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A61D1" w14:textId="77777777" w:rsidR="00CA2416" w:rsidRPr="00372F38" w:rsidRDefault="00CA2416" w:rsidP="00CA2416">
      <w:pPr>
        <w:ind w:left="6000"/>
        <w:jc w:val="right"/>
        <w:rPr>
          <w:caps/>
        </w:rPr>
      </w:pPr>
      <w:bookmarkStart w:id="0" w:name="_Toc535914575"/>
      <w:bookmarkStart w:id="1" w:name="_Toc535914573"/>
      <w:bookmarkStart w:id="2" w:name="_Hlk83025557"/>
      <w:bookmarkStart w:id="3" w:name="_Toc535914578"/>
      <w:r w:rsidRPr="00372F38">
        <w:rPr>
          <w:caps/>
        </w:rPr>
        <w:t>A</w:t>
      </w:r>
      <w:bookmarkStart w:id="4" w:name="_Ref103758771"/>
      <w:bookmarkEnd w:id="4"/>
      <w:r w:rsidRPr="00372F38">
        <w:rPr>
          <w:caps/>
        </w:rPr>
        <w:t>pstiprināts</w:t>
      </w:r>
    </w:p>
    <w:p w14:paraId="7AD794F8" w14:textId="77777777" w:rsidR="00CA2416" w:rsidRPr="00372F38" w:rsidRDefault="00CA2416" w:rsidP="00CA2416">
      <w:pPr>
        <w:ind w:left="6000"/>
        <w:jc w:val="right"/>
      </w:pPr>
      <w:r w:rsidRPr="00372F38">
        <w:t>Jēkabpils novada pašvaldības</w:t>
      </w:r>
    </w:p>
    <w:p w14:paraId="3B7AECA6" w14:textId="77777777" w:rsidR="00CA2416" w:rsidRPr="00AF72C9" w:rsidRDefault="00CA2416" w:rsidP="00CA2416">
      <w:pPr>
        <w:jc w:val="right"/>
        <w:rPr>
          <w:caps/>
        </w:rPr>
      </w:pPr>
      <w:r w:rsidRPr="00AF72C9">
        <w:t xml:space="preserve">Iepirkumu komisijas </w:t>
      </w:r>
    </w:p>
    <w:p w14:paraId="75D56E33" w14:textId="020C2FF2" w:rsidR="00CA2416" w:rsidRPr="002F7B07" w:rsidRDefault="00CA2416" w:rsidP="00CA2416">
      <w:pPr>
        <w:ind w:left="6000"/>
        <w:jc w:val="right"/>
      </w:pPr>
      <w:r w:rsidRPr="002F7B07">
        <w:t xml:space="preserve">2023.gada </w:t>
      </w:r>
      <w:r w:rsidR="002F7B07" w:rsidRPr="002F7B07">
        <w:t>13</w:t>
      </w:r>
      <w:r w:rsidR="007D1F39" w:rsidRPr="002F7B07">
        <w:t>.</w:t>
      </w:r>
      <w:r w:rsidR="002F7B07" w:rsidRPr="002F7B07">
        <w:t>decembra</w:t>
      </w:r>
      <w:r w:rsidRPr="002F7B07">
        <w:t xml:space="preserve"> sēdē</w:t>
      </w:r>
    </w:p>
    <w:p w14:paraId="17F188D3" w14:textId="6B512CB4" w:rsidR="00CA2416" w:rsidRPr="00F34577" w:rsidRDefault="00CA2416" w:rsidP="00CA2416">
      <w:pPr>
        <w:ind w:left="6000"/>
        <w:jc w:val="right"/>
      </w:pPr>
      <w:r w:rsidRPr="002F7B07">
        <w:t>Protokols Nr.</w:t>
      </w:r>
      <w:r w:rsidR="00AF72C9" w:rsidRPr="002F7B07">
        <w:t>1</w:t>
      </w:r>
    </w:p>
    <w:p w14:paraId="281AC884" w14:textId="77777777" w:rsidR="00CA2416" w:rsidRDefault="00CA2416" w:rsidP="00CA2416">
      <w:pPr>
        <w:ind w:left="6000"/>
      </w:pPr>
    </w:p>
    <w:p w14:paraId="35506680" w14:textId="77777777" w:rsidR="00DC772B" w:rsidRPr="00881717" w:rsidRDefault="00DC772B" w:rsidP="00DC772B">
      <w:pPr>
        <w:ind w:left="6000"/>
        <w:jc w:val="right"/>
      </w:pPr>
    </w:p>
    <w:p w14:paraId="268B3CD5" w14:textId="77777777" w:rsidR="00CA2416" w:rsidRPr="002A7034" w:rsidRDefault="00CA2416" w:rsidP="00CA2416">
      <w:pPr>
        <w:ind w:left="6000"/>
        <w:rPr>
          <w:color w:val="FF0000"/>
        </w:rPr>
      </w:pPr>
    </w:p>
    <w:p w14:paraId="46A978CB" w14:textId="77777777" w:rsidR="00CA2416" w:rsidRPr="002A7034" w:rsidRDefault="00CA2416" w:rsidP="00CA2416">
      <w:pPr>
        <w:ind w:left="6000"/>
        <w:rPr>
          <w:color w:val="FF0000"/>
        </w:rPr>
      </w:pPr>
    </w:p>
    <w:p w14:paraId="6E8BCD2C" w14:textId="77777777" w:rsidR="00CA2416" w:rsidRPr="002A7034" w:rsidRDefault="00CA2416" w:rsidP="00CA2416">
      <w:pPr>
        <w:ind w:left="6000"/>
        <w:rPr>
          <w:color w:val="FF0000"/>
        </w:rPr>
      </w:pPr>
    </w:p>
    <w:p w14:paraId="044B117E" w14:textId="77777777" w:rsidR="00CA2416" w:rsidRPr="002A7034" w:rsidRDefault="00CA2416" w:rsidP="00CA2416">
      <w:pPr>
        <w:ind w:left="6000"/>
        <w:rPr>
          <w:color w:val="FF0000"/>
        </w:rPr>
      </w:pPr>
    </w:p>
    <w:p w14:paraId="4EEAAFAB" w14:textId="77777777" w:rsidR="00CA2416" w:rsidRPr="002A7034" w:rsidRDefault="00CA2416" w:rsidP="00CA2416">
      <w:pPr>
        <w:ind w:left="6000"/>
        <w:rPr>
          <w:color w:val="FF0000"/>
        </w:rPr>
      </w:pPr>
    </w:p>
    <w:p w14:paraId="1C6202FF" w14:textId="77777777" w:rsidR="00CA2416" w:rsidRPr="002A7034" w:rsidRDefault="00CA2416" w:rsidP="00CA2416">
      <w:pPr>
        <w:rPr>
          <w:color w:val="0000FF"/>
          <w:sz w:val="18"/>
          <w:szCs w:val="18"/>
        </w:rPr>
      </w:pPr>
    </w:p>
    <w:p w14:paraId="7719BC3D" w14:textId="77777777" w:rsidR="00CA2416" w:rsidRDefault="00CA2416" w:rsidP="00CA2416">
      <w:pPr>
        <w:jc w:val="center"/>
        <w:rPr>
          <w:sz w:val="32"/>
          <w:szCs w:val="32"/>
        </w:rPr>
      </w:pPr>
      <w:r w:rsidRPr="002A7034">
        <w:rPr>
          <w:sz w:val="32"/>
          <w:szCs w:val="32"/>
        </w:rPr>
        <w:t>Atklāt</w:t>
      </w:r>
      <w:r>
        <w:rPr>
          <w:sz w:val="32"/>
          <w:szCs w:val="32"/>
        </w:rPr>
        <w:t>a</w:t>
      </w:r>
      <w:r w:rsidRPr="002A7034">
        <w:rPr>
          <w:sz w:val="32"/>
          <w:szCs w:val="32"/>
        </w:rPr>
        <w:t xml:space="preserve"> konkurs</w:t>
      </w:r>
      <w:r>
        <w:rPr>
          <w:sz w:val="32"/>
          <w:szCs w:val="32"/>
        </w:rPr>
        <w:t>a</w:t>
      </w:r>
    </w:p>
    <w:p w14:paraId="25EDA84A" w14:textId="77777777" w:rsidR="005C6051" w:rsidRPr="002A7034" w:rsidRDefault="005C6051" w:rsidP="00322E46">
      <w:pPr>
        <w:rPr>
          <w:sz w:val="32"/>
          <w:szCs w:val="32"/>
        </w:rPr>
      </w:pPr>
    </w:p>
    <w:p w14:paraId="31575491" w14:textId="77777777" w:rsidR="00CA2416" w:rsidRPr="002A7034" w:rsidRDefault="00CA2416" w:rsidP="00CA2416">
      <w:pPr>
        <w:rPr>
          <w:b/>
          <w:sz w:val="32"/>
          <w:szCs w:val="32"/>
        </w:rPr>
      </w:pPr>
    </w:p>
    <w:p w14:paraId="093487E9" w14:textId="1BFD1935" w:rsidR="00DB2847" w:rsidRDefault="00CA2416" w:rsidP="00EA0634">
      <w:pPr>
        <w:jc w:val="center"/>
        <w:rPr>
          <w:b/>
          <w:i/>
          <w:color w:val="000000"/>
          <w:sz w:val="32"/>
          <w:szCs w:val="32"/>
        </w:rPr>
      </w:pPr>
      <w:bookmarkStart w:id="5" w:name="_Hlk132620769"/>
      <w:bookmarkStart w:id="6" w:name="_Hlk134454326"/>
      <w:bookmarkStart w:id="7" w:name="_Hlk132616745"/>
      <w:bookmarkStart w:id="8" w:name="_Hlk124427748"/>
      <w:r>
        <w:rPr>
          <w:b/>
          <w:i/>
          <w:color w:val="000000"/>
          <w:sz w:val="32"/>
          <w:szCs w:val="32"/>
        </w:rPr>
        <w:t>“</w:t>
      </w:r>
      <w:r w:rsidR="00480156" w:rsidRPr="00480156">
        <w:rPr>
          <w:b/>
          <w:i/>
          <w:color w:val="000000"/>
          <w:sz w:val="32"/>
          <w:szCs w:val="32"/>
        </w:rPr>
        <w:t>Sabiedriskās tualetes izgatavošana un piegāde Rīgas ielā 107C, Jēkabpilī, Jēkabpils novadā</w:t>
      </w:r>
      <w:r>
        <w:rPr>
          <w:b/>
          <w:i/>
          <w:color w:val="000000"/>
          <w:sz w:val="32"/>
          <w:szCs w:val="32"/>
        </w:rPr>
        <w:t>”</w:t>
      </w:r>
    </w:p>
    <w:p w14:paraId="31F164D3" w14:textId="77777777" w:rsidR="00194BA6" w:rsidRPr="00F34577" w:rsidRDefault="00194BA6" w:rsidP="00EA0634">
      <w:pPr>
        <w:jc w:val="center"/>
        <w:rPr>
          <w:b/>
          <w:i/>
          <w:color w:val="000000"/>
          <w:sz w:val="32"/>
          <w:szCs w:val="32"/>
        </w:rPr>
      </w:pPr>
    </w:p>
    <w:bookmarkEnd w:id="5"/>
    <w:p w14:paraId="4DB9DA57" w14:textId="216E7626" w:rsidR="00CA2416" w:rsidRPr="00F6005A" w:rsidRDefault="00CA2416" w:rsidP="00CA2416">
      <w:pPr>
        <w:tabs>
          <w:tab w:val="left" w:pos="1005"/>
          <w:tab w:val="left" w:pos="1455"/>
          <w:tab w:val="center" w:pos="4536"/>
        </w:tabs>
        <w:contextualSpacing/>
        <w:jc w:val="center"/>
        <w:rPr>
          <w:bCs/>
          <w:i/>
          <w:iCs/>
          <w:sz w:val="28"/>
          <w:szCs w:val="28"/>
        </w:rPr>
      </w:pPr>
      <w:r>
        <w:rPr>
          <w:bCs/>
          <w:i/>
          <w:iCs/>
          <w:sz w:val="28"/>
          <w:szCs w:val="28"/>
        </w:rPr>
        <w:t>(</w:t>
      </w:r>
      <w:r w:rsidRPr="00F6005A">
        <w:rPr>
          <w:bCs/>
          <w:i/>
          <w:iCs/>
          <w:sz w:val="28"/>
          <w:szCs w:val="28"/>
        </w:rPr>
        <w:t>Iepirkuma</w:t>
      </w:r>
      <w:r>
        <w:rPr>
          <w:bCs/>
          <w:i/>
          <w:iCs/>
          <w:sz w:val="28"/>
          <w:szCs w:val="28"/>
        </w:rPr>
        <w:t xml:space="preserve"> </w:t>
      </w:r>
      <w:r w:rsidRPr="00974BB1">
        <w:rPr>
          <w:bCs/>
          <w:i/>
          <w:iCs/>
          <w:sz w:val="28"/>
          <w:szCs w:val="28"/>
        </w:rPr>
        <w:t>identifikācijas Nr. JNP 2023/</w:t>
      </w:r>
      <w:r w:rsidR="00480156">
        <w:rPr>
          <w:bCs/>
          <w:i/>
          <w:iCs/>
          <w:sz w:val="28"/>
          <w:szCs w:val="28"/>
        </w:rPr>
        <w:t>21</w:t>
      </w:r>
      <w:r w:rsidR="00A8296E">
        <w:rPr>
          <w:bCs/>
          <w:i/>
          <w:iCs/>
          <w:sz w:val="28"/>
          <w:szCs w:val="28"/>
        </w:rPr>
        <w:t>1</w:t>
      </w:r>
      <w:r>
        <w:rPr>
          <w:bCs/>
          <w:i/>
          <w:iCs/>
          <w:sz w:val="28"/>
          <w:szCs w:val="28"/>
        </w:rPr>
        <w:t>)</w:t>
      </w:r>
    </w:p>
    <w:bookmarkEnd w:id="6"/>
    <w:p w14:paraId="6DFA178A" w14:textId="77777777" w:rsidR="00CA2416" w:rsidRDefault="00CA2416" w:rsidP="00CA2416">
      <w:pPr>
        <w:jc w:val="center"/>
        <w:rPr>
          <w:b/>
          <w:i/>
          <w:color w:val="000000"/>
          <w:sz w:val="28"/>
          <w:szCs w:val="28"/>
        </w:rPr>
      </w:pPr>
    </w:p>
    <w:bookmarkEnd w:id="7"/>
    <w:p w14:paraId="2E660477" w14:textId="77777777" w:rsidR="00CA2416" w:rsidRDefault="00CA2416" w:rsidP="00CA2416">
      <w:pPr>
        <w:contextualSpacing/>
        <w:jc w:val="center"/>
        <w:rPr>
          <w:bCs/>
          <w:iCs/>
          <w:color w:val="000000"/>
          <w:sz w:val="32"/>
          <w:szCs w:val="32"/>
        </w:rPr>
      </w:pPr>
    </w:p>
    <w:bookmarkEnd w:id="8"/>
    <w:p w14:paraId="4CE57954" w14:textId="77777777" w:rsidR="00CA2416" w:rsidRPr="002A7034" w:rsidRDefault="00CA2416" w:rsidP="00CA2416">
      <w:pPr>
        <w:jc w:val="center"/>
        <w:rPr>
          <w:sz w:val="28"/>
          <w:szCs w:val="28"/>
        </w:rPr>
      </w:pPr>
    </w:p>
    <w:p w14:paraId="1A6C7372" w14:textId="77777777" w:rsidR="00CA2416" w:rsidRPr="002A7034" w:rsidRDefault="00CA2416" w:rsidP="00CA2416">
      <w:pPr>
        <w:jc w:val="center"/>
        <w:rPr>
          <w:sz w:val="28"/>
          <w:szCs w:val="28"/>
        </w:rPr>
      </w:pPr>
    </w:p>
    <w:p w14:paraId="4D958D6B" w14:textId="77777777" w:rsidR="00CA2416" w:rsidRPr="002A7034" w:rsidRDefault="00CA2416" w:rsidP="00CA2416">
      <w:pPr>
        <w:jc w:val="center"/>
        <w:rPr>
          <w:sz w:val="28"/>
          <w:szCs w:val="28"/>
        </w:rPr>
      </w:pPr>
    </w:p>
    <w:p w14:paraId="7D5F13C4" w14:textId="77777777" w:rsidR="00CA2416" w:rsidRPr="002A7034" w:rsidRDefault="00CA2416" w:rsidP="00CA2416">
      <w:pPr>
        <w:jc w:val="center"/>
        <w:rPr>
          <w:sz w:val="28"/>
          <w:szCs w:val="28"/>
        </w:rPr>
      </w:pPr>
    </w:p>
    <w:p w14:paraId="4386347F" w14:textId="77777777" w:rsidR="00CA2416" w:rsidRPr="002A7034" w:rsidRDefault="00CA2416" w:rsidP="00CA2416">
      <w:pPr>
        <w:jc w:val="center"/>
        <w:rPr>
          <w:sz w:val="28"/>
          <w:szCs w:val="28"/>
        </w:rPr>
      </w:pPr>
    </w:p>
    <w:p w14:paraId="0E98D45E" w14:textId="77777777" w:rsidR="00CA2416" w:rsidRPr="002A7034" w:rsidRDefault="00CA2416" w:rsidP="00CA2416">
      <w:pPr>
        <w:jc w:val="center"/>
        <w:rPr>
          <w:sz w:val="28"/>
          <w:szCs w:val="28"/>
        </w:rPr>
      </w:pPr>
    </w:p>
    <w:p w14:paraId="1817C0AA" w14:textId="77777777" w:rsidR="00CA2416" w:rsidRPr="002A7034" w:rsidRDefault="00CA2416" w:rsidP="00CA2416">
      <w:pPr>
        <w:jc w:val="center"/>
        <w:rPr>
          <w:sz w:val="28"/>
          <w:szCs w:val="28"/>
        </w:rPr>
      </w:pPr>
    </w:p>
    <w:p w14:paraId="1C0B9B51" w14:textId="77777777" w:rsidR="00CA2416" w:rsidRDefault="00CA2416" w:rsidP="00DC772B"/>
    <w:p w14:paraId="6ED4B8DA" w14:textId="77777777" w:rsidR="00480156" w:rsidRDefault="00480156" w:rsidP="00DC772B"/>
    <w:p w14:paraId="18EC4915" w14:textId="77777777" w:rsidR="00480156" w:rsidRDefault="00480156" w:rsidP="00DC772B"/>
    <w:p w14:paraId="475E61DB" w14:textId="77777777" w:rsidR="00480156" w:rsidRDefault="00480156" w:rsidP="00DC772B"/>
    <w:p w14:paraId="58229ED8" w14:textId="77777777" w:rsidR="00480156" w:rsidRDefault="00480156" w:rsidP="00DC772B"/>
    <w:p w14:paraId="5910DBAD" w14:textId="77777777" w:rsidR="00480156" w:rsidRDefault="00480156" w:rsidP="00DC772B"/>
    <w:p w14:paraId="7DD9DAA0" w14:textId="77777777" w:rsidR="00480156" w:rsidRDefault="00480156" w:rsidP="00DC772B"/>
    <w:p w14:paraId="3E9CFB8B" w14:textId="77777777" w:rsidR="00480156" w:rsidRDefault="00480156" w:rsidP="00DC772B"/>
    <w:p w14:paraId="46E2BEA2" w14:textId="77777777" w:rsidR="00480156" w:rsidRPr="002A7034" w:rsidRDefault="00480156" w:rsidP="00DC772B"/>
    <w:p w14:paraId="04524227" w14:textId="77777777" w:rsidR="00CA2416" w:rsidRPr="002A7034" w:rsidRDefault="00CA2416" w:rsidP="00CA2416">
      <w:pPr>
        <w:jc w:val="center"/>
      </w:pPr>
    </w:p>
    <w:p w14:paraId="62C08FD5" w14:textId="77777777" w:rsidR="00CA2416" w:rsidRDefault="00CA2416" w:rsidP="00CA2416">
      <w:pPr>
        <w:jc w:val="center"/>
      </w:pPr>
    </w:p>
    <w:p w14:paraId="1A92A116" w14:textId="77777777" w:rsidR="00194BA6" w:rsidRDefault="00194BA6" w:rsidP="00CA2416">
      <w:pPr>
        <w:jc w:val="center"/>
      </w:pPr>
    </w:p>
    <w:p w14:paraId="2FC0065A" w14:textId="77777777" w:rsidR="00194BA6" w:rsidRPr="002A7034" w:rsidRDefault="00194BA6" w:rsidP="00CA2416">
      <w:pPr>
        <w:jc w:val="center"/>
      </w:pPr>
    </w:p>
    <w:p w14:paraId="105ACB07" w14:textId="77777777" w:rsidR="00CA2416" w:rsidRPr="002A7034" w:rsidRDefault="00CA2416" w:rsidP="00CA2416"/>
    <w:p w14:paraId="062B8D8F" w14:textId="77777777" w:rsidR="00CA2416" w:rsidRPr="002A7034" w:rsidRDefault="00CA2416" w:rsidP="00CA2416">
      <w:pPr>
        <w:jc w:val="center"/>
      </w:pPr>
    </w:p>
    <w:p w14:paraId="4FE25B66" w14:textId="77777777" w:rsidR="00CA2416" w:rsidRDefault="00CA2416" w:rsidP="00CA2416">
      <w:pPr>
        <w:contextualSpacing/>
        <w:jc w:val="center"/>
        <w:rPr>
          <w:sz w:val="16"/>
          <w:szCs w:val="16"/>
        </w:rPr>
      </w:pPr>
      <w:r w:rsidRPr="002A7034">
        <w:t>Jēkabpils, Jēkabpils novads, 20</w:t>
      </w:r>
      <w:bookmarkEnd w:id="0"/>
      <w:bookmarkEnd w:id="1"/>
      <w:bookmarkEnd w:id="2"/>
      <w:r w:rsidRPr="002A7034">
        <w:t>2</w:t>
      </w:r>
      <w:bookmarkStart w:id="9" w:name="_Toc535914581"/>
      <w:bookmarkStart w:id="10" w:name="_Toc535914799"/>
      <w:bookmarkStart w:id="11" w:name="_Toc535915684"/>
      <w:bookmarkStart w:id="12" w:name="_Toc19521654"/>
      <w:bookmarkStart w:id="13" w:name="_Toc58053974"/>
      <w:bookmarkStart w:id="14" w:name="_Toc85448321"/>
      <w:bookmarkStart w:id="15" w:name="_Toc85449931"/>
      <w:bookmarkEnd w:id="3"/>
      <w:r>
        <w:t>3</w:t>
      </w:r>
      <w:r w:rsidRPr="002A7034">
        <w:rPr>
          <w:sz w:val="16"/>
          <w:szCs w:val="16"/>
        </w:rPr>
        <w:t xml:space="preserve"> </w:t>
      </w:r>
    </w:p>
    <w:p w14:paraId="39D93797" w14:textId="77777777" w:rsidR="00CA2416" w:rsidRDefault="00CA2416" w:rsidP="00CA2416">
      <w:pPr>
        <w:contextualSpacing/>
        <w:jc w:val="center"/>
        <w:rPr>
          <w:sz w:val="16"/>
          <w:szCs w:val="16"/>
        </w:rPr>
      </w:pPr>
    </w:p>
    <w:p w14:paraId="5D366608" w14:textId="77777777" w:rsidR="00CA2416" w:rsidRPr="002A7034" w:rsidRDefault="00CA2416" w:rsidP="00CA2416">
      <w:pPr>
        <w:contextualSpacing/>
        <w:jc w:val="center"/>
      </w:pPr>
    </w:p>
    <w:p w14:paraId="0AF53A5E" w14:textId="77777777" w:rsidR="00CA2416" w:rsidRPr="009D5500" w:rsidRDefault="00CA2416" w:rsidP="00CA2416">
      <w:pPr>
        <w:pStyle w:val="Virsraksts1"/>
        <w:numPr>
          <w:ilvl w:val="0"/>
          <w:numId w:val="0"/>
        </w:numPr>
        <w:spacing w:before="0" w:after="0"/>
        <w:contextualSpacing/>
        <w:rPr>
          <w:b/>
          <w:caps/>
          <w:sz w:val="24"/>
        </w:rPr>
      </w:pPr>
      <w:bookmarkStart w:id="16" w:name="_Toc223763526"/>
      <w:bookmarkStart w:id="17" w:name="_Toc223763679"/>
      <w:bookmarkStart w:id="18" w:name="_Toc223763752"/>
      <w:bookmarkStart w:id="19" w:name="_Toc223764093"/>
      <w:bookmarkStart w:id="20" w:name="_Toc223764469"/>
      <w:bookmarkStart w:id="21" w:name="_Toc223765194"/>
      <w:bookmarkStart w:id="22" w:name="_Toc223765280"/>
      <w:bookmarkStart w:id="23" w:name="_Toc223765359"/>
      <w:bookmarkStart w:id="24" w:name="_Toc223765418"/>
      <w:bookmarkStart w:id="25" w:name="_Toc223765472"/>
      <w:bookmarkStart w:id="26" w:name="_Toc223765610"/>
      <w:bookmarkStart w:id="27" w:name="_Toc223765749"/>
      <w:bookmarkStart w:id="28" w:name="_Toc52547947"/>
      <w:bookmarkStart w:id="29" w:name="_Toc98838914"/>
      <w:r w:rsidRPr="009D5500">
        <w:rPr>
          <w:b/>
          <w:caps/>
          <w:sz w:val="24"/>
        </w:rPr>
        <w:lastRenderedPageBreak/>
        <w:t>Nolikums</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CCCEC7B" w14:textId="77777777" w:rsidR="00CA2416" w:rsidRPr="009D5500" w:rsidRDefault="00CA2416" w:rsidP="00CA2416">
      <w:pPr>
        <w:pStyle w:val="Virsraksts3"/>
        <w:numPr>
          <w:ilvl w:val="0"/>
          <w:numId w:val="9"/>
        </w:numPr>
        <w:rPr>
          <w:b/>
          <w:bCs/>
          <w:sz w:val="24"/>
          <w:szCs w:val="24"/>
        </w:rPr>
      </w:pPr>
      <w:bookmarkStart w:id="30" w:name="_Toc21523271"/>
      <w:bookmarkStart w:id="31" w:name="_Toc24637478"/>
      <w:bookmarkStart w:id="32" w:name="_Toc98838915"/>
      <w:bookmarkEnd w:id="9"/>
      <w:bookmarkEnd w:id="10"/>
      <w:bookmarkEnd w:id="11"/>
      <w:bookmarkEnd w:id="12"/>
      <w:bookmarkEnd w:id="13"/>
      <w:bookmarkEnd w:id="14"/>
      <w:bookmarkEnd w:id="15"/>
      <w:r w:rsidRPr="009D5500">
        <w:rPr>
          <w:b/>
          <w:bCs/>
          <w:sz w:val="24"/>
          <w:szCs w:val="24"/>
        </w:rPr>
        <w:t>Vispārīga informācija</w:t>
      </w:r>
      <w:bookmarkEnd w:id="30"/>
      <w:bookmarkEnd w:id="31"/>
      <w:bookmarkEnd w:id="32"/>
    </w:p>
    <w:p w14:paraId="5C991DB2" w14:textId="041CDAB2" w:rsidR="00CA2416" w:rsidRPr="009D5500" w:rsidRDefault="00CA2416" w:rsidP="00CA2416">
      <w:pPr>
        <w:pStyle w:val="Vienkrsteksts"/>
        <w:numPr>
          <w:ilvl w:val="1"/>
          <w:numId w:val="15"/>
        </w:numPr>
        <w:spacing w:after="0"/>
        <w:ind w:left="567" w:hanging="425"/>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 2017.gada 28.februāra Ministru kabineta noteikumus Nr.107 “Iepirkuma procedūru un metu konkursa norises kārtība”,  un citu iepirkuma priekšmetu regulējošo normatīvo aktu prasīb</w:t>
      </w:r>
      <w:r w:rsidR="00615113">
        <w:rPr>
          <w:rFonts w:ascii="Times New Roman" w:hAnsi="Times New Roman"/>
          <w:sz w:val="24"/>
          <w:szCs w:val="24"/>
        </w:rPr>
        <w:t>ām</w:t>
      </w:r>
      <w:r w:rsidRPr="009D5500">
        <w:rPr>
          <w:rFonts w:ascii="Times New Roman" w:hAnsi="Times New Roman"/>
          <w:sz w:val="24"/>
          <w:szCs w:val="24"/>
        </w:rPr>
        <w:t>.</w:t>
      </w:r>
    </w:p>
    <w:p w14:paraId="79152EF8" w14:textId="4FA46782" w:rsidR="00CA2416" w:rsidRPr="009D5500" w:rsidRDefault="00CA2416" w:rsidP="00DE4EC4">
      <w:pPr>
        <w:pStyle w:val="Vienkrsteksts"/>
        <w:numPr>
          <w:ilvl w:val="1"/>
          <w:numId w:val="15"/>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sidR="00480156">
        <w:rPr>
          <w:rFonts w:ascii="Times New Roman" w:hAnsi="Times New Roman"/>
          <w:sz w:val="24"/>
          <w:szCs w:val="24"/>
        </w:rPr>
        <w:t>211</w:t>
      </w:r>
      <w:r w:rsidRPr="009D5500">
        <w:rPr>
          <w:rFonts w:ascii="Times New Roman" w:hAnsi="Times New Roman"/>
          <w:sz w:val="24"/>
          <w:szCs w:val="24"/>
        </w:rPr>
        <w:t>.</w:t>
      </w:r>
    </w:p>
    <w:p w14:paraId="3CB7E338" w14:textId="37937B63" w:rsidR="00CA2416" w:rsidRPr="009D5500" w:rsidRDefault="00CA2416" w:rsidP="00DE4EC4">
      <w:pPr>
        <w:pStyle w:val="Vienkrsteksts"/>
        <w:numPr>
          <w:ilvl w:val="1"/>
          <w:numId w:val="15"/>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CA2416" w:rsidRPr="009D5500" w14:paraId="78D108EC" w14:textId="77777777" w:rsidTr="00F224B8">
        <w:tc>
          <w:tcPr>
            <w:tcW w:w="3011" w:type="dxa"/>
          </w:tcPr>
          <w:p w14:paraId="7594B062" w14:textId="77777777" w:rsidR="00CA2416" w:rsidRPr="009D5500" w:rsidRDefault="00CA2416" w:rsidP="00F224B8">
            <w:pPr>
              <w:keepLines/>
              <w:jc w:val="both"/>
            </w:pPr>
            <w:bookmarkStart w:id="33" w:name="_Hlk40173659"/>
            <w:bookmarkStart w:id="34" w:name="_Toc535914582"/>
            <w:bookmarkStart w:id="35" w:name="_Toc535914800"/>
            <w:bookmarkStart w:id="36" w:name="_Toc535915685"/>
            <w:bookmarkStart w:id="37" w:name="_Toc19521655"/>
            <w:bookmarkStart w:id="38" w:name="_Toc58053975"/>
            <w:bookmarkStart w:id="39" w:name="_Toc85448322"/>
            <w:bookmarkStart w:id="40" w:name="_Toc85449932"/>
            <w:bookmarkStart w:id="41" w:name="_Toc223763528"/>
            <w:bookmarkStart w:id="42" w:name="_Toc223763681"/>
            <w:bookmarkStart w:id="43" w:name="_Toc223763754"/>
            <w:bookmarkStart w:id="44" w:name="_Toc223764095"/>
            <w:bookmarkStart w:id="45" w:name="_Toc223764471"/>
            <w:bookmarkStart w:id="46" w:name="_Toc223765196"/>
            <w:bookmarkStart w:id="47" w:name="_Toc223765282"/>
            <w:bookmarkStart w:id="48" w:name="_Toc223765361"/>
            <w:bookmarkStart w:id="49" w:name="_Toc223765420"/>
            <w:bookmarkStart w:id="50" w:name="_Toc223765474"/>
            <w:bookmarkStart w:id="51" w:name="_Toc223765612"/>
            <w:bookmarkStart w:id="52" w:name="_Toc223765751"/>
            <w:r w:rsidRPr="009D5500">
              <w:t>Pasūtītājs</w:t>
            </w:r>
          </w:p>
        </w:tc>
        <w:tc>
          <w:tcPr>
            <w:tcW w:w="5948" w:type="dxa"/>
          </w:tcPr>
          <w:p w14:paraId="643FA605" w14:textId="77777777" w:rsidR="00CA2416" w:rsidRPr="009D5500" w:rsidRDefault="00CA2416" w:rsidP="00F224B8">
            <w:pPr>
              <w:keepLines/>
              <w:jc w:val="both"/>
            </w:pPr>
            <w:r w:rsidRPr="009D5500">
              <w:t>Jēkabpils novada pašvaldība</w:t>
            </w:r>
          </w:p>
        </w:tc>
      </w:tr>
      <w:tr w:rsidR="00CA2416" w:rsidRPr="009D5500" w14:paraId="6F15DBA6" w14:textId="77777777" w:rsidTr="00F224B8">
        <w:tc>
          <w:tcPr>
            <w:tcW w:w="3011" w:type="dxa"/>
          </w:tcPr>
          <w:p w14:paraId="06503049" w14:textId="77777777" w:rsidR="00CA2416" w:rsidRPr="009D5500" w:rsidRDefault="00CA2416" w:rsidP="00F224B8">
            <w:pPr>
              <w:keepLines/>
              <w:jc w:val="both"/>
            </w:pPr>
            <w:r w:rsidRPr="009D5500">
              <w:t>Adrese</w:t>
            </w:r>
          </w:p>
        </w:tc>
        <w:tc>
          <w:tcPr>
            <w:tcW w:w="5948" w:type="dxa"/>
          </w:tcPr>
          <w:p w14:paraId="4D591F62" w14:textId="77777777" w:rsidR="00CA2416" w:rsidRPr="009D5500" w:rsidRDefault="00CA2416" w:rsidP="00F224B8">
            <w:pPr>
              <w:keepLines/>
              <w:jc w:val="both"/>
            </w:pPr>
            <w:r w:rsidRPr="009D5500">
              <w:t>Brīvības iela 120, Jēkabpils, Jēkabpils novads, LV-5201</w:t>
            </w:r>
          </w:p>
        </w:tc>
      </w:tr>
      <w:tr w:rsidR="00CA2416" w:rsidRPr="009D5500" w14:paraId="73FBFAD6" w14:textId="77777777" w:rsidTr="00F224B8">
        <w:tc>
          <w:tcPr>
            <w:tcW w:w="3011" w:type="dxa"/>
          </w:tcPr>
          <w:p w14:paraId="34986278" w14:textId="77777777" w:rsidR="00CA2416" w:rsidRPr="009D5500" w:rsidRDefault="00CA2416" w:rsidP="00F224B8">
            <w:pPr>
              <w:keepLines/>
              <w:jc w:val="both"/>
            </w:pPr>
            <w:r w:rsidRPr="009D5500">
              <w:t>Reģistrācijas Nr.</w:t>
            </w:r>
          </w:p>
        </w:tc>
        <w:tc>
          <w:tcPr>
            <w:tcW w:w="5948" w:type="dxa"/>
          </w:tcPr>
          <w:p w14:paraId="5506767A" w14:textId="77777777" w:rsidR="00CA2416" w:rsidRPr="009D5500" w:rsidRDefault="00CA2416" w:rsidP="00F224B8">
            <w:pPr>
              <w:keepLines/>
              <w:jc w:val="both"/>
            </w:pPr>
            <w:r w:rsidRPr="009D5500">
              <w:t>90000024205</w:t>
            </w:r>
          </w:p>
        </w:tc>
      </w:tr>
      <w:tr w:rsidR="00CA2416" w:rsidRPr="009D5500" w14:paraId="4193F8CF" w14:textId="77777777" w:rsidTr="00F224B8">
        <w:tc>
          <w:tcPr>
            <w:tcW w:w="3011" w:type="dxa"/>
          </w:tcPr>
          <w:p w14:paraId="24D2DFC0" w14:textId="77777777" w:rsidR="00CA2416" w:rsidRPr="009D5500" w:rsidRDefault="00CA2416" w:rsidP="00F224B8">
            <w:pPr>
              <w:keepLines/>
              <w:jc w:val="both"/>
            </w:pPr>
            <w:r w:rsidRPr="009D5500">
              <w:t>Norēķinu rekvizīti</w:t>
            </w:r>
          </w:p>
        </w:tc>
        <w:tc>
          <w:tcPr>
            <w:tcW w:w="5948" w:type="dxa"/>
          </w:tcPr>
          <w:p w14:paraId="48DE93E7" w14:textId="77777777" w:rsidR="00CA2416" w:rsidRPr="009D5500" w:rsidRDefault="00CA2416" w:rsidP="00F224B8">
            <w:pPr>
              <w:keepLines/>
              <w:jc w:val="both"/>
            </w:pPr>
            <w:r w:rsidRPr="009D5500">
              <w:t>AS SEB banka</w:t>
            </w:r>
          </w:p>
          <w:p w14:paraId="1DDCE5E1" w14:textId="77777777" w:rsidR="00CA2416" w:rsidRPr="009D5500" w:rsidRDefault="00CA2416" w:rsidP="00F224B8">
            <w:pPr>
              <w:keepLines/>
              <w:jc w:val="both"/>
            </w:pPr>
            <w:r w:rsidRPr="009D5500">
              <w:t>UNLALV2X</w:t>
            </w:r>
          </w:p>
          <w:p w14:paraId="3E6B9DDD" w14:textId="77777777" w:rsidR="00CA2416" w:rsidRPr="009D5500" w:rsidRDefault="00CA2416" w:rsidP="00F224B8">
            <w:pPr>
              <w:keepLines/>
              <w:jc w:val="both"/>
            </w:pPr>
            <w:r w:rsidRPr="009D5500">
              <w:t>LV87UNLA0009013130793</w:t>
            </w:r>
          </w:p>
        </w:tc>
      </w:tr>
      <w:tr w:rsidR="00CA2416" w:rsidRPr="009D5500" w14:paraId="3E3B7AB8" w14:textId="77777777" w:rsidTr="00F224B8">
        <w:tc>
          <w:tcPr>
            <w:tcW w:w="3011" w:type="dxa"/>
          </w:tcPr>
          <w:p w14:paraId="64BCE8A6" w14:textId="77777777" w:rsidR="00CA2416" w:rsidRPr="009D5500" w:rsidRDefault="00CA2416" w:rsidP="00F224B8">
            <w:pPr>
              <w:keepLines/>
              <w:jc w:val="both"/>
            </w:pPr>
            <w:r w:rsidRPr="009D5500">
              <w:t>Tālruņa Nr.</w:t>
            </w:r>
          </w:p>
        </w:tc>
        <w:tc>
          <w:tcPr>
            <w:tcW w:w="5948" w:type="dxa"/>
          </w:tcPr>
          <w:p w14:paraId="3E362523" w14:textId="77777777" w:rsidR="00CA2416" w:rsidRPr="009D5500" w:rsidRDefault="00CA2416" w:rsidP="00F224B8">
            <w:pPr>
              <w:keepLines/>
              <w:jc w:val="both"/>
            </w:pPr>
            <w:r w:rsidRPr="009D5500">
              <w:t>+371 652 36777</w:t>
            </w:r>
          </w:p>
        </w:tc>
      </w:tr>
      <w:tr w:rsidR="00CA2416" w:rsidRPr="009D5500" w14:paraId="40EAD5FE" w14:textId="77777777" w:rsidTr="00F224B8">
        <w:tc>
          <w:tcPr>
            <w:tcW w:w="3011" w:type="dxa"/>
          </w:tcPr>
          <w:p w14:paraId="0ADFB7DE" w14:textId="77777777" w:rsidR="00CA2416" w:rsidRPr="009D5500" w:rsidRDefault="00CA2416" w:rsidP="00F224B8">
            <w:pPr>
              <w:keepLines/>
              <w:jc w:val="both"/>
            </w:pPr>
            <w:r w:rsidRPr="009D5500">
              <w:t>Elektroniskā  pasta adrese:</w:t>
            </w:r>
          </w:p>
          <w:p w14:paraId="439D7D04" w14:textId="77777777" w:rsidR="00CA2416" w:rsidRPr="009D5500" w:rsidRDefault="00CA2416" w:rsidP="00F224B8">
            <w:pPr>
              <w:keepLines/>
              <w:jc w:val="both"/>
            </w:pPr>
            <w:r w:rsidRPr="009D5500">
              <w:t>Elektroniskā pasta adrese jautājumiem par nolikumu:</w:t>
            </w:r>
          </w:p>
        </w:tc>
        <w:tc>
          <w:tcPr>
            <w:tcW w:w="5948" w:type="dxa"/>
          </w:tcPr>
          <w:p w14:paraId="0BD1D33B" w14:textId="77777777" w:rsidR="00CA2416" w:rsidRPr="009D5500" w:rsidRDefault="00000000" w:rsidP="00F224B8">
            <w:pPr>
              <w:keepLines/>
              <w:jc w:val="both"/>
            </w:pPr>
            <w:hyperlink r:id="rId8" w:history="1">
              <w:r w:rsidR="00CA2416" w:rsidRPr="009D5500">
                <w:rPr>
                  <w:color w:val="0000FF"/>
                  <w:u w:val="single"/>
                </w:rPr>
                <w:t>pasts@jekabpils.lv</w:t>
              </w:r>
            </w:hyperlink>
            <w:r w:rsidR="00CA2416" w:rsidRPr="009D5500">
              <w:t xml:space="preserve"> </w:t>
            </w:r>
          </w:p>
          <w:p w14:paraId="0BA12A92" w14:textId="77777777" w:rsidR="00CA2416" w:rsidRPr="009D5500" w:rsidRDefault="00000000" w:rsidP="00F224B8">
            <w:pPr>
              <w:keepLines/>
              <w:jc w:val="both"/>
            </w:pPr>
            <w:hyperlink r:id="rId9" w:history="1">
              <w:r w:rsidR="00CA2416" w:rsidRPr="009D5500">
                <w:rPr>
                  <w:color w:val="0000FF"/>
                  <w:u w:val="single"/>
                </w:rPr>
                <w:t>iepirkumi@jekabpils.lv</w:t>
              </w:r>
            </w:hyperlink>
            <w:r w:rsidR="00CA2416" w:rsidRPr="009D5500">
              <w:rPr>
                <w:color w:val="0000FF"/>
                <w:u w:val="single"/>
              </w:rPr>
              <w:t xml:space="preserve"> </w:t>
            </w:r>
          </w:p>
        </w:tc>
      </w:tr>
      <w:tr w:rsidR="00CA2416" w:rsidRPr="009D5500" w14:paraId="4339A8DD" w14:textId="77777777" w:rsidTr="00480156">
        <w:trPr>
          <w:trHeight w:val="1695"/>
        </w:trPr>
        <w:tc>
          <w:tcPr>
            <w:tcW w:w="3011" w:type="dxa"/>
          </w:tcPr>
          <w:p w14:paraId="0C203889" w14:textId="77777777" w:rsidR="00CA2416" w:rsidRPr="009D5500" w:rsidRDefault="00CA2416" w:rsidP="00F224B8">
            <w:pPr>
              <w:keepLines/>
              <w:jc w:val="both"/>
            </w:pPr>
            <w:r w:rsidRPr="009D5500">
              <w:t>Pasūtītāja kontaktpersona</w:t>
            </w:r>
          </w:p>
        </w:tc>
        <w:tc>
          <w:tcPr>
            <w:tcW w:w="5948" w:type="dxa"/>
          </w:tcPr>
          <w:p w14:paraId="7A105AC1" w14:textId="03144F9A" w:rsidR="00CA2416" w:rsidRDefault="00CA2416" w:rsidP="00F224B8">
            <w:pPr>
              <w:widowControl w:val="0"/>
              <w:overflowPunct w:val="0"/>
              <w:autoSpaceDE w:val="0"/>
              <w:snapToGrid w:val="0"/>
              <w:jc w:val="both"/>
            </w:pPr>
            <w:r w:rsidRPr="00766865">
              <w:rPr>
                <w:u w:val="single"/>
              </w:rPr>
              <w:t>Jautājumos par iepirkuma priekšmetu</w:t>
            </w:r>
            <w:r w:rsidRPr="009D5500">
              <w:t xml:space="preserve"> – </w:t>
            </w:r>
            <w:r w:rsidR="00480156">
              <w:t>Līva Stašule</w:t>
            </w:r>
            <w:r w:rsidRPr="009D5500">
              <w:t xml:space="preserve">, </w:t>
            </w:r>
            <w:r w:rsidR="008557B6">
              <w:t>Attīstības pārvaldes Projektu vadības nodaļas Projektu vadītāja</w:t>
            </w:r>
            <w:r w:rsidRPr="009D5500">
              <w:t xml:space="preserve">, </w:t>
            </w:r>
            <w:r w:rsidRPr="00F34577">
              <w:t>tālrunis +371</w:t>
            </w:r>
            <w:r>
              <w:t xml:space="preserve"> </w:t>
            </w:r>
            <w:r w:rsidR="00480156">
              <w:t>26625480</w:t>
            </w:r>
            <w:r w:rsidR="006236F6">
              <w:t>;</w:t>
            </w:r>
          </w:p>
          <w:p w14:paraId="220AC5FA" w14:textId="6533B96A" w:rsidR="006236F6" w:rsidRPr="009D5500" w:rsidRDefault="006236F6" w:rsidP="00F224B8">
            <w:pPr>
              <w:widowControl w:val="0"/>
              <w:overflowPunct w:val="0"/>
              <w:autoSpaceDE w:val="0"/>
              <w:snapToGrid w:val="0"/>
              <w:jc w:val="both"/>
            </w:pPr>
            <w:r>
              <w:t>Anita Vanaga, Attīstības pārvaldes Projektu vadības nodaļas Būvinženieris, tālrunis +371 29164365.</w:t>
            </w:r>
          </w:p>
          <w:p w14:paraId="6076A8E1" w14:textId="48DDD8D0" w:rsidR="00CA2416" w:rsidRPr="009D5500" w:rsidRDefault="00CA2416" w:rsidP="00F224B8">
            <w:pPr>
              <w:keepLines/>
              <w:jc w:val="both"/>
            </w:pPr>
            <w:r w:rsidRPr="009D5500">
              <w:rPr>
                <w:u w:val="single"/>
              </w:rPr>
              <w:t>Jautājumos par Konkursa nolikumu</w:t>
            </w:r>
            <w:r w:rsidRPr="009D5500">
              <w:t xml:space="preserve"> </w:t>
            </w:r>
            <w:r w:rsidR="00480156">
              <w:t>–</w:t>
            </w:r>
            <w:r w:rsidRPr="009D5500">
              <w:t xml:space="preserve"> </w:t>
            </w:r>
            <w:r w:rsidR="00480156">
              <w:t xml:space="preserve">Sintija Čižova, </w:t>
            </w:r>
            <w:r w:rsidRPr="009D5500">
              <w:rPr>
                <w:lang w:eastAsia="lv-LV"/>
              </w:rPr>
              <w:t xml:space="preserve">Jēkabpils novada pašvaldības </w:t>
            </w:r>
            <w:r w:rsidR="00B66420">
              <w:rPr>
                <w:lang w:eastAsia="lv-LV"/>
              </w:rPr>
              <w:t xml:space="preserve">Administratīvās pārvaldes </w:t>
            </w:r>
            <w:r w:rsidRPr="009D5500">
              <w:rPr>
                <w:lang w:eastAsia="lv-LV"/>
              </w:rPr>
              <w:t xml:space="preserve">Iepirkumu nodaļas jurists, tālrunis +371 </w:t>
            </w:r>
            <w:r w:rsidR="00B66420">
              <w:rPr>
                <w:lang w:eastAsia="lv-LV"/>
              </w:rPr>
              <w:t>2</w:t>
            </w:r>
            <w:r w:rsidR="00480156">
              <w:rPr>
                <w:lang w:eastAsia="lv-LV"/>
              </w:rPr>
              <w:t>7261882</w:t>
            </w:r>
            <w:r w:rsidR="00EA25FF">
              <w:rPr>
                <w:lang w:eastAsia="lv-LV"/>
              </w:rPr>
              <w:t>.</w:t>
            </w:r>
            <w:r w:rsidRPr="009D5500">
              <w:rPr>
                <w:lang w:eastAsia="lv-LV"/>
              </w:rPr>
              <w:t xml:space="preserve">  </w:t>
            </w:r>
          </w:p>
        </w:tc>
      </w:tr>
      <w:tr w:rsidR="00CA2416" w:rsidRPr="009D5500" w14:paraId="4C14C4DB" w14:textId="77777777" w:rsidTr="00F224B8">
        <w:trPr>
          <w:trHeight w:val="1136"/>
        </w:trPr>
        <w:tc>
          <w:tcPr>
            <w:tcW w:w="3011" w:type="dxa"/>
          </w:tcPr>
          <w:p w14:paraId="160FFA0F" w14:textId="77777777" w:rsidR="00CA2416" w:rsidRPr="009D5500" w:rsidRDefault="00CA2416" w:rsidP="00F224B8">
            <w:pPr>
              <w:keepLines/>
              <w:jc w:val="both"/>
            </w:pPr>
            <w:r w:rsidRPr="009D5500">
              <w:t>Iepirkumu komisija</w:t>
            </w:r>
          </w:p>
        </w:tc>
        <w:tc>
          <w:tcPr>
            <w:tcW w:w="5948" w:type="dxa"/>
          </w:tcPr>
          <w:p w14:paraId="7DF8C7C5" w14:textId="35BC573C" w:rsidR="00CA2416" w:rsidRPr="009D5500" w:rsidRDefault="00CA2416" w:rsidP="00F224B8">
            <w:pPr>
              <w:jc w:val="both"/>
              <w:rPr>
                <w:bCs/>
                <w:lang w:eastAsia="lv-LV"/>
              </w:rPr>
            </w:pPr>
            <w:r w:rsidRPr="00E016B8">
              <w:rPr>
                <w:rFonts w:eastAsia="Calibri"/>
                <w:bCs/>
              </w:rPr>
              <w:t>Iepirkumu veic ar Jēkabpils novada domes 21.12.2022. lēmumu Nr. 1270 (protokols Nr.27, 115.§), Jēkabpils novada domes  23.02.2023. lēmumu Nr. 175 (protokols Nr.2, 73§), Jēkabpils novada domes  27.04.2023. lēmumu Nr. 393 (protokols Nr.6, 109.§ )</w:t>
            </w:r>
            <w:r>
              <w:rPr>
                <w:rFonts w:eastAsia="Calibri"/>
                <w:bCs/>
              </w:rPr>
              <w:t xml:space="preserve">, </w:t>
            </w:r>
            <w:r w:rsidRPr="00E016B8">
              <w:rPr>
                <w:rFonts w:eastAsia="Calibri"/>
                <w:bCs/>
              </w:rPr>
              <w:t>Jēkabpils novada domes 25.05.2023. lēmumu Nr. 511 (protokols Nr.8, 112.§)</w:t>
            </w:r>
            <w:r w:rsidR="00480156">
              <w:rPr>
                <w:rFonts w:eastAsia="Calibri"/>
                <w:bCs/>
              </w:rPr>
              <w:t>,</w:t>
            </w:r>
            <w:r>
              <w:rPr>
                <w:rFonts w:eastAsia="Calibri"/>
                <w:bCs/>
              </w:rPr>
              <w:t xml:space="preserve"> Jēkabpils novada domes 10.08.2023. lēmumu Nr.826 </w:t>
            </w:r>
            <w:r w:rsidRPr="00677A8E">
              <w:rPr>
                <w:rFonts w:eastAsia="Calibri"/>
                <w:bCs/>
              </w:rPr>
              <w:t>(protokols Nr.12, 59.§)</w:t>
            </w:r>
            <w:r w:rsidR="00480156">
              <w:rPr>
                <w:rFonts w:eastAsia="Calibri"/>
                <w:bCs/>
              </w:rPr>
              <w:t xml:space="preserve"> un Jēkabpils novada domes 09.11.2023. lēmumu Nr.1097 </w:t>
            </w:r>
            <w:r w:rsidR="00480156" w:rsidRPr="00677A8E">
              <w:rPr>
                <w:rFonts w:eastAsia="Calibri"/>
                <w:bCs/>
              </w:rPr>
              <w:t>(protokols Nr.1</w:t>
            </w:r>
            <w:r w:rsidR="00480156">
              <w:rPr>
                <w:rFonts w:eastAsia="Calibri"/>
                <w:bCs/>
              </w:rPr>
              <w:t>8</w:t>
            </w:r>
            <w:r w:rsidR="00480156" w:rsidRPr="00677A8E">
              <w:rPr>
                <w:rFonts w:eastAsia="Calibri"/>
                <w:bCs/>
              </w:rPr>
              <w:t xml:space="preserve">, </w:t>
            </w:r>
            <w:r w:rsidR="00480156">
              <w:rPr>
                <w:rFonts w:eastAsia="Calibri"/>
                <w:bCs/>
              </w:rPr>
              <w:t>1</w:t>
            </w:r>
            <w:r w:rsidR="00480156" w:rsidRPr="00677A8E">
              <w:rPr>
                <w:rFonts w:eastAsia="Calibri"/>
                <w:bCs/>
              </w:rPr>
              <w:t xml:space="preserve">.§) </w:t>
            </w:r>
            <w:r w:rsidRPr="00E016B8">
              <w:rPr>
                <w:rFonts w:eastAsia="Calibri"/>
                <w:bCs/>
              </w:rPr>
              <w:t>izveidotā Jēkabpils novada pašvaldības iepirkuma komisija (turpmāk – Iepirkuma komisija).</w:t>
            </w:r>
          </w:p>
        </w:tc>
      </w:tr>
    </w:tbl>
    <w:p w14:paraId="53D0DBCD" w14:textId="65CD2A92" w:rsidR="00CA2416" w:rsidRDefault="0021733D" w:rsidP="0021733D">
      <w:pPr>
        <w:pStyle w:val="Vienkrsteksts"/>
        <w:numPr>
          <w:ilvl w:val="1"/>
          <w:numId w:val="15"/>
        </w:numPr>
        <w:spacing w:after="0"/>
        <w:contextualSpacing/>
        <w:rPr>
          <w:rFonts w:ascii="Times New Roman" w:hAnsi="Times New Roman"/>
          <w:sz w:val="24"/>
          <w:szCs w:val="24"/>
          <w:lang w:eastAsia="ar-SA"/>
        </w:rPr>
      </w:pPr>
      <w:bookmarkStart w:id="53" w:name="_Toc98838916"/>
      <w:bookmarkEnd w:id="33"/>
      <w:r>
        <w:rPr>
          <w:rFonts w:ascii="Times New Roman" w:hAnsi="Times New Roman"/>
          <w:kern w:val="16"/>
          <w:sz w:val="24"/>
          <w:szCs w:val="24"/>
        </w:rPr>
        <w:t>Iepirkums tiek veikts atbilstoši</w:t>
      </w:r>
      <w:r>
        <w:rPr>
          <w:rFonts w:ascii="Times New Roman" w:hAnsi="Times New Roman"/>
          <w:sz w:val="24"/>
          <w:szCs w:val="24"/>
        </w:rPr>
        <w:t xml:space="preserve"> 27.08.2021. partnerības līgumam starp Zemgales plānošanas reģionu un Jēkabpils novada pašvaldību par Eiropas Ekonomikas zonas finanšu instrumenta programmas “Vietējā attīstība, nabadzības mazināšana un kultūras sadarbība” iepriekš noteiktā projekta Nr. LV-LOCALDEV-0003 “Uzņēmējdarbības atbalsta pasākumi Zemgales plānošanas reģionā”  ieviešanu.</w:t>
      </w:r>
    </w:p>
    <w:p w14:paraId="5E2433A1" w14:textId="642C82AD" w:rsidR="00371695" w:rsidRPr="009D5500" w:rsidRDefault="00371695" w:rsidP="0021733D">
      <w:pPr>
        <w:pStyle w:val="Vienkrsteksts"/>
        <w:numPr>
          <w:ilvl w:val="1"/>
          <w:numId w:val="15"/>
        </w:numPr>
        <w:spacing w:after="0"/>
        <w:contextualSpacing/>
        <w:rPr>
          <w:rFonts w:ascii="Times New Roman" w:hAnsi="Times New Roman"/>
          <w:sz w:val="24"/>
          <w:szCs w:val="24"/>
          <w:lang w:eastAsia="ar-SA"/>
        </w:rPr>
      </w:pPr>
      <w:r w:rsidRPr="00371695">
        <w:rPr>
          <w:rFonts w:ascii="Times New Roman" w:hAnsi="Times New Roman"/>
          <w:sz w:val="24"/>
          <w:szCs w:val="24"/>
          <w:lang w:eastAsia="ar-SA"/>
        </w:rPr>
        <w:t xml:space="preserve">Apgaismojumam ZPI prasību piemērošana publiskajā iepirkumā ir obligāta, ko nosaka Ministru kabineta 2017. gada 20. jūnija noteikumi Nr. 353 “Prasības zaļajam publiskajam iepirkumam un tā piemērošanas kārtība" un šo nolikumu.  </w:t>
      </w:r>
    </w:p>
    <w:p w14:paraId="0E8D23F0" w14:textId="77777777" w:rsidR="00CA2416" w:rsidRPr="009D5500" w:rsidRDefault="00CA2416" w:rsidP="00CA2416">
      <w:pPr>
        <w:pStyle w:val="Virsraksts3"/>
        <w:numPr>
          <w:ilvl w:val="0"/>
          <w:numId w:val="9"/>
        </w:numPr>
        <w:spacing w:before="0" w:after="0"/>
        <w:contextualSpacing/>
        <w:rPr>
          <w:b/>
          <w:bCs/>
          <w:sz w:val="24"/>
          <w:szCs w:val="24"/>
        </w:rPr>
      </w:pPr>
      <w:r w:rsidRPr="009D5500">
        <w:rPr>
          <w:b/>
          <w:bCs/>
          <w:sz w:val="24"/>
          <w:szCs w:val="24"/>
        </w:rPr>
        <w:t>Iepirkuma dokumenti</w:t>
      </w:r>
      <w:bookmarkEnd w:id="53"/>
    </w:p>
    <w:p w14:paraId="57A86735" w14:textId="6213AA53" w:rsidR="00CA2416" w:rsidRPr="00C62FFC" w:rsidRDefault="00CA2416" w:rsidP="00CE739B">
      <w:pPr>
        <w:pStyle w:val="Vienkrsteksts"/>
        <w:numPr>
          <w:ilvl w:val="1"/>
          <w:numId w:val="9"/>
        </w:numPr>
        <w:spacing w:after="0"/>
        <w:contextualSpacing/>
        <w:rPr>
          <w:rFonts w:ascii="Times New Roman" w:hAnsi="Times New Roman"/>
          <w:sz w:val="24"/>
          <w:szCs w:val="24"/>
        </w:rPr>
      </w:pPr>
      <w:r w:rsidRPr="009D5500">
        <w:rPr>
          <w:rFonts w:ascii="Times New Roman" w:hAnsi="Times New Roman"/>
          <w:sz w:val="24"/>
          <w:szCs w:val="24"/>
          <w:lang w:eastAsia="lv-LV"/>
        </w:rPr>
        <w:t xml:space="preserve">Pasūtītājs nodrošina brīvu un tiešu elektronisku pieeju iepirkuma dokumentiem Elektronisko iepirkumu sistēmas (turpmāk – EIS) e-konkursu apakšsistēmā </w:t>
      </w:r>
      <w:r w:rsidRPr="00C62FFC">
        <w:rPr>
          <w:rFonts w:ascii="Times New Roman" w:hAnsi="Times New Roman"/>
          <w:color w:val="0000FF"/>
          <w:sz w:val="24"/>
          <w:szCs w:val="24"/>
          <w:u w:val="single"/>
        </w:rPr>
        <w:lastRenderedPageBreak/>
        <w:t>https://www.eis.gov.lv/EKEIS/Supplier/Organizer/1</w:t>
      </w:r>
      <w:r>
        <w:rPr>
          <w:rFonts w:ascii="Times New Roman" w:hAnsi="Times New Roman"/>
          <w:color w:val="0000FF"/>
          <w:sz w:val="24"/>
          <w:szCs w:val="24"/>
          <w:u w:val="single"/>
        </w:rPr>
        <w:t>6596</w:t>
      </w:r>
      <w:r w:rsidRPr="00C62FFC">
        <w:rPr>
          <w:rFonts w:ascii="Times New Roman" w:hAnsi="Times New Roman"/>
          <w:sz w:val="24"/>
          <w:szCs w:val="24"/>
        </w:rPr>
        <w:t xml:space="preserve"> </w:t>
      </w:r>
      <w:r w:rsidRPr="00C62FFC">
        <w:rPr>
          <w:rFonts w:ascii="Times New Roman" w:hAnsi="Times New Roman"/>
          <w:sz w:val="24"/>
          <w:szCs w:val="24"/>
          <w:lang w:eastAsia="lv-LV"/>
        </w:rPr>
        <w:t>sākot ar attiecīgā iepirkuma izsludināšanas brīdi.</w:t>
      </w:r>
    </w:p>
    <w:p w14:paraId="728C3EDB" w14:textId="5E695431" w:rsidR="00CA2416" w:rsidRPr="00C62FFC" w:rsidRDefault="00CA2416" w:rsidP="00CE739B">
      <w:pPr>
        <w:pStyle w:val="Vienkrsteksts"/>
        <w:numPr>
          <w:ilvl w:val="1"/>
          <w:numId w:val="9"/>
        </w:numPr>
        <w:spacing w:after="0"/>
        <w:contextualSpacing/>
        <w:rPr>
          <w:rFonts w:ascii="Times New Roman" w:hAnsi="Times New Roman"/>
          <w:sz w:val="24"/>
          <w:szCs w:val="24"/>
        </w:rPr>
      </w:pPr>
      <w:r w:rsidRPr="00C62FFC">
        <w:rPr>
          <w:rFonts w:ascii="Times New Roman" w:hAnsi="Times New Roman"/>
          <w:sz w:val="24"/>
          <w:szCs w:val="24"/>
          <w:lang w:eastAsia="lv-LV"/>
        </w:rPr>
        <w:t xml:space="preserve">Iepirkuma </w:t>
      </w:r>
      <w:smartTag w:uri="schemas-tilde-lv/tildestengine" w:element="veidnes">
        <w:smartTagPr>
          <w:attr w:name="id" w:val="-1"/>
          <w:attr w:name="baseform" w:val="nolikums"/>
          <w:attr w:name="text" w:val="nolikums"/>
        </w:smartTagPr>
        <w:r w:rsidRPr="00C62FFC">
          <w:rPr>
            <w:rFonts w:ascii="Times New Roman" w:hAnsi="Times New Roman"/>
            <w:sz w:val="24"/>
            <w:szCs w:val="24"/>
            <w:lang w:eastAsia="lv-LV"/>
          </w:rPr>
          <w:t>nolikums</w:t>
        </w:r>
      </w:smartTag>
      <w:r w:rsidRPr="00C62FFC">
        <w:rPr>
          <w:rFonts w:ascii="Times New Roman" w:hAnsi="Times New Roman"/>
          <w:sz w:val="24"/>
          <w:szCs w:val="24"/>
          <w:lang w:eastAsia="lv-LV"/>
        </w:rPr>
        <w:t xml:space="preserve"> ar visiem pielikumiem ir brīvi pieejams EIS e-konkursu apakšsistēmā </w:t>
      </w:r>
      <w:hyperlink r:id="rId10" w:history="1">
        <w:r w:rsidR="00480156" w:rsidRPr="009D21CB">
          <w:rPr>
            <w:rStyle w:val="Hipersaite"/>
            <w:rFonts w:ascii="Times New Roman" w:hAnsi="Times New Roman"/>
            <w:sz w:val="24"/>
            <w:szCs w:val="24"/>
          </w:rPr>
          <w:t>https://www.eis.gov.lv/EKEIS/Supplier/Procurement/112692</w:t>
        </w:r>
      </w:hyperlink>
      <w:r w:rsidR="00480156">
        <w:rPr>
          <w:rFonts w:ascii="Times New Roman" w:hAnsi="Times New Roman"/>
          <w:sz w:val="24"/>
          <w:szCs w:val="24"/>
        </w:rPr>
        <w:t xml:space="preserve"> </w:t>
      </w:r>
      <w:r w:rsidRPr="00C62FFC">
        <w:rPr>
          <w:rFonts w:ascii="Times New Roman" w:hAnsi="Times New Roman"/>
          <w:color w:val="0000FF"/>
          <w:sz w:val="24"/>
          <w:szCs w:val="24"/>
          <w:u w:val="single"/>
        </w:rPr>
        <w:t>.</w:t>
      </w:r>
    </w:p>
    <w:p w14:paraId="09545943" w14:textId="3C6AE7C4" w:rsidR="00CA2416" w:rsidRPr="0021733D" w:rsidRDefault="00CA2416" w:rsidP="00CE739B">
      <w:pPr>
        <w:pStyle w:val="Vienkrsteksts"/>
        <w:numPr>
          <w:ilvl w:val="1"/>
          <w:numId w:val="9"/>
        </w:numPr>
        <w:spacing w:after="0"/>
        <w:contextualSpacing/>
        <w:rPr>
          <w:rFonts w:ascii="Times New Roman" w:hAnsi="Times New Roman"/>
          <w:sz w:val="24"/>
          <w:szCs w:val="24"/>
        </w:rPr>
      </w:pPr>
      <w:r w:rsidRPr="00C62FFC">
        <w:rPr>
          <w:rFonts w:ascii="Times New Roman" w:hAnsi="Times New Roman"/>
          <w:sz w:val="24"/>
          <w:szCs w:val="24"/>
        </w:rPr>
        <w:t xml:space="preserve">Iepirkuma nolikuma grozījumi un </w:t>
      </w:r>
      <w:r w:rsidRPr="00C62FFC">
        <w:rPr>
          <w:rFonts w:ascii="Times New Roman" w:hAnsi="Times New Roman"/>
          <w:sz w:val="24"/>
          <w:szCs w:val="24"/>
          <w:lang w:eastAsia="lv-LV"/>
        </w:rPr>
        <w:t xml:space="preserve">atbildes uz piegādātāju jautājumiem tiek publicētas EIS e-konkursu apakšsistēmā </w:t>
      </w:r>
      <w:hyperlink r:id="rId11" w:history="1">
        <w:r w:rsidR="00480156" w:rsidRPr="009D21CB">
          <w:rPr>
            <w:rStyle w:val="Hipersaite"/>
            <w:rFonts w:ascii="Times New Roman" w:hAnsi="Times New Roman"/>
            <w:sz w:val="24"/>
            <w:szCs w:val="24"/>
          </w:rPr>
          <w:t>https://www.eis.gov.lv/EKEIS/Supplier/Procurement/112692</w:t>
        </w:r>
      </w:hyperlink>
      <w:r w:rsidRPr="00C62FFC">
        <w:rPr>
          <w:rFonts w:ascii="Times New Roman" w:hAnsi="Times New Roman"/>
          <w:color w:val="0000FF"/>
          <w:sz w:val="24"/>
          <w:szCs w:val="24"/>
          <w:u w:val="single"/>
        </w:rPr>
        <w:t xml:space="preserve">. </w:t>
      </w:r>
      <w:r w:rsidRPr="0021733D">
        <w:rPr>
          <w:rFonts w:ascii="Times New Roman" w:hAnsi="Times New Roman"/>
          <w:sz w:val="24"/>
          <w:szCs w:val="24"/>
          <w:lang w:eastAsia="lv-LV"/>
        </w:rPr>
        <w:t xml:space="preserve">Piegādātāja pienākums ir pastāvīgi sekot publicētajai informācijai un ievērtēt to savā piedāvājumā. </w:t>
      </w:r>
    </w:p>
    <w:p w14:paraId="03F12301" w14:textId="77777777" w:rsidR="00CA2416" w:rsidRPr="0021733D" w:rsidRDefault="00CA2416" w:rsidP="00CA2416">
      <w:pPr>
        <w:pStyle w:val="Virsraksts2"/>
        <w:rPr>
          <w:rStyle w:val="Heading31"/>
          <w:rFonts w:ascii="Times New Roman" w:hAnsi="Times New Roman"/>
          <w:b/>
        </w:rPr>
      </w:pPr>
      <w:bookmarkStart w:id="54" w:name="_Toc534285728"/>
      <w:bookmarkStart w:id="55" w:name="_Toc535329257"/>
      <w:bookmarkStart w:id="56" w:name="_Toc535408318"/>
      <w:bookmarkStart w:id="57" w:name="_Toc535408632"/>
      <w:bookmarkStart w:id="58" w:name="_Toc535409370"/>
      <w:bookmarkStart w:id="59" w:name="_Toc535409463"/>
      <w:r w:rsidRPr="0021733D">
        <w:t>Iepirkuma priekšmets, piedāvājumu izvērtēšanas kritērijs</w:t>
      </w:r>
    </w:p>
    <w:bookmarkEnd w:id="54"/>
    <w:bookmarkEnd w:id="55"/>
    <w:bookmarkEnd w:id="56"/>
    <w:bookmarkEnd w:id="57"/>
    <w:bookmarkEnd w:id="58"/>
    <w:bookmarkEnd w:id="59"/>
    <w:p w14:paraId="54D891AA" w14:textId="4514C52B" w:rsidR="00CA2416" w:rsidRPr="0021733D" w:rsidRDefault="00CA2416" w:rsidP="00B23591">
      <w:pPr>
        <w:pStyle w:val="Vienkrsteksts"/>
        <w:numPr>
          <w:ilvl w:val="1"/>
          <w:numId w:val="9"/>
        </w:numPr>
        <w:spacing w:after="0"/>
        <w:rPr>
          <w:rFonts w:ascii="Times New Roman" w:hAnsi="Times New Roman"/>
          <w:sz w:val="24"/>
          <w:szCs w:val="24"/>
        </w:rPr>
      </w:pPr>
      <w:r w:rsidRPr="0021733D">
        <w:rPr>
          <w:rFonts w:ascii="Times New Roman" w:hAnsi="Times New Roman"/>
          <w:sz w:val="24"/>
          <w:szCs w:val="24"/>
        </w:rPr>
        <w:t>Iepirkuma priekšmets ir: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2518"/>
        <w:gridCol w:w="2911"/>
      </w:tblGrid>
      <w:tr w:rsidR="00CA2416" w:rsidRPr="0021733D" w14:paraId="7EB25048" w14:textId="77777777" w:rsidTr="00DA5EB2">
        <w:tc>
          <w:tcPr>
            <w:tcW w:w="3240" w:type="dxa"/>
            <w:tcBorders>
              <w:top w:val="single" w:sz="4" w:space="0" w:color="auto"/>
              <w:left w:val="single" w:sz="4" w:space="0" w:color="auto"/>
              <w:bottom w:val="single" w:sz="4" w:space="0" w:color="auto"/>
              <w:right w:val="single" w:sz="4" w:space="0" w:color="auto"/>
            </w:tcBorders>
            <w:hideMark/>
          </w:tcPr>
          <w:p w14:paraId="1358F85C" w14:textId="77777777" w:rsidR="00CA2416" w:rsidRPr="0021733D" w:rsidRDefault="00CA2416" w:rsidP="00F224B8">
            <w:pPr>
              <w:jc w:val="center"/>
              <w:rPr>
                <w:b/>
                <w:bCs/>
              </w:rPr>
            </w:pPr>
            <w:r w:rsidRPr="0021733D">
              <w:rPr>
                <w:b/>
                <w:bCs/>
              </w:rPr>
              <w:t>Iepirkuma priekšmeta nosaukums</w:t>
            </w:r>
          </w:p>
        </w:tc>
        <w:tc>
          <w:tcPr>
            <w:tcW w:w="2518" w:type="dxa"/>
            <w:tcBorders>
              <w:top w:val="single" w:sz="4" w:space="0" w:color="auto"/>
              <w:left w:val="single" w:sz="4" w:space="0" w:color="auto"/>
              <w:bottom w:val="single" w:sz="4" w:space="0" w:color="auto"/>
              <w:right w:val="single" w:sz="4" w:space="0" w:color="auto"/>
            </w:tcBorders>
            <w:hideMark/>
          </w:tcPr>
          <w:p w14:paraId="573C8D7B" w14:textId="77777777" w:rsidR="00CA2416" w:rsidRPr="0021733D" w:rsidRDefault="00CA2416" w:rsidP="00F224B8">
            <w:pPr>
              <w:jc w:val="center"/>
              <w:rPr>
                <w:b/>
                <w:bCs/>
              </w:rPr>
            </w:pPr>
            <w:r w:rsidRPr="0021733D">
              <w:rPr>
                <w:b/>
                <w:bCs/>
              </w:rPr>
              <w:t>CPV kods</w:t>
            </w:r>
          </w:p>
        </w:tc>
        <w:tc>
          <w:tcPr>
            <w:tcW w:w="2911" w:type="dxa"/>
            <w:tcBorders>
              <w:top w:val="single" w:sz="4" w:space="0" w:color="auto"/>
              <w:left w:val="single" w:sz="4" w:space="0" w:color="auto"/>
              <w:bottom w:val="single" w:sz="4" w:space="0" w:color="auto"/>
              <w:right w:val="single" w:sz="4" w:space="0" w:color="auto"/>
            </w:tcBorders>
            <w:hideMark/>
          </w:tcPr>
          <w:p w14:paraId="490C7A08" w14:textId="77777777" w:rsidR="00CA2416" w:rsidRPr="0021733D" w:rsidRDefault="00CA2416" w:rsidP="00F224B8">
            <w:pPr>
              <w:jc w:val="center"/>
              <w:rPr>
                <w:b/>
                <w:bCs/>
              </w:rPr>
            </w:pPr>
            <w:r w:rsidRPr="0021733D">
              <w:rPr>
                <w:b/>
                <w:bCs/>
              </w:rPr>
              <w:t>Līguma izpildes termiņš</w:t>
            </w:r>
          </w:p>
        </w:tc>
      </w:tr>
      <w:tr w:rsidR="00CA2416" w:rsidRPr="0021733D" w14:paraId="7C168FFD" w14:textId="77777777" w:rsidTr="00DA5EB2">
        <w:tc>
          <w:tcPr>
            <w:tcW w:w="3240" w:type="dxa"/>
            <w:tcBorders>
              <w:top w:val="single" w:sz="4" w:space="0" w:color="auto"/>
              <w:left w:val="single" w:sz="4" w:space="0" w:color="auto"/>
              <w:bottom w:val="single" w:sz="4" w:space="0" w:color="auto"/>
              <w:right w:val="single" w:sz="4" w:space="0" w:color="auto"/>
            </w:tcBorders>
            <w:hideMark/>
          </w:tcPr>
          <w:p w14:paraId="3895B611" w14:textId="025FD178" w:rsidR="00CA2416" w:rsidRPr="0021733D" w:rsidRDefault="001539EC" w:rsidP="001539EC">
            <w:pPr>
              <w:jc w:val="center"/>
              <w:rPr>
                <w:i/>
                <w:iCs/>
              </w:rPr>
            </w:pPr>
            <w:bookmarkStart w:id="60" w:name="_Hlk151467538"/>
            <w:bookmarkStart w:id="61" w:name="_Hlk52530017"/>
            <w:r w:rsidRPr="0021733D">
              <w:rPr>
                <w:rFonts w:cs="Tahoma"/>
              </w:rPr>
              <w:t>Sabiedriskās tualetes izgatavošana un piegāde Rīgas ielā 107C, Jēkabpilī, Jēkabpils novadā</w:t>
            </w:r>
            <w:bookmarkEnd w:id="60"/>
          </w:p>
        </w:tc>
        <w:tc>
          <w:tcPr>
            <w:tcW w:w="2518" w:type="dxa"/>
            <w:tcBorders>
              <w:top w:val="single" w:sz="4" w:space="0" w:color="auto"/>
              <w:left w:val="single" w:sz="4" w:space="0" w:color="auto"/>
              <w:bottom w:val="single" w:sz="4" w:space="0" w:color="auto"/>
              <w:right w:val="single" w:sz="4" w:space="0" w:color="auto"/>
            </w:tcBorders>
            <w:hideMark/>
          </w:tcPr>
          <w:p w14:paraId="557EA28E" w14:textId="77777777" w:rsidR="00B8435D" w:rsidRPr="0021733D" w:rsidRDefault="00B8435D" w:rsidP="001539EC">
            <w:pPr>
              <w:jc w:val="center"/>
              <w:rPr>
                <w:shd w:val="clear" w:color="auto" w:fill="FFFFFF"/>
              </w:rPr>
            </w:pPr>
            <w:r w:rsidRPr="0021733D">
              <w:rPr>
                <w:shd w:val="clear" w:color="auto" w:fill="FFFFFF"/>
              </w:rPr>
              <w:t>44211100-3 Modulāras un pārvietojamas konstrukcijas;</w:t>
            </w:r>
          </w:p>
          <w:p w14:paraId="71E3C8E5" w14:textId="762F04CA" w:rsidR="00D41BB7" w:rsidRPr="0021733D" w:rsidRDefault="00B8435D" w:rsidP="001539EC">
            <w:pPr>
              <w:jc w:val="center"/>
              <w:textAlignment w:val="baseline"/>
            </w:pPr>
            <w:r w:rsidRPr="0021733D">
              <w:rPr>
                <w:bCs/>
                <w:shd w:val="clear" w:color="auto" w:fill="FFFFFF"/>
                <w:lang w:val="en-GB"/>
              </w:rPr>
              <w:t>45215500-2 Publiskās tualetes.</w:t>
            </w:r>
          </w:p>
        </w:tc>
        <w:tc>
          <w:tcPr>
            <w:tcW w:w="2911" w:type="dxa"/>
            <w:tcBorders>
              <w:top w:val="single" w:sz="4" w:space="0" w:color="auto"/>
              <w:left w:val="single" w:sz="4" w:space="0" w:color="auto"/>
              <w:bottom w:val="single" w:sz="4" w:space="0" w:color="auto"/>
              <w:right w:val="single" w:sz="4" w:space="0" w:color="auto"/>
            </w:tcBorders>
            <w:hideMark/>
          </w:tcPr>
          <w:p w14:paraId="4C8DEEFF" w14:textId="78C223D3" w:rsidR="00CA2416" w:rsidRPr="0021733D" w:rsidRDefault="00422C26" w:rsidP="001539EC">
            <w:pPr>
              <w:jc w:val="center"/>
              <w:rPr>
                <w:bCs/>
              </w:rPr>
            </w:pPr>
            <w:r>
              <w:rPr>
                <w:bCs/>
              </w:rPr>
              <w:t>6</w:t>
            </w:r>
            <w:r w:rsidR="00480156" w:rsidRPr="0021733D">
              <w:rPr>
                <w:bCs/>
              </w:rPr>
              <w:t>0</w:t>
            </w:r>
            <w:r w:rsidR="000A7E0D" w:rsidRPr="0021733D">
              <w:rPr>
                <w:bCs/>
              </w:rPr>
              <w:t xml:space="preserve"> (</w:t>
            </w:r>
            <w:r>
              <w:rPr>
                <w:bCs/>
              </w:rPr>
              <w:t>seš</w:t>
            </w:r>
            <w:r w:rsidR="00480156" w:rsidRPr="0021733D">
              <w:rPr>
                <w:bCs/>
              </w:rPr>
              <w:t>desmit</w:t>
            </w:r>
            <w:r w:rsidR="000A7E0D" w:rsidRPr="0021733D">
              <w:rPr>
                <w:bCs/>
              </w:rPr>
              <w:t xml:space="preserve">) </w:t>
            </w:r>
            <w:r w:rsidR="001539EC" w:rsidRPr="0021733D">
              <w:rPr>
                <w:bCs/>
              </w:rPr>
              <w:t xml:space="preserve">dienu </w:t>
            </w:r>
            <w:r w:rsidR="000A7E0D" w:rsidRPr="0021733D">
              <w:rPr>
                <w:bCs/>
              </w:rPr>
              <w:t xml:space="preserve">laikā </w:t>
            </w:r>
            <w:r w:rsidR="00271666" w:rsidRPr="0021733D">
              <w:rPr>
                <w:bCs/>
              </w:rPr>
              <w:t xml:space="preserve">no </w:t>
            </w:r>
            <w:r w:rsidR="00DD3D42" w:rsidRPr="0021733D">
              <w:rPr>
                <w:bCs/>
              </w:rPr>
              <w:t xml:space="preserve">iepirkuma </w:t>
            </w:r>
            <w:r w:rsidR="00271666" w:rsidRPr="0021733D">
              <w:rPr>
                <w:bCs/>
              </w:rPr>
              <w:t>līguma noslēgšanas</w:t>
            </w:r>
          </w:p>
        </w:tc>
        <w:bookmarkEnd w:id="61"/>
      </w:tr>
    </w:tbl>
    <w:p w14:paraId="767BED3D" w14:textId="77AF2775" w:rsidR="00DA5EB2" w:rsidRPr="0021733D" w:rsidRDefault="00DA5EB2" w:rsidP="00DA5EB2">
      <w:pPr>
        <w:pStyle w:val="Vienkrsteksts"/>
        <w:numPr>
          <w:ilvl w:val="1"/>
          <w:numId w:val="9"/>
        </w:numPr>
        <w:spacing w:after="0"/>
        <w:rPr>
          <w:rFonts w:ascii="Times New Roman" w:hAnsi="Times New Roman"/>
          <w:sz w:val="24"/>
          <w:szCs w:val="24"/>
        </w:rPr>
      </w:pPr>
      <w:r w:rsidRPr="0021733D">
        <w:rPr>
          <w:rFonts w:ascii="Times New Roman" w:hAnsi="Times New Roman"/>
          <w:sz w:val="24"/>
          <w:szCs w:val="24"/>
        </w:rPr>
        <w:t xml:space="preserve">Iepirkuma priekšmets </w:t>
      </w:r>
      <w:r w:rsidRPr="00C55F89">
        <w:rPr>
          <w:rFonts w:ascii="Times New Roman" w:hAnsi="Times New Roman"/>
          <w:b/>
          <w:bCs/>
          <w:sz w:val="24"/>
          <w:szCs w:val="24"/>
        </w:rPr>
        <w:t>netiek dalīts daļās</w:t>
      </w:r>
      <w:r w:rsidR="0021733D" w:rsidRPr="0021733D">
        <w:rPr>
          <w:rFonts w:ascii="Times New Roman" w:hAnsi="Times New Roman"/>
          <w:sz w:val="24"/>
          <w:szCs w:val="24"/>
        </w:rPr>
        <w:t>.</w:t>
      </w:r>
      <w:r w:rsidRPr="0021733D">
        <w:rPr>
          <w:rFonts w:ascii="Times New Roman" w:hAnsi="Times New Roman"/>
          <w:sz w:val="24"/>
          <w:szCs w:val="24"/>
        </w:rPr>
        <w:t xml:space="preserve"> </w:t>
      </w:r>
      <w:r w:rsidR="0021733D" w:rsidRPr="0021733D">
        <w:rPr>
          <w:rFonts w:ascii="Times New Roman" w:hAnsi="Times New Roman"/>
          <w:sz w:val="24"/>
          <w:szCs w:val="24"/>
        </w:rPr>
        <w:t>Pamatojums iepirkuma līguma slēgšanas tiesību piešķiršanai, nedalot iepirkumu daļās ir: viens pretendentu loks; viena veida pakalpojuma sniegšana; pakalpojums tiek sniegts noteiktam mērķim.</w:t>
      </w:r>
    </w:p>
    <w:p w14:paraId="3324700E" w14:textId="52473057" w:rsidR="00CA2416" w:rsidRPr="00C55F89" w:rsidRDefault="00E1727D" w:rsidP="00E1727D">
      <w:pPr>
        <w:pStyle w:val="Vienkrsteksts"/>
        <w:numPr>
          <w:ilvl w:val="1"/>
          <w:numId w:val="9"/>
        </w:numPr>
        <w:spacing w:after="0"/>
        <w:rPr>
          <w:rFonts w:ascii="Times New Roman" w:hAnsi="Times New Roman"/>
          <w:b/>
          <w:bCs/>
          <w:sz w:val="24"/>
          <w:szCs w:val="24"/>
        </w:rPr>
      </w:pPr>
      <w:r w:rsidRPr="0021733D">
        <w:rPr>
          <w:rFonts w:ascii="Times New Roman" w:hAnsi="Times New Roman"/>
          <w:sz w:val="24"/>
          <w:szCs w:val="24"/>
        </w:rPr>
        <w:t xml:space="preserve">Līguma izpildes vieta/piegādes adrese – </w:t>
      </w:r>
      <w:r w:rsidR="001539EC" w:rsidRPr="00C55F89">
        <w:rPr>
          <w:rFonts w:ascii="Times New Roman" w:hAnsi="Times New Roman"/>
          <w:b/>
          <w:bCs/>
          <w:sz w:val="24"/>
          <w:szCs w:val="24"/>
        </w:rPr>
        <w:t>Rīgas iela 107C, Jēkabpils, Jēkabpils novads.</w:t>
      </w:r>
    </w:p>
    <w:p w14:paraId="3690E304" w14:textId="547B5AF7" w:rsidR="00C55F89" w:rsidRPr="00C55F89" w:rsidRDefault="00C55F89" w:rsidP="00C55F89">
      <w:pPr>
        <w:pStyle w:val="Vienkrsteksts"/>
        <w:numPr>
          <w:ilvl w:val="1"/>
          <w:numId w:val="9"/>
        </w:numPr>
        <w:spacing w:after="0"/>
        <w:rPr>
          <w:rFonts w:ascii="Times New Roman" w:hAnsi="Times New Roman"/>
          <w:sz w:val="24"/>
          <w:szCs w:val="24"/>
        </w:rPr>
      </w:pPr>
      <w:r w:rsidRPr="0021733D">
        <w:rPr>
          <w:rFonts w:ascii="Times New Roman" w:hAnsi="Times New Roman"/>
          <w:sz w:val="24"/>
          <w:szCs w:val="24"/>
        </w:rPr>
        <w:t xml:space="preserve">Pakalpojuma detalizēts sastāvs sniegts </w:t>
      </w:r>
      <w:r w:rsidRPr="00C55F89">
        <w:rPr>
          <w:rFonts w:ascii="Times New Roman" w:hAnsi="Times New Roman"/>
          <w:sz w:val="24"/>
          <w:szCs w:val="24"/>
        </w:rPr>
        <w:t>nolikuma 3.pielikumā “Tehniskā specifikācija”.</w:t>
      </w:r>
    </w:p>
    <w:p w14:paraId="42977525" w14:textId="5E42750A" w:rsidR="00CA2416" w:rsidRPr="0021733D" w:rsidRDefault="00CA2416" w:rsidP="00F22AD4">
      <w:pPr>
        <w:pStyle w:val="Vienkrsteksts"/>
        <w:numPr>
          <w:ilvl w:val="1"/>
          <w:numId w:val="9"/>
        </w:numPr>
        <w:spacing w:after="0"/>
        <w:rPr>
          <w:rFonts w:ascii="Times New Roman" w:hAnsi="Times New Roman"/>
          <w:sz w:val="24"/>
          <w:szCs w:val="24"/>
        </w:rPr>
      </w:pPr>
      <w:r w:rsidRPr="0021733D">
        <w:rPr>
          <w:rFonts w:ascii="Times New Roman" w:hAnsi="Times New Roman"/>
          <w:sz w:val="24"/>
          <w:szCs w:val="24"/>
        </w:rPr>
        <w:t>Pretendentam jāiesniedz piedāvājums par visu iepirkuma priekšmetu kopumā. Pretendents nevar iesniegt piedāvājuma variantus.</w:t>
      </w:r>
    </w:p>
    <w:p w14:paraId="72FFF6F4" w14:textId="77777777" w:rsidR="0021733D" w:rsidRPr="0021733D" w:rsidRDefault="0021733D" w:rsidP="004B7825">
      <w:pPr>
        <w:pStyle w:val="Vienkrsteksts"/>
        <w:numPr>
          <w:ilvl w:val="1"/>
          <w:numId w:val="9"/>
        </w:numPr>
        <w:spacing w:after="0"/>
        <w:rPr>
          <w:rFonts w:ascii="Times New Roman" w:hAnsi="Times New Roman"/>
          <w:sz w:val="24"/>
          <w:szCs w:val="24"/>
        </w:rPr>
      </w:pPr>
      <w:r w:rsidRPr="0021733D">
        <w:rPr>
          <w:rFonts w:ascii="Times New Roman" w:hAnsi="Times New Roman"/>
          <w:bCs/>
          <w:sz w:val="24"/>
          <w:szCs w:val="24"/>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2B2A0860" w14:textId="0E411CF1" w:rsidR="00E52608" w:rsidRPr="004B7825" w:rsidRDefault="00CA2416" w:rsidP="004B7825">
      <w:pPr>
        <w:pStyle w:val="Vienkrsteksts"/>
        <w:numPr>
          <w:ilvl w:val="1"/>
          <w:numId w:val="9"/>
        </w:numPr>
        <w:spacing w:after="0"/>
        <w:rPr>
          <w:rFonts w:ascii="Times New Roman" w:hAnsi="Times New Roman"/>
          <w:sz w:val="24"/>
          <w:szCs w:val="24"/>
        </w:rPr>
      </w:pPr>
      <w:r w:rsidRPr="00E1727D">
        <w:rPr>
          <w:rFonts w:ascii="Times New Roman" w:hAnsi="Times New Roman"/>
          <w:sz w:val="24"/>
          <w:szCs w:val="24"/>
        </w:rPr>
        <w:t>Piedāvājuma nodrošinājums nav paredzēts.</w:t>
      </w:r>
    </w:p>
    <w:p w14:paraId="0D653A05" w14:textId="0D8B23DB" w:rsidR="0049137A" w:rsidRPr="00C81555" w:rsidRDefault="00024D24" w:rsidP="00714D5F">
      <w:pPr>
        <w:pStyle w:val="Vienkrsteksts"/>
        <w:numPr>
          <w:ilvl w:val="1"/>
          <w:numId w:val="9"/>
        </w:numPr>
        <w:spacing w:after="0"/>
        <w:rPr>
          <w:rFonts w:ascii="Times New Roman" w:hAnsi="Times New Roman"/>
          <w:sz w:val="24"/>
          <w:szCs w:val="24"/>
        </w:rPr>
      </w:pPr>
      <w:r>
        <w:rPr>
          <w:rFonts w:ascii="Times New Roman" w:hAnsi="Times New Roman"/>
          <w:sz w:val="24"/>
          <w:szCs w:val="24"/>
        </w:rPr>
        <w:t xml:space="preserve">Pasūtītājs var jebkurā brīdī </w:t>
      </w:r>
      <w:r w:rsidR="00E675C9">
        <w:rPr>
          <w:rFonts w:ascii="Times New Roman" w:hAnsi="Times New Roman"/>
          <w:sz w:val="24"/>
          <w:szCs w:val="24"/>
        </w:rPr>
        <w:t>pārtraukt iepirkuma procedūru, ja tam ir objektīvs pamatojums, tai skaitā</w:t>
      </w:r>
      <w:r w:rsidR="00341D7B">
        <w:rPr>
          <w:rFonts w:ascii="Times New Roman" w:hAnsi="Times New Roman"/>
          <w:sz w:val="24"/>
          <w:szCs w:val="24"/>
        </w:rPr>
        <w:t xml:space="preserve">, ja nav pietiekama finansējuma. </w:t>
      </w:r>
    </w:p>
    <w:p w14:paraId="3CCC4E74" w14:textId="77777777" w:rsidR="00CA2416" w:rsidRPr="009D5500" w:rsidRDefault="00CA2416" w:rsidP="00CA2416">
      <w:pPr>
        <w:pStyle w:val="Virsraksts3"/>
        <w:numPr>
          <w:ilvl w:val="0"/>
          <w:numId w:val="9"/>
        </w:numPr>
        <w:spacing w:before="0" w:after="0"/>
        <w:contextualSpacing/>
        <w:rPr>
          <w:b/>
          <w:bCs/>
          <w:sz w:val="24"/>
          <w:szCs w:val="24"/>
        </w:rPr>
      </w:pPr>
      <w:bookmarkStart w:id="62" w:name="_Toc98838918"/>
      <w:r w:rsidRPr="009D5500">
        <w:rPr>
          <w:b/>
          <w:bCs/>
          <w:sz w:val="24"/>
          <w:szCs w:val="24"/>
        </w:rPr>
        <w:t>Piegādātājs un Pretendents</w:t>
      </w:r>
      <w:bookmarkStart w:id="63" w:name="_Toc52547954"/>
      <w:bookmarkStart w:id="64" w:name="_Toc57805824"/>
      <w:bookmarkStart w:id="65" w:name="_Toc87845259"/>
      <w:bookmarkStart w:id="66" w:name="_Toc223763530"/>
      <w:bookmarkStart w:id="67" w:name="_Toc223763683"/>
      <w:bookmarkStart w:id="68" w:name="_Toc223763756"/>
      <w:bookmarkStart w:id="69" w:name="_Toc223764097"/>
      <w:bookmarkStart w:id="70" w:name="_Toc223764473"/>
      <w:bookmarkStart w:id="71" w:name="_Toc223765198"/>
      <w:bookmarkStart w:id="72" w:name="_Toc223765284"/>
      <w:bookmarkStart w:id="73" w:name="_Toc223765363"/>
      <w:bookmarkStart w:id="74" w:name="_Toc223765422"/>
      <w:bookmarkStart w:id="75" w:name="_Toc223765476"/>
      <w:bookmarkStart w:id="76" w:name="_Toc223765614"/>
      <w:bookmarkStart w:id="77" w:name="_Toc22376575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62"/>
    </w:p>
    <w:p w14:paraId="04EA94C2" w14:textId="7C9EB68D" w:rsidR="00CA2416" w:rsidRPr="009D5500" w:rsidRDefault="00CA2416" w:rsidP="00714D5F">
      <w:pPr>
        <w:pStyle w:val="Vienkrsteksts"/>
        <w:numPr>
          <w:ilvl w:val="1"/>
          <w:numId w:val="9"/>
        </w:numPr>
        <w:spacing w:after="0"/>
        <w:contextualSpacing/>
        <w:rPr>
          <w:rFonts w:ascii="Times New Roman" w:hAnsi="Times New Roman"/>
          <w:sz w:val="24"/>
          <w:szCs w:val="24"/>
        </w:rPr>
      </w:pPr>
      <w:r w:rsidRPr="009D5500">
        <w:rPr>
          <w:rFonts w:ascii="Times New Roman" w:hAnsi="Times New Roman"/>
          <w:sz w:val="24"/>
          <w:szCs w:val="24"/>
        </w:rPr>
        <w:t>Piedāvājumu drīkst iesniegt:</w:t>
      </w:r>
      <w:bookmarkEnd w:id="63"/>
      <w:bookmarkEnd w:id="64"/>
    </w:p>
    <w:p w14:paraId="36597712" w14:textId="77777777" w:rsidR="00CA2416" w:rsidRPr="009D5500" w:rsidRDefault="00CA2416" w:rsidP="0021733D">
      <w:pPr>
        <w:pStyle w:val="ListContinue3NoSpace"/>
        <w:spacing w:line="240" w:lineRule="auto"/>
        <w:ind w:left="1276"/>
        <w:contextualSpacing/>
        <w:jc w:val="both"/>
        <w:rPr>
          <w:sz w:val="24"/>
          <w:szCs w:val="24"/>
          <w:lang w:val="lv-LV"/>
        </w:rPr>
      </w:pPr>
      <w:r w:rsidRPr="009D5500">
        <w:rPr>
          <w:sz w:val="24"/>
          <w:szCs w:val="24"/>
          <w:lang w:val="lv-LV"/>
        </w:rPr>
        <w:t>piegādātājs, kas ir juridiska vai fiziska persona (turpmāk -  Pretendents);</w:t>
      </w:r>
    </w:p>
    <w:p w14:paraId="2139C7E8" w14:textId="77777777" w:rsidR="00CA2416" w:rsidRPr="009D5500" w:rsidRDefault="00CA2416" w:rsidP="0021733D">
      <w:pPr>
        <w:pStyle w:val="ListContinue3NoSpace"/>
        <w:spacing w:line="240" w:lineRule="auto"/>
        <w:ind w:left="1276"/>
        <w:contextualSpacing/>
        <w:jc w:val="both"/>
        <w:rPr>
          <w:sz w:val="24"/>
          <w:szCs w:val="24"/>
          <w:lang w:val="lv-LV"/>
        </w:rPr>
      </w:pPr>
      <w:r w:rsidRPr="009D5500">
        <w:rPr>
          <w:sz w:val="24"/>
          <w:szCs w:val="24"/>
          <w:lang w:val="lv-LV"/>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9D5500">
          <w:rPr>
            <w:sz w:val="24"/>
            <w:szCs w:val="24"/>
            <w:lang w:val="lv-LV"/>
          </w:rPr>
          <w:t>līgums</w:t>
        </w:r>
      </w:smartTag>
      <w:r w:rsidRPr="009D5500">
        <w:rPr>
          <w:sz w:val="24"/>
          <w:szCs w:val="24"/>
          <w:lang w:val="lv-LV"/>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40B6C501" w14:textId="77777777" w:rsidR="00CA2416" w:rsidRPr="005B5EBD" w:rsidRDefault="00CA2416" w:rsidP="0021733D">
      <w:pPr>
        <w:pStyle w:val="ListContinue3NoSpace"/>
        <w:spacing w:line="240" w:lineRule="auto"/>
        <w:ind w:left="1276"/>
        <w:contextualSpacing/>
        <w:jc w:val="both"/>
        <w:rPr>
          <w:sz w:val="24"/>
          <w:szCs w:val="24"/>
          <w:lang w:val="lv-LV"/>
        </w:rPr>
      </w:pPr>
      <w:r w:rsidRPr="009D5500">
        <w:rPr>
          <w:sz w:val="24"/>
          <w:szCs w:val="24"/>
          <w:lang w:val="lv-LV"/>
        </w:rPr>
        <w:t>personālsabiedrība (pilnsabiedrība vai komandītsabiedrība) (turpmāk arī – Pretendents) nolikuma 1.pielikumā “Pieteikums” norādot visus sabiedrības dalībniekus.</w:t>
      </w:r>
    </w:p>
    <w:p w14:paraId="3EB09A45" w14:textId="77777777" w:rsidR="00CA2416" w:rsidRDefault="00CA2416" w:rsidP="00CA2416">
      <w:pPr>
        <w:suppressAutoHyphens/>
        <w:jc w:val="both"/>
        <w:rPr>
          <w:b/>
          <w:lang w:eastAsia="ar-SA"/>
        </w:rPr>
      </w:pPr>
      <w:bookmarkStart w:id="78" w:name="_Toc52547955"/>
      <w:bookmarkStart w:id="79" w:name="_Toc98838919"/>
      <w:r>
        <w:rPr>
          <w:b/>
          <w:lang w:eastAsia="ar-SA"/>
        </w:rPr>
        <w:t xml:space="preserve">5. </w:t>
      </w:r>
      <w:r w:rsidRPr="00376247">
        <w:rPr>
          <w:b/>
          <w:lang w:eastAsia="ar-SA"/>
        </w:rPr>
        <w:t>Informācijas apmaiņa</w:t>
      </w:r>
    </w:p>
    <w:p w14:paraId="181B19EB" w14:textId="57A760CB" w:rsidR="00CA2416" w:rsidRPr="00376247" w:rsidRDefault="00CA2416" w:rsidP="00CA2416">
      <w:pPr>
        <w:suppressAutoHyphens/>
        <w:ind w:left="425" w:hanging="425"/>
        <w:jc w:val="both"/>
        <w:rPr>
          <w:bCs/>
          <w:lang w:eastAsia="ar-SA"/>
        </w:rPr>
      </w:pPr>
      <w:r w:rsidRPr="00376247">
        <w:rPr>
          <w:bCs/>
          <w:lang w:eastAsia="ar-SA"/>
        </w:rPr>
        <w:lastRenderedPageBreak/>
        <w:t>5.1.</w:t>
      </w:r>
      <w:r w:rsidRPr="00376247">
        <w:rPr>
          <w:bCs/>
          <w:lang w:eastAsia="ar-SA"/>
        </w:rPr>
        <w:tab/>
        <w:t>Pasūtītājs un Pretendents ar informāciju apmainās rakstiski latviešu valodā, nosūtot dokumentus pa pastu, elektroniski vai piegādājot personiski.</w:t>
      </w:r>
    </w:p>
    <w:p w14:paraId="62BDFF78" w14:textId="77777777" w:rsidR="00CA2416" w:rsidRPr="00376247" w:rsidRDefault="00CA2416" w:rsidP="00CA2416">
      <w:pPr>
        <w:suppressAutoHyphens/>
        <w:ind w:left="425" w:hanging="425"/>
        <w:jc w:val="both"/>
        <w:rPr>
          <w:bCs/>
          <w:lang w:eastAsia="ar-SA"/>
        </w:rPr>
      </w:pPr>
      <w:r w:rsidRPr="00376247">
        <w:rPr>
          <w:bCs/>
          <w:lang w:eastAsia="ar-SA"/>
        </w:rPr>
        <w:t>5.2.</w:t>
      </w:r>
      <w:r w:rsidRPr="00376247">
        <w:rPr>
          <w:bCs/>
          <w:lang w:eastAsia="ar-SA"/>
        </w:rPr>
        <w:tab/>
        <w:t xml:space="preserve">Informācijas apmaiņa starp Pasūtītāju/Komisiju un Piegādātājiem vai Pretendentiem notiek rakstveidā – izmantojot EIS funkciju “Pretendentu jautājumi” vai elektroniski, izmantojot drošu elektronisko parakstu vai pievienojot elektroniskajam pastam skenētu dokumentu. </w:t>
      </w:r>
    </w:p>
    <w:p w14:paraId="2DFE9A27" w14:textId="599CF33C" w:rsidR="00CA2416" w:rsidRDefault="00CA2416" w:rsidP="00CA2416">
      <w:pPr>
        <w:suppressAutoHyphens/>
        <w:ind w:left="425" w:hanging="425"/>
        <w:jc w:val="both"/>
        <w:rPr>
          <w:bCs/>
          <w:lang w:eastAsia="ar-SA"/>
        </w:rPr>
      </w:pPr>
      <w:r w:rsidRPr="00376247">
        <w:rPr>
          <w:bCs/>
          <w:lang w:eastAsia="ar-SA"/>
        </w:rPr>
        <w:t>5.3.</w:t>
      </w:r>
      <w:r w:rsidRPr="00376247">
        <w:rPr>
          <w:bCs/>
          <w:lang w:eastAsia="ar-SA"/>
        </w:rPr>
        <w:tab/>
        <w:t xml:space="preserve">Ja ieinteresētais piegādātājs ir laikus rakstveidā (pa pastu, vai elektroniski, vai piegādājot personiski) pieprasījis papildu informāciju par iepirkuma procedūras dokumentos iekļautajām prasībām, </w:t>
      </w:r>
      <w:r w:rsidR="00514859">
        <w:rPr>
          <w:bCs/>
          <w:lang w:eastAsia="ar-SA"/>
        </w:rPr>
        <w:t xml:space="preserve">Iepirkuma </w:t>
      </w:r>
      <w:r w:rsidRPr="00376247">
        <w:rPr>
          <w:bCs/>
          <w:lang w:eastAsia="ar-SA"/>
        </w:rPr>
        <w:t xml:space="preserve">komisija to sniedz elektroniski, izmantojot drošu elektronisko parakstu, vai pievienojot elektroniskajam pastam skenētu dokumentu, vai pa faksu 3 (trīs) darbdienu laikā, bet ne vēlāk kā 4 (četras) dienas pirms piedāvājumu iesniegšanas termiņa beigām. Vienlaikus ar papildu informācijas nosūtīšanu piegādātājam, kas uzdevis jautājumu, Pasūtītājs ievieto šo informāciju EIS e-konkursu apakšsistēmā:                                     </w:t>
      </w:r>
      <w:hyperlink r:id="rId12" w:history="1">
        <w:r w:rsidR="0021733D" w:rsidRPr="009D21CB">
          <w:rPr>
            <w:rStyle w:val="Hipersaite"/>
            <w:bCs/>
            <w:lang w:eastAsia="ar-SA"/>
          </w:rPr>
          <w:t>https://www.eis.gov.lv/EKEIS/Supplier/Procurement/112692</w:t>
        </w:r>
      </w:hyperlink>
      <w:r w:rsidRPr="00954B30">
        <w:rPr>
          <w:bCs/>
          <w:lang w:eastAsia="ar-SA"/>
        </w:rPr>
        <w:t>,</w:t>
      </w:r>
      <w:r w:rsidRPr="00376247">
        <w:rPr>
          <w:bCs/>
          <w:lang w:eastAsia="ar-SA"/>
        </w:rPr>
        <w:t xml:space="preserve"> kurā ir pieejami iepirkuma dokumenti, norādot arī uzdoto jautājumu.</w:t>
      </w:r>
    </w:p>
    <w:p w14:paraId="1B6C91CD" w14:textId="15C4FE6D" w:rsidR="00CA2416" w:rsidRPr="00F22AD4" w:rsidRDefault="00F22AD4" w:rsidP="00F22AD4">
      <w:pPr>
        <w:suppressAutoHyphens/>
        <w:ind w:left="425" w:hanging="425"/>
        <w:jc w:val="both"/>
        <w:rPr>
          <w:bCs/>
          <w:lang w:eastAsia="ar-SA"/>
        </w:rPr>
      </w:pPr>
      <w:r>
        <w:rPr>
          <w:bCs/>
          <w:lang w:eastAsia="ar-SA"/>
        </w:rPr>
        <w:t xml:space="preserve">5.4. </w:t>
      </w:r>
      <w:r w:rsidR="00CA2416" w:rsidRPr="00376247">
        <w:rPr>
          <w:bCs/>
          <w:lang w:eastAsia="ar-SA"/>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F2231D3" w14:textId="4CDB80CF" w:rsidR="00CA2416" w:rsidRPr="009D5500" w:rsidRDefault="00F22AD4" w:rsidP="00F22AD4">
      <w:pPr>
        <w:pStyle w:val="Virsraksts2"/>
        <w:numPr>
          <w:ilvl w:val="0"/>
          <w:numId w:val="0"/>
        </w:numPr>
      </w:pPr>
      <w:r>
        <w:t>6.</w:t>
      </w:r>
      <w:r w:rsidR="00CA2416" w:rsidRPr="009D5500">
        <w:t>Piedāvājuma iesniegšanas un atvēršanas laiks, vieta un kārtība</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DDE4903" w14:textId="70226D53" w:rsidR="00CA2416" w:rsidRPr="009D5500" w:rsidRDefault="00CA2416" w:rsidP="0021733D">
      <w:pPr>
        <w:pStyle w:val="Apakpunkts"/>
        <w:numPr>
          <w:ilvl w:val="0"/>
          <w:numId w:val="0"/>
        </w:numPr>
        <w:ind w:left="426" w:hanging="425"/>
        <w:jc w:val="both"/>
        <w:rPr>
          <w:rFonts w:ascii="Times New Roman" w:hAnsi="Times New Roman"/>
          <w:b w:val="0"/>
          <w:sz w:val="24"/>
        </w:rPr>
      </w:pPr>
      <w:bookmarkStart w:id="80" w:name="_Toc535914584"/>
      <w:bookmarkStart w:id="81" w:name="_Toc535914802"/>
      <w:bookmarkStart w:id="82" w:name="_Toc535915687"/>
      <w:bookmarkStart w:id="83" w:name="_Toc19521657"/>
      <w:bookmarkStart w:id="84" w:name="_Toc58053977"/>
      <w:bookmarkStart w:id="85" w:name="_Toc85448324"/>
      <w:bookmarkStart w:id="86" w:name="_Toc85449934"/>
      <w:bookmarkStart w:id="87" w:name="_Toc223763531"/>
      <w:bookmarkStart w:id="88" w:name="_Toc223763684"/>
      <w:bookmarkStart w:id="89" w:name="_Toc223763757"/>
      <w:bookmarkStart w:id="90" w:name="_Toc223764098"/>
      <w:bookmarkStart w:id="91" w:name="_Toc223764474"/>
      <w:bookmarkStart w:id="92" w:name="_Toc223765199"/>
      <w:bookmarkStart w:id="93" w:name="_Toc223765285"/>
      <w:bookmarkStart w:id="94" w:name="_Toc223765364"/>
      <w:bookmarkStart w:id="95" w:name="_Toc223765423"/>
      <w:bookmarkStart w:id="96" w:name="_Toc223765477"/>
      <w:bookmarkStart w:id="97" w:name="_Toc223765615"/>
      <w:bookmarkStart w:id="98" w:name="_Toc223765754"/>
      <w:bookmarkStart w:id="99" w:name="_Toc52547956"/>
      <w:r>
        <w:rPr>
          <w:rFonts w:ascii="Times New Roman" w:hAnsi="Times New Roman"/>
          <w:b w:val="0"/>
          <w:sz w:val="24"/>
        </w:rPr>
        <w:t>6.1</w:t>
      </w:r>
      <w:r w:rsidRPr="009D5500">
        <w:rPr>
          <w:rFonts w:ascii="Times New Roman" w:hAnsi="Times New Roman"/>
          <w:b w:val="0"/>
          <w:sz w:val="24"/>
        </w:rPr>
        <w:t>.</w:t>
      </w:r>
      <w:r>
        <w:rPr>
          <w:rFonts w:ascii="Times New Roman" w:hAnsi="Times New Roman"/>
          <w:b w:val="0"/>
          <w:sz w:val="24"/>
        </w:rPr>
        <w:t xml:space="preserve"> </w:t>
      </w:r>
      <w:r w:rsidR="00902CCD" w:rsidRPr="00AB1923">
        <w:rPr>
          <w:rFonts w:ascii="Times New Roman" w:hAnsi="Times New Roman"/>
          <w:b w:val="0"/>
          <w:sz w:val="24"/>
        </w:rPr>
        <w:t>.</w:t>
      </w:r>
      <w:r w:rsidR="00902CCD" w:rsidRPr="00AB1923">
        <w:rPr>
          <w:rFonts w:ascii="Times New Roman" w:hAnsi="Times New Roman"/>
          <w:b w:val="0"/>
          <w:sz w:val="24"/>
          <w:lang w:eastAsia="en-US"/>
        </w:rPr>
        <w:t>Piedāvājumu iesniegšanas termiņš ir skatāms EIS e-konkursu apakšsistēmā pie konkrētā iepirkuma sadaļā “Termiņi”. Konkrētais iepirkums tiks atvērtēts norādītajā termiņ</w:t>
      </w:r>
      <w:r w:rsidR="00902CCD" w:rsidRPr="00902CCD">
        <w:rPr>
          <w:rFonts w:ascii="Times New Roman" w:hAnsi="Times New Roman"/>
          <w:b w:val="0"/>
          <w:sz w:val="24"/>
          <w:lang w:eastAsia="en-US"/>
        </w:rPr>
        <w:t>ā</w:t>
      </w:r>
      <w:r w:rsidRPr="00902CCD">
        <w:rPr>
          <w:rFonts w:ascii="Times New Roman" w:hAnsi="Times New Roman"/>
          <w:b w:val="0"/>
          <w:sz w:val="24"/>
        </w:rPr>
        <w:t xml:space="preserve">, </w:t>
      </w:r>
      <w:r w:rsidRPr="00510900">
        <w:rPr>
          <w:rFonts w:ascii="Times New Roman" w:hAnsi="Times New Roman"/>
          <w:b w:val="0"/>
          <w:sz w:val="24"/>
        </w:rPr>
        <w:t>izņemot</w:t>
      </w:r>
      <w:r w:rsidRPr="006934D1">
        <w:rPr>
          <w:rFonts w:ascii="Times New Roman" w:hAnsi="Times New Roman"/>
          <w:b w:val="0"/>
          <w:sz w:val="24"/>
        </w:rPr>
        <w:t xml:space="preserve"> Publisko iepirkumu likuma 68.panta septītajā daļā minēto gadījumu. Publisko iepirkumu likuma 68.panta septītajā daļā minētajā gadījumā Pasūtītājs EIS e-konkursu apakšsistēmā publicē informāciju par piedāvājumu atvēršanas sanāksmes atcelšanu un neatver</w:t>
      </w:r>
      <w:r w:rsidRPr="009D5500">
        <w:rPr>
          <w:rFonts w:ascii="Times New Roman" w:hAnsi="Times New Roman"/>
          <w:b w:val="0"/>
          <w:sz w:val="24"/>
        </w:rPr>
        <w:t xml:space="preserve"> iesniegtos piedāvājumus. Ja iesniegumu izskatīšanas </w:t>
      </w:r>
      <w:r w:rsidR="00514859">
        <w:rPr>
          <w:rFonts w:ascii="Times New Roman" w:hAnsi="Times New Roman"/>
          <w:b w:val="0"/>
          <w:sz w:val="24"/>
        </w:rPr>
        <w:t xml:space="preserve">Iepirkuma </w:t>
      </w:r>
      <w:r w:rsidRPr="009D5500">
        <w:rPr>
          <w:rFonts w:ascii="Times New Roman" w:hAnsi="Times New Roman"/>
          <w:b w:val="0"/>
          <w:sz w:val="24"/>
        </w:rPr>
        <w:t xml:space="preserve">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514859">
        <w:rPr>
          <w:rFonts w:ascii="Times New Roman" w:hAnsi="Times New Roman"/>
          <w:b w:val="0"/>
          <w:sz w:val="24"/>
        </w:rPr>
        <w:t xml:space="preserve">Iepirkuma </w:t>
      </w:r>
      <w:r w:rsidRPr="009D5500">
        <w:rPr>
          <w:rFonts w:ascii="Times New Roman" w:hAnsi="Times New Roman"/>
          <w:b w:val="0"/>
          <w:sz w:val="24"/>
        </w:rPr>
        <w:t>komisija pieņem Publisko iepirkumu likuma 71.panta otrās daļas 3.punktā vai trešajā daļā minēto lēmumu, Pasūtītājs neatver iesniegtos piedāvājumus.</w:t>
      </w:r>
    </w:p>
    <w:p w14:paraId="63A3DE5D" w14:textId="77777777" w:rsidR="00CA2416" w:rsidRPr="009D5500" w:rsidRDefault="00CA2416" w:rsidP="0021733D">
      <w:pPr>
        <w:pStyle w:val="Apakpunkts"/>
        <w:numPr>
          <w:ilvl w:val="0"/>
          <w:numId w:val="0"/>
        </w:numPr>
        <w:ind w:left="426" w:hanging="425"/>
        <w:jc w:val="both"/>
        <w:rPr>
          <w:rFonts w:ascii="Times New Roman" w:hAnsi="Times New Roman"/>
          <w:b w:val="0"/>
          <w:sz w:val="24"/>
        </w:rPr>
      </w:pPr>
      <w:r>
        <w:rPr>
          <w:rFonts w:ascii="Times New Roman" w:hAnsi="Times New Roman"/>
          <w:b w:val="0"/>
          <w:sz w:val="24"/>
        </w:rPr>
        <w:t>6</w:t>
      </w:r>
      <w:r w:rsidRPr="009D5500">
        <w:rPr>
          <w:rFonts w:ascii="Times New Roman" w:hAnsi="Times New Roman"/>
          <w:b w:val="0"/>
          <w:sz w:val="24"/>
        </w:rPr>
        <w:t xml:space="preserve">.2. Saskaņā ar Publisko iepirkumu likuma 39.panta pirmo daļu, piedāvājumi atklātā konkursā ir iesniedzami </w:t>
      </w:r>
      <w:r w:rsidRPr="009D5500">
        <w:rPr>
          <w:rFonts w:ascii="Times New Roman" w:hAnsi="Times New Roman"/>
          <w:sz w:val="24"/>
        </w:rPr>
        <w:t>TIKAI ELEKTRONISKI,</w:t>
      </w:r>
      <w:r w:rsidRPr="009D5500">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209693AB" w14:textId="77777777" w:rsidR="00CA2416" w:rsidRPr="009D5500" w:rsidRDefault="00CA2416" w:rsidP="0021733D">
      <w:pPr>
        <w:ind w:left="426" w:hanging="425"/>
        <w:jc w:val="both"/>
      </w:pPr>
      <w:r>
        <w:t>6</w:t>
      </w:r>
      <w:r w:rsidRPr="009D5500">
        <w:t>.3.Pretendentiem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BABC097" w14:textId="77777777" w:rsidR="00CA2416" w:rsidRPr="009D5500" w:rsidRDefault="00CA2416" w:rsidP="0021733D">
      <w:pPr>
        <w:pStyle w:val="Apakpunkts"/>
        <w:numPr>
          <w:ilvl w:val="0"/>
          <w:numId w:val="0"/>
        </w:numPr>
        <w:ind w:left="426" w:hanging="425"/>
        <w:jc w:val="both"/>
        <w:rPr>
          <w:rFonts w:ascii="Times New Roman" w:hAnsi="Times New Roman"/>
          <w:b w:val="0"/>
          <w:sz w:val="24"/>
        </w:rPr>
      </w:pPr>
      <w:r>
        <w:rPr>
          <w:rFonts w:ascii="Times New Roman" w:hAnsi="Times New Roman"/>
          <w:b w:val="0"/>
          <w:sz w:val="24"/>
        </w:rPr>
        <w:t>6</w:t>
      </w:r>
      <w:r w:rsidRPr="009D5500">
        <w:rPr>
          <w:rFonts w:ascii="Times New Roman" w:hAnsi="Times New Roman"/>
          <w:b w:val="0"/>
          <w:sz w:val="24"/>
        </w:rPr>
        <w:t xml:space="preserve">.4.Iesniegto piedāvājumu Pretendents var atsaukt vai grozīt tikai līdz piedāvājumu iesniegšanas termiņa beigām. Grozījumi vai atsaukums ir iesniedzami </w:t>
      </w:r>
      <w:r w:rsidRPr="009D5500">
        <w:rPr>
          <w:rFonts w:ascii="Times New Roman" w:hAnsi="Times New Roman"/>
          <w:sz w:val="24"/>
        </w:rPr>
        <w:t xml:space="preserve">TIKAI ELEKTRONISKI, </w:t>
      </w:r>
      <w:r w:rsidRPr="009D5500">
        <w:rPr>
          <w:rFonts w:ascii="Times New Roman" w:hAnsi="Times New Roman"/>
          <w:b w:val="0"/>
          <w:sz w:val="24"/>
        </w:rPr>
        <w:t>izmantojot EIS e-konkursu apakšsistēmu. Atsauktos piedāvājumus un pēc piedāvājumu iesniegšanas termiņa beigām iesniegtos piedāvājumus neatver.</w:t>
      </w:r>
    </w:p>
    <w:p w14:paraId="170846E9" w14:textId="77777777" w:rsidR="00CA2416" w:rsidRPr="009D5500" w:rsidRDefault="00CA2416" w:rsidP="0021733D">
      <w:pPr>
        <w:pStyle w:val="Apakpunkts"/>
        <w:numPr>
          <w:ilvl w:val="0"/>
          <w:numId w:val="0"/>
        </w:numPr>
        <w:ind w:left="426" w:hanging="425"/>
        <w:jc w:val="both"/>
        <w:rPr>
          <w:rFonts w:ascii="Times New Roman" w:hAnsi="Times New Roman"/>
          <w:b w:val="0"/>
          <w:sz w:val="24"/>
          <w:u w:val="single"/>
        </w:rPr>
      </w:pPr>
      <w:r>
        <w:rPr>
          <w:rFonts w:ascii="Times New Roman" w:hAnsi="Times New Roman"/>
          <w:b w:val="0"/>
          <w:sz w:val="24"/>
        </w:rPr>
        <w:t>6</w:t>
      </w:r>
      <w:r w:rsidRPr="009D5500">
        <w:rPr>
          <w:rFonts w:ascii="Times New Roman" w:hAnsi="Times New Roman"/>
          <w:b w:val="0"/>
          <w:sz w:val="24"/>
        </w:rPr>
        <w:t>.5.</w:t>
      </w:r>
      <w:r w:rsidRPr="009D5500">
        <w:rPr>
          <w:sz w:val="24"/>
        </w:rPr>
        <w:t xml:space="preserve"> </w:t>
      </w:r>
      <w:r w:rsidRPr="009D5500">
        <w:rPr>
          <w:rFonts w:ascii="Times New Roman" w:hAnsi="Times New Roman"/>
          <w:b w:val="0"/>
          <w:sz w:val="24"/>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D5500">
        <w:rPr>
          <w:rFonts w:ascii="Times New Roman" w:hAnsi="Times New Roman"/>
          <w:b w:val="0"/>
          <w:sz w:val="24"/>
          <w:u w:val="single"/>
        </w:rPr>
        <w:t>Iesniegto piedāvājumu atvēršanas procesam var sekot līdzi arī tiešsaistes režīmā EIS e-konkursu apakšsistēmā.</w:t>
      </w:r>
    </w:p>
    <w:p w14:paraId="33951B42" w14:textId="1B28E007" w:rsidR="00CA2416" w:rsidRPr="009D5500" w:rsidRDefault="00CA2416" w:rsidP="0021733D">
      <w:pPr>
        <w:pStyle w:val="Apakpunkts"/>
        <w:numPr>
          <w:ilvl w:val="0"/>
          <w:numId w:val="0"/>
        </w:numPr>
        <w:ind w:left="426" w:hanging="425"/>
        <w:jc w:val="both"/>
        <w:rPr>
          <w:rFonts w:ascii="Times New Roman" w:hAnsi="Times New Roman"/>
          <w:b w:val="0"/>
          <w:sz w:val="24"/>
        </w:rPr>
      </w:pPr>
      <w:r>
        <w:rPr>
          <w:rFonts w:ascii="Times New Roman" w:hAnsi="Times New Roman"/>
          <w:b w:val="0"/>
          <w:sz w:val="24"/>
        </w:rPr>
        <w:lastRenderedPageBreak/>
        <w:t>6</w:t>
      </w:r>
      <w:r w:rsidRPr="009D5500">
        <w:rPr>
          <w:rFonts w:ascii="Times New Roman" w:hAnsi="Times New Roman"/>
          <w:b w:val="0"/>
          <w:sz w:val="24"/>
        </w:rPr>
        <w:t xml:space="preserve">.6.Ja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514859">
        <w:rPr>
          <w:rFonts w:ascii="Times New Roman" w:hAnsi="Times New Roman"/>
          <w:b w:val="0"/>
          <w:sz w:val="24"/>
        </w:rPr>
        <w:t>I</w:t>
      </w:r>
      <w:r w:rsidRPr="009D5500">
        <w:rPr>
          <w:rFonts w:ascii="Times New Roman" w:hAnsi="Times New Roman"/>
          <w:b w:val="0"/>
          <w:sz w:val="24"/>
        </w:rPr>
        <w:t>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A4378CE" w14:textId="77777777" w:rsidR="00CA2416" w:rsidRPr="009D5500" w:rsidRDefault="00CA2416" w:rsidP="0021733D">
      <w:pPr>
        <w:ind w:left="426" w:hanging="425"/>
        <w:jc w:val="both"/>
      </w:pPr>
      <w:r>
        <w:t>6</w:t>
      </w:r>
      <w:r w:rsidRPr="009D5500">
        <w:t>.7.Ja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097E8222" w14:textId="31C7C4D0" w:rsidR="00CA2416" w:rsidRPr="005B5EBD" w:rsidRDefault="00CA2416" w:rsidP="0021733D">
      <w:pPr>
        <w:pStyle w:val="Apakpunkts"/>
        <w:numPr>
          <w:ilvl w:val="0"/>
          <w:numId w:val="0"/>
        </w:numPr>
        <w:ind w:left="426" w:hanging="425"/>
        <w:jc w:val="both"/>
        <w:rPr>
          <w:b w:val="0"/>
          <w:bCs/>
          <w:sz w:val="24"/>
        </w:rPr>
      </w:pPr>
      <w:r>
        <w:rPr>
          <w:rFonts w:ascii="Times New Roman" w:hAnsi="Times New Roman"/>
          <w:b w:val="0"/>
          <w:sz w:val="24"/>
        </w:rPr>
        <w:t>6</w:t>
      </w:r>
      <w:r w:rsidRPr="009D5500">
        <w:rPr>
          <w:rFonts w:ascii="Times New Roman" w:hAnsi="Times New Roman"/>
          <w:b w:val="0"/>
          <w:sz w:val="24"/>
        </w:rPr>
        <w:t xml:space="preserve">.8.Pēc atvēršanas sanāksmes beigām EIS e-konkursu apakšsistēmā </w:t>
      </w:r>
      <w:hyperlink r:id="rId13" w:history="1">
        <w:r w:rsidR="0021733D" w:rsidRPr="009D21CB">
          <w:rPr>
            <w:rStyle w:val="Hipersaite"/>
            <w:rFonts w:ascii="Times New Roman" w:hAnsi="Times New Roman"/>
            <w:b w:val="0"/>
            <w:bCs/>
            <w:sz w:val="24"/>
          </w:rPr>
          <w:t>https://www.eis.gov.lv/EKEIS/Supplier/Procurement/112692</w:t>
        </w:r>
      </w:hyperlink>
      <w:r w:rsidR="00BF477D" w:rsidRPr="00615113">
        <w:rPr>
          <w:rFonts w:ascii="Times New Roman" w:hAnsi="Times New Roman"/>
          <w:b w:val="0"/>
          <w:bCs/>
          <w:color w:val="0000FF"/>
          <w:sz w:val="24"/>
        </w:rPr>
        <w:t xml:space="preserve"> </w:t>
      </w:r>
      <w:r w:rsidRPr="009D5500">
        <w:rPr>
          <w:rFonts w:ascii="Times New Roman" w:hAnsi="Times New Roman"/>
          <w:b w:val="0"/>
          <w:bCs/>
          <w:sz w:val="24"/>
        </w:rPr>
        <w:t xml:space="preserve">būs publiski pieejams sistēmā </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552F93D" w14:textId="5A7194EF" w:rsidR="00CA2416" w:rsidRPr="00F22AD4" w:rsidRDefault="00CA2416">
      <w:pPr>
        <w:pStyle w:val="Virsraksts2"/>
        <w:numPr>
          <w:ilvl w:val="0"/>
          <w:numId w:val="21"/>
        </w:numPr>
        <w:contextualSpacing/>
        <w:rPr>
          <w:bCs/>
        </w:rPr>
      </w:pPr>
      <w:bookmarkStart w:id="100" w:name="_Toc535914585"/>
      <w:bookmarkStart w:id="101" w:name="_Toc535914803"/>
      <w:bookmarkStart w:id="102" w:name="_Toc535915688"/>
      <w:bookmarkStart w:id="103" w:name="_Toc19521658"/>
      <w:bookmarkStart w:id="104" w:name="_Toc58053978"/>
      <w:bookmarkStart w:id="105" w:name="_Toc85448325"/>
      <w:bookmarkStart w:id="106" w:name="_Toc85449935"/>
      <w:bookmarkStart w:id="107" w:name="_Toc223763532"/>
      <w:bookmarkStart w:id="108" w:name="_Toc223763685"/>
      <w:bookmarkStart w:id="109" w:name="_Toc223763758"/>
      <w:bookmarkStart w:id="110" w:name="_Toc223764099"/>
      <w:bookmarkStart w:id="111" w:name="_Toc223764475"/>
      <w:bookmarkStart w:id="112" w:name="_Toc223765200"/>
      <w:bookmarkStart w:id="113" w:name="_Toc223765286"/>
      <w:bookmarkStart w:id="114" w:name="_Toc223765365"/>
      <w:bookmarkStart w:id="115" w:name="_Toc223765424"/>
      <w:bookmarkStart w:id="116" w:name="_Toc223765478"/>
      <w:bookmarkStart w:id="117" w:name="_Toc223765616"/>
      <w:bookmarkStart w:id="118" w:name="_Toc223765755"/>
      <w:bookmarkStart w:id="119" w:name="_Toc52547957"/>
      <w:bookmarkStart w:id="120" w:name="_Toc98838921"/>
      <w:r w:rsidRPr="00F22AD4">
        <w:rPr>
          <w:bCs/>
        </w:rPr>
        <w:t>Piedāvājumā iekļaujamie dokumenti un noformējums</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6B307D69" w14:textId="22BC9E27" w:rsidR="00CA2416" w:rsidRPr="009D5500" w:rsidRDefault="00CA2416">
      <w:pPr>
        <w:pStyle w:val="Vienkrsteksts"/>
        <w:numPr>
          <w:ilvl w:val="1"/>
          <w:numId w:val="21"/>
        </w:numPr>
        <w:spacing w:after="0"/>
        <w:contextualSpacing/>
        <w:rPr>
          <w:rFonts w:ascii="Times New Roman" w:hAnsi="Times New Roman"/>
          <w:sz w:val="24"/>
          <w:szCs w:val="24"/>
        </w:rPr>
      </w:pPr>
      <w:bookmarkStart w:id="121" w:name="_Toc387721889"/>
      <w:bookmarkStart w:id="122" w:name="_Toc405946943"/>
      <w:r w:rsidRPr="009D5500">
        <w:rPr>
          <w:rFonts w:ascii="Times New Roman" w:hAnsi="Times New Roman"/>
          <w:sz w:val="24"/>
          <w:szCs w:val="24"/>
        </w:rPr>
        <w:t xml:space="preserve">Piedāvājums jāiesniedz </w:t>
      </w:r>
      <w:r w:rsidRPr="009D5500">
        <w:rPr>
          <w:rFonts w:ascii="Times New Roman" w:hAnsi="Times New Roman"/>
          <w:sz w:val="24"/>
          <w:szCs w:val="24"/>
          <w:u w:val="single"/>
        </w:rPr>
        <w:t>ELEKTRONISKI</w:t>
      </w:r>
      <w:r w:rsidRPr="009D5500">
        <w:rPr>
          <w:rFonts w:ascii="Times New Roman" w:hAnsi="Times New Roman"/>
          <w:sz w:val="24"/>
          <w:szCs w:val="24"/>
        </w:rPr>
        <w:t xml:space="preserve"> EIS e-konkursu apakšsistēmā.</w:t>
      </w:r>
    </w:p>
    <w:p w14:paraId="3E4826B2" w14:textId="082264DD" w:rsidR="00CA2416" w:rsidRPr="009D5500" w:rsidRDefault="00CA2416">
      <w:pPr>
        <w:pStyle w:val="Vienkrsteksts"/>
        <w:numPr>
          <w:ilvl w:val="1"/>
          <w:numId w:val="21"/>
        </w:numPr>
        <w:spacing w:after="0"/>
        <w:contextualSpacing/>
        <w:rPr>
          <w:rFonts w:ascii="Times New Roman" w:hAnsi="Times New Roman"/>
          <w:sz w:val="24"/>
          <w:szCs w:val="24"/>
        </w:rPr>
      </w:pPr>
      <w:r w:rsidRPr="009D5500">
        <w:rPr>
          <w:rFonts w:ascii="Times New Roman" w:hAnsi="Times New Roman"/>
          <w:sz w:val="24"/>
          <w:szCs w:val="24"/>
        </w:rPr>
        <w:t>Piedāvājumā jāiekļauj:</w:t>
      </w:r>
    </w:p>
    <w:p w14:paraId="710156C0" w14:textId="77777777" w:rsidR="00CA2416" w:rsidRDefault="00CA2416" w:rsidP="0021733D">
      <w:pPr>
        <w:pStyle w:val="ListContinue3NoSpace"/>
        <w:spacing w:line="240" w:lineRule="auto"/>
        <w:ind w:left="1134"/>
        <w:contextualSpacing/>
        <w:jc w:val="both"/>
        <w:rPr>
          <w:sz w:val="24"/>
          <w:szCs w:val="24"/>
          <w:lang w:val="lv-LV"/>
        </w:rPr>
      </w:pPr>
      <w:r w:rsidRPr="00BF2B13">
        <w:rPr>
          <w:sz w:val="24"/>
          <w:szCs w:val="24"/>
          <w:lang w:val="lv-LV"/>
        </w:rPr>
        <w:t>atbilstoši nolikuma 1.pielikumam sagatavots un atbilstoši nolikuma 7.8.punktam parakstīts “Pieteikums”;</w:t>
      </w:r>
      <w:r>
        <w:rPr>
          <w:sz w:val="24"/>
          <w:szCs w:val="24"/>
          <w:lang w:val="lv-LV"/>
        </w:rPr>
        <w:t xml:space="preserve"> </w:t>
      </w:r>
    </w:p>
    <w:p w14:paraId="5B69E6A7" w14:textId="77777777" w:rsidR="00CA2416" w:rsidRPr="00B643C9" w:rsidRDefault="00CA2416" w:rsidP="0021733D">
      <w:pPr>
        <w:pStyle w:val="ListContinue3NoSpace"/>
        <w:spacing w:line="240" w:lineRule="auto"/>
        <w:ind w:left="1134"/>
        <w:contextualSpacing/>
        <w:jc w:val="both"/>
        <w:rPr>
          <w:sz w:val="24"/>
          <w:szCs w:val="24"/>
          <w:lang w:val="lv-LV"/>
        </w:rPr>
      </w:pPr>
      <w:r w:rsidRPr="00B643C9">
        <w:rPr>
          <w:sz w:val="24"/>
          <w:szCs w:val="24"/>
          <w:lang w:val="lv-LV"/>
        </w:rPr>
        <w:t>atbilstoši nolikuma 7.8.punktam parakstīts finanšu piedāvājums, kas sastāv no:</w:t>
      </w:r>
    </w:p>
    <w:bookmarkEnd w:id="121"/>
    <w:bookmarkEnd w:id="122"/>
    <w:p w14:paraId="08C28BE2" w14:textId="2A8F9CAD" w:rsidR="00CA2416" w:rsidRPr="00B643C9" w:rsidRDefault="00F22AD4" w:rsidP="0021733D">
      <w:pPr>
        <w:pStyle w:val="ListContinue3NoSpace"/>
        <w:numPr>
          <w:ilvl w:val="0"/>
          <w:numId w:val="0"/>
        </w:numPr>
        <w:tabs>
          <w:tab w:val="left" w:pos="2552"/>
        </w:tabs>
        <w:ind w:left="1985" w:hanging="850"/>
        <w:jc w:val="both"/>
        <w:rPr>
          <w:sz w:val="24"/>
          <w:szCs w:val="24"/>
          <w:lang w:val="lv-LV"/>
        </w:rPr>
      </w:pPr>
      <w:r>
        <w:rPr>
          <w:sz w:val="24"/>
          <w:szCs w:val="24"/>
          <w:lang w:val="lv-LV"/>
        </w:rPr>
        <w:t>7</w:t>
      </w:r>
      <w:r w:rsidR="00CA2416" w:rsidRPr="00B643C9">
        <w:rPr>
          <w:sz w:val="24"/>
          <w:szCs w:val="24"/>
          <w:lang w:val="lv-LV"/>
        </w:rPr>
        <w:t>.2.2.1.</w:t>
      </w:r>
      <w:r w:rsidR="00CA2416" w:rsidRPr="00B643C9">
        <w:rPr>
          <w:sz w:val="24"/>
          <w:szCs w:val="24"/>
          <w:lang w:val="lv-LV"/>
        </w:rPr>
        <w:tab/>
        <w:t>EIS e-konkursu apakšsistēmas finanšu piedāvājuma ievadlaukā norādītās piedāvātās līgumcenas (skatīt sadaļā “Prasības”);</w:t>
      </w:r>
    </w:p>
    <w:p w14:paraId="1AE37016" w14:textId="1C46FE8D" w:rsidR="00CA2416" w:rsidRDefault="00F22AD4" w:rsidP="00A8296E">
      <w:pPr>
        <w:pStyle w:val="ListContinue3NoSpace"/>
        <w:numPr>
          <w:ilvl w:val="0"/>
          <w:numId w:val="0"/>
        </w:numPr>
        <w:tabs>
          <w:tab w:val="left" w:pos="2552"/>
        </w:tabs>
        <w:ind w:left="1985" w:hanging="850"/>
        <w:jc w:val="both"/>
        <w:rPr>
          <w:sz w:val="24"/>
          <w:szCs w:val="24"/>
          <w:lang w:val="lv-LV"/>
        </w:rPr>
      </w:pPr>
      <w:r>
        <w:rPr>
          <w:sz w:val="24"/>
          <w:szCs w:val="24"/>
          <w:lang w:val="lv-LV"/>
        </w:rPr>
        <w:t>7</w:t>
      </w:r>
      <w:r w:rsidR="00CA2416" w:rsidRPr="00B643C9">
        <w:rPr>
          <w:sz w:val="24"/>
          <w:szCs w:val="24"/>
          <w:lang w:val="lv-LV"/>
        </w:rPr>
        <w:t>.2.2.2.</w:t>
      </w:r>
      <w:r w:rsidR="00CA2416" w:rsidRPr="00B643C9">
        <w:rPr>
          <w:sz w:val="24"/>
          <w:szCs w:val="24"/>
          <w:lang w:val="lv-LV"/>
        </w:rPr>
        <w:tab/>
        <w:t xml:space="preserve">aizpildīta nolikuma 1.pielikuma “Pieteikums” finanšu piedāvājuma tabula (skatīt sadaļā “Prasības (skatīt sagatavoto veidni sadaļā “Prasības”); </w:t>
      </w:r>
    </w:p>
    <w:p w14:paraId="1A5B4025" w14:textId="3235C961" w:rsidR="00A8296E" w:rsidRPr="00B643C9" w:rsidRDefault="00A8296E" w:rsidP="00A8296E">
      <w:pPr>
        <w:pStyle w:val="ListContinue3NoSpace"/>
        <w:numPr>
          <w:ilvl w:val="0"/>
          <w:numId w:val="0"/>
        </w:numPr>
        <w:tabs>
          <w:tab w:val="left" w:pos="2552"/>
        </w:tabs>
        <w:ind w:left="1985" w:hanging="850"/>
        <w:jc w:val="both"/>
        <w:rPr>
          <w:sz w:val="24"/>
          <w:szCs w:val="24"/>
          <w:lang w:val="lv-LV"/>
        </w:rPr>
      </w:pPr>
      <w:r>
        <w:rPr>
          <w:sz w:val="24"/>
          <w:szCs w:val="24"/>
          <w:lang w:val="lv-LV"/>
        </w:rPr>
        <w:t>7.2.2.3.  aizpilda nolikuma 4.pielikum</w:t>
      </w:r>
      <w:r w:rsidR="00E941A3">
        <w:rPr>
          <w:sz w:val="24"/>
          <w:szCs w:val="24"/>
          <w:lang w:val="lv-LV"/>
        </w:rPr>
        <w:t>a “Tehniskais piedāvājums”</w:t>
      </w:r>
      <w:r>
        <w:rPr>
          <w:sz w:val="24"/>
          <w:szCs w:val="24"/>
          <w:lang w:val="lv-LV"/>
        </w:rPr>
        <w:t xml:space="preserve"> </w:t>
      </w:r>
      <w:r w:rsidR="00E941A3">
        <w:rPr>
          <w:sz w:val="24"/>
          <w:szCs w:val="24"/>
          <w:lang w:val="lv-LV"/>
        </w:rPr>
        <w:t xml:space="preserve"> un 5.pielikuma </w:t>
      </w:r>
      <w:r>
        <w:rPr>
          <w:sz w:val="24"/>
          <w:szCs w:val="24"/>
          <w:lang w:val="lv-LV"/>
        </w:rPr>
        <w:t xml:space="preserve">“Finanšu piedāvājums” tabulu. </w:t>
      </w:r>
    </w:p>
    <w:p w14:paraId="224FC3A0" w14:textId="7A6533F4" w:rsidR="00CA2416" w:rsidRPr="00B643C9" w:rsidRDefault="00CA2416" w:rsidP="0021733D">
      <w:pPr>
        <w:pStyle w:val="ListContinue3NoSpace"/>
        <w:numPr>
          <w:ilvl w:val="0"/>
          <w:numId w:val="0"/>
        </w:numPr>
        <w:ind w:left="426"/>
        <w:jc w:val="both"/>
        <w:rPr>
          <w:sz w:val="24"/>
          <w:szCs w:val="24"/>
          <w:lang w:val="lv-LV"/>
        </w:rPr>
      </w:pPr>
      <w:r>
        <w:rPr>
          <w:sz w:val="24"/>
          <w:szCs w:val="24"/>
          <w:lang w:val="lv-LV"/>
        </w:rPr>
        <w:t>7</w:t>
      </w:r>
      <w:r w:rsidRPr="00E92FA7">
        <w:rPr>
          <w:sz w:val="24"/>
          <w:szCs w:val="24"/>
          <w:lang w:val="lv-LV"/>
        </w:rPr>
        <w:t>.2.</w:t>
      </w:r>
      <w:r w:rsidR="00EF5E87">
        <w:rPr>
          <w:sz w:val="24"/>
          <w:szCs w:val="24"/>
          <w:lang w:val="lv-LV"/>
        </w:rPr>
        <w:t>3</w:t>
      </w:r>
      <w:r w:rsidRPr="00E92FA7">
        <w:rPr>
          <w:sz w:val="24"/>
          <w:szCs w:val="24"/>
          <w:lang w:val="lv-LV"/>
        </w:rPr>
        <w:t xml:space="preserve">. Pretendentu atlases dokumenti:  </w:t>
      </w:r>
      <w:r w:rsidRPr="00B643C9">
        <w:rPr>
          <w:sz w:val="24"/>
          <w:szCs w:val="24"/>
          <w:lang w:val="lv-LV"/>
        </w:rPr>
        <w:t xml:space="preserve"> </w:t>
      </w:r>
    </w:p>
    <w:p w14:paraId="69109D7A" w14:textId="17DF124F" w:rsidR="00CA2416" w:rsidRPr="007D6BA1" w:rsidRDefault="00CA2416" w:rsidP="0021733D">
      <w:pPr>
        <w:pStyle w:val="ListContinue3NoSpace"/>
        <w:numPr>
          <w:ilvl w:val="0"/>
          <w:numId w:val="0"/>
        </w:numPr>
        <w:spacing w:line="240" w:lineRule="auto"/>
        <w:ind w:left="1985" w:hanging="851"/>
        <w:contextualSpacing/>
        <w:jc w:val="both"/>
        <w:rPr>
          <w:sz w:val="24"/>
          <w:szCs w:val="24"/>
          <w:lang w:val="lv-LV"/>
        </w:rPr>
      </w:pPr>
      <w:r>
        <w:rPr>
          <w:sz w:val="24"/>
          <w:szCs w:val="24"/>
          <w:lang w:val="lv-LV"/>
        </w:rPr>
        <w:t>7.2.3.1.</w:t>
      </w:r>
      <w:r w:rsidR="0021733D">
        <w:rPr>
          <w:sz w:val="24"/>
          <w:szCs w:val="24"/>
          <w:lang w:val="lv-LV"/>
        </w:rPr>
        <w:t xml:space="preserve"> </w:t>
      </w:r>
      <w:r w:rsidRPr="00B643C9">
        <w:rPr>
          <w:sz w:val="24"/>
          <w:szCs w:val="24"/>
          <w:lang w:val="lv-LV"/>
        </w:rPr>
        <w:t xml:space="preserve">vienošanās vai apliecinājums (apliecinājuma veidne </w:t>
      </w:r>
      <w:r w:rsidRPr="007D6BA1">
        <w:rPr>
          <w:sz w:val="24"/>
          <w:szCs w:val="24"/>
          <w:lang w:val="lv-LV"/>
        </w:rPr>
        <w:t>nolikuma 1.pielikuma “Pieteikums” 1.pielikumā) atbilstoši 4.1.2. vai 10.4.punkta prasībām (ja attiecināms);</w:t>
      </w:r>
    </w:p>
    <w:p w14:paraId="3D762EAE" w14:textId="77777777" w:rsidR="00CA2416" w:rsidRPr="007D6BA1" w:rsidRDefault="00CA2416" w:rsidP="0021733D">
      <w:pPr>
        <w:pStyle w:val="ListContinue3NoSpace"/>
        <w:numPr>
          <w:ilvl w:val="0"/>
          <w:numId w:val="0"/>
        </w:numPr>
        <w:spacing w:line="240" w:lineRule="auto"/>
        <w:ind w:left="1985" w:hanging="851"/>
        <w:contextualSpacing/>
        <w:jc w:val="both"/>
        <w:rPr>
          <w:sz w:val="24"/>
          <w:szCs w:val="24"/>
          <w:lang w:val="lv-LV"/>
        </w:rPr>
      </w:pPr>
      <w:r w:rsidRPr="007D6BA1">
        <w:rPr>
          <w:sz w:val="24"/>
          <w:szCs w:val="24"/>
          <w:u w:val="single"/>
          <w:lang w:val="lv-LV"/>
        </w:rPr>
        <w:t>7.2.3.2. Latvijā reģistrētiem komersantiem</w:t>
      </w:r>
      <w:r w:rsidRPr="007D6BA1">
        <w:rPr>
          <w:sz w:val="24"/>
          <w:szCs w:val="24"/>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7D6BA1">
        <w:rPr>
          <w:sz w:val="24"/>
          <w:szCs w:val="24"/>
          <w:u w:val="single"/>
          <w:lang w:val="lv-LV"/>
        </w:rPr>
        <w:t>Ārvalstī reģistrētiem komersantiem</w:t>
      </w:r>
      <w:r w:rsidRPr="007D6BA1">
        <w:rPr>
          <w:sz w:val="24"/>
          <w:szCs w:val="24"/>
          <w:lang w:val="lv-LV"/>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45.panta astotās daļas un 46.panta ceturtās daļas noteikumiem ;</w:t>
      </w:r>
    </w:p>
    <w:p w14:paraId="79E9AF7C" w14:textId="63CE0DB6" w:rsidR="00CA2416" w:rsidRPr="007D6BA1" w:rsidRDefault="00CA2416" w:rsidP="0021733D">
      <w:pPr>
        <w:pStyle w:val="ListContinue3NoSpace"/>
        <w:numPr>
          <w:ilvl w:val="0"/>
          <w:numId w:val="0"/>
        </w:numPr>
        <w:ind w:left="1985" w:hanging="851"/>
        <w:contextualSpacing/>
        <w:jc w:val="both"/>
        <w:rPr>
          <w:sz w:val="24"/>
          <w:szCs w:val="24"/>
          <w:lang w:val="lv-LV"/>
        </w:rPr>
      </w:pPr>
      <w:r w:rsidRPr="007D6BA1">
        <w:rPr>
          <w:sz w:val="24"/>
          <w:szCs w:val="24"/>
          <w:lang w:val="lv-LV"/>
        </w:rPr>
        <w:t>7.2.3.3.</w:t>
      </w:r>
      <w:r w:rsidR="0021733D">
        <w:rPr>
          <w:sz w:val="24"/>
          <w:szCs w:val="24"/>
          <w:lang w:val="lv-LV"/>
        </w:rPr>
        <w:t xml:space="preserve"> </w:t>
      </w:r>
      <w:r w:rsidRPr="007D6BA1">
        <w:rPr>
          <w:sz w:val="24"/>
          <w:szCs w:val="24"/>
          <w:lang w:val="lv-LV"/>
        </w:rPr>
        <w:t>Atbilstoši nolikuma 2.pielikumam “Kvalifikācija” aizpildīta tabula par</w:t>
      </w:r>
      <w:r w:rsidR="00C007F2">
        <w:rPr>
          <w:sz w:val="24"/>
          <w:szCs w:val="24"/>
          <w:lang w:val="lv-LV"/>
        </w:rPr>
        <w:t xml:space="preserve"> Pretendenta pieredzi un</w:t>
      </w:r>
      <w:r w:rsidRPr="007D6BA1">
        <w:rPr>
          <w:sz w:val="24"/>
          <w:szCs w:val="24"/>
          <w:lang w:val="lv-LV"/>
        </w:rPr>
        <w:t xml:space="preserve"> apakšuzņēmējiem (ja attiecināms);</w:t>
      </w:r>
    </w:p>
    <w:p w14:paraId="14FE25EE" w14:textId="49987B08" w:rsidR="00CA2416" w:rsidRPr="000B2157" w:rsidRDefault="00CA2416" w:rsidP="0021733D">
      <w:pPr>
        <w:pStyle w:val="ListContinue3NoSpace"/>
        <w:numPr>
          <w:ilvl w:val="0"/>
          <w:numId w:val="0"/>
        </w:numPr>
        <w:spacing w:line="240" w:lineRule="auto"/>
        <w:ind w:left="1985" w:hanging="851"/>
        <w:contextualSpacing/>
        <w:jc w:val="both"/>
        <w:rPr>
          <w:sz w:val="24"/>
          <w:szCs w:val="24"/>
          <w:lang w:val="lv-LV"/>
        </w:rPr>
      </w:pPr>
      <w:r w:rsidRPr="007D6BA1">
        <w:rPr>
          <w:spacing w:val="-6"/>
          <w:sz w:val="24"/>
          <w:szCs w:val="24"/>
          <w:lang w:val="lv-LV"/>
        </w:rPr>
        <w:t>7.2.3.4.</w:t>
      </w:r>
      <w:r w:rsidR="0021733D">
        <w:rPr>
          <w:spacing w:val="-6"/>
          <w:sz w:val="24"/>
          <w:szCs w:val="24"/>
          <w:lang w:val="lv-LV"/>
        </w:rPr>
        <w:t xml:space="preserve">   </w:t>
      </w:r>
      <w:r w:rsidRPr="007D6BA1">
        <w:rPr>
          <w:spacing w:val="-6"/>
          <w:sz w:val="24"/>
          <w:szCs w:val="24"/>
          <w:lang w:val="lv-LV"/>
        </w:rPr>
        <w:t xml:space="preserve">ja </w:t>
      </w:r>
      <w:r w:rsidRPr="000B2157">
        <w:rPr>
          <w:sz w:val="24"/>
          <w:szCs w:val="24"/>
          <w:lang w:val="lv-LV"/>
        </w:rPr>
        <w:t>pretendents ir Latvijā reģistrēta akciju sabiedrība, Pretendents iesniedz apliecinājumu, ka Pretendentam nav ārzonā reģistrētu akciju īpašnieku vai turētāju, kuriem ir vairāk nekā 25% akciju (ja attiecas).</w:t>
      </w:r>
    </w:p>
    <w:p w14:paraId="62529483" w14:textId="0A7943D6" w:rsidR="00CA2416" w:rsidRPr="00506965" w:rsidRDefault="00EF5E87" w:rsidP="0021733D">
      <w:pPr>
        <w:pStyle w:val="Vienkrsteksts"/>
        <w:spacing w:after="0"/>
        <w:ind w:left="426" w:hanging="426"/>
        <w:rPr>
          <w:rFonts w:ascii="Times New Roman" w:hAnsi="Times New Roman"/>
          <w:sz w:val="24"/>
          <w:szCs w:val="24"/>
        </w:rPr>
      </w:pPr>
      <w:bookmarkStart w:id="123" w:name="_Toc535914586"/>
      <w:bookmarkStart w:id="124" w:name="_Toc535914804"/>
      <w:bookmarkStart w:id="125" w:name="_Toc535915689"/>
      <w:bookmarkStart w:id="126" w:name="_Toc19521659"/>
      <w:bookmarkStart w:id="127" w:name="_Toc58053979"/>
      <w:bookmarkStart w:id="128" w:name="_Toc85448326"/>
      <w:bookmarkStart w:id="129" w:name="_Toc85449936"/>
      <w:bookmarkStart w:id="130" w:name="_Toc223763533"/>
      <w:bookmarkStart w:id="131" w:name="_Toc223763686"/>
      <w:bookmarkStart w:id="132" w:name="_Toc223763759"/>
      <w:bookmarkStart w:id="133" w:name="_Toc223764100"/>
      <w:bookmarkStart w:id="134" w:name="_Toc223764476"/>
      <w:bookmarkStart w:id="135" w:name="_Toc223765201"/>
      <w:bookmarkStart w:id="136" w:name="_Toc223765287"/>
      <w:bookmarkStart w:id="137" w:name="_Toc223765366"/>
      <w:bookmarkStart w:id="138" w:name="_Toc223765425"/>
      <w:bookmarkStart w:id="139" w:name="_Toc223765479"/>
      <w:bookmarkStart w:id="140" w:name="_Toc223765617"/>
      <w:bookmarkStart w:id="141" w:name="_Toc223765756"/>
      <w:r>
        <w:rPr>
          <w:rFonts w:ascii="Times New Roman" w:hAnsi="Times New Roman"/>
          <w:sz w:val="24"/>
          <w:szCs w:val="24"/>
        </w:rPr>
        <w:t xml:space="preserve">7.3. </w:t>
      </w:r>
      <w:r w:rsidR="00CA2416" w:rsidRPr="00506965">
        <w:rPr>
          <w:rFonts w:ascii="Times New Roman" w:hAnsi="Times New Roman"/>
          <w:sz w:val="24"/>
          <w:szCs w:val="24"/>
        </w:rPr>
        <w:t xml:space="preserve">Saskaņā ar Publisko iepirkumu likuma 49.pantu Pasūtītājs pieņem Eiropas vienoto iepirkuma procedūras dokumentu kā sākotnējo pierādījumu atbilstībai paziņojumā par </w:t>
      </w:r>
      <w:r w:rsidR="00CA2416" w:rsidRPr="00506965">
        <w:rPr>
          <w:rFonts w:ascii="Times New Roman" w:hAnsi="Times New Roman"/>
          <w:sz w:val="24"/>
          <w:szCs w:val="24"/>
        </w:rPr>
        <w:lastRenderedPageBreak/>
        <w:t>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sniedzamo pakalpojumi vērtība ir vismaz 10 000,00 EUR (desmit tūkstoši eur</w:t>
      </w:r>
      <w:r w:rsidR="00B06654">
        <w:rPr>
          <w:rFonts w:ascii="Times New Roman" w:hAnsi="Times New Roman"/>
          <w:sz w:val="24"/>
          <w:szCs w:val="24"/>
        </w:rPr>
        <w:t>o</w:t>
      </w:r>
      <w:r w:rsidR="00CA2416" w:rsidRPr="00506965">
        <w:rPr>
          <w:rFonts w:ascii="Times New Roman" w:hAnsi="Times New Roman"/>
          <w:sz w:val="24"/>
          <w:szCs w:val="24"/>
        </w:rPr>
        <w:t xml:space="preserve">, 00 centi) bez PVN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11.1 panta pirmo un otro daļu un Publisko iepirkumu likuma 42.panta otro daļu.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514859">
        <w:rPr>
          <w:rFonts w:ascii="Times New Roman" w:hAnsi="Times New Roman"/>
          <w:sz w:val="24"/>
          <w:szCs w:val="24"/>
        </w:rPr>
        <w:t>I</w:t>
      </w:r>
      <w:r w:rsidR="00CA2416" w:rsidRPr="00506965">
        <w:rPr>
          <w:rFonts w:ascii="Times New Roman" w:hAnsi="Times New Roman"/>
          <w:sz w:val="24"/>
          <w:szCs w:val="24"/>
        </w:rPr>
        <w:t>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15184EB8" w14:textId="61660B77" w:rsidR="00CA2416" w:rsidRPr="009D5500" w:rsidRDefault="00EF5E87" w:rsidP="0021733D">
      <w:pPr>
        <w:pStyle w:val="Vienkrsteksts"/>
        <w:spacing w:after="0"/>
        <w:ind w:left="426" w:hanging="426"/>
        <w:rPr>
          <w:rFonts w:ascii="Times New Roman" w:hAnsi="Times New Roman"/>
          <w:sz w:val="24"/>
          <w:szCs w:val="24"/>
        </w:rPr>
      </w:pPr>
      <w:r>
        <w:rPr>
          <w:rFonts w:ascii="Times New Roman" w:hAnsi="Times New Roman"/>
          <w:sz w:val="24"/>
          <w:szCs w:val="24"/>
        </w:rPr>
        <w:t xml:space="preserve">7.4. </w:t>
      </w:r>
      <w:r w:rsidR="00CA2416" w:rsidRPr="009D5500">
        <w:rPr>
          <w:rFonts w:ascii="Times New Roman" w:hAnsi="Times New Roman"/>
          <w:sz w:val="24"/>
          <w:szCs w:val="24"/>
        </w:rPr>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60909640" w14:textId="216BBED2" w:rsidR="00CA2416" w:rsidRPr="009D5500"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t xml:space="preserve">7.5. </w:t>
      </w:r>
      <w:r w:rsidR="00CA2416" w:rsidRPr="009D5500">
        <w:rPr>
          <w:rFonts w:ascii="Times New Roman" w:hAnsi="Times New Roman"/>
          <w:sz w:val="24"/>
          <w:szCs w:val="24"/>
        </w:rPr>
        <w:t>Piedāvājuma dokumentiem jābūt latviešu valodā. Ārvalstu institūciju izdotie dokumenti var būt svešvalodā ar pievienotu tulkojumu latviešu valodā. Par dokumentu tulkojuma atbilstību oriģinālam atbild Pretendents.</w:t>
      </w:r>
    </w:p>
    <w:p w14:paraId="25E0F1F0" w14:textId="5B8E4A29" w:rsidR="00CA2416" w:rsidRPr="009D5500"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t xml:space="preserve">7.6. </w:t>
      </w:r>
      <w:r w:rsidR="00CA2416" w:rsidRPr="009D5500">
        <w:rPr>
          <w:rFonts w:ascii="Times New Roman" w:hAnsi="Times New Roman"/>
          <w:sz w:val="24"/>
          <w:szCs w:val="24"/>
        </w:rPr>
        <w:t xml:space="preserve">Piedāvājumā vai pēc </w:t>
      </w:r>
      <w:r w:rsidR="00514859">
        <w:rPr>
          <w:rFonts w:ascii="Times New Roman" w:hAnsi="Times New Roman"/>
          <w:sz w:val="24"/>
          <w:szCs w:val="24"/>
        </w:rPr>
        <w:t>I</w:t>
      </w:r>
      <w:r w:rsidR="00CA2416" w:rsidRPr="009D5500">
        <w:rPr>
          <w:rFonts w:ascii="Times New Roman" w:hAnsi="Times New Roman"/>
          <w:sz w:val="24"/>
          <w:szCs w:val="24"/>
        </w:rPr>
        <w:t xml:space="preserve">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00CA2416" w:rsidRPr="009D5500">
        <w:rPr>
          <w:rFonts w:ascii="Times New Roman" w:hAnsi="Times New Roman"/>
          <w:i/>
          <w:sz w:val="24"/>
          <w:szCs w:val="24"/>
        </w:rPr>
        <w:t>(PIL 38. panta astotā daļa</w:t>
      </w:r>
      <w:r w:rsidR="00CA2416" w:rsidRPr="009D5500">
        <w:rPr>
          <w:rFonts w:ascii="Times New Roman" w:hAnsi="Times New Roman"/>
          <w:sz w:val="24"/>
          <w:szCs w:val="24"/>
        </w:rPr>
        <w:t>).</w:t>
      </w:r>
    </w:p>
    <w:p w14:paraId="41AE521D" w14:textId="7989645C" w:rsidR="00CA2416" w:rsidRPr="009D5500"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t xml:space="preserve">7.7. </w:t>
      </w:r>
      <w:r w:rsidR="00CA2416" w:rsidRPr="009D5500">
        <w:rPr>
          <w:rFonts w:ascii="Times New Roman" w:hAnsi="Times New Roman"/>
          <w:sz w:val="24"/>
          <w:szCs w:val="24"/>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5790F8C7" w14:textId="14039BF6" w:rsidR="00CA2416" w:rsidRPr="009D5500"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t xml:space="preserve">7.8. </w:t>
      </w:r>
      <w:r w:rsidR="00CA2416" w:rsidRPr="009D5500">
        <w:rPr>
          <w:rFonts w:ascii="Times New Roman" w:hAnsi="Times New Roman"/>
          <w:sz w:val="24"/>
          <w:szCs w:val="24"/>
        </w:rPr>
        <w:t xml:space="preserve">Piedāvājums jāparaksta personai, kura likumiski pārstāv Pretendentu, vai ir pilnvarota pārstāvēt Pretendentu šajā iepirkuma procedūrā. </w:t>
      </w:r>
    </w:p>
    <w:p w14:paraId="6FA4C6C0" w14:textId="799B2F5E" w:rsidR="00CA2416" w:rsidRPr="009D5500"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t xml:space="preserve">7.9. </w:t>
      </w:r>
      <w:r w:rsidR="00CA2416" w:rsidRPr="009D5500">
        <w:rPr>
          <w:rFonts w:ascii="Times New Roman" w:hAnsi="Times New Roman"/>
          <w:sz w:val="24"/>
          <w:szCs w:val="24"/>
        </w:rPr>
        <w:t xml:space="preserve">Piedāvājuma grozījumi vai paziņojums par piedāvājuma atsaukšanu jānoformē un jāiesniedz tāpat kā piedāvājums, attiecīgi norādot </w:t>
      </w:r>
      <w:r w:rsidR="00CA2416" w:rsidRPr="009D5500">
        <w:rPr>
          <w:rFonts w:ascii="Times New Roman" w:hAnsi="Times New Roman"/>
          <w:i/>
          <w:sz w:val="24"/>
          <w:szCs w:val="24"/>
        </w:rPr>
        <w:t>“Piedāvājuma grozījumi”</w:t>
      </w:r>
      <w:r w:rsidR="00CA2416" w:rsidRPr="009D5500">
        <w:rPr>
          <w:rFonts w:ascii="Times New Roman" w:hAnsi="Times New Roman"/>
          <w:sz w:val="24"/>
          <w:szCs w:val="24"/>
        </w:rPr>
        <w:t xml:space="preserve"> vai </w:t>
      </w:r>
      <w:r w:rsidR="00CA2416" w:rsidRPr="009D5500">
        <w:rPr>
          <w:rFonts w:ascii="Times New Roman" w:hAnsi="Times New Roman"/>
          <w:i/>
          <w:sz w:val="24"/>
          <w:szCs w:val="24"/>
        </w:rPr>
        <w:t>“Piedāvājuma atsaukums”</w:t>
      </w:r>
      <w:r w:rsidR="00CA2416" w:rsidRPr="009D5500">
        <w:rPr>
          <w:rFonts w:ascii="Times New Roman" w:hAnsi="Times New Roman"/>
          <w:sz w:val="24"/>
          <w:szCs w:val="24"/>
        </w:rPr>
        <w:t>.</w:t>
      </w:r>
    </w:p>
    <w:p w14:paraId="1F69B980" w14:textId="61C3C1DB" w:rsidR="00CA2416" w:rsidRPr="005B5EBD" w:rsidRDefault="00EF5E87" w:rsidP="0021733D">
      <w:pPr>
        <w:pStyle w:val="Vienkrsteksts"/>
        <w:spacing w:after="0"/>
        <w:ind w:left="426" w:hanging="426"/>
        <w:contextualSpacing/>
        <w:rPr>
          <w:rFonts w:ascii="Times New Roman" w:hAnsi="Times New Roman"/>
          <w:sz w:val="24"/>
          <w:szCs w:val="24"/>
        </w:rPr>
      </w:pPr>
      <w:r>
        <w:rPr>
          <w:rFonts w:ascii="Times New Roman" w:hAnsi="Times New Roman"/>
          <w:sz w:val="24"/>
          <w:szCs w:val="24"/>
        </w:rPr>
        <w:lastRenderedPageBreak/>
        <w:t xml:space="preserve">7.10. </w:t>
      </w:r>
      <w:r w:rsidR="00CA2416" w:rsidRPr="009D5500">
        <w:rPr>
          <w:rFonts w:ascii="Times New Roman" w:hAnsi="Times New Roman"/>
          <w:sz w:val="24"/>
          <w:szCs w:val="24"/>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35FE1FD1" w14:textId="77777777" w:rsidR="00CA2416" w:rsidRPr="009D5500" w:rsidRDefault="00CA2416" w:rsidP="00CA2416">
      <w:pPr>
        <w:pStyle w:val="Virsraksts3"/>
        <w:numPr>
          <w:ilvl w:val="0"/>
          <w:numId w:val="9"/>
        </w:numPr>
        <w:spacing w:before="0" w:after="0"/>
        <w:contextualSpacing/>
        <w:rPr>
          <w:b/>
          <w:bCs/>
          <w:sz w:val="24"/>
          <w:szCs w:val="24"/>
        </w:rPr>
      </w:pPr>
      <w:bookmarkStart w:id="142" w:name="_Toc52547958"/>
      <w:bookmarkStart w:id="143" w:name="_Toc98838922"/>
      <w:r w:rsidRPr="009D5500">
        <w:rPr>
          <w:b/>
          <w:bCs/>
          <w:sz w:val="24"/>
          <w:szCs w:val="24"/>
        </w:rPr>
        <w:t>Paskaidrojums par finanšu piedāvājumu</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117773B" w14:textId="7C7027C5" w:rsidR="00CA2416" w:rsidRPr="00EB25CC" w:rsidRDefault="00CA2416" w:rsidP="0021733D">
      <w:pPr>
        <w:pStyle w:val="Vienkrsteksts"/>
        <w:numPr>
          <w:ilvl w:val="1"/>
          <w:numId w:val="9"/>
        </w:numPr>
        <w:spacing w:after="0"/>
        <w:ind w:hanging="502"/>
        <w:rPr>
          <w:rFonts w:ascii="Times New Roman" w:hAnsi="Times New Roman"/>
          <w:sz w:val="24"/>
          <w:szCs w:val="24"/>
        </w:rPr>
      </w:pPr>
      <w:bookmarkStart w:id="144" w:name="_Hlk514151202"/>
      <w:bookmarkStart w:id="145" w:name="_Hlk509397819"/>
      <w:bookmarkStart w:id="146" w:name="_Toc535914588"/>
      <w:bookmarkStart w:id="147" w:name="_Toc535914806"/>
      <w:bookmarkStart w:id="148" w:name="_Toc535915691"/>
      <w:bookmarkStart w:id="149" w:name="_Toc19521660"/>
      <w:bookmarkStart w:id="150" w:name="_Toc58053980"/>
      <w:bookmarkStart w:id="151" w:name="_Toc85448328"/>
      <w:bookmarkStart w:id="152" w:name="_Toc85449938"/>
      <w:bookmarkStart w:id="153" w:name="_Toc223763534"/>
      <w:bookmarkStart w:id="154" w:name="_Toc223763687"/>
      <w:bookmarkStart w:id="155" w:name="_Toc223763760"/>
      <w:bookmarkStart w:id="156" w:name="_Toc223764101"/>
      <w:bookmarkStart w:id="157" w:name="_Toc223764477"/>
      <w:bookmarkStart w:id="158" w:name="_Toc223765202"/>
      <w:bookmarkStart w:id="159" w:name="_Toc223765288"/>
      <w:bookmarkStart w:id="160" w:name="_Toc223765367"/>
      <w:bookmarkStart w:id="161" w:name="_Toc223765426"/>
      <w:bookmarkStart w:id="162" w:name="_Toc223765480"/>
      <w:bookmarkStart w:id="163" w:name="_Toc223765618"/>
      <w:bookmarkStart w:id="164" w:name="_Toc223765757"/>
      <w:r w:rsidRPr="00EB25CC">
        <w:rPr>
          <w:rFonts w:ascii="Times New Roman" w:hAnsi="Times New Roman"/>
          <w:sz w:val="24"/>
          <w:szCs w:val="24"/>
        </w:rPr>
        <w:t>Finanšu piedāvājumā Pretendents aizpilda nolikuma 1.pielikumu “Pieteikums” (skatīt sadaļā “Prasības</w:t>
      </w:r>
      <w:r w:rsidRPr="002E392D">
        <w:rPr>
          <w:rFonts w:ascii="Times New Roman" w:hAnsi="Times New Roman"/>
          <w:sz w:val="24"/>
          <w:szCs w:val="24"/>
        </w:rPr>
        <w:t>”)</w:t>
      </w:r>
      <w:r w:rsidR="00A8296E">
        <w:rPr>
          <w:rFonts w:ascii="Times New Roman" w:hAnsi="Times New Roman"/>
          <w:sz w:val="24"/>
          <w:szCs w:val="24"/>
        </w:rPr>
        <w:t xml:space="preserve"> </w:t>
      </w:r>
      <w:r w:rsidR="00677517">
        <w:rPr>
          <w:rFonts w:ascii="Times New Roman" w:hAnsi="Times New Roman"/>
          <w:sz w:val="24"/>
          <w:szCs w:val="24"/>
        </w:rPr>
        <w:t>5</w:t>
      </w:r>
      <w:r w:rsidR="00A8296E">
        <w:rPr>
          <w:rFonts w:ascii="Times New Roman" w:hAnsi="Times New Roman"/>
          <w:sz w:val="24"/>
          <w:szCs w:val="24"/>
        </w:rPr>
        <w:t>.pielikuma “Finanšu piedāvājums”.</w:t>
      </w:r>
      <w:r w:rsidR="002E392D" w:rsidRPr="002E392D">
        <w:rPr>
          <w:rFonts w:ascii="Times New Roman" w:hAnsi="Times New Roman"/>
          <w:sz w:val="24"/>
          <w:szCs w:val="24"/>
        </w:rPr>
        <w:t xml:space="preserve"> </w:t>
      </w:r>
      <w:r w:rsidR="002E392D" w:rsidRPr="00BD6F4D">
        <w:rPr>
          <w:rFonts w:ascii="Times New Roman" w:hAnsi="Times New Roman"/>
          <w:sz w:val="24"/>
          <w:szCs w:val="24"/>
        </w:rPr>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Papildus izmaksas, kas nav iekļautas un norādītas finanšu piedāvājumā, netiks ņemtas vērā, noslēdzot iepirkuma līgumu.</w:t>
      </w:r>
    </w:p>
    <w:p w14:paraId="2C45F843" w14:textId="03448DBF" w:rsidR="00CA2416" w:rsidRPr="00EB25CC" w:rsidRDefault="00CA2416" w:rsidP="0021733D">
      <w:pPr>
        <w:pStyle w:val="Vienkrsteksts"/>
        <w:numPr>
          <w:ilvl w:val="1"/>
          <w:numId w:val="9"/>
        </w:numPr>
        <w:spacing w:after="0"/>
        <w:ind w:hanging="502"/>
        <w:rPr>
          <w:rFonts w:ascii="Times New Roman" w:hAnsi="Times New Roman"/>
          <w:sz w:val="24"/>
          <w:szCs w:val="24"/>
        </w:rPr>
      </w:pPr>
      <w:r w:rsidRPr="00EB25CC">
        <w:rPr>
          <w:rFonts w:ascii="Times New Roman" w:hAnsi="Times New Roman"/>
          <w:sz w:val="24"/>
          <w:szCs w:val="24"/>
        </w:rPr>
        <w:t>Piedāvātā līgumcena no “Pieteikuma” jāieraksta EIS e-konkursu apakšsistēmas Finanšu piedāvājuma sadaļas ievadlaukā (skatīt sagatavoto veidni sadaļā “Prasības”).</w:t>
      </w:r>
    </w:p>
    <w:bookmarkEnd w:id="144"/>
    <w:bookmarkEnd w:id="145"/>
    <w:p w14:paraId="1351F67D" w14:textId="4C2F791C" w:rsidR="00CA2416" w:rsidRPr="008B769D" w:rsidRDefault="00CA2416" w:rsidP="0021733D">
      <w:pPr>
        <w:pStyle w:val="Style1"/>
        <w:numPr>
          <w:ilvl w:val="1"/>
          <w:numId w:val="9"/>
        </w:numPr>
        <w:ind w:hanging="502"/>
      </w:pPr>
      <w:r w:rsidRPr="00EB25CC">
        <w:t>Piedāvātā līgumcena jānosaka euro bez pievienotās vērtības nodokļa (turpmāk – PVN)</w:t>
      </w:r>
      <w:r w:rsidR="008B769D" w:rsidRPr="008B769D">
        <w:t xml:space="preserve"> </w:t>
      </w:r>
      <w:r w:rsidR="008B769D" w:rsidRPr="00972266">
        <w:t xml:space="preserve">ar precizitāti 2 (divas) zīmes aiz komata. </w:t>
      </w:r>
    </w:p>
    <w:p w14:paraId="4A69CC36" w14:textId="3A2374B9" w:rsidR="00CA2416" w:rsidRPr="00EB25CC" w:rsidRDefault="00EF5E87" w:rsidP="0021733D">
      <w:pPr>
        <w:pStyle w:val="Vienkrsteksts"/>
        <w:spacing w:after="0"/>
        <w:ind w:left="502" w:hanging="502"/>
        <w:rPr>
          <w:rFonts w:ascii="Times New Roman" w:hAnsi="Times New Roman"/>
          <w:sz w:val="24"/>
          <w:szCs w:val="24"/>
        </w:rPr>
      </w:pPr>
      <w:r>
        <w:rPr>
          <w:rFonts w:ascii="Times New Roman" w:hAnsi="Times New Roman"/>
          <w:sz w:val="24"/>
          <w:szCs w:val="24"/>
        </w:rPr>
        <w:t xml:space="preserve">8.4. </w:t>
      </w:r>
      <w:r w:rsidR="00CA2416" w:rsidRPr="00EB25CC">
        <w:rPr>
          <w:rFonts w:ascii="Times New Roman" w:hAnsi="Times New Roman"/>
          <w:sz w:val="24"/>
          <w:szCs w:val="24"/>
        </w:rPr>
        <w:t>Līgumcenā jāietver visi nodokļi, nodevas un maksājumi, kā arī visas saprātīgi paredzamās ar pakalpojuma izpildi saistītās izmaksas.</w:t>
      </w:r>
    </w:p>
    <w:p w14:paraId="2F230ED4" w14:textId="09238EAD" w:rsidR="00EB25CC" w:rsidRPr="00EB25CC" w:rsidRDefault="00EF5E87" w:rsidP="0021733D">
      <w:pPr>
        <w:pStyle w:val="Vienkrsteksts"/>
        <w:spacing w:after="0"/>
        <w:ind w:left="502" w:hanging="502"/>
        <w:rPr>
          <w:rFonts w:ascii="Times New Roman" w:hAnsi="Times New Roman"/>
          <w:sz w:val="24"/>
          <w:szCs w:val="24"/>
        </w:rPr>
      </w:pPr>
      <w:r>
        <w:rPr>
          <w:rFonts w:ascii="Times New Roman" w:hAnsi="Times New Roman"/>
          <w:sz w:val="24"/>
          <w:szCs w:val="24"/>
        </w:rPr>
        <w:t xml:space="preserve">8.5. </w:t>
      </w:r>
      <w:r w:rsidR="00EB25CC" w:rsidRPr="00EB25CC">
        <w:rPr>
          <w:rFonts w:ascii="Times New Roman" w:hAnsi="Times New Roman"/>
          <w:sz w:val="24"/>
          <w:szCs w:val="24"/>
        </w:rPr>
        <w:t xml:space="preserve"> </w:t>
      </w:r>
      <w:r w:rsidR="00CA2416" w:rsidRPr="00EB25CC">
        <w:rPr>
          <w:rFonts w:ascii="Times New Roman" w:hAnsi="Times New Roman"/>
          <w:sz w:val="24"/>
          <w:szCs w:val="24"/>
        </w:rPr>
        <w:t>Līgumcena ir fiksēta uz visu Pakalpojuma izpildes laiku un netiks pārrēķināta, izņemot iepirkuma līgumā paredzētajos gadījumos.</w:t>
      </w:r>
    </w:p>
    <w:p w14:paraId="4B0D4917" w14:textId="77777777" w:rsidR="00CA2416" w:rsidRPr="009D5500" w:rsidRDefault="00CA2416" w:rsidP="00CA2416">
      <w:pPr>
        <w:pStyle w:val="Virsraksts3"/>
        <w:numPr>
          <w:ilvl w:val="0"/>
          <w:numId w:val="9"/>
        </w:numPr>
        <w:spacing w:before="0" w:after="0"/>
        <w:contextualSpacing/>
        <w:rPr>
          <w:b/>
          <w:bCs/>
          <w:sz w:val="24"/>
          <w:szCs w:val="24"/>
        </w:rPr>
      </w:pPr>
      <w:bookmarkStart w:id="165" w:name="_Toc52547959"/>
      <w:bookmarkStart w:id="166" w:name="_Toc98838923"/>
      <w:r w:rsidRPr="009D5500">
        <w:rPr>
          <w:b/>
          <w:bCs/>
          <w:sz w:val="24"/>
          <w:szCs w:val="24"/>
        </w:rPr>
        <w:t>Apakšuzņēmēji</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57B9C235" w14:textId="77777777" w:rsidR="00CA2416" w:rsidRPr="009D5500" w:rsidRDefault="00CA2416" w:rsidP="00B86A06">
      <w:pPr>
        <w:ind w:left="426" w:hanging="425"/>
        <w:jc w:val="both"/>
      </w:pPr>
      <w:bookmarkStart w:id="167" w:name="_Toc535914595"/>
      <w:bookmarkStart w:id="168" w:name="_Toc535914813"/>
      <w:bookmarkStart w:id="169" w:name="_Toc535915698"/>
      <w:bookmarkStart w:id="170" w:name="_Toc19521665"/>
      <w:bookmarkStart w:id="171" w:name="_Toc58053984"/>
      <w:bookmarkStart w:id="172" w:name="_Toc85448331"/>
      <w:bookmarkStart w:id="173" w:name="_Toc85449941"/>
      <w:bookmarkStart w:id="174" w:name="_Toc223763535"/>
      <w:bookmarkStart w:id="175" w:name="_Toc223763688"/>
      <w:bookmarkStart w:id="176" w:name="_Toc223763761"/>
      <w:bookmarkStart w:id="177" w:name="_Toc223764102"/>
      <w:bookmarkStart w:id="178" w:name="_Toc223764478"/>
      <w:bookmarkStart w:id="179" w:name="_Toc223765203"/>
      <w:bookmarkStart w:id="180" w:name="_Toc223765289"/>
      <w:bookmarkStart w:id="181" w:name="_Toc223765368"/>
      <w:bookmarkStart w:id="182" w:name="_Toc223765427"/>
      <w:bookmarkStart w:id="183" w:name="_Toc223765481"/>
      <w:bookmarkStart w:id="184" w:name="_Toc223765619"/>
      <w:bookmarkStart w:id="185" w:name="_Toc223765758"/>
      <w:bookmarkStart w:id="186" w:name="_Toc535914590"/>
      <w:bookmarkStart w:id="187" w:name="_Toc535914808"/>
      <w:bookmarkStart w:id="188" w:name="_Toc535915693"/>
      <w:r w:rsidRPr="009D5500">
        <w:t>9.1.</w:t>
      </w:r>
      <w:r w:rsidRPr="009D5500">
        <w:tab/>
        <w:t>Ievērojot Publisko iepirkumu likuma 63.panta otrās daļas noteikumus, un atbilstoši nolikuma 2.pielikumā “Kvalifikācija” sniegtajai formai (skatīt sagatavoto veidni sadaļā “Prasības”), Pretendentam piedāvājumā jānorāda visi Pretendenta apakšuzņēmēji, kā arī apakšuzņēmēju apakšuzņēmēji, kuru veicamo pakalpojumu vērtība ir vismaz EUR 10 000 (desmit tūkstoši euro) bez PVN, un katram no tiem izpildei nododamā Darba daļa, norādot izpildāmā darba apjomu no Darbu daudzumu saraksta naudas izteiksmē.</w:t>
      </w:r>
    </w:p>
    <w:p w14:paraId="0C5C56B4" w14:textId="6C75CBEB" w:rsidR="00CA2416" w:rsidRPr="009D5500" w:rsidRDefault="00CA2416" w:rsidP="00B86A06">
      <w:pPr>
        <w:ind w:left="426" w:hanging="425"/>
        <w:jc w:val="both"/>
        <w:rPr>
          <w:shd w:val="clear" w:color="auto" w:fill="FFFFFF"/>
        </w:rPr>
      </w:pPr>
      <w:r w:rsidRPr="009D5500">
        <w:t xml:space="preserve">9.2. </w:t>
      </w:r>
      <w:r w:rsidRPr="009D5500">
        <w:rPr>
          <w:shd w:val="clear" w:color="auto" w:fill="FFFFFF"/>
        </w:rPr>
        <w:t xml:space="preserve">Pretendentam, kuram atbilstoši citām paziņojuma par līgumu un iepirkumu procedūras dokumentos noteiktajām prasībām būtu piešķiramas līguma slēgšanas tiesības, </w:t>
      </w:r>
      <w:r w:rsidR="00514859">
        <w:rPr>
          <w:shd w:val="clear" w:color="auto" w:fill="FFFFFF"/>
        </w:rPr>
        <w:t>I</w:t>
      </w:r>
      <w:r w:rsidRPr="009D5500">
        <w:rPr>
          <w:shd w:val="clear" w:color="auto" w:fill="FFFFFF"/>
        </w:rPr>
        <w:t>epirkuma komisija pieprasa apakšuzņēmēja, kura veicamo sniedzamo pakalpojumu vērtība ir vismaz EUR 10 000 (desmit tūkstoši euro) bez PVN, nomaiņu Publisko iepirkumu likuma 43.panta piektajā daļā noteiktajos gadījumos un kārtībā.</w:t>
      </w:r>
    </w:p>
    <w:p w14:paraId="4D76FD00" w14:textId="77777777" w:rsidR="00CA2416" w:rsidRPr="009D5500" w:rsidRDefault="00CA2416" w:rsidP="00B86A06">
      <w:pPr>
        <w:pStyle w:val="Sarakstarindkopa"/>
        <w:numPr>
          <w:ilvl w:val="1"/>
          <w:numId w:val="9"/>
        </w:numPr>
        <w:spacing w:after="240"/>
        <w:ind w:left="426"/>
        <w:contextualSpacing w:val="0"/>
        <w:jc w:val="both"/>
        <w:rPr>
          <w:rFonts w:ascii="Courier New" w:hAnsi="Courier New"/>
          <w:vanish/>
        </w:rPr>
      </w:pPr>
    </w:p>
    <w:p w14:paraId="68D4B905" w14:textId="77777777" w:rsidR="00CA2416" w:rsidRPr="009D5500" w:rsidRDefault="00CA2416" w:rsidP="00B86A06">
      <w:pPr>
        <w:pStyle w:val="Sarakstarindkopa"/>
        <w:numPr>
          <w:ilvl w:val="1"/>
          <w:numId w:val="9"/>
        </w:numPr>
        <w:spacing w:after="240"/>
        <w:ind w:left="426"/>
        <w:contextualSpacing w:val="0"/>
        <w:jc w:val="both"/>
        <w:rPr>
          <w:rFonts w:ascii="Courier New" w:hAnsi="Courier New"/>
          <w:vanish/>
        </w:rPr>
      </w:pPr>
    </w:p>
    <w:p w14:paraId="43CAF4B8" w14:textId="1E11DA84" w:rsidR="00CA2416" w:rsidRPr="009D5500" w:rsidRDefault="00CA2416" w:rsidP="00B86A06">
      <w:pPr>
        <w:pStyle w:val="Vienkrsteksts"/>
        <w:numPr>
          <w:ilvl w:val="1"/>
          <w:numId w:val="9"/>
        </w:numPr>
        <w:spacing w:after="0"/>
        <w:ind w:left="426"/>
        <w:contextualSpacing/>
        <w:rPr>
          <w:rFonts w:ascii="Times New Roman" w:hAnsi="Times New Roman"/>
          <w:sz w:val="24"/>
          <w:szCs w:val="24"/>
        </w:rPr>
      </w:pPr>
      <w:r w:rsidRPr="009D5500">
        <w:rPr>
          <w:rFonts w:ascii="Times New Roman" w:hAnsi="Times New Roman"/>
          <w:sz w:val="24"/>
          <w:szCs w:val="24"/>
        </w:rPr>
        <w:t>Apakšuzņēmēju nomainīšanu iepirkuma līguma izpildes laikā vai jaunu apakšuzņēmēju iesaistīšanu līguma izpildē veic šādā kārtībā:</w:t>
      </w:r>
    </w:p>
    <w:p w14:paraId="5C1B1301" w14:textId="77777777" w:rsidR="00CA2416" w:rsidRPr="009D5500" w:rsidRDefault="00CA2416" w:rsidP="00B86A06">
      <w:pPr>
        <w:pStyle w:val="ListContinue3NoSpace"/>
        <w:ind w:left="1134"/>
        <w:jc w:val="both"/>
        <w:rPr>
          <w:sz w:val="24"/>
          <w:szCs w:val="24"/>
          <w:u w:val="single"/>
          <w:lang w:val="lv-LV"/>
        </w:rPr>
      </w:pPr>
      <w:r w:rsidRPr="009D5500">
        <w:rPr>
          <w:sz w:val="24"/>
          <w:szCs w:val="24"/>
          <w:lang w:val="lv-LV"/>
        </w:rPr>
        <w:t xml:space="preserve">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w:t>
      </w:r>
      <w:r w:rsidRPr="009D5500">
        <w:rPr>
          <w:sz w:val="24"/>
          <w:szCs w:val="24"/>
          <w:lang w:val="lv-LV"/>
        </w:rPr>
        <w:lastRenderedPageBreak/>
        <w:t>Pasūtītājs piemēro Publisko iepirkumu likuma 42. panta noteikumus. 42. panta ceturtās daļas 2., 3., 4. punktos  minētos termiņus skaita no dienas, kad lūgums par apakšuzņēmēja nomaiņu iesniegts Pasūtītājam;</w:t>
      </w:r>
    </w:p>
    <w:p w14:paraId="15B4F73D" w14:textId="77777777" w:rsidR="00CA2416" w:rsidRPr="009D5500" w:rsidRDefault="00CA2416" w:rsidP="00B86A06">
      <w:pPr>
        <w:pStyle w:val="ListContinue3NoSpace"/>
        <w:ind w:left="1134"/>
        <w:jc w:val="both"/>
        <w:rPr>
          <w:sz w:val="24"/>
          <w:szCs w:val="24"/>
          <w:lang w:val="lv-LV"/>
        </w:rPr>
      </w:pPr>
      <w:r w:rsidRPr="009D5500">
        <w:rPr>
          <w:sz w:val="24"/>
          <w:szCs w:val="24"/>
          <w:lang w:val="lv-LV"/>
        </w:rPr>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5A7DABE3" w14:textId="6A37B283" w:rsidR="00CA2416" w:rsidRPr="009D5500" w:rsidRDefault="00CA2416" w:rsidP="00EC2591">
      <w:pPr>
        <w:pStyle w:val="Vienkrsteksts"/>
        <w:numPr>
          <w:ilvl w:val="1"/>
          <w:numId w:val="9"/>
        </w:numPr>
        <w:spacing w:after="0"/>
        <w:contextualSpacing/>
        <w:rPr>
          <w:rFonts w:ascii="Times New Roman" w:hAnsi="Times New Roman"/>
          <w:sz w:val="24"/>
          <w:szCs w:val="24"/>
        </w:rPr>
      </w:pPr>
      <w:r w:rsidRPr="009D5500">
        <w:rPr>
          <w:rFonts w:ascii="Times New Roman" w:hAnsi="Times New Roman"/>
          <w:color w:val="000000"/>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237FD4E" w14:textId="5BAC8FC1" w:rsidR="00CA2416" w:rsidRPr="009D5500" w:rsidRDefault="00CA2416" w:rsidP="00EC2591">
      <w:pPr>
        <w:pStyle w:val="Vienkrsteksts"/>
        <w:numPr>
          <w:ilvl w:val="1"/>
          <w:numId w:val="9"/>
        </w:numPr>
        <w:spacing w:after="0"/>
        <w:rPr>
          <w:rFonts w:ascii="Times New Roman" w:hAnsi="Times New Roman"/>
          <w:sz w:val="24"/>
          <w:szCs w:val="24"/>
        </w:rPr>
      </w:pPr>
      <w:r w:rsidRPr="009D5500">
        <w:rPr>
          <w:rFonts w:ascii="Times New Roman" w:hAnsi="Times New Roman"/>
          <w:sz w:val="24"/>
          <w:szCs w:val="24"/>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58FD6B02" w14:textId="15242471" w:rsidR="00CA2416" w:rsidRPr="005B5EBD" w:rsidRDefault="00CA2416" w:rsidP="00EC2591">
      <w:pPr>
        <w:pStyle w:val="Vienkrsteksts"/>
        <w:numPr>
          <w:ilvl w:val="1"/>
          <w:numId w:val="9"/>
        </w:numPr>
        <w:spacing w:after="0"/>
        <w:rPr>
          <w:rFonts w:ascii="Times New Roman" w:hAnsi="Times New Roman"/>
          <w:sz w:val="24"/>
          <w:szCs w:val="24"/>
        </w:rPr>
      </w:pPr>
      <w:r w:rsidRPr="009D5500">
        <w:rPr>
          <w:rFonts w:ascii="Times New Roman" w:hAnsi="Times New Roman"/>
          <w:color w:val="000000"/>
          <w:sz w:val="24"/>
          <w:szCs w:val="24"/>
        </w:rPr>
        <w:t xml:space="preserve">Atbilstoši Publisko iepirkumu likuma 63.panta ceturtajā daļā noteiktajam, Pretendentam, kuram piešķirtas iepirkuma līguma slēgšanas </w:t>
      </w:r>
      <w:r w:rsidRPr="009D5500">
        <w:rPr>
          <w:rFonts w:ascii="Times New Roman" w:hAnsi="Times New Roman"/>
          <w:sz w:val="24"/>
          <w:szCs w:val="24"/>
        </w:rPr>
        <w:t xml:space="preserve">tiesības, </w:t>
      </w:r>
      <w:r w:rsidR="0065663C">
        <w:rPr>
          <w:rFonts w:ascii="Times New Roman" w:hAnsi="Times New Roman"/>
          <w:sz w:val="24"/>
          <w:szCs w:val="24"/>
        </w:rPr>
        <w:t>4</w:t>
      </w:r>
      <w:r w:rsidRPr="009D5500">
        <w:rPr>
          <w:rFonts w:ascii="Times New Roman" w:hAnsi="Times New Roman"/>
          <w:sz w:val="24"/>
          <w:szCs w:val="24"/>
        </w:rPr>
        <w:t xml:space="preserve">.pielikuma "Līguma projekts" noteiktajā termiņā jāiesniedz iesaistīto apakšuzņēmēju </w:t>
      </w:r>
      <w:r w:rsidRPr="009D5500">
        <w:rPr>
          <w:rFonts w:ascii="Times New Roman" w:hAnsi="Times New Roman"/>
          <w:color w:val="000000"/>
          <w:sz w:val="24"/>
          <w:szCs w:val="24"/>
        </w:rPr>
        <w:t>saraksts</w:t>
      </w:r>
      <w:r>
        <w:rPr>
          <w:rFonts w:ascii="Times New Roman" w:hAnsi="Times New Roman"/>
          <w:color w:val="000000"/>
          <w:sz w:val="24"/>
          <w:szCs w:val="24"/>
        </w:rPr>
        <w:t>.</w:t>
      </w:r>
    </w:p>
    <w:p w14:paraId="0CFF051F" w14:textId="77777777" w:rsidR="00CA2416" w:rsidRPr="009D5500" w:rsidRDefault="00CA2416" w:rsidP="00CA2416">
      <w:pPr>
        <w:pStyle w:val="Virsraksts3"/>
        <w:numPr>
          <w:ilvl w:val="0"/>
          <w:numId w:val="9"/>
        </w:numPr>
        <w:spacing w:before="0" w:after="0"/>
        <w:contextualSpacing/>
        <w:rPr>
          <w:b/>
          <w:bCs/>
          <w:sz w:val="24"/>
          <w:szCs w:val="24"/>
        </w:rPr>
      </w:pPr>
      <w:bookmarkStart w:id="189" w:name="_Toc52547960"/>
      <w:bookmarkStart w:id="190" w:name="_Toc98838924"/>
      <w:r w:rsidRPr="009D5500">
        <w:rPr>
          <w:b/>
          <w:bCs/>
          <w:sz w:val="24"/>
          <w:szCs w:val="24"/>
        </w:rPr>
        <w:t>Cita informācija</w:t>
      </w:r>
      <w:bookmarkEnd w:id="189"/>
      <w:bookmarkEnd w:id="190"/>
    </w:p>
    <w:p w14:paraId="2E741E20" w14:textId="7D145334"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bCs/>
          <w:sz w:val="24"/>
          <w:szCs w:val="24"/>
        </w:rPr>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37B47D61" w14:textId="6466558C"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223ABE38" w14:textId="1360B846"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Pretendents sedz visus izdevumus, kas ir saistīti ar piedāvājuma sagatavošanu un iesniegšanu Pasūtītājam.</w:t>
      </w:r>
    </w:p>
    <w:p w14:paraId="42A024DD" w14:textId="2DF2AB65"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Konkrētā līguma izpildei, lai pierādītu atbilstību nolikuma 2.pielikuma “Kvalifikācija” prasībām, Pretendents drīkst balstīties uz citu personu (tai skaitā apakšuzņēmēju) iespējām, neatkarīgi no savstarpējo attiecību tiesiskā rakstura:</w:t>
      </w:r>
    </w:p>
    <w:p w14:paraId="14B306CF" w14:textId="77777777" w:rsidR="00CA2416" w:rsidRPr="009D5500" w:rsidRDefault="00CA2416" w:rsidP="00CA2416">
      <w:pPr>
        <w:pStyle w:val="ListContinue3NoSpace"/>
        <w:spacing w:line="240" w:lineRule="auto"/>
        <w:ind w:left="1260"/>
        <w:contextualSpacing/>
        <w:jc w:val="both"/>
        <w:rPr>
          <w:sz w:val="24"/>
          <w:szCs w:val="24"/>
          <w:lang w:val="lv-LV"/>
        </w:rPr>
      </w:pPr>
      <w:r w:rsidRPr="009D5500">
        <w:rPr>
          <w:sz w:val="24"/>
          <w:szCs w:val="24"/>
          <w:lang w:val="lv-LV"/>
        </w:rPr>
        <w:t xml:space="preserve">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w:t>
      </w:r>
      <w:r w:rsidRPr="009D5500">
        <w:rPr>
          <w:sz w:val="24"/>
          <w:szCs w:val="24"/>
          <w:lang w:val="lv-LV"/>
        </w:rPr>
        <w:lastRenderedPageBreak/>
        <w:t>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3318E27B" w14:textId="77777777" w:rsidR="00CA2416" w:rsidRPr="009D5500" w:rsidRDefault="00CA2416" w:rsidP="00CA2416">
      <w:pPr>
        <w:pStyle w:val="ListContinue3NoSpace"/>
        <w:spacing w:line="240" w:lineRule="auto"/>
        <w:ind w:left="1260"/>
        <w:contextualSpacing/>
        <w:jc w:val="both"/>
        <w:rPr>
          <w:sz w:val="24"/>
          <w:szCs w:val="24"/>
          <w:lang w:val="lv-LV"/>
        </w:rPr>
      </w:pPr>
      <w:r w:rsidRPr="009D5500">
        <w:rPr>
          <w:sz w:val="24"/>
          <w:szCs w:val="24"/>
          <w:u w:val="single"/>
          <w:lang w:val="lv-LV"/>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p>
    <w:p w14:paraId="5CB553C3" w14:textId="77777777" w:rsidR="00CA2416" w:rsidRPr="009D5500" w:rsidRDefault="00CA2416" w:rsidP="00CA2416">
      <w:pPr>
        <w:pStyle w:val="ListContinue3NoSpace"/>
        <w:spacing w:line="240" w:lineRule="auto"/>
        <w:ind w:left="1260"/>
        <w:contextualSpacing/>
        <w:jc w:val="both"/>
        <w:rPr>
          <w:sz w:val="24"/>
          <w:szCs w:val="24"/>
          <w:lang w:val="lv-LV"/>
        </w:rPr>
      </w:pPr>
      <w:r w:rsidRPr="009D5500">
        <w:rPr>
          <w:sz w:val="24"/>
          <w:szCs w:val="24"/>
          <w:u w:val="single"/>
          <w:lang w:val="lv-LV"/>
        </w:rPr>
        <w:t>ja Pretendents balstās uz citas personas saimnieciskajām un finansiālajām iespējām, tad Pretendentam un personai, uz kura iespējām Pretendents balstās, jābūt solidāri atbildīgiem par iepirkuma līguma izpildi</w:t>
      </w:r>
      <w:r w:rsidRPr="009D5500">
        <w:rPr>
          <w:sz w:val="24"/>
          <w:szCs w:val="24"/>
          <w:lang w:val="lv-LV"/>
        </w:rPr>
        <w:t>, par ko Pretendentam jāiesniedz attiecīgi pierādījumi pēc savas izvēles.</w:t>
      </w:r>
    </w:p>
    <w:p w14:paraId="335B39D4" w14:textId="5FC19AD0" w:rsidR="00CA2416" w:rsidRPr="009D5500"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 xml:space="preserve">Pretendentam, kuram atbilstoši citām paziņojuma par līgumu un iepirkumu procedūras dokumentos noteiktajām prasībām būtu piešķiramas līguma slēgšanas tiesības, </w:t>
      </w:r>
      <w:r w:rsidR="00514859">
        <w:rPr>
          <w:rFonts w:ascii="Times New Roman" w:hAnsi="Times New Roman"/>
          <w:sz w:val="24"/>
          <w:szCs w:val="24"/>
        </w:rPr>
        <w:t>I</w:t>
      </w:r>
      <w:r w:rsidRPr="009D5500">
        <w:rPr>
          <w:rFonts w:ascii="Times New Roman" w:hAnsi="Times New Roman"/>
          <w:sz w:val="24"/>
          <w:szCs w:val="24"/>
        </w:rPr>
        <w:t>epirkuma komisija pieprasa personas, uz kuras iespējām tas balstās, nomaiņu Publisko iepirkumu likuma 43.panta piektajā daļā noteiktajos gadījumos un kārtībā, ja</w:t>
      </w:r>
      <w:r w:rsidR="003E5791">
        <w:rPr>
          <w:rFonts w:ascii="Times New Roman" w:hAnsi="Times New Roman"/>
          <w:sz w:val="24"/>
          <w:szCs w:val="24"/>
        </w:rPr>
        <w:t xml:space="preserve"> Iepirkuma</w:t>
      </w:r>
      <w:r w:rsidRPr="009D5500">
        <w:rPr>
          <w:rFonts w:ascii="Times New Roman" w:hAnsi="Times New Roman"/>
          <w:sz w:val="24"/>
          <w:szCs w:val="24"/>
        </w:rPr>
        <w:t xml:space="preserve"> komisija ir konstatējusi izslēgšanas iemeslu personai, uz kuras iespējām Pretendents balstās.</w:t>
      </w:r>
    </w:p>
    <w:p w14:paraId="4DC659A0" w14:textId="77777777" w:rsidR="00CA2416" w:rsidRPr="009D5500" w:rsidRDefault="00CA2416" w:rsidP="00CA2416">
      <w:pPr>
        <w:pStyle w:val="Virsraksts3"/>
        <w:numPr>
          <w:ilvl w:val="0"/>
          <w:numId w:val="9"/>
        </w:numPr>
        <w:spacing w:before="0" w:after="0"/>
        <w:contextualSpacing/>
        <w:rPr>
          <w:b/>
          <w:bCs/>
          <w:sz w:val="24"/>
          <w:szCs w:val="24"/>
        </w:rPr>
      </w:pPr>
      <w:bookmarkStart w:id="191" w:name="_Toc52547961"/>
      <w:bookmarkStart w:id="192" w:name="_Toc98838925"/>
      <w:r w:rsidRPr="009D5500">
        <w:rPr>
          <w:b/>
          <w:bCs/>
          <w:sz w:val="24"/>
          <w:szCs w:val="24"/>
        </w:rPr>
        <w:t>Iepirkuma komisijas tiesības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91"/>
      <w:bookmarkEnd w:id="192"/>
    </w:p>
    <w:p w14:paraId="4D692046" w14:textId="4A74DBEF" w:rsidR="00CA2416" w:rsidRPr="009D5500" w:rsidRDefault="0034429A" w:rsidP="00B86A06">
      <w:pPr>
        <w:pStyle w:val="Vienkrsteksts"/>
        <w:numPr>
          <w:ilvl w:val="1"/>
          <w:numId w:val="9"/>
        </w:numPr>
        <w:tabs>
          <w:tab w:val="left" w:pos="567"/>
        </w:tabs>
        <w:spacing w:after="0"/>
        <w:ind w:hanging="502"/>
        <w:contextualSpacing/>
        <w:rPr>
          <w:rFonts w:ascii="Times New Roman" w:hAnsi="Times New Roman"/>
          <w:bCs/>
          <w:sz w:val="24"/>
          <w:szCs w:val="24"/>
        </w:rPr>
      </w:pPr>
      <w:r>
        <w:rPr>
          <w:rFonts w:ascii="Times New Roman" w:hAnsi="Times New Roman"/>
          <w:sz w:val="24"/>
          <w:szCs w:val="24"/>
        </w:rPr>
        <w:t>Iepirkuma k</w:t>
      </w:r>
      <w:r w:rsidR="00CA2416" w:rsidRPr="009D5500">
        <w:rPr>
          <w:rFonts w:ascii="Times New Roman" w:hAnsi="Times New Roman"/>
          <w:sz w:val="24"/>
          <w:szCs w:val="24"/>
        </w:rPr>
        <w:t xml:space="preserve">omisijai jebkurā iepirkuma procedūras stadijā ir tiesības prasīt, lai Pretendents iesniedz visus dokumentus vai daļu no tiem, kas apliecina tā atbilstību iepirkuma procedūras dokumentos noteiktajām pretendentu atlases prasībām. </w:t>
      </w:r>
      <w:r w:rsidR="00083402">
        <w:rPr>
          <w:rFonts w:ascii="Times New Roman" w:hAnsi="Times New Roman"/>
          <w:sz w:val="24"/>
          <w:szCs w:val="24"/>
        </w:rPr>
        <w:t>Iepirkuma k</w:t>
      </w:r>
      <w:r w:rsidR="00CA2416" w:rsidRPr="009D5500">
        <w:rPr>
          <w:rFonts w:ascii="Times New Roman" w:hAnsi="Times New Roman"/>
          <w:sz w:val="24"/>
          <w:szCs w:val="24"/>
        </w:rPr>
        <w:t>omisija nepieprasa tādus dokumentus un informāciju, kas jau ir tās rīcībā vai pieejama publiskās datu bāzēs</w:t>
      </w:r>
      <w:r w:rsidR="00CA2416" w:rsidRPr="009D5500">
        <w:rPr>
          <w:rFonts w:ascii="Times New Roman" w:hAnsi="Times New Roman"/>
          <w:bCs/>
          <w:sz w:val="24"/>
          <w:szCs w:val="24"/>
        </w:rPr>
        <w:t>.</w:t>
      </w:r>
    </w:p>
    <w:p w14:paraId="5507EC67" w14:textId="5FD727D5"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 xml:space="preserve">Ja </w:t>
      </w:r>
      <w:r w:rsidR="00083402">
        <w:rPr>
          <w:rFonts w:ascii="Times New Roman" w:hAnsi="Times New Roman"/>
          <w:bCs/>
          <w:sz w:val="24"/>
          <w:szCs w:val="24"/>
        </w:rPr>
        <w:t>I</w:t>
      </w:r>
      <w:r w:rsidRPr="009D5500">
        <w:rPr>
          <w:rFonts w:ascii="Times New Roman" w:hAnsi="Times New Roman"/>
          <w:bCs/>
          <w:sz w:val="24"/>
          <w:szCs w:val="24"/>
        </w:rPr>
        <w:t>epirkum</w:t>
      </w:r>
      <w:r w:rsidR="00083402">
        <w:rPr>
          <w:rFonts w:ascii="Times New Roman" w:hAnsi="Times New Roman"/>
          <w:bCs/>
          <w:sz w:val="24"/>
          <w:szCs w:val="24"/>
        </w:rPr>
        <w:t>a</w:t>
      </w:r>
      <w:r w:rsidRPr="009D5500">
        <w:rPr>
          <w:rFonts w:ascii="Times New Roman" w:hAnsi="Times New Roman"/>
          <w:bCs/>
          <w:sz w:val="24"/>
          <w:szCs w:val="24"/>
        </w:rPr>
        <w:t xml:space="preserve"> komisijai rodas pamatotas šaubas par iesniegtā dokumenta kopijas autentiskumu, tā pieprasa, lai Pretendents uzrāda dokumenta oriģinālu vai iesniedz apliecinātu dokumenta kopiju.</w:t>
      </w:r>
    </w:p>
    <w:p w14:paraId="2C05167E" w14:textId="526EAD92"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 xml:space="preserve">Piedāvājumu vērtēšanas gaitā </w:t>
      </w:r>
      <w:r w:rsidR="00083402">
        <w:rPr>
          <w:rFonts w:ascii="Times New Roman" w:hAnsi="Times New Roman"/>
          <w:bCs/>
          <w:sz w:val="24"/>
          <w:szCs w:val="24"/>
        </w:rPr>
        <w:t>I</w:t>
      </w:r>
      <w:r w:rsidRPr="009D5500">
        <w:rPr>
          <w:rFonts w:ascii="Times New Roman" w:hAnsi="Times New Roman"/>
          <w:bCs/>
          <w:sz w:val="24"/>
          <w:szCs w:val="24"/>
        </w:rPr>
        <w:t>epirkum</w:t>
      </w:r>
      <w:r w:rsidR="00083402">
        <w:rPr>
          <w:rFonts w:ascii="Times New Roman" w:hAnsi="Times New Roman"/>
          <w:bCs/>
          <w:sz w:val="24"/>
          <w:szCs w:val="24"/>
        </w:rPr>
        <w:t>a</w:t>
      </w:r>
      <w:r w:rsidRPr="009D5500">
        <w:rPr>
          <w:rFonts w:ascii="Times New Roman" w:hAnsi="Times New Roman"/>
          <w:bCs/>
          <w:sz w:val="24"/>
          <w:szCs w:val="24"/>
        </w:rPr>
        <w:t xml:space="preserve"> komisijai ir tiesības pieprasīt, lai Pretendents izskaidro tehniskajā un finanšu piedāvājumā iekļauto informāciju.</w:t>
      </w:r>
    </w:p>
    <w:p w14:paraId="5A3CA8E7" w14:textId="50F2D2DA"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Pieaicināt atzinumu sniegšanai neatkarīgus ekspertus ar padomdevēja tiesībām.</w:t>
      </w:r>
    </w:p>
    <w:p w14:paraId="64288A8B" w14:textId="15750681" w:rsidR="00CA2416" w:rsidRPr="00F165E1" w:rsidRDefault="00083402" w:rsidP="00F165E1">
      <w:pPr>
        <w:pStyle w:val="Vienkrsteksts"/>
        <w:numPr>
          <w:ilvl w:val="1"/>
          <w:numId w:val="30"/>
        </w:numPr>
        <w:spacing w:after="0"/>
        <w:rPr>
          <w:rFonts w:ascii="Times New Roman" w:hAnsi="Times New Roman"/>
          <w:sz w:val="24"/>
          <w:szCs w:val="24"/>
        </w:rPr>
      </w:pPr>
      <w:r>
        <w:rPr>
          <w:rFonts w:ascii="Times New Roman" w:hAnsi="Times New Roman"/>
          <w:bCs/>
          <w:sz w:val="24"/>
          <w:szCs w:val="24"/>
        </w:rPr>
        <w:t>Iepirkuma k</w:t>
      </w:r>
      <w:r w:rsidR="00CA2416" w:rsidRPr="009D5500">
        <w:rPr>
          <w:rFonts w:ascii="Times New Roman" w:hAnsi="Times New Roman"/>
          <w:bCs/>
          <w:sz w:val="24"/>
          <w:szCs w:val="24"/>
        </w:rPr>
        <w:t>omisija labo aritmētiskās kļūdas finanšu piedāvājumos.</w:t>
      </w:r>
      <w:r w:rsidR="00F165E1" w:rsidRPr="00F165E1">
        <w:t xml:space="preserve"> </w:t>
      </w:r>
      <w:r w:rsidR="00F165E1" w:rsidRPr="0021733D">
        <w:rPr>
          <w:rFonts w:ascii="Times New Roman" w:hAnsi="Times New Roman"/>
          <w:sz w:val="24"/>
          <w:szCs w:val="24"/>
        </w:rPr>
        <w:t xml:space="preserve">Pakalpojuma detalizēts sastāvs sniegts </w:t>
      </w:r>
      <w:r w:rsidR="00F165E1" w:rsidRPr="00C55F89">
        <w:rPr>
          <w:rFonts w:ascii="Times New Roman" w:hAnsi="Times New Roman"/>
          <w:sz w:val="24"/>
          <w:szCs w:val="24"/>
        </w:rPr>
        <w:t>nolikuma 3.pielikumā “Tehniskā specifikācija/ Tehniskais pied</w:t>
      </w:r>
      <w:r w:rsidR="00F165E1">
        <w:rPr>
          <w:rFonts w:ascii="Times New Roman" w:hAnsi="Times New Roman"/>
          <w:sz w:val="24"/>
          <w:szCs w:val="24"/>
        </w:rPr>
        <w:t>ā</w:t>
      </w:r>
      <w:r w:rsidR="00F165E1" w:rsidRPr="00C55F89">
        <w:rPr>
          <w:rFonts w:ascii="Times New Roman" w:hAnsi="Times New Roman"/>
          <w:sz w:val="24"/>
          <w:szCs w:val="24"/>
        </w:rPr>
        <w:t>vājums”.</w:t>
      </w:r>
    </w:p>
    <w:p w14:paraId="0257F488" w14:textId="0291F825" w:rsidR="00CA2416" w:rsidRPr="005B5EBD"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 xml:space="preserve">Citas </w:t>
      </w:r>
      <w:r w:rsidR="00083402">
        <w:rPr>
          <w:rFonts w:ascii="Times New Roman" w:hAnsi="Times New Roman"/>
          <w:bCs/>
          <w:sz w:val="24"/>
          <w:szCs w:val="24"/>
        </w:rPr>
        <w:t>I</w:t>
      </w:r>
      <w:r w:rsidRPr="009D5500">
        <w:rPr>
          <w:rFonts w:ascii="Times New Roman" w:hAnsi="Times New Roman"/>
          <w:bCs/>
          <w:sz w:val="24"/>
          <w:szCs w:val="24"/>
        </w:rPr>
        <w:t>epirkuma komisijas tiesības saskaņā ar nolikumu, Publisko iepirkumu likumu, publisko iepirkumu regulējošiem Ministru kabineta noteikumiem un citiem normatīviem aktiem.</w:t>
      </w:r>
    </w:p>
    <w:p w14:paraId="034CA674" w14:textId="77777777" w:rsidR="00CA2416" w:rsidRPr="009D5500" w:rsidRDefault="00CA2416" w:rsidP="00CA2416">
      <w:pPr>
        <w:pStyle w:val="Virsraksts3"/>
        <w:numPr>
          <w:ilvl w:val="0"/>
          <w:numId w:val="9"/>
        </w:numPr>
        <w:spacing w:before="0" w:after="0"/>
        <w:contextualSpacing/>
        <w:rPr>
          <w:b/>
          <w:bCs/>
          <w:sz w:val="24"/>
          <w:szCs w:val="24"/>
        </w:rPr>
      </w:pPr>
      <w:bookmarkStart w:id="193" w:name="_Toc223763536"/>
      <w:bookmarkStart w:id="194" w:name="_Toc223763689"/>
      <w:bookmarkStart w:id="195" w:name="_Toc223763762"/>
      <w:bookmarkStart w:id="196" w:name="_Toc223764103"/>
      <w:bookmarkStart w:id="197" w:name="_Toc223764479"/>
      <w:bookmarkStart w:id="198" w:name="_Toc223765204"/>
      <w:bookmarkStart w:id="199" w:name="_Toc223765290"/>
      <w:bookmarkStart w:id="200" w:name="_Toc223765369"/>
      <w:bookmarkStart w:id="201" w:name="_Toc223765428"/>
      <w:bookmarkStart w:id="202" w:name="_Toc223765482"/>
      <w:bookmarkStart w:id="203" w:name="_Toc223765620"/>
      <w:bookmarkStart w:id="204" w:name="_Toc223765759"/>
      <w:bookmarkStart w:id="205" w:name="_Toc52547962"/>
      <w:bookmarkStart w:id="206" w:name="_Toc98838926"/>
      <w:bookmarkStart w:id="207" w:name="_Toc535914592"/>
      <w:bookmarkStart w:id="208" w:name="_Toc535914810"/>
      <w:bookmarkStart w:id="209" w:name="_Toc535915695"/>
      <w:bookmarkEnd w:id="186"/>
      <w:bookmarkEnd w:id="187"/>
      <w:bookmarkEnd w:id="188"/>
      <w:r w:rsidRPr="009D5500">
        <w:rPr>
          <w:b/>
          <w:bCs/>
          <w:sz w:val="24"/>
          <w:szCs w:val="24"/>
        </w:rPr>
        <w:t>Iepirkuma komisijas pienākumi</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2E9A6797" w14:textId="23F7E305"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Iepirkum</w:t>
      </w:r>
      <w:r w:rsidR="00083402">
        <w:rPr>
          <w:rFonts w:ascii="Times New Roman" w:hAnsi="Times New Roman"/>
          <w:bCs/>
          <w:sz w:val="24"/>
          <w:szCs w:val="24"/>
        </w:rPr>
        <w:t>a</w:t>
      </w:r>
      <w:r w:rsidRPr="009D5500">
        <w:rPr>
          <w:rFonts w:ascii="Times New Roman" w:hAnsi="Times New Roman"/>
          <w:bCs/>
          <w:sz w:val="24"/>
          <w:szCs w:val="24"/>
        </w:rPr>
        <w:t xml:space="preserve"> komisija nodrošina iepirkuma procedūras norises dokumentēšanu.</w:t>
      </w:r>
    </w:p>
    <w:p w14:paraId="7484E636" w14:textId="0CE8BE0A"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Iepirkum</w:t>
      </w:r>
      <w:r w:rsidR="00083402">
        <w:rPr>
          <w:rFonts w:ascii="Times New Roman" w:hAnsi="Times New Roman"/>
          <w:bCs/>
          <w:sz w:val="24"/>
          <w:szCs w:val="24"/>
        </w:rPr>
        <w:t>a</w:t>
      </w:r>
      <w:r w:rsidRPr="009D5500">
        <w:rPr>
          <w:rFonts w:ascii="Times New Roman" w:hAnsi="Times New Roman"/>
          <w:bCs/>
          <w:sz w:val="24"/>
          <w:szCs w:val="24"/>
        </w:rPr>
        <w:t xml:space="preserve">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980A06D" w14:textId="395F201E"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sz w:val="24"/>
          <w:szCs w:val="24"/>
        </w:rPr>
        <w:t xml:space="preserve">Ja ieinteresētais piegādātājs ir laikus rakstveidā (EIS e-konkursu apakšsistēmā, pa faksu vai pa pastu, vai elektroniski, vai piegādājot personiski) pieprasījis papildu informāciju par iepirkuma procedūras dokumentos iekļautajām prasībām, </w:t>
      </w:r>
      <w:r w:rsidR="00083402">
        <w:rPr>
          <w:rFonts w:ascii="Times New Roman" w:hAnsi="Times New Roman"/>
          <w:sz w:val="24"/>
          <w:szCs w:val="24"/>
        </w:rPr>
        <w:t>Ie</w:t>
      </w:r>
      <w:r w:rsidR="00FC0638">
        <w:rPr>
          <w:rFonts w:ascii="Times New Roman" w:hAnsi="Times New Roman"/>
          <w:sz w:val="24"/>
          <w:szCs w:val="24"/>
        </w:rPr>
        <w:t xml:space="preserve">pirkuma </w:t>
      </w:r>
      <w:r w:rsidRPr="009D5500">
        <w:rPr>
          <w:rFonts w:ascii="Times New Roman" w:hAnsi="Times New Roman"/>
          <w:sz w:val="24"/>
          <w:szCs w:val="24"/>
        </w:rPr>
        <w:t>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w:t>
      </w:r>
      <w:r w:rsidRPr="00F67DE9">
        <w:rPr>
          <w:rFonts w:ascii="Times New Roman" w:hAnsi="Times New Roman"/>
          <w:sz w:val="24"/>
          <w:szCs w:val="24"/>
        </w:rPr>
        <w:t xml:space="preserve">mā </w:t>
      </w:r>
      <w:hyperlink r:id="rId14" w:history="1">
        <w:r w:rsidR="00B86A06" w:rsidRPr="009D21CB">
          <w:rPr>
            <w:rStyle w:val="Hipersaite"/>
            <w:rFonts w:ascii="Times New Roman" w:hAnsi="Times New Roman"/>
            <w:sz w:val="24"/>
            <w:szCs w:val="24"/>
          </w:rPr>
          <w:t>https://www.eis.gov.lv/EKEIS/Supplier/Procurement/112692</w:t>
        </w:r>
      </w:hyperlink>
      <w:r w:rsidRPr="00C62FFC">
        <w:rPr>
          <w:rFonts w:ascii="Times New Roman" w:hAnsi="Times New Roman"/>
          <w:sz w:val="24"/>
          <w:szCs w:val="24"/>
        </w:rPr>
        <w:t>,</w:t>
      </w:r>
      <w:r w:rsidRPr="009D5500">
        <w:rPr>
          <w:rFonts w:ascii="Times New Roman" w:hAnsi="Times New Roman"/>
          <w:sz w:val="24"/>
          <w:szCs w:val="24"/>
        </w:rPr>
        <w:t xml:space="preserve"> kurā ir pieejami iepirkuma procedūras dokumenti, norādot arī uzdoto jautājumu.</w:t>
      </w:r>
    </w:p>
    <w:p w14:paraId="46974459" w14:textId="677B6B90"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sz w:val="24"/>
          <w:szCs w:val="24"/>
        </w:rPr>
        <w:t xml:space="preserve">Ja </w:t>
      </w:r>
      <w:r w:rsidR="00FC0638">
        <w:rPr>
          <w:rFonts w:ascii="Times New Roman" w:hAnsi="Times New Roman"/>
          <w:sz w:val="24"/>
          <w:szCs w:val="24"/>
        </w:rPr>
        <w:t>I</w:t>
      </w:r>
      <w:r w:rsidRPr="009D5500">
        <w:rPr>
          <w:rFonts w:ascii="Times New Roman" w:hAnsi="Times New Roman"/>
          <w:sz w:val="24"/>
          <w:szCs w:val="24"/>
        </w:rPr>
        <w:t>epirkum</w:t>
      </w:r>
      <w:r w:rsidR="00FC0638">
        <w:rPr>
          <w:rFonts w:ascii="Times New Roman" w:hAnsi="Times New Roman"/>
          <w:sz w:val="24"/>
          <w:szCs w:val="24"/>
        </w:rPr>
        <w:t>a</w:t>
      </w:r>
      <w:r w:rsidRPr="009D5500">
        <w:rPr>
          <w:rFonts w:ascii="Times New Roman" w:hAnsi="Times New Roman"/>
          <w:sz w:val="24"/>
          <w:szCs w:val="24"/>
        </w:rPr>
        <w:t xml:space="preserve"> komisija izdarījusi grozījumus iepirkuma procedūras dokumentos, ievieto šo informāciju EIS e-konkursu apakšsistēmā </w:t>
      </w:r>
      <w:hyperlink r:id="rId15" w:history="1">
        <w:r w:rsidR="00B86A06" w:rsidRPr="009D21CB">
          <w:rPr>
            <w:rStyle w:val="Hipersaite"/>
            <w:rFonts w:ascii="Times New Roman" w:hAnsi="Times New Roman"/>
            <w:sz w:val="24"/>
            <w:szCs w:val="24"/>
          </w:rPr>
          <w:t>https://www.eis.gov.lv/EKEIS/Supplier/Procurement/112692</w:t>
        </w:r>
      </w:hyperlink>
      <w:r w:rsidRPr="009D5500">
        <w:rPr>
          <w:rFonts w:ascii="Times New Roman" w:hAnsi="Times New Roman"/>
          <w:sz w:val="24"/>
          <w:szCs w:val="24"/>
        </w:rPr>
        <w:t>, kurā ir pieejami iepirkuma procedūras dokumenti, ne vēlāk kā dienu pēc tam, kad paziņojums par izmaiņām vai papildu informācija iesniegta Iepirkumu uzraudzības birojam publicēšanai</w:t>
      </w:r>
      <w:r w:rsidRPr="009D5500">
        <w:rPr>
          <w:rFonts w:ascii="Times New Roman" w:hAnsi="Times New Roman"/>
          <w:bCs/>
          <w:sz w:val="24"/>
          <w:szCs w:val="24"/>
        </w:rPr>
        <w:t>.</w:t>
      </w:r>
    </w:p>
    <w:p w14:paraId="3425E080" w14:textId="5624943E"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C2263FF" w14:textId="045AFC33" w:rsidR="00CA2416" w:rsidRPr="009D5500"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Iepirkum</w:t>
      </w:r>
      <w:r w:rsidR="00FC0638">
        <w:rPr>
          <w:rFonts w:ascii="Times New Roman" w:hAnsi="Times New Roman"/>
          <w:bCs/>
          <w:sz w:val="24"/>
          <w:szCs w:val="24"/>
        </w:rPr>
        <w:t>a</w:t>
      </w:r>
      <w:r w:rsidRPr="009D5500">
        <w:rPr>
          <w:rFonts w:ascii="Times New Roman" w:hAnsi="Times New Roman"/>
          <w:bCs/>
          <w:sz w:val="24"/>
          <w:szCs w:val="24"/>
        </w:rPr>
        <w:t xml:space="preserve"> komisija vērtē Pretendentus un to iesniegtos piedāvājumus saskaņā ar Publisko iepirkumu likumu, publisko iepirkumu norisi regulējošajiem Ministru kabineta noteikumiem, iepirkuma procedūras dokumentiem, kā arī citiem normatīvajiem aktiem. </w:t>
      </w:r>
    </w:p>
    <w:p w14:paraId="3E62EAC7" w14:textId="45518DFA" w:rsidR="00CA2416" w:rsidRPr="005B5EBD" w:rsidRDefault="00CA2416" w:rsidP="00B86A06">
      <w:pPr>
        <w:pStyle w:val="Vienkrsteksts"/>
        <w:numPr>
          <w:ilvl w:val="1"/>
          <w:numId w:val="9"/>
        </w:numPr>
        <w:tabs>
          <w:tab w:val="left" w:pos="567"/>
        </w:tabs>
        <w:spacing w:after="0"/>
        <w:ind w:hanging="502"/>
        <w:contextualSpacing/>
        <w:rPr>
          <w:rFonts w:ascii="Times New Roman" w:hAnsi="Times New Roman"/>
          <w:bCs/>
          <w:sz w:val="24"/>
          <w:szCs w:val="24"/>
        </w:rPr>
      </w:pPr>
      <w:r w:rsidRPr="009D5500">
        <w:rPr>
          <w:rFonts w:ascii="Times New Roman" w:hAnsi="Times New Roman"/>
          <w:bCs/>
          <w:sz w:val="24"/>
          <w:szCs w:val="24"/>
        </w:rPr>
        <w:t xml:space="preserve">Ja </w:t>
      </w:r>
      <w:r w:rsidR="00FC0638">
        <w:rPr>
          <w:rFonts w:ascii="Times New Roman" w:hAnsi="Times New Roman"/>
          <w:bCs/>
          <w:sz w:val="24"/>
          <w:szCs w:val="24"/>
        </w:rPr>
        <w:t>I</w:t>
      </w:r>
      <w:r w:rsidRPr="009D5500">
        <w:rPr>
          <w:rFonts w:ascii="Times New Roman" w:hAnsi="Times New Roman"/>
          <w:bCs/>
          <w:sz w:val="24"/>
          <w:szCs w:val="24"/>
        </w:rPr>
        <w:t>epirkum</w:t>
      </w:r>
      <w:r w:rsidR="00FC0638">
        <w:rPr>
          <w:rFonts w:ascii="Times New Roman" w:hAnsi="Times New Roman"/>
          <w:bCs/>
          <w:sz w:val="24"/>
          <w:szCs w:val="24"/>
        </w:rPr>
        <w:t>a</w:t>
      </w:r>
      <w:r w:rsidRPr="009D5500">
        <w:rPr>
          <w:rFonts w:ascii="Times New Roman" w:hAnsi="Times New Roman"/>
          <w:bCs/>
          <w:sz w:val="24"/>
          <w:szCs w:val="24"/>
        </w:rPr>
        <w:t xml:space="preserve">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FC0638">
        <w:rPr>
          <w:rFonts w:ascii="Times New Roman" w:hAnsi="Times New Roman"/>
          <w:bCs/>
          <w:sz w:val="24"/>
          <w:szCs w:val="24"/>
        </w:rPr>
        <w:t>I</w:t>
      </w:r>
      <w:r w:rsidRPr="009D5500">
        <w:rPr>
          <w:rFonts w:ascii="Times New Roman" w:hAnsi="Times New Roman"/>
          <w:bCs/>
          <w:sz w:val="24"/>
          <w:szCs w:val="24"/>
        </w:rPr>
        <w:t>epirkum</w:t>
      </w:r>
      <w:r w:rsidR="00FC0638">
        <w:rPr>
          <w:rFonts w:ascii="Times New Roman" w:hAnsi="Times New Roman"/>
          <w:bCs/>
          <w:sz w:val="24"/>
          <w:szCs w:val="24"/>
        </w:rPr>
        <w:t>a</w:t>
      </w:r>
      <w:r w:rsidRPr="009D5500">
        <w:rPr>
          <w:rFonts w:ascii="Times New Roman" w:hAnsi="Times New Roman"/>
          <w:bCs/>
          <w:sz w:val="24"/>
          <w:szCs w:val="24"/>
        </w:rPr>
        <w:t xml:space="preserve"> komisija ir pieprasījusi izskaidrot vai papildināt piedāvājumā ietverto vai Pretendenta iesniegto informāciju, bet Pretendents to nav izdarījis atbilstoši</w:t>
      </w:r>
      <w:r w:rsidR="00FC0638">
        <w:rPr>
          <w:rFonts w:ascii="Times New Roman" w:hAnsi="Times New Roman"/>
          <w:bCs/>
          <w:sz w:val="24"/>
          <w:szCs w:val="24"/>
        </w:rPr>
        <w:t xml:space="preserve"> Iepirkuma</w:t>
      </w:r>
      <w:r w:rsidRPr="009D5500">
        <w:rPr>
          <w:rFonts w:ascii="Times New Roman" w:hAnsi="Times New Roman"/>
          <w:bCs/>
          <w:sz w:val="24"/>
          <w:szCs w:val="24"/>
        </w:rPr>
        <w:t xml:space="preserve"> komisijas noteiktajām prasībām, </w:t>
      </w:r>
      <w:r w:rsidR="00FC0638">
        <w:rPr>
          <w:rFonts w:ascii="Times New Roman" w:hAnsi="Times New Roman"/>
          <w:bCs/>
          <w:sz w:val="24"/>
          <w:szCs w:val="24"/>
        </w:rPr>
        <w:t xml:space="preserve">Iepirkuma </w:t>
      </w:r>
      <w:r w:rsidRPr="009D5500">
        <w:rPr>
          <w:rFonts w:ascii="Times New Roman" w:hAnsi="Times New Roman"/>
          <w:bCs/>
          <w:sz w:val="24"/>
          <w:szCs w:val="24"/>
        </w:rPr>
        <w:t>komisija piedāvājumu vērtē pēc tās rīcībā esošās informācijas.</w:t>
      </w:r>
    </w:p>
    <w:p w14:paraId="73D5B685" w14:textId="77777777" w:rsidR="00CA2416" w:rsidRPr="009D5500" w:rsidRDefault="00CA2416" w:rsidP="00CA2416">
      <w:pPr>
        <w:pStyle w:val="Virsraksts3"/>
        <w:numPr>
          <w:ilvl w:val="0"/>
          <w:numId w:val="9"/>
        </w:numPr>
        <w:spacing w:before="0" w:after="0"/>
        <w:contextualSpacing/>
        <w:rPr>
          <w:b/>
          <w:bCs/>
          <w:sz w:val="24"/>
          <w:szCs w:val="24"/>
        </w:rPr>
      </w:pPr>
      <w:bookmarkStart w:id="210" w:name="_Toc85448334"/>
      <w:bookmarkStart w:id="211" w:name="_Toc85449944"/>
      <w:bookmarkStart w:id="212" w:name="_Toc223763537"/>
      <w:bookmarkStart w:id="213" w:name="_Toc223763690"/>
      <w:bookmarkStart w:id="214" w:name="_Toc223763763"/>
      <w:bookmarkStart w:id="215" w:name="_Toc223764104"/>
      <w:bookmarkStart w:id="216" w:name="_Toc223764480"/>
      <w:bookmarkStart w:id="217" w:name="_Toc223765205"/>
      <w:bookmarkStart w:id="218" w:name="_Toc223765291"/>
      <w:bookmarkStart w:id="219" w:name="_Toc223765370"/>
      <w:bookmarkStart w:id="220" w:name="_Toc223765429"/>
      <w:bookmarkStart w:id="221" w:name="_Toc223765483"/>
      <w:bookmarkStart w:id="222" w:name="_Toc223765621"/>
      <w:bookmarkStart w:id="223" w:name="_Toc223765760"/>
      <w:bookmarkStart w:id="224" w:name="_Toc52547963"/>
      <w:bookmarkStart w:id="225" w:name="_Toc98838927"/>
      <w:r w:rsidRPr="009D5500">
        <w:rPr>
          <w:b/>
          <w:bCs/>
          <w:sz w:val="24"/>
          <w:szCs w:val="24"/>
        </w:rPr>
        <w:t>Piegādātāja un Pretendenta tiesība</w:t>
      </w:r>
      <w:bookmarkEnd w:id="210"/>
      <w:bookmarkEnd w:id="211"/>
      <w:r w:rsidRPr="009D5500">
        <w:rPr>
          <w:b/>
          <w:bCs/>
          <w:sz w:val="24"/>
          <w:szCs w:val="24"/>
        </w:rPr>
        <w:t>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8C81189" w14:textId="2CB7837A" w:rsidR="00CA2416" w:rsidRPr="009D5500" w:rsidRDefault="00CA2416" w:rsidP="00B86A06">
      <w:pPr>
        <w:pStyle w:val="Vienkrsteksts"/>
        <w:numPr>
          <w:ilvl w:val="1"/>
          <w:numId w:val="9"/>
        </w:numPr>
        <w:tabs>
          <w:tab w:val="left" w:pos="540"/>
        </w:tabs>
        <w:spacing w:after="0"/>
        <w:ind w:hanging="502"/>
        <w:contextualSpacing/>
        <w:rPr>
          <w:rFonts w:ascii="Times New Roman" w:hAnsi="Times New Roman"/>
          <w:sz w:val="24"/>
          <w:szCs w:val="24"/>
        </w:rPr>
      </w:pPr>
      <w:r w:rsidRPr="009D5500">
        <w:rPr>
          <w:rFonts w:ascii="Times New Roman" w:hAnsi="Times New Roman"/>
          <w:sz w:val="24"/>
          <w:szCs w:val="24"/>
        </w:rPr>
        <w:t xml:space="preserve">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w:t>
      </w:r>
      <w:r w:rsidR="00DE0CDB">
        <w:rPr>
          <w:rFonts w:ascii="Times New Roman" w:hAnsi="Times New Roman"/>
          <w:sz w:val="24"/>
          <w:szCs w:val="24"/>
        </w:rPr>
        <w:t xml:space="preserve">Iepirkuma </w:t>
      </w:r>
      <w:r w:rsidRPr="009D5500">
        <w:rPr>
          <w:rFonts w:ascii="Times New Roman" w:hAnsi="Times New Roman"/>
          <w:sz w:val="24"/>
          <w:szCs w:val="24"/>
        </w:rPr>
        <w:t>komisija, atbilstoši Publisko iepirkumu likuma 36.panta otrajā daļā noteiktajam termiņa ierobežojumam, varētu to sniegt ne vēlāk kā 6 (sešas) dienas pirms piedāvājumu iesniegšanas termiņa beigām.</w:t>
      </w:r>
    </w:p>
    <w:p w14:paraId="5E55B379" w14:textId="36151F38" w:rsidR="00CA2416" w:rsidRPr="009D5500" w:rsidRDefault="00CA2416" w:rsidP="00B86A06">
      <w:pPr>
        <w:pStyle w:val="Vienkrsteksts"/>
        <w:numPr>
          <w:ilvl w:val="1"/>
          <w:numId w:val="9"/>
        </w:numPr>
        <w:tabs>
          <w:tab w:val="left" w:pos="540"/>
        </w:tabs>
        <w:spacing w:after="0"/>
        <w:ind w:hanging="502"/>
        <w:contextualSpacing/>
        <w:rPr>
          <w:rFonts w:ascii="Times New Roman" w:hAnsi="Times New Roman"/>
          <w:sz w:val="24"/>
          <w:szCs w:val="24"/>
        </w:rPr>
      </w:pPr>
      <w:r w:rsidRPr="009D5500">
        <w:rPr>
          <w:rFonts w:ascii="Times New Roman" w:hAnsi="Times New Roman"/>
          <w:sz w:val="24"/>
          <w:szCs w:val="24"/>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18D308B8" w14:textId="74FE652C" w:rsidR="00CA2416" w:rsidRPr="009D5500" w:rsidRDefault="00CA2416" w:rsidP="00B86A06">
      <w:pPr>
        <w:pStyle w:val="Vienkrsteksts"/>
        <w:numPr>
          <w:ilvl w:val="1"/>
          <w:numId w:val="9"/>
        </w:numPr>
        <w:tabs>
          <w:tab w:val="left" w:pos="540"/>
        </w:tabs>
        <w:spacing w:after="0"/>
        <w:ind w:hanging="502"/>
        <w:contextualSpacing/>
        <w:rPr>
          <w:rFonts w:ascii="Times New Roman" w:hAnsi="Times New Roman"/>
          <w:sz w:val="24"/>
          <w:szCs w:val="24"/>
        </w:rPr>
      </w:pPr>
      <w:r w:rsidRPr="009D5500">
        <w:rPr>
          <w:rFonts w:ascii="Times New Roman" w:hAnsi="Times New Roman"/>
          <w:sz w:val="24"/>
          <w:szCs w:val="24"/>
        </w:rPr>
        <w:t xml:space="preserve">Ja </w:t>
      </w:r>
      <w:r w:rsidR="00DE0CDB">
        <w:rPr>
          <w:rFonts w:ascii="Times New Roman" w:hAnsi="Times New Roman"/>
          <w:sz w:val="24"/>
          <w:szCs w:val="24"/>
        </w:rPr>
        <w:t>I</w:t>
      </w:r>
      <w:r w:rsidRPr="009D5500">
        <w:rPr>
          <w:rFonts w:ascii="Times New Roman" w:hAnsi="Times New Roman"/>
          <w:sz w:val="24"/>
          <w:szCs w:val="24"/>
        </w:rPr>
        <w:t>epirkum</w:t>
      </w:r>
      <w:r w:rsidR="00DE0CDB">
        <w:rPr>
          <w:rFonts w:ascii="Times New Roman" w:hAnsi="Times New Roman"/>
          <w:sz w:val="24"/>
          <w:szCs w:val="24"/>
        </w:rPr>
        <w:t>a</w:t>
      </w:r>
      <w:r w:rsidRPr="009D5500">
        <w:rPr>
          <w:rFonts w:ascii="Times New Roman" w:hAnsi="Times New Roman"/>
          <w:sz w:val="24"/>
          <w:szCs w:val="24"/>
        </w:rPr>
        <w:t xml:space="preserve"> komisija nepieciešamo informāciju par Pretendentu iegūst tieši no kompetentās institūcijas, datubāzēs vai no citiem avotiem, attiecīgais Pretendents ir tiesīgs iesniegt izziņu vai citu dokumentu par attiecīgo faktu, ja </w:t>
      </w:r>
      <w:r w:rsidR="00DE0CDB">
        <w:rPr>
          <w:rFonts w:ascii="Times New Roman" w:hAnsi="Times New Roman"/>
          <w:sz w:val="24"/>
          <w:szCs w:val="24"/>
        </w:rPr>
        <w:t>I</w:t>
      </w:r>
      <w:r w:rsidRPr="009D5500">
        <w:rPr>
          <w:rFonts w:ascii="Times New Roman" w:hAnsi="Times New Roman"/>
          <w:sz w:val="24"/>
          <w:szCs w:val="24"/>
        </w:rPr>
        <w:t>epirkumu komisijas iegūtā informācija neatbilst faktiskajai situācijai.</w:t>
      </w:r>
    </w:p>
    <w:p w14:paraId="73023390" w14:textId="623B7ABC" w:rsidR="00CA2416" w:rsidRPr="009D5500" w:rsidRDefault="00CA2416" w:rsidP="00B86A06">
      <w:pPr>
        <w:pStyle w:val="Vienkrsteksts"/>
        <w:numPr>
          <w:ilvl w:val="1"/>
          <w:numId w:val="9"/>
        </w:numPr>
        <w:tabs>
          <w:tab w:val="left" w:pos="540"/>
        </w:tabs>
        <w:spacing w:after="0"/>
        <w:ind w:hanging="502"/>
        <w:contextualSpacing/>
        <w:rPr>
          <w:rFonts w:ascii="Times New Roman" w:hAnsi="Times New Roman"/>
          <w:sz w:val="24"/>
          <w:szCs w:val="24"/>
        </w:rPr>
      </w:pPr>
      <w:r w:rsidRPr="009D5500">
        <w:rPr>
          <w:rFonts w:ascii="Times New Roman" w:hAnsi="Times New Roman"/>
          <w:sz w:val="24"/>
          <w:szCs w:val="24"/>
        </w:rPr>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DE0CDB">
        <w:rPr>
          <w:rFonts w:ascii="Times New Roman" w:hAnsi="Times New Roman"/>
          <w:sz w:val="24"/>
          <w:szCs w:val="24"/>
        </w:rPr>
        <w:t>I</w:t>
      </w:r>
      <w:r w:rsidRPr="009D5500">
        <w:rPr>
          <w:rFonts w:ascii="Times New Roman" w:hAnsi="Times New Roman"/>
          <w:sz w:val="24"/>
          <w:szCs w:val="24"/>
        </w:rPr>
        <w:t>epirkuma komisijas darbību iepirkuma procedūras laikā.</w:t>
      </w:r>
    </w:p>
    <w:p w14:paraId="36810869" w14:textId="76D1F7AF" w:rsidR="00CA2416" w:rsidRPr="005B5EBD" w:rsidRDefault="00CA2416" w:rsidP="00B86A06">
      <w:pPr>
        <w:pStyle w:val="Vienkrsteksts"/>
        <w:numPr>
          <w:ilvl w:val="1"/>
          <w:numId w:val="9"/>
        </w:numPr>
        <w:tabs>
          <w:tab w:val="left" w:pos="540"/>
        </w:tabs>
        <w:spacing w:after="0"/>
        <w:ind w:hanging="502"/>
        <w:contextualSpacing/>
        <w:rPr>
          <w:rFonts w:ascii="Times New Roman" w:hAnsi="Times New Roman"/>
          <w:sz w:val="24"/>
          <w:szCs w:val="24"/>
        </w:rPr>
      </w:pPr>
      <w:r w:rsidRPr="009D5500">
        <w:rPr>
          <w:rFonts w:ascii="Times New Roman" w:hAnsi="Times New Roman"/>
          <w:sz w:val="24"/>
          <w:szCs w:val="24"/>
        </w:rPr>
        <w:t xml:space="preserve">Iepirkumu uzraudzības biroja iesniegumu izskatīšanas </w:t>
      </w:r>
      <w:r w:rsidR="00DE0CDB">
        <w:rPr>
          <w:rFonts w:ascii="Times New Roman" w:hAnsi="Times New Roman"/>
          <w:sz w:val="24"/>
          <w:szCs w:val="24"/>
        </w:rPr>
        <w:t>Ie</w:t>
      </w:r>
      <w:r w:rsidR="00821EA2">
        <w:rPr>
          <w:rFonts w:ascii="Times New Roman" w:hAnsi="Times New Roman"/>
          <w:sz w:val="24"/>
          <w:szCs w:val="24"/>
        </w:rPr>
        <w:t xml:space="preserve">pirkuma </w:t>
      </w:r>
      <w:r w:rsidRPr="009D5500">
        <w:rPr>
          <w:rFonts w:ascii="Times New Roman" w:hAnsi="Times New Roman"/>
          <w:sz w:val="24"/>
          <w:szCs w:val="24"/>
        </w:rPr>
        <w:t>komisijas lēmuma pārsūdzēšana neaptur tā darbību.</w:t>
      </w:r>
    </w:p>
    <w:p w14:paraId="0F2C699B" w14:textId="77777777" w:rsidR="00CA2416" w:rsidRPr="009D5500" w:rsidRDefault="00CA2416" w:rsidP="00CA2416">
      <w:pPr>
        <w:pStyle w:val="Virsraksts3"/>
        <w:numPr>
          <w:ilvl w:val="0"/>
          <w:numId w:val="9"/>
        </w:numPr>
        <w:spacing w:before="0" w:after="0"/>
        <w:contextualSpacing/>
        <w:rPr>
          <w:b/>
          <w:bCs/>
          <w:sz w:val="24"/>
          <w:szCs w:val="24"/>
        </w:rPr>
      </w:pPr>
      <w:bookmarkStart w:id="226" w:name="_Toc19521666"/>
      <w:bookmarkStart w:id="227" w:name="_Toc58053985"/>
      <w:bookmarkStart w:id="228" w:name="_Toc85448332"/>
      <w:bookmarkStart w:id="229" w:name="_Toc85449942"/>
      <w:bookmarkStart w:id="230" w:name="_Toc223763538"/>
      <w:bookmarkStart w:id="231" w:name="_Toc223763691"/>
      <w:bookmarkStart w:id="232" w:name="_Toc223763764"/>
      <w:bookmarkStart w:id="233" w:name="_Toc223764105"/>
      <w:bookmarkStart w:id="234" w:name="_Toc223764481"/>
      <w:bookmarkStart w:id="235" w:name="_Toc223765206"/>
      <w:bookmarkStart w:id="236" w:name="_Toc223765292"/>
      <w:bookmarkStart w:id="237" w:name="_Toc223765371"/>
      <w:bookmarkStart w:id="238" w:name="_Toc223765430"/>
      <w:bookmarkStart w:id="239" w:name="_Toc223765484"/>
      <w:bookmarkStart w:id="240" w:name="_Toc223765622"/>
      <w:bookmarkStart w:id="241" w:name="_Toc223765761"/>
      <w:bookmarkStart w:id="242" w:name="_Toc52547964"/>
      <w:bookmarkStart w:id="243" w:name="_Toc98838928"/>
      <w:r w:rsidRPr="009D5500">
        <w:rPr>
          <w:b/>
          <w:bCs/>
          <w:sz w:val="24"/>
          <w:szCs w:val="24"/>
        </w:rPr>
        <w:t xml:space="preserve">Piedāvājumu </w:t>
      </w:r>
      <w:bookmarkEnd w:id="207"/>
      <w:bookmarkEnd w:id="208"/>
      <w:bookmarkEnd w:id="209"/>
      <w:bookmarkEnd w:id="226"/>
      <w:bookmarkEnd w:id="227"/>
      <w:bookmarkEnd w:id="228"/>
      <w:bookmarkEnd w:id="229"/>
      <w:r w:rsidRPr="009D5500">
        <w:rPr>
          <w:b/>
          <w:bCs/>
          <w:sz w:val="24"/>
          <w:szCs w:val="24"/>
        </w:rPr>
        <w:t>atvēršana</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5DC2165" w14:textId="3E32D65A" w:rsidR="00CA2416" w:rsidRPr="009D5500" w:rsidRDefault="00CA2416" w:rsidP="00B86A06">
      <w:pPr>
        <w:pStyle w:val="Vienkrsteksts"/>
        <w:numPr>
          <w:ilvl w:val="1"/>
          <w:numId w:val="9"/>
        </w:numPr>
        <w:tabs>
          <w:tab w:val="left" w:pos="450"/>
        </w:tabs>
        <w:spacing w:after="0"/>
        <w:ind w:hanging="502"/>
        <w:contextualSpacing/>
        <w:rPr>
          <w:rFonts w:ascii="Times New Roman" w:hAnsi="Times New Roman"/>
          <w:sz w:val="24"/>
          <w:szCs w:val="24"/>
        </w:rPr>
      </w:pPr>
      <w:r w:rsidRPr="009D5500">
        <w:rPr>
          <w:rFonts w:ascii="Times New Roman" w:hAnsi="Times New Roman"/>
          <w:sz w:val="24"/>
          <w:szCs w:val="24"/>
        </w:rPr>
        <w:t xml:space="preserve">Piedāvājumus atver EIS e-konkursu apakšsistēmā. </w:t>
      </w:r>
    </w:p>
    <w:p w14:paraId="58FA0179" w14:textId="0DCDDB8B" w:rsidR="00CA2416" w:rsidRPr="00C62FFC" w:rsidRDefault="00CA2416" w:rsidP="00B86A06">
      <w:pPr>
        <w:pStyle w:val="Vienkrsteksts"/>
        <w:numPr>
          <w:ilvl w:val="1"/>
          <w:numId w:val="9"/>
        </w:numPr>
        <w:tabs>
          <w:tab w:val="left" w:pos="450"/>
        </w:tabs>
        <w:spacing w:after="0"/>
        <w:ind w:hanging="502"/>
        <w:contextualSpacing/>
        <w:rPr>
          <w:rFonts w:ascii="Times New Roman" w:hAnsi="Times New Roman"/>
          <w:sz w:val="24"/>
          <w:szCs w:val="24"/>
        </w:rPr>
      </w:pPr>
      <w:r w:rsidRPr="009D5500">
        <w:rPr>
          <w:rFonts w:ascii="Times New Roman" w:hAnsi="Times New Roman"/>
          <w:sz w:val="24"/>
          <w:szCs w:val="24"/>
        </w:rPr>
        <w:lastRenderedPageBreak/>
        <w:t xml:space="preserve">Piedāvājumu atvēršanā iegūtos  datus norāda Pretendentu finanšu piedāvājumu apkopojumā, ko ievieto EIS e-konkursu apakšsistēmā </w:t>
      </w:r>
      <w:hyperlink r:id="rId16" w:history="1">
        <w:r w:rsidR="00B86A06" w:rsidRPr="009D21CB">
          <w:rPr>
            <w:rStyle w:val="Hipersaite"/>
            <w:rFonts w:ascii="Times New Roman" w:hAnsi="Times New Roman"/>
            <w:sz w:val="24"/>
            <w:szCs w:val="24"/>
          </w:rPr>
          <w:t>https://www.eis.gov.lv/EKEIS/Supplier/Procurement/112692</w:t>
        </w:r>
      </w:hyperlink>
      <w:r w:rsidRPr="00C62FFC">
        <w:rPr>
          <w:rStyle w:val="elementtoproof"/>
          <w:rFonts w:ascii="Times New Roman" w:hAnsi="Times New Roman"/>
          <w:color w:val="000000"/>
          <w:sz w:val="24"/>
          <w:szCs w:val="24"/>
        </w:rPr>
        <w:t xml:space="preserve"> </w:t>
      </w:r>
      <w:r w:rsidRPr="00C62FFC">
        <w:rPr>
          <w:rFonts w:ascii="Times New Roman" w:hAnsi="Times New Roman"/>
          <w:sz w:val="24"/>
          <w:szCs w:val="24"/>
        </w:rPr>
        <w:t>pie iepirkuma procedūras dokumentiem.</w:t>
      </w:r>
    </w:p>
    <w:p w14:paraId="0A175A60" w14:textId="60C3174C" w:rsidR="00CA2416" w:rsidRPr="005B5EBD" w:rsidRDefault="00CA2416" w:rsidP="00B86A06">
      <w:pPr>
        <w:pStyle w:val="Vienkrsteksts"/>
        <w:numPr>
          <w:ilvl w:val="1"/>
          <w:numId w:val="9"/>
        </w:numPr>
        <w:tabs>
          <w:tab w:val="left" w:pos="450"/>
        </w:tabs>
        <w:spacing w:after="0"/>
        <w:ind w:hanging="502"/>
        <w:contextualSpacing/>
        <w:rPr>
          <w:rFonts w:ascii="Times New Roman" w:hAnsi="Times New Roman"/>
          <w:sz w:val="24"/>
          <w:szCs w:val="24"/>
        </w:rPr>
      </w:pPr>
      <w:r w:rsidRPr="009D5500">
        <w:rPr>
          <w:rFonts w:ascii="Times New Roman" w:hAnsi="Times New Roman"/>
          <w:sz w:val="24"/>
          <w:szCs w:val="24"/>
        </w:rPr>
        <w:t xml:space="preserve">Iepirkuma procedūrā iesniegtos piedāvājumus </w:t>
      </w:r>
      <w:r w:rsidR="00821EA2">
        <w:rPr>
          <w:rFonts w:ascii="Times New Roman" w:hAnsi="Times New Roman"/>
          <w:sz w:val="24"/>
          <w:szCs w:val="24"/>
        </w:rPr>
        <w:t>I</w:t>
      </w:r>
      <w:r w:rsidRPr="009D5500">
        <w:rPr>
          <w:rFonts w:ascii="Times New Roman" w:hAnsi="Times New Roman"/>
          <w:sz w:val="24"/>
          <w:szCs w:val="24"/>
        </w:rPr>
        <w:t>epirkuma komisija vērtē slēgtās sēdēs.</w:t>
      </w:r>
      <w:bookmarkStart w:id="244" w:name="_Toc52547965"/>
      <w:bookmarkStart w:id="245" w:name="_Toc98838929"/>
    </w:p>
    <w:p w14:paraId="3CF2B911" w14:textId="77777777" w:rsidR="00CA2416" w:rsidRPr="009D5500" w:rsidRDefault="00CA2416" w:rsidP="00CA2416">
      <w:pPr>
        <w:pStyle w:val="Virsraksts3"/>
        <w:numPr>
          <w:ilvl w:val="0"/>
          <w:numId w:val="9"/>
        </w:numPr>
        <w:spacing w:before="0" w:after="0"/>
        <w:contextualSpacing/>
        <w:rPr>
          <w:b/>
          <w:bCs/>
          <w:sz w:val="24"/>
          <w:szCs w:val="24"/>
        </w:rPr>
      </w:pPr>
      <w:r w:rsidRPr="009D5500">
        <w:rPr>
          <w:b/>
          <w:bCs/>
          <w:sz w:val="24"/>
          <w:szCs w:val="24"/>
        </w:rPr>
        <w:t>Piedāvājumu noformējuma pārbaude</w:t>
      </w:r>
    </w:p>
    <w:p w14:paraId="46B290C0" w14:textId="77777777" w:rsidR="00CA2416" w:rsidRPr="009D5500" w:rsidRDefault="00CA2416" w:rsidP="00CA2416">
      <w:pPr>
        <w:ind w:left="567" w:hanging="567"/>
        <w:jc w:val="both"/>
      </w:pPr>
      <w:r w:rsidRPr="009D5500">
        <w:t>15.1. Iepirkuma komisija pārbauda piedāvājuma atbilstību nolikumā noteiktajām prasībām un piedāvājumu noformējuma atbilstību nolikuma 7.4., 7.5., 7.6., 7.7., 7.8. un 7.9.punkta prasībām.</w:t>
      </w:r>
      <w:bookmarkEnd w:id="244"/>
      <w:bookmarkEnd w:id="245"/>
    </w:p>
    <w:p w14:paraId="4B67EBD8" w14:textId="77777777" w:rsidR="00CA2416" w:rsidRPr="009D5500" w:rsidRDefault="00CA2416" w:rsidP="00CA2416">
      <w:pPr>
        <w:pStyle w:val="Virsraksts3"/>
        <w:numPr>
          <w:ilvl w:val="0"/>
          <w:numId w:val="9"/>
        </w:numPr>
        <w:spacing w:before="0" w:after="0"/>
        <w:contextualSpacing/>
        <w:rPr>
          <w:b/>
          <w:bCs/>
          <w:sz w:val="24"/>
          <w:szCs w:val="24"/>
        </w:rPr>
      </w:pPr>
      <w:bookmarkStart w:id="246" w:name="_Toc52547966"/>
      <w:bookmarkStart w:id="247" w:name="_Toc98838930"/>
      <w:r w:rsidRPr="009D5500">
        <w:rPr>
          <w:b/>
          <w:bCs/>
          <w:sz w:val="24"/>
          <w:szCs w:val="24"/>
        </w:rPr>
        <w:t>Pretendentu atbilstības pārbaude kvalifikācijas prasībām</w:t>
      </w:r>
      <w:bookmarkEnd w:id="246"/>
      <w:bookmarkEnd w:id="247"/>
    </w:p>
    <w:p w14:paraId="6CCF8BFE" w14:textId="5C351C2E"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bookmarkStart w:id="248" w:name="_Ref88363163"/>
      <w:r w:rsidRPr="009D5500">
        <w:rPr>
          <w:rFonts w:ascii="Times New Roman" w:hAnsi="Times New Roman"/>
          <w:sz w:val="24"/>
          <w:szCs w:val="24"/>
        </w:rPr>
        <w:t>Iepirkuma komisija ir tiesīga pretendentu kvalifikācijas atbilstības pārbaudi veikt tikai tam Pretendentam, kuram būtu piešķiramas iepirkuma līguma slēgšanas tiesības.</w:t>
      </w:r>
    </w:p>
    <w:p w14:paraId="713A76E6" w14:textId="1536EEB5"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Iepirkuma komisija noraida vai izslēdz Pretendentu no turpmākās dalības iepirkuma procedūrā jebkurā no šādiem gadījumiem:</w:t>
      </w:r>
      <w:bookmarkEnd w:id="248"/>
    </w:p>
    <w:p w14:paraId="6AF0377C"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1C8D7979" w14:textId="30AE14B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 xml:space="preserve">Pretendents nav iesniedzis kādu no iepirkuma nolikumā prasītajiem dokumentiem vai dokuments nesatur nolikumā prasīto informāciju, vai iesniegtā dokumenta oriģinālam nav juridiska spēka. </w:t>
      </w:r>
      <w:r w:rsidR="00821EA2">
        <w:rPr>
          <w:sz w:val="24"/>
          <w:szCs w:val="24"/>
          <w:lang w:val="lv-LV"/>
        </w:rPr>
        <w:t>Iepir</w:t>
      </w:r>
      <w:r w:rsidR="00F40F4F">
        <w:rPr>
          <w:sz w:val="24"/>
          <w:szCs w:val="24"/>
          <w:lang w:val="lv-LV"/>
        </w:rPr>
        <w:t>kuma k</w:t>
      </w:r>
      <w:r w:rsidRPr="009D5500">
        <w:rPr>
          <w:sz w:val="24"/>
          <w:szCs w:val="24"/>
          <w:lang w:val="lv-LV"/>
        </w:rPr>
        <w:t>omisija nenoraida piedāvājumu, ja trūkstošo informāciju (papildu dokumentus, papildinformāciju) iespējams iegūt Publisko iepirkumu likuma 41.pantā noteiktajā kārtībā;</w:t>
      </w:r>
      <w:bookmarkStart w:id="249" w:name="_Ref91403057"/>
    </w:p>
    <w:bookmarkEnd w:id="249"/>
    <w:p w14:paraId="7A79E04F" w14:textId="77777777" w:rsidR="00CA2416" w:rsidRPr="005B5EBD"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Pretendenta piedāvājumā norādītā pieredze nav atbilstoša nolikuma 2.pielikuma “Kvalifikācija” prasībām.</w:t>
      </w:r>
    </w:p>
    <w:p w14:paraId="309F303C" w14:textId="77777777" w:rsidR="00CA2416" w:rsidRPr="009D5500" w:rsidRDefault="00CA2416" w:rsidP="00CA2416">
      <w:pPr>
        <w:pStyle w:val="Virsraksts3"/>
        <w:numPr>
          <w:ilvl w:val="0"/>
          <w:numId w:val="9"/>
        </w:numPr>
        <w:spacing w:before="0" w:after="0"/>
        <w:contextualSpacing/>
        <w:rPr>
          <w:b/>
          <w:bCs/>
          <w:sz w:val="24"/>
          <w:szCs w:val="24"/>
        </w:rPr>
      </w:pPr>
      <w:bookmarkStart w:id="250" w:name="_Toc223763540"/>
      <w:bookmarkStart w:id="251" w:name="_Toc223763693"/>
      <w:bookmarkStart w:id="252" w:name="_Toc223763766"/>
      <w:bookmarkStart w:id="253" w:name="_Toc223764107"/>
      <w:bookmarkStart w:id="254" w:name="_Toc223764483"/>
      <w:bookmarkStart w:id="255" w:name="_Toc223765208"/>
      <w:bookmarkStart w:id="256" w:name="_Toc223765294"/>
      <w:bookmarkStart w:id="257" w:name="_Toc223765373"/>
      <w:bookmarkStart w:id="258" w:name="_Toc223765432"/>
      <w:bookmarkStart w:id="259" w:name="_Toc223765486"/>
      <w:bookmarkStart w:id="260" w:name="_Toc223765624"/>
      <w:bookmarkStart w:id="261" w:name="_Toc223765763"/>
      <w:bookmarkStart w:id="262" w:name="_Toc52547967"/>
      <w:bookmarkStart w:id="263" w:name="_Toc98838931"/>
      <w:r w:rsidRPr="009D5500">
        <w:rPr>
          <w:b/>
          <w:bCs/>
          <w:sz w:val="24"/>
          <w:szCs w:val="24"/>
        </w:rPr>
        <w:t>Piedāvājumu atbilstības pārbaude</w:t>
      </w:r>
      <w:bookmarkEnd w:id="250"/>
      <w:bookmarkEnd w:id="251"/>
      <w:bookmarkEnd w:id="252"/>
      <w:bookmarkEnd w:id="253"/>
      <w:bookmarkEnd w:id="254"/>
      <w:bookmarkEnd w:id="255"/>
      <w:bookmarkEnd w:id="256"/>
      <w:bookmarkEnd w:id="257"/>
      <w:bookmarkEnd w:id="258"/>
      <w:bookmarkEnd w:id="259"/>
      <w:bookmarkEnd w:id="260"/>
      <w:bookmarkEnd w:id="261"/>
      <w:r w:rsidRPr="009D5500">
        <w:rPr>
          <w:b/>
          <w:bCs/>
          <w:sz w:val="24"/>
          <w:szCs w:val="24"/>
        </w:rPr>
        <w:t xml:space="preserve"> un vērtēšana</w:t>
      </w:r>
      <w:bookmarkEnd w:id="262"/>
      <w:bookmarkEnd w:id="263"/>
    </w:p>
    <w:p w14:paraId="660A393F" w14:textId="5FED779A" w:rsidR="00CA2416" w:rsidRDefault="00CA2416" w:rsidP="00B86A06">
      <w:pPr>
        <w:pStyle w:val="Vienkrsteksts"/>
        <w:numPr>
          <w:ilvl w:val="1"/>
          <w:numId w:val="9"/>
        </w:numPr>
        <w:spacing w:after="0"/>
        <w:ind w:hanging="502"/>
        <w:rPr>
          <w:rFonts w:ascii="Times New Roman" w:hAnsi="Times New Roman"/>
          <w:sz w:val="24"/>
          <w:szCs w:val="24"/>
        </w:rPr>
      </w:pPr>
      <w:bookmarkStart w:id="264" w:name="_Toc535914593"/>
      <w:bookmarkStart w:id="265" w:name="_Toc535914811"/>
      <w:bookmarkStart w:id="266" w:name="_Toc535915696"/>
      <w:bookmarkStart w:id="267" w:name="_Toc19521669"/>
      <w:bookmarkStart w:id="268" w:name="_Toc58053988"/>
      <w:r w:rsidRPr="00F31A98">
        <w:rPr>
          <w:rFonts w:ascii="Times New Roman" w:hAnsi="Times New Roman"/>
          <w:sz w:val="24"/>
          <w:szCs w:val="24"/>
        </w:rPr>
        <w:t xml:space="preserve">Tehnisko piedāvājumu atbilstības pārbaudē nosaka tehniskā piedāvājuma atbilstību nolikuma 3.pielikuma “Tehniskā specifikācija/Tehniskais piedāvājums” norādītajām prasībām. </w:t>
      </w:r>
    </w:p>
    <w:p w14:paraId="7EE9D00A" w14:textId="6F354399" w:rsidR="006F4B63" w:rsidRPr="00F31A98" w:rsidRDefault="003305AE" w:rsidP="00B86A06">
      <w:pPr>
        <w:pStyle w:val="Vienkrsteksts"/>
        <w:numPr>
          <w:ilvl w:val="1"/>
          <w:numId w:val="9"/>
        </w:numPr>
        <w:spacing w:after="0"/>
        <w:ind w:hanging="502"/>
        <w:rPr>
          <w:rFonts w:ascii="Times New Roman" w:hAnsi="Times New Roman"/>
          <w:sz w:val="24"/>
          <w:szCs w:val="24"/>
        </w:rPr>
      </w:pPr>
      <w:r>
        <w:rPr>
          <w:rFonts w:ascii="Times New Roman" w:hAnsi="Times New Roman"/>
          <w:sz w:val="24"/>
          <w:szCs w:val="24"/>
        </w:rPr>
        <w:t xml:space="preserve"> Ja Pretendenta iesniegtais tehniskais piedāvājums neatbilst kādai no </w:t>
      </w:r>
      <w:r w:rsidR="004A665B">
        <w:rPr>
          <w:rFonts w:ascii="Times New Roman" w:hAnsi="Times New Roman"/>
          <w:sz w:val="24"/>
          <w:szCs w:val="24"/>
        </w:rPr>
        <w:t xml:space="preserve">iepirkuma nolikuma prasībām un/vai Tehniskās specifikācijas prasībām, Pretendenta piedāvājums tālāk netiek vērtēts un tiek noraidīts. </w:t>
      </w:r>
    </w:p>
    <w:p w14:paraId="314322B8" w14:textId="2AAA585C"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Piedāvājumu vērtēšanas gaitā</w:t>
      </w:r>
      <w:r w:rsidR="00F40F4F">
        <w:rPr>
          <w:rFonts w:ascii="Times New Roman" w:hAnsi="Times New Roman"/>
          <w:sz w:val="24"/>
          <w:szCs w:val="24"/>
        </w:rPr>
        <w:t xml:space="preserve"> Iepirkuma</w:t>
      </w:r>
      <w:r w:rsidRPr="009D5500">
        <w:rPr>
          <w:rFonts w:ascii="Times New Roman" w:hAnsi="Times New Roman"/>
          <w:sz w:val="24"/>
          <w:szCs w:val="24"/>
        </w:rPr>
        <w:t xml:space="preserve"> komisija ir tiesīga pieprasīt, lai tiek izskaidrota tehniskajā piedāvājumā iekļautā informācija.</w:t>
      </w:r>
    </w:p>
    <w:p w14:paraId="7797B7D8" w14:textId="52FAC785"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 xml:space="preserve">Iepirkuma komisija noraida Pretendentu, ja Pretendents ar tehnisko piedāvājumu un sniegtajām atbildēm uz </w:t>
      </w:r>
      <w:r w:rsidR="00F40F4F">
        <w:rPr>
          <w:rFonts w:ascii="Times New Roman" w:hAnsi="Times New Roman"/>
          <w:sz w:val="24"/>
          <w:szCs w:val="24"/>
        </w:rPr>
        <w:t>I</w:t>
      </w:r>
      <w:r w:rsidRPr="009D5500">
        <w:rPr>
          <w:rFonts w:ascii="Times New Roman" w:hAnsi="Times New Roman"/>
          <w:sz w:val="24"/>
          <w:szCs w:val="24"/>
        </w:rPr>
        <w:t>epirkuma komisijas jautājumiem nepierāda savu spēju nodrošināt nolikumā norādīto prasību izpildi.</w:t>
      </w:r>
      <w:bookmarkEnd w:id="264"/>
      <w:bookmarkEnd w:id="265"/>
      <w:bookmarkEnd w:id="266"/>
      <w:bookmarkEnd w:id="267"/>
      <w:bookmarkEnd w:id="268"/>
    </w:p>
    <w:p w14:paraId="1274D2DB" w14:textId="1BE3280B" w:rsidR="00CA2416" w:rsidRPr="009D5500" w:rsidRDefault="00F40F4F" w:rsidP="00B86A06">
      <w:pPr>
        <w:pStyle w:val="Vienkrsteksts"/>
        <w:numPr>
          <w:ilvl w:val="1"/>
          <w:numId w:val="9"/>
        </w:numPr>
        <w:spacing w:after="0"/>
        <w:ind w:hanging="502"/>
        <w:rPr>
          <w:rFonts w:ascii="Times New Roman" w:hAnsi="Times New Roman"/>
          <w:sz w:val="24"/>
          <w:szCs w:val="24"/>
        </w:rPr>
      </w:pPr>
      <w:r>
        <w:rPr>
          <w:rFonts w:ascii="Times New Roman" w:hAnsi="Times New Roman"/>
          <w:sz w:val="24"/>
          <w:szCs w:val="24"/>
        </w:rPr>
        <w:t>Iepirkuma k</w:t>
      </w:r>
      <w:r w:rsidR="00CA2416" w:rsidRPr="009D5500">
        <w:rPr>
          <w:rFonts w:ascii="Times New Roman" w:hAnsi="Times New Roman"/>
          <w:sz w:val="24"/>
          <w:szCs w:val="24"/>
        </w:rPr>
        <w:t>omisija pārbauda, vai finanšu piedāvājumā nav aritmētisko kļūdu, vai nav saņemts nepamatoti lēts piedāvājums, kā arī izvērtē un salīdzina piedāvātās līgumcenas.</w:t>
      </w:r>
    </w:p>
    <w:p w14:paraId="26C9D8ED" w14:textId="5D01423E" w:rsidR="00CA2416" w:rsidRPr="009D5500"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 xml:space="preserve">Par kļūdu labojumu </w:t>
      </w:r>
      <w:r w:rsidR="00F40F4F">
        <w:rPr>
          <w:rFonts w:ascii="Times New Roman" w:hAnsi="Times New Roman"/>
          <w:sz w:val="24"/>
          <w:szCs w:val="24"/>
        </w:rPr>
        <w:t xml:space="preserve">Iepirkuma </w:t>
      </w:r>
      <w:r w:rsidRPr="009D5500">
        <w:rPr>
          <w:rFonts w:ascii="Times New Roman" w:hAnsi="Times New Roman"/>
          <w:sz w:val="24"/>
          <w:szCs w:val="24"/>
        </w:rPr>
        <w:t>komisija paziņo Pretendentam.</w:t>
      </w:r>
    </w:p>
    <w:p w14:paraId="2893CCDF" w14:textId="2C8DB9DE" w:rsidR="00CA2416" w:rsidRPr="009D5500"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 xml:space="preserve">Vērtējot finanšu piedāvājumu, </w:t>
      </w:r>
      <w:r w:rsidR="00F40F4F">
        <w:rPr>
          <w:rFonts w:ascii="Times New Roman" w:hAnsi="Times New Roman"/>
          <w:sz w:val="24"/>
          <w:szCs w:val="24"/>
        </w:rPr>
        <w:t xml:space="preserve">Iepirkuma </w:t>
      </w:r>
      <w:r w:rsidRPr="009D5500">
        <w:rPr>
          <w:rFonts w:ascii="Times New Roman" w:hAnsi="Times New Roman"/>
          <w:sz w:val="24"/>
          <w:szCs w:val="24"/>
        </w:rPr>
        <w:t>komisija ņem vērā aritmētiskās kļūdas labojumus.</w:t>
      </w:r>
    </w:p>
    <w:p w14:paraId="49275982" w14:textId="42EED334" w:rsidR="00CA2416" w:rsidRDefault="00CA2416" w:rsidP="00B86A06">
      <w:pPr>
        <w:pStyle w:val="Vienkrsteksts"/>
        <w:numPr>
          <w:ilvl w:val="1"/>
          <w:numId w:val="9"/>
        </w:numPr>
        <w:spacing w:after="0"/>
        <w:ind w:hanging="502"/>
        <w:rPr>
          <w:rFonts w:ascii="Times New Roman" w:hAnsi="Times New Roman"/>
          <w:sz w:val="24"/>
          <w:szCs w:val="24"/>
        </w:rPr>
      </w:pPr>
      <w:r w:rsidRPr="00F31A98">
        <w:rPr>
          <w:rFonts w:ascii="Times New Roman" w:hAnsi="Times New Roman"/>
          <w:sz w:val="24"/>
          <w:szCs w:val="24"/>
        </w:rPr>
        <w:t>Ja piedāvājums konkrētam līgumam šķiet nepamatoti lēts,</w:t>
      </w:r>
      <w:r w:rsidR="00F40F4F">
        <w:rPr>
          <w:rFonts w:ascii="Times New Roman" w:hAnsi="Times New Roman"/>
          <w:sz w:val="24"/>
          <w:szCs w:val="24"/>
        </w:rPr>
        <w:t xml:space="preserve"> Iepirkuma</w:t>
      </w:r>
      <w:r w:rsidRPr="00F31A98">
        <w:rPr>
          <w:rFonts w:ascii="Times New Roman" w:hAnsi="Times New Roman"/>
          <w:sz w:val="24"/>
          <w:szCs w:val="24"/>
        </w:rPr>
        <w:t xml:space="preserve"> komisija rīkojas Publisko iepirkumu likuma 53.pantā noteiktajā kārtībā. Iepirkuma komisija izvēlas saimnieciski visizdevīgāko piedāvājumu. </w:t>
      </w:r>
    </w:p>
    <w:p w14:paraId="075278FE" w14:textId="348D26B3" w:rsidR="00E861D9" w:rsidRPr="00F31A98" w:rsidRDefault="00E861D9" w:rsidP="00B86A06">
      <w:pPr>
        <w:pStyle w:val="Vienkrsteksts"/>
        <w:numPr>
          <w:ilvl w:val="1"/>
          <w:numId w:val="9"/>
        </w:numPr>
        <w:spacing w:after="0"/>
        <w:ind w:hanging="502"/>
        <w:rPr>
          <w:rFonts w:ascii="Times New Roman" w:hAnsi="Times New Roman"/>
          <w:sz w:val="24"/>
          <w:szCs w:val="24"/>
        </w:rPr>
      </w:pPr>
      <w:r>
        <w:rPr>
          <w:rFonts w:ascii="Times New Roman" w:hAnsi="Times New Roman"/>
          <w:sz w:val="24"/>
          <w:szCs w:val="24"/>
        </w:rPr>
        <w:t>Ja tehniskais piedāvājums neatbilst kādai no Atklāta konkursa nolikuma prasībām un/vai Tehniskās specifikācijas prasībām, pretendenta piedāvājums tālāk netiek vērtēts.</w:t>
      </w:r>
    </w:p>
    <w:p w14:paraId="05A1A98C" w14:textId="3358B6CA" w:rsidR="00CA2416" w:rsidRPr="00CE7B8A" w:rsidRDefault="006D1031" w:rsidP="00B86A06">
      <w:pPr>
        <w:pStyle w:val="Vienkrsteksts"/>
        <w:numPr>
          <w:ilvl w:val="1"/>
          <w:numId w:val="9"/>
        </w:numPr>
        <w:spacing w:after="0"/>
        <w:ind w:hanging="502"/>
        <w:rPr>
          <w:rFonts w:ascii="Times New Roman" w:hAnsi="Times New Roman"/>
          <w:sz w:val="24"/>
          <w:szCs w:val="24"/>
        </w:rPr>
      </w:pPr>
      <w:r w:rsidRPr="00CE7B8A">
        <w:rPr>
          <w:rFonts w:ascii="Times New Roman" w:hAnsi="Times New Roman"/>
          <w:sz w:val="24"/>
          <w:szCs w:val="24"/>
        </w:rPr>
        <w:t xml:space="preserve">Pēc pretendentu atlases un piedāvājumu atbilstības </w:t>
      </w:r>
      <w:r w:rsidR="00FF2B66" w:rsidRPr="00CE7B8A">
        <w:rPr>
          <w:rFonts w:ascii="Times New Roman" w:hAnsi="Times New Roman"/>
          <w:sz w:val="24"/>
          <w:szCs w:val="24"/>
        </w:rPr>
        <w:t xml:space="preserve">pārbaudes, </w:t>
      </w:r>
      <w:r w:rsidR="00F40F4F">
        <w:rPr>
          <w:rFonts w:ascii="Times New Roman" w:hAnsi="Times New Roman"/>
          <w:sz w:val="24"/>
          <w:szCs w:val="24"/>
        </w:rPr>
        <w:t>I</w:t>
      </w:r>
      <w:r w:rsidR="00FF2B66" w:rsidRPr="00CE7B8A">
        <w:rPr>
          <w:rFonts w:ascii="Times New Roman" w:hAnsi="Times New Roman"/>
          <w:sz w:val="24"/>
          <w:szCs w:val="24"/>
        </w:rPr>
        <w:t>epirkum</w:t>
      </w:r>
      <w:r w:rsidR="00F40F4F">
        <w:rPr>
          <w:rFonts w:ascii="Times New Roman" w:hAnsi="Times New Roman"/>
          <w:sz w:val="24"/>
          <w:szCs w:val="24"/>
        </w:rPr>
        <w:t>a</w:t>
      </w:r>
      <w:r w:rsidR="00FF2B66" w:rsidRPr="00CE7B8A">
        <w:rPr>
          <w:rFonts w:ascii="Times New Roman" w:hAnsi="Times New Roman"/>
          <w:sz w:val="24"/>
          <w:szCs w:val="24"/>
        </w:rPr>
        <w:t xml:space="preserve"> komisija no nolikumā norādītajām prasībām atbilstošajiem piedāvājumiem izvēlē</w:t>
      </w:r>
      <w:r w:rsidR="0016158F" w:rsidRPr="00CE7B8A">
        <w:rPr>
          <w:rFonts w:ascii="Times New Roman" w:hAnsi="Times New Roman"/>
          <w:sz w:val="24"/>
          <w:szCs w:val="24"/>
        </w:rPr>
        <w:t xml:space="preserve">sies saimnieciski izdevīgāko piedāvājumu ar viszemāko cenu atbilstoši PIL 51.panta ceturtajai daļai, kas nosaka, ka pasūtītājs piedāvājumu </w:t>
      </w:r>
      <w:r w:rsidR="00453454" w:rsidRPr="00CE7B8A">
        <w:rPr>
          <w:rFonts w:ascii="Times New Roman" w:hAnsi="Times New Roman"/>
          <w:sz w:val="24"/>
          <w:szCs w:val="24"/>
        </w:rPr>
        <w:t>salīdzināšanai</w:t>
      </w:r>
      <w:r w:rsidR="00EE4A68" w:rsidRPr="00CE7B8A">
        <w:rPr>
          <w:rFonts w:ascii="Times New Roman" w:hAnsi="Times New Roman"/>
          <w:sz w:val="24"/>
          <w:szCs w:val="24"/>
        </w:rPr>
        <w:t xml:space="preserve"> </w:t>
      </w:r>
      <w:r w:rsidR="00453454" w:rsidRPr="00CE7B8A">
        <w:rPr>
          <w:rFonts w:ascii="Times New Roman" w:hAnsi="Times New Roman"/>
          <w:sz w:val="24"/>
          <w:szCs w:val="24"/>
        </w:rPr>
        <w:t xml:space="preserve">un izvērtēšanai ir tiesīgs izmantot tikai </w:t>
      </w:r>
      <w:r w:rsidR="00453454" w:rsidRPr="00CE7B8A">
        <w:rPr>
          <w:rFonts w:ascii="Times New Roman" w:hAnsi="Times New Roman"/>
          <w:sz w:val="24"/>
          <w:szCs w:val="24"/>
        </w:rPr>
        <w:lastRenderedPageBreak/>
        <w:t>cenu, ja sagatavotā tehniskā specifikācija ir detalizēta un citiem kritērijiem nav būtiskas</w:t>
      </w:r>
      <w:r w:rsidR="00571C03" w:rsidRPr="00CE7B8A">
        <w:rPr>
          <w:rFonts w:ascii="Times New Roman" w:hAnsi="Times New Roman"/>
          <w:sz w:val="24"/>
          <w:szCs w:val="24"/>
        </w:rPr>
        <w:t xml:space="preserve"> nozīmes piedāvājuma izvēlē.</w:t>
      </w:r>
      <w:r w:rsidR="00EE4A68" w:rsidRPr="00CE7B8A">
        <w:rPr>
          <w:rFonts w:ascii="Times New Roman" w:hAnsi="Times New Roman"/>
          <w:sz w:val="24"/>
          <w:szCs w:val="24"/>
        </w:rPr>
        <w:t xml:space="preserve"> </w:t>
      </w:r>
      <w:r w:rsidR="00251B89" w:rsidRPr="00CE7B8A">
        <w:rPr>
          <w:rFonts w:ascii="Times New Roman" w:hAnsi="Times New Roman"/>
          <w:sz w:val="24"/>
          <w:szCs w:val="24"/>
        </w:rPr>
        <w:t xml:space="preserve">Attiecīgais iepirkums ir attiecināms uz </w:t>
      </w:r>
      <w:r w:rsidR="00251B89" w:rsidRPr="00CE7B8A">
        <w:rPr>
          <w:rFonts w:ascii="Times New Roman" w:hAnsi="Times New Roman"/>
          <w:bCs/>
          <w:sz w:val="24"/>
          <w:szCs w:val="24"/>
        </w:rPr>
        <w:t xml:space="preserve">PIL 51.panta trešās prim daļas 4.punktā </w:t>
      </w:r>
      <w:r w:rsidR="00087D97" w:rsidRPr="00CE7B8A">
        <w:rPr>
          <w:rFonts w:ascii="Times New Roman" w:hAnsi="Times New Roman"/>
          <w:bCs/>
          <w:sz w:val="24"/>
          <w:szCs w:val="24"/>
        </w:rPr>
        <w:t>m</w:t>
      </w:r>
      <w:r w:rsidR="00F701FD" w:rsidRPr="00CE7B8A">
        <w:rPr>
          <w:rFonts w:ascii="Times New Roman" w:hAnsi="Times New Roman"/>
          <w:bCs/>
          <w:sz w:val="24"/>
          <w:szCs w:val="24"/>
        </w:rPr>
        <w:t>i</w:t>
      </w:r>
      <w:r w:rsidR="00087D97" w:rsidRPr="00CE7B8A">
        <w:rPr>
          <w:rFonts w:ascii="Times New Roman" w:hAnsi="Times New Roman"/>
          <w:bCs/>
          <w:sz w:val="24"/>
          <w:szCs w:val="24"/>
        </w:rPr>
        <w:t>nēto izņēmuma gadījumu, kad iepirkts tiek</w:t>
      </w:r>
      <w:r w:rsidR="00006FD7" w:rsidRPr="00CE7B8A">
        <w:rPr>
          <w:rFonts w:ascii="Times New Roman" w:hAnsi="Times New Roman"/>
          <w:sz w:val="24"/>
          <w:szCs w:val="24"/>
        </w:rPr>
        <w:t xml:space="preserve"> </w:t>
      </w:r>
      <w:r w:rsidR="00EE4A68" w:rsidRPr="00CE7B8A">
        <w:rPr>
          <w:rFonts w:ascii="Times New Roman" w:hAnsi="Times New Roman"/>
          <w:sz w:val="24"/>
          <w:szCs w:val="24"/>
        </w:rPr>
        <w:t>“tīr</w:t>
      </w:r>
      <w:r w:rsidR="00F701FD" w:rsidRPr="00CE7B8A">
        <w:rPr>
          <w:rFonts w:ascii="Times New Roman" w:hAnsi="Times New Roman"/>
          <w:sz w:val="24"/>
          <w:szCs w:val="24"/>
        </w:rPr>
        <w:t>ais</w:t>
      </w:r>
      <w:r w:rsidR="00EE4A68" w:rsidRPr="00CE7B8A">
        <w:rPr>
          <w:rFonts w:ascii="Times New Roman" w:hAnsi="Times New Roman"/>
          <w:sz w:val="24"/>
          <w:szCs w:val="24"/>
        </w:rPr>
        <w:t xml:space="preserve"> autotransporta līdzek</w:t>
      </w:r>
      <w:r w:rsidR="00F701FD" w:rsidRPr="00CE7B8A">
        <w:rPr>
          <w:rFonts w:ascii="Times New Roman" w:hAnsi="Times New Roman"/>
          <w:sz w:val="24"/>
          <w:szCs w:val="24"/>
        </w:rPr>
        <w:t>lis</w:t>
      </w:r>
      <w:r w:rsidR="00EE4A68" w:rsidRPr="00CE7B8A">
        <w:rPr>
          <w:rFonts w:ascii="Times New Roman" w:hAnsi="Times New Roman"/>
          <w:sz w:val="24"/>
          <w:szCs w:val="24"/>
        </w:rPr>
        <w:t>”</w:t>
      </w:r>
      <w:r w:rsidR="00006FD7" w:rsidRPr="00CE7B8A">
        <w:rPr>
          <w:rFonts w:ascii="Times New Roman" w:hAnsi="Times New Roman"/>
          <w:sz w:val="24"/>
          <w:szCs w:val="24"/>
        </w:rPr>
        <w:t>, kas</w:t>
      </w:r>
      <w:r w:rsidR="00BA163F" w:rsidRPr="00CE7B8A">
        <w:rPr>
          <w:rFonts w:ascii="Times New Roman" w:hAnsi="Times New Roman"/>
          <w:sz w:val="24"/>
          <w:szCs w:val="24"/>
        </w:rPr>
        <w:t xml:space="preserve"> nodrošina</w:t>
      </w:r>
      <w:r w:rsidR="00EE4A68" w:rsidRPr="00CE7B8A">
        <w:rPr>
          <w:rFonts w:ascii="Times New Roman" w:hAnsi="Times New Roman"/>
          <w:sz w:val="24"/>
          <w:szCs w:val="24"/>
        </w:rPr>
        <w:t xml:space="preserve"> </w:t>
      </w:r>
      <w:r w:rsidR="00393B94" w:rsidRPr="00CE7B8A">
        <w:rPr>
          <w:rFonts w:ascii="Times New Roman" w:hAnsi="Times New Roman"/>
          <w:sz w:val="24"/>
          <w:szCs w:val="24"/>
        </w:rPr>
        <w:t>PIL 54.panta ceturt</w:t>
      </w:r>
      <w:r w:rsidR="002762B5" w:rsidRPr="00CE7B8A">
        <w:rPr>
          <w:rFonts w:ascii="Times New Roman" w:hAnsi="Times New Roman"/>
          <w:sz w:val="24"/>
          <w:szCs w:val="24"/>
        </w:rPr>
        <w:t>ajā daļā noteikto mērķu sasniegšan</w:t>
      </w:r>
      <w:r w:rsidR="00BA163F" w:rsidRPr="00CE7B8A">
        <w:rPr>
          <w:rFonts w:ascii="Times New Roman" w:hAnsi="Times New Roman"/>
          <w:sz w:val="24"/>
          <w:szCs w:val="24"/>
        </w:rPr>
        <w:t>u</w:t>
      </w:r>
      <w:r w:rsidR="004E6A55" w:rsidRPr="00CE7B8A">
        <w:rPr>
          <w:rFonts w:ascii="Times New Roman" w:hAnsi="Times New Roman"/>
          <w:sz w:val="24"/>
          <w:szCs w:val="24"/>
        </w:rPr>
        <w:t>.</w:t>
      </w:r>
    </w:p>
    <w:p w14:paraId="3B5E680B" w14:textId="6E47ED97" w:rsidR="00CA2416" w:rsidRPr="0055666E" w:rsidRDefault="00EC2591" w:rsidP="00B86A06">
      <w:pPr>
        <w:pStyle w:val="Vienkrsteksts"/>
        <w:spacing w:after="0"/>
        <w:ind w:left="567" w:hanging="502"/>
        <w:rPr>
          <w:rFonts w:ascii="Times New Roman" w:hAnsi="Times New Roman"/>
          <w:b/>
          <w:sz w:val="24"/>
          <w:szCs w:val="24"/>
        </w:rPr>
      </w:pPr>
      <w:r w:rsidRPr="00CE7B8A">
        <w:rPr>
          <w:rFonts w:ascii="Times New Roman" w:eastAsia="Calibri" w:hAnsi="Times New Roman"/>
          <w:bCs/>
          <w:sz w:val="24"/>
          <w:szCs w:val="24"/>
        </w:rPr>
        <w:t xml:space="preserve">17.10. </w:t>
      </w:r>
      <w:r w:rsidR="00CA2416" w:rsidRPr="00CE7B8A">
        <w:rPr>
          <w:rFonts w:ascii="Times New Roman" w:eastAsia="Calibri" w:hAnsi="Times New Roman"/>
          <w:bCs/>
          <w:sz w:val="24"/>
          <w:szCs w:val="24"/>
        </w:rPr>
        <w:t xml:space="preserve">Ja pirms tam, kad </w:t>
      </w:r>
      <w:r w:rsidR="00340DCA">
        <w:rPr>
          <w:rFonts w:ascii="Times New Roman" w:eastAsia="Calibri" w:hAnsi="Times New Roman"/>
          <w:bCs/>
          <w:sz w:val="24"/>
          <w:szCs w:val="24"/>
        </w:rPr>
        <w:t>I</w:t>
      </w:r>
      <w:r w:rsidR="00CA2416" w:rsidRPr="00CE7B8A">
        <w:rPr>
          <w:rFonts w:ascii="Times New Roman" w:eastAsia="Calibri" w:hAnsi="Times New Roman"/>
          <w:bCs/>
          <w:sz w:val="24"/>
          <w:szCs w:val="24"/>
        </w:rPr>
        <w:t xml:space="preserve">epirkuma komisija pieņems lēmumu par iepirkuma līguma slēgšanas tiesību piešķiršanu pretendentam, konstatēs, ka vismaz divu pretendentu piedāvājumu novērtējums ir vienāds, </w:t>
      </w:r>
      <w:r w:rsidR="002E592A" w:rsidRPr="00CE7B8A">
        <w:rPr>
          <w:rFonts w:ascii="Times New Roman" w:eastAsia="Calibri" w:hAnsi="Times New Roman"/>
          <w:bCs/>
          <w:sz w:val="24"/>
          <w:szCs w:val="24"/>
        </w:rPr>
        <w:t xml:space="preserve">tad Pasūtītājs </w:t>
      </w:r>
      <w:r w:rsidR="0055666E" w:rsidRPr="00CE7B8A">
        <w:rPr>
          <w:rFonts w:ascii="Times New Roman" w:eastAsia="Calibri" w:hAnsi="Times New Roman"/>
          <w:bCs/>
          <w:sz w:val="24"/>
          <w:szCs w:val="24"/>
        </w:rPr>
        <w:t xml:space="preserve">ņems vērā to piedāvājumu, kuram Pretendentam </w:t>
      </w:r>
      <w:r w:rsidR="00F165E1">
        <w:rPr>
          <w:rFonts w:ascii="Times New Roman" w:eastAsia="Calibri" w:hAnsi="Times New Roman"/>
          <w:bCs/>
          <w:sz w:val="24"/>
          <w:szCs w:val="24"/>
        </w:rPr>
        <w:t xml:space="preserve">2.pielikuma “Kvalifikācijas prasības” 2.1.2.punktā norādītā Līguma vērtība ir vislielākā. </w:t>
      </w:r>
    </w:p>
    <w:p w14:paraId="2FCA3B66" w14:textId="77777777" w:rsidR="00CA2416" w:rsidRPr="009D5500" w:rsidRDefault="00CA2416" w:rsidP="00CA2416">
      <w:pPr>
        <w:pStyle w:val="Virsraksts3"/>
        <w:numPr>
          <w:ilvl w:val="0"/>
          <w:numId w:val="9"/>
        </w:numPr>
        <w:spacing w:before="0" w:after="0"/>
        <w:contextualSpacing/>
        <w:rPr>
          <w:b/>
          <w:bCs/>
          <w:sz w:val="24"/>
          <w:szCs w:val="24"/>
        </w:rPr>
      </w:pPr>
      <w:r w:rsidRPr="009D5500">
        <w:rPr>
          <w:sz w:val="24"/>
          <w:szCs w:val="24"/>
        </w:rPr>
        <w:t xml:space="preserve"> </w:t>
      </w:r>
      <w:bookmarkStart w:id="269" w:name="_Toc52547968"/>
      <w:bookmarkStart w:id="270" w:name="_Toc98838932"/>
      <w:r w:rsidRPr="009D5500">
        <w:rPr>
          <w:b/>
          <w:bCs/>
          <w:sz w:val="24"/>
          <w:szCs w:val="24"/>
        </w:rPr>
        <w:t>Iepirkuma pārtraukšana</w:t>
      </w:r>
      <w:bookmarkEnd w:id="269"/>
      <w:bookmarkEnd w:id="270"/>
    </w:p>
    <w:p w14:paraId="7C5583E1" w14:textId="265051A5" w:rsidR="00CA2416"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w:t>
      </w:r>
      <w:r w:rsidR="00340DCA">
        <w:rPr>
          <w:rFonts w:ascii="Times New Roman" w:hAnsi="Times New Roman"/>
          <w:sz w:val="24"/>
          <w:szCs w:val="24"/>
        </w:rPr>
        <w:t xml:space="preserve"> Iepirkuma</w:t>
      </w:r>
      <w:r w:rsidRPr="009D5500">
        <w:rPr>
          <w:rFonts w:ascii="Times New Roman" w:hAnsi="Times New Roman"/>
          <w:sz w:val="24"/>
          <w:szCs w:val="24"/>
        </w:rPr>
        <w:t xml:space="preserve"> komisija saskaņā ar Publisko iepirkumu likumu. Citos gadījumos Pasūtītājs var jebkurā brīdī pārtraukt iepirkuma procedūru, ja tam ir objektīvs pamatojums. </w:t>
      </w:r>
      <w:r w:rsidR="00340DCA">
        <w:rPr>
          <w:rFonts w:ascii="Times New Roman" w:hAnsi="Times New Roman"/>
          <w:sz w:val="24"/>
          <w:szCs w:val="24"/>
        </w:rPr>
        <w:t>Iepirkuma k</w:t>
      </w:r>
      <w:r w:rsidRPr="009D5500">
        <w:rPr>
          <w:rFonts w:ascii="Times New Roman" w:hAnsi="Times New Roman"/>
          <w:sz w:val="24"/>
          <w:szCs w:val="24"/>
        </w:rPr>
        <w:t>omisija nosūta nolikuma 20.4.punktā minēto informāciju vienlaikus visiem Pretendentiem, kurā informē par visiem iemesliem, kuru dēļ iepirkuma procedūra ir pārtraukta.</w:t>
      </w:r>
    </w:p>
    <w:p w14:paraId="7D1FDE34" w14:textId="2D9B4713" w:rsidR="001D3FD1" w:rsidRPr="009D5500" w:rsidRDefault="000F3C1D" w:rsidP="00B86A06">
      <w:pPr>
        <w:pStyle w:val="Vienkrsteksts"/>
        <w:numPr>
          <w:ilvl w:val="1"/>
          <w:numId w:val="9"/>
        </w:numPr>
        <w:spacing w:after="0"/>
        <w:ind w:hanging="502"/>
        <w:rPr>
          <w:rFonts w:ascii="Times New Roman" w:hAnsi="Times New Roman"/>
          <w:sz w:val="24"/>
          <w:szCs w:val="24"/>
        </w:rPr>
      </w:pPr>
      <w:r>
        <w:rPr>
          <w:rFonts w:ascii="Times New Roman" w:hAnsi="Times New Roman"/>
          <w:sz w:val="24"/>
          <w:szCs w:val="24"/>
        </w:rPr>
        <w:t>Pasūtītājs pieņem lēmumu pārtraukt iepirkumu, ja iepirkums nav realiz</w:t>
      </w:r>
      <w:r w:rsidR="00F06250">
        <w:rPr>
          <w:rFonts w:ascii="Times New Roman" w:hAnsi="Times New Roman"/>
          <w:sz w:val="24"/>
          <w:szCs w:val="24"/>
        </w:rPr>
        <w:t>ē</w:t>
      </w:r>
      <w:r>
        <w:rPr>
          <w:rFonts w:ascii="Times New Roman" w:hAnsi="Times New Roman"/>
          <w:sz w:val="24"/>
          <w:szCs w:val="24"/>
        </w:rPr>
        <w:t>jams nepietiekamu finan</w:t>
      </w:r>
      <w:r w:rsidR="00F06250">
        <w:rPr>
          <w:rFonts w:ascii="Times New Roman" w:hAnsi="Times New Roman"/>
          <w:sz w:val="24"/>
          <w:szCs w:val="24"/>
        </w:rPr>
        <w:t xml:space="preserve">šu dēļ. </w:t>
      </w:r>
    </w:p>
    <w:p w14:paraId="77B1480B" w14:textId="77777777" w:rsidR="00CA2416" w:rsidRPr="009D5500" w:rsidRDefault="00CA2416" w:rsidP="00CA2416">
      <w:pPr>
        <w:pStyle w:val="Virsraksts3"/>
        <w:numPr>
          <w:ilvl w:val="0"/>
          <w:numId w:val="9"/>
        </w:numPr>
        <w:spacing w:before="0" w:after="0"/>
        <w:contextualSpacing/>
        <w:rPr>
          <w:b/>
          <w:bCs/>
          <w:sz w:val="24"/>
          <w:szCs w:val="24"/>
        </w:rPr>
      </w:pPr>
      <w:bookmarkStart w:id="271" w:name="_Toc52547969"/>
      <w:bookmarkStart w:id="272" w:name="_Toc98838933"/>
      <w:r w:rsidRPr="009D5500">
        <w:rPr>
          <w:b/>
          <w:bCs/>
          <w:sz w:val="24"/>
          <w:szCs w:val="24"/>
        </w:rPr>
        <w:t>Pretendenta pārbaude pirms lēmuma pieņemšanas par līguma slēgšanu</w:t>
      </w:r>
      <w:bookmarkEnd w:id="271"/>
      <w:bookmarkEnd w:id="272"/>
    </w:p>
    <w:p w14:paraId="6725D132" w14:textId="5AA3E438" w:rsidR="00CA2416" w:rsidRPr="009D5500"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 xml:space="preserve">Pirms lēmuma pieņemšanas par līguma slēgšanas tiesību piešķiršanu, </w:t>
      </w:r>
      <w:r w:rsidR="00340DCA">
        <w:rPr>
          <w:rFonts w:ascii="Times New Roman" w:hAnsi="Times New Roman"/>
          <w:sz w:val="24"/>
          <w:szCs w:val="24"/>
        </w:rPr>
        <w:t>I</w:t>
      </w:r>
      <w:r w:rsidRPr="009D5500">
        <w:rPr>
          <w:rFonts w:ascii="Times New Roman" w:hAnsi="Times New Roman"/>
          <w:sz w:val="24"/>
          <w:szCs w:val="24"/>
        </w:rPr>
        <w:t>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Publisko iepirkumu likuma 43. pantā par uzticamības nodrošināšanai iesniegto pierādījumu vērtēšanu noteikto regulējumu lēmuma pieņemšanā).</w:t>
      </w:r>
    </w:p>
    <w:p w14:paraId="30D7471A" w14:textId="6311F7EE" w:rsidR="00CA2416" w:rsidRPr="005B5EBD" w:rsidRDefault="00CA2416" w:rsidP="00B86A06">
      <w:pPr>
        <w:pStyle w:val="Vienkrsteksts"/>
        <w:numPr>
          <w:ilvl w:val="1"/>
          <w:numId w:val="9"/>
        </w:numPr>
        <w:spacing w:after="0"/>
        <w:ind w:hanging="502"/>
        <w:rPr>
          <w:rFonts w:ascii="Times New Roman" w:hAnsi="Times New Roman"/>
          <w:sz w:val="24"/>
          <w:szCs w:val="24"/>
        </w:rPr>
      </w:pPr>
      <w:r w:rsidRPr="009D5500">
        <w:rPr>
          <w:rFonts w:ascii="Times New Roman" w:hAnsi="Times New Roman"/>
          <w:sz w:val="24"/>
          <w:szCs w:val="24"/>
        </w:rPr>
        <w:t xml:space="preserve">Pirms lēmuma pieņemšanas par līguma slēgšanas tiesību piešķiršanu, </w:t>
      </w:r>
      <w:r w:rsidR="00340DCA">
        <w:rPr>
          <w:rFonts w:ascii="Times New Roman" w:hAnsi="Times New Roman"/>
          <w:sz w:val="24"/>
          <w:szCs w:val="24"/>
        </w:rPr>
        <w:t>I</w:t>
      </w:r>
      <w:r w:rsidRPr="009D5500">
        <w:rPr>
          <w:rFonts w:ascii="Times New Roman" w:hAnsi="Times New Roman"/>
          <w:sz w:val="24"/>
          <w:szCs w:val="24"/>
        </w:rPr>
        <w:t>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4DCF856A" w14:textId="77777777" w:rsidR="00CA2416" w:rsidRPr="009D5500" w:rsidRDefault="00CA2416" w:rsidP="00CA2416">
      <w:pPr>
        <w:pStyle w:val="Virsraksts3"/>
        <w:numPr>
          <w:ilvl w:val="0"/>
          <w:numId w:val="9"/>
        </w:numPr>
        <w:spacing w:before="0" w:after="0"/>
        <w:contextualSpacing/>
        <w:rPr>
          <w:b/>
          <w:bCs/>
          <w:sz w:val="24"/>
          <w:szCs w:val="24"/>
        </w:rPr>
      </w:pPr>
      <w:bookmarkStart w:id="273" w:name="_Toc52547970"/>
      <w:bookmarkStart w:id="274" w:name="_Toc98838934"/>
      <w:r w:rsidRPr="009D5500">
        <w:rPr>
          <w:b/>
          <w:bCs/>
          <w:sz w:val="24"/>
          <w:szCs w:val="24"/>
        </w:rPr>
        <w:t>Lēmuma pieņemšana, paziņošana un līguma slēgšana</w:t>
      </w:r>
      <w:bookmarkEnd w:id="273"/>
      <w:bookmarkEnd w:id="274"/>
    </w:p>
    <w:p w14:paraId="2D3E0C99" w14:textId="055BB7EC"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 xml:space="preserve">Pēc piedāvājumu izvērtēšanas </w:t>
      </w:r>
      <w:r w:rsidR="00340DCA">
        <w:rPr>
          <w:rFonts w:ascii="Times New Roman" w:hAnsi="Times New Roman"/>
          <w:sz w:val="24"/>
          <w:szCs w:val="24"/>
        </w:rPr>
        <w:t>I</w:t>
      </w:r>
      <w:r w:rsidRPr="009D5500">
        <w:rPr>
          <w:rFonts w:ascii="Times New Roman" w:hAnsi="Times New Roman"/>
          <w:sz w:val="24"/>
          <w:szCs w:val="24"/>
        </w:rPr>
        <w:t xml:space="preserve">epirkuma komisija pieņem lēmumu par iepirkuma līguma slēgšanas tiesību piešķiršanu. </w:t>
      </w:r>
    </w:p>
    <w:p w14:paraId="4076224C" w14:textId="1C7BA560" w:rsidR="00CA2416" w:rsidRPr="009D5500" w:rsidRDefault="00340DCA" w:rsidP="00B86A06">
      <w:pPr>
        <w:pStyle w:val="Vienkrsteksts"/>
        <w:numPr>
          <w:ilvl w:val="1"/>
          <w:numId w:val="9"/>
        </w:numPr>
        <w:spacing w:after="0"/>
        <w:ind w:hanging="502"/>
        <w:contextualSpacing/>
        <w:rPr>
          <w:rFonts w:ascii="Times New Roman" w:hAnsi="Times New Roman"/>
          <w:sz w:val="24"/>
          <w:szCs w:val="24"/>
        </w:rPr>
      </w:pPr>
      <w:r>
        <w:rPr>
          <w:rFonts w:ascii="Times New Roman" w:hAnsi="Times New Roman"/>
          <w:sz w:val="24"/>
          <w:szCs w:val="24"/>
        </w:rPr>
        <w:lastRenderedPageBreak/>
        <w:t>Iepirkuma k</w:t>
      </w:r>
      <w:r w:rsidR="00CA2416" w:rsidRPr="009D5500">
        <w:rPr>
          <w:rFonts w:ascii="Times New Roman" w:hAnsi="Times New Roman"/>
          <w:sz w:val="24"/>
          <w:szCs w:val="24"/>
        </w:rPr>
        <w:t xml:space="preserve">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Pr>
          <w:rFonts w:ascii="Times New Roman" w:hAnsi="Times New Roman"/>
          <w:sz w:val="24"/>
          <w:szCs w:val="24"/>
        </w:rPr>
        <w:t>Iepirkuma</w:t>
      </w:r>
      <w:r w:rsidR="00460223">
        <w:rPr>
          <w:rFonts w:ascii="Times New Roman" w:hAnsi="Times New Roman"/>
          <w:sz w:val="24"/>
          <w:szCs w:val="24"/>
        </w:rPr>
        <w:t xml:space="preserve"> k</w:t>
      </w:r>
      <w:r w:rsidR="00CA2416" w:rsidRPr="009D5500">
        <w:rPr>
          <w:rFonts w:ascii="Times New Roman" w:hAnsi="Times New Roman"/>
          <w:sz w:val="24"/>
          <w:szCs w:val="24"/>
        </w:rPr>
        <w:t>omisija paziņo izraudzītā Pretendenta nosaukumu, norādot:</w:t>
      </w:r>
    </w:p>
    <w:p w14:paraId="0F0E99D9"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noraidītajam Pretendentam - tā iesniegtā piedāvājuma noraidīšanas iemeslus;</w:t>
      </w:r>
    </w:p>
    <w:p w14:paraId="3E30E450"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Pretendentam, kurš iesniedzis atbilstošu piedāvājumu (tai skaitā, Pretendentiem, kuru kvalifikācijas atbilstības pārbaude netika vērtēta), - izraudzītā piedāvājuma raksturojumu un nosacītās priekšrocības;</w:t>
      </w:r>
    </w:p>
    <w:p w14:paraId="74B399AA"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termiņu, kādā Pretendents, ievērojot Publisko iepirkumu likuma 68.panta otrās daļas 1. un 2.punktu, var iesniegt Iepirkumu uzraudzības birojam iesniegumu par iepirkuma procedūras pārkāpumiem.</w:t>
      </w:r>
    </w:p>
    <w:p w14:paraId="291B0F56" w14:textId="77531C9B"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 xml:space="preserve">Ja piedāvājumu ir iesniedzis tikai viens piegādātājs, </w:t>
      </w:r>
      <w:r w:rsidR="00460223">
        <w:rPr>
          <w:rFonts w:ascii="Times New Roman" w:hAnsi="Times New Roman"/>
          <w:sz w:val="24"/>
          <w:szCs w:val="24"/>
        </w:rPr>
        <w:t>I</w:t>
      </w:r>
      <w:r w:rsidRPr="009D5500">
        <w:rPr>
          <w:rFonts w:ascii="Times New Roman" w:hAnsi="Times New Roman"/>
          <w:sz w:val="24"/>
          <w:szCs w:val="24"/>
        </w:rPr>
        <w:t xml:space="preserve">epirkuma komisija sagatavo un Pasūtītājs ietver iepirkuma procedūras ziņojumā pamatojumu tam, ka izvirzītās pretendentu atlases prasības ir objektīvas un samērīgas. Ja </w:t>
      </w:r>
      <w:r w:rsidR="00C056A8">
        <w:rPr>
          <w:rFonts w:ascii="Times New Roman" w:hAnsi="Times New Roman"/>
          <w:sz w:val="24"/>
          <w:szCs w:val="24"/>
        </w:rPr>
        <w:t xml:space="preserve">Iepirkuma </w:t>
      </w:r>
      <w:r w:rsidRPr="009D5500">
        <w:rPr>
          <w:rFonts w:ascii="Times New Roman" w:hAnsi="Times New Roman"/>
          <w:sz w:val="24"/>
          <w:szCs w:val="24"/>
        </w:rPr>
        <w:t>komisija nevar pamatot, ka izvirzītās pretendentu atlases prasības ir objektīvas un samērīgas, tā pieņem lēmumu pārtraukt iepirkuma procedūru.</w:t>
      </w:r>
    </w:p>
    <w:p w14:paraId="0E282465" w14:textId="3312712C"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 xml:space="preserve">Ja iepirkuma procedūra ir izbeigta vai pārtraukta, </w:t>
      </w:r>
      <w:r w:rsidR="00C056A8">
        <w:rPr>
          <w:rFonts w:ascii="Times New Roman" w:hAnsi="Times New Roman"/>
          <w:sz w:val="24"/>
          <w:szCs w:val="24"/>
        </w:rPr>
        <w:t xml:space="preserve">Iepirkuma </w:t>
      </w:r>
      <w:r w:rsidRPr="009D5500">
        <w:rPr>
          <w:rFonts w:ascii="Times New Roman" w:hAnsi="Times New Roman"/>
          <w:sz w:val="24"/>
          <w:szCs w:val="24"/>
        </w:rPr>
        <w:t>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3508FB7A" w14:textId="44B6B23A" w:rsidR="00CA2416" w:rsidRPr="009D5500" w:rsidRDefault="00C056A8" w:rsidP="00B86A06">
      <w:pPr>
        <w:pStyle w:val="Vienkrsteksts"/>
        <w:numPr>
          <w:ilvl w:val="1"/>
          <w:numId w:val="9"/>
        </w:numPr>
        <w:spacing w:after="0"/>
        <w:ind w:hanging="502"/>
        <w:contextualSpacing/>
        <w:rPr>
          <w:rFonts w:ascii="Times New Roman" w:hAnsi="Times New Roman"/>
          <w:sz w:val="24"/>
          <w:szCs w:val="24"/>
        </w:rPr>
      </w:pPr>
      <w:r>
        <w:rPr>
          <w:rFonts w:ascii="Times New Roman" w:hAnsi="Times New Roman"/>
          <w:sz w:val="24"/>
          <w:szCs w:val="24"/>
        </w:rPr>
        <w:t>Iepirkuma k</w:t>
      </w:r>
      <w:r w:rsidR="00CA2416" w:rsidRPr="009D5500">
        <w:rPr>
          <w:rFonts w:ascii="Times New Roman" w:hAnsi="Times New Roman"/>
          <w:sz w:val="24"/>
          <w:szCs w:val="24"/>
        </w:rPr>
        <w:t>omisija, informējot par rezultātiem, ir tiesīga neizpaust konkrēto informāciju, ja tā var kaitēt sabiedrības interesēm vai tādējādi tiktu pārkāptas piegādātāja likumīgās komerciālās intereses vai godīgas konkurences noteikumi.</w:t>
      </w:r>
    </w:p>
    <w:p w14:paraId="34A4476B" w14:textId="2832B728" w:rsidR="00CA2416" w:rsidRPr="009D5500" w:rsidRDefault="00C056A8" w:rsidP="00B86A06">
      <w:pPr>
        <w:pStyle w:val="Vienkrsteksts"/>
        <w:numPr>
          <w:ilvl w:val="1"/>
          <w:numId w:val="9"/>
        </w:numPr>
        <w:spacing w:after="0"/>
        <w:ind w:hanging="502"/>
        <w:contextualSpacing/>
        <w:rPr>
          <w:rFonts w:ascii="Times New Roman" w:hAnsi="Times New Roman"/>
          <w:sz w:val="24"/>
          <w:szCs w:val="24"/>
        </w:rPr>
      </w:pPr>
      <w:r>
        <w:rPr>
          <w:rFonts w:ascii="Times New Roman" w:hAnsi="Times New Roman"/>
          <w:sz w:val="24"/>
          <w:szCs w:val="24"/>
        </w:rPr>
        <w:t>Iepirkuma k</w:t>
      </w:r>
      <w:r w:rsidR="00CA2416" w:rsidRPr="009D5500">
        <w:rPr>
          <w:rFonts w:ascii="Times New Roman" w:hAnsi="Times New Roman"/>
          <w:sz w:val="24"/>
          <w:szCs w:val="24"/>
        </w:rPr>
        <w:t>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1D54B462" w14:textId="2E5AAE43"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5598C547" w14:textId="55640761"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Izraudzītajam Pretendentam:</w:t>
      </w:r>
    </w:p>
    <w:p w14:paraId="60D51F0A"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 xml:space="preserve">5 (piecu) darbdienu laikā no brīža, kad Pasūtītājs uzaicinājis Pretendentu parakstīt līgumu, nolikuma 4.1.2.apakšpunktā noteiktajā gadījumā jāiesniedz Pasūtītājam (elektroniski, izmantojot drošu elektronisko parakstu, vai iesniedzot personīgi, vai pa pastu, ar norādi  - Iepirkumu nodaļai, Brīvības ielā 120, Jēkabpilī, Jēkabpils novadā) sabiedrības līguma kopija vai jāinformē, ka nodibināta personālsabiedrība; </w:t>
      </w:r>
    </w:p>
    <w:p w14:paraId="6B14B233"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jāparaksta un jāiesniedz Pasūtītājam iepirkuma līgums 7 (septiņu) darbdienu laikā no brīža, kad Pasūtītājs uzaicinājis Pretendentu parakstīt līgumu;</w:t>
      </w:r>
    </w:p>
    <w:p w14:paraId="14053A21" w14:textId="5C92A3E3" w:rsidR="00CA2416" w:rsidRPr="009D5500" w:rsidRDefault="00CA2416" w:rsidP="00B86A06">
      <w:pPr>
        <w:pStyle w:val="Vienkrsteksts"/>
        <w:numPr>
          <w:ilvl w:val="1"/>
          <w:numId w:val="9"/>
        </w:numPr>
        <w:spacing w:after="0"/>
        <w:ind w:hanging="502"/>
        <w:contextualSpacing/>
        <w:rPr>
          <w:rFonts w:ascii="Times New Roman" w:hAnsi="Times New Roman"/>
          <w:sz w:val="24"/>
          <w:szCs w:val="24"/>
        </w:rPr>
      </w:pPr>
      <w:r w:rsidRPr="009D5500">
        <w:rPr>
          <w:rFonts w:ascii="Times New Roman" w:hAnsi="Times New Roman"/>
          <w:sz w:val="24"/>
          <w:szCs w:val="24"/>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2793B12C"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 xml:space="preserve">10 (desmit) dienas pēc dienas, kad informācija par iepirkuma procedūras rezultātiem (PIL 37.panta otrajā daļā minētā informācija) nosūtīta visiem pretendentiem pa faksu vai elektroniski, izmantojot drošu elektronisko parakstu </w:t>
      </w:r>
      <w:r w:rsidRPr="009D5500">
        <w:rPr>
          <w:sz w:val="24"/>
          <w:szCs w:val="24"/>
          <w:lang w:val="lv-LV"/>
        </w:rPr>
        <w:lastRenderedPageBreak/>
        <w:t xml:space="preserve">vai pievienojot elektroniskajam pastam skenētu dokumentu, </w:t>
      </w:r>
      <w:r w:rsidRPr="009D5500">
        <w:rPr>
          <w:sz w:val="24"/>
          <w:szCs w:val="24"/>
          <w:u w:val="single"/>
          <w:lang w:val="lv-LV"/>
        </w:rPr>
        <w:t>un papildu viena darbdiena</w:t>
      </w:r>
      <w:r w:rsidRPr="009D5500">
        <w:rPr>
          <w:sz w:val="24"/>
          <w:szCs w:val="24"/>
          <w:lang w:val="lv-LV"/>
        </w:rPr>
        <w:t>;</w:t>
      </w:r>
    </w:p>
    <w:p w14:paraId="6800ACC3"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 xml:space="preserve">15 (piecpadsmit) dienas pēc informācijas par iepirkuma procedūras rezultātiem (PIL 37.panta otrajā daļā minētā informācija) nosūtīšanas dienas, ja kaut vienam pretendentam tā nosūtīta pa pastu, </w:t>
      </w:r>
      <w:r w:rsidRPr="009D5500">
        <w:rPr>
          <w:sz w:val="24"/>
          <w:szCs w:val="24"/>
          <w:u w:val="single"/>
          <w:lang w:val="lv-LV"/>
        </w:rPr>
        <w:t>un papildu viena darbdiena</w:t>
      </w:r>
      <w:r w:rsidRPr="009D5500">
        <w:rPr>
          <w:sz w:val="24"/>
          <w:szCs w:val="24"/>
          <w:lang w:val="lv-LV"/>
        </w:rPr>
        <w:t>;</w:t>
      </w:r>
    </w:p>
    <w:p w14:paraId="7CF0B57D" w14:textId="77777777" w:rsidR="00CA2416" w:rsidRPr="009D5500" w:rsidRDefault="00CA2416" w:rsidP="00B86A06">
      <w:pPr>
        <w:pStyle w:val="ListContinue3NoSpace"/>
        <w:spacing w:line="240" w:lineRule="auto"/>
        <w:ind w:left="1276"/>
        <w:contextualSpacing/>
        <w:jc w:val="both"/>
        <w:rPr>
          <w:sz w:val="24"/>
          <w:szCs w:val="24"/>
          <w:lang w:val="lv-LV"/>
        </w:rPr>
      </w:pPr>
      <w:r w:rsidRPr="009D5500">
        <w:rPr>
          <w:sz w:val="24"/>
          <w:szCs w:val="24"/>
          <w:lang w:val="lv-LV"/>
        </w:rPr>
        <w:t>ja iepriekšējos divos apakšpunktos minētā desmitā diena un piecpadsmitā diena ir sestdiena, svētdiena vai likumā noteikta svētku diena, nogaidīšanas termiņš pagarināms par vienu darbdienu.</w:t>
      </w:r>
    </w:p>
    <w:p w14:paraId="396F77E5" w14:textId="1185DBAC" w:rsidR="00CA2416" w:rsidRPr="009D5500" w:rsidRDefault="00EC2591" w:rsidP="00CA2416">
      <w:pPr>
        <w:pStyle w:val="Vienkrsteksts"/>
        <w:spacing w:after="0"/>
        <w:ind w:left="630" w:hanging="630"/>
        <w:contextualSpacing/>
        <w:rPr>
          <w:rFonts w:ascii="Times New Roman" w:hAnsi="Times New Roman"/>
          <w:sz w:val="24"/>
          <w:szCs w:val="24"/>
        </w:rPr>
      </w:pPr>
      <w:r>
        <w:rPr>
          <w:rFonts w:ascii="Times New Roman" w:hAnsi="Times New Roman"/>
          <w:sz w:val="24"/>
          <w:szCs w:val="24"/>
        </w:rPr>
        <w:t xml:space="preserve">20.10. </w:t>
      </w:r>
      <w:r w:rsidR="00CA2416" w:rsidRPr="009D5500">
        <w:rPr>
          <w:rFonts w:ascii="Times New Roman" w:hAnsi="Times New Roman"/>
          <w:sz w:val="24"/>
          <w:szCs w:val="24"/>
        </w:rPr>
        <w:t>Iepirkuma līgumu var slēgt, neievērojot nogaidīšanas termiņu, ja vienīgajam Pretendentam tiek piešķirtas iepirkuma līguma slēgšanas tiesības un nav pretendentu, kas būtu tiesīgi iesniegt iesniegumu PIL 68.pantā noteiktajā kārtībā.</w:t>
      </w:r>
    </w:p>
    <w:p w14:paraId="04574CDC" w14:textId="144CDEBC" w:rsidR="00CA2416" w:rsidRPr="009D5500" w:rsidRDefault="00EC2591" w:rsidP="00CA2416">
      <w:pPr>
        <w:pStyle w:val="Vienkrsteksts"/>
        <w:spacing w:after="0"/>
        <w:ind w:left="630" w:hanging="630"/>
        <w:contextualSpacing/>
        <w:rPr>
          <w:rFonts w:ascii="Times New Roman" w:hAnsi="Times New Roman"/>
          <w:sz w:val="24"/>
          <w:szCs w:val="24"/>
        </w:rPr>
      </w:pPr>
      <w:r>
        <w:rPr>
          <w:rFonts w:ascii="Times New Roman" w:hAnsi="Times New Roman"/>
          <w:sz w:val="24"/>
          <w:szCs w:val="24"/>
        </w:rPr>
        <w:t xml:space="preserve">20.11. </w:t>
      </w:r>
      <w:r w:rsidR="00CA2416" w:rsidRPr="009D5500">
        <w:rPr>
          <w:rFonts w:ascii="Times New Roman" w:hAnsi="Times New Roman"/>
          <w:sz w:val="24"/>
          <w:szCs w:val="24"/>
        </w:rPr>
        <w:t xml:space="preserve">Iepirkuma līgumu slēdz uz Pretendenta piedāvājuma pamata atbilstoši nolikuma </w:t>
      </w:r>
      <w:r w:rsidR="0026761E">
        <w:rPr>
          <w:rFonts w:ascii="Times New Roman" w:hAnsi="Times New Roman"/>
          <w:sz w:val="24"/>
          <w:szCs w:val="24"/>
        </w:rPr>
        <w:t>4</w:t>
      </w:r>
      <w:r w:rsidR="00CA2416" w:rsidRPr="009D5500">
        <w:rPr>
          <w:rFonts w:ascii="Times New Roman" w:hAnsi="Times New Roman"/>
          <w:sz w:val="24"/>
          <w:szCs w:val="24"/>
        </w:rPr>
        <w:t>.pielikumam “Līguma projekts”. Līgumam pievieno iepirkuma laikā veikto saraksti ar piegādātājiem, kas ir svarīga līguma izpildei.</w:t>
      </w:r>
    </w:p>
    <w:p w14:paraId="242C3E09" w14:textId="179423D0" w:rsidR="00CA2416" w:rsidRPr="009D5500" w:rsidRDefault="00EC2591" w:rsidP="00CA2416">
      <w:pPr>
        <w:pStyle w:val="Vienkrsteksts"/>
        <w:spacing w:after="0"/>
        <w:ind w:left="630" w:hanging="630"/>
        <w:contextualSpacing/>
        <w:rPr>
          <w:rFonts w:ascii="Times New Roman" w:hAnsi="Times New Roman"/>
          <w:sz w:val="24"/>
          <w:szCs w:val="24"/>
        </w:rPr>
      </w:pPr>
      <w:r>
        <w:rPr>
          <w:rFonts w:ascii="Times New Roman" w:hAnsi="Times New Roman"/>
          <w:sz w:val="24"/>
          <w:szCs w:val="24"/>
        </w:rPr>
        <w:t xml:space="preserve">20.12. </w:t>
      </w:r>
      <w:r w:rsidR="00C056A8">
        <w:rPr>
          <w:rFonts w:ascii="Times New Roman" w:hAnsi="Times New Roman"/>
          <w:sz w:val="24"/>
          <w:szCs w:val="24"/>
        </w:rPr>
        <w:t>Iepirkuma k</w:t>
      </w:r>
      <w:r w:rsidR="00CA2416" w:rsidRPr="009D5500">
        <w:rPr>
          <w:rFonts w:ascii="Times New Roman" w:hAnsi="Times New Roman"/>
          <w:sz w:val="24"/>
          <w:szCs w:val="24"/>
        </w:rPr>
        <w:t xml:space="preserve">omisija ir tiesīga pieņemt lēmumu par līguma slēgšanas tiesību piešķiršanu nākamajam Pretendentam, kurš piedāvājis saimnieciski visizdevīgāko piedāvājumu, ja Pretendents nolikumā noteiktajā termiņā: </w:t>
      </w:r>
    </w:p>
    <w:p w14:paraId="505495E4" w14:textId="315590D6" w:rsidR="00CA2416" w:rsidRPr="009D5500" w:rsidRDefault="00F70DAB" w:rsidP="00B86A06">
      <w:pPr>
        <w:pStyle w:val="ListContinue3NoSpace"/>
        <w:numPr>
          <w:ilvl w:val="0"/>
          <w:numId w:val="0"/>
        </w:numPr>
        <w:spacing w:line="240" w:lineRule="auto"/>
        <w:ind w:left="1276" w:hanging="709"/>
        <w:contextualSpacing/>
        <w:jc w:val="both"/>
        <w:rPr>
          <w:sz w:val="24"/>
          <w:szCs w:val="24"/>
          <w:lang w:val="lv-LV"/>
        </w:rPr>
      </w:pPr>
      <w:r>
        <w:rPr>
          <w:sz w:val="24"/>
          <w:szCs w:val="24"/>
          <w:lang w:val="lv-LV"/>
        </w:rPr>
        <w:t>20.12.1.</w:t>
      </w:r>
      <w:r w:rsidR="00CA2416" w:rsidRPr="009D5500">
        <w:rPr>
          <w:sz w:val="24"/>
          <w:szCs w:val="24"/>
          <w:lang w:val="lv-LV"/>
        </w:rPr>
        <w:t>nolikumā noteiktajā gadījumā un termiņā atsakās slēgt sabiedrības līgumu, neiesniedz sabiedrības līguma kopiju vai neinformē par personālsabiedrības nodibināšanu;</w:t>
      </w:r>
    </w:p>
    <w:p w14:paraId="580735A0" w14:textId="468A45AB" w:rsidR="00CA2416" w:rsidRPr="00F70DAB" w:rsidRDefault="00F70DAB" w:rsidP="00B86A06">
      <w:pPr>
        <w:pStyle w:val="ListContinue3NoSpace"/>
        <w:numPr>
          <w:ilvl w:val="0"/>
          <w:numId w:val="0"/>
        </w:numPr>
        <w:spacing w:line="240" w:lineRule="auto"/>
        <w:ind w:left="1276" w:hanging="709"/>
        <w:contextualSpacing/>
        <w:jc w:val="both"/>
        <w:rPr>
          <w:sz w:val="24"/>
          <w:szCs w:val="24"/>
          <w:lang w:val="lv-LV"/>
        </w:rPr>
      </w:pPr>
      <w:r>
        <w:rPr>
          <w:sz w:val="24"/>
          <w:szCs w:val="24"/>
          <w:lang w:val="lv-LV"/>
        </w:rPr>
        <w:t>20.12.2.</w:t>
      </w:r>
      <w:r w:rsidR="00CA2416" w:rsidRPr="00F70DAB">
        <w:rPr>
          <w:sz w:val="24"/>
          <w:szCs w:val="24"/>
          <w:lang w:val="lv-LV"/>
        </w:rPr>
        <w:t>atsakās slēgt iepirkuma līgumu vai neiesniedz parakstītu līgumu;</w:t>
      </w:r>
    </w:p>
    <w:p w14:paraId="27A12740" w14:textId="7CCBDB79" w:rsidR="00CA2416" w:rsidRPr="005B5EBD" w:rsidRDefault="00F70DAB" w:rsidP="00CA2416">
      <w:pPr>
        <w:pStyle w:val="Vienkrsteksts"/>
        <w:spacing w:after="0"/>
        <w:ind w:left="630" w:hanging="630"/>
        <w:contextualSpacing/>
        <w:rPr>
          <w:rFonts w:ascii="Times New Roman" w:hAnsi="Times New Roman"/>
          <w:sz w:val="24"/>
          <w:szCs w:val="24"/>
        </w:rPr>
      </w:pPr>
      <w:r>
        <w:rPr>
          <w:rFonts w:ascii="Times New Roman" w:hAnsi="Times New Roman"/>
          <w:sz w:val="24"/>
          <w:szCs w:val="24"/>
        </w:rPr>
        <w:t>20.13.</w:t>
      </w:r>
      <w:r w:rsidR="00CA2416" w:rsidRPr="009D5500">
        <w:rPr>
          <w:rFonts w:ascii="Times New Roman" w:hAnsi="Times New Roman"/>
          <w:sz w:val="24"/>
          <w:szCs w:val="24"/>
        </w:rPr>
        <w:t xml:space="preserve">Pirms lēmuma pieņemšanas par līguma slēgšanas tiesību piešķiršanu nākamajam Pretendentam, </w:t>
      </w:r>
      <w:r w:rsidR="00DF0AE2">
        <w:rPr>
          <w:rFonts w:ascii="Times New Roman" w:hAnsi="Times New Roman"/>
          <w:sz w:val="24"/>
          <w:szCs w:val="24"/>
        </w:rPr>
        <w:t xml:space="preserve">Iepirkuma </w:t>
      </w:r>
      <w:r w:rsidR="00CA2416" w:rsidRPr="009D5500">
        <w:rPr>
          <w:rFonts w:ascii="Times New Roman" w:hAnsi="Times New Roman"/>
          <w:sz w:val="24"/>
          <w:szCs w:val="24"/>
        </w:rPr>
        <w:t xml:space="preserve">komisija izvērtē, vai tas nav uzskatāms par vienu tirgus dalībnieku ar sākotnēji izraudzīto Pretendentu, kurš atteicās slēgt līgumu ar Pasūtītāju. Ja nepieciešams, </w:t>
      </w:r>
      <w:r w:rsidR="00DF0AE2">
        <w:rPr>
          <w:rFonts w:ascii="Times New Roman" w:hAnsi="Times New Roman"/>
          <w:sz w:val="24"/>
          <w:szCs w:val="24"/>
        </w:rPr>
        <w:t>I</w:t>
      </w:r>
      <w:r w:rsidR="00CA2416" w:rsidRPr="009D5500">
        <w:rPr>
          <w:rFonts w:ascii="Times New Roman" w:hAnsi="Times New Roman"/>
          <w:sz w:val="24"/>
          <w:szCs w:val="24"/>
        </w:rPr>
        <w:t xml:space="preserve">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vai, ja arī nākamais Pretendents atsakās slēgt līgumu vai nolikumā noteiktajā termiņā neiesniedz parakstītu iepirkuma līgumu, vai neizpilda kādu nolikuma iepriekšējā punkta apakšpunktā noteikto prasību, tad </w:t>
      </w:r>
      <w:r w:rsidR="00DF0AE2">
        <w:rPr>
          <w:rFonts w:ascii="Times New Roman" w:hAnsi="Times New Roman"/>
          <w:sz w:val="24"/>
          <w:szCs w:val="24"/>
        </w:rPr>
        <w:t xml:space="preserve">Iepirkuma </w:t>
      </w:r>
      <w:r w:rsidR="00CA2416" w:rsidRPr="009D5500">
        <w:rPr>
          <w:rFonts w:ascii="Times New Roman" w:hAnsi="Times New Roman"/>
          <w:sz w:val="24"/>
          <w:szCs w:val="24"/>
        </w:rPr>
        <w:t xml:space="preserve">komisija pieņem lēmumu </w:t>
      </w:r>
      <w:r w:rsidR="00CA2416" w:rsidRPr="009D5500">
        <w:rPr>
          <w:rFonts w:ascii="Times New Roman" w:hAnsi="Times New Roman"/>
          <w:iCs/>
          <w:sz w:val="24"/>
          <w:szCs w:val="24"/>
          <w:u w:val="single"/>
        </w:rPr>
        <w:t>pārtraukt</w:t>
      </w:r>
      <w:r w:rsidR="00CA2416" w:rsidRPr="009D5500">
        <w:rPr>
          <w:rFonts w:ascii="Times New Roman" w:hAnsi="Times New Roman"/>
          <w:i/>
          <w:iCs/>
          <w:sz w:val="24"/>
          <w:szCs w:val="24"/>
          <w:u w:val="single"/>
        </w:rPr>
        <w:t xml:space="preserve"> </w:t>
      </w:r>
      <w:r w:rsidR="00CA2416" w:rsidRPr="009D5500">
        <w:rPr>
          <w:rFonts w:ascii="Times New Roman" w:hAnsi="Times New Roman"/>
          <w:sz w:val="24"/>
          <w:szCs w:val="24"/>
        </w:rPr>
        <w:t>iepirkumu, neizvēloties nevienu piedāvājumu.</w:t>
      </w:r>
    </w:p>
    <w:p w14:paraId="6C6B79D8" w14:textId="77777777" w:rsidR="00CA2416" w:rsidRPr="009D5500" w:rsidRDefault="00CA2416" w:rsidP="00CA2416">
      <w:pPr>
        <w:pStyle w:val="Virsraksts1"/>
        <w:numPr>
          <w:ilvl w:val="0"/>
          <w:numId w:val="16"/>
        </w:numPr>
        <w:tabs>
          <w:tab w:val="clear" w:pos="1080"/>
          <w:tab w:val="num" w:pos="927"/>
        </w:tabs>
        <w:spacing w:before="0" w:after="0"/>
        <w:ind w:left="0"/>
        <w:contextualSpacing/>
        <w:jc w:val="both"/>
        <w:rPr>
          <w:b/>
          <w:bCs w:val="0"/>
          <w:sz w:val="24"/>
          <w:lang w:eastAsia="lv-LV"/>
        </w:rPr>
      </w:pPr>
      <w:bookmarkStart w:id="275" w:name="_Toc98838935"/>
      <w:bookmarkStart w:id="276" w:name="_Toc52547971"/>
      <w:bookmarkStart w:id="277" w:name="_Toc58053991"/>
      <w:bookmarkStart w:id="278" w:name="_Toc223763544"/>
      <w:bookmarkStart w:id="279" w:name="_Toc223763697"/>
      <w:bookmarkStart w:id="280" w:name="_Toc223763770"/>
      <w:bookmarkStart w:id="281" w:name="_Toc223764111"/>
      <w:bookmarkStart w:id="282" w:name="_Toc223764487"/>
      <w:bookmarkStart w:id="283" w:name="_Toc223765212"/>
      <w:bookmarkStart w:id="284" w:name="_Toc223765298"/>
      <w:bookmarkStart w:id="285" w:name="_Toc223765377"/>
      <w:bookmarkStart w:id="286" w:name="_Toc223765436"/>
      <w:bookmarkStart w:id="287" w:name="_Toc223765490"/>
      <w:bookmarkStart w:id="288" w:name="_Toc223765628"/>
      <w:bookmarkStart w:id="289" w:name="_Toc223765767"/>
      <w:r w:rsidRPr="009D5500">
        <w:rPr>
          <w:b/>
          <w:sz w:val="24"/>
          <w:lang w:eastAsia="lv-LV"/>
        </w:rPr>
        <w:t>21. Personas datu aizsardzība:</w:t>
      </w:r>
    </w:p>
    <w:p w14:paraId="722E4B20" w14:textId="15ACF315" w:rsidR="00CA2416" w:rsidRPr="009D5500" w:rsidRDefault="00F70DAB" w:rsidP="00B86A06">
      <w:pPr>
        <w:ind w:left="539" w:hanging="539"/>
        <w:jc w:val="both"/>
        <w:rPr>
          <w:lang w:eastAsia="lv-LV"/>
        </w:rPr>
      </w:pPr>
      <w:r>
        <w:rPr>
          <w:lang w:eastAsia="lv-LV"/>
        </w:rPr>
        <w:t xml:space="preserve">21.1. </w:t>
      </w:r>
      <w:r w:rsidR="00CA2416" w:rsidRPr="009D5500">
        <w:rPr>
          <w:lang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75050DF9" w14:textId="77777777" w:rsidR="00CA2416" w:rsidRPr="00FE575D" w:rsidRDefault="00CA2416" w:rsidP="00CA2416">
      <w:pPr>
        <w:rPr>
          <w:b/>
          <w:bCs/>
          <w:caps/>
          <w:sz w:val="32"/>
          <w:szCs w:val="32"/>
        </w:rPr>
      </w:pPr>
      <w:r w:rsidRPr="007F5A9E">
        <w:rPr>
          <w:b/>
          <w:caps/>
          <w:sz w:val="22"/>
          <w:szCs w:val="22"/>
        </w:rPr>
        <w:br w:type="page"/>
      </w:r>
      <w:r w:rsidRPr="002A7034">
        <w:rPr>
          <w:b/>
          <w:caps/>
          <w:sz w:val="32"/>
          <w:szCs w:val="32"/>
        </w:rPr>
        <w:lastRenderedPageBreak/>
        <w:t>NolikumA PIELIKUMI</w:t>
      </w:r>
      <w:bookmarkEnd w:id="275"/>
    </w:p>
    <w:p w14:paraId="5DF5F354" w14:textId="77777777" w:rsidR="00CA2416" w:rsidRPr="002A7034" w:rsidRDefault="00CA2416" w:rsidP="00CA2416">
      <w:pPr>
        <w:pStyle w:val="Virsraksts3"/>
        <w:spacing w:before="0" w:after="0"/>
        <w:jc w:val="right"/>
        <w:rPr>
          <w:sz w:val="28"/>
          <w:szCs w:val="28"/>
        </w:rPr>
      </w:pPr>
      <w:bookmarkStart w:id="290" w:name="_Toc98838936"/>
      <w:r w:rsidRPr="002A7034">
        <w:rPr>
          <w:sz w:val="28"/>
          <w:szCs w:val="28"/>
        </w:rPr>
        <w:t>1.pielikums PIETEIKUMS</w:t>
      </w:r>
      <w:bookmarkEnd w:id="276"/>
      <w:bookmarkEnd w:id="290"/>
    </w:p>
    <w:p w14:paraId="3F84D0AE" w14:textId="77777777" w:rsidR="00CA2416" w:rsidRPr="00673FEC" w:rsidRDefault="00CA2416" w:rsidP="00CA2416">
      <w:pPr>
        <w:suppressAutoHyphens/>
        <w:ind w:right="-22"/>
        <w:jc w:val="right"/>
        <w:rPr>
          <w:rFonts w:eastAsia="Calibri"/>
          <w:bCs/>
          <w:i/>
          <w:lang w:eastAsia="ar-SA"/>
        </w:rPr>
      </w:pPr>
      <w:r w:rsidRPr="00673FEC">
        <w:rPr>
          <w:rFonts w:eastAsia="Calibri"/>
          <w:bCs/>
          <w:i/>
          <w:lang w:eastAsia="ar-SA"/>
        </w:rPr>
        <w:t>(Veidne)</w:t>
      </w:r>
    </w:p>
    <w:p w14:paraId="65468404" w14:textId="77777777" w:rsidR="00CA2416" w:rsidRPr="00673FEC" w:rsidRDefault="00CA2416" w:rsidP="00CA2416">
      <w:pPr>
        <w:rPr>
          <w:iCs/>
        </w:rPr>
      </w:pPr>
      <w:r w:rsidRPr="00673FEC">
        <w:rPr>
          <w:iCs/>
        </w:rPr>
        <w:t>&lt;Vietas nosaukums&gt;</w:t>
      </w:r>
      <w:r w:rsidRPr="00673FEC">
        <w:t xml:space="preserve">, </w:t>
      </w:r>
      <w:r w:rsidRPr="00673FEC">
        <w:rPr>
          <w:iCs/>
        </w:rPr>
        <w:t>&lt;gads&gt;</w:t>
      </w:r>
      <w:r w:rsidRPr="00673FEC">
        <w:t xml:space="preserve">.gada </w:t>
      </w:r>
      <w:r w:rsidRPr="00673FEC">
        <w:rPr>
          <w:iCs/>
        </w:rPr>
        <w:t>&lt;datums&gt;</w:t>
      </w:r>
      <w:r w:rsidRPr="00673FEC">
        <w:t>.</w:t>
      </w:r>
      <w:r w:rsidRPr="00673FEC">
        <w:rPr>
          <w:iCs/>
        </w:rPr>
        <w:t>&lt;mēnesis&gt;</w:t>
      </w:r>
    </w:p>
    <w:tbl>
      <w:tblPr>
        <w:tblStyle w:val="Reatabula"/>
        <w:tblW w:w="0" w:type="auto"/>
        <w:tblLook w:val="04A0" w:firstRow="1" w:lastRow="0" w:firstColumn="1" w:lastColumn="0" w:noHBand="0" w:noVBand="1"/>
      </w:tblPr>
      <w:tblGrid>
        <w:gridCol w:w="4428"/>
        <w:gridCol w:w="4633"/>
      </w:tblGrid>
      <w:tr w:rsidR="00CA2416" w:rsidRPr="00673FEC" w14:paraId="73BEDEA1" w14:textId="77777777" w:rsidTr="00F224B8">
        <w:tc>
          <w:tcPr>
            <w:tcW w:w="4531" w:type="dxa"/>
          </w:tcPr>
          <w:bookmarkEnd w:id="277"/>
          <w:bookmarkEnd w:id="278"/>
          <w:bookmarkEnd w:id="279"/>
          <w:bookmarkEnd w:id="280"/>
          <w:bookmarkEnd w:id="281"/>
          <w:bookmarkEnd w:id="282"/>
          <w:bookmarkEnd w:id="283"/>
          <w:bookmarkEnd w:id="284"/>
          <w:bookmarkEnd w:id="285"/>
          <w:bookmarkEnd w:id="286"/>
          <w:bookmarkEnd w:id="287"/>
          <w:bookmarkEnd w:id="288"/>
          <w:bookmarkEnd w:id="289"/>
          <w:p w14:paraId="5D43815E" w14:textId="77777777" w:rsidR="00CA2416" w:rsidRPr="00673FEC" w:rsidRDefault="00CA2416" w:rsidP="00F224B8">
            <w:pPr>
              <w:jc w:val="both"/>
            </w:pPr>
            <w:r w:rsidRPr="00673FEC">
              <w:t>Kam</w:t>
            </w:r>
          </w:p>
        </w:tc>
        <w:tc>
          <w:tcPr>
            <w:tcW w:w="4757" w:type="dxa"/>
          </w:tcPr>
          <w:p w14:paraId="01C6CCEB" w14:textId="77777777" w:rsidR="00CA2416" w:rsidRPr="00673FEC" w:rsidRDefault="00CA2416" w:rsidP="00F224B8">
            <w:pPr>
              <w:jc w:val="both"/>
            </w:pPr>
            <w:r w:rsidRPr="00673FEC">
              <w:t xml:space="preserve">Jēkabpils novada pašvaldība, </w:t>
            </w:r>
          </w:p>
          <w:p w14:paraId="42AFF7B6" w14:textId="77777777" w:rsidR="00CA2416" w:rsidRPr="00673FEC" w:rsidRDefault="00CA2416" w:rsidP="00F224B8">
            <w:pPr>
              <w:jc w:val="both"/>
            </w:pPr>
            <w:r w:rsidRPr="00673FEC">
              <w:t>Brīvības iela 120, Jēkabpils, Jēkabpils novads,  LV 5201</w:t>
            </w:r>
          </w:p>
        </w:tc>
      </w:tr>
      <w:tr w:rsidR="00CA2416" w:rsidRPr="00673FEC" w14:paraId="07F80093" w14:textId="77777777" w:rsidTr="00F224B8">
        <w:tc>
          <w:tcPr>
            <w:tcW w:w="4531" w:type="dxa"/>
          </w:tcPr>
          <w:p w14:paraId="7C6FAB57" w14:textId="77777777" w:rsidR="00CA2416" w:rsidRPr="00673FEC" w:rsidRDefault="00CA2416" w:rsidP="00F224B8">
            <w:pPr>
              <w:jc w:val="both"/>
            </w:pPr>
            <w:r w:rsidRPr="00673FEC">
              <w:t>Pretendents</w:t>
            </w:r>
          </w:p>
        </w:tc>
        <w:tc>
          <w:tcPr>
            <w:tcW w:w="4757" w:type="dxa"/>
          </w:tcPr>
          <w:p w14:paraId="630D1553" w14:textId="77777777" w:rsidR="00CA2416" w:rsidRPr="00673FEC" w:rsidRDefault="00CA2416" w:rsidP="00F224B8">
            <w:pPr>
              <w:jc w:val="both"/>
            </w:pPr>
          </w:p>
        </w:tc>
      </w:tr>
      <w:tr w:rsidR="00CA2416" w:rsidRPr="00673FEC" w14:paraId="7ACF7CF4" w14:textId="77777777" w:rsidTr="00F224B8">
        <w:tc>
          <w:tcPr>
            <w:tcW w:w="4531" w:type="dxa"/>
          </w:tcPr>
          <w:p w14:paraId="503ABEB3" w14:textId="77777777" w:rsidR="00CA2416" w:rsidRPr="00673FEC" w:rsidRDefault="00CA2416" w:rsidP="00F224B8">
            <w:pPr>
              <w:jc w:val="both"/>
            </w:pPr>
            <w:r w:rsidRPr="00673FEC">
              <w:t>Reģistrācijas Nr.</w:t>
            </w:r>
          </w:p>
        </w:tc>
        <w:tc>
          <w:tcPr>
            <w:tcW w:w="4757" w:type="dxa"/>
          </w:tcPr>
          <w:p w14:paraId="78B2B4D0" w14:textId="77777777" w:rsidR="00CA2416" w:rsidRPr="00673FEC" w:rsidRDefault="00CA2416" w:rsidP="00F224B8">
            <w:pPr>
              <w:jc w:val="both"/>
            </w:pPr>
          </w:p>
        </w:tc>
      </w:tr>
      <w:tr w:rsidR="00CA2416" w:rsidRPr="00673FEC" w14:paraId="57486767" w14:textId="77777777" w:rsidTr="00F224B8">
        <w:tc>
          <w:tcPr>
            <w:tcW w:w="4531" w:type="dxa"/>
          </w:tcPr>
          <w:p w14:paraId="04F9A457" w14:textId="77777777" w:rsidR="00CA2416" w:rsidRPr="00673FEC" w:rsidRDefault="00CA2416" w:rsidP="00F224B8">
            <w:pPr>
              <w:jc w:val="both"/>
            </w:pPr>
            <w:r w:rsidRPr="00673FEC">
              <w:t>Juridiskā adrese</w:t>
            </w:r>
          </w:p>
        </w:tc>
        <w:tc>
          <w:tcPr>
            <w:tcW w:w="4757" w:type="dxa"/>
          </w:tcPr>
          <w:p w14:paraId="78224F48" w14:textId="77777777" w:rsidR="00CA2416" w:rsidRPr="00673FEC" w:rsidRDefault="00CA2416" w:rsidP="00F224B8">
            <w:pPr>
              <w:jc w:val="both"/>
            </w:pPr>
          </w:p>
        </w:tc>
      </w:tr>
      <w:tr w:rsidR="00CA2416" w:rsidRPr="00673FEC" w14:paraId="659096C4" w14:textId="77777777" w:rsidTr="00F224B8">
        <w:tc>
          <w:tcPr>
            <w:tcW w:w="4531" w:type="dxa"/>
          </w:tcPr>
          <w:p w14:paraId="0FB3CA24" w14:textId="77777777" w:rsidR="00CA2416" w:rsidRPr="00673FEC" w:rsidRDefault="00CA2416" w:rsidP="00F224B8">
            <w:pPr>
              <w:jc w:val="both"/>
            </w:pPr>
            <w:r w:rsidRPr="00673FEC">
              <w:t>E-pasta adrese</w:t>
            </w:r>
          </w:p>
        </w:tc>
        <w:tc>
          <w:tcPr>
            <w:tcW w:w="4757" w:type="dxa"/>
          </w:tcPr>
          <w:p w14:paraId="7F5E73E2" w14:textId="77777777" w:rsidR="00CA2416" w:rsidRPr="00673FEC" w:rsidRDefault="00CA2416" w:rsidP="00F224B8">
            <w:pPr>
              <w:jc w:val="both"/>
            </w:pPr>
          </w:p>
        </w:tc>
      </w:tr>
      <w:tr w:rsidR="00CA2416" w:rsidRPr="00673FEC" w14:paraId="28E108AE" w14:textId="77777777" w:rsidTr="00F224B8">
        <w:tc>
          <w:tcPr>
            <w:tcW w:w="4531" w:type="dxa"/>
          </w:tcPr>
          <w:p w14:paraId="76F4CC2B" w14:textId="77777777" w:rsidR="00CA2416" w:rsidRPr="00673FEC" w:rsidRDefault="00CA2416" w:rsidP="00F224B8">
            <w:pPr>
              <w:jc w:val="both"/>
            </w:pPr>
            <w:r w:rsidRPr="00673FEC">
              <w:t>Norēķinu konta Nr.*</w:t>
            </w:r>
          </w:p>
        </w:tc>
        <w:tc>
          <w:tcPr>
            <w:tcW w:w="4757" w:type="dxa"/>
          </w:tcPr>
          <w:p w14:paraId="28498E33" w14:textId="77777777" w:rsidR="00CA2416" w:rsidRPr="00673FEC" w:rsidRDefault="00CA2416" w:rsidP="00F224B8">
            <w:pPr>
              <w:jc w:val="both"/>
            </w:pPr>
            <w:r w:rsidRPr="00673FEC">
              <w:t>* nav obligāti norādāms</w:t>
            </w:r>
          </w:p>
        </w:tc>
      </w:tr>
      <w:tr w:rsidR="00CA2416" w:rsidRPr="00673FEC" w14:paraId="297531CE" w14:textId="77777777" w:rsidTr="00F224B8">
        <w:tc>
          <w:tcPr>
            <w:tcW w:w="4531" w:type="dxa"/>
          </w:tcPr>
          <w:p w14:paraId="5C16BFFE" w14:textId="77777777" w:rsidR="00CA2416" w:rsidRPr="00673FEC" w:rsidRDefault="00CA2416" w:rsidP="00F224B8">
            <w:pPr>
              <w:jc w:val="both"/>
            </w:pPr>
            <w:r w:rsidRPr="00673FEC">
              <w:t>Norādīt, vai Pretendents ir mazais vai vidējais uzņēmums</w:t>
            </w:r>
            <w:r w:rsidRPr="00673FEC">
              <w:rPr>
                <w:vertAlign w:val="superscript"/>
              </w:rPr>
              <w:footnoteReference w:id="1"/>
            </w:r>
          </w:p>
        </w:tc>
        <w:tc>
          <w:tcPr>
            <w:tcW w:w="4757" w:type="dxa"/>
          </w:tcPr>
          <w:p w14:paraId="6FD069BC" w14:textId="77777777" w:rsidR="00CA2416" w:rsidRPr="00673FEC" w:rsidRDefault="00CA2416" w:rsidP="00F224B8">
            <w:pPr>
              <w:jc w:val="both"/>
            </w:pPr>
          </w:p>
        </w:tc>
      </w:tr>
      <w:tr w:rsidR="00CA2416" w:rsidRPr="00673FEC" w14:paraId="29227B1D" w14:textId="77777777" w:rsidTr="00F224B8">
        <w:tc>
          <w:tcPr>
            <w:tcW w:w="4531" w:type="dxa"/>
          </w:tcPr>
          <w:p w14:paraId="100483E1" w14:textId="77777777" w:rsidR="00CA2416" w:rsidRPr="00673FEC" w:rsidRDefault="00CA2416" w:rsidP="00F224B8">
            <w:pPr>
              <w:jc w:val="both"/>
            </w:pPr>
            <w:r w:rsidRPr="00673FEC">
              <w:t>Pretendenta kontaktpersona</w:t>
            </w:r>
          </w:p>
          <w:p w14:paraId="184412A0" w14:textId="77777777" w:rsidR="00CA2416" w:rsidRPr="00673FEC" w:rsidRDefault="00CA2416" w:rsidP="00F224B8">
            <w:pPr>
              <w:jc w:val="both"/>
            </w:pPr>
            <w:r w:rsidRPr="00673FEC">
              <w:t>(vārds, uzvārds, amats, telefona Nr.)</w:t>
            </w:r>
          </w:p>
        </w:tc>
        <w:tc>
          <w:tcPr>
            <w:tcW w:w="4757" w:type="dxa"/>
          </w:tcPr>
          <w:p w14:paraId="068B4D55" w14:textId="77777777" w:rsidR="00CA2416" w:rsidRPr="00673FEC" w:rsidRDefault="00CA2416" w:rsidP="00F224B8">
            <w:pPr>
              <w:jc w:val="both"/>
            </w:pPr>
          </w:p>
        </w:tc>
      </w:tr>
      <w:tr w:rsidR="00CA2416" w:rsidRPr="00673FEC" w14:paraId="11975173" w14:textId="77777777" w:rsidTr="00F224B8">
        <w:tc>
          <w:tcPr>
            <w:tcW w:w="4531" w:type="dxa"/>
          </w:tcPr>
          <w:p w14:paraId="2AD9DB15" w14:textId="77777777" w:rsidR="00CA2416" w:rsidRPr="00673FEC" w:rsidRDefault="00CA2416" w:rsidP="00F224B8">
            <w:pPr>
              <w:jc w:val="both"/>
            </w:pPr>
            <w:r w:rsidRPr="00673FEC">
              <w:t xml:space="preserve">Citi uzņēmēji </w:t>
            </w:r>
          </w:p>
          <w:p w14:paraId="02B67C6A" w14:textId="77777777" w:rsidR="00CA2416" w:rsidRPr="00673FEC" w:rsidRDefault="00CA2416" w:rsidP="00F224B8">
            <w:pPr>
              <w:jc w:val="both"/>
            </w:pPr>
            <w:r w:rsidRPr="00673FEC">
              <w:t>(uzņēmumu nosaukumi, uz kuru iespējām kvalifikācijas pierādīšanai balstās Pretendents, atbilstoši šī nolikuma 10.4.punkta prasībām)</w:t>
            </w:r>
          </w:p>
        </w:tc>
        <w:tc>
          <w:tcPr>
            <w:tcW w:w="4757" w:type="dxa"/>
          </w:tcPr>
          <w:p w14:paraId="2DCFA26F" w14:textId="77777777" w:rsidR="00CA2416" w:rsidRPr="00673FEC" w:rsidRDefault="00CA2416" w:rsidP="00F224B8">
            <w:pPr>
              <w:jc w:val="both"/>
            </w:pPr>
          </w:p>
        </w:tc>
      </w:tr>
    </w:tbl>
    <w:p w14:paraId="751C5A14" w14:textId="77777777" w:rsidR="00CA2416" w:rsidRPr="00673FEC" w:rsidRDefault="00CA2416" w:rsidP="00CA2416">
      <w:pPr>
        <w:ind w:firstLine="720"/>
      </w:pPr>
    </w:p>
    <w:p w14:paraId="5BB89F09" w14:textId="2E9DD185" w:rsidR="00CA2416" w:rsidRPr="00673FEC" w:rsidRDefault="00CA2416" w:rsidP="00CA2416">
      <w:pPr>
        <w:jc w:val="both"/>
      </w:pPr>
      <w:r w:rsidRPr="00673FEC">
        <w:t>Piedāvājam veikt</w:t>
      </w:r>
      <w:r w:rsidR="00615113">
        <w:t xml:space="preserve"> </w:t>
      </w:r>
      <w:bookmarkStart w:id="291" w:name="_Hlk151472315"/>
      <w:r w:rsidR="00B86A06">
        <w:rPr>
          <w:b/>
          <w:bCs/>
          <w:i/>
          <w:iCs/>
        </w:rPr>
        <w:t>s</w:t>
      </w:r>
      <w:r w:rsidR="00B86A06" w:rsidRPr="00B86A06">
        <w:rPr>
          <w:b/>
          <w:bCs/>
          <w:i/>
          <w:iCs/>
        </w:rPr>
        <w:t xml:space="preserve">abiedriskās tualetes izgatavošana un piegāde Rīgas ielā 107C, Jēkabpilī, Jēkabpils novadā </w:t>
      </w:r>
      <w:r w:rsidRPr="00673FEC">
        <w:rPr>
          <w:b/>
          <w:i/>
        </w:rPr>
        <w:t>ar Iepirkuma</w:t>
      </w:r>
      <w:r w:rsidR="00615113">
        <w:rPr>
          <w:b/>
          <w:i/>
        </w:rPr>
        <w:t xml:space="preserve">, </w:t>
      </w:r>
      <w:r w:rsidRPr="00673FEC">
        <w:rPr>
          <w:b/>
          <w:i/>
        </w:rPr>
        <w:t>identifikācijas Nr. JNP 2023/</w:t>
      </w:r>
      <w:r w:rsidR="00B86A06">
        <w:rPr>
          <w:b/>
          <w:i/>
        </w:rPr>
        <w:t>211</w:t>
      </w:r>
      <w:bookmarkEnd w:id="291"/>
      <w:r w:rsidR="00615113">
        <w:rPr>
          <w:b/>
          <w:i/>
        </w:rPr>
        <w:t>,</w:t>
      </w:r>
      <w:r w:rsidRPr="00673FEC">
        <w:rPr>
          <w:b/>
          <w:i/>
        </w:rPr>
        <w:t xml:space="preserve"> </w:t>
      </w:r>
      <w:r w:rsidRPr="00673FEC">
        <w:t>noteikumiem un</w:t>
      </w:r>
      <w:r w:rsidRPr="00673FEC">
        <w:rPr>
          <w:i/>
        </w:rPr>
        <w:t xml:space="preserve"> </w:t>
      </w:r>
      <w:r w:rsidRPr="00673FEC">
        <w:t>līguma projektu par piedāvāto līgumcenu:</w:t>
      </w:r>
    </w:p>
    <w:tbl>
      <w:tblPr>
        <w:tblW w:w="8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3695"/>
      </w:tblGrid>
      <w:tr w:rsidR="00B86A06" w:rsidRPr="00B86A06" w14:paraId="6F9C83A6" w14:textId="77777777" w:rsidTr="00204C91">
        <w:trPr>
          <w:jc w:val="center"/>
        </w:trPr>
        <w:tc>
          <w:tcPr>
            <w:tcW w:w="5174" w:type="dxa"/>
          </w:tcPr>
          <w:p w14:paraId="43842927" w14:textId="77777777" w:rsidR="00B86A06" w:rsidRPr="00B86A06" w:rsidRDefault="00B86A06" w:rsidP="00B86A06">
            <w:pPr>
              <w:spacing w:line="276" w:lineRule="auto"/>
              <w:jc w:val="center"/>
              <w:rPr>
                <w:b/>
              </w:rPr>
            </w:pPr>
            <w:r w:rsidRPr="00B86A06">
              <w:rPr>
                <w:b/>
              </w:rPr>
              <w:t>Iepirkuma priekšmeta nosaukums</w:t>
            </w:r>
          </w:p>
        </w:tc>
        <w:tc>
          <w:tcPr>
            <w:tcW w:w="3695" w:type="dxa"/>
          </w:tcPr>
          <w:p w14:paraId="402B9AFA" w14:textId="77777777" w:rsidR="00B86A06" w:rsidRPr="00B86A06" w:rsidRDefault="00B86A06" w:rsidP="00B86A06">
            <w:pPr>
              <w:spacing w:line="276" w:lineRule="auto"/>
              <w:jc w:val="center"/>
              <w:rPr>
                <w:b/>
              </w:rPr>
            </w:pPr>
            <w:r w:rsidRPr="00B86A06">
              <w:rPr>
                <w:b/>
              </w:rPr>
              <w:t xml:space="preserve">Piedāvātā līgumcena bez PVN cipariem </w:t>
            </w:r>
          </w:p>
          <w:p w14:paraId="63E5528B" w14:textId="77777777" w:rsidR="00B86A06" w:rsidRPr="00B86A06" w:rsidRDefault="00B86A06" w:rsidP="00B86A06">
            <w:pPr>
              <w:spacing w:line="276" w:lineRule="auto"/>
              <w:jc w:val="center"/>
              <w:rPr>
                <w:b/>
              </w:rPr>
            </w:pPr>
            <w:r w:rsidRPr="00B86A06">
              <w:rPr>
                <w:b/>
              </w:rPr>
              <w:t>(EUR)</w:t>
            </w:r>
          </w:p>
        </w:tc>
      </w:tr>
      <w:tr w:rsidR="00B86A06" w:rsidRPr="00B86A06" w14:paraId="6B26F3C4" w14:textId="77777777" w:rsidTr="00204C91">
        <w:trPr>
          <w:trHeight w:val="192"/>
          <w:jc w:val="center"/>
        </w:trPr>
        <w:tc>
          <w:tcPr>
            <w:tcW w:w="5174" w:type="dxa"/>
          </w:tcPr>
          <w:p w14:paraId="62735962" w14:textId="54E93C44" w:rsidR="00B86A06" w:rsidRPr="00B86A06" w:rsidRDefault="00B86A06" w:rsidP="00B86A06">
            <w:pPr>
              <w:spacing w:line="276" w:lineRule="auto"/>
              <w:jc w:val="center"/>
              <w:rPr>
                <w:lang w:eastAsia="lv-LV"/>
              </w:rPr>
            </w:pPr>
            <w:r w:rsidRPr="00B86A06">
              <w:rPr>
                <w:bCs/>
                <w:i/>
                <w:iCs/>
              </w:rPr>
              <w:t>Sabiedriskās tualetes izgatavošana un piegāde Rīgas ielā 107C, Jēkabpilī, Jēkabpils novadā</w:t>
            </w:r>
          </w:p>
        </w:tc>
        <w:tc>
          <w:tcPr>
            <w:tcW w:w="3695" w:type="dxa"/>
          </w:tcPr>
          <w:p w14:paraId="7E38FBF5" w14:textId="77777777" w:rsidR="00B86A06" w:rsidRPr="00B86A06" w:rsidRDefault="00B86A06" w:rsidP="00B86A06">
            <w:pPr>
              <w:spacing w:line="276" w:lineRule="auto"/>
            </w:pPr>
          </w:p>
        </w:tc>
      </w:tr>
      <w:tr w:rsidR="00B86A06" w:rsidRPr="00B86A06" w14:paraId="606FB734" w14:textId="77777777" w:rsidTr="00204C91">
        <w:trPr>
          <w:trHeight w:val="192"/>
          <w:jc w:val="center"/>
        </w:trPr>
        <w:tc>
          <w:tcPr>
            <w:tcW w:w="5174" w:type="dxa"/>
          </w:tcPr>
          <w:p w14:paraId="50629984" w14:textId="77777777" w:rsidR="00B86A06" w:rsidRPr="00B86A06" w:rsidRDefault="00B86A06" w:rsidP="00B86A06">
            <w:pPr>
              <w:spacing w:line="276" w:lineRule="auto"/>
              <w:jc w:val="right"/>
              <w:rPr>
                <w:bCs/>
              </w:rPr>
            </w:pPr>
            <w:r w:rsidRPr="00B86A06">
              <w:rPr>
                <w:bCs/>
              </w:rPr>
              <w:t>PVN _____%</w:t>
            </w:r>
          </w:p>
        </w:tc>
        <w:tc>
          <w:tcPr>
            <w:tcW w:w="3695" w:type="dxa"/>
          </w:tcPr>
          <w:p w14:paraId="71A84BC5" w14:textId="77777777" w:rsidR="00B86A06" w:rsidRPr="00B86A06" w:rsidRDefault="00B86A06" w:rsidP="00B86A06">
            <w:pPr>
              <w:spacing w:line="276" w:lineRule="auto"/>
            </w:pPr>
          </w:p>
        </w:tc>
      </w:tr>
      <w:tr w:rsidR="00B86A06" w:rsidRPr="00B86A06" w14:paraId="7C0D1A86" w14:textId="77777777" w:rsidTr="00204C91">
        <w:trPr>
          <w:trHeight w:val="192"/>
          <w:jc w:val="center"/>
        </w:trPr>
        <w:tc>
          <w:tcPr>
            <w:tcW w:w="5174" w:type="dxa"/>
          </w:tcPr>
          <w:p w14:paraId="38D442CC" w14:textId="77777777" w:rsidR="00B86A06" w:rsidRPr="00B86A06" w:rsidRDefault="00B86A06" w:rsidP="00B86A06">
            <w:pPr>
              <w:spacing w:line="276" w:lineRule="auto"/>
              <w:jc w:val="right"/>
              <w:rPr>
                <w:bCs/>
              </w:rPr>
            </w:pPr>
            <w:r w:rsidRPr="00B86A06">
              <w:rPr>
                <w:bCs/>
              </w:rPr>
              <w:t>Līgumcena kopā ar PVN ______%</w:t>
            </w:r>
          </w:p>
        </w:tc>
        <w:tc>
          <w:tcPr>
            <w:tcW w:w="3695" w:type="dxa"/>
          </w:tcPr>
          <w:p w14:paraId="42135E15" w14:textId="77777777" w:rsidR="00B86A06" w:rsidRPr="00B86A06" w:rsidRDefault="00B86A06" w:rsidP="00B86A06">
            <w:pPr>
              <w:spacing w:line="276" w:lineRule="auto"/>
            </w:pPr>
          </w:p>
        </w:tc>
      </w:tr>
    </w:tbl>
    <w:p w14:paraId="302BA99A" w14:textId="77777777" w:rsidR="00CA2416" w:rsidRPr="00673FEC" w:rsidRDefault="00CA2416" w:rsidP="00CA2416">
      <w:pPr>
        <w:jc w:val="both"/>
        <w:rPr>
          <w:b/>
          <w:i/>
        </w:rPr>
      </w:pPr>
    </w:p>
    <w:p w14:paraId="161632DE" w14:textId="0DD67911" w:rsidR="00CA2416" w:rsidRDefault="00CA2416" w:rsidP="00CA2416">
      <w:pPr>
        <w:numPr>
          <w:ilvl w:val="0"/>
          <w:numId w:val="4"/>
        </w:numPr>
        <w:tabs>
          <w:tab w:val="clear" w:pos="720"/>
        </w:tabs>
        <w:jc w:val="both"/>
      </w:pPr>
      <w:r w:rsidRPr="00673FEC">
        <w:t>Piekrītam visām iepirkuma JNP 2023/</w:t>
      </w:r>
      <w:r w:rsidR="00B86A06">
        <w:t>211</w:t>
      </w:r>
      <w:r w:rsidRPr="00673FEC">
        <w:t xml:space="preserve"> nolikumā izvirzītajām prasībām un iepirkuma līguma projekta nosacījumiem</w:t>
      </w:r>
      <w:r w:rsidR="001E5D20">
        <w:t>.</w:t>
      </w:r>
    </w:p>
    <w:p w14:paraId="6CAA31C8" w14:textId="0DA52302" w:rsidR="00CA2416" w:rsidRPr="00673FEC" w:rsidRDefault="00CA2416" w:rsidP="00CA2416">
      <w:pPr>
        <w:numPr>
          <w:ilvl w:val="0"/>
          <w:numId w:val="4"/>
        </w:numPr>
        <w:tabs>
          <w:tab w:val="clear" w:pos="720"/>
          <w:tab w:val="num" w:pos="360"/>
        </w:tabs>
        <w:ind w:left="714" w:hanging="357"/>
        <w:contextualSpacing/>
        <w:jc w:val="both"/>
      </w:pPr>
      <w:r w:rsidRPr="00673FEC">
        <w:t>Apliecinām, ka sagatavojot un iesniedzot šo piedāvājumu, esam izpildījuši Eiropas Parlamenta un Padomes 2016.gada 27.aprīļa Regulas (ES) 2016/679 par fizisko personu aizsardzīu attiecībā uz personas datu apstrādi un šādu datu brīvu apriti, ar kuru atceļ Direktīvu 95/46/EK (Vispārīgā datu aizsardzības regula), prasības attiecībā uz tām fiziskajām personām, kuras norādītas piedāvājumā.</w:t>
      </w:r>
    </w:p>
    <w:p w14:paraId="5875FC47" w14:textId="6FA320E4" w:rsidR="00CA2416" w:rsidRPr="00B86A06" w:rsidRDefault="00B86A06" w:rsidP="00B86A06">
      <w:pPr>
        <w:numPr>
          <w:ilvl w:val="0"/>
          <w:numId w:val="4"/>
        </w:numPr>
        <w:spacing w:line="276" w:lineRule="auto"/>
        <w:ind w:left="714" w:hanging="357"/>
        <w:jc w:val="both"/>
        <w:rPr>
          <w:rFonts w:eastAsia="Calibri"/>
        </w:rPr>
      </w:pPr>
      <w:r w:rsidRPr="00A8247B">
        <w:rPr>
          <w:rFonts w:eastAsia="Calibri"/>
        </w:rPr>
        <w:t>Esam veikuši nolikuma 3.pielikuma “Tehniskā specifikācija” detalizācijas pakāpes novērtēšanu.</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CA2416" w:rsidRPr="00673FEC" w14:paraId="02559A97" w14:textId="77777777" w:rsidTr="00F224B8">
        <w:tc>
          <w:tcPr>
            <w:tcW w:w="2332" w:type="dxa"/>
            <w:tcBorders>
              <w:top w:val="nil"/>
              <w:left w:val="nil"/>
              <w:bottom w:val="nil"/>
              <w:right w:val="nil"/>
            </w:tcBorders>
          </w:tcPr>
          <w:p w14:paraId="415C1505" w14:textId="77777777" w:rsidR="00CA2416" w:rsidRPr="00673FEC" w:rsidRDefault="00CA2416" w:rsidP="00F224B8"/>
          <w:p w14:paraId="049F49DF" w14:textId="77777777" w:rsidR="00CA2416" w:rsidRPr="00673FEC" w:rsidRDefault="00CA2416" w:rsidP="00F224B8">
            <w:r w:rsidRPr="00673FEC">
              <w:t>Pretendenta pārstāvis</w:t>
            </w:r>
          </w:p>
        </w:tc>
        <w:tc>
          <w:tcPr>
            <w:tcW w:w="6908" w:type="dxa"/>
            <w:tcBorders>
              <w:top w:val="nil"/>
              <w:left w:val="nil"/>
              <w:bottom w:val="single" w:sz="4" w:space="0" w:color="auto"/>
              <w:right w:val="nil"/>
            </w:tcBorders>
          </w:tcPr>
          <w:p w14:paraId="6DE19673" w14:textId="77777777" w:rsidR="00CA2416" w:rsidRPr="00673FEC" w:rsidRDefault="00CA2416" w:rsidP="00F224B8"/>
        </w:tc>
      </w:tr>
      <w:tr w:rsidR="00CA2416" w:rsidRPr="00673FEC" w14:paraId="031FC78D" w14:textId="77777777" w:rsidTr="00F224B8">
        <w:trPr>
          <w:cantSplit/>
        </w:trPr>
        <w:tc>
          <w:tcPr>
            <w:tcW w:w="2332" w:type="dxa"/>
            <w:tcBorders>
              <w:top w:val="nil"/>
              <w:left w:val="nil"/>
              <w:bottom w:val="nil"/>
              <w:right w:val="nil"/>
            </w:tcBorders>
          </w:tcPr>
          <w:p w14:paraId="29183A0B" w14:textId="77777777" w:rsidR="00CA2416" w:rsidRPr="00673FEC" w:rsidRDefault="00CA2416" w:rsidP="00F224B8"/>
        </w:tc>
        <w:tc>
          <w:tcPr>
            <w:tcW w:w="6908" w:type="dxa"/>
            <w:tcBorders>
              <w:top w:val="nil"/>
              <w:left w:val="nil"/>
              <w:bottom w:val="nil"/>
              <w:right w:val="nil"/>
            </w:tcBorders>
            <w:hideMark/>
          </w:tcPr>
          <w:p w14:paraId="217791C4" w14:textId="77777777" w:rsidR="00CA2416" w:rsidRPr="00673FEC" w:rsidRDefault="00CA2416" w:rsidP="00F224B8">
            <w:pPr>
              <w:jc w:val="center"/>
            </w:pPr>
            <w:r w:rsidRPr="00673FEC">
              <w:t>(amats, paraksts, vārds, uzvārds)</w:t>
            </w:r>
          </w:p>
        </w:tc>
      </w:tr>
    </w:tbl>
    <w:p w14:paraId="480E5B20" w14:textId="77777777" w:rsidR="00E556A3" w:rsidRDefault="00E556A3" w:rsidP="00CA2416">
      <w:pPr>
        <w:widowControl w:val="0"/>
        <w:overflowPunct w:val="0"/>
        <w:autoSpaceDE w:val="0"/>
        <w:autoSpaceDN w:val="0"/>
        <w:adjustRightInd w:val="0"/>
        <w:jc w:val="both"/>
        <w:rPr>
          <w:sz w:val="28"/>
          <w:szCs w:val="28"/>
        </w:rPr>
      </w:pPr>
      <w:bookmarkStart w:id="292" w:name="_Toc57805846"/>
      <w:bookmarkStart w:id="293" w:name="_Toc58053995"/>
      <w:bookmarkStart w:id="294" w:name="_Toc223763546"/>
      <w:bookmarkStart w:id="295" w:name="_Toc223763699"/>
      <w:bookmarkStart w:id="296" w:name="_Toc223763772"/>
      <w:bookmarkStart w:id="297" w:name="_Toc223764113"/>
      <w:bookmarkStart w:id="298" w:name="_Toc223764489"/>
      <w:bookmarkStart w:id="299" w:name="_Toc223765214"/>
      <w:bookmarkStart w:id="300" w:name="_Toc223765300"/>
      <w:bookmarkStart w:id="301" w:name="_Toc223765379"/>
      <w:bookmarkStart w:id="302" w:name="_Toc223765438"/>
      <w:bookmarkStart w:id="303" w:name="_Toc223765492"/>
      <w:bookmarkStart w:id="304" w:name="_Toc223765630"/>
      <w:bookmarkStart w:id="305" w:name="_Toc223765769"/>
      <w:bookmarkStart w:id="306" w:name="_Toc52547975"/>
      <w:bookmarkStart w:id="307" w:name="_Toc98838940"/>
    </w:p>
    <w:p w14:paraId="3DA92E0B" w14:textId="77777777" w:rsidR="00CA2416" w:rsidRDefault="00CA2416" w:rsidP="00CA2416">
      <w:pPr>
        <w:keepNext/>
        <w:jc w:val="right"/>
        <w:outlineLvl w:val="2"/>
        <w:rPr>
          <w:sz w:val="28"/>
          <w:szCs w:val="28"/>
        </w:rPr>
      </w:pPr>
      <w:r w:rsidRPr="0060451B">
        <w:rPr>
          <w:sz w:val="28"/>
          <w:szCs w:val="28"/>
        </w:rPr>
        <w:lastRenderedPageBreak/>
        <w:t xml:space="preserve">2. </w:t>
      </w:r>
      <w:bookmarkStart w:id="308" w:name="_Toc52547974"/>
      <w:r w:rsidRPr="0060451B">
        <w:rPr>
          <w:sz w:val="28"/>
          <w:szCs w:val="28"/>
        </w:rPr>
        <w:t>pielikums</w:t>
      </w:r>
      <w:bookmarkStart w:id="309" w:name="_Toc58053994"/>
      <w:r w:rsidRPr="0060451B">
        <w:rPr>
          <w:sz w:val="28"/>
          <w:szCs w:val="28"/>
        </w:rPr>
        <w:t xml:space="preserve"> KVALIFIKĀCIJA</w:t>
      </w:r>
      <w:bookmarkEnd w:id="308"/>
      <w:bookmarkEnd w:id="309"/>
      <w:r w:rsidRPr="0060451B">
        <w:rPr>
          <w:sz w:val="28"/>
          <w:szCs w:val="28"/>
        </w:rPr>
        <w:t xml:space="preserve"> </w:t>
      </w:r>
      <w:bookmarkStart w:id="310" w:name="_Hlk19621416"/>
    </w:p>
    <w:p w14:paraId="653516D4" w14:textId="3F335BC1" w:rsidR="007E3A04" w:rsidRPr="00C16612" w:rsidRDefault="00E250CC" w:rsidP="00E250CC">
      <w:pPr>
        <w:jc w:val="both"/>
        <w:rPr>
          <w:rFonts w:eastAsia="Calibri"/>
          <w:b/>
        </w:rPr>
      </w:pPr>
      <w:r w:rsidRPr="00C16612">
        <w:rPr>
          <w:rFonts w:eastAsia="Calibri"/>
          <w:b/>
          <w:lang w:eastAsia="lv-LV"/>
        </w:rPr>
        <w:t>2.</w:t>
      </w:r>
      <w:r w:rsidRPr="00C16612">
        <w:rPr>
          <w:rFonts w:eastAsia="Calibri"/>
          <w:b/>
        </w:rPr>
        <w:t xml:space="preserve">1. </w:t>
      </w:r>
      <w:r w:rsidRPr="00C16612">
        <w:rPr>
          <w:rFonts w:eastAsia="Calibri"/>
          <w:b/>
          <w:u w:val="single"/>
        </w:rPr>
        <w:t>Pretendenta pieredze</w:t>
      </w:r>
      <w:r w:rsidRPr="00C16612">
        <w:rPr>
          <w:rFonts w:eastAsia="Calibri"/>
          <w:b/>
        </w:rPr>
        <w:t xml:space="preserve">  </w:t>
      </w:r>
    </w:p>
    <w:p w14:paraId="08A5B41C" w14:textId="5E948310" w:rsidR="00E96112" w:rsidRPr="00E96112" w:rsidRDefault="00E250CC" w:rsidP="00E96112">
      <w:pPr>
        <w:jc w:val="both"/>
        <w:rPr>
          <w:rFonts w:eastAsia="Calibri"/>
        </w:rPr>
      </w:pPr>
      <w:r w:rsidRPr="00C16612">
        <w:rPr>
          <w:rFonts w:eastAsia="Calibri"/>
        </w:rPr>
        <w:t xml:space="preserve">2.1.1. </w:t>
      </w:r>
      <w:r w:rsidR="00E96112" w:rsidRPr="00E96112">
        <w:rPr>
          <w:rFonts w:eastAsia="Calibri"/>
        </w:rPr>
        <w:t>Pretendentam iepriekšējo 3 (trīs) gadu (202</w:t>
      </w:r>
      <w:r w:rsidR="0038267C">
        <w:rPr>
          <w:rFonts w:eastAsia="Calibri"/>
        </w:rPr>
        <w:t>1</w:t>
      </w:r>
      <w:r w:rsidR="00E96112" w:rsidRPr="00E96112">
        <w:rPr>
          <w:rFonts w:eastAsia="Calibri"/>
        </w:rPr>
        <w:t>., 202</w:t>
      </w:r>
      <w:r w:rsidR="0038267C">
        <w:rPr>
          <w:rFonts w:eastAsia="Calibri"/>
        </w:rPr>
        <w:t>2</w:t>
      </w:r>
      <w:r w:rsidR="00E96112" w:rsidRPr="00E96112">
        <w:rPr>
          <w:rFonts w:eastAsia="Calibri"/>
        </w:rPr>
        <w:t>., 202</w:t>
      </w:r>
      <w:r w:rsidR="0038267C">
        <w:rPr>
          <w:rFonts w:eastAsia="Calibri"/>
        </w:rPr>
        <w:t>3</w:t>
      </w:r>
      <w:r w:rsidR="00E96112" w:rsidRPr="00E96112">
        <w:rPr>
          <w:rFonts w:eastAsia="Calibri"/>
        </w:rPr>
        <w:t>. gadā un 202</w:t>
      </w:r>
      <w:r w:rsidR="0038267C">
        <w:rPr>
          <w:rFonts w:eastAsia="Calibri"/>
        </w:rPr>
        <w:t>4</w:t>
      </w:r>
      <w:r w:rsidR="00E96112" w:rsidRPr="00E96112">
        <w:rPr>
          <w:rFonts w:eastAsia="Calibri"/>
        </w:rPr>
        <w:t xml:space="preserve">. gadā līdz piedāvājumu iesniegšanas dienai) laikā vai īsākā laika periodā, ja pretendents ir dibināts vēlāk, ir attiecīga pieredze sabiedrisko tualešu </w:t>
      </w:r>
      <w:r w:rsidR="00E96112">
        <w:rPr>
          <w:rFonts w:eastAsia="Calibri"/>
        </w:rPr>
        <w:t>izgatavošanā</w:t>
      </w:r>
      <w:r w:rsidR="00E96112" w:rsidRPr="00E96112">
        <w:rPr>
          <w:rFonts w:eastAsia="Calibri"/>
        </w:rPr>
        <w:t xml:space="preserve"> un uzstādīšanā, t.i. pretendents ir kvalitatīvi un atbilstoši pasūtītāja prasībām izpildījis </w:t>
      </w:r>
      <w:r w:rsidR="00E96112" w:rsidRPr="00E96112">
        <w:rPr>
          <w:rFonts w:eastAsia="Calibri"/>
          <w:b/>
          <w:bCs/>
        </w:rPr>
        <w:t>vismaz 1 (vienu)</w:t>
      </w:r>
      <w:r w:rsidR="00E96112" w:rsidRPr="00E96112">
        <w:rPr>
          <w:rFonts w:eastAsia="Calibri"/>
        </w:rPr>
        <w:t xml:space="preserve"> pakalpojuma līgumu par </w:t>
      </w:r>
      <w:r w:rsidR="00E96112">
        <w:rPr>
          <w:rFonts w:eastAsia="Calibri"/>
        </w:rPr>
        <w:t>sabiedriskās tualetes izgatavošanu</w:t>
      </w:r>
      <w:r w:rsidR="00E96112" w:rsidRPr="00E96112">
        <w:rPr>
          <w:rFonts w:eastAsia="Calibri"/>
          <w:bCs/>
        </w:rPr>
        <w:t xml:space="preserve"> un uzstādīšanu</w:t>
      </w:r>
      <w:r w:rsidR="00E96112" w:rsidRPr="00E96112">
        <w:rPr>
          <w:rFonts w:eastAsia="Calibri"/>
        </w:rPr>
        <w:t>.</w:t>
      </w:r>
    </w:p>
    <w:p w14:paraId="47F62B0A" w14:textId="5D51E9E3" w:rsidR="00E250CC" w:rsidRPr="00E96112" w:rsidRDefault="00E96112" w:rsidP="00382D3D">
      <w:pPr>
        <w:jc w:val="both"/>
        <w:rPr>
          <w:rFonts w:eastAsia="Calibri"/>
        </w:rPr>
      </w:pPr>
      <w:r w:rsidRPr="00E96112">
        <w:rPr>
          <w:rFonts w:eastAsia="Calibri"/>
        </w:rPr>
        <w:t xml:space="preserve">Par atbilstošu pieredzi tiks uzskatīts līgums, kura kopējā līgumcena ir vismaz </w:t>
      </w:r>
      <w:r w:rsidRPr="00E96112">
        <w:rPr>
          <w:rFonts w:eastAsia="Calibri"/>
          <w:b/>
          <w:bCs/>
        </w:rPr>
        <w:t xml:space="preserve">EUR </w:t>
      </w:r>
      <w:r w:rsidR="00026866">
        <w:rPr>
          <w:rFonts w:eastAsia="Calibri"/>
          <w:b/>
          <w:bCs/>
        </w:rPr>
        <w:t>2</w:t>
      </w:r>
      <w:r w:rsidRPr="00E96112">
        <w:rPr>
          <w:rFonts w:eastAsia="Calibri"/>
          <w:b/>
          <w:bCs/>
        </w:rPr>
        <w:t>0 000, 00</w:t>
      </w:r>
      <w:r w:rsidRPr="00E96112">
        <w:rPr>
          <w:rFonts w:eastAsia="Calibri"/>
        </w:rPr>
        <w:t xml:space="preserve"> (</w:t>
      </w:r>
      <w:r w:rsidR="00026866">
        <w:rPr>
          <w:rFonts w:eastAsia="Calibri"/>
        </w:rPr>
        <w:t>div</w:t>
      </w:r>
      <w:r w:rsidRPr="00E96112">
        <w:rPr>
          <w:rFonts w:eastAsia="Calibri"/>
        </w:rPr>
        <w:t>desmit tūkstoši euro, 00 centi) bez PVN.</w:t>
      </w:r>
    </w:p>
    <w:p w14:paraId="52FC40C8" w14:textId="0BE78F23" w:rsidR="00E250CC" w:rsidRPr="00A1720D" w:rsidRDefault="00E250CC" w:rsidP="00382D3D">
      <w:pPr>
        <w:jc w:val="both"/>
        <w:rPr>
          <w:rFonts w:eastAsia="Calibri"/>
        </w:rPr>
      </w:pPr>
      <w:r w:rsidRPr="00A1720D">
        <w:rPr>
          <w:rFonts w:eastAsia="Calibri"/>
        </w:rPr>
        <w:t>2.1.</w:t>
      </w:r>
      <w:r w:rsidR="004C6D95">
        <w:rPr>
          <w:rFonts w:eastAsia="Calibri"/>
        </w:rPr>
        <w:t>2</w:t>
      </w:r>
      <w:r w:rsidRPr="00A1720D">
        <w:rPr>
          <w:rFonts w:eastAsia="Calibri"/>
        </w:rPr>
        <w:t>. Lai apliecinātu pieredzi, zemāk norādītās tabulas veidā jāiesniedz informācija par līgumiem, kas atbilst 2.1.1.apakšpunktā minētajām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1337"/>
        <w:gridCol w:w="1600"/>
        <w:gridCol w:w="1713"/>
        <w:gridCol w:w="1926"/>
        <w:gridCol w:w="1928"/>
      </w:tblGrid>
      <w:tr w:rsidR="000D1D11" w:rsidRPr="00A1720D" w14:paraId="5B01D02F" w14:textId="77777777" w:rsidTr="000D1D11">
        <w:tc>
          <w:tcPr>
            <w:tcW w:w="307" w:type="pct"/>
            <w:tcBorders>
              <w:top w:val="single" w:sz="4" w:space="0" w:color="auto"/>
              <w:left w:val="single" w:sz="4" w:space="0" w:color="auto"/>
              <w:bottom w:val="single" w:sz="4" w:space="0" w:color="auto"/>
              <w:right w:val="single" w:sz="4" w:space="0" w:color="auto"/>
            </w:tcBorders>
            <w:vAlign w:val="center"/>
            <w:hideMark/>
          </w:tcPr>
          <w:p w14:paraId="324E2993" w14:textId="4AB76726" w:rsidR="000D1D11" w:rsidRPr="00A1720D" w:rsidRDefault="000D1D11" w:rsidP="005F3099">
            <w:pPr>
              <w:jc w:val="center"/>
              <w:rPr>
                <w:rFonts w:eastAsia="Calibri"/>
                <w:b/>
              </w:rPr>
            </w:pPr>
            <w:r w:rsidRPr="00A1720D">
              <w:rPr>
                <w:rFonts w:eastAsia="Calibri"/>
                <w:b/>
              </w:rPr>
              <w:t xml:space="preserve">Nr. </w:t>
            </w:r>
          </w:p>
        </w:tc>
        <w:tc>
          <w:tcPr>
            <w:tcW w:w="737" w:type="pct"/>
            <w:tcBorders>
              <w:top w:val="single" w:sz="4" w:space="0" w:color="auto"/>
              <w:left w:val="single" w:sz="4" w:space="0" w:color="auto"/>
              <w:bottom w:val="single" w:sz="4" w:space="0" w:color="auto"/>
              <w:right w:val="single" w:sz="4" w:space="0" w:color="auto"/>
            </w:tcBorders>
            <w:vAlign w:val="center"/>
            <w:hideMark/>
          </w:tcPr>
          <w:p w14:paraId="7B9DBBF9" w14:textId="77777777" w:rsidR="000D1D11" w:rsidRPr="00A1720D" w:rsidRDefault="000D1D11" w:rsidP="005F3099">
            <w:pPr>
              <w:jc w:val="center"/>
              <w:rPr>
                <w:rFonts w:eastAsia="Calibri"/>
                <w:b/>
              </w:rPr>
            </w:pPr>
            <w:r w:rsidRPr="00A1720D">
              <w:rPr>
                <w:rFonts w:eastAsia="Calibri"/>
                <w:b/>
              </w:rPr>
              <w:t>Līguma priekšmets</w:t>
            </w:r>
          </w:p>
        </w:tc>
        <w:tc>
          <w:tcPr>
            <w:tcW w:w="883" w:type="pct"/>
            <w:tcBorders>
              <w:top w:val="single" w:sz="4" w:space="0" w:color="auto"/>
              <w:left w:val="single" w:sz="4" w:space="0" w:color="auto"/>
              <w:bottom w:val="single" w:sz="4" w:space="0" w:color="auto"/>
              <w:right w:val="single" w:sz="4" w:space="0" w:color="auto"/>
            </w:tcBorders>
            <w:vAlign w:val="center"/>
          </w:tcPr>
          <w:p w14:paraId="7AA44E9B" w14:textId="691A2315" w:rsidR="000D1D11" w:rsidRPr="002826C1" w:rsidRDefault="000D1D11" w:rsidP="005F3099">
            <w:pPr>
              <w:jc w:val="center"/>
              <w:rPr>
                <w:rFonts w:eastAsia="Calibri"/>
                <w:b/>
              </w:rPr>
            </w:pPr>
            <w:r w:rsidRPr="002826C1">
              <w:rPr>
                <w:rFonts w:eastAsia="Calibri"/>
                <w:b/>
              </w:rPr>
              <w:t xml:space="preserve">Līguma </w:t>
            </w:r>
            <w:r w:rsidRPr="002826C1">
              <w:rPr>
                <w:b/>
              </w:rPr>
              <w:t>izpildes gads vai laikposms</w:t>
            </w:r>
          </w:p>
        </w:tc>
        <w:tc>
          <w:tcPr>
            <w:tcW w:w="945" w:type="pct"/>
            <w:tcBorders>
              <w:top w:val="single" w:sz="4" w:space="0" w:color="auto"/>
              <w:left w:val="single" w:sz="4" w:space="0" w:color="auto"/>
              <w:bottom w:val="single" w:sz="4" w:space="0" w:color="auto"/>
              <w:right w:val="single" w:sz="4" w:space="0" w:color="auto"/>
            </w:tcBorders>
            <w:vAlign w:val="center"/>
            <w:hideMark/>
          </w:tcPr>
          <w:p w14:paraId="0C687EFB" w14:textId="08C41501" w:rsidR="000D1D11" w:rsidRPr="00A1720D" w:rsidRDefault="000D1D11" w:rsidP="005F3099">
            <w:pPr>
              <w:jc w:val="center"/>
              <w:rPr>
                <w:rFonts w:eastAsia="Calibri"/>
                <w:b/>
              </w:rPr>
            </w:pPr>
            <w:r w:rsidRPr="00A1720D">
              <w:rPr>
                <w:rFonts w:eastAsia="Calibri"/>
                <w:b/>
              </w:rPr>
              <w:t>Līguma ietvaros piegādāt</w:t>
            </w:r>
            <w:r>
              <w:rPr>
                <w:rFonts w:eastAsia="Calibri"/>
                <w:b/>
              </w:rPr>
              <w:t>ās</w:t>
            </w:r>
            <w:r w:rsidRPr="00A1720D">
              <w:rPr>
                <w:rFonts w:eastAsia="Calibri"/>
                <w:b/>
              </w:rPr>
              <w:t xml:space="preserve"> pre</w:t>
            </w:r>
            <w:r>
              <w:rPr>
                <w:rFonts w:eastAsia="Calibri"/>
                <w:b/>
              </w:rPr>
              <w:t xml:space="preserve">ces </w:t>
            </w:r>
            <w:r w:rsidRPr="00A1720D">
              <w:rPr>
                <w:rFonts w:eastAsia="Calibri"/>
                <w:b/>
              </w:rPr>
              <w:t>apraksts</w:t>
            </w:r>
          </w:p>
        </w:tc>
        <w:tc>
          <w:tcPr>
            <w:tcW w:w="1063" w:type="pct"/>
            <w:tcBorders>
              <w:top w:val="single" w:sz="4" w:space="0" w:color="auto"/>
              <w:left w:val="single" w:sz="4" w:space="0" w:color="auto"/>
              <w:bottom w:val="single" w:sz="4" w:space="0" w:color="auto"/>
              <w:right w:val="single" w:sz="4" w:space="0" w:color="auto"/>
            </w:tcBorders>
          </w:tcPr>
          <w:p w14:paraId="60B2EFC9" w14:textId="77777777" w:rsidR="000D1D11" w:rsidRDefault="000D1D11" w:rsidP="005F3099">
            <w:pPr>
              <w:jc w:val="center"/>
              <w:rPr>
                <w:rFonts w:eastAsia="Calibri"/>
                <w:b/>
              </w:rPr>
            </w:pPr>
          </w:p>
          <w:p w14:paraId="34D20E57" w14:textId="77777777" w:rsidR="000D1D11" w:rsidRDefault="000D1D11" w:rsidP="005F3099">
            <w:pPr>
              <w:jc w:val="center"/>
              <w:rPr>
                <w:rFonts w:eastAsia="Calibri"/>
                <w:b/>
              </w:rPr>
            </w:pPr>
          </w:p>
          <w:p w14:paraId="1CE3A5FD" w14:textId="7E8307A9" w:rsidR="000D1D11" w:rsidRPr="00A1720D" w:rsidRDefault="000D1D11" w:rsidP="005F3099">
            <w:pPr>
              <w:jc w:val="center"/>
              <w:rPr>
                <w:rFonts w:eastAsia="Calibri"/>
                <w:b/>
              </w:rPr>
            </w:pPr>
            <w:r>
              <w:rPr>
                <w:rFonts w:eastAsia="Calibri"/>
                <w:b/>
              </w:rPr>
              <w:t>Līguma vērtība EU</w:t>
            </w:r>
            <w:r w:rsidR="008C7A5F">
              <w:rPr>
                <w:rFonts w:eastAsia="Calibri"/>
                <w:b/>
              </w:rPr>
              <w:t>R</w:t>
            </w:r>
            <w:r>
              <w:rPr>
                <w:rFonts w:eastAsia="Calibri"/>
                <w:b/>
              </w:rPr>
              <w:t xml:space="preserve"> bez PVN</w:t>
            </w:r>
          </w:p>
        </w:tc>
        <w:tc>
          <w:tcPr>
            <w:tcW w:w="1064" w:type="pct"/>
            <w:tcBorders>
              <w:top w:val="single" w:sz="4" w:space="0" w:color="auto"/>
              <w:left w:val="single" w:sz="4" w:space="0" w:color="auto"/>
              <w:bottom w:val="single" w:sz="4" w:space="0" w:color="auto"/>
              <w:right w:val="single" w:sz="4" w:space="0" w:color="auto"/>
            </w:tcBorders>
            <w:vAlign w:val="center"/>
            <w:hideMark/>
          </w:tcPr>
          <w:p w14:paraId="1FDC219A" w14:textId="3DF28BA2" w:rsidR="000D1D11" w:rsidRPr="00A1720D" w:rsidRDefault="000D1D11" w:rsidP="005F3099">
            <w:pPr>
              <w:jc w:val="center"/>
              <w:rPr>
                <w:rFonts w:eastAsia="Calibri"/>
                <w:b/>
              </w:rPr>
            </w:pPr>
            <w:r w:rsidRPr="00A1720D">
              <w:rPr>
                <w:rFonts w:eastAsia="Calibri"/>
                <w:b/>
              </w:rPr>
              <w:t>Pasūtītājs, kontaktpersona, tālrunis, e-pasts</w:t>
            </w:r>
          </w:p>
        </w:tc>
      </w:tr>
      <w:tr w:rsidR="000D1D11" w:rsidRPr="00A1720D" w14:paraId="511E2DB6" w14:textId="77777777" w:rsidTr="000D1D11">
        <w:tc>
          <w:tcPr>
            <w:tcW w:w="307" w:type="pct"/>
            <w:tcBorders>
              <w:top w:val="single" w:sz="4" w:space="0" w:color="auto"/>
              <w:left w:val="single" w:sz="4" w:space="0" w:color="auto"/>
              <w:bottom w:val="single" w:sz="4" w:space="0" w:color="auto"/>
              <w:right w:val="single" w:sz="4" w:space="0" w:color="auto"/>
            </w:tcBorders>
            <w:hideMark/>
          </w:tcPr>
          <w:p w14:paraId="6F9C8099" w14:textId="77777777" w:rsidR="000D1D11" w:rsidRPr="00A1720D" w:rsidRDefault="000D1D11" w:rsidP="005F3099">
            <w:pPr>
              <w:jc w:val="center"/>
              <w:rPr>
                <w:rFonts w:eastAsia="Calibri"/>
              </w:rPr>
            </w:pPr>
            <w:r w:rsidRPr="00A1720D">
              <w:rPr>
                <w:rFonts w:eastAsia="Calibri"/>
              </w:rPr>
              <w:t>1</w:t>
            </w:r>
          </w:p>
        </w:tc>
        <w:tc>
          <w:tcPr>
            <w:tcW w:w="737" w:type="pct"/>
            <w:tcBorders>
              <w:top w:val="single" w:sz="4" w:space="0" w:color="auto"/>
              <w:left w:val="single" w:sz="4" w:space="0" w:color="auto"/>
              <w:bottom w:val="single" w:sz="4" w:space="0" w:color="auto"/>
              <w:right w:val="single" w:sz="4" w:space="0" w:color="auto"/>
            </w:tcBorders>
          </w:tcPr>
          <w:p w14:paraId="61FE7281" w14:textId="77777777" w:rsidR="000D1D11" w:rsidRPr="00A1720D" w:rsidRDefault="000D1D11" w:rsidP="005F3099">
            <w:pPr>
              <w:jc w:val="both"/>
              <w:rPr>
                <w:rFonts w:eastAsia="Calibri"/>
              </w:rPr>
            </w:pPr>
          </w:p>
        </w:tc>
        <w:tc>
          <w:tcPr>
            <w:tcW w:w="883" w:type="pct"/>
            <w:tcBorders>
              <w:top w:val="single" w:sz="4" w:space="0" w:color="auto"/>
              <w:left w:val="single" w:sz="4" w:space="0" w:color="auto"/>
              <w:bottom w:val="single" w:sz="4" w:space="0" w:color="auto"/>
              <w:right w:val="single" w:sz="4" w:space="0" w:color="auto"/>
            </w:tcBorders>
          </w:tcPr>
          <w:p w14:paraId="16F6F38C" w14:textId="77777777" w:rsidR="000D1D11" w:rsidRPr="00A1720D" w:rsidRDefault="000D1D11" w:rsidP="005F3099">
            <w:pPr>
              <w:jc w:val="both"/>
              <w:rPr>
                <w:rFonts w:eastAsia="Calibri"/>
              </w:rPr>
            </w:pPr>
          </w:p>
        </w:tc>
        <w:tc>
          <w:tcPr>
            <w:tcW w:w="945" w:type="pct"/>
            <w:tcBorders>
              <w:top w:val="single" w:sz="4" w:space="0" w:color="auto"/>
              <w:left w:val="single" w:sz="4" w:space="0" w:color="auto"/>
              <w:bottom w:val="single" w:sz="4" w:space="0" w:color="auto"/>
              <w:right w:val="single" w:sz="4" w:space="0" w:color="auto"/>
            </w:tcBorders>
          </w:tcPr>
          <w:p w14:paraId="1AE9F93C" w14:textId="77777777" w:rsidR="000D1D11" w:rsidRPr="00A1720D" w:rsidRDefault="000D1D11" w:rsidP="005F3099">
            <w:pPr>
              <w:jc w:val="both"/>
              <w:rPr>
                <w:rFonts w:eastAsia="Calibri"/>
              </w:rPr>
            </w:pPr>
          </w:p>
        </w:tc>
        <w:tc>
          <w:tcPr>
            <w:tcW w:w="1063" w:type="pct"/>
            <w:tcBorders>
              <w:top w:val="single" w:sz="4" w:space="0" w:color="auto"/>
              <w:left w:val="single" w:sz="4" w:space="0" w:color="auto"/>
              <w:bottom w:val="single" w:sz="4" w:space="0" w:color="auto"/>
              <w:right w:val="single" w:sz="4" w:space="0" w:color="auto"/>
            </w:tcBorders>
          </w:tcPr>
          <w:p w14:paraId="5A9C5AA9" w14:textId="77777777" w:rsidR="000D1D11" w:rsidRPr="00A1720D" w:rsidRDefault="000D1D11" w:rsidP="005F3099">
            <w:pPr>
              <w:jc w:val="both"/>
              <w:rPr>
                <w:rFonts w:eastAsia="Calibri"/>
              </w:rPr>
            </w:pPr>
          </w:p>
        </w:tc>
        <w:tc>
          <w:tcPr>
            <w:tcW w:w="1064" w:type="pct"/>
            <w:tcBorders>
              <w:top w:val="single" w:sz="4" w:space="0" w:color="auto"/>
              <w:left w:val="single" w:sz="4" w:space="0" w:color="auto"/>
              <w:bottom w:val="single" w:sz="4" w:space="0" w:color="auto"/>
              <w:right w:val="single" w:sz="4" w:space="0" w:color="auto"/>
            </w:tcBorders>
          </w:tcPr>
          <w:p w14:paraId="1D0B2F31" w14:textId="6463901B" w:rsidR="000D1D11" w:rsidRPr="00A1720D" w:rsidRDefault="000D1D11" w:rsidP="005F3099">
            <w:pPr>
              <w:jc w:val="both"/>
              <w:rPr>
                <w:rFonts w:eastAsia="Calibri"/>
              </w:rPr>
            </w:pPr>
          </w:p>
        </w:tc>
      </w:tr>
    </w:tbl>
    <w:p w14:paraId="0A4DA29B" w14:textId="797D0069" w:rsidR="00E70337" w:rsidRPr="000D1D11" w:rsidRDefault="00E250CC" w:rsidP="000D1D11">
      <w:pPr>
        <w:suppressAutoHyphens/>
        <w:ind w:right="-22"/>
        <w:jc w:val="both"/>
        <w:rPr>
          <w:i/>
          <w:iCs/>
          <w:lang w:eastAsia="lv-LV"/>
        </w:rPr>
      </w:pPr>
      <w:r w:rsidRPr="00A1720D">
        <w:rPr>
          <w:rFonts w:eastAsia="Calibri"/>
          <w:i/>
        </w:rPr>
        <w:t xml:space="preserve">Par līgumiem, ar kuriem </w:t>
      </w:r>
      <w:r w:rsidRPr="00A1720D">
        <w:rPr>
          <w:rFonts w:eastAsia="Calibri"/>
          <w:bCs/>
          <w:i/>
          <w:iCs/>
        </w:rPr>
        <w:t xml:space="preserve">Pretendents </w:t>
      </w:r>
      <w:r w:rsidRPr="00A1720D">
        <w:rPr>
          <w:rFonts w:eastAsia="Calibri"/>
          <w:i/>
        </w:rPr>
        <w:t xml:space="preserve">pamato savu pieredzi, </w:t>
      </w:r>
      <w:r w:rsidRPr="00A1720D">
        <w:rPr>
          <w:rFonts w:eastAsia="Calibri"/>
          <w:i/>
          <w:u w:val="single"/>
        </w:rPr>
        <w:t>jāiesniedz atsauksme vai alternatīvs dokuments</w:t>
      </w:r>
      <w:r w:rsidRPr="00A1720D">
        <w:rPr>
          <w:rFonts w:eastAsia="Calibri"/>
          <w:i/>
        </w:rPr>
        <w:t xml:space="preserve">, kas satur šādu informāciju: pasūtītājs, līguma priekšmets, līguma darbības termiņš, līguma ietvaros piegādāto preču apraksts, un </w:t>
      </w:r>
      <w:r w:rsidR="007E3A04">
        <w:rPr>
          <w:rFonts w:eastAsia="Calibri"/>
          <w:i/>
        </w:rPr>
        <w:t xml:space="preserve">apliecinājumu, </w:t>
      </w:r>
      <w:r w:rsidRPr="00A1720D">
        <w:rPr>
          <w:rFonts w:eastAsia="Calibri"/>
          <w:i/>
        </w:rPr>
        <w:t xml:space="preserve">ka līgums izpildīts atbilstoši līguma nosacījumiem. </w:t>
      </w:r>
    </w:p>
    <w:p w14:paraId="1E58402D" w14:textId="328FB27A" w:rsidR="00CA2416" w:rsidRDefault="00E70337" w:rsidP="00CA2416">
      <w:pPr>
        <w:keepNext/>
        <w:jc w:val="both"/>
        <w:outlineLvl w:val="2"/>
      </w:pPr>
      <w:r w:rsidRPr="0086110B">
        <w:rPr>
          <w:i/>
        </w:rPr>
        <w:t>Ja piedāvājumu iesniedz piegādātāju apvienība, prasības attiecībā uz tehniskajām un profesionālajām spējām var apliecināt viens no piegādātāju apvienības dalībniekiem, vai visi dalībnieki kopā</w:t>
      </w:r>
      <w:r w:rsidR="007E3A04">
        <w:rPr>
          <w:i/>
        </w:rPr>
        <w:t>,</w:t>
      </w:r>
      <w:r w:rsidRPr="0086110B">
        <w:rPr>
          <w:i/>
        </w:rPr>
        <w:t xml:space="preserve"> summējot savu pieredzi.</w:t>
      </w:r>
    </w:p>
    <w:p w14:paraId="07FDC55A" w14:textId="77777777" w:rsidR="00B00D51" w:rsidRPr="004D5F02" w:rsidRDefault="00B00D51" w:rsidP="00CA2416">
      <w:pPr>
        <w:keepNext/>
        <w:jc w:val="both"/>
        <w:outlineLvl w:val="2"/>
      </w:pPr>
    </w:p>
    <w:p w14:paraId="3AA2D291" w14:textId="4E07E858" w:rsidR="00CA2416" w:rsidRPr="0063671D" w:rsidRDefault="00CA2416" w:rsidP="00CA2416">
      <w:pPr>
        <w:keepNext/>
        <w:jc w:val="both"/>
        <w:outlineLvl w:val="2"/>
        <w:rPr>
          <w:bCs/>
        </w:rPr>
      </w:pPr>
      <w:r w:rsidRPr="004D5F02">
        <w:rPr>
          <w:b/>
        </w:rPr>
        <w:t>2.</w:t>
      </w:r>
      <w:r w:rsidR="00822B2E">
        <w:rPr>
          <w:b/>
        </w:rPr>
        <w:t>2</w:t>
      </w:r>
      <w:r w:rsidRPr="004D5F02">
        <w:rPr>
          <w:b/>
        </w:rPr>
        <w:t xml:space="preserve">. </w:t>
      </w:r>
      <w:bookmarkEnd w:id="310"/>
      <w:r w:rsidRPr="00B84A17">
        <w:rPr>
          <w:b/>
          <w:u w:val="single"/>
        </w:rPr>
        <w:t>Apakšuzņēmēju un personu, uz kuru spējām pretendents balstās, saraksts</w:t>
      </w:r>
      <w:r w:rsidRPr="00B84A17">
        <w:rPr>
          <w:bCs/>
        </w:rPr>
        <w:t xml:space="preserve"> </w:t>
      </w:r>
      <w:r w:rsidRPr="00B84A17">
        <w:rPr>
          <w:bCs/>
          <w:i/>
          <w:iCs/>
          <w:color w:val="FF0000"/>
        </w:rPr>
        <w:t>(ja attiecināms)</w:t>
      </w:r>
    </w:p>
    <w:p w14:paraId="1374E4D0" w14:textId="01FE94B0" w:rsidR="00CA2416" w:rsidRDefault="00CA2416" w:rsidP="00CA2416">
      <w:pPr>
        <w:widowControl w:val="0"/>
        <w:overflowPunct w:val="0"/>
        <w:autoSpaceDE w:val="0"/>
        <w:autoSpaceDN w:val="0"/>
        <w:adjustRightInd w:val="0"/>
        <w:jc w:val="both"/>
        <w:rPr>
          <w:sz w:val="28"/>
          <w:szCs w:val="28"/>
        </w:rPr>
      </w:pPr>
      <w:r w:rsidRPr="00B84A17">
        <w:rPr>
          <w:rFonts w:eastAsia="Calibri"/>
          <w:bCs/>
        </w:rPr>
        <w:t>2.</w:t>
      </w:r>
      <w:r w:rsidR="00822B2E">
        <w:rPr>
          <w:rFonts w:eastAsia="Calibri"/>
          <w:bCs/>
        </w:rPr>
        <w:t>2</w:t>
      </w:r>
      <w:r w:rsidRPr="00B84A17">
        <w:rPr>
          <w:rFonts w:eastAsia="Calibri"/>
          <w:bCs/>
        </w:rPr>
        <w:t>.1.</w:t>
      </w:r>
      <w:r w:rsidRPr="00B84A17">
        <w:rPr>
          <w:rFonts w:eastAsia="Calibri"/>
          <w:b/>
        </w:rPr>
        <w:t xml:space="preserve"> </w:t>
      </w:r>
      <w:r w:rsidRPr="00B84A17">
        <w:rPr>
          <w:rFonts w:eastAsia="Calibri"/>
          <w:bCs/>
        </w:rPr>
        <w:t>Apakšuzņēmējs,</w:t>
      </w:r>
      <w:r w:rsidRPr="00B84A17">
        <w:rPr>
          <w:rFonts w:eastAsia="Calibri"/>
          <w:b/>
        </w:rPr>
        <w:t xml:space="preserve"> </w:t>
      </w:r>
      <w:r w:rsidRPr="00B84A17">
        <w:rPr>
          <w:rFonts w:eastAsia="Calibri"/>
          <w:u w:val="single"/>
        </w:rPr>
        <w:t>kuru pretendents plāno piesaistīt pie pakalpojuma līguma izpildes un kura</w:t>
      </w:r>
    </w:p>
    <w:p w14:paraId="067AB4C4" w14:textId="77777777" w:rsidR="00CA2416" w:rsidRPr="00B84A17" w:rsidRDefault="00CA2416" w:rsidP="00CA2416">
      <w:pPr>
        <w:widowControl w:val="0"/>
        <w:overflowPunct w:val="0"/>
        <w:autoSpaceDE w:val="0"/>
        <w:autoSpaceDN w:val="0"/>
        <w:adjustRightInd w:val="0"/>
        <w:jc w:val="both"/>
        <w:rPr>
          <w:rFonts w:eastAsia="Calibri"/>
        </w:rPr>
      </w:pPr>
      <w:r w:rsidRPr="00B84A17">
        <w:rPr>
          <w:rFonts w:eastAsia="Calibri"/>
          <w:u w:val="single"/>
        </w:rPr>
        <w:t xml:space="preserve">veicamo pakalpojumu vērtība ir </w:t>
      </w:r>
      <w:r w:rsidRPr="00B84A17">
        <w:rPr>
          <w:u w:val="single"/>
          <w:shd w:val="clear" w:color="auto" w:fill="FFFFFF"/>
        </w:rPr>
        <w:t>kura sniedzamo pakalpojumu vērtība ir vismaz 10 000 </w:t>
      </w:r>
      <w:r w:rsidRPr="00B84A17">
        <w:rPr>
          <w:i/>
          <w:iCs/>
          <w:u w:val="single"/>
          <w:shd w:val="clear" w:color="auto" w:fill="FFFFFF"/>
        </w:rPr>
        <w:t>euro</w:t>
      </w:r>
      <w:r w:rsidRPr="00B84A17">
        <w:rPr>
          <w:rFonts w:eastAsia="Calibri"/>
          <w:u w:val="single"/>
        </w:rPr>
        <w:t xml:space="preserve"> vai lielāka,</w:t>
      </w:r>
      <w:r w:rsidRPr="00B84A17">
        <w:rPr>
          <w:rFonts w:eastAsia="Calibri"/>
        </w:rPr>
        <w:t xml:space="preserve"> kā arī</w:t>
      </w:r>
      <w:r w:rsidRPr="00B84A17">
        <w:rPr>
          <w:rFonts w:eastAsia="Calibri"/>
          <w:b/>
        </w:rPr>
        <w:t xml:space="preserve"> </w:t>
      </w:r>
      <w:r w:rsidRPr="00B84A17">
        <w:rPr>
          <w:rFonts w:eastAsia="Calibri"/>
        </w:rPr>
        <w:t>jānorāda katram šādam apakšuzņēmējam izpildei nododamā līguma daļa.</w:t>
      </w:r>
    </w:p>
    <w:p w14:paraId="2C757555" w14:textId="3501D249" w:rsidR="00CA2416" w:rsidRDefault="00CA2416" w:rsidP="00CA2416">
      <w:pPr>
        <w:widowControl w:val="0"/>
        <w:overflowPunct w:val="0"/>
        <w:autoSpaceDE w:val="0"/>
        <w:autoSpaceDN w:val="0"/>
        <w:adjustRightInd w:val="0"/>
        <w:jc w:val="both"/>
        <w:rPr>
          <w:rFonts w:eastAsia="Calibri"/>
        </w:rPr>
      </w:pPr>
      <w:r w:rsidRPr="00B84A17">
        <w:rPr>
          <w:rFonts w:eastAsia="Calibri"/>
        </w:rPr>
        <w:t>2.</w:t>
      </w:r>
      <w:r w:rsidR="00822B2E">
        <w:rPr>
          <w:rFonts w:eastAsia="Calibri"/>
        </w:rPr>
        <w:t>2</w:t>
      </w:r>
      <w:r w:rsidRPr="00B84A17">
        <w:rPr>
          <w:rFonts w:eastAsia="Calibri"/>
        </w:rPr>
        <w:t xml:space="preserve">.2. </w:t>
      </w:r>
      <w:r w:rsidRPr="00B84A17">
        <w:rPr>
          <w:rFonts w:eastAsia="Calibri"/>
          <w:u w:val="single"/>
        </w:rPr>
        <w:t>Personas, uz kuras spējām pretendents balstās savas kvalifikācijas apliecināšanai</w:t>
      </w:r>
      <w:r w:rsidRPr="00B84A17">
        <w:rPr>
          <w:rFonts w:eastAsia="Calibri"/>
        </w:rPr>
        <w:t xml:space="preserve">, norādot, kādus pakalpojumus iepirkuma līgumā šī persona kā apakšuzņēmējs veiks un veicamā pakalpojuma daļa. </w:t>
      </w:r>
    </w:p>
    <w:p w14:paraId="31230536" w14:textId="77777777" w:rsidR="00CA2416" w:rsidRPr="00B84A17" w:rsidRDefault="00CA2416" w:rsidP="00CA2416">
      <w:pPr>
        <w:widowControl w:val="0"/>
        <w:overflowPunct w:val="0"/>
        <w:autoSpaceDE w:val="0"/>
        <w:autoSpaceDN w:val="0"/>
        <w:adjustRightInd w:val="0"/>
        <w:jc w:val="both"/>
        <w:rPr>
          <w:rFonts w:eastAsia="Calibri"/>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CA2416" w:rsidRPr="00B84A17" w14:paraId="1CA97C76" w14:textId="77777777" w:rsidTr="00F224B8">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278BBF76" w14:textId="77777777" w:rsidR="00CA2416" w:rsidRPr="00B84A17" w:rsidRDefault="00CA2416" w:rsidP="00F224B8">
            <w:pPr>
              <w:spacing w:after="160" w:line="256" w:lineRule="auto"/>
              <w:jc w:val="center"/>
              <w:rPr>
                <w:rFonts w:eastAsia="Calibri"/>
                <w:b/>
              </w:rPr>
            </w:pPr>
            <w:r w:rsidRPr="00B84A17">
              <w:rPr>
                <w:rFonts w:eastAsia="Calibri"/>
                <w:b/>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373CD95A" w14:textId="77777777" w:rsidR="00CA2416" w:rsidRPr="00B84A17" w:rsidRDefault="00CA2416" w:rsidP="00F224B8">
            <w:pPr>
              <w:spacing w:after="160" w:line="256" w:lineRule="auto"/>
              <w:jc w:val="center"/>
              <w:rPr>
                <w:rFonts w:eastAsia="Calibri"/>
              </w:rPr>
            </w:pPr>
            <w:r w:rsidRPr="00B84A17">
              <w:rPr>
                <w:rFonts w:eastAsia="Calibri"/>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346B101D" w14:textId="77777777" w:rsidR="00CA2416" w:rsidRPr="00B84A17" w:rsidRDefault="00CA2416" w:rsidP="00F224B8">
            <w:pPr>
              <w:spacing w:after="160" w:line="256" w:lineRule="auto"/>
              <w:jc w:val="center"/>
              <w:rPr>
                <w:rFonts w:eastAsia="Calibri"/>
                <w:b/>
              </w:rPr>
            </w:pPr>
            <w:r w:rsidRPr="00B84A17">
              <w:rPr>
                <w:rFonts w:eastAsia="Calibri"/>
                <w:b/>
              </w:rPr>
              <w:t xml:space="preserve">Apakšuzņēmējam nododamā </w:t>
            </w:r>
          </w:p>
          <w:p w14:paraId="0A55E7C7" w14:textId="77777777" w:rsidR="00CA2416" w:rsidRPr="00B84A17" w:rsidRDefault="00CA2416" w:rsidP="00F224B8">
            <w:pPr>
              <w:spacing w:after="160" w:line="256" w:lineRule="auto"/>
              <w:jc w:val="center"/>
              <w:rPr>
                <w:rFonts w:eastAsia="Calibri"/>
                <w:b/>
              </w:rPr>
            </w:pPr>
            <w:r w:rsidRPr="00B84A17">
              <w:rPr>
                <w:rFonts w:eastAsia="Calibri"/>
                <w:b/>
              </w:rPr>
              <w:t xml:space="preserve">pakalpojuma daļa </w:t>
            </w:r>
          </w:p>
        </w:tc>
      </w:tr>
      <w:tr w:rsidR="00CA2416" w:rsidRPr="00B84A17" w14:paraId="1E40CCDE" w14:textId="77777777" w:rsidTr="00F224B8">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2D187311" w14:textId="77777777" w:rsidR="00CA2416" w:rsidRPr="00B84A17" w:rsidRDefault="00CA2416" w:rsidP="00F224B8">
            <w:pPr>
              <w:spacing w:line="256" w:lineRule="auto"/>
              <w:rPr>
                <w:rFonts w:eastAsia="Calibri"/>
                <w: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E030F7F" w14:textId="77777777" w:rsidR="00CA2416" w:rsidRPr="00B84A17" w:rsidRDefault="00CA2416" w:rsidP="00F224B8">
            <w:pPr>
              <w:spacing w:line="256" w:lineRule="auto"/>
              <w:rPr>
                <w:rFonts w:eastAsia="Calibri"/>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6763714" w14:textId="77777777" w:rsidR="00CA2416" w:rsidRPr="00B84A17" w:rsidRDefault="00CA2416" w:rsidP="00F224B8">
            <w:pPr>
              <w:spacing w:after="160" w:line="256" w:lineRule="auto"/>
              <w:jc w:val="center"/>
              <w:rPr>
                <w:rFonts w:eastAsia="Calibri"/>
                <w:b/>
              </w:rPr>
            </w:pPr>
            <w:r w:rsidRPr="00B84A17">
              <w:rPr>
                <w:rFonts w:eastAsia="Calibri"/>
                <w:b/>
              </w:rPr>
              <w:t>Izpildei nododamo darbu daļa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02BE018" w14:textId="77777777" w:rsidR="00CA2416" w:rsidRPr="00B84A17" w:rsidRDefault="00CA2416" w:rsidP="00F224B8">
            <w:pPr>
              <w:spacing w:after="160" w:line="256" w:lineRule="auto"/>
              <w:jc w:val="center"/>
              <w:rPr>
                <w:rFonts w:eastAsia="Calibri"/>
                <w:b/>
              </w:rPr>
            </w:pPr>
            <w:r w:rsidRPr="00B84A17">
              <w:rPr>
                <w:rFonts w:eastAsia="Calibri"/>
                <w:b/>
                <w:i/>
              </w:rPr>
              <w:t>Euro</w:t>
            </w:r>
            <w:r w:rsidRPr="00B84A17">
              <w:rPr>
                <w:rFonts w:eastAsia="Calibri"/>
                <w:b/>
              </w:rPr>
              <w:t xml:space="preserve"> (bez PVN) no piedāvājuma cenas</w:t>
            </w:r>
          </w:p>
        </w:tc>
      </w:tr>
      <w:tr w:rsidR="00CA2416" w:rsidRPr="00B84A17" w14:paraId="67D60A80" w14:textId="77777777" w:rsidTr="00F224B8">
        <w:trPr>
          <w:cantSplit/>
        </w:trPr>
        <w:tc>
          <w:tcPr>
            <w:tcW w:w="1872" w:type="dxa"/>
            <w:tcBorders>
              <w:top w:val="single" w:sz="4" w:space="0" w:color="auto"/>
              <w:left w:val="single" w:sz="4" w:space="0" w:color="auto"/>
              <w:bottom w:val="single" w:sz="4" w:space="0" w:color="auto"/>
              <w:right w:val="single" w:sz="4" w:space="0" w:color="auto"/>
            </w:tcBorders>
          </w:tcPr>
          <w:p w14:paraId="37001373" w14:textId="77777777" w:rsidR="00CA2416" w:rsidRPr="00B84A17" w:rsidRDefault="00CA2416" w:rsidP="00F224B8">
            <w:pPr>
              <w:spacing w:after="160" w:line="256" w:lineRule="auto"/>
              <w:rPr>
                <w:rFonts w:eastAsia="Calibri"/>
              </w:rPr>
            </w:pPr>
          </w:p>
        </w:tc>
        <w:tc>
          <w:tcPr>
            <w:tcW w:w="1843" w:type="dxa"/>
            <w:tcBorders>
              <w:top w:val="single" w:sz="4" w:space="0" w:color="auto"/>
              <w:left w:val="single" w:sz="4" w:space="0" w:color="auto"/>
              <w:bottom w:val="single" w:sz="4" w:space="0" w:color="auto"/>
              <w:right w:val="single" w:sz="4" w:space="0" w:color="auto"/>
            </w:tcBorders>
          </w:tcPr>
          <w:p w14:paraId="18F70277" w14:textId="77777777" w:rsidR="00CA2416" w:rsidRPr="00B84A17" w:rsidRDefault="00CA2416" w:rsidP="00F224B8">
            <w:pPr>
              <w:spacing w:after="160" w:line="256" w:lineRule="auto"/>
              <w:rPr>
                <w:rFonts w:eastAsia="Calibri"/>
              </w:rPr>
            </w:pPr>
          </w:p>
        </w:tc>
        <w:tc>
          <w:tcPr>
            <w:tcW w:w="2976" w:type="dxa"/>
            <w:tcBorders>
              <w:top w:val="single" w:sz="4" w:space="0" w:color="auto"/>
              <w:left w:val="single" w:sz="4" w:space="0" w:color="auto"/>
              <w:bottom w:val="single" w:sz="4" w:space="0" w:color="auto"/>
              <w:right w:val="single" w:sz="4" w:space="0" w:color="auto"/>
            </w:tcBorders>
          </w:tcPr>
          <w:p w14:paraId="572640FB" w14:textId="77777777" w:rsidR="00CA2416" w:rsidRPr="00B84A17" w:rsidRDefault="00CA2416" w:rsidP="00F224B8">
            <w:pPr>
              <w:spacing w:after="160" w:line="256" w:lineRule="auto"/>
              <w:rPr>
                <w:rFonts w:eastAsia="Calibri"/>
              </w:rPr>
            </w:pPr>
          </w:p>
        </w:tc>
        <w:tc>
          <w:tcPr>
            <w:tcW w:w="2384" w:type="dxa"/>
            <w:tcBorders>
              <w:top w:val="single" w:sz="4" w:space="0" w:color="auto"/>
              <w:left w:val="single" w:sz="4" w:space="0" w:color="auto"/>
              <w:bottom w:val="single" w:sz="4" w:space="0" w:color="auto"/>
              <w:right w:val="single" w:sz="4" w:space="0" w:color="auto"/>
            </w:tcBorders>
          </w:tcPr>
          <w:p w14:paraId="7197CE66" w14:textId="77777777" w:rsidR="00CA2416" w:rsidRPr="00B84A17" w:rsidRDefault="00CA2416" w:rsidP="00F224B8">
            <w:pPr>
              <w:spacing w:after="160" w:line="256" w:lineRule="auto"/>
              <w:rPr>
                <w:rFonts w:eastAsia="Calibri"/>
              </w:rPr>
            </w:pPr>
          </w:p>
        </w:tc>
      </w:tr>
      <w:tr w:rsidR="00CA2416" w:rsidRPr="00B84A17" w14:paraId="4C277381" w14:textId="77777777" w:rsidTr="00F224B8">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195DBCA0" w14:textId="77777777" w:rsidR="00CA2416" w:rsidRPr="00B84A17" w:rsidRDefault="00CA2416" w:rsidP="00F224B8">
            <w:pPr>
              <w:spacing w:after="160" w:line="256" w:lineRule="auto"/>
              <w:jc w:val="right"/>
              <w:rPr>
                <w:rFonts w:eastAsia="Calibri"/>
              </w:rPr>
            </w:pPr>
            <w:r w:rsidRPr="00B84A17">
              <w:rPr>
                <w:rFonts w:eastAsia="Calibri"/>
              </w:rPr>
              <w:t xml:space="preserve">Kopā, </w:t>
            </w:r>
            <w:r w:rsidRPr="00B84A17">
              <w:rPr>
                <w:rFonts w:eastAsia="Calibri"/>
                <w:i/>
              </w:rPr>
              <w:t>euro</w:t>
            </w:r>
            <w:r w:rsidRPr="00B84A17">
              <w:rPr>
                <w:rFonts w:eastAsia="Calibri"/>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3C19FDB9" w14:textId="77777777" w:rsidR="00CA2416" w:rsidRPr="00B84A17" w:rsidRDefault="00CA2416" w:rsidP="00F224B8">
            <w:pPr>
              <w:spacing w:after="160" w:line="256" w:lineRule="auto"/>
              <w:rPr>
                <w:rFonts w:eastAsia="Calibri"/>
              </w:rPr>
            </w:pPr>
          </w:p>
        </w:tc>
      </w:tr>
    </w:tbl>
    <w:p w14:paraId="2086F8C7" w14:textId="77777777" w:rsidR="00CA2416" w:rsidRPr="00B84A17" w:rsidRDefault="00CA2416" w:rsidP="00CA2416">
      <w:pPr>
        <w:tabs>
          <w:tab w:val="left" w:pos="426"/>
        </w:tabs>
        <w:spacing w:before="120" w:after="160" w:line="256" w:lineRule="auto"/>
        <w:contextualSpacing/>
        <w:jc w:val="both"/>
        <w:rPr>
          <w:lang w:eastAsia="lv-LV"/>
        </w:rPr>
      </w:pPr>
      <w:r w:rsidRPr="00B84A17">
        <w:rPr>
          <w:bCs/>
          <w:lang w:eastAsia="lv-LV"/>
        </w:rPr>
        <w:t>2.</w:t>
      </w:r>
      <w:r>
        <w:rPr>
          <w:bCs/>
          <w:lang w:eastAsia="lv-LV"/>
        </w:rPr>
        <w:t>1</w:t>
      </w:r>
      <w:r w:rsidRPr="00B84A17">
        <w:rPr>
          <w:bCs/>
          <w:lang w:eastAsia="lv-LV"/>
        </w:rPr>
        <w:t>.3.</w:t>
      </w:r>
      <w:r w:rsidRPr="00B84A17">
        <w:rPr>
          <w:b/>
          <w:lang w:eastAsia="lv-LV"/>
        </w:rPr>
        <w:t xml:space="preserve"> Jāiesniedz </w:t>
      </w:r>
      <w:r w:rsidRPr="00B84A17">
        <w:rPr>
          <w:lang w:eastAsia="lv-LV"/>
        </w:rPr>
        <w:t xml:space="preserve">apakšuzņēmēja parakstīts </w:t>
      </w:r>
      <w:r w:rsidRPr="00B84A17">
        <w:rPr>
          <w:u w:val="single"/>
          <w:lang w:eastAsia="lv-LV"/>
        </w:rPr>
        <w:t>apliecinājums atbilstoši noteiktajai formai</w:t>
      </w:r>
      <w:r w:rsidRPr="00B84A17">
        <w:rPr>
          <w:lang w:eastAsia="lv-LV"/>
        </w:rPr>
        <w:t xml:space="preserve"> vai </w:t>
      </w:r>
      <w:r w:rsidRPr="00B84A17">
        <w:rPr>
          <w:u w:val="single"/>
          <w:lang w:eastAsia="lv-LV"/>
        </w:rPr>
        <w:t>citādas formas vienošanos</w:t>
      </w:r>
      <w:r w:rsidRPr="00B84A17">
        <w:rPr>
          <w:lang w:eastAsia="lv-LV"/>
        </w:rPr>
        <w:t>, kas apliecina nepieciešamo resursu nodošanu piegādātāja rīcībā:</w:t>
      </w:r>
    </w:p>
    <w:p w14:paraId="7502A6C2" w14:textId="77777777" w:rsidR="00CA2416" w:rsidRDefault="00CA2416" w:rsidP="00CA2416">
      <w:pPr>
        <w:spacing w:before="120" w:line="257" w:lineRule="auto"/>
        <w:contextualSpacing/>
        <w:jc w:val="center"/>
        <w:rPr>
          <w:rFonts w:eastAsia="Calibri"/>
          <w:b/>
        </w:rPr>
      </w:pPr>
    </w:p>
    <w:p w14:paraId="01C450B9" w14:textId="77777777" w:rsidR="00CA2416" w:rsidRPr="00B84A17" w:rsidRDefault="00CA2416" w:rsidP="00CA2416">
      <w:pPr>
        <w:spacing w:before="120" w:line="257" w:lineRule="auto"/>
        <w:contextualSpacing/>
        <w:jc w:val="center"/>
        <w:rPr>
          <w:rFonts w:eastAsia="Calibri"/>
          <w:b/>
        </w:rPr>
      </w:pPr>
      <w:r w:rsidRPr="00B84A17">
        <w:rPr>
          <w:rFonts w:eastAsia="Calibri"/>
          <w:b/>
        </w:rPr>
        <w:t>Apakšuzņēmēja apliecinājums par dalību līguma izpildē un nepieciešamo resursu nodošanu piegādātāja rīcībā</w:t>
      </w:r>
    </w:p>
    <w:p w14:paraId="63598094" w14:textId="77777777" w:rsidR="00CA2416" w:rsidRPr="00B84A17" w:rsidRDefault="00CA2416" w:rsidP="00CA2416">
      <w:pPr>
        <w:spacing w:line="257" w:lineRule="auto"/>
        <w:contextualSpacing/>
        <w:jc w:val="both"/>
        <w:rPr>
          <w:rFonts w:eastAsia="Calibri"/>
          <w:bCs/>
        </w:rPr>
      </w:pPr>
      <w:r w:rsidRPr="00B84A17">
        <w:rPr>
          <w:rFonts w:eastAsia="Calibri"/>
          <w:bCs/>
        </w:rPr>
        <w:lastRenderedPageBreak/>
        <w:t>Ar šo ________________________________ (</w:t>
      </w:r>
      <w:r w:rsidRPr="00B84A17">
        <w:rPr>
          <w:rFonts w:eastAsia="Calibri"/>
          <w:bCs/>
          <w:i/>
        </w:rPr>
        <w:t>apakšuzņēmēja nosaukums</w:t>
      </w:r>
      <w:r w:rsidRPr="00B84A17">
        <w:rPr>
          <w:rFonts w:eastAsia="Calibri"/>
          <w:bCs/>
        </w:rPr>
        <w:t>) apņemos, gadījumā, ja ar &lt;</w:t>
      </w:r>
      <w:r w:rsidRPr="00B84A17">
        <w:rPr>
          <w:rFonts w:eastAsia="Calibri"/>
          <w:bCs/>
          <w:i/>
        </w:rPr>
        <w:t xml:space="preserve">Pretendenta nosaukums&gt; </w:t>
      </w:r>
      <w:r w:rsidRPr="00B84A17">
        <w:rPr>
          <w:rFonts w:eastAsia="Calibri"/>
          <w:bCs/>
        </w:rPr>
        <w:t>tiks noslēgts iepirkuma līgums:</w:t>
      </w:r>
    </w:p>
    <w:p w14:paraId="7BA69085" w14:textId="77777777" w:rsidR="00CA2416" w:rsidRPr="00B84A17" w:rsidRDefault="00CA2416" w:rsidP="00CA2416">
      <w:pPr>
        <w:numPr>
          <w:ilvl w:val="0"/>
          <w:numId w:val="13"/>
        </w:numPr>
        <w:spacing w:line="257" w:lineRule="auto"/>
        <w:contextualSpacing/>
        <w:jc w:val="both"/>
        <w:rPr>
          <w:rFonts w:eastAsia="Calibri"/>
          <w:bCs/>
        </w:rPr>
      </w:pPr>
      <w:r w:rsidRPr="00B84A17">
        <w:rPr>
          <w:rFonts w:eastAsia="Calibri"/>
          <w:bCs/>
        </w:rPr>
        <w:t>strādāt pie iepirkuma līguma &lt;</w:t>
      </w:r>
      <w:r w:rsidRPr="00B84A17">
        <w:rPr>
          <w:rFonts w:eastAsia="Calibri"/>
          <w:bCs/>
          <w:i/>
          <w:iCs/>
        </w:rPr>
        <w:t>nosaukums, identifikācijas Nr.</w:t>
      </w:r>
      <w:r w:rsidRPr="00B84A17">
        <w:rPr>
          <w:rFonts w:eastAsia="Calibri"/>
          <w:bCs/>
        </w:rPr>
        <w:t>&gt; izpildes kā pretendenta apakšuzņēmējs.</w:t>
      </w:r>
    </w:p>
    <w:p w14:paraId="40033E98" w14:textId="77777777" w:rsidR="00CA2416" w:rsidRPr="00B84A17" w:rsidRDefault="00CA2416" w:rsidP="00CA2416">
      <w:pPr>
        <w:numPr>
          <w:ilvl w:val="0"/>
          <w:numId w:val="13"/>
        </w:numPr>
        <w:spacing w:line="257" w:lineRule="auto"/>
        <w:contextualSpacing/>
        <w:jc w:val="both"/>
        <w:rPr>
          <w:rFonts w:eastAsia="Calibri"/>
          <w:bCs/>
        </w:rPr>
      </w:pPr>
      <w:r w:rsidRPr="00B84A17">
        <w:rPr>
          <w:rFonts w:eastAsia="Calibri"/>
          <w:bCs/>
        </w:rPr>
        <w:t>nodošu pretendenta rīcībā šādus resursus, kas nepieciešami šī apliecinājuma 1.punktā norādītās līguma daļas izpildei (</w:t>
      </w:r>
      <w:r w:rsidRPr="00B84A17">
        <w:rPr>
          <w:rFonts w:eastAsia="Calibri"/>
          <w:bCs/>
          <w:i/>
        </w:rPr>
        <w:t>atbilstošo atzīmēt</w:t>
      </w:r>
      <w:r w:rsidRPr="00B84A17">
        <w:rPr>
          <w:rFonts w:eastAsia="Calibri"/>
          <w:bCs/>
        </w:rPr>
        <w:t xml:space="preserve">): </w:t>
      </w:r>
      <w:r w:rsidRPr="00B84A17">
        <w:rPr>
          <w:rFonts w:eastAsia="Calibri"/>
          <w:bCs/>
          <w:i/>
          <w:iCs/>
          <w:color w:val="FF0000"/>
        </w:rPr>
        <w:t>aizpildīt, ja attiecināms</w:t>
      </w:r>
    </w:p>
    <w:p w14:paraId="578525DC" w14:textId="77777777" w:rsidR="00CA2416" w:rsidRPr="00B84A17" w:rsidRDefault="00CA2416" w:rsidP="00CA2416">
      <w:pPr>
        <w:numPr>
          <w:ilvl w:val="0"/>
          <w:numId w:val="14"/>
        </w:numPr>
        <w:spacing w:line="257" w:lineRule="auto"/>
        <w:contextualSpacing/>
        <w:jc w:val="both"/>
        <w:rPr>
          <w:rFonts w:eastAsia="Calibri"/>
          <w:bCs/>
        </w:rPr>
      </w:pPr>
      <w:r w:rsidRPr="00B84A17">
        <w:rPr>
          <w:rFonts w:eastAsia="Calibri"/>
          <w:bCs/>
        </w:rPr>
        <w:t>tehniskie resursi _______________</w:t>
      </w:r>
    </w:p>
    <w:p w14:paraId="2A0A3E31" w14:textId="77777777" w:rsidR="00CA2416" w:rsidRPr="00B84A17" w:rsidRDefault="00CA2416" w:rsidP="00CA2416">
      <w:pPr>
        <w:numPr>
          <w:ilvl w:val="0"/>
          <w:numId w:val="14"/>
        </w:numPr>
        <w:spacing w:line="257" w:lineRule="auto"/>
        <w:contextualSpacing/>
        <w:jc w:val="both"/>
        <w:rPr>
          <w:rFonts w:eastAsia="Calibri"/>
          <w:bCs/>
        </w:rPr>
      </w:pPr>
      <w:r w:rsidRPr="00B84A17">
        <w:rPr>
          <w:rFonts w:eastAsia="Calibri"/>
          <w:bCs/>
        </w:rPr>
        <w:t>personāla resursi ______________</w:t>
      </w:r>
    </w:p>
    <w:p w14:paraId="6600AC66" w14:textId="77777777" w:rsidR="00CA2416" w:rsidRPr="00B84A17" w:rsidRDefault="00CA2416" w:rsidP="00CA2416">
      <w:pPr>
        <w:numPr>
          <w:ilvl w:val="0"/>
          <w:numId w:val="14"/>
        </w:numPr>
        <w:spacing w:line="257" w:lineRule="auto"/>
        <w:contextualSpacing/>
        <w:jc w:val="both"/>
        <w:rPr>
          <w:rFonts w:eastAsia="Calibri"/>
          <w:bCs/>
        </w:rPr>
      </w:pPr>
      <w:r w:rsidRPr="00B84A17">
        <w:rPr>
          <w:rFonts w:eastAsia="Calibri"/>
          <w:bCs/>
        </w:rPr>
        <w:t>citi _________________________</w:t>
      </w:r>
    </w:p>
    <w:p w14:paraId="42E2B3A6" w14:textId="77777777" w:rsidR="00CA2416" w:rsidRPr="00B84A17" w:rsidRDefault="00CA2416" w:rsidP="00CA2416">
      <w:pPr>
        <w:spacing w:line="257" w:lineRule="auto"/>
        <w:contextualSpacing/>
        <w:jc w:val="both"/>
        <w:rPr>
          <w:rFonts w:eastAsia="Calibri"/>
          <w:bCs/>
        </w:rPr>
      </w:pPr>
      <w:r w:rsidRPr="00B84A17">
        <w:rPr>
          <w:rFonts w:eastAsia="Calibri"/>
          <w:bCs/>
        </w:rPr>
        <w:t>Šī apņemšanās nav atsaucama, izņemot, ja iestājas ārkārtas apstākļi, kurus nav iespējams paredzēt iepirkuma procedūras laikā, par kuriem apņemos nekavējoties informēt pasūtītāju.</w:t>
      </w:r>
    </w:p>
    <w:tbl>
      <w:tblPr>
        <w:tblW w:w="8807"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
        <w:gridCol w:w="5514"/>
        <w:gridCol w:w="3444"/>
      </w:tblGrid>
      <w:tr w:rsidR="00CA2416" w:rsidRPr="00B84A17" w14:paraId="750F063C" w14:textId="77777777" w:rsidTr="00F224B8">
        <w:trPr>
          <w:gridBefore w:val="1"/>
          <w:wBefore w:w="231" w:type="dxa"/>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0E12C50B" w14:textId="77777777" w:rsidR="00CA2416" w:rsidRPr="00F56F97" w:rsidRDefault="00CA2416" w:rsidP="00F224B8">
            <w:pPr>
              <w:spacing w:after="160" w:line="276" w:lineRule="auto"/>
              <w:rPr>
                <w:rFonts w:eastAsia="Calibri"/>
                <w:sz w:val="20"/>
                <w:szCs w:val="20"/>
              </w:rPr>
            </w:pPr>
            <w:r w:rsidRPr="00F56F97">
              <w:rPr>
                <w:rFonts w:eastAsia="Calibri"/>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011DF364" w14:textId="77777777" w:rsidR="00CA2416" w:rsidRPr="00F56F97" w:rsidRDefault="00CA2416" w:rsidP="00F224B8">
            <w:pPr>
              <w:spacing w:after="160" w:line="276" w:lineRule="auto"/>
              <w:jc w:val="center"/>
              <w:rPr>
                <w:rFonts w:eastAsia="Calibri"/>
                <w:sz w:val="20"/>
                <w:szCs w:val="20"/>
              </w:rPr>
            </w:pPr>
          </w:p>
        </w:tc>
      </w:tr>
      <w:tr w:rsidR="00CA2416" w:rsidRPr="00B84A17" w14:paraId="0D36337B" w14:textId="77777777" w:rsidTr="00F224B8">
        <w:trPr>
          <w:gridBefore w:val="1"/>
          <w:wBefore w:w="231" w:type="dxa"/>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5C6F33DE" w14:textId="77777777" w:rsidR="00CA2416" w:rsidRPr="00F56F97" w:rsidRDefault="00CA2416" w:rsidP="00F224B8">
            <w:pPr>
              <w:spacing w:after="160" w:line="276" w:lineRule="auto"/>
              <w:rPr>
                <w:rFonts w:eastAsia="Calibri"/>
                <w:sz w:val="20"/>
                <w:szCs w:val="20"/>
              </w:rPr>
            </w:pPr>
            <w:r w:rsidRPr="00F56F97">
              <w:rPr>
                <w:rFonts w:eastAsia="Calibri"/>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3125ABA2" w14:textId="77777777" w:rsidR="00CA2416" w:rsidRPr="00F56F97" w:rsidRDefault="00CA2416" w:rsidP="00F224B8">
            <w:pPr>
              <w:spacing w:after="160" w:line="276" w:lineRule="auto"/>
              <w:jc w:val="center"/>
              <w:rPr>
                <w:rFonts w:eastAsia="Calibri"/>
                <w:sz w:val="20"/>
                <w:szCs w:val="20"/>
              </w:rPr>
            </w:pPr>
          </w:p>
        </w:tc>
      </w:tr>
      <w:tr w:rsidR="00CA2416" w:rsidRPr="00B84A17" w14:paraId="2B4AB128" w14:textId="77777777" w:rsidTr="00F224B8">
        <w:trPr>
          <w:gridBefore w:val="1"/>
          <w:wBefore w:w="231" w:type="dxa"/>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7361B00D" w14:textId="77777777" w:rsidR="00CA2416" w:rsidRPr="00F56F97" w:rsidRDefault="00CA2416" w:rsidP="00F224B8">
            <w:pPr>
              <w:spacing w:after="160" w:line="276" w:lineRule="auto"/>
              <w:rPr>
                <w:rFonts w:eastAsia="Calibri"/>
                <w:sz w:val="20"/>
                <w:szCs w:val="20"/>
              </w:rPr>
            </w:pPr>
            <w:r w:rsidRPr="00F56F97">
              <w:rPr>
                <w:rFonts w:eastAsia="Calibri"/>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05ABCFAC" w14:textId="77777777" w:rsidR="00CA2416" w:rsidRPr="00F56F97" w:rsidRDefault="00CA2416" w:rsidP="00F224B8">
            <w:pPr>
              <w:spacing w:after="160" w:line="276" w:lineRule="auto"/>
              <w:jc w:val="center"/>
              <w:rPr>
                <w:rFonts w:eastAsia="Calibri"/>
                <w:sz w:val="20"/>
                <w:szCs w:val="20"/>
              </w:rPr>
            </w:pPr>
          </w:p>
        </w:tc>
      </w:tr>
      <w:tr w:rsidR="00CA2416" w:rsidRPr="00B84A17" w14:paraId="553657D5" w14:textId="77777777" w:rsidTr="00F224B8">
        <w:trPr>
          <w:gridBefore w:val="1"/>
          <w:wBefore w:w="231" w:type="dxa"/>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7B23CB" w14:textId="77777777" w:rsidR="00CA2416" w:rsidRPr="00F56F97" w:rsidRDefault="00CA2416" w:rsidP="00F224B8">
            <w:pPr>
              <w:spacing w:after="160" w:line="276" w:lineRule="auto"/>
              <w:rPr>
                <w:rFonts w:eastAsia="Calibri"/>
                <w:sz w:val="20"/>
                <w:szCs w:val="20"/>
              </w:rPr>
            </w:pPr>
            <w:r w:rsidRPr="00F56F97">
              <w:rPr>
                <w:rFonts w:eastAsia="Calibri"/>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6E1921E6" w14:textId="77777777" w:rsidR="00CA2416" w:rsidRPr="00F56F97" w:rsidRDefault="00CA2416" w:rsidP="00F224B8">
            <w:pPr>
              <w:spacing w:after="160" w:line="276" w:lineRule="auto"/>
              <w:jc w:val="center"/>
              <w:rPr>
                <w:rFonts w:eastAsia="Calibri"/>
                <w:sz w:val="20"/>
                <w:szCs w:val="20"/>
              </w:rPr>
            </w:pPr>
          </w:p>
        </w:tc>
      </w:tr>
      <w:tr w:rsidR="00CA2416" w:rsidRPr="0063671D" w14:paraId="0A6CEC84" w14:textId="77777777" w:rsidTr="00F224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8807" w:type="dxa"/>
            <w:gridSpan w:val="3"/>
          </w:tcPr>
          <w:p w14:paraId="20D47A25" w14:textId="77777777" w:rsidR="00CA2416" w:rsidRPr="0063671D" w:rsidRDefault="00CA2416" w:rsidP="00F224B8"/>
          <w:tbl>
            <w:tblPr>
              <w:tblW w:w="9233" w:type="dxa"/>
              <w:tblLook w:val="0000" w:firstRow="0" w:lastRow="0" w:firstColumn="0" w:lastColumn="0" w:noHBand="0" w:noVBand="0"/>
            </w:tblPr>
            <w:tblGrid>
              <w:gridCol w:w="2330"/>
              <w:gridCol w:w="6903"/>
            </w:tblGrid>
            <w:tr w:rsidR="00CA2416" w:rsidRPr="0063671D" w14:paraId="38D07A17" w14:textId="77777777" w:rsidTr="00F224B8">
              <w:tc>
                <w:tcPr>
                  <w:tcW w:w="2330" w:type="dxa"/>
                </w:tcPr>
                <w:p w14:paraId="125EA946" w14:textId="77777777" w:rsidR="00CA2416" w:rsidRPr="0063671D" w:rsidRDefault="00CA2416" w:rsidP="00F224B8"/>
                <w:p w14:paraId="54908F03" w14:textId="77777777" w:rsidR="00CA2416" w:rsidRPr="0063671D" w:rsidRDefault="00CA2416" w:rsidP="00F224B8">
                  <w:r w:rsidRPr="0063671D">
                    <w:t>Pretendenta pārstāvis</w:t>
                  </w:r>
                </w:p>
              </w:tc>
              <w:tc>
                <w:tcPr>
                  <w:tcW w:w="6903" w:type="dxa"/>
                  <w:tcBorders>
                    <w:bottom w:val="single" w:sz="4" w:space="0" w:color="auto"/>
                  </w:tcBorders>
                </w:tcPr>
                <w:p w14:paraId="48CB42DA" w14:textId="77777777" w:rsidR="00CA2416" w:rsidRPr="0063671D" w:rsidRDefault="00CA2416" w:rsidP="00F224B8"/>
              </w:tc>
            </w:tr>
            <w:tr w:rsidR="00CA2416" w:rsidRPr="0063671D" w14:paraId="1C3D1165" w14:textId="77777777" w:rsidTr="00F224B8">
              <w:trPr>
                <w:cantSplit/>
              </w:trPr>
              <w:tc>
                <w:tcPr>
                  <w:tcW w:w="2330" w:type="dxa"/>
                </w:tcPr>
                <w:p w14:paraId="30E8967A" w14:textId="77777777" w:rsidR="00CA2416" w:rsidRPr="0063671D" w:rsidRDefault="00CA2416" w:rsidP="00F224B8">
                  <w:pPr>
                    <w:rPr>
                      <w:sz w:val="22"/>
                      <w:szCs w:val="22"/>
                    </w:rPr>
                  </w:pPr>
                </w:p>
              </w:tc>
              <w:tc>
                <w:tcPr>
                  <w:tcW w:w="6903" w:type="dxa"/>
                </w:tcPr>
                <w:p w14:paraId="65E1A328" w14:textId="77777777" w:rsidR="00CA2416" w:rsidRPr="0063671D" w:rsidRDefault="00CA2416" w:rsidP="00F224B8">
                  <w:pPr>
                    <w:jc w:val="center"/>
                    <w:rPr>
                      <w:sz w:val="16"/>
                      <w:szCs w:val="16"/>
                    </w:rPr>
                  </w:pPr>
                  <w:r w:rsidRPr="0063671D">
                    <w:rPr>
                      <w:sz w:val="16"/>
                      <w:szCs w:val="16"/>
                    </w:rPr>
                    <w:t>(amats, paraksts, vārds, uzvārds)</w:t>
                  </w:r>
                </w:p>
              </w:tc>
            </w:tr>
          </w:tbl>
          <w:p w14:paraId="6DD11DB0" w14:textId="77777777" w:rsidR="00CA2416" w:rsidRPr="0063671D" w:rsidRDefault="00CA2416" w:rsidP="00F224B8"/>
        </w:tc>
      </w:tr>
    </w:tbl>
    <w:p w14:paraId="0FBA35EF" w14:textId="77777777" w:rsidR="00CA2416" w:rsidRPr="00B84A17" w:rsidRDefault="00CA2416" w:rsidP="00CA2416">
      <w:pPr>
        <w:spacing w:line="276" w:lineRule="auto"/>
        <w:rPr>
          <w:b/>
          <w:bCs/>
        </w:rPr>
        <w:sectPr w:rsidR="00CA2416" w:rsidRPr="00B84A17" w:rsidSect="00615113">
          <w:footerReference w:type="default" r:id="rId17"/>
          <w:pgSz w:w="11906" w:h="16838"/>
          <w:pgMar w:top="1134" w:right="1134" w:bottom="1134" w:left="1701" w:header="709" w:footer="709" w:gutter="0"/>
          <w:cols w:space="720"/>
        </w:sectPr>
      </w:pPr>
    </w:p>
    <w:p w14:paraId="2874B887" w14:textId="09A28AE2" w:rsidR="00EA25FF" w:rsidRPr="00EA25FF" w:rsidRDefault="00CA2416" w:rsidP="00EA25FF">
      <w:pPr>
        <w:pStyle w:val="Virsraksts3"/>
        <w:jc w:val="right"/>
        <w:rPr>
          <w:sz w:val="28"/>
          <w:szCs w:val="28"/>
        </w:rPr>
      </w:pPr>
      <w:bookmarkStart w:id="311" w:name="_Toc52547976"/>
      <w:bookmarkStart w:id="312" w:name="_Toc98838941"/>
      <w:bookmarkStart w:id="313" w:name="_Toc223763548"/>
      <w:bookmarkStart w:id="314" w:name="_Toc223763701"/>
      <w:bookmarkStart w:id="315" w:name="_Toc223763774"/>
      <w:bookmarkStart w:id="316" w:name="_Toc223764115"/>
      <w:bookmarkStart w:id="317" w:name="_Toc223764491"/>
      <w:bookmarkStart w:id="318" w:name="_Toc223765216"/>
      <w:bookmarkStart w:id="319" w:name="_Toc223765302"/>
      <w:bookmarkStart w:id="320" w:name="_Toc223765381"/>
      <w:bookmarkStart w:id="321" w:name="_Toc223765440"/>
      <w:bookmarkStart w:id="322" w:name="_Toc223765494"/>
      <w:bookmarkStart w:id="323" w:name="_Toc223765632"/>
      <w:bookmarkStart w:id="324" w:name="_Toc22376577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sidRPr="00463F60">
        <w:rPr>
          <w:sz w:val="28"/>
          <w:szCs w:val="28"/>
        </w:rPr>
        <w:lastRenderedPageBreak/>
        <w:t>3.pielikums TEHNISKĀ SPECIFIKĀCIJA</w:t>
      </w:r>
      <w:bookmarkEnd w:id="311"/>
      <w:bookmarkEnd w:id="312"/>
    </w:p>
    <w:p w14:paraId="28842DB7" w14:textId="77777777" w:rsidR="003C4067" w:rsidRDefault="003C4067" w:rsidP="00CA2416">
      <w:pPr>
        <w:suppressAutoHyphens/>
        <w:autoSpaceDN w:val="0"/>
        <w:ind w:right="-567"/>
        <w:rPr>
          <w:rFonts w:ascii="Calibri" w:hAnsi="Calibri"/>
        </w:rPr>
      </w:pPr>
      <w:bookmarkStart w:id="325" w:name="_Hlk151473877"/>
    </w:p>
    <w:tbl>
      <w:tblPr>
        <w:tblpPr w:leftFromText="180" w:rightFromText="180" w:vertAnchor="text" w:horzAnchor="margin" w:tblpY="-6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634"/>
      </w:tblGrid>
      <w:tr w:rsidR="000A2417" w:rsidRPr="007221C9" w14:paraId="19F0E981" w14:textId="77777777" w:rsidTr="000A2417">
        <w:tc>
          <w:tcPr>
            <w:tcW w:w="9634" w:type="dxa"/>
            <w:shd w:val="clear" w:color="auto" w:fill="E7E6E6"/>
          </w:tcPr>
          <w:p w14:paraId="4292EF3E" w14:textId="77777777" w:rsidR="000A2417" w:rsidRPr="007221C9" w:rsidRDefault="000A2417" w:rsidP="00204C91">
            <w:pPr>
              <w:jc w:val="center"/>
              <w:rPr>
                <w:b/>
              </w:rPr>
            </w:pPr>
            <w:r w:rsidRPr="007221C9">
              <w:rPr>
                <w:b/>
              </w:rPr>
              <w:t>TUALETES ĒKAS TEHNISKĀ SPECIFIKĀCIJA**(Skat. Piezīmes)</w:t>
            </w:r>
          </w:p>
        </w:tc>
      </w:tr>
    </w:tbl>
    <w:p w14:paraId="4A3AB462" w14:textId="77777777" w:rsidR="000A2417" w:rsidRPr="007221C9" w:rsidRDefault="000A2417" w:rsidP="0086766C">
      <w:pPr>
        <w:tabs>
          <w:tab w:val="center" w:pos="4819"/>
          <w:tab w:val="right" w:pos="9638"/>
        </w:tabs>
        <w:spacing w:after="120"/>
        <w:jc w:val="both"/>
      </w:pPr>
      <w:r w:rsidRPr="007221C9">
        <w:rPr>
          <w:bCs/>
        </w:rPr>
        <w:t xml:space="preserve">Tualetes ēkai jābūt izgatavotai no siltinātas koka konstrukcijas ar kompozītmateriāla - </w:t>
      </w:r>
      <w:r w:rsidRPr="007221C9">
        <w:t>GRP (stikla šķiedras armēta poliestera) pārklājumu. GRP materiālam ir jāatbilst sekojošajiem nosacījumiem:</w:t>
      </w:r>
    </w:p>
    <w:p w14:paraId="4926E81F" w14:textId="77777777" w:rsidR="000A2417" w:rsidRPr="007221C9" w:rsidRDefault="000A2417" w:rsidP="0086766C">
      <w:pPr>
        <w:numPr>
          <w:ilvl w:val="0"/>
          <w:numId w:val="28"/>
        </w:numPr>
        <w:tabs>
          <w:tab w:val="clear" w:pos="1695"/>
          <w:tab w:val="num" w:pos="1276"/>
          <w:tab w:val="center" w:pos="4819"/>
          <w:tab w:val="right" w:pos="9638"/>
        </w:tabs>
        <w:spacing w:after="120"/>
        <w:ind w:left="1276" w:hanging="284"/>
        <w:jc w:val="both"/>
      </w:pPr>
      <w:r w:rsidRPr="007221C9">
        <w:t>pilnīgi hermētisks un mitrumu necaurlaidīgs;</w:t>
      </w:r>
    </w:p>
    <w:p w14:paraId="74A3C2E7" w14:textId="77777777" w:rsidR="000A2417" w:rsidRPr="007221C9" w:rsidRDefault="000A2417" w:rsidP="0086766C">
      <w:pPr>
        <w:numPr>
          <w:ilvl w:val="0"/>
          <w:numId w:val="28"/>
        </w:numPr>
        <w:tabs>
          <w:tab w:val="num" w:pos="1276"/>
        </w:tabs>
        <w:spacing w:after="120"/>
        <w:ind w:left="1276" w:hanging="284"/>
        <w:jc w:val="both"/>
        <w:rPr>
          <w:b/>
          <w:u w:val="single"/>
        </w:rPr>
      </w:pPr>
      <w:r w:rsidRPr="007221C9">
        <w:t>bez savienojuma šuvēm (GRP materiāla uzklāšanai nedrīkst būt izmantotas skrūves, naglas vai citi mehāniskie stiprinājumi);</w:t>
      </w:r>
    </w:p>
    <w:p w14:paraId="4979095C" w14:textId="77777777" w:rsidR="000A2417" w:rsidRPr="007221C9" w:rsidRDefault="000A2417" w:rsidP="0086766C">
      <w:pPr>
        <w:numPr>
          <w:ilvl w:val="0"/>
          <w:numId w:val="28"/>
        </w:numPr>
        <w:tabs>
          <w:tab w:val="clear" w:pos="1695"/>
          <w:tab w:val="num" w:pos="1276"/>
          <w:tab w:val="center" w:pos="4819"/>
          <w:tab w:val="right" w:pos="9638"/>
        </w:tabs>
        <w:spacing w:after="120"/>
        <w:ind w:left="1276" w:hanging="284"/>
        <w:jc w:val="both"/>
        <w:rPr>
          <w:b/>
          <w:u w:val="single"/>
        </w:rPr>
      </w:pPr>
      <w:r w:rsidRPr="007221C9">
        <w:t>GRP pārklājums jālīmē, sveķus uzklājot, tieši uz gatavā OSB jumta, griestu, sienu, grīdas un cokola konstrukcijas. Nav akceptējams iepriekš līmētu GRP lokšņu līmēšana/stiprināšana pie norādītajām ēkas konstrukcijām. Nav akceptējams cita veida pārklājums uz jumta, griestiem, sienām, grīdas un cokola;</w:t>
      </w:r>
    </w:p>
    <w:p w14:paraId="4368E890" w14:textId="77777777" w:rsidR="000A2417" w:rsidRPr="007221C9" w:rsidRDefault="000A2417" w:rsidP="0086766C">
      <w:pPr>
        <w:numPr>
          <w:ilvl w:val="0"/>
          <w:numId w:val="28"/>
        </w:numPr>
        <w:tabs>
          <w:tab w:val="clear" w:pos="1695"/>
          <w:tab w:val="num" w:pos="1276"/>
          <w:tab w:val="center" w:pos="4819"/>
          <w:tab w:val="right" w:pos="9638"/>
        </w:tabs>
        <w:spacing w:after="120"/>
        <w:ind w:left="1276" w:hanging="284"/>
        <w:jc w:val="both"/>
        <w:rPr>
          <w:b/>
          <w:u w:val="single"/>
        </w:rPr>
      </w:pPr>
      <w:r w:rsidRPr="007221C9">
        <w:t>noturīgs pret koroziju un agresīvu vidi;</w:t>
      </w:r>
    </w:p>
    <w:p w14:paraId="2AAEA37F" w14:textId="77777777" w:rsidR="000A2417" w:rsidRPr="007221C9" w:rsidRDefault="000A2417" w:rsidP="0086766C">
      <w:pPr>
        <w:numPr>
          <w:ilvl w:val="0"/>
          <w:numId w:val="28"/>
        </w:numPr>
        <w:tabs>
          <w:tab w:val="clear" w:pos="1695"/>
          <w:tab w:val="num" w:pos="1276"/>
          <w:tab w:val="center" w:pos="4819"/>
          <w:tab w:val="right" w:pos="9638"/>
        </w:tabs>
        <w:spacing w:after="120"/>
        <w:ind w:left="1276" w:hanging="284"/>
        <w:jc w:val="both"/>
        <w:rPr>
          <w:b/>
          <w:u w:val="single"/>
        </w:rPr>
      </w:pPr>
      <w:r w:rsidRPr="007221C9">
        <w:t>viegli kopjams, nav nepieciešama pārkrāsošana, pārlīmēšana vai tml.</w:t>
      </w:r>
    </w:p>
    <w:p w14:paraId="6AD03FDF" w14:textId="1F1691BF" w:rsidR="000A2417" w:rsidRPr="007221C9" w:rsidRDefault="000A2417" w:rsidP="0086766C">
      <w:pPr>
        <w:tabs>
          <w:tab w:val="left" w:pos="720"/>
          <w:tab w:val="center" w:pos="4819"/>
          <w:tab w:val="right" w:pos="9638"/>
        </w:tabs>
        <w:jc w:val="both"/>
      </w:pPr>
      <w:r w:rsidRPr="007221C9">
        <w:t xml:space="preserve">Ar GRP pārklātās ēkas iekšējās virsmas (sienas, grīda) ir jābūt iespējai tīrīt ar ūdens strūklu, izņemot tiešu strūklas virzīšanu uz elektroaprīkojumu un iekārtām (kā kontaktligzdas, slēdži, lampas, elektrības sadales skapji u.c.). Virsmām ir jābūt ķimikāliju izturīgām un </w:t>
      </w:r>
      <w:r w:rsidRPr="007221C9">
        <w:rPr>
          <w:bCs/>
        </w:rPr>
        <w:t>viegli kopjamām</w:t>
      </w:r>
      <w:r w:rsidRPr="007221C9">
        <w:t xml:space="preserve">. </w:t>
      </w:r>
    </w:p>
    <w:tbl>
      <w:tblPr>
        <w:tblpPr w:leftFromText="180" w:rightFromText="180" w:vertAnchor="text" w:horzAnchor="margin" w:tblpY="15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10031"/>
      </w:tblGrid>
      <w:tr w:rsidR="000A2417" w:rsidRPr="007221C9" w14:paraId="78EA278E" w14:textId="77777777" w:rsidTr="00204C91">
        <w:tc>
          <w:tcPr>
            <w:tcW w:w="10031" w:type="dxa"/>
            <w:shd w:val="clear" w:color="auto" w:fill="E7E6E6"/>
          </w:tcPr>
          <w:p w14:paraId="522F3AA8" w14:textId="1AAB642C" w:rsidR="000A2417" w:rsidRPr="007221C9" w:rsidRDefault="000A2417" w:rsidP="0086766C">
            <w:pPr>
              <w:jc w:val="center"/>
              <w:rPr>
                <w:b/>
              </w:rPr>
            </w:pPr>
            <w:r w:rsidRPr="007221C9">
              <w:rPr>
                <w:b/>
              </w:rPr>
              <w:t>TUALETES ĒKA</w:t>
            </w:r>
          </w:p>
        </w:tc>
      </w:tr>
    </w:tbl>
    <w:p w14:paraId="49FC5B56" w14:textId="77777777" w:rsidR="000A2417" w:rsidRPr="007221C9" w:rsidRDefault="000A2417" w:rsidP="0086766C">
      <w:pPr>
        <w:pStyle w:val="Galvene"/>
        <w:jc w:val="both"/>
        <w:rPr>
          <w:bCs/>
        </w:rPr>
      </w:pPr>
    </w:p>
    <w:p w14:paraId="7148C9AE" w14:textId="77777777" w:rsidR="000A2417" w:rsidRPr="007221C9" w:rsidRDefault="000A2417" w:rsidP="0086766C">
      <w:pPr>
        <w:tabs>
          <w:tab w:val="center" w:pos="4819"/>
          <w:tab w:val="right" w:pos="9638"/>
        </w:tabs>
        <w:jc w:val="both"/>
        <w:rPr>
          <w:bCs/>
        </w:rPr>
      </w:pPr>
      <w:r w:rsidRPr="007221C9">
        <w:rPr>
          <w:bCs/>
        </w:rPr>
        <w:t>Ēkas izmēri (ārējie): Izmēri var mainīties 50 mm robežās:</w:t>
      </w:r>
    </w:p>
    <w:p w14:paraId="106E1771" w14:textId="77777777" w:rsidR="000A2417" w:rsidRPr="007221C9" w:rsidRDefault="000A2417" w:rsidP="0086766C">
      <w:pPr>
        <w:tabs>
          <w:tab w:val="center" w:pos="4819"/>
          <w:tab w:val="right" w:pos="9638"/>
        </w:tabs>
        <w:jc w:val="both"/>
        <w:rPr>
          <w:bCs/>
        </w:rPr>
      </w:pPr>
      <w:r w:rsidRPr="007221C9">
        <w:rPr>
          <w:bCs/>
        </w:rPr>
        <w:t xml:space="preserve">                                  Garums       Platums         Augstums (augstākajā jumta pusē)</w:t>
      </w:r>
    </w:p>
    <w:p w14:paraId="33D45944" w14:textId="3FE2058F" w:rsidR="000A2417" w:rsidRPr="007221C9" w:rsidRDefault="000A2417" w:rsidP="0086766C">
      <w:pPr>
        <w:tabs>
          <w:tab w:val="center" w:pos="4819"/>
          <w:tab w:val="right" w:pos="9638"/>
        </w:tabs>
        <w:jc w:val="both"/>
        <w:rPr>
          <w:bCs/>
        </w:rPr>
      </w:pPr>
      <w:r w:rsidRPr="007221C9">
        <w:rPr>
          <w:bCs/>
        </w:rPr>
        <w:t xml:space="preserve">                                  3140 mm     2540 mm      3100 mm</w:t>
      </w:r>
    </w:p>
    <w:p w14:paraId="747146D0" w14:textId="77777777" w:rsidR="000A2417" w:rsidRPr="007221C9" w:rsidRDefault="000A2417" w:rsidP="0086766C">
      <w:pPr>
        <w:tabs>
          <w:tab w:val="center" w:pos="4819"/>
          <w:tab w:val="right" w:pos="9638"/>
        </w:tabs>
        <w:jc w:val="both"/>
        <w:rPr>
          <w:bCs/>
        </w:rPr>
      </w:pPr>
      <w:r w:rsidRPr="007221C9">
        <w:rPr>
          <w:bCs/>
        </w:rPr>
        <w:t>Tualetes ēka sastāv no:</w:t>
      </w:r>
    </w:p>
    <w:p w14:paraId="38B693D9" w14:textId="77777777" w:rsidR="000A2417" w:rsidRPr="007221C9" w:rsidRDefault="000A2417" w:rsidP="0086766C">
      <w:pPr>
        <w:numPr>
          <w:ilvl w:val="0"/>
          <w:numId w:val="29"/>
        </w:numPr>
        <w:tabs>
          <w:tab w:val="center" w:pos="709"/>
          <w:tab w:val="right" w:pos="9638"/>
        </w:tabs>
        <w:ind w:hanging="1003"/>
        <w:jc w:val="both"/>
        <w:rPr>
          <w:bCs/>
        </w:rPr>
      </w:pPr>
      <w:r w:rsidRPr="007221C9">
        <w:rPr>
          <w:bCs/>
        </w:rPr>
        <w:t>Tualetes telpas dāmām / kungiem / cilvēkiem ar īpašām vajadzībām;</w:t>
      </w:r>
    </w:p>
    <w:p w14:paraId="4F52B017" w14:textId="77777777" w:rsidR="000A2417" w:rsidRPr="007221C9" w:rsidRDefault="000A2417" w:rsidP="0086766C">
      <w:pPr>
        <w:numPr>
          <w:ilvl w:val="0"/>
          <w:numId w:val="29"/>
        </w:numPr>
        <w:tabs>
          <w:tab w:val="center" w:pos="709"/>
          <w:tab w:val="right" w:pos="9638"/>
        </w:tabs>
        <w:ind w:hanging="1003"/>
        <w:jc w:val="both"/>
        <w:rPr>
          <w:bCs/>
        </w:rPr>
      </w:pPr>
      <w:r w:rsidRPr="007221C9">
        <w:rPr>
          <w:bCs/>
        </w:rPr>
        <w:t>Tehniskās telpas.</w:t>
      </w:r>
    </w:p>
    <w:p w14:paraId="323A4E67" w14:textId="77777777" w:rsidR="000A2417" w:rsidRPr="007221C9" w:rsidRDefault="000A2417" w:rsidP="0086766C">
      <w:pPr>
        <w:tabs>
          <w:tab w:val="center" w:pos="709"/>
          <w:tab w:val="right" w:pos="9638"/>
        </w:tabs>
        <w:jc w:val="both"/>
        <w:rPr>
          <w:bCs/>
        </w:rPr>
      </w:pPr>
    </w:p>
    <w:p w14:paraId="01DE9C6A" w14:textId="77777777" w:rsidR="000A2417" w:rsidRPr="007221C9" w:rsidRDefault="000A2417" w:rsidP="0086766C">
      <w:pPr>
        <w:jc w:val="both"/>
      </w:pPr>
      <w:r w:rsidRPr="007221C9">
        <w:t>Tualetes ēka, stacionāra, paredzēta uzstādīšanai uz iepriekš sagatavotas betona pamata plātnes ar pievienojumiem pie pazemes komunikācijām.</w:t>
      </w:r>
    </w:p>
    <w:p w14:paraId="54233D90" w14:textId="77777777" w:rsidR="000A2417" w:rsidRPr="007221C9" w:rsidRDefault="000A2417" w:rsidP="0086766C">
      <w:pPr>
        <w:pStyle w:val="Galvene"/>
        <w:jc w:val="both"/>
        <w:rPr>
          <w:b/>
          <w:u w:val="single"/>
        </w:rPr>
      </w:pPr>
    </w:p>
    <w:p w14:paraId="66FD99D9" w14:textId="77777777" w:rsidR="000A2417" w:rsidRPr="007221C9" w:rsidRDefault="000A2417" w:rsidP="0086766C">
      <w:pPr>
        <w:pStyle w:val="Galvene"/>
        <w:jc w:val="both"/>
        <w:rPr>
          <w:b/>
          <w:u w:val="single"/>
        </w:rPr>
      </w:pPr>
      <w:r w:rsidRPr="007221C9">
        <w:rPr>
          <w:b/>
          <w:u w:val="single"/>
        </w:rPr>
        <w:t>ĒKAS KONSTRUKCIJA** (Skat. Piezīmes):</w:t>
      </w:r>
    </w:p>
    <w:p w14:paraId="2A041730" w14:textId="77777777" w:rsidR="000A2417" w:rsidRPr="007221C9" w:rsidRDefault="000A2417" w:rsidP="0086766C">
      <w:pPr>
        <w:pStyle w:val="Galvene"/>
        <w:jc w:val="both"/>
        <w:rPr>
          <w:b/>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657"/>
      </w:tblGrid>
      <w:tr w:rsidR="000A2417" w:rsidRPr="007221C9" w14:paraId="40AFDE25" w14:textId="77777777" w:rsidTr="0086766C">
        <w:trPr>
          <w:trHeight w:val="460"/>
        </w:trPr>
        <w:tc>
          <w:tcPr>
            <w:tcW w:w="2977" w:type="dxa"/>
            <w:shd w:val="clear" w:color="auto" w:fill="auto"/>
          </w:tcPr>
          <w:p w14:paraId="79FA61DA" w14:textId="77777777" w:rsidR="000A2417" w:rsidRPr="007221C9" w:rsidRDefault="000A2417" w:rsidP="0086766C">
            <w:pPr>
              <w:pStyle w:val="Galvene"/>
              <w:jc w:val="both"/>
              <w:rPr>
                <w:b/>
                <w:bCs/>
              </w:rPr>
            </w:pPr>
            <w:r w:rsidRPr="007221C9">
              <w:rPr>
                <w:b/>
                <w:bCs/>
              </w:rPr>
              <w:t>Nosaukums</w:t>
            </w:r>
          </w:p>
        </w:tc>
        <w:tc>
          <w:tcPr>
            <w:tcW w:w="6657" w:type="dxa"/>
            <w:shd w:val="clear" w:color="auto" w:fill="auto"/>
          </w:tcPr>
          <w:p w14:paraId="1588EB19" w14:textId="77777777" w:rsidR="000A2417" w:rsidRPr="007221C9" w:rsidRDefault="000A2417" w:rsidP="0086766C">
            <w:pPr>
              <w:pStyle w:val="Galvene"/>
              <w:jc w:val="both"/>
              <w:rPr>
                <w:b/>
                <w:bCs/>
              </w:rPr>
            </w:pPr>
            <w:r w:rsidRPr="007221C9">
              <w:rPr>
                <w:b/>
                <w:bCs/>
              </w:rPr>
              <w:t>Apraksts</w:t>
            </w:r>
          </w:p>
        </w:tc>
      </w:tr>
      <w:tr w:rsidR="000A2417" w:rsidRPr="007221C9" w14:paraId="1E1C0565" w14:textId="77777777" w:rsidTr="0086766C">
        <w:trPr>
          <w:trHeight w:val="1369"/>
        </w:trPr>
        <w:tc>
          <w:tcPr>
            <w:tcW w:w="2977" w:type="dxa"/>
            <w:shd w:val="clear" w:color="auto" w:fill="auto"/>
          </w:tcPr>
          <w:p w14:paraId="35EA16E5" w14:textId="77777777" w:rsidR="000A2417" w:rsidRPr="007221C9" w:rsidRDefault="000A2417" w:rsidP="0086766C">
            <w:pPr>
              <w:pStyle w:val="Galvene"/>
              <w:jc w:val="both"/>
            </w:pPr>
            <w:r w:rsidRPr="007221C9">
              <w:t>Jumts</w:t>
            </w:r>
          </w:p>
        </w:tc>
        <w:tc>
          <w:tcPr>
            <w:tcW w:w="6657" w:type="dxa"/>
            <w:shd w:val="clear" w:color="auto" w:fill="auto"/>
          </w:tcPr>
          <w:p w14:paraId="707D26C8" w14:textId="77777777" w:rsidR="000A2417" w:rsidRPr="007221C9" w:rsidRDefault="000A2417" w:rsidP="0086766C">
            <w:pPr>
              <w:pStyle w:val="Galvene"/>
              <w:jc w:val="both"/>
            </w:pPr>
            <w:r w:rsidRPr="007221C9">
              <w:t>Vienslīpju, ar slīpumu (~13</w:t>
            </w:r>
            <w:r w:rsidRPr="007221C9">
              <w:rPr>
                <w:vertAlign w:val="superscript"/>
              </w:rPr>
              <w:t>o</w:t>
            </w:r>
            <w:r w:rsidRPr="007221C9">
              <w:t>), bez dzegām</w:t>
            </w:r>
          </w:p>
          <w:p w14:paraId="0C45AD76" w14:textId="77777777" w:rsidR="000A2417" w:rsidRPr="007221C9" w:rsidRDefault="000A2417" w:rsidP="0086766C">
            <w:pPr>
              <w:pStyle w:val="Galvene"/>
              <w:jc w:val="both"/>
            </w:pPr>
            <w:r w:rsidRPr="007221C9">
              <w:t>GRP pārklājums, krāsas tonis RAL9005 (tumši pelēks) ar iestrādātu pretslīdes virsmu un dekoratīvām līstēm (stiprināts bez skrūvēm, bez naglām vai citiem mehāniskiem stiprinājumiem)</w:t>
            </w:r>
          </w:p>
          <w:p w14:paraId="681C436F" w14:textId="77777777" w:rsidR="000A2417" w:rsidRPr="007221C9" w:rsidRDefault="000A2417" w:rsidP="0086766C">
            <w:pPr>
              <w:pStyle w:val="Galvene"/>
              <w:jc w:val="both"/>
            </w:pPr>
            <w:r w:rsidRPr="007221C9">
              <w:t>GRP jumta pārklājums ir jālīmē, sveķus uzklājot, tieši uz gatavās OSB jumta konstrukcijas.</w:t>
            </w:r>
          </w:p>
          <w:p w14:paraId="1F53E2AD" w14:textId="77777777" w:rsidR="000A2417" w:rsidRPr="007221C9" w:rsidRDefault="000A2417" w:rsidP="0086766C">
            <w:pPr>
              <w:pStyle w:val="Galvene"/>
              <w:jc w:val="both"/>
            </w:pPr>
            <w:r w:rsidRPr="007221C9">
              <w:t>Lai nodrošinātos pret jumta seguma bojājumiem vētras laikā, nav akceptējams, metāla, vai jebkāda cita veida jumta segums.</w:t>
            </w:r>
          </w:p>
          <w:p w14:paraId="702BC928" w14:textId="77777777" w:rsidR="000A2417" w:rsidRPr="007221C9" w:rsidRDefault="000A2417" w:rsidP="0086766C">
            <w:pPr>
              <w:pStyle w:val="Galvene"/>
              <w:jc w:val="both"/>
              <w:rPr>
                <w:color w:val="000000"/>
              </w:rPr>
            </w:pPr>
            <w:r w:rsidRPr="007221C9">
              <w:rPr>
                <w:color w:val="000000"/>
              </w:rPr>
              <w:t>100 mm akmens vates izolācija.</w:t>
            </w:r>
          </w:p>
          <w:p w14:paraId="5AD0FA37" w14:textId="77777777" w:rsidR="000A2417" w:rsidRPr="007221C9" w:rsidRDefault="000A2417" w:rsidP="0086766C">
            <w:pPr>
              <w:pStyle w:val="Galvene"/>
              <w:jc w:val="both"/>
            </w:pPr>
            <w:r w:rsidRPr="007221C9">
              <w:t>Koka karkass, OSB.</w:t>
            </w:r>
          </w:p>
        </w:tc>
      </w:tr>
      <w:tr w:rsidR="000A2417" w:rsidRPr="007221C9" w14:paraId="0A75B699" w14:textId="77777777" w:rsidTr="0086766C">
        <w:trPr>
          <w:trHeight w:val="1098"/>
        </w:trPr>
        <w:tc>
          <w:tcPr>
            <w:tcW w:w="2977" w:type="dxa"/>
            <w:shd w:val="clear" w:color="auto" w:fill="auto"/>
          </w:tcPr>
          <w:p w14:paraId="3407BF5F" w14:textId="77777777" w:rsidR="000A2417" w:rsidRPr="007221C9" w:rsidRDefault="000A2417" w:rsidP="0086766C">
            <w:pPr>
              <w:pStyle w:val="Galvene"/>
              <w:jc w:val="both"/>
            </w:pPr>
            <w:r w:rsidRPr="007221C9">
              <w:lastRenderedPageBreak/>
              <w:t>Ārējās sienas</w:t>
            </w:r>
          </w:p>
        </w:tc>
        <w:tc>
          <w:tcPr>
            <w:tcW w:w="6657" w:type="dxa"/>
            <w:shd w:val="clear" w:color="auto" w:fill="auto"/>
          </w:tcPr>
          <w:p w14:paraId="28456486" w14:textId="77777777" w:rsidR="000A2417" w:rsidRPr="007221C9" w:rsidRDefault="000A2417" w:rsidP="0086766C">
            <w:pPr>
              <w:pStyle w:val="Galvene"/>
              <w:jc w:val="both"/>
            </w:pPr>
            <w:r w:rsidRPr="007221C9">
              <w:t>Fasādei ir ventilējamās NEOBOND plākšņu apšuvums vertikālās līnijās.</w:t>
            </w:r>
          </w:p>
          <w:p w14:paraId="092E2753" w14:textId="77777777" w:rsidR="000A2417" w:rsidRPr="007221C9" w:rsidRDefault="000A2417" w:rsidP="0086766C">
            <w:pPr>
              <w:pStyle w:val="Galvene"/>
              <w:jc w:val="both"/>
            </w:pPr>
            <w:r w:rsidRPr="007221C9">
              <w:t>Krāsas tonis - RAL 7012 (bazalta pelēks).</w:t>
            </w:r>
          </w:p>
          <w:p w14:paraId="4AA748EF" w14:textId="77777777" w:rsidR="000A2417" w:rsidRPr="007221C9" w:rsidRDefault="000A2417" w:rsidP="0086766C">
            <w:pPr>
              <w:pStyle w:val="Galvene"/>
              <w:jc w:val="both"/>
              <w:rPr>
                <w:b/>
                <w:bCs/>
              </w:rPr>
            </w:pPr>
            <w:r w:rsidRPr="007221C9">
              <w:t xml:space="preserve">Krāsas tonis zonā virs durvīm, un zonā virs loga V413 Rosy Moment (Dūmakains rozā pasteļtonis no Tikurilla), </w:t>
            </w:r>
            <w:r w:rsidRPr="007221C9">
              <w:rPr>
                <w:b/>
                <w:bCs/>
              </w:rPr>
              <w:t>vai iespējami pietuvināts tonis, pēc RAL krāsu paletes.</w:t>
            </w:r>
          </w:p>
          <w:p w14:paraId="0EA5D1FE" w14:textId="77777777" w:rsidR="000A2417" w:rsidRPr="007221C9" w:rsidRDefault="000A2417" w:rsidP="0086766C">
            <w:pPr>
              <w:pStyle w:val="Galvene"/>
              <w:jc w:val="both"/>
            </w:pPr>
            <w:r w:rsidRPr="007221C9">
              <w:t>Vēja izolācija, 100 mm akmens vates izolācija, koka karkass, OSB.</w:t>
            </w:r>
          </w:p>
        </w:tc>
      </w:tr>
      <w:tr w:rsidR="000A2417" w:rsidRPr="007221C9" w14:paraId="44620C90" w14:textId="77777777" w:rsidTr="0086766C">
        <w:trPr>
          <w:trHeight w:val="2120"/>
        </w:trPr>
        <w:tc>
          <w:tcPr>
            <w:tcW w:w="2977" w:type="dxa"/>
            <w:shd w:val="clear" w:color="auto" w:fill="auto"/>
          </w:tcPr>
          <w:p w14:paraId="60EABD55" w14:textId="77777777" w:rsidR="000A2417" w:rsidRPr="007221C9" w:rsidRDefault="000A2417" w:rsidP="0086766C">
            <w:pPr>
              <w:pStyle w:val="Galvene"/>
              <w:jc w:val="both"/>
            </w:pPr>
            <w:r w:rsidRPr="007221C9">
              <w:t>Grīda</w:t>
            </w:r>
          </w:p>
        </w:tc>
        <w:tc>
          <w:tcPr>
            <w:tcW w:w="6657" w:type="dxa"/>
            <w:shd w:val="clear" w:color="auto" w:fill="auto"/>
          </w:tcPr>
          <w:p w14:paraId="286E5719" w14:textId="77777777" w:rsidR="000A2417" w:rsidRPr="007221C9" w:rsidRDefault="000A2417" w:rsidP="0086766C">
            <w:pPr>
              <w:pStyle w:val="Galvene"/>
              <w:tabs>
                <w:tab w:val="num" w:pos="2190"/>
              </w:tabs>
              <w:jc w:val="both"/>
            </w:pPr>
            <w:r w:rsidRPr="007221C9">
              <w:t>GRP pārklājums, krāsas tonis RAL7000 (vāveres pelēks) ar punktotu melnbaltu rakstu.</w:t>
            </w:r>
          </w:p>
          <w:p w14:paraId="2C101F2B" w14:textId="77777777" w:rsidR="000A2417" w:rsidRPr="007221C9" w:rsidRDefault="000A2417" w:rsidP="0086766C">
            <w:pPr>
              <w:pStyle w:val="Galvene"/>
              <w:tabs>
                <w:tab w:val="num" w:pos="2190"/>
              </w:tabs>
              <w:jc w:val="both"/>
            </w:pPr>
            <w:r w:rsidRPr="007221C9">
              <w:t>Grīda ir vienlaidus bez savienojuma šuvēm. Grīdas un iekšējo sienu savienojuma vietām ir jābūt vienlaidus bez savienojuma šuvēm.</w:t>
            </w:r>
          </w:p>
          <w:p w14:paraId="01887A3C" w14:textId="77777777" w:rsidR="000A2417" w:rsidRPr="007221C9" w:rsidRDefault="000A2417" w:rsidP="0086766C">
            <w:pPr>
              <w:pStyle w:val="Galvene"/>
              <w:tabs>
                <w:tab w:val="num" w:pos="2190"/>
              </w:tabs>
              <w:jc w:val="both"/>
            </w:pPr>
            <w:r w:rsidRPr="007221C9">
              <w:t>Savienojuma vietās nedrīkst būt asu stūru, spraugu, lai neveidotos nogulsnes, nosēdumi, baktērijas u.tml. un tās būtu viegli kopjamas.</w:t>
            </w:r>
          </w:p>
          <w:p w14:paraId="6BC5F974" w14:textId="77777777" w:rsidR="000A2417" w:rsidRPr="007221C9" w:rsidRDefault="000A2417" w:rsidP="0086766C">
            <w:pPr>
              <w:pStyle w:val="Galvene"/>
              <w:jc w:val="both"/>
            </w:pPr>
            <w:r w:rsidRPr="007221C9">
              <w:t>Grīdas segums stiprināts bez skrūvēm, bez naglām vai citiem mehāniskiem stiprinājumiem.</w:t>
            </w:r>
          </w:p>
          <w:p w14:paraId="24FFD70C" w14:textId="77777777" w:rsidR="000A2417" w:rsidRPr="007221C9" w:rsidRDefault="000A2417" w:rsidP="0086766C">
            <w:pPr>
              <w:pStyle w:val="Galvene"/>
              <w:tabs>
                <w:tab w:val="num" w:pos="2190"/>
              </w:tabs>
              <w:jc w:val="both"/>
            </w:pPr>
            <w:r w:rsidRPr="007221C9">
              <w:t>GRP grīdas pārklājums ir jālīmē, sveķus uzklājot, tieši uz gatavās OSB grīdas konstrukcijas (nav akceptējams jebkāda cita veida grīdas segums vai pārklājums).</w:t>
            </w:r>
          </w:p>
          <w:p w14:paraId="05E9A8C7" w14:textId="77777777" w:rsidR="000A2417" w:rsidRPr="007221C9" w:rsidRDefault="000A2417" w:rsidP="0086766C">
            <w:pPr>
              <w:pStyle w:val="Galvene"/>
              <w:tabs>
                <w:tab w:val="num" w:pos="2190"/>
              </w:tabs>
              <w:jc w:val="both"/>
            </w:pPr>
            <w:r w:rsidRPr="007221C9">
              <w:t xml:space="preserve">100 mm akmens vates izolācija, koka karkass, OSB. </w:t>
            </w:r>
          </w:p>
          <w:p w14:paraId="6FFC7D5B" w14:textId="77777777" w:rsidR="000A2417" w:rsidRPr="007221C9" w:rsidRDefault="000A2417" w:rsidP="0086766C">
            <w:pPr>
              <w:pStyle w:val="Galvene"/>
              <w:tabs>
                <w:tab w:val="num" w:pos="2190"/>
              </w:tabs>
              <w:jc w:val="both"/>
            </w:pPr>
            <w:r w:rsidRPr="007221C9">
              <w:t>Grīdā no apakšas ir iestrādātas kanalizācijas, ūdens un elektrības pieslēguma vietu caurules (iepriekš saskaņojot ar Pasūtītāju)</w:t>
            </w:r>
          </w:p>
        </w:tc>
      </w:tr>
      <w:tr w:rsidR="000A2417" w:rsidRPr="007221C9" w14:paraId="2F9FA22E" w14:textId="77777777" w:rsidTr="0086766C">
        <w:trPr>
          <w:trHeight w:val="407"/>
        </w:trPr>
        <w:tc>
          <w:tcPr>
            <w:tcW w:w="2977" w:type="dxa"/>
            <w:shd w:val="clear" w:color="auto" w:fill="auto"/>
          </w:tcPr>
          <w:p w14:paraId="0088B793" w14:textId="77777777" w:rsidR="000A2417" w:rsidRPr="007221C9" w:rsidRDefault="000A2417" w:rsidP="0086766C">
            <w:pPr>
              <w:pStyle w:val="Galvene"/>
              <w:jc w:val="both"/>
            </w:pPr>
            <w:r w:rsidRPr="007221C9">
              <w:t>Cokols</w:t>
            </w:r>
          </w:p>
        </w:tc>
        <w:tc>
          <w:tcPr>
            <w:tcW w:w="6657" w:type="dxa"/>
            <w:shd w:val="clear" w:color="auto" w:fill="auto"/>
          </w:tcPr>
          <w:p w14:paraId="17F72BEA" w14:textId="77777777" w:rsidR="000A2417" w:rsidRPr="007221C9" w:rsidRDefault="000A2417" w:rsidP="0086766C">
            <w:pPr>
              <w:pStyle w:val="Galvene"/>
              <w:jc w:val="both"/>
              <w:rPr>
                <w:bCs/>
              </w:rPr>
            </w:pPr>
            <w:r w:rsidRPr="007221C9">
              <w:rPr>
                <w:bCs/>
              </w:rPr>
              <w:t>GRP pārklājums, krāsas tonis RAL 7012</w:t>
            </w:r>
          </w:p>
          <w:p w14:paraId="005C7B9E" w14:textId="77777777" w:rsidR="000A2417" w:rsidRPr="007221C9" w:rsidRDefault="000A2417" w:rsidP="0086766C">
            <w:pPr>
              <w:pStyle w:val="Galvene"/>
              <w:jc w:val="both"/>
            </w:pPr>
            <w:r w:rsidRPr="007221C9">
              <w:t>GRP cokola pārklājums stiprināts bez skrūvēm, bez naglām vai citiem mehāniskiem stiprinājumiem.</w:t>
            </w:r>
          </w:p>
          <w:p w14:paraId="76FEFF93" w14:textId="77777777" w:rsidR="000A2417" w:rsidRPr="007221C9" w:rsidRDefault="000A2417" w:rsidP="0086766C">
            <w:pPr>
              <w:pStyle w:val="Galvene"/>
              <w:jc w:val="both"/>
            </w:pPr>
            <w:r w:rsidRPr="007221C9">
              <w:t>GRP cokola pārklājums ir jālīmē,  sveķus uzklājot, tieši uz gatavās OSB cokola konstrukcijas (nav akceptējams, jebkāda cita veida cokola segums vai pārklājums).</w:t>
            </w:r>
          </w:p>
        </w:tc>
      </w:tr>
      <w:tr w:rsidR="000A2417" w:rsidRPr="007221C9" w14:paraId="28C37650" w14:textId="77777777" w:rsidTr="0086766C">
        <w:trPr>
          <w:trHeight w:val="1263"/>
        </w:trPr>
        <w:tc>
          <w:tcPr>
            <w:tcW w:w="2977" w:type="dxa"/>
            <w:shd w:val="clear" w:color="auto" w:fill="auto"/>
          </w:tcPr>
          <w:p w14:paraId="1A1D7B08" w14:textId="77777777" w:rsidR="000A2417" w:rsidRPr="007221C9" w:rsidRDefault="000A2417" w:rsidP="0086766C">
            <w:pPr>
              <w:pStyle w:val="Galvene"/>
              <w:jc w:val="both"/>
              <w:rPr>
                <w:bCs/>
              </w:rPr>
            </w:pPr>
            <w:r w:rsidRPr="007221C9">
              <w:rPr>
                <w:bCs/>
              </w:rPr>
              <w:t>Iekšējās virsmas</w:t>
            </w:r>
          </w:p>
          <w:p w14:paraId="78059DD9" w14:textId="77777777" w:rsidR="000A2417" w:rsidRPr="007221C9" w:rsidRDefault="000A2417" w:rsidP="0086766C">
            <w:pPr>
              <w:pStyle w:val="Galvene"/>
              <w:jc w:val="both"/>
              <w:rPr>
                <w:i/>
              </w:rPr>
            </w:pPr>
            <w:r w:rsidRPr="007221C9">
              <w:rPr>
                <w:bCs/>
                <w:i/>
              </w:rPr>
              <w:t>(griesti un sienas)</w:t>
            </w:r>
          </w:p>
        </w:tc>
        <w:tc>
          <w:tcPr>
            <w:tcW w:w="6657" w:type="dxa"/>
            <w:shd w:val="clear" w:color="auto" w:fill="auto"/>
          </w:tcPr>
          <w:p w14:paraId="0A8573AA" w14:textId="77777777" w:rsidR="000A2417" w:rsidRPr="007221C9" w:rsidRDefault="000A2417" w:rsidP="0086766C">
            <w:pPr>
              <w:pStyle w:val="Galvene"/>
              <w:tabs>
                <w:tab w:val="num" w:pos="2190"/>
              </w:tabs>
              <w:jc w:val="both"/>
            </w:pPr>
            <w:r w:rsidRPr="007221C9">
              <w:t>Strukturēts GRP pārklājums, RAL9002 (pelēks/balts).</w:t>
            </w:r>
          </w:p>
          <w:p w14:paraId="3CB2EE8A" w14:textId="77777777" w:rsidR="000A2417" w:rsidRPr="007221C9" w:rsidRDefault="000A2417" w:rsidP="0086766C">
            <w:pPr>
              <w:pStyle w:val="Galvene"/>
              <w:tabs>
                <w:tab w:val="num" w:pos="2190"/>
              </w:tabs>
              <w:jc w:val="both"/>
            </w:pPr>
            <w:r w:rsidRPr="007221C9">
              <w:t>Griesti – vienslīpju ar ~13</w:t>
            </w:r>
            <w:r w:rsidRPr="007221C9">
              <w:rPr>
                <w:vertAlign w:val="superscript"/>
              </w:rPr>
              <w:t>o</w:t>
            </w:r>
            <w:r w:rsidRPr="007221C9">
              <w:t xml:space="preserve"> slīpumu</w:t>
            </w:r>
          </w:p>
          <w:p w14:paraId="3775FD4C" w14:textId="77777777" w:rsidR="000A2417" w:rsidRPr="007221C9" w:rsidRDefault="000A2417" w:rsidP="0086766C">
            <w:pPr>
              <w:pStyle w:val="Galvene"/>
              <w:tabs>
                <w:tab w:val="num" w:pos="2190"/>
              </w:tabs>
              <w:jc w:val="both"/>
            </w:pPr>
            <w:r w:rsidRPr="007221C9">
              <w:t xml:space="preserve">Savienojuma vieta vienlaidus, bez savienojuma šuvēm. </w:t>
            </w:r>
          </w:p>
          <w:p w14:paraId="44832C4B" w14:textId="77777777" w:rsidR="000A2417" w:rsidRPr="007221C9" w:rsidRDefault="000A2417" w:rsidP="0086766C">
            <w:pPr>
              <w:pStyle w:val="Galvene"/>
              <w:tabs>
                <w:tab w:val="num" w:pos="2190"/>
              </w:tabs>
              <w:jc w:val="both"/>
            </w:pPr>
            <w:r w:rsidRPr="007221C9">
              <w:t>Ir jābūt iespējai tīrīt virsmas (sienas, griesti) ar ūdens strūklu, izņemot tiešu strūklas virzīšanu uz elektroaprīkojumu un iekārtām (kā kontaktligzdas, slēdži, lampas, elektrības sadales skapji u.c.). Virsmām ir jābūt ķimikāliju noturīgām un viegli kopjamām.</w:t>
            </w:r>
          </w:p>
          <w:p w14:paraId="7747115C" w14:textId="77777777" w:rsidR="000A2417" w:rsidRPr="007221C9" w:rsidRDefault="000A2417" w:rsidP="0086766C">
            <w:pPr>
              <w:pStyle w:val="Galvene"/>
              <w:jc w:val="both"/>
            </w:pPr>
            <w:r w:rsidRPr="007221C9">
              <w:t>Iekšējo virsmu  segums stiprināts bez skrūvēm, bez naglām vai citiem mehāniskiem stiprinājumiem.</w:t>
            </w:r>
          </w:p>
          <w:p w14:paraId="7C71E7A3" w14:textId="77777777" w:rsidR="000A2417" w:rsidRPr="007221C9" w:rsidRDefault="000A2417" w:rsidP="0086766C">
            <w:pPr>
              <w:pStyle w:val="Galvene"/>
              <w:jc w:val="both"/>
            </w:pPr>
            <w:r w:rsidRPr="007221C9">
              <w:t>GRP griestu un sienu pārklājums ir jālīmē, sveķus uzklājot, tieši uz gatavās OSB konstrukcijas (nav akceptējams jebkāda cita veida griestu un sienu segums vai pārklājums, nav pieņemams pielīmētu GRP lokšņu segums sienām un griestiem).</w:t>
            </w:r>
          </w:p>
          <w:p w14:paraId="38D043BD" w14:textId="77777777" w:rsidR="000A2417" w:rsidRPr="007221C9" w:rsidRDefault="000A2417" w:rsidP="0086766C">
            <w:pPr>
              <w:pStyle w:val="Galvene"/>
              <w:jc w:val="both"/>
            </w:pPr>
          </w:p>
        </w:tc>
      </w:tr>
      <w:tr w:rsidR="000A2417" w:rsidRPr="007221C9" w14:paraId="7EC3A97C" w14:textId="77777777" w:rsidTr="0086766C">
        <w:trPr>
          <w:trHeight w:val="1263"/>
        </w:trPr>
        <w:tc>
          <w:tcPr>
            <w:tcW w:w="2977" w:type="dxa"/>
            <w:shd w:val="clear" w:color="auto" w:fill="auto"/>
          </w:tcPr>
          <w:p w14:paraId="6D9EADEE" w14:textId="77777777" w:rsidR="000A2417" w:rsidRPr="007221C9" w:rsidRDefault="000A2417" w:rsidP="0086766C">
            <w:pPr>
              <w:pStyle w:val="Galvene"/>
              <w:jc w:val="both"/>
              <w:rPr>
                <w:bCs/>
              </w:rPr>
            </w:pPr>
            <w:r w:rsidRPr="007221C9">
              <w:rPr>
                <w:bCs/>
              </w:rPr>
              <w:t>WC norāde un piktogrammas uz ēkas fasādes</w:t>
            </w:r>
          </w:p>
        </w:tc>
        <w:tc>
          <w:tcPr>
            <w:tcW w:w="6657" w:type="dxa"/>
            <w:shd w:val="clear" w:color="auto" w:fill="auto"/>
          </w:tcPr>
          <w:p w14:paraId="7B837F9D" w14:textId="77777777" w:rsidR="000A2417" w:rsidRPr="007221C9" w:rsidRDefault="000A2417" w:rsidP="0086766C">
            <w:pPr>
              <w:pStyle w:val="Galvene"/>
              <w:tabs>
                <w:tab w:val="num" w:pos="2190"/>
              </w:tabs>
              <w:jc w:val="both"/>
            </w:pPr>
            <w:r w:rsidRPr="007221C9">
              <w:rPr>
                <w:bCs/>
              </w:rPr>
              <w:t>Materiāls PVC vai GRP, izgaismots ar gaismas diodēm. Burtu WC augstums 200 mm, biezums 50 mm. Piktogrammu izmēri pielāgoti burtu WC izmēram. Krāsa melna.</w:t>
            </w:r>
          </w:p>
        </w:tc>
      </w:tr>
    </w:tbl>
    <w:p w14:paraId="3349F934" w14:textId="77777777" w:rsidR="000A2417" w:rsidRPr="007221C9" w:rsidRDefault="000A2417" w:rsidP="0086766C">
      <w:pPr>
        <w:pStyle w:val="Galvene"/>
        <w:jc w:val="both"/>
        <w:rPr>
          <w:b/>
        </w:rPr>
      </w:pPr>
    </w:p>
    <w:p w14:paraId="5A6A6B94" w14:textId="77777777" w:rsidR="000A2417" w:rsidRPr="007221C9" w:rsidRDefault="000A2417" w:rsidP="0086766C">
      <w:pPr>
        <w:pStyle w:val="Galvene"/>
        <w:jc w:val="both"/>
        <w:rPr>
          <w:b/>
          <w:u w:val="single"/>
        </w:rPr>
      </w:pPr>
      <w:r w:rsidRPr="007221C9">
        <w:rPr>
          <w:b/>
          <w:u w:val="single"/>
        </w:rPr>
        <w:t>APRĪKOJUMS** (Skat. Piezīmes):</w:t>
      </w:r>
    </w:p>
    <w:p w14:paraId="3FADEC4D" w14:textId="77777777" w:rsidR="000A2417" w:rsidRPr="007221C9" w:rsidRDefault="000A2417" w:rsidP="0086766C">
      <w:pPr>
        <w:pStyle w:val="Galvene"/>
        <w:jc w:val="both"/>
        <w:rPr>
          <w:b/>
          <w:u w:val="single"/>
        </w:rPr>
      </w:pPr>
    </w:p>
    <w:p w14:paraId="0E4F1028" w14:textId="77777777" w:rsidR="000A2417" w:rsidRPr="007221C9" w:rsidRDefault="000A2417" w:rsidP="0086766C">
      <w:pPr>
        <w:pStyle w:val="Galvene"/>
        <w:tabs>
          <w:tab w:val="left" w:pos="990"/>
          <w:tab w:val="center" w:pos="1800"/>
        </w:tabs>
        <w:jc w:val="both"/>
        <w:rPr>
          <w:b/>
          <w:bCs/>
        </w:rPr>
      </w:pPr>
      <w:r w:rsidRPr="007221C9">
        <w:rPr>
          <w:b/>
          <w:bCs/>
        </w:rPr>
        <w:t>Tualetes telpu dāmām / kungiem /</w:t>
      </w:r>
      <w:r w:rsidRPr="007221C9">
        <w:rPr>
          <w:b/>
          <w:bCs/>
          <w:color w:val="FF0000"/>
        </w:rPr>
        <w:t xml:space="preserve"> </w:t>
      </w:r>
      <w:r w:rsidRPr="007221C9">
        <w:rPr>
          <w:b/>
          <w:bCs/>
        </w:rPr>
        <w:t>cilvēkiem ar īpašām vajadzībām ir jāaprīko sekojoši: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940"/>
      </w:tblGrid>
      <w:tr w:rsidR="000A2417" w:rsidRPr="007221C9" w14:paraId="35B5E049" w14:textId="77777777" w:rsidTr="0086766C">
        <w:trPr>
          <w:trHeight w:val="460"/>
        </w:trPr>
        <w:tc>
          <w:tcPr>
            <w:tcW w:w="2694" w:type="dxa"/>
            <w:shd w:val="clear" w:color="auto" w:fill="auto"/>
          </w:tcPr>
          <w:p w14:paraId="0A2B7B44" w14:textId="77777777" w:rsidR="000A2417" w:rsidRPr="007221C9" w:rsidRDefault="000A2417" w:rsidP="0086766C">
            <w:pPr>
              <w:pStyle w:val="Galvene"/>
              <w:jc w:val="both"/>
              <w:rPr>
                <w:b/>
                <w:bCs/>
              </w:rPr>
            </w:pPr>
            <w:r w:rsidRPr="007221C9">
              <w:rPr>
                <w:b/>
                <w:bCs/>
              </w:rPr>
              <w:lastRenderedPageBreak/>
              <w:t>Nosaukums</w:t>
            </w:r>
          </w:p>
        </w:tc>
        <w:tc>
          <w:tcPr>
            <w:tcW w:w="6940" w:type="dxa"/>
            <w:shd w:val="clear" w:color="auto" w:fill="auto"/>
          </w:tcPr>
          <w:p w14:paraId="4124A40A" w14:textId="77777777" w:rsidR="000A2417" w:rsidRPr="007221C9" w:rsidRDefault="000A2417" w:rsidP="0086766C">
            <w:pPr>
              <w:pStyle w:val="Galvene"/>
              <w:jc w:val="both"/>
              <w:rPr>
                <w:b/>
                <w:bCs/>
              </w:rPr>
            </w:pPr>
            <w:r w:rsidRPr="007221C9">
              <w:rPr>
                <w:b/>
                <w:bCs/>
              </w:rPr>
              <w:t>Apraksts</w:t>
            </w:r>
          </w:p>
        </w:tc>
      </w:tr>
      <w:tr w:rsidR="000A2417" w:rsidRPr="007221C9" w14:paraId="26854347" w14:textId="77777777" w:rsidTr="0086766C">
        <w:trPr>
          <w:trHeight w:val="315"/>
        </w:trPr>
        <w:tc>
          <w:tcPr>
            <w:tcW w:w="2694" w:type="dxa"/>
            <w:shd w:val="clear" w:color="auto" w:fill="auto"/>
          </w:tcPr>
          <w:p w14:paraId="1D6A2365" w14:textId="77777777" w:rsidR="000A2417" w:rsidRPr="007221C9" w:rsidRDefault="000A2417" w:rsidP="0086766C">
            <w:pPr>
              <w:pStyle w:val="Galvene"/>
              <w:jc w:val="both"/>
              <w:rPr>
                <w:bCs/>
              </w:rPr>
            </w:pPr>
            <w:r w:rsidRPr="007221C9">
              <w:rPr>
                <w:bCs/>
              </w:rPr>
              <w:t>Telpas platība</w:t>
            </w:r>
          </w:p>
        </w:tc>
        <w:tc>
          <w:tcPr>
            <w:tcW w:w="6940" w:type="dxa"/>
            <w:shd w:val="clear" w:color="auto" w:fill="auto"/>
          </w:tcPr>
          <w:p w14:paraId="0BDC8920" w14:textId="77777777" w:rsidR="000A2417" w:rsidRPr="007221C9" w:rsidRDefault="000A2417" w:rsidP="0086766C">
            <w:pPr>
              <w:pStyle w:val="Galvene"/>
              <w:jc w:val="both"/>
              <w:rPr>
                <w:bCs/>
              </w:rPr>
            </w:pPr>
            <w:r w:rsidRPr="007221C9">
              <w:rPr>
                <w:bCs/>
              </w:rPr>
              <w:t>Ne mazāk kā 5.43 m</w:t>
            </w:r>
            <w:r w:rsidRPr="007221C9">
              <w:rPr>
                <w:bCs/>
                <w:vertAlign w:val="superscript"/>
                <w:lang w:val="ru-RU"/>
              </w:rPr>
              <w:t>2</w:t>
            </w:r>
            <w:r w:rsidRPr="007221C9">
              <w:rPr>
                <w:bCs/>
              </w:rPr>
              <w:t>.</w:t>
            </w:r>
          </w:p>
        </w:tc>
      </w:tr>
      <w:tr w:rsidR="000A2417" w:rsidRPr="007221C9" w14:paraId="69226DE0" w14:textId="77777777" w:rsidTr="0086766C">
        <w:tc>
          <w:tcPr>
            <w:tcW w:w="2694" w:type="dxa"/>
            <w:shd w:val="clear" w:color="auto" w:fill="auto"/>
          </w:tcPr>
          <w:p w14:paraId="6172CC8A" w14:textId="77777777" w:rsidR="000A2417" w:rsidRPr="007221C9" w:rsidRDefault="000A2417" w:rsidP="0086766C">
            <w:pPr>
              <w:pStyle w:val="Galvene"/>
              <w:jc w:val="both"/>
              <w:rPr>
                <w:bCs/>
              </w:rPr>
            </w:pPr>
            <w:r w:rsidRPr="007221C9">
              <w:t>Tualetes pods</w:t>
            </w:r>
          </w:p>
        </w:tc>
        <w:tc>
          <w:tcPr>
            <w:tcW w:w="6940" w:type="dxa"/>
            <w:shd w:val="clear" w:color="auto" w:fill="auto"/>
          </w:tcPr>
          <w:p w14:paraId="0C1DAA7E" w14:textId="77777777" w:rsidR="000A2417" w:rsidRPr="007221C9" w:rsidRDefault="000A2417" w:rsidP="0086766C">
            <w:pPr>
              <w:pStyle w:val="Galvene"/>
              <w:tabs>
                <w:tab w:val="center" w:pos="1080"/>
              </w:tabs>
              <w:jc w:val="both"/>
            </w:pPr>
            <w:r w:rsidRPr="007221C9">
              <w:t>Nerūsējošā tērauda “satin” H: 480 mm (WC), ar roku atbalstiem, no kuriem viens ir aprīkots ar tualetes papīra ruļļa turētāju, nerūsējošā tērauda, pielāgots cilvēkiem ar īpašām vajadzībām.</w:t>
            </w:r>
          </w:p>
        </w:tc>
      </w:tr>
      <w:tr w:rsidR="000A2417" w:rsidRPr="007221C9" w14:paraId="05C98D17" w14:textId="77777777" w:rsidTr="0086766C">
        <w:tc>
          <w:tcPr>
            <w:tcW w:w="2694" w:type="dxa"/>
            <w:shd w:val="clear" w:color="auto" w:fill="auto"/>
          </w:tcPr>
          <w:p w14:paraId="68DE1CDD" w14:textId="77777777" w:rsidR="000A2417" w:rsidRPr="007221C9" w:rsidRDefault="000A2417" w:rsidP="0086766C">
            <w:pPr>
              <w:pStyle w:val="Galvene"/>
              <w:jc w:val="both"/>
            </w:pPr>
            <w:r w:rsidRPr="007221C9">
              <w:t xml:space="preserve">Izlietne </w:t>
            </w:r>
          </w:p>
        </w:tc>
        <w:tc>
          <w:tcPr>
            <w:tcW w:w="6940" w:type="dxa"/>
            <w:shd w:val="clear" w:color="auto" w:fill="auto"/>
          </w:tcPr>
          <w:p w14:paraId="2C06391B" w14:textId="77777777" w:rsidR="000A2417" w:rsidRPr="007221C9" w:rsidRDefault="000A2417" w:rsidP="0086766C">
            <w:pPr>
              <w:pStyle w:val="Galvene"/>
              <w:tabs>
                <w:tab w:val="left" w:pos="990"/>
                <w:tab w:val="center" w:pos="1800"/>
              </w:tabs>
              <w:jc w:val="both"/>
            </w:pPr>
            <w:r w:rsidRPr="007221C9">
              <w:t>Nerūsējošā tērauda  “satin” ar pašnoslēdzošo  augstā ūdens armatūru (pielāgots personām ar īpašām vajadzībām)</w:t>
            </w:r>
          </w:p>
        </w:tc>
      </w:tr>
      <w:tr w:rsidR="000A2417" w:rsidRPr="007221C9" w14:paraId="5DCC3C24" w14:textId="77777777" w:rsidTr="0086766C">
        <w:tc>
          <w:tcPr>
            <w:tcW w:w="2694" w:type="dxa"/>
            <w:shd w:val="clear" w:color="auto" w:fill="auto"/>
          </w:tcPr>
          <w:p w14:paraId="20365B63" w14:textId="77777777" w:rsidR="000A2417" w:rsidRPr="007221C9" w:rsidRDefault="000A2417" w:rsidP="0086766C">
            <w:pPr>
              <w:pStyle w:val="Galvene"/>
              <w:jc w:val="both"/>
            </w:pPr>
            <w:r w:rsidRPr="007221C9">
              <w:t>Zīdaiņu pārtinamais galds</w:t>
            </w:r>
          </w:p>
        </w:tc>
        <w:tc>
          <w:tcPr>
            <w:tcW w:w="6940" w:type="dxa"/>
            <w:shd w:val="clear" w:color="auto" w:fill="auto"/>
          </w:tcPr>
          <w:p w14:paraId="605CA900" w14:textId="77777777" w:rsidR="000A2417" w:rsidRPr="007221C9" w:rsidRDefault="000A2417" w:rsidP="0086766C">
            <w:pPr>
              <w:pStyle w:val="Galvene"/>
              <w:tabs>
                <w:tab w:val="left" w:pos="990"/>
                <w:tab w:val="center" w:pos="1800"/>
              </w:tabs>
              <w:jc w:val="both"/>
            </w:pPr>
            <w:r w:rsidRPr="007221C9">
              <w:t>Stiprināts pie sienas, horizontāls, HDPE, max 30 kg.</w:t>
            </w:r>
          </w:p>
        </w:tc>
      </w:tr>
      <w:tr w:rsidR="000A2417" w:rsidRPr="007221C9" w14:paraId="24BC2694" w14:textId="77777777" w:rsidTr="0086766C">
        <w:tc>
          <w:tcPr>
            <w:tcW w:w="2694" w:type="dxa"/>
            <w:shd w:val="clear" w:color="auto" w:fill="auto"/>
          </w:tcPr>
          <w:p w14:paraId="7F2C146E" w14:textId="77777777" w:rsidR="000A2417" w:rsidRPr="007221C9" w:rsidRDefault="000A2417" w:rsidP="0086766C">
            <w:pPr>
              <w:pStyle w:val="Galvene"/>
              <w:jc w:val="both"/>
            </w:pPr>
            <w:r w:rsidRPr="007221C9">
              <w:t>Iekšējais apgaismojums</w:t>
            </w:r>
          </w:p>
        </w:tc>
        <w:tc>
          <w:tcPr>
            <w:tcW w:w="6940" w:type="dxa"/>
            <w:shd w:val="clear" w:color="auto" w:fill="auto"/>
          </w:tcPr>
          <w:p w14:paraId="5918BA9E" w14:textId="77777777" w:rsidR="000A2417" w:rsidRPr="007221C9" w:rsidRDefault="000A2417" w:rsidP="0086766C">
            <w:pPr>
              <w:pStyle w:val="Galvene"/>
              <w:jc w:val="both"/>
            </w:pPr>
            <w:r w:rsidRPr="007221C9">
              <w:t>Ar kustību sensoru LED, 9W, 230 V.</w:t>
            </w:r>
          </w:p>
        </w:tc>
      </w:tr>
      <w:tr w:rsidR="000A2417" w:rsidRPr="007221C9" w14:paraId="75E825E2" w14:textId="77777777" w:rsidTr="0086766C">
        <w:tc>
          <w:tcPr>
            <w:tcW w:w="2694" w:type="dxa"/>
            <w:shd w:val="clear" w:color="auto" w:fill="auto"/>
          </w:tcPr>
          <w:p w14:paraId="6120B3CF" w14:textId="77777777" w:rsidR="000A2417" w:rsidRPr="007221C9" w:rsidRDefault="000A2417" w:rsidP="0086766C">
            <w:pPr>
              <w:pStyle w:val="Galvene"/>
              <w:jc w:val="both"/>
            </w:pPr>
            <w:r w:rsidRPr="007221C9">
              <w:t>Ventilācija</w:t>
            </w:r>
          </w:p>
        </w:tc>
        <w:tc>
          <w:tcPr>
            <w:tcW w:w="6940" w:type="dxa"/>
            <w:shd w:val="clear" w:color="auto" w:fill="auto"/>
          </w:tcPr>
          <w:p w14:paraId="3E9F074F" w14:textId="77777777" w:rsidR="000A2417" w:rsidRPr="007221C9" w:rsidRDefault="000A2417" w:rsidP="0086766C">
            <w:pPr>
              <w:pStyle w:val="Galvene"/>
              <w:jc w:val="both"/>
            </w:pPr>
            <w:r w:rsidRPr="007221C9">
              <w:t>Reste, cinkota, 175 x 175 mm (apkures sistēma / ventilācija).</w:t>
            </w:r>
          </w:p>
        </w:tc>
      </w:tr>
      <w:tr w:rsidR="000A2417" w:rsidRPr="007221C9" w14:paraId="63D48A91" w14:textId="77777777" w:rsidTr="0086766C">
        <w:trPr>
          <w:trHeight w:val="571"/>
        </w:trPr>
        <w:tc>
          <w:tcPr>
            <w:tcW w:w="2694" w:type="dxa"/>
            <w:shd w:val="clear" w:color="auto" w:fill="auto"/>
          </w:tcPr>
          <w:p w14:paraId="6602342E" w14:textId="77777777" w:rsidR="000A2417" w:rsidRPr="007221C9" w:rsidRDefault="000A2417" w:rsidP="0086766C">
            <w:pPr>
              <w:pStyle w:val="Galvene"/>
              <w:jc w:val="both"/>
            </w:pPr>
            <w:r w:rsidRPr="007221C9">
              <w:t>Spogulis</w:t>
            </w:r>
          </w:p>
        </w:tc>
        <w:tc>
          <w:tcPr>
            <w:tcW w:w="6940" w:type="dxa"/>
            <w:shd w:val="clear" w:color="auto" w:fill="auto"/>
          </w:tcPr>
          <w:p w14:paraId="7D98A3E5" w14:textId="77777777" w:rsidR="000A2417" w:rsidRPr="007221C9" w:rsidRDefault="000A2417" w:rsidP="0086766C">
            <w:pPr>
              <w:pStyle w:val="Galvene"/>
              <w:jc w:val="both"/>
            </w:pPr>
            <w:r w:rsidRPr="007221C9">
              <w:t>500 x 1000 mm (piemērots cilvēkiem ar īpašām vajadzībām), akrila, neplīstošs, iestrādāts GRP rāmī baltā krāsā.</w:t>
            </w:r>
          </w:p>
        </w:tc>
      </w:tr>
      <w:tr w:rsidR="000A2417" w:rsidRPr="007221C9" w14:paraId="5AC6E39A" w14:textId="77777777" w:rsidTr="0086766C">
        <w:tc>
          <w:tcPr>
            <w:tcW w:w="2694" w:type="dxa"/>
            <w:shd w:val="clear" w:color="auto" w:fill="auto"/>
          </w:tcPr>
          <w:p w14:paraId="6BD4B89C" w14:textId="77777777" w:rsidR="000A2417" w:rsidRPr="007221C9" w:rsidRDefault="000A2417" w:rsidP="0086766C">
            <w:pPr>
              <w:pStyle w:val="Galvene"/>
              <w:jc w:val="both"/>
            </w:pPr>
            <w:r w:rsidRPr="007221C9">
              <w:t>Atkritumu tvertne</w:t>
            </w:r>
          </w:p>
        </w:tc>
        <w:tc>
          <w:tcPr>
            <w:tcW w:w="6940" w:type="dxa"/>
            <w:shd w:val="clear" w:color="auto" w:fill="auto"/>
          </w:tcPr>
          <w:p w14:paraId="5ABB3401" w14:textId="77777777" w:rsidR="000A2417" w:rsidRPr="007221C9" w:rsidRDefault="000A2417" w:rsidP="0086766C">
            <w:pPr>
              <w:pStyle w:val="Galvene"/>
              <w:jc w:val="both"/>
            </w:pPr>
            <w:r w:rsidRPr="007221C9">
              <w:t>Stiprināma pie sienas, nerūsējošā tērauda “satin”</w:t>
            </w:r>
          </w:p>
        </w:tc>
      </w:tr>
      <w:tr w:rsidR="000A2417" w:rsidRPr="007221C9" w14:paraId="6AD1CEFE" w14:textId="77777777" w:rsidTr="0086766C">
        <w:tc>
          <w:tcPr>
            <w:tcW w:w="2694" w:type="dxa"/>
            <w:shd w:val="clear" w:color="auto" w:fill="auto"/>
          </w:tcPr>
          <w:p w14:paraId="1B16719A" w14:textId="77777777" w:rsidR="000A2417" w:rsidRPr="007221C9" w:rsidRDefault="000A2417" w:rsidP="0086766C">
            <w:pPr>
              <w:pStyle w:val="Galvene"/>
              <w:jc w:val="both"/>
            </w:pPr>
            <w:r w:rsidRPr="007221C9">
              <w:t>Šķidro ziepju turētājs</w:t>
            </w:r>
          </w:p>
        </w:tc>
        <w:tc>
          <w:tcPr>
            <w:tcW w:w="6940" w:type="dxa"/>
            <w:shd w:val="clear" w:color="auto" w:fill="auto"/>
          </w:tcPr>
          <w:p w14:paraId="4710CE94" w14:textId="77777777" w:rsidR="000A2417" w:rsidRPr="007221C9" w:rsidRDefault="000A2417" w:rsidP="0086766C">
            <w:pPr>
              <w:pStyle w:val="Galvene"/>
              <w:jc w:val="both"/>
            </w:pPr>
            <w:r w:rsidRPr="007221C9">
              <w:t>Nerūsējošā tērauda “satin”</w:t>
            </w:r>
          </w:p>
        </w:tc>
      </w:tr>
      <w:tr w:rsidR="000A2417" w:rsidRPr="007221C9" w14:paraId="490A6FF5" w14:textId="77777777" w:rsidTr="0086766C">
        <w:tc>
          <w:tcPr>
            <w:tcW w:w="2694" w:type="dxa"/>
            <w:shd w:val="clear" w:color="auto" w:fill="auto"/>
          </w:tcPr>
          <w:p w14:paraId="0DFECE34" w14:textId="77777777" w:rsidR="000A2417" w:rsidRPr="007221C9" w:rsidRDefault="000A2417" w:rsidP="0086766C">
            <w:pPr>
              <w:pStyle w:val="Galvene"/>
              <w:jc w:val="both"/>
            </w:pPr>
            <w:r w:rsidRPr="007221C9">
              <w:t xml:space="preserve">Drēbju pakaramais </w:t>
            </w:r>
            <w:r w:rsidRPr="007221C9">
              <w:rPr>
                <w:i/>
              </w:rPr>
              <w:t>(2 gab.)</w:t>
            </w:r>
          </w:p>
        </w:tc>
        <w:tc>
          <w:tcPr>
            <w:tcW w:w="6940" w:type="dxa"/>
            <w:shd w:val="clear" w:color="auto" w:fill="auto"/>
          </w:tcPr>
          <w:p w14:paraId="033951F9" w14:textId="77777777" w:rsidR="000A2417" w:rsidRPr="007221C9" w:rsidRDefault="000A2417" w:rsidP="0086766C">
            <w:pPr>
              <w:pStyle w:val="Galvene"/>
              <w:jc w:val="both"/>
            </w:pPr>
            <w:r w:rsidRPr="007221C9">
              <w:t>Nerūsējošā tērauda.</w:t>
            </w:r>
          </w:p>
        </w:tc>
      </w:tr>
      <w:tr w:rsidR="000A2417" w:rsidRPr="007221C9" w14:paraId="0D2B8DEF" w14:textId="77777777" w:rsidTr="0086766C">
        <w:tc>
          <w:tcPr>
            <w:tcW w:w="2694" w:type="dxa"/>
            <w:shd w:val="clear" w:color="auto" w:fill="auto"/>
          </w:tcPr>
          <w:p w14:paraId="3075F42E" w14:textId="77777777" w:rsidR="000A2417" w:rsidRPr="007221C9" w:rsidRDefault="000A2417" w:rsidP="0086766C">
            <w:pPr>
              <w:pStyle w:val="Galvene"/>
              <w:jc w:val="both"/>
            </w:pPr>
            <w:r w:rsidRPr="007221C9">
              <w:t>Papīra dvieļu turētājs</w:t>
            </w:r>
          </w:p>
        </w:tc>
        <w:tc>
          <w:tcPr>
            <w:tcW w:w="6940" w:type="dxa"/>
            <w:shd w:val="clear" w:color="auto" w:fill="auto"/>
          </w:tcPr>
          <w:p w14:paraId="382561F4" w14:textId="77777777" w:rsidR="000A2417" w:rsidRPr="007221C9" w:rsidRDefault="000A2417" w:rsidP="0086766C">
            <w:pPr>
              <w:pStyle w:val="Galvene"/>
              <w:jc w:val="both"/>
            </w:pPr>
            <w:r w:rsidRPr="007221C9">
              <w:t>Nerūsējošā tērauda “satin”</w:t>
            </w:r>
          </w:p>
        </w:tc>
      </w:tr>
      <w:tr w:rsidR="000A2417" w:rsidRPr="007221C9" w14:paraId="1C99C3DD" w14:textId="77777777" w:rsidTr="0086766C">
        <w:tc>
          <w:tcPr>
            <w:tcW w:w="2694" w:type="dxa"/>
            <w:shd w:val="clear" w:color="auto" w:fill="auto"/>
          </w:tcPr>
          <w:p w14:paraId="5AF0B774" w14:textId="77777777" w:rsidR="000A2417" w:rsidRPr="007221C9" w:rsidRDefault="000A2417" w:rsidP="0086766C">
            <w:pPr>
              <w:pStyle w:val="Galvene"/>
              <w:jc w:val="both"/>
              <w:rPr>
                <w:color w:val="000000"/>
              </w:rPr>
            </w:pPr>
            <w:r w:rsidRPr="007221C9">
              <w:rPr>
                <w:color w:val="000000"/>
              </w:rPr>
              <w:t>Tualetes papīra turētājs</w:t>
            </w:r>
          </w:p>
        </w:tc>
        <w:tc>
          <w:tcPr>
            <w:tcW w:w="6940" w:type="dxa"/>
            <w:shd w:val="clear" w:color="auto" w:fill="auto"/>
          </w:tcPr>
          <w:p w14:paraId="5FBACEBB" w14:textId="77777777" w:rsidR="000A2417" w:rsidRPr="007221C9" w:rsidRDefault="000A2417" w:rsidP="0086766C">
            <w:pPr>
              <w:pStyle w:val="Galvene"/>
              <w:jc w:val="both"/>
              <w:rPr>
                <w:color w:val="000000"/>
              </w:rPr>
            </w:pPr>
            <w:r w:rsidRPr="007221C9">
              <w:t>Nerūsējošā tērauda “satin”</w:t>
            </w:r>
          </w:p>
        </w:tc>
      </w:tr>
      <w:tr w:rsidR="000A2417" w:rsidRPr="007221C9" w14:paraId="016D5E97" w14:textId="77777777" w:rsidTr="0086766C">
        <w:tc>
          <w:tcPr>
            <w:tcW w:w="2694" w:type="dxa"/>
            <w:shd w:val="clear" w:color="auto" w:fill="auto"/>
          </w:tcPr>
          <w:p w14:paraId="51FBA64A" w14:textId="77777777" w:rsidR="000A2417" w:rsidRPr="007221C9" w:rsidRDefault="000A2417" w:rsidP="0086766C">
            <w:pPr>
              <w:pStyle w:val="Galvene"/>
              <w:jc w:val="both"/>
            </w:pPr>
            <w:r w:rsidRPr="007221C9">
              <w:t>Ārējais apgaismojums</w:t>
            </w:r>
          </w:p>
        </w:tc>
        <w:tc>
          <w:tcPr>
            <w:tcW w:w="6940" w:type="dxa"/>
            <w:shd w:val="clear" w:color="auto" w:fill="auto"/>
          </w:tcPr>
          <w:p w14:paraId="3E2736C8" w14:textId="04B3D625" w:rsidR="000A2417" w:rsidRPr="007221C9" w:rsidRDefault="000A2417" w:rsidP="0086766C">
            <w:pPr>
              <w:pStyle w:val="Galvene"/>
              <w:jc w:val="both"/>
            </w:pPr>
            <w:r w:rsidRPr="007221C9">
              <w:t>Ar kustību sensoru, GRP gaismeklis, RAL9005, melnā krāsā (LED ,9W, 230V).</w:t>
            </w:r>
          </w:p>
        </w:tc>
      </w:tr>
      <w:tr w:rsidR="000A2417" w:rsidRPr="007221C9" w14:paraId="75A1D115" w14:textId="77777777" w:rsidTr="0086766C">
        <w:trPr>
          <w:trHeight w:val="1137"/>
        </w:trPr>
        <w:tc>
          <w:tcPr>
            <w:tcW w:w="2694" w:type="dxa"/>
            <w:shd w:val="clear" w:color="auto" w:fill="auto"/>
          </w:tcPr>
          <w:p w14:paraId="5BD288B7" w14:textId="77777777" w:rsidR="000A2417" w:rsidRPr="007221C9" w:rsidRDefault="000A2417" w:rsidP="0086766C">
            <w:pPr>
              <w:pStyle w:val="Galvene"/>
              <w:jc w:val="both"/>
            </w:pPr>
            <w:r w:rsidRPr="007221C9">
              <w:t>Ārdurvis</w:t>
            </w:r>
          </w:p>
        </w:tc>
        <w:tc>
          <w:tcPr>
            <w:tcW w:w="6940" w:type="dxa"/>
            <w:shd w:val="clear" w:color="auto" w:fill="auto"/>
          </w:tcPr>
          <w:p w14:paraId="36D3C7B9" w14:textId="77777777" w:rsidR="000A2417" w:rsidRPr="007221C9" w:rsidRDefault="000A2417" w:rsidP="0086766C">
            <w:pPr>
              <w:pStyle w:val="Galvene"/>
              <w:jc w:val="both"/>
            </w:pPr>
            <w:r w:rsidRPr="007221C9">
              <w:t>Karsti cinkots metāla rāmis ar GRP apšuvumu</w:t>
            </w:r>
            <w:r w:rsidRPr="007221C9">
              <w:rPr>
                <w:bCs/>
              </w:rPr>
              <w:t>, slēdzamas</w:t>
            </w:r>
            <w:r w:rsidRPr="007221C9">
              <w:t>, 900 x 2050 mm (brīvais platums 90</w:t>
            </w:r>
            <w:r w:rsidRPr="007221C9">
              <w:rPr>
                <w:vertAlign w:val="superscript"/>
              </w:rPr>
              <w:t xml:space="preserve">o </w:t>
            </w:r>
            <w:r w:rsidRPr="007221C9">
              <w:t>atvērumā), ar durvju slotiņu, bez sliekšņa. Uz durvīm vai blakus tām tiek uzstādīti piktogrammu attēli. Durvju aizvēršanas mehānisms TS 93G EN2-5. Durvju krāsa iekšpusē RAL7000, ārpusē V413 Rosy Moment (iespējami pietuvināts tonis pēc RAL krāsu paletes) Durvju furnitūra melnā krāsā.</w:t>
            </w:r>
          </w:p>
        </w:tc>
      </w:tr>
      <w:tr w:rsidR="000A2417" w:rsidRPr="007221C9" w14:paraId="71249EA0" w14:textId="77777777" w:rsidTr="0086766C">
        <w:trPr>
          <w:trHeight w:val="70"/>
        </w:trPr>
        <w:tc>
          <w:tcPr>
            <w:tcW w:w="2694" w:type="dxa"/>
            <w:shd w:val="clear" w:color="auto" w:fill="auto"/>
          </w:tcPr>
          <w:p w14:paraId="5BDEFA67" w14:textId="77777777" w:rsidR="000A2417" w:rsidRPr="007221C9" w:rsidRDefault="000A2417" w:rsidP="0086766C">
            <w:pPr>
              <w:pStyle w:val="Galvene"/>
              <w:jc w:val="both"/>
              <w:rPr>
                <w:color w:val="000000"/>
              </w:rPr>
            </w:pPr>
            <w:r w:rsidRPr="007221C9">
              <w:rPr>
                <w:color w:val="000000"/>
              </w:rPr>
              <w:t>Papildus durvju rokturis</w:t>
            </w:r>
          </w:p>
        </w:tc>
        <w:tc>
          <w:tcPr>
            <w:tcW w:w="6940" w:type="dxa"/>
            <w:shd w:val="clear" w:color="auto" w:fill="auto"/>
          </w:tcPr>
          <w:p w14:paraId="1439314A" w14:textId="77777777" w:rsidR="000A2417" w:rsidRPr="007221C9" w:rsidRDefault="000A2417" w:rsidP="0086766C">
            <w:pPr>
              <w:pStyle w:val="Galvene"/>
              <w:jc w:val="both"/>
              <w:rPr>
                <w:color w:val="000000"/>
              </w:rPr>
            </w:pPr>
            <w:r w:rsidRPr="007221C9">
              <w:rPr>
                <w:color w:val="000000"/>
              </w:rPr>
              <w:t>Nerūsējošā tērauda, piemērots cilvēkiem ar īpašām vajadzībām. Uzstādīts iekšpusē, uz durvju vērtnes.</w:t>
            </w:r>
          </w:p>
        </w:tc>
      </w:tr>
      <w:tr w:rsidR="000A2417" w:rsidRPr="007221C9" w14:paraId="72E553EF" w14:textId="77777777" w:rsidTr="0086766C">
        <w:trPr>
          <w:trHeight w:val="70"/>
        </w:trPr>
        <w:tc>
          <w:tcPr>
            <w:tcW w:w="2694" w:type="dxa"/>
            <w:shd w:val="clear" w:color="auto" w:fill="auto"/>
          </w:tcPr>
          <w:p w14:paraId="24E6498D" w14:textId="77777777" w:rsidR="000A2417" w:rsidRPr="007221C9" w:rsidRDefault="000A2417" w:rsidP="0086766C">
            <w:pPr>
              <w:pStyle w:val="Galvene"/>
              <w:jc w:val="both"/>
              <w:rPr>
                <w:color w:val="000000"/>
              </w:rPr>
            </w:pPr>
            <w:r w:rsidRPr="007221C9">
              <w:rPr>
                <w:color w:val="000000"/>
              </w:rPr>
              <w:t>Trauksmes poga</w:t>
            </w:r>
          </w:p>
        </w:tc>
        <w:tc>
          <w:tcPr>
            <w:tcW w:w="6940" w:type="dxa"/>
            <w:shd w:val="clear" w:color="auto" w:fill="auto"/>
          </w:tcPr>
          <w:p w14:paraId="31A06F94" w14:textId="77777777" w:rsidR="000A2417" w:rsidRPr="007221C9" w:rsidRDefault="000A2417" w:rsidP="0086766C">
            <w:pPr>
              <w:pStyle w:val="Galvene"/>
              <w:jc w:val="both"/>
              <w:rPr>
                <w:color w:val="000000"/>
              </w:rPr>
            </w:pPr>
            <w:r w:rsidRPr="007221C9">
              <w:rPr>
                <w:color w:val="000000"/>
              </w:rPr>
              <w:t>2 gab., 150 mm un 1200 mm augstumā no grīdas līmeņa, ar skaņas/gaismas signālu ēkas ārpusē.</w:t>
            </w:r>
          </w:p>
        </w:tc>
      </w:tr>
      <w:tr w:rsidR="000A2417" w:rsidRPr="007221C9" w14:paraId="0FAD1675" w14:textId="77777777" w:rsidTr="0086766C">
        <w:trPr>
          <w:trHeight w:val="70"/>
        </w:trPr>
        <w:tc>
          <w:tcPr>
            <w:tcW w:w="2694" w:type="dxa"/>
            <w:shd w:val="clear" w:color="auto" w:fill="auto"/>
          </w:tcPr>
          <w:p w14:paraId="62D1E97D" w14:textId="77777777" w:rsidR="000A2417" w:rsidRPr="007221C9" w:rsidRDefault="000A2417" w:rsidP="0086766C">
            <w:pPr>
              <w:pStyle w:val="Galvene"/>
              <w:jc w:val="both"/>
              <w:rPr>
                <w:color w:val="000000"/>
              </w:rPr>
            </w:pPr>
            <w:r w:rsidRPr="007221C9">
              <w:rPr>
                <w:color w:val="000000"/>
              </w:rPr>
              <w:t>Logs</w:t>
            </w:r>
          </w:p>
        </w:tc>
        <w:tc>
          <w:tcPr>
            <w:tcW w:w="6940" w:type="dxa"/>
            <w:shd w:val="clear" w:color="auto" w:fill="auto"/>
          </w:tcPr>
          <w:p w14:paraId="29F74F61" w14:textId="77777777" w:rsidR="000A2417" w:rsidRPr="007221C9" w:rsidRDefault="000A2417" w:rsidP="0086766C">
            <w:pPr>
              <w:pStyle w:val="Galvene"/>
              <w:jc w:val="both"/>
              <w:rPr>
                <w:color w:val="000000"/>
              </w:rPr>
            </w:pPr>
            <w:r w:rsidRPr="007221C9">
              <w:t>Koka rāmis, stikla pakete, neverams, krāsa tonis melns</w:t>
            </w:r>
          </w:p>
        </w:tc>
      </w:tr>
    </w:tbl>
    <w:p w14:paraId="7253B807" w14:textId="77777777" w:rsidR="000A2417" w:rsidRPr="007221C9" w:rsidRDefault="000A2417" w:rsidP="0086766C">
      <w:pPr>
        <w:tabs>
          <w:tab w:val="left" w:pos="990"/>
          <w:tab w:val="center" w:pos="1800"/>
          <w:tab w:val="right" w:pos="9638"/>
        </w:tabs>
        <w:jc w:val="both"/>
        <w:rPr>
          <w:b/>
          <w:bCs/>
        </w:rPr>
      </w:pPr>
    </w:p>
    <w:p w14:paraId="10C7DB28" w14:textId="77777777" w:rsidR="000A2417" w:rsidRPr="007221C9" w:rsidRDefault="000A2417" w:rsidP="0086766C">
      <w:pPr>
        <w:tabs>
          <w:tab w:val="left" w:pos="990"/>
          <w:tab w:val="center" w:pos="1800"/>
          <w:tab w:val="right" w:pos="9638"/>
        </w:tabs>
        <w:jc w:val="both"/>
        <w:rPr>
          <w:b/>
          <w:bCs/>
        </w:rPr>
      </w:pPr>
      <w:r w:rsidRPr="007221C9">
        <w:rPr>
          <w:b/>
          <w:bCs/>
        </w:rPr>
        <w:t>Tehniskā telpa ir aprīkota sekojoši: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945"/>
      </w:tblGrid>
      <w:tr w:rsidR="000A2417" w:rsidRPr="007221C9" w14:paraId="1A553B45" w14:textId="77777777" w:rsidTr="00E941A3">
        <w:trPr>
          <w:trHeight w:val="460"/>
        </w:trPr>
        <w:tc>
          <w:tcPr>
            <w:tcW w:w="2689" w:type="dxa"/>
            <w:shd w:val="clear" w:color="auto" w:fill="auto"/>
            <w:hideMark/>
          </w:tcPr>
          <w:p w14:paraId="5E2F55B0" w14:textId="77777777" w:rsidR="000A2417" w:rsidRPr="007221C9" w:rsidRDefault="000A2417" w:rsidP="0086766C">
            <w:pPr>
              <w:tabs>
                <w:tab w:val="center" w:pos="4819"/>
                <w:tab w:val="right" w:pos="9638"/>
              </w:tabs>
              <w:jc w:val="both"/>
              <w:rPr>
                <w:b/>
                <w:bCs/>
              </w:rPr>
            </w:pPr>
            <w:bookmarkStart w:id="326" w:name="_Hlk150520711"/>
            <w:r w:rsidRPr="007221C9">
              <w:rPr>
                <w:b/>
                <w:bCs/>
              </w:rPr>
              <w:t>Nosaukums</w:t>
            </w:r>
          </w:p>
        </w:tc>
        <w:tc>
          <w:tcPr>
            <w:tcW w:w="6945" w:type="dxa"/>
            <w:shd w:val="clear" w:color="auto" w:fill="auto"/>
            <w:hideMark/>
          </w:tcPr>
          <w:p w14:paraId="58F717B4" w14:textId="77777777" w:rsidR="000A2417" w:rsidRPr="007221C9" w:rsidRDefault="000A2417" w:rsidP="0086766C">
            <w:pPr>
              <w:tabs>
                <w:tab w:val="center" w:pos="4819"/>
                <w:tab w:val="right" w:pos="9638"/>
              </w:tabs>
              <w:jc w:val="both"/>
              <w:rPr>
                <w:b/>
                <w:bCs/>
              </w:rPr>
            </w:pPr>
            <w:r w:rsidRPr="007221C9">
              <w:rPr>
                <w:b/>
                <w:bCs/>
              </w:rPr>
              <w:t>Apraksts</w:t>
            </w:r>
          </w:p>
        </w:tc>
      </w:tr>
      <w:tr w:rsidR="000A2417" w:rsidRPr="007221C9" w14:paraId="0274BE0A" w14:textId="77777777" w:rsidTr="00E941A3">
        <w:trPr>
          <w:trHeight w:val="460"/>
        </w:trPr>
        <w:tc>
          <w:tcPr>
            <w:tcW w:w="2689" w:type="dxa"/>
            <w:shd w:val="clear" w:color="auto" w:fill="auto"/>
            <w:hideMark/>
          </w:tcPr>
          <w:p w14:paraId="52CF889A" w14:textId="77777777" w:rsidR="000A2417" w:rsidRPr="007221C9" w:rsidRDefault="000A2417" w:rsidP="0086766C">
            <w:pPr>
              <w:pStyle w:val="Galvene"/>
              <w:jc w:val="both"/>
              <w:rPr>
                <w:bCs/>
              </w:rPr>
            </w:pPr>
            <w:r w:rsidRPr="007221C9">
              <w:rPr>
                <w:bCs/>
              </w:rPr>
              <w:t>Telpas platība</w:t>
            </w:r>
          </w:p>
        </w:tc>
        <w:tc>
          <w:tcPr>
            <w:tcW w:w="6945" w:type="dxa"/>
            <w:shd w:val="clear" w:color="auto" w:fill="auto"/>
            <w:hideMark/>
          </w:tcPr>
          <w:p w14:paraId="7EB8612C" w14:textId="77777777" w:rsidR="000A2417" w:rsidRPr="007221C9" w:rsidRDefault="000A2417" w:rsidP="0086766C">
            <w:pPr>
              <w:pStyle w:val="Galvene"/>
              <w:jc w:val="both"/>
              <w:rPr>
                <w:bCs/>
              </w:rPr>
            </w:pPr>
            <w:r w:rsidRPr="007221C9">
              <w:rPr>
                <w:bCs/>
              </w:rPr>
              <w:t>Ne mazāka kā 0,56 m</w:t>
            </w:r>
            <w:r w:rsidRPr="007221C9">
              <w:rPr>
                <w:bCs/>
                <w:vertAlign w:val="superscript"/>
              </w:rPr>
              <w:t>2</w:t>
            </w:r>
            <w:r w:rsidRPr="007221C9">
              <w:rPr>
                <w:bCs/>
              </w:rPr>
              <w:t xml:space="preserve"> </w:t>
            </w:r>
          </w:p>
        </w:tc>
      </w:tr>
      <w:tr w:rsidR="000A2417" w:rsidRPr="007221C9" w14:paraId="010301AC" w14:textId="77777777" w:rsidTr="00E941A3">
        <w:tc>
          <w:tcPr>
            <w:tcW w:w="2689" w:type="dxa"/>
            <w:shd w:val="clear" w:color="auto" w:fill="auto"/>
            <w:hideMark/>
          </w:tcPr>
          <w:p w14:paraId="53AB2C38" w14:textId="77777777" w:rsidR="000A2417" w:rsidRPr="007221C9" w:rsidRDefault="000A2417" w:rsidP="0086766C">
            <w:pPr>
              <w:tabs>
                <w:tab w:val="center" w:pos="4819"/>
                <w:tab w:val="right" w:pos="9638"/>
              </w:tabs>
              <w:jc w:val="both"/>
              <w:rPr>
                <w:bCs/>
              </w:rPr>
            </w:pPr>
            <w:r w:rsidRPr="007221C9">
              <w:t>Izlietne</w:t>
            </w:r>
          </w:p>
        </w:tc>
        <w:tc>
          <w:tcPr>
            <w:tcW w:w="6945" w:type="dxa"/>
            <w:shd w:val="clear" w:color="auto" w:fill="auto"/>
            <w:hideMark/>
          </w:tcPr>
          <w:p w14:paraId="68CC4F17" w14:textId="77777777" w:rsidR="000A2417" w:rsidRPr="007221C9" w:rsidRDefault="000A2417" w:rsidP="0086766C">
            <w:pPr>
              <w:tabs>
                <w:tab w:val="center" w:pos="1080"/>
                <w:tab w:val="right" w:pos="9638"/>
              </w:tabs>
              <w:jc w:val="both"/>
            </w:pPr>
            <w:r w:rsidRPr="007221C9">
              <w:t>GRP</w:t>
            </w:r>
          </w:p>
        </w:tc>
      </w:tr>
      <w:tr w:rsidR="000A2417" w:rsidRPr="007221C9" w14:paraId="4DA7A9CE" w14:textId="77777777" w:rsidTr="00E941A3">
        <w:tc>
          <w:tcPr>
            <w:tcW w:w="2689" w:type="dxa"/>
            <w:shd w:val="clear" w:color="auto" w:fill="auto"/>
            <w:hideMark/>
          </w:tcPr>
          <w:p w14:paraId="6B63CE91" w14:textId="77777777" w:rsidR="000A2417" w:rsidRPr="007221C9" w:rsidRDefault="000A2417" w:rsidP="0086766C">
            <w:pPr>
              <w:tabs>
                <w:tab w:val="center" w:pos="4819"/>
                <w:tab w:val="right" w:pos="9638"/>
              </w:tabs>
              <w:jc w:val="both"/>
            </w:pPr>
            <w:r w:rsidRPr="007221C9">
              <w:t>Ūdens sildītājs</w:t>
            </w:r>
          </w:p>
        </w:tc>
        <w:tc>
          <w:tcPr>
            <w:tcW w:w="6945" w:type="dxa"/>
            <w:shd w:val="clear" w:color="auto" w:fill="auto"/>
            <w:hideMark/>
          </w:tcPr>
          <w:p w14:paraId="6EF87B86" w14:textId="77777777" w:rsidR="000A2417" w:rsidRPr="007221C9" w:rsidRDefault="000A2417" w:rsidP="0086766C">
            <w:pPr>
              <w:tabs>
                <w:tab w:val="left" w:pos="990"/>
                <w:tab w:val="center" w:pos="1800"/>
                <w:tab w:val="right" w:pos="9638"/>
              </w:tabs>
              <w:jc w:val="both"/>
            </w:pPr>
            <w:r w:rsidRPr="007221C9">
              <w:t>Elektriskais caurplūdes ūdens sildītājs Clage M3/SMB (vai analogs) ar aukstā / karstā ūdens armatūru.</w:t>
            </w:r>
          </w:p>
        </w:tc>
      </w:tr>
      <w:tr w:rsidR="000A2417" w:rsidRPr="007221C9" w14:paraId="2402B400" w14:textId="77777777" w:rsidTr="00E941A3">
        <w:tc>
          <w:tcPr>
            <w:tcW w:w="2689" w:type="dxa"/>
            <w:shd w:val="clear" w:color="auto" w:fill="auto"/>
            <w:hideMark/>
          </w:tcPr>
          <w:p w14:paraId="342A33DB" w14:textId="77777777" w:rsidR="000A2417" w:rsidRPr="007221C9" w:rsidRDefault="000A2417" w:rsidP="0086766C">
            <w:pPr>
              <w:tabs>
                <w:tab w:val="center" w:pos="4819"/>
                <w:tab w:val="right" w:pos="9638"/>
              </w:tabs>
              <w:jc w:val="both"/>
            </w:pPr>
            <w:r w:rsidRPr="007221C9">
              <w:t>Aukstā ūdens armatūra</w:t>
            </w:r>
          </w:p>
        </w:tc>
        <w:tc>
          <w:tcPr>
            <w:tcW w:w="6945" w:type="dxa"/>
            <w:shd w:val="clear" w:color="auto" w:fill="auto"/>
            <w:hideMark/>
          </w:tcPr>
          <w:p w14:paraId="5214213D" w14:textId="77777777" w:rsidR="000A2417" w:rsidRPr="007221C9" w:rsidRDefault="000A2417" w:rsidP="0086766C">
            <w:pPr>
              <w:tabs>
                <w:tab w:val="left" w:pos="990"/>
                <w:tab w:val="center" w:pos="1800"/>
                <w:tab w:val="right" w:pos="9638"/>
              </w:tabs>
              <w:jc w:val="both"/>
            </w:pPr>
            <w:r w:rsidRPr="007221C9">
              <w:t xml:space="preserve">Šļūtene 5 m, strūklas sprausla, birste, iekļauts šļūtenes turētājs. </w:t>
            </w:r>
          </w:p>
          <w:p w14:paraId="694C0257" w14:textId="77777777" w:rsidR="000A2417" w:rsidRPr="007221C9" w:rsidRDefault="000A2417" w:rsidP="0086766C">
            <w:pPr>
              <w:tabs>
                <w:tab w:val="left" w:pos="990"/>
                <w:tab w:val="center" w:pos="1800"/>
                <w:tab w:val="right" w:pos="9638"/>
              </w:tabs>
              <w:jc w:val="both"/>
            </w:pPr>
            <w:r w:rsidRPr="007221C9">
              <w:t>Iespēja izlaist ūdeni no sistēmas ziemas periodā.</w:t>
            </w:r>
          </w:p>
        </w:tc>
      </w:tr>
      <w:tr w:rsidR="000A2417" w:rsidRPr="007221C9" w14:paraId="12EBABDD" w14:textId="77777777" w:rsidTr="00E941A3">
        <w:tc>
          <w:tcPr>
            <w:tcW w:w="2689" w:type="dxa"/>
            <w:shd w:val="clear" w:color="auto" w:fill="auto"/>
            <w:hideMark/>
          </w:tcPr>
          <w:p w14:paraId="16C02929" w14:textId="77777777" w:rsidR="000A2417" w:rsidRPr="007221C9" w:rsidRDefault="000A2417" w:rsidP="0086766C">
            <w:pPr>
              <w:pStyle w:val="Galvene"/>
              <w:jc w:val="both"/>
            </w:pPr>
            <w:r w:rsidRPr="007221C9">
              <w:t>Iekšējais apgaismojums</w:t>
            </w:r>
          </w:p>
        </w:tc>
        <w:tc>
          <w:tcPr>
            <w:tcW w:w="6945" w:type="dxa"/>
            <w:shd w:val="clear" w:color="auto" w:fill="auto"/>
            <w:hideMark/>
          </w:tcPr>
          <w:p w14:paraId="64F7D678" w14:textId="77777777" w:rsidR="000A2417" w:rsidRPr="007221C9" w:rsidRDefault="000A2417" w:rsidP="0086766C">
            <w:pPr>
              <w:pStyle w:val="Galvene"/>
              <w:jc w:val="both"/>
            </w:pPr>
            <w:r w:rsidRPr="007221C9">
              <w:t>Ar slēdzi LED,  6W, 230 V.</w:t>
            </w:r>
          </w:p>
        </w:tc>
      </w:tr>
      <w:tr w:rsidR="000A2417" w:rsidRPr="007221C9" w14:paraId="2BA0F6F2" w14:textId="77777777" w:rsidTr="00E941A3">
        <w:tc>
          <w:tcPr>
            <w:tcW w:w="2689" w:type="dxa"/>
            <w:shd w:val="clear" w:color="auto" w:fill="auto"/>
            <w:hideMark/>
          </w:tcPr>
          <w:p w14:paraId="762CF0D5" w14:textId="77777777" w:rsidR="000A2417" w:rsidRPr="007221C9" w:rsidRDefault="000A2417" w:rsidP="0086766C">
            <w:pPr>
              <w:pStyle w:val="Galvene"/>
              <w:jc w:val="both"/>
            </w:pPr>
            <w:r w:rsidRPr="007221C9">
              <w:t xml:space="preserve">Radiators </w:t>
            </w:r>
          </w:p>
        </w:tc>
        <w:tc>
          <w:tcPr>
            <w:tcW w:w="6945" w:type="dxa"/>
            <w:shd w:val="clear" w:color="auto" w:fill="auto"/>
            <w:hideMark/>
          </w:tcPr>
          <w:p w14:paraId="35201A62" w14:textId="77777777" w:rsidR="000A2417" w:rsidRPr="007221C9" w:rsidRDefault="000A2417" w:rsidP="0086766C">
            <w:pPr>
              <w:pStyle w:val="Galvene"/>
              <w:jc w:val="both"/>
            </w:pPr>
            <w:r w:rsidRPr="007221C9">
              <w:t>Elektriskais ar termostatu 1000 W (apkures sistēmas sastāvdaļa).</w:t>
            </w:r>
          </w:p>
        </w:tc>
      </w:tr>
      <w:tr w:rsidR="000A2417" w:rsidRPr="007221C9" w14:paraId="3902A0A4" w14:textId="77777777" w:rsidTr="00E941A3">
        <w:tc>
          <w:tcPr>
            <w:tcW w:w="2689" w:type="dxa"/>
            <w:shd w:val="clear" w:color="auto" w:fill="auto"/>
            <w:hideMark/>
          </w:tcPr>
          <w:p w14:paraId="592E777B" w14:textId="77777777" w:rsidR="000A2417" w:rsidRPr="007221C9" w:rsidRDefault="000A2417" w:rsidP="0086766C">
            <w:pPr>
              <w:tabs>
                <w:tab w:val="center" w:pos="4819"/>
                <w:tab w:val="right" w:pos="9638"/>
              </w:tabs>
              <w:jc w:val="both"/>
            </w:pPr>
            <w:r w:rsidRPr="007221C9">
              <w:t xml:space="preserve">Ventilators </w:t>
            </w:r>
          </w:p>
        </w:tc>
        <w:tc>
          <w:tcPr>
            <w:tcW w:w="6945" w:type="dxa"/>
            <w:shd w:val="clear" w:color="auto" w:fill="auto"/>
            <w:hideMark/>
          </w:tcPr>
          <w:p w14:paraId="66AA9428" w14:textId="77777777" w:rsidR="000A2417" w:rsidRPr="007221C9" w:rsidRDefault="000A2417" w:rsidP="0086766C">
            <w:pPr>
              <w:tabs>
                <w:tab w:val="center" w:pos="4819"/>
                <w:tab w:val="right" w:pos="9638"/>
              </w:tabs>
              <w:jc w:val="both"/>
            </w:pPr>
            <w:r w:rsidRPr="007221C9">
              <w:t>Elektriskais vilkmes 230 V (apkures sistēmas sastāvdaļa).</w:t>
            </w:r>
          </w:p>
        </w:tc>
      </w:tr>
      <w:tr w:rsidR="000A2417" w:rsidRPr="007221C9" w14:paraId="0FAF5D04" w14:textId="77777777" w:rsidTr="00E941A3">
        <w:tc>
          <w:tcPr>
            <w:tcW w:w="2689" w:type="dxa"/>
            <w:shd w:val="clear" w:color="auto" w:fill="auto"/>
            <w:hideMark/>
          </w:tcPr>
          <w:p w14:paraId="34D992D0" w14:textId="77777777" w:rsidR="000A2417" w:rsidRPr="007221C9" w:rsidRDefault="000A2417" w:rsidP="0086766C">
            <w:pPr>
              <w:tabs>
                <w:tab w:val="center" w:pos="4819"/>
                <w:tab w:val="right" w:pos="9638"/>
              </w:tabs>
              <w:jc w:val="both"/>
            </w:pPr>
            <w:r w:rsidRPr="007221C9">
              <w:t>Elektrības slēdzis</w:t>
            </w:r>
          </w:p>
        </w:tc>
        <w:tc>
          <w:tcPr>
            <w:tcW w:w="6945" w:type="dxa"/>
            <w:shd w:val="clear" w:color="auto" w:fill="auto"/>
            <w:hideMark/>
          </w:tcPr>
          <w:p w14:paraId="19E20A3C" w14:textId="77777777" w:rsidR="000A2417" w:rsidRPr="007221C9" w:rsidRDefault="000A2417" w:rsidP="0086766C">
            <w:pPr>
              <w:tabs>
                <w:tab w:val="center" w:pos="4819"/>
                <w:tab w:val="right" w:pos="9638"/>
              </w:tabs>
              <w:jc w:val="both"/>
            </w:pPr>
            <w:r w:rsidRPr="007221C9">
              <w:t>Ar kontaktligzdu.</w:t>
            </w:r>
          </w:p>
        </w:tc>
      </w:tr>
      <w:tr w:rsidR="000A2417" w:rsidRPr="007221C9" w14:paraId="351B4654" w14:textId="77777777" w:rsidTr="00E941A3">
        <w:tc>
          <w:tcPr>
            <w:tcW w:w="2689" w:type="dxa"/>
            <w:shd w:val="clear" w:color="auto" w:fill="auto"/>
            <w:hideMark/>
          </w:tcPr>
          <w:p w14:paraId="5590254A" w14:textId="77777777" w:rsidR="000A2417" w:rsidRPr="007221C9" w:rsidRDefault="000A2417" w:rsidP="0086766C">
            <w:pPr>
              <w:tabs>
                <w:tab w:val="center" w:pos="4819"/>
                <w:tab w:val="right" w:pos="9638"/>
              </w:tabs>
              <w:jc w:val="both"/>
            </w:pPr>
            <w:r w:rsidRPr="007221C9">
              <w:t>Ārdurvis</w:t>
            </w:r>
          </w:p>
        </w:tc>
        <w:tc>
          <w:tcPr>
            <w:tcW w:w="6945" w:type="dxa"/>
            <w:shd w:val="clear" w:color="auto" w:fill="auto"/>
            <w:hideMark/>
          </w:tcPr>
          <w:p w14:paraId="15F362A0" w14:textId="77777777" w:rsidR="000A2417" w:rsidRPr="007221C9" w:rsidRDefault="000A2417" w:rsidP="0086766C">
            <w:pPr>
              <w:tabs>
                <w:tab w:val="center" w:pos="4819"/>
                <w:tab w:val="right" w:pos="9638"/>
              </w:tabs>
              <w:jc w:val="both"/>
            </w:pPr>
            <w:r w:rsidRPr="007221C9">
              <w:rPr>
                <w:color w:val="000000"/>
              </w:rPr>
              <w:t xml:space="preserve">960 x 2050 mm, </w:t>
            </w:r>
            <w:r w:rsidRPr="007221C9">
              <w:t>karsti cinkots metāla rāmis un eņģes, Durvju krāsa iekšpusē RAL 9002, un  ārpusē RAL7012. GRP pārklājums, 50 mm izolācija,</w:t>
            </w:r>
            <w:r w:rsidRPr="007221C9">
              <w:rPr>
                <w:color w:val="000000"/>
              </w:rPr>
              <w:t xml:space="preserve"> durvju slotiņa,</w:t>
            </w:r>
            <w:r w:rsidRPr="007221C9">
              <w:t xml:space="preserve"> bez sliekšņa, slēdzamas. Durvju furnitūra melnā krāsā. Bez piktogrammas.</w:t>
            </w:r>
          </w:p>
        </w:tc>
      </w:tr>
      <w:tr w:rsidR="000A2417" w:rsidRPr="007221C9" w14:paraId="33829E29" w14:textId="77777777" w:rsidTr="00E941A3">
        <w:tc>
          <w:tcPr>
            <w:tcW w:w="2689" w:type="dxa"/>
            <w:shd w:val="clear" w:color="auto" w:fill="auto"/>
            <w:hideMark/>
          </w:tcPr>
          <w:p w14:paraId="7265D2D0" w14:textId="77777777" w:rsidR="000A2417" w:rsidRPr="007221C9" w:rsidRDefault="000A2417" w:rsidP="0086766C">
            <w:pPr>
              <w:tabs>
                <w:tab w:val="center" w:pos="4819"/>
                <w:tab w:val="right" w:pos="9638"/>
              </w:tabs>
              <w:jc w:val="both"/>
            </w:pPr>
            <w:r w:rsidRPr="007221C9">
              <w:lastRenderedPageBreak/>
              <w:t>Ārējais apgaismojums</w:t>
            </w:r>
          </w:p>
        </w:tc>
        <w:tc>
          <w:tcPr>
            <w:tcW w:w="6945" w:type="dxa"/>
            <w:shd w:val="clear" w:color="auto" w:fill="auto"/>
            <w:hideMark/>
          </w:tcPr>
          <w:p w14:paraId="47556EA6" w14:textId="77777777" w:rsidR="000A2417" w:rsidRPr="007221C9" w:rsidRDefault="000A2417" w:rsidP="0086766C">
            <w:pPr>
              <w:tabs>
                <w:tab w:val="center" w:pos="4819"/>
                <w:tab w:val="right" w:pos="9638"/>
              </w:tabs>
              <w:jc w:val="both"/>
              <w:rPr>
                <w:color w:val="000000"/>
              </w:rPr>
            </w:pPr>
            <w:r w:rsidRPr="007221C9">
              <w:rPr>
                <w:color w:val="000000"/>
              </w:rPr>
              <w:t>Nav.</w:t>
            </w:r>
          </w:p>
        </w:tc>
      </w:tr>
      <w:tr w:rsidR="000A2417" w:rsidRPr="007221C9" w14:paraId="444B63A9" w14:textId="77777777" w:rsidTr="00E941A3">
        <w:tc>
          <w:tcPr>
            <w:tcW w:w="2689" w:type="dxa"/>
            <w:shd w:val="clear" w:color="auto" w:fill="auto"/>
            <w:hideMark/>
          </w:tcPr>
          <w:p w14:paraId="34FA6C27" w14:textId="77777777" w:rsidR="000A2417" w:rsidRPr="007221C9" w:rsidRDefault="000A2417" w:rsidP="0086766C">
            <w:pPr>
              <w:tabs>
                <w:tab w:val="center" w:pos="4819"/>
                <w:tab w:val="right" w:pos="9638"/>
              </w:tabs>
              <w:jc w:val="both"/>
            </w:pPr>
            <w:r w:rsidRPr="007221C9">
              <w:t>Elektrības sadales skapis</w:t>
            </w:r>
          </w:p>
        </w:tc>
        <w:tc>
          <w:tcPr>
            <w:tcW w:w="6945" w:type="dxa"/>
            <w:shd w:val="clear" w:color="auto" w:fill="auto"/>
            <w:hideMark/>
          </w:tcPr>
          <w:p w14:paraId="0613E52B" w14:textId="77777777" w:rsidR="000A2417" w:rsidRPr="007221C9" w:rsidRDefault="000A2417" w:rsidP="0086766C">
            <w:pPr>
              <w:tabs>
                <w:tab w:val="center" w:pos="4819"/>
                <w:tab w:val="right" w:pos="9638"/>
              </w:tabs>
              <w:jc w:val="both"/>
            </w:pPr>
            <w:r w:rsidRPr="007221C9">
              <w:t>230 V, 20 A, Ne mazāk kā 18-vietīgs, ar drošinātājiem, nokomplektēts atbilstoši ēkas el. aprīkojumam (jāiekļauj min. 1 brīvu vietu).</w:t>
            </w:r>
          </w:p>
        </w:tc>
      </w:tr>
      <w:tr w:rsidR="000A2417" w:rsidRPr="007221C9" w14:paraId="7E7926C9" w14:textId="77777777" w:rsidTr="00E941A3">
        <w:tc>
          <w:tcPr>
            <w:tcW w:w="2689" w:type="dxa"/>
            <w:shd w:val="clear" w:color="auto" w:fill="auto"/>
            <w:hideMark/>
          </w:tcPr>
          <w:p w14:paraId="1B3B1759" w14:textId="77777777" w:rsidR="000A2417" w:rsidRPr="007221C9" w:rsidRDefault="000A2417" w:rsidP="0086766C">
            <w:pPr>
              <w:tabs>
                <w:tab w:val="center" w:pos="4819"/>
                <w:tab w:val="right" w:pos="9638"/>
              </w:tabs>
              <w:jc w:val="both"/>
            </w:pPr>
            <w:r w:rsidRPr="007221C9">
              <w:t>Ūdens ievads, el. ievads</w:t>
            </w:r>
          </w:p>
        </w:tc>
        <w:tc>
          <w:tcPr>
            <w:tcW w:w="6945" w:type="dxa"/>
            <w:shd w:val="clear" w:color="auto" w:fill="auto"/>
            <w:hideMark/>
          </w:tcPr>
          <w:p w14:paraId="44FB79B6" w14:textId="77777777" w:rsidR="000A2417" w:rsidRPr="007221C9" w:rsidRDefault="000A2417" w:rsidP="0086766C">
            <w:pPr>
              <w:tabs>
                <w:tab w:val="center" w:pos="4819"/>
                <w:tab w:val="right" w:pos="9638"/>
              </w:tabs>
              <w:jc w:val="both"/>
            </w:pPr>
            <w:r w:rsidRPr="007221C9">
              <w:rPr>
                <w:color w:val="000000"/>
              </w:rPr>
              <w:t xml:space="preserve">2 x Ø </w:t>
            </w:r>
            <w:r w:rsidRPr="007221C9">
              <w:t>60 mm, iestrādāts grīdā.</w:t>
            </w:r>
          </w:p>
        </w:tc>
      </w:tr>
      <w:tr w:rsidR="000A2417" w:rsidRPr="007221C9" w14:paraId="39CB9CA5" w14:textId="77777777" w:rsidTr="00E941A3">
        <w:tc>
          <w:tcPr>
            <w:tcW w:w="2689" w:type="dxa"/>
            <w:shd w:val="clear" w:color="auto" w:fill="auto"/>
            <w:hideMark/>
          </w:tcPr>
          <w:p w14:paraId="08D1EDE6" w14:textId="77777777" w:rsidR="000A2417" w:rsidRPr="007221C9" w:rsidRDefault="000A2417" w:rsidP="0086766C">
            <w:pPr>
              <w:tabs>
                <w:tab w:val="center" w:pos="4819"/>
                <w:tab w:val="right" w:pos="9638"/>
              </w:tabs>
              <w:jc w:val="both"/>
            </w:pPr>
            <w:r w:rsidRPr="007221C9">
              <w:t>Ūdens filtrs</w:t>
            </w:r>
          </w:p>
        </w:tc>
        <w:tc>
          <w:tcPr>
            <w:tcW w:w="6945" w:type="dxa"/>
            <w:shd w:val="clear" w:color="auto" w:fill="auto"/>
            <w:hideMark/>
          </w:tcPr>
          <w:p w14:paraId="78A05436" w14:textId="77777777" w:rsidR="000A2417" w:rsidRPr="007221C9" w:rsidRDefault="000A2417" w:rsidP="0086766C">
            <w:pPr>
              <w:tabs>
                <w:tab w:val="center" w:pos="4819"/>
                <w:tab w:val="right" w:pos="9638"/>
              </w:tabs>
              <w:jc w:val="both"/>
              <w:rPr>
                <w:color w:val="000000"/>
              </w:rPr>
            </w:pPr>
            <w:r w:rsidRPr="007221C9">
              <w:t>Jāparedz komplektā.</w:t>
            </w:r>
          </w:p>
        </w:tc>
      </w:tr>
      <w:bookmarkEnd w:id="326"/>
    </w:tbl>
    <w:p w14:paraId="4FCD9CB6" w14:textId="77777777" w:rsidR="000A2417" w:rsidRPr="007221C9" w:rsidRDefault="000A2417" w:rsidP="0086766C">
      <w:pPr>
        <w:jc w:val="both"/>
        <w:rPr>
          <w:b/>
          <w:u w:val="single"/>
        </w:rPr>
      </w:pPr>
    </w:p>
    <w:p w14:paraId="1E01E49C" w14:textId="77777777" w:rsidR="000A2417" w:rsidRPr="007221C9" w:rsidRDefault="000A2417" w:rsidP="0086766C">
      <w:pPr>
        <w:jc w:val="both"/>
        <w:rPr>
          <w:b/>
          <w:u w:val="single"/>
        </w:rPr>
      </w:pPr>
      <w:r w:rsidRPr="007221C9">
        <w:rPr>
          <w:b/>
          <w:u w:val="single"/>
        </w:rPr>
        <w:t>ĒKAS UZSTĀDĪŠANA:</w:t>
      </w:r>
    </w:p>
    <w:p w14:paraId="49ABFD21" w14:textId="77777777" w:rsidR="000A2417" w:rsidRPr="007221C9" w:rsidRDefault="000A2417" w:rsidP="0086766C">
      <w:pPr>
        <w:jc w:val="both"/>
        <w:rPr>
          <w:b/>
          <w:u w:val="single"/>
        </w:rPr>
      </w:pPr>
    </w:p>
    <w:p w14:paraId="661AA743" w14:textId="77777777" w:rsidR="000A2417" w:rsidRPr="007221C9" w:rsidRDefault="000A2417" w:rsidP="0086766C">
      <w:pPr>
        <w:ind w:right="-283"/>
        <w:jc w:val="both"/>
      </w:pPr>
      <w:r w:rsidRPr="007221C9">
        <w:t>Ēkas stiprināšanas aprīkojumam pie iepriekš sagatavotajiem betona pamata plātnes ir jābūt komplektā.</w:t>
      </w:r>
    </w:p>
    <w:p w14:paraId="278FB219" w14:textId="77777777" w:rsidR="000A2417" w:rsidRPr="007221C9" w:rsidRDefault="000A2417" w:rsidP="0086766C">
      <w:pPr>
        <w:jc w:val="both"/>
      </w:pPr>
      <w:r w:rsidRPr="007221C9">
        <w:t>Ēkas aprīkojuma ražotāju apkopes un montāžas instrukcijas ir jāpiegādā komplektā ar ēku.</w:t>
      </w:r>
    </w:p>
    <w:bookmarkEnd w:id="325"/>
    <w:p w14:paraId="0CABBF35" w14:textId="77777777" w:rsidR="000A2417" w:rsidRPr="007221C9" w:rsidRDefault="000A2417" w:rsidP="0086766C">
      <w:pPr>
        <w:jc w:val="both"/>
      </w:pPr>
    </w:p>
    <w:p w14:paraId="43DC0B96" w14:textId="5CFC0920" w:rsidR="000A2417" w:rsidRPr="007221C9" w:rsidRDefault="000A2417" w:rsidP="0086766C">
      <w:pPr>
        <w:jc w:val="both"/>
        <w:rPr>
          <w:b/>
          <w:bCs/>
        </w:rPr>
      </w:pPr>
      <w:r w:rsidRPr="007221C9">
        <w:rPr>
          <w:b/>
          <w:bCs/>
        </w:rPr>
        <w:t>** PIEZĪMES</w:t>
      </w:r>
    </w:p>
    <w:p w14:paraId="6BB54E3C" w14:textId="77777777" w:rsidR="000A2417" w:rsidRPr="007221C9" w:rsidRDefault="000A2417" w:rsidP="0086766C">
      <w:pPr>
        <w:jc w:val="both"/>
        <w:rPr>
          <w:color w:val="000000"/>
        </w:rPr>
      </w:pPr>
      <w:r w:rsidRPr="007221C9">
        <w:rPr>
          <w:color w:val="000000"/>
        </w:rPr>
        <w:t>1. Ja tehniskajā specifikācijā norādīti konkrēti būvizstrādājumu, būvizstrādājumu ražotāju, preču (materiālu), iekārtu vai standarta nosaukumi, klases vai kāda cita norāde uz specifisku preču (materiālu) izcelsmi, īpašu procesu, zīmolu vai veidu, pretendents var piedāvāt ekvivalentas preces vai atbilstību ekvivalentiem standartiem, kas atbilst tehniskās specifikācijas, būvprojekta dokumentācijas prasībām un parametriem.</w:t>
      </w:r>
    </w:p>
    <w:p w14:paraId="25873E59" w14:textId="77777777" w:rsidR="000A2417" w:rsidRPr="007221C9" w:rsidRDefault="000A2417" w:rsidP="0086766C">
      <w:pPr>
        <w:jc w:val="both"/>
        <w:rPr>
          <w:color w:val="000000"/>
        </w:rPr>
      </w:pPr>
    </w:p>
    <w:p w14:paraId="506F9B32" w14:textId="77777777" w:rsidR="000A2417" w:rsidRPr="007221C9" w:rsidRDefault="000A2417" w:rsidP="0086766C">
      <w:pPr>
        <w:jc w:val="both"/>
        <w:rPr>
          <w:color w:val="000000"/>
        </w:rPr>
      </w:pPr>
      <w:r w:rsidRPr="007221C9">
        <w:rPr>
          <w:color w:val="000000"/>
        </w:rPr>
        <w:t>2. Ekvivalences skaidrojums - par ekvivalentu iepirkuma ietvaros piegādājamajai precei (materiālam) vai būvizstrādājumam tiks uzskatīta prece (materiāls), kura/š ir ekvivalenta/s pieprasītajai pēc to funkcionalitātes un tehniskajām iespējām. Piedāvātajai precei (materiālam) jābūt arī ekonomiski ekvivalentai/am attiecībā uz izmaksām, kas varētu rasties preces (materiāla) ieviešanas un lietošanas laikā.</w:t>
      </w:r>
    </w:p>
    <w:p w14:paraId="64A1B636" w14:textId="77777777" w:rsidR="000A2417" w:rsidRPr="007221C9" w:rsidRDefault="000A2417" w:rsidP="0086766C">
      <w:pPr>
        <w:jc w:val="both"/>
        <w:rPr>
          <w:color w:val="000000"/>
        </w:rPr>
      </w:pPr>
    </w:p>
    <w:p w14:paraId="2AD828C9" w14:textId="77777777" w:rsidR="000A2417" w:rsidRPr="007221C9" w:rsidRDefault="000A2417" w:rsidP="0086766C">
      <w:pPr>
        <w:jc w:val="both"/>
        <w:rPr>
          <w:color w:val="000000"/>
        </w:rPr>
      </w:pPr>
      <w:r w:rsidRPr="007221C9">
        <w:rPr>
          <w:color w:val="000000"/>
        </w:rPr>
        <w:t>3. Funkcionalitāte tiek uzskatīta par ekvivalentu arī tad, ja piedāvātajai precei (materiālam) tā ir plašāka, nekā pieprasītajai (tomēr ietver pieprasītās preces (materiāla) funkcionalitāti pilnā apjomā).</w:t>
      </w:r>
    </w:p>
    <w:p w14:paraId="41A16177" w14:textId="77777777" w:rsidR="000A2417" w:rsidRPr="007221C9" w:rsidRDefault="000A2417" w:rsidP="0086766C">
      <w:pPr>
        <w:jc w:val="both"/>
        <w:rPr>
          <w:color w:val="000000"/>
        </w:rPr>
      </w:pPr>
    </w:p>
    <w:p w14:paraId="6724DFC7" w14:textId="77777777" w:rsidR="000A2417" w:rsidRDefault="000A2417" w:rsidP="0086766C">
      <w:pPr>
        <w:jc w:val="both"/>
        <w:rPr>
          <w:color w:val="000000"/>
        </w:rPr>
      </w:pPr>
      <w:r w:rsidRPr="007221C9">
        <w:rPr>
          <w:color w:val="000000"/>
        </w:rPr>
        <w:t>4. Ja Pretendents izvēlas norādītajiem materiāliem, būvizstrādājumiem, iekārtām, aprīkojumam utt., piedāvāt ekvivalentu, tad attiecīgajā pozīcijā jānorāda piedāvātā ekvivalenta nosaukums, kā arī pie tehniskā piedāvājuma jāiesniedz salīdzinoša tabula, kurā norādīts prasāmā un piedāvātā ekvivalenta tehniskais salīdzinājums</w:t>
      </w:r>
    </w:p>
    <w:p w14:paraId="71CBAA10" w14:textId="77777777" w:rsidR="0057282F" w:rsidRPr="007221C9" w:rsidRDefault="0057282F" w:rsidP="0086766C">
      <w:pPr>
        <w:jc w:val="both"/>
        <w:rPr>
          <w:color w:val="000000"/>
        </w:rPr>
      </w:pPr>
    </w:p>
    <w:p w14:paraId="29AD7BD4" w14:textId="4247B7B7" w:rsidR="00CA2416" w:rsidRDefault="009C4E9F" w:rsidP="00CA2416">
      <w:pPr>
        <w:jc w:val="both"/>
        <w:rPr>
          <w:rFonts w:eastAsia="Calibri"/>
          <w:color w:val="000000"/>
        </w:rPr>
      </w:pPr>
      <w:bookmarkStart w:id="327" w:name="_Toc58054002"/>
      <w:bookmarkStart w:id="328" w:name="_Toc52547977"/>
      <w:r>
        <w:rPr>
          <w:rFonts w:eastAsia="Calibri"/>
          <w:b/>
        </w:rPr>
        <w:t>5</w:t>
      </w:r>
      <w:r w:rsidR="004567EF" w:rsidRPr="006236F6">
        <w:rPr>
          <w:rFonts w:eastAsia="Calibri"/>
          <w:b/>
        </w:rPr>
        <w:t>. Garantijas prasības</w:t>
      </w:r>
      <w:r w:rsidR="004567EF" w:rsidRPr="006236F6">
        <w:rPr>
          <w:rFonts w:eastAsia="Calibri"/>
        </w:rPr>
        <w:t xml:space="preserve">: </w:t>
      </w:r>
      <w:r w:rsidR="006B6508">
        <w:rPr>
          <w:lang w:val="en-US"/>
        </w:rPr>
        <w:t>R</w:t>
      </w:r>
      <w:r w:rsidR="00D80F64" w:rsidRPr="002F1B62">
        <w:rPr>
          <w:lang w:val="en-US"/>
        </w:rPr>
        <w:t xml:space="preserve">ažotajam ēkas aprīkojumam </w:t>
      </w:r>
      <w:r w:rsidR="004567EF" w:rsidRPr="006236F6">
        <w:rPr>
          <w:rFonts w:eastAsia="Calibri"/>
        </w:rPr>
        <w:t xml:space="preserve">ne mazāk kā 60 (sešdesmit) </w:t>
      </w:r>
      <w:r w:rsidR="004567EF" w:rsidRPr="006236F6">
        <w:rPr>
          <w:rFonts w:eastAsia="Calibri"/>
          <w:color w:val="000000"/>
        </w:rPr>
        <w:t>mēneši.</w:t>
      </w:r>
      <w:r w:rsidR="00830E41" w:rsidRPr="00830E41">
        <w:rPr>
          <w:lang w:val="en-US"/>
        </w:rPr>
        <w:t xml:space="preserve"> </w:t>
      </w:r>
      <w:r w:rsidR="00830E41" w:rsidRPr="002F1B62">
        <w:rPr>
          <w:lang w:val="en-US"/>
        </w:rPr>
        <w:t>Attiecībā uz jebkuru preces aprīkojumu, kuru nav ražojis Izpildītājs – attiecīgā ražotāja vai piegādātāja garantijas nosacījumi</w:t>
      </w:r>
      <w:r w:rsidR="00830E41">
        <w:rPr>
          <w:lang w:val="en-US"/>
        </w:rPr>
        <w:t>.</w:t>
      </w:r>
    </w:p>
    <w:p w14:paraId="08662DD3" w14:textId="77777777" w:rsidR="009C4E9F" w:rsidRDefault="009C4E9F" w:rsidP="009C4E9F">
      <w:pPr>
        <w:suppressAutoHyphens/>
        <w:autoSpaceDN w:val="0"/>
        <w:ind w:right="-567"/>
        <w:rPr>
          <w:rFonts w:ascii="Calibri" w:hAnsi="Calibri"/>
        </w:rPr>
      </w:pPr>
    </w:p>
    <w:p w14:paraId="4FEB2FA5" w14:textId="654B615A" w:rsidR="009C4E9F" w:rsidRPr="007221C9" w:rsidRDefault="009C4E9F" w:rsidP="009C4E9F">
      <w:pPr>
        <w:suppressAutoHyphens/>
        <w:autoSpaceDN w:val="0"/>
        <w:ind w:right="-567"/>
        <w:rPr>
          <w:rFonts w:ascii="Calibri" w:hAnsi="Calibri"/>
        </w:rPr>
      </w:pPr>
      <w:r w:rsidRPr="007221C9">
        <w:t xml:space="preserve">Tehniskās specifikācijas pēdējās aktualizācijas datums </w:t>
      </w:r>
      <w:r w:rsidRPr="00B5313E">
        <w:t>ir 2023.gada 1</w:t>
      </w:r>
      <w:r w:rsidR="00B5313E" w:rsidRPr="00B5313E">
        <w:t>3</w:t>
      </w:r>
      <w:r w:rsidRPr="00B5313E">
        <w:t>.</w:t>
      </w:r>
      <w:r w:rsidR="00B5313E" w:rsidRPr="00B5313E">
        <w:t>decembris</w:t>
      </w:r>
      <w:r w:rsidRPr="00B5313E">
        <w:t>.</w:t>
      </w:r>
      <w:r w:rsidRPr="007221C9">
        <w:t xml:space="preserve"> </w:t>
      </w:r>
    </w:p>
    <w:p w14:paraId="1110E343" w14:textId="77777777" w:rsidR="009C4E9F" w:rsidRPr="007221C9" w:rsidRDefault="009C4E9F" w:rsidP="00CA2416">
      <w:pPr>
        <w:jc w:val="both"/>
      </w:pPr>
    </w:p>
    <w:p w14:paraId="17616CE7" w14:textId="52B0A95A" w:rsidR="0006385C" w:rsidRPr="007221C9" w:rsidRDefault="0006385C" w:rsidP="00CA2416">
      <w:pPr>
        <w:jc w:val="both"/>
      </w:pPr>
      <w:r w:rsidRPr="007221C9">
        <w:t>Pielikumā:</w:t>
      </w:r>
    </w:p>
    <w:p w14:paraId="3F2B70B3" w14:textId="0736ABAD" w:rsidR="0006385C" w:rsidRPr="007221C9" w:rsidRDefault="0006385C" w:rsidP="0006385C">
      <w:pPr>
        <w:ind w:right="-51"/>
        <w:jc w:val="both"/>
        <w:rPr>
          <w:i/>
        </w:rPr>
      </w:pPr>
      <w:bookmarkStart w:id="329" w:name="_Hlk135923581"/>
      <w:r w:rsidRPr="007221C9">
        <w:rPr>
          <w:i/>
        </w:rPr>
        <w:t xml:space="preserve">Izpildītājam </w:t>
      </w:r>
      <w:r w:rsidRPr="007221C9">
        <w:rPr>
          <w:bCs/>
          <w:i/>
        </w:rPr>
        <w:t>līguma</w:t>
      </w:r>
      <w:r w:rsidRPr="007221C9">
        <w:rPr>
          <w:i/>
        </w:rPr>
        <w:t xml:space="preserve"> izpildē jālieto un </w:t>
      </w:r>
      <w:bookmarkStart w:id="330" w:name="_Hlk151473559"/>
      <w:r w:rsidRPr="007221C9">
        <w:rPr>
          <w:i/>
        </w:rPr>
        <w:t>jāievēro tualetes ēkas,</w:t>
      </w:r>
      <w:r w:rsidR="007E6AE9">
        <w:rPr>
          <w:i/>
        </w:rPr>
        <w:t xml:space="preserve"> pamatu plātnes un </w:t>
      </w:r>
      <w:r w:rsidRPr="007221C9">
        <w:rPr>
          <w:i/>
        </w:rPr>
        <w:t xml:space="preserve"> fasādes plāns un elektroinstalāciju shēma</w:t>
      </w:r>
      <w:bookmarkEnd w:id="330"/>
      <w:r w:rsidRPr="007221C9">
        <w:rPr>
          <w:i/>
        </w:rPr>
        <w:t xml:space="preserve">, kura atrodams un ir brīvi pieejams: </w:t>
      </w:r>
      <w:hyperlink r:id="rId18" w:history="1">
        <w:r w:rsidRPr="007221C9">
          <w:rPr>
            <w:rStyle w:val="Hipersaite"/>
            <w:i/>
            <w:iCs/>
          </w:rPr>
          <w:t>https://www.eis.gov.lv/EKEIS/Supplier/Organizer/112692</w:t>
        </w:r>
      </w:hyperlink>
      <w:r w:rsidRPr="007221C9">
        <w:rPr>
          <w:i/>
          <w:iCs/>
          <w:color w:val="0000FF"/>
        </w:rPr>
        <w:t xml:space="preserve"> </w:t>
      </w:r>
      <w:r w:rsidRPr="007221C9">
        <w:rPr>
          <w:i/>
        </w:rPr>
        <w:t xml:space="preserve">pie iepirkuma </w:t>
      </w:r>
      <w:r w:rsidRPr="000D1D11">
        <w:rPr>
          <w:b/>
          <w:bCs/>
          <w:i/>
          <w:lang w:eastAsia="lv-LV"/>
        </w:rPr>
        <w:t>“</w:t>
      </w:r>
      <w:r w:rsidRPr="007221C9">
        <w:rPr>
          <w:b/>
          <w:bCs/>
          <w:i/>
          <w:iCs/>
        </w:rPr>
        <w:t xml:space="preserve">Sabiedriskās tualetes izgatavošana un piegāde Rīgas ielā 107C, Jēkabpilī, Jēkabpils novadā </w:t>
      </w:r>
      <w:r w:rsidRPr="007221C9">
        <w:rPr>
          <w:b/>
          <w:i/>
        </w:rPr>
        <w:t xml:space="preserve">ar Iepirkuma, identifikācijas Nr. JNP 2023/211, </w:t>
      </w:r>
      <w:hyperlink r:id="rId19" w:history="1">
        <w:r w:rsidRPr="007221C9">
          <w:rPr>
            <w:rStyle w:val="Hipersaite"/>
            <w:i/>
            <w:iCs/>
          </w:rPr>
          <w:t>https://www.eis.gov.lv/EKEIS/Supplier/Procurement/112692</w:t>
        </w:r>
      </w:hyperlink>
      <w:r w:rsidRPr="007221C9">
        <w:rPr>
          <w:i/>
          <w:iCs/>
          <w:u w:val="single"/>
        </w:rPr>
        <w:t>,</w:t>
      </w:r>
      <w:r w:rsidRPr="007221C9">
        <w:rPr>
          <w:i/>
          <w:iCs/>
        </w:rPr>
        <w:t xml:space="preserve"> dokumentācijas</w:t>
      </w:r>
      <w:r w:rsidRPr="007221C9">
        <w:rPr>
          <w:i/>
        </w:rPr>
        <w:t xml:space="preserve"> mapē “Tualetes ēkas, fasādes plāns un elektroinstalāciju shēma”.</w:t>
      </w:r>
      <w:bookmarkEnd w:id="329"/>
    </w:p>
    <w:p w14:paraId="328EB2C8" w14:textId="77777777" w:rsidR="0006385C" w:rsidRPr="007221C9" w:rsidRDefault="0006385C" w:rsidP="00CA2416">
      <w:pPr>
        <w:jc w:val="both"/>
      </w:pPr>
    </w:p>
    <w:p w14:paraId="7CBAAE1F" w14:textId="77777777" w:rsidR="0006385C" w:rsidRPr="007221C9" w:rsidRDefault="0006385C" w:rsidP="00CA2416">
      <w:pPr>
        <w:jc w:val="both"/>
      </w:pPr>
    </w:p>
    <w:p w14:paraId="7F7437AC" w14:textId="77777777" w:rsidR="00CA2416" w:rsidRPr="007221C9" w:rsidRDefault="00CA2416" w:rsidP="00CA2416">
      <w:pPr>
        <w:jc w:val="both"/>
      </w:pPr>
    </w:p>
    <w:tbl>
      <w:tblPr>
        <w:tblW w:w="9288" w:type="dxa"/>
        <w:tblLook w:val="04A0" w:firstRow="1" w:lastRow="0" w:firstColumn="1" w:lastColumn="0" w:noHBand="0" w:noVBand="1"/>
      </w:tblPr>
      <w:tblGrid>
        <w:gridCol w:w="2628"/>
        <w:gridCol w:w="6660"/>
      </w:tblGrid>
      <w:tr w:rsidR="00CA2416" w:rsidRPr="007221C9" w14:paraId="4F8FDC99" w14:textId="77777777" w:rsidTr="00F224B8">
        <w:tc>
          <w:tcPr>
            <w:tcW w:w="2628" w:type="dxa"/>
            <w:hideMark/>
          </w:tcPr>
          <w:p w14:paraId="2888C283" w14:textId="77777777" w:rsidR="00CA2416" w:rsidRPr="007221C9" w:rsidRDefault="00CA2416" w:rsidP="00F224B8">
            <w:bookmarkStart w:id="331" w:name="_Hlk533115"/>
            <w:bookmarkStart w:id="332" w:name="_Hlk151471279"/>
            <w:r w:rsidRPr="007221C9">
              <w:lastRenderedPageBreak/>
              <w:t>Pretendenta pārstāvis:</w:t>
            </w:r>
          </w:p>
        </w:tc>
        <w:tc>
          <w:tcPr>
            <w:tcW w:w="6660" w:type="dxa"/>
            <w:tcBorders>
              <w:top w:val="nil"/>
              <w:left w:val="nil"/>
              <w:bottom w:val="single" w:sz="4" w:space="0" w:color="auto"/>
              <w:right w:val="nil"/>
            </w:tcBorders>
          </w:tcPr>
          <w:p w14:paraId="219AED57" w14:textId="77777777" w:rsidR="00CA2416" w:rsidRPr="007221C9" w:rsidRDefault="00CA2416" w:rsidP="00F224B8"/>
        </w:tc>
      </w:tr>
      <w:tr w:rsidR="00CA2416" w:rsidRPr="007221C9" w14:paraId="517B13A6" w14:textId="77777777" w:rsidTr="00F224B8">
        <w:tc>
          <w:tcPr>
            <w:tcW w:w="2628" w:type="dxa"/>
          </w:tcPr>
          <w:p w14:paraId="5D0ECA0C" w14:textId="77777777" w:rsidR="00CA2416" w:rsidRPr="007221C9" w:rsidRDefault="00CA2416" w:rsidP="00F224B8"/>
        </w:tc>
        <w:tc>
          <w:tcPr>
            <w:tcW w:w="6660" w:type="dxa"/>
            <w:hideMark/>
          </w:tcPr>
          <w:p w14:paraId="1B6A20DA" w14:textId="77777777" w:rsidR="00CA2416" w:rsidRPr="007221C9" w:rsidRDefault="00CA2416" w:rsidP="00F224B8">
            <w:pPr>
              <w:jc w:val="center"/>
            </w:pPr>
            <w:r w:rsidRPr="007221C9">
              <w:t>(amats, paraksts, vārds, uzvārds)</w:t>
            </w:r>
          </w:p>
        </w:tc>
        <w:bookmarkEnd w:id="331"/>
      </w:tr>
    </w:tbl>
    <w:p w14:paraId="1BBEB118" w14:textId="77777777" w:rsidR="0006385C" w:rsidRDefault="0006385C" w:rsidP="00CA2416">
      <w:bookmarkStart w:id="333" w:name="_Toc98838942"/>
      <w:bookmarkEnd w:id="332"/>
    </w:p>
    <w:p w14:paraId="501E6032" w14:textId="65CA8F22" w:rsidR="0066044A" w:rsidRPr="007221C9" w:rsidRDefault="0006385C" w:rsidP="007221C9">
      <w:pPr>
        <w:pStyle w:val="Virsraksts3"/>
        <w:jc w:val="right"/>
        <w:rPr>
          <w:sz w:val="28"/>
          <w:szCs w:val="28"/>
        </w:rPr>
      </w:pPr>
      <w:r>
        <w:rPr>
          <w:sz w:val="28"/>
          <w:szCs w:val="28"/>
        </w:rPr>
        <w:t>4</w:t>
      </w:r>
      <w:r w:rsidRPr="00463F60">
        <w:rPr>
          <w:sz w:val="28"/>
          <w:szCs w:val="28"/>
        </w:rPr>
        <w:t xml:space="preserve">.pielikums </w:t>
      </w:r>
      <w:r>
        <w:rPr>
          <w:sz w:val="28"/>
          <w:szCs w:val="28"/>
        </w:rPr>
        <w:t>TEHNISKAIS PIEDĀVĀJUMS</w:t>
      </w:r>
    </w:p>
    <w:p w14:paraId="67339166" w14:textId="1915AF14" w:rsidR="007221C9" w:rsidRDefault="007221C9" w:rsidP="0066044A">
      <w:pPr>
        <w:pStyle w:val="Galvene"/>
        <w:jc w:val="both"/>
        <w:rPr>
          <w:b/>
          <w:sz w:val="22"/>
          <w:szCs w:val="22"/>
          <w:u w:val="single"/>
        </w:rPr>
      </w:pPr>
      <w:r>
        <w:rPr>
          <w:sz w:val="23"/>
          <w:szCs w:val="23"/>
        </w:rPr>
        <w:t xml:space="preserve">      Ar šī piedāvājuma iesniegšanu apliecinām, ka nodrošināsim pakalpojumu sniegšanu atbilstoši atklātā konkursa </w:t>
      </w:r>
      <w:r>
        <w:rPr>
          <w:b/>
          <w:bCs/>
          <w:i/>
          <w:iCs/>
        </w:rPr>
        <w:t>S</w:t>
      </w:r>
      <w:r w:rsidRPr="00B86A06">
        <w:rPr>
          <w:b/>
          <w:bCs/>
          <w:i/>
          <w:iCs/>
        </w:rPr>
        <w:t xml:space="preserve">abiedriskās tualetes izgatavošana un piegāde Rīgas ielā 107C, Jēkabpilī, Jēkabpils novadā </w:t>
      </w:r>
      <w:r w:rsidRPr="00673FEC">
        <w:rPr>
          <w:b/>
          <w:i/>
        </w:rPr>
        <w:t>ar Iepirkuma</w:t>
      </w:r>
      <w:r>
        <w:rPr>
          <w:b/>
          <w:i/>
        </w:rPr>
        <w:t xml:space="preserve"> </w:t>
      </w:r>
      <w:r w:rsidRPr="00673FEC">
        <w:rPr>
          <w:b/>
          <w:i/>
        </w:rPr>
        <w:t>identifikācijas Nr. JNP 2023/</w:t>
      </w:r>
      <w:r>
        <w:rPr>
          <w:b/>
          <w:i/>
        </w:rPr>
        <w:t>211</w:t>
      </w:r>
      <w:r>
        <w:rPr>
          <w:i/>
          <w:sz w:val="23"/>
          <w:szCs w:val="23"/>
        </w:rPr>
        <w:t>,</w:t>
      </w:r>
      <w:r>
        <w:rPr>
          <w:sz w:val="23"/>
          <w:szCs w:val="23"/>
        </w:rPr>
        <w:t xml:space="preserve"> nolikumā izvirzītajām prasībām, tai skaitā, Tehniskajā specifikācijā (nolikuma 2. pielikums) izvirzītajām prasībām, sniedzot sekojošu tehnisko piedāvājumu:</w:t>
      </w:r>
    </w:p>
    <w:p w14:paraId="6DCEA9E4" w14:textId="77777777" w:rsidR="007221C9" w:rsidRDefault="007221C9" w:rsidP="0066044A">
      <w:pPr>
        <w:pStyle w:val="Galvene"/>
        <w:jc w:val="both"/>
        <w:rPr>
          <w:b/>
          <w:sz w:val="22"/>
          <w:szCs w:val="22"/>
          <w:u w:val="single"/>
        </w:rPr>
      </w:pPr>
    </w:p>
    <w:p w14:paraId="385D445E" w14:textId="405DE95F" w:rsidR="0066044A" w:rsidRPr="00842C34" w:rsidRDefault="0066044A" w:rsidP="0066044A">
      <w:pPr>
        <w:pStyle w:val="Galvene"/>
        <w:jc w:val="both"/>
        <w:rPr>
          <w:b/>
          <w:sz w:val="22"/>
          <w:szCs w:val="22"/>
          <w:u w:val="single"/>
        </w:rPr>
      </w:pPr>
      <w:r w:rsidRPr="006D0240">
        <w:rPr>
          <w:b/>
          <w:sz w:val="22"/>
          <w:szCs w:val="22"/>
          <w:u w:val="single"/>
        </w:rPr>
        <w:t>ĒKAS KONSTRUKCIJA</w:t>
      </w:r>
      <w:r>
        <w:rPr>
          <w:b/>
          <w:sz w:val="22"/>
          <w:szCs w:val="22"/>
          <w:u w:val="single"/>
        </w:rPr>
        <w:t>:</w:t>
      </w:r>
    </w:p>
    <w:p w14:paraId="6D149AB2" w14:textId="77777777" w:rsidR="0066044A" w:rsidRPr="00842C34" w:rsidRDefault="0066044A" w:rsidP="0066044A">
      <w:pPr>
        <w:pStyle w:val="Galvene"/>
        <w:jc w:val="both"/>
        <w:rPr>
          <w:b/>
          <w:sz w:val="22"/>
          <w:szCs w:val="22"/>
          <w:u w:val="singl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835"/>
      </w:tblGrid>
      <w:tr w:rsidR="0066044A" w:rsidRPr="008806D5" w14:paraId="0447FE25" w14:textId="5898207E" w:rsidTr="0066044A">
        <w:trPr>
          <w:trHeight w:val="460"/>
        </w:trPr>
        <w:tc>
          <w:tcPr>
            <w:tcW w:w="2405" w:type="dxa"/>
            <w:shd w:val="clear" w:color="auto" w:fill="auto"/>
          </w:tcPr>
          <w:p w14:paraId="4A7F829E" w14:textId="77777777" w:rsidR="0066044A" w:rsidRPr="008806D5" w:rsidRDefault="0066044A" w:rsidP="0066044A">
            <w:pPr>
              <w:pStyle w:val="Galvene"/>
              <w:jc w:val="both"/>
              <w:rPr>
                <w:b/>
                <w:bCs/>
                <w:sz w:val="22"/>
                <w:szCs w:val="22"/>
              </w:rPr>
            </w:pPr>
            <w:r w:rsidRPr="008806D5">
              <w:rPr>
                <w:b/>
                <w:bCs/>
                <w:sz w:val="22"/>
                <w:szCs w:val="22"/>
              </w:rPr>
              <w:t>Nosaukums</w:t>
            </w:r>
          </w:p>
        </w:tc>
        <w:tc>
          <w:tcPr>
            <w:tcW w:w="4111" w:type="dxa"/>
          </w:tcPr>
          <w:p w14:paraId="162F32F6" w14:textId="77777777" w:rsidR="007221C9" w:rsidRDefault="007221C9" w:rsidP="0066044A">
            <w:pPr>
              <w:pStyle w:val="Galvene"/>
              <w:jc w:val="center"/>
              <w:rPr>
                <w:b/>
                <w:bCs/>
              </w:rPr>
            </w:pPr>
          </w:p>
          <w:p w14:paraId="0EB45F4D" w14:textId="4FB2B74F" w:rsidR="0066044A" w:rsidRPr="0066044A" w:rsidRDefault="007221C9" w:rsidP="0066044A">
            <w:pPr>
              <w:pStyle w:val="Galvene"/>
              <w:jc w:val="center"/>
              <w:rPr>
                <w:b/>
                <w:bCs/>
              </w:rPr>
            </w:pPr>
            <w:r>
              <w:rPr>
                <w:b/>
                <w:bCs/>
              </w:rPr>
              <w:t>Tehniskās specifikācijas prasības</w:t>
            </w:r>
          </w:p>
        </w:tc>
        <w:tc>
          <w:tcPr>
            <w:tcW w:w="2835" w:type="dxa"/>
            <w:shd w:val="clear" w:color="auto" w:fill="auto"/>
          </w:tcPr>
          <w:p w14:paraId="18C2CD3B" w14:textId="0A5C7A69" w:rsidR="0066044A" w:rsidRPr="0066044A" w:rsidRDefault="0066044A" w:rsidP="007221C9">
            <w:pPr>
              <w:spacing w:after="120"/>
              <w:jc w:val="center"/>
              <w:rPr>
                <w:rFonts w:eastAsia="Calibri"/>
                <w:b/>
                <w:bCs/>
              </w:rPr>
            </w:pPr>
            <w:r w:rsidRPr="0066044A">
              <w:rPr>
                <w:rFonts w:eastAsia="Calibri"/>
                <w:b/>
                <w:bCs/>
              </w:rPr>
              <w:t>Pretendenta</w:t>
            </w:r>
            <w:r w:rsidR="007221C9">
              <w:rPr>
                <w:rFonts w:eastAsia="Calibri"/>
                <w:b/>
                <w:bCs/>
              </w:rPr>
              <w:t xml:space="preserve"> </w:t>
            </w:r>
            <w:r w:rsidRPr="0066044A">
              <w:rPr>
                <w:rFonts w:eastAsia="Calibri"/>
                <w:b/>
                <w:bCs/>
              </w:rPr>
              <w:t>piedāvājums</w:t>
            </w:r>
            <w:r w:rsidR="007221C9">
              <w:rPr>
                <w:rFonts w:eastAsia="Calibri"/>
                <w:b/>
                <w:bCs/>
              </w:rPr>
              <w:t>*</w:t>
            </w:r>
          </w:p>
        </w:tc>
      </w:tr>
      <w:tr w:rsidR="0066044A" w:rsidRPr="008806D5" w14:paraId="29D7211B" w14:textId="6D640657" w:rsidTr="0066044A">
        <w:trPr>
          <w:trHeight w:val="460"/>
        </w:trPr>
        <w:tc>
          <w:tcPr>
            <w:tcW w:w="2405" w:type="dxa"/>
            <w:shd w:val="clear" w:color="auto" w:fill="auto"/>
          </w:tcPr>
          <w:p w14:paraId="7B5087EC" w14:textId="3231FC94" w:rsidR="0066044A" w:rsidRPr="0066044A" w:rsidRDefault="0066044A" w:rsidP="0066044A">
            <w:pPr>
              <w:pStyle w:val="Galvene"/>
              <w:jc w:val="both"/>
              <w:rPr>
                <w:sz w:val="22"/>
                <w:szCs w:val="22"/>
              </w:rPr>
            </w:pPr>
            <w:r w:rsidRPr="0066044A">
              <w:rPr>
                <w:sz w:val="22"/>
                <w:szCs w:val="22"/>
              </w:rPr>
              <w:t>Ēka</w:t>
            </w:r>
          </w:p>
        </w:tc>
        <w:tc>
          <w:tcPr>
            <w:tcW w:w="4111" w:type="dxa"/>
          </w:tcPr>
          <w:p w14:paraId="3EC1BDE3" w14:textId="77777777" w:rsidR="0066044A" w:rsidRPr="0066044A" w:rsidRDefault="0066044A" w:rsidP="0066044A">
            <w:pPr>
              <w:pStyle w:val="Galvene"/>
              <w:jc w:val="both"/>
            </w:pPr>
            <w:r w:rsidRPr="0066044A">
              <w:t>Tualetes ēkai jābūt izgatavotai no siltinātas koka konstrukcijas ar kompozītmateriāla - GRP (stikla šķiedras armēta poliestera) pārklājumu. GRP materiālam ir jāatbilst sekojošajiem nosacījumiem:</w:t>
            </w:r>
          </w:p>
          <w:p w14:paraId="299E7147" w14:textId="77777777" w:rsidR="0066044A" w:rsidRPr="0066044A" w:rsidRDefault="0066044A" w:rsidP="0066044A">
            <w:pPr>
              <w:pStyle w:val="Galvene"/>
              <w:jc w:val="both"/>
            </w:pPr>
            <w:r w:rsidRPr="0066044A">
              <w:t>-</w:t>
            </w:r>
            <w:r w:rsidRPr="0066044A">
              <w:tab/>
              <w:t>pilnīgi hermētisks un mitrumu necaurlaidīgs;</w:t>
            </w:r>
          </w:p>
          <w:p w14:paraId="3E6C7308" w14:textId="77777777" w:rsidR="0066044A" w:rsidRPr="0066044A" w:rsidRDefault="0066044A" w:rsidP="0066044A">
            <w:pPr>
              <w:pStyle w:val="Galvene"/>
              <w:jc w:val="both"/>
            </w:pPr>
            <w:r w:rsidRPr="0066044A">
              <w:t>-</w:t>
            </w:r>
            <w:r w:rsidRPr="0066044A">
              <w:tab/>
              <w:t>bez savienojuma šuvēm (GRP materiāla uzklāšanai nedrīkst būt izmantotas skrūves, naglas vai citi mehāniskie stiprinājumi);</w:t>
            </w:r>
          </w:p>
          <w:p w14:paraId="6185C342" w14:textId="77777777" w:rsidR="0066044A" w:rsidRPr="0066044A" w:rsidRDefault="0066044A" w:rsidP="0066044A">
            <w:pPr>
              <w:pStyle w:val="Galvene"/>
              <w:jc w:val="both"/>
            </w:pPr>
            <w:r w:rsidRPr="0066044A">
              <w:t>-</w:t>
            </w:r>
            <w:r w:rsidRPr="0066044A">
              <w:tab/>
              <w:t>GRP pārklājums jālīmē, sveķus uzklājot, tieši uz gatavā OSB jumta, griestu, sienu, grīdas un cokola konstrukcijas. Nav akceptējams iepriekš līmētu GRP lokšņu līmēšana/stiprināšana pie norādītajām ēkas konstrukcijām. Nav akceptējams cita veida pārklājums uz jumta, griestiem, sienām, grīdas un cokola;</w:t>
            </w:r>
          </w:p>
          <w:p w14:paraId="63A0B482" w14:textId="77777777" w:rsidR="0066044A" w:rsidRPr="0066044A" w:rsidRDefault="0066044A" w:rsidP="0066044A">
            <w:pPr>
              <w:pStyle w:val="Galvene"/>
              <w:jc w:val="both"/>
            </w:pPr>
            <w:r w:rsidRPr="0066044A">
              <w:t>-</w:t>
            </w:r>
            <w:r w:rsidRPr="0066044A">
              <w:tab/>
              <w:t>noturīgs pret koroziju un agresīvu vidi;</w:t>
            </w:r>
          </w:p>
          <w:p w14:paraId="2739D0E5" w14:textId="77777777" w:rsidR="0066044A" w:rsidRPr="0066044A" w:rsidRDefault="0066044A" w:rsidP="0066044A">
            <w:pPr>
              <w:pStyle w:val="Galvene"/>
              <w:jc w:val="both"/>
            </w:pPr>
            <w:r w:rsidRPr="0066044A">
              <w:t>-</w:t>
            </w:r>
            <w:r w:rsidRPr="0066044A">
              <w:tab/>
              <w:t>viegli kopjams, nav nepieciešama pārkrāsošana, pārlīmēšana vai tml.</w:t>
            </w:r>
          </w:p>
          <w:p w14:paraId="51B3234C" w14:textId="77777777" w:rsidR="0066044A" w:rsidRDefault="0066044A" w:rsidP="0066044A">
            <w:pPr>
              <w:pStyle w:val="Galvene"/>
              <w:jc w:val="both"/>
            </w:pPr>
            <w:r w:rsidRPr="0066044A">
              <w:t>Ar GRP pārklātās ēkas iekšējās virsmas (sienas, grīda) ir jābūt iespējai tīrīt ar ūdens strūklu, izņemot tiešu strūklas virzīšanu uz elektroaprīkojumu un iekārtām (kā kontaktligzdas, slēdži, lampas, elektrības sadales skapji u.c.). Virsmām ir jābūt ķimikāliju izturīgām un viegli kopjamām.</w:t>
            </w:r>
          </w:p>
          <w:p w14:paraId="605DEF6D" w14:textId="77777777" w:rsidR="0066044A" w:rsidRPr="0066044A" w:rsidRDefault="0066044A" w:rsidP="0066044A">
            <w:pPr>
              <w:pStyle w:val="Galvene"/>
              <w:rPr>
                <w:bCs/>
              </w:rPr>
            </w:pPr>
            <w:r w:rsidRPr="0066044A">
              <w:rPr>
                <w:bCs/>
              </w:rPr>
              <w:t>Tualetes ēka sastāv no:</w:t>
            </w:r>
          </w:p>
          <w:p w14:paraId="0EB71A1E" w14:textId="77777777" w:rsidR="0066044A" w:rsidRPr="0066044A" w:rsidRDefault="0066044A" w:rsidP="0066044A">
            <w:pPr>
              <w:pStyle w:val="Galvene"/>
              <w:numPr>
                <w:ilvl w:val="0"/>
                <w:numId w:val="31"/>
              </w:numPr>
              <w:rPr>
                <w:bCs/>
              </w:rPr>
            </w:pPr>
            <w:r w:rsidRPr="0066044A">
              <w:rPr>
                <w:bCs/>
              </w:rPr>
              <w:lastRenderedPageBreak/>
              <w:t>Tualetes telpas dāmām / kungiem / cilvēkiem ar īpašām vajadzībām;</w:t>
            </w:r>
          </w:p>
          <w:p w14:paraId="2171AB7F" w14:textId="77777777" w:rsidR="0066044A" w:rsidRPr="0066044A" w:rsidRDefault="0066044A" w:rsidP="0066044A">
            <w:pPr>
              <w:pStyle w:val="Galvene"/>
              <w:numPr>
                <w:ilvl w:val="0"/>
                <w:numId w:val="31"/>
              </w:numPr>
              <w:rPr>
                <w:bCs/>
              </w:rPr>
            </w:pPr>
            <w:r w:rsidRPr="0066044A">
              <w:rPr>
                <w:bCs/>
              </w:rPr>
              <w:t>Tehniskās telpas.</w:t>
            </w:r>
          </w:p>
          <w:p w14:paraId="24F213F9" w14:textId="20CCDC43" w:rsidR="0066044A" w:rsidRPr="0066044A" w:rsidRDefault="0066044A" w:rsidP="0066044A">
            <w:pPr>
              <w:pStyle w:val="Galvene"/>
              <w:jc w:val="both"/>
            </w:pPr>
            <w:r w:rsidRPr="0066044A">
              <w:t>Tualetes ēka, stacionāra, paredzēta uzstādīšanai uz iepriekš sagatavotas betona pamata plātnes ar pievienojumiem pie pazemes komunikācijām.</w:t>
            </w:r>
          </w:p>
        </w:tc>
        <w:tc>
          <w:tcPr>
            <w:tcW w:w="2835" w:type="dxa"/>
            <w:shd w:val="clear" w:color="auto" w:fill="auto"/>
          </w:tcPr>
          <w:p w14:paraId="5B7B7227" w14:textId="38B8CF36" w:rsidR="0066044A" w:rsidRPr="008806D5" w:rsidRDefault="0066044A" w:rsidP="0066044A">
            <w:pPr>
              <w:pStyle w:val="Galvene"/>
              <w:jc w:val="both"/>
              <w:rPr>
                <w:b/>
                <w:bCs/>
                <w:sz w:val="22"/>
                <w:szCs w:val="22"/>
              </w:rPr>
            </w:pPr>
          </w:p>
        </w:tc>
      </w:tr>
      <w:tr w:rsidR="0066044A" w:rsidRPr="008806D5" w14:paraId="2DCC97B2" w14:textId="77777777" w:rsidTr="0066044A">
        <w:trPr>
          <w:trHeight w:val="460"/>
        </w:trPr>
        <w:tc>
          <w:tcPr>
            <w:tcW w:w="2405" w:type="dxa"/>
            <w:shd w:val="clear" w:color="auto" w:fill="auto"/>
          </w:tcPr>
          <w:p w14:paraId="4395CD35" w14:textId="4FF81707" w:rsidR="0066044A" w:rsidRPr="0066044A" w:rsidRDefault="0066044A" w:rsidP="0066044A">
            <w:pPr>
              <w:pStyle w:val="Galvene"/>
              <w:jc w:val="both"/>
              <w:rPr>
                <w:sz w:val="22"/>
                <w:szCs w:val="22"/>
              </w:rPr>
            </w:pPr>
            <w:r w:rsidRPr="00DC29C8">
              <w:rPr>
                <w:bCs/>
                <w:sz w:val="22"/>
                <w:szCs w:val="22"/>
              </w:rPr>
              <w:t>Ēkas izmēri (ārējie)</w:t>
            </w:r>
          </w:p>
        </w:tc>
        <w:tc>
          <w:tcPr>
            <w:tcW w:w="4111" w:type="dxa"/>
          </w:tcPr>
          <w:p w14:paraId="76DA3643" w14:textId="77777777" w:rsidR="0066044A" w:rsidRPr="0066044A" w:rsidRDefault="0066044A" w:rsidP="0066044A">
            <w:pPr>
              <w:pStyle w:val="Galvene"/>
              <w:jc w:val="both"/>
            </w:pPr>
            <w:r w:rsidRPr="0066044A">
              <w:t>Garums: 3140 mm;</w:t>
            </w:r>
          </w:p>
          <w:p w14:paraId="6D54A6B2" w14:textId="77777777" w:rsidR="0066044A" w:rsidRPr="0066044A" w:rsidRDefault="0066044A" w:rsidP="0066044A">
            <w:pPr>
              <w:pStyle w:val="Galvene"/>
              <w:jc w:val="both"/>
            </w:pPr>
            <w:r w:rsidRPr="0066044A">
              <w:t>Platums: 2540 mm;</w:t>
            </w:r>
          </w:p>
          <w:p w14:paraId="04490536" w14:textId="6DB62E58" w:rsidR="0066044A" w:rsidRPr="0066044A" w:rsidRDefault="0066044A" w:rsidP="0066044A">
            <w:pPr>
              <w:pStyle w:val="Galvene"/>
              <w:jc w:val="both"/>
            </w:pPr>
            <w:r w:rsidRPr="0066044A">
              <w:rPr>
                <w:bCs/>
              </w:rPr>
              <w:t xml:space="preserve">Augstums (augstākajā jumta pusē): </w:t>
            </w:r>
            <w:r w:rsidRPr="0066044A">
              <w:t>3100 mm.</w:t>
            </w:r>
          </w:p>
          <w:p w14:paraId="64EE3508" w14:textId="34D1BFC1" w:rsidR="0066044A" w:rsidRPr="0066044A" w:rsidRDefault="0066044A" w:rsidP="0066044A">
            <w:pPr>
              <w:pStyle w:val="Galvene"/>
              <w:jc w:val="both"/>
            </w:pPr>
            <w:r w:rsidRPr="0066044A">
              <w:t>Izmēri var mainīties 50 mm robežās.</w:t>
            </w:r>
          </w:p>
        </w:tc>
        <w:tc>
          <w:tcPr>
            <w:tcW w:w="2835" w:type="dxa"/>
            <w:shd w:val="clear" w:color="auto" w:fill="auto"/>
          </w:tcPr>
          <w:p w14:paraId="21755863" w14:textId="77777777" w:rsidR="0066044A" w:rsidRPr="008806D5" w:rsidRDefault="0066044A" w:rsidP="0066044A">
            <w:pPr>
              <w:pStyle w:val="Galvene"/>
              <w:jc w:val="both"/>
              <w:rPr>
                <w:b/>
                <w:bCs/>
                <w:sz w:val="22"/>
                <w:szCs w:val="22"/>
              </w:rPr>
            </w:pPr>
          </w:p>
        </w:tc>
      </w:tr>
      <w:tr w:rsidR="0066044A" w:rsidRPr="008806D5" w14:paraId="21B1B387" w14:textId="02C0820F" w:rsidTr="0066044A">
        <w:trPr>
          <w:trHeight w:val="1369"/>
        </w:trPr>
        <w:tc>
          <w:tcPr>
            <w:tcW w:w="2405" w:type="dxa"/>
            <w:shd w:val="clear" w:color="auto" w:fill="auto"/>
          </w:tcPr>
          <w:p w14:paraId="58ED7D46" w14:textId="77777777" w:rsidR="0066044A" w:rsidRPr="008806D5" w:rsidRDefault="0066044A" w:rsidP="0066044A">
            <w:pPr>
              <w:pStyle w:val="Galvene"/>
              <w:jc w:val="both"/>
              <w:rPr>
                <w:sz w:val="22"/>
                <w:szCs w:val="22"/>
              </w:rPr>
            </w:pPr>
            <w:r w:rsidRPr="008806D5">
              <w:rPr>
                <w:sz w:val="22"/>
                <w:szCs w:val="22"/>
              </w:rPr>
              <w:t>Jumts</w:t>
            </w:r>
          </w:p>
        </w:tc>
        <w:tc>
          <w:tcPr>
            <w:tcW w:w="4111" w:type="dxa"/>
          </w:tcPr>
          <w:p w14:paraId="54A58DCA" w14:textId="64670199" w:rsidR="0066044A" w:rsidRPr="006D0240" w:rsidRDefault="0066044A" w:rsidP="0066044A">
            <w:pPr>
              <w:pStyle w:val="Galvene"/>
              <w:jc w:val="both"/>
              <w:rPr>
                <w:sz w:val="22"/>
                <w:szCs w:val="22"/>
              </w:rPr>
            </w:pPr>
            <w:r w:rsidRPr="00A34CA1">
              <w:t>Vienslīpju, ar slīpumu (~13o), bez dzegām</w:t>
            </w:r>
          </w:p>
        </w:tc>
        <w:tc>
          <w:tcPr>
            <w:tcW w:w="2835" w:type="dxa"/>
            <w:shd w:val="clear" w:color="auto" w:fill="auto"/>
          </w:tcPr>
          <w:p w14:paraId="1ED66371" w14:textId="56E41DE6" w:rsidR="0066044A" w:rsidRPr="006D0240" w:rsidRDefault="0066044A" w:rsidP="0066044A">
            <w:pPr>
              <w:pStyle w:val="Galvene"/>
              <w:jc w:val="both"/>
              <w:rPr>
                <w:sz w:val="22"/>
                <w:szCs w:val="22"/>
              </w:rPr>
            </w:pPr>
          </w:p>
        </w:tc>
      </w:tr>
      <w:tr w:rsidR="0066044A" w:rsidRPr="008806D5" w14:paraId="6F2C2C06" w14:textId="6F6AE91B" w:rsidTr="0066044A">
        <w:trPr>
          <w:trHeight w:val="1098"/>
        </w:trPr>
        <w:tc>
          <w:tcPr>
            <w:tcW w:w="2405" w:type="dxa"/>
            <w:shd w:val="clear" w:color="auto" w:fill="auto"/>
          </w:tcPr>
          <w:p w14:paraId="394114D7" w14:textId="77777777" w:rsidR="0066044A" w:rsidRPr="008806D5" w:rsidRDefault="0066044A" w:rsidP="0066044A">
            <w:pPr>
              <w:pStyle w:val="Galvene"/>
              <w:jc w:val="both"/>
              <w:rPr>
                <w:sz w:val="22"/>
                <w:szCs w:val="22"/>
              </w:rPr>
            </w:pPr>
            <w:r w:rsidRPr="008806D5">
              <w:rPr>
                <w:sz w:val="22"/>
                <w:szCs w:val="22"/>
              </w:rPr>
              <w:t>Ārējās sienas</w:t>
            </w:r>
          </w:p>
        </w:tc>
        <w:tc>
          <w:tcPr>
            <w:tcW w:w="4111" w:type="dxa"/>
          </w:tcPr>
          <w:p w14:paraId="4598EFE9" w14:textId="5EB538BA" w:rsidR="0066044A" w:rsidRPr="006D0240" w:rsidRDefault="0066044A" w:rsidP="0066044A">
            <w:pPr>
              <w:pStyle w:val="Galvene"/>
              <w:jc w:val="both"/>
              <w:rPr>
                <w:sz w:val="21"/>
                <w:szCs w:val="21"/>
              </w:rPr>
            </w:pPr>
            <w:r w:rsidRPr="00A34CA1">
              <w:t>GRP pārklājums, krāsas tonis RAL9005 (tumši pelēks) ar iestrādātu pretslīdes virsmu un dekoratīvām līstēm (stiprināts bez skrūvēm, bez naglām vai citiem mehāniskiem stiprinājumiem)</w:t>
            </w:r>
          </w:p>
        </w:tc>
        <w:tc>
          <w:tcPr>
            <w:tcW w:w="2835" w:type="dxa"/>
            <w:shd w:val="clear" w:color="auto" w:fill="auto"/>
          </w:tcPr>
          <w:p w14:paraId="3EE4EB85" w14:textId="085BF2AD" w:rsidR="0066044A" w:rsidRPr="006D0240" w:rsidRDefault="0066044A" w:rsidP="0066044A">
            <w:pPr>
              <w:pStyle w:val="Galvene"/>
              <w:jc w:val="both"/>
              <w:rPr>
                <w:sz w:val="22"/>
                <w:szCs w:val="22"/>
              </w:rPr>
            </w:pPr>
          </w:p>
        </w:tc>
      </w:tr>
      <w:tr w:rsidR="0066044A" w:rsidRPr="008806D5" w14:paraId="1270F29B" w14:textId="347BBA30" w:rsidTr="0066044A">
        <w:trPr>
          <w:trHeight w:val="2120"/>
        </w:trPr>
        <w:tc>
          <w:tcPr>
            <w:tcW w:w="2405" w:type="dxa"/>
            <w:shd w:val="clear" w:color="auto" w:fill="auto"/>
          </w:tcPr>
          <w:p w14:paraId="0CA1D2CD" w14:textId="77777777" w:rsidR="0066044A" w:rsidRPr="008806D5" w:rsidRDefault="0066044A" w:rsidP="0066044A">
            <w:pPr>
              <w:pStyle w:val="Galvene"/>
              <w:jc w:val="both"/>
              <w:rPr>
                <w:sz w:val="22"/>
                <w:szCs w:val="22"/>
              </w:rPr>
            </w:pPr>
            <w:r w:rsidRPr="008806D5">
              <w:rPr>
                <w:sz w:val="22"/>
                <w:szCs w:val="22"/>
              </w:rPr>
              <w:t>Grīda</w:t>
            </w:r>
          </w:p>
        </w:tc>
        <w:tc>
          <w:tcPr>
            <w:tcW w:w="4111" w:type="dxa"/>
          </w:tcPr>
          <w:p w14:paraId="6F57D5E4" w14:textId="694E11DB" w:rsidR="0066044A" w:rsidRPr="008806D5" w:rsidRDefault="0066044A" w:rsidP="0066044A">
            <w:pPr>
              <w:pStyle w:val="Galvene"/>
              <w:tabs>
                <w:tab w:val="num" w:pos="2190"/>
              </w:tabs>
              <w:jc w:val="both"/>
              <w:rPr>
                <w:sz w:val="22"/>
                <w:szCs w:val="22"/>
              </w:rPr>
            </w:pPr>
            <w:r w:rsidRPr="00A34CA1">
              <w:t>GRP jumta pārklājums ir jālīmē, sveķus uzklājot, tieši uz gatavās OSB jumta konstrukcijas.</w:t>
            </w:r>
          </w:p>
        </w:tc>
        <w:tc>
          <w:tcPr>
            <w:tcW w:w="2835" w:type="dxa"/>
            <w:shd w:val="clear" w:color="auto" w:fill="auto"/>
          </w:tcPr>
          <w:p w14:paraId="2AFEF7B0" w14:textId="4A797C76" w:rsidR="0066044A" w:rsidRPr="008806D5" w:rsidRDefault="0066044A" w:rsidP="0066044A">
            <w:pPr>
              <w:pStyle w:val="Galvene"/>
              <w:tabs>
                <w:tab w:val="num" w:pos="2190"/>
              </w:tabs>
              <w:jc w:val="both"/>
              <w:rPr>
                <w:sz w:val="22"/>
                <w:szCs w:val="22"/>
              </w:rPr>
            </w:pPr>
          </w:p>
        </w:tc>
      </w:tr>
      <w:tr w:rsidR="0066044A" w:rsidRPr="008806D5" w14:paraId="165D20F4" w14:textId="3CAC9328" w:rsidTr="0066044A">
        <w:trPr>
          <w:trHeight w:val="407"/>
        </w:trPr>
        <w:tc>
          <w:tcPr>
            <w:tcW w:w="2405" w:type="dxa"/>
            <w:shd w:val="clear" w:color="auto" w:fill="auto"/>
          </w:tcPr>
          <w:p w14:paraId="1217EBB8" w14:textId="77777777" w:rsidR="0066044A" w:rsidRPr="008806D5" w:rsidRDefault="0066044A" w:rsidP="0066044A">
            <w:pPr>
              <w:pStyle w:val="Galvene"/>
              <w:jc w:val="both"/>
              <w:rPr>
                <w:sz w:val="22"/>
                <w:szCs w:val="22"/>
              </w:rPr>
            </w:pPr>
            <w:r w:rsidRPr="008806D5">
              <w:rPr>
                <w:sz w:val="22"/>
                <w:szCs w:val="22"/>
              </w:rPr>
              <w:t>Cokols</w:t>
            </w:r>
          </w:p>
        </w:tc>
        <w:tc>
          <w:tcPr>
            <w:tcW w:w="4111" w:type="dxa"/>
          </w:tcPr>
          <w:p w14:paraId="29543178" w14:textId="730FFA0A" w:rsidR="0066044A" w:rsidRPr="008806D5" w:rsidRDefault="0066044A" w:rsidP="0066044A">
            <w:pPr>
              <w:pStyle w:val="Galvene"/>
              <w:jc w:val="both"/>
              <w:rPr>
                <w:bCs/>
                <w:sz w:val="22"/>
                <w:szCs w:val="22"/>
              </w:rPr>
            </w:pPr>
            <w:r w:rsidRPr="00A34CA1">
              <w:t>Lai nodrošinātos pret jumta seguma bojājumiem vētras laikā, nav akceptējams, metāla, vai jebkāda cita veida jumta segums.</w:t>
            </w:r>
          </w:p>
        </w:tc>
        <w:tc>
          <w:tcPr>
            <w:tcW w:w="2835" w:type="dxa"/>
            <w:shd w:val="clear" w:color="auto" w:fill="auto"/>
          </w:tcPr>
          <w:p w14:paraId="052FD077" w14:textId="31A89BC0" w:rsidR="0066044A" w:rsidRPr="00CC1250" w:rsidRDefault="0066044A" w:rsidP="0066044A">
            <w:pPr>
              <w:pStyle w:val="Galvene"/>
              <w:jc w:val="both"/>
              <w:rPr>
                <w:sz w:val="22"/>
                <w:szCs w:val="22"/>
              </w:rPr>
            </w:pPr>
          </w:p>
        </w:tc>
      </w:tr>
      <w:tr w:rsidR="0066044A" w:rsidRPr="008806D5" w14:paraId="43F7FB0F" w14:textId="770CA58B" w:rsidTr="0066044A">
        <w:trPr>
          <w:trHeight w:val="1263"/>
        </w:trPr>
        <w:tc>
          <w:tcPr>
            <w:tcW w:w="2405" w:type="dxa"/>
            <w:shd w:val="clear" w:color="auto" w:fill="auto"/>
          </w:tcPr>
          <w:p w14:paraId="0DC5DB34" w14:textId="77777777" w:rsidR="0066044A" w:rsidRPr="008806D5" w:rsidRDefault="0066044A" w:rsidP="0066044A">
            <w:pPr>
              <w:pStyle w:val="Galvene"/>
              <w:jc w:val="both"/>
              <w:rPr>
                <w:bCs/>
                <w:sz w:val="22"/>
                <w:szCs w:val="22"/>
              </w:rPr>
            </w:pPr>
            <w:r w:rsidRPr="008806D5">
              <w:rPr>
                <w:bCs/>
                <w:sz w:val="22"/>
                <w:szCs w:val="22"/>
              </w:rPr>
              <w:t>Iekšējās virsmas</w:t>
            </w:r>
          </w:p>
          <w:p w14:paraId="7A7713F5" w14:textId="77777777" w:rsidR="0066044A" w:rsidRPr="008806D5" w:rsidRDefault="0066044A" w:rsidP="0066044A">
            <w:pPr>
              <w:pStyle w:val="Galvene"/>
              <w:jc w:val="both"/>
              <w:rPr>
                <w:i/>
                <w:sz w:val="22"/>
                <w:szCs w:val="22"/>
              </w:rPr>
            </w:pPr>
            <w:r w:rsidRPr="008806D5">
              <w:rPr>
                <w:bCs/>
                <w:i/>
                <w:sz w:val="22"/>
                <w:szCs w:val="22"/>
              </w:rPr>
              <w:t>(griesti un sienas)</w:t>
            </w:r>
          </w:p>
        </w:tc>
        <w:tc>
          <w:tcPr>
            <w:tcW w:w="4111" w:type="dxa"/>
          </w:tcPr>
          <w:p w14:paraId="2E3CE74A" w14:textId="46F838A9" w:rsidR="0066044A" w:rsidRPr="008806D5" w:rsidRDefault="0066044A" w:rsidP="0066044A">
            <w:pPr>
              <w:pStyle w:val="Galvene"/>
              <w:tabs>
                <w:tab w:val="num" w:pos="2190"/>
              </w:tabs>
              <w:jc w:val="both"/>
              <w:rPr>
                <w:sz w:val="22"/>
                <w:szCs w:val="22"/>
              </w:rPr>
            </w:pPr>
            <w:r w:rsidRPr="00A34CA1">
              <w:t>100 mm akmens vates izolācija.</w:t>
            </w:r>
          </w:p>
        </w:tc>
        <w:tc>
          <w:tcPr>
            <w:tcW w:w="2835" w:type="dxa"/>
            <w:shd w:val="clear" w:color="auto" w:fill="auto"/>
          </w:tcPr>
          <w:p w14:paraId="3E043F2A" w14:textId="77777777" w:rsidR="0066044A" w:rsidRPr="008806D5" w:rsidRDefault="0066044A" w:rsidP="0066044A">
            <w:pPr>
              <w:pStyle w:val="Galvene"/>
              <w:jc w:val="both"/>
              <w:rPr>
                <w:sz w:val="22"/>
                <w:szCs w:val="22"/>
              </w:rPr>
            </w:pPr>
          </w:p>
        </w:tc>
      </w:tr>
      <w:tr w:rsidR="0066044A" w:rsidRPr="008806D5" w14:paraId="0B1568D0" w14:textId="61BFE2C7" w:rsidTr="0066044A">
        <w:trPr>
          <w:trHeight w:val="1263"/>
        </w:trPr>
        <w:tc>
          <w:tcPr>
            <w:tcW w:w="2405" w:type="dxa"/>
            <w:shd w:val="clear" w:color="auto" w:fill="auto"/>
          </w:tcPr>
          <w:p w14:paraId="1B674F42" w14:textId="77777777" w:rsidR="0066044A" w:rsidRPr="008806D5" w:rsidRDefault="0066044A" w:rsidP="0066044A">
            <w:pPr>
              <w:pStyle w:val="Galvene"/>
              <w:jc w:val="both"/>
              <w:rPr>
                <w:bCs/>
                <w:sz w:val="22"/>
                <w:szCs w:val="22"/>
              </w:rPr>
            </w:pPr>
            <w:r w:rsidRPr="008806D5">
              <w:rPr>
                <w:bCs/>
                <w:sz w:val="22"/>
                <w:szCs w:val="22"/>
              </w:rPr>
              <w:t>WC norāde un piktogrammas uz ēkas fasādes</w:t>
            </w:r>
          </w:p>
        </w:tc>
        <w:tc>
          <w:tcPr>
            <w:tcW w:w="4111" w:type="dxa"/>
          </w:tcPr>
          <w:p w14:paraId="1B6755F2" w14:textId="3BA27BF1" w:rsidR="0066044A" w:rsidRPr="008806D5" w:rsidRDefault="0066044A" w:rsidP="0066044A">
            <w:pPr>
              <w:pStyle w:val="Galvene"/>
              <w:tabs>
                <w:tab w:val="num" w:pos="2190"/>
              </w:tabs>
              <w:jc w:val="both"/>
              <w:rPr>
                <w:bCs/>
                <w:sz w:val="21"/>
                <w:szCs w:val="21"/>
              </w:rPr>
            </w:pPr>
            <w:r w:rsidRPr="00A34CA1">
              <w:t>Koka karkass, OSB.</w:t>
            </w:r>
          </w:p>
        </w:tc>
        <w:tc>
          <w:tcPr>
            <w:tcW w:w="2835" w:type="dxa"/>
            <w:shd w:val="clear" w:color="auto" w:fill="auto"/>
          </w:tcPr>
          <w:p w14:paraId="65586487" w14:textId="2C6BE945" w:rsidR="0066044A" w:rsidRPr="008806D5" w:rsidRDefault="0066044A" w:rsidP="0066044A">
            <w:pPr>
              <w:pStyle w:val="Galvene"/>
              <w:tabs>
                <w:tab w:val="num" w:pos="2190"/>
              </w:tabs>
              <w:jc w:val="both"/>
              <w:rPr>
                <w:sz w:val="22"/>
                <w:szCs w:val="22"/>
              </w:rPr>
            </w:pPr>
          </w:p>
        </w:tc>
      </w:tr>
    </w:tbl>
    <w:p w14:paraId="4F6297E7" w14:textId="77777777" w:rsidR="0066044A" w:rsidRPr="005B1A90" w:rsidRDefault="0066044A" w:rsidP="0066044A">
      <w:pPr>
        <w:pStyle w:val="Galvene"/>
        <w:jc w:val="both"/>
        <w:rPr>
          <w:b/>
          <w:sz w:val="22"/>
          <w:szCs w:val="22"/>
        </w:rPr>
      </w:pPr>
    </w:p>
    <w:p w14:paraId="4E8287D0" w14:textId="30F2C840" w:rsidR="0066044A" w:rsidRPr="007221C9" w:rsidRDefault="0066044A" w:rsidP="0066044A">
      <w:pPr>
        <w:pStyle w:val="Galvene"/>
        <w:jc w:val="both"/>
        <w:rPr>
          <w:b/>
          <w:u w:val="single"/>
        </w:rPr>
      </w:pPr>
      <w:r w:rsidRPr="007221C9">
        <w:rPr>
          <w:b/>
          <w:u w:val="single"/>
        </w:rPr>
        <w:t>APRĪKOJUMS:</w:t>
      </w:r>
    </w:p>
    <w:p w14:paraId="00A105D7" w14:textId="77777777" w:rsidR="0066044A" w:rsidRPr="007221C9" w:rsidRDefault="0066044A" w:rsidP="0066044A">
      <w:pPr>
        <w:pStyle w:val="Galvene"/>
        <w:tabs>
          <w:tab w:val="left" w:pos="990"/>
          <w:tab w:val="center" w:pos="1800"/>
        </w:tabs>
        <w:jc w:val="both"/>
        <w:rPr>
          <w:b/>
          <w:bCs/>
        </w:rPr>
      </w:pPr>
      <w:r w:rsidRPr="007221C9">
        <w:rPr>
          <w:b/>
          <w:bCs/>
        </w:rPr>
        <w:t>Tualetes telpu dāmām / kungiem /</w:t>
      </w:r>
      <w:r w:rsidRPr="007221C9">
        <w:rPr>
          <w:b/>
          <w:bCs/>
          <w:color w:val="FF0000"/>
        </w:rPr>
        <w:t xml:space="preserve"> </w:t>
      </w:r>
      <w:r w:rsidRPr="007221C9">
        <w:rPr>
          <w:b/>
          <w:bCs/>
        </w:rPr>
        <w:t>cilvēkiem ar īpašām vajadzībām ir jāaprīko sekojoši: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835"/>
      </w:tblGrid>
      <w:tr w:rsidR="0066044A" w:rsidRPr="007221C9" w14:paraId="35FFE47D" w14:textId="4328D764" w:rsidTr="0066044A">
        <w:trPr>
          <w:trHeight w:val="460"/>
        </w:trPr>
        <w:tc>
          <w:tcPr>
            <w:tcW w:w="2405" w:type="dxa"/>
            <w:shd w:val="clear" w:color="auto" w:fill="auto"/>
          </w:tcPr>
          <w:p w14:paraId="3C69C353" w14:textId="77777777" w:rsidR="0066044A" w:rsidRPr="007221C9" w:rsidRDefault="0066044A" w:rsidP="0066044A">
            <w:pPr>
              <w:pStyle w:val="Galvene"/>
              <w:jc w:val="center"/>
              <w:rPr>
                <w:b/>
                <w:bCs/>
              </w:rPr>
            </w:pPr>
            <w:r w:rsidRPr="007221C9">
              <w:rPr>
                <w:b/>
                <w:bCs/>
              </w:rPr>
              <w:t>Nosaukums</w:t>
            </w:r>
          </w:p>
        </w:tc>
        <w:tc>
          <w:tcPr>
            <w:tcW w:w="4111" w:type="dxa"/>
            <w:shd w:val="clear" w:color="auto" w:fill="auto"/>
          </w:tcPr>
          <w:p w14:paraId="4077262A" w14:textId="77777777" w:rsidR="0066044A" w:rsidRPr="007221C9" w:rsidRDefault="0066044A" w:rsidP="0066044A">
            <w:pPr>
              <w:pStyle w:val="Galvene"/>
              <w:jc w:val="center"/>
              <w:rPr>
                <w:b/>
                <w:bCs/>
              </w:rPr>
            </w:pPr>
            <w:r w:rsidRPr="007221C9">
              <w:rPr>
                <w:b/>
                <w:bCs/>
              </w:rPr>
              <w:t>Apraksts</w:t>
            </w:r>
          </w:p>
        </w:tc>
        <w:tc>
          <w:tcPr>
            <w:tcW w:w="2835" w:type="dxa"/>
          </w:tcPr>
          <w:p w14:paraId="1E96F077" w14:textId="1F93CB97" w:rsidR="0066044A" w:rsidRPr="007221C9" w:rsidRDefault="0066044A" w:rsidP="0066044A">
            <w:pPr>
              <w:pStyle w:val="Galvene"/>
              <w:jc w:val="center"/>
              <w:rPr>
                <w:b/>
                <w:bCs/>
              </w:rPr>
            </w:pPr>
            <w:r w:rsidRPr="007221C9">
              <w:rPr>
                <w:b/>
                <w:bCs/>
              </w:rPr>
              <w:t>Pretendenta</w:t>
            </w:r>
          </w:p>
          <w:p w14:paraId="10DBDD04" w14:textId="238D9A12" w:rsidR="0066044A" w:rsidRPr="007221C9" w:rsidRDefault="007221C9" w:rsidP="0066044A">
            <w:pPr>
              <w:pStyle w:val="Galvene"/>
              <w:jc w:val="center"/>
              <w:rPr>
                <w:b/>
                <w:bCs/>
              </w:rPr>
            </w:pPr>
            <w:r w:rsidRPr="007221C9">
              <w:rPr>
                <w:b/>
                <w:bCs/>
              </w:rPr>
              <w:t>P</w:t>
            </w:r>
            <w:r w:rsidR="0066044A" w:rsidRPr="007221C9">
              <w:rPr>
                <w:b/>
                <w:bCs/>
              </w:rPr>
              <w:t>iedāvājums</w:t>
            </w:r>
            <w:r>
              <w:rPr>
                <w:b/>
                <w:bCs/>
              </w:rPr>
              <w:t>*</w:t>
            </w:r>
          </w:p>
        </w:tc>
      </w:tr>
      <w:tr w:rsidR="0066044A" w:rsidRPr="007221C9" w14:paraId="60926B8C" w14:textId="5DBA9315" w:rsidTr="0066044A">
        <w:trPr>
          <w:trHeight w:val="315"/>
        </w:trPr>
        <w:tc>
          <w:tcPr>
            <w:tcW w:w="2405" w:type="dxa"/>
            <w:shd w:val="clear" w:color="auto" w:fill="auto"/>
          </w:tcPr>
          <w:p w14:paraId="34ED50F9" w14:textId="77777777" w:rsidR="0066044A" w:rsidRPr="007221C9" w:rsidRDefault="0066044A" w:rsidP="00204C91">
            <w:pPr>
              <w:pStyle w:val="Galvene"/>
              <w:jc w:val="both"/>
              <w:rPr>
                <w:bCs/>
              </w:rPr>
            </w:pPr>
            <w:r w:rsidRPr="007221C9">
              <w:rPr>
                <w:bCs/>
              </w:rPr>
              <w:lastRenderedPageBreak/>
              <w:t>Telpas platība</w:t>
            </w:r>
          </w:p>
        </w:tc>
        <w:tc>
          <w:tcPr>
            <w:tcW w:w="4111" w:type="dxa"/>
            <w:shd w:val="clear" w:color="auto" w:fill="auto"/>
          </w:tcPr>
          <w:p w14:paraId="0F4837D4" w14:textId="77777777" w:rsidR="0066044A" w:rsidRPr="007221C9" w:rsidRDefault="0066044A" w:rsidP="00204C91">
            <w:pPr>
              <w:pStyle w:val="Galvene"/>
              <w:jc w:val="both"/>
              <w:rPr>
                <w:bCs/>
              </w:rPr>
            </w:pPr>
            <w:r w:rsidRPr="007221C9">
              <w:rPr>
                <w:bCs/>
              </w:rPr>
              <w:t>Ne mazāk kā 5.43 m</w:t>
            </w:r>
            <w:r w:rsidRPr="007221C9">
              <w:rPr>
                <w:bCs/>
                <w:vertAlign w:val="superscript"/>
                <w:lang w:val="ru-RU"/>
              </w:rPr>
              <w:t>2</w:t>
            </w:r>
            <w:r w:rsidRPr="007221C9">
              <w:rPr>
                <w:bCs/>
              </w:rPr>
              <w:t>.</w:t>
            </w:r>
          </w:p>
        </w:tc>
        <w:tc>
          <w:tcPr>
            <w:tcW w:w="2835" w:type="dxa"/>
          </w:tcPr>
          <w:p w14:paraId="59A9620C" w14:textId="77777777" w:rsidR="0066044A" w:rsidRPr="007221C9" w:rsidRDefault="0066044A" w:rsidP="00204C91">
            <w:pPr>
              <w:pStyle w:val="Galvene"/>
              <w:jc w:val="both"/>
              <w:rPr>
                <w:bCs/>
              </w:rPr>
            </w:pPr>
          </w:p>
        </w:tc>
      </w:tr>
      <w:tr w:rsidR="0066044A" w:rsidRPr="007221C9" w14:paraId="5E84B7A4" w14:textId="522342E5" w:rsidTr="0066044A">
        <w:tc>
          <w:tcPr>
            <w:tcW w:w="2405" w:type="dxa"/>
            <w:shd w:val="clear" w:color="auto" w:fill="auto"/>
          </w:tcPr>
          <w:p w14:paraId="6C34C827" w14:textId="77777777" w:rsidR="0066044A" w:rsidRPr="007221C9" w:rsidRDefault="0066044A" w:rsidP="00204C91">
            <w:pPr>
              <w:pStyle w:val="Galvene"/>
              <w:jc w:val="both"/>
              <w:rPr>
                <w:bCs/>
              </w:rPr>
            </w:pPr>
            <w:r w:rsidRPr="007221C9">
              <w:t>Tualetes pods</w:t>
            </w:r>
          </w:p>
        </w:tc>
        <w:tc>
          <w:tcPr>
            <w:tcW w:w="4111" w:type="dxa"/>
            <w:shd w:val="clear" w:color="auto" w:fill="auto"/>
          </w:tcPr>
          <w:p w14:paraId="3FEF6865" w14:textId="77777777" w:rsidR="0066044A" w:rsidRPr="007221C9" w:rsidRDefault="0066044A" w:rsidP="00204C91">
            <w:pPr>
              <w:pStyle w:val="Galvene"/>
              <w:tabs>
                <w:tab w:val="center" w:pos="1080"/>
              </w:tabs>
              <w:jc w:val="both"/>
            </w:pPr>
            <w:r w:rsidRPr="007221C9">
              <w:t>Nerūsējošā tērauda “satin” H: 480 mm (WC), ar roku atbalstiem, no kuriem viens ir aprīkots ar tualetes papīra ruļļa turētāju, nerūsējošā tērauda, pielāgots cilvēkiem ar īpašām vajadzībām.</w:t>
            </w:r>
          </w:p>
        </w:tc>
        <w:tc>
          <w:tcPr>
            <w:tcW w:w="2835" w:type="dxa"/>
          </w:tcPr>
          <w:p w14:paraId="2DCA318B" w14:textId="77777777" w:rsidR="0066044A" w:rsidRPr="007221C9" w:rsidRDefault="0066044A" w:rsidP="00204C91">
            <w:pPr>
              <w:pStyle w:val="Galvene"/>
              <w:tabs>
                <w:tab w:val="center" w:pos="1080"/>
              </w:tabs>
              <w:jc w:val="both"/>
            </w:pPr>
          </w:p>
        </w:tc>
      </w:tr>
      <w:tr w:rsidR="0066044A" w:rsidRPr="007221C9" w14:paraId="0D216F62" w14:textId="40DB7FFB" w:rsidTr="0066044A">
        <w:tc>
          <w:tcPr>
            <w:tcW w:w="2405" w:type="dxa"/>
            <w:shd w:val="clear" w:color="auto" w:fill="auto"/>
          </w:tcPr>
          <w:p w14:paraId="2485FD53" w14:textId="77777777" w:rsidR="0066044A" w:rsidRPr="007221C9" w:rsidRDefault="0066044A" w:rsidP="00204C91">
            <w:pPr>
              <w:pStyle w:val="Galvene"/>
              <w:jc w:val="both"/>
            </w:pPr>
            <w:r w:rsidRPr="007221C9">
              <w:t xml:space="preserve">Izlietne </w:t>
            </w:r>
          </w:p>
        </w:tc>
        <w:tc>
          <w:tcPr>
            <w:tcW w:w="4111" w:type="dxa"/>
            <w:shd w:val="clear" w:color="auto" w:fill="auto"/>
          </w:tcPr>
          <w:p w14:paraId="43541E76" w14:textId="77777777" w:rsidR="0066044A" w:rsidRPr="007221C9" w:rsidRDefault="0066044A" w:rsidP="00204C91">
            <w:pPr>
              <w:pStyle w:val="Galvene"/>
              <w:tabs>
                <w:tab w:val="left" w:pos="990"/>
                <w:tab w:val="center" w:pos="1800"/>
              </w:tabs>
              <w:jc w:val="both"/>
            </w:pPr>
            <w:r w:rsidRPr="007221C9">
              <w:t>Nerūsējošā tērauda  “satin” ar pašnoslēdzošo  augstā ūdens armatūru (pielāgots personām ar īpašām vajadzībām)</w:t>
            </w:r>
          </w:p>
        </w:tc>
        <w:tc>
          <w:tcPr>
            <w:tcW w:w="2835" w:type="dxa"/>
          </w:tcPr>
          <w:p w14:paraId="3FC99BE5" w14:textId="77777777" w:rsidR="0066044A" w:rsidRPr="007221C9" w:rsidRDefault="0066044A" w:rsidP="00204C91">
            <w:pPr>
              <w:pStyle w:val="Galvene"/>
              <w:tabs>
                <w:tab w:val="left" w:pos="990"/>
                <w:tab w:val="center" w:pos="1800"/>
              </w:tabs>
              <w:jc w:val="both"/>
            </w:pPr>
          </w:p>
        </w:tc>
      </w:tr>
      <w:tr w:rsidR="0066044A" w:rsidRPr="007221C9" w14:paraId="0F2F9EF7" w14:textId="346E869F" w:rsidTr="0066044A">
        <w:tc>
          <w:tcPr>
            <w:tcW w:w="2405" w:type="dxa"/>
            <w:shd w:val="clear" w:color="auto" w:fill="auto"/>
          </w:tcPr>
          <w:p w14:paraId="56BAC643" w14:textId="77777777" w:rsidR="0066044A" w:rsidRPr="007221C9" w:rsidRDefault="0066044A" w:rsidP="00204C91">
            <w:pPr>
              <w:pStyle w:val="Galvene"/>
              <w:jc w:val="both"/>
            </w:pPr>
            <w:r w:rsidRPr="007221C9">
              <w:t>Zīdaiņu pārtinamais galds</w:t>
            </w:r>
          </w:p>
        </w:tc>
        <w:tc>
          <w:tcPr>
            <w:tcW w:w="4111" w:type="dxa"/>
            <w:shd w:val="clear" w:color="auto" w:fill="auto"/>
          </w:tcPr>
          <w:p w14:paraId="5654D301" w14:textId="77777777" w:rsidR="0066044A" w:rsidRPr="007221C9" w:rsidRDefault="0066044A" w:rsidP="00204C91">
            <w:pPr>
              <w:pStyle w:val="Galvene"/>
              <w:tabs>
                <w:tab w:val="left" w:pos="990"/>
                <w:tab w:val="center" w:pos="1800"/>
              </w:tabs>
              <w:jc w:val="both"/>
            </w:pPr>
            <w:r w:rsidRPr="007221C9">
              <w:t>Stiprināts pie sienas, horizontāls, HDPE, max 30 kg.</w:t>
            </w:r>
          </w:p>
        </w:tc>
        <w:tc>
          <w:tcPr>
            <w:tcW w:w="2835" w:type="dxa"/>
          </w:tcPr>
          <w:p w14:paraId="0F2F40DB" w14:textId="77777777" w:rsidR="0066044A" w:rsidRPr="007221C9" w:rsidRDefault="0066044A" w:rsidP="00204C91">
            <w:pPr>
              <w:pStyle w:val="Galvene"/>
              <w:tabs>
                <w:tab w:val="left" w:pos="990"/>
                <w:tab w:val="center" w:pos="1800"/>
              </w:tabs>
              <w:jc w:val="both"/>
            </w:pPr>
          </w:p>
        </w:tc>
      </w:tr>
      <w:tr w:rsidR="0066044A" w:rsidRPr="007221C9" w14:paraId="31CDA950" w14:textId="22D7C2CA" w:rsidTr="0066044A">
        <w:tc>
          <w:tcPr>
            <w:tcW w:w="2405" w:type="dxa"/>
            <w:shd w:val="clear" w:color="auto" w:fill="auto"/>
          </w:tcPr>
          <w:p w14:paraId="30F215CA" w14:textId="77777777" w:rsidR="0066044A" w:rsidRPr="007221C9" w:rsidRDefault="0066044A" w:rsidP="00204C91">
            <w:pPr>
              <w:pStyle w:val="Galvene"/>
              <w:jc w:val="both"/>
            </w:pPr>
            <w:r w:rsidRPr="007221C9">
              <w:t>Iekšējais apgaismojums</w:t>
            </w:r>
          </w:p>
        </w:tc>
        <w:tc>
          <w:tcPr>
            <w:tcW w:w="4111" w:type="dxa"/>
            <w:shd w:val="clear" w:color="auto" w:fill="auto"/>
          </w:tcPr>
          <w:p w14:paraId="523AB8BA" w14:textId="77777777" w:rsidR="0066044A" w:rsidRPr="007221C9" w:rsidRDefault="0066044A" w:rsidP="00204C91">
            <w:pPr>
              <w:pStyle w:val="Galvene"/>
              <w:jc w:val="both"/>
            </w:pPr>
            <w:r w:rsidRPr="007221C9">
              <w:t>Ar kustību sensoru LED, 9W, 230 V.</w:t>
            </w:r>
          </w:p>
        </w:tc>
        <w:tc>
          <w:tcPr>
            <w:tcW w:w="2835" w:type="dxa"/>
          </w:tcPr>
          <w:p w14:paraId="4A587FD2" w14:textId="77777777" w:rsidR="0066044A" w:rsidRPr="007221C9" w:rsidRDefault="0066044A" w:rsidP="00204C91">
            <w:pPr>
              <w:pStyle w:val="Galvene"/>
              <w:jc w:val="both"/>
            </w:pPr>
          </w:p>
        </w:tc>
      </w:tr>
      <w:tr w:rsidR="0066044A" w:rsidRPr="007221C9" w14:paraId="4A6E0B55" w14:textId="402C7D38" w:rsidTr="0066044A">
        <w:tc>
          <w:tcPr>
            <w:tcW w:w="2405" w:type="dxa"/>
            <w:shd w:val="clear" w:color="auto" w:fill="auto"/>
          </w:tcPr>
          <w:p w14:paraId="39E53190" w14:textId="77777777" w:rsidR="0066044A" w:rsidRPr="007221C9" w:rsidRDefault="0066044A" w:rsidP="00204C91">
            <w:pPr>
              <w:pStyle w:val="Galvene"/>
              <w:jc w:val="both"/>
            </w:pPr>
            <w:r w:rsidRPr="007221C9">
              <w:t>Ventilācija</w:t>
            </w:r>
          </w:p>
        </w:tc>
        <w:tc>
          <w:tcPr>
            <w:tcW w:w="4111" w:type="dxa"/>
            <w:shd w:val="clear" w:color="auto" w:fill="auto"/>
          </w:tcPr>
          <w:p w14:paraId="28AB3070" w14:textId="77777777" w:rsidR="0066044A" w:rsidRPr="007221C9" w:rsidRDefault="0066044A" w:rsidP="00204C91">
            <w:pPr>
              <w:pStyle w:val="Galvene"/>
              <w:jc w:val="both"/>
            </w:pPr>
            <w:r w:rsidRPr="007221C9">
              <w:t>Reste, cinkota, 175 x 175 mm (apkures sistēma / ventilācija).</w:t>
            </w:r>
          </w:p>
        </w:tc>
        <w:tc>
          <w:tcPr>
            <w:tcW w:w="2835" w:type="dxa"/>
          </w:tcPr>
          <w:p w14:paraId="05CCB6B2" w14:textId="77777777" w:rsidR="0066044A" w:rsidRPr="007221C9" w:rsidRDefault="0066044A" w:rsidP="00204C91">
            <w:pPr>
              <w:pStyle w:val="Galvene"/>
              <w:jc w:val="both"/>
            </w:pPr>
          </w:p>
        </w:tc>
      </w:tr>
      <w:tr w:rsidR="0066044A" w:rsidRPr="007221C9" w14:paraId="2573FCD9" w14:textId="19898CFA" w:rsidTr="0066044A">
        <w:trPr>
          <w:trHeight w:val="571"/>
        </w:trPr>
        <w:tc>
          <w:tcPr>
            <w:tcW w:w="2405" w:type="dxa"/>
            <w:shd w:val="clear" w:color="auto" w:fill="auto"/>
          </w:tcPr>
          <w:p w14:paraId="7AB5A320" w14:textId="77777777" w:rsidR="0066044A" w:rsidRPr="007221C9" w:rsidRDefault="0066044A" w:rsidP="00204C91">
            <w:pPr>
              <w:pStyle w:val="Galvene"/>
              <w:jc w:val="both"/>
            </w:pPr>
            <w:r w:rsidRPr="007221C9">
              <w:t>Spogulis</w:t>
            </w:r>
          </w:p>
        </w:tc>
        <w:tc>
          <w:tcPr>
            <w:tcW w:w="4111" w:type="dxa"/>
            <w:shd w:val="clear" w:color="auto" w:fill="auto"/>
          </w:tcPr>
          <w:p w14:paraId="25400E5E" w14:textId="77777777" w:rsidR="0066044A" w:rsidRPr="007221C9" w:rsidRDefault="0066044A" w:rsidP="00204C91">
            <w:pPr>
              <w:pStyle w:val="Galvene"/>
              <w:jc w:val="both"/>
            </w:pPr>
            <w:r w:rsidRPr="007221C9">
              <w:t>500 x 1000 mm (piemērots cilvēkiem ar īpašām vajadzībām), akrila, neplīstošs, iestrādāts GRP rāmī baltā krāsā.</w:t>
            </w:r>
          </w:p>
        </w:tc>
        <w:tc>
          <w:tcPr>
            <w:tcW w:w="2835" w:type="dxa"/>
          </w:tcPr>
          <w:p w14:paraId="4CF22325" w14:textId="77777777" w:rsidR="0066044A" w:rsidRPr="007221C9" w:rsidRDefault="0066044A" w:rsidP="00204C91">
            <w:pPr>
              <w:pStyle w:val="Galvene"/>
              <w:jc w:val="both"/>
            </w:pPr>
          </w:p>
        </w:tc>
      </w:tr>
      <w:tr w:rsidR="0066044A" w:rsidRPr="007221C9" w14:paraId="6F47C8E0" w14:textId="003B117F" w:rsidTr="0066044A">
        <w:tc>
          <w:tcPr>
            <w:tcW w:w="2405" w:type="dxa"/>
            <w:shd w:val="clear" w:color="auto" w:fill="auto"/>
          </w:tcPr>
          <w:p w14:paraId="6DB7DC5B" w14:textId="77777777" w:rsidR="0066044A" w:rsidRPr="007221C9" w:rsidRDefault="0066044A" w:rsidP="00204C91">
            <w:pPr>
              <w:pStyle w:val="Galvene"/>
              <w:jc w:val="both"/>
            </w:pPr>
            <w:r w:rsidRPr="007221C9">
              <w:t>Atkritumu tvertne</w:t>
            </w:r>
          </w:p>
        </w:tc>
        <w:tc>
          <w:tcPr>
            <w:tcW w:w="4111" w:type="dxa"/>
            <w:shd w:val="clear" w:color="auto" w:fill="auto"/>
          </w:tcPr>
          <w:p w14:paraId="418D92DC" w14:textId="77777777" w:rsidR="0066044A" w:rsidRPr="007221C9" w:rsidRDefault="0066044A" w:rsidP="00204C91">
            <w:pPr>
              <w:pStyle w:val="Galvene"/>
              <w:jc w:val="both"/>
            </w:pPr>
            <w:r w:rsidRPr="007221C9">
              <w:t>Stiprināma pie sienas, nerūsējošā tērauda “satin”</w:t>
            </w:r>
          </w:p>
        </w:tc>
        <w:tc>
          <w:tcPr>
            <w:tcW w:w="2835" w:type="dxa"/>
          </w:tcPr>
          <w:p w14:paraId="751ADA73" w14:textId="77777777" w:rsidR="0066044A" w:rsidRPr="007221C9" w:rsidRDefault="0066044A" w:rsidP="00204C91">
            <w:pPr>
              <w:pStyle w:val="Galvene"/>
              <w:jc w:val="both"/>
            </w:pPr>
          </w:p>
        </w:tc>
      </w:tr>
      <w:tr w:rsidR="0066044A" w:rsidRPr="007221C9" w14:paraId="2CE4AB0E" w14:textId="223B5927" w:rsidTr="0066044A">
        <w:tc>
          <w:tcPr>
            <w:tcW w:w="2405" w:type="dxa"/>
            <w:shd w:val="clear" w:color="auto" w:fill="auto"/>
          </w:tcPr>
          <w:p w14:paraId="2FF23A1A" w14:textId="77777777" w:rsidR="0066044A" w:rsidRPr="007221C9" w:rsidRDefault="0066044A" w:rsidP="00204C91">
            <w:pPr>
              <w:pStyle w:val="Galvene"/>
              <w:jc w:val="both"/>
            </w:pPr>
            <w:r w:rsidRPr="007221C9">
              <w:t>Šķidro ziepju turētājs</w:t>
            </w:r>
          </w:p>
        </w:tc>
        <w:tc>
          <w:tcPr>
            <w:tcW w:w="4111" w:type="dxa"/>
            <w:shd w:val="clear" w:color="auto" w:fill="auto"/>
          </w:tcPr>
          <w:p w14:paraId="7AABD3AE" w14:textId="77777777" w:rsidR="0066044A" w:rsidRPr="007221C9" w:rsidRDefault="0066044A" w:rsidP="00204C91">
            <w:pPr>
              <w:pStyle w:val="Galvene"/>
              <w:jc w:val="both"/>
            </w:pPr>
            <w:r w:rsidRPr="007221C9">
              <w:t>Nerūsējošā tērauda “satin”</w:t>
            </w:r>
          </w:p>
        </w:tc>
        <w:tc>
          <w:tcPr>
            <w:tcW w:w="2835" w:type="dxa"/>
          </w:tcPr>
          <w:p w14:paraId="59D7FA45" w14:textId="77777777" w:rsidR="0066044A" w:rsidRPr="007221C9" w:rsidRDefault="0066044A" w:rsidP="00204C91">
            <w:pPr>
              <w:pStyle w:val="Galvene"/>
              <w:jc w:val="both"/>
            </w:pPr>
          </w:p>
        </w:tc>
      </w:tr>
      <w:tr w:rsidR="0066044A" w:rsidRPr="007221C9" w14:paraId="3E1649E3" w14:textId="4DA8FF62" w:rsidTr="0066044A">
        <w:tc>
          <w:tcPr>
            <w:tcW w:w="2405" w:type="dxa"/>
            <w:shd w:val="clear" w:color="auto" w:fill="auto"/>
          </w:tcPr>
          <w:p w14:paraId="5B8300D7" w14:textId="77777777" w:rsidR="0066044A" w:rsidRPr="007221C9" w:rsidRDefault="0066044A" w:rsidP="00204C91">
            <w:pPr>
              <w:pStyle w:val="Galvene"/>
              <w:jc w:val="both"/>
            </w:pPr>
            <w:r w:rsidRPr="007221C9">
              <w:t xml:space="preserve">Drēbju pakaramais </w:t>
            </w:r>
            <w:r w:rsidRPr="007221C9">
              <w:rPr>
                <w:i/>
              </w:rPr>
              <w:t>(2 gab.)</w:t>
            </w:r>
          </w:p>
        </w:tc>
        <w:tc>
          <w:tcPr>
            <w:tcW w:w="4111" w:type="dxa"/>
            <w:shd w:val="clear" w:color="auto" w:fill="auto"/>
          </w:tcPr>
          <w:p w14:paraId="4BC42041" w14:textId="77777777" w:rsidR="0066044A" w:rsidRPr="007221C9" w:rsidRDefault="0066044A" w:rsidP="00204C91">
            <w:pPr>
              <w:pStyle w:val="Galvene"/>
              <w:jc w:val="both"/>
            </w:pPr>
            <w:r w:rsidRPr="007221C9">
              <w:t>Nerūsējošā tērauda.</w:t>
            </w:r>
          </w:p>
        </w:tc>
        <w:tc>
          <w:tcPr>
            <w:tcW w:w="2835" w:type="dxa"/>
          </w:tcPr>
          <w:p w14:paraId="675A3608" w14:textId="77777777" w:rsidR="0066044A" w:rsidRPr="007221C9" w:rsidRDefault="0066044A" w:rsidP="00204C91">
            <w:pPr>
              <w:pStyle w:val="Galvene"/>
              <w:jc w:val="both"/>
            </w:pPr>
          </w:p>
        </w:tc>
      </w:tr>
      <w:tr w:rsidR="0066044A" w:rsidRPr="007221C9" w14:paraId="37E002D2" w14:textId="0AD7AC2C" w:rsidTr="0066044A">
        <w:tc>
          <w:tcPr>
            <w:tcW w:w="2405" w:type="dxa"/>
            <w:shd w:val="clear" w:color="auto" w:fill="auto"/>
          </w:tcPr>
          <w:p w14:paraId="781D4EFF" w14:textId="77777777" w:rsidR="0066044A" w:rsidRPr="007221C9" w:rsidRDefault="0066044A" w:rsidP="00204C91">
            <w:pPr>
              <w:pStyle w:val="Galvene"/>
              <w:jc w:val="both"/>
            </w:pPr>
            <w:r w:rsidRPr="007221C9">
              <w:t>Papīra dvieļu turētājs</w:t>
            </w:r>
          </w:p>
        </w:tc>
        <w:tc>
          <w:tcPr>
            <w:tcW w:w="4111" w:type="dxa"/>
            <w:shd w:val="clear" w:color="auto" w:fill="auto"/>
          </w:tcPr>
          <w:p w14:paraId="176C7C0F" w14:textId="77777777" w:rsidR="0066044A" w:rsidRPr="007221C9" w:rsidRDefault="0066044A" w:rsidP="00204C91">
            <w:pPr>
              <w:pStyle w:val="Galvene"/>
              <w:jc w:val="both"/>
            </w:pPr>
            <w:r w:rsidRPr="007221C9">
              <w:t>Nerūsējošā tērauda “satin”</w:t>
            </w:r>
          </w:p>
        </w:tc>
        <w:tc>
          <w:tcPr>
            <w:tcW w:w="2835" w:type="dxa"/>
          </w:tcPr>
          <w:p w14:paraId="0EF4D09B" w14:textId="77777777" w:rsidR="0066044A" w:rsidRPr="007221C9" w:rsidRDefault="0066044A" w:rsidP="00204C91">
            <w:pPr>
              <w:pStyle w:val="Galvene"/>
              <w:jc w:val="both"/>
            </w:pPr>
          </w:p>
        </w:tc>
      </w:tr>
      <w:tr w:rsidR="0066044A" w:rsidRPr="007221C9" w14:paraId="518DA8C6" w14:textId="60F37BC2" w:rsidTr="0066044A">
        <w:tc>
          <w:tcPr>
            <w:tcW w:w="2405" w:type="dxa"/>
            <w:shd w:val="clear" w:color="auto" w:fill="auto"/>
          </w:tcPr>
          <w:p w14:paraId="27D9150C" w14:textId="77777777" w:rsidR="0066044A" w:rsidRPr="007221C9" w:rsidRDefault="0066044A" w:rsidP="00204C91">
            <w:pPr>
              <w:pStyle w:val="Galvene"/>
              <w:jc w:val="both"/>
              <w:rPr>
                <w:color w:val="000000"/>
              </w:rPr>
            </w:pPr>
            <w:r w:rsidRPr="007221C9">
              <w:rPr>
                <w:color w:val="000000"/>
              </w:rPr>
              <w:t>Tualetes papīra turētājs</w:t>
            </w:r>
          </w:p>
        </w:tc>
        <w:tc>
          <w:tcPr>
            <w:tcW w:w="4111" w:type="dxa"/>
            <w:shd w:val="clear" w:color="auto" w:fill="auto"/>
          </w:tcPr>
          <w:p w14:paraId="4E093045" w14:textId="77777777" w:rsidR="0066044A" w:rsidRPr="007221C9" w:rsidRDefault="0066044A" w:rsidP="00204C91">
            <w:pPr>
              <w:pStyle w:val="Galvene"/>
              <w:jc w:val="both"/>
              <w:rPr>
                <w:color w:val="000000"/>
              </w:rPr>
            </w:pPr>
            <w:r w:rsidRPr="007221C9">
              <w:t>Nerūsējošā tērauda “satin”</w:t>
            </w:r>
          </w:p>
        </w:tc>
        <w:tc>
          <w:tcPr>
            <w:tcW w:w="2835" w:type="dxa"/>
          </w:tcPr>
          <w:p w14:paraId="77DFBD2E" w14:textId="77777777" w:rsidR="0066044A" w:rsidRPr="007221C9" w:rsidRDefault="0066044A" w:rsidP="00204C91">
            <w:pPr>
              <w:pStyle w:val="Galvene"/>
              <w:jc w:val="both"/>
            </w:pPr>
          </w:p>
        </w:tc>
      </w:tr>
      <w:tr w:rsidR="0066044A" w:rsidRPr="007221C9" w14:paraId="6D2B856B" w14:textId="5D6989A4" w:rsidTr="0066044A">
        <w:tc>
          <w:tcPr>
            <w:tcW w:w="2405" w:type="dxa"/>
            <w:shd w:val="clear" w:color="auto" w:fill="auto"/>
          </w:tcPr>
          <w:p w14:paraId="42908860" w14:textId="77777777" w:rsidR="0066044A" w:rsidRPr="007221C9" w:rsidRDefault="0066044A" w:rsidP="00204C91">
            <w:pPr>
              <w:pStyle w:val="Galvene"/>
              <w:jc w:val="both"/>
            </w:pPr>
            <w:r w:rsidRPr="007221C9">
              <w:t>Ārējais apgaismojums</w:t>
            </w:r>
          </w:p>
        </w:tc>
        <w:tc>
          <w:tcPr>
            <w:tcW w:w="4111" w:type="dxa"/>
            <w:shd w:val="clear" w:color="auto" w:fill="auto"/>
          </w:tcPr>
          <w:p w14:paraId="3DCC998D" w14:textId="5ED66DB4" w:rsidR="0066044A" w:rsidRPr="007221C9" w:rsidRDefault="0066044A" w:rsidP="00204C91">
            <w:pPr>
              <w:pStyle w:val="Galvene"/>
              <w:jc w:val="both"/>
            </w:pPr>
            <w:r w:rsidRPr="007221C9">
              <w:t>Ar kustību sensoru, GRP gaismeklis, RAL9005, melnā krāsā (LED ,9W, 230V).</w:t>
            </w:r>
          </w:p>
        </w:tc>
        <w:tc>
          <w:tcPr>
            <w:tcW w:w="2835" w:type="dxa"/>
          </w:tcPr>
          <w:p w14:paraId="34D24334" w14:textId="77777777" w:rsidR="0066044A" w:rsidRPr="007221C9" w:rsidRDefault="0066044A" w:rsidP="00204C91">
            <w:pPr>
              <w:pStyle w:val="Galvene"/>
              <w:jc w:val="both"/>
            </w:pPr>
          </w:p>
        </w:tc>
      </w:tr>
      <w:tr w:rsidR="0066044A" w:rsidRPr="007221C9" w14:paraId="296F0F1F" w14:textId="0168E794" w:rsidTr="0066044A">
        <w:trPr>
          <w:trHeight w:val="1137"/>
        </w:trPr>
        <w:tc>
          <w:tcPr>
            <w:tcW w:w="2405" w:type="dxa"/>
            <w:shd w:val="clear" w:color="auto" w:fill="auto"/>
          </w:tcPr>
          <w:p w14:paraId="39AA59D9" w14:textId="77777777" w:rsidR="0066044A" w:rsidRPr="007221C9" w:rsidRDefault="0066044A" w:rsidP="00204C91">
            <w:pPr>
              <w:pStyle w:val="Galvene"/>
              <w:jc w:val="both"/>
            </w:pPr>
            <w:r w:rsidRPr="007221C9">
              <w:t>Ārdurvis</w:t>
            </w:r>
          </w:p>
        </w:tc>
        <w:tc>
          <w:tcPr>
            <w:tcW w:w="4111" w:type="dxa"/>
            <w:shd w:val="clear" w:color="auto" w:fill="auto"/>
          </w:tcPr>
          <w:p w14:paraId="5745BCF6" w14:textId="77777777" w:rsidR="0066044A" w:rsidRPr="007221C9" w:rsidRDefault="0066044A" w:rsidP="00204C91">
            <w:pPr>
              <w:pStyle w:val="Galvene"/>
              <w:jc w:val="both"/>
            </w:pPr>
            <w:r w:rsidRPr="007221C9">
              <w:t>Karsti cinkots metāla rāmis ar GRP apšuvumu</w:t>
            </w:r>
            <w:r w:rsidRPr="007221C9">
              <w:rPr>
                <w:bCs/>
              </w:rPr>
              <w:t>, slēdzamas</w:t>
            </w:r>
            <w:r w:rsidRPr="007221C9">
              <w:t>, 900 x 2050 mm (brīvais platums 90</w:t>
            </w:r>
            <w:r w:rsidRPr="007221C9">
              <w:rPr>
                <w:vertAlign w:val="superscript"/>
              </w:rPr>
              <w:t xml:space="preserve">o </w:t>
            </w:r>
            <w:r w:rsidRPr="007221C9">
              <w:t>atvērumā), ar durvju slotiņu, bez sliekšņa. Uz durvīm vai blakus tām tiek uzstādīti piktogrammu attēli. Durvju aizvēršanas mehānisms TS 93G EN2-5. Durvju krāsa iekšpusē RAL7000, ārpusē V413 Rosy Moment (iespējami pietuvināts tonis pēc RAL krāsu paletes) Durvju furnitūra melnā krāsā.</w:t>
            </w:r>
          </w:p>
        </w:tc>
        <w:tc>
          <w:tcPr>
            <w:tcW w:w="2835" w:type="dxa"/>
          </w:tcPr>
          <w:p w14:paraId="3088C965" w14:textId="77777777" w:rsidR="0066044A" w:rsidRPr="007221C9" w:rsidRDefault="0066044A" w:rsidP="00204C91">
            <w:pPr>
              <w:pStyle w:val="Galvene"/>
              <w:jc w:val="both"/>
            </w:pPr>
          </w:p>
        </w:tc>
      </w:tr>
      <w:tr w:rsidR="0066044A" w:rsidRPr="007221C9" w14:paraId="0CEE83E1" w14:textId="0AA2FD1D" w:rsidTr="0066044A">
        <w:trPr>
          <w:trHeight w:val="70"/>
        </w:trPr>
        <w:tc>
          <w:tcPr>
            <w:tcW w:w="2405" w:type="dxa"/>
            <w:shd w:val="clear" w:color="auto" w:fill="auto"/>
          </w:tcPr>
          <w:p w14:paraId="24A3E55D" w14:textId="77777777" w:rsidR="0066044A" w:rsidRPr="007221C9" w:rsidRDefault="0066044A" w:rsidP="00204C91">
            <w:pPr>
              <w:pStyle w:val="Galvene"/>
              <w:jc w:val="both"/>
              <w:rPr>
                <w:color w:val="000000"/>
              </w:rPr>
            </w:pPr>
            <w:r w:rsidRPr="007221C9">
              <w:rPr>
                <w:color w:val="000000"/>
              </w:rPr>
              <w:t>Papildus durvju rokturis</w:t>
            </w:r>
          </w:p>
        </w:tc>
        <w:tc>
          <w:tcPr>
            <w:tcW w:w="4111" w:type="dxa"/>
            <w:shd w:val="clear" w:color="auto" w:fill="auto"/>
          </w:tcPr>
          <w:p w14:paraId="3EA2F71A" w14:textId="77777777" w:rsidR="0066044A" w:rsidRPr="007221C9" w:rsidRDefault="0066044A" w:rsidP="00204C91">
            <w:pPr>
              <w:pStyle w:val="Galvene"/>
              <w:jc w:val="both"/>
              <w:rPr>
                <w:color w:val="000000"/>
              </w:rPr>
            </w:pPr>
            <w:r w:rsidRPr="007221C9">
              <w:rPr>
                <w:color w:val="000000"/>
              </w:rPr>
              <w:t>Nerūsējošā tērauda, piemērots cilvēkiem ar īpašām vajadzībām. Uzstādīts iekšpusē, uz durvju vērtnes.</w:t>
            </w:r>
          </w:p>
        </w:tc>
        <w:tc>
          <w:tcPr>
            <w:tcW w:w="2835" w:type="dxa"/>
          </w:tcPr>
          <w:p w14:paraId="29D50336" w14:textId="77777777" w:rsidR="0066044A" w:rsidRPr="007221C9" w:rsidRDefault="0066044A" w:rsidP="00204C91">
            <w:pPr>
              <w:pStyle w:val="Galvene"/>
              <w:jc w:val="both"/>
              <w:rPr>
                <w:color w:val="000000"/>
              </w:rPr>
            </w:pPr>
          </w:p>
        </w:tc>
      </w:tr>
      <w:tr w:rsidR="0066044A" w:rsidRPr="007221C9" w14:paraId="42B1C0FB" w14:textId="6BE8FD41" w:rsidTr="0066044A">
        <w:trPr>
          <w:trHeight w:val="70"/>
        </w:trPr>
        <w:tc>
          <w:tcPr>
            <w:tcW w:w="2405" w:type="dxa"/>
            <w:shd w:val="clear" w:color="auto" w:fill="auto"/>
          </w:tcPr>
          <w:p w14:paraId="354603A3" w14:textId="77777777" w:rsidR="0066044A" w:rsidRPr="007221C9" w:rsidRDefault="0066044A" w:rsidP="00204C91">
            <w:pPr>
              <w:pStyle w:val="Galvene"/>
              <w:jc w:val="both"/>
              <w:rPr>
                <w:color w:val="000000"/>
              </w:rPr>
            </w:pPr>
            <w:r w:rsidRPr="007221C9">
              <w:rPr>
                <w:color w:val="000000"/>
              </w:rPr>
              <w:t>Trauksmes poga</w:t>
            </w:r>
          </w:p>
        </w:tc>
        <w:tc>
          <w:tcPr>
            <w:tcW w:w="4111" w:type="dxa"/>
            <w:shd w:val="clear" w:color="auto" w:fill="auto"/>
          </w:tcPr>
          <w:p w14:paraId="5A066732" w14:textId="77777777" w:rsidR="0066044A" w:rsidRPr="007221C9" w:rsidRDefault="0066044A" w:rsidP="00204C91">
            <w:pPr>
              <w:pStyle w:val="Galvene"/>
              <w:jc w:val="both"/>
              <w:rPr>
                <w:color w:val="000000"/>
              </w:rPr>
            </w:pPr>
            <w:r w:rsidRPr="007221C9">
              <w:rPr>
                <w:color w:val="000000"/>
              </w:rPr>
              <w:t>2 gab., 150 mm un 1200 mm augstumā no grīdas līmeņa, ar skaņas/gaismas signālu ēkas ārpusē.</w:t>
            </w:r>
          </w:p>
        </w:tc>
        <w:tc>
          <w:tcPr>
            <w:tcW w:w="2835" w:type="dxa"/>
          </w:tcPr>
          <w:p w14:paraId="64488582" w14:textId="77777777" w:rsidR="0066044A" w:rsidRPr="007221C9" w:rsidRDefault="0066044A" w:rsidP="00204C91">
            <w:pPr>
              <w:pStyle w:val="Galvene"/>
              <w:jc w:val="both"/>
              <w:rPr>
                <w:color w:val="000000"/>
              </w:rPr>
            </w:pPr>
          </w:p>
        </w:tc>
      </w:tr>
      <w:tr w:rsidR="0066044A" w:rsidRPr="007221C9" w14:paraId="70C55D24" w14:textId="4D36BB32" w:rsidTr="0066044A">
        <w:trPr>
          <w:trHeight w:val="70"/>
        </w:trPr>
        <w:tc>
          <w:tcPr>
            <w:tcW w:w="2405" w:type="dxa"/>
            <w:shd w:val="clear" w:color="auto" w:fill="auto"/>
          </w:tcPr>
          <w:p w14:paraId="38453287" w14:textId="77777777" w:rsidR="0066044A" w:rsidRPr="007221C9" w:rsidRDefault="0066044A" w:rsidP="00204C91">
            <w:pPr>
              <w:pStyle w:val="Galvene"/>
              <w:jc w:val="both"/>
              <w:rPr>
                <w:color w:val="000000"/>
              </w:rPr>
            </w:pPr>
            <w:r w:rsidRPr="007221C9">
              <w:rPr>
                <w:color w:val="000000"/>
              </w:rPr>
              <w:t>Logs</w:t>
            </w:r>
          </w:p>
        </w:tc>
        <w:tc>
          <w:tcPr>
            <w:tcW w:w="4111" w:type="dxa"/>
            <w:shd w:val="clear" w:color="auto" w:fill="auto"/>
          </w:tcPr>
          <w:p w14:paraId="51B03A9C" w14:textId="77777777" w:rsidR="0066044A" w:rsidRPr="007221C9" w:rsidRDefault="0066044A" w:rsidP="00204C91">
            <w:pPr>
              <w:pStyle w:val="Galvene"/>
              <w:jc w:val="both"/>
              <w:rPr>
                <w:color w:val="000000"/>
              </w:rPr>
            </w:pPr>
            <w:r w:rsidRPr="007221C9">
              <w:t>Koka rāmis, stikla pakete, neverams, krāsa tonis melns</w:t>
            </w:r>
          </w:p>
        </w:tc>
        <w:tc>
          <w:tcPr>
            <w:tcW w:w="2835" w:type="dxa"/>
          </w:tcPr>
          <w:p w14:paraId="47B84761" w14:textId="77777777" w:rsidR="0066044A" w:rsidRPr="007221C9" w:rsidRDefault="0066044A" w:rsidP="00204C91">
            <w:pPr>
              <w:pStyle w:val="Galvene"/>
              <w:jc w:val="both"/>
            </w:pPr>
          </w:p>
        </w:tc>
      </w:tr>
    </w:tbl>
    <w:p w14:paraId="5E93328D" w14:textId="77777777" w:rsidR="0066044A" w:rsidRPr="007221C9" w:rsidRDefault="0066044A" w:rsidP="0066044A">
      <w:pPr>
        <w:tabs>
          <w:tab w:val="left" w:pos="990"/>
          <w:tab w:val="center" w:pos="1800"/>
          <w:tab w:val="right" w:pos="9638"/>
        </w:tabs>
        <w:jc w:val="both"/>
        <w:rPr>
          <w:b/>
          <w:bCs/>
        </w:rPr>
      </w:pPr>
    </w:p>
    <w:p w14:paraId="50072A75" w14:textId="77777777" w:rsidR="0066044A" w:rsidRPr="007221C9" w:rsidRDefault="0066044A" w:rsidP="0066044A">
      <w:pPr>
        <w:tabs>
          <w:tab w:val="left" w:pos="990"/>
          <w:tab w:val="center" w:pos="1800"/>
          <w:tab w:val="right" w:pos="9638"/>
        </w:tabs>
        <w:jc w:val="both"/>
        <w:rPr>
          <w:b/>
          <w:bCs/>
        </w:rPr>
      </w:pPr>
      <w:r w:rsidRPr="007221C9">
        <w:rPr>
          <w:b/>
          <w:bCs/>
        </w:rPr>
        <w:lastRenderedPageBreak/>
        <w:t>Tehniskā telpa ir aprīkota sekojoši: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835"/>
      </w:tblGrid>
      <w:tr w:rsidR="007221C9" w:rsidRPr="007221C9" w14:paraId="34EC0383" w14:textId="32AFD6BA" w:rsidTr="007221C9">
        <w:trPr>
          <w:trHeight w:val="460"/>
        </w:trPr>
        <w:tc>
          <w:tcPr>
            <w:tcW w:w="2405" w:type="dxa"/>
            <w:shd w:val="clear" w:color="auto" w:fill="auto"/>
            <w:hideMark/>
          </w:tcPr>
          <w:p w14:paraId="3DF49F2C" w14:textId="77777777" w:rsidR="007221C9" w:rsidRPr="007221C9" w:rsidRDefault="007221C9" w:rsidP="007221C9">
            <w:pPr>
              <w:tabs>
                <w:tab w:val="center" w:pos="4819"/>
                <w:tab w:val="right" w:pos="9638"/>
              </w:tabs>
              <w:jc w:val="center"/>
              <w:rPr>
                <w:b/>
                <w:bCs/>
              </w:rPr>
            </w:pPr>
            <w:r w:rsidRPr="007221C9">
              <w:rPr>
                <w:b/>
                <w:bCs/>
              </w:rPr>
              <w:t>Nosaukums</w:t>
            </w:r>
          </w:p>
        </w:tc>
        <w:tc>
          <w:tcPr>
            <w:tcW w:w="4111" w:type="dxa"/>
            <w:shd w:val="clear" w:color="auto" w:fill="auto"/>
            <w:hideMark/>
          </w:tcPr>
          <w:p w14:paraId="6C8B3E90" w14:textId="77777777" w:rsidR="007221C9" w:rsidRPr="007221C9" w:rsidRDefault="007221C9" w:rsidP="007221C9">
            <w:pPr>
              <w:tabs>
                <w:tab w:val="center" w:pos="4819"/>
                <w:tab w:val="right" w:pos="9638"/>
              </w:tabs>
              <w:jc w:val="center"/>
              <w:rPr>
                <w:b/>
                <w:bCs/>
              </w:rPr>
            </w:pPr>
            <w:r w:rsidRPr="007221C9">
              <w:rPr>
                <w:b/>
                <w:bCs/>
              </w:rPr>
              <w:t>Apraksts</w:t>
            </w:r>
          </w:p>
        </w:tc>
        <w:tc>
          <w:tcPr>
            <w:tcW w:w="2835" w:type="dxa"/>
          </w:tcPr>
          <w:p w14:paraId="7D35D01E" w14:textId="77777777" w:rsidR="007221C9" w:rsidRPr="007221C9" w:rsidRDefault="007221C9" w:rsidP="007221C9">
            <w:pPr>
              <w:tabs>
                <w:tab w:val="center" w:pos="4819"/>
                <w:tab w:val="right" w:pos="9638"/>
              </w:tabs>
              <w:jc w:val="center"/>
              <w:rPr>
                <w:b/>
                <w:bCs/>
              </w:rPr>
            </w:pPr>
            <w:r w:rsidRPr="007221C9">
              <w:rPr>
                <w:b/>
                <w:bCs/>
              </w:rPr>
              <w:t>Pretendenta</w:t>
            </w:r>
          </w:p>
          <w:p w14:paraId="1ECD7A1C" w14:textId="3EF96DFB" w:rsidR="007221C9" w:rsidRPr="007221C9" w:rsidRDefault="007221C9" w:rsidP="007221C9">
            <w:pPr>
              <w:tabs>
                <w:tab w:val="center" w:pos="4819"/>
                <w:tab w:val="right" w:pos="9638"/>
              </w:tabs>
              <w:jc w:val="center"/>
              <w:rPr>
                <w:b/>
                <w:bCs/>
              </w:rPr>
            </w:pPr>
            <w:r w:rsidRPr="007221C9">
              <w:rPr>
                <w:b/>
                <w:bCs/>
              </w:rPr>
              <w:t xml:space="preserve"> Piedāvājums</w:t>
            </w:r>
            <w:r>
              <w:rPr>
                <w:b/>
                <w:bCs/>
              </w:rPr>
              <w:t>*</w:t>
            </w:r>
          </w:p>
        </w:tc>
      </w:tr>
      <w:tr w:rsidR="007221C9" w:rsidRPr="007221C9" w14:paraId="69C8B1ED" w14:textId="4BD24429" w:rsidTr="007221C9">
        <w:trPr>
          <w:trHeight w:val="460"/>
        </w:trPr>
        <w:tc>
          <w:tcPr>
            <w:tcW w:w="2405" w:type="dxa"/>
            <w:shd w:val="clear" w:color="auto" w:fill="auto"/>
            <w:hideMark/>
          </w:tcPr>
          <w:p w14:paraId="5D4F9354" w14:textId="77777777" w:rsidR="007221C9" w:rsidRPr="007221C9" w:rsidRDefault="007221C9" w:rsidP="00204C91">
            <w:pPr>
              <w:pStyle w:val="Galvene"/>
              <w:jc w:val="both"/>
              <w:rPr>
                <w:bCs/>
              </w:rPr>
            </w:pPr>
            <w:r w:rsidRPr="007221C9">
              <w:rPr>
                <w:bCs/>
              </w:rPr>
              <w:t>Telpas platība</w:t>
            </w:r>
          </w:p>
        </w:tc>
        <w:tc>
          <w:tcPr>
            <w:tcW w:w="4111" w:type="dxa"/>
            <w:shd w:val="clear" w:color="auto" w:fill="auto"/>
            <w:hideMark/>
          </w:tcPr>
          <w:p w14:paraId="50D3D615" w14:textId="77777777" w:rsidR="007221C9" w:rsidRPr="007221C9" w:rsidRDefault="007221C9" w:rsidP="00204C91">
            <w:pPr>
              <w:pStyle w:val="Galvene"/>
              <w:jc w:val="both"/>
              <w:rPr>
                <w:bCs/>
              </w:rPr>
            </w:pPr>
            <w:r w:rsidRPr="007221C9">
              <w:rPr>
                <w:bCs/>
              </w:rPr>
              <w:t>Ne mazāka kā 0,56 m</w:t>
            </w:r>
            <w:r w:rsidRPr="007221C9">
              <w:rPr>
                <w:bCs/>
                <w:vertAlign w:val="superscript"/>
              </w:rPr>
              <w:t>2</w:t>
            </w:r>
            <w:r w:rsidRPr="007221C9">
              <w:rPr>
                <w:bCs/>
              </w:rPr>
              <w:t xml:space="preserve"> </w:t>
            </w:r>
          </w:p>
        </w:tc>
        <w:tc>
          <w:tcPr>
            <w:tcW w:w="2835" w:type="dxa"/>
          </w:tcPr>
          <w:p w14:paraId="5C8DB761" w14:textId="77777777" w:rsidR="007221C9" w:rsidRPr="007221C9" w:rsidRDefault="007221C9" w:rsidP="00204C91">
            <w:pPr>
              <w:pStyle w:val="Galvene"/>
              <w:jc w:val="both"/>
              <w:rPr>
                <w:bCs/>
              </w:rPr>
            </w:pPr>
          </w:p>
        </w:tc>
      </w:tr>
      <w:tr w:rsidR="007221C9" w:rsidRPr="007221C9" w14:paraId="091E6FB9" w14:textId="43C0DFF3" w:rsidTr="007221C9">
        <w:tc>
          <w:tcPr>
            <w:tcW w:w="2405" w:type="dxa"/>
            <w:shd w:val="clear" w:color="auto" w:fill="auto"/>
            <w:hideMark/>
          </w:tcPr>
          <w:p w14:paraId="535ECA2E" w14:textId="77777777" w:rsidR="007221C9" w:rsidRPr="007221C9" w:rsidRDefault="007221C9" w:rsidP="00204C91">
            <w:pPr>
              <w:tabs>
                <w:tab w:val="center" w:pos="4819"/>
                <w:tab w:val="right" w:pos="9638"/>
              </w:tabs>
              <w:jc w:val="both"/>
              <w:rPr>
                <w:bCs/>
              </w:rPr>
            </w:pPr>
            <w:r w:rsidRPr="007221C9">
              <w:t>Izlietne</w:t>
            </w:r>
          </w:p>
        </w:tc>
        <w:tc>
          <w:tcPr>
            <w:tcW w:w="4111" w:type="dxa"/>
            <w:shd w:val="clear" w:color="auto" w:fill="auto"/>
            <w:hideMark/>
          </w:tcPr>
          <w:p w14:paraId="767F34ED" w14:textId="77777777" w:rsidR="007221C9" w:rsidRPr="007221C9" w:rsidRDefault="007221C9" w:rsidP="00204C91">
            <w:pPr>
              <w:tabs>
                <w:tab w:val="center" w:pos="1080"/>
                <w:tab w:val="right" w:pos="9638"/>
              </w:tabs>
              <w:jc w:val="both"/>
            </w:pPr>
            <w:r w:rsidRPr="007221C9">
              <w:t>GRP</w:t>
            </w:r>
          </w:p>
        </w:tc>
        <w:tc>
          <w:tcPr>
            <w:tcW w:w="2835" w:type="dxa"/>
          </w:tcPr>
          <w:p w14:paraId="595C53B4" w14:textId="77777777" w:rsidR="007221C9" w:rsidRPr="007221C9" w:rsidRDefault="007221C9" w:rsidP="00204C91">
            <w:pPr>
              <w:tabs>
                <w:tab w:val="center" w:pos="1080"/>
                <w:tab w:val="right" w:pos="9638"/>
              </w:tabs>
              <w:jc w:val="both"/>
            </w:pPr>
          </w:p>
        </w:tc>
      </w:tr>
      <w:tr w:rsidR="007221C9" w:rsidRPr="007221C9" w14:paraId="7BC8451B" w14:textId="460405D8" w:rsidTr="007221C9">
        <w:tc>
          <w:tcPr>
            <w:tcW w:w="2405" w:type="dxa"/>
            <w:shd w:val="clear" w:color="auto" w:fill="auto"/>
            <w:hideMark/>
          </w:tcPr>
          <w:p w14:paraId="6FB0B6FD" w14:textId="77777777" w:rsidR="007221C9" w:rsidRPr="007221C9" w:rsidRDefault="007221C9" w:rsidP="00204C91">
            <w:pPr>
              <w:tabs>
                <w:tab w:val="center" w:pos="4819"/>
                <w:tab w:val="right" w:pos="9638"/>
              </w:tabs>
              <w:jc w:val="both"/>
            </w:pPr>
            <w:r w:rsidRPr="007221C9">
              <w:t>Ūdens sildītājs</w:t>
            </w:r>
          </w:p>
        </w:tc>
        <w:tc>
          <w:tcPr>
            <w:tcW w:w="4111" w:type="dxa"/>
            <w:shd w:val="clear" w:color="auto" w:fill="auto"/>
            <w:hideMark/>
          </w:tcPr>
          <w:p w14:paraId="6968FD3F" w14:textId="77777777" w:rsidR="007221C9" w:rsidRPr="007221C9" w:rsidRDefault="007221C9" w:rsidP="00204C91">
            <w:pPr>
              <w:tabs>
                <w:tab w:val="left" w:pos="990"/>
                <w:tab w:val="center" w:pos="1800"/>
                <w:tab w:val="right" w:pos="9638"/>
              </w:tabs>
              <w:jc w:val="both"/>
            </w:pPr>
            <w:r w:rsidRPr="007221C9">
              <w:t>Elektriskais caurplūdes ūdens sildītājs Clage M3/SMB (vai analogs) ar aukstā / karstā ūdens armatūru.</w:t>
            </w:r>
          </w:p>
        </w:tc>
        <w:tc>
          <w:tcPr>
            <w:tcW w:w="2835" w:type="dxa"/>
          </w:tcPr>
          <w:p w14:paraId="23610710" w14:textId="77777777" w:rsidR="007221C9" w:rsidRPr="007221C9" w:rsidRDefault="007221C9" w:rsidP="00204C91">
            <w:pPr>
              <w:tabs>
                <w:tab w:val="left" w:pos="990"/>
                <w:tab w:val="center" w:pos="1800"/>
                <w:tab w:val="right" w:pos="9638"/>
              </w:tabs>
              <w:jc w:val="both"/>
            </w:pPr>
          </w:p>
        </w:tc>
      </w:tr>
      <w:tr w:rsidR="007221C9" w:rsidRPr="007221C9" w14:paraId="5E266116" w14:textId="5C58B140" w:rsidTr="007221C9">
        <w:tc>
          <w:tcPr>
            <w:tcW w:w="2405" w:type="dxa"/>
            <w:shd w:val="clear" w:color="auto" w:fill="auto"/>
            <w:hideMark/>
          </w:tcPr>
          <w:p w14:paraId="4D101A3D" w14:textId="77777777" w:rsidR="007221C9" w:rsidRPr="007221C9" w:rsidRDefault="007221C9" w:rsidP="00204C91">
            <w:pPr>
              <w:tabs>
                <w:tab w:val="center" w:pos="4819"/>
                <w:tab w:val="right" w:pos="9638"/>
              </w:tabs>
              <w:jc w:val="both"/>
            </w:pPr>
            <w:r w:rsidRPr="007221C9">
              <w:t>Aukstā ūdens armatūra</w:t>
            </w:r>
          </w:p>
        </w:tc>
        <w:tc>
          <w:tcPr>
            <w:tcW w:w="4111" w:type="dxa"/>
            <w:shd w:val="clear" w:color="auto" w:fill="auto"/>
            <w:hideMark/>
          </w:tcPr>
          <w:p w14:paraId="7DCB72B1" w14:textId="77777777" w:rsidR="007221C9" w:rsidRPr="007221C9" w:rsidRDefault="007221C9" w:rsidP="00204C91">
            <w:pPr>
              <w:tabs>
                <w:tab w:val="left" w:pos="990"/>
                <w:tab w:val="center" w:pos="1800"/>
                <w:tab w:val="right" w:pos="9638"/>
              </w:tabs>
              <w:jc w:val="both"/>
            </w:pPr>
            <w:r w:rsidRPr="007221C9">
              <w:t xml:space="preserve">Šļūtene 5 m, strūklas sprausla, birste, iekļauts šļūtenes turētājs. </w:t>
            </w:r>
          </w:p>
          <w:p w14:paraId="00FBFD05" w14:textId="77777777" w:rsidR="007221C9" w:rsidRPr="007221C9" w:rsidRDefault="007221C9" w:rsidP="00204C91">
            <w:pPr>
              <w:tabs>
                <w:tab w:val="left" w:pos="990"/>
                <w:tab w:val="center" w:pos="1800"/>
                <w:tab w:val="right" w:pos="9638"/>
              </w:tabs>
              <w:jc w:val="both"/>
            </w:pPr>
            <w:r w:rsidRPr="007221C9">
              <w:t>Iespēja izlaist ūdeni no sistēmas ziemas periodā.</w:t>
            </w:r>
          </w:p>
        </w:tc>
        <w:tc>
          <w:tcPr>
            <w:tcW w:w="2835" w:type="dxa"/>
          </w:tcPr>
          <w:p w14:paraId="5194C62E" w14:textId="77777777" w:rsidR="007221C9" w:rsidRPr="007221C9" w:rsidRDefault="007221C9" w:rsidP="00204C91">
            <w:pPr>
              <w:tabs>
                <w:tab w:val="left" w:pos="990"/>
                <w:tab w:val="center" w:pos="1800"/>
                <w:tab w:val="right" w:pos="9638"/>
              </w:tabs>
              <w:jc w:val="both"/>
            </w:pPr>
          </w:p>
        </w:tc>
      </w:tr>
      <w:tr w:rsidR="007221C9" w:rsidRPr="007221C9" w14:paraId="0FA47A42" w14:textId="5383BC0F" w:rsidTr="007221C9">
        <w:tc>
          <w:tcPr>
            <w:tcW w:w="2405" w:type="dxa"/>
            <w:shd w:val="clear" w:color="auto" w:fill="auto"/>
            <w:hideMark/>
          </w:tcPr>
          <w:p w14:paraId="016772A5" w14:textId="77777777" w:rsidR="007221C9" w:rsidRPr="007221C9" w:rsidRDefault="007221C9" w:rsidP="00204C91">
            <w:pPr>
              <w:pStyle w:val="Galvene"/>
              <w:jc w:val="both"/>
            </w:pPr>
            <w:r w:rsidRPr="007221C9">
              <w:t>Iekšējais apgaismojums</w:t>
            </w:r>
          </w:p>
        </w:tc>
        <w:tc>
          <w:tcPr>
            <w:tcW w:w="4111" w:type="dxa"/>
            <w:shd w:val="clear" w:color="auto" w:fill="auto"/>
            <w:hideMark/>
          </w:tcPr>
          <w:p w14:paraId="78A5E739" w14:textId="77777777" w:rsidR="007221C9" w:rsidRPr="007221C9" w:rsidRDefault="007221C9" w:rsidP="00204C91">
            <w:pPr>
              <w:pStyle w:val="Galvene"/>
              <w:jc w:val="both"/>
            </w:pPr>
            <w:r w:rsidRPr="007221C9">
              <w:t>Ar slēdzi LED,  6W, 230 V.</w:t>
            </w:r>
          </w:p>
        </w:tc>
        <w:tc>
          <w:tcPr>
            <w:tcW w:w="2835" w:type="dxa"/>
          </w:tcPr>
          <w:p w14:paraId="7FD2741F" w14:textId="77777777" w:rsidR="007221C9" w:rsidRPr="007221C9" w:rsidRDefault="007221C9" w:rsidP="00204C91">
            <w:pPr>
              <w:pStyle w:val="Galvene"/>
              <w:jc w:val="both"/>
            </w:pPr>
          </w:p>
        </w:tc>
      </w:tr>
      <w:tr w:rsidR="007221C9" w:rsidRPr="007221C9" w14:paraId="3F78D9F7" w14:textId="47BDBFF3" w:rsidTr="007221C9">
        <w:tc>
          <w:tcPr>
            <w:tcW w:w="2405" w:type="dxa"/>
            <w:shd w:val="clear" w:color="auto" w:fill="auto"/>
            <w:hideMark/>
          </w:tcPr>
          <w:p w14:paraId="33F3016E" w14:textId="77777777" w:rsidR="007221C9" w:rsidRPr="007221C9" w:rsidRDefault="007221C9" w:rsidP="00204C91">
            <w:pPr>
              <w:pStyle w:val="Galvene"/>
              <w:jc w:val="both"/>
            </w:pPr>
            <w:r w:rsidRPr="007221C9">
              <w:t xml:space="preserve">Radiators </w:t>
            </w:r>
          </w:p>
        </w:tc>
        <w:tc>
          <w:tcPr>
            <w:tcW w:w="4111" w:type="dxa"/>
            <w:shd w:val="clear" w:color="auto" w:fill="auto"/>
            <w:hideMark/>
          </w:tcPr>
          <w:p w14:paraId="0C8AAF6F" w14:textId="77777777" w:rsidR="007221C9" w:rsidRPr="007221C9" w:rsidRDefault="007221C9" w:rsidP="00204C91">
            <w:pPr>
              <w:pStyle w:val="Galvene"/>
              <w:jc w:val="both"/>
            </w:pPr>
            <w:r w:rsidRPr="007221C9">
              <w:t>Elektriskais ar termostatu 1000 W (apkures sistēmas sastāvdaļa).</w:t>
            </w:r>
          </w:p>
        </w:tc>
        <w:tc>
          <w:tcPr>
            <w:tcW w:w="2835" w:type="dxa"/>
          </w:tcPr>
          <w:p w14:paraId="55799C53" w14:textId="77777777" w:rsidR="007221C9" w:rsidRPr="007221C9" w:rsidRDefault="007221C9" w:rsidP="00204C91">
            <w:pPr>
              <w:pStyle w:val="Galvene"/>
              <w:jc w:val="both"/>
            </w:pPr>
          </w:p>
        </w:tc>
      </w:tr>
      <w:tr w:rsidR="007221C9" w:rsidRPr="007221C9" w14:paraId="795AE774" w14:textId="356F0E32" w:rsidTr="007221C9">
        <w:tc>
          <w:tcPr>
            <w:tcW w:w="2405" w:type="dxa"/>
            <w:shd w:val="clear" w:color="auto" w:fill="auto"/>
            <w:hideMark/>
          </w:tcPr>
          <w:p w14:paraId="1A4EABC1" w14:textId="77777777" w:rsidR="007221C9" w:rsidRPr="007221C9" w:rsidRDefault="007221C9" w:rsidP="00204C91">
            <w:pPr>
              <w:tabs>
                <w:tab w:val="center" w:pos="4819"/>
                <w:tab w:val="right" w:pos="9638"/>
              </w:tabs>
              <w:jc w:val="both"/>
            </w:pPr>
            <w:r w:rsidRPr="007221C9">
              <w:t xml:space="preserve">Ventilators </w:t>
            </w:r>
          </w:p>
        </w:tc>
        <w:tc>
          <w:tcPr>
            <w:tcW w:w="4111" w:type="dxa"/>
            <w:shd w:val="clear" w:color="auto" w:fill="auto"/>
            <w:hideMark/>
          </w:tcPr>
          <w:p w14:paraId="571FC87A" w14:textId="77777777" w:rsidR="007221C9" w:rsidRPr="007221C9" w:rsidRDefault="007221C9" w:rsidP="00204C91">
            <w:pPr>
              <w:tabs>
                <w:tab w:val="center" w:pos="4819"/>
                <w:tab w:val="right" w:pos="9638"/>
              </w:tabs>
              <w:jc w:val="both"/>
            </w:pPr>
            <w:r w:rsidRPr="007221C9">
              <w:t>Elektriskais vilkmes 230 V (apkures sistēmas sastāvdaļa).</w:t>
            </w:r>
          </w:p>
        </w:tc>
        <w:tc>
          <w:tcPr>
            <w:tcW w:w="2835" w:type="dxa"/>
          </w:tcPr>
          <w:p w14:paraId="0080592D" w14:textId="77777777" w:rsidR="007221C9" w:rsidRPr="007221C9" w:rsidRDefault="007221C9" w:rsidP="00204C91">
            <w:pPr>
              <w:tabs>
                <w:tab w:val="center" w:pos="4819"/>
                <w:tab w:val="right" w:pos="9638"/>
              </w:tabs>
              <w:jc w:val="both"/>
            </w:pPr>
          </w:p>
        </w:tc>
      </w:tr>
      <w:tr w:rsidR="007221C9" w:rsidRPr="007221C9" w14:paraId="383F958E" w14:textId="56E9D1FD" w:rsidTr="007221C9">
        <w:tc>
          <w:tcPr>
            <w:tcW w:w="2405" w:type="dxa"/>
            <w:shd w:val="clear" w:color="auto" w:fill="auto"/>
            <w:hideMark/>
          </w:tcPr>
          <w:p w14:paraId="2F6E4600" w14:textId="77777777" w:rsidR="007221C9" w:rsidRPr="007221C9" w:rsidRDefault="007221C9" w:rsidP="00204C91">
            <w:pPr>
              <w:tabs>
                <w:tab w:val="center" w:pos="4819"/>
                <w:tab w:val="right" w:pos="9638"/>
              </w:tabs>
              <w:jc w:val="both"/>
            </w:pPr>
            <w:r w:rsidRPr="007221C9">
              <w:t>Elektrības slēdzis</w:t>
            </w:r>
          </w:p>
        </w:tc>
        <w:tc>
          <w:tcPr>
            <w:tcW w:w="4111" w:type="dxa"/>
            <w:shd w:val="clear" w:color="auto" w:fill="auto"/>
            <w:hideMark/>
          </w:tcPr>
          <w:p w14:paraId="34804764" w14:textId="77777777" w:rsidR="007221C9" w:rsidRPr="007221C9" w:rsidRDefault="007221C9" w:rsidP="00204C91">
            <w:pPr>
              <w:tabs>
                <w:tab w:val="center" w:pos="4819"/>
                <w:tab w:val="right" w:pos="9638"/>
              </w:tabs>
              <w:jc w:val="both"/>
            </w:pPr>
            <w:r w:rsidRPr="007221C9">
              <w:t>Ar kontaktligzdu.</w:t>
            </w:r>
          </w:p>
        </w:tc>
        <w:tc>
          <w:tcPr>
            <w:tcW w:w="2835" w:type="dxa"/>
          </w:tcPr>
          <w:p w14:paraId="6329AB0E" w14:textId="77777777" w:rsidR="007221C9" w:rsidRPr="007221C9" w:rsidRDefault="007221C9" w:rsidP="00204C91">
            <w:pPr>
              <w:tabs>
                <w:tab w:val="center" w:pos="4819"/>
                <w:tab w:val="right" w:pos="9638"/>
              </w:tabs>
              <w:jc w:val="both"/>
            </w:pPr>
          </w:p>
        </w:tc>
      </w:tr>
      <w:tr w:rsidR="007221C9" w:rsidRPr="007221C9" w14:paraId="00916A2A" w14:textId="50941CB7" w:rsidTr="007221C9">
        <w:tc>
          <w:tcPr>
            <w:tcW w:w="2405" w:type="dxa"/>
            <w:shd w:val="clear" w:color="auto" w:fill="auto"/>
            <w:hideMark/>
          </w:tcPr>
          <w:p w14:paraId="7A593456" w14:textId="77777777" w:rsidR="007221C9" w:rsidRPr="007221C9" w:rsidRDefault="007221C9" w:rsidP="00204C91">
            <w:pPr>
              <w:tabs>
                <w:tab w:val="center" w:pos="4819"/>
                <w:tab w:val="right" w:pos="9638"/>
              </w:tabs>
              <w:jc w:val="both"/>
            </w:pPr>
            <w:r w:rsidRPr="007221C9">
              <w:t>Ārdurvis</w:t>
            </w:r>
          </w:p>
        </w:tc>
        <w:tc>
          <w:tcPr>
            <w:tcW w:w="4111" w:type="dxa"/>
            <w:shd w:val="clear" w:color="auto" w:fill="auto"/>
            <w:hideMark/>
          </w:tcPr>
          <w:p w14:paraId="4B39B995" w14:textId="77777777" w:rsidR="007221C9" w:rsidRPr="007221C9" w:rsidRDefault="007221C9" w:rsidP="00204C91">
            <w:pPr>
              <w:tabs>
                <w:tab w:val="center" w:pos="4819"/>
                <w:tab w:val="right" w:pos="9638"/>
              </w:tabs>
              <w:jc w:val="both"/>
            </w:pPr>
            <w:r w:rsidRPr="007221C9">
              <w:rPr>
                <w:color w:val="000000"/>
              </w:rPr>
              <w:t xml:space="preserve">960 x 2050 mm, </w:t>
            </w:r>
            <w:r w:rsidRPr="007221C9">
              <w:t>karsti cinkots metāla rāmis un eņģes, Durvju krāsa iekšpusē RAL 9002, un  ārpusē RAL7012. GRP pārklājums, 50 mm izolācija,</w:t>
            </w:r>
            <w:r w:rsidRPr="007221C9">
              <w:rPr>
                <w:color w:val="000000"/>
              </w:rPr>
              <w:t xml:space="preserve"> durvju slotiņa,</w:t>
            </w:r>
            <w:r w:rsidRPr="007221C9">
              <w:t xml:space="preserve"> bez sliekšņa, slēdzamas. Durvju furnitūra melnā krāsā. Bez piktogrammas.</w:t>
            </w:r>
          </w:p>
        </w:tc>
        <w:tc>
          <w:tcPr>
            <w:tcW w:w="2835" w:type="dxa"/>
          </w:tcPr>
          <w:p w14:paraId="5D1E7025" w14:textId="77777777" w:rsidR="007221C9" w:rsidRPr="007221C9" w:rsidRDefault="007221C9" w:rsidP="00204C91">
            <w:pPr>
              <w:tabs>
                <w:tab w:val="center" w:pos="4819"/>
                <w:tab w:val="right" w:pos="9638"/>
              </w:tabs>
              <w:jc w:val="both"/>
              <w:rPr>
                <w:color w:val="000000"/>
              </w:rPr>
            </w:pPr>
          </w:p>
        </w:tc>
      </w:tr>
      <w:tr w:rsidR="007221C9" w:rsidRPr="007221C9" w14:paraId="5D5C095F" w14:textId="73C12935" w:rsidTr="007221C9">
        <w:tc>
          <w:tcPr>
            <w:tcW w:w="2405" w:type="dxa"/>
            <w:shd w:val="clear" w:color="auto" w:fill="auto"/>
            <w:hideMark/>
          </w:tcPr>
          <w:p w14:paraId="65A28959" w14:textId="77777777" w:rsidR="007221C9" w:rsidRPr="007221C9" w:rsidRDefault="007221C9" w:rsidP="00204C91">
            <w:pPr>
              <w:tabs>
                <w:tab w:val="center" w:pos="4819"/>
                <w:tab w:val="right" w:pos="9638"/>
              </w:tabs>
              <w:jc w:val="both"/>
            </w:pPr>
            <w:r w:rsidRPr="007221C9">
              <w:t>Ārējais apgaismojums</w:t>
            </w:r>
          </w:p>
        </w:tc>
        <w:tc>
          <w:tcPr>
            <w:tcW w:w="4111" w:type="dxa"/>
            <w:shd w:val="clear" w:color="auto" w:fill="auto"/>
            <w:hideMark/>
          </w:tcPr>
          <w:p w14:paraId="277C0F19" w14:textId="77777777" w:rsidR="007221C9" w:rsidRPr="007221C9" w:rsidRDefault="007221C9" w:rsidP="00204C91">
            <w:pPr>
              <w:tabs>
                <w:tab w:val="center" w:pos="4819"/>
                <w:tab w:val="right" w:pos="9638"/>
              </w:tabs>
              <w:jc w:val="both"/>
              <w:rPr>
                <w:color w:val="000000"/>
              </w:rPr>
            </w:pPr>
            <w:r w:rsidRPr="007221C9">
              <w:rPr>
                <w:color w:val="000000"/>
              </w:rPr>
              <w:t>Nav.</w:t>
            </w:r>
          </w:p>
        </w:tc>
        <w:tc>
          <w:tcPr>
            <w:tcW w:w="2835" w:type="dxa"/>
          </w:tcPr>
          <w:p w14:paraId="5456DA6D" w14:textId="77777777" w:rsidR="007221C9" w:rsidRPr="007221C9" w:rsidRDefault="007221C9" w:rsidP="00204C91">
            <w:pPr>
              <w:tabs>
                <w:tab w:val="center" w:pos="4819"/>
                <w:tab w:val="right" w:pos="9638"/>
              </w:tabs>
              <w:jc w:val="both"/>
              <w:rPr>
                <w:color w:val="000000"/>
              </w:rPr>
            </w:pPr>
          </w:p>
        </w:tc>
      </w:tr>
      <w:tr w:rsidR="007221C9" w:rsidRPr="007221C9" w14:paraId="05AB3052" w14:textId="23067153" w:rsidTr="007221C9">
        <w:tc>
          <w:tcPr>
            <w:tcW w:w="2405" w:type="dxa"/>
            <w:shd w:val="clear" w:color="auto" w:fill="auto"/>
            <w:hideMark/>
          </w:tcPr>
          <w:p w14:paraId="2EE072CE" w14:textId="77777777" w:rsidR="007221C9" w:rsidRPr="007221C9" w:rsidRDefault="007221C9" w:rsidP="00204C91">
            <w:pPr>
              <w:tabs>
                <w:tab w:val="center" w:pos="4819"/>
                <w:tab w:val="right" w:pos="9638"/>
              </w:tabs>
              <w:jc w:val="both"/>
            </w:pPr>
            <w:r w:rsidRPr="007221C9">
              <w:t>Elektrības sadales skapis</w:t>
            </w:r>
          </w:p>
        </w:tc>
        <w:tc>
          <w:tcPr>
            <w:tcW w:w="4111" w:type="dxa"/>
            <w:shd w:val="clear" w:color="auto" w:fill="auto"/>
            <w:hideMark/>
          </w:tcPr>
          <w:p w14:paraId="73A114E3" w14:textId="77777777" w:rsidR="007221C9" w:rsidRPr="007221C9" w:rsidRDefault="007221C9" w:rsidP="00204C91">
            <w:pPr>
              <w:tabs>
                <w:tab w:val="center" w:pos="4819"/>
                <w:tab w:val="right" w:pos="9638"/>
              </w:tabs>
              <w:jc w:val="both"/>
            </w:pPr>
            <w:r w:rsidRPr="007221C9">
              <w:t>230 V, 20 A, Ne mazāk kā 18-vietīgs, ar drošinātājiem, nokomplektēts atbilstoši ēkas el. aprīkojumam (jāiekļauj min. 1 brīvu vietu).</w:t>
            </w:r>
          </w:p>
        </w:tc>
        <w:tc>
          <w:tcPr>
            <w:tcW w:w="2835" w:type="dxa"/>
          </w:tcPr>
          <w:p w14:paraId="49363BF1" w14:textId="77777777" w:rsidR="007221C9" w:rsidRPr="007221C9" w:rsidRDefault="007221C9" w:rsidP="00204C91">
            <w:pPr>
              <w:tabs>
                <w:tab w:val="center" w:pos="4819"/>
                <w:tab w:val="right" w:pos="9638"/>
              </w:tabs>
              <w:jc w:val="both"/>
            </w:pPr>
          </w:p>
        </w:tc>
      </w:tr>
      <w:tr w:rsidR="007221C9" w:rsidRPr="007221C9" w14:paraId="58E740D2" w14:textId="40A66EA2" w:rsidTr="007221C9">
        <w:tc>
          <w:tcPr>
            <w:tcW w:w="2405" w:type="dxa"/>
            <w:shd w:val="clear" w:color="auto" w:fill="auto"/>
            <w:hideMark/>
          </w:tcPr>
          <w:p w14:paraId="136963FA" w14:textId="77777777" w:rsidR="007221C9" w:rsidRPr="007221C9" w:rsidRDefault="007221C9" w:rsidP="00204C91">
            <w:pPr>
              <w:tabs>
                <w:tab w:val="center" w:pos="4819"/>
                <w:tab w:val="right" w:pos="9638"/>
              </w:tabs>
              <w:jc w:val="both"/>
            </w:pPr>
            <w:r w:rsidRPr="007221C9">
              <w:t>Ūdens ievads, el. ievads</w:t>
            </w:r>
          </w:p>
        </w:tc>
        <w:tc>
          <w:tcPr>
            <w:tcW w:w="4111" w:type="dxa"/>
            <w:shd w:val="clear" w:color="auto" w:fill="auto"/>
            <w:hideMark/>
          </w:tcPr>
          <w:p w14:paraId="4D2D2B69" w14:textId="77777777" w:rsidR="007221C9" w:rsidRPr="007221C9" w:rsidRDefault="007221C9" w:rsidP="00204C91">
            <w:pPr>
              <w:tabs>
                <w:tab w:val="center" w:pos="4819"/>
                <w:tab w:val="right" w:pos="9638"/>
              </w:tabs>
              <w:jc w:val="both"/>
            </w:pPr>
            <w:r w:rsidRPr="007221C9">
              <w:rPr>
                <w:color w:val="000000"/>
              </w:rPr>
              <w:t xml:space="preserve">2 x Ø </w:t>
            </w:r>
            <w:r w:rsidRPr="007221C9">
              <w:t>60 mm, iestrādāts grīdā.</w:t>
            </w:r>
          </w:p>
        </w:tc>
        <w:tc>
          <w:tcPr>
            <w:tcW w:w="2835" w:type="dxa"/>
          </w:tcPr>
          <w:p w14:paraId="4BEF0DC6" w14:textId="77777777" w:rsidR="007221C9" w:rsidRPr="007221C9" w:rsidRDefault="007221C9" w:rsidP="00204C91">
            <w:pPr>
              <w:tabs>
                <w:tab w:val="center" w:pos="4819"/>
                <w:tab w:val="right" w:pos="9638"/>
              </w:tabs>
              <w:jc w:val="both"/>
              <w:rPr>
                <w:color w:val="000000"/>
              </w:rPr>
            </w:pPr>
          </w:p>
        </w:tc>
      </w:tr>
      <w:tr w:rsidR="007221C9" w:rsidRPr="007221C9" w14:paraId="38E3A48F" w14:textId="2CF0455D" w:rsidTr="007221C9">
        <w:tc>
          <w:tcPr>
            <w:tcW w:w="2405" w:type="dxa"/>
            <w:shd w:val="clear" w:color="auto" w:fill="auto"/>
            <w:hideMark/>
          </w:tcPr>
          <w:p w14:paraId="3AAEA4C9" w14:textId="77777777" w:rsidR="007221C9" w:rsidRPr="007221C9" w:rsidRDefault="007221C9" w:rsidP="00204C91">
            <w:pPr>
              <w:tabs>
                <w:tab w:val="center" w:pos="4819"/>
                <w:tab w:val="right" w:pos="9638"/>
              </w:tabs>
              <w:jc w:val="both"/>
            </w:pPr>
            <w:r w:rsidRPr="007221C9">
              <w:t>Ūdens filtrs</w:t>
            </w:r>
          </w:p>
        </w:tc>
        <w:tc>
          <w:tcPr>
            <w:tcW w:w="4111" w:type="dxa"/>
            <w:shd w:val="clear" w:color="auto" w:fill="auto"/>
            <w:hideMark/>
          </w:tcPr>
          <w:p w14:paraId="58F48D75" w14:textId="77777777" w:rsidR="007221C9" w:rsidRPr="007221C9" w:rsidRDefault="007221C9" w:rsidP="00204C91">
            <w:pPr>
              <w:tabs>
                <w:tab w:val="center" w:pos="4819"/>
                <w:tab w:val="right" w:pos="9638"/>
              </w:tabs>
              <w:jc w:val="both"/>
              <w:rPr>
                <w:color w:val="000000"/>
              </w:rPr>
            </w:pPr>
            <w:r w:rsidRPr="007221C9">
              <w:t>Jāparedz komplektā.</w:t>
            </w:r>
          </w:p>
        </w:tc>
        <w:tc>
          <w:tcPr>
            <w:tcW w:w="2835" w:type="dxa"/>
          </w:tcPr>
          <w:p w14:paraId="18A1D1DC" w14:textId="77777777" w:rsidR="007221C9" w:rsidRPr="007221C9" w:rsidRDefault="007221C9" w:rsidP="00204C91">
            <w:pPr>
              <w:tabs>
                <w:tab w:val="center" w:pos="4819"/>
                <w:tab w:val="right" w:pos="9638"/>
              </w:tabs>
              <w:jc w:val="both"/>
            </w:pPr>
          </w:p>
        </w:tc>
      </w:tr>
    </w:tbl>
    <w:p w14:paraId="102CE0BD" w14:textId="77777777" w:rsidR="0066044A" w:rsidRPr="007221C9" w:rsidRDefault="0066044A" w:rsidP="0066044A">
      <w:pPr>
        <w:jc w:val="both"/>
        <w:rPr>
          <w:b/>
          <w:u w:val="single"/>
        </w:rPr>
      </w:pPr>
    </w:p>
    <w:p w14:paraId="0BBC0E34" w14:textId="18D0C7C4" w:rsidR="007221C9" w:rsidRDefault="007221C9" w:rsidP="007221C9">
      <w:pPr>
        <w:spacing w:after="18" w:line="276" w:lineRule="auto"/>
        <w:jc w:val="both"/>
        <w:rPr>
          <w:i/>
          <w:iCs/>
        </w:rPr>
      </w:pPr>
      <w:r>
        <w:t>*</w:t>
      </w:r>
      <w:r>
        <w:rPr>
          <w:i/>
          <w:iCs/>
        </w:rPr>
        <w:t>Pretendents nevar šajā sadaļā ierakstīt tikai “atbilst”, ja pretendents nebūs sniedzis detalizētu aprakstu, tiks uzskatīts, ka pretendents nav izpildījis tehniskās specifikācijas prasības un tiks noraidīts.</w:t>
      </w:r>
    </w:p>
    <w:p w14:paraId="4290A7A7" w14:textId="77777777" w:rsidR="007221C9" w:rsidRPr="007221C9" w:rsidRDefault="007221C9" w:rsidP="007221C9"/>
    <w:tbl>
      <w:tblPr>
        <w:tblW w:w="9288" w:type="dxa"/>
        <w:tblLook w:val="04A0" w:firstRow="1" w:lastRow="0" w:firstColumn="1" w:lastColumn="0" w:noHBand="0" w:noVBand="1"/>
      </w:tblPr>
      <w:tblGrid>
        <w:gridCol w:w="2628"/>
        <w:gridCol w:w="6660"/>
      </w:tblGrid>
      <w:tr w:rsidR="007221C9" w:rsidRPr="009D5500" w14:paraId="2A67C0D2" w14:textId="77777777" w:rsidTr="00204C91">
        <w:tc>
          <w:tcPr>
            <w:tcW w:w="2628" w:type="dxa"/>
            <w:hideMark/>
          </w:tcPr>
          <w:p w14:paraId="427C8AE8" w14:textId="77777777" w:rsidR="007221C9" w:rsidRPr="009D5500" w:rsidRDefault="007221C9" w:rsidP="00204C91">
            <w:r w:rsidRPr="009D5500">
              <w:t>Pretendenta pārstāvis:</w:t>
            </w:r>
          </w:p>
        </w:tc>
        <w:tc>
          <w:tcPr>
            <w:tcW w:w="6660" w:type="dxa"/>
            <w:tcBorders>
              <w:top w:val="nil"/>
              <w:left w:val="nil"/>
              <w:bottom w:val="single" w:sz="4" w:space="0" w:color="auto"/>
              <w:right w:val="nil"/>
            </w:tcBorders>
          </w:tcPr>
          <w:p w14:paraId="3EE9CCEF" w14:textId="77777777" w:rsidR="007221C9" w:rsidRPr="009D5500" w:rsidRDefault="007221C9" w:rsidP="00204C91"/>
        </w:tc>
      </w:tr>
      <w:tr w:rsidR="007221C9" w:rsidRPr="009D5500" w14:paraId="72467D1A" w14:textId="77777777" w:rsidTr="00204C91">
        <w:tc>
          <w:tcPr>
            <w:tcW w:w="2628" w:type="dxa"/>
          </w:tcPr>
          <w:p w14:paraId="695D0384" w14:textId="77777777" w:rsidR="007221C9" w:rsidRPr="009D5500" w:rsidRDefault="007221C9" w:rsidP="00204C91"/>
        </w:tc>
        <w:tc>
          <w:tcPr>
            <w:tcW w:w="6660" w:type="dxa"/>
            <w:hideMark/>
          </w:tcPr>
          <w:p w14:paraId="305CC6E1" w14:textId="77777777" w:rsidR="007221C9" w:rsidRPr="009D5500" w:rsidRDefault="007221C9" w:rsidP="00204C91">
            <w:pPr>
              <w:jc w:val="center"/>
            </w:pPr>
            <w:r w:rsidRPr="009D5500">
              <w:t>(amats, paraksts, vārds, uzvārds)</w:t>
            </w:r>
          </w:p>
        </w:tc>
      </w:tr>
    </w:tbl>
    <w:p w14:paraId="153A46B5" w14:textId="77777777" w:rsidR="007221C9" w:rsidRDefault="007221C9" w:rsidP="007221C9"/>
    <w:p w14:paraId="77B755C2" w14:textId="77777777" w:rsidR="007221C9" w:rsidRDefault="007221C9" w:rsidP="007221C9"/>
    <w:p w14:paraId="15C4B829" w14:textId="77777777" w:rsidR="0006385C" w:rsidRDefault="0006385C" w:rsidP="00CA2416"/>
    <w:p w14:paraId="583BDF16" w14:textId="77777777" w:rsidR="0006385C" w:rsidRDefault="0006385C" w:rsidP="00CA2416"/>
    <w:p w14:paraId="356EB40A" w14:textId="77777777" w:rsidR="0006385C" w:rsidRDefault="0006385C" w:rsidP="00CA2416"/>
    <w:p w14:paraId="07302C9D" w14:textId="77777777" w:rsidR="0006385C" w:rsidRDefault="0006385C" w:rsidP="00CA2416"/>
    <w:p w14:paraId="604E1B9B" w14:textId="77777777" w:rsidR="0006385C" w:rsidRDefault="0006385C" w:rsidP="00CA2416"/>
    <w:p w14:paraId="14C76CF8" w14:textId="77777777" w:rsidR="000B292E" w:rsidRDefault="000B292E" w:rsidP="00CA2416"/>
    <w:p w14:paraId="73DBE127" w14:textId="610F3F8A" w:rsidR="000A2417" w:rsidRPr="000A2417" w:rsidRDefault="007221C9" w:rsidP="00C55F89">
      <w:pPr>
        <w:pStyle w:val="Virsraksts3"/>
        <w:jc w:val="right"/>
        <w:rPr>
          <w:sz w:val="28"/>
          <w:szCs w:val="28"/>
        </w:rPr>
      </w:pPr>
      <w:r>
        <w:rPr>
          <w:sz w:val="28"/>
          <w:szCs w:val="28"/>
        </w:rPr>
        <w:lastRenderedPageBreak/>
        <w:t>5</w:t>
      </w:r>
      <w:r w:rsidR="00CA2416" w:rsidRPr="00463F60">
        <w:rPr>
          <w:sz w:val="28"/>
          <w:szCs w:val="28"/>
        </w:rPr>
        <w:t xml:space="preserve">.pielikums </w:t>
      </w:r>
      <w:r w:rsidR="000A2417">
        <w:rPr>
          <w:sz w:val="28"/>
          <w:szCs w:val="28"/>
        </w:rPr>
        <w:t>FINANŠU PIEDĀVĀJUMS</w:t>
      </w:r>
    </w:p>
    <w:p w14:paraId="41A09036" w14:textId="2EC4F005" w:rsidR="000A2417" w:rsidRPr="000D1D11" w:rsidRDefault="000D1D11" w:rsidP="00C55F89">
      <w:pPr>
        <w:widowControl w:val="0"/>
        <w:autoSpaceDE w:val="0"/>
        <w:autoSpaceDN w:val="0"/>
        <w:adjustRightInd w:val="0"/>
        <w:spacing w:after="120"/>
        <w:jc w:val="both"/>
        <w:rPr>
          <w:lang w:eastAsia="lv-LV"/>
        </w:rPr>
      </w:pPr>
      <w:r w:rsidRPr="000D1D11">
        <w:rPr>
          <w:b/>
          <w:i/>
          <w:lang w:eastAsia="lv-LV"/>
        </w:rPr>
        <w:t>_______ (</w:t>
      </w:r>
      <w:r w:rsidRPr="000D1D11">
        <w:rPr>
          <w:b/>
          <w:i/>
        </w:rPr>
        <w:t>Pretendenta nosaukums, Reģ. Nr.</w:t>
      </w:r>
      <w:r w:rsidRPr="000D1D11">
        <w:rPr>
          <w:b/>
          <w:i/>
          <w:lang w:eastAsia="lv-LV"/>
        </w:rPr>
        <w:t>)</w:t>
      </w:r>
      <w:r w:rsidRPr="000D1D11">
        <w:rPr>
          <w:i/>
          <w:lang w:eastAsia="lv-LV"/>
        </w:rPr>
        <w:t xml:space="preserve"> </w:t>
      </w:r>
      <w:r w:rsidRPr="000D1D11">
        <w:rPr>
          <w:lang w:eastAsia="lv-LV"/>
        </w:rPr>
        <w:t xml:space="preserve">piedāvā izgatavot un uzstādīt sabiedrisko tualeti  </w:t>
      </w:r>
      <w:r w:rsidRPr="000D1D11">
        <w:rPr>
          <w:b/>
        </w:rPr>
        <w:t>par šādu līgumcenu</w:t>
      </w:r>
      <w:r w:rsidRPr="000D1D11">
        <w:rPr>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03"/>
        <w:gridCol w:w="1560"/>
        <w:gridCol w:w="1729"/>
      </w:tblGrid>
      <w:tr w:rsidR="000A2417" w:rsidRPr="000A2417" w14:paraId="5C5AD731" w14:textId="77777777" w:rsidTr="00E96112">
        <w:trPr>
          <w:trHeight w:val="355"/>
        </w:trPr>
        <w:tc>
          <w:tcPr>
            <w:tcW w:w="675" w:type="dxa"/>
            <w:shd w:val="clear" w:color="auto" w:fill="auto"/>
          </w:tcPr>
          <w:p w14:paraId="783EABD3" w14:textId="77777777" w:rsidR="000A2417" w:rsidRPr="000A2417" w:rsidRDefault="000A2417" w:rsidP="00C55F89">
            <w:pPr>
              <w:tabs>
                <w:tab w:val="center" w:pos="4819"/>
                <w:tab w:val="right" w:pos="9638"/>
              </w:tabs>
              <w:jc w:val="center"/>
              <w:rPr>
                <w:b/>
                <w:bCs/>
              </w:rPr>
            </w:pPr>
            <w:r w:rsidRPr="000A2417">
              <w:rPr>
                <w:b/>
                <w:bCs/>
              </w:rPr>
              <w:t>Nr.p.k.</w:t>
            </w:r>
          </w:p>
        </w:tc>
        <w:tc>
          <w:tcPr>
            <w:tcW w:w="5103" w:type="dxa"/>
            <w:shd w:val="clear" w:color="auto" w:fill="auto"/>
            <w:hideMark/>
          </w:tcPr>
          <w:p w14:paraId="1752B3AB" w14:textId="77777777" w:rsidR="000A2417" w:rsidRPr="000A2417" w:rsidRDefault="000A2417" w:rsidP="00C55F89">
            <w:pPr>
              <w:tabs>
                <w:tab w:val="center" w:pos="4819"/>
                <w:tab w:val="right" w:pos="9638"/>
              </w:tabs>
              <w:jc w:val="center"/>
              <w:rPr>
                <w:b/>
                <w:bCs/>
              </w:rPr>
            </w:pPr>
            <w:r w:rsidRPr="000A2417">
              <w:rPr>
                <w:b/>
                <w:bCs/>
              </w:rPr>
              <w:t>Nosaukums</w:t>
            </w:r>
          </w:p>
        </w:tc>
        <w:tc>
          <w:tcPr>
            <w:tcW w:w="1560" w:type="dxa"/>
            <w:shd w:val="clear" w:color="auto" w:fill="auto"/>
            <w:hideMark/>
          </w:tcPr>
          <w:p w14:paraId="5AC35DE4" w14:textId="77777777" w:rsidR="000A2417" w:rsidRPr="000A2417" w:rsidRDefault="000A2417" w:rsidP="00C55F89">
            <w:pPr>
              <w:tabs>
                <w:tab w:val="center" w:pos="4819"/>
                <w:tab w:val="right" w:pos="9638"/>
              </w:tabs>
              <w:jc w:val="center"/>
              <w:rPr>
                <w:b/>
                <w:bCs/>
              </w:rPr>
            </w:pPr>
            <w:r w:rsidRPr="000A2417">
              <w:rPr>
                <w:b/>
                <w:bCs/>
              </w:rPr>
              <w:t>Vienība</w:t>
            </w:r>
          </w:p>
        </w:tc>
        <w:tc>
          <w:tcPr>
            <w:tcW w:w="1729" w:type="dxa"/>
            <w:shd w:val="clear" w:color="auto" w:fill="auto"/>
          </w:tcPr>
          <w:p w14:paraId="13F5EB91" w14:textId="77777777" w:rsidR="000A2417" w:rsidRPr="000A2417" w:rsidRDefault="000A2417" w:rsidP="00C55F89">
            <w:pPr>
              <w:tabs>
                <w:tab w:val="center" w:pos="4819"/>
                <w:tab w:val="right" w:pos="9638"/>
              </w:tabs>
              <w:jc w:val="center"/>
              <w:rPr>
                <w:b/>
                <w:bCs/>
              </w:rPr>
            </w:pPr>
            <w:r w:rsidRPr="000A2417">
              <w:rPr>
                <w:b/>
                <w:bCs/>
              </w:rPr>
              <w:t>Neto cena , EUR bez PVN</w:t>
            </w:r>
          </w:p>
        </w:tc>
      </w:tr>
      <w:tr w:rsidR="000A2417" w:rsidRPr="000A2417" w14:paraId="49234B50" w14:textId="77777777" w:rsidTr="00E96112">
        <w:trPr>
          <w:trHeight w:val="460"/>
        </w:trPr>
        <w:tc>
          <w:tcPr>
            <w:tcW w:w="675" w:type="dxa"/>
            <w:shd w:val="clear" w:color="auto" w:fill="auto"/>
          </w:tcPr>
          <w:p w14:paraId="23FE5183" w14:textId="77777777" w:rsidR="000A2417" w:rsidRPr="000A2417" w:rsidRDefault="000A2417" w:rsidP="00C55F89">
            <w:pPr>
              <w:pStyle w:val="Galvene"/>
              <w:rPr>
                <w:bCs/>
              </w:rPr>
            </w:pPr>
            <w:r w:rsidRPr="000A2417">
              <w:rPr>
                <w:bCs/>
              </w:rPr>
              <w:t>1.</w:t>
            </w:r>
          </w:p>
        </w:tc>
        <w:tc>
          <w:tcPr>
            <w:tcW w:w="5103" w:type="dxa"/>
            <w:shd w:val="clear" w:color="auto" w:fill="auto"/>
            <w:hideMark/>
          </w:tcPr>
          <w:p w14:paraId="6E89D8D7" w14:textId="77777777" w:rsidR="000A2417" w:rsidRPr="000A2417" w:rsidRDefault="000A2417" w:rsidP="00C55F89">
            <w:pPr>
              <w:pStyle w:val="Galvene"/>
              <w:rPr>
                <w:bCs/>
              </w:rPr>
            </w:pPr>
            <w:r w:rsidRPr="000A2417">
              <w:rPr>
                <w:bCs/>
              </w:rPr>
              <w:t>Tualetes ēka</w:t>
            </w:r>
          </w:p>
        </w:tc>
        <w:tc>
          <w:tcPr>
            <w:tcW w:w="1560" w:type="dxa"/>
            <w:shd w:val="clear" w:color="auto" w:fill="auto"/>
            <w:hideMark/>
          </w:tcPr>
          <w:p w14:paraId="3950B089" w14:textId="77777777" w:rsidR="000A2417" w:rsidRPr="000A2417" w:rsidRDefault="000A2417" w:rsidP="00C55F89">
            <w:pPr>
              <w:pStyle w:val="Galvene"/>
              <w:jc w:val="both"/>
              <w:rPr>
                <w:bCs/>
              </w:rPr>
            </w:pPr>
            <w:r w:rsidRPr="000A2417">
              <w:rPr>
                <w:bCs/>
              </w:rPr>
              <w:t>1 kompl.</w:t>
            </w:r>
          </w:p>
        </w:tc>
        <w:tc>
          <w:tcPr>
            <w:tcW w:w="1729" w:type="dxa"/>
            <w:shd w:val="clear" w:color="auto" w:fill="auto"/>
          </w:tcPr>
          <w:p w14:paraId="67913821" w14:textId="77777777" w:rsidR="000A2417" w:rsidRPr="000A2417" w:rsidRDefault="000A2417" w:rsidP="00C55F89">
            <w:pPr>
              <w:pStyle w:val="Galvene"/>
              <w:jc w:val="both"/>
              <w:rPr>
                <w:bCs/>
              </w:rPr>
            </w:pPr>
          </w:p>
        </w:tc>
      </w:tr>
      <w:tr w:rsidR="000A2417" w:rsidRPr="000A2417" w14:paraId="71B2580D" w14:textId="77777777" w:rsidTr="00E96112">
        <w:trPr>
          <w:trHeight w:val="460"/>
        </w:trPr>
        <w:tc>
          <w:tcPr>
            <w:tcW w:w="675" w:type="dxa"/>
            <w:shd w:val="clear" w:color="auto" w:fill="auto"/>
          </w:tcPr>
          <w:p w14:paraId="6A0D2988" w14:textId="77777777" w:rsidR="000A2417" w:rsidRPr="000A2417" w:rsidRDefault="000A2417" w:rsidP="00C55F89">
            <w:pPr>
              <w:pStyle w:val="Galvene"/>
              <w:rPr>
                <w:bCs/>
              </w:rPr>
            </w:pPr>
            <w:r w:rsidRPr="000A2417">
              <w:rPr>
                <w:bCs/>
              </w:rPr>
              <w:t>2.</w:t>
            </w:r>
          </w:p>
        </w:tc>
        <w:tc>
          <w:tcPr>
            <w:tcW w:w="5103" w:type="dxa"/>
            <w:shd w:val="clear" w:color="auto" w:fill="auto"/>
          </w:tcPr>
          <w:p w14:paraId="15FF2EB6" w14:textId="77777777" w:rsidR="000A2417" w:rsidRPr="000A2417" w:rsidRDefault="000A2417" w:rsidP="00C55F89">
            <w:pPr>
              <w:pStyle w:val="Galvene"/>
              <w:rPr>
                <w:bCs/>
              </w:rPr>
            </w:pPr>
            <w:r w:rsidRPr="000A2417">
              <w:rPr>
                <w:bCs/>
              </w:rPr>
              <w:t>Uzkraušanas un Piegādes izmaksas līdz objektam Rīgas ielā 107C, Jēkabpilī, iekļaujot negabarīta kravas pārvadājuma atļauju.</w:t>
            </w:r>
          </w:p>
          <w:p w14:paraId="79AFA998" w14:textId="77777777" w:rsidR="000A2417" w:rsidRPr="000A2417" w:rsidRDefault="000A2417" w:rsidP="00C55F89">
            <w:pPr>
              <w:pStyle w:val="Galvene"/>
              <w:rPr>
                <w:bCs/>
              </w:rPr>
            </w:pPr>
            <w:r w:rsidRPr="000A2417">
              <w:rPr>
                <w:bCs/>
              </w:rPr>
              <w:t>Neiekļaujot izkraušanu.</w:t>
            </w:r>
          </w:p>
          <w:p w14:paraId="630A363C" w14:textId="77777777" w:rsidR="000A2417" w:rsidRPr="000A2417" w:rsidRDefault="000A2417" w:rsidP="00C55F89">
            <w:pPr>
              <w:pStyle w:val="Galvene"/>
              <w:rPr>
                <w:bCs/>
              </w:rPr>
            </w:pPr>
            <w:r w:rsidRPr="000A2417">
              <w:rPr>
                <w:bCs/>
              </w:rPr>
              <w:t>Auto celtni nodrošina Izpildītājs.</w:t>
            </w:r>
          </w:p>
        </w:tc>
        <w:tc>
          <w:tcPr>
            <w:tcW w:w="1560" w:type="dxa"/>
            <w:shd w:val="clear" w:color="auto" w:fill="auto"/>
          </w:tcPr>
          <w:p w14:paraId="19CF8C1E" w14:textId="77777777" w:rsidR="000A2417" w:rsidRPr="000A2417" w:rsidRDefault="000A2417" w:rsidP="00C55F89">
            <w:pPr>
              <w:pStyle w:val="Galvene"/>
              <w:jc w:val="both"/>
              <w:rPr>
                <w:bCs/>
              </w:rPr>
            </w:pPr>
            <w:r w:rsidRPr="000A2417">
              <w:rPr>
                <w:bCs/>
              </w:rPr>
              <w:t>Par kompl.</w:t>
            </w:r>
          </w:p>
        </w:tc>
        <w:tc>
          <w:tcPr>
            <w:tcW w:w="1729" w:type="dxa"/>
            <w:shd w:val="clear" w:color="auto" w:fill="auto"/>
          </w:tcPr>
          <w:p w14:paraId="4A3F1917" w14:textId="77777777" w:rsidR="000A2417" w:rsidRPr="000A2417" w:rsidRDefault="000A2417" w:rsidP="00C55F89">
            <w:pPr>
              <w:pStyle w:val="Galvene"/>
              <w:jc w:val="both"/>
              <w:rPr>
                <w:bCs/>
              </w:rPr>
            </w:pPr>
          </w:p>
        </w:tc>
      </w:tr>
      <w:tr w:rsidR="000A2417" w:rsidRPr="000A2417" w14:paraId="0F182BE4" w14:textId="77777777" w:rsidTr="00E96112">
        <w:trPr>
          <w:trHeight w:val="460"/>
        </w:trPr>
        <w:tc>
          <w:tcPr>
            <w:tcW w:w="675" w:type="dxa"/>
            <w:tcBorders>
              <w:bottom w:val="single" w:sz="4" w:space="0" w:color="auto"/>
            </w:tcBorders>
            <w:shd w:val="clear" w:color="auto" w:fill="auto"/>
          </w:tcPr>
          <w:p w14:paraId="61E8DC9D" w14:textId="77777777" w:rsidR="000A2417" w:rsidRPr="000A2417" w:rsidRDefault="000A2417" w:rsidP="00C55F89">
            <w:pPr>
              <w:pStyle w:val="Galvene"/>
              <w:rPr>
                <w:bCs/>
              </w:rPr>
            </w:pPr>
            <w:r w:rsidRPr="000A2417">
              <w:rPr>
                <w:bCs/>
              </w:rPr>
              <w:t>3.</w:t>
            </w:r>
          </w:p>
        </w:tc>
        <w:tc>
          <w:tcPr>
            <w:tcW w:w="5103" w:type="dxa"/>
            <w:tcBorders>
              <w:bottom w:val="single" w:sz="4" w:space="0" w:color="auto"/>
            </w:tcBorders>
            <w:shd w:val="clear" w:color="auto" w:fill="auto"/>
          </w:tcPr>
          <w:p w14:paraId="3D645079" w14:textId="77777777" w:rsidR="000A2417" w:rsidRPr="000A2417" w:rsidRDefault="000A2417" w:rsidP="00C55F89">
            <w:pPr>
              <w:pStyle w:val="Galvene"/>
              <w:rPr>
                <w:bCs/>
              </w:rPr>
            </w:pPr>
            <w:r w:rsidRPr="000A2417">
              <w:rPr>
                <w:bCs/>
              </w:rPr>
              <w:t>Tualetes ēkas uzstādīšanas darbi objektā Rīgas ielā 107C, Jēkabpilī, uz pasūtītāja iepriekš sagatavotas betona pamata plātnes, iekļaujot montāžas materiālus un servisa transportu.</w:t>
            </w:r>
          </w:p>
          <w:p w14:paraId="4C6FF8D7" w14:textId="77777777" w:rsidR="000A2417" w:rsidRPr="000A2417" w:rsidRDefault="000A2417" w:rsidP="00C55F89">
            <w:pPr>
              <w:pStyle w:val="Galvene"/>
              <w:rPr>
                <w:bCs/>
              </w:rPr>
            </w:pPr>
            <w:r w:rsidRPr="000A2417">
              <w:rPr>
                <w:bCs/>
              </w:rPr>
              <w:t>Neiekļaujot izkraušanu.</w:t>
            </w:r>
          </w:p>
          <w:p w14:paraId="7EAA237F" w14:textId="77777777" w:rsidR="000A2417" w:rsidRPr="000A2417" w:rsidRDefault="000A2417" w:rsidP="00C55F89">
            <w:pPr>
              <w:pStyle w:val="Galvene"/>
              <w:rPr>
                <w:bCs/>
              </w:rPr>
            </w:pPr>
            <w:r w:rsidRPr="000A2417">
              <w:rPr>
                <w:bCs/>
              </w:rPr>
              <w:t>Auto celtni nodrošina pasūtītājs!</w:t>
            </w:r>
          </w:p>
        </w:tc>
        <w:tc>
          <w:tcPr>
            <w:tcW w:w="1560" w:type="dxa"/>
            <w:shd w:val="clear" w:color="auto" w:fill="auto"/>
          </w:tcPr>
          <w:p w14:paraId="6020C5B5" w14:textId="77777777" w:rsidR="000A2417" w:rsidRPr="000A2417" w:rsidRDefault="000A2417" w:rsidP="00C55F89">
            <w:pPr>
              <w:pStyle w:val="Galvene"/>
              <w:jc w:val="both"/>
              <w:rPr>
                <w:bCs/>
              </w:rPr>
            </w:pPr>
            <w:r w:rsidRPr="000A2417">
              <w:rPr>
                <w:bCs/>
              </w:rPr>
              <w:t>Par kompl.</w:t>
            </w:r>
          </w:p>
        </w:tc>
        <w:tc>
          <w:tcPr>
            <w:tcW w:w="1729" w:type="dxa"/>
            <w:shd w:val="clear" w:color="auto" w:fill="auto"/>
          </w:tcPr>
          <w:p w14:paraId="644D9348" w14:textId="77777777" w:rsidR="000A2417" w:rsidRPr="000A2417" w:rsidRDefault="000A2417" w:rsidP="00C55F89">
            <w:pPr>
              <w:pStyle w:val="Galvene"/>
              <w:jc w:val="both"/>
              <w:rPr>
                <w:bCs/>
              </w:rPr>
            </w:pPr>
          </w:p>
        </w:tc>
      </w:tr>
      <w:tr w:rsidR="000A2417" w:rsidRPr="000A2417" w14:paraId="5E602301" w14:textId="77777777" w:rsidTr="00E96112">
        <w:trPr>
          <w:trHeight w:val="460"/>
        </w:trPr>
        <w:tc>
          <w:tcPr>
            <w:tcW w:w="675" w:type="dxa"/>
            <w:tcBorders>
              <w:bottom w:val="single" w:sz="4" w:space="0" w:color="auto"/>
            </w:tcBorders>
            <w:shd w:val="clear" w:color="auto" w:fill="auto"/>
          </w:tcPr>
          <w:p w14:paraId="2D589189" w14:textId="77777777" w:rsidR="000A2417" w:rsidRPr="000A2417" w:rsidRDefault="000A2417" w:rsidP="00C55F89">
            <w:pPr>
              <w:pStyle w:val="Galvene"/>
              <w:rPr>
                <w:bCs/>
              </w:rPr>
            </w:pPr>
            <w:r w:rsidRPr="000A2417">
              <w:rPr>
                <w:bCs/>
              </w:rPr>
              <w:t>4.</w:t>
            </w:r>
          </w:p>
        </w:tc>
        <w:tc>
          <w:tcPr>
            <w:tcW w:w="5103" w:type="dxa"/>
            <w:tcBorders>
              <w:bottom w:val="single" w:sz="4" w:space="0" w:color="auto"/>
            </w:tcBorders>
            <w:shd w:val="clear" w:color="auto" w:fill="auto"/>
          </w:tcPr>
          <w:p w14:paraId="39D40817" w14:textId="77777777" w:rsidR="000A2417" w:rsidRPr="000A2417" w:rsidRDefault="000A2417" w:rsidP="00C55F89">
            <w:pPr>
              <w:pStyle w:val="Galvene"/>
              <w:rPr>
                <w:bCs/>
              </w:rPr>
            </w:pPr>
            <w:r w:rsidRPr="000A2417">
              <w:rPr>
                <w:bCs/>
              </w:rPr>
              <w:t>Elektrības pretestības mērījumi ražotnē, apgaismojuma intensitātes akts</w:t>
            </w:r>
          </w:p>
        </w:tc>
        <w:tc>
          <w:tcPr>
            <w:tcW w:w="1560" w:type="dxa"/>
            <w:tcBorders>
              <w:bottom w:val="single" w:sz="4" w:space="0" w:color="auto"/>
            </w:tcBorders>
            <w:shd w:val="clear" w:color="auto" w:fill="auto"/>
          </w:tcPr>
          <w:p w14:paraId="16473399" w14:textId="77777777" w:rsidR="000A2417" w:rsidRPr="000A2417" w:rsidRDefault="000A2417" w:rsidP="00C55F89">
            <w:pPr>
              <w:pStyle w:val="Galvene"/>
              <w:jc w:val="both"/>
              <w:rPr>
                <w:bCs/>
              </w:rPr>
            </w:pPr>
            <w:r w:rsidRPr="000A2417">
              <w:rPr>
                <w:bCs/>
              </w:rPr>
              <w:t>Par kompl.</w:t>
            </w:r>
          </w:p>
        </w:tc>
        <w:tc>
          <w:tcPr>
            <w:tcW w:w="1729" w:type="dxa"/>
            <w:shd w:val="clear" w:color="auto" w:fill="auto"/>
          </w:tcPr>
          <w:p w14:paraId="449334DF" w14:textId="77777777" w:rsidR="000A2417" w:rsidRPr="000A2417" w:rsidRDefault="000A2417" w:rsidP="00C55F89">
            <w:pPr>
              <w:pStyle w:val="Galvene"/>
              <w:jc w:val="both"/>
              <w:rPr>
                <w:bCs/>
              </w:rPr>
            </w:pPr>
          </w:p>
        </w:tc>
      </w:tr>
      <w:tr w:rsidR="000A2417" w:rsidRPr="000A2417" w14:paraId="69657C1F" w14:textId="77777777" w:rsidTr="00E96112">
        <w:trPr>
          <w:trHeight w:val="460"/>
        </w:trPr>
        <w:tc>
          <w:tcPr>
            <w:tcW w:w="675" w:type="dxa"/>
            <w:tcBorders>
              <w:top w:val="single" w:sz="4" w:space="0" w:color="auto"/>
              <w:left w:val="nil"/>
              <w:bottom w:val="nil"/>
              <w:right w:val="nil"/>
            </w:tcBorders>
            <w:shd w:val="clear" w:color="auto" w:fill="auto"/>
          </w:tcPr>
          <w:p w14:paraId="292BCEF5" w14:textId="77777777" w:rsidR="000A2417" w:rsidRPr="000A2417" w:rsidRDefault="000A2417" w:rsidP="00C55F89">
            <w:pPr>
              <w:pStyle w:val="Galvene"/>
              <w:rPr>
                <w:bCs/>
              </w:rPr>
            </w:pPr>
          </w:p>
        </w:tc>
        <w:tc>
          <w:tcPr>
            <w:tcW w:w="5103" w:type="dxa"/>
            <w:tcBorders>
              <w:top w:val="single" w:sz="4" w:space="0" w:color="auto"/>
              <w:left w:val="nil"/>
              <w:bottom w:val="nil"/>
              <w:right w:val="single" w:sz="4" w:space="0" w:color="auto"/>
            </w:tcBorders>
            <w:shd w:val="clear" w:color="auto" w:fill="auto"/>
          </w:tcPr>
          <w:p w14:paraId="10AF4E92" w14:textId="77777777" w:rsidR="000A2417" w:rsidRPr="000A2417" w:rsidRDefault="000A2417" w:rsidP="00C55F89">
            <w:pPr>
              <w:pStyle w:val="Galvene"/>
              <w:rPr>
                <w:bCs/>
              </w:rPr>
            </w:pPr>
          </w:p>
        </w:tc>
        <w:tc>
          <w:tcPr>
            <w:tcW w:w="1560" w:type="dxa"/>
            <w:tcBorders>
              <w:left w:val="single" w:sz="4" w:space="0" w:color="auto"/>
            </w:tcBorders>
            <w:shd w:val="clear" w:color="auto" w:fill="auto"/>
          </w:tcPr>
          <w:p w14:paraId="3065E80B" w14:textId="77777777" w:rsidR="000A2417" w:rsidRPr="000A2417" w:rsidRDefault="000A2417" w:rsidP="00C55F89">
            <w:pPr>
              <w:pStyle w:val="Galvene"/>
              <w:rPr>
                <w:b/>
              </w:rPr>
            </w:pPr>
            <w:r w:rsidRPr="000A2417">
              <w:rPr>
                <w:b/>
              </w:rPr>
              <w:t>KOPĀ ar PVN</w:t>
            </w:r>
          </w:p>
        </w:tc>
        <w:tc>
          <w:tcPr>
            <w:tcW w:w="1729" w:type="dxa"/>
            <w:shd w:val="clear" w:color="auto" w:fill="auto"/>
          </w:tcPr>
          <w:p w14:paraId="5083BFE4" w14:textId="77777777" w:rsidR="000A2417" w:rsidRPr="000A2417" w:rsidRDefault="000A2417" w:rsidP="00C55F89">
            <w:pPr>
              <w:pStyle w:val="Galvene"/>
              <w:jc w:val="both"/>
              <w:rPr>
                <w:bCs/>
              </w:rPr>
            </w:pPr>
          </w:p>
        </w:tc>
      </w:tr>
    </w:tbl>
    <w:p w14:paraId="2E2B45B5" w14:textId="77777777" w:rsidR="000D1D11" w:rsidRDefault="000D1D11" w:rsidP="00C55F89">
      <w:pPr>
        <w:jc w:val="both"/>
        <w:rPr>
          <w:sz w:val="23"/>
          <w:szCs w:val="23"/>
          <w:lang w:eastAsia="lv-LV"/>
        </w:rPr>
      </w:pPr>
    </w:p>
    <w:p w14:paraId="317DDDA1" w14:textId="7AEF0A96" w:rsidR="000D1D11" w:rsidRPr="000D1D11" w:rsidRDefault="000D1D11" w:rsidP="00C55F89">
      <w:pPr>
        <w:jc w:val="both"/>
        <w:rPr>
          <w:lang w:eastAsia="lv-LV"/>
        </w:rPr>
      </w:pPr>
      <w:r>
        <w:rPr>
          <w:lang w:eastAsia="lv-LV"/>
        </w:rPr>
        <w:t xml:space="preserve">       </w:t>
      </w:r>
      <w:r w:rsidRPr="000D1D11">
        <w:rPr>
          <w:lang w:eastAsia="lv-LV"/>
        </w:rPr>
        <w:t>Finanšu piedāvājuma cenā ir iekļauti visi ar pakalpojumu sniegšanu saistītie izdevumi atbilstoši atklātā konkursa nolikuma Tehniskajai specifikācijai (</w:t>
      </w:r>
      <w:r w:rsidR="006236F6">
        <w:rPr>
          <w:lang w:eastAsia="lv-LV"/>
        </w:rPr>
        <w:t>3</w:t>
      </w:r>
      <w:r w:rsidRPr="000D1D11">
        <w:rPr>
          <w:lang w:eastAsia="lv-LV"/>
        </w:rPr>
        <w:t xml:space="preserve">. pielikums), t.sk., ar uzstādīšanu saistītie izdevumi, ar transportu saistītie izdevumi, visi normatīvajos aktos paredzētie nodokļi un nodevas (izņemot PVN 21%) saskaņā ar Latvijas Republikas normatīvajiem aktiem un visas citas ar paredzamā līguma izpildi saistītās izmaksas. </w:t>
      </w:r>
    </w:p>
    <w:p w14:paraId="44AC2AD3" w14:textId="252DAA26" w:rsidR="000D1D11" w:rsidRPr="000D1D11" w:rsidRDefault="000D1D11" w:rsidP="00C55F89">
      <w:pPr>
        <w:jc w:val="both"/>
        <w:rPr>
          <w:lang w:eastAsia="lv-LV"/>
        </w:rPr>
      </w:pPr>
      <w:r>
        <w:rPr>
          <w:lang w:eastAsia="lv-LV"/>
        </w:rPr>
        <w:t xml:space="preserve">      </w:t>
      </w:r>
      <w:r w:rsidRPr="000D1D11">
        <w:rPr>
          <w:lang w:eastAsia="lv-LV"/>
        </w:rPr>
        <w:t xml:space="preserve">Ar šo apstiprinām un garantējam sniegto ziņu patiesumu un precizitāti, kā arī atbilstību atklātā konkursa </w:t>
      </w:r>
      <w:bookmarkStart w:id="334" w:name="_Hlk151473587"/>
      <w:r w:rsidRPr="000D1D11">
        <w:rPr>
          <w:b/>
          <w:bCs/>
          <w:i/>
          <w:lang w:eastAsia="lv-LV"/>
        </w:rPr>
        <w:t>“</w:t>
      </w:r>
      <w:r>
        <w:rPr>
          <w:b/>
          <w:bCs/>
          <w:i/>
          <w:iCs/>
        </w:rPr>
        <w:t>S</w:t>
      </w:r>
      <w:r w:rsidRPr="00B86A06">
        <w:rPr>
          <w:b/>
          <w:bCs/>
          <w:i/>
          <w:iCs/>
        </w:rPr>
        <w:t xml:space="preserve">abiedriskās tualetes izgatavošana un piegāde Rīgas ielā 107C, Jēkabpilī, Jēkabpils novadā </w:t>
      </w:r>
      <w:r w:rsidRPr="00673FEC">
        <w:rPr>
          <w:b/>
          <w:i/>
        </w:rPr>
        <w:t>ar Iepirkuma</w:t>
      </w:r>
      <w:r>
        <w:rPr>
          <w:b/>
          <w:i/>
        </w:rPr>
        <w:t xml:space="preserve">, </w:t>
      </w:r>
      <w:r w:rsidRPr="00673FEC">
        <w:rPr>
          <w:b/>
          <w:i/>
        </w:rPr>
        <w:t>identifikācijas Nr. JNP 2023/</w:t>
      </w:r>
      <w:r>
        <w:rPr>
          <w:b/>
          <w:i/>
        </w:rPr>
        <w:t>211</w:t>
      </w:r>
      <w:bookmarkEnd w:id="334"/>
      <w:r w:rsidRPr="000D1D11">
        <w:rPr>
          <w:i/>
          <w:lang w:eastAsia="lv-LV"/>
        </w:rPr>
        <w:t>,</w:t>
      </w:r>
      <w:r w:rsidRPr="000D1D11">
        <w:rPr>
          <w:b/>
          <w:lang w:eastAsia="lv-LV"/>
        </w:rPr>
        <w:t xml:space="preserve"> </w:t>
      </w:r>
      <w:r w:rsidRPr="000D1D11">
        <w:rPr>
          <w:lang w:eastAsia="lv-LV"/>
        </w:rPr>
        <w:t>nolikuma prasībām.</w:t>
      </w:r>
    </w:p>
    <w:p w14:paraId="1BF3C97B" w14:textId="07442E7C" w:rsidR="000D1D11" w:rsidRPr="000D1D11" w:rsidRDefault="000D1D11" w:rsidP="00C55F89">
      <w:pPr>
        <w:jc w:val="both"/>
        <w:rPr>
          <w:b/>
          <w:i/>
          <w:lang w:eastAsia="lv-LV"/>
        </w:rPr>
      </w:pPr>
      <w:r>
        <w:rPr>
          <w:lang w:eastAsia="lv-LV"/>
        </w:rPr>
        <w:t xml:space="preserve">      </w:t>
      </w:r>
      <w:r w:rsidRPr="000D1D11">
        <w:rPr>
          <w:lang w:eastAsia="lv-LV"/>
        </w:rPr>
        <w:t>Pretendenta piedāvātā līgumcena līguma izpildes laikā netiks mainīta.</w:t>
      </w:r>
    </w:p>
    <w:p w14:paraId="2A793B7F" w14:textId="77777777" w:rsidR="000A2417" w:rsidRDefault="000A2417" w:rsidP="000A2417"/>
    <w:tbl>
      <w:tblPr>
        <w:tblW w:w="9288" w:type="dxa"/>
        <w:tblLook w:val="04A0" w:firstRow="1" w:lastRow="0" w:firstColumn="1" w:lastColumn="0" w:noHBand="0" w:noVBand="1"/>
      </w:tblPr>
      <w:tblGrid>
        <w:gridCol w:w="2628"/>
        <w:gridCol w:w="6660"/>
      </w:tblGrid>
      <w:tr w:rsidR="000A2417" w:rsidRPr="009D5500" w14:paraId="3C1CB63C" w14:textId="77777777" w:rsidTr="00204C91">
        <w:tc>
          <w:tcPr>
            <w:tcW w:w="2628" w:type="dxa"/>
            <w:hideMark/>
          </w:tcPr>
          <w:p w14:paraId="57868D49" w14:textId="77777777" w:rsidR="000A2417" w:rsidRPr="009D5500" w:rsidRDefault="000A2417" w:rsidP="00204C91">
            <w:r w:rsidRPr="009D5500">
              <w:t>Pretendenta pārstāvis:</w:t>
            </w:r>
          </w:p>
        </w:tc>
        <w:tc>
          <w:tcPr>
            <w:tcW w:w="6660" w:type="dxa"/>
            <w:tcBorders>
              <w:top w:val="nil"/>
              <w:left w:val="nil"/>
              <w:bottom w:val="single" w:sz="4" w:space="0" w:color="auto"/>
              <w:right w:val="nil"/>
            </w:tcBorders>
          </w:tcPr>
          <w:p w14:paraId="5FE700F6" w14:textId="77777777" w:rsidR="000A2417" w:rsidRPr="009D5500" w:rsidRDefault="000A2417" w:rsidP="00204C91"/>
        </w:tc>
      </w:tr>
      <w:tr w:rsidR="000A2417" w:rsidRPr="009D5500" w14:paraId="43AD2500" w14:textId="77777777" w:rsidTr="00204C91">
        <w:tc>
          <w:tcPr>
            <w:tcW w:w="2628" w:type="dxa"/>
          </w:tcPr>
          <w:p w14:paraId="3487DF9C" w14:textId="77777777" w:rsidR="000A2417" w:rsidRPr="009D5500" w:rsidRDefault="000A2417" w:rsidP="00204C91"/>
        </w:tc>
        <w:tc>
          <w:tcPr>
            <w:tcW w:w="6660" w:type="dxa"/>
            <w:hideMark/>
          </w:tcPr>
          <w:p w14:paraId="5B9A25E8" w14:textId="77777777" w:rsidR="000A2417" w:rsidRPr="009D5500" w:rsidRDefault="000A2417" w:rsidP="00204C91">
            <w:pPr>
              <w:jc w:val="center"/>
            </w:pPr>
            <w:r w:rsidRPr="009D5500">
              <w:t>(amats, paraksts, vārds, uzvārds)</w:t>
            </w:r>
          </w:p>
        </w:tc>
      </w:tr>
    </w:tbl>
    <w:p w14:paraId="6471442B" w14:textId="77777777" w:rsidR="000A2417" w:rsidRDefault="000A2417" w:rsidP="000A2417"/>
    <w:p w14:paraId="68511749" w14:textId="77777777" w:rsidR="000A2417" w:rsidRDefault="000A2417" w:rsidP="000A2417"/>
    <w:p w14:paraId="09F73A6B" w14:textId="77777777" w:rsidR="000A2417" w:rsidRDefault="000A2417" w:rsidP="000A2417"/>
    <w:p w14:paraId="6C88C7C0" w14:textId="77777777" w:rsidR="000A2417" w:rsidRDefault="000A2417" w:rsidP="000A2417"/>
    <w:p w14:paraId="56640962" w14:textId="77777777" w:rsidR="000A2417" w:rsidRDefault="000A2417" w:rsidP="000A2417"/>
    <w:p w14:paraId="104A343A" w14:textId="77777777" w:rsidR="000A2417" w:rsidRDefault="000A2417" w:rsidP="000A2417"/>
    <w:p w14:paraId="7FF2772C" w14:textId="77777777" w:rsidR="000A2417" w:rsidRDefault="000A2417" w:rsidP="000A2417"/>
    <w:p w14:paraId="17B5245E" w14:textId="77777777" w:rsidR="000A2417" w:rsidRDefault="000A2417" w:rsidP="000A2417"/>
    <w:p w14:paraId="21554261" w14:textId="77777777" w:rsidR="000A2417" w:rsidRDefault="000A2417" w:rsidP="000A2417"/>
    <w:p w14:paraId="5C29AA6F" w14:textId="77777777" w:rsidR="000A2417" w:rsidRDefault="000A2417" w:rsidP="000A2417"/>
    <w:p w14:paraId="4BF930F4" w14:textId="77777777" w:rsidR="000A2417" w:rsidRDefault="000A2417" w:rsidP="000A2417"/>
    <w:p w14:paraId="4138CE9B" w14:textId="77777777" w:rsidR="000A2417" w:rsidRDefault="000A2417" w:rsidP="000A2417"/>
    <w:p w14:paraId="291AADE2" w14:textId="77777777" w:rsidR="000A2417" w:rsidRDefault="000A2417" w:rsidP="000A2417"/>
    <w:p w14:paraId="74D32129" w14:textId="77777777" w:rsidR="000A2417" w:rsidRDefault="000A2417" w:rsidP="000A2417"/>
    <w:p w14:paraId="1E2E3CCE" w14:textId="77777777" w:rsidR="000A2417" w:rsidRPr="000A2417" w:rsidRDefault="000A2417" w:rsidP="000A2417"/>
    <w:p w14:paraId="5D63CFE1" w14:textId="44C9C227" w:rsidR="00CA2416" w:rsidRPr="00463F60" w:rsidRDefault="007221C9" w:rsidP="00CA2416">
      <w:pPr>
        <w:pStyle w:val="Virsraksts3"/>
        <w:jc w:val="right"/>
        <w:rPr>
          <w:sz w:val="28"/>
          <w:szCs w:val="28"/>
        </w:rPr>
      </w:pPr>
      <w:r>
        <w:rPr>
          <w:sz w:val="28"/>
          <w:szCs w:val="28"/>
        </w:rPr>
        <w:lastRenderedPageBreak/>
        <w:t>6</w:t>
      </w:r>
      <w:r w:rsidR="000A2417">
        <w:rPr>
          <w:sz w:val="28"/>
          <w:szCs w:val="28"/>
        </w:rPr>
        <w:t>.</w:t>
      </w:r>
      <w:r>
        <w:rPr>
          <w:sz w:val="28"/>
          <w:szCs w:val="28"/>
        </w:rPr>
        <w:t xml:space="preserve">pielikums </w:t>
      </w:r>
      <w:r w:rsidR="00CA2416" w:rsidRPr="00463F60">
        <w:rPr>
          <w:sz w:val="28"/>
          <w:szCs w:val="28"/>
        </w:rPr>
        <w:t>LĪGUMA PROJEKTS</w:t>
      </w:r>
      <w:bookmarkEnd w:id="313"/>
      <w:bookmarkEnd w:id="314"/>
      <w:bookmarkEnd w:id="315"/>
      <w:bookmarkEnd w:id="316"/>
      <w:bookmarkEnd w:id="317"/>
      <w:bookmarkEnd w:id="318"/>
      <w:bookmarkEnd w:id="319"/>
      <w:bookmarkEnd w:id="320"/>
      <w:bookmarkEnd w:id="321"/>
      <w:bookmarkEnd w:id="322"/>
      <w:bookmarkEnd w:id="323"/>
      <w:bookmarkEnd w:id="324"/>
      <w:bookmarkEnd w:id="327"/>
      <w:bookmarkEnd w:id="328"/>
      <w:bookmarkEnd w:id="333"/>
      <w:r w:rsidR="00CA2416" w:rsidRPr="00463F60">
        <w:rPr>
          <w:sz w:val="28"/>
          <w:szCs w:val="28"/>
        </w:rPr>
        <w:t xml:space="preserve"> </w:t>
      </w:r>
    </w:p>
    <w:p w14:paraId="592ABFC8" w14:textId="77777777" w:rsidR="00CA2416" w:rsidRPr="002A7034" w:rsidRDefault="00CA2416" w:rsidP="00CA2416">
      <w:pPr>
        <w:jc w:val="center"/>
      </w:pPr>
    </w:p>
    <w:p w14:paraId="580C3BB7" w14:textId="77777777" w:rsidR="00CA2416" w:rsidRPr="00E2683D" w:rsidRDefault="00CA2416" w:rsidP="00CA2416">
      <w:pPr>
        <w:ind w:right="46"/>
        <w:jc w:val="center"/>
      </w:pPr>
      <w:r w:rsidRPr="00E2683D">
        <w:t>IEPIRKUMA LĪGUMS</w:t>
      </w:r>
    </w:p>
    <w:p w14:paraId="20BC5779" w14:textId="77777777" w:rsidR="004567EF" w:rsidRDefault="00CA2416" w:rsidP="00CA2416">
      <w:pPr>
        <w:spacing w:after="60"/>
        <w:ind w:right="46"/>
        <w:jc w:val="center"/>
        <w:outlineLvl w:val="1"/>
        <w:rPr>
          <w:b/>
          <w:bCs/>
          <w:i/>
          <w:iCs/>
        </w:rPr>
      </w:pPr>
      <w:bookmarkStart w:id="335" w:name="_Hlk151475547"/>
      <w:r w:rsidRPr="00074948">
        <w:rPr>
          <w:b/>
          <w:i/>
        </w:rPr>
        <w:t>“</w:t>
      </w:r>
      <w:r w:rsidR="00C55F89">
        <w:rPr>
          <w:b/>
          <w:bCs/>
          <w:i/>
          <w:iCs/>
        </w:rPr>
        <w:t>S</w:t>
      </w:r>
      <w:r w:rsidR="00C55F89" w:rsidRPr="00B86A06">
        <w:rPr>
          <w:b/>
          <w:bCs/>
          <w:i/>
          <w:iCs/>
        </w:rPr>
        <w:t xml:space="preserve">abiedriskās tualetes izgatavošana un piegāde </w:t>
      </w:r>
    </w:p>
    <w:p w14:paraId="685BB013" w14:textId="1D1744EF" w:rsidR="00CA2416" w:rsidRPr="00074948" w:rsidRDefault="00C55F89" w:rsidP="00CA2416">
      <w:pPr>
        <w:spacing w:after="60"/>
        <w:ind w:right="46"/>
        <w:jc w:val="center"/>
        <w:outlineLvl w:val="1"/>
        <w:rPr>
          <w:b/>
          <w:i/>
        </w:rPr>
      </w:pPr>
      <w:r w:rsidRPr="00B86A06">
        <w:rPr>
          <w:b/>
          <w:bCs/>
          <w:i/>
          <w:iCs/>
        </w:rPr>
        <w:t>Rīgas ielā 107C, Jēkabpilī, Jēkabpils novadā</w:t>
      </w:r>
      <w:r w:rsidR="00CA2416" w:rsidRPr="00074948">
        <w:rPr>
          <w:b/>
          <w:i/>
        </w:rPr>
        <w:t>”</w:t>
      </w:r>
    </w:p>
    <w:bookmarkEnd w:id="335"/>
    <w:p w14:paraId="35A07FE9" w14:textId="74747DD8" w:rsidR="00CA2416" w:rsidRDefault="00CA2416" w:rsidP="004567EF">
      <w:pPr>
        <w:spacing w:after="60"/>
        <w:ind w:right="46"/>
        <w:jc w:val="center"/>
        <w:outlineLvl w:val="1"/>
        <w:rPr>
          <w:b/>
          <w:i/>
        </w:rPr>
      </w:pPr>
      <w:r w:rsidRPr="00E2683D">
        <w:rPr>
          <w:b/>
          <w:i/>
        </w:rPr>
        <w:t>(Iepirkuma identifikācijas Nr. JNP 2023/</w:t>
      </w:r>
      <w:r w:rsidR="00C55F89">
        <w:rPr>
          <w:b/>
          <w:i/>
        </w:rPr>
        <w:t>211)</w:t>
      </w:r>
    </w:p>
    <w:p w14:paraId="654FD187" w14:textId="77777777" w:rsidR="004567EF" w:rsidRPr="004567EF" w:rsidRDefault="004567EF" w:rsidP="004567EF">
      <w:pPr>
        <w:spacing w:after="60"/>
        <w:ind w:right="46"/>
        <w:jc w:val="center"/>
        <w:outlineLvl w:val="1"/>
        <w:rPr>
          <w:b/>
          <w:i/>
        </w:rPr>
      </w:pPr>
    </w:p>
    <w:p w14:paraId="6957E801" w14:textId="6E3C9BA1" w:rsidR="00CA2416" w:rsidRPr="00E2683D" w:rsidRDefault="00CA2416" w:rsidP="00194496">
      <w:pPr>
        <w:shd w:val="clear" w:color="auto" w:fill="FFFFFF"/>
        <w:jc w:val="right"/>
        <w:outlineLvl w:val="0"/>
      </w:pPr>
      <w:r w:rsidRPr="00E2683D">
        <w:t xml:space="preserve"> 2023.gada______________.</w:t>
      </w:r>
    </w:p>
    <w:p w14:paraId="51A481CB" w14:textId="21047591" w:rsidR="00194496" w:rsidRPr="00194496" w:rsidRDefault="00194496" w:rsidP="00194496">
      <w:pPr>
        <w:shd w:val="clear" w:color="auto" w:fill="FFFFFF"/>
        <w:outlineLvl w:val="0"/>
      </w:pPr>
      <w:r w:rsidRPr="00194496">
        <w:t xml:space="preserve">          Jēkabpilī, Jēkabpils novadā                                                Datums skatāms laika zīmogā</w:t>
      </w:r>
    </w:p>
    <w:p w14:paraId="6C6C70D0" w14:textId="77777777" w:rsidR="00CA2416" w:rsidRDefault="00CA2416" w:rsidP="00CA2416">
      <w:pPr>
        <w:ind w:firstLine="709"/>
        <w:jc w:val="both"/>
      </w:pPr>
    </w:p>
    <w:p w14:paraId="1191F672" w14:textId="77777777" w:rsidR="006018B4" w:rsidRPr="006018B4" w:rsidRDefault="006018B4" w:rsidP="006018B4">
      <w:pPr>
        <w:ind w:right="46"/>
        <w:jc w:val="both"/>
      </w:pPr>
      <w:r w:rsidRPr="006018B4">
        <w:rPr>
          <w:b/>
        </w:rPr>
        <w:t>Jēkabpils novada pašvaldība</w:t>
      </w:r>
      <w:r w:rsidRPr="006018B4">
        <w:rPr>
          <w:bCs/>
        </w:rPr>
        <w:t>, reģistrācijas Nr. 90000024205</w:t>
      </w:r>
      <w:r w:rsidRPr="006018B4">
        <w:t xml:space="preserve"> (turpmāk – </w:t>
      </w:r>
      <w:r w:rsidRPr="006018B4">
        <w:rPr>
          <w:bCs/>
        </w:rPr>
        <w:t>PASŪTĪTĀJS),</w:t>
      </w:r>
      <w:r w:rsidRPr="006018B4">
        <w:t xml:space="preserve"> tās &lt;amats, vārds, uzvārds&gt; personā, kurš/a darbojas pamatojoties uz likumu „Par pašvaldībām” un Jēkabpils novada pašvaldības nolikumu, no vienas puses, un </w:t>
      </w:r>
    </w:p>
    <w:p w14:paraId="27A82E62" w14:textId="23A5721B" w:rsidR="006018B4" w:rsidRPr="006018B4" w:rsidRDefault="006018B4" w:rsidP="006018B4">
      <w:pPr>
        <w:jc w:val="both"/>
        <w:rPr>
          <w:rFonts w:eastAsia="Calibri"/>
          <w:b/>
          <w:i/>
          <w:iCs/>
          <w:lang w:eastAsia="lv-LV"/>
        </w:rPr>
      </w:pPr>
      <w:r w:rsidRPr="006018B4">
        <w:rPr>
          <w:b/>
        </w:rPr>
        <w:t>&lt;Uzņēmuma nosaukums&gt;</w:t>
      </w:r>
      <w:r w:rsidRPr="006018B4">
        <w:t xml:space="preserve">, &lt;reģistrācijas Nr.&gt; (turpmāk – </w:t>
      </w:r>
      <w:r w:rsidRPr="006018B4">
        <w:rPr>
          <w:bCs/>
          <w:caps/>
        </w:rPr>
        <w:t>Piegādātājs</w:t>
      </w:r>
      <w:r w:rsidRPr="006018B4">
        <w:rPr>
          <w:bCs/>
        </w:rPr>
        <w:t>), tās</w:t>
      </w:r>
      <w:r w:rsidRPr="006018B4">
        <w:t xml:space="preserve"> &lt;amats, Vārds, Uzvārds&gt; personā, kurš/a darbojas uz &lt;dokumenta nosaukums&gt; pamata, no otras puses, turpmāk katra atsevišķi – Puse, bet abas kopā – Puses, saskaņā ar </w:t>
      </w:r>
      <w:r w:rsidRPr="006018B4">
        <w:rPr>
          <w:rFonts w:eastAsia="Calibri"/>
          <w:lang w:eastAsia="lv-LV"/>
        </w:rPr>
        <w:t xml:space="preserve">Atklātā konkursa </w:t>
      </w:r>
      <w:r w:rsidRPr="006018B4">
        <w:rPr>
          <w:rFonts w:eastAsia="Calibri"/>
          <w:b/>
          <w:i/>
          <w:iCs/>
          <w:lang w:eastAsia="lv-LV"/>
        </w:rPr>
        <w:t>“</w:t>
      </w:r>
      <w:r w:rsidRPr="006018B4">
        <w:rPr>
          <w:rFonts w:eastAsia="Calibri"/>
          <w:b/>
          <w:bCs/>
          <w:i/>
          <w:iCs/>
          <w:lang w:eastAsia="lv-LV"/>
        </w:rPr>
        <w:t>Sabiedriskās tualetes izgatavošana un piegāde Rīgas ielā 107C, Jēkabpilī, Jēkabpils novadā</w:t>
      </w:r>
      <w:r w:rsidRPr="006018B4">
        <w:rPr>
          <w:rFonts w:eastAsia="Calibri"/>
          <w:b/>
          <w:i/>
          <w:iCs/>
          <w:lang w:eastAsia="lv-LV"/>
        </w:rPr>
        <w:t>”</w:t>
      </w:r>
      <w:r w:rsidRPr="006018B4">
        <w:t>, turpmāk- Iepirkums,</w:t>
      </w:r>
      <w:r w:rsidRPr="006018B4">
        <w:rPr>
          <w:iCs/>
        </w:rPr>
        <w:t xml:space="preserve"> </w:t>
      </w:r>
      <w:r w:rsidRPr="006018B4">
        <w:t xml:space="preserve">rezultātiem, </w:t>
      </w:r>
      <w:r w:rsidRPr="006018B4">
        <w:rPr>
          <w:rFonts w:eastAsia="Calibri"/>
          <w:iCs/>
        </w:rPr>
        <w:t>PIEGĀDĀTĀJA i</w:t>
      </w:r>
      <w:r w:rsidRPr="006018B4">
        <w:rPr>
          <w:rFonts w:eastAsia="Calibri"/>
        </w:rPr>
        <w:t xml:space="preserve">esniegto piedāvājumu, Eiropas Ekonomikas zonas  finanšu instrumenta  2014-2021.gada  perioda programma “Vietējā attīstība, nabadzības mazināšana un kultūras sadarbība” iepriekš noteiktā projekta </w:t>
      </w:r>
      <w:bookmarkStart w:id="336" w:name="_Hlk117166288"/>
      <w:r w:rsidRPr="006018B4">
        <w:rPr>
          <w:rFonts w:eastAsia="Calibri"/>
        </w:rPr>
        <w:t>Nr. LV-LOCALDEV-0003</w:t>
      </w:r>
      <w:bookmarkEnd w:id="336"/>
      <w:r w:rsidR="004567EF">
        <w:rPr>
          <w:rFonts w:eastAsia="Calibri"/>
        </w:rPr>
        <w:t xml:space="preserve"> </w:t>
      </w:r>
      <w:r w:rsidRPr="006018B4">
        <w:rPr>
          <w:rFonts w:ascii="Calibri" w:eastAsia="Calibri" w:hAnsi="Calibri" w:cs="Tahoma"/>
          <w:sz w:val="20"/>
          <w:szCs w:val="22"/>
        </w:rPr>
        <w:t>“</w:t>
      </w:r>
      <w:r w:rsidRPr="006018B4">
        <w:rPr>
          <w:rFonts w:eastAsia="Calibri"/>
        </w:rPr>
        <w:t>Uzņēmējdarbības atbalsta pasākumi Zemgales plānošanas reģionā”  īstenošanas ietvaros</w:t>
      </w:r>
      <w:r w:rsidRPr="006018B4">
        <w:rPr>
          <w:rFonts w:eastAsia="Calibri"/>
          <w:lang w:eastAsia="ar-SA"/>
        </w:rPr>
        <w:t xml:space="preserve">, </w:t>
      </w:r>
      <w:r w:rsidRPr="006018B4">
        <w:rPr>
          <w:rFonts w:eastAsia="Calibri"/>
        </w:rPr>
        <w:t xml:space="preserve">noslēdz iepirkuma līgumu (turpmāk –  Līgums) par: </w:t>
      </w:r>
    </w:p>
    <w:p w14:paraId="3BE24745" w14:textId="77777777" w:rsidR="00FF4E4A" w:rsidRPr="00074948" w:rsidRDefault="00FF4E4A" w:rsidP="00074948">
      <w:pPr>
        <w:jc w:val="both"/>
        <w:rPr>
          <w:lang w:eastAsia="lv-LV"/>
        </w:rPr>
      </w:pPr>
    </w:p>
    <w:p w14:paraId="1D2169F5" w14:textId="77777777" w:rsidR="004567EF" w:rsidRPr="004567EF" w:rsidRDefault="004567EF" w:rsidP="004567EF">
      <w:pPr>
        <w:numPr>
          <w:ilvl w:val="0"/>
          <w:numId w:val="33"/>
        </w:numPr>
        <w:jc w:val="center"/>
        <w:rPr>
          <w:rFonts w:eastAsia="Calibri"/>
          <w:b/>
        </w:rPr>
      </w:pPr>
      <w:r w:rsidRPr="004567EF">
        <w:rPr>
          <w:rFonts w:eastAsia="Calibri"/>
          <w:b/>
          <w:bCs/>
        </w:rPr>
        <w:t>LĪGUMA PRIEKŠMETS UN DARBĪBAS LAIKS</w:t>
      </w:r>
    </w:p>
    <w:p w14:paraId="5E441A09" w14:textId="77777777" w:rsidR="00CC5689" w:rsidRPr="00074948" w:rsidRDefault="00CC5689" w:rsidP="004567EF">
      <w:pPr>
        <w:ind w:left="568"/>
        <w:jc w:val="both"/>
        <w:rPr>
          <w:rFonts w:eastAsia="Calibri"/>
          <w:b/>
        </w:rPr>
      </w:pPr>
    </w:p>
    <w:p w14:paraId="3613C6FE" w14:textId="326287A4" w:rsidR="006018B4" w:rsidRPr="006018B4" w:rsidRDefault="006018B4" w:rsidP="004567EF">
      <w:pPr>
        <w:pStyle w:val="Sarakstarindkopa"/>
        <w:ind w:left="426" w:hanging="398"/>
        <w:jc w:val="both"/>
        <w:rPr>
          <w:rFonts w:eastAsia="Calibri"/>
          <w:b/>
          <w:bCs/>
          <w:i/>
          <w:iCs/>
        </w:rPr>
      </w:pPr>
      <w:r w:rsidRPr="006018B4">
        <w:rPr>
          <w:rFonts w:eastAsia="Calibri"/>
        </w:rPr>
        <w:t xml:space="preserve">1.1. PIEGĀDĀTĀJS saskaņā ar PASŪTĪTĀJA pasūtījumu, iepirkuma Nolikumu, </w:t>
      </w:r>
      <w:r w:rsidRPr="006018B4">
        <w:rPr>
          <w:bCs/>
        </w:rPr>
        <w:t>Tehniskā specifikācija/Tehniskais un finanšu</w:t>
      </w:r>
      <w:r w:rsidRPr="006018B4">
        <w:rPr>
          <w:rFonts w:eastAsia="Calibri"/>
        </w:rPr>
        <w:t xml:space="preserve"> piedāvājumu (1.pielikums) </w:t>
      </w:r>
      <w:r w:rsidRPr="006018B4">
        <w:rPr>
          <w:rFonts w:eastAsia="Calibri"/>
          <w:b/>
          <w:bCs/>
          <w:i/>
          <w:iCs/>
        </w:rPr>
        <w:t xml:space="preserve">veic </w:t>
      </w:r>
      <w:r>
        <w:rPr>
          <w:rFonts w:eastAsia="Calibri"/>
          <w:b/>
          <w:bCs/>
          <w:i/>
          <w:iCs/>
        </w:rPr>
        <w:t>s</w:t>
      </w:r>
      <w:r w:rsidRPr="006018B4">
        <w:rPr>
          <w:rFonts w:eastAsia="Calibri"/>
          <w:b/>
          <w:bCs/>
          <w:i/>
          <w:iCs/>
        </w:rPr>
        <w:t>abiedriskās tualetes izgatavošana</w:t>
      </w:r>
      <w:r w:rsidR="007E6AE9">
        <w:rPr>
          <w:rFonts w:eastAsia="Calibri"/>
          <w:b/>
          <w:bCs/>
          <w:i/>
          <w:iCs/>
        </w:rPr>
        <w:t xml:space="preserve">, </w:t>
      </w:r>
      <w:r w:rsidRPr="006018B4">
        <w:rPr>
          <w:rFonts w:eastAsia="Calibri"/>
          <w:b/>
          <w:bCs/>
          <w:i/>
          <w:iCs/>
        </w:rPr>
        <w:t>piegād</w:t>
      </w:r>
      <w:r>
        <w:rPr>
          <w:rFonts w:eastAsia="Calibri"/>
          <w:b/>
          <w:bCs/>
          <w:i/>
          <w:iCs/>
        </w:rPr>
        <w:t>i</w:t>
      </w:r>
      <w:r w:rsidRPr="006018B4">
        <w:rPr>
          <w:rFonts w:eastAsia="Calibri"/>
          <w:b/>
          <w:bCs/>
          <w:i/>
          <w:iCs/>
        </w:rPr>
        <w:t xml:space="preserve"> </w:t>
      </w:r>
      <w:r w:rsidR="007E6AE9">
        <w:rPr>
          <w:rFonts w:eastAsia="Calibri"/>
          <w:b/>
          <w:bCs/>
          <w:i/>
          <w:iCs/>
        </w:rPr>
        <w:t xml:space="preserve">un uzstādīšanu </w:t>
      </w:r>
      <w:r w:rsidRPr="006018B4">
        <w:rPr>
          <w:rFonts w:eastAsia="Calibri"/>
          <w:b/>
          <w:bCs/>
          <w:i/>
          <w:iCs/>
        </w:rPr>
        <w:t>Rīgas ielā 107C, Jēkabpilī, Jēkabpils novadā”</w:t>
      </w:r>
      <w:r>
        <w:rPr>
          <w:rFonts w:eastAsia="Calibri"/>
          <w:b/>
          <w:bCs/>
          <w:i/>
          <w:iCs/>
        </w:rPr>
        <w:t xml:space="preserve"> </w:t>
      </w:r>
      <w:r w:rsidRPr="006018B4">
        <w:rPr>
          <w:rFonts w:eastAsia="Calibri"/>
          <w:b/>
          <w:bCs/>
          <w:i/>
          <w:iCs/>
        </w:rPr>
        <w:t>(</w:t>
      </w:r>
      <w:r w:rsidRPr="006018B4">
        <w:rPr>
          <w:rFonts w:eastAsia="Calibri"/>
        </w:rPr>
        <w:t>viss kopā turpmāk – PRECE), bet PASŪTĪTĀJS pieņem īpašumā PRECI, kas atbilst PIEGĀDĀTĀJA iesniegtajam piedāvājumam Iepirkumā, turpmāk – Piedāvājums.</w:t>
      </w:r>
    </w:p>
    <w:p w14:paraId="2FC5C0BC" w14:textId="77777777" w:rsidR="006018B4" w:rsidRPr="006018B4" w:rsidRDefault="006018B4" w:rsidP="004567EF">
      <w:pPr>
        <w:pStyle w:val="Sarakstarindkopa"/>
        <w:widowControl w:val="0"/>
        <w:overflowPunct w:val="0"/>
        <w:autoSpaceDE w:val="0"/>
        <w:autoSpaceDN w:val="0"/>
        <w:adjustRightInd w:val="0"/>
        <w:ind w:left="426" w:hanging="398"/>
        <w:rPr>
          <w:rFonts w:eastAsia="Calibri"/>
        </w:rPr>
      </w:pPr>
      <w:r w:rsidRPr="006018B4">
        <w:rPr>
          <w:rFonts w:eastAsia="Calibri"/>
        </w:rPr>
        <w:t>1.2. Līgums stājas spēkā no tā parakstīšanas dienas.</w:t>
      </w:r>
    </w:p>
    <w:p w14:paraId="507FCA8E" w14:textId="387A5659" w:rsidR="006018B4" w:rsidRPr="006018B4" w:rsidRDefault="006018B4" w:rsidP="004567EF">
      <w:pPr>
        <w:pStyle w:val="Sarakstarindkopa"/>
        <w:keepNext/>
        <w:ind w:left="426" w:hanging="398"/>
        <w:jc w:val="both"/>
        <w:outlineLvl w:val="1"/>
        <w:rPr>
          <w:bCs/>
          <w:lang w:eastAsia="lv-LV"/>
        </w:rPr>
      </w:pPr>
      <w:r w:rsidRPr="006018B4">
        <w:rPr>
          <w:rFonts w:eastAsia="Calibri"/>
          <w:bCs/>
          <w:lang w:eastAsia="lv-LV"/>
        </w:rPr>
        <w:t>1.3. Līguma izpildes termiņš ir</w:t>
      </w:r>
      <w:r w:rsidRPr="006018B4">
        <w:rPr>
          <w:bCs/>
          <w:lang w:eastAsia="lv-LV"/>
        </w:rPr>
        <w:t xml:space="preserve">  </w:t>
      </w:r>
      <w:r w:rsidR="00950EB1">
        <w:rPr>
          <w:b/>
          <w:lang w:eastAsia="lv-LV"/>
        </w:rPr>
        <w:t>6</w:t>
      </w:r>
      <w:r w:rsidRPr="006018B4">
        <w:rPr>
          <w:b/>
          <w:lang w:eastAsia="lv-LV"/>
        </w:rPr>
        <w:t>0 (</w:t>
      </w:r>
      <w:r w:rsidR="00950EB1">
        <w:rPr>
          <w:b/>
          <w:i/>
          <w:iCs/>
          <w:lang w:eastAsia="lv-LV"/>
        </w:rPr>
        <w:t>sešdesmit</w:t>
      </w:r>
      <w:r w:rsidRPr="006018B4">
        <w:rPr>
          <w:b/>
          <w:lang w:eastAsia="lv-LV"/>
        </w:rPr>
        <w:t xml:space="preserve"> ) dienas no iepirkuma līguma noslēgšanas brīža</w:t>
      </w:r>
      <w:r w:rsidRPr="006018B4">
        <w:rPr>
          <w:bCs/>
          <w:lang w:eastAsia="lv-LV"/>
        </w:rPr>
        <w:t xml:space="preserve">. </w:t>
      </w:r>
    </w:p>
    <w:p w14:paraId="33ED7F68" w14:textId="77777777" w:rsidR="006018B4" w:rsidRPr="006018B4" w:rsidRDefault="006018B4" w:rsidP="006018B4">
      <w:pPr>
        <w:widowControl w:val="0"/>
        <w:numPr>
          <w:ilvl w:val="0"/>
          <w:numId w:val="33"/>
        </w:numPr>
        <w:overflowPunct w:val="0"/>
        <w:autoSpaceDE w:val="0"/>
        <w:autoSpaceDN w:val="0"/>
        <w:adjustRightInd w:val="0"/>
        <w:spacing w:after="160" w:line="259" w:lineRule="auto"/>
        <w:ind w:left="567" w:hanging="567"/>
        <w:jc w:val="center"/>
        <w:rPr>
          <w:rFonts w:eastAsia="Calibri"/>
        </w:rPr>
      </w:pPr>
      <w:r w:rsidRPr="006018B4">
        <w:rPr>
          <w:rFonts w:eastAsia="Calibri"/>
          <w:b/>
          <w:bCs/>
        </w:rPr>
        <w:t>LĪGUMA SUMMA UN NORĒĶINU KĀRTĪBA</w:t>
      </w:r>
    </w:p>
    <w:p w14:paraId="393D8C41" w14:textId="77777777" w:rsidR="006018B4" w:rsidRPr="006018B4" w:rsidRDefault="006018B4" w:rsidP="004567EF">
      <w:pPr>
        <w:widowControl w:val="0"/>
        <w:numPr>
          <w:ilvl w:val="1"/>
          <w:numId w:val="33"/>
        </w:numPr>
        <w:overflowPunct w:val="0"/>
        <w:autoSpaceDE w:val="0"/>
        <w:autoSpaceDN w:val="0"/>
        <w:adjustRightInd w:val="0"/>
        <w:spacing w:line="259" w:lineRule="auto"/>
        <w:ind w:left="426" w:hanging="426"/>
        <w:jc w:val="both"/>
        <w:rPr>
          <w:rFonts w:eastAsia="Calibri"/>
        </w:rPr>
      </w:pPr>
      <w:r w:rsidRPr="006018B4">
        <w:rPr>
          <w:rFonts w:eastAsia="Calibri"/>
        </w:rPr>
        <w:t xml:space="preserve">Līgumcena ir  ______ </w:t>
      </w:r>
      <w:r w:rsidRPr="006018B4">
        <w:rPr>
          <w:rFonts w:eastAsia="Calibri"/>
          <w:i/>
        </w:rPr>
        <w:t>euro</w:t>
      </w:r>
      <w:r w:rsidRPr="006018B4">
        <w:rPr>
          <w:rFonts w:eastAsia="Calibri"/>
        </w:rPr>
        <w:t xml:space="preserve"> (</w:t>
      </w:r>
      <w:r w:rsidRPr="006018B4">
        <w:rPr>
          <w:rFonts w:eastAsia="Calibri"/>
          <w:i/>
        </w:rPr>
        <w:t>summa vārdiem</w:t>
      </w:r>
      <w:r w:rsidRPr="006018B4">
        <w:rPr>
          <w:rFonts w:eastAsia="Calibri"/>
        </w:rPr>
        <w:t xml:space="preserve">) bez pievienotās vērtības nodokļa (turpmāk PVN). PVN ____% (______ </w:t>
      </w:r>
      <w:r w:rsidRPr="006018B4">
        <w:rPr>
          <w:rFonts w:eastAsia="Calibri"/>
          <w:i/>
          <w:iCs/>
        </w:rPr>
        <w:t>procents)</w:t>
      </w:r>
      <w:r w:rsidRPr="006018B4">
        <w:rPr>
          <w:rFonts w:eastAsia="Calibri"/>
        </w:rPr>
        <w:t xml:space="preserve">  ir _____________ </w:t>
      </w:r>
      <w:r w:rsidRPr="006018B4">
        <w:rPr>
          <w:rFonts w:eastAsia="Calibri"/>
          <w:i/>
        </w:rPr>
        <w:t xml:space="preserve">euro </w:t>
      </w:r>
      <w:r w:rsidRPr="006018B4">
        <w:rPr>
          <w:rFonts w:eastAsia="Calibri"/>
        </w:rPr>
        <w:t xml:space="preserve"> (</w:t>
      </w:r>
      <w:r w:rsidRPr="006018B4">
        <w:rPr>
          <w:rFonts w:eastAsia="Calibri"/>
          <w:i/>
        </w:rPr>
        <w:t>summa vārdiem</w:t>
      </w:r>
      <w:r w:rsidRPr="006018B4">
        <w:rPr>
          <w:rFonts w:eastAsia="Calibri"/>
        </w:rPr>
        <w:t>). Līgumcenas un PVN kopējā summa ir ____________</w:t>
      </w:r>
      <w:r w:rsidRPr="006018B4">
        <w:rPr>
          <w:rFonts w:eastAsia="Calibri"/>
          <w:i/>
        </w:rPr>
        <w:t>euro</w:t>
      </w:r>
      <w:r w:rsidRPr="006018B4">
        <w:rPr>
          <w:rFonts w:eastAsia="Calibri"/>
        </w:rPr>
        <w:t xml:space="preserve">  (</w:t>
      </w:r>
      <w:r w:rsidRPr="006018B4">
        <w:rPr>
          <w:rFonts w:eastAsia="Calibri"/>
          <w:i/>
        </w:rPr>
        <w:t>summa vārdiem</w:t>
      </w:r>
      <w:r w:rsidRPr="006018B4">
        <w:rPr>
          <w:rFonts w:eastAsia="Calibri"/>
        </w:rPr>
        <w:t>), turpmāk – Līguma summa.</w:t>
      </w:r>
    </w:p>
    <w:p w14:paraId="093A5A6E" w14:textId="77777777" w:rsidR="006018B4" w:rsidRPr="006018B4" w:rsidRDefault="006018B4" w:rsidP="004567EF">
      <w:pPr>
        <w:widowControl w:val="0"/>
        <w:numPr>
          <w:ilvl w:val="1"/>
          <w:numId w:val="33"/>
        </w:numPr>
        <w:overflowPunct w:val="0"/>
        <w:autoSpaceDE w:val="0"/>
        <w:autoSpaceDN w:val="0"/>
        <w:adjustRightInd w:val="0"/>
        <w:spacing w:line="259" w:lineRule="auto"/>
        <w:ind w:left="426" w:hanging="426"/>
        <w:jc w:val="both"/>
        <w:rPr>
          <w:rFonts w:eastAsia="Calibri"/>
        </w:rPr>
      </w:pPr>
      <w:r w:rsidRPr="006018B4">
        <w:rPr>
          <w:rFonts w:eastAsia="Calibri"/>
        </w:rPr>
        <w:t>Norēķinus par PRECI PASŪTĪTĀJS veic ar pārskaitījumu uz PIEGĀDĀTĀJA norādīto norēķinu kontu šādā kārtībā:</w:t>
      </w:r>
    </w:p>
    <w:p w14:paraId="1EABE602" w14:textId="77777777" w:rsidR="006018B4" w:rsidRPr="006018B4" w:rsidRDefault="006018B4" w:rsidP="004567EF">
      <w:pPr>
        <w:widowControl w:val="0"/>
        <w:numPr>
          <w:ilvl w:val="2"/>
          <w:numId w:val="33"/>
        </w:numPr>
        <w:tabs>
          <w:tab w:val="num" w:pos="1134"/>
        </w:tabs>
        <w:overflowPunct w:val="0"/>
        <w:autoSpaceDE w:val="0"/>
        <w:autoSpaceDN w:val="0"/>
        <w:adjustRightInd w:val="0"/>
        <w:spacing w:line="259" w:lineRule="auto"/>
        <w:ind w:left="993" w:hanging="567"/>
        <w:jc w:val="both"/>
        <w:rPr>
          <w:rFonts w:eastAsia="Calibri"/>
        </w:rPr>
      </w:pPr>
      <w:r w:rsidRPr="006018B4">
        <w:rPr>
          <w:bCs/>
          <w:lang w:eastAsia="ar-SA"/>
        </w:rPr>
        <w:t>avansu līdz 70% (</w:t>
      </w:r>
      <w:r w:rsidRPr="006018B4">
        <w:rPr>
          <w:bCs/>
          <w:i/>
          <w:iCs/>
          <w:lang w:eastAsia="ar-SA"/>
        </w:rPr>
        <w:t>septiņdesmit procenti</w:t>
      </w:r>
      <w:r w:rsidRPr="006018B4">
        <w:rPr>
          <w:bCs/>
          <w:lang w:eastAsia="ar-SA"/>
        </w:rPr>
        <w:t xml:space="preserve">) apmērā </w:t>
      </w:r>
      <w:r w:rsidRPr="006018B4">
        <w:rPr>
          <w:iCs/>
          <w:lang w:bidi="lv-LV"/>
        </w:rPr>
        <w:t xml:space="preserve">no Līguma 2.1. apakšpunktā noteiktās Līgumcenas </w:t>
      </w:r>
      <w:r w:rsidRPr="006018B4">
        <w:t>10 (</w:t>
      </w:r>
      <w:r w:rsidRPr="006018B4">
        <w:rPr>
          <w:i/>
          <w:iCs/>
        </w:rPr>
        <w:t>desmit</w:t>
      </w:r>
      <w:r w:rsidRPr="006018B4">
        <w:t xml:space="preserve">) darba dienu laikā pēc Līguma noslēgšanas </w:t>
      </w:r>
      <w:r w:rsidRPr="006018B4">
        <w:rPr>
          <w:bCs/>
          <w:lang w:eastAsia="ar-SA"/>
        </w:rPr>
        <w:t>un PIEGĀDĀTĀJA avansa rēķina un</w:t>
      </w:r>
      <w:r w:rsidRPr="006018B4">
        <w:rPr>
          <w:rFonts w:eastAsia="Calibri"/>
        </w:rPr>
        <w:t xml:space="preserve"> priekšapmaksas garantijas saņemšanas dienas, ja iesniegtā garantija atbilst Līguma 2. pielikuma “Garantijas noteikumi” prasībām.</w:t>
      </w:r>
    </w:p>
    <w:p w14:paraId="43A3AF78" w14:textId="165451F2" w:rsidR="006018B4" w:rsidRPr="006018B4" w:rsidRDefault="006018B4" w:rsidP="004567EF">
      <w:pPr>
        <w:widowControl w:val="0"/>
        <w:numPr>
          <w:ilvl w:val="2"/>
          <w:numId w:val="33"/>
        </w:numPr>
        <w:tabs>
          <w:tab w:val="num" w:pos="1134"/>
        </w:tabs>
        <w:spacing w:line="259" w:lineRule="auto"/>
        <w:ind w:left="993" w:hanging="567"/>
        <w:jc w:val="both"/>
        <w:rPr>
          <w:rFonts w:eastAsia="Calibri"/>
        </w:rPr>
      </w:pPr>
      <w:r w:rsidRPr="006018B4">
        <w:rPr>
          <w:rFonts w:eastAsia="Calibri"/>
          <w:color w:val="000000"/>
          <w:lang w:bidi="lv-LV"/>
        </w:rPr>
        <w:t xml:space="preserve">atlikušo Līguma summas daļu PASŪTĪTĀJS maksā </w:t>
      </w:r>
      <w:r w:rsidR="004567EF">
        <w:rPr>
          <w:rFonts w:eastAsia="Calibri"/>
          <w:color w:val="000000"/>
          <w:lang w:bidi="lv-LV"/>
        </w:rPr>
        <w:t>3</w:t>
      </w:r>
      <w:r w:rsidRPr="006018B4">
        <w:rPr>
          <w:rFonts w:eastAsia="Calibri"/>
          <w:color w:val="000000"/>
          <w:lang w:bidi="lv-LV"/>
        </w:rPr>
        <w:t>0 (</w:t>
      </w:r>
      <w:r w:rsidR="004567EF" w:rsidRPr="004567EF">
        <w:rPr>
          <w:rFonts w:eastAsia="Calibri"/>
          <w:i/>
          <w:iCs/>
          <w:color w:val="000000"/>
          <w:lang w:bidi="lv-LV"/>
        </w:rPr>
        <w:t>trīs</w:t>
      </w:r>
      <w:r w:rsidRPr="006018B4">
        <w:rPr>
          <w:rFonts w:eastAsia="Calibri"/>
          <w:i/>
          <w:iCs/>
          <w:color w:val="000000"/>
          <w:lang w:bidi="lv-LV"/>
        </w:rPr>
        <w:t>desmit</w:t>
      </w:r>
      <w:r w:rsidRPr="006018B4">
        <w:rPr>
          <w:rFonts w:eastAsia="Calibri"/>
          <w:color w:val="000000"/>
          <w:lang w:bidi="lv-LV"/>
        </w:rPr>
        <w:t>) dienu laikā pēc nodošanas - pieņemšanas akta parakstīšanas un PIEGĀDĀTĀJA rēķina saņemšanas.</w:t>
      </w:r>
    </w:p>
    <w:p w14:paraId="798F7923" w14:textId="77777777" w:rsidR="006018B4" w:rsidRPr="004567EF" w:rsidRDefault="006018B4" w:rsidP="004567EF">
      <w:pPr>
        <w:widowControl w:val="0"/>
        <w:numPr>
          <w:ilvl w:val="1"/>
          <w:numId w:val="33"/>
        </w:numPr>
        <w:suppressAutoHyphens/>
        <w:spacing w:line="259" w:lineRule="auto"/>
        <w:ind w:left="426" w:hanging="426"/>
        <w:jc w:val="both"/>
        <w:rPr>
          <w:rFonts w:eastAsia="Calibri"/>
          <w:lang w:eastAsia="lv-LV"/>
        </w:rPr>
      </w:pPr>
      <w:r w:rsidRPr="006018B4">
        <w:rPr>
          <w:rFonts w:eastAsia="Calibri"/>
          <w:color w:val="000000"/>
          <w:lang w:eastAsia="lv-LV" w:bidi="lv-LV"/>
        </w:rPr>
        <w:t xml:space="preserve">Puses vienojas, ka Izpildītājs rēķinus var sagatavot un iesniegt elektroniski bez rekvizīta “paraksts” ar atsauci uz Līgumu kā attaisnojošu dokumentu, nosūtot uz Pasūtītāja </w:t>
      </w:r>
      <w:r w:rsidRPr="006018B4">
        <w:rPr>
          <w:rFonts w:eastAsia="Calibri"/>
          <w:color w:val="000000"/>
          <w:lang w:eastAsia="lv-LV" w:bidi="lv-LV"/>
        </w:rPr>
        <w:lastRenderedPageBreak/>
        <w:t xml:space="preserve">elektroniskā pasta adresi: </w:t>
      </w:r>
      <w:hyperlink r:id="rId20">
        <w:r w:rsidRPr="006018B4">
          <w:rPr>
            <w:rFonts w:eastAsia="Calibri"/>
            <w:color w:val="0000FF"/>
            <w:u w:val="single"/>
            <w:lang w:eastAsia="lv-LV" w:bidi="lv-LV"/>
          </w:rPr>
          <w:t>pasts@jekabpils.lv</w:t>
        </w:r>
      </w:hyperlink>
      <w:r w:rsidRPr="006018B4">
        <w:rPr>
          <w:rFonts w:eastAsia="Calibri"/>
          <w:color w:val="000000"/>
          <w:lang w:eastAsia="lv-LV" w:bidi="lv-LV"/>
        </w:rPr>
        <w:t xml:space="preserve">. </w:t>
      </w:r>
    </w:p>
    <w:p w14:paraId="5FA79944" w14:textId="77777777" w:rsidR="004567EF" w:rsidRPr="006018B4" w:rsidRDefault="004567EF" w:rsidP="004567EF">
      <w:pPr>
        <w:widowControl w:val="0"/>
        <w:suppressAutoHyphens/>
        <w:spacing w:line="259" w:lineRule="auto"/>
        <w:ind w:left="426"/>
        <w:jc w:val="both"/>
        <w:rPr>
          <w:rFonts w:eastAsia="Calibri"/>
          <w:lang w:eastAsia="lv-LV"/>
        </w:rPr>
      </w:pPr>
    </w:p>
    <w:p w14:paraId="10273F29" w14:textId="77777777" w:rsidR="006018B4" w:rsidRPr="006018B4" w:rsidRDefault="006018B4" w:rsidP="004567EF">
      <w:pPr>
        <w:widowControl w:val="0"/>
        <w:numPr>
          <w:ilvl w:val="0"/>
          <w:numId w:val="33"/>
        </w:numPr>
        <w:overflowPunct w:val="0"/>
        <w:autoSpaceDE w:val="0"/>
        <w:autoSpaceDN w:val="0"/>
        <w:adjustRightInd w:val="0"/>
        <w:spacing w:line="259" w:lineRule="auto"/>
        <w:ind w:left="567" w:hanging="567"/>
        <w:jc w:val="center"/>
        <w:rPr>
          <w:rFonts w:eastAsia="Calibri"/>
          <w:b/>
          <w:bCs/>
        </w:rPr>
      </w:pPr>
      <w:r w:rsidRPr="006018B4">
        <w:rPr>
          <w:rFonts w:eastAsia="Calibri"/>
          <w:b/>
          <w:bCs/>
        </w:rPr>
        <w:t>PRECES NODOŠANAS UN PIEŅEMŠANAS NOSACĪJUMI</w:t>
      </w:r>
    </w:p>
    <w:p w14:paraId="4CAEBCB8" w14:textId="16698618" w:rsidR="006018B4" w:rsidRPr="006018B4" w:rsidRDefault="006018B4" w:rsidP="004567EF">
      <w:pPr>
        <w:ind w:left="426" w:hanging="426"/>
        <w:jc w:val="both"/>
        <w:rPr>
          <w:rFonts w:eastAsia="Calibri"/>
        </w:rPr>
      </w:pPr>
      <w:r w:rsidRPr="006018B4">
        <w:rPr>
          <w:rFonts w:eastAsia="Calibri"/>
        </w:rPr>
        <w:t xml:space="preserve">3.1. PIEGĀDĀTĀJS  izgatavo, piegādā un </w:t>
      </w:r>
      <w:r w:rsidRPr="006018B4">
        <w:rPr>
          <w:rFonts w:eastAsia="Calibri"/>
          <w:color w:val="000000"/>
        </w:rPr>
        <w:t xml:space="preserve">montē </w:t>
      </w:r>
      <w:r w:rsidRPr="006018B4">
        <w:rPr>
          <w:rFonts w:eastAsia="Calibri"/>
        </w:rPr>
        <w:t>PRECES, Rīgas ielā 10</w:t>
      </w:r>
      <w:r w:rsidR="006236F6">
        <w:rPr>
          <w:rFonts w:eastAsia="Calibri"/>
        </w:rPr>
        <w:t>7c</w:t>
      </w:r>
      <w:r w:rsidRPr="006018B4">
        <w:rPr>
          <w:rFonts w:eastAsia="Calibri"/>
        </w:rPr>
        <w:t>, Jēkabpilī, Jēkabpils novadā</w:t>
      </w:r>
      <w:r w:rsidRPr="006018B4">
        <w:rPr>
          <w:lang w:eastAsia="lv-LV"/>
        </w:rPr>
        <w:t xml:space="preserve"> </w:t>
      </w:r>
      <w:r w:rsidRPr="006018B4">
        <w:rPr>
          <w:rFonts w:eastAsia="Calibri"/>
        </w:rPr>
        <w:t xml:space="preserve">līdz atbilstoši Līguma 1.3. punktā noteiktajam termiņam. </w:t>
      </w:r>
    </w:p>
    <w:p w14:paraId="668ABADB" w14:textId="4668DFBA" w:rsidR="006018B4" w:rsidRPr="006018B4" w:rsidRDefault="006018B4" w:rsidP="004567EF">
      <w:pPr>
        <w:widowControl w:val="0"/>
        <w:overflowPunct w:val="0"/>
        <w:autoSpaceDE w:val="0"/>
        <w:autoSpaceDN w:val="0"/>
        <w:adjustRightInd w:val="0"/>
        <w:ind w:left="426" w:hanging="426"/>
        <w:jc w:val="both"/>
        <w:rPr>
          <w:rFonts w:eastAsia="Calibri"/>
        </w:rPr>
      </w:pPr>
      <w:r w:rsidRPr="006018B4">
        <w:rPr>
          <w:rFonts w:eastAsia="Calibri"/>
        </w:rPr>
        <w:t xml:space="preserve">3.2. PIEGĀDĀTĀJS informē PASŪTĪTĀJA pārstāvi par PRECES piegādes laiku ne vēlāk kā </w:t>
      </w:r>
      <w:r w:rsidR="006236F6">
        <w:rPr>
          <w:rFonts w:eastAsia="Calibri"/>
        </w:rPr>
        <w:t>7</w:t>
      </w:r>
      <w:r w:rsidRPr="006018B4">
        <w:rPr>
          <w:rFonts w:eastAsia="Calibri"/>
        </w:rPr>
        <w:t xml:space="preserve"> (</w:t>
      </w:r>
      <w:r w:rsidR="006236F6">
        <w:rPr>
          <w:rFonts w:eastAsia="Calibri"/>
          <w:i/>
          <w:iCs/>
        </w:rPr>
        <w:t>septiņu</w:t>
      </w:r>
      <w:r w:rsidRPr="006018B4">
        <w:rPr>
          <w:rFonts w:eastAsia="Calibri"/>
        </w:rPr>
        <w:t xml:space="preserve">) darba dienu </w:t>
      </w:r>
      <w:r w:rsidR="006236F6">
        <w:rPr>
          <w:rFonts w:eastAsia="Calibri"/>
        </w:rPr>
        <w:t xml:space="preserve">laikā </w:t>
      </w:r>
      <w:r w:rsidRPr="006018B4">
        <w:rPr>
          <w:rFonts w:eastAsia="Calibri"/>
        </w:rPr>
        <w:t>pirms tās piegādes.</w:t>
      </w:r>
    </w:p>
    <w:p w14:paraId="732F3F7E" w14:textId="2D803ABA" w:rsidR="006018B4" w:rsidRPr="006018B4" w:rsidRDefault="006018B4" w:rsidP="004567EF">
      <w:pPr>
        <w:widowControl w:val="0"/>
        <w:overflowPunct w:val="0"/>
        <w:autoSpaceDE w:val="0"/>
        <w:autoSpaceDN w:val="0"/>
        <w:adjustRightInd w:val="0"/>
        <w:ind w:left="426" w:hanging="426"/>
        <w:jc w:val="both"/>
        <w:rPr>
          <w:rFonts w:eastAsia="Calibri"/>
        </w:rPr>
      </w:pPr>
      <w:r w:rsidRPr="006018B4">
        <w:rPr>
          <w:rFonts w:eastAsia="Calibri"/>
        </w:rPr>
        <w:t>3.3.</w:t>
      </w:r>
      <w:r w:rsidR="004567EF">
        <w:rPr>
          <w:rFonts w:eastAsia="Calibri"/>
        </w:rPr>
        <w:t>V</w:t>
      </w:r>
      <w:r w:rsidRPr="006018B4">
        <w:rPr>
          <w:rFonts w:eastAsia="Calibri"/>
        </w:rPr>
        <w:t xml:space="preserve">ienlaicīgi ar PRECES </w:t>
      </w:r>
      <w:r w:rsidR="007E6AE9">
        <w:rPr>
          <w:rFonts w:eastAsia="Calibri"/>
        </w:rPr>
        <w:t>uzstādīšanu</w:t>
      </w:r>
      <w:r w:rsidRPr="006018B4">
        <w:rPr>
          <w:rFonts w:eastAsia="Calibri"/>
        </w:rPr>
        <w:t xml:space="preserve"> PIEGĀDĀTĀJS</w:t>
      </w:r>
      <w:r w:rsidR="007E6AE9">
        <w:rPr>
          <w:rFonts w:eastAsia="Calibri"/>
        </w:rPr>
        <w:t xml:space="preserve"> </w:t>
      </w:r>
      <w:r w:rsidRPr="006018B4">
        <w:rPr>
          <w:rFonts w:eastAsia="Calibri"/>
        </w:rPr>
        <w:t>nodod PASŪTĪTĀJAM  PIEGĀDĀTĀJA pilnvarotā pārstāvja parakstītu PRECES nodošanas - pieņemšanas aktu un vienlaikus, ja attiecināms, nodod visu dokumentāciju un instrukcijas, kas saistītas ar PRECES īpašuma tiesībām un lietošanu.</w:t>
      </w:r>
    </w:p>
    <w:p w14:paraId="76A3C01A" w14:textId="6FAEDA13" w:rsidR="006018B4" w:rsidRP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 xml:space="preserve">3.4. Par PRECES nodošanas dienu tiek uzskatīta diena, kad PIEGĀDĀTĀJS  PASŪTĪTĀJAM  </w:t>
      </w:r>
      <w:r w:rsidR="007E6AE9">
        <w:rPr>
          <w:rFonts w:eastAsia="Calibri"/>
        </w:rPr>
        <w:t>uzstāda</w:t>
      </w:r>
      <w:r w:rsidRPr="006018B4">
        <w:rPr>
          <w:rFonts w:eastAsia="Calibri"/>
        </w:rPr>
        <w:t xml:space="preserve"> PRECI un Pušu pilnvarotie pārstāvji paraksta attiecīgu PRECES nodošanas - pieņemšanas aktu, kas kļūst par Līguma neatņemamu sastāvdaļu.</w:t>
      </w:r>
    </w:p>
    <w:p w14:paraId="030DA50D" w14:textId="77777777" w:rsidR="006018B4" w:rsidRPr="006018B4" w:rsidRDefault="006018B4" w:rsidP="004567EF">
      <w:pPr>
        <w:widowControl w:val="0"/>
        <w:tabs>
          <w:tab w:val="left" w:pos="709"/>
        </w:tabs>
        <w:overflowPunct w:val="0"/>
        <w:autoSpaceDE w:val="0"/>
        <w:autoSpaceDN w:val="0"/>
        <w:adjustRightInd w:val="0"/>
        <w:ind w:left="426" w:hanging="426"/>
        <w:contextualSpacing/>
        <w:jc w:val="both"/>
        <w:rPr>
          <w:lang w:eastAsia="lv-LV"/>
        </w:rPr>
      </w:pPr>
      <w:r w:rsidRPr="006018B4">
        <w:rPr>
          <w:lang w:eastAsia="lv-LV"/>
        </w:rPr>
        <w:t>3.5. Ja PIEGĀDĀTĀJS noteiktajā termiņā PRECI vai daļu no tās nav piegādājis, tiek sagatavots akts, kurā PASŪTĪTĀJS norāda kavēto termiņu un kavējuma iemeslus. PASŪTĪTĀJS  ir tiesīgs aprēķināt PIEGĀDĀTĀJAM  līgumsodu 1% (</w:t>
      </w:r>
      <w:r w:rsidRPr="006018B4">
        <w:rPr>
          <w:i/>
          <w:iCs/>
          <w:lang w:eastAsia="lv-LV"/>
        </w:rPr>
        <w:t>viena procenta</w:t>
      </w:r>
      <w:r w:rsidRPr="006018B4">
        <w:rPr>
          <w:lang w:eastAsia="lv-LV"/>
        </w:rPr>
        <w:t>) apmērā no laikus nepiegādātās PRECES vai tās daļas par katru nokavēto termiņa dienu, bet kopsummā ne vairāk kā 10% (</w:t>
      </w:r>
      <w:r w:rsidRPr="006018B4">
        <w:rPr>
          <w:i/>
          <w:iCs/>
          <w:lang w:eastAsia="lv-LV"/>
        </w:rPr>
        <w:t>desmit procenti</w:t>
      </w:r>
      <w:r w:rsidRPr="006018B4">
        <w:rPr>
          <w:lang w:eastAsia="lv-LV"/>
        </w:rPr>
        <w:t>) no Līgumcenas. PIEGĀDĀTĀJS samaksā PASŪTĪTĀJAM  līgumsodu 10 (</w:t>
      </w:r>
      <w:r w:rsidRPr="006018B4">
        <w:rPr>
          <w:i/>
          <w:iCs/>
          <w:lang w:eastAsia="lv-LV"/>
        </w:rPr>
        <w:t>desmit</w:t>
      </w:r>
      <w:r w:rsidRPr="006018B4">
        <w:rPr>
          <w:lang w:eastAsia="lv-LV"/>
        </w:rPr>
        <w:t>) darba dienu laikā no rēķina saņemšanas dienas vai PASŪTĪTĀJAM ir tiesības ieskaita kārtībā samazināt PIEGĀDĀTĀJAM  maksājamo Līgumcenu tādā apmērā, kāda ir aprēķinātā līgumsoda summa.</w:t>
      </w:r>
    </w:p>
    <w:p w14:paraId="3D81A416" w14:textId="77777777" w:rsidR="006018B4" w:rsidRP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3.6. Aktu paraksta Pušu pilnvaroti pārstāvji un tas kļūst par Līguma neatņemamu sastāvdaļu.</w:t>
      </w:r>
    </w:p>
    <w:p w14:paraId="3180BAF5" w14:textId="3D2DEB92" w:rsidR="006018B4" w:rsidRP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3.7. Ja PIEGĀDĀTĀJS noteiktajā termiņā PRECI vai daļu no tās piegādājis</w:t>
      </w:r>
      <w:r w:rsidR="007E6AE9">
        <w:rPr>
          <w:rFonts w:eastAsia="Calibri"/>
        </w:rPr>
        <w:t xml:space="preserve"> vai uzstādījis</w:t>
      </w:r>
      <w:r w:rsidRPr="006018B4">
        <w:rPr>
          <w:rFonts w:eastAsia="Calibri"/>
        </w:rPr>
        <w:t xml:space="preserve"> nekvalitatīv</w:t>
      </w:r>
      <w:r w:rsidR="007E6AE9">
        <w:rPr>
          <w:rFonts w:eastAsia="Calibri"/>
        </w:rPr>
        <w:t>i</w:t>
      </w:r>
      <w:r w:rsidRPr="006018B4">
        <w:rPr>
          <w:rFonts w:eastAsia="Calibri"/>
        </w:rPr>
        <w:t>, neatbilstošu tehniskajā specifikācijā noteiktajām prasībām, vai nav ievērojis citus Līguma noteikumus, tiek sagatavots defekta akts, kurā PASŪTĪTĀJS  norāda atklātos trūkumus. PIEGĀDĀTĀJAM  uz sava rēķina tie jānovērš 3 (</w:t>
      </w:r>
      <w:r w:rsidRPr="006018B4">
        <w:rPr>
          <w:rFonts w:eastAsia="Calibri"/>
          <w:i/>
          <w:iCs/>
        </w:rPr>
        <w:t>trīs)</w:t>
      </w:r>
      <w:r w:rsidRPr="006018B4">
        <w:rPr>
          <w:rFonts w:eastAsia="Calibri"/>
        </w:rPr>
        <w:t xml:space="preserve"> darba dienu laikā. Trūkumu novēršanas termiņa laikā PASŪTĪTĀJS ir tiesīgs aprēķināt PIEGĀDĀTĀJAM  līgumsodu 1% (</w:t>
      </w:r>
      <w:r w:rsidRPr="006018B4">
        <w:rPr>
          <w:rFonts w:eastAsia="Calibri"/>
          <w:i/>
          <w:iCs/>
        </w:rPr>
        <w:t>viena procenta</w:t>
      </w:r>
      <w:r w:rsidRPr="006018B4">
        <w:rPr>
          <w:rFonts w:eastAsia="Calibri"/>
        </w:rPr>
        <w:t>) apmērā no Līgumcenas par katru defekta novēršanas termiņa dienu, bet kopsummā ne vairāk kā 10% (</w:t>
      </w:r>
      <w:r w:rsidRPr="006018B4">
        <w:rPr>
          <w:rFonts w:eastAsia="Calibri"/>
          <w:i/>
          <w:iCs/>
        </w:rPr>
        <w:t>desmit procenti</w:t>
      </w:r>
      <w:r w:rsidRPr="006018B4">
        <w:rPr>
          <w:rFonts w:eastAsia="Calibri"/>
        </w:rPr>
        <w:t>) no Līgumcenas. PIEGĀDĀTĀJS  samaksā PASŪTĪTĀJAM  līgumsodu 10 (</w:t>
      </w:r>
      <w:r w:rsidRPr="006018B4">
        <w:rPr>
          <w:rFonts w:eastAsia="Calibri"/>
          <w:i/>
          <w:iCs/>
        </w:rPr>
        <w:t>desmit)</w:t>
      </w:r>
      <w:r w:rsidRPr="006018B4">
        <w:rPr>
          <w:rFonts w:eastAsia="Calibri"/>
        </w:rPr>
        <w:t xml:space="preserve"> darba dienu laikā no rēķina saņemšanas dienas vai PASŪTĪTĀJAM  ir tiesības ieskaita kārtībā samazināt PIEGĀDĀTĀJAM  maksājamo Līgumcenu tādā apmērā, kāda ir aprēķinātā līgumsoda summa.</w:t>
      </w:r>
    </w:p>
    <w:p w14:paraId="3291271D" w14:textId="77777777" w:rsidR="006018B4" w:rsidRP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3.8. Defekta aktu paraksta Pušu pilnvaroti pārstāvji un tas kļūst par Līguma neatņemamu sastāvdaļu.</w:t>
      </w:r>
    </w:p>
    <w:p w14:paraId="059662C6" w14:textId="77777777" w:rsidR="006018B4" w:rsidRP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 xml:space="preserve">3.9. Pēc defekta aktā norādīto trūkumu pilnīgas novēršanas ir iespējama PRECES nodošanas - pieņemšanas akta parakstīšana.  </w:t>
      </w:r>
    </w:p>
    <w:p w14:paraId="7557F43C" w14:textId="77777777" w:rsidR="006018B4" w:rsidRDefault="006018B4" w:rsidP="004567EF">
      <w:pPr>
        <w:widowControl w:val="0"/>
        <w:tabs>
          <w:tab w:val="left" w:pos="567"/>
        </w:tabs>
        <w:overflowPunct w:val="0"/>
        <w:autoSpaceDE w:val="0"/>
        <w:autoSpaceDN w:val="0"/>
        <w:adjustRightInd w:val="0"/>
        <w:ind w:left="426" w:hanging="426"/>
        <w:jc w:val="both"/>
        <w:rPr>
          <w:rFonts w:eastAsia="Calibri"/>
        </w:rPr>
      </w:pPr>
      <w:r w:rsidRPr="006018B4">
        <w:rPr>
          <w:rFonts w:eastAsia="Calibri"/>
        </w:rPr>
        <w:t xml:space="preserve">3.10. PIEGĀDĀTĀJS  ir atbildīgs par piegādājamās PRECES pilnīgas vai daļējas bojāejas vai bojāšanās risku līdz tās nodošanai PASŪTĪTĀJAM. </w:t>
      </w:r>
    </w:p>
    <w:p w14:paraId="5F767BE7" w14:textId="77777777" w:rsidR="004567EF" w:rsidRPr="006018B4" w:rsidRDefault="004567EF" w:rsidP="004567EF">
      <w:pPr>
        <w:widowControl w:val="0"/>
        <w:tabs>
          <w:tab w:val="left" w:pos="567"/>
        </w:tabs>
        <w:overflowPunct w:val="0"/>
        <w:autoSpaceDE w:val="0"/>
        <w:autoSpaceDN w:val="0"/>
        <w:adjustRightInd w:val="0"/>
        <w:ind w:left="426" w:hanging="426"/>
        <w:jc w:val="both"/>
        <w:rPr>
          <w:rFonts w:eastAsia="Calibri"/>
        </w:rPr>
      </w:pPr>
    </w:p>
    <w:p w14:paraId="4A418560" w14:textId="77777777" w:rsidR="006018B4" w:rsidRPr="006018B4" w:rsidRDefault="006018B4" w:rsidP="004567EF">
      <w:pPr>
        <w:numPr>
          <w:ilvl w:val="0"/>
          <w:numId w:val="33"/>
        </w:numPr>
        <w:spacing w:line="259" w:lineRule="auto"/>
        <w:ind w:left="567" w:hanging="567"/>
        <w:jc w:val="center"/>
        <w:rPr>
          <w:rFonts w:eastAsia="Calibri"/>
          <w:b/>
          <w:bCs/>
        </w:rPr>
      </w:pPr>
      <w:r w:rsidRPr="006018B4">
        <w:rPr>
          <w:rFonts w:eastAsia="Calibri"/>
          <w:b/>
          <w:bCs/>
        </w:rPr>
        <w:t>KVALITĀTE UN GARANTIJA</w:t>
      </w:r>
    </w:p>
    <w:p w14:paraId="4EA69D26" w14:textId="77777777" w:rsidR="006018B4" w:rsidRPr="006018B4" w:rsidRDefault="006018B4" w:rsidP="004567EF">
      <w:pPr>
        <w:numPr>
          <w:ilvl w:val="1"/>
          <w:numId w:val="33"/>
        </w:numPr>
        <w:spacing w:line="259" w:lineRule="auto"/>
        <w:ind w:left="426" w:hanging="426"/>
        <w:jc w:val="both"/>
        <w:rPr>
          <w:rFonts w:eastAsia="Calibri"/>
          <w:b/>
          <w:color w:val="000000"/>
        </w:rPr>
      </w:pPr>
      <w:r w:rsidRPr="006018B4">
        <w:rPr>
          <w:rFonts w:eastAsia="Calibri"/>
        </w:rPr>
        <w:t xml:space="preserve">PIEGĀDĀTĀJS piegādātajai PRECEI un veiktajiem </w:t>
      </w:r>
      <w:r w:rsidRPr="006018B4">
        <w:rPr>
          <w:rFonts w:eastAsia="Calibri"/>
          <w:color w:val="000000"/>
        </w:rPr>
        <w:t xml:space="preserve">montāžas darbiem dod garantiju </w:t>
      </w:r>
      <w:r w:rsidRPr="006018B4">
        <w:rPr>
          <w:rFonts w:eastAsia="Calibri"/>
          <w:i/>
          <w:color w:val="000000"/>
        </w:rPr>
        <w:t>_______________&lt;</w:t>
      </w:r>
      <w:r w:rsidRPr="006018B4">
        <w:rPr>
          <w:rFonts w:eastAsia="Calibri"/>
          <w:b/>
          <w:bCs/>
          <w:i/>
          <w:color w:val="000000"/>
        </w:rPr>
        <w:t xml:space="preserve">ne mazāk kā 60 (sešdesmit) </w:t>
      </w:r>
      <w:r w:rsidRPr="006018B4">
        <w:rPr>
          <w:rFonts w:eastAsia="Calibri"/>
          <w:i/>
          <w:color w:val="000000"/>
        </w:rPr>
        <w:t>&gt;</w:t>
      </w:r>
      <w:r w:rsidRPr="006018B4">
        <w:rPr>
          <w:rFonts w:eastAsia="Calibri"/>
          <w:color w:val="000000"/>
        </w:rPr>
        <w:t xml:space="preserve"> mēneši.</w:t>
      </w:r>
    </w:p>
    <w:p w14:paraId="68E79C82" w14:textId="77777777" w:rsidR="006018B4" w:rsidRPr="006018B4" w:rsidRDefault="006018B4" w:rsidP="004567EF">
      <w:pPr>
        <w:numPr>
          <w:ilvl w:val="1"/>
          <w:numId w:val="33"/>
        </w:numPr>
        <w:spacing w:line="259" w:lineRule="auto"/>
        <w:ind w:left="426" w:hanging="426"/>
        <w:jc w:val="both"/>
        <w:rPr>
          <w:rFonts w:eastAsia="Calibri"/>
          <w:b/>
        </w:rPr>
      </w:pPr>
      <w:r w:rsidRPr="006018B4">
        <w:rPr>
          <w:rFonts w:eastAsia="Calibri"/>
        </w:rPr>
        <w:t>PIEGĀDĀTĀJS  garantē, ka piegādātā PRECE ir augstas kvalitātes un atbilst visu to Latvijas Republikas normatīvo aktu prasībām, kas uz to attiecas, kā arī darbi tiks veikti augstā kvalitātē.</w:t>
      </w:r>
    </w:p>
    <w:p w14:paraId="186C2209" w14:textId="1A991440" w:rsidR="006018B4" w:rsidRPr="006018B4" w:rsidRDefault="006018B4" w:rsidP="004567EF">
      <w:pPr>
        <w:numPr>
          <w:ilvl w:val="1"/>
          <w:numId w:val="33"/>
        </w:numPr>
        <w:spacing w:line="259" w:lineRule="auto"/>
        <w:ind w:left="426" w:hanging="426"/>
        <w:jc w:val="both"/>
        <w:rPr>
          <w:rFonts w:eastAsia="Calibri"/>
          <w:b/>
        </w:rPr>
      </w:pPr>
      <w:r w:rsidRPr="006018B4">
        <w:rPr>
          <w:rFonts w:eastAsia="Calibri"/>
        </w:rPr>
        <w:t xml:space="preserve">PIEGĀDĀTĀJS garantē PRECES kvalitātes atbilstību PRECES ražotāja noteiktajiem standartiem un tehniskajiem rādītājiem attiecīgajam PRECES veidam, kā arī </w:t>
      </w:r>
      <w:r w:rsidRPr="006018B4">
        <w:rPr>
          <w:rFonts w:eastAsia="Calibri"/>
        </w:rPr>
        <w:lastRenderedPageBreak/>
        <w:t xml:space="preserve">normatīvajiem aktiem un Līguma noteikumiem, kā arī garantē, ka piegādājamā PRECE ir bez defektiem. </w:t>
      </w:r>
    </w:p>
    <w:p w14:paraId="076281F3" w14:textId="77777777" w:rsidR="006018B4" w:rsidRPr="006018B4" w:rsidRDefault="006018B4" w:rsidP="004567EF">
      <w:pPr>
        <w:numPr>
          <w:ilvl w:val="1"/>
          <w:numId w:val="33"/>
        </w:numPr>
        <w:spacing w:line="259" w:lineRule="auto"/>
        <w:ind w:left="426" w:hanging="426"/>
        <w:jc w:val="both"/>
        <w:rPr>
          <w:rFonts w:eastAsia="Calibri"/>
          <w:b/>
        </w:rPr>
      </w:pPr>
      <w:r w:rsidRPr="006018B4">
        <w:rPr>
          <w:rFonts w:eastAsia="Calibri"/>
        </w:rPr>
        <w:t>Garantijas laikā PIEGĀDĀTĀJS nodrošina PRECES</w:t>
      </w:r>
      <w:r w:rsidRPr="006018B4">
        <w:rPr>
          <w:rFonts w:eastAsia="Calibri"/>
          <w:b/>
        </w:rPr>
        <w:t xml:space="preserve"> </w:t>
      </w:r>
      <w:r w:rsidRPr="006018B4">
        <w:rPr>
          <w:rFonts w:eastAsia="Calibri"/>
        </w:rPr>
        <w:t>garantijas remontu vai PRECES nomaiņu bez maksas konkrētajā PRECES</w:t>
      </w:r>
      <w:r w:rsidRPr="006018B4">
        <w:rPr>
          <w:rFonts w:eastAsia="Calibri"/>
          <w:b/>
        </w:rPr>
        <w:t xml:space="preserve"> </w:t>
      </w:r>
      <w:r w:rsidRPr="006018B4">
        <w:rPr>
          <w:rFonts w:eastAsia="Calibri"/>
        </w:rPr>
        <w:t>atrašanās vietā.</w:t>
      </w:r>
    </w:p>
    <w:p w14:paraId="691FF01C" w14:textId="77777777" w:rsidR="006018B4" w:rsidRPr="006018B4" w:rsidRDefault="006018B4" w:rsidP="004567EF">
      <w:pPr>
        <w:numPr>
          <w:ilvl w:val="1"/>
          <w:numId w:val="33"/>
        </w:numPr>
        <w:spacing w:line="259" w:lineRule="auto"/>
        <w:ind w:left="426" w:hanging="426"/>
        <w:jc w:val="both"/>
        <w:rPr>
          <w:rFonts w:eastAsia="Calibri"/>
          <w:b/>
        </w:rPr>
      </w:pPr>
      <w:r w:rsidRPr="006018B4">
        <w:rPr>
          <w:rFonts w:eastAsia="Calibri"/>
        </w:rPr>
        <w:t>Garantijas laikā PRECES bojājumi jānovērš ne vēlāk kā 10 (</w:t>
      </w:r>
      <w:r w:rsidRPr="006018B4">
        <w:rPr>
          <w:rFonts w:eastAsia="Calibri"/>
          <w:i/>
          <w:iCs/>
        </w:rPr>
        <w:t>desmit)</w:t>
      </w:r>
      <w:r w:rsidRPr="006018B4">
        <w:rPr>
          <w:rFonts w:eastAsia="Calibri"/>
        </w:rPr>
        <w:t xml:space="preserve"> darba dienu  laikā no bojājuma pieteikšanas brīža. Bojājumu novēršanas laikā PIEGĀDĀTĀJAM ir jānodrošina PASŪTĪTĀJA  speciālistu informēšana par problēmas risināšanas gaitu un sasniegtajiem rezultātiem.</w:t>
      </w:r>
    </w:p>
    <w:p w14:paraId="094B6227" w14:textId="77777777" w:rsidR="006018B4" w:rsidRPr="006018B4" w:rsidRDefault="006018B4" w:rsidP="004567EF">
      <w:pPr>
        <w:numPr>
          <w:ilvl w:val="1"/>
          <w:numId w:val="33"/>
        </w:numPr>
        <w:spacing w:line="259" w:lineRule="auto"/>
        <w:ind w:left="426" w:hanging="426"/>
        <w:jc w:val="both"/>
        <w:rPr>
          <w:rFonts w:eastAsia="Calibri"/>
          <w:b/>
        </w:rPr>
      </w:pPr>
      <w:r w:rsidRPr="006018B4">
        <w:rPr>
          <w:rFonts w:eastAsia="Calibri"/>
        </w:rPr>
        <w:t>Ja PRECES defektu nav iespējams novērst 4.5.punktā minētā termiņā, tā uz remonta laiku jānomaina ar pēc tehniskajiem parametriem līdzvērtīgu PRECI.</w:t>
      </w:r>
    </w:p>
    <w:p w14:paraId="2C012EF0" w14:textId="77777777" w:rsidR="006018B4" w:rsidRPr="006018B4" w:rsidRDefault="006018B4" w:rsidP="004567EF">
      <w:pPr>
        <w:numPr>
          <w:ilvl w:val="1"/>
          <w:numId w:val="33"/>
        </w:numPr>
        <w:spacing w:line="259" w:lineRule="auto"/>
        <w:ind w:left="426" w:hanging="426"/>
        <w:jc w:val="both"/>
        <w:rPr>
          <w:rFonts w:eastAsia="Calibri"/>
          <w:b/>
        </w:rPr>
      </w:pPr>
      <w:r w:rsidRPr="006018B4">
        <w:t xml:space="preserve">Ja garantijas laikā PRECE ir sabojājusies vairāk kā 2 </w:t>
      </w:r>
      <w:r w:rsidRPr="006018B4">
        <w:rPr>
          <w:i/>
          <w:iCs/>
        </w:rPr>
        <w:t>(divas)</w:t>
      </w:r>
      <w:r w:rsidRPr="006018B4">
        <w:t xml:space="preserve"> reizes, tad PASŪTĪTĀJS ir tiesīgs prasīt un PIEGĀDĀTĀJAM jānomaina nekvalitatīva PRECE pret analogu jaunu PRECI.</w:t>
      </w:r>
    </w:p>
    <w:p w14:paraId="44726C94" w14:textId="77777777" w:rsidR="006018B4" w:rsidRPr="004567EF" w:rsidRDefault="006018B4" w:rsidP="004567EF">
      <w:pPr>
        <w:numPr>
          <w:ilvl w:val="1"/>
          <w:numId w:val="33"/>
        </w:numPr>
        <w:spacing w:line="259" w:lineRule="auto"/>
        <w:ind w:left="426" w:hanging="426"/>
        <w:jc w:val="both"/>
        <w:rPr>
          <w:rFonts w:eastAsia="Calibri"/>
          <w:b/>
        </w:rPr>
      </w:pPr>
      <w:r w:rsidRPr="006018B4">
        <w:rPr>
          <w:rFonts w:eastAsia="Calibri"/>
        </w:rPr>
        <w:t>Ja PIEGĀDĀTĀJS  nepilda garantijas saistības, kas noteiktas Līgumā, trīs darba dienu laikā pēc PASŪTĪTĀJA pretenzijas saņemšanas, PIEGĀDĀTĀJS atgriež konkrētās PRECES sākotnējo vērtību PASŪTĪTĀJAM, pārskaitot to 10 (</w:t>
      </w:r>
      <w:r w:rsidRPr="006018B4">
        <w:rPr>
          <w:rFonts w:eastAsia="Calibri"/>
          <w:i/>
          <w:iCs/>
        </w:rPr>
        <w:t>desmit</w:t>
      </w:r>
      <w:r w:rsidRPr="006018B4">
        <w:rPr>
          <w:rFonts w:eastAsia="Calibri"/>
        </w:rPr>
        <w:t xml:space="preserve">) darba dienu  laikā uz PASŪTĪTĀJA bankas norēķinu kontu. </w:t>
      </w:r>
    </w:p>
    <w:p w14:paraId="360F747F" w14:textId="77777777" w:rsidR="004567EF" w:rsidRPr="006018B4" w:rsidRDefault="004567EF" w:rsidP="004567EF">
      <w:pPr>
        <w:spacing w:line="259" w:lineRule="auto"/>
        <w:ind w:left="426"/>
        <w:jc w:val="both"/>
        <w:rPr>
          <w:rFonts w:eastAsia="Calibri"/>
          <w:b/>
        </w:rPr>
      </w:pPr>
    </w:p>
    <w:p w14:paraId="74BC36DD" w14:textId="77777777" w:rsidR="006018B4" w:rsidRPr="006018B4" w:rsidRDefault="006018B4" w:rsidP="004567EF">
      <w:pPr>
        <w:tabs>
          <w:tab w:val="left" w:pos="567"/>
          <w:tab w:val="left" w:pos="2977"/>
        </w:tabs>
        <w:ind w:left="567" w:hanging="567"/>
        <w:jc w:val="center"/>
        <w:rPr>
          <w:rFonts w:eastAsia="Calibri"/>
          <w:b/>
          <w:bCs/>
        </w:rPr>
      </w:pPr>
      <w:r w:rsidRPr="006018B4">
        <w:rPr>
          <w:rFonts w:eastAsia="Calibri"/>
          <w:b/>
          <w:bCs/>
        </w:rPr>
        <w:t>5.</w:t>
      </w:r>
      <w:r w:rsidRPr="006018B4">
        <w:rPr>
          <w:rFonts w:eastAsia="Calibri"/>
          <w:b/>
          <w:bCs/>
        </w:rPr>
        <w:tab/>
        <w:t xml:space="preserve">LĪDZĒJU SAISTĪBAS </w:t>
      </w:r>
    </w:p>
    <w:p w14:paraId="7391B8F7" w14:textId="77777777" w:rsidR="006018B4" w:rsidRPr="006018B4" w:rsidRDefault="006018B4" w:rsidP="004567EF">
      <w:pPr>
        <w:numPr>
          <w:ilvl w:val="1"/>
          <w:numId w:val="34"/>
        </w:numPr>
        <w:spacing w:line="259" w:lineRule="auto"/>
        <w:ind w:left="426" w:hanging="426"/>
        <w:rPr>
          <w:b/>
          <w:lang w:eastAsia="lv-LV"/>
        </w:rPr>
      </w:pPr>
      <w:r w:rsidRPr="006018B4">
        <w:rPr>
          <w:b/>
          <w:lang w:eastAsia="lv-LV"/>
        </w:rPr>
        <w:t>PIEGĀDĀTĀJA saistības:</w:t>
      </w:r>
    </w:p>
    <w:p w14:paraId="3871BF29" w14:textId="1656855E" w:rsidR="006018B4" w:rsidRPr="006018B4" w:rsidRDefault="006018B4" w:rsidP="004567EF">
      <w:pPr>
        <w:numPr>
          <w:ilvl w:val="2"/>
          <w:numId w:val="34"/>
        </w:numPr>
        <w:spacing w:line="259" w:lineRule="auto"/>
        <w:ind w:left="851" w:hanging="567"/>
        <w:jc w:val="both"/>
        <w:rPr>
          <w:lang w:eastAsia="lv-LV"/>
        </w:rPr>
      </w:pPr>
      <w:r w:rsidRPr="006018B4">
        <w:rPr>
          <w:lang w:eastAsia="lv-LV"/>
        </w:rPr>
        <w:t>PIEGĀDĀTĀJS  apņemas veikt savlaicīgu PRECES izgatavošanu</w:t>
      </w:r>
      <w:r w:rsidR="007E6AE9">
        <w:rPr>
          <w:lang w:eastAsia="lv-LV"/>
        </w:rPr>
        <w:t xml:space="preserve">, </w:t>
      </w:r>
      <w:r w:rsidRPr="006018B4">
        <w:rPr>
          <w:lang w:eastAsia="lv-LV"/>
        </w:rPr>
        <w:t>piegādi</w:t>
      </w:r>
      <w:r w:rsidR="007E6AE9">
        <w:rPr>
          <w:lang w:eastAsia="lv-LV"/>
        </w:rPr>
        <w:t xml:space="preserve"> un uzstādīšanu</w:t>
      </w:r>
      <w:r w:rsidRPr="006018B4">
        <w:rPr>
          <w:lang w:eastAsia="lv-LV"/>
        </w:rPr>
        <w:t xml:space="preserve">.  </w:t>
      </w:r>
    </w:p>
    <w:p w14:paraId="7EBF633B" w14:textId="22C3256C" w:rsidR="006018B4" w:rsidRPr="006018B4" w:rsidRDefault="006018B4" w:rsidP="004567EF">
      <w:pPr>
        <w:numPr>
          <w:ilvl w:val="2"/>
          <w:numId w:val="34"/>
        </w:numPr>
        <w:spacing w:line="259" w:lineRule="auto"/>
        <w:ind w:left="851" w:hanging="567"/>
        <w:jc w:val="both"/>
        <w:rPr>
          <w:lang w:eastAsia="lv-LV"/>
        </w:rPr>
      </w:pPr>
      <w:r w:rsidRPr="006018B4">
        <w:rPr>
          <w:lang w:eastAsia="lv-LV"/>
        </w:rPr>
        <w:t xml:space="preserve">PIEGĀDĀTĀJS veic PRECES </w:t>
      </w:r>
      <w:r w:rsidR="007E6AE9">
        <w:rPr>
          <w:lang w:eastAsia="lv-LV"/>
        </w:rPr>
        <w:t>piegādi un uzstādīšanu</w:t>
      </w:r>
      <w:r w:rsidRPr="006018B4">
        <w:rPr>
          <w:lang w:eastAsia="lv-LV"/>
        </w:rPr>
        <w:t xml:space="preserve"> PASŪTĪTĀJA uzraudzībā.</w:t>
      </w:r>
    </w:p>
    <w:p w14:paraId="0F4EB863" w14:textId="77777777" w:rsidR="006018B4" w:rsidRPr="006018B4" w:rsidRDefault="006018B4" w:rsidP="004567EF">
      <w:pPr>
        <w:numPr>
          <w:ilvl w:val="2"/>
          <w:numId w:val="34"/>
        </w:numPr>
        <w:spacing w:line="259" w:lineRule="auto"/>
        <w:ind w:left="851" w:hanging="567"/>
        <w:jc w:val="both"/>
        <w:rPr>
          <w:lang w:eastAsia="lv-LV"/>
        </w:rPr>
      </w:pPr>
      <w:r w:rsidRPr="006018B4">
        <w:rPr>
          <w:lang w:eastAsia="lv-LV"/>
        </w:rPr>
        <w:t>PIEGĀDĀTĀJS ir atbildīgs par PRECES atbilstību Latvijas Republikas normatīvo aktu prasībām.</w:t>
      </w:r>
    </w:p>
    <w:p w14:paraId="5A045B72" w14:textId="77777777" w:rsidR="006018B4" w:rsidRPr="006018B4" w:rsidRDefault="006018B4" w:rsidP="004567EF">
      <w:pPr>
        <w:numPr>
          <w:ilvl w:val="2"/>
          <w:numId w:val="34"/>
        </w:numPr>
        <w:spacing w:line="259" w:lineRule="auto"/>
        <w:ind w:left="851" w:hanging="567"/>
        <w:contextualSpacing/>
        <w:jc w:val="both"/>
        <w:rPr>
          <w:lang w:eastAsia="lv-LV"/>
        </w:rPr>
      </w:pPr>
      <w:r w:rsidRPr="006018B4">
        <w:rPr>
          <w:lang w:eastAsia="lv-LV"/>
        </w:rPr>
        <w:t>PIEGĀDĀTAJS apņemas nodrošināt PRECES izgatavošanai un piegādei izmantot materiālu, metožu, kā arī darbu izpildē un pārraudzībā iesaistīto darbinieku kvalifikācijas atbilstību Latvijas Republikā spēkā esošo normatīvo aktu prasībām.</w:t>
      </w:r>
    </w:p>
    <w:p w14:paraId="74350811" w14:textId="77777777" w:rsidR="006018B4" w:rsidRPr="006018B4" w:rsidRDefault="006018B4" w:rsidP="004567EF">
      <w:pPr>
        <w:numPr>
          <w:ilvl w:val="2"/>
          <w:numId w:val="34"/>
        </w:numPr>
        <w:spacing w:line="259" w:lineRule="auto"/>
        <w:ind w:left="851" w:hanging="567"/>
        <w:contextualSpacing/>
        <w:jc w:val="both"/>
        <w:rPr>
          <w:lang w:eastAsia="lv-LV"/>
        </w:rPr>
      </w:pPr>
      <w:r w:rsidRPr="006018B4">
        <w:rPr>
          <w:lang w:eastAsia="lv-LV"/>
        </w:rPr>
        <w:t>PIEGĀDĀTĀJS uzņemas atbildību par zaudējumiem, kuri nodarīti PASŪTĪTĀJAM un trešajām personām sakarā ar Līguma noteikumu pārkāpumu, ja PIEGĀDĀTĀJS tajos vainojams.</w:t>
      </w:r>
    </w:p>
    <w:p w14:paraId="31836458" w14:textId="77777777" w:rsidR="006018B4" w:rsidRPr="006018B4" w:rsidRDefault="006018B4" w:rsidP="004567EF">
      <w:pPr>
        <w:numPr>
          <w:ilvl w:val="2"/>
          <w:numId w:val="34"/>
        </w:numPr>
        <w:spacing w:line="259" w:lineRule="auto"/>
        <w:ind w:left="851" w:hanging="567"/>
        <w:contextualSpacing/>
        <w:jc w:val="both"/>
        <w:rPr>
          <w:lang w:eastAsia="lv-LV"/>
        </w:rPr>
      </w:pPr>
      <w:r w:rsidRPr="006018B4">
        <w:rPr>
          <w:lang w:eastAsia="lv-LV"/>
        </w:rPr>
        <w:t xml:space="preserve">PIEGĀDĀTĀJS  nodrošina PRECES garantijas servisu. </w:t>
      </w:r>
    </w:p>
    <w:p w14:paraId="18AD5AAA" w14:textId="15B19F0F" w:rsidR="006018B4" w:rsidRPr="006018B4" w:rsidRDefault="006018B4" w:rsidP="004567EF">
      <w:pPr>
        <w:numPr>
          <w:ilvl w:val="2"/>
          <w:numId w:val="34"/>
        </w:numPr>
        <w:spacing w:line="259" w:lineRule="auto"/>
        <w:ind w:left="851" w:hanging="567"/>
        <w:contextualSpacing/>
        <w:jc w:val="both"/>
        <w:rPr>
          <w:lang w:eastAsia="lv-LV"/>
        </w:rPr>
      </w:pPr>
      <w:r w:rsidRPr="006018B4">
        <w:rPr>
          <w:lang w:eastAsia="lv-LV"/>
        </w:rPr>
        <w:t xml:space="preserve">Nepieciešamības gadījumā PIEGĀDĀTĀJS iesniedz atskaiti par PRECES piegādi </w:t>
      </w:r>
      <w:r w:rsidR="007E6AE9">
        <w:rPr>
          <w:lang w:eastAsia="lv-LV"/>
        </w:rPr>
        <w:t xml:space="preserve">un uzstādīšanu </w:t>
      </w:r>
      <w:r w:rsidRPr="006018B4">
        <w:rPr>
          <w:lang w:eastAsia="lv-LV"/>
        </w:rPr>
        <w:t>5 (</w:t>
      </w:r>
      <w:r w:rsidRPr="006018B4">
        <w:rPr>
          <w:i/>
          <w:iCs/>
          <w:lang w:eastAsia="lv-LV"/>
        </w:rPr>
        <w:t>piecu</w:t>
      </w:r>
      <w:r w:rsidRPr="006018B4">
        <w:rPr>
          <w:lang w:eastAsia="lv-LV"/>
        </w:rPr>
        <w:t>) darba dienu laikā no rakstiska pieprasījuma saņemšanas (līguma 5.2.3.p.).</w:t>
      </w:r>
    </w:p>
    <w:p w14:paraId="4D7BE54D" w14:textId="1D9471C0" w:rsidR="006018B4" w:rsidRPr="006018B4" w:rsidRDefault="006018B4" w:rsidP="004567EF">
      <w:pPr>
        <w:numPr>
          <w:ilvl w:val="2"/>
          <w:numId w:val="34"/>
        </w:numPr>
        <w:spacing w:line="259" w:lineRule="auto"/>
        <w:ind w:left="851" w:hanging="567"/>
        <w:contextualSpacing/>
        <w:jc w:val="both"/>
        <w:rPr>
          <w:color w:val="000000" w:themeColor="text1"/>
          <w:lang w:eastAsia="lv-LV"/>
        </w:rPr>
      </w:pPr>
      <w:r w:rsidRPr="006018B4">
        <w:rPr>
          <w:rFonts w:eastAsiaTheme="minorHAnsi" w:cstheme="minorBidi"/>
          <w:color w:val="000000" w:themeColor="text1"/>
        </w:rPr>
        <w:t>Piegādājo</w:t>
      </w:r>
      <w:r w:rsidR="008E23E1">
        <w:rPr>
          <w:rFonts w:eastAsiaTheme="minorHAnsi" w:cstheme="minorBidi"/>
          <w:color w:val="000000" w:themeColor="text1"/>
        </w:rPr>
        <w:t>t</w:t>
      </w:r>
      <w:r w:rsidR="006236F6">
        <w:rPr>
          <w:rFonts w:eastAsiaTheme="minorHAnsi" w:cstheme="minorBidi"/>
          <w:color w:val="000000" w:themeColor="text1"/>
        </w:rPr>
        <w:t xml:space="preserve"> PRECI</w:t>
      </w:r>
      <w:r w:rsidRPr="006018B4">
        <w:rPr>
          <w:rFonts w:eastAsiaTheme="minorHAnsi" w:cstheme="minorBidi"/>
          <w:color w:val="000000" w:themeColor="text1"/>
        </w:rPr>
        <w:t>, piegādātājs nodrošina instruktāžu-apmācību pasūtītāja nozīmētiem pārstāvjiem, lai nodrošinātu līguma uzraudzību atbilstoši tehniskās specifikācijas nosacījumiem.</w:t>
      </w:r>
    </w:p>
    <w:p w14:paraId="2518A7FF" w14:textId="77777777" w:rsidR="006018B4" w:rsidRPr="006018B4" w:rsidRDefault="006018B4" w:rsidP="004567EF">
      <w:pPr>
        <w:numPr>
          <w:ilvl w:val="1"/>
          <w:numId w:val="34"/>
        </w:numPr>
        <w:tabs>
          <w:tab w:val="left" w:pos="567"/>
        </w:tabs>
        <w:spacing w:line="259" w:lineRule="auto"/>
        <w:contextualSpacing/>
        <w:jc w:val="both"/>
        <w:rPr>
          <w:rFonts w:eastAsia="Calibri"/>
          <w:b/>
          <w:bCs/>
        </w:rPr>
      </w:pPr>
      <w:r w:rsidRPr="006018B4">
        <w:rPr>
          <w:rFonts w:eastAsia="Calibri"/>
          <w:b/>
        </w:rPr>
        <w:t>PASŪTĪTĀJA saistības:</w:t>
      </w:r>
    </w:p>
    <w:p w14:paraId="3DF1A021" w14:textId="77777777" w:rsidR="006018B4" w:rsidRPr="006018B4" w:rsidRDefault="006018B4" w:rsidP="004567EF">
      <w:pPr>
        <w:numPr>
          <w:ilvl w:val="2"/>
          <w:numId w:val="34"/>
        </w:numPr>
        <w:spacing w:line="259" w:lineRule="auto"/>
        <w:ind w:left="851" w:hanging="567"/>
        <w:jc w:val="both"/>
        <w:rPr>
          <w:rFonts w:eastAsia="Calibri"/>
          <w:b/>
          <w:bCs/>
        </w:rPr>
      </w:pPr>
      <w:r w:rsidRPr="006018B4">
        <w:rPr>
          <w:rFonts w:eastAsia="Calibri"/>
        </w:rPr>
        <w:t>PASŪTĪTĀJS  apņemas veikt samaksu par PRECI Līgumā noteiktajos termiņos un kārtībā.</w:t>
      </w:r>
    </w:p>
    <w:p w14:paraId="7998D831" w14:textId="77777777" w:rsidR="006018B4" w:rsidRPr="006018B4" w:rsidRDefault="006018B4" w:rsidP="004567EF">
      <w:pPr>
        <w:numPr>
          <w:ilvl w:val="2"/>
          <w:numId w:val="34"/>
        </w:numPr>
        <w:spacing w:line="259" w:lineRule="auto"/>
        <w:ind w:left="851" w:hanging="567"/>
        <w:jc w:val="both"/>
        <w:rPr>
          <w:rFonts w:eastAsia="Calibri"/>
          <w:b/>
          <w:bCs/>
        </w:rPr>
      </w:pPr>
      <w:r w:rsidRPr="006018B4">
        <w:rPr>
          <w:rFonts w:eastAsia="Calibri"/>
        </w:rPr>
        <w:t>PASŪTĪTĀJS pieņem PIEGĀDĀTĀJA piegādātās PRECES ar nodošanas - pieņemšanas aktu.</w:t>
      </w:r>
    </w:p>
    <w:p w14:paraId="77AAD791" w14:textId="77777777" w:rsidR="006018B4" w:rsidRPr="006018B4" w:rsidRDefault="006018B4" w:rsidP="004567EF">
      <w:pPr>
        <w:numPr>
          <w:ilvl w:val="2"/>
          <w:numId w:val="34"/>
        </w:numPr>
        <w:spacing w:line="259" w:lineRule="auto"/>
        <w:ind w:left="851" w:hanging="567"/>
        <w:jc w:val="both"/>
        <w:rPr>
          <w:rFonts w:eastAsia="Calibri"/>
          <w:b/>
          <w:bCs/>
        </w:rPr>
      </w:pPr>
      <w:r w:rsidRPr="006018B4">
        <w:rPr>
          <w:rFonts w:eastAsia="Calibri"/>
        </w:rPr>
        <w:t>Nepieciešamības gadījumā PASŪTĪTĀJAM ir tiesības pieprasīt PIEGĀDĀTĀJAM iesniegt atskaiti par PRECES izgatavošanu un  piegādi.</w:t>
      </w:r>
    </w:p>
    <w:p w14:paraId="701CDAF8" w14:textId="77777777" w:rsidR="006018B4" w:rsidRPr="006018B4" w:rsidRDefault="006018B4" w:rsidP="004567EF">
      <w:pPr>
        <w:numPr>
          <w:ilvl w:val="1"/>
          <w:numId w:val="34"/>
        </w:numPr>
        <w:spacing w:line="259" w:lineRule="auto"/>
        <w:ind w:left="426" w:hanging="426"/>
        <w:jc w:val="both"/>
        <w:rPr>
          <w:rFonts w:eastAsia="Calibri"/>
        </w:rPr>
      </w:pPr>
      <w:r w:rsidRPr="006018B4">
        <w:rPr>
          <w:rFonts w:eastAsia="Calibri"/>
        </w:rPr>
        <w:t xml:space="preserve">Puses savstarpēji ir atbildīgi par otrai Pusei nodarītajiem zaudējumiem, ja tie radušies vienas Puses vai tā darbinieku, kā arī otras Puses Līguma izpildē iesaistīto trešo personu </w:t>
      </w:r>
      <w:r w:rsidRPr="006018B4">
        <w:rPr>
          <w:rFonts w:eastAsia="Calibri"/>
        </w:rPr>
        <w:lastRenderedPageBreak/>
        <w:t>darbības vai bezdarbības, kā arī rupjas neuzmanības, ļaunā nolūkā izdarīto darbību vai nolaidības rezultātā.</w:t>
      </w:r>
    </w:p>
    <w:p w14:paraId="1E0961B1" w14:textId="77777777" w:rsidR="006018B4" w:rsidRPr="006018B4" w:rsidRDefault="006018B4" w:rsidP="004567EF">
      <w:pPr>
        <w:numPr>
          <w:ilvl w:val="1"/>
          <w:numId w:val="34"/>
        </w:numPr>
        <w:spacing w:line="259" w:lineRule="auto"/>
        <w:ind w:left="426" w:hanging="426"/>
        <w:jc w:val="both"/>
        <w:rPr>
          <w:rFonts w:eastAsia="Calibri"/>
        </w:rPr>
      </w:pPr>
      <w:r w:rsidRPr="006018B4">
        <w:rPr>
          <w:rFonts w:eastAsia="Calibri"/>
        </w:rPr>
        <w:t>Jebkura Līgumā noteiktā līgumsoda samaksa neatbrīvo Puses no to saistību pilnīgas izpildes.</w:t>
      </w:r>
    </w:p>
    <w:p w14:paraId="68F5980B" w14:textId="77777777" w:rsidR="006018B4" w:rsidRPr="006018B4" w:rsidRDefault="006018B4" w:rsidP="004567EF">
      <w:pPr>
        <w:widowControl w:val="0"/>
        <w:numPr>
          <w:ilvl w:val="0"/>
          <w:numId w:val="34"/>
        </w:numPr>
        <w:tabs>
          <w:tab w:val="left" w:pos="567"/>
        </w:tabs>
        <w:overflowPunct w:val="0"/>
        <w:autoSpaceDE w:val="0"/>
        <w:autoSpaceDN w:val="0"/>
        <w:adjustRightInd w:val="0"/>
        <w:spacing w:line="259" w:lineRule="auto"/>
        <w:ind w:left="567" w:hanging="567"/>
        <w:contextualSpacing/>
        <w:jc w:val="center"/>
        <w:rPr>
          <w:b/>
          <w:bCs/>
          <w:lang w:eastAsia="lv-LV"/>
        </w:rPr>
      </w:pPr>
      <w:r w:rsidRPr="006018B4">
        <w:rPr>
          <w:b/>
          <w:bCs/>
          <w:lang w:eastAsia="lv-LV"/>
        </w:rPr>
        <w:t>IZMAIŅAS LĪGUMĀ, TĀ DARBĪBAS IZBEIGŠANA</w:t>
      </w:r>
    </w:p>
    <w:p w14:paraId="30D6C88C" w14:textId="77777777" w:rsidR="006018B4" w:rsidRPr="006018B4" w:rsidRDefault="006018B4" w:rsidP="004567EF">
      <w:pPr>
        <w:ind w:left="426" w:hanging="426"/>
        <w:contextualSpacing/>
        <w:jc w:val="both"/>
      </w:pPr>
      <w:r w:rsidRPr="006018B4">
        <w:t xml:space="preserve"> 6.1. Līgumu var papildināt, grozīt vai izbeigt, Pusēm savstarpēji rakstveidā vienojoties. </w:t>
      </w:r>
    </w:p>
    <w:p w14:paraId="3AD86193" w14:textId="77777777" w:rsidR="006018B4" w:rsidRPr="006018B4" w:rsidRDefault="006018B4" w:rsidP="004567EF">
      <w:pPr>
        <w:ind w:left="426" w:hanging="426"/>
        <w:contextualSpacing/>
        <w:jc w:val="both"/>
        <w:rPr>
          <w:lang w:eastAsia="lv-LV"/>
        </w:rPr>
      </w:pPr>
      <w:r w:rsidRPr="006018B4">
        <w:t xml:space="preserve">6.2. </w:t>
      </w:r>
      <w:r w:rsidRPr="006018B4">
        <w:rPr>
          <w:lang w:eastAsia="lv-LV"/>
        </w:rPr>
        <w:t xml:space="preserve">Visi Līguma grozījumi un papildinājumi ir jānoformē rakstiski, kuri, </w:t>
      </w:r>
      <w:r w:rsidRPr="006018B4">
        <w:rPr>
          <w:bCs/>
          <w:lang w:eastAsia="lv-LV"/>
        </w:rPr>
        <w:t>Pusēm</w:t>
      </w:r>
      <w:r w:rsidRPr="006018B4">
        <w:rPr>
          <w:lang w:eastAsia="lv-LV"/>
        </w:rPr>
        <w:t xml:space="preserve"> parakstot, kļūst par Līguma neatņemamu sastāvdaļu.</w:t>
      </w:r>
    </w:p>
    <w:p w14:paraId="1A241F85" w14:textId="77777777" w:rsidR="006018B4" w:rsidRPr="006018B4" w:rsidRDefault="006018B4" w:rsidP="004567EF">
      <w:pPr>
        <w:ind w:left="426" w:right="-1" w:hanging="426"/>
        <w:jc w:val="both"/>
        <w:rPr>
          <w:rFonts w:eastAsia="Calibri"/>
        </w:rPr>
      </w:pPr>
      <w:r w:rsidRPr="006018B4">
        <w:rPr>
          <w:rFonts w:eastAsia="Calibri"/>
        </w:rPr>
        <w:t>6.3. Līguma laušanas gadījumā PASŪTĪTĀJAM ir pienākums pieņemt ar aktu faktiski kvalitatīvi veiktās PREČU piegādes un norēķināties par tiem Līgumā noteiktos termiņos.</w:t>
      </w:r>
    </w:p>
    <w:p w14:paraId="76D9DFFE" w14:textId="77777777" w:rsidR="006018B4" w:rsidRPr="006018B4" w:rsidRDefault="006018B4" w:rsidP="004567EF">
      <w:pPr>
        <w:ind w:left="426" w:right="-1" w:hanging="426"/>
        <w:jc w:val="both"/>
        <w:rPr>
          <w:rFonts w:eastAsia="Calibri"/>
        </w:rPr>
      </w:pPr>
      <w:r w:rsidRPr="006018B4">
        <w:rPr>
          <w:rFonts w:eastAsia="Calibri"/>
        </w:rPr>
        <w:t>6.4. Līguma grozījumi pieļaujami, ja tie nemaina Līguma vispārējo raksturu un atbilst vienam no šādiem nosacījumiem:</w:t>
      </w:r>
    </w:p>
    <w:p w14:paraId="1F7319B2" w14:textId="77777777" w:rsidR="006018B4" w:rsidRPr="006018B4" w:rsidRDefault="006018B4" w:rsidP="004567EF">
      <w:pPr>
        <w:ind w:left="993" w:hanging="567"/>
        <w:contextualSpacing/>
        <w:jc w:val="both"/>
      </w:pPr>
      <w:r w:rsidRPr="006018B4">
        <w:t>6.4.1. Grozījumi ir nebūtiski;</w:t>
      </w:r>
    </w:p>
    <w:p w14:paraId="1DAD9669" w14:textId="77777777" w:rsidR="006018B4" w:rsidRPr="006018B4" w:rsidRDefault="006018B4" w:rsidP="004567EF">
      <w:pPr>
        <w:ind w:left="993" w:hanging="567"/>
        <w:contextualSpacing/>
        <w:jc w:val="both"/>
      </w:pPr>
      <w:r w:rsidRPr="006018B4">
        <w:t>6.4.2. Grozījumi ir būtiski. Ja grozījumi ir būtiski, tos var izdarīt tikai Līguma 6.5. punktā noteiktajos gadījumos;</w:t>
      </w:r>
    </w:p>
    <w:p w14:paraId="276FFE55" w14:textId="77777777" w:rsidR="006018B4" w:rsidRPr="006018B4" w:rsidRDefault="006018B4" w:rsidP="004567EF">
      <w:pPr>
        <w:ind w:left="993" w:hanging="567"/>
        <w:contextualSpacing/>
        <w:jc w:val="both"/>
      </w:pPr>
      <w:r w:rsidRPr="006018B4">
        <w:t>6.4.3. 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6.4.1. - 6.4.2.punktu), vienlaikus nepārsniedz 10 % (</w:t>
      </w:r>
      <w:r w:rsidRPr="006018B4">
        <w:rPr>
          <w:i/>
          <w:iCs/>
        </w:rPr>
        <w:t>desmit procentus</w:t>
      </w:r>
      <w:r w:rsidRPr="006018B4">
        <w:t>) no sākotnējās līgumcenas.</w:t>
      </w:r>
    </w:p>
    <w:p w14:paraId="0E7CC199" w14:textId="77777777" w:rsidR="006018B4" w:rsidRPr="006018B4" w:rsidRDefault="006018B4" w:rsidP="004567EF">
      <w:pPr>
        <w:ind w:left="993" w:hanging="567"/>
        <w:contextualSpacing/>
        <w:jc w:val="both"/>
        <w:rPr>
          <w:color w:val="000000" w:themeColor="text1"/>
        </w:rPr>
      </w:pPr>
      <w:r w:rsidRPr="006018B4">
        <w:t>6.4.4</w:t>
      </w:r>
      <w:r w:rsidRPr="006018B4">
        <w:rPr>
          <w:color w:val="000000" w:themeColor="text1"/>
        </w:rPr>
        <w:t xml:space="preserve">. </w:t>
      </w:r>
      <w:r w:rsidRPr="006018B4">
        <w:rPr>
          <w:rFonts w:eastAsia="Calibri"/>
          <w:color w:val="000000" w:themeColor="text1"/>
        </w:rPr>
        <w:t>Līguma 1.3.punktā norādīto termiņu Puses var pagarināt, ja tiek kavēta Līgumā noteikto preču piegāde, izgatavošana un uzstādīšana, ir iestājušies apstākļi, kurus Pusēm  pirms Līguma slēgšanas nebija iespējams paredzēt, iestājušies apstākļi būtiski ietekmē Līguma izpildi un ir pierādāma ar attaisnojošiem dokumentiem.</w:t>
      </w:r>
    </w:p>
    <w:p w14:paraId="631BBF54" w14:textId="77777777" w:rsidR="006018B4" w:rsidRPr="006018B4" w:rsidRDefault="006018B4" w:rsidP="004567EF">
      <w:pPr>
        <w:ind w:left="426" w:hanging="426"/>
        <w:contextualSpacing/>
        <w:jc w:val="both"/>
        <w:rPr>
          <w:color w:val="000000" w:themeColor="text1"/>
        </w:rPr>
      </w:pPr>
      <w:r w:rsidRPr="006018B4">
        <w:rPr>
          <w:color w:val="000000" w:themeColor="text1"/>
        </w:rPr>
        <w:t>6.5. Būtiski līguma grozījumi ir pieļaujami:</w:t>
      </w:r>
    </w:p>
    <w:p w14:paraId="3A87F4EC" w14:textId="77777777" w:rsidR="006018B4" w:rsidRPr="006018B4" w:rsidRDefault="006018B4" w:rsidP="004567EF">
      <w:pPr>
        <w:ind w:left="993" w:hanging="567"/>
        <w:contextualSpacing/>
        <w:jc w:val="both"/>
      </w:pPr>
      <w:r w:rsidRPr="006018B4">
        <w:t>6.5.1. gadījumos, kad PASŪTĪTAJAM ir nepieciešamas papildu PRECES, kas nebija iekļautas sākotnējā iepirkuma procedūrā, un PIEGĀDĀTĀJA maiņa radītu būtisku izmaksu pieaugumu, vai PIEGĀDĀTĀJA maiņa radītu ievērojamas grūtības;</w:t>
      </w:r>
    </w:p>
    <w:p w14:paraId="0CCBE1CC" w14:textId="77777777" w:rsidR="006018B4" w:rsidRPr="006018B4" w:rsidRDefault="006018B4" w:rsidP="004567EF">
      <w:pPr>
        <w:ind w:left="993" w:hanging="567"/>
        <w:contextualSpacing/>
        <w:jc w:val="both"/>
      </w:pPr>
      <w:r w:rsidRPr="006018B4">
        <w:t>6.5.2. ja ir radusies tādu no Pušu gribas neatkarīgu apstākļu dēļ neparedzētu PREČU nepieciešamība, kurus Puses, slēdzot Līgumu, nevarēja paredzēt;</w:t>
      </w:r>
    </w:p>
    <w:p w14:paraId="04A1FD58" w14:textId="77777777" w:rsidR="006018B4" w:rsidRPr="006018B4" w:rsidRDefault="006018B4" w:rsidP="004567EF">
      <w:pPr>
        <w:ind w:left="993" w:hanging="567"/>
        <w:contextualSpacing/>
        <w:jc w:val="both"/>
      </w:pPr>
      <w:r w:rsidRPr="006018B4">
        <w:t>6.5.3. ja pēc PASŪTĪTĀJA iniciatīvas ir radušās neparedzētas PREČU piegādes, PASŪTĪTĀJAM precizējot vai papildinot Līguma priekšmetu;</w:t>
      </w:r>
    </w:p>
    <w:p w14:paraId="5580CF37" w14:textId="77777777" w:rsidR="006018B4" w:rsidRPr="006018B4" w:rsidRDefault="006018B4" w:rsidP="004567EF">
      <w:pPr>
        <w:ind w:left="993" w:hanging="567"/>
        <w:contextualSpacing/>
        <w:jc w:val="both"/>
      </w:pPr>
      <w:r w:rsidRPr="006018B4">
        <w:t>6.5.4. ja Līgums objektīvu, no PIEGĀDĀTĀJA gribas neatkarīgu iemeslu dēļ nav izpildāms, ja netiek veikti neparedzētas PREČU piegādes;</w:t>
      </w:r>
    </w:p>
    <w:p w14:paraId="499A5E4D" w14:textId="77777777" w:rsidR="006018B4" w:rsidRPr="006018B4" w:rsidRDefault="006018B4" w:rsidP="004567EF">
      <w:pPr>
        <w:ind w:left="993" w:hanging="567"/>
        <w:contextualSpacing/>
        <w:jc w:val="both"/>
      </w:pPr>
      <w:r w:rsidRPr="006018B4">
        <w:t>6.5.5. un citi Līguma grozījumi, kas nepieciešami tādu iemeslu dēļ, kurus PASŪTĪTĀJS iepriekš nevarēja paredzēt;</w:t>
      </w:r>
    </w:p>
    <w:p w14:paraId="42208A56" w14:textId="77777777" w:rsidR="006018B4" w:rsidRPr="006018B4" w:rsidRDefault="006018B4" w:rsidP="004567EF">
      <w:pPr>
        <w:ind w:left="993" w:hanging="567"/>
        <w:contextualSpacing/>
        <w:jc w:val="both"/>
      </w:pPr>
      <w:r w:rsidRPr="006018B4">
        <w:t xml:space="preserve">6.5.6. ja PIEGĀDĀTĀJS aizstāj ar citu uzņēmēju atbilstoši komerctiesību jomas normatīvo aktu noteikumiem par komersantu reorganizāciju un uzņēmuma pāreju, un šis uzņēmējs atbilst paziņojumā par Līgumu vai iepirkuma procedūras dokumentos noteiktajām kvalifikācijas prasībām, un uz to neattiecas Publisko iepirkumu likuma 42.panta otrajā punktā </w:t>
      </w:r>
      <w:r w:rsidRPr="006018B4">
        <w:rPr>
          <w:lang w:eastAsia="lv-LV"/>
        </w:rPr>
        <w:t>1., 2., 3., 4., 5., 6., 7., 10., 11., 12., 13., 14. punktos</w:t>
      </w:r>
      <w:r w:rsidRPr="006018B4">
        <w:t xml:space="preserve"> paredzētie izslēgšanas noteikumi.</w:t>
      </w:r>
    </w:p>
    <w:p w14:paraId="7567E153" w14:textId="77777777" w:rsidR="006018B4" w:rsidRPr="006018B4" w:rsidRDefault="006018B4" w:rsidP="004567EF">
      <w:pPr>
        <w:ind w:left="426" w:hanging="426"/>
        <w:contextualSpacing/>
        <w:jc w:val="both"/>
        <w:rPr>
          <w:color w:val="000000"/>
        </w:rPr>
      </w:pPr>
      <w:r w:rsidRPr="006018B4">
        <w:t xml:space="preserve">6.6. </w:t>
      </w:r>
      <w:r w:rsidRPr="006018B4">
        <w:rPr>
          <w:rFonts w:eastAsia="Calibri"/>
          <w:color w:val="000000"/>
        </w:rPr>
        <w:t xml:space="preserve">Ja līguma izpildes laikā nepieciešami grozījumi tehniskajā specifikācijā, jo  objektīvu iemeslu dēļ </w:t>
      </w:r>
      <w:r w:rsidRPr="006018B4">
        <w:rPr>
          <w:rFonts w:eastAsia="Calibri"/>
          <w:color w:val="000000"/>
          <w:lang w:eastAsia="lv-LV"/>
        </w:rPr>
        <w:t xml:space="preserve">materiāli, kas norādīti Tehniskajā specifikācijā  vairs nav pieejami/netiek ražoti, tie var tikt nomainīti pret līdzvērtīgiem, </w:t>
      </w:r>
      <w:r w:rsidRPr="006018B4">
        <w:rPr>
          <w:rFonts w:eastAsia="Calibri"/>
          <w:caps/>
          <w:color w:val="000000"/>
          <w:lang w:eastAsia="lv-LV"/>
        </w:rPr>
        <w:t xml:space="preserve">Izpildītājam </w:t>
      </w:r>
      <w:r w:rsidRPr="006018B4">
        <w:rPr>
          <w:rFonts w:eastAsia="Calibri"/>
          <w:color w:val="000000"/>
          <w:lang w:eastAsia="lv-LV"/>
        </w:rPr>
        <w:t xml:space="preserve">nodrošinot pierādījumus materiālu savstarpējai aizstājamībai, un ir jāsedz visi izdevumi, kas radušies sakarā ar savstarpējās aizvietojamības izpēti. </w:t>
      </w:r>
      <w:r w:rsidRPr="006018B4">
        <w:rPr>
          <w:rFonts w:eastAsia="Arial Unicode MS"/>
          <w:color w:val="000000"/>
          <w:u w:color="000000"/>
          <w:bdr w:val="nil"/>
          <w:lang w:eastAsia="lv-LV"/>
        </w:rPr>
        <w:t xml:space="preserve">Līguma punktā noteikto izmaiņu kopējā vērtība nedrīkst palielināt līgumcenu vairāk  par 10 </w:t>
      </w:r>
      <w:r w:rsidRPr="006018B4">
        <w:rPr>
          <w:rFonts w:eastAsia="Arial Unicode MS"/>
          <w:i/>
          <w:iCs/>
          <w:color w:val="000000"/>
          <w:u w:color="000000"/>
          <w:bdr w:val="nil"/>
          <w:lang w:eastAsia="lv-LV"/>
        </w:rPr>
        <w:t>(desmit</w:t>
      </w:r>
      <w:r w:rsidRPr="006018B4">
        <w:rPr>
          <w:rFonts w:eastAsia="Arial Unicode MS"/>
          <w:color w:val="000000"/>
          <w:u w:color="000000"/>
          <w:bdr w:val="nil"/>
          <w:lang w:eastAsia="lv-LV"/>
        </w:rPr>
        <w:t>) procentiem.</w:t>
      </w:r>
    </w:p>
    <w:p w14:paraId="2D3C366C" w14:textId="77777777" w:rsidR="006018B4" w:rsidRPr="006018B4" w:rsidRDefault="006018B4" w:rsidP="004567EF">
      <w:pPr>
        <w:ind w:left="426" w:hanging="426"/>
        <w:contextualSpacing/>
        <w:jc w:val="both"/>
      </w:pPr>
      <w:r w:rsidRPr="006018B4">
        <w:t>6.7. Līgumcenas pieaugums, ko noteic kā visu secīgi veikto grozījumu naudas vērtības summu, nevar pārsniegt 10 % (</w:t>
      </w:r>
      <w:r w:rsidRPr="006018B4">
        <w:rPr>
          <w:i/>
          <w:iCs/>
        </w:rPr>
        <w:t>desmit procentus</w:t>
      </w:r>
      <w:r w:rsidRPr="006018B4">
        <w:t>) no sākotnējās līgumcenas.</w:t>
      </w:r>
    </w:p>
    <w:p w14:paraId="7A009E14" w14:textId="77777777" w:rsidR="006018B4" w:rsidRPr="006018B4" w:rsidRDefault="006018B4" w:rsidP="004567EF">
      <w:pPr>
        <w:widowControl w:val="0"/>
        <w:overflowPunct w:val="0"/>
        <w:autoSpaceDE w:val="0"/>
        <w:autoSpaceDN w:val="0"/>
        <w:adjustRightInd w:val="0"/>
        <w:ind w:left="426" w:hanging="426"/>
        <w:jc w:val="both"/>
        <w:rPr>
          <w:rFonts w:eastAsia="Calibri"/>
        </w:rPr>
      </w:pPr>
      <w:r w:rsidRPr="006018B4">
        <w:rPr>
          <w:rFonts w:eastAsia="Calibri"/>
        </w:rPr>
        <w:lastRenderedPageBreak/>
        <w:t>6.8. Līgumu var izbeigt pirms termiņa tikai Līgumā noteiktajos gadījumos un kārtībā. Viena Puse paziņo otrai Pusei par Līguma izbeigšanu 10 (</w:t>
      </w:r>
      <w:r w:rsidRPr="006018B4">
        <w:rPr>
          <w:rFonts w:eastAsia="Calibri"/>
          <w:i/>
          <w:iCs/>
        </w:rPr>
        <w:t>desmit</w:t>
      </w:r>
      <w:r w:rsidRPr="006018B4">
        <w:rPr>
          <w:rFonts w:eastAsia="Calibri"/>
        </w:rPr>
        <w:t>) darba dienas pirms Līguma izbeigšanas.</w:t>
      </w:r>
    </w:p>
    <w:p w14:paraId="04BD6519" w14:textId="77777777" w:rsidR="006018B4" w:rsidRPr="006018B4" w:rsidRDefault="006018B4" w:rsidP="004567EF">
      <w:pPr>
        <w:widowControl w:val="0"/>
        <w:overflowPunct w:val="0"/>
        <w:autoSpaceDE w:val="0"/>
        <w:autoSpaceDN w:val="0"/>
        <w:adjustRightInd w:val="0"/>
        <w:ind w:left="426" w:hanging="426"/>
        <w:jc w:val="both"/>
        <w:rPr>
          <w:rFonts w:eastAsia="Calibri"/>
        </w:rPr>
      </w:pPr>
      <w:r w:rsidRPr="006018B4">
        <w:rPr>
          <w:rFonts w:eastAsia="Calibri"/>
        </w:rPr>
        <w:t>6.9. PIEGĀDĀTĀJAM ir tiesības ierosināt Līguma izbeigšanu pirms termiņa gadījumā, ja PASŪTĪTĀJS nepilda Līgumā noteiktās saistības.</w:t>
      </w:r>
    </w:p>
    <w:p w14:paraId="70DC1F0F" w14:textId="77777777" w:rsidR="006018B4" w:rsidRPr="006018B4" w:rsidRDefault="006018B4" w:rsidP="004567EF">
      <w:pPr>
        <w:widowControl w:val="0"/>
        <w:tabs>
          <w:tab w:val="left" w:pos="0"/>
        </w:tabs>
        <w:overflowPunct w:val="0"/>
        <w:autoSpaceDE w:val="0"/>
        <w:autoSpaceDN w:val="0"/>
        <w:adjustRightInd w:val="0"/>
        <w:ind w:left="426" w:hanging="426"/>
        <w:jc w:val="both"/>
        <w:rPr>
          <w:rFonts w:eastAsia="Calibri"/>
          <w:b/>
          <w:bCs/>
        </w:rPr>
      </w:pPr>
      <w:r w:rsidRPr="006018B4">
        <w:rPr>
          <w:rFonts w:eastAsia="Calibri"/>
        </w:rPr>
        <w:t xml:space="preserve">6.10. </w:t>
      </w:r>
      <w:r w:rsidRPr="006018B4">
        <w:rPr>
          <w:lang w:eastAsia="lv-LV"/>
        </w:rPr>
        <w:t xml:space="preserve"> PASŪTĪTĀJAM ir tiesības izbeigt Līgumu pirms termiņa gadījumos, ja:</w:t>
      </w:r>
    </w:p>
    <w:p w14:paraId="47A07E61"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b/>
          <w:bCs/>
        </w:rPr>
      </w:pPr>
      <w:r w:rsidRPr="006018B4">
        <w:rPr>
          <w:rFonts w:eastAsia="Calibri"/>
        </w:rPr>
        <w:t xml:space="preserve">6.10.1. PIEGĀDĀTĀJS kļūst maksātnespējīgs, bankrotē, tā darbība ir apturēta vai pārtraukta; </w:t>
      </w:r>
    </w:p>
    <w:p w14:paraId="731D39DC"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6.10.2. PIEGĀDĀTĀJS nepiegādā PRECI Līgumā norādītajā termiņā;</w:t>
      </w:r>
    </w:p>
    <w:p w14:paraId="434198F8"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6.10.3. PIEGĀDĀTĀJS piegādā neatbilstošu vai nekvalitatīvu PRECI;</w:t>
      </w:r>
    </w:p>
    <w:p w14:paraId="4696393C"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6.10.4. PIEGĀDĀTĀJS ir patvaļīgi pārtraucis Līguma izpildi, tai skaitā, ja PIEGĀDĀTĀJS nav sasniedzams juridiskajā adresē vai deklarētajā dzīvesvietas adresē;</w:t>
      </w:r>
    </w:p>
    <w:p w14:paraId="0C1E9628"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6.10.5. ārvalstu finanšu instrumenta vadībā iesaistītā iestāde ir konstatējusi normatīvo aktu pārkāpumus darījuma noslēgšanas vai izpildes gaitā, un to dēļ tiek piemērota darījuma izmaksu korekcija 100% (</w:t>
      </w:r>
      <w:r w:rsidRPr="006018B4">
        <w:rPr>
          <w:rFonts w:eastAsia="Calibri"/>
          <w:i/>
          <w:iCs/>
        </w:rPr>
        <w:t>viena simta procentu</w:t>
      </w:r>
      <w:r w:rsidRPr="006018B4">
        <w:rPr>
          <w:rFonts w:eastAsia="Calibri"/>
        </w:rPr>
        <w:t>) apmērā;</w:t>
      </w:r>
    </w:p>
    <w:p w14:paraId="0C732A77"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 xml:space="preserve">6.10.6. ārvalstu finanšu instrumenta vadībā iesaistīta iestāde saistībā ar PIEGĀDĀTĀJA darbību vai bezdarbību ir noteikusi ārvalstu finanšu instrumenta finansēta projekta izmaksu korekciju vairāk nekā 25% </w:t>
      </w:r>
      <w:r w:rsidRPr="006018B4">
        <w:rPr>
          <w:rFonts w:eastAsia="Calibri"/>
          <w:i/>
          <w:iCs/>
        </w:rPr>
        <w:t>(divdesmit piecu procentu)</w:t>
      </w:r>
      <w:r w:rsidRPr="006018B4">
        <w:rPr>
          <w:rFonts w:eastAsia="Calibri"/>
        </w:rPr>
        <w:t xml:space="preserve"> apmērā no darījuma summas;</w:t>
      </w:r>
    </w:p>
    <w:p w14:paraId="3930D7F8"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rPr>
      </w:pPr>
      <w:r w:rsidRPr="006018B4">
        <w:rPr>
          <w:rFonts w:eastAsia="Calibri"/>
        </w:rPr>
        <w:t>6.10.7. PIEGĀDĀTĀJS pārkāpj vai nepilda citu būtisku Līgumā paredzētu pienākumu;</w:t>
      </w:r>
    </w:p>
    <w:p w14:paraId="21DA1C8A" w14:textId="77777777" w:rsidR="006018B4" w:rsidRPr="006018B4" w:rsidRDefault="006018B4" w:rsidP="004567EF">
      <w:pPr>
        <w:widowControl w:val="0"/>
        <w:tabs>
          <w:tab w:val="left" w:pos="1276"/>
        </w:tabs>
        <w:overflowPunct w:val="0"/>
        <w:autoSpaceDE w:val="0"/>
        <w:autoSpaceDN w:val="0"/>
        <w:adjustRightInd w:val="0"/>
        <w:ind w:left="1418" w:hanging="851"/>
        <w:jc w:val="both"/>
        <w:rPr>
          <w:rFonts w:eastAsia="Calibri"/>
          <w:b/>
          <w:bCs/>
          <w:color w:val="000000"/>
        </w:rPr>
      </w:pPr>
      <w:r w:rsidRPr="006018B4">
        <w:rPr>
          <w:rFonts w:eastAsia="Calibri"/>
          <w:color w:val="000000"/>
        </w:rPr>
        <w:t>6.10.8. ja līgumu nav iespējams izpildīt tādēļ, ka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piektajai daļai.</w:t>
      </w:r>
    </w:p>
    <w:p w14:paraId="47858CA2" w14:textId="77777777" w:rsidR="006018B4" w:rsidRPr="006018B4" w:rsidRDefault="006018B4" w:rsidP="004567EF">
      <w:pPr>
        <w:widowControl w:val="0"/>
        <w:overflowPunct w:val="0"/>
        <w:autoSpaceDE w:val="0"/>
        <w:autoSpaceDN w:val="0"/>
        <w:adjustRightInd w:val="0"/>
        <w:ind w:left="567" w:hanging="567"/>
        <w:jc w:val="both"/>
        <w:rPr>
          <w:rFonts w:eastAsia="Calibri"/>
          <w:b/>
          <w:bCs/>
        </w:rPr>
      </w:pPr>
      <w:r w:rsidRPr="006018B4">
        <w:rPr>
          <w:rFonts w:eastAsia="Calibri"/>
        </w:rPr>
        <w:t>6.11. Ja PIEGĀDĀTĀJS 3 (</w:t>
      </w:r>
      <w:r w:rsidRPr="006018B4">
        <w:rPr>
          <w:rFonts w:eastAsia="Calibri"/>
          <w:i/>
          <w:iCs/>
        </w:rPr>
        <w:t>trīs)</w:t>
      </w:r>
      <w:r w:rsidRPr="006018B4">
        <w:rPr>
          <w:rFonts w:eastAsia="Calibri"/>
        </w:rPr>
        <w:t xml:space="preserve"> darba dienu laikā no piegādes termiņa notecējuma nav nodevis  PRECI vai daļu no tās, vai nav ievērojis citus Līguma nosacījumus, PASŪTĪTĀJS ir tiesīgs vienpusēji izbeigt Līgumu, paziņojot par to PIEGĀDĀTĀJAM. Šajā gadījumā PIEGĀDĀTĀJAM 5 (</w:t>
      </w:r>
      <w:r w:rsidRPr="006018B4">
        <w:rPr>
          <w:rFonts w:eastAsia="Calibri"/>
          <w:i/>
          <w:iCs/>
        </w:rPr>
        <w:t>piecu</w:t>
      </w:r>
      <w:r w:rsidRPr="006018B4">
        <w:rPr>
          <w:rFonts w:eastAsia="Calibri"/>
        </w:rPr>
        <w:t>) darba dienu laikā no rēķina saņemšanas dienas jānomaksā PASŪTĪTĀJAM vienreizējs līgumsods 10 % (</w:t>
      </w:r>
      <w:r w:rsidRPr="006018B4">
        <w:rPr>
          <w:rFonts w:eastAsia="Calibri"/>
          <w:i/>
          <w:iCs/>
        </w:rPr>
        <w:t>desmit procentu</w:t>
      </w:r>
      <w:r w:rsidRPr="006018B4">
        <w:rPr>
          <w:rFonts w:eastAsia="Calibri"/>
        </w:rPr>
        <w:t>) apmērā no Līgumcenas.</w:t>
      </w:r>
    </w:p>
    <w:p w14:paraId="69710D06" w14:textId="77777777" w:rsidR="006018B4" w:rsidRPr="006018B4" w:rsidRDefault="006018B4" w:rsidP="004567EF">
      <w:pPr>
        <w:widowControl w:val="0"/>
        <w:overflowPunct w:val="0"/>
        <w:autoSpaceDE w:val="0"/>
        <w:autoSpaceDN w:val="0"/>
        <w:adjustRightInd w:val="0"/>
        <w:ind w:left="567" w:hanging="567"/>
        <w:jc w:val="both"/>
        <w:rPr>
          <w:rFonts w:eastAsia="Calibri"/>
        </w:rPr>
      </w:pPr>
      <w:r w:rsidRPr="006018B4">
        <w:rPr>
          <w:rFonts w:eastAsia="Calibri"/>
        </w:rPr>
        <w:t xml:space="preserve">6.12. Ja PASŪTĪTĀJS neveic samaksu par PRECI līguma noteiktajā termiņā laikus, tad PIEGĀDĀTĀJS ir tiesīgs pieprasīt PASŪTĪTĀJAM maksāt  līgumsodu 1% </w:t>
      </w:r>
      <w:r w:rsidRPr="006018B4">
        <w:rPr>
          <w:rFonts w:eastAsia="Calibri"/>
          <w:i/>
          <w:iCs/>
        </w:rPr>
        <w:t>(viena procenta</w:t>
      </w:r>
      <w:r w:rsidRPr="006018B4">
        <w:rPr>
          <w:rFonts w:eastAsia="Calibri"/>
        </w:rPr>
        <w:t xml:space="preserve">) apmērā no laikā nesamaksātās summas, par katru nokavēto maksājuma dienu, bet ne vairāk kā 10% </w:t>
      </w:r>
      <w:r w:rsidRPr="006018B4">
        <w:rPr>
          <w:rFonts w:eastAsia="Calibri"/>
          <w:i/>
          <w:iCs/>
        </w:rPr>
        <w:t>(desmit procenti)</w:t>
      </w:r>
      <w:r w:rsidRPr="006018B4">
        <w:rPr>
          <w:rFonts w:eastAsia="Calibri"/>
        </w:rPr>
        <w:t>no tās</w:t>
      </w:r>
      <w:r w:rsidRPr="006018B4">
        <w:rPr>
          <w:rFonts w:eastAsia="Calibri"/>
          <w:i/>
          <w:iCs/>
        </w:rPr>
        <w:t xml:space="preserve">. </w:t>
      </w:r>
    </w:p>
    <w:p w14:paraId="310D87C8" w14:textId="77777777" w:rsidR="006018B4" w:rsidRPr="006018B4" w:rsidRDefault="006018B4" w:rsidP="004567EF">
      <w:pPr>
        <w:widowControl w:val="0"/>
        <w:overflowPunct w:val="0"/>
        <w:autoSpaceDE w:val="0"/>
        <w:autoSpaceDN w:val="0"/>
        <w:adjustRightInd w:val="0"/>
        <w:ind w:left="567" w:hanging="567"/>
        <w:jc w:val="both"/>
        <w:rPr>
          <w:rFonts w:eastAsia="Calibri"/>
        </w:rPr>
      </w:pPr>
      <w:r w:rsidRPr="006018B4">
        <w:rPr>
          <w:rFonts w:eastAsia="Calibri"/>
        </w:rPr>
        <w:t>6.13. Abpusēji rakstiski vienojoties, Puses ir tiesīgas izbeigt Līgumu pirms termiņa cita iemesla dēļ.</w:t>
      </w:r>
    </w:p>
    <w:p w14:paraId="6F1ECD02" w14:textId="77777777" w:rsidR="006018B4" w:rsidRPr="006018B4" w:rsidRDefault="006018B4" w:rsidP="004567EF">
      <w:pPr>
        <w:ind w:left="567" w:hanging="567"/>
        <w:contextualSpacing/>
        <w:jc w:val="both"/>
        <w:rPr>
          <w:rFonts w:eastAsia="Calibri"/>
          <w:iCs/>
        </w:rPr>
      </w:pPr>
      <w:r w:rsidRPr="006018B4">
        <w:t xml:space="preserve">6.14. </w:t>
      </w:r>
      <w:r w:rsidRPr="006018B4">
        <w:rPr>
          <w:rFonts w:eastAsia="Calibri"/>
          <w:iCs/>
        </w:rPr>
        <w:t xml:space="preserve">PASŪTĪTĀJS izņēmuma gadījumos, tādu no Līdzēju puses neatkarīgu apstākļu dēļ (piemēram, </w:t>
      </w:r>
      <w:r w:rsidRPr="006018B4">
        <w:rPr>
          <w:rFonts w:eastAsia="Calibri"/>
          <w:bCs/>
        </w:rPr>
        <w:t xml:space="preserve">neparedzēti straujš cenu kāpums, ģeopolitiskie apstākļi, piegāžu embargo, ko iepriekš nevarēja paredzēt), </w:t>
      </w:r>
      <w:r w:rsidRPr="006018B4">
        <w:rPr>
          <w:rFonts w:eastAsia="Calibri"/>
          <w:iCs/>
        </w:rPr>
        <w:t>kas iestājušies ne ātrāk kā nākamajā dienā pēc Līguma spēkā stāšanās dienas, var veikt PREČU cenu paaugstināšanu (indeksāciju), veicot būtiskus grozījumus Līgumā. PREČU cenu indeksācija izdarāmā šādā kārtībā:</w:t>
      </w:r>
    </w:p>
    <w:p w14:paraId="0BABBF44"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iCs/>
        </w:rPr>
        <w:t>par radušos situāciju un tās ietekmi uz PREČU cenām PIEGĀDĀTĀJS rakstveidā informē PASŪTĪTĀJU, sniedzot detalizētu pamatojumu nepieciešamībai pārskatīt PREČU cenas. PREČU cenu paaugstināšanas nepieciešamības pierādīšanas pienākums gulstas uz PIEGĀDĀTĀJU;</w:t>
      </w:r>
    </w:p>
    <w:p w14:paraId="56D538CB"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iCs/>
        </w:rPr>
        <w:t xml:space="preserve">PREČU cenu </w:t>
      </w:r>
      <w:r w:rsidRPr="006018B4">
        <w:rPr>
          <w:rFonts w:eastAsia="Calibri"/>
          <w:bCs/>
        </w:rPr>
        <w:t>izmaiņām jābūt objektīvi pamatotām un pierādāmām, piemēram, ar Centrālās statistikas pārvaldes datiem, Centrālās statistikas pārvaldes izdotu izziņu vai citiem līdzvērtīgiem publiski pieejamiem datiem vai tirgus cenas izpētes datiem;</w:t>
      </w:r>
    </w:p>
    <w:p w14:paraId="4CF09A36"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rPr>
        <w:lastRenderedPageBreak/>
        <w:t>PREČU cenu paaugstināšanas apmēra noteikšanai PASŪTĪTĀJS konsultējas ar nozares speciālistiem (tai skaitā citiem tirgus dalībniekiem, vairumtirgotājiem u.c.) un pēc nepieciešamības piesaista nozares ekspertus. PASŪTĪTĀJAM nav pienākums veikt cenu indeksāciju, ja pēc apstākļu izvērtēšanas tiek secināts, ka PREČU cenu paaugstināšana nav pamatota vai konstatētais cenas pieaugums iekļaujas normālas inflācijas robežās, ko PIEGĀDĀTĀJS varēja paredzēt un varēja ņemt vērā, sagatavojot savu finanšu piedāvājumu iesniegšanai Iepirkumā. Izmaksas par ekspertu piesaisti, ja tādas radušās, sedz PIEGĀDĀTĀJS;</w:t>
      </w:r>
    </w:p>
    <w:p w14:paraId="4558FAFC"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rPr>
        <w:t>Ja PIEGĀDĀTĀJS ir izteicis pamatotu lūgumu par cenu pieaugumu (saistībā ar tirgus svārstībām, inflāciju u.c.), kuras rezultātā radušās pamatotas grūtības nodrošināt PREČU piegādi, PASŪTĪTĀJS var veikt PREČU cenu paaugstināšanu (indeksāciju), ja no Līguma noslēgšanas dienas vai no Līguma darbības laikā veiktās pēdējās PREČU cenu indeksācijas dienas ir pagājuši ne mazāk kā 3 (trīs) mēneši un inflācijas koeficients</w:t>
      </w:r>
      <w:r w:rsidRPr="006018B4">
        <w:rPr>
          <w:rFonts w:ascii="Calibri" w:eastAsia="Calibri" w:hAnsi="Calibri"/>
          <w:vertAlign w:val="superscript"/>
        </w:rPr>
        <w:footnoteReference w:id="2"/>
      </w:r>
      <w:r w:rsidRPr="006018B4">
        <w:rPr>
          <w:rFonts w:eastAsia="Calibri"/>
        </w:rPr>
        <w:t xml:space="preserve"> ir paaugstinājies vismaz par 10% (desmit procentiem);</w:t>
      </w:r>
    </w:p>
    <w:p w14:paraId="01A16892"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rPr>
        <w:t>Par PREČU cenu izmaiņām Līdzēji vienojas rakstveidā, sagatavojot par to Līguma grozījumus;</w:t>
      </w:r>
    </w:p>
    <w:p w14:paraId="28356668" w14:textId="77777777" w:rsidR="006018B4" w:rsidRPr="006018B4" w:rsidRDefault="006018B4" w:rsidP="004567EF">
      <w:pPr>
        <w:numPr>
          <w:ilvl w:val="2"/>
          <w:numId w:val="35"/>
        </w:numPr>
        <w:spacing w:line="259" w:lineRule="auto"/>
        <w:ind w:left="1418"/>
        <w:contextualSpacing/>
        <w:jc w:val="both"/>
        <w:rPr>
          <w:rFonts w:eastAsia="Calibri"/>
          <w:iCs/>
        </w:rPr>
      </w:pPr>
      <w:r w:rsidRPr="006018B4">
        <w:rPr>
          <w:rFonts w:eastAsia="Calibri"/>
          <w:bCs/>
          <w:iCs/>
        </w:rPr>
        <w:t>PREČU c</w:t>
      </w:r>
      <w:r w:rsidRPr="006018B4">
        <w:rPr>
          <w:rFonts w:eastAsia="Calibri"/>
          <w:bCs/>
        </w:rPr>
        <w:t>enas izmaiņas attiecas uz PREČU piegādēm, kas tiek veiktas pēc attiecīgu Līguma grozījumu spēkā stāšanās.</w:t>
      </w:r>
    </w:p>
    <w:p w14:paraId="23A6748F" w14:textId="77777777" w:rsidR="006018B4" w:rsidRPr="006018B4" w:rsidRDefault="006018B4" w:rsidP="004567EF">
      <w:pPr>
        <w:widowControl w:val="0"/>
        <w:overflowPunct w:val="0"/>
        <w:autoSpaceDE w:val="0"/>
        <w:autoSpaceDN w:val="0"/>
        <w:adjustRightInd w:val="0"/>
        <w:jc w:val="both"/>
        <w:rPr>
          <w:rFonts w:eastAsia="Calibri"/>
          <w:b/>
          <w:bCs/>
        </w:rPr>
      </w:pPr>
    </w:p>
    <w:p w14:paraId="43D24995" w14:textId="77777777" w:rsidR="006018B4" w:rsidRPr="006018B4" w:rsidRDefault="006018B4" w:rsidP="004567EF">
      <w:pPr>
        <w:numPr>
          <w:ilvl w:val="0"/>
          <w:numId w:val="34"/>
        </w:numPr>
        <w:spacing w:line="259" w:lineRule="auto"/>
        <w:jc w:val="center"/>
        <w:rPr>
          <w:b/>
        </w:rPr>
      </w:pPr>
      <w:bookmarkStart w:id="337" w:name="_Hlk521654973"/>
      <w:r w:rsidRPr="006018B4">
        <w:rPr>
          <w:b/>
        </w:rPr>
        <w:t>FIZISKO PERSONU DATU AIZSARDZĪBA</w:t>
      </w:r>
    </w:p>
    <w:p w14:paraId="755DC117" w14:textId="77777777" w:rsidR="006018B4" w:rsidRPr="006018B4" w:rsidRDefault="006018B4" w:rsidP="004567EF">
      <w:pPr>
        <w:ind w:left="426" w:hanging="568"/>
        <w:jc w:val="both"/>
        <w:rPr>
          <w:b/>
        </w:rPr>
      </w:pPr>
      <w:bookmarkStart w:id="338" w:name="_Hlk521654996"/>
      <w:bookmarkEnd w:id="337"/>
      <w:r w:rsidRPr="006018B4">
        <w:t>7.1.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w:t>
      </w:r>
    </w:p>
    <w:p w14:paraId="28C57D5A" w14:textId="27FF38E5" w:rsidR="006018B4" w:rsidRPr="006018B4" w:rsidRDefault="006018B4" w:rsidP="004567EF">
      <w:pPr>
        <w:ind w:left="426" w:hanging="568"/>
        <w:jc w:val="both"/>
        <w:rPr>
          <w:b/>
        </w:rPr>
      </w:pPr>
      <w:r w:rsidRPr="006018B4">
        <w:t xml:space="preserve">7.2. </w:t>
      </w:r>
      <w:r w:rsidR="004567EF">
        <w:t xml:space="preserve"> </w:t>
      </w:r>
      <w:r w:rsidRPr="006018B4">
        <w:t xml:space="preserve"> Puse, kura nodod otrai pusei fizisko personu datus apstrādei, atbild par piekrišanu  iegūšanu no attiecīgajiem datu subjektiem.</w:t>
      </w:r>
    </w:p>
    <w:p w14:paraId="3B66B20C" w14:textId="77777777" w:rsidR="006018B4" w:rsidRPr="006018B4" w:rsidRDefault="006018B4" w:rsidP="004567EF">
      <w:pPr>
        <w:ind w:left="567" w:hanging="568"/>
        <w:jc w:val="both"/>
        <w:rPr>
          <w:b/>
        </w:rPr>
      </w:pPr>
      <w:r w:rsidRPr="006018B4">
        <w:t>7.3.  Puses apņemas nenodot tālāk trešajām personām no otras puses iegūtos fizisko personu datus, izņemot gadījumus, kad līgumā ir noteikts citādāk vai tiesību normatīvie akti paredz šādu datu nodošanu.</w:t>
      </w:r>
    </w:p>
    <w:p w14:paraId="6DC953B8" w14:textId="77777777" w:rsidR="006018B4" w:rsidRPr="006018B4" w:rsidRDefault="006018B4" w:rsidP="004567EF">
      <w:pPr>
        <w:ind w:left="567" w:hanging="568"/>
        <w:jc w:val="both"/>
        <w:rPr>
          <w:b/>
        </w:rPr>
      </w:pPr>
      <w:r w:rsidRPr="006018B4">
        <w:t>7.4.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F9DA01F" w14:textId="77777777" w:rsidR="006018B4" w:rsidRPr="006018B4" w:rsidRDefault="006018B4" w:rsidP="004567EF">
      <w:pPr>
        <w:ind w:left="567" w:hanging="568"/>
        <w:jc w:val="both"/>
        <w:rPr>
          <w:b/>
        </w:rPr>
      </w:pPr>
      <w:r w:rsidRPr="006018B4">
        <w:t>7.5.  Neskatoties uz līguma 7.3. punktā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3D149CDA" w14:textId="77777777" w:rsidR="006018B4" w:rsidRPr="006018B4" w:rsidRDefault="006018B4" w:rsidP="004567EF">
      <w:pPr>
        <w:ind w:left="567" w:hanging="568"/>
        <w:jc w:val="both"/>
      </w:pPr>
      <w:r w:rsidRPr="006018B4">
        <w:t>7.6.  Puses apņemas pēc otras Puses pieprasījuma iznīcināt no otras puses iegūtos fizisko personu datus, ja  izbeidzas nepieciešamība tos apstrādāt šī līguma izpildes nodrošināšanai</w:t>
      </w:r>
      <w:bookmarkEnd w:id="338"/>
      <w:r w:rsidRPr="006018B4">
        <w:t>.</w:t>
      </w:r>
    </w:p>
    <w:p w14:paraId="5AD23DFF" w14:textId="77777777" w:rsidR="006018B4" w:rsidRPr="006018B4" w:rsidRDefault="006018B4" w:rsidP="004567EF">
      <w:pPr>
        <w:widowControl w:val="0"/>
        <w:numPr>
          <w:ilvl w:val="0"/>
          <w:numId w:val="34"/>
        </w:numPr>
        <w:tabs>
          <w:tab w:val="left" w:pos="567"/>
          <w:tab w:val="left" w:pos="2268"/>
          <w:tab w:val="left" w:pos="2694"/>
        </w:tabs>
        <w:overflowPunct w:val="0"/>
        <w:autoSpaceDE w:val="0"/>
        <w:autoSpaceDN w:val="0"/>
        <w:adjustRightInd w:val="0"/>
        <w:spacing w:line="259" w:lineRule="auto"/>
        <w:contextualSpacing/>
        <w:jc w:val="center"/>
        <w:rPr>
          <w:rFonts w:eastAsia="Calibri"/>
          <w:b/>
        </w:rPr>
      </w:pPr>
      <w:r w:rsidRPr="006018B4">
        <w:rPr>
          <w:rFonts w:eastAsia="Calibri"/>
          <w:b/>
        </w:rPr>
        <w:t>STRĪDU RISINĀŠANAS KĀRTĪBA</w:t>
      </w:r>
    </w:p>
    <w:p w14:paraId="4EA14191" w14:textId="77777777" w:rsidR="006018B4" w:rsidRPr="006018B4" w:rsidRDefault="006018B4" w:rsidP="004567EF">
      <w:pPr>
        <w:numPr>
          <w:ilvl w:val="1"/>
          <w:numId w:val="34"/>
        </w:numPr>
        <w:suppressAutoHyphens/>
        <w:spacing w:line="259" w:lineRule="auto"/>
        <w:ind w:left="426" w:hanging="426"/>
        <w:jc w:val="both"/>
        <w:rPr>
          <w:rFonts w:eastAsia="Calibri"/>
        </w:rPr>
      </w:pPr>
      <w:r w:rsidRPr="006018B4">
        <w:rPr>
          <w:rFonts w:eastAsia="Calibri"/>
        </w:rPr>
        <w:t>Visus strīdus, kas rodas saistībā ar Līgumu vai tā interpretāciju, Puses</w:t>
      </w:r>
      <w:r w:rsidRPr="006018B4">
        <w:rPr>
          <w:rFonts w:eastAsia="Calibri"/>
          <w:b/>
        </w:rPr>
        <w:t xml:space="preserve"> </w:t>
      </w:r>
      <w:r w:rsidRPr="006018B4">
        <w:rPr>
          <w:rFonts w:eastAsia="Calibri"/>
        </w:rPr>
        <w:t>apņemas risināt savstarpēju sarunu ceļā.</w:t>
      </w:r>
    </w:p>
    <w:p w14:paraId="1B5D4107" w14:textId="77777777" w:rsidR="006018B4" w:rsidRPr="006018B4" w:rsidRDefault="006018B4" w:rsidP="004567EF">
      <w:pPr>
        <w:numPr>
          <w:ilvl w:val="1"/>
          <w:numId w:val="34"/>
        </w:numPr>
        <w:suppressAutoHyphens/>
        <w:spacing w:line="259" w:lineRule="auto"/>
        <w:ind w:left="426" w:hanging="426"/>
        <w:jc w:val="both"/>
        <w:rPr>
          <w:rFonts w:eastAsia="Calibri"/>
        </w:rPr>
      </w:pPr>
      <w:r w:rsidRPr="006018B4">
        <w:rPr>
          <w:rFonts w:eastAsia="Calibri"/>
        </w:rPr>
        <w:lastRenderedPageBreak/>
        <w:t xml:space="preserve">Jebkuru strīdu Līguma izpildes sakarā Puses sākotnēji risina savstarpēju sarunu veidā. Ja 30 </w:t>
      </w:r>
      <w:r w:rsidRPr="006018B4">
        <w:rPr>
          <w:rFonts w:eastAsia="Calibri"/>
          <w:i/>
          <w:iCs/>
        </w:rPr>
        <w:t>(trīsdesmit)</w:t>
      </w:r>
      <w:r w:rsidRPr="006018B4">
        <w:rPr>
          <w:rFonts w:eastAsia="Calibri"/>
        </w:rPr>
        <w:t xml:space="preserve"> dienu laikā Puses nevar vienoties par risinājumu, strīdu nodod izskatīšanai tiesā  saskaņā ar Latvijas Republikā spēkā esošajiem normatīvajiem aktiem.</w:t>
      </w:r>
    </w:p>
    <w:p w14:paraId="63946BDA" w14:textId="77777777" w:rsidR="006018B4" w:rsidRPr="006018B4" w:rsidRDefault="006018B4" w:rsidP="004567EF">
      <w:pPr>
        <w:suppressAutoHyphens/>
        <w:ind w:left="426"/>
        <w:jc w:val="both"/>
        <w:rPr>
          <w:rFonts w:eastAsia="Calibri"/>
        </w:rPr>
      </w:pPr>
    </w:p>
    <w:p w14:paraId="4FFA80E2" w14:textId="77777777" w:rsidR="006018B4" w:rsidRPr="006018B4" w:rsidRDefault="006018B4" w:rsidP="004567EF">
      <w:pPr>
        <w:numPr>
          <w:ilvl w:val="0"/>
          <w:numId w:val="34"/>
        </w:numPr>
        <w:tabs>
          <w:tab w:val="left" w:pos="567"/>
        </w:tabs>
        <w:spacing w:line="259" w:lineRule="auto"/>
        <w:contextualSpacing/>
        <w:jc w:val="center"/>
        <w:rPr>
          <w:b/>
          <w:bCs/>
          <w:lang w:eastAsia="lv-LV"/>
        </w:rPr>
      </w:pPr>
      <w:r w:rsidRPr="006018B4">
        <w:rPr>
          <w:b/>
          <w:bCs/>
          <w:lang w:eastAsia="lv-LV"/>
        </w:rPr>
        <w:t>NEPĀRVARAMA VARA</w:t>
      </w:r>
    </w:p>
    <w:p w14:paraId="582F2D26" w14:textId="77777777" w:rsidR="006018B4" w:rsidRPr="006018B4" w:rsidRDefault="006018B4" w:rsidP="004567EF">
      <w:pPr>
        <w:widowControl w:val="0"/>
        <w:numPr>
          <w:ilvl w:val="1"/>
          <w:numId w:val="34"/>
        </w:numPr>
        <w:tabs>
          <w:tab w:val="left" w:pos="567"/>
        </w:tabs>
        <w:overflowPunct w:val="0"/>
        <w:autoSpaceDE w:val="0"/>
        <w:autoSpaceDN w:val="0"/>
        <w:adjustRightInd w:val="0"/>
        <w:spacing w:line="259" w:lineRule="auto"/>
        <w:ind w:left="567" w:hanging="567"/>
        <w:jc w:val="both"/>
        <w:rPr>
          <w:rFonts w:eastAsia="Calibri"/>
        </w:rPr>
      </w:pPr>
      <w:r w:rsidRPr="006018B4">
        <w:rPr>
          <w:rFonts w:eastAsia="Calibri"/>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Puses tiesības un ietekmē uzņemtās saistības, pieņemšana un stāšanās spēkā.</w:t>
      </w:r>
    </w:p>
    <w:p w14:paraId="24E3FCD9" w14:textId="77777777" w:rsidR="006018B4" w:rsidRPr="006018B4" w:rsidRDefault="006018B4" w:rsidP="004567EF">
      <w:pPr>
        <w:widowControl w:val="0"/>
        <w:numPr>
          <w:ilvl w:val="1"/>
          <w:numId w:val="34"/>
        </w:numPr>
        <w:tabs>
          <w:tab w:val="left" w:pos="567"/>
        </w:tabs>
        <w:overflowPunct w:val="0"/>
        <w:autoSpaceDE w:val="0"/>
        <w:autoSpaceDN w:val="0"/>
        <w:adjustRightInd w:val="0"/>
        <w:spacing w:line="259" w:lineRule="auto"/>
        <w:ind w:left="567" w:hanging="567"/>
        <w:jc w:val="both"/>
        <w:rPr>
          <w:rFonts w:eastAsia="Calibri"/>
        </w:rPr>
      </w:pPr>
      <w:r w:rsidRPr="006018B4">
        <w:rPr>
          <w:rFonts w:eastAsia="Calibri"/>
        </w:rPr>
        <w:t>Pusēm, kas atsaucas uz nepārvaramas varas vai ārkārtēja rakstura apstākļu darbību, nekavējoties, bet ne vēlāk kā 3 (</w:t>
      </w:r>
      <w:r w:rsidRPr="006018B4">
        <w:rPr>
          <w:rFonts w:eastAsia="Calibri"/>
          <w:i/>
          <w:iCs/>
        </w:rPr>
        <w:t>trīs</w:t>
      </w:r>
      <w:r w:rsidRPr="006018B4">
        <w:rPr>
          <w:rFonts w:eastAsia="Calibri"/>
        </w:rPr>
        <w:t>) darba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Puses netiek atbrīvots no Līguma saistību izpildes, ja vien tam par iemeslu nav bijuši paši nepārvaramas varas vai ārkārtēja rakstura apstākļi. Ja līguma turpmāka izpilde nav iespējama, puses sastāda darba nodošanas – pieņemšanas aktu un Izpildītājs saņem samaksu par visu līdz tam kvalitatīvi paveikto darba daļu.</w:t>
      </w:r>
    </w:p>
    <w:p w14:paraId="5967D5D7" w14:textId="77777777" w:rsidR="006018B4" w:rsidRDefault="006018B4" w:rsidP="004567EF">
      <w:pPr>
        <w:widowControl w:val="0"/>
        <w:numPr>
          <w:ilvl w:val="1"/>
          <w:numId w:val="34"/>
        </w:numPr>
        <w:tabs>
          <w:tab w:val="left" w:pos="567"/>
        </w:tabs>
        <w:overflowPunct w:val="0"/>
        <w:autoSpaceDE w:val="0"/>
        <w:autoSpaceDN w:val="0"/>
        <w:adjustRightInd w:val="0"/>
        <w:spacing w:line="259" w:lineRule="auto"/>
        <w:ind w:left="567" w:hanging="567"/>
        <w:jc w:val="both"/>
        <w:rPr>
          <w:rFonts w:eastAsia="Calibri"/>
        </w:rPr>
      </w:pPr>
      <w:r w:rsidRPr="006018B4">
        <w:rPr>
          <w:rFonts w:eastAsia="Calibri"/>
        </w:rPr>
        <w:t>Nepārvaramas varas vai ārkārtēja rakstura apstākļu iestāšanās gadījumā Līguma darbības termiņš tiek pārcelts atbilstoši šādu apstākļu darbības laikam vai arī Puses vienojas par Līguma izbeigšanu.</w:t>
      </w:r>
    </w:p>
    <w:p w14:paraId="14737C6E" w14:textId="77777777" w:rsidR="004567EF" w:rsidRPr="006018B4" w:rsidRDefault="004567EF" w:rsidP="004567EF">
      <w:pPr>
        <w:widowControl w:val="0"/>
        <w:tabs>
          <w:tab w:val="left" w:pos="567"/>
        </w:tabs>
        <w:overflowPunct w:val="0"/>
        <w:autoSpaceDE w:val="0"/>
        <w:autoSpaceDN w:val="0"/>
        <w:adjustRightInd w:val="0"/>
        <w:spacing w:line="259" w:lineRule="auto"/>
        <w:ind w:left="567"/>
        <w:jc w:val="both"/>
        <w:rPr>
          <w:rFonts w:eastAsia="Calibri"/>
        </w:rPr>
      </w:pPr>
    </w:p>
    <w:p w14:paraId="7F837E1B" w14:textId="77777777" w:rsidR="006018B4" w:rsidRPr="006018B4" w:rsidRDefault="006018B4" w:rsidP="004567EF">
      <w:pPr>
        <w:numPr>
          <w:ilvl w:val="0"/>
          <w:numId w:val="34"/>
        </w:numPr>
        <w:spacing w:line="259" w:lineRule="auto"/>
        <w:contextualSpacing/>
        <w:jc w:val="center"/>
        <w:rPr>
          <w:rFonts w:eastAsia="Calibri"/>
          <w:b/>
          <w:caps/>
          <w:color w:val="000000"/>
          <w:lang w:eastAsia="lv-LV"/>
        </w:rPr>
      </w:pPr>
      <w:r w:rsidRPr="006018B4">
        <w:rPr>
          <w:rFonts w:eastAsia="Calibri"/>
          <w:b/>
          <w:caps/>
          <w:color w:val="000000"/>
          <w:lang w:eastAsia="lv-LV"/>
        </w:rPr>
        <w:t>Līguma izpildē iesaistītais personāls, apakšuzņēmēji un to nomaiņa</w:t>
      </w:r>
    </w:p>
    <w:p w14:paraId="7289CC50" w14:textId="77777777" w:rsidR="006018B4" w:rsidRPr="006018B4" w:rsidRDefault="006018B4" w:rsidP="004567EF">
      <w:pPr>
        <w:numPr>
          <w:ilvl w:val="1"/>
          <w:numId w:val="34"/>
        </w:numPr>
        <w:suppressAutoHyphens/>
        <w:spacing w:line="259" w:lineRule="auto"/>
        <w:ind w:left="567" w:hanging="568"/>
        <w:contextualSpacing/>
        <w:jc w:val="both"/>
        <w:rPr>
          <w:b/>
          <w:lang w:eastAsia="ar-SA"/>
        </w:rPr>
      </w:pPr>
      <w:r w:rsidRPr="006018B4">
        <w:rPr>
          <w:rFonts w:eastAsia="Calibri"/>
          <w:color w:val="000000"/>
        </w:rPr>
        <w:t xml:space="preserve">Atbilstoši Publisko iepirkumu likuma 63.panta ceturtajā daļā noteiktajam, </w:t>
      </w:r>
      <w:r w:rsidRPr="006018B4">
        <w:rPr>
          <w:rFonts w:eastAsia="Calibri"/>
          <w:caps/>
          <w:color w:val="000000"/>
        </w:rPr>
        <w:t>Piegādātājam</w:t>
      </w:r>
      <w:r w:rsidRPr="006018B4">
        <w:rPr>
          <w:rFonts w:eastAsia="Calibri"/>
          <w:color w:val="000000"/>
        </w:rPr>
        <w:t xml:space="preserve">, ne vēlāk  kā </w:t>
      </w:r>
      <w:r w:rsidRPr="006018B4">
        <w:rPr>
          <w:rFonts w:eastAsia="Calibri"/>
          <w:lang w:eastAsia="lv-LV"/>
        </w:rPr>
        <w:t>5 (</w:t>
      </w:r>
      <w:r w:rsidRPr="006018B4">
        <w:rPr>
          <w:rFonts w:eastAsia="Calibri"/>
          <w:i/>
          <w:iCs/>
          <w:lang w:eastAsia="lv-LV"/>
        </w:rPr>
        <w:t>piecas</w:t>
      </w:r>
      <w:r w:rsidRPr="006018B4">
        <w:rPr>
          <w:rFonts w:eastAsia="Calibri"/>
          <w:lang w:eastAsia="lv-LV"/>
        </w:rPr>
        <w:t xml:space="preserve">) darba dienas  pirms </w:t>
      </w:r>
      <w:r w:rsidRPr="006018B4">
        <w:rPr>
          <w:rFonts w:eastAsia="Calibri"/>
          <w:color w:val="000000"/>
        </w:rPr>
        <w:t xml:space="preserve">uzsākot iepirkuma līguma izpildi, jāiesniedz pakalpojumu sniegšanā iesaistīto apakšuzņēmēju </w:t>
      </w:r>
      <w:r w:rsidRPr="006018B4">
        <w:rPr>
          <w:rFonts w:eastAsia="Calibri"/>
          <w:b/>
          <w:bCs/>
          <w:color w:val="000000"/>
        </w:rPr>
        <w:t>( ja tādus plāno iesaistīt)</w:t>
      </w:r>
      <w:r w:rsidRPr="006018B4">
        <w:rPr>
          <w:rFonts w:eastAsia="Calibri"/>
          <w:color w:val="000000"/>
        </w:rPr>
        <w:t xml:space="preserve">  sarakstu, </w:t>
      </w:r>
      <w:r w:rsidRPr="006018B4">
        <w:rPr>
          <w:rFonts w:eastAsia="Calibri"/>
          <w:lang w:eastAsia="lv-LV"/>
        </w:rPr>
        <w:t xml:space="preserve">kurā norāda apakšuzņēmēju nosaukumu, kontaktinformāciju un to pārstāvēt tiesīgo personu, ciktāl minētā informācija ir zināma. Sarakstā norāda arī </w:t>
      </w:r>
      <w:r w:rsidRPr="006018B4">
        <w:rPr>
          <w:rFonts w:eastAsia="Calibri"/>
          <w:caps/>
          <w:lang w:eastAsia="lv-LV"/>
        </w:rPr>
        <w:t xml:space="preserve">Piegādātāja </w:t>
      </w:r>
      <w:r w:rsidRPr="006018B4">
        <w:rPr>
          <w:rFonts w:eastAsia="Calibri"/>
          <w:lang w:eastAsia="lv-LV"/>
        </w:rPr>
        <w:t xml:space="preserve">apakšuzņēmēju apakšuzņēmējus. Līguma izpildes laikā PIEGĀDĀTĀJS paziņo </w:t>
      </w:r>
      <w:r w:rsidRPr="006018B4">
        <w:rPr>
          <w:rFonts w:eastAsia="Calibri"/>
          <w:caps/>
          <w:lang w:eastAsia="lv-LV"/>
        </w:rPr>
        <w:t>Pasūtītājam</w:t>
      </w:r>
      <w:r w:rsidRPr="006018B4">
        <w:rPr>
          <w:rFonts w:eastAsia="Calibri"/>
          <w:lang w:eastAsia="lv-LV"/>
        </w:rPr>
        <w:t xml:space="preserve"> par jebkurām minētās informācijas izmaiņām, kā arī papildina sarakstu ar informāciju par apakšuzņēmēju, kas tiek vēlāk iesaistīts darbu veikšanā. Darba veikšanai PIEGĀDĀTĀJS iesaista savā piedāvājumā norādīto personālu. PIEGĀDĀTĀJS  ir atbildīgs par iesaistītā personāla un apakšuzņēmēju veiktā darba atbilstību šī Līguma prasībām.</w:t>
      </w:r>
    </w:p>
    <w:p w14:paraId="2B7018AB" w14:textId="77777777" w:rsidR="006018B4" w:rsidRPr="006018B4" w:rsidRDefault="006018B4" w:rsidP="004567EF">
      <w:pPr>
        <w:numPr>
          <w:ilvl w:val="1"/>
          <w:numId w:val="34"/>
        </w:numPr>
        <w:suppressAutoHyphens/>
        <w:spacing w:line="259" w:lineRule="auto"/>
        <w:ind w:left="567" w:hanging="568"/>
        <w:contextualSpacing/>
        <w:jc w:val="both"/>
        <w:rPr>
          <w:rFonts w:eastAsia="Calibri"/>
          <w:b/>
          <w:lang w:eastAsia="ar-SA"/>
        </w:rPr>
      </w:pPr>
      <w:r w:rsidRPr="006018B4">
        <w:rPr>
          <w:rFonts w:eastAsia="Calibri"/>
          <w:lang w:eastAsia="lv-LV"/>
        </w:rPr>
        <w:t xml:space="preserve">PIEGĀDĀTĀJS  nav tiesīgs bez saskaņošanas ar </w:t>
      </w:r>
      <w:r w:rsidRPr="006018B4">
        <w:rPr>
          <w:rFonts w:eastAsia="Calibri"/>
          <w:caps/>
          <w:lang w:eastAsia="lv-LV"/>
        </w:rPr>
        <w:t>Pasūtītāju</w:t>
      </w:r>
      <w:r w:rsidRPr="006018B4">
        <w:rPr>
          <w:rFonts w:eastAsia="Calibri"/>
          <w:lang w:eastAsia="lv-LV"/>
        </w:rPr>
        <w:t xml:space="preserve"> veikt piedāvājumā norādītā personāla un apakšuzņēmēju nomaiņu un iesaistīt papildu apakšuzņēmējus Līguma izpildē. </w:t>
      </w:r>
      <w:r w:rsidRPr="006018B4">
        <w:rPr>
          <w:rFonts w:eastAsia="Calibri"/>
          <w:caps/>
          <w:lang w:eastAsia="lv-LV"/>
        </w:rPr>
        <w:t>Pasūtītājs</w:t>
      </w:r>
      <w:r w:rsidRPr="006018B4">
        <w:rPr>
          <w:rFonts w:eastAsia="Calibri"/>
          <w:lang w:eastAsia="lv-LV"/>
        </w:rPr>
        <w:t xml:space="preserve"> var prasīt personāla un apakšuzņēmēja viedokli par nomaiņas iemesliem.</w:t>
      </w:r>
    </w:p>
    <w:p w14:paraId="066F187D" w14:textId="77777777" w:rsidR="006018B4" w:rsidRPr="006018B4" w:rsidRDefault="006018B4" w:rsidP="004567EF">
      <w:pPr>
        <w:numPr>
          <w:ilvl w:val="1"/>
          <w:numId w:val="34"/>
        </w:numPr>
        <w:suppressAutoHyphens/>
        <w:spacing w:line="259" w:lineRule="auto"/>
        <w:ind w:left="567" w:hanging="568"/>
        <w:contextualSpacing/>
        <w:jc w:val="both"/>
        <w:rPr>
          <w:rFonts w:eastAsia="Calibri"/>
          <w:b/>
          <w:lang w:eastAsia="ar-SA"/>
        </w:rPr>
      </w:pPr>
      <w:r w:rsidRPr="006018B4">
        <w:rPr>
          <w:rFonts w:eastAsia="Calibri"/>
          <w:lang w:eastAsia="lv-LV"/>
        </w:rPr>
        <w:t>PIEGĀDĀTĀJAM ir pienākums saskaņot ar</w:t>
      </w:r>
      <w:r w:rsidRPr="006018B4">
        <w:rPr>
          <w:rFonts w:eastAsia="Calibri"/>
          <w:caps/>
          <w:lang w:eastAsia="lv-LV"/>
        </w:rPr>
        <w:t xml:space="preserve"> Pasūtītāju</w:t>
      </w:r>
      <w:r w:rsidRPr="006018B4">
        <w:rPr>
          <w:rFonts w:eastAsia="Calibri"/>
          <w:lang w:eastAsia="lv-LV"/>
        </w:rPr>
        <w:t xml:space="preserve"> papildu personāla iesaistīšanu Līguma izpildē.</w:t>
      </w:r>
    </w:p>
    <w:p w14:paraId="6F0B2802" w14:textId="77777777" w:rsidR="006018B4" w:rsidRPr="006018B4" w:rsidRDefault="006018B4" w:rsidP="004567EF">
      <w:pPr>
        <w:numPr>
          <w:ilvl w:val="1"/>
          <w:numId w:val="34"/>
        </w:numPr>
        <w:suppressAutoHyphens/>
        <w:spacing w:line="259" w:lineRule="auto"/>
        <w:ind w:left="567" w:hanging="568"/>
        <w:contextualSpacing/>
        <w:jc w:val="both"/>
        <w:rPr>
          <w:rFonts w:eastAsia="Calibri"/>
          <w:b/>
          <w:lang w:eastAsia="ar-SA"/>
        </w:rPr>
      </w:pPr>
      <w:r w:rsidRPr="006018B4">
        <w:rPr>
          <w:rFonts w:eastAsia="Calibri"/>
          <w:caps/>
          <w:lang w:eastAsia="lv-LV"/>
        </w:rPr>
        <w:t>Pasūtītājs</w:t>
      </w:r>
      <w:r w:rsidRPr="006018B4">
        <w:rPr>
          <w:rFonts w:eastAsia="Calibri"/>
          <w:lang w:eastAsia="lv-LV"/>
        </w:rPr>
        <w:t xml:space="preserve"> nepiekrīt piedāvājumā norādītā apakšuzņēmēja nomaiņai, ja pastāv kāds no šādiem nosacījumiem:</w:t>
      </w:r>
    </w:p>
    <w:p w14:paraId="1A0AC233" w14:textId="77777777" w:rsidR="006018B4" w:rsidRPr="006018B4" w:rsidRDefault="006018B4" w:rsidP="004567EF">
      <w:pPr>
        <w:numPr>
          <w:ilvl w:val="2"/>
          <w:numId w:val="34"/>
        </w:numPr>
        <w:suppressAutoHyphens/>
        <w:spacing w:line="259" w:lineRule="auto"/>
        <w:ind w:left="1276"/>
        <w:contextualSpacing/>
        <w:jc w:val="both"/>
        <w:rPr>
          <w:rFonts w:eastAsia="Calibri"/>
          <w:b/>
          <w:lang w:eastAsia="ar-SA"/>
        </w:rPr>
      </w:pPr>
      <w:r w:rsidRPr="006018B4">
        <w:rPr>
          <w:rFonts w:eastAsia="Calibri"/>
          <w:lang w:eastAsia="lv-LV"/>
        </w:rPr>
        <w:lastRenderedPageBreak/>
        <w:t>piedāvātais apakšuzņēmējs neatbilst iepirkuma dokumentos apakšuzņēmējiem izvirzītajām prasībām;</w:t>
      </w:r>
    </w:p>
    <w:p w14:paraId="29C8E08A" w14:textId="77777777" w:rsidR="006018B4" w:rsidRPr="006018B4" w:rsidRDefault="006018B4" w:rsidP="004567EF">
      <w:pPr>
        <w:numPr>
          <w:ilvl w:val="2"/>
          <w:numId w:val="34"/>
        </w:numPr>
        <w:suppressAutoHyphens/>
        <w:spacing w:line="259" w:lineRule="auto"/>
        <w:ind w:left="1276"/>
        <w:contextualSpacing/>
        <w:jc w:val="both"/>
        <w:rPr>
          <w:rFonts w:eastAsia="Calibri"/>
          <w:b/>
          <w:lang w:eastAsia="ar-SA"/>
        </w:rPr>
      </w:pPr>
      <w:bookmarkStart w:id="339" w:name="_Hlk130303809"/>
      <w:r w:rsidRPr="006018B4">
        <w:rPr>
          <w:rFonts w:eastAsia="Calibri"/>
          <w:lang w:eastAsia="lv-LV"/>
        </w:rPr>
        <w:t xml:space="preserve">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Publisko iepirkumu likuma 42.panta otrās daļas </w:t>
      </w:r>
      <w:r w:rsidRPr="006018B4">
        <w:rPr>
          <w:lang w:eastAsia="lv-LV"/>
        </w:rPr>
        <w:t>1., 2., 3., 4., 5., 6., 7., 10., 11., 12., 13., 14. punktos</w:t>
      </w:r>
      <w:r w:rsidRPr="006018B4">
        <w:rPr>
          <w:rFonts w:eastAsia="Calibri"/>
          <w:lang w:eastAsia="lv-LV"/>
        </w:rPr>
        <w:t xml:space="preserve"> minētajiem pretendentu izslēgšanas gadījumiem:</w:t>
      </w:r>
    </w:p>
    <w:p w14:paraId="1A5AE8F3" w14:textId="77777777" w:rsidR="006018B4" w:rsidRPr="006018B4" w:rsidRDefault="006018B4" w:rsidP="004567EF">
      <w:pPr>
        <w:numPr>
          <w:ilvl w:val="3"/>
          <w:numId w:val="34"/>
        </w:numPr>
        <w:spacing w:line="259" w:lineRule="auto"/>
        <w:ind w:left="2268" w:hanging="992"/>
        <w:contextualSpacing/>
        <w:jc w:val="both"/>
        <w:rPr>
          <w:lang w:eastAsia="lv-LV"/>
        </w:rPr>
      </w:pPr>
      <w:r w:rsidRPr="006018B4">
        <w:rPr>
          <w:rFonts w:eastAsia="Calibri"/>
        </w:rPr>
        <w:t xml:space="preserve">apakšuzņēmēju nomaiņu, kā arī jaunu apakšuzņēmēju iesaistīšanu Līguma izpildē, kuru veicamās piegādes daļas vērtība ir vismaz 10 000 euro, </w:t>
      </w:r>
      <w:r w:rsidRPr="006018B4">
        <w:rPr>
          <w:rFonts w:eastAsia="Calibri"/>
          <w:caps/>
        </w:rPr>
        <w:t xml:space="preserve">Piegādātājs </w:t>
      </w:r>
      <w:r w:rsidRPr="006018B4">
        <w:rPr>
          <w:rFonts w:eastAsia="Calibri"/>
        </w:rPr>
        <w:t xml:space="preserve">var veikt 7 </w:t>
      </w:r>
      <w:r w:rsidRPr="006018B4">
        <w:rPr>
          <w:rFonts w:eastAsia="Calibri"/>
          <w:i/>
          <w:iCs/>
        </w:rPr>
        <w:t>(septiņas)</w:t>
      </w:r>
      <w:r w:rsidRPr="006018B4">
        <w:rPr>
          <w:rFonts w:eastAsia="Calibri"/>
        </w:rPr>
        <w:t xml:space="preserve"> dienas iepriekš informējot </w:t>
      </w:r>
      <w:r w:rsidRPr="006018B4">
        <w:rPr>
          <w:rFonts w:eastAsia="Calibri"/>
          <w:caps/>
        </w:rPr>
        <w:t>Pasūtītāju</w:t>
      </w:r>
      <w:r w:rsidRPr="006018B4">
        <w:rPr>
          <w:rFonts w:eastAsia="Calibri"/>
        </w:rPr>
        <w:t xml:space="preserve"> par nomaiņu vai iesaistīšanu;</w:t>
      </w:r>
    </w:p>
    <w:p w14:paraId="2CA76B73" w14:textId="77777777" w:rsidR="006018B4" w:rsidRPr="006018B4" w:rsidRDefault="006018B4" w:rsidP="004567EF">
      <w:pPr>
        <w:numPr>
          <w:ilvl w:val="3"/>
          <w:numId w:val="34"/>
        </w:numPr>
        <w:spacing w:line="259" w:lineRule="auto"/>
        <w:ind w:left="2268" w:hanging="992"/>
        <w:contextualSpacing/>
        <w:jc w:val="both"/>
        <w:rPr>
          <w:lang w:eastAsia="lv-LV"/>
        </w:rPr>
      </w:pPr>
      <w:r w:rsidRPr="006018B4">
        <w:rPr>
          <w:rFonts w:eastAsia="Calibri"/>
        </w:rPr>
        <w:t xml:space="preserve">apakšuzņēmēju nomaiņu, kuri </w:t>
      </w:r>
      <w:r w:rsidRPr="006018B4">
        <w:rPr>
          <w:rFonts w:eastAsia="Calibri"/>
          <w:caps/>
        </w:rPr>
        <w:t xml:space="preserve">Piegādātāja </w:t>
      </w:r>
      <w:r w:rsidRPr="006018B4">
        <w:rPr>
          <w:rFonts w:eastAsia="Calibri"/>
        </w:rPr>
        <w:t xml:space="preserve">piedāvājumā norādīti kā apakšuzņēmēji, kuru veicamās Līguma daļas vērtība ir vismaz 10 000 euro (ja </w:t>
      </w:r>
      <w:r w:rsidRPr="006018B4">
        <w:rPr>
          <w:rFonts w:eastAsia="Calibri"/>
          <w:caps/>
        </w:rPr>
        <w:t>Piegādātājs</w:t>
      </w:r>
      <w:r w:rsidRPr="006018B4">
        <w:rPr>
          <w:rFonts w:eastAsia="Calibri"/>
        </w:rPr>
        <w:t xml:space="preserve"> nav balstījies uz šo apakšuzņēmēju iespējām, lai apliecinātu savas kvalifikācijas atbilstību nolikumā noteiktajām prasībām), kā arī minētajam kritērijam atbilstošu papildu apakšuzņēmēju iesaistīšanu Līguma izpildē, </w:t>
      </w:r>
      <w:r w:rsidRPr="006018B4">
        <w:rPr>
          <w:rFonts w:eastAsia="Calibri"/>
          <w:caps/>
        </w:rPr>
        <w:t>Piegādātājs</w:t>
      </w:r>
      <w:r w:rsidRPr="006018B4">
        <w:rPr>
          <w:rFonts w:eastAsia="Calibri"/>
        </w:rPr>
        <w:t xml:space="preserve"> drīkst veikt, ja par to paziņojis </w:t>
      </w:r>
      <w:r w:rsidRPr="006018B4">
        <w:rPr>
          <w:rFonts w:eastAsia="Calibri"/>
          <w:caps/>
        </w:rPr>
        <w:t xml:space="preserve">Pasūtītājam </w:t>
      </w:r>
      <w:r w:rsidRPr="006018B4">
        <w:rPr>
          <w:rFonts w:eastAsia="Calibri"/>
        </w:rPr>
        <w:t xml:space="preserve">un saņēmis </w:t>
      </w:r>
      <w:r w:rsidRPr="006018B4">
        <w:rPr>
          <w:rFonts w:eastAsia="Calibri"/>
          <w:caps/>
        </w:rPr>
        <w:t>Pasūtītāja</w:t>
      </w:r>
      <w:r w:rsidRPr="006018B4">
        <w:rPr>
          <w:rFonts w:eastAsia="Calibri"/>
        </w:rPr>
        <w:t xml:space="preserve"> rakstveida piekrišanu. </w:t>
      </w:r>
      <w:r w:rsidRPr="006018B4">
        <w:rPr>
          <w:rFonts w:eastAsia="Calibri"/>
          <w:caps/>
        </w:rPr>
        <w:t xml:space="preserve">Pasūtītājs </w:t>
      </w:r>
      <w:r w:rsidRPr="006018B4">
        <w:rPr>
          <w:rFonts w:eastAsia="Calibri"/>
        </w:rPr>
        <w:t xml:space="preserve">piekrīt apakšuzņēmēja nomaiņai vai jauna apakšuzņēmēja iesaistīšanai, ja uz piedāvāto apakšuzņēmēju neattiecas PIL 42.panta otrajā daļā </w:t>
      </w:r>
      <w:r w:rsidRPr="006018B4">
        <w:rPr>
          <w:lang w:eastAsia="lv-LV"/>
        </w:rPr>
        <w:t>1., 2., 3., 4., 5., 6., 7., 10., 11., 12., 13., 14. punktos</w:t>
      </w:r>
      <w:r w:rsidRPr="006018B4">
        <w:rPr>
          <w:rFonts w:eastAsia="Calibri"/>
        </w:rPr>
        <w:t xml:space="preserve"> minētie pretendentu izslēgšanas nosacījumi. Pārbaudot jaunā apakšuzņēmēja atbilstību, </w:t>
      </w:r>
      <w:r w:rsidRPr="006018B4">
        <w:rPr>
          <w:rFonts w:eastAsia="Calibri"/>
          <w:caps/>
        </w:rPr>
        <w:t xml:space="preserve">Pasūtītājs </w:t>
      </w:r>
      <w:r w:rsidRPr="006018B4">
        <w:rPr>
          <w:rFonts w:eastAsia="Calibri"/>
        </w:rPr>
        <w:t xml:space="preserve">piemēro PIL 42.panta noteikumus. PIL 42.panta ceturtajā daļā minētos termiņus skaita no dienas, kad lūgums par apakšuzņēmēja nomaiņu iesniegts </w:t>
      </w:r>
      <w:r w:rsidRPr="006018B4">
        <w:rPr>
          <w:rFonts w:eastAsia="Calibri"/>
          <w:caps/>
        </w:rPr>
        <w:t>Pasūtītājam</w:t>
      </w:r>
      <w:r w:rsidRPr="006018B4">
        <w:rPr>
          <w:rFonts w:eastAsia="Calibri"/>
        </w:rPr>
        <w:t>;</w:t>
      </w:r>
    </w:p>
    <w:p w14:paraId="2DD1E4F5" w14:textId="77777777" w:rsidR="006018B4" w:rsidRPr="006018B4" w:rsidRDefault="006018B4" w:rsidP="004567EF">
      <w:pPr>
        <w:numPr>
          <w:ilvl w:val="3"/>
          <w:numId w:val="34"/>
        </w:numPr>
        <w:spacing w:line="259" w:lineRule="auto"/>
        <w:ind w:left="2268" w:hanging="992"/>
        <w:contextualSpacing/>
        <w:jc w:val="both"/>
        <w:rPr>
          <w:lang w:eastAsia="lv-LV"/>
        </w:rPr>
      </w:pPr>
      <w:r w:rsidRPr="006018B4">
        <w:rPr>
          <w:rFonts w:eastAsia="Calibri"/>
        </w:rPr>
        <w:t xml:space="preserve">apakšuzņēmējus, uz kuru iespējām Iepirkuma procedūrā </w:t>
      </w:r>
      <w:r w:rsidRPr="006018B4">
        <w:rPr>
          <w:rFonts w:eastAsia="Calibri"/>
          <w:caps/>
        </w:rPr>
        <w:t>Piegādātājs</w:t>
      </w:r>
      <w:r w:rsidRPr="006018B4">
        <w:rPr>
          <w:rFonts w:eastAsia="Calibri"/>
        </w:rPr>
        <w:t xml:space="preserve"> balstījies, lai apliecinātu savas kvalifikācijas atbilstību Iepirkuma nolikumā noteiktajām prasībām, drīkst nomainīt tikai tad, ja piedāvātajam apakšuzņēmējam ir Iepirkuma procedūras dokumentos noteiktajām prasībām atbilstoša kvalifikācija,</w:t>
      </w:r>
      <w:r w:rsidRPr="006018B4">
        <w:rPr>
          <w:rFonts w:eastAsia="Calibri"/>
          <w:color w:val="000000"/>
        </w:rPr>
        <w:t xml:space="preserve"> un uz piedāvāto apakšuzņēmēju neattiecas </w:t>
      </w:r>
      <w:r w:rsidRPr="006018B4">
        <w:rPr>
          <w:rFonts w:eastAsia="Calibri"/>
        </w:rPr>
        <w:t xml:space="preserve">PIL </w:t>
      </w:r>
      <w:r w:rsidRPr="006018B4">
        <w:rPr>
          <w:rFonts w:eastAsia="Calibri"/>
          <w:color w:val="000000"/>
        </w:rPr>
        <w:t xml:space="preserve">42.panta otrajā </w:t>
      </w:r>
      <w:r w:rsidRPr="006018B4">
        <w:rPr>
          <w:rFonts w:eastAsia="Calibri"/>
        </w:rPr>
        <w:t xml:space="preserve">daļā </w:t>
      </w:r>
      <w:r w:rsidRPr="006018B4">
        <w:rPr>
          <w:lang w:eastAsia="lv-LV"/>
        </w:rPr>
        <w:t>1., 2., 3., 4., 5., 6., 7., 10., 11., 12., 13., 14. punktos</w:t>
      </w:r>
      <w:r w:rsidRPr="006018B4">
        <w:rPr>
          <w:rFonts w:eastAsia="Calibri"/>
        </w:rPr>
        <w:t xml:space="preserve"> minētie pretendentu izslēgšanas nosacījumi. Pārbaudot jaunā apakšuzņēmēja atbilstību, </w:t>
      </w:r>
      <w:r w:rsidRPr="006018B4">
        <w:rPr>
          <w:rFonts w:eastAsia="Calibri"/>
          <w:caps/>
        </w:rPr>
        <w:t>Pa</w:t>
      </w:r>
      <w:r w:rsidRPr="006018B4">
        <w:rPr>
          <w:rFonts w:eastAsia="Calibri"/>
          <w:caps/>
          <w:color w:val="000000"/>
        </w:rPr>
        <w:t xml:space="preserve">sūtītājs </w:t>
      </w:r>
      <w:r w:rsidRPr="006018B4">
        <w:rPr>
          <w:rFonts w:eastAsia="Calibri"/>
          <w:color w:val="000000"/>
        </w:rPr>
        <w:t xml:space="preserve">piemēro </w:t>
      </w:r>
      <w:r w:rsidRPr="006018B4">
        <w:rPr>
          <w:rFonts w:eastAsia="Calibri"/>
        </w:rPr>
        <w:t xml:space="preserve">PIL </w:t>
      </w:r>
      <w:r w:rsidRPr="006018B4">
        <w:rPr>
          <w:rFonts w:eastAsia="Calibri"/>
          <w:color w:val="000000"/>
        </w:rPr>
        <w:t xml:space="preserve">42.panta noteikumus. </w:t>
      </w:r>
      <w:r w:rsidRPr="006018B4">
        <w:rPr>
          <w:rFonts w:eastAsia="Calibri"/>
        </w:rPr>
        <w:t xml:space="preserve">PIL </w:t>
      </w:r>
      <w:r w:rsidRPr="006018B4">
        <w:rPr>
          <w:rFonts w:eastAsia="Calibri"/>
          <w:color w:val="000000"/>
        </w:rPr>
        <w:t xml:space="preserve">42.panta ceturtajā daļā minētos termiņus skaita no dienas, kad lūgums par apakšuzņēmēja nomaiņu iesniegts </w:t>
      </w:r>
      <w:r w:rsidRPr="006018B4">
        <w:rPr>
          <w:rFonts w:eastAsia="Calibri"/>
          <w:caps/>
          <w:color w:val="000000"/>
        </w:rPr>
        <w:t>Pasūtītājam</w:t>
      </w:r>
      <w:r w:rsidRPr="006018B4">
        <w:rPr>
          <w:rFonts w:eastAsia="Calibri"/>
          <w:color w:val="000000"/>
        </w:rPr>
        <w:t>.</w:t>
      </w:r>
    </w:p>
    <w:bookmarkEnd w:id="339"/>
    <w:p w14:paraId="68495E19" w14:textId="77777777" w:rsidR="006018B4" w:rsidRPr="006018B4" w:rsidRDefault="006018B4" w:rsidP="004567EF">
      <w:pPr>
        <w:numPr>
          <w:ilvl w:val="2"/>
          <w:numId w:val="34"/>
        </w:numPr>
        <w:spacing w:line="259" w:lineRule="auto"/>
        <w:ind w:left="993" w:hanging="709"/>
        <w:contextualSpacing/>
        <w:jc w:val="both"/>
        <w:rPr>
          <w:lang w:eastAsia="lv-LV"/>
        </w:rPr>
      </w:pPr>
      <w:r w:rsidRPr="006018B4">
        <w:rPr>
          <w:rFonts w:eastAsia="Calibri"/>
          <w:caps/>
        </w:rPr>
        <w:t>Piegādātājs</w:t>
      </w:r>
      <w:r w:rsidRPr="006018B4">
        <w:rPr>
          <w:rFonts w:eastAsia="Calibri"/>
        </w:rPr>
        <w:t xml:space="preserve"> atbild par apakšuzņēmēju veikto  Līguma daļu.</w:t>
      </w:r>
    </w:p>
    <w:p w14:paraId="61ABCFC7" w14:textId="77777777" w:rsidR="006018B4" w:rsidRPr="006018B4" w:rsidRDefault="006018B4" w:rsidP="004567EF">
      <w:pPr>
        <w:numPr>
          <w:ilvl w:val="2"/>
          <w:numId w:val="34"/>
        </w:numPr>
        <w:spacing w:line="259" w:lineRule="auto"/>
        <w:ind w:left="993" w:hanging="709"/>
        <w:contextualSpacing/>
        <w:jc w:val="both"/>
        <w:rPr>
          <w:color w:val="000000" w:themeColor="text1"/>
          <w:lang w:eastAsia="lv-LV"/>
        </w:rPr>
      </w:pPr>
      <w:r w:rsidRPr="006018B4">
        <w:rPr>
          <w:color w:val="000000" w:themeColor="text1"/>
        </w:rPr>
        <w:t xml:space="preserve">Pasūtītājs  nepiekrīt ja </w:t>
      </w:r>
      <w:r w:rsidRPr="006018B4">
        <w:rPr>
          <w:rFonts w:eastAsiaTheme="minorHAnsi"/>
          <w:color w:val="000000" w:themeColor="text1"/>
          <w:shd w:val="clear" w:color="auto" w:fill="FFFFFF"/>
        </w:rPr>
        <w:t xml:space="preserve"> 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174EF850" w14:textId="77777777" w:rsidR="006018B4" w:rsidRPr="006018B4" w:rsidRDefault="006018B4" w:rsidP="004567EF">
      <w:pPr>
        <w:numPr>
          <w:ilvl w:val="1"/>
          <w:numId w:val="34"/>
        </w:numPr>
        <w:spacing w:line="259" w:lineRule="auto"/>
        <w:ind w:left="567" w:hanging="644"/>
        <w:contextualSpacing/>
        <w:jc w:val="both"/>
        <w:rPr>
          <w:rFonts w:eastAsia="Calibri"/>
          <w:b/>
          <w:lang w:eastAsia="lv-LV"/>
        </w:rPr>
      </w:pPr>
      <w:r w:rsidRPr="006018B4">
        <w:rPr>
          <w:rFonts w:eastAsia="Calibri"/>
          <w:lang w:eastAsia="lv-LV"/>
        </w:rPr>
        <w:t xml:space="preserve">Darbu izpildes laikā </w:t>
      </w:r>
      <w:r w:rsidRPr="006018B4">
        <w:rPr>
          <w:rFonts w:eastAsia="Calibri"/>
          <w:caps/>
          <w:lang w:eastAsia="lv-LV"/>
        </w:rPr>
        <w:t>Pasūtītājam</w:t>
      </w:r>
      <w:r w:rsidRPr="006018B4">
        <w:rPr>
          <w:rFonts w:eastAsia="Calibri"/>
          <w:lang w:eastAsia="lv-LV"/>
        </w:rPr>
        <w:t xml:space="preserve"> ir tiesības pieprasīt nomainīt apakšuzņēmēju gadījumā, ja apakšuzņēmējs darba daļu veic nekvalitatīvi vai neievēro spēkā esošos </w:t>
      </w:r>
      <w:r w:rsidRPr="006018B4">
        <w:rPr>
          <w:rFonts w:eastAsia="Calibri"/>
          <w:lang w:eastAsia="lv-LV"/>
        </w:rPr>
        <w:lastRenderedPageBreak/>
        <w:t>normatīvos aktus, Līguma noteikumus. PIEGĀDĀTĀJA pienākums ir nodrošināt</w:t>
      </w:r>
      <w:r w:rsidRPr="006018B4">
        <w:rPr>
          <w:rFonts w:eastAsia="Calibri"/>
          <w:caps/>
          <w:lang w:eastAsia="lv-LV"/>
        </w:rPr>
        <w:t xml:space="preserve"> Pasūtītāja</w:t>
      </w:r>
      <w:r w:rsidRPr="006018B4">
        <w:rPr>
          <w:rFonts w:eastAsia="Calibri"/>
          <w:lang w:eastAsia="lv-LV"/>
        </w:rPr>
        <w:t xml:space="preserve"> prasību izpildi par apakšuzņēmēja nomaiņu.</w:t>
      </w:r>
    </w:p>
    <w:p w14:paraId="4B98C192" w14:textId="77777777" w:rsidR="006018B4" w:rsidRPr="006018B4" w:rsidRDefault="006018B4" w:rsidP="004567EF">
      <w:pPr>
        <w:numPr>
          <w:ilvl w:val="1"/>
          <w:numId w:val="34"/>
        </w:numPr>
        <w:spacing w:line="259" w:lineRule="auto"/>
        <w:ind w:left="567" w:hanging="644"/>
        <w:contextualSpacing/>
        <w:jc w:val="both"/>
        <w:rPr>
          <w:rFonts w:eastAsia="Calibri"/>
          <w:b/>
          <w:lang w:eastAsia="lv-LV"/>
        </w:rPr>
      </w:pPr>
      <w:r w:rsidRPr="006018B4">
        <w:rPr>
          <w:rFonts w:eastAsia="Calibri"/>
          <w:lang w:eastAsia="lv-LV"/>
        </w:rPr>
        <w:t>Ja PIEGĀDĀTĀJS neievēro Līguma 10.sadaļā noteikto iesaistītā personāla un apakšuzņēmēju nomaiņas kārtību,</w:t>
      </w:r>
      <w:r w:rsidRPr="006018B4">
        <w:rPr>
          <w:rFonts w:eastAsia="Calibri"/>
          <w:caps/>
          <w:lang w:eastAsia="lv-LV"/>
        </w:rPr>
        <w:t xml:space="preserve"> Pasūtītājs</w:t>
      </w:r>
      <w:r w:rsidRPr="006018B4">
        <w:rPr>
          <w:rFonts w:eastAsia="Calibri"/>
          <w:lang w:eastAsia="lv-LV"/>
        </w:rPr>
        <w:t xml:space="preserve"> var apturēt darba izpildi līdz PIEGĀDĀTĀJS ir novērsis konstatētos pārkāpumus.</w:t>
      </w:r>
    </w:p>
    <w:p w14:paraId="3E46D3D5" w14:textId="77777777" w:rsidR="006018B4" w:rsidRPr="006018B4" w:rsidRDefault="006018B4" w:rsidP="004567EF">
      <w:pPr>
        <w:widowControl w:val="0"/>
        <w:tabs>
          <w:tab w:val="left" w:pos="567"/>
        </w:tabs>
        <w:overflowPunct w:val="0"/>
        <w:autoSpaceDE w:val="0"/>
        <w:autoSpaceDN w:val="0"/>
        <w:adjustRightInd w:val="0"/>
        <w:ind w:left="567"/>
        <w:jc w:val="both"/>
        <w:rPr>
          <w:rFonts w:eastAsia="Calibri"/>
        </w:rPr>
      </w:pPr>
    </w:p>
    <w:p w14:paraId="3E396B65" w14:textId="77777777" w:rsidR="006018B4" w:rsidRPr="006018B4" w:rsidRDefault="006018B4" w:rsidP="004567EF">
      <w:pPr>
        <w:numPr>
          <w:ilvl w:val="0"/>
          <w:numId w:val="34"/>
        </w:numPr>
        <w:tabs>
          <w:tab w:val="left" w:pos="567"/>
        </w:tabs>
        <w:spacing w:line="259" w:lineRule="auto"/>
        <w:ind w:left="567" w:hanging="567"/>
        <w:contextualSpacing/>
        <w:jc w:val="center"/>
        <w:rPr>
          <w:b/>
          <w:lang w:eastAsia="lv-LV"/>
        </w:rPr>
      </w:pPr>
      <w:r w:rsidRPr="006018B4">
        <w:rPr>
          <w:b/>
          <w:bCs/>
          <w:lang w:eastAsia="lv-LV"/>
        </w:rPr>
        <w:t>CITI NOTEIKUMI</w:t>
      </w:r>
    </w:p>
    <w:p w14:paraId="3BD9D370"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Līgums ir saistošs Pusēm, kā arī visām trešajām personām, kas likumīgi pārņem viņu tiesības un pienākumus.</w:t>
      </w:r>
    </w:p>
    <w:p w14:paraId="2E91500C" w14:textId="69036A3F"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 xml:space="preserve">Līgums stājas spēkā </w:t>
      </w:r>
      <w:r w:rsidRPr="006018B4">
        <w:rPr>
          <w:rFonts w:eastAsia="Calibri"/>
          <w:b/>
        </w:rPr>
        <w:t xml:space="preserve">tā noslēgšanas dienā un ir spēkā </w:t>
      </w:r>
      <w:r w:rsidR="008E23E1">
        <w:rPr>
          <w:rFonts w:eastAsia="Calibri"/>
          <w:b/>
        </w:rPr>
        <w:t>3</w:t>
      </w:r>
      <w:r w:rsidRPr="006018B4">
        <w:rPr>
          <w:rFonts w:eastAsia="Calibri"/>
          <w:b/>
        </w:rPr>
        <w:t xml:space="preserve">0 </w:t>
      </w:r>
      <w:r w:rsidRPr="006018B4">
        <w:rPr>
          <w:rFonts w:eastAsia="Calibri"/>
          <w:b/>
          <w:i/>
          <w:iCs/>
        </w:rPr>
        <w:t>(</w:t>
      </w:r>
      <w:r w:rsidR="008E23E1">
        <w:rPr>
          <w:rFonts w:eastAsia="Calibri"/>
          <w:b/>
          <w:i/>
          <w:iCs/>
        </w:rPr>
        <w:t>trīs</w:t>
      </w:r>
      <w:r w:rsidRPr="006018B4">
        <w:rPr>
          <w:rFonts w:eastAsia="Calibri"/>
          <w:b/>
          <w:i/>
          <w:iCs/>
        </w:rPr>
        <w:t>desmit)</w:t>
      </w:r>
      <w:r w:rsidRPr="006018B4">
        <w:rPr>
          <w:rFonts w:eastAsia="Calibri"/>
          <w:b/>
        </w:rPr>
        <w:t xml:space="preserve"> dienas</w:t>
      </w:r>
      <w:r w:rsidRPr="006018B4">
        <w:rPr>
          <w:rFonts w:eastAsia="Calibri"/>
          <w:bCs/>
        </w:rPr>
        <w:t>,</w:t>
      </w:r>
      <w:r w:rsidRPr="006018B4">
        <w:rPr>
          <w:rFonts w:eastAsia="Calibri"/>
        </w:rPr>
        <w:t xml:space="preserve"> vai līdz brīdim, kad Puses ir izpildījušas visas savas saistības, vai līdz brīdim, kad Puses ir panākušas vienošanos par Līguma izpildes pārtraukšanu, vai arī līdz brīdim, kad kāda no Pusēm, saskaņā ar šo Līgumu, to lauž vienpusēji. </w:t>
      </w:r>
    </w:p>
    <w:p w14:paraId="17B8A677"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bCs/>
        </w:rPr>
        <w:t xml:space="preserve">Jautājumi, kuri nav atrunāti Līgumā, tiek izlemti atbilstoši </w:t>
      </w:r>
      <w:r w:rsidRPr="006018B4">
        <w:rPr>
          <w:rFonts w:eastAsia="Calibri"/>
        </w:rPr>
        <w:t>Iepirkuma prasībām, Piedāvājumam un Latvijas Republikā spēkā esošajiem normatīvajiem aktiem.</w:t>
      </w:r>
    </w:p>
    <w:p w14:paraId="21D6EF5C"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Līgumā izveidotais noteikumu sadalījums pa sadaļām ar tām piešķirtajiem nosaukumiem ir izmantojams tikai un vienīgi atsaucēm un nekādā gadījumā nevar tikt izmantots vai ietekmēt šā Līguma noteikumu tulkošanu.</w:t>
      </w:r>
    </w:p>
    <w:p w14:paraId="4DA964E1"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Jebkāda ar Līgumu saistīta un jebkurā formā pieejama informācija vai citāda veida dati, tai skaitā PIEGĀDĀTĀJA sagatavotie materiāli, pieder PASŪTĪTĀJAM un ir tā īpašums. PIEGĀDĀTĀJAM  nav tiesību bez PASŪTĪTĀJA  atļaujas tos nodot trešajām personām un jebkādā veidā ierobežot PASŪTĪTĀJA  tiesības brīvi un pēc saviem ieskatiem rīkoties ar tiem.</w:t>
      </w:r>
    </w:p>
    <w:p w14:paraId="768FD803"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 xml:space="preserve">PASŪTĪTĀJA pilnvarotais pārstāvis Līguma izpildes laikā ir </w:t>
      </w:r>
      <w:r w:rsidRPr="006018B4">
        <w:rPr>
          <w:rFonts w:eastAsia="Calibri"/>
          <w:i/>
          <w:iCs/>
        </w:rPr>
        <w:t>atbildīgās personas amats, vārds, uzvārds</w:t>
      </w:r>
      <w:r w:rsidRPr="006018B4">
        <w:rPr>
          <w:rFonts w:eastAsia="Calibri"/>
        </w:rPr>
        <w:t>&gt;, tālrunis &lt;</w:t>
      </w:r>
      <w:r w:rsidRPr="006018B4">
        <w:rPr>
          <w:rFonts w:eastAsia="Calibri"/>
          <w:i/>
          <w:iCs/>
        </w:rPr>
        <w:t>tālruņa numurs</w:t>
      </w:r>
      <w:r w:rsidRPr="006018B4">
        <w:rPr>
          <w:rFonts w:eastAsia="Calibri"/>
        </w:rPr>
        <w:t>&gt;, mob.tālrunis &lt;</w:t>
      </w:r>
      <w:r w:rsidRPr="006018B4">
        <w:rPr>
          <w:rFonts w:eastAsia="Calibri"/>
          <w:i/>
          <w:iCs/>
        </w:rPr>
        <w:t>tālruņa numurs</w:t>
      </w:r>
      <w:r w:rsidRPr="006018B4">
        <w:rPr>
          <w:rFonts w:eastAsia="Calibri"/>
        </w:rPr>
        <w:t>&gt;, e-pasts &lt;</w:t>
      </w:r>
      <w:r w:rsidRPr="006018B4">
        <w:rPr>
          <w:rFonts w:eastAsia="Calibri"/>
          <w:i/>
        </w:rPr>
        <w:t>e-pasta adrese</w:t>
      </w:r>
      <w:r w:rsidRPr="006018B4">
        <w:rPr>
          <w:rFonts w:eastAsia="Calibri"/>
        </w:rPr>
        <w:t>&gt;.</w:t>
      </w:r>
    </w:p>
    <w:p w14:paraId="075EE7D9"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PIEGĀDĀTĀJA pilnvarotais pārstāvis Līguma izpildes laikā ir &lt;</w:t>
      </w:r>
      <w:r w:rsidRPr="006018B4">
        <w:rPr>
          <w:rFonts w:eastAsia="Calibri"/>
          <w:i/>
          <w:iCs/>
        </w:rPr>
        <w:t>atbildīgās personas amats, vārds, uzvārds</w:t>
      </w:r>
      <w:r w:rsidRPr="006018B4">
        <w:rPr>
          <w:rFonts w:eastAsia="Calibri"/>
        </w:rPr>
        <w:t>&gt;, tālrunis &lt;</w:t>
      </w:r>
      <w:r w:rsidRPr="006018B4">
        <w:rPr>
          <w:rFonts w:eastAsia="Calibri"/>
          <w:i/>
          <w:iCs/>
        </w:rPr>
        <w:t>tālruņa numurs</w:t>
      </w:r>
      <w:r w:rsidRPr="006018B4">
        <w:rPr>
          <w:rFonts w:eastAsia="Calibri"/>
        </w:rPr>
        <w:t>&gt;, mob.tālrunis &lt;</w:t>
      </w:r>
      <w:r w:rsidRPr="006018B4">
        <w:rPr>
          <w:rFonts w:eastAsia="Calibri"/>
          <w:i/>
          <w:iCs/>
        </w:rPr>
        <w:t>tālruņa numurs</w:t>
      </w:r>
      <w:r w:rsidRPr="006018B4">
        <w:rPr>
          <w:rFonts w:eastAsia="Calibri"/>
        </w:rPr>
        <w:t>&gt;, e-pasts &lt;</w:t>
      </w:r>
      <w:r w:rsidRPr="006018B4">
        <w:rPr>
          <w:rFonts w:eastAsia="Calibri"/>
          <w:i/>
        </w:rPr>
        <w:t>e-pasta adrese</w:t>
      </w:r>
      <w:r w:rsidRPr="006018B4">
        <w:rPr>
          <w:rFonts w:eastAsia="Calibri"/>
        </w:rPr>
        <w:t>&gt;.</w:t>
      </w:r>
    </w:p>
    <w:p w14:paraId="5EF133F1"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 xml:space="preserve">Pušu pilnvarotie pārstāvji ir atbildīgi par Līguma izpildes uzraudzīšanu, tai skaitā, par Preces pieņemšanas un nodošanas organizēšanu, Preces nodošanas - pieņemšanas akta noformēšanu, iesniegšanu un parakstīšanu atbilstoši Līguma prasībām, savlaicīgu rēķinu iesniegšanu un pieņemšanu, apstiprināšanu un nodošanu apmaksai, defekta akta parakstīšanu. </w:t>
      </w:r>
    </w:p>
    <w:p w14:paraId="666282A9"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t xml:space="preserve">Pušu pilnvarotie pārstāvji </w:t>
      </w:r>
      <w:r w:rsidRPr="006018B4">
        <w:rPr>
          <w:lang w:eastAsia="lv-LV"/>
        </w:rPr>
        <w:t xml:space="preserve">nodrošina, ka jebkura elektroniskā sarakste, kas tiek veikta Līguma ietvaros, to sūtot uz PASŪTĪTĀJA oficiālo elektroniskā pasta adresi: </w:t>
      </w:r>
      <w:hyperlink r:id="rId21" w:history="1">
        <w:r w:rsidRPr="006018B4">
          <w:rPr>
            <w:color w:val="0000FF"/>
            <w:u w:val="single"/>
            <w:lang w:eastAsia="lv-LV"/>
          </w:rPr>
          <w:t>pasts@jekabpils.lv</w:t>
        </w:r>
      </w:hyperlink>
      <w:r w:rsidRPr="006018B4">
        <w:rPr>
          <w:lang w:eastAsia="lv-LV"/>
        </w:rPr>
        <w:t>.</w:t>
      </w:r>
    </w:p>
    <w:p w14:paraId="6C3B6CA0"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 xml:space="preserve">Pilnvaroto pārstāvju vai rekvizītu maiņas gadījumā Puse apņemas par to rakstiski  paziņot otrai Pusei 5 </w:t>
      </w:r>
      <w:r w:rsidRPr="006018B4">
        <w:rPr>
          <w:rFonts w:eastAsia="Calibri"/>
          <w:i/>
          <w:iCs/>
        </w:rPr>
        <w:t>(piecu)</w:t>
      </w:r>
      <w:r w:rsidRPr="006018B4">
        <w:rPr>
          <w:rFonts w:eastAsia="Calibri"/>
        </w:rPr>
        <w:t xml:space="preserve"> darba dienu laikā no izmaiņu iestāšanās dienas.</w:t>
      </w:r>
    </w:p>
    <w:p w14:paraId="3EC33128" w14:textId="77777777" w:rsidR="006018B4" w:rsidRPr="006018B4" w:rsidRDefault="006018B4" w:rsidP="004567EF">
      <w:pPr>
        <w:widowControl w:val="0"/>
        <w:numPr>
          <w:ilvl w:val="1"/>
          <w:numId w:val="34"/>
        </w:numPr>
        <w:overflowPunct w:val="0"/>
        <w:autoSpaceDE w:val="0"/>
        <w:autoSpaceDN w:val="0"/>
        <w:adjustRightInd w:val="0"/>
        <w:spacing w:line="259" w:lineRule="auto"/>
        <w:ind w:left="426" w:hanging="568"/>
        <w:jc w:val="both"/>
        <w:rPr>
          <w:rFonts w:eastAsia="Calibri"/>
        </w:rPr>
      </w:pPr>
      <w:r w:rsidRPr="006018B4">
        <w:rPr>
          <w:rFonts w:eastAsia="Calibri"/>
        </w:rPr>
        <w:t xml:space="preserve">Līgums sagatavots 2 </w:t>
      </w:r>
      <w:r w:rsidRPr="006018B4">
        <w:rPr>
          <w:rFonts w:eastAsia="Calibri"/>
          <w:i/>
          <w:iCs/>
        </w:rPr>
        <w:t>(divos)</w:t>
      </w:r>
      <w:r w:rsidRPr="006018B4">
        <w:rPr>
          <w:rFonts w:eastAsia="Calibri"/>
        </w:rPr>
        <w:t xml:space="preserve"> eksemplāros, katrs uz __ (____) lapām, ar vienādu juridisko spēku, no kuriem viens glabājas pie Pasūtītāja, otrs pie Izpildītāja.</w:t>
      </w:r>
    </w:p>
    <w:p w14:paraId="6141AF42" w14:textId="77777777" w:rsidR="006018B4" w:rsidRPr="006018B4" w:rsidRDefault="006018B4" w:rsidP="004567EF">
      <w:pPr>
        <w:tabs>
          <w:tab w:val="left" w:pos="360"/>
        </w:tabs>
        <w:ind w:left="426" w:hanging="568"/>
        <w:jc w:val="both"/>
        <w:rPr>
          <w:rFonts w:eastAsia="Calibri"/>
        </w:rPr>
      </w:pPr>
      <w:r w:rsidRPr="006018B4">
        <w:rPr>
          <w:rFonts w:eastAsia="Calibri"/>
        </w:rPr>
        <w:t>Pielikumā:</w:t>
      </w:r>
    </w:p>
    <w:p w14:paraId="2FED6E1D" w14:textId="77777777" w:rsidR="006018B4" w:rsidRPr="006018B4" w:rsidRDefault="006018B4" w:rsidP="004567EF">
      <w:pPr>
        <w:widowControl w:val="0"/>
        <w:numPr>
          <w:ilvl w:val="0"/>
          <w:numId w:val="32"/>
        </w:numPr>
        <w:tabs>
          <w:tab w:val="left" w:pos="360"/>
        </w:tabs>
        <w:overflowPunct w:val="0"/>
        <w:autoSpaceDE w:val="0"/>
        <w:autoSpaceDN w:val="0"/>
        <w:adjustRightInd w:val="0"/>
        <w:spacing w:line="259" w:lineRule="auto"/>
        <w:ind w:left="426" w:hanging="426"/>
        <w:jc w:val="both"/>
        <w:rPr>
          <w:rFonts w:eastAsia="Calibri"/>
        </w:rPr>
      </w:pPr>
      <w:r w:rsidRPr="006018B4">
        <w:rPr>
          <w:rFonts w:eastAsia="Calibri"/>
        </w:rPr>
        <w:t>Specifikācija/Tehniskais un finanšu piedāvājums uz &lt;</w:t>
      </w:r>
      <w:r w:rsidRPr="006018B4">
        <w:rPr>
          <w:rFonts w:eastAsia="Calibri"/>
          <w:i/>
        </w:rPr>
        <w:t>lapu skaits</w:t>
      </w:r>
      <w:r w:rsidRPr="006018B4">
        <w:rPr>
          <w:rFonts w:eastAsia="Calibri"/>
        </w:rPr>
        <w:t>&gt; lapām;</w:t>
      </w:r>
    </w:p>
    <w:p w14:paraId="42A62108" w14:textId="77777777" w:rsidR="006018B4" w:rsidRPr="006018B4" w:rsidRDefault="006018B4" w:rsidP="004567EF">
      <w:pPr>
        <w:widowControl w:val="0"/>
        <w:numPr>
          <w:ilvl w:val="0"/>
          <w:numId w:val="32"/>
        </w:numPr>
        <w:tabs>
          <w:tab w:val="left" w:pos="360"/>
        </w:tabs>
        <w:overflowPunct w:val="0"/>
        <w:autoSpaceDE w:val="0"/>
        <w:autoSpaceDN w:val="0"/>
        <w:adjustRightInd w:val="0"/>
        <w:spacing w:line="259" w:lineRule="auto"/>
        <w:ind w:left="426" w:hanging="426"/>
        <w:jc w:val="both"/>
        <w:rPr>
          <w:rFonts w:eastAsia="Calibri"/>
        </w:rPr>
      </w:pPr>
      <w:r w:rsidRPr="006018B4">
        <w:rPr>
          <w:rFonts w:eastAsia="Calibri"/>
        </w:rPr>
        <w:t>Garantiju noteikumi uz &lt;</w:t>
      </w:r>
      <w:r w:rsidRPr="006018B4">
        <w:rPr>
          <w:rFonts w:eastAsia="Calibri"/>
          <w:i/>
        </w:rPr>
        <w:t>lapu skaits</w:t>
      </w:r>
      <w:r w:rsidRPr="006018B4">
        <w:rPr>
          <w:rFonts w:eastAsia="Calibri"/>
        </w:rPr>
        <w:t>&gt; lapām.</w:t>
      </w:r>
    </w:p>
    <w:p w14:paraId="7A4E0938" w14:textId="77777777" w:rsidR="006018B4" w:rsidRPr="006018B4" w:rsidRDefault="006018B4" w:rsidP="004567EF">
      <w:pPr>
        <w:widowControl w:val="0"/>
        <w:numPr>
          <w:ilvl w:val="0"/>
          <w:numId w:val="34"/>
        </w:numPr>
        <w:tabs>
          <w:tab w:val="left" w:pos="567"/>
        </w:tabs>
        <w:overflowPunct w:val="0"/>
        <w:autoSpaceDE w:val="0"/>
        <w:autoSpaceDN w:val="0"/>
        <w:adjustRightInd w:val="0"/>
        <w:spacing w:line="259" w:lineRule="auto"/>
        <w:contextualSpacing/>
        <w:jc w:val="center"/>
        <w:rPr>
          <w:rFonts w:eastAsia="Calibri"/>
          <w:b/>
          <w:lang w:val="x-none"/>
        </w:rPr>
      </w:pPr>
      <w:r w:rsidRPr="006018B4">
        <w:rPr>
          <w:rFonts w:eastAsia="Calibri"/>
          <w:b/>
          <w:bCs/>
          <w:lang w:val="x-none"/>
        </w:rPr>
        <w:t>LĪDZĒJU REKVIZĪTI UN PARAKSTI</w:t>
      </w:r>
    </w:p>
    <w:tbl>
      <w:tblPr>
        <w:tblW w:w="9742" w:type="dxa"/>
        <w:tblInd w:w="-142" w:type="dxa"/>
        <w:tblLayout w:type="fixed"/>
        <w:tblLook w:val="0000" w:firstRow="0" w:lastRow="0" w:firstColumn="0" w:lastColumn="0" w:noHBand="0" w:noVBand="0"/>
      </w:tblPr>
      <w:tblGrid>
        <w:gridCol w:w="4928"/>
        <w:gridCol w:w="238"/>
        <w:gridCol w:w="4576"/>
      </w:tblGrid>
      <w:tr w:rsidR="006018B4" w:rsidRPr="006018B4" w14:paraId="686C8E3D" w14:textId="77777777" w:rsidTr="00204C91">
        <w:tc>
          <w:tcPr>
            <w:tcW w:w="4928" w:type="dxa"/>
          </w:tcPr>
          <w:p w14:paraId="1EC496F7" w14:textId="77777777" w:rsidR="006018B4" w:rsidRPr="006018B4" w:rsidRDefault="006018B4" w:rsidP="004567EF">
            <w:pPr>
              <w:keepNext/>
              <w:outlineLvl w:val="2"/>
              <w:rPr>
                <w:rFonts w:eastAsia="Calibri"/>
                <w:b/>
              </w:rPr>
            </w:pPr>
            <w:r w:rsidRPr="006018B4">
              <w:rPr>
                <w:rFonts w:eastAsia="Calibri"/>
                <w:b/>
              </w:rPr>
              <w:lastRenderedPageBreak/>
              <w:t>PASŪTĪTĀJS:</w:t>
            </w:r>
          </w:p>
          <w:p w14:paraId="76E051AD" w14:textId="77777777" w:rsidR="006018B4" w:rsidRPr="006018B4" w:rsidRDefault="006018B4" w:rsidP="004567EF">
            <w:pPr>
              <w:keepNext/>
              <w:outlineLvl w:val="2"/>
              <w:rPr>
                <w:rFonts w:eastAsia="Calibri"/>
                <w:b/>
              </w:rPr>
            </w:pPr>
            <w:r w:rsidRPr="006018B4">
              <w:rPr>
                <w:rFonts w:eastAsia="Calibri"/>
                <w:b/>
              </w:rPr>
              <w:t>Jēkabpils novada pašvaldība</w:t>
            </w:r>
          </w:p>
          <w:p w14:paraId="16AA52C9" w14:textId="77777777" w:rsidR="006018B4" w:rsidRPr="006018B4" w:rsidRDefault="006018B4" w:rsidP="004567EF">
            <w:pPr>
              <w:rPr>
                <w:rFonts w:eastAsia="Calibri"/>
              </w:rPr>
            </w:pPr>
            <w:r w:rsidRPr="006018B4">
              <w:rPr>
                <w:rFonts w:eastAsia="Calibri"/>
              </w:rPr>
              <w:t>Reģistrācijas Nr. 90000024205</w:t>
            </w:r>
          </w:p>
          <w:p w14:paraId="1F36A317" w14:textId="77777777" w:rsidR="006018B4" w:rsidRPr="006018B4" w:rsidRDefault="006018B4" w:rsidP="004567EF">
            <w:pPr>
              <w:rPr>
                <w:rFonts w:eastAsia="Calibri"/>
              </w:rPr>
            </w:pPr>
            <w:r w:rsidRPr="006018B4">
              <w:rPr>
                <w:rFonts w:eastAsia="Calibri"/>
              </w:rPr>
              <w:t>Juridiskā adrese:</w:t>
            </w:r>
          </w:p>
        </w:tc>
        <w:tc>
          <w:tcPr>
            <w:tcW w:w="238" w:type="dxa"/>
          </w:tcPr>
          <w:p w14:paraId="0E1B7A6E" w14:textId="77777777" w:rsidR="006018B4" w:rsidRPr="006018B4" w:rsidRDefault="006018B4" w:rsidP="004567EF">
            <w:pPr>
              <w:suppressAutoHyphens/>
              <w:jc w:val="both"/>
              <w:rPr>
                <w:rFonts w:eastAsia="Calibri"/>
                <w:b/>
                <w:lang w:eastAsia="ar-SA"/>
              </w:rPr>
            </w:pPr>
          </w:p>
        </w:tc>
        <w:tc>
          <w:tcPr>
            <w:tcW w:w="4576" w:type="dxa"/>
          </w:tcPr>
          <w:p w14:paraId="4F3495F7" w14:textId="77777777" w:rsidR="006018B4" w:rsidRPr="006018B4" w:rsidRDefault="006018B4" w:rsidP="004567EF">
            <w:pPr>
              <w:keepNext/>
              <w:keepLines/>
              <w:outlineLvl w:val="0"/>
              <w:rPr>
                <w:rFonts w:eastAsia="Calibri"/>
                <w:b/>
                <w:bCs/>
              </w:rPr>
            </w:pPr>
            <w:bookmarkStart w:id="340" w:name="_Toc508025235"/>
            <w:r w:rsidRPr="006018B4">
              <w:rPr>
                <w:rFonts w:eastAsia="Calibri"/>
                <w:b/>
                <w:bCs/>
              </w:rPr>
              <w:t>PIEGĀDĀTĀJS:</w:t>
            </w:r>
            <w:bookmarkEnd w:id="340"/>
          </w:p>
          <w:p w14:paraId="2F6A13ED" w14:textId="77777777" w:rsidR="006018B4" w:rsidRPr="006018B4" w:rsidRDefault="006018B4" w:rsidP="004567EF">
            <w:pPr>
              <w:keepNext/>
              <w:keepLines/>
              <w:outlineLvl w:val="0"/>
              <w:rPr>
                <w:rFonts w:eastAsia="Calibri"/>
                <w:b/>
                <w:bCs/>
              </w:rPr>
            </w:pPr>
            <w:r w:rsidRPr="006018B4">
              <w:rPr>
                <w:rFonts w:eastAsia="Calibri"/>
                <w:b/>
                <w:bCs/>
              </w:rPr>
              <w:t>______________________</w:t>
            </w:r>
          </w:p>
          <w:p w14:paraId="138B33DB" w14:textId="77777777" w:rsidR="006018B4" w:rsidRPr="006018B4" w:rsidRDefault="006018B4" w:rsidP="004567EF">
            <w:pPr>
              <w:rPr>
                <w:rFonts w:eastAsia="Calibri"/>
              </w:rPr>
            </w:pPr>
            <w:r w:rsidRPr="006018B4">
              <w:rPr>
                <w:rFonts w:eastAsia="Calibri"/>
              </w:rPr>
              <w:t xml:space="preserve">Reģistrācijas Nr. </w:t>
            </w:r>
          </w:p>
          <w:p w14:paraId="5E511A58" w14:textId="77777777" w:rsidR="006018B4" w:rsidRPr="006018B4" w:rsidRDefault="006018B4" w:rsidP="004567EF">
            <w:pPr>
              <w:rPr>
                <w:rFonts w:eastAsia="Calibri"/>
              </w:rPr>
            </w:pPr>
            <w:r w:rsidRPr="006018B4">
              <w:rPr>
                <w:rFonts w:eastAsia="Calibri"/>
              </w:rPr>
              <w:t xml:space="preserve">Juridiskā adrese: </w:t>
            </w:r>
          </w:p>
        </w:tc>
      </w:tr>
      <w:tr w:rsidR="006018B4" w:rsidRPr="006018B4" w14:paraId="0326EB3D" w14:textId="77777777" w:rsidTr="00204C91">
        <w:tc>
          <w:tcPr>
            <w:tcW w:w="4928" w:type="dxa"/>
          </w:tcPr>
          <w:tbl>
            <w:tblPr>
              <w:tblW w:w="9091" w:type="dxa"/>
              <w:tblLayout w:type="fixed"/>
              <w:tblLook w:val="0000" w:firstRow="0" w:lastRow="0" w:firstColumn="0" w:lastColumn="0" w:noHBand="0" w:noVBand="0"/>
            </w:tblPr>
            <w:tblGrid>
              <w:gridCol w:w="4277"/>
              <w:gridCol w:w="540"/>
              <w:gridCol w:w="4274"/>
            </w:tblGrid>
            <w:tr w:rsidR="006018B4" w:rsidRPr="006018B4" w14:paraId="2EA4A078" w14:textId="77777777" w:rsidTr="00204C91">
              <w:tc>
                <w:tcPr>
                  <w:tcW w:w="4277" w:type="dxa"/>
                </w:tcPr>
                <w:p w14:paraId="2799A60F" w14:textId="77777777" w:rsidR="006018B4" w:rsidRPr="006018B4" w:rsidRDefault="006018B4" w:rsidP="004567EF">
                  <w:pPr>
                    <w:suppressAutoHyphens/>
                    <w:ind w:left="-667"/>
                    <w:rPr>
                      <w:rFonts w:eastAsia="Calibri"/>
                      <w:lang w:val="en-US" w:eastAsia="ar-SA"/>
                    </w:rPr>
                  </w:pPr>
                  <w:bookmarkStart w:id="341" w:name="_Hlk7457084"/>
                  <w:r w:rsidRPr="006018B4">
                    <w:rPr>
                      <w:rFonts w:eastAsia="Calibri"/>
                      <w:lang w:val="en-US"/>
                    </w:rPr>
                    <w:t>______________________________</w:t>
                  </w:r>
                </w:p>
              </w:tc>
              <w:tc>
                <w:tcPr>
                  <w:tcW w:w="540" w:type="dxa"/>
                </w:tcPr>
                <w:p w14:paraId="4C845681" w14:textId="77777777" w:rsidR="006018B4" w:rsidRPr="006018B4" w:rsidRDefault="006018B4" w:rsidP="004567EF">
                  <w:pPr>
                    <w:suppressAutoHyphens/>
                    <w:jc w:val="both"/>
                    <w:rPr>
                      <w:rFonts w:eastAsia="Calibri"/>
                      <w:lang w:val="en-US" w:eastAsia="ar-SA"/>
                    </w:rPr>
                  </w:pPr>
                </w:p>
              </w:tc>
              <w:tc>
                <w:tcPr>
                  <w:tcW w:w="4274" w:type="dxa"/>
                </w:tcPr>
                <w:p w14:paraId="0BF77087" w14:textId="77777777" w:rsidR="006018B4" w:rsidRPr="006018B4" w:rsidRDefault="006018B4" w:rsidP="004567EF">
                  <w:pPr>
                    <w:suppressAutoHyphens/>
                    <w:rPr>
                      <w:rFonts w:eastAsia="Calibri"/>
                      <w:lang w:val="en-US" w:eastAsia="ar-SA"/>
                    </w:rPr>
                  </w:pPr>
                  <w:r w:rsidRPr="006018B4">
                    <w:rPr>
                      <w:rFonts w:eastAsia="Calibri"/>
                      <w:lang w:val="en-US"/>
                    </w:rPr>
                    <w:t>______________________________</w:t>
                  </w:r>
                </w:p>
              </w:tc>
            </w:tr>
            <w:tr w:rsidR="006018B4" w:rsidRPr="006018B4" w14:paraId="27F9FBBF" w14:textId="77777777" w:rsidTr="00204C91">
              <w:tc>
                <w:tcPr>
                  <w:tcW w:w="4277" w:type="dxa"/>
                </w:tcPr>
                <w:p w14:paraId="7CACE29F" w14:textId="77777777" w:rsidR="006018B4" w:rsidRPr="006018B4" w:rsidRDefault="006018B4" w:rsidP="004567EF">
                  <w:pPr>
                    <w:keepNext/>
                    <w:outlineLvl w:val="1"/>
                    <w:rPr>
                      <w:rFonts w:eastAsia="Calibri"/>
                      <w:bCs/>
                      <w:lang w:val="en-US"/>
                    </w:rPr>
                  </w:pPr>
                  <w:r w:rsidRPr="006018B4">
                    <w:rPr>
                      <w:rFonts w:eastAsia="Calibri"/>
                      <w:bCs/>
                      <w:lang w:val="en-US"/>
                    </w:rPr>
                    <w:t>/_____________/</w:t>
                  </w:r>
                </w:p>
              </w:tc>
              <w:tc>
                <w:tcPr>
                  <w:tcW w:w="540" w:type="dxa"/>
                </w:tcPr>
                <w:p w14:paraId="0F7EF576" w14:textId="77777777" w:rsidR="006018B4" w:rsidRPr="006018B4" w:rsidRDefault="006018B4" w:rsidP="004567EF">
                  <w:pPr>
                    <w:suppressAutoHyphens/>
                    <w:jc w:val="both"/>
                    <w:rPr>
                      <w:rFonts w:eastAsia="Calibri"/>
                      <w:bCs/>
                      <w:lang w:val="en-US" w:eastAsia="ar-SA"/>
                    </w:rPr>
                  </w:pPr>
                </w:p>
              </w:tc>
              <w:tc>
                <w:tcPr>
                  <w:tcW w:w="4274" w:type="dxa"/>
                </w:tcPr>
                <w:p w14:paraId="149B618C" w14:textId="77777777" w:rsidR="006018B4" w:rsidRPr="006018B4" w:rsidRDefault="006018B4" w:rsidP="004567EF">
                  <w:pPr>
                    <w:keepNext/>
                    <w:outlineLvl w:val="1"/>
                    <w:rPr>
                      <w:rFonts w:eastAsia="Calibri"/>
                      <w:bCs/>
                      <w:lang w:val="en-US"/>
                    </w:rPr>
                  </w:pPr>
                  <w:r w:rsidRPr="006018B4">
                    <w:rPr>
                      <w:rFonts w:eastAsia="Calibri"/>
                      <w:bCs/>
                      <w:lang w:val="en-US"/>
                    </w:rPr>
                    <w:t>/_____________/</w:t>
                  </w:r>
                </w:p>
              </w:tc>
            </w:tr>
            <w:bookmarkEnd w:id="341"/>
          </w:tbl>
          <w:p w14:paraId="3C3B9798" w14:textId="77777777" w:rsidR="006018B4" w:rsidRPr="006018B4" w:rsidRDefault="006018B4" w:rsidP="004567EF">
            <w:pPr>
              <w:suppressAutoHyphens/>
              <w:rPr>
                <w:rFonts w:eastAsia="Calibri"/>
                <w:lang w:eastAsia="ar-SA"/>
              </w:rPr>
            </w:pPr>
          </w:p>
        </w:tc>
        <w:tc>
          <w:tcPr>
            <w:tcW w:w="238" w:type="dxa"/>
          </w:tcPr>
          <w:p w14:paraId="55336774" w14:textId="77777777" w:rsidR="006018B4" w:rsidRPr="006018B4" w:rsidRDefault="006018B4" w:rsidP="004567EF">
            <w:pPr>
              <w:suppressAutoHyphens/>
              <w:jc w:val="both"/>
              <w:rPr>
                <w:rFonts w:eastAsia="Calibri"/>
                <w:lang w:eastAsia="ar-SA"/>
              </w:rPr>
            </w:pPr>
          </w:p>
        </w:tc>
        <w:tc>
          <w:tcPr>
            <w:tcW w:w="4576" w:type="dxa"/>
          </w:tcPr>
          <w:tbl>
            <w:tblPr>
              <w:tblW w:w="9091" w:type="dxa"/>
              <w:tblLayout w:type="fixed"/>
              <w:tblLook w:val="0000" w:firstRow="0" w:lastRow="0" w:firstColumn="0" w:lastColumn="0" w:noHBand="0" w:noVBand="0"/>
            </w:tblPr>
            <w:tblGrid>
              <w:gridCol w:w="9091"/>
            </w:tblGrid>
            <w:tr w:rsidR="006018B4" w:rsidRPr="006018B4" w14:paraId="226547B9" w14:textId="77777777" w:rsidTr="00204C91">
              <w:tc>
                <w:tcPr>
                  <w:tcW w:w="4277" w:type="dxa"/>
                </w:tcPr>
                <w:p w14:paraId="3014A0B0" w14:textId="77777777" w:rsidR="006018B4" w:rsidRPr="006018B4" w:rsidRDefault="006018B4" w:rsidP="004567EF">
                  <w:pPr>
                    <w:suppressAutoHyphens/>
                    <w:ind w:left="-667"/>
                    <w:rPr>
                      <w:rFonts w:eastAsia="Calibri"/>
                      <w:lang w:val="en-US" w:eastAsia="ar-SA"/>
                    </w:rPr>
                  </w:pPr>
                  <w:r w:rsidRPr="006018B4">
                    <w:rPr>
                      <w:rFonts w:eastAsia="Calibri"/>
                      <w:lang w:val="en-US"/>
                    </w:rPr>
                    <w:t>________________________________</w:t>
                  </w:r>
                </w:p>
              </w:tc>
            </w:tr>
            <w:tr w:rsidR="006018B4" w:rsidRPr="006018B4" w14:paraId="38DF4579" w14:textId="77777777" w:rsidTr="00204C91">
              <w:tc>
                <w:tcPr>
                  <w:tcW w:w="4277" w:type="dxa"/>
                </w:tcPr>
                <w:p w14:paraId="227D3822" w14:textId="77777777" w:rsidR="006018B4" w:rsidRPr="006018B4" w:rsidRDefault="006018B4" w:rsidP="004567EF">
                  <w:pPr>
                    <w:keepNext/>
                    <w:outlineLvl w:val="1"/>
                    <w:rPr>
                      <w:rFonts w:eastAsia="Calibri"/>
                      <w:bCs/>
                      <w:lang w:val="en-US"/>
                    </w:rPr>
                  </w:pPr>
                  <w:r w:rsidRPr="006018B4">
                    <w:rPr>
                      <w:rFonts w:eastAsia="Calibri"/>
                      <w:bCs/>
                      <w:lang w:val="en-US"/>
                    </w:rPr>
                    <w:t>/_____________/</w:t>
                  </w:r>
                </w:p>
              </w:tc>
            </w:tr>
          </w:tbl>
          <w:p w14:paraId="6878F39E" w14:textId="77777777" w:rsidR="006018B4" w:rsidRPr="006018B4" w:rsidRDefault="006018B4" w:rsidP="004567EF">
            <w:pPr>
              <w:suppressAutoHyphens/>
              <w:rPr>
                <w:rFonts w:eastAsia="Calibri"/>
                <w:lang w:eastAsia="ar-SA"/>
              </w:rPr>
            </w:pPr>
          </w:p>
        </w:tc>
      </w:tr>
      <w:tr w:rsidR="006018B4" w:rsidRPr="006018B4" w14:paraId="76B4E995" w14:textId="77777777" w:rsidTr="00204C91">
        <w:tc>
          <w:tcPr>
            <w:tcW w:w="4928" w:type="dxa"/>
          </w:tcPr>
          <w:p w14:paraId="071B39C9" w14:textId="77777777" w:rsidR="006018B4" w:rsidRPr="006018B4" w:rsidRDefault="006018B4" w:rsidP="006018B4">
            <w:pPr>
              <w:suppressAutoHyphens/>
              <w:rPr>
                <w:rFonts w:eastAsia="Calibri"/>
                <w:lang w:eastAsia="ar-SA"/>
              </w:rPr>
            </w:pPr>
          </w:p>
        </w:tc>
        <w:tc>
          <w:tcPr>
            <w:tcW w:w="238" w:type="dxa"/>
          </w:tcPr>
          <w:p w14:paraId="3A849775" w14:textId="77777777" w:rsidR="006018B4" w:rsidRPr="006018B4" w:rsidRDefault="006018B4" w:rsidP="006018B4">
            <w:pPr>
              <w:suppressAutoHyphens/>
              <w:jc w:val="both"/>
              <w:rPr>
                <w:rFonts w:eastAsia="Calibri"/>
                <w:bCs/>
                <w:lang w:eastAsia="ar-SA"/>
              </w:rPr>
            </w:pPr>
          </w:p>
        </w:tc>
        <w:tc>
          <w:tcPr>
            <w:tcW w:w="4576" w:type="dxa"/>
          </w:tcPr>
          <w:p w14:paraId="0BB34042" w14:textId="77777777" w:rsidR="006018B4" w:rsidRPr="006018B4" w:rsidRDefault="006018B4" w:rsidP="006018B4">
            <w:pPr>
              <w:suppressAutoHyphens/>
              <w:rPr>
                <w:rFonts w:eastAsia="Calibri"/>
                <w:lang w:eastAsia="ar-SA"/>
              </w:rPr>
            </w:pPr>
          </w:p>
        </w:tc>
      </w:tr>
    </w:tbl>
    <w:p w14:paraId="1571EF85" w14:textId="77777777" w:rsidR="006018B4" w:rsidRPr="006018B4" w:rsidRDefault="006018B4" w:rsidP="006018B4">
      <w:pPr>
        <w:rPr>
          <w:lang w:eastAsia="lv-LV"/>
        </w:rPr>
      </w:pPr>
    </w:p>
    <w:p w14:paraId="4EFE747E" w14:textId="77777777" w:rsidR="006018B4" w:rsidRPr="006018B4" w:rsidRDefault="006018B4" w:rsidP="006018B4">
      <w:pPr>
        <w:rPr>
          <w:lang w:eastAsia="lv-LV"/>
        </w:rPr>
      </w:pPr>
    </w:p>
    <w:p w14:paraId="12C7E1F0" w14:textId="77777777" w:rsidR="006018B4" w:rsidRPr="006018B4" w:rsidRDefault="006018B4" w:rsidP="006018B4">
      <w:pPr>
        <w:rPr>
          <w:lang w:eastAsia="lv-LV"/>
        </w:rPr>
      </w:pPr>
    </w:p>
    <w:p w14:paraId="519D25D2" w14:textId="77777777" w:rsidR="00133EEA" w:rsidRDefault="00133EEA" w:rsidP="00DD3D42">
      <w:pPr>
        <w:rPr>
          <w:lang w:eastAsia="lv-LV"/>
        </w:rPr>
      </w:pPr>
    </w:p>
    <w:p w14:paraId="7F7D8652" w14:textId="62F7E682" w:rsidR="00113527" w:rsidRDefault="00113527" w:rsidP="00113527">
      <w:pPr>
        <w:jc w:val="right"/>
        <w:rPr>
          <w:rFonts w:eastAsia="Calibri"/>
        </w:rPr>
      </w:pPr>
      <w:r w:rsidRPr="00655B49">
        <w:rPr>
          <w:lang w:eastAsia="lv-LV"/>
        </w:rPr>
        <w:t xml:space="preserve">LĪGUMA </w:t>
      </w:r>
      <w:r w:rsidR="004567EF">
        <w:rPr>
          <w:lang w:eastAsia="lv-LV"/>
        </w:rPr>
        <w:t>2</w:t>
      </w:r>
      <w:r w:rsidRPr="00F936CB">
        <w:rPr>
          <w:lang w:eastAsia="lv-LV"/>
        </w:rPr>
        <w:t>.pielikums “Garantijas noteikumi”</w:t>
      </w:r>
    </w:p>
    <w:p w14:paraId="0D96FD64" w14:textId="77777777" w:rsidR="00113527" w:rsidRPr="00F936CB" w:rsidRDefault="00113527" w:rsidP="00113527">
      <w:pPr>
        <w:jc w:val="right"/>
        <w:rPr>
          <w:lang w:eastAsia="lv-LV"/>
        </w:rPr>
      </w:pPr>
    </w:p>
    <w:p w14:paraId="748393B5" w14:textId="77777777" w:rsidR="00113527" w:rsidRDefault="00113527" w:rsidP="00113527">
      <w:pPr>
        <w:jc w:val="both"/>
        <w:rPr>
          <w:lang w:eastAsia="lv-LV"/>
        </w:rPr>
      </w:pPr>
      <w:r w:rsidRPr="004B419F">
        <w:rPr>
          <w:lang w:eastAsia="lv-LV"/>
        </w:rPr>
        <w:t>Atbilstoši Kredītiestāžu likuma un Apdrošināšanas un pārapdrošināšanas likuma normām Pasūtītājs ir noteicis šādus garantiju veidus un attiecīgajā garantijā obligāti iekļaujamos nosacījumus un noteikumus:</w:t>
      </w:r>
    </w:p>
    <w:p w14:paraId="76C6714D" w14:textId="77777777" w:rsidR="00113527" w:rsidRPr="004B419F" w:rsidRDefault="00113527" w:rsidP="00113527">
      <w:pPr>
        <w:jc w:val="both"/>
        <w:rPr>
          <w:b/>
          <w:bCs/>
          <w:strike/>
          <w:lang w:eastAsia="lv-LV"/>
        </w:rPr>
      </w:pPr>
    </w:p>
    <w:p w14:paraId="35F57C34" w14:textId="77777777" w:rsidR="00113527" w:rsidRPr="004B419F" w:rsidRDefault="00113527">
      <w:pPr>
        <w:numPr>
          <w:ilvl w:val="0"/>
          <w:numId w:val="25"/>
        </w:numPr>
        <w:tabs>
          <w:tab w:val="left" w:pos="1418"/>
        </w:tabs>
        <w:autoSpaceDE w:val="0"/>
        <w:autoSpaceDN w:val="0"/>
        <w:adjustRightInd w:val="0"/>
        <w:jc w:val="both"/>
        <w:rPr>
          <w:iCs/>
          <w:lang w:eastAsia="lv-LV"/>
        </w:rPr>
      </w:pPr>
      <w:r w:rsidRPr="004B419F">
        <w:rPr>
          <w:b/>
          <w:iCs/>
          <w:u w:val="single"/>
          <w:lang w:eastAsia="lv-LV"/>
        </w:rPr>
        <w:t>Avansa garantijai</w:t>
      </w:r>
    </w:p>
    <w:p w14:paraId="25AA99A7" w14:textId="77777777" w:rsidR="00113527" w:rsidRPr="004B419F" w:rsidRDefault="00113527">
      <w:pPr>
        <w:numPr>
          <w:ilvl w:val="1"/>
          <w:numId w:val="25"/>
        </w:numPr>
        <w:tabs>
          <w:tab w:val="left" w:pos="1418"/>
        </w:tabs>
        <w:autoSpaceDE w:val="0"/>
        <w:autoSpaceDN w:val="0"/>
        <w:adjustRightInd w:val="0"/>
        <w:jc w:val="both"/>
        <w:rPr>
          <w:iCs/>
          <w:lang w:eastAsia="lv-LV"/>
        </w:rPr>
      </w:pPr>
      <w:r w:rsidRPr="004B419F">
        <w:rPr>
          <w:iCs/>
          <w:lang w:eastAsia="lv-LV"/>
        </w:rPr>
        <w:t xml:space="preserve"> ir jābūt garantijai, ko izsniegusi:</w:t>
      </w:r>
    </w:p>
    <w:p w14:paraId="1CD56F71" w14:textId="77777777" w:rsidR="00113527" w:rsidRPr="004B419F" w:rsidRDefault="00113527">
      <w:pPr>
        <w:numPr>
          <w:ilvl w:val="2"/>
          <w:numId w:val="25"/>
        </w:numPr>
        <w:tabs>
          <w:tab w:val="clear" w:pos="851"/>
          <w:tab w:val="num" w:pos="1440"/>
        </w:tabs>
        <w:autoSpaceDE w:val="0"/>
        <w:autoSpaceDN w:val="0"/>
        <w:adjustRightInd w:val="0"/>
        <w:ind w:left="1260" w:hanging="720"/>
        <w:jc w:val="both"/>
        <w:rPr>
          <w:iCs/>
          <w:lang w:eastAsia="lv-LV"/>
        </w:rPr>
      </w:pPr>
      <w:r w:rsidRPr="004B419F">
        <w:rPr>
          <w:lang w:eastAsia="lv-LV"/>
        </w:rPr>
        <w:t>Latvijas Republikā reģistrēta kredītiestāde, kas saņēmusi Finanšu un kapitāla tirgus komisijas (turpmāk – FKTK) licenci;</w:t>
      </w:r>
    </w:p>
    <w:p w14:paraId="4320F860" w14:textId="77777777" w:rsidR="00113527" w:rsidRPr="00FE3C9C" w:rsidRDefault="00113527">
      <w:pPr>
        <w:numPr>
          <w:ilvl w:val="2"/>
          <w:numId w:val="25"/>
        </w:numPr>
        <w:tabs>
          <w:tab w:val="clear" w:pos="851"/>
          <w:tab w:val="num" w:pos="1440"/>
        </w:tabs>
        <w:autoSpaceDE w:val="0"/>
        <w:autoSpaceDN w:val="0"/>
        <w:adjustRightInd w:val="0"/>
        <w:ind w:left="1260" w:hanging="720"/>
        <w:jc w:val="both"/>
        <w:rPr>
          <w:lang w:eastAsia="lv-LV"/>
        </w:rPr>
      </w:pPr>
      <w:r w:rsidRPr="00FE3C9C">
        <w:rPr>
          <w:bCs/>
          <w:lang w:eastAsia="lv-LV"/>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62E548CC" w14:textId="77777777" w:rsidR="00113527" w:rsidRPr="00FE3C9C" w:rsidRDefault="00113527">
      <w:pPr>
        <w:numPr>
          <w:ilvl w:val="2"/>
          <w:numId w:val="25"/>
        </w:numPr>
        <w:tabs>
          <w:tab w:val="clear" w:pos="851"/>
          <w:tab w:val="num" w:pos="1440"/>
        </w:tabs>
        <w:autoSpaceDE w:val="0"/>
        <w:autoSpaceDN w:val="0"/>
        <w:adjustRightInd w:val="0"/>
        <w:ind w:left="1260" w:hanging="720"/>
        <w:jc w:val="both"/>
        <w:rPr>
          <w:lang w:eastAsia="lv-LV"/>
        </w:rPr>
      </w:pPr>
      <w:r w:rsidRPr="00FE3C9C">
        <w:rPr>
          <w:lang w:eastAsia="lv-LV"/>
        </w:rPr>
        <w:t>cita kredītiestāde, kura neatbilst nevienam iepriekš minētajam nosacījumam, ja tās</w:t>
      </w:r>
      <w:r>
        <w:rPr>
          <w:lang w:eastAsia="lv-LV"/>
        </w:rPr>
        <w:t xml:space="preserve"> </w:t>
      </w:r>
      <w:r w:rsidRPr="00FE3C9C">
        <w:rPr>
          <w:lang w:eastAsia="lv-LV"/>
        </w:rPr>
        <w:t>izsniegtu garantiju ir apstiprinājusi Latvijas Republikā reģistrēta kredītiestāde, kas saņēmusi FKTK licenci;</w:t>
      </w:r>
    </w:p>
    <w:p w14:paraId="1126B6B8" w14:textId="77777777" w:rsidR="00113527" w:rsidRPr="004B419F" w:rsidRDefault="00113527">
      <w:pPr>
        <w:numPr>
          <w:ilvl w:val="2"/>
          <w:numId w:val="25"/>
        </w:numPr>
        <w:tabs>
          <w:tab w:val="clear" w:pos="851"/>
          <w:tab w:val="num" w:pos="1440"/>
        </w:tabs>
        <w:ind w:left="1260" w:hanging="720"/>
        <w:jc w:val="both"/>
        <w:rPr>
          <w:iCs/>
          <w:lang w:eastAsia="lv-LV"/>
        </w:rPr>
      </w:pPr>
      <w:r w:rsidRPr="004B419F">
        <w:rPr>
          <w:iCs/>
          <w:lang w:eastAsia="lv-LV"/>
        </w:rPr>
        <w:t>apdrošināšanas sabiedrība vai Latvijas Republikā reģistrēta dalībvalsts vai nedalībvalsts apdrošinātāja filiāle, vai apdrošināšanas sabiedrība, kas veic darbību Latvijas Republikā, ievērojot pakalpojumu sniegšanas brīvības principu, ja tā saņēmusi FKTK licenci attiecīgajā jomā vai ir ieguvusi tiesības darboties Latvijas Republikā attiecīgajā jomā saskaņā ar Apdrošināšanas un pārapdrošināšanas likumu.</w:t>
      </w:r>
    </w:p>
    <w:p w14:paraId="153C66F2" w14:textId="77777777" w:rsidR="00113527" w:rsidRPr="004B419F" w:rsidRDefault="00113527">
      <w:pPr>
        <w:numPr>
          <w:ilvl w:val="1"/>
          <w:numId w:val="25"/>
        </w:numPr>
        <w:tabs>
          <w:tab w:val="left" w:pos="1418"/>
        </w:tabs>
        <w:autoSpaceDE w:val="0"/>
        <w:autoSpaceDN w:val="0"/>
        <w:adjustRightInd w:val="0"/>
        <w:jc w:val="both"/>
        <w:rPr>
          <w:iCs/>
          <w:lang w:eastAsia="lv-LV"/>
        </w:rPr>
      </w:pPr>
      <w:r w:rsidRPr="004B419F">
        <w:rPr>
          <w:b/>
          <w:iCs/>
          <w:lang w:eastAsia="lv-LV"/>
        </w:rPr>
        <w:t xml:space="preserve">Avansa garantijā </w:t>
      </w:r>
      <w:r w:rsidRPr="004B419F">
        <w:rPr>
          <w:b/>
          <w:bCs/>
          <w:iCs/>
          <w:lang w:eastAsia="lv-LV"/>
        </w:rPr>
        <w:t>obligāti jābūt iekļautiem šādiem noteikumiem un nosacījumiem:</w:t>
      </w:r>
    </w:p>
    <w:p w14:paraId="49460AEF"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lang w:eastAsia="lv-LV"/>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sidRPr="004B419F">
        <w:rPr>
          <w:iCs/>
          <w:color w:val="000000"/>
          <w:lang w:eastAsia="lv-LV"/>
        </w:rPr>
        <w:t xml:space="preserve"> summas apjomā;</w:t>
      </w:r>
    </w:p>
    <w:p w14:paraId="1F1E556F"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garantijas summa ir vienāda ar avansa summu;</w:t>
      </w:r>
    </w:p>
    <w:p w14:paraId="69C0384C"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garantijas summa tiks samazināta atbilstoši atmaksātajai avansa summai, atskaitot to no Izpildītāja izrakstītā pēdējā rēķinā minētās summas;</w:t>
      </w:r>
    </w:p>
    <w:p w14:paraId="0E3CA590"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garantijai jābūt spēkā no avansa maksājuma datuma līdz laikam, kad Izpildītājs paredzējis pilnībā atmaksāt avansa summu un vēl 28 dienas;</w:t>
      </w:r>
    </w:p>
    <w:p w14:paraId="47A832A5"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garantija ir no Izpildītāja puses neatsaucama;</w:t>
      </w:r>
    </w:p>
    <w:p w14:paraId="1AABB9A9"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 xml:space="preserve">Pasūtītājam nav jāpieprasa garantijas summa no </w:t>
      </w:r>
      <w:r w:rsidRPr="004B419F">
        <w:rPr>
          <w:color w:val="000000"/>
          <w:lang w:eastAsia="lv-LV"/>
        </w:rPr>
        <w:t>Izpildītāja</w:t>
      </w:r>
      <w:r w:rsidRPr="004B419F">
        <w:rPr>
          <w:iCs/>
          <w:color w:val="000000"/>
          <w:lang w:eastAsia="lv-LV"/>
        </w:rPr>
        <w:t xml:space="preserve"> pirms prasības iesniegšanas garantijas devējam;</w:t>
      </w:r>
    </w:p>
    <w:p w14:paraId="48FE5A71" w14:textId="77777777" w:rsidR="00113527" w:rsidRPr="004B419F" w:rsidRDefault="00113527">
      <w:pPr>
        <w:numPr>
          <w:ilvl w:val="2"/>
          <w:numId w:val="25"/>
        </w:numPr>
        <w:tabs>
          <w:tab w:val="clear" w:pos="851"/>
          <w:tab w:val="num" w:pos="1350"/>
          <w:tab w:val="left" w:pos="1418"/>
        </w:tabs>
        <w:autoSpaceDE w:val="0"/>
        <w:autoSpaceDN w:val="0"/>
        <w:adjustRightInd w:val="0"/>
        <w:ind w:left="1350" w:hanging="810"/>
        <w:jc w:val="both"/>
        <w:rPr>
          <w:iCs/>
          <w:lang w:eastAsia="lv-LV"/>
        </w:rPr>
      </w:pPr>
      <w:r w:rsidRPr="004B419F">
        <w:rPr>
          <w:iCs/>
          <w:color w:val="000000"/>
          <w:lang w:eastAsia="lv-LV"/>
        </w:rPr>
        <w:t xml:space="preserve">garantijai piemērojami Starptautiskās tirdzniecības palātas [International Chamber of Commerce (ICC)] izdotie Vienotie noteikumi par pieprasījumu garantijām („Uniform Rules for Demand Guaranties”, ICC Publication No.758, </w:t>
      </w:r>
      <w:r w:rsidRPr="004B419F">
        <w:rPr>
          <w:iCs/>
          <w:color w:val="000000"/>
          <w:lang w:eastAsia="lv-LV"/>
        </w:rPr>
        <w:lastRenderedPageBreak/>
        <w:t>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60E076EB" w14:textId="77777777" w:rsidR="00113527" w:rsidRPr="004B419F" w:rsidRDefault="00113527" w:rsidP="00113527">
      <w:pPr>
        <w:tabs>
          <w:tab w:val="left" w:pos="1418"/>
        </w:tabs>
        <w:autoSpaceDE w:val="0"/>
        <w:autoSpaceDN w:val="0"/>
        <w:adjustRightInd w:val="0"/>
        <w:jc w:val="both"/>
        <w:rPr>
          <w:iCs/>
          <w:color w:val="000000"/>
          <w:lang w:eastAsia="lv-LV"/>
        </w:rPr>
      </w:pPr>
    </w:p>
    <w:tbl>
      <w:tblPr>
        <w:tblW w:w="9091" w:type="dxa"/>
        <w:tblInd w:w="509" w:type="dxa"/>
        <w:tblLayout w:type="fixed"/>
        <w:tblLook w:val="0000" w:firstRow="0" w:lastRow="0" w:firstColumn="0" w:lastColumn="0" w:noHBand="0" w:noVBand="0"/>
      </w:tblPr>
      <w:tblGrid>
        <w:gridCol w:w="4277"/>
        <w:gridCol w:w="540"/>
        <w:gridCol w:w="4274"/>
      </w:tblGrid>
      <w:tr w:rsidR="00113527" w:rsidRPr="004B419F" w14:paraId="461224E0" w14:textId="77777777" w:rsidTr="00A21C68">
        <w:tc>
          <w:tcPr>
            <w:tcW w:w="4277" w:type="dxa"/>
          </w:tcPr>
          <w:p w14:paraId="1E3EF55B" w14:textId="77777777" w:rsidR="00113527" w:rsidRPr="004B419F" w:rsidRDefault="00113527" w:rsidP="00A21C68">
            <w:pPr>
              <w:keepNext/>
              <w:outlineLvl w:val="2"/>
              <w:rPr>
                <w:rFonts w:eastAsia="Calibri"/>
                <w:b/>
              </w:rPr>
            </w:pPr>
            <w:r w:rsidRPr="004B419F">
              <w:rPr>
                <w:rFonts w:eastAsia="Calibri"/>
                <w:b/>
              </w:rPr>
              <w:t>Pasūtītājs:</w:t>
            </w:r>
          </w:p>
          <w:p w14:paraId="705771AF" w14:textId="77777777" w:rsidR="00113527" w:rsidRPr="004B419F" w:rsidRDefault="00113527" w:rsidP="00A21C68">
            <w:pPr>
              <w:keepNext/>
              <w:outlineLvl w:val="2"/>
              <w:rPr>
                <w:rFonts w:eastAsia="Calibri"/>
                <w:b/>
              </w:rPr>
            </w:pPr>
          </w:p>
          <w:p w14:paraId="65B1274E" w14:textId="77777777" w:rsidR="00113527" w:rsidRDefault="00113527" w:rsidP="00A21C68">
            <w:pPr>
              <w:keepNext/>
              <w:outlineLvl w:val="2"/>
              <w:rPr>
                <w:rFonts w:eastAsia="Calibri"/>
                <w:b/>
              </w:rPr>
            </w:pPr>
            <w:r w:rsidRPr="004B419F">
              <w:rPr>
                <w:rFonts w:eastAsia="Calibri"/>
                <w:b/>
              </w:rPr>
              <w:t>Jēkabpils novada pašvaldība</w:t>
            </w:r>
          </w:p>
          <w:p w14:paraId="583DC85B" w14:textId="77777777" w:rsidR="00113527" w:rsidRPr="004B419F" w:rsidRDefault="00113527" w:rsidP="00A21C68">
            <w:pPr>
              <w:keepNext/>
              <w:outlineLvl w:val="2"/>
              <w:rPr>
                <w:rFonts w:eastAsia="Calibri"/>
                <w:b/>
              </w:rPr>
            </w:pPr>
          </w:p>
          <w:p w14:paraId="553C2FE9" w14:textId="77777777" w:rsidR="00113527" w:rsidRPr="004B419F" w:rsidRDefault="00113527" w:rsidP="00A21C68">
            <w:pPr>
              <w:suppressAutoHyphens/>
              <w:rPr>
                <w:rFonts w:eastAsia="Calibri"/>
                <w:lang w:eastAsia="ar-SA"/>
              </w:rPr>
            </w:pPr>
            <w:r w:rsidRPr="004B419F">
              <w:rPr>
                <w:rFonts w:eastAsia="Calibri"/>
              </w:rPr>
              <w:t>________________________________</w:t>
            </w:r>
          </w:p>
        </w:tc>
        <w:tc>
          <w:tcPr>
            <w:tcW w:w="540" w:type="dxa"/>
          </w:tcPr>
          <w:p w14:paraId="0106EA38" w14:textId="77777777" w:rsidR="00113527" w:rsidRPr="004B419F" w:rsidRDefault="00113527" w:rsidP="00A21C68">
            <w:pPr>
              <w:suppressAutoHyphens/>
              <w:jc w:val="both"/>
              <w:rPr>
                <w:rFonts w:eastAsia="Calibri"/>
                <w:lang w:eastAsia="ar-SA"/>
              </w:rPr>
            </w:pPr>
          </w:p>
        </w:tc>
        <w:tc>
          <w:tcPr>
            <w:tcW w:w="4274" w:type="dxa"/>
          </w:tcPr>
          <w:p w14:paraId="01542164" w14:textId="77777777" w:rsidR="00113527" w:rsidRPr="004B419F" w:rsidRDefault="00113527" w:rsidP="00A21C68">
            <w:pPr>
              <w:suppressAutoHyphens/>
              <w:rPr>
                <w:rFonts w:eastAsia="Calibri"/>
              </w:rPr>
            </w:pPr>
          </w:p>
          <w:p w14:paraId="1391B1E7" w14:textId="77777777" w:rsidR="00113527" w:rsidRPr="004B419F" w:rsidRDefault="00113527" w:rsidP="00A21C68">
            <w:pPr>
              <w:keepNext/>
              <w:keepLines/>
              <w:outlineLvl w:val="0"/>
              <w:rPr>
                <w:rFonts w:eastAsia="Calibri"/>
                <w:b/>
                <w:bCs/>
              </w:rPr>
            </w:pPr>
            <w:r w:rsidRPr="004B419F">
              <w:rPr>
                <w:rFonts w:eastAsia="Calibri"/>
                <w:b/>
                <w:bCs/>
              </w:rPr>
              <w:t>Piegādātājs:</w:t>
            </w:r>
          </w:p>
          <w:p w14:paraId="5762AF36" w14:textId="77777777" w:rsidR="00113527" w:rsidRDefault="00113527" w:rsidP="00A21C68">
            <w:pPr>
              <w:suppressAutoHyphens/>
              <w:rPr>
                <w:rFonts w:eastAsia="Calibri"/>
              </w:rPr>
            </w:pPr>
          </w:p>
          <w:p w14:paraId="7FE89653" w14:textId="77777777" w:rsidR="00113527" w:rsidRDefault="00113527" w:rsidP="00A21C68">
            <w:pPr>
              <w:suppressAutoHyphens/>
              <w:rPr>
                <w:rFonts w:eastAsia="Calibri"/>
              </w:rPr>
            </w:pPr>
          </w:p>
          <w:p w14:paraId="18DBDF4C" w14:textId="77777777" w:rsidR="00113527" w:rsidRPr="004B419F" w:rsidRDefault="00113527" w:rsidP="00A21C68">
            <w:pPr>
              <w:suppressAutoHyphens/>
              <w:rPr>
                <w:rFonts w:eastAsia="Calibri"/>
                <w:lang w:eastAsia="ar-SA"/>
              </w:rPr>
            </w:pPr>
            <w:r w:rsidRPr="004B419F">
              <w:rPr>
                <w:rFonts w:eastAsia="Calibri"/>
              </w:rPr>
              <w:t>______________________________</w:t>
            </w:r>
          </w:p>
        </w:tc>
      </w:tr>
    </w:tbl>
    <w:p w14:paraId="6B3586B4" w14:textId="77777777" w:rsidR="00113527" w:rsidRDefault="00113527"/>
    <w:sectPr w:rsidR="00113527" w:rsidSect="007C6000">
      <w:footerReference w:type="even" r:id="rId22"/>
      <w:footerReference w:type="default" r:id="rId2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D359" w14:textId="77777777" w:rsidR="00116FFF" w:rsidRDefault="00116FFF" w:rsidP="00CA2416">
      <w:r>
        <w:separator/>
      </w:r>
    </w:p>
  </w:endnote>
  <w:endnote w:type="continuationSeparator" w:id="0">
    <w:p w14:paraId="6FB00C6A" w14:textId="77777777" w:rsidR="00116FFF" w:rsidRDefault="00116FFF" w:rsidP="00CA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Grande">
    <w:charset w:val="00"/>
    <w:family w:val="auto"/>
    <w:pitch w:val="variable"/>
    <w:sig w:usb0="E1000AEF" w:usb1="5000A1FF" w:usb2="00000000" w:usb3="00000000" w:csb0="000001BF" w:csb1="00000000"/>
  </w:font>
  <w:font w:name="ヒラギノ角ゴ Pro W3">
    <w:altName w:val="Arial Unicode MS"/>
    <w:charset w:val="00"/>
    <w:family w:val="auto"/>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aneHelveticaNeue">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0A22" w14:textId="654D297D" w:rsidR="00CA2416" w:rsidRPr="00430837" w:rsidRDefault="00CA2416" w:rsidP="00FA231A">
    <w:pPr>
      <w:pStyle w:val="Kjene"/>
      <w:pBdr>
        <w:top w:val="single" w:sz="4" w:space="1" w:color="auto"/>
      </w:pBdr>
      <w:ind w:right="360"/>
      <w:jc w:val="left"/>
      <w:rPr>
        <w:i/>
        <w:szCs w:val="24"/>
      </w:rPr>
    </w:pPr>
    <w:r w:rsidRPr="00CD1609">
      <w:rPr>
        <w:i/>
        <w:szCs w:val="24"/>
      </w:rPr>
      <w:t xml:space="preserve">Iepirkums </w:t>
    </w:r>
    <w:r>
      <w:rPr>
        <w:i/>
        <w:szCs w:val="24"/>
      </w:rPr>
      <w:t>ID Nr. </w:t>
    </w:r>
    <w:r w:rsidRPr="00173DB0">
      <w:rPr>
        <w:i/>
        <w:szCs w:val="24"/>
      </w:rPr>
      <w:t>JNP 202</w:t>
    </w:r>
    <w:r>
      <w:rPr>
        <w:i/>
        <w:szCs w:val="24"/>
      </w:rPr>
      <w:t>3</w:t>
    </w:r>
    <w:r w:rsidRPr="00173DB0">
      <w:rPr>
        <w:i/>
        <w:szCs w:val="24"/>
      </w:rPr>
      <w:t>/</w:t>
    </w:r>
    <w:r w:rsidR="00480156">
      <w:rPr>
        <w:i/>
        <w:szCs w:val="24"/>
      </w:rPr>
      <w:t>211</w:t>
    </w:r>
  </w:p>
  <w:p w14:paraId="268FA43A" w14:textId="77777777" w:rsidR="00CA2416" w:rsidRDefault="00CA241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98F3" w14:textId="77777777" w:rsidR="000006F7" w:rsidRDefault="000006F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39</w:t>
    </w:r>
    <w:r>
      <w:rPr>
        <w:rStyle w:val="Lappusesnumurs"/>
      </w:rPr>
      <w:fldChar w:fldCharType="end"/>
    </w:r>
  </w:p>
  <w:p w14:paraId="74EF7405" w14:textId="77777777" w:rsidR="000006F7" w:rsidRDefault="000006F7">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7A64" w14:textId="77777777" w:rsidR="000006F7" w:rsidRDefault="000006F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52</w:t>
    </w:r>
    <w:r>
      <w:rPr>
        <w:rStyle w:val="Lappusesnumurs"/>
      </w:rPr>
      <w:fldChar w:fldCharType="end"/>
    </w:r>
  </w:p>
  <w:p w14:paraId="614E6EFD" w14:textId="6D29C349" w:rsidR="00EA25FF" w:rsidRPr="00430837" w:rsidRDefault="00EA25FF" w:rsidP="00EA25FF">
    <w:pPr>
      <w:pStyle w:val="Kjene"/>
      <w:pBdr>
        <w:top w:val="single" w:sz="4" w:space="1" w:color="auto"/>
      </w:pBdr>
      <w:ind w:right="360"/>
      <w:jc w:val="left"/>
      <w:rPr>
        <w:i/>
        <w:szCs w:val="24"/>
      </w:rPr>
    </w:pPr>
    <w:r w:rsidRPr="00CD1609">
      <w:rPr>
        <w:i/>
        <w:szCs w:val="24"/>
      </w:rPr>
      <w:t xml:space="preserve">Iepirkums </w:t>
    </w:r>
    <w:r>
      <w:rPr>
        <w:i/>
        <w:szCs w:val="24"/>
      </w:rPr>
      <w:t>ID Nr. </w:t>
    </w:r>
    <w:r w:rsidRPr="00173DB0">
      <w:rPr>
        <w:i/>
        <w:szCs w:val="24"/>
      </w:rPr>
      <w:t>JNP 202</w:t>
    </w:r>
    <w:r>
      <w:rPr>
        <w:i/>
        <w:szCs w:val="24"/>
      </w:rPr>
      <w:t>3</w:t>
    </w:r>
    <w:r w:rsidRPr="00173DB0">
      <w:rPr>
        <w:i/>
        <w:szCs w:val="24"/>
      </w:rPr>
      <w:t>/</w:t>
    </w:r>
    <w:r w:rsidR="007221C9">
      <w:rPr>
        <w:i/>
        <w:szCs w:val="24"/>
      </w:rPr>
      <w:t>211</w:t>
    </w:r>
  </w:p>
  <w:p w14:paraId="08600208" w14:textId="77777777" w:rsidR="000006F7" w:rsidRPr="00FA274D" w:rsidRDefault="000006F7" w:rsidP="00B24F27">
    <w:pPr>
      <w:pStyle w:val="Kjene"/>
      <w:pBdr>
        <w:top w:val="single" w:sz="4" w:space="1" w:color="auto"/>
      </w:pBdr>
      <w:ind w:right="360"/>
      <w:jc w:val="cen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03918" w14:textId="77777777" w:rsidR="00116FFF" w:rsidRDefault="00116FFF" w:rsidP="00CA2416">
      <w:r>
        <w:separator/>
      </w:r>
    </w:p>
  </w:footnote>
  <w:footnote w:type="continuationSeparator" w:id="0">
    <w:p w14:paraId="28095A12" w14:textId="77777777" w:rsidR="00116FFF" w:rsidRDefault="00116FFF" w:rsidP="00CA2416">
      <w:r>
        <w:continuationSeparator/>
      </w:r>
    </w:p>
  </w:footnote>
  <w:footnote w:id="1">
    <w:p w14:paraId="6C28035D" w14:textId="77777777" w:rsidR="00CA2416" w:rsidRPr="009740C1" w:rsidRDefault="00CA2416" w:rsidP="00CA2416">
      <w:pPr>
        <w:pStyle w:val="Vresteksts"/>
        <w:rPr>
          <w:sz w:val="16"/>
          <w:szCs w:val="16"/>
          <w:lang w:val="lv-LV"/>
        </w:rPr>
      </w:pPr>
      <w:r w:rsidRPr="00020C11">
        <w:rPr>
          <w:rStyle w:val="Vresatsauce"/>
        </w:rPr>
        <w:footnoteRef/>
      </w:r>
      <w:r w:rsidRPr="009740C1">
        <w:rPr>
          <w:lang w:val="lv-LV"/>
        </w:rPr>
        <w:t xml:space="preserve"> </w:t>
      </w:r>
      <w:r w:rsidRPr="009740C1">
        <w:rPr>
          <w:sz w:val="16"/>
          <w:szCs w:val="16"/>
          <w:lang w:val="lv-LV"/>
        </w:rPr>
        <w:t xml:space="preserve"> </w:t>
      </w:r>
      <w:r w:rsidRPr="0019268D">
        <w:rPr>
          <w:sz w:val="16"/>
          <w:szCs w:val="16"/>
          <w:lang w:val="lv-LV"/>
        </w:rPr>
        <w:t>Skaidrojums par mazajiem un vidējiem uzņēmumiem Iepirkumu uzraudzības biroja mājas lapā internetā (Iepirkumu veicējiem→Iepirkumu vadlīnijas→Skaidrojumi un ieteikumi): Skaidrojums par mazajiem un vidējiem uzņēmumiem (iub.gov.lv)</w:t>
      </w:r>
      <w:r>
        <w:rPr>
          <w:sz w:val="16"/>
          <w:szCs w:val="16"/>
          <w:lang w:val="lv-LV"/>
        </w:rPr>
        <w:t xml:space="preserve"> </w:t>
      </w:r>
    </w:p>
  </w:footnote>
  <w:footnote w:id="2">
    <w:p w14:paraId="193377B3" w14:textId="77777777" w:rsidR="006018B4" w:rsidRDefault="006018B4" w:rsidP="006018B4">
      <w:pPr>
        <w:pStyle w:val="Vresteksts"/>
        <w:jc w:val="both"/>
      </w:pPr>
      <w:r>
        <w:rPr>
          <w:rStyle w:val="Vresatsauce"/>
        </w:rPr>
        <w:footnoteRef/>
      </w:r>
      <w:r>
        <w:t xml:space="preserve"> atbilstoši Ministru kabineta 2022.gada 29.novembra noteikumus Nr.741 “Noteikumi par Oficiālās statistikas programmu 2023.-2025.gadam”)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 w15:restartNumberingAfterBreak="0">
    <w:nsid w:val="05C75A25"/>
    <w:multiLevelType w:val="hybridMultilevel"/>
    <w:tmpl w:val="9C2CBED6"/>
    <w:lvl w:ilvl="0" w:tplc="9CD4F61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A481F95"/>
    <w:multiLevelType w:val="multilevel"/>
    <w:tmpl w:val="7E808F66"/>
    <w:lvl w:ilvl="0">
      <w:start w:val="1"/>
      <w:numFmt w:val="decimal"/>
      <w:lvlText w:val="%1."/>
      <w:lvlJc w:val="left"/>
      <w:pPr>
        <w:ind w:left="540" w:hanging="540"/>
      </w:pPr>
      <w:rPr>
        <w:rFonts w:hint="default"/>
      </w:rPr>
    </w:lvl>
    <w:lvl w:ilvl="1">
      <w:start w:val="1"/>
      <w:numFmt w:val="decimal"/>
      <w:lvlText w:val="%1.%2."/>
      <w:lvlJc w:val="left"/>
      <w:pPr>
        <w:ind w:left="1847" w:hanging="540"/>
      </w:pPr>
      <w:rPr>
        <w:rFonts w:hint="default"/>
      </w:rPr>
    </w:lvl>
    <w:lvl w:ilvl="2">
      <w:start w:val="2"/>
      <w:numFmt w:val="decimal"/>
      <w:lvlText w:val="%1.%2.%3."/>
      <w:lvlJc w:val="left"/>
      <w:pPr>
        <w:ind w:left="3334" w:hanging="720"/>
      </w:pPr>
      <w:rPr>
        <w:rFonts w:hint="default"/>
      </w:rPr>
    </w:lvl>
    <w:lvl w:ilvl="3">
      <w:start w:val="1"/>
      <w:numFmt w:val="decimal"/>
      <w:lvlText w:val="%1.%2.%3.%4."/>
      <w:lvlJc w:val="left"/>
      <w:pPr>
        <w:ind w:left="4641" w:hanging="720"/>
      </w:pPr>
      <w:rPr>
        <w:rFonts w:hint="default"/>
      </w:rPr>
    </w:lvl>
    <w:lvl w:ilvl="4">
      <w:start w:val="1"/>
      <w:numFmt w:val="decimal"/>
      <w:lvlText w:val="%1.%2.%3.%4.%5."/>
      <w:lvlJc w:val="left"/>
      <w:pPr>
        <w:ind w:left="6308" w:hanging="1080"/>
      </w:pPr>
      <w:rPr>
        <w:rFonts w:hint="default"/>
      </w:rPr>
    </w:lvl>
    <w:lvl w:ilvl="5">
      <w:start w:val="1"/>
      <w:numFmt w:val="decimal"/>
      <w:lvlText w:val="%1.%2.%3.%4.%5.%6."/>
      <w:lvlJc w:val="left"/>
      <w:pPr>
        <w:ind w:left="7615" w:hanging="1080"/>
      </w:pPr>
      <w:rPr>
        <w:rFonts w:hint="default"/>
      </w:rPr>
    </w:lvl>
    <w:lvl w:ilvl="6">
      <w:start w:val="1"/>
      <w:numFmt w:val="decimal"/>
      <w:lvlText w:val="%1.%2.%3.%4.%5.%6.%7."/>
      <w:lvlJc w:val="left"/>
      <w:pPr>
        <w:ind w:left="9282" w:hanging="1440"/>
      </w:pPr>
      <w:rPr>
        <w:rFonts w:hint="default"/>
      </w:rPr>
    </w:lvl>
    <w:lvl w:ilvl="7">
      <w:start w:val="1"/>
      <w:numFmt w:val="decimal"/>
      <w:lvlText w:val="%1.%2.%3.%4.%5.%6.%7.%8."/>
      <w:lvlJc w:val="left"/>
      <w:pPr>
        <w:ind w:left="10589" w:hanging="1440"/>
      </w:pPr>
      <w:rPr>
        <w:rFonts w:hint="default"/>
      </w:rPr>
    </w:lvl>
    <w:lvl w:ilvl="8">
      <w:start w:val="1"/>
      <w:numFmt w:val="decimal"/>
      <w:lvlText w:val="%1.%2.%3.%4.%5.%6.%7.%8.%9."/>
      <w:lvlJc w:val="left"/>
      <w:pPr>
        <w:ind w:left="12256" w:hanging="1800"/>
      </w:pPr>
      <w:rPr>
        <w:rFonts w:hint="default"/>
      </w:rPr>
    </w:lvl>
  </w:abstractNum>
  <w:abstractNum w:abstractNumId="5" w15:restartNumberingAfterBreak="0">
    <w:nsid w:val="0E5C1189"/>
    <w:multiLevelType w:val="multilevel"/>
    <w:tmpl w:val="F0489F16"/>
    <w:lvl w:ilvl="0">
      <w:start w:val="1"/>
      <w:numFmt w:val="decimal"/>
      <w:pStyle w:val="Punkts"/>
      <w:lvlText w:val="%1."/>
      <w:lvlJc w:val="left"/>
      <w:pPr>
        <w:tabs>
          <w:tab w:val="num" w:pos="993"/>
        </w:tabs>
        <w:ind w:left="993" w:hanging="851"/>
      </w:pPr>
      <w:rPr>
        <w:rFonts w:hint="default"/>
        <w:b/>
        <w:bCs w:val="0"/>
      </w:rPr>
    </w:lvl>
    <w:lvl w:ilvl="1">
      <w:start w:val="1"/>
      <w:numFmt w:val="decimal"/>
      <w:pStyle w:val="Apakpunkts"/>
      <w:lvlText w:val="%1.%2."/>
      <w:lvlJc w:val="left"/>
      <w:pPr>
        <w:tabs>
          <w:tab w:val="num" w:pos="993"/>
        </w:tabs>
        <w:ind w:left="993" w:hanging="851"/>
      </w:pPr>
      <w:rPr>
        <w:rFonts w:hint="default"/>
        <w:b/>
        <w:bCs/>
      </w:rPr>
    </w:lvl>
    <w:lvl w:ilvl="2">
      <w:start w:val="1"/>
      <w:numFmt w:val="decimal"/>
      <w:pStyle w:val="Paragrfs"/>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6" w15:restartNumberingAfterBreak="0">
    <w:nsid w:val="11994AE6"/>
    <w:multiLevelType w:val="hybridMultilevel"/>
    <w:tmpl w:val="CC7C2A20"/>
    <w:lvl w:ilvl="0" w:tplc="663C7BB8">
      <w:start w:val="1"/>
      <w:numFmt w:val="decimal"/>
      <w:lvlText w:val="%1."/>
      <w:lvlJc w:val="left"/>
      <w:pPr>
        <w:tabs>
          <w:tab w:val="num" w:pos="720"/>
        </w:tabs>
        <w:ind w:left="720" w:hanging="360"/>
      </w:pPr>
      <w:rPr>
        <w:rFonts w:ascii="Times New Roman" w:eastAsia="Times New Roman" w:hAnsi="Times New Roman" w:cs="Times New Roman"/>
        <w:b w:val="0"/>
        <w:bCs/>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258B0D87"/>
    <w:multiLevelType w:val="multilevel"/>
    <w:tmpl w:val="FE48A4AC"/>
    <w:lvl w:ilvl="0">
      <w:start w:val="2"/>
      <w:numFmt w:val="decimal"/>
      <w:pStyle w:val="FooterFrameOdd"/>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61A6678"/>
    <w:multiLevelType w:val="multilevel"/>
    <w:tmpl w:val="91C8190A"/>
    <w:lvl w:ilvl="0">
      <w:start w:val="6"/>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C07BEC"/>
    <w:multiLevelType w:val="multilevel"/>
    <w:tmpl w:val="650E6882"/>
    <w:lvl w:ilvl="0">
      <w:start w:val="1"/>
      <w:numFmt w:val="decimal"/>
      <w:pStyle w:val="Virsraksts2"/>
      <w:lvlText w:val="%1."/>
      <w:lvlJc w:val="left"/>
      <w:pPr>
        <w:ind w:left="360" w:hanging="360"/>
      </w:pPr>
      <w:rPr>
        <w:rFonts w:hint="default"/>
        <w:sz w:val="24"/>
        <w:szCs w:val="16"/>
      </w:rPr>
    </w:lvl>
    <w:lvl w:ilvl="1">
      <w:start w:val="1"/>
      <w:numFmt w:val="decimal"/>
      <w:lvlText w:val="%1.%2."/>
      <w:lvlJc w:val="left"/>
      <w:pPr>
        <w:ind w:left="502" w:hanging="360"/>
      </w:pPr>
      <w:rPr>
        <w:rFonts w:hint="default"/>
        <w:b w:val="0"/>
        <w:strike w:val="0"/>
        <w:color w:val="auto"/>
        <w:sz w:val="24"/>
        <w:szCs w:val="24"/>
      </w:rPr>
    </w:lvl>
    <w:lvl w:ilvl="2">
      <w:start w:val="1"/>
      <w:numFmt w:val="decimal"/>
      <w:pStyle w:val="ListContinue3NoSpace"/>
      <w:lvlText w:val="%1.%2.%3."/>
      <w:lvlJc w:val="left"/>
      <w:pPr>
        <w:ind w:left="1997"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4862F68"/>
    <w:multiLevelType w:val="multilevel"/>
    <w:tmpl w:val="E676E6D8"/>
    <w:lvl w:ilvl="0">
      <w:start w:val="1"/>
      <w:numFmt w:val="decimal"/>
      <w:pStyle w:val="INESE"/>
      <w:lvlText w:val="%1."/>
      <w:lvlJc w:val="left"/>
      <w:pPr>
        <w:ind w:left="500" w:hanging="500"/>
      </w:pPr>
      <w:rPr>
        <w:rFonts w:hint="default"/>
      </w:rPr>
    </w:lvl>
    <w:lvl w:ilvl="1">
      <w:start w:val="1"/>
      <w:numFmt w:val="decimal"/>
      <w:lvlText w:val="%1.%2."/>
      <w:lvlJc w:val="left"/>
      <w:pPr>
        <w:ind w:left="1220" w:hanging="500"/>
      </w:pPr>
      <w:rPr>
        <w:rFonts w:hint="default"/>
        <w:i w:val="0"/>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7F740DC"/>
    <w:multiLevelType w:val="multilevel"/>
    <w:tmpl w:val="915AC4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6622D3"/>
    <w:multiLevelType w:val="hybridMultilevel"/>
    <w:tmpl w:val="D11E13CC"/>
    <w:lvl w:ilvl="0" w:tplc="CE3A3698">
      <w:numFmt w:val="bullet"/>
      <w:lvlText w:val="-"/>
      <w:lvlJc w:val="left"/>
      <w:pPr>
        <w:tabs>
          <w:tab w:val="num" w:pos="1695"/>
        </w:tabs>
        <w:ind w:left="1695" w:hanging="390"/>
      </w:pPr>
      <w:rPr>
        <w:rFonts w:ascii="Times New Roman" w:eastAsia="Times New Roman" w:hAnsi="Times New Roman" w:cs="Times New Roman" w:hint="default"/>
      </w:rPr>
    </w:lvl>
    <w:lvl w:ilvl="1" w:tplc="04090003" w:tentative="1">
      <w:start w:val="1"/>
      <w:numFmt w:val="bullet"/>
      <w:lvlText w:val="o"/>
      <w:lvlJc w:val="left"/>
      <w:pPr>
        <w:tabs>
          <w:tab w:val="num" w:pos="2385"/>
        </w:tabs>
        <w:ind w:left="2385" w:hanging="360"/>
      </w:pPr>
      <w:rPr>
        <w:rFonts w:ascii="Courier New" w:hAnsi="Courier New" w:hint="default"/>
      </w:rPr>
    </w:lvl>
    <w:lvl w:ilvl="2" w:tplc="04090005" w:tentative="1">
      <w:start w:val="1"/>
      <w:numFmt w:val="bullet"/>
      <w:lvlText w:val=""/>
      <w:lvlJc w:val="left"/>
      <w:pPr>
        <w:tabs>
          <w:tab w:val="num" w:pos="3105"/>
        </w:tabs>
        <w:ind w:left="3105" w:hanging="360"/>
      </w:pPr>
      <w:rPr>
        <w:rFonts w:ascii="Wingdings" w:hAnsi="Wingdings" w:hint="default"/>
      </w:rPr>
    </w:lvl>
    <w:lvl w:ilvl="3" w:tplc="04090001" w:tentative="1">
      <w:start w:val="1"/>
      <w:numFmt w:val="bullet"/>
      <w:lvlText w:val=""/>
      <w:lvlJc w:val="left"/>
      <w:pPr>
        <w:tabs>
          <w:tab w:val="num" w:pos="3825"/>
        </w:tabs>
        <w:ind w:left="3825" w:hanging="360"/>
      </w:pPr>
      <w:rPr>
        <w:rFonts w:ascii="Symbol" w:hAnsi="Symbol" w:hint="default"/>
      </w:rPr>
    </w:lvl>
    <w:lvl w:ilvl="4" w:tplc="04090003" w:tentative="1">
      <w:start w:val="1"/>
      <w:numFmt w:val="bullet"/>
      <w:lvlText w:val="o"/>
      <w:lvlJc w:val="left"/>
      <w:pPr>
        <w:tabs>
          <w:tab w:val="num" w:pos="4545"/>
        </w:tabs>
        <w:ind w:left="4545" w:hanging="360"/>
      </w:pPr>
      <w:rPr>
        <w:rFonts w:ascii="Courier New" w:hAnsi="Courier New" w:hint="default"/>
      </w:rPr>
    </w:lvl>
    <w:lvl w:ilvl="5" w:tplc="04090005" w:tentative="1">
      <w:start w:val="1"/>
      <w:numFmt w:val="bullet"/>
      <w:lvlText w:val=""/>
      <w:lvlJc w:val="left"/>
      <w:pPr>
        <w:tabs>
          <w:tab w:val="num" w:pos="5265"/>
        </w:tabs>
        <w:ind w:left="5265" w:hanging="360"/>
      </w:pPr>
      <w:rPr>
        <w:rFonts w:ascii="Wingdings" w:hAnsi="Wingdings" w:hint="default"/>
      </w:rPr>
    </w:lvl>
    <w:lvl w:ilvl="6" w:tplc="04090001" w:tentative="1">
      <w:start w:val="1"/>
      <w:numFmt w:val="bullet"/>
      <w:lvlText w:val=""/>
      <w:lvlJc w:val="left"/>
      <w:pPr>
        <w:tabs>
          <w:tab w:val="num" w:pos="5985"/>
        </w:tabs>
        <w:ind w:left="5985" w:hanging="360"/>
      </w:pPr>
      <w:rPr>
        <w:rFonts w:ascii="Symbol" w:hAnsi="Symbol" w:hint="default"/>
      </w:rPr>
    </w:lvl>
    <w:lvl w:ilvl="7" w:tplc="04090003" w:tentative="1">
      <w:start w:val="1"/>
      <w:numFmt w:val="bullet"/>
      <w:lvlText w:val="o"/>
      <w:lvlJc w:val="left"/>
      <w:pPr>
        <w:tabs>
          <w:tab w:val="num" w:pos="6705"/>
        </w:tabs>
        <w:ind w:left="6705" w:hanging="360"/>
      </w:pPr>
      <w:rPr>
        <w:rFonts w:ascii="Courier New" w:hAnsi="Courier New" w:hint="default"/>
      </w:rPr>
    </w:lvl>
    <w:lvl w:ilvl="8" w:tplc="04090005" w:tentative="1">
      <w:start w:val="1"/>
      <w:numFmt w:val="bullet"/>
      <w:lvlText w:val=""/>
      <w:lvlJc w:val="left"/>
      <w:pPr>
        <w:tabs>
          <w:tab w:val="num" w:pos="7425"/>
        </w:tabs>
        <w:ind w:left="7425" w:hanging="360"/>
      </w:pPr>
      <w:rPr>
        <w:rFonts w:ascii="Wingdings" w:hAnsi="Wingdings" w:hint="default"/>
      </w:rPr>
    </w:lvl>
  </w:abstractNum>
  <w:abstractNum w:abstractNumId="16" w15:restartNumberingAfterBreak="0">
    <w:nsid w:val="3B5914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40182B13"/>
    <w:multiLevelType w:val="multilevel"/>
    <w:tmpl w:val="F8B85F2A"/>
    <w:lvl w:ilvl="0">
      <w:start w:val="1"/>
      <w:numFmt w:val="none"/>
      <w:pStyle w:val="Virsraksts1"/>
      <w:lvlText w:val="%1"/>
      <w:lvlJc w:val="left"/>
      <w:pPr>
        <w:tabs>
          <w:tab w:val="num" w:pos="1080"/>
        </w:tabs>
        <w:ind w:left="720"/>
      </w:pPr>
      <w:rPr>
        <w:rFonts w:cs="Times New Roman" w:hint="default"/>
      </w:rPr>
    </w:lvl>
    <w:lvl w:ilvl="1">
      <w:start w:val="1"/>
      <w:numFmt w:val="decimal"/>
      <w:lvlText w:val="%1%2."/>
      <w:lvlJc w:val="left"/>
      <w:pPr>
        <w:tabs>
          <w:tab w:val="num" w:pos="1298"/>
        </w:tabs>
        <w:ind w:left="1298" w:hanging="578"/>
      </w:pPr>
      <w:rPr>
        <w:rFonts w:ascii="Times New Roman Bold" w:hAnsi="Times New Roman Bold" w:cs="Times New Roman" w:hint="default"/>
        <w:b/>
        <w:i w:val="0"/>
        <w:sz w:val="28"/>
      </w:rPr>
    </w:lvl>
    <w:lvl w:ilvl="2">
      <w:start w:val="1"/>
      <w:numFmt w:val="decimal"/>
      <w:lvlText w:val="%1%2.%3."/>
      <w:lvlJc w:val="left"/>
      <w:pPr>
        <w:tabs>
          <w:tab w:val="num" w:pos="2007"/>
        </w:tabs>
        <w:ind w:left="1440" w:hanging="153"/>
      </w:pPr>
      <w:rPr>
        <w:rFonts w:ascii="Times New Roman Bold" w:hAnsi="Times New Roman Bold" w:cs="Times New Roman" w:hint="default"/>
        <w:b/>
        <w:i w:val="0"/>
        <w:sz w:val="24"/>
      </w:rPr>
    </w:lvl>
    <w:lvl w:ilvl="3">
      <w:start w:val="1"/>
      <w:numFmt w:val="decimal"/>
      <w:lvlText w:val="%1.%2.%3.%4"/>
      <w:lvlJc w:val="left"/>
      <w:pPr>
        <w:tabs>
          <w:tab w:val="num" w:pos="1584"/>
        </w:tabs>
        <w:ind w:left="1584" w:hanging="864"/>
      </w:pPr>
      <w:rPr>
        <w:rFonts w:cs="Times New Roman" w:hint="default"/>
      </w:rPr>
    </w:lvl>
    <w:lvl w:ilvl="4">
      <w:start w:val="1"/>
      <w:numFmt w:val="decimal"/>
      <w:pStyle w:val="Virsraksts5"/>
      <w:lvlText w:val="%1.%2.%3.%4.%5"/>
      <w:lvlJc w:val="left"/>
      <w:pPr>
        <w:tabs>
          <w:tab w:val="num" w:pos="1728"/>
        </w:tabs>
        <w:ind w:left="1728" w:hanging="1008"/>
      </w:pPr>
      <w:rPr>
        <w:rFonts w:cs="Times New Roman" w:hint="default"/>
      </w:rPr>
    </w:lvl>
    <w:lvl w:ilvl="5">
      <w:start w:val="1"/>
      <w:numFmt w:val="decimal"/>
      <w:pStyle w:val="Virsraksts6"/>
      <w:lvlText w:val="%1.%2.%3.%4.%5.%6"/>
      <w:lvlJc w:val="left"/>
      <w:pPr>
        <w:tabs>
          <w:tab w:val="num" w:pos="1872"/>
        </w:tabs>
        <w:ind w:left="1872" w:hanging="1152"/>
      </w:pPr>
      <w:rPr>
        <w:rFonts w:cs="Times New Roman" w:hint="default"/>
      </w:rPr>
    </w:lvl>
    <w:lvl w:ilvl="6">
      <w:start w:val="1"/>
      <w:numFmt w:val="decimal"/>
      <w:pStyle w:val="Virsraksts7"/>
      <w:lvlText w:val="%1.%2.%3.%4.%5.%6.%7"/>
      <w:lvlJc w:val="left"/>
      <w:pPr>
        <w:tabs>
          <w:tab w:val="num" w:pos="2016"/>
        </w:tabs>
        <w:ind w:left="2016" w:hanging="1296"/>
      </w:pPr>
      <w:rPr>
        <w:rFonts w:cs="Times New Roman" w:hint="default"/>
      </w:rPr>
    </w:lvl>
    <w:lvl w:ilvl="7">
      <w:start w:val="1"/>
      <w:numFmt w:val="decimal"/>
      <w:pStyle w:val="Virsraksts8"/>
      <w:lvlText w:val="%1.%2.%3.%4.%5.%6.%7.%8"/>
      <w:lvlJc w:val="left"/>
      <w:pPr>
        <w:tabs>
          <w:tab w:val="num" w:pos="2160"/>
        </w:tabs>
        <w:ind w:left="2160" w:hanging="1440"/>
      </w:pPr>
      <w:rPr>
        <w:rFonts w:cs="Times New Roman" w:hint="default"/>
      </w:rPr>
    </w:lvl>
    <w:lvl w:ilvl="8">
      <w:start w:val="1"/>
      <w:numFmt w:val="decimal"/>
      <w:pStyle w:val="Virsraksts9"/>
      <w:lvlText w:val="%1.%2.%3.%4.%5.%6.%7.%8.%9"/>
      <w:lvlJc w:val="left"/>
      <w:pPr>
        <w:tabs>
          <w:tab w:val="num" w:pos="2304"/>
        </w:tabs>
        <w:ind w:left="2304" w:hanging="1584"/>
      </w:pPr>
      <w:rPr>
        <w:rFonts w:cs="Times New Roman" w:hint="default"/>
      </w:rPr>
    </w:lvl>
  </w:abstractNum>
  <w:abstractNum w:abstractNumId="19"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2D47361"/>
    <w:multiLevelType w:val="hybridMultilevel"/>
    <w:tmpl w:val="36E69296"/>
    <w:lvl w:ilvl="0" w:tplc="04090005">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1" w15:restartNumberingAfterBreak="0">
    <w:nsid w:val="43183AD2"/>
    <w:multiLevelType w:val="hybridMultilevel"/>
    <w:tmpl w:val="5076155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4B635A"/>
    <w:multiLevelType w:val="multilevel"/>
    <w:tmpl w:val="C0BEB382"/>
    <w:lvl w:ilvl="0">
      <w:start w:val="3"/>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b w:val="0"/>
        <w:bCs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8C74366"/>
    <w:multiLevelType w:val="hybridMultilevel"/>
    <w:tmpl w:val="98DA7162"/>
    <w:lvl w:ilvl="0" w:tplc="45D43DA6">
      <w:start w:val="1"/>
      <w:numFmt w:val="decimal"/>
      <w:lvlText w:val="%1."/>
      <w:lvlJc w:val="left"/>
      <w:pPr>
        <w:ind w:left="720" w:hanging="360"/>
      </w:pPr>
      <w:rPr>
        <w:rFonts w:hint="default"/>
        <w:b w:val="0"/>
        <w:bCs/>
        <w:i/>
        <w:iCs/>
      </w:rPr>
    </w:lvl>
    <w:lvl w:ilvl="1" w:tplc="81E0F2F4" w:tentative="1">
      <w:start w:val="1"/>
      <w:numFmt w:val="lowerLetter"/>
      <w:lvlText w:val="%2."/>
      <w:lvlJc w:val="left"/>
      <w:pPr>
        <w:ind w:left="1440" w:hanging="360"/>
      </w:pPr>
    </w:lvl>
    <w:lvl w:ilvl="2" w:tplc="1952E28C" w:tentative="1">
      <w:start w:val="1"/>
      <w:numFmt w:val="lowerRoman"/>
      <w:lvlText w:val="%3."/>
      <w:lvlJc w:val="right"/>
      <w:pPr>
        <w:ind w:left="2160" w:hanging="180"/>
      </w:pPr>
    </w:lvl>
    <w:lvl w:ilvl="3" w:tplc="A678D8BE" w:tentative="1">
      <w:start w:val="1"/>
      <w:numFmt w:val="decimal"/>
      <w:lvlText w:val="%4."/>
      <w:lvlJc w:val="left"/>
      <w:pPr>
        <w:ind w:left="2880" w:hanging="360"/>
      </w:pPr>
    </w:lvl>
    <w:lvl w:ilvl="4" w:tplc="A5DC87E8" w:tentative="1">
      <w:start w:val="1"/>
      <w:numFmt w:val="lowerLetter"/>
      <w:lvlText w:val="%5."/>
      <w:lvlJc w:val="left"/>
      <w:pPr>
        <w:ind w:left="3600" w:hanging="360"/>
      </w:pPr>
    </w:lvl>
    <w:lvl w:ilvl="5" w:tplc="67CEC5DE" w:tentative="1">
      <w:start w:val="1"/>
      <w:numFmt w:val="lowerRoman"/>
      <w:lvlText w:val="%6."/>
      <w:lvlJc w:val="right"/>
      <w:pPr>
        <w:ind w:left="4320" w:hanging="180"/>
      </w:pPr>
    </w:lvl>
    <w:lvl w:ilvl="6" w:tplc="84A084DA" w:tentative="1">
      <w:start w:val="1"/>
      <w:numFmt w:val="decimal"/>
      <w:lvlText w:val="%7."/>
      <w:lvlJc w:val="left"/>
      <w:pPr>
        <w:ind w:left="5040" w:hanging="360"/>
      </w:pPr>
    </w:lvl>
    <w:lvl w:ilvl="7" w:tplc="327AEDF8" w:tentative="1">
      <w:start w:val="1"/>
      <w:numFmt w:val="lowerLetter"/>
      <w:lvlText w:val="%8."/>
      <w:lvlJc w:val="left"/>
      <w:pPr>
        <w:ind w:left="5760" w:hanging="360"/>
      </w:pPr>
    </w:lvl>
    <w:lvl w:ilvl="8" w:tplc="D7567C0E" w:tentative="1">
      <w:start w:val="1"/>
      <w:numFmt w:val="lowerRoman"/>
      <w:lvlText w:val="%9."/>
      <w:lvlJc w:val="right"/>
      <w:pPr>
        <w:ind w:left="6480" w:hanging="180"/>
      </w:pPr>
    </w:lvl>
  </w:abstractNum>
  <w:abstractNum w:abstractNumId="24"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31925A9"/>
    <w:multiLevelType w:val="hybridMultilevel"/>
    <w:tmpl w:val="ECC63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61426187"/>
    <w:multiLevelType w:val="multilevel"/>
    <w:tmpl w:val="AA922BFA"/>
    <w:lvl w:ilvl="0">
      <w:start w:val="1"/>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63003E69"/>
    <w:multiLevelType w:val="multilevel"/>
    <w:tmpl w:val="493AC73A"/>
    <w:lvl w:ilvl="0">
      <w:start w:val="1"/>
      <w:numFmt w:val="decimal"/>
      <w:lvlText w:val="%1."/>
      <w:lvlJc w:val="left"/>
      <w:pPr>
        <w:tabs>
          <w:tab w:val="num" w:pos="928"/>
        </w:tabs>
        <w:ind w:left="568" w:firstLine="0"/>
      </w:pPr>
      <w:rPr>
        <w:rFonts w:hint="default"/>
        <w:b/>
      </w:rPr>
    </w:lvl>
    <w:lvl w:ilvl="1">
      <w:start w:val="1"/>
      <w:numFmt w:val="decimal"/>
      <w:lvlText w:val="%1.%2."/>
      <w:lvlJc w:val="left"/>
      <w:pPr>
        <w:tabs>
          <w:tab w:val="num" w:pos="1915"/>
        </w:tabs>
        <w:ind w:left="1915" w:hanging="1215"/>
      </w:pPr>
      <w:rPr>
        <w:rFonts w:hint="default"/>
        <w:b w:val="0"/>
      </w:rPr>
    </w:lvl>
    <w:lvl w:ilvl="2">
      <w:start w:val="1"/>
      <w:numFmt w:val="bullet"/>
      <w:lvlText w:val=""/>
      <w:lvlJc w:val="left"/>
      <w:pPr>
        <w:tabs>
          <w:tab w:val="num" w:pos="2615"/>
        </w:tabs>
        <w:ind w:left="2615" w:hanging="1215"/>
      </w:pPr>
      <w:rPr>
        <w:rFonts w:ascii="Symbol" w:hAnsi="Symbol" w:hint="default"/>
        <w:b w:val="0"/>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9"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52532594">
    <w:abstractNumId w:val="18"/>
  </w:num>
  <w:num w:numId="2" w16cid:durableId="1233470708">
    <w:abstractNumId w:val="3"/>
  </w:num>
  <w:num w:numId="3" w16cid:durableId="2046442364">
    <w:abstractNumId w:val="7"/>
  </w:num>
  <w:num w:numId="4" w16cid:durableId="938873504">
    <w:abstractNumId w:val="6"/>
  </w:num>
  <w:num w:numId="5" w16cid:durableId="843933692">
    <w:abstractNumId w:val="12"/>
  </w:num>
  <w:num w:numId="6" w16cid:durableId="1889027825">
    <w:abstractNumId w:val="5"/>
  </w:num>
  <w:num w:numId="7" w16cid:durableId="1536847663">
    <w:abstractNumId w:val="13"/>
  </w:num>
  <w:num w:numId="8" w16cid:durableId="911281277">
    <w:abstractNumId w:val="11"/>
  </w:num>
  <w:num w:numId="9" w16cid:durableId="1481312257">
    <w:abstractNumId w:val="10"/>
  </w:num>
  <w:num w:numId="10" w16cid:durableId="834347160">
    <w:abstractNumId w:val="24"/>
  </w:num>
  <w:num w:numId="11" w16cid:durableId="563756431">
    <w:abstractNumId w:val="8"/>
  </w:num>
  <w:num w:numId="12" w16cid:durableId="1153714395">
    <w:abstractNumId w:val="0"/>
  </w:num>
  <w:num w:numId="13" w16cid:durableId="55714089">
    <w:abstractNumId w:val="21"/>
  </w:num>
  <w:num w:numId="14" w16cid:durableId="1532450756">
    <w:abstractNumId w:val="17"/>
  </w:num>
  <w:num w:numId="15" w16cid:durableId="96146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11796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1723222">
    <w:abstractNumId w:val="28"/>
  </w:num>
  <w:num w:numId="18" w16cid:durableId="974213670">
    <w:abstractNumId w:val="16"/>
  </w:num>
  <w:num w:numId="19" w16cid:durableId="212735272">
    <w:abstractNumId w:val="23"/>
  </w:num>
  <w:num w:numId="20" w16cid:durableId="1477913385">
    <w:abstractNumId w:val="1"/>
  </w:num>
  <w:num w:numId="21" w16cid:durableId="1446734916">
    <w:abstractNumId w:val="10"/>
    <w:lvlOverride w:ilvl="0">
      <w:startOverride w:val="7"/>
    </w:lvlOverride>
  </w:num>
  <w:num w:numId="22" w16cid:durableId="1787767658">
    <w:abstractNumId w:val="4"/>
  </w:num>
  <w:num w:numId="23" w16cid:durableId="1616869848">
    <w:abstractNumId w:val="14"/>
  </w:num>
  <w:num w:numId="24" w16cid:durableId="1957327381">
    <w:abstractNumId w:val="22"/>
  </w:num>
  <w:num w:numId="25" w16cid:durableId="1545412970">
    <w:abstractNumId w:val="26"/>
  </w:num>
  <w:num w:numId="26" w16cid:durableId="13230034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3832718">
    <w:abstractNumId w:val="27"/>
  </w:num>
  <w:num w:numId="28" w16cid:durableId="1954289926">
    <w:abstractNumId w:val="15"/>
  </w:num>
  <w:num w:numId="29" w16cid:durableId="459033922">
    <w:abstractNumId w:val="20"/>
  </w:num>
  <w:num w:numId="30" w16cid:durableId="346985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0914678">
    <w:abstractNumId w:val="25"/>
  </w:num>
  <w:num w:numId="32" w16cid:durableId="1326395097">
    <w:abstractNumId w:val="19"/>
  </w:num>
  <w:num w:numId="33" w16cid:durableId="2142451905">
    <w:abstractNumId w:val="29"/>
  </w:num>
  <w:num w:numId="34" w16cid:durableId="284385626">
    <w:abstractNumId w:val="2"/>
  </w:num>
  <w:num w:numId="35" w16cid:durableId="721053232">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416"/>
    <w:rsid w:val="000006F7"/>
    <w:rsid w:val="00006FD7"/>
    <w:rsid w:val="0001505B"/>
    <w:rsid w:val="00017B52"/>
    <w:rsid w:val="0002070D"/>
    <w:rsid w:val="00024D24"/>
    <w:rsid w:val="00026866"/>
    <w:rsid w:val="000325F7"/>
    <w:rsid w:val="00032D37"/>
    <w:rsid w:val="00033226"/>
    <w:rsid w:val="0005666F"/>
    <w:rsid w:val="0006385C"/>
    <w:rsid w:val="00063FF9"/>
    <w:rsid w:val="0006487D"/>
    <w:rsid w:val="00065521"/>
    <w:rsid w:val="00070D2A"/>
    <w:rsid w:val="00074948"/>
    <w:rsid w:val="00082E17"/>
    <w:rsid w:val="00082FB8"/>
    <w:rsid w:val="00083402"/>
    <w:rsid w:val="00087D97"/>
    <w:rsid w:val="000A13B5"/>
    <w:rsid w:val="000A1CAB"/>
    <w:rsid w:val="000A2417"/>
    <w:rsid w:val="000A7E0D"/>
    <w:rsid w:val="000B292E"/>
    <w:rsid w:val="000B307E"/>
    <w:rsid w:val="000B7396"/>
    <w:rsid w:val="000C256F"/>
    <w:rsid w:val="000D07E8"/>
    <w:rsid w:val="000D1D11"/>
    <w:rsid w:val="000D20F1"/>
    <w:rsid w:val="000D6CC0"/>
    <w:rsid w:val="000E3EC3"/>
    <w:rsid w:val="000E59B0"/>
    <w:rsid w:val="000E73F8"/>
    <w:rsid w:val="000F2E4F"/>
    <w:rsid w:val="000F3C1D"/>
    <w:rsid w:val="000F6A29"/>
    <w:rsid w:val="0010035C"/>
    <w:rsid w:val="00104AE1"/>
    <w:rsid w:val="00113527"/>
    <w:rsid w:val="00116FFF"/>
    <w:rsid w:val="00117E54"/>
    <w:rsid w:val="00133EEA"/>
    <w:rsid w:val="001413DD"/>
    <w:rsid w:val="001427EF"/>
    <w:rsid w:val="00142DB3"/>
    <w:rsid w:val="0014446B"/>
    <w:rsid w:val="0014614F"/>
    <w:rsid w:val="00146A1D"/>
    <w:rsid w:val="00150E37"/>
    <w:rsid w:val="001539EC"/>
    <w:rsid w:val="0016158F"/>
    <w:rsid w:val="001619A2"/>
    <w:rsid w:val="00173F42"/>
    <w:rsid w:val="0017787E"/>
    <w:rsid w:val="00182AA4"/>
    <w:rsid w:val="00183ABD"/>
    <w:rsid w:val="001933FC"/>
    <w:rsid w:val="00194496"/>
    <w:rsid w:val="00194BA6"/>
    <w:rsid w:val="00194F48"/>
    <w:rsid w:val="001B1556"/>
    <w:rsid w:val="001B2FFF"/>
    <w:rsid w:val="001B4231"/>
    <w:rsid w:val="001C45C1"/>
    <w:rsid w:val="001D2486"/>
    <w:rsid w:val="001D3FD1"/>
    <w:rsid w:val="001D497C"/>
    <w:rsid w:val="001D7DF9"/>
    <w:rsid w:val="001E40D3"/>
    <w:rsid w:val="001E5D20"/>
    <w:rsid w:val="001F4AA7"/>
    <w:rsid w:val="00216BA1"/>
    <w:rsid w:val="0021733D"/>
    <w:rsid w:val="002226C7"/>
    <w:rsid w:val="00233098"/>
    <w:rsid w:val="00237E4A"/>
    <w:rsid w:val="00244068"/>
    <w:rsid w:val="00245A45"/>
    <w:rsid w:val="00251B89"/>
    <w:rsid w:val="00253FED"/>
    <w:rsid w:val="00256A3B"/>
    <w:rsid w:val="00260552"/>
    <w:rsid w:val="0026761E"/>
    <w:rsid w:val="00267841"/>
    <w:rsid w:val="00271666"/>
    <w:rsid w:val="00273EA1"/>
    <w:rsid w:val="002762B5"/>
    <w:rsid w:val="00281A34"/>
    <w:rsid w:val="002826C1"/>
    <w:rsid w:val="002856F9"/>
    <w:rsid w:val="00290E76"/>
    <w:rsid w:val="00291F5F"/>
    <w:rsid w:val="00296F56"/>
    <w:rsid w:val="002A07BE"/>
    <w:rsid w:val="002A31F2"/>
    <w:rsid w:val="002A3BB8"/>
    <w:rsid w:val="002A638F"/>
    <w:rsid w:val="002B224A"/>
    <w:rsid w:val="002B4021"/>
    <w:rsid w:val="002C0FCE"/>
    <w:rsid w:val="002C2486"/>
    <w:rsid w:val="002D2D95"/>
    <w:rsid w:val="002D7AA4"/>
    <w:rsid w:val="002E31AB"/>
    <w:rsid w:val="002E392D"/>
    <w:rsid w:val="002E49B3"/>
    <w:rsid w:val="002E54B1"/>
    <w:rsid w:val="002E592A"/>
    <w:rsid w:val="002E62A7"/>
    <w:rsid w:val="002F7B07"/>
    <w:rsid w:val="002F7F3E"/>
    <w:rsid w:val="003005AA"/>
    <w:rsid w:val="00303FF1"/>
    <w:rsid w:val="00305DB5"/>
    <w:rsid w:val="003169C3"/>
    <w:rsid w:val="00322E46"/>
    <w:rsid w:val="00324538"/>
    <w:rsid w:val="003305AE"/>
    <w:rsid w:val="00340DCA"/>
    <w:rsid w:val="00341D7B"/>
    <w:rsid w:val="0034429A"/>
    <w:rsid w:val="00350132"/>
    <w:rsid w:val="00354F17"/>
    <w:rsid w:val="0035696D"/>
    <w:rsid w:val="00357464"/>
    <w:rsid w:val="00371695"/>
    <w:rsid w:val="00372B68"/>
    <w:rsid w:val="0038267C"/>
    <w:rsid w:val="00382D3D"/>
    <w:rsid w:val="003865C8"/>
    <w:rsid w:val="00393B94"/>
    <w:rsid w:val="00397E82"/>
    <w:rsid w:val="003A5C30"/>
    <w:rsid w:val="003A6A10"/>
    <w:rsid w:val="003B5FB2"/>
    <w:rsid w:val="003B7054"/>
    <w:rsid w:val="003C3FD2"/>
    <w:rsid w:val="003C4067"/>
    <w:rsid w:val="003C6AFD"/>
    <w:rsid w:val="003C7381"/>
    <w:rsid w:val="003D2CC5"/>
    <w:rsid w:val="003D59B8"/>
    <w:rsid w:val="003D7CA2"/>
    <w:rsid w:val="003E5791"/>
    <w:rsid w:val="003E5E0E"/>
    <w:rsid w:val="003E7A3D"/>
    <w:rsid w:val="00403B76"/>
    <w:rsid w:val="00410B60"/>
    <w:rsid w:val="00421979"/>
    <w:rsid w:val="00422C26"/>
    <w:rsid w:val="004244AC"/>
    <w:rsid w:val="004312AF"/>
    <w:rsid w:val="00434B20"/>
    <w:rsid w:val="0044218F"/>
    <w:rsid w:val="00446CF8"/>
    <w:rsid w:val="00450F1B"/>
    <w:rsid w:val="00453454"/>
    <w:rsid w:val="00453C38"/>
    <w:rsid w:val="004567EF"/>
    <w:rsid w:val="00460223"/>
    <w:rsid w:val="00462344"/>
    <w:rsid w:val="00463A62"/>
    <w:rsid w:val="004719EC"/>
    <w:rsid w:val="00480031"/>
    <w:rsid w:val="00480156"/>
    <w:rsid w:val="004868E5"/>
    <w:rsid w:val="0049137A"/>
    <w:rsid w:val="004933EF"/>
    <w:rsid w:val="00494AF3"/>
    <w:rsid w:val="004A28E4"/>
    <w:rsid w:val="004A665B"/>
    <w:rsid w:val="004B6D4F"/>
    <w:rsid w:val="004B7110"/>
    <w:rsid w:val="004B7825"/>
    <w:rsid w:val="004C004F"/>
    <w:rsid w:val="004C1945"/>
    <w:rsid w:val="004C2126"/>
    <w:rsid w:val="004C2553"/>
    <w:rsid w:val="004C5B57"/>
    <w:rsid w:val="004C6D95"/>
    <w:rsid w:val="004D19B7"/>
    <w:rsid w:val="004D7149"/>
    <w:rsid w:val="004E1BFB"/>
    <w:rsid w:val="004E6A55"/>
    <w:rsid w:val="004F6AB4"/>
    <w:rsid w:val="00501A54"/>
    <w:rsid w:val="00510900"/>
    <w:rsid w:val="00510C39"/>
    <w:rsid w:val="00512D5F"/>
    <w:rsid w:val="00513CC5"/>
    <w:rsid w:val="00514859"/>
    <w:rsid w:val="00516150"/>
    <w:rsid w:val="0051683E"/>
    <w:rsid w:val="0052355F"/>
    <w:rsid w:val="0052378F"/>
    <w:rsid w:val="005267AA"/>
    <w:rsid w:val="005273AE"/>
    <w:rsid w:val="00540354"/>
    <w:rsid w:val="00547658"/>
    <w:rsid w:val="00554797"/>
    <w:rsid w:val="00555138"/>
    <w:rsid w:val="0055666E"/>
    <w:rsid w:val="00571C03"/>
    <w:rsid w:val="0057282F"/>
    <w:rsid w:val="00580839"/>
    <w:rsid w:val="005906C4"/>
    <w:rsid w:val="005911D0"/>
    <w:rsid w:val="005A0770"/>
    <w:rsid w:val="005B4ABE"/>
    <w:rsid w:val="005B5252"/>
    <w:rsid w:val="005C2ABD"/>
    <w:rsid w:val="005C3BE3"/>
    <w:rsid w:val="005C6051"/>
    <w:rsid w:val="005C79F3"/>
    <w:rsid w:val="005D5F71"/>
    <w:rsid w:val="005F4D1C"/>
    <w:rsid w:val="005F6DC9"/>
    <w:rsid w:val="006018B4"/>
    <w:rsid w:val="0060192E"/>
    <w:rsid w:val="00602D67"/>
    <w:rsid w:val="00605898"/>
    <w:rsid w:val="00606911"/>
    <w:rsid w:val="00614439"/>
    <w:rsid w:val="00615041"/>
    <w:rsid w:val="00615113"/>
    <w:rsid w:val="0061591C"/>
    <w:rsid w:val="00617324"/>
    <w:rsid w:val="00621069"/>
    <w:rsid w:val="006210BF"/>
    <w:rsid w:val="006236F6"/>
    <w:rsid w:val="00623DCE"/>
    <w:rsid w:val="00646C1F"/>
    <w:rsid w:val="0065663C"/>
    <w:rsid w:val="0066044A"/>
    <w:rsid w:val="0066284E"/>
    <w:rsid w:val="0066410A"/>
    <w:rsid w:val="006744DE"/>
    <w:rsid w:val="00676BB6"/>
    <w:rsid w:val="00677517"/>
    <w:rsid w:val="00682BD2"/>
    <w:rsid w:val="006934D1"/>
    <w:rsid w:val="006A0287"/>
    <w:rsid w:val="006A1825"/>
    <w:rsid w:val="006A1DCA"/>
    <w:rsid w:val="006B32D9"/>
    <w:rsid w:val="006B6508"/>
    <w:rsid w:val="006C2164"/>
    <w:rsid w:val="006C36FA"/>
    <w:rsid w:val="006C7DAE"/>
    <w:rsid w:val="006D1031"/>
    <w:rsid w:val="006D3304"/>
    <w:rsid w:val="006D3FD9"/>
    <w:rsid w:val="006D5869"/>
    <w:rsid w:val="006E4E18"/>
    <w:rsid w:val="006E5B61"/>
    <w:rsid w:val="006E691A"/>
    <w:rsid w:val="006E748A"/>
    <w:rsid w:val="006E7DD2"/>
    <w:rsid w:val="006F2F84"/>
    <w:rsid w:val="006F4B63"/>
    <w:rsid w:val="006F5CDC"/>
    <w:rsid w:val="007007E3"/>
    <w:rsid w:val="00714D5F"/>
    <w:rsid w:val="007221C9"/>
    <w:rsid w:val="00722E14"/>
    <w:rsid w:val="00723AA6"/>
    <w:rsid w:val="00724ACA"/>
    <w:rsid w:val="00726115"/>
    <w:rsid w:val="00735164"/>
    <w:rsid w:val="00741005"/>
    <w:rsid w:val="00741CD7"/>
    <w:rsid w:val="007621DC"/>
    <w:rsid w:val="00767228"/>
    <w:rsid w:val="007707F5"/>
    <w:rsid w:val="00793D79"/>
    <w:rsid w:val="00795A19"/>
    <w:rsid w:val="007B73F9"/>
    <w:rsid w:val="007C1574"/>
    <w:rsid w:val="007C23E1"/>
    <w:rsid w:val="007C34D1"/>
    <w:rsid w:val="007C6BEC"/>
    <w:rsid w:val="007C7118"/>
    <w:rsid w:val="007C7621"/>
    <w:rsid w:val="007D1F39"/>
    <w:rsid w:val="007D2B16"/>
    <w:rsid w:val="007E15E2"/>
    <w:rsid w:val="007E3A04"/>
    <w:rsid w:val="007E6AE9"/>
    <w:rsid w:val="007F2C21"/>
    <w:rsid w:val="007F3761"/>
    <w:rsid w:val="007F7134"/>
    <w:rsid w:val="007F7DA0"/>
    <w:rsid w:val="00804AF5"/>
    <w:rsid w:val="00817B33"/>
    <w:rsid w:val="00820EDF"/>
    <w:rsid w:val="00821EA2"/>
    <w:rsid w:val="00822B2E"/>
    <w:rsid w:val="0082511E"/>
    <w:rsid w:val="00830E41"/>
    <w:rsid w:val="00831657"/>
    <w:rsid w:val="008441A1"/>
    <w:rsid w:val="00847FEC"/>
    <w:rsid w:val="008557B6"/>
    <w:rsid w:val="00864396"/>
    <w:rsid w:val="00864C77"/>
    <w:rsid w:val="008662D5"/>
    <w:rsid w:val="0086766C"/>
    <w:rsid w:val="00871A04"/>
    <w:rsid w:val="00877CBE"/>
    <w:rsid w:val="00881EFC"/>
    <w:rsid w:val="00886A89"/>
    <w:rsid w:val="00892281"/>
    <w:rsid w:val="00892B7F"/>
    <w:rsid w:val="00894F55"/>
    <w:rsid w:val="008B152F"/>
    <w:rsid w:val="008B43AD"/>
    <w:rsid w:val="008B769D"/>
    <w:rsid w:val="008C7A5F"/>
    <w:rsid w:val="008D05C2"/>
    <w:rsid w:val="008D0823"/>
    <w:rsid w:val="008D4F1F"/>
    <w:rsid w:val="008E0F62"/>
    <w:rsid w:val="008E23E1"/>
    <w:rsid w:val="008E64E7"/>
    <w:rsid w:val="008F4082"/>
    <w:rsid w:val="008F744F"/>
    <w:rsid w:val="00902CCD"/>
    <w:rsid w:val="00907E35"/>
    <w:rsid w:val="00910567"/>
    <w:rsid w:val="009277CF"/>
    <w:rsid w:val="00935148"/>
    <w:rsid w:val="00942A67"/>
    <w:rsid w:val="00950D91"/>
    <w:rsid w:val="00950EB1"/>
    <w:rsid w:val="00954305"/>
    <w:rsid w:val="0096708D"/>
    <w:rsid w:val="00972828"/>
    <w:rsid w:val="00982D15"/>
    <w:rsid w:val="009842E3"/>
    <w:rsid w:val="009A14D0"/>
    <w:rsid w:val="009B17D2"/>
    <w:rsid w:val="009B1A03"/>
    <w:rsid w:val="009B1E81"/>
    <w:rsid w:val="009B29BB"/>
    <w:rsid w:val="009C4930"/>
    <w:rsid w:val="009C4E9F"/>
    <w:rsid w:val="009C5AF4"/>
    <w:rsid w:val="009E4EEE"/>
    <w:rsid w:val="009E5873"/>
    <w:rsid w:val="009F55C1"/>
    <w:rsid w:val="009F790B"/>
    <w:rsid w:val="00A032FC"/>
    <w:rsid w:val="00A102F8"/>
    <w:rsid w:val="00A11F12"/>
    <w:rsid w:val="00A2007C"/>
    <w:rsid w:val="00A21286"/>
    <w:rsid w:val="00A21351"/>
    <w:rsid w:val="00A23196"/>
    <w:rsid w:val="00A24ABD"/>
    <w:rsid w:val="00A26DC6"/>
    <w:rsid w:val="00A31839"/>
    <w:rsid w:val="00A321A0"/>
    <w:rsid w:val="00A353A5"/>
    <w:rsid w:val="00A37691"/>
    <w:rsid w:val="00A413E5"/>
    <w:rsid w:val="00A515DE"/>
    <w:rsid w:val="00A53682"/>
    <w:rsid w:val="00A548C8"/>
    <w:rsid w:val="00A64486"/>
    <w:rsid w:val="00A66922"/>
    <w:rsid w:val="00A67CAE"/>
    <w:rsid w:val="00A70E95"/>
    <w:rsid w:val="00A722BE"/>
    <w:rsid w:val="00A757E5"/>
    <w:rsid w:val="00A805A1"/>
    <w:rsid w:val="00A81103"/>
    <w:rsid w:val="00A8296E"/>
    <w:rsid w:val="00A8712F"/>
    <w:rsid w:val="00A87E84"/>
    <w:rsid w:val="00A96F48"/>
    <w:rsid w:val="00AA785F"/>
    <w:rsid w:val="00AB6666"/>
    <w:rsid w:val="00AB6A96"/>
    <w:rsid w:val="00AC30C4"/>
    <w:rsid w:val="00AC37C0"/>
    <w:rsid w:val="00AC78A5"/>
    <w:rsid w:val="00AC7921"/>
    <w:rsid w:val="00AD0C5D"/>
    <w:rsid w:val="00AD2088"/>
    <w:rsid w:val="00AD21E8"/>
    <w:rsid w:val="00AD4026"/>
    <w:rsid w:val="00AD6468"/>
    <w:rsid w:val="00AE1497"/>
    <w:rsid w:val="00AE3F77"/>
    <w:rsid w:val="00AE6488"/>
    <w:rsid w:val="00AF31DB"/>
    <w:rsid w:val="00AF72C9"/>
    <w:rsid w:val="00B00D51"/>
    <w:rsid w:val="00B04038"/>
    <w:rsid w:val="00B06654"/>
    <w:rsid w:val="00B12AF0"/>
    <w:rsid w:val="00B16B30"/>
    <w:rsid w:val="00B23591"/>
    <w:rsid w:val="00B24221"/>
    <w:rsid w:val="00B24F27"/>
    <w:rsid w:val="00B27ADE"/>
    <w:rsid w:val="00B312BF"/>
    <w:rsid w:val="00B32C23"/>
    <w:rsid w:val="00B36A08"/>
    <w:rsid w:val="00B42040"/>
    <w:rsid w:val="00B514B7"/>
    <w:rsid w:val="00B522A6"/>
    <w:rsid w:val="00B52D6B"/>
    <w:rsid w:val="00B5313E"/>
    <w:rsid w:val="00B572B0"/>
    <w:rsid w:val="00B62E70"/>
    <w:rsid w:val="00B66420"/>
    <w:rsid w:val="00B67A62"/>
    <w:rsid w:val="00B80980"/>
    <w:rsid w:val="00B81D92"/>
    <w:rsid w:val="00B8435D"/>
    <w:rsid w:val="00B86A06"/>
    <w:rsid w:val="00BA163F"/>
    <w:rsid w:val="00BB0ED8"/>
    <w:rsid w:val="00BB23AE"/>
    <w:rsid w:val="00BB3586"/>
    <w:rsid w:val="00BB55D4"/>
    <w:rsid w:val="00BC06EC"/>
    <w:rsid w:val="00BC3DDF"/>
    <w:rsid w:val="00BD39A2"/>
    <w:rsid w:val="00BD6F4D"/>
    <w:rsid w:val="00BE6081"/>
    <w:rsid w:val="00BE7B84"/>
    <w:rsid w:val="00BF477D"/>
    <w:rsid w:val="00C007F2"/>
    <w:rsid w:val="00C056A8"/>
    <w:rsid w:val="00C079A1"/>
    <w:rsid w:val="00C12824"/>
    <w:rsid w:val="00C1295D"/>
    <w:rsid w:val="00C14819"/>
    <w:rsid w:val="00C20FF4"/>
    <w:rsid w:val="00C227B4"/>
    <w:rsid w:val="00C23F8A"/>
    <w:rsid w:val="00C25B94"/>
    <w:rsid w:val="00C32C0F"/>
    <w:rsid w:val="00C33822"/>
    <w:rsid w:val="00C37458"/>
    <w:rsid w:val="00C50F2B"/>
    <w:rsid w:val="00C55F89"/>
    <w:rsid w:val="00C61AD2"/>
    <w:rsid w:val="00C72E89"/>
    <w:rsid w:val="00C76746"/>
    <w:rsid w:val="00C81555"/>
    <w:rsid w:val="00C83B78"/>
    <w:rsid w:val="00C840CE"/>
    <w:rsid w:val="00C864D2"/>
    <w:rsid w:val="00C8780F"/>
    <w:rsid w:val="00CA2416"/>
    <w:rsid w:val="00CB6D7E"/>
    <w:rsid w:val="00CC5689"/>
    <w:rsid w:val="00CD202A"/>
    <w:rsid w:val="00CD4603"/>
    <w:rsid w:val="00CE31E6"/>
    <w:rsid w:val="00CE32F1"/>
    <w:rsid w:val="00CE40AF"/>
    <w:rsid w:val="00CE64AC"/>
    <w:rsid w:val="00CE739B"/>
    <w:rsid w:val="00CE7B8A"/>
    <w:rsid w:val="00CF0360"/>
    <w:rsid w:val="00CF37ED"/>
    <w:rsid w:val="00CF5AA0"/>
    <w:rsid w:val="00D1163C"/>
    <w:rsid w:val="00D17A4B"/>
    <w:rsid w:val="00D25B9C"/>
    <w:rsid w:val="00D27700"/>
    <w:rsid w:val="00D3035A"/>
    <w:rsid w:val="00D31942"/>
    <w:rsid w:val="00D41BB7"/>
    <w:rsid w:val="00D510D5"/>
    <w:rsid w:val="00D55346"/>
    <w:rsid w:val="00D55F46"/>
    <w:rsid w:val="00D56544"/>
    <w:rsid w:val="00D71414"/>
    <w:rsid w:val="00D751E1"/>
    <w:rsid w:val="00D75527"/>
    <w:rsid w:val="00D75632"/>
    <w:rsid w:val="00D7585D"/>
    <w:rsid w:val="00D80F64"/>
    <w:rsid w:val="00D92773"/>
    <w:rsid w:val="00D94C25"/>
    <w:rsid w:val="00DA41D1"/>
    <w:rsid w:val="00DA5EB2"/>
    <w:rsid w:val="00DB1BDF"/>
    <w:rsid w:val="00DB2847"/>
    <w:rsid w:val="00DB7623"/>
    <w:rsid w:val="00DC2FD1"/>
    <w:rsid w:val="00DC4D44"/>
    <w:rsid w:val="00DC6420"/>
    <w:rsid w:val="00DC772B"/>
    <w:rsid w:val="00DC7ABC"/>
    <w:rsid w:val="00DC7E0A"/>
    <w:rsid w:val="00DD07EE"/>
    <w:rsid w:val="00DD27A0"/>
    <w:rsid w:val="00DD3D42"/>
    <w:rsid w:val="00DD450E"/>
    <w:rsid w:val="00DD6084"/>
    <w:rsid w:val="00DE0CDB"/>
    <w:rsid w:val="00DE2A68"/>
    <w:rsid w:val="00DE4EC4"/>
    <w:rsid w:val="00DE6B93"/>
    <w:rsid w:val="00DF0AE2"/>
    <w:rsid w:val="00DF208E"/>
    <w:rsid w:val="00DF2BE4"/>
    <w:rsid w:val="00DF3090"/>
    <w:rsid w:val="00DF6836"/>
    <w:rsid w:val="00DF72BD"/>
    <w:rsid w:val="00E117A6"/>
    <w:rsid w:val="00E11B20"/>
    <w:rsid w:val="00E1727D"/>
    <w:rsid w:val="00E240BE"/>
    <w:rsid w:val="00E250CC"/>
    <w:rsid w:val="00E32A72"/>
    <w:rsid w:val="00E40FD8"/>
    <w:rsid w:val="00E50422"/>
    <w:rsid w:val="00E52608"/>
    <w:rsid w:val="00E5456A"/>
    <w:rsid w:val="00E556A3"/>
    <w:rsid w:val="00E609CA"/>
    <w:rsid w:val="00E63326"/>
    <w:rsid w:val="00E675C9"/>
    <w:rsid w:val="00E70337"/>
    <w:rsid w:val="00E71558"/>
    <w:rsid w:val="00E72924"/>
    <w:rsid w:val="00E76D5E"/>
    <w:rsid w:val="00E77814"/>
    <w:rsid w:val="00E85010"/>
    <w:rsid w:val="00E861D9"/>
    <w:rsid w:val="00E86C70"/>
    <w:rsid w:val="00E941A3"/>
    <w:rsid w:val="00E96112"/>
    <w:rsid w:val="00EA0634"/>
    <w:rsid w:val="00EA07A6"/>
    <w:rsid w:val="00EA25FF"/>
    <w:rsid w:val="00EB25CC"/>
    <w:rsid w:val="00EB4087"/>
    <w:rsid w:val="00EC00AF"/>
    <w:rsid w:val="00EC1011"/>
    <w:rsid w:val="00EC2591"/>
    <w:rsid w:val="00EC6560"/>
    <w:rsid w:val="00ED73E3"/>
    <w:rsid w:val="00EE18DE"/>
    <w:rsid w:val="00EE4A68"/>
    <w:rsid w:val="00EF0694"/>
    <w:rsid w:val="00EF0723"/>
    <w:rsid w:val="00EF5E87"/>
    <w:rsid w:val="00F04754"/>
    <w:rsid w:val="00F06250"/>
    <w:rsid w:val="00F131DE"/>
    <w:rsid w:val="00F144D4"/>
    <w:rsid w:val="00F1634D"/>
    <w:rsid w:val="00F165E1"/>
    <w:rsid w:val="00F209C3"/>
    <w:rsid w:val="00F22AD4"/>
    <w:rsid w:val="00F362AE"/>
    <w:rsid w:val="00F40734"/>
    <w:rsid w:val="00F40F4F"/>
    <w:rsid w:val="00F5029C"/>
    <w:rsid w:val="00F51119"/>
    <w:rsid w:val="00F52E36"/>
    <w:rsid w:val="00F53B2D"/>
    <w:rsid w:val="00F5420E"/>
    <w:rsid w:val="00F614D0"/>
    <w:rsid w:val="00F67F5F"/>
    <w:rsid w:val="00F701FD"/>
    <w:rsid w:val="00F70DAB"/>
    <w:rsid w:val="00F71B52"/>
    <w:rsid w:val="00F7236D"/>
    <w:rsid w:val="00F8137B"/>
    <w:rsid w:val="00F867B5"/>
    <w:rsid w:val="00F934B8"/>
    <w:rsid w:val="00F9356C"/>
    <w:rsid w:val="00FB2E70"/>
    <w:rsid w:val="00FB2EB3"/>
    <w:rsid w:val="00FB314B"/>
    <w:rsid w:val="00FB34EE"/>
    <w:rsid w:val="00FC0638"/>
    <w:rsid w:val="00FC1DDC"/>
    <w:rsid w:val="00FC7991"/>
    <w:rsid w:val="00FD01FF"/>
    <w:rsid w:val="00FD150C"/>
    <w:rsid w:val="00FD34F5"/>
    <w:rsid w:val="00FE4A29"/>
    <w:rsid w:val="00FE7EA4"/>
    <w:rsid w:val="00FF2B66"/>
    <w:rsid w:val="00FF4E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8D04741"/>
  <w15:chartTrackingRefBased/>
  <w15:docId w15:val="{2730E6D5-C352-4C61-AF75-6852D1DE6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2416"/>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Section Heading,heading1,Antraste 1,h1,Section Heading Char,heading1 Char,Antraste 1 Char,h1 Char,H1,First subtitle,Virsraksts _ 1 līmenis _ sab"/>
    <w:basedOn w:val="Parasts"/>
    <w:next w:val="Parasts"/>
    <w:link w:val="Virsraksts1Rakstz"/>
    <w:uiPriority w:val="9"/>
    <w:qFormat/>
    <w:rsid w:val="00CA2416"/>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qFormat/>
    <w:rsid w:val="00CA2416"/>
    <w:pPr>
      <w:numPr>
        <w:numId w:val="9"/>
      </w:numPr>
      <w:jc w:val="both"/>
      <w:outlineLvl w:val="1"/>
    </w:pPr>
    <w:rPr>
      <w:b/>
    </w:rPr>
  </w:style>
  <w:style w:type="paragraph" w:styleId="Virsraksts3">
    <w:name w:val="heading 3"/>
    <w:basedOn w:val="Parasts"/>
    <w:next w:val="Parasts"/>
    <w:link w:val="Virsraksts3Rakstz"/>
    <w:uiPriority w:val="9"/>
    <w:qFormat/>
    <w:rsid w:val="00CA2416"/>
    <w:pPr>
      <w:keepNext/>
      <w:spacing w:before="240" w:after="120"/>
      <w:outlineLvl w:val="2"/>
    </w:pPr>
    <w:rPr>
      <w:sz w:val="32"/>
      <w:szCs w:val="20"/>
    </w:rPr>
  </w:style>
  <w:style w:type="paragraph" w:styleId="Virsraksts4">
    <w:name w:val="heading 4"/>
    <w:basedOn w:val="Parasts"/>
    <w:next w:val="Parasts"/>
    <w:link w:val="Virsraksts4Rakstz"/>
    <w:uiPriority w:val="99"/>
    <w:qFormat/>
    <w:rsid w:val="00CA2416"/>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CA2416"/>
    <w:pPr>
      <w:keepNext/>
      <w:numPr>
        <w:ilvl w:val="4"/>
        <w:numId w:val="1"/>
      </w:numPr>
      <w:jc w:val="both"/>
      <w:outlineLvl w:val="4"/>
    </w:pPr>
    <w:rPr>
      <w:b/>
      <w:bCs/>
    </w:rPr>
  </w:style>
  <w:style w:type="paragraph" w:styleId="Virsraksts6">
    <w:name w:val="heading 6"/>
    <w:basedOn w:val="Parasts"/>
    <w:next w:val="Parasts"/>
    <w:link w:val="Virsraksts6Rakstz"/>
    <w:qFormat/>
    <w:rsid w:val="00CA2416"/>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CA2416"/>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CA2416"/>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CA2416"/>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Virsraksts _ 1 līmenis _ sab Rakstz."/>
    <w:basedOn w:val="Noklusjumarindkopasfonts"/>
    <w:link w:val="Virsraksts1"/>
    <w:uiPriority w:val="9"/>
    <w:rsid w:val="00CA2416"/>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Second subtitle Rakstz.,Char Rakstz.,Heading 21 Rakstz."/>
    <w:basedOn w:val="Noklusjumarindkopasfonts"/>
    <w:link w:val="Virsraksts2"/>
    <w:rsid w:val="00CA2416"/>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CA2416"/>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uiPriority w:val="99"/>
    <w:rsid w:val="00CA2416"/>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uiPriority w:val="99"/>
    <w:rsid w:val="00CA2416"/>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CA2416"/>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CA2416"/>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CA2416"/>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CA2416"/>
    <w:rPr>
      <w:rFonts w:ascii="Arial" w:eastAsia="Times New Roman" w:hAnsi="Arial" w:cs="Arial"/>
      <w:kern w:val="0"/>
      <w14:ligatures w14:val="none"/>
    </w:rPr>
  </w:style>
  <w:style w:type="paragraph" w:customStyle="1" w:styleId="naisf">
    <w:name w:val="naisf"/>
    <w:basedOn w:val="Parasts"/>
    <w:autoRedefine/>
    <w:uiPriority w:val="99"/>
    <w:rsid w:val="00CA2416"/>
    <w:pPr>
      <w:numPr>
        <w:ilvl w:val="2"/>
        <w:numId w:val="3"/>
      </w:numPr>
      <w:jc w:val="both"/>
    </w:pPr>
    <w:rPr>
      <w:rFonts w:eastAsia="Calibri"/>
    </w:rPr>
  </w:style>
  <w:style w:type="paragraph" w:customStyle="1" w:styleId="Nolikumiem">
    <w:name w:val="Nolikumiem"/>
    <w:basedOn w:val="Parasts"/>
    <w:autoRedefine/>
    <w:uiPriority w:val="99"/>
    <w:rsid w:val="00CA2416"/>
    <w:pPr>
      <w:tabs>
        <w:tab w:val="num" w:pos="360"/>
      </w:tabs>
      <w:spacing w:before="120"/>
      <w:ind w:left="284" w:hanging="284"/>
      <w:jc w:val="both"/>
    </w:p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CA2416"/>
    <w:pPr>
      <w:jc w:val="both"/>
    </w:pPr>
    <w:rPr>
      <w:b/>
      <w:bCs/>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CA2416"/>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CA2416"/>
    <w:rPr>
      <w:b/>
      <w:sz w:val="24"/>
      <w:lang w:val="lv-LV" w:eastAsia="en-US"/>
    </w:rPr>
  </w:style>
  <w:style w:type="paragraph" w:styleId="Pamatteksts2">
    <w:name w:val="Body Text 2"/>
    <w:basedOn w:val="Parasts"/>
    <w:link w:val="Pamatteksts2Rakstz"/>
    <w:uiPriority w:val="99"/>
    <w:rsid w:val="00CA2416"/>
    <w:pPr>
      <w:jc w:val="both"/>
    </w:pPr>
    <w:rPr>
      <w:i/>
      <w:iCs/>
    </w:rPr>
  </w:style>
  <w:style w:type="character" w:customStyle="1" w:styleId="Pamatteksts2Rakstz">
    <w:name w:val="Pamatteksts 2 Rakstz."/>
    <w:basedOn w:val="Noklusjumarindkopasfonts"/>
    <w:link w:val="Pamatteksts2"/>
    <w:uiPriority w:val="99"/>
    <w:rsid w:val="00CA2416"/>
    <w:rPr>
      <w:rFonts w:ascii="Times New Roman" w:eastAsia="Times New Roman" w:hAnsi="Times New Roman" w:cs="Times New Roman"/>
      <w:i/>
      <w:iCs/>
      <w:kern w:val="0"/>
      <w:sz w:val="24"/>
      <w:szCs w:val="24"/>
      <w14:ligatures w14:val="none"/>
    </w:rPr>
  </w:style>
  <w:style w:type="paragraph" w:styleId="Saraksts">
    <w:name w:val="List"/>
    <w:basedOn w:val="Parasts"/>
    <w:uiPriority w:val="99"/>
    <w:rsid w:val="00CA2416"/>
    <w:pPr>
      <w:tabs>
        <w:tab w:val="num" w:pos="360"/>
      </w:tabs>
      <w:spacing w:before="120"/>
      <w:ind w:left="360" w:hanging="360"/>
      <w:jc w:val="both"/>
    </w:pPr>
    <w:rPr>
      <w:szCs w:val="20"/>
    </w:rPr>
  </w:style>
  <w:style w:type="paragraph" w:styleId="Paraststmeklis">
    <w:name w:val="Normal (Web)"/>
    <w:basedOn w:val="Parasts"/>
    <w:link w:val="ParaststmeklisRakstz"/>
    <w:rsid w:val="00CA2416"/>
    <w:pPr>
      <w:spacing w:before="100" w:beforeAutospacing="1" w:after="100" w:afterAutospacing="1"/>
      <w:jc w:val="both"/>
    </w:pPr>
    <w:rPr>
      <w:szCs w:val="20"/>
      <w:lang w:val="en-GB"/>
    </w:rPr>
  </w:style>
  <w:style w:type="character" w:customStyle="1" w:styleId="ParaststmeklisRakstz">
    <w:name w:val="Parasts (tīmeklis) Rakstz."/>
    <w:link w:val="Paraststmeklis"/>
    <w:locked/>
    <w:rsid w:val="00CA2416"/>
    <w:rPr>
      <w:rFonts w:ascii="Times New Roman" w:eastAsia="Times New Roman" w:hAnsi="Times New Roman" w:cs="Times New Roman"/>
      <w:kern w:val="0"/>
      <w:sz w:val="24"/>
      <w:szCs w:val="20"/>
      <w:lang w:val="en-GB"/>
      <w14:ligatures w14:val="none"/>
    </w:rPr>
  </w:style>
  <w:style w:type="paragraph" w:styleId="Saturs4">
    <w:name w:val="toc 4"/>
    <w:basedOn w:val="Parasts"/>
    <w:next w:val="Parasts"/>
    <w:autoRedefine/>
    <w:uiPriority w:val="39"/>
    <w:rsid w:val="00CA2416"/>
    <w:pPr>
      <w:tabs>
        <w:tab w:val="left" w:pos="907"/>
        <w:tab w:val="right" w:leader="dot" w:pos="9062"/>
      </w:tabs>
      <w:ind w:left="482"/>
    </w:pPr>
    <w:rPr>
      <w:sz w:val="22"/>
      <w:szCs w:val="20"/>
    </w:rPr>
  </w:style>
  <w:style w:type="character" w:styleId="Hipersaite">
    <w:name w:val="Hyperlink"/>
    <w:rsid w:val="00CA2416"/>
    <w:rPr>
      <w:rFonts w:cs="Times New Roman"/>
      <w:color w:val="0000FF"/>
      <w:u w:val="single"/>
    </w:rPr>
  </w:style>
  <w:style w:type="paragraph" w:styleId="Saturs3">
    <w:name w:val="toc 3"/>
    <w:basedOn w:val="Parasts"/>
    <w:next w:val="Parasts"/>
    <w:autoRedefine/>
    <w:uiPriority w:val="39"/>
    <w:rsid w:val="00CA2416"/>
    <w:pPr>
      <w:tabs>
        <w:tab w:val="right" w:leader="dot" w:pos="9072"/>
      </w:tabs>
      <w:ind w:left="238"/>
    </w:pPr>
    <w:rPr>
      <w:sz w:val="22"/>
      <w:szCs w:val="20"/>
    </w:rPr>
  </w:style>
  <w:style w:type="paragraph" w:styleId="Pamatteksts3">
    <w:name w:val="Body Text 3"/>
    <w:basedOn w:val="Parasts"/>
    <w:link w:val="Pamatteksts3Rakstz"/>
    <w:uiPriority w:val="99"/>
    <w:rsid w:val="00CA2416"/>
    <w:pPr>
      <w:jc w:val="center"/>
    </w:pPr>
  </w:style>
  <w:style w:type="character" w:customStyle="1" w:styleId="Pamatteksts3Rakstz">
    <w:name w:val="Pamatteksts 3 Rakstz."/>
    <w:basedOn w:val="Noklusjumarindkopasfonts"/>
    <w:link w:val="Pamatteksts3"/>
    <w:uiPriority w:val="99"/>
    <w:rsid w:val="00CA2416"/>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CA2416"/>
    <w:pPr>
      <w:ind w:firstLine="720"/>
      <w:jc w:val="both"/>
    </w:pPr>
  </w:style>
  <w:style w:type="character" w:customStyle="1" w:styleId="Pamattekstaatkpe3Rakstz">
    <w:name w:val="Pamatteksta atkāpe 3 Rakstz."/>
    <w:basedOn w:val="Noklusjumarindkopasfonts"/>
    <w:link w:val="Pamattekstaatkpe3"/>
    <w:uiPriority w:val="99"/>
    <w:rsid w:val="00CA2416"/>
    <w:rPr>
      <w:rFonts w:ascii="Times New Roman" w:eastAsia="Times New Roman" w:hAnsi="Times New Roman" w:cs="Times New Roman"/>
      <w:kern w:val="0"/>
      <w:sz w:val="24"/>
      <w:szCs w:val="24"/>
      <w14:ligatures w14:val="none"/>
    </w:rPr>
  </w:style>
  <w:style w:type="character" w:styleId="Izteiksmgs">
    <w:name w:val="Strong"/>
    <w:uiPriority w:val="22"/>
    <w:qFormat/>
    <w:rsid w:val="00CA2416"/>
    <w:rPr>
      <w:rFonts w:cs="Times New Roman"/>
      <w:b/>
    </w:rPr>
  </w:style>
  <w:style w:type="character" w:styleId="Lappusesnumurs">
    <w:name w:val="page number"/>
    <w:rsid w:val="00CA2416"/>
    <w:rPr>
      <w:rFonts w:cs="Times New Roman"/>
    </w:rPr>
  </w:style>
  <w:style w:type="paragraph" w:styleId="Kjene">
    <w:name w:val="footer"/>
    <w:basedOn w:val="Parasts"/>
    <w:link w:val="KjeneRakstz"/>
    <w:rsid w:val="00CA2416"/>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CA2416"/>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CA2416"/>
    <w:pPr>
      <w:tabs>
        <w:tab w:val="center" w:pos="4153"/>
        <w:tab w:val="right" w:pos="8306"/>
      </w:tabs>
    </w:pPr>
  </w:style>
  <w:style w:type="character" w:customStyle="1" w:styleId="GalveneRakstz">
    <w:name w:val="Galvene Rakstz."/>
    <w:basedOn w:val="Noklusjumarindkopasfonts"/>
    <w:link w:val="Galvene"/>
    <w:rsid w:val="00CA2416"/>
    <w:rPr>
      <w:rFonts w:ascii="Times New Roman" w:eastAsia="Times New Roman" w:hAnsi="Times New Roman" w:cs="Times New Roman"/>
      <w:kern w:val="0"/>
      <w:sz w:val="24"/>
      <w:szCs w:val="24"/>
      <w14:ligatures w14:val="none"/>
    </w:rPr>
  </w:style>
  <w:style w:type="character" w:styleId="Izclums">
    <w:name w:val="Emphasis"/>
    <w:uiPriority w:val="20"/>
    <w:qFormat/>
    <w:rsid w:val="00CA2416"/>
    <w:rPr>
      <w:rFonts w:cs="Times New Roman"/>
      <w:i/>
    </w:rPr>
  </w:style>
  <w:style w:type="paragraph" w:styleId="Pamattekstaatkpe2">
    <w:name w:val="Body Text Indent 2"/>
    <w:basedOn w:val="Parasts"/>
    <w:link w:val="Pamattekstaatkpe2Rakstz"/>
    <w:uiPriority w:val="99"/>
    <w:rsid w:val="00CA2416"/>
    <w:pPr>
      <w:spacing w:after="120" w:line="480" w:lineRule="auto"/>
      <w:ind w:left="283"/>
    </w:pPr>
  </w:style>
  <w:style w:type="character" w:customStyle="1" w:styleId="Pamattekstaatkpe2Rakstz">
    <w:name w:val="Pamatteksta atkāpe 2 Rakstz."/>
    <w:basedOn w:val="Noklusjumarindkopasfonts"/>
    <w:link w:val="Pamattekstaatkpe2"/>
    <w:uiPriority w:val="99"/>
    <w:rsid w:val="00CA2416"/>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CA2416"/>
    <w:pPr>
      <w:tabs>
        <w:tab w:val="left" w:pos="425"/>
        <w:tab w:val="right" w:leader="dot" w:pos="9062"/>
      </w:tabs>
    </w:pPr>
    <w:rPr>
      <w:bCs/>
      <w:sz w:val="22"/>
      <w:szCs w:val="20"/>
    </w:rPr>
  </w:style>
  <w:style w:type="paragraph" w:customStyle="1" w:styleId="Style3">
    <w:name w:val="Style3"/>
    <w:basedOn w:val="Parasts"/>
    <w:uiPriority w:val="99"/>
    <w:rsid w:val="00CA2416"/>
    <w:pPr>
      <w:spacing w:before="240" w:after="240"/>
      <w:ind w:left="720"/>
    </w:pPr>
    <w:rPr>
      <w:b/>
      <w:sz w:val="28"/>
    </w:rPr>
  </w:style>
  <w:style w:type="paragraph" w:customStyle="1" w:styleId="Style4">
    <w:name w:val="Style4"/>
    <w:basedOn w:val="Parasts"/>
    <w:next w:val="Style3"/>
    <w:autoRedefine/>
    <w:uiPriority w:val="99"/>
    <w:rsid w:val="00CA2416"/>
    <w:pPr>
      <w:spacing w:before="240" w:after="240"/>
      <w:ind w:left="720"/>
    </w:pPr>
    <w:rPr>
      <w:b/>
      <w:sz w:val="28"/>
    </w:rPr>
  </w:style>
  <w:style w:type="paragraph" w:customStyle="1" w:styleId="Style5">
    <w:name w:val="Style5"/>
    <w:basedOn w:val="Virsraksts3"/>
    <w:next w:val="Parasts"/>
    <w:autoRedefine/>
    <w:uiPriority w:val="99"/>
    <w:rsid w:val="00CA2416"/>
    <w:pPr>
      <w:spacing w:before="360" w:after="240"/>
      <w:ind w:left="720"/>
    </w:pPr>
    <w:rPr>
      <w:b/>
    </w:rPr>
  </w:style>
  <w:style w:type="character" w:customStyle="1" w:styleId="Heading31">
    <w:name w:val="Heading 31"/>
    <w:uiPriority w:val="99"/>
    <w:rsid w:val="00CA2416"/>
    <w:rPr>
      <w:rFonts w:ascii="Times New Roman Bold" w:hAnsi="Times New Roman Bold"/>
      <w:b/>
      <w:sz w:val="24"/>
    </w:rPr>
  </w:style>
  <w:style w:type="paragraph" w:customStyle="1" w:styleId="Style6">
    <w:name w:val="Style6"/>
    <w:basedOn w:val="Virsraksts3"/>
    <w:uiPriority w:val="99"/>
    <w:rsid w:val="00CA2416"/>
    <w:rPr>
      <w:rFonts w:ascii="Times New Roman Bold" w:hAnsi="Times New Roman Bold"/>
      <w:b/>
      <w:sz w:val="24"/>
      <w:szCs w:val="24"/>
    </w:rPr>
  </w:style>
  <w:style w:type="paragraph" w:styleId="Saturs1">
    <w:name w:val="toc 1"/>
    <w:basedOn w:val="Parasts"/>
    <w:next w:val="Parasts"/>
    <w:autoRedefine/>
    <w:uiPriority w:val="39"/>
    <w:rsid w:val="00CA2416"/>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CA2416"/>
    <w:rPr>
      <w:b/>
      <w:sz w:val="24"/>
    </w:rPr>
  </w:style>
  <w:style w:type="paragraph" w:customStyle="1" w:styleId="Style8">
    <w:name w:val="Style8"/>
    <w:basedOn w:val="Virsraksts2"/>
    <w:uiPriority w:val="99"/>
    <w:rsid w:val="00CA2416"/>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qFormat/>
    <w:rsid w:val="00CA2416"/>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qFormat/>
    <w:rsid w:val="00CA2416"/>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CA2416"/>
    <w:rPr>
      <w:rFonts w:cs="Times New Roman"/>
      <w:vertAlign w:val="superscript"/>
    </w:rPr>
  </w:style>
  <w:style w:type="paragraph" w:customStyle="1" w:styleId="Normalnumbered">
    <w:name w:val="Normal_numbered"/>
    <w:basedOn w:val="Parasts"/>
    <w:next w:val="Parasts"/>
    <w:autoRedefine/>
    <w:uiPriority w:val="99"/>
    <w:rsid w:val="00CA2416"/>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CA2416"/>
    <w:rPr>
      <w:rFonts w:ascii="Times New Roman Bold" w:hAnsi="Times New Roman Bold"/>
      <w:b/>
      <w:sz w:val="24"/>
      <w:lang w:val="lv-LV" w:eastAsia="en-US"/>
    </w:rPr>
  </w:style>
  <w:style w:type="character" w:styleId="Izmantotahipersaite">
    <w:name w:val="FollowedHyperlink"/>
    <w:uiPriority w:val="99"/>
    <w:rsid w:val="00CA2416"/>
    <w:rPr>
      <w:rFonts w:cs="Times New Roman"/>
      <w:color w:val="800080"/>
      <w:u w:val="single"/>
    </w:rPr>
  </w:style>
  <w:style w:type="character" w:styleId="Komentraatsauce">
    <w:name w:val="annotation reference"/>
    <w:uiPriority w:val="99"/>
    <w:rsid w:val="00CA2416"/>
    <w:rPr>
      <w:rFonts w:cs="Times New Roman"/>
      <w:sz w:val="16"/>
    </w:rPr>
  </w:style>
  <w:style w:type="paragraph" w:styleId="Komentrateksts">
    <w:name w:val="annotation text"/>
    <w:basedOn w:val="Parasts"/>
    <w:link w:val="KomentratekstsRakstz"/>
    <w:uiPriority w:val="99"/>
    <w:rsid w:val="00CA2416"/>
    <w:rPr>
      <w:sz w:val="20"/>
      <w:szCs w:val="20"/>
      <w:lang w:eastAsia="lv-LV"/>
    </w:rPr>
  </w:style>
  <w:style w:type="character" w:customStyle="1" w:styleId="KomentratekstsRakstz">
    <w:name w:val="Komentāra teksts Rakstz."/>
    <w:basedOn w:val="Noklusjumarindkopasfonts"/>
    <w:link w:val="Komentrateksts"/>
    <w:uiPriority w:val="99"/>
    <w:rsid w:val="00CA2416"/>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CA2416"/>
    <w:rPr>
      <w:b/>
      <w:bCs/>
    </w:rPr>
  </w:style>
  <w:style w:type="character" w:customStyle="1" w:styleId="KomentratmaRakstz">
    <w:name w:val="Komentāra tēma Rakstz."/>
    <w:basedOn w:val="KomentratekstsRakstz"/>
    <w:link w:val="Komentratma"/>
    <w:uiPriority w:val="99"/>
    <w:rsid w:val="00CA2416"/>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uiPriority w:val="99"/>
    <w:rsid w:val="00CA2416"/>
    <w:rPr>
      <w:rFonts w:ascii="Tahoma" w:hAnsi="Tahoma"/>
      <w:sz w:val="16"/>
      <w:szCs w:val="16"/>
      <w:lang w:eastAsia="lv-LV"/>
    </w:rPr>
  </w:style>
  <w:style w:type="character" w:customStyle="1" w:styleId="BalontekstsRakstz">
    <w:name w:val="Balonteksts Rakstz."/>
    <w:basedOn w:val="Noklusjumarindkopasfonts"/>
    <w:link w:val="Balonteksts"/>
    <w:uiPriority w:val="99"/>
    <w:rsid w:val="00CA2416"/>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CA2416"/>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1"/>
    <w:qFormat/>
    <w:rsid w:val="00CA2416"/>
    <w:pPr>
      <w:ind w:left="720"/>
      <w:contextualSpacing/>
    </w:pPr>
  </w:style>
  <w:style w:type="table" w:styleId="Reatabula">
    <w:name w:val="Table Grid"/>
    <w:basedOn w:val="Parastatabula"/>
    <w:uiPriority w:val="39"/>
    <w:rsid w:val="00CA241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CA2416"/>
    <w:rPr>
      <w:sz w:val="20"/>
      <w:szCs w:val="20"/>
    </w:rPr>
  </w:style>
  <w:style w:type="character" w:customStyle="1" w:styleId="BeiguvrestekstsRakstz">
    <w:name w:val="Beigu vēres teksts Rakstz."/>
    <w:basedOn w:val="Noklusjumarindkopasfonts"/>
    <w:link w:val="Beiguvresteksts"/>
    <w:uiPriority w:val="99"/>
    <w:semiHidden/>
    <w:rsid w:val="00CA2416"/>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CA2416"/>
    <w:rPr>
      <w:rFonts w:cs="Times New Roman"/>
      <w:vertAlign w:val="superscript"/>
    </w:rPr>
  </w:style>
  <w:style w:type="character" w:customStyle="1" w:styleId="apple-style-span">
    <w:name w:val="apple-style-span"/>
    <w:rsid w:val="00CA2416"/>
  </w:style>
  <w:style w:type="paragraph" w:styleId="Pamattekstsaratkpi">
    <w:name w:val="Body Text Indent"/>
    <w:aliases w:val="Body Text Indent Char Char Char Char,Body Text Indent Char Char,Body Text Indent Char Char Char"/>
    <w:basedOn w:val="Parasts"/>
    <w:link w:val="PamattekstsaratkpiRakstz"/>
    <w:unhideWhenUsed/>
    <w:rsid w:val="00CA2416"/>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CA2416"/>
    <w:rPr>
      <w:rFonts w:ascii="Times New Roman" w:eastAsia="Times New Roman" w:hAnsi="Times New Roman" w:cs="Times New Roman"/>
      <w:kern w:val="0"/>
      <w:sz w:val="24"/>
      <w:szCs w:val="24"/>
      <w14:ligatures w14:val="none"/>
    </w:rPr>
  </w:style>
  <w:style w:type="paragraph" w:customStyle="1" w:styleId="Punkts">
    <w:name w:val="Punkts"/>
    <w:basedOn w:val="Parasts"/>
    <w:next w:val="Apakpunkts"/>
    <w:rsid w:val="00CA2416"/>
    <w:pPr>
      <w:numPr>
        <w:numId w:val="6"/>
      </w:numPr>
    </w:pPr>
    <w:rPr>
      <w:rFonts w:ascii="Arial" w:hAnsi="Arial"/>
      <w:b/>
      <w:sz w:val="20"/>
      <w:lang w:eastAsia="lv-LV"/>
    </w:rPr>
  </w:style>
  <w:style w:type="paragraph" w:customStyle="1" w:styleId="Apakpunkts">
    <w:name w:val="Apakšpunkts"/>
    <w:basedOn w:val="Parasts"/>
    <w:link w:val="ApakpunktsChar"/>
    <w:rsid w:val="00CA2416"/>
    <w:pPr>
      <w:numPr>
        <w:ilvl w:val="1"/>
        <w:numId w:val="6"/>
      </w:numPr>
    </w:pPr>
    <w:rPr>
      <w:rFonts w:ascii="Arial" w:hAnsi="Arial"/>
      <w:b/>
      <w:sz w:val="20"/>
      <w:lang w:eastAsia="lv-LV"/>
    </w:rPr>
  </w:style>
  <w:style w:type="paragraph" w:customStyle="1" w:styleId="Paragrfs">
    <w:name w:val="Paragrāfs"/>
    <w:basedOn w:val="Parasts"/>
    <w:next w:val="Parasts"/>
    <w:rsid w:val="00CA2416"/>
    <w:pPr>
      <w:numPr>
        <w:ilvl w:val="2"/>
        <w:numId w:val="6"/>
      </w:numPr>
      <w:jc w:val="both"/>
    </w:pPr>
    <w:rPr>
      <w:rFonts w:ascii="Arial" w:hAnsi="Arial"/>
      <w:sz w:val="20"/>
      <w:lang w:eastAsia="lv-LV"/>
    </w:rPr>
  </w:style>
  <w:style w:type="character" w:customStyle="1" w:styleId="ApakpunktsChar">
    <w:name w:val="Apakšpunkts Char"/>
    <w:link w:val="Apakpunkts"/>
    <w:rsid w:val="00CA2416"/>
    <w:rPr>
      <w:rFonts w:ascii="Arial" w:eastAsia="Times New Roman" w:hAnsi="Arial" w:cs="Times New Roman"/>
      <w:b/>
      <w:kern w:val="0"/>
      <w:sz w:val="20"/>
      <w:szCs w:val="24"/>
      <w:lang w:eastAsia="lv-LV"/>
      <w14:ligatures w14:val="none"/>
    </w:rPr>
  </w:style>
  <w:style w:type="paragraph" w:customStyle="1" w:styleId="Rindkopa">
    <w:name w:val="Rindkopa"/>
    <w:basedOn w:val="Parasts"/>
    <w:next w:val="Punkts"/>
    <w:rsid w:val="00CA2416"/>
    <w:pPr>
      <w:ind w:left="851"/>
      <w:jc w:val="both"/>
    </w:pPr>
    <w:rPr>
      <w:rFonts w:ascii="Arial" w:hAnsi="Arial"/>
      <w:sz w:val="20"/>
      <w:lang w:eastAsia="lv-LV"/>
    </w:rPr>
  </w:style>
  <w:style w:type="character" w:customStyle="1" w:styleId="file1">
    <w:name w:val="file1"/>
    <w:basedOn w:val="Noklusjumarindkopasfonts"/>
    <w:rsid w:val="00CA2416"/>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CA2416"/>
    <w:pPr>
      <w:keepNext w:val="0"/>
      <w:numPr>
        <w:ilvl w:val="0"/>
        <w:numId w:val="7"/>
      </w:numPr>
      <w:jc w:val="center"/>
    </w:pPr>
    <w:rPr>
      <w:rFonts w:ascii="Times New Roman Bold" w:hAnsi="Times New Roman Bold"/>
      <w:caps/>
      <w:sz w:val="24"/>
    </w:r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link w:val="Sarakstarindkopa"/>
    <w:qFormat/>
    <w:locked/>
    <w:rsid w:val="00CA2416"/>
    <w:rPr>
      <w:rFonts w:ascii="Times New Roman" w:eastAsia="Times New Roman" w:hAnsi="Times New Roman" w:cs="Times New Roman"/>
      <w:kern w:val="0"/>
      <w:sz w:val="24"/>
      <w:szCs w:val="24"/>
      <w14:ligatures w14:val="none"/>
    </w:rPr>
  </w:style>
  <w:style w:type="paragraph" w:styleId="Bezatstarpm">
    <w:name w:val="No Spacing"/>
    <w:uiPriority w:val="1"/>
    <w:qFormat/>
    <w:rsid w:val="00CA241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Noklusjumarindkopasfonts"/>
    <w:uiPriority w:val="99"/>
    <w:semiHidden/>
    <w:unhideWhenUsed/>
    <w:rsid w:val="00CA2416"/>
    <w:rPr>
      <w:color w:val="605E5C"/>
      <w:shd w:val="clear" w:color="auto" w:fill="E1DFDD"/>
    </w:rPr>
  </w:style>
  <w:style w:type="paragraph" w:customStyle="1" w:styleId="tv213">
    <w:name w:val="tv213"/>
    <w:basedOn w:val="Parasts"/>
    <w:rsid w:val="00CA2416"/>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CA2416"/>
    <w:rPr>
      <w:color w:val="605E5C"/>
      <w:shd w:val="clear" w:color="auto" w:fill="E1DFDD"/>
    </w:rPr>
  </w:style>
  <w:style w:type="paragraph" w:styleId="Saturs5">
    <w:name w:val="toc 5"/>
    <w:basedOn w:val="Parasts"/>
    <w:next w:val="Parasts"/>
    <w:autoRedefine/>
    <w:uiPriority w:val="39"/>
    <w:unhideWhenUsed/>
    <w:rsid w:val="00CA2416"/>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rsid w:val="00CA2416"/>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rsid w:val="00CA2416"/>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rsid w:val="00CA2416"/>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rsid w:val="00CA2416"/>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CA2416"/>
    <w:pPr>
      <w:numPr>
        <w:numId w:val="8"/>
      </w:numPr>
    </w:pPr>
    <w:rPr>
      <w:rFonts w:ascii="Calibri" w:hAnsi="Calibri"/>
      <w:sz w:val="28"/>
      <w:szCs w:val="28"/>
      <w:lang w:val="x-none"/>
    </w:rPr>
  </w:style>
  <w:style w:type="paragraph" w:styleId="Vienkrsteksts">
    <w:name w:val="Plain Text"/>
    <w:basedOn w:val="Parasts"/>
    <w:link w:val="VienkrstekstsRakstz"/>
    <w:uiPriority w:val="99"/>
    <w:rsid w:val="00CA2416"/>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CA2416"/>
    <w:rPr>
      <w:rFonts w:ascii="Courier New" w:eastAsia="Times New Roman" w:hAnsi="Courier New" w:cs="Times New Roman"/>
      <w:kern w:val="0"/>
      <w:sz w:val="20"/>
      <w:szCs w:val="20"/>
      <w14:ligatures w14:val="none"/>
    </w:rPr>
  </w:style>
  <w:style w:type="paragraph" w:customStyle="1" w:styleId="ListContinue3NoSpace">
    <w:name w:val="List Continue 3 NoSpace"/>
    <w:basedOn w:val="Sarakstaturpinjums3"/>
    <w:rsid w:val="00CA2416"/>
    <w:pPr>
      <w:numPr>
        <w:ilvl w:val="2"/>
        <w:numId w:val="9"/>
      </w:numPr>
      <w:spacing w:after="0" w:line="270" w:lineRule="atLeast"/>
      <w:contextualSpacing w:val="0"/>
    </w:pPr>
    <w:rPr>
      <w:sz w:val="23"/>
      <w:szCs w:val="20"/>
      <w:lang w:val="en-GB" w:eastAsia="da-DK"/>
    </w:rPr>
  </w:style>
  <w:style w:type="paragraph" w:styleId="Sarakstaturpinjums3">
    <w:name w:val="List Continue 3"/>
    <w:basedOn w:val="Parasts"/>
    <w:uiPriority w:val="99"/>
    <w:semiHidden/>
    <w:unhideWhenUsed/>
    <w:rsid w:val="00CA2416"/>
    <w:pPr>
      <w:spacing w:after="120"/>
      <w:ind w:left="849"/>
      <w:contextualSpacing/>
    </w:pPr>
  </w:style>
  <w:style w:type="paragraph" w:customStyle="1" w:styleId="1Lgumam">
    <w:name w:val="1. Līgumam"/>
    <w:basedOn w:val="Parasts"/>
    <w:qFormat/>
    <w:rsid w:val="00CA2416"/>
    <w:pPr>
      <w:numPr>
        <w:numId w:val="10"/>
      </w:numPr>
      <w:spacing w:before="240"/>
      <w:ind w:left="357" w:hanging="357"/>
      <w:jc w:val="center"/>
    </w:pPr>
    <w:rPr>
      <w:rFonts w:ascii="Times New Roman Bold" w:eastAsia="Calibri" w:hAnsi="Times New Roman Bold"/>
      <w:b/>
      <w:caps/>
      <w:lang w:eastAsia="x-none"/>
    </w:rPr>
  </w:style>
  <w:style w:type="paragraph" w:customStyle="1" w:styleId="11Lgumam">
    <w:name w:val="1.1. Līgumam"/>
    <w:basedOn w:val="Parasts"/>
    <w:autoRedefine/>
    <w:qFormat/>
    <w:rsid w:val="00CA2416"/>
    <w:pPr>
      <w:numPr>
        <w:ilvl w:val="1"/>
        <w:numId w:val="10"/>
      </w:numPr>
      <w:ind w:left="431" w:hanging="431"/>
      <w:jc w:val="both"/>
    </w:pPr>
    <w:rPr>
      <w:rFonts w:eastAsia="Calibri"/>
      <w:lang w:val="x-none"/>
    </w:rPr>
  </w:style>
  <w:style w:type="paragraph" w:customStyle="1" w:styleId="111Lgumam">
    <w:name w:val="1.1.1. Līgumam"/>
    <w:basedOn w:val="11Lgumam"/>
    <w:qFormat/>
    <w:rsid w:val="00CA2416"/>
    <w:pPr>
      <w:numPr>
        <w:ilvl w:val="2"/>
      </w:numPr>
      <w:ind w:left="1134" w:hanging="708"/>
    </w:pPr>
  </w:style>
  <w:style w:type="paragraph" w:customStyle="1" w:styleId="1111lgumam">
    <w:name w:val="1.1.1.1. līgumam"/>
    <w:basedOn w:val="111Lgumam"/>
    <w:qFormat/>
    <w:rsid w:val="00CA2416"/>
    <w:pPr>
      <w:numPr>
        <w:ilvl w:val="3"/>
      </w:numPr>
      <w:ind w:left="2268" w:hanging="1134"/>
    </w:pPr>
  </w:style>
  <w:style w:type="paragraph" w:customStyle="1" w:styleId="INESE">
    <w:name w:val="INESE"/>
    <w:basedOn w:val="Virsraksts2"/>
    <w:link w:val="INESEChar"/>
    <w:qFormat/>
    <w:rsid w:val="00CA2416"/>
    <w:pPr>
      <w:keepNext/>
      <w:numPr>
        <w:numId w:val="5"/>
      </w:numPr>
      <w:tabs>
        <w:tab w:val="left" w:pos="284"/>
        <w:tab w:val="left" w:pos="426"/>
        <w:tab w:val="left" w:pos="709"/>
      </w:tabs>
      <w:spacing w:before="120" w:after="120"/>
      <w:jc w:val="left"/>
    </w:pPr>
    <w:rPr>
      <w:rFonts w:eastAsia="SimSun"/>
      <w:bCs/>
    </w:rPr>
  </w:style>
  <w:style w:type="character" w:customStyle="1" w:styleId="INESEChar">
    <w:name w:val="INESE Char"/>
    <w:basedOn w:val="Noklusjumarindkopasfonts"/>
    <w:link w:val="INESE"/>
    <w:rsid w:val="00CA2416"/>
    <w:rPr>
      <w:rFonts w:ascii="Times New Roman" w:eastAsia="SimSun" w:hAnsi="Times New Roman" w:cs="Times New Roman"/>
      <w:b/>
      <w:bCs/>
      <w:kern w:val="0"/>
      <w:sz w:val="24"/>
      <w:szCs w:val="24"/>
      <w14:ligatures w14:val="none"/>
    </w:rPr>
  </w:style>
  <w:style w:type="paragraph" w:customStyle="1" w:styleId="ListHangingNoSpace">
    <w:name w:val="List Hanging NoSpace"/>
    <w:basedOn w:val="Parasts"/>
    <w:rsid w:val="00CA2416"/>
    <w:pPr>
      <w:tabs>
        <w:tab w:val="num" w:pos="720"/>
      </w:tabs>
      <w:spacing w:line="270" w:lineRule="atLeast"/>
      <w:ind w:left="1701" w:hanging="1701"/>
    </w:pPr>
    <w:rPr>
      <w:sz w:val="23"/>
      <w:szCs w:val="20"/>
      <w:lang w:val="en-GB" w:eastAsia="da-DK"/>
    </w:rPr>
  </w:style>
  <w:style w:type="paragraph" w:customStyle="1" w:styleId="HeaderFrame">
    <w:name w:val="HeaderFrame"/>
    <w:basedOn w:val="Parasts"/>
    <w:next w:val="Parasts"/>
    <w:rsid w:val="00CA2416"/>
    <w:pPr>
      <w:framePr w:hSpace="284" w:wrap="around" w:vAnchor="text" w:hAnchor="margin" w:xAlign="right" w:y="1"/>
      <w:spacing w:line="270" w:lineRule="atLeast"/>
      <w:ind w:hanging="720"/>
    </w:pPr>
    <w:rPr>
      <w:sz w:val="23"/>
      <w:szCs w:val="20"/>
      <w:lang w:val="en-GB" w:eastAsia="da-DK"/>
    </w:rPr>
  </w:style>
  <w:style w:type="paragraph" w:customStyle="1" w:styleId="ListNumber2NoSpace">
    <w:name w:val="List Number 2 NoSpace"/>
    <w:basedOn w:val="Sarakstanumurs2"/>
    <w:rsid w:val="00CA2416"/>
    <w:pPr>
      <w:numPr>
        <w:ilvl w:val="1"/>
      </w:numPr>
      <w:tabs>
        <w:tab w:val="num" w:pos="993"/>
      </w:tabs>
      <w:spacing w:line="270" w:lineRule="atLeast"/>
      <w:ind w:left="850" w:hanging="425"/>
      <w:contextualSpacing w:val="0"/>
    </w:pPr>
    <w:rPr>
      <w:sz w:val="23"/>
      <w:szCs w:val="20"/>
      <w:lang w:val="en-GB" w:eastAsia="da-DK"/>
    </w:rPr>
  </w:style>
  <w:style w:type="paragraph" w:customStyle="1" w:styleId="FooterFrameOdd">
    <w:name w:val="FooterFrameOdd"/>
    <w:basedOn w:val="Parasts"/>
    <w:rsid w:val="00CA2416"/>
    <w:pPr>
      <w:framePr w:hSpace="284" w:wrap="around" w:vAnchor="text" w:hAnchor="margin" w:xAlign="right" w:y="1"/>
      <w:numPr>
        <w:numId w:val="11"/>
      </w:numPr>
      <w:spacing w:line="270" w:lineRule="atLeast"/>
      <w:ind w:left="0" w:firstLine="0"/>
    </w:pPr>
    <w:rPr>
      <w:rFonts w:ascii="DaneHelveticaNeue" w:hAnsi="DaneHelveticaNeue"/>
      <w:noProof/>
      <w:color w:val="FFFFFF"/>
      <w:sz w:val="12"/>
      <w:szCs w:val="12"/>
      <w:lang w:val="en-GB" w:eastAsia="da-DK"/>
    </w:rPr>
  </w:style>
  <w:style w:type="paragraph" w:styleId="Sarakstanumurs2">
    <w:name w:val="List Number 2"/>
    <w:basedOn w:val="Parasts"/>
    <w:uiPriority w:val="99"/>
    <w:semiHidden/>
    <w:unhideWhenUsed/>
    <w:rsid w:val="00CA2416"/>
    <w:pPr>
      <w:ind w:left="360" w:hanging="360"/>
      <w:contextualSpacing/>
    </w:pPr>
  </w:style>
  <w:style w:type="numbering" w:customStyle="1" w:styleId="List20">
    <w:name w:val="List 20"/>
    <w:rsid w:val="00CA2416"/>
    <w:pPr>
      <w:numPr>
        <w:numId w:val="12"/>
      </w:numPr>
    </w:pPr>
  </w:style>
  <w:style w:type="paragraph" w:customStyle="1" w:styleId="teksts">
    <w:name w:val="teksts"/>
    <w:basedOn w:val="Parasts"/>
    <w:link w:val="tekstsChar"/>
    <w:autoRedefine/>
    <w:rsid w:val="00CA2416"/>
    <w:pPr>
      <w:widowControl w:val="0"/>
      <w:suppressAutoHyphens/>
      <w:snapToGrid w:val="0"/>
      <w:ind w:firstLine="567"/>
      <w:jc w:val="both"/>
    </w:pPr>
    <w:rPr>
      <w:rFonts w:eastAsia="Lucida Sans Unicode"/>
      <w:noProof/>
    </w:rPr>
  </w:style>
  <w:style w:type="character" w:customStyle="1" w:styleId="tekstsChar">
    <w:name w:val="teksts Char"/>
    <w:link w:val="teksts"/>
    <w:rsid w:val="00CA2416"/>
    <w:rPr>
      <w:rFonts w:ascii="Times New Roman" w:eastAsia="Lucida Sans Unicode" w:hAnsi="Times New Roman" w:cs="Times New Roman"/>
      <w:noProof/>
      <w:kern w:val="0"/>
      <w:sz w:val="24"/>
      <w:szCs w:val="24"/>
      <w14:ligatures w14:val="none"/>
    </w:rPr>
  </w:style>
  <w:style w:type="character" w:customStyle="1" w:styleId="elementtoproof">
    <w:name w:val="elementtoproof"/>
    <w:basedOn w:val="Noklusjumarindkopasfonts"/>
    <w:rsid w:val="00CA2416"/>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basedOn w:val="Noklusjumarindkopasfonts"/>
    <w:uiPriority w:val="34"/>
    <w:qFormat/>
    <w:locked/>
    <w:rsid w:val="00CA2416"/>
  </w:style>
  <w:style w:type="paragraph" w:customStyle="1" w:styleId="Galvene1">
    <w:name w:val="Galvene1"/>
    <w:basedOn w:val="Parasts"/>
    <w:rsid w:val="00CA2416"/>
    <w:pPr>
      <w:tabs>
        <w:tab w:val="center" w:pos="4153"/>
        <w:tab w:val="right" w:pos="8306"/>
      </w:tabs>
      <w:suppressAutoHyphens/>
    </w:pPr>
    <w:rPr>
      <w:lang w:eastAsia="ar-SA"/>
    </w:rPr>
  </w:style>
  <w:style w:type="paragraph" w:customStyle="1" w:styleId="Default">
    <w:name w:val="Default"/>
    <w:rsid w:val="00CA2416"/>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customStyle="1" w:styleId="Level2">
    <w:name w:val="Level 2"/>
    <w:basedOn w:val="Parasts"/>
    <w:next w:val="Parasts"/>
    <w:rsid w:val="00CA2416"/>
    <w:pPr>
      <w:tabs>
        <w:tab w:val="num" w:pos="1145"/>
      </w:tabs>
      <w:snapToGrid w:val="0"/>
      <w:spacing w:after="210" w:line="264" w:lineRule="auto"/>
      <w:ind w:left="1145" w:hanging="578"/>
      <w:jc w:val="both"/>
      <w:outlineLvl w:val="1"/>
    </w:pPr>
    <w:rPr>
      <w:rFonts w:ascii="Arial" w:hAnsi="Arial" w:cs="Arial"/>
      <w:sz w:val="21"/>
      <w:szCs w:val="21"/>
      <w:lang w:val="en-GB"/>
    </w:rPr>
  </w:style>
  <w:style w:type="paragraph" w:customStyle="1" w:styleId="Parasts1">
    <w:name w:val="Parasts1"/>
    <w:rsid w:val="00CA2416"/>
    <w:pPr>
      <w:suppressAutoHyphens/>
      <w:autoSpaceDN w:val="0"/>
      <w:spacing w:line="244" w:lineRule="auto"/>
    </w:pPr>
    <w:rPr>
      <w:rFonts w:ascii="Calibri" w:eastAsia="Calibri" w:hAnsi="Calibri" w:cs="Times New Roman"/>
      <w:kern w:val="0"/>
      <w14:ligatures w14:val="none"/>
    </w:rPr>
  </w:style>
  <w:style w:type="paragraph" w:customStyle="1" w:styleId="msonormal0">
    <w:name w:val="msonormal"/>
    <w:basedOn w:val="Parasts"/>
    <w:rsid w:val="00CA2416"/>
    <w:pPr>
      <w:spacing w:before="100" w:beforeAutospacing="1" w:after="100" w:afterAutospacing="1"/>
    </w:pPr>
    <w:rPr>
      <w:lang w:val="en-US"/>
    </w:rPr>
  </w:style>
  <w:style w:type="paragraph" w:customStyle="1" w:styleId="xl66">
    <w:name w:val="xl66"/>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67">
    <w:name w:val="xl67"/>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n-US"/>
    </w:rPr>
  </w:style>
  <w:style w:type="paragraph" w:customStyle="1" w:styleId="xl68">
    <w:name w:val="xl68"/>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n-US"/>
    </w:rPr>
  </w:style>
  <w:style w:type="paragraph" w:customStyle="1" w:styleId="xl69">
    <w:name w:val="xl69"/>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rPr>
  </w:style>
  <w:style w:type="paragraph" w:customStyle="1" w:styleId="xl70">
    <w:name w:val="xl70"/>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71">
    <w:name w:val="xl71"/>
    <w:basedOn w:val="Parasts"/>
    <w:rsid w:val="00CA2416"/>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72">
    <w:name w:val="xl72"/>
    <w:basedOn w:val="Parasts"/>
    <w:rsid w:val="00CA2416"/>
    <w:pPr>
      <w:pBdr>
        <w:top w:val="single" w:sz="4" w:space="0" w:color="auto"/>
      </w:pBdr>
      <w:spacing w:before="100" w:beforeAutospacing="1" w:after="100" w:afterAutospacing="1"/>
    </w:pPr>
    <w:rPr>
      <w:lang w:val="en-US"/>
    </w:rPr>
  </w:style>
  <w:style w:type="character" w:customStyle="1" w:styleId="contentpasted0">
    <w:name w:val="contentpasted0"/>
    <w:basedOn w:val="Noklusjumarindkopasfonts"/>
    <w:rsid w:val="00CA2416"/>
  </w:style>
  <w:style w:type="character" w:customStyle="1" w:styleId="CharChar1">
    <w:name w:val="Char Char1"/>
    <w:uiPriority w:val="99"/>
    <w:rsid w:val="00CA2416"/>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CA2416"/>
    <w:pPr>
      <w:tabs>
        <w:tab w:val="clear" w:pos="1728"/>
      </w:tabs>
      <w:ind w:left="0" w:firstLine="0"/>
    </w:pPr>
    <w:rPr>
      <w:szCs w:val="20"/>
      <w:lang w:val="x-none"/>
    </w:rPr>
  </w:style>
  <w:style w:type="paragraph" w:styleId="Ilustrcijusaraksts">
    <w:name w:val="table of figures"/>
    <w:basedOn w:val="Parasts"/>
    <w:next w:val="Parasts"/>
    <w:uiPriority w:val="99"/>
    <w:rsid w:val="00CA2416"/>
  </w:style>
  <w:style w:type="paragraph" w:customStyle="1" w:styleId="Style10ptRedLeft004Right007">
    <w:name w:val="Style 10 pt Red Left:  0.04&quot; Right:  0.07&quot;"/>
    <w:basedOn w:val="Parasts"/>
    <w:uiPriority w:val="99"/>
    <w:rsid w:val="00CA2416"/>
    <w:rPr>
      <w:color w:val="FF0000"/>
      <w:spacing w:val="-1"/>
      <w:sz w:val="20"/>
      <w:szCs w:val="20"/>
    </w:rPr>
  </w:style>
  <w:style w:type="paragraph" w:customStyle="1" w:styleId="Style10ptRedJustifiedLeft004Right007">
    <w:name w:val="Style 10 pt Red Justified Left:  0.04&quot; Right:  0.07&quot;"/>
    <w:basedOn w:val="Parasts"/>
    <w:uiPriority w:val="99"/>
    <w:rsid w:val="00CA2416"/>
    <w:pPr>
      <w:jc w:val="both"/>
    </w:pPr>
    <w:rPr>
      <w:color w:val="FF0000"/>
      <w:spacing w:val="-1"/>
      <w:sz w:val="20"/>
      <w:szCs w:val="20"/>
    </w:rPr>
  </w:style>
  <w:style w:type="paragraph" w:customStyle="1" w:styleId="Style11ptBefore6pt">
    <w:name w:val="Style 11 pt Before:  6 pt"/>
    <w:basedOn w:val="Parasts"/>
    <w:uiPriority w:val="99"/>
    <w:rsid w:val="00CA2416"/>
    <w:rPr>
      <w:sz w:val="22"/>
      <w:szCs w:val="20"/>
    </w:rPr>
  </w:style>
  <w:style w:type="paragraph" w:customStyle="1" w:styleId="Style11ptCentered">
    <w:name w:val="Style 11 pt Centered"/>
    <w:basedOn w:val="Parasts"/>
    <w:uiPriority w:val="99"/>
    <w:rsid w:val="00CA2416"/>
    <w:pPr>
      <w:jc w:val="center"/>
    </w:pPr>
    <w:rPr>
      <w:szCs w:val="20"/>
    </w:rPr>
  </w:style>
  <w:style w:type="paragraph" w:customStyle="1" w:styleId="StyleTableofFiguresCentered">
    <w:name w:val="Style Table of Figures + Centered"/>
    <w:basedOn w:val="Ilustrcijusaraksts"/>
    <w:autoRedefine/>
    <w:uiPriority w:val="99"/>
    <w:rsid w:val="00CA2416"/>
    <w:pPr>
      <w:jc w:val="center"/>
    </w:pPr>
    <w:rPr>
      <w:szCs w:val="20"/>
    </w:rPr>
  </w:style>
  <w:style w:type="character" w:customStyle="1" w:styleId="StyleItalicRed1">
    <w:name w:val="Style Italic Red_1"/>
    <w:uiPriority w:val="99"/>
    <w:rsid w:val="00CA2416"/>
    <w:rPr>
      <w:i/>
      <w:color w:val="FF0000"/>
    </w:rPr>
  </w:style>
  <w:style w:type="character" w:customStyle="1" w:styleId="StyleItalicRed2">
    <w:name w:val="Style Italic Red_2"/>
    <w:uiPriority w:val="99"/>
    <w:rsid w:val="00CA2416"/>
    <w:rPr>
      <w:i/>
      <w:color w:val="FF0000"/>
      <w:spacing w:val="-4"/>
    </w:rPr>
  </w:style>
  <w:style w:type="character" w:customStyle="1" w:styleId="StyleItalicRed3">
    <w:name w:val="Style Italic Red_3"/>
    <w:uiPriority w:val="99"/>
    <w:rsid w:val="00CA2416"/>
    <w:rPr>
      <w:i/>
      <w:color w:val="FF0000"/>
      <w:spacing w:val="-3"/>
    </w:rPr>
  </w:style>
  <w:style w:type="character" w:styleId="Vietturateksts">
    <w:name w:val="Placeholder Text"/>
    <w:uiPriority w:val="99"/>
    <w:semiHidden/>
    <w:rsid w:val="00CA2416"/>
    <w:rPr>
      <w:rFonts w:cs="Times New Roman"/>
      <w:color w:val="808080"/>
    </w:rPr>
  </w:style>
  <w:style w:type="paragraph" w:customStyle="1" w:styleId="Teksts0">
    <w:name w:val="Teksts"/>
    <w:basedOn w:val="Parasts"/>
    <w:rsid w:val="00CA2416"/>
    <w:pPr>
      <w:spacing w:before="80"/>
      <w:ind w:firstLine="454"/>
      <w:jc w:val="both"/>
    </w:pPr>
    <w:rPr>
      <w:lang w:eastAsia="lv-LV"/>
    </w:rPr>
  </w:style>
  <w:style w:type="paragraph" w:styleId="Tekstabloks">
    <w:name w:val="Block Text"/>
    <w:basedOn w:val="Parasts"/>
    <w:rsid w:val="00CA2416"/>
    <w:pPr>
      <w:overflowPunct w:val="0"/>
      <w:autoSpaceDE w:val="0"/>
      <w:autoSpaceDN w:val="0"/>
      <w:adjustRightInd w:val="0"/>
      <w:ind w:left="-284" w:right="-380" w:firstLine="568"/>
      <w:jc w:val="both"/>
    </w:pPr>
    <w:rPr>
      <w:szCs w:val="20"/>
    </w:rPr>
  </w:style>
  <w:style w:type="character" w:styleId="Izsmalcintsizclums">
    <w:name w:val="Subtle Emphasis"/>
    <w:uiPriority w:val="19"/>
    <w:qFormat/>
    <w:rsid w:val="00CA2416"/>
    <w:rPr>
      <w:i/>
      <w:iCs/>
      <w:color w:val="404040"/>
    </w:rPr>
  </w:style>
  <w:style w:type="numbering" w:customStyle="1" w:styleId="NoList1">
    <w:name w:val="No List1"/>
    <w:next w:val="Bezsaraksta"/>
    <w:uiPriority w:val="99"/>
    <w:semiHidden/>
    <w:unhideWhenUsed/>
    <w:rsid w:val="00CA2416"/>
  </w:style>
  <w:style w:type="table" w:customStyle="1" w:styleId="TableGrid1">
    <w:name w:val="Table Grid1"/>
    <w:basedOn w:val="Parastatabula"/>
    <w:next w:val="Reatabula"/>
    <w:uiPriority w:val="59"/>
    <w:rsid w:val="00CA241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CA2416"/>
  </w:style>
  <w:style w:type="character" w:customStyle="1" w:styleId="CharStyle53">
    <w:name w:val="Char Style 53"/>
    <w:link w:val="Style50"/>
    <w:uiPriority w:val="99"/>
    <w:rsid w:val="00CA2416"/>
    <w:rPr>
      <w:b/>
      <w:bCs/>
      <w:shd w:val="clear" w:color="auto" w:fill="FFFFFF"/>
    </w:rPr>
  </w:style>
  <w:style w:type="paragraph" w:customStyle="1" w:styleId="Style50">
    <w:name w:val="Style 50"/>
    <w:basedOn w:val="Parasts"/>
    <w:link w:val="CharStyle53"/>
    <w:uiPriority w:val="99"/>
    <w:rsid w:val="00CA2416"/>
    <w:pPr>
      <w:widowControl w:val="0"/>
      <w:shd w:val="clear" w:color="auto" w:fill="FFFFFF"/>
      <w:spacing w:line="240" w:lineRule="atLeast"/>
      <w:jc w:val="both"/>
    </w:pPr>
    <w:rPr>
      <w:rFonts w:asciiTheme="minorHAnsi" w:eastAsiaTheme="minorHAnsi" w:hAnsiTheme="minorHAnsi" w:cstheme="minorBidi"/>
      <w:b/>
      <w:bCs/>
      <w:kern w:val="2"/>
      <w:sz w:val="22"/>
      <w:szCs w:val="22"/>
      <w14:ligatures w14:val="standardContextual"/>
    </w:rPr>
  </w:style>
  <w:style w:type="character" w:customStyle="1" w:styleId="list0020paragraphchar1">
    <w:name w:val="list_0020paragraph__char1"/>
    <w:rsid w:val="00CA2416"/>
    <w:rPr>
      <w:rFonts w:ascii="Times New Roman" w:hAnsi="Times New Roman" w:cs="Times New Roman" w:hint="default"/>
      <w:sz w:val="24"/>
      <w:szCs w:val="24"/>
    </w:rPr>
  </w:style>
  <w:style w:type="character" w:customStyle="1" w:styleId="apple-converted-space">
    <w:name w:val="apple-converted-space"/>
    <w:rsid w:val="00CA2416"/>
  </w:style>
  <w:style w:type="paragraph" w:styleId="Nosaukums">
    <w:name w:val="Title"/>
    <w:basedOn w:val="Parasts"/>
    <w:next w:val="Apakvirsraksts"/>
    <w:link w:val="NosaukumsRakstz"/>
    <w:qFormat/>
    <w:rsid w:val="00CA2416"/>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CA2416"/>
    <w:rPr>
      <w:rFonts w:ascii="Times New Roman" w:eastAsia="Times New Roman" w:hAnsi="Times New Roman" w:cs="Times New Roman"/>
      <w:b/>
      <w:kern w:val="0"/>
      <w:sz w:val="48"/>
      <w:szCs w:val="20"/>
      <w:lang w:val="en-US" w:eastAsia="ar-SA"/>
      <w14:ligatures w14:val="none"/>
    </w:rPr>
  </w:style>
  <w:style w:type="paragraph" w:styleId="Apakvirsraksts">
    <w:name w:val="Subtitle"/>
    <w:basedOn w:val="Parasts"/>
    <w:link w:val="ApakvirsrakstsRakstz"/>
    <w:qFormat/>
    <w:rsid w:val="00CA2416"/>
    <w:pPr>
      <w:spacing w:after="60"/>
      <w:jc w:val="center"/>
      <w:outlineLvl w:val="1"/>
    </w:pPr>
    <w:rPr>
      <w:rFonts w:ascii="Arial" w:hAnsi="Arial" w:cs="Arial"/>
    </w:rPr>
  </w:style>
  <w:style w:type="character" w:customStyle="1" w:styleId="ApakvirsrakstsRakstz">
    <w:name w:val="Apakšvirsraksts Rakstz."/>
    <w:basedOn w:val="Noklusjumarindkopasfonts"/>
    <w:link w:val="Apakvirsraksts"/>
    <w:rsid w:val="00CA2416"/>
    <w:rPr>
      <w:rFonts w:ascii="Arial" w:eastAsia="Times New Roman" w:hAnsi="Arial" w:cs="Arial"/>
      <w:kern w:val="0"/>
      <w:sz w:val="24"/>
      <w:szCs w:val="24"/>
      <w14:ligatures w14:val="none"/>
    </w:rPr>
  </w:style>
  <w:style w:type="paragraph" w:customStyle="1" w:styleId="Inese0">
    <w:name w:val="Inese"/>
    <w:basedOn w:val="Parasts"/>
    <w:link w:val="IneseChar0"/>
    <w:qFormat/>
    <w:rsid w:val="00CA2416"/>
    <w:pPr>
      <w:spacing w:before="240"/>
      <w:ind w:left="360" w:hanging="360"/>
    </w:pPr>
    <w:rPr>
      <w:b/>
      <w:lang w:val="en-GB" w:eastAsia="lv-LV"/>
    </w:rPr>
  </w:style>
  <w:style w:type="character" w:customStyle="1" w:styleId="IneseChar0">
    <w:name w:val="Inese Char"/>
    <w:link w:val="Inese0"/>
    <w:rsid w:val="00CA2416"/>
    <w:rPr>
      <w:rFonts w:ascii="Times New Roman" w:eastAsia="Times New Roman" w:hAnsi="Times New Roman" w:cs="Times New Roman"/>
      <w:b/>
      <w:kern w:val="0"/>
      <w:sz w:val="24"/>
      <w:szCs w:val="24"/>
      <w:lang w:val="en-GB" w:eastAsia="lv-LV"/>
      <w14:ligatures w14:val="none"/>
    </w:rPr>
  </w:style>
  <w:style w:type="paragraph" w:customStyle="1" w:styleId="h3body1">
    <w:name w:val="h3_body_1"/>
    <w:basedOn w:val="Parasts"/>
    <w:uiPriority w:val="99"/>
    <w:rsid w:val="00CA2416"/>
    <w:pPr>
      <w:ind w:left="360" w:hanging="360"/>
      <w:jc w:val="both"/>
    </w:pPr>
    <w:rPr>
      <w:rFonts w:eastAsia="Calibri"/>
      <w:lang w:val="en-US"/>
    </w:rPr>
  </w:style>
  <w:style w:type="character" w:customStyle="1" w:styleId="Virsraksts31">
    <w:name w:val="Virsraksts 31"/>
    <w:rsid w:val="00CA2416"/>
    <w:rPr>
      <w:rFonts w:ascii="Times New Roman Bold" w:hAnsi="Times New Roman Bold"/>
      <w:b/>
      <w:bCs/>
      <w:sz w:val="24"/>
    </w:rPr>
  </w:style>
  <w:style w:type="paragraph" w:customStyle="1" w:styleId="StyleStyle2Justified">
    <w:name w:val="Style Style2 + Justified"/>
    <w:basedOn w:val="Parasts"/>
    <w:rsid w:val="008B152F"/>
    <w:pPr>
      <w:tabs>
        <w:tab w:val="left" w:pos="1080"/>
      </w:tabs>
      <w:spacing w:before="240" w:after="120"/>
      <w:jc w:val="both"/>
    </w:pPr>
    <w:rPr>
      <w:rFonts w:ascii="Calibri" w:eastAsia="Calibri" w:hAnsi="Calibri"/>
      <w:sz w:val="20"/>
      <w:szCs w:val="20"/>
    </w:rPr>
  </w:style>
  <w:style w:type="character" w:customStyle="1" w:styleId="WW8Num13z0">
    <w:name w:val="WW8Num13z0"/>
    <w:rsid w:val="00CD4603"/>
    <w:rPr>
      <w:rFonts w:ascii="Times New Roman" w:eastAsia="Times New Roman" w:hAnsi="Times New Roman" w:cs="Times New Roman" w:hint="default"/>
    </w:rPr>
  </w:style>
  <w:style w:type="character" w:customStyle="1" w:styleId="Neatrisintapieminana1">
    <w:name w:val="Neatrisināta pieminēšana1"/>
    <w:uiPriority w:val="99"/>
    <w:unhideWhenUsed/>
    <w:rsid w:val="00DF2BE4"/>
    <w:rPr>
      <w:color w:val="808080"/>
      <w:shd w:val="clear" w:color="auto" w:fill="E6E6E6"/>
    </w:rPr>
  </w:style>
  <w:style w:type="paragraph" w:customStyle="1" w:styleId="Style1">
    <w:name w:val="Style1"/>
    <w:autoRedefine/>
    <w:rsid w:val="008B769D"/>
    <w:pPr>
      <w:suppressAutoHyphens/>
      <w:spacing w:after="0" w:line="240" w:lineRule="auto"/>
      <w:ind w:left="34"/>
      <w:jc w:val="both"/>
    </w:pPr>
    <w:rPr>
      <w:rFonts w:ascii="Times New Roman" w:eastAsia="Times New Roman" w:hAnsi="Times New Roman" w:cs="Times New Roman"/>
      <w:bCs/>
      <w:color w:val="000000"/>
      <w:kern w:val="0"/>
      <w:sz w:val="24"/>
      <w:szCs w:val="24"/>
      <w14:ligatures w14:val="none"/>
    </w:rPr>
  </w:style>
  <w:style w:type="paragraph" w:customStyle="1" w:styleId="Standard">
    <w:name w:val="Standard"/>
    <w:rsid w:val="001E40D3"/>
    <w:pPr>
      <w:suppressAutoHyphens/>
      <w:autoSpaceDN w:val="0"/>
      <w:spacing w:line="256" w:lineRule="auto"/>
      <w:textAlignment w:val="baseline"/>
    </w:pPr>
    <w:rPr>
      <w:rFonts w:ascii="Calibri" w:eastAsia="Calibri" w:hAnsi="Calibri" w:cs="Times New Roman"/>
      <w:kern w:val="3"/>
      <w:lang w:eastAsia="zh-CN"/>
      <w14:ligatures w14:val="none"/>
    </w:rPr>
  </w:style>
  <w:style w:type="paragraph" w:customStyle="1" w:styleId="CharCharCharChar">
    <w:name w:val="Char Char Char Char"/>
    <w:aliases w:val="Char2"/>
    <w:basedOn w:val="Parasts"/>
    <w:next w:val="Parasts"/>
    <w:link w:val="Vresatsauce"/>
    <w:uiPriority w:val="99"/>
    <w:semiHidden/>
    <w:rsid w:val="006018B4"/>
    <w:pPr>
      <w:keepNext/>
      <w:keepLines/>
      <w:spacing w:before="120" w:after="160" w:line="240" w:lineRule="exact"/>
      <w:jc w:val="both"/>
      <w:outlineLvl w:val="0"/>
    </w:pPr>
    <w:rPr>
      <w:rFonts w:asciiTheme="minorHAnsi" w:eastAsiaTheme="minorHAnsi" w:hAnsiTheme="minorHAns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0725">
      <w:bodyDiv w:val="1"/>
      <w:marLeft w:val="0"/>
      <w:marRight w:val="0"/>
      <w:marTop w:val="0"/>
      <w:marBottom w:val="0"/>
      <w:divBdr>
        <w:top w:val="none" w:sz="0" w:space="0" w:color="auto"/>
        <w:left w:val="none" w:sz="0" w:space="0" w:color="auto"/>
        <w:bottom w:val="none" w:sz="0" w:space="0" w:color="auto"/>
        <w:right w:val="none" w:sz="0" w:space="0" w:color="auto"/>
      </w:divBdr>
    </w:div>
    <w:div w:id="217017585">
      <w:bodyDiv w:val="1"/>
      <w:marLeft w:val="0"/>
      <w:marRight w:val="0"/>
      <w:marTop w:val="0"/>
      <w:marBottom w:val="0"/>
      <w:divBdr>
        <w:top w:val="none" w:sz="0" w:space="0" w:color="auto"/>
        <w:left w:val="none" w:sz="0" w:space="0" w:color="auto"/>
        <w:bottom w:val="none" w:sz="0" w:space="0" w:color="auto"/>
        <w:right w:val="none" w:sz="0" w:space="0" w:color="auto"/>
      </w:divBdr>
    </w:div>
    <w:div w:id="436683965">
      <w:bodyDiv w:val="1"/>
      <w:marLeft w:val="0"/>
      <w:marRight w:val="0"/>
      <w:marTop w:val="0"/>
      <w:marBottom w:val="0"/>
      <w:divBdr>
        <w:top w:val="none" w:sz="0" w:space="0" w:color="auto"/>
        <w:left w:val="none" w:sz="0" w:space="0" w:color="auto"/>
        <w:bottom w:val="none" w:sz="0" w:space="0" w:color="auto"/>
        <w:right w:val="none" w:sz="0" w:space="0" w:color="auto"/>
      </w:divBdr>
    </w:div>
    <w:div w:id="915094676">
      <w:bodyDiv w:val="1"/>
      <w:marLeft w:val="0"/>
      <w:marRight w:val="0"/>
      <w:marTop w:val="0"/>
      <w:marBottom w:val="0"/>
      <w:divBdr>
        <w:top w:val="none" w:sz="0" w:space="0" w:color="auto"/>
        <w:left w:val="none" w:sz="0" w:space="0" w:color="auto"/>
        <w:bottom w:val="none" w:sz="0" w:space="0" w:color="auto"/>
        <w:right w:val="none" w:sz="0" w:space="0" w:color="auto"/>
      </w:divBdr>
    </w:div>
    <w:div w:id="1511411488">
      <w:bodyDiv w:val="1"/>
      <w:marLeft w:val="0"/>
      <w:marRight w:val="0"/>
      <w:marTop w:val="0"/>
      <w:marBottom w:val="0"/>
      <w:divBdr>
        <w:top w:val="none" w:sz="0" w:space="0" w:color="auto"/>
        <w:left w:val="none" w:sz="0" w:space="0" w:color="auto"/>
        <w:bottom w:val="none" w:sz="0" w:space="0" w:color="auto"/>
        <w:right w:val="none" w:sz="0" w:space="0" w:color="auto"/>
      </w:divBdr>
    </w:div>
    <w:div w:id="1550914190">
      <w:bodyDiv w:val="1"/>
      <w:marLeft w:val="0"/>
      <w:marRight w:val="0"/>
      <w:marTop w:val="0"/>
      <w:marBottom w:val="0"/>
      <w:divBdr>
        <w:top w:val="none" w:sz="0" w:space="0" w:color="auto"/>
        <w:left w:val="none" w:sz="0" w:space="0" w:color="auto"/>
        <w:bottom w:val="none" w:sz="0" w:space="0" w:color="auto"/>
        <w:right w:val="none" w:sz="0" w:space="0" w:color="auto"/>
      </w:divBdr>
    </w:div>
    <w:div w:id="1563053791">
      <w:bodyDiv w:val="1"/>
      <w:marLeft w:val="0"/>
      <w:marRight w:val="0"/>
      <w:marTop w:val="0"/>
      <w:marBottom w:val="0"/>
      <w:divBdr>
        <w:top w:val="none" w:sz="0" w:space="0" w:color="auto"/>
        <w:left w:val="none" w:sz="0" w:space="0" w:color="auto"/>
        <w:bottom w:val="none" w:sz="0" w:space="0" w:color="auto"/>
        <w:right w:val="none" w:sz="0" w:space="0" w:color="auto"/>
      </w:divBdr>
    </w:div>
    <w:div w:id="1701474598">
      <w:bodyDiv w:val="1"/>
      <w:marLeft w:val="0"/>
      <w:marRight w:val="0"/>
      <w:marTop w:val="0"/>
      <w:marBottom w:val="0"/>
      <w:divBdr>
        <w:top w:val="none" w:sz="0" w:space="0" w:color="auto"/>
        <w:left w:val="none" w:sz="0" w:space="0" w:color="auto"/>
        <w:bottom w:val="none" w:sz="0" w:space="0" w:color="auto"/>
        <w:right w:val="none" w:sz="0" w:space="0" w:color="auto"/>
      </w:divBdr>
    </w:div>
    <w:div w:id="1749571647">
      <w:bodyDiv w:val="1"/>
      <w:marLeft w:val="0"/>
      <w:marRight w:val="0"/>
      <w:marTop w:val="0"/>
      <w:marBottom w:val="0"/>
      <w:divBdr>
        <w:top w:val="none" w:sz="0" w:space="0" w:color="auto"/>
        <w:left w:val="none" w:sz="0" w:space="0" w:color="auto"/>
        <w:bottom w:val="none" w:sz="0" w:space="0" w:color="auto"/>
        <w:right w:val="none" w:sz="0" w:space="0" w:color="auto"/>
      </w:divBdr>
    </w:div>
    <w:div w:id="1861384012">
      <w:bodyDiv w:val="1"/>
      <w:marLeft w:val="0"/>
      <w:marRight w:val="0"/>
      <w:marTop w:val="0"/>
      <w:marBottom w:val="0"/>
      <w:divBdr>
        <w:top w:val="none" w:sz="0" w:space="0" w:color="auto"/>
        <w:left w:val="none" w:sz="0" w:space="0" w:color="auto"/>
        <w:bottom w:val="none" w:sz="0" w:space="0" w:color="auto"/>
        <w:right w:val="none" w:sz="0" w:space="0" w:color="auto"/>
      </w:divBdr>
    </w:div>
    <w:div w:id="1991474128">
      <w:bodyDiv w:val="1"/>
      <w:marLeft w:val="0"/>
      <w:marRight w:val="0"/>
      <w:marTop w:val="0"/>
      <w:marBottom w:val="0"/>
      <w:divBdr>
        <w:top w:val="none" w:sz="0" w:space="0" w:color="auto"/>
        <w:left w:val="none" w:sz="0" w:space="0" w:color="auto"/>
        <w:bottom w:val="none" w:sz="0" w:space="0" w:color="auto"/>
        <w:right w:val="none" w:sz="0" w:space="0" w:color="auto"/>
      </w:divBdr>
    </w:div>
    <w:div w:id="204243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s://www.eis.gov.lv/EKEIS/Supplier/Procurement/112692" TargetMode="External"/><Relationship Id="rId18" Type="http://schemas.openxmlformats.org/officeDocument/2006/relationships/hyperlink" Target="https://www.eis.gov.lv/EKEIS/Supplier/Organizer/112692" TargetMode="External"/><Relationship Id="rId3" Type="http://schemas.openxmlformats.org/officeDocument/2006/relationships/styles" Target="styles.xml"/><Relationship Id="rId21" Type="http://schemas.openxmlformats.org/officeDocument/2006/relationships/hyperlink" Target="mailto:pasts@jekabpils.lv" TargetMode="External"/><Relationship Id="rId7" Type="http://schemas.openxmlformats.org/officeDocument/2006/relationships/endnotes" Target="endnotes.xml"/><Relationship Id="rId12" Type="http://schemas.openxmlformats.org/officeDocument/2006/relationships/hyperlink" Target="https://www.eis.gov.lv/EKEIS/Supplier/Procurement/112692"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Procurement/112692" TargetMode="External"/><Relationship Id="rId20" Type="http://schemas.openxmlformats.org/officeDocument/2006/relationships/hyperlink" Target="mailto:pasts@jekab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1269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Procurement/112692" TargetMode="External"/><Relationship Id="rId23" Type="http://schemas.openxmlformats.org/officeDocument/2006/relationships/footer" Target="footer3.xml"/><Relationship Id="rId10" Type="http://schemas.openxmlformats.org/officeDocument/2006/relationships/hyperlink" Target="https://www.eis.gov.lv/EKEIS/Supplier/Procurement/112692" TargetMode="External"/><Relationship Id="rId19" Type="http://schemas.openxmlformats.org/officeDocument/2006/relationships/hyperlink" Target="https://www.eis.gov.lv/EKEIS/Supplier/Procurement/112692"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www.eis.gov.lv/EKEIS/Supplier/Procurement/112692"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46746-3EEC-4344-9F08-DD9298A2E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37</Pages>
  <Words>15064</Words>
  <Characters>85866</Characters>
  <Application>Microsoft Office Word</Application>
  <DocSecurity>0</DocSecurity>
  <Lines>715</Lines>
  <Paragraphs>201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Antra Čevere</cp:lastModifiedBy>
  <cp:revision>22</cp:revision>
  <cp:lastPrinted>2023-10-04T10:35:00Z</cp:lastPrinted>
  <dcterms:created xsi:type="dcterms:W3CDTF">2023-11-22T09:50:00Z</dcterms:created>
  <dcterms:modified xsi:type="dcterms:W3CDTF">2023-12-13T14:32:00Z</dcterms:modified>
</cp:coreProperties>
</file>