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71AF09" w14:textId="6F6E0125" w:rsidR="00640654" w:rsidRPr="00895A32" w:rsidRDefault="00640654" w:rsidP="00640654">
      <w:pPr>
        <w:spacing w:after="0" w:line="240" w:lineRule="auto"/>
        <w:jc w:val="center"/>
        <w:rPr>
          <w:rFonts w:asciiTheme="minorHAnsi" w:hAnsiTheme="minorHAnsi" w:cstheme="minorHAnsi"/>
          <w:b/>
          <w:color w:val="auto"/>
          <w:sz w:val="22"/>
          <w:szCs w:val="22"/>
          <w:lang w:eastAsia="en-US"/>
        </w:rPr>
      </w:pPr>
      <w:r w:rsidRPr="00895A32">
        <w:rPr>
          <w:rFonts w:asciiTheme="minorHAnsi" w:hAnsiTheme="minorHAnsi" w:cstheme="minorHAnsi"/>
          <w:b/>
          <w:color w:val="auto"/>
          <w:sz w:val="22"/>
          <w:szCs w:val="22"/>
          <w:lang w:eastAsia="en-US"/>
        </w:rPr>
        <w:t xml:space="preserve">LĪGUMS Nr. </w:t>
      </w:r>
      <w:r w:rsidR="00351DFD" w:rsidRPr="00351DFD">
        <w:rPr>
          <w:rFonts w:asciiTheme="minorHAnsi" w:hAnsiTheme="minorHAnsi" w:cstheme="minorHAnsi"/>
          <w:b/>
          <w:color w:val="auto"/>
          <w:sz w:val="22"/>
          <w:szCs w:val="22"/>
          <w:lang w:eastAsia="en-US"/>
        </w:rPr>
        <w:t>354/2025/2.2-9</w:t>
      </w:r>
    </w:p>
    <w:p w14:paraId="0954A9DD" w14:textId="4866C6B0" w:rsidR="00640654" w:rsidRPr="00895A32" w:rsidRDefault="00640654" w:rsidP="00640654">
      <w:pPr>
        <w:spacing w:after="0" w:line="240" w:lineRule="auto"/>
        <w:jc w:val="center"/>
        <w:rPr>
          <w:rFonts w:asciiTheme="minorHAnsi" w:hAnsiTheme="minorHAnsi" w:cstheme="minorHAnsi"/>
          <w:b/>
          <w:color w:val="auto"/>
          <w:sz w:val="22"/>
          <w:szCs w:val="22"/>
          <w:lang w:eastAsia="en-US"/>
        </w:rPr>
      </w:pPr>
      <w:r w:rsidRPr="00895A32">
        <w:rPr>
          <w:rFonts w:asciiTheme="minorHAnsi" w:hAnsiTheme="minorHAnsi" w:cstheme="minorHAnsi"/>
          <w:b/>
          <w:color w:val="auto"/>
          <w:sz w:val="22"/>
          <w:szCs w:val="22"/>
          <w:lang w:eastAsia="en-US"/>
        </w:rPr>
        <w:t xml:space="preserve">par autoruzraudzības veikšanu </w:t>
      </w:r>
    </w:p>
    <w:p w14:paraId="1005429A" w14:textId="77777777" w:rsidR="00640654" w:rsidRPr="00895A32" w:rsidRDefault="00640654" w:rsidP="00640654">
      <w:pPr>
        <w:spacing w:after="0" w:line="240" w:lineRule="auto"/>
        <w:rPr>
          <w:rFonts w:asciiTheme="minorHAnsi" w:hAnsiTheme="minorHAnsi" w:cstheme="minorHAnsi"/>
          <w:i/>
          <w:iCs/>
          <w:color w:val="auto"/>
          <w:sz w:val="22"/>
          <w:szCs w:val="22"/>
          <w:lang w:eastAsia="en-US"/>
        </w:rPr>
      </w:pPr>
      <w:r w:rsidRPr="00895A32">
        <w:rPr>
          <w:rFonts w:asciiTheme="minorHAnsi" w:hAnsiTheme="minorHAnsi" w:cstheme="minorHAnsi"/>
          <w:color w:val="auto"/>
          <w:sz w:val="22"/>
          <w:szCs w:val="22"/>
          <w:lang w:eastAsia="en-US"/>
        </w:rPr>
        <w:t>Cēsīs, Cēsu novadā</w:t>
      </w:r>
      <w:r w:rsidRPr="00895A32">
        <w:rPr>
          <w:rFonts w:asciiTheme="minorHAnsi" w:hAnsiTheme="minorHAnsi" w:cstheme="minorHAnsi"/>
          <w:color w:val="auto"/>
          <w:sz w:val="22"/>
          <w:szCs w:val="22"/>
          <w:lang w:eastAsia="en-US"/>
        </w:rPr>
        <w:tab/>
      </w:r>
      <w:r w:rsidRPr="00895A32">
        <w:rPr>
          <w:rFonts w:asciiTheme="minorHAnsi" w:hAnsiTheme="minorHAnsi" w:cstheme="minorHAnsi"/>
          <w:color w:val="auto"/>
          <w:sz w:val="22"/>
          <w:szCs w:val="22"/>
          <w:lang w:eastAsia="en-US"/>
        </w:rPr>
        <w:tab/>
      </w:r>
      <w:r w:rsidRPr="00895A32">
        <w:rPr>
          <w:rFonts w:asciiTheme="minorHAnsi" w:hAnsiTheme="minorHAnsi" w:cstheme="minorHAnsi"/>
          <w:color w:val="auto"/>
          <w:sz w:val="22"/>
          <w:szCs w:val="22"/>
          <w:lang w:eastAsia="en-US"/>
        </w:rPr>
        <w:tab/>
      </w:r>
      <w:r w:rsidRPr="00895A32">
        <w:rPr>
          <w:rFonts w:asciiTheme="minorHAnsi" w:hAnsiTheme="minorHAnsi" w:cstheme="minorHAnsi"/>
          <w:color w:val="auto"/>
          <w:sz w:val="22"/>
          <w:szCs w:val="22"/>
          <w:lang w:eastAsia="en-US"/>
        </w:rPr>
        <w:tab/>
      </w:r>
      <w:r w:rsidRPr="00895A32">
        <w:rPr>
          <w:rFonts w:asciiTheme="minorHAnsi" w:hAnsiTheme="minorHAnsi" w:cstheme="minorHAnsi"/>
          <w:color w:val="auto"/>
          <w:sz w:val="22"/>
          <w:szCs w:val="22"/>
          <w:lang w:eastAsia="en-US"/>
        </w:rPr>
        <w:tab/>
        <w:t xml:space="preserve">                               </w:t>
      </w:r>
    </w:p>
    <w:p w14:paraId="34D8D414" w14:textId="77777777" w:rsidR="00640654" w:rsidRPr="00895A32" w:rsidRDefault="00640654" w:rsidP="00640654">
      <w:pPr>
        <w:spacing w:after="0" w:line="240" w:lineRule="auto"/>
        <w:jc w:val="right"/>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 xml:space="preserve">Dokumenta datums ir pēdējā pievienotā </w:t>
      </w:r>
    </w:p>
    <w:p w14:paraId="7D4CDDB3" w14:textId="0D7F2745" w:rsidR="00640654" w:rsidRPr="00895A32" w:rsidRDefault="00640654" w:rsidP="00640654">
      <w:pPr>
        <w:spacing w:after="0" w:line="240" w:lineRule="auto"/>
        <w:jc w:val="right"/>
        <w:rPr>
          <w:rFonts w:asciiTheme="minorHAnsi" w:hAnsiTheme="minorHAnsi" w:cstheme="minorHAnsi"/>
          <w:b/>
          <w:bCs/>
          <w:caps/>
          <w:sz w:val="22"/>
          <w:szCs w:val="22"/>
          <w:shd w:val="clear" w:color="auto" w:fill="FFFFFF"/>
          <w:lang w:eastAsia="en-US"/>
        </w:rPr>
      </w:pPr>
      <w:r w:rsidRPr="00895A32">
        <w:rPr>
          <w:rFonts w:asciiTheme="minorHAnsi" w:hAnsiTheme="minorHAnsi" w:cstheme="minorHAnsi"/>
          <w:color w:val="auto"/>
          <w:sz w:val="22"/>
          <w:szCs w:val="22"/>
          <w:lang w:eastAsia="en-US"/>
        </w:rPr>
        <w:t>droša elektroniskā paraksta laika zīmoga datums</w:t>
      </w:r>
      <w:r w:rsidRPr="00895A32">
        <w:rPr>
          <w:rFonts w:asciiTheme="minorHAnsi" w:hAnsiTheme="minorHAnsi" w:cstheme="minorHAnsi"/>
          <w:b/>
          <w:bCs/>
          <w:caps/>
          <w:sz w:val="22"/>
          <w:szCs w:val="22"/>
          <w:shd w:val="clear" w:color="auto" w:fill="FFFFFF"/>
          <w:lang w:eastAsia="en-US"/>
        </w:rPr>
        <w:t xml:space="preserve"> </w:t>
      </w:r>
    </w:p>
    <w:p w14:paraId="08E22573" w14:textId="77777777" w:rsidR="00640654" w:rsidRPr="00895A32" w:rsidRDefault="00640654" w:rsidP="00640654">
      <w:pPr>
        <w:spacing w:after="0" w:line="240" w:lineRule="auto"/>
        <w:ind w:firstLine="567"/>
        <w:rPr>
          <w:rFonts w:asciiTheme="minorHAnsi" w:hAnsiTheme="minorHAnsi" w:cstheme="minorHAnsi"/>
          <w:b/>
          <w:bCs/>
          <w:color w:val="auto"/>
          <w:sz w:val="22"/>
          <w:szCs w:val="22"/>
          <w:lang w:eastAsia="en-US"/>
        </w:rPr>
      </w:pPr>
    </w:p>
    <w:p w14:paraId="66C36559" w14:textId="29D6A4F0" w:rsidR="00640654" w:rsidRPr="00895A32" w:rsidRDefault="00640654" w:rsidP="00640654">
      <w:pPr>
        <w:spacing w:after="0" w:line="240" w:lineRule="auto"/>
        <w:ind w:firstLine="567"/>
        <w:jc w:val="both"/>
        <w:rPr>
          <w:rFonts w:asciiTheme="minorHAnsi" w:hAnsiTheme="minorHAnsi" w:cstheme="minorHAnsi"/>
          <w:color w:val="auto"/>
          <w:sz w:val="22"/>
          <w:szCs w:val="22"/>
          <w:lang w:eastAsia="en-US"/>
        </w:rPr>
      </w:pPr>
      <w:r w:rsidRPr="00954974">
        <w:rPr>
          <w:rFonts w:asciiTheme="minorHAnsi" w:hAnsiTheme="minorHAnsi" w:cstheme="minorHAnsi"/>
          <w:b/>
          <w:bCs/>
          <w:color w:val="auto"/>
          <w:sz w:val="22"/>
          <w:szCs w:val="22"/>
          <w:lang w:eastAsia="en-US"/>
        </w:rPr>
        <w:t>Cēsu novada pašvaldība</w:t>
      </w:r>
      <w:r w:rsidRPr="00895A32">
        <w:rPr>
          <w:rFonts w:asciiTheme="minorHAnsi" w:hAnsiTheme="minorHAnsi" w:cstheme="minorHAnsi"/>
          <w:color w:val="auto"/>
          <w:sz w:val="22"/>
          <w:szCs w:val="22"/>
          <w:lang w:eastAsia="en-US"/>
        </w:rPr>
        <w:t xml:space="preserve">, reģistrācijas Nr. 90000031048, juridiskā adrese: Raunas iela 4, Cēsis, Cēsu novads, LV-4101 (turpmāk – Pasūtītājs), </w:t>
      </w:r>
      <w:bookmarkStart w:id="0" w:name="_Hlk178685578"/>
      <w:r w:rsidR="006B189F" w:rsidRPr="006B189F">
        <w:rPr>
          <w:rFonts w:asciiTheme="minorHAnsi" w:hAnsiTheme="minorHAnsi" w:cstheme="minorHAnsi"/>
          <w:color w:val="auto"/>
          <w:sz w:val="22"/>
          <w:szCs w:val="22"/>
          <w:lang w:eastAsia="en-US"/>
        </w:rPr>
        <w:t xml:space="preserve">tās </w:t>
      </w:r>
      <w:r w:rsidR="006B189F" w:rsidRPr="006B189F">
        <w:rPr>
          <w:rFonts w:asciiTheme="minorHAnsi" w:hAnsiTheme="minorHAnsi" w:cstheme="minorHAnsi"/>
          <w:b/>
          <w:bCs/>
          <w:color w:val="auto"/>
          <w:sz w:val="22"/>
          <w:szCs w:val="22"/>
          <w:lang w:eastAsia="en-US"/>
        </w:rPr>
        <w:t>izpilddirektores vietnieces Baibas Eglītes personā</w:t>
      </w:r>
      <w:r w:rsidR="006B189F" w:rsidRPr="006B189F">
        <w:rPr>
          <w:rFonts w:asciiTheme="minorHAnsi" w:hAnsiTheme="minorHAnsi" w:cstheme="minorHAnsi"/>
          <w:color w:val="auto"/>
          <w:sz w:val="22"/>
          <w:szCs w:val="22"/>
          <w:lang w:eastAsia="en-US"/>
        </w:rPr>
        <w:t>, kura rīkojas saskaņā ar Cēsu novada pašvaldības Centrālās administrācijas nolikumu</w:t>
      </w:r>
      <w:bookmarkEnd w:id="0"/>
      <w:r w:rsidRPr="00895A32">
        <w:rPr>
          <w:rFonts w:asciiTheme="minorHAnsi" w:hAnsiTheme="minorHAnsi" w:cstheme="minorHAnsi"/>
          <w:color w:val="auto"/>
          <w:sz w:val="22"/>
          <w:szCs w:val="22"/>
          <w:lang w:eastAsia="en-US"/>
        </w:rPr>
        <w:t>, un</w:t>
      </w:r>
    </w:p>
    <w:p w14:paraId="7113E67D" w14:textId="15517E8E" w:rsidR="00640654" w:rsidRPr="00895A32" w:rsidRDefault="00640654" w:rsidP="00640654">
      <w:pPr>
        <w:spacing w:after="0" w:line="240" w:lineRule="auto"/>
        <w:ind w:firstLine="567"/>
        <w:jc w:val="both"/>
        <w:rPr>
          <w:rFonts w:asciiTheme="minorHAnsi" w:hAnsiTheme="minorHAnsi" w:cstheme="minorHAnsi"/>
          <w:color w:val="auto"/>
          <w:sz w:val="22"/>
          <w:szCs w:val="22"/>
          <w:lang w:eastAsia="en-US"/>
        </w:rPr>
      </w:pPr>
      <w:r w:rsidRPr="00556FA9">
        <w:rPr>
          <w:rFonts w:asciiTheme="minorHAnsi" w:hAnsiTheme="minorHAnsi" w:cstheme="minorHAnsi"/>
          <w:b/>
          <w:bCs/>
          <w:color w:val="auto"/>
          <w:sz w:val="22"/>
          <w:szCs w:val="22"/>
          <w:lang w:eastAsia="en-US"/>
        </w:rPr>
        <w:t>SIA ,,CEĻU KOMFORTS’’</w:t>
      </w:r>
      <w:r w:rsidRPr="00556FA9">
        <w:rPr>
          <w:rFonts w:asciiTheme="minorHAnsi" w:hAnsiTheme="minorHAnsi" w:cstheme="minorHAnsi"/>
          <w:color w:val="auto"/>
          <w:sz w:val="22"/>
          <w:szCs w:val="22"/>
          <w:lang w:eastAsia="en-US"/>
        </w:rPr>
        <w:t xml:space="preserve">, reģistrācijas Nr. 44103040845, juridiskā adrese: ’’Karameles’’, Kauguru pagasts, Valmieras novads, LV4224, </w:t>
      </w:r>
      <w:r w:rsidRPr="00895A32">
        <w:rPr>
          <w:rFonts w:asciiTheme="minorHAnsi" w:hAnsiTheme="minorHAnsi" w:cstheme="minorHAnsi"/>
          <w:color w:val="auto"/>
          <w:sz w:val="22"/>
          <w:szCs w:val="22"/>
          <w:lang w:eastAsia="en-US"/>
        </w:rPr>
        <w:t xml:space="preserve">kuras vārdā saskaņā ar </w:t>
      </w:r>
      <w:r w:rsidRPr="00556FA9">
        <w:rPr>
          <w:rFonts w:asciiTheme="minorHAnsi" w:hAnsiTheme="minorHAnsi" w:cstheme="minorHAnsi"/>
          <w:color w:val="auto"/>
          <w:sz w:val="22"/>
          <w:szCs w:val="22"/>
          <w:lang w:eastAsia="en-US"/>
        </w:rPr>
        <w:t>statūtiem</w:t>
      </w:r>
      <w:r w:rsidRPr="00895A32">
        <w:rPr>
          <w:rFonts w:asciiTheme="minorHAnsi" w:hAnsiTheme="minorHAnsi" w:cstheme="minorHAnsi"/>
          <w:color w:val="auto"/>
          <w:sz w:val="22"/>
          <w:szCs w:val="22"/>
          <w:lang w:eastAsia="en-US"/>
        </w:rPr>
        <w:t xml:space="preserve"> rīkojas tās </w:t>
      </w:r>
      <w:r w:rsidRPr="00556FA9">
        <w:rPr>
          <w:rFonts w:asciiTheme="minorHAnsi" w:hAnsiTheme="minorHAnsi" w:cstheme="minorHAnsi"/>
          <w:b/>
          <w:bCs/>
          <w:color w:val="auto"/>
          <w:sz w:val="22"/>
          <w:szCs w:val="22"/>
          <w:lang w:eastAsia="en-US"/>
        </w:rPr>
        <w:t xml:space="preserve">valdes loceklis </w:t>
      </w:r>
      <w:r w:rsidR="002B02EE">
        <w:rPr>
          <w:rFonts w:asciiTheme="minorHAnsi" w:hAnsiTheme="minorHAnsi" w:cstheme="minorHAnsi"/>
          <w:b/>
          <w:bCs/>
          <w:color w:val="auto"/>
          <w:sz w:val="22"/>
          <w:szCs w:val="22"/>
          <w:lang w:eastAsia="en-US"/>
        </w:rPr>
        <w:t>___________</w:t>
      </w:r>
    </w:p>
    <w:p w14:paraId="237E3D7A" w14:textId="77777777" w:rsidR="00640654" w:rsidRPr="00895A32" w:rsidRDefault="00640654" w:rsidP="00640654">
      <w:pPr>
        <w:spacing w:after="0" w:line="240" w:lineRule="auto"/>
        <w:ind w:firstLine="567"/>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 xml:space="preserve">abas puses kopā un katra puse atsevišķi (turpmāk – Puse(-s)), </w:t>
      </w:r>
    </w:p>
    <w:p w14:paraId="3D0932BC" w14:textId="5905737E" w:rsidR="00640654" w:rsidRPr="00895A32" w:rsidRDefault="00640654" w:rsidP="00640654">
      <w:pPr>
        <w:spacing w:after="0" w:line="240" w:lineRule="auto"/>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 xml:space="preserve">ņemot vērā atklāta konkursa </w:t>
      </w:r>
      <w:r w:rsidRPr="009D51A9">
        <w:rPr>
          <w:rFonts w:asciiTheme="minorHAnsi" w:hAnsiTheme="minorHAnsi" w:cstheme="minorHAnsi"/>
          <w:color w:val="auto"/>
          <w:sz w:val="22"/>
          <w:szCs w:val="22"/>
          <w:lang w:eastAsia="en-US"/>
        </w:rPr>
        <w:t>“</w:t>
      </w:r>
      <w:bookmarkStart w:id="1" w:name="_Hlk156196472"/>
      <w:r>
        <w:rPr>
          <w:rFonts w:asciiTheme="minorHAnsi" w:hAnsiTheme="minorHAnsi" w:cstheme="minorHAnsi"/>
          <w:color w:val="auto"/>
          <w:sz w:val="22"/>
          <w:szCs w:val="22"/>
          <w:lang w:eastAsia="en-US"/>
        </w:rPr>
        <w:t>I</w:t>
      </w:r>
      <w:r w:rsidRPr="009D51A9">
        <w:rPr>
          <w:rFonts w:asciiTheme="minorHAnsi" w:hAnsiTheme="minorHAnsi" w:cstheme="minorHAnsi"/>
          <w:color w:val="auto"/>
          <w:sz w:val="22"/>
          <w:szCs w:val="22"/>
          <w:lang w:eastAsia="en-US"/>
        </w:rPr>
        <w:t>elu infrastruktūras projektēšanas un autoruzraudzības pakalpojuma veikšana uzņēmējdarbības atbalstam</w:t>
      </w:r>
      <w:bookmarkEnd w:id="1"/>
      <w:r w:rsidRPr="009D51A9">
        <w:rPr>
          <w:rFonts w:asciiTheme="minorHAnsi" w:hAnsiTheme="minorHAnsi" w:cstheme="minorHAnsi"/>
          <w:color w:val="auto"/>
          <w:sz w:val="22"/>
          <w:szCs w:val="22"/>
          <w:lang w:eastAsia="en-US"/>
        </w:rPr>
        <w:t>”</w:t>
      </w:r>
      <w:r w:rsidRPr="00895A32">
        <w:rPr>
          <w:rFonts w:asciiTheme="minorHAnsi" w:hAnsiTheme="minorHAnsi" w:cstheme="minorHAnsi"/>
          <w:color w:val="auto"/>
          <w:sz w:val="22"/>
          <w:szCs w:val="22"/>
          <w:lang w:eastAsia="en-US"/>
        </w:rPr>
        <w:t xml:space="preserve">, iepirkuma identifikācijas </w:t>
      </w:r>
      <w:r w:rsidRPr="00A007A1">
        <w:rPr>
          <w:rFonts w:asciiTheme="minorHAnsi" w:hAnsiTheme="minorHAnsi" w:cstheme="minorHAnsi"/>
          <w:color w:val="auto"/>
          <w:sz w:val="22"/>
          <w:szCs w:val="22"/>
          <w:lang w:eastAsia="en-US"/>
        </w:rPr>
        <w:t>Nr.</w:t>
      </w:r>
      <w:r w:rsidR="007E1F9A" w:rsidRPr="00A007A1">
        <w:rPr>
          <w:rFonts w:asciiTheme="minorHAnsi" w:hAnsiTheme="minorHAnsi" w:cstheme="minorHAnsi"/>
          <w:color w:val="auto"/>
          <w:sz w:val="22"/>
          <w:szCs w:val="22"/>
          <w:lang w:eastAsia="en-US"/>
        </w:rPr>
        <w:t xml:space="preserve"> </w:t>
      </w:r>
      <w:r w:rsidRPr="00954974">
        <w:rPr>
          <w:rFonts w:asciiTheme="minorHAnsi" w:hAnsiTheme="minorHAnsi" w:cstheme="minorHAnsi"/>
          <w:b/>
          <w:bCs/>
          <w:color w:val="auto"/>
          <w:sz w:val="22"/>
          <w:szCs w:val="22"/>
          <w:lang w:eastAsia="en-US"/>
        </w:rPr>
        <w:t>CNP/2023/</w:t>
      </w:r>
      <w:r w:rsidR="00954974" w:rsidRPr="00954974">
        <w:rPr>
          <w:rFonts w:asciiTheme="minorHAnsi" w:hAnsiTheme="minorHAnsi" w:cstheme="minorHAnsi"/>
          <w:b/>
          <w:bCs/>
          <w:color w:val="auto"/>
          <w:sz w:val="22"/>
          <w:szCs w:val="22"/>
          <w:lang w:eastAsia="en-US"/>
        </w:rPr>
        <w:t>62</w:t>
      </w:r>
      <w:r w:rsidRPr="00A007A1">
        <w:rPr>
          <w:rFonts w:asciiTheme="minorHAnsi" w:hAnsiTheme="minorHAnsi" w:cstheme="minorHAnsi"/>
          <w:color w:val="auto"/>
          <w:sz w:val="22"/>
          <w:szCs w:val="22"/>
          <w:lang w:eastAsia="en-US"/>
        </w:rPr>
        <w:t xml:space="preserve"> (turpmāk </w:t>
      </w:r>
      <w:r w:rsidRPr="00895A32">
        <w:rPr>
          <w:rFonts w:asciiTheme="minorHAnsi" w:hAnsiTheme="minorHAnsi" w:cstheme="minorHAnsi"/>
          <w:color w:val="auto"/>
          <w:sz w:val="22"/>
          <w:szCs w:val="22"/>
          <w:lang w:eastAsia="en-US"/>
        </w:rPr>
        <w:t>– Konkurss) rezultātus, noslēdz līgumu par autoruzraudzības veikšanu (turpmāk – Līgums) par tālāk norādīto :</w:t>
      </w:r>
    </w:p>
    <w:p w14:paraId="24EC1FBB" w14:textId="77777777" w:rsidR="00640654" w:rsidRPr="00895A32" w:rsidRDefault="00640654" w:rsidP="00640654">
      <w:pPr>
        <w:spacing w:after="0" w:line="240" w:lineRule="auto"/>
        <w:jc w:val="both"/>
        <w:rPr>
          <w:rFonts w:asciiTheme="minorHAnsi" w:hAnsiTheme="minorHAnsi" w:cstheme="minorHAnsi"/>
          <w:b/>
          <w:caps/>
          <w:color w:val="auto"/>
          <w:sz w:val="22"/>
          <w:szCs w:val="22"/>
          <w:lang w:eastAsia="en-US"/>
        </w:rPr>
      </w:pPr>
    </w:p>
    <w:p w14:paraId="1189FCB6" w14:textId="77777777" w:rsidR="00640654" w:rsidRPr="00895A32" w:rsidRDefault="00640654" w:rsidP="00640654">
      <w:pPr>
        <w:numPr>
          <w:ilvl w:val="0"/>
          <w:numId w:val="3"/>
        </w:numPr>
        <w:spacing w:after="0" w:line="240" w:lineRule="auto"/>
        <w:ind w:hanging="720"/>
        <w:jc w:val="center"/>
        <w:rPr>
          <w:rFonts w:asciiTheme="minorHAnsi" w:hAnsiTheme="minorHAnsi" w:cstheme="minorHAnsi"/>
          <w:b/>
          <w:caps/>
          <w:color w:val="auto"/>
          <w:sz w:val="22"/>
          <w:szCs w:val="22"/>
          <w:lang w:eastAsia="en-US"/>
        </w:rPr>
      </w:pPr>
      <w:r w:rsidRPr="00895A32">
        <w:rPr>
          <w:rFonts w:asciiTheme="minorHAnsi" w:hAnsiTheme="minorHAnsi" w:cstheme="minorHAnsi"/>
          <w:b/>
          <w:caps/>
          <w:color w:val="auto"/>
          <w:sz w:val="22"/>
          <w:szCs w:val="22"/>
          <w:lang w:eastAsia="en-US"/>
        </w:rPr>
        <w:t>Līguma priekšmets</w:t>
      </w:r>
    </w:p>
    <w:p w14:paraId="75B0994C" w14:textId="3A9A580A" w:rsidR="00640654" w:rsidRPr="00C466B1" w:rsidRDefault="00640654" w:rsidP="00C466B1">
      <w:pPr>
        <w:keepNext/>
        <w:widowControl w:val="0"/>
        <w:numPr>
          <w:ilvl w:val="1"/>
          <w:numId w:val="4"/>
        </w:numPr>
        <w:tabs>
          <w:tab w:val="left" w:pos="709"/>
        </w:tabs>
        <w:spacing w:after="0" w:line="240" w:lineRule="auto"/>
        <w:ind w:left="709" w:hanging="709"/>
        <w:jc w:val="both"/>
        <w:outlineLvl w:val="1"/>
        <w:rPr>
          <w:rFonts w:asciiTheme="minorHAnsi" w:eastAsia="Arial Unicode MS" w:hAnsiTheme="minorHAnsi" w:cstheme="minorHAnsi"/>
          <w:i/>
          <w:iCs/>
          <w:sz w:val="22"/>
          <w:szCs w:val="22"/>
          <w:bdr w:val="none" w:sz="0" w:space="0" w:color="auto" w:frame="1"/>
        </w:rPr>
      </w:pPr>
      <w:r w:rsidRPr="00895A32">
        <w:rPr>
          <w:rFonts w:asciiTheme="minorHAnsi" w:hAnsiTheme="minorHAnsi" w:cstheme="minorHAnsi"/>
          <w:color w:val="auto"/>
          <w:sz w:val="22"/>
          <w:szCs w:val="22"/>
          <w:lang w:eastAsia="en-US"/>
        </w:rPr>
        <w:t xml:space="preserve">Pasūtītājs uzdod, un Autoruzraugs apņemas </w:t>
      </w:r>
      <w:r w:rsidRPr="00954974">
        <w:rPr>
          <w:rFonts w:asciiTheme="minorHAnsi" w:hAnsiTheme="minorHAnsi" w:cstheme="minorHAnsi"/>
          <w:color w:val="auto"/>
          <w:sz w:val="22"/>
          <w:szCs w:val="22"/>
          <w:lang w:eastAsia="en-US"/>
        </w:rPr>
        <w:t xml:space="preserve">veikt </w:t>
      </w:r>
      <w:r w:rsidRPr="00954974">
        <w:rPr>
          <w:rFonts w:asciiTheme="minorHAnsi" w:hAnsiTheme="minorHAnsi" w:cstheme="minorHAnsi"/>
          <w:b/>
          <w:color w:val="auto"/>
          <w:sz w:val="22"/>
          <w:szCs w:val="22"/>
          <w:lang w:eastAsia="en-US"/>
        </w:rPr>
        <w:t>autoruzraudzību</w:t>
      </w:r>
      <w:r w:rsidRPr="00954974">
        <w:rPr>
          <w:rFonts w:asciiTheme="minorHAnsi" w:hAnsiTheme="minorHAnsi" w:cstheme="minorHAnsi"/>
          <w:color w:val="auto"/>
          <w:sz w:val="22"/>
          <w:szCs w:val="22"/>
          <w:lang w:eastAsia="en-US"/>
        </w:rPr>
        <w:t>,</w:t>
      </w:r>
      <w:r w:rsidRPr="00895A32">
        <w:rPr>
          <w:rFonts w:asciiTheme="minorHAnsi" w:hAnsiTheme="minorHAnsi" w:cstheme="minorHAnsi"/>
          <w:color w:val="auto"/>
          <w:sz w:val="22"/>
          <w:szCs w:val="22"/>
          <w:lang w:eastAsia="en-US"/>
        </w:rPr>
        <w:t xml:space="preserve"> (turpmāk – Autoruzraudzība), būvdarbiem, ko atbilstoši SIA “</w:t>
      </w:r>
      <w:r w:rsidRPr="00556FA9">
        <w:rPr>
          <w:rFonts w:asciiTheme="minorHAnsi" w:hAnsiTheme="minorHAnsi" w:cstheme="minorHAnsi"/>
          <w:b/>
          <w:bCs/>
          <w:color w:val="auto"/>
          <w:sz w:val="22"/>
          <w:szCs w:val="22"/>
          <w:lang w:eastAsia="en-US"/>
        </w:rPr>
        <w:t>CEĻU KOMFORTS</w:t>
      </w:r>
      <w:r w:rsidRPr="00895A32">
        <w:rPr>
          <w:rFonts w:asciiTheme="minorHAnsi" w:hAnsiTheme="minorHAnsi" w:cstheme="minorHAnsi"/>
          <w:color w:val="auto"/>
          <w:sz w:val="22"/>
          <w:szCs w:val="22"/>
          <w:lang w:eastAsia="en-US"/>
        </w:rPr>
        <w:t>” izstrādāt</w:t>
      </w:r>
      <w:r w:rsidR="00954974">
        <w:rPr>
          <w:rFonts w:asciiTheme="minorHAnsi" w:hAnsiTheme="minorHAnsi" w:cstheme="minorHAnsi"/>
          <w:color w:val="auto"/>
          <w:sz w:val="22"/>
          <w:szCs w:val="22"/>
          <w:lang w:eastAsia="en-US"/>
        </w:rPr>
        <w:t>o</w:t>
      </w:r>
      <w:r>
        <w:rPr>
          <w:rFonts w:asciiTheme="minorHAnsi" w:hAnsiTheme="minorHAnsi" w:cstheme="minorHAnsi"/>
          <w:color w:val="auto"/>
          <w:sz w:val="22"/>
          <w:szCs w:val="22"/>
          <w:lang w:eastAsia="en-US"/>
        </w:rPr>
        <w:t xml:space="preserve"> būvprojekt</w:t>
      </w:r>
      <w:r w:rsidR="00954974">
        <w:rPr>
          <w:rFonts w:asciiTheme="minorHAnsi" w:hAnsiTheme="minorHAnsi" w:cstheme="minorHAnsi"/>
          <w:color w:val="auto"/>
          <w:sz w:val="22"/>
          <w:szCs w:val="22"/>
          <w:lang w:eastAsia="en-US"/>
        </w:rPr>
        <w:t>u</w:t>
      </w:r>
      <w:r>
        <w:rPr>
          <w:rFonts w:asciiTheme="minorHAnsi" w:hAnsiTheme="minorHAnsi" w:cstheme="minorHAnsi"/>
          <w:color w:val="auto"/>
          <w:sz w:val="22"/>
          <w:szCs w:val="22"/>
          <w:lang w:eastAsia="en-US"/>
        </w:rPr>
        <w:t>:</w:t>
      </w:r>
      <w:r w:rsidRPr="00C466B1">
        <w:rPr>
          <w:rFonts w:asciiTheme="minorHAnsi" w:hAnsiTheme="minorHAnsi" w:cstheme="minorHAnsi"/>
          <w:b/>
          <w:color w:val="auto"/>
          <w:sz w:val="22"/>
          <w:szCs w:val="22"/>
          <w:lang w:eastAsia="en-US"/>
        </w:rPr>
        <w:t>“</w:t>
      </w:r>
      <w:r w:rsidR="00215FE8" w:rsidRPr="00C466B1">
        <w:rPr>
          <w:rFonts w:asciiTheme="minorHAnsi" w:hAnsiTheme="minorHAnsi" w:cstheme="minorHAnsi"/>
          <w:b/>
          <w:color w:val="auto"/>
          <w:sz w:val="22"/>
          <w:szCs w:val="22"/>
          <w:lang w:eastAsia="en-US"/>
        </w:rPr>
        <w:t>Lapsu ielas pārbūve posmā no Poruka ielas līdz Piebalgas ielai un rotācijas apļa izbūve Lapsu un Piebalgas ielas krustojumā, Cēsīs, Cēsu novadā</w:t>
      </w:r>
      <w:r w:rsidRPr="00C466B1">
        <w:rPr>
          <w:rFonts w:asciiTheme="minorHAnsi" w:hAnsiTheme="minorHAnsi" w:cstheme="minorHAnsi"/>
          <w:b/>
          <w:color w:val="auto"/>
          <w:sz w:val="22"/>
          <w:szCs w:val="22"/>
          <w:lang w:eastAsia="en-US"/>
        </w:rPr>
        <w:t xml:space="preserve">”, </w:t>
      </w:r>
      <w:r w:rsidRPr="00C466B1">
        <w:rPr>
          <w:rFonts w:asciiTheme="minorHAnsi" w:hAnsiTheme="minorHAnsi" w:cstheme="minorHAnsi"/>
          <w:color w:val="auto"/>
          <w:sz w:val="22"/>
          <w:szCs w:val="22"/>
          <w:lang w:eastAsia="en-US"/>
        </w:rPr>
        <w:t xml:space="preserve">turpmāk – Būvniecības ieceres dokumentācija) veiks Pasūtītāja izraudzīts būvuzņēmējs </w:t>
      </w:r>
      <w:r w:rsidR="00292A8C" w:rsidRPr="00C466B1">
        <w:rPr>
          <w:rFonts w:asciiTheme="minorHAnsi" w:hAnsiTheme="minorHAnsi" w:cstheme="minorHAnsi"/>
          <w:color w:val="auto"/>
          <w:sz w:val="22"/>
          <w:szCs w:val="22"/>
          <w:lang w:eastAsia="en-US"/>
        </w:rPr>
        <w:t>SIA “</w:t>
      </w:r>
      <w:r w:rsidR="00954974" w:rsidRPr="00C466B1">
        <w:rPr>
          <w:rFonts w:asciiTheme="minorHAnsi" w:hAnsiTheme="minorHAnsi" w:cstheme="minorHAnsi"/>
          <w:color w:val="auto"/>
          <w:sz w:val="22"/>
          <w:szCs w:val="22"/>
          <w:lang w:eastAsia="en-US"/>
        </w:rPr>
        <w:t>Valkas Ceļi</w:t>
      </w:r>
      <w:r w:rsidR="00292A8C" w:rsidRPr="00C466B1">
        <w:rPr>
          <w:rFonts w:asciiTheme="minorHAnsi" w:hAnsiTheme="minorHAnsi" w:cstheme="minorHAnsi"/>
          <w:color w:val="auto"/>
          <w:sz w:val="22"/>
          <w:szCs w:val="22"/>
          <w:lang w:eastAsia="en-US"/>
        </w:rPr>
        <w:t>”</w:t>
      </w:r>
      <w:r w:rsidRPr="00C466B1">
        <w:rPr>
          <w:rFonts w:asciiTheme="minorHAnsi" w:hAnsiTheme="minorHAnsi" w:cstheme="minorHAnsi"/>
          <w:color w:val="auto"/>
          <w:sz w:val="22"/>
          <w:szCs w:val="22"/>
          <w:lang w:eastAsia="en-US"/>
        </w:rPr>
        <w:t xml:space="preserve"> turpmāk – Būvuzņēmējs, būvniecības objektā,</w:t>
      </w:r>
      <w:r w:rsidR="007C70BB" w:rsidRPr="00C466B1">
        <w:rPr>
          <w:rFonts w:asciiTheme="minorHAnsi" w:hAnsiTheme="minorHAnsi" w:cstheme="minorHAnsi"/>
          <w:color w:val="auto"/>
          <w:sz w:val="22"/>
          <w:szCs w:val="22"/>
          <w:lang w:eastAsia="en-US"/>
        </w:rPr>
        <w:t xml:space="preserve"> </w:t>
      </w:r>
      <w:r w:rsidRPr="00C466B1">
        <w:rPr>
          <w:rFonts w:asciiTheme="minorHAnsi" w:hAnsiTheme="minorHAnsi" w:cstheme="minorHAnsi"/>
          <w:color w:val="auto"/>
          <w:sz w:val="22"/>
          <w:szCs w:val="22"/>
          <w:lang w:eastAsia="en-US"/>
        </w:rPr>
        <w:t xml:space="preserve">(atbilstoši Būvprojektam) turpmāk – Objekts. </w:t>
      </w:r>
    </w:p>
    <w:p w14:paraId="12F5E7E2" w14:textId="77777777" w:rsidR="00640654" w:rsidRPr="00CA6B52" w:rsidRDefault="00640654" w:rsidP="00640654">
      <w:pPr>
        <w:keepNext/>
        <w:widowControl w:val="0"/>
        <w:numPr>
          <w:ilvl w:val="1"/>
          <w:numId w:val="4"/>
        </w:numPr>
        <w:tabs>
          <w:tab w:val="left" w:pos="709"/>
        </w:tabs>
        <w:spacing w:after="0" w:line="240" w:lineRule="auto"/>
        <w:ind w:left="709" w:hanging="709"/>
        <w:jc w:val="both"/>
        <w:outlineLvl w:val="1"/>
        <w:rPr>
          <w:rFonts w:asciiTheme="minorHAnsi" w:eastAsia="Arial Unicode MS" w:hAnsiTheme="minorHAnsi" w:cstheme="minorHAnsi"/>
          <w:i/>
          <w:iCs/>
          <w:sz w:val="22"/>
          <w:szCs w:val="22"/>
          <w:bdr w:val="none" w:sz="0" w:space="0" w:color="auto" w:frame="1"/>
        </w:rPr>
      </w:pPr>
      <w:r w:rsidRPr="00895A32">
        <w:rPr>
          <w:rFonts w:asciiTheme="minorHAnsi" w:hAnsiTheme="minorHAnsi" w:cstheme="minorHAnsi"/>
          <w:color w:val="auto"/>
          <w:sz w:val="22"/>
          <w:szCs w:val="22"/>
          <w:lang w:eastAsia="en-US"/>
        </w:rPr>
        <w:t>Autoruzraugs apliecina, ka tam un tā piesaistītajiem speciālistiem, kas piedalīsies Līguma izpildē, ir visas nepieciešamās licences un sertifikāti, prasmes un iemaņas, kas nepieciešamas Līgumā noteikto Autoruzraudzības darbu veikšanai.</w:t>
      </w:r>
    </w:p>
    <w:p w14:paraId="48BE819C" w14:textId="0D09684D" w:rsidR="00CA6B52" w:rsidRPr="000130D5" w:rsidRDefault="00CA6B52" w:rsidP="00954974">
      <w:pPr>
        <w:spacing w:after="0" w:line="240" w:lineRule="auto"/>
        <w:textAlignment w:val="baseline"/>
        <w:rPr>
          <w:rFonts w:ascii="Calibri" w:hAnsi="Calibri" w:cs="Calibri"/>
          <w:i/>
          <w:iCs/>
          <w:color w:val="auto"/>
          <w:sz w:val="22"/>
          <w:szCs w:val="22"/>
        </w:rPr>
      </w:pPr>
    </w:p>
    <w:p w14:paraId="7ECD7289" w14:textId="77777777" w:rsidR="00640654" w:rsidRPr="00CD37C8" w:rsidRDefault="00640654" w:rsidP="00640654">
      <w:pPr>
        <w:keepNext/>
        <w:widowControl w:val="0"/>
        <w:tabs>
          <w:tab w:val="left" w:pos="709"/>
        </w:tabs>
        <w:spacing w:after="0" w:line="240" w:lineRule="auto"/>
        <w:ind w:left="709"/>
        <w:jc w:val="both"/>
        <w:outlineLvl w:val="1"/>
        <w:rPr>
          <w:rFonts w:asciiTheme="minorHAnsi" w:eastAsia="Arial Unicode MS" w:hAnsiTheme="minorHAnsi" w:cstheme="minorHAnsi"/>
          <w:color w:val="auto"/>
          <w:sz w:val="22"/>
          <w:szCs w:val="22"/>
          <w:bdr w:val="none" w:sz="0" w:space="0" w:color="auto" w:frame="1"/>
        </w:rPr>
      </w:pPr>
    </w:p>
    <w:p w14:paraId="2AAFDCC5" w14:textId="77777777" w:rsidR="00640654" w:rsidRPr="00895A32" w:rsidRDefault="00640654" w:rsidP="00640654">
      <w:pPr>
        <w:numPr>
          <w:ilvl w:val="0"/>
          <w:numId w:val="4"/>
        </w:numPr>
        <w:tabs>
          <w:tab w:val="left" w:pos="0"/>
        </w:tabs>
        <w:spacing w:after="0" w:line="240" w:lineRule="auto"/>
        <w:jc w:val="center"/>
        <w:rPr>
          <w:rFonts w:asciiTheme="minorHAnsi" w:eastAsia="Calibri" w:hAnsiTheme="minorHAnsi" w:cstheme="minorHAnsi"/>
          <w:b/>
          <w:caps/>
          <w:color w:val="auto"/>
          <w:sz w:val="22"/>
          <w:szCs w:val="22"/>
          <w:lang w:eastAsia="en-US"/>
        </w:rPr>
      </w:pPr>
      <w:r w:rsidRPr="00895A32">
        <w:rPr>
          <w:rFonts w:asciiTheme="minorHAnsi" w:hAnsiTheme="minorHAnsi" w:cstheme="minorHAnsi"/>
          <w:b/>
          <w:caps/>
          <w:color w:val="auto"/>
          <w:sz w:val="22"/>
          <w:szCs w:val="22"/>
          <w:lang w:eastAsia="en-US"/>
        </w:rPr>
        <w:t>Autoruzraudzības veikšanas termiņš</w:t>
      </w:r>
    </w:p>
    <w:p w14:paraId="37B533BB" w14:textId="77777777" w:rsidR="00640654" w:rsidRPr="00895A32" w:rsidRDefault="00640654" w:rsidP="00640654">
      <w:pPr>
        <w:numPr>
          <w:ilvl w:val="1"/>
          <w:numId w:val="4"/>
        </w:numPr>
        <w:tabs>
          <w:tab w:val="left" w:pos="0"/>
        </w:tabs>
        <w:spacing w:after="0" w:line="240" w:lineRule="auto"/>
        <w:ind w:left="567" w:hanging="567"/>
        <w:contextualSpacing/>
        <w:jc w:val="both"/>
        <w:rPr>
          <w:rFonts w:asciiTheme="minorHAnsi" w:eastAsia="Calibri" w:hAnsiTheme="minorHAnsi" w:cstheme="minorHAnsi"/>
          <w:b/>
          <w:caps/>
          <w:color w:val="auto"/>
          <w:sz w:val="22"/>
          <w:szCs w:val="22"/>
          <w:lang w:eastAsia="en-US"/>
        </w:rPr>
      </w:pPr>
      <w:r w:rsidRPr="00895A32">
        <w:rPr>
          <w:rFonts w:asciiTheme="minorHAnsi" w:eastAsia="Calibri" w:hAnsiTheme="minorHAnsi" w:cstheme="minorHAnsi"/>
          <w:color w:val="auto"/>
          <w:sz w:val="22"/>
          <w:szCs w:val="22"/>
          <w:lang w:eastAsia="en-US"/>
        </w:rPr>
        <w:t>Līgums stājas spēkā ar tā parakstīšanas brīdi un ir spēkā līdz abu Pušu saistību pilnīgai izpildei vai tā izbeigšanai pirms termiņa.</w:t>
      </w:r>
    </w:p>
    <w:p w14:paraId="3D8E4F52" w14:textId="77777777" w:rsidR="00640654" w:rsidRPr="00895A32" w:rsidRDefault="00640654" w:rsidP="00640654">
      <w:pPr>
        <w:numPr>
          <w:ilvl w:val="1"/>
          <w:numId w:val="4"/>
        </w:numPr>
        <w:tabs>
          <w:tab w:val="left" w:pos="0"/>
        </w:tabs>
        <w:spacing w:after="0" w:line="240" w:lineRule="auto"/>
        <w:ind w:left="567" w:hanging="567"/>
        <w:contextualSpacing/>
        <w:jc w:val="both"/>
        <w:rPr>
          <w:rFonts w:asciiTheme="minorHAnsi" w:eastAsia="Calibri" w:hAnsiTheme="minorHAnsi" w:cstheme="minorHAnsi"/>
          <w:b/>
          <w:caps/>
          <w:color w:val="auto"/>
          <w:sz w:val="22"/>
          <w:szCs w:val="22"/>
          <w:lang w:eastAsia="en-US"/>
        </w:rPr>
      </w:pPr>
      <w:r w:rsidRPr="00895A32">
        <w:rPr>
          <w:rFonts w:asciiTheme="minorHAnsi" w:eastAsia="Calibri" w:hAnsiTheme="minorHAnsi" w:cstheme="minorHAnsi"/>
          <w:color w:val="auto"/>
          <w:sz w:val="22"/>
          <w:szCs w:val="22"/>
          <w:lang w:eastAsia="en-US"/>
        </w:rPr>
        <w:t xml:space="preserve">Parakstot Līgumu, Autoruzraugs apliecina, ka pilnībā ir iepazinies ar Autoruzraudzības darbu izpildes vietu, visiem noteikumiem un prasībām, kas attiecināmi uz Līgumā 1.1.punktā minētās Autoruzraudzības izpildi.  </w:t>
      </w:r>
    </w:p>
    <w:p w14:paraId="1785D415" w14:textId="77777777" w:rsidR="00640654" w:rsidRPr="00895A32" w:rsidRDefault="00640654" w:rsidP="00640654">
      <w:pPr>
        <w:numPr>
          <w:ilvl w:val="1"/>
          <w:numId w:val="4"/>
        </w:numPr>
        <w:tabs>
          <w:tab w:val="left" w:pos="0"/>
        </w:tabs>
        <w:spacing w:after="0" w:line="240" w:lineRule="auto"/>
        <w:ind w:left="567" w:hanging="567"/>
        <w:contextualSpacing/>
        <w:jc w:val="both"/>
        <w:rPr>
          <w:rFonts w:asciiTheme="minorHAnsi" w:eastAsia="Calibri" w:hAnsiTheme="minorHAnsi" w:cstheme="minorHAnsi"/>
          <w:b/>
          <w:caps/>
          <w:color w:val="auto"/>
          <w:sz w:val="22"/>
          <w:szCs w:val="22"/>
          <w:lang w:eastAsia="en-US"/>
        </w:rPr>
      </w:pPr>
      <w:r w:rsidRPr="00895A32">
        <w:rPr>
          <w:rFonts w:asciiTheme="minorHAnsi" w:eastAsia="Calibri" w:hAnsiTheme="minorHAnsi" w:cstheme="minorHAnsi"/>
          <w:color w:val="auto"/>
          <w:sz w:val="22"/>
          <w:szCs w:val="22"/>
          <w:lang w:eastAsia="en-US"/>
        </w:rPr>
        <w:t xml:space="preserve">Autoruzraugs Autoruzraudzību veic </w:t>
      </w:r>
      <w:r w:rsidRPr="00895A32">
        <w:rPr>
          <w:rFonts w:asciiTheme="minorHAnsi" w:eastAsia="Arial Unicode MS" w:hAnsiTheme="minorHAnsi" w:cstheme="minorHAnsi"/>
          <w:color w:val="auto"/>
          <w:sz w:val="22"/>
          <w:szCs w:val="22"/>
          <w:lang w:eastAsia="en-US"/>
        </w:rPr>
        <w:t>līdz pilnīgai būvdarbu pabeigšanai un Cēsu novada būvvaldes atzīmei Būvniecības informācijas sistēmā (turpmāk- BIS) par būvdarbu pabeigšanu/Objekta pieņemšanu ekspluatācijā</w:t>
      </w:r>
      <w:r w:rsidRPr="00895A32">
        <w:rPr>
          <w:rFonts w:asciiTheme="minorHAnsi" w:eastAsia="Calibri" w:hAnsiTheme="minorHAnsi" w:cstheme="minorHAnsi"/>
          <w:iCs/>
          <w:color w:val="auto"/>
          <w:sz w:val="22"/>
          <w:szCs w:val="22"/>
          <w:lang w:eastAsia="en-US"/>
        </w:rPr>
        <w:t xml:space="preserve">. </w:t>
      </w:r>
    </w:p>
    <w:p w14:paraId="0425F490" w14:textId="77765D4B" w:rsidR="00640654" w:rsidRPr="00895A32" w:rsidRDefault="00640654" w:rsidP="00640654">
      <w:pPr>
        <w:widowControl w:val="0"/>
        <w:numPr>
          <w:ilvl w:val="1"/>
          <w:numId w:val="4"/>
        </w:numPr>
        <w:spacing w:after="0" w:line="240" w:lineRule="auto"/>
        <w:ind w:left="567" w:hanging="567"/>
        <w:contextualSpacing/>
        <w:jc w:val="both"/>
        <w:outlineLvl w:val="1"/>
        <w:rPr>
          <w:rFonts w:asciiTheme="minorHAnsi" w:eastAsia="Calibri" w:hAnsiTheme="minorHAnsi" w:cstheme="minorHAnsi"/>
          <w:b/>
          <w:color w:val="auto"/>
          <w:sz w:val="22"/>
          <w:szCs w:val="22"/>
          <w:lang w:eastAsia="en-US"/>
        </w:rPr>
      </w:pPr>
      <w:r w:rsidRPr="00895A32">
        <w:rPr>
          <w:rFonts w:asciiTheme="minorHAnsi" w:eastAsia="Calibri" w:hAnsiTheme="minorHAnsi" w:cstheme="minorHAnsi"/>
          <w:color w:val="auto"/>
          <w:sz w:val="22"/>
          <w:szCs w:val="22"/>
          <w:lang w:eastAsia="en-US"/>
        </w:rPr>
        <w:t xml:space="preserve">Līguma izpildi apliecina abpusēji parakstīts </w:t>
      </w:r>
      <w:r w:rsidRPr="00895A32">
        <w:rPr>
          <w:rFonts w:asciiTheme="minorHAnsi" w:eastAsia="Arial Unicode MS" w:hAnsiTheme="minorHAnsi" w:cstheme="minorHAnsi"/>
          <w:color w:val="auto"/>
          <w:sz w:val="22"/>
          <w:szCs w:val="22"/>
          <w:lang w:eastAsia="en-US"/>
        </w:rPr>
        <w:t>Autoruzraudzības darbu nodošanas- pieņemšanas akts (turpmāk- Akts) par</w:t>
      </w:r>
      <w:r w:rsidRPr="00895A32">
        <w:rPr>
          <w:rFonts w:asciiTheme="minorHAnsi" w:eastAsia="Calibri" w:hAnsiTheme="minorHAnsi" w:cstheme="minorHAnsi"/>
          <w:color w:val="auto"/>
          <w:sz w:val="22"/>
          <w:szCs w:val="22"/>
          <w:lang w:eastAsia="en-US"/>
        </w:rPr>
        <w:t xml:space="preserve"> Līguma sai</w:t>
      </w:r>
      <w:r w:rsidR="0063470A">
        <w:rPr>
          <w:rFonts w:asciiTheme="minorHAnsi" w:eastAsia="Calibri" w:hAnsiTheme="minorHAnsi" w:cstheme="minorHAnsi"/>
          <w:color w:val="auto"/>
          <w:sz w:val="22"/>
          <w:szCs w:val="22"/>
          <w:lang w:eastAsia="en-US"/>
        </w:rPr>
        <w:t>stību</w:t>
      </w:r>
      <w:r w:rsidRPr="00895A32">
        <w:rPr>
          <w:rFonts w:asciiTheme="minorHAnsi" w:eastAsia="Calibri" w:hAnsiTheme="minorHAnsi" w:cstheme="minorHAnsi"/>
          <w:color w:val="auto"/>
          <w:sz w:val="22"/>
          <w:szCs w:val="22"/>
          <w:lang w:eastAsia="en-US"/>
        </w:rPr>
        <w:t xml:space="preserve"> izpildi.</w:t>
      </w:r>
    </w:p>
    <w:p w14:paraId="3F23DE00" w14:textId="77777777" w:rsidR="00640654" w:rsidRPr="00895A32" w:rsidRDefault="00640654" w:rsidP="00640654">
      <w:pPr>
        <w:tabs>
          <w:tab w:val="left" w:pos="0"/>
        </w:tabs>
        <w:spacing w:after="0" w:line="240" w:lineRule="auto"/>
        <w:ind w:left="709"/>
        <w:contextualSpacing/>
        <w:jc w:val="both"/>
        <w:rPr>
          <w:rFonts w:asciiTheme="minorHAnsi" w:eastAsia="Calibri" w:hAnsiTheme="minorHAnsi" w:cstheme="minorHAnsi"/>
          <w:b/>
          <w:caps/>
          <w:color w:val="auto"/>
          <w:sz w:val="22"/>
          <w:szCs w:val="22"/>
          <w:lang w:eastAsia="en-US"/>
        </w:rPr>
      </w:pPr>
    </w:p>
    <w:p w14:paraId="5E088DD9" w14:textId="77777777" w:rsidR="00640654" w:rsidRPr="00895A32" w:rsidRDefault="00640654" w:rsidP="00640654">
      <w:pPr>
        <w:numPr>
          <w:ilvl w:val="0"/>
          <w:numId w:val="4"/>
        </w:numPr>
        <w:tabs>
          <w:tab w:val="left" w:pos="0"/>
        </w:tabs>
        <w:spacing w:after="0" w:line="240" w:lineRule="auto"/>
        <w:jc w:val="center"/>
        <w:rPr>
          <w:rFonts w:asciiTheme="minorHAnsi" w:hAnsiTheme="minorHAnsi" w:cstheme="minorHAnsi"/>
          <w:b/>
          <w:caps/>
          <w:color w:val="auto"/>
          <w:sz w:val="22"/>
          <w:szCs w:val="22"/>
          <w:lang w:eastAsia="en-US"/>
        </w:rPr>
      </w:pPr>
      <w:r w:rsidRPr="00895A32">
        <w:rPr>
          <w:rFonts w:asciiTheme="minorHAnsi" w:hAnsiTheme="minorHAnsi" w:cstheme="minorHAnsi"/>
          <w:b/>
          <w:caps/>
          <w:color w:val="auto"/>
          <w:sz w:val="22"/>
          <w:szCs w:val="22"/>
          <w:lang w:eastAsia="en-US"/>
        </w:rPr>
        <w:t>Līgumcena un tās samaksas kārtība</w:t>
      </w:r>
    </w:p>
    <w:p w14:paraId="0936B499" w14:textId="39F4EC91" w:rsidR="00640654" w:rsidRPr="002E755F" w:rsidRDefault="00640654" w:rsidP="002E755F">
      <w:pPr>
        <w:numPr>
          <w:ilvl w:val="1"/>
          <w:numId w:val="4"/>
        </w:numPr>
        <w:tabs>
          <w:tab w:val="left" w:pos="0"/>
          <w:tab w:val="left" w:pos="567"/>
        </w:tabs>
        <w:spacing w:after="0" w:line="240" w:lineRule="auto"/>
        <w:ind w:left="567" w:hanging="567"/>
        <w:contextualSpacing/>
        <w:jc w:val="both"/>
        <w:rPr>
          <w:rFonts w:asciiTheme="minorHAnsi" w:eastAsia="Calibri" w:hAnsiTheme="minorHAnsi" w:cstheme="minorHAnsi"/>
          <w:b/>
          <w:caps/>
          <w:color w:val="auto"/>
          <w:sz w:val="22"/>
          <w:szCs w:val="22"/>
          <w:lang w:eastAsia="en-US"/>
        </w:rPr>
      </w:pPr>
      <w:r w:rsidRPr="00895A32">
        <w:rPr>
          <w:rFonts w:asciiTheme="minorHAnsi" w:eastAsia="Arial Unicode MS" w:hAnsiTheme="minorHAnsi" w:cstheme="minorHAnsi"/>
          <w:color w:val="auto"/>
          <w:sz w:val="22"/>
          <w:szCs w:val="22"/>
          <w:bdr w:val="none" w:sz="0" w:space="0" w:color="auto" w:frame="1"/>
          <w:lang w:eastAsia="en-US"/>
        </w:rPr>
        <w:t xml:space="preserve">Līgumcena par Līgumā paredzēto </w:t>
      </w:r>
      <w:r w:rsidRPr="00895A32">
        <w:rPr>
          <w:rFonts w:asciiTheme="minorHAnsi" w:eastAsia="Calibri" w:hAnsiTheme="minorHAnsi" w:cstheme="minorHAnsi"/>
          <w:color w:val="auto"/>
          <w:sz w:val="22"/>
          <w:szCs w:val="22"/>
          <w:lang w:eastAsia="en-US"/>
        </w:rPr>
        <w:t xml:space="preserve">Autoruzraudzību </w:t>
      </w:r>
      <w:r w:rsidR="00E969C4" w:rsidRPr="00260DB6">
        <w:rPr>
          <w:rFonts w:asciiTheme="minorHAnsi" w:eastAsia="Arial Unicode MS" w:hAnsiTheme="minorHAnsi" w:cstheme="minorHAnsi"/>
          <w:color w:val="auto"/>
          <w:sz w:val="22"/>
          <w:szCs w:val="22"/>
          <w:bdr w:val="none" w:sz="0" w:space="0" w:color="auto" w:frame="1"/>
        </w:rPr>
        <w:t xml:space="preserve">Objektam </w:t>
      </w:r>
      <w:r w:rsidR="00215FE8" w:rsidRPr="00215FE8">
        <w:rPr>
          <w:rFonts w:asciiTheme="minorHAnsi" w:hAnsiTheme="minorHAnsi" w:cstheme="minorHAnsi"/>
          <w:b/>
          <w:color w:val="auto"/>
          <w:sz w:val="22"/>
          <w:szCs w:val="22"/>
          <w:lang w:eastAsia="en-US"/>
        </w:rPr>
        <w:t>“Lapsu ielas pārbūve posmā no Poruka ielas līdz Piebalgas ielai un rotācijas apļa izbūve Lapsu un Piebalgas ielas krustojumā, Cēsīs, Cēsu novadā”</w:t>
      </w:r>
      <w:r w:rsidR="00215FE8">
        <w:rPr>
          <w:rFonts w:asciiTheme="minorHAnsi" w:hAnsiTheme="minorHAnsi" w:cstheme="minorHAnsi"/>
          <w:b/>
          <w:color w:val="auto"/>
          <w:sz w:val="22"/>
          <w:szCs w:val="22"/>
          <w:lang w:eastAsia="en-US"/>
        </w:rPr>
        <w:t xml:space="preserve"> </w:t>
      </w:r>
      <w:r w:rsidR="00260DB6" w:rsidRPr="00215FE8">
        <w:rPr>
          <w:rFonts w:asciiTheme="minorHAnsi" w:eastAsia="Calibri" w:hAnsiTheme="minorHAnsi" w:cstheme="minorHAnsi"/>
          <w:color w:val="242424"/>
          <w:sz w:val="22"/>
          <w:szCs w:val="22"/>
          <w:shd w:val="clear" w:color="auto" w:fill="FFFFFF"/>
          <w:lang w:eastAsia="en-US"/>
        </w:rPr>
        <w:t xml:space="preserve">ir </w:t>
      </w:r>
      <w:r w:rsidR="00215FE8">
        <w:rPr>
          <w:rFonts w:asciiTheme="minorHAnsi" w:eastAsia="Calibri" w:hAnsiTheme="minorHAnsi" w:cstheme="minorHAnsi"/>
          <w:b/>
          <w:bCs/>
          <w:color w:val="242424"/>
          <w:sz w:val="22"/>
          <w:szCs w:val="22"/>
          <w:shd w:val="clear" w:color="auto" w:fill="FFFFFF"/>
          <w:lang w:eastAsia="en-US"/>
        </w:rPr>
        <w:t>3 000</w:t>
      </w:r>
      <w:r w:rsidR="00B764EC" w:rsidRPr="00215FE8">
        <w:rPr>
          <w:rFonts w:asciiTheme="minorHAnsi" w:eastAsia="Calibri" w:hAnsiTheme="minorHAnsi" w:cstheme="minorHAnsi"/>
          <w:b/>
          <w:bCs/>
          <w:color w:val="242424"/>
          <w:sz w:val="22"/>
          <w:szCs w:val="22"/>
          <w:shd w:val="clear" w:color="auto" w:fill="FFFFFF"/>
          <w:lang w:eastAsia="en-US"/>
        </w:rPr>
        <w:t xml:space="preserve">,00 </w:t>
      </w:r>
      <w:r w:rsidR="00E969C4" w:rsidRPr="00215FE8">
        <w:rPr>
          <w:rFonts w:asciiTheme="minorHAnsi" w:eastAsia="Calibri" w:hAnsiTheme="minorHAnsi" w:cstheme="minorHAnsi"/>
          <w:b/>
          <w:bCs/>
          <w:color w:val="242424"/>
          <w:sz w:val="22"/>
          <w:szCs w:val="22"/>
          <w:shd w:val="clear" w:color="auto" w:fill="FFFFFF"/>
          <w:lang w:eastAsia="en-US"/>
        </w:rPr>
        <w:t>EUR</w:t>
      </w:r>
      <w:r w:rsidR="00E969C4" w:rsidRPr="00215FE8">
        <w:rPr>
          <w:rFonts w:asciiTheme="minorHAnsi" w:eastAsia="Calibri" w:hAnsiTheme="minorHAnsi" w:cstheme="minorHAnsi"/>
          <w:color w:val="242424"/>
          <w:sz w:val="22"/>
          <w:szCs w:val="22"/>
          <w:shd w:val="clear" w:color="auto" w:fill="FFFFFF"/>
          <w:lang w:eastAsia="en-US"/>
        </w:rPr>
        <w:t xml:space="preserve"> </w:t>
      </w:r>
      <w:r w:rsidR="00B764EC" w:rsidRPr="00215FE8">
        <w:rPr>
          <w:rFonts w:asciiTheme="minorHAnsi" w:eastAsia="Calibri" w:hAnsiTheme="minorHAnsi" w:cstheme="minorHAnsi"/>
          <w:color w:val="242424"/>
          <w:sz w:val="22"/>
          <w:szCs w:val="22"/>
          <w:shd w:val="clear" w:color="auto" w:fill="FFFFFF"/>
          <w:lang w:eastAsia="en-US"/>
        </w:rPr>
        <w:t>(</w:t>
      </w:r>
      <w:r w:rsidR="00215FE8">
        <w:rPr>
          <w:rFonts w:asciiTheme="minorHAnsi" w:eastAsia="Calibri" w:hAnsiTheme="minorHAnsi" w:cstheme="minorHAnsi"/>
          <w:color w:val="242424"/>
          <w:sz w:val="22"/>
          <w:szCs w:val="22"/>
          <w:shd w:val="clear" w:color="auto" w:fill="FFFFFF"/>
          <w:lang w:eastAsia="en-US"/>
        </w:rPr>
        <w:t xml:space="preserve">trīs </w:t>
      </w:r>
      <w:r w:rsidR="00B764EC" w:rsidRPr="00215FE8">
        <w:rPr>
          <w:rFonts w:asciiTheme="minorHAnsi" w:eastAsia="Calibri" w:hAnsiTheme="minorHAnsi" w:cstheme="minorHAnsi"/>
          <w:color w:val="242424"/>
          <w:sz w:val="22"/>
          <w:szCs w:val="22"/>
          <w:shd w:val="clear" w:color="auto" w:fill="FFFFFF"/>
          <w:lang w:eastAsia="en-US"/>
        </w:rPr>
        <w:t>tūk</w:t>
      </w:r>
      <w:r w:rsidR="00E969C4" w:rsidRPr="00215FE8">
        <w:rPr>
          <w:rFonts w:asciiTheme="minorHAnsi" w:eastAsia="Calibri" w:hAnsiTheme="minorHAnsi" w:cstheme="minorHAnsi"/>
          <w:color w:val="242424"/>
          <w:sz w:val="22"/>
          <w:szCs w:val="22"/>
          <w:shd w:val="clear" w:color="auto" w:fill="FFFFFF"/>
          <w:lang w:eastAsia="en-US"/>
        </w:rPr>
        <w:t>s</w:t>
      </w:r>
      <w:r w:rsidR="00B764EC" w:rsidRPr="00215FE8">
        <w:rPr>
          <w:rFonts w:asciiTheme="minorHAnsi" w:eastAsia="Calibri" w:hAnsiTheme="minorHAnsi" w:cstheme="minorHAnsi"/>
          <w:color w:val="242424"/>
          <w:sz w:val="22"/>
          <w:szCs w:val="22"/>
          <w:shd w:val="clear" w:color="auto" w:fill="FFFFFF"/>
          <w:lang w:eastAsia="en-US"/>
        </w:rPr>
        <w:t>totis</w:t>
      </w:r>
      <w:r w:rsidR="00260DB6" w:rsidRPr="00215FE8">
        <w:rPr>
          <w:rFonts w:asciiTheme="minorHAnsi" w:eastAsia="Calibri" w:hAnsiTheme="minorHAnsi" w:cstheme="minorHAnsi"/>
          <w:color w:val="242424"/>
          <w:sz w:val="22"/>
          <w:szCs w:val="22"/>
          <w:shd w:val="clear" w:color="auto" w:fill="FFFFFF"/>
          <w:lang w:eastAsia="en-US"/>
        </w:rPr>
        <w:t xml:space="preserve"> </w:t>
      </w:r>
      <w:r w:rsidR="00B764EC" w:rsidRPr="00215FE8">
        <w:rPr>
          <w:rFonts w:asciiTheme="minorHAnsi" w:eastAsia="Calibri" w:hAnsiTheme="minorHAnsi" w:cstheme="minorHAnsi"/>
          <w:i/>
          <w:iCs/>
          <w:color w:val="242424"/>
          <w:sz w:val="22"/>
          <w:szCs w:val="22"/>
          <w:shd w:val="clear" w:color="auto" w:fill="FFFFFF"/>
          <w:lang w:eastAsia="en-US"/>
        </w:rPr>
        <w:t>eu</w:t>
      </w:r>
      <w:r w:rsidR="00E969C4" w:rsidRPr="00215FE8">
        <w:rPr>
          <w:rFonts w:asciiTheme="minorHAnsi" w:eastAsia="Calibri" w:hAnsiTheme="minorHAnsi" w:cstheme="minorHAnsi"/>
          <w:i/>
          <w:iCs/>
          <w:color w:val="242424"/>
          <w:sz w:val="22"/>
          <w:szCs w:val="22"/>
          <w:shd w:val="clear" w:color="auto" w:fill="FFFFFF"/>
          <w:lang w:eastAsia="en-US"/>
        </w:rPr>
        <w:t>ro</w:t>
      </w:r>
      <w:r w:rsidR="00E969C4" w:rsidRPr="00215FE8">
        <w:rPr>
          <w:rFonts w:asciiTheme="minorHAnsi" w:eastAsia="Calibri" w:hAnsiTheme="minorHAnsi" w:cstheme="minorHAnsi"/>
          <w:color w:val="242424"/>
          <w:sz w:val="22"/>
          <w:szCs w:val="22"/>
          <w:shd w:val="clear" w:color="auto" w:fill="FFFFFF"/>
          <w:lang w:eastAsia="en-US"/>
        </w:rPr>
        <w:t xml:space="preserve">, 00 centi), PVN 21% </w:t>
      </w:r>
      <w:r w:rsidR="00BD163E">
        <w:rPr>
          <w:rFonts w:asciiTheme="minorHAnsi" w:eastAsia="Calibri" w:hAnsiTheme="minorHAnsi" w:cstheme="minorHAnsi"/>
          <w:color w:val="242424"/>
          <w:sz w:val="22"/>
          <w:szCs w:val="22"/>
          <w:shd w:val="clear" w:color="auto" w:fill="FFFFFF"/>
          <w:lang w:eastAsia="en-US"/>
        </w:rPr>
        <w:t>630</w:t>
      </w:r>
      <w:r w:rsidR="00E969C4" w:rsidRPr="00215FE8">
        <w:rPr>
          <w:rFonts w:asciiTheme="minorHAnsi" w:eastAsia="Calibri" w:hAnsiTheme="minorHAnsi" w:cstheme="minorHAnsi"/>
          <w:color w:val="242424"/>
          <w:sz w:val="22"/>
          <w:szCs w:val="22"/>
          <w:shd w:val="clear" w:color="auto" w:fill="FFFFFF"/>
          <w:lang w:eastAsia="en-US"/>
        </w:rPr>
        <w:t xml:space="preserve">,00 EUR, pavisam kopā </w:t>
      </w:r>
      <w:r w:rsidR="00BD163E">
        <w:rPr>
          <w:rFonts w:asciiTheme="minorHAnsi" w:eastAsia="Calibri" w:hAnsiTheme="minorHAnsi" w:cstheme="minorHAnsi"/>
          <w:color w:val="242424"/>
          <w:sz w:val="22"/>
          <w:szCs w:val="22"/>
          <w:shd w:val="clear" w:color="auto" w:fill="FFFFFF"/>
          <w:lang w:eastAsia="en-US"/>
        </w:rPr>
        <w:t>3630</w:t>
      </w:r>
      <w:r w:rsidR="00E969C4" w:rsidRPr="00215FE8">
        <w:rPr>
          <w:rFonts w:asciiTheme="minorHAnsi" w:eastAsia="Calibri" w:hAnsiTheme="minorHAnsi" w:cstheme="minorHAnsi"/>
          <w:color w:val="242424"/>
          <w:sz w:val="22"/>
          <w:szCs w:val="22"/>
          <w:shd w:val="clear" w:color="auto" w:fill="FFFFFF"/>
          <w:lang w:eastAsia="en-US"/>
        </w:rPr>
        <w:t>,00 EUR</w:t>
      </w:r>
      <w:r w:rsidR="002E755F">
        <w:rPr>
          <w:rFonts w:asciiTheme="minorHAnsi" w:eastAsia="Calibri" w:hAnsiTheme="minorHAnsi" w:cstheme="minorHAnsi"/>
          <w:b/>
          <w:caps/>
          <w:color w:val="auto"/>
          <w:sz w:val="22"/>
          <w:szCs w:val="22"/>
          <w:lang w:eastAsia="en-US"/>
        </w:rPr>
        <w:t xml:space="preserve">, </w:t>
      </w:r>
      <w:r w:rsidRPr="002E755F">
        <w:rPr>
          <w:rFonts w:asciiTheme="minorHAnsi" w:eastAsia="Arial Unicode MS" w:hAnsiTheme="minorHAnsi" w:cstheme="minorHAnsi"/>
          <w:color w:val="auto"/>
          <w:sz w:val="22"/>
          <w:szCs w:val="22"/>
          <w:bdr w:val="none" w:sz="0" w:space="0" w:color="auto" w:frame="1"/>
        </w:rPr>
        <w:t xml:space="preserve">turpmāk </w:t>
      </w:r>
      <w:r w:rsidR="00AF18DC" w:rsidRPr="002E755F">
        <w:rPr>
          <w:rFonts w:asciiTheme="minorHAnsi" w:eastAsia="Arial Unicode MS" w:hAnsiTheme="minorHAnsi" w:cstheme="minorHAnsi"/>
          <w:color w:val="auto"/>
          <w:sz w:val="22"/>
          <w:szCs w:val="22"/>
          <w:bdr w:val="none" w:sz="0" w:space="0" w:color="auto" w:frame="1"/>
        </w:rPr>
        <w:t xml:space="preserve"> </w:t>
      </w:r>
      <w:r w:rsidR="00E969C4" w:rsidRPr="002E755F">
        <w:rPr>
          <w:rFonts w:asciiTheme="minorHAnsi" w:eastAsia="Arial Unicode MS" w:hAnsiTheme="minorHAnsi" w:cstheme="minorHAnsi"/>
          <w:color w:val="auto"/>
          <w:sz w:val="22"/>
          <w:szCs w:val="22"/>
          <w:bdr w:val="none" w:sz="0" w:space="0" w:color="auto" w:frame="1"/>
        </w:rPr>
        <w:t>tekstā</w:t>
      </w:r>
      <w:r w:rsidR="00AF18DC" w:rsidRPr="002E755F">
        <w:rPr>
          <w:rFonts w:asciiTheme="minorHAnsi" w:eastAsia="Arial Unicode MS" w:hAnsiTheme="minorHAnsi" w:cstheme="minorHAnsi"/>
          <w:color w:val="auto"/>
          <w:sz w:val="22"/>
          <w:szCs w:val="22"/>
          <w:bdr w:val="none" w:sz="0" w:space="0" w:color="auto" w:frame="1"/>
        </w:rPr>
        <w:t xml:space="preserve"> līgumcena ar pievienotās vērtības nodokli</w:t>
      </w:r>
      <w:r w:rsidR="00127750" w:rsidRPr="002E755F">
        <w:rPr>
          <w:rFonts w:asciiTheme="minorHAnsi" w:eastAsia="Arial Unicode MS" w:hAnsiTheme="minorHAnsi" w:cstheme="minorHAnsi"/>
          <w:color w:val="auto"/>
          <w:sz w:val="22"/>
          <w:szCs w:val="22"/>
          <w:bdr w:val="none" w:sz="0" w:space="0" w:color="auto" w:frame="1"/>
        </w:rPr>
        <w:t xml:space="preserve"> kopā</w:t>
      </w:r>
      <w:r w:rsidRPr="002E755F">
        <w:rPr>
          <w:rFonts w:asciiTheme="minorHAnsi" w:eastAsia="Arial Unicode MS" w:hAnsiTheme="minorHAnsi" w:cstheme="minorHAnsi"/>
          <w:color w:val="auto"/>
          <w:sz w:val="22"/>
          <w:szCs w:val="22"/>
          <w:bdr w:val="none" w:sz="0" w:space="0" w:color="auto" w:frame="1"/>
        </w:rPr>
        <w:t>– Līguma summa.</w:t>
      </w:r>
    </w:p>
    <w:p w14:paraId="12BB013D" w14:textId="77777777" w:rsidR="00640654" w:rsidRPr="00895A32" w:rsidRDefault="00640654" w:rsidP="00640654">
      <w:pPr>
        <w:numPr>
          <w:ilvl w:val="1"/>
          <w:numId w:val="4"/>
        </w:numPr>
        <w:tabs>
          <w:tab w:val="left" w:pos="0"/>
          <w:tab w:val="left" w:pos="567"/>
        </w:tabs>
        <w:spacing w:after="0" w:line="240" w:lineRule="auto"/>
        <w:ind w:left="567" w:hanging="567"/>
        <w:contextualSpacing/>
        <w:jc w:val="both"/>
        <w:rPr>
          <w:rFonts w:asciiTheme="minorHAnsi" w:eastAsia="Calibri" w:hAnsiTheme="minorHAnsi" w:cstheme="minorHAnsi"/>
          <w:bCs/>
          <w:caps/>
          <w:color w:val="auto"/>
          <w:sz w:val="22"/>
          <w:szCs w:val="22"/>
          <w:lang w:eastAsia="en-US"/>
        </w:rPr>
      </w:pPr>
      <w:r w:rsidRPr="00895A32">
        <w:rPr>
          <w:rFonts w:asciiTheme="minorHAnsi" w:eastAsia="Calibri" w:hAnsiTheme="minorHAnsi" w:cstheme="minorHAnsi"/>
          <w:bCs/>
          <w:color w:val="auto"/>
          <w:sz w:val="22"/>
          <w:szCs w:val="22"/>
          <w:lang w:eastAsia="en-US"/>
        </w:rPr>
        <w:t>Norēķini tiek veikti šādā kārtībā:</w:t>
      </w:r>
    </w:p>
    <w:p w14:paraId="2B2B48B8" w14:textId="77777777" w:rsidR="00640654" w:rsidRPr="00895A32" w:rsidRDefault="00640654" w:rsidP="00640654">
      <w:pPr>
        <w:numPr>
          <w:ilvl w:val="2"/>
          <w:numId w:val="4"/>
        </w:numPr>
        <w:tabs>
          <w:tab w:val="left" w:pos="0"/>
          <w:tab w:val="left" w:pos="567"/>
        </w:tabs>
        <w:spacing w:after="0" w:line="240" w:lineRule="auto"/>
        <w:ind w:left="567"/>
        <w:contextualSpacing/>
        <w:jc w:val="both"/>
        <w:rPr>
          <w:rFonts w:asciiTheme="minorHAnsi" w:eastAsia="Calibri" w:hAnsiTheme="minorHAnsi" w:cstheme="minorHAnsi"/>
          <w:bCs/>
          <w:caps/>
          <w:color w:val="auto"/>
          <w:sz w:val="22"/>
          <w:szCs w:val="22"/>
          <w:lang w:eastAsia="en-US"/>
        </w:rPr>
      </w:pPr>
      <w:r w:rsidRPr="00895A32">
        <w:rPr>
          <w:rFonts w:asciiTheme="minorHAnsi" w:eastAsia="Calibri" w:hAnsiTheme="minorHAnsi" w:cstheme="minorHAnsi"/>
          <w:bCs/>
          <w:color w:val="auto"/>
          <w:sz w:val="22"/>
          <w:szCs w:val="22"/>
          <w:lang w:eastAsia="en-US"/>
        </w:rPr>
        <w:t xml:space="preserve">ikmēneša maksājumi - 20 (divdesmit) darba dienu laikā no ikmēneša Autoruzraudzības darbu nodošanas - pieņemšanas akta par proporcionāli iepriekšējā mēnesī veiktajiem būvdarbiem abpusējas parakstīšanas, un rēķina iesniegšanas Pasūtītajam. </w:t>
      </w:r>
    </w:p>
    <w:p w14:paraId="3691803A" w14:textId="77777777" w:rsidR="00640654" w:rsidRPr="00895A32" w:rsidRDefault="00640654" w:rsidP="00640654">
      <w:pPr>
        <w:tabs>
          <w:tab w:val="left" w:pos="0"/>
          <w:tab w:val="left" w:pos="1134"/>
        </w:tabs>
        <w:spacing w:after="0" w:line="240" w:lineRule="auto"/>
        <w:ind w:left="1134"/>
        <w:contextualSpacing/>
        <w:jc w:val="both"/>
        <w:rPr>
          <w:rFonts w:asciiTheme="minorHAnsi" w:eastAsia="Calibri" w:hAnsiTheme="minorHAnsi" w:cstheme="minorHAnsi"/>
          <w:bCs/>
          <w:caps/>
          <w:color w:val="auto"/>
          <w:sz w:val="22"/>
          <w:szCs w:val="22"/>
          <w:lang w:eastAsia="en-US"/>
        </w:rPr>
      </w:pPr>
      <w:r w:rsidRPr="00895A32">
        <w:rPr>
          <w:rFonts w:asciiTheme="minorHAnsi" w:eastAsia="Calibri" w:hAnsiTheme="minorHAnsi" w:cstheme="minorHAnsi"/>
          <w:bCs/>
          <w:color w:val="auto"/>
          <w:sz w:val="22"/>
          <w:szCs w:val="22"/>
          <w:lang w:eastAsia="en-US"/>
        </w:rPr>
        <w:t xml:space="preserve">3.2.1.1. Ikmēneša Autoruzraudzības darbu nodošanas - pieņemšanas aktu Pasūtītājs paraksta 5 (piecu) darba dienu laikā pēc tā saņemšanas vai sniedz motivētu atteikumu tā </w:t>
      </w:r>
      <w:r w:rsidRPr="00895A32">
        <w:rPr>
          <w:rFonts w:asciiTheme="minorHAnsi" w:eastAsia="Calibri" w:hAnsiTheme="minorHAnsi" w:cstheme="minorHAnsi"/>
          <w:bCs/>
          <w:color w:val="auto"/>
          <w:sz w:val="22"/>
          <w:szCs w:val="22"/>
          <w:lang w:eastAsia="en-US"/>
        </w:rPr>
        <w:lastRenderedPageBreak/>
        <w:t>neparakstīšanai, nosūtot pretenziju. Ja Pretenzijā, cita starpā, ir norādīta Autoruzraudzības darbu nepienācīga izpilde/neizpilde, Izpildītājam ir pienākums Pretenzijā norādīto novērst Pasūtītāja noteiktajā kārtībā un termiņā, un atkārtoti iesniegt Ikmēneša Autoruzraudzības darbu nodošanas - pieņemšanas aktu.</w:t>
      </w:r>
    </w:p>
    <w:p w14:paraId="06F1128E" w14:textId="77777777" w:rsidR="00640654" w:rsidRPr="00895A32" w:rsidRDefault="00640654" w:rsidP="007843B8">
      <w:pPr>
        <w:tabs>
          <w:tab w:val="left" w:pos="0"/>
          <w:tab w:val="left" w:pos="567"/>
        </w:tabs>
        <w:spacing w:after="0" w:line="240" w:lineRule="auto"/>
        <w:ind w:left="567" w:hanging="709"/>
        <w:contextualSpacing/>
        <w:jc w:val="both"/>
        <w:rPr>
          <w:rFonts w:asciiTheme="minorHAnsi" w:eastAsia="Calibri" w:hAnsiTheme="minorHAnsi" w:cstheme="minorHAnsi"/>
          <w:color w:val="auto"/>
          <w:sz w:val="22"/>
          <w:szCs w:val="22"/>
          <w:lang w:eastAsia="en-US"/>
        </w:rPr>
      </w:pPr>
      <w:r w:rsidRPr="00895A32">
        <w:rPr>
          <w:rFonts w:asciiTheme="minorHAnsi" w:eastAsia="Calibri" w:hAnsiTheme="minorHAnsi" w:cstheme="minorHAnsi"/>
          <w:bCs/>
          <w:color w:val="auto"/>
          <w:sz w:val="22"/>
          <w:szCs w:val="22"/>
          <w:lang w:eastAsia="en-US"/>
        </w:rPr>
        <w:t xml:space="preserve">3.2.2. gala norēķins – 20 (divdesmit) darba dienu laikā pēc Cēsu novada būvvaldes atzīmes </w:t>
      </w:r>
      <w:r w:rsidRPr="00895A32">
        <w:rPr>
          <w:rFonts w:asciiTheme="minorHAnsi" w:eastAsia="Arial Unicode MS" w:hAnsiTheme="minorHAnsi" w:cstheme="minorHAnsi"/>
          <w:bCs/>
          <w:color w:val="auto"/>
          <w:sz w:val="22"/>
          <w:szCs w:val="22"/>
          <w:lang w:eastAsia="en-US"/>
        </w:rPr>
        <w:t>BIS par būvdarbu pabeigšanu/Objekta pieņemšanu ekspluatācijā, Līguma 2.4. punktā norādītā</w:t>
      </w:r>
      <w:r w:rsidRPr="00895A32">
        <w:rPr>
          <w:rFonts w:asciiTheme="minorHAnsi" w:eastAsia="Arial Unicode MS" w:hAnsiTheme="minorHAnsi" w:cstheme="minorHAnsi"/>
          <w:color w:val="auto"/>
          <w:sz w:val="22"/>
          <w:szCs w:val="22"/>
          <w:lang w:eastAsia="en-US"/>
        </w:rPr>
        <w:t xml:space="preserve"> Akta abpusējas parakstīšanas</w:t>
      </w:r>
      <w:r w:rsidRPr="00895A32">
        <w:rPr>
          <w:rFonts w:asciiTheme="minorHAnsi" w:eastAsia="Calibri" w:hAnsiTheme="minorHAnsi" w:cstheme="minorHAnsi"/>
          <w:color w:val="auto"/>
          <w:sz w:val="22"/>
          <w:szCs w:val="22"/>
          <w:lang w:eastAsia="en-US"/>
        </w:rPr>
        <w:t xml:space="preserve"> un Autoruzrauga rēķina iesniegšanas Pasūtītājam, pie nosacījuma, ka Autoruzraugs ir veicis līgumsodu norēķinus ar Pasūtītāju par tā konstatētajiem pārkāpumiem Līguma izpildes laikā (ja attiecināms). </w:t>
      </w:r>
    </w:p>
    <w:p w14:paraId="6961911F" w14:textId="77777777" w:rsidR="00640654" w:rsidRPr="00895A32" w:rsidRDefault="00640654" w:rsidP="00640654">
      <w:pPr>
        <w:tabs>
          <w:tab w:val="left" w:pos="0"/>
          <w:tab w:val="left" w:pos="1134"/>
        </w:tabs>
        <w:spacing w:after="0" w:line="240" w:lineRule="auto"/>
        <w:ind w:left="1134"/>
        <w:contextualSpacing/>
        <w:jc w:val="both"/>
        <w:rPr>
          <w:rFonts w:asciiTheme="minorHAnsi" w:eastAsia="Calibri" w:hAnsiTheme="minorHAnsi" w:cstheme="minorHAnsi"/>
          <w:bCs/>
          <w:color w:val="auto"/>
          <w:sz w:val="22"/>
          <w:szCs w:val="22"/>
          <w:lang w:eastAsia="en-US"/>
        </w:rPr>
      </w:pPr>
      <w:r w:rsidRPr="00895A32">
        <w:rPr>
          <w:rFonts w:asciiTheme="minorHAnsi" w:eastAsia="Calibri" w:hAnsiTheme="minorHAnsi" w:cstheme="minorHAnsi"/>
          <w:bCs/>
          <w:color w:val="auto"/>
          <w:sz w:val="22"/>
          <w:szCs w:val="22"/>
          <w:lang w:eastAsia="en-US"/>
        </w:rPr>
        <w:t>3.2.2.1.  Līguma 2.4. punktā norādīto Aktu Pasūtītājs paraksta 5 (piecu) darba dienu laikā pēc tā saņemšanas vai sniedz motivētu atteikumu tā neparakstīšanai, nosūtot pretenziju. Ja Pretenzijā, cita starpā, ir norādīta Autoruzraudzības darbu nepienācīga izpilde/neizpilde, Izpildītājam ir pienākums Pretenzijā norādīto novērst Pasūtītāja noteiktajā kārtībā un termiņā, un atkārtoti iesniegt Ikmēneša Autoruzraudzības darbu nodošanas - pieņemšanas aktu.</w:t>
      </w:r>
    </w:p>
    <w:p w14:paraId="3C98DFA7" w14:textId="7713D57F" w:rsidR="00CD4C8B" w:rsidRPr="00C466B1" w:rsidRDefault="00640654" w:rsidP="00CD4C8B">
      <w:pPr>
        <w:pStyle w:val="Sarakstarindkopa"/>
        <w:numPr>
          <w:ilvl w:val="1"/>
          <w:numId w:val="10"/>
        </w:numPr>
        <w:spacing w:after="0" w:line="240" w:lineRule="auto"/>
        <w:ind w:left="709" w:hanging="567"/>
        <w:jc w:val="both"/>
        <w:rPr>
          <w:rFonts w:asciiTheme="minorHAnsi" w:hAnsiTheme="minorHAnsi" w:cstheme="minorHAnsi"/>
          <w:noProof/>
          <w:color w:val="auto"/>
          <w:sz w:val="22"/>
          <w:szCs w:val="22"/>
          <w:lang w:eastAsia="en-US"/>
        </w:rPr>
      </w:pPr>
      <w:r w:rsidRPr="00E929D0">
        <w:rPr>
          <w:rFonts w:asciiTheme="minorHAnsi" w:hAnsiTheme="minorHAnsi" w:cstheme="minorHAnsi"/>
          <w:noProof/>
          <w:color w:val="auto"/>
          <w:sz w:val="22"/>
          <w:szCs w:val="22"/>
          <w:lang w:eastAsia="en-US"/>
        </w:rPr>
        <w:t>Autoruzraugs grāmatvedības attaisnojuma dokumentus – rēķinus</w:t>
      </w:r>
      <w:r w:rsidR="00CD4C8B" w:rsidRPr="00E929D0">
        <w:rPr>
          <w:rFonts w:asciiTheme="minorHAnsi" w:hAnsiTheme="minorHAnsi" w:cstheme="minorHAnsi"/>
          <w:noProof/>
          <w:color w:val="auto"/>
          <w:sz w:val="22"/>
          <w:szCs w:val="22"/>
          <w:lang w:eastAsia="en-US"/>
        </w:rPr>
        <w:t xml:space="preserve"> sagatavo elektroniskā formātā (turpmāk – e-rēķins), kuru aprite jānodrošina atbilstoši Ministru kabineta 2019. gada 9. aprīļa noteikumiem Nr. 154 ”Piemērojamais elektroniskā rēķina standarts un tā pamatelementu izmantošanas specifikācija un aprites kārtība”. </w:t>
      </w:r>
      <w:r w:rsidR="00487C9A" w:rsidRPr="00E929D0">
        <w:rPr>
          <w:rFonts w:asciiTheme="minorHAnsi" w:hAnsiTheme="minorHAnsi" w:cstheme="minorHAnsi"/>
          <w:noProof/>
          <w:color w:val="auto"/>
          <w:sz w:val="22"/>
          <w:szCs w:val="22"/>
          <w:lang w:eastAsia="en-US"/>
        </w:rPr>
        <w:t xml:space="preserve">Autoruzraugs </w:t>
      </w:r>
      <w:r w:rsidR="00CD4C8B" w:rsidRPr="00E929D0">
        <w:rPr>
          <w:rFonts w:asciiTheme="minorHAnsi" w:hAnsiTheme="minorHAnsi" w:cstheme="minorHAnsi"/>
          <w:noProof/>
          <w:color w:val="auto"/>
          <w:sz w:val="22"/>
          <w:szCs w:val="22"/>
          <w:lang w:eastAsia="en-US"/>
        </w:rPr>
        <w:t xml:space="preserve">e-rēķinu sagatavo savā grāmatvedības sistēmā vai izmantojot e-rēķinu izveidošanas formu portālā </w:t>
      </w:r>
      <w:hyperlink r:id="rId7">
        <w:r w:rsidR="00CD4C8B" w:rsidRPr="00E929D0">
          <w:rPr>
            <w:rFonts w:asciiTheme="minorHAnsi" w:hAnsiTheme="minorHAnsi" w:cstheme="minorHAnsi"/>
            <w:noProof/>
            <w:color w:val="auto"/>
            <w:sz w:val="22"/>
            <w:szCs w:val="22"/>
            <w:lang w:eastAsia="en-US"/>
          </w:rPr>
          <w:t>latvija.lv</w:t>
        </w:r>
      </w:hyperlink>
      <w:r w:rsidR="00CD4C8B" w:rsidRPr="00E929D0">
        <w:rPr>
          <w:rFonts w:asciiTheme="minorHAnsi" w:hAnsiTheme="minorHAnsi" w:cstheme="minorHAnsi"/>
          <w:noProof/>
          <w:color w:val="auto"/>
          <w:sz w:val="22"/>
          <w:szCs w:val="22"/>
          <w:lang w:eastAsia="en-US"/>
        </w:rPr>
        <w:t xml:space="preserve"> (nepieciešama autentifikācija ar kvalificētiem elektroniskās identifikācijas līdzekļiem un ir jābūt izveidotam e-adreses kontam, kuram piekļūst no portālā </w:t>
      </w:r>
      <w:hyperlink r:id="rId8">
        <w:r w:rsidR="00CD4C8B" w:rsidRPr="00E929D0">
          <w:rPr>
            <w:rFonts w:asciiTheme="minorHAnsi" w:hAnsiTheme="minorHAnsi" w:cstheme="minorHAnsi"/>
            <w:noProof/>
            <w:color w:val="auto"/>
            <w:sz w:val="22"/>
            <w:szCs w:val="22"/>
            <w:lang w:eastAsia="en-US"/>
          </w:rPr>
          <w:t>latvija.lv</w:t>
        </w:r>
      </w:hyperlink>
      <w:r w:rsidR="00CD4C8B" w:rsidRPr="00E929D0">
        <w:rPr>
          <w:rFonts w:asciiTheme="minorHAnsi" w:hAnsiTheme="minorHAnsi" w:cstheme="minorHAnsi"/>
          <w:noProof/>
          <w:color w:val="auto"/>
          <w:sz w:val="22"/>
          <w:szCs w:val="22"/>
          <w:lang w:eastAsia="en-US"/>
        </w:rPr>
        <w:t xml:space="preserve">), </w:t>
      </w:r>
      <w:r w:rsidR="00E929D0" w:rsidRPr="00E929D0">
        <w:rPr>
          <w:rFonts w:asciiTheme="minorHAnsi" w:hAnsiTheme="minorHAnsi" w:cstheme="minorHAnsi"/>
          <w:noProof/>
          <w:color w:val="auto"/>
          <w:sz w:val="22"/>
          <w:szCs w:val="22"/>
          <w:lang w:eastAsia="en-US"/>
        </w:rPr>
        <w:t xml:space="preserve">Autoruzraugs </w:t>
      </w:r>
      <w:r w:rsidR="00CD4C8B" w:rsidRPr="00E929D0">
        <w:rPr>
          <w:rFonts w:asciiTheme="minorHAnsi" w:hAnsiTheme="minorHAnsi" w:cstheme="minorHAnsi"/>
          <w:noProof/>
          <w:color w:val="auto"/>
          <w:sz w:val="22"/>
          <w:szCs w:val="22"/>
          <w:lang w:eastAsia="en-US"/>
        </w:rPr>
        <w:t xml:space="preserve">rēķinu sagatavo elektroniskā formātā (datnes formāts XML) un iesniedz Pasūtītāja eAdresē _DEFAULT@90000031048, rēķina laukā Piezīmes (Note) obligāti norādot </w:t>
      </w:r>
      <w:r w:rsidR="00CD4C8B" w:rsidRPr="00C466B1">
        <w:rPr>
          <w:rFonts w:asciiTheme="minorHAnsi" w:hAnsiTheme="minorHAnsi" w:cstheme="minorHAnsi"/>
          <w:noProof/>
          <w:color w:val="auto"/>
          <w:sz w:val="22"/>
          <w:szCs w:val="22"/>
          <w:lang w:eastAsia="en-US"/>
        </w:rPr>
        <w:t>projekta Nr. (</w:t>
      </w:r>
      <w:r w:rsidR="00C466B1" w:rsidRPr="00C466B1">
        <w:rPr>
          <w:rFonts w:asciiTheme="minorHAnsi" w:hAnsiTheme="minorHAnsi" w:cstheme="minorHAnsi"/>
          <w:noProof/>
          <w:color w:val="auto"/>
          <w:sz w:val="22"/>
          <w:szCs w:val="22"/>
          <w:lang w:eastAsia="en-US"/>
        </w:rPr>
        <w:t>5.1.1.1/2/24/A/013</w:t>
      </w:r>
      <w:r w:rsidR="00CD4C8B" w:rsidRPr="00C466B1">
        <w:rPr>
          <w:rFonts w:asciiTheme="minorHAnsi" w:hAnsiTheme="minorHAnsi" w:cstheme="minorHAnsi"/>
          <w:noProof/>
          <w:color w:val="auto"/>
          <w:sz w:val="22"/>
          <w:szCs w:val="22"/>
          <w:lang w:eastAsia="en-US"/>
        </w:rPr>
        <w:t xml:space="preserve">). </w:t>
      </w:r>
    </w:p>
    <w:p w14:paraId="5F0953A9" w14:textId="5E8AB805" w:rsidR="00640654" w:rsidRPr="00E929D0" w:rsidRDefault="00CD4C8B" w:rsidP="00CD4C8B">
      <w:pPr>
        <w:spacing w:after="0" w:line="240" w:lineRule="auto"/>
        <w:ind w:left="709"/>
        <w:jc w:val="both"/>
        <w:rPr>
          <w:rFonts w:asciiTheme="minorHAnsi" w:hAnsiTheme="minorHAnsi" w:cstheme="minorHAnsi"/>
          <w:i/>
          <w:iCs/>
          <w:noProof/>
          <w:color w:val="auto"/>
          <w:sz w:val="22"/>
          <w:szCs w:val="22"/>
          <w:lang w:eastAsia="en-US"/>
        </w:rPr>
      </w:pPr>
      <w:r w:rsidRPr="00E929D0">
        <w:rPr>
          <w:rFonts w:asciiTheme="minorHAnsi" w:hAnsiTheme="minorHAnsi" w:cstheme="minorHAnsi"/>
          <w:i/>
          <w:iCs/>
          <w:noProof/>
          <w:color w:val="auto"/>
          <w:sz w:val="22"/>
          <w:szCs w:val="22"/>
          <w:lang w:eastAsia="en-US"/>
        </w:rPr>
        <w:t>Piezīme. Līguma punkta redakcija grozīta saistībā ar izmaiņām normatīvajos aktos jeb ar 31.10.2024. likumu “Grozījumi Grāmatvedības likumā”, kas stājās spēkā 01.01.2025.</w:t>
      </w:r>
    </w:p>
    <w:p w14:paraId="03DB6ED6" w14:textId="77777777" w:rsidR="00640654" w:rsidRPr="00895A32" w:rsidRDefault="00640654" w:rsidP="00640654">
      <w:pPr>
        <w:numPr>
          <w:ilvl w:val="1"/>
          <w:numId w:val="10"/>
        </w:numPr>
        <w:spacing w:after="0" w:line="240" w:lineRule="auto"/>
        <w:ind w:left="709" w:hanging="709"/>
        <w:jc w:val="both"/>
        <w:rPr>
          <w:rFonts w:asciiTheme="minorHAnsi" w:eastAsia="Calibri" w:hAnsiTheme="minorHAnsi" w:cstheme="minorHAnsi"/>
          <w:b/>
          <w:caps/>
          <w:color w:val="auto"/>
          <w:sz w:val="22"/>
          <w:szCs w:val="22"/>
          <w:lang w:eastAsia="en-US"/>
        </w:rPr>
      </w:pPr>
      <w:r w:rsidRPr="00CD4C8B">
        <w:rPr>
          <w:rFonts w:asciiTheme="minorHAnsi" w:hAnsiTheme="minorHAnsi" w:cstheme="minorHAnsi"/>
          <w:noProof/>
          <w:color w:val="auto"/>
          <w:sz w:val="22"/>
          <w:szCs w:val="22"/>
          <w:lang w:eastAsia="en-US"/>
        </w:rPr>
        <w:t>Līgumā noteikto maksājumu apmaksa tiek uzskatīta par izdarītu ar brīdi, kad Pasūtītājs ir veicis pārskaitījumu</w:t>
      </w:r>
      <w:r w:rsidRPr="00895A32">
        <w:rPr>
          <w:rFonts w:asciiTheme="minorHAnsi" w:eastAsia="Calibri" w:hAnsiTheme="minorHAnsi" w:cstheme="minorHAnsi"/>
          <w:color w:val="auto"/>
          <w:sz w:val="22"/>
          <w:szCs w:val="22"/>
          <w:lang w:eastAsia="en-US"/>
        </w:rPr>
        <w:t xml:space="preserve"> uz Autoruzrauga rēķinā norādīto norēķinu kontu. </w:t>
      </w:r>
    </w:p>
    <w:p w14:paraId="1437C590" w14:textId="77777777" w:rsidR="00640654" w:rsidRPr="00895A32" w:rsidRDefault="00640654" w:rsidP="00640654">
      <w:pPr>
        <w:numPr>
          <w:ilvl w:val="1"/>
          <w:numId w:val="10"/>
        </w:numPr>
        <w:spacing w:after="0" w:line="240" w:lineRule="auto"/>
        <w:ind w:left="709" w:hanging="709"/>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Autoruzraugam</w:t>
      </w:r>
      <w:r w:rsidRPr="00895A32">
        <w:rPr>
          <w:rFonts w:asciiTheme="minorHAnsi" w:hAnsiTheme="minorHAnsi" w:cstheme="minorHAnsi"/>
          <w:noProof/>
          <w:color w:val="auto"/>
          <w:sz w:val="22"/>
          <w:szCs w:val="22"/>
          <w:lang w:eastAsia="en-US"/>
        </w:rPr>
        <w:t xml:space="preserve"> </w:t>
      </w:r>
      <w:r w:rsidRPr="00895A32">
        <w:rPr>
          <w:rFonts w:asciiTheme="minorHAnsi" w:hAnsiTheme="minorHAnsi" w:cstheme="minorHAnsi"/>
          <w:color w:val="auto"/>
          <w:sz w:val="22"/>
          <w:szCs w:val="22"/>
          <w:lang w:eastAsia="en-US"/>
        </w:rPr>
        <w:t xml:space="preserve">Objektā </w:t>
      </w:r>
      <w:r w:rsidRPr="00895A32">
        <w:rPr>
          <w:rFonts w:asciiTheme="minorHAnsi" w:hAnsiTheme="minorHAnsi" w:cstheme="minorHAnsi"/>
          <w:noProof/>
          <w:color w:val="auto"/>
          <w:sz w:val="22"/>
          <w:szCs w:val="22"/>
          <w:lang w:eastAsia="en-US"/>
        </w:rPr>
        <w:t>izpildāmie Autoruzraudzības darbi ir veicami atbilstoši  Būvniecības ieceres dokumentācijai, Līgumam, normatīvajiem aktiem</w:t>
      </w:r>
      <w:r w:rsidRPr="00895A32">
        <w:rPr>
          <w:rFonts w:asciiTheme="minorHAnsi" w:hAnsiTheme="minorHAnsi" w:cstheme="minorHAnsi"/>
          <w:color w:val="auto"/>
          <w:sz w:val="22"/>
          <w:szCs w:val="22"/>
          <w:lang w:eastAsia="en-US"/>
        </w:rPr>
        <w:t>, u.c. noteikumiem un prasībām</w:t>
      </w:r>
      <w:r w:rsidRPr="00895A32">
        <w:rPr>
          <w:rFonts w:asciiTheme="minorHAnsi" w:hAnsiTheme="minorHAnsi" w:cstheme="minorHAnsi"/>
          <w:noProof/>
          <w:color w:val="auto"/>
          <w:sz w:val="22"/>
          <w:szCs w:val="22"/>
          <w:lang w:eastAsia="en-US"/>
        </w:rPr>
        <w:t xml:space="preserve"> kas regulē Autoruzraudzības veikšanu. Līgumcena nevar tikt palielināta par Autoruzraudzības darbiem, kas jāveic saskaņā ar Būvniecības ieceres dokumentāciju, kā arī gadījumā, ja </w:t>
      </w:r>
      <w:r w:rsidRPr="00895A32">
        <w:rPr>
          <w:rFonts w:asciiTheme="minorHAnsi" w:hAnsiTheme="minorHAnsi" w:cstheme="minorHAnsi"/>
          <w:color w:val="auto"/>
          <w:sz w:val="22"/>
          <w:szCs w:val="22"/>
          <w:lang w:eastAsia="en-US"/>
        </w:rPr>
        <w:t>Autoruzraugs</w:t>
      </w:r>
      <w:r w:rsidRPr="00895A32">
        <w:rPr>
          <w:rFonts w:asciiTheme="minorHAnsi" w:hAnsiTheme="minorHAnsi" w:cstheme="minorHAnsi"/>
          <w:noProof/>
          <w:color w:val="auto"/>
          <w:sz w:val="22"/>
          <w:szCs w:val="22"/>
          <w:lang w:eastAsia="en-US"/>
        </w:rPr>
        <w:t xml:space="preserve"> ar nodomu vai aiz neuzmanības ir kļūdījies Autoruzraudzības darbu izmaksu aprēķinos, iesniedzot piedāvājumu Konkursā.</w:t>
      </w:r>
    </w:p>
    <w:p w14:paraId="3AA2D32B" w14:textId="77777777" w:rsidR="00640654" w:rsidRPr="00895A32" w:rsidRDefault="00640654" w:rsidP="00640654">
      <w:pPr>
        <w:numPr>
          <w:ilvl w:val="1"/>
          <w:numId w:val="10"/>
        </w:numPr>
        <w:spacing w:after="0" w:line="240" w:lineRule="auto"/>
        <w:ind w:left="709" w:hanging="709"/>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 xml:space="preserve">Autoruzraugs apliecina, ka Līgumcenā iekļautas visas izmaksas  saskaņā ar apjomu, kas nepieciešams pilnīgai Līgumā noteikto saistību izpildei līdz </w:t>
      </w:r>
      <w:r w:rsidRPr="00895A32">
        <w:rPr>
          <w:rFonts w:asciiTheme="minorHAnsi" w:eastAsia="Arial Unicode MS" w:hAnsiTheme="minorHAnsi" w:cstheme="minorHAnsi"/>
          <w:color w:val="auto"/>
          <w:sz w:val="22"/>
          <w:szCs w:val="22"/>
          <w:lang w:eastAsia="en-US"/>
        </w:rPr>
        <w:t>Cēsu novada būvvaldes atzīmei BIS par būvdarbu pabeigšanu/Objekta pieņemšanu ekspluatācijā</w:t>
      </w:r>
      <w:r w:rsidRPr="00895A32">
        <w:rPr>
          <w:rFonts w:asciiTheme="minorHAnsi" w:hAnsiTheme="minorHAnsi" w:cstheme="minorHAnsi"/>
          <w:color w:val="auto"/>
          <w:sz w:val="22"/>
          <w:szCs w:val="22"/>
          <w:lang w:eastAsia="en-US"/>
        </w:rPr>
        <w:t>, izņemot pievienotās vērtības nodokli.</w:t>
      </w:r>
    </w:p>
    <w:p w14:paraId="138BF8C2" w14:textId="77777777" w:rsidR="00640654" w:rsidRPr="00895A32" w:rsidRDefault="00640654" w:rsidP="00640654">
      <w:pPr>
        <w:numPr>
          <w:ilvl w:val="1"/>
          <w:numId w:val="10"/>
        </w:numPr>
        <w:spacing w:after="0" w:line="240" w:lineRule="auto"/>
        <w:ind w:left="709" w:hanging="709"/>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Pasūtītājs neizmaksā Autoruzraugam samaksu būvdarbu apturēšanas vai nepārvaramas varas apstākļu pastāvēšanas laikā.</w:t>
      </w:r>
    </w:p>
    <w:p w14:paraId="7BD2DFAC" w14:textId="77777777" w:rsidR="00640654" w:rsidRPr="00895A32" w:rsidRDefault="00640654" w:rsidP="00640654">
      <w:pPr>
        <w:numPr>
          <w:ilvl w:val="1"/>
          <w:numId w:val="10"/>
        </w:numPr>
        <w:spacing w:after="0" w:line="240" w:lineRule="auto"/>
        <w:ind w:left="709" w:hanging="709"/>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Noslēgtā būvuzņēmuma līguma termiņa pagarinājums un līgumcenas palielinājums nevar būt par pamatu šī Līguma Līgumcenas palielinājumam.</w:t>
      </w:r>
    </w:p>
    <w:p w14:paraId="63DBC856" w14:textId="77777777" w:rsidR="00640654" w:rsidRPr="00895A32" w:rsidRDefault="00640654" w:rsidP="00640654">
      <w:pPr>
        <w:numPr>
          <w:ilvl w:val="1"/>
          <w:numId w:val="10"/>
        </w:numPr>
        <w:spacing w:after="0" w:line="240" w:lineRule="auto"/>
        <w:ind w:left="709" w:hanging="709"/>
        <w:jc w:val="both"/>
        <w:rPr>
          <w:rFonts w:asciiTheme="minorHAnsi" w:hAnsiTheme="minorHAnsi" w:cstheme="minorHAnsi"/>
          <w:color w:val="auto"/>
          <w:sz w:val="22"/>
          <w:szCs w:val="22"/>
          <w:lang w:eastAsia="en-US"/>
        </w:rPr>
      </w:pPr>
      <w:r w:rsidRPr="00895A32">
        <w:rPr>
          <w:rFonts w:asciiTheme="minorHAnsi" w:eastAsia="Arial Unicode MS" w:hAnsiTheme="minorHAnsi" w:cstheme="minorHAnsi"/>
          <w:color w:val="auto"/>
          <w:sz w:val="22"/>
          <w:szCs w:val="22"/>
          <w:bdr w:val="none" w:sz="0" w:space="0" w:color="auto" w:frame="1"/>
        </w:rPr>
        <w:t xml:space="preserve">Ja Pasūtītājam ir prasījums pret Autoruzraugu par kādas naudas summas samaksu (tai skaitā prasījumi par izdevumu un/vai zaudējumu atlīdzību, tostarp arī izdevumu, kas saistīti ar trešo personu piesaistīšanu Projektēšanas darbu izpildē un/vai trūkumu/kļūdu novēršanā šajā Līgumā paredzētajos gadījumos, </w:t>
      </w:r>
      <w:r w:rsidRPr="00895A32">
        <w:rPr>
          <w:rFonts w:asciiTheme="minorHAnsi" w:eastAsia="Arial Unicode MS" w:hAnsiTheme="minorHAnsi" w:cstheme="minorHAnsi"/>
          <w:bCs/>
          <w:color w:val="auto"/>
          <w:sz w:val="22"/>
          <w:szCs w:val="22"/>
          <w:bdr w:val="none" w:sz="0" w:space="0" w:color="auto" w:frame="1"/>
        </w:rPr>
        <w:t>Būvniecības ieceres dokumentācijas</w:t>
      </w:r>
      <w:r w:rsidRPr="00895A32">
        <w:rPr>
          <w:rFonts w:asciiTheme="minorHAnsi" w:eastAsia="Courier New" w:hAnsiTheme="minorHAnsi" w:cstheme="minorHAnsi"/>
          <w:color w:val="auto"/>
          <w:sz w:val="22"/>
          <w:szCs w:val="22"/>
          <w:lang w:eastAsia="en-US"/>
        </w:rPr>
        <w:t xml:space="preserve"> kļūdu novēršanu, Pasūtītāja un </w:t>
      </w:r>
      <w:r w:rsidRPr="00895A32">
        <w:rPr>
          <w:rFonts w:asciiTheme="minorHAnsi" w:eastAsia="Arial Unicode MS" w:hAnsiTheme="minorHAnsi" w:cstheme="minorHAnsi"/>
          <w:color w:val="auto"/>
          <w:sz w:val="22"/>
          <w:szCs w:val="22"/>
          <w:bdr w:val="none" w:sz="0" w:space="0" w:color="auto" w:frame="1"/>
        </w:rPr>
        <w:t xml:space="preserve">Līgumā, un tā pielikumos noteikto termiņu/starptermiņu izpildes kavējumu u.tml.), Autoruzraugam tas jāsamaksā 10 (desmit) darba dienu laikā pēc attiecīga paziņojuma un rēķina saņemšanas vai citā termiņā, ja Pasūtītājs norādījis citādi,  kā arī Pasūtītājs ir tiesīgs šādas naudas summas vienpusēji ieturēt no Autoruzraugam izmaksājamam summām, par to informējot Autoruzraugu, </w:t>
      </w:r>
      <w:r w:rsidRPr="00895A32">
        <w:rPr>
          <w:rFonts w:asciiTheme="minorHAnsi" w:hAnsiTheme="minorHAnsi" w:cstheme="minorHAnsi"/>
          <w:color w:val="auto"/>
          <w:sz w:val="22"/>
          <w:szCs w:val="22"/>
          <w:lang w:eastAsia="en-US"/>
        </w:rPr>
        <w:t>norādot ieturamās summas apmēru un tiesisko pamatu.</w:t>
      </w:r>
    </w:p>
    <w:p w14:paraId="01A17904" w14:textId="77777777" w:rsidR="00640654" w:rsidRPr="00895A32" w:rsidRDefault="00640654" w:rsidP="00640654">
      <w:pPr>
        <w:spacing w:after="0" w:line="240" w:lineRule="auto"/>
        <w:jc w:val="both"/>
        <w:rPr>
          <w:rFonts w:asciiTheme="minorHAnsi" w:hAnsiTheme="minorHAnsi" w:cstheme="minorHAnsi"/>
          <w:color w:val="auto"/>
          <w:sz w:val="22"/>
          <w:szCs w:val="22"/>
          <w:lang w:eastAsia="en-US"/>
        </w:rPr>
      </w:pPr>
    </w:p>
    <w:p w14:paraId="2AAC45E7" w14:textId="77777777" w:rsidR="00640654" w:rsidRPr="00895A32" w:rsidRDefault="00640654" w:rsidP="00640654">
      <w:pPr>
        <w:numPr>
          <w:ilvl w:val="0"/>
          <w:numId w:val="10"/>
        </w:numPr>
        <w:tabs>
          <w:tab w:val="left" w:pos="0"/>
          <w:tab w:val="left" w:pos="567"/>
        </w:tabs>
        <w:spacing w:after="0" w:line="240" w:lineRule="auto"/>
        <w:ind w:left="426" w:hanging="426"/>
        <w:jc w:val="center"/>
        <w:rPr>
          <w:rFonts w:asciiTheme="minorHAnsi" w:hAnsiTheme="minorHAnsi" w:cstheme="minorHAnsi"/>
          <w:b/>
          <w:caps/>
          <w:color w:val="auto"/>
          <w:sz w:val="22"/>
          <w:szCs w:val="22"/>
          <w:lang w:eastAsia="en-US"/>
        </w:rPr>
      </w:pPr>
      <w:r w:rsidRPr="00895A32">
        <w:rPr>
          <w:rFonts w:asciiTheme="minorHAnsi" w:hAnsiTheme="minorHAnsi" w:cstheme="minorHAnsi"/>
          <w:b/>
          <w:caps/>
          <w:color w:val="auto"/>
          <w:sz w:val="22"/>
          <w:szCs w:val="22"/>
          <w:lang w:eastAsia="en-US"/>
        </w:rPr>
        <w:t>Autoruzraudzības noteikumi</w:t>
      </w:r>
    </w:p>
    <w:p w14:paraId="2E027248" w14:textId="77777777" w:rsidR="00640654" w:rsidRPr="00895A32" w:rsidRDefault="00640654" w:rsidP="00640654">
      <w:pPr>
        <w:numPr>
          <w:ilvl w:val="1"/>
          <w:numId w:val="10"/>
        </w:numPr>
        <w:spacing w:after="0" w:line="240" w:lineRule="auto"/>
        <w:ind w:left="567" w:hanging="567"/>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lastRenderedPageBreak/>
        <w:t>Autoruzraudzības valoda ir latviešu valoda. Ja ir nepieciešams Autoruzraudzības dokumentācijas tulkojums svešvalodā, tas tiek veikts pēc Pušu atsevišķas vienošanās.</w:t>
      </w:r>
    </w:p>
    <w:p w14:paraId="2EE6FE73" w14:textId="77777777" w:rsidR="00640654" w:rsidRPr="00895A32" w:rsidRDefault="00640654" w:rsidP="00640654">
      <w:pPr>
        <w:numPr>
          <w:ilvl w:val="1"/>
          <w:numId w:val="10"/>
        </w:numPr>
        <w:spacing w:after="0" w:line="240" w:lineRule="auto"/>
        <w:ind w:left="567" w:hanging="567"/>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Autoruzrauga norādījumi ir saistoši Pasūtītājam, būvuzraugam  un Būvuzņēmējam no brīža, kad tie ir ierakstīti Autoruzraudzības žurnālā un/vai būvsapulces protokolā un nav pretrunā ar Latvijas Republikā spēkā esošo normatīvo regulējumu, Pasūtītāja prasībām un Būvniecības ieceres dokumentāciju.</w:t>
      </w:r>
    </w:p>
    <w:p w14:paraId="6EBC4C24" w14:textId="77777777" w:rsidR="00640654" w:rsidRPr="00895A32" w:rsidRDefault="00640654" w:rsidP="00640654">
      <w:pPr>
        <w:numPr>
          <w:ilvl w:val="1"/>
          <w:numId w:val="10"/>
        </w:numPr>
        <w:spacing w:after="0" w:line="240" w:lineRule="auto"/>
        <w:ind w:left="567" w:hanging="567"/>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Papildu darbi:</w:t>
      </w:r>
    </w:p>
    <w:p w14:paraId="48C1F8C7" w14:textId="77777777" w:rsidR="00640654" w:rsidRPr="00895A32" w:rsidRDefault="00640654" w:rsidP="00640654">
      <w:pPr>
        <w:numPr>
          <w:ilvl w:val="2"/>
          <w:numId w:val="10"/>
        </w:numPr>
        <w:tabs>
          <w:tab w:val="left" w:pos="-2835"/>
        </w:tabs>
        <w:spacing w:after="0" w:line="240" w:lineRule="auto"/>
        <w:ind w:left="1134" w:hanging="567"/>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par būtisku papildu projekta risinājumu izstrādi (detalizēti alternatīvi  rasējumi, jaunas metodes, būtiska būvdarbu apjomu samazināšana/palielināšana, salāgošana ar citu Pasūtītāja investīciju projektu u.tml., bet neattiecas uz esošo rasējumu detalizāciju, ja nepieciešams būvdarbu izpildei), kurus izsaukušas Pasūtītāja papildu prasības attiecībā uz akceptētu Būvniecības ieceres dokumentāciju, tad par šo darbu apjomu, izpildes termiņu un apmaksas kārtību var tikt noslēgta papildus vienošanās, uz kuru attieksies Līguma nosacījumi un kas būs Līguma neatņemama sastāvdaļa;</w:t>
      </w:r>
    </w:p>
    <w:p w14:paraId="5471B78B" w14:textId="77777777" w:rsidR="00640654" w:rsidRPr="00895A32" w:rsidRDefault="00640654" w:rsidP="00640654">
      <w:pPr>
        <w:numPr>
          <w:ilvl w:val="2"/>
          <w:numId w:val="10"/>
        </w:numPr>
        <w:tabs>
          <w:tab w:val="left" w:pos="-2835"/>
        </w:tabs>
        <w:spacing w:after="0" w:line="240" w:lineRule="auto"/>
        <w:ind w:left="1134" w:hanging="567"/>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Līguma 4.3.1.punkta noteikumi neattiecas uz Autoruzrauga pieļautām Būvniecības ieceres dokumentācijas kļūdām/kļūdaino risinājumu pārstrādāšanu, jo Autoruzrauga pieļauto Būvniecības ieceres dokumentācijas kļūdu novēršana/ pārstrādāšana notiek uz Autoruzrauga rēķina, tāpat Autoruzraugs sedz ar Būvniecības ieceres dokumentācijas kļūdām/to novēršanu radītos zaudējumus Pasūtītājam, un Pasūtītājam nav pienākums segt Autoruzraugam šajā sakarā radušos izdevumus;</w:t>
      </w:r>
    </w:p>
    <w:p w14:paraId="299B33C0" w14:textId="77777777" w:rsidR="00640654" w:rsidRPr="00895A32" w:rsidRDefault="00640654" w:rsidP="00640654">
      <w:pPr>
        <w:numPr>
          <w:ilvl w:val="2"/>
          <w:numId w:val="10"/>
        </w:numPr>
        <w:tabs>
          <w:tab w:val="left" w:pos="-2835"/>
        </w:tabs>
        <w:spacing w:after="0" w:line="240" w:lineRule="auto"/>
        <w:ind w:left="1134" w:hanging="567"/>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ja Būvniecības ieceres dokumentācijas papildus risinājumi bija bez papildus atlīdzības jāizstrādā Autoruzraugam (t.sk. detalizētos rasējumus esošai dokumentācijai, kas nav jauna metode/alternatīva u.tml., kā arī Būvniecības ieceres dokumentācijas kļūdu novēršanas  gadījumā), bet tos izstrādā Būvuzņēmējs vai trešā puse, ko Pasūtītājs piesaista, Autoruzraugam ir jāsedz ar to saistītie izdevumi un  zaudējumi, kas rodas Pasūtītājam.</w:t>
      </w:r>
    </w:p>
    <w:p w14:paraId="421D27F0" w14:textId="77777777" w:rsidR="00640654" w:rsidRPr="00895A32" w:rsidRDefault="00640654" w:rsidP="00640654">
      <w:pPr>
        <w:numPr>
          <w:ilvl w:val="1"/>
          <w:numId w:val="10"/>
        </w:numPr>
        <w:spacing w:after="0" w:line="240" w:lineRule="auto"/>
        <w:ind w:left="567" w:hanging="567"/>
        <w:contextualSpacing/>
        <w:jc w:val="both"/>
        <w:rPr>
          <w:rFonts w:asciiTheme="minorHAnsi" w:eastAsia="Calibri" w:hAnsiTheme="minorHAnsi" w:cstheme="minorHAnsi"/>
          <w:color w:val="auto"/>
          <w:sz w:val="22"/>
          <w:szCs w:val="22"/>
          <w:lang w:eastAsia="en-US"/>
        </w:rPr>
      </w:pPr>
      <w:r w:rsidRPr="00895A32">
        <w:rPr>
          <w:rFonts w:asciiTheme="minorHAnsi" w:eastAsia="Calibri" w:hAnsiTheme="minorHAnsi" w:cstheme="minorHAnsi"/>
          <w:color w:val="auto"/>
          <w:sz w:val="22"/>
          <w:szCs w:val="22"/>
          <w:lang w:eastAsia="en-US"/>
        </w:rPr>
        <w:t>Autoruzraugam jāveic Būvniecības ieceres dokumentācijas izmaiņas pēc Pasūtītāja norādījumiem, t.sk. arī gadījumos, ja Pasūtītājs Objektā vai tā tiešā tuvumā realizē citu investīciju projektu un tādējādi ir nepieciešams izmaiņas Būvniecības ieceres dokumentācijā.</w:t>
      </w:r>
    </w:p>
    <w:p w14:paraId="7391FE32" w14:textId="77777777" w:rsidR="00640654" w:rsidRPr="00895A32" w:rsidRDefault="00640654" w:rsidP="00640654">
      <w:pPr>
        <w:numPr>
          <w:ilvl w:val="1"/>
          <w:numId w:val="10"/>
        </w:numPr>
        <w:spacing w:after="0" w:line="240" w:lineRule="auto"/>
        <w:ind w:left="567" w:hanging="567"/>
        <w:jc w:val="both"/>
        <w:rPr>
          <w:rFonts w:asciiTheme="minorHAnsi" w:hAnsiTheme="minorHAnsi" w:cstheme="minorHAnsi"/>
          <w:b/>
          <w:caps/>
          <w:color w:val="auto"/>
          <w:sz w:val="22"/>
          <w:szCs w:val="22"/>
          <w:lang w:eastAsia="en-US"/>
        </w:rPr>
      </w:pPr>
      <w:r w:rsidRPr="00895A32">
        <w:rPr>
          <w:rFonts w:asciiTheme="minorHAnsi" w:hAnsiTheme="minorHAnsi" w:cstheme="minorHAnsi"/>
          <w:color w:val="auto"/>
          <w:sz w:val="22"/>
          <w:szCs w:val="22"/>
          <w:lang w:eastAsia="en-US"/>
        </w:rPr>
        <w:t>Gadījumā, ja atklājas Būvniecības ieceres dokumentācijas kļūdas/trūkumi, kuras Pasūtītājs varēja konstatēt tikai būvdarbu izpildes laikā, Autoruzraugs uz sava rēķina veic šo kļūdu labošanu un sedz ar to radītos zaudējumus Pasūtītājam.</w:t>
      </w:r>
    </w:p>
    <w:p w14:paraId="42D1C677" w14:textId="77777777" w:rsidR="00640654" w:rsidRPr="00895A32" w:rsidRDefault="00640654" w:rsidP="00640654">
      <w:pPr>
        <w:tabs>
          <w:tab w:val="left" w:pos="-2835"/>
        </w:tabs>
        <w:spacing w:after="0" w:line="240" w:lineRule="auto"/>
        <w:ind w:left="1134"/>
        <w:jc w:val="both"/>
        <w:rPr>
          <w:rFonts w:asciiTheme="minorHAnsi" w:hAnsiTheme="minorHAnsi" w:cstheme="minorHAnsi"/>
          <w:color w:val="auto"/>
          <w:sz w:val="22"/>
          <w:szCs w:val="22"/>
          <w:lang w:eastAsia="en-US"/>
        </w:rPr>
      </w:pPr>
    </w:p>
    <w:p w14:paraId="04B79847" w14:textId="77777777" w:rsidR="00640654" w:rsidRPr="00895A32" w:rsidRDefault="00640654" w:rsidP="00640654">
      <w:pPr>
        <w:numPr>
          <w:ilvl w:val="0"/>
          <w:numId w:val="10"/>
        </w:numPr>
        <w:tabs>
          <w:tab w:val="left" w:pos="0"/>
        </w:tabs>
        <w:spacing w:after="0" w:line="240" w:lineRule="auto"/>
        <w:jc w:val="center"/>
        <w:rPr>
          <w:rFonts w:asciiTheme="minorHAnsi" w:hAnsiTheme="minorHAnsi" w:cstheme="minorHAnsi"/>
          <w:b/>
          <w:caps/>
          <w:color w:val="auto"/>
          <w:sz w:val="22"/>
          <w:szCs w:val="22"/>
          <w:lang w:eastAsia="en-US"/>
        </w:rPr>
      </w:pPr>
      <w:r w:rsidRPr="00895A32">
        <w:rPr>
          <w:rFonts w:asciiTheme="minorHAnsi" w:hAnsiTheme="minorHAnsi" w:cstheme="minorHAnsi"/>
          <w:b/>
          <w:caps/>
          <w:color w:val="auto"/>
          <w:sz w:val="22"/>
          <w:szCs w:val="22"/>
          <w:lang w:eastAsia="en-US"/>
        </w:rPr>
        <w:t>Autoruzrauga pienākumi</w:t>
      </w:r>
    </w:p>
    <w:p w14:paraId="1259957E" w14:textId="77777777" w:rsidR="00640654" w:rsidRPr="00895A32" w:rsidRDefault="00640654" w:rsidP="00640654">
      <w:pPr>
        <w:numPr>
          <w:ilvl w:val="1"/>
          <w:numId w:val="5"/>
        </w:numPr>
        <w:spacing w:after="0" w:line="240" w:lineRule="auto"/>
        <w:ind w:left="567" w:right="136" w:hanging="567"/>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 xml:space="preserve">Autoruzraugs apņemas veikt Autoruzraudzību Objektā līdz Cēsu novada būvvaldes </w:t>
      </w:r>
      <w:r w:rsidRPr="00895A32">
        <w:rPr>
          <w:rFonts w:asciiTheme="minorHAnsi" w:eastAsia="Arial Unicode MS" w:hAnsiTheme="minorHAnsi" w:cstheme="minorHAnsi"/>
          <w:bCs/>
          <w:color w:val="auto"/>
          <w:sz w:val="22"/>
          <w:szCs w:val="22"/>
          <w:lang w:eastAsia="en-US"/>
        </w:rPr>
        <w:t>atzīmes izdarīšanai BIS par būvdarbu pabeigšanu/Objekta pieņemšanu ekspluatācijā,</w:t>
      </w:r>
      <w:r w:rsidRPr="00895A32">
        <w:rPr>
          <w:rFonts w:asciiTheme="minorHAnsi" w:hAnsiTheme="minorHAnsi" w:cstheme="minorHAnsi"/>
          <w:color w:val="auto"/>
          <w:sz w:val="22"/>
          <w:szCs w:val="22"/>
          <w:lang w:eastAsia="en-US"/>
        </w:rPr>
        <w:t xml:space="preserve"> saskaņā ar Latvijas Republikas spēkā esošajiem normatīvajiem aktiem, Latvijas nacionālo standartu nosacījumiem, u.c., konkrēto darbu izpildi regulējošiem normatīvajiem aktiem, Līgumu un Būvniecības ieceres dokumentāciju, nodrošinot Objekta kvalitatīvu un autentisku realizāciju dabā, nepieļaujot būvniecības dalībnieku patvaļīgas atkāpes no akceptētas Būvniecības ieceres dokumentācijas. </w:t>
      </w:r>
    </w:p>
    <w:p w14:paraId="11C8B102" w14:textId="77777777" w:rsidR="00640654" w:rsidRPr="00895A32" w:rsidRDefault="00640654" w:rsidP="00640654">
      <w:pPr>
        <w:numPr>
          <w:ilvl w:val="1"/>
          <w:numId w:val="5"/>
        </w:numPr>
        <w:spacing w:after="0" w:line="240" w:lineRule="auto"/>
        <w:ind w:left="567" w:right="136" w:hanging="567"/>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Autoruzraugs apņemas ievērot informācijas konfidencialitāti, neizmantot to paša vai jebkuras trešās personas labā, neizpaust trešajām personām un nelietot citādi kā tikai Līgumā noteikto saistību izpildīšanas nodrošināšanai.</w:t>
      </w:r>
    </w:p>
    <w:p w14:paraId="5B3B4FF9" w14:textId="77777777" w:rsidR="00640654" w:rsidRPr="00895A32" w:rsidRDefault="00640654" w:rsidP="00640654">
      <w:pPr>
        <w:numPr>
          <w:ilvl w:val="1"/>
          <w:numId w:val="5"/>
        </w:numPr>
        <w:spacing w:after="0" w:line="240" w:lineRule="auto"/>
        <w:ind w:left="567" w:right="136" w:hanging="567"/>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Autoruzraugs apņemas pēc atsevišķa Pasūtītāja pieprasījuma, neatliekamos, steidzamos gadījumos, nekavējoties (t.i., ne ilgāk kā pēc reālā ceļā pavadītā laika, kas nepieciešams, lai ierastos no Autoruzrauga juridiskās adreses vietas), apsekot Objektu un veikt visas tās darbības, kas nepieciešamas Būvniecības ieceres dokumentācijas savlaicīgai un kvalitatīvai realizācijai, un/vai rīkoties atbilstoši Pasūtītāja norādījumiem.</w:t>
      </w:r>
    </w:p>
    <w:p w14:paraId="0D77F0C8" w14:textId="77777777" w:rsidR="00640654" w:rsidRPr="00895A32" w:rsidRDefault="00640654" w:rsidP="00640654">
      <w:pPr>
        <w:numPr>
          <w:ilvl w:val="1"/>
          <w:numId w:val="5"/>
        </w:numPr>
        <w:spacing w:after="0" w:line="240" w:lineRule="auto"/>
        <w:ind w:left="567" w:right="136" w:hanging="567"/>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Autoruzrauga pienākums:</w:t>
      </w:r>
    </w:p>
    <w:p w14:paraId="4D5CDCA8" w14:textId="77777777" w:rsidR="00640654" w:rsidRPr="00895A32" w:rsidRDefault="00640654" w:rsidP="00640654">
      <w:pPr>
        <w:numPr>
          <w:ilvl w:val="2"/>
          <w:numId w:val="6"/>
        </w:numPr>
        <w:spacing w:after="0" w:line="240" w:lineRule="auto"/>
        <w:ind w:left="1276" w:right="136" w:hanging="568"/>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ir informēt Pasūtītāju u.c. normatīvajos aktos noteiktās institūcijas (cik tālu tas nepieciešams), par būvdarbu gaitā konstatētajiem Būvniecības ieceres dokumentācijas trūkumiem, būvdarbu pieļautajām atkāpēm no Būvniecības ieceres dokumentācijas vai Latvijas Republikas normatīvajiem aktiem;</w:t>
      </w:r>
    </w:p>
    <w:p w14:paraId="7E89F51D" w14:textId="77777777" w:rsidR="00640654" w:rsidRPr="00895A32" w:rsidRDefault="00640654" w:rsidP="00640654">
      <w:pPr>
        <w:numPr>
          <w:ilvl w:val="2"/>
          <w:numId w:val="6"/>
        </w:numPr>
        <w:spacing w:after="0" w:line="240" w:lineRule="auto"/>
        <w:ind w:left="1276" w:right="136" w:hanging="568"/>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informēt Pasūtītāju par visiem apstākļiem, kuri var ietekmēt būvniecības procesu, un sniegt priekšlikumus par iespējamiem risinājumiem;</w:t>
      </w:r>
    </w:p>
    <w:p w14:paraId="0D8D62CF" w14:textId="77777777" w:rsidR="00640654" w:rsidRPr="00895A32" w:rsidRDefault="00640654" w:rsidP="00640654">
      <w:pPr>
        <w:numPr>
          <w:ilvl w:val="2"/>
          <w:numId w:val="6"/>
        </w:numPr>
        <w:spacing w:after="0" w:line="240" w:lineRule="auto"/>
        <w:ind w:left="1276" w:right="136" w:hanging="568"/>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lastRenderedPageBreak/>
        <w:t>piedalīties būvdarbu būvsapulcēs, ja tādu nepieciešamību nosaka Pasūtītājs un atbilstoši Pasūtītāja norādījumiem, nodrošinot attiecīgajam būvdarbu izpildes veidam atbilstošo Autoruzraudzības speciālistu apmeklējumus. Līdz nākamajai būvsapulcei ieinteresētās personas var iepazīties ar būvsapulces protokolu un var izteikt rakstveida piezīmes, par ko nākamajā būvsapulcē visi būvsapulces dalībnieki tiek informēti. Ja piezīmes pie protokola netiek saņemtas, uzskatāms, ka piezīmes nav izteiktas un būvsapulces protokols akceptēts. Būvsapulces protokols  ir saistošs visām iesaistītajām personām.</w:t>
      </w:r>
    </w:p>
    <w:p w14:paraId="041449B0" w14:textId="77777777" w:rsidR="00640654" w:rsidRPr="00895A32" w:rsidRDefault="00640654" w:rsidP="00640654">
      <w:pPr>
        <w:numPr>
          <w:ilvl w:val="2"/>
          <w:numId w:val="6"/>
        </w:numPr>
        <w:spacing w:after="0" w:line="240" w:lineRule="auto"/>
        <w:ind w:left="1276" w:right="136" w:hanging="568"/>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 xml:space="preserve">ja būvdarbu laikā būvdarbu veicējs konstatē nepilnības vai trūkumus izstrādātajā Būvniecības ieceres dokumentācijā, (ko Projektētājs varēja konstatēt Būvniecības ieceres dokumentācijas izstrādes laikā, bet to nav konstatējis/paredzējis) Autoruzraugam ir pienākums sniegt Pasūtītājam paskaidrojumus, kā arī novērst konstatētās Būvniecības ieceres dokumentācijas nepilnības un trūkumus, veikt nepieciešamās izmaiņas, iesniedzot  Pasūtītājam risinājumus/dokumentus  5 (piecu) darba dienu laikā no Pasūtītāja pieprasījuma saņemšanas dienas, vai citā termiņā, ja Pasūtītājs noteicis citādi. Gadījumā, ja Autoruzraugs neveic uzdotos pienākumus, Pasūtītājam ir tiesības pieaicināt trešo personu šādu darbu veikšanai un Autoruzraugam ir pienākums segt ar to saistītos izdevumus un zaudējumus, kas rodas Pasūtītajam. </w:t>
      </w:r>
    </w:p>
    <w:p w14:paraId="195B980B" w14:textId="77777777" w:rsidR="00640654" w:rsidRPr="00895A32" w:rsidRDefault="00640654" w:rsidP="00640654">
      <w:pPr>
        <w:spacing w:after="0" w:line="240" w:lineRule="auto"/>
        <w:ind w:left="1276" w:right="136"/>
        <w:rPr>
          <w:rFonts w:asciiTheme="minorHAnsi" w:hAnsiTheme="minorHAnsi" w:cstheme="minorHAnsi"/>
          <w:color w:val="auto"/>
          <w:sz w:val="22"/>
          <w:szCs w:val="22"/>
          <w:lang w:eastAsia="en-US"/>
        </w:rPr>
      </w:pPr>
    </w:p>
    <w:p w14:paraId="69E48CD3" w14:textId="77777777" w:rsidR="00640654" w:rsidRPr="00895A32" w:rsidRDefault="00640654" w:rsidP="00640654">
      <w:pPr>
        <w:numPr>
          <w:ilvl w:val="0"/>
          <w:numId w:val="6"/>
        </w:numPr>
        <w:tabs>
          <w:tab w:val="left" w:pos="0"/>
        </w:tabs>
        <w:spacing w:after="0" w:line="240" w:lineRule="auto"/>
        <w:contextualSpacing/>
        <w:jc w:val="center"/>
        <w:rPr>
          <w:rFonts w:asciiTheme="minorHAnsi" w:eastAsia="Calibri" w:hAnsiTheme="minorHAnsi" w:cstheme="minorHAnsi"/>
          <w:b/>
          <w:caps/>
          <w:color w:val="auto"/>
          <w:sz w:val="22"/>
          <w:szCs w:val="22"/>
          <w:lang w:eastAsia="en-US"/>
        </w:rPr>
      </w:pPr>
      <w:r w:rsidRPr="00895A32">
        <w:rPr>
          <w:rFonts w:asciiTheme="minorHAnsi" w:eastAsia="Calibri" w:hAnsiTheme="minorHAnsi" w:cstheme="minorHAnsi"/>
          <w:b/>
          <w:caps/>
          <w:color w:val="auto"/>
          <w:sz w:val="22"/>
          <w:szCs w:val="22"/>
          <w:lang w:eastAsia="en-US"/>
        </w:rPr>
        <w:t>Pasūtītāja pienākumi</w:t>
      </w:r>
    </w:p>
    <w:p w14:paraId="7FFB68A5" w14:textId="77777777" w:rsidR="00640654" w:rsidRPr="00895A32" w:rsidRDefault="00640654" w:rsidP="00640654">
      <w:pPr>
        <w:numPr>
          <w:ilvl w:val="1"/>
          <w:numId w:val="9"/>
        </w:numPr>
        <w:spacing w:after="0" w:line="240" w:lineRule="auto"/>
        <w:ind w:left="567" w:hanging="567"/>
        <w:contextualSpacing/>
        <w:jc w:val="both"/>
        <w:rPr>
          <w:rFonts w:asciiTheme="minorHAnsi" w:eastAsia="Calibri" w:hAnsiTheme="minorHAnsi" w:cstheme="minorHAnsi"/>
          <w:color w:val="auto"/>
          <w:sz w:val="22"/>
          <w:szCs w:val="22"/>
          <w:lang w:eastAsia="en-US"/>
        </w:rPr>
      </w:pPr>
      <w:r w:rsidRPr="00895A32">
        <w:rPr>
          <w:rFonts w:asciiTheme="minorHAnsi" w:eastAsia="Calibri" w:hAnsiTheme="minorHAnsi" w:cstheme="minorHAnsi"/>
          <w:color w:val="auto"/>
          <w:sz w:val="22"/>
          <w:szCs w:val="22"/>
          <w:lang w:eastAsia="en-US"/>
        </w:rPr>
        <w:t>Pasūtītājs iesniedz visu nepieciešamo dokumentāciju un informāciju, kas ir tā rīcībā un ir nepieciešama Autoruzraudzības veikšanai pēc iespējas īsākā laika periodā.</w:t>
      </w:r>
    </w:p>
    <w:p w14:paraId="6AEA74A8" w14:textId="77777777" w:rsidR="00640654" w:rsidRPr="00895A32" w:rsidRDefault="00640654" w:rsidP="00640654">
      <w:pPr>
        <w:numPr>
          <w:ilvl w:val="1"/>
          <w:numId w:val="9"/>
        </w:numPr>
        <w:spacing w:after="0" w:line="240" w:lineRule="auto"/>
        <w:ind w:left="567" w:hanging="567"/>
        <w:contextualSpacing/>
        <w:jc w:val="both"/>
        <w:rPr>
          <w:rFonts w:asciiTheme="minorHAnsi" w:eastAsia="Calibri" w:hAnsiTheme="minorHAnsi" w:cstheme="minorHAnsi"/>
          <w:color w:val="auto"/>
          <w:sz w:val="22"/>
          <w:szCs w:val="22"/>
          <w:lang w:eastAsia="en-US"/>
        </w:rPr>
      </w:pPr>
      <w:r w:rsidRPr="00895A32">
        <w:rPr>
          <w:rFonts w:asciiTheme="minorHAnsi" w:eastAsia="Calibri" w:hAnsiTheme="minorHAnsi" w:cstheme="minorHAnsi"/>
          <w:color w:val="auto"/>
          <w:sz w:val="22"/>
          <w:szCs w:val="22"/>
          <w:lang w:eastAsia="en-US"/>
        </w:rPr>
        <w:t>Pasūtītājam ir tiesības izvirzīt pretenzijas par Autoruzraudzības veikšanu, ja tā pilnīgi vai daļēji neatbilst Līguma noteikumiem, Latvijas Republikas būvnormatīviem u.c. normatīvajiem aktiem, Pasūtītāja rakstiski noformulētām prasībām vai satur kļūdas un nepilnības.</w:t>
      </w:r>
    </w:p>
    <w:p w14:paraId="3F8A2E78" w14:textId="77777777" w:rsidR="00640654" w:rsidRPr="00895A32" w:rsidRDefault="00640654" w:rsidP="00640654">
      <w:pPr>
        <w:numPr>
          <w:ilvl w:val="1"/>
          <w:numId w:val="9"/>
        </w:numPr>
        <w:spacing w:after="0" w:line="240" w:lineRule="auto"/>
        <w:ind w:left="567" w:hanging="567"/>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Pasūtītājam ir tiesības vienpusēji aprēķināt un ieturēt līgumsodu/zaudējumus, vēršot savu prasījumu pret Autoruzraugu un ieturēt aprēķināto līgumsodu/zaudējumus no jebkurām Autoruzraugam izmaksājamām summām. Par piemērojamo līgumsodu/ieturējumiem Pasūtītājs rakstiski informē Autoruzraugu.</w:t>
      </w:r>
    </w:p>
    <w:p w14:paraId="3325788D" w14:textId="77777777" w:rsidR="00640654" w:rsidRPr="00895A32" w:rsidRDefault="00640654" w:rsidP="00640654">
      <w:pPr>
        <w:spacing w:after="0" w:line="240" w:lineRule="auto"/>
        <w:rPr>
          <w:rFonts w:asciiTheme="minorHAnsi" w:hAnsiTheme="minorHAnsi" w:cstheme="minorHAnsi"/>
          <w:color w:val="auto"/>
          <w:sz w:val="22"/>
          <w:szCs w:val="22"/>
          <w:lang w:eastAsia="en-US"/>
        </w:rPr>
      </w:pPr>
    </w:p>
    <w:p w14:paraId="3F8E9396" w14:textId="77777777" w:rsidR="00640654" w:rsidRPr="00895A32" w:rsidRDefault="00640654" w:rsidP="00640654">
      <w:pPr>
        <w:numPr>
          <w:ilvl w:val="0"/>
          <w:numId w:val="7"/>
        </w:numPr>
        <w:spacing w:after="0" w:line="240" w:lineRule="auto"/>
        <w:contextualSpacing/>
        <w:jc w:val="center"/>
        <w:rPr>
          <w:rFonts w:asciiTheme="minorHAnsi" w:eastAsia="Calibri" w:hAnsiTheme="minorHAnsi" w:cstheme="minorHAnsi"/>
          <w:b/>
          <w:caps/>
          <w:color w:val="auto"/>
          <w:sz w:val="22"/>
          <w:szCs w:val="22"/>
          <w:lang w:eastAsia="en-US"/>
        </w:rPr>
      </w:pPr>
      <w:r w:rsidRPr="00895A32">
        <w:rPr>
          <w:rFonts w:asciiTheme="minorHAnsi" w:eastAsia="Calibri" w:hAnsiTheme="minorHAnsi" w:cstheme="minorHAnsi"/>
          <w:b/>
          <w:caps/>
          <w:color w:val="auto"/>
          <w:sz w:val="22"/>
          <w:szCs w:val="22"/>
          <w:lang w:eastAsia="en-US"/>
        </w:rPr>
        <w:t>Apakšuzņēmēji un līguma izpildē iesaistītā personāla nomaiņa</w:t>
      </w:r>
    </w:p>
    <w:p w14:paraId="5BC0BD94" w14:textId="77777777" w:rsidR="00640654" w:rsidRPr="00895A32" w:rsidRDefault="00640654" w:rsidP="00640654">
      <w:pPr>
        <w:widowControl w:val="0"/>
        <w:numPr>
          <w:ilvl w:val="1"/>
          <w:numId w:val="7"/>
        </w:numPr>
        <w:spacing w:after="0" w:line="240" w:lineRule="auto"/>
        <w:ind w:left="576" w:hanging="576"/>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Autoruzraudzības veikšanai Autoruzraugs piesaista Konkursa piedāvājumā norādīto personālu un apakšuzņēmējus. Autoruzraugs ir atbildīgs par piesaistītā personāla un apakšuzņēmēju veikto darbu atbilstību Līguma prasībām.</w:t>
      </w:r>
    </w:p>
    <w:p w14:paraId="0C35B9AD" w14:textId="77777777" w:rsidR="00640654" w:rsidRPr="00895A32" w:rsidRDefault="00640654" w:rsidP="00640654">
      <w:pPr>
        <w:widowControl w:val="0"/>
        <w:numPr>
          <w:ilvl w:val="1"/>
          <w:numId w:val="7"/>
        </w:numPr>
        <w:spacing w:after="0" w:line="240" w:lineRule="auto"/>
        <w:ind w:left="576" w:hanging="576"/>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Autoruzraugam</w:t>
      </w:r>
      <w:r w:rsidRPr="00895A32">
        <w:rPr>
          <w:rFonts w:asciiTheme="minorHAnsi" w:hAnsiTheme="minorHAnsi" w:cstheme="minorHAnsi"/>
          <w:color w:val="auto"/>
          <w:sz w:val="22"/>
          <w:szCs w:val="22"/>
          <w:shd w:val="clear" w:color="auto" w:fill="FFFFFF"/>
          <w:lang w:eastAsia="en-US"/>
        </w:rPr>
        <w:t xml:space="preserve"> jāiesniedz Autoruzraudzības izpildē iesaistīto apakšuzņēmēju (ja tādus plānots iesaistīt, ja nav iesniegts Konkursa piedāvājumā) sarakstu, kurā norāda apakšuzņēmēja nosaukumu, nododamo pakalpojumu vērtību, kontaktinformāciju un to pārstāvēttiesīgo personu, ciktāl minētā informācija ir zināma. Sarakstā norāda arī apakšuzņēmēju apakšuzņēmējus. </w:t>
      </w:r>
      <w:r w:rsidRPr="00895A32">
        <w:rPr>
          <w:rFonts w:asciiTheme="minorHAnsi" w:hAnsiTheme="minorHAnsi" w:cstheme="minorHAnsi"/>
          <w:color w:val="auto"/>
          <w:sz w:val="22"/>
          <w:szCs w:val="22"/>
          <w:lang w:eastAsia="en-US"/>
        </w:rPr>
        <w:t>Autoruzraugam</w:t>
      </w:r>
      <w:r w:rsidRPr="00895A32">
        <w:rPr>
          <w:rFonts w:asciiTheme="minorHAnsi" w:hAnsiTheme="minorHAnsi" w:cstheme="minorHAnsi"/>
          <w:color w:val="auto"/>
          <w:sz w:val="22"/>
          <w:szCs w:val="22"/>
          <w:shd w:val="clear" w:color="auto" w:fill="FFFFFF"/>
          <w:lang w:eastAsia="en-US"/>
        </w:rPr>
        <w:t xml:space="preserve"> Līguma izpildes laikā jāziņo Pasūtītājam par jebkurām minētās informācijas izmaiņām, kā arī jāpapildina saraksts ar informāciju par apakšuzņēmēju, kas tiek vēlāk iesaistīts </w:t>
      </w:r>
      <w:r w:rsidRPr="00895A32">
        <w:rPr>
          <w:rFonts w:asciiTheme="minorHAnsi" w:hAnsiTheme="minorHAnsi" w:cstheme="minorHAnsi"/>
          <w:color w:val="auto"/>
          <w:sz w:val="22"/>
          <w:szCs w:val="22"/>
          <w:lang w:eastAsia="en-US"/>
        </w:rPr>
        <w:t>Autoruzraudzības veikšanā</w:t>
      </w:r>
      <w:r w:rsidRPr="00895A32">
        <w:rPr>
          <w:rFonts w:asciiTheme="minorHAnsi" w:hAnsiTheme="minorHAnsi" w:cstheme="minorHAnsi"/>
          <w:color w:val="auto"/>
          <w:sz w:val="22"/>
          <w:szCs w:val="22"/>
          <w:shd w:val="clear" w:color="auto" w:fill="FFFFFF"/>
          <w:lang w:eastAsia="en-US"/>
        </w:rPr>
        <w:t xml:space="preserve">. </w:t>
      </w:r>
    </w:p>
    <w:p w14:paraId="0420CC56" w14:textId="77777777" w:rsidR="00640654" w:rsidRPr="00895A32" w:rsidRDefault="00640654" w:rsidP="00640654">
      <w:pPr>
        <w:widowControl w:val="0"/>
        <w:numPr>
          <w:ilvl w:val="1"/>
          <w:numId w:val="7"/>
        </w:numPr>
        <w:spacing w:after="0" w:line="240" w:lineRule="auto"/>
        <w:ind w:left="576" w:hanging="576"/>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Autoruzraugs</w:t>
      </w:r>
      <w:r w:rsidRPr="00895A32">
        <w:rPr>
          <w:rFonts w:asciiTheme="minorHAnsi" w:hAnsiTheme="minorHAnsi" w:cstheme="minorHAnsi"/>
          <w:color w:val="auto"/>
          <w:sz w:val="22"/>
          <w:szCs w:val="22"/>
          <w:shd w:val="clear" w:color="auto" w:fill="FFFFFF"/>
          <w:lang w:eastAsia="en-US"/>
        </w:rPr>
        <w:t xml:space="preserve"> nav tiesīgs bez saskaņošanas ar Pasūtītāju veikt Konkursa  piedāvājumā norādītā personāla un apakšuzņēmēju nomaiņu un iesaistīt papildu apakšuzņēmējus/personālu </w:t>
      </w:r>
      <w:r w:rsidRPr="00895A32">
        <w:rPr>
          <w:rFonts w:asciiTheme="minorHAnsi" w:hAnsiTheme="minorHAnsi" w:cstheme="minorHAnsi"/>
          <w:color w:val="auto"/>
          <w:sz w:val="22"/>
          <w:szCs w:val="22"/>
          <w:lang w:eastAsia="en-US"/>
        </w:rPr>
        <w:t>Autoruzraudzības</w:t>
      </w:r>
      <w:r w:rsidRPr="00895A32">
        <w:rPr>
          <w:rFonts w:asciiTheme="minorHAnsi" w:hAnsiTheme="minorHAnsi" w:cstheme="minorHAnsi"/>
          <w:color w:val="auto"/>
          <w:sz w:val="22"/>
          <w:szCs w:val="22"/>
          <w:shd w:val="clear" w:color="auto" w:fill="FFFFFF"/>
          <w:lang w:eastAsia="en-US"/>
        </w:rPr>
        <w:t xml:space="preserve"> izpildē. Pasūtītājs var prasīt personāla un apakšuzņēmēja viedokli par nomaiņas iemesliem. </w:t>
      </w:r>
      <w:r w:rsidRPr="00895A32">
        <w:rPr>
          <w:rFonts w:asciiTheme="minorHAnsi" w:hAnsiTheme="minorHAnsi" w:cstheme="minorHAnsi"/>
          <w:color w:val="auto"/>
          <w:sz w:val="22"/>
          <w:szCs w:val="22"/>
          <w:lang w:eastAsia="en-US"/>
        </w:rPr>
        <w:t xml:space="preserve">Autoruzraugam </w:t>
      </w:r>
      <w:r w:rsidRPr="00895A32">
        <w:rPr>
          <w:rFonts w:asciiTheme="minorHAnsi" w:hAnsiTheme="minorHAnsi" w:cstheme="minorHAnsi"/>
          <w:color w:val="auto"/>
          <w:sz w:val="22"/>
          <w:szCs w:val="22"/>
          <w:shd w:val="clear" w:color="auto" w:fill="FFFFFF"/>
          <w:lang w:eastAsia="en-US"/>
        </w:rPr>
        <w:t xml:space="preserve">ir pienākums saskaņot ar Pasūtītāju arī papildu personāla iesaistīšanu </w:t>
      </w:r>
      <w:r w:rsidRPr="00895A32">
        <w:rPr>
          <w:rFonts w:asciiTheme="minorHAnsi" w:hAnsiTheme="minorHAnsi" w:cstheme="minorHAnsi"/>
          <w:color w:val="auto"/>
          <w:sz w:val="22"/>
          <w:szCs w:val="22"/>
          <w:lang w:eastAsia="en-US"/>
        </w:rPr>
        <w:t>Autoruzraudzības</w:t>
      </w:r>
      <w:r w:rsidRPr="00895A32">
        <w:rPr>
          <w:rFonts w:asciiTheme="minorHAnsi" w:hAnsiTheme="minorHAnsi" w:cstheme="minorHAnsi"/>
          <w:color w:val="auto"/>
          <w:sz w:val="22"/>
          <w:szCs w:val="22"/>
          <w:shd w:val="clear" w:color="auto" w:fill="FFFFFF"/>
          <w:lang w:eastAsia="en-US"/>
        </w:rPr>
        <w:t xml:space="preserve"> izpildē.</w:t>
      </w:r>
    </w:p>
    <w:p w14:paraId="794BB257" w14:textId="77777777" w:rsidR="00640654" w:rsidRPr="00895A32" w:rsidRDefault="00640654" w:rsidP="00640654">
      <w:pPr>
        <w:widowControl w:val="0"/>
        <w:numPr>
          <w:ilvl w:val="1"/>
          <w:numId w:val="7"/>
        </w:numPr>
        <w:spacing w:after="0" w:line="240" w:lineRule="auto"/>
        <w:ind w:left="576" w:hanging="576"/>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shd w:val="clear" w:color="auto" w:fill="FFFFFF"/>
          <w:lang w:eastAsia="en-US"/>
        </w:rPr>
        <w:t>Piedāvājumā norādītā personāla nomaiņa pieļaujama tikai Līgumā norādītajā kārtībā un gadījumos. Pasūtītājs nepiekrīt piedāvājumā norādītā personāla nomaiņai Līgumā norādītajos gadījumos un gadījumos, kad piedāvātais personāls neatbilst Konkursa dokumentos personālam izvirzītajām prasībām, ja tādas tika noteiktas.</w:t>
      </w:r>
    </w:p>
    <w:p w14:paraId="6805AF29" w14:textId="77777777" w:rsidR="00640654" w:rsidRPr="00895A32" w:rsidRDefault="00640654" w:rsidP="00640654">
      <w:pPr>
        <w:widowControl w:val="0"/>
        <w:numPr>
          <w:ilvl w:val="1"/>
          <w:numId w:val="7"/>
        </w:numPr>
        <w:spacing w:after="0" w:line="240" w:lineRule="auto"/>
        <w:ind w:left="576" w:hanging="576"/>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Pasūtītājs nepiekrīt piedāvājumā norādītā apakšuzņēmēja nomaiņai, ja pastāv kāds no šādiem nosacījumiem:</w:t>
      </w:r>
    </w:p>
    <w:p w14:paraId="3D1DA5F7" w14:textId="77777777" w:rsidR="00640654" w:rsidRPr="00895A32" w:rsidRDefault="00640654" w:rsidP="00640654">
      <w:pPr>
        <w:widowControl w:val="0"/>
        <w:numPr>
          <w:ilvl w:val="2"/>
          <w:numId w:val="7"/>
        </w:numPr>
        <w:spacing w:after="0" w:line="240" w:lineRule="auto"/>
        <w:ind w:left="1296" w:right="-58" w:hanging="162"/>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piedāvātais apakšuzņēmējs neatbilst Konkursa dokumentos apakšuzņēmējiem izvirzītajām prasībām;</w:t>
      </w:r>
    </w:p>
    <w:p w14:paraId="3574C80D" w14:textId="77777777" w:rsidR="00640654" w:rsidRPr="00895A32" w:rsidRDefault="00640654" w:rsidP="00640654">
      <w:pPr>
        <w:widowControl w:val="0"/>
        <w:numPr>
          <w:ilvl w:val="2"/>
          <w:numId w:val="7"/>
        </w:numPr>
        <w:spacing w:after="0" w:line="240" w:lineRule="auto"/>
        <w:ind w:right="-51"/>
        <w:contextualSpacing/>
        <w:jc w:val="both"/>
        <w:rPr>
          <w:rFonts w:asciiTheme="minorHAnsi" w:eastAsia="Calibri" w:hAnsiTheme="minorHAnsi" w:cstheme="minorHAnsi"/>
          <w:color w:val="auto"/>
          <w:sz w:val="22"/>
          <w:szCs w:val="22"/>
          <w:lang w:eastAsia="en-US"/>
        </w:rPr>
      </w:pPr>
      <w:r w:rsidRPr="00895A32">
        <w:rPr>
          <w:rFonts w:asciiTheme="minorHAnsi" w:eastAsia="Calibri" w:hAnsiTheme="minorHAnsi" w:cstheme="minorHAnsi"/>
          <w:color w:val="auto"/>
          <w:sz w:val="22"/>
          <w:szCs w:val="22"/>
          <w:lang w:eastAsia="en-US"/>
        </w:rPr>
        <w:t xml:space="preserve">tiek nomainīts apakšuzņēmējs, uz kura iespējām Konkursā Autoruzraugs balstījies, lai apliecinātu savas kvalifikācijas atbilstību paziņojumā par līgumu un iepirkuma </w:t>
      </w:r>
      <w:r w:rsidRPr="00895A32">
        <w:rPr>
          <w:rFonts w:asciiTheme="minorHAnsi" w:eastAsia="Calibri" w:hAnsiTheme="minorHAnsi" w:cstheme="minorHAnsi"/>
          <w:color w:val="auto"/>
          <w:sz w:val="22"/>
          <w:szCs w:val="22"/>
          <w:lang w:eastAsia="en-US"/>
        </w:rPr>
        <w:lastRenderedPageBreak/>
        <w:t>procedūras dokumentos noteiktajām prasībām, un piedāvātajam apakšuzņēmējam nav vismaz tādas pašas kvalifikācijas, uz kādu iepirkuma procedūrā Autoruzraugs atsaucies, apliecinot savu atbilstību iepirkuma procedūrā noteiktajām prasībām, vai tas atbilst šā Publisko iepirkumu likuma </w:t>
      </w:r>
      <w:hyperlink r:id="rId9" w:anchor="p42" w:history="1">
        <w:r w:rsidRPr="00895A32">
          <w:rPr>
            <w:rFonts w:asciiTheme="minorHAnsi" w:eastAsia="Calibri" w:hAnsiTheme="minorHAnsi" w:cstheme="minorHAnsi"/>
            <w:color w:val="auto"/>
            <w:sz w:val="22"/>
            <w:szCs w:val="22"/>
            <w:lang w:eastAsia="en-US"/>
          </w:rPr>
          <w:t>42. panta</w:t>
        </w:r>
      </w:hyperlink>
      <w:r w:rsidRPr="00895A32">
        <w:rPr>
          <w:rFonts w:asciiTheme="minorHAnsi" w:eastAsia="Calibri" w:hAnsiTheme="minorHAnsi" w:cstheme="minorHAnsi"/>
          <w:color w:val="auto"/>
          <w:sz w:val="22"/>
          <w:szCs w:val="22"/>
          <w:lang w:eastAsia="en-US"/>
        </w:rPr>
        <w:t> otrās daļas 1.,2.,</w:t>
      </w:r>
      <w:r w:rsidRPr="00895A32">
        <w:rPr>
          <w:rFonts w:asciiTheme="minorHAnsi" w:eastAsia="Calibri" w:hAnsiTheme="minorHAnsi" w:cstheme="minorHAnsi"/>
          <w:bCs/>
          <w:color w:val="auto"/>
          <w:sz w:val="22"/>
          <w:szCs w:val="22"/>
          <w:lang w:eastAsia="ar-SA"/>
        </w:rPr>
        <w:t xml:space="preserve"> 3., 4., 5., 6., 7., 10., 11., 12., 13. un 14.punktā </w:t>
      </w:r>
      <w:r w:rsidRPr="00895A32">
        <w:rPr>
          <w:rFonts w:asciiTheme="minorHAnsi" w:eastAsia="Calibri" w:hAnsiTheme="minorHAnsi" w:cstheme="minorHAnsi"/>
          <w:color w:val="auto"/>
          <w:sz w:val="22"/>
          <w:szCs w:val="22"/>
          <w:lang w:eastAsia="en-US"/>
        </w:rPr>
        <w:t>minētajiem izslēgšanas iemesliem;</w:t>
      </w:r>
    </w:p>
    <w:p w14:paraId="5C2B73F6" w14:textId="77777777" w:rsidR="00640654" w:rsidRPr="00895A32" w:rsidRDefault="00640654" w:rsidP="00640654">
      <w:pPr>
        <w:numPr>
          <w:ilvl w:val="2"/>
          <w:numId w:val="7"/>
        </w:numPr>
        <w:autoSpaceDE w:val="0"/>
        <w:autoSpaceDN w:val="0"/>
        <w:adjustRightInd w:val="0"/>
        <w:spacing w:after="0" w:line="240" w:lineRule="auto"/>
        <w:jc w:val="both"/>
        <w:rPr>
          <w:rFonts w:asciiTheme="minorHAnsi" w:hAnsiTheme="minorHAnsi" w:cstheme="minorHAnsi"/>
          <w:b/>
          <w:bCs/>
          <w:caps/>
          <w:color w:val="auto"/>
          <w:sz w:val="22"/>
          <w:szCs w:val="22"/>
          <w:lang w:eastAsia="ar-SA"/>
        </w:rPr>
      </w:pPr>
      <w:r w:rsidRPr="00895A32">
        <w:rPr>
          <w:rFonts w:asciiTheme="minorHAnsi" w:hAnsiTheme="minorHAnsi" w:cstheme="minorHAnsi"/>
          <w:color w:val="auto"/>
          <w:sz w:val="22"/>
          <w:szCs w:val="22"/>
          <w:lang w:eastAsia="en-US"/>
        </w:rPr>
        <w:t xml:space="preserve">piedāvātais apakšuzņēmējs, kura sniedzamo pakalpojumu vērtība ir vismaz 10 000,00 EUR (desmit tūkstoši euro, 00 centi), atbilst Publisko iepirkumu likuma 42.panta </w:t>
      </w:r>
      <w:r w:rsidRPr="00895A32">
        <w:rPr>
          <w:rFonts w:asciiTheme="minorHAnsi" w:hAnsiTheme="minorHAnsi" w:cstheme="minorHAnsi"/>
          <w:bCs/>
          <w:color w:val="auto"/>
          <w:sz w:val="22"/>
          <w:szCs w:val="22"/>
          <w:lang w:eastAsia="ar-SA"/>
        </w:rPr>
        <w:t xml:space="preserve">otrās daļas 1., 2., 3., 4., 5., 6., 7., 10., 11., 12., 13. un 14.punktā </w:t>
      </w:r>
      <w:r w:rsidRPr="00895A32">
        <w:rPr>
          <w:rFonts w:asciiTheme="minorHAnsi" w:hAnsiTheme="minorHAnsi" w:cstheme="minorHAnsi"/>
          <w:color w:val="auto"/>
          <w:sz w:val="22"/>
          <w:szCs w:val="22"/>
          <w:lang w:eastAsia="en-US"/>
        </w:rPr>
        <w:t>minētajiem izslēgšanas iemesliem;</w:t>
      </w:r>
    </w:p>
    <w:p w14:paraId="0A0C8B06" w14:textId="77777777" w:rsidR="00640654" w:rsidRPr="00895A32" w:rsidRDefault="00640654" w:rsidP="00640654">
      <w:pPr>
        <w:widowControl w:val="0"/>
        <w:numPr>
          <w:ilvl w:val="2"/>
          <w:numId w:val="7"/>
        </w:numPr>
        <w:spacing w:after="0" w:line="240" w:lineRule="auto"/>
        <w:ind w:right="-51"/>
        <w:contextualSpacing/>
        <w:jc w:val="both"/>
        <w:rPr>
          <w:rFonts w:asciiTheme="minorHAnsi" w:eastAsia="Calibri" w:hAnsiTheme="minorHAnsi" w:cstheme="minorHAnsi"/>
          <w:color w:val="auto"/>
          <w:sz w:val="22"/>
          <w:szCs w:val="22"/>
          <w:lang w:eastAsia="en-US"/>
        </w:rPr>
      </w:pPr>
      <w:r w:rsidRPr="00895A32">
        <w:rPr>
          <w:rFonts w:asciiTheme="minorHAnsi" w:eastAsia="Calibri" w:hAnsiTheme="minorHAnsi" w:cstheme="minorHAnsi"/>
          <w:color w:val="auto"/>
          <w:sz w:val="22"/>
          <w:szCs w:val="22"/>
          <w:lang w:eastAsia="en-US"/>
        </w:rPr>
        <w:t>apakšuzņēmēja maiņas rezultātā tiktu izdarīti tādi grozījumi Autoruzrauga piedāvājumā Konkursā, kuri, ja sākotnēji būtu tajā iekļauti, ietekmētu piedāvājuma izvēli atbilstoši Konkursa dokumentos noteiktajiem piedāvājuma izvērtēšanas kritērijiem.</w:t>
      </w:r>
    </w:p>
    <w:p w14:paraId="1E3E12D0" w14:textId="77777777" w:rsidR="00640654" w:rsidRPr="00895A32" w:rsidRDefault="00640654" w:rsidP="00640654">
      <w:pPr>
        <w:widowControl w:val="0"/>
        <w:numPr>
          <w:ilvl w:val="1"/>
          <w:numId w:val="7"/>
        </w:numPr>
        <w:spacing w:after="0" w:line="240" w:lineRule="auto"/>
        <w:ind w:left="576" w:hanging="576"/>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shd w:val="clear" w:color="auto" w:fill="FFFFFF"/>
          <w:lang w:eastAsia="en-US"/>
        </w:rPr>
        <w:t>Pasūtītājs nepiekrīt jauna apakšuzņēmēja piesaistei gadījumā, kad šādas izmaiņas, ja tās tiktu veiktas sākotnējā piedāvājumā, būtu ietekmējušas piedāvājuma izvēli atbilstoši Konkursa dokumentos noteiktajiem piedāvājuma izvērtēšanas kritērijiem.</w:t>
      </w:r>
    </w:p>
    <w:p w14:paraId="4E6480CA" w14:textId="77777777" w:rsidR="00640654" w:rsidRPr="00895A32" w:rsidRDefault="00640654" w:rsidP="00640654">
      <w:pPr>
        <w:widowControl w:val="0"/>
        <w:numPr>
          <w:ilvl w:val="1"/>
          <w:numId w:val="7"/>
        </w:numPr>
        <w:spacing w:after="0" w:line="240" w:lineRule="auto"/>
        <w:ind w:left="567" w:right="-51" w:hanging="567"/>
        <w:contextualSpacing/>
        <w:jc w:val="both"/>
        <w:rPr>
          <w:rFonts w:asciiTheme="minorHAnsi" w:eastAsia="Calibri" w:hAnsiTheme="minorHAnsi" w:cstheme="minorHAnsi"/>
          <w:color w:val="auto"/>
          <w:sz w:val="22"/>
          <w:szCs w:val="22"/>
          <w:lang w:eastAsia="en-US"/>
        </w:rPr>
      </w:pPr>
      <w:r w:rsidRPr="00895A32">
        <w:rPr>
          <w:rFonts w:asciiTheme="minorHAnsi" w:eastAsia="Calibri" w:hAnsiTheme="minorHAnsi" w:cstheme="minorHAnsi"/>
          <w:color w:val="auto"/>
          <w:sz w:val="22"/>
          <w:szCs w:val="22"/>
          <w:lang w:eastAsia="en-US"/>
        </w:rPr>
        <w:t>Autoruzraugs apakšuzņēmēju/personāla piesaistīšanas vai nomaiņas gadījumā iesniedz Pasūtītājam apakšuzņēmēju sarakstu, kurā norādīta visa aktuālā informācija par Līguma izpildē piesaistītiem apakšuzņēmējiem (konsolidēta versija ar aktuālo informāciju)/ personāla sarakstu, kurā norādīta visa aktuālā informācija par Līguma izpildē piesaistīto personālu (konsolidēta versija ar aktuālo informāciju)  un Līguma 7.8.punktā norādītos dokumentus un informāciju.</w:t>
      </w:r>
    </w:p>
    <w:p w14:paraId="00ADAD50" w14:textId="77777777" w:rsidR="00640654" w:rsidRPr="00895A32" w:rsidRDefault="00640654" w:rsidP="00640654">
      <w:pPr>
        <w:widowControl w:val="0"/>
        <w:numPr>
          <w:ilvl w:val="1"/>
          <w:numId w:val="7"/>
        </w:numPr>
        <w:spacing w:after="0" w:line="240" w:lineRule="auto"/>
        <w:ind w:left="576" w:hanging="576"/>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Autoruzraugam par apakšuzņēmēju un/vai Autoruzrauga piesaistīto personālu jāiesniedz Pasūtītājam sekojoši dokumenti:</w:t>
      </w:r>
    </w:p>
    <w:p w14:paraId="21DE8711" w14:textId="77777777" w:rsidR="00640654" w:rsidRPr="00895A32" w:rsidRDefault="00640654" w:rsidP="00640654">
      <w:pPr>
        <w:widowControl w:val="0"/>
        <w:numPr>
          <w:ilvl w:val="2"/>
          <w:numId w:val="7"/>
        </w:numPr>
        <w:spacing w:after="0" w:line="240" w:lineRule="auto"/>
        <w:ind w:left="1440" w:right="-58"/>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pieteikums apakšuzņēmēja</w:t>
      </w:r>
      <w:r w:rsidRPr="00895A32">
        <w:rPr>
          <w:rFonts w:asciiTheme="minorHAnsi" w:eastAsia="Arial Unicode MS" w:hAnsiTheme="minorHAnsi" w:cstheme="minorHAnsi"/>
          <w:color w:val="auto"/>
          <w:sz w:val="22"/>
          <w:szCs w:val="22"/>
          <w:bdr w:val="none" w:sz="0" w:space="0" w:color="auto" w:frame="1"/>
        </w:rPr>
        <w:t xml:space="preserve"> un/vai </w:t>
      </w:r>
      <w:r w:rsidRPr="00895A32">
        <w:rPr>
          <w:rFonts w:asciiTheme="minorHAnsi" w:hAnsiTheme="minorHAnsi" w:cstheme="minorHAnsi"/>
          <w:color w:val="auto"/>
          <w:sz w:val="22"/>
          <w:szCs w:val="22"/>
          <w:lang w:eastAsia="ar-SA"/>
        </w:rPr>
        <w:t>personāla</w:t>
      </w:r>
      <w:r w:rsidRPr="00895A32">
        <w:rPr>
          <w:rFonts w:asciiTheme="minorHAnsi" w:hAnsiTheme="minorHAnsi" w:cstheme="minorHAnsi"/>
          <w:color w:val="auto"/>
          <w:sz w:val="22"/>
          <w:szCs w:val="22"/>
          <w:lang w:eastAsia="en-US"/>
        </w:rPr>
        <w:t xml:space="preserve"> nomaiņai vai piesaistīšanai, norādot nododamo darbu veidu un veicamo pakalpojumu vērtību/personāla (speciālista) pozīcija Līguma izpildē  (ja attiecināms);</w:t>
      </w:r>
    </w:p>
    <w:p w14:paraId="70F06912" w14:textId="77777777" w:rsidR="00640654" w:rsidRPr="00895A32" w:rsidRDefault="00640654" w:rsidP="00640654">
      <w:pPr>
        <w:widowControl w:val="0"/>
        <w:numPr>
          <w:ilvl w:val="2"/>
          <w:numId w:val="7"/>
        </w:numPr>
        <w:spacing w:after="0" w:line="240" w:lineRule="auto"/>
        <w:ind w:left="1440" w:right="-58"/>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 xml:space="preserve">apakšuzņēmēja un/vai personāla apliecinājums par gatavību veikt konkrētos darbus. Apakšuzņēmēja apliecinājums jāparaksta apakšuzņēmēja pārstāvim ar pārstāvības tiesībām vai tā pilnvarotai personai. Gadījumā, ja piekrišanas rakstu paraksta pilnvarota persona, tad jāiesniedz personas ar pārstāvības tiesībām izsniegta pilnvara citai personai parakstīt piekrišanas rakstu. Autoruzrauga piesaistītā personāla apliecinājumu paraksta pats speciālists; </w:t>
      </w:r>
    </w:p>
    <w:p w14:paraId="51FBD156" w14:textId="77777777" w:rsidR="00640654" w:rsidRPr="00895A32" w:rsidRDefault="00640654" w:rsidP="00640654">
      <w:pPr>
        <w:widowControl w:val="0"/>
        <w:numPr>
          <w:ilvl w:val="2"/>
          <w:numId w:val="7"/>
        </w:numPr>
        <w:spacing w:after="0" w:line="240" w:lineRule="auto"/>
        <w:ind w:left="1440" w:right="-58"/>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 xml:space="preserve">Apakšuzņēmēja vai Autoruzrauga piesaistītā personāla kvalifikāciju apliecinoši dokumenti saskaņā ar </w:t>
      </w:r>
      <w:r w:rsidRPr="00895A32">
        <w:rPr>
          <w:rFonts w:asciiTheme="minorHAnsi" w:eastAsia="Arial Unicode MS" w:hAnsiTheme="minorHAnsi" w:cstheme="minorHAnsi"/>
          <w:color w:val="auto"/>
          <w:sz w:val="22"/>
          <w:szCs w:val="22"/>
          <w:bdr w:val="none" w:sz="0" w:space="0" w:color="auto" w:frame="1"/>
        </w:rPr>
        <w:t>Konkursa</w:t>
      </w:r>
      <w:r w:rsidRPr="00895A32">
        <w:rPr>
          <w:rFonts w:asciiTheme="minorHAnsi" w:hAnsiTheme="minorHAnsi" w:cstheme="minorHAnsi"/>
          <w:color w:val="auto"/>
          <w:sz w:val="22"/>
          <w:szCs w:val="22"/>
          <w:lang w:eastAsia="en-US"/>
        </w:rPr>
        <w:t xml:space="preserve"> dokumentāciju, ja tāda prasība izvirzīta, - attiecas gadījumos, kad Autoruzraugs Līguma izpildē vēlas nomainīt apakšuzņēmēju vai Autoruzrauga personālu, uz kura iespējām balstījies savas kvalifikācijas novērtēšanai.</w:t>
      </w:r>
    </w:p>
    <w:p w14:paraId="449AA0CA" w14:textId="77777777" w:rsidR="00640654" w:rsidRPr="00895A32" w:rsidRDefault="00640654" w:rsidP="00640654">
      <w:pPr>
        <w:widowControl w:val="0"/>
        <w:numPr>
          <w:ilvl w:val="1"/>
          <w:numId w:val="7"/>
        </w:numPr>
        <w:spacing w:after="0" w:line="240" w:lineRule="auto"/>
        <w:ind w:left="576" w:hanging="576"/>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Pasūtītājs apakšuzņēmēja</w:t>
      </w:r>
      <w:r w:rsidRPr="00895A32">
        <w:rPr>
          <w:rFonts w:asciiTheme="minorHAnsi" w:eastAsia="Arial Unicode MS" w:hAnsiTheme="minorHAnsi" w:cstheme="minorHAnsi"/>
          <w:color w:val="auto"/>
          <w:sz w:val="22"/>
          <w:szCs w:val="22"/>
          <w:bdr w:val="none" w:sz="0" w:space="0" w:color="auto" w:frame="1"/>
        </w:rPr>
        <w:t xml:space="preserve"> vai </w:t>
      </w:r>
      <w:r w:rsidRPr="00895A32">
        <w:rPr>
          <w:rFonts w:asciiTheme="minorHAnsi" w:hAnsiTheme="minorHAnsi" w:cstheme="minorHAnsi"/>
          <w:color w:val="auto"/>
          <w:sz w:val="22"/>
          <w:szCs w:val="22"/>
          <w:lang w:eastAsia="ar-SA"/>
        </w:rPr>
        <w:t>personāla</w:t>
      </w:r>
      <w:r w:rsidRPr="00895A32">
        <w:rPr>
          <w:rFonts w:asciiTheme="minorHAnsi" w:hAnsiTheme="minorHAnsi" w:cstheme="minorHAnsi"/>
          <w:color w:val="auto"/>
          <w:sz w:val="22"/>
          <w:szCs w:val="22"/>
          <w:lang w:eastAsia="en-US"/>
        </w:rPr>
        <w:t xml:space="preserve"> atbilstību Publisko iepirkumu likuma noteikumiem pārbauda saskaņā ar Publisko iepirkumu likuma un </w:t>
      </w:r>
      <w:r w:rsidRPr="00895A32">
        <w:rPr>
          <w:rFonts w:asciiTheme="minorHAnsi" w:eastAsia="Arial Unicode MS" w:hAnsiTheme="minorHAnsi" w:cstheme="minorHAnsi"/>
          <w:color w:val="auto"/>
          <w:sz w:val="22"/>
          <w:szCs w:val="22"/>
          <w:bdr w:val="none" w:sz="0" w:space="0" w:color="auto" w:frame="1"/>
        </w:rPr>
        <w:t>Konkursa nolikuma</w:t>
      </w:r>
      <w:r w:rsidRPr="00895A32">
        <w:rPr>
          <w:rFonts w:asciiTheme="minorHAnsi" w:hAnsiTheme="minorHAnsi" w:cstheme="minorHAnsi"/>
          <w:color w:val="auto"/>
          <w:sz w:val="22"/>
          <w:szCs w:val="22"/>
          <w:lang w:eastAsia="en-US"/>
        </w:rPr>
        <w:t xml:space="preserve"> noteikumiem, un pozitīva lēmuma gadījumā saskaņo iesniegto apakšuzņēmēju un/vai personāla piesaisti/nomaiņu.</w:t>
      </w:r>
    </w:p>
    <w:p w14:paraId="7B174955" w14:textId="77777777" w:rsidR="00640654" w:rsidRPr="00895A32" w:rsidRDefault="00640654" w:rsidP="00640654">
      <w:pPr>
        <w:numPr>
          <w:ilvl w:val="1"/>
          <w:numId w:val="7"/>
        </w:numPr>
        <w:autoSpaceDE w:val="0"/>
        <w:autoSpaceDN w:val="0"/>
        <w:adjustRightInd w:val="0"/>
        <w:spacing w:after="0" w:line="240" w:lineRule="auto"/>
        <w:ind w:left="567" w:hanging="567"/>
        <w:jc w:val="both"/>
        <w:rPr>
          <w:rFonts w:asciiTheme="minorHAnsi" w:hAnsiTheme="minorHAnsi" w:cstheme="minorHAnsi"/>
          <w:b/>
          <w:bCs/>
          <w:caps/>
          <w:color w:val="auto"/>
          <w:sz w:val="22"/>
          <w:szCs w:val="22"/>
          <w:lang w:eastAsia="ar-SA"/>
        </w:rPr>
      </w:pPr>
      <w:r w:rsidRPr="00895A32">
        <w:rPr>
          <w:rFonts w:asciiTheme="minorHAnsi" w:hAnsiTheme="minorHAnsi" w:cstheme="minorHAnsi"/>
          <w:color w:val="auto"/>
          <w:sz w:val="22"/>
          <w:szCs w:val="22"/>
          <w:shd w:val="clear" w:color="auto" w:fill="FFFFFF"/>
          <w:lang w:eastAsia="en-US"/>
        </w:rPr>
        <w:t xml:space="preserve">Pārbaudot jaunā apakšuzņēmēja atbilstību, Pasūtītājs piemēro Publisko iepirkumu likuma 42.panta noteikumus un izslēgšanas iemeslu pārbaudi veic tajā datumā, kad Pasūtītājs lemj par atļaujas sniegšanu </w:t>
      </w:r>
      <w:r w:rsidRPr="00895A32">
        <w:rPr>
          <w:rFonts w:asciiTheme="minorHAnsi" w:hAnsiTheme="minorHAnsi" w:cstheme="minorHAnsi"/>
          <w:color w:val="auto"/>
          <w:sz w:val="22"/>
          <w:szCs w:val="22"/>
          <w:lang w:eastAsia="en-US"/>
        </w:rPr>
        <w:t>Autoruzraugam</w:t>
      </w:r>
      <w:r w:rsidRPr="00895A32">
        <w:rPr>
          <w:rFonts w:asciiTheme="minorHAnsi" w:hAnsiTheme="minorHAnsi" w:cstheme="minorHAnsi"/>
          <w:color w:val="auto"/>
          <w:sz w:val="22"/>
          <w:szCs w:val="22"/>
          <w:shd w:val="clear" w:color="auto" w:fill="FFFFFF"/>
          <w:lang w:eastAsia="en-US"/>
        </w:rPr>
        <w:t xml:space="preserve"> nomainīt apakšuzņēmēju vai piesaistīt jaunu apakšuzņēmēju Līguma izpildes nodrošināšanai. Publisko iepirkumu likuma 42.panta ceturtās daļas 2., 3. un 4. punktā minētos termiņus skaita no dienas, kad lūgums par apakšuzņēmēja nomaiņu iesniegts Pasūtītājam.</w:t>
      </w:r>
    </w:p>
    <w:p w14:paraId="47654DEB" w14:textId="77777777" w:rsidR="00640654" w:rsidRPr="00895A32" w:rsidRDefault="00640654" w:rsidP="00640654">
      <w:pPr>
        <w:widowControl w:val="0"/>
        <w:numPr>
          <w:ilvl w:val="1"/>
          <w:numId w:val="7"/>
        </w:numPr>
        <w:spacing w:after="0" w:line="240" w:lineRule="auto"/>
        <w:ind w:left="567" w:hanging="567"/>
        <w:jc w:val="both"/>
        <w:rPr>
          <w:rFonts w:asciiTheme="minorHAnsi" w:hAnsiTheme="minorHAnsi" w:cstheme="minorHAnsi"/>
          <w:b/>
          <w:color w:val="auto"/>
          <w:sz w:val="22"/>
          <w:szCs w:val="22"/>
          <w:lang w:eastAsia="en-US"/>
        </w:rPr>
      </w:pPr>
      <w:r w:rsidRPr="00895A32">
        <w:rPr>
          <w:rFonts w:asciiTheme="minorHAnsi" w:hAnsiTheme="minorHAnsi" w:cstheme="minorHAnsi"/>
          <w:color w:val="auto"/>
          <w:sz w:val="22"/>
          <w:szCs w:val="22"/>
          <w:shd w:val="clear" w:color="auto" w:fill="FFFFFF"/>
          <w:lang w:eastAsia="en-US"/>
        </w:rPr>
        <w:t>Pasūtītājs pieņem lēmumu atļaut vai atteikt Autoruzraugam Konkursā iesniegtā personāla vai apakšuzņēmēja nomaiņu vai jauna personāla, vai apakšuzņēmēju iesaistīšanu Līguma izpildē iespējami īsā laikā, bet ne vēlāk kā piecu darba dienu laikā pēc tam, kad saņēmis visu informāciju un dokumentus, kas nepieciešami lēmuma pieņemšanai saskaņā ar Publisko iepirkuma likuma 62.panta noteikumiem.</w:t>
      </w:r>
    </w:p>
    <w:p w14:paraId="146B1CF2" w14:textId="77777777" w:rsidR="00640654" w:rsidRPr="00895A32" w:rsidRDefault="00640654" w:rsidP="00640654">
      <w:pPr>
        <w:numPr>
          <w:ilvl w:val="1"/>
          <w:numId w:val="7"/>
        </w:numPr>
        <w:autoSpaceDE w:val="0"/>
        <w:autoSpaceDN w:val="0"/>
        <w:adjustRightInd w:val="0"/>
        <w:spacing w:after="0" w:line="240" w:lineRule="auto"/>
        <w:ind w:left="567" w:hanging="567"/>
        <w:jc w:val="both"/>
        <w:rPr>
          <w:rFonts w:asciiTheme="minorHAnsi" w:hAnsiTheme="minorHAnsi" w:cstheme="minorHAnsi"/>
          <w:b/>
          <w:bCs/>
          <w:caps/>
          <w:color w:val="auto"/>
          <w:sz w:val="22"/>
          <w:szCs w:val="22"/>
          <w:lang w:eastAsia="ar-SA"/>
        </w:rPr>
      </w:pPr>
      <w:r w:rsidRPr="00895A32">
        <w:rPr>
          <w:rFonts w:asciiTheme="minorHAnsi" w:hAnsiTheme="minorHAnsi" w:cstheme="minorHAnsi"/>
          <w:color w:val="auto"/>
          <w:sz w:val="22"/>
          <w:szCs w:val="22"/>
          <w:lang w:eastAsia="en-US"/>
        </w:rPr>
        <w:t>Izmaiņas Līgumam pievienotajā apakšuzņēmēju/ personāla sarakstā tiek noformēti, reģistrējot Pasūtītāja saskaņoto apakšuzņēmēju/ projektētāja personāla sarakstu (konsolidēto versiju ar aktuālo informāciju) pie Līguma.  Līdz ar jaunā saraksta reģistrēšanu pie Līguma, spēku zaudē iepriekšējais saraksts. Atsevišķi Līguma grozījumi par šo netiek sagatavoti.</w:t>
      </w:r>
    </w:p>
    <w:p w14:paraId="6C422AF5" w14:textId="77777777" w:rsidR="00640654" w:rsidRPr="00895A32" w:rsidRDefault="00640654" w:rsidP="00640654">
      <w:pPr>
        <w:widowControl w:val="0"/>
        <w:numPr>
          <w:ilvl w:val="1"/>
          <w:numId w:val="7"/>
        </w:numPr>
        <w:spacing w:after="0" w:line="240" w:lineRule="auto"/>
        <w:ind w:left="576" w:hanging="576"/>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 xml:space="preserve">Apakšuzņēmēja piesaistīšana Līguma izpildē pēc Autoruzrauga iniciatīvas, neatbrīvo Autoruzraugu </w:t>
      </w:r>
      <w:r w:rsidRPr="00895A32">
        <w:rPr>
          <w:rFonts w:asciiTheme="minorHAnsi" w:hAnsiTheme="minorHAnsi" w:cstheme="minorHAnsi"/>
          <w:color w:val="auto"/>
          <w:sz w:val="22"/>
          <w:szCs w:val="22"/>
          <w:lang w:eastAsia="en-US"/>
        </w:rPr>
        <w:lastRenderedPageBreak/>
        <w:t>no atbildības par Līguma izpildi kopumā vai kādu no daļām, kā arī neuzliek Pasūtītājam papildu pienākumus un saistības.</w:t>
      </w:r>
    </w:p>
    <w:p w14:paraId="4176D7F0" w14:textId="77777777" w:rsidR="00640654" w:rsidRPr="00895A32" w:rsidRDefault="00640654" w:rsidP="00640654">
      <w:pPr>
        <w:widowControl w:val="0"/>
        <w:numPr>
          <w:ilvl w:val="1"/>
          <w:numId w:val="7"/>
        </w:numPr>
        <w:spacing w:after="0" w:line="240" w:lineRule="auto"/>
        <w:ind w:left="576" w:hanging="576"/>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Autoruzraugs ir atbildīgs par to, lai saskaņā ar šo Līgumu Autoruzraudzības izpildē iesaistīts apakšuzņēmējs nepiesaistītu darbu izpildē citus apakšuzņēmējus bez Pasūtītāja rakstiskas piekrišanas.</w:t>
      </w:r>
    </w:p>
    <w:p w14:paraId="0746F16D" w14:textId="77777777" w:rsidR="00640654" w:rsidRPr="00895A32" w:rsidRDefault="00640654" w:rsidP="00640654">
      <w:pPr>
        <w:widowControl w:val="0"/>
        <w:numPr>
          <w:ilvl w:val="1"/>
          <w:numId w:val="7"/>
        </w:numPr>
        <w:spacing w:after="0" w:line="240" w:lineRule="auto"/>
        <w:ind w:left="576" w:hanging="576"/>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Pasūtītājs nav atbildīgs par Autoruzrauga nokavētiem vai vispār neveiktiem norēķiniem ar tā piesaistītajiem apakšuzņēmējiem.</w:t>
      </w:r>
    </w:p>
    <w:p w14:paraId="47A890E7" w14:textId="77777777" w:rsidR="00640654" w:rsidRPr="00895A32" w:rsidRDefault="00640654" w:rsidP="00640654">
      <w:pPr>
        <w:numPr>
          <w:ilvl w:val="0"/>
          <w:numId w:val="7"/>
        </w:numPr>
        <w:tabs>
          <w:tab w:val="left" w:pos="0"/>
        </w:tabs>
        <w:spacing w:after="0" w:line="240" w:lineRule="auto"/>
        <w:contextualSpacing/>
        <w:jc w:val="both"/>
        <w:rPr>
          <w:rFonts w:asciiTheme="minorHAnsi" w:eastAsia="Calibri" w:hAnsiTheme="minorHAnsi" w:cstheme="minorHAnsi"/>
          <w:b/>
          <w:caps/>
          <w:vanish/>
          <w:color w:val="auto"/>
          <w:sz w:val="22"/>
          <w:szCs w:val="22"/>
          <w:lang w:eastAsia="en-US"/>
        </w:rPr>
      </w:pPr>
    </w:p>
    <w:p w14:paraId="28CBD180" w14:textId="77777777" w:rsidR="00640654" w:rsidRPr="00895A32" w:rsidRDefault="00640654" w:rsidP="00640654">
      <w:pPr>
        <w:spacing w:after="0" w:line="240" w:lineRule="auto"/>
        <w:rPr>
          <w:rFonts w:asciiTheme="minorHAnsi" w:hAnsiTheme="minorHAnsi" w:cstheme="minorHAnsi"/>
          <w:color w:val="auto"/>
          <w:sz w:val="22"/>
          <w:szCs w:val="22"/>
          <w:lang w:eastAsia="en-US"/>
        </w:rPr>
      </w:pPr>
    </w:p>
    <w:p w14:paraId="2E30DE56" w14:textId="77777777" w:rsidR="00640654" w:rsidRPr="00895A32" w:rsidRDefault="00640654" w:rsidP="00640654">
      <w:pPr>
        <w:spacing w:after="0" w:line="240" w:lineRule="auto"/>
        <w:jc w:val="center"/>
        <w:rPr>
          <w:rFonts w:asciiTheme="minorHAnsi" w:hAnsiTheme="minorHAnsi" w:cstheme="minorHAnsi"/>
          <w:b/>
          <w:bCs/>
          <w:caps/>
          <w:color w:val="auto"/>
          <w:sz w:val="22"/>
          <w:szCs w:val="22"/>
          <w:lang w:eastAsia="en-US"/>
        </w:rPr>
      </w:pPr>
      <w:r w:rsidRPr="00895A32">
        <w:rPr>
          <w:rFonts w:asciiTheme="minorHAnsi" w:hAnsiTheme="minorHAnsi" w:cstheme="minorHAnsi"/>
          <w:b/>
          <w:bCs/>
          <w:caps/>
          <w:color w:val="auto"/>
          <w:sz w:val="22"/>
          <w:szCs w:val="22"/>
          <w:lang w:eastAsia="en-US"/>
        </w:rPr>
        <w:t>8.Pušu atbildīb</w:t>
      </w:r>
      <w:r>
        <w:rPr>
          <w:rFonts w:asciiTheme="minorHAnsi" w:hAnsiTheme="minorHAnsi" w:cstheme="minorHAnsi"/>
          <w:b/>
          <w:bCs/>
          <w:caps/>
          <w:color w:val="auto"/>
          <w:sz w:val="22"/>
          <w:szCs w:val="22"/>
          <w:lang w:eastAsia="en-US"/>
        </w:rPr>
        <w:t>a</w:t>
      </w:r>
    </w:p>
    <w:p w14:paraId="23CE63FB" w14:textId="77777777" w:rsidR="00640654" w:rsidRPr="00895A32" w:rsidRDefault="00640654" w:rsidP="00640654">
      <w:pPr>
        <w:numPr>
          <w:ilvl w:val="1"/>
          <w:numId w:val="7"/>
        </w:numPr>
        <w:spacing w:after="0" w:line="240" w:lineRule="auto"/>
        <w:ind w:left="567" w:hanging="567"/>
        <w:contextualSpacing/>
        <w:jc w:val="both"/>
        <w:rPr>
          <w:rFonts w:asciiTheme="minorHAnsi" w:eastAsia="Calibri" w:hAnsiTheme="minorHAnsi" w:cstheme="minorHAnsi"/>
          <w:color w:val="auto"/>
          <w:sz w:val="22"/>
          <w:szCs w:val="22"/>
          <w:lang w:eastAsia="en-US"/>
        </w:rPr>
      </w:pPr>
      <w:r w:rsidRPr="00895A32">
        <w:rPr>
          <w:rFonts w:asciiTheme="minorHAnsi" w:eastAsia="Calibri" w:hAnsiTheme="minorHAnsi" w:cstheme="minorHAnsi"/>
          <w:color w:val="auto"/>
          <w:sz w:val="22"/>
          <w:szCs w:val="22"/>
          <w:lang w:eastAsia="en-US"/>
        </w:rPr>
        <w:t>Autoruzraugs ir atbildīgs:</w:t>
      </w:r>
    </w:p>
    <w:p w14:paraId="3FDE6CC0" w14:textId="77777777" w:rsidR="00640654" w:rsidRPr="00895A32" w:rsidRDefault="00640654" w:rsidP="00640654">
      <w:pPr>
        <w:widowControl w:val="0"/>
        <w:numPr>
          <w:ilvl w:val="2"/>
          <w:numId w:val="7"/>
        </w:numPr>
        <w:autoSpaceDE w:val="0"/>
        <w:autoSpaceDN w:val="0"/>
        <w:adjustRightInd w:val="0"/>
        <w:spacing w:after="0" w:line="240" w:lineRule="auto"/>
        <w:ind w:left="1134" w:hanging="567"/>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par būvdarbu norises Autoruzraudzību atbilstoši normatīvo aktu prasībām, Būvniecības ieceres dokumentācijai un Līgumam;</w:t>
      </w:r>
    </w:p>
    <w:p w14:paraId="52FED00D" w14:textId="77777777" w:rsidR="00640654" w:rsidRPr="00895A32" w:rsidRDefault="00640654" w:rsidP="00640654">
      <w:pPr>
        <w:widowControl w:val="0"/>
        <w:numPr>
          <w:ilvl w:val="2"/>
          <w:numId w:val="7"/>
        </w:numPr>
        <w:autoSpaceDE w:val="0"/>
        <w:autoSpaceDN w:val="0"/>
        <w:adjustRightInd w:val="0"/>
        <w:spacing w:after="0" w:line="240" w:lineRule="auto"/>
        <w:ind w:left="1134" w:hanging="567"/>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par būvdarbu kontroli atbilstoši Būvniecības ieceres dokumentācijai;</w:t>
      </w:r>
    </w:p>
    <w:p w14:paraId="14805572" w14:textId="77777777" w:rsidR="00640654" w:rsidRPr="00895A32" w:rsidRDefault="00640654" w:rsidP="00640654">
      <w:pPr>
        <w:widowControl w:val="0"/>
        <w:numPr>
          <w:ilvl w:val="2"/>
          <w:numId w:val="7"/>
        </w:numPr>
        <w:autoSpaceDE w:val="0"/>
        <w:autoSpaceDN w:val="0"/>
        <w:adjustRightInd w:val="0"/>
        <w:spacing w:after="0" w:line="240" w:lineRule="auto"/>
        <w:ind w:left="1134" w:hanging="567"/>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par pielietotajiiem materiāliem;</w:t>
      </w:r>
    </w:p>
    <w:p w14:paraId="1A5ABE46" w14:textId="77777777" w:rsidR="00640654" w:rsidRPr="00895A32" w:rsidRDefault="00640654" w:rsidP="00640654">
      <w:pPr>
        <w:widowControl w:val="0"/>
        <w:numPr>
          <w:ilvl w:val="2"/>
          <w:numId w:val="7"/>
        </w:numPr>
        <w:autoSpaceDE w:val="0"/>
        <w:autoSpaceDN w:val="0"/>
        <w:adjustRightInd w:val="0"/>
        <w:spacing w:after="0" w:line="240" w:lineRule="auto"/>
        <w:ind w:left="1134" w:hanging="567"/>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par būvdarbu kavējumiem un pārtraukumiem, ja tie radušies Autoruzrauga vainas dēļ;</w:t>
      </w:r>
    </w:p>
    <w:p w14:paraId="26423E53" w14:textId="77777777" w:rsidR="00640654" w:rsidRPr="00895A32" w:rsidRDefault="00640654" w:rsidP="00640654">
      <w:pPr>
        <w:widowControl w:val="0"/>
        <w:numPr>
          <w:ilvl w:val="2"/>
          <w:numId w:val="7"/>
        </w:numPr>
        <w:autoSpaceDE w:val="0"/>
        <w:autoSpaceDN w:val="0"/>
        <w:adjustRightInd w:val="0"/>
        <w:spacing w:after="0" w:line="240" w:lineRule="auto"/>
        <w:ind w:left="1134" w:hanging="567"/>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par Pasūtītājam un/vai Būvuzņēmējam nodarītiem zaudējumiem, kas radušies Autoruzrauga vainas dēļ, t.sk., ziņu nesniegšanu vai nepatiesu ziņu sniegšanu, bezdabību u.tml.;</w:t>
      </w:r>
    </w:p>
    <w:p w14:paraId="565DC726" w14:textId="77777777" w:rsidR="00640654" w:rsidRPr="00895A32" w:rsidRDefault="00640654" w:rsidP="00640654">
      <w:pPr>
        <w:widowControl w:val="0"/>
        <w:numPr>
          <w:ilvl w:val="2"/>
          <w:numId w:val="7"/>
        </w:numPr>
        <w:autoSpaceDE w:val="0"/>
        <w:autoSpaceDN w:val="0"/>
        <w:adjustRightInd w:val="0"/>
        <w:spacing w:after="0" w:line="240" w:lineRule="auto"/>
        <w:ind w:left="1134" w:hanging="567"/>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par Autoruzraudzības pakalpojumiem, ko sniedz tā apakšuzņēmēji;</w:t>
      </w:r>
    </w:p>
    <w:p w14:paraId="66ADE434" w14:textId="77777777" w:rsidR="00640654" w:rsidRPr="00895A32" w:rsidRDefault="00640654" w:rsidP="00640654">
      <w:pPr>
        <w:widowControl w:val="0"/>
        <w:numPr>
          <w:ilvl w:val="1"/>
          <w:numId w:val="7"/>
        </w:numPr>
        <w:autoSpaceDE w:val="0"/>
        <w:autoSpaceDN w:val="0"/>
        <w:adjustRightInd w:val="0"/>
        <w:spacing w:after="0" w:line="240" w:lineRule="auto"/>
        <w:ind w:left="567" w:hanging="567"/>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Autoruzraugs nav atbildīgs par Būvniecības ieceres dokumentācijas risinājumu kvalitāti, ja Būvdarbu laikā netiek novērstas Autoruzraudzības žurnālā ierakstītās atkāpes no Būvniecības ieceres dokumentācijas.</w:t>
      </w:r>
    </w:p>
    <w:p w14:paraId="38189235" w14:textId="77777777" w:rsidR="00640654" w:rsidRPr="00895A32" w:rsidRDefault="00640654" w:rsidP="00640654">
      <w:pPr>
        <w:widowControl w:val="0"/>
        <w:numPr>
          <w:ilvl w:val="1"/>
          <w:numId w:val="7"/>
        </w:numPr>
        <w:autoSpaceDE w:val="0"/>
        <w:autoSpaceDN w:val="0"/>
        <w:adjustRightInd w:val="0"/>
        <w:spacing w:after="0" w:line="240" w:lineRule="auto"/>
        <w:ind w:left="567" w:hanging="567"/>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Ja Autoruzraugs neveic Līgumā noteiktos pienākumus vai Pasūtītāja uzdotos pienākumus, terminētos uzdevumus, kavē dokumentu iesniegšanu, kas nepieciešami būvdarbu izpildes nodrošināšanai, kavē ierakstu izdarīšanu BIS, neierodas uz būvdarbu sapulcēm, kurās tam bija jābūt, u.tml., Pasūtītājam ir tiesības neveikt vai aizturēt Līgumā noteiktos maksājumus.</w:t>
      </w:r>
    </w:p>
    <w:p w14:paraId="21ADC3A3" w14:textId="77777777" w:rsidR="00640654" w:rsidRPr="00895A32" w:rsidRDefault="00640654" w:rsidP="00640654">
      <w:pPr>
        <w:widowControl w:val="0"/>
        <w:numPr>
          <w:ilvl w:val="1"/>
          <w:numId w:val="7"/>
        </w:numPr>
        <w:autoSpaceDE w:val="0"/>
        <w:autoSpaceDN w:val="0"/>
        <w:adjustRightInd w:val="0"/>
        <w:spacing w:after="0" w:line="240" w:lineRule="auto"/>
        <w:ind w:left="567" w:hanging="567"/>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 xml:space="preserve">Puses ir atbildīgas par Līgumā norādīto saistību nepildīšanu vai nepienācīgu pildīšanu. Pusei ir pienākums atlīdzināt zaudējumus otrai Pusei, ko tā ar savu darbību vai bezdarbību radījusi. </w:t>
      </w:r>
    </w:p>
    <w:p w14:paraId="22370987" w14:textId="77777777" w:rsidR="00640654" w:rsidRPr="00895A32" w:rsidRDefault="00640654" w:rsidP="00640654">
      <w:pPr>
        <w:widowControl w:val="0"/>
        <w:numPr>
          <w:ilvl w:val="1"/>
          <w:numId w:val="7"/>
        </w:numPr>
        <w:autoSpaceDE w:val="0"/>
        <w:autoSpaceDN w:val="0"/>
        <w:adjustRightInd w:val="0"/>
        <w:spacing w:after="0" w:line="240" w:lineRule="auto"/>
        <w:ind w:left="567" w:hanging="567"/>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 xml:space="preserve">Puses ir tiesīgas atteikties no Līgumā pielīgtām tiesībām aprēķināt līgumsodu. </w:t>
      </w:r>
    </w:p>
    <w:p w14:paraId="34753432" w14:textId="77777777" w:rsidR="00640654" w:rsidRPr="00895A32" w:rsidRDefault="00640654" w:rsidP="00640654">
      <w:pPr>
        <w:widowControl w:val="0"/>
        <w:numPr>
          <w:ilvl w:val="1"/>
          <w:numId w:val="7"/>
        </w:numPr>
        <w:autoSpaceDE w:val="0"/>
        <w:autoSpaceDN w:val="0"/>
        <w:adjustRightInd w:val="0"/>
        <w:spacing w:after="0" w:line="240" w:lineRule="auto"/>
        <w:ind w:left="567" w:hanging="567"/>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Gadījumā, ja Autoruzrauga vainas dēļ tiek veikta nekvalitatīva un būvnormatīviem neatbilstoša būvdarbu realizācija, Pasūtītājam ir tiesības aprēķināt un ieksēt no Autoruzrauga līgumsodu 100,00 EUR (viens simts euro, 00 centi), par katru konstatēto gadījumu.</w:t>
      </w:r>
    </w:p>
    <w:p w14:paraId="0F6025D4" w14:textId="77777777" w:rsidR="00640654" w:rsidRPr="00895A32" w:rsidRDefault="00640654" w:rsidP="00640654">
      <w:pPr>
        <w:widowControl w:val="0"/>
        <w:numPr>
          <w:ilvl w:val="1"/>
          <w:numId w:val="7"/>
        </w:numPr>
        <w:autoSpaceDE w:val="0"/>
        <w:autoSpaceDN w:val="0"/>
        <w:adjustRightInd w:val="0"/>
        <w:spacing w:after="0" w:line="240" w:lineRule="auto"/>
        <w:ind w:left="567" w:hanging="567"/>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Ja Autoruzraugs neveic uzdotos darbus Līgumā noteiktajā laikā un kārtībā, kavē Pasūtītāja uzdotos uzdevumus, kavē ierakstu izdarīšanu BIS, kavē bez būtiska iemesla saskaņojumu izdarīšanu,  kas tādējādi kavē būvdarbu veikšanu to paredzētajos termiņos, t.sk., uzsākšanu, Pasūtītājam ir tiesības aprēķināt un iekasēt no Autorurzuga līgumsodu 100,00 EUR (viens simts euro, 00 centi) par katru konstatēto gadījumu, kā arī Autoruzraugam ir pienākums atlīdzināt visus tādējādi Pasūtītājam nodarītos zaudējumus.</w:t>
      </w:r>
    </w:p>
    <w:p w14:paraId="7697EA50" w14:textId="77777777" w:rsidR="00640654" w:rsidRPr="00895A32" w:rsidRDefault="00640654" w:rsidP="00640654">
      <w:pPr>
        <w:widowControl w:val="0"/>
        <w:numPr>
          <w:ilvl w:val="1"/>
          <w:numId w:val="7"/>
        </w:numPr>
        <w:autoSpaceDE w:val="0"/>
        <w:autoSpaceDN w:val="0"/>
        <w:adjustRightInd w:val="0"/>
        <w:spacing w:after="0" w:line="240" w:lineRule="auto"/>
        <w:ind w:left="567" w:hanging="567"/>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 xml:space="preserve">Ja Autoruzraugs nepilda noteiktās saistības un pēc Pasūtītāja pieprasījuma steidzamos gadījumos neierodas Objektā nekavējoties, bet ne vēlāk kā pēc ceļā pavadītā laika, skaitot no juridiskās adreses atrašanās vietas, t.sk. bez attaisnojoša un būtiska iemesla, tad Pasūtītājs ir tiesīgs piemērot un iekasēt no Autoruzrauga līgumsodu 100,00 EUR (viens simts euro, 00 centi) par katru konstatēto gadījumu. </w:t>
      </w:r>
    </w:p>
    <w:p w14:paraId="3D04F706" w14:textId="77777777" w:rsidR="00640654" w:rsidRPr="00895A32" w:rsidRDefault="00640654" w:rsidP="00640654">
      <w:pPr>
        <w:widowControl w:val="0"/>
        <w:numPr>
          <w:ilvl w:val="1"/>
          <w:numId w:val="7"/>
        </w:numPr>
        <w:autoSpaceDE w:val="0"/>
        <w:autoSpaceDN w:val="0"/>
        <w:adjustRightInd w:val="0"/>
        <w:spacing w:after="0" w:line="240" w:lineRule="auto"/>
        <w:ind w:left="567" w:hanging="567"/>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Ja kāds no Autoruzrauga speciālistiem neattaisnotu iemeslu dēļ iepriekš nebrīdinot neierodas uz būvsapulci, ja tas ir bijis nepieciešams, un šāds fakts ir fiksēts būvsapulces protokolā, Pasūtītājs ir tiesīgs piemērot un iekasēt no Autoruzrauga līgumsodu 100,00 EUR (viens simts euro, 00 centi) par katru neierašanās gadījumu.</w:t>
      </w:r>
    </w:p>
    <w:p w14:paraId="028573AE" w14:textId="77777777" w:rsidR="00640654" w:rsidRPr="00895A32" w:rsidRDefault="00640654" w:rsidP="00640654">
      <w:pPr>
        <w:widowControl w:val="0"/>
        <w:numPr>
          <w:ilvl w:val="1"/>
          <w:numId w:val="7"/>
        </w:numPr>
        <w:autoSpaceDE w:val="0"/>
        <w:autoSpaceDN w:val="0"/>
        <w:adjustRightInd w:val="0"/>
        <w:spacing w:after="0" w:line="240" w:lineRule="auto"/>
        <w:ind w:left="567" w:hanging="567"/>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Ja Autoruzraugs nav novērsis Būvniecības ieceres dokumentācijas kļūdas atbilstoši Līgumā vai Pasūtītāja noteiktajam termiņam un/vai Autoruzraugs kavē būvsapulcē noteikto Būvniecības ieceres dokumentācijas izmaiņu veikšanas termiņu un/vai neiesniedz kādu Pasūtītāja pieprasīto dokumentāciju/atbildi/saskaņojumu u.tml., Pasūtītājs ir tiesīgs piemērot un iekasēt no Autoruzrauga līgumsodu 100,00 EUR (viens simts euro, 00 centi) par katru konstatēto gadījumu.</w:t>
      </w:r>
    </w:p>
    <w:p w14:paraId="54B38D29" w14:textId="77777777" w:rsidR="00640654" w:rsidRPr="00895A32" w:rsidRDefault="00640654" w:rsidP="00640654">
      <w:pPr>
        <w:widowControl w:val="0"/>
        <w:numPr>
          <w:ilvl w:val="1"/>
          <w:numId w:val="7"/>
        </w:numPr>
        <w:autoSpaceDE w:val="0"/>
        <w:autoSpaceDN w:val="0"/>
        <w:adjustRightInd w:val="0"/>
        <w:spacing w:after="0" w:line="240" w:lineRule="auto"/>
        <w:ind w:left="567" w:hanging="567"/>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Autoruzrauga kavējuma gadījumā, Pasūtītājam ir tiesības pieaicināt trešo personu Būvniecības ieceres dokumentācijas kļūdu novēršanai un Autoruzraugam ir jāsedz ar to radītie zaudējumi Pasūtītājam.</w:t>
      </w:r>
    </w:p>
    <w:p w14:paraId="073B4B85" w14:textId="77777777" w:rsidR="00640654" w:rsidRPr="00895A32" w:rsidRDefault="00640654" w:rsidP="00640654">
      <w:pPr>
        <w:widowControl w:val="0"/>
        <w:numPr>
          <w:ilvl w:val="1"/>
          <w:numId w:val="7"/>
        </w:numPr>
        <w:autoSpaceDE w:val="0"/>
        <w:autoSpaceDN w:val="0"/>
        <w:adjustRightInd w:val="0"/>
        <w:spacing w:after="0" w:line="240" w:lineRule="auto"/>
        <w:ind w:left="567" w:hanging="567"/>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lastRenderedPageBreak/>
        <w:t>Autoruzraugs ir atbildīgs un sedz Pasūtītājam visas radītās papildus izmaksas un zaudējumus</w:t>
      </w:r>
      <w:r w:rsidRPr="00895A32">
        <w:rPr>
          <w:rFonts w:asciiTheme="minorHAnsi" w:hAnsiTheme="minorHAnsi" w:cstheme="minorHAnsi"/>
          <w:color w:val="auto"/>
          <w:kern w:val="2"/>
          <w:sz w:val="22"/>
          <w:szCs w:val="22"/>
          <w:lang w:eastAsia="en-US"/>
        </w:rPr>
        <w:t>, ja būvniecības laikā tiek konstatētas nepilnības vai trūkumi Būvniecības ieceres dokumentācijā, ko varēja paredzēt un bija paredzams tās izstrādes laikā, bet tas nav ticis darīts. Š</w:t>
      </w:r>
      <w:r w:rsidRPr="00895A32">
        <w:rPr>
          <w:rFonts w:asciiTheme="minorHAnsi" w:hAnsiTheme="minorHAnsi" w:cstheme="minorHAnsi"/>
          <w:color w:val="auto"/>
          <w:sz w:val="22"/>
          <w:szCs w:val="22"/>
          <w:lang w:eastAsia="en-US"/>
        </w:rPr>
        <w:t>ādā gadījumā Autoruzraugam jāsedz visi zaudējumi , kas Pasūtītājam šajā gadījumā var rasties (t.sk. neparedzētu būvdarbu izmaksas ).</w:t>
      </w:r>
    </w:p>
    <w:p w14:paraId="08CCEDD5" w14:textId="77777777" w:rsidR="00640654" w:rsidRPr="00895A32" w:rsidRDefault="00640654" w:rsidP="00640654">
      <w:pPr>
        <w:widowControl w:val="0"/>
        <w:numPr>
          <w:ilvl w:val="1"/>
          <w:numId w:val="7"/>
        </w:numPr>
        <w:autoSpaceDE w:val="0"/>
        <w:autoSpaceDN w:val="0"/>
        <w:adjustRightInd w:val="0"/>
        <w:spacing w:after="0" w:line="240" w:lineRule="auto"/>
        <w:ind w:left="567" w:hanging="567"/>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Ja Autoruzraugs nepamatoti kavē Objekta nodošanu ekspluatācijā, Pasūtītājam ir tiesības aprēķināt un iekasēt no Autoruzrauga līgumsodu 300,00 EUR (trīs simti euro, 00 centi), kā arī Autoruzraugam ir pienākums atlīdzināt visus tādējādi Pasūtītājam nodarītos zaudējumus.</w:t>
      </w:r>
    </w:p>
    <w:p w14:paraId="38CCC6EA" w14:textId="77777777" w:rsidR="00640654" w:rsidRPr="00895A32" w:rsidRDefault="00640654" w:rsidP="00640654">
      <w:pPr>
        <w:widowControl w:val="0"/>
        <w:numPr>
          <w:ilvl w:val="1"/>
          <w:numId w:val="7"/>
        </w:numPr>
        <w:autoSpaceDE w:val="0"/>
        <w:autoSpaceDN w:val="0"/>
        <w:adjustRightInd w:val="0"/>
        <w:spacing w:after="0" w:line="240" w:lineRule="auto"/>
        <w:ind w:left="567" w:hanging="567"/>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 xml:space="preserve">Par šajā Līgumā noteikto maksājumu veikšanas termiņa kavējumu var tikt piemērots līgumsods 0,5% (nulle komats piecu procentu) apmērā no nesamaksātās summas bez PVN, par katru nokavēto samaksas izdarīšanas dienu, bet ne vairāk kā 10% (desmit procentu) no nesamaksātās summas bez PVN. </w:t>
      </w:r>
    </w:p>
    <w:p w14:paraId="22F7E43D" w14:textId="77777777" w:rsidR="00640654" w:rsidRPr="00895A32" w:rsidRDefault="00640654" w:rsidP="00640654">
      <w:pPr>
        <w:widowControl w:val="0"/>
        <w:numPr>
          <w:ilvl w:val="1"/>
          <w:numId w:val="7"/>
        </w:numPr>
        <w:autoSpaceDE w:val="0"/>
        <w:autoSpaceDN w:val="0"/>
        <w:adjustRightInd w:val="0"/>
        <w:spacing w:after="0" w:line="240" w:lineRule="auto"/>
        <w:ind w:left="567" w:hanging="567"/>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 xml:space="preserve">Ja Līgums tiek izbeigts Autoruzrauga vainas dēļ, Pasūtītājam ir tiesības pieprasīt un iekasēt no Autoruzrauga  līgumsodu    5% (piecu procentu) apmērā  no Līgumcenas. Līguma darbība var tikt izbeigta, bez līgumsoda aprēķināšanas un iekasēšanas, ja iestājas nepārvaramas varas apstākļi  un Līguma darbība nevar tikt atjaunota būtiski nemainot šī Līguma Līgumcenu vai Autoruzraudzības darbu termiņu.   </w:t>
      </w:r>
    </w:p>
    <w:p w14:paraId="1AFBBAD9" w14:textId="77777777" w:rsidR="00640654" w:rsidRPr="00895A32" w:rsidRDefault="00640654" w:rsidP="00640654">
      <w:pPr>
        <w:widowControl w:val="0"/>
        <w:numPr>
          <w:ilvl w:val="1"/>
          <w:numId w:val="7"/>
        </w:numPr>
        <w:autoSpaceDE w:val="0"/>
        <w:autoSpaceDN w:val="0"/>
        <w:adjustRightInd w:val="0"/>
        <w:spacing w:after="0" w:line="240" w:lineRule="auto"/>
        <w:ind w:left="567" w:hanging="567"/>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Pušu strīdi, kas rodas Autoruzraudzības laikā, kā arī būvdarbos izmantojamo materiālu kvalitātes novērtēšanā, var tikt risināti, pieaicinot neatkarīgu sertificētu ekspertu/nozares profesionāli vai valsts ekspertīzes institūcijas, un kvalitātes novērtēšanas izdevumus sedz Puse, kura saskaņā ar pārbaudes atzinumu/slēdzienu ir vainojama neatbistību radīšanā. Ja pārbaudē nekonstatē pārkāpumus, kvalitātes novērtēšanas izdevumus sedz Puse, kura to ierosinājusi.</w:t>
      </w:r>
    </w:p>
    <w:p w14:paraId="463BE3A2" w14:textId="77777777" w:rsidR="00640654" w:rsidRPr="00895A32" w:rsidRDefault="00640654" w:rsidP="00640654">
      <w:pPr>
        <w:widowControl w:val="0"/>
        <w:numPr>
          <w:ilvl w:val="1"/>
          <w:numId w:val="7"/>
        </w:numPr>
        <w:autoSpaceDE w:val="0"/>
        <w:autoSpaceDN w:val="0"/>
        <w:adjustRightInd w:val="0"/>
        <w:spacing w:after="0" w:line="240" w:lineRule="auto"/>
        <w:ind w:left="567" w:hanging="567"/>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Līgumsoda samaksa neatbrīvo Puses Līguma saistību izpildes un zaudējumu atlīdzināšanas pienākuma (ja tādi ir radušies).</w:t>
      </w:r>
    </w:p>
    <w:p w14:paraId="02989EAA" w14:textId="77777777" w:rsidR="00640654" w:rsidRPr="00895A32" w:rsidRDefault="00640654" w:rsidP="00640654">
      <w:pPr>
        <w:widowControl w:val="0"/>
        <w:numPr>
          <w:ilvl w:val="1"/>
          <w:numId w:val="7"/>
        </w:numPr>
        <w:shd w:val="clear" w:color="auto" w:fill="FFFFFF"/>
        <w:spacing w:after="0" w:line="240" w:lineRule="auto"/>
        <w:ind w:left="567" w:hanging="567"/>
        <w:contextualSpacing/>
        <w:jc w:val="both"/>
        <w:outlineLvl w:val="1"/>
        <w:rPr>
          <w:rFonts w:asciiTheme="minorHAnsi" w:eastAsia="Calibri" w:hAnsiTheme="minorHAnsi" w:cstheme="minorHAnsi"/>
          <w:b/>
          <w:color w:val="auto"/>
          <w:sz w:val="22"/>
          <w:szCs w:val="22"/>
          <w:lang w:eastAsia="en-US"/>
        </w:rPr>
      </w:pPr>
      <w:r w:rsidRPr="00895A32">
        <w:rPr>
          <w:rFonts w:asciiTheme="minorHAnsi" w:eastAsia="Calibri" w:hAnsiTheme="minorHAnsi" w:cstheme="minorHAnsi"/>
          <w:color w:val="auto"/>
          <w:sz w:val="22"/>
          <w:szCs w:val="22"/>
          <w:lang w:eastAsia="en-US"/>
        </w:rPr>
        <w:t>Autoruzraugs ir atbildīgs un sedz Pasūtītājam visas radītās papildus izmaksas un zaudējumus, ja ar kompetentas institūcijas lēmumu tiek apturēta būvdarbu veikšana sakarā ar Būvniecības ieceres dokumentācijas nepilnībām.</w:t>
      </w:r>
    </w:p>
    <w:p w14:paraId="340B86F2" w14:textId="77777777" w:rsidR="00640654" w:rsidRPr="00895A32" w:rsidRDefault="00640654" w:rsidP="00640654">
      <w:pPr>
        <w:widowControl w:val="0"/>
        <w:numPr>
          <w:ilvl w:val="1"/>
          <w:numId w:val="7"/>
        </w:numPr>
        <w:shd w:val="clear" w:color="auto" w:fill="FFFFFF"/>
        <w:spacing w:after="0" w:line="240" w:lineRule="auto"/>
        <w:ind w:left="567" w:hanging="567"/>
        <w:contextualSpacing/>
        <w:jc w:val="both"/>
        <w:outlineLvl w:val="1"/>
        <w:rPr>
          <w:rFonts w:asciiTheme="minorHAnsi" w:eastAsia="Calibri" w:hAnsiTheme="minorHAnsi" w:cstheme="minorHAnsi"/>
          <w:b/>
          <w:color w:val="auto"/>
          <w:sz w:val="22"/>
          <w:szCs w:val="22"/>
          <w:lang w:eastAsia="en-US"/>
        </w:rPr>
      </w:pPr>
      <w:r w:rsidRPr="00895A32">
        <w:rPr>
          <w:rFonts w:asciiTheme="minorHAnsi" w:eastAsia="Calibri" w:hAnsiTheme="minorHAnsi" w:cstheme="minorHAnsi"/>
          <w:color w:val="auto"/>
          <w:sz w:val="22"/>
          <w:szCs w:val="22"/>
          <w:lang w:eastAsia="en-US"/>
        </w:rPr>
        <w:t xml:space="preserve">Autoruzraugam ir pienākums uzņemties atbildību un segt visus zaudējumus, kas radušies Pasūtītājam Būvniecības ieceres dokumentācijas nepilnību/kļūdu (t.sk. par visām </w:t>
      </w:r>
      <w:r w:rsidRPr="00895A32">
        <w:rPr>
          <w:rFonts w:asciiTheme="minorHAnsi" w:eastAsia="Courier New" w:hAnsiTheme="minorHAnsi" w:cstheme="minorHAnsi"/>
          <w:color w:val="auto"/>
          <w:sz w:val="22"/>
          <w:szCs w:val="22"/>
          <w:lang w:eastAsia="en-US"/>
        </w:rPr>
        <w:t xml:space="preserve">Būvniecības ieceres dokumentācijas un ar to saistītās dokumentācijas kļūdām, </w:t>
      </w:r>
      <w:r w:rsidRPr="00895A32">
        <w:rPr>
          <w:rFonts w:asciiTheme="minorHAnsi" w:eastAsia="Calibri" w:hAnsiTheme="minorHAnsi" w:cstheme="minorHAnsi"/>
          <w:color w:val="auto"/>
          <w:sz w:val="22"/>
          <w:szCs w:val="22"/>
          <w:lang w:eastAsia="en-US"/>
        </w:rPr>
        <w:t>kuras Autoruzraugs varēja konstatēt pirms Būvniecības ieceres dokumentācijas izstrādes/Būvniecības ieceres dokumentācijas izstrādes laikā un/vai pirms būvdarbu uzsākšanas), un to novēršanas rezultātā.</w:t>
      </w:r>
    </w:p>
    <w:p w14:paraId="3944CBAE" w14:textId="77777777" w:rsidR="00640654" w:rsidRPr="00895A32" w:rsidRDefault="00640654" w:rsidP="00640654">
      <w:pPr>
        <w:numPr>
          <w:ilvl w:val="1"/>
          <w:numId w:val="7"/>
        </w:numPr>
        <w:spacing w:after="0" w:line="240" w:lineRule="auto"/>
        <w:ind w:left="567" w:hanging="567"/>
        <w:contextualSpacing/>
        <w:jc w:val="both"/>
        <w:rPr>
          <w:rFonts w:asciiTheme="minorHAnsi" w:eastAsia="Calibri" w:hAnsiTheme="minorHAnsi" w:cstheme="minorHAnsi"/>
          <w:b/>
          <w:caps/>
          <w:color w:val="auto"/>
          <w:sz w:val="22"/>
          <w:szCs w:val="22"/>
          <w:lang w:eastAsia="en-US"/>
        </w:rPr>
      </w:pPr>
      <w:r w:rsidRPr="00895A32">
        <w:rPr>
          <w:rFonts w:asciiTheme="minorHAnsi" w:eastAsia="Calibri" w:hAnsiTheme="minorHAnsi" w:cstheme="minorHAnsi"/>
          <w:color w:val="auto"/>
          <w:sz w:val="22"/>
          <w:szCs w:val="22"/>
          <w:lang w:eastAsia="en-US"/>
        </w:rPr>
        <w:t xml:space="preserve">Līguma neizpildes vai nepienācīgas izpildes gadījumā radītā atrautā (negūtā peļņa) netiek atlīdzināta. </w:t>
      </w:r>
    </w:p>
    <w:p w14:paraId="1F46B3EB" w14:textId="77777777" w:rsidR="00640654" w:rsidRPr="00895A32" w:rsidRDefault="00640654" w:rsidP="00640654">
      <w:pPr>
        <w:spacing w:after="0" w:line="240" w:lineRule="auto"/>
        <w:ind w:left="567"/>
        <w:contextualSpacing/>
        <w:jc w:val="both"/>
        <w:rPr>
          <w:rFonts w:asciiTheme="minorHAnsi" w:eastAsia="Calibri" w:hAnsiTheme="minorHAnsi" w:cstheme="minorHAnsi"/>
          <w:b/>
          <w:caps/>
          <w:color w:val="auto"/>
          <w:sz w:val="22"/>
          <w:szCs w:val="22"/>
          <w:lang w:eastAsia="en-US"/>
        </w:rPr>
      </w:pPr>
    </w:p>
    <w:p w14:paraId="767112D0" w14:textId="77777777" w:rsidR="00640654" w:rsidRPr="00895A32" w:rsidRDefault="00640654" w:rsidP="00640654">
      <w:pPr>
        <w:widowControl w:val="0"/>
        <w:numPr>
          <w:ilvl w:val="0"/>
          <w:numId w:val="7"/>
        </w:numPr>
        <w:tabs>
          <w:tab w:val="left" w:pos="720"/>
          <w:tab w:val="left" w:pos="2127"/>
        </w:tabs>
        <w:autoSpaceDE w:val="0"/>
        <w:autoSpaceDN w:val="0"/>
        <w:adjustRightInd w:val="0"/>
        <w:spacing w:after="0" w:line="240" w:lineRule="auto"/>
        <w:jc w:val="center"/>
        <w:rPr>
          <w:rFonts w:asciiTheme="minorHAnsi" w:hAnsiTheme="minorHAnsi" w:cstheme="minorHAnsi"/>
          <w:b/>
          <w:bCs/>
          <w:color w:val="auto"/>
          <w:sz w:val="22"/>
          <w:szCs w:val="22"/>
          <w:lang w:eastAsia="en-US"/>
        </w:rPr>
      </w:pPr>
      <w:r w:rsidRPr="00895A32">
        <w:rPr>
          <w:rFonts w:asciiTheme="minorHAnsi" w:hAnsiTheme="minorHAnsi" w:cstheme="minorHAnsi"/>
          <w:b/>
          <w:bCs/>
          <w:color w:val="auto"/>
          <w:sz w:val="22"/>
          <w:szCs w:val="22"/>
          <w:lang w:eastAsia="en-US"/>
        </w:rPr>
        <w:t>LĪGUMA GROZĪJUMI UN IZBEIGŠANA</w:t>
      </w:r>
    </w:p>
    <w:p w14:paraId="6AEBAA99" w14:textId="77777777" w:rsidR="00640654" w:rsidRPr="00895A32" w:rsidRDefault="00640654" w:rsidP="00640654">
      <w:pPr>
        <w:widowControl w:val="0"/>
        <w:numPr>
          <w:ilvl w:val="0"/>
          <w:numId w:val="8"/>
        </w:numPr>
        <w:tabs>
          <w:tab w:val="left" w:pos="-3060"/>
        </w:tabs>
        <w:autoSpaceDE w:val="0"/>
        <w:autoSpaceDN w:val="0"/>
        <w:adjustRightInd w:val="0"/>
        <w:spacing w:after="0" w:line="240" w:lineRule="auto"/>
        <w:contextualSpacing/>
        <w:jc w:val="both"/>
        <w:rPr>
          <w:rFonts w:asciiTheme="minorHAnsi" w:eastAsia="Calibri" w:hAnsiTheme="minorHAnsi" w:cstheme="minorHAnsi"/>
          <w:vanish/>
          <w:color w:val="auto"/>
          <w:sz w:val="22"/>
          <w:szCs w:val="22"/>
          <w:lang w:eastAsia="en-US"/>
        </w:rPr>
      </w:pPr>
    </w:p>
    <w:p w14:paraId="6DFCA54B" w14:textId="77777777" w:rsidR="00640654" w:rsidRPr="00895A32" w:rsidRDefault="00640654" w:rsidP="00640654">
      <w:pPr>
        <w:widowControl w:val="0"/>
        <w:numPr>
          <w:ilvl w:val="0"/>
          <w:numId w:val="8"/>
        </w:numPr>
        <w:tabs>
          <w:tab w:val="left" w:pos="-3060"/>
        </w:tabs>
        <w:autoSpaceDE w:val="0"/>
        <w:autoSpaceDN w:val="0"/>
        <w:adjustRightInd w:val="0"/>
        <w:spacing w:after="0" w:line="240" w:lineRule="auto"/>
        <w:contextualSpacing/>
        <w:jc w:val="both"/>
        <w:rPr>
          <w:rFonts w:asciiTheme="minorHAnsi" w:eastAsia="Calibri" w:hAnsiTheme="minorHAnsi" w:cstheme="minorHAnsi"/>
          <w:vanish/>
          <w:color w:val="auto"/>
          <w:sz w:val="22"/>
          <w:szCs w:val="22"/>
          <w:lang w:eastAsia="en-US"/>
        </w:rPr>
      </w:pPr>
    </w:p>
    <w:p w14:paraId="105E15E0" w14:textId="77777777" w:rsidR="00640654" w:rsidRPr="00895A32" w:rsidRDefault="00640654" w:rsidP="00640654">
      <w:pPr>
        <w:widowControl w:val="0"/>
        <w:numPr>
          <w:ilvl w:val="1"/>
          <w:numId w:val="7"/>
        </w:numPr>
        <w:tabs>
          <w:tab w:val="left" w:pos="-3060"/>
        </w:tabs>
        <w:autoSpaceDE w:val="0"/>
        <w:autoSpaceDN w:val="0"/>
        <w:adjustRightInd w:val="0"/>
        <w:spacing w:after="0" w:line="240" w:lineRule="auto"/>
        <w:ind w:left="567" w:hanging="567"/>
        <w:contextualSpacing/>
        <w:jc w:val="both"/>
        <w:rPr>
          <w:rFonts w:asciiTheme="minorHAnsi" w:eastAsia="Calibri" w:hAnsiTheme="minorHAnsi" w:cstheme="minorHAnsi"/>
          <w:color w:val="auto"/>
          <w:sz w:val="22"/>
          <w:szCs w:val="22"/>
          <w:lang w:eastAsia="en-US"/>
        </w:rPr>
      </w:pPr>
      <w:r w:rsidRPr="00895A32">
        <w:rPr>
          <w:rFonts w:asciiTheme="minorHAnsi" w:eastAsia="Calibri" w:hAnsiTheme="minorHAnsi" w:cstheme="minorHAnsi"/>
          <w:color w:val="auto"/>
          <w:sz w:val="22"/>
          <w:szCs w:val="22"/>
          <w:lang w:eastAsia="en-US"/>
        </w:rPr>
        <w:t>Līgums var tikt grozīts Pusēm noslēdzot rakstisku vienošanos. Visas izmaiņas, papildinājumi, vienošanās pie Līguma ir uzskatāmi par Līguma grozījumiem un neatņemamu sastāvdaļu.</w:t>
      </w:r>
    </w:p>
    <w:p w14:paraId="0479EDF2" w14:textId="77777777" w:rsidR="00640654" w:rsidRPr="00895A32" w:rsidRDefault="00640654" w:rsidP="00640654">
      <w:pPr>
        <w:widowControl w:val="0"/>
        <w:numPr>
          <w:ilvl w:val="1"/>
          <w:numId w:val="7"/>
        </w:numPr>
        <w:tabs>
          <w:tab w:val="left" w:pos="-3060"/>
        </w:tabs>
        <w:autoSpaceDE w:val="0"/>
        <w:autoSpaceDN w:val="0"/>
        <w:adjustRightInd w:val="0"/>
        <w:spacing w:after="0" w:line="240" w:lineRule="auto"/>
        <w:ind w:left="567" w:hanging="567"/>
        <w:contextualSpacing/>
        <w:jc w:val="both"/>
        <w:rPr>
          <w:rFonts w:asciiTheme="minorHAnsi" w:eastAsia="Calibri" w:hAnsiTheme="minorHAnsi" w:cstheme="minorHAnsi"/>
          <w:color w:val="auto"/>
          <w:sz w:val="22"/>
          <w:szCs w:val="22"/>
          <w:lang w:eastAsia="en-US"/>
        </w:rPr>
      </w:pPr>
      <w:r w:rsidRPr="00895A32">
        <w:rPr>
          <w:rFonts w:asciiTheme="minorHAnsi" w:eastAsia="Calibri" w:hAnsiTheme="minorHAnsi" w:cstheme="minorHAnsi"/>
          <w:color w:val="auto"/>
          <w:sz w:val="22"/>
          <w:szCs w:val="22"/>
          <w:lang w:eastAsia="en-US"/>
        </w:rPr>
        <w:t>Līguma izpilde var tikt apturēta Pusēm noslēdzot papildus vienošanos pie Līguma vai bez tās, norādot pamatojumu un iespējamo, cik tālu to var noteikt, Līguma darbības atjaunošanas laiku. Apturot Līguma izpildi, Pasūtītājam saskaņā ar Darbu pārtraukšanas aktu jāsamaksā Autoruzraugam par faktiski veikto darbu, cik tālu to iespējams novērtēt. Līguma izpildes apturēšana neizslēdz Līguma izbeigšanas iespēju.</w:t>
      </w:r>
    </w:p>
    <w:p w14:paraId="54AA1FE6" w14:textId="77777777" w:rsidR="00640654" w:rsidRPr="00895A32" w:rsidRDefault="00640654" w:rsidP="00640654">
      <w:pPr>
        <w:widowControl w:val="0"/>
        <w:numPr>
          <w:ilvl w:val="1"/>
          <w:numId w:val="7"/>
        </w:numPr>
        <w:tabs>
          <w:tab w:val="left" w:pos="-3060"/>
        </w:tabs>
        <w:autoSpaceDE w:val="0"/>
        <w:autoSpaceDN w:val="0"/>
        <w:adjustRightInd w:val="0"/>
        <w:spacing w:after="0" w:line="240" w:lineRule="auto"/>
        <w:ind w:left="567" w:hanging="567"/>
        <w:contextualSpacing/>
        <w:jc w:val="both"/>
        <w:rPr>
          <w:rFonts w:asciiTheme="minorHAnsi" w:eastAsia="Calibri" w:hAnsiTheme="minorHAnsi" w:cstheme="minorHAnsi"/>
          <w:b/>
          <w:color w:val="auto"/>
          <w:sz w:val="22"/>
          <w:szCs w:val="22"/>
          <w:lang w:eastAsia="en-US"/>
        </w:rPr>
      </w:pPr>
      <w:r w:rsidRPr="00895A32">
        <w:rPr>
          <w:rFonts w:asciiTheme="minorHAnsi" w:eastAsia="Calibri" w:hAnsiTheme="minorHAnsi" w:cstheme="minorHAnsi"/>
          <w:color w:val="auto"/>
          <w:sz w:val="22"/>
          <w:szCs w:val="22"/>
          <w:lang w:eastAsia="en-US"/>
        </w:rPr>
        <w:t>Pusēm nekavējoties, bet ne vēlāk kā 3 (trīs) dienu laikā jāinformē vienam otrs, ja konstatē jebkādus apstākļus, kas var ietekmēt Līguma un/vai būvdarbu izpildi.</w:t>
      </w:r>
    </w:p>
    <w:p w14:paraId="1D96A33B" w14:textId="77777777" w:rsidR="00640654" w:rsidRPr="00895A32" w:rsidRDefault="00640654" w:rsidP="00640654">
      <w:pPr>
        <w:widowControl w:val="0"/>
        <w:numPr>
          <w:ilvl w:val="1"/>
          <w:numId w:val="7"/>
        </w:numPr>
        <w:spacing w:after="0" w:line="240" w:lineRule="auto"/>
        <w:ind w:left="567" w:hanging="567"/>
        <w:contextualSpacing/>
        <w:jc w:val="both"/>
        <w:outlineLvl w:val="1"/>
        <w:rPr>
          <w:rFonts w:asciiTheme="minorHAnsi" w:eastAsia="Calibri" w:hAnsiTheme="minorHAnsi" w:cstheme="minorHAnsi"/>
          <w:b/>
          <w:color w:val="auto"/>
          <w:sz w:val="22"/>
          <w:szCs w:val="22"/>
          <w:lang w:eastAsia="en-US"/>
        </w:rPr>
      </w:pPr>
      <w:r w:rsidRPr="00895A32">
        <w:rPr>
          <w:rFonts w:asciiTheme="minorHAnsi" w:eastAsia="Calibri" w:hAnsiTheme="minorHAnsi" w:cstheme="minorHAnsi"/>
          <w:color w:val="auto"/>
          <w:sz w:val="22"/>
          <w:szCs w:val="22"/>
          <w:lang w:eastAsia="en-US"/>
        </w:rPr>
        <w:t>Pamatojot ar Publisko iepirkumu likumu un šo Līgumu, Līgums var tikt grozīts tikai kādā no turpmāk minētajiem gadījumiem vai Līgumā citur minētā gadījumā:</w:t>
      </w:r>
    </w:p>
    <w:p w14:paraId="3700DEC2" w14:textId="77777777" w:rsidR="00640654" w:rsidRPr="00895A32" w:rsidRDefault="00640654" w:rsidP="00640654">
      <w:pPr>
        <w:widowControl w:val="0"/>
        <w:numPr>
          <w:ilvl w:val="2"/>
          <w:numId w:val="7"/>
        </w:numPr>
        <w:spacing w:after="0" w:line="240" w:lineRule="auto"/>
        <w:ind w:left="1276" w:hanging="709"/>
        <w:contextualSpacing/>
        <w:jc w:val="both"/>
        <w:outlineLvl w:val="1"/>
        <w:rPr>
          <w:rFonts w:asciiTheme="minorHAnsi" w:eastAsia="Calibri" w:hAnsiTheme="minorHAnsi" w:cstheme="minorHAnsi"/>
          <w:b/>
          <w:color w:val="auto"/>
          <w:sz w:val="22"/>
          <w:szCs w:val="22"/>
          <w:lang w:eastAsia="en-US"/>
        </w:rPr>
      </w:pPr>
      <w:r w:rsidRPr="00895A32">
        <w:rPr>
          <w:rFonts w:asciiTheme="minorHAnsi" w:eastAsia="Calibri" w:hAnsiTheme="minorHAnsi" w:cstheme="minorHAnsi"/>
          <w:color w:val="auto"/>
          <w:sz w:val="22"/>
          <w:szCs w:val="22"/>
          <w:lang w:eastAsia="en-US"/>
        </w:rPr>
        <w:t>Ikvienā gadījumā, kad grozījumi nav būtiski, atbilstoši Publisko iepirkumu likuma 61.panta pirmās daļas 1. punktam.</w:t>
      </w:r>
    </w:p>
    <w:p w14:paraId="376E8787" w14:textId="77777777" w:rsidR="00640654" w:rsidRPr="00895A32" w:rsidRDefault="00640654" w:rsidP="00640654">
      <w:pPr>
        <w:widowControl w:val="0"/>
        <w:numPr>
          <w:ilvl w:val="2"/>
          <w:numId w:val="7"/>
        </w:numPr>
        <w:spacing w:after="0" w:line="240" w:lineRule="auto"/>
        <w:ind w:left="1276" w:hanging="709"/>
        <w:contextualSpacing/>
        <w:jc w:val="both"/>
        <w:outlineLvl w:val="1"/>
        <w:rPr>
          <w:rFonts w:asciiTheme="minorHAnsi" w:eastAsia="Calibri" w:hAnsiTheme="minorHAnsi" w:cstheme="minorHAnsi"/>
          <w:b/>
          <w:color w:val="auto"/>
          <w:sz w:val="22"/>
          <w:szCs w:val="22"/>
          <w:lang w:eastAsia="en-US"/>
        </w:rPr>
      </w:pPr>
      <w:r w:rsidRPr="00895A32">
        <w:rPr>
          <w:rFonts w:asciiTheme="minorHAnsi" w:eastAsia="Calibri" w:hAnsiTheme="minorHAnsi" w:cstheme="minorHAnsi"/>
          <w:color w:val="auto"/>
          <w:sz w:val="22"/>
          <w:szCs w:val="22"/>
          <w:lang w:eastAsia="en-US"/>
        </w:rPr>
        <w:t xml:space="preserve">Piemērojot Publisko iepirkumu likuma 61.panta pirmās daļas 3.punktu un piekto daļu, - lai nodrošinātu sekmīgāku Līguma izpildes rezultātu, Pasūtītājs, pamatojot ar objektīvu nepieciešamību, ņemot vērā ekonomisko pamatotību, efektivitāti un Līguma kvalitātes uzlabošanu, bet nevērtējot attiecīgo grozījumu būtiskumu, var izdarīt grozījumus Līgumā, kopsummā nepārsniedzot 10 % (desmit procentus) no sākotnējās Līgumcenas, bet </w:t>
      </w:r>
      <w:r w:rsidRPr="00895A32">
        <w:rPr>
          <w:rFonts w:asciiTheme="minorHAnsi" w:eastAsia="Calibri" w:hAnsiTheme="minorHAnsi" w:cstheme="minorHAnsi"/>
          <w:color w:val="auto"/>
          <w:sz w:val="22"/>
          <w:szCs w:val="22"/>
          <w:lang w:eastAsia="en-US"/>
        </w:rPr>
        <w:lastRenderedPageBreak/>
        <w:t>neieskaitot grozījumus, kuri veikti atbilstoši Līguma 9.4.3.punktam.</w:t>
      </w:r>
    </w:p>
    <w:p w14:paraId="265211B9" w14:textId="77777777" w:rsidR="00640654" w:rsidRPr="00895A32" w:rsidRDefault="00640654" w:rsidP="00640654">
      <w:pPr>
        <w:widowControl w:val="0"/>
        <w:numPr>
          <w:ilvl w:val="2"/>
          <w:numId w:val="7"/>
        </w:numPr>
        <w:spacing w:after="0" w:line="240" w:lineRule="auto"/>
        <w:ind w:left="1276" w:hanging="709"/>
        <w:contextualSpacing/>
        <w:jc w:val="both"/>
        <w:outlineLvl w:val="1"/>
        <w:rPr>
          <w:rFonts w:asciiTheme="minorHAnsi" w:eastAsia="Calibri" w:hAnsiTheme="minorHAnsi" w:cstheme="minorHAnsi"/>
          <w:b/>
          <w:color w:val="auto"/>
          <w:sz w:val="22"/>
          <w:szCs w:val="22"/>
          <w:lang w:eastAsia="en-US"/>
        </w:rPr>
      </w:pPr>
      <w:r w:rsidRPr="00895A32">
        <w:rPr>
          <w:rFonts w:asciiTheme="minorHAnsi" w:eastAsia="Calibri" w:hAnsiTheme="minorHAnsi" w:cstheme="minorHAnsi"/>
          <w:color w:val="auto"/>
          <w:sz w:val="22"/>
          <w:szCs w:val="22"/>
          <w:lang w:eastAsia="en-US"/>
        </w:rPr>
        <w:t xml:space="preserve">Piemērojot Publisko iepirkumu likuma 61.panta trešās daļas 2.punktu, - ietverot darbus, kas sākotnēji nav paredzēti Līgumā, ja šādu grozījumu dēļ Līgumcenas pieaugums, ko noteic kā visu secīgi veikto grozījumu naudas vērtības summu, nepārsniedz 50 % (piecdesmit procentus) no sākotnējās Līgumcenas, piemēram, </w:t>
      </w:r>
      <w:r w:rsidRPr="00895A32">
        <w:rPr>
          <w:rFonts w:asciiTheme="minorHAnsi" w:eastAsia="Calibri" w:hAnsiTheme="minorHAnsi" w:cstheme="minorHAnsi"/>
          <w:color w:val="auto"/>
          <w:sz w:val="22"/>
          <w:szCs w:val="22"/>
          <w:shd w:val="clear" w:color="auto" w:fill="FFFFFF"/>
          <w:lang w:eastAsia="en-US"/>
        </w:rPr>
        <w:t>Pasūtītājam ir nepieciešami papildu darbi (jauni risinājumi: salāgošana ar citu projektu, Projektēšanas uzdevuma/Būvniecības ieceres dokumentācijas izmaiņas, metodes izmaiņas, ieceres izmaiņas, materiālu maiņa u.tml.), kas nebija iekļauts sākotnēji Konkursā, un to nevar veikt parastajā autoruzraudzības kārtībā Līgumcenas ietvaros, un Autoruzrauga maiņa radītu būtisku izmaksu pieaugumu, un to nevar veikt tādu ekonomisku vai tehnisku iemeslu dēļ kā aizvietojamība vai savietojamība ar jau sākotnējā iepirkumā paredzētiem darbiem</w:t>
      </w:r>
      <w:r w:rsidRPr="00895A32">
        <w:rPr>
          <w:rFonts w:asciiTheme="minorHAnsi" w:eastAsia="Calibri" w:hAnsiTheme="minorHAnsi" w:cstheme="minorHAnsi"/>
          <w:color w:val="auto"/>
          <w:sz w:val="22"/>
          <w:szCs w:val="22"/>
          <w:lang w:eastAsia="en-US"/>
        </w:rPr>
        <w:t>.</w:t>
      </w:r>
    </w:p>
    <w:p w14:paraId="357EAB38" w14:textId="77777777" w:rsidR="00640654" w:rsidRPr="00895A32" w:rsidRDefault="00640654" w:rsidP="00640654">
      <w:pPr>
        <w:widowControl w:val="0"/>
        <w:numPr>
          <w:ilvl w:val="2"/>
          <w:numId w:val="7"/>
        </w:numPr>
        <w:spacing w:after="0" w:line="240" w:lineRule="auto"/>
        <w:ind w:left="1276" w:hanging="709"/>
        <w:contextualSpacing/>
        <w:jc w:val="both"/>
        <w:outlineLvl w:val="1"/>
        <w:rPr>
          <w:rFonts w:asciiTheme="minorHAnsi" w:eastAsia="Calibri" w:hAnsiTheme="minorHAnsi" w:cstheme="minorHAnsi"/>
          <w:b/>
          <w:color w:val="auto"/>
          <w:sz w:val="22"/>
          <w:szCs w:val="22"/>
          <w:lang w:eastAsia="en-US"/>
        </w:rPr>
      </w:pPr>
      <w:r w:rsidRPr="00895A32">
        <w:rPr>
          <w:rFonts w:asciiTheme="minorHAnsi" w:eastAsia="Calibri" w:hAnsiTheme="minorHAnsi" w:cstheme="minorHAnsi"/>
          <w:color w:val="auto"/>
          <w:sz w:val="22"/>
          <w:szCs w:val="22"/>
          <w:lang w:eastAsia="en-US"/>
        </w:rPr>
        <w:t xml:space="preserve">Piemērojot Publisko iepirkumu likuma 61.panta trešās daļas 1.punktu, - ja </w:t>
      </w:r>
      <w:r w:rsidRPr="00895A32">
        <w:rPr>
          <w:rFonts w:asciiTheme="minorHAnsi" w:eastAsia="Calibri" w:hAnsiTheme="minorHAnsi" w:cstheme="minorHAnsi"/>
          <w:color w:val="auto"/>
          <w:sz w:val="22"/>
          <w:szCs w:val="22"/>
          <w:shd w:val="clear" w:color="auto" w:fill="FFFFFF"/>
          <w:lang w:eastAsia="en-US"/>
        </w:rPr>
        <w:t xml:space="preserve">samazinās vai izmainās Projektēšanas uzdevuma apjomi, risinājumi, salāgojot ar citu projektu, ja mainās iecere un Autoruzraugam jāveic papildus projektēšanas darbi, kā arī gadījumos, ja īpaši nepieciešams izstrādāt specifiskus rasējumus vai izpildes metodes (neatiecas uz autoruzraudzības kārtībā veiktu detalizāciju esošiem rasējumiem), Būvniecības ieceres dokumentācijas sadalīšana kārtās,materiālu nomaiņa, būvdarbu apjomu būtiska samazināšana, u.tml., un to nevar veikt parastajā autoruzraudzības kārtībā Līgumcenas ietvaros. Ja piemērojot </w:t>
      </w:r>
      <w:r w:rsidRPr="00895A32">
        <w:rPr>
          <w:rFonts w:asciiTheme="minorHAnsi" w:eastAsia="Calibri" w:hAnsiTheme="minorHAnsi" w:cstheme="minorHAnsi"/>
          <w:color w:val="auto"/>
          <w:sz w:val="22"/>
          <w:szCs w:val="22"/>
          <w:lang w:eastAsia="en-US"/>
        </w:rPr>
        <w:t>Publisko iepirkumu likuma 61.panta trešās daļas 1.punktu grozās Līgumcena, tad visu secīgi veikto grozījumu naudas vērtības summa nevar pārsniegt 50 % (piecdesmit procentus) no sākotnējās Līgumcenas.</w:t>
      </w:r>
    </w:p>
    <w:p w14:paraId="577B41FC" w14:textId="77777777" w:rsidR="00640654" w:rsidRPr="00895A32" w:rsidRDefault="00640654" w:rsidP="00640654">
      <w:pPr>
        <w:widowControl w:val="0"/>
        <w:numPr>
          <w:ilvl w:val="2"/>
          <w:numId w:val="7"/>
        </w:numPr>
        <w:spacing w:after="0" w:line="240" w:lineRule="auto"/>
        <w:ind w:left="1276" w:hanging="709"/>
        <w:contextualSpacing/>
        <w:jc w:val="both"/>
        <w:outlineLvl w:val="1"/>
        <w:rPr>
          <w:rFonts w:asciiTheme="minorHAnsi" w:eastAsia="Calibri" w:hAnsiTheme="minorHAnsi" w:cstheme="minorHAnsi"/>
          <w:b/>
          <w:color w:val="auto"/>
          <w:sz w:val="22"/>
          <w:szCs w:val="22"/>
          <w:lang w:eastAsia="en-US"/>
        </w:rPr>
      </w:pPr>
      <w:r w:rsidRPr="00895A32">
        <w:rPr>
          <w:rFonts w:asciiTheme="minorHAnsi" w:eastAsia="Calibri" w:hAnsiTheme="minorHAnsi" w:cstheme="minorHAnsi"/>
          <w:color w:val="auto"/>
          <w:sz w:val="22"/>
          <w:szCs w:val="22"/>
          <w:lang w:eastAsia="en-US"/>
        </w:rPr>
        <w:t xml:space="preserve">Piemērojot Publisko iepirkumu likuma 61.panta trešās daļas 4.punktu, - ja </w:t>
      </w:r>
      <w:r w:rsidRPr="00895A32">
        <w:rPr>
          <w:rFonts w:asciiTheme="minorHAnsi" w:eastAsia="Calibri" w:hAnsiTheme="minorHAnsi" w:cstheme="minorHAnsi"/>
          <w:color w:val="auto"/>
          <w:sz w:val="22"/>
          <w:szCs w:val="22"/>
          <w:shd w:val="clear" w:color="auto" w:fill="FFFFFF"/>
          <w:lang w:eastAsia="en-US"/>
        </w:rPr>
        <w:t xml:space="preserve">Izpildītājs </w:t>
      </w:r>
      <w:r w:rsidRPr="00895A32">
        <w:rPr>
          <w:rFonts w:asciiTheme="minorHAnsi" w:eastAsia="Calibri" w:hAnsiTheme="minorHAnsi" w:cstheme="minorHAnsi"/>
          <w:color w:val="auto"/>
          <w:sz w:val="22"/>
          <w:szCs w:val="22"/>
          <w:lang w:eastAsia="en-US"/>
        </w:rPr>
        <w:t xml:space="preserve">tiek aizstāts ar citu </w:t>
      </w:r>
      <w:r w:rsidRPr="00895A32">
        <w:rPr>
          <w:rFonts w:asciiTheme="minorHAnsi" w:eastAsia="Calibri" w:hAnsiTheme="minorHAnsi" w:cstheme="minorHAnsi"/>
          <w:color w:val="auto"/>
          <w:sz w:val="22"/>
          <w:szCs w:val="22"/>
          <w:shd w:val="clear" w:color="auto" w:fill="FFFFFF"/>
          <w:lang w:eastAsia="en-US"/>
        </w:rPr>
        <w:t>Izpildītāju</w:t>
      </w:r>
      <w:r w:rsidRPr="00895A32">
        <w:rPr>
          <w:rFonts w:asciiTheme="minorHAnsi" w:eastAsia="Calibri" w:hAnsiTheme="minorHAnsi" w:cstheme="minorHAnsi"/>
          <w:color w:val="auto"/>
          <w:sz w:val="22"/>
          <w:szCs w:val="22"/>
          <w:lang w:eastAsia="en-US"/>
        </w:rPr>
        <w:t>.</w:t>
      </w:r>
    </w:p>
    <w:p w14:paraId="2E9F34B1" w14:textId="77777777" w:rsidR="00640654" w:rsidRPr="00895A32" w:rsidRDefault="00640654" w:rsidP="00640654">
      <w:pPr>
        <w:widowControl w:val="0"/>
        <w:numPr>
          <w:ilvl w:val="1"/>
          <w:numId w:val="7"/>
        </w:numPr>
        <w:spacing w:after="0" w:line="240" w:lineRule="auto"/>
        <w:ind w:left="567" w:hanging="567"/>
        <w:contextualSpacing/>
        <w:jc w:val="both"/>
        <w:outlineLvl w:val="1"/>
        <w:rPr>
          <w:rFonts w:asciiTheme="minorHAnsi" w:eastAsia="Calibri" w:hAnsiTheme="minorHAnsi" w:cstheme="minorHAnsi"/>
          <w:b/>
          <w:color w:val="auto"/>
          <w:sz w:val="22"/>
          <w:szCs w:val="22"/>
          <w:lang w:eastAsia="en-US"/>
        </w:rPr>
      </w:pPr>
      <w:r w:rsidRPr="00895A32">
        <w:rPr>
          <w:rFonts w:asciiTheme="minorHAnsi" w:eastAsia="Calibri" w:hAnsiTheme="minorHAnsi" w:cstheme="minorHAnsi"/>
          <w:color w:val="auto"/>
          <w:sz w:val="22"/>
          <w:szCs w:val="22"/>
          <w:lang w:eastAsia="en-US"/>
        </w:rPr>
        <w:t xml:space="preserve">Grozījumi var tikt veikti Projektēšanas uzdevumā/ Būvniecības ieceres dokumentācijā, sakarā ar citu Pasūtītāja investīciju projektu Objektā vai tiešā tā tuvumā, un tādēļ ir nepieciešams samazināt/palielināt darbu apjomus un/vai tehniskos parametrus/prasības/specifikācijas/metodes/materiālus, kā arī gadījumos, ja tas skar Objekta tehnisko stāvokli vai kā citādi radušies tml. būtiski apstākļi , ko Pasūtītājs pirms Līguma slēgšanas nevarēja paredzēt. </w:t>
      </w:r>
    </w:p>
    <w:p w14:paraId="2CB54378" w14:textId="77777777" w:rsidR="00640654" w:rsidRPr="00895A32" w:rsidRDefault="00640654" w:rsidP="00640654">
      <w:pPr>
        <w:widowControl w:val="0"/>
        <w:numPr>
          <w:ilvl w:val="1"/>
          <w:numId w:val="7"/>
        </w:numPr>
        <w:spacing w:after="0" w:line="240" w:lineRule="auto"/>
        <w:ind w:left="567" w:hanging="567"/>
        <w:contextualSpacing/>
        <w:jc w:val="both"/>
        <w:outlineLvl w:val="1"/>
        <w:rPr>
          <w:rFonts w:asciiTheme="minorHAnsi" w:eastAsia="Calibri" w:hAnsiTheme="minorHAnsi" w:cstheme="minorHAnsi"/>
          <w:b/>
          <w:color w:val="auto"/>
          <w:sz w:val="22"/>
          <w:szCs w:val="22"/>
          <w:lang w:eastAsia="en-US"/>
        </w:rPr>
      </w:pPr>
      <w:r w:rsidRPr="00895A32">
        <w:rPr>
          <w:rFonts w:asciiTheme="minorHAnsi" w:eastAsia="Calibri" w:hAnsiTheme="minorHAnsi" w:cstheme="minorHAnsi"/>
          <w:color w:val="auto"/>
          <w:sz w:val="22"/>
          <w:szCs w:val="22"/>
          <w:lang w:eastAsia="en-US"/>
        </w:rPr>
        <w:t>Pasūtītājs veicot līguma grozījumus, izvērtē izmaiņu finansiālo ietekmi, nosaka pieļaujamību un juridisko pamatojumu atbilstoši Līgumam un Publisko iepirkumu likumam.</w:t>
      </w:r>
    </w:p>
    <w:p w14:paraId="40EA0BEA" w14:textId="77777777" w:rsidR="00640654" w:rsidRPr="00895A32" w:rsidRDefault="00640654" w:rsidP="00640654">
      <w:pPr>
        <w:widowControl w:val="0"/>
        <w:numPr>
          <w:ilvl w:val="1"/>
          <w:numId w:val="7"/>
        </w:numPr>
        <w:tabs>
          <w:tab w:val="left" w:pos="-3060"/>
        </w:tabs>
        <w:autoSpaceDE w:val="0"/>
        <w:autoSpaceDN w:val="0"/>
        <w:adjustRightInd w:val="0"/>
        <w:spacing w:after="0" w:line="240" w:lineRule="auto"/>
        <w:ind w:left="567" w:hanging="567"/>
        <w:contextualSpacing/>
        <w:jc w:val="both"/>
        <w:rPr>
          <w:rFonts w:asciiTheme="minorHAnsi" w:eastAsia="Calibri" w:hAnsiTheme="minorHAnsi" w:cstheme="minorHAnsi"/>
          <w:color w:val="auto"/>
          <w:sz w:val="22"/>
          <w:szCs w:val="22"/>
          <w:lang w:eastAsia="en-US"/>
        </w:rPr>
      </w:pPr>
      <w:r w:rsidRPr="00895A32">
        <w:rPr>
          <w:rFonts w:asciiTheme="minorHAnsi" w:eastAsia="Calibri" w:hAnsiTheme="minorHAnsi" w:cstheme="minorHAnsi"/>
          <w:color w:val="auto"/>
          <w:sz w:val="22"/>
          <w:szCs w:val="22"/>
          <w:lang w:eastAsia="en-US"/>
        </w:rPr>
        <w:t>Autoruzraugs ir tiesīgs pārtraukt Līguma izpildi, par to iepriekš rakstveidā brīdinot  Pasūtītāju 5 (piecas) darba dienas iepriekš, ja Pasūtītājs neievēro Autoruzrauga prasību pārtraukt būvdarbus sakarā ar Autoruzrauga izvirzītajām pretenzijām pret Būvuzņēmēju.</w:t>
      </w:r>
    </w:p>
    <w:p w14:paraId="6DD7E81F" w14:textId="77777777" w:rsidR="00640654" w:rsidRPr="00895A32" w:rsidRDefault="00640654" w:rsidP="00640654">
      <w:pPr>
        <w:widowControl w:val="0"/>
        <w:numPr>
          <w:ilvl w:val="1"/>
          <w:numId w:val="7"/>
        </w:numPr>
        <w:spacing w:after="0" w:line="240" w:lineRule="auto"/>
        <w:ind w:left="567" w:hanging="567"/>
        <w:contextualSpacing/>
        <w:jc w:val="both"/>
        <w:outlineLvl w:val="1"/>
        <w:rPr>
          <w:rFonts w:asciiTheme="minorHAnsi" w:eastAsia="Calibri" w:hAnsiTheme="minorHAnsi" w:cstheme="minorHAnsi"/>
          <w:b/>
          <w:color w:val="auto"/>
          <w:sz w:val="22"/>
          <w:szCs w:val="22"/>
          <w:lang w:eastAsia="en-US"/>
        </w:rPr>
      </w:pPr>
      <w:r w:rsidRPr="00895A32">
        <w:rPr>
          <w:rFonts w:asciiTheme="minorHAnsi" w:eastAsia="Calibri" w:hAnsiTheme="minorHAnsi" w:cstheme="minorHAnsi"/>
          <w:color w:val="auto"/>
          <w:sz w:val="22"/>
          <w:szCs w:val="22"/>
          <w:lang w:eastAsia="en-US"/>
        </w:rPr>
        <w:t xml:space="preserve">Pasūtītājs patur sev tiesības vienpusēji izbeigt Līgumu, par to paziņojot </w:t>
      </w:r>
      <w:r w:rsidRPr="00895A32">
        <w:rPr>
          <w:rFonts w:asciiTheme="minorHAnsi" w:eastAsia="Arial Unicode MS" w:hAnsiTheme="minorHAnsi" w:cstheme="minorHAnsi"/>
          <w:color w:val="auto"/>
          <w:sz w:val="22"/>
          <w:szCs w:val="22"/>
          <w:bdr w:val="none" w:sz="0" w:space="0" w:color="auto" w:frame="1"/>
        </w:rPr>
        <w:t xml:space="preserve">Izpildītājam </w:t>
      </w:r>
      <w:r w:rsidRPr="00895A32">
        <w:rPr>
          <w:rFonts w:asciiTheme="minorHAnsi" w:eastAsia="Calibri" w:hAnsiTheme="minorHAnsi" w:cstheme="minorHAnsi"/>
          <w:color w:val="auto"/>
          <w:sz w:val="22"/>
          <w:szCs w:val="22"/>
          <w:lang w:eastAsia="en-US"/>
        </w:rPr>
        <w:t xml:space="preserve">rakstveidā 5 (piecas) darba dienas iepriekš, ja Autoruzraugs nav izpildījis vienu vai vairākas saistības, un/vai, pēc rakstiska brīdinājuma nosūtīšanas, saistību nepildīšana nav novērsta 10 (desmit) kalendāro dienu laikā, kā arī gadījumos, ja </w:t>
      </w:r>
      <w:r w:rsidRPr="00895A32">
        <w:rPr>
          <w:rFonts w:asciiTheme="minorHAnsi" w:eastAsia="Arial Unicode MS" w:hAnsiTheme="minorHAnsi" w:cstheme="minorHAnsi"/>
          <w:color w:val="auto"/>
          <w:sz w:val="22"/>
          <w:szCs w:val="22"/>
          <w:bdr w:val="none" w:sz="0" w:space="0" w:color="auto" w:frame="1"/>
        </w:rPr>
        <w:t xml:space="preserve">Autoruzraugs </w:t>
      </w:r>
      <w:r w:rsidRPr="00895A32">
        <w:rPr>
          <w:rFonts w:asciiTheme="minorHAnsi" w:eastAsia="Calibri" w:hAnsiTheme="minorHAnsi" w:cstheme="minorHAnsi"/>
          <w:color w:val="auto"/>
          <w:sz w:val="22"/>
          <w:szCs w:val="22"/>
          <w:lang w:eastAsia="en-US"/>
        </w:rPr>
        <w:t>sistemātiski (konstatēti divi un vairāk Līguma saistību pārkāpumi) nepilda uzņemtās saistības Līgumā un Pasūtītāja noteiktajā apmērā un termiņā.</w:t>
      </w:r>
    </w:p>
    <w:p w14:paraId="0EF0DE7B" w14:textId="77777777" w:rsidR="00640654" w:rsidRPr="00895A32" w:rsidRDefault="00640654" w:rsidP="00640654">
      <w:pPr>
        <w:widowControl w:val="0"/>
        <w:numPr>
          <w:ilvl w:val="1"/>
          <w:numId w:val="7"/>
        </w:numPr>
        <w:tabs>
          <w:tab w:val="left" w:pos="-3060"/>
        </w:tabs>
        <w:autoSpaceDE w:val="0"/>
        <w:autoSpaceDN w:val="0"/>
        <w:adjustRightInd w:val="0"/>
        <w:spacing w:after="0" w:line="240" w:lineRule="auto"/>
        <w:ind w:left="567" w:hanging="567"/>
        <w:contextualSpacing/>
        <w:jc w:val="both"/>
        <w:rPr>
          <w:rFonts w:asciiTheme="minorHAnsi" w:eastAsia="Calibri" w:hAnsiTheme="minorHAnsi" w:cstheme="minorHAnsi"/>
          <w:color w:val="auto"/>
          <w:sz w:val="22"/>
          <w:szCs w:val="22"/>
          <w:lang w:eastAsia="en-US"/>
        </w:rPr>
      </w:pPr>
      <w:r w:rsidRPr="00895A32">
        <w:rPr>
          <w:rFonts w:asciiTheme="minorHAnsi" w:eastAsia="Calibri" w:hAnsiTheme="minorHAnsi" w:cstheme="minorHAnsi"/>
          <w:color w:val="auto"/>
          <w:sz w:val="22"/>
          <w:szCs w:val="22"/>
          <w:lang w:eastAsia="en-US"/>
        </w:rPr>
        <w:t xml:space="preserve">Pasūtītājs ir tiesīgs vienpusēji izbeigt šo Līgumu, paziņojot par to </w:t>
      </w:r>
      <w:r w:rsidRPr="00895A32">
        <w:rPr>
          <w:rFonts w:asciiTheme="minorHAnsi" w:eastAsia="Arial Unicode MS" w:hAnsiTheme="minorHAnsi" w:cstheme="minorHAnsi"/>
          <w:color w:val="auto"/>
          <w:sz w:val="22"/>
          <w:szCs w:val="22"/>
          <w:bdr w:val="none" w:sz="0" w:space="0" w:color="auto" w:frame="1"/>
        </w:rPr>
        <w:t xml:space="preserve">Izpildītājam </w:t>
      </w:r>
      <w:r w:rsidRPr="00895A32">
        <w:rPr>
          <w:rFonts w:asciiTheme="minorHAnsi" w:eastAsia="Calibri" w:hAnsiTheme="minorHAnsi" w:cstheme="minorHAnsi"/>
          <w:color w:val="auto"/>
          <w:sz w:val="22"/>
          <w:szCs w:val="22"/>
          <w:lang w:eastAsia="en-US"/>
        </w:rPr>
        <w:t xml:space="preserve">rakstveidā 5 (piecas) darba dienas iepriekš arī šādos gadījumos: </w:t>
      </w:r>
    </w:p>
    <w:p w14:paraId="4993D9D8" w14:textId="77777777" w:rsidR="00640654" w:rsidRPr="00895A32" w:rsidRDefault="00640654" w:rsidP="00640654">
      <w:pPr>
        <w:widowControl w:val="0"/>
        <w:numPr>
          <w:ilvl w:val="2"/>
          <w:numId w:val="7"/>
        </w:numPr>
        <w:spacing w:after="0" w:line="240" w:lineRule="auto"/>
        <w:ind w:left="1276" w:hanging="709"/>
        <w:contextualSpacing/>
        <w:jc w:val="both"/>
        <w:outlineLvl w:val="1"/>
        <w:rPr>
          <w:rFonts w:asciiTheme="minorHAnsi" w:eastAsia="Calibri" w:hAnsiTheme="minorHAnsi" w:cstheme="minorHAnsi"/>
          <w:b/>
          <w:color w:val="auto"/>
          <w:sz w:val="22"/>
          <w:szCs w:val="22"/>
          <w:lang w:eastAsia="en-US"/>
        </w:rPr>
      </w:pPr>
      <w:r w:rsidRPr="00895A32">
        <w:rPr>
          <w:rFonts w:asciiTheme="minorHAnsi" w:eastAsia="Calibri" w:hAnsiTheme="minorHAnsi" w:cstheme="minorHAnsi"/>
          <w:color w:val="auto"/>
          <w:sz w:val="22"/>
          <w:szCs w:val="22"/>
          <w:lang w:eastAsia="en-US"/>
        </w:rPr>
        <w:t>ja Pasūtītājs konstatē, ka Autoruzraugs pametis uzdoto darbu izpildi vai ir pirmsšķietami secināms, ka uzdotie darbi ir pamesti vai jebkurā citā veidā skaidri Autoruzraugs izrāda savu nodomu nepildīt/pārtraukt ar Līgumu noteikto saistību izpildi;</w:t>
      </w:r>
    </w:p>
    <w:p w14:paraId="4819000C" w14:textId="77777777" w:rsidR="00640654" w:rsidRPr="00895A32" w:rsidRDefault="00640654" w:rsidP="00640654">
      <w:pPr>
        <w:widowControl w:val="0"/>
        <w:numPr>
          <w:ilvl w:val="2"/>
          <w:numId w:val="7"/>
        </w:numPr>
        <w:spacing w:after="0" w:line="240" w:lineRule="auto"/>
        <w:ind w:left="1276" w:hanging="709"/>
        <w:contextualSpacing/>
        <w:jc w:val="both"/>
        <w:outlineLvl w:val="1"/>
        <w:rPr>
          <w:rFonts w:asciiTheme="minorHAnsi" w:eastAsia="Calibri" w:hAnsiTheme="minorHAnsi" w:cstheme="minorHAnsi"/>
          <w:b/>
          <w:color w:val="auto"/>
          <w:sz w:val="22"/>
          <w:szCs w:val="22"/>
          <w:lang w:eastAsia="en-US"/>
        </w:rPr>
      </w:pPr>
      <w:r w:rsidRPr="00895A32">
        <w:rPr>
          <w:rFonts w:asciiTheme="minorHAnsi" w:eastAsia="Arial Unicode MS" w:hAnsiTheme="minorHAnsi" w:cstheme="minorHAnsi"/>
          <w:color w:val="auto"/>
          <w:sz w:val="22"/>
          <w:szCs w:val="22"/>
          <w:bdr w:val="none" w:sz="0" w:space="0" w:color="auto" w:frame="1"/>
        </w:rPr>
        <w:t xml:space="preserve">ja Autoruzraugs </w:t>
      </w:r>
      <w:r w:rsidRPr="00895A32">
        <w:rPr>
          <w:rFonts w:asciiTheme="minorHAnsi" w:eastAsia="Calibri" w:hAnsiTheme="minorHAnsi" w:cstheme="minorHAnsi"/>
          <w:color w:val="auto"/>
          <w:sz w:val="22"/>
          <w:szCs w:val="22"/>
          <w:lang w:eastAsia="en-US"/>
        </w:rPr>
        <w:t xml:space="preserve">pārkāpj kādu no šī Līguma noteikumiem, un šāds pārkāpums, pēc Pasūtītāja viedokļa, var  būtiski ietekmēt </w:t>
      </w:r>
      <w:r w:rsidRPr="00895A32">
        <w:rPr>
          <w:rFonts w:asciiTheme="minorHAnsi" w:eastAsia="Arial Unicode MS" w:hAnsiTheme="minorHAnsi" w:cstheme="minorHAnsi"/>
          <w:color w:val="auto"/>
          <w:sz w:val="22"/>
          <w:szCs w:val="22"/>
          <w:bdr w:val="none" w:sz="0" w:space="0" w:color="auto" w:frame="1"/>
        </w:rPr>
        <w:t xml:space="preserve">Autoruzraugs </w:t>
      </w:r>
      <w:r w:rsidRPr="00895A32">
        <w:rPr>
          <w:rFonts w:asciiTheme="minorHAnsi" w:eastAsia="Calibri" w:hAnsiTheme="minorHAnsi" w:cstheme="minorHAnsi"/>
          <w:color w:val="auto"/>
          <w:sz w:val="22"/>
          <w:szCs w:val="22"/>
          <w:lang w:eastAsia="en-US"/>
        </w:rPr>
        <w:t>spējas pildīt savas saistības saskaņā ar šo Līgumu;</w:t>
      </w:r>
    </w:p>
    <w:p w14:paraId="02239844" w14:textId="77777777" w:rsidR="00640654" w:rsidRPr="00895A32" w:rsidRDefault="00640654" w:rsidP="00640654">
      <w:pPr>
        <w:widowControl w:val="0"/>
        <w:numPr>
          <w:ilvl w:val="2"/>
          <w:numId w:val="7"/>
        </w:numPr>
        <w:spacing w:after="0" w:line="240" w:lineRule="auto"/>
        <w:ind w:left="1276" w:hanging="709"/>
        <w:contextualSpacing/>
        <w:jc w:val="both"/>
        <w:outlineLvl w:val="1"/>
        <w:rPr>
          <w:rFonts w:asciiTheme="minorHAnsi" w:eastAsia="Calibri" w:hAnsiTheme="minorHAnsi" w:cstheme="minorHAnsi"/>
          <w:b/>
          <w:color w:val="auto"/>
          <w:sz w:val="22"/>
          <w:szCs w:val="22"/>
          <w:lang w:eastAsia="en-US"/>
        </w:rPr>
      </w:pPr>
      <w:r w:rsidRPr="00895A32">
        <w:rPr>
          <w:rFonts w:asciiTheme="minorHAnsi" w:eastAsia="Calibri" w:hAnsiTheme="minorHAnsi" w:cstheme="minorHAnsi"/>
          <w:color w:val="auto"/>
          <w:sz w:val="22"/>
          <w:szCs w:val="22"/>
          <w:lang w:eastAsia="en-US"/>
        </w:rPr>
        <w:t>notiek jebkāds gadījums vai gadījumu virkne, kam pēc Pasūtītāju viedokļa ir būtiska nelabvēlīga ietekme uz Autoruzrauga komercdarbību, aktīviem, darbību vai finansiālo stāvokli, kas iespaido</w:t>
      </w:r>
      <w:r w:rsidRPr="00895A32">
        <w:rPr>
          <w:rFonts w:asciiTheme="minorHAnsi" w:eastAsia="Arial Unicode MS" w:hAnsiTheme="minorHAnsi" w:cstheme="minorHAnsi"/>
          <w:color w:val="auto"/>
          <w:sz w:val="22"/>
          <w:szCs w:val="22"/>
          <w:bdr w:val="none" w:sz="0" w:space="0" w:color="auto" w:frame="1"/>
        </w:rPr>
        <w:t xml:space="preserve"> Autoruzraugu </w:t>
      </w:r>
      <w:r w:rsidRPr="00895A32">
        <w:rPr>
          <w:rFonts w:asciiTheme="minorHAnsi" w:eastAsia="Calibri" w:hAnsiTheme="minorHAnsi" w:cstheme="minorHAnsi"/>
          <w:color w:val="auto"/>
          <w:sz w:val="22"/>
          <w:szCs w:val="22"/>
          <w:lang w:eastAsia="en-US"/>
        </w:rPr>
        <w:t>izpildīt saistības saskaņā ar šo Līgumu;</w:t>
      </w:r>
    </w:p>
    <w:p w14:paraId="2A951C41" w14:textId="77777777" w:rsidR="00640654" w:rsidRPr="00895A32" w:rsidRDefault="00640654" w:rsidP="00640654">
      <w:pPr>
        <w:widowControl w:val="0"/>
        <w:numPr>
          <w:ilvl w:val="2"/>
          <w:numId w:val="7"/>
        </w:numPr>
        <w:spacing w:after="0" w:line="240" w:lineRule="auto"/>
        <w:ind w:left="1276" w:hanging="709"/>
        <w:contextualSpacing/>
        <w:jc w:val="both"/>
        <w:outlineLvl w:val="1"/>
        <w:rPr>
          <w:rFonts w:asciiTheme="minorHAnsi" w:eastAsia="Calibri" w:hAnsiTheme="minorHAnsi" w:cstheme="minorHAnsi"/>
          <w:b/>
          <w:color w:val="auto"/>
          <w:sz w:val="22"/>
          <w:szCs w:val="22"/>
          <w:lang w:eastAsia="en-US"/>
        </w:rPr>
      </w:pPr>
      <w:r w:rsidRPr="00895A32">
        <w:rPr>
          <w:rFonts w:asciiTheme="minorHAnsi" w:eastAsia="Calibri" w:hAnsiTheme="minorHAnsi" w:cstheme="minorHAnsi"/>
          <w:color w:val="auto"/>
          <w:sz w:val="22"/>
          <w:szCs w:val="22"/>
          <w:lang w:eastAsia="en-US"/>
        </w:rPr>
        <w:t>ja Autoruzraugs pārtrauc Autoruzraudzības darbu izpildi vai to izpilde nenotiek Līgumā paredzētajā apjomā un atbilstošoi Pasūtītāja prasībām;</w:t>
      </w:r>
    </w:p>
    <w:p w14:paraId="3569C242" w14:textId="77777777" w:rsidR="00640654" w:rsidRPr="00895A32" w:rsidRDefault="00640654" w:rsidP="00640654">
      <w:pPr>
        <w:widowControl w:val="0"/>
        <w:numPr>
          <w:ilvl w:val="2"/>
          <w:numId w:val="7"/>
        </w:numPr>
        <w:spacing w:after="0" w:line="240" w:lineRule="auto"/>
        <w:ind w:left="1276" w:hanging="709"/>
        <w:contextualSpacing/>
        <w:jc w:val="both"/>
        <w:outlineLvl w:val="1"/>
        <w:rPr>
          <w:rFonts w:asciiTheme="minorHAnsi" w:eastAsia="Calibri" w:hAnsiTheme="minorHAnsi" w:cstheme="minorHAnsi"/>
          <w:b/>
          <w:color w:val="auto"/>
          <w:sz w:val="22"/>
          <w:szCs w:val="22"/>
          <w:lang w:eastAsia="en-US"/>
        </w:rPr>
      </w:pPr>
      <w:r w:rsidRPr="00895A32">
        <w:rPr>
          <w:rFonts w:asciiTheme="minorHAnsi" w:eastAsia="Calibri" w:hAnsiTheme="minorHAnsi" w:cstheme="minorHAnsi"/>
          <w:color w:val="auto"/>
          <w:sz w:val="22"/>
          <w:szCs w:val="22"/>
          <w:lang w:eastAsia="en-US"/>
        </w:rPr>
        <w:t xml:space="preserve">ja </w:t>
      </w:r>
      <w:r w:rsidRPr="00895A32">
        <w:rPr>
          <w:rFonts w:asciiTheme="minorHAnsi" w:eastAsia="Arial Unicode MS" w:hAnsiTheme="minorHAnsi" w:cstheme="minorHAnsi"/>
          <w:color w:val="auto"/>
          <w:sz w:val="22"/>
          <w:szCs w:val="22"/>
          <w:bdr w:val="none" w:sz="0" w:space="0" w:color="auto" w:frame="1"/>
        </w:rPr>
        <w:t>Autoruzrauga speciālisti</w:t>
      </w:r>
      <w:r w:rsidRPr="00895A32">
        <w:rPr>
          <w:rFonts w:asciiTheme="minorHAnsi" w:eastAsia="Calibri" w:hAnsiTheme="minorHAnsi" w:cstheme="minorHAnsi"/>
          <w:color w:val="auto"/>
          <w:sz w:val="22"/>
          <w:szCs w:val="22"/>
          <w:lang w:eastAsia="en-US"/>
        </w:rPr>
        <w:t xml:space="preserve"> bez būtiska iemesla, t.sk., to nepaziņojot Pasūtītājam, neierodas būvdarbu sapulcēs (ja tas bija nepieciešams), 2 (divas) reizes pēc kārtas vai ar sistemātisku </w:t>
      </w:r>
      <w:r w:rsidRPr="00895A32">
        <w:rPr>
          <w:rFonts w:asciiTheme="minorHAnsi" w:eastAsia="Calibri" w:hAnsiTheme="minorHAnsi" w:cstheme="minorHAnsi"/>
          <w:color w:val="auto"/>
          <w:sz w:val="22"/>
          <w:szCs w:val="22"/>
          <w:lang w:eastAsia="en-US"/>
        </w:rPr>
        <w:lastRenderedPageBreak/>
        <w:t>regularitāti, Līguma izpildes laikā;</w:t>
      </w:r>
    </w:p>
    <w:p w14:paraId="354E23E3" w14:textId="77777777" w:rsidR="00640654" w:rsidRPr="00895A32" w:rsidRDefault="00640654" w:rsidP="00640654">
      <w:pPr>
        <w:widowControl w:val="0"/>
        <w:numPr>
          <w:ilvl w:val="2"/>
          <w:numId w:val="7"/>
        </w:numPr>
        <w:spacing w:after="0" w:line="240" w:lineRule="auto"/>
        <w:ind w:left="1276" w:hanging="709"/>
        <w:contextualSpacing/>
        <w:jc w:val="both"/>
        <w:outlineLvl w:val="1"/>
        <w:rPr>
          <w:rFonts w:asciiTheme="minorHAnsi" w:eastAsia="Calibri" w:hAnsiTheme="minorHAnsi" w:cstheme="minorHAnsi"/>
          <w:b/>
          <w:color w:val="auto"/>
          <w:sz w:val="22"/>
          <w:szCs w:val="22"/>
          <w:lang w:eastAsia="en-US"/>
        </w:rPr>
      </w:pPr>
      <w:r w:rsidRPr="00895A32">
        <w:rPr>
          <w:rFonts w:asciiTheme="minorHAnsi" w:eastAsia="Calibri" w:hAnsiTheme="minorHAnsi" w:cstheme="minorHAnsi"/>
          <w:color w:val="auto"/>
          <w:sz w:val="22"/>
          <w:szCs w:val="22"/>
          <w:lang w:eastAsia="en-US"/>
        </w:rPr>
        <w:t>pret Autoruzraugu tiek iesniegta prasība par atzīšanu par maksātnespējīgu vai Autoruzrauga saimnieciskā darbība tiek apturēta;</w:t>
      </w:r>
    </w:p>
    <w:p w14:paraId="11C38100" w14:textId="77777777" w:rsidR="00640654" w:rsidRPr="00895A32" w:rsidRDefault="00640654" w:rsidP="00640654">
      <w:pPr>
        <w:widowControl w:val="0"/>
        <w:numPr>
          <w:ilvl w:val="2"/>
          <w:numId w:val="7"/>
        </w:numPr>
        <w:spacing w:after="0" w:line="240" w:lineRule="auto"/>
        <w:ind w:left="1276" w:hanging="709"/>
        <w:contextualSpacing/>
        <w:jc w:val="both"/>
        <w:outlineLvl w:val="1"/>
        <w:rPr>
          <w:rFonts w:asciiTheme="minorHAnsi" w:eastAsia="Calibri" w:hAnsiTheme="minorHAnsi" w:cstheme="minorHAnsi"/>
          <w:b/>
          <w:color w:val="auto"/>
          <w:sz w:val="22"/>
          <w:szCs w:val="22"/>
          <w:lang w:eastAsia="en-US"/>
        </w:rPr>
      </w:pPr>
      <w:r w:rsidRPr="00895A32">
        <w:rPr>
          <w:rFonts w:asciiTheme="minorHAnsi" w:eastAsia="Calibri" w:hAnsiTheme="minorHAnsi" w:cstheme="minorHAnsi"/>
          <w:color w:val="auto"/>
          <w:sz w:val="22"/>
          <w:szCs w:val="22"/>
          <w:lang w:eastAsia="en-US"/>
        </w:rPr>
        <w:t>tiek veiktas piespiedu darbības no trešo personu puses, kā rezultātā tiek apķīlāta (aprakstīta) Autoruzrauga manta, uzlikts liegums rīcībai ar banku kontiem, uzlikts liegums kustamām mantām un nekustamajam īpašumam valsts publiskajos reģistros;</w:t>
      </w:r>
    </w:p>
    <w:p w14:paraId="1438A60F" w14:textId="77777777" w:rsidR="00640654" w:rsidRPr="00895A32" w:rsidRDefault="00640654" w:rsidP="00640654">
      <w:pPr>
        <w:widowControl w:val="0"/>
        <w:numPr>
          <w:ilvl w:val="2"/>
          <w:numId w:val="7"/>
        </w:numPr>
        <w:spacing w:after="0" w:line="240" w:lineRule="auto"/>
        <w:ind w:left="1276" w:hanging="709"/>
        <w:contextualSpacing/>
        <w:jc w:val="both"/>
        <w:outlineLvl w:val="1"/>
        <w:rPr>
          <w:rFonts w:asciiTheme="minorHAnsi" w:eastAsia="Calibri" w:hAnsiTheme="minorHAnsi" w:cstheme="minorHAnsi"/>
          <w:b/>
          <w:color w:val="auto"/>
          <w:sz w:val="22"/>
          <w:szCs w:val="22"/>
          <w:lang w:eastAsia="en-US"/>
        </w:rPr>
      </w:pPr>
      <w:r w:rsidRPr="00895A32">
        <w:rPr>
          <w:rFonts w:asciiTheme="minorHAnsi" w:eastAsia="Calibri" w:hAnsiTheme="minorHAnsi" w:cstheme="minorHAnsi"/>
          <w:color w:val="auto"/>
          <w:sz w:val="22"/>
          <w:szCs w:val="22"/>
          <w:lang w:eastAsia="en-US"/>
        </w:rPr>
        <w:t>tiek kostatēts, ka pret Autoruzraugu uzsākta parādu piedziņas lieta ;</w:t>
      </w:r>
    </w:p>
    <w:p w14:paraId="5C4744BF" w14:textId="77777777" w:rsidR="00640654" w:rsidRPr="00895A32" w:rsidRDefault="00640654" w:rsidP="00640654">
      <w:pPr>
        <w:widowControl w:val="0"/>
        <w:numPr>
          <w:ilvl w:val="2"/>
          <w:numId w:val="7"/>
        </w:numPr>
        <w:spacing w:after="0" w:line="240" w:lineRule="auto"/>
        <w:ind w:left="1276" w:hanging="709"/>
        <w:contextualSpacing/>
        <w:jc w:val="both"/>
        <w:outlineLvl w:val="1"/>
        <w:rPr>
          <w:rFonts w:asciiTheme="minorHAnsi" w:eastAsia="Calibri" w:hAnsiTheme="minorHAnsi" w:cstheme="minorHAnsi"/>
          <w:b/>
          <w:color w:val="auto"/>
          <w:sz w:val="22"/>
          <w:szCs w:val="22"/>
          <w:lang w:eastAsia="en-US"/>
        </w:rPr>
      </w:pPr>
      <w:r w:rsidRPr="00895A32">
        <w:rPr>
          <w:rFonts w:asciiTheme="minorHAnsi" w:eastAsia="Calibri" w:hAnsiTheme="minorHAnsi" w:cstheme="minorHAnsi"/>
          <w:color w:val="auto"/>
          <w:sz w:val="22"/>
          <w:szCs w:val="22"/>
          <w:lang w:eastAsia="en-US"/>
        </w:rPr>
        <w:t>ja saskaņā ar Starptautisko un Latvijas Republikas nacionālo sankciju likuma nosacījumiem,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w:t>
      </w:r>
    </w:p>
    <w:p w14:paraId="35252F2D" w14:textId="77777777" w:rsidR="00640654" w:rsidRPr="00895A32" w:rsidRDefault="00640654" w:rsidP="00640654">
      <w:pPr>
        <w:widowControl w:val="0"/>
        <w:numPr>
          <w:ilvl w:val="2"/>
          <w:numId w:val="7"/>
        </w:numPr>
        <w:tabs>
          <w:tab w:val="left" w:pos="-3060"/>
          <w:tab w:val="left" w:pos="-180"/>
        </w:tabs>
        <w:autoSpaceDE w:val="0"/>
        <w:autoSpaceDN w:val="0"/>
        <w:adjustRightInd w:val="0"/>
        <w:spacing w:after="0" w:line="240" w:lineRule="auto"/>
        <w:ind w:left="1276" w:hanging="709"/>
        <w:contextualSpacing/>
        <w:jc w:val="both"/>
        <w:rPr>
          <w:rFonts w:asciiTheme="minorHAnsi" w:eastAsia="Calibri" w:hAnsiTheme="minorHAnsi" w:cstheme="minorHAnsi"/>
          <w:color w:val="auto"/>
          <w:sz w:val="22"/>
          <w:szCs w:val="22"/>
          <w:lang w:eastAsia="en-US"/>
        </w:rPr>
      </w:pPr>
      <w:r w:rsidRPr="00895A32">
        <w:rPr>
          <w:rFonts w:asciiTheme="minorHAnsi" w:eastAsia="Calibri" w:hAnsiTheme="minorHAnsi" w:cstheme="minorHAnsi"/>
          <w:color w:val="auto"/>
          <w:sz w:val="22"/>
          <w:szCs w:val="22"/>
          <w:lang w:eastAsia="en-US"/>
        </w:rPr>
        <w:t>ja iestājušies citi būtiski apstākļi (piemēram, anulēta licence vai sertifikāts, dalība kartelī , pasūtītājam zudusi interese par konkrēto Līgumu Autoruzrauga vainas  vai citu ārējo apstākļu dēļ, ārējos normatīvajos aktos noteiktajos gadījumos u.t.ml.).</w:t>
      </w:r>
    </w:p>
    <w:p w14:paraId="6E8F9861" w14:textId="77777777" w:rsidR="00640654" w:rsidRPr="00895A32" w:rsidRDefault="00640654" w:rsidP="00640654">
      <w:pPr>
        <w:widowControl w:val="0"/>
        <w:tabs>
          <w:tab w:val="left" w:pos="-3060"/>
          <w:tab w:val="left" w:pos="-180"/>
        </w:tabs>
        <w:autoSpaceDE w:val="0"/>
        <w:autoSpaceDN w:val="0"/>
        <w:adjustRightInd w:val="0"/>
        <w:spacing w:after="0"/>
        <w:ind w:left="360"/>
        <w:contextualSpacing/>
        <w:jc w:val="both"/>
        <w:rPr>
          <w:rFonts w:asciiTheme="minorHAnsi" w:eastAsia="Calibri" w:hAnsiTheme="minorHAnsi" w:cstheme="minorHAnsi"/>
          <w:color w:val="auto"/>
          <w:sz w:val="22"/>
          <w:szCs w:val="22"/>
          <w:lang w:eastAsia="en-US"/>
        </w:rPr>
      </w:pPr>
    </w:p>
    <w:p w14:paraId="15D5A293" w14:textId="77777777" w:rsidR="00640654" w:rsidRPr="00895A32" w:rsidRDefault="00640654" w:rsidP="00640654">
      <w:pPr>
        <w:widowControl w:val="0"/>
        <w:numPr>
          <w:ilvl w:val="0"/>
          <w:numId w:val="7"/>
        </w:numPr>
        <w:tabs>
          <w:tab w:val="left" w:pos="720"/>
        </w:tabs>
        <w:autoSpaceDE w:val="0"/>
        <w:autoSpaceDN w:val="0"/>
        <w:adjustRightInd w:val="0"/>
        <w:spacing w:after="0" w:line="240" w:lineRule="auto"/>
        <w:contextualSpacing/>
        <w:jc w:val="center"/>
        <w:rPr>
          <w:rFonts w:asciiTheme="minorHAnsi" w:eastAsia="Calibri" w:hAnsiTheme="minorHAnsi" w:cstheme="minorHAnsi"/>
          <w:b/>
          <w:bCs/>
          <w:color w:val="auto"/>
          <w:sz w:val="22"/>
          <w:szCs w:val="22"/>
          <w:lang w:eastAsia="en-US"/>
        </w:rPr>
      </w:pPr>
      <w:r w:rsidRPr="00895A32">
        <w:rPr>
          <w:rFonts w:asciiTheme="minorHAnsi" w:eastAsia="Calibri" w:hAnsiTheme="minorHAnsi" w:cstheme="minorHAnsi"/>
          <w:b/>
          <w:bCs/>
          <w:color w:val="auto"/>
          <w:sz w:val="22"/>
          <w:szCs w:val="22"/>
          <w:lang w:eastAsia="en-US"/>
        </w:rPr>
        <w:t>NEPĀRVARAMA VARA</w:t>
      </w:r>
    </w:p>
    <w:p w14:paraId="3FCA9315" w14:textId="77777777" w:rsidR="00640654" w:rsidRPr="00895A32" w:rsidRDefault="00640654" w:rsidP="00640654">
      <w:pPr>
        <w:numPr>
          <w:ilvl w:val="1"/>
          <w:numId w:val="7"/>
        </w:numPr>
        <w:spacing w:after="0" w:line="240" w:lineRule="auto"/>
        <w:ind w:left="567" w:hanging="567"/>
        <w:jc w:val="both"/>
        <w:rPr>
          <w:rFonts w:asciiTheme="minorHAnsi" w:hAnsiTheme="minorHAnsi" w:cstheme="minorHAnsi"/>
          <w:color w:val="auto"/>
          <w:sz w:val="22"/>
          <w:szCs w:val="22"/>
          <w:shd w:val="clear" w:color="auto" w:fill="FFFFFF"/>
          <w:lang w:eastAsia="en-US"/>
        </w:rPr>
      </w:pPr>
      <w:r w:rsidRPr="00895A32">
        <w:rPr>
          <w:rFonts w:asciiTheme="minorHAnsi" w:hAnsiTheme="minorHAnsi" w:cstheme="minorHAnsi"/>
          <w:color w:val="auto"/>
          <w:sz w:val="22"/>
          <w:szCs w:val="22"/>
          <w:lang w:eastAsia="en-US"/>
        </w:rPr>
        <w:t xml:space="preserve">Puses nav atbildīgas par Līgumā noteikto pienākumu neizpildi vai nepienācīgu izpildi, ja tā radusies nepārvaramas varas vai ārkārtēja rakstura apstākļu rezultātā. </w:t>
      </w:r>
    </w:p>
    <w:p w14:paraId="59795083" w14:textId="77777777" w:rsidR="00640654" w:rsidRPr="00895A32" w:rsidRDefault="00640654" w:rsidP="00640654">
      <w:pPr>
        <w:numPr>
          <w:ilvl w:val="1"/>
          <w:numId w:val="7"/>
        </w:numPr>
        <w:spacing w:after="0" w:line="240" w:lineRule="auto"/>
        <w:ind w:left="567" w:hanging="567"/>
        <w:jc w:val="both"/>
        <w:rPr>
          <w:rFonts w:asciiTheme="minorHAnsi" w:hAnsiTheme="minorHAnsi" w:cstheme="minorHAnsi"/>
          <w:color w:val="auto"/>
          <w:sz w:val="22"/>
          <w:szCs w:val="22"/>
          <w:shd w:val="clear" w:color="auto" w:fill="FFFFFF"/>
          <w:lang w:eastAsia="en-US"/>
        </w:rPr>
      </w:pPr>
      <w:r w:rsidRPr="00895A32">
        <w:rPr>
          <w:rFonts w:asciiTheme="minorHAnsi" w:hAnsiTheme="minorHAnsi" w:cstheme="minorHAnsi"/>
          <w:color w:val="auto"/>
          <w:sz w:val="22"/>
          <w:szCs w:val="22"/>
          <w:shd w:val="clear" w:color="auto" w:fill="FFFFFF"/>
          <w:lang w:eastAsia="en-US"/>
        </w:rPr>
        <w:t xml:space="preserve"> </w:t>
      </w:r>
      <w:r w:rsidRPr="00895A32">
        <w:rPr>
          <w:rFonts w:asciiTheme="minorHAnsi" w:hAnsiTheme="minorHAnsi" w:cstheme="minorHAnsi"/>
          <w:color w:val="auto"/>
          <w:sz w:val="22"/>
          <w:szCs w:val="22"/>
          <w:lang w:eastAsia="en-US"/>
        </w:rPr>
        <w:t xml:space="preserve">Par nepārvaramās varas un ārkārtēja rakstura apstākļiem tiek uzskatīts: jebkuru notikumu vai apstākli, kas Pusēm nebija zināmi Līguma parakstīšanas brīdī, kurus Puses saprātīgiem līdzekļiem nespēj kontrolēt vai novērst un kas neļauj Pusei izpildīt Līguma saistības, piemēram, epidēmijas, zemestrīce, plūdi, ugunsgrēks, zibens, eksplozija un jebkuras citas dabas katastrofas vai ekstrēmi laikapstākļi, karš, iebrukums, jebkādas ārvalstu ienaidnieku ļaunprātīgas darbības, pilsoņu nekārtības,terora akti vai to draudi, blokāde, embargo, sacelšanās, streiks, sabotāža, </w:t>
      </w:r>
      <w:r w:rsidRPr="00895A32">
        <w:rPr>
          <w:rFonts w:asciiTheme="minorHAnsi" w:hAnsiTheme="minorHAnsi" w:cstheme="minorHAnsi"/>
          <w:color w:val="auto"/>
          <w:sz w:val="22"/>
          <w:szCs w:val="22"/>
          <w:shd w:val="clear" w:color="auto" w:fill="FFFFFF"/>
          <w:lang w:eastAsia="en-US"/>
        </w:rPr>
        <w:t>jaunu tiesību aktu vai tādu valsts vai pašvaldības lēmumu stāšanās spēkā, kas būtiski ietekmē Līguma izpildes noteikumus, nopietni infrastruktūras traucējumi vai veikti kibernoziegumi, kas tieši ietekmē Līguma izpildi un kurus Puses, izmantojot pienācīgu rūpību, nevarēja paredzēt un novērst</w:t>
      </w:r>
      <w:r w:rsidRPr="00895A32">
        <w:rPr>
          <w:rFonts w:asciiTheme="minorHAnsi" w:hAnsiTheme="minorHAnsi" w:cstheme="minorHAnsi"/>
          <w:color w:val="auto"/>
          <w:sz w:val="22"/>
          <w:szCs w:val="22"/>
          <w:lang w:eastAsia="en-US"/>
        </w:rPr>
        <w:t>.</w:t>
      </w:r>
    </w:p>
    <w:p w14:paraId="1E12A129" w14:textId="77777777" w:rsidR="00640654" w:rsidRPr="00895A32" w:rsidRDefault="00640654" w:rsidP="00640654">
      <w:pPr>
        <w:numPr>
          <w:ilvl w:val="1"/>
          <w:numId w:val="7"/>
        </w:numPr>
        <w:suppressAutoHyphens/>
        <w:spacing w:after="0" w:line="240" w:lineRule="auto"/>
        <w:ind w:left="567" w:hanging="567"/>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Pusei, kurai iestājušies nepārvaramas varas vai ārkārtēja rakstura apstākļi, ne vēlāk kā 2 (</w:t>
      </w:r>
      <w:r w:rsidRPr="00895A32">
        <w:rPr>
          <w:rFonts w:asciiTheme="minorHAnsi" w:hAnsiTheme="minorHAnsi" w:cstheme="minorHAnsi"/>
          <w:bCs/>
          <w:color w:val="auto"/>
          <w:sz w:val="22"/>
          <w:szCs w:val="22"/>
          <w:lang w:eastAsia="en-US"/>
        </w:rPr>
        <w:t>divu) darba dienu</w:t>
      </w:r>
      <w:r w:rsidRPr="00895A32">
        <w:rPr>
          <w:rFonts w:asciiTheme="minorHAnsi" w:hAnsiTheme="minorHAnsi" w:cstheme="minorHAnsi"/>
          <w:color w:val="auto"/>
          <w:sz w:val="22"/>
          <w:szCs w:val="22"/>
          <w:lang w:eastAsia="en-US"/>
        </w:rPr>
        <w:t xml:space="preserve"> laikā, skaitot no to iestāšanās brīža, ir pienākums par to rakstveidā un telefoniski paziņot otrai Pusei. </w:t>
      </w:r>
    </w:p>
    <w:p w14:paraId="4BBD6721" w14:textId="77777777" w:rsidR="00640654" w:rsidRPr="00895A32" w:rsidRDefault="00640654" w:rsidP="00640654">
      <w:pPr>
        <w:numPr>
          <w:ilvl w:val="1"/>
          <w:numId w:val="7"/>
        </w:numPr>
        <w:suppressAutoHyphens/>
        <w:spacing w:after="0" w:line="240" w:lineRule="auto"/>
        <w:ind w:left="567" w:hanging="567"/>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Pusēm ir tiesības pagarināt Autoruzraudzības ietvaros veicamo darbu izpildes termiņu par laika posmu, kurā darbojas nepārvaramas varas vai ārkārtēja rakstura apstākļi, ja tiek ievērots 10.3.  punktā noteiktais paziņošanas termiņš.</w:t>
      </w:r>
    </w:p>
    <w:p w14:paraId="3C2A3089" w14:textId="77777777" w:rsidR="00640654" w:rsidRPr="00895A32" w:rsidRDefault="00640654" w:rsidP="00640654">
      <w:pPr>
        <w:numPr>
          <w:ilvl w:val="1"/>
          <w:numId w:val="7"/>
        </w:numPr>
        <w:suppressAutoHyphens/>
        <w:spacing w:after="0" w:line="240" w:lineRule="auto"/>
        <w:ind w:left="567" w:hanging="567"/>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 xml:space="preserve">Gadījumā, kad nepārvaramas varas un ārkārtēja rakstura apstākļi un to sekas turpina darboties ilgāk par </w:t>
      </w:r>
      <w:r w:rsidRPr="00895A32">
        <w:rPr>
          <w:rFonts w:asciiTheme="minorHAnsi" w:hAnsiTheme="minorHAnsi" w:cstheme="minorHAnsi"/>
          <w:bCs/>
          <w:color w:val="auto"/>
          <w:sz w:val="22"/>
          <w:szCs w:val="22"/>
          <w:lang w:eastAsia="en-US"/>
        </w:rPr>
        <w:t>30 (trīsdesmit) dienām</w:t>
      </w:r>
      <w:r w:rsidRPr="00895A32">
        <w:rPr>
          <w:rFonts w:asciiTheme="minorHAnsi" w:hAnsiTheme="minorHAnsi" w:cstheme="minorHAnsi"/>
          <w:color w:val="auto"/>
          <w:sz w:val="22"/>
          <w:szCs w:val="22"/>
          <w:lang w:eastAsia="en-US"/>
        </w:rPr>
        <w:t xml:space="preserve">, vai, tiem iestājoties, kļūst skaidrs, ka tie un to sekas darbosies ilgāk par </w:t>
      </w:r>
      <w:r w:rsidRPr="00895A32">
        <w:rPr>
          <w:rFonts w:asciiTheme="minorHAnsi" w:hAnsiTheme="minorHAnsi" w:cstheme="minorHAnsi"/>
          <w:bCs/>
          <w:color w:val="auto"/>
          <w:sz w:val="22"/>
          <w:szCs w:val="22"/>
          <w:lang w:eastAsia="en-US"/>
        </w:rPr>
        <w:t>30 (trīsdesmit) dienām</w:t>
      </w:r>
      <w:r w:rsidRPr="00895A32">
        <w:rPr>
          <w:rFonts w:asciiTheme="minorHAnsi" w:hAnsiTheme="minorHAnsi" w:cstheme="minorHAnsi"/>
          <w:color w:val="auto"/>
          <w:sz w:val="22"/>
          <w:szCs w:val="22"/>
          <w:lang w:eastAsia="en-US"/>
        </w:rPr>
        <w:t>, Puses nekavējoties veic sarunas par Līguma izpildes alternatīviem variantiem, kuri ir pieņemami abām Pusēm, un veic grozījumus Līgumā. Ja nepieciešams, Puses ir tiesīgas vienoties par darbu apjomu un/vai Līgumcenas un/vai izpildes termiņu izmaiņām.</w:t>
      </w:r>
    </w:p>
    <w:p w14:paraId="3994BF8D" w14:textId="77777777" w:rsidR="00640654" w:rsidRPr="00895A32" w:rsidRDefault="00640654" w:rsidP="00640654">
      <w:pPr>
        <w:numPr>
          <w:ilvl w:val="1"/>
          <w:numId w:val="7"/>
        </w:numPr>
        <w:suppressAutoHyphens/>
        <w:spacing w:after="0" w:line="240" w:lineRule="auto"/>
        <w:ind w:left="567" w:hanging="567"/>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 xml:space="preserve">Ja Puses </w:t>
      </w:r>
      <w:r w:rsidRPr="00895A32">
        <w:rPr>
          <w:rFonts w:asciiTheme="minorHAnsi" w:hAnsiTheme="minorHAnsi" w:cstheme="minorHAnsi"/>
          <w:bCs/>
          <w:color w:val="auto"/>
          <w:sz w:val="22"/>
          <w:szCs w:val="22"/>
          <w:lang w:eastAsia="en-US"/>
        </w:rPr>
        <w:t>10 (desmit) dienu</w:t>
      </w:r>
      <w:r w:rsidRPr="00895A32">
        <w:rPr>
          <w:rFonts w:asciiTheme="minorHAnsi" w:hAnsiTheme="minorHAnsi" w:cstheme="minorHAnsi"/>
          <w:color w:val="auto"/>
          <w:sz w:val="22"/>
          <w:szCs w:val="22"/>
          <w:lang w:eastAsia="en-US"/>
        </w:rPr>
        <w:t xml:space="preserve"> laikā no Līguma 10.5.punktā noteikto sarunu sākšanas nav panākušas vienošanos par Līguma izpildes alternatīviem variantiem, kā arī secīgi pēc tam rakstveidā nav noslēgušas Līguma grozījumus, jebkurai no Pusēm ir tiesības vienpusēji atkāpties no Līguma, par to rakstveidā paziņojot otrai Pusei ne mazāk kā 10</w:t>
      </w:r>
      <w:r w:rsidRPr="00895A32">
        <w:rPr>
          <w:rFonts w:asciiTheme="minorHAnsi" w:hAnsiTheme="minorHAnsi" w:cstheme="minorHAnsi"/>
          <w:bCs/>
          <w:color w:val="auto"/>
          <w:sz w:val="22"/>
          <w:szCs w:val="22"/>
          <w:lang w:eastAsia="en-US"/>
        </w:rPr>
        <w:t xml:space="preserve"> (desmit) dienas</w:t>
      </w:r>
      <w:r w:rsidRPr="00895A32">
        <w:rPr>
          <w:rFonts w:asciiTheme="minorHAnsi" w:hAnsiTheme="minorHAnsi" w:cstheme="minorHAnsi"/>
          <w:color w:val="auto"/>
          <w:sz w:val="22"/>
          <w:szCs w:val="22"/>
          <w:lang w:eastAsia="en-US"/>
        </w:rPr>
        <w:t xml:space="preserve"> iepriekš.</w:t>
      </w:r>
    </w:p>
    <w:p w14:paraId="1A855E84" w14:textId="77777777" w:rsidR="00640654" w:rsidRPr="00895A32" w:rsidRDefault="00640654" w:rsidP="00640654">
      <w:pPr>
        <w:widowControl w:val="0"/>
        <w:spacing w:after="0" w:line="240" w:lineRule="auto"/>
        <w:rPr>
          <w:rFonts w:asciiTheme="minorHAnsi" w:hAnsiTheme="minorHAnsi" w:cstheme="minorHAnsi"/>
          <w:b/>
          <w:color w:val="auto"/>
          <w:sz w:val="22"/>
          <w:szCs w:val="22"/>
          <w:lang w:eastAsia="en-US"/>
        </w:rPr>
      </w:pPr>
    </w:p>
    <w:p w14:paraId="09879CB6" w14:textId="77777777" w:rsidR="00640654" w:rsidRPr="00895A32" w:rsidRDefault="00640654" w:rsidP="00640654">
      <w:pPr>
        <w:widowControl w:val="0"/>
        <w:numPr>
          <w:ilvl w:val="0"/>
          <w:numId w:val="7"/>
        </w:numPr>
        <w:tabs>
          <w:tab w:val="left" w:pos="720"/>
        </w:tabs>
        <w:autoSpaceDE w:val="0"/>
        <w:autoSpaceDN w:val="0"/>
        <w:adjustRightInd w:val="0"/>
        <w:spacing w:after="0" w:line="240" w:lineRule="auto"/>
        <w:jc w:val="center"/>
        <w:rPr>
          <w:rFonts w:asciiTheme="minorHAnsi" w:hAnsiTheme="minorHAnsi" w:cstheme="minorHAnsi"/>
          <w:b/>
          <w:bCs/>
          <w:color w:val="auto"/>
          <w:sz w:val="22"/>
          <w:szCs w:val="22"/>
          <w:lang w:eastAsia="en-US"/>
        </w:rPr>
      </w:pPr>
      <w:r w:rsidRPr="00895A32">
        <w:rPr>
          <w:rFonts w:asciiTheme="minorHAnsi" w:hAnsiTheme="minorHAnsi" w:cstheme="minorHAnsi"/>
          <w:b/>
          <w:bCs/>
          <w:color w:val="auto"/>
          <w:sz w:val="22"/>
          <w:szCs w:val="22"/>
          <w:lang w:eastAsia="en-US"/>
        </w:rPr>
        <w:t>NOBEIGUMA NOTEIKUMI</w:t>
      </w:r>
    </w:p>
    <w:p w14:paraId="3293B2C8" w14:textId="77777777" w:rsidR="00640654" w:rsidRPr="00895A32" w:rsidRDefault="00640654" w:rsidP="00640654">
      <w:pPr>
        <w:widowControl w:val="0"/>
        <w:numPr>
          <w:ilvl w:val="1"/>
          <w:numId w:val="7"/>
        </w:numPr>
        <w:shd w:val="clear" w:color="auto" w:fill="FFFFFF"/>
        <w:autoSpaceDE w:val="0"/>
        <w:autoSpaceDN w:val="0"/>
        <w:adjustRightInd w:val="0"/>
        <w:spacing w:after="0" w:line="240" w:lineRule="auto"/>
        <w:ind w:left="709" w:hanging="709"/>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 xml:space="preserve">Ja kāds no Līguma noteikumiem neparedzētu apstākļu dēļ tiek atzīts par spēkā neesošu vai likumam neatbilstošu, tas neietekmē citu Līgumā pielīgto saistību izpildi, kuras netiek skartas sakarā ar šīm izmaiņām. </w:t>
      </w:r>
    </w:p>
    <w:p w14:paraId="673E7321" w14:textId="77777777" w:rsidR="00640654" w:rsidRPr="00895A32" w:rsidRDefault="00640654" w:rsidP="00640654">
      <w:pPr>
        <w:widowControl w:val="0"/>
        <w:numPr>
          <w:ilvl w:val="1"/>
          <w:numId w:val="7"/>
        </w:numPr>
        <w:shd w:val="clear" w:color="auto" w:fill="FFFFFF"/>
        <w:autoSpaceDE w:val="0"/>
        <w:autoSpaceDN w:val="0"/>
        <w:adjustRightInd w:val="0"/>
        <w:spacing w:after="0" w:line="240" w:lineRule="auto"/>
        <w:ind w:left="709" w:hanging="709"/>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 xml:space="preserve">Tās Līguma attiecības, kuras nav noteiktas Līgumā, tiek regulētas saskaņā ar attiecīgās jomas Latvijas Republikas normatīvajiem aktiem. </w:t>
      </w:r>
    </w:p>
    <w:p w14:paraId="61D395F9" w14:textId="77777777" w:rsidR="00640654" w:rsidRPr="00895A32" w:rsidRDefault="00640654" w:rsidP="00640654">
      <w:pPr>
        <w:widowControl w:val="0"/>
        <w:numPr>
          <w:ilvl w:val="1"/>
          <w:numId w:val="7"/>
        </w:numPr>
        <w:shd w:val="clear" w:color="auto" w:fill="FFFFFF"/>
        <w:autoSpaceDE w:val="0"/>
        <w:autoSpaceDN w:val="0"/>
        <w:adjustRightInd w:val="0"/>
        <w:spacing w:after="0" w:line="240" w:lineRule="auto"/>
        <w:ind w:left="709" w:hanging="709"/>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 xml:space="preserve">Konkursa dokumenti un tajos noteiktās prasības Līguma izpildē ir spēkā un ir jāievēro arī tad, ja tie nav pievienoti kā Līgumam pielikums. </w:t>
      </w:r>
    </w:p>
    <w:p w14:paraId="0D2D5B42" w14:textId="77777777" w:rsidR="00640654" w:rsidRPr="00895A32" w:rsidRDefault="00640654" w:rsidP="00640654">
      <w:pPr>
        <w:widowControl w:val="0"/>
        <w:numPr>
          <w:ilvl w:val="1"/>
          <w:numId w:val="7"/>
        </w:numPr>
        <w:shd w:val="clear" w:color="auto" w:fill="FFFFFF"/>
        <w:autoSpaceDE w:val="0"/>
        <w:autoSpaceDN w:val="0"/>
        <w:adjustRightInd w:val="0"/>
        <w:spacing w:after="0" w:line="240" w:lineRule="auto"/>
        <w:ind w:left="709" w:hanging="709"/>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 xml:space="preserve">Par Līguma izpildei būtisko rekvizītu, kontaktpersonu maiņu, kā arī par izmaiņām amatpersonu ar paraksta tiesībām sastāvā, Puses informē viena otru 5 (piecu) darba dienu laikā. Ja kāda no Pusēm neinformē otru Pusi par savu rekvizītu maiņu šajā Līgumā noteiktajā termiņā, tas uzņemas </w:t>
      </w:r>
      <w:r w:rsidRPr="00895A32">
        <w:rPr>
          <w:rFonts w:asciiTheme="minorHAnsi" w:hAnsiTheme="minorHAnsi" w:cstheme="minorHAnsi"/>
          <w:color w:val="auto"/>
          <w:sz w:val="22"/>
          <w:szCs w:val="22"/>
          <w:lang w:eastAsia="en-US"/>
        </w:rPr>
        <w:lastRenderedPageBreak/>
        <w:t>atbildību par visiem zaudējumiem, kas šajā sakarā varētu rasties otrai Pusei.</w:t>
      </w:r>
    </w:p>
    <w:p w14:paraId="2012B8BD" w14:textId="77777777" w:rsidR="00640654" w:rsidRPr="00895A32" w:rsidRDefault="00640654" w:rsidP="00640654">
      <w:pPr>
        <w:widowControl w:val="0"/>
        <w:numPr>
          <w:ilvl w:val="1"/>
          <w:numId w:val="7"/>
        </w:numPr>
        <w:shd w:val="clear" w:color="auto" w:fill="FFFFFF"/>
        <w:tabs>
          <w:tab w:val="left" w:pos="-3420"/>
        </w:tabs>
        <w:spacing w:after="0" w:line="240" w:lineRule="auto"/>
        <w:ind w:left="709" w:hanging="709"/>
        <w:contextualSpacing/>
        <w:jc w:val="both"/>
        <w:rPr>
          <w:rFonts w:asciiTheme="minorHAnsi" w:eastAsia="Calibri" w:hAnsiTheme="minorHAnsi" w:cstheme="minorHAnsi"/>
          <w:color w:val="auto"/>
          <w:spacing w:val="-9"/>
          <w:sz w:val="22"/>
          <w:szCs w:val="22"/>
          <w:lang w:eastAsia="en-US"/>
        </w:rPr>
      </w:pPr>
      <w:r w:rsidRPr="00895A32">
        <w:rPr>
          <w:rFonts w:asciiTheme="minorHAnsi" w:eastAsia="Calibri" w:hAnsiTheme="minorHAnsi" w:cstheme="minorHAnsi"/>
          <w:color w:val="auto"/>
          <w:sz w:val="22"/>
          <w:szCs w:val="22"/>
          <w:lang w:eastAsia="en-US"/>
        </w:rPr>
        <w:t>Visi paziņojumi un cita veida korespondence iesniedzama otrai Pusei personiski pret parakstu, vai nosūtāma vēstulē ar pasta starpniecību kā ierakstīts pasta sūtījums, vai nodrošinot informācijas ātrāku apriti, uz Puses Līgumā norādīto e-pasta adresi</w:t>
      </w:r>
      <w:r w:rsidRPr="00895A32">
        <w:rPr>
          <w:rFonts w:asciiTheme="minorHAnsi" w:eastAsia="Calibri" w:hAnsiTheme="minorHAnsi" w:cstheme="minorHAnsi"/>
          <w:color w:val="auto"/>
          <w:sz w:val="22"/>
          <w:szCs w:val="22"/>
          <w:bdr w:val="none" w:sz="0" w:space="0" w:color="auto" w:frame="1"/>
          <w:lang w:eastAsia="en-US"/>
        </w:rPr>
        <w:t xml:space="preserve"> (ja vien Līgumā nav noteikts citādi konkrētam gadījumam). Puses vienojas, ka e-pasta sūtījumi tiek uzskatīti par saņemtiem nākošā dienā pēc konkrētā e-pasta nosūtīšanas dienas, bet pasta sūtījumi 4 (ceturtajā) dienā pēc nodošanas pastā (pasta zīmogs).</w:t>
      </w:r>
    </w:p>
    <w:p w14:paraId="79890AF6" w14:textId="741C0E3F" w:rsidR="00487C9A" w:rsidRPr="00C466B1" w:rsidRDefault="00127750" w:rsidP="00640654">
      <w:pPr>
        <w:widowControl w:val="0"/>
        <w:numPr>
          <w:ilvl w:val="1"/>
          <w:numId w:val="7"/>
        </w:numPr>
        <w:tabs>
          <w:tab w:val="left" w:pos="709"/>
        </w:tabs>
        <w:spacing w:after="0" w:line="240" w:lineRule="auto"/>
        <w:ind w:left="709" w:hanging="567"/>
        <w:jc w:val="both"/>
        <w:rPr>
          <w:rFonts w:asciiTheme="minorHAnsi" w:hAnsiTheme="minorHAnsi" w:cstheme="minorHAnsi"/>
          <w:color w:val="auto"/>
          <w:sz w:val="22"/>
          <w:szCs w:val="22"/>
          <w:lang w:eastAsia="en-US"/>
        </w:rPr>
      </w:pPr>
      <w:r w:rsidRPr="00C466B1">
        <w:rPr>
          <w:rFonts w:asciiTheme="minorHAnsi" w:hAnsiTheme="minorHAnsi" w:cstheme="minorHAnsi"/>
          <w:color w:val="auto"/>
          <w:sz w:val="22"/>
          <w:szCs w:val="22"/>
          <w:lang w:eastAsia="en-US"/>
        </w:rPr>
        <w:t>Izslēgts.</w:t>
      </w:r>
      <w:r w:rsidR="00206AEA" w:rsidRPr="00C466B1">
        <w:rPr>
          <w:rFonts w:ascii="Calibri" w:eastAsia="Calibri" w:hAnsi="Calibri" w:cs="Calibri"/>
          <w:i/>
          <w:iCs/>
          <w:color w:val="auto"/>
          <w:sz w:val="22"/>
          <w:szCs w:val="22"/>
        </w:rPr>
        <w:t xml:space="preserve"> </w:t>
      </w:r>
    </w:p>
    <w:p w14:paraId="0945E243" w14:textId="06154873" w:rsidR="00640654" w:rsidRPr="00487C9A" w:rsidRDefault="00206AEA" w:rsidP="00487C9A">
      <w:pPr>
        <w:widowControl w:val="0"/>
        <w:tabs>
          <w:tab w:val="left" w:pos="709"/>
        </w:tabs>
        <w:spacing w:after="0" w:line="240" w:lineRule="auto"/>
        <w:ind w:left="709"/>
        <w:jc w:val="both"/>
        <w:rPr>
          <w:rFonts w:asciiTheme="minorHAnsi" w:hAnsiTheme="minorHAnsi" w:cstheme="minorHAnsi"/>
          <w:color w:val="auto"/>
          <w:sz w:val="22"/>
          <w:szCs w:val="22"/>
          <w:lang w:eastAsia="en-US"/>
        </w:rPr>
      </w:pPr>
      <w:r w:rsidRPr="00487C9A">
        <w:rPr>
          <w:rFonts w:ascii="Calibri" w:eastAsia="Calibri" w:hAnsi="Calibri" w:cs="Calibri"/>
          <w:i/>
          <w:iCs/>
          <w:color w:val="auto"/>
          <w:sz w:val="22"/>
          <w:szCs w:val="22"/>
        </w:rPr>
        <w:t>Piezīme.</w:t>
      </w:r>
      <w:r w:rsidRPr="00487C9A">
        <w:rPr>
          <w:rFonts w:ascii="Calibri" w:eastAsia="Calibri" w:hAnsi="Calibri" w:cs="Calibri"/>
          <w:color w:val="auto"/>
          <w:sz w:val="22"/>
          <w:szCs w:val="22"/>
        </w:rPr>
        <w:t xml:space="preserve"> L</w:t>
      </w:r>
      <w:r w:rsidRPr="00487C9A">
        <w:rPr>
          <w:rFonts w:ascii="Calibri" w:eastAsia="Calibri" w:hAnsi="Calibri" w:cs="Calibri"/>
          <w:i/>
          <w:iCs/>
          <w:color w:val="auto"/>
          <w:sz w:val="22"/>
          <w:szCs w:val="22"/>
        </w:rPr>
        <w:t xml:space="preserve">īguma punkts izslēgts saistībā ar izmaiņām normatīvajos aktos jeb ar 31.10.2024. likumu </w:t>
      </w:r>
      <w:r w:rsidRPr="00487C9A">
        <w:rPr>
          <w:rFonts w:ascii="Calibri" w:hAnsi="Calibri" w:cs="Calibri"/>
          <w:i/>
          <w:iCs/>
          <w:color w:val="auto"/>
          <w:sz w:val="22"/>
          <w:szCs w:val="22"/>
        </w:rPr>
        <w:t>“Grozījumi Grāmatvedības likumā”, kas stājās spēkā 01.01.2025.</w:t>
      </w:r>
    </w:p>
    <w:p w14:paraId="5905CF46" w14:textId="77777777" w:rsidR="00640654" w:rsidRPr="00895A32" w:rsidRDefault="00640654" w:rsidP="00640654">
      <w:pPr>
        <w:widowControl w:val="0"/>
        <w:numPr>
          <w:ilvl w:val="1"/>
          <w:numId w:val="7"/>
        </w:numPr>
        <w:shd w:val="clear" w:color="auto" w:fill="FFFFFF"/>
        <w:autoSpaceDE w:val="0"/>
        <w:autoSpaceDN w:val="0"/>
        <w:adjustRightInd w:val="0"/>
        <w:spacing w:after="0" w:line="240" w:lineRule="auto"/>
        <w:ind w:left="709" w:hanging="567"/>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Visi no šī Līguma izrietošie paziņojumi, lūgumi, pieprasījumi un cita informācija ir noformējama rakstveidā latviešu valodā. Atbildes uz otras Puses iesniegumu, paziņojumu vai pieprasījumu, ja uz to tiek pieprasīta un nepieciešama atbildes vēstule, jāsniedz 10 (desmit) darba dienu laikā pēc konkrēta dokumenta saņemšanas, izņemot, ja Līgumā noteikts cits termiņš konkrētam gadījumam vai kāda Puse ir noteikusi citādi.</w:t>
      </w:r>
    </w:p>
    <w:p w14:paraId="4EED8D57" w14:textId="77777777" w:rsidR="00640654" w:rsidRPr="00895A32" w:rsidRDefault="00640654" w:rsidP="00640654">
      <w:pPr>
        <w:widowControl w:val="0"/>
        <w:numPr>
          <w:ilvl w:val="1"/>
          <w:numId w:val="7"/>
        </w:numPr>
        <w:shd w:val="clear" w:color="auto" w:fill="FFFFFF"/>
        <w:tabs>
          <w:tab w:val="left" w:pos="-3420"/>
        </w:tabs>
        <w:spacing w:after="0" w:line="240" w:lineRule="auto"/>
        <w:ind w:left="709" w:hanging="567"/>
        <w:contextualSpacing/>
        <w:jc w:val="both"/>
        <w:rPr>
          <w:rFonts w:asciiTheme="minorHAnsi" w:eastAsia="Calibri" w:hAnsiTheme="minorHAnsi" w:cstheme="minorHAnsi"/>
          <w:color w:val="auto"/>
          <w:spacing w:val="-9"/>
          <w:sz w:val="22"/>
          <w:szCs w:val="22"/>
          <w:lang w:eastAsia="en-US"/>
        </w:rPr>
      </w:pPr>
      <w:r w:rsidRPr="00895A32">
        <w:rPr>
          <w:rFonts w:asciiTheme="minorHAnsi" w:eastAsia="Calibri" w:hAnsiTheme="minorHAnsi" w:cstheme="minorHAnsi"/>
          <w:color w:val="auto"/>
          <w:sz w:val="22"/>
          <w:szCs w:val="22"/>
          <w:lang w:eastAsia="en-US"/>
        </w:rPr>
        <w:t>Gadījumā, ja Līgumā un tā pielikumos nav atrodams neviens termiņš konkrētam gadījumam, tad parakstot šo Līgumu, Puses piekrīt un apliecina, ka ievēros 10 (desmit) darba dienu termiņu no jebkāda notikuma iestāšanās brīža, kas uzliek kādai Pusei pienākumu.</w:t>
      </w:r>
    </w:p>
    <w:p w14:paraId="0A542571" w14:textId="77777777" w:rsidR="00640654" w:rsidRPr="00895A32" w:rsidRDefault="00640654" w:rsidP="00640654">
      <w:pPr>
        <w:widowControl w:val="0"/>
        <w:numPr>
          <w:ilvl w:val="1"/>
          <w:numId w:val="7"/>
        </w:numPr>
        <w:tabs>
          <w:tab w:val="left" w:pos="-3686"/>
        </w:tabs>
        <w:spacing w:after="0" w:line="240" w:lineRule="auto"/>
        <w:ind w:left="709" w:hanging="567"/>
        <w:contextualSpacing/>
        <w:jc w:val="both"/>
        <w:rPr>
          <w:rFonts w:asciiTheme="minorHAnsi" w:eastAsia="Calibri" w:hAnsiTheme="minorHAnsi" w:cstheme="minorHAnsi"/>
          <w:color w:val="auto"/>
          <w:sz w:val="22"/>
          <w:szCs w:val="22"/>
          <w:lang w:eastAsia="en-US"/>
        </w:rPr>
      </w:pPr>
      <w:r w:rsidRPr="00895A32">
        <w:rPr>
          <w:rFonts w:asciiTheme="minorHAnsi" w:eastAsia="Calibri" w:hAnsiTheme="minorHAnsi" w:cstheme="minorHAnsi"/>
          <w:color w:val="auto"/>
          <w:sz w:val="22"/>
          <w:szCs w:val="22"/>
          <w:lang w:eastAsia="en-US"/>
        </w:rPr>
        <w:t xml:space="preserve">Līgumā minētie pielikumi un ar šī Līguma izpildi saistītie pielikumi, tajā skaitā izmaiņas un papildinājumi, kas ir rakstiski noformēti pēc to parakstīšanas kļūst par šī Līguma pielikumiem un ir šī Līguma neatņemamas sastāvdaļas. </w:t>
      </w:r>
    </w:p>
    <w:p w14:paraId="592D0391" w14:textId="77777777" w:rsidR="00640654" w:rsidRPr="00895A32" w:rsidRDefault="00640654" w:rsidP="00640654">
      <w:pPr>
        <w:widowControl w:val="0"/>
        <w:numPr>
          <w:ilvl w:val="1"/>
          <w:numId w:val="7"/>
        </w:numPr>
        <w:shd w:val="clear" w:color="auto" w:fill="FFFFFF"/>
        <w:autoSpaceDE w:val="0"/>
        <w:autoSpaceDN w:val="0"/>
        <w:adjustRightInd w:val="0"/>
        <w:spacing w:after="0" w:line="240" w:lineRule="auto"/>
        <w:ind w:left="709" w:hanging="709"/>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Līgums ir saistošs kā Pusēm, tā arī to tiesību un pienākumu pārņēmējiem. Neviena no Pusēm nevar no Līguma izrietošās saistības, tiesības vai pienākumus pilnā apjomā vai daļēji nodot bez otras Puses rakstiskas piekrišanas.</w:t>
      </w:r>
    </w:p>
    <w:p w14:paraId="79165A0B" w14:textId="0D68E20F" w:rsidR="00640654" w:rsidRPr="00895A32" w:rsidRDefault="00640654" w:rsidP="008D5BCE">
      <w:pPr>
        <w:widowControl w:val="0"/>
        <w:numPr>
          <w:ilvl w:val="1"/>
          <w:numId w:val="7"/>
        </w:numPr>
        <w:shd w:val="clear" w:color="auto" w:fill="FFFFFF"/>
        <w:autoSpaceDE w:val="0"/>
        <w:autoSpaceDN w:val="0"/>
        <w:adjustRightInd w:val="0"/>
        <w:spacing w:after="0" w:line="240" w:lineRule="auto"/>
        <w:ind w:left="709" w:hanging="709"/>
        <w:jc w:val="both"/>
        <w:rPr>
          <w:rFonts w:asciiTheme="minorHAnsi" w:hAnsiTheme="minorHAnsi" w:cstheme="minorHAnsi"/>
          <w:color w:val="auto"/>
          <w:sz w:val="22"/>
          <w:szCs w:val="22"/>
          <w:lang w:eastAsia="en-US"/>
        </w:rPr>
      </w:pPr>
      <w:r w:rsidRPr="00895A32">
        <w:rPr>
          <w:rFonts w:asciiTheme="minorHAnsi" w:hAnsiTheme="minorHAnsi" w:cstheme="minorHAnsi"/>
          <w:i/>
          <w:iCs/>
          <w:color w:val="auto"/>
          <w:sz w:val="22"/>
          <w:szCs w:val="22"/>
          <w:bdr w:val="none" w:sz="0" w:space="0" w:color="auto" w:frame="1"/>
          <w:shd w:val="clear" w:color="auto" w:fill="FFFFFF"/>
          <w:lang w:eastAsia="en-US"/>
        </w:rPr>
        <w:t> </w:t>
      </w:r>
      <w:r w:rsidRPr="00895A32">
        <w:rPr>
          <w:rFonts w:asciiTheme="minorHAnsi" w:hAnsiTheme="minorHAnsi" w:cstheme="minorHAnsi"/>
          <w:color w:val="auto"/>
          <w:sz w:val="22"/>
          <w:szCs w:val="22"/>
          <w:bdr w:val="none" w:sz="0" w:space="0" w:color="auto" w:frame="1"/>
          <w:shd w:val="clear" w:color="auto" w:fill="FFFFFF"/>
          <w:lang w:eastAsia="en-US"/>
        </w:rPr>
        <w:t>Līgums sagatavots latviešu valodā. Līgums elektroniska dokumenta veidā tiek parakstīts ar drošu elektronisko parakstu un laika zīmogu. Līguma un tā pielikumu abpusējas parakstīšanas datums ir pēdējā parakstītāja laika zīmoga datums un laiks.  </w:t>
      </w:r>
    </w:p>
    <w:p w14:paraId="69895F50" w14:textId="547624FB" w:rsidR="00640654" w:rsidRPr="00640654" w:rsidRDefault="00640654" w:rsidP="00640654">
      <w:pPr>
        <w:pStyle w:val="Sarakstarindkopa"/>
        <w:widowControl w:val="0"/>
        <w:numPr>
          <w:ilvl w:val="1"/>
          <w:numId w:val="7"/>
        </w:numPr>
        <w:shd w:val="clear" w:color="auto" w:fill="FFFFFF"/>
        <w:autoSpaceDE w:val="0"/>
        <w:autoSpaceDN w:val="0"/>
        <w:adjustRightInd w:val="0"/>
        <w:spacing w:after="0" w:line="240" w:lineRule="auto"/>
        <w:ind w:left="357" w:hanging="357"/>
        <w:rPr>
          <w:rFonts w:asciiTheme="minorHAnsi" w:hAnsiTheme="minorHAnsi" w:cstheme="minorHAnsi"/>
          <w:color w:val="auto"/>
          <w:sz w:val="22"/>
          <w:szCs w:val="22"/>
          <w:lang w:eastAsia="en-US"/>
        </w:rPr>
      </w:pPr>
      <w:r w:rsidRPr="00895A32">
        <w:rPr>
          <w:rFonts w:asciiTheme="minorHAnsi" w:eastAsia="Arial Unicode MS" w:hAnsiTheme="minorHAnsi" w:cstheme="minorHAnsi"/>
          <w:color w:val="auto"/>
          <w:sz w:val="22"/>
          <w:szCs w:val="22"/>
          <w:bdr w:val="none" w:sz="0" w:space="0" w:color="auto" w:frame="1"/>
        </w:rPr>
        <w:t>Līgumam ir pievienoti šādi pielikum</w:t>
      </w:r>
      <w:r w:rsidR="008D5BCE">
        <w:rPr>
          <w:rFonts w:asciiTheme="minorHAnsi" w:eastAsia="Arial Unicode MS" w:hAnsiTheme="minorHAnsi" w:cstheme="minorHAnsi"/>
          <w:color w:val="auto"/>
          <w:sz w:val="22"/>
          <w:szCs w:val="22"/>
          <w:bdr w:val="none" w:sz="0" w:space="0" w:color="auto" w:frame="1"/>
        </w:rPr>
        <w:t>s</w:t>
      </w:r>
      <w:r w:rsidRPr="00895A32">
        <w:rPr>
          <w:rFonts w:asciiTheme="minorHAnsi" w:eastAsia="Arial Unicode MS" w:hAnsiTheme="minorHAnsi" w:cstheme="minorHAnsi"/>
          <w:color w:val="auto"/>
          <w:sz w:val="22"/>
          <w:szCs w:val="22"/>
          <w:bdr w:val="none" w:sz="0" w:space="0" w:color="auto" w:frame="1"/>
        </w:rPr>
        <w:t xml:space="preserve">: </w:t>
      </w:r>
      <w:r w:rsidR="008D5BCE">
        <w:rPr>
          <w:rFonts w:asciiTheme="minorHAnsi" w:eastAsia="Arial Unicode MS" w:hAnsiTheme="minorHAnsi" w:cstheme="minorHAnsi"/>
          <w:i/>
          <w:color w:val="auto"/>
          <w:sz w:val="22"/>
          <w:szCs w:val="22"/>
          <w:bdr w:val="none" w:sz="0" w:space="0" w:color="auto" w:frame="1"/>
        </w:rPr>
        <w:t>Finanšu piedāvājums.</w:t>
      </w:r>
    </w:p>
    <w:p w14:paraId="7B66B499" w14:textId="77777777" w:rsidR="00640654" w:rsidRDefault="00640654" w:rsidP="00640654">
      <w:pPr>
        <w:widowControl w:val="0"/>
        <w:shd w:val="clear" w:color="auto" w:fill="FFFFFF"/>
        <w:autoSpaceDE w:val="0"/>
        <w:autoSpaceDN w:val="0"/>
        <w:adjustRightInd w:val="0"/>
        <w:spacing w:after="0" w:line="240" w:lineRule="auto"/>
        <w:rPr>
          <w:rFonts w:asciiTheme="minorHAnsi" w:hAnsiTheme="minorHAnsi" w:cstheme="minorHAnsi"/>
          <w:color w:val="auto"/>
          <w:sz w:val="22"/>
          <w:szCs w:val="22"/>
          <w:lang w:eastAsia="en-US"/>
        </w:rPr>
      </w:pPr>
    </w:p>
    <w:tbl>
      <w:tblPr>
        <w:tblW w:w="8681" w:type="dxa"/>
        <w:tblInd w:w="142" w:type="dxa"/>
        <w:tblLook w:val="04A0" w:firstRow="1" w:lastRow="0" w:firstColumn="1" w:lastColumn="0" w:noHBand="0" w:noVBand="1"/>
      </w:tblPr>
      <w:tblGrid>
        <w:gridCol w:w="4428"/>
        <w:gridCol w:w="4253"/>
      </w:tblGrid>
      <w:tr w:rsidR="00640654" w:rsidRPr="0026469E" w14:paraId="2F52C600" w14:textId="77777777" w:rsidTr="00D05B16">
        <w:tc>
          <w:tcPr>
            <w:tcW w:w="4428" w:type="dxa"/>
            <w:shd w:val="clear" w:color="auto" w:fill="auto"/>
          </w:tcPr>
          <w:p w14:paraId="0FD4E2EB" w14:textId="77777777" w:rsidR="00640654" w:rsidRPr="0026469E" w:rsidRDefault="00640654" w:rsidP="00D05B16">
            <w:pPr>
              <w:spacing w:after="0" w:line="240" w:lineRule="auto"/>
              <w:jc w:val="both"/>
              <w:textAlignment w:val="baseline"/>
              <w:rPr>
                <w:rFonts w:ascii="Calibri" w:hAnsi="Calibri" w:cs="Calibri"/>
                <w:b/>
                <w:bCs/>
                <w:sz w:val="23"/>
                <w:szCs w:val="23"/>
              </w:rPr>
            </w:pPr>
            <w:r w:rsidRPr="0026469E">
              <w:rPr>
                <w:rFonts w:ascii="Calibri" w:hAnsi="Calibri" w:cs="Calibri"/>
                <w:b/>
                <w:bCs/>
                <w:sz w:val="23"/>
                <w:szCs w:val="23"/>
              </w:rPr>
              <w:t>PASŪTĪTĀJS</w:t>
            </w:r>
          </w:p>
          <w:p w14:paraId="75121793" w14:textId="77777777" w:rsidR="00640654" w:rsidRPr="0026469E" w:rsidRDefault="00640654" w:rsidP="00D05B16">
            <w:pPr>
              <w:spacing w:after="0" w:line="240" w:lineRule="auto"/>
              <w:jc w:val="both"/>
              <w:textAlignment w:val="baseline"/>
              <w:rPr>
                <w:rFonts w:ascii="Calibri" w:hAnsi="Calibri" w:cs="Calibri"/>
                <w:sz w:val="23"/>
                <w:szCs w:val="23"/>
              </w:rPr>
            </w:pPr>
            <w:r w:rsidRPr="0026469E">
              <w:rPr>
                <w:rFonts w:ascii="Calibri" w:hAnsi="Calibri" w:cs="Calibri"/>
                <w:b/>
                <w:bCs/>
                <w:sz w:val="23"/>
                <w:szCs w:val="23"/>
              </w:rPr>
              <w:t>Cēsu novada pašvaldība</w:t>
            </w:r>
            <w:r w:rsidRPr="0026469E">
              <w:rPr>
                <w:rFonts w:ascii="Calibri" w:hAnsi="Calibri" w:cs="Calibri"/>
                <w:sz w:val="23"/>
                <w:szCs w:val="23"/>
              </w:rPr>
              <w:t> </w:t>
            </w:r>
          </w:p>
          <w:p w14:paraId="521F6A2C" w14:textId="77777777" w:rsidR="00640654" w:rsidRPr="0026469E" w:rsidRDefault="00640654" w:rsidP="00D05B16">
            <w:pPr>
              <w:spacing w:after="0" w:line="240" w:lineRule="auto"/>
              <w:jc w:val="both"/>
              <w:textAlignment w:val="baseline"/>
              <w:rPr>
                <w:rFonts w:ascii="Calibri" w:hAnsi="Calibri" w:cs="Calibri"/>
                <w:sz w:val="23"/>
                <w:szCs w:val="23"/>
              </w:rPr>
            </w:pPr>
            <w:r w:rsidRPr="0026469E">
              <w:rPr>
                <w:rFonts w:ascii="Calibri" w:hAnsi="Calibri" w:cs="Calibri"/>
                <w:sz w:val="23"/>
                <w:szCs w:val="23"/>
              </w:rPr>
              <w:t>Reģistrācijas Nr.90000031048 </w:t>
            </w:r>
          </w:p>
          <w:p w14:paraId="1A38F8EC" w14:textId="77777777" w:rsidR="00640654" w:rsidRPr="0026469E" w:rsidRDefault="00640654" w:rsidP="00D05B16">
            <w:pPr>
              <w:spacing w:after="0" w:line="240" w:lineRule="auto"/>
              <w:jc w:val="both"/>
              <w:textAlignment w:val="baseline"/>
              <w:rPr>
                <w:rFonts w:ascii="Calibri" w:hAnsi="Calibri" w:cs="Calibri"/>
                <w:sz w:val="23"/>
                <w:szCs w:val="23"/>
              </w:rPr>
            </w:pPr>
            <w:r w:rsidRPr="0026469E">
              <w:rPr>
                <w:rFonts w:ascii="Calibri" w:hAnsi="Calibri" w:cs="Calibri"/>
                <w:sz w:val="23"/>
                <w:szCs w:val="23"/>
              </w:rPr>
              <w:t>Adrese: Raunas iela 4, Cēsis, </w:t>
            </w:r>
          </w:p>
          <w:p w14:paraId="16B22E88" w14:textId="77777777" w:rsidR="00640654" w:rsidRPr="0026469E" w:rsidRDefault="00640654" w:rsidP="00D05B16">
            <w:pPr>
              <w:spacing w:after="0" w:line="240" w:lineRule="auto"/>
              <w:jc w:val="both"/>
              <w:textAlignment w:val="baseline"/>
              <w:rPr>
                <w:rFonts w:ascii="Calibri" w:hAnsi="Calibri" w:cs="Calibri"/>
                <w:sz w:val="23"/>
                <w:szCs w:val="23"/>
              </w:rPr>
            </w:pPr>
            <w:r w:rsidRPr="0026469E">
              <w:rPr>
                <w:rFonts w:ascii="Calibri" w:hAnsi="Calibri" w:cs="Calibri"/>
                <w:sz w:val="23"/>
                <w:szCs w:val="23"/>
              </w:rPr>
              <w:t>Cēsu novads, LV-4101 </w:t>
            </w:r>
          </w:p>
          <w:p w14:paraId="2A7D3A9A" w14:textId="77777777" w:rsidR="00C466B1" w:rsidRPr="00841329" w:rsidRDefault="00C466B1" w:rsidP="00C466B1">
            <w:pPr>
              <w:pStyle w:val="Sarakstarindkopa"/>
              <w:spacing w:after="0" w:line="240" w:lineRule="auto"/>
              <w:ind w:left="0"/>
              <w:rPr>
                <w:rFonts w:ascii="Calibri" w:hAnsi="Calibri" w:cs="Calibri"/>
                <w:shd w:val="clear" w:color="auto" w:fill="FFFFFF"/>
              </w:rPr>
            </w:pPr>
            <w:r w:rsidRPr="00841329">
              <w:rPr>
                <w:rFonts w:ascii="Calibri" w:hAnsi="Calibri" w:cs="Calibri"/>
                <w:shd w:val="clear" w:color="auto" w:fill="FFFFFF"/>
              </w:rPr>
              <w:t xml:space="preserve">Banka: </w:t>
            </w:r>
            <w:r>
              <w:rPr>
                <w:rFonts w:ascii="Calibri" w:hAnsi="Calibri" w:cs="Calibri"/>
                <w:shd w:val="clear" w:color="auto" w:fill="FFFFFF"/>
              </w:rPr>
              <w:t>Valsts kase</w:t>
            </w:r>
          </w:p>
          <w:p w14:paraId="213DE988" w14:textId="77777777" w:rsidR="00C466B1" w:rsidRDefault="00C466B1" w:rsidP="00C466B1">
            <w:pPr>
              <w:spacing w:after="0" w:line="240" w:lineRule="auto"/>
              <w:rPr>
                <w:rFonts w:ascii="Calibri" w:hAnsi="Calibri" w:cs="Calibri"/>
                <w:shd w:val="clear" w:color="auto" w:fill="FFFFFF"/>
              </w:rPr>
            </w:pPr>
            <w:r w:rsidRPr="009E29E8">
              <w:rPr>
                <w:rFonts w:ascii="Calibri" w:hAnsi="Calibri" w:cs="Calibri"/>
                <w:shd w:val="clear" w:color="auto" w:fill="FFFFFF"/>
              </w:rPr>
              <w:t>Kods: TRELLV22</w:t>
            </w:r>
          </w:p>
          <w:p w14:paraId="5F34DA19" w14:textId="77777777" w:rsidR="00C466B1" w:rsidRPr="003621EC" w:rsidRDefault="00C466B1" w:rsidP="00C466B1">
            <w:pPr>
              <w:spacing w:after="0" w:line="240" w:lineRule="auto"/>
              <w:rPr>
                <w:rFonts w:ascii="Calibri" w:hAnsi="Calibri" w:cs="Calibri"/>
                <w:shd w:val="clear" w:color="auto" w:fill="FFFFFF"/>
              </w:rPr>
            </w:pPr>
            <w:r w:rsidRPr="003621EC">
              <w:rPr>
                <w:rFonts w:ascii="Calibri" w:hAnsi="Calibri" w:cs="Calibri"/>
                <w:shd w:val="clear" w:color="auto" w:fill="FFFFFF"/>
              </w:rPr>
              <w:t>Konts Nr. LV34TREL9802098023000</w:t>
            </w:r>
          </w:p>
          <w:p w14:paraId="6186780D" w14:textId="77777777" w:rsidR="00640654" w:rsidRPr="0026469E" w:rsidRDefault="00640654" w:rsidP="00D05B16">
            <w:pPr>
              <w:spacing w:after="0" w:line="240" w:lineRule="auto"/>
              <w:jc w:val="both"/>
              <w:textAlignment w:val="baseline"/>
              <w:rPr>
                <w:rFonts w:ascii="Calibri" w:hAnsi="Calibri" w:cs="Calibri"/>
                <w:sz w:val="23"/>
                <w:szCs w:val="23"/>
              </w:rPr>
            </w:pPr>
            <w:r w:rsidRPr="0026469E">
              <w:rPr>
                <w:rFonts w:ascii="Calibri" w:hAnsi="Calibri" w:cs="Calibri"/>
                <w:sz w:val="23"/>
                <w:szCs w:val="23"/>
              </w:rPr>
              <w:t xml:space="preserve">E-pasts: </w:t>
            </w:r>
            <w:hyperlink r:id="rId10">
              <w:r w:rsidRPr="0026469E">
                <w:rPr>
                  <w:rFonts w:ascii="Calibri" w:hAnsi="Calibri" w:cs="Calibri"/>
                  <w:color w:val="0000FF"/>
                  <w:sz w:val="23"/>
                  <w:szCs w:val="23"/>
                  <w:u w:val="single"/>
                </w:rPr>
                <w:t>dome@cesunovads.lv</w:t>
              </w:r>
            </w:hyperlink>
          </w:p>
          <w:p w14:paraId="03A0525C" w14:textId="77777777" w:rsidR="00640654" w:rsidRPr="0026469E" w:rsidRDefault="00640654" w:rsidP="00D05B16">
            <w:pPr>
              <w:spacing w:after="0" w:line="240" w:lineRule="auto"/>
              <w:jc w:val="both"/>
              <w:textAlignment w:val="baseline"/>
              <w:rPr>
                <w:rFonts w:ascii="Calibri" w:hAnsi="Calibri" w:cs="Calibri"/>
                <w:sz w:val="23"/>
                <w:szCs w:val="23"/>
              </w:rPr>
            </w:pPr>
          </w:p>
          <w:p w14:paraId="38843990" w14:textId="77777777" w:rsidR="00640654" w:rsidRPr="0026469E" w:rsidRDefault="00640654" w:rsidP="00D05B16">
            <w:pPr>
              <w:spacing w:after="0" w:line="240" w:lineRule="auto"/>
              <w:jc w:val="both"/>
              <w:textAlignment w:val="baseline"/>
              <w:rPr>
                <w:rFonts w:ascii="Calibri" w:hAnsi="Calibri" w:cs="Calibri"/>
                <w:sz w:val="23"/>
                <w:szCs w:val="23"/>
              </w:rPr>
            </w:pPr>
            <w:r w:rsidRPr="0026469E">
              <w:rPr>
                <w:rFonts w:ascii="Calibri" w:hAnsi="Calibri" w:cs="Calibri"/>
                <w:sz w:val="23"/>
                <w:szCs w:val="23"/>
              </w:rPr>
              <w:t>___________________________</w:t>
            </w:r>
          </w:p>
          <w:p w14:paraId="43A10E3F" w14:textId="3740BEA4" w:rsidR="00640654" w:rsidRPr="0026469E" w:rsidRDefault="00640654" w:rsidP="00D05B16">
            <w:pPr>
              <w:spacing w:after="0" w:line="240" w:lineRule="auto"/>
              <w:jc w:val="both"/>
              <w:textAlignment w:val="baseline"/>
              <w:rPr>
                <w:rFonts w:ascii="Calibri" w:hAnsi="Calibri" w:cs="Calibri"/>
                <w:sz w:val="23"/>
                <w:szCs w:val="23"/>
              </w:rPr>
            </w:pPr>
            <w:r w:rsidRPr="0026469E">
              <w:rPr>
                <w:rFonts w:ascii="Calibri" w:hAnsi="Calibri" w:cs="Calibri"/>
                <w:sz w:val="23"/>
                <w:szCs w:val="23"/>
              </w:rPr>
              <w:t>Izpilddirektor</w:t>
            </w:r>
            <w:r w:rsidR="00C466B1">
              <w:rPr>
                <w:rFonts w:ascii="Calibri" w:hAnsi="Calibri" w:cs="Calibri"/>
                <w:sz w:val="23"/>
                <w:szCs w:val="23"/>
              </w:rPr>
              <w:t>es vietniece Baiba Eglīte</w:t>
            </w:r>
          </w:p>
        </w:tc>
        <w:tc>
          <w:tcPr>
            <w:tcW w:w="4253" w:type="dxa"/>
            <w:shd w:val="clear" w:color="auto" w:fill="auto"/>
          </w:tcPr>
          <w:p w14:paraId="14AC64ED" w14:textId="77777777" w:rsidR="00640654" w:rsidRPr="0026469E" w:rsidRDefault="00640654" w:rsidP="00D05B16">
            <w:pPr>
              <w:spacing w:after="0" w:line="240" w:lineRule="auto"/>
              <w:jc w:val="both"/>
              <w:textAlignment w:val="baseline"/>
              <w:rPr>
                <w:rFonts w:ascii="Calibri" w:hAnsi="Calibri" w:cs="Calibri"/>
                <w:b/>
                <w:bCs/>
                <w:sz w:val="23"/>
                <w:szCs w:val="23"/>
              </w:rPr>
            </w:pPr>
            <w:r>
              <w:rPr>
                <w:rFonts w:ascii="Calibri" w:hAnsi="Calibri" w:cs="Calibri"/>
                <w:b/>
                <w:bCs/>
                <w:sz w:val="23"/>
                <w:szCs w:val="23"/>
              </w:rPr>
              <w:t>AUTORUZRAUGS</w:t>
            </w:r>
          </w:p>
          <w:p w14:paraId="34A88A00" w14:textId="77777777" w:rsidR="00640654" w:rsidRPr="0026469E" w:rsidRDefault="00640654" w:rsidP="00D05B16">
            <w:pPr>
              <w:spacing w:after="0" w:line="240" w:lineRule="auto"/>
              <w:jc w:val="both"/>
              <w:textAlignment w:val="baseline"/>
              <w:rPr>
                <w:rFonts w:ascii="Calibri" w:hAnsi="Calibri" w:cs="Calibri"/>
                <w:b/>
                <w:bCs/>
                <w:sz w:val="23"/>
                <w:szCs w:val="23"/>
              </w:rPr>
            </w:pPr>
            <w:r w:rsidRPr="0026469E">
              <w:rPr>
                <w:rFonts w:ascii="Calibri" w:hAnsi="Calibri" w:cs="Calibri"/>
                <w:b/>
                <w:bCs/>
                <w:sz w:val="23"/>
                <w:szCs w:val="23"/>
              </w:rPr>
              <w:t>SIA “</w:t>
            </w:r>
            <w:r>
              <w:rPr>
                <w:rFonts w:ascii="Calibri" w:hAnsi="Calibri" w:cs="Calibri"/>
                <w:b/>
                <w:bCs/>
                <w:sz w:val="23"/>
                <w:szCs w:val="23"/>
              </w:rPr>
              <w:t>CEĻU KOMFORTS</w:t>
            </w:r>
            <w:r w:rsidRPr="0026469E">
              <w:rPr>
                <w:rFonts w:ascii="Calibri" w:hAnsi="Calibri" w:cs="Calibri"/>
                <w:b/>
                <w:bCs/>
                <w:sz w:val="23"/>
                <w:szCs w:val="23"/>
              </w:rPr>
              <w:t>”</w:t>
            </w:r>
          </w:p>
          <w:p w14:paraId="40C2FACA" w14:textId="77777777" w:rsidR="00640654" w:rsidRPr="0026469E" w:rsidRDefault="00640654" w:rsidP="00D05B16">
            <w:pPr>
              <w:spacing w:after="0" w:line="240" w:lineRule="auto"/>
              <w:jc w:val="both"/>
              <w:textAlignment w:val="baseline"/>
              <w:rPr>
                <w:rFonts w:ascii="Calibri" w:hAnsi="Calibri" w:cs="Calibri"/>
                <w:sz w:val="23"/>
                <w:szCs w:val="23"/>
              </w:rPr>
            </w:pPr>
            <w:r w:rsidRPr="0026469E">
              <w:rPr>
                <w:rFonts w:ascii="Calibri" w:hAnsi="Calibri" w:cs="Calibri"/>
                <w:sz w:val="23"/>
                <w:szCs w:val="23"/>
              </w:rPr>
              <w:t xml:space="preserve">Reģistrācijas Nr. </w:t>
            </w:r>
            <w:r>
              <w:rPr>
                <w:rFonts w:ascii="Calibri" w:hAnsi="Calibri" w:cs="Calibri"/>
                <w:sz w:val="23"/>
                <w:szCs w:val="23"/>
              </w:rPr>
              <w:t>44103040845</w:t>
            </w:r>
          </w:p>
          <w:p w14:paraId="131BFA97" w14:textId="77777777" w:rsidR="00640654" w:rsidRPr="0026469E" w:rsidRDefault="00640654" w:rsidP="00D05B16">
            <w:pPr>
              <w:spacing w:after="0" w:line="240" w:lineRule="auto"/>
              <w:jc w:val="both"/>
              <w:textAlignment w:val="baseline"/>
              <w:rPr>
                <w:rFonts w:ascii="Calibri" w:hAnsi="Calibri" w:cs="Calibri"/>
                <w:sz w:val="23"/>
                <w:szCs w:val="23"/>
              </w:rPr>
            </w:pPr>
            <w:r w:rsidRPr="0026469E">
              <w:rPr>
                <w:rFonts w:ascii="Calibri" w:hAnsi="Calibri" w:cs="Calibri"/>
                <w:sz w:val="23"/>
                <w:szCs w:val="23"/>
              </w:rPr>
              <w:t xml:space="preserve">Adrese: </w:t>
            </w:r>
            <w:r>
              <w:rPr>
                <w:rFonts w:ascii="Calibri" w:hAnsi="Calibri" w:cs="Calibri"/>
                <w:sz w:val="23"/>
                <w:szCs w:val="23"/>
              </w:rPr>
              <w:t>“Karameles”, Kauguru pag. Valmieras novads LV 4224</w:t>
            </w:r>
          </w:p>
          <w:p w14:paraId="50BAEC28" w14:textId="77777777" w:rsidR="002B02EE" w:rsidRDefault="002B02EE" w:rsidP="00D05B16">
            <w:pPr>
              <w:spacing w:after="0" w:line="240" w:lineRule="auto"/>
              <w:jc w:val="both"/>
              <w:textAlignment w:val="baseline"/>
              <w:rPr>
                <w:rFonts w:ascii="Calibri" w:hAnsi="Calibri" w:cs="Calibri"/>
                <w:noProof/>
                <w:color w:val="0000FF"/>
                <w:sz w:val="23"/>
                <w:szCs w:val="23"/>
                <w:u w:val="single"/>
              </w:rPr>
            </w:pPr>
          </w:p>
          <w:p w14:paraId="37360D54" w14:textId="77777777" w:rsidR="002B02EE" w:rsidRDefault="002B02EE" w:rsidP="00D05B16">
            <w:pPr>
              <w:spacing w:after="0" w:line="240" w:lineRule="auto"/>
              <w:jc w:val="both"/>
              <w:textAlignment w:val="baseline"/>
              <w:rPr>
                <w:rFonts w:ascii="Calibri" w:hAnsi="Calibri" w:cs="Calibri"/>
                <w:noProof/>
                <w:color w:val="0000FF"/>
                <w:sz w:val="23"/>
                <w:szCs w:val="23"/>
                <w:u w:val="single"/>
              </w:rPr>
            </w:pPr>
          </w:p>
          <w:p w14:paraId="246BA310" w14:textId="2E02A9BA" w:rsidR="00640654" w:rsidRPr="0026469E" w:rsidRDefault="00640654" w:rsidP="00D05B16">
            <w:pPr>
              <w:spacing w:after="0" w:line="240" w:lineRule="auto"/>
              <w:jc w:val="both"/>
              <w:textAlignment w:val="baseline"/>
              <w:rPr>
                <w:rFonts w:ascii="Calibri" w:hAnsi="Calibri" w:cs="Calibri"/>
                <w:noProof/>
                <w:sz w:val="23"/>
                <w:szCs w:val="23"/>
              </w:rPr>
            </w:pPr>
            <w:r>
              <w:rPr>
                <w:rFonts w:ascii="Calibri" w:hAnsi="Calibri" w:cs="Calibri"/>
                <w:noProof/>
                <w:color w:val="0000FF"/>
                <w:sz w:val="23"/>
                <w:szCs w:val="23"/>
                <w:u w:val="single"/>
              </w:rPr>
              <w:t xml:space="preserve"> </w:t>
            </w:r>
          </w:p>
          <w:p w14:paraId="505B565B" w14:textId="77777777" w:rsidR="00640654" w:rsidRPr="0026469E" w:rsidRDefault="00640654" w:rsidP="00D05B16">
            <w:pPr>
              <w:spacing w:after="0" w:line="240" w:lineRule="auto"/>
              <w:jc w:val="both"/>
              <w:textAlignment w:val="baseline"/>
              <w:rPr>
                <w:rFonts w:ascii="Calibri" w:hAnsi="Calibri" w:cs="Calibri"/>
                <w:noProof/>
                <w:sz w:val="23"/>
                <w:szCs w:val="23"/>
              </w:rPr>
            </w:pPr>
          </w:p>
          <w:p w14:paraId="5B0CCE14" w14:textId="77777777" w:rsidR="00640654" w:rsidRPr="0026469E" w:rsidRDefault="00640654" w:rsidP="00D05B16">
            <w:pPr>
              <w:spacing w:after="0" w:line="240" w:lineRule="auto"/>
              <w:jc w:val="both"/>
              <w:textAlignment w:val="baseline"/>
              <w:rPr>
                <w:rFonts w:ascii="Calibri" w:hAnsi="Calibri" w:cs="Calibri"/>
                <w:noProof/>
                <w:sz w:val="23"/>
                <w:szCs w:val="23"/>
              </w:rPr>
            </w:pPr>
          </w:p>
          <w:p w14:paraId="154ABA1F" w14:textId="77777777" w:rsidR="00640654" w:rsidRPr="0026469E" w:rsidRDefault="00640654" w:rsidP="00D05B16">
            <w:pPr>
              <w:spacing w:after="0" w:line="240" w:lineRule="auto"/>
              <w:jc w:val="both"/>
              <w:textAlignment w:val="baseline"/>
              <w:rPr>
                <w:rFonts w:ascii="Calibri" w:hAnsi="Calibri" w:cs="Calibri"/>
                <w:noProof/>
                <w:sz w:val="23"/>
                <w:szCs w:val="23"/>
              </w:rPr>
            </w:pPr>
            <w:r w:rsidRPr="0026469E">
              <w:rPr>
                <w:rFonts w:ascii="Calibri" w:hAnsi="Calibri" w:cs="Calibri"/>
                <w:noProof/>
                <w:sz w:val="23"/>
                <w:szCs w:val="23"/>
              </w:rPr>
              <w:t>_______________________________</w:t>
            </w:r>
          </w:p>
          <w:p w14:paraId="6ED2FD78" w14:textId="35C02AD3" w:rsidR="00640654" w:rsidRPr="0026469E" w:rsidRDefault="00640654" w:rsidP="00D05B16">
            <w:pPr>
              <w:spacing w:after="0" w:line="240" w:lineRule="auto"/>
              <w:jc w:val="both"/>
              <w:textAlignment w:val="baseline"/>
              <w:rPr>
                <w:rFonts w:ascii="Calibri" w:hAnsi="Calibri" w:cs="Calibri"/>
                <w:noProof/>
                <w:sz w:val="23"/>
                <w:szCs w:val="23"/>
              </w:rPr>
            </w:pPr>
            <w:r w:rsidRPr="0026469E">
              <w:rPr>
                <w:rFonts w:ascii="Calibri" w:hAnsi="Calibri" w:cs="Calibri"/>
                <w:noProof/>
                <w:sz w:val="23"/>
                <w:szCs w:val="23"/>
              </w:rPr>
              <w:t xml:space="preserve">Valdes </w:t>
            </w:r>
            <w:r>
              <w:rPr>
                <w:rFonts w:ascii="Calibri" w:hAnsi="Calibri" w:cs="Calibri"/>
                <w:noProof/>
                <w:sz w:val="23"/>
                <w:szCs w:val="23"/>
              </w:rPr>
              <w:t xml:space="preserve">priekšsēdētājs </w:t>
            </w:r>
            <w:r w:rsidR="002B02EE">
              <w:rPr>
                <w:rFonts w:ascii="Calibri" w:hAnsi="Calibri" w:cs="Calibri"/>
                <w:noProof/>
                <w:sz w:val="23"/>
                <w:szCs w:val="23"/>
              </w:rPr>
              <w:t>__________</w:t>
            </w:r>
          </w:p>
        </w:tc>
      </w:tr>
    </w:tbl>
    <w:p w14:paraId="1582CCF0" w14:textId="77777777" w:rsidR="00640654" w:rsidRPr="0026469E" w:rsidRDefault="00640654" w:rsidP="00640654">
      <w:pPr>
        <w:widowControl w:val="0"/>
        <w:spacing w:after="0" w:line="240" w:lineRule="auto"/>
        <w:ind w:left="360"/>
        <w:jc w:val="both"/>
        <w:outlineLvl w:val="1"/>
        <w:rPr>
          <w:rFonts w:ascii="Calibri" w:eastAsia="Calibri" w:hAnsi="Calibri" w:cs="Calibri"/>
          <w:b/>
          <w:sz w:val="23"/>
          <w:szCs w:val="23"/>
        </w:rPr>
      </w:pPr>
    </w:p>
    <w:p w14:paraId="55FCCBFB" w14:textId="77777777" w:rsidR="00640654" w:rsidRPr="0026469E" w:rsidRDefault="00640654" w:rsidP="00640654">
      <w:pPr>
        <w:spacing w:after="0" w:line="240" w:lineRule="auto"/>
        <w:ind w:left="288"/>
        <w:contextualSpacing/>
        <w:jc w:val="right"/>
      </w:pPr>
    </w:p>
    <w:p w14:paraId="07251E3E" w14:textId="5F32B825" w:rsidR="00723EFE" w:rsidRPr="00A007A1" w:rsidRDefault="00640654" w:rsidP="00A007A1">
      <w:pPr>
        <w:tabs>
          <w:tab w:val="left" w:pos="684"/>
        </w:tabs>
        <w:spacing w:after="0" w:line="240" w:lineRule="auto"/>
        <w:ind w:left="288"/>
        <w:contextualSpacing/>
        <w:jc w:val="center"/>
        <w:rPr>
          <w:rFonts w:asciiTheme="minorHAnsi" w:hAnsiTheme="minorHAnsi" w:cstheme="minorHAnsi"/>
          <w:color w:val="auto"/>
          <w:sz w:val="22"/>
          <w:szCs w:val="22"/>
          <w:lang w:eastAsia="en-US"/>
        </w:rPr>
      </w:pPr>
      <w:r w:rsidRPr="0026469E">
        <w:rPr>
          <w:rFonts w:ascii="Calibri" w:hAnsi="Calibri" w:cs="Calibri"/>
          <w:sz w:val="23"/>
          <w:szCs w:val="23"/>
        </w:rPr>
        <w:t>DOKUMENTS PARAKSTĪTS AR DROŠU ELEKTRONISKO PARAKSTU UN SA</w:t>
      </w:r>
      <w:r>
        <w:rPr>
          <w:rFonts w:ascii="Calibri" w:hAnsi="Calibri" w:cs="Calibri"/>
          <w:sz w:val="23"/>
          <w:szCs w:val="23"/>
        </w:rPr>
        <w:t>TUR</w:t>
      </w:r>
      <w:r w:rsidRPr="0026469E">
        <w:rPr>
          <w:rFonts w:ascii="Calibri" w:hAnsi="Calibri" w:cs="Calibri"/>
          <w:sz w:val="23"/>
          <w:szCs w:val="23"/>
        </w:rPr>
        <w:t xml:space="preserve"> LAIKA ZĪMOG</w:t>
      </w:r>
    </w:p>
    <w:sectPr w:rsidR="00723EFE" w:rsidRPr="00A007A1" w:rsidSect="00640654">
      <w:footerReference w:type="default" r:id="rId11"/>
      <w:headerReference w:type="first" r:id="rId12"/>
      <w:pgSz w:w="11906" w:h="16838"/>
      <w:pgMar w:top="1134" w:right="851" w:bottom="1134" w:left="1701" w:header="709" w:footer="0"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11F14C" w14:textId="77777777" w:rsidR="00F367F3" w:rsidRDefault="00F367F3" w:rsidP="00640654">
      <w:pPr>
        <w:spacing w:after="0" w:line="240" w:lineRule="auto"/>
      </w:pPr>
      <w:r>
        <w:separator/>
      </w:r>
    </w:p>
  </w:endnote>
  <w:endnote w:type="continuationSeparator" w:id="0">
    <w:p w14:paraId="1CE107C4" w14:textId="77777777" w:rsidR="00F367F3" w:rsidRDefault="00F367F3" w:rsidP="006406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BA"/>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7329841"/>
      <w:docPartObj>
        <w:docPartGallery w:val="Page Numbers (Bottom of Page)"/>
        <w:docPartUnique/>
      </w:docPartObj>
    </w:sdtPr>
    <w:sdtEndPr>
      <w:rPr>
        <w:rFonts w:asciiTheme="minorHAnsi" w:hAnsiTheme="minorHAnsi" w:cstheme="minorHAnsi"/>
        <w:sz w:val="20"/>
        <w:szCs w:val="20"/>
      </w:rPr>
    </w:sdtEndPr>
    <w:sdtContent>
      <w:p w14:paraId="79E9B276" w14:textId="77777777" w:rsidR="00640654" w:rsidRPr="00E6447F" w:rsidRDefault="00640654">
        <w:pPr>
          <w:pStyle w:val="Kjene"/>
          <w:jc w:val="right"/>
          <w:rPr>
            <w:rFonts w:asciiTheme="minorHAnsi" w:hAnsiTheme="minorHAnsi" w:cstheme="minorHAnsi"/>
            <w:sz w:val="20"/>
            <w:szCs w:val="20"/>
          </w:rPr>
        </w:pPr>
        <w:r w:rsidRPr="00E6447F">
          <w:rPr>
            <w:rFonts w:asciiTheme="minorHAnsi" w:hAnsiTheme="minorHAnsi" w:cstheme="minorHAnsi"/>
            <w:color w:val="2B579A"/>
            <w:sz w:val="20"/>
            <w:szCs w:val="20"/>
            <w:shd w:val="clear" w:color="auto" w:fill="E6E6E6"/>
          </w:rPr>
          <w:fldChar w:fldCharType="begin"/>
        </w:r>
        <w:r w:rsidRPr="00E6447F">
          <w:rPr>
            <w:rFonts w:asciiTheme="minorHAnsi" w:hAnsiTheme="minorHAnsi" w:cstheme="minorHAnsi"/>
            <w:sz w:val="20"/>
            <w:szCs w:val="20"/>
          </w:rPr>
          <w:instrText xml:space="preserve"> PAGE   \* MERGEFORMAT </w:instrText>
        </w:r>
        <w:r w:rsidRPr="00E6447F">
          <w:rPr>
            <w:rFonts w:asciiTheme="minorHAnsi" w:hAnsiTheme="minorHAnsi" w:cstheme="minorHAnsi"/>
            <w:color w:val="2B579A"/>
            <w:sz w:val="20"/>
            <w:szCs w:val="20"/>
            <w:shd w:val="clear" w:color="auto" w:fill="E6E6E6"/>
          </w:rPr>
          <w:fldChar w:fldCharType="separate"/>
        </w:r>
        <w:r w:rsidRPr="00E6447F">
          <w:rPr>
            <w:rFonts w:asciiTheme="minorHAnsi" w:hAnsiTheme="minorHAnsi" w:cstheme="minorHAnsi"/>
            <w:noProof/>
            <w:sz w:val="20"/>
            <w:szCs w:val="20"/>
          </w:rPr>
          <w:t>25</w:t>
        </w:r>
        <w:r w:rsidRPr="00E6447F">
          <w:rPr>
            <w:rFonts w:asciiTheme="minorHAnsi" w:hAnsiTheme="minorHAnsi" w:cstheme="minorHAnsi"/>
            <w:color w:val="2B579A"/>
            <w:sz w:val="20"/>
            <w:szCs w:val="20"/>
            <w:shd w:val="clear" w:color="auto" w:fill="E6E6E6"/>
          </w:rPr>
          <w:fldChar w:fldCharType="end"/>
        </w:r>
      </w:p>
    </w:sdtContent>
  </w:sdt>
  <w:p w14:paraId="15704F08" w14:textId="77777777" w:rsidR="00640654" w:rsidRDefault="00640654">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8781A7" w14:textId="77777777" w:rsidR="00F367F3" w:rsidRDefault="00F367F3" w:rsidP="00640654">
      <w:pPr>
        <w:spacing w:after="0" w:line="240" w:lineRule="auto"/>
      </w:pPr>
      <w:r>
        <w:separator/>
      </w:r>
    </w:p>
  </w:footnote>
  <w:footnote w:type="continuationSeparator" w:id="0">
    <w:p w14:paraId="40573D58" w14:textId="77777777" w:rsidR="00F367F3" w:rsidRDefault="00F367F3" w:rsidP="006406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623888" w14:textId="77777777" w:rsidR="00640654" w:rsidRDefault="00640654" w:rsidP="00103389">
    <w:pPr>
      <w:pStyle w:val="Galvene"/>
      <w:tabs>
        <w:tab w:val="left" w:pos="2670"/>
        <w:tab w:val="center" w:pos="4819"/>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358B0"/>
    <w:multiLevelType w:val="multilevel"/>
    <w:tmpl w:val="D076FBE0"/>
    <w:lvl w:ilvl="0">
      <w:start w:val="7"/>
      <w:numFmt w:val="decimal"/>
      <w:lvlText w:val="%1."/>
      <w:lvlJc w:val="left"/>
      <w:pPr>
        <w:ind w:left="360" w:hanging="360"/>
      </w:pPr>
    </w:lvl>
    <w:lvl w:ilvl="1">
      <w:start w:val="1"/>
      <w:numFmt w:val="decimal"/>
      <w:lvlText w:val="%1.%2."/>
      <w:lvlJc w:val="left"/>
      <w:pPr>
        <w:ind w:left="504" w:hanging="504"/>
      </w:pPr>
      <w:rPr>
        <w:b w:val="0"/>
      </w:rPr>
    </w:lvl>
    <w:lvl w:ilvl="2">
      <w:start w:val="1"/>
      <w:numFmt w:val="decimal"/>
      <w:lvlText w:val="%1.%2.%3."/>
      <w:lvlJc w:val="left"/>
      <w:pPr>
        <w:ind w:left="1296" w:hanging="576"/>
      </w:pPr>
      <w:rPr>
        <w:b w:val="0"/>
      </w:rPr>
    </w:lvl>
    <w:lvl w:ilvl="3">
      <w:start w:val="1"/>
      <w:numFmt w:val="decimal"/>
      <w:lvlText w:val="%1.%2.%3.%4."/>
      <w:lvlJc w:val="left"/>
      <w:pPr>
        <w:ind w:left="1783" w:hanging="648"/>
      </w:pPr>
      <w:rPr>
        <w:b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8AB1510"/>
    <w:multiLevelType w:val="multilevel"/>
    <w:tmpl w:val="56E6334A"/>
    <w:styleLink w:val="List512"/>
    <w:lvl w:ilvl="0">
      <w:start w:val="5"/>
      <w:numFmt w:val="decimal"/>
      <w:lvlText w:val="%1."/>
      <w:lvlJc w:val="left"/>
      <w:pPr>
        <w:ind w:left="360" w:hanging="360"/>
      </w:pPr>
      <w:rPr>
        <w:b/>
      </w:rPr>
    </w:lvl>
    <w:lvl w:ilvl="1">
      <w:start w:val="1"/>
      <w:numFmt w:val="decimal"/>
      <w:lvlText w:val="%1.%2."/>
      <w:lvlJc w:val="left"/>
      <w:pPr>
        <w:ind w:left="4897" w:hanging="360"/>
      </w:pPr>
    </w:lvl>
    <w:lvl w:ilvl="2">
      <w:start w:val="1"/>
      <w:numFmt w:val="decimal"/>
      <w:lvlText w:val="%1.%2.%3."/>
      <w:lvlJc w:val="left"/>
      <w:pPr>
        <w:ind w:left="9360" w:hanging="720"/>
      </w:pPr>
    </w:lvl>
    <w:lvl w:ilvl="3">
      <w:start w:val="1"/>
      <w:numFmt w:val="decimal"/>
      <w:lvlText w:val="%1.%2.%3.%4."/>
      <w:lvlJc w:val="left"/>
      <w:pPr>
        <w:ind w:left="13680" w:hanging="720"/>
      </w:pPr>
    </w:lvl>
    <w:lvl w:ilvl="4">
      <w:start w:val="1"/>
      <w:numFmt w:val="decimal"/>
      <w:lvlText w:val="%1.%2.%3.%4.%5."/>
      <w:lvlJc w:val="left"/>
      <w:pPr>
        <w:ind w:left="18360" w:hanging="1080"/>
      </w:pPr>
    </w:lvl>
    <w:lvl w:ilvl="5">
      <w:start w:val="1"/>
      <w:numFmt w:val="decimal"/>
      <w:lvlText w:val="%1.%2.%3.%4.%5.%6."/>
      <w:lvlJc w:val="left"/>
      <w:pPr>
        <w:ind w:left="22680" w:hanging="1080"/>
      </w:pPr>
    </w:lvl>
    <w:lvl w:ilvl="6">
      <w:start w:val="1"/>
      <w:numFmt w:val="decimal"/>
      <w:lvlText w:val="%1.%2.%3.%4.%5.%6.%7."/>
      <w:lvlJc w:val="left"/>
      <w:pPr>
        <w:ind w:left="27360" w:hanging="1440"/>
      </w:pPr>
    </w:lvl>
    <w:lvl w:ilvl="7">
      <w:start w:val="1"/>
      <w:numFmt w:val="decimal"/>
      <w:lvlText w:val="%1.%2.%3.%4.%5.%6.%7.%8."/>
      <w:lvlJc w:val="left"/>
      <w:pPr>
        <w:ind w:left="0" w:hanging="1440"/>
      </w:pPr>
    </w:lvl>
    <w:lvl w:ilvl="8">
      <w:start w:val="1"/>
      <w:numFmt w:val="decimal"/>
      <w:lvlText w:val="%1.%2.%3.%4.%5.%6.%7.%8.%9."/>
      <w:lvlJc w:val="left"/>
      <w:pPr>
        <w:ind w:left="-29176" w:hanging="1800"/>
      </w:pPr>
    </w:lvl>
  </w:abstractNum>
  <w:abstractNum w:abstractNumId="2" w15:restartNumberingAfterBreak="0">
    <w:nsid w:val="1FA11A2A"/>
    <w:multiLevelType w:val="multilevel"/>
    <w:tmpl w:val="707E0A10"/>
    <w:lvl w:ilvl="0">
      <w:start w:val="5"/>
      <w:numFmt w:val="decimal"/>
      <w:lvlText w:val="%1."/>
      <w:lvlJc w:val="left"/>
      <w:pPr>
        <w:ind w:left="540" w:hanging="540"/>
      </w:pPr>
    </w:lvl>
    <w:lvl w:ilvl="1">
      <w:start w:val="4"/>
      <w:numFmt w:val="decimal"/>
      <w:lvlText w:val="%1.%2."/>
      <w:lvlJc w:val="left"/>
      <w:pPr>
        <w:ind w:left="894" w:hanging="540"/>
      </w:pPr>
      <w:rPr>
        <w:b w:val="0"/>
        <w:bCs w:val="0"/>
      </w:rPr>
    </w:lvl>
    <w:lvl w:ilvl="2">
      <w:start w:val="1"/>
      <w:numFmt w:val="decimal"/>
      <w:lvlText w:val="%1.%2.%3."/>
      <w:lvlJc w:val="left"/>
      <w:pPr>
        <w:ind w:left="1428" w:hanging="720"/>
      </w:pPr>
      <w:rPr>
        <w:b w:val="0"/>
        <w:bCs w:val="0"/>
      </w:rPr>
    </w:lvl>
    <w:lvl w:ilvl="3">
      <w:start w:val="1"/>
      <w:numFmt w:val="decimal"/>
      <w:lvlText w:val="%1.%2.%3.%4."/>
      <w:lvlJc w:val="left"/>
      <w:pPr>
        <w:ind w:left="1782" w:hanging="720"/>
      </w:pPr>
    </w:lvl>
    <w:lvl w:ilvl="4">
      <w:start w:val="1"/>
      <w:numFmt w:val="decimal"/>
      <w:lvlText w:val="%1.%2.%3.%4.%5."/>
      <w:lvlJc w:val="left"/>
      <w:pPr>
        <w:ind w:left="2496" w:hanging="1080"/>
      </w:pPr>
    </w:lvl>
    <w:lvl w:ilvl="5">
      <w:start w:val="1"/>
      <w:numFmt w:val="decimal"/>
      <w:lvlText w:val="%1.%2.%3.%4.%5.%6."/>
      <w:lvlJc w:val="left"/>
      <w:pPr>
        <w:ind w:left="2850" w:hanging="1080"/>
      </w:pPr>
    </w:lvl>
    <w:lvl w:ilvl="6">
      <w:start w:val="1"/>
      <w:numFmt w:val="decimal"/>
      <w:lvlText w:val="%1.%2.%3.%4.%5.%6.%7."/>
      <w:lvlJc w:val="left"/>
      <w:pPr>
        <w:ind w:left="3564" w:hanging="1440"/>
      </w:pPr>
    </w:lvl>
    <w:lvl w:ilvl="7">
      <w:start w:val="1"/>
      <w:numFmt w:val="decimal"/>
      <w:lvlText w:val="%1.%2.%3.%4.%5.%6.%7.%8."/>
      <w:lvlJc w:val="left"/>
      <w:pPr>
        <w:ind w:left="3918" w:hanging="1440"/>
      </w:pPr>
    </w:lvl>
    <w:lvl w:ilvl="8">
      <w:start w:val="1"/>
      <w:numFmt w:val="decimal"/>
      <w:lvlText w:val="%1.%2.%3.%4.%5.%6.%7.%8.%9."/>
      <w:lvlJc w:val="left"/>
      <w:pPr>
        <w:ind w:left="4632" w:hanging="1800"/>
      </w:pPr>
    </w:lvl>
  </w:abstractNum>
  <w:abstractNum w:abstractNumId="3" w15:restartNumberingAfterBreak="0">
    <w:nsid w:val="27ED7886"/>
    <w:multiLevelType w:val="multilevel"/>
    <w:tmpl w:val="01C06DFA"/>
    <w:lvl w:ilvl="0">
      <w:start w:val="6"/>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327C0629"/>
    <w:multiLevelType w:val="multilevel"/>
    <w:tmpl w:val="EF0AF9B0"/>
    <w:lvl w:ilvl="0">
      <w:start w:val="1"/>
      <w:numFmt w:val="decimal"/>
      <w:lvlText w:val="%1."/>
      <w:lvlJc w:val="left"/>
      <w:pPr>
        <w:tabs>
          <w:tab w:val="num" w:pos="4613"/>
        </w:tabs>
        <w:ind w:left="4613" w:hanging="360"/>
      </w:pPr>
      <w:rPr>
        <w:rFonts w:ascii="Calibri" w:eastAsia="Calibri" w:hAnsi="Calibri" w:cs="Calibri"/>
        <w:b/>
      </w:rPr>
    </w:lvl>
    <w:lvl w:ilvl="1">
      <w:start w:val="1"/>
      <w:numFmt w:val="decimal"/>
      <w:lvlText w:val="%1.%2."/>
      <w:lvlJc w:val="left"/>
      <w:pPr>
        <w:tabs>
          <w:tab w:val="num" w:pos="432"/>
        </w:tabs>
        <w:ind w:left="432" w:hanging="432"/>
      </w:pPr>
      <w:rPr>
        <w:rFonts w:cs="Times New Roman"/>
        <w:b w:val="0"/>
        <w:bCs/>
        <w:i w:val="0"/>
        <w:iCs w:val="0"/>
        <w:color w:val="auto"/>
        <w:sz w:val="22"/>
        <w:szCs w:val="22"/>
      </w:rPr>
    </w:lvl>
    <w:lvl w:ilvl="2">
      <w:start w:val="1"/>
      <w:numFmt w:val="decimal"/>
      <w:lvlText w:val="%1.%2.%3."/>
      <w:lvlJc w:val="left"/>
      <w:pPr>
        <w:tabs>
          <w:tab w:val="num" w:pos="1224"/>
        </w:tabs>
        <w:ind w:left="1224" w:hanging="504"/>
      </w:pPr>
      <w:rPr>
        <w:rFonts w:cs="Times New Roman"/>
        <w:b w:val="0"/>
        <w:bCs/>
        <w:i w:val="0"/>
      </w:rPr>
    </w:lvl>
    <w:lvl w:ilvl="3">
      <w:start w:val="1"/>
      <w:numFmt w:val="decimal"/>
      <w:lvlText w:val="%1.%2.%3.%4."/>
      <w:lvlJc w:val="left"/>
      <w:pPr>
        <w:tabs>
          <w:tab w:val="num" w:pos="1855"/>
        </w:tabs>
        <w:ind w:left="1783" w:hanging="648"/>
      </w:pPr>
      <w:rPr>
        <w:rFonts w:cs="Times New Roman"/>
        <w:b w:val="0"/>
        <w:bCs/>
      </w:rPr>
    </w:lvl>
    <w:lvl w:ilvl="4">
      <w:start w:val="1"/>
      <w:numFmt w:val="decimal"/>
      <w:lvlText w:val="%1.%2.%3.%4.%5."/>
      <w:lvlJc w:val="left"/>
      <w:pPr>
        <w:tabs>
          <w:tab w:val="num" w:pos="2520"/>
        </w:tabs>
        <w:ind w:left="2232" w:hanging="792"/>
      </w:pPr>
      <w:rPr>
        <w:rFonts w:cs="Times New Roman"/>
        <w:b w:val="0"/>
        <w:bCs/>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5" w15:restartNumberingAfterBreak="0">
    <w:nsid w:val="364E7FD8"/>
    <w:multiLevelType w:val="multilevel"/>
    <w:tmpl w:val="C9AA153C"/>
    <w:lvl w:ilvl="0">
      <w:start w:val="3"/>
      <w:numFmt w:val="decimal"/>
      <w:lvlText w:val="%1."/>
      <w:lvlJc w:val="left"/>
      <w:pPr>
        <w:ind w:left="360" w:hanging="360"/>
      </w:pPr>
      <w:rPr>
        <w:rFonts w:hint="default"/>
        <w:b/>
        <w:bCs/>
      </w:rPr>
    </w:lvl>
    <w:lvl w:ilvl="1">
      <w:start w:val="3"/>
      <w:numFmt w:val="decimal"/>
      <w:lvlText w:val="%1.%2."/>
      <w:lvlJc w:val="left"/>
      <w:pPr>
        <w:ind w:left="1080" w:hanging="360"/>
      </w:pPr>
      <w:rPr>
        <w:rFonts w:hint="default"/>
        <w:b w:val="0"/>
      </w:rPr>
    </w:lvl>
    <w:lvl w:ilvl="2">
      <w:start w:val="1"/>
      <w:numFmt w:val="decimal"/>
      <w:lvlText w:val="%1.%2.%3."/>
      <w:lvlJc w:val="left"/>
      <w:pPr>
        <w:ind w:left="2160" w:hanging="720"/>
      </w:pPr>
      <w:rPr>
        <w:rFonts w:hint="default"/>
        <w:b w:val="0"/>
      </w:rPr>
    </w:lvl>
    <w:lvl w:ilvl="3">
      <w:start w:val="1"/>
      <w:numFmt w:val="decimal"/>
      <w:lvlText w:val="%1.%2.%3.%4."/>
      <w:lvlJc w:val="left"/>
      <w:pPr>
        <w:ind w:left="2880" w:hanging="720"/>
      </w:pPr>
      <w:rPr>
        <w:rFonts w:hint="default"/>
        <w:b w:val="0"/>
      </w:rPr>
    </w:lvl>
    <w:lvl w:ilvl="4">
      <w:start w:val="1"/>
      <w:numFmt w:val="decimal"/>
      <w:lvlText w:val="%1.%2.%3.%4.%5."/>
      <w:lvlJc w:val="left"/>
      <w:pPr>
        <w:ind w:left="3960" w:hanging="1080"/>
      </w:pPr>
      <w:rPr>
        <w:rFonts w:hint="default"/>
        <w:b w:val="0"/>
      </w:rPr>
    </w:lvl>
    <w:lvl w:ilvl="5">
      <w:start w:val="1"/>
      <w:numFmt w:val="decimal"/>
      <w:lvlText w:val="%1.%2.%3.%4.%5.%6."/>
      <w:lvlJc w:val="left"/>
      <w:pPr>
        <w:ind w:left="4680" w:hanging="1080"/>
      </w:pPr>
      <w:rPr>
        <w:rFonts w:hint="default"/>
        <w:b w:val="0"/>
      </w:rPr>
    </w:lvl>
    <w:lvl w:ilvl="6">
      <w:start w:val="1"/>
      <w:numFmt w:val="decimal"/>
      <w:lvlText w:val="%1.%2.%3.%4.%5.%6.%7."/>
      <w:lvlJc w:val="left"/>
      <w:pPr>
        <w:ind w:left="5760" w:hanging="1440"/>
      </w:pPr>
      <w:rPr>
        <w:rFonts w:hint="default"/>
        <w:b w:val="0"/>
      </w:rPr>
    </w:lvl>
    <w:lvl w:ilvl="7">
      <w:start w:val="1"/>
      <w:numFmt w:val="decimal"/>
      <w:lvlText w:val="%1.%2.%3.%4.%5.%6.%7.%8."/>
      <w:lvlJc w:val="left"/>
      <w:pPr>
        <w:ind w:left="6480" w:hanging="1440"/>
      </w:pPr>
      <w:rPr>
        <w:rFonts w:hint="default"/>
        <w:b w:val="0"/>
      </w:rPr>
    </w:lvl>
    <w:lvl w:ilvl="8">
      <w:start w:val="1"/>
      <w:numFmt w:val="decimal"/>
      <w:lvlText w:val="%1.%2.%3.%4.%5.%6.%7.%8.%9."/>
      <w:lvlJc w:val="left"/>
      <w:pPr>
        <w:ind w:left="7560" w:hanging="1800"/>
      </w:pPr>
      <w:rPr>
        <w:rFonts w:hint="default"/>
        <w:b w:val="0"/>
      </w:rPr>
    </w:lvl>
  </w:abstractNum>
  <w:abstractNum w:abstractNumId="6" w15:restartNumberingAfterBreak="0">
    <w:nsid w:val="55641E5A"/>
    <w:multiLevelType w:val="multilevel"/>
    <w:tmpl w:val="51BC0B56"/>
    <w:lvl w:ilvl="0">
      <w:start w:val="1"/>
      <w:numFmt w:val="decimal"/>
      <w:lvlText w:val="%1."/>
      <w:lvlJc w:val="left"/>
      <w:pPr>
        <w:ind w:left="360" w:hanging="360"/>
      </w:pPr>
      <w:rPr>
        <w:rFonts w:eastAsia="Calibri"/>
        <w:i w:val="0"/>
        <w:color w:val="auto"/>
      </w:rPr>
    </w:lvl>
    <w:lvl w:ilvl="1">
      <w:start w:val="1"/>
      <w:numFmt w:val="decimal"/>
      <w:lvlText w:val="%1.%2."/>
      <w:lvlJc w:val="left"/>
      <w:pPr>
        <w:ind w:left="1080" w:hanging="360"/>
      </w:pPr>
      <w:rPr>
        <w:rFonts w:eastAsia="Calibri"/>
        <w:b w:val="0"/>
        <w:bCs w:val="0"/>
        <w:i w:val="0"/>
        <w:color w:val="auto"/>
      </w:rPr>
    </w:lvl>
    <w:lvl w:ilvl="2">
      <w:start w:val="1"/>
      <w:numFmt w:val="decimal"/>
      <w:lvlText w:val="%1.%2.%3."/>
      <w:lvlJc w:val="left"/>
      <w:pPr>
        <w:ind w:left="2160" w:hanging="720"/>
      </w:pPr>
      <w:rPr>
        <w:rFonts w:eastAsia="Calibri"/>
        <w:i w:val="0"/>
        <w:color w:val="auto"/>
      </w:rPr>
    </w:lvl>
    <w:lvl w:ilvl="3">
      <w:start w:val="1"/>
      <w:numFmt w:val="decimal"/>
      <w:lvlText w:val="%1.%2.%3.%4."/>
      <w:lvlJc w:val="left"/>
      <w:pPr>
        <w:ind w:left="2880" w:hanging="720"/>
      </w:pPr>
      <w:rPr>
        <w:rFonts w:eastAsia="Calibri"/>
        <w:i w:val="0"/>
        <w:color w:val="auto"/>
      </w:rPr>
    </w:lvl>
    <w:lvl w:ilvl="4">
      <w:start w:val="1"/>
      <w:numFmt w:val="decimal"/>
      <w:lvlText w:val="%1.%2.%3.%4.%5."/>
      <w:lvlJc w:val="left"/>
      <w:pPr>
        <w:ind w:left="3960" w:hanging="1080"/>
      </w:pPr>
      <w:rPr>
        <w:rFonts w:eastAsia="Calibri"/>
        <w:i w:val="0"/>
        <w:color w:val="auto"/>
      </w:rPr>
    </w:lvl>
    <w:lvl w:ilvl="5">
      <w:start w:val="1"/>
      <w:numFmt w:val="decimal"/>
      <w:lvlText w:val="%1.%2.%3.%4.%5.%6."/>
      <w:lvlJc w:val="left"/>
      <w:pPr>
        <w:ind w:left="4680" w:hanging="1080"/>
      </w:pPr>
      <w:rPr>
        <w:rFonts w:eastAsia="Calibri"/>
        <w:i w:val="0"/>
        <w:color w:val="auto"/>
      </w:rPr>
    </w:lvl>
    <w:lvl w:ilvl="6">
      <w:start w:val="1"/>
      <w:numFmt w:val="decimal"/>
      <w:lvlText w:val="%1.%2.%3.%4.%5.%6.%7."/>
      <w:lvlJc w:val="left"/>
      <w:pPr>
        <w:ind w:left="5760" w:hanging="1440"/>
      </w:pPr>
      <w:rPr>
        <w:rFonts w:eastAsia="Calibri"/>
        <w:i w:val="0"/>
        <w:color w:val="auto"/>
      </w:rPr>
    </w:lvl>
    <w:lvl w:ilvl="7">
      <w:start w:val="1"/>
      <w:numFmt w:val="decimal"/>
      <w:lvlText w:val="%1.%2.%3.%4.%5.%6.%7.%8."/>
      <w:lvlJc w:val="left"/>
      <w:pPr>
        <w:ind w:left="6480" w:hanging="1440"/>
      </w:pPr>
      <w:rPr>
        <w:rFonts w:eastAsia="Calibri"/>
        <w:i w:val="0"/>
        <w:color w:val="auto"/>
      </w:rPr>
    </w:lvl>
    <w:lvl w:ilvl="8">
      <w:start w:val="1"/>
      <w:numFmt w:val="decimal"/>
      <w:lvlText w:val="%1.%2.%3.%4.%5.%6.%7.%8.%9."/>
      <w:lvlJc w:val="left"/>
      <w:pPr>
        <w:ind w:left="7560" w:hanging="1800"/>
      </w:pPr>
      <w:rPr>
        <w:rFonts w:eastAsia="Calibri"/>
        <w:i w:val="0"/>
        <w:color w:val="auto"/>
      </w:rPr>
    </w:lvl>
  </w:abstractNum>
  <w:abstractNum w:abstractNumId="7" w15:restartNumberingAfterBreak="0">
    <w:nsid w:val="606B28D5"/>
    <w:multiLevelType w:val="hybridMultilevel"/>
    <w:tmpl w:val="B7941E5C"/>
    <w:styleLink w:val="List311"/>
    <w:lvl w:ilvl="0" w:tplc="0426000F">
      <w:start w:val="1"/>
      <w:numFmt w:val="decimal"/>
      <w:lvlText w:val="%1."/>
      <w:lvlJc w:val="left"/>
      <w:pPr>
        <w:tabs>
          <w:tab w:val="num" w:pos="720"/>
        </w:tabs>
        <w:ind w:left="720" w:hanging="360"/>
      </w:p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start w:val="1"/>
      <w:numFmt w:val="decimal"/>
      <w:lvlText w:val="%4."/>
      <w:lvlJc w:val="left"/>
      <w:pPr>
        <w:tabs>
          <w:tab w:val="num" w:pos="2880"/>
        </w:tabs>
        <w:ind w:left="2880" w:hanging="360"/>
      </w:pPr>
    </w:lvl>
    <w:lvl w:ilvl="4" w:tplc="04260019">
      <w:start w:val="1"/>
      <w:numFmt w:val="lowerLetter"/>
      <w:lvlText w:val="%5."/>
      <w:lvlJc w:val="left"/>
      <w:pPr>
        <w:tabs>
          <w:tab w:val="num" w:pos="3600"/>
        </w:tabs>
        <w:ind w:left="3600" w:hanging="360"/>
      </w:pPr>
    </w:lvl>
    <w:lvl w:ilvl="5" w:tplc="0426001B">
      <w:start w:val="1"/>
      <w:numFmt w:val="lowerRoman"/>
      <w:lvlText w:val="%6."/>
      <w:lvlJc w:val="right"/>
      <w:pPr>
        <w:tabs>
          <w:tab w:val="num" w:pos="4320"/>
        </w:tabs>
        <w:ind w:left="4320" w:hanging="180"/>
      </w:pPr>
    </w:lvl>
    <w:lvl w:ilvl="6" w:tplc="0426000F">
      <w:start w:val="1"/>
      <w:numFmt w:val="decimal"/>
      <w:lvlText w:val="%7."/>
      <w:lvlJc w:val="left"/>
      <w:pPr>
        <w:tabs>
          <w:tab w:val="num" w:pos="5040"/>
        </w:tabs>
        <w:ind w:left="5040" w:hanging="360"/>
      </w:pPr>
    </w:lvl>
    <w:lvl w:ilvl="7" w:tplc="04260019">
      <w:start w:val="1"/>
      <w:numFmt w:val="lowerLetter"/>
      <w:lvlText w:val="%8."/>
      <w:lvlJc w:val="left"/>
      <w:pPr>
        <w:tabs>
          <w:tab w:val="num" w:pos="5760"/>
        </w:tabs>
        <w:ind w:left="5760" w:hanging="360"/>
      </w:pPr>
    </w:lvl>
    <w:lvl w:ilvl="8" w:tplc="0426001B">
      <w:start w:val="1"/>
      <w:numFmt w:val="lowerRoman"/>
      <w:lvlText w:val="%9."/>
      <w:lvlJc w:val="right"/>
      <w:pPr>
        <w:tabs>
          <w:tab w:val="num" w:pos="6480"/>
        </w:tabs>
        <w:ind w:left="6480" w:hanging="180"/>
      </w:pPr>
    </w:lvl>
  </w:abstractNum>
  <w:abstractNum w:abstractNumId="8" w15:restartNumberingAfterBreak="0">
    <w:nsid w:val="6F875AC5"/>
    <w:multiLevelType w:val="multilevel"/>
    <w:tmpl w:val="51E63A80"/>
    <w:lvl w:ilvl="0">
      <w:start w:val="7"/>
      <w:numFmt w:val="decimal"/>
      <w:lvlText w:val="%1."/>
      <w:lvlJc w:val="left"/>
      <w:pPr>
        <w:ind w:left="360" w:hanging="360"/>
      </w:pPr>
    </w:lvl>
    <w:lvl w:ilvl="1">
      <w:start w:val="1"/>
      <w:numFmt w:val="decimal"/>
      <w:lvlText w:val="%1.%2."/>
      <w:lvlJc w:val="left"/>
      <w:pPr>
        <w:ind w:left="1210" w:hanging="360"/>
      </w:pPr>
      <w:rPr>
        <w:b w:val="0"/>
        <w:bCs/>
      </w:rPr>
    </w:lvl>
    <w:lvl w:ilvl="2">
      <w:start w:val="1"/>
      <w:numFmt w:val="decimal"/>
      <w:lvlText w:val="%1.%2.%3."/>
      <w:lvlJc w:val="left"/>
      <w:pPr>
        <w:ind w:left="1854" w:hanging="720"/>
      </w:pPr>
      <w:rPr>
        <w:b w:val="0"/>
        <w:bCs/>
      </w:r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num w:numId="1" w16cid:durableId="394545508">
    <w:abstractNumId w:val="7"/>
  </w:num>
  <w:num w:numId="2" w16cid:durableId="1791826734">
    <w:abstractNumId w:val="1"/>
  </w:num>
  <w:num w:numId="3" w16cid:durableId="18387645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79449374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820341982">
    <w:abstractNumId w:val="1"/>
    <w:lvlOverride w:ilvl="0">
      <w:lvl w:ilvl="0">
        <w:start w:val="5"/>
        <w:numFmt w:val="decimal"/>
        <w:lvlText w:val=""/>
        <w:lvlJc w:val="left"/>
        <w:pPr>
          <w:ind w:left="0" w:firstLine="0"/>
        </w:pPr>
        <w:rPr>
          <w:b/>
        </w:rPr>
      </w:lvl>
    </w:lvlOverride>
    <w:lvlOverride w:ilvl="1">
      <w:lvl w:ilvl="1">
        <w:start w:val="1"/>
        <w:numFmt w:val="decimal"/>
        <w:lvlText w:val="%1.%2."/>
        <w:lvlJc w:val="left"/>
        <w:pPr>
          <w:ind w:left="360" w:hanging="360"/>
        </w:pPr>
        <w:rPr>
          <w:b w:val="0"/>
          <w:bCs/>
        </w:rPr>
      </w:lvl>
    </w:lvlOverride>
    <w:lvlOverride w:ilvl="2">
      <w:lvl w:ilvl="2">
        <w:start w:val="1"/>
        <w:numFmt w:val="decimal"/>
        <w:lvlText w:val=""/>
        <w:lvlJc w:val="left"/>
        <w:pPr>
          <w:ind w:left="0" w:firstLine="0"/>
        </w:pPr>
      </w:lvl>
    </w:lvlOverride>
    <w:lvlOverride w:ilvl="3">
      <w:lvl w:ilvl="3">
        <w:start w:val="1"/>
        <w:numFmt w:val="decimal"/>
        <w:lvlText w:val=""/>
        <w:lvlJc w:val="left"/>
        <w:pPr>
          <w:ind w:left="0" w:firstLine="0"/>
        </w:pPr>
      </w:lvl>
    </w:lvlOverride>
    <w:lvlOverride w:ilvl="4">
      <w:lvl w:ilvl="4">
        <w:start w:val="1"/>
        <w:numFmt w:val="decimal"/>
        <w:lvlText w:val=""/>
        <w:lvlJc w:val="left"/>
        <w:pPr>
          <w:ind w:left="0" w:firstLine="0"/>
        </w:pPr>
      </w:lvl>
    </w:lvlOverride>
    <w:lvlOverride w:ilvl="5">
      <w:lvl w:ilvl="5">
        <w:start w:val="1"/>
        <w:numFmt w:val="decimal"/>
        <w:lvlText w:val=""/>
        <w:lvlJc w:val="left"/>
        <w:pPr>
          <w:ind w:left="0" w:firstLine="0"/>
        </w:pPr>
      </w:lvl>
    </w:lvlOverride>
    <w:lvlOverride w:ilvl="6">
      <w:lvl w:ilvl="6">
        <w:start w:val="1"/>
        <w:numFmt w:val="decimal"/>
        <w:lvlText w:val=""/>
        <w:lvlJc w:val="left"/>
        <w:pPr>
          <w:ind w:left="0" w:firstLine="0"/>
        </w:pPr>
      </w:lvl>
    </w:lvlOverride>
    <w:lvlOverride w:ilvl="7">
      <w:lvl w:ilvl="7">
        <w:start w:val="1"/>
        <w:numFmt w:val="decimal"/>
        <w:lvlText w:val=""/>
        <w:lvlJc w:val="left"/>
        <w:pPr>
          <w:ind w:left="0" w:firstLine="0"/>
        </w:pPr>
      </w:lvl>
    </w:lvlOverride>
    <w:lvlOverride w:ilvl="8">
      <w:lvl w:ilvl="8">
        <w:start w:val="1"/>
        <w:numFmt w:val="decimal"/>
        <w:lvlText w:val=""/>
        <w:lvlJc w:val="left"/>
        <w:pPr>
          <w:ind w:left="0" w:firstLine="0"/>
        </w:pPr>
      </w:lvl>
    </w:lvlOverride>
  </w:num>
  <w:num w:numId="6" w16cid:durableId="968587634">
    <w:abstractNumId w:val="2"/>
    <w:lvlOverride w:ilvl="0">
      <w:startOverride w:val="5"/>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86540159">
    <w:abstractNumId w:val="8"/>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24623427">
    <w:abstractNumId w:val="0"/>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927232921">
    <w:abstractNumId w:val="3"/>
  </w:num>
  <w:num w:numId="10" w16cid:durableId="381833566">
    <w:abstractNumId w:val="5"/>
  </w:num>
  <w:num w:numId="11" w16cid:durableId="76653697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0654"/>
    <w:rsid w:val="000130D5"/>
    <w:rsid w:val="00034286"/>
    <w:rsid w:val="00043DF6"/>
    <w:rsid w:val="000742C8"/>
    <w:rsid w:val="00081C1E"/>
    <w:rsid w:val="00102180"/>
    <w:rsid w:val="00127750"/>
    <w:rsid w:val="001733C5"/>
    <w:rsid w:val="001B0B54"/>
    <w:rsid w:val="001B1DF9"/>
    <w:rsid w:val="00206AEA"/>
    <w:rsid w:val="00214ADB"/>
    <w:rsid w:val="00215FE8"/>
    <w:rsid w:val="002453D2"/>
    <w:rsid w:val="00260DB6"/>
    <w:rsid w:val="00292A8C"/>
    <w:rsid w:val="002B02EE"/>
    <w:rsid w:val="002E3DEB"/>
    <w:rsid w:val="002E755F"/>
    <w:rsid w:val="002F6F31"/>
    <w:rsid w:val="00351DFD"/>
    <w:rsid w:val="00360753"/>
    <w:rsid w:val="003E4E08"/>
    <w:rsid w:val="00487C9A"/>
    <w:rsid w:val="00572C9B"/>
    <w:rsid w:val="0063470A"/>
    <w:rsid w:val="00640654"/>
    <w:rsid w:val="006B189F"/>
    <w:rsid w:val="00723EFE"/>
    <w:rsid w:val="0074393A"/>
    <w:rsid w:val="007572EA"/>
    <w:rsid w:val="007843B8"/>
    <w:rsid w:val="007B0D9D"/>
    <w:rsid w:val="007C70BB"/>
    <w:rsid w:val="007E1F9A"/>
    <w:rsid w:val="0084583F"/>
    <w:rsid w:val="0086472B"/>
    <w:rsid w:val="00873BE1"/>
    <w:rsid w:val="00883DBA"/>
    <w:rsid w:val="00885141"/>
    <w:rsid w:val="008A20DA"/>
    <w:rsid w:val="008D2835"/>
    <w:rsid w:val="008D5BCE"/>
    <w:rsid w:val="009444AB"/>
    <w:rsid w:val="00954974"/>
    <w:rsid w:val="00974675"/>
    <w:rsid w:val="00A007A1"/>
    <w:rsid w:val="00A22F7A"/>
    <w:rsid w:val="00A51CF4"/>
    <w:rsid w:val="00AF18DC"/>
    <w:rsid w:val="00B441B7"/>
    <w:rsid w:val="00B764EC"/>
    <w:rsid w:val="00BD163E"/>
    <w:rsid w:val="00BF21B9"/>
    <w:rsid w:val="00C466B1"/>
    <w:rsid w:val="00CA6B52"/>
    <w:rsid w:val="00CD37C8"/>
    <w:rsid w:val="00CD4C8B"/>
    <w:rsid w:val="00D27F33"/>
    <w:rsid w:val="00D5078F"/>
    <w:rsid w:val="00DC47E5"/>
    <w:rsid w:val="00E929D0"/>
    <w:rsid w:val="00E969C4"/>
    <w:rsid w:val="00EB1ACF"/>
    <w:rsid w:val="00F001C1"/>
    <w:rsid w:val="00F367F3"/>
    <w:rsid w:val="00FA6AD4"/>
    <w:rsid w:val="00FE1EA7"/>
    <w:rsid w:val="00FE399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0A10D9"/>
  <w15:chartTrackingRefBased/>
  <w15:docId w15:val="{E1F9F5B6-CDDE-4F42-A83F-B2EFF2D282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640654"/>
    <w:pPr>
      <w:spacing w:after="200" w:line="276" w:lineRule="auto"/>
    </w:pPr>
    <w:rPr>
      <w:rFonts w:ascii="Times New Roman" w:eastAsia="Times New Roman" w:hAnsi="Times New Roman" w:cs="Times New Roman"/>
      <w:color w:val="000000"/>
      <w:kern w:val="0"/>
      <w:sz w:val="24"/>
      <w:szCs w:val="24"/>
      <w:lang w:eastAsia="lv-LV"/>
      <w14:ligatures w14:val="none"/>
    </w:rPr>
  </w:style>
  <w:style w:type="paragraph" w:styleId="Virsraksts1">
    <w:name w:val="heading 1"/>
    <w:basedOn w:val="Parasts"/>
    <w:next w:val="Parasts"/>
    <w:link w:val="Virsraksts1Rakstz"/>
    <w:uiPriority w:val="9"/>
    <w:qFormat/>
    <w:rsid w:val="0064065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Virsraksts2">
    <w:name w:val="heading 2"/>
    <w:basedOn w:val="Parasts"/>
    <w:next w:val="Parasts"/>
    <w:link w:val="Virsraksts2Rakstz"/>
    <w:uiPriority w:val="9"/>
    <w:semiHidden/>
    <w:unhideWhenUsed/>
    <w:qFormat/>
    <w:rsid w:val="0064065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Virsraksts3">
    <w:name w:val="heading 3"/>
    <w:basedOn w:val="Parasts"/>
    <w:next w:val="Parasts"/>
    <w:link w:val="Virsraksts3Rakstz"/>
    <w:uiPriority w:val="9"/>
    <w:semiHidden/>
    <w:unhideWhenUsed/>
    <w:qFormat/>
    <w:rsid w:val="00640654"/>
    <w:pPr>
      <w:keepNext/>
      <w:keepLines/>
      <w:spacing w:before="160" w:after="80"/>
      <w:outlineLvl w:val="2"/>
    </w:pPr>
    <w:rPr>
      <w:rFonts w:eastAsiaTheme="majorEastAsia" w:cstheme="majorBidi"/>
      <w:color w:val="2F5496" w:themeColor="accent1" w:themeShade="BF"/>
      <w:sz w:val="28"/>
      <w:szCs w:val="28"/>
    </w:rPr>
  </w:style>
  <w:style w:type="paragraph" w:styleId="Virsraksts4">
    <w:name w:val="heading 4"/>
    <w:basedOn w:val="Parasts"/>
    <w:next w:val="Parasts"/>
    <w:link w:val="Virsraksts4Rakstz"/>
    <w:uiPriority w:val="9"/>
    <w:semiHidden/>
    <w:unhideWhenUsed/>
    <w:qFormat/>
    <w:rsid w:val="00640654"/>
    <w:pPr>
      <w:keepNext/>
      <w:keepLines/>
      <w:spacing w:before="80" w:after="40"/>
      <w:outlineLvl w:val="3"/>
    </w:pPr>
    <w:rPr>
      <w:rFonts w:eastAsiaTheme="majorEastAsia" w:cstheme="majorBidi"/>
      <w:i/>
      <w:iCs/>
      <w:color w:val="2F5496" w:themeColor="accent1" w:themeShade="BF"/>
    </w:rPr>
  </w:style>
  <w:style w:type="paragraph" w:styleId="Virsraksts5">
    <w:name w:val="heading 5"/>
    <w:basedOn w:val="Parasts"/>
    <w:next w:val="Parasts"/>
    <w:link w:val="Virsraksts5Rakstz"/>
    <w:uiPriority w:val="9"/>
    <w:semiHidden/>
    <w:unhideWhenUsed/>
    <w:qFormat/>
    <w:rsid w:val="00640654"/>
    <w:pPr>
      <w:keepNext/>
      <w:keepLines/>
      <w:spacing w:before="80" w:after="40"/>
      <w:outlineLvl w:val="4"/>
    </w:pPr>
    <w:rPr>
      <w:rFonts w:eastAsiaTheme="majorEastAsia" w:cstheme="majorBidi"/>
      <w:color w:val="2F5496" w:themeColor="accent1" w:themeShade="BF"/>
    </w:rPr>
  </w:style>
  <w:style w:type="paragraph" w:styleId="Virsraksts6">
    <w:name w:val="heading 6"/>
    <w:basedOn w:val="Parasts"/>
    <w:next w:val="Parasts"/>
    <w:link w:val="Virsraksts6Rakstz"/>
    <w:uiPriority w:val="9"/>
    <w:semiHidden/>
    <w:unhideWhenUsed/>
    <w:qFormat/>
    <w:rsid w:val="00640654"/>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640654"/>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640654"/>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640654"/>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640654"/>
    <w:rPr>
      <w:rFonts w:asciiTheme="majorHAnsi" w:eastAsiaTheme="majorEastAsia" w:hAnsiTheme="majorHAnsi" w:cstheme="majorBidi"/>
      <w:color w:val="2F5496" w:themeColor="accent1" w:themeShade="BF"/>
      <w:sz w:val="40"/>
      <w:szCs w:val="40"/>
    </w:rPr>
  </w:style>
  <w:style w:type="character" w:customStyle="1" w:styleId="Virsraksts2Rakstz">
    <w:name w:val="Virsraksts 2 Rakstz."/>
    <w:basedOn w:val="Noklusjumarindkopasfonts"/>
    <w:link w:val="Virsraksts2"/>
    <w:uiPriority w:val="9"/>
    <w:semiHidden/>
    <w:rsid w:val="00640654"/>
    <w:rPr>
      <w:rFonts w:asciiTheme="majorHAnsi" w:eastAsiaTheme="majorEastAsia" w:hAnsiTheme="majorHAnsi" w:cstheme="majorBidi"/>
      <w:color w:val="2F5496" w:themeColor="accent1" w:themeShade="BF"/>
      <w:sz w:val="32"/>
      <w:szCs w:val="32"/>
    </w:rPr>
  </w:style>
  <w:style w:type="character" w:customStyle="1" w:styleId="Virsraksts3Rakstz">
    <w:name w:val="Virsraksts 3 Rakstz."/>
    <w:basedOn w:val="Noklusjumarindkopasfonts"/>
    <w:link w:val="Virsraksts3"/>
    <w:uiPriority w:val="9"/>
    <w:semiHidden/>
    <w:rsid w:val="00640654"/>
    <w:rPr>
      <w:rFonts w:eastAsiaTheme="majorEastAsia" w:cstheme="majorBidi"/>
      <w:color w:val="2F5496" w:themeColor="accent1" w:themeShade="BF"/>
      <w:sz w:val="28"/>
      <w:szCs w:val="28"/>
    </w:rPr>
  </w:style>
  <w:style w:type="character" w:customStyle="1" w:styleId="Virsraksts4Rakstz">
    <w:name w:val="Virsraksts 4 Rakstz."/>
    <w:basedOn w:val="Noklusjumarindkopasfonts"/>
    <w:link w:val="Virsraksts4"/>
    <w:uiPriority w:val="9"/>
    <w:semiHidden/>
    <w:rsid w:val="00640654"/>
    <w:rPr>
      <w:rFonts w:eastAsiaTheme="majorEastAsia" w:cstheme="majorBidi"/>
      <w:i/>
      <w:iCs/>
      <w:color w:val="2F5496" w:themeColor="accent1" w:themeShade="BF"/>
    </w:rPr>
  </w:style>
  <w:style w:type="character" w:customStyle="1" w:styleId="Virsraksts5Rakstz">
    <w:name w:val="Virsraksts 5 Rakstz."/>
    <w:basedOn w:val="Noklusjumarindkopasfonts"/>
    <w:link w:val="Virsraksts5"/>
    <w:uiPriority w:val="9"/>
    <w:semiHidden/>
    <w:rsid w:val="00640654"/>
    <w:rPr>
      <w:rFonts w:eastAsiaTheme="majorEastAsia" w:cstheme="majorBidi"/>
      <w:color w:val="2F5496" w:themeColor="accent1" w:themeShade="BF"/>
    </w:rPr>
  </w:style>
  <w:style w:type="character" w:customStyle="1" w:styleId="Virsraksts6Rakstz">
    <w:name w:val="Virsraksts 6 Rakstz."/>
    <w:basedOn w:val="Noklusjumarindkopasfonts"/>
    <w:link w:val="Virsraksts6"/>
    <w:uiPriority w:val="9"/>
    <w:semiHidden/>
    <w:rsid w:val="00640654"/>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640654"/>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640654"/>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640654"/>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64065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640654"/>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640654"/>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640654"/>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640654"/>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640654"/>
    <w:rPr>
      <w:i/>
      <w:iCs/>
      <w:color w:val="404040" w:themeColor="text1" w:themeTint="BF"/>
    </w:rPr>
  </w:style>
  <w:style w:type="paragraph" w:styleId="Sarakstarindkopa">
    <w:name w:val="List Paragraph"/>
    <w:aliases w:val="Strip,Virsraksti,2,Numbered Para 1,Dot pt,List Paragraph Char Char Char,Indicator Text,List Paragraph1,Bullet Points,MAIN CONTENT,IFCL - List Paragraph,List Paragraph12,OBC Bullet,F5 List Paragraph,Colorful List - Accent 11,Bullet Styl"/>
    <w:basedOn w:val="Parasts"/>
    <w:link w:val="SarakstarindkopaRakstz"/>
    <w:qFormat/>
    <w:rsid w:val="00640654"/>
    <w:pPr>
      <w:ind w:left="720"/>
      <w:contextualSpacing/>
    </w:pPr>
  </w:style>
  <w:style w:type="character" w:styleId="Intensvsizclums">
    <w:name w:val="Intense Emphasis"/>
    <w:basedOn w:val="Noklusjumarindkopasfonts"/>
    <w:uiPriority w:val="21"/>
    <w:qFormat/>
    <w:rsid w:val="00640654"/>
    <w:rPr>
      <w:i/>
      <w:iCs/>
      <w:color w:val="2F5496" w:themeColor="accent1" w:themeShade="BF"/>
    </w:rPr>
  </w:style>
  <w:style w:type="paragraph" w:styleId="Intensvscitts">
    <w:name w:val="Intense Quote"/>
    <w:basedOn w:val="Parasts"/>
    <w:next w:val="Parasts"/>
    <w:link w:val="IntensvscittsRakstz"/>
    <w:uiPriority w:val="30"/>
    <w:qFormat/>
    <w:rsid w:val="0064065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vscittsRakstz">
    <w:name w:val="Intensīvs citāts Rakstz."/>
    <w:basedOn w:val="Noklusjumarindkopasfonts"/>
    <w:link w:val="Intensvscitts"/>
    <w:uiPriority w:val="30"/>
    <w:rsid w:val="00640654"/>
    <w:rPr>
      <w:i/>
      <w:iCs/>
      <w:color w:val="2F5496" w:themeColor="accent1" w:themeShade="BF"/>
    </w:rPr>
  </w:style>
  <w:style w:type="character" w:styleId="Intensvaatsauce">
    <w:name w:val="Intense Reference"/>
    <w:basedOn w:val="Noklusjumarindkopasfonts"/>
    <w:uiPriority w:val="32"/>
    <w:qFormat/>
    <w:rsid w:val="00640654"/>
    <w:rPr>
      <w:b/>
      <w:bCs/>
      <w:smallCaps/>
      <w:color w:val="2F5496" w:themeColor="accent1" w:themeShade="BF"/>
      <w:spacing w:val="5"/>
    </w:rPr>
  </w:style>
  <w:style w:type="paragraph" w:styleId="Kjene">
    <w:name w:val="footer"/>
    <w:aliases w:val="Char5 Char"/>
    <w:basedOn w:val="Parasts"/>
    <w:link w:val="KjeneRakstz"/>
    <w:uiPriority w:val="99"/>
    <w:rsid w:val="00640654"/>
    <w:pPr>
      <w:tabs>
        <w:tab w:val="center" w:pos="4153"/>
        <w:tab w:val="right" w:pos="8306"/>
      </w:tabs>
    </w:pPr>
  </w:style>
  <w:style w:type="character" w:customStyle="1" w:styleId="KjeneRakstz">
    <w:name w:val="Kājene Rakstz."/>
    <w:aliases w:val="Char5 Char Rakstz."/>
    <w:basedOn w:val="Noklusjumarindkopasfonts"/>
    <w:link w:val="Kjene"/>
    <w:uiPriority w:val="99"/>
    <w:rsid w:val="00640654"/>
    <w:rPr>
      <w:rFonts w:ascii="Times New Roman" w:eastAsia="Times New Roman" w:hAnsi="Times New Roman" w:cs="Times New Roman"/>
      <w:color w:val="000000"/>
      <w:kern w:val="0"/>
      <w:sz w:val="24"/>
      <w:szCs w:val="24"/>
      <w:lang w:eastAsia="lv-LV"/>
      <w14:ligatures w14:val="none"/>
    </w:rPr>
  </w:style>
  <w:style w:type="character" w:customStyle="1" w:styleId="SarakstarindkopaRakstz">
    <w:name w:val="Saraksta rindkopa Rakstz."/>
    <w:aliases w:val="Strip Rakstz.,Virsraksti Rakstz.,2 Rakstz.,Numbered Para 1 Rakstz.,Dot pt Rakstz.,List Paragraph Char Char Char Rakstz.,Indicator Text Rakstz.,List Paragraph1 Rakstz.,Bullet Points Rakstz.,MAIN CONTENT Rakstz."/>
    <w:link w:val="Sarakstarindkopa"/>
    <w:qFormat/>
    <w:locked/>
    <w:rsid w:val="00640654"/>
  </w:style>
  <w:style w:type="paragraph" w:styleId="Vresteksts">
    <w:name w:val="footnote text"/>
    <w:aliases w:val="Footnote,Fußnote,fn,single space,FOOTNOTES,Текст сноски Знак,Текст сноски Знак1 Знак,Текст сноски Знак Знак Знак,Footnote Text Char Знак Знак,Footnote Text Char Знак,Текст сноски-FN,Oaeno niinee-FN,Oaeno niinee Ciae,Table_Footnote_last,FT"/>
    <w:basedOn w:val="Parasts"/>
    <w:link w:val="VrestekstsRakstz"/>
    <w:uiPriority w:val="99"/>
    <w:unhideWhenUsed/>
    <w:qFormat/>
    <w:rsid w:val="00640654"/>
    <w:rPr>
      <w:sz w:val="20"/>
      <w:szCs w:val="20"/>
    </w:rPr>
  </w:style>
  <w:style w:type="character" w:customStyle="1" w:styleId="VrestekstsRakstz">
    <w:name w:val="Vēres teksts Rakstz."/>
    <w:aliases w:val="Footnote Rakstz.,Fußnote Rakstz.,fn Rakstz.,single space Rakstz.,FOOTNOTES Rakstz.,Текст сноски Знак Rakstz.,Текст сноски Знак1 Знак Rakstz.,Текст сноски Знак Знак Знак Rakstz.,Footnote Text Char Знак Знак Rakstz.,FT Rakstz."/>
    <w:basedOn w:val="Noklusjumarindkopasfonts"/>
    <w:link w:val="Vresteksts"/>
    <w:uiPriority w:val="99"/>
    <w:qFormat/>
    <w:rsid w:val="00640654"/>
    <w:rPr>
      <w:rFonts w:ascii="Times New Roman" w:eastAsia="Times New Roman" w:hAnsi="Times New Roman" w:cs="Times New Roman"/>
      <w:color w:val="000000"/>
      <w:kern w:val="0"/>
      <w:sz w:val="20"/>
      <w:szCs w:val="20"/>
      <w:lang w:eastAsia="lv-LV"/>
      <w14:ligatures w14:val="none"/>
    </w:rPr>
  </w:style>
  <w:style w:type="character" w:styleId="Vresatsauce">
    <w:name w:val="footnote reference"/>
    <w:aliases w:val="Footnote symbol,Footnote Reference Number,SUPERS,fr,Footnote Refernece,Footnote Reference Superscript,ftref,Odwołanie przypisu,BVI fnr,Footnotes refss,Ref,de nota al pie,-E Fußnotenzeichen,Footnote reference number,Times 10 Point,E,number"/>
    <w:basedOn w:val="Noklusjumarindkopasfonts"/>
    <w:link w:val="EFNZ"/>
    <w:uiPriority w:val="99"/>
    <w:unhideWhenUsed/>
    <w:qFormat/>
    <w:rsid w:val="00640654"/>
    <w:rPr>
      <w:vertAlign w:val="superscript"/>
    </w:rPr>
  </w:style>
  <w:style w:type="paragraph" w:styleId="Galvene">
    <w:name w:val="header"/>
    <w:aliases w:val=" Char"/>
    <w:basedOn w:val="Parasts"/>
    <w:link w:val="GalveneRakstz"/>
    <w:unhideWhenUsed/>
    <w:rsid w:val="00640654"/>
    <w:pPr>
      <w:tabs>
        <w:tab w:val="center" w:pos="4153"/>
        <w:tab w:val="right" w:pos="8306"/>
      </w:tabs>
    </w:pPr>
  </w:style>
  <w:style w:type="character" w:customStyle="1" w:styleId="GalveneRakstz">
    <w:name w:val="Galvene Rakstz."/>
    <w:aliases w:val=" Char Rakstz."/>
    <w:basedOn w:val="Noklusjumarindkopasfonts"/>
    <w:link w:val="Galvene"/>
    <w:rsid w:val="00640654"/>
    <w:rPr>
      <w:rFonts w:ascii="Times New Roman" w:eastAsia="Times New Roman" w:hAnsi="Times New Roman" w:cs="Times New Roman"/>
      <w:color w:val="000000"/>
      <w:kern w:val="0"/>
      <w:sz w:val="24"/>
      <w:szCs w:val="24"/>
      <w:lang w:eastAsia="lv-LV"/>
      <w14:ligatures w14:val="none"/>
    </w:rPr>
  </w:style>
  <w:style w:type="paragraph" w:customStyle="1" w:styleId="EFNZ">
    <w:name w:val="E FNZ"/>
    <w:basedOn w:val="Parasts"/>
    <w:next w:val="Parasts"/>
    <w:link w:val="Vresatsauce"/>
    <w:uiPriority w:val="99"/>
    <w:rsid w:val="00640654"/>
    <w:pPr>
      <w:spacing w:after="160" w:line="240" w:lineRule="exact"/>
      <w:jc w:val="both"/>
      <w:textAlignment w:val="baseline"/>
    </w:pPr>
    <w:rPr>
      <w:rFonts w:asciiTheme="minorHAnsi" w:eastAsiaTheme="minorHAnsi" w:hAnsiTheme="minorHAnsi" w:cstheme="minorBidi"/>
      <w:color w:val="auto"/>
      <w:kern w:val="2"/>
      <w:sz w:val="22"/>
      <w:szCs w:val="22"/>
      <w:vertAlign w:val="superscript"/>
      <w:lang w:eastAsia="en-US"/>
      <w14:ligatures w14:val="standardContextual"/>
    </w:rPr>
  </w:style>
  <w:style w:type="numbering" w:customStyle="1" w:styleId="List311">
    <w:name w:val="List 311"/>
    <w:rsid w:val="00640654"/>
    <w:pPr>
      <w:numPr>
        <w:numId w:val="1"/>
      </w:numPr>
    </w:pPr>
  </w:style>
  <w:style w:type="numbering" w:customStyle="1" w:styleId="List512">
    <w:name w:val="List 512"/>
    <w:rsid w:val="00640654"/>
    <w:pPr>
      <w:numPr>
        <w:numId w:val="2"/>
      </w:numPr>
    </w:pPr>
  </w:style>
  <w:style w:type="character" w:styleId="Hipersaite">
    <w:name w:val="Hyperlink"/>
    <w:basedOn w:val="Noklusjumarindkopasfonts"/>
    <w:uiPriority w:val="99"/>
    <w:unhideWhenUsed/>
    <w:rsid w:val="00640654"/>
    <w:rPr>
      <w:color w:val="0563C1" w:themeColor="hyperlink"/>
      <w:u w:val="single"/>
    </w:rPr>
  </w:style>
  <w:style w:type="paragraph" w:styleId="Prskatjums">
    <w:name w:val="Revision"/>
    <w:hidden/>
    <w:uiPriority w:val="99"/>
    <w:semiHidden/>
    <w:rsid w:val="00AF18DC"/>
    <w:pPr>
      <w:spacing w:after="0" w:line="240" w:lineRule="auto"/>
    </w:pPr>
    <w:rPr>
      <w:rFonts w:ascii="Times New Roman" w:eastAsia="Times New Roman" w:hAnsi="Times New Roman" w:cs="Times New Roman"/>
      <w:color w:val="000000"/>
      <w:kern w:val="0"/>
      <w:sz w:val="24"/>
      <w:szCs w:val="24"/>
      <w:lang w:eastAsia="lv-LV"/>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9633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latvija.lv/"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latvija.lv/"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mailto:dome@cesunovads.lv" TargetMode="External"/><Relationship Id="rId4" Type="http://schemas.openxmlformats.org/officeDocument/2006/relationships/webSettings" Target="webSettings.xml"/><Relationship Id="rId9" Type="http://schemas.openxmlformats.org/officeDocument/2006/relationships/hyperlink" Target="https://likumi.lv/ta/id/287760" TargetMode="External"/><Relationship Id="rId14" Type="http://schemas.openxmlformats.org/officeDocument/2006/relationships/theme" Target="theme/theme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25279</Words>
  <Characters>14410</Characters>
  <Application>Microsoft Office Word</Application>
  <DocSecurity>0</DocSecurity>
  <Lines>120</Lines>
  <Paragraphs>79</Paragraphs>
  <ScaleCrop>false</ScaleCrop>
  <Company/>
  <LinksUpToDate>false</LinksUpToDate>
  <CharactersWithSpaces>39610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Iveta Herbsta</dc:creator>
  <cp:keywords/>
  <dc:description/>
  <cp:lastModifiedBy>Iveta Beķere</cp:lastModifiedBy>
  <cp:revision>3</cp:revision>
  <dcterms:created xsi:type="dcterms:W3CDTF">2025-03-13T15:57:00Z</dcterms:created>
  <dcterms:modified xsi:type="dcterms:W3CDTF">2025-03-13T15:58:00Z</dcterms:modified>
</cp:coreProperties>
</file>