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 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5E2206" w:rsidRDefault="00C8775C" w:rsidP="00C8775C">
      <w:pPr>
        <w:jc w:val="center"/>
      </w:pPr>
      <w:r>
        <w:rPr>
          <w:b/>
          <w:bCs/>
          <w:color w:val="000000"/>
          <w:lang w:eastAsia="lv-LV"/>
        </w:rPr>
        <w:t xml:space="preserve">par </w:t>
      </w:r>
      <w:r w:rsidR="002210AE">
        <w:rPr>
          <w:b/>
          <w:bCs/>
          <w:color w:val="000000"/>
          <w:lang w:eastAsia="lv-LV"/>
        </w:rPr>
        <w:t>l</w:t>
      </w:r>
      <w:r w:rsidR="002210AE" w:rsidRPr="002210AE">
        <w:rPr>
          <w:b/>
          <w:bCs/>
          <w:color w:val="000000"/>
          <w:lang w:eastAsia="lv-LV"/>
        </w:rPr>
        <w:t xml:space="preserve">aboratorijas izmeklējumu nodrošinājums hematoloģijas, klīnikas, </w:t>
      </w:r>
      <w:proofErr w:type="spellStart"/>
      <w:r w:rsidR="002210AE" w:rsidRPr="002210AE">
        <w:rPr>
          <w:b/>
          <w:bCs/>
          <w:color w:val="000000"/>
          <w:lang w:eastAsia="lv-LV"/>
        </w:rPr>
        <w:t>imūnhematoloģijas</w:t>
      </w:r>
      <w:proofErr w:type="spellEnd"/>
      <w:r w:rsidR="002210AE" w:rsidRPr="002210AE">
        <w:rPr>
          <w:b/>
          <w:bCs/>
          <w:color w:val="000000"/>
          <w:lang w:eastAsia="lv-LV"/>
        </w:rPr>
        <w:t xml:space="preserve"> un imunoloģijas sfērās</w:t>
      </w:r>
    </w:p>
    <w:p w:rsidR="00C8775C" w:rsidRDefault="00C8775C"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 xml:space="preserve">Normunds </w:t>
      </w:r>
      <w:proofErr w:type="spellStart"/>
      <w:r w:rsidRPr="00492F8E">
        <w:rPr>
          <w:bCs/>
        </w:rPr>
        <w:t>Staņēvičs</w:t>
      </w:r>
      <w:proofErr w:type="spellEnd"/>
      <w:r>
        <w:rPr>
          <w:bCs/>
        </w:rPr>
        <w:t xml:space="preserve">, valdes loceklis </w:t>
      </w:r>
      <w:r w:rsidRPr="00492F8E">
        <w:rPr>
          <w:bCs/>
        </w:rPr>
        <w:t>Kaspars Plūme</w:t>
      </w:r>
      <w:r>
        <w:rPr>
          <w:bCs/>
        </w:rPr>
        <w:t xml:space="preserve"> un valdes loceklis Haralds Plaudis</w:t>
      </w:r>
      <w:r w:rsidRPr="004E044E">
        <w:t>, no vienas puses, un</w:t>
      </w:r>
    </w:p>
    <w:p w:rsidR="00867FA1" w:rsidRDefault="00867FA1" w:rsidP="00242588">
      <w:pPr>
        <w:widowControl w:val="0"/>
        <w:spacing w:after="95" w:line="274" w:lineRule="exact"/>
        <w:ind w:right="20"/>
        <w:jc w:val="both"/>
        <w:rPr>
          <w:color w:val="000000"/>
          <w:lang w:eastAsia="lv-LV"/>
        </w:rPr>
      </w:pP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354E88">
        <w:rPr>
          <w:lang w:eastAsia="lv-LV"/>
        </w:rPr>
        <w:t>,</w:t>
      </w:r>
      <w:r w:rsidRPr="00064BCD">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1C3F82">
      <w:pPr>
        <w:widowControl w:val="0"/>
        <w:spacing w:after="56" w:line="274" w:lineRule="exact"/>
        <w:ind w:right="20"/>
        <w:jc w:val="both"/>
        <w:rPr>
          <w:bCs/>
          <w:i/>
          <w:iCs/>
          <w:lang w:eastAsia="ar-SA"/>
        </w:rPr>
      </w:pPr>
      <w:r w:rsidRPr="008A1B94">
        <w:t>pamatojoties uz Pasūtītāja rīkotā</w:t>
      </w:r>
      <w:r w:rsidR="00F32676">
        <w:t xml:space="preserve"> atklāt</w:t>
      </w:r>
      <w:r w:rsidR="00D75889">
        <w:t>a</w:t>
      </w:r>
      <w:r w:rsidR="00F32676">
        <w:t xml:space="preserve"> konkursa </w:t>
      </w:r>
      <w:r w:rsidRPr="007D0939">
        <w:t>„</w:t>
      </w:r>
      <w:r w:rsidR="0001271B" w:rsidRPr="0001271B">
        <w:rPr>
          <w:bCs/>
          <w:iCs/>
          <w:lang w:eastAsia="ar-SA"/>
        </w:rPr>
        <w:t xml:space="preserve">Laboratorijas izmeklējumu nodrošinājums hematoloģijas, klīnikas, </w:t>
      </w:r>
      <w:proofErr w:type="spellStart"/>
      <w:r w:rsidR="0001271B" w:rsidRPr="0001271B">
        <w:rPr>
          <w:bCs/>
          <w:iCs/>
          <w:lang w:eastAsia="ar-SA"/>
        </w:rPr>
        <w:t>imūnhematoloģijas</w:t>
      </w:r>
      <w:proofErr w:type="spellEnd"/>
      <w:r w:rsidR="0001271B" w:rsidRPr="0001271B">
        <w:rPr>
          <w:bCs/>
          <w:iCs/>
          <w:lang w:eastAsia="ar-SA"/>
        </w:rPr>
        <w:t xml:space="preserve"> un imunoloģijas sfērās</w:t>
      </w:r>
      <w:r w:rsidR="009D2B91" w:rsidRPr="007D0939">
        <w:t>”,</w:t>
      </w:r>
      <w:r w:rsidR="009D2B91">
        <w:t xml:space="preserve"> identifikācijas Nr. RAKUS 202</w:t>
      </w:r>
      <w:r w:rsidR="0001271B">
        <w:t>3</w:t>
      </w:r>
      <w:r w:rsidR="009D2B91">
        <w:t>/</w:t>
      </w:r>
      <w:r w:rsidR="00023F52">
        <w:t>120</w:t>
      </w:r>
      <w:r w:rsidR="009D2B91">
        <w:t>K</w:t>
      </w:r>
      <w:r>
        <w:t xml:space="preserve"> (turpmāk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01271B" w:rsidRDefault="0001271B" w:rsidP="0001271B">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0" w:name="_Hlk125464899"/>
      <w:r>
        <w:rPr>
          <w:bCs/>
          <w:lang w:eastAsia="lv-LV"/>
        </w:rPr>
        <w:t>r</w:t>
      </w:r>
      <w:r w:rsidRPr="00A66DE9">
        <w:rPr>
          <w:bCs/>
          <w:lang w:eastAsia="lv-LV"/>
        </w:rPr>
        <w:t>eaģent</w:t>
      </w:r>
      <w:r>
        <w:rPr>
          <w:bCs/>
          <w:lang w:eastAsia="lv-LV"/>
        </w:rPr>
        <w:t>u</w:t>
      </w:r>
      <w:r w:rsidRPr="00A66DE9">
        <w:rPr>
          <w:bCs/>
          <w:lang w:eastAsia="lv-LV"/>
        </w:rPr>
        <w:t xml:space="preserve"> un piederum</w:t>
      </w:r>
      <w:r>
        <w:rPr>
          <w:bCs/>
          <w:lang w:eastAsia="lv-LV"/>
        </w:rPr>
        <w:t>u</w:t>
      </w:r>
      <w:r w:rsidRPr="00A66DE9">
        <w:rPr>
          <w:bCs/>
          <w:lang w:eastAsia="lv-LV"/>
        </w:rPr>
        <w:t xml:space="preserve"> </w:t>
      </w:r>
      <w:r w:rsidRPr="00A224AE">
        <w:rPr>
          <w:color w:val="000000"/>
          <w:lang w:eastAsia="lv-LV"/>
        </w:rPr>
        <w:t>(turpmāk – Preces vai Prece)</w:t>
      </w:r>
      <w:r>
        <w:rPr>
          <w:color w:val="000000"/>
          <w:lang w:eastAsia="lv-LV"/>
        </w:rPr>
        <w:t xml:space="preserve"> </w:t>
      </w:r>
      <w:r>
        <w:rPr>
          <w:bCs/>
          <w:lang w:eastAsia="lv-LV"/>
        </w:rPr>
        <w:t>piegāde</w:t>
      </w:r>
      <w:r w:rsidRPr="00A66DE9">
        <w:rPr>
          <w:bCs/>
          <w:lang w:eastAsia="lv-LV"/>
        </w:rPr>
        <w:t xml:space="preserve"> </w:t>
      </w:r>
      <w:bookmarkEnd w:id="0"/>
      <w:r w:rsidRPr="008D5FD1">
        <w:rPr>
          <w:bCs/>
          <w:lang w:eastAsia="lv-LV"/>
        </w:rPr>
        <w:t>Laboratorijas izmeklējumu nodrošinā</w:t>
      </w:r>
      <w:r w:rsidR="004C34A4">
        <w:rPr>
          <w:bCs/>
          <w:lang w:eastAsia="lv-LV"/>
        </w:rPr>
        <w:t>šanai</w:t>
      </w:r>
      <w:r w:rsidRPr="008D5FD1">
        <w:rPr>
          <w:bCs/>
          <w:lang w:eastAsia="lv-LV"/>
        </w:rPr>
        <w:t xml:space="preserve"> hematoloģijas,</w:t>
      </w:r>
      <w:r>
        <w:rPr>
          <w:bCs/>
          <w:lang w:eastAsia="lv-LV"/>
        </w:rPr>
        <w:t xml:space="preserve"> </w:t>
      </w:r>
      <w:r w:rsidRPr="008D5FD1">
        <w:rPr>
          <w:bCs/>
          <w:lang w:eastAsia="lv-LV"/>
        </w:rPr>
        <w:t xml:space="preserve">klīnikas, </w:t>
      </w:r>
      <w:proofErr w:type="spellStart"/>
      <w:r w:rsidRPr="008D5FD1">
        <w:rPr>
          <w:bCs/>
          <w:lang w:eastAsia="lv-LV"/>
        </w:rPr>
        <w:t>imūnhematoloģijas</w:t>
      </w:r>
      <w:proofErr w:type="spellEnd"/>
      <w:r w:rsidRPr="008D5FD1">
        <w:rPr>
          <w:bCs/>
          <w:lang w:eastAsia="lv-LV"/>
        </w:rPr>
        <w:t xml:space="preserve"> un imunoloģijas sfērās</w:t>
      </w:r>
      <w:r w:rsidR="00242588" w:rsidRPr="0001271B">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w:t>
      </w:r>
      <w:proofErr w:type="spellStart"/>
      <w:r w:rsidRPr="002970D6">
        <w:rPr>
          <w:color w:val="000000"/>
          <w:lang w:eastAsia="lv-LV"/>
        </w:rPr>
        <w:t>oriģināliepakojuma</w:t>
      </w:r>
      <w:proofErr w:type="spellEnd"/>
      <w:r w:rsidRPr="002970D6">
        <w:rPr>
          <w:color w:val="000000"/>
          <w:lang w:eastAsia="lv-LV"/>
        </w:rPr>
        <w:t xml:space="preserve"> komplektācija neļauj piegādāt precīzu Preces daudzumu (skaitu), </w:t>
      </w:r>
      <w:r w:rsidRPr="002970D6">
        <w:rPr>
          <w:lang w:eastAsia="lv-LV"/>
        </w:rPr>
        <w:t>tad jāpiegādā ne mazāk kā Pasūtītājs ir pieprasījis.</w:t>
      </w:r>
    </w:p>
    <w:p w:rsidR="004E7124" w:rsidRDefault="00F32676" w:rsidP="00E24207">
      <w:pPr>
        <w:numPr>
          <w:ilvl w:val="1"/>
          <w:numId w:val="2"/>
        </w:numPr>
        <w:spacing w:before="100"/>
        <w:ind w:left="567" w:hanging="567"/>
        <w:jc w:val="both"/>
      </w:pPr>
      <w:r w:rsidRPr="00415425">
        <w:t xml:space="preserve"> </w:t>
      </w:r>
      <w:r w:rsidRPr="00415425">
        <w:tab/>
      </w:r>
      <w:bookmarkStart w:id="1" w:name="_Hlk72314611"/>
      <w:r w:rsidR="008D6C44">
        <w:t>Pieciem</w:t>
      </w:r>
      <w:r w:rsidR="003F08CE">
        <w:t xml:space="preserve"> gadiem plānotais</w:t>
      </w:r>
      <w:r w:rsidRPr="00F32676">
        <w:t xml:space="preserve"> Preču daudzums norādīts šī Līguma pielikumā Nr.</w:t>
      </w:r>
      <w:r w:rsidR="00242588">
        <w:t xml:space="preserve"> </w:t>
      </w:r>
      <w:r w:rsidRPr="00F32676">
        <w:t>1</w:t>
      </w:r>
      <w:bookmarkEnd w:id="1"/>
      <w:r w:rsidRPr="00F32676">
        <w:t>.</w:t>
      </w:r>
    </w:p>
    <w:p w:rsidR="00E24207" w:rsidRPr="004E7124" w:rsidRDefault="00E24207" w:rsidP="00E24207">
      <w:pPr>
        <w:spacing w:before="100"/>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rsidR="00145F41" w:rsidRPr="001D10D1" w:rsidRDefault="004A637E" w:rsidP="00145F41">
      <w:pPr>
        <w:widowControl w:val="0"/>
        <w:numPr>
          <w:ilvl w:val="1"/>
          <w:numId w:val="6"/>
        </w:numPr>
        <w:spacing w:before="100" w:line="274" w:lineRule="exact"/>
        <w:ind w:left="567" w:right="20" w:hanging="567"/>
        <w:jc w:val="both"/>
        <w:rPr>
          <w:lang w:eastAsia="lv-LV"/>
        </w:rPr>
      </w:pPr>
      <w:r w:rsidRPr="001D10D1">
        <w:rPr>
          <w:color w:val="000000"/>
          <w:lang w:eastAsia="lv-LV"/>
        </w:rPr>
        <w:lastRenderedPageBreak/>
        <w:t>Piegādātājam nav pretenziju, ka Pasūtītājs iepērk tādu Preču daudzumu, kāds nepieciešams Pasūtītāja darbības nodrošināšanai.</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2"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2"/>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rsidR="00283051" w:rsidRPr="00677798"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Piegādes noteikumi – DDP (INCOTERM 20</w:t>
      </w:r>
      <w:r w:rsidR="00242588" w:rsidRPr="00677798">
        <w:rPr>
          <w:color w:val="000000"/>
          <w:lang w:eastAsia="lv-LV"/>
        </w:rPr>
        <w:t>2</w:t>
      </w:r>
      <w:r w:rsidRPr="00677798">
        <w:rPr>
          <w:color w:val="000000"/>
          <w:lang w:eastAsia="lv-LV"/>
        </w:rPr>
        <w:t>0).</w:t>
      </w:r>
    </w:p>
    <w:p w:rsidR="00C01384" w:rsidRPr="00A801C1" w:rsidRDefault="00283051" w:rsidP="00C01384">
      <w:pPr>
        <w:widowControl w:val="0"/>
        <w:numPr>
          <w:ilvl w:val="1"/>
          <w:numId w:val="6"/>
        </w:numPr>
        <w:spacing w:before="100" w:line="278" w:lineRule="exact"/>
        <w:ind w:left="567" w:hanging="567"/>
        <w:jc w:val="both"/>
        <w:rPr>
          <w:lang w:eastAsia="lv-LV"/>
        </w:rPr>
      </w:pPr>
      <w:bookmarkStart w:id="3" w:name="_Hlk73971931"/>
      <w:r w:rsidRPr="00677798">
        <w:rPr>
          <w:color w:val="000000"/>
          <w:lang w:eastAsia="lv-LV"/>
        </w:rPr>
        <w:t>Preču</w:t>
      </w:r>
      <w:r w:rsidR="00291EE3" w:rsidRPr="00677798">
        <w:rPr>
          <w:color w:val="000000"/>
          <w:lang w:eastAsia="lv-LV"/>
        </w:rPr>
        <w:t xml:space="preserve"> </w:t>
      </w:r>
      <w:r w:rsidRPr="00A801C1">
        <w:rPr>
          <w:color w:val="000000"/>
          <w:lang w:eastAsia="lv-LV"/>
        </w:rPr>
        <w:t>piegādes vieta</w:t>
      </w:r>
      <w:r w:rsidR="00C01384" w:rsidRPr="00A801C1">
        <w:rPr>
          <w:color w:val="000000"/>
          <w:lang w:eastAsia="lv-LV"/>
        </w:rPr>
        <w:t>s</w:t>
      </w:r>
      <w:r w:rsidR="000D2587" w:rsidRPr="00A801C1">
        <w:rPr>
          <w:color w:val="000000"/>
          <w:lang w:eastAsia="lv-LV"/>
        </w:rPr>
        <w:t>:</w:t>
      </w:r>
    </w:p>
    <w:bookmarkEnd w:id="3"/>
    <w:p w:rsidR="00F262D7" w:rsidRPr="00F262D7" w:rsidRDefault="00F262D7" w:rsidP="00F262D7">
      <w:pPr>
        <w:widowControl w:val="0"/>
        <w:spacing w:before="100" w:line="278" w:lineRule="exact"/>
        <w:ind w:left="360"/>
        <w:jc w:val="both"/>
        <w:rPr>
          <w:i/>
          <w:color w:val="FF0000"/>
          <w:lang w:eastAsia="lv-LV"/>
        </w:rPr>
      </w:pPr>
      <w:r w:rsidRPr="00A801C1">
        <w:rPr>
          <w:i/>
          <w:color w:val="FF0000"/>
          <w:lang w:eastAsia="lv-LV"/>
        </w:rPr>
        <w:t xml:space="preserve">Attiecībā uz </w:t>
      </w:r>
      <w:r w:rsidRPr="00A801C1">
        <w:rPr>
          <w:i/>
          <w:color w:val="FF0000"/>
        </w:rPr>
        <w:t>3.</w:t>
      </w:r>
      <w:r w:rsidR="00A801C1">
        <w:rPr>
          <w:i/>
          <w:color w:val="FF0000"/>
        </w:rPr>
        <w:t xml:space="preserve"> daļu, </w:t>
      </w:r>
      <w:r w:rsidR="00A801C1" w:rsidRPr="00A801C1">
        <w:rPr>
          <w:i/>
          <w:color w:val="FF0000"/>
        </w:rPr>
        <w:t>6.-15. daļu</w:t>
      </w:r>
      <w:r w:rsidRPr="00A801C1">
        <w:rPr>
          <w:i/>
          <w:color w:val="FF0000"/>
        </w:rPr>
        <w:t>:</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laboratorija „Gaiļezers”, Hipokrāta ielā 2, Rīgā;</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laboratorija „Latvijas Infektoloģijas centrs”, Linezera ielā 3, Rīgā.</w:t>
      </w:r>
    </w:p>
    <w:p w:rsidR="00F262D7" w:rsidRPr="00F262D7" w:rsidRDefault="00F262D7" w:rsidP="00F262D7">
      <w:pPr>
        <w:widowControl w:val="0"/>
        <w:spacing w:before="100" w:line="278" w:lineRule="exact"/>
        <w:jc w:val="both"/>
        <w:rPr>
          <w:i/>
          <w:color w:val="FF0000"/>
          <w:lang w:eastAsia="lv-LV"/>
        </w:rPr>
      </w:pPr>
      <w:r>
        <w:rPr>
          <w:i/>
          <w:color w:val="FF0000"/>
          <w:lang w:eastAsia="lv-LV"/>
        </w:rPr>
        <w:t xml:space="preserve">    </w:t>
      </w:r>
      <w:r w:rsidRPr="00733B85">
        <w:rPr>
          <w:i/>
          <w:color w:val="FF0000"/>
          <w:lang w:eastAsia="lv-LV"/>
        </w:rPr>
        <w:t>Attiecībā uz</w:t>
      </w:r>
      <w:r w:rsidRPr="00F262D7">
        <w:rPr>
          <w:i/>
          <w:color w:val="FF0000"/>
          <w:lang w:eastAsia="lv-LV"/>
        </w:rPr>
        <w:t xml:space="preserve"> </w:t>
      </w:r>
      <w:r>
        <w:rPr>
          <w:i/>
          <w:color w:val="FF0000"/>
        </w:rPr>
        <w:t>4</w:t>
      </w:r>
      <w:r w:rsidRPr="00F262D7">
        <w:rPr>
          <w:i/>
          <w:color w:val="FF0000"/>
        </w:rPr>
        <w:t>.</w:t>
      </w:r>
      <w:r w:rsidR="00636F07">
        <w:rPr>
          <w:i/>
          <w:color w:val="FF0000"/>
        </w:rPr>
        <w:t>daļu</w:t>
      </w:r>
      <w:r w:rsidR="00F707C4">
        <w:rPr>
          <w:i/>
          <w:color w:val="FF0000"/>
        </w:rPr>
        <w:t>:</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stacionārs „Gaiļezers”, Hipokrāta ielā 2, Rīgā;</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stacionārs „Latvijas Infektoloģijas centrs”, Linezera ielā 3, Rīgā;</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stacionārs „Tuberkulozes un plaušu slimību centrs”, Upeslejas, Ropažu novadā.</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stacionārs “Biķernieki”, Lielvārdes 68, Rīga;</w:t>
      </w:r>
    </w:p>
    <w:p w:rsidR="00F262D7" w:rsidRPr="00F262D7" w:rsidRDefault="00F262D7" w:rsidP="00F262D7">
      <w:pPr>
        <w:pStyle w:val="ListParagraph"/>
        <w:numPr>
          <w:ilvl w:val="0"/>
          <w:numId w:val="39"/>
        </w:numPr>
        <w:shd w:val="clear" w:color="auto" w:fill="FFFFFF"/>
        <w:spacing w:after="0" w:line="240" w:lineRule="auto"/>
        <w:ind w:left="851" w:hanging="357"/>
        <w:contextualSpacing w:val="0"/>
        <w:jc w:val="both"/>
        <w:rPr>
          <w:rFonts w:ascii="Times New Roman" w:hAnsi="Times New Roman"/>
          <w:sz w:val="24"/>
          <w:szCs w:val="24"/>
        </w:rPr>
      </w:pPr>
      <w:r w:rsidRPr="00F262D7">
        <w:rPr>
          <w:rFonts w:ascii="Times New Roman" w:hAnsi="Times New Roman"/>
          <w:sz w:val="24"/>
          <w:szCs w:val="24"/>
        </w:rPr>
        <w:t xml:space="preserve">stacionārs “Latvijas Onkoloģijas centrs”, </w:t>
      </w:r>
      <w:r w:rsidR="004D5C8F">
        <w:rPr>
          <w:rFonts w:ascii="Times New Roman" w:hAnsi="Times New Roman"/>
          <w:sz w:val="24"/>
          <w:szCs w:val="24"/>
        </w:rPr>
        <w:t>Hipokrāta iela 4</w:t>
      </w:r>
      <w:r w:rsidRPr="00F262D7">
        <w:rPr>
          <w:rFonts w:ascii="Times New Roman" w:hAnsi="Times New Roman"/>
          <w:sz w:val="24"/>
          <w:szCs w:val="24"/>
        </w:rPr>
        <w:t>, Rīga.</w:t>
      </w:r>
    </w:p>
    <w:p w:rsidR="009F5395" w:rsidRDefault="00283051" w:rsidP="005F643B">
      <w:pPr>
        <w:widowControl w:val="0"/>
        <w:numPr>
          <w:ilvl w:val="1"/>
          <w:numId w:val="6"/>
        </w:numPr>
        <w:spacing w:before="100" w:line="274" w:lineRule="exact"/>
        <w:ind w:left="567" w:hanging="567"/>
        <w:jc w:val="both"/>
        <w:rPr>
          <w:lang w:eastAsia="lv-LV"/>
        </w:rPr>
      </w:pPr>
      <w:r w:rsidRPr="00415425">
        <w:rPr>
          <w:color w:val="000000"/>
          <w:lang w:eastAsia="lv-LV"/>
        </w:rPr>
        <w:t>Preču pasūtīšanu veic</w:t>
      </w:r>
      <w:r w:rsidR="005F643B">
        <w:rPr>
          <w:lang w:eastAsia="lv-LV"/>
        </w:rPr>
        <w:t xml:space="preserve"> </w:t>
      </w:r>
      <w:r w:rsidR="00CC0F80">
        <w:rPr>
          <w:lang w:eastAsia="lv-LV"/>
        </w:rPr>
        <w:t>L</w:t>
      </w:r>
      <w:r w:rsidR="00FD50DC">
        <w:rPr>
          <w:lang w:eastAsia="lv-LV"/>
        </w:rPr>
        <w:t>aboratorijas</w:t>
      </w:r>
      <w:r w:rsidR="009F5395" w:rsidRPr="009F5395">
        <w:rPr>
          <w:lang w:eastAsia="lv-LV"/>
        </w:rPr>
        <w:t xml:space="preserve"> </w:t>
      </w:r>
      <w:r w:rsidR="00CC0F80">
        <w:rPr>
          <w:lang w:eastAsia="lv-LV"/>
        </w:rPr>
        <w:t>dienesta</w:t>
      </w:r>
      <w:r w:rsidR="00242588" w:rsidRPr="009F5395">
        <w:rPr>
          <w:lang w:eastAsia="lv-LV"/>
        </w:rPr>
        <w:t xml:space="preserve"> </w:t>
      </w:r>
      <w:r w:rsidR="009F5395" w:rsidRPr="009F5395">
        <w:rPr>
          <w:lang w:eastAsia="lv-LV"/>
        </w:rPr>
        <w:t>pilnvarotā persona</w:t>
      </w:r>
      <w:r w:rsidR="005F643B">
        <w:rPr>
          <w:lang w:eastAsia="lv-LV"/>
        </w:rPr>
        <w:t>.</w:t>
      </w:r>
    </w:p>
    <w:p w:rsidR="00283051" w:rsidRPr="00861015" w:rsidRDefault="00283051" w:rsidP="00283051">
      <w:pPr>
        <w:widowControl w:val="0"/>
        <w:numPr>
          <w:ilvl w:val="1"/>
          <w:numId w:val="6"/>
        </w:numPr>
        <w:spacing w:before="100" w:line="274" w:lineRule="exact"/>
        <w:ind w:left="567" w:hanging="567"/>
        <w:jc w:val="both"/>
        <w:rPr>
          <w:lang w:eastAsia="lv-LV"/>
        </w:rPr>
      </w:pPr>
      <w:r w:rsidRPr="007A3DA1">
        <w:rPr>
          <w:color w:val="000000"/>
          <w:lang w:eastAsia="lv-LV"/>
        </w:rPr>
        <w:t xml:space="preserve">Preces </w:t>
      </w:r>
      <w:proofErr w:type="spellStart"/>
      <w:r w:rsidRPr="00861015">
        <w:rPr>
          <w:color w:val="000000"/>
          <w:lang w:eastAsia="lv-LV"/>
        </w:rPr>
        <w:t>pasūta</w:t>
      </w:r>
      <w:proofErr w:type="spellEnd"/>
      <w:r w:rsidRPr="00861015">
        <w:rPr>
          <w:color w:val="000000"/>
          <w:lang w:eastAsia="lv-LV"/>
        </w:rPr>
        <w:t xml:space="preserve"> elektroniski</w:t>
      </w:r>
      <w:r w:rsidR="00242588" w:rsidRPr="00861015">
        <w:rPr>
          <w:color w:val="000000"/>
          <w:lang w:eastAsia="lv-LV"/>
        </w:rPr>
        <w:t>, izmantojot e-pasta saraksti.</w:t>
      </w:r>
    </w:p>
    <w:p w:rsidR="00A55A90" w:rsidRPr="00861015" w:rsidRDefault="00A55A90" w:rsidP="00283051">
      <w:pPr>
        <w:widowControl w:val="0"/>
        <w:numPr>
          <w:ilvl w:val="1"/>
          <w:numId w:val="6"/>
        </w:numPr>
        <w:spacing w:before="100" w:line="274" w:lineRule="exact"/>
        <w:ind w:left="567" w:hanging="567"/>
        <w:jc w:val="both"/>
        <w:rPr>
          <w:lang w:eastAsia="lv-LV"/>
        </w:rPr>
      </w:pPr>
      <w:r w:rsidRPr="00861015">
        <w:rPr>
          <w:lang w:eastAsia="lv-LV"/>
        </w:rPr>
        <w:t>Atbildīgās personas šī Līguma ietvaros</w:t>
      </w:r>
    </w:p>
    <w:p w:rsidR="00283051" w:rsidRPr="00861015" w:rsidRDefault="00A55A90" w:rsidP="007238D1">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 xml:space="preserve">; </w:t>
      </w:r>
    </w:p>
    <w:p w:rsidR="00283051" w:rsidRDefault="00242588" w:rsidP="00771273">
      <w:pPr>
        <w:numPr>
          <w:ilvl w:val="2"/>
          <w:numId w:val="6"/>
        </w:numPr>
        <w:spacing w:before="120"/>
        <w:ind w:left="1276"/>
        <w:jc w:val="both"/>
        <w:rPr>
          <w:lang w:eastAsia="lv-LV"/>
        </w:rPr>
      </w:pPr>
      <w:r w:rsidRPr="00861015">
        <w:rPr>
          <w:lang w:eastAsia="lv-LV"/>
        </w:rPr>
        <w:t xml:space="preserve">No Piegādātāja puses: 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7F2225"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daudzumu</w:t>
      </w:r>
      <w:r w:rsidR="002015F0">
        <w:rPr>
          <w:color w:val="000000"/>
          <w:lang w:eastAsia="lv-LV"/>
        </w:rPr>
        <w:t>, piegādes vietu</w:t>
      </w:r>
      <w:r>
        <w:rPr>
          <w:color w:val="000000"/>
          <w:lang w:eastAsia="lv-LV"/>
        </w:rPr>
        <w:t xml:space="preserve"> un</w:t>
      </w:r>
      <w:r w:rsidRPr="007F2225">
        <w:rPr>
          <w:color w:val="000000"/>
          <w:lang w:eastAsia="lv-LV"/>
        </w:rPr>
        <w:t xml:space="preserve"> nepieciešamo piegādes datumu. Pasūtījumu apjomus un veikšanas intervālus Pasūtītājs izvēlas pēc saviem ieskatiem.</w:t>
      </w:r>
    </w:p>
    <w:p w:rsidR="00283051" w:rsidRPr="00506D88" w:rsidRDefault="00283051" w:rsidP="00283051">
      <w:pPr>
        <w:widowControl w:val="0"/>
        <w:numPr>
          <w:ilvl w:val="1"/>
          <w:numId w:val="6"/>
        </w:numPr>
        <w:spacing w:before="100" w:line="274" w:lineRule="exact"/>
        <w:ind w:left="567" w:right="20" w:hanging="567"/>
        <w:jc w:val="both"/>
        <w:rPr>
          <w:lang w:eastAsia="lv-LV"/>
        </w:rPr>
      </w:pPr>
      <w:bookmarkStart w:id="4" w:name="_Hlk73971989"/>
      <w:r w:rsidRPr="00677798">
        <w:rPr>
          <w:color w:val="000000"/>
          <w:lang w:eastAsia="lv-LV"/>
        </w:rPr>
        <w:t xml:space="preserve">Piegādātājs </w:t>
      </w:r>
      <w:r w:rsidRPr="00F262D7">
        <w:rPr>
          <w:color w:val="000000"/>
          <w:lang w:eastAsia="lv-LV"/>
        </w:rPr>
        <w:t xml:space="preserve">izpilda pasūtījumus, piegādājot visas pasūtījumos norādītās Preces </w:t>
      </w:r>
      <w:r w:rsidR="00A55A90" w:rsidRPr="00F262D7">
        <w:rPr>
          <w:color w:val="000000"/>
          <w:lang w:eastAsia="lv-LV"/>
        </w:rPr>
        <w:t>1</w:t>
      </w:r>
      <w:r w:rsidR="002A5ADA" w:rsidRPr="00F262D7">
        <w:rPr>
          <w:color w:val="000000"/>
          <w:lang w:eastAsia="lv-LV"/>
        </w:rPr>
        <w:t>4</w:t>
      </w:r>
      <w:r w:rsidRPr="00F262D7">
        <w:rPr>
          <w:color w:val="000000"/>
          <w:lang w:eastAsia="lv-LV"/>
        </w:rPr>
        <w:t> (</w:t>
      </w:r>
      <w:r w:rsidR="002A5ADA" w:rsidRPr="00F262D7">
        <w:rPr>
          <w:color w:val="000000"/>
          <w:lang w:eastAsia="lv-LV"/>
        </w:rPr>
        <w:t>četrpadsmit</w:t>
      </w:r>
      <w:r w:rsidRPr="00F262D7">
        <w:rPr>
          <w:color w:val="000000"/>
          <w:lang w:eastAsia="lv-LV"/>
        </w:rPr>
        <w:t xml:space="preserve">) </w:t>
      </w:r>
      <w:r w:rsidR="0042444B" w:rsidRPr="00F262D7">
        <w:rPr>
          <w:color w:val="000000"/>
          <w:lang w:eastAsia="lv-LV"/>
        </w:rPr>
        <w:t xml:space="preserve">kalendāro </w:t>
      </w:r>
      <w:r w:rsidRPr="00F262D7">
        <w:rPr>
          <w:color w:val="000000"/>
          <w:lang w:eastAsia="lv-LV"/>
        </w:rPr>
        <w:t>dienu laikā</w:t>
      </w:r>
      <w:r w:rsidRPr="00F262D7">
        <w:rPr>
          <w:b/>
          <w:color w:val="000000"/>
          <w:lang w:eastAsia="lv-LV"/>
        </w:rPr>
        <w:t xml:space="preserve"> </w:t>
      </w:r>
      <w:r w:rsidRPr="00F262D7">
        <w:rPr>
          <w:color w:val="000000"/>
          <w:lang w:eastAsia="lv-LV"/>
        </w:rPr>
        <w:t>no pasūtījuma izdarīšanas dienas, ja vien Puses konkrētajā pasūtījumā nav vienojušās</w:t>
      </w:r>
      <w:r w:rsidRPr="002A5ADA">
        <w:rPr>
          <w:color w:val="000000"/>
          <w:lang w:eastAsia="lv-LV"/>
        </w:rPr>
        <w:t xml:space="preserve"> citādi.</w:t>
      </w:r>
      <w:bookmarkEnd w:id="4"/>
      <w:r w:rsidR="00CC0F80">
        <w:rPr>
          <w:color w:val="000000"/>
          <w:lang w:eastAsia="lv-LV"/>
        </w:rPr>
        <w:t xml:space="preserve"> </w:t>
      </w:r>
    </w:p>
    <w:p w:rsidR="00283051" w:rsidRPr="007F2225" w:rsidRDefault="00283051" w:rsidP="00283051">
      <w:pPr>
        <w:widowControl w:val="0"/>
        <w:numPr>
          <w:ilvl w:val="1"/>
          <w:numId w:val="6"/>
        </w:numPr>
        <w:spacing w:before="100" w:line="274" w:lineRule="exact"/>
        <w:ind w:left="567" w:hanging="567"/>
        <w:jc w:val="both"/>
        <w:rPr>
          <w:lang w:eastAsia="lv-LV"/>
        </w:rPr>
      </w:pPr>
      <w:r w:rsidRPr="002530D6">
        <w:rPr>
          <w:color w:val="000000"/>
          <w:lang w:eastAsia="lv-LV"/>
        </w:rPr>
        <w:t xml:space="preserve">Preces piegādi, izkraušanu un novietošanu </w:t>
      </w:r>
      <w:r w:rsidR="00554D23">
        <w:rPr>
          <w:color w:val="000000"/>
          <w:lang w:eastAsia="lv-LV"/>
        </w:rPr>
        <w:t>piegādes vietās</w:t>
      </w:r>
      <w:r w:rsidRPr="002530D6">
        <w:rPr>
          <w:color w:val="000000"/>
          <w:lang w:eastAsia="lv-LV"/>
        </w:rPr>
        <w:t>, kura</w:t>
      </w:r>
      <w:r w:rsidR="00554D23">
        <w:rPr>
          <w:color w:val="000000"/>
          <w:lang w:eastAsia="lv-LV"/>
        </w:rPr>
        <w:t>s</w:t>
      </w:r>
      <w:r w:rsidRPr="002530D6">
        <w:rPr>
          <w:color w:val="000000"/>
          <w:lang w:eastAsia="lv-LV"/>
        </w:rPr>
        <w:t xml:space="preserve"> norādīta</w:t>
      </w:r>
      <w:r w:rsidR="00554D23">
        <w:rPr>
          <w:color w:val="000000"/>
          <w:lang w:eastAsia="lv-LV"/>
        </w:rPr>
        <w:t>s</w:t>
      </w:r>
      <w:r w:rsidRPr="002530D6">
        <w:rPr>
          <w:color w:val="000000"/>
          <w:lang w:eastAsia="lv-LV"/>
        </w:rPr>
        <w:t xml:space="preserve"> šī Līguma 4.</w:t>
      </w:r>
      <w:r>
        <w:rPr>
          <w:color w:val="000000"/>
          <w:lang w:eastAsia="lv-LV"/>
        </w:rPr>
        <w:t>2</w:t>
      </w:r>
      <w:r w:rsidRPr="002530D6">
        <w:rPr>
          <w:color w:val="000000"/>
          <w:lang w:eastAsia="lv-LV"/>
        </w:rPr>
        <w:t>.</w:t>
      </w:r>
      <w:r>
        <w:rPr>
          <w:color w:val="000000"/>
          <w:lang w:eastAsia="lv-LV"/>
        </w:rPr>
        <w:t> </w:t>
      </w:r>
      <w:r w:rsidRPr="002530D6">
        <w:rPr>
          <w:color w:val="000000"/>
          <w:lang w:eastAsia="lv-LV"/>
        </w:rPr>
        <w:t xml:space="preserve">punktā, nodrošina Piegādātājs, izmantojot savu transportu un darbaspēku. Piegādātājs ir atbildīgs par Preces transportēšanas apdrošināšanas izdevumiem. Piegādātājs ir tiesīgs Preces </w:t>
      </w:r>
      <w:r w:rsidRPr="002530D6">
        <w:rPr>
          <w:color w:val="000000"/>
          <w:lang w:eastAsia="lv-LV"/>
        </w:rPr>
        <w:lastRenderedPageBreak/>
        <w:t>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rsidR="00A04310" w:rsidRPr="00B54D0F" w:rsidRDefault="00283051" w:rsidP="005762A6">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EF28AB">
      <w:pPr>
        <w:rPr>
          <w:b/>
          <w:szCs w:val="22"/>
        </w:rPr>
      </w:pPr>
    </w:p>
    <w:p w:rsidR="00283051" w:rsidRDefault="00283051" w:rsidP="00E42240">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283051">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283051" w:rsidRDefault="00283051" w:rsidP="00283051">
      <w:pPr>
        <w:numPr>
          <w:ilvl w:val="1"/>
          <w:numId w:val="6"/>
        </w:numPr>
        <w:spacing w:before="120"/>
        <w:ind w:left="567" w:hanging="567"/>
        <w:jc w:val="both"/>
        <w:rPr>
          <w:b/>
          <w:szCs w:val="22"/>
        </w:rPr>
      </w:pPr>
      <w:r w:rsidRPr="007F2225">
        <w:rPr>
          <w:color w:val="000000"/>
          <w:lang w:eastAsia="lv-LV"/>
        </w:rPr>
        <w:t>Precēm tiek dota garantija līdz Preces derīguma termiņa beigām</w:t>
      </w:r>
      <w:r>
        <w:rPr>
          <w:color w:val="000000"/>
          <w:lang w:eastAsia="lv-LV"/>
        </w:rPr>
        <w:t>.</w:t>
      </w:r>
    </w:p>
    <w:p w:rsidR="00283051" w:rsidRPr="00677798" w:rsidRDefault="00283051" w:rsidP="00283051">
      <w:pPr>
        <w:numPr>
          <w:ilvl w:val="1"/>
          <w:numId w:val="6"/>
        </w:numPr>
        <w:spacing w:before="120"/>
        <w:ind w:left="567" w:hanging="567"/>
        <w:jc w:val="both"/>
        <w:rPr>
          <w:b/>
          <w:szCs w:val="22"/>
        </w:rPr>
      </w:pPr>
      <w:r w:rsidRPr="000656AF">
        <w:rPr>
          <w:color w:val="000000"/>
          <w:lang w:eastAsia="lv-LV"/>
        </w:rPr>
        <w:t xml:space="preserve">Piegādāto Preču derīguma </w:t>
      </w:r>
      <w:r w:rsidRPr="0005397E">
        <w:rPr>
          <w:color w:val="000000"/>
          <w:lang w:eastAsia="lv-LV"/>
        </w:rPr>
        <w:t xml:space="preserve">termiņam </w:t>
      </w:r>
      <w:r w:rsidR="00D20C3F" w:rsidRPr="0005397E">
        <w:rPr>
          <w:color w:val="000000"/>
          <w:lang w:eastAsia="lv-LV"/>
        </w:rPr>
        <w:t xml:space="preserve">piegādes </w:t>
      </w:r>
      <w:r w:rsidR="00D20C3F" w:rsidRPr="00677798">
        <w:rPr>
          <w:color w:val="000000"/>
          <w:lang w:eastAsia="lv-LV"/>
        </w:rPr>
        <w:t xml:space="preserve">brīdī </w:t>
      </w:r>
      <w:r w:rsidRPr="00677798">
        <w:rPr>
          <w:color w:val="000000"/>
          <w:lang w:eastAsia="lv-LV"/>
        </w:rPr>
        <w:t xml:space="preserve">ir </w:t>
      </w:r>
      <w:r w:rsidRPr="00F262D7">
        <w:rPr>
          <w:color w:val="000000"/>
          <w:lang w:eastAsia="lv-LV"/>
        </w:rPr>
        <w:t>jābūt ne mazākam kā ¾ no kopējā</w:t>
      </w:r>
      <w:r w:rsidRPr="00677798">
        <w:rPr>
          <w:color w:val="000000"/>
          <w:lang w:eastAsia="lv-LV"/>
        </w:rPr>
        <w:t xml:space="preserve"> derīguma termiņa laika</w:t>
      </w:r>
      <w:r w:rsidR="00F262D7">
        <w:rPr>
          <w:color w:val="000000"/>
          <w:lang w:eastAsia="lv-LV"/>
        </w:rPr>
        <w:t>, ja Līguma pielikumā Nr. 1 nav noteikts citādi.</w:t>
      </w:r>
    </w:p>
    <w:p w:rsidR="00283051" w:rsidRPr="003617AC" w:rsidRDefault="00283051" w:rsidP="00283051">
      <w:pPr>
        <w:numPr>
          <w:ilvl w:val="1"/>
          <w:numId w:val="6"/>
        </w:numPr>
        <w:spacing w:before="120"/>
        <w:ind w:left="567" w:hanging="567"/>
        <w:jc w:val="both"/>
        <w:rPr>
          <w:b/>
          <w:szCs w:val="22"/>
        </w:rPr>
      </w:pPr>
      <w:r w:rsidRPr="003617AC">
        <w:rPr>
          <w:szCs w:val="22"/>
        </w:rPr>
        <w:t>Precēm jābūt marķētām, ar instrukciju latviešu valodā atbilstoši spēkā esošiem normatīvajiem aktiem.</w:t>
      </w:r>
    </w:p>
    <w:p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283051">
      <w:pPr>
        <w:spacing w:before="120"/>
        <w:ind w:left="567"/>
        <w:jc w:val="both"/>
        <w:rPr>
          <w:b/>
          <w:szCs w:val="22"/>
        </w:rPr>
      </w:pPr>
    </w:p>
    <w:p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283051">
      <w:pPr>
        <w:widowControl w:val="0"/>
        <w:numPr>
          <w:ilvl w:val="2"/>
          <w:numId w:val="6"/>
        </w:numPr>
        <w:spacing w:before="100" w:line="274" w:lineRule="exact"/>
        <w:ind w:left="1276" w:right="20"/>
        <w:jc w:val="both"/>
        <w:rPr>
          <w:lang w:eastAsia="lv-LV"/>
        </w:rPr>
      </w:pPr>
      <w:r w:rsidRPr="00824574">
        <w:rPr>
          <w:color w:val="000000"/>
          <w:lang w:eastAsia="lv-LV"/>
        </w:rPr>
        <w:lastRenderedPageBreak/>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947FB0">
      <w:pPr>
        <w:numPr>
          <w:ilvl w:val="0"/>
          <w:numId w:val="6"/>
        </w:numPr>
        <w:ind w:left="357" w:hanging="357"/>
        <w:jc w:val="center"/>
        <w:rPr>
          <w:b/>
          <w:bCs/>
        </w:rPr>
      </w:pPr>
      <w:r w:rsidRPr="005F63A6">
        <w:rPr>
          <w:b/>
          <w:bCs/>
        </w:rPr>
        <w:t>PASŪTĪTĀJA TIESĪBAS UN PIENĀKUMI</w:t>
      </w:r>
    </w:p>
    <w:p w:rsidR="00947FB0" w:rsidRDefault="00947FB0" w:rsidP="00947FB0">
      <w:pPr>
        <w:numPr>
          <w:ilvl w:val="1"/>
          <w:numId w:val="6"/>
        </w:numPr>
        <w:spacing w:before="100"/>
        <w:ind w:left="567" w:hanging="567"/>
        <w:jc w:val="both"/>
        <w:rPr>
          <w:szCs w:val="22"/>
        </w:rPr>
      </w:pPr>
      <w:r w:rsidRPr="00796B9D">
        <w:rPr>
          <w:szCs w:val="22"/>
        </w:rPr>
        <w:t>Pasūtītājam ir pienākums:</w:t>
      </w:r>
    </w:p>
    <w:p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947FB0">
      <w:pPr>
        <w:numPr>
          <w:ilvl w:val="1"/>
          <w:numId w:val="6"/>
        </w:numPr>
        <w:spacing w:before="100"/>
        <w:ind w:left="567" w:hanging="567"/>
        <w:jc w:val="both"/>
        <w:rPr>
          <w:szCs w:val="22"/>
        </w:rPr>
      </w:pPr>
      <w:r w:rsidRPr="00796B9D">
        <w:rPr>
          <w:szCs w:val="22"/>
        </w:rPr>
        <w:t>Pasūtītājam ir tiesības:</w:t>
      </w:r>
    </w:p>
    <w:p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947FB0">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C52C66">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F707C4">
      <w:pPr>
        <w:spacing w:before="100"/>
        <w:jc w:val="both"/>
        <w:rPr>
          <w:szCs w:val="22"/>
        </w:rPr>
      </w:pPr>
    </w:p>
    <w:p w:rsidR="007D228D" w:rsidRPr="007D228D" w:rsidRDefault="007D228D" w:rsidP="007D228D">
      <w:pPr>
        <w:pStyle w:val="BodyText"/>
        <w:numPr>
          <w:ilvl w:val="0"/>
          <w:numId w:val="6"/>
        </w:numPr>
        <w:jc w:val="center"/>
      </w:pPr>
      <w:r w:rsidRPr="007D228D">
        <w:rPr>
          <w:b/>
          <w:bCs/>
          <w:iCs/>
        </w:rPr>
        <w:t>PUŠU ATBILDĪBA</w:t>
      </w:r>
    </w:p>
    <w:p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lastRenderedPageBreak/>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941D63">
        <w:t>Līguma 9.</w:t>
      </w:r>
      <w:r w:rsidR="0005416E">
        <w:t>3</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7D228D" w:rsidRPr="007D228D" w:rsidRDefault="007D228D" w:rsidP="007D228D">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rsidR="006926DB" w:rsidRPr="00144CB1" w:rsidRDefault="00573581" w:rsidP="006926DB">
      <w:pPr>
        <w:numPr>
          <w:ilvl w:val="1"/>
          <w:numId w:val="6"/>
        </w:numPr>
        <w:spacing w:before="100"/>
        <w:ind w:left="567" w:hanging="567"/>
        <w:jc w:val="both"/>
        <w:rPr>
          <w:szCs w:val="22"/>
        </w:rPr>
      </w:pPr>
      <w:bookmarkStart w:id="5"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6" w:name="_Hlk71209016"/>
      <w:bookmarkStart w:id="7" w:name="_Hlk73971304"/>
      <w:r w:rsidR="00C52C66">
        <w:t>5</w:t>
      </w:r>
      <w:r w:rsidR="000757BC">
        <w:t xml:space="preserve"> (</w:t>
      </w:r>
      <w:r w:rsidR="00C52C66">
        <w:rPr>
          <w:szCs w:val="22"/>
        </w:rPr>
        <w:t>piecus</w:t>
      </w:r>
      <w:r w:rsidR="000757BC">
        <w:rPr>
          <w:szCs w:val="22"/>
        </w:rPr>
        <w:t>)</w:t>
      </w:r>
      <w:r w:rsidRPr="00144CB1">
        <w:rPr>
          <w:szCs w:val="22"/>
        </w:rPr>
        <w:t xml:space="preserve"> gadus</w:t>
      </w:r>
      <w:bookmarkEnd w:id="6"/>
      <w:bookmarkEnd w:id="7"/>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i</w:t>
      </w:r>
      <w:r w:rsidR="00117EF1">
        <w:t>estājas</w:t>
      </w:r>
      <w:r w:rsidRPr="005369AB">
        <w:t xml:space="preserve"> pirmais</w:t>
      </w:r>
      <w:r w:rsidR="006926DB" w:rsidRPr="00144CB1">
        <w:t>.</w:t>
      </w:r>
    </w:p>
    <w:p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5"/>
    <w:p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BC05AC" w:rsidRPr="007F2225" w:rsidRDefault="00D70159" w:rsidP="00BC05AC">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BC05AC">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lastRenderedPageBreak/>
        <w:t>rakstveidā</w:t>
      </w:r>
      <w:proofErr w:type="spellEnd"/>
      <w:r>
        <w:t>.</w:t>
      </w:r>
    </w:p>
    <w:p w:rsidR="00144A1F" w:rsidRPr="00144A1F"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3016A5">
      <w:pPr>
        <w:numPr>
          <w:ilvl w:val="0"/>
          <w:numId w:val="6"/>
        </w:numPr>
        <w:ind w:left="425" w:hanging="425"/>
        <w:jc w:val="center"/>
        <w:rPr>
          <w:b/>
          <w:szCs w:val="22"/>
        </w:rPr>
      </w:pPr>
      <w:r>
        <w:rPr>
          <w:b/>
          <w:szCs w:val="22"/>
        </w:rPr>
        <w:t>NEPĀRVARAMA VARA</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7D228D">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3016A5">
      <w:pPr>
        <w:numPr>
          <w:ilvl w:val="0"/>
          <w:numId w:val="6"/>
        </w:numPr>
        <w:spacing w:before="100"/>
        <w:jc w:val="center"/>
        <w:rPr>
          <w:b/>
          <w:bCs/>
        </w:rPr>
      </w:pPr>
      <w:r w:rsidRPr="00E21C95">
        <w:rPr>
          <w:b/>
          <w:szCs w:val="22"/>
        </w:rPr>
        <w:t>CITI NOTEIKUMI</w:t>
      </w:r>
    </w:p>
    <w:p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 xml:space="preserve">Saistības izriet no Līguma un strīda gadījumā risināmas saskaņā ar šo Līgumu un Latvijas </w:t>
      </w:r>
      <w:r w:rsidRPr="002A294A">
        <w:lastRenderedPageBreak/>
        <w:t>Republikā spēkā esošajiem normatīvajiem aktiem</w:t>
      </w:r>
      <w:r w:rsidR="00D70159" w:rsidRPr="007F2225">
        <w:rPr>
          <w:color w:val="000000"/>
          <w:lang w:eastAsia="lv-LV"/>
        </w:rPr>
        <w:t>.</w:t>
      </w:r>
    </w:p>
    <w:p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A535A5">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A535A5">
      <w:pPr>
        <w:widowControl w:val="0"/>
        <w:numPr>
          <w:ilvl w:val="1"/>
          <w:numId w:val="6"/>
        </w:numPr>
        <w:spacing w:before="100" w:line="274" w:lineRule="exact"/>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w:t>
      </w:r>
      <w:bookmarkStart w:id="8" w:name="_GoBack"/>
      <w:bookmarkEnd w:id="8"/>
      <w:r w:rsidRPr="008637C1">
        <w:t xml:space="preserve"> noslēdzot datu apstrādes līgumu</w:t>
      </w:r>
      <w:r>
        <w:t>.</w:t>
      </w:r>
    </w:p>
    <w:p w:rsidR="00E21C95" w:rsidRPr="00A960D2" w:rsidRDefault="003016A5" w:rsidP="00A535A5">
      <w:pPr>
        <w:widowControl w:val="0"/>
        <w:numPr>
          <w:ilvl w:val="1"/>
          <w:numId w:val="6"/>
        </w:numPr>
        <w:spacing w:before="100" w:line="274" w:lineRule="exact"/>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A535A5">
      <w:pPr>
        <w:widowControl w:val="0"/>
        <w:spacing w:line="274" w:lineRule="exact"/>
        <w:ind w:left="567" w:right="23" w:hanging="567"/>
        <w:jc w:val="both"/>
        <w:rPr>
          <w:lang w:eastAsia="lv-LV"/>
        </w:rPr>
      </w:pPr>
    </w:p>
    <w:p w:rsidR="0037595E" w:rsidRDefault="003016A5" w:rsidP="00ED54E9">
      <w:pPr>
        <w:pStyle w:val="BodyText"/>
        <w:jc w:val="center"/>
        <w:rPr>
          <w:b/>
          <w:bCs/>
          <w:szCs w:val="22"/>
        </w:rPr>
      </w:pPr>
      <w:r>
        <w:rPr>
          <w:b/>
          <w:bCs/>
          <w:szCs w:val="22"/>
        </w:rPr>
        <w:t xml:space="preserve">PUŠU REKVIZĪTI </w:t>
      </w:r>
    </w:p>
    <w:p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A66FF7">
            <w:pPr>
              <w:ind w:left="-108"/>
              <w:rPr>
                <w:b/>
                <w:bCs/>
                <w:szCs w:val="22"/>
              </w:rPr>
            </w:pPr>
            <w:r w:rsidRPr="00854CD7">
              <w:rPr>
                <w:b/>
                <w:bCs/>
                <w:szCs w:val="22"/>
              </w:rPr>
              <w:t>PASŪTĪTĀJS:</w:t>
            </w:r>
          </w:p>
          <w:p w:rsidR="00854CD7" w:rsidRPr="00A66FF7" w:rsidRDefault="00854CD7" w:rsidP="00854CD7">
            <w:pPr>
              <w:ind w:left="-108"/>
              <w:rPr>
                <w:b/>
                <w:lang w:eastAsia="ru-RU"/>
              </w:rPr>
            </w:pPr>
            <w:r w:rsidRPr="00A66FF7">
              <w:rPr>
                <w:b/>
                <w:lang w:eastAsia="ru-RU"/>
              </w:rPr>
              <w:t xml:space="preserve">SIA „Rīgas Austrumu klīniskā </w:t>
            </w:r>
          </w:p>
          <w:p w:rsidR="00854CD7" w:rsidRPr="00A66FF7" w:rsidRDefault="00854CD7" w:rsidP="00854CD7">
            <w:pPr>
              <w:ind w:left="-108"/>
              <w:rPr>
                <w:b/>
                <w:lang w:eastAsia="ru-RU"/>
              </w:rPr>
            </w:pPr>
            <w:r w:rsidRPr="00A66FF7">
              <w:rPr>
                <w:b/>
                <w:lang w:eastAsia="ru-RU"/>
              </w:rPr>
              <w:t>universitātes slimnīca”</w:t>
            </w:r>
          </w:p>
          <w:p w:rsidR="00854CD7" w:rsidRDefault="00854CD7" w:rsidP="00854CD7">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rsidR="00854CD7" w:rsidRDefault="00854CD7" w:rsidP="00854CD7">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854CD7">
            <w:pPr>
              <w:ind w:left="-108"/>
              <w:rPr>
                <w:lang w:eastAsia="ru-RU"/>
              </w:rPr>
            </w:pPr>
            <w:r w:rsidRPr="00005FB1">
              <w:rPr>
                <w:lang w:eastAsia="ru-RU"/>
              </w:rPr>
              <w:t>LV-10</w:t>
            </w:r>
            <w:r>
              <w:rPr>
                <w:lang w:eastAsia="ru-RU"/>
              </w:rPr>
              <w:t>79</w:t>
            </w:r>
          </w:p>
          <w:p w:rsidR="00854CD7" w:rsidRDefault="00854CD7" w:rsidP="00854CD7">
            <w:pPr>
              <w:ind w:left="-108"/>
              <w:rPr>
                <w:lang w:eastAsia="ru-RU"/>
              </w:rPr>
            </w:pPr>
            <w:r>
              <w:t>Oficiālā elektroniskā adrese: _DEFAULT@40003951628</w:t>
            </w:r>
          </w:p>
          <w:p w:rsidR="00854CD7" w:rsidRDefault="00854CD7" w:rsidP="00854CD7">
            <w:pPr>
              <w:ind w:left="-108"/>
              <w:rPr>
                <w:lang w:eastAsia="ru-RU"/>
              </w:rPr>
            </w:pPr>
            <w:r>
              <w:rPr>
                <w:lang w:eastAsia="ru-RU"/>
              </w:rPr>
              <w:t xml:space="preserve">Banka: </w:t>
            </w:r>
            <w:r w:rsidRPr="00005FB1">
              <w:rPr>
                <w:lang w:eastAsia="ru-RU"/>
              </w:rPr>
              <w:t>AS Swedbank</w:t>
            </w:r>
          </w:p>
          <w:p w:rsidR="00854CD7" w:rsidRDefault="00854CD7" w:rsidP="00854CD7">
            <w:pPr>
              <w:ind w:left="-108"/>
              <w:rPr>
                <w:lang w:eastAsia="ru-RU"/>
              </w:rPr>
            </w:pPr>
            <w:r>
              <w:rPr>
                <w:lang w:eastAsia="ru-RU"/>
              </w:rPr>
              <w:t xml:space="preserve">Bankas kods: </w:t>
            </w:r>
            <w:r w:rsidRPr="00005FB1">
              <w:rPr>
                <w:lang w:eastAsia="ru-RU"/>
              </w:rPr>
              <w:t>HABALV22</w:t>
            </w:r>
          </w:p>
          <w:p w:rsidR="00854CD7" w:rsidRDefault="00854CD7" w:rsidP="00854CD7">
            <w:pPr>
              <w:ind w:left="-108"/>
              <w:rPr>
                <w:lang w:eastAsia="ru-RU"/>
              </w:rPr>
            </w:pPr>
            <w:r>
              <w:rPr>
                <w:lang w:eastAsia="ru-RU"/>
              </w:rPr>
              <w:t xml:space="preserve">Konta Nr. </w:t>
            </w:r>
            <w:r w:rsidRPr="00005FB1">
              <w:rPr>
                <w:lang w:eastAsia="ru-RU"/>
              </w:rPr>
              <w:t>LV24HABA0001407045805</w:t>
            </w:r>
          </w:p>
          <w:p w:rsidR="00854CD7" w:rsidRDefault="00854CD7" w:rsidP="00854CD7">
            <w:pPr>
              <w:ind w:left="-108"/>
              <w:rPr>
                <w:lang w:eastAsia="ru-RU"/>
              </w:rPr>
            </w:pP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rsidR="00854CD7" w:rsidRDefault="00854CD7" w:rsidP="00854CD7">
            <w:pPr>
              <w:ind w:left="-108"/>
              <w:rPr>
                <w:lang w:eastAsia="ru-RU"/>
              </w:rPr>
            </w:pPr>
            <w:r>
              <w:rPr>
                <w:lang w:eastAsia="ru-RU"/>
              </w:rPr>
              <w:t>K. Plūme</w:t>
            </w: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854CD7" w:rsidRDefault="009E5990" w:rsidP="00A66FF7">
            <w:pPr>
              <w:ind w:left="501" w:hanging="501"/>
              <w:rPr>
                <w:b/>
                <w:szCs w:val="22"/>
              </w:rPr>
            </w:pPr>
            <w:r w:rsidRPr="00854CD7">
              <w:rPr>
                <w:b/>
                <w:bCs/>
                <w:szCs w:val="22"/>
              </w:rPr>
              <w:t>PIEGĀDĀTĀJS</w:t>
            </w:r>
            <w:r w:rsidRPr="00854CD7">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7FF" w:rsidRDefault="00B547FF" w:rsidP="008A7D5A">
      <w:r>
        <w:separator/>
      </w:r>
    </w:p>
  </w:endnote>
  <w:endnote w:type="continuationSeparator" w:id="0">
    <w:p w:rsidR="00B547FF" w:rsidRDefault="00B547FF"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7FF" w:rsidRDefault="00B547FF" w:rsidP="008A7D5A">
      <w:r>
        <w:separator/>
      </w:r>
    </w:p>
  </w:footnote>
  <w:footnote w:type="continuationSeparator" w:id="0">
    <w:p w:rsidR="00B547FF" w:rsidRDefault="00B547FF"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CE6" w:rsidRPr="00023F52" w:rsidRDefault="00CE4C1D" w:rsidP="00355CE6">
    <w:pPr>
      <w:pStyle w:val="Header"/>
      <w:tabs>
        <w:tab w:val="center" w:pos="4985"/>
        <w:tab w:val="right" w:pos="9971"/>
      </w:tabs>
      <w:jc w:val="right"/>
      <w:rPr>
        <w:sz w:val="22"/>
        <w:szCs w:val="22"/>
      </w:rPr>
    </w:pPr>
    <w:r>
      <w:tab/>
    </w:r>
    <w:r>
      <w:tab/>
    </w:r>
    <w:r w:rsidR="00355CE6" w:rsidRPr="00023F52">
      <w:rPr>
        <w:sz w:val="22"/>
        <w:szCs w:val="22"/>
      </w:rPr>
      <w:t>Pielikums Nr.</w:t>
    </w:r>
    <w:r w:rsidR="005F643B" w:rsidRPr="00023F52">
      <w:rPr>
        <w:sz w:val="22"/>
        <w:szCs w:val="22"/>
      </w:rPr>
      <w:t xml:space="preserve"> </w:t>
    </w:r>
    <w:r w:rsidR="00023F52" w:rsidRPr="00023F52">
      <w:rPr>
        <w:sz w:val="22"/>
        <w:szCs w:val="22"/>
      </w:rPr>
      <w:t>6</w:t>
    </w:r>
  </w:p>
  <w:p w:rsidR="00355CE6" w:rsidRPr="00A6228B" w:rsidRDefault="00355CE6" w:rsidP="00355CE6">
    <w:pPr>
      <w:pStyle w:val="Header"/>
      <w:tabs>
        <w:tab w:val="center" w:pos="4985"/>
        <w:tab w:val="right" w:pos="9971"/>
      </w:tabs>
      <w:jc w:val="right"/>
      <w:rPr>
        <w:sz w:val="22"/>
        <w:szCs w:val="22"/>
      </w:rPr>
    </w:pPr>
    <w:r w:rsidRPr="00A6228B">
      <w:rPr>
        <w:sz w:val="22"/>
        <w:szCs w:val="22"/>
      </w:rPr>
      <w:t>Atklāta konkursa</w:t>
    </w:r>
  </w:p>
  <w:p w:rsidR="002210AE" w:rsidRDefault="00BC05AC" w:rsidP="002210AE">
    <w:pPr>
      <w:pStyle w:val="Header"/>
      <w:tabs>
        <w:tab w:val="center" w:pos="4985"/>
        <w:tab w:val="right" w:pos="9971"/>
      </w:tabs>
      <w:jc w:val="right"/>
      <w:rPr>
        <w:i/>
        <w:sz w:val="22"/>
        <w:szCs w:val="22"/>
      </w:rPr>
    </w:pPr>
    <w:r w:rsidRPr="009F301F">
      <w:rPr>
        <w:i/>
        <w:sz w:val="22"/>
        <w:szCs w:val="22"/>
      </w:rPr>
      <w:t>„</w:t>
    </w:r>
    <w:r w:rsidR="002210AE" w:rsidRPr="002210AE">
      <w:rPr>
        <w:i/>
        <w:sz w:val="22"/>
        <w:szCs w:val="22"/>
      </w:rPr>
      <w:t>Laboratorijas izmeklējumu nodrošinājums hematoloģijas,</w:t>
    </w:r>
  </w:p>
  <w:p w:rsidR="00BC05AC" w:rsidRPr="00A6228B" w:rsidRDefault="002210AE" w:rsidP="002210AE">
    <w:pPr>
      <w:pStyle w:val="Header"/>
      <w:tabs>
        <w:tab w:val="center" w:pos="4985"/>
        <w:tab w:val="right" w:pos="9971"/>
      </w:tabs>
      <w:jc w:val="right"/>
      <w:rPr>
        <w:i/>
        <w:sz w:val="22"/>
        <w:szCs w:val="22"/>
      </w:rPr>
    </w:pPr>
    <w:r w:rsidRPr="002210AE">
      <w:rPr>
        <w:i/>
        <w:sz w:val="22"/>
        <w:szCs w:val="22"/>
      </w:rPr>
      <w:t xml:space="preserve"> klīnikas, </w:t>
    </w:r>
    <w:proofErr w:type="spellStart"/>
    <w:r w:rsidRPr="002210AE">
      <w:rPr>
        <w:i/>
        <w:sz w:val="22"/>
        <w:szCs w:val="22"/>
      </w:rPr>
      <w:t>imūnhematoloģijas</w:t>
    </w:r>
    <w:proofErr w:type="spellEnd"/>
    <w:r w:rsidRPr="002210AE">
      <w:rPr>
        <w:i/>
        <w:sz w:val="22"/>
        <w:szCs w:val="22"/>
      </w:rPr>
      <w:t xml:space="preserve"> un imunoloģijas sfērās</w:t>
    </w:r>
    <w:r w:rsidR="00BC05AC" w:rsidRPr="00A6228B">
      <w:rPr>
        <w:i/>
        <w:sz w:val="22"/>
        <w:szCs w:val="22"/>
      </w:rPr>
      <w:t xml:space="preserve">”, </w:t>
    </w:r>
  </w:p>
  <w:p w:rsidR="00355CE6" w:rsidRPr="00A6228B" w:rsidRDefault="00BC05AC" w:rsidP="00BC05AC">
    <w:pPr>
      <w:pStyle w:val="Header"/>
      <w:tabs>
        <w:tab w:val="center" w:pos="4985"/>
        <w:tab w:val="right" w:pos="9971"/>
      </w:tabs>
      <w:jc w:val="right"/>
      <w:rPr>
        <w:sz w:val="22"/>
        <w:szCs w:val="22"/>
      </w:rPr>
    </w:pPr>
    <w:r w:rsidRPr="00A6228B">
      <w:rPr>
        <w:sz w:val="22"/>
        <w:szCs w:val="22"/>
      </w:rPr>
      <w:t>ID Nr. RAKUS 202</w:t>
    </w:r>
    <w:r w:rsidR="002210AE">
      <w:rPr>
        <w:sz w:val="22"/>
        <w:szCs w:val="22"/>
      </w:rPr>
      <w:t>3</w:t>
    </w:r>
    <w:r w:rsidRPr="00A6228B">
      <w:rPr>
        <w:sz w:val="22"/>
        <w:szCs w:val="22"/>
      </w:rPr>
      <w:t>/</w:t>
    </w:r>
    <w:r w:rsidR="00023F52">
      <w:rPr>
        <w:sz w:val="22"/>
        <w:szCs w:val="22"/>
      </w:rPr>
      <w:t>120</w:t>
    </w:r>
    <w:r w:rsidRPr="00A6228B">
      <w:rPr>
        <w:sz w:val="22"/>
        <w:szCs w:val="22"/>
      </w:rPr>
      <w:t>K</w:t>
    </w:r>
    <w:r>
      <w:rPr>
        <w:sz w:val="22"/>
        <w:szCs w:val="22"/>
      </w:rPr>
      <w:t>,</w:t>
    </w:r>
    <w:r w:rsidRPr="00A6228B">
      <w:rPr>
        <w:sz w:val="22"/>
        <w:szCs w:val="22"/>
      </w:rPr>
      <w:t xml:space="preserve"> Nolikumam</w:t>
    </w:r>
  </w:p>
  <w:p w:rsidR="00CE4C1D" w:rsidRPr="002E0758" w:rsidRDefault="00CE4C1D" w:rsidP="00355CE6">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19"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5"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8"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1"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5"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2"/>
  </w:num>
  <w:num w:numId="3">
    <w:abstractNumId w:val="38"/>
  </w:num>
  <w:num w:numId="4">
    <w:abstractNumId w:val="35"/>
  </w:num>
  <w:num w:numId="5">
    <w:abstractNumId w:val="8"/>
  </w:num>
  <w:num w:numId="6">
    <w:abstractNumId w:val="27"/>
  </w:num>
  <w:num w:numId="7">
    <w:abstractNumId w:val="30"/>
  </w:num>
  <w:num w:numId="8">
    <w:abstractNumId w:val="16"/>
  </w:num>
  <w:num w:numId="9">
    <w:abstractNumId w:val="5"/>
  </w:num>
  <w:num w:numId="10">
    <w:abstractNumId w:val="37"/>
  </w:num>
  <w:num w:numId="11">
    <w:abstractNumId w:val="17"/>
  </w:num>
  <w:num w:numId="12">
    <w:abstractNumId w:val="31"/>
  </w:num>
  <w:num w:numId="13">
    <w:abstractNumId w:val="3"/>
  </w:num>
  <w:num w:numId="14">
    <w:abstractNumId w:val="29"/>
  </w:num>
  <w:num w:numId="15">
    <w:abstractNumId w:val="22"/>
  </w:num>
  <w:num w:numId="16">
    <w:abstractNumId w:val="0"/>
  </w:num>
  <w:num w:numId="17">
    <w:abstractNumId w:val="26"/>
  </w:num>
  <w:num w:numId="18">
    <w:abstractNumId w:val="28"/>
  </w:num>
  <w:num w:numId="19">
    <w:abstractNumId w:val="36"/>
  </w:num>
  <w:num w:numId="20">
    <w:abstractNumId w:val="32"/>
  </w:num>
  <w:num w:numId="21">
    <w:abstractNumId w:val="9"/>
  </w:num>
  <w:num w:numId="22">
    <w:abstractNumId w:val="10"/>
  </w:num>
  <w:num w:numId="23">
    <w:abstractNumId w:val="18"/>
  </w:num>
  <w:num w:numId="24">
    <w:abstractNumId w:val="7"/>
  </w:num>
  <w:num w:numId="25">
    <w:abstractNumId w:val="24"/>
  </w:num>
  <w:num w:numId="26">
    <w:abstractNumId w:val="23"/>
  </w:num>
  <w:num w:numId="27">
    <w:abstractNumId w:val="14"/>
  </w:num>
  <w:num w:numId="28">
    <w:abstractNumId w:val="25"/>
  </w:num>
  <w:num w:numId="29">
    <w:abstractNumId w:val="15"/>
  </w:num>
  <w:num w:numId="30">
    <w:abstractNumId w:val="13"/>
  </w:num>
  <w:num w:numId="3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6"/>
  </w:num>
  <w:num w:numId="34">
    <w:abstractNumId w:val="11"/>
  </w:num>
  <w:num w:numId="35">
    <w:abstractNumId w:val="2"/>
  </w:num>
  <w:num w:numId="36">
    <w:abstractNumId w:val="4"/>
  </w:num>
  <w:num w:numId="37">
    <w:abstractNumId w:val="33"/>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3DF"/>
    <w:rsid w:val="00046E86"/>
    <w:rsid w:val="0005397E"/>
    <w:rsid w:val="0005416E"/>
    <w:rsid w:val="000573D6"/>
    <w:rsid w:val="00057807"/>
    <w:rsid w:val="000618B6"/>
    <w:rsid w:val="00061E7A"/>
    <w:rsid w:val="0006694F"/>
    <w:rsid w:val="000713D9"/>
    <w:rsid w:val="000757BC"/>
    <w:rsid w:val="000765EA"/>
    <w:rsid w:val="000767C5"/>
    <w:rsid w:val="00083A58"/>
    <w:rsid w:val="00083F8B"/>
    <w:rsid w:val="000843D0"/>
    <w:rsid w:val="00093344"/>
    <w:rsid w:val="000A7ACB"/>
    <w:rsid w:val="000C5BA3"/>
    <w:rsid w:val="000C646E"/>
    <w:rsid w:val="000C69F0"/>
    <w:rsid w:val="000C7634"/>
    <w:rsid w:val="000D2587"/>
    <w:rsid w:val="000D3EF8"/>
    <w:rsid w:val="000F2E13"/>
    <w:rsid w:val="000F55A0"/>
    <w:rsid w:val="00101B1D"/>
    <w:rsid w:val="001054B3"/>
    <w:rsid w:val="0011393B"/>
    <w:rsid w:val="00117EF1"/>
    <w:rsid w:val="00144A1F"/>
    <w:rsid w:val="00145F41"/>
    <w:rsid w:val="001507FE"/>
    <w:rsid w:val="001518D1"/>
    <w:rsid w:val="00151AE9"/>
    <w:rsid w:val="00152571"/>
    <w:rsid w:val="001526E9"/>
    <w:rsid w:val="0015314D"/>
    <w:rsid w:val="0015797B"/>
    <w:rsid w:val="00157984"/>
    <w:rsid w:val="001606E9"/>
    <w:rsid w:val="00160E59"/>
    <w:rsid w:val="00180049"/>
    <w:rsid w:val="00183B66"/>
    <w:rsid w:val="0019249A"/>
    <w:rsid w:val="00196CCE"/>
    <w:rsid w:val="001A0A76"/>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2FDF"/>
    <w:rsid w:val="00283051"/>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60737"/>
    <w:rsid w:val="003613E6"/>
    <w:rsid w:val="003617AC"/>
    <w:rsid w:val="00362991"/>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637E"/>
    <w:rsid w:val="004B100F"/>
    <w:rsid w:val="004B2C72"/>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2B12"/>
    <w:rsid w:val="0053271E"/>
    <w:rsid w:val="005341F0"/>
    <w:rsid w:val="00541A79"/>
    <w:rsid w:val="00543046"/>
    <w:rsid w:val="00546257"/>
    <w:rsid w:val="00551AFC"/>
    <w:rsid w:val="00553F70"/>
    <w:rsid w:val="00554D23"/>
    <w:rsid w:val="00555313"/>
    <w:rsid w:val="0056609C"/>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6F07"/>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228D"/>
    <w:rsid w:val="007D758F"/>
    <w:rsid w:val="007F2696"/>
    <w:rsid w:val="007F3783"/>
    <w:rsid w:val="007F5726"/>
    <w:rsid w:val="00803132"/>
    <w:rsid w:val="00810A6E"/>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4780"/>
    <w:rsid w:val="009473B3"/>
    <w:rsid w:val="00947FB0"/>
    <w:rsid w:val="009509EE"/>
    <w:rsid w:val="00954398"/>
    <w:rsid w:val="009570BD"/>
    <w:rsid w:val="00957EA5"/>
    <w:rsid w:val="00963166"/>
    <w:rsid w:val="00966292"/>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69AF"/>
    <w:rsid w:val="00A801C1"/>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28AB"/>
    <w:rsid w:val="00EF574B"/>
    <w:rsid w:val="00EF6603"/>
    <w:rsid w:val="00F12C15"/>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AAA84"/>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C52AE-A18F-422E-B79F-86D66F6F2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11439</Words>
  <Characters>6521</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10</cp:revision>
  <cp:lastPrinted>2021-05-13T07:08:00Z</cp:lastPrinted>
  <dcterms:created xsi:type="dcterms:W3CDTF">2023-12-01T14:00:00Z</dcterms:created>
  <dcterms:modified xsi:type="dcterms:W3CDTF">2023-12-04T14:24:00Z</dcterms:modified>
</cp:coreProperties>
</file>