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96373" w14:textId="77777777" w:rsidR="00CB77D9" w:rsidRPr="00CB77D9" w:rsidRDefault="00CB77D9" w:rsidP="000D3CAA">
      <w:pPr>
        <w:autoSpaceDE w:val="0"/>
        <w:autoSpaceDN w:val="0"/>
        <w:adjustRightInd w:val="0"/>
        <w:spacing w:line="240" w:lineRule="auto"/>
        <w:rPr>
          <w:rFonts w:eastAsia="Times New Roman" w:cs="Times New Roman"/>
          <w:b/>
          <w:bCs/>
          <w:kern w:val="0"/>
          <w:sz w:val="24"/>
          <w:szCs w:val="24"/>
          <w14:ligatures w14:val="none"/>
        </w:rPr>
      </w:pPr>
    </w:p>
    <w:p w14:paraId="5F6C61E8" w14:textId="4B2CB71B" w:rsidR="00CB77D9" w:rsidRPr="00CB77D9" w:rsidRDefault="00CB77D9" w:rsidP="007C7D68">
      <w:pPr>
        <w:autoSpaceDE w:val="0"/>
        <w:autoSpaceDN w:val="0"/>
        <w:adjustRightInd w:val="0"/>
        <w:spacing w:line="240" w:lineRule="auto"/>
        <w:jc w:val="center"/>
        <w:rPr>
          <w:rFonts w:eastAsia="Times New Roman" w:cs="Times New Roman"/>
          <w:b/>
          <w:bCs/>
          <w:kern w:val="0"/>
          <w:sz w:val="24"/>
          <w:szCs w:val="24"/>
          <w14:ligatures w14:val="none"/>
        </w:rPr>
      </w:pPr>
      <w:r w:rsidRPr="00CB77D9">
        <w:rPr>
          <w:rFonts w:eastAsia="Times New Roman" w:cs="Times New Roman"/>
          <w:b/>
          <w:bCs/>
          <w:kern w:val="0"/>
          <w:sz w:val="24"/>
          <w:szCs w:val="24"/>
          <w14:ligatures w14:val="none"/>
        </w:rPr>
        <w:t xml:space="preserve">   Atklāts konkurss</w:t>
      </w:r>
    </w:p>
    <w:p w14:paraId="5BF4EE9A" w14:textId="77777777" w:rsidR="00CB77D9" w:rsidRPr="00CB77D9" w:rsidRDefault="00CB77D9" w:rsidP="00CB77D9">
      <w:pPr>
        <w:spacing w:line="240" w:lineRule="auto"/>
        <w:jc w:val="center"/>
        <w:rPr>
          <w:rFonts w:eastAsia="Calibri" w:cs="Times New Roman"/>
          <w:b/>
          <w:bCs/>
          <w:kern w:val="0"/>
          <w:sz w:val="24"/>
          <w:szCs w:val="24"/>
          <w14:ligatures w14:val="none"/>
        </w:rPr>
      </w:pPr>
      <w:r w:rsidRPr="00CB77D9">
        <w:rPr>
          <w:rFonts w:eastAsia="Calibri" w:cs="Times New Roman"/>
          <w:b/>
          <w:bCs/>
          <w:kern w:val="0"/>
          <w:sz w:val="24"/>
          <w:szCs w:val="24"/>
          <w14:ligatures w14:val="none"/>
        </w:rPr>
        <w:t>“</w:t>
      </w:r>
      <w:r w:rsidRPr="00CB77D9">
        <w:rPr>
          <w:rFonts w:eastAsia="Times New Roman" w:cs="Times New Roman"/>
          <w:b/>
          <w:bCs/>
          <w:kern w:val="0"/>
          <w:sz w:val="24"/>
          <w:szCs w:val="24"/>
          <w:lang w:eastAsia="lv-LV"/>
          <w14:ligatures w14:val="none"/>
        </w:rPr>
        <w:t xml:space="preserve">Dažādu labiekārtojuma projektu izstrāde un autoruzraudzība Rīgas </w:t>
      </w:r>
      <w:proofErr w:type="spellStart"/>
      <w:r w:rsidRPr="00CB77D9">
        <w:rPr>
          <w:rFonts w:eastAsia="Times New Roman" w:cs="Times New Roman"/>
          <w:b/>
          <w:bCs/>
          <w:kern w:val="0"/>
          <w:sz w:val="24"/>
          <w:szCs w:val="24"/>
          <w:lang w:eastAsia="lv-LV"/>
          <w14:ligatures w14:val="none"/>
        </w:rPr>
        <w:t>valstspilsētas</w:t>
      </w:r>
      <w:proofErr w:type="spellEnd"/>
      <w:r w:rsidRPr="00CB77D9">
        <w:rPr>
          <w:rFonts w:eastAsia="Times New Roman" w:cs="Times New Roman"/>
          <w:b/>
          <w:bCs/>
          <w:kern w:val="0"/>
          <w:sz w:val="24"/>
          <w:szCs w:val="24"/>
          <w:lang w:eastAsia="lv-LV"/>
          <w14:ligatures w14:val="none"/>
        </w:rPr>
        <w:t xml:space="preserve"> pašvaldības teritorijā</w:t>
      </w:r>
      <w:r w:rsidRPr="00CB77D9">
        <w:rPr>
          <w:rFonts w:eastAsia="Calibri" w:cs="Times New Roman"/>
          <w:b/>
          <w:bCs/>
          <w:kern w:val="0"/>
          <w:sz w:val="24"/>
          <w:szCs w:val="24"/>
          <w14:ligatures w14:val="none"/>
        </w:rPr>
        <w:t>”</w:t>
      </w:r>
    </w:p>
    <w:p w14:paraId="657F06C9" w14:textId="54FA22D8" w:rsidR="00CB77D9" w:rsidRPr="009740A6" w:rsidRDefault="00CB77D9" w:rsidP="009740A6">
      <w:pPr>
        <w:spacing w:line="240" w:lineRule="auto"/>
        <w:jc w:val="center"/>
        <w:rPr>
          <w:rFonts w:eastAsia="Times New Roman" w:cs="Times New Roman"/>
          <w:b/>
          <w:bCs/>
          <w:kern w:val="0"/>
          <w:sz w:val="24"/>
          <w:szCs w:val="24"/>
          <w14:ligatures w14:val="none"/>
        </w:rPr>
      </w:pPr>
      <w:r w:rsidRPr="00CB77D9">
        <w:rPr>
          <w:rFonts w:eastAsia="Times New Roman" w:cs="Times New Roman"/>
          <w:b/>
          <w:kern w:val="0"/>
          <w:sz w:val="24"/>
          <w:szCs w:val="24"/>
          <w14:ligatures w14:val="none"/>
        </w:rPr>
        <w:t>ID Nr. CAIP 2023/145</w:t>
      </w:r>
    </w:p>
    <w:p w14:paraId="55342FED" w14:textId="77777777" w:rsidR="00CB77D9" w:rsidRPr="00CB77D9" w:rsidRDefault="00CB77D9" w:rsidP="00CB77D9">
      <w:pPr>
        <w:spacing w:line="240" w:lineRule="auto"/>
        <w:rPr>
          <w:rFonts w:eastAsia="Times New Roman" w:cs="Times New Roman"/>
          <w:kern w:val="0"/>
          <w:sz w:val="24"/>
          <w:szCs w:val="24"/>
          <w14:ligatures w14:val="none"/>
        </w:rPr>
      </w:pPr>
    </w:p>
    <w:p w14:paraId="4E1F67F2" w14:textId="77777777" w:rsidR="00CB77D9" w:rsidRPr="00CB77D9" w:rsidRDefault="00CB77D9" w:rsidP="00CB77D9">
      <w:pPr>
        <w:spacing w:line="240" w:lineRule="auto"/>
        <w:jc w:val="center"/>
        <w:rPr>
          <w:rFonts w:eastAsia="Calibri" w:cs="Times New Roman"/>
          <w:kern w:val="0"/>
          <w:sz w:val="24"/>
          <w:szCs w:val="24"/>
          <w14:ligatures w14:val="none"/>
        </w:rPr>
      </w:pPr>
      <w:r w:rsidRPr="00CB77D9">
        <w:rPr>
          <w:rFonts w:eastAsia="Calibri" w:cs="Times New Roman"/>
          <w:b/>
          <w:bCs/>
          <w:i/>
          <w:iCs/>
          <w:kern w:val="0"/>
          <w:sz w:val="24"/>
          <w:szCs w:val="24"/>
          <w14:ligatures w14:val="none"/>
        </w:rPr>
        <w:t>Atbildes uz ieinteresētā piegādātāja jautājumiem</w:t>
      </w:r>
      <w:r w:rsidRPr="00CB77D9">
        <w:rPr>
          <w:rFonts w:eastAsia="Calibri" w:cs="Times New Roman"/>
          <w:kern w:val="0"/>
          <w:sz w:val="24"/>
          <w:szCs w:val="24"/>
          <w14:ligatures w14:val="none"/>
        </w:rPr>
        <w:t xml:space="preserve"> </w:t>
      </w:r>
    </w:p>
    <w:p w14:paraId="25E38861" w14:textId="07C07DDB" w:rsidR="00CB77D9" w:rsidRPr="00CB77D9" w:rsidRDefault="00CB77D9" w:rsidP="00CB77D9">
      <w:pPr>
        <w:spacing w:line="240" w:lineRule="auto"/>
        <w:jc w:val="center"/>
        <w:rPr>
          <w:rFonts w:eastAsia="Calibri" w:cs="Times New Roman"/>
          <w:kern w:val="0"/>
          <w:sz w:val="24"/>
          <w:szCs w:val="24"/>
          <w14:ligatures w14:val="none"/>
        </w:rPr>
      </w:pPr>
      <w:r w:rsidRPr="00621E5E">
        <w:rPr>
          <w:rFonts w:eastAsia="Calibri" w:cs="Times New Roman"/>
          <w:kern w:val="0"/>
          <w:sz w:val="24"/>
          <w:szCs w:val="24"/>
          <w14:ligatures w14:val="none"/>
        </w:rPr>
        <w:t>(</w:t>
      </w:r>
      <w:r w:rsidR="00621E5E">
        <w:rPr>
          <w:rFonts w:eastAsia="Calibri" w:cs="Times New Roman"/>
          <w:kern w:val="0"/>
          <w:sz w:val="24"/>
          <w:szCs w:val="24"/>
          <w14:ligatures w14:val="none"/>
        </w:rPr>
        <w:t>14</w:t>
      </w:r>
      <w:r w:rsidRPr="00621E5E">
        <w:rPr>
          <w:rFonts w:eastAsia="Calibri" w:cs="Times New Roman"/>
          <w:kern w:val="0"/>
          <w:sz w:val="24"/>
          <w:szCs w:val="24"/>
          <w14:ligatures w14:val="none"/>
        </w:rPr>
        <w:t>.0</w:t>
      </w:r>
      <w:r w:rsidR="005842D0" w:rsidRPr="00621E5E">
        <w:rPr>
          <w:rFonts w:eastAsia="Calibri" w:cs="Times New Roman"/>
          <w:kern w:val="0"/>
          <w:sz w:val="24"/>
          <w:szCs w:val="24"/>
          <w14:ligatures w14:val="none"/>
        </w:rPr>
        <w:t>2</w:t>
      </w:r>
      <w:r w:rsidRPr="00621E5E">
        <w:rPr>
          <w:rFonts w:eastAsia="Calibri" w:cs="Times New Roman"/>
          <w:kern w:val="0"/>
          <w:sz w:val="24"/>
          <w:szCs w:val="24"/>
          <w14:ligatures w14:val="none"/>
        </w:rPr>
        <w:t>.2024.)</w:t>
      </w:r>
    </w:p>
    <w:p w14:paraId="0DCEC907" w14:textId="77777777" w:rsidR="005842D0" w:rsidRDefault="005842D0" w:rsidP="00CB77D9">
      <w:pPr>
        <w:spacing w:line="240" w:lineRule="auto"/>
        <w:jc w:val="both"/>
        <w:rPr>
          <w:rFonts w:eastAsia="Calibri" w:cs="Times New Roman"/>
          <w:sz w:val="24"/>
          <w:szCs w:val="24"/>
        </w:rPr>
      </w:pPr>
    </w:p>
    <w:p w14:paraId="71EB7DE3" w14:textId="343F60D7" w:rsidR="005842D0" w:rsidRPr="00515639" w:rsidRDefault="005842D0" w:rsidP="00CB77D9">
      <w:pPr>
        <w:spacing w:line="240" w:lineRule="auto"/>
        <w:jc w:val="both"/>
        <w:rPr>
          <w:rFonts w:eastAsia="Calibri" w:cs="Times New Roman"/>
          <w:b/>
          <w:bCs/>
          <w:sz w:val="24"/>
          <w:szCs w:val="24"/>
          <w:u w:val="single"/>
        </w:rPr>
      </w:pPr>
      <w:r w:rsidRPr="00515639">
        <w:rPr>
          <w:rFonts w:eastAsia="Calibri" w:cs="Times New Roman"/>
          <w:b/>
          <w:bCs/>
          <w:sz w:val="24"/>
          <w:szCs w:val="24"/>
          <w:u w:val="single"/>
        </w:rPr>
        <w:t>Jautājums:</w:t>
      </w:r>
    </w:p>
    <w:p w14:paraId="750DA192" w14:textId="77777777" w:rsidR="005842D0" w:rsidRPr="005842D0" w:rsidRDefault="005842D0" w:rsidP="001C1ECD">
      <w:pPr>
        <w:tabs>
          <w:tab w:val="left" w:pos="360"/>
        </w:tabs>
        <w:suppressAutoHyphens/>
        <w:spacing w:line="240" w:lineRule="auto"/>
        <w:jc w:val="both"/>
        <w:rPr>
          <w:rFonts w:eastAsia="Times New Roman" w:cs="Times New Roman"/>
          <w:kern w:val="0"/>
          <w:sz w:val="24"/>
          <w:szCs w:val="24"/>
          <w:lang w:eastAsia="ar-SA"/>
          <w14:ligatures w14:val="none"/>
        </w:rPr>
      </w:pPr>
      <w:r w:rsidRPr="005842D0">
        <w:rPr>
          <w:rFonts w:eastAsia="Times New Roman" w:cs="Times New Roman"/>
          <w:kern w:val="0"/>
          <w:sz w:val="24"/>
          <w:szCs w:val="24"/>
          <w:lang w:eastAsia="ar-SA"/>
          <w14:ligatures w14:val="none"/>
        </w:rPr>
        <w:t>Nolikuma 3.3. punkts nosaka, ka “</w:t>
      </w:r>
      <w:r w:rsidRPr="005842D0">
        <w:rPr>
          <w:rFonts w:eastAsia="Times New Roman" w:cs="Times New Roman"/>
          <w:i/>
          <w:iCs/>
          <w:kern w:val="0"/>
          <w:sz w:val="24"/>
          <w:szCs w:val="24"/>
          <w:lang w:eastAsia="ar-SA"/>
          <w14:ligatures w14:val="none"/>
        </w:rPr>
        <w:t xml:space="preserve">Vienam no objektiem ir jābūt rekreācijas teritorijai publiskajā </w:t>
      </w:r>
      <w:proofErr w:type="spellStart"/>
      <w:r w:rsidRPr="005842D0">
        <w:rPr>
          <w:rFonts w:eastAsia="Times New Roman" w:cs="Times New Roman"/>
          <w:i/>
          <w:iCs/>
          <w:kern w:val="0"/>
          <w:sz w:val="24"/>
          <w:szCs w:val="24"/>
          <w:lang w:eastAsia="ar-SA"/>
          <w14:ligatures w14:val="none"/>
        </w:rPr>
        <w:t>ārtelpā</w:t>
      </w:r>
      <w:proofErr w:type="spellEnd"/>
      <w:r w:rsidRPr="005842D0">
        <w:rPr>
          <w:rFonts w:eastAsia="Times New Roman" w:cs="Times New Roman"/>
          <w:i/>
          <w:iCs/>
          <w:kern w:val="0"/>
          <w:sz w:val="24"/>
          <w:szCs w:val="24"/>
          <w:lang w:eastAsia="ar-SA"/>
          <w14:ligatures w14:val="none"/>
        </w:rPr>
        <w:t>, kuras būvniecības ieceres dokumentācijā iekļauta kāda no inženiertīklu sadaļām, piemēram, UKT, ELT, EST vai citu.</w:t>
      </w:r>
      <w:r w:rsidRPr="005842D0">
        <w:rPr>
          <w:rFonts w:eastAsia="Times New Roman" w:cs="Times New Roman"/>
          <w:kern w:val="0"/>
          <w:sz w:val="24"/>
          <w:szCs w:val="24"/>
          <w:lang w:eastAsia="ar-SA"/>
          <w14:ligatures w14:val="none"/>
        </w:rPr>
        <w:t>”</w:t>
      </w:r>
    </w:p>
    <w:p w14:paraId="26FC4AE9" w14:textId="77777777" w:rsidR="005842D0" w:rsidRPr="005842D0" w:rsidRDefault="005842D0" w:rsidP="001C1ECD">
      <w:pPr>
        <w:suppressAutoHyphens/>
        <w:spacing w:line="240" w:lineRule="auto"/>
        <w:jc w:val="both"/>
        <w:rPr>
          <w:rFonts w:eastAsia="Times New Roman" w:cs="Times New Roman"/>
          <w:kern w:val="0"/>
          <w:sz w:val="24"/>
          <w:szCs w:val="24"/>
          <w:lang w:eastAsia="ar-SA"/>
          <w14:ligatures w14:val="none"/>
        </w:rPr>
      </w:pPr>
      <w:r w:rsidRPr="005842D0">
        <w:rPr>
          <w:rFonts w:eastAsia="Times New Roman" w:cs="Times New Roman"/>
          <w:kern w:val="0"/>
          <w:sz w:val="24"/>
          <w:szCs w:val="24"/>
          <w:lang w:eastAsia="ar-SA"/>
          <w14:ligatures w14:val="none"/>
        </w:rPr>
        <w:t>Nolikuma 3.4.2. punkts nosaka, ka “…</w:t>
      </w:r>
      <w:r w:rsidRPr="005842D0">
        <w:rPr>
          <w:rFonts w:eastAsia="Times New Roman" w:cs="Times New Roman"/>
          <w:i/>
          <w:iCs/>
          <w:kern w:val="0"/>
          <w:sz w:val="24"/>
          <w:szCs w:val="24"/>
          <w:lang w:eastAsia="ar-SA"/>
          <w14:ligatures w14:val="none"/>
        </w:rPr>
        <w:t>ir izpildījis vismaz 2 (divus) līgumus (projektu izstrāde), kuru ietvaros speciālists ir izstrādājis  (piemēram, Ģenerālplāns/Labiekārtojums/Ceļa darbi) būvniecības ieceres dokumentāciju publiski pieejamas teritorijas projektiem.</w:t>
      </w:r>
      <w:r w:rsidRPr="005842D0">
        <w:rPr>
          <w:rFonts w:eastAsia="Times New Roman" w:cs="Times New Roman"/>
          <w:kern w:val="0"/>
          <w:sz w:val="24"/>
          <w:szCs w:val="24"/>
          <w:lang w:eastAsia="ar-SA"/>
          <w14:ligatures w14:val="none"/>
        </w:rPr>
        <w:t>”</w:t>
      </w:r>
    </w:p>
    <w:p w14:paraId="37D2A3A3" w14:textId="77777777" w:rsidR="005842D0" w:rsidRDefault="005842D0" w:rsidP="005842D0">
      <w:pPr>
        <w:tabs>
          <w:tab w:val="left" w:pos="360"/>
        </w:tabs>
        <w:suppressAutoHyphens/>
        <w:spacing w:after="240" w:line="240" w:lineRule="auto"/>
        <w:ind w:firstLine="450"/>
        <w:jc w:val="both"/>
        <w:rPr>
          <w:rFonts w:eastAsia="Times New Roman" w:cs="Times New Roman"/>
          <w:kern w:val="0"/>
          <w:sz w:val="24"/>
          <w:szCs w:val="24"/>
          <w:lang w:eastAsia="ar-SA"/>
          <w14:ligatures w14:val="none"/>
        </w:rPr>
      </w:pPr>
      <w:r w:rsidRPr="005842D0">
        <w:rPr>
          <w:rFonts w:eastAsia="Times New Roman" w:cs="Times New Roman"/>
          <w:kern w:val="0"/>
          <w:sz w:val="24"/>
          <w:szCs w:val="24"/>
          <w:lang w:eastAsia="ar-SA"/>
          <w14:ligatures w14:val="none"/>
        </w:rPr>
        <w:t xml:space="preserve">Vai Nolikuma 3.3. un 3.4.2. punktu izpildei par atbilstošu tiktu atzīts </w:t>
      </w:r>
      <w:bookmarkStart w:id="0" w:name="_Hlk158811609"/>
      <w:r w:rsidRPr="005842D0">
        <w:rPr>
          <w:rFonts w:eastAsia="Times New Roman" w:cs="Times New Roman"/>
          <w:kern w:val="0"/>
          <w:sz w:val="24"/>
          <w:szCs w:val="24"/>
          <w:lang w:eastAsia="ar-SA"/>
          <w14:ligatures w14:val="none"/>
        </w:rPr>
        <w:t>Paskaidrojuma raksts par bērnudārza teritorijas labiekārtojumu</w:t>
      </w:r>
      <w:bookmarkEnd w:id="0"/>
      <w:r w:rsidRPr="005842D0">
        <w:rPr>
          <w:rFonts w:eastAsia="Times New Roman" w:cs="Times New Roman"/>
          <w:kern w:val="0"/>
          <w:sz w:val="24"/>
          <w:szCs w:val="24"/>
          <w:lang w:eastAsia="ar-SA"/>
          <w14:ligatures w14:val="none"/>
        </w:rPr>
        <w:t>?</w:t>
      </w:r>
    </w:p>
    <w:p w14:paraId="51A352D8" w14:textId="7F6EFA83" w:rsidR="005842D0" w:rsidRDefault="005842D0" w:rsidP="009740A6">
      <w:pPr>
        <w:tabs>
          <w:tab w:val="left" w:pos="0"/>
        </w:tabs>
        <w:suppressAutoHyphens/>
        <w:spacing w:line="240" w:lineRule="auto"/>
        <w:jc w:val="both"/>
        <w:rPr>
          <w:rFonts w:eastAsia="Times New Roman" w:cs="Times New Roman"/>
          <w:b/>
          <w:bCs/>
          <w:kern w:val="0"/>
          <w:sz w:val="24"/>
          <w:szCs w:val="24"/>
          <w:u w:val="single"/>
          <w:lang w:eastAsia="ar-SA"/>
          <w14:ligatures w14:val="none"/>
        </w:rPr>
      </w:pPr>
      <w:r w:rsidRPr="008612B8">
        <w:rPr>
          <w:rFonts w:eastAsia="Times New Roman" w:cs="Times New Roman"/>
          <w:b/>
          <w:bCs/>
          <w:kern w:val="0"/>
          <w:sz w:val="24"/>
          <w:szCs w:val="24"/>
          <w:u w:val="single"/>
          <w:lang w:eastAsia="ar-SA"/>
          <w14:ligatures w14:val="none"/>
        </w:rPr>
        <w:t>Atbilde:</w:t>
      </w:r>
    </w:p>
    <w:p w14:paraId="3F31B0BA" w14:textId="7EA8F00E" w:rsidR="00800C16" w:rsidRPr="00800C16" w:rsidRDefault="00621E5E" w:rsidP="009740A6">
      <w:pPr>
        <w:tabs>
          <w:tab w:val="left" w:pos="0"/>
        </w:tabs>
        <w:suppressAutoHyphens/>
        <w:spacing w:line="240" w:lineRule="auto"/>
        <w:jc w:val="both"/>
        <w:rPr>
          <w:rFonts w:eastAsia="Times New Roman" w:cs="Times New Roman"/>
          <w:kern w:val="0"/>
          <w:sz w:val="24"/>
          <w:szCs w:val="24"/>
          <w:lang w:eastAsia="ar-SA"/>
          <w14:ligatures w14:val="none"/>
        </w:rPr>
      </w:pPr>
      <w:r>
        <w:rPr>
          <w:rFonts w:eastAsia="Times New Roman" w:cs="Times New Roman"/>
          <w:kern w:val="0"/>
          <w:sz w:val="24"/>
          <w:szCs w:val="24"/>
          <w:lang w:eastAsia="ar-SA"/>
          <w14:ligatures w14:val="none"/>
        </w:rPr>
        <w:tab/>
      </w:r>
      <w:r w:rsidR="00800C16" w:rsidRPr="00621E5E">
        <w:rPr>
          <w:rFonts w:eastAsia="Times New Roman" w:cs="Times New Roman"/>
          <w:kern w:val="0"/>
          <w:sz w:val="24"/>
          <w:szCs w:val="24"/>
          <w:lang w:eastAsia="ar-SA"/>
          <w14:ligatures w14:val="none"/>
        </w:rPr>
        <w:t>Jā, arī Paskaidrojuma raksts par bērnudārza teritorijas labiekārtojumu tiktu atzīts par atbilstošu, iesniedzot zemāk minēto informāciju.</w:t>
      </w:r>
    </w:p>
    <w:p w14:paraId="4E0619E6" w14:textId="7EE87E9A" w:rsidR="00BA066B" w:rsidRPr="009740A6" w:rsidRDefault="00BA066B" w:rsidP="009740A6">
      <w:pPr>
        <w:ind w:right="178"/>
        <w:jc w:val="both"/>
        <w:rPr>
          <w:rFonts w:eastAsia="Times New Roman" w:cs="Times New Roman"/>
          <w:i/>
          <w:iCs/>
          <w:kern w:val="0"/>
          <w:sz w:val="24"/>
          <w:szCs w:val="24"/>
          <w:lang w:eastAsia="lv-LV"/>
          <w14:ligatures w14:val="none"/>
        </w:rPr>
      </w:pPr>
      <w:r w:rsidRPr="009740A6">
        <w:rPr>
          <w:rFonts w:eastAsia="Times New Roman" w:cs="Times New Roman"/>
          <w:kern w:val="0"/>
          <w:sz w:val="24"/>
          <w:szCs w:val="24"/>
          <w:u w:val="single"/>
          <w:lang w:eastAsia="ar-SA"/>
          <w14:ligatures w14:val="none"/>
        </w:rPr>
        <w:t>Lai apliecinātu Nolikuma 3.3. apakšpunktā noteiktās prasības izpildi pretendentam jāiesniedz</w:t>
      </w:r>
      <w:r>
        <w:rPr>
          <w:rFonts w:eastAsia="Times New Roman" w:cs="Times New Roman"/>
          <w:kern w:val="0"/>
          <w:sz w:val="24"/>
          <w:szCs w:val="24"/>
          <w:lang w:eastAsia="ar-SA"/>
          <w14:ligatures w14:val="none"/>
        </w:rPr>
        <w:t xml:space="preserve"> - </w:t>
      </w:r>
      <w:r w:rsidRPr="009740A6">
        <w:rPr>
          <w:rFonts w:eastAsia="Times New Roman" w:cs="Times New Roman"/>
          <w:i/>
          <w:iCs/>
          <w:kern w:val="0"/>
          <w:sz w:val="24"/>
          <w:szCs w:val="24"/>
          <w:lang w:eastAsia="lv-LV"/>
          <w14:ligatures w14:val="none"/>
        </w:rPr>
        <w:t>Pasūtītāja kontaktinformācija</w:t>
      </w:r>
    </w:p>
    <w:p w14:paraId="5B1C6F89" w14:textId="77777777" w:rsidR="00BA066B" w:rsidRPr="00BA066B" w:rsidRDefault="00BA066B" w:rsidP="009740A6">
      <w:pPr>
        <w:spacing w:line="240" w:lineRule="auto"/>
        <w:ind w:right="178" w:firstLine="161"/>
        <w:jc w:val="both"/>
        <w:rPr>
          <w:rFonts w:eastAsia="Times New Roman" w:cs="Times New Roman"/>
          <w:i/>
          <w:iCs/>
          <w:kern w:val="0"/>
          <w:sz w:val="24"/>
          <w:szCs w:val="24"/>
          <w:lang w:eastAsia="lv-LV"/>
          <w14:ligatures w14:val="none"/>
        </w:rPr>
      </w:pPr>
      <w:r w:rsidRPr="00BA066B">
        <w:rPr>
          <w:rFonts w:eastAsia="Times New Roman" w:cs="Times New Roman"/>
          <w:i/>
          <w:iCs/>
          <w:kern w:val="0"/>
          <w:sz w:val="24"/>
          <w:szCs w:val="24"/>
          <w:lang w:eastAsia="lv-LV"/>
          <w14:ligatures w14:val="none"/>
        </w:rPr>
        <w:t>-</w:t>
      </w:r>
      <w:r w:rsidRPr="00BA066B">
        <w:rPr>
          <w:rFonts w:eastAsia="Times New Roman" w:cs="Times New Roman"/>
          <w:i/>
          <w:iCs/>
          <w:kern w:val="0"/>
          <w:sz w:val="24"/>
          <w:szCs w:val="24"/>
          <w:lang w:eastAsia="lv-LV"/>
          <w14:ligatures w14:val="none"/>
        </w:rPr>
        <w:tab/>
        <w:t xml:space="preserve">uzrādīto projektu  BIS lietas Nr., ja tāds ir, saskaņošanas (apstiprināšanas) lēmuma Nr. un datums; </w:t>
      </w:r>
    </w:p>
    <w:p w14:paraId="6CEFB295" w14:textId="77777777" w:rsidR="00BA066B" w:rsidRPr="00BA066B" w:rsidRDefault="00BA066B" w:rsidP="009740A6">
      <w:pPr>
        <w:spacing w:line="240" w:lineRule="auto"/>
        <w:ind w:right="178" w:firstLine="161"/>
        <w:jc w:val="both"/>
        <w:rPr>
          <w:rFonts w:eastAsia="Times New Roman" w:cs="Times New Roman"/>
          <w:i/>
          <w:iCs/>
          <w:kern w:val="0"/>
          <w:sz w:val="24"/>
          <w:szCs w:val="24"/>
          <w:lang w:eastAsia="lv-LV"/>
          <w14:ligatures w14:val="none"/>
        </w:rPr>
      </w:pPr>
      <w:r w:rsidRPr="00BA066B">
        <w:rPr>
          <w:rFonts w:eastAsia="Times New Roman" w:cs="Times New Roman"/>
          <w:i/>
          <w:iCs/>
          <w:kern w:val="0"/>
          <w:sz w:val="24"/>
          <w:szCs w:val="24"/>
          <w:lang w:eastAsia="lv-LV"/>
          <w14:ligatures w14:val="none"/>
        </w:rPr>
        <w:t>-</w:t>
      </w:r>
      <w:r w:rsidRPr="00BA066B">
        <w:rPr>
          <w:rFonts w:eastAsia="Times New Roman" w:cs="Times New Roman"/>
          <w:i/>
          <w:iCs/>
          <w:kern w:val="0"/>
          <w:sz w:val="24"/>
          <w:szCs w:val="24"/>
          <w:lang w:eastAsia="lv-LV"/>
          <w14:ligatures w14:val="none"/>
        </w:rPr>
        <w:tab/>
        <w:t>īss apraksts par objektiem.</w:t>
      </w:r>
    </w:p>
    <w:p w14:paraId="505DE764" w14:textId="384DC432" w:rsidR="005842D0" w:rsidRPr="009740A6" w:rsidRDefault="00BA066B" w:rsidP="00BA066B">
      <w:pPr>
        <w:tabs>
          <w:tab w:val="left" w:pos="360"/>
        </w:tabs>
        <w:suppressAutoHyphens/>
        <w:spacing w:after="240" w:line="240" w:lineRule="auto"/>
        <w:jc w:val="both"/>
        <w:rPr>
          <w:rFonts w:eastAsia="Times New Roman" w:cs="Times New Roman"/>
          <w:kern w:val="0"/>
          <w:sz w:val="24"/>
          <w:szCs w:val="24"/>
          <w:lang w:eastAsia="lv-LV"/>
          <w14:ligatures w14:val="none"/>
        </w:rPr>
      </w:pPr>
      <w:r w:rsidRPr="009740A6">
        <w:rPr>
          <w:rFonts w:eastAsia="Times New Roman" w:cs="Times New Roman"/>
          <w:i/>
          <w:iCs/>
          <w:kern w:val="0"/>
          <w:sz w:val="24"/>
          <w:szCs w:val="24"/>
          <w:lang w:eastAsia="lv-LV"/>
          <w14:ligatures w14:val="none"/>
        </w:rPr>
        <w:tab/>
        <w:t>Pretendentam jāiesniedz pozitīva atsauksme  no  katra uzrādītā  objekta Pasūtītāja, kas apstiprina Nolikuma 3.3. apakšpunktā noteikto prasību izpildi. Atsauksmēs jābūt norādei, ka projekts ir saskaņots saistošajās institūcijās (vai arī jāiesniedz citus līdzvērtīgus dokumentus, kas apliecina projekta saskaņošanu atbilstoši normatīvo aktu prasībām).</w:t>
      </w:r>
    </w:p>
    <w:p w14:paraId="45F16210" w14:textId="77777777" w:rsidR="00BA066B" w:rsidRPr="001C1ECD" w:rsidRDefault="00BA066B" w:rsidP="001C1ECD">
      <w:pPr>
        <w:ind w:right="130"/>
        <w:jc w:val="both"/>
        <w:rPr>
          <w:rFonts w:eastAsia="Times New Roman" w:cs="Times New Roman"/>
          <w:kern w:val="0"/>
          <w:sz w:val="24"/>
          <w:szCs w:val="24"/>
          <w:u w:val="single"/>
          <w:lang w:eastAsia="lv-LV"/>
          <w14:ligatures w14:val="none"/>
        </w:rPr>
      </w:pPr>
      <w:r w:rsidRPr="001C1ECD">
        <w:rPr>
          <w:rFonts w:eastAsia="Times New Roman" w:cs="Times New Roman"/>
          <w:kern w:val="0"/>
          <w:sz w:val="24"/>
          <w:szCs w:val="24"/>
          <w:u w:val="single"/>
          <w:lang w:eastAsia="lv-LV"/>
          <w14:ligatures w14:val="none"/>
        </w:rPr>
        <w:t>Lai apliecinātu Nolikuma 3.4.2. apakšpunktā noteiktās prasības izpildi pretendentam jāiesniedz:</w:t>
      </w:r>
    </w:p>
    <w:p w14:paraId="582E896E" w14:textId="3198250A" w:rsidR="00BA066B" w:rsidRPr="009740A6" w:rsidRDefault="00BA066B" w:rsidP="00BA066B">
      <w:pPr>
        <w:spacing w:line="240" w:lineRule="auto"/>
        <w:ind w:left="709" w:right="130" w:hanging="426"/>
        <w:jc w:val="both"/>
        <w:rPr>
          <w:rFonts w:eastAsia="Times New Roman" w:cs="Times New Roman"/>
          <w:i/>
          <w:iCs/>
          <w:kern w:val="0"/>
          <w:sz w:val="24"/>
          <w:szCs w:val="24"/>
          <w:lang w:eastAsia="lv-LV"/>
          <w14:ligatures w14:val="none"/>
        </w:rPr>
      </w:pPr>
      <w:r w:rsidRPr="009740A6">
        <w:rPr>
          <w:rFonts w:eastAsia="Times New Roman" w:cs="Times New Roman"/>
          <w:i/>
          <w:iCs/>
          <w:kern w:val="0"/>
          <w:sz w:val="24"/>
          <w:szCs w:val="24"/>
          <w:lang w:eastAsia="lv-LV"/>
          <w14:ligatures w14:val="none"/>
        </w:rPr>
        <w:t>-        Pievienotas būvatļaujas kopijas, kurās ir atzīme par projektēšanas nosacījumu saņemšanu vai izpildi   vai būvniecības ieceres akcepts izdarot atzīmi apliecinājuma kartē vai paskaidrojuma rakstā, saskaņota ģenerālplāna  rasējumu;</w:t>
      </w:r>
    </w:p>
    <w:p w14:paraId="0C5B199B" w14:textId="2875D0C7" w:rsidR="00BA066B" w:rsidRPr="00BA066B" w:rsidRDefault="00BA066B" w:rsidP="00BA066B">
      <w:pPr>
        <w:spacing w:line="240" w:lineRule="auto"/>
        <w:ind w:left="584" w:right="130" w:hanging="426"/>
        <w:jc w:val="both"/>
        <w:rPr>
          <w:rFonts w:eastAsia="Times New Roman" w:cs="Times New Roman"/>
          <w:i/>
          <w:iCs/>
          <w:kern w:val="0"/>
          <w:sz w:val="24"/>
          <w:szCs w:val="24"/>
          <w:lang w:eastAsia="lv-LV"/>
          <w14:ligatures w14:val="none"/>
        </w:rPr>
      </w:pPr>
      <w:r w:rsidRPr="009740A6">
        <w:rPr>
          <w:rFonts w:eastAsia="Times New Roman" w:cs="Times New Roman"/>
          <w:i/>
          <w:iCs/>
          <w:kern w:val="0"/>
          <w:sz w:val="24"/>
          <w:szCs w:val="24"/>
          <w:lang w:eastAsia="lv-LV"/>
          <w14:ligatures w14:val="none"/>
        </w:rPr>
        <w:t xml:space="preserve">  -       </w:t>
      </w:r>
      <w:r w:rsidRPr="00BA066B">
        <w:rPr>
          <w:rFonts w:eastAsia="Times New Roman" w:cs="Times New Roman"/>
          <w:i/>
          <w:iCs/>
          <w:kern w:val="0"/>
          <w:sz w:val="24"/>
          <w:szCs w:val="24"/>
          <w:lang w:eastAsia="lv-LV"/>
          <w14:ligatures w14:val="none"/>
        </w:rPr>
        <w:t>Speciālista apliecinājums par dalību Konkursā atbilstoši Nolikuma 5.1. pielikumam.</w:t>
      </w:r>
    </w:p>
    <w:p w14:paraId="1DF1FE37" w14:textId="70925DDC" w:rsidR="00BA066B" w:rsidRPr="00BA066B" w:rsidRDefault="00BA066B" w:rsidP="00BA066B">
      <w:pPr>
        <w:spacing w:line="240" w:lineRule="auto"/>
        <w:ind w:left="136" w:right="130"/>
        <w:jc w:val="both"/>
        <w:rPr>
          <w:rFonts w:eastAsia="Times New Roman" w:cs="Times New Roman"/>
          <w:i/>
          <w:iCs/>
          <w:kern w:val="0"/>
          <w:sz w:val="24"/>
          <w:szCs w:val="24"/>
          <w:lang w:eastAsia="lv-LV"/>
          <w14:ligatures w14:val="none"/>
        </w:rPr>
      </w:pPr>
      <w:r w:rsidRPr="00BA066B">
        <w:rPr>
          <w:rFonts w:eastAsia="Times New Roman" w:cs="Times New Roman"/>
          <w:i/>
          <w:iCs/>
          <w:kern w:val="0"/>
          <w:sz w:val="24"/>
          <w:szCs w:val="24"/>
          <w:lang w:eastAsia="lv-LV"/>
          <w14:ligatures w14:val="none"/>
        </w:rPr>
        <w:t xml:space="preserve"> </w:t>
      </w:r>
      <w:r w:rsidRPr="009740A6">
        <w:rPr>
          <w:rFonts w:eastAsia="Times New Roman" w:cs="Times New Roman"/>
          <w:i/>
          <w:iCs/>
          <w:kern w:val="0"/>
          <w:sz w:val="24"/>
          <w:szCs w:val="24"/>
          <w:lang w:eastAsia="lv-LV"/>
          <w14:ligatures w14:val="none"/>
        </w:rPr>
        <w:t xml:space="preserve"> -      </w:t>
      </w:r>
      <w:r w:rsidRPr="00BA066B">
        <w:rPr>
          <w:rFonts w:eastAsia="Times New Roman" w:cs="Times New Roman"/>
          <w:i/>
          <w:iCs/>
          <w:kern w:val="0"/>
          <w:sz w:val="24"/>
          <w:szCs w:val="24"/>
          <w:lang w:eastAsia="lv-LV"/>
          <w14:ligatures w14:val="none"/>
        </w:rPr>
        <w:t>Iesniegtajos dokumentos jābūt norādītai visai nepieciešamajai informācijai, kas apliecina pretendenta kvalifikācijas prasības un būvniecības iecerēm jābūt saņemtām atzīmēm par projektēšanas nosacījumu izpildi normatīvajos aktos noteiktajā kārtībā</w:t>
      </w:r>
    </w:p>
    <w:p w14:paraId="17CFA4CE" w14:textId="77777777" w:rsidR="001C1ECD" w:rsidRDefault="001C1ECD" w:rsidP="00BA066B">
      <w:pPr>
        <w:tabs>
          <w:tab w:val="left" w:pos="360"/>
        </w:tabs>
        <w:suppressAutoHyphens/>
        <w:spacing w:after="240" w:line="240" w:lineRule="auto"/>
        <w:jc w:val="both"/>
        <w:rPr>
          <w:rFonts w:eastAsia="Times New Roman" w:cs="Times New Roman"/>
          <w:kern w:val="0"/>
          <w:sz w:val="24"/>
          <w:szCs w:val="24"/>
          <w:lang w:eastAsia="ar-SA"/>
          <w14:ligatures w14:val="none"/>
        </w:rPr>
      </w:pPr>
    </w:p>
    <w:p w14:paraId="69C1E2D1" w14:textId="03FD41F7" w:rsidR="00BA066B" w:rsidRPr="009740A6" w:rsidRDefault="00BA066B" w:rsidP="00BA066B">
      <w:pPr>
        <w:tabs>
          <w:tab w:val="left" w:pos="360"/>
        </w:tabs>
        <w:suppressAutoHyphens/>
        <w:spacing w:after="240" w:line="240" w:lineRule="auto"/>
        <w:jc w:val="both"/>
        <w:rPr>
          <w:rFonts w:eastAsia="Times New Roman" w:cs="Times New Roman"/>
          <w:kern w:val="0"/>
          <w:sz w:val="24"/>
          <w:szCs w:val="24"/>
          <w:lang w:eastAsia="ar-SA"/>
          <w14:ligatures w14:val="none"/>
        </w:rPr>
      </w:pPr>
      <w:r w:rsidRPr="009740A6">
        <w:rPr>
          <w:rFonts w:eastAsia="Times New Roman" w:cs="Times New Roman"/>
          <w:kern w:val="0"/>
          <w:sz w:val="24"/>
          <w:szCs w:val="24"/>
          <w:lang w:eastAsia="ar-SA"/>
          <w14:ligatures w14:val="none"/>
        </w:rPr>
        <w:t xml:space="preserve">Norādām, ka </w:t>
      </w:r>
      <w:r w:rsidR="001C1ECD">
        <w:rPr>
          <w:rFonts w:eastAsia="Times New Roman" w:cs="Times New Roman"/>
          <w:kern w:val="0"/>
          <w:sz w:val="24"/>
          <w:szCs w:val="24"/>
          <w:lang w:eastAsia="ar-SA"/>
          <w14:ligatures w14:val="none"/>
        </w:rPr>
        <w:t xml:space="preserve">pretendentu iesniegtie </w:t>
      </w:r>
      <w:r w:rsidRPr="009740A6">
        <w:rPr>
          <w:rFonts w:eastAsia="Times New Roman" w:cs="Times New Roman"/>
          <w:kern w:val="0"/>
          <w:sz w:val="24"/>
          <w:szCs w:val="24"/>
          <w:lang w:eastAsia="ar-SA"/>
          <w14:ligatures w14:val="none"/>
        </w:rPr>
        <w:t xml:space="preserve">piedāvājumi tiks vērtēti tikai pēc to iesniegšanas. </w:t>
      </w:r>
    </w:p>
    <w:p w14:paraId="338F624D" w14:textId="77777777" w:rsidR="00515639" w:rsidRPr="009740A6" w:rsidRDefault="005842D0" w:rsidP="00515639">
      <w:pPr>
        <w:suppressAutoHyphens/>
        <w:spacing w:line="240" w:lineRule="auto"/>
        <w:jc w:val="both"/>
        <w:rPr>
          <w:rFonts w:eastAsia="Times New Roman" w:cs="Times New Roman"/>
          <w:b/>
          <w:bCs/>
          <w:kern w:val="0"/>
          <w:sz w:val="24"/>
          <w:szCs w:val="24"/>
          <w:u w:val="single"/>
          <w:lang w:eastAsia="ar-SA"/>
          <w14:ligatures w14:val="none"/>
        </w:rPr>
      </w:pPr>
      <w:r w:rsidRPr="009740A6">
        <w:rPr>
          <w:rFonts w:eastAsia="Times New Roman" w:cs="Times New Roman"/>
          <w:b/>
          <w:bCs/>
          <w:kern w:val="0"/>
          <w:sz w:val="24"/>
          <w:szCs w:val="24"/>
          <w:u w:val="single"/>
          <w:lang w:eastAsia="ar-SA"/>
          <w14:ligatures w14:val="none"/>
        </w:rPr>
        <w:t>Jautājums:</w:t>
      </w:r>
    </w:p>
    <w:p w14:paraId="26DC79A3" w14:textId="7C506714" w:rsidR="005842D0" w:rsidRPr="00515639" w:rsidRDefault="005842D0" w:rsidP="00515639">
      <w:pPr>
        <w:suppressAutoHyphens/>
        <w:spacing w:line="240" w:lineRule="auto"/>
        <w:ind w:firstLine="720"/>
        <w:jc w:val="both"/>
        <w:rPr>
          <w:rFonts w:eastAsia="Times New Roman" w:cs="Times New Roman"/>
          <w:b/>
          <w:bCs/>
          <w:kern w:val="0"/>
          <w:sz w:val="24"/>
          <w:szCs w:val="24"/>
          <w:u w:val="single"/>
          <w:lang w:eastAsia="ar-SA"/>
          <w14:ligatures w14:val="none"/>
        </w:rPr>
      </w:pPr>
      <w:r w:rsidRPr="009740A6">
        <w:rPr>
          <w:rFonts w:eastAsia="Times New Roman" w:cs="Times New Roman"/>
          <w:kern w:val="0"/>
          <w:sz w:val="24"/>
          <w:szCs w:val="24"/>
          <w:lang w:eastAsia="ar-SA"/>
          <w14:ligatures w14:val="none"/>
        </w:rPr>
        <w:t>Vai Pretendenta pieredzi un arhitekta pieredzi drīkst apliecināt</w:t>
      </w:r>
      <w:r w:rsidRPr="005842D0">
        <w:rPr>
          <w:rFonts w:eastAsia="Times New Roman" w:cs="Times New Roman"/>
          <w:kern w:val="0"/>
          <w:sz w:val="24"/>
          <w:szCs w:val="24"/>
          <w:lang w:eastAsia="ar-SA"/>
          <w14:ligatures w14:val="none"/>
        </w:rPr>
        <w:t xml:space="preserve"> ar vieniem un tiem pašiem objektiem?</w:t>
      </w:r>
    </w:p>
    <w:p w14:paraId="36161833" w14:textId="77777777" w:rsidR="00515639" w:rsidRDefault="00515639" w:rsidP="00CB77D9">
      <w:pPr>
        <w:spacing w:line="240" w:lineRule="auto"/>
        <w:jc w:val="both"/>
        <w:rPr>
          <w:rFonts w:eastAsia="Calibri" w:cs="Times New Roman"/>
          <w:sz w:val="24"/>
          <w:szCs w:val="24"/>
        </w:rPr>
      </w:pPr>
    </w:p>
    <w:p w14:paraId="47AB37A9" w14:textId="323C84E5" w:rsidR="00515639" w:rsidRDefault="005842D0" w:rsidP="00CB77D9">
      <w:pPr>
        <w:spacing w:line="240" w:lineRule="auto"/>
        <w:jc w:val="both"/>
        <w:rPr>
          <w:rFonts w:eastAsia="Calibri" w:cs="Times New Roman"/>
          <w:sz w:val="24"/>
          <w:szCs w:val="24"/>
        </w:rPr>
      </w:pPr>
      <w:r w:rsidRPr="00515639">
        <w:rPr>
          <w:rFonts w:eastAsia="Calibri" w:cs="Times New Roman"/>
          <w:b/>
          <w:bCs/>
          <w:sz w:val="24"/>
          <w:szCs w:val="24"/>
          <w:u w:val="single"/>
        </w:rPr>
        <w:t>Atbilde</w:t>
      </w:r>
      <w:r w:rsidR="00515639" w:rsidRPr="00515639">
        <w:rPr>
          <w:rFonts w:eastAsia="Calibri" w:cs="Times New Roman"/>
          <w:b/>
          <w:bCs/>
          <w:sz w:val="24"/>
          <w:szCs w:val="24"/>
          <w:u w:val="single"/>
        </w:rPr>
        <w:t>:</w:t>
      </w:r>
    </w:p>
    <w:p w14:paraId="16CC649B" w14:textId="5EDD114E" w:rsidR="00515639" w:rsidRPr="00515639" w:rsidRDefault="00515639" w:rsidP="00CB77D9">
      <w:pPr>
        <w:spacing w:line="240" w:lineRule="auto"/>
        <w:jc w:val="both"/>
        <w:rPr>
          <w:rFonts w:eastAsia="Calibri" w:cs="Times New Roman"/>
          <w:sz w:val="24"/>
          <w:szCs w:val="24"/>
        </w:rPr>
      </w:pPr>
      <w:r>
        <w:rPr>
          <w:rFonts w:eastAsia="Calibri" w:cs="Times New Roman"/>
          <w:sz w:val="24"/>
          <w:szCs w:val="24"/>
        </w:rPr>
        <w:tab/>
        <w:t>Jā, pretendenta un arhitekta pieredzi var apliecināt ar vieniem un tiem pašiem objektiem.</w:t>
      </w:r>
    </w:p>
    <w:sectPr w:rsidR="00515639" w:rsidRPr="00515639" w:rsidSect="00515639">
      <w:footerReference w:type="default" r:id="rId7"/>
      <w:pgSz w:w="11906" w:h="16838"/>
      <w:pgMar w:top="1440" w:right="991"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B5B57" w14:textId="77777777" w:rsidR="00D7711F" w:rsidRDefault="00D7711F" w:rsidP="00D7711F">
      <w:pPr>
        <w:spacing w:line="240" w:lineRule="auto"/>
      </w:pPr>
      <w:r>
        <w:separator/>
      </w:r>
    </w:p>
  </w:endnote>
  <w:endnote w:type="continuationSeparator" w:id="0">
    <w:p w14:paraId="64A9B874" w14:textId="77777777" w:rsidR="00D7711F" w:rsidRDefault="00D7711F" w:rsidP="00D771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6937985"/>
      <w:docPartObj>
        <w:docPartGallery w:val="Page Numbers (Bottom of Page)"/>
        <w:docPartUnique/>
      </w:docPartObj>
    </w:sdtPr>
    <w:sdtEndPr/>
    <w:sdtContent>
      <w:p w14:paraId="6C54AC8C" w14:textId="401D6165" w:rsidR="00D7711F" w:rsidRDefault="00D7711F">
        <w:pPr>
          <w:pStyle w:val="Kjene"/>
          <w:jc w:val="right"/>
        </w:pPr>
        <w:r>
          <w:fldChar w:fldCharType="begin"/>
        </w:r>
        <w:r>
          <w:instrText>PAGE   \* MERGEFORMAT</w:instrText>
        </w:r>
        <w:r>
          <w:fldChar w:fldCharType="separate"/>
        </w:r>
        <w:r>
          <w:t>2</w:t>
        </w:r>
        <w:r>
          <w:fldChar w:fldCharType="end"/>
        </w:r>
      </w:p>
    </w:sdtContent>
  </w:sdt>
  <w:p w14:paraId="67B8BFD7" w14:textId="77777777" w:rsidR="00D7711F" w:rsidRDefault="00D7711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8F706" w14:textId="77777777" w:rsidR="00D7711F" w:rsidRDefault="00D7711F" w:rsidP="00D7711F">
      <w:pPr>
        <w:spacing w:line="240" w:lineRule="auto"/>
      </w:pPr>
      <w:r>
        <w:separator/>
      </w:r>
    </w:p>
  </w:footnote>
  <w:footnote w:type="continuationSeparator" w:id="0">
    <w:p w14:paraId="765217A3" w14:textId="77777777" w:rsidR="00D7711F" w:rsidRDefault="00D7711F" w:rsidP="00D771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0490F"/>
    <w:multiLevelType w:val="hybridMultilevel"/>
    <w:tmpl w:val="749049D4"/>
    <w:lvl w:ilvl="0" w:tplc="2F7C0D02">
      <w:start w:val="1"/>
      <w:numFmt w:val="lowerLetter"/>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1" w15:restartNumberingAfterBreak="0">
    <w:nsid w:val="1CF925B3"/>
    <w:multiLevelType w:val="hybridMultilevel"/>
    <w:tmpl w:val="7D909A28"/>
    <w:lvl w:ilvl="0" w:tplc="9D80C3DC">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73476527">
    <w:abstractNumId w:val="0"/>
  </w:num>
  <w:num w:numId="2" w16cid:durableId="13566931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E4B"/>
    <w:rsid w:val="000B27CC"/>
    <w:rsid w:val="000B44CB"/>
    <w:rsid w:val="000D3CAA"/>
    <w:rsid w:val="00127F69"/>
    <w:rsid w:val="00157087"/>
    <w:rsid w:val="00163629"/>
    <w:rsid w:val="00170233"/>
    <w:rsid w:val="001C1ECD"/>
    <w:rsid w:val="00295A07"/>
    <w:rsid w:val="005062A6"/>
    <w:rsid w:val="00515639"/>
    <w:rsid w:val="00524DE6"/>
    <w:rsid w:val="00527157"/>
    <w:rsid w:val="005842D0"/>
    <w:rsid w:val="005C694B"/>
    <w:rsid w:val="00621E5E"/>
    <w:rsid w:val="006C1E4B"/>
    <w:rsid w:val="00764780"/>
    <w:rsid w:val="007709A1"/>
    <w:rsid w:val="007C7D68"/>
    <w:rsid w:val="00800C16"/>
    <w:rsid w:val="008612B8"/>
    <w:rsid w:val="00882856"/>
    <w:rsid w:val="009740A6"/>
    <w:rsid w:val="00991D72"/>
    <w:rsid w:val="009D2CA3"/>
    <w:rsid w:val="00A85471"/>
    <w:rsid w:val="00BA066B"/>
    <w:rsid w:val="00BD120F"/>
    <w:rsid w:val="00BE795B"/>
    <w:rsid w:val="00C03596"/>
    <w:rsid w:val="00C55C4E"/>
    <w:rsid w:val="00CB77D9"/>
    <w:rsid w:val="00D138AD"/>
    <w:rsid w:val="00D7711F"/>
    <w:rsid w:val="00DA6308"/>
    <w:rsid w:val="00DA7834"/>
    <w:rsid w:val="00DE478D"/>
    <w:rsid w:val="00DF3B4C"/>
    <w:rsid w:val="00F209A3"/>
    <w:rsid w:val="00FC0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51714"/>
  <w15:chartTrackingRefBased/>
  <w15:docId w15:val="{EE3B5C21-FDB8-40EC-8B95-41BF201AB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CB77D9"/>
    <w:pPr>
      <w:ind w:left="720"/>
      <w:contextualSpacing/>
    </w:pPr>
  </w:style>
  <w:style w:type="character" w:styleId="Izclums">
    <w:name w:val="Emphasis"/>
    <w:basedOn w:val="Noklusjumarindkopasfonts"/>
    <w:uiPriority w:val="20"/>
    <w:qFormat/>
    <w:rsid w:val="005062A6"/>
    <w:rPr>
      <w:i/>
      <w:iCs/>
    </w:rPr>
  </w:style>
  <w:style w:type="paragraph" w:styleId="Galvene">
    <w:name w:val="header"/>
    <w:basedOn w:val="Parasts"/>
    <w:link w:val="GalveneRakstz"/>
    <w:uiPriority w:val="99"/>
    <w:unhideWhenUsed/>
    <w:rsid w:val="00D7711F"/>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D7711F"/>
    <w:rPr>
      <w:rFonts w:ascii="Times New Roman" w:hAnsi="Times New Roman"/>
      <w:sz w:val="26"/>
    </w:rPr>
  </w:style>
  <w:style w:type="paragraph" w:styleId="Kjene">
    <w:name w:val="footer"/>
    <w:basedOn w:val="Parasts"/>
    <w:link w:val="KjeneRakstz"/>
    <w:uiPriority w:val="99"/>
    <w:unhideWhenUsed/>
    <w:rsid w:val="00D7711F"/>
    <w:pPr>
      <w:tabs>
        <w:tab w:val="center" w:pos="4153"/>
        <w:tab w:val="right" w:pos="8306"/>
      </w:tabs>
      <w:spacing w:line="240" w:lineRule="auto"/>
    </w:pPr>
  </w:style>
  <w:style w:type="character" w:customStyle="1" w:styleId="KjeneRakstz">
    <w:name w:val="Kājene Rakstz."/>
    <w:basedOn w:val="Noklusjumarindkopasfonts"/>
    <w:link w:val="Kjene"/>
    <w:uiPriority w:val="99"/>
    <w:rsid w:val="00D7711F"/>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1649</Words>
  <Characters>941</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3</cp:revision>
  <dcterms:created xsi:type="dcterms:W3CDTF">2024-02-14T12:31:00Z</dcterms:created>
  <dcterms:modified xsi:type="dcterms:W3CDTF">2024-02-14T12:36:00Z</dcterms:modified>
</cp:coreProperties>
</file>