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7EA1D" w14:textId="77777777" w:rsidR="001D4663" w:rsidRPr="00CC6B77" w:rsidRDefault="001D4663" w:rsidP="001D4663">
      <w:pPr>
        <w:widowControl w:val="0"/>
        <w:tabs>
          <w:tab w:val="left" w:pos="-720"/>
          <w:tab w:val="left" w:pos="180"/>
          <w:tab w:val="left" w:pos="1800"/>
          <w:tab w:val="right" w:leader="underscore" w:pos="7920"/>
          <w:tab w:val="left" w:pos="8100"/>
        </w:tabs>
        <w:jc w:val="center"/>
        <w:outlineLvl w:val="0"/>
        <w:rPr>
          <w:bCs/>
          <w:szCs w:val="24"/>
        </w:rPr>
      </w:pPr>
      <w:r w:rsidRPr="00CC6B77">
        <w:rPr>
          <w:bCs/>
          <w:szCs w:val="24"/>
        </w:rPr>
        <w:t>VIENOŠANĀS</w:t>
      </w:r>
    </w:p>
    <w:p w14:paraId="35F266E3" w14:textId="4FE28452" w:rsidR="001F49C7" w:rsidRDefault="001D4663" w:rsidP="00546153">
      <w:pPr>
        <w:widowControl w:val="0"/>
        <w:tabs>
          <w:tab w:val="left" w:pos="-720"/>
          <w:tab w:val="left" w:pos="180"/>
          <w:tab w:val="left" w:pos="1800"/>
          <w:tab w:val="right" w:leader="underscore" w:pos="7920"/>
          <w:tab w:val="left" w:pos="8100"/>
        </w:tabs>
        <w:jc w:val="center"/>
        <w:outlineLvl w:val="0"/>
        <w:rPr>
          <w:b w:val="0"/>
          <w:szCs w:val="24"/>
        </w:rPr>
      </w:pPr>
      <w:r w:rsidRPr="00CC6B77">
        <w:rPr>
          <w:b w:val="0"/>
          <w:szCs w:val="24"/>
        </w:rPr>
        <w:t xml:space="preserve"> par 202</w:t>
      </w:r>
      <w:r w:rsidR="00546153">
        <w:rPr>
          <w:b w:val="0"/>
          <w:szCs w:val="24"/>
        </w:rPr>
        <w:t>4</w:t>
      </w:r>
      <w:r w:rsidRPr="00CC6B77">
        <w:rPr>
          <w:b w:val="0"/>
          <w:szCs w:val="24"/>
        </w:rPr>
        <w:t xml:space="preserve">.gada </w:t>
      </w:r>
      <w:r w:rsidR="00546153">
        <w:rPr>
          <w:b w:val="0"/>
          <w:szCs w:val="24"/>
        </w:rPr>
        <w:t>29</w:t>
      </w:r>
      <w:r w:rsidRPr="00CC6B77">
        <w:rPr>
          <w:b w:val="0"/>
          <w:szCs w:val="24"/>
        </w:rPr>
        <w:t>.</w:t>
      </w:r>
      <w:r w:rsidR="00546153">
        <w:rPr>
          <w:b w:val="0"/>
          <w:szCs w:val="24"/>
        </w:rPr>
        <w:t>janvāra</w:t>
      </w:r>
      <w:r w:rsidRPr="00CC6B77">
        <w:rPr>
          <w:b w:val="0"/>
          <w:szCs w:val="24"/>
        </w:rPr>
        <w:t xml:space="preserve"> Līguma Nr. </w:t>
      </w:r>
      <w:r w:rsidR="00546153">
        <w:rPr>
          <w:b w:val="0"/>
          <w:szCs w:val="24"/>
        </w:rPr>
        <w:t>10-06/2024/7</w:t>
      </w:r>
      <w:r w:rsidRPr="00CC6B77">
        <w:rPr>
          <w:b w:val="0"/>
          <w:szCs w:val="24"/>
        </w:rPr>
        <w:t xml:space="preserve">  </w:t>
      </w:r>
    </w:p>
    <w:p w14:paraId="4C124B30" w14:textId="60624B5F" w:rsidR="001D4663" w:rsidRPr="00CC6B77" w:rsidRDefault="001D4663" w:rsidP="001D4663">
      <w:pPr>
        <w:jc w:val="center"/>
        <w:rPr>
          <w:b w:val="0"/>
          <w:szCs w:val="24"/>
        </w:rPr>
      </w:pPr>
      <w:r w:rsidRPr="00CC6B77">
        <w:rPr>
          <w:b w:val="0"/>
          <w:szCs w:val="24"/>
        </w:rPr>
        <w:t>izbeigšanu</w:t>
      </w:r>
    </w:p>
    <w:p w14:paraId="74DB3C1D" w14:textId="77777777" w:rsidR="001D4663" w:rsidRPr="00E86882" w:rsidRDefault="001D4663" w:rsidP="001D4663">
      <w:pPr>
        <w:widowControl w:val="0"/>
        <w:overflowPunct w:val="0"/>
        <w:autoSpaceDE w:val="0"/>
        <w:autoSpaceDN w:val="0"/>
        <w:adjustRightInd w:val="0"/>
        <w:jc w:val="center"/>
        <w:rPr>
          <w:bCs/>
          <w:szCs w:val="24"/>
        </w:rPr>
      </w:pPr>
      <w:r w:rsidRPr="00E86882">
        <w:rPr>
          <w:bCs/>
          <w:szCs w:val="24"/>
        </w:rPr>
        <w:tab/>
      </w:r>
    </w:p>
    <w:p w14:paraId="5FD51C5C" w14:textId="54E6E85E" w:rsidR="001D4663" w:rsidRPr="001F49C7" w:rsidRDefault="001D4663" w:rsidP="001D4663">
      <w:pPr>
        <w:widowControl w:val="0"/>
        <w:tabs>
          <w:tab w:val="left" w:pos="-720"/>
          <w:tab w:val="left" w:pos="0"/>
        </w:tabs>
        <w:rPr>
          <w:szCs w:val="24"/>
        </w:rPr>
      </w:pPr>
      <w:r w:rsidRPr="001F49C7">
        <w:rPr>
          <w:szCs w:val="24"/>
        </w:rPr>
        <w:t>Jelgavā</w:t>
      </w:r>
      <w:r w:rsidRPr="001F49C7">
        <w:rPr>
          <w:szCs w:val="24"/>
        </w:rPr>
        <w:tab/>
        <w:t xml:space="preserve">  </w:t>
      </w:r>
      <w:r w:rsidRPr="001F49C7">
        <w:rPr>
          <w:szCs w:val="24"/>
        </w:rPr>
        <w:tab/>
      </w:r>
      <w:r w:rsidRPr="001F49C7">
        <w:rPr>
          <w:szCs w:val="24"/>
        </w:rPr>
        <w:tab/>
      </w:r>
      <w:r w:rsidRPr="001F49C7">
        <w:rPr>
          <w:szCs w:val="24"/>
        </w:rPr>
        <w:tab/>
      </w:r>
      <w:r w:rsidRPr="001F49C7">
        <w:rPr>
          <w:szCs w:val="24"/>
        </w:rPr>
        <w:tab/>
        <w:t xml:space="preserve"> </w:t>
      </w:r>
      <w:r w:rsidRPr="001F49C7">
        <w:rPr>
          <w:szCs w:val="24"/>
        </w:rPr>
        <w:tab/>
      </w:r>
      <w:r w:rsidRPr="001F49C7">
        <w:rPr>
          <w:szCs w:val="24"/>
        </w:rPr>
        <w:tab/>
        <w:t xml:space="preserve">2024.gada </w:t>
      </w:r>
      <w:r w:rsidR="00546153">
        <w:rPr>
          <w:szCs w:val="24"/>
        </w:rPr>
        <w:t>13</w:t>
      </w:r>
      <w:r w:rsidRPr="001F49C7">
        <w:rPr>
          <w:szCs w:val="24"/>
        </w:rPr>
        <w:t>.</w:t>
      </w:r>
      <w:r w:rsidR="00546153">
        <w:rPr>
          <w:szCs w:val="24"/>
        </w:rPr>
        <w:t>augustā</w:t>
      </w:r>
      <w:r w:rsidRPr="001F49C7">
        <w:rPr>
          <w:szCs w:val="24"/>
        </w:rPr>
        <w:t xml:space="preserve"> </w:t>
      </w:r>
    </w:p>
    <w:p w14:paraId="2FD8FE05" w14:textId="77777777" w:rsidR="001D4663" w:rsidRPr="00EE3988" w:rsidRDefault="001D4663" w:rsidP="001D4663">
      <w:pPr>
        <w:widowControl w:val="0"/>
        <w:tabs>
          <w:tab w:val="left" w:pos="-720"/>
          <w:tab w:val="left" w:pos="0"/>
        </w:tabs>
        <w:rPr>
          <w:b w:val="0"/>
          <w:bCs/>
          <w:szCs w:val="24"/>
        </w:rPr>
      </w:pPr>
    </w:p>
    <w:p w14:paraId="0B65E474" w14:textId="77777777" w:rsidR="00546153" w:rsidRPr="00546153" w:rsidRDefault="00546153" w:rsidP="00546153">
      <w:pPr>
        <w:widowControl w:val="0"/>
        <w:overflowPunct w:val="0"/>
        <w:autoSpaceDE w:val="0"/>
        <w:autoSpaceDN w:val="0"/>
        <w:adjustRightInd w:val="0"/>
        <w:ind w:firstLine="720"/>
        <w:jc w:val="both"/>
        <w:rPr>
          <w:b w:val="0"/>
          <w:szCs w:val="24"/>
        </w:rPr>
      </w:pPr>
      <w:r w:rsidRPr="00546153">
        <w:rPr>
          <w:bCs/>
          <w:szCs w:val="24"/>
        </w:rPr>
        <w:t xml:space="preserve">SIA „Jelgavas nekustamā īpašuma pārvalde”, </w:t>
      </w:r>
      <w:r w:rsidRPr="00546153">
        <w:rPr>
          <w:b w:val="0"/>
          <w:szCs w:val="24"/>
        </w:rPr>
        <w:t xml:space="preserve">reģistrācijas Nr.43603011548, juridiskā adrese: Pulkveža Brieža iela 26, Jelgava, LV-3007, kuru uz statūtu pamata pārstāv valdes loceklis </w:t>
      </w:r>
      <w:proofErr w:type="spellStart"/>
      <w:r w:rsidRPr="00546153">
        <w:rPr>
          <w:b w:val="0"/>
          <w:szCs w:val="24"/>
        </w:rPr>
        <w:t>Signis</w:t>
      </w:r>
      <w:proofErr w:type="spellEnd"/>
      <w:r w:rsidRPr="00546153">
        <w:rPr>
          <w:b w:val="0"/>
          <w:szCs w:val="24"/>
        </w:rPr>
        <w:t xml:space="preserve"> </w:t>
      </w:r>
      <w:proofErr w:type="spellStart"/>
      <w:r w:rsidRPr="00546153">
        <w:rPr>
          <w:b w:val="0"/>
          <w:szCs w:val="24"/>
        </w:rPr>
        <w:t>Rīns</w:t>
      </w:r>
      <w:proofErr w:type="spellEnd"/>
      <w:r w:rsidRPr="00546153">
        <w:rPr>
          <w:b w:val="0"/>
          <w:szCs w:val="24"/>
        </w:rPr>
        <w:t>, (turpmāk – Pasūtītājs), no vienas puses, un</w:t>
      </w:r>
    </w:p>
    <w:p w14:paraId="5EF9F0CF" w14:textId="77777777" w:rsidR="00546153" w:rsidRPr="00546153" w:rsidRDefault="00546153" w:rsidP="00546153">
      <w:pPr>
        <w:widowControl w:val="0"/>
        <w:overflowPunct w:val="0"/>
        <w:autoSpaceDE w:val="0"/>
        <w:autoSpaceDN w:val="0"/>
        <w:adjustRightInd w:val="0"/>
        <w:ind w:firstLine="720"/>
        <w:jc w:val="both"/>
        <w:rPr>
          <w:b w:val="0"/>
          <w:szCs w:val="24"/>
        </w:rPr>
      </w:pPr>
      <w:r w:rsidRPr="00546153">
        <w:rPr>
          <w:bCs/>
          <w:szCs w:val="24"/>
        </w:rPr>
        <w:t xml:space="preserve">SIA </w:t>
      </w:r>
      <w:proofErr w:type="spellStart"/>
      <w:r w:rsidRPr="00546153">
        <w:rPr>
          <w:bCs/>
          <w:szCs w:val="24"/>
        </w:rPr>
        <w:t>Marčuks</w:t>
      </w:r>
      <w:proofErr w:type="spellEnd"/>
      <w:r w:rsidRPr="00546153">
        <w:rPr>
          <w:bCs/>
          <w:szCs w:val="24"/>
        </w:rPr>
        <w:t xml:space="preserve"> </w:t>
      </w:r>
      <w:proofErr w:type="spellStart"/>
      <w:r w:rsidRPr="00546153">
        <w:rPr>
          <w:bCs/>
          <w:szCs w:val="24"/>
        </w:rPr>
        <w:t>Inspection</w:t>
      </w:r>
      <w:proofErr w:type="spellEnd"/>
      <w:r w:rsidRPr="00546153">
        <w:rPr>
          <w:bCs/>
          <w:szCs w:val="24"/>
        </w:rPr>
        <w:t xml:space="preserve"> </w:t>
      </w:r>
      <w:proofErr w:type="spellStart"/>
      <w:r w:rsidRPr="00546153">
        <w:rPr>
          <w:bCs/>
          <w:szCs w:val="24"/>
        </w:rPr>
        <w:t>Testing</w:t>
      </w:r>
      <w:proofErr w:type="spellEnd"/>
      <w:r w:rsidRPr="00546153">
        <w:rPr>
          <w:bCs/>
          <w:szCs w:val="24"/>
        </w:rPr>
        <w:t xml:space="preserve"> &amp; </w:t>
      </w:r>
      <w:proofErr w:type="spellStart"/>
      <w:r w:rsidRPr="00546153">
        <w:rPr>
          <w:bCs/>
          <w:szCs w:val="24"/>
        </w:rPr>
        <w:t>Consulting</w:t>
      </w:r>
      <w:proofErr w:type="spellEnd"/>
      <w:r w:rsidRPr="00546153">
        <w:rPr>
          <w:bCs/>
          <w:szCs w:val="24"/>
        </w:rPr>
        <w:t xml:space="preserve">, </w:t>
      </w:r>
      <w:r w:rsidRPr="00546153">
        <w:rPr>
          <w:b w:val="0"/>
          <w:szCs w:val="24"/>
        </w:rPr>
        <w:t xml:space="preserve">reģistrācijas 40103956829, kuru uz statūtu pamata pārstāv valdes loceklis Aleksandrs </w:t>
      </w:r>
      <w:proofErr w:type="spellStart"/>
      <w:r w:rsidRPr="00546153">
        <w:rPr>
          <w:b w:val="0"/>
          <w:szCs w:val="24"/>
        </w:rPr>
        <w:t>Marčuks</w:t>
      </w:r>
      <w:proofErr w:type="spellEnd"/>
      <w:r w:rsidRPr="00546153">
        <w:rPr>
          <w:b w:val="0"/>
          <w:szCs w:val="24"/>
        </w:rPr>
        <w:t xml:space="preserve">, (turpmāk – Izpildītājs) no otras puses, turpmāk abi kopā saukti Puses, </w:t>
      </w:r>
    </w:p>
    <w:p w14:paraId="5F4ACF5B" w14:textId="7F5D8201" w:rsidR="00546153" w:rsidRDefault="00546153" w:rsidP="00546153">
      <w:pPr>
        <w:widowControl w:val="0"/>
        <w:overflowPunct w:val="0"/>
        <w:autoSpaceDE w:val="0"/>
        <w:autoSpaceDN w:val="0"/>
        <w:adjustRightInd w:val="0"/>
        <w:ind w:firstLine="720"/>
        <w:jc w:val="both"/>
        <w:rPr>
          <w:b w:val="0"/>
          <w:szCs w:val="24"/>
        </w:rPr>
      </w:pPr>
      <w:r w:rsidRPr="00546153">
        <w:rPr>
          <w:b w:val="0"/>
          <w:szCs w:val="24"/>
        </w:rPr>
        <w:t>saskaņā ar 2024.gada 29.janvāra Līguma Nr. 10-06/2024/</w:t>
      </w:r>
      <w:r>
        <w:rPr>
          <w:b w:val="0"/>
          <w:szCs w:val="24"/>
        </w:rPr>
        <w:t>7</w:t>
      </w:r>
      <w:r w:rsidRPr="00546153">
        <w:rPr>
          <w:b w:val="0"/>
          <w:szCs w:val="24"/>
        </w:rPr>
        <w:t xml:space="preserve">  (turpmāk – Līgums) 5.</w:t>
      </w:r>
      <w:r>
        <w:rPr>
          <w:b w:val="0"/>
          <w:szCs w:val="24"/>
        </w:rPr>
        <w:t>9</w:t>
      </w:r>
      <w:r w:rsidRPr="00546153">
        <w:rPr>
          <w:b w:val="0"/>
          <w:szCs w:val="24"/>
        </w:rPr>
        <w:t>. apakšpunkt</w:t>
      </w:r>
      <w:r w:rsidR="00B936B6">
        <w:rPr>
          <w:b w:val="0"/>
          <w:szCs w:val="24"/>
        </w:rPr>
        <w:t>u</w:t>
      </w:r>
      <w:r w:rsidRPr="00546153">
        <w:rPr>
          <w:b w:val="0"/>
          <w:szCs w:val="24"/>
        </w:rPr>
        <w:t xml:space="preserve">, Izpildītāja 2024. gada 12. augusta iesniegumu ar ko Izpildītājs </w:t>
      </w:r>
      <w:r w:rsidR="006B6F5E">
        <w:rPr>
          <w:b w:val="0"/>
          <w:szCs w:val="24"/>
        </w:rPr>
        <w:t>informē par Līguma izpildes iespējam</w:t>
      </w:r>
      <w:r w:rsidR="003F7ED1">
        <w:rPr>
          <w:b w:val="0"/>
          <w:szCs w:val="24"/>
        </w:rPr>
        <w:t xml:space="preserve"> un</w:t>
      </w:r>
      <w:r w:rsidR="006B6F5E">
        <w:rPr>
          <w:b w:val="0"/>
          <w:szCs w:val="24"/>
        </w:rPr>
        <w:t xml:space="preserve"> </w:t>
      </w:r>
      <w:r w:rsidR="003F7ED1" w:rsidRPr="003F7ED1">
        <w:rPr>
          <w:b w:val="0"/>
          <w:szCs w:val="24"/>
        </w:rPr>
        <w:t>Publisko iepirkuma likuma 61.panta trešās daļas 1.punktu</w:t>
      </w:r>
      <w:r w:rsidR="003F7ED1">
        <w:rPr>
          <w:b w:val="0"/>
          <w:szCs w:val="24"/>
        </w:rPr>
        <w:t>,</w:t>
      </w:r>
      <w:r w:rsidR="006B6F5E">
        <w:rPr>
          <w:b w:val="0"/>
          <w:szCs w:val="24"/>
        </w:rPr>
        <w:t xml:space="preserve"> </w:t>
      </w:r>
      <w:r w:rsidR="00D52C4E">
        <w:rPr>
          <w:b w:val="0"/>
          <w:szCs w:val="24"/>
        </w:rPr>
        <w:t>Puses noslēdz šādu vienošanos:</w:t>
      </w:r>
    </w:p>
    <w:p w14:paraId="14C8F35C" w14:textId="77777777" w:rsidR="001D4663" w:rsidRPr="00021257" w:rsidRDefault="001D4663" w:rsidP="00D52C4E">
      <w:pPr>
        <w:widowControl w:val="0"/>
        <w:overflowPunct w:val="0"/>
        <w:autoSpaceDE w:val="0"/>
        <w:autoSpaceDN w:val="0"/>
        <w:adjustRightInd w:val="0"/>
        <w:jc w:val="both"/>
        <w:rPr>
          <w:b w:val="0"/>
          <w:kern w:val="28"/>
          <w:szCs w:val="24"/>
          <w:lang w:eastAsia="lv-LV"/>
        </w:rPr>
      </w:pPr>
    </w:p>
    <w:p w14:paraId="7C2CC6AB" w14:textId="1EE98972" w:rsidR="001D4663" w:rsidRPr="006B6F5E" w:rsidRDefault="001D4663" w:rsidP="001D4663">
      <w:pPr>
        <w:pStyle w:val="ListParagraph"/>
        <w:numPr>
          <w:ilvl w:val="0"/>
          <w:numId w:val="1"/>
        </w:numPr>
        <w:spacing w:after="120"/>
        <w:ind w:hanging="720"/>
        <w:jc w:val="both"/>
        <w:rPr>
          <w:rFonts w:ascii="Times New Roman" w:hAnsi="Times New Roman" w:cs="Times New Roman"/>
          <w:sz w:val="24"/>
          <w:szCs w:val="24"/>
        </w:rPr>
      </w:pPr>
      <w:r w:rsidRPr="00021257">
        <w:rPr>
          <w:rFonts w:ascii="Times New Roman" w:hAnsi="Times New Roman" w:cs="Times New Roman"/>
          <w:color w:val="000000"/>
          <w:sz w:val="24"/>
          <w:szCs w:val="28"/>
        </w:rPr>
        <w:t xml:space="preserve">Izbeigt </w:t>
      </w:r>
      <w:r>
        <w:rPr>
          <w:rFonts w:ascii="Times New Roman" w:hAnsi="Times New Roman" w:cs="Times New Roman"/>
          <w:color w:val="000000"/>
          <w:sz w:val="24"/>
          <w:szCs w:val="28"/>
        </w:rPr>
        <w:t xml:space="preserve">starp Pusēm noslēgto Līgumu. </w:t>
      </w:r>
    </w:p>
    <w:p w14:paraId="5CCE7B71" w14:textId="77777777" w:rsidR="001D4663" w:rsidRPr="00021257" w:rsidRDefault="001D4663" w:rsidP="001D4663">
      <w:pPr>
        <w:pStyle w:val="ListParagraph"/>
        <w:numPr>
          <w:ilvl w:val="0"/>
          <w:numId w:val="1"/>
        </w:numPr>
        <w:spacing w:after="120"/>
        <w:ind w:hanging="720"/>
        <w:jc w:val="both"/>
        <w:rPr>
          <w:rFonts w:ascii="Times New Roman" w:hAnsi="Times New Roman" w:cs="Times New Roman"/>
          <w:sz w:val="24"/>
          <w:szCs w:val="24"/>
        </w:rPr>
      </w:pPr>
      <w:r w:rsidRPr="00021257">
        <w:rPr>
          <w:rFonts w:ascii="Times New Roman" w:hAnsi="Times New Roman" w:cs="Times New Roman"/>
          <w:sz w:val="24"/>
          <w:szCs w:val="24"/>
        </w:rPr>
        <w:t xml:space="preserve">Parakstot šo vienošanos, </w:t>
      </w:r>
      <w:r>
        <w:rPr>
          <w:rFonts w:ascii="Times New Roman" w:hAnsi="Times New Roman" w:cs="Times New Roman"/>
          <w:sz w:val="24"/>
          <w:szCs w:val="24"/>
        </w:rPr>
        <w:t>Puses</w:t>
      </w:r>
      <w:r w:rsidRPr="00021257">
        <w:rPr>
          <w:rFonts w:ascii="Times New Roman" w:hAnsi="Times New Roman" w:cs="Times New Roman"/>
          <w:sz w:val="24"/>
          <w:szCs w:val="24"/>
        </w:rPr>
        <w:t xml:space="preserve"> apliecina, ka</w:t>
      </w:r>
      <w:r>
        <w:rPr>
          <w:rFonts w:ascii="Times New Roman" w:hAnsi="Times New Roman" w:cs="Times New Roman"/>
          <w:sz w:val="24"/>
          <w:szCs w:val="24"/>
        </w:rPr>
        <w:t xml:space="preserve"> nepastāv</w:t>
      </w:r>
      <w:r w:rsidRPr="00021257">
        <w:rPr>
          <w:rFonts w:ascii="Times New Roman" w:hAnsi="Times New Roman" w:cs="Times New Roman"/>
          <w:sz w:val="24"/>
          <w:szCs w:val="24"/>
        </w:rPr>
        <w:t xml:space="preserve"> nekād</w:t>
      </w:r>
      <w:r>
        <w:rPr>
          <w:rFonts w:ascii="Times New Roman" w:hAnsi="Times New Roman" w:cs="Times New Roman"/>
          <w:sz w:val="24"/>
          <w:szCs w:val="24"/>
        </w:rPr>
        <w:t>as</w:t>
      </w:r>
      <w:r w:rsidRPr="00021257">
        <w:rPr>
          <w:rFonts w:ascii="Times New Roman" w:hAnsi="Times New Roman" w:cs="Times New Roman"/>
          <w:sz w:val="24"/>
          <w:szCs w:val="24"/>
        </w:rPr>
        <w:t xml:space="preserve"> pretenzij</w:t>
      </w:r>
      <w:r>
        <w:rPr>
          <w:rFonts w:ascii="Times New Roman" w:hAnsi="Times New Roman" w:cs="Times New Roman"/>
          <w:sz w:val="24"/>
          <w:szCs w:val="24"/>
        </w:rPr>
        <w:t>as</w:t>
      </w:r>
      <w:r w:rsidRPr="00021257">
        <w:rPr>
          <w:rFonts w:ascii="Times New Roman" w:hAnsi="Times New Roman" w:cs="Times New Roman"/>
          <w:sz w:val="24"/>
          <w:szCs w:val="24"/>
        </w:rPr>
        <w:t xml:space="preserve"> viena</w:t>
      </w:r>
      <w:r>
        <w:rPr>
          <w:rFonts w:ascii="Times New Roman" w:hAnsi="Times New Roman" w:cs="Times New Roman"/>
          <w:sz w:val="24"/>
          <w:szCs w:val="24"/>
        </w:rPr>
        <w:t>i</w:t>
      </w:r>
      <w:r w:rsidRPr="00021257">
        <w:rPr>
          <w:rFonts w:ascii="Times New Roman" w:hAnsi="Times New Roman" w:cs="Times New Roman"/>
          <w:sz w:val="24"/>
          <w:szCs w:val="24"/>
        </w:rPr>
        <w:t xml:space="preserve"> pret otru saistībā ar Līguma izbeigšanu.</w:t>
      </w:r>
    </w:p>
    <w:p w14:paraId="19E55C94" w14:textId="50EC93A9" w:rsidR="006B6F5E" w:rsidRDefault="006B6F5E" w:rsidP="006B6F5E">
      <w:pPr>
        <w:pStyle w:val="ListParagraph"/>
        <w:numPr>
          <w:ilvl w:val="0"/>
          <w:numId w:val="1"/>
        </w:numPr>
        <w:spacing w:before="120" w:after="120" w:line="254" w:lineRule="auto"/>
        <w:ind w:hanging="720"/>
        <w:jc w:val="both"/>
        <w:rPr>
          <w:rFonts w:ascii="Times New Roman" w:hAnsi="Times New Roman" w:cs="Times New Roman"/>
          <w:sz w:val="24"/>
          <w:szCs w:val="24"/>
        </w:rPr>
      </w:pPr>
      <w:r>
        <w:rPr>
          <w:rFonts w:ascii="Times New Roman" w:hAnsi="Times New Roman" w:cs="Times New Roman"/>
          <w:sz w:val="24"/>
          <w:szCs w:val="24"/>
        </w:rPr>
        <w:t>Vienošanās stājās spēkā ar 2024.gada 1</w:t>
      </w:r>
      <w:r>
        <w:rPr>
          <w:rFonts w:ascii="Times New Roman" w:hAnsi="Times New Roman" w:cs="Times New Roman"/>
          <w:sz w:val="24"/>
          <w:szCs w:val="24"/>
        </w:rPr>
        <w:t>3</w:t>
      </w:r>
      <w:r>
        <w:rPr>
          <w:rFonts w:ascii="Times New Roman" w:hAnsi="Times New Roman" w:cs="Times New Roman"/>
          <w:sz w:val="24"/>
          <w:szCs w:val="24"/>
        </w:rPr>
        <w:t>.augustu.</w:t>
      </w:r>
    </w:p>
    <w:p w14:paraId="0F1D5018" w14:textId="77777777" w:rsidR="006B6F5E" w:rsidRDefault="006B6F5E" w:rsidP="006B6F5E">
      <w:pPr>
        <w:pStyle w:val="ListParagraph"/>
        <w:numPr>
          <w:ilvl w:val="0"/>
          <w:numId w:val="1"/>
        </w:numPr>
        <w:spacing w:before="120" w:after="120" w:line="254" w:lineRule="auto"/>
        <w:ind w:hanging="720"/>
        <w:jc w:val="both"/>
        <w:rPr>
          <w:rFonts w:ascii="Times New Roman" w:hAnsi="Times New Roman" w:cs="Times New Roman"/>
          <w:sz w:val="24"/>
          <w:szCs w:val="24"/>
        </w:rPr>
      </w:pPr>
      <w:r>
        <w:rPr>
          <w:rFonts w:ascii="Times New Roman" w:hAnsi="Times New Roman" w:cs="Times New Roman"/>
          <w:sz w:val="24"/>
          <w:szCs w:val="28"/>
        </w:rPr>
        <w:t>Vienošanās sagatavota un parakstīta elektroniski ar drošu elektronisko parakstu, kas satur laika zīmogu. Vienošanās abpusējas parakstīšanas datums ir pēdējā parakstītāja pievienotā laika zīmoga datums un laiks. Katra Puse Vienošanos glabā savā lietvedībā elektroniskā dokumenta formā.</w:t>
      </w:r>
    </w:p>
    <w:p w14:paraId="66F7522A" w14:textId="77777777" w:rsidR="001D4663" w:rsidRPr="00021257" w:rsidRDefault="001D4663" w:rsidP="001D4663">
      <w:pPr>
        <w:pStyle w:val="ListParagraph"/>
        <w:numPr>
          <w:ilvl w:val="0"/>
          <w:numId w:val="1"/>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Pušu rekvizīti:</w:t>
      </w:r>
    </w:p>
    <w:p w14:paraId="3917F47E" w14:textId="77777777" w:rsidR="001D4663" w:rsidRPr="00A16C96" w:rsidRDefault="001D4663" w:rsidP="001D4663">
      <w:pPr>
        <w:tabs>
          <w:tab w:val="left" w:pos="1701"/>
        </w:tabs>
        <w:suppressAutoHyphens w:val="0"/>
        <w:ind w:left="567"/>
        <w:jc w:val="both"/>
        <w:rPr>
          <w:b w:val="0"/>
          <w:bCs/>
          <w:color w:val="000000"/>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9"/>
        <w:gridCol w:w="4087"/>
      </w:tblGrid>
      <w:tr w:rsidR="00D52C4E" w:rsidRPr="00D52C4E" w14:paraId="5C90D97D" w14:textId="77777777" w:rsidTr="00D52C4E">
        <w:trPr>
          <w:trHeight w:val="309"/>
        </w:trPr>
        <w:tc>
          <w:tcPr>
            <w:tcW w:w="2537" w:type="pct"/>
            <w:tcBorders>
              <w:top w:val="single" w:sz="4" w:space="0" w:color="auto"/>
              <w:left w:val="single" w:sz="4" w:space="0" w:color="auto"/>
              <w:bottom w:val="single" w:sz="4" w:space="0" w:color="auto"/>
              <w:right w:val="single" w:sz="4" w:space="0" w:color="auto"/>
            </w:tcBorders>
            <w:vAlign w:val="center"/>
            <w:hideMark/>
          </w:tcPr>
          <w:p w14:paraId="46734932" w14:textId="77777777" w:rsidR="00D52C4E" w:rsidRPr="00D52C4E" w:rsidRDefault="00D52C4E" w:rsidP="00D52C4E">
            <w:pPr>
              <w:rPr>
                <w:rFonts w:eastAsia="Calibri"/>
                <w:b w:val="0"/>
                <w:bCs/>
                <w:szCs w:val="24"/>
              </w:rPr>
            </w:pPr>
            <w:r w:rsidRPr="00D52C4E">
              <w:rPr>
                <w:rFonts w:eastAsia="Calibri"/>
                <w:b w:val="0"/>
                <w:bCs/>
                <w:szCs w:val="24"/>
              </w:rPr>
              <w:t>Pasūtītājs:</w:t>
            </w:r>
          </w:p>
        </w:tc>
        <w:tc>
          <w:tcPr>
            <w:tcW w:w="2463" w:type="pct"/>
            <w:tcBorders>
              <w:top w:val="single" w:sz="4" w:space="0" w:color="auto"/>
              <w:left w:val="single" w:sz="4" w:space="0" w:color="auto"/>
              <w:bottom w:val="single" w:sz="4" w:space="0" w:color="auto"/>
              <w:right w:val="single" w:sz="4" w:space="0" w:color="auto"/>
            </w:tcBorders>
            <w:vAlign w:val="center"/>
            <w:hideMark/>
          </w:tcPr>
          <w:p w14:paraId="4FCBE805" w14:textId="77777777" w:rsidR="00D52C4E" w:rsidRPr="00D52C4E" w:rsidRDefault="00D52C4E" w:rsidP="00D52C4E">
            <w:pPr>
              <w:rPr>
                <w:rFonts w:eastAsia="Calibri"/>
                <w:b w:val="0"/>
                <w:bCs/>
                <w:szCs w:val="24"/>
              </w:rPr>
            </w:pPr>
            <w:r w:rsidRPr="00D52C4E">
              <w:rPr>
                <w:rFonts w:eastAsia="Calibri"/>
                <w:b w:val="0"/>
                <w:bCs/>
                <w:szCs w:val="24"/>
              </w:rPr>
              <w:t>Izpildītājs:</w:t>
            </w:r>
          </w:p>
        </w:tc>
      </w:tr>
      <w:tr w:rsidR="00D52C4E" w:rsidRPr="00D52C4E" w14:paraId="1E1AF5E7" w14:textId="77777777" w:rsidTr="00D52C4E">
        <w:tc>
          <w:tcPr>
            <w:tcW w:w="2537" w:type="pct"/>
            <w:tcBorders>
              <w:top w:val="single" w:sz="4" w:space="0" w:color="auto"/>
              <w:left w:val="single" w:sz="4" w:space="0" w:color="auto"/>
              <w:bottom w:val="single" w:sz="4" w:space="0" w:color="auto"/>
              <w:right w:val="single" w:sz="4" w:space="0" w:color="auto"/>
            </w:tcBorders>
            <w:hideMark/>
          </w:tcPr>
          <w:p w14:paraId="3BF469CD" w14:textId="77777777" w:rsidR="00D52C4E" w:rsidRPr="00D52C4E" w:rsidRDefault="00D52C4E" w:rsidP="00D52C4E">
            <w:pPr>
              <w:rPr>
                <w:rFonts w:eastAsia="Calibri"/>
                <w:b w:val="0"/>
                <w:bCs/>
                <w:szCs w:val="24"/>
              </w:rPr>
            </w:pPr>
            <w:r w:rsidRPr="00D52C4E">
              <w:rPr>
                <w:rFonts w:eastAsia="Calibri"/>
                <w:b w:val="0"/>
                <w:bCs/>
                <w:szCs w:val="24"/>
              </w:rPr>
              <w:t>SIA “Jelgavas nekustamā īpašuma pārvalde”</w:t>
            </w:r>
          </w:p>
          <w:p w14:paraId="2A8BABB3" w14:textId="77777777" w:rsidR="00D52C4E" w:rsidRPr="00D52C4E" w:rsidRDefault="00D52C4E" w:rsidP="00D52C4E">
            <w:pPr>
              <w:rPr>
                <w:rFonts w:eastAsia="Calibri"/>
                <w:b w:val="0"/>
                <w:bCs/>
                <w:szCs w:val="24"/>
              </w:rPr>
            </w:pPr>
            <w:r w:rsidRPr="00D52C4E">
              <w:rPr>
                <w:rFonts w:eastAsia="Calibri"/>
                <w:b w:val="0"/>
                <w:bCs/>
                <w:szCs w:val="24"/>
              </w:rPr>
              <w:t>reģistrācijas Nr.43603011548</w:t>
            </w:r>
          </w:p>
          <w:p w14:paraId="4B46BDC8" w14:textId="77777777" w:rsidR="00D52C4E" w:rsidRPr="00D52C4E" w:rsidRDefault="00D52C4E" w:rsidP="00D52C4E">
            <w:pPr>
              <w:rPr>
                <w:rFonts w:eastAsia="Calibri"/>
                <w:b w:val="0"/>
                <w:bCs/>
                <w:szCs w:val="24"/>
              </w:rPr>
            </w:pPr>
            <w:r w:rsidRPr="00D52C4E">
              <w:rPr>
                <w:rFonts w:eastAsia="Calibri"/>
                <w:b w:val="0"/>
                <w:bCs/>
                <w:szCs w:val="24"/>
              </w:rPr>
              <w:t xml:space="preserve">Pulkveža Brieža iela 26, Jelgava </w:t>
            </w:r>
          </w:p>
          <w:p w14:paraId="73EB6DA1" w14:textId="77777777" w:rsidR="00D52C4E" w:rsidRPr="00D52C4E" w:rsidRDefault="00D52C4E" w:rsidP="00D52C4E">
            <w:pPr>
              <w:rPr>
                <w:rFonts w:eastAsia="Calibri"/>
                <w:b w:val="0"/>
                <w:bCs/>
                <w:szCs w:val="24"/>
              </w:rPr>
            </w:pPr>
            <w:r w:rsidRPr="00D52C4E">
              <w:rPr>
                <w:rFonts w:eastAsia="Calibri"/>
                <w:b w:val="0"/>
                <w:bCs/>
                <w:szCs w:val="24"/>
              </w:rPr>
              <w:t>e-pasta adrese: info@jnip.lv</w:t>
            </w:r>
          </w:p>
          <w:p w14:paraId="29D9C0BC" w14:textId="77777777" w:rsidR="00D52C4E" w:rsidRPr="00D52C4E" w:rsidRDefault="00D52C4E" w:rsidP="00D52C4E">
            <w:pPr>
              <w:rPr>
                <w:rFonts w:eastAsia="Calibri"/>
                <w:b w:val="0"/>
                <w:bCs/>
                <w:szCs w:val="24"/>
              </w:rPr>
            </w:pPr>
            <w:r w:rsidRPr="00D52C4E">
              <w:rPr>
                <w:rFonts w:eastAsia="Calibri"/>
                <w:b w:val="0"/>
                <w:bCs/>
                <w:szCs w:val="24"/>
              </w:rPr>
              <w:t>AS SEB banka</w:t>
            </w:r>
          </w:p>
          <w:p w14:paraId="21C3C0E5" w14:textId="77777777" w:rsidR="00D52C4E" w:rsidRPr="00D52C4E" w:rsidRDefault="00D52C4E" w:rsidP="00D52C4E">
            <w:pPr>
              <w:rPr>
                <w:rFonts w:eastAsia="Calibri"/>
                <w:b w:val="0"/>
                <w:bCs/>
                <w:szCs w:val="24"/>
              </w:rPr>
            </w:pPr>
            <w:r w:rsidRPr="00D52C4E">
              <w:rPr>
                <w:rFonts w:eastAsia="Calibri"/>
                <w:b w:val="0"/>
                <w:bCs/>
                <w:szCs w:val="24"/>
              </w:rPr>
              <w:t>Konta Nr. LV02UNLA0008000508001</w:t>
            </w:r>
          </w:p>
        </w:tc>
        <w:tc>
          <w:tcPr>
            <w:tcW w:w="2463" w:type="pct"/>
            <w:tcBorders>
              <w:top w:val="single" w:sz="4" w:space="0" w:color="auto"/>
              <w:left w:val="single" w:sz="4" w:space="0" w:color="auto"/>
              <w:bottom w:val="single" w:sz="4" w:space="0" w:color="auto"/>
              <w:right w:val="single" w:sz="4" w:space="0" w:color="auto"/>
            </w:tcBorders>
            <w:hideMark/>
          </w:tcPr>
          <w:p w14:paraId="6DCBC770" w14:textId="77777777" w:rsidR="00D52C4E" w:rsidRPr="00D52C4E" w:rsidRDefault="00D52C4E" w:rsidP="00D52C4E">
            <w:pPr>
              <w:rPr>
                <w:rFonts w:eastAsia="Calibri"/>
                <w:b w:val="0"/>
                <w:bCs/>
                <w:szCs w:val="24"/>
              </w:rPr>
            </w:pPr>
            <w:r w:rsidRPr="00D52C4E">
              <w:rPr>
                <w:rFonts w:eastAsia="Calibri"/>
                <w:b w:val="0"/>
                <w:bCs/>
                <w:szCs w:val="24"/>
              </w:rPr>
              <w:t xml:space="preserve">SIA </w:t>
            </w:r>
            <w:proofErr w:type="spellStart"/>
            <w:r w:rsidRPr="00D52C4E">
              <w:rPr>
                <w:rFonts w:eastAsia="Calibri"/>
                <w:b w:val="0"/>
                <w:bCs/>
                <w:szCs w:val="24"/>
              </w:rPr>
              <w:t>Marčuks</w:t>
            </w:r>
            <w:proofErr w:type="spellEnd"/>
            <w:r w:rsidRPr="00D52C4E">
              <w:rPr>
                <w:rFonts w:eastAsia="Calibri"/>
                <w:b w:val="0"/>
                <w:bCs/>
                <w:szCs w:val="24"/>
              </w:rPr>
              <w:t xml:space="preserve"> </w:t>
            </w:r>
            <w:proofErr w:type="spellStart"/>
            <w:r w:rsidRPr="00D52C4E">
              <w:rPr>
                <w:rFonts w:eastAsia="Calibri"/>
                <w:b w:val="0"/>
                <w:bCs/>
                <w:szCs w:val="24"/>
              </w:rPr>
              <w:t>Inspection</w:t>
            </w:r>
            <w:proofErr w:type="spellEnd"/>
            <w:r w:rsidRPr="00D52C4E">
              <w:rPr>
                <w:rFonts w:eastAsia="Calibri"/>
                <w:b w:val="0"/>
                <w:bCs/>
                <w:szCs w:val="24"/>
              </w:rPr>
              <w:t xml:space="preserve"> </w:t>
            </w:r>
            <w:proofErr w:type="spellStart"/>
            <w:r w:rsidRPr="00D52C4E">
              <w:rPr>
                <w:rFonts w:eastAsia="Calibri"/>
                <w:b w:val="0"/>
                <w:bCs/>
                <w:szCs w:val="24"/>
              </w:rPr>
              <w:t>Testing</w:t>
            </w:r>
            <w:proofErr w:type="spellEnd"/>
            <w:r w:rsidRPr="00D52C4E">
              <w:rPr>
                <w:rFonts w:eastAsia="Calibri"/>
                <w:b w:val="0"/>
                <w:bCs/>
                <w:szCs w:val="24"/>
              </w:rPr>
              <w:t xml:space="preserve"> &amp; </w:t>
            </w:r>
            <w:proofErr w:type="spellStart"/>
            <w:r w:rsidRPr="00D52C4E">
              <w:rPr>
                <w:rFonts w:eastAsia="Calibri"/>
                <w:b w:val="0"/>
                <w:bCs/>
                <w:szCs w:val="24"/>
              </w:rPr>
              <w:t>Consulting</w:t>
            </w:r>
            <w:proofErr w:type="spellEnd"/>
          </w:p>
          <w:p w14:paraId="3DAF0102" w14:textId="77777777" w:rsidR="00D52C4E" w:rsidRPr="00D52C4E" w:rsidRDefault="00D52C4E" w:rsidP="00D52C4E">
            <w:pPr>
              <w:rPr>
                <w:rFonts w:eastAsia="Calibri"/>
                <w:b w:val="0"/>
                <w:bCs/>
                <w:szCs w:val="24"/>
              </w:rPr>
            </w:pPr>
            <w:r w:rsidRPr="00D52C4E">
              <w:rPr>
                <w:rFonts w:eastAsia="Calibri"/>
                <w:b w:val="0"/>
                <w:bCs/>
                <w:szCs w:val="24"/>
              </w:rPr>
              <w:t>reģistrācijas Nr.40103956829</w:t>
            </w:r>
          </w:p>
          <w:p w14:paraId="7DC68429" w14:textId="77777777" w:rsidR="00D52C4E" w:rsidRPr="00D52C4E" w:rsidRDefault="00D52C4E" w:rsidP="00D52C4E">
            <w:pPr>
              <w:rPr>
                <w:rFonts w:eastAsia="Calibri"/>
                <w:b w:val="0"/>
                <w:bCs/>
                <w:szCs w:val="24"/>
              </w:rPr>
            </w:pPr>
            <w:r w:rsidRPr="00D52C4E">
              <w:rPr>
                <w:rFonts w:eastAsia="Calibri"/>
                <w:b w:val="0"/>
                <w:bCs/>
                <w:szCs w:val="24"/>
              </w:rPr>
              <w:t>Liesmas iela 4-5, Rīga, LV-1058</w:t>
            </w:r>
          </w:p>
          <w:p w14:paraId="43C92250" w14:textId="77777777" w:rsidR="00D52C4E" w:rsidRPr="00D52C4E" w:rsidRDefault="00D52C4E" w:rsidP="00D52C4E">
            <w:pPr>
              <w:rPr>
                <w:rFonts w:eastAsia="Calibri"/>
                <w:b w:val="0"/>
                <w:bCs/>
                <w:szCs w:val="24"/>
              </w:rPr>
            </w:pPr>
            <w:r w:rsidRPr="00D52C4E">
              <w:rPr>
                <w:rFonts w:eastAsia="Calibri"/>
                <w:b w:val="0"/>
                <w:bCs/>
                <w:szCs w:val="24"/>
              </w:rPr>
              <w:t>e-pasts: info@marcuks.lv</w:t>
            </w:r>
          </w:p>
          <w:p w14:paraId="16363600" w14:textId="77777777" w:rsidR="00D52C4E" w:rsidRPr="00D52C4E" w:rsidRDefault="00D52C4E" w:rsidP="00D52C4E">
            <w:pPr>
              <w:rPr>
                <w:rFonts w:eastAsia="Calibri"/>
                <w:b w:val="0"/>
                <w:bCs/>
                <w:szCs w:val="24"/>
              </w:rPr>
            </w:pPr>
            <w:r w:rsidRPr="00D52C4E">
              <w:rPr>
                <w:rFonts w:eastAsia="Calibri"/>
                <w:b w:val="0"/>
                <w:bCs/>
                <w:szCs w:val="24"/>
              </w:rPr>
              <w:t>AS ,,Swedbank”</w:t>
            </w:r>
          </w:p>
          <w:p w14:paraId="38C256CC" w14:textId="77777777" w:rsidR="00D52C4E" w:rsidRPr="00D52C4E" w:rsidRDefault="00D52C4E" w:rsidP="00D52C4E">
            <w:pPr>
              <w:rPr>
                <w:rFonts w:eastAsia="Calibri"/>
                <w:b w:val="0"/>
                <w:bCs/>
                <w:szCs w:val="24"/>
              </w:rPr>
            </w:pPr>
            <w:r w:rsidRPr="00D52C4E">
              <w:rPr>
                <w:rFonts w:eastAsia="Calibri"/>
                <w:b w:val="0"/>
                <w:bCs/>
                <w:szCs w:val="24"/>
              </w:rPr>
              <w:t>HABALV22</w:t>
            </w:r>
          </w:p>
          <w:p w14:paraId="12889DD0" w14:textId="77777777" w:rsidR="00D52C4E" w:rsidRPr="00D52C4E" w:rsidRDefault="00D52C4E" w:rsidP="00D52C4E">
            <w:pPr>
              <w:rPr>
                <w:rFonts w:eastAsia="Calibri"/>
                <w:b w:val="0"/>
                <w:bCs/>
                <w:szCs w:val="24"/>
              </w:rPr>
            </w:pPr>
            <w:r w:rsidRPr="00D52C4E">
              <w:rPr>
                <w:rFonts w:eastAsia="Calibri"/>
                <w:b w:val="0"/>
                <w:bCs/>
                <w:szCs w:val="24"/>
              </w:rPr>
              <w:t>LV48HABA0551041174392</w:t>
            </w:r>
          </w:p>
        </w:tc>
      </w:tr>
      <w:tr w:rsidR="00D52C4E" w:rsidRPr="00D52C4E" w14:paraId="0C5F8950" w14:textId="77777777" w:rsidTr="00D52C4E">
        <w:tc>
          <w:tcPr>
            <w:tcW w:w="2537" w:type="pct"/>
            <w:tcBorders>
              <w:top w:val="single" w:sz="4" w:space="0" w:color="auto"/>
              <w:left w:val="single" w:sz="4" w:space="0" w:color="auto"/>
              <w:bottom w:val="single" w:sz="4" w:space="0" w:color="auto"/>
              <w:right w:val="single" w:sz="4" w:space="0" w:color="auto"/>
            </w:tcBorders>
            <w:hideMark/>
          </w:tcPr>
          <w:p w14:paraId="0B586162" w14:textId="77777777" w:rsidR="00D52C4E" w:rsidRPr="00D52C4E" w:rsidRDefault="00D52C4E" w:rsidP="00D52C4E">
            <w:pPr>
              <w:rPr>
                <w:rFonts w:eastAsia="Calibri"/>
                <w:b w:val="0"/>
                <w:bCs/>
                <w:szCs w:val="24"/>
              </w:rPr>
            </w:pPr>
            <w:r w:rsidRPr="00D52C4E">
              <w:rPr>
                <w:rFonts w:eastAsia="Calibri"/>
                <w:b w:val="0"/>
                <w:bCs/>
                <w:szCs w:val="24"/>
              </w:rPr>
              <w:t xml:space="preserve">Valdes loceklis </w:t>
            </w:r>
            <w:proofErr w:type="spellStart"/>
            <w:r w:rsidRPr="00D52C4E">
              <w:rPr>
                <w:rFonts w:eastAsia="Calibri"/>
                <w:b w:val="0"/>
                <w:bCs/>
                <w:szCs w:val="24"/>
              </w:rPr>
              <w:t>Signis</w:t>
            </w:r>
            <w:proofErr w:type="spellEnd"/>
            <w:r w:rsidRPr="00D52C4E">
              <w:rPr>
                <w:rFonts w:eastAsia="Calibri"/>
                <w:b w:val="0"/>
                <w:bCs/>
                <w:szCs w:val="24"/>
              </w:rPr>
              <w:t xml:space="preserve"> </w:t>
            </w:r>
            <w:proofErr w:type="spellStart"/>
            <w:r w:rsidRPr="00D52C4E">
              <w:rPr>
                <w:rFonts w:eastAsia="Calibri"/>
                <w:b w:val="0"/>
                <w:bCs/>
                <w:szCs w:val="24"/>
              </w:rPr>
              <w:t>Rīns</w:t>
            </w:r>
            <w:proofErr w:type="spellEnd"/>
          </w:p>
        </w:tc>
        <w:tc>
          <w:tcPr>
            <w:tcW w:w="2463" w:type="pct"/>
            <w:tcBorders>
              <w:top w:val="single" w:sz="4" w:space="0" w:color="auto"/>
              <w:left w:val="single" w:sz="4" w:space="0" w:color="auto"/>
              <w:bottom w:val="single" w:sz="4" w:space="0" w:color="auto"/>
              <w:right w:val="single" w:sz="4" w:space="0" w:color="auto"/>
            </w:tcBorders>
            <w:hideMark/>
          </w:tcPr>
          <w:p w14:paraId="589CA47F" w14:textId="77777777" w:rsidR="00D52C4E" w:rsidRPr="00D52C4E" w:rsidRDefault="00D52C4E" w:rsidP="00D52C4E">
            <w:pPr>
              <w:rPr>
                <w:rFonts w:eastAsia="Calibri"/>
                <w:b w:val="0"/>
                <w:bCs/>
                <w:szCs w:val="24"/>
              </w:rPr>
            </w:pPr>
            <w:r w:rsidRPr="00D52C4E">
              <w:rPr>
                <w:rFonts w:eastAsia="Calibri"/>
                <w:b w:val="0"/>
                <w:bCs/>
                <w:szCs w:val="24"/>
              </w:rPr>
              <w:t xml:space="preserve">Valdes loceklis Aleksandrs </w:t>
            </w:r>
            <w:proofErr w:type="spellStart"/>
            <w:r w:rsidRPr="00D52C4E">
              <w:rPr>
                <w:rFonts w:eastAsia="Calibri"/>
                <w:b w:val="0"/>
                <w:bCs/>
                <w:szCs w:val="24"/>
              </w:rPr>
              <w:t>Marčuks</w:t>
            </w:r>
            <w:proofErr w:type="spellEnd"/>
          </w:p>
        </w:tc>
      </w:tr>
    </w:tbl>
    <w:p w14:paraId="3361385F" w14:textId="77777777" w:rsidR="001D4663" w:rsidRDefault="001D4663" w:rsidP="001D4663">
      <w:pPr>
        <w:tabs>
          <w:tab w:val="left" w:pos="1701"/>
        </w:tabs>
        <w:suppressAutoHyphens w:val="0"/>
        <w:jc w:val="both"/>
        <w:rPr>
          <w:b w:val="0"/>
          <w:bCs/>
          <w:szCs w:val="24"/>
        </w:rPr>
      </w:pPr>
    </w:p>
    <w:p w14:paraId="33BC710D" w14:textId="77777777" w:rsidR="001D4663" w:rsidRDefault="001D4663" w:rsidP="001D4663">
      <w:pPr>
        <w:tabs>
          <w:tab w:val="left" w:pos="1701"/>
        </w:tabs>
        <w:suppressAutoHyphens w:val="0"/>
        <w:jc w:val="both"/>
        <w:rPr>
          <w:b w:val="0"/>
          <w:bCs/>
          <w:szCs w:val="24"/>
        </w:rPr>
      </w:pPr>
    </w:p>
    <w:p w14:paraId="5F49BFB6" w14:textId="77777777" w:rsidR="001D4663" w:rsidRDefault="001D4663" w:rsidP="001D4663">
      <w:pPr>
        <w:rPr>
          <w:b w:val="0"/>
          <w:iCs/>
          <w:szCs w:val="24"/>
        </w:rPr>
      </w:pPr>
    </w:p>
    <w:p w14:paraId="09235B58" w14:textId="6EA5709C" w:rsidR="00B92A32" w:rsidRDefault="00B92A32" w:rsidP="001D4663">
      <w:pPr>
        <w:jc w:val="center"/>
      </w:pPr>
    </w:p>
    <w:p w14:paraId="659C25E7" w14:textId="77777777" w:rsidR="00627578" w:rsidRDefault="00627578" w:rsidP="001C25D7"/>
    <w:sectPr w:rsidR="0062757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6828"/>
    <w:multiLevelType w:val="hybridMultilevel"/>
    <w:tmpl w:val="16680D7E"/>
    <w:lvl w:ilvl="0" w:tplc="680037F6">
      <w:start w:val="1"/>
      <w:numFmt w:val="decimal"/>
      <w:lvlText w:val="%1."/>
      <w:lvlJc w:val="left"/>
      <w:pPr>
        <w:ind w:left="1440" w:hanging="360"/>
      </w:pPr>
      <w:rPr>
        <w:rFonts w:ascii="Times New Roman" w:eastAsia="Lucida Sans Unicode" w:hAnsi="Times New Roman" w:cs="Times New Roman"/>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11521DEE"/>
    <w:multiLevelType w:val="hybridMultilevel"/>
    <w:tmpl w:val="27FA2592"/>
    <w:lvl w:ilvl="0" w:tplc="979493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867370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3164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663"/>
    <w:rsid w:val="001C25D7"/>
    <w:rsid w:val="001D4663"/>
    <w:rsid w:val="001F49C7"/>
    <w:rsid w:val="00340F0F"/>
    <w:rsid w:val="003F7ED1"/>
    <w:rsid w:val="004A409E"/>
    <w:rsid w:val="00546153"/>
    <w:rsid w:val="005F0F4C"/>
    <w:rsid w:val="00627578"/>
    <w:rsid w:val="006B6F5E"/>
    <w:rsid w:val="00B92A32"/>
    <w:rsid w:val="00B936B6"/>
    <w:rsid w:val="00D52C4E"/>
    <w:rsid w:val="00EB2D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675C"/>
  <w15:chartTrackingRefBased/>
  <w15:docId w15:val="{26E1A9CD-126E-4D88-A0A3-A76D69C63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663"/>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
    <w:link w:val="ListParagraph"/>
    <w:locked/>
    <w:rsid w:val="001D4663"/>
  </w:style>
  <w:style w:type="paragraph" w:styleId="ListParagraph">
    <w:name w:val="List Paragraph"/>
    <w:aliases w:val="Normal bullet 2,Bullet list"/>
    <w:basedOn w:val="Normal"/>
    <w:link w:val="ListParagraphChar"/>
    <w:qFormat/>
    <w:rsid w:val="001D4663"/>
    <w:pPr>
      <w:suppressAutoHyphens w:val="0"/>
      <w:spacing w:after="160" w:line="256" w:lineRule="auto"/>
      <w:ind w:left="720"/>
      <w:contextualSpacing/>
    </w:pPr>
    <w:rPr>
      <w:rFonts w:asciiTheme="minorHAnsi" w:eastAsiaTheme="minorHAnsi" w:hAnsiTheme="minorHAnsi" w:cstheme="minorBidi"/>
      <w:b w:val="0"/>
      <w:kern w:val="2"/>
      <w:sz w:val="22"/>
      <w:szCs w:val="22"/>
      <w:lang w:eastAsia="en-US"/>
      <w14:ligatures w14:val="standardContextual"/>
    </w:rPr>
  </w:style>
  <w:style w:type="paragraph" w:styleId="HTMLPreformatted">
    <w:name w:val="HTML Preformatted"/>
    <w:basedOn w:val="Normal"/>
    <w:link w:val="HTMLPreformattedChar"/>
    <w:uiPriority w:val="99"/>
    <w:unhideWhenUsed/>
    <w:rsid w:val="00627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b w:val="0"/>
      <w:sz w:val="20"/>
      <w:lang w:eastAsia="lv-LV"/>
    </w:rPr>
  </w:style>
  <w:style w:type="character" w:customStyle="1" w:styleId="HTMLPreformattedChar">
    <w:name w:val="HTML Preformatted Char"/>
    <w:basedOn w:val="DefaultParagraphFont"/>
    <w:link w:val="HTMLPreformatted"/>
    <w:uiPriority w:val="99"/>
    <w:rsid w:val="00627578"/>
    <w:rPr>
      <w:rFonts w:ascii="Courier New" w:eastAsia="Times New Roman" w:hAnsi="Courier New" w:cs="Courier New"/>
      <w:kern w:val="0"/>
      <w:sz w:val="20"/>
      <w:szCs w:val="20"/>
      <w:lang w:eastAsia="lv-LV"/>
      <w14:ligatures w14:val="none"/>
    </w:rPr>
  </w:style>
  <w:style w:type="paragraph" w:customStyle="1" w:styleId="ColorfulList-Accent11">
    <w:name w:val="Colorful List - Accent 11"/>
    <w:basedOn w:val="Normal"/>
    <w:qFormat/>
    <w:rsid w:val="00627578"/>
    <w:pPr>
      <w:suppressAutoHyphens w:val="0"/>
      <w:ind w:left="720"/>
    </w:pPr>
    <w:rPr>
      <w:b w:val="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149045">
      <w:bodyDiv w:val="1"/>
      <w:marLeft w:val="0"/>
      <w:marRight w:val="0"/>
      <w:marTop w:val="0"/>
      <w:marBottom w:val="0"/>
      <w:divBdr>
        <w:top w:val="none" w:sz="0" w:space="0" w:color="auto"/>
        <w:left w:val="none" w:sz="0" w:space="0" w:color="auto"/>
        <w:bottom w:val="none" w:sz="0" w:space="0" w:color="auto"/>
        <w:right w:val="none" w:sz="0" w:space="0" w:color="auto"/>
      </w:divBdr>
    </w:div>
    <w:div w:id="1009990769">
      <w:bodyDiv w:val="1"/>
      <w:marLeft w:val="0"/>
      <w:marRight w:val="0"/>
      <w:marTop w:val="0"/>
      <w:marBottom w:val="0"/>
      <w:divBdr>
        <w:top w:val="none" w:sz="0" w:space="0" w:color="auto"/>
        <w:left w:val="none" w:sz="0" w:space="0" w:color="auto"/>
        <w:bottom w:val="none" w:sz="0" w:space="0" w:color="auto"/>
        <w:right w:val="none" w:sz="0" w:space="0" w:color="auto"/>
      </w:divBdr>
    </w:div>
    <w:div w:id="1124930505">
      <w:bodyDiv w:val="1"/>
      <w:marLeft w:val="0"/>
      <w:marRight w:val="0"/>
      <w:marTop w:val="0"/>
      <w:marBottom w:val="0"/>
      <w:divBdr>
        <w:top w:val="none" w:sz="0" w:space="0" w:color="auto"/>
        <w:left w:val="none" w:sz="0" w:space="0" w:color="auto"/>
        <w:bottom w:val="none" w:sz="0" w:space="0" w:color="auto"/>
        <w:right w:val="none" w:sz="0" w:space="0" w:color="auto"/>
      </w:divBdr>
    </w:div>
    <w:div w:id="1244727712">
      <w:bodyDiv w:val="1"/>
      <w:marLeft w:val="0"/>
      <w:marRight w:val="0"/>
      <w:marTop w:val="0"/>
      <w:marBottom w:val="0"/>
      <w:divBdr>
        <w:top w:val="none" w:sz="0" w:space="0" w:color="auto"/>
        <w:left w:val="none" w:sz="0" w:space="0" w:color="auto"/>
        <w:bottom w:val="none" w:sz="0" w:space="0" w:color="auto"/>
        <w:right w:val="none" w:sz="0" w:space="0" w:color="auto"/>
      </w:divBdr>
    </w:div>
    <w:div w:id="211674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B5F3E-66EB-4323-999F-65E56ED12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1156</Words>
  <Characters>659</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Estere</dc:creator>
  <cp:keywords/>
  <dc:description/>
  <cp:lastModifiedBy>Estere</cp:lastModifiedBy>
  <cp:revision>2</cp:revision>
  <dcterms:created xsi:type="dcterms:W3CDTF">2024-08-13T12:18:00Z</dcterms:created>
  <dcterms:modified xsi:type="dcterms:W3CDTF">2024-08-13T12:18:00Z</dcterms:modified>
</cp:coreProperties>
</file>