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90448" w14:textId="77777777" w:rsidR="00E65DCB" w:rsidRPr="00AC2D88" w:rsidRDefault="00E65DCB" w:rsidP="00E65DCB">
      <w:pPr>
        <w:ind w:right="-1"/>
        <w:jc w:val="right"/>
        <w:rPr>
          <w:b/>
          <w:sz w:val="20"/>
          <w:szCs w:val="20"/>
        </w:rPr>
      </w:pPr>
      <w:r w:rsidRPr="00AC2D88">
        <w:rPr>
          <w:b/>
          <w:sz w:val="20"/>
          <w:szCs w:val="20"/>
        </w:rPr>
        <w:t>2. pielikums</w:t>
      </w:r>
    </w:p>
    <w:p w14:paraId="4016020B" w14:textId="77777777" w:rsidR="00E65DCB" w:rsidRPr="00AC2D88" w:rsidRDefault="00E65DCB" w:rsidP="00E65DCB">
      <w:pPr>
        <w:ind w:left="5103" w:right="-1"/>
        <w:jc w:val="right"/>
        <w:rPr>
          <w:sz w:val="20"/>
          <w:szCs w:val="20"/>
        </w:rPr>
      </w:pPr>
      <w:r w:rsidRPr="00AC2D88">
        <w:rPr>
          <w:sz w:val="20"/>
          <w:szCs w:val="20"/>
        </w:rPr>
        <w:t>atklāta konkursa nolikumam</w:t>
      </w:r>
    </w:p>
    <w:p w14:paraId="27594032" w14:textId="77777777" w:rsidR="00E65DCB" w:rsidRPr="00AC2D88" w:rsidRDefault="00E65DCB" w:rsidP="00E65DCB">
      <w:pPr>
        <w:ind w:left="5103" w:right="-1"/>
        <w:jc w:val="right"/>
        <w:rPr>
          <w:sz w:val="20"/>
          <w:szCs w:val="20"/>
        </w:rPr>
      </w:pPr>
      <w:r w:rsidRPr="00AC2D88">
        <w:rPr>
          <w:sz w:val="20"/>
          <w:szCs w:val="20"/>
        </w:rPr>
        <w:t>“</w:t>
      </w:r>
      <w:r w:rsidRPr="00AC2D88">
        <w:rPr>
          <w:iCs/>
          <w:sz w:val="20"/>
          <w:szCs w:val="20"/>
        </w:rPr>
        <w:t>Datorizētās nodokļu maksātāju riska novērtēšanas sistēmas (ESKORT) pilnveidošana, uzturēšana, garantijas nodrošināšana</w:t>
      </w:r>
      <w:r w:rsidRPr="00AC2D88">
        <w:rPr>
          <w:sz w:val="20"/>
          <w:szCs w:val="20"/>
        </w:rPr>
        <w:t>”</w:t>
      </w:r>
    </w:p>
    <w:p w14:paraId="26009169" w14:textId="77777777" w:rsidR="00E65DCB" w:rsidRPr="00AC2D88" w:rsidRDefault="00E65DCB" w:rsidP="00E65DCB">
      <w:pPr>
        <w:ind w:left="5103" w:right="-1"/>
        <w:jc w:val="right"/>
        <w:rPr>
          <w:sz w:val="20"/>
          <w:szCs w:val="20"/>
        </w:rPr>
      </w:pPr>
      <w:r w:rsidRPr="00AC2D88">
        <w:rPr>
          <w:sz w:val="20"/>
          <w:szCs w:val="20"/>
        </w:rPr>
        <w:t>iepirkuma identifikācijas Nr. FM VID 2023/117</w:t>
      </w:r>
    </w:p>
    <w:p w14:paraId="4159E41B" w14:textId="77777777" w:rsidR="00C0216B" w:rsidRPr="00AC2D88" w:rsidRDefault="00C0216B" w:rsidP="003F1023">
      <w:pPr>
        <w:ind w:left="0" w:right="-1"/>
        <w:rPr>
          <w:b/>
          <w:sz w:val="24"/>
        </w:rPr>
      </w:pPr>
    </w:p>
    <w:p w14:paraId="1D490F3C" w14:textId="7388A147" w:rsidR="00E65DCB" w:rsidRPr="00AC2D88" w:rsidRDefault="00E65DCB" w:rsidP="00E65DCB">
      <w:pPr>
        <w:ind w:left="0" w:right="-1"/>
        <w:jc w:val="center"/>
        <w:rPr>
          <w:b/>
          <w:sz w:val="24"/>
        </w:rPr>
      </w:pPr>
      <w:r w:rsidRPr="00AC2D88">
        <w:rPr>
          <w:b/>
          <w:sz w:val="24"/>
        </w:rPr>
        <w:t>TEHNISK</w:t>
      </w:r>
      <w:r w:rsidR="003E33DA" w:rsidRPr="00AC2D88">
        <w:rPr>
          <w:b/>
          <w:sz w:val="24"/>
        </w:rPr>
        <w:t>Ā</w:t>
      </w:r>
      <w:r w:rsidRPr="00AC2D88">
        <w:rPr>
          <w:b/>
          <w:sz w:val="24"/>
        </w:rPr>
        <w:t xml:space="preserve"> SPECIFIKĀCIJA</w:t>
      </w:r>
    </w:p>
    <w:p w14:paraId="078777ED" w14:textId="77777777" w:rsidR="00501D85" w:rsidRPr="00AC2D88" w:rsidRDefault="00501D85" w:rsidP="006B52A6">
      <w:pPr>
        <w:ind w:left="0" w:right="-1"/>
        <w:jc w:val="center"/>
        <w:rPr>
          <w:sz w:val="24"/>
        </w:rPr>
      </w:pPr>
    </w:p>
    <w:p w14:paraId="40B9252B" w14:textId="77777777" w:rsidR="00E65DCB" w:rsidRPr="00AC2D88" w:rsidRDefault="00E65DCB" w:rsidP="00E65DCB">
      <w:pPr>
        <w:ind w:left="0" w:right="0"/>
        <w:jc w:val="both"/>
        <w:rPr>
          <w:sz w:val="24"/>
        </w:rPr>
      </w:pPr>
      <w:r w:rsidRPr="00AC2D88">
        <w:rPr>
          <w:sz w:val="24"/>
        </w:rPr>
        <w:t>atklātam konkursam “Datorizētās nodokļu maksātāju riska novērtēšanas sistēmas (ESKORT) pilnveidošana, uzturēšana, garantijas nodrošināšana”, iepirkuma identifikācijas Nr. FM VID 2023/117 (turpmāk – Konkurss)</w:t>
      </w:r>
    </w:p>
    <w:p w14:paraId="19D3B100" w14:textId="77777777" w:rsidR="00E65DCB" w:rsidRPr="00AC2D88" w:rsidRDefault="00E65DCB" w:rsidP="00E65DCB">
      <w:pPr>
        <w:ind w:left="0" w:right="0"/>
        <w:jc w:val="both"/>
        <w:rPr>
          <w:sz w:val="24"/>
        </w:rPr>
      </w:pPr>
    </w:p>
    <w:p w14:paraId="712B5A40" w14:textId="6B0F086A" w:rsidR="00E65DCB" w:rsidRPr="00AC2D88" w:rsidRDefault="00E65DCB" w:rsidP="00E65DCB">
      <w:pPr>
        <w:ind w:left="0" w:right="-1"/>
        <w:rPr>
          <w:sz w:val="24"/>
        </w:rPr>
      </w:pPr>
      <w:bookmarkStart w:id="0" w:name="_Hlk125395439"/>
      <w:r w:rsidRPr="00AC2D88">
        <w:rPr>
          <w:sz w:val="24"/>
        </w:rPr>
        <w:t xml:space="preserve">Konkursa tehniskās specifikācijas sagatavošanas vai pēdējās aktualizācijas datums: 2023. gada </w:t>
      </w:r>
      <w:r w:rsidR="001E542F" w:rsidRPr="00AC2D88">
        <w:rPr>
          <w:sz w:val="24"/>
        </w:rPr>
        <w:t>2</w:t>
      </w:r>
      <w:r w:rsidR="00B62B22">
        <w:rPr>
          <w:sz w:val="24"/>
        </w:rPr>
        <w:t>3</w:t>
      </w:r>
      <w:r w:rsidRPr="00AC2D88">
        <w:rPr>
          <w:sz w:val="24"/>
        </w:rPr>
        <w:t>. </w:t>
      </w:r>
      <w:r w:rsidR="00B62B22">
        <w:rPr>
          <w:sz w:val="24"/>
        </w:rPr>
        <w:t>novembrī</w:t>
      </w:r>
      <w:r w:rsidR="001E542F" w:rsidRPr="00AC2D88">
        <w:rPr>
          <w:sz w:val="24"/>
        </w:rPr>
        <w:t>.</w:t>
      </w:r>
    </w:p>
    <w:p w14:paraId="133E59E1" w14:textId="4A8043D8" w:rsidR="007E02E9" w:rsidRPr="00AC2D88" w:rsidRDefault="007E02E9" w:rsidP="00C65FC7">
      <w:pPr>
        <w:pStyle w:val="Heading1"/>
        <w:spacing w:before="0" w:line="360" w:lineRule="auto"/>
        <w:ind w:left="0" w:right="-1" w:firstLine="567"/>
        <w:rPr>
          <w:rFonts w:cs="Times New Roman"/>
          <w:sz w:val="24"/>
          <w:szCs w:val="24"/>
        </w:rPr>
      </w:pPr>
      <w:bookmarkStart w:id="1" w:name="_Toc501550445"/>
      <w:bookmarkStart w:id="2" w:name="_Toc146711600"/>
      <w:bookmarkEnd w:id="0"/>
      <w:r w:rsidRPr="00AC2D88">
        <w:rPr>
          <w:rFonts w:cs="Times New Roman"/>
          <w:sz w:val="24"/>
          <w:szCs w:val="24"/>
        </w:rPr>
        <w:t>Saturs</w:t>
      </w:r>
      <w:bookmarkEnd w:id="1"/>
      <w:bookmarkEnd w:id="2"/>
    </w:p>
    <w:sdt>
      <w:sdtPr>
        <w:rPr>
          <w:noProof w:val="0"/>
        </w:rPr>
        <w:id w:val="-1029024139"/>
        <w:docPartObj>
          <w:docPartGallery w:val="Table of Contents"/>
          <w:docPartUnique/>
        </w:docPartObj>
      </w:sdtPr>
      <w:sdtEndPr>
        <w:rPr>
          <w:b/>
          <w:bCs/>
        </w:rPr>
      </w:sdtEndPr>
      <w:sdtContent>
        <w:p w14:paraId="02A41A0E" w14:textId="34A32CB3" w:rsidR="002B3A56" w:rsidRPr="00AC2D88" w:rsidRDefault="008B347C">
          <w:pPr>
            <w:pStyle w:val="TOC1"/>
            <w:rPr>
              <w:rFonts w:asciiTheme="minorHAnsi" w:eastAsiaTheme="minorEastAsia" w:hAnsiTheme="minorHAnsi" w:cstheme="minorBidi"/>
              <w:sz w:val="22"/>
              <w:szCs w:val="22"/>
              <w:lang w:eastAsia="lv-LV"/>
            </w:rPr>
          </w:pPr>
          <w:r w:rsidRPr="00AC2D88">
            <w:fldChar w:fldCharType="begin"/>
          </w:r>
          <w:r w:rsidRPr="00AC2D88">
            <w:instrText xml:space="preserve"> TOC \o "1-3" \h \z \u </w:instrText>
          </w:r>
          <w:r w:rsidRPr="00AC2D88">
            <w:fldChar w:fldCharType="separate"/>
          </w:r>
          <w:hyperlink w:anchor="_Toc146711600" w:history="1">
            <w:r w:rsidR="002B3A56" w:rsidRPr="00AC2D88">
              <w:rPr>
                <w:rStyle w:val="Hyperlink"/>
              </w:rPr>
              <w:t>Saturs</w:t>
            </w:r>
            <w:r w:rsidR="002B3A56" w:rsidRPr="00AC2D88">
              <w:rPr>
                <w:webHidden/>
              </w:rPr>
              <w:tab/>
            </w:r>
            <w:r w:rsidR="002B3A56" w:rsidRPr="00AC2D88">
              <w:rPr>
                <w:webHidden/>
              </w:rPr>
              <w:fldChar w:fldCharType="begin"/>
            </w:r>
            <w:r w:rsidR="002B3A56" w:rsidRPr="00AC2D88">
              <w:rPr>
                <w:webHidden/>
              </w:rPr>
              <w:instrText xml:space="preserve"> PAGEREF _Toc146711600 \h </w:instrText>
            </w:r>
            <w:r w:rsidR="002B3A56" w:rsidRPr="00AC2D88">
              <w:rPr>
                <w:webHidden/>
              </w:rPr>
            </w:r>
            <w:r w:rsidR="002B3A56" w:rsidRPr="00AC2D88">
              <w:rPr>
                <w:webHidden/>
              </w:rPr>
              <w:fldChar w:fldCharType="separate"/>
            </w:r>
            <w:r w:rsidR="002B3A56" w:rsidRPr="00AC2D88">
              <w:rPr>
                <w:webHidden/>
              </w:rPr>
              <w:t>1</w:t>
            </w:r>
            <w:r w:rsidR="002B3A56" w:rsidRPr="00AC2D88">
              <w:rPr>
                <w:webHidden/>
              </w:rPr>
              <w:fldChar w:fldCharType="end"/>
            </w:r>
          </w:hyperlink>
        </w:p>
        <w:p w14:paraId="6C883D10" w14:textId="142F4A92" w:rsidR="002B3A56" w:rsidRPr="00AC2D88" w:rsidRDefault="00000000">
          <w:pPr>
            <w:pStyle w:val="TOC1"/>
            <w:rPr>
              <w:rFonts w:asciiTheme="minorHAnsi" w:eastAsiaTheme="minorEastAsia" w:hAnsiTheme="minorHAnsi" w:cstheme="minorBidi"/>
              <w:sz w:val="22"/>
              <w:szCs w:val="22"/>
              <w:lang w:eastAsia="lv-LV"/>
            </w:rPr>
          </w:pPr>
          <w:hyperlink w:anchor="_Toc146711601" w:history="1">
            <w:r w:rsidR="002B3A56" w:rsidRPr="00AC2D88">
              <w:rPr>
                <w:rStyle w:val="Hyperlink"/>
              </w:rPr>
              <w:t>1.</w:t>
            </w:r>
            <w:r w:rsidR="002B3A56" w:rsidRPr="00AC2D88">
              <w:rPr>
                <w:rFonts w:asciiTheme="minorHAnsi" w:eastAsiaTheme="minorEastAsia" w:hAnsiTheme="minorHAnsi" w:cstheme="minorBidi"/>
                <w:sz w:val="22"/>
                <w:szCs w:val="22"/>
                <w:lang w:eastAsia="lv-LV"/>
              </w:rPr>
              <w:tab/>
            </w:r>
            <w:r w:rsidR="002B3A56" w:rsidRPr="00AC2D88">
              <w:rPr>
                <w:rStyle w:val="Hyperlink"/>
              </w:rPr>
              <w:t>Ievads</w:t>
            </w:r>
            <w:r w:rsidR="002B3A56" w:rsidRPr="00AC2D88">
              <w:rPr>
                <w:webHidden/>
              </w:rPr>
              <w:tab/>
            </w:r>
            <w:r w:rsidR="002B3A56" w:rsidRPr="00AC2D88">
              <w:rPr>
                <w:webHidden/>
              </w:rPr>
              <w:fldChar w:fldCharType="begin"/>
            </w:r>
            <w:r w:rsidR="002B3A56" w:rsidRPr="00AC2D88">
              <w:rPr>
                <w:webHidden/>
              </w:rPr>
              <w:instrText xml:space="preserve"> PAGEREF _Toc146711601 \h </w:instrText>
            </w:r>
            <w:r w:rsidR="002B3A56" w:rsidRPr="00AC2D88">
              <w:rPr>
                <w:webHidden/>
              </w:rPr>
            </w:r>
            <w:r w:rsidR="002B3A56" w:rsidRPr="00AC2D88">
              <w:rPr>
                <w:webHidden/>
              </w:rPr>
              <w:fldChar w:fldCharType="separate"/>
            </w:r>
            <w:r w:rsidR="002B3A56" w:rsidRPr="00AC2D88">
              <w:rPr>
                <w:webHidden/>
              </w:rPr>
              <w:t>2</w:t>
            </w:r>
            <w:r w:rsidR="002B3A56" w:rsidRPr="00AC2D88">
              <w:rPr>
                <w:webHidden/>
              </w:rPr>
              <w:fldChar w:fldCharType="end"/>
            </w:r>
          </w:hyperlink>
        </w:p>
        <w:p w14:paraId="419B6E93" w14:textId="100CE96B" w:rsidR="002B3A56" w:rsidRPr="00AC2D88" w:rsidRDefault="00000000">
          <w:pPr>
            <w:pStyle w:val="TOC1"/>
            <w:rPr>
              <w:rFonts w:asciiTheme="minorHAnsi" w:eastAsiaTheme="minorEastAsia" w:hAnsiTheme="minorHAnsi" w:cstheme="minorBidi"/>
              <w:sz w:val="22"/>
              <w:szCs w:val="22"/>
              <w:lang w:eastAsia="lv-LV"/>
            </w:rPr>
          </w:pPr>
          <w:hyperlink w:anchor="_Toc146711602" w:history="1">
            <w:r w:rsidR="002B3A56" w:rsidRPr="00AC2D88">
              <w:rPr>
                <w:rStyle w:val="Hyperlink"/>
              </w:rPr>
              <w:t>1.1.</w:t>
            </w:r>
            <w:r w:rsidR="002B3A56" w:rsidRPr="00AC2D88">
              <w:rPr>
                <w:rFonts w:asciiTheme="minorHAnsi" w:eastAsiaTheme="minorEastAsia" w:hAnsiTheme="minorHAnsi" w:cstheme="minorBidi"/>
                <w:sz w:val="22"/>
                <w:szCs w:val="22"/>
                <w:lang w:eastAsia="lv-LV"/>
              </w:rPr>
              <w:tab/>
            </w:r>
            <w:r w:rsidR="002B3A56" w:rsidRPr="00AC2D88">
              <w:rPr>
                <w:rStyle w:val="Hyperlink"/>
              </w:rPr>
              <w:t>Dokumenta nolūks un izmantošana</w:t>
            </w:r>
            <w:r w:rsidR="002B3A56" w:rsidRPr="00AC2D88">
              <w:rPr>
                <w:webHidden/>
              </w:rPr>
              <w:tab/>
            </w:r>
            <w:r w:rsidR="002B3A56" w:rsidRPr="00AC2D88">
              <w:rPr>
                <w:webHidden/>
              </w:rPr>
              <w:fldChar w:fldCharType="begin"/>
            </w:r>
            <w:r w:rsidR="002B3A56" w:rsidRPr="00AC2D88">
              <w:rPr>
                <w:webHidden/>
              </w:rPr>
              <w:instrText xml:space="preserve"> PAGEREF _Toc146711602 \h </w:instrText>
            </w:r>
            <w:r w:rsidR="002B3A56" w:rsidRPr="00AC2D88">
              <w:rPr>
                <w:webHidden/>
              </w:rPr>
            </w:r>
            <w:r w:rsidR="002B3A56" w:rsidRPr="00AC2D88">
              <w:rPr>
                <w:webHidden/>
              </w:rPr>
              <w:fldChar w:fldCharType="separate"/>
            </w:r>
            <w:r w:rsidR="002B3A56" w:rsidRPr="00AC2D88">
              <w:rPr>
                <w:webHidden/>
              </w:rPr>
              <w:t>2</w:t>
            </w:r>
            <w:r w:rsidR="002B3A56" w:rsidRPr="00AC2D88">
              <w:rPr>
                <w:webHidden/>
              </w:rPr>
              <w:fldChar w:fldCharType="end"/>
            </w:r>
          </w:hyperlink>
        </w:p>
        <w:p w14:paraId="02EDCD34" w14:textId="47ABC91F" w:rsidR="002B3A56" w:rsidRPr="00AC2D88" w:rsidRDefault="00000000">
          <w:pPr>
            <w:pStyle w:val="TOC1"/>
            <w:rPr>
              <w:rFonts w:asciiTheme="minorHAnsi" w:eastAsiaTheme="minorEastAsia" w:hAnsiTheme="minorHAnsi" w:cstheme="minorBidi"/>
              <w:sz w:val="22"/>
              <w:szCs w:val="22"/>
              <w:lang w:eastAsia="lv-LV"/>
            </w:rPr>
          </w:pPr>
          <w:hyperlink w:anchor="_Toc146711603" w:history="1">
            <w:r w:rsidR="002B3A56" w:rsidRPr="00AC2D88">
              <w:rPr>
                <w:rStyle w:val="Hyperlink"/>
              </w:rPr>
              <w:t>1.2.</w:t>
            </w:r>
            <w:r w:rsidR="002B3A56" w:rsidRPr="00AC2D88">
              <w:rPr>
                <w:rFonts w:asciiTheme="minorHAnsi" w:eastAsiaTheme="minorEastAsia" w:hAnsiTheme="minorHAnsi" w:cstheme="minorBidi"/>
                <w:sz w:val="22"/>
                <w:szCs w:val="22"/>
                <w:lang w:eastAsia="lv-LV"/>
              </w:rPr>
              <w:tab/>
            </w:r>
            <w:r w:rsidR="002B3A56" w:rsidRPr="00AC2D88">
              <w:rPr>
                <w:rStyle w:val="Hyperlink"/>
              </w:rPr>
              <w:t>Saīsinājumi un paskaidrojumi</w:t>
            </w:r>
            <w:r w:rsidR="002B3A56" w:rsidRPr="00AC2D88">
              <w:rPr>
                <w:webHidden/>
              </w:rPr>
              <w:tab/>
            </w:r>
            <w:r w:rsidR="002B3A56" w:rsidRPr="00AC2D88">
              <w:rPr>
                <w:webHidden/>
              </w:rPr>
              <w:fldChar w:fldCharType="begin"/>
            </w:r>
            <w:r w:rsidR="002B3A56" w:rsidRPr="00AC2D88">
              <w:rPr>
                <w:webHidden/>
              </w:rPr>
              <w:instrText xml:space="preserve"> PAGEREF _Toc146711603 \h </w:instrText>
            </w:r>
            <w:r w:rsidR="002B3A56" w:rsidRPr="00AC2D88">
              <w:rPr>
                <w:webHidden/>
              </w:rPr>
            </w:r>
            <w:r w:rsidR="002B3A56" w:rsidRPr="00AC2D88">
              <w:rPr>
                <w:webHidden/>
              </w:rPr>
              <w:fldChar w:fldCharType="separate"/>
            </w:r>
            <w:r w:rsidR="002B3A56" w:rsidRPr="00AC2D88">
              <w:rPr>
                <w:webHidden/>
              </w:rPr>
              <w:t>2</w:t>
            </w:r>
            <w:r w:rsidR="002B3A56" w:rsidRPr="00AC2D88">
              <w:rPr>
                <w:webHidden/>
              </w:rPr>
              <w:fldChar w:fldCharType="end"/>
            </w:r>
          </w:hyperlink>
        </w:p>
        <w:p w14:paraId="77E60886" w14:textId="6E99440B" w:rsidR="002B3A56" w:rsidRPr="00AC2D88" w:rsidRDefault="00000000">
          <w:pPr>
            <w:pStyle w:val="TOC1"/>
            <w:rPr>
              <w:rFonts w:asciiTheme="minorHAnsi" w:eastAsiaTheme="minorEastAsia" w:hAnsiTheme="minorHAnsi" w:cstheme="minorBidi"/>
              <w:sz w:val="22"/>
              <w:szCs w:val="22"/>
              <w:lang w:eastAsia="lv-LV"/>
            </w:rPr>
          </w:pPr>
          <w:hyperlink w:anchor="_Toc146711604" w:history="1">
            <w:r w:rsidR="002B3A56" w:rsidRPr="00AC2D88">
              <w:rPr>
                <w:rStyle w:val="Hyperlink"/>
              </w:rPr>
              <w:t>1.3.</w:t>
            </w:r>
            <w:r w:rsidR="002B3A56" w:rsidRPr="00AC2D88">
              <w:rPr>
                <w:rFonts w:asciiTheme="minorHAnsi" w:eastAsiaTheme="minorEastAsia" w:hAnsiTheme="minorHAnsi" w:cstheme="minorBidi"/>
                <w:sz w:val="22"/>
                <w:szCs w:val="22"/>
                <w:lang w:eastAsia="lv-LV"/>
              </w:rPr>
              <w:tab/>
            </w:r>
            <w:r w:rsidR="002B3A56" w:rsidRPr="00AC2D88">
              <w:rPr>
                <w:rStyle w:val="Hyperlink"/>
              </w:rPr>
              <w:t>Definēto prasību struktūra</w:t>
            </w:r>
            <w:r w:rsidR="002B3A56" w:rsidRPr="00AC2D88">
              <w:rPr>
                <w:webHidden/>
              </w:rPr>
              <w:tab/>
            </w:r>
            <w:r w:rsidR="002B3A56" w:rsidRPr="00AC2D88">
              <w:rPr>
                <w:webHidden/>
              </w:rPr>
              <w:fldChar w:fldCharType="begin"/>
            </w:r>
            <w:r w:rsidR="002B3A56" w:rsidRPr="00AC2D88">
              <w:rPr>
                <w:webHidden/>
              </w:rPr>
              <w:instrText xml:space="preserve"> PAGEREF _Toc146711604 \h </w:instrText>
            </w:r>
            <w:r w:rsidR="002B3A56" w:rsidRPr="00AC2D88">
              <w:rPr>
                <w:webHidden/>
              </w:rPr>
            </w:r>
            <w:r w:rsidR="002B3A56" w:rsidRPr="00AC2D88">
              <w:rPr>
                <w:webHidden/>
              </w:rPr>
              <w:fldChar w:fldCharType="separate"/>
            </w:r>
            <w:r w:rsidR="002B3A56" w:rsidRPr="00AC2D88">
              <w:rPr>
                <w:webHidden/>
              </w:rPr>
              <w:t>3</w:t>
            </w:r>
            <w:r w:rsidR="002B3A56" w:rsidRPr="00AC2D88">
              <w:rPr>
                <w:webHidden/>
              </w:rPr>
              <w:fldChar w:fldCharType="end"/>
            </w:r>
          </w:hyperlink>
        </w:p>
        <w:p w14:paraId="4EE1E535" w14:textId="09F6589D" w:rsidR="002B3A56" w:rsidRPr="00AC2D88" w:rsidRDefault="00000000">
          <w:pPr>
            <w:pStyle w:val="TOC1"/>
            <w:rPr>
              <w:rFonts w:asciiTheme="minorHAnsi" w:eastAsiaTheme="minorEastAsia" w:hAnsiTheme="minorHAnsi" w:cstheme="minorBidi"/>
              <w:sz w:val="22"/>
              <w:szCs w:val="22"/>
              <w:lang w:eastAsia="lv-LV"/>
            </w:rPr>
          </w:pPr>
          <w:hyperlink w:anchor="_Toc146711605" w:history="1">
            <w:r w:rsidR="002B3A56" w:rsidRPr="00AC2D88">
              <w:rPr>
                <w:rStyle w:val="Hyperlink"/>
              </w:rPr>
              <w:t>1.4.</w:t>
            </w:r>
            <w:r w:rsidR="002B3A56" w:rsidRPr="00AC2D88">
              <w:rPr>
                <w:rFonts w:asciiTheme="minorHAnsi" w:eastAsiaTheme="minorEastAsia" w:hAnsiTheme="minorHAnsi" w:cstheme="minorBidi"/>
                <w:sz w:val="22"/>
                <w:szCs w:val="22"/>
                <w:lang w:eastAsia="lv-LV"/>
              </w:rPr>
              <w:tab/>
            </w:r>
            <w:r w:rsidR="002B3A56" w:rsidRPr="00AC2D88">
              <w:rPr>
                <w:rStyle w:val="Hyperlink"/>
              </w:rPr>
              <w:t>Saistība ar normatīvajiem aktiem</w:t>
            </w:r>
            <w:r w:rsidR="002B3A56" w:rsidRPr="00AC2D88">
              <w:rPr>
                <w:webHidden/>
              </w:rPr>
              <w:tab/>
            </w:r>
            <w:r w:rsidR="002B3A56" w:rsidRPr="00AC2D88">
              <w:rPr>
                <w:webHidden/>
              </w:rPr>
              <w:fldChar w:fldCharType="begin"/>
            </w:r>
            <w:r w:rsidR="002B3A56" w:rsidRPr="00AC2D88">
              <w:rPr>
                <w:webHidden/>
              </w:rPr>
              <w:instrText xml:space="preserve"> PAGEREF _Toc146711605 \h </w:instrText>
            </w:r>
            <w:r w:rsidR="002B3A56" w:rsidRPr="00AC2D88">
              <w:rPr>
                <w:webHidden/>
              </w:rPr>
            </w:r>
            <w:r w:rsidR="002B3A56" w:rsidRPr="00AC2D88">
              <w:rPr>
                <w:webHidden/>
              </w:rPr>
              <w:fldChar w:fldCharType="separate"/>
            </w:r>
            <w:r w:rsidR="002B3A56" w:rsidRPr="00AC2D88">
              <w:rPr>
                <w:webHidden/>
              </w:rPr>
              <w:t>3</w:t>
            </w:r>
            <w:r w:rsidR="002B3A56" w:rsidRPr="00AC2D88">
              <w:rPr>
                <w:webHidden/>
              </w:rPr>
              <w:fldChar w:fldCharType="end"/>
            </w:r>
          </w:hyperlink>
        </w:p>
        <w:p w14:paraId="4B22FBA5" w14:textId="2E6AC532" w:rsidR="002B3A56" w:rsidRPr="00AC2D88" w:rsidRDefault="00000000">
          <w:pPr>
            <w:pStyle w:val="TOC1"/>
            <w:rPr>
              <w:rFonts w:asciiTheme="minorHAnsi" w:eastAsiaTheme="minorEastAsia" w:hAnsiTheme="minorHAnsi" w:cstheme="minorBidi"/>
              <w:sz w:val="22"/>
              <w:szCs w:val="22"/>
              <w:lang w:eastAsia="lv-LV"/>
            </w:rPr>
          </w:pPr>
          <w:hyperlink w:anchor="_Toc146711606" w:history="1">
            <w:r w:rsidR="002B3A56" w:rsidRPr="00AC2D88">
              <w:rPr>
                <w:rStyle w:val="Hyperlink"/>
              </w:rPr>
              <w:t>1.5.</w:t>
            </w:r>
            <w:r w:rsidR="002B3A56" w:rsidRPr="00AC2D88">
              <w:rPr>
                <w:rFonts w:asciiTheme="minorHAnsi" w:eastAsiaTheme="minorEastAsia" w:hAnsiTheme="minorHAnsi" w:cstheme="minorBidi"/>
                <w:sz w:val="22"/>
                <w:szCs w:val="22"/>
                <w:lang w:eastAsia="lv-LV"/>
              </w:rPr>
              <w:tab/>
            </w:r>
            <w:r w:rsidR="002B3A56" w:rsidRPr="00AC2D88">
              <w:rPr>
                <w:rStyle w:val="Hyperlink"/>
              </w:rPr>
              <w:t>Dokumenta pārskats</w:t>
            </w:r>
            <w:r w:rsidR="002B3A56" w:rsidRPr="00AC2D88">
              <w:rPr>
                <w:webHidden/>
              </w:rPr>
              <w:tab/>
            </w:r>
            <w:r w:rsidR="002B3A56" w:rsidRPr="00AC2D88">
              <w:rPr>
                <w:webHidden/>
              </w:rPr>
              <w:fldChar w:fldCharType="begin"/>
            </w:r>
            <w:r w:rsidR="002B3A56" w:rsidRPr="00AC2D88">
              <w:rPr>
                <w:webHidden/>
              </w:rPr>
              <w:instrText xml:space="preserve"> PAGEREF _Toc146711606 \h </w:instrText>
            </w:r>
            <w:r w:rsidR="002B3A56" w:rsidRPr="00AC2D88">
              <w:rPr>
                <w:webHidden/>
              </w:rPr>
            </w:r>
            <w:r w:rsidR="002B3A56" w:rsidRPr="00AC2D88">
              <w:rPr>
                <w:webHidden/>
              </w:rPr>
              <w:fldChar w:fldCharType="separate"/>
            </w:r>
            <w:r w:rsidR="002B3A56" w:rsidRPr="00AC2D88">
              <w:rPr>
                <w:webHidden/>
              </w:rPr>
              <w:t>4</w:t>
            </w:r>
            <w:r w:rsidR="002B3A56" w:rsidRPr="00AC2D88">
              <w:rPr>
                <w:webHidden/>
              </w:rPr>
              <w:fldChar w:fldCharType="end"/>
            </w:r>
          </w:hyperlink>
        </w:p>
        <w:p w14:paraId="181CB72B" w14:textId="3BED20F3" w:rsidR="002B3A56" w:rsidRPr="00AC2D88" w:rsidRDefault="00000000">
          <w:pPr>
            <w:pStyle w:val="TOC1"/>
            <w:rPr>
              <w:rFonts w:asciiTheme="minorHAnsi" w:eastAsiaTheme="minorEastAsia" w:hAnsiTheme="minorHAnsi" w:cstheme="minorBidi"/>
              <w:sz w:val="22"/>
              <w:szCs w:val="22"/>
              <w:lang w:eastAsia="lv-LV"/>
            </w:rPr>
          </w:pPr>
          <w:hyperlink w:anchor="_Toc146711607" w:history="1">
            <w:r w:rsidR="002B3A56" w:rsidRPr="00AC2D88">
              <w:rPr>
                <w:rStyle w:val="Hyperlink"/>
              </w:rPr>
              <w:t>2.</w:t>
            </w:r>
            <w:r w:rsidR="002B3A56" w:rsidRPr="00AC2D88">
              <w:rPr>
                <w:rFonts w:asciiTheme="minorHAnsi" w:eastAsiaTheme="minorEastAsia" w:hAnsiTheme="minorHAnsi" w:cstheme="minorBidi"/>
                <w:sz w:val="22"/>
                <w:szCs w:val="22"/>
                <w:lang w:eastAsia="lv-LV"/>
              </w:rPr>
              <w:tab/>
            </w:r>
            <w:r w:rsidR="002B3A56" w:rsidRPr="00AC2D88">
              <w:rPr>
                <w:rStyle w:val="Hyperlink"/>
              </w:rPr>
              <w:t>ESKORT apraksts</w:t>
            </w:r>
            <w:r w:rsidR="002B3A56" w:rsidRPr="00AC2D88">
              <w:rPr>
                <w:webHidden/>
              </w:rPr>
              <w:tab/>
            </w:r>
            <w:r w:rsidR="002B3A56" w:rsidRPr="00AC2D88">
              <w:rPr>
                <w:webHidden/>
              </w:rPr>
              <w:fldChar w:fldCharType="begin"/>
            </w:r>
            <w:r w:rsidR="002B3A56" w:rsidRPr="00AC2D88">
              <w:rPr>
                <w:webHidden/>
              </w:rPr>
              <w:instrText xml:space="preserve"> PAGEREF _Toc146711607 \h </w:instrText>
            </w:r>
            <w:r w:rsidR="002B3A56" w:rsidRPr="00AC2D88">
              <w:rPr>
                <w:webHidden/>
              </w:rPr>
            </w:r>
            <w:r w:rsidR="002B3A56" w:rsidRPr="00AC2D88">
              <w:rPr>
                <w:webHidden/>
              </w:rPr>
              <w:fldChar w:fldCharType="separate"/>
            </w:r>
            <w:r w:rsidR="002B3A56" w:rsidRPr="00AC2D88">
              <w:rPr>
                <w:webHidden/>
              </w:rPr>
              <w:t>5</w:t>
            </w:r>
            <w:r w:rsidR="002B3A56" w:rsidRPr="00AC2D88">
              <w:rPr>
                <w:webHidden/>
              </w:rPr>
              <w:fldChar w:fldCharType="end"/>
            </w:r>
          </w:hyperlink>
        </w:p>
        <w:p w14:paraId="20ABB860" w14:textId="55E7BBDC" w:rsidR="002B3A56" w:rsidRPr="00AC2D88" w:rsidRDefault="00000000">
          <w:pPr>
            <w:pStyle w:val="TOC1"/>
            <w:rPr>
              <w:rFonts w:asciiTheme="minorHAnsi" w:eastAsiaTheme="minorEastAsia" w:hAnsiTheme="minorHAnsi" w:cstheme="minorBidi"/>
              <w:sz w:val="22"/>
              <w:szCs w:val="22"/>
              <w:lang w:eastAsia="lv-LV"/>
            </w:rPr>
          </w:pPr>
          <w:hyperlink w:anchor="_Toc146711608" w:history="1">
            <w:r w:rsidR="002B3A56" w:rsidRPr="00AC2D88">
              <w:rPr>
                <w:rStyle w:val="Hyperlink"/>
              </w:rPr>
              <w:t>2.1.</w:t>
            </w:r>
            <w:r w:rsidR="002B3A56" w:rsidRPr="00AC2D88">
              <w:rPr>
                <w:rFonts w:asciiTheme="minorHAnsi" w:eastAsiaTheme="minorEastAsia" w:hAnsiTheme="minorHAnsi" w:cstheme="minorBidi"/>
                <w:sz w:val="22"/>
                <w:szCs w:val="22"/>
                <w:lang w:eastAsia="lv-LV"/>
              </w:rPr>
              <w:tab/>
            </w:r>
            <w:r w:rsidR="002B3A56" w:rsidRPr="00AC2D88">
              <w:rPr>
                <w:rStyle w:val="Hyperlink"/>
              </w:rPr>
              <w:t>ESKORT galvenās komponentes</w:t>
            </w:r>
            <w:r w:rsidR="002B3A56" w:rsidRPr="00AC2D88">
              <w:rPr>
                <w:webHidden/>
              </w:rPr>
              <w:tab/>
            </w:r>
            <w:r w:rsidR="002B3A56" w:rsidRPr="00AC2D88">
              <w:rPr>
                <w:webHidden/>
              </w:rPr>
              <w:fldChar w:fldCharType="begin"/>
            </w:r>
            <w:r w:rsidR="002B3A56" w:rsidRPr="00AC2D88">
              <w:rPr>
                <w:webHidden/>
              </w:rPr>
              <w:instrText xml:space="preserve"> PAGEREF _Toc146711608 \h </w:instrText>
            </w:r>
            <w:r w:rsidR="002B3A56" w:rsidRPr="00AC2D88">
              <w:rPr>
                <w:webHidden/>
              </w:rPr>
            </w:r>
            <w:r w:rsidR="002B3A56" w:rsidRPr="00AC2D88">
              <w:rPr>
                <w:webHidden/>
              </w:rPr>
              <w:fldChar w:fldCharType="separate"/>
            </w:r>
            <w:r w:rsidR="002B3A56" w:rsidRPr="00AC2D88">
              <w:rPr>
                <w:webHidden/>
              </w:rPr>
              <w:t>5</w:t>
            </w:r>
            <w:r w:rsidR="002B3A56" w:rsidRPr="00AC2D88">
              <w:rPr>
                <w:webHidden/>
              </w:rPr>
              <w:fldChar w:fldCharType="end"/>
            </w:r>
          </w:hyperlink>
        </w:p>
        <w:p w14:paraId="76CD06D9" w14:textId="583EF31D" w:rsidR="002B3A56" w:rsidRPr="00AC2D88" w:rsidRDefault="00000000">
          <w:pPr>
            <w:pStyle w:val="TOC1"/>
            <w:rPr>
              <w:rFonts w:asciiTheme="minorHAnsi" w:eastAsiaTheme="minorEastAsia" w:hAnsiTheme="minorHAnsi" w:cstheme="minorBidi"/>
              <w:sz w:val="22"/>
              <w:szCs w:val="22"/>
              <w:lang w:eastAsia="lv-LV"/>
            </w:rPr>
          </w:pPr>
          <w:hyperlink w:anchor="_Toc146711609" w:history="1">
            <w:r w:rsidR="002B3A56" w:rsidRPr="00AC2D88">
              <w:rPr>
                <w:rStyle w:val="Hyperlink"/>
              </w:rPr>
              <w:t>2.2.</w:t>
            </w:r>
            <w:r w:rsidR="002B3A56" w:rsidRPr="00AC2D88">
              <w:rPr>
                <w:rFonts w:asciiTheme="minorHAnsi" w:eastAsiaTheme="minorEastAsia" w:hAnsiTheme="minorHAnsi" w:cstheme="minorBidi"/>
                <w:sz w:val="22"/>
                <w:szCs w:val="22"/>
                <w:lang w:eastAsia="lv-LV"/>
              </w:rPr>
              <w:tab/>
            </w:r>
            <w:r w:rsidR="002B3A56" w:rsidRPr="00AC2D88">
              <w:rPr>
                <w:rStyle w:val="Hyperlink"/>
              </w:rPr>
              <w:t>ESKORT realizācijas platforma</w:t>
            </w:r>
            <w:r w:rsidR="002B3A56" w:rsidRPr="00AC2D88">
              <w:rPr>
                <w:webHidden/>
              </w:rPr>
              <w:tab/>
            </w:r>
            <w:r w:rsidR="002B3A56" w:rsidRPr="00AC2D88">
              <w:rPr>
                <w:webHidden/>
              </w:rPr>
              <w:fldChar w:fldCharType="begin"/>
            </w:r>
            <w:r w:rsidR="002B3A56" w:rsidRPr="00AC2D88">
              <w:rPr>
                <w:webHidden/>
              </w:rPr>
              <w:instrText xml:space="preserve"> PAGEREF _Toc146711609 \h </w:instrText>
            </w:r>
            <w:r w:rsidR="002B3A56" w:rsidRPr="00AC2D88">
              <w:rPr>
                <w:webHidden/>
              </w:rPr>
            </w:r>
            <w:r w:rsidR="002B3A56" w:rsidRPr="00AC2D88">
              <w:rPr>
                <w:webHidden/>
              </w:rPr>
              <w:fldChar w:fldCharType="separate"/>
            </w:r>
            <w:r w:rsidR="002B3A56" w:rsidRPr="00AC2D88">
              <w:rPr>
                <w:webHidden/>
              </w:rPr>
              <w:t>8</w:t>
            </w:r>
            <w:r w:rsidR="002B3A56" w:rsidRPr="00AC2D88">
              <w:rPr>
                <w:webHidden/>
              </w:rPr>
              <w:fldChar w:fldCharType="end"/>
            </w:r>
          </w:hyperlink>
        </w:p>
        <w:p w14:paraId="328CBA14" w14:textId="30969AEC" w:rsidR="002B3A56" w:rsidRPr="00AC2D88" w:rsidRDefault="00000000">
          <w:pPr>
            <w:pStyle w:val="TOC1"/>
            <w:rPr>
              <w:rFonts w:asciiTheme="minorHAnsi" w:eastAsiaTheme="minorEastAsia" w:hAnsiTheme="minorHAnsi" w:cstheme="minorBidi"/>
              <w:sz w:val="22"/>
              <w:szCs w:val="22"/>
              <w:lang w:eastAsia="lv-LV"/>
            </w:rPr>
          </w:pPr>
          <w:hyperlink w:anchor="_Toc146711610" w:history="1">
            <w:r w:rsidR="002B3A56" w:rsidRPr="00AC2D88">
              <w:rPr>
                <w:rStyle w:val="Hyperlink"/>
              </w:rPr>
              <w:t>2.3.</w:t>
            </w:r>
            <w:r w:rsidR="002B3A56" w:rsidRPr="00AC2D88">
              <w:rPr>
                <w:rFonts w:asciiTheme="minorHAnsi" w:eastAsiaTheme="minorEastAsia" w:hAnsiTheme="minorHAnsi" w:cstheme="minorBidi"/>
                <w:sz w:val="22"/>
                <w:szCs w:val="22"/>
                <w:lang w:eastAsia="lv-LV"/>
              </w:rPr>
              <w:tab/>
            </w:r>
            <w:r w:rsidR="002B3A56" w:rsidRPr="00AC2D88">
              <w:rPr>
                <w:rStyle w:val="Hyperlink"/>
              </w:rPr>
              <w:t>ESKORT datu apmaiņas procesi un shēma</w:t>
            </w:r>
            <w:r w:rsidR="002B3A56" w:rsidRPr="00AC2D88">
              <w:rPr>
                <w:webHidden/>
              </w:rPr>
              <w:tab/>
            </w:r>
            <w:r w:rsidR="002B3A56" w:rsidRPr="00AC2D88">
              <w:rPr>
                <w:webHidden/>
              </w:rPr>
              <w:fldChar w:fldCharType="begin"/>
            </w:r>
            <w:r w:rsidR="002B3A56" w:rsidRPr="00AC2D88">
              <w:rPr>
                <w:webHidden/>
              </w:rPr>
              <w:instrText xml:space="preserve"> PAGEREF _Toc146711610 \h </w:instrText>
            </w:r>
            <w:r w:rsidR="002B3A56" w:rsidRPr="00AC2D88">
              <w:rPr>
                <w:webHidden/>
              </w:rPr>
            </w:r>
            <w:r w:rsidR="002B3A56" w:rsidRPr="00AC2D88">
              <w:rPr>
                <w:webHidden/>
              </w:rPr>
              <w:fldChar w:fldCharType="separate"/>
            </w:r>
            <w:r w:rsidR="002B3A56" w:rsidRPr="00AC2D88">
              <w:rPr>
                <w:webHidden/>
              </w:rPr>
              <w:t>8</w:t>
            </w:r>
            <w:r w:rsidR="002B3A56" w:rsidRPr="00AC2D88">
              <w:rPr>
                <w:webHidden/>
              </w:rPr>
              <w:fldChar w:fldCharType="end"/>
            </w:r>
          </w:hyperlink>
        </w:p>
        <w:p w14:paraId="5BCB65DC" w14:textId="38FADFF0" w:rsidR="002B3A56" w:rsidRPr="00AC2D88" w:rsidRDefault="00000000">
          <w:pPr>
            <w:pStyle w:val="TOC1"/>
            <w:rPr>
              <w:rFonts w:asciiTheme="minorHAnsi" w:eastAsiaTheme="minorEastAsia" w:hAnsiTheme="minorHAnsi" w:cstheme="minorBidi"/>
              <w:sz w:val="22"/>
              <w:szCs w:val="22"/>
              <w:lang w:eastAsia="lv-LV"/>
            </w:rPr>
          </w:pPr>
          <w:hyperlink w:anchor="_Toc146711611" w:history="1">
            <w:r w:rsidR="002B3A56" w:rsidRPr="00AC2D88">
              <w:rPr>
                <w:rStyle w:val="Hyperlink"/>
              </w:rPr>
              <w:t>2.4.</w:t>
            </w:r>
            <w:r w:rsidR="002B3A56" w:rsidRPr="00AC2D88">
              <w:rPr>
                <w:rFonts w:asciiTheme="minorHAnsi" w:eastAsiaTheme="minorEastAsia" w:hAnsiTheme="minorHAnsi" w:cstheme="minorBidi"/>
                <w:sz w:val="22"/>
                <w:szCs w:val="22"/>
                <w:lang w:eastAsia="lv-LV"/>
              </w:rPr>
              <w:tab/>
            </w:r>
            <w:r w:rsidR="002B3A56" w:rsidRPr="00AC2D88">
              <w:rPr>
                <w:rStyle w:val="Hyperlink"/>
              </w:rPr>
              <w:t>CMT apraksts</w:t>
            </w:r>
            <w:r w:rsidR="002B3A56" w:rsidRPr="00AC2D88">
              <w:rPr>
                <w:webHidden/>
              </w:rPr>
              <w:tab/>
            </w:r>
            <w:r w:rsidR="002B3A56" w:rsidRPr="00AC2D88">
              <w:rPr>
                <w:webHidden/>
              </w:rPr>
              <w:fldChar w:fldCharType="begin"/>
            </w:r>
            <w:r w:rsidR="002B3A56" w:rsidRPr="00AC2D88">
              <w:rPr>
                <w:webHidden/>
              </w:rPr>
              <w:instrText xml:space="preserve"> PAGEREF _Toc146711611 \h </w:instrText>
            </w:r>
            <w:r w:rsidR="002B3A56" w:rsidRPr="00AC2D88">
              <w:rPr>
                <w:webHidden/>
              </w:rPr>
            </w:r>
            <w:r w:rsidR="002B3A56" w:rsidRPr="00AC2D88">
              <w:rPr>
                <w:webHidden/>
              </w:rPr>
              <w:fldChar w:fldCharType="separate"/>
            </w:r>
            <w:r w:rsidR="002B3A56" w:rsidRPr="00AC2D88">
              <w:rPr>
                <w:webHidden/>
              </w:rPr>
              <w:t>9</w:t>
            </w:r>
            <w:r w:rsidR="002B3A56" w:rsidRPr="00AC2D88">
              <w:rPr>
                <w:webHidden/>
              </w:rPr>
              <w:fldChar w:fldCharType="end"/>
            </w:r>
          </w:hyperlink>
        </w:p>
        <w:p w14:paraId="250F8589" w14:textId="76553298" w:rsidR="002B3A56" w:rsidRPr="00AC2D88" w:rsidRDefault="00000000">
          <w:pPr>
            <w:pStyle w:val="TOC1"/>
            <w:rPr>
              <w:rFonts w:asciiTheme="minorHAnsi" w:eastAsiaTheme="minorEastAsia" w:hAnsiTheme="minorHAnsi" w:cstheme="minorBidi"/>
              <w:sz w:val="22"/>
              <w:szCs w:val="22"/>
              <w:lang w:eastAsia="lv-LV"/>
            </w:rPr>
          </w:pPr>
          <w:hyperlink w:anchor="_Toc146711612" w:history="1">
            <w:r w:rsidR="002B3A56" w:rsidRPr="00AC2D88">
              <w:rPr>
                <w:rStyle w:val="Hyperlink"/>
              </w:rPr>
              <w:t>2.5.</w:t>
            </w:r>
            <w:r w:rsidR="002B3A56" w:rsidRPr="00AC2D88">
              <w:rPr>
                <w:rFonts w:asciiTheme="minorHAnsi" w:eastAsiaTheme="minorEastAsia" w:hAnsiTheme="minorHAnsi" w:cstheme="minorBidi"/>
                <w:sz w:val="22"/>
                <w:szCs w:val="22"/>
                <w:lang w:eastAsia="lv-LV"/>
              </w:rPr>
              <w:tab/>
            </w:r>
            <w:r w:rsidR="002B3A56" w:rsidRPr="00AC2D88">
              <w:rPr>
                <w:rStyle w:val="Hyperlink"/>
              </w:rPr>
              <w:t>Plānotas izmaiņas</w:t>
            </w:r>
            <w:r w:rsidR="002B3A56" w:rsidRPr="00AC2D88">
              <w:rPr>
                <w:webHidden/>
              </w:rPr>
              <w:tab/>
            </w:r>
            <w:r w:rsidR="002B3A56" w:rsidRPr="00AC2D88">
              <w:rPr>
                <w:webHidden/>
              </w:rPr>
              <w:fldChar w:fldCharType="begin"/>
            </w:r>
            <w:r w:rsidR="002B3A56" w:rsidRPr="00AC2D88">
              <w:rPr>
                <w:webHidden/>
              </w:rPr>
              <w:instrText xml:space="preserve"> PAGEREF _Toc146711612 \h </w:instrText>
            </w:r>
            <w:r w:rsidR="002B3A56" w:rsidRPr="00AC2D88">
              <w:rPr>
                <w:webHidden/>
              </w:rPr>
            </w:r>
            <w:r w:rsidR="002B3A56" w:rsidRPr="00AC2D88">
              <w:rPr>
                <w:webHidden/>
              </w:rPr>
              <w:fldChar w:fldCharType="separate"/>
            </w:r>
            <w:r w:rsidR="002B3A56" w:rsidRPr="00AC2D88">
              <w:rPr>
                <w:webHidden/>
              </w:rPr>
              <w:t>9</w:t>
            </w:r>
            <w:r w:rsidR="002B3A56" w:rsidRPr="00AC2D88">
              <w:rPr>
                <w:webHidden/>
              </w:rPr>
              <w:fldChar w:fldCharType="end"/>
            </w:r>
          </w:hyperlink>
        </w:p>
        <w:p w14:paraId="5F829FBA" w14:textId="120C2FA8" w:rsidR="002B3A56" w:rsidRPr="00AC2D88" w:rsidRDefault="00000000">
          <w:pPr>
            <w:pStyle w:val="TOC1"/>
            <w:rPr>
              <w:rFonts w:asciiTheme="minorHAnsi" w:eastAsiaTheme="minorEastAsia" w:hAnsiTheme="minorHAnsi" w:cstheme="minorBidi"/>
              <w:sz w:val="22"/>
              <w:szCs w:val="22"/>
              <w:lang w:eastAsia="lv-LV"/>
            </w:rPr>
          </w:pPr>
          <w:hyperlink w:anchor="_Toc146711613" w:history="1">
            <w:r w:rsidR="002B3A56" w:rsidRPr="00AC2D88">
              <w:rPr>
                <w:rStyle w:val="Hyperlink"/>
              </w:rPr>
              <w:t>3.</w:t>
            </w:r>
            <w:r w:rsidR="002B3A56" w:rsidRPr="00AC2D88">
              <w:rPr>
                <w:rFonts w:asciiTheme="minorHAnsi" w:eastAsiaTheme="minorEastAsia" w:hAnsiTheme="minorHAnsi" w:cstheme="minorBidi"/>
                <w:sz w:val="22"/>
                <w:szCs w:val="22"/>
                <w:lang w:eastAsia="lv-LV"/>
              </w:rPr>
              <w:tab/>
            </w:r>
            <w:r w:rsidR="002B3A56" w:rsidRPr="00AC2D88">
              <w:rPr>
                <w:rStyle w:val="Hyperlink"/>
              </w:rPr>
              <w:t>Prasības Pakalpojumam</w:t>
            </w:r>
            <w:r w:rsidR="002B3A56" w:rsidRPr="00AC2D88">
              <w:rPr>
                <w:webHidden/>
              </w:rPr>
              <w:tab/>
            </w:r>
            <w:r w:rsidR="002B3A56" w:rsidRPr="00AC2D88">
              <w:rPr>
                <w:webHidden/>
              </w:rPr>
              <w:fldChar w:fldCharType="begin"/>
            </w:r>
            <w:r w:rsidR="002B3A56" w:rsidRPr="00AC2D88">
              <w:rPr>
                <w:webHidden/>
              </w:rPr>
              <w:instrText xml:space="preserve"> PAGEREF _Toc146711613 \h </w:instrText>
            </w:r>
            <w:r w:rsidR="002B3A56" w:rsidRPr="00AC2D88">
              <w:rPr>
                <w:webHidden/>
              </w:rPr>
            </w:r>
            <w:r w:rsidR="002B3A56" w:rsidRPr="00AC2D88">
              <w:rPr>
                <w:webHidden/>
              </w:rPr>
              <w:fldChar w:fldCharType="separate"/>
            </w:r>
            <w:r w:rsidR="002B3A56" w:rsidRPr="00AC2D88">
              <w:rPr>
                <w:webHidden/>
              </w:rPr>
              <w:t>9</w:t>
            </w:r>
            <w:r w:rsidR="002B3A56" w:rsidRPr="00AC2D88">
              <w:rPr>
                <w:webHidden/>
              </w:rPr>
              <w:fldChar w:fldCharType="end"/>
            </w:r>
          </w:hyperlink>
        </w:p>
        <w:p w14:paraId="31367CEF" w14:textId="2CB7588A" w:rsidR="002B3A56" w:rsidRPr="00AC2D88" w:rsidRDefault="00000000">
          <w:pPr>
            <w:pStyle w:val="TOC1"/>
            <w:rPr>
              <w:rFonts w:asciiTheme="minorHAnsi" w:eastAsiaTheme="minorEastAsia" w:hAnsiTheme="minorHAnsi" w:cstheme="minorBidi"/>
              <w:sz w:val="22"/>
              <w:szCs w:val="22"/>
              <w:lang w:eastAsia="lv-LV"/>
            </w:rPr>
          </w:pPr>
          <w:hyperlink w:anchor="_Toc146711614" w:history="1">
            <w:r w:rsidR="002B3A56" w:rsidRPr="00AC2D88">
              <w:rPr>
                <w:rStyle w:val="Hyperlink"/>
              </w:rPr>
              <w:t>3.1.</w:t>
            </w:r>
            <w:r w:rsidR="002B3A56" w:rsidRPr="00AC2D88">
              <w:rPr>
                <w:rFonts w:asciiTheme="minorHAnsi" w:eastAsiaTheme="minorEastAsia" w:hAnsiTheme="minorHAnsi" w:cstheme="minorBidi"/>
                <w:sz w:val="22"/>
                <w:szCs w:val="22"/>
                <w:lang w:eastAsia="lv-LV"/>
              </w:rPr>
              <w:tab/>
            </w:r>
            <w:r w:rsidR="002B3A56" w:rsidRPr="00AC2D88">
              <w:rPr>
                <w:rStyle w:val="Hyperlink"/>
              </w:rPr>
              <w:t>Prasības Pakalpojuma pārvaldībai</w:t>
            </w:r>
            <w:r w:rsidR="002B3A56" w:rsidRPr="00AC2D88">
              <w:rPr>
                <w:webHidden/>
              </w:rPr>
              <w:tab/>
            </w:r>
            <w:r w:rsidR="002B3A56" w:rsidRPr="00AC2D88">
              <w:rPr>
                <w:webHidden/>
              </w:rPr>
              <w:fldChar w:fldCharType="begin"/>
            </w:r>
            <w:r w:rsidR="002B3A56" w:rsidRPr="00AC2D88">
              <w:rPr>
                <w:webHidden/>
              </w:rPr>
              <w:instrText xml:space="preserve"> PAGEREF _Toc146711614 \h </w:instrText>
            </w:r>
            <w:r w:rsidR="002B3A56" w:rsidRPr="00AC2D88">
              <w:rPr>
                <w:webHidden/>
              </w:rPr>
            </w:r>
            <w:r w:rsidR="002B3A56" w:rsidRPr="00AC2D88">
              <w:rPr>
                <w:webHidden/>
              </w:rPr>
              <w:fldChar w:fldCharType="separate"/>
            </w:r>
            <w:r w:rsidR="002B3A56" w:rsidRPr="00AC2D88">
              <w:rPr>
                <w:webHidden/>
              </w:rPr>
              <w:t>9</w:t>
            </w:r>
            <w:r w:rsidR="002B3A56" w:rsidRPr="00AC2D88">
              <w:rPr>
                <w:webHidden/>
              </w:rPr>
              <w:fldChar w:fldCharType="end"/>
            </w:r>
          </w:hyperlink>
        </w:p>
        <w:p w14:paraId="1263B8EA" w14:textId="1E41E24A" w:rsidR="002B3A56" w:rsidRPr="00AC2D88" w:rsidRDefault="00000000">
          <w:pPr>
            <w:pStyle w:val="TOC1"/>
            <w:rPr>
              <w:rFonts w:asciiTheme="minorHAnsi" w:eastAsiaTheme="minorEastAsia" w:hAnsiTheme="minorHAnsi" w:cstheme="minorBidi"/>
              <w:sz w:val="22"/>
              <w:szCs w:val="22"/>
              <w:lang w:eastAsia="lv-LV"/>
            </w:rPr>
          </w:pPr>
          <w:hyperlink w:anchor="_Toc146711615" w:history="1">
            <w:r w:rsidR="002B3A56" w:rsidRPr="00AC2D88">
              <w:rPr>
                <w:rStyle w:val="Hyperlink"/>
              </w:rPr>
              <w:t>3.2.</w:t>
            </w:r>
            <w:r w:rsidR="002B3A56" w:rsidRPr="00AC2D88">
              <w:rPr>
                <w:rFonts w:asciiTheme="minorHAnsi" w:eastAsiaTheme="minorEastAsia" w:hAnsiTheme="minorHAnsi" w:cstheme="minorBidi"/>
                <w:sz w:val="22"/>
                <w:szCs w:val="22"/>
                <w:lang w:eastAsia="lv-LV"/>
              </w:rPr>
              <w:tab/>
            </w:r>
            <w:r w:rsidR="002B3A56" w:rsidRPr="00AC2D88">
              <w:rPr>
                <w:rStyle w:val="Hyperlink"/>
              </w:rPr>
              <w:t>Vispārējās prasības Pakalpojumam</w:t>
            </w:r>
            <w:r w:rsidR="002B3A56" w:rsidRPr="00AC2D88">
              <w:rPr>
                <w:webHidden/>
              </w:rPr>
              <w:tab/>
            </w:r>
            <w:r w:rsidR="002B3A56" w:rsidRPr="00AC2D88">
              <w:rPr>
                <w:webHidden/>
              </w:rPr>
              <w:fldChar w:fldCharType="begin"/>
            </w:r>
            <w:r w:rsidR="002B3A56" w:rsidRPr="00AC2D88">
              <w:rPr>
                <w:webHidden/>
              </w:rPr>
              <w:instrText xml:space="preserve"> PAGEREF _Toc146711615 \h </w:instrText>
            </w:r>
            <w:r w:rsidR="002B3A56" w:rsidRPr="00AC2D88">
              <w:rPr>
                <w:webHidden/>
              </w:rPr>
            </w:r>
            <w:r w:rsidR="002B3A56" w:rsidRPr="00AC2D88">
              <w:rPr>
                <w:webHidden/>
              </w:rPr>
              <w:fldChar w:fldCharType="separate"/>
            </w:r>
            <w:r w:rsidR="002B3A56" w:rsidRPr="00AC2D88">
              <w:rPr>
                <w:webHidden/>
              </w:rPr>
              <w:t>11</w:t>
            </w:r>
            <w:r w:rsidR="002B3A56" w:rsidRPr="00AC2D88">
              <w:rPr>
                <w:webHidden/>
              </w:rPr>
              <w:fldChar w:fldCharType="end"/>
            </w:r>
          </w:hyperlink>
        </w:p>
        <w:p w14:paraId="16B9A58D" w14:textId="1319E5AD" w:rsidR="002B3A56" w:rsidRPr="00AC2D88" w:rsidRDefault="00000000">
          <w:pPr>
            <w:pStyle w:val="TOC1"/>
            <w:rPr>
              <w:rFonts w:asciiTheme="minorHAnsi" w:eastAsiaTheme="minorEastAsia" w:hAnsiTheme="minorHAnsi" w:cstheme="minorBidi"/>
              <w:sz w:val="22"/>
              <w:szCs w:val="22"/>
              <w:lang w:eastAsia="lv-LV"/>
            </w:rPr>
          </w:pPr>
          <w:hyperlink w:anchor="_Toc146711616" w:history="1">
            <w:r w:rsidR="002B3A56" w:rsidRPr="00AC2D88">
              <w:rPr>
                <w:rStyle w:val="Hyperlink"/>
              </w:rPr>
              <w:t>3.3.</w:t>
            </w:r>
            <w:r w:rsidR="002B3A56" w:rsidRPr="00AC2D88">
              <w:rPr>
                <w:rFonts w:asciiTheme="minorHAnsi" w:eastAsiaTheme="minorEastAsia" w:hAnsiTheme="minorHAnsi" w:cstheme="minorBidi"/>
                <w:sz w:val="22"/>
                <w:szCs w:val="22"/>
                <w:lang w:eastAsia="lv-LV"/>
              </w:rPr>
              <w:tab/>
            </w:r>
            <w:r w:rsidR="002B3A56" w:rsidRPr="00AC2D88">
              <w:rPr>
                <w:rStyle w:val="Hyperlink"/>
              </w:rPr>
              <w:t xml:space="preserve">Prasības </w:t>
            </w:r>
            <w:r w:rsidR="002B3A56" w:rsidRPr="00AC2D88">
              <w:rPr>
                <w:rStyle w:val="Hyperlink"/>
                <w:lang w:eastAsia="lv-LV"/>
              </w:rPr>
              <w:t>ESKORT</w:t>
            </w:r>
            <w:r w:rsidR="002B3A56" w:rsidRPr="00AC2D88">
              <w:rPr>
                <w:rStyle w:val="Hyperlink"/>
              </w:rPr>
              <w:t xml:space="preserve"> pieejamībai un veiktspējai</w:t>
            </w:r>
            <w:r w:rsidR="002B3A56" w:rsidRPr="00AC2D88">
              <w:rPr>
                <w:webHidden/>
              </w:rPr>
              <w:tab/>
            </w:r>
            <w:r w:rsidR="002B3A56" w:rsidRPr="00AC2D88">
              <w:rPr>
                <w:webHidden/>
              </w:rPr>
              <w:fldChar w:fldCharType="begin"/>
            </w:r>
            <w:r w:rsidR="002B3A56" w:rsidRPr="00AC2D88">
              <w:rPr>
                <w:webHidden/>
              </w:rPr>
              <w:instrText xml:space="preserve"> PAGEREF _Toc146711616 \h </w:instrText>
            </w:r>
            <w:r w:rsidR="002B3A56" w:rsidRPr="00AC2D88">
              <w:rPr>
                <w:webHidden/>
              </w:rPr>
            </w:r>
            <w:r w:rsidR="002B3A56" w:rsidRPr="00AC2D88">
              <w:rPr>
                <w:webHidden/>
              </w:rPr>
              <w:fldChar w:fldCharType="separate"/>
            </w:r>
            <w:r w:rsidR="002B3A56" w:rsidRPr="00AC2D88">
              <w:rPr>
                <w:webHidden/>
              </w:rPr>
              <w:t>12</w:t>
            </w:r>
            <w:r w:rsidR="002B3A56" w:rsidRPr="00AC2D88">
              <w:rPr>
                <w:webHidden/>
              </w:rPr>
              <w:fldChar w:fldCharType="end"/>
            </w:r>
          </w:hyperlink>
        </w:p>
        <w:p w14:paraId="6B10E311" w14:textId="61051DB4" w:rsidR="002B3A56" w:rsidRPr="00AC2D88" w:rsidRDefault="00000000">
          <w:pPr>
            <w:pStyle w:val="TOC1"/>
            <w:rPr>
              <w:rFonts w:asciiTheme="minorHAnsi" w:eastAsiaTheme="minorEastAsia" w:hAnsiTheme="minorHAnsi" w:cstheme="minorBidi"/>
              <w:sz w:val="22"/>
              <w:szCs w:val="22"/>
              <w:lang w:eastAsia="lv-LV"/>
            </w:rPr>
          </w:pPr>
          <w:hyperlink w:anchor="_Toc146711617" w:history="1">
            <w:r w:rsidR="002B3A56" w:rsidRPr="00AC2D88">
              <w:rPr>
                <w:rStyle w:val="Hyperlink"/>
              </w:rPr>
              <w:t>3.4.</w:t>
            </w:r>
            <w:r w:rsidR="002B3A56" w:rsidRPr="00AC2D88">
              <w:rPr>
                <w:rFonts w:asciiTheme="minorHAnsi" w:eastAsiaTheme="minorEastAsia" w:hAnsiTheme="minorHAnsi" w:cstheme="minorBidi"/>
                <w:sz w:val="22"/>
                <w:szCs w:val="22"/>
                <w:lang w:eastAsia="lv-LV"/>
              </w:rPr>
              <w:tab/>
            </w:r>
            <w:r w:rsidR="002B3A56" w:rsidRPr="00AC2D88">
              <w:rPr>
                <w:rStyle w:val="Hyperlink"/>
              </w:rPr>
              <w:t>Prasības pieteikumu apstrādei</w:t>
            </w:r>
            <w:r w:rsidR="002B3A56" w:rsidRPr="00AC2D88">
              <w:rPr>
                <w:webHidden/>
              </w:rPr>
              <w:tab/>
            </w:r>
            <w:r w:rsidR="002B3A56" w:rsidRPr="00AC2D88">
              <w:rPr>
                <w:webHidden/>
              </w:rPr>
              <w:fldChar w:fldCharType="begin"/>
            </w:r>
            <w:r w:rsidR="002B3A56" w:rsidRPr="00AC2D88">
              <w:rPr>
                <w:webHidden/>
              </w:rPr>
              <w:instrText xml:space="preserve"> PAGEREF _Toc146711617 \h </w:instrText>
            </w:r>
            <w:r w:rsidR="002B3A56" w:rsidRPr="00AC2D88">
              <w:rPr>
                <w:webHidden/>
              </w:rPr>
            </w:r>
            <w:r w:rsidR="002B3A56" w:rsidRPr="00AC2D88">
              <w:rPr>
                <w:webHidden/>
              </w:rPr>
              <w:fldChar w:fldCharType="separate"/>
            </w:r>
            <w:r w:rsidR="002B3A56" w:rsidRPr="00AC2D88">
              <w:rPr>
                <w:webHidden/>
              </w:rPr>
              <w:t>13</w:t>
            </w:r>
            <w:r w:rsidR="002B3A56" w:rsidRPr="00AC2D88">
              <w:rPr>
                <w:webHidden/>
              </w:rPr>
              <w:fldChar w:fldCharType="end"/>
            </w:r>
          </w:hyperlink>
        </w:p>
        <w:p w14:paraId="01E40302" w14:textId="64294F71" w:rsidR="002B3A56" w:rsidRPr="00AC2D88" w:rsidRDefault="00000000">
          <w:pPr>
            <w:pStyle w:val="TOC1"/>
            <w:rPr>
              <w:rFonts w:asciiTheme="minorHAnsi" w:eastAsiaTheme="minorEastAsia" w:hAnsiTheme="minorHAnsi" w:cstheme="minorBidi"/>
              <w:sz w:val="22"/>
              <w:szCs w:val="22"/>
              <w:lang w:eastAsia="lv-LV"/>
            </w:rPr>
          </w:pPr>
          <w:hyperlink w:anchor="_Toc146711618" w:history="1">
            <w:r w:rsidR="002B3A56" w:rsidRPr="00AC2D88">
              <w:rPr>
                <w:rStyle w:val="Hyperlink"/>
              </w:rPr>
              <w:t>3.5.</w:t>
            </w:r>
            <w:r w:rsidR="002B3A56" w:rsidRPr="00AC2D88">
              <w:rPr>
                <w:rFonts w:asciiTheme="minorHAnsi" w:eastAsiaTheme="minorEastAsia" w:hAnsiTheme="minorHAnsi" w:cstheme="minorBidi"/>
                <w:sz w:val="22"/>
                <w:szCs w:val="22"/>
                <w:lang w:eastAsia="lv-LV"/>
              </w:rPr>
              <w:tab/>
            </w:r>
            <w:r w:rsidR="002B3A56" w:rsidRPr="00AC2D88">
              <w:rPr>
                <w:rStyle w:val="Hyperlink"/>
              </w:rPr>
              <w:t>Uzturēšanas un pilnveidošanas nodrošināšana</w:t>
            </w:r>
            <w:r w:rsidR="002B3A56" w:rsidRPr="00AC2D88">
              <w:rPr>
                <w:webHidden/>
              </w:rPr>
              <w:tab/>
            </w:r>
            <w:r w:rsidR="002B3A56" w:rsidRPr="00AC2D88">
              <w:rPr>
                <w:webHidden/>
              </w:rPr>
              <w:fldChar w:fldCharType="begin"/>
            </w:r>
            <w:r w:rsidR="002B3A56" w:rsidRPr="00AC2D88">
              <w:rPr>
                <w:webHidden/>
              </w:rPr>
              <w:instrText xml:space="preserve"> PAGEREF _Toc146711618 \h </w:instrText>
            </w:r>
            <w:r w:rsidR="002B3A56" w:rsidRPr="00AC2D88">
              <w:rPr>
                <w:webHidden/>
              </w:rPr>
            </w:r>
            <w:r w:rsidR="002B3A56" w:rsidRPr="00AC2D88">
              <w:rPr>
                <w:webHidden/>
              </w:rPr>
              <w:fldChar w:fldCharType="separate"/>
            </w:r>
            <w:r w:rsidR="002B3A56" w:rsidRPr="00AC2D88">
              <w:rPr>
                <w:webHidden/>
              </w:rPr>
              <w:t>13</w:t>
            </w:r>
            <w:r w:rsidR="002B3A56" w:rsidRPr="00AC2D88">
              <w:rPr>
                <w:webHidden/>
              </w:rPr>
              <w:fldChar w:fldCharType="end"/>
            </w:r>
          </w:hyperlink>
        </w:p>
        <w:p w14:paraId="235412B5" w14:textId="60926805" w:rsidR="002B3A56" w:rsidRPr="00AC2D88" w:rsidRDefault="00000000">
          <w:pPr>
            <w:pStyle w:val="TOC1"/>
            <w:rPr>
              <w:rFonts w:asciiTheme="minorHAnsi" w:eastAsiaTheme="minorEastAsia" w:hAnsiTheme="minorHAnsi" w:cstheme="minorBidi"/>
              <w:sz w:val="22"/>
              <w:szCs w:val="22"/>
              <w:lang w:eastAsia="lv-LV"/>
            </w:rPr>
          </w:pPr>
          <w:hyperlink w:anchor="_Toc146711619" w:history="1">
            <w:r w:rsidR="002B3A56" w:rsidRPr="00AC2D88">
              <w:rPr>
                <w:rStyle w:val="Hyperlink"/>
              </w:rPr>
              <w:t>3.6.</w:t>
            </w:r>
            <w:r w:rsidR="002B3A56" w:rsidRPr="00AC2D88">
              <w:rPr>
                <w:rFonts w:asciiTheme="minorHAnsi" w:eastAsiaTheme="minorEastAsia" w:hAnsiTheme="minorHAnsi" w:cstheme="minorBidi"/>
                <w:sz w:val="22"/>
                <w:szCs w:val="22"/>
                <w:lang w:eastAsia="lv-LV"/>
              </w:rPr>
              <w:tab/>
            </w:r>
            <w:r w:rsidR="002B3A56" w:rsidRPr="00AC2D88">
              <w:rPr>
                <w:rStyle w:val="Hyperlink"/>
              </w:rPr>
              <w:t>Testēšanas prasības</w:t>
            </w:r>
            <w:r w:rsidR="002B3A56" w:rsidRPr="00AC2D88">
              <w:rPr>
                <w:webHidden/>
              </w:rPr>
              <w:tab/>
            </w:r>
            <w:r w:rsidR="002B3A56" w:rsidRPr="00AC2D88">
              <w:rPr>
                <w:webHidden/>
              </w:rPr>
              <w:fldChar w:fldCharType="begin"/>
            </w:r>
            <w:r w:rsidR="002B3A56" w:rsidRPr="00AC2D88">
              <w:rPr>
                <w:webHidden/>
              </w:rPr>
              <w:instrText xml:space="preserve"> PAGEREF _Toc146711619 \h </w:instrText>
            </w:r>
            <w:r w:rsidR="002B3A56" w:rsidRPr="00AC2D88">
              <w:rPr>
                <w:webHidden/>
              </w:rPr>
            </w:r>
            <w:r w:rsidR="002B3A56" w:rsidRPr="00AC2D88">
              <w:rPr>
                <w:webHidden/>
              </w:rPr>
              <w:fldChar w:fldCharType="separate"/>
            </w:r>
            <w:r w:rsidR="002B3A56" w:rsidRPr="00AC2D88">
              <w:rPr>
                <w:webHidden/>
              </w:rPr>
              <w:t>15</w:t>
            </w:r>
            <w:r w:rsidR="002B3A56" w:rsidRPr="00AC2D88">
              <w:rPr>
                <w:webHidden/>
              </w:rPr>
              <w:fldChar w:fldCharType="end"/>
            </w:r>
          </w:hyperlink>
        </w:p>
        <w:p w14:paraId="6B5E7F52" w14:textId="0E410C41" w:rsidR="002B3A56" w:rsidRPr="00AC2D88" w:rsidRDefault="00000000">
          <w:pPr>
            <w:pStyle w:val="TOC1"/>
            <w:rPr>
              <w:rFonts w:asciiTheme="minorHAnsi" w:eastAsiaTheme="minorEastAsia" w:hAnsiTheme="minorHAnsi" w:cstheme="minorBidi"/>
              <w:sz w:val="22"/>
              <w:szCs w:val="22"/>
              <w:lang w:eastAsia="lv-LV"/>
            </w:rPr>
          </w:pPr>
          <w:hyperlink w:anchor="_Toc146711620" w:history="1">
            <w:r w:rsidR="002B3A56" w:rsidRPr="00AC2D88">
              <w:rPr>
                <w:rStyle w:val="Hyperlink"/>
              </w:rPr>
              <w:t>3.7.</w:t>
            </w:r>
            <w:r w:rsidR="002B3A56" w:rsidRPr="00AC2D88">
              <w:rPr>
                <w:rFonts w:asciiTheme="minorHAnsi" w:eastAsiaTheme="minorEastAsia" w:hAnsiTheme="minorHAnsi" w:cstheme="minorBidi"/>
                <w:sz w:val="22"/>
                <w:szCs w:val="22"/>
                <w:lang w:eastAsia="lv-LV"/>
              </w:rPr>
              <w:tab/>
            </w:r>
            <w:r w:rsidR="002B3A56" w:rsidRPr="00AC2D88">
              <w:rPr>
                <w:rStyle w:val="Hyperlink"/>
              </w:rPr>
              <w:t>ESKORT programmatūras nodevumu piegāde un uzstādīšana</w:t>
            </w:r>
            <w:r w:rsidR="002B3A56" w:rsidRPr="00AC2D88">
              <w:rPr>
                <w:webHidden/>
              </w:rPr>
              <w:tab/>
            </w:r>
            <w:r w:rsidR="002B3A56" w:rsidRPr="00AC2D88">
              <w:rPr>
                <w:webHidden/>
              </w:rPr>
              <w:fldChar w:fldCharType="begin"/>
            </w:r>
            <w:r w:rsidR="002B3A56" w:rsidRPr="00AC2D88">
              <w:rPr>
                <w:webHidden/>
              </w:rPr>
              <w:instrText xml:space="preserve"> PAGEREF _Toc146711620 \h </w:instrText>
            </w:r>
            <w:r w:rsidR="002B3A56" w:rsidRPr="00AC2D88">
              <w:rPr>
                <w:webHidden/>
              </w:rPr>
            </w:r>
            <w:r w:rsidR="002B3A56" w:rsidRPr="00AC2D88">
              <w:rPr>
                <w:webHidden/>
              </w:rPr>
              <w:fldChar w:fldCharType="separate"/>
            </w:r>
            <w:r w:rsidR="002B3A56" w:rsidRPr="00AC2D88">
              <w:rPr>
                <w:webHidden/>
              </w:rPr>
              <w:t>17</w:t>
            </w:r>
            <w:r w:rsidR="002B3A56" w:rsidRPr="00AC2D88">
              <w:rPr>
                <w:webHidden/>
              </w:rPr>
              <w:fldChar w:fldCharType="end"/>
            </w:r>
          </w:hyperlink>
        </w:p>
        <w:p w14:paraId="23476E44" w14:textId="4CA4D044" w:rsidR="002B3A56" w:rsidRPr="00AC2D88" w:rsidRDefault="00000000">
          <w:pPr>
            <w:pStyle w:val="TOC1"/>
            <w:rPr>
              <w:rFonts w:asciiTheme="minorHAnsi" w:eastAsiaTheme="minorEastAsia" w:hAnsiTheme="minorHAnsi" w:cstheme="minorBidi"/>
              <w:sz w:val="22"/>
              <w:szCs w:val="22"/>
              <w:lang w:eastAsia="lv-LV"/>
            </w:rPr>
          </w:pPr>
          <w:hyperlink w:anchor="_Toc146711621" w:history="1">
            <w:r w:rsidR="002B3A56" w:rsidRPr="00AC2D88">
              <w:rPr>
                <w:rStyle w:val="Hyperlink"/>
              </w:rPr>
              <w:t>3.8.</w:t>
            </w:r>
            <w:r w:rsidR="002B3A56" w:rsidRPr="00AC2D88">
              <w:rPr>
                <w:rFonts w:asciiTheme="minorHAnsi" w:eastAsiaTheme="minorEastAsia" w:hAnsiTheme="minorHAnsi" w:cstheme="minorBidi"/>
                <w:sz w:val="22"/>
                <w:szCs w:val="22"/>
                <w:lang w:eastAsia="lv-LV"/>
              </w:rPr>
              <w:tab/>
            </w:r>
            <w:r w:rsidR="002B3A56" w:rsidRPr="00AC2D88">
              <w:rPr>
                <w:rStyle w:val="Hyperlink"/>
              </w:rPr>
              <w:t>Drošības prasības</w:t>
            </w:r>
            <w:r w:rsidR="002B3A56" w:rsidRPr="00AC2D88">
              <w:rPr>
                <w:webHidden/>
              </w:rPr>
              <w:tab/>
            </w:r>
            <w:r w:rsidR="002B3A56" w:rsidRPr="00AC2D88">
              <w:rPr>
                <w:webHidden/>
              </w:rPr>
              <w:fldChar w:fldCharType="begin"/>
            </w:r>
            <w:r w:rsidR="002B3A56" w:rsidRPr="00AC2D88">
              <w:rPr>
                <w:webHidden/>
              </w:rPr>
              <w:instrText xml:space="preserve"> PAGEREF _Toc146711621 \h </w:instrText>
            </w:r>
            <w:r w:rsidR="002B3A56" w:rsidRPr="00AC2D88">
              <w:rPr>
                <w:webHidden/>
              </w:rPr>
            </w:r>
            <w:r w:rsidR="002B3A56" w:rsidRPr="00AC2D88">
              <w:rPr>
                <w:webHidden/>
              </w:rPr>
              <w:fldChar w:fldCharType="separate"/>
            </w:r>
            <w:r w:rsidR="002B3A56" w:rsidRPr="00AC2D88">
              <w:rPr>
                <w:webHidden/>
              </w:rPr>
              <w:t>18</w:t>
            </w:r>
            <w:r w:rsidR="002B3A56" w:rsidRPr="00AC2D88">
              <w:rPr>
                <w:webHidden/>
              </w:rPr>
              <w:fldChar w:fldCharType="end"/>
            </w:r>
          </w:hyperlink>
        </w:p>
        <w:p w14:paraId="065DFBC0" w14:textId="4E3CCD74" w:rsidR="002B3A56" w:rsidRPr="00AC2D88" w:rsidRDefault="00000000">
          <w:pPr>
            <w:pStyle w:val="TOC1"/>
            <w:rPr>
              <w:rFonts w:asciiTheme="minorHAnsi" w:eastAsiaTheme="minorEastAsia" w:hAnsiTheme="minorHAnsi" w:cstheme="minorBidi"/>
              <w:sz w:val="22"/>
              <w:szCs w:val="22"/>
              <w:lang w:eastAsia="lv-LV"/>
            </w:rPr>
          </w:pPr>
          <w:hyperlink w:anchor="_Toc146711622" w:history="1">
            <w:r w:rsidR="002B3A56" w:rsidRPr="00AC2D88">
              <w:rPr>
                <w:rStyle w:val="Hyperlink"/>
              </w:rPr>
              <w:t>3.9.</w:t>
            </w:r>
            <w:r w:rsidR="002B3A56" w:rsidRPr="00AC2D88">
              <w:rPr>
                <w:rFonts w:asciiTheme="minorHAnsi" w:eastAsiaTheme="minorEastAsia" w:hAnsiTheme="minorHAnsi" w:cstheme="minorBidi"/>
                <w:sz w:val="22"/>
                <w:szCs w:val="22"/>
                <w:lang w:eastAsia="lv-LV"/>
              </w:rPr>
              <w:tab/>
            </w:r>
            <w:r w:rsidR="002B3A56" w:rsidRPr="00AC2D88">
              <w:rPr>
                <w:rStyle w:val="Hyperlink"/>
              </w:rPr>
              <w:t>Garantija</w:t>
            </w:r>
            <w:r w:rsidR="002B3A56" w:rsidRPr="00AC2D88">
              <w:rPr>
                <w:webHidden/>
              </w:rPr>
              <w:tab/>
            </w:r>
            <w:r w:rsidR="002B3A56" w:rsidRPr="00AC2D88">
              <w:rPr>
                <w:webHidden/>
              </w:rPr>
              <w:fldChar w:fldCharType="begin"/>
            </w:r>
            <w:r w:rsidR="002B3A56" w:rsidRPr="00AC2D88">
              <w:rPr>
                <w:webHidden/>
              </w:rPr>
              <w:instrText xml:space="preserve"> PAGEREF _Toc146711622 \h </w:instrText>
            </w:r>
            <w:r w:rsidR="002B3A56" w:rsidRPr="00AC2D88">
              <w:rPr>
                <w:webHidden/>
              </w:rPr>
            </w:r>
            <w:r w:rsidR="002B3A56" w:rsidRPr="00AC2D88">
              <w:rPr>
                <w:webHidden/>
              </w:rPr>
              <w:fldChar w:fldCharType="separate"/>
            </w:r>
            <w:r w:rsidR="002B3A56" w:rsidRPr="00AC2D88">
              <w:rPr>
                <w:webHidden/>
              </w:rPr>
              <w:t>18</w:t>
            </w:r>
            <w:r w:rsidR="002B3A56" w:rsidRPr="00AC2D88">
              <w:rPr>
                <w:webHidden/>
              </w:rPr>
              <w:fldChar w:fldCharType="end"/>
            </w:r>
          </w:hyperlink>
        </w:p>
        <w:p w14:paraId="4D534E60" w14:textId="53688748" w:rsidR="008B347C" w:rsidRPr="00AC2D88" w:rsidRDefault="008B347C" w:rsidP="00C65FC7">
          <w:pPr>
            <w:ind w:left="0" w:right="-1" w:firstLine="567"/>
          </w:pPr>
          <w:r w:rsidRPr="00AC2D88">
            <w:rPr>
              <w:b/>
              <w:bCs/>
              <w:noProof/>
            </w:rPr>
            <w:fldChar w:fldCharType="end"/>
          </w:r>
        </w:p>
      </w:sdtContent>
    </w:sdt>
    <w:p w14:paraId="6BC73544" w14:textId="77777777" w:rsidR="007E02E9" w:rsidRPr="00AC2D88" w:rsidRDefault="007E02E9" w:rsidP="00C65FC7">
      <w:pPr>
        <w:spacing w:line="360" w:lineRule="auto"/>
        <w:ind w:left="0" w:right="-1" w:firstLine="567"/>
      </w:pPr>
      <w:r w:rsidRPr="00AC2D88">
        <w:br w:type="page"/>
      </w:r>
    </w:p>
    <w:p w14:paraId="545374C0" w14:textId="77777777" w:rsidR="007E02E9" w:rsidRPr="00AC2D88" w:rsidRDefault="007E02E9" w:rsidP="00F32ADD">
      <w:pPr>
        <w:pStyle w:val="Heading1"/>
        <w:numPr>
          <w:ilvl w:val="0"/>
          <w:numId w:val="1"/>
        </w:numPr>
        <w:spacing w:before="0" w:line="360" w:lineRule="auto"/>
        <w:ind w:left="0" w:right="-1" w:firstLine="567"/>
        <w:rPr>
          <w:rFonts w:cs="Times New Roman"/>
        </w:rPr>
      </w:pPr>
      <w:bookmarkStart w:id="3" w:name="_Toc146711601"/>
      <w:r w:rsidRPr="00AC2D88">
        <w:rPr>
          <w:rFonts w:cs="Times New Roman"/>
        </w:rPr>
        <w:lastRenderedPageBreak/>
        <w:t>Ievads</w:t>
      </w:r>
      <w:bookmarkEnd w:id="3"/>
    </w:p>
    <w:p w14:paraId="08FFDBC0" w14:textId="0213459E" w:rsidR="00040907" w:rsidRPr="00AC2D88" w:rsidRDefault="007E02E9" w:rsidP="00F32ADD">
      <w:pPr>
        <w:pStyle w:val="Heading1"/>
        <w:numPr>
          <w:ilvl w:val="1"/>
          <w:numId w:val="1"/>
        </w:numPr>
        <w:spacing w:before="0" w:line="360" w:lineRule="auto"/>
        <w:ind w:left="0" w:right="-1" w:firstLine="567"/>
        <w:rPr>
          <w:rFonts w:cs="Times New Roman"/>
        </w:rPr>
      </w:pPr>
      <w:bookmarkStart w:id="4" w:name="_Toc146711602"/>
      <w:r w:rsidRPr="00AC2D88">
        <w:rPr>
          <w:rFonts w:cs="Times New Roman"/>
        </w:rPr>
        <w:t>Dokumenta nolūks un izmantošana</w:t>
      </w:r>
      <w:bookmarkEnd w:id="4"/>
    </w:p>
    <w:p w14:paraId="5A9E06BA" w14:textId="2F4DC00A" w:rsidR="00040907" w:rsidRPr="00AC2D88" w:rsidRDefault="00040907" w:rsidP="006B52A6">
      <w:pPr>
        <w:spacing w:after="120"/>
        <w:ind w:left="0" w:right="0" w:firstLine="567"/>
        <w:jc w:val="both"/>
        <w:rPr>
          <w:rFonts w:eastAsiaTheme="minorEastAsia"/>
          <w:sz w:val="24"/>
        </w:rPr>
      </w:pPr>
      <w:bookmarkStart w:id="5" w:name="_Ref207458384"/>
      <w:bookmarkStart w:id="6" w:name="_Toc273355632"/>
      <w:bookmarkStart w:id="7" w:name="_Toc273355372"/>
      <w:bookmarkStart w:id="8" w:name="_Toc273355112"/>
      <w:bookmarkStart w:id="9" w:name="_Toc273354851"/>
      <w:bookmarkStart w:id="10" w:name="_Toc273042406"/>
      <w:bookmarkStart w:id="11" w:name="_Toc272697949"/>
      <w:bookmarkStart w:id="12" w:name="_Toc272695694"/>
      <w:bookmarkStart w:id="13" w:name="_Toc269830822"/>
      <w:bookmarkStart w:id="14" w:name="_Toc268605015"/>
      <w:bookmarkStart w:id="15" w:name="_Toc268604916"/>
      <w:bookmarkStart w:id="16" w:name="_Toc265761292"/>
      <w:bookmarkStart w:id="17" w:name="_Toc265739358"/>
      <w:bookmarkStart w:id="18" w:name="_Toc265584468"/>
      <w:bookmarkStart w:id="19" w:name="_Toc265584050"/>
      <w:bookmarkStart w:id="20" w:name="_Toc259210051"/>
      <w:bookmarkStart w:id="21" w:name="_Toc259209815"/>
      <w:bookmarkStart w:id="22" w:name="_Toc255544247"/>
      <w:bookmarkStart w:id="23" w:name="_Toc255239299"/>
      <w:bookmarkStart w:id="24" w:name="_Toc255376619"/>
      <w:bookmarkStart w:id="25" w:name="_Toc249780083"/>
      <w:r w:rsidRPr="00AC2D88">
        <w:rPr>
          <w:rFonts w:eastAsiaTheme="minorEastAsia"/>
          <w:sz w:val="24"/>
        </w:rPr>
        <w:t xml:space="preserve">Šī dokumenta nolūks ir aprakstīt prasības Valsts ieņēmumu dienesta </w:t>
      </w:r>
      <w:r w:rsidR="00562978" w:rsidRPr="00AC2D88">
        <w:rPr>
          <w:rFonts w:eastAsiaTheme="minorEastAsia"/>
          <w:sz w:val="24"/>
        </w:rPr>
        <w:t>Datorizētās nodokļu maksātāju riska novērtēšanas sistēmas</w:t>
      </w:r>
      <w:r w:rsidR="003779C8" w:rsidRPr="00AC2D88">
        <w:rPr>
          <w:rFonts w:eastAsiaTheme="minorEastAsia"/>
          <w:sz w:val="24"/>
        </w:rPr>
        <w:t xml:space="preserve"> (turpmāk – ESKORT)</w:t>
      </w:r>
      <w:r w:rsidR="00562978" w:rsidRPr="00AC2D88">
        <w:rPr>
          <w:rFonts w:eastAsiaTheme="minorEastAsia"/>
          <w:sz w:val="24"/>
        </w:rPr>
        <w:t xml:space="preserve"> pilnveidošana, uzturēšana, garantijas nodrošināšana  </w:t>
      </w:r>
      <w:r w:rsidRPr="00AC2D88">
        <w:rPr>
          <w:rFonts w:eastAsiaTheme="minorEastAsia"/>
          <w:sz w:val="24"/>
        </w:rPr>
        <w:t xml:space="preserve">(turpmāk – Pakalpojums), attiecībā pret kurām tiks veikta </w:t>
      </w:r>
      <w:r w:rsidR="00F54E0C" w:rsidRPr="00AC2D88">
        <w:rPr>
          <w:rFonts w:eastAsiaTheme="minorEastAsia"/>
          <w:sz w:val="24"/>
        </w:rPr>
        <w:t>Izpildīt</w:t>
      </w:r>
      <w:r w:rsidRPr="00AC2D88">
        <w:rPr>
          <w:rFonts w:eastAsiaTheme="minorEastAsia"/>
          <w:sz w:val="24"/>
        </w:rPr>
        <w:t xml:space="preserve">āja iesniegtā piedāvājuma novērtēšana Konkursa ietvaros. </w:t>
      </w:r>
    </w:p>
    <w:p w14:paraId="7B74ED53" w14:textId="2CD3A30C" w:rsidR="00040907" w:rsidRPr="00AC2D88" w:rsidRDefault="00040907" w:rsidP="006B52A6">
      <w:pPr>
        <w:spacing w:after="120"/>
        <w:ind w:left="0" w:right="0" w:firstLine="567"/>
        <w:jc w:val="both"/>
        <w:rPr>
          <w:rFonts w:eastAsiaTheme="minorEastAsia"/>
          <w:sz w:val="24"/>
        </w:rPr>
      </w:pPr>
      <w:r w:rsidRPr="00AC2D88">
        <w:rPr>
          <w:rFonts w:eastAsiaTheme="minorEastAsia"/>
          <w:sz w:val="24"/>
        </w:rPr>
        <w:t xml:space="preserve">Tehniskā </w:t>
      </w:r>
      <w:bookmarkStart w:id="26" w:name="_Hlk131589064"/>
      <w:r w:rsidRPr="00AC2D88">
        <w:rPr>
          <w:rFonts w:eastAsiaTheme="minorEastAsia"/>
          <w:sz w:val="24"/>
        </w:rPr>
        <w:t>specifikācija</w:t>
      </w:r>
      <w:bookmarkEnd w:id="26"/>
      <w:r w:rsidRPr="00AC2D88">
        <w:rPr>
          <w:rFonts w:eastAsiaTheme="minorEastAsia"/>
          <w:sz w:val="24"/>
        </w:rPr>
        <w:t xml:space="preserve"> ir Pasūtītāja sagatavots un apstiprināts dokuments, k</w:t>
      </w:r>
      <w:r w:rsidR="003779C8" w:rsidRPr="00AC2D88">
        <w:rPr>
          <w:rFonts w:eastAsiaTheme="minorEastAsia"/>
          <w:sz w:val="24"/>
        </w:rPr>
        <w:t>as</w:t>
      </w:r>
      <w:r w:rsidRPr="00AC2D88">
        <w:rPr>
          <w:rFonts w:eastAsiaTheme="minorEastAsia"/>
          <w:sz w:val="24"/>
        </w:rPr>
        <w:t xml:space="preserve"> ir iepirkuma dokumentācijas sastāvdaļa. Dokuments ir adresēts </w:t>
      </w:r>
      <w:r w:rsidR="00F54E0C" w:rsidRPr="00AC2D88">
        <w:rPr>
          <w:rFonts w:eastAsiaTheme="minorEastAsia"/>
          <w:sz w:val="24"/>
        </w:rPr>
        <w:t>Izpildīt</w:t>
      </w:r>
      <w:r w:rsidR="003779C8" w:rsidRPr="00AC2D88">
        <w:rPr>
          <w:rFonts w:eastAsiaTheme="minorEastAsia"/>
          <w:sz w:val="24"/>
        </w:rPr>
        <w:t>ājiem</w:t>
      </w:r>
      <w:r w:rsidRPr="00AC2D88">
        <w:rPr>
          <w:rFonts w:eastAsiaTheme="minorEastAsia"/>
          <w:sz w:val="24"/>
        </w:rPr>
        <w:t xml:space="preserve">, kuri veiks piedāvājumu sagatavošanu, un Pasūtītāja atbildīgajiem darbiniekiem, kuri piedalīsies Konkursa iepirkuma procedūrā. </w:t>
      </w:r>
    </w:p>
    <w:p w14:paraId="54A12757" w14:textId="1F78DF85" w:rsidR="00F72A01" w:rsidRPr="00AC2D88" w:rsidRDefault="00F72A01" w:rsidP="00F72A01">
      <w:pPr>
        <w:pStyle w:val="Heading1"/>
        <w:numPr>
          <w:ilvl w:val="1"/>
          <w:numId w:val="1"/>
        </w:numPr>
        <w:spacing w:before="0" w:line="360" w:lineRule="auto"/>
        <w:ind w:left="0" w:right="-1" w:firstLine="567"/>
        <w:rPr>
          <w:rFonts w:cs="Times New Roman"/>
        </w:rPr>
      </w:pPr>
      <w:bookmarkStart w:id="27" w:name="_Toc146711603"/>
      <w:r w:rsidRPr="00AC2D88">
        <w:rPr>
          <w:rFonts w:cs="Times New Roman"/>
        </w:rPr>
        <w:t>Saīsinājumi un paskaidrojumi</w:t>
      </w:r>
      <w:bookmarkEnd w:id="27"/>
    </w:p>
    <w:p w14:paraId="24D14AC0" w14:textId="08E6C996" w:rsidR="00F72A01" w:rsidRPr="00AC2D88" w:rsidRDefault="00F72A01" w:rsidP="00F67D8F">
      <w:pPr>
        <w:pStyle w:val="ListParagraph"/>
        <w:keepNext/>
        <w:numPr>
          <w:ilvl w:val="1"/>
          <w:numId w:val="12"/>
        </w:numPr>
        <w:spacing w:line="360" w:lineRule="auto"/>
        <w:ind w:right="-1"/>
        <w:jc w:val="right"/>
        <w:rPr>
          <w:i/>
          <w:iCs/>
          <w:sz w:val="22"/>
          <w:szCs w:val="22"/>
          <w:lang w:eastAsia="ru-RU"/>
        </w:rPr>
      </w:pPr>
      <w:r w:rsidRPr="00AC2D88">
        <w:rPr>
          <w:i/>
          <w:iCs/>
          <w:sz w:val="22"/>
          <w:szCs w:val="22"/>
          <w:lang w:eastAsia="ru-RU"/>
        </w:rPr>
        <w:t>tabula - Saīsinājumi un paskaidrojumi</w:t>
      </w:r>
    </w:p>
    <w:tbl>
      <w:tblPr>
        <w:tblW w:w="53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5"/>
        <w:gridCol w:w="7937"/>
      </w:tblGrid>
      <w:tr w:rsidR="00F72A01" w:rsidRPr="00AC2D88" w14:paraId="49528C84" w14:textId="77777777" w:rsidTr="006B52A6">
        <w:trPr>
          <w:cantSplit/>
          <w:trHeight w:val="262"/>
          <w:tblHeader/>
          <w:jc w:val="center"/>
        </w:trPr>
        <w:tc>
          <w:tcPr>
            <w:tcW w:w="1246" w:type="pct"/>
            <w:shd w:val="clear" w:color="auto" w:fill="E7E6E6" w:themeFill="background2"/>
            <w:hideMark/>
          </w:tcPr>
          <w:p w14:paraId="0E8AD8C3" w14:textId="77777777" w:rsidR="00F72A01" w:rsidRPr="00AC2D88" w:rsidRDefault="00F72A01" w:rsidP="00A95AD8">
            <w:pPr>
              <w:ind w:left="0" w:right="-1"/>
              <w:jc w:val="center"/>
            </w:pPr>
            <w:r w:rsidRPr="00AC2D88">
              <w:t>Saīsinājums</w:t>
            </w:r>
          </w:p>
        </w:tc>
        <w:tc>
          <w:tcPr>
            <w:tcW w:w="3754" w:type="pct"/>
            <w:shd w:val="clear" w:color="auto" w:fill="E7E6E6" w:themeFill="background2"/>
            <w:hideMark/>
          </w:tcPr>
          <w:p w14:paraId="7FAA74DF" w14:textId="77777777" w:rsidR="00F72A01" w:rsidRPr="00AC2D88" w:rsidRDefault="00F72A01" w:rsidP="00A95AD8">
            <w:pPr>
              <w:ind w:left="0" w:right="-1" w:firstLine="11"/>
              <w:jc w:val="center"/>
            </w:pPr>
            <w:r w:rsidRPr="00AC2D88">
              <w:t>Apraksts</w:t>
            </w:r>
          </w:p>
        </w:tc>
      </w:tr>
      <w:tr w:rsidR="00F72A01" w:rsidRPr="00AC2D88" w14:paraId="5A8D226A" w14:textId="77777777" w:rsidTr="006B52A6">
        <w:trPr>
          <w:cantSplit/>
          <w:trHeight w:val="262"/>
          <w:tblHeader/>
          <w:jc w:val="center"/>
        </w:trPr>
        <w:tc>
          <w:tcPr>
            <w:tcW w:w="1246" w:type="pct"/>
            <w:shd w:val="clear" w:color="auto" w:fill="auto"/>
          </w:tcPr>
          <w:p w14:paraId="7EE58761" w14:textId="77777777" w:rsidR="00F72A01" w:rsidRPr="00AC2D88" w:rsidRDefault="00F72A01">
            <w:pPr>
              <w:ind w:left="0" w:right="-1"/>
              <w:jc w:val="both"/>
              <w:rPr>
                <w:sz w:val="24"/>
              </w:rPr>
            </w:pPr>
            <w:r w:rsidRPr="00AC2D88">
              <w:rPr>
                <w:sz w:val="24"/>
              </w:rPr>
              <w:t>Aktīvā direktorija</w:t>
            </w:r>
          </w:p>
        </w:tc>
        <w:tc>
          <w:tcPr>
            <w:tcW w:w="3754" w:type="pct"/>
            <w:shd w:val="clear" w:color="auto" w:fill="auto"/>
          </w:tcPr>
          <w:p w14:paraId="468795DD" w14:textId="77777777" w:rsidR="00F72A01" w:rsidRPr="00AC2D88" w:rsidRDefault="00F72A01">
            <w:pPr>
              <w:ind w:left="0" w:right="-1" w:firstLine="11"/>
              <w:jc w:val="both"/>
              <w:rPr>
                <w:sz w:val="24"/>
              </w:rPr>
            </w:pPr>
            <w:r w:rsidRPr="00AC2D88">
              <w:rPr>
                <w:sz w:val="24"/>
              </w:rPr>
              <w:t>VID resursu krātuve, kas nodrošina lietotāju autentifikāciju</w:t>
            </w:r>
          </w:p>
        </w:tc>
      </w:tr>
      <w:tr w:rsidR="00F72A01" w:rsidRPr="00AC2D88" w14:paraId="56FDDFBA" w14:textId="77777777" w:rsidTr="006B52A6">
        <w:trPr>
          <w:cantSplit/>
          <w:trHeight w:val="262"/>
          <w:tblHeader/>
          <w:jc w:val="center"/>
        </w:trPr>
        <w:tc>
          <w:tcPr>
            <w:tcW w:w="1246" w:type="pct"/>
            <w:shd w:val="clear" w:color="auto" w:fill="auto"/>
            <w:hideMark/>
          </w:tcPr>
          <w:p w14:paraId="3C8CE373" w14:textId="77777777" w:rsidR="00F72A01" w:rsidRPr="00AC2D88" w:rsidRDefault="00F72A01">
            <w:pPr>
              <w:ind w:left="0" w:right="-1"/>
              <w:jc w:val="both"/>
              <w:rPr>
                <w:sz w:val="24"/>
              </w:rPr>
            </w:pPr>
            <w:r w:rsidRPr="00AC2D88">
              <w:rPr>
                <w:sz w:val="24"/>
              </w:rPr>
              <w:t>ASIS</w:t>
            </w:r>
          </w:p>
        </w:tc>
        <w:tc>
          <w:tcPr>
            <w:tcW w:w="3754" w:type="pct"/>
            <w:shd w:val="clear" w:color="auto" w:fill="auto"/>
            <w:hideMark/>
          </w:tcPr>
          <w:p w14:paraId="03FE89EC" w14:textId="77777777" w:rsidR="00F72A01" w:rsidRPr="00AC2D88" w:rsidRDefault="00F72A01">
            <w:pPr>
              <w:ind w:left="0" w:right="-1" w:firstLine="11"/>
              <w:jc w:val="both"/>
              <w:rPr>
                <w:sz w:val="24"/>
              </w:rPr>
            </w:pPr>
            <w:r w:rsidRPr="00AC2D88">
              <w:rPr>
                <w:sz w:val="24"/>
              </w:rPr>
              <w:t>Audita atbalsta informācijas sistēma</w:t>
            </w:r>
          </w:p>
        </w:tc>
      </w:tr>
      <w:tr w:rsidR="00F72A01" w:rsidRPr="00AC2D88" w14:paraId="11DA6469" w14:textId="77777777" w:rsidTr="006B52A6">
        <w:trPr>
          <w:cantSplit/>
          <w:trHeight w:val="278"/>
          <w:tblHeader/>
          <w:jc w:val="center"/>
        </w:trPr>
        <w:tc>
          <w:tcPr>
            <w:tcW w:w="1246" w:type="pct"/>
            <w:shd w:val="clear" w:color="auto" w:fill="auto"/>
            <w:hideMark/>
          </w:tcPr>
          <w:p w14:paraId="647CB6DD" w14:textId="77777777" w:rsidR="00F72A01" w:rsidRPr="00AC2D88" w:rsidRDefault="00F72A01">
            <w:pPr>
              <w:ind w:left="0" w:right="-1"/>
              <w:jc w:val="both"/>
              <w:rPr>
                <w:sz w:val="24"/>
              </w:rPr>
            </w:pPr>
            <w:r w:rsidRPr="00AC2D88">
              <w:rPr>
                <w:sz w:val="24"/>
              </w:rPr>
              <w:t>BO</w:t>
            </w:r>
          </w:p>
        </w:tc>
        <w:tc>
          <w:tcPr>
            <w:tcW w:w="3754" w:type="pct"/>
            <w:shd w:val="clear" w:color="auto" w:fill="auto"/>
            <w:hideMark/>
          </w:tcPr>
          <w:p w14:paraId="1F802364" w14:textId="7B5C0685" w:rsidR="00F72A01" w:rsidRPr="00AC2D88" w:rsidRDefault="007C41EE">
            <w:pPr>
              <w:ind w:left="0" w:right="-1" w:firstLine="11"/>
              <w:jc w:val="both"/>
              <w:rPr>
                <w:sz w:val="24"/>
              </w:rPr>
            </w:pPr>
            <w:r w:rsidRPr="00AC2D88">
              <w:rPr>
                <w:sz w:val="24"/>
              </w:rPr>
              <w:t xml:space="preserve">SAP </w:t>
            </w:r>
            <w:proofErr w:type="spellStart"/>
            <w:r w:rsidRPr="00AC2D88">
              <w:rPr>
                <w:sz w:val="24"/>
              </w:rPr>
              <w:t>BusinessObjects</w:t>
            </w:r>
            <w:proofErr w:type="spellEnd"/>
            <w:r w:rsidRPr="00AC2D88">
              <w:rPr>
                <w:sz w:val="24"/>
              </w:rPr>
              <w:t xml:space="preserve"> 4.2 pārskatu veidošanas un analīzes programmatūra</w:t>
            </w:r>
          </w:p>
        </w:tc>
      </w:tr>
      <w:tr w:rsidR="00F72A01" w:rsidRPr="00AC2D88" w14:paraId="4A022723" w14:textId="77777777" w:rsidTr="006B52A6">
        <w:trPr>
          <w:cantSplit/>
          <w:trHeight w:val="278"/>
          <w:tblHeader/>
          <w:jc w:val="center"/>
        </w:trPr>
        <w:tc>
          <w:tcPr>
            <w:tcW w:w="1246" w:type="pct"/>
            <w:shd w:val="clear" w:color="auto" w:fill="auto"/>
          </w:tcPr>
          <w:p w14:paraId="024AC2A6" w14:textId="77777777" w:rsidR="00F72A01" w:rsidRPr="00AC2D88" w:rsidRDefault="00F72A01">
            <w:pPr>
              <w:ind w:left="0" w:right="-1"/>
              <w:jc w:val="both"/>
              <w:rPr>
                <w:sz w:val="24"/>
              </w:rPr>
            </w:pPr>
            <w:r w:rsidRPr="00AC2D88">
              <w:rPr>
                <w:sz w:val="24"/>
              </w:rPr>
              <w:t>CMIS</w:t>
            </w:r>
          </w:p>
        </w:tc>
        <w:tc>
          <w:tcPr>
            <w:tcW w:w="3754" w:type="pct"/>
            <w:shd w:val="clear" w:color="auto" w:fill="auto"/>
          </w:tcPr>
          <w:p w14:paraId="091A1E1E" w14:textId="77777777" w:rsidR="00F72A01" w:rsidRPr="00AC2D88" w:rsidRDefault="00F72A01">
            <w:pPr>
              <w:ind w:left="0" w:right="-1" w:firstLine="11"/>
              <w:jc w:val="both"/>
              <w:rPr>
                <w:sz w:val="24"/>
              </w:rPr>
            </w:pPr>
            <w:r w:rsidRPr="00AC2D88">
              <w:rPr>
                <w:sz w:val="24"/>
              </w:rPr>
              <w:t>Centrālā muitas informācijas sistēma</w:t>
            </w:r>
          </w:p>
        </w:tc>
      </w:tr>
      <w:tr w:rsidR="00F72A01" w:rsidRPr="00AC2D88" w14:paraId="3CC388AB" w14:textId="77777777" w:rsidTr="006B52A6">
        <w:trPr>
          <w:cantSplit/>
          <w:trHeight w:val="523"/>
          <w:tblHeader/>
          <w:jc w:val="center"/>
        </w:trPr>
        <w:tc>
          <w:tcPr>
            <w:tcW w:w="1246" w:type="pct"/>
            <w:shd w:val="clear" w:color="auto" w:fill="auto"/>
            <w:hideMark/>
          </w:tcPr>
          <w:p w14:paraId="4FA44A10" w14:textId="77777777" w:rsidR="00F72A01" w:rsidRPr="00AC2D88" w:rsidRDefault="00F72A01">
            <w:pPr>
              <w:ind w:left="0" w:right="-1"/>
              <w:jc w:val="both"/>
              <w:rPr>
                <w:sz w:val="24"/>
              </w:rPr>
            </w:pPr>
            <w:r w:rsidRPr="00AC2D88">
              <w:rPr>
                <w:sz w:val="24"/>
              </w:rPr>
              <w:t>CMT</w:t>
            </w:r>
          </w:p>
        </w:tc>
        <w:tc>
          <w:tcPr>
            <w:tcW w:w="3754" w:type="pct"/>
            <w:shd w:val="clear" w:color="auto" w:fill="auto"/>
            <w:hideMark/>
          </w:tcPr>
          <w:p w14:paraId="6CBA28FE" w14:textId="77777777" w:rsidR="00F72A01" w:rsidRPr="00AC2D88" w:rsidRDefault="00F72A01">
            <w:pPr>
              <w:ind w:left="0" w:right="-1" w:firstLine="11"/>
              <w:jc w:val="both"/>
              <w:rPr>
                <w:sz w:val="24"/>
              </w:rPr>
            </w:pPr>
            <w:r w:rsidRPr="00AC2D88">
              <w:rPr>
                <w:sz w:val="24"/>
              </w:rPr>
              <w:t>Datorizētās nodokļu maksātāju riska novērtēšanas sistēmas lietu pārvaldības un izsekošanas modulis (</w:t>
            </w:r>
            <w:proofErr w:type="spellStart"/>
            <w:r w:rsidRPr="00AC2D88">
              <w:rPr>
                <w:i/>
                <w:iCs/>
                <w:sz w:val="24"/>
              </w:rPr>
              <w:t>Case</w:t>
            </w:r>
            <w:proofErr w:type="spellEnd"/>
            <w:r w:rsidRPr="00AC2D88">
              <w:rPr>
                <w:i/>
                <w:iCs/>
                <w:sz w:val="24"/>
              </w:rPr>
              <w:t xml:space="preserve"> </w:t>
            </w:r>
            <w:proofErr w:type="spellStart"/>
            <w:r w:rsidRPr="00AC2D88">
              <w:rPr>
                <w:i/>
                <w:iCs/>
                <w:sz w:val="24"/>
              </w:rPr>
              <w:t>management</w:t>
            </w:r>
            <w:proofErr w:type="spellEnd"/>
            <w:r w:rsidRPr="00AC2D88">
              <w:rPr>
                <w:i/>
                <w:iCs/>
                <w:sz w:val="24"/>
              </w:rPr>
              <w:t xml:space="preserve"> </w:t>
            </w:r>
            <w:proofErr w:type="spellStart"/>
            <w:r w:rsidRPr="00AC2D88">
              <w:rPr>
                <w:i/>
                <w:iCs/>
                <w:sz w:val="24"/>
              </w:rPr>
              <w:t>and</w:t>
            </w:r>
            <w:proofErr w:type="spellEnd"/>
            <w:r w:rsidRPr="00AC2D88">
              <w:rPr>
                <w:i/>
                <w:iCs/>
                <w:sz w:val="24"/>
              </w:rPr>
              <w:t xml:space="preserve"> </w:t>
            </w:r>
            <w:proofErr w:type="spellStart"/>
            <w:r w:rsidRPr="00AC2D88">
              <w:rPr>
                <w:i/>
                <w:iCs/>
                <w:sz w:val="24"/>
              </w:rPr>
              <w:t>tracking</w:t>
            </w:r>
            <w:proofErr w:type="spellEnd"/>
            <w:r w:rsidRPr="00AC2D88">
              <w:rPr>
                <w:sz w:val="24"/>
              </w:rPr>
              <w:t>)</w:t>
            </w:r>
          </w:p>
        </w:tc>
      </w:tr>
      <w:tr w:rsidR="00F72A01" w:rsidRPr="00AC2D88" w14:paraId="01C66B34" w14:textId="77777777" w:rsidTr="006B52A6">
        <w:trPr>
          <w:cantSplit/>
          <w:trHeight w:val="262"/>
          <w:tblHeader/>
          <w:jc w:val="center"/>
        </w:trPr>
        <w:tc>
          <w:tcPr>
            <w:tcW w:w="1246" w:type="pct"/>
            <w:shd w:val="clear" w:color="auto" w:fill="auto"/>
            <w:hideMark/>
          </w:tcPr>
          <w:p w14:paraId="345ECD48" w14:textId="77777777" w:rsidR="00F72A01" w:rsidRPr="00AC2D88" w:rsidRDefault="00F72A01">
            <w:pPr>
              <w:ind w:left="0" w:right="-1"/>
              <w:jc w:val="both"/>
              <w:rPr>
                <w:sz w:val="24"/>
              </w:rPr>
            </w:pPr>
            <w:r w:rsidRPr="00AC2D88">
              <w:rPr>
                <w:sz w:val="24"/>
              </w:rPr>
              <w:t>DB</w:t>
            </w:r>
          </w:p>
        </w:tc>
        <w:tc>
          <w:tcPr>
            <w:tcW w:w="3754" w:type="pct"/>
            <w:shd w:val="clear" w:color="auto" w:fill="auto"/>
            <w:hideMark/>
          </w:tcPr>
          <w:p w14:paraId="33F60FBC" w14:textId="77777777" w:rsidR="00F72A01" w:rsidRPr="00AC2D88" w:rsidRDefault="00F72A01">
            <w:pPr>
              <w:ind w:left="0" w:right="-1" w:firstLine="11"/>
              <w:jc w:val="both"/>
              <w:rPr>
                <w:sz w:val="24"/>
              </w:rPr>
            </w:pPr>
            <w:r w:rsidRPr="00AC2D88">
              <w:rPr>
                <w:sz w:val="24"/>
              </w:rPr>
              <w:t>Datubāze</w:t>
            </w:r>
          </w:p>
        </w:tc>
      </w:tr>
      <w:tr w:rsidR="00F72A01" w:rsidRPr="00AC2D88" w14:paraId="0417C293" w14:textId="77777777" w:rsidTr="006B52A6">
        <w:trPr>
          <w:cantSplit/>
          <w:trHeight w:val="278"/>
          <w:tblHeader/>
          <w:jc w:val="center"/>
        </w:trPr>
        <w:tc>
          <w:tcPr>
            <w:tcW w:w="1246" w:type="pct"/>
            <w:shd w:val="clear" w:color="auto" w:fill="auto"/>
            <w:hideMark/>
          </w:tcPr>
          <w:p w14:paraId="340B5D71" w14:textId="77777777" w:rsidR="00F72A01" w:rsidRPr="00AC2D88" w:rsidRDefault="00F72A01">
            <w:pPr>
              <w:ind w:left="0" w:right="-1"/>
              <w:jc w:val="both"/>
              <w:rPr>
                <w:sz w:val="24"/>
              </w:rPr>
            </w:pPr>
            <w:r w:rsidRPr="00AC2D88">
              <w:rPr>
                <w:sz w:val="24"/>
              </w:rPr>
              <w:t>DNS</w:t>
            </w:r>
          </w:p>
        </w:tc>
        <w:tc>
          <w:tcPr>
            <w:tcW w:w="3754" w:type="pct"/>
            <w:shd w:val="clear" w:color="auto" w:fill="auto"/>
            <w:hideMark/>
          </w:tcPr>
          <w:p w14:paraId="330C90B2" w14:textId="77777777" w:rsidR="00F72A01" w:rsidRPr="00AC2D88" w:rsidRDefault="00F72A01">
            <w:pPr>
              <w:ind w:left="0" w:right="-1" w:firstLine="11"/>
              <w:jc w:val="both"/>
              <w:rPr>
                <w:sz w:val="24"/>
              </w:rPr>
            </w:pPr>
            <w:r w:rsidRPr="00AC2D88">
              <w:rPr>
                <w:sz w:val="24"/>
              </w:rPr>
              <w:t>Datu noliktavas sistēma</w:t>
            </w:r>
          </w:p>
        </w:tc>
      </w:tr>
      <w:tr w:rsidR="00F72A01" w:rsidRPr="00AC2D88" w14:paraId="6AA80A92" w14:textId="77777777" w:rsidTr="006B52A6">
        <w:trPr>
          <w:cantSplit/>
          <w:trHeight w:val="540"/>
          <w:tblHeader/>
          <w:jc w:val="center"/>
        </w:trPr>
        <w:tc>
          <w:tcPr>
            <w:tcW w:w="1246" w:type="pct"/>
            <w:shd w:val="clear" w:color="auto" w:fill="auto"/>
            <w:hideMark/>
          </w:tcPr>
          <w:p w14:paraId="64935155" w14:textId="77777777" w:rsidR="00F72A01" w:rsidRPr="00AC2D88" w:rsidRDefault="00F72A01">
            <w:pPr>
              <w:ind w:left="0" w:right="-1"/>
              <w:jc w:val="both"/>
              <w:rPr>
                <w:sz w:val="24"/>
              </w:rPr>
            </w:pPr>
            <w:r w:rsidRPr="00AC2D88">
              <w:rPr>
                <w:sz w:val="24"/>
              </w:rPr>
              <w:t>ESKORT SELECTION</w:t>
            </w:r>
          </w:p>
        </w:tc>
        <w:tc>
          <w:tcPr>
            <w:tcW w:w="3754" w:type="pct"/>
            <w:shd w:val="clear" w:color="auto" w:fill="auto"/>
            <w:hideMark/>
          </w:tcPr>
          <w:p w14:paraId="02A40D8A" w14:textId="77777777" w:rsidR="00F72A01" w:rsidRPr="00AC2D88" w:rsidRDefault="00F72A01">
            <w:pPr>
              <w:ind w:left="0" w:right="-1" w:firstLine="11"/>
              <w:jc w:val="both"/>
              <w:rPr>
                <w:rStyle w:val="Tablebody-italicLZO"/>
                <w:i w:val="0"/>
                <w:sz w:val="24"/>
              </w:rPr>
            </w:pPr>
            <w:r w:rsidRPr="00AC2D88">
              <w:rPr>
                <w:sz w:val="24"/>
              </w:rPr>
              <w:t>Datorizētās nodokļu maksātāju riska novērtēšanas sistēma ESKORT juridisko personu un individuālo komersantu riska analīzes modulis</w:t>
            </w:r>
          </w:p>
        </w:tc>
      </w:tr>
      <w:tr w:rsidR="00F72A01" w:rsidRPr="00AC2D88" w14:paraId="407B0D8D" w14:textId="77777777" w:rsidTr="006B52A6">
        <w:trPr>
          <w:cantSplit/>
          <w:trHeight w:val="375"/>
          <w:tblHeader/>
          <w:jc w:val="center"/>
        </w:trPr>
        <w:tc>
          <w:tcPr>
            <w:tcW w:w="1246" w:type="pct"/>
            <w:shd w:val="clear" w:color="auto" w:fill="auto"/>
          </w:tcPr>
          <w:p w14:paraId="4BAA8005" w14:textId="77777777" w:rsidR="00F72A01" w:rsidRPr="00AC2D88" w:rsidRDefault="00F72A01">
            <w:pPr>
              <w:ind w:left="0" w:right="-1"/>
              <w:jc w:val="both"/>
              <w:rPr>
                <w:sz w:val="24"/>
              </w:rPr>
            </w:pPr>
            <w:r w:rsidRPr="00AC2D88">
              <w:rPr>
                <w:sz w:val="24"/>
              </w:rPr>
              <w:t>HANA</w:t>
            </w:r>
          </w:p>
        </w:tc>
        <w:tc>
          <w:tcPr>
            <w:tcW w:w="3754" w:type="pct"/>
            <w:shd w:val="clear" w:color="auto" w:fill="auto"/>
          </w:tcPr>
          <w:p w14:paraId="66FE2FC2" w14:textId="0851B8FC" w:rsidR="00F72A01" w:rsidRPr="00AC2D88" w:rsidRDefault="007C41EE">
            <w:pPr>
              <w:ind w:left="0" w:right="-1" w:firstLine="11"/>
              <w:jc w:val="both"/>
              <w:rPr>
                <w:sz w:val="24"/>
              </w:rPr>
            </w:pPr>
            <w:r w:rsidRPr="00AC2D88">
              <w:rPr>
                <w:sz w:val="24"/>
              </w:rPr>
              <w:t>SAP izstrādāta datu bāzes vadības sistēma</w:t>
            </w:r>
          </w:p>
        </w:tc>
      </w:tr>
      <w:tr w:rsidR="00F72A01" w:rsidRPr="00AC2D88" w14:paraId="5E7206B5" w14:textId="77777777" w:rsidTr="006B52A6">
        <w:trPr>
          <w:cantSplit/>
          <w:trHeight w:val="262"/>
          <w:tblHeader/>
          <w:jc w:val="center"/>
        </w:trPr>
        <w:tc>
          <w:tcPr>
            <w:tcW w:w="1246" w:type="pct"/>
            <w:shd w:val="clear" w:color="auto" w:fill="auto"/>
            <w:hideMark/>
          </w:tcPr>
          <w:p w14:paraId="4BC3BF86" w14:textId="016EA419" w:rsidR="00F72A01" w:rsidRPr="00AC2D88" w:rsidRDefault="00F72A01" w:rsidP="00A95AD8">
            <w:pPr>
              <w:ind w:left="0" w:right="-1"/>
              <w:jc w:val="both"/>
            </w:pPr>
            <w:r w:rsidRPr="00AC2D88">
              <w:rPr>
                <w:sz w:val="24"/>
              </w:rPr>
              <w:t>HORIZON</w:t>
            </w:r>
            <w:r w:rsidR="007C41EE" w:rsidRPr="00AC2D88">
              <w:rPr>
                <w:sz w:val="24"/>
              </w:rPr>
              <w:t xml:space="preserve"> DB</w:t>
            </w:r>
          </w:p>
        </w:tc>
        <w:tc>
          <w:tcPr>
            <w:tcW w:w="3754" w:type="pct"/>
            <w:shd w:val="clear" w:color="auto" w:fill="auto"/>
            <w:hideMark/>
          </w:tcPr>
          <w:p w14:paraId="2F9767B3" w14:textId="63C1B4F2" w:rsidR="00F72A01" w:rsidRPr="00AC2D88" w:rsidRDefault="00F72A01">
            <w:pPr>
              <w:ind w:left="0" w:right="-1" w:firstLine="11"/>
              <w:jc w:val="both"/>
              <w:rPr>
                <w:rStyle w:val="Tablebody-italicLZO"/>
                <w:i w:val="0"/>
                <w:sz w:val="24"/>
              </w:rPr>
            </w:pPr>
            <w:r w:rsidRPr="00AC2D88">
              <w:rPr>
                <w:sz w:val="24"/>
              </w:rPr>
              <w:t>HORIZON</w:t>
            </w:r>
            <w:r w:rsidR="007C41EE" w:rsidRPr="00AC2D88">
              <w:rPr>
                <w:sz w:val="24"/>
              </w:rPr>
              <w:t xml:space="preserve"> datubāze</w:t>
            </w:r>
          </w:p>
        </w:tc>
      </w:tr>
      <w:tr w:rsidR="00F72A01" w:rsidRPr="00AC2D88" w14:paraId="71C36480" w14:textId="77777777" w:rsidTr="006B52A6">
        <w:trPr>
          <w:cantSplit/>
          <w:trHeight w:val="262"/>
          <w:tblHeader/>
          <w:jc w:val="center"/>
        </w:trPr>
        <w:tc>
          <w:tcPr>
            <w:tcW w:w="1246" w:type="pct"/>
            <w:shd w:val="clear" w:color="auto" w:fill="auto"/>
            <w:hideMark/>
          </w:tcPr>
          <w:p w14:paraId="57782EEF" w14:textId="77777777" w:rsidR="00F72A01" w:rsidRPr="00AC2D88" w:rsidRDefault="00F72A01" w:rsidP="00A95AD8">
            <w:pPr>
              <w:ind w:left="0" w:right="-1"/>
              <w:jc w:val="both"/>
            </w:pPr>
            <w:r w:rsidRPr="00AC2D88">
              <w:rPr>
                <w:sz w:val="24"/>
              </w:rPr>
              <w:t>IK</w:t>
            </w:r>
          </w:p>
        </w:tc>
        <w:tc>
          <w:tcPr>
            <w:tcW w:w="3754" w:type="pct"/>
            <w:shd w:val="clear" w:color="auto" w:fill="auto"/>
            <w:hideMark/>
          </w:tcPr>
          <w:p w14:paraId="38AD7738" w14:textId="77777777" w:rsidR="00F72A01" w:rsidRPr="00AC2D88" w:rsidRDefault="00F72A01">
            <w:pPr>
              <w:ind w:left="0" w:right="-1" w:firstLine="11"/>
              <w:jc w:val="both"/>
              <w:rPr>
                <w:rStyle w:val="Tablebody-italicLZO"/>
                <w:i w:val="0"/>
                <w:sz w:val="24"/>
              </w:rPr>
            </w:pPr>
            <w:r w:rsidRPr="00AC2D88">
              <w:rPr>
                <w:rStyle w:val="Tablebody-italicLZO"/>
                <w:i w:val="0"/>
                <w:sz w:val="24"/>
              </w:rPr>
              <w:t>Individuālais komersants</w:t>
            </w:r>
          </w:p>
        </w:tc>
      </w:tr>
      <w:tr w:rsidR="00F72A01" w:rsidRPr="00AC2D88" w14:paraId="4D27995F" w14:textId="77777777" w:rsidTr="006B52A6">
        <w:trPr>
          <w:cantSplit/>
          <w:trHeight w:val="262"/>
          <w:tblHeader/>
          <w:jc w:val="center"/>
        </w:trPr>
        <w:tc>
          <w:tcPr>
            <w:tcW w:w="1246" w:type="pct"/>
            <w:shd w:val="clear" w:color="auto" w:fill="auto"/>
            <w:hideMark/>
          </w:tcPr>
          <w:p w14:paraId="6FF37570" w14:textId="77777777" w:rsidR="00F72A01" w:rsidRPr="00AC2D88" w:rsidRDefault="00F72A01" w:rsidP="00A95AD8">
            <w:pPr>
              <w:ind w:left="0" w:right="-1"/>
              <w:jc w:val="both"/>
            </w:pPr>
            <w:r w:rsidRPr="00AC2D88">
              <w:rPr>
                <w:sz w:val="24"/>
              </w:rPr>
              <w:t>IS</w:t>
            </w:r>
          </w:p>
        </w:tc>
        <w:tc>
          <w:tcPr>
            <w:tcW w:w="3754" w:type="pct"/>
            <w:shd w:val="clear" w:color="auto" w:fill="auto"/>
            <w:hideMark/>
          </w:tcPr>
          <w:p w14:paraId="69ED3C1A" w14:textId="77777777" w:rsidR="00F72A01" w:rsidRPr="00AC2D88" w:rsidRDefault="00F72A01">
            <w:pPr>
              <w:ind w:left="0" w:right="-1" w:firstLine="11"/>
              <w:jc w:val="both"/>
              <w:rPr>
                <w:rStyle w:val="Tablebody-italicLZO"/>
                <w:i w:val="0"/>
                <w:sz w:val="24"/>
              </w:rPr>
            </w:pPr>
            <w:r w:rsidRPr="00AC2D88">
              <w:rPr>
                <w:rStyle w:val="Tablebody-italicLZO"/>
                <w:i w:val="0"/>
                <w:sz w:val="24"/>
              </w:rPr>
              <w:t>Informācijas sistēma</w:t>
            </w:r>
          </w:p>
        </w:tc>
      </w:tr>
      <w:tr w:rsidR="00F72A01" w:rsidRPr="00AC2D88" w14:paraId="61F9E226" w14:textId="77777777" w:rsidTr="006B52A6">
        <w:trPr>
          <w:cantSplit/>
          <w:trHeight w:val="262"/>
          <w:tblHeader/>
          <w:jc w:val="center"/>
        </w:trPr>
        <w:tc>
          <w:tcPr>
            <w:tcW w:w="1246" w:type="pct"/>
            <w:shd w:val="clear" w:color="auto" w:fill="auto"/>
            <w:hideMark/>
          </w:tcPr>
          <w:p w14:paraId="0333A8E2" w14:textId="77777777" w:rsidR="00F72A01" w:rsidRPr="00AC2D88" w:rsidRDefault="00F72A01" w:rsidP="00A95AD8">
            <w:pPr>
              <w:ind w:left="0" w:right="-1"/>
              <w:jc w:val="both"/>
            </w:pPr>
            <w:r w:rsidRPr="00AC2D88">
              <w:rPr>
                <w:sz w:val="24"/>
              </w:rPr>
              <w:t>IT</w:t>
            </w:r>
          </w:p>
        </w:tc>
        <w:tc>
          <w:tcPr>
            <w:tcW w:w="3754" w:type="pct"/>
            <w:shd w:val="clear" w:color="auto" w:fill="auto"/>
            <w:hideMark/>
          </w:tcPr>
          <w:p w14:paraId="6FE291A2" w14:textId="77777777" w:rsidR="00F72A01" w:rsidRPr="00AC2D88" w:rsidRDefault="00F72A01">
            <w:pPr>
              <w:ind w:left="0" w:right="-1" w:firstLine="11"/>
              <w:jc w:val="both"/>
              <w:rPr>
                <w:rStyle w:val="Tablebody-italicLZO"/>
                <w:i w:val="0"/>
                <w:sz w:val="24"/>
              </w:rPr>
            </w:pPr>
            <w:r w:rsidRPr="00AC2D88">
              <w:rPr>
                <w:rStyle w:val="Tablebody-italicLZO"/>
                <w:i w:val="0"/>
                <w:sz w:val="24"/>
              </w:rPr>
              <w:t>Informācijas tehnoloģijas</w:t>
            </w:r>
          </w:p>
        </w:tc>
      </w:tr>
      <w:tr w:rsidR="00F92086" w:rsidRPr="00AC2D88" w14:paraId="1E407CBD" w14:textId="77777777" w:rsidTr="006B52A6">
        <w:trPr>
          <w:cantSplit/>
          <w:trHeight w:val="278"/>
          <w:tblHeader/>
          <w:jc w:val="center"/>
        </w:trPr>
        <w:tc>
          <w:tcPr>
            <w:tcW w:w="1246" w:type="pct"/>
            <w:shd w:val="clear" w:color="auto" w:fill="auto"/>
          </w:tcPr>
          <w:p w14:paraId="49B31DB4" w14:textId="789A0A25" w:rsidR="00F92086" w:rsidRPr="00AC2D88" w:rsidRDefault="00F92086" w:rsidP="00F92086">
            <w:pPr>
              <w:ind w:left="0" w:right="-1"/>
              <w:jc w:val="both"/>
              <w:rPr>
                <w:sz w:val="24"/>
              </w:rPr>
            </w:pPr>
            <w:r w:rsidRPr="00AC2D88">
              <w:rPr>
                <w:sz w:val="24"/>
              </w:rPr>
              <w:t>Izpildītājs</w:t>
            </w:r>
          </w:p>
        </w:tc>
        <w:tc>
          <w:tcPr>
            <w:tcW w:w="3754" w:type="pct"/>
            <w:shd w:val="clear" w:color="auto" w:fill="auto"/>
          </w:tcPr>
          <w:p w14:paraId="778757CE" w14:textId="48841E82" w:rsidR="00F92086" w:rsidRPr="00AC2D88" w:rsidRDefault="00F92086" w:rsidP="00F92086">
            <w:pPr>
              <w:ind w:left="0" w:right="-1" w:firstLine="11"/>
              <w:jc w:val="both"/>
              <w:rPr>
                <w:sz w:val="24"/>
              </w:rPr>
            </w:pPr>
            <w:r w:rsidRPr="00AC2D88">
              <w:rPr>
                <w:sz w:val="24"/>
              </w:rPr>
              <w:t>Persona, kas iesniegs piedāvājumu atbilstoši Pasūtītāja prasībām</w:t>
            </w:r>
          </w:p>
        </w:tc>
      </w:tr>
      <w:tr w:rsidR="00F92086" w:rsidRPr="00AC2D88" w14:paraId="797657E1" w14:textId="77777777" w:rsidTr="006B52A6">
        <w:trPr>
          <w:cantSplit/>
          <w:trHeight w:val="278"/>
          <w:tblHeader/>
          <w:jc w:val="center"/>
        </w:trPr>
        <w:tc>
          <w:tcPr>
            <w:tcW w:w="1246" w:type="pct"/>
            <w:shd w:val="clear" w:color="auto" w:fill="auto"/>
            <w:hideMark/>
          </w:tcPr>
          <w:p w14:paraId="4EFD9D64" w14:textId="77777777" w:rsidR="00F92086" w:rsidRPr="00AC2D88" w:rsidRDefault="00F92086" w:rsidP="00F92086">
            <w:pPr>
              <w:ind w:left="0" w:right="-1"/>
              <w:jc w:val="both"/>
            </w:pPr>
            <w:r w:rsidRPr="00AC2D88">
              <w:rPr>
                <w:sz w:val="24"/>
              </w:rPr>
              <w:t>JP</w:t>
            </w:r>
          </w:p>
        </w:tc>
        <w:tc>
          <w:tcPr>
            <w:tcW w:w="3754" w:type="pct"/>
            <w:shd w:val="clear" w:color="auto" w:fill="auto"/>
            <w:hideMark/>
          </w:tcPr>
          <w:p w14:paraId="728BD4F9" w14:textId="77777777" w:rsidR="00F92086" w:rsidRPr="00AC2D88" w:rsidRDefault="00F92086" w:rsidP="00F92086">
            <w:pPr>
              <w:ind w:left="0" w:right="-1" w:firstLine="11"/>
              <w:jc w:val="both"/>
              <w:rPr>
                <w:sz w:val="24"/>
              </w:rPr>
            </w:pPr>
            <w:r w:rsidRPr="00AC2D88">
              <w:rPr>
                <w:sz w:val="24"/>
              </w:rPr>
              <w:t>Juridiska persona</w:t>
            </w:r>
          </w:p>
        </w:tc>
      </w:tr>
      <w:tr w:rsidR="00F92086" w:rsidRPr="00AC2D88" w14:paraId="03E1D429" w14:textId="77777777" w:rsidTr="006B52A6">
        <w:trPr>
          <w:cantSplit/>
          <w:trHeight w:val="262"/>
          <w:tblHeader/>
          <w:jc w:val="center"/>
        </w:trPr>
        <w:tc>
          <w:tcPr>
            <w:tcW w:w="1246" w:type="pct"/>
            <w:shd w:val="clear" w:color="auto" w:fill="auto"/>
            <w:hideMark/>
          </w:tcPr>
          <w:p w14:paraId="1477152E" w14:textId="77777777" w:rsidR="00F92086" w:rsidRPr="00AC2D88" w:rsidRDefault="00F92086" w:rsidP="00F92086">
            <w:pPr>
              <w:ind w:left="0" w:right="-1"/>
              <w:jc w:val="both"/>
              <w:rPr>
                <w:sz w:val="24"/>
              </w:rPr>
            </w:pPr>
            <w:r w:rsidRPr="00AC2D88">
              <w:rPr>
                <w:sz w:val="24"/>
              </w:rPr>
              <w:t>DAP</w:t>
            </w:r>
          </w:p>
        </w:tc>
        <w:tc>
          <w:tcPr>
            <w:tcW w:w="3754" w:type="pct"/>
            <w:shd w:val="clear" w:color="auto" w:fill="auto"/>
            <w:hideMark/>
          </w:tcPr>
          <w:p w14:paraId="37744E05" w14:textId="77777777" w:rsidR="00F92086" w:rsidRPr="00AC2D88" w:rsidRDefault="00F92086" w:rsidP="00F92086">
            <w:pPr>
              <w:ind w:left="0" w:right="-1" w:firstLine="11"/>
              <w:jc w:val="both"/>
              <w:rPr>
                <w:sz w:val="24"/>
              </w:rPr>
            </w:pPr>
            <w:r w:rsidRPr="00AC2D88">
              <w:rPr>
                <w:sz w:val="24"/>
              </w:rPr>
              <w:t>Datu atbilstības pārbaude</w:t>
            </w:r>
          </w:p>
        </w:tc>
      </w:tr>
      <w:tr w:rsidR="00F92086" w:rsidRPr="00AC2D88" w14:paraId="19E32F78" w14:textId="77777777" w:rsidTr="006B52A6">
        <w:trPr>
          <w:cantSplit/>
          <w:trHeight w:val="278"/>
          <w:tblHeader/>
          <w:jc w:val="center"/>
        </w:trPr>
        <w:tc>
          <w:tcPr>
            <w:tcW w:w="1246" w:type="pct"/>
            <w:shd w:val="clear" w:color="auto" w:fill="auto"/>
            <w:hideMark/>
          </w:tcPr>
          <w:p w14:paraId="0994E12B" w14:textId="77777777" w:rsidR="00F92086" w:rsidRPr="00AC2D88" w:rsidRDefault="00F92086" w:rsidP="00F92086">
            <w:pPr>
              <w:ind w:left="0" w:right="-1"/>
              <w:jc w:val="both"/>
              <w:rPr>
                <w:sz w:val="24"/>
              </w:rPr>
            </w:pPr>
            <w:proofErr w:type="spellStart"/>
            <w:r w:rsidRPr="00AC2D88">
              <w:rPr>
                <w:sz w:val="24"/>
              </w:rPr>
              <w:t>Netezza</w:t>
            </w:r>
            <w:proofErr w:type="spellEnd"/>
          </w:p>
        </w:tc>
        <w:tc>
          <w:tcPr>
            <w:tcW w:w="3754" w:type="pct"/>
            <w:shd w:val="clear" w:color="auto" w:fill="auto"/>
          </w:tcPr>
          <w:p w14:paraId="2F8EF1E8" w14:textId="42324163" w:rsidR="00F92086" w:rsidRPr="00AC2D88" w:rsidRDefault="00F92086" w:rsidP="00F92086">
            <w:pPr>
              <w:ind w:left="0" w:right="-1" w:firstLine="11"/>
              <w:jc w:val="both"/>
              <w:rPr>
                <w:sz w:val="24"/>
              </w:rPr>
            </w:pPr>
            <w:r w:rsidRPr="00AC2D88">
              <w:rPr>
                <w:sz w:val="24"/>
              </w:rPr>
              <w:t xml:space="preserve">IBM </w:t>
            </w:r>
            <w:proofErr w:type="spellStart"/>
            <w:r w:rsidRPr="00AC2D88">
              <w:rPr>
                <w:sz w:val="24"/>
              </w:rPr>
              <w:t>PureData</w:t>
            </w:r>
            <w:proofErr w:type="spellEnd"/>
            <w:r w:rsidRPr="00AC2D88">
              <w:rPr>
                <w:sz w:val="24"/>
              </w:rPr>
              <w:t xml:space="preserve"> </w:t>
            </w:r>
            <w:proofErr w:type="spellStart"/>
            <w:r w:rsidRPr="00AC2D88">
              <w:rPr>
                <w:sz w:val="24"/>
              </w:rPr>
              <w:t>System</w:t>
            </w:r>
            <w:proofErr w:type="spellEnd"/>
            <w:r w:rsidRPr="00AC2D88">
              <w:rPr>
                <w:sz w:val="24"/>
              </w:rPr>
              <w:t xml:space="preserve"> </w:t>
            </w:r>
            <w:proofErr w:type="spellStart"/>
            <w:r w:rsidRPr="00AC2D88">
              <w:rPr>
                <w:sz w:val="24"/>
              </w:rPr>
              <w:t>for</w:t>
            </w:r>
            <w:proofErr w:type="spellEnd"/>
            <w:r w:rsidRPr="00AC2D88">
              <w:rPr>
                <w:sz w:val="24"/>
              </w:rPr>
              <w:t xml:space="preserve"> </w:t>
            </w:r>
            <w:proofErr w:type="spellStart"/>
            <w:r w:rsidRPr="00AC2D88">
              <w:rPr>
                <w:sz w:val="24"/>
              </w:rPr>
              <w:t>Analytics</w:t>
            </w:r>
            <w:proofErr w:type="spellEnd"/>
            <w:r w:rsidRPr="00AC2D88">
              <w:rPr>
                <w:sz w:val="24"/>
              </w:rPr>
              <w:t xml:space="preserve"> </w:t>
            </w:r>
          </w:p>
        </w:tc>
      </w:tr>
      <w:tr w:rsidR="00F92086" w:rsidRPr="00AC2D88" w14:paraId="71DD9231" w14:textId="77777777" w:rsidTr="006B52A6">
        <w:trPr>
          <w:cantSplit/>
          <w:trHeight w:val="262"/>
          <w:tblHeader/>
          <w:jc w:val="center"/>
        </w:trPr>
        <w:tc>
          <w:tcPr>
            <w:tcW w:w="1246" w:type="pct"/>
            <w:shd w:val="clear" w:color="auto" w:fill="auto"/>
            <w:hideMark/>
          </w:tcPr>
          <w:p w14:paraId="791C611E" w14:textId="77777777" w:rsidR="00F92086" w:rsidRPr="00AC2D88" w:rsidRDefault="00F92086" w:rsidP="00F92086">
            <w:pPr>
              <w:ind w:left="0" w:right="-1"/>
              <w:jc w:val="both"/>
              <w:rPr>
                <w:sz w:val="24"/>
              </w:rPr>
            </w:pPr>
            <w:r w:rsidRPr="00AC2D88">
              <w:rPr>
                <w:sz w:val="24"/>
              </w:rPr>
              <w:t>NIS</w:t>
            </w:r>
          </w:p>
        </w:tc>
        <w:tc>
          <w:tcPr>
            <w:tcW w:w="3754" w:type="pct"/>
            <w:shd w:val="clear" w:color="auto" w:fill="auto"/>
            <w:hideMark/>
          </w:tcPr>
          <w:p w14:paraId="50C6B369" w14:textId="77777777" w:rsidR="00F92086" w:rsidRPr="00AC2D88" w:rsidRDefault="00F92086" w:rsidP="00F92086">
            <w:pPr>
              <w:ind w:left="0" w:right="-1" w:firstLine="11"/>
              <w:jc w:val="both"/>
              <w:rPr>
                <w:sz w:val="24"/>
              </w:rPr>
            </w:pPr>
            <w:r w:rsidRPr="00AC2D88">
              <w:rPr>
                <w:sz w:val="24"/>
              </w:rPr>
              <w:t>Nodokļu informācijas sistēma</w:t>
            </w:r>
          </w:p>
        </w:tc>
      </w:tr>
      <w:tr w:rsidR="00F92086" w:rsidRPr="00AC2D88" w14:paraId="0A85B55B" w14:textId="77777777" w:rsidTr="006B52A6">
        <w:trPr>
          <w:cantSplit/>
          <w:trHeight w:val="262"/>
          <w:tblHeader/>
          <w:jc w:val="center"/>
        </w:trPr>
        <w:tc>
          <w:tcPr>
            <w:tcW w:w="1246" w:type="pct"/>
            <w:shd w:val="clear" w:color="auto" w:fill="auto"/>
            <w:hideMark/>
          </w:tcPr>
          <w:p w14:paraId="1FFE8B15" w14:textId="77777777" w:rsidR="00F92086" w:rsidRPr="00AC2D88" w:rsidRDefault="00F92086" w:rsidP="00F92086">
            <w:pPr>
              <w:ind w:left="0" w:right="-1"/>
              <w:jc w:val="both"/>
              <w:rPr>
                <w:sz w:val="24"/>
              </w:rPr>
            </w:pPr>
            <w:r w:rsidRPr="00AC2D88">
              <w:rPr>
                <w:sz w:val="24"/>
              </w:rPr>
              <w:t>NM</w:t>
            </w:r>
          </w:p>
        </w:tc>
        <w:tc>
          <w:tcPr>
            <w:tcW w:w="3754" w:type="pct"/>
            <w:shd w:val="clear" w:color="auto" w:fill="auto"/>
            <w:hideMark/>
          </w:tcPr>
          <w:p w14:paraId="032A582F" w14:textId="77777777" w:rsidR="00F92086" w:rsidRPr="00AC2D88" w:rsidRDefault="00F92086" w:rsidP="00F92086">
            <w:pPr>
              <w:ind w:left="0" w:right="-1" w:firstLine="11"/>
              <w:jc w:val="both"/>
              <w:rPr>
                <w:sz w:val="24"/>
              </w:rPr>
            </w:pPr>
            <w:r w:rsidRPr="00AC2D88">
              <w:rPr>
                <w:sz w:val="24"/>
              </w:rPr>
              <w:t>Nodokļu maksātājs</w:t>
            </w:r>
          </w:p>
        </w:tc>
      </w:tr>
      <w:tr w:rsidR="00F92086" w:rsidRPr="00AC2D88" w14:paraId="624C0D65" w14:textId="77777777" w:rsidTr="006B52A6">
        <w:trPr>
          <w:cantSplit/>
          <w:trHeight w:val="262"/>
          <w:tblHeader/>
          <w:jc w:val="center"/>
        </w:trPr>
        <w:tc>
          <w:tcPr>
            <w:tcW w:w="1246" w:type="pct"/>
            <w:shd w:val="clear" w:color="auto" w:fill="auto"/>
            <w:hideMark/>
          </w:tcPr>
          <w:p w14:paraId="468B12F7" w14:textId="77777777" w:rsidR="00F92086" w:rsidRPr="00AC2D88" w:rsidRDefault="00F92086" w:rsidP="00F92086">
            <w:pPr>
              <w:ind w:left="0" w:right="-1"/>
              <w:jc w:val="both"/>
              <w:rPr>
                <w:sz w:val="24"/>
              </w:rPr>
            </w:pPr>
            <w:r w:rsidRPr="00AC2D88">
              <w:rPr>
                <w:sz w:val="24"/>
              </w:rPr>
              <w:t>NMR</w:t>
            </w:r>
          </w:p>
        </w:tc>
        <w:tc>
          <w:tcPr>
            <w:tcW w:w="3754" w:type="pct"/>
            <w:shd w:val="clear" w:color="auto" w:fill="auto"/>
            <w:hideMark/>
          </w:tcPr>
          <w:p w14:paraId="60637352" w14:textId="77777777" w:rsidR="00F92086" w:rsidRPr="00AC2D88" w:rsidRDefault="00F92086" w:rsidP="00F92086">
            <w:pPr>
              <w:ind w:left="0" w:right="-1" w:firstLine="11"/>
              <w:jc w:val="both"/>
              <w:rPr>
                <w:sz w:val="24"/>
              </w:rPr>
            </w:pPr>
            <w:r w:rsidRPr="00AC2D88">
              <w:rPr>
                <w:sz w:val="24"/>
              </w:rPr>
              <w:t>Nodokļu maksātāju reģistrs</w:t>
            </w:r>
          </w:p>
        </w:tc>
      </w:tr>
      <w:tr w:rsidR="00F92086" w:rsidRPr="00AC2D88" w14:paraId="530FAF5F" w14:textId="77777777" w:rsidTr="006B52A6">
        <w:trPr>
          <w:cantSplit/>
          <w:trHeight w:val="262"/>
          <w:tblHeader/>
          <w:jc w:val="center"/>
        </w:trPr>
        <w:tc>
          <w:tcPr>
            <w:tcW w:w="1246" w:type="pct"/>
            <w:shd w:val="clear" w:color="auto" w:fill="auto"/>
          </w:tcPr>
          <w:p w14:paraId="34C1AE4E" w14:textId="1F9D9154" w:rsidR="00F92086" w:rsidRPr="00AC2D88" w:rsidRDefault="00F92086" w:rsidP="00F92086">
            <w:pPr>
              <w:ind w:left="0" w:right="-1"/>
              <w:jc w:val="both"/>
              <w:rPr>
                <w:sz w:val="24"/>
              </w:rPr>
            </w:pPr>
            <w:r w:rsidRPr="00AC2D88">
              <w:rPr>
                <w:sz w:val="24"/>
              </w:rPr>
              <w:t>Oracle</w:t>
            </w:r>
          </w:p>
        </w:tc>
        <w:tc>
          <w:tcPr>
            <w:tcW w:w="3754" w:type="pct"/>
            <w:shd w:val="clear" w:color="auto" w:fill="auto"/>
          </w:tcPr>
          <w:p w14:paraId="0548C08E" w14:textId="7ADCF770" w:rsidR="00F92086" w:rsidRPr="00AC2D88" w:rsidRDefault="00F92086" w:rsidP="00F92086">
            <w:pPr>
              <w:ind w:left="0" w:right="-1" w:firstLine="11"/>
              <w:jc w:val="both"/>
              <w:rPr>
                <w:sz w:val="24"/>
              </w:rPr>
            </w:pPr>
            <w:r w:rsidRPr="00AC2D88">
              <w:rPr>
                <w:sz w:val="24"/>
              </w:rPr>
              <w:t>ESKORT datubāze</w:t>
            </w:r>
          </w:p>
        </w:tc>
      </w:tr>
      <w:tr w:rsidR="00F92086" w:rsidRPr="00AC2D88" w14:paraId="22967911" w14:textId="77777777" w:rsidTr="006B52A6">
        <w:trPr>
          <w:cantSplit/>
          <w:trHeight w:val="262"/>
          <w:tblHeader/>
          <w:jc w:val="center"/>
        </w:trPr>
        <w:tc>
          <w:tcPr>
            <w:tcW w:w="1246" w:type="pct"/>
            <w:shd w:val="clear" w:color="auto" w:fill="auto"/>
            <w:hideMark/>
          </w:tcPr>
          <w:p w14:paraId="5E18C8C4" w14:textId="77777777" w:rsidR="00F92086" w:rsidRPr="00AC2D88" w:rsidRDefault="00F92086" w:rsidP="00F92086">
            <w:pPr>
              <w:ind w:left="0" w:right="-1"/>
              <w:jc w:val="both"/>
              <w:rPr>
                <w:sz w:val="24"/>
              </w:rPr>
            </w:pPr>
            <w:r w:rsidRPr="00AC2D88">
              <w:rPr>
                <w:sz w:val="24"/>
              </w:rPr>
              <w:t>PPS</w:t>
            </w:r>
          </w:p>
        </w:tc>
        <w:tc>
          <w:tcPr>
            <w:tcW w:w="3754" w:type="pct"/>
            <w:shd w:val="clear" w:color="auto" w:fill="auto"/>
            <w:hideMark/>
          </w:tcPr>
          <w:p w14:paraId="77DADE7E" w14:textId="77777777" w:rsidR="00F92086" w:rsidRPr="00AC2D88" w:rsidRDefault="00F92086" w:rsidP="00F92086">
            <w:pPr>
              <w:ind w:left="0" w:right="-1" w:firstLine="11"/>
              <w:jc w:val="both"/>
              <w:rPr>
                <w:sz w:val="24"/>
              </w:rPr>
            </w:pPr>
            <w:r w:rsidRPr="00AC2D88">
              <w:rPr>
                <w:sz w:val="24"/>
              </w:rPr>
              <w:t>Programmatūras prasību specifikācija</w:t>
            </w:r>
          </w:p>
        </w:tc>
      </w:tr>
      <w:tr w:rsidR="00F92086" w:rsidRPr="00AC2D88" w14:paraId="620F603E" w14:textId="77777777" w:rsidTr="006B52A6">
        <w:trPr>
          <w:cantSplit/>
          <w:trHeight w:val="262"/>
          <w:tblHeader/>
          <w:jc w:val="center"/>
        </w:trPr>
        <w:tc>
          <w:tcPr>
            <w:tcW w:w="1246" w:type="pct"/>
            <w:shd w:val="clear" w:color="auto" w:fill="auto"/>
          </w:tcPr>
          <w:p w14:paraId="0725F2F0" w14:textId="3F5AF836" w:rsidR="00F92086" w:rsidRPr="00AC2D88" w:rsidRDefault="00F92086" w:rsidP="00F92086">
            <w:pPr>
              <w:ind w:left="0" w:right="-1"/>
              <w:jc w:val="both"/>
            </w:pPr>
            <w:r w:rsidRPr="00AC2D88">
              <w:rPr>
                <w:sz w:val="24"/>
              </w:rPr>
              <w:t>SISTĒMA</w:t>
            </w:r>
          </w:p>
        </w:tc>
        <w:tc>
          <w:tcPr>
            <w:tcW w:w="3754" w:type="pct"/>
            <w:shd w:val="clear" w:color="auto" w:fill="auto"/>
          </w:tcPr>
          <w:p w14:paraId="55E58AEC" w14:textId="1FF10BDB" w:rsidR="00F92086" w:rsidRPr="00AC2D88" w:rsidRDefault="00F92086" w:rsidP="00F92086">
            <w:pPr>
              <w:ind w:left="0" w:right="-1" w:firstLine="11"/>
              <w:jc w:val="both"/>
              <w:rPr>
                <w:sz w:val="24"/>
              </w:rPr>
            </w:pPr>
            <w:r w:rsidRPr="00AC2D88">
              <w:rPr>
                <w:sz w:val="24"/>
              </w:rPr>
              <w:t xml:space="preserve">ESKORT SELECTION un CMT modulis </w:t>
            </w:r>
          </w:p>
        </w:tc>
      </w:tr>
      <w:tr w:rsidR="00F92086" w:rsidRPr="00AC2D88" w14:paraId="4F439110" w14:textId="77777777" w:rsidTr="006B52A6">
        <w:trPr>
          <w:cantSplit/>
          <w:trHeight w:val="262"/>
          <w:tblHeader/>
          <w:jc w:val="center"/>
        </w:trPr>
        <w:tc>
          <w:tcPr>
            <w:tcW w:w="1246" w:type="pct"/>
            <w:shd w:val="clear" w:color="auto" w:fill="auto"/>
          </w:tcPr>
          <w:p w14:paraId="1C25B586" w14:textId="6DC11134" w:rsidR="00F92086" w:rsidRPr="00AC2D88" w:rsidRDefault="00F92086" w:rsidP="00F92086">
            <w:pPr>
              <w:ind w:left="0" w:right="-1"/>
              <w:jc w:val="both"/>
            </w:pPr>
            <w:r w:rsidRPr="00AC2D88">
              <w:rPr>
                <w:sz w:val="24"/>
              </w:rPr>
              <w:t>VID</w:t>
            </w:r>
            <w:r w:rsidR="00DD121B" w:rsidRPr="00AC2D88">
              <w:rPr>
                <w:sz w:val="24"/>
              </w:rPr>
              <w:t xml:space="preserve"> vai Pasūtītājs</w:t>
            </w:r>
          </w:p>
        </w:tc>
        <w:tc>
          <w:tcPr>
            <w:tcW w:w="3754" w:type="pct"/>
            <w:shd w:val="clear" w:color="auto" w:fill="auto"/>
          </w:tcPr>
          <w:p w14:paraId="6DB18B8D" w14:textId="7E28973C" w:rsidR="00F92086" w:rsidRPr="00AC2D88" w:rsidRDefault="00F92086" w:rsidP="00F92086">
            <w:pPr>
              <w:ind w:left="0" w:right="-1" w:firstLine="11"/>
              <w:jc w:val="both"/>
              <w:rPr>
                <w:sz w:val="24"/>
              </w:rPr>
            </w:pPr>
            <w:r w:rsidRPr="00AC2D88">
              <w:rPr>
                <w:sz w:val="24"/>
              </w:rPr>
              <w:t>Valsts ieņēmumu dienests</w:t>
            </w:r>
          </w:p>
        </w:tc>
      </w:tr>
      <w:tr w:rsidR="00F92086" w:rsidRPr="00AC2D88" w14:paraId="0FC88B9F" w14:textId="77777777" w:rsidTr="006B52A6">
        <w:trPr>
          <w:cantSplit/>
          <w:trHeight w:val="262"/>
          <w:tblHeader/>
          <w:jc w:val="center"/>
        </w:trPr>
        <w:tc>
          <w:tcPr>
            <w:tcW w:w="1246" w:type="pct"/>
            <w:shd w:val="clear" w:color="auto" w:fill="auto"/>
          </w:tcPr>
          <w:p w14:paraId="461C2018" w14:textId="763ED972" w:rsidR="00F92086" w:rsidRPr="00AC2D88" w:rsidRDefault="00F92086" w:rsidP="00F92086">
            <w:pPr>
              <w:ind w:left="0" w:right="-1"/>
              <w:jc w:val="both"/>
            </w:pPr>
            <w:r w:rsidRPr="00AC2D88">
              <w:rPr>
                <w:sz w:val="24"/>
              </w:rPr>
              <w:t>WI</w:t>
            </w:r>
          </w:p>
        </w:tc>
        <w:tc>
          <w:tcPr>
            <w:tcW w:w="3754" w:type="pct"/>
            <w:shd w:val="clear" w:color="auto" w:fill="auto"/>
          </w:tcPr>
          <w:p w14:paraId="40080C31" w14:textId="6428E5F8" w:rsidR="00F92086" w:rsidRPr="00AC2D88" w:rsidRDefault="00F92086" w:rsidP="00F92086">
            <w:pPr>
              <w:ind w:left="0" w:right="-1" w:firstLine="11"/>
              <w:jc w:val="both"/>
              <w:rPr>
                <w:sz w:val="24"/>
              </w:rPr>
            </w:pPr>
            <w:proofErr w:type="spellStart"/>
            <w:r w:rsidRPr="00AC2D88">
              <w:rPr>
                <w:sz w:val="24"/>
              </w:rPr>
              <w:t>Web</w:t>
            </w:r>
            <w:proofErr w:type="spellEnd"/>
            <w:r w:rsidRPr="00AC2D88">
              <w:rPr>
                <w:sz w:val="24"/>
              </w:rPr>
              <w:t xml:space="preserve"> </w:t>
            </w:r>
            <w:proofErr w:type="spellStart"/>
            <w:r w:rsidRPr="00AC2D88">
              <w:rPr>
                <w:sz w:val="24"/>
              </w:rPr>
              <w:t>Intelligence</w:t>
            </w:r>
            <w:proofErr w:type="spellEnd"/>
          </w:p>
        </w:tc>
      </w:tr>
      <w:tr w:rsidR="00F92086" w:rsidRPr="00AC2D88" w14:paraId="08BA775D" w14:textId="77777777" w:rsidTr="006B52A6">
        <w:trPr>
          <w:cantSplit/>
          <w:trHeight w:val="262"/>
          <w:tblHeader/>
          <w:jc w:val="center"/>
        </w:trPr>
        <w:tc>
          <w:tcPr>
            <w:tcW w:w="1246" w:type="pct"/>
            <w:shd w:val="clear" w:color="auto" w:fill="auto"/>
          </w:tcPr>
          <w:p w14:paraId="68DFAA54" w14:textId="100B492B" w:rsidR="00F92086" w:rsidRPr="00AC2D88" w:rsidRDefault="00F92086" w:rsidP="00F92086">
            <w:pPr>
              <w:ind w:left="0" w:right="-1"/>
              <w:jc w:val="both"/>
            </w:pPr>
            <w:r w:rsidRPr="00AC2D88">
              <w:rPr>
                <w:sz w:val="24"/>
              </w:rPr>
              <w:t>SW</w:t>
            </w:r>
          </w:p>
        </w:tc>
        <w:tc>
          <w:tcPr>
            <w:tcW w:w="3754" w:type="pct"/>
            <w:shd w:val="clear" w:color="auto" w:fill="auto"/>
          </w:tcPr>
          <w:p w14:paraId="679636A0" w14:textId="1C02A395" w:rsidR="00F92086" w:rsidRPr="00AC2D88" w:rsidRDefault="00F92086" w:rsidP="00F92086">
            <w:pPr>
              <w:ind w:left="0" w:right="-1" w:firstLine="11"/>
              <w:jc w:val="both"/>
              <w:rPr>
                <w:sz w:val="24"/>
              </w:rPr>
            </w:pPr>
            <w:r w:rsidRPr="00AC2D88">
              <w:rPr>
                <w:sz w:val="24"/>
              </w:rPr>
              <w:t xml:space="preserve">SELECTION </w:t>
            </w:r>
            <w:proofErr w:type="spellStart"/>
            <w:r w:rsidRPr="00AC2D88">
              <w:rPr>
                <w:sz w:val="24"/>
              </w:rPr>
              <w:t>Workbench</w:t>
            </w:r>
            <w:proofErr w:type="spellEnd"/>
            <w:r w:rsidRPr="00AC2D88">
              <w:rPr>
                <w:sz w:val="24"/>
              </w:rPr>
              <w:t xml:space="preserve"> – klienta lietojumprogramma riska analīzes rezultātu atspoguļošanai </w:t>
            </w:r>
          </w:p>
        </w:tc>
      </w:t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tbl>
    <w:p w14:paraId="67695A76" w14:textId="1B6538CB" w:rsidR="00040907" w:rsidRPr="00AC2D88" w:rsidRDefault="00040907" w:rsidP="000F6B87">
      <w:pPr>
        <w:keepNext/>
        <w:tabs>
          <w:tab w:val="left" w:pos="1337"/>
        </w:tabs>
        <w:spacing w:line="360" w:lineRule="auto"/>
        <w:ind w:left="0" w:right="-1"/>
        <w:rPr>
          <w:i/>
          <w:sz w:val="22"/>
          <w:szCs w:val="20"/>
          <w:lang w:eastAsia="ru-RU"/>
        </w:rPr>
      </w:pPr>
    </w:p>
    <w:p w14:paraId="153D5309" w14:textId="2B9789C2" w:rsidR="000451F2" w:rsidRPr="00AC2D88" w:rsidRDefault="000451F2" w:rsidP="00564BB5">
      <w:pPr>
        <w:spacing w:after="160" w:line="259" w:lineRule="auto"/>
        <w:ind w:left="0" w:right="-1"/>
        <w:rPr>
          <w:sz w:val="24"/>
          <w:lang w:eastAsia="ru-RU"/>
        </w:rPr>
      </w:pPr>
    </w:p>
    <w:p w14:paraId="7317EB8F" w14:textId="77777777" w:rsidR="00040907" w:rsidRPr="00AC2D88" w:rsidRDefault="00040907" w:rsidP="00F67D8F">
      <w:pPr>
        <w:pStyle w:val="ListParagraph"/>
        <w:keepNext/>
        <w:numPr>
          <w:ilvl w:val="1"/>
          <w:numId w:val="12"/>
        </w:numPr>
        <w:spacing w:line="360" w:lineRule="auto"/>
        <w:ind w:right="-1"/>
        <w:jc w:val="right"/>
        <w:rPr>
          <w:i/>
          <w:iCs/>
          <w:sz w:val="22"/>
          <w:szCs w:val="22"/>
          <w:lang w:eastAsia="ru-RU"/>
        </w:rPr>
      </w:pPr>
      <w:r w:rsidRPr="00AC2D88">
        <w:rPr>
          <w:i/>
          <w:iCs/>
          <w:sz w:val="22"/>
          <w:szCs w:val="22"/>
          <w:lang w:eastAsia="ru-RU"/>
        </w:rPr>
        <w:lastRenderedPageBreak/>
        <w:t>tabula - Termini</w:t>
      </w:r>
    </w:p>
    <w:tbl>
      <w:tblPr>
        <w:tblW w:w="5388"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20" w:firstRow="1" w:lastRow="0" w:firstColumn="0" w:lastColumn="0" w:noHBand="0" w:noVBand="0"/>
      </w:tblPr>
      <w:tblGrid>
        <w:gridCol w:w="2433"/>
        <w:gridCol w:w="8154"/>
      </w:tblGrid>
      <w:tr w:rsidR="00040907" w:rsidRPr="00AC2D88" w14:paraId="66D7343D" w14:textId="77777777" w:rsidTr="03ACEBAA">
        <w:tc>
          <w:tcPr>
            <w:tcW w:w="1149" w:type="pct"/>
            <w:shd w:val="clear" w:color="auto" w:fill="E7E6E6" w:themeFill="background2"/>
            <w:hideMark/>
          </w:tcPr>
          <w:p w14:paraId="77B4B6AC" w14:textId="77777777" w:rsidR="00040907" w:rsidRPr="00AC2D88" w:rsidRDefault="00040907" w:rsidP="03ACEBAA">
            <w:pPr>
              <w:ind w:left="0" w:right="0" w:firstLine="17"/>
              <w:jc w:val="center"/>
              <w:rPr>
                <w:bCs/>
              </w:rPr>
            </w:pPr>
            <w:r w:rsidRPr="00AC2D88">
              <w:t>Termini</w:t>
            </w:r>
          </w:p>
        </w:tc>
        <w:tc>
          <w:tcPr>
            <w:tcW w:w="3851" w:type="pct"/>
            <w:shd w:val="clear" w:color="auto" w:fill="E7E6E6" w:themeFill="background2"/>
            <w:hideMark/>
          </w:tcPr>
          <w:p w14:paraId="6AD0C9B6" w14:textId="77777777" w:rsidR="00040907" w:rsidRPr="00AC2D88" w:rsidRDefault="00040907" w:rsidP="03ACEBAA">
            <w:pPr>
              <w:ind w:left="0" w:right="0"/>
              <w:jc w:val="center"/>
              <w:rPr>
                <w:bCs/>
              </w:rPr>
            </w:pPr>
            <w:r w:rsidRPr="00AC2D88">
              <w:t>Apraksts</w:t>
            </w:r>
          </w:p>
        </w:tc>
      </w:tr>
      <w:tr w:rsidR="00040907" w:rsidRPr="00AC2D88" w14:paraId="6E45AFA3" w14:textId="77777777" w:rsidTr="03ACEBAA">
        <w:tc>
          <w:tcPr>
            <w:tcW w:w="1149" w:type="pct"/>
            <w:hideMark/>
          </w:tcPr>
          <w:p w14:paraId="68FC025E" w14:textId="77777777" w:rsidR="00040907" w:rsidRPr="00AC2D88" w:rsidRDefault="00040907" w:rsidP="000F6C19">
            <w:pPr>
              <w:pStyle w:val="TableText"/>
              <w:ind w:firstLine="17"/>
              <w:rPr>
                <w:rFonts w:ascii="Times New Roman" w:hAnsi="Times New Roman" w:cs="Times New Roman"/>
              </w:rPr>
            </w:pPr>
            <w:r w:rsidRPr="00AC2D88">
              <w:rPr>
                <w:rFonts w:ascii="Times New Roman" w:hAnsi="Times New Roman" w:cs="Times New Roman"/>
              </w:rPr>
              <w:t>Analīzes uzdevumus</w:t>
            </w:r>
          </w:p>
        </w:tc>
        <w:tc>
          <w:tcPr>
            <w:tcW w:w="3851" w:type="pct"/>
            <w:hideMark/>
          </w:tcPr>
          <w:p w14:paraId="26F3B3CE" w14:textId="77777777" w:rsidR="00040907" w:rsidRPr="00AC2D88" w:rsidRDefault="00040907" w:rsidP="000F6C19">
            <w:pPr>
              <w:pStyle w:val="TableText"/>
              <w:rPr>
                <w:rFonts w:ascii="Times New Roman" w:hAnsi="Times New Roman" w:cs="Times New Roman"/>
              </w:rPr>
            </w:pPr>
            <w:r w:rsidRPr="00AC2D88">
              <w:rPr>
                <w:rFonts w:ascii="Times New Roman" w:hAnsi="Times New Roman" w:cs="Times New Roman"/>
                <w:color w:val="000000"/>
              </w:rPr>
              <w:t>Nosaka zināšanu bāzi un NM (nodokļu maksātāju) sarakstu, kuram tiks veikta riska analīze sistēmā ESKORT</w:t>
            </w:r>
          </w:p>
        </w:tc>
      </w:tr>
      <w:tr w:rsidR="00040907" w:rsidRPr="00AC2D88" w14:paraId="51151697" w14:textId="77777777" w:rsidTr="03ACEBAA">
        <w:tc>
          <w:tcPr>
            <w:tcW w:w="1149" w:type="pct"/>
            <w:hideMark/>
          </w:tcPr>
          <w:p w14:paraId="026FFD33" w14:textId="77777777" w:rsidR="00040907" w:rsidRPr="00AC2D88" w:rsidRDefault="00040907" w:rsidP="000F6C19">
            <w:pPr>
              <w:pStyle w:val="TableText"/>
              <w:ind w:firstLine="17"/>
              <w:rPr>
                <w:rFonts w:ascii="Times New Roman" w:hAnsi="Times New Roman" w:cs="Times New Roman"/>
              </w:rPr>
            </w:pPr>
            <w:r w:rsidRPr="00AC2D88">
              <w:rPr>
                <w:rFonts w:ascii="Times New Roman" w:hAnsi="Times New Roman" w:cs="Times New Roman"/>
              </w:rPr>
              <w:t>Atgriezeniskā saite</w:t>
            </w:r>
          </w:p>
        </w:tc>
        <w:tc>
          <w:tcPr>
            <w:tcW w:w="3851" w:type="pct"/>
            <w:hideMark/>
          </w:tcPr>
          <w:p w14:paraId="1D51401B" w14:textId="77777777" w:rsidR="00040907" w:rsidRPr="00AC2D88" w:rsidRDefault="00040907" w:rsidP="000F6C19">
            <w:pPr>
              <w:pStyle w:val="TableText"/>
              <w:rPr>
                <w:rFonts w:ascii="Times New Roman" w:hAnsi="Times New Roman" w:cs="Times New Roman"/>
              </w:rPr>
            </w:pPr>
            <w:r w:rsidRPr="00AC2D88">
              <w:rPr>
                <w:rFonts w:ascii="Times New Roman" w:hAnsi="Times New Roman" w:cs="Times New Roman"/>
              </w:rPr>
              <w:t>Atsauksme par ESKORT nodefinētajiem riskiem un/vai šo risku novērtējums</w:t>
            </w:r>
          </w:p>
        </w:tc>
      </w:tr>
      <w:tr w:rsidR="00040907" w:rsidRPr="00AC2D88" w14:paraId="6858AB85" w14:textId="77777777" w:rsidTr="03ACEBAA">
        <w:tc>
          <w:tcPr>
            <w:tcW w:w="1149" w:type="pct"/>
            <w:hideMark/>
          </w:tcPr>
          <w:p w14:paraId="311073FA" w14:textId="77777777" w:rsidR="00040907" w:rsidRPr="00AC2D88" w:rsidRDefault="00040907" w:rsidP="000F6C19">
            <w:pPr>
              <w:pStyle w:val="TableText"/>
              <w:ind w:firstLine="17"/>
              <w:rPr>
                <w:rFonts w:ascii="Times New Roman" w:hAnsi="Times New Roman" w:cs="Times New Roman"/>
              </w:rPr>
            </w:pPr>
            <w:r w:rsidRPr="00AC2D88">
              <w:rPr>
                <w:rFonts w:ascii="Times New Roman" w:hAnsi="Times New Roman" w:cs="Times New Roman"/>
              </w:rPr>
              <w:t>Darba uzdevums</w:t>
            </w:r>
          </w:p>
        </w:tc>
        <w:tc>
          <w:tcPr>
            <w:tcW w:w="3851" w:type="pct"/>
            <w:hideMark/>
          </w:tcPr>
          <w:p w14:paraId="5F3DFE7B" w14:textId="77777777" w:rsidR="00040907" w:rsidRPr="00AC2D88" w:rsidRDefault="00040907" w:rsidP="000F6C19">
            <w:pPr>
              <w:pStyle w:val="TableText"/>
              <w:rPr>
                <w:rFonts w:ascii="Times New Roman" w:hAnsi="Times New Roman" w:cs="Times New Roman"/>
              </w:rPr>
            </w:pPr>
            <w:r w:rsidRPr="00AC2D88">
              <w:rPr>
                <w:rFonts w:ascii="Times New Roman" w:hAnsi="Times New Roman" w:cs="Times New Roman"/>
              </w:rPr>
              <w:t>Pamatojoties uz analīzes uzdevuma rezultātiem ESKORT sagatavots NM saraksts darbam VID struktūrvienībās</w:t>
            </w:r>
          </w:p>
        </w:tc>
      </w:tr>
      <w:tr w:rsidR="00040907" w:rsidRPr="00AC2D88" w14:paraId="4C0FF2B0" w14:textId="77777777" w:rsidTr="03ACEBAA">
        <w:tc>
          <w:tcPr>
            <w:tcW w:w="1149" w:type="pct"/>
            <w:hideMark/>
          </w:tcPr>
          <w:p w14:paraId="2CB8EA4E" w14:textId="77777777" w:rsidR="00040907" w:rsidRPr="00AC2D88" w:rsidRDefault="00040907" w:rsidP="000F6C19">
            <w:pPr>
              <w:pStyle w:val="TableText"/>
              <w:ind w:firstLine="17"/>
              <w:rPr>
                <w:rFonts w:ascii="Times New Roman" w:hAnsi="Times New Roman" w:cs="Times New Roman"/>
              </w:rPr>
            </w:pPr>
            <w:r w:rsidRPr="00AC2D88">
              <w:rPr>
                <w:rFonts w:ascii="Times New Roman" w:hAnsi="Times New Roman" w:cs="Times New Roman"/>
              </w:rPr>
              <w:t>Datu avots</w:t>
            </w:r>
          </w:p>
        </w:tc>
        <w:tc>
          <w:tcPr>
            <w:tcW w:w="3851" w:type="pct"/>
            <w:hideMark/>
          </w:tcPr>
          <w:p w14:paraId="4D0175C5" w14:textId="789439CC" w:rsidR="00040907" w:rsidRPr="00AC2D88" w:rsidRDefault="00040907" w:rsidP="000F6C19">
            <w:pPr>
              <w:pStyle w:val="TableText"/>
              <w:rPr>
                <w:rFonts w:ascii="Times New Roman" w:hAnsi="Times New Roman" w:cs="Times New Roman"/>
              </w:rPr>
            </w:pPr>
            <w:r w:rsidRPr="00AC2D88">
              <w:rPr>
                <w:rFonts w:ascii="Times New Roman" w:hAnsi="Times New Roman" w:cs="Times New Roman"/>
              </w:rPr>
              <w:t>Datu avoti nosaka datubāzes, kurās tiek glabāti dati par NM, parametru vērtības</w:t>
            </w:r>
          </w:p>
        </w:tc>
      </w:tr>
      <w:tr w:rsidR="00040907" w:rsidRPr="00AC2D88" w14:paraId="34424F1C" w14:textId="77777777" w:rsidTr="03ACEBAA">
        <w:tc>
          <w:tcPr>
            <w:tcW w:w="1149" w:type="pct"/>
            <w:hideMark/>
          </w:tcPr>
          <w:p w14:paraId="1ADE27E6" w14:textId="77777777" w:rsidR="00040907" w:rsidRPr="00AC2D88" w:rsidRDefault="00040907" w:rsidP="000F6C19">
            <w:pPr>
              <w:pStyle w:val="TableText"/>
              <w:ind w:firstLine="17"/>
              <w:rPr>
                <w:rFonts w:ascii="Times New Roman" w:hAnsi="Times New Roman" w:cs="Times New Roman"/>
              </w:rPr>
            </w:pPr>
            <w:r w:rsidRPr="00AC2D88">
              <w:rPr>
                <w:rFonts w:ascii="Times New Roman" w:hAnsi="Times New Roman" w:cs="Times New Roman"/>
              </w:rPr>
              <w:t>Izzinātais saraksts</w:t>
            </w:r>
          </w:p>
        </w:tc>
        <w:tc>
          <w:tcPr>
            <w:tcW w:w="3851" w:type="pct"/>
            <w:hideMark/>
          </w:tcPr>
          <w:p w14:paraId="57AD73DA" w14:textId="698A2C8F" w:rsidR="00040907" w:rsidRPr="00AC2D88" w:rsidRDefault="00040907" w:rsidP="000F6C19">
            <w:pPr>
              <w:pStyle w:val="TableText"/>
              <w:rPr>
                <w:rFonts w:ascii="Times New Roman" w:hAnsi="Times New Roman" w:cs="Times New Roman"/>
              </w:rPr>
            </w:pPr>
            <w:r w:rsidRPr="00AC2D88">
              <w:rPr>
                <w:rFonts w:ascii="Times New Roman" w:hAnsi="Times New Roman" w:cs="Times New Roman"/>
              </w:rPr>
              <w:t xml:space="preserve">Saraksts ar informāciju no ārējiem reģistriem, kas tiek ielādēts </w:t>
            </w:r>
            <w:r w:rsidR="00D41BA1" w:rsidRPr="00AC2D88">
              <w:rPr>
                <w:rFonts w:ascii="Times New Roman" w:hAnsi="Times New Roman" w:cs="Times New Roman"/>
              </w:rPr>
              <w:t>HANA</w:t>
            </w:r>
            <w:r w:rsidRPr="00AC2D88">
              <w:rPr>
                <w:rFonts w:ascii="Times New Roman" w:hAnsi="Times New Roman" w:cs="Times New Roman"/>
              </w:rPr>
              <w:t xml:space="preserve"> datubāzē</w:t>
            </w:r>
          </w:p>
        </w:tc>
      </w:tr>
      <w:tr w:rsidR="00040907" w:rsidRPr="00AC2D88" w14:paraId="4583983D" w14:textId="77777777" w:rsidTr="03ACEBAA">
        <w:tc>
          <w:tcPr>
            <w:tcW w:w="1149" w:type="pct"/>
            <w:hideMark/>
          </w:tcPr>
          <w:p w14:paraId="6EE1A1A3" w14:textId="77777777" w:rsidR="00040907" w:rsidRPr="00AC2D88" w:rsidRDefault="00040907" w:rsidP="000F6C19">
            <w:pPr>
              <w:pStyle w:val="TableText"/>
              <w:ind w:firstLine="17"/>
              <w:rPr>
                <w:rFonts w:ascii="Times New Roman" w:hAnsi="Times New Roman" w:cs="Times New Roman"/>
              </w:rPr>
            </w:pPr>
            <w:r w:rsidRPr="00AC2D88">
              <w:rPr>
                <w:rFonts w:ascii="Times New Roman" w:hAnsi="Times New Roman" w:cs="Times New Roman"/>
              </w:rPr>
              <w:t>NM saraksts</w:t>
            </w:r>
          </w:p>
        </w:tc>
        <w:tc>
          <w:tcPr>
            <w:tcW w:w="3851" w:type="pct"/>
            <w:hideMark/>
          </w:tcPr>
          <w:p w14:paraId="6102DA75" w14:textId="77777777" w:rsidR="00040907" w:rsidRPr="00AC2D88" w:rsidRDefault="00040907" w:rsidP="000F6C19">
            <w:pPr>
              <w:pStyle w:val="TableText"/>
              <w:rPr>
                <w:rFonts w:ascii="Times New Roman" w:hAnsi="Times New Roman" w:cs="Times New Roman"/>
              </w:rPr>
            </w:pPr>
            <w:r w:rsidRPr="00AC2D88">
              <w:rPr>
                <w:rFonts w:ascii="Times New Roman" w:hAnsi="Times New Roman" w:cs="Times New Roman"/>
              </w:rPr>
              <w:t>Analizējamais objekts (piemēram, NM saraksts), kuram tiek veikta risku analīze</w:t>
            </w:r>
          </w:p>
        </w:tc>
      </w:tr>
      <w:tr w:rsidR="00040907" w:rsidRPr="00AC2D88" w14:paraId="0DAC2BDE" w14:textId="77777777" w:rsidTr="03ACEBAA">
        <w:tc>
          <w:tcPr>
            <w:tcW w:w="1149" w:type="pct"/>
            <w:hideMark/>
          </w:tcPr>
          <w:p w14:paraId="64743EEA" w14:textId="77777777" w:rsidR="00040907" w:rsidRPr="00AC2D88" w:rsidRDefault="00040907" w:rsidP="000F6C19">
            <w:pPr>
              <w:pStyle w:val="TableText"/>
              <w:ind w:firstLine="17"/>
              <w:rPr>
                <w:rFonts w:ascii="Times New Roman" w:hAnsi="Times New Roman" w:cs="Times New Roman"/>
              </w:rPr>
            </w:pPr>
            <w:r w:rsidRPr="00AC2D88">
              <w:rPr>
                <w:rFonts w:ascii="Times New Roman" w:hAnsi="Times New Roman" w:cs="Times New Roman"/>
              </w:rPr>
              <w:t>Risks</w:t>
            </w:r>
          </w:p>
        </w:tc>
        <w:tc>
          <w:tcPr>
            <w:tcW w:w="3851" w:type="pct"/>
            <w:hideMark/>
          </w:tcPr>
          <w:p w14:paraId="5A9E8048" w14:textId="77777777" w:rsidR="00040907" w:rsidRPr="00AC2D88" w:rsidRDefault="00040907" w:rsidP="000F6C19">
            <w:pPr>
              <w:pStyle w:val="TableText"/>
              <w:rPr>
                <w:rFonts w:ascii="Times New Roman" w:hAnsi="Times New Roman" w:cs="Times New Roman"/>
              </w:rPr>
            </w:pPr>
            <w:r w:rsidRPr="00AC2D88">
              <w:rPr>
                <w:rFonts w:ascii="Times New Roman" w:hAnsi="Times New Roman" w:cs="Times New Roman"/>
              </w:rPr>
              <w:t>ESKORT nodefinēts risks, pamatojoties uz kuru analizējamam objektam tiek piešķirti riska punkti</w:t>
            </w:r>
          </w:p>
        </w:tc>
      </w:tr>
    </w:tbl>
    <w:p w14:paraId="14EE1FE5" w14:textId="77777777" w:rsidR="00F04093" w:rsidRPr="00AC2D88" w:rsidRDefault="00F04093" w:rsidP="00C549BF">
      <w:pPr>
        <w:spacing w:line="360" w:lineRule="auto"/>
        <w:ind w:left="0" w:right="-1"/>
        <w:jc w:val="both"/>
        <w:rPr>
          <w:sz w:val="24"/>
          <w:lang w:val="en-US" w:eastAsia="ru-RU"/>
        </w:rPr>
      </w:pPr>
    </w:p>
    <w:p w14:paraId="6F62BD4A" w14:textId="3ECBFEF3" w:rsidR="00B7765B" w:rsidRPr="00AC2D88" w:rsidRDefault="00D3729A" w:rsidP="00F67D8F">
      <w:pPr>
        <w:pStyle w:val="Heading1"/>
        <w:numPr>
          <w:ilvl w:val="1"/>
          <w:numId w:val="12"/>
        </w:numPr>
        <w:spacing w:before="0" w:line="360" w:lineRule="auto"/>
        <w:ind w:left="0" w:right="-1" w:firstLine="567"/>
        <w:rPr>
          <w:rFonts w:cs="Times New Roman"/>
        </w:rPr>
      </w:pPr>
      <w:bookmarkStart w:id="28" w:name="_Toc146711604"/>
      <w:r w:rsidRPr="00AC2D88">
        <w:rPr>
          <w:rFonts w:cs="Times New Roman"/>
        </w:rPr>
        <w:t>D</w:t>
      </w:r>
      <w:r w:rsidR="00B7765B" w:rsidRPr="00AC2D88">
        <w:rPr>
          <w:rFonts w:cs="Times New Roman"/>
        </w:rPr>
        <w:t>efinēto prasību struktūra</w:t>
      </w:r>
      <w:bookmarkEnd w:id="28"/>
    </w:p>
    <w:p w14:paraId="39B2819C" w14:textId="1099160F" w:rsidR="00040907" w:rsidRPr="00AC2D88" w:rsidRDefault="00040907" w:rsidP="006B52A6">
      <w:pPr>
        <w:spacing w:after="120"/>
        <w:ind w:left="0" w:right="0" w:firstLine="567"/>
        <w:jc w:val="both"/>
        <w:rPr>
          <w:rFonts w:eastAsiaTheme="minorEastAsia"/>
          <w:sz w:val="24"/>
        </w:rPr>
      </w:pPr>
      <w:r w:rsidRPr="00AC2D88">
        <w:rPr>
          <w:rFonts w:eastAsiaTheme="minorEastAsia"/>
          <w:sz w:val="24"/>
        </w:rPr>
        <w:t xml:space="preserve">Katrai tehniskajā specifikācijā definētai prasībai ir </w:t>
      </w:r>
      <w:r w:rsidR="00A91A9F" w:rsidRPr="00AC2D88">
        <w:rPr>
          <w:rFonts w:eastAsiaTheme="minorEastAsia"/>
          <w:sz w:val="24"/>
        </w:rPr>
        <w:t xml:space="preserve">šāda </w:t>
      </w:r>
      <w:r w:rsidRPr="00AC2D88">
        <w:rPr>
          <w:rFonts w:eastAsiaTheme="minorEastAsia"/>
          <w:sz w:val="24"/>
        </w:rPr>
        <w:t xml:space="preserve">struktūra: </w:t>
      </w:r>
    </w:p>
    <w:p w14:paraId="10230CE0" w14:textId="789B0F10" w:rsidR="00040907" w:rsidRPr="00AC2D88" w:rsidRDefault="00040907" w:rsidP="00435EBA">
      <w:pPr>
        <w:spacing w:after="120"/>
        <w:ind w:left="0" w:right="0" w:firstLine="567"/>
        <w:jc w:val="both"/>
        <w:rPr>
          <w:rFonts w:eastAsiaTheme="minorEastAsia"/>
          <w:sz w:val="24"/>
        </w:rPr>
      </w:pPr>
      <w:r w:rsidRPr="00AC2D88">
        <w:rPr>
          <w:rFonts w:eastAsiaTheme="minorEastAsia"/>
          <w:sz w:val="24"/>
        </w:rPr>
        <w:t xml:space="preserve">Indekss – </w:t>
      </w:r>
      <w:r w:rsidR="00EE344B" w:rsidRPr="00AC2D88">
        <w:rPr>
          <w:rFonts w:eastAsiaTheme="minorEastAsia"/>
          <w:sz w:val="24"/>
        </w:rPr>
        <w:t>trīs ciparu</w:t>
      </w:r>
      <w:r w:rsidRPr="00AC2D88">
        <w:rPr>
          <w:rFonts w:eastAsiaTheme="minorEastAsia"/>
          <w:sz w:val="24"/>
        </w:rPr>
        <w:t xml:space="preserve"> skaitlis, kas tehniskā specifikācijā apzīmē konkrētās prasības kārtas numuru. Indeksu numerācija ir sakārtota augošā secībā sākot ar 001 un ļauj viennozīmīgi identificēt katru konkrēto tehniskajā specifikācijā definēto prasību ar mērķi atvieglot tehniskās specifikācijas lasīšanu un orientēšanos tajā (ātra konkrētās prasības atrašana, tehniskās specifikācijas sasai</w:t>
      </w:r>
      <w:r w:rsidR="00EE344B" w:rsidRPr="00AC2D88">
        <w:rPr>
          <w:rFonts w:eastAsiaTheme="minorEastAsia"/>
          <w:sz w:val="24"/>
        </w:rPr>
        <w:t>s</w:t>
      </w:r>
      <w:r w:rsidRPr="00AC2D88">
        <w:rPr>
          <w:rFonts w:eastAsiaTheme="minorEastAsia"/>
          <w:sz w:val="24"/>
        </w:rPr>
        <w:t xml:space="preserve">te ar </w:t>
      </w:r>
      <w:r w:rsidR="00486938" w:rsidRPr="00AC2D88">
        <w:rPr>
          <w:rFonts w:eastAsiaTheme="minorEastAsia"/>
          <w:sz w:val="24"/>
        </w:rPr>
        <w:t xml:space="preserve">Konkursa </w:t>
      </w:r>
      <w:r w:rsidRPr="00AC2D88">
        <w:rPr>
          <w:rFonts w:eastAsiaTheme="minorEastAsia"/>
          <w:sz w:val="24"/>
        </w:rPr>
        <w:t xml:space="preserve">nolikumu u.tml.). </w:t>
      </w:r>
    </w:p>
    <w:p w14:paraId="2BB1A0A1" w14:textId="77777777" w:rsidR="00040907" w:rsidRPr="00AC2D88" w:rsidRDefault="00040907" w:rsidP="00435EBA">
      <w:pPr>
        <w:spacing w:after="120"/>
        <w:ind w:left="0" w:right="0" w:firstLine="567"/>
        <w:jc w:val="both"/>
        <w:rPr>
          <w:rFonts w:eastAsiaTheme="minorEastAsia"/>
          <w:sz w:val="24"/>
        </w:rPr>
      </w:pPr>
      <w:r w:rsidRPr="00AC2D88">
        <w:rPr>
          <w:rFonts w:eastAsiaTheme="minorEastAsia"/>
          <w:sz w:val="24"/>
        </w:rPr>
        <w:t xml:space="preserve">Prasības nosaukums – ir konkrētas prasības virsraksts, kas sniedz vispārīgu informāciju par prasības saturu. </w:t>
      </w:r>
    </w:p>
    <w:p w14:paraId="586BFD41" w14:textId="21EE83C2" w:rsidR="00040907" w:rsidRPr="00AC2D88" w:rsidRDefault="00040907" w:rsidP="006B52A6">
      <w:pPr>
        <w:spacing w:after="120"/>
        <w:ind w:left="0" w:right="0" w:firstLine="567"/>
        <w:jc w:val="both"/>
        <w:rPr>
          <w:rFonts w:eastAsiaTheme="minorEastAsia"/>
          <w:sz w:val="24"/>
        </w:rPr>
      </w:pPr>
      <w:r w:rsidRPr="00AC2D88">
        <w:rPr>
          <w:rFonts w:eastAsiaTheme="minorEastAsia"/>
          <w:sz w:val="24"/>
        </w:rPr>
        <w:t xml:space="preserve">Prasības apraksts – ir konkrētās izpildāmās prasības apraksts, kas ir pietiekami detalizēts, lai ļautu </w:t>
      </w:r>
      <w:r w:rsidR="00F54E0C" w:rsidRPr="00AC2D88">
        <w:rPr>
          <w:rFonts w:eastAsiaTheme="minorEastAsia"/>
          <w:sz w:val="24"/>
        </w:rPr>
        <w:t>Izpildīt</w:t>
      </w:r>
      <w:r w:rsidRPr="00AC2D88">
        <w:rPr>
          <w:rFonts w:eastAsiaTheme="minorEastAsia"/>
          <w:sz w:val="24"/>
        </w:rPr>
        <w:t xml:space="preserve">ājam noteikt prasības realizācijas komplicētību, tādējādi prognozēt nepieciešamo darbietilpību prasības un tehniskās specifikācijas realizācijai kopumā, kā arī Pasūtītājam novērtēt </w:t>
      </w:r>
      <w:r w:rsidR="00F54E0C" w:rsidRPr="00AC2D88">
        <w:rPr>
          <w:rFonts w:eastAsiaTheme="minorEastAsia"/>
          <w:sz w:val="24"/>
        </w:rPr>
        <w:t>Izpildīt</w:t>
      </w:r>
      <w:r w:rsidRPr="00AC2D88">
        <w:rPr>
          <w:rFonts w:eastAsiaTheme="minorEastAsia"/>
          <w:sz w:val="24"/>
        </w:rPr>
        <w:t xml:space="preserve">āja tehniskā piedāvājuma atbilstību Konkursa nolikuma mērķiem un uzdevumiem. </w:t>
      </w:r>
    </w:p>
    <w:p w14:paraId="22D64192" w14:textId="28D37D8F" w:rsidR="006E120E" w:rsidRPr="00AC2D88" w:rsidRDefault="00040907" w:rsidP="006B52A6">
      <w:pPr>
        <w:spacing w:after="120"/>
        <w:ind w:left="0" w:right="0" w:firstLine="567"/>
        <w:jc w:val="both"/>
        <w:rPr>
          <w:rFonts w:eastAsiaTheme="minorEastAsia"/>
          <w:sz w:val="24"/>
        </w:rPr>
      </w:pPr>
      <w:r w:rsidRPr="00AC2D88">
        <w:rPr>
          <w:rFonts w:eastAsiaTheme="minorEastAsia"/>
          <w:sz w:val="24"/>
        </w:rPr>
        <w:t>Prasības prioritāte – Obligāta</w:t>
      </w:r>
      <w:r w:rsidR="006341F3" w:rsidRPr="00AC2D88">
        <w:rPr>
          <w:rFonts w:eastAsiaTheme="minorEastAsia"/>
          <w:sz w:val="24"/>
        </w:rPr>
        <w:t xml:space="preserve"> (skatīt </w:t>
      </w:r>
      <w:r w:rsidR="006341F3" w:rsidRPr="00AC2D88">
        <w:fldChar w:fldCharType="begin"/>
      </w:r>
      <w:r w:rsidR="006341F3" w:rsidRPr="00AC2D88">
        <w:rPr>
          <w:rFonts w:eastAsiaTheme="minorHAnsi"/>
          <w:sz w:val="24"/>
        </w:rPr>
        <w:instrText xml:space="preserve"> REF _Ref501612071 \r \h </w:instrText>
      </w:r>
      <w:r w:rsidR="00953CC2" w:rsidRPr="00AC2D88">
        <w:rPr>
          <w:rFonts w:eastAsiaTheme="minorHAnsi"/>
          <w:sz w:val="24"/>
        </w:rPr>
        <w:instrText xml:space="preserve"> \* MERGEFORMAT </w:instrText>
      </w:r>
      <w:r w:rsidR="006341F3" w:rsidRPr="00AC2D88">
        <w:rPr>
          <w:rFonts w:eastAsiaTheme="minorHAnsi"/>
          <w:sz w:val="24"/>
        </w:rPr>
        <w:fldChar w:fldCharType="separate"/>
      </w:r>
      <w:r w:rsidR="006341F3" w:rsidRPr="00AC2D88">
        <w:rPr>
          <w:rFonts w:eastAsiaTheme="minorEastAsia"/>
          <w:sz w:val="24"/>
        </w:rPr>
        <w:t>1.3</w:t>
      </w:r>
      <w:r w:rsidR="006341F3" w:rsidRPr="00AC2D88">
        <w:fldChar w:fldCharType="end"/>
      </w:r>
      <w:r w:rsidR="006341F3" w:rsidRPr="00AC2D88">
        <w:rPr>
          <w:rFonts w:eastAsiaTheme="minorEastAsia"/>
          <w:sz w:val="24"/>
        </w:rPr>
        <w:t>. tabula</w:t>
      </w:r>
      <w:r w:rsidRPr="00AC2D88">
        <w:rPr>
          <w:rFonts w:eastAsiaTheme="minorEastAsia"/>
          <w:sz w:val="24"/>
        </w:rPr>
        <w:t xml:space="preserve">). Ja prasības formulējumā ir vārds „vismaz”, tad prasība nosaka minimālās prasības. </w:t>
      </w:r>
      <w:r w:rsidR="00F54E0C" w:rsidRPr="00AC2D88">
        <w:rPr>
          <w:rFonts w:eastAsiaTheme="minorEastAsia"/>
          <w:sz w:val="24"/>
        </w:rPr>
        <w:t>Izpildīt</w:t>
      </w:r>
      <w:r w:rsidRPr="00AC2D88">
        <w:rPr>
          <w:rFonts w:eastAsiaTheme="minorEastAsia"/>
          <w:sz w:val="24"/>
        </w:rPr>
        <w:t>ājam ir tiesības paplašināt prasības būtību vai ieteikt savādāku veidu, kā nodrošināt to pašu mērķi un vajadzību, piedāvājot, viņaprāt, labāku risinājumu.</w:t>
      </w:r>
    </w:p>
    <w:p w14:paraId="3818BF40" w14:textId="19FCC5A3" w:rsidR="00040907" w:rsidRPr="00AC2D88" w:rsidRDefault="00040907" w:rsidP="00435EBA">
      <w:pPr>
        <w:pStyle w:val="ListParagraph"/>
        <w:keepNext/>
        <w:numPr>
          <w:ilvl w:val="1"/>
          <w:numId w:val="1"/>
        </w:numPr>
        <w:spacing w:line="360" w:lineRule="auto"/>
        <w:ind w:right="-1"/>
        <w:jc w:val="right"/>
        <w:rPr>
          <w:i/>
          <w:iCs/>
          <w:sz w:val="22"/>
          <w:szCs w:val="22"/>
          <w:lang w:eastAsia="ru-RU"/>
        </w:rPr>
      </w:pPr>
      <w:bookmarkStart w:id="29" w:name="_Ref501612071"/>
      <w:r w:rsidRPr="00AC2D88">
        <w:rPr>
          <w:i/>
          <w:iCs/>
          <w:sz w:val="22"/>
          <w:szCs w:val="22"/>
          <w:lang w:eastAsia="ru-RU"/>
        </w:rPr>
        <w:t>tabula - Prasību prioritātes</w:t>
      </w:r>
      <w:bookmarkEnd w:id="2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C0" w:firstRow="0" w:lastRow="1" w:firstColumn="1" w:lastColumn="1" w:noHBand="0" w:noVBand="0"/>
      </w:tblPr>
      <w:tblGrid>
        <w:gridCol w:w="1049"/>
        <w:gridCol w:w="8776"/>
      </w:tblGrid>
      <w:tr w:rsidR="00040907" w:rsidRPr="00AC2D88" w14:paraId="1AE09D13" w14:textId="77777777" w:rsidTr="006B52A6">
        <w:tc>
          <w:tcPr>
            <w:tcW w:w="0" w:type="auto"/>
            <w:tcBorders>
              <w:top w:val="single" w:sz="4" w:space="0" w:color="auto"/>
              <w:left w:val="single" w:sz="4" w:space="0" w:color="auto"/>
              <w:bottom w:val="single" w:sz="4" w:space="0" w:color="auto"/>
              <w:right w:val="single" w:sz="4" w:space="0" w:color="auto"/>
            </w:tcBorders>
            <w:hideMark/>
          </w:tcPr>
          <w:p w14:paraId="286DD092" w14:textId="77777777" w:rsidR="00040907" w:rsidRPr="00AC2D88" w:rsidRDefault="00040907" w:rsidP="00435EBA">
            <w:pPr>
              <w:spacing w:line="360" w:lineRule="auto"/>
              <w:ind w:left="0" w:right="-1"/>
              <w:jc w:val="both"/>
              <w:rPr>
                <w:b/>
                <w:bCs/>
                <w:sz w:val="22"/>
                <w:szCs w:val="22"/>
              </w:rPr>
            </w:pPr>
            <w:r w:rsidRPr="00AC2D88">
              <w:rPr>
                <w:b/>
                <w:bCs/>
                <w:sz w:val="22"/>
                <w:szCs w:val="22"/>
              </w:rPr>
              <w:t>Obligāta</w:t>
            </w:r>
          </w:p>
        </w:tc>
        <w:tc>
          <w:tcPr>
            <w:tcW w:w="0" w:type="auto"/>
            <w:tcBorders>
              <w:top w:val="single" w:sz="4" w:space="0" w:color="auto"/>
              <w:left w:val="single" w:sz="4" w:space="0" w:color="auto"/>
              <w:bottom w:val="single" w:sz="4" w:space="0" w:color="auto"/>
              <w:right w:val="single" w:sz="4" w:space="0" w:color="auto"/>
            </w:tcBorders>
            <w:hideMark/>
          </w:tcPr>
          <w:p w14:paraId="17E72E1C" w14:textId="7892BA9F" w:rsidR="00040907" w:rsidRPr="00AC2D88" w:rsidRDefault="00A91A9F" w:rsidP="006B52A6">
            <w:pPr>
              <w:spacing w:after="120"/>
              <w:ind w:left="0" w:right="0"/>
              <w:jc w:val="both"/>
              <w:rPr>
                <w:rFonts w:eastAsiaTheme="minorEastAsia"/>
                <w:sz w:val="24"/>
              </w:rPr>
            </w:pPr>
            <w:r w:rsidRPr="00AC2D88">
              <w:rPr>
                <w:sz w:val="24"/>
              </w:rPr>
              <w:t>Obligāto prasību realizācijas aprakstam jābūt pietiekamam, lai nepārprotami būtu aprakstīts prasības realizācijas mehānisms vai rīki (līdzekļi), ar kuriem ir iespējams realizēt prasību, aprakstot realizācijas mehānismu, izmantojot attiecīgo rīku (līdzekli)</w:t>
            </w:r>
            <w:r w:rsidRPr="00AC2D88">
              <w:rPr>
                <w:rFonts w:eastAsiaTheme="minorEastAsia"/>
                <w:sz w:val="24"/>
              </w:rPr>
              <w:t>.</w:t>
            </w:r>
          </w:p>
        </w:tc>
      </w:tr>
    </w:tbl>
    <w:p w14:paraId="0204ECE9" w14:textId="77777777" w:rsidR="00040907" w:rsidRPr="00AC2D88" w:rsidRDefault="00040907" w:rsidP="00C65FC7">
      <w:pPr>
        <w:spacing w:line="360" w:lineRule="auto"/>
        <w:ind w:left="0" w:right="-1" w:firstLine="567"/>
        <w:jc w:val="both"/>
        <w:rPr>
          <w:sz w:val="24"/>
          <w:lang w:eastAsia="ru-RU"/>
        </w:rPr>
      </w:pPr>
    </w:p>
    <w:p w14:paraId="467D5ABF" w14:textId="50362722" w:rsidR="00C549BF" w:rsidRPr="00AC2D88" w:rsidRDefault="00F54E0C" w:rsidP="005950BD">
      <w:pPr>
        <w:spacing w:after="120"/>
        <w:ind w:left="0" w:right="0" w:firstLine="567"/>
        <w:jc w:val="both"/>
        <w:rPr>
          <w:rFonts w:eastAsiaTheme="minorEastAsia"/>
          <w:sz w:val="24"/>
        </w:rPr>
      </w:pPr>
      <w:r w:rsidRPr="00AC2D88">
        <w:rPr>
          <w:sz w:val="24"/>
        </w:rPr>
        <w:t>Izpildīt</w:t>
      </w:r>
      <w:r w:rsidR="00A91A9F" w:rsidRPr="00AC2D88">
        <w:rPr>
          <w:sz w:val="24"/>
        </w:rPr>
        <w:t>ājam piedāvājumā katrai prasībai jāsniedz tās realizācijas apraksts. Apraksts, kas saturēs prasības teksta kopiju vai tikai prasības izpildes apsolījumu, vai būs pretrunā ar tehniskās specifikācijas prasībām</w:t>
      </w:r>
      <w:r w:rsidR="00DA785F" w:rsidRPr="00AC2D88">
        <w:rPr>
          <w:sz w:val="24"/>
        </w:rPr>
        <w:t>,</w:t>
      </w:r>
      <w:r w:rsidR="00012A71" w:rsidRPr="00AC2D88">
        <w:rPr>
          <w:sz w:val="24"/>
        </w:rPr>
        <w:t xml:space="preserve"> </w:t>
      </w:r>
      <w:r w:rsidR="00A91A9F" w:rsidRPr="00AC2D88">
        <w:rPr>
          <w:sz w:val="24"/>
        </w:rPr>
        <w:t>netiks uzskatīts par atbilstošu un šādi piedāvājumi tiks izslēgti no vērtēšanas</w:t>
      </w:r>
    </w:p>
    <w:p w14:paraId="67CA145B" w14:textId="4CAFB312" w:rsidR="00040907" w:rsidRPr="00AC2D88" w:rsidRDefault="007E02E9" w:rsidP="009E1512">
      <w:pPr>
        <w:pStyle w:val="Heading1"/>
        <w:numPr>
          <w:ilvl w:val="1"/>
          <w:numId w:val="1"/>
        </w:numPr>
        <w:spacing w:before="0" w:line="360" w:lineRule="auto"/>
        <w:ind w:left="0" w:right="-1" w:firstLine="567"/>
        <w:rPr>
          <w:rFonts w:cs="Times New Roman"/>
        </w:rPr>
      </w:pPr>
      <w:bookmarkStart w:id="30" w:name="_Toc146711605"/>
      <w:r w:rsidRPr="00AC2D88">
        <w:rPr>
          <w:rFonts w:cs="Times New Roman"/>
        </w:rPr>
        <w:t>Saistība ar normatīvajiem aktiem</w:t>
      </w:r>
      <w:bookmarkEnd w:id="30"/>
    </w:p>
    <w:p w14:paraId="4E7BDFD8" w14:textId="68F6EC49" w:rsidR="00040907" w:rsidRPr="00AC2D88" w:rsidRDefault="00F54E0C" w:rsidP="006B52A6">
      <w:pPr>
        <w:spacing w:after="120"/>
        <w:ind w:left="0" w:right="0" w:firstLine="567"/>
        <w:jc w:val="both"/>
        <w:rPr>
          <w:rFonts w:eastAsiaTheme="minorEastAsia"/>
          <w:sz w:val="24"/>
        </w:rPr>
      </w:pPr>
      <w:r w:rsidRPr="00AC2D88">
        <w:rPr>
          <w:rFonts w:eastAsiaTheme="minorEastAsia"/>
          <w:sz w:val="24"/>
        </w:rPr>
        <w:t>Izpildīt</w:t>
      </w:r>
      <w:r w:rsidR="00040907" w:rsidRPr="00AC2D88">
        <w:rPr>
          <w:rFonts w:eastAsiaTheme="minorEastAsia"/>
          <w:sz w:val="24"/>
        </w:rPr>
        <w:t xml:space="preserve">ājam jānodrošina savu veikto Pakalpojuma darbu un iesniegto Nodevumu atbilstību ISO/IEC 15408 “Informācijas tehnoloģija – Drošības tehnikas – IT drošības novērtējuma kritēriji” noteiktajām funkcionālajām drošības prasībām, kā arī </w:t>
      </w:r>
      <w:r w:rsidRPr="00AC2D88">
        <w:rPr>
          <w:rFonts w:eastAsiaTheme="minorEastAsia"/>
          <w:sz w:val="24"/>
        </w:rPr>
        <w:t>Izpildīt</w:t>
      </w:r>
      <w:r w:rsidR="00040907" w:rsidRPr="00AC2D88">
        <w:rPr>
          <w:rFonts w:eastAsiaTheme="minorEastAsia"/>
          <w:sz w:val="24"/>
        </w:rPr>
        <w:t xml:space="preserve">ājam jāievēro </w:t>
      </w:r>
      <w:r w:rsidR="00312E4B" w:rsidRPr="00AC2D88">
        <w:rPr>
          <w:rFonts w:eastAsiaTheme="minorEastAsia"/>
          <w:sz w:val="24"/>
        </w:rPr>
        <w:t>V</w:t>
      </w:r>
      <w:r w:rsidR="00040907" w:rsidRPr="00AC2D88">
        <w:rPr>
          <w:rFonts w:eastAsiaTheme="minorEastAsia"/>
          <w:sz w:val="24"/>
        </w:rPr>
        <w:t xml:space="preserve">alsts informācijas sistēmu likums, </w:t>
      </w:r>
      <w:r w:rsidR="00312E4B" w:rsidRPr="00AC2D88">
        <w:rPr>
          <w:sz w:val="24"/>
        </w:rPr>
        <w:t>Ministru kabineta 2015.gada 28.jūlija noteikumi</w:t>
      </w:r>
      <w:r w:rsidR="00312E4B" w:rsidRPr="00AC2D88">
        <w:t xml:space="preserve"> </w:t>
      </w:r>
      <w:r w:rsidR="00486938" w:rsidRPr="00AC2D88">
        <w:rPr>
          <w:rFonts w:eastAsiaTheme="minorEastAsia"/>
          <w:sz w:val="24"/>
        </w:rPr>
        <w:t xml:space="preserve">Nr.442 “Kārtība, kādā tiek nodrošināta informācijas un komunikācijas tehnoloģiju sistēmu atbilstība minimālajām drošības prasībām”, </w:t>
      </w:r>
      <w:r w:rsidR="00486938" w:rsidRPr="00AC2D88">
        <w:rPr>
          <w:rFonts w:eastAsiaTheme="minorEastAsia"/>
          <w:sz w:val="24"/>
        </w:rPr>
        <w:lastRenderedPageBreak/>
        <w:t xml:space="preserve">Elektronisko dokumentu likums, </w:t>
      </w:r>
      <w:r w:rsidR="00A91A9F" w:rsidRPr="00AC2D88">
        <w:rPr>
          <w:sz w:val="24"/>
        </w:rPr>
        <w:t>Vispārīgā datu aizsardzības regula</w:t>
      </w:r>
      <w:r w:rsidR="00A91A9F" w:rsidRPr="00AC2D88" w:rsidDel="00312E4B">
        <w:rPr>
          <w:rFonts w:eastAsiaTheme="minorEastAsia"/>
          <w:sz w:val="24"/>
        </w:rPr>
        <w:t xml:space="preserve"> </w:t>
      </w:r>
      <w:r w:rsidR="00A91A9F" w:rsidRPr="00AC2D88">
        <w:rPr>
          <w:rFonts w:eastAsiaTheme="minorEastAsia"/>
          <w:sz w:val="24"/>
        </w:rPr>
        <w:t xml:space="preserve">un </w:t>
      </w:r>
      <w:r w:rsidR="00486938" w:rsidRPr="00AC2D88">
        <w:rPr>
          <w:rFonts w:eastAsiaTheme="minorEastAsia"/>
          <w:sz w:val="24"/>
        </w:rPr>
        <w:t>Fizisko personu datu apstrādes likums</w:t>
      </w:r>
      <w:r w:rsidR="00A91A9F" w:rsidRPr="00AC2D88">
        <w:rPr>
          <w:rFonts w:eastAsiaTheme="minorEastAsia"/>
          <w:sz w:val="24"/>
        </w:rPr>
        <w:t>.</w:t>
      </w:r>
      <w:r w:rsidR="00486938" w:rsidRPr="00AC2D88">
        <w:rPr>
          <w:rFonts w:eastAsiaTheme="minorEastAsia"/>
          <w:sz w:val="24"/>
        </w:rPr>
        <w:t xml:space="preserve"> </w:t>
      </w:r>
    </w:p>
    <w:p w14:paraId="4F34D35E" w14:textId="16BB85AB" w:rsidR="00040907" w:rsidRPr="00AC2D88" w:rsidRDefault="007E02E9" w:rsidP="009E1512">
      <w:pPr>
        <w:pStyle w:val="Heading1"/>
        <w:numPr>
          <w:ilvl w:val="1"/>
          <w:numId w:val="1"/>
        </w:numPr>
        <w:spacing w:before="0" w:line="360" w:lineRule="auto"/>
        <w:ind w:left="0" w:right="-1" w:firstLine="567"/>
        <w:rPr>
          <w:rFonts w:cs="Times New Roman"/>
        </w:rPr>
      </w:pPr>
      <w:bookmarkStart w:id="31" w:name="_Toc146711606"/>
      <w:r w:rsidRPr="00AC2D88">
        <w:rPr>
          <w:rFonts w:cs="Times New Roman"/>
        </w:rPr>
        <w:t>Dokumenta pārskats</w:t>
      </w:r>
      <w:bookmarkEnd w:id="31"/>
    </w:p>
    <w:p w14:paraId="389D9E72" w14:textId="3FECF00D" w:rsidR="00040907" w:rsidRPr="00AC2D88" w:rsidRDefault="00040907" w:rsidP="005950BD">
      <w:pPr>
        <w:spacing w:after="120"/>
        <w:ind w:left="0" w:right="0" w:firstLine="567"/>
        <w:jc w:val="both"/>
        <w:rPr>
          <w:rFonts w:eastAsiaTheme="minorEastAsia"/>
          <w:sz w:val="24"/>
        </w:rPr>
      </w:pPr>
      <w:r w:rsidRPr="00AC2D88">
        <w:rPr>
          <w:rFonts w:eastAsiaTheme="minorEastAsia"/>
          <w:sz w:val="24"/>
        </w:rPr>
        <w:t xml:space="preserve">Dokuments sastāv no </w:t>
      </w:r>
      <w:r w:rsidR="00D41BA1" w:rsidRPr="00AC2D88">
        <w:rPr>
          <w:rFonts w:eastAsiaTheme="minorEastAsia"/>
          <w:sz w:val="24"/>
        </w:rPr>
        <w:t>3</w:t>
      </w:r>
      <w:r w:rsidRPr="00AC2D88">
        <w:rPr>
          <w:rFonts w:eastAsiaTheme="minorEastAsia"/>
          <w:sz w:val="24"/>
        </w:rPr>
        <w:t xml:space="preserve"> (</w:t>
      </w:r>
      <w:r w:rsidR="00D41BA1" w:rsidRPr="00AC2D88">
        <w:rPr>
          <w:rFonts w:eastAsiaTheme="minorEastAsia"/>
          <w:sz w:val="24"/>
        </w:rPr>
        <w:t>trim</w:t>
      </w:r>
      <w:r w:rsidRPr="00AC2D88">
        <w:rPr>
          <w:rFonts w:eastAsiaTheme="minorEastAsia"/>
          <w:sz w:val="24"/>
        </w:rPr>
        <w:t>) nodaļām.</w:t>
      </w:r>
    </w:p>
    <w:p w14:paraId="11D43CC1" w14:textId="77777777" w:rsidR="00040907" w:rsidRPr="00AC2D88" w:rsidRDefault="00040907" w:rsidP="005950BD">
      <w:pPr>
        <w:spacing w:after="120"/>
        <w:ind w:left="0" w:right="0" w:firstLine="567"/>
        <w:jc w:val="both"/>
        <w:rPr>
          <w:rFonts w:eastAsiaTheme="minorEastAsia"/>
          <w:sz w:val="24"/>
        </w:rPr>
      </w:pPr>
      <w:r w:rsidRPr="00AC2D88">
        <w:rPr>
          <w:rFonts w:eastAsiaTheme="minorEastAsia"/>
          <w:sz w:val="24"/>
        </w:rPr>
        <w:t>Pirmajā nodaļā ir izklāstīts šī dokumenta izstrādāšanas nolūks, aprakstīta darbības sfēra, sniegts dokumenta pārskats, apkopotas izmantotās definīcijas, apzīmējumi un saīsinājumi, dots prasību apraksta skaidrojums.</w:t>
      </w:r>
    </w:p>
    <w:p w14:paraId="783A0C84" w14:textId="5D8BF0C5" w:rsidR="00813D1F" w:rsidRPr="00AC2D88" w:rsidRDefault="00040907" w:rsidP="006B52A6">
      <w:pPr>
        <w:spacing w:after="120"/>
        <w:ind w:left="0" w:right="0" w:firstLine="567"/>
        <w:jc w:val="both"/>
        <w:rPr>
          <w:rFonts w:eastAsiaTheme="minorEastAsia"/>
          <w:sz w:val="24"/>
        </w:rPr>
      </w:pPr>
      <w:r w:rsidRPr="00AC2D88">
        <w:rPr>
          <w:rFonts w:eastAsiaTheme="minorEastAsia"/>
          <w:sz w:val="24"/>
        </w:rPr>
        <w:t xml:space="preserve">Otrajā nodaļā ir </w:t>
      </w:r>
      <w:r w:rsidR="00FF3A67" w:rsidRPr="00AC2D88">
        <w:rPr>
          <w:rFonts w:eastAsiaTheme="minorEastAsia"/>
          <w:sz w:val="24"/>
        </w:rPr>
        <w:t>ESKORT</w:t>
      </w:r>
      <w:r w:rsidRPr="00AC2D88">
        <w:rPr>
          <w:rFonts w:eastAsiaTheme="minorEastAsia"/>
          <w:sz w:val="24"/>
        </w:rPr>
        <w:t xml:space="preserve"> esošās situācijas apraksts.</w:t>
      </w:r>
    </w:p>
    <w:p w14:paraId="1D0A37AA" w14:textId="6601230C" w:rsidR="00040907" w:rsidRPr="00AC2D88" w:rsidRDefault="00D41BA1" w:rsidP="005950BD">
      <w:pPr>
        <w:spacing w:after="120"/>
        <w:ind w:left="0" w:right="0" w:firstLine="567"/>
        <w:jc w:val="both"/>
        <w:rPr>
          <w:rFonts w:eastAsiaTheme="minorEastAsia"/>
          <w:sz w:val="24"/>
        </w:rPr>
      </w:pPr>
      <w:r w:rsidRPr="00AC2D88">
        <w:rPr>
          <w:rFonts w:eastAsiaTheme="minorEastAsia"/>
          <w:sz w:val="24"/>
        </w:rPr>
        <w:t>Trešajā</w:t>
      </w:r>
      <w:r w:rsidR="00040907" w:rsidRPr="00AC2D88">
        <w:rPr>
          <w:rFonts w:eastAsiaTheme="minorEastAsia"/>
          <w:sz w:val="24"/>
        </w:rPr>
        <w:t xml:space="preserve"> nodaļā ir uzskaitītas </w:t>
      </w:r>
      <w:r w:rsidR="00ED723B" w:rsidRPr="00AC2D88">
        <w:rPr>
          <w:rFonts w:eastAsiaTheme="minorEastAsia"/>
          <w:sz w:val="24"/>
        </w:rPr>
        <w:t xml:space="preserve">izvirzītās </w:t>
      </w:r>
      <w:r w:rsidR="00040907" w:rsidRPr="00AC2D88">
        <w:rPr>
          <w:rFonts w:eastAsiaTheme="minorEastAsia"/>
          <w:sz w:val="24"/>
        </w:rPr>
        <w:t xml:space="preserve">prasības </w:t>
      </w:r>
      <w:r w:rsidR="00FF3A67" w:rsidRPr="00AC2D88">
        <w:rPr>
          <w:rFonts w:eastAsiaTheme="minorEastAsia"/>
          <w:sz w:val="24"/>
        </w:rPr>
        <w:t>ESKORT</w:t>
      </w:r>
      <w:r w:rsidR="00040907" w:rsidRPr="00AC2D88">
        <w:rPr>
          <w:rFonts w:eastAsiaTheme="minorEastAsia"/>
          <w:sz w:val="24"/>
        </w:rPr>
        <w:t xml:space="preserve"> Pakalpojumam</w:t>
      </w:r>
      <w:r w:rsidR="00C717FD" w:rsidRPr="00AC2D88">
        <w:rPr>
          <w:rFonts w:eastAsiaTheme="minorEastAsia"/>
          <w:sz w:val="24"/>
        </w:rPr>
        <w:t xml:space="preserve"> un</w:t>
      </w:r>
      <w:r w:rsidR="00040907" w:rsidRPr="00AC2D88">
        <w:rPr>
          <w:rFonts w:eastAsiaTheme="minorEastAsia"/>
          <w:sz w:val="24"/>
        </w:rPr>
        <w:t xml:space="preserve"> </w:t>
      </w:r>
      <w:r w:rsidR="00C717FD" w:rsidRPr="00AC2D88">
        <w:rPr>
          <w:rFonts w:eastAsiaTheme="minorEastAsia"/>
          <w:sz w:val="24"/>
        </w:rPr>
        <w:t xml:space="preserve">norādīts </w:t>
      </w:r>
      <w:r w:rsidR="00040907" w:rsidRPr="00AC2D88">
        <w:rPr>
          <w:rFonts w:eastAsiaTheme="minorEastAsia"/>
          <w:sz w:val="24"/>
        </w:rPr>
        <w:t>prasību apraksts.</w:t>
      </w:r>
    </w:p>
    <w:p w14:paraId="2C063B91" w14:textId="77777777" w:rsidR="00040907" w:rsidRPr="00AC2D88" w:rsidRDefault="00040907" w:rsidP="00C65FC7">
      <w:pPr>
        <w:spacing w:line="360" w:lineRule="auto"/>
        <w:ind w:left="0" w:right="-1" w:firstLine="567"/>
      </w:pPr>
    </w:p>
    <w:p w14:paraId="0627F61B" w14:textId="77777777" w:rsidR="00040907" w:rsidRPr="00AC2D88" w:rsidRDefault="00040907" w:rsidP="00C65FC7">
      <w:pPr>
        <w:spacing w:line="360" w:lineRule="auto"/>
        <w:ind w:left="0" w:right="-1" w:firstLine="567"/>
      </w:pPr>
    </w:p>
    <w:p w14:paraId="3C38AF33" w14:textId="77777777" w:rsidR="005171A9" w:rsidRPr="00AC2D88" w:rsidRDefault="005171A9" w:rsidP="00C65FC7">
      <w:pPr>
        <w:spacing w:after="160" w:line="259" w:lineRule="auto"/>
        <w:ind w:left="0" w:right="-1"/>
        <w:rPr>
          <w:rFonts w:eastAsiaTheme="majorEastAsia"/>
          <w:b/>
          <w:sz w:val="32"/>
          <w:szCs w:val="32"/>
        </w:rPr>
      </w:pPr>
      <w:r w:rsidRPr="00AC2D88">
        <w:br w:type="page"/>
      </w:r>
    </w:p>
    <w:p w14:paraId="461927C6" w14:textId="30FD94BA" w:rsidR="007E02E9" w:rsidRPr="00AC2D88" w:rsidRDefault="00FF3A67" w:rsidP="009E1512">
      <w:pPr>
        <w:pStyle w:val="Heading1"/>
        <w:numPr>
          <w:ilvl w:val="0"/>
          <w:numId w:val="1"/>
        </w:numPr>
        <w:spacing w:before="0" w:line="360" w:lineRule="auto"/>
        <w:ind w:left="0" w:right="-1" w:firstLine="567"/>
        <w:rPr>
          <w:rFonts w:cs="Times New Roman"/>
        </w:rPr>
      </w:pPr>
      <w:bookmarkStart w:id="32" w:name="_Toc146711607"/>
      <w:r w:rsidRPr="00AC2D88">
        <w:rPr>
          <w:rFonts w:cs="Times New Roman"/>
        </w:rPr>
        <w:lastRenderedPageBreak/>
        <w:t>ESKORT</w:t>
      </w:r>
      <w:r w:rsidR="00B14BD1" w:rsidRPr="00AC2D88">
        <w:rPr>
          <w:rFonts w:cs="Times New Roman"/>
        </w:rPr>
        <w:t xml:space="preserve"> </w:t>
      </w:r>
      <w:r w:rsidR="007E02E9" w:rsidRPr="00AC2D88">
        <w:rPr>
          <w:rFonts w:cs="Times New Roman"/>
        </w:rPr>
        <w:t>apraksts</w:t>
      </w:r>
      <w:bookmarkEnd w:id="32"/>
    </w:p>
    <w:p w14:paraId="21C2564E" w14:textId="569B7160" w:rsidR="00862FDB" w:rsidRPr="00AC2D88" w:rsidRDefault="0008074E" w:rsidP="00A83493">
      <w:pPr>
        <w:spacing w:after="120"/>
        <w:ind w:left="0" w:right="0" w:firstLine="567"/>
        <w:jc w:val="both"/>
        <w:rPr>
          <w:rFonts w:eastAsiaTheme="minorEastAsia"/>
          <w:sz w:val="24"/>
        </w:rPr>
      </w:pPr>
      <w:r w:rsidRPr="00AC2D88">
        <w:rPr>
          <w:rFonts w:eastAsiaTheme="minorEastAsia"/>
          <w:sz w:val="24"/>
        </w:rPr>
        <w:t>Datorizēt</w:t>
      </w:r>
      <w:r>
        <w:rPr>
          <w:rFonts w:eastAsiaTheme="minorEastAsia"/>
          <w:sz w:val="24"/>
        </w:rPr>
        <w:t>a</w:t>
      </w:r>
      <w:r w:rsidRPr="00AC2D88">
        <w:rPr>
          <w:rFonts w:eastAsiaTheme="minorEastAsia"/>
          <w:sz w:val="24"/>
        </w:rPr>
        <w:t xml:space="preserve"> </w:t>
      </w:r>
      <w:r w:rsidR="00862FDB" w:rsidRPr="00AC2D88">
        <w:rPr>
          <w:rFonts w:eastAsiaTheme="minorEastAsia"/>
          <w:sz w:val="24"/>
        </w:rPr>
        <w:t xml:space="preserve">nodokļu maksātāju riska novērtēšanas </w:t>
      </w:r>
      <w:r w:rsidR="00EE4653" w:rsidRPr="00AC2D88">
        <w:rPr>
          <w:rFonts w:eastAsiaTheme="minorEastAsia"/>
          <w:sz w:val="24"/>
        </w:rPr>
        <w:t>sistēm</w:t>
      </w:r>
      <w:r w:rsidR="00EE4653">
        <w:rPr>
          <w:rFonts w:eastAsiaTheme="minorEastAsia"/>
          <w:sz w:val="24"/>
        </w:rPr>
        <w:t>a</w:t>
      </w:r>
      <w:r w:rsidR="00EE4653" w:rsidRPr="00AC2D88">
        <w:rPr>
          <w:rFonts w:eastAsiaTheme="minorEastAsia"/>
          <w:sz w:val="24"/>
        </w:rPr>
        <w:t xml:space="preserve"> </w:t>
      </w:r>
      <w:r w:rsidR="00862FDB" w:rsidRPr="00AC2D88">
        <w:rPr>
          <w:rFonts w:eastAsiaTheme="minorEastAsia"/>
          <w:sz w:val="24"/>
        </w:rPr>
        <w:t xml:space="preserve">(ESKORT) </w:t>
      </w:r>
      <w:r w:rsidR="00EE4653" w:rsidRPr="00787FE2">
        <w:rPr>
          <w:rFonts w:eastAsiaTheme="minorEastAsia"/>
          <w:sz w:val="24"/>
        </w:rPr>
        <w:t xml:space="preserve">ir VID vajadzībām pielāgota </w:t>
      </w:r>
      <w:proofErr w:type="spellStart"/>
      <w:r w:rsidR="00EE4653" w:rsidRPr="00787FE2">
        <w:rPr>
          <w:rFonts w:eastAsiaTheme="minorEastAsia"/>
          <w:sz w:val="24"/>
        </w:rPr>
        <w:t>standartprogrammatūra</w:t>
      </w:r>
      <w:proofErr w:type="spellEnd"/>
      <w:r w:rsidR="00EE4653" w:rsidRPr="00787FE2">
        <w:rPr>
          <w:rFonts w:eastAsiaTheme="minorEastAsia"/>
          <w:sz w:val="24"/>
        </w:rPr>
        <w:t xml:space="preserve">, kuras īpašnieks ir </w:t>
      </w:r>
      <w:proofErr w:type="spellStart"/>
      <w:r w:rsidR="00044FF2" w:rsidRPr="00044FF2">
        <w:rPr>
          <w:rFonts w:eastAsiaTheme="minorEastAsia"/>
          <w:sz w:val="24"/>
        </w:rPr>
        <w:t>Netcompany</w:t>
      </w:r>
      <w:proofErr w:type="spellEnd"/>
      <w:r w:rsidR="00044FF2" w:rsidRPr="00044FF2">
        <w:rPr>
          <w:rFonts w:eastAsiaTheme="minorEastAsia"/>
          <w:sz w:val="24"/>
        </w:rPr>
        <w:t xml:space="preserve"> - </w:t>
      </w:r>
      <w:proofErr w:type="spellStart"/>
      <w:r w:rsidR="00044FF2" w:rsidRPr="00044FF2">
        <w:rPr>
          <w:rFonts w:eastAsiaTheme="minorEastAsia"/>
          <w:sz w:val="24"/>
        </w:rPr>
        <w:t>Intrasoft</w:t>
      </w:r>
      <w:proofErr w:type="spellEnd"/>
      <w:r w:rsidR="00EE4653" w:rsidRPr="00787FE2">
        <w:rPr>
          <w:rFonts w:eastAsiaTheme="minorEastAsia"/>
          <w:sz w:val="24"/>
        </w:rPr>
        <w:t xml:space="preserve">. </w:t>
      </w:r>
      <w:r w:rsidR="00542449">
        <w:rPr>
          <w:rFonts w:eastAsiaTheme="minorEastAsia"/>
          <w:sz w:val="24"/>
        </w:rPr>
        <w:t>ESKORT</w:t>
      </w:r>
      <w:r w:rsidR="00EE4653" w:rsidRPr="00787FE2">
        <w:rPr>
          <w:rFonts w:eastAsiaTheme="minorEastAsia"/>
          <w:sz w:val="24"/>
        </w:rPr>
        <w:t xml:space="preserve"> </w:t>
      </w:r>
      <w:r w:rsidR="00862FDB" w:rsidRPr="00AC2D88">
        <w:rPr>
          <w:rFonts w:eastAsiaTheme="minorEastAsia"/>
          <w:sz w:val="24"/>
        </w:rPr>
        <w:t xml:space="preserve">veido </w:t>
      </w:r>
      <w:r w:rsidR="00C94EE6" w:rsidRPr="00AC2D88">
        <w:rPr>
          <w:rFonts w:eastAsiaTheme="minorEastAsia"/>
          <w:sz w:val="24"/>
        </w:rPr>
        <w:t>SELECTION</w:t>
      </w:r>
      <w:r w:rsidR="00C94EE6" w:rsidRPr="00AC2D88" w:rsidDel="00C94EE6">
        <w:rPr>
          <w:rFonts w:eastAsiaTheme="minorEastAsia"/>
          <w:sz w:val="24"/>
        </w:rPr>
        <w:t xml:space="preserve"> </w:t>
      </w:r>
      <w:r w:rsidR="00862FDB" w:rsidRPr="00AC2D88">
        <w:rPr>
          <w:rFonts w:eastAsiaTheme="minorEastAsia"/>
          <w:sz w:val="24"/>
        </w:rPr>
        <w:t xml:space="preserve"> modulis un </w:t>
      </w:r>
      <w:proofErr w:type="spellStart"/>
      <w:r w:rsidR="00862FDB" w:rsidRPr="00AC2D88">
        <w:rPr>
          <w:rFonts w:eastAsiaTheme="minorEastAsia"/>
          <w:sz w:val="24"/>
        </w:rPr>
        <w:t>Case</w:t>
      </w:r>
      <w:proofErr w:type="spellEnd"/>
      <w:r w:rsidR="00862FDB" w:rsidRPr="00AC2D88">
        <w:rPr>
          <w:rFonts w:eastAsiaTheme="minorEastAsia"/>
          <w:sz w:val="24"/>
        </w:rPr>
        <w:t xml:space="preserve"> </w:t>
      </w:r>
      <w:proofErr w:type="spellStart"/>
      <w:r w:rsidR="00862FDB" w:rsidRPr="00AC2D88">
        <w:rPr>
          <w:rFonts w:eastAsiaTheme="minorEastAsia"/>
          <w:sz w:val="24"/>
        </w:rPr>
        <w:t>management</w:t>
      </w:r>
      <w:proofErr w:type="spellEnd"/>
      <w:r w:rsidR="00862FDB" w:rsidRPr="00AC2D88">
        <w:rPr>
          <w:rFonts w:eastAsiaTheme="minorEastAsia"/>
          <w:sz w:val="24"/>
        </w:rPr>
        <w:t xml:space="preserve"> </w:t>
      </w:r>
      <w:proofErr w:type="spellStart"/>
      <w:r w:rsidR="00862FDB" w:rsidRPr="00AC2D88">
        <w:rPr>
          <w:rFonts w:eastAsiaTheme="minorEastAsia"/>
          <w:sz w:val="24"/>
        </w:rPr>
        <w:t>and</w:t>
      </w:r>
      <w:proofErr w:type="spellEnd"/>
      <w:r w:rsidR="00862FDB" w:rsidRPr="00AC2D88">
        <w:rPr>
          <w:rFonts w:eastAsiaTheme="minorEastAsia"/>
          <w:sz w:val="24"/>
        </w:rPr>
        <w:t xml:space="preserve"> </w:t>
      </w:r>
      <w:proofErr w:type="spellStart"/>
      <w:r w:rsidR="00862FDB" w:rsidRPr="00AC2D88">
        <w:rPr>
          <w:rFonts w:eastAsiaTheme="minorEastAsia"/>
          <w:sz w:val="24"/>
        </w:rPr>
        <w:t>tracking</w:t>
      </w:r>
      <w:proofErr w:type="spellEnd"/>
      <w:r w:rsidR="00862FDB" w:rsidRPr="00AC2D88">
        <w:rPr>
          <w:rFonts w:eastAsiaTheme="minorEastAsia"/>
          <w:sz w:val="24"/>
        </w:rPr>
        <w:t xml:space="preserve"> (CMT) modulis</w:t>
      </w:r>
      <w:r w:rsidR="00AE0512" w:rsidRPr="00AC2D88">
        <w:rPr>
          <w:rFonts w:eastAsiaTheme="minorEastAsia"/>
          <w:sz w:val="24"/>
        </w:rPr>
        <w:t xml:space="preserve">. Piekļuves tiesību kontrolei un pārvaldībai </w:t>
      </w:r>
      <w:r w:rsidR="00530F93" w:rsidRPr="00AC2D88">
        <w:rPr>
          <w:rFonts w:eastAsiaTheme="minorEastAsia"/>
          <w:sz w:val="24"/>
        </w:rPr>
        <w:t>izveidota</w:t>
      </w:r>
      <w:r w:rsidR="00AE0512" w:rsidRPr="00AC2D88">
        <w:rPr>
          <w:rFonts w:eastAsiaTheme="minorEastAsia"/>
          <w:sz w:val="24"/>
        </w:rPr>
        <w:t xml:space="preserve"> integrācija ar </w:t>
      </w:r>
      <w:proofErr w:type="spellStart"/>
      <w:r w:rsidR="00AE0512" w:rsidRPr="00AC2D88">
        <w:rPr>
          <w:rFonts w:eastAsiaTheme="minorEastAsia"/>
          <w:sz w:val="24"/>
        </w:rPr>
        <w:t>Horizon</w:t>
      </w:r>
      <w:proofErr w:type="spellEnd"/>
      <w:r w:rsidR="00AE0512" w:rsidRPr="00AC2D88">
        <w:rPr>
          <w:rFonts w:eastAsiaTheme="minorEastAsia"/>
          <w:sz w:val="24"/>
        </w:rPr>
        <w:t xml:space="preserve"> un VID Aktīvo direktoriju.</w:t>
      </w:r>
      <w:r w:rsidR="00044FF2">
        <w:rPr>
          <w:rFonts w:eastAsiaTheme="minorEastAsia"/>
          <w:sz w:val="24"/>
        </w:rPr>
        <w:t xml:space="preserve"> </w:t>
      </w:r>
    </w:p>
    <w:p w14:paraId="3072B26A" w14:textId="57E3A65B" w:rsidR="00040907" w:rsidRPr="00AC2D88" w:rsidRDefault="00040907" w:rsidP="00A83493">
      <w:pPr>
        <w:spacing w:after="120"/>
        <w:ind w:left="0" w:right="0" w:firstLine="567"/>
        <w:jc w:val="both"/>
        <w:rPr>
          <w:rFonts w:eastAsiaTheme="minorEastAsia"/>
          <w:sz w:val="24"/>
        </w:rPr>
      </w:pPr>
      <w:r w:rsidRPr="00AC2D88">
        <w:rPr>
          <w:rFonts w:eastAsiaTheme="minorEastAsia"/>
          <w:sz w:val="24"/>
        </w:rPr>
        <w:t>ESKORT</w:t>
      </w:r>
      <w:r w:rsidR="00862FDB" w:rsidRPr="00AC2D88">
        <w:rPr>
          <w:rFonts w:eastAsiaTheme="minorEastAsia"/>
          <w:sz w:val="24"/>
        </w:rPr>
        <w:t xml:space="preserve"> </w:t>
      </w:r>
      <w:r w:rsidR="00C94EE6" w:rsidRPr="00AC2D88">
        <w:rPr>
          <w:rFonts w:eastAsiaTheme="minorEastAsia"/>
          <w:sz w:val="24"/>
        </w:rPr>
        <w:t>SELECTION</w:t>
      </w:r>
      <w:r w:rsidRPr="00AC2D88">
        <w:rPr>
          <w:rFonts w:eastAsiaTheme="minorEastAsia"/>
          <w:sz w:val="24"/>
        </w:rPr>
        <w:t xml:space="preserve"> tiek izmantota juridisko personu un individuālo komersantu riska analīzes veikšanai un informācijas iegūšanai par šo personu nodokļu nemaksāšanas riskiem, to izvērtēšanai un atlasei nodokļu </w:t>
      </w:r>
      <w:r w:rsidR="00D13717" w:rsidRPr="00AC2D88">
        <w:rPr>
          <w:rFonts w:eastAsiaTheme="minorEastAsia"/>
          <w:sz w:val="24"/>
        </w:rPr>
        <w:t>veicināšanas</w:t>
      </w:r>
      <w:r w:rsidRPr="00AC2D88">
        <w:rPr>
          <w:rFonts w:eastAsiaTheme="minorEastAsia"/>
          <w:sz w:val="24"/>
        </w:rPr>
        <w:t xml:space="preserve"> pasākumu plānu sastādīšanai. </w:t>
      </w:r>
    </w:p>
    <w:p w14:paraId="3B335DF5" w14:textId="4BB211B3" w:rsidR="00040907" w:rsidRPr="00AC2D88" w:rsidRDefault="00040907" w:rsidP="00A83493">
      <w:pPr>
        <w:spacing w:after="120"/>
        <w:ind w:left="0" w:right="0" w:firstLine="567"/>
        <w:jc w:val="both"/>
        <w:rPr>
          <w:rFonts w:eastAsiaTheme="minorEastAsia"/>
          <w:sz w:val="24"/>
        </w:rPr>
      </w:pPr>
      <w:r w:rsidRPr="00AC2D88">
        <w:rPr>
          <w:rFonts w:eastAsiaTheme="minorEastAsia"/>
          <w:sz w:val="24"/>
        </w:rPr>
        <w:t>Riska analīze pamatojas uz zināšanām bāzētu pieeju, kur NM iegūst punktus atkarībā no iepriekš nodefinētiem (aprakstītiem) nosacījumiem jeb riskiem. Šādas pieejas gadījumā riska analīzes sākuma punkts ir strukturētas zināšanu bāzes noteikšana vai definīcija. Nosacījumu (risku) definīcija pamatojas uz DNS pieejamo NM datu daudzdimensionālu modeli.</w:t>
      </w:r>
    </w:p>
    <w:p w14:paraId="3CA8447D" w14:textId="0C6B24DD" w:rsidR="00040907" w:rsidRPr="00AC2D88" w:rsidRDefault="00040907" w:rsidP="00A83493">
      <w:pPr>
        <w:spacing w:after="120"/>
        <w:ind w:left="0" w:right="0" w:firstLine="567"/>
        <w:jc w:val="both"/>
        <w:rPr>
          <w:rFonts w:eastAsiaTheme="minorEastAsia"/>
          <w:sz w:val="24"/>
        </w:rPr>
      </w:pPr>
      <w:r w:rsidRPr="00AC2D88">
        <w:rPr>
          <w:rFonts w:eastAsiaTheme="minorEastAsia"/>
          <w:sz w:val="24"/>
        </w:rPr>
        <w:t>Regulāros laika intervālos (saskaņā ar iepriekš sastādītu grafiku) zināšanu bāze tiek salīdzināta ar NM datiem, veicot katra NM novērtējumu. Katrs novērtējums satur NM neatbilstošas uzvedības iemeslu un šādas neatbilstības kvantitatīvu rādītāju, kas varētu būt t.s. riska punkti, bet varētu arī būt nepakļaušanās apmērs vai šādas nepakļaušanās varbūtība. NM novērtējumi izveido riska punktu līmeņus vai pakāpes, kuras izmanto NM grupēšanai.</w:t>
      </w:r>
    </w:p>
    <w:p w14:paraId="1E584A00" w14:textId="7B7A332D" w:rsidR="00040907" w:rsidRPr="00AC2D88" w:rsidRDefault="00040907" w:rsidP="00A83493">
      <w:pPr>
        <w:spacing w:after="120"/>
        <w:ind w:left="0" w:right="0" w:firstLine="567"/>
        <w:jc w:val="both"/>
        <w:rPr>
          <w:rFonts w:eastAsiaTheme="minorEastAsia"/>
          <w:sz w:val="24"/>
        </w:rPr>
      </w:pPr>
      <w:r w:rsidRPr="00AC2D88">
        <w:rPr>
          <w:rFonts w:eastAsiaTheme="minorEastAsia"/>
          <w:sz w:val="24"/>
        </w:rPr>
        <w:t>Zināšanu bāzes salīdzināšana (attiecināšana) ar NM datiem (DNS informācijas ietvaros) kādā laika brīdī tiek saukta par analīzes rezultātu kopu. Analīzes rezultātu kopa ietver divus loģiskos aspektus: katra NM summāros riska punktus un detalizētu nostrādājušo nosacījumu informāciju (novērojumu veidā) katram NM. Jauna analītisko rezultātu kopa var tikt radīta ik reizi, kad tiek iedarbināta kāda no zināšanu bāzes lietojumprogrammām (t.i. reizi mēnesī, gadā vai arī kādā nepieciešamības gadījumā kā “</w:t>
      </w:r>
      <w:proofErr w:type="spellStart"/>
      <w:r w:rsidRPr="00AC2D88">
        <w:rPr>
          <w:rFonts w:eastAsiaTheme="minorEastAsia"/>
          <w:sz w:val="24"/>
        </w:rPr>
        <w:t>ad-hoc</w:t>
      </w:r>
      <w:proofErr w:type="spellEnd"/>
      <w:r w:rsidRPr="00AC2D88">
        <w:rPr>
          <w:rFonts w:eastAsiaTheme="minorEastAsia"/>
          <w:sz w:val="24"/>
        </w:rPr>
        <w:t>” pieprasījumi, utt.).</w:t>
      </w:r>
    </w:p>
    <w:p w14:paraId="3C1BACA1" w14:textId="4A5F5A56" w:rsidR="00040907" w:rsidRPr="00AC2D88" w:rsidRDefault="00040907" w:rsidP="006B52A6">
      <w:pPr>
        <w:spacing w:after="120"/>
        <w:ind w:left="0" w:right="0" w:firstLine="567"/>
        <w:jc w:val="both"/>
        <w:rPr>
          <w:rFonts w:eastAsiaTheme="minorEastAsia"/>
          <w:sz w:val="24"/>
        </w:rPr>
      </w:pPr>
      <w:r w:rsidRPr="00AC2D88">
        <w:rPr>
          <w:rFonts w:eastAsiaTheme="minorEastAsia"/>
          <w:sz w:val="24"/>
        </w:rPr>
        <w:t xml:space="preserve">Nodokļu audita  </w:t>
      </w:r>
      <w:r w:rsidR="00BA6B26" w:rsidRPr="00AC2D88">
        <w:rPr>
          <w:rFonts w:eastAsiaTheme="minorEastAsia"/>
          <w:sz w:val="24"/>
        </w:rPr>
        <w:t>veicināšanas pasākumu plāna</w:t>
      </w:r>
      <w:r w:rsidRPr="00AC2D88">
        <w:rPr>
          <w:rFonts w:eastAsiaTheme="minorEastAsia"/>
          <w:sz w:val="24"/>
        </w:rPr>
        <w:t xml:space="preserve"> kandidāti tiek atlasīti no dažādām riska grupām, dokumentējot </w:t>
      </w:r>
      <w:r w:rsidR="00BA6B26" w:rsidRPr="00AC2D88">
        <w:rPr>
          <w:rFonts w:eastAsiaTheme="minorEastAsia"/>
          <w:sz w:val="24"/>
        </w:rPr>
        <w:t>katra lietotāja veiktās darbības</w:t>
      </w:r>
      <w:r w:rsidRPr="00AC2D88">
        <w:rPr>
          <w:rFonts w:eastAsiaTheme="minorEastAsia"/>
          <w:sz w:val="24"/>
        </w:rPr>
        <w:t xml:space="preserve">. Nepieciešamības gadījumā </w:t>
      </w:r>
      <w:r w:rsidR="002D6C79" w:rsidRPr="00AC2D88">
        <w:rPr>
          <w:rFonts w:eastAsiaTheme="minorEastAsia"/>
          <w:sz w:val="24"/>
        </w:rPr>
        <w:t xml:space="preserve">ESKORT </w:t>
      </w:r>
      <w:r w:rsidRPr="00AC2D88">
        <w:rPr>
          <w:rFonts w:eastAsiaTheme="minorEastAsia"/>
          <w:sz w:val="24"/>
        </w:rPr>
        <w:t>ir iespēja izskatīt kandidātus individuāli.</w:t>
      </w:r>
    </w:p>
    <w:p w14:paraId="0CBA7309" w14:textId="47196078" w:rsidR="00040907" w:rsidRPr="00AC2D88" w:rsidRDefault="00040907" w:rsidP="006B52A6">
      <w:pPr>
        <w:spacing w:after="120"/>
        <w:ind w:left="0" w:right="0" w:firstLine="567"/>
        <w:jc w:val="both"/>
        <w:rPr>
          <w:rFonts w:eastAsiaTheme="minorEastAsia"/>
          <w:sz w:val="24"/>
        </w:rPr>
      </w:pPr>
      <w:r w:rsidRPr="00AC2D88">
        <w:rPr>
          <w:rFonts w:eastAsiaTheme="minorEastAsia"/>
          <w:sz w:val="24"/>
        </w:rPr>
        <w:t xml:space="preserve">Pēc analīzes rezultātu kopas izskatīšanas kandidāti tiek izvērtēti un tiek </w:t>
      </w:r>
      <w:r w:rsidR="00BA6B26" w:rsidRPr="00AC2D88">
        <w:rPr>
          <w:rFonts w:eastAsiaTheme="minorEastAsia"/>
          <w:sz w:val="24"/>
        </w:rPr>
        <w:t xml:space="preserve">sastādīti nodokļu audita vai veicināšanas pasākumu plāni </w:t>
      </w:r>
      <w:r w:rsidRPr="00AC2D88">
        <w:rPr>
          <w:rFonts w:eastAsiaTheme="minorEastAsia"/>
          <w:sz w:val="24"/>
        </w:rPr>
        <w:t xml:space="preserve">izsniegti audita uzdevumi, kas tiek saglabāti datubāzē. Pamatojoties uz </w:t>
      </w:r>
      <w:r w:rsidR="00BA6B26" w:rsidRPr="00AC2D88">
        <w:rPr>
          <w:rFonts w:eastAsiaTheme="minorEastAsia"/>
          <w:sz w:val="24"/>
        </w:rPr>
        <w:t>šo</w:t>
      </w:r>
      <w:r w:rsidRPr="00AC2D88">
        <w:rPr>
          <w:rFonts w:eastAsiaTheme="minorEastAsia"/>
          <w:sz w:val="24"/>
        </w:rPr>
        <w:t xml:space="preserve"> uzdevumu informāciju un pielietojot WI lietojumprogrammas, tiek sastādīts un koriģēts </w:t>
      </w:r>
      <w:r w:rsidR="00BA6B26" w:rsidRPr="00AC2D88">
        <w:rPr>
          <w:rFonts w:eastAsiaTheme="minorEastAsia"/>
          <w:sz w:val="24"/>
        </w:rPr>
        <w:t>nodokļu</w:t>
      </w:r>
      <w:r w:rsidRPr="00AC2D88">
        <w:rPr>
          <w:rFonts w:eastAsiaTheme="minorEastAsia"/>
          <w:sz w:val="24"/>
        </w:rPr>
        <w:t xml:space="preserve"> audita</w:t>
      </w:r>
      <w:r w:rsidR="00BA6B26" w:rsidRPr="00AC2D88">
        <w:rPr>
          <w:rFonts w:eastAsiaTheme="minorEastAsia"/>
          <w:sz w:val="24"/>
        </w:rPr>
        <w:t xml:space="preserve"> vai veicināšanas pasākuma</w:t>
      </w:r>
      <w:r w:rsidRPr="00AC2D88">
        <w:rPr>
          <w:rFonts w:eastAsiaTheme="minorEastAsia"/>
          <w:sz w:val="24"/>
        </w:rPr>
        <w:t xml:space="preserve"> plāns. </w:t>
      </w:r>
    </w:p>
    <w:p w14:paraId="67DBCBE0" w14:textId="39D79CAF" w:rsidR="00040907" w:rsidRPr="00AC2D88" w:rsidRDefault="00BA6B26" w:rsidP="006B52A6">
      <w:pPr>
        <w:spacing w:after="120"/>
        <w:ind w:left="0" w:right="0" w:firstLine="567"/>
        <w:jc w:val="both"/>
        <w:rPr>
          <w:rFonts w:eastAsiaTheme="minorEastAsia"/>
          <w:sz w:val="24"/>
        </w:rPr>
      </w:pPr>
      <w:r w:rsidRPr="00AC2D88">
        <w:rPr>
          <w:rFonts w:eastAsiaTheme="minorEastAsia"/>
          <w:sz w:val="24"/>
        </w:rPr>
        <w:t>Nodokļu maksātāju i</w:t>
      </w:r>
      <w:r w:rsidR="00040907" w:rsidRPr="00AC2D88">
        <w:rPr>
          <w:rFonts w:eastAsiaTheme="minorEastAsia"/>
          <w:sz w:val="24"/>
        </w:rPr>
        <w:t xml:space="preserve">zskatīšanas un </w:t>
      </w:r>
      <w:r w:rsidRPr="00AC2D88">
        <w:rPr>
          <w:rFonts w:eastAsiaTheme="minorEastAsia"/>
          <w:sz w:val="24"/>
        </w:rPr>
        <w:t xml:space="preserve">nodokļu </w:t>
      </w:r>
      <w:r w:rsidR="00040907" w:rsidRPr="00AC2D88">
        <w:rPr>
          <w:rFonts w:eastAsiaTheme="minorEastAsia"/>
          <w:sz w:val="24"/>
        </w:rPr>
        <w:t>audita</w:t>
      </w:r>
      <w:r w:rsidRPr="00AC2D88">
        <w:rPr>
          <w:rFonts w:eastAsiaTheme="minorEastAsia"/>
          <w:sz w:val="24"/>
        </w:rPr>
        <w:t xml:space="preserve"> vai veicināšanas pasākuma sastādīšanas</w:t>
      </w:r>
      <w:r w:rsidR="00040907" w:rsidRPr="00AC2D88">
        <w:rPr>
          <w:rFonts w:eastAsiaTheme="minorEastAsia"/>
          <w:sz w:val="24"/>
        </w:rPr>
        <w:t xml:space="preserve">  laikā NM dati un papildus iegūtā analītiskā informācija ir pieejama caur BO lietojumprogrammām</w:t>
      </w:r>
      <w:r w:rsidRPr="00AC2D88">
        <w:rPr>
          <w:rFonts w:eastAsiaTheme="minorEastAsia"/>
          <w:sz w:val="24"/>
        </w:rPr>
        <w:t xml:space="preserve">, t.i. detalizētās informācijas ESKORT SELECTION </w:t>
      </w:r>
      <w:proofErr w:type="spellStart"/>
      <w:r w:rsidRPr="00AC2D88">
        <w:rPr>
          <w:rFonts w:eastAsiaTheme="minorEastAsia"/>
          <w:sz w:val="24"/>
        </w:rPr>
        <w:t>browseriem</w:t>
      </w:r>
      <w:proofErr w:type="spellEnd"/>
      <w:r w:rsidR="00040907" w:rsidRPr="00AC2D88">
        <w:rPr>
          <w:rFonts w:eastAsiaTheme="minorEastAsia"/>
          <w:sz w:val="24"/>
        </w:rPr>
        <w:t>.</w:t>
      </w:r>
    </w:p>
    <w:p w14:paraId="28616252" w14:textId="354D4E21" w:rsidR="00040907" w:rsidRPr="00AC2D88" w:rsidRDefault="00BA6B26" w:rsidP="006B52A6">
      <w:pPr>
        <w:spacing w:after="120"/>
        <w:ind w:left="0" w:right="0" w:firstLine="567"/>
        <w:jc w:val="both"/>
        <w:rPr>
          <w:rFonts w:eastAsiaTheme="minorEastAsia"/>
          <w:sz w:val="24"/>
        </w:rPr>
      </w:pPr>
      <w:r w:rsidRPr="00AC2D88">
        <w:rPr>
          <w:rFonts w:eastAsiaTheme="minorEastAsia"/>
          <w:sz w:val="24"/>
        </w:rPr>
        <w:t>Nodokļu a</w:t>
      </w:r>
      <w:r w:rsidR="00040907" w:rsidRPr="00AC2D88">
        <w:rPr>
          <w:rFonts w:eastAsiaTheme="minorEastAsia"/>
          <w:sz w:val="24"/>
        </w:rPr>
        <w:t>udita</w:t>
      </w:r>
      <w:r w:rsidRPr="00AC2D88">
        <w:rPr>
          <w:rFonts w:eastAsiaTheme="minorEastAsia"/>
          <w:sz w:val="24"/>
        </w:rPr>
        <w:t xml:space="preserve"> un veicināšanas pasākumu plāns</w:t>
      </w:r>
      <w:r w:rsidR="00040907" w:rsidRPr="00AC2D88">
        <w:rPr>
          <w:rFonts w:eastAsiaTheme="minorEastAsia"/>
          <w:sz w:val="24"/>
        </w:rPr>
        <w:t xml:space="preserve"> var tikt atjaunot</w:t>
      </w:r>
      <w:r w:rsidRPr="00AC2D88">
        <w:rPr>
          <w:rFonts w:eastAsiaTheme="minorEastAsia"/>
          <w:sz w:val="24"/>
        </w:rPr>
        <w:t>s</w:t>
      </w:r>
      <w:r w:rsidR="00040907" w:rsidRPr="00AC2D88">
        <w:rPr>
          <w:rFonts w:eastAsiaTheme="minorEastAsia"/>
          <w:sz w:val="24"/>
        </w:rPr>
        <w:t xml:space="preserve"> un </w:t>
      </w:r>
      <w:r w:rsidRPr="00AC2D88">
        <w:rPr>
          <w:rFonts w:eastAsiaTheme="minorEastAsia"/>
          <w:sz w:val="24"/>
        </w:rPr>
        <w:t xml:space="preserve">automātiski </w:t>
      </w:r>
      <w:r w:rsidR="00040907" w:rsidRPr="00AC2D88">
        <w:rPr>
          <w:rFonts w:eastAsiaTheme="minorEastAsia"/>
          <w:sz w:val="24"/>
        </w:rPr>
        <w:t>papildināt</w:t>
      </w:r>
      <w:r w:rsidRPr="00AC2D88">
        <w:rPr>
          <w:rFonts w:eastAsiaTheme="minorEastAsia"/>
          <w:sz w:val="24"/>
        </w:rPr>
        <w:t>s</w:t>
      </w:r>
      <w:r w:rsidR="00040907" w:rsidRPr="00AC2D88">
        <w:rPr>
          <w:rFonts w:eastAsiaTheme="minorEastAsia"/>
          <w:sz w:val="24"/>
        </w:rPr>
        <w:t xml:space="preserve"> ar tādiem datiem kā </w:t>
      </w:r>
      <w:r w:rsidRPr="00AC2D88">
        <w:rPr>
          <w:rFonts w:eastAsiaTheme="minorEastAsia"/>
          <w:sz w:val="24"/>
        </w:rPr>
        <w:t>pēdējais audita datums,</w:t>
      </w:r>
      <w:r w:rsidR="00040907" w:rsidRPr="00AC2D88">
        <w:rPr>
          <w:rFonts w:eastAsiaTheme="minorEastAsia"/>
          <w:sz w:val="24"/>
        </w:rPr>
        <w:t xml:space="preserve"> </w:t>
      </w:r>
      <w:r w:rsidRPr="00AC2D88">
        <w:rPr>
          <w:rFonts w:eastAsiaTheme="minorEastAsia"/>
          <w:sz w:val="24"/>
        </w:rPr>
        <w:t>vieta sistēmas ESKORT atlases uzdevumā</w:t>
      </w:r>
      <w:r w:rsidR="00040907" w:rsidRPr="00AC2D88">
        <w:rPr>
          <w:rFonts w:eastAsiaTheme="minorEastAsia"/>
          <w:sz w:val="24"/>
        </w:rPr>
        <w:t xml:space="preserve"> utt. </w:t>
      </w:r>
    </w:p>
    <w:p w14:paraId="1A896707" w14:textId="34246725" w:rsidR="00040907" w:rsidRPr="00AC2D88" w:rsidRDefault="00040907" w:rsidP="006B52A6">
      <w:pPr>
        <w:spacing w:after="120"/>
        <w:ind w:left="0" w:right="0" w:firstLine="567"/>
        <w:jc w:val="both"/>
        <w:rPr>
          <w:rFonts w:eastAsiaTheme="minorEastAsia"/>
          <w:sz w:val="24"/>
        </w:rPr>
      </w:pPr>
      <w:r w:rsidRPr="00AC2D88">
        <w:rPr>
          <w:rFonts w:eastAsiaTheme="minorEastAsia"/>
          <w:sz w:val="24"/>
        </w:rPr>
        <w:t>Nodokļu audita</w:t>
      </w:r>
      <w:r w:rsidR="005B1031" w:rsidRPr="00AC2D88">
        <w:rPr>
          <w:rFonts w:eastAsiaTheme="minorEastAsia"/>
          <w:sz w:val="24"/>
        </w:rPr>
        <w:t xml:space="preserve"> un </w:t>
      </w:r>
      <w:r w:rsidR="00BA6B26" w:rsidRPr="00AC2D88">
        <w:rPr>
          <w:rFonts w:eastAsiaTheme="minorEastAsia"/>
          <w:sz w:val="24"/>
        </w:rPr>
        <w:t>veicināšanas</w:t>
      </w:r>
      <w:r w:rsidR="005B1031" w:rsidRPr="00AC2D88">
        <w:rPr>
          <w:rFonts w:eastAsiaTheme="minorEastAsia"/>
          <w:sz w:val="24"/>
        </w:rPr>
        <w:t xml:space="preserve"> pasākumu</w:t>
      </w:r>
      <w:r w:rsidRPr="00AC2D88">
        <w:rPr>
          <w:rFonts w:eastAsiaTheme="minorEastAsia"/>
          <w:sz w:val="24"/>
        </w:rPr>
        <w:t xml:space="preserve"> </w:t>
      </w:r>
      <w:r w:rsidR="00FE2B8F" w:rsidRPr="00AC2D88">
        <w:rPr>
          <w:rFonts w:eastAsiaTheme="minorEastAsia"/>
          <w:sz w:val="24"/>
        </w:rPr>
        <w:t>plāni</w:t>
      </w:r>
      <w:r w:rsidRPr="00AC2D88">
        <w:rPr>
          <w:rFonts w:eastAsiaTheme="minorEastAsia"/>
          <w:sz w:val="24"/>
        </w:rPr>
        <w:t xml:space="preserve"> tiek sagatavoti SW un no</w:t>
      </w:r>
      <w:r w:rsidR="00217059" w:rsidRPr="00AC2D88">
        <w:rPr>
          <w:rFonts w:eastAsiaTheme="minorEastAsia"/>
          <w:sz w:val="24"/>
        </w:rPr>
        <w:t xml:space="preserve">sūtīti uz CMT apstiprināšanai. </w:t>
      </w:r>
    </w:p>
    <w:p w14:paraId="244234D6" w14:textId="53C9D52F" w:rsidR="007E02E9" w:rsidRPr="00AC2D88" w:rsidRDefault="00704CE2" w:rsidP="00A83493">
      <w:pPr>
        <w:pStyle w:val="Heading1"/>
        <w:numPr>
          <w:ilvl w:val="1"/>
          <w:numId w:val="1"/>
        </w:numPr>
        <w:spacing w:before="0" w:line="360" w:lineRule="auto"/>
        <w:ind w:right="-1"/>
        <w:rPr>
          <w:rFonts w:cs="Times New Roman"/>
          <w:sz w:val="28"/>
          <w:szCs w:val="28"/>
        </w:rPr>
      </w:pPr>
      <w:r w:rsidRPr="00AC2D88">
        <w:rPr>
          <w:rFonts w:cs="Times New Roman"/>
          <w:sz w:val="28"/>
          <w:szCs w:val="28"/>
        </w:rPr>
        <w:t xml:space="preserve"> </w:t>
      </w:r>
      <w:bookmarkStart w:id="33" w:name="_Toc146711608"/>
      <w:r w:rsidR="00CF648B" w:rsidRPr="00AC2D88">
        <w:rPr>
          <w:rFonts w:cs="Times New Roman"/>
          <w:sz w:val="28"/>
          <w:szCs w:val="28"/>
        </w:rPr>
        <w:t>ESKORT</w:t>
      </w:r>
      <w:r w:rsidR="007E02E9" w:rsidRPr="00AC2D88">
        <w:rPr>
          <w:rFonts w:cs="Times New Roman"/>
          <w:sz w:val="28"/>
          <w:szCs w:val="28"/>
        </w:rPr>
        <w:t xml:space="preserve"> </w:t>
      </w:r>
      <w:r w:rsidR="00CF648B" w:rsidRPr="00AC2D88">
        <w:rPr>
          <w:rFonts w:cs="Times New Roman"/>
          <w:sz w:val="28"/>
          <w:szCs w:val="28"/>
        </w:rPr>
        <w:t>galvenās komponentes</w:t>
      </w:r>
      <w:bookmarkEnd w:id="33"/>
    </w:p>
    <w:p w14:paraId="526111E6" w14:textId="52EBC847" w:rsidR="00040907" w:rsidRPr="00AC2D88" w:rsidRDefault="00040907" w:rsidP="002C7830">
      <w:pPr>
        <w:pStyle w:val="BodyText"/>
        <w:keepNext/>
        <w:ind w:left="0" w:right="0" w:firstLine="567"/>
      </w:pPr>
      <w:r w:rsidRPr="00AC2D88">
        <w:t xml:space="preserve">Šajā sadaļā tiek dots operacionālās vides pārskats no </w:t>
      </w:r>
      <w:r w:rsidR="00FF3A67" w:rsidRPr="00AC2D88">
        <w:t>ESKORT</w:t>
      </w:r>
      <w:r w:rsidR="00B14BD1" w:rsidRPr="00AC2D88">
        <w:t xml:space="preserve"> </w:t>
      </w:r>
      <w:r w:rsidRPr="00AC2D88">
        <w:t>viedokļa, īsumā aprakstot programmatūras kom</w:t>
      </w:r>
      <w:r w:rsidR="00CF648B" w:rsidRPr="00AC2D88">
        <w:t>ponentes, kas piedalās procesā.</w:t>
      </w:r>
    </w:p>
    <w:p w14:paraId="0812DA7F" w14:textId="589B6023" w:rsidR="00040907" w:rsidRPr="00AC2D88" w:rsidRDefault="00E16291" w:rsidP="002C7830">
      <w:pPr>
        <w:pStyle w:val="BodyText"/>
        <w:ind w:left="0" w:right="0"/>
      </w:pPr>
      <w:r w:rsidRPr="00AC2D88">
        <w:t xml:space="preserve">         </w:t>
      </w:r>
      <w:r w:rsidR="00FF3A67" w:rsidRPr="00AC2D88">
        <w:t>ESKORT</w:t>
      </w:r>
      <w:r w:rsidR="00B14BD1" w:rsidRPr="00AC2D88">
        <w:t xml:space="preserve"> </w:t>
      </w:r>
      <w:r w:rsidR="00040907" w:rsidRPr="00AC2D88">
        <w:t>risinājumu raksturo sekojošas komponentes:</w:t>
      </w:r>
    </w:p>
    <w:p w14:paraId="5654F15C" w14:textId="77777777" w:rsidR="00040907" w:rsidRPr="00AC2D88" w:rsidRDefault="00040907" w:rsidP="002C7830">
      <w:pPr>
        <w:pStyle w:val="ListBullet"/>
        <w:numPr>
          <w:ilvl w:val="0"/>
          <w:numId w:val="5"/>
        </w:numPr>
        <w:tabs>
          <w:tab w:val="left" w:pos="720"/>
        </w:tabs>
        <w:ind w:left="0" w:firstLine="567"/>
      </w:pPr>
      <w:r w:rsidRPr="00AC2D88">
        <w:rPr>
          <w:b/>
          <w:bCs/>
          <w:i/>
          <w:iCs/>
        </w:rPr>
        <w:t xml:space="preserve">ESKORT dizaineris </w:t>
      </w:r>
      <w:r w:rsidRPr="00AC2D88">
        <w:t xml:space="preserve">– klienta </w:t>
      </w:r>
      <w:proofErr w:type="spellStart"/>
      <w:r w:rsidRPr="00AC2D88">
        <w:t>programpielietojums</w:t>
      </w:r>
      <w:proofErr w:type="spellEnd"/>
      <w:r w:rsidRPr="00AC2D88">
        <w:t xml:space="preserve"> zināšanu bāzes un citu konfigurācijas elementu definēšanai un uzturēšanai; </w:t>
      </w:r>
    </w:p>
    <w:p w14:paraId="13BC2B3E" w14:textId="77777777" w:rsidR="00040907" w:rsidRPr="00AC2D88" w:rsidRDefault="00040907" w:rsidP="002C7830">
      <w:pPr>
        <w:pStyle w:val="buletbumb"/>
        <w:numPr>
          <w:ilvl w:val="0"/>
          <w:numId w:val="5"/>
        </w:numPr>
        <w:spacing w:before="0"/>
        <w:ind w:left="0" w:firstLine="567"/>
      </w:pPr>
      <w:r w:rsidRPr="00AC2D88">
        <w:rPr>
          <w:b/>
          <w:bCs/>
          <w:i/>
          <w:iCs/>
        </w:rPr>
        <w:lastRenderedPageBreak/>
        <w:t>Konfigurācijas arhīvs (</w:t>
      </w:r>
      <w:proofErr w:type="spellStart"/>
      <w:r w:rsidRPr="00AC2D88">
        <w:rPr>
          <w:b/>
          <w:bCs/>
          <w:i/>
          <w:iCs/>
        </w:rPr>
        <w:t>Configuration</w:t>
      </w:r>
      <w:proofErr w:type="spellEnd"/>
      <w:r w:rsidRPr="00AC2D88">
        <w:rPr>
          <w:b/>
          <w:bCs/>
          <w:i/>
          <w:iCs/>
        </w:rPr>
        <w:t xml:space="preserve"> </w:t>
      </w:r>
      <w:proofErr w:type="spellStart"/>
      <w:r w:rsidRPr="00AC2D88">
        <w:rPr>
          <w:b/>
          <w:bCs/>
          <w:i/>
          <w:iCs/>
        </w:rPr>
        <w:t>Archive</w:t>
      </w:r>
      <w:proofErr w:type="spellEnd"/>
      <w:r w:rsidRPr="00AC2D88">
        <w:rPr>
          <w:b/>
          <w:bCs/>
          <w:i/>
          <w:iCs/>
        </w:rPr>
        <w:t>)</w:t>
      </w:r>
      <w:r w:rsidRPr="00AC2D88">
        <w:t xml:space="preserve"> – zināšanu bāzu un citu analītikai nepieciešamo konfigurācijas elementu datu glabātuve (Konfigurācijas arhīvs ir uz XML bāzēts arhīvs, kas ietver visus  riska analīzē iesaistītos konfigurācijas parametrus).</w:t>
      </w:r>
    </w:p>
    <w:p w14:paraId="34D3B4AD" w14:textId="77777777" w:rsidR="00040907" w:rsidRPr="00AC2D88" w:rsidRDefault="00040907" w:rsidP="002C7830">
      <w:pPr>
        <w:pStyle w:val="ListBullet"/>
        <w:numPr>
          <w:ilvl w:val="0"/>
          <w:numId w:val="5"/>
        </w:numPr>
        <w:tabs>
          <w:tab w:val="left" w:pos="720"/>
        </w:tabs>
        <w:ind w:left="0" w:firstLine="567"/>
      </w:pPr>
      <w:r w:rsidRPr="00AC2D88">
        <w:rPr>
          <w:b/>
          <w:bCs/>
          <w:i/>
          <w:iCs/>
        </w:rPr>
        <w:t xml:space="preserve">Vide – </w:t>
      </w:r>
      <w:r w:rsidRPr="00AC2D88">
        <w:t>Vides parametri tiek izmantoti, lai aprakstītu vidi, kurā tiek definēta un izvērtēta zinību bāze, ieskaitot sekojošus aspektus:</w:t>
      </w:r>
    </w:p>
    <w:p w14:paraId="38C731CE" w14:textId="2601F5BD" w:rsidR="00040907" w:rsidRPr="00AC2D88" w:rsidRDefault="00040907" w:rsidP="002C7830">
      <w:pPr>
        <w:pStyle w:val="ListBullet2"/>
        <w:numPr>
          <w:ilvl w:val="0"/>
          <w:numId w:val="6"/>
        </w:numPr>
        <w:tabs>
          <w:tab w:val="left" w:pos="720"/>
        </w:tabs>
        <w:spacing w:before="0"/>
        <w:ind w:left="0" w:firstLine="567"/>
      </w:pPr>
      <w:r w:rsidRPr="00AC2D88">
        <w:t xml:space="preserve">Datu </w:t>
      </w:r>
      <w:proofErr w:type="spellStart"/>
      <w:r w:rsidRPr="00AC2D88">
        <w:t>pamatavots</w:t>
      </w:r>
      <w:proofErr w:type="spellEnd"/>
      <w:r w:rsidRPr="00AC2D88">
        <w:t xml:space="preserve"> vai avoti (t.i. DNS</w:t>
      </w:r>
      <w:r w:rsidR="00BC3B56" w:rsidRPr="00AC2D88">
        <w:t>, HANA datubāze</w:t>
      </w:r>
      <w:r w:rsidRPr="00AC2D88">
        <w:t>)</w:t>
      </w:r>
    </w:p>
    <w:p w14:paraId="4CCE8753" w14:textId="77777777" w:rsidR="00040907" w:rsidRPr="00AC2D88" w:rsidRDefault="00040907" w:rsidP="002C7830">
      <w:pPr>
        <w:pStyle w:val="ListBullet2"/>
        <w:numPr>
          <w:ilvl w:val="0"/>
          <w:numId w:val="6"/>
        </w:numPr>
        <w:tabs>
          <w:tab w:val="left" w:pos="720"/>
        </w:tabs>
        <w:spacing w:before="0"/>
        <w:ind w:left="0" w:firstLine="567"/>
      </w:pPr>
      <w:r w:rsidRPr="00AC2D88">
        <w:t>Kuba modelis ar dimensijām un objektiem, kuri tiek izmantoti nosacījumu formalizēšanai</w:t>
      </w:r>
    </w:p>
    <w:p w14:paraId="2A2A4CAD" w14:textId="77777777" w:rsidR="00040907" w:rsidRPr="00AC2D88" w:rsidRDefault="00040907" w:rsidP="002C7830">
      <w:pPr>
        <w:pStyle w:val="ListBullet2"/>
        <w:numPr>
          <w:ilvl w:val="0"/>
          <w:numId w:val="6"/>
        </w:numPr>
        <w:tabs>
          <w:tab w:val="left" w:pos="720"/>
        </w:tabs>
        <w:spacing w:before="0"/>
        <w:ind w:left="0" w:firstLine="567"/>
      </w:pPr>
      <w:r w:rsidRPr="00AC2D88">
        <w:t>Pārveidošanas mehānisms no datu avota uz kuba modeli</w:t>
      </w:r>
    </w:p>
    <w:p w14:paraId="33CC544D" w14:textId="77777777" w:rsidR="00040907" w:rsidRPr="00AC2D88" w:rsidRDefault="00040907" w:rsidP="002C7830">
      <w:pPr>
        <w:pStyle w:val="ListBullet2"/>
        <w:numPr>
          <w:ilvl w:val="0"/>
          <w:numId w:val="6"/>
        </w:numPr>
        <w:tabs>
          <w:tab w:val="left" w:pos="720"/>
        </w:tabs>
        <w:spacing w:before="0"/>
        <w:ind w:left="0" w:firstLine="567"/>
      </w:pPr>
      <w:r w:rsidRPr="00AC2D88">
        <w:t>Vairāki filtru tipi zināšanu bāzes definēšanai</w:t>
      </w:r>
    </w:p>
    <w:p w14:paraId="40CAE471" w14:textId="77777777" w:rsidR="00040907" w:rsidRPr="00AC2D88" w:rsidRDefault="00040907" w:rsidP="002C7830">
      <w:pPr>
        <w:pStyle w:val="ListBullet2"/>
        <w:numPr>
          <w:ilvl w:val="0"/>
          <w:numId w:val="6"/>
        </w:numPr>
        <w:tabs>
          <w:tab w:val="left" w:pos="720"/>
        </w:tabs>
        <w:spacing w:before="0"/>
        <w:ind w:left="0" w:firstLine="567"/>
      </w:pPr>
      <w:r w:rsidRPr="00AC2D88">
        <w:t>Zināšanu bāzē pieejamās riska analīzes kopas</w:t>
      </w:r>
    </w:p>
    <w:p w14:paraId="42AA8E0E" w14:textId="77777777" w:rsidR="00040907" w:rsidRPr="00AC2D88" w:rsidRDefault="00040907" w:rsidP="002C7830">
      <w:pPr>
        <w:pStyle w:val="ListBullet2"/>
        <w:numPr>
          <w:ilvl w:val="0"/>
          <w:numId w:val="6"/>
        </w:numPr>
        <w:tabs>
          <w:tab w:val="left" w:pos="720"/>
        </w:tabs>
        <w:spacing w:before="0"/>
        <w:ind w:left="0" w:firstLine="567"/>
      </w:pPr>
      <w:r w:rsidRPr="00AC2D88">
        <w:t>Zināšanu bāzē pieejamie lietotāju parametri;</w:t>
      </w:r>
    </w:p>
    <w:p w14:paraId="2418821C" w14:textId="77777777" w:rsidR="00040907" w:rsidRPr="00AC2D88" w:rsidRDefault="00040907" w:rsidP="002C7830">
      <w:pPr>
        <w:pStyle w:val="ListBullet"/>
        <w:numPr>
          <w:ilvl w:val="0"/>
          <w:numId w:val="5"/>
        </w:numPr>
        <w:tabs>
          <w:tab w:val="left" w:pos="720"/>
        </w:tabs>
        <w:ind w:left="0" w:firstLine="567"/>
      </w:pPr>
      <w:r w:rsidRPr="00AC2D88">
        <w:rPr>
          <w:b/>
          <w:bCs/>
          <w:i/>
          <w:iCs/>
        </w:rPr>
        <w:t xml:space="preserve">Definīciju datubāze </w:t>
      </w:r>
      <w:r w:rsidRPr="00AC2D88">
        <w:t xml:space="preserve">– parametru un pazīmju definīciju DB; </w:t>
      </w:r>
    </w:p>
    <w:p w14:paraId="5B442989" w14:textId="77777777" w:rsidR="00040907" w:rsidRPr="00AC2D88" w:rsidRDefault="00040907" w:rsidP="002C7830">
      <w:pPr>
        <w:pStyle w:val="ListBullet"/>
        <w:numPr>
          <w:ilvl w:val="0"/>
          <w:numId w:val="5"/>
        </w:numPr>
        <w:tabs>
          <w:tab w:val="left" w:pos="720"/>
        </w:tabs>
        <w:ind w:left="0" w:firstLine="567"/>
      </w:pPr>
      <w:r w:rsidRPr="00AC2D88">
        <w:rPr>
          <w:b/>
          <w:bCs/>
          <w:i/>
          <w:iCs/>
        </w:rPr>
        <w:t xml:space="preserve">ESKORT Konsole </w:t>
      </w:r>
      <w:r w:rsidRPr="00AC2D88">
        <w:t>– klienta lietojumprogramma uzdevumu izpildes grafika sastādīšanai un analīzes uzdevumu vadībai;</w:t>
      </w:r>
    </w:p>
    <w:p w14:paraId="60FA63E7" w14:textId="687E94E4" w:rsidR="00040907" w:rsidRPr="00AC2D88" w:rsidRDefault="00040907" w:rsidP="002C7830">
      <w:pPr>
        <w:pStyle w:val="ListBullet"/>
        <w:numPr>
          <w:ilvl w:val="0"/>
          <w:numId w:val="5"/>
        </w:numPr>
        <w:tabs>
          <w:tab w:val="left" w:pos="720"/>
        </w:tabs>
        <w:ind w:left="0" w:firstLine="567"/>
      </w:pPr>
      <w:r w:rsidRPr="00AC2D88">
        <w:rPr>
          <w:b/>
          <w:bCs/>
          <w:i/>
          <w:iCs/>
        </w:rPr>
        <w:t xml:space="preserve">ESKORT Analīzes serveris </w:t>
      </w:r>
      <w:r w:rsidRPr="00AC2D88">
        <w:t xml:space="preserve">– servera </w:t>
      </w:r>
      <w:proofErr w:type="spellStart"/>
      <w:r w:rsidRPr="00AC2D88">
        <w:t>programpielietojums</w:t>
      </w:r>
      <w:proofErr w:type="spellEnd"/>
      <w:r w:rsidRPr="00AC2D88">
        <w:t xml:space="preserve">, kas izpilda ESKORT Analīzes servera iepriekš pieteiktos vai tekošos analītikas uzdevumus. Uzdevuma izpilde nozīmē salīdzināt zināšanu bāzes nosacījumus ar noteikta NM </w:t>
      </w:r>
      <w:r w:rsidR="00ED7A12" w:rsidRPr="00AC2D88">
        <w:t xml:space="preserve">saraksta </w:t>
      </w:r>
      <w:r w:rsidRPr="00AC2D88">
        <w:t>informāciju, lai izveidotu analīzes rezultātu kopu;</w:t>
      </w:r>
    </w:p>
    <w:p w14:paraId="00D78DC8" w14:textId="77777777" w:rsidR="00040907" w:rsidRPr="00AC2D88" w:rsidRDefault="00040907" w:rsidP="002C7830">
      <w:pPr>
        <w:pStyle w:val="ListBullet"/>
        <w:numPr>
          <w:ilvl w:val="0"/>
          <w:numId w:val="5"/>
        </w:numPr>
        <w:tabs>
          <w:tab w:val="left" w:pos="720"/>
        </w:tabs>
        <w:ind w:left="0" w:firstLine="567"/>
      </w:pPr>
      <w:r w:rsidRPr="00AC2D88">
        <w:rPr>
          <w:b/>
          <w:bCs/>
          <w:i/>
          <w:iCs/>
        </w:rPr>
        <w:t>Rezultātu datubāze (</w:t>
      </w:r>
      <w:proofErr w:type="spellStart"/>
      <w:r w:rsidRPr="00AC2D88">
        <w:rPr>
          <w:b/>
          <w:bCs/>
          <w:i/>
          <w:iCs/>
        </w:rPr>
        <w:t>Result</w:t>
      </w:r>
      <w:proofErr w:type="spellEnd"/>
      <w:r w:rsidRPr="00AC2D88">
        <w:rPr>
          <w:b/>
          <w:bCs/>
          <w:i/>
          <w:iCs/>
        </w:rPr>
        <w:t xml:space="preserve"> </w:t>
      </w:r>
      <w:proofErr w:type="spellStart"/>
      <w:r w:rsidRPr="00AC2D88">
        <w:rPr>
          <w:b/>
          <w:bCs/>
          <w:i/>
          <w:iCs/>
        </w:rPr>
        <w:t>Database</w:t>
      </w:r>
      <w:proofErr w:type="spellEnd"/>
      <w:r w:rsidRPr="00AC2D88">
        <w:rPr>
          <w:b/>
          <w:bCs/>
          <w:i/>
          <w:iCs/>
        </w:rPr>
        <w:t>)</w:t>
      </w:r>
      <w:r w:rsidRPr="00AC2D88">
        <w:t xml:space="preserve"> – datubāze, kas satur detalizētu rezultātu informāciju (analīzes rezultātu datu kopu veidā), kas tiek radīta ESKORT Analīzes servera darbības rezultātā;</w:t>
      </w:r>
    </w:p>
    <w:p w14:paraId="6866E49B" w14:textId="1829D0B5" w:rsidR="00040907" w:rsidRPr="00AC2D88" w:rsidRDefault="00040907" w:rsidP="002C7830">
      <w:pPr>
        <w:pStyle w:val="ListBullet"/>
        <w:numPr>
          <w:ilvl w:val="0"/>
          <w:numId w:val="5"/>
        </w:numPr>
        <w:tabs>
          <w:tab w:val="left" w:pos="720"/>
        </w:tabs>
        <w:ind w:left="0" w:firstLine="567"/>
        <w:rPr>
          <w:b/>
          <w:bCs/>
          <w:i/>
          <w:iCs/>
        </w:rPr>
      </w:pPr>
      <w:r w:rsidRPr="00AC2D88">
        <w:rPr>
          <w:b/>
          <w:bCs/>
          <w:i/>
          <w:iCs/>
        </w:rPr>
        <w:t xml:space="preserve">ESKORT </w:t>
      </w:r>
      <w:r w:rsidR="00C94EE6" w:rsidRPr="00AC2D88">
        <w:rPr>
          <w:b/>
          <w:bCs/>
          <w:i/>
          <w:iCs/>
        </w:rPr>
        <w:t>SELECTION</w:t>
      </w:r>
      <w:r w:rsidR="00C94EE6" w:rsidRPr="00AC2D88" w:rsidDel="00C94EE6">
        <w:rPr>
          <w:b/>
          <w:bCs/>
          <w:i/>
          <w:iCs/>
        </w:rPr>
        <w:t xml:space="preserve"> </w:t>
      </w:r>
      <w:r w:rsidRPr="00AC2D88">
        <w:rPr>
          <w:b/>
          <w:bCs/>
          <w:i/>
          <w:iCs/>
        </w:rPr>
        <w:t xml:space="preserve"> </w:t>
      </w:r>
      <w:proofErr w:type="spellStart"/>
      <w:r w:rsidR="00C94EE6" w:rsidRPr="00AC2D88">
        <w:rPr>
          <w:b/>
          <w:bCs/>
          <w:i/>
          <w:iCs/>
        </w:rPr>
        <w:t>Workbench</w:t>
      </w:r>
      <w:proofErr w:type="spellEnd"/>
      <w:r w:rsidRPr="00AC2D88">
        <w:rPr>
          <w:b/>
          <w:bCs/>
          <w:i/>
          <w:iCs/>
        </w:rPr>
        <w:t xml:space="preserve"> </w:t>
      </w:r>
      <w:r w:rsidRPr="00AC2D88">
        <w:t>- klienta lietojumprogramma riska analīzes rezultātu atspoguļošanai un papildus informācijas ievadīšanai.</w:t>
      </w:r>
    </w:p>
    <w:p w14:paraId="4E5CFBEE" w14:textId="4D6CFEC3" w:rsidR="00040907" w:rsidRPr="00AC2D88" w:rsidRDefault="00040907" w:rsidP="002C7830">
      <w:pPr>
        <w:pStyle w:val="ListBullet"/>
        <w:numPr>
          <w:ilvl w:val="0"/>
          <w:numId w:val="5"/>
        </w:numPr>
        <w:tabs>
          <w:tab w:val="left" w:pos="720"/>
        </w:tabs>
        <w:ind w:left="0" w:firstLine="567"/>
      </w:pPr>
      <w:proofErr w:type="spellStart"/>
      <w:r w:rsidRPr="00AC2D88">
        <w:rPr>
          <w:b/>
          <w:bCs/>
          <w:i/>
          <w:iCs/>
        </w:rPr>
        <w:t>BusinessObjects</w:t>
      </w:r>
      <w:proofErr w:type="spellEnd"/>
      <w:r w:rsidRPr="00AC2D88">
        <w:rPr>
          <w:b/>
          <w:bCs/>
          <w:i/>
          <w:iCs/>
        </w:rPr>
        <w:t xml:space="preserve"> </w:t>
      </w:r>
      <w:r w:rsidRPr="00AC2D88">
        <w:t>– Klienta lietojumprogramma, kas tiek izmantota atskaišu un pārskatu veidošanai</w:t>
      </w:r>
      <w:r w:rsidR="0091736E" w:rsidRPr="00AC2D88">
        <w:t xml:space="preserve">. ESKORT vajadzībām izveidota “ESKORT </w:t>
      </w:r>
      <w:proofErr w:type="spellStart"/>
      <w:r w:rsidR="0091736E" w:rsidRPr="00AC2D88">
        <w:t>Selection</w:t>
      </w:r>
      <w:proofErr w:type="spellEnd"/>
      <w:r w:rsidR="0091736E" w:rsidRPr="00AC2D88">
        <w:t>” analīzes sistēma;</w:t>
      </w:r>
    </w:p>
    <w:p w14:paraId="6039B4CC" w14:textId="77777777" w:rsidR="00040907" w:rsidRPr="00AC2D88" w:rsidRDefault="00040907" w:rsidP="002C7830">
      <w:pPr>
        <w:pStyle w:val="ListBullet"/>
        <w:numPr>
          <w:ilvl w:val="0"/>
          <w:numId w:val="5"/>
        </w:numPr>
        <w:tabs>
          <w:tab w:val="left" w:pos="720"/>
        </w:tabs>
        <w:ind w:left="0" w:firstLine="567"/>
      </w:pPr>
      <w:proofErr w:type="spellStart"/>
      <w:r w:rsidRPr="00AC2D88">
        <w:rPr>
          <w:b/>
          <w:bCs/>
          <w:i/>
          <w:iCs/>
        </w:rPr>
        <w:t>BusinessObjects</w:t>
      </w:r>
      <w:proofErr w:type="spellEnd"/>
      <w:r w:rsidRPr="00AC2D88">
        <w:rPr>
          <w:b/>
          <w:bCs/>
          <w:i/>
          <w:iCs/>
        </w:rPr>
        <w:t xml:space="preserve"> Serveris – </w:t>
      </w:r>
      <w:proofErr w:type="spellStart"/>
      <w:r w:rsidRPr="00AC2D88">
        <w:t>repozitārijs</w:t>
      </w:r>
      <w:proofErr w:type="spellEnd"/>
      <w:r w:rsidRPr="00AC2D88">
        <w:t>, kurš apkalpo BO analītiskās sistēmas (</w:t>
      </w:r>
      <w:proofErr w:type="spellStart"/>
      <w:r w:rsidRPr="00AC2D88">
        <w:t>Universes</w:t>
      </w:r>
      <w:proofErr w:type="spellEnd"/>
      <w:r w:rsidRPr="00AC2D88">
        <w:t>) un atskaites sistēmas;</w:t>
      </w:r>
    </w:p>
    <w:p w14:paraId="61757324" w14:textId="77777777" w:rsidR="00040907" w:rsidRPr="00AC2D88" w:rsidRDefault="00040907" w:rsidP="002C7830">
      <w:pPr>
        <w:pStyle w:val="ListBullet"/>
        <w:numPr>
          <w:ilvl w:val="0"/>
          <w:numId w:val="5"/>
        </w:numPr>
        <w:tabs>
          <w:tab w:val="left" w:pos="720"/>
        </w:tabs>
        <w:ind w:left="0" w:firstLine="567"/>
      </w:pPr>
      <w:proofErr w:type="spellStart"/>
      <w:r w:rsidRPr="00AC2D88">
        <w:rPr>
          <w:b/>
          <w:bCs/>
          <w:i/>
          <w:iCs/>
        </w:rPr>
        <w:t>Web</w:t>
      </w:r>
      <w:proofErr w:type="spellEnd"/>
      <w:r w:rsidRPr="00AC2D88">
        <w:rPr>
          <w:b/>
          <w:bCs/>
          <w:i/>
          <w:iCs/>
        </w:rPr>
        <w:t xml:space="preserve"> Serveris (</w:t>
      </w:r>
      <w:proofErr w:type="spellStart"/>
      <w:r w:rsidRPr="00AC2D88">
        <w:rPr>
          <w:b/>
          <w:bCs/>
          <w:i/>
          <w:iCs/>
        </w:rPr>
        <w:t>Web</w:t>
      </w:r>
      <w:proofErr w:type="spellEnd"/>
      <w:r w:rsidRPr="00AC2D88">
        <w:rPr>
          <w:b/>
          <w:bCs/>
          <w:i/>
          <w:iCs/>
        </w:rPr>
        <w:t xml:space="preserve"> Server) </w:t>
      </w:r>
      <w:r w:rsidRPr="00AC2D88">
        <w:t xml:space="preserve">– standarta  </w:t>
      </w:r>
      <w:proofErr w:type="spellStart"/>
      <w:r w:rsidRPr="00AC2D88">
        <w:t>Web</w:t>
      </w:r>
      <w:proofErr w:type="spellEnd"/>
      <w:r w:rsidRPr="00AC2D88">
        <w:t xml:space="preserve"> serveris, kas satur </w:t>
      </w:r>
      <w:proofErr w:type="spellStart"/>
      <w:r w:rsidRPr="00AC2D88">
        <w:t>Web</w:t>
      </w:r>
      <w:proofErr w:type="spellEnd"/>
      <w:r w:rsidRPr="00AC2D88">
        <w:t xml:space="preserve"> pakalpojumus, kas nepieciešami interaktīvās audita vadības sistēmas funkcionalitātei;</w:t>
      </w:r>
    </w:p>
    <w:p w14:paraId="71CF2828" w14:textId="73E11040" w:rsidR="00040907" w:rsidRPr="00AC2D88" w:rsidRDefault="00040907" w:rsidP="002C7830">
      <w:pPr>
        <w:pStyle w:val="ListBullet"/>
        <w:numPr>
          <w:ilvl w:val="0"/>
          <w:numId w:val="5"/>
        </w:numPr>
        <w:tabs>
          <w:tab w:val="left" w:pos="720"/>
        </w:tabs>
        <w:ind w:left="0" w:firstLine="567"/>
      </w:pPr>
      <w:bookmarkStart w:id="34" w:name="_Hlk79564115"/>
      <w:r w:rsidRPr="00AC2D88">
        <w:rPr>
          <w:b/>
          <w:bCs/>
          <w:i/>
          <w:iCs/>
        </w:rPr>
        <w:t>Rīkojumu Datubāze (</w:t>
      </w:r>
      <w:proofErr w:type="spellStart"/>
      <w:r w:rsidRPr="00AC2D88">
        <w:rPr>
          <w:b/>
          <w:bCs/>
          <w:i/>
          <w:iCs/>
        </w:rPr>
        <w:t>Assignment</w:t>
      </w:r>
      <w:proofErr w:type="spellEnd"/>
      <w:r w:rsidRPr="00AC2D88">
        <w:rPr>
          <w:b/>
          <w:bCs/>
          <w:i/>
          <w:iCs/>
        </w:rPr>
        <w:t xml:space="preserve"> </w:t>
      </w:r>
      <w:proofErr w:type="spellStart"/>
      <w:r w:rsidRPr="00AC2D88">
        <w:rPr>
          <w:b/>
          <w:bCs/>
          <w:i/>
          <w:iCs/>
        </w:rPr>
        <w:t>Database</w:t>
      </w:r>
      <w:proofErr w:type="spellEnd"/>
      <w:r w:rsidRPr="00AC2D88">
        <w:rPr>
          <w:b/>
          <w:bCs/>
          <w:i/>
          <w:iCs/>
        </w:rPr>
        <w:t>)</w:t>
      </w:r>
      <w:r w:rsidRPr="00AC2D88">
        <w:t xml:space="preserve"> – centrālā DB</w:t>
      </w:r>
      <w:r w:rsidR="00403168" w:rsidRPr="00AC2D88">
        <w:t xml:space="preserve"> (ESKORT DB ORACLE)</w:t>
      </w:r>
      <w:r w:rsidRPr="00AC2D88">
        <w:t>, kas paredzēta audita</w:t>
      </w:r>
      <w:r w:rsidR="00ED7A12" w:rsidRPr="00AC2D88">
        <w:t>, kontroles pasākumu plānu</w:t>
      </w:r>
      <w:r w:rsidRPr="00AC2D88">
        <w:t xml:space="preserve"> glabāšanai un nepieciešamās audita vadības informācijas reģistrēšanai. Šī DB fiziski ir iekļauta rezultātu DB;</w:t>
      </w:r>
    </w:p>
    <w:bookmarkEnd w:id="34"/>
    <w:p w14:paraId="5B60C741" w14:textId="5E84D93A" w:rsidR="0026619F" w:rsidRPr="00AC2D88" w:rsidRDefault="00040907" w:rsidP="002C7830">
      <w:pPr>
        <w:pStyle w:val="ListBullet"/>
        <w:numPr>
          <w:ilvl w:val="0"/>
          <w:numId w:val="5"/>
        </w:numPr>
        <w:tabs>
          <w:tab w:val="left" w:pos="720"/>
        </w:tabs>
        <w:ind w:left="0" w:firstLine="567"/>
      </w:pPr>
      <w:r w:rsidRPr="00AC2D88">
        <w:rPr>
          <w:b/>
          <w:bCs/>
          <w:i/>
          <w:iCs/>
        </w:rPr>
        <w:t>Datu noliktava (</w:t>
      </w:r>
      <w:proofErr w:type="spellStart"/>
      <w:r w:rsidRPr="00AC2D88">
        <w:rPr>
          <w:b/>
          <w:bCs/>
          <w:i/>
          <w:iCs/>
        </w:rPr>
        <w:t>Data</w:t>
      </w:r>
      <w:proofErr w:type="spellEnd"/>
      <w:r w:rsidRPr="00AC2D88">
        <w:rPr>
          <w:b/>
          <w:bCs/>
          <w:i/>
          <w:iCs/>
        </w:rPr>
        <w:t xml:space="preserve"> </w:t>
      </w:r>
      <w:proofErr w:type="spellStart"/>
      <w:r w:rsidRPr="00AC2D88">
        <w:rPr>
          <w:b/>
          <w:bCs/>
          <w:i/>
          <w:iCs/>
        </w:rPr>
        <w:t>Warehouse</w:t>
      </w:r>
      <w:proofErr w:type="spellEnd"/>
      <w:r w:rsidRPr="00AC2D88">
        <w:rPr>
          <w:b/>
          <w:bCs/>
          <w:i/>
          <w:iCs/>
        </w:rPr>
        <w:t>) –</w:t>
      </w:r>
      <w:r w:rsidRPr="00AC2D88">
        <w:t xml:space="preserve"> VID DNS</w:t>
      </w:r>
      <w:r w:rsidR="00BC3B56" w:rsidRPr="00AC2D88">
        <w:t xml:space="preserve"> (HANA DB)</w:t>
      </w:r>
      <w:r w:rsidRPr="00AC2D88">
        <w:t xml:space="preserve"> ar visiem svarīgākajiem NM datiem – ieskaitot reģistrācijas informāciju un papildus informāciju (VID rīcībā esošie NM dati).</w:t>
      </w:r>
    </w:p>
    <w:p w14:paraId="0E63110C" w14:textId="77777777" w:rsidR="004F098F" w:rsidRPr="00AC2D88" w:rsidRDefault="004F098F" w:rsidP="0026619F">
      <w:pPr>
        <w:pStyle w:val="ListBullet"/>
        <w:numPr>
          <w:ilvl w:val="0"/>
          <w:numId w:val="0"/>
        </w:numPr>
        <w:tabs>
          <w:tab w:val="left" w:pos="720"/>
        </w:tabs>
        <w:spacing w:line="360" w:lineRule="auto"/>
        <w:ind w:left="643" w:right="-1" w:hanging="360"/>
      </w:pPr>
    </w:p>
    <w:p w14:paraId="05916919" w14:textId="0829E7D7" w:rsidR="0026619F" w:rsidRPr="00AC2D88" w:rsidRDefault="00AC4AB4" w:rsidP="0026619F">
      <w:pPr>
        <w:pStyle w:val="BodyText"/>
        <w:spacing w:line="360" w:lineRule="auto"/>
        <w:ind w:left="0" w:right="-1" w:firstLine="567"/>
      </w:pPr>
      <w:r w:rsidRPr="00AC2D88">
        <w:t>ESKORT SELECTION ir realizēts</w:t>
      </w:r>
      <w:r w:rsidR="0026619F" w:rsidRPr="00AC2D88">
        <w:t xml:space="preserve"> </w:t>
      </w:r>
      <w:r w:rsidRPr="00AC2D88">
        <w:t xml:space="preserve">trīs </w:t>
      </w:r>
      <w:r w:rsidR="0026619F" w:rsidRPr="00AC2D88">
        <w:t>līmeņos:</w:t>
      </w:r>
    </w:p>
    <w:tbl>
      <w:tblPr>
        <w:tblW w:w="8411" w:type="dxa"/>
        <w:tblInd w:w="378" w:type="dxa"/>
        <w:tblLayout w:type="fixed"/>
        <w:tblLook w:val="04A0" w:firstRow="1" w:lastRow="0" w:firstColumn="1" w:lastColumn="0" w:noHBand="0" w:noVBand="1"/>
      </w:tblPr>
      <w:tblGrid>
        <w:gridCol w:w="1257"/>
        <w:gridCol w:w="7154"/>
      </w:tblGrid>
      <w:tr w:rsidR="0026619F" w:rsidRPr="00AC2D88" w14:paraId="7A400218" w14:textId="77777777" w:rsidTr="03ACEBAA">
        <w:trPr>
          <w:trHeight w:val="669"/>
        </w:trPr>
        <w:tc>
          <w:tcPr>
            <w:tcW w:w="1257" w:type="dxa"/>
            <w:hideMark/>
          </w:tcPr>
          <w:p w14:paraId="36798BF2" w14:textId="77777777" w:rsidR="0026619F" w:rsidRPr="00AC2D88" w:rsidRDefault="0026619F" w:rsidP="0058299A">
            <w:pPr>
              <w:pStyle w:val="BodyText"/>
              <w:spacing w:line="360" w:lineRule="auto"/>
              <w:ind w:left="0" w:right="-1"/>
            </w:pPr>
            <w:r w:rsidRPr="00AC2D88">
              <w:object w:dxaOrig="825" w:dyaOrig="615" w14:anchorId="235C13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pt;height:31.55pt" o:ole="">
                  <v:imagedata r:id="rId11" o:title=""/>
                </v:shape>
                <o:OLEObject Type="Embed" ProgID="Visio.Drawing.5" ShapeID="_x0000_i1025" DrawAspect="Content" ObjectID="_1766575796" r:id="rId12"/>
              </w:object>
            </w:r>
          </w:p>
        </w:tc>
        <w:tc>
          <w:tcPr>
            <w:tcW w:w="7154" w:type="dxa"/>
            <w:hideMark/>
          </w:tcPr>
          <w:p w14:paraId="6FFA8EAA" w14:textId="77777777" w:rsidR="0026619F" w:rsidRPr="00AC2D88" w:rsidRDefault="0026619F" w:rsidP="0058299A">
            <w:pPr>
              <w:pStyle w:val="BodyText"/>
              <w:spacing w:line="360" w:lineRule="auto"/>
              <w:ind w:left="0" w:right="-1"/>
            </w:pPr>
            <w:r w:rsidRPr="00AC2D88">
              <w:rPr>
                <w:i/>
                <w:iCs/>
              </w:rPr>
              <w:t xml:space="preserve">Klienta līmenis </w:t>
            </w:r>
            <w:r w:rsidRPr="00AC2D88">
              <w:t>– attiecas uz vadības, auditoru un zinību uzturēšanas darba stacijām (</w:t>
            </w:r>
            <w:proofErr w:type="spellStart"/>
            <w:r w:rsidRPr="00AC2D88">
              <w:t>PCs</w:t>
            </w:r>
            <w:proofErr w:type="spellEnd"/>
            <w:r w:rsidRPr="00AC2D88">
              <w:t>).</w:t>
            </w:r>
          </w:p>
        </w:tc>
      </w:tr>
      <w:tr w:rsidR="0026619F" w:rsidRPr="00AC2D88" w14:paraId="7011798B" w14:textId="77777777" w:rsidTr="03ACEBAA">
        <w:trPr>
          <w:trHeight w:val="685"/>
        </w:trPr>
        <w:tc>
          <w:tcPr>
            <w:tcW w:w="1257" w:type="dxa"/>
            <w:hideMark/>
          </w:tcPr>
          <w:p w14:paraId="049D5A1E" w14:textId="77777777" w:rsidR="0026619F" w:rsidRPr="00AC2D88" w:rsidRDefault="0026619F" w:rsidP="0058299A">
            <w:pPr>
              <w:pStyle w:val="BodyText"/>
              <w:spacing w:line="360" w:lineRule="auto"/>
              <w:ind w:left="0" w:right="-1"/>
            </w:pPr>
            <w:r w:rsidRPr="00AC2D88">
              <w:object w:dxaOrig="675" w:dyaOrig="615" w14:anchorId="1E59959F">
                <v:shape id="_x0000_i1026" type="#_x0000_t75" style="width:36.55pt;height:31.55pt" o:ole="">
                  <v:imagedata r:id="rId13" o:title="" cropbottom="8576f" cropleft="11797f" cropright="11797f"/>
                </v:shape>
                <o:OLEObject Type="Embed" ProgID="Visio.Drawing.5" ShapeID="_x0000_i1026" DrawAspect="Content" ObjectID="_1766575797" r:id="rId14"/>
              </w:object>
            </w:r>
          </w:p>
        </w:tc>
        <w:tc>
          <w:tcPr>
            <w:tcW w:w="7154" w:type="dxa"/>
            <w:hideMark/>
          </w:tcPr>
          <w:p w14:paraId="2396ED11" w14:textId="77777777" w:rsidR="0026619F" w:rsidRPr="00AC2D88" w:rsidRDefault="0026619F" w:rsidP="0058299A">
            <w:pPr>
              <w:pStyle w:val="BodyText"/>
              <w:spacing w:line="360" w:lineRule="auto"/>
              <w:ind w:left="0" w:right="-1"/>
            </w:pPr>
            <w:r w:rsidRPr="00AC2D88">
              <w:rPr>
                <w:i/>
                <w:iCs/>
              </w:rPr>
              <w:t>Lietojuma servera līmenis</w:t>
            </w:r>
            <w:r w:rsidRPr="00AC2D88">
              <w:t xml:space="preserve"> – attiecas uz datoru, uz kura tiek darbināti servera lietojumi un procesi.</w:t>
            </w:r>
          </w:p>
        </w:tc>
      </w:tr>
      <w:tr w:rsidR="0026619F" w:rsidRPr="00AC2D88" w14:paraId="214BD7C0" w14:textId="77777777" w:rsidTr="03ACEBAA">
        <w:trPr>
          <w:trHeight w:val="669"/>
        </w:trPr>
        <w:tc>
          <w:tcPr>
            <w:tcW w:w="1257" w:type="dxa"/>
            <w:hideMark/>
          </w:tcPr>
          <w:p w14:paraId="6970B790" w14:textId="77777777" w:rsidR="0026619F" w:rsidRPr="00AC2D88" w:rsidRDefault="0026619F" w:rsidP="0058299A">
            <w:pPr>
              <w:pStyle w:val="BodyText"/>
              <w:spacing w:line="360" w:lineRule="auto"/>
              <w:ind w:left="0" w:right="-1"/>
            </w:pPr>
            <w:r w:rsidRPr="00AC2D88">
              <w:object w:dxaOrig="690" w:dyaOrig="615" w14:anchorId="6DCDC588">
                <v:shape id="_x0000_i1027" type="#_x0000_t75" style="width:35.45pt;height:31.55pt" o:ole="">
                  <v:imagedata r:id="rId15" o:title="" cropbottom="15321f" cropleft="11524f" cropright="11524f"/>
                </v:shape>
                <o:OLEObject Type="Embed" ProgID="Visio.Drawing.5" ShapeID="_x0000_i1027" DrawAspect="Content" ObjectID="_1766575798" r:id="rId16"/>
              </w:object>
            </w:r>
          </w:p>
        </w:tc>
        <w:tc>
          <w:tcPr>
            <w:tcW w:w="7154" w:type="dxa"/>
            <w:hideMark/>
          </w:tcPr>
          <w:p w14:paraId="243F0913" w14:textId="77777777" w:rsidR="0026619F" w:rsidRPr="00AC2D88" w:rsidRDefault="0026619F" w:rsidP="0058299A">
            <w:pPr>
              <w:pStyle w:val="BodyText"/>
              <w:spacing w:line="360" w:lineRule="auto"/>
              <w:ind w:left="0" w:right="-1"/>
            </w:pPr>
            <w:r w:rsidRPr="00AC2D88">
              <w:rPr>
                <w:i/>
                <w:iCs/>
              </w:rPr>
              <w:t>Datu Noliktavas līmenis</w:t>
            </w:r>
            <w:r w:rsidRPr="00AC2D88">
              <w:t xml:space="preserve"> – attiecas uz VID DNS.</w:t>
            </w:r>
          </w:p>
        </w:tc>
      </w:tr>
    </w:tbl>
    <w:p w14:paraId="75A09CEA" w14:textId="77777777" w:rsidR="0026619F" w:rsidRPr="00AC2D88" w:rsidRDefault="0026619F" w:rsidP="0026619F">
      <w:pPr>
        <w:spacing w:line="360" w:lineRule="auto"/>
        <w:ind w:left="0" w:right="-1" w:firstLine="567"/>
      </w:pPr>
      <w:r w:rsidRPr="00AC2D88">
        <w:rPr>
          <w:lang w:val="en-GB"/>
        </w:rPr>
        <w:object w:dxaOrig="7350" w:dyaOrig="5325" w14:anchorId="0A1FEB45">
          <v:shape id="_x0000_i1028" type="#_x0000_t75" style="width:365pt;height:268.05pt" o:ole="">
            <v:imagedata r:id="rId17" o:title=""/>
          </v:shape>
          <o:OLEObject Type="Embed" ProgID="Visio.Drawing.5" ShapeID="_x0000_i1028" DrawAspect="Content" ObjectID="_1766575799" r:id="rId18"/>
        </w:object>
      </w:r>
      <w:r w:rsidRPr="00AC2D88">
        <w:fldChar w:fldCharType="begin"/>
      </w:r>
      <w:r w:rsidRPr="00AC2D88">
        <w:fldChar w:fldCharType="end"/>
      </w:r>
    </w:p>
    <w:p w14:paraId="2DB0B7BE" w14:textId="4764EB08" w:rsidR="0026619F" w:rsidRPr="00AC2D88" w:rsidRDefault="0026619F" w:rsidP="0026619F">
      <w:pPr>
        <w:pStyle w:val="FigureText"/>
        <w:spacing w:before="0" w:after="0" w:line="360" w:lineRule="auto"/>
        <w:ind w:right="-1" w:firstLine="567"/>
        <w:rPr>
          <w:lang w:val="lv-LV"/>
        </w:rPr>
      </w:pPr>
      <w:r w:rsidRPr="00AC2D88">
        <w:rPr>
          <w:lang w:val="lv-LV"/>
        </w:rPr>
        <w:t xml:space="preserve">Attēls </w:t>
      </w:r>
      <w:r w:rsidR="00E16291" w:rsidRPr="00AC2D88">
        <w:rPr>
          <w:lang w:val="lv-LV"/>
        </w:rPr>
        <w:t>1</w:t>
      </w:r>
      <w:r w:rsidRPr="00AC2D88">
        <w:rPr>
          <w:i w:val="0"/>
          <w:iCs w:val="0"/>
          <w:lang w:val="lv-LV"/>
        </w:rPr>
        <w:t xml:space="preserve">: </w:t>
      </w:r>
      <w:r w:rsidRPr="00AC2D88">
        <w:rPr>
          <w:lang w:val="lv-LV"/>
        </w:rPr>
        <w:t xml:space="preserve">ESKORT </w:t>
      </w:r>
      <w:r w:rsidR="00C94EE6" w:rsidRPr="00AC2D88">
        <w:rPr>
          <w:sz w:val="24"/>
          <w:szCs w:val="24"/>
        </w:rPr>
        <w:t>SELECTION</w:t>
      </w:r>
      <w:r w:rsidR="00C94EE6" w:rsidRPr="00AC2D88">
        <w:rPr>
          <w:lang w:val="lv-LV"/>
        </w:rPr>
        <w:t xml:space="preserve"> </w:t>
      </w:r>
      <w:r w:rsidRPr="00AC2D88">
        <w:rPr>
          <w:lang w:val="lv-LV"/>
        </w:rPr>
        <w:t xml:space="preserve">Standard </w:t>
      </w:r>
      <w:proofErr w:type="spellStart"/>
      <w:r w:rsidRPr="00AC2D88">
        <w:rPr>
          <w:lang w:val="lv-LV"/>
        </w:rPr>
        <w:t>System</w:t>
      </w:r>
      <w:proofErr w:type="spellEnd"/>
      <w:r w:rsidRPr="00AC2D88">
        <w:rPr>
          <w:lang w:val="lv-LV"/>
        </w:rPr>
        <w:t xml:space="preserve"> </w:t>
      </w:r>
      <w:r w:rsidRPr="00AC2D88">
        <w:rPr>
          <w:kern w:val="28"/>
          <w:lang w:val="lv-LV"/>
        </w:rPr>
        <w:t>funkcionālā shēma</w:t>
      </w:r>
    </w:p>
    <w:p w14:paraId="4FD2F74F" w14:textId="50618640" w:rsidR="00B528FA" w:rsidRPr="00AC2D88" w:rsidRDefault="00B528FA" w:rsidP="002C7830">
      <w:pPr>
        <w:pStyle w:val="ListParagraph"/>
        <w:numPr>
          <w:ilvl w:val="0"/>
          <w:numId w:val="9"/>
        </w:numPr>
        <w:ind w:right="0"/>
        <w:rPr>
          <w:sz w:val="24"/>
        </w:rPr>
      </w:pPr>
      <w:r w:rsidRPr="00AC2D88">
        <w:rPr>
          <w:sz w:val="24"/>
        </w:rPr>
        <w:t>Zināšanu bāzes uzturēšana ar ESKORT dizaineri</w:t>
      </w:r>
      <w:r w:rsidR="00347579" w:rsidRPr="00AC2D88">
        <w:rPr>
          <w:sz w:val="24"/>
        </w:rPr>
        <w:t>:</w:t>
      </w:r>
    </w:p>
    <w:p w14:paraId="6B6677F9" w14:textId="1670DDF5" w:rsidR="00B528FA" w:rsidRPr="00AC2D88" w:rsidRDefault="00B528FA" w:rsidP="002C7830">
      <w:pPr>
        <w:ind w:firstLine="436"/>
        <w:jc w:val="both"/>
        <w:rPr>
          <w:sz w:val="24"/>
        </w:rPr>
      </w:pPr>
      <w:r w:rsidRPr="00AC2D88">
        <w:rPr>
          <w:sz w:val="24"/>
        </w:rPr>
        <w:t>Viens vai vairāki darbinieki ar atbilstošu pieredzi tiek apmācīti, kā tiek veidotas zināšanu bāzes pielietojot ESKORT dizaineri. ESKORT dizaineris ir klientu aplikācija, kas nodrošina darbiniekus, kas nav specialisti IT jomā, ar efektīv</w:t>
      </w:r>
      <w:r w:rsidR="00AC4AB4" w:rsidRPr="00AC2D88">
        <w:rPr>
          <w:sz w:val="24"/>
        </w:rPr>
        <w:t>u</w:t>
      </w:r>
      <w:r w:rsidRPr="00AC2D88">
        <w:rPr>
          <w:sz w:val="24"/>
        </w:rPr>
        <w:t xml:space="preserve"> rīku priekš zināšanu bāžu definēšanas, testēšanas un uzturēšanas</w:t>
      </w:r>
      <w:r w:rsidR="008453D7" w:rsidRPr="00AC2D88">
        <w:rPr>
          <w:sz w:val="24"/>
        </w:rPr>
        <w:t>,</w:t>
      </w:r>
      <w:r w:rsidRPr="00AC2D88">
        <w:rPr>
          <w:sz w:val="24"/>
        </w:rPr>
        <w:t xml:space="preserve"> </w:t>
      </w:r>
      <w:r w:rsidR="008453D7" w:rsidRPr="00AC2D88">
        <w:rPr>
          <w:sz w:val="24"/>
        </w:rPr>
        <w:t>l</w:t>
      </w:r>
      <w:r w:rsidRPr="00AC2D88">
        <w:rPr>
          <w:sz w:val="24"/>
        </w:rPr>
        <w:t xml:space="preserve">īdz ar </w:t>
      </w:r>
      <w:r w:rsidR="008453D7" w:rsidRPr="00AC2D88">
        <w:rPr>
          <w:sz w:val="24"/>
        </w:rPr>
        <w:t xml:space="preserve">to </w:t>
      </w:r>
      <w:r w:rsidRPr="00AC2D88">
        <w:rPr>
          <w:sz w:val="24"/>
        </w:rPr>
        <w:t>tiek nodrošināta iespēja uzturēt zināšanu bāzes un veikt nepieciešam</w:t>
      </w:r>
      <w:r w:rsidR="00347579" w:rsidRPr="00AC2D88">
        <w:rPr>
          <w:sz w:val="24"/>
        </w:rPr>
        <w:t>ā</w:t>
      </w:r>
      <w:r w:rsidRPr="00AC2D88">
        <w:rPr>
          <w:sz w:val="24"/>
        </w:rPr>
        <w:t xml:space="preserve">s izmaiņas </w:t>
      </w:r>
      <w:r w:rsidR="008453D7" w:rsidRPr="00AC2D88">
        <w:rPr>
          <w:sz w:val="24"/>
        </w:rPr>
        <w:t>atbilstoši</w:t>
      </w:r>
      <w:r w:rsidRPr="00AC2D88">
        <w:rPr>
          <w:sz w:val="24"/>
        </w:rPr>
        <w:t xml:space="preserve"> </w:t>
      </w:r>
      <w:r w:rsidR="008453D7" w:rsidRPr="00AC2D88">
        <w:rPr>
          <w:sz w:val="24"/>
        </w:rPr>
        <w:t xml:space="preserve">VID </w:t>
      </w:r>
      <w:r w:rsidRPr="00AC2D88">
        <w:rPr>
          <w:sz w:val="24"/>
        </w:rPr>
        <w:t>vajadzībām.</w:t>
      </w:r>
    </w:p>
    <w:p w14:paraId="36428814" w14:textId="486813D9" w:rsidR="00B528FA" w:rsidRPr="00AC2D88" w:rsidRDefault="00B528FA" w:rsidP="002C7830">
      <w:pPr>
        <w:pStyle w:val="ListParagraph"/>
        <w:numPr>
          <w:ilvl w:val="0"/>
          <w:numId w:val="9"/>
        </w:numPr>
        <w:ind w:right="0"/>
        <w:rPr>
          <w:sz w:val="24"/>
        </w:rPr>
      </w:pPr>
      <w:r w:rsidRPr="00AC2D88">
        <w:rPr>
          <w:sz w:val="24"/>
        </w:rPr>
        <w:t>Analīzes uzdevumu ieplānošana un kontrole</w:t>
      </w:r>
      <w:r w:rsidR="00347579" w:rsidRPr="00AC2D88">
        <w:rPr>
          <w:sz w:val="24"/>
        </w:rPr>
        <w:t>:</w:t>
      </w:r>
    </w:p>
    <w:p w14:paraId="316B26F5" w14:textId="402DBB3C" w:rsidR="00B528FA" w:rsidRPr="00AC2D88" w:rsidRDefault="00B528FA" w:rsidP="002C7830">
      <w:pPr>
        <w:ind w:firstLine="436"/>
        <w:jc w:val="both"/>
        <w:rPr>
          <w:sz w:val="24"/>
        </w:rPr>
      </w:pPr>
      <w:r w:rsidRPr="00AC2D88">
        <w:rPr>
          <w:sz w:val="24"/>
        </w:rPr>
        <w:t>Analīzes uzdevumi var tikt ieplānoti un kontrolēti ar ESKORT Konsole</w:t>
      </w:r>
      <w:r w:rsidR="00347579" w:rsidRPr="00AC2D88">
        <w:rPr>
          <w:sz w:val="24"/>
        </w:rPr>
        <w:t>s</w:t>
      </w:r>
      <w:r w:rsidRPr="00AC2D88">
        <w:rPr>
          <w:sz w:val="24"/>
        </w:rPr>
        <w:t xml:space="preserve"> aplikācijas palīdzību. Katrs analīzes uzdevums ietver sevī nodokļu maksātāju kopas novērtēšanu, balstoties uz zināšanu bāz</w:t>
      </w:r>
      <w:r w:rsidR="00347579" w:rsidRPr="00AC2D88">
        <w:rPr>
          <w:sz w:val="24"/>
        </w:rPr>
        <w:t>i</w:t>
      </w:r>
      <w:r w:rsidRPr="00AC2D88">
        <w:rPr>
          <w:sz w:val="24"/>
        </w:rPr>
        <w:t>. ESKORT Konsole ir konfigurējama aplikācija, kas tiek lietota vairāku uzdevumu ieplānošanai un kontrolei. Uzdevumi, š</w:t>
      </w:r>
      <w:r w:rsidR="00C743BF" w:rsidRPr="00AC2D88">
        <w:rPr>
          <w:sz w:val="24"/>
        </w:rPr>
        <w:t>ajā</w:t>
      </w:r>
      <w:r w:rsidRPr="00AC2D88">
        <w:rPr>
          <w:sz w:val="24"/>
        </w:rPr>
        <w:t xml:space="preserve"> gadījumā, tiek palaisti fona režīmā un darbojas uz servera bez lietotāja iesaistes. Rezultāts tiek ievietots formā, kurā tiek atlasīti nodokļu maksātāj</w:t>
      </w:r>
      <w:r w:rsidR="00C743BF" w:rsidRPr="00AC2D88">
        <w:rPr>
          <w:sz w:val="24"/>
        </w:rPr>
        <w:t>i</w:t>
      </w:r>
      <w:r w:rsidRPr="00AC2D88">
        <w:rPr>
          <w:sz w:val="24"/>
        </w:rPr>
        <w:t>, kuriem analīzes rezultāta ti</w:t>
      </w:r>
      <w:r w:rsidR="00C743BF" w:rsidRPr="00AC2D88">
        <w:rPr>
          <w:sz w:val="24"/>
        </w:rPr>
        <w:t>e</w:t>
      </w:r>
      <w:r w:rsidRPr="00AC2D88">
        <w:rPr>
          <w:sz w:val="24"/>
        </w:rPr>
        <w:t>k piešķirtas riska vērtības.</w:t>
      </w:r>
    </w:p>
    <w:p w14:paraId="16423E3C" w14:textId="199CBC41" w:rsidR="00B528FA" w:rsidRPr="00AC2D88" w:rsidRDefault="00B528FA" w:rsidP="002C7830">
      <w:pPr>
        <w:pStyle w:val="ListParagraph"/>
        <w:numPr>
          <w:ilvl w:val="0"/>
          <w:numId w:val="9"/>
        </w:numPr>
        <w:ind w:right="0"/>
        <w:rPr>
          <w:sz w:val="24"/>
        </w:rPr>
      </w:pPr>
      <w:r w:rsidRPr="00AC2D88">
        <w:rPr>
          <w:sz w:val="24"/>
        </w:rPr>
        <w:t>Analīzes uzdevumu automātiskā apstrāde</w:t>
      </w:r>
      <w:r w:rsidR="00244CA2" w:rsidRPr="00AC2D88">
        <w:rPr>
          <w:sz w:val="24"/>
        </w:rPr>
        <w:t>:</w:t>
      </w:r>
    </w:p>
    <w:p w14:paraId="065A425E" w14:textId="5B70AC52" w:rsidR="00B528FA" w:rsidRPr="00AC2D88" w:rsidRDefault="00B528FA" w:rsidP="002C7830">
      <w:pPr>
        <w:ind w:firstLine="436"/>
        <w:jc w:val="both"/>
        <w:rPr>
          <w:sz w:val="24"/>
        </w:rPr>
      </w:pPr>
      <w:r w:rsidRPr="00AC2D88">
        <w:rPr>
          <w:sz w:val="24"/>
        </w:rPr>
        <w:t>ESKORT Analīzes Serveris apstrādā iesniegtos uzdevumus atbilstoši to prioritātei. Apstrādes procesā katram nodokļu maksātājam, kas tika iekļauts sarakstā priekš analīzes, tiek piešķirta vērtībā</w:t>
      </w:r>
      <w:r w:rsidR="00244CA2" w:rsidRPr="00AC2D88">
        <w:rPr>
          <w:sz w:val="24"/>
        </w:rPr>
        <w:t>,</w:t>
      </w:r>
      <w:r w:rsidRPr="00AC2D88">
        <w:rPr>
          <w:sz w:val="24"/>
        </w:rPr>
        <w:t xml:space="preserve"> bals</w:t>
      </w:r>
      <w:r w:rsidR="00244CA2" w:rsidRPr="00AC2D88">
        <w:rPr>
          <w:sz w:val="24"/>
        </w:rPr>
        <w:t>to</w:t>
      </w:r>
      <w:r w:rsidRPr="00AC2D88">
        <w:rPr>
          <w:sz w:val="24"/>
        </w:rPr>
        <w:t>ties uz zināšanu bāzes, un rezultāts tiek ierakstīts Rezultātu datubāzē. Rezultāt</w:t>
      </w:r>
      <w:r w:rsidR="00244CA2" w:rsidRPr="00AC2D88">
        <w:rPr>
          <w:sz w:val="24"/>
        </w:rPr>
        <w:t>ā iegūto</w:t>
      </w:r>
      <w:r w:rsidRPr="00AC2D88">
        <w:rPr>
          <w:sz w:val="24"/>
        </w:rPr>
        <w:t xml:space="preserve"> datu saturs ir konfigurējams un tiek</w:t>
      </w:r>
      <w:r w:rsidR="003C54F3" w:rsidRPr="00AC2D88">
        <w:rPr>
          <w:sz w:val="24"/>
        </w:rPr>
        <w:t>, pēc nepieciešamības, labots</w:t>
      </w:r>
      <w:r w:rsidRPr="00AC2D88">
        <w:rPr>
          <w:sz w:val="24"/>
        </w:rPr>
        <w:t xml:space="preserve"> konfigurācijas proces</w:t>
      </w:r>
      <w:r w:rsidR="003C54F3" w:rsidRPr="00AC2D88">
        <w:rPr>
          <w:sz w:val="24"/>
        </w:rPr>
        <w:t>a laikā</w:t>
      </w:r>
      <w:r w:rsidRPr="00AC2D88">
        <w:rPr>
          <w:sz w:val="24"/>
        </w:rPr>
        <w:t>. Tipisk</w:t>
      </w:r>
      <w:r w:rsidR="002A7C8E" w:rsidRPr="00AC2D88">
        <w:rPr>
          <w:sz w:val="24"/>
        </w:rPr>
        <w:t>ie</w:t>
      </w:r>
      <w:r w:rsidRPr="00AC2D88">
        <w:rPr>
          <w:sz w:val="24"/>
        </w:rPr>
        <w:t xml:space="preserve"> riska pazīmju piemēri ir šādi:</w:t>
      </w:r>
    </w:p>
    <w:p w14:paraId="15D8EB61" w14:textId="17BA64D5" w:rsidR="00B528FA" w:rsidRPr="00AC2D88" w:rsidRDefault="00B528FA" w:rsidP="002C7830">
      <w:pPr>
        <w:pStyle w:val="ListParagraph"/>
        <w:numPr>
          <w:ilvl w:val="1"/>
          <w:numId w:val="9"/>
        </w:numPr>
        <w:rPr>
          <w:sz w:val="24"/>
        </w:rPr>
      </w:pPr>
      <w:r w:rsidRPr="00AC2D88">
        <w:rPr>
          <w:sz w:val="24"/>
        </w:rPr>
        <w:t>Aptuvenais ieņēmumu potenciāls</w:t>
      </w:r>
      <w:r w:rsidR="002A7C8E" w:rsidRPr="00AC2D88">
        <w:rPr>
          <w:sz w:val="24"/>
        </w:rPr>
        <w:t>;</w:t>
      </w:r>
    </w:p>
    <w:p w14:paraId="6E80BBC8" w14:textId="64BAF04E" w:rsidR="00B528FA" w:rsidRPr="00AC2D88" w:rsidRDefault="00B528FA" w:rsidP="002C7830">
      <w:pPr>
        <w:pStyle w:val="ListParagraph"/>
        <w:numPr>
          <w:ilvl w:val="1"/>
          <w:numId w:val="9"/>
        </w:numPr>
        <w:rPr>
          <w:sz w:val="24"/>
        </w:rPr>
      </w:pPr>
      <w:r w:rsidRPr="00AC2D88">
        <w:rPr>
          <w:sz w:val="24"/>
        </w:rPr>
        <w:t>Atbilstības riska rādītājs</w:t>
      </w:r>
      <w:r w:rsidR="002A7C8E" w:rsidRPr="00AC2D88">
        <w:rPr>
          <w:sz w:val="24"/>
        </w:rPr>
        <w:t>;</w:t>
      </w:r>
    </w:p>
    <w:p w14:paraId="65DC89AE" w14:textId="72A1D1A0" w:rsidR="00B528FA" w:rsidRPr="00AC2D88" w:rsidRDefault="00B528FA" w:rsidP="002C7830">
      <w:pPr>
        <w:pStyle w:val="ListParagraph"/>
        <w:numPr>
          <w:ilvl w:val="1"/>
          <w:numId w:val="9"/>
        </w:numPr>
        <w:rPr>
          <w:sz w:val="24"/>
        </w:rPr>
      </w:pPr>
      <w:r w:rsidRPr="00AC2D88">
        <w:rPr>
          <w:sz w:val="24"/>
        </w:rPr>
        <w:t>Audita sarežģītība</w:t>
      </w:r>
      <w:r w:rsidR="002A7C8E" w:rsidRPr="00AC2D88">
        <w:rPr>
          <w:sz w:val="24"/>
        </w:rPr>
        <w:t>;</w:t>
      </w:r>
    </w:p>
    <w:p w14:paraId="4FB0B6F6" w14:textId="44F3D98A" w:rsidR="00B528FA" w:rsidRPr="00AC2D88" w:rsidRDefault="00B528FA" w:rsidP="002C7830">
      <w:pPr>
        <w:pStyle w:val="ListParagraph"/>
        <w:numPr>
          <w:ilvl w:val="1"/>
          <w:numId w:val="9"/>
        </w:numPr>
        <w:rPr>
          <w:sz w:val="24"/>
        </w:rPr>
      </w:pPr>
      <w:r w:rsidRPr="00AC2D88">
        <w:rPr>
          <w:sz w:val="24"/>
        </w:rPr>
        <w:t>Produktivitāte</w:t>
      </w:r>
      <w:r w:rsidR="002A7C8E" w:rsidRPr="00AC2D88">
        <w:rPr>
          <w:sz w:val="24"/>
        </w:rPr>
        <w:t>.</w:t>
      </w:r>
    </w:p>
    <w:p w14:paraId="4967D8A7" w14:textId="77777777" w:rsidR="00B528FA" w:rsidRPr="00AC2D88" w:rsidRDefault="00B528FA" w:rsidP="002C7830">
      <w:pPr>
        <w:rPr>
          <w:sz w:val="24"/>
        </w:rPr>
      </w:pPr>
      <w:r w:rsidRPr="00AC2D88">
        <w:rPr>
          <w:sz w:val="24"/>
        </w:rPr>
        <w:t>Analīzes Servera apstrādi var pārvaldīt no ESKORT konsoles.</w:t>
      </w:r>
    </w:p>
    <w:p w14:paraId="100CB387" w14:textId="65BCC969" w:rsidR="00647801" w:rsidRPr="00AC2D88" w:rsidRDefault="00647801" w:rsidP="002C7830">
      <w:pPr>
        <w:pStyle w:val="ListParagraph"/>
        <w:numPr>
          <w:ilvl w:val="0"/>
          <w:numId w:val="9"/>
        </w:numPr>
        <w:rPr>
          <w:sz w:val="24"/>
        </w:rPr>
      </w:pPr>
      <w:bookmarkStart w:id="35" w:name="_Hlk80341365"/>
      <w:r w:rsidRPr="00AC2D88">
        <w:rPr>
          <w:sz w:val="24"/>
        </w:rPr>
        <w:t>Atlases process</w:t>
      </w:r>
    </w:p>
    <w:p w14:paraId="524FEB41" w14:textId="77777777" w:rsidR="00647801" w:rsidRPr="00AC2D88" w:rsidRDefault="00647801" w:rsidP="002C7830">
      <w:pPr>
        <w:jc w:val="both"/>
        <w:rPr>
          <w:sz w:val="24"/>
        </w:rPr>
      </w:pPr>
      <w:r w:rsidRPr="00AC2D88">
        <w:rPr>
          <w:sz w:val="24"/>
        </w:rPr>
        <w:t xml:space="preserve">Vadītāji, ja nepieciešams, piemērojot dažādus filtrus, var sagatavot riskanto nodokļu maksātāju sarakstu dažādos griezumos, saistībā ar noteiktām prasībām vai prioritātēm. </w:t>
      </w:r>
    </w:p>
    <w:p w14:paraId="2B5FD1DA" w14:textId="77777777" w:rsidR="00647801" w:rsidRPr="00AC2D88" w:rsidRDefault="00647801" w:rsidP="002C7830">
      <w:pPr>
        <w:ind w:left="0"/>
        <w:jc w:val="both"/>
        <w:rPr>
          <w:sz w:val="24"/>
        </w:rPr>
      </w:pPr>
      <w:r w:rsidRPr="00AC2D88">
        <w:rPr>
          <w:sz w:val="24"/>
        </w:rPr>
        <w:t xml:space="preserve">Atlases process tiek veikts, izmantojot ESKORT SELECTION </w:t>
      </w:r>
      <w:proofErr w:type="spellStart"/>
      <w:r w:rsidRPr="00AC2D88">
        <w:rPr>
          <w:sz w:val="24"/>
        </w:rPr>
        <w:t>Workbench</w:t>
      </w:r>
      <w:proofErr w:type="spellEnd"/>
      <w:r w:rsidRPr="00AC2D88">
        <w:rPr>
          <w:sz w:val="24"/>
        </w:rPr>
        <w:t>.</w:t>
      </w:r>
    </w:p>
    <w:p w14:paraId="6A350F76" w14:textId="77777777" w:rsidR="00B528FA" w:rsidRPr="00AC2D88" w:rsidRDefault="00B528FA" w:rsidP="002C7830">
      <w:pPr>
        <w:ind w:left="0"/>
        <w:rPr>
          <w:sz w:val="24"/>
        </w:rPr>
      </w:pPr>
    </w:p>
    <w:bookmarkEnd w:id="35"/>
    <w:p w14:paraId="4224F168" w14:textId="7F182FAB" w:rsidR="07B2B3B9" w:rsidRPr="00AC2D88" w:rsidRDefault="07B2B3B9" w:rsidP="002C7830">
      <w:pPr>
        <w:ind w:left="0"/>
        <w:rPr>
          <w:strike/>
        </w:rPr>
      </w:pPr>
    </w:p>
    <w:p w14:paraId="2B6F5C4D" w14:textId="42E7DB03" w:rsidR="00040907" w:rsidRPr="00AC2D88" w:rsidRDefault="00704CE2" w:rsidP="002C7830">
      <w:pPr>
        <w:pStyle w:val="Heading1"/>
        <w:numPr>
          <w:ilvl w:val="1"/>
          <w:numId w:val="1"/>
        </w:numPr>
        <w:spacing w:before="0"/>
        <w:ind w:right="-1"/>
        <w:rPr>
          <w:rFonts w:cs="Times New Roman"/>
          <w:sz w:val="28"/>
          <w:szCs w:val="28"/>
        </w:rPr>
      </w:pPr>
      <w:bookmarkStart w:id="36" w:name="_Toc82178859"/>
      <w:bookmarkEnd w:id="36"/>
      <w:r w:rsidRPr="00AC2D88">
        <w:rPr>
          <w:rFonts w:cs="Times New Roman"/>
          <w:sz w:val="28"/>
          <w:szCs w:val="28"/>
        </w:rPr>
        <w:t xml:space="preserve"> </w:t>
      </w:r>
      <w:bookmarkStart w:id="37" w:name="_Toc146711609"/>
      <w:r w:rsidR="00CF648B" w:rsidRPr="00AC2D88">
        <w:rPr>
          <w:rFonts w:cs="Times New Roman"/>
          <w:sz w:val="28"/>
          <w:szCs w:val="28"/>
        </w:rPr>
        <w:t>ESKORT realizācijas platforma</w:t>
      </w:r>
      <w:bookmarkEnd w:id="37"/>
    </w:p>
    <w:p w14:paraId="281DC534" w14:textId="77777777" w:rsidR="00CF648B" w:rsidRPr="00AC2D88" w:rsidRDefault="00CF648B" w:rsidP="00EA3728"/>
    <w:p w14:paraId="14F8D7D6" w14:textId="77777777" w:rsidR="00CF648B" w:rsidRPr="00AC2D88" w:rsidRDefault="00CF648B" w:rsidP="002C7830">
      <w:pPr>
        <w:pStyle w:val="ListBullet"/>
        <w:numPr>
          <w:ilvl w:val="0"/>
          <w:numId w:val="0"/>
        </w:numPr>
        <w:tabs>
          <w:tab w:val="left" w:pos="357"/>
          <w:tab w:val="left" w:pos="714"/>
          <w:tab w:val="left" w:pos="1072"/>
          <w:tab w:val="left" w:pos="1440"/>
          <w:tab w:val="left" w:pos="1797"/>
        </w:tabs>
        <w:ind w:right="-1" w:firstLine="567"/>
      </w:pPr>
      <w:r w:rsidRPr="00AC2D88">
        <w:t>ESKORT darbināšanai tiek izmantots:</w:t>
      </w:r>
    </w:p>
    <w:p w14:paraId="297CD85A" w14:textId="77777777" w:rsidR="00CF648B" w:rsidRPr="00AC2D88" w:rsidRDefault="00CF648B" w:rsidP="002C7830">
      <w:pPr>
        <w:pStyle w:val="ListBullet"/>
        <w:numPr>
          <w:ilvl w:val="0"/>
          <w:numId w:val="7"/>
        </w:numPr>
        <w:tabs>
          <w:tab w:val="left" w:pos="357"/>
          <w:tab w:val="left" w:pos="1072"/>
          <w:tab w:val="left" w:pos="2977"/>
        </w:tabs>
        <w:ind w:left="0" w:right="-1" w:firstLine="567"/>
      </w:pPr>
      <w:r w:rsidRPr="00AC2D88">
        <w:t xml:space="preserve">Oracle </w:t>
      </w:r>
      <w:proofErr w:type="spellStart"/>
      <w:r w:rsidRPr="00AC2D88">
        <w:t>SuperCluster</w:t>
      </w:r>
      <w:proofErr w:type="spellEnd"/>
    </w:p>
    <w:p w14:paraId="3584C399" w14:textId="2710014B" w:rsidR="00CF648B" w:rsidRPr="00AC2D88" w:rsidRDefault="00BC3B56" w:rsidP="002C7830">
      <w:pPr>
        <w:pStyle w:val="ListBullet"/>
        <w:numPr>
          <w:ilvl w:val="0"/>
          <w:numId w:val="7"/>
        </w:numPr>
        <w:tabs>
          <w:tab w:val="left" w:pos="357"/>
          <w:tab w:val="left" w:pos="1072"/>
          <w:tab w:val="left" w:pos="1440"/>
          <w:tab w:val="left" w:pos="1797"/>
        </w:tabs>
        <w:ind w:left="0" w:right="-1" w:firstLine="567"/>
      </w:pPr>
      <w:r w:rsidRPr="00AC2D88">
        <w:t>HANA SAP izstrādāta datu bāzes vadības sistēma</w:t>
      </w:r>
    </w:p>
    <w:p w14:paraId="41508253" w14:textId="5CD1EE31" w:rsidR="00CF648B" w:rsidRPr="00AC2D88" w:rsidRDefault="00CF648B" w:rsidP="002C7830">
      <w:pPr>
        <w:pStyle w:val="ListBullet"/>
        <w:numPr>
          <w:ilvl w:val="0"/>
          <w:numId w:val="7"/>
        </w:numPr>
        <w:tabs>
          <w:tab w:val="left" w:pos="357"/>
          <w:tab w:val="left" w:pos="1072"/>
          <w:tab w:val="left" w:pos="1440"/>
          <w:tab w:val="left" w:pos="1797"/>
        </w:tabs>
        <w:ind w:left="0" w:right="-1" w:firstLine="567"/>
      </w:pPr>
      <w:proofErr w:type="spellStart"/>
      <w:r w:rsidRPr="00AC2D88">
        <w:t>Citrix</w:t>
      </w:r>
      <w:proofErr w:type="spellEnd"/>
      <w:r w:rsidRPr="00AC2D88">
        <w:t xml:space="preserve"> </w:t>
      </w:r>
      <w:proofErr w:type="spellStart"/>
      <w:r w:rsidRPr="00AC2D88">
        <w:t>XenServer</w:t>
      </w:r>
      <w:proofErr w:type="spellEnd"/>
      <w:r w:rsidRPr="00AC2D88">
        <w:t xml:space="preserve"> virtualizācijas platforma, kurā izvietoti </w:t>
      </w:r>
      <w:proofErr w:type="spellStart"/>
      <w:r w:rsidRPr="00AC2D88">
        <w:t>lietojumprogramatūras</w:t>
      </w:r>
      <w:proofErr w:type="spellEnd"/>
      <w:r w:rsidRPr="00AC2D88">
        <w:t xml:space="preserve"> serveri</w:t>
      </w:r>
    </w:p>
    <w:p w14:paraId="7CABB56C" w14:textId="22EF55CE" w:rsidR="00CF648B" w:rsidRPr="00AC2D88" w:rsidRDefault="00CF648B" w:rsidP="002C7830">
      <w:pPr>
        <w:pStyle w:val="ListBullet"/>
        <w:numPr>
          <w:ilvl w:val="0"/>
          <w:numId w:val="7"/>
        </w:numPr>
        <w:tabs>
          <w:tab w:val="left" w:pos="357"/>
          <w:tab w:val="left" w:pos="1072"/>
          <w:tab w:val="left" w:pos="1440"/>
          <w:tab w:val="left" w:pos="1797"/>
        </w:tabs>
        <w:ind w:left="0" w:right="-1" w:firstLine="567"/>
      </w:pPr>
      <w:r w:rsidRPr="00AC2D88">
        <w:t xml:space="preserve">SAP </w:t>
      </w:r>
      <w:proofErr w:type="spellStart"/>
      <w:r w:rsidRPr="00AC2D88">
        <w:t>Business</w:t>
      </w:r>
      <w:proofErr w:type="spellEnd"/>
      <w:r w:rsidRPr="00AC2D88">
        <w:t xml:space="preserve"> </w:t>
      </w:r>
      <w:proofErr w:type="spellStart"/>
      <w:r w:rsidRPr="00AC2D88">
        <w:t>Objects</w:t>
      </w:r>
      <w:proofErr w:type="spellEnd"/>
      <w:r w:rsidRPr="00AC2D88">
        <w:t xml:space="preserve"> </w:t>
      </w:r>
      <w:r w:rsidR="00F4743E" w:rsidRPr="00AC2D88">
        <w:t xml:space="preserve">4.2(vai jaunāka) </w:t>
      </w:r>
      <w:proofErr w:type="spellStart"/>
      <w:r w:rsidRPr="00AC2D88">
        <w:t>standartprogrammatūra</w:t>
      </w:r>
      <w:proofErr w:type="spellEnd"/>
      <w:r w:rsidRPr="00AC2D88">
        <w:t xml:space="preserve"> pārskatu veidošanai</w:t>
      </w:r>
    </w:p>
    <w:p w14:paraId="5264E9F5" w14:textId="3F5562C6" w:rsidR="00DB7C05" w:rsidRPr="00AC2D88" w:rsidRDefault="00DB7C05" w:rsidP="00DB7C05">
      <w:pPr>
        <w:pStyle w:val="ListBullet"/>
        <w:numPr>
          <w:ilvl w:val="0"/>
          <w:numId w:val="0"/>
        </w:numPr>
        <w:tabs>
          <w:tab w:val="left" w:pos="357"/>
          <w:tab w:val="left" w:pos="1072"/>
          <w:tab w:val="left" w:pos="1440"/>
          <w:tab w:val="left" w:pos="1797"/>
        </w:tabs>
        <w:spacing w:line="360" w:lineRule="auto"/>
        <w:ind w:left="643" w:right="-1" w:hanging="360"/>
      </w:pPr>
    </w:p>
    <w:p w14:paraId="020DC749" w14:textId="36E1B0E0" w:rsidR="007E02E9" w:rsidRPr="00AC2D88" w:rsidRDefault="00D2684C" w:rsidP="00A83493">
      <w:pPr>
        <w:pStyle w:val="Heading1"/>
        <w:numPr>
          <w:ilvl w:val="1"/>
          <w:numId w:val="1"/>
        </w:numPr>
        <w:spacing w:before="0" w:line="360" w:lineRule="auto"/>
        <w:ind w:right="-1"/>
        <w:rPr>
          <w:rFonts w:cs="Times New Roman"/>
          <w:sz w:val="28"/>
          <w:szCs w:val="28"/>
        </w:rPr>
      </w:pPr>
      <w:r w:rsidRPr="00AC2D88">
        <w:rPr>
          <w:rFonts w:cs="Times New Roman"/>
          <w:sz w:val="28"/>
          <w:szCs w:val="28"/>
        </w:rPr>
        <w:t xml:space="preserve"> </w:t>
      </w:r>
      <w:bookmarkStart w:id="38" w:name="_Toc146711610"/>
      <w:r w:rsidR="007E02E9" w:rsidRPr="00AC2D88">
        <w:rPr>
          <w:rFonts w:cs="Times New Roman"/>
          <w:sz w:val="28"/>
          <w:szCs w:val="28"/>
        </w:rPr>
        <w:t>ESKORT datu apmaiņas procesi un shēma</w:t>
      </w:r>
      <w:bookmarkEnd w:id="38"/>
    </w:p>
    <w:p w14:paraId="365B8273" w14:textId="77777777" w:rsidR="00040907" w:rsidRPr="00AC2D88" w:rsidRDefault="00040907" w:rsidP="00C65FC7">
      <w:pPr>
        <w:spacing w:line="360" w:lineRule="auto"/>
        <w:ind w:left="0" w:right="-1" w:firstLine="567"/>
        <w:jc w:val="center"/>
      </w:pPr>
      <w:r w:rsidRPr="00AC2D88">
        <w:rPr>
          <w:noProof/>
          <w:lang w:eastAsia="lv-LV"/>
        </w:rPr>
        <w:drawing>
          <wp:inline distT="0" distB="0" distL="0" distR="0" wp14:anchorId="4A10AA37" wp14:editId="7C5EDDA3">
            <wp:extent cx="5269230" cy="33832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69230" cy="3383280"/>
                    </a:xfrm>
                    <a:prstGeom prst="rect">
                      <a:avLst/>
                    </a:prstGeom>
                    <a:noFill/>
                    <a:ln>
                      <a:noFill/>
                    </a:ln>
                  </pic:spPr>
                </pic:pic>
              </a:graphicData>
            </a:graphic>
          </wp:inline>
        </w:drawing>
      </w:r>
    </w:p>
    <w:p w14:paraId="21F0BBB9" w14:textId="53356736" w:rsidR="00DB7C05" w:rsidRPr="00AC2D88" w:rsidRDefault="00DB7C05" w:rsidP="00DB7C05">
      <w:pPr>
        <w:pStyle w:val="FigureText"/>
        <w:spacing w:before="0" w:after="0" w:line="360" w:lineRule="auto"/>
        <w:ind w:right="-1" w:firstLine="567"/>
        <w:rPr>
          <w:lang w:val="en-GB"/>
        </w:rPr>
      </w:pPr>
      <w:r w:rsidRPr="00AC2D88">
        <w:rPr>
          <w:lang w:val="lv-LV"/>
        </w:rPr>
        <w:t xml:space="preserve">Attēls </w:t>
      </w:r>
      <w:r w:rsidR="00E16291" w:rsidRPr="00AC2D88">
        <w:rPr>
          <w:lang w:val="lv-LV"/>
        </w:rPr>
        <w:t>2</w:t>
      </w:r>
      <w:r w:rsidRPr="00AC2D88">
        <w:rPr>
          <w:i w:val="0"/>
          <w:iCs w:val="0"/>
          <w:lang w:val="lv-LV"/>
        </w:rPr>
        <w:t xml:space="preserve">: </w:t>
      </w:r>
      <w:r w:rsidRPr="00AC2D88">
        <w:rPr>
          <w:lang w:val="lv-LV"/>
        </w:rPr>
        <w:t>ESKORT datu apmaiņas procesu shēma</w:t>
      </w:r>
    </w:p>
    <w:p w14:paraId="27289064" w14:textId="12E54332" w:rsidR="00040907" w:rsidRPr="00AC2D88" w:rsidRDefault="00DB7C05" w:rsidP="00F67D8F">
      <w:pPr>
        <w:pStyle w:val="ListParagraph"/>
        <w:keepNext/>
        <w:numPr>
          <w:ilvl w:val="1"/>
          <w:numId w:val="12"/>
        </w:numPr>
        <w:spacing w:line="360" w:lineRule="auto"/>
        <w:ind w:right="-1"/>
        <w:jc w:val="right"/>
        <w:rPr>
          <w:i/>
          <w:iCs/>
          <w:sz w:val="20"/>
          <w:szCs w:val="20"/>
          <w:lang w:eastAsia="ru-RU"/>
        </w:rPr>
      </w:pPr>
      <w:r w:rsidRPr="00AC2D88">
        <w:rPr>
          <w:i/>
          <w:iCs/>
          <w:sz w:val="20"/>
          <w:szCs w:val="20"/>
          <w:lang w:eastAsia="ru-RU"/>
        </w:rPr>
        <w:t>tabula – datu apmaiņas</w:t>
      </w:r>
    </w:p>
    <w:tbl>
      <w:tblPr>
        <w:tblW w:w="49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664"/>
        <w:gridCol w:w="1664"/>
        <w:gridCol w:w="1317"/>
        <w:gridCol w:w="948"/>
        <w:gridCol w:w="1697"/>
        <w:gridCol w:w="1570"/>
      </w:tblGrid>
      <w:tr w:rsidR="00915765" w:rsidRPr="00AC2D88" w14:paraId="101613EE" w14:textId="77777777" w:rsidTr="00A83493">
        <w:trPr>
          <w:trHeight w:val="358"/>
          <w:tblHeader/>
          <w:jc w:val="center"/>
        </w:trPr>
        <w:tc>
          <w:tcPr>
            <w:tcW w:w="447" w:type="pct"/>
            <w:tcBorders>
              <w:top w:val="single" w:sz="4" w:space="0" w:color="auto"/>
              <w:left w:val="single" w:sz="4" w:space="0" w:color="auto"/>
              <w:bottom w:val="single" w:sz="4" w:space="0" w:color="auto"/>
              <w:right w:val="single" w:sz="4" w:space="0" w:color="auto"/>
            </w:tcBorders>
            <w:vAlign w:val="center"/>
            <w:hideMark/>
          </w:tcPr>
          <w:p w14:paraId="5A381695" w14:textId="77777777" w:rsidR="00040907" w:rsidRPr="00AC2D88" w:rsidRDefault="00040907" w:rsidP="002C7830">
            <w:pPr>
              <w:ind w:left="0" w:right="-1"/>
              <w:jc w:val="center"/>
              <w:rPr>
                <w:b/>
                <w:bCs/>
                <w:sz w:val="20"/>
                <w:szCs w:val="20"/>
              </w:rPr>
            </w:pPr>
            <w:proofErr w:type="spellStart"/>
            <w:r w:rsidRPr="00AC2D88">
              <w:rPr>
                <w:b/>
                <w:bCs/>
                <w:sz w:val="20"/>
                <w:szCs w:val="20"/>
              </w:rPr>
              <w:t>Nr.p</w:t>
            </w:r>
            <w:proofErr w:type="spellEnd"/>
            <w:r w:rsidRPr="00AC2D88">
              <w:rPr>
                <w:b/>
                <w:bCs/>
                <w:sz w:val="20"/>
                <w:szCs w:val="20"/>
              </w:rPr>
              <w:t>. k.</w:t>
            </w:r>
          </w:p>
        </w:tc>
        <w:tc>
          <w:tcPr>
            <w:tcW w:w="855" w:type="pct"/>
            <w:tcBorders>
              <w:top w:val="single" w:sz="4" w:space="0" w:color="auto"/>
              <w:left w:val="single" w:sz="4" w:space="0" w:color="auto"/>
              <w:bottom w:val="single" w:sz="4" w:space="0" w:color="auto"/>
              <w:right w:val="single" w:sz="4" w:space="0" w:color="auto"/>
            </w:tcBorders>
            <w:vAlign w:val="center"/>
            <w:hideMark/>
          </w:tcPr>
          <w:p w14:paraId="34C72C32" w14:textId="77777777" w:rsidR="00040907" w:rsidRPr="00AC2D88" w:rsidRDefault="00040907" w:rsidP="002C7830">
            <w:pPr>
              <w:ind w:left="0" w:right="-1"/>
              <w:jc w:val="center"/>
              <w:rPr>
                <w:b/>
                <w:bCs/>
                <w:sz w:val="20"/>
                <w:szCs w:val="20"/>
              </w:rPr>
            </w:pPr>
            <w:r w:rsidRPr="00AC2D88">
              <w:rPr>
                <w:b/>
                <w:bCs/>
                <w:sz w:val="20"/>
                <w:szCs w:val="20"/>
              </w:rPr>
              <w:t>Avota sistēma</w:t>
            </w:r>
          </w:p>
        </w:tc>
        <w:tc>
          <w:tcPr>
            <w:tcW w:w="855" w:type="pct"/>
            <w:tcBorders>
              <w:top w:val="single" w:sz="4" w:space="0" w:color="auto"/>
              <w:left w:val="single" w:sz="4" w:space="0" w:color="auto"/>
              <w:bottom w:val="single" w:sz="4" w:space="0" w:color="auto"/>
              <w:right w:val="single" w:sz="4" w:space="0" w:color="auto"/>
            </w:tcBorders>
            <w:vAlign w:val="center"/>
            <w:hideMark/>
          </w:tcPr>
          <w:p w14:paraId="57F73A60" w14:textId="77777777" w:rsidR="00040907" w:rsidRPr="00AC2D88" w:rsidRDefault="00040907" w:rsidP="002C7830">
            <w:pPr>
              <w:ind w:left="0" w:right="-1"/>
              <w:jc w:val="center"/>
              <w:rPr>
                <w:b/>
                <w:bCs/>
                <w:sz w:val="20"/>
                <w:szCs w:val="20"/>
              </w:rPr>
            </w:pPr>
            <w:r w:rsidRPr="00AC2D88">
              <w:rPr>
                <w:b/>
                <w:bCs/>
                <w:sz w:val="20"/>
                <w:szCs w:val="20"/>
              </w:rPr>
              <w:t>Mērķa sistēma</w:t>
            </w:r>
          </w:p>
        </w:tc>
        <w:tc>
          <w:tcPr>
            <w:tcW w:w="677" w:type="pct"/>
            <w:tcBorders>
              <w:top w:val="single" w:sz="4" w:space="0" w:color="auto"/>
              <w:left w:val="single" w:sz="4" w:space="0" w:color="auto"/>
              <w:bottom w:val="single" w:sz="4" w:space="0" w:color="auto"/>
              <w:right w:val="single" w:sz="4" w:space="0" w:color="auto"/>
            </w:tcBorders>
            <w:vAlign w:val="center"/>
            <w:hideMark/>
          </w:tcPr>
          <w:p w14:paraId="42876844" w14:textId="77777777" w:rsidR="00040907" w:rsidRPr="00AC2D88" w:rsidRDefault="00040907" w:rsidP="002C7830">
            <w:pPr>
              <w:ind w:left="0" w:right="-1"/>
              <w:jc w:val="center"/>
              <w:rPr>
                <w:b/>
                <w:bCs/>
                <w:sz w:val="20"/>
                <w:szCs w:val="20"/>
              </w:rPr>
            </w:pPr>
            <w:r w:rsidRPr="00AC2D88">
              <w:rPr>
                <w:b/>
                <w:bCs/>
                <w:sz w:val="20"/>
                <w:szCs w:val="20"/>
              </w:rPr>
              <w:t>Apraksts</w:t>
            </w:r>
          </w:p>
        </w:tc>
        <w:tc>
          <w:tcPr>
            <w:tcW w:w="487" w:type="pct"/>
            <w:tcBorders>
              <w:top w:val="single" w:sz="4" w:space="0" w:color="auto"/>
              <w:left w:val="single" w:sz="4" w:space="0" w:color="auto"/>
              <w:bottom w:val="single" w:sz="4" w:space="0" w:color="auto"/>
              <w:right w:val="single" w:sz="4" w:space="0" w:color="auto"/>
            </w:tcBorders>
            <w:vAlign w:val="center"/>
            <w:hideMark/>
          </w:tcPr>
          <w:p w14:paraId="5FB7C80D" w14:textId="77777777" w:rsidR="00040907" w:rsidRPr="00AC2D88" w:rsidRDefault="00040907" w:rsidP="002C7830">
            <w:pPr>
              <w:ind w:left="0" w:right="-1"/>
              <w:jc w:val="center"/>
              <w:rPr>
                <w:b/>
                <w:bCs/>
                <w:sz w:val="20"/>
                <w:szCs w:val="20"/>
              </w:rPr>
            </w:pPr>
            <w:r w:rsidRPr="00AC2D88">
              <w:rPr>
                <w:b/>
                <w:bCs/>
                <w:sz w:val="20"/>
                <w:szCs w:val="20"/>
              </w:rPr>
              <w:t>Formāts</w:t>
            </w:r>
          </w:p>
        </w:tc>
        <w:tc>
          <w:tcPr>
            <w:tcW w:w="872" w:type="pct"/>
            <w:tcBorders>
              <w:top w:val="single" w:sz="4" w:space="0" w:color="auto"/>
              <w:left w:val="single" w:sz="4" w:space="0" w:color="auto"/>
              <w:bottom w:val="single" w:sz="4" w:space="0" w:color="auto"/>
              <w:right w:val="single" w:sz="4" w:space="0" w:color="auto"/>
            </w:tcBorders>
            <w:vAlign w:val="center"/>
            <w:hideMark/>
          </w:tcPr>
          <w:p w14:paraId="28828246" w14:textId="77777777" w:rsidR="00040907" w:rsidRPr="00AC2D88" w:rsidRDefault="00040907" w:rsidP="002C7830">
            <w:pPr>
              <w:ind w:left="0" w:right="-1"/>
              <w:jc w:val="center"/>
              <w:rPr>
                <w:b/>
                <w:bCs/>
                <w:sz w:val="20"/>
                <w:szCs w:val="20"/>
              </w:rPr>
            </w:pPr>
            <w:r w:rsidRPr="00AC2D88">
              <w:rPr>
                <w:b/>
                <w:bCs/>
                <w:sz w:val="20"/>
                <w:szCs w:val="20"/>
              </w:rPr>
              <w:t>Process</w:t>
            </w:r>
          </w:p>
        </w:tc>
        <w:tc>
          <w:tcPr>
            <w:tcW w:w="808" w:type="pct"/>
            <w:tcBorders>
              <w:top w:val="single" w:sz="4" w:space="0" w:color="auto"/>
              <w:left w:val="single" w:sz="4" w:space="0" w:color="auto"/>
              <w:bottom w:val="single" w:sz="4" w:space="0" w:color="auto"/>
              <w:right w:val="single" w:sz="4" w:space="0" w:color="auto"/>
            </w:tcBorders>
            <w:vAlign w:val="center"/>
            <w:hideMark/>
          </w:tcPr>
          <w:p w14:paraId="31CC9252" w14:textId="77777777" w:rsidR="00040907" w:rsidRPr="00AC2D88" w:rsidRDefault="00040907" w:rsidP="002C7830">
            <w:pPr>
              <w:ind w:left="0" w:right="-1"/>
              <w:jc w:val="center"/>
              <w:rPr>
                <w:b/>
                <w:bCs/>
                <w:sz w:val="20"/>
                <w:szCs w:val="20"/>
              </w:rPr>
            </w:pPr>
            <w:r w:rsidRPr="00AC2D88">
              <w:rPr>
                <w:b/>
                <w:bCs/>
                <w:sz w:val="20"/>
                <w:szCs w:val="20"/>
              </w:rPr>
              <w:t>Datu apmaiņas biežums</w:t>
            </w:r>
          </w:p>
        </w:tc>
      </w:tr>
      <w:tr w:rsidR="00915765" w:rsidRPr="00AC2D88" w14:paraId="0CC31102" w14:textId="77777777" w:rsidTr="00A83493">
        <w:trPr>
          <w:trHeight w:val="1443"/>
          <w:jc w:val="center"/>
        </w:trPr>
        <w:tc>
          <w:tcPr>
            <w:tcW w:w="447" w:type="pct"/>
            <w:tcBorders>
              <w:top w:val="single" w:sz="4" w:space="0" w:color="auto"/>
              <w:left w:val="single" w:sz="4" w:space="0" w:color="auto"/>
              <w:bottom w:val="single" w:sz="4" w:space="0" w:color="auto"/>
              <w:right w:val="single" w:sz="4" w:space="0" w:color="auto"/>
            </w:tcBorders>
            <w:vAlign w:val="center"/>
            <w:hideMark/>
          </w:tcPr>
          <w:p w14:paraId="3A075785" w14:textId="77777777" w:rsidR="00040907" w:rsidRPr="00AC2D88" w:rsidRDefault="00040907" w:rsidP="002C7830">
            <w:pPr>
              <w:ind w:left="0" w:right="-1"/>
              <w:jc w:val="center"/>
              <w:rPr>
                <w:rFonts w:eastAsia="Calibri"/>
                <w:color w:val="000000"/>
                <w:sz w:val="20"/>
                <w:szCs w:val="20"/>
                <w:lang w:eastAsia="lv-LV"/>
              </w:rPr>
            </w:pPr>
            <w:r w:rsidRPr="00AC2D88">
              <w:rPr>
                <w:rFonts w:eastAsia="Calibri"/>
                <w:color w:val="000000"/>
                <w:sz w:val="20"/>
                <w:szCs w:val="20"/>
                <w:lang w:eastAsia="lv-LV"/>
              </w:rPr>
              <w:t>1.</w:t>
            </w:r>
          </w:p>
        </w:tc>
        <w:tc>
          <w:tcPr>
            <w:tcW w:w="855" w:type="pct"/>
            <w:tcBorders>
              <w:top w:val="single" w:sz="4" w:space="0" w:color="auto"/>
              <w:left w:val="single" w:sz="4" w:space="0" w:color="auto"/>
              <w:bottom w:val="single" w:sz="4" w:space="0" w:color="auto"/>
              <w:right w:val="single" w:sz="4" w:space="0" w:color="auto"/>
            </w:tcBorders>
            <w:vAlign w:val="center"/>
          </w:tcPr>
          <w:p w14:paraId="46B55CC9" w14:textId="77777777" w:rsidR="00040907" w:rsidRPr="00AC2D88" w:rsidRDefault="00040907" w:rsidP="002C7830">
            <w:pPr>
              <w:ind w:left="0" w:right="-1"/>
              <w:jc w:val="center"/>
              <w:rPr>
                <w:sz w:val="20"/>
                <w:szCs w:val="20"/>
              </w:rPr>
            </w:pPr>
          </w:p>
          <w:p w14:paraId="36B57232" w14:textId="77777777" w:rsidR="00040907" w:rsidRPr="00AC2D88" w:rsidRDefault="00040907" w:rsidP="002C7830">
            <w:pPr>
              <w:ind w:left="0" w:right="-1"/>
              <w:jc w:val="center"/>
              <w:rPr>
                <w:sz w:val="20"/>
                <w:szCs w:val="20"/>
              </w:rPr>
            </w:pPr>
            <w:r w:rsidRPr="00AC2D88">
              <w:rPr>
                <w:sz w:val="20"/>
                <w:szCs w:val="20"/>
              </w:rPr>
              <w:t>Datu noliktavas sistēma (DNS)</w:t>
            </w:r>
          </w:p>
        </w:tc>
        <w:tc>
          <w:tcPr>
            <w:tcW w:w="855" w:type="pct"/>
            <w:tcBorders>
              <w:top w:val="single" w:sz="4" w:space="0" w:color="auto"/>
              <w:left w:val="single" w:sz="4" w:space="0" w:color="auto"/>
              <w:bottom w:val="single" w:sz="4" w:space="0" w:color="auto"/>
              <w:right w:val="single" w:sz="4" w:space="0" w:color="auto"/>
            </w:tcBorders>
            <w:vAlign w:val="center"/>
            <w:hideMark/>
          </w:tcPr>
          <w:p w14:paraId="69EAC692" w14:textId="77777777" w:rsidR="00040907" w:rsidRPr="00AC2D88" w:rsidRDefault="00040907" w:rsidP="002C7830">
            <w:pPr>
              <w:ind w:left="0" w:right="-1"/>
              <w:jc w:val="center"/>
              <w:rPr>
                <w:sz w:val="20"/>
                <w:szCs w:val="20"/>
              </w:rPr>
            </w:pPr>
            <w:r w:rsidRPr="00AC2D88">
              <w:rPr>
                <w:sz w:val="20"/>
                <w:szCs w:val="20"/>
              </w:rPr>
              <w:t xml:space="preserve">SAP </w:t>
            </w:r>
            <w:proofErr w:type="spellStart"/>
            <w:r w:rsidRPr="00AC2D88">
              <w:rPr>
                <w:sz w:val="20"/>
                <w:szCs w:val="20"/>
              </w:rPr>
              <w:t>Business</w:t>
            </w:r>
            <w:proofErr w:type="spellEnd"/>
            <w:r w:rsidRPr="00AC2D88">
              <w:rPr>
                <w:sz w:val="20"/>
                <w:szCs w:val="20"/>
              </w:rPr>
              <w:t xml:space="preserve"> </w:t>
            </w:r>
            <w:proofErr w:type="spellStart"/>
            <w:r w:rsidRPr="00AC2D88">
              <w:rPr>
                <w:sz w:val="20"/>
                <w:szCs w:val="20"/>
              </w:rPr>
              <w:t>Objects</w:t>
            </w:r>
            <w:proofErr w:type="spellEnd"/>
            <w:r w:rsidRPr="00AC2D88">
              <w:rPr>
                <w:sz w:val="20"/>
                <w:szCs w:val="20"/>
              </w:rPr>
              <w:t xml:space="preserve"> (BO) klienta aplikācija/</w:t>
            </w:r>
            <w:r w:rsidRPr="00AC2D88">
              <w:rPr>
                <w:color w:val="000000"/>
                <w:sz w:val="20"/>
                <w:szCs w:val="20"/>
              </w:rPr>
              <w:t xml:space="preserve"> interneta pārlūkprogramma</w:t>
            </w:r>
          </w:p>
        </w:tc>
        <w:tc>
          <w:tcPr>
            <w:tcW w:w="677" w:type="pct"/>
            <w:tcBorders>
              <w:top w:val="single" w:sz="4" w:space="0" w:color="auto"/>
              <w:left w:val="single" w:sz="4" w:space="0" w:color="auto"/>
              <w:bottom w:val="single" w:sz="4" w:space="0" w:color="auto"/>
              <w:right w:val="single" w:sz="4" w:space="0" w:color="auto"/>
            </w:tcBorders>
            <w:vAlign w:val="center"/>
            <w:hideMark/>
          </w:tcPr>
          <w:p w14:paraId="6ED0CA25" w14:textId="77777777" w:rsidR="00040907" w:rsidRPr="00AC2D88" w:rsidRDefault="00040907" w:rsidP="002C7830">
            <w:pPr>
              <w:ind w:left="0" w:right="-1"/>
              <w:jc w:val="center"/>
              <w:rPr>
                <w:sz w:val="20"/>
                <w:szCs w:val="20"/>
              </w:rPr>
            </w:pPr>
            <w:r w:rsidRPr="00AC2D88">
              <w:rPr>
                <w:rFonts w:eastAsia="Calibri"/>
                <w:color w:val="000000"/>
                <w:sz w:val="20"/>
                <w:szCs w:val="20"/>
                <w:lang w:eastAsia="lv-LV"/>
              </w:rPr>
              <w:t>Risku analīzes rezultāti</w:t>
            </w:r>
          </w:p>
        </w:tc>
        <w:tc>
          <w:tcPr>
            <w:tcW w:w="487" w:type="pct"/>
            <w:tcBorders>
              <w:top w:val="single" w:sz="4" w:space="0" w:color="auto"/>
              <w:left w:val="single" w:sz="4" w:space="0" w:color="auto"/>
              <w:bottom w:val="single" w:sz="4" w:space="0" w:color="auto"/>
              <w:right w:val="single" w:sz="4" w:space="0" w:color="auto"/>
            </w:tcBorders>
            <w:vAlign w:val="center"/>
            <w:hideMark/>
          </w:tcPr>
          <w:p w14:paraId="5AE7D7FD" w14:textId="77777777" w:rsidR="00040907" w:rsidRPr="00AC2D88" w:rsidRDefault="00040907" w:rsidP="002C7830">
            <w:pPr>
              <w:ind w:left="0" w:right="-1"/>
              <w:jc w:val="center"/>
              <w:rPr>
                <w:sz w:val="20"/>
                <w:szCs w:val="20"/>
              </w:rPr>
            </w:pPr>
            <w:r w:rsidRPr="00AC2D88">
              <w:rPr>
                <w:sz w:val="20"/>
                <w:szCs w:val="20"/>
              </w:rPr>
              <w:t>DB</w:t>
            </w:r>
          </w:p>
        </w:tc>
        <w:tc>
          <w:tcPr>
            <w:tcW w:w="872" w:type="pct"/>
            <w:tcBorders>
              <w:top w:val="single" w:sz="4" w:space="0" w:color="auto"/>
              <w:left w:val="single" w:sz="4" w:space="0" w:color="auto"/>
              <w:bottom w:val="single" w:sz="4" w:space="0" w:color="auto"/>
              <w:right w:val="single" w:sz="4" w:space="0" w:color="auto"/>
            </w:tcBorders>
            <w:vAlign w:val="center"/>
            <w:hideMark/>
          </w:tcPr>
          <w:p w14:paraId="0B55EA24" w14:textId="77777777" w:rsidR="00040907" w:rsidRPr="00AC2D88" w:rsidRDefault="00040907" w:rsidP="002C7830">
            <w:pPr>
              <w:ind w:left="0" w:right="-1"/>
              <w:jc w:val="center"/>
              <w:rPr>
                <w:sz w:val="20"/>
                <w:szCs w:val="20"/>
              </w:rPr>
            </w:pPr>
            <w:r w:rsidRPr="00AC2D88">
              <w:rPr>
                <w:sz w:val="20"/>
                <w:szCs w:val="20"/>
              </w:rPr>
              <w:t>Izmantojot viddn.vid.gov.lv</w:t>
            </w:r>
          </w:p>
        </w:tc>
        <w:tc>
          <w:tcPr>
            <w:tcW w:w="808" w:type="pct"/>
            <w:tcBorders>
              <w:top w:val="single" w:sz="4" w:space="0" w:color="auto"/>
              <w:left w:val="single" w:sz="4" w:space="0" w:color="auto"/>
              <w:bottom w:val="single" w:sz="4" w:space="0" w:color="auto"/>
              <w:right w:val="single" w:sz="4" w:space="0" w:color="auto"/>
            </w:tcBorders>
            <w:vAlign w:val="center"/>
            <w:hideMark/>
          </w:tcPr>
          <w:p w14:paraId="7A0429C3" w14:textId="77777777" w:rsidR="00040907" w:rsidRPr="00AC2D88" w:rsidRDefault="00040907" w:rsidP="002C7830">
            <w:pPr>
              <w:ind w:left="0" w:right="-1"/>
              <w:jc w:val="center"/>
              <w:rPr>
                <w:sz w:val="20"/>
                <w:szCs w:val="20"/>
              </w:rPr>
            </w:pPr>
            <w:r w:rsidRPr="00AC2D88">
              <w:rPr>
                <w:sz w:val="20"/>
                <w:szCs w:val="20"/>
              </w:rPr>
              <w:t>Pēc vajadzības</w:t>
            </w:r>
          </w:p>
        </w:tc>
      </w:tr>
      <w:tr w:rsidR="00915765" w:rsidRPr="00AC2D88" w14:paraId="1F76CDAB" w14:textId="77777777" w:rsidTr="00A83493">
        <w:trPr>
          <w:trHeight w:val="973"/>
          <w:jc w:val="center"/>
        </w:trPr>
        <w:tc>
          <w:tcPr>
            <w:tcW w:w="447" w:type="pct"/>
            <w:tcBorders>
              <w:top w:val="single" w:sz="4" w:space="0" w:color="auto"/>
              <w:left w:val="single" w:sz="4" w:space="0" w:color="auto"/>
              <w:bottom w:val="single" w:sz="4" w:space="0" w:color="auto"/>
              <w:right w:val="single" w:sz="4" w:space="0" w:color="auto"/>
            </w:tcBorders>
            <w:vAlign w:val="center"/>
            <w:hideMark/>
          </w:tcPr>
          <w:p w14:paraId="3270343F" w14:textId="77777777" w:rsidR="00040907" w:rsidRPr="00AC2D88" w:rsidRDefault="00040907" w:rsidP="002C7830">
            <w:pPr>
              <w:ind w:left="0" w:right="-1"/>
              <w:jc w:val="center"/>
              <w:rPr>
                <w:rFonts w:eastAsia="Calibri"/>
                <w:color w:val="000000"/>
                <w:sz w:val="20"/>
                <w:szCs w:val="20"/>
                <w:lang w:eastAsia="lv-LV"/>
              </w:rPr>
            </w:pPr>
            <w:r w:rsidRPr="00AC2D88">
              <w:rPr>
                <w:rFonts w:eastAsia="Calibri"/>
                <w:color w:val="000000"/>
                <w:sz w:val="20"/>
                <w:szCs w:val="20"/>
                <w:lang w:eastAsia="lv-LV"/>
              </w:rPr>
              <w:t>2.</w:t>
            </w:r>
          </w:p>
        </w:tc>
        <w:tc>
          <w:tcPr>
            <w:tcW w:w="855" w:type="pct"/>
            <w:tcBorders>
              <w:top w:val="single" w:sz="4" w:space="0" w:color="auto"/>
              <w:left w:val="single" w:sz="4" w:space="0" w:color="auto"/>
              <w:bottom w:val="single" w:sz="4" w:space="0" w:color="auto"/>
              <w:right w:val="single" w:sz="4" w:space="0" w:color="auto"/>
            </w:tcBorders>
            <w:vAlign w:val="center"/>
            <w:hideMark/>
          </w:tcPr>
          <w:p w14:paraId="15912969" w14:textId="77777777" w:rsidR="00040907" w:rsidRPr="00AC2D88" w:rsidRDefault="00040907" w:rsidP="002C7830">
            <w:pPr>
              <w:ind w:left="0" w:right="-1"/>
              <w:jc w:val="center"/>
              <w:rPr>
                <w:sz w:val="20"/>
                <w:szCs w:val="20"/>
              </w:rPr>
            </w:pPr>
            <w:r w:rsidRPr="00AC2D88">
              <w:rPr>
                <w:rFonts w:eastAsia="Calibri"/>
                <w:color w:val="000000"/>
                <w:sz w:val="20"/>
                <w:szCs w:val="20"/>
                <w:lang w:eastAsia="lv-LV"/>
              </w:rPr>
              <w:t xml:space="preserve">ESKORT </w:t>
            </w:r>
            <w:r w:rsidRPr="00AC2D88">
              <w:rPr>
                <w:rFonts w:eastAsia="Calibri"/>
                <w:color w:val="000000"/>
                <w:sz w:val="20"/>
                <w:szCs w:val="20"/>
              </w:rPr>
              <w:t>v4.1.1</w:t>
            </w:r>
          </w:p>
        </w:tc>
        <w:tc>
          <w:tcPr>
            <w:tcW w:w="855" w:type="pct"/>
            <w:tcBorders>
              <w:top w:val="single" w:sz="4" w:space="0" w:color="auto"/>
              <w:left w:val="single" w:sz="4" w:space="0" w:color="auto"/>
              <w:bottom w:val="single" w:sz="4" w:space="0" w:color="auto"/>
              <w:right w:val="single" w:sz="4" w:space="0" w:color="auto"/>
            </w:tcBorders>
            <w:vAlign w:val="center"/>
            <w:hideMark/>
          </w:tcPr>
          <w:p w14:paraId="7CEE506C" w14:textId="77777777" w:rsidR="00040907" w:rsidRPr="00AC2D88" w:rsidRDefault="00040907" w:rsidP="002C7830">
            <w:pPr>
              <w:ind w:left="0" w:right="-1"/>
              <w:jc w:val="center"/>
              <w:rPr>
                <w:b/>
                <w:bCs/>
              </w:rPr>
            </w:pPr>
            <w:r w:rsidRPr="00AC2D88">
              <w:rPr>
                <w:sz w:val="20"/>
                <w:szCs w:val="20"/>
              </w:rPr>
              <w:t>DNS</w:t>
            </w:r>
          </w:p>
        </w:tc>
        <w:tc>
          <w:tcPr>
            <w:tcW w:w="677" w:type="pct"/>
            <w:tcBorders>
              <w:top w:val="single" w:sz="4" w:space="0" w:color="auto"/>
              <w:left w:val="single" w:sz="4" w:space="0" w:color="auto"/>
              <w:bottom w:val="single" w:sz="4" w:space="0" w:color="auto"/>
              <w:right w:val="single" w:sz="4" w:space="0" w:color="auto"/>
            </w:tcBorders>
            <w:vAlign w:val="center"/>
            <w:hideMark/>
          </w:tcPr>
          <w:p w14:paraId="5D9030AD" w14:textId="77777777" w:rsidR="00040907" w:rsidRPr="00AC2D88" w:rsidRDefault="00040907" w:rsidP="002C7830">
            <w:pPr>
              <w:ind w:left="0" w:right="-1"/>
              <w:jc w:val="center"/>
              <w:rPr>
                <w:sz w:val="20"/>
                <w:szCs w:val="20"/>
              </w:rPr>
            </w:pPr>
            <w:r w:rsidRPr="00AC2D88">
              <w:rPr>
                <w:rFonts w:eastAsia="Calibri"/>
                <w:color w:val="000000"/>
                <w:sz w:val="20"/>
                <w:szCs w:val="20"/>
                <w:lang w:eastAsia="lv-LV"/>
              </w:rPr>
              <w:t>Risku analīzes rezultāti</w:t>
            </w:r>
          </w:p>
        </w:tc>
        <w:tc>
          <w:tcPr>
            <w:tcW w:w="487" w:type="pct"/>
            <w:tcBorders>
              <w:top w:val="single" w:sz="4" w:space="0" w:color="auto"/>
              <w:left w:val="single" w:sz="4" w:space="0" w:color="auto"/>
              <w:bottom w:val="single" w:sz="4" w:space="0" w:color="auto"/>
              <w:right w:val="single" w:sz="4" w:space="0" w:color="auto"/>
            </w:tcBorders>
            <w:vAlign w:val="center"/>
            <w:hideMark/>
          </w:tcPr>
          <w:p w14:paraId="7FA836FC" w14:textId="77777777" w:rsidR="00040907" w:rsidRPr="00AC2D88" w:rsidRDefault="00040907" w:rsidP="002C7830">
            <w:pPr>
              <w:ind w:left="0" w:right="-1"/>
              <w:jc w:val="center"/>
              <w:rPr>
                <w:sz w:val="20"/>
                <w:szCs w:val="20"/>
              </w:rPr>
            </w:pPr>
            <w:r w:rsidRPr="00AC2D88">
              <w:rPr>
                <w:sz w:val="20"/>
                <w:szCs w:val="20"/>
              </w:rPr>
              <w:t>DB</w:t>
            </w:r>
          </w:p>
        </w:tc>
        <w:tc>
          <w:tcPr>
            <w:tcW w:w="872" w:type="pct"/>
            <w:tcBorders>
              <w:top w:val="single" w:sz="4" w:space="0" w:color="auto"/>
              <w:left w:val="single" w:sz="4" w:space="0" w:color="auto"/>
              <w:bottom w:val="single" w:sz="4" w:space="0" w:color="auto"/>
              <w:right w:val="single" w:sz="4" w:space="0" w:color="auto"/>
            </w:tcBorders>
            <w:vAlign w:val="center"/>
            <w:hideMark/>
          </w:tcPr>
          <w:p w14:paraId="73524F17" w14:textId="77777777" w:rsidR="00040907" w:rsidRPr="00AC2D88" w:rsidRDefault="00040907" w:rsidP="002C7830">
            <w:pPr>
              <w:ind w:left="0" w:right="-1"/>
              <w:jc w:val="center"/>
              <w:rPr>
                <w:sz w:val="20"/>
                <w:szCs w:val="20"/>
              </w:rPr>
            </w:pPr>
            <w:r w:rsidRPr="00AC2D88">
              <w:rPr>
                <w:sz w:val="20"/>
                <w:szCs w:val="20"/>
              </w:rPr>
              <w:t xml:space="preserve">Transformācijas veic </w:t>
            </w:r>
            <w:proofErr w:type="spellStart"/>
            <w:r w:rsidRPr="00AC2D88">
              <w:rPr>
                <w:sz w:val="20"/>
                <w:szCs w:val="20"/>
              </w:rPr>
              <w:t>Data</w:t>
            </w:r>
            <w:proofErr w:type="spellEnd"/>
            <w:r w:rsidRPr="00AC2D88">
              <w:rPr>
                <w:sz w:val="20"/>
                <w:szCs w:val="20"/>
              </w:rPr>
              <w:t xml:space="preserve"> </w:t>
            </w:r>
            <w:proofErr w:type="spellStart"/>
            <w:r w:rsidRPr="00AC2D88">
              <w:rPr>
                <w:sz w:val="20"/>
                <w:szCs w:val="20"/>
              </w:rPr>
              <w:t>Stage</w:t>
            </w:r>
            <w:proofErr w:type="spellEnd"/>
            <w:r w:rsidRPr="00AC2D88">
              <w:rPr>
                <w:sz w:val="20"/>
                <w:szCs w:val="20"/>
              </w:rPr>
              <w:t xml:space="preserve"> / </w:t>
            </w:r>
            <w:proofErr w:type="spellStart"/>
            <w:r w:rsidRPr="00AC2D88">
              <w:rPr>
                <w:sz w:val="20"/>
                <w:szCs w:val="20"/>
              </w:rPr>
              <w:t>Data</w:t>
            </w:r>
            <w:proofErr w:type="spellEnd"/>
            <w:r w:rsidRPr="00AC2D88">
              <w:rPr>
                <w:sz w:val="20"/>
                <w:szCs w:val="20"/>
              </w:rPr>
              <w:t xml:space="preserve"> Services.</w:t>
            </w:r>
          </w:p>
        </w:tc>
        <w:tc>
          <w:tcPr>
            <w:tcW w:w="808" w:type="pct"/>
            <w:tcBorders>
              <w:top w:val="single" w:sz="4" w:space="0" w:color="auto"/>
              <w:left w:val="single" w:sz="4" w:space="0" w:color="auto"/>
              <w:bottom w:val="single" w:sz="4" w:space="0" w:color="auto"/>
              <w:right w:val="single" w:sz="4" w:space="0" w:color="auto"/>
            </w:tcBorders>
            <w:vAlign w:val="center"/>
            <w:hideMark/>
          </w:tcPr>
          <w:p w14:paraId="37B114C6" w14:textId="77777777" w:rsidR="00040907" w:rsidRPr="00AC2D88" w:rsidRDefault="00040907" w:rsidP="002C7830">
            <w:pPr>
              <w:ind w:left="0" w:right="-1"/>
              <w:jc w:val="center"/>
              <w:rPr>
                <w:sz w:val="20"/>
                <w:szCs w:val="20"/>
              </w:rPr>
            </w:pPr>
            <w:r w:rsidRPr="00AC2D88">
              <w:rPr>
                <w:sz w:val="20"/>
                <w:szCs w:val="20"/>
              </w:rPr>
              <w:t>Pēc vajadzības</w:t>
            </w:r>
          </w:p>
        </w:tc>
      </w:tr>
      <w:tr w:rsidR="00915765" w:rsidRPr="00AC2D88" w14:paraId="64AE62DC" w14:textId="77777777" w:rsidTr="00A83493">
        <w:trPr>
          <w:trHeight w:val="1214"/>
          <w:jc w:val="center"/>
        </w:trPr>
        <w:tc>
          <w:tcPr>
            <w:tcW w:w="447" w:type="pct"/>
            <w:tcBorders>
              <w:top w:val="single" w:sz="4" w:space="0" w:color="auto"/>
              <w:left w:val="single" w:sz="4" w:space="0" w:color="auto"/>
              <w:bottom w:val="single" w:sz="4" w:space="0" w:color="auto"/>
              <w:right w:val="single" w:sz="4" w:space="0" w:color="auto"/>
            </w:tcBorders>
            <w:vAlign w:val="center"/>
            <w:hideMark/>
          </w:tcPr>
          <w:p w14:paraId="2BBCD584" w14:textId="77777777" w:rsidR="00040907" w:rsidRPr="00AC2D88" w:rsidRDefault="00040907" w:rsidP="002C7830">
            <w:pPr>
              <w:ind w:left="0" w:right="-1"/>
              <w:jc w:val="center"/>
              <w:rPr>
                <w:rFonts w:eastAsia="Calibri"/>
                <w:color w:val="000000"/>
                <w:sz w:val="20"/>
                <w:szCs w:val="20"/>
                <w:lang w:eastAsia="lv-LV"/>
              </w:rPr>
            </w:pPr>
            <w:r w:rsidRPr="00AC2D88">
              <w:rPr>
                <w:rFonts w:eastAsia="Calibri"/>
                <w:color w:val="000000"/>
                <w:sz w:val="20"/>
                <w:szCs w:val="20"/>
                <w:lang w:eastAsia="lv-LV"/>
              </w:rPr>
              <w:t>3.</w:t>
            </w:r>
          </w:p>
        </w:tc>
        <w:tc>
          <w:tcPr>
            <w:tcW w:w="855" w:type="pct"/>
            <w:tcBorders>
              <w:top w:val="single" w:sz="4" w:space="0" w:color="auto"/>
              <w:left w:val="single" w:sz="4" w:space="0" w:color="auto"/>
              <w:bottom w:val="single" w:sz="4" w:space="0" w:color="auto"/>
              <w:right w:val="single" w:sz="4" w:space="0" w:color="auto"/>
            </w:tcBorders>
            <w:vAlign w:val="center"/>
            <w:hideMark/>
          </w:tcPr>
          <w:p w14:paraId="0657EBDE" w14:textId="77777777" w:rsidR="00040907" w:rsidRPr="00AC2D88" w:rsidRDefault="00040907" w:rsidP="002C7830">
            <w:pPr>
              <w:ind w:left="0" w:right="-1"/>
              <w:jc w:val="center"/>
              <w:rPr>
                <w:b/>
                <w:bCs/>
                <w:color w:val="000000"/>
              </w:rPr>
            </w:pPr>
            <w:r w:rsidRPr="00AC2D88">
              <w:rPr>
                <w:rFonts w:eastAsia="Calibri"/>
                <w:color w:val="000000"/>
                <w:sz w:val="20"/>
                <w:szCs w:val="20"/>
                <w:lang w:eastAsia="lv-LV"/>
              </w:rPr>
              <w:t xml:space="preserve">ESKORT </w:t>
            </w:r>
            <w:r w:rsidRPr="00AC2D88">
              <w:rPr>
                <w:rFonts w:eastAsia="Calibri"/>
                <w:color w:val="000000"/>
                <w:sz w:val="20"/>
                <w:szCs w:val="20"/>
              </w:rPr>
              <w:t>v4.1.1</w:t>
            </w:r>
          </w:p>
        </w:tc>
        <w:tc>
          <w:tcPr>
            <w:tcW w:w="855" w:type="pct"/>
            <w:tcBorders>
              <w:top w:val="single" w:sz="4" w:space="0" w:color="auto"/>
              <w:left w:val="single" w:sz="4" w:space="0" w:color="auto"/>
              <w:bottom w:val="single" w:sz="4" w:space="0" w:color="auto"/>
              <w:right w:val="single" w:sz="4" w:space="0" w:color="auto"/>
            </w:tcBorders>
            <w:vAlign w:val="center"/>
            <w:hideMark/>
          </w:tcPr>
          <w:p w14:paraId="76005EFD" w14:textId="77777777" w:rsidR="00040907" w:rsidRPr="00AC2D88" w:rsidRDefault="00040907" w:rsidP="002C7830">
            <w:pPr>
              <w:ind w:left="0" w:right="-1"/>
              <w:jc w:val="center"/>
              <w:rPr>
                <w:color w:val="000000"/>
                <w:sz w:val="20"/>
                <w:szCs w:val="20"/>
              </w:rPr>
            </w:pPr>
            <w:r w:rsidRPr="00AC2D88">
              <w:rPr>
                <w:color w:val="000000"/>
                <w:sz w:val="20"/>
                <w:szCs w:val="20"/>
              </w:rPr>
              <w:t xml:space="preserve">ESKORT </w:t>
            </w:r>
            <w:r w:rsidRPr="00AC2D88">
              <w:rPr>
                <w:rFonts w:eastAsia="Calibri"/>
                <w:color w:val="000000"/>
                <w:sz w:val="20"/>
                <w:szCs w:val="20"/>
              </w:rPr>
              <w:t xml:space="preserve">v4.1.1 </w:t>
            </w:r>
            <w:r w:rsidRPr="00AC2D88">
              <w:rPr>
                <w:color w:val="000000"/>
                <w:sz w:val="20"/>
                <w:szCs w:val="20"/>
              </w:rPr>
              <w:t>administrēšanas aplikācija</w:t>
            </w:r>
          </w:p>
        </w:tc>
        <w:tc>
          <w:tcPr>
            <w:tcW w:w="677" w:type="pct"/>
            <w:tcBorders>
              <w:top w:val="single" w:sz="4" w:space="0" w:color="auto"/>
              <w:left w:val="single" w:sz="4" w:space="0" w:color="auto"/>
              <w:bottom w:val="single" w:sz="4" w:space="0" w:color="auto"/>
              <w:right w:val="single" w:sz="4" w:space="0" w:color="auto"/>
            </w:tcBorders>
            <w:vAlign w:val="center"/>
            <w:hideMark/>
          </w:tcPr>
          <w:p w14:paraId="07490AB9" w14:textId="77777777" w:rsidR="00040907" w:rsidRPr="00AC2D88" w:rsidRDefault="00040907" w:rsidP="002C7830">
            <w:pPr>
              <w:ind w:left="0" w:right="-1"/>
              <w:jc w:val="center"/>
              <w:rPr>
                <w:rFonts w:eastAsia="Calibri"/>
                <w:color w:val="000000"/>
                <w:sz w:val="20"/>
                <w:szCs w:val="20"/>
                <w:lang w:eastAsia="lv-LV"/>
              </w:rPr>
            </w:pPr>
            <w:r w:rsidRPr="00AC2D88">
              <w:rPr>
                <w:rFonts w:eastAsia="Calibri"/>
                <w:color w:val="000000"/>
                <w:sz w:val="20"/>
                <w:szCs w:val="20"/>
                <w:lang w:eastAsia="lv-LV"/>
              </w:rPr>
              <w:t>Risku analīzes izveide</w:t>
            </w:r>
          </w:p>
          <w:p w14:paraId="182D0399" w14:textId="77777777" w:rsidR="00040907" w:rsidRPr="00AC2D88" w:rsidRDefault="00040907" w:rsidP="002C7830">
            <w:pPr>
              <w:ind w:left="0" w:right="-1"/>
              <w:jc w:val="center"/>
              <w:rPr>
                <w:color w:val="000000"/>
                <w:sz w:val="20"/>
                <w:szCs w:val="20"/>
              </w:rPr>
            </w:pPr>
            <w:r w:rsidRPr="00AC2D88">
              <w:rPr>
                <w:rFonts w:eastAsia="Calibri"/>
                <w:color w:val="000000"/>
                <w:sz w:val="20"/>
                <w:szCs w:val="20"/>
                <w:lang w:eastAsia="lv-LV"/>
              </w:rPr>
              <w:t xml:space="preserve"> un inicializēšana</w:t>
            </w:r>
          </w:p>
        </w:tc>
        <w:tc>
          <w:tcPr>
            <w:tcW w:w="487" w:type="pct"/>
            <w:tcBorders>
              <w:top w:val="single" w:sz="4" w:space="0" w:color="auto"/>
              <w:left w:val="single" w:sz="4" w:space="0" w:color="auto"/>
              <w:bottom w:val="single" w:sz="4" w:space="0" w:color="auto"/>
              <w:right w:val="single" w:sz="4" w:space="0" w:color="auto"/>
            </w:tcBorders>
            <w:vAlign w:val="center"/>
            <w:hideMark/>
          </w:tcPr>
          <w:p w14:paraId="11EFB464" w14:textId="77777777" w:rsidR="00040907" w:rsidRPr="00AC2D88" w:rsidRDefault="00040907" w:rsidP="002C7830">
            <w:pPr>
              <w:ind w:left="0" w:right="-1"/>
              <w:jc w:val="center"/>
              <w:rPr>
                <w:color w:val="000000"/>
                <w:sz w:val="20"/>
                <w:szCs w:val="20"/>
              </w:rPr>
            </w:pPr>
            <w:r w:rsidRPr="00AC2D88">
              <w:rPr>
                <w:color w:val="000000"/>
                <w:sz w:val="20"/>
                <w:szCs w:val="20"/>
              </w:rPr>
              <w:t>DB</w:t>
            </w:r>
          </w:p>
        </w:tc>
        <w:tc>
          <w:tcPr>
            <w:tcW w:w="872" w:type="pct"/>
            <w:tcBorders>
              <w:top w:val="single" w:sz="4" w:space="0" w:color="auto"/>
              <w:left w:val="single" w:sz="4" w:space="0" w:color="auto"/>
              <w:bottom w:val="single" w:sz="4" w:space="0" w:color="auto"/>
              <w:right w:val="single" w:sz="4" w:space="0" w:color="auto"/>
            </w:tcBorders>
            <w:vAlign w:val="center"/>
            <w:hideMark/>
          </w:tcPr>
          <w:p w14:paraId="33E80F76" w14:textId="77777777" w:rsidR="00040907" w:rsidRPr="00AC2D88" w:rsidRDefault="00040907" w:rsidP="002C7830">
            <w:pPr>
              <w:ind w:left="0" w:right="-1"/>
              <w:jc w:val="center"/>
              <w:rPr>
                <w:color w:val="000000"/>
                <w:sz w:val="20"/>
                <w:szCs w:val="20"/>
              </w:rPr>
            </w:pPr>
            <w:r w:rsidRPr="00AC2D88">
              <w:rPr>
                <w:color w:val="000000"/>
                <w:sz w:val="20"/>
                <w:szCs w:val="20"/>
              </w:rPr>
              <w:t>eskorts.vid.gov.lv</w:t>
            </w:r>
          </w:p>
          <w:p w14:paraId="68A5DF02" w14:textId="77777777" w:rsidR="00040907" w:rsidRPr="00AC2D88" w:rsidRDefault="00040907" w:rsidP="002C7830">
            <w:pPr>
              <w:ind w:left="0" w:right="-1"/>
              <w:jc w:val="center"/>
              <w:rPr>
                <w:color w:val="000000"/>
                <w:sz w:val="20"/>
                <w:szCs w:val="20"/>
              </w:rPr>
            </w:pPr>
            <w:r w:rsidRPr="00AC2D88">
              <w:rPr>
                <w:color w:val="000000"/>
                <w:sz w:val="20"/>
                <w:szCs w:val="20"/>
              </w:rPr>
              <w:t xml:space="preserve">ESKORT </w:t>
            </w:r>
            <w:proofErr w:type="spellStart"/>
            <w:r w:rsidRPr="00AC2D88">
              <w:rPr>
                <w:color w:val="000000"/>
                <w:sz w:val="20"/>
                <w:szCs w:val="20"/>
              </w:rPr>
              <w:t>Analysis</w:t>
            </w:r>
            <w:proofErr w:type="spellEnd"/>
            <w:r w:rsidRPr="00AC2D88">
              <w:rPr>
                <w:color w:val="000000"/>
                <w:sz w:val="20"/>
                <w:szCs w:val="20"/>
              </w:rPr>
              <w:t xml:space="preserve"> </w:t>
            </w:r>
            <w:proofErr w:type="spellStart"/>
            <w:r w:rsidRPr="00AC2D88">
              <w:rPr>
                <w:color w:val="000000"/>
                <w:sz w:val="20"/>
                <w:szCs w:val="20"/>
              </w:rPr>
              <w:t>Service</w:t>
            </w:r>
            <w:proofErr w:type="spellEnd"/>
          </w:p>
        </w:tc>
        <w:tc>
          <w:tcPr>
            <w:tcW w:w="808" w:type="pct"/>
            <w:tcBorders>
              <w:top w:val="single" w:sz="4" w:space="0" w:color="auto"/>
              <w:left w:val="single" w:sz="4" w:space="0" w:color="auto"/>
              <w:bottom w:val="single" w:sz="4" w:space="0" w:color="auto"/>
              <w:right w:val="single" w:sz="4" w:space="0" w:color="auto"/>
            </w:tcBorders>
            <w:vAlign w:val="center"/>
            <w:hideMark/>
          </w:tcPr>
          <w:p w14:paraId="3E6931F5" w14:textId="77777777" w:rsidR="00040907" w:rsidRPr="00AC2D88" w:rsidRDefault="00040907" w:rsidP="002C7830">
            <w:pPr>
              <w:ind w:left="0" w:right="-1"/>
              <w:jc w:val="center"/>
              <w:rPr>
                <w:color w:val="000000"/>
                <w:sz w:val="20"/>
                <w:szCs w:val="20"/>
              </w:rPr>
            </w:pPr>
            <w:r w:rsidRPr="00AC2D88">
              <w:rPr>
                <w:color w:val="000000"/>
                <w:sz w:val="20"/>
                <w:szCs w:val="20"/>
              </w:rPr>
              <w:t>Pēc vajadzības</w:t>
            </w:r>
          </w:p>
        </w:tc>
      </w:tr>
      <w:tr w:rsidR="00915765" w:rsidRPr="00AC2D88" w14:paraId="5F04CF9B" w14:textId="77777777" w:rsidTr="00A83493">
        <w:trPr>
          <w:trHeight w:val="977"/>
          <w:jc w:val="center"/>
        </w:trPr>
        <w:tc>
          <w:tcPr>
            <w:tcW w:w="447" w:type="pct"/>
            <w:tcBorders>
              <w:top w:val="single" w:sz="4" w:space="0" w:color="auto"/>
              <w:left w:val="single" w:sz="4" w:space="0" w:color="auto"/>
              <w:bottom w:val="single" w:sz="4" w:space="0" w:color="auto"/>
              <w:right w:val="single" w:sz="4" w:space="0" w:color="auto"/>
            </w:tcBorders>
            <w:vAlign w:val="center"/>
            <w:hideMark/>
          </w:tcPr>
          <w:p w14:paraId="190A1155" w14:textId="77777777" w:rsidR="00040907" w:rsidRPr="00AC2D88" w:rsidRDefault="00040907" w:rsidP="002C7830">
            <w:pPr>
              <w:ind w:left="0" w:right="-1"/>
              <w:jc w:val="center"/>
              <w:rPr>
                <w:rFonts w:eastAsia="Calibri"/>
                <w:color w:val="000000"/>
                <w:sz w:val="20"/>
                <w:szCs w:val="20"/>
                <w:lang w:eastAsia="lv-LV"/>
              </w:rPr>
            </w:pPr>
            <w:r w:rsidRPr="00AC2D88">
              <w:rPr>
                <w:rFonts w:eastAsia="Calibri"/>
                <w:color w:val="000000"/>
                <w:sz w:val="20"/>
                <w:szCs w:val="20"/>
                <w:lang w:eastAsia="lv-LV"/>
              </w:rPr>
              <w:lastRenderedPageBreak/>
              <w:t>4.</w:t>
            </w:r>
          </w:p>
        </w:tc>
        <w:tc>
          <w:tcPr>
            <w:tcW w:w="855" w:type="pct"/>
            <w:tcBorders>
              <w:top w:val="single" w:sz="4" w:space="0" w:color="auto"/>
              <w:left w:val="single" w:sz="4" w:space="0" w:color="auto"/>
              <w:bottom w:val="single" w:sz="4" w:space="0" w:color="auto"/>
              <w:right w:val="single" w:sz="4" w:space="0" w:color="auto"/>
            </w:tcBorders>
            <w:vAlign w:val="center"/>
            <w:hideMark/>
          </w:tcPr>
          <w:p w14:paraId="3247A36D" w14:textId="77777777" w:rsidR="00040907" w:rsidRPr="00AC2D88" w:rsidRDefault="00040907" w:rsidP="002C7830">
            <w:pPr>
              <w:ind w:left="0" w:right="-1"/>
              <w:jc w:val="center"/>
              <w:rPr>
                <w:color w:val="000000"/>
                <w:sz w:val="20"/>
                <w:szCs w:val="20"/>
              </w:rPr>
            </w:pPr>
            <w:r w:rsidRPr="00AC2D88">
              <w:rPr>
                <w:color w:val="000000"/>
                <w:sz w:val="20"/>
                <w:szCs w:val="20"/>
              </w:rPr>
              <w:t>Interneta pārlūkprogramma</w:t>
            </w:r>
          </w:p>
        </w:tc>
        <w:tc>
          <w:tcPr>
            <w:tcW w:w="855" w:type="pct"/>
            <w:tcBorders>
              <w:top w:val="single" w:sz="4" w:space="0" w:color="auto"/>
              <w:left w:val="single" w:sz="4" w:space="0" w:color="auto"/>
              <w:bottom w:val="single" w:sz="4" w:space="0" w:color="auto"/>
              <w:right w:val="single" w:sz="4" w:space="0" w:color="auto"/>
            </w:tcBorders>
            <w:vAlign w:val="center"/>
            <w:hideMark/>
          </w:tcPr>
          <w:p w14:paraId="01555342" w14:textId="77777777" w:rsidR="00040907" w:rsidRPr="00AC2D88" w:rsidRDefault="00040907" w:rsidP="002C7830">
            <w:pPr>
              <w:ind w:left="0" w:right="-1"/>
              <w:jc w:val="center"/>
              <w:rPr>
                <w:color w:val="000000"/>
              </w:rPr>
            </w:pPr>
            <w:r w:rsidRPr="00AC2D88">
              <w:rPr>
                <w:rFonts w:eastAsia="Calibri"/>
                <w:color w:val="000000"/>
                <w:sz w:val="20"/>
                <w:szCs w:val="20"/>
                <w:lang w:eastAsia="lv-LV"/>
              </w:rPr>
              <w:t xml:space="preserve">ESKORT </w:t>
            </w:r>
            <w:r w:rsidRPr="00AC2D88">
              <w:rPr>
                <w:rFonts w:eastAsia="Calibri"/>
                <w:color w:val="000000"/>
                <w:sz w:val="20"/>
                <w:szCs w:val="20"/>
              </w:rPr>
              <w:t>v4.1.1</w:t>
            </w:r>
          </w:p>
        </w:tc>
        <w:tc>
          <w:tcPr>
            <w:tcW w:w="677" w:type="pct"/>
            <w:tcBorders>
              <w:top w:val="single" w:sz="4" w:space="0" w:color="auto"/>
              <w:left w:val="single" w:sz="4" w:space="0" w:color="auto"/>
              <w:bottom w:val="single" w:sz="4" w:space="0" w:color="auto"/>
              <w:right w:val="single" w:sz="4" w:space="0" w:color="auto"/>
            </w:tcBorders>
            <w:vAlign w:val="center"/>
            <w:hideMark/>
          </w:tcPr>
          <w:p w14:paraId="4167C978" w14:textId="77777777" w:rsidR="00040907" w:rsidRPr="00AC2D88" w:rsidRDefault="00040907" w:rsidP="002C7830">
            <w:pPr>
              <w:ind w:left="0" w:right="-1"/>
              <w:jc w:val="center"/>
              <w:rPr>
                <w:rFonts w:eastAsia="Calibri"/>
                <w:color w:val="000000"/>
                <w:sz w:val="20"/>
                <w:szCs w:val="20"/>
                <w:lang w:eastAsia="lv-LV"/>
              </w:rPr>
            </w:pPr>
            <w:r w:rsidRPr="00AC2D88">
              <w:rPr>
                <w:rFonts w:eastAsia="Calibri"/>
                <w:color w:val="000000"/>
                <w:sz w:val="20"/>
                <w:szCs w:val="20"/>
                <w:lang w:eastAsia="lv-LV"/>
              </w:rPr>
              <w:t xml:space="preserve">Riskanto NM </w:t>
            </w:r>
          </w:p>
          <w:p w14:paraId="45A8C6CD" w14:textId="77777777" w:rsidR="00040907" w:rsidRPr="00AC2D88" w:rsidRDefault="00040907" w:rsidP="002C7830">
            <w:pPr>
              <w:ind w:left="0" w:right="-1"/>
              <w:jc w:val="center"/>
              <w:rPr>
                <w:rFonts w:eastAsia="Calibri"/>
                <w:color w:val="000000"/>
                <w:sz w:val="20"/>
                <w:szCs w:val="20"/>
                <w:lang w:eastAsia="lv-LV"/>
              </w:rPr>
            </w:pPr>
            <w:r w:rsidRPr="00AC2D88">
              <w:rPr>
                <w:rFonts w:eastAsia="Calibri"/>
                <w:color w:val="000000"/>
                <w:sz w:val="20"/>
                <w:szCs w:val="20"/>
                <w:lang w:eastAsia="lv-LV"/>
              </w:rPr>
              <w:t xml:space="preserve">izvērtēšana un audita </w:t>
            </w:r>
          </w:p>
          <w:p w14:paraId="76DF9357" w14:textId="77777777" w:rsidR="00040907" w:rsidRPr="00AC2D88" w:rsidRDefault="00040907" w:rsidP="002C7830">
            <w:pPr>
              <w:ind w:left="0" w:right="-1"/>
              <w:jc w:val="center"/>
              <w:rPr>
                <w:rFonts w:eastAsia="Calibri"/>
                <w:color w:val="000000"/>
                <w:sz w:val="20"/>
                <w:szCs w:val="20"/>
                <w:lang w:eastAsia="lv-LV"/>
              </w:rPr>
            </w:pPr>
            <w:r w:rsidRPr="00AC2D88">
              <w:rPr>
                <w:rFonts w:eastAsia="Calibri"/>
                <w:color w:val="000000"/>
                <w:sz w:val="20"/>
                <w:szCs w:val="20"/>
                <w:lang w:eastAsia="lv-LV"/>
              </w:rPr>
              <w:t>plāna sastādīšana</w:t>
            </w:r>
          </w:p>
        </w:tc>
        <w:tc>
          <w:tcPr>
            <w:tcW w:w="487" w:type="pct"/>
            <w:tcBorders>
              <w:top w:val="single" w:sz="4" w:space="0" w:color="auto"/>
              <w:left w:val="single" w:sz="4" w:space="0" w:color="auto"/>
              <w:bottom w:val="single" w:sz="4" w:space="0" w:color="auto"/>
              <w:right w:val="single" w:sz="4" w:space="0" w:color="auto"/>
            </w:tcBorders>
            <w:vAlign w:val="center"/>
            <w:hideMark/>
          </w:tcPr>
          <w:p w14:paraId="7A246DE2" w14:textId="77777777" w:rsidR="00040907" w:rsidRPr="00AC2D88" w:rsidRDefault="00040907" w:rsidP="002C7830">
            <w:pPr>
              <w:ind w:left="0" w:right="-1"/>
              <w:jc w:val="center"/>
              <w:rPr>
                <w:color w:val="000000"/>
                <w:sz w:val="20"/>
                <w:szCs w:val="20"/>
              </w:rPr>
            </w:pPr>
            <w:r w:rsidRPr="00AC2D88">
              <w:rPr>
                <w:color w:val="000000"/>
                <w:sz w:val="20"/>
                <w:szCs w:val="20"/>
              </w:rPr>
              <w:t>DB</w:t>
            </w:r>
          </w:p>
        </w:tc>
        <w:tc>
          <w:tcPr>
            <w:tcW w:w="872" w:type="pct"/>
            <w:tcBorders>
              <w:top w:val="single" w:sz="4" w:space="0" w:color="auto"/>
              <w:left w:val="single" w:sz="4" w:space="0" w:color="auto"/>
              <w:bottom w:val="single" w:sz="4" w:space="0" w:color="auto"/>
              <w:right w:val="single" w:sz="4" w:space="0" w:color="auto"/>
            </w:tcBorders>
            <w:vAlign w:val="center"/>
            <w:hideMark/>
          </w:tcPr>
          <w:p w14:paraId="62986BEA" w14:textId="77777777" w:rsidR="00040907" w:rsidRPr="00AC2D88" w:rsidRDefault="00040907" w:rsidP="002C7830">
            <w:pPr>
              <w:ind w:left="0" w:right="-1"/>
              <w:jc w:val="center"/>
              <w:rPr>
                <w:color w:val="000000"/>
                <w:sz w:val="20"/>
                <w:szCs w:val="20"/>
              </w:rPr>
            </w:pPr>
            <w:r w:rsidRPr="00AC2D88">
              <w:rPr>
                <w:color w:val="000000"/>
                <w:sz w:val="20"/>
                <w:szCs w:val="20"/>
              </w:rPr>
              <w:t>eskorts.vid.gov.lv</w:t>
            </w:r>
          </w:p>
        </w:tc>
        <w:tc>
          <w:tcPr>
            <w:tcW w:w="808" w:type="pct"/>
            <w:tcBorders>
              <w:top w:val="single" w:sz="4" w:space="0" w:color="auto"/>
              <w:left w:val="single" w:sz="4" w:space="0" w:color="auto"/>
              <w:bottom w:val="single" w:sz="4" w:space="0" w:color="auto"/>
              <w:right w:val="single" w:sz="4" w:space="0" w:color="auto"/>
            </w:tcBorders>
            <w:vAlign w:val="center"/>
            <w:hideMark/>
          </w:tcPr>
          <w:p w14:paraId="0C70D0BE" w14:textId="77777777" w:rsidR="00040907" w:rsidRPr="00AC2D88" w:rsidRDefault="00040907" w:rsidP="002C7830">
            <w:pPr>
              <w:ind w:left="0" w:right="-1"/>
              <w:jc w:val="center"/>
              <w:rPr>
                <w:color w:val="000000"/>
                <w:sz w:val="20"/>
                <w:szCs w:val="20"/>
              </w:rPr>
            </w:pPr>
            <w:r w:rsidRPr="00AC2D88">
              <w:rPr>
                <w:color w:val="000000"/>
                <w:sz w:val="20"/>
                <w:szCs w:val="20"/>
              </w:rPr>
              <w:t>Pēc vajadzības</w:t>
            </w:r>
          </w:p>
        </w:tc>
      </w:tr>
    </w:tbl>
    <w:p w14:paraId="7070DF57" w14:textId="77777777" w:rsidR="0058299A" w:rsidRPr="00AC2D88" w:rsidRDefault="0058299A"/>
    <w:p w14:paraId="2FA95EE2" w14:textId="60A9351B" w:rsidR="00217059" w:rsidRPr="00AC2D88" w:rsidRDefault="00217059" w:rsidP="00A83493">
      <w:pPr>
        <w:pStyle w:val="Heading1"/>
        <w:numPr>
          <w:ilvl w:val="1"/>
          <w:numId w:val="1"/>
        </w:numPr>
        <w:spacing w:before="0" w:line="360" w:lineRule="auto"/>
        <w:ind w:left="0" w:right="-1" w:firstLine="567"/>
        <w:rPr>
          <w:rFonts w:cs="Times New Roman"/>
          <w:sz w:val="28"/>
          <w:szCs w:val="28"/>
        </w:rPr>
      </w:pPr>
      <w:bookmarkStart w:id="39" w:name="_Toc146711611"/>
      <w:r w:rsidRPr="00AC2D88">
        <w:rPr>
          <w:rFonts w:cs="Times New Roman"/>
          <w:sz w:val="28"/>
          <w:szCs w:val="28"/>
        </w:rPr>
        <w:t>CMT apraksts</w:t>
      </w:r>
      <w:bookmarkEnd w:id="39"/>
    </w:p>
    <w:p w14:paraId="01ABC420" w14:textId="7ADBEF80" w:rsidR="00217059" w:rsidRPr="00AC2D88" w:rsidRDefault="00217059" w:rsidP="00C91960">
      <w:pPr>
        <w:pStyle w:val="R-body"/>
        <w:spacing w:before="0" w:after="0"/>
        <w:ind w:left="0" w:firstLine="720"/>
        <w:jc w:val="both"/>
      </w:pPr>
      <w:r w:rsidRPr="00AC2D88">
        <w:t>CMT</w:t>
      </w:r>
      <w:r w:rsidR="009828F9" w:rsidRPr="00AC2D88">
        <w:t xml:space="preserve"> ir ESKORT Lietu pārvaldības un izsekošanas modulis, kurā dažādu biznesa procesu objekti (</w:t>
      </w:r>
      <w:proofErr w:type="spellStart"/>
      <w:r w:rsidR="009828F9" w:rsidRPr="00AC2D88">
        <w:t>pamatlietas</w:t>
      </w:r>
      <w:proofErr w:type="spellEnd"/>
      <w:r w:rsidR="009828F9" w:rsidRPr="00AC2D88">
        <w:t>) automātiski vai manuāli tiek pārvaldīti, atsekoti un nozīmēti ikdienas darbam lomām, konkrētām personām un citām informācijas sistēmām</w:t>
      </w:r>
      <w:r w:rsidRPr="00AC2D88">
        <w:t>.</w:t>
      </w:r>
      <w:r w:rsidR="007D000F" w:rsidRPr="00AC2D88">
        <w:t xml:space="preserve"> CMT modulis tiek izmantots iepriekš definētu nodokļu kontroles pasākumu plānu apstiprināšanai un nodošanai ASIS.</w:t>
      </w:r>
    </w:p>
    <w:p w14:paraId="2D9ABA63" w14:textId="19CA2436" w:rsidR="00217059" w:rsidRPr="00AC2D88" w:rsidRDefault="00813D1F" w:rsidP="00C91960">
      <w:pPr>
        <w:pStyle w:val="R-body"/>
        <w:spacing w:before="0" w:after="0"/>
        <w:ind w:left="0" w:firstLine="720"/>
        <w:jc w:val="both"/>
      </w:pPr>
      <w:r w:rsidRPr="00AC2D88">
        <w:t>CMT</w:t>
      </w:r>
      <w:r w:rsidR="00217059" w:rsidRPr="00AC2D88">
        <w:t xml:space="preserve"> </w:t>
      </w:r>
      <w:r w:rsidRPr="00AC2D88">
        <w:t>darbības nodrošināšanai</w:t>
      </w:r>
      <w:r w:rsidR="00F42A91" w:rsidRPr="00AC2D88">
        <w:t xml:space="preserve"> </w:t>
      </w:r>
      <w:r w:rsidR="00DF2706" w:rsidRPr="00AC2D88">
        <w:t xml:space="preserve">izveidota </w:t>
      </w:r>
      <w:r w:rsidR="00217059" w:rsidRPr="00AC2D88">
        <w:t xml:space="preserve">integrācija </w:t>
      </w:r>
      <w:r w:rsidRPr="00AC2D88">
        <w:t xml:space="preserve">ar </w:t>
      </w:r>
      <w:r w:rsidR="00217059" w:rsidRPr="00AC2D88">
        <w:t xml:space="preserve">iekšējiem </w:t>
      </w:r>
      <w:r w:rsidRPr="00AC2D88">
        <w:t xml:space="preserve">ESKORT </w:t>
      </w:r>
      <w:r w:rsidR="00217059" w:rsidRPr="00AC2D88">
        <w:t xml:space="preserve">moduļiem un </w:t>
      </w:r>
      <w:r w:rsidRPr="00AC2D88">
        <w:t>citām</w:t>
      </w:r>
      <w:r w:rsidR="00217059" w:rsidRPr="00AC2D88">
        <w:t xml:space="preserve"> VID</w:t>
      </w:r>
      <w:r w:rsidR="00B14BD1" w:rsidRPr="00AC2D88">
        <w:t xml:space="preserve"> informācijas</w:t>
      </w:r>
      <w:r w:rsidR="00217059" w:rsidRPr="00AC2D88">
        <w:t xml:space="preserve"> sistēmām</w:t>
      </w:r>
      <w:r w:rsidR="00B14BD1" w:rsidRPr="00AC2D88">
        <w:t xml:space="preserve"> (piemēram, lai automātiski pielasītu nepieciešamos datus no dažādām VID informācijas sistēmām)</w:t>
      </w:r>
      <w:r w:rsidR="00217059" w:rsidRPr="00AC2D88">
        <w:t>:</w:t>
      </w:r>
    </w:p>
    <w:p w14:paraId="23ED2F4C" w14:textId="4B78D776" w:rsidR="00217059" w:rsidRPr="00AC2D88" w:rsidRDefault="0080122A" w:rsidP="00F67D8F">
      <w:pPr>
        <w:pStyle w:val="R-body"/>
        <w:numPr>
          <w:ilvl w:val="0"/>
          <w:numId w:val="18"/>
        </w:numPr>
        <w:spacing w:before="0" w:after="0"/>
        <w:jc w:val="both"/>
      </w:pPr>
      <w:r w:rsidRPr="00AC2D88">
        <w:t>DNS</w:t>
      </w:r>
      <w:r w:rsidR="00217059" w:rsidRPr="00AC2D88">
        <w:t>;</w:t>
      </w:r>
    </w:p>
    <w:p w14:paraId="1B61128B" w14:textId="65CDB8B3" w:rsidR="00217059" w:rsidRPr="00AC2D88" w:rsidRDefault="00217059" w:rsidP="00F67D8F">
      <w:pPr>
        <w:pStyle w:val="R-body"/>
        <w:numPr>
          <w:ilvl w:val="0"/>
          <w:numId w:val="18"/>
        </w:numPr>
        <w:spacing w:before="0" w:after="0"/>
        <w:jc w:val="both"/>
      </w:pPr>
      <w:r w:rsidRPr="00AC2D88">
        <w:t>ESKORT</w:t>
      </w:r>
      <w:r w:rsidR="00F42A91" w:rsidRPr="00AC2D88">
        <w:t xml:space="preserve"> </w:t>
      </w:r>
      <w:r w:rsidR="00C94EE6" w:rsidRPr="00AC2D88">
        <w:t>SELECTION</w:t>
      </w:r>
      <w:r w:rsidRPr="00AC2D88">
        <w:t>;</w:t>
      </w:r>
    </w:p>
    <w:p w14:paraId="09B17AB3" w14:textId="00AA630B" w:rsidR="00217059" w:rsidRPr="00AC2D88" w:rsidRDefault="00217059" w:rsidP="00F67D8F">
      <w:pPr>
        <w:pStyle w:val="R-body"/>
        <w:numPr>
          <w:ilvl w:val="0"/>
          <w:numId w:val="18"/>
        </w:numPr>
        <w:spacing w:before="0" w:after="0"/>
        <w:jc w:val="both"/>
      </w:pPr>
      <w:r w:rsidRPr="00AC2D88">
        <w:t>ASIS</w:t>
      </w:r>
      <w:r w:rsidR="00F4743E" w:rsidRPr="00AC2D88">
        <w:t>.</w:t>
      </w:r>
    </w:p>
    <w:p w14:paraId="3196DA41" w14:textId="75688791" w:rsidR="005A1E5D" w:rsidRPr="00AC2D88" w:rsidRDefault="005A1E5D" w:rsidP="00A83493">
      <w:pPr>
        <w:pStyle w:val="Heading1"/>
        <w:numPr>
          <w:ilvl w:val="1"/>
          <w:numId w:val="1"/>
        </w:numPr>
        <w:spacing w:before="0" w:line="360" w:lineRule="auto"/>
        <w:ind w:left="0" w:right="-1" w:firstLine="567"/>
        <w:rPr>
          <w:rFonts w:cs="Times New Roman"/>
          <w:sz w:val="28"/>
          <w:szCs w:val="28"/>
        </w:rPr>
      </w:pPr>
      <w:bookmarkStart w:id="40" w:name="_Toc146711612"/>
      <w:r w:rsidRPr="00AC2D88">
        <w:rPr>
          <w:rFonts w:cs="Times New Roman"/>
          <w:sz w:val="28"/>
          <w:szCs w:val="28"/>
        </w:rPr>
        <w:t>Plānotas izmaiņas</w:t>
      </w:r>
      <w:bookmarkEnd w:id="40"/>
    </w:p>
    <w:p w14:paraId="4625CB7F" w14:textId="502C22CA" w:rsidR="005A1E5D" w:rsidRPr="00AC2D88" w:rsidRDefault="00257DFD" w:rsidP="002C7830">
      <w:pPr>
        <w:pStyle w:val="R-body"/>
        <w:spacing w:before="0" w:after="0"/>
        <w:ind w:left="0" w:firstLine="720"/>
        <w:jc w:val="both"/>
      </w:pPr>
      <w:r w:rsidRPr="00AC2D88">
        <w:t xml:space="preserve">2021.gada 14. decembra VID informācijas sistēmu attīstības padomes lēmumu un ņemot vērā SAP HANA datubāzes priekšrocības (labāka veiktspēja, plašākas analīzes iespējas utt.) un </w:t>
      </w:r>
      <w:proofErr w:type="spellStart"/>
      <w:r w:rsidRPr="00AC2D88">
        <w:t>Netezza</w:t>
      </w:r>
      <w:proofErr w:type="spellEnd"/>
      <w:r w:rsidRPr="00AC2D88">
        <w:t xml:space="preserve"> tehnoloģiskā atbalsta beigas 01.04.2023, pakāpeniski tiek īstenota ESKORT datu avota </w:t>
      </w:r>
      <w:proofErr w:type="spellStart"/>
      <w:r w:rsidRPr="00AC2D88">
        <w:t>Netezza</w:t>
      </w:r>
      <w:proofErr w:type="spellEnd"/>
      <w:r w:rsidRPr="00AC2D88">
        <w:t xml:space="preserve"> datubāzes migrācija uz SAP HANA, lai nodrošinātu homogēnu IT vidi, ātrāku risku rezultātu iegūšanu un paplašinātas analīzes iespējas.</w:t>
      </w:r>
    </w:p>
    <w:p w14:paraId="483F8D9A" w14:textId="77777777" w:rsidR="002C7830" w:rsidRPr="00AC2D88" w:rsidRDefault="002C7830" w:rsidP="002C7830">
      <w:pPr>
        <w:pStyle w:val="R-body"/>
        <w:spacing w:before="0" w:after="0"/>
        <w:ind w:left="0" w:firstLine="720"/>
        <w:jc w:val="both"/>
      </w:pPr>
    </w:p>
    <w:p w14:paraId="05403A5F" w14:textId="5A754451" w:rsidR="007E02E9" w:rsidRPr="00AC2D88" w:rsidRDefault="007E02E9" w:rsidP="009E1512">
      <w:pPr>
        <w:pStyle w:val="Heading1"/>
        <w:numPr>
          <w:ilvl w:val="0"/>
          <w:numId w:val="1"/>
        </w:numPr>
        <w:spacing w:before="0" w:line="360" w:lineRule="auto"/>
        <w:ind w:left="0" w:right="-1" w:firstLine="567"/>
        <w:rPr>
          <w:rFonts w:cs="Times New Roman"/>
        </w:rPr>
      </w:pPr>
      <w:bookmarkStart w:id="41" w:name="_Toc146711613"/>
      <w:r w:rsidRPr="00AC2D88">
        <w:rPr>
          <w:rFonts w:cs="Times New Roman"/>
        </w:rPr>
        <w:t>Prasības Pakalpojumam</w:t>
      </w:r>
      <w:bookmarkEnd w:id="41"/>
    </w:p>
    <w:p w14:paraId="0C0BFC85" w14:textId="77777777" w:rsidR="00D0288A" w:rsidRPr="00AC2D88" w:rsidRDefault="00D0288A" w:rsidP="00A83493">
      <w:pPr>
        <w:pStyle w:val="Heading1"/>
        <w:numPr>
          <w:ilvl w:val="1"/>
          <w:numId w:val="1"/>
        </w:numPr>
        <w:spacing w:before="0" w:line="360" w:lineRule="auto"/>
        <w:ind w:left="0" w:right="-1" w:firstLine="567"/>
        <w:rPr>
          <w:rFonts w:cs="Times New Roman"/>
          <w:sz w:val="28"/>
          <w:szCs w:val="28"/>
        </w:rPr>
      </w:pPr>
      <w:bookmarkStart w:id="42" w:name="_Toc146711614"/>
      <w:r w:rsidRPr="00AC2D88">
        <w:rPr>
          <w:rFonts w:cs="Times New Roman"/>
          <w:sz w:val="28"/>
          <w:szCs w:val="28"/>
        </w:rPr>
        <w:t>Prasības Pakalpojuma pārvaldībai</w:t>
      </w:r>
      <w:bookmarkEnd w:id="42"/>
    </w:p>
    <w:p w14:paraId="2368B381" w14:textId="7A8E9DDF" w:rsidR="00040907" w:rsidRPr="00AC2D88" w:rsidRDefault="00F22AFB" w:rsidP="00F67D8F">
      <w:pPr>
        <w:pStyle w:val="ListParagraph"/>
        <w:keepNext/>
        <w:numPr>
          <w:ilvl w:val="0"/>
          <w:numId w:val="10"/>
        </w:numPr>
        <w:tabs>
          <w:tab w:val="left" w:pos="1276"/>
          <w:tab w:val="right" w:pos="9072"/>
        </w:tabs>
        <w:spacing w:line="360" w:lineRule="auto"/>
        <w:ind w:right="-1"/>
        <w:jc w:val="both"/>
        <w:rPr>
          <w:b/>
          <w:bCs/>
          <w:sz w:val="24"/>
        </w:rPr>
      </w:pPr>
      <w:bookmarkStart w:id="43" w:name="_Toc294021035"/>
      <w:bookmarkStart w:id="44" w:name="_Toc268277120"/>
      <w:bookmarkStart w:id="45" w:name="_Toc265763180"/>
      <w:bookmarkStart w:id="46" w:name="_Toc262219317"/>
      <w:bookmarkStart w:id="47" w:name="_Toc255556576"/>
      <w:bookmarkStart w:id="48" w:name="_Toc255409017"/>
      <w:bookmarkStart w:id="49" w:name="_Toc255239593"/>
      <w:r w:rsidRPr="00AC2D88">
        <w:rPr>
          <w:b/>
          <w:bCs/>
          <w:sz w:val="24"/>
        </w:rPr>
        <w:t xml:space="preserve"> </w:t>
      </w:r>
      <w:r w:rsidR="00040907" w:rsidRPr="00AC2D88">
        <w:rPr>
          <w:b/>
          <w:bCs/>
          <w:sz w:val="24"/>
        </w:rPr>
        <w:t>Pakalpojuma uzturēšanas un pilnveidošanas darbu uzsākšana</w:t>
      </w:r>
      <w:r w:rsidR="00040907" w:rsidRPr="00AC2D88">
        <w:rPr>
          <w:b/>
          <w:sz w:val="24"/>
        </w:rPr>
        <w:tab/>
      </w:r>
      <w:r w:rsidR="00040907" w:rsidRPr="00AC2D88">
        <w:rPr>
          <w:b/>
          <w:bCs/>
          <w:sz w:val="24"/>
        </w:rPr>
        <w:t>(Obligāta)</w:t>
      </w:r>
    </w:p>
    <w:p w14:paraId="02BB0EBE" w14:textId="269EEBA1" w:rsidR="00040907" w:rsidRPr="00AC2D88" w:rsidRDefault="008120A5" w:rsidP="003F1D9A">
      <w:pPr>
        <w:pStyle w:val="R-body"/>
        <w:spacing w:before="0" w:after="0"/>
        <w:ind w:left="0" w:firstLine="720"/>
        <w:jc w:val="both"/>
      </w:pPr>
      <w:r w:rsidRPr="00AC2D88">
        <w:t xml:space="preserve">Pēc </w:t>
      </w:r>
      <w:r w:rsidR="006061C9" w:rsidRPr="00AC2D88">
        <w:t>L</w:t>
      </w:r>
      <w:r w:rsidRPr="00AC2D88">
        <w:t xml:space="preserve">īguma </w:t>
      </w:r>
      <w:bookmarkStart w:id="50" w:name="_Hlk52788155"/>
      <w:r w:rsidRPr="00AC2D88">
        <w:t xml:space="preserve">stāšanās spēkā Pasūtītājs 5 (piecu) darba dienu laikā nodod </w:t>
      </w:r>
      <w:r w:rsidR="00F54E0C" w:rsidRPr="00AC2D88">
        <w:t>Izpildīt</w:t>
      </w:r>
      <w:r w:rsidRPr="00AC2D88">
        <w:t xml:space="preserve">ājam </w:t>
      </w:r>
      <w:r w:rsidR="00FF3A67" w:rsidRPr="00AC2D88">
        <w:t>ESKORT</w:t>
      </w:r>
      <w:r w:rsidRPr="00AC2D88">
        <w:t xml:space="preserve"> pirmkodus, </w:t>
      </w:r>
      <w:proofErr w:type="spellStart"/>
      <w:r w:rsidRPr="00AC2D88">
        <w:t>izpildkodus</w:t>
      </w:r>
      <w:proofErr w:type="spellEnd"/>
      <w:r w:rsidRPr="00AC2D88">
        <w:t xml:space="preserve"> un pilnu tehnisko dokumentāciju, kas ir viņa rīcībā</w:t>
      </w:r>
      <w:r w:rsidR="00FA3F6D" w:rsidRPr="00AC2D88">
        <w:t xml:space="preserve"> un informē par izmantoto </w:t>
      </w:r>
      <w:proofErr w:type="spellStart"/>
      <w:r w:rsidR="00FA3F6D" w:rsidRPr="00AC2D88">
        <w:t>standartprogrammatūru</w:t>
      </w:r>
      <w:proofErr w:type="spellEnd"/>
      <w:r w:rsidR="00FA3F6D" w:rsidRPr="00AC2D88">
        <w:t xml:space="preserve"> un tās aktuālajām versijām</w:t>
      </w:r>
      <w:r w:rsidRPr="00AC2D88">
        <w:t xml:space="preserve">. </w:t>
      </w:r>
      <w:bookmarkEnd w:id="50"/>
      <w:r w:rsidR="00F54E0C" w:rsidRPr="00AC2D88">
        <w:t>Izpildīt</w:t>
      </w:r>
      <w:r w:rsidRPr="00AC2D88">
        <w:t xml:space="preserve">ājam </w:t>
      </w:r>
      <w:r w:rsidR="0092005C" w:rsidRPr="00AC2D88">
        <w:t>3</w:t>
      </w:r>
      <w:r w:rsidRPr="00AC2D88">
        <w:t>0 (</w:t>
      </w:r>
      <w:r w:rsidR="0092005C" w:rsidRPr="00AC2D88">
        <w:t>trīs</w:t>
      </w:r>
      <w:r w:rsidRPr="00AC2D88">
        <w:t xml:space="preserve">desmit) darba dienu laikā pēc </w:t>
      </w:r>
      <w:r w:rsidR="00AF3F45" w:rsidRPr="00AC2D88">
        <w:t xml:space="preserve">visas šajā punktā minētās informācijas </w:t>
      </w:r>
      <w:r w:rsidRPr="00AC2D88">
        <w:t xml:space="preserve"> saņemšanas no Pasūtītāja jāuzsāk Pakalpojuma sniegšana.</w:t>
      </w:r>
      <w:r w:rsidR="00AF3F45" w:rsidRPr="00AC2D88">
        <w:t xml:space="preserve"> </w:t>
      </w:r>
    </w:p>
    <w:p w14:paraId="5D314F4F" w14:textId="77777777" w:rsidR="00040907" w:rsidRPr="00AC2D88" w:rsidRDefault="00040907" w:rsidP="00C65FC7">
      <w:pPr>
        <w:spacing w:line="360" w:lineRule="auto"/>
        <w:ind w:left="0" w:right="-1" w:firstLine="567"/>
        <w:jc w:val="both"/>
        <w:rPr>
          <w:sz w:val="24"/>
          <w:lang w:eastAsia="ru-RU"/>
        </w:rPr>
      </w:pPr>
    </w:p>
    <w:p w14:paraId="47BC840F" w14:textId="19A75EC5" w:rsidR="00040907" w:rsidRPr="00AC2D88" w:rsidRDefault="00F22AFB" w:rsidP="00F67D8F">
      <w:pPr>
        <w:pStyle w:val="ListParagraph"/>
        <w:keepNext/>
        <w:numPr>
          <w:ilvl w:val="0"/>
          <w:numId w:val="10"/>
        </w:numPr>
        <w:tabs>
          <w:tab w:val="left" w:pos="1276"/>
          <w:tab w:val="right" w:pos="9072"/>
        </w:tabs>
        <w:spacing w:line="360" w:lineRule="auto"/>
        <w:ind w:right="-1"/>
        <w:jc w:val="both"/>
        <w:rPr>
          <w:b/>
          <w:bCs/>
          <w:sz w:val="24"/>
        </w:rPr>
      </w:pPr>
      <w:r w:rsidRPr="00AC2D88">
        <w:rPr>
          <w:b/>
          <w:bCs/>
          <w:sz w:val="24"/>
        </w:rPr>
        <w:t xml:space="preserve"> </w:t>
      </w:r>
      <w:r w:rsidR="00040907" w:rsidRPr="00AC2D88">
        <w:rPr>
          <w:b/>
          <w:bCs/>
          <w:sz w:val="24"/>
        </w:rPr>
        <w:t>Izstrādes, testa vides nodrošināšana</w:t>
      </w:r>
      <w:r w:rsidR="00040907" w:rsidRPr="00AC2D88">
        <w:rPr>
          <w:b/>
          <w:sz w:val="24"/>
        </w:rPr>
        <w:tab/>
      </w:r>
      <w:r w:rsidR="00040907" w:rsidRPr="00AC2D88">
        <w:rPr>
          <w:b/>
          <w:bCs/>
          <w:sz w:val="24"/>
        </w:rPr>
        <w:t>(Obligāta)</w:t>
      </w:r>
    </w:p>
    <w:p w14:paraId="262315AF" w14:textId="39C23C68" w:rsidR="00040907" w:rsidRPr="00AC2D88" w:rsidRDefault="00F54E0C" w:rsidP="003F1D9A">
      <w:pPr>
        <w:pStyle w:val="R-body"/>
        <w:spacing w:before="0" w:after="0"/>
        <w:ind w:left="0" w:firstLine="720"/>
        <w:jc w:val="both"/>
      </w:pPr>
      <w:r w:rsidRPr="00AC2D88">
        <w:t>Izpildīt</w:t>
      </w:r>
      <w:r w:rsidR="00040907" w:rsidRPr="00AC2D88">
        <w:t xml:space="preserve">ājam ir jānodrošina sava izstrādes un testēšanas vide (aparatūra, programmatūra, biroja telpas) </w:t>
      </w:r>
      <w:r w:rsidR="006061C9" w:rsidRPr="00AC2D88">
        <w:t>L</w:t>
      </w:r>
      <w:r w:rsidR="00040907" w:rsidRPr="00AC2D88">
        <w:t xml:space="preserve">īguma ietvaros izpildāmo darbu un uzdevumu veikšanai. </w:t>
      </w:r>
    </w:p>
    <w:p w14:paraId="2DBCFB49" w14:textId="751375D4" w:rsidR="00A82683" w:rsidRPr="00AC2D88" w:rsidRDefault="00F54E0C" w:rsidP="003F1D9A">
      <w:pPr>
        <w:pStyle w:val="R-body"/>
        <w:spacing w:before="0" w:after="0"/>
        <w:ind w:left="0" w:firstLine="720"/>
        <w:jc w:val="both"/>
      </w:pPr>
      <w:r w:rsidRPr="00AC2D88">
        <w:t>Izpildīt</w:t>
      </w:r>
      <w:r w:rsidR="00040907" w:rsidRPr="00AC2D88">
        <w:t xml:space="preserve">ājam izstrāde un testēšana jāveic, izmantojot tikai licencētu programmatūru. Pasūtītājs nenodrošina </w:t>
      </w:r>
      <w:r w:rsidRPr="00AC2D88">
        <w:t>Izpildīt</w:t>
      </w:r>
      <w:r w:rsidR="00040907" w:rsidRPr="00AC2D88">
        <w:t xml:space="preserve">āju ar licencēm. </w:t>
      </w:r>
      <w:r w:rsidR="003F4A9B" w:rsidRPr="00AC2D88">
        <w:t>Izpildītājs</w:t>
      </w:r>
      <w:r w:rsidR="00040907" w:rsidRPr="00AC2D88">
        <w:t xml:space="preserve"> nedrīkst izmantot programmēšanas rīkus vai līdzekļus, kas prasītu papildu licenču iegādi Pasūtītājam.</w:t>
      </w:r>
    </w:p>
    <w:p w14:paraId="298B8839" w14:textId="77777777" w:rsidR="00A82683" w:rsidRPr="00AC2D88" w:rsidRDefault="00A82683" w:rsidP="00A82683">
      <w:pPr>
        <w:keepNext/>
        <w:tabs>
          <w:tab w:val="left" w:pos="1276"/>
          <w:tab w:val="right" w:pos="9072"/>
        </w:tabs>
        <w:ind w:left="0"/>
        <w:jc w:val="both"/>
        <w:rPr>
          <w:b/>
          <w:sz w:val="24"/>
        </w:rPr>
      </w:pPr>
    </w:p>
    <w:p w14:paraId="549F64C1" w14:textId="2BF5FCA4" w:rsidR="00040907" w:rsidRPr="00AC2D88" w:rsidRDefault="003F4CFC" w:rsidP="00F67D8F">
      <w:pPr>
        <w:pStyle w:val="ListParagraph"/>
        <w:keepNext/>
        <w:numPr>
          <w:ilvl w:val="0"/>
          <w:numId w:val="10"/>
        </w:numPr>
        <w:tabs>
          <w:tab w:val="left" w:pos="1276"/>
          <w:tab w:val="right" w:pos="9072"/>
        </w:tabs>
        <w:spacing w:line="360" w:lineRule="auto"/>
        <w:ind w:right="-1"/>
        <w:jc w:val="both"/>
        <w:rPr>
          <w:b/>
          <w:bCs/>
          <w:sz w:val="24"/>
        </w:rPr>
      </w:pPr>
      <w:r w:rsidRPr="00AC2D88">
        <w:rPr>
          <w:b/>
          <w:bCs/>
          <w:sz w:val="24"/>
        </w:rPr>
        <w:t xml:space="preserve"> </w:t>
      </w:r>
      <w:r w:rsidR="00040907" w:rsidRPr="00AC2D88">
        <w:rPr>
          <w:b/>
          <w:bCs/>
          <w:sz w:val="24"/>
        </w:rPr>
        <w:t>Pakalpojumā izmantojamā valoda</w:t>
      </w:r>
      <w:r w:rsidR="00040907" w:rsidRPr="00AC2D88">
        <w:rPr>
          <w:b/>
          <w:sz w:val="24"/>
        </w:rPr>
        <w:tab/>
      </w:r>
      <w:r w:rsidR="00040907" w:rsidRPr="00AC2D88">
        <w:rPr>
          <w:b/>
          <w:bCs/>
          <w:sz w:val="24"/>
        </w:rPr>
        <w:t>(Obligāta)</w:t>
      </w:r>
    </w:p>
    <w:p w14:paraId="01E92772" w14:textId="32CEB4A5" w:rsidR="00040907" w:rsidRPr="00AC2D88" w:rsidRDefault="00F54E0C" w:rsidP="003F1D9A">
      <w:pPr>
        <w:pStyle w:val="R-body"/>
        <w:spacing w:before="0" w:after="0"/>
        <w:ind w:left="0" w:firstLine="720"/>
        <w:jc w:val="both"/>
      </w:pPr>
      <w:r w:rsidRPr="00AC2D88">
        <w:t>Izpildīt</w:t>
      </w:r>
      <w:r w:rsidR="00040907" w:rsidRPr="00AC2D88">
        <w:t xml:space="preserve">ājam visā </w:t>
      </w:r>
      <w:r w:rsidR="002659AE" w:rsidRPr="00AC2D88">
        <w:t>Pakalpojuma sniegšanas</w:t>
      </w:r>
      <w:r w:rsidR="00040907" w:rsidRPr="00AC2D88">
        <w:t xml:space="preserve"> laikā visi nodevumi jānoformē latviešu valodā un komunikācija ar Pasūtītāju jānodrošina tikai latviešu valodā. Ja tiks piesaistīti speciālisti, kuri nepārvalda latviešu valodu, </w:t>
      </w:r>
      <w:r w:rsidRPr="00AC2D88">
        <w:t>Izpildīt</w:t>
      </w:r>
      <w:r w:rsidR="00040907" w:rsidRPr="00AC2D88">
        <w:t xml:space="preserve">ājam šo speciālistu saziņā ar Pasūtītāju  jānodrošina tulkošana bez </w:t>
      </w:r>
      <w:r w:rsidR="00040907" w:rsidRPr="00AC2D88">
        <w:lastRenderedPageBreak/>
        <w:t xml:space="preserve">papildu maksas. Rakstiskajā komunikācijā nav pieļaujama tikai automātisko tulkošanas rīku (piemēram: Google </w:t>
      </w:r>
      <w:proofErr w:type="spellStart"/>
      <w:r w:rsidR="00040907" w:rsidRPr="00AC2D88">
        <w:t>Translate</w:t>
      </w:r>
      <w:proofErr w:type="spellEnd"/>
      <w:r w:rsidR="00040907" w:rsidRPr="00AC2D88">
        <w:t>) izmantošana.</w:t>
      </w:r>
    </w:p>
    <w:p w14:paraId="689AE008" w14:textId="77777777" w:rsidR="00040907" w:rsidRPr="00AC2D88" w:rsidRDefault="00040907" w:rsidP="00C65FC7">
      <w:pPr>
        <w:keepNext/>
        <w:tabs>
          <w:tab w:val="left" w:pos="1276"/>
          <w:tab w:val="right" w:pos="9072"/>
        </w:tabs>
        <w:spacing w:line="360" w:lineRule="auto"/>
        <w:ind w:left="0" w:right="-1" w:firstLine="567"/>
        <w:rPr>
          <w:sz w:val="24"/>
          <w:lang w:eastAsia="ru-RU"/>
        </w:rPr>
      </w:pPr>
    </w:p>
    <w:p w14:paraId="189185C7" w14:textId="77777777" w:rsidR="00040907" w:rsidRPr="00AC2D88" w:rsidRDefault="00040907" w:rsidP="00F67D8F">
      <w:pPr>
        <w:keepNext/>
        <w:numPr>
          <w:ilvl w:val="0"/>
          <w:numId w:val="10"/>
        </w:numPr>
        <w:tabs>
          <w:tab w:val="left" w:pos="1276"/>
          <w:tab w:val="right" w:pos="9072"/>
        </w:tabs>
        <w:spacing w:line="360" w:lineRule="auto"/>
        <w:ind w:left="0" w:right="-1" w:firstLine="567"/>
        <w:jc w:val="both"/>
        <w:rPr>
          <w:b/>
          <w:bCs/>
          <w:sz w:val="24"/>
        </w:rPr>
      </w:pPr>
      <w:r w:rsidRPr="00AC2D88">
        <w:rPr>
          <w:b/>
          <w:bCs/>
          <w:sz w:val="24"/>
        </w:rPr>
        <w:t>Pakalpojuma bibliotēka</w:t>
      </w:r>
      <w:r w:rsidRPr="00AC2D88">
        <w:rPr>
          <w:b/>
          <w:sz w:val="24"/>
        </w:rPr>
        <w:tab/>
      </w:r>
      <w:r w:rsidRPr="00AC2D88">
        <w:rPr>
          <w:b/>
          <w:bCs/>
          <w:sz w:val="24"/>
        </w:rPr>
        <w:t>(Obligāta)</w:t>
      </w:r>
      <w:bookmarkEnd w:id="43"/>
      <w:bookmarkEnd w:id="44"/>
      <w:bookmarkEnd w:id="45"/>
      <w:bookmarkEnd w:id="46"/>
      <w:bookmarkEnd w:id="47"/>
      <w:bookmarkEnd w:id="48"/>
      <w:bookmarkEnd w:id="49"/>
    </w:p>
    <w:p w14:paraId="21C5D8DE" w14:textId="565CAAA1" w:rsidR="00040907" w:rsidRPr="00AC2D88" w:rsidRDefault="00F54E0C" w:rsidP="003F1D9A">
      <w:pPr>
        <w:pStyle w:val="R-body"/>
        <w:spacing w:before="0" w:after="0"/>
        <w:ind w:left="0" w:firstLine="720"/>
        <w:jc w:val="both"/>
        <w:rPr>
          <w:lang w:eastAsia="ru-RU"/>
        </w:rPr>
      </w:pPr>
      <w:bookmarkStart w:id="51" w:name="_Toc294021034"/>
      <w:bookmarkStart w:id="52" w:name="_Toc291654602"/>
      <w:bookmarkStart w:id="53" w:name="_Toc267643004"/>
      <w:bookmarkStart w:id="54" w:name="_Toc261906921"/>
      <w:bookmarkStart w:id="55" w:name="_Toc245528909"/>
      <w:r w:rsidRPr="00AC2D88">
        <w:t>Izpildīt</w:t>
      </w:r>
      <w:r w:rsidR="00040907" w:rsidRPr="00AC2D88">
        <w:t>ājam Pakalpojuma</w:t>
      </w:r>
      <w:r w:rsidR="00FF79C3" w:rsidRPr="00AC2D88">
        <w:t xml:space="preserve"> sniegšanas</w:t>
      </w:r>
      <w:r w:rsidR="00040907" w:rsidRPr="00AC2D88">
        <w:t xml:space="preserve"> laikā ir jāuztur Pakalpojuma bibliotēka. Pakalpojuma bibliotēkā  jāizvieto un jāuztur visi Pakalpojuma dokumenti – prasību specifikācijas, projektējuma apraksti, testēšanas dokumentācija u.c. </w:t>
      </w:r>
      <w:r w:rsidRPr="00AC2D88">
        <w:t>Izpildīt</w:t>
      </w:r>
      <w:r w:rsidR="00040907" w:rsidRPr="00AC2D88">
        <w:t>ājam pēc Pasūtītāja pieprasījuma jānodrošina Pasūtītājam piekļuve Pakalpojuma bibliotēkai.</w:t>
      </w:r>
    </w:p>
    <w:p w14:paraId="3E1D919E" w14:textId="77777777" w:rsidR="00040907" w:rsidRPr="00AC2D88" w:rsidRDefault="00040907" w:rsidP="00C65FC7">
      <w:pPr>
        <w:spacing w:line="360" w:lineRule="auto"/>
        <w:ind w:left="0" w:right="-1" w:firstLine="567"/>
        <w:contextualSpacing/>
        <w:rPr>
          <w:sz w:val="24"/>
          <w:lang w:eastAsia="ru-RU"/>
        </w:rPr>
      </w:pPr>
    </w:p>
    <w:p w14:paraId="0F68337E" w14:textId="77777777" w:rsidR="00040907" w:rsidRPr="00AC2D88" w:rsidRDefault="00040907" w:rsidP="00F67D8F">
      <w:pPr>
        <w:keepNext/>
        <w:numPr>
          <w:ilvl w:val="0"/>
          <w:numId w:val="10"/>
        </w:numPr>
        <w:tabs>
          <w:tab w:val="left" w:pos="1276"/>
          <w:tab w:val="right" w:pos="9072"/>
        </w:tabs>
        <w:spacing w:line="360" w:lineRule="auto"/>
        <w:ind w:left="0" w:right="-1" w:firstLine="567"/>
        <w:jc w:val="both"/>
        <w:rPr>
          <w:b/>
          <w:bCs/>
          <w:sz w:val="24"/>
        </w:rPr>
      </w:pPr>
      <w:bookmarkStart w:id="56" w:name="_Toc291654603"/>
      <w:bookmarkStart w:id="57" w:name="_Toc267643005"/>
      <w:bookmarkStart w:id="58" w:name="_Toc261906922"/>
      <w:bookmarkStart w:id="59" w:name="_Toc245528910"/>
      <w:bookmarkStart w:id="60" w:name="_Toc294021038"/>
      <w:bookmarkEnd w:id="51"/>
      <w:bookmarkEnd w:id="52"/>
      <w:bookmarkEnd w:id="53"/>
      <w:bookmarkEnd w:id="54"/>
      <w:bookmarkEnd w:id="55"/>
      <w:r w:rsidRPr="00AC2D88">
        <w:rPr>
          <w:b/>
          <w:bCs/>
          <w:sz w:val="24"/>
        </w:rPr>
        <w:t>Pakalpojuma problēmu vadība</w:t>
      </w:r>
      <w:bookmarkEnd w:id="56"/>
      <w:bookmarkEnd w:id="57"/>
      <w:bookmarkEnd w:id="58"/>
      <w:bookmarkEnd w:id="59"/>
      <w:r w:rsidRPr="00AC2D88">
        <w:rPr>
          <w:b/>
          <w:sz w:val="24"/>
        </w:rPr>
        <w:tab/>
      </w:r>
      <w:r w:rsidRPr="00AC2D88">
        <w:rPr>
          <w:b/>
          <w:bCs/>
          <w:sz w:val="24"/>
        </w:rPr>
        <w:t>(Obligāta)</w:t>
      </w:r>
      <w:bookmarkEnd w:id="60"/>
    </w:p>
    <w:p w14:paraId="2B8C1B20" w14:textId="3C0ACB63" w:rsidR="00040907" w:rsidRPr="00AC2D88" w:rsidRDefault="00F54E0C" w:rsidP="003F1D9A">
      <w:pPr>
        <w:pStyle w:val="R-body"/>
        <w:spacing w:before="0" w:after="0"/>
        <w:ind w:left="0" w:firstLine="720"/>
        <w:jc w:val="both"/>
      </w:pPr>
      <w:r w:rsidRPr="00AC2D88">
        <w:t>Izpildīt</w:t>
      </w:r>
      <w:r w:rsidR="00040907" w:rsidRPr="00AC2D88">
        <w:t xml:space="preserve">ājam ir jāidentificē Pakalpojuma problēmas un savlaicīgi jāziņo par tām Pasūtītājam, kopēji ar Pasūtītāju nosakot nepieciešamās korektīvās darbības un kontrolējot to izpildes efektivitāti. </w:t>
      </w:r>
    </w:p>
    <w:p w14:paraId="38F976DD" w14:textId="77777777" w:rsidR="00040907" w:rsidRPr="00AC2D88" w:rsidRDefault="00040907" w:rsidP="00C65FC7">
      <w:pPr>
        <w:spacing w:line="360" w:lineRule="auto"/>
        <w:ind w:left="0" w:right="-1" w:firstLine="567"/>
        <w:jc w:val="both"/>
        <w:rPr>
          <w:sz w:val="24"/>
          <w:lang w:eastAsia="ru-RU"/>
        </w:rPr>
      </w:pPr>
    </w:p>
    <w:p w14:paraId="5551C6C3" w14:textId="77777777" w:rsidR="00040907" w:rsidRPr="00AC2D88" w:rsidRDefault="00040907" w:rsidP="007827B8">
      <w:pPr>
        <w:keepNext/>
        <w:numPr>
          <w:ilvl w:val="0"/>
          <w:numId w:val="10"/>
        </w:numPr>
        <w:tabs>
          <w:tab w:val="left" w:pos="1276"/>
          <w:tab w:val="right" w:pos="9072"/>
        </w:tabs>
        <w:spacing w:line="360" w:lineRule="auto"/>
        <w:ind w:left="0" w:right="-1" w:firstLine="567"/>
        <w:jc w:val="both"/>
        <w:rPr>
          <w:b/>
          <w:bCs/>
          <w:sz w:val="24"/>
        </w:rPr>
      </w:pPr>
      <w:r w:rsidRPr="00AC2D88">
        <w:rPr>
          <w:b/>
          <w:bCs/>
          <w:sz w:val="24"/>
        </w:rPr>
        <w:t>Pakalpojuma risku vadība</w:t>
      </w:r>
      <w:r w:rsidRPr="00AC2D88">
        <w:rPr>
          <w:b/>
          <w:sz w:val="24"/>
        </w:rPr>
        <w:tab/>
      </w:r>
      <w:r w:rsidRPr="00AC2D88">
        <w:rPr>
          <w:b/>
          <w:bCs/>
          <w:sz w:val="24"/>
        </w:rPr>
        <w:t>(Obligāta)</w:t>
      </w:r>
    </w:p>
    <w:p w14:paraId="3D4315CF" w14:textId="05297A32" w:rsidR="00040907" w:rsidRPr="00AC2D88" w:rsidRDefault="00BE7519" w:rsidP="00304CFE">
      <w:pPr>
        <w:keepNext/>
        <w:tabs>
          <w:tab w:val="left" w:pos="1276"/>
          <w:tab w:val="right" w:pos="9072"/>
        </w:tabs>
        <w:ind w:left="0" w:right="-1"/>
        <w:jc w:val="both"/>
        <w:rPr>
          <w:sz w:val="24"/>
          <w:lang w:eastAsia="ru-RU"/>
        </w:rPr>
      </w:pPr>
      <w:r w:rsidRPr="00AC2D88">
        <w:rPr>
          <w:sz w:val="24"/>
          <w:lang w:eastAsia="ru-RU"/>
        </w:rPr>
        <w:t xml:space="preserve">         </w:t>
      </w:r>
      <w:r w:rsidR="00F54E0C" w:rsidRPr="00AC2D88">
        <w:rPr>
          <w:sz w:val="24"/>
          <w:lang w:eastAsia="ru-RU"/>
        </w:rPr>
        <w:t>Izpildīt</w:t>
      </w:r>
      <w:r w:rsidR="00040907" w:rsidRPr="00AC2D88">
        <w:rPr>
          <w:sz w:val="24"/>
          <w:lang w:eastAsia="ru-RU"/>
        </w:rPr>
        <w:t>ājam visā Pakalpojuma sniegšanas laikā ir jāveic ar Pakalpojuma sniegšanu saistīto  risku identificēšana, analīze, novērtēšana, uzraudzība un kontrole, risku mazināšanas un/vai novēršanas darbu plānošana un īstenošana.</w:t>
      </w:r>
    </w:p>
    <w:p w14:paraId="51A8806A" w14:textId="3FA6F472" w:rsidR="00040907" w:rsidRPr="00AC2D88" w:rsidRDefault="00BE7519" w:rsidP="00304CFE">
      <w:pPr>
        <w:keepNext/>
        <w:tabs>
          <w:tab w:val="left" w:pos="1276"/>
          <w:tab w:val="right" w:pos="9072"/>
        </w:tabs>
        <w:ind w:left="0" w:right="-1"/>
        <w:jc w:val="both"/>
        <w:rPr>
          <w:sz w:val="24"/>
          <w:lang w:eastAsia="ru-RU"/>
        </w:rPr>
      </w:pPr>
      <w:r w:rsidRPr="00AC2D88">
        <w:rPr>
          <w:sz w:val="24"/>
          <w:lang w:eastAsia="ru-RU"/>
        </w:rPr>
        <w:t xml:space="preserve">         </w:t>
      </w:r>
      <w:r w:rsidR="00F54E0C" w:rsidRPr="00AC2D88">
        <w:rPr>
          <w:sz w:val="24"/>
          <w:lang w:eastAsia="ru-RU"/>
        </w:rPr>
        <w:t>Izpildīt</w:t>
      </w:r>
      <w:r w:rsidR="00040907" w:rsidRPr="00AC2D88">
        <w:rPr>
          <w:sz w:val="24"/>
          <w:lang w:eastAsia="ru-RU"/>
        </w:rPr>
        <w:t xml:space="preserve">ājam tehniskajā piedāvājumā ir jāapraksta ar Pakalpojuma sniegšanu saistīto sākotnējo risku novērtējums, kā arī pieņēmumi, atkarības un ārējās ietekmes, kas tika ņemtas vērā, sagatavojot piedāvājumu. </w:t>
      </w:r>
      <w:r w:rsidR="00F54E0C" w:rsidRPr="00AC2D88">
        <w:rPr>
          <w:sz w:val="24"/>
          <w:lang w:eastAsia="ru-RU"/>
        </w:rPr>
        <w:t>Izpildīt</w:t>
      </w:r>
      <w:r w:rsidR="00040907" w:rsidRPr="00AC2D88">
        <w:rPr>
          <w:sz w:val="24"/>
          <w:lang w:eastAsia="ru-RU"/>
        </w:rPr>
        <w:t xml:space="preserve">ājam tehniskajā piedāvājumā ir jāapraksta risku vadības pieeja, ko </w:t>
      </w:r>
      <w:r w:rsidR="003F4A9B" w:rsidRPr="00AC2D88">
        <w:rPr>
          <w:sz w:val="24"/>
          <w:lang w:eastAsia="ru-RU"/>
        </w:rPr>
        <w:t>Izpildītājs</w:t>
      </w:r>
      <w:r w:rsidR="00040907" w:rsidRPr="00AC2D88">
        <w:rPr>
          <w:sz w:val="24"/>
          <w:lang w:eastAsia="ru-RU"/>
        </w:rPr>
        <w:t xml:space="preserve"> izmantos ar Pakalpojuma sniegšanu saistīto risku vadībai.</w:t>
      </w:r>
    </w:p>
    <w:p w14:paraId="7EE5CC0E" w14:textId="77777777" w:rsidR="00BE7519" w:rsidRPr="00AC2D88" w:rsidRDefault="00BE7519" w:rsidP="00304CFE">
      <w:pPr>
        <w:keepNext/>
        <w:tabs>
          <w:tab w:val="left" w:pos="1276"/>
          <w:tab w:val="right" w:pos="9072"/>
        </w:tabs>
        <w:ind w:left="0" w:right="-1"/>
        <w:jc w:val="both"/>
        <w:rPr>
          <w:sz w:val="24"/>
          <w:lang w:eastAsia="ru-RU"/>
        </w:rPr>
      </w:pPr>
    </w:p>
    <w:p w14:paraId="485330A8" w14:textId="77777777" w:rsidR="00040907" w:rsidRPr="00AC2D88" w:rsidRDefault="00040907" w:rsidP="007827B8">
      <w:pPr>
        <w:keepNext/>
        <w:numPr>
          <w:ilvl w:val="0"/>
          <w:numId w:val="10"/>
        </w:numPr>
        <w:tabs>
          <w:tab w:val="left" w:pos="1276"/>
          <w:tab w:val="right" w:pos="9072"/>
        </w:tabs>
        <w:spacing w:line="360" w:lineRule="auto"/>
        <w:ind w:left="0" w:right="-1" w:firstLine="567"/>
        <w:jc w:val="both"/>
        <w:rPr>
          <w:b/>
          <w:bCs/>
          <w:sz w:val="24"/>
        </w:rPr>
      </w:pPr>
      <w:r w:rsidRPr="00AC2D88">
        <w:rPr>
          <w:b/>
          <w:bCs/>
          <w:sz w:val="24"/>
        </w:rPr>
        <w:t>Izmaiņu vadība</w:t>
      </w:r>
      <w:r w:rsidRPr="00AC2D88">
        <w:rPr>
          <w:b/>
          <w:sz w:val="24"/>
        </w:rPr>
        <w:tab/>
      </w:r>
      <w:r w:rsidRPr="00AC2D88">
        <w:rPr>
          <w:b/>
          <w:bCs/>
          <w:sz w:val="24"/>
        </w:rPr>
        <w:t>(Obligāta)</w:t>
      </w:r>
    </w:p>
    <w:p w14:paraId="3A7E882E" w14:textId="0770885A" w:rsidR="00040907" w:rsidRPr="00AC2D88" w:rsidRDefault="00BE7519" w:rsidP="00304CFE">
      <w:pPr>
        <w:keepNext/>
        <w:tabs>
          <w:tab w:val="left" w:pos="1276"/>
          <w:tab w:val="right" w:pos="9072"/>
        </w:tabs>
        <w:ind w:left="0" w:right="-1"/>
        <w:jc w:val="both"/>
        <w:rPr>
          <w:sz w:val="24"/>
          <w:lang w:eastAsia="ru-RU"/>
        </w:rPr>
      </w:pPr>
      <w:r w:rsidRPr="00AC2D88">
        <w:rPr>
          <w:sz w:val="24"/>
          <w:lang w:eastAsia="ru-RU"/>
        </w:rPr>
        <w:t xml:space="preserve">         </w:t>
      </w:r>
      <w:r w:rsidR="00F54E0C" w:rsidRPr="00AC2D88">
        <w:rPr>
          <w:sz w:val="24"/>
          <w:lang w:eastAsia="ru-RU"/>
        </w:rPr>
        <w:t>Izpildīt</w:t>
      </w:r>
      <w:r w:rsidR="00040907" w:rsidRPr="00AC2D88">
        <w:rPr>
          <w:sz w:val="24"/>
          <w:lang w:eastAsia="ru-RU"/>
        </w:rPr>
        <w:t xml:space="preserve">ājam jānodrošina izmaiņu vadība saskaņā ar </w:t>
      </w:r>
      <w:r w:rsidR="006061C9" w:rsidRPr="00AC2D88">
        <w:rPr>
          <w:sz w:val="24"/>
          <w:lang w:eastAsia="ru-RU"/>
        </w:rPr>
        <w:t>L</w:t>
      </w:r>
      <w:r w:rsidR="00040907" w:rsidRPr="00AC2D88">
        <w:rPr>
          <w:sz w:val="24"/>
          <w:lang w:eastAsia="ru-RU"/>
        </w:rPr>
        <w:t>īguma 0.1.0.pielikumā aprakstīto sadarbības kārtību un 0.2.0.pielikuma 1.4.apakšpunktu.</w:t>
      </w:r>
    </w:p>
    <w:p w14:paraId="233B1CD0" w14:textId="243E51D8" w:rsidR="00040907" w:rsidRPr="00AC2D88" w:rsidRDefault="00BE7519" w:rsidP="002B3A56">
      <w:pPr>
        <w:keepNext/>
        <w:tabs>
          <w:tab w:val="left" w:pos="1276"/>
          <w:tab w:val="right" w:pos="9072"/>
        </w:tabs>
        <w:ind w:left="0" w:right="-1"/>
        <w:jc w:val="both"/>
        <w:rPr>
          <w:sz w:val="24"/>
          <w:lang w:eastAsia="ru-RU"/>
        </w:rPr>
      </w:pPr>
      <w:r w:rsidRPr="00AC2D88">
        <w:rPr>
          <w:sz w:val="24"/>
          <w:lang w:eastAsia="ru-RU"/>
        </w:rPr>
        <w:t xml:space="preserve">         </w:t>
      </w:r>
      <w:r w:rsidR="00F54E0C" w:rsidRPr="00AC2D88">
        <w:rPr>
          <w:sz w:val="24"/>
          <w:lang w:eastAsia="ru-RU"/>
        </w:rPr>
        <w:t>Izpildīt</w:t>
      </w:r>
      <w:r w:rsidR="00040907" w:rsidRPr="00AC2D88">
        <w:rPr>
          <w:sz w:val="24"/>
          <w:lang w:eastAsia="ru-RU"/>
        </w:rPr>
        <w:t xml:space="preserve">ājam tehniskajā piedāvājumā ir jāapraksta izmaiņu vadības sistēma un procedūras, kas tiek pielietotas </w:t>
      </w:r>
      <w:r w:rsidR="00F54E0C" w:rsidRPr="00AC2D88">
        <w:rPr>
          <w:sz w:val="24"/>
          <w:lang w:eastAsia="ru-RU"/>
        </w:rPr>
        <w:t>Izpildīt</w:t>
      </w:r>
      <w:r w:rsidR="00040907" w:rsidRPr="00AC2D88">
        <w:rPr>
          <w:sz w:val="24"/>
          <w:lang w:eastAsia="ru-RU"/>
        </w:rPr>
        <w:t xml:space="preserve">āja uzņēmumā, atspoguļojot sadarbību ar Pasūtītāju. </w:t>
      </w:r>
    </w:p>
    <w:p w14:paraId="229424D8" w14:textId="77777777" w:rsidR="00040907" w:rsidRPr="00AC2D88" w:rsidRDefault="00040907" w:rsidP="00A83493">
      <w:pPr>
        <w:spacing w:line="360" w:lineRule="auto"/>
        <w:ind w:left="0" w:right="-1"/>
        <w:jc w:val="both"/>
        <w:rPr>
          <w:sz w:val="24"/>
          <w:lang w:eastAsia="ru-RU"/>
        </w:rPr>
      </w:pPr>
    </w:p>
    <w:p w14:paraId="285637C7" w14:textId="327562CC" w:rsidR="00040907" w:rsidRPr="00AC2D88" w:rsidRDefault="00040907" w:rsidP="00F67D8F">
      <w:pPr>
        <w:keepNext/>
        <w:numPr>
          <w:ilvl w:val="0"/>
          <w:numId w:val="10"/>
        </w:numPr>
        <w:tabs>
          <w:tab w:val="left" w:pos="1276"/>
          <w:tab w:val="right" w:pos="9072"/>
        </w:tabs>
        <w:spacing w:line="360" w:lineRule="auto"/>
        <w:ind w:left="0" w:right="-1" w:firstLine="567"/>
        <w:jc w:val="both"/>
        <w:rPr>
          <w:b/>
          <w:bCs/>
          <w:sz w:val="24"/>
        </w:rPr>
      </w:pPr>
      <w:r w:rsidRPr="00AC2D88">
        <w:rPr>
          <w:b/>
          <w:bCs/>
          <w:sz w:val="24"/>
        </w:rPr>
        <w:t>Spec</w:t>
      </w:r>
      <w:r w:rsidR="00031960" w:rsidRPr="00AC2D88">
        <w:rPr>
          <w:b/>
          <w:bCs/>
          <w:sz w:val="24"/>
        </w:rPr>
        <w:t xml:space="preserve">iālistu savstarpējās sadarbības </w:t>
      </w:r>
      <w:r w:rsidRPr="00AC2D88">
        <w:rPr>
          <w:b/>
          <w:bCs/>
          <w:sz w:val="24"/>
        </w:rPr>
        <w:t>un komunikācijas shēma</w:t>
      </w:r>
      <w:r w:rsidRPr="00AC2D88">
        <w:rPr>
          <w:b/>
          <w:sz w:val="24"/>
        </w:rPr>
        <w:tab/>
      </w:r>
      <w:r w:rsidRPr="00AC2D88">
        <w:rPr>
          <w:b/>
          <w:bCs/>
          <w:sz w:val="24"/>
        </w:rPr>
        <w:t>(Obligāta)</w:t>
      </w:r>
    </w:p>
    <w:p w14:paraId="0EA6A7CF" w14:textId="14D02D8D" w:rsidR="00040907" w:rsidRPr="00AC2D88" w:rsidRDefault="00F54E0C" w:rsidP="003F1D9A">
      <w:pPr>
        <w:pStyle w:val="R-body"/>
        <w:spacing w:before="0" w:after="0"/>
        <w:ind w:left="0" w:firstLine="720"/>
        <w:jc w:val="both"/>
      </w:pPr>
      <w:r w:rsidRPr="00AC2D88">
        <w:t>Izpildīt</w:t>
      </w:r>
      <w:r w:rsidR="00040907" w:rsidRPr="00AC2D88">
        <w:t xml:space="preserve">ājam jānodrošina efektīva </w:t>
      </w:r>
      <w:r w:rsidRPr="00AC2D88">
        <w:t>Izpildīt</w:t>
      </w:r>
      <w:r w:rsidR="00040907" w:rsidRPr="00AC2D88">
        <w:t>āja speciālistu komunikācija ar Pasūtītāja speciālistiem.</w:t>
      </w:r>
      <w:r w:rsidR="00686636" w:rsidRPr="00AC2D88">
        <w:t xml:space="preserve"> Nepieciešamības gadījumā nodrošināt attālinātās sanāksmes, izmantojot, piemēram, Microsoft </w:t>
      </w:r>
      <w:proofErr w:type="spellStart"/>
      <w:r w:rsidR="00686636" w:rsidRPr="00AC2D88">
        <w:t>Teams</w:t>
      </w:r>
      <w:proofErr w:type="spellEnd"/>
      <w:r w:rsidR="00686636" w:rsidRPr="00AC2D88">
        <w:t xml:space="preserve">, </w:t>
      </w:r>
      <w:proofErr w:type="spellStart"/>
      <w:r w:rsidR="00686636" w:rsidRPr="00AC2D88">
        <w:t>Zoom</w:t>
      </w:r>
      <w:proofErr w:type="spellEnd"/>
      <w:r w:rsidR="00686636" w:rsidRPr="00AC2D88">
        <w:t>.</w:t>
      </w:r>
    </w:p>
    <w:p w14:paraId="2A8073DC" w14:textId="7070CFA1" w:rsidR="00040907" w:rsidRPr="00AC2D88" w:rsidRDefault="00F54E0C" w:rsidP="003F1D9A">
      <w:pPr>
        <w:pStyle w:val="R-body"/>
        <w:spacing w:before="0" w:after="0"/>
        <w:ind w:left="0" w:firstLine="720"/>
        <w:jc w:val="both"/>
      </w:pPr>
      <w:r w:rsidRPr="00AC2D88">
        <w:t>Izpildīt</w:t>
      </w:r>
      <w:r w:rsidR="00040907" w:rsidRPr="00AC2D88">
        <w:t xml:space="preserve">ājam jāiesniedz shēma, kurā attēlota </w:t>
      </w:r>
      <w:r w:rsidRPr="00AC2D88">
        <w:t>Izpildīt</w:t>
      </w:r>
      <w:r w:rsidR="00040907" w:rsidRPr="00AC2D88">
        <w:t xml:space="preserve">āja speciālistu komunikācija ar Pasūtītāja speciālistiem. </w:t>
      </w:r>
      <w:r w:rsidRPr="00AC2D88">
        <w:t>Izpildīt</w:t>
      </w:r>
      <w:r w:rsidR="00040907" w:rsidRPr="00AC2D88">
        <w:t>ājam jāapraksta piedāvāto speciālistu komandas stiprās un vājās puses.</w:t>
      </w:r>
    </w:p>
    <w:p w14:paraId="1CE99996" w14:textId="77777777" w:rsidR="00040907" w:rsidRPr="00AC2D88" w:rsidRDefault="00040907" w:rsidP="00C65FC7">
      <w:pPr>
        <w:spacing w:line="360" w:lineRule="auto"/>
        <w:ind w:left="0" w:right="-1" w:firstLine="567"/>
        <w:jc w:val="both"/>
        <w:rPr>
          <w:sz w:val="24"/>
          <w:lang w:eastAsia="ru-RU"/>
        </w:rPr>
      </w:pPr>
    </w:p>
    <w:p w14:paraId="48B5E117" w14:textId="07AE168B" w:rsidR="00040907" w:rsidRPr="00AC2D88" w:rsidRDefault="00985C44" w:rsidP="00F67D8F">
      <w:pPr>
        <w:pStyle w:val="ListParagraph"/>
        <w:keepNext/>
        <w:numPr>
          <w:ilvl w:val="0"/>
          <w:numId w:val="10"/>
        </w:numPr>
        <w:tabs>
          <w:tab w:val="left" w:pos="1276"/>
          <w:tab w:val="right" w:pos="9072"/>
        </w:tabs>
        <w:spacing w:line="360" w:lineRule="auto"/>
        <w:ind w:right="-1"/>
        <w:jc w:val="both"/>
        <w:rPr>
          <w:b/>
          <w:bCs/>
          <w:sz w:val="24"/>
        </w:rPr>
      </w:pPr>
      <w:r w:rsidRPr="00AC2D88">
        <w:rPr>
          <w:b/>
          <w:bCs/>
          <w:sz w:val="24"/>
        </w:rPr>
        <w:t xml:space="preserve"> </w:t>
      </w:r>
      <w:r w:rsidR="00040907" w:rsidRPr="00AC2D88">
        <w:rPr>
          <w:b/>
          <w:bCs/>
          <w:sz w:val="24"/>
        </w:rPr>
        <w:t>Kvalitātes vadība</w:t>
      </w:r>
      <w:r w:rsidR="00040907" w:rsidRPr="00AC2D88">
        <w:rPr>
          <w:b/>
          <w:sz w:val="24"/>
        </w:rPr>
        <w:tab/>
      </w:r>
      <w:r w:rsidR="00040907" w:rsidRPr="00AC2D88">
        <w:rPr>
          <w:b/>
          <w:bCs/>
          <w:sz w:val="24"/>
        </w:rPr>
        <w:t>(Obligāta)</w:t>
      </w:r>
    </w:p>
    <w:p w14:paraId="048901C8" w14:textId="3BEE8CBC" w:rsidR="00040907" w:rsidRPr="00AC2D88" w:rsidRDefault="00F54E0C" w:rsidP="003F1D9A">
      <w:pPr>
        <w:pStyle w:val="R-body"/>
        <w:spacing w:before="0" w:after="0"/>
        <w:ind w:left="0" w:firstLine="720"/>
        <w:jc w:val="both"/>
      </w:pPr>
      <w:r w:rsidRPr="00AC2D88">
        <w:t>Izpildīt</w:t>
      </w:r>
      <w:r w:rsidR="00040907" w:rsidRPr="00AC2D88">
        <w:t xml:space="preserve">ājam Pakalpojuma </w:t>
      </w:r>
      <w:r w:rsidR="00686636" w:rsidRPr="00AC2D88">
        <w:t xml:space="preserve">sniegšanas </w:t>
      </w:r>
      <w:r w:rsidR="00040907" w:rsidRPr="00AC2D88">
        <w:t xml:space="preserve">laikā ir jānodrošina kvalitātes pārvaldības procesi </w:t>
      </w:r>
      <w:r w:rsidR="00FF79C3" w:rsidRPr="00AC2D88">
        <w:rPr>
          <w:lang w:eastAsia="ru-RU"/>
        </w:rPr>
        <w:t xml:space="preserve">un tiem atbilstoša </w:t>
      </w:r>
      <w:r w:rsidR="00304CFE" w:rsidRPr="00AC2D88">
        <w:rPr>
          <w:lang w:eastAsia="ru-RU"/>
        </w:rPr>
        <w:t>P</w:t>
      </w:r>
      <w:r w:rsidR="00FF79C3" w:rsidRPr="00AC2D88">
        <w:rPr>
          <w:lang w:eastAsia="ru-RU"/>
        </w:rPr>
        <w:t>akalpojuma sniegšanu</w:t>
      </w:r>
      <w:r w:rsidR="00686636" w:rsidRPr="00AC2D88">
        <w:t>.</w:t>
      </w:r>
    </w:p>
    <w:p w14:paraId="21BC7581" w14:textId="77777777" w:rsidR="00040907" w:rsidRPr="00AC2D88" w:rsidRDefault="00040907" w:rsidP="00C660C4">
      <w:pPr>
        <w:pStyle w:val="R-body"/>
        <w:spacing w:before="0" w:after="0"/>
        <w:ind w:left="0" w:firstLine="720"/>
        <w:jc w:val="both"/>
        <w:rPr>
          <w:lang w:eastAsia="ru-RU"/>
        </w:rPr>
      </w:pPr>
    </w:p>
    <w:p w14:paraId="55F4A4FD" w14:textId="66AFF746" w:rsidR="00040907" w:rsidRPr="00AC2D88" w:rsidRDefault="00985C44" w:rsidP="00F67D8F">
      <w:pPr>
        <w:keepNext/>
        <w:numPr>
          <w:ilvl w:val="0"/>
          <w:numId w:val="10"/>
        </w:numPr>
        <w:tabs>
          <w:tab w:val="left" w:pos="1276"/>
          <w:tab w:val="right" w:pos="9072"/>
        </w:tabs>
        <w:spacing w:line="360" w:lineRule="auto"/>
        <w:ind w:right="-1"/>
        <w:jc w:val="both"/>
        <w:rPr>
          <w:b/>
          <w:bCs/>
          <w:sz w:val="24"/>
        </w:rPr>
      </w:pPr>
      <w:bookmarkStart w:id="61" w:name="_Toc291654594"/>
      <w:bookmarkStart w:id="62" w:name="_Toc267642996"/>
      <w:bookmarkStart w:id="63" w:name="_Toc261906913"/>
      <w:bookmarkStart w:id="64" w:name="_Toc245528901"/>
      <w:bookmarkStart w:id="65" w:name="_Toc294021042"/>
      <w:r w:rsidRPr="00AC2D88">
        <w:rPr>
          <w:b/>
          <w:bCs/>
          <w:sz w:val="24"/>
        </w:rPr>
        <w:t xml:space="preserve"> </w:t>
      </w:r>
      <w:r w:rsidR="00040907" w:rsidRPr="00AC2D88">
        <w:rPr>
          <w:b/>
          <w:bCs/>
          <w:sz w:val="24"/>
        </w:rPr>
        <w:t>Kvalitātes kontrole un verifikācija</w:t>
      </w:r>
      <w:bookmarkEnd w:id="61"/>
      <w:bookmarkEnd w:id="62"/>
      <w:bookmarkEnd w:id="63"/>
      <w:bookmarkEnd w:id="64"/>
      <w:r w:rsidR="00040907" w:rsidRPr="00AC2D88">
        <w:rPr>
          <w:b/>
          <w:sz w:val="24"/>
        </w:rPr>
        <w:tab/>
      </w:r>
      <w:r w:rsidR="00040907" w:rsidRPr="00AC2D88">
        <w:rPr>
          <w:b/>
          <w:bCs/>
          <w:sz w:val="24"/>
        </w:rPr>
        <w:t>(Obligāta)</w:t>
      </w:r>
      <w:bookmarkEnd w:id="65"/>
    </w:p>
    <w:p w14:paraId="256A508F" w14:textId="54A20A73" w:rsidR="00040907" w:rsidRPr="00AC2D88" w:rsidRDefault="00686636">
      <w:pPr>
        <w:keepNext/>
        <w:tabs>
          <w:tab w:val="left" w:pos="1276"/>
          <w:tab w:val="right" w:pos="9072"/>
        </w:tabs>
        <w:ind w:left="0"/>
        <w:jc w:val="both"/>
        <w:rPr>
          <w:sz w:val="24"/>
          <w:lang w:eastAsia="ru-RU"/>
        </w:rPr>
      </w:pPr>
      <w:r w:rsidRPr="00AC2D88">
        <w:rPr>
          <w:sz w:val="24"/>
          <w:lang w:eastAsia="ru-RU"/>
        </w:rPr>
        <w:t xml:space="preserve">         Pakalpojuma sniegšanas </w:t>
      </w:r>
      <w:r w:rsidR="00040907" w:rsidRPr="00AC2D88">
        <w:rPr>
          <w:sz w:val="24"/>
          <w:lang w:eastAsia="ru-RU"/>
        </w:rPr>
        <w:t xml:space="preserve">laikā </w:t>
      </w:r>
      <w:r w:rsidR="00F54E0C" w:rsidRPr="00AC2D88">
        <w:rPr>
          <w:sz w:val="24"/>
          <w:lang w:eastAsia="ru-RU"/>
        </w:rPr>
        <w:t>Izpildīt</w:t>
      </w:r>
      <w:r w:rsidR="00040907" w:rsidRPr="00AC2D88">
        <w:rPr>
          <w:sz w:val="24"/>
          <w:lang w:eastAsia="ru-RU"/>
        </w:rPr>
        <w:t xml:space="preserve">ājam ir jāveic dokumentācijas un </w:t>
      </w:r>
      <w:proofErr w:type="spellStart"/>
      <w:r w:rsidR="00040907" w:rsidRPr="00AC2D88">
        <w:rPr>
          <w:sz w:val="24"/>
          <w:lang w:eastAsia="ru-RU"/>
        </w:rPr>
        <w:t>programmkoda</w:t>
      </w:r>
      <w:proofErr w:type="spellEnd"/>
      <w:r w:rsidR="00040907" w:rsidRPr="00AC2D88">
        <w:rPr>
          <w:sz w:val="24"/>
          <w:lang w:eastAsia="ru-RU"/>
        </w:rPr>
        <w:t xml:space="preserve"> kvalitātes kontrole, jānodrošina preventīvās un korektīvās darbības, kā arī jāuztur pieraksti par dokumentācijas un </w:t>
      </w:r>
      <w:proofErr w:type="spellStart"/>
      <w:r w:rsidR="00040907" w:rsidRPr="00AC2D88">
        <w:rPr>
          <w:sz w:val="24"/>
          <w:lang w:eastAsia="ru-RU"/>
        </w:rPr>
        <w:lastRenderedPageBreak/>
        <w:t>programmkoda</w:t>
      </w:r>
      <w:proofErr w:type="spellEnd"/>
      <w:r w:rsidR="00040907" w:rsidRPr="00AC2D88">
        <w:rPr>
          <w:sz w:val="24"/>
          <w:lang w:eastAsia="ru-RU"/>
        </w:rPr>
        <w:t xml:space="preserve"> verifikāciju pirms tā nodošanas Pasūtītājam. Pēc Pasūtītāja pieprasījuma </w:t>
      </w:r>
      <w:r w:rsidR="00F54E0C" w:rsidRPr="00AC2D88">
        <w:rPr>
          <w:sz w:val="24"/>
          <w:lang w:eastAsia="ru-RU"/>
        </w:rPr>
        <w:t>Izpildīt</w:t>
      </w:r>
      <w:r w:rsidR="00040907" w:rsidRPr="00AC2D88">
        <w:rPr>
          <w:sz w:val="24"/>
          <w:lang w:eastAsia="ru-RU"/>
        </w:rPr>
        <w:t xml:space="preserve">ājam ir jānodrošina iespēja Pasūtītājam iepazīties ar dokumentācijas un </w:t>
      </w:r>
      <w:proofErr w:type="spellStart"/>
      <w:r w:rsidR="00040907" w:rsidRPr="00AC2D88">
        <w:rPr>
          <w:sz w:val="24"/>
          <w:lang w:eastAsia="ru-RU"/>
        </w:rPr>
        <w:t>programmkoda</w:t>
      </w:r>
      <w:proofErr w:type="spellEnd"/>
      <w:r w:rsidR="00040907" w:rsidRPr="00AC2D88">
        <w:rPr>
          <w:sz w:val="24"/>
          <w:lang w:eastAsia="ru-RU"/>
        </w:rPr>
        <w:t xml:space="preserve"> verifikācijas pierakstiem.</w:t>
      </w:r>
    </w:p>
    <w:p w14:paraId="6408A051" w14:textId="6777CFE4" w:rsidR="00686636" w:rsidRPr="00AC2D88" w:rsidRDefault="00F22AFB">
      <w:pPr>
        <w:keepNext/>
        <w:tabs>
          <w:tab w:val="left" w:pos="1276"/>
          <w:tab w:val="right" w:pos="9072"/>
        </w:tabs>
        <w:ind w:left="0"/>
        <w:jc w:val="both"/>
        <w:rPr>
          <w:sz w:val="24"/>
          <w:lang w:eastAsia="ru-RU"/>
        </w:rPr>
      </w:pPr>
      <w:r w:rsidRPr="00AC2D88">
        <w:rPr>
          <w:sz w:val="24"/>
          <w:lang w:eastAsia="ru-RU"/>
        </w:rPr>
        <w:t xml:space="preserve">         </w:t>
      </w:r>
      <w:r w:rsidR="00F54E0C" w:rsidRPr="00AC2D88">
        <w:rPr>
          <w:sz w:val="24"/>
          <w:lang w:eastAsia="ru-RU"/>
        </w:rPr>
        <w:t>Izpildīt</w:t>
      </w:r>
      <w:r w:rsidR="00686636" w:rsidRPr="00AC2D88">
        <w:rPr>
          <w:sz w:val="24"/>
          <w:lang w:eastAsia="ru-RU"/>
        </w:rPr>
        <w:t xml:space="preserve">ājam tehniskajā piedāvājumā ir jāapraksta dokumentācijas un </w:t>
      </w:r>
      <w:proofErr w:type="spellStart"/>
      <w:r w:rsidR="00686636" w:rsidRPr="00AC2D88">
        <w:rPr>
          <w:sz w:val="24"/>
          <w:lang w:eastAsia="ru-RU"/>
        </w:rPr>
        <w:t>programmkoda</w:t>
      </w:r>
      <w:proofErr w:type="spellEnd"/>
      <w:r w:rsidR="00686636" w:rsidRPr="00AC2D88">
        <w:rPr>
          <w:sz w:val="24"/>
          <w:lang w:eastAsia="ru-RU"/>
        </w:rPr>
        <w:t xml:space="preserve"> kvalitātes nodrošināšanas plāns.</w:t>
      </w:r>
    </w:p>
    <w:p w14:paraId="7AA13ED5" w14:textId="77777777" w:rsidR="00040907" w:rsidRPr="00AC2D88" w:rsidRDefault="00040907" w:rsidP="003F1D9A">
      <w:pPr>
        <w:spacing w:line="360" w:lineRule="auto"/>
        <w:ind w:left="0" w:right="-1"/>
        <w:jc w:val="both"/>
        <w:rPr>
          <w:sz w:val="24"/>
          <w:lang w:eastAsia="ru-RU"/>
        </w:rPr>
      </w:pPr>
    </w:p>
    <w:p w14:paraId="16F47D1F" w14:textId="3CA38B5E" w:rsidR="00040907" w:rsidRPr="00AC2D88" w:rsidRDefault="00985C44" w:rsidP="00F67D8F">
      <w:pPr>
        <w:keepNext/>
        <w:numPr>
          <w:ilvl w:val="0"/>
          <w:numId w:val="10"/>
        </w:numPr>
        <w:tabs>
          <w:tab w:val="left" w:pos="1276"/>
          <w:tab w:val="right" w:pos="9072"/>
        </w:tabs>
        <w:spacing w:line="360" w:lineRule="auto"/>
        <w:ind w:right="-1"/>
        <w:jc w:val="both"/>
        <w:rPr>
          <w:b/>
          <w:bCs/>
          <w:sz w:val="24"/>
        </w:rPr>
      </w:pPr>
      <w:bookmarkStart w:id="66" w:name="_Toc291653293"/>
      <w:bookmarkStart w:id="67" w:name="_Toc294021036"/>
      <w:r w:rsidRPr="00AC2D88">
        <w:rPr>
          <w:b/>
          <w:bCs/>
          <w:sz w:val="24"/>
        </w:rPr>
        <w:t xml:space="preserve"> </w:t>
      </w:r>
      <w:r w:rsidR="00040907" w:rsidRPr="00AC2D88">
        <w:rPr>
          <w:b/>
          <w:bCs/>
          <w:sz w:val="24"/>
        </w:rPr>
        <w:t>Versiju un konfigurāciju pārvaldība</w:t>
      </w:r>
      <w:bookmarkEnd w:id="66"/>
      <w:r w:rsidR="00040907" w:rsidRPr="00AC2D88">
        <w:rPr>
          <w:b/>
          <w:bCs/>
          <w:sz w:val="24"/>
        </w:rPr>
        <w:t xml:space="preserve"> </w:t>
      </w:r>
      <w:r w:rsidR="00040907" w:rsidRPr="00AC2D88">
        <w:rPr>
          <w:b/>
          <w:sz w:val="24"/>
        </w:rPr>
        <w:tab/>
      </w:r>
      <w:r w:rsidR="00040907" w:rsidRPr="00AC2D88">
        <w:rPr>
          <w:b/>
          <w:bCs/>
          <w:sz w:val="24"/>
        </w:rPr>
        <w:t>(Obligāta)</w:t>
      </w:r>
      <w:bookmarkEnd w:id="67"/>
    </w:p>
    <w:p w14:paraId="3C70DEF6" w14:textId="308D9E7D" w:rsidR="00040907" w:rsidRPr="00AC2D88" w:rsidRDefault="00985C44">
      <w:pPr>
        <w:keepNext/>
        <w:tabs>
          <w:tab w:val="left" w:pos="1276"/>
          <w:tab w:val="right" w:pos="9072"/>
        </w:tabs>
        <w:ind w:left="0"/>
        <w:jc w:val="both"/>
        <w:rPr>
          <w:sz w:val="24"/>
          <w:lang w:eastAsia="ru-RU"/>
        </w:rPr>
      </w:pPr>
      <w:r w:rsidRPr="00AC2D88">
        <w:rPr>
          <w:sz w:val="24"/>
          <w:lang w:eastAsia="ru-RU"/>
        </w:rPr>
        <w:t xml:space="preserve">         </w:t>
      </w:r>
      <w:r w:rsidR="00F54E0C" w:rsidRPr="00AC2D88">
        <w:rPr>
          <w:sz w:val="24"/>
          <w:lang w:eastAsia="ru-RU"/>
        </w:rPr>
        <w:t>Izpildīt</w:t>
      </w:r>
      <w:r w:rsidR="00040907" w:rsidRPr="00AC2D88">
        <w:rPr>
          <w:sz w:val="24"/>
          <w:lang w:eastAsia="ru-RU"/>
        </w:rPr>
        <w:t xml:space="preserve">ājam jānodrošina konfigurāciju un versiju pārvaldība saskaņā ar </w:t>
      </w:r>
      <w:r w:rsidR="006061C9" w:rsidRPr="00AC2D88">
        <w:rPr>
          <w:sz w:val="24"/>
          <w:lang w:eastAsia="ru-RU"/>
        </w:rPr>
        <w:t>L</w:t>
      </w:r>
      <w:r w:rsidR="00040907" w:rsidRPr="00AC2D88">
        <w:rPr>
          <w:sz w:val="24"/>
          <w:lang w:eastAsia="ru-RU"/>
        </w:rPr>
        <w:t>īguma 0.2.0.pielikuma 1.2. un 1.3.apakšpunktiem.</w:t>
      </w:r>
    </w:p>
    <w:p w14:paraId="03B37975" w14:textId="4EC6C375" w:rsidR="00686636" w:rsidRPr="00AC2D88" w:rsidRDefault="00985C44">
      <w:pPr>
        <w:keepNext/>
        <w:tabs>
          <w:tab w:val="left" w:pos="1276"/>
          <w:tab w:val="right" w:pos="9072"/>
        </w:tabs>
        <w:ind w:left="0"/>
        <w:jc w:val="both"/>
        <w:rPr>
          <w:sz w:val="24"/>
          <w:lang w:eastAsia="ru-RU"/>
        </w:rPr>
      </w:pPr>
      <w:r w:rsidRPr="00AC2D88">
        <w:rPr>
          <w:sz w:val="24"/>
          <w:lang w:eastAsia="ru-RU"/>
        </w:rPr>
        <w:t xml:space="preserve">         </w:t>
      </w:r>
      <w:r w:rsidR="00F54E0C" w:rsidRPr="00AC2D88">
        <w:rPr>
          <w:sz w:val="24"/>
          <w:lang w:eastAsia="ru-RU"/>
        </w:rPr>
        <w:t>Izpildīt</w:t>
      </w:r>
      <w:r w:rsidR="00686636" w:rsidRPr="00AC2D88">
        <w:rPr>
          <w:sz w:val="24"/>
          <w:lang w:eastAsia="ru-RU"/>
        </w:rPr>
        <w:t xml:space="preserve">ājam tehniskajā piedāvājumā ir jāapraksta konfigurāciju un versiju pārvaldības principi un rīki, ko </w:t>
      </w:r>
      <w:r w:rsidR="003F4A9B" w:rsidRPr="00AC2D88">
        <w:rPr>
          <w:sz w:val="24"/>
          <w:lang w:eastAsia="ru-RU"/>
        </w:rPr>
        <w:t>Izpildītājs</w:t>
      </w:r>
      <w:r w:rsidR="00686636" w:rsidRPr="00AC2D88">
        <w:rPr>
          <w:sz w:val="24"/>
          <w:lang w:eastAsia="ru-RU"/>
        </w:rPr>
        <w:t xml:space="preserve"> izmantos konfigurāciju un versiju pārvaldībai.</w:t>
      </w:r>
    </w:p>
    <w:p w14:paraId="51264EE5" w14:textId="77777777" w:rsidR="00040907" w:rsidRPr="00AC2D88" w:rsidRDefault="00040907" w:rsidP="00C65FC7">
      <w:pPr>
        <w:spacing w:line="360" w:lineRule="auto"/>
        <w:ind w:left="0" w:right="-1" w:firstLine="567"/>
      </w:pPr>
    </w:p>
    <w:p w14:paraId="45AD84A1" w14:textId="77777777" w:rsidR="00040907" w:rsidRPr="00AC2D88" w:rsidRDefault="00040907" w:rsidP="00C660C4">
      <w:pPr>
        <w:pStyle w:val="Heading1"/>
        <w:numPr>
          <w:ilvl w:val="1"/>
          <w:numId w:val="1"/>
        </w:numPr>
        <w:spacing w:before="0" w:line="360" w:lineRule="auto"/>
        <w:ind w:left="0" w:right="-1" w:firstLine="567"/>
        <w:rPr>
          <w:rFonts w:cs="Times New Roman"/>
          <w:sz w:val="28"/>
          <w:szCs w:val="28"/>
        </w:rPr>
      </w:pPr>
      <w:bookmarkStart w:id="68" w:name="_Toc146711615"/>
      <w:r w:rsidRPr="00AC2D88">
        <w:rPr>
          <w:rFonts w:cs="Times New Roman"/>
          <w:sz w:val="28"/>
          <w:szCs w:val="28"/>
        </w:rPr>
        <w:t>Vispārējās prasības Pakalpojumam</w:t>
      </w:r>
      <w:bookmarkStart w:id="69" w:name="_Toc501535205"/>
      <w:bookmarkStart w:id="70" w:name="_Toc487550916"/>
      <w:bookmarkStart w:id="71" w:name="_Toc498001019"/>
      <w:bookmarkStart w:id="72" w:name="_Toc256000013"/>
      <w:bookmarkEnd w:id="68"/>
    </w:p>
    <w:p w14:paraId="3D7D9EE8" w14:textId="081BC3A2" w:rsidR="00040907" w:rsidRPr="00AC2D88" w:rsidRDefault="009C189F" w:rsidP="00F67D8F">
      <w:pPr>
        <w:keepNext/>
        <w:numPr>
          <w:ilvl w:val="0"/>
          <w:numId w:val="10"/>
        </w:numPr>
        <w:tabs>
          <w:tab w:val="left" w:pos="1276"/>
          <w:tab w:val="right" w:pos="9072"/>
        </w:tabs>
        <w:spacing w:line="360" w:lineRule="auto"/>
        <w:ind w:right="-1"/>
        <w:jc w:val="both"/>
        <w:rPr>
          <w:b/>
          <w:bCs/>
          <w:sz w:val="24"/>
        </w:rPr>
      </w:pPr>
      <w:r w:rsidRPr="00AC2D88">
        <w:rPr>
          <w:b/>
          <w:bCs/>
          <w:sz w:val="24"/>
        </w:rPr>
        <w:t xml:space="preserve"> </w:t>
      </w:r>
      <w:r w:rsidR="00040907" w:rsidRPr="00AC2D88">
        <w:rPr>
          <w:b/>
          <w:bCs/>
          <w:sz w:val="24"/>
        </w:rPr>
        <w:t xml:space="preserve">Darbu un nodevumu vispārīgā atbilstība </w:t>
      </w:r>
      <w:r w:rsidR="00040907" w:rsidRPr="00AC2D88">
        <w:rPr>
          <w:b/>
          <w:sz w:val="24"/>
        </w:rPr>
        <w:tab/>
      </w:r>
      <w:r w:rsidR="00040907" w:rsidRPr="00AC2D88">
        <w:rPr>
          <w:b/>
          <w:bCs/>
          <w:sz w:val="24"/>
        </w:rPr>
        <w:t>(Obligāta)</w:t>
      </w:r>
    </w:p>
    <w:p w14:paraId="17460A7E" w14:textId="351FD0F0" w:rsidR="00040907" w:rsidRPr="00AC2D88" w:rsidRDefault="009C189F">
      <w:pPr>
        <w:keepNext/>
        <w:tabs>
          <w:tab w:val="left" w:pos="1276"/>
          <w:tab w:val="right" w:pos="9072"/>
        </w:tabs>
        <w:ind w:left="0"/>
        <w:jc w:val="both"/>
        <w:rPr>
          <w:sz w:val="24"/>
          <w:lang w:eastAsia="ru-RU"/>
        </w:rPr>
      </w:pPr>
      <w:r w:rsidRPr="00AC2D88">
        <w:rPr>
          <w:sz w:val="24"/>
          <w:lang w:eastAsia="ru-RU"/>
        </w:rPr>
        <w:t xml:space="preserve">         </w:t>
      </w:r>
      <w:r w:rsidR="00F54E0C" w:rsidRPr="00AC2D88">
        <w:rPr>
          <w:sz w:val="24"/>
          <w:lang w:eastAsia="ru-RU"/>
        </w:rPr>
        <w:t>Izpildīt</w:t>
      </w:r>
      <w:r w:rsidR="00040907" w:rsidRPr="00AC2D88">
        <w:rPr>
          <w:sz w:val="24"/>
          <w:lang w:eastAsia="ru-RU"/>
        </w:rPr>
        <w:t xml:space="preserve">ājam ir jāveic darbi un jāpiegādā dokumentācijas un </w:t>
      </w:r>
      <w:proofErr w:type="spellStart"/>
      <w:r w:rsidR="00040907" w:rsidRPr="00AC2D88">
        <w:rPr>
          <w:sz w:val="24"/>
          <w:lang w:eastAsia="ru-RU"/>
        </w:rPr>
        <w:t>programmkoda</w:t>
      </w:r>
      <w:proofErr w:type="spellEnd"/>
      <w:r w:rsidR="00040907" w:rsidRPr="00AC2D88">
        <w:rPr>
          <w:sz w:val="24"/>
          <w:lang w:eastAsia="ru-RU"/>
        </w:rPr>
        <w:t xml:space="preserve"> nodevumi saskaņā ar šīs specifikācijas prasībām, </w:t>
      </w:r>
      <w:r w:rsidR="006061C9" w:rsidRPr="00AC2D88">
        <w:rPr>
          <w:sz w:val="24"/>
          <w:lang w:eastAsia="ru-RU"/>
        </w:rPr>
        <w:t>L</w:t>
      </w:r>
      <w:r w:rsidR="002E6A21" w:rsidRPr="00AC2D88">
        <w:rPr>
          <w:sz w:val="24"/>
          <w:lang w:eastAsia="ru-RU"/>
        </w:rPr>
        <w:t xml:space="preserve">īguma </w:t>
      </w:r>
      <w:r w:rsidR="00040907" w:rsidRPr="00AC2D88">
        <w:rPr>
          <w:sz w:val="24"/>
          <w:lang w:eastAsia="ru-RU"/>
        </w:rPr>
        <w:t xml:space="preserve">nosacījumiem, Latvijas </w:t>
      </w:r>
      <w:r w:rsidR="001E02E5" w:rsidRPr="00AC2D88">
        <w:rPr>
          <w:sz w:val="24"/>
          <w:lang w:eastAsia="ru-RU"/>
        </w:rPr>
        <w:t>Republikas</w:t>
      </w:r>
      <w:r w:rsidR="00040907" w:rsidRPr="00AC2D88">
        <w:rPr>
          <w:sz w:val="24"/>
          <w:lang w:eastAsia="ru-RU"/>
        </w:rPr>
        <w:t xml:space="preserve"> normatīvo aktu un Eiropas Komisijas regulu prasībām, Latvijas </w:t>
      </w:r>
      <w:r w:rsidR="001E02E5" w:rsidRPr="00AC2D88">
        <w:rPr>
          <w:sz w:val="24"/>
          <w:lang w:eastAsia="ru-RU"/>
        </w:rPr>
        <w:t>Republikas</w:t>
      </w:r>
      <w:r w:rsidR="00040907" w:rsidRPr="00AC2D88">
        <w:rPr>
          <w:sz w:val="24"/>
          <w:lang w:eastAsia="ru-RU"/>
        </w:rPr>
        <w:t xml:space="preserve"> un starptautiskajiem programmatūras izstrādes standartiem.</w:t>
      </w:r>
    </w:p>
    <w:p w14:paraId="0387A39F" w14:textId="77777777" w:rsidR="009C189F" w:rsidRPr="00AC2D88" w:rsidRDefault="009C189F" w:rsidP="009C189F">
      <w:pPr>
        <w:keepNext/>
        <w:tabs>
          <w:tab w:val="left" w:pos="1276"/>
          <w:tab w:val="right" w:pos="9072"/>
        </w:tabs>
        <w:ind w:left="0" w:right="0"/>
        <w:jc w:val="both"/>
        <w:rPr>
          <w:sz w:val="24"/>
          <w:lang w:eastAsia="ru-RU"/>
        </w:rPr>
      </w:pPr>
    </w:p>
    <w:p w14:paraId="750D3FF0" w14:textId="665C8CDF" w:rsidR="00040907" w:rsidRPr="00AC2D88" w:rsidRDefault="009C189F" w:rsidP="00304CFE">
      <w:pPr>
        <w:keepNext/>
        <w:numPr>
          <w:ilvl w:val="0"/>
          <w:numId w:val="10"/>
        </w:numPr>
        <w:tabs>
          <w:tab w:val="left" w:pos="1276"/>
          <w:tab w:val="right" w:pos="9072"/>
        </w:tabs>
        <w:spacing w:line="360" w:lineRule="auto"/>
        <w:ind w:left="520" w:right="0"/>
        <w:jc w:val="right"/>
        <w:rPr>
          <w:b/>
          <w:bCs/>
          <w:sz w:val="24"/>
        </w:rPr>
      </w:pPr>
      <w:r w:rsidRPr="00AC2D88">
        <w:rPr>
          <w:b/>
          <w:bCs/>
          <w:sz w:val="24"/>
        </w:rPr>
        <w:t xml:space="preserve"> </w:t>
      </w:r>
      <w:r w:rsidR="00040907" w:rsidRPr="00AC2D88">
        <w:rPr>
          <w:b/>
          <w:bCs/>
          <w:sz w:val="24"/>
        </w:rPr>
        <w:t xml:space="preserve">Pakalpojuma nodevumu nodošanas-pieņemšanas kārtība un </w:t>
      </w:r>
      <w:proofErr w:type="spellStart"/>
      <w:r w:rsidR="00040907" w:rsidRPr="00AC2D88">
        <w:rPr>
          <w:b/>
          <w:bCs/>
          <w:sz w:val="24"/>
        </w:rPr>
        <w:t>akcepttestēšanas</w:t>
      </w:r>
      <w:proofErr w:type="spellEnd"/>
      <w:r w:rsidR="00040907" w:rsidRPr="00AC2D88">
        <w:rPr>
          <w:b/>
          <w:bCs/>
          <w:sz w:val="24"/>
        </w:rPr>
        <w:t xml:space="preserve"> kārtība</w:t>
      </w:r>
      <w:r w:rsidR="00040907" w:rsidRPr="00AC2D88">
        <w:rPr>
          <w:b/>
          <w:sz w:val="24"/>
        </w:rPr>
        <w:tab/>
      </w:r>
      <w:r w:rsidR="00040907" w:rsidRPr="00AC2D88">
        <w:rPr>
          <w:b/>
          <w:bCs/>
          <w:sz w:val="24"/>
        </w:rPr>
        <w:t>(Obligāta)</w:t>
      </w:r>
    </w:p>
    <w:p w14:paraId="185AD4EC" w14:textId="1E6E0ECD" w:rsidR="00040907" w:rsidRPr="00AC2D88" w:rsidRDefault="00F54E0C" w:rsidP="003F1D9A">
      <w:pPr>
        <w:pStyle w:val="R-body"/>
        <w:spacing w:before="0" w:after="0"/>
        <w:ind w:left="0" w:firstLine="720"/>
        <w:jc w:val="both"/>
      </w:pPr>
      <w:r w:rsidRPr="00AC2D88">
        <w:t>Izpildīt</w:t>
      </w:r>
      <w:r w:rsidR="00040907" w:rsidRPr="00AC2D88">
        <w:t xml:space="preserve">ājam jāievēro </w:t>
      </w:r>
      <w:r w:rsidR="006061C9" w:rsidRPr="00AC2D88">
        <w:t>L</w:t>
      </w:r>
      <w:r w:rsidR="00040907" w:rsidRPr="00AC2D88">
        <w:t xml:space="preserve">īguma 0.3.0. pielikumā </w:t>
      </w:r>
      <w:r w:rsidR="009C189F" w:rsidRPr="00AC2D88">
        <w:t xml:space="preserve">“Līguma darba rezultātu nodošanas – pieņemšanas kārtība un </w:t>
      </w:r>
      <w:proofErr w:type="spellStart"/>
      <w:r w:rsidR="009C189F" w:rsidRPr="00AC2D88">
        <w:t>akcepttestēšanas</w:t>
      </w:r>
      <w:proofErr w:type="spellEnd"/>
      <w:r w:rsidR="009C189F" w:rsidRPr="00AC2D88">
        <w:t xml:space="preserve"> kārtība” </w:t>
      </w:r>
      <w:r w:rsidR="00040907" w:rsidRPr="00AC2D88">
        <w:t>aprakstīto.</w:t>
      </w:r>
    </w:p>
    <w:p w14:paraId="6FA72997" w14:textId="77777777" w:rsidR="00040907" w:rsidRPr="00AC2D88" w:rsidRDefault="00040907" w:rsidP="00C65FC7">
      <w:pPr>
        <w:spacing w:line="360" w:lineRule="auto"/>
        <w:ind w:left="0" w:right="-1" w:firstLine="567"/>
        <w:jc w:val="both"/>
        <w:rPr>
          <w:sz w:val="24"/>
          <w:lang w:eastAsia="ru-RU"/>
        </w:rPr>
      </w:pPr>
    </w:p>
    <w:p w14:paraId="7AF3671C" w14:textId="310AB4F9" w:rsidR="00040907" w:rsidRPr="00AC2D88" w:rsidRDefault="00E77AD4" w:rsidP="00F67D8F">
      <w:pPr>
        <w:keepNext/>
        <w:numPr>
          <w:ilvl w:val="0"/>
          <w:numId w:val="10"/>
        </w:numPr>
        <w:tabs>
          <w:tab w:val="left" w:pos="1276"/>
          <w:tab w:val="right" w:pos="9072"/>
        </w:tabs>
        <w:spacing w:line="360" w:lineRule="auto"/>
        <w:ind w:right="-1"/>
        <w:jc w:val="both"/>
        <w:rPr>
          <w:b/>
          <w:bCs/>
          <w:sz w:val="24"/>
        </w:rPr>
      </w:pPr>
      <w:bookmarkStart w:id="73" w:name="_Toc294020967"/>
      <w:r w:rsidRPr="00AC2D88">
        <w:rPr>
          <w:b/>
          <w:bCs/>
          <w:sz w:val="24"/>
        </w:rPr>
        <w:t xml:space="preserve"> </w:t>
      </w:r>
      <w:r w:rsidR="00040907" w:rsidRPr="00AC2D88">
        <w:rPr>
          <w:b/>
          <w:bCs/>
          <w:sz w:val="24"/>
        </w:rPr>
        <w:t xml:space="preserve">Nodevumu atbilstība standartiem </w:t>
      </w:r>
      <w:r w:rsidR="00040907" w:rsidRPr="00AC2D88">
        <w:rPr>
          <w:b/>
          <w:sz w:val="24"/>
        </w:rPr>
        <w:tab/>
      </w:r>
      <w:r w:rsidR="00040907" w:rsidRPr="00AC2D88">
        <w:rPr>
          <w:b/>
          <w:bCs/>
          <w:sz w:val="24"/>
        </w:rPr>
        <w:t>(Obligāti)</w:t>
      </w:r>
      <w:bookmarkEnd w:id="73"/>
    </w:p>
    <w:p w14:paraId="28FC6A36" w14:textId="067AAC35" w:rsidR="00E77AD4" w:rsidRPr="00AC2D88" w:rsidRDefault="00F54E0C" w:rsidP="003F1D9A">
      <w:pPr>
        <w:pStyle w:val="R-body"/>
        <w:spacing w:before="0" w:after="0"/>
        <w:ind w:left="0" w:firstLine="720"/>
        <w:jc w:val="both"/>
      </w:pPr>
      <w:r w:rsidRPr="00AC2D88">
        <w:t>Izpildīt</w:t>
      </w:r>
      <w:r w:rsidR="00E77AD4" w:rsidRPr="00AC2D88">
        <w:t xml:space="preserve">ājam ir jānodrošina nodevumu atbilstība </w:t>
      </w:r>
      <w:r w:rsidR="006061C9" w:rsidRPr="00AC2D88">
        <w:t>L</w:t>
      </w:r>
      <w:r w:rsidR="00E77AD4" w:rsidRPr="00AC2D88">
        <w:t xml:space="preserve">īguma 0.5.0. pielikumā </w:t>
      </w:r>
      <w:r w:rsidR="00BD1D5D" w:rsidRPr="00AC2D88">
        <w:rPr>
          <w:lang w:eastAsia="ru-RU"/>
        </w:rPr>
        <w:t xml:space="preserve">noteikto </w:t>
      </w:r>
      <w:r w:rsidR="00BD1D5D" w:rsidRPr="00AC2D88">
        <w:rPr>
          <w:color w:val="000000"/>
        </w:rPr>
        <w:t>Latvijas un starptautisko programmatūras izstrādes standartu prasībām</w:t>
      </w:r>
      <w:r w:rsidR="00E77AD4" w:rsidRPr="00AC2D88">
        <w:t>.</w:t>
      </w:r>
    </w:p>
    <w:p w14:paraId="1088DF1E" w14:textId="77777777" w:rsidR="00040907" w:rsidRPr="00AC2D88" w:rsidRDefault="00040907" w:rsidP="00C65FC7">
      <w:pPr>
        <w:spacing w:line="360" w:lineRule="auto"/>
        <w:ind w:left="0" w:right="-1" w:firstLine="567"/>
        <w:jc w:val="both"/>
        <w:rPr>
          <w:sz w:val="24"/>
        </w:rPr>
      </w:pPr>
    </w:p>
    <w:p w14:paraId="6DE444E2" w14:textId="6907CC41" w:rsidR="00040907" w:rsidRPr="00AC2D88" w:rsidRDefault="00707BCE" w:rsidP="00304CFE">
      <w:pPr>
        <w:keepNext/>
        <w:numPr>
          <w:ilvl w:val="0"/>
          <w:numId w:val="10"/>
        </w:numPr>
        <w:tabs>
          <w:tab w:val="left" w:pos="1276"/>
          <w:tab w:val="right" w:pos="9072"/>
        </w:tabs>
        <w:spacing w:line="360" w:lineRule="auto"/>
        <w:ind w:right="-1"/>
        <w:contextualSpacing/>
        <w:jc w:val="both"/>
        <w:rPr>
          <w:b/>
          <w:bCs/>
          <w:sz w:val="24"/>
        </w:rPr>
      </w:pPr>
      <w:bookmarkStart w:id="74" w:name="_Toc294020968"/>
      <w:r w:rsidRPr="00AC2D88">
        <w:rPr>
          <w:b/>
          <w:bCs/>
          <w:sz w:val="24"/>
        </w:rPr>
        <w:t xml:space="preserve"> </w:t>
      </w:r>
      <w:r w:rsidR="00040907" w:rsidRPr="00AC2D88">
        <w:rPr>
          <w:b/>
          <w:bCs/>
          <w:sz w:val="24"/>
        </w:rPr>
        <w:t>Prasības programmatūras nodevumiem</w:t>
      </w:r>
      <w:r w:rsidR="00040907" w:rsidRPr="00AC2D88">
        <w:rPr>
          <w:b/>
          <w:sz w:val="24"/>
        </w:rPr>
        <w:tab/>
      </w:r>
      <w:r w:rsidR="00040907" w:rsidRPr="00AC2D88">
        <w:rPr>
          <w:b/>
          <w:bCs/>
          <w:sz w:val="24"/>
        </w:rPr>
        <w:t>(Obligāta)</w:t>
      </w:r>
    </w:p>
    <w:p w14:paraId="69337AC6" w14:textId="0C93A2DC" w:rsidR="00040907" w:rsidRPr="00AC2D88" w:rsidRDefault="00707BCE" w:rsidP="002B3A56">
      <w:pPr>
        <w:keepNext/>
        <w:tabs>
          <w:tab w:val="left" w:pos="1276"/>
          <w:tab w:val="right" w:pos="9072"/>
        </w:tabs>
        <w:ind w:left="0" w:right="-1"/>
        <w:jc w:val="both"/>
        <w:rPr>
          <w:sz w:val="24"/>
          <w:lang w:eastAsia="ru-RU"/>
        </w:rPr>
      </w:pPr>
      <w:r w:rsidRPr="00AC2D88">
        <w:rPr>
          <w:sz w:val="24"/>
          <w:lang w:eastAsia="ru-RU"/>
        </w:rPr>
        <w:t xml:space="preserve">         </w:t>
      </w:r>
      <w:r w:rsidR="00040907" w:rsidRPr="00AC2D88">
        <w:rPr>
          <w:sz w:val="24"/>
          <w:lang w:eastAsia="ru-RU"/>
        </w:rPr>
        <w:t xml:space="preserve">Piegādātā programmatūras pirmkoda kvalitātei ir jābūt pietiekošai, lai Pasūtītāja paša vai tā nolīgts trešās puses kvalificēts personāls varētu nodrošināt programmatūras turpmāko uzturēšanu, modificēšanu, paplašināšanu, kā arī iespējamo migrēšanu. </w:t>
      </w:r>
    </w:p>
    <w:p w14:paraId="76F9F4B0" w14:textId="1DBAD591" w:rsidR="00040907" w:rsidRPr="00AC2D88" w:rsidRDefault="00707BCE" w:rsidP="002B3A56">
      <w:pPr>
        <w:keepNext/>
        <w:tabs>
          <w:tab w:val="left" w:pos="1276"/>
          <w:tab w:val="right" w:pos="9072"/>
        </w:tabs>
        <w:ind w:left="0" w:right="-1"/>
        <w:jc w:val="both"/>
        <w:rPr>
          <w:sz w:val="24"/>
          <w:lang w:eastAsia="ru-RU"/>
        </w:rPr>
      </w:pPr>
      <w:r w:rsidRPr="00AC2D88">
        <w:rPr>
          <w:sz w:val="24"/>
          <w:lang w:eastAsia="ru-RU"/>
        </w:rPr>
        <w:t xml:space="preserve">         </w:t>
      </w:r>
      <w:r w:rsidR="00F54E0C" w:rsidRPr="00AC2D88">
        <w:rPr>
          <w:sz w:val="24"/>
          <w:lang w:eastAsia="ru-RU"/>
        </w:rPr>
        <w:t>Izpildīt</w:t>
      </w:r>
      <w:r w:rsidR="00040907" w:rsidRPr="00AC2D88">
        <w:rPr>
          <w:sz w:val="24"/>
          <w:lang w:eastAsia="ru-RU"/>
        </w:rPr>
        <w:t xml:space="preserve">ājam jāpiegādā Pasūtītājam programmatūras pirmkods tādā formā, lai to (visu vai konkrētu daļu – saskaņā ar </w:t>
      </w:r>
      <w:r w:rsidR="00F54E0C" w:rsidRPr="00AC2D88">
        <w:rPr>
          <w:sz w:val="24"/>
          <w:lang w:eastAsia="ru-RU"/>
        </w:rPr>
        <w:t>Izpildīt</w:t>
      </w:r>
      <w:r w:rsidR="00040907" w:rsidRPr="00AC2D88">
        <w:rPr>
          <w:sz w:val="24"/>
          <w:lang w:eastAsia="ru-RU"/>
        </w:rPr>
        <w:t>āja norādījumiem) bez modifikācijām var atvērt Pasūtītājs savā testa vidē un nokompilēt (ja piegādātais programmatūras pirmkods ir kompilējams).</w:t>
      </w:r>
    </w:p>
    <w:p w14:paraId="6E2D0051" w14:textId="52A6454C" w:rsidR="00040907" w:rsidRPr="00AC2D88" w:rsidRDefault="00707BCE" w:rsidP="002B3A56">
      <w:pPr>
        <w:keepNext/>
        <w:tabs>
          <w:tab w:val="left" w:pos="1276"/>
          <w:tab w:val="right" w:pos="9072"/>
        </w:tabs>
        <w:ind w:left="0" w:right="-1"/>
        <w:jc w:val="both"/>
        <w:rPr>
          <w:sz w:val="24"/>
          <w:lang w:eastAsia="ru-RU"/>
        </w:rPr>
      </w:pPr>
      <w:r w:rsidRPr="00AC2D88">
        <w:rPr>
          <w:sz w:val="24"/>
          <w:lang w:eastAsia="ru-RU"/>
        </w:rPr>
        <w:t xml:space="preserve">         </w:t>
      </w:r>
      <w:r w:rsidR="00040907" w:rsidRPr="00AC2D88">
        <w:rPr>
          <w:sz w:val="24"/>
          <w:lang w:eastAsia="ru-RU"/>
        </w:rPr>
        <w:t>Programmatūras pirmkodam jāsatur komentāri latviešu valodā, kas ir viegli saprotami atbilstošas kvalifikācijas speciālistiem bez pirmkoda autora palīdzības.</w:t>
      </w:r>
    </w:p>
    <w:p w14:paraId="4F721158" w14:textId="239FD48C" w:rsidR="00040907" w:rsidRPr="00AC2D88" w:rsidRDefault="00707BCE" w:rsidP="002B3A56">
      <w:pPr>
        <w:keepNext/>
        <w:tabs>
          <w:tab w:val="left" w:pos="1276"/>
          <w:tab w:val="right" w:pos="9072"/>
        </w:tabs>
        <w:ind w:left="0" w:right="-1"/>
        <w:jc w:val="both"/>
        <w:rPr>
          <w:sz w:val="24"/>
          <w:lang w:eastAsia="ru-RU"/>
        </w:rPr>
      </w:pPr>
      <w:r w:rsidRPr="00AC2D88">
        <w:rPr>
          <w:sz w:val="24"/>
          <w:lang w:eastAsia="ru-RU"/>
        </w:rPr>
        <w:t xml:space="preserve">        </w:t>
      </w:r>
      <w:r w:rsidR="00F54E0C" w:rsidRPr="00AC2D88">
        <w:rPr>
          <w:sz w:val="24"/>
          <w:lang w:eastAsia="ru-RU"/>
        </w:rPr>
        <w:t>Izpildīt</w:t>
      </w:r>
      <w:r w:rsidR="00040907" w:rsidRPr="00AC2D88">
        <w:rPr>
          <w:sz w:val="24"/>
          <w:lang w:eastAsia="ru-RU"/>
        </w:rPr>
        <w:t>ājam jāpiegādā Pasūtītājam arī ar piegādāto pirmkodu saistīto dokumentāciju – shēmas, grafikus, utt. izejas failu veidā, kā arī pārveidotus PDF formātā.</w:t>
      </w:r>
    </w:p>
    <w:p w14:paraId="19C555D6" w14:textId="77777777" w:rsidR="00040907" w:rsidRPr="00AC2D88" w:rsidRDefault="00040907" w:rsidP="00304CFE">
      <w:pPr>
        <w:spacing w:line="360" w:lineRule="auto"/>
        <w:ind w:left="0" w:right="-1" w:firstLine="567"/>
        <w:jc w:val="both"/>
        <w:rPr>
          <w:sz w:val="24"/>
          <w:lang w:eastAsia="ru-RU"/>
        </w:rPr>
      </w:pPr>
    </w:p>
    <w:p w14:paraId="427AAE29" w14:textId="19BB473E" w:rsidR="00040907" w:rsidRPr="00AC2D88" w:rsidRDefault="00707BCE" w:rsidP="00304CFE">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Prasības dokumentācijas nodevumiem</w:t>
      </w:r>
      <w:r w:rsidR="00040907" w:rsidRPr="00AC2D88">
        <w:rPr>
          <w:b/>
          <w:sz w:val="24"/>
        </w:rPr>
        <w:tab/>
      </w:r>
      <w:r w:rsidR="00040907" w:rsidRPr="00AC2D88">
        <w:rPr>
          <w:b/>
          <w:bCs/>
          <w:sz w:val="24"/>
        </w:rPr>
        <w:t>(Obligāta)</w:t>
      </w:r>
      <w:bookmarkEnd w:id="74"/>
    </w:p>
    <w:p w14:paraId="7778364E" w14:textId="277DA1F7" w:rsidR="00040907" w:rsidRPr="00AC2D88" w:rsidRDefault="00707BCE" w:rsidP="002B3A56">
      <w:pPr>
        <w:keepNext/>
        <w:tabs>
          <w:tab w:val="left" w:pos="1276"/>
          <w:tab w:val="right" w:pos="9072"/>
        </w:tabs>
        <w:ind w:left="0" w:right="-1"/>
        <w:jc w:val="both"/>
        <w:rPr>
          <w:sz w:val="24"/>
          <w:lang w:eastAsia="ru-RU"/>
        </w:rPr>
      </w:pPr>
      <w:r w:rsidRPr="00AC2D88">
        <w:rPr>
          <w:sz w:val="24"/>
          <w:lang w:eastAsia="ru-RU"/>
        </w:rPr>
        <w:t xml:space="preserve">         </w:t>
      </w:r>
      <w:r w:rsidR="00040907" w:rsidRPr="00AC2D88">
        <w:rPr>
          <w:sz w:val="24"/>
          <w:lang w:eastAsia="ru-RU"/>
        </w:rPr>
        <w:t xml:space="preserve">Darbu izpildes rezultātā izveidotā vai aktualizēta, t.i. labota un/vai papildināta, dokumentācija ir jāpiegādā. Ja dokumentācija tiek aktualizēta, to jāintegrē attiecīgā dokumenta pēdējā (aktuālajā) versijā, saglabājot izmaiņu </w:t>
      </w:r>
      <w:proofErr w:type="spellStart"/>
      <w:r w:rsidR="00040907" w:rsidRPr="00AC2D88">
        <w:rPr>
          <w:sz w:val="24"/>
          <w:lang w:eastAsia="ru-RU"/>
        </w:rPr>
        <w:t>trasējamību</w:t>
      </w:r>
      <w:proofErr w:type="spellEnd"/>
      <w:r w:rsidRPr="00AC2D88">
        <w:rPr>
          <w:sz w:val="24"/>
          <w:lang w:eastAsia="ru-RU"/>
        </w:rPr>
        <w:t xml:space="preserve"> (</w:t>
      </w:r>
      <w:proofErr w:type="spellStart"/>
      <w:r w:rsidRPr="00AC2D88">
        <w:rPr>
          <w:sz w:val="24"/>
          <w:lang w:eastAsia="ru-RU"/>
        </w:rPr>
        <w:t>Track</w:t>
      </w:r>
      <w:proofErr w:type="spellEnd"/>
      <w:r w:rsidRPr="00AC2D88">
        <w:rPr>
          <w:sz w:val="24"/>
          <w:lang w:eastAsia="ru-RU"/>
        </w:rPr>
        <w:t xml:space="preserve"> </w:t>
      </w:r>
      <w:proofErr w:type="spellStart"/>
      <w:r w:rsidRPr="00AC2D88">
        <w:rPr>
          <w:sz w:val="24"/>
          <w:lang w:eastAsia="ru-RU"/>
        </w:rPr>
        <w:t>Changes</w:t>
      </w:r>
      <w:proofErr w:type="spellEnd"/>
      <w:r w:rsidRPr="00AC2D88">
        <w:rPr>
          <w:sz w:val="24"/>
          <w:lang w:eastAsia="ru-RU"/>
        </w:rPr>
        <w:t xml:space="preserve"> režīmā, kā arī Izmaiņu lapā)</w:t>
      </w:r>
      <w:r w:rsidR="00040907" w:rsidRPr="00AC2D88">
        <w:rPr>
          <w:sz w:val="24"/>
          <w:lang w:eastAsia="ru-RU"/>
        </w:rPr>
        <w:t>, tādējādi novēršot dokumentācijas sadrumstalošanos.</w:t>
      </w:r>
    </w:p>
    <w:p w14:paraId="59C83F40" w14:textId="77777777" w:rsidR="00040907" w:rsidRPr="00AC2D88" w:rsidRDefault="00040907" w:rsidP="00304CFE">
      <w:pPr>
        <w:spacing w:line="360" w:lineRule="auto"/>
        <w:ind w:left="0" w:right="-1" w:firstLine="567"/>
        <w:jc w:val="both"/>
        <w:rPr>
          <w:sz w:val="24"/>
          <w:lang w:eastAsia="ru-RU"/>
        </w:rPr>
      </w:pPr>
    </w:p>
    <w:p w14:paraId="722F7042" w14:textId="4C75634C" w:rsidR="00040907" w:rsidRPr="00AC2D88" w:rsidRDefault="00707BCE" w:rsidP="00304CFE">
      <w:pPr>
        <w:keepNext/>
        <w:numPr>
          <w:ilvl w:val="0"/>
          <w:numId w:val="10"/>
        </w:numPr>
        <w:tabs>
          <w:tab w:val="left" w:pos="1276"/>
          <w:tab w:val="right" w:pos="9072"/>
        </w:tabs>
        <w:spacing w:line="360" w:lineRule="auto"/>
        <w:ind w:right="-1"/>
        <w:contextualSpacing/>
        <w:jc w:val="both"/>
        <w:rPr>
          <w:b/>
          <w:bCs/>
          <w:sz w:val="24"/>
        </w:rPr>
      </w:pPr>
      <w:r w:rsidRPr="00AC2D88">
        <w:rPr>
          <w:b/>
          <w:bCs/>
          <w:sz w:val="24"/>
        </w:rPr>
        <w:lastRenderedPageBreak/>
        <w:t xml:space="preserve"> </w:t>
      </w:r>
      <w:r w:rsidR="00040907" w:rsidRPr="00AC2D88">
        <w:rPr>
          <w:b/>
          <w:bCs/>
          <w:sz w:val="24"/>
        </w:rPr>
        <w:t xml:space="preserve">Nodevumu </w:t>
      </w:r>
      <w:proofErr w:type="spellStart"/>
      <w:r w:rsidR="00040907" w:rsidRPr="00AC2D88">
        <w:rPr>
          <w:b/>
          <w:bCs/>
          <w:sz w:val="24"/>
        </w:rPr>
        <w:t>trasējamība</w:t>
      </w:r>
      <w:proofErr w:type="spellEnd"/>
      <w:r w:rsidR="00040907" w:rsidRPr="00AC2D88">
        <w:rPr>
          <w:b/>
          <w:sz w:val="24"/>
        </w:rPr>
        <w:tab/>
      </w:r>
      <w:r w:rsidR="00040907" w:rsidRPr="00AC2D88">
        <w:rPr>
          <w:b/>
          <w:bCs/>
          <w:sz w:val="24"/>
        </w:rPr>
        <w:t>(Obligāta)</w:t>
      </w:r>
    </w:p>
    <w:p w14:paraId="3F5FF9C5" w14:textId="1F24C5A0" w:rsidR="00422EBF" w:rsidRPr="00AC2D88" w:rsidRDefault="00F54E0C" w:rsidP="00002D19">
      <w:pPr>
        <w:ind w:right="-1"/>
        <w:jc w:val="both"/>
        <w:rPr>
          <w:sz w:val="24"/>
        </w:rPr>
      </w:pPr>
      <w:r w:rsidRPr="00AC2D88">
        <w:rPr>
          <w:sz w:val="24"/>
        </w:rPr>
        <w:t>Izpildīt</w:t>
      </w:r>
      <w:r w:rsidR="00422EBF" w:rsidRPr="00AC2D88">
        <w:rPr>
          <w:sz w:val="24"/>
        </w:rPr>
        <w:t xml:space="preserve">ājam jānodrošina šāda nodevumu </w:t>
      </w:r>
      <w:proofErr w:type="spellStart"/>
      <w:r w:rsidR="00422EBF" w:rsidRPr="00AC2D88">
        <w:rPr>
          <w:sz w:val="24"/>
        </w:rPr>
        <w:t>trasējamība</w:t>
      </w:r>
      <w:proofErr w:type="spellEnd"/>
      <w:r w:rsidR="00422EBF" w:rsidRPr="00AC2D88">
        <w:rPr>
          <w:sz w:val="24"/>
        </w:rPr>
        <w:t>:</w:t>
      </w:r>
    </w:p>
    <w:p w14:paraId="5FFDD23B" w14:textId="60BE4DF6" w:rsidR="00422EBF" w:rsidRPr="00AC2D88" w:rsidRDefault="00422EBF" w:rsidP="002B3A56">
      <w:pPr>
        <w:numPr>
          <w:ilvl w:val="0"/>
          <w:numId w:val="11"/>
        </w:numPr>
        <w:ind w:right="-1"/>
        <w:jc w:val="both"/>
        <w:rPr>
          <w:sz w:val="24"/>
          <w:lang w:eastAsia="ru-RU"/>
        </w:rPr>
      </w:pPr>
      <w:r w:rsidRPr="00AC2D88">
        <w:rPr>
          <w:sz w:val="24"/>
          <w:lang w:eastAsia="ru-RU"/>
        </w:rPr>
        <w:t xml:space="preserve">programmatūras projektējuma aprakstu, kuru </w:t>
      </w:r>
      <w:r w:rsidR="00F54E0C" w:rsidRPr="00AC2D88">
        <w:rPr>
          <w:sz w:val="24"/>
          <w:lang w:eastAsia="ru-RU"/>
        </w:rPr>
        <w:t>Izpildīt</w:t>
      </w:r>
      <w:r w:rsidRPr="00AC2D88">
        <w:rPr>
          <w:sz w:val="24"/>
          <w:lang w:eastAsia="ru-RU"/>
        </w:rPr>
        <w:t xml:space="preserve">ājam nodod Pasūtītājs atbilstoši Tehniskajā specifikācijā  aprakstītajai prasībai (001), izmaiņu </w:t>
      </w:r>
      <w:proofErr w:type="spellStart"/>
      <w:r w:rsidRPr="00AC2D88">
        <w:rPr>
          <w:sz w:val="24"/>
          <w:lang w:eastAsia="ru-RU"/>
        </w:rPr>
        <w:t>trasējamība</w:t>
      </w:r>
      <w:proofErr w:type="spellEnd"/>
      <w:r w:rsidRPr="00AC2D88">
        <w:rPr>
          <w:sz w:val="24"/>
          <w:lang w:eastAsia="ru-RU"/>
        </w:rPr>
        <w:t xml:space="preserve">; </w:t>
      </w:r>
    </w:p>
    <w:p w14:paraId="45DC6408" w14:textId="473C9DA5" w:rsidR="00040907" w:rsidRPr="00AC2D88" w:rsidRDefault="00422EBF" w:rsidP="002B3A56">
      <w:pPr>
        <w:pStyle w:val="ListParagraph"/>
        <w:keepNext/>
        <w:numPr>
          <w:ilvl w:val="0"/>
          <w:numId w:val="11"/>
        </w:numPr>
        <w:tabs>
          <w:tab w:val="left" w:pos="1276"/>
          <w:tab w:val="right" w:pos="9072"/>
        </w:tabs>
        <w:ind w:right="-1"/>
        <w:jc w:val="both"/>
        <w:rPr>
          <w:sz w:val="24"/>
          <w:lang w:eastAsia="ru-RU"/>
        </w:rPr>
      </w:pPr>
      <w:r w:rsidRPr="00AC2D88">
        <w:rPr>
          <w:sz w:val="24"/>
          <w:lang w:eastAsia="ru-RU"/>
        </w:rPr>
        <w:t xml:space="preserve">testpiemēru, kurus </w:t>
      </w:r>
      <w:r w:rsidR="003F4A9B" w:rsidRPr="00AC2D88">
        <w:rPr>
          <w:sz w:val="24"/>
          <w:lang w:eastAsia="ru-RU"/>
        </w:rPr>
        <w:t>Izpildītājs</w:t>
      </w:r>
      <w:r w:rsidRPr="00AC2D88">
        <w:rPr>
          <w:sz w:val="24"/>
          <w:lang w:eastAsia="ru-RU"/>
        </w:rPr>
        <w:t xml:space="preserve"> sagatavo un pievieno Pakalpojuma nodevumiem, </w:t>
      </w:r>
      <w:proofErr w:type="spellStart"/>
      <w:r w:rsidRPr="00AC2D88">
        <w:rPr>
          <w:sz w:val="24"/>
          <w:lang w:eastAsia="ru-RU"/>
        </w:rPr>
        <w:t>trasējamība</w:t>
      </w:r>
      <w:proofErr w:type="spellEnd"/>
      <w:r w:rsidRPr="00AC2D88">
        <w:rPr>
          <w:sz w:val="24"/>
          <w:lang w:eastAsia="ru-RU"/>
        </w:rPr>
        <w:t xml:space="preserve"> ar programmatūras projektējuma aprakstā definētām prasībām</w:t>
      </w:r>
      <w:r w:rsidR="00040907" w:rsidRPr="00AC2D88">
        <w:rPr>
          <w:sz w:val="24"/>
          <w:lang w:eastAsia="ru-RU"/>
        </w:rPr>
        <w:t>.</w:t>
      </w:r>
    </w:p>
    <w:p w14:paraId="32F65D00" w14:textId="77777777" w:rsidR="00040907" w:rsidRPr="00AC2D88" w:rsidRDefault="00040907" w:rsidP="00304CFE">
      <w:pPr>
        <w:spacing w:line="360" w:lineRule="auto"/>
        <w:ind w:left="0" w:right="-1" w:firstLine="567"/>
        <w:jc w:val="both"/>
        <w:rPr>
          <w:sz w:val="24"/>
          <w:lang w:eastAsia="ru-RU"/>
        </w:rPr>
      </w:pPr>
    </w:p>
    <w:p w14:paraId="305A9787" w14:textId="5BC4C61B" w:rsidR="00040907" w:rsidRPr="00AC2D88" w:rsidRDefault="00C651C4"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lang w:eastAsia="lv-LV"/>
        </w:rPr>
        <w:t xml:space="preserve"> </w:t>
      </w:r>
      <w:r w:rsidR="00FF3A67" w:rsidRPr="00AC2D88">
        <w:rPr>
          <w:b/>
          <w:bCs/>
          <w:sz w:val="24"/>
          <w:lang w:eastAsia="lv-LV"/>
        </w:rPr>
        <w:t>ESKORT</w:t>
      </w:r>
      <w:r w:rsidR="00040907" w:rsidRPr="00AC2D88">
        <w:rPr>
          <w:sz w:val="24"/>
          <w:lang w:eastAsia="lv-LV"/>
        </w:rPr>
        <w:t xml:space="preserve"> </w:t>
      </w:r>
      <w:r w:rsidR="00040907" w:rsidRPr="00AC2D88">
        <w:rPr>
          <w:b/>
          <w:bCs/>
          <w:sz w:val="24"/>
        </w:rPr>
        <w:t>modularitātes prasības</w:t>
      </w:r>
      <w:r w:rsidR="00040907" w:rsidRPr="00AC2D88">
        <w:rPr>
          <w:b/>
          <w:sz w:val="24"/>
        </w:rPr>
        <w:tab/>
      </w:r>
      <w:r w:rsidR="00040907" w:rsidRPr="00AC2D88">
        <w:rPr>
          <w:b/>
          <w:bCs/>
          <w:sz w:val="24"/>
        </w:rPr>
        <w:t>(Obligāta)</w:t>
      </w:r>
    </w:p>
    <w:p w14:paraId="1E73D74F" w14:textId="165C1794" w:rsidR="00040907" w:rsidRPr="00AC2D88" w:rsidRDefault="00F54E0C" w:rsidP="003F1D9A">
      <w:pPr>
        <w:pStyle w:val="R-body"/>
        <w:spacing w:before="0" w:after="0"/>
        <w:ind w:left="0" w:firstLine="720"/>
        <w:jc w:val="both"/>
      </w:pPr>
      <w:r w:rsidRPr="00AC2D88">
        <w:t>Izpildīt</w:t>
      </w:r>
      <w:r w:rsidR="00040907" w:rsidRPr="00AC2D88">
        <w:t xml:space="preserve">āja darbības rezultātā </w:t>
      </w:r>
      <w:r w:rsidR="002D6C79" w:rsidRPr="00AC2D88">
        <w:t xml:space="preserve">ESKORT </w:t>
      </w:r>
      <w:r w:rsidR="00040907" w:rsidRPr="00AC2D88">
        <w:t xml:space="preserve">nedrīkst mazināties esošā modularitāte. Par moduli tiek uzskatīts </w:t>
      </w:r>
      <w:r w:rsidR="00FF3A67" w:rsidRPr="00AC2D88">
        <w:t>ESKORT</w:t>
      </w:r>
      <w:r w:rsidR="00040907" w:rsidRPr="00AC2D88">
        <w:t xml:space="preserve"> funkcionālais apgabals, kas nodrošina loģisko funkciju kopumu veikšanu neatkarīgi no citiem moduļiem.</w:t>
      </w:r>
    </w:p>
    <w:p w14:paraId="705C132E" w14:textId="77777777" w:rsidR="00040907" w:rsidRPr="00AC2D88" w:rsidRDefault="00040907" w:rsidP="00C65FC7">
      <w:pPr>
        <w:spacing w:line="360" w:lineRule="auto"/>
        <w:ind w:left="0" w:right="-1" w:firstLine="567"/>
        <w:jc w:val="both"/>
        <w:rPr>
          <w:sz w:val="24"/>
          <w:lang w:eastAsia="ru-RU"/>
        </w:rPr>
      </w:pPr>
    </w:p>
    <w:p w14:paraId="1758B882" w14:textId="5B779557" w:rsidR="00040907" w:rsidRPr="00AC2D88" w:rsidRDefault="00C651C4"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lang w:eastAsia="lv-LV"/>
        </w:rPr>
        <w:t xml:space="preserve"> </w:t>
      </w:r>
      <w:r w:rsidR="00FF3A67" w:rsidRPr="00AC2D88">
        <w:rPr>
          <w:b/>
          <w:bCs/>
          <w:sz w:val="24"/>
          <w:lang w:eastAsia="lv-LV"/>
        </w:rPr>
        <w:t>ESKORT</w:t>
      </w:r>
      <w:r w:rsidR="00040907" w:rsidRPr="00AC2D88">
        <w:rPr>
          <w:b/>
          <w:bCs/>
          <w:sz w:val="24"/>
        </w:rPr>
        <w:t xml:space="preserve"> mērogojamība</w:t>
      </w:r>
      <w:r w:rsidR="00040907" w:rsidRPr="00AC2D88">
        <w:rPr>
          <w:b/>
          <w:sz w:val="24"/>
        </w:rPr>
        <w:tab/>
      </w:r>
      <w:r w:rsidR="006F655F" w:rsidRPr="00AC2D88">
        <w:rPr>
          <w:b/>
          <w:bCs/>
          <w:sz w:val="24"/>
        </w:rPr>
        <w:t xml:space="preserve">   </w:t>
      </w:r>
      <w:r w:rsidR="00040907" w:rsidRPr="00AC2D88">
        <w:rPr>
          <w:b/>
          <w:bCs/>
          <w:sz w:val="24"/>
        </w:rPr>
        <w:t>(Obligāta)</w:t>
      </w:r>
    </w:p>
    <w:p w14:paraId="4DB998C3" w14:textId="1332D786" w:rsidR="003F1D9A" w:rsidRPr="00AC2D88" w:rsidRDefault="00FF3A67" w:rsidP="003F1D9A">
      <w:pPr>
        <w:pStyle w:val="R-body"/>
        <w:spacing w:before="0" w:after="0"/>
        <w:ind w:left="0" w:firstLine="720"/>
        <w:jc w:val="both"/>
      </w:pPr>
      <w:r w:rsidRPr="00AC2D88">
        <w:t>ESKORT</w:t>
      </w:r>
      <w:r w:rsidR="00040907" w:rsidRPr="00AC2D88">
        <w:t xml:space="preserve"> mērogošanu ir jānodrošina jaunai funkcionalitātei tādā veidā, ka tai jāvar darboties neatkarīgi no iepriekš izstrādātās funkcionalitātes.</w:t>
      </w:r>
    </w:p>
    <w:p w14:paraId="5D7147EB" w14:textId="6622283D" w:rsidR="00040907" w:rsidRPr="00AC2D88" w:rsidRDefault="00040907" w:rsidP="003F1D9A">
      <w:pPr>
        <w:pStyle w:val="R-body"/>
        <w:spacing w:before="0" w:after="0"/>
        <w:ind w:left="0" w:firstLine="720"/>
        <w:jc w:val="both"/>
      </w:pPr>
      <w:r w:rsidRPr="00AC2D88">
        <w:t xml:space="preserve">Šīs prasības mērogošanas pasākumi nav jānodrošina esošajai </w:t>
      </w:r>
      <w:r w:rsidR="00FF3A67" w:rsidRPr="00AC2D88">
        <w:t>ESKORT</w:t>
      </w:r>
      <w:r w:rsidRPr="00AC2D88">
        <w:t xml:space="preserve"> funkcionalitātei.</w:t>
      </w:r>
    </w:p>
    <w:p w14:paraId="5DE0E2A7" w14:textId="77777777" w:rsidR="00040907" w:rsidRPr="00AC2D88" w:rsidRDefault="00040907" w:rsidP="00C65FC7">
      <w:pPr>
        <w:spacing w:line="360" w:lineRule="auto"/>
        <w:ind w:left="0" w:right="-1" w:firstLine="567"/>
        <w:jc w:val="both"/>
        <w:rPr>
          <w:sz w:val="24"/>
          <w:lang w:eastAsia="ru-RU"/>
        </w:rPr>
      </w:pPr>
    </w:p>
    <w:p w14:paraId="73E6E3DE" w14:textId="7B7581DA" w:rsidR="00040907" w:rsidRPr="00AC2D88" w:rsidRDefault="00040907" w:rsidP="00002D19">
      <w:pPr>
        <w:pStyle w:val="Heading1"/>
        <w:numPr>
          <w:ilvl w:val="1"/>
          <w:numId w:val="1"/>
        </w:numPr>
        <w:spacing w:before="0" w:line="360" w:lineRule="auto"/>
        <w:ind w:left="0" w:right="-1" w:firstLine="567"/>
        <w:rPr>
          <w:rFonts w:cs="Times New Roman"/>
          <w:sz w:val="28"/>
          <w:szCs w:val="28"/>
        </w:rPr>
      </w:pPr>
      <w:bookmarkStart w:id="75" w:name="_Toc146711616"/>
      <w:r w:rsidRPr="00AC2D88">
        <w:rPr>
          <w:rFonts w:cs="Times New Roman"/>
          <w:sz w:val="28"/>
          <w:szCs w:val="28"/>
        </w:rPr>
        <w:t xml:space="preserve">Prasības </w:t>
      </w:r>
      <w:r w:rsidR="00FF3A67" w:rsidRPr="00AC2D88">
        <w:rPr>
          <w:rFonts w:cs="Times New Roman"/>
          <w:sz w:val="28"/>
          <w:szCs w:val="28"/>
          <w:lang w:eastAsia="lv-LV"/>
        </w:rPr>
        <w:t>ESKORT</w:t>
      </w:r>
      <w:r w:rsidRPr="00AC2D88">
        <w:rPr>
          <w:rFonts w:cs="Times New Roman"/>
          <w:sz w:val="28"/>
          <w:szCs w:val="28"/>
        </w:rPr>
        <w:t xml:space="preserve"> pieejamībai un veiktspējai</w:t>
      </w:r>
      <w:bookmarkEnd w:id="69"/>
      <w:bookmarkEnd w:id="70"/>
      <w:bookmarkEnd w:id="71"/>
      <w:bookmarkEnd w:id="72"/>
      <w:bookmarkEnd w:id="75"/>
    </w:p>
    <w:p w14:paraId="294A2AAB" w14:textId="5ED95054" w:rsidR="00040907" w:rsidRPr="00AC2D88" w:rsidRDefault="006F655F" w:rsidP="00002D19">
      <w:pPr>
        <w:numPr>
          <w:ilvl w:val="0"/>
          <w:numId w:val="10"/>
        </w:numPr>
        <w:spacing w:line="360" w:lineRule="auto"/>
        <w:ind w:right="-1"/>
        <w:contextualSpacing/>
        <w:jc w:val="both"/>
        <w:rPr>
          <w:b/>
          <w:bCs/>
          <w:sz w:val="24"/>
        </w:rPr>
      </w:pPr>
      <w:bookmarkStart w:id="76" w:name="_Hlk79751483"/>
      <w:r w:rsidRPr="00AC2D88">
        <w:rPr>
          <w:b/>
          <w:bCs/>
          <w:sz w:val="24"/>
        </w:rPr>
        <w:t xml:space="preserve"> </w:t>
      </w:r>
      <w:r w:rsidR="00040907" w:rsidRPr="00AC2D88">
        <w:rPr>
          <w:b/>
          <w:bCs/>
          <w:sz w:val="24"/>
        </w:rPr>
        <w:t>Pieejamība</w:t>
      </w:r>
      <w:r w:rsidR="00040907" w:rsidRPr="00AC2D88">
        <w:rPr>
          <w:b/>
          <w:sz w:val="24"/>
        </w:rPr>
        <w:tab/>
      </w:r>
      <w:r w:rsidR="00040907" w:rsidRPr="00AC2D88">
        <w:rPr>
          <w:b/>
          <w:sz w:val="24"/>
        </w:rPr>
        <w:tab/>
      </w:r>
      <w:r w:rsidR="00040907" w:rsidRPr="00AC2D88">
        <w:rPr>
          <w:b/>
          <w:sz w:val="24"/>
        </w:rPr>
        <w:tab/>
      </w:r>
      <w:r w:rsidR="00040907" w:rsidRPr="00AC2D88">
        <w:rPr>
          <w:b/>
          <w:sz w:val="24"/>
        </w:rPr>
        <w:tab/>
      </w:r>
      <w:r w:rsidR="00040907" w:rsidRPr="00AC2D88">
        <w:rPr>
          <w:b/>
          <w:sz w:val="24"/>
        </w:rPr>
        <w:tab/>
      </w:r>
      <w:r w:rsidR="00040907" w:rsidRPr="00AC2D88">
        <w:rPr>
          <w:b/>
          <w:sz w:val="24"/>
        </w:rPr>
        <w:tab/>
      </w:r>
      <w:r w:rsidR="00040907" w:rsidRPr="00AC2D88">
        <w:rPr>
          <w:b/>
          <w:sz w:val="24"/>
        </w:rPr>
        <w:tab/>
      </w:r>
      <w:r w:rsidRPr="00AC2D88">
        <w:rPr>
          <w:b/>
          <w:sz w:val="24"/>
        </w:rPr>
        <w:tab/>
      </w:r>
      <w:r w:rsidRPr="00AC2D88">
        <w:rPr>
          <w:b/>
          <w:sz w:val="24"/>
        </w:rPr>
        <w:tab/>
      </w:r>
      <w:r w:rsidRPr="00AC2D88">
        <w:rPr>
          <w:b/>
          <w:sz w:val="24"/>
        </w:rPr>
        <w:tab/>
      </w:r>
      <w:r w:rsidR="00040907" w:rsidRPr="00AC2D88">
        <w:rPr>
          <w:b/>
          <w:bCs/>
          <w:sz w:val="24"/>
        </w:rPr>
        <w:t>(Obligāta)</w:t>
      </w:r>
    </w:p>
    <w:p w14:paraId="1D53B4C5" w14:textId="6FC2CD09" w:rsidR="00040907" w:rsidRPr="00AC2D88" w:rsidRDefault="006F655F" w:rsidP="002B3A56">
      <w:pPr>
        <w:keepNext/>
        <w:tabs>
          <w:tab w:val="left" w:pos="1276"/>
          <w:tab w:val="right" w:pos="9072"/>
        </w:tabs>
        <w:ind w:left="0" w:right="-1"/>
        <w:jc w:val="both"/>
        <w:rPr>
          <w:sz w:val="24"/>
          <w:lang w:eastAsia="ru-RU"/>
        </w:rPr>
      </w:pPr>
      <w:r w:rsidRPr="00AC2D88">
        <w:rPr>
          <w:sz w:val="24"/>
          <w:lang w:eastAsia="ru-RU"/>
        </w:rPr>
        <w:t xml:space="preserve">         </w:t>
      </w:r>
      <w:bookmarkStart w:id="77" w:name="_Hlk78791490"/>
      <w:r w:rsidR="00DF6987" w:rsidRPr="00AC2D88">
        <w:rPr>
          <w:sz w:val="24"/>
        </w:rPr>
        <w:t xml:space="preserve">Nepieciešams nodrošināt maksimālu </w:t>
      </w:r>
      <w:r w:rsidR="00FF3A67" w:rsidRPr="00AC2D88">
        <w:rPr>
          <w:sz w:val="24"/>
        </w:rPr>
        <w:t>ESKORT</w:t>
      </w:r>
      <w:r w:rsidR="00DF6987" w:rsidRPr="00AC2D88">
        <w:rPr>
          <w:sz w:val="24"/>
        </w:rPr>
        <w:t xml:space="preserve"> pieejamību lietotājiem (</w:t>
      </w:r>
      <w:r w:rsidR="00FF3A67" w:rsidRPr="00AC2D88">
        <w:rPr>
          <w:sz w:val="24"/>
        </w:rPr>
        <w:t>ESKORT</w:t>
      </w:r>
      <w:r w:rsidR="00DF6987" w:rsidRPr="00AC2D88">
        <w:rPr>
          <w:sz w:val="24"/>
        </w:rPr>
        <w:t xml:space="preserve"> ir jābūt pieejamai lietotājiem </w:t>
      </w:r>
      <w:r w:rsidR="00EE020A" w:rsidRPr="00AC2D88">
        <w:rPr>
          <w:sz w:val="24"/>
        </w:rPr>
        <w:t>Pasūtītāja</w:t>
      </w:r>
      <w:r w:rsidR="00DF6987" w:rsidRPr="00AC2D88">
        <w:rPr>
          <w:sz w:val="24"/>
        </w:rPr>
        <w:t xml:space="preserve"> </w:t>
      </w:r>
      <w:r w:rsidR="00EE020A" w:rsidRPr="00AC2D88">
        <w:rPr>
          <w:sz w:val="24"/>
        </w:rPr>
        <w:t>darba dienās no pirmdienas līdz ceturtdienai no plkst. 8:15 līdz plkst.17:00, piektdien no plkst.8.15 līdz plkst.15.45.</w:t>
      </w:r>
      <w:r w:rsidR="00DF6987" w:rsidRPr="00AC2D88">
        <w:rPr>
          <w:sz w:val="24"/>
        </w:rPr>
        <w:t xml:space="preserve">) un tādu </w:t>
      </w:r>
      <w:r w:rsidR="00FF3A67" w:rsidRPr="00AC2D88">
        <w:rPr>
          <w:sz w:val="24"/>
        </w:rPr>
        <w:t>ESKORT</w:t>
      </w:r>
      <w:r w:rsidR="00DF6987" w:rsidRPr="00AC2D88">
        <w:rPr>
          <w:sz w:val="24"/>
        </w:rPr>
        <w:t xml:space="preserve"> arhitektūru, lai </w:t>
      </w:r>
      <w:r w:rsidR="00FF3A67" w:rsidRPr="00AC2D88">
        <w:rPr>
          <w:sz w:val="24"/>
        </w:rPr>
        <w:t>ESKORT</w:t>
      </w:r>
      <w:r w:rsidR="00DF6987" w:rsidRPr="00AC2D88">
        <w:rPr>
          <w:sz w:val="24"/>
        </w:rPr>
        <w:t xml:space="preserve"> darbība ir stabila un to Nodevumu uzstādīšanu ir iespējams veikt bez vai ar minimāliem (līdz </w:t>
      </w:r>
      <w:r w:rsidR="00105EFB" w:rsidRPr="00AC2D88">
        <w:rPr>
          <w:sz w:val="24"/>
        </w:rPr>
        <w:t>48</w:t>
      </w:r>
      <w:r w:rsidR="00DF6987" w:rsidRPr="00AC2D88">
        <w:rPr>
          <w:sz w:val="24"/>
        </w:rPr>
        <w:t xml:space="preserve"> (</w:t>
      </w:r>
      <w:r w:rsidR="00AD770E" w:rsidRPr="00AC2D88">
        <w:rPr>
          <w:sz w:val="24"/>
        </w:rPr>
        <w:t>četrdesmit astoņas</w:t>
      </w:r>
      <w:r w:rsidR="00DF6987" w:rsidRPr="00AC2D88">
        <w:rPr>
          <w:sz w:val="24"/>
        </w:rPr>
        <w:t xml:space="preserve">) stundām 12 (divpadsmit) kalendāro mēnešu laikā) </w:t>
      </w:r>
      <w:r w:rsidR="00FF3A67" w:rsidRPr="00AC2D88">
        <w:rPr>
          <w:sz w:val="24"/>
        </w:rPr>
        <w:t>ESKORT</w:t>
      </w:r>
      <w:r w:rsidR="00DF6987" w:rsidRPr="00AC2D88">
        <w:rPr>
          <w:sz w:val="24"/>
        </w:rPr>
        <w:t xml:space="preserve"> darbības pārtraukumiem. </w:t>
      </w:r>
      <w:r w:rsidR="00105EFB" w:rsidRPr="00AC2D88">
        <w:rPr>
          <w:sz w:val="24"/>
        </w:rPr>
        <w:t>Neplānotā nepieejamība nevar pārsniegt 12 (divpadsmit) stund</w:t>
      </w:r>
      <w:r w:rsidR="00E21BEF" w:rsidRPr="00AC2D88">
        <w:rPr>
          <w:sz w:val="24"/>
        </w:rPr>
        <w:t>a</w:t>
      </w:r>
      <w:r w:rsidR="00105EFB" w:rsidRPr="00AC2D88">
        <w:rPr>
          <w:sz w:val="24"/>
        </w:rPr>
        <w:t xml:space="preserve">s 12 (divpadsmit) kalendāro mēnešu laikā). </w:t>
      </w:r>
      <w:r w:rsidR="00DF6987" w:rsidRPr="00AC2D88">
        <w:rPr>
          <w:sz w:val="24"/>
        </w:rPr>
        <w:t xml:space="preserve">Kopējā (gan plānotā, gan neplānotā) </w:t>
      </w:r>
      <w:r w:rsidR="00FF3A67" w:rsidRPr="00AC2D88">
        <w:rPr>
          <w:sz w:val="24"/>
        </w:rPr>
        <w:t>ESKORT</w:t>
      </w:r>
      <w:r w:rsidR="00DF6987" w:rsidRPr="00AC2D88">
        <w:rPr>
          <w:sz w:val="24"/>
        </w:rPr>
        <w:t xml:space="preserve"> nepieejamība 12 (divpadsmit) kalendāro mēnešu laikā nedrīkst pārsniegt </w:t>
      </w:r>
      <w:r w:rsidR="00864908" w:rsidRPr="00AC2D88">
        <w:rPr>
          <w:sz w:val="24"/>
        </w:rPr>
        <w:t>60</w:t>
      </w:r>
      <w:r w:rsidR="00AD770E" w:rsidRPr="00AC2D88">
        <w:rPr>
          <w:sz w:val="24"/>
        </w:rPr>
        <w:t xml:space="preserve"> (sešdesmit)</w:t>
      </w:r>
      <w:r w:rsidR="00DF6987" w:rsidRPr="00AC2D88">
        <w:rPr>
          <w:sz w:val="24"/>
        </w:rPr>
        <w:t xml:space="preserve"> stundas</w:t>
      </w:r>
      <w:r w:rsidR="00E3679F" w:rsidRPr="00AC2D88">
        <w:rPr>
          <w:sz w:val="24"/>
        </w:rPr>
        <w:t>,</w:t>
      </w:r>
      <w:r w:rsidR="0003500F" w:rsidRPr="00AC2D88" w:rsidDel="00864908">
        <w:rPr>
          <w:sz w:val="24"/>
        </w:rPr>
        <w:t xml:space="preserve"> </w:t>
      </w:r>
      <w:r w:rsidR="00DF6987" w:rsidRPr="00AC2D88">
        <w:rPr>
          <w:sz w:val="24"/>
        </w:rPr>
        <w:t xml:space="preserve"> izņemot gadījumus, kad darbības pārtraukums ir noticis no </w:t>
      </w:r>
      <w:r w:rsidR="00F54E0C" w:rsidRPr="00AC2D88">
        <w:rPr>
          <w:sz w:val="24"/>
        </w:rPr>
        <w:t>Izpildīt</w:t>
      </w:r>
      <w:r w:rsidR="00DF6987" w:rsidRPr="00AC2D88">
        <w:rPr>
          <w:sz w:val="24"/>
        </w:rPr>
        <w:t>āja neatkarīgu iemeslu dēļ un Nodevumu uzstādīšanas gadījumos</w:t>
      </w:r>
      <w:bookmarkEnd w:id="77"/>
      <w:r w:rsidR="00040907" w:rsidRPr="00AC2D88">
        <w:rPr>
          <w:sz w:val="24"/>
          <w:lang w:eastAsia="ru-RU"/>
        </w:rPr>
        <w:t>.</w:t>
      </w:r>
    </w:p>
    <w:p w14:paraId="2BD16D69" w14:textId="70C373CB" w:rsidR="00B93E30" w:rsidRPr="00AC2D88" w:rsidRDefault="00B93E30" w:rsidP="002B3A56">
      <w:pPr>
        <w:keepNext/>
        <w:tabs>
          <w:tab w:val="left" w:pos="1276"/>
          <w:tab w:val="right" w:pos="9072"/>
        </w:tabs>
        <w:ind w:left="0" w:right="-1"/>
        <w:jc w:val="both"/>
        <w:rPr>
          <w:sz w:val="24"/>
          <w:lang w:eastAsia="ru-RU"/>
        </w:rPr>
      </w:pPr>
    </w:p>
    <w:bookmarkEnd w:id="76"/>
    <w:p w14:paraId="5E7A0984" w14:textId="048AB64D" w:rsidR="00040907" w:rsidRPr="00AC2D88" w:rsidRDefault="006F655F" w:rsidP="00002D19">
      <w:pPr>
        <w:numPr>
          <w:ilvl w:val="0"/>
          <w:numId w:val="10"/>
        </w:numPr>
        <w:spacing w:line="360" w:lineRule="auto"/>
        <w:ind w:right="-1"/>
        <w:contextualSpacing/>
        <w:jc w:val="both"/>
        <w:rPr>
          <w:b/>
          <w:bCs/>
          <w:sz w:val="24"/>
        </w:rPr>
      </w:pPr>
      <w:r w:rsidRPr="00AC2D88">
        <w:rPr>
          <w:b/>
          <w:bCs/>
          <w:sz w:val="24"/>
        </w:rPr>
        <w:t xml:space="preserve"> </w:t>
      </w:r>
      <w:r w:rsidR="00040907" w:rsidRPr="00AC2D88">
        <w:rPr>
          <w:b/>
          <w:bCs/>
          <w:sz w:val="24"/>
        </w:rPr>
        <w:t>Veiktspēja</w:t>
      </w:r>
      <w:r w:rsidR="00040907" w:rsidRPr="00AC2D88">
        <w:rPr>
          <w:b/>
          <w:sz w:val="24"/>
        </w:rPr>
        <w:tab/>
      </w:r>
      <w:r w:rsidR="00040907" w:rsidRPr="00AC2D88">
        <w:rPr>
          <w:b/>
          <w:sz w:val="24"/>
        </w:rPr>
        <w:tab/>
      </w:r>
      <w:r w:rsidR="00040907" w:rsidRPr="00AC2D88">
        <w:rPr>
          <w:b/>
          <w:sz w:val="24"/>
        </w:rPr>
        <w:tab/>
      </w:r>
      <w:r w:rsidR="00040907" w:rsidRPr="00AC2D88">
        <w:rPr>
          <w:b/>
          <w:sz w:val="24"/>
        </w:rPr>
        <w:tab/>
      </w:r>
      <w:r w:rsidR="00040907" w:rsidRPr="00AC2D88">
        <w:rPr>
          <w:b/>
          <w:sz w:val="24"/>
        </w:rPr>
        <w:tab/>
      </w:r>
      <w:r w:rsidR="00040907" w:rsidRPr="00AC2D88">
        <w:rPr>
          <w:b/>
          <w:sz w:val="24"/>
        </w:rPr>
        <w:tab/>
      </w:r>
      <w:r w:rsidR="00040907" w:rsidRPr="00AC2D88">
        <w:rPr>
          <w:b/>
          <w:sz w:val="24"/>
        </w:rPr>
        <w:tab/>
      </w:r>
      <w:r w:rsidRPr="00AC2D88">
        <w:rPr>
          <w:b/>
          <w:sz w:val="24"/>
        </w:rPr>
        <w:tab/>
      </w:r>
      <w:r w:rsidRPr="00AC2D88">
        <w:rPr>
          <w:b/>
          <w:sz w:val="24"/>
        </w:rPr>
        <w:tab/>
      </w:r>
      <w:r w:rsidRPr="00AC2D88">
        <w:rPr>
          <w:b/>
          <w:sz w:val="24"/>
        </w:rPr>
        <w:tab/>
      </w:r>
      <w:r w:rsidR="00040907" w:rsidRPr="00AC2D88">
        <w:rPr>
          <w:b/>
          <w:bCs/>
          <w:sz w:val="24"/>
        </w:rPr>
        <w:t>(Obligāta)</w:t>
      </w:r>
    </w:p>
    <w:p w14:paraId="0800853A" w14:textId="77777777" w:rsidR="00B430F0" w:rsidRPr="00AC2D88" w:rsidRDefault="006F655F" w:rsidP="008C263F">
      <w:pPr>
        <w:keepNext/>
        <w:tabs>
          <w:tab w:val="left" w:pos="1276"/>
          <w:tab w:val="right" w:pos="9072"/>
        </w:tabs>
        <w:ind w:left="0" w:right="-1"/>
        <w:jc w:val="both"/>
        <w:rPr>
          <w:color w:val="000000" w:themeColor="text1"/>
          <w:sz w:val="24"/>
        </w:rPr>
      </w:pPr>
      <w:r w:rsidRPr="00AC2D88">
        <w:rPr>
          <w:sz w:val="24"/>
          <w:lang w:eastAsia="ru-RU"/>
        </w:rPr>
        <w:t xml:space="preserve">         </w:t>
      </w:r>
      <w:r w:rsidR="00B430F0" w:rsidRPr="00AC2D88">
        <w:rPr>
          <w:color w:val="000000"/>
          <w:sz w:val="24"/>
        </w:rPr>
        <w:t>Veiktie ESKORT pilnveidošanas darbi un to rezultāts nedrīkst negatīvi ietekmēt ESKORT veiktspējas rādītājus.</w:t>
      </w:r>
    </w:p>
    <w:p w14:paraId="0ACC03F1" w14:textId="03DDE4C0" w:rsidR="00040907" w:rsidRPr="00AC2D88" w:rsidRDefault="00B430F0" w:rsidP="002B3A56">
      <w:pPr>
        <w:keepNext/>
        <w:tabs>
          <w:tab w:val="left" w:pos="1276"/>
          <w:tab w:val="right" w:pos="9072"/>
        </w:tabs>
        <w:ind w:left="0" w:right="-1"/>
        <w:jc w:val="both"/>
        <w:rPr>
          <w:color w:val="000000" w:themeColor="text1"/>
          <w:sz w:val="24"/>
        </w:rPr>
      </w:pPr>
      <w:r w:rsidRPr="00AC2D88">
        <w:rPr>
          <w:sz w:val="24"/>
          <w:lang w:eastAsia="ru-RU"/>
        </w:rPr>
        <w:t xml:space="preserve">         </w:t>
      </w:r>
      <w:r w:rsidR="00040907" w:rsidRPr="00AC2D88">
        <w:rPr>
          <w:sz w:val="24"/>
          <w:lang w:eastAsia="ru-RU"/>
        </w:rPr>
        <w:t xml:space="preserve">Jānodrošina stabila </w:t>
      </w:r>
      <w:r w:rsidR="00FF3A67" w:rsidRPr="00AC2D88">
        <w:rPr>
          <w:sz w:val="24"/>
          <w:lang w:eastAsia="ru-RU"/>
        </w:rPr>
        <w:t>ESKORT</w:t>
      </w:r>
      <w:r w:rsidR="00040907" w:rsidRPr="00AC2D88">
        <w:rPr>
          <w:sz w:val="24"/>
          <w:lang w:eastAsia="ru-RU"/>
        </w:rPr>
        <w:t xml:space="preserve"> darbība pie:</w:t>
      </w:r>
    </w:p>
    <w:p w14:paraId="12C488BB" w14:textId="58674A45" w:rsidR="00040907" w:rsidRPr="00AC2D88" w:rsidRDefault="00040907" w:rsidP="002B3A56">
      <w:pPr>
        <w:pStyle w:val="ListParagraph"/>
        <w:keepNext/>
        <w:numPr>
          <w:ilvl w:val="0"/>
          <w:numId w:val="19"/>
        </w:numPr>
        <w:tabs>
          <w:tab w:val="left" w:pos="1276"/>
          <w:tab w:val="right" w:pos="9072"/>
        </w:tabs>
        <w:ind w:right="-1"/>
        <w:jc w:val="both"/>
        <w:rPr>
          <w:sz w:val="24"/>
          <w:lang w:eastAsia="ru-RU"/>
        </w:rPr>
      </w:pPr>
      <w:r w:rsidRPr="00AC2D88">
        <w:rPr>
          <w:sz w:val="24"/>
          <w:lang w:eastAsia="ru-RU"/>
        </w:rPr>
        <w:t xml:space="preserve">vidējo vienlaicīgo lietotāju skaita – 500; </w:t>
      </w:r>
    </w:p>
    <w:p w14:paraId="18BE3472" w14:textId="1CB33068" w:rsidR="00040907" w:rsidRPr="00AC2D88" w:rsidRDefault="00040907" w:rsidP="002B3A56">
      <w:pPr>
        <w:pStyle w:val="ListParagraph"/>
        <w:keepNext/>
        <w:numPr>
          <w:ilvl w:val="0"/>
          <w:numId w:val="19"/>
        </w:numPr>
        <w:tabs>
          <w:tab w:val="left" w:pos="1276"/>
          <w:tab w:val="right" w:pos="9072"/>
        </w:tabs>
        <w:ind w:right="-1"/>
        <w:jc w:val="both"/>
        <w:rPr>
          <w:sz w:val="24"/>
          <w:lang w:eastAsia="ru-RU"/>
        </w:rPr>
      </w:pPr>
      <w:r w:rsidRPr="00AC2D88">
        <w:rPr>
          <w:sz w:val="24"/>
          <w:lang w:eastAsia="ru-RU"/>
        </w:rPr>
        <w:t>maksimālo vienlaicīgo lietotāju skaita – 1000.</w:t>
      </w:r>
    </w:p>
    <w:p w14:paraId="2154C10D" w14:textId="77777777" w:rsidR="00BF0480" w:rsidRPr="00AC2D88" w:rsidRDefault="00BF0480" w:rsidP="002B3A56">
      <w:pPr>
        <w:pStyle w:val="ListParagraph"/>
        <w:keepNext/>
        <w:tabs>
          <w:tab w:val="left" w:pos="1276"/>
          <w:tab w:val="right" w:pos="9072"/>
        </w:tabs>
        <w:ind w:left="360" w:right="-1"/>
        <w:jc w:val="both"/>
        <w:rPr>
          <w:sz w:val="24"/>
          <w:lang w:eastAsia="ru-RU"/>
        </w:rPr>
      </w:pPr>
    </w:p>
    <w:p w14:paraId="35B9E764" w14:textId="722FBE7F" w:rsidR="00BF6F56" w:rsidRPr="00AC2D88" w:rsidRDefault="006F655F" w:rsidP="002B3A56">
      <w:pPr>
        <w:keepNext/>
        <w:tabs>
          <w:tab w:val="left" w:pos="1276"/>
          <w:tab w:val="right" w:pos="9072"/>
        </w:tabs>
        <w:ind w:left="0" w:right="-1"/>
        <w:jc w:val="both"/>
        <w:rPr>
          <w:sz w:val="24"/>
          <w:lang w:eastAsia="ru-RU"/>
        </w:rPr>
      </w:pPr>
      <w:r w:rsidRPr="00AC2D88">
        <w:rPr>
          <w:sz w:val="24"/>
          <w:lang w:eastAsia="ru-RU"/>
        </w:rPr>
        <w:t xml:space="preserve">         </w:t>
      </w:r>
      <w:r w:rsidR="00FF3A67" w:rsidRPr="00AC2D88">
        <w:rPr>
          <w:sz w:val="24"/>
          <w:lang w:eastAsia="ru-RU"/>
        </w:rPr>
        <w:t>ESKORT</w:t>
      </w:r>
      <w:r w:rsidR="00040907" w:rsidRPr="00AC2D88">
        <w:rPr>
          <w:sz w:val="24"/>
          <w:lang w:eastAsia="ru-RU"/>
        </w:rPr>
        <w:t xml:space="preserve"> ir jānodrošina riska analīzes veikšanu 200 tūkstošiem nodokļu maksātājiem atbilstoši </w:t>
      </w:r>
      <w:r w:rsidR="002D6C79" w:rsidRPr="00AC2D88">
        <w:rPr>
          <w:sz w:val="24"/>
          <w:lang w:eastAsia="ru-RU"/>
        </w:rPr>
        <w:t xml:space="preserve">ESKORT </w:t>
      </w:r>
      <w:r w:rsidR="00040907" w:rsidRPr="00AC2D88">
        <w:rPr>
          <w:sz w:val="24"/>
          <w:lang w:eastAsia="ru-RU"/>
        </w:rPr>
        <w:t>nodefinētajiem 300 riskiem par 3 gadu periodu, katra nodokļu maksātāja analīzei patērējot ne vairāk kā 0,4 sekundes.</w:t>
      </w:r>
    </w:p>
    <w:p w14:paraId="5E94D35C" w14:textId="77777777" w:rsidR="00BF6F56" w:rsidRPr="00AC2D88" w:rsidRDefault="00BF6F56" w:rsidP="002B3A56">
      <w:pPr>
        <w:keepNext/>
        <w:tabs>
          <w:tab w:val="left" w:pos="1276"/>
          <w:tab w:val="right" w:pos="9072"/>
        </w:tabs>
        <w:ind w:left="0" w:right="-1"/>
        <w:jc w:val="both"/>
        <w:rPr>
          <w:sz w:val="24"/>
          <w:lang w:eastAsia="ru-RU"/>
        </w:rPr>
      </w:pPr>
    </w:p>
    <w:p w14:paraId="19BE6173" w14:textId="37EEC8A9" w:rsidR="00040907" w:rsidRPr="00AC2D88" w:rsidRDefault="00FF3A67" w:rsidP="002B3A56">
      <w:pPr>
        <w:keepNext/>
        <w:tabs>
          <w:tab w:val="left" w:pos="1276"/>
          <w:tab w:val="right" w:pos="9072"/>
        </w:tabs>
        <w:ind w:left="0" w:right="-1" w:firstLine="426"/>
        <w:jc w:val="both"/>
        <w:rPr>
          <w:sz w:val="24"/>
          <w:lang w:eastAsia="ru-RU"/>
        </w:rPr>
      </w:pPr>
      <w:r w:rsidRPr="00AC2D88">
        <w:rPr>
          <w:sz w:val="24"/>
          <w:lang w:eastAsia="ru-RU"/>
        </w:rPr>
        <w:t>ESKORT</w:t>
      </w:r>
      <w:r w:rsidR="00040907" w:rsidRPr="00AC2D88">
        <w:rPr>
          <w:sz w:val="24"/>
          <w:lang w:eastAsia="ru-RU"/>
        </w:rPr>
        <w:t xml:space="preserve"> ir jānodrošina visu izanalizēto nodokļu maksātāju riska analīzes uzdevumu  rezultātu attēlošanu/atjaunošanu, grupēšanu un kārtošanu, t.sk. darba uzdevuma rezultātiem, katrai funkcijai patērējot ne vairāk kā vienu minūti.</w:t>
      </w:r>
    </w:p>
    <w:p w14:paraId="37AD42BB" w14:textId="77777777" w:rsidR="00040907" w:rsidRPr="00AC2D88" w:rsidRDefault="00040907" w:rsidP="00C65FC7">
      <w:pPr>
        <w:spacing w:line="360" w:lineRule="auto"/>
        <w:ind w:left="0" w:right="-1" w:firstLine="567"/>
      </w:pPr>
    </w:p>
    <w:p w14:paraId="0CE5E47E" w14:textId="77777777" w:rsidR="00040907" w:rsidRPr="00AC2D88" w:rsidRDefault="00040907" w:rsidP="00C660C4">
      <w:pPr>
        <w:pStyle w:val="Heading1"/>
        <w:numPr>
          <w:ilvl w:val="1"/>
          <w:numId w:val="1"/>
        </w:numPr>
        <w:spacing w:before="0" w:line="360" w:lineRule="auto"/>
        <w:ind w:left="0" w:right="-1" w:firstLine="567"/>
        <w:rPr>
          <w:rFonts w:cs="Times New Roman"/>
          <w:sz w:val="28"/>
          <w:szCs w:val="28"/>
        </w:rPr>
      </w:pPr>
      <w:bookmarkStart w:id="78" w:name="_Toc146711617"/>
      <w:r w:rsidRPr="00AC2D88">
        <w:rPr>
          <w:rFonts w:cs="Times New Roman"/>
          <w:sz w:val="28"/>
          <w:szCs w:val="28"/>
        </w:rPr>
        <w:lastRenderedPageBreak/>
        <w:t>Prasības pieteikumu apstrādei</w:t>
      </w:r>
      <w:bookmarkEnd w:id="78"/>
    </w:p>
    <w:p w14:paraId="1A22DDB4" w14:textId="1D1870B7" w:rsidR="00040907" w:rsidRPr="00AC2D88" w:rsidRDefault="000D3F06"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Pasūtītāja un Izpildītāja sadarbības kārtība</w:t>
      </w:r>
      <w:r w:rsidRPr="00AC2D88">
        <w:rPr>
          <w:b/>
          <w:bCs/>
          <w:sz w:val="24"/>
        </w:rPr>
        <w:t xml:space="preserve">              </w:t>
      </w:r>
      <w:r w:rsidR="00040907" w:rsidRPr="00AC2D88">
        <w:rPr>
          <w:b/>
          <w:sz w:val="24"/>
        </w:rPr>
        <w:tab/>
      </w:r>
      <w:r w:rsidR="00040907" w:rsidRPr="00AC2D88">
        <w:rPr>
          <w:b/>
          <w:bCs/>
          <w:sz w:val="24"/>
        </w:rPr>
        <w:t>(Obligāta)</w:t>
      </w:r>
    </w:p>
    <w:p w14:paraId="12F290B3" w14:textId="3BA278D2" w:rsidR="000533FB" w:rsidRPr="00AC2D88" w:rsidRDefault="00040907" w:rsidP="000533FB">
      <w:pPr>
        <w:pStyle w:val="R-body"/>
        <w:spacing w:before="0" w:after="0"/>
        <w:ind w:left="0" w:firstLine="720"/>
        <w:jc w:val="both"/>
      </w:pPr>
      <w:r w:rsidRPr="00AC2D88">
        <w:t xml:space="preserve">Pakalpojuma aktivitātes var ierosināt gan Pasūtītājs gan </w:t>
      </w:r>
      <w:r w:rsidR="003F4A9B" w:rsidRPr="00AC2D88">
        <w:t>Izpildītājs</w:t>
      </w:r>
      <w:r w:rsidRPr="00AC2D88">
        <w:t>.</w:t>
      </w:r>
    </w:p>
    <w:p w14:paraId="0232111E" w14:textId="069DCC68" w:rsidR="00040907" w:rsidRPr="00AC2D88" w:rsidRDefault="00040907" w:rsidP="000533FB">
      <w:pPr>
        <w:pStyle w:val="R-body"/>
        <w:spacing w:before="0" w:after="0"/>
        <w:ind w:left="0" w:firstLine="720"/>
        <w:jc w:val="both"/>
      </w:pPr>
      <w:r w:rsidRPr="00AC2D88">
        <w:t xml:space="preserve">Visi problēmu ziņojumi un izmaiņu pieprasījumi (turpmāk – pieteikumi) </w:t>
      </w:r>
      <w:r w:rsidR="006061C9" w:rsidRPr="00AC2D88">
        <w:t>L</w:t>
      </w:r>
      <w:r w:rsidRPr="00AC2D88">
        <w:t xml:space="preserve">īguma darbības laikā tiks pieteikti, izmantojot VID informācijas sistēmas izmaiņu pārvaldības sistēmu (ISIPS), saskaņā ar </w:t>
      </w:r>
      <w:r w:rsidR="006061C9" w:rsidRPr="00AC2D88">
        <w:t>L</w:t>
      </w:r>
      <w:r w:rsidRPr="00AC2D88">
        <w:t>īguma 0.1.0.pielikumā aprakstīto kārtību. Līguma izpildes laikā tiesības noteikt pieteikuma prioritāti (kritiska, steidzama vai parasta) ir attiecīgajām Pasūtītāja pilnvarotajām personām</w:t>
      </w:r>
    </w:p>
    <w:p w14:paraId="55C758EE" w14:textId="77777777" w:rsidR="00040907" w:rsidRPr="00AC2D88" w:rsidRDefault="00040907" w:rsidP="008C263F">
      <w:pPr>
        <w:autoSpaceDE w:val="0"/>
        <w:autoSpaceDN w:val="0"/>
        <w:adjustRightInd w:val="0"/>
        <w:spacing w:line="360" w:lineRule="auto"/>
        <w:ind w:left="0" w:right="-1" w:firstLine="567"/>
        <w:jc w:val="both"/>
        <w:rPr>
          <w:sz w:val="24"/>
        </w:rPr>
      </w:pPr>
    </w:p>
    <w:p w14:paraId="5BAB82AB" w14:textId="35196028" w:rsidR="00040907" w:rsidRPr="00AC2D88" w:rsidRDefault="000D3F06" w:rsidP="008C263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Reakcijas laiks uz pieteikumu</w:t>
      </w:r>
      <w:r w:rsidR="00040907" w:rsidRPr="00AC2D88">
        <w:rPr>
          <w:b/>
          <w:sz w:val="24"/>
        </w:rPr>
        <w:tab/>
      </w:r>
      <w:r w:rsidR="00040907" w:rsidRPr="00AC2D88">
        <w:rPr>
          <w:b/>
          <w:bCs/>
          <w:sz w:val="24"/>
        </w:rPr>
        <w:t>(Obligāta)</w:t>
      </w:r>
    </w:p>
    <w:p w14:paraId="0663752E" w14:textId="61E1073A" w:rsidR="00040907" w:rsidRPr="00AC2D88" w:rsidRDefault="00C37085" w:rsidP="002B3A56">
      <w:pPr>
        <w:keepNext/>
        <w:tabs>
          <w:tab w:val="left" w:pos="709"/>
          <w:tab w:val="right" w:pos="9072"/>
        </w:tabs>
        <w:ind w:left="0" w:right="-1"/>
        <w:jc w:val="both"/>
        <w:rPr>
          <w:sz w:val="24"/>
          <w:lang w:eastAsia="ru-RU"/>
        </w:rPr>
      </w:pPr>
      <w:r w:rsidRPr="00AC2D88">
        <w:rPr>
          <w:sz w:val="24"/>
          <w:lang w:eastAsia="lv-LV"/>
        </w:rPr>
        <w:tab/>
      </w:r>
      <w:r w:rsidR="00B91891" w:rsidRPr="00AC2D88">
        <w:rPr>
          <w:sz w:val="24"/>
          <w:lang w:eastAsia="lv-LV"/>
        </w:rPr>
        <w:t xml:space="preserve">Reakcijas laikā </w:t>
      </w:r>
      <w:r w:rsidR="002F416B" w:rsidRPr="00AC2D88">
        <w:rPr>
          <w:sz w:val="24"/>
          <w:lang w:eastAsia="lv-LV"/>
        </w:rPr>
        <w:t>Izpildītājam</w:t>
      </w:r>
      <w:r w:rsidR="00B91891" w:rsidRPr="00AC2D88">
        <w:rPr>
          <w:sz w:val="24"/>
          <w:lang w:eastAsia="lv-LV"/>
        </w:rPr>
        <w:t xml:space="preserve"> jānodrošina pieteikumu izpēte, klasifikācija un atbildes sniegšana – reakcijas laiki (stundās), par pieteikumā norādītās problēmas cēloni un novēršanas laiku vai izmaiņu pieprasījuma realizēšanai prognozējamo darbietilpību un realizēšanai nepieciešamo laiku no pieteikuma nosūtīšanas brīža saskaņā ar Konkursa nolikuma 4.pielikuma “Līguma projekts” 0.1.0.pielikuma 7.punktā noteikto.</w:t>
      </w:r>
    </w:p>
    <w:p w14:paraId="309311B2" w14:textId="77777777" w:rsidR="00040907" w:rsidRPr="00AC2D88" w:rsidRDefault="00040907" w:rsidP="00C65FC7">
      <w:pPr>
        <w:autoSpaceDE w:val="0"/>
        <w:autoSpaceDN w:val="0"/>
        <w:adjustRightInd w:val="0"/>
        <w:spacing w:line="360" w:lineRule="auto"/>
        <w:ind w:left="0" w:right="-1" w:firstLine="567"/>
        <w:jc w:val="both"/>
        <w:rPr>
          <w:sz w:val="24"/>
        </w:rPr>
      </w:pPr>
    </w:p>
    <w:p w14:paraId="151AA50B" w14:textId="28BBC022" w:rsidR="00040907" w:rsidRPr="00AC2D88" w:rsidRDefault="00A95AD8"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Pieteikumu risināšana</w:t>
      </w:r>
      <w:r w:rsidR="00040907" w:rsidRPr="00AC2D88">
        <w:rPr>
          <w:b/>
          <w:sz w:val="24"/>
        </w:rPr>
        <w:tab/>
      </w:r>
      <w:r w:rsidR="00040907" w:rsidRPr="00AC2D88">
        <w:rPr>
          <w:b/>
          <w:bCs/>
          <w:sz w:val="24"/>
        </w:rPr>
        <w:t>(Obligāta)</w:t>
      </w:r>
    </w:p>
    <w:p w14:paraId="3A3A667F" w14:textId="6EB767F4" w:rsidR="00040907" w:rsidRPr="00AC2D88" w:rsidRDefault="003F4A9B" w:rsidP="000533FB">
      <w:pPr>
        <w:pStyle w:val="R-body"/>
        <w:spacing w:before="0" w:after="0"/>
        <w:ind w:left="0" w:firstLine="720"/>
        <w:jc w:val="both"/>
      </w:pPr>
      <w:r w:rsidRPr="00AC2D88">
        <w:t>Izpildītājs</w:t>
      </w:r>
      <w:r w:rsidR="00040907" w:rsidRPr="00AC2D88">
        <w:t xml:space="preserve"> risina pieteikumus visiem pieejamajiem līdzekļiem, savukārt Pasūtītājs visiem pieejamajiem līdzekļiem sniedz pieteikuma risināšanai nepieciešamo papildu informāciju. </w:t>
      </w:r>
      <w:r w:rsidR="00F54E0C" w:rsidRPr="00AC2D88">
        <w:t>Izpildīt</w:t>
      </w:r>
      <w:r w:rsidR="00040907" w:rsidRPr="00AC2D88">
        <w:t>ājam jānodrošina pieteikumu risināšanas laiki, kas tiek rēķināti no pieteikuma nosūtīšanas brīža (</w:t>
      </w:r>
      <w:r w:rsidRPr="00AC2D88">
        <w:t>Izpildītājs</w:t>
      </w:r>
      <w:r w:rsidR="00040907" w:rsidRPr="00AC2D88">
        <w:t xml:space="preserve"> ir tiesīgs piedāvāt īsākus pieteikumu risināšanas termiņus)</w:t>
      </w:r>
      <w:r w:rsidR="00590824" w:rsidRPr="00AC2D88">
        <w:t xml:space="preserve"> saskaņā ar </w:t>
      </w:r>
      <w:r w:rsidR="006061C9" w:rsidRPr="00AC2D88">
        <w:rPr>
          <w:lang w:eastAsia="lv-LV"/>
        </w:rPr>
        <w:t>Līguma</w:t>
      </w:r>
      <w:r w:rsidR="00590824" w:rsidRPr="00AC2D88">
        <w:rPr>
          <w:lang w:eastAsia="lv-LV"/>
        </w:rPr>
        <w:t xml:space="preserve"> 0.1.0.pielikuma 9.punktā noteikto.</w:t>
      </w:r>
    </w:p>
    <w:p w14:paraId="52F8168E" w14:textId="77777777" w:rsidR="000533FB" w:rsidRPr="00AC2D88" w:rsidRDefault="000533FB" w:rsidP="006B52A6">
      <w:pPr>
        <w:autoSpaceDE w:val="0"/>
        <w:autoSpaceDN w:val="0"/>
        <w:adjustRightInd w:val="0"/>
        <w:spacing w:after="160" w:line="259" w:lineRule="auto"/>
        <w:ind w:left="0" w:right="0"/>
        <w:jc w:val="both"/>
      </w:pPr>
    </w:p>
    <w:p w14:paraId="1EEDEBED" w14:textId="54B44559" w:rsidR="00040907" w:rsidRPr="00AC2D88" w:rsidRDefault="00084CCF"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Problēmu vadība</w:t>
      </w:r>
      <w:r w:rsidR="00040907" w:rsidRPr="00AC2D88">
        <w:rPr>
          <w:b/>
          <w:sz w:val="24"/>
        </w:rPr>
        <w:tab/>
      </w:r>
      <w:r w:rsidR="00040907" w:rsidRPr="00AC2D88">
        <w:rPr>
          <w:b/>
          <w:bCs/>
          <w:sz w:val="24"/>
        </w:rPr>
        <w:t>(Obligāta)</w:t>
      </w:r>
    </w:p>
    <w:p w14:paraId="6ABB18F0" w14:textId="01B9ABE9" w:rsidR="00040907" w:rsidRPr="00AC2D88" w:rsidRDefault="00C37085" w:rsidP="000533FB">
      <w:pPr>
        <w:pStyle w:val="R-body"/>
        <w:spacing w:before="0" w:after="0"/>
        <w:ind w:left="0" w:firstLine="720"/>
        <w:jc w:val="both"/>
      </w:pPr>
      <w:r w:rsidRPr="00AC2D88">
        <w:t xml:space="preserve">Izpildītājam </w:t>
      </w:r>
      <w:r w:rsidR="00040907" w:rsidRPr="00AC2D88">
        <w:t xml:space="preserve">ir jānodrošina problēmu ziņojumu pārvaldība saskaņā ar </w:t>
      </w:r>
      <w:r w:rsidR="006061C9" w:rsidRPr="00AC2D88">
        <w:t>L</w:t>
      </w:r>
      <w:r w:rsidR="00040907" w:rsidRPr="00AC2D88">
        <w:t xml:space="preserve">īguma 0.1.0.pielikumā aprakstīto sadarbības kārtību un 0.2.0.pielikuma 1.6.apakšpunktu. </w:t>
      </w:r>
    </w:p>
    <w:p w14:paraId="4DD8C6A0" w14:textId="77777777" w:rsidR="00012C26" w:rsidRPr="00AC2D88" w:rsidRDefault="00012C26" w:rsidP="000533FB">
      <w:pPr>
        <w:pStyle w:val="R-body"/>
        <w:spacing w:before="0" w:after="0"/>
        <w:ind w:left="0" w:firstLine="720"/>
        <w:jc w:val="both"/>
      </w:pPr>
    </w:p>
    <w:p w14:paraId="15F103B8" w14:textId="7DEA2FB9" w:rsidR="00040907" w:rsidRPr="00AC2D88" w:rsidRDefault="00084CCF" w:rsidP="006B52A6">
      <w:pPr>
        <w:pStyle w:val="Heading1"/>
        <w:numPr>
          <w:ilvl w:val="1"/>
          <w:numId w:val="1"/>
        </w:numPr>
        <w:spacing w:before="0" w:line="360" w:lineRule="auto"/>
        <w:ind w:left="0" w:right="-1" w:firstLine="567"/>
        <w:rPr>
          <w:rFonts w:cs="Times New Roman"/>
          <w:sz w:val="28"/>
          <w:szCs w:val="28"/>
        </w:rPr>
      </w:pPr>
      <w:bookmarkStart w:id="79" w:name="_Toc146711618"/>
      <w:r w:rsidRPr="00AC2D88">
        <w:rPr>
          <w:rFonts w:cs="Times New Roman"/>
          <w:sz w:val="28"/>
          <w:szCs w:val="28"/>
        </w:rPr>
        <w:t>U</w:t>
      </w:r>
      <w:r w:rsidR="00040907" w:rsidRPr="00AC2D88">
        <w:rPr>
          <w:rFonts w:cs="Times New Roman"/>
          <w:sz w:val="28"/>
          <w:szCs w:val="28"/>
        </w:rPr>
        <w:t>zturēšanas un pilnveidošanas nodrošināšana</w:t>
      </w:r>
      <w:bookmarkEnd w:id="79"/>
    </w:p>
    <w:p w14:paraId="5AF8344B" w14:textId="1C35D8B3" w:rsidR="00040907" w:rsidRPr="00AC2D88" w:rsidRDefault="00084CCF"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Uzturēšanas un pilnveidošanas periods</w:t>
      </w:r>
      <w:r w:rsidR="00040907" w:rsidRPr="00AC2D88">
        <w:rPr>
          <w:b/>
          <w:sz w:val="24"/>
        </w:rPr>
        <w:tab/>
      </w:r>
      <w:r w:rsidR="00040907" w:rsidRPr="00AC2D88">
        <w:rPr>
          <w:b/>
          <w:bCs/>
          <w:sz w:val="24"/>
        </w:rPr>
        <w:t>(Obligāta)</w:t>
      </w:r>
    </w:p>
    <w:p w14:paraId="157DDE61" w14:textId="3BC91DF0" w:rsidR="00BC1EC9" w:rsidRPr="00AC2D88" w:rsidRDefault="00BC1EC9" w:rsidP="008C263F">
      <w:pPr>
        <w:ind w:left="0" w:right="0"/>
        <w:jc w:val="both"/>
        <w:rPr>
          <w:sz w:val="24"/>
          <w:lang w:eastAsia="ru-RU"/>
        </w:rPr>
      </w:pPr>
      <w:r w:rsidRPr="00AC2D88">
        <w:rPr>
          <w:sz w:val="24"/>
          <w:lang w:eastAsia="ru-RU"/>
        </w:rPr>
        <w:t>I</w:t>
      </w:r>
      <w:r w:rsidR="00C37085" w:rsidRPr="00AC2D88">
        <w:rPr>
          <w:sz w:val="24"/>
          <w:lang w:eastAsia="ru-RU"/>
        </w:rPr>
        <w:t>zpildītājam</w:t>
      </w:r>
      <w:r w:rsidRPr="00AC2D88">
        <w:rPr>
          <w:sz w:val="24"/>
          <w:lang w:eastAsia="ru-RU"/>
        </w:rPr>
        <w:t xml:space="preserve"> ir jānodrošina </w:t>
      </w:r>
      <w:r w:rsidR="002579A3" w:rsidRPr="00AC2D88">
        <w:rPr>
          <w:sz w:val="24"/>
          <w:lang w:eastAsia="ru-RU"/>
        </w:rPr>
        <w:t>P</w:t>
      </w:r>
      <w:r w:rsidRPr="00AC2D88">
        <w:rPr>
          <w:sz w:val="24"/>
          <w:lang w:eastAsia="ru-RU"/>
        </w:rPr>
        <w:t>akalpojuma sniegšana līdz brīdim, kamēr iestājas viens no šādiem nosacījumiem:</w:t>
      </w:r>
    </w:p>
    <w:p w14:paraId="18C8FAB2" w14:textId="4B04CCEE" w:rsidR="00BC1EC9" w:rsidRPr="00AC2D88" w:rsidRDefault="00BC1EC9" w:rsidP="006B52A6">
      <w:pPr>
        <w:ind w:right="0"/>
        <w:jc w:val="both"/>
        <w:rPr>
          <w:sz w:val="24"/>
          <w:lang w:eastAsia="ru-RU"/>
        </w:rPr>
      </w:pPr>
      <w:r w:rsidRPr="00AC2D88">
        <w:rPr>
          <w:sz w:val="24"/>
          <w:lang w:eastAsia="ru-RU"/>
        </w:rPr>
        <w:t xml:space="preserve">1) ir pagājuši </w:t>
      </w:r>
      <w:r w:rsidR="00E31491" w:rsidRPr="00AC2D88">
        <w:rPr>
          <w:sz w:val="24"/>
          <w:lang w:eastAsia="ru-RU"/>
        </w:rPr>
        <w:t xml:space="preserve">24 </w:t>
      </w:r>
      <w:r w:rsidRPr="00AC2D88">
        <w:rPr>
          <w:sz w:val="24"/>
          <w:lang w:eastAsia="ru-RU"/>
        </w:rPr>
        <w:t>(</w:t>
      </w:r>
      <w:r w:rsidR="00125825" w:rsidRPr="00AC2D88">
        <w:rPr>
          <w:sz w:val="24"/>
          <w:lang w:eastAsia="ru-RU"/>
        </w:rPr>
        <w:t>divdesmit četri</w:t>
      </w:r>
      <w:r w:rsidRPr="00AC2D88">
        <w:rPr>
          <w:sz w:val="24"/>
          <w:lang w:eastAsia="ru-RU"/>
        </w:rPr>
        <w:t>)</w:t>
      </w:r>
      <w:r w:rsidRPr="00AC2D88">
        <w:t xml:space="preserve"> </w:t>
      </w:r>
      <w:r w:rsidRPr="00AC2D88">
        <w:rPr>
          <w:sz w:val="24"/>
          <w:lang w:eastAsia="ru-RU"/>
        </w:rPr>
        <w:t xml:space="preserve">mēneši no </w:t>
      </w:r>
      <w:r w:rsidR="006061C9" w:rsidRPr="00AC2D88">
        <w:rPr>
          <w:sz w:val="24"/>
          <w:lang w:eastAsia="ru-RU"/>
        </w:rPr>
        <w:t>L</w:t>
      </w:r>
      <w:r w:rsidRPr="00AC2D88">
        <w:rPr>
          <w:sz w:val="24"/>
          <w:lang w:eastAsia="ru-RU"/>
        </w:rPr>
        <w:t>īguma spēkā stāšanās dienas</w:t>
      </w:r>
      <w:r w:rsidR="0021429D" w:rsidRPr="00AC2D88">
        <w:rPr>
          <w:sz w:val="24"/>
          <w:lang w:eastAsia="ru-RU"/>
        </w:rPr>
        <w:t>;</w:t>
      </w:r>
    </w:p>
    <w:p w14:paraId="709B6BA7" w14:textId="10EAB84A" w:rsidR="00BC1EC9" w:rsidRPr="00AC2D88" w:rsidRDefault="00BC1EC9" w:rsidP="006B52A6">
      <w:pPr>
        <w:pStyle w:val="R-body"/>
        <w:spacing w:before="0" w:after="0"/>
        <w:ind w:left="0"/>
        <w:jc w:val="both"/>
      </w:pPr>
      <w:r w:rsidRPr="00AC2D88">
        <w:rPr>
          <w:lang w:eastAsia="ru-RU"/>
        </w:rPr>
        <w:t xml:space="preserve">     2) ir izlietota </w:t>
      </w:r>
      <w:r w:rsidR="006061C9" w:rsidRPr="00AC2D88">
        <w:rPr>
          <w:lang w:eastAsia="ru-RU"/>
        </w:rPr>
        <w:t>L</w:t>
      </w:r>
      <w:r w:rsidRPr="00AC2D88">
        <w:rPr>
          <w:lang w:eastAsia="ru-RU"/>
        </w:rPr>
        <w:t xml:space="preserve">īguma 8.1.apakšpunktā noteiktā </w:t>
      </w:r>
      <w:r w:rsidR="006061C9" w:rsidRPr="00AC2D88">
        <w:rPr>
          <w:lang w:eastAsia="ru-RU"/>
        </w:rPr>
        <w:t>L</w:t>
      </w:r>
      <w:r w:rsidRPr="00AC2D88">
        <w:rPr>
          <w:lang w:eastAsia="ru-RU"/>
        </w:rPr>
        <w:t>īguma kopējā summa</w:t>
      </w:r>
    </w:p>
    <w:p w14:paraId="00B8478D" w14:textId="77777777" w:rsidR="00040907" w:rsidRPr="00AC2D88" w:rsidRDefault="00040907" w:rsidP="00C65FC7">
      <w:pPr>
        <w:spacing w:line="360" w:lineRule="auto"/>
        <w:ind w:left="0" w:right="-1" w:firstLine="567"/>
        <w:jc w:val="both"/>
        <w:rPr>
          <w:sz w:val="24"/>
          <w:lang w:eastAsia="ru-RU"/>
        </w:rPr>
      </w:pPr>
    </w:p>
    <w:p w14:paraId="389DA5D8" w14:textId="58C714AE" w:rsidR="00040907" w:rsidRPr="00AC2D88" w:rsidRDefault="00084CCF"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Uzturēšanas un pilnveidošanas saturs</w:t>
      </w:r>
      <w:r w:rsidR="00040907" w:rsidRPr="00AC2D88">
        <w:rPr>
          <w:b/>
          <w:sz w:val="24"/>
        </w:rPr>
        <w:tab/>
      </w:r>
      <w:r w:rsidR="00040907" w:rsidRPr="00AC2D88">
        <w:rPr>
          <w:b/>
          <w:bCs/>
          <w:sz w:val="24"/>
        </w:rPr>
        <w:t>(Obligāta)</w:t>
      </w:r>
    </w:p>
    <w:p w14:paraId="12F01D19" w14:textId="77777777" w:rsidR="00040907" w:rsidRPr="00AC2D88" w:rsidRDefault="00040907" w:rsidP="00B47A1F">
      <w:pPr>
        <w:pStyle w:val="R-body"/>
        <w:spacing w:before="0" w:after="0"/>
        <w:ind w:left="0" w:firstLine="720"/>
        <w:jc w:val="both"/>
      </w:pPr>
      <w:r w:rsidRPr="00AC2D88">
        <w:t xml:space="preserve">Uzturēšanas un pilnveidošanas nodrošināšanas laikā ir jānodrošina vismaz: </w:t>
      </w:r>
    </w:p>
    <w:p w14:paraId="20990DEB" w14:textId="77777777" w:rsidR="00040907" w:rsidRPr="00AC2D88" w:rsidRDefault="00040907" w:rsidP="00F67D8F">
      <w:pPr>
        <w:pStyle w:val="R-body"/>
        <w:numPr>
          <w:ilvl w:val="0"/>
          <w:numId w:val="16"/>
        </w:numPr>
        <w:spacing w:before="0" w:after="0"/>
        <w:jc w:val="both"/>
      </w:pPr>
      <w:r w:rsidRPr="00AC2D88">
        <w:t>izmaiņu pieprasījumu realizēšana;</w:t>
      </w:r>
    </w:p>
    <w:p w14:paraId="2AB7AEF0" w14:textId="17ACAD4D" w:rsidR="00040907" w:rsidRPr="00AC2D88" w:rsidRDefault="00040907" w:rsidP="00F67D8F">
      <w:pPr>
        <w:pStyle w:val="R-body"/>
        <w:numPr>
          <w:ilvl w:val="0"/>
          <w:numId w:val="16"/>
        </w:numPr>
        <w:spacing w:before="0" w:after="0"/>
        <w:jc w:val="both"/>
      </w:pPr>
      <w:r w:rsidRPr="00AC2D88">
        <w:t xml:space="preserve">dokumentācijas aktualizēšana atbilstoši veiktajām izmaiņām </w:t>
      </w:r>
      <w:r w:rsidR="008C263F" w:rsidRPr="00AC2D88">
        <w:t>ESKORT</w:t>
      </w:r>
      <w:r w:rsidRPr="00AC2D88">
        <w:t>;</w:t>
      </w:r>
    </w:p>
    <w:p w14:paraId="63BEFA5D" w14:textId="18E8BC53" w:rsidR="00040907" w:rsidRPr="00AC2D88" w:rsidRDefault="00040907" w:rsidP="00F67D8F">
      <w:pPr>
        <w:pStyle w:val="R-body"/>
        <w:numPr>
          <w:ilvl w:val="0"/>
          <w:numId w:val="16"/>
        </w:numPr>
        <w:spacing w:before="0" w:after="0"/>
        <w:jc w:val="both"/>
      </w:pPr>
      <w:r w:rsidRPr="00AC2D88">
        <w:t>konsultāciju sniegšana</w:t>
      </w:r>
      <w:r w:rsidR="0021429D" w:rsidRPr="00AC2D88">
        <w:t>;</w:t>
      </w:r>
    </w:p>
    <w:p w14:paraId="22151B1C" w14:textId="5827E0CF" w:rsidR="0021429D" w:rsidRPr="00AC2D88" w:rsidRDefault="00FF3A67" w:rsidP="00F67D8F">
      <w:pPr>
        <w:pStyle w:val="R-body"/>
        <w:numPr>
          <w:ilvl w:val="0"/>
          <w:numId w:val="16"/>
        </w:numPr>
        <w:spacing w:before="0" w:after="0"/>
        <w:jc w:val="both"/>
      </w:pPr>
      <w:r w:rsidRPr="00AC2D88">
        <w:rPr>
          <w:lang w:eastAsia="ru-RU"/>
        </w:rPr>
        <w:t>ESKORT</w:t>
      </w:r>
      <w:r w:rsidR="0021429D" w:rsidRPr="00AC2D88">
        <w:rPr>
          <w:lang w:eastAsia="ru-RU"/>
        </w:rPr>
        <w:t xml:space="preserve"> darbības problēmu izpēte un novēršana</w:t>
      </w:r>
      <w:r w:rsidR="00CE49AC" w:rsidRPr="00AC2D88">
        <w:rPr>
          <w:lang w:eastAsia="ru-RU"/>
        </w:rPr>
        <w:t>.</w:t>
      </w:r>
    </w:p>
    <w:p w14:paraId="30979F12" w14:textId="77777777" w:rsidR="00040907" w:rsidRPr="00AC2D88" w:rsidRDefault="00040907" w:rsidP="00C65FC7">
      <w:pPr>
        <w:spacing w:line="360" w:lineRule="auto"/>
        <w:ind w:left="0" w:right="-1" w:firstLine="567"/>
        <w:contextualSpacing/>
        <w:rPr>
          <w:sz w:val="24"/>
          <w:lang w:eastAsia="ru-RU"/>
        </w:rPr>
      </w:pPr>
    </w:p>
    <w:p w14:paraId="43BE54D9" w14:textId="68714641" w:rsidR="00040907" w:rsidRPr="00AC2D88" w:rsidRDefault="00084CCF"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lastRenderedPageBreak/>
        <w:t xml:space="preserve"> </w:t>
      </w:r>
      <w:r w:rsidR="00040907" w:rsidRPr="00AC2D88">
        <w:rPr>
          <w:b/>
          <w:bCs/>
          <w:sz w:val="24"/>
        </w:rPr>
        <w:t>Palīdzības un konsultāciju pieejamība uzturēšanas un pilnveidošanas nodrošināšanas laikā</w:t>
      </w:r>
      <w:r w:rsidR="00040907" w:rsidRPr="00AC2D88">
        <w:rPr>
          <w:b/>
          <w:sz w:val="24"/>
        </w:rPr>
        <w:tab/>
      </w:r>
      <w:r w:rsidR="00040907" w:rsidRPr="00AC2D88">
        <w:rPr>
          <w:b/>
          <w:bCs/>
          <w:sz w:val="24"/>
        </w:rPr>
        <w:t>(Obligāta)</w:t>
      </w:r>
    </w:p>
    <w:p w14:paraId="0844B413" w14:textId="5963C2BD" w:rsidR="00B47A1F" w:rsidRPr="00AC2D88" w:rsidRDefault="00040907" w:rsidP="00B47A1F">
      <w:pPr>
        <w:pStyle w:val="R-body"/>
        <w:spacing w:before="0" w:after="0"/>
        <w:ind w:left="0" w:firstLine="720"/>
        <w:jc w:val="both"/>
      </w:pPr>
      <w:r w:rsidRPr="00AC2D88">
        <w:t xml:space="preserve">Uzturēšanas un pilnveidošanas ietvaros </w:t>
      </w:r>
      <w:r w:rsidR="00F54E0C" w:rsidRPr="00AC2D88">
        <w:t>Izpildīt</w:t>
      </w:r>
      <w:r w:rsidRPr="00AC2D88">
        <w:t xml:space="preserve">ājam jānodrošina palīdzība un konsultācijas </w:t>
      </w:r>
      <w:r w:rsidR="00FF3A67" w:rsidRPr="00AC2D88">
        <w:t>ESKORT</w:t>
      </w:r>
      <w:r w:rsidRPr="00AC2D88">
        <w:t xml:space="preserve"> funkcionalitātes izmantošanā Pasūtītājam darba dienās no pirmdienas līdz ceturtdienai no plkst. 8</w:t>
      </w:r>
      <w:r w:rsidR="00125825" w:rsidRPr="00AC2D88">
        <w:t>.</w:t>
      </w:r>
      <w:r w:rsidRPr="00AC2D88">
        <w:t>15 līdz plkst.17</w:t>
      </w:r>
      <w:r w:rsidR="00125825" w:rsidRPr="00AC2D88">
        <w:t>.</w:t>
      </w:r>
      <w:r w:rsidRPr="00AC2D88">
        <w:t>00, piektdien no plkst.8</w:t>
      </w:r>
      <w:r w:rsidR="00125825" w:rsidRPr="00AC2D88">
        <w:t>.</w:t>
      </w:r>
      <w:r w:rsidRPr="00AC2D88">
        <w:t>15 līdz plkst.15</w:t>
      </w:r>
      <w:r w:rsidR="00125825" w:rsidRPr="00AC2D88">
        <w:t>.</w:t>
      </w:r>
      <w:r w:rsidRPr="00AC2D88">
        <w:t>45.</w:t>
      </w:r>
    </w:p>
    <w:p w14:paraId="4D36A84A" w14:textId="77777777" w:rsidR="00B47A1F" w:rsidRPr="00AC2D88" w:rsidRDefault="00040907" w:rsidP="00B47A1F">
      <w:pPr>
        <w:pStyle w:val="R-body"/>
        <w:spacing w:before="0" w:after="0"/>
        <w:ind w:left="0" w:firstLine="720"/>
        <w:jc w:val="both"/>
      </w:pPr>
      <w:r w:rsidRPr="00AC2D88">
        <w:t>Uzturēšanas un pilnveidošanas ietvaros tehniskais atbalsts, palīdzība un konsultācijas sniedzamas, izmantojot sekojošus komunikācijas kanālus – telefoniski, pa e-pastu un klātienē.</w:t>
      </w:r>
    </w:p>
    <w:p w14:paraId="409E6F72" w14:textId="0A159487" w:rsidR="00040907" w:rsidRPr="00AC2D88" w:rsidRDefault="00F54E0C" w:rsidP="00B47A1F">
      <w:pPr>
        <w:pStyle w:val="R-body"/>
        <w:spacing w:before="0" w:after="0"/>
        <w:ind w:left="0" w:firstLine="720"/>
        <w:jc w:val="both"/>
      </w:pPr>
      <w:r w:rsidRPr="00AC2D88">
        <w:t>Izpildīt</w:t>
      </w:r>
      <w:r w:rsidR="00040907" w:rsidRPr="00AC2D88">
        <w:t xml:space="preserve">ājam ir jānodrošina visi norādītie komunikācijas kanāli. </w:t>
      </w:r>
    </w:p>
    <w:p w14:paraId="39266B89" w14:textId="77777777" w:rsidR="00953CC2" w:rsidRPr="00AC2D88" w:rsidRDefault="00953CC2" w:rsidP="00C65FC7">
      <w:pPr>
        <w:spacing w:line="360" w:lineRule="auto"/>
        <w:ind w:left="0" w:right="-1" w:firstLine="567"/>
        <w:jc w:val="both"/>
        <w:rPr>
          <w:sz w:val="24"/>
          <w:lang w:eastAsia="ru-RU"/>
        </w:rPr>
      </w:pPr>
    </w:p>
    <w:p w14:paraId="19264D92" w14:textId="5CA10CCB" w:rsidR="00040907" w:rsidRPr="00AC2D88" w:rsidRDefault="00084CCF"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Pieteikumu eskalācija</w:t>
      </w:r>
      <w:r w:rsidR="00040907" w:rsidRPr="00AC2D88">
        <w:rPr>
          <w:b/>
          <w:sz w:val="24"/>
        </w:rPr>
        <w:tab/>
      </w:r>
      <w:r w:rsidR="00040907" w:rsidRPr="00AC2D88">
        <w:rPr>
          <w:b/>
          <w:bCs/>
          <w:sz w:val="24"/>
        </w:rPr>
        <w:t>(Obligāta)</w:t>
      </w:r>
    </w:p>
    <w:p w14:paraId="6D7A95C1" w14:textId="77777777" w:rsidR="00040907" w:rsidRPr="00AC2D88" w:rsidRDefault="00040907" w:rsidP="00A37450">
      <w:pPr>
        <w:pStyle w:val="R-body"/>
        <w:spacing w:before="0" w:after="0"/>
        <w:ind w:left="0" w:firstLine="720"/>
        <w:jc w:val="both"/>
      </w:pPr>
      <w:r w:rsidRPr="00AC2D88">
        <w:t xml:space="preserve">Gadījumos, kad pieteikuma par </w:t>
      </w:r>
      <w:proofErr w:type="spellStart"/>
      <w:r w:rsidRPr="00AC2D88">
        <w:t>standartprogrammatūras</w:t>
      </w:r>
      <w:proofErr w:type="spellEnd"/>
      <w:r w:rsidRPr="00AC2D88">
        <w:t xml:space="preserve"> darbības traucējumiem un/vai kļūdām un nepilnībām risināšanas gaitā tiek konstatēts, ka pieteikumā aprakstītās problēmas novēršanai nepieciešama </w:t>
      </w:r>
      <w:proofErr w:type="spellStart"/>
      <w:r w:rsidRPr="00AC2D88">
        <w:t>standartprogrammatūras</w:t>
      </w:r>
      <w:proofErr w:type="spellEnd"/>
      <w:r w:rsidRPr="00AC2D88">
        <w:t xml:space="preserve"> izstrādātāja (ražotāja) iejaukšanās, tas tiek saskaņots ar Pasūtītāju, un pieteikums tiek </w:t>
      </w:r>
      <w:proofErr w:type="spellStart"/>
      <w:r w:rsidRPr="00AC2D88">
        <w:t>eskalēts</w:t>
      </w:r>
      <w:proofErr w:type="spellEnd"/>
      <w:r w:rsidRPr="00AC2D88">
        <w:t xml:space="preserve"> attiecīgajam ražotājam.</w:t>
      </w:r>
    </w:p>
    <w:p w14:paraId="12D00467" w14:textId="77777777" w:rsidR="00040907" w:rsidRPr="00AC2D88" w:rsidRDefault="00040907" w:rsidP="00A37450">
      <w:pPr>
        <w:pStyle w:val="R-body"/>
        <w:spacing w:before="0" w:after="0"/>
        <w:ind w:left="0" w:firstLine="720"/>
        <w:jc w:val="both"/>
      </w:pPr>
      <w:r w:rsidRPr="00AC2D88">
        <w:t xml:space="preserve">Tālāk pieteikums tiek risināts atbilstoši Pasūtītāja un attiecīgā ražotāja noteikumiem. </w:t>
      </w:r>
    </w:p>
    <w:p w14:paraId="51459D7D" w14:textId="77777777" w:rsidR="00040907" w:rsidRPr="00AC2D88" w:rsidRDefault="00040907" w:rsidP="00A37450">
      <w:pPr>
        <w:pStyle w:val="R-body"/>
        <w:spacing w:before="0" w:after="0"/>
        <w:ind w:left="0" w:firstLine="720"/>
        <w:jc w:val="both"/>
      </w:pPr>
      <w:r w:rsidRPr="00AC2D88">
        <w:t xml:space="preserve">Pieteikumi tiek </w:t>
      </w:r>
      <w:proofErr w:type="spellStart"/>
      <w:r w:rsidRPr="00AC2D88">
        <w:t>eskalēti</w:t>
      </w:r>
      <w:proofErr w:type="spellEnd"/>
      <w:r w:rsidRPr="00AC2D88">
        <w:t xml:space="preserve"> attiecīgajam ražotājam, ja vien puses nevienojas citādi, sekojošos kontrollaikos:</w:t>
      </w:r>
    </w:p>
    <w:p w14:paraId="76B7957B" w14:textId="77777777" w:rsidR="00040907" w:rsidRPr="00AC2D88" w:rsidRDefault="00040907" w:rsidP="00F67D8F">
      <w:pPr>
        <w:pStyle w:val="R-body"/>
        <w:numPr>
          <w:ilvl w:val="0"/>
          <w:numId w:val="17"/>
        </w:numPr>
        <w:spacing w:before="0" w:after="0"/>
        <w:jc w:val="both"/>
      </w:pPr>
      <w:r w:rsidRPr="00AC2D88">
        <w:t>Kritiskos gadījumos, ja nav izdevies novērst problēmu 8 Pasūtītāja darba stundu laikā;</w:t>
      </w:r>
    </w:p>
    <w:p w14:paraId="7BEE7E0D" w14:textId="77777777" w:rsidR="00040907" w:rsidRPr="00AC2D88" w:rsidRDefault="00040907" w:rsidP="00F67D8F">
      <w:pPr>
        <w:pStyle w:val="R-body"/>
        <w:numPr>
          <w:ilvl w:val="0"/>
          <w:numId w:val="17"/>
        </w:numPr>
        <w:spacing w:before="0" w:after="0"/>
        <w:jc w:val="both"/>
      </w:pPr>
      <w:r w:rsidRPr="00AC2D88">
        <w:t>Steidzamos gadījumos, ja nav izdevies novērst problēmu 5 Pasūtītāja darba dienu laikā;</w:t>
      </w:r>
    </w:p>
    <w:p w14:paraId="0766A7FF" w14:textId="77777777" w:rsidR="00040907" w:rsidRPr="00AC2D88" w:rsidRDefault="00040907" w:rsidP="00F67D8F">
      <w:pPr>
        <w:pStyle w:val="R-body"/>
        <w:numPr>
          <w:ilvl w:val="0"/>
          <w:numId w:val="17"/>
        </w:numPr>
        <w:spacing w:before="0" w:after="0"/>
        <w:jc w:val="both"/>
      </w:pPr>
      <w:r w:rsidRPr="00AC2D88">
        <w:t>Parastos gadījumos, ja nav izdevies novērst problēmu 40 Pasūtītāja darba dienu laikā.</w:t>
      </w:r>
    </w:p>
    <w:p w14:paraId="08478B13" w14:textId="77777777" w:rsidR="00040907" w:rsidRPr="00AC2D88" w:rsidRDefault="00040907" w:rsidP="00C65FC7">
      <w:pPr>
        <w:spacing w:line="360" w:lineRule="auto"/>
        <w:ind w:left="0" w:right="-1" w:firstLine="567"/>
        <w:contextualSpacing/>
        <w:rPr>
          <w:sz w:val="24"/>
          <w:lang w:eastAsia="ru-RU"/>
        </w:rPr>
      </w:pPr>
    </w:p>
    <w:p w14:paraId="3BAF1C8A" w14:textId="4BBD337E" w:rsidR="00040907" w:rsidRPr="00AC2D88" w:rsidRDefault="00084CCF"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Izmaiņu pieprasījumi</w:t>
      </w:r>
      <w:r w:rsidR="00040907" w:rsidRPr="00AC2D88">
        <w:rPr>
          <w:b/>
          <w:sz w:val="24"/>
        </w:rPr>
        <w:tab/>
      </w:r>
      <w:r w:rsidR="00040907" w:rsidRPr="00AC2D88">
        <w:rPr>
          <w:b/>
          <w:bCs/>
          <w:sz w:val="24"/>
        </w:rPr>
        <w:t xml:space="preserve">(Obligāta) </w:t>
      </w:r>
    </w:p>
    <w:p w14:paraId="47E69C4B" w14:textId="330A5725" w:rsidR="00040907" w:rsidRPr="00AC2D88" w:rsidRDefault="00F54E0C" w:rsidP="00B47A1F">
      <w:pPr>
        <w:pStyle w:val="R-body"/>
        <w:spacing w:before="0" w:after="0"/>
        <w:ind w:left="0" w:firstLine="720"/>
        <w:jc w:val="both"/>
      </w:pPr>
      <w:r w:rsidRPr="00AC2D88">
        <w:t>Izpildīt</w:t>
      </w:r>
      <w:r w:rsidR="00040907" w:rsidRPr="00AC2D88">
        <w:t xml:space="preserve">ājām jānodrošina </w:t>
      </w:r>
      <w:r w:rsidR="006061C9" w:rsidRPr="00AC2D88">
        <w:t>L</w:t>
      </w:r>
      <w:r w:rsidR="00040907" w:rsidRPr="00AC2D88">
        <w:t xml:space="preserve">īguma 0.1.0.pielikumā atrunātā izmaiņu pieprasījuma realizēšanas kārtība. </w:t>
      </w:r>
      <w:r w:rsidRPr="00AC2D88">
        <w:t>Izpildīt</w:t>
      </w:r>
      <w:r w:rsidR="00040907" w:rsidRPr="00AC2D88">
        <w:t xml:space="preserve">ājam jāveic izmaiņu pieprasījuma izpēte, izmaiņu izstrāde (t.sk. attiecīgās dokumentācijas aktualizēšana, t.i. labošana, papildināšana utt.), testēšana un piegāde, pamatojoties uz Pasūtītāja prasībām, apstiprināto programmatūras prasību specifikāciju un apstiprināto programmatūras projektējuma aprakstu. </w:t>
      </w:r>
    </w:p>
    <w:p w14:paraId="7506D1FE" w14:textId="1A844307" w:rsidR="00040907" w:rsidRPr="00AC2D88" w:rsidRDefault="00040907" w:rsidP="00B47A1F">
      <w:pPr>
        <w:pStyle w:val="R-body"/>
        <w:spacing w:before="0" w:after="0"/>
        <w:ind w:left="0" w:firstLine="720"/>
        <w:jc w:val="both"/>
      </w:pPr>
      <w:r w:rsidRPr="00AC2D88">
        <w:t xml:space="preserve">Par izmaiņu pieprasījumu nevar uzskatīt programmatūras prasību un projektējuma kļūdas vai nepilnības, kuras saskaņā ar labu industriālo praksi, </w:t>
      </w:r>
      <w:r w:rsidR="00F54E0C" w:rsidRPr="00AC2D88">
        <w:t>Izpildīt</w:t>
      </w:r>
      <w:r w:rsidRPr="00AC2D88">
        <w:t xml:space="preserve">ājam bija savlaicīgi jāidentificē. </w:t>
      </w:r>
    </w:p>
    <w:p w14:paraId="21B2FAEE" w14:textId="5F0C203C" w:rsidR="00040907" w:rsidRPr="00AC2D88" w:rsidRDefault="00040907" w:rsidP="00B47A1F">
      <w:pPr>
        <w:pStyle w:val="R-body"/>
        <w:spacing w:before="0" w:after="0"/>
        <w:ind w:left="0" w:firstLine="720"/>
        <w:jc w:val="both"/>
      </w:pPr>
      <w:r w:rsidRPr="00AC2D88">
        <w:t xml:space="preserve">Pieprasīto programmatūras izmaiņu piegādē </w:t>
      </w:r>
      <w:r w:rsidR="00F54E0C" w:rsidRPr="00AC2D88">
        <w:t>Izpildīt</w:t>
      </w:r>
      <w:r w:rsidRPr="00AC2D88">
        <w:t xml:space="preserve">ājam ir jāpiegādā attiecīgās dokumentācijas aktualizētā versija, kā arī piegādes </w:t>
      </w:r>
      <w:proofErr w:type="spellStart"/>
      <w:r w:rsidRPr="00AC2D88">
        <w:t>pakotnei</w:t>
      </w:r>
      <w:proofErr w:type="spellEnd"/>
      <w:r w:rsidRPr="00AC2D88">
        <w:t xml:space="preserve"> jāpievieno apraksts, kurā apkopoti visi konkrētajā piegādē realizētie izmaiņu pieprasījumi un kļūdu labojumi (ja tādi veikti).</w:t>
      </w:r>
    </w:p>
    <w:p w14:paraId="1C3D57D5" w14:textId="77777777" w:rsidR="00040907" w:rsidRPr="00AC2D88" w:rsidRDefault="00040907" w:rsidP="006B52A6">
      <w:pPr>
        <w:keepNext/>
        <w:tabs>
          <w:tab w:val="left" w:pos="1276"/>
          <w:tab w:val="right" w:pos="9072"/>
        </w:tabs>
        <w:spacing w:line="360" w:lineRule="auto"/>
        <w:ind w:left="0" w:right="-1"/>
        <w:contextualSpacing/>
        <w:jc w:val="both"/>
        <w:rPr>
          <w:sz w:val="24"/>
        </w:rPr>
      </w:pPr>
    </w:p>
    <w:p w14:paraId="785F5341" w14:textId="65F13DAC" w:rsidR="00040907" w:rsidRPr="00AC2D88" w:rsidRDefault="00040907"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Prasība pārnesamībai</w:t>
      </w:r>
      <w:r w:rsidRPr="00AC2D88">
        <w:rPr>
          <w:b/>
          <w:sz w:val="24"/>
        </w:rPr>
        <w:tab/>
      </w:r>
      <w:r w:rsidRPr="00AC2D88">
        <w:rPr>
          <w:b/>
          <w:bCs/>
          <w:sz w:val="24"/>
        </w:rPr>
        <w:t>(Obligāta)</w:t>
      </w:r>
    </w:p>
    <w:p w14:paraId="1EF2E1D6" w14:textId="41E71BE6" w:rsidR="00040907" w:rsidRPr="00AC2D88" w:rsidRDefault="00040907" w:rsidP="00E164C7">
      <w:pPr>
        <w:pStyle w:val="R-body"/>
        <w:spacing w:before="0" w:after="0"/>
        <w:ind w:left="0" w:firstLine="720"/>
        <w:jc w:val="both"/>
      </w:pPr>
      <w:r w:rsidRPr="00AC2D88">
        <w:t xml:space="preserve">Ja </w:t>
      </w:r>
      <w:r w:rsidR="00FF3A67" w:rsidRPr="00AC2D88">
        <w:t xml:space="preserve">ESKORT </w:t>
      </w:r>
      <w:r w:rsidRPr="00AC2D88">
        <w:t xml:space="preserve">tiek realizēta jauna funkcionalitāte un tā tiek realizēta, papildinot </w:t>
      </w:r>
      <w:proofErr w:type="spellStart"/>
      <w:r w:rsidRPr="00AC2D88">
        <w:t>standartprodukta</w:t>
      </w:r>
      <w:proofErr w:type="spellEnd"/>
      <w:r w:rsidRPr="00AC2D88">
        <w:t xml:space="preserve"> funkcionalitāti, papildinājumiem jābūt veidotiem tā, lai būtu iespējams bez izmaiņām pārnest šo </w:t>
      </w:r>
      <w:r w:rsidR="00FF3A67" w:rsidRPr="00AC2D88">
        <w:t>ESKORT</w:t>
      </w:r>
      <w:r w:rsidRPr="00AC2D88">
        <w:t xml:space="preserve"> funkcionalitāti uz jaunāku </w:t>
      </w:r>
      <w:proofErr w:type="spellStart"/>
      <w:r w:rsidRPr="00AC2D88">
        <w:t>standartprodukta</w:t>
      </w:r>
      <w:proofErr w:type="spellEnd"/>
      <w:r w:rsidRPr="00AC2D88">
        <w:t xml:space="preserve"> versiju. </w:t>
      </w:r>
    </w:p>
    <w:p w14:paraId="5A262184" w14:textId="77777777" w:rsidR="001B020E" w:rsidRPr="00AC2D88" w:rsidRDefault="001B020E" w:rsidP="00E164C7">
      <w:pPr>
        <w:pStyle w:val="R-body"/>
        <w:spacing w:before="0" w:after="0"/>
        <w:ind w:left="0" w:firstLine="720"/>
        <w:jc w:val="both"/>
      </w:pPr>
    </w:p>
    <w:p w14:paraId="66CE898F" w14:textId="1523BD9A" w:rsidR="00040907" w:rsidRPr="00AC2D88" w:rsidRDefault="00526107"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Neparedzēto kļūdu apstrāde</w:t>
      </w:r>
      <w:r w:rsidR="00040907" w:rsidRPr="00AC2D88">
        <w:rPr>
          <w:b/>
          <w:sz w:val="24"/>
        </w:rPr>
        <w:tab/>
      </w:r>
      <w:r w:rsidR="00040907" w:rsidRPr="00AC2D88">
        <w:rPr>
          <w:b/>
          <w:bCs/>
          <w:sz w:val="24"/>
        </w:rPr>
        <w:t>(Obligāta)</w:t>
      </w:r>
    </w:p>
    <w:p w14:paraId="796087FA" w14:textId="3DE332B2" w:rsidR="00E164C7" w:rsidRPr="00AC2D88" w:rsidRDefault="00040907" w:rsidP="00E164C7">
      <w:pPr>
        <w:pStyle w:val="R-body"/>
        <w:spacing w:before="0" w:after="0"/>
        <w:ind w:left="0" w:firstLine="720"/>
        <w:jc w:val="both"/>
      </w:pPr>
      <w:r w:rsidRPr="00AC2D88">
        <w:t xml:space="preserve">Pilnveidojot </w:t>
      </w:r>
      <w:r w:rsidR="00FF3A67" w:rsidRPr="00AC2D88">
        <w:t>ESKORT</w:t>
      </w:r>
      <w:r w:rsidRPr="00AC2D88">
        <w:t xml:space="preserve">, jānodrošina neparedzētu kļūdu apstrāde un </w:t>
      </w:r>
      <w:proofErr w:type="spellStart"/>
      <w:r w:rsidRPr="00AC2D88">
        <w:t>žurnalēšana</w:t>
      </w:r>
      <w:proofErr w:type="spellEnd"/>
      <w:r w:rsidRPr="00AC2D88">
        <w:t xml:space="preserve">, saglabājot visu pieejamo ar kļūdu saistīto informāciju. </w:t>
      </w:r>
      <w:r w:rsidR="00FF3A67" w:rsidRPr="00AC2D88">
        <w:t>ESKORT</w:t>
      </w:r>
      <w:r w:rsidRPr="00AC2D88">
        <w:t xml:space="preserve"> jānodrošina sistēmas notikumu </w:t>
      </w:r>
      <w:proofErr w:type="spellStart"/>
      <w:r w:rsidRPr="00AC2D88">
        <w:t>žurnalēšana</w:t>
      </w:r>
      <w:proofErr w:type="spellEnd"/>
      <w:r w:rsidRPr="00AC2D88">
        <w:t>, uzkrājot datus par kļūdainiem sistēmas notikumiem (neskaitot paredzēto loģisko validāciju apstrādes laikā identificētās datu kļūdas).</w:t>
      </w:r>
    </w:p>
    <w:p w14:paraId="65503A90" w14:textId="520733F1" w:rsidR="00040907" w:rsidRPr="00AC2D88" w:rsidRDefault="00040907" w:rsidP="00E164C7">
      <w:pPr>
        <w:pStyle w:val="R-body"/>
        <w:spacing w:before="0" w:after="0"/>
        <w:ind w:left="0" w:firstLine="720"/>
        <w:jc w:val="both"/>
      </w:pPr>
      <w:r w:rsidRPr="00AC2D88">
        <w:t>Atbilstoši kļūdu žurnāla uzstādījumiem, jānodrošina iespēja nosūtīt ziņojumu par kļūdu sistēmas administratoram.</w:t>
      </w:r>
    </w:p>
    <w:p w14:paraId="51E398BA" w14:textId="172D7FA2" w:rsidR="00040907" w:rsidRPr="00AC2D88" w:rsidRDefault="00526107"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lastRenderedPageBreak/>
        <w:t xml:space="preserve"> </w:t>
      </w:r>
      <w:r w:rsidR="00040907" w:rsidRPr="00AC2D88">
        <w:rPr>
          <w:b/>
          <w:bCs/>
          <w:sz w:val="24"/>
        </w:rPr>
        <w:t>Kļūdas paziņojumi</w:t>
      </w:r>
      <w:r w:rsidR="00040907" w:rsidRPr="00AC2D88">
        <w:rPr>
          <w:b/>
          <w:sz w:val="24"/>
        </w:rPr>
        <w:tab/>
      </w:r>
      <w:r w:rsidR="00040907" w:rsidRPr="00AC2D88">
        <w:rPr>
          <w:b/>
          <w:bCs/>
          <w:sz w:val="24"/>
        </w:rPr>
        <w:t>(Obligāta)</w:t>
      </w:r>
    </w:p>
    <w:p w14:paraId="2366FF6C" w14:textId="501CA4BD" w:rsidR="00040907" w:rsidRPr="00AC2D88" w:rsidRDefault="00FF3A67" w:rsidP="00E164C7">
      <w:pPr>
        <w:pStyle w:val="R-body"/>
        <w:spacing w:before="0" w:after="0"/>
        <w:ind w:left="0" w:firstLine="720"/>
        <w:jc w:val="both"/>
      </w:pPr>
      <w:r w:rsidRPr="00AC2D88">
        <w:t xml:space="preserve">ESKORT </w:t>
      </w:r>
      <w:r w:rsidR="00040907" w:rsidRPr="00AC2D88">
        <w:t xml:space="preserve">ir jāattēlo klasificēts kļūdas paziņojums (kļūda, brīdinājums, informācija) ar detalizētu aprakstu un iespējamām turpmākām darbībām. </w:t>
      </w:r>
    </w:p>
    <w:p w14:paraId="4161A2A2" w14:textId="4AD2B3AE" w:rsidR="00040907" w:rsidRPr="00AC2D88" w:rsidRDefault="00040907" w:rsidP="00E164C7">
      <w:pPr>
        <w:pStyle w:val="R-body"/>
        <w:spacing w:before="0" w:after="0"/>
        <w:ind w:left="0" w:firstLine="720"/>
        <w:jc w:val="both"/>
      </w:pPr>
      <w:r w:rsidRPr="00AC2D88">
        <w:t xml:space="preserve">Kļūdu paziņojumi ir jāveido tā, lai būtu iespējams lietotājam draudzīgā veidā sniegt informāciju par problēmu un turpmākajām darbībām, kas jāveic. Kļūdas paziņojumā nav jābūt </w:t>
      </w:r>
      <w:r w:rsidR="00FF3A67" w:rsidRPr="00AC2D88">
        <w:t>ESKORT</w:t>
      </w:r>
      <w:r w:rsidRPr="00AC2D88">
        <w:t xml:space="preserve"> iekšēj</w:t>
      </w:r>
      <w:r w:rsidR="008C263F" w:rsidRPr="00AC2D88">
        <w:t>ai</w:t>
      </w:r>
      <w:r w:rsidRPr="00AC2D88">
        <w:t xml:space="preserve"> informācija</w:t>
      </w:r>
      <w:r w:rsidR="008C263F" w:rsidRPr="00AC2D88">
        <w:t>i</w:t>
      </w:r>
      <w:r w:rsidRPr="00AC2D88">
        <w:t xml:space="preserve"> par kļūdaini izpildīto darbību. Auditācijas ierakstos ir jābūt pilnam kļūdas paziņojumam.</w:t>
      </w:r>
    </w:p>
    <w:p w14:paraId="59A8F6DE" w14:textId="77777777" w:rsidR="00040907" w:rsidRPr="00AC2D88" w:rsidRDefault="00040907" w:rsidP="00C65FC7">
      <w:pPr>
        <w:spacing w:line="360" w:lineRule="auto"/>
        <w:ind w:left="0" w:right="-1" w:firstLine="567"/>
        <w:jc w:val="both"/>
        <w:rPr>
          <w:sz w:val="24"/>
        </w:rPr>
      </w:pPr>
      <w:bookmarkStart w:id="80" w:name="_Toc294021011"/>
      <w:bookmarkStart w:id="81" w:name="_Toc268277106"/>
    </w:p>
    <w:p w14:paraId="42139092" w14:textId="206C66E0" w:rsidR="00040907" w:rsidRPr="00AC2D88" w:rsidRDefault="00526107"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Datu dzēšanas brīdinājums</w:t>
      </w:r>
      <w:r w:rsidR="00040907" w:rsidRPr="00AC2D88">
        <w:rPr>
          <w:b/>
          <w:sz w:val="24"/>
        </w:rPr>
        <w:tab/>
      </w:r>
      <w:r w:rsidR="00040907" w:rsidRPr="00AC2D88">
        <w:rPr>
          <w:b/>
          <w:bCs/>
          <w:sz w:val="24"/>
        </w:rPr>
        <w:t>(Obligāta)</w:t>
      </w:r>
    </w:p>
    <w:bookmarkEnd w:id="80"/>
    <w:bookmarkEnd w:id="81"/>
    <w:p w14:paraId="039DF66D" w14:textId="51274649" w:rsidR="00040907" w:rsidRPr="00AC2D88" w:rsidRDefault="00040907" w:rsidP="00E164C7">
      <w:pPr>
        <w:pStyle w:val="R-body"/>
        <w:spacing w:before="0" w:after="0"/>
        <w:ind w:left="0" w:firstLine="720"/>
        <w:jc w:val="both"/>
      </w:pPr>
      <w:r w:rsidRPr="00AC2D88">
        <w:t xml:space="preserve">Pilnveidojot </w:t>
      </w:r>
      <w:r w:rsidR="00FF3A67" w:rsidRPr="00AC2D88">
        <w:t>ESKORT</w:t>
      </w:r>
      <w:r w:rsidRPr="00AC2D88">
        <w:t>, jebkādu datu dzēšanas gadījumā jāpieprasa lietotāja apstiprinājums ieraksta dzēšanai.</w:t>
      </w:r>
    </w:p>
    <w:p w14:paraId="5E036EB7" w14:textId="77777777" w:rsidR="00040907" w:rsidRPr="00AC2D88" w:rsidRDefault="00040907" w:rsidP="00C65FC7">
      <w:pPr>
        <w:spacing w:line="360" w:lineRule="auto"/>
        <w:ind w:left="0" w:right="-1" w:firstLine="567"/>
        <w:jc w:val="both"/>
        <w:rPr>
          <w:sz w:val="24"/>
        </w:rPr>
      </w:pPr>
    </w:p>
    <w:p w14:paraId="44BB4862" w14:textId="6F9D9A71" w:rsidR="00040907" w:rsidRPr="00AC2D88" w:rsidRDefault="00526107"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Informācijas iekšējās integritātes nodrošināšana</w:t>
      </w:r>
      <w:r w:rsidR="00040907" w:rsidRPr="00AC2D88">
        <w:rPr>
          <w:b/>
          <w:sz w:val="24"/>
        </w:rPr>
        <w:tab/>
      </w:r>
      <w:r w:rsidR="00040907" w:rsidRPr="00AC2D88">
        <w:rPr>
          <w:b/>
          <w:bCs/>
          <w:sz w:val="24"/>
        </w:rPr>
        <w:t>(Obligāta)</w:t>
      </w:r>
    </w:p>
    <w:p w14:paraId="5FD4B2A3" w14:textId="6B83EFFD" w:rsidR="00040907" w:rsidRPr="00AC2D88" w:rsidRDefault="00FF3A67" w:rsidP="00E164C7">
      <w:pPr>
        <w:pStyle w:val="R-body"/>
        <w:spacing w:before="0" w:after="0"/>
        <w:ind w:left="0" w:firstLine="720"/>
        <w:jc w:val="both"/>
      </w:pPr>
      <w:r w:rsidRPr="00AC2D88">
        <w:t xml:space="preserve">ESKORT </w:t>
      </w:r>
      <w:r w:rsidR="00040907" w:rsidRPr="00AC2D88">
        <w:t xml:space="preserve">ir jānodrošina informācijas integritāte no biznesa loģikas viedokļa. Lai nodrošinātu informācijas integritāti, jāveic datu validācija gan lietotāja, gan ārējās </w:t>
      </w:r>
      <w:proofErr w:type="spellStart"/>
      <w:r w:rsidR="00040907" w:rsidRPr="00AC2D88">
        <w:t>saskarnes</w:t>
      </w:r>
      <w:proofErr w:type="spellEnd"/>
      <w:r w:rsidR="00040907" w:rsidRPr="00AC2D88">
        <w:t>, gan datubāzes līmenī.</w:t>
      </w:r>
    </w:p>
    <w:p w14:paraId="7DD60BA6" w14:textId="77777777" w:rsidR="00040907" w:rsidRPr="00AC2D88" w:rsidRDefault="00040907" w:rsidP="00C65FC7">
      <w:pPr>
        <w:spacing w:line="360" w:lineRule="auto"/>
        <w:ind w:left="0" w:right="-1" w:firstLine="567"/>
        <w:jc w:val="both"/>
        <w:rPr>
          <w:sz w:val="24"/>
        </w:rPr>
      </w:pPr>
    </w:p>
    <w:p w14:paraId="1789E9DA" w14:textId="7C290DF5" w:rsidR="00040907" w:rsidRPr="00AC2D88" w:rsidRDefault="00526107"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Formu un pogu bloķēšana</w:t>
      </w:r>
      <w:r w:rsidR="00040907" w:rsidRPr="00AC2D88">
        <w:rPr>
          <w:b/>
          <w:sz w:val="24"/>
        </w:rPr>
        <w:tab/>
      </w:r>
      <w:r w:rsidR="00040907" w:rsidRPr="00AC2D88">
        <w:rPr>
          <w:b/>
          <w:bCs/>
          <w:sz w:val="24"/>
        </w:rPr>
        <w:t>(Obligāta)</w:t>
      </w:r>
    </w:p>
    <w:p w14:paraId="20DCFE21" w14:textId="09D695BC" w:rsidR="00040907" w:rsidRPr="00AC2D88" w:rsidRDefault="00040907" w:rsidP="00E164C7">
      <w:pPr>
        <w:pStyle w:val="R-body"/>
        <w:spacing w:before="0" w:after="0"/>
        <w:ind w:left="0" w:firstLine="720"/>
        <w:jc w:val="both"/>
      </w:pPr>
      <w:r w:rsidRPr="00AC2D88">
        <w:t xml:space="preserve">Pilnveidojot </w:t>
      </w:r>
      <w:r w:rsidR="00FF3A67" w:rsidRPr="00AC2D88">
        <w:t>ESKORT</w:t>
      </w:r>
      <w:r w:rsidRPr="00AC2D88">
        <w:t>, pēc pogas nospiešanas ir jānodrošina formu un pogu bloķēšana, lai nebūtu iespējams atkārtoti pieprasīt apstiprināt procesa izsaukšanu vai rediģēt formā jau ievadītus datus. Formu atbloķē pēc atbilstošā izpildes soļa, biznesa procesa izpildes, kļūdas, vai citos gadījumos, kad nepieciešams.</w:t>
      </w:r>
    </w:p>
    <w:p w14:paraId="083B1010" w14:textId="77777777" w:rsidR="00EA3728" w:rsidRPr="00AC2D88" w:rsidRDefault="00EA3728" w:rsidP="00E164C7">
      <w:pPr>
        <w:pStyle w:val="R-body"/>
        <w:spacing w:before="0" w:after="0"/>
        <w:ind w:left="0" w:firstLine="720"/>
        <w:jc w:val="both"/>
      </w:pPr>
    </w:p>
    <w:p w14:paraId="080BCF04" w14:textId="77777777" w:rsidR="00040907" w:rsidRPr="00AC2D88" w:rsidRDefault="00040907" w:rsidP="006B52A6">
      <w:pPr>
        <w:pStyle w:val="Heading1"/>
        <w:numPr>
          <w:ilvl w:val="1"/>
          <w:numId w:val="1"/>
        </w:numPr>
        <w:spacing w:before="0" w:line="360" w:lineRule="auto"/>
        <w:ind w:left="0" w:right="-1" w:firstLine="567"/>
        <w:rPr>
          <w:rFonts w:cs="Times New Roman"/>
          <w:sz w:val="28"/>
          <w:szCs w:val="28"/>
        </w:rPr>
      </w:pPr>
      <w:bookmarkStart w:id="82" w:name="_Toc146711619"/>
      <w:r w:rsidRPr="00AC2D88">
        <w:rPr>
          <w:rFonts w:cs="Times New Roman"/>
          <w:sz w:val="28"/>
          <w:szCs w:val="28"/>
        </w:rPr>
        <w:t>Testēšanas prasības</w:t>
      </w:r>
      <w:bookmarkEnd w:id="82"/>
    </w:p>
    <w:p w14:paraId="624040D0" w14:textId="2AF1BA57" w:rsidR="00040907" w:rsidRPr="00AC2D88" w:rsidRDefault="00526107" w:rsidP="00F67D8F">
      <w:pPr>
        <w:keepNext/>
        <w:numPr>
          <w:ilvl w:val="0"/>
          <w:numId w:val="10"/>
        </w:numPr>
        <w:tabs>
          <w:tab w:val="left" w:pos="1276"/>
          <w:tab w:val="right" w:pos="9072"/>
        </w:tabs>
        <w:spacing w:line="360" w:lineRule="auto"/>
        <w:ind w:right="-1"/>
        <w:contextualSpacing/>
        <w:jc w:val="both"/>
        <w:rPr>
          <w:b/>
          <w:bCs/>
          <w:sz w:val="24"/>
        </w:rPr>
      </w:pPr>
      <w:bookmarkStart w:id="83" w:name="_Toc291653304"/>
      <w:bookmarkStart w:id="84" w:name="_Toc294020975"/>
      <w:r w:rsidRPr="00AC2D88">
        <w:rPr>
          <w:b/>
          <w:sz w:val="24"/>
        </w:rPr>
        <w:t xml:space="preserve"> </w:t>
      </w:r>
      <w:r w:rsidR="00F54E0C" w:rsidRPr="00AC2D88">
        <w:rPr>
          <w:b/>
          <w:bCs/>
          <w:sz w:val="24"/>
        </w:rPr>
        <w:t>Izpildīt</w:t>
      </w:r>
      <w:r w:rsidR="00040907" w:rsidRPr="00AC2D88">
        <w:rPr>
          <w:b/>
          <w:bCs/>
          <w:sz w:val="24"/>
        </w:rPr>
        <w:t>āja veiktie nodevumu testi</w:t>
      </w:r>
      <w:bookmarkEnd w:id="83"/>
      <w:r w:rsidR="00040907" w:rsidRPr="00AC2D88">
        <w:rPr>
          <w:b/>
          <w:bCs/>
          <w:sz w:val="24"/>
        </w:rPr>
        <w:t xml:space="preserve"> </w:t>
      </w:r>
      <w:r w:rsidR="00040907" w:rsidRPr="00AC2D88">
        <w:rPr>
          <w:b/>
          <w:sz w:val="24"/>
        </w:rPr>
        <w:tab/>
      </w:r>
      <w:r w:rsidR="00040907" w:rsidRPr="00AC2D88">
        <w:rPr>
          <w:b/>
          <w:bCs/>
          <w:sz w:val="24"/>
        </w:rPr>
        <w:t>(Obligāta)</w:t>
      </w:r>
      <w:bookmarkEnd w:id="84"/>
    </w:p>
    <w:p w14:paraId="56035429" w14:textId="16866689" w:rsidR="00040907" w:rsidRPr="00AC2D88" w:rsidRDefault="00040907" w:rsidP="00E164C7">
      <w:pPr>
        <w:pStyle w:val="R-body"/>
        <w:spacing w:before="0" w:after="0"/>
        <w:ind w:left="0" w:firstLine="720"/>
        <w:jc w:val="both"/>
      </w:pPr>
      <w:r w:rsidRPr="00AC2D88">
        <w:t xml:space="preserve">Lai nodrošinātu nodevuma atbilstību noteiktajām prasībām, </w:t>
      </w:r>
      <w:r w:rsidR="00F54E0C" w:rsidRPr="00AC2D88">
        <w:t>Izpildīt</w:t>
      </w:r>
      <w:r w:rsidRPr="00AC2D88">
        <w:t>ājam ir jānodrošina nodevumu iekšējā testēšana atbilstoši kādai no zināmām testēšanas metodoloģijām un testēšanas dokumentācijas sagatavošana.</w:t>
      </w:r>
    </w:p>
    <w:p w14:paraId="58C0989D" w14:textId="3D1861D2" w:rsidR="00040907" w:rsidRPr="00AC2D88" w:rsidRDefault="00F54E0C" w:rsidP="00E164C7">
      <w:pPr>
        <w:pStyle w:val="R-body"/>
        <w:spacing w:before="0" w:after="0"/>
        <w:ind w:left="0" w:firstLine="720"/>
        <w:jc w:val="both"/>
      </w:pPr>
      <w:r w:rsidRPr="00AC2D88">
        <w:t>Izpildīt</w:t>
      </w:r>
      <w:r w:rsidR="00040907" w:rsidRPr="00AC2D88">
        <w:t>ājam jānodrošina vismaz:</w:t>
      </w:r>
    </w:p>
    <w:p w14:paraId="6FAB9234" w14:textId="77777777" w:rsidR="00040907" w:rsidRPr="00AC2D88" w:rsidRDefault="00040907" w:rsidP="00E164C7">
      <w:pPr>
        <w:pStyle w:val="R-body"/>
        <w:spacing w:before="0" w:after="0"/>
        <w:ind w:left="0" w:firstLine="720"/>
        <w:jc w:val="both"/>
      </w:pPr>
      <w:r w:rsidRPr="00AC2D88">
        <w:t>a) Funkcionalitātes testēšana;</w:t>
      </w:r>
    </w:p>
    <w:p w14:paraId="2414C68F" w14:textId="77777777" w:rsidR="00040907" w:rsidRPr="00AC2D88" w:rsidRDefault="00040907" w:rsidP="00E164C7">
      <w:pPr>
        <w:pStyle w:val="R-body"/>
        <w:spacing w:before="0" w:after="0"/>
        <w:ind w:left="0" w:firstLine="720"/>
        <w:jc w:val="both"/>
      </w:pPr>
      <w:r w:rsidRPr="00AC2D88">
        <w:t>b) Integritātes testēšana;</w:t>
      </w:r>
    </w:p>
    <w:p w14:paraId="4C12248E" w14:textId="77777777" w:rsidR="00040907" w:rsidRPr="00AC2D88" w:rsidRDefault="00040907" w:rsidP="00E164C7">
      <w:pPr>
        <w:pStyle w:val="R-body"/>
        <w:spacing w:before="0" w:after="0"/>
        <w:ind w:left="0" w:firstLine="720"/>
        <w:jc w:val="both"/>
      </w:pPr>
      <w:r w:rsidRPr="00AC2D88">
        <w:t>c) Drošības testēšana.</w:t>
      </w:r>
    </w:p>
    <w:p w14:paraId="6F1135CC" w14:textId="6B6D9D23" w:rsidR="00040907" w:rsidRPr="00AC2D88" w:rsidRDefault="00040907" w:rsidP="00E164C7">
      <w:pPr>
        <w:pStyle w:val="R-body"/>
        <w:spacing w:before="0" w:after="0"/>
        <w:ind w:left="0" w:firstLine="720"/>
        <w:jc w:val="both"/>
      </w:pPr>
      <w:r w:rsidRPr="00AC2D88">
        <w:t xml:space="preserve">Testēšanu veic </w:t>
      </w:r>
      <w:r w:rsidR="003F4A9B" w:rsidRPr="00AC2D88">
        <w:t>Izpildītājs</w:t>
      </w:r>
      <w:r w:rsidRPr="00AC2D88">
        <w:t xml:space="preserve"> ar saviem resursiem, neiesaistot Pasūtītāju, pirms nodevuma iesniegšanas, lai pārliecinātos, ka nodevums ir gatavs </w:t>
      </w:r>
      <w:proofErr w:type="spellStart"/>
      <w:r w:rsidRPr="00AC2D88">
        <w:t>akcepttestēšanai</w:t>
      </w:r>
      <w:proofErr w:type="spellEnd"/>
      <w:r w:rsidRPr="00AC2D88">
        <w:t>.</w:t>
      </w:r>
    </w:p>
    <w:p w14:paraId="0249C7A1" w14:textId="67323E79" w:rsidR="00040907" w:rsidRPr="00AC2D88" w:rsidRDefault="00040907" w:rsidP="00E164C7">
      <w:pPr>
        <w:pStyle w:val="R-body"/>
        <w:spacing w:before="0" w:after="0"/>
        <w:ind w:left="0" w:firstLine="720"/>
        <w:jc w:val="both"/>
      </w:pPr>
      <w:r w:rsidRPr="00AC2D88">
        <w:t xml:space="preserve">Programmatūras nodevumi ir jāiesniedz kopā ar </w:t>
      </w:r>
      <w:r w:rsidR="00F54E0C" w:rsidRPr="00AC2D88">
        <w:t>Izpildīt</w:t>
      </w:r>
      <w:r w:rsidRPr="00AC2D88">
        <w:t>āja veiktās testēšanas dokumentāciju.</w:t>
      </w:r>
    </w:p>
    <w:p w14:paraId="637C09FB" w14:textId="1043FC85" w:rsidR="00040907" w:rsidRPr="00AC2D88" w:rsidRDefault="00040907" w:rsidP="00E164C7">
      <w:pPr>
        <w:pStyle w:val="R-body"/>
        <w:spacing w:before="0" w:after="0"/>
        <w:ind w:left="0" w:firstLine="720"/>
        <w:jc w:val="both"/>
      </w:pPr>
      <w:r w:rsidRPr="00AC2D88">
        <w:t xml:space="preserve">Veicot </w:t>
      </w:r>
      <w:r w:rsidR="00FF3A67" w:rsidRPr="00AC2D88">
        <w:t>ESKORT</w:t>
      </w:r>
      <w:r w:rsidRPr="00AC2D88">
        <w:t xml:space="preserve"> laidienu piegādi, ir jāveic visu iepriekš piegādāto </w:t>
      </w:r>
      <w:r w:rsidR="00FF3A67" w:rsidRPr="00AC2D88">
        <w:t>ESKORT</w:t>
      </w:r>
      <w:r w:rsidRPr="00AC2D88">
        <w:t xml:space="preserve"> daļu testēšana, ieskaitot to </w:t>
      </w:r>
      <w:r w:rsidR="00FF3A67" w:rsidRPr="00AC2D88">
        <w:t>ESKORT</w:t>
      </w:r>
      <w:r w:rsidRPr="00AC2D88">
        <w:t xml:space="preserve"> daļu atkārtoto testēšanu, kas netika modificētas, ar mērķi pārliecināties, ka veiktās modifikācijas nav negatīvi ietekmējušas līdz šim izstrādātās </w:t>
      </w:r>
      <w:r w:rsidR="00FF3A67" w:rsidRPr="00AC2D88">
        <w:t>ESKORT</w:t>
      </w:r>
      <w:r w:rsidRPr="00AC2D88">
        <w:t xml:space="preserve"> daļas.</w:t>
      </w:r>
    </w:p>
    <w:p w14:paraId="2897DF9E" w14:textId="77777777" w:rsidR="00040907" w:rsidRPr="00AC2D88" w:rsidRDefault="00040907" w:rsidP="00C65FC7">
      <w:pPr>
        <w:spacing w:line="360" w:lineRule="auto"/>
        <w:ind w:left="0" w:right="-1" w:firstLine="567"/>
        <w:jc w:val="both"/>
        <w:rPr>
          <w:sz w:val="24"/>
          <w:lang w:eastAsia="ru-RU"/>
        </w:rPr>
      </w:pPr>
    </w:p>
    <w:p w14:paraId="656A7D6C" w14:textId="37B5F084" w:rsidR="00040907" w:rsidRPr="00AC2D88" w:rsidRDefault="00526107" w:rsidP="00F67D8F">
      <w:pPr>
        <w:keepNext/>
        <w:numPr>
          <w:ilvl w:val="0"/>
          <w:numId w:val="10"/>
        </w:numPr>
        <w:tabs>
          <w:tab w:val="left" w:pos="1276"/>
          <w:tab w:val="right" w:pos="9072"/>
        </w:tabs>
        <w:spacing w:line="360" w:lineRule="auto"/>
        <w:ind w:right="-1"/>
        <w:contextualSpacing/>
        <w:jc w:val="both"/>
        <w:rPr>
          <w:b/>
          <w:bCs/>
          <w:sz w:val="24"/>
        </w:rPr>
      </w:pPr>
      <w:bookmarkStart w:id="85" w:name="_Toc291653305"/>
      <w:bookmarkStart w:id="86" w:name="_Toc294020976"/>
      <w:r w:rsidRPr="00AC2D88">
        <w:rPr>
          <w:b/>
          <w:bCs/>
          <w:sz w:val="24"/>
        </w:rPr>
        <w:t xml:space="preserve"> </w:t>
      </w:r>
      <w:r w:rsidR="00040907" w:rsidRPr="00AC2D88">
        <w:rPr>
          <w:b/>
          <w:bCs/>
          <w:sz w:val="24"/>
        </w:rPr>
        <w:t>Funkcionālā testēšana</w:t>
      </w:r>
      <w:bookmarkEnd w:id="85"/>
      <w:r w:rsidR="00040907" w:rsidRPr="00AC2D88">
        <w:rPr>
          <w:b/>
          <w:bCs/>
          <w:sz w:val="24"/>
        </w:rPr>
        <w:t xml:space="preserve"> </w:t>
      </w:r>
      <w:r w:rsidR="00040907" w:rsidRPr="00AC2D88">
        <w:rPr>
          <w:b/>
          <w:sz w:val="24"/>
        </w:rPr>
        <w:tab/>
      </w:r>
      <w:r w:rsidR="00040907" w:rsidRPr="00AC2D88">
        <w:rPr>
          <w:b/>
          <w:bCs/>
          <w:sz w:val="24"/>
        </w:rPr>
        <w:t>(Obligāta)</w:t>
      </w:r>
      <w:bookmarkEnd w:id="86"/>
    </w:p>
    <w:p w14:paraId="415A8DF2" w14:textId="4F78E329" w:rsidR="00040907" w:rsidRPr="00AC2D88" w:rsidRDefault="00040907" w:rsidP="00B554FB">
      <w:pPr>
        <w:pStyle w:val="R-body"/>
        <w:spacing w:before="0" w:after="0"/>
        <w:ind w:left="0" w:firstLine="720"/>
        <w:jc w:val="both"/>
      </w:pPr>
      <w:r w:rsidRPr="00AC2D88">
        <w:t xml:space="preserve">Testpiemēros jāiekļauj visu programmatūras prasību specifikācijā/aprakstā iekļauto funkciju (prasību) pārbaude. Testpiemēros jāiekļauj gan „pozitīvie” (ievadīti korekti dati - mērķis ir pārbaudīt, vai </w:t>
      </w:r>
      <w:r w:rsidR="00FF3A67" w:rsidRPr="00AC2D88">
        <w:t>ESKORT</w:t>
      </w:r>
      <w:r w:rsidRPr="00AC2D88">
        <w:t xml:space="preserve"> programmatūras funkcionalitāte strādā korekti), gan „negatīvie” (ievadīti kļūdaini dati - mērķis ir pārbaudīt, </w:t>
      </w:r>
      <w:r w:rsidR="00FF3A67" w:rsidRPr="00AC2D88">
        <w:t>ESKORT</w:t>
      </w:r>
      <w:r w:rsidRPr="00AC2D88">
        <w:t xml:space="preserve"> programmatūras darbaspēju un korektu apstrādi kļūdu un </w:t>
      </w:r>
      <w:proofErr w:type="spellStart"/>
      <w:r w:rsidRPr="00AC2D88">
        <w:t>problēmsituāciju</w:t>
      </w:r>
      <w:proofErr w:type="spellEnd"/>
      <w:r w:rsidRPr="00AC2D88">
        <w:t xml:space="preserve"> gadījumā) piemēri. </w:t>
      </w:r>
    </w:p>
    <w:p w14:paraId="4A046477" w14:textId="77777777" w:rsidR="00040907" w:rsidRPr="00AC2D88" w:rsidRDefault="00040907" w:rsidP="00B554FB">
      <w:pPr>
        <w:pStyle w:val="R-body"/>
        <w:spacing w:before="0" w:after="0"/>
        <w:ind w:left="0" w:firstLine="720"/>
        <w:jc w:val="both"/>
      </w:pPr>
      <w:r w:rsidRPr="00AC2D88">
        <w:t xml:space="preserve">Testpiemēros jānorāda gan </w:t>
      </w:r>
      <w:proofErr w:type="spellStart"/>
      <w:r w:rsidRPr="00AC2D88">
        <w:t>ievaddati</w:t>
      </w:r>
      <w:proofErr w:type="spellEnd"/>
      <w:r w:rsidRPr="00AC2D88">
        <w:t xml:space="preserve">, gan sagaidāmie rezultāti. </w:t>
      </w:r>
    </w:p>
    <w:p w14:paraId="258F041F" w14:textId="77777777" w:rsidR="00040907" w:rsidRPr="00AC2D88" w:rsidRDefault="00040907" w:rsidP="00B554FB">
      <w:pPr>
        <w:pStyle w:val="R-body"/>
        <w:spacing w:before="0" w:after="0"/>
        <w:ind w:left="0" w:firstLine="720"/>
        <w:jc w:val="both"/>
      </w:pPr>
      <w:r w:rsidRPr="00AC2D88">
        <w:t>Testēšanas scenārijos ir jāiekļauj visu darba plūsmas zaru pārbaude.</w:t>
      </w:r>
    </w:p>
    <w:p w14:paraId="7A9DD966" w14:textId="77777777" w:rsidR="00040907" w:rsidRPr="00AC2D88" w:rsidRDefault="00040907" w:rsidP="00C65FC7">
      <w:pPr>
        <w:spacing w:line="360" w:lineRule="auto"/>
        <w:ind w:left="0" w:right="-1" w:firstLine="567"/>
        <w:jc w:val="both"/>
        <w:rPr>
          <w:sz w:val="24"/>
          <w:lang w:eastAsia="ru-RU"/>
        </w:rPr>
      </w:pPr>
    </w:p>
    <w:p w14:paraId="14AA0A7B" w14:textId="4635F41B" w:rsidR="00040907" w:rsidRPr="00AC2D88" w:rsidRDefault="00526107" w:rsidP="00F67D8F">
      <w:pPr>
        <w:keepNext/>
        <w:numPr>
          <w:ilvl w:val="0"/>
          <w:numId w:val="10"/>
        </w:numPr>
        <w:tabs>
          <w:tab w:val="left" w:pos="1276"/>
          <w:tab w:val="right" w:pos="9072"/>
        </w:tabs>
        <w:spacing w:line="360" w:lineRule="auto"/>
        <w:ind w:right="-1"/>
        <w:contextualSpacing/>
        <w:jc w:val="both"/>
        <w:rPr>
          <w:b/>
          <w:bCs/>
          <w:sz w:val="24"/>
        </w:rPr>
      </w:pPr>
      <w:r w:rsidRPr="00AC2D88">
        <w:rPr>
          <w:b/>
          <w:sz w:val="24"/>
          <w:lang w:eastAsia="lv-LV"/>
        </w:rPr>
        <w:t xml:space="preserve"> </w:t>
      </w:r>
      <w:r w:rsidR="00FF3A67" w:rsidRPr="00AC2D88">
        <w:rPr>
          <w:b/>
          <w:bCs/>
          <w:sz w:val="24"/>
          <w:lang w:eastAsia="lv-LV"/>
        </w:rPr>
        <w:t>ESKORT</w:t>
      </w:r>
      <w:r w:rsidR="00040907" w:rsidRPr="00AC2D88">
        <w:rPr>
          <w:b/>
          <w:bCs/>
          <w:sz w:val="24"/>
        </w:rPr>
        <w:t xml:space="preserve"> </w:t>
      </w:r>
      <w:proofErr w:type="spellStart"/>
      <w:r w:rsidR="00040907" w:rsidRPr="00AC2D88">
        <w:rPr>
          <w:b/>
          <w:bCs/>
          <w:sz w:val="24"/>
        </w:rPr>
        <w:t>akcepttestēšana</w:t>
      </w:r>
      <w:proofErr w:type="spellEnd"/>
      <w:r w:rsidR="00040907" w:rsidRPr="00AC2D88">
        <w:rPr>
          <w:b/>
          <w:bCs/>
          <w:sz w:val="24"/>
        </w:rPr>
        <w:t xml:space="preserve"> </w:t>
      </w:r>
      <w:r w:rsidR="00040907" w:rsidRPr="00AC2D88">
        <w:rPr>
          <w:b/>
          <w:sz w:val="24"/>
        </w:rPr>
        <w:tab/>
      </w:r>
      <w:r w:rsidR="00040907" w:rsidRPr="00AC2D88">
        <w:rPr>
          <w:b/>
          <w:bCs/>
          <w:sz w:val="24"/>
        </w:rPr>
        <w:t>(Obligāta)</w:t>
      </w:r>
    </w:p>
    <w:p w14:paraId="5A60BDDD" w14:textId="4A2481BA" w:rsidR="00040907" w:rsidRPr="00AC2D88" w:rsidRDefault="00FF3A67" w:rsidP="00B554FB">
      <w:pPr>
        <w:pStyle w:val="R-body"/>
        <w:spacing w:before="0" w:after="0"/>
        <w:ind w:left="0" w:firstLine="720"/>
        <w:jc w:val="both"/>
      </w:pPr>
      <w:r w:rsidRPr="00AC2D88">
        <w:t>ESKORT</w:t>
      </w:r>
      <w:r w:rsidR="00040907" w:rsidRPr="00AC2D88">
        <w:t xml:space="preserve"> </w:t>
      </w:r>
      <w:proofErr w:type="spellStart"/>
      <w:r w:rsidR="00040907" w:rsidRPr="00AC2D88">
        <w:t>akcepttestēšanas</w:t>
      </w:r>
      <w:proofErr w:type="spellEnd"/>
      <w:r w:rsidR="00040907" w:rsidRPr="00AC2D88">
        <w:t xml:space="preserve"> kārtība aprakstīta </w:t>
      </w:r>
      <w:r w:rsidR="006061C9" w:rsidRPr="00AC2D88">
        <w:t>L</w:t>
      </w:r>
      <w:r w:rsidR="00040907" w:rsidRPr="00AC2D88">
        <w:t>īguma 0.3.0.pielikuma 10.</w:t>
      </w:r>
      <w:r w:rsidR="00FC13E0" w:rsidRPr="00AC2D88">
        <w:t xml:space="preserve"> un 11.</w:t>
      </w:r>
      <w:r w:rsidR="00040907" w:rsidRPr="00AC2D88">
        <w:t xml:space="preserve">punktā. </w:t>
      </w:r>
    </w:p>
    <w:p w14:paraId="4C60B56E" w14:textId="733098AC" w:rsidR="00040907" w:rsidRPr="00AC2D88" w:rsidRDefault="00040907" w:rsidP="00B554FB">
      <w:pPr>
        <w:pStyle w:val="R-body"/>
        <w:spacing w:before="0" w:after="0"/>
        <w:ind w:left="0" w:firstLine="720"/>
        <w:jc w:val="both"/>
      </w:pPr>
      <w:r w:rsidRPr="00AC2D88">
        <w:t xml:space="preserve">Pasūtītājs sagatavos </w:t>
      </w:r>
      <w:r w:rsidR="00FF3A67" w:rsidRPr="00AC2D88">
        <w:t>ESKORT</w:t>
      </w:r>
      <w:r w:rsidRPr="00AC2D88">
        <w:t xml:space="preserve"> </w:t>
      </w:r>
      <w:proofErr w:type="spellStart"/>
      <w:r w:rsidRPr="00AC2D88">
        <w:t>akcepttestēšanas</w:t>
      </w:r>
      <w:proofErr w:type="spellEnd"/>
      <w:r w:rsidRPr="00AC2D88">
        <w:t xml:space="preserve"> vidi un veiks </w:t>
      </w:r>
      <w:proofErr w:type="spellStart"/>
      <w:r w:rsidRPr="00AC2D88">
        <w:t>akcepttestēšanu</w:t>
      </w:r>
      <w:proofErr w:type="spellEnd"/>
      <w:r w:rsidRPr="00AC2D88">
        <w:t xml:space="preserve"> saskaņā ar testēšanas dokumentāciju. </w:t>
      </w:r>
    </w:p>
    <w:p w14:paraId="351D1740" w14:textId="2A5DE331" w:rsidR="00040907" w:rsidRPr="00AC2D88" w:rsidRDefault="00F54E0C" w:rsidP="00B554FB">
      <w:pPr>
        <w:pStyle w:val="R-body"/>
        <w:spacing w:before="0" w:after="0"/>
        <w:ind w:left="0" w:firstLine="720"/>
        <w:jc w:val="both"/>
      </w:pPr>
      <w:r w:rsidRPr="00AC2D88">
        <w:t>Izpildīt</w:t>
      </w:r>
      <w:r w:rsidR="00040907" w:rsidRPr="00AC2D88">
        <w:t xml:space="preserve">ājam ir jānodrošina </w:t>
      </w:r>
      <w:proofErr w:type="spellStart"/>
      <w:r w:rsidR="00040907" w:rsidRPr="00AC2D88">
        <w:t>akcepttestēšanas</w:t>
      </w:r>
      <w:proofErr w:type="spellEnd"/>
      <w:r w:rsidR="00040907" w:rsidRPr="00AC2D88">
        <w:t xml:space="preserve"> vides sagatavošanai un akcepttestu norisei nepieciešamās konsultācijas.</w:t>
      </w:r>
    </w:p>
    <w:p w14:paraId="3811C75F" w14:textId="5D07A730" w:rsidR="00040907" w:rsidRPr="00AC2D88" w:rsidRDefault="00040907" w:rsidP="00B554FB">
      <w:pPr>
        <w:pStyle w:val="R-body"/>
        <w:spacing w:before="0" w:after="0"/>
        <w:ind w:left="0" w:firstLine="720"/>
        <w:jc w:val="both"/>
      </w:pPr>
      <w:r w:rsidRPr="00AC2D88">
        <w:t xml:space="preserve">Balstoties uz Pasūtītāja iesniegtajiem testēšanas protokoliem un </w:t>
      </w:r>
      <w:proofErr w:type="spellStart"/>
      <w:r w:rsidRPr="00AC2D88">
        <w:t>problēmziņojumiem</w:t>
      </w:r>
      <w:proofErr w:type="spellEnd"/>
      <w:r w:rsidRPr="00AC2D88">
        <w:t xml:space="preserve">, </w:t>
      </w:r>
      <w:r w:rsidR="00F54E0C" w:rsidRPr="00AC2D88">
        <w:t>Izpildīt</w:t>
      </w:r>
      <w:r w:rsidRPr="00AC2D88">
        <w:t xml:space="preserve">ājam jānovērš </w:t>
      </w:r>
      <w:proofErr w:type="spellStart"/>
      <w:r w:rsidRPr="00AC2D88">
        <w:t>akcepttestēšanas</w:t>
      </w:r>
      <w:proofErr w:type="spellEnd"/>
      <w:r w:rsidRPr="00AC2D88">
        <w:t xml:space="preserve"> laikā identificētās problēmas. </w:t>
      </w:r>
    </w:p>
    <w:p w14:paraId="1D1A482D" w14:textId="35FB0BB5" w:rsidR="00040907" w:rsidRPr="00AC2D88" w:rsidRDefault="00F54E0C" w:rsidP="00B554FB">
      <w:pPr>
        <w:pStyle w:val="R-body"/>
        <w:spacing w:before="0" w:after="0"/>
        <w:ind w:left="0" w:firstLine="720"/>
        <w:jc w:val="both"/>
      </w:pPr>
      <w:r w:rsidRPr="00AC2D88">
        <w:t>Izpildīt</w:t>
      </w:r>
      <w:r w:rsidR="00040907" w:rsidRPr="00AC2D88">
        <w:t>ājam jāsagatavo un jāiesniedz Pasūtītājam testēšanas pārskats (</w:t>
      </w:r>
      <w:r w:rsidRPr="00AC2D88">
        <w:t>Izpildīt</w:t>
      </w:r>
      <w:r w:rsidR="00040907" w:rsidRPr="00AC2D88">
        <w:t>ājam ir jāveido plānoto testēšanas darbību rezultātu kopsavilkums un jānodrošina novērtējums, balstoties uz iegūtajiem rezultātiem).</w:t>
      </w:r>
    </w:p>
    <w:p w14:paraId="144FB6D3" w14:textId="77777777" w:rsidR="00040907" w:rsidRPr="00AC2D88" w:rsidRDefault="00040907" w:rsidP="00C65FC7">
      <w:pPr>
        <w:spacing w:line="360" w:lineRule="auto"/>
        <w:ind w:left="0" w:right="-1" w:firstLine="567"/>
        <w:jc w:val="both"/>
        <w:rPr>
          <w:sz w:val="24"/>
          <w:lang w:eastAsia="ru-RU"/>
        </w:rPr>
      </w:pPr>
    </w:p>
    <w:p w14:paraId="51257346" w14:textId="53390F27" w:rsidR="00040907" w:rsidRPr="00AC2D88" w:rsidRDefault="00526107" w:rsidP="00F67D8F">
      <w:pPr>
        <w:keepNext/>
        <w:numPr>
          <w:ilvl w:val="0"/>
          <w:numId w:val="10"/>
        </w:numPr>
        <w:tabs>
          <w:tab w:val="left" w:pos="1276"/>
          <w:tab w:val="right" w:pos="9072"/>
        </w:tabs>
        <w:spacing w:line="360" w:lineRule="auto"/>
        <w:ind w:right="-1"/>
        <w:contextualSpacing/>
        <w:jc w:val="both"/>
        <w:rPr>
          <w:b/>
          <w:bCs/>
          <w:sz w:val="24"/>
        </w:rPr>
      </w:pPr>
      <w:r w:rsidRPr="00AC2D88">
        <w:rPr>
          <w:b/>
          <w:sz w:val="24"/>
          <w:lang w:eastAsia="lv-LV"/>
        </w:rPr>
        <w:t xml:space="preserve"> </w:t>
      </w:r>
      <w:r w:rsidR="00FF3A67" w:rsidRPr="00AC2D88">
        <w:rPr>
          <w:b/>
          <w:bCs/>
          <w:sz w:val="24"/>
          <w:lang w:eastAsia="lv-LV"/>
        </w:rPr>
        <w:t>ESKORT</w:t>
      </w:r>
      <w:r w:rsidR="00040907" w:rsidRPr="00AC2D88">
        <w:rPr>
          <w:b/>
          <w:bCs/>
          <w:sz w:val="24"/>
        </w:rPr>
        <w:t xml:space="preserve"> funkcionalitātes demonstrācija</w:t>
      </w:r>
      <w:r w:rsidR="00040907" w:rsidRPr="00AC2D88">
        <w:rPr>
          <w:b/>
          <w:sz w:val="24"/>
        </w:rPr>
        <w:tab/>
      </w:r>
      <w:r w:rsidR="00040907" w:rsidRPr="00AC2D88">
        <w:rPr>
          <w:b/>
          <w:bCs/>
          <w:sz w:val="24"/>
        </w:rPr>
        <w:t>(Obligāta)</w:t>
      </w:r>
    </w:p>
    <w:p w14:paraId="24C42E3B" w14:textId="291E12B6" w:rsidR="00040907" w:rsidRPr="00AC2D88" w:rsidRDefault="00FF3A67" w:rsidP="00B554FB">
      <w:pPr>
        <w:pStyle w:val="R-body"/>
        <w:spacing w:before="0" w:after="0"/>
        <w:ind w:left="0" w:firstLine="720"/>
        <w:jc w:val="both"/>
      </w:pPr>
      <w:bookmarkStart w:id="87" w:name="_Toc294020979"/>
      <w:bookmarkStart w:id="88" w:name="_Toc291653308"/>
      <w:r w:rsidRPr="00AC2D88">
        <w:t>ESKORT</w:t>
      </w:r>
      <w:r w:rsidR="00040907" w:rsidRPr="00AC2D88">
        <w:t xml:space="preserve"> funkcionalitātes demonstrācijas mērķis ir pārliecināties, ka </w:t>
      </w:r>
      <w:r w:rsidRPr="00AC2D88">
        <w:t>ESKORT</w:t>
      </w:r>
      <w:r w:rsidR="00040907" w:rsidRPr="00AC2D88">
        <w:t xml:space="preserve"> atbilst Pasūtītāja prasību analīzes laikā definētiem biznesa procesiem, </w:t>
      </w:r>
      <w:r w:rsidRPr="00AC2D88">
        <w:t>ESKORT</w:t>
      </w:r>
      <w:r w:rsidR="00040907" w:rsidRPr="00AC2D88">
        <w:t xml:space="preserve"> pilda biznesa procesu nodrošināšanai nepieciešamo funkcionalitāti. (</w:t>
      </w:r>
      <w:r w:rsidRPr="00AC2D88">
        <w:t>ESKORT</w:t>
      </w:r>
      <w:r w:rsidR="00040907" w:rsidRPr="00AC2D88">
        <w:t xml:space="preserve"> funkcionalitātes demonstrācijas laikā pieļaujama atsevišķu funkciju nekorekta darbība, ja tā netraucē Pasūtītājam pārliecināties par funkcionalitātes darbību pēc būtības). </w:t>
      </w:r>
      <w:r w:rsidRPr="00AC2D88">
        <w:t>ESKORT</w:t>
      </w:r>
      <w:r w:rsidR="00040907" w:rsidRPr="00AC2D88">
        <w:t xml:space="preserve"> demonstrācijas laikā Pasūtītājs neveic </w:t>
      </w:r>
      <w:r w:rsidRPr="00AC2D88">
        <w:t>ESKORT</w:t>
      </w:r>
      <w:r w:rsidR="00040907" w:rsidRPr="00AC2D88">
        <w:t xml:space="preserve"> </w:t>
      </w:r>
      <w:proofErr w:type="spellStart"/>
      <w:r w:rsidR="00040907" w:rsidRPr="00AC2D88">
        <w:t>akcepttestēšanu</w:t>
      </w:r>
      <w:proofErr w:type="spellEnd"/>
      <w:r w:rsidR="00040907" w:rsidRPr="00AC2D88">
        <w:t>.</w:t>
      </w:r>
    </w:p>
    <w:p w14:paraId="152E5332" w14:textId="3BC78670" w:rsidR="00040907" w:rsidRPr="00AC2D88" w:rsidRDefault="00FF3A67" w:rsidP="00B554FB">
      <w:pPr>
        <w:pStyle w:val="R-body"/>
        <w:spacing w:before="0" w:after="0"/>
        <w:ind w:left="0" w:firstLine="720"/>
        <w:jc w:val="both"/>
      </w:pPr>
      <w:r w:rsidRPr="00AC2D88">
        <w:t>ESKORT</w:t>
      </w:r>
      <w:r w:rsidR="00040907" w:rsidRPr="00AC2D88">
        <w:t xml:space="preserve"> funkcionalitātes demonstrācija veicama pēc Pasūtītāja pieprasījuma</w:t>
      </w:r>
      <w:r w:rsidR="00624859" w:rsidRPr="00AC2D88">
        <w:t xml:space="preserve"> pirms nodevuma iesniegšanas</w:t>
      </w:r>
      <w:r w:rsidR="00040907" w:rsidRPr="00AC2D88">
        <w:t>.</w:t>
      </w:r>
    </w:p>
    <w:p w14:paraId="2D3A5CC3" w14:textId="06A067DA" w:rsidR="00040907" w:rsidRPr="00AC2D88" w:rsidRDefault="00040907" w:rsidP="00B554FB">
      <w:pPr>
        <w:pStyle w:val="R-body"/>
        <w:spacing w:before="0" w:after="0"/>
        <w:ind w:left="0" w:firstLine="720"/>
        <w:jc w:val="both"/>
      </w:pPr>
      <w:r w:rsidRPr="00AC2D88">
        <w:t xml:space="preserve">Atbilstoši </w:t>
      </w:r>
      <w:r w:rsidR="00FF3A67" w:rsidRPr="00AC2D88">
        <w:t>ESKORT</w:t>
      </w:r>
      <w:r w:rsidRPr="00AC2D88">
        <w:t xml:space="preserve"> funkcionalitātes demonstrācijas laikā Pasūtītāju identificētiem nepieciešamiem papildinājumiem/ nepilnībām/ priekšlikumiem/ ierosinājumiem, </w:t>
      </w:r>
      <w:r w:rsidR="00F54E0C" w:rsidRPr="00AC2D88">
        <w:t>Izpildīt</w:t>
      </w:r>
      <w:r w:rsidRPr="00AC2D88">
        <w:t>ājam ir jāveic izstrādātās un apstiprinātās programmatūras dokumentācijas papildināšana un/vai atjaunošana (</w:t>
      </w:r>
      <w:r w:rsidR="00FF3A67" w:rsidRPr="00AC2D88">
        <w:t>ESKORT</w:t>
      </w:r>
      <w:r w:rsidRPr="00AC2D88">
        <w:t xml:space="preserve"> funkcionalitātes demonstrācijas laikā Pasūtītājs neizvirzīs prasību analīzes laikā definētām prasībām pretrunīgas prasības). </w:t>
      </w:r>
    </w:p>
    <w:p w14:paraId="33057623" w14:textId="53322346" w:rsidR="00040907" w:rsidRPr="00AC2D88" w:rsidRDefault="00F54E0C" w:rsidP="00B554FB">
      <w:pPr>
        <w:pStyle w:val="R-body"/>
        <w:spacing w:before="0" w:after="0"/>
        <w:ind w:left="0" w:firstLine="720"/>
        <w:jc w:val="both"/>
      </w:pPr>
      <w:r w:rsidRPr="00AC2D88">
        <w:t>Izpildīt</w:t>
      </w:r>
      <w:r w:rsidR="00040907" w:rsidRPr="00AC2D88">
        <w:t xml:space="preserve">ājam jāveic atjaunotās dokumentācijas atkārtota saskaņošana ar Pasūtītāju. Pēc dokumentācijas apstiprināšanas </w:t>
      </w:r>
      <w:r w:rsidRPr="00AC2D88">
        <w:t>Izpildīt</w:t>
      </w:r>
      <w:r w:rsidR="00040907" w:rsidRPr="00AC2D88">
        <w:t xml:space="preserve">ājam ir jāveic nepieciešamās izmaiņas </w:t>
      </w:r>
      <w:bookmarkEnd w:id="87"/>
      <w:bookmarkEnd w:id="88"/>
      <w:r w:rsidR="00B87A4F" w:rsidRPr="00AC2D88">
        <w:t>ESKORT</w:t>
      </w:r>
      <w:r w:rsidR="00040907" w:rsidRPr="00AC2D88">
        <w:t>.</w:t>
      </w:r>
    </w:p>
    <w:p w14:paraId="7391F9A0" w14:textId="77777777" w:rsidR="00040907" w:rsidRPr="00AC2D88" w:rsidRDefault="00040907" w:rsidP="00C65FC7">
      <w:pPr>
        <w:spacing w:line="360" w:lineRule="auto"/>
        <w:ind w:left="0" w:right="-1" w:firstLine="567"/>
        <w:contextualSpacing/>
        <w:rPr>
          <w:sz w:val="24"/>
          <w:lang w:eastAsia="ru-RU"/>
        </w:rPr>
      </w:pPr>
    </w:p>
    <w:p w14:paraId="422251F5" w14:textId="1E0CE605" w:rsidR="00040907" w:rsidRPr="00AC2D88" w:rsidRDefault="00526107" w:rsidP="00F67D8F">
      <w:pPr>
        <w:keepNext/>
        <w:numPr>
          <w:ilvl w:val="0"/>
          <w:numId w:val="10"/>
        </w:numPr>
        <w:tabs>
          <w:tab w:val="left" w:pos="1276"/>
          <w:tab w:val="right" w:pos="9072"/>
        </w:tabs>
        <w:spacing w:line="360" w:lineRule="auto"/>
        <w:ind w:right="-1"/>
        <w:contextualSpacing/>
        <w:jc w:val="both"/>
        <w:rPr>
          <w:b/>
          <w:bCs/>
          <w:sz w:val="24"/>
        </w:rPr>
      </w:pPr>
      <w:bookmarkStart w:id="89" w:name="_Toc291653306"/>
      <w:bookmarkStart w:id="90" w:name="_Toc294020977"/>
      <w:r w:rsidRPr="00AC2D88">
        <w:rPr>
          <w:b/>
          <w:bCs/>
          <w:sz w:val="24"/>
        </w:rPr>
        <w:t xml:space="preserve"> </w:t>
      </w:r>
      <w:r w:rsidR="00040907" w:rsidRPr="00AC2D88">
        <w:rPr>
          <w:b/>
          <w:bCs/>
          <w:sz w:val="24"/>
        </w:rPr>
        <w:t>Veiktspējas, ātrdarbības un slodzes testēšana</w:t>
      </w:r>
      <w:bookmarkEnd w:id="89"/>
      <w:r w:rsidR="00040907" w:rsidRPr="00AC2D88">
        <w:rPr>
          <w:b/>
          <w:bCs/>
          <w:sz w:val="24"/>
        </w:rPr>
        <w:t xml:space="preserve"> </w:t>
      </w:r>
      <w:r w:rsidR="00040907" w:rsidRPr="00AC2D88">
        <w:rPr>
          <w:b/>
          <w:sz w:val="24"/>
        </w:rPr>
        <w:tab/>
      </w:r>
      <w:r w:rsidR="00040907" w:rsidRPr="00AC2D88">
        <w:rPr>
          <w:b/>
          <w:bCs/>
          <w:sz w:val="24"/>
        </w:rPr>
        <w:t>(</w:t>
      </w:r>
      <w:r w:rsidR="00DB7390" w:rsidRPr="00AC2D88">
        <w:rPr>
          <w:b/>
          <w:bCs/>
          <w:sz w:val="24"/>
        </w:rPr>
        <w:t xml:space="preserve">Obligāta, </w:t>
      </w:r>
      <w:r w:rsidR="00040907" w:rsidRPr="00AC2D88">
        <w:rPr>
          <w:b/>
          <w:bCs/>
          <w:sz w:val="24"/>
        </w:rPr>
        <w:t>Pēc pasūtītāja pieprasījuma)</w:t>
      </w:r>
      <w:bookmarkEnd w:id="90"/>
    </w:p>
    <w:p w14:paraId="39AEEDF5" w14:textId="601A176C" w:rsidR="00040907" w:rsidRPr="00AC2D88" w:rsidRDefault="00040907" w:rsidP="00B554FB">
      <w:pPr>
        <w:pStyle w:val="R-body"/>
        <w:spacing w:before="0" w:after="0"/>
        <w:ind w:left="0" w:firstLine="720"/>
        <w:jc w:val="both"/>
      </w:pPr>
      <w:r w:rsidRPr="00AC2D88">
        <w:t xml:space="preserve">Daudzlietotāju režīma veiktspējas, ātrdarbības un slodzes testēšanai ir jāsimulē </w:t>
      </w:r>
      <w:r w:rsidR="00FF3A67" w:rsidRPr="00AC2D88">
        <w:t>ESKORT</w:t>
      </w:r>
      <w:r w:rsidRPr="00AC2D88">
        <w:t xml:space="preserve"> darbību:</w:t>
      </w:r>
    </w:p>
    <w:p w14:paraId="06EBB490" w14:textId="640170CF" w:rsidR="00040907" w:rsidRPr="00AC2D88" w:rsidRDefault="00040907" w:rsidP="00F67D8F">
      <w:pPr>
        <w:pStyle w:val="R-body"/>
        <w:numPr>
          <w:ilvl w:val="0"/>
          <w:numId w:val="14"/>
        </w:numPr>
        <w:spacing w:before="0" w:after="0"/>
        <w:jc w:val="both"/>
      </w:pPr>
      <w:r w:rsidRPr="00AC2D88">
        <w:t xml:space="preserve">Nominālas noslodzes apstākļos (šī testa ietvaros ir jāparāda, ka </w:t>
      </w:r>
      <w:r w:rsidR="00FF3A67" w:rsidRPr="00AC2D88">
        <w:t>ESKORT</w:t>
      </w:r>
      <w:r w:rsidRPr="00AC2D88">
        <w:t xml:space="preserve"> var izpildīt noteiktās ātrdarbības prasības nominālas noslodzes apstākļos);</w:t>
      </w:r>
    </w:p>
    <w:p w14:paraId="1B7AA2A6" w14:textId="25BD7835" w:rsidR="00040907" w:rsidRPr="00AC2D88" w:rsidRDefault="00040907" w:rsidP="00F67D8F">
      <w:pPr>
        <w:pStyle w:val="R-body"/>
        <w:numPr>
          <w:ilvl w:val="0"/>
          <w:numId w:val="14"/>
        </w:numPr>
        <w:spacing w:before="0" w:after="0"/>
        <w:jc w:val="both"/>
      </w:pPr>
      <w:r w:rsidRPr="00AC2D88">
        <w:t xml:space="preserve">Maksimālas noslodzes apstākļos (pakāpeniski paaugstinot noslodzi, nosakot slieksni, kad veiktspējas prasības vairs netiek izpildītas vai arī līdz </w:t>
      </w:r>
      <w:r w:rsidR="00FF3A67" w:rsidRPr="00AC2D88">
        <w:t>ESKORT</w:t>
      </w:r>
      <w:r w:rsidRPr="00AC2D88">
        <w:t xml:space="preserve"> darbības atteicei).</w:t>
      </w:r>
    </w:p>
    <w:p w14:paraId="4ABE85D5" w14:textId="70B94A70" w:rsidR="00040907" w:rsidRPr="00AC2D88" w:rsidRDefault="00040907" w:rsidP="00B554FB">
      <w:pPr>
        <w:pStyle w:val="R-body"/>
        <w:spacing w:before="0" w:after="0"/>
        <w:ind w:left="0" w:firstLine="720"/>
        <w:jc w:val="both"/>
      </w:pPr>
      <w:r w:rsidRPr="00AC2D88">
        <w:t xml:space="preserve">Papildus </w:t>
      </w:r>
      <w:r w:rsidR="00F54E0C" w:rsidRPr="00AC2D88">
        <w:t>Izpildīt</w:t>
      </w:r>
      <w:r w:rsidRPr="00AC2D88">
        <w:t>ājam jānodrošina:</w:t>
      </w:r>
    </w:p>
    <w:p w14:paraId="0A2119D1" w14:textId="63F5FCC3" w:rsidR="00040907" w:rsidRPr="00AC2D88" w:rsidRDefault="00040907" w:rsidP="00F67D8F">
      <w:pPr>
        <w:pStyle w:val="R-body"/>
        <w:numPr>
          <w:ilvl w:val="0"/>
          <w:numId w:val="15"/>
        </w:numPr>
        <w:spacing w:before="0" w:after="0"/>
        <w:jc w:val="both"/>
      </w:pPr>
      <w:r w:rsidRPr="00AC2D88">
        <w:t xml:space="preserve">Stabilitātes testēšana (šī testa ietvaros ir jāpārbauda </w:t>
      </w:r>
      <w:r w:rsidR="00FF3A67" w:rsidRPr="00AC2D88">
        <w:t>ESKORT</w:t>
      </w:r>
      <w:r w:rsidRPr="00AC2D88">
        <w:t xml:space="preserve"> darbības stabilitāte to ilgstoši darbinot pie dažādām noslodzēm, piemēram, nominālas noslodzes).</w:t>
      </w:r>
    </w:p>
    <w:p w14:paraId="32E82DCF" w14:textId="571E7EC8" w:rsidR="00040907" w:rsidRPr="00AC2D88" w:rsidRDefault="00040907" w:rsidP="00F67D8F">
      <w:pPr>
        <w:pStyle w:val="R-body"/>
        <w:numPr>
          <w:ilvl w:val="0"/>
          <w:numId w:val="15"/>
        </w:numPr>
        <w:spacing w:before="0" w:after="0"/>
        <w:jc w:val="both"/>
      </w:pPr>
      <w:r w:rsidRPr="00AC2D88">
        <w:t xml:space="preserve">Kapacitātes testēšana (šī testa ietvaros ir jāpārbauda </w:t>
      </w:r>
      <w:r w:rsidR="00FF3A67" w:rsidRPr="00AC2D88">
        <w:t>ESKORT</w:t>
      </w:r>
      <w:r w:rsidRPr="00AC2D88">
        <w:t xml:space="preserve"> spēju robežas pie dotās tehniskās konfigurācijas).</w:t>
      </w:r>
    </w:p>
    <w:p w14:paraId="10323199" w14:textId="42E1FA03" w:rsidR="00040907" w:rsidRPr="00AC2D88" w:rsidRDefault="00040907" w:rsidP="00F67D8F">
      <w:pPr>
        <w:pStyle w:val="R-body"/>
        <w:numPr>
          <w:ilvl w:val="0"/>
          <w:numId w:val="15"/>
        </w:numPr>
        <w:spacing w:before="0" w:after="0"/>
        <w:jc w:val="both"/>
      </w:pPr>
      <w:r w:rsidRPr="00AC2D88">
        <w:t xml:space="preserve">Mērogojamības testēšana (šī testa ietvaros ir noskaidrot </w:t>
      </w:r>
      <w:r w:rsidR="00FF3A67" w:rsidRPr="00AC2D88">
        <w:t>ESKORT</w:t>
      </w:r>
      <w:r w:rsidRPr="00AC2D88">
        <w:t xml:space="preserve"> mērogojamības iespējas).  </w:t>
      </w:r>
    </w:p>
    <w:p w14:paraId="70A5746D" w14:textId="77777777" w:rsidR="00040907" w:rsidRPr="00AC2D88" w:rsidRDefault="00040907" w:rsidP="00F67D8F">
      <w:pPr>
        <w:pStyle w:val="R-body"/>
        <w:numPr>
          <w:ilvl w:val="0"/>
          <w:numId w:val="15"/>
        </w:numPr>
        <w:spacing w:before="0" w:after="0"/>
        <w:jc w:val="both"/>
      </w:pPr>
      <w:r w:rsidRPr="00AC2D88">
        <w:t>Noslodzes nosacījumi ir jādetalizē programmatūras prasību specifikācijā.</w:t>
      </w:r>
    </w:p>
    <w:p w14:paraId="16705C22" w14:textId="77777777" w:rsidR="00040907" w:rsidRPr="00AC2D88" w:rsidRDefault="00040907" w:rsidP="00C65FC7">
      <w:pPr>
        <w:spacing w:line="360" w:lineRule="auto"/>
        <w:ind w:left="0" w:right="-1" w:firstLine="567"/>
        <w:jc w:val="both"/>
        <w:rPr>
          <w:sz w:val="24"/>
          <w:lang w:eastAsia="ru-RU"/>
        </w:rPr>
      </w:pPr>
    </w:p>
    <w:p w14:paraId="6F8B326E" w14:textId="3742D17C" w:rsidR="00040907" w:rsidRPr="00AC2D88" w:rsidRDefault="00526107" w:rsidP="00F67D8F">
      <w:pPr>
        <w:keepNext/>
        <w:numPr>
          <w:ilvl w:val="0"/>
          <w:numId w:val="10"/>
        </w:numPr>
        <w:tabs>
          <w:tab w:val="left" w:pos="1276"/>
          <w:tab w:val="right" w:pos="9072"/>
        </w:tabs>
        <w:spacing w:line="360" w:lineRule="auto"/>
        <w:ind w:right="-1"/>
        <w:contextualSpacing/>
        <w:jc w:val="both"/>
        <w:rPr>
          <w:b/>
          <w:bCs/>
          <w:sz w:val="24"/>
        </w:rPr>
      </w:pPr>
      <w:bookmarkStart w:id="91" w:name="_Toc291653307"/>
      <w:bookmarkStart w:id="92" w:name="_Toc294020978"/>
      <w:r w:rsidRPr="00AC2D88">
        <w:rPr>
          <w:b/>
          <w:bCs/>
          <w:sz w:val="24"/>
        </w:rPr>
        <w:lastRenderedPageBreak/>
        <w:t xml:space="preserve"> </w:t>
      </w:r>
      <w:r w:rsidR="00040907" w:rsidRPr="00AC2D88">
        <w:rPr>
          <w:b/>
          <w:bCs/>
          <w:sz w:val="24"/>
        </w:rPr>
        <w:t>Drošības testēšana</w:t>
      </w:r>
      <w:bookmarkEnd w:id="91"/>
      <w:r w:rsidR="00040907" w:rsidRPr="00AC2D88">
        <w:rPr>
          <w:b/>
          <w:bCs/>
          <w:sz w:val="24"/>
        </w:rPr>
        <w:t xml:space="preserve"> </w:t>
      </w:r>
      <w:r w:rsidR="00040907" w:rsidRPr="00AC2D88">
        <w:rPr>
          <w:b/>
          <w:sz w:val="24"/>
        </w:rPr>
        <w:tab/>
      </w:r>
      <w:r w:rsidR="00040907" w:rsidRPr="00AC2D88">
        <w:rPr>
          <w:b/>
          <w:bCs/>
          <w:sz w:val="24"/>
        </w:rPr>
        <w:t>(Obligāta)</w:t>
      </w:r>
      <w:bookmarkEnd w:id="92"/>
    </w:p>
    <w:p w14:paraId="4DCE23E2" w14:textId="713C8700" w:rsidR="00040907" w:rsidRPr="00AC2D88" w:rsidRDefault="00DB7390" w:rsidP="00B554FB">
      <w:pPr>
        <w:pStyle w:val="R-body"/>
        <w:spacing w:before="0" w:after="0"/>
        <w:ind w:left="0" w:firstLine="720"/>
        <w:jc w:val="both"/>
      </w:pPr>
      <w:r w:rsidRPr="00AC2D88">
        <w:t xml:space="preserve">Drošības testēšanas mērķis ir pārbaudīt </w:t>
      </w:r>
      <w:r w:rsidR="00FF3A67" w:rsidRPr="00AC2D88">
        <w:t>ESKORT</w:t>
      </w:r>
      <w:r w:rsidRPr="00AC2D88">
        <w:t xml:space="preserve"> noturību pret nesankcionētu pieeju un uzbrukumiem. Vienlaikus gan drošības testa laikā, gan veicot slodzes un funkcionālos testus, kas simulē dažādas kļūdas uz darbības atteikumu vērstas darbības, jāvērtē </w:t>
      </w:r>
      <w:r w:rsidR="00FF3A67" w:rsidRPr="00AC2D88">
        <w:t>ESKORT</w:t>
      </w:r>
      <w:r w:rsidR="000B660C" w:rsidRPr="00AC2D88">
        <w:t xml:space="preserve"> </w:t>
      </w:r>
      <w:r w:rsidRPr="00AC2D88">
        <w:t xml:space="preserve">darbības stabilitāte un drošība. </w:t>
      </w:r>
      <w:r w:rsidR="00F54E0C" w:rsidRPr="00AC2D88">
        <w:t>Izpildīt</w:t>
      </w:r>
      <w:r w:rsidRPr="00AC2D88">
        <w:t xml:space="preserve">ājam ir jānovērš testēšanas laikā atklātie defekti un jāiesniedz VID testēšanas dokumentācija. </w:t>
      </w:r>
      <w:r w:rsidR="003F4A9B" w:rsidRPr="00AC2D88">
        <w:t>Izpildītājs</w:t>
      </w:r>
      <w:r w:rsidRPr="00AC2D88">
        <w:t xml:space="preserve"> var iesniegt VID neatkarīgā audita rezultātus, vienojoties par neatkarīgā auditora kvalifikāciju</w:t>
      </w:r>
      <w:r w:rsidR="00040907" w:rsidRPr="00AC2D88">
        <w:t>.</w:t>
      </w:r>
    </w:p>
    <w:p w14:paraId="78437023" w14:textId="77777777" w:rsidR="00040907" w:rsidRPr="00AC2D88" w:rsidRDefault="00040907" w:rsidP="00C65FC7">
      <w:pPr>
        <w:spacing w:line="360" w:lineRule="auto"/>
        <w:ind w:left="0" w:right="-1" w:firstLine="567"/>
      </w:pPr>
    </w:p>
    <w:p w14:paraId="4E31E327" w14:textId="2B2FFBF8" w:rsidR="00040907" w:rsidRPr="00AC2D88" w:rsidRDefault="00FF3A67" w:rsidP="006B52A6">
      <w:pPr>
        <w:pStyle w:val="Heading1"/>
        <w:numPr>
          <w:ilvl w:val="1"/>
          <w:numId w:val="1"/>
        </w:numPr>
        <w:spacing w:before="0" w:line="360" w:lineRule="auto"/>
        <w:ind w:left="0" w:right="-1" w:firstLine="567"/>
        <w:rPr>
          <w:rFonts w:cs="Times New Roman"/>
          <w:sz w:val="28"/>
          <w:szCs w:val="28"/>
        </w:rPr>
      </w:pPr>
      <w:bookmarkStart w:id="93" w:name="_Toc146711620"/>
      <w:r w:rsidRPr="00AC2D88">
        <w:rPr>
          <w:rFonts w:cs="Times New Roman"/>
          <w:sz w:val="28"/>
          <w:szCs w:val="28"/>
        </w:rPr>
        <w:t>ESKORT</w:t>
      </w:r>
      <w:r w:rsidR="00B87A4F" w:rsidRPr="00AC2D88">
        <w:rPr>
          <w:rFonts w:cs="Times New Roman"/>
          <w:sz w:val="28"/>
          <w:szCs w:val="28"/>
        </w:rPr>
        <w:t xml:space="preserve"> </w:t>
      </w:r>
      <w:r w:rsidR="00040907" w:rsidRPr="00AC2D88">
        <w:rPr>
          <w:rFonts w:cs="Times New Roman"/>
          <w:sz w:val="28"/>
          <w:szCs w:val="28"/>
        </w:rPr>
        <w:t>programmatūras nodevumu piegāde un uzstādīšana</w:t>
      </w:r>
      <w:bookmarkEnd w:id="93"/>
    </w:p>
    <w:p w14:paraId="4F98714B" w14:textId="2F23CCA5" w:rsidR="00040907" w:rsidRPr="00AC2D88" w:rsidRDefault="00526107" w:rsidP="00F67D8F">
      <w:pPr>
        <w:keepNext/>
        <w:numPr>
          <w:ilvl w:val="0"/>
          <w:numId w:val="10"/>
        </w:numPr>
        <w:tabs>
          <w:tab w:val="left" w:pos="1276"/>
          <w:tab w:val="right" w:pos="9072"/>
        </w:tabs>
        <w:spacing w:line="360" w:lineRule="auto"/>
        <w:ind w:right="-1"/>
        <w:contextualSpacing/>
        <w:jc w:val="both"/>
        <w:rPr>
          <w:b/>
          <w:bCs/>
          <w:sz w:val="24"/>
        </w:rPr>
      </w:pPr>
      <w:r w:rsidRPr="00AC2D88">
        <w:rPr>
          <w:b/>
          <w:bCs/>
          <w:sz w:val="24"/>
        </w:rPr>
        <w:t xml:space="preserve"> </w:t>
      </w:r>
      <w:r w:rsidR="00040907" w:rsidRPr="00AC2D88">
        <w:rPr>
          <w:b/>
          <w:bCs/>
          <w:sz w:val="24"/>
        </w:rPr>
        <w:t xml:space="preserve">Programmatūras uzstādīšana Pasūtītāja </w:t>
      </w:r>
      <w:proofErr w:type="spellStart"/>
      <w:r w:rsidR="00040907" w:rsidRPr="00AC2D88">
        <w:rPr>
          <w:b/>
          <w:bCs/>
          <w:sz w:val="24"/>
        </w:rPr>
        <w:t>akcepttestēšanas</w:t>
      </w:r>
      <w:proofErr w:type="spellEnd"/>
      <w:r w:rsidR="00040907" w:rsidRPr="00AC2D88">
        <w:rPr>
          <w:b/>
          <w:bCs/>
          <w:sz w:val="24"/>
        </w:rPr>
        <w:t xml:space="preserve"> vidē </w:t>
      </w:r>
      <w:r w:rsidR="00040907" w:rsidRPr="00AC2D88">
        <w:rPr>
          <w:b/>
          <w:sz w:val="24"/>
        </w:rPr>
        <w:tab/>
      </w:r>
      <w:r w:rsidR="00040907" w:rsidRPr="00AC2D88">
        <w:rPr>
          <w:b/>
          <w:bCs/>
          <w:sz w:val="24"/>
        </w:rPr>
        <w:t>(Obligāta)</w:t>
      </w:r>
    </w:p>
    <w:p w14:paraId="263F224A" w14:textId="674F7D80" w:rsidR="00040907" w:rsidRPr="00AC2D88" w:rsidRDefault="00040907" w:rsidP="00B554FB">
      <w:pPr>
        <w:pStyle w:val="R-body"/>
        <w:spacing w:before="0" w:after="0"/>
        <w:ind w:left="0" w:firstLine="720"/>
        <w:jc w:val="both"/>
      </w:pPr>
      <w:r w:rsidRPr="00AC2D88">
        <w:t xml:space="preserve">Pēc programmatūras nodevuma saņemšanas Pasūtītājs veiks </w:t>
      </w:r>
      <w:r w:rsidR="00FF3A67" w:rsidRPr="00AC2D88">
        <w:t>ESKORT</w:t>
      </w:r>
      <w:r w:rsidRPr="00AC2D88">
        <w:t xml:space="preserve"> programmatūras uzstādīšanu un konfigurēšanu akcepttesta vidē. </w:t>
      </w:r>
      <w:r w:rsidR="00F54E0C" w:rsidRPr="00AC2D88">
        <w:t>Izpildīt</w:t>
      </w:r>
      <w:r w:rsidRPr="00AC2D88">
        <w:t xml:space="preserve">ājam ir jānodrošina nepieciešamais atbalsts Pasūtītāja darbiniekiem </w:t>
      </w:r>
      <w:r w:rsidR="00FF3A67" w:rsidRPr="00AC2D88">
        <w:t>ESKORT</w:t>
      </w:r>
      <w:r w:rsidRPr="00AC2D88">
        <w:t xml:space="preserve"> programmatūras uzstādīšanas un konfigurēšanas akcepttesta vidē laikā.</w:t>
      </w:r>
    </w:p>
    <w:p w14:paraId="5F1334C4" w14:textId="77777777" w:rsidR="00040907" w:rsidRPr="00AC2D88" w:rsidRDefault="00040907" w:rsidP="00B554FB">
      <w:pPr>
        <w:pStyle w:val="R-body"/>
        <w:spacing w:before="0" w:after="0"/>
        <w:ind w:left="0" w:firstLine="720"/>
        <w:jc w:val="both"/>
      </w:pPr>
      <w:r w:rsidRPr="00AC2D88">
        <w:t xml:space="preserve">Programmatūras nodevumā ietilpst: sagatavotā programmatūra komplektā ar pavaddokumentiem (var saturēt projektējuma dokumentāciju (programmatūras prasību specifikācija, programmatūras projektējuma apraksts, izmaiņu projektējuma apraksts, algoritmu apraksts), programmatūras pirmkodus, instalācijas instrukciju, instalācijas </w:t>
      </w:r>
      <w:proofErr w:type="spellStart"/>
      <w:r w:rsidRPr="00AC2D88">
        <w:t>pakotni</w:t>
      </w:r>
      <w:proofErr w:type="spellEnd"/>
      <w:r w:rsidRPr="00AC2D88">
        <w:t xml:space="preserve"> ar programmatūras </w:t>
      </w:r>
      <w:proofErr w:type="spellStart"/>
      <w:r w:rsidRPr="00AC2D88">
        <w:t>izpildkodiem</w:t>
      </w:r>
      <w:proofErr w:type="spellEnd"/>
      <w:r w:rsidRPr="00AC2D88">
        <w:t xml:space="preserve"> un datubāzes skriptiem, datubāzes modeli un datubāzes struktūras aprakstu, </w:t>
      </w:r>
      <w:proofErr w:type="spellStart"/>
      <w:r w:rsidRPr="00AC2D88">
        <w:t>Helpfailu</w:t>
      </w:r>
      <w:proofErr w:type="spellEnd"/>
      <w:r w:rsidRPr="00AC2D88">
        <w:t>, lietotāja un administratora dokumentāciju, testu projektējuma specifikāciju, testpiemēru specifikāciju, testēšanas kopsavilkuma pārskatu).</w:t>
      </w:r>
    </w:p>
    <w:p w14:paraId="7EDC32C5" w14:textId="77777777" w:rsidR="00040907" w:rsidRPr="00AC2D88" w:rsidRDefault="00040907" w:rsidP="00C65FC7">
      <w:pPr>
        <w:spacing w:line="360" w:lineRule="auto"/>
        <w:ind w:left="0" w:right="-1" w:firstLine="567"/>
        <w:jc w:val="both"/>
        <w:rPr>
          <w:sz w:val="24"/>
          <w:lang w:eastAsia="ru-RU"/>
        </w:rPr>
      </w:pPr>
    </w:p>
    <w:p w14:paraId="60949B29" w14:textId="5CBA67ED" w:rsidR="00040907" w:rsidRPr="00AC2D88" w:rsidRDefault="008E2BF0" w:rsidP="00F67D8F">
      <w:pPr>
        <w:keepNext/>
        <w:numPr>
          <w:ilvl w:val="0"/>
          <w:numId w:val="10"/>
        </w:numPr>
        <w:tabs>
          <w:tab w:val="left" w:pos="1276"/>
          <w:tab w:val="right" w:pos="9072"/>
        </w:tabs>
        <w:spacing w:line="360" w:lineRule="auto"/>
        <w:ind w:right="-1"/>
        <w:contextualSpacing/>
        <w:jc w:val="both"/>
        <w:rPr>
          <w:b/>
          <w:bCs/>
          <w:sz w:val="24"/>
        </w:rPr>
      </w:pPr>
      <w:bookmarkStart w:id="94" w:name="_Toc294021061"/>
      <w:r w:rsidRPr="00AC2D88">
        <w:rPr>
          <w:b/>
          <w:bCs/>
          <w:sz w:val="24"/>
        </w:rPr>
        <w:t xml:space="preserve"> </w:t>
      </w:r>
      <w:r w:rsidR="00040907" w:rsidRPr="00AC2D88">
        <w:rPr>
          <w:b/>
          <w:bCs/>
          <w:sz w:val="24"/>
        </w:rPr>
        <w:t xml:space="preserve">Programmatūras uzstādīšana produkcijas vidē </w:t>
      </w:r>
      <w:r w:rsidR="00040907" w:rsidRPr="00AC2D88">
        <w:rPr>
          <w:b/>
          <w:sz w:val="24"/>
        </w:rPr>
        <w:tab/>
      </w:r>
      <w:r w:rsidR="00040907" w:rsidRPr="00AC2D88">
        <w:rPr>
          <w:b/>
          <w:bCs/>
          <w:sz w:val="24"/>
        </w:rPr>
        <w:t>(Obligāta)</w:t>
      </w:r>
      <w:bookmarkEnd w:id="94"/>
    </w:p>
    <w:p w14:paraId="40116DCE" w14:textId="78E7FC5D" w:rsidR="00040907" w:rsidRPr="00AC2D88" w:rsidRDefault="00040907" w:rsidP="00B554FB">
      <w:pPr>
        <w:pStyle w:val="R-body"/>
        <w:spacing w:before="0" w:after="0"/>
        <w:ind w:left="0" w:firstLine="720"/>
        <w:jc w:val="both"/>
      </w:pPr>
      <w:r w:rsidRPr="00AC2D88">
        <w:t xml:space="preserve">Pēc </w:t>
      </w:r>
      <w:proofErr w:type="spellStart"/>
      <w:r w:rsidRPr="00AC2D88">
        <w:t>akcepttestēšanas</w:t>
      </w:r>
      <w:proofErr w:type="spellEnd"/>
      <w:r w:rsidRPr="00AC2D88">
        <w:t xml:space="preserve"> pabeigšanas Pasūtītājs veiks </w:t>
      </w:r>
      <w:r w:rsidR="00FF3A67" w:rsidRPr="00AC2D88">
        <w:t>ESKORT</w:t>
      </w:r>
      <w:r w:rsidRPr="00AC2D88">
        <w:t xml:space="preserve"> programmatūras uzstādīšanu un konfigurēšanu produkcijas vidē. </w:t>
      </w:r>
      <w:r w:rsidR="00F54E0C" w:rsidRPr="00AC2D88">
        <w:t>Izpildīt</w:t>
      </w:r>
      <w:r w:rsidRPr="00AC2D88">
        <w:t xml:space="preserve">ājam ir jāpiegādā pēdējās atkļūdotās programmatūras un dokumentācijas versijas (skat. atbilstošo nodevumu aprakstu iepriekš), kā arī jānodrošina nepieciešamais atbalsts (arī klātienē) Pasūtītāja darbiniekiem </w:t>
      </w:r>
      <w:r w:rsidR="00FF3A67" w:rsidRPr="00AC2D88">
        <w:t>ESKORT</w:t>
      </w:r>
      <w:r w:rsidRPr="00AC2D88">
        <w:t xml:space="preserve"> uzstādīšanas un konfigurēšanas produkcijas vidē laikā.</w:t>
      </w:r>
    </w:p>
    <w:p w14:paraId="77AE3F9D" w14:textId="77777777" w:rsidR="00040907" w:rsidRPr="00AC2D88" w:rsidRDefault="00040907" w:rsidP="00C65FC7">
      <w:pPr>
        <w:spacing w:line="360" w:lineRule="auto"/>
        <w:ind w:left="0" w:right="-1" w:firstLine="567"/>
        <w:jc w:val="both"/>
        <w:rPr>
          <w:sz w:val="24"/>
          <w:lang w:eastAsia="ru-RU"/>
        </w:rPr>
      </w:pPr>
    </w:p>
    <w:p w14:paraId="72CB6AAF" w14:textId="1A89B22E" w:rsidR="00040907" w:rsidRPr="00AC2D88" w:rsidRDefault="00526107" w:rsidP="00F67D8F">
      <w:pPr>
        <w:keepNext/>
        <w:numPr>
          <w:ilvl w:val="0"/>
          <w:numId w:val="10"/>
        </w:numPr>
        <w:tabs>
          <w:tab w:val="left" w:pos="1276"/>
          <w:tab w:val="right" w:pos="9072"/>
        </w:tabs>
        <w:spacing w:line="360" w:lineRule="auto"/>
        <w:ind w:right="-1"/>
        <w:contextualSpacing/>
        <w:jc w:val="both"/>
        <w:rPr>
          <w:b/>
          <w:bCs/>
          <w:sz w:val="24"/>
        </w:rPr>
      </w:pPr>
      <w:bookmarkStart w:id="95" w:name="_Toc294021065"/>
      <w:bookmarkStart w:id="96" w:name="_Toc268277151"/>
      <w:bookmarkStart w:id="97" w:name="_Toc265763213"/>
      <w:bookmarkStart w:id="98" w:name="_Toc262219350"/>
      <w:bookmarkStart w:id="99" w:name="_Toc255556609"/>
      <w:bookmarkStart w:id="100" w:name="_Toc255409051"/>
      <w:bookmarkStart w:id="101" w:name="_Toc255239627"/>
      <w:bookmarkStart w:id="102" w:name="_Toc225062192"/>
      <w:r w:rsidRPr="00AC2D88">
        <w:rPr>
          <w:b/>
          <w:bCs/>
          <w:sz w:val="24"/>
        </w:rPr>
        <w:t xml:space="preserve"> </w:t>
      </w:r>
      <w:r w:rsidR="00040907" w:rsidRPr="00AC2D88">
        <w:rPr>
          <w:b/>
          <w:bCs/>
          <w:sz w:val="24"/>
        </w:rPr>
        <w:t>Nodevumu piegāde</w:t>
      </w:r>
      <w:r w:rsidR="00040907" w:rsidRPr="00AC2D88">
        <w:rPr>
          <w:b/>
          <w:sz w:val="24"/>
        </w:rPr>
        <w:tab/>
      </w:r>
      <w:r w:rsidR="00040907" w:rsidRPr="00AC2D88">
        <w:rPr>
          <w:b/>
          <w:bCs/>
          <w:sz w:val="24"/>
        </w:rPr>
        <w:t>(Obligāta)</w:t>
      </w:r>
      <w:bookmarkEnd w:id="95"/>
      <w:bookmarkEnd w:id="96"/>
      <w:bookmarkEnd w:id="97"/>
      <w:bookmarkEnd w:id="98"/>
      <w:bookmarkEnd w:id="99"/>
      <w:bookmarkEnd w:id="100"/>
      <w:bookmarkEnd w:id="101"/>
      <w:bookmarkEnd w:id="102"/>
    </w:p>
    <w:p w14:paraId="00C8B723" w14:textId="2A7B4C86" w:rsidR="00040907" w:rsidRPr="00AC2D88" w:rsidRDefault="00040907" w:rsidP="00B554FB">
      <w:pPr>
        <w:pStyle w:val="R-body"/>
        <w:spacing w:before="0" w:after="0"/>
        <w:ind w:left="0" w:firstLine="720"/>
        <w:jc w:val="both"/>
      </w:pPr>
      <w:r w:rsidRPr="00AC2D88">
        <w:t>Programmatūras nodevums jāpiegādā uzstādīšanai gan Pasūtītāja testa vidē, gan Pasūtītāja produkcijas vidē, ar norādi par programmatūras nodevuma uzstādīšanas vidi, ja tehniski nav iespējams piegādāt programmatūras nodevumu, kas izmantojams abās vidēs. Programmatūras nodevumam jābūt “inkrementālam” t.i. tās uzstādīšana ir veicama uz iepriekš piegādātas versijas. Programmatūras nodevumi nedrīkst ietekmēt datubāzē jau esošos datus, ja vien tas nav iepriekš īpaši saskaņots vai nav nodevumu objekts. Gadījumos, ja tiek mainīta datubāzes struktūra, jāpiegādā arī atbilstošie datu migrācijas skripti.</w:t>
      </w:r>
    </w:p>
    <w:p w14:paraId="2F265B0F" w14:textId="2C28FD7F" w:rsidR="00040907" w:rsidRPr="00AC2D88" w:rsidRDefault="00040907" w:rsidP="00B554FB">
      <w:pPr>
        <w:pStyle w:val="R-body"/>
        <w:spacing w:before="0" w:after="0"/>
        <w:ind w:left="0" w:firstLine="720"/>
        <w:jc w:val="both"/>
      </w:pPr>
      <w:r w:rsidRPr="00AC2D88">
        <w:t xml:space="preserve">Visiem nodevumiem ir jānodrošina </w:t>
      </w:r>
      <w:r w:rsidR="00084CCF" w:rsidRPr="00AC2D88">
        <w:t xml:space="preserve">konfigurāciju un </w:t>
      </w:r>
      <w:r w:rsidRPr="00AC2D88">
        <w:t xml:space="preserve">versiju </w:t>
      </w:r>
      <w:r w:rsidR="00084CCF" w:rsidRPr="00AC2D88">
        <w:t>pārvaldību</w:t>
      </w:r>
      <w:r w:rsidRPr="00AC2D88">
        <w:t xml:space="preserve"> un kontrole.</w:t>
      </w:r>
    </w:p>
    <w:p w14:paraId="31533B98" w14:textId="0CA0005D" w:rsidR="00084CCF" w:rsidRPr="00AC2D88" w:rsidRDefault="00084CCF" w:rsidP="00B554FB">
      <w:pPr>
        <w:pStyle w:val="R-body"/>
        <w:spacing w:before="0" w:after="0"/>
        <w:ind w:left="0" w:firstLine="720"/>
        <w:jc w:val="both"/>
      </w:pPr>
      <w:r w:rsidRPr="00AC2D88">
        <w:t xml:space="preserve">Visi nodevumi </w:t>
      </w:r>
      <w:r w:rsidR="00F54E0C" w:rsidRPr="00AC2D88">
        <w:t>Izpildīt</w:t>
      </w:r>
      <w:r w:rsidRPr="00AC2D88">
        <w:t xml:space="preserve">ājam ir jāpiegādā saskaņā ar šajā specifikācijā, </w:t>
      </w:r>
      <w:r w:rsidR="006061C9" w:rsidRPr="00AC2D88">
        <w:t>L</w:t>
      </w:r>
      <w:r w:rsidRPr="00AC2D88">
        <w:t xml:space="preserve">īguma 4, 5., 6., 7.punktā, 0.1.0.pielikumā “Sadarbības kārtība” un 0.3.0.pielikumā “Līguma darba rezultātu nodošanas-pieņemšanas kārtība un </w:t>
      </w:r>
      <w:proofErr w:type="spellStart"/>
      <w:r w:rsidRPr="00AC2D88">
        <w:t>akcepttestēšanas</w:t>
      </w:r>
      <w:proofErr w:type="spellEnd"/>
      <w:r w:rsidRPr="00AC2D88">
        <w:t xml:space="preserve"> kārtība” noteikto kārtību.</w:t>
      </w:r>
    </w:p>
    <w:p w14:paraId="2A8C37D7" w14:textId="77777777" w:rsidR="00040907" w:rsidRPr="00AC2D88" w:rsidRDefault="00040907" w:rsidP="004B14AC">
      <w:pPr>
        <w:spacing w:line="360" w:lineRule="auto"/>
        <w:ind w:left="0" w:right="-1"/>
      </w:pPr>
    </w:p>
    <w:p w14:paraId="6046FF02" w14:textId="6D0B7C5E" w:rsidR="00040907" w:rsidRPr="00AC2D88" w:rsidRDefault="00040907" w:rsidP="006B52A6">
      <w:pPr>
        <w:pStyle w:val="Heading1"/>
        <w:numPr>
          <w:ilvl w:val="1"/>
          <w:numId w:val="1"/>
        </w:numPr>
        <w:spacing w:before="0" w:line="360" w:lineRule="auto"/>
        <w:ind w:left="0" w:right="-1" w:firstLine="567"/>
        <w:rPr>
          <w:rFonts w:cs="Times New Roman"/>
          <w:sz w:val="28"/>
          <w:szCs w:val="28"/>
        </w:rPr>
      </w:pPr>
      <w:bookmarkStart w:id="103" w:name="_Toc146711621"/>
      <w:r w:rsidRPr="00AC2D88">
        <w:rPr>
          <w:rFonts w:cs="Times New Roman"/>
          <w:sz w:val="28"/>
          <w:szCs w:val="28"/>
        </w:rPr>
        <w:lastRenderedPageBreak/>
        <w:t>Drošības prasības</w:t>
      </w:r>
      <w:bookmarkEnd w:id="103"/>
    </w:p>
    <w:p w14:paraId="14A25AA3" w14:textId="1E7F1352" w:rsidR="0091736E" w:rsidRPr="00AC2D88" w:rsidRDefault="00526107" w:rsidP="00F67D8F">
      <w:pPr>
        <w:keepNext/>
        <w:numPr>
          <w:ilvl w:val="0"/>
          <w:numId w:val="10"/>
        </w:numPr>
        <w:tabs>
          <w:tab w:val="left" w:pos="1276"/>
          <w:tab w:val="right" w:pos="9072"/>
        </w:tabs>
        <w:spacing w:line="360" w:lineRule="auto"/>
        <w:ind w:right="-1"/>
        <w:contextualSpacing/>
        <w:jc w:val="both"/>
        <w:rPr>
          <w:sz w:val="24"/>
        </w:rPr>
      </w:pPr>
      <w:r w:rsidRPr="00AC2D88">
        <w:rPr>
          <w:sz w:val="24"/>
        </w:rPr>
        <w:t xml:space="preserve"> </w:t>
      </w:r>
      <w:r w:rsidR="0091736E" w:rsidRPr="00AC2D88">
        <w:rPr>
          <w:b/>
          <w:bCs/>
          <w:sz w:val="24"/>
        </w:rPr>
        <w:t>Drošības prasības</w:t>
      </w:r>
      <w:r w:rsidR="0091736E" w:rsidRPr="00AC2D88">
        <w:rPr>
          <w:b/>
          <w:bCs/>
          <w:sz w:val="24"/>
        </w:rPr>
        <w:tab/>
        <w:t>(Obligāta)</w:t>
      </w:r>
    </w:p>
    <w:p w14:paraId="1EB1C9A5" w14:textId="740B96B0" w:rsidR="00040907" w:rsidRPr="00AC2D88" w:rsidRDefault="00EB0A37" w:rsidP="0091736E">
      <w:pPr>
        <w:pStyle w:val="R-body"/>
        <w:spacing w:before="0" w:after="0"/>
        <w:ind w:left="0" w:firstLine="720"/>
        <w:jc w:val="both"/>
      </w:pPr>
      <w:r w:rsidRPr="00AC2D88">
        <w:t xml:space="preserve">Pakalpojuma sniegšanas laikā IZPILDĪTĀJAM ir jānodrošina </w:t>
      </w:r>
      <w:r w:rsidR="006061C9" w:rsidRPr="00AC2D88">
        <w:t>L</w:t>
      </w:r>
      <w:r w:rsidRPr="00AC2D88">
        <w:t xml:space="preserve">īguma 0.7.0.pielikumā “Drošības prasības </w:t>
      </w:r>
      <w:r w:rsidR="00FF3A67" w:rsidRPr="00AC2D88">
        <w:t>ESKORT</w:t>
      </w:r>
      <w:r w:rsidRPr="00AC2D88">
        <w:t xml:space="preserve"> uzturēšanai un pilnveidošanai”</w:t>
      </w:r>
      <w:r w:rsidR="009928FB" w:rsidRPr="00AC2D88">
        <w:t xml:space="preserve"> noteikto prasību ievērošana</w:t>
      </w:r>
      <w:r w:rsidRPr="00AC2D88">
        <w:t>.</w:t>
      </w:r>
    </w:p>
    <w:p w14:paraId="234665A2" w14:textId="77777777" w:rsidR="00040907" w:rsidRPr="00AC2D88" w:rsidRDefault="00040907" w:rsidP="006B52A6">
      <w:pPr>
        <w:pStyle w:val="R-body"/>
        <w:spacing w:before="0" w:after="0"/>
        <w:ind w:left="0" w:firstLine="720"/>
        <w:jc w:val="both"/>
      </w:pPr>
    </w:p>
    <w:p w14:paraId="5EB5B3CB" w14:textId="77777777" w:rsidR="00040907" w:rsidRPr="00AC2D88" w:rsidRDefault="00040907" w:rsidP="006B52A6">
      <w:pPr>
        <w:pStyle w:val="Heading1"/>
        <w:numPr>
          <w:ilvl w:val="1"/>
          <w:numId w:val="1"/>
        </w:numPr>
        <w:spacing w:before="0" w:line="360" w:lineRule="auto"/>
        <w:ind w:left="0" w:right="-1" w:firstLine="567"/>
        <w:rPr>
          <w:rFonts w:cs="Times New Roman"/>
          <w:sz w:val="28"/>
          <w:szCs w:val="28"/>
        </w:rPr>
      </w:pPr>
      <w:bookmarkStart w:id="104" w:name="_Toc146711622"/>
      <w:r w:rsidRPr="00AC2D88">
        <w:rPr>
          <w:rFonts w:cs="Times New Roman"/>
          <w:sz w:val="28"/>
          <w:szCs w:val="28"/>
        </w:rPr>
        <w:t>Garantija</w:t>
      </w:r>
      <w:bookmarkEnd w:id="104"/>
    </w:p>
    <w:p w14:paraId="76B5D378" w14:textId="675D7181" w:rsidR="00040907" w:rsidRPr="00AC2D88" w:rsidRDefault="009928FB" w:rsidP="00F67D8F">
      <w:pPr>
        <w:keepNext/>
        <w:numPr>
          <w:ilvl w:val="0"/>
          <w:numId w:val="10"/>
        </w:numPr>
        <w:tabs>
          <w:tab w:val="left" w:pos="1276"/>
          <w:tab w:val="right" w:pos="9072"/>
        </w:tabs>
        <w:ind w:left="879" w:right="0" w:hanging="522"/>
        <w:contextualSpacing/>
        <w:jc w:val="both"/>
        <w:rPr>
          <w:b/>
          <w:sz w:val="24"/>
        </w:rPr>
      </w:pPr>
      <w:r w:rsidRPr="00AC2D88">
        <w:t xml:space="preserve"> </w:t>
      </w:r>
      <w:r w:rsidR="00040907" w:rsidRPr="00AC2D88">
        <w:rPr>
          <w:b/>
          <w:sz w:val="24"/>
        </w:rPr>
        <w:t>Garantijas periods un apjoms</w:t>
      </w:r>
      <w:r w:rsidR="00040907" w:rsidRPr="00AC2D88">
        <w:rPr>
          <w:b/>
          <w:sz w:val="24"/>
        </w:rPr>
        <w:tab/>
        <w:t>(Obligāta)</w:t>
      </w:r>
    </w:p>
    <w:p w14:paraId="387E9B4E" w14:textId="62634042" w:rsidR="00040907" w:rsidRPr="00AC2D88" w:rsidRDefault="00F54E0C" w:rsidP="00F720BA">
      <w:pPr>
        <w:pStyle w:val="R-body"/>
        <w:spacing w:before="0" w:after="0"/>
        <w:ind w:left="0" w:firstLine="720"/>
        <w:jc w:val="both"/>
      </w:pPr>
      <w:r w:rsidRPr="00AC2D88">
        <w:t>Izpildīt</w:t>
      </w:r>
      <w:r w:rsidR="00040907" w:rsidRPr="00AC2D88">
        <w:t xml:space="preserve">ājam ir jānodrošina 24 (divdesmit četru) kalendāro mēnešu garantijas periods, skaitot no attiecīgā nodošanas-pieņemšanas akta abpusējas parakstīšanas dienas, saskaņā ar </w:t>
      </w:r>
      <w:r w:rsidR="006061C9" w:rsidRPr="00AC2D88">
        <w:t>L</w:t>
      </w:r>
      <w:r w:rsidR="00040907" w:rsidRPr="00AC2D88">
        <w:t xml:space="preserve">īguma </w:t>
      </w:r>
      <w:r w:rsidR="001924A0" w:rsidRPr="00AC2D88">
        <w:t>9</w:t>
      </w:r>
      <w:r w:rsidR="00040907" w:rsidRPr="00AC2D88">
        <w:t>.punktu.</w:t>
      </w:r>
    </w:p>
    <w:p w14:paraId="6C18CAC9" w14:textId="5335A3B0" w:rsidR="00040907" w:rsidRPr="00AC2D88" w:rsidRDefault="00040907" w:rsidP="00F720BA">
      <w:pPr>
        <w:pStyle w:val="R-body"/>
        <w:spacing w:before="0" w:after="0"/>
        <w:ind w:left="0" w:firstLine="720"/>
        <w:jc w:val="both"/>
      </w:pPr>
      <w:r w:rsidRPr="00AC2D88">
        <w:t xml:space="preserve">Garantijas ietvaros </w:t>
      </w:r>
      <w:r w:rsidR="00F54E0C" w:rsidRPr="00AC2D88">
        <w:t>Izpildīt</w:t>
      </w:r>
      <w:r w:rsidRPr="00AC2D88">
        <w:t xml:space="preserve">ājam jānodrošina bezmaksas kļūdu (programmatūrā, datubāzē utt.) novēršana, t.sk. jānovērš datu bojājumi, kas radušies </w:t>
      </w:r>
      <w:r w:rsidR="00F54E0C" w:rsidRPr="00AC2D88">
        <w:t>Izpildīt</w:t>
      </w:r>
      <w:r w:rsidRPr="00AC2D88">
        <w:t xml:space="preserve">āja apzinātas vai neapzinātas rīcības rezultātā, un kas apgrūtina </w:t>
      </w:r>
      <w:r w:rsidR="00FF3A67" w:rsidRPr="00AC2D88">
        <w:t>ESKORT</w:t>
      </w:r>
      <w:r w:rsidRPr="00AC2D88">
        <w:t xml:space="preserve"> izmantošanu atbilstoši </w:t>
      </w:r>
      <w:r w:rsidR="00FF3A67" w:rsidRPr="00AC2D88">
        <w:t>ESKORT</w:t>
      </w:r>
      <w:r w:rsidRPr="00AC2D88">
        <w:t xml:space="preserve"> tehniskajai specifikācijai, kāda tā bijusi, nododot</w:t>
      </w:r>
      <w:r w:rsidR="002D6C79" w:rsidRPr="00AC2D88">
        <w:t xml:space="preserve"> ESKORT </w:t>
      </w:r>
      <w:r w:rsidRPr="00AC2D88">
        <w:t xml:space="preserve">ekspluatācijā. </w:t>
      </w:r>
    </w:p>
    <w:p w14:paraId="0E287DDA" w14:textId="77777777" w:rsidR="00040907" w:rsidRPr="00AC2D88" w:rsidRDefault="00040907" w:rsidP="00C65FC7">
      <w:pPr>
        <w:spacing w:line="360" w:lineRule="auto"/>
        <w:ind w:left="0" w:right="-1" w:firstLine="567"/>
        <w:jc w:val="both"/>
        <w:rPr>
          <w:sz w:val="24"/>
          <w:lang w:eastAsia="ru-RU"/>
        </w:rPr>
      </w:pPr>
    </w:p>
    <w:p w14:paraId="4270DF59" w14:textId="07244066" w:rsidR="00040907" w:rsidRPr="00AC2D88" w:rsidRDefault="00552131" w:rsidP="00F67D8F">
      <w:pPr>
        <w:keepNext/>
        <w:numPr>
          <w:ilvl w:val="0"/>
          <w:numId w:val="10"/>
        </w:numPr>
        <w:tabs>
          <w:tab w:val="left" w:pos="1276"/>
          <w:tab w:val="right" w:pos="9072"/>
        </w:tabs>
        <w:ind w:left="879" w:right="0" w:hanging="522"/>
        <w:contextualSpacing/>
        <w:jc w:val="both"/>
        <w:rPr>
          <w:b/>
          <w:bCs/>
          <w:sz w:val="24"/>
        </w:rPr>
      </w:pPr>
      <w:r w:rsidRPr="00AC2D88">
        <w:rPr>
          <w:b/>
          <w:bCs/>
          <w:sz w:val="24"/>
        </w:rPr>
        <w:t xml:space="preserve"> </w:t>
      </w:r>
      <w:r w:rsidR="00040907" w:rsidRPr="00AC2D88">
        <w:rPr>
          <w:b/>
          <w:bCs/>
          <w:sz w:val="24"/>
        </w:rPr>
        <w:t>Garantijas saturs</w:t>
      </w:r>
      <w:r w:rsidR="00040907" w:rsidRPr="00AC2D88">
        <w:rPr>
          <w:b/>
          <w:sz w:val="24"/>
        </w:rPr>
        <w:tab/>
      </w:r>
      <w:r w:rsidR="00040907" w:rsidRPr="00AC2D88">
        <w:rPr>
          <w:b/>
          <w:bCs/>
          <w:sz w:val="24"/>
        </w:rPr>
        <w:t>(Obligāta)</w:t>
      </w:r>
    </w:p>
    <w:p w14:paraId="7F353A49" w14:textId="1C252482" w:rsidR="00040907" w:rsidRPr="00AC2D88" w:rsidRDefault="00040907" w:rsidP="00F720BA">
      <w:pPr>
        <w:pStyle w:val="R-body"/>
        <w:spacing w:before="0" w:after="0"/>
        <w:ind w:left="0" w:firstLine="720"/>
        <w:jc w:val="both"/>
      </w:pPr>
      <w:r w:rsidRPr="00AC2D88">
        <w:t xml:space="preserve">Garantijas saturs ir aprakstīts </w:t>
      </w:r>
      <w:r w:rsidR="006061C9" w:rsidRPr="00AC2D88">
        <w:t>L</w:t>
      </w:r>
      <w:r w:rsidRPr="00AC2D88">
        <w:t xml:space="preserve">īguma </w:t>
      </w:r>
      <w:r w:rsidR="001924A0" w:rsidRPr="00AC2D88">
        <w:t>9</w:t>
      </w:r>
      <w:r w:rsidRPr="00AC2D88">
        <w:t>.punktā.</w:t>
      </w:r>
    </w:p>
    <w:p w14:paraId="380A045F" w14:textId="77777777" w:rsidR="00040907" w:rsidRPr="00AC2D88" w:rsidRDefault="00040907" w:rsidP="00F720BA">
      <w:pPr>
        <w:pStyle w:val="R-body"/>
        <w:spacing w:before="0" w:after="0"/>
        <w:ind w:left="0" w:firstLine="720"/>
        <w:jc w:val="both"/>
      </w:pPr>
      <w:r w:rsidRPr="00AC2D88">
        <w:t>Garantijai ir jāietver vismaz šo:</w:t>
      </w:r>
    </w:p>
    <w:p w14:paraId="7356821B" w14:textId="17D5393E" w:rsidR="00040907" w:rsidRPr="00AC2D88" w:rsidRDefault="00F720BA" w:rsidP="00F67D8F">
      <w:pPr>
        <w:pStyle w:val="R-body"/>
        <w:numPr>
          <w:ilvl w:val="0"/>
          <w:numId w:val="13"/>
        </w:numPr>
        <w:spacing w:before="0" w:after="0"/>
        <w:jc w:val="both"/>
      </w:pPr>
      <w:r w:rsidRPr="00AC2D88">
        <w:t>P</w:t>
      </w:r>
      <w:r w:rsidR="00040907" w:rsidRPr="00AC2D88">
        <w:t xml:space="preserve">iegādātās programmatūras darbības traucējumu un/vai kļūdu un nepilnību diagnosticēšana, analīze un novēršana; </w:t>
      </w:r>
    </w:p>
    <w:p w14:paraId="58CA3E98" w14:textId="77777777" w:rsidR="00040907" w:rsidRPr="00AC2D88" w:rsidRDefault="00040907" w:rsidP="00F67D8F">
      <w:pPr>
        <w:pStyle w:val="R-body"/>
        <w:numPr>
          <w:ilvl w:val="0"/>
          <w:numId w:val="13"/>
        </w:numPr>
        <w:spacing w:before="0" w:after="0"/>
        <w:jc w:val="both"/>
      </w:pPr>
      <w:r w:rsidRPr="00AC2D88">
        <w:t>Pasūtītāja datu labojumu veikšana, ja datu bojājumi radušies piegādātās programmatūras (t.sk. trešās puses programmatūras) kļūdu vai nepilnību dēļ;</w:t>
      </w:r>
    </w:p>
    <w:p w14:paraId="61D01F90" w14:textId="6F23706D" w:rsidR="00040907" w:rsidRPr="00AC2D88" w:rsidRDefault="004A0636" w:rsidP="00F67D8F">
      <w:pPr>
        <w:pStyle w:val="R-body"/>
        <w:numPr>
          <w:ilvl w:val="0"/>
          <w:numId w:val="13"/>
        </w:numPr>
        <w:spacing w:before="0" w:after="0"/>
        <w:jc w:val="both"/>
      </w:pPr>
      <w:r w:rsidRPr="00AC2D88">
        <w:t>d</w:t>
      </w:r>
      <w:r w:rsidR="00040907" w:rsidRPr="00AC2D88">
        <w:t xml:space="preserve">okumentācijas aktualizēšana (t.i. labošana, papildināšana utt.), atbilstoši visiem garantijas nodrošināšanas ietvaros veiktajiem labojumiem </w:t>
      </w:r>
      <w:r w:rsidR="00B87A4F" w:rsidRPr="00AC2D88">
        <w:t>ESKORT</w:t>
      </w:r>
      <w:r w:rsidR="00625415" w:rsidRPr="00AC2D88">
        <w:t>;</w:t>
      </w:r>
    </w:p>
    <w:p w14:paraId="76DE4549" w14:textId="231AA4DA" w:rsidR="00625415" w:rsidRPr="00AC2D88" w:rsidRDefault="00625415" w:rsidP="00F67D8F">
      <w:pPr>
        <w:pStyle w:val="R-body"/>
        <w:numPr>
          <w:ilvl w:val="0"/>
          <w:numId w:val="13"/>
        </w:numPr>
        <w:spacing w:before="0" w:after="0"/>
        <w:jc w:val="both"/>
      </w:pPr>
      <w:r w:rsidRPr="00AC2D88">
        <w:rPr>
          <w:lang w:eastAsia="ru-RU"/>
        </w:rPr>
        <w:t>tehniskā atbalsta (tajā skaitā saistībā ar drošības prasību nodrošināšanu) un konsultāciju sniegšana piegādāto Nodevumu garantijas laikā</w:t>
      </w:r>
      <w:r w:rsidR="00983EBB" w:rsidRPr="00AC2D88">
        <w:rPr>
          <w:lang w:eastAsia="ru-RU"/>
        </w:rPr>
        <w:t>.</w:t>
      </w:r>
    </w:p>
    <w:p w14:paraId="0857C90F" w14:textId="77777777" w:rsidR="00040907" w:rsidRPr="00AC2D88" w:rsidRDefault="00040907" w:rsidP="00C65FC7">
      <w:pPr>
        <w:spacing w:line="360" w:lineRule="auto"/>
        <w:ind w:left="0" w:right="-1" w:firstLine="567"/>
        <w:contextualSpacing/>
        <w:rPr>
          <w:sz w:val="24"/>
          <w:lang w:eastAsia="ru-RU"/>
        </w:rPr>
      </w:pPr>
    </w:p>
    <w:p w14:paraId="2AC8ED96" w14:textId="66B63D40" w:rsidR="00040907" w:rsidRPr="00AC2D88" w:rsidRDefault="00660B82" w:rsidP="00F67D8F">
      <w:pPr>
        <w:keepNext/>
        <w:numPr>
          <w:ilvl w:val="0"/>
          <w:numId w:val="10"/>
        </w:numPr>
        <w:tabs>
          <w:tab w:val="left" w:pos="1276"/>
          <w:tab w:val="right" w:pos="9072"/>
        </w:tabs>
        <w:ind w:left="879" w:right="0" w:hanging="522"/>
        <w:contextualSpacing/>
        <w:jc w:val="both"/>
        <w:rPr>
          <w:b/>
          <w:bCs/>
          <w:sz w:val="24"/>
        </w:rPr>
      </w:pPr>
      <w:r w:rsidRPr="00AC2D88">
        <w:rPr>
          <w:b/>
          <w:bCs/>
          <w:sz w:val="24"/>
        </w:rPr>
        <w:t xml:space="preserve"> </w:t>
      </w:r>
      <w:r w:rsidR="00040907" w:rsidRPr="00AC2D88">
        <w:rPr>
          <w:b/>
          <w:bCs/>
          <w:sz w:val="24"/>
        </w:rPr>
        <w:t>Programmatūras darbības traucējumu un/vai kļūdu un nepilnību novēršanas termiņi un nosacījumi</w:t>
      </w:r>
      <w:r w:rsidR="00040907" w:rsidRPr="00AC2D88">
        <w:rPr>
          <w:b/>
          <w:sz w:val="24"/>
        </w:rPr>
        <w:tab/>
      </w:r>
      <w:r w:rsidR="00040907" w:rsidRPr="00AC2D88">
        <w:rPr>
          <w:b/>
          <w:bCs/>
          <w:sz w:val="24"/>
        </w:rPr>
        <w:t>(Obligāta)</w:t>
      </w:r>
    </w:p>
    <w:p w14:paraId="794F629D" w14:textId="215D978B" w:rsidR="00040907" w:rsidRPr="00AC2D88" w:rsidRDefault="00040907" w:rsidP="00F720BA">
      <w:pPr>
        <w:pStyle w:val="R-body"/>
        <w:spacing w:before="0" w:after="0"/>
        <w:ind w:left="0" w:firstLine="720"/>
        <w:jc w:val="both"/>
      </w:pPr>
      <w:r w:rsidRPr="00AC2D88">
        <w:t xml:space="preserve">Garantijas ietvaros </w:t>
      </w:r>
      <w:r w:rsidR="00F54E0C" w:rsidRPr="00AC2D88">
        <w:t>Izpildīt</w:t>
      </w:r>
      <w:r w:rsidRPr="00AC2D88">
        <w:t xml:space="preserve">ājam ir jānovērš piegādātās programmatūras darbības traucējumi, ja tādi rodas, un kļūdas un nepilnības, ja tādas tiek atklātas, bez papildu maksas saskaņā ar </w:t>
      </w:r>
      <w:r w:rsidR="006061C9" w:rsidRPr="00AC2D88">
        <w:t>L</w:t>
      </w:r>
      <w:r w:rsidRPr="00AC2D88">
        <w:t>īguma 0.1.0.pielikumā aprakstīto sadarbības kārtību.</w:t>
      </w:r>
    </w:p>
    <w:p w14:paraId="75871A0B" w14:textId="77777777" w:rsidR="00040907" w:rsidRPr="00AC2D88" w:rsidRDefault="00040907" w:rsidP="00C65FC7">
      <w:pPr>
        <w:spacing w:line="360" w:lineRule="auto"/>
        <w:ind w:left="0" w:right="-1" w:firstLine="567"/>
        <w:jc w:val="both"/>
        <w:rPr>
          <w:sz w:val="24"/>
          <w:lang w:eastAsia="ru-RU"/>
        </w:rPr>
      </w:pPr>
    </w:p>
    <w:p w14:paraId="5AFEFF52" w14:textId="482E86AC" w:rsidR="00040907" w:rsidRPr="00AC2D88" w:rsidRDefault="00660B82" w:rsidP="00F67D8F">
      <w:pPr>
        <w:keepNext/>
        <w:numPr>
          <w:ilvl w:val="0"/>
          <w:numId w:val="10"/>
        </w:numPr>
        <w:tabs>
          <w:tab w:val="left" w:pos="1276"/>
          <w:tab w:val="right" w:pos="9072"/>
        </w:tabs>
        <w:ind w:left="879" w:right="0" w:hanging="522"/>
        <w:contextualSpacing/>
        <w:jc w:val="both"/>
        <w:rPr>
          <w:b/>
          <w:bCs/>
          <w:sz w:val="24"/>
        </w:rPr>
      </w:pPr>
      <w:r w:rsidRPr="00AC2D88">
        <w:rPr>
          <w:b/>
          <w:sz w:val="24"/>
        </w:rPr>
        <w:t xml:space="preserve"> </w:t>
      </w:r>
      <w:r w:rsidR="00625415" w:rsidRPr="00AC2D88">
        <w:rPr>
          <w:b/>
          <w:bCs/>
          <w:sz w:val="24"/>
        </w:rPr>
        <w:t xml:space="preserve">Tehniskā atbalsta </w:t>
      </w:r>
      <w:r w:rsidR="00040907" w:rsidRPr="00AC2D88">
        <w:rPr>
          <w:b/>
          <w:bCs/>
          <w:sz w:val="24"/>
        </w:rPr>
        <w:t>un konsultāciju pieejamība garantijas pakalpojuma nodrošināšanas laikā</w:t>
      </w:r>
      <w:r w:rsidR="00040907" w:rsidRPr="00AC2D88">
        <w:rPr>
          <w:b/>
          <w:sz w:val="24"/>
        </w:rPr>
        <w:tab/>
      </w:r>
      <w:r w:rsidR="00040907" w:rsidRPr="00AC2D88">
        <w:rPr>
          <w:b/>
          <w:bCs/>
          <w:sz w:val="24"/>
        </w:rPr>
        <w:t>(Obligāta)</w:t>
      </w:r>
    </w:p>
    <w:p w14:paraId="0395D937" w14:textId="3B9E5CFA" w:rsidR="00040907" w:rsidRPr="00AC2D88" w:rsidRDefault="00040907" w:rsidP="00F720BA">
      <w:pPr>
        <w:pStyle w:val="R-body"/>
        <w:spacing w:before="0" w:after="0"/>
        <w:ind w:left="0" w:firstLine="720"/>
        <w:jc w:val="both"/>
      </w:pPr>
      <w:r w:rsidRPr="00AC2D88">
        <w:t xml:space="preserve">Garantijas ietvaros </w:t>
      </w:r>
      <w:r w:rsidR="00F54E0C" w:rsidRPr="00AC2D88">
        <w:t>Izpildīt</w:t>
      </w:r>
      <w:r w:rsidRPr="00AC2D88">
        <w:t xml:space="preserve">ājam jānodrošina </w:t>
      </w:r>
      <w:r w:rsidR="00625415" w:rsidRPr="00AC2D88">
        <w:t xml:space="preserve">tehniskais atbalsts </w:t>
      </w:r>
      <w:r w:rsidRPr="00AC2D88">
        <w:t xml:space="preserve">un konsultācijas </w:t>
      </w:r>
      <w:r w:rsidR="00FF3A67" w:rsidRPr="00AC2D88">
        <w:t>ESKORT</w:t>
      </w:r>
      <w:r w:rsidRPr="00AC2D88">
        <w:t xml:space="preserve"> izmantošanā Pasūtītāja darba dienās no pirmdienas līdz ceturtdienai no plkst. 8:15 līdz plkst.17:00, piektdien no plkst.8</w:t>
      </w:r>
      <w:r w:rsidR="00125825" w:rsidRPr="00AC2D88">
        <w:t>.</w:t>
      </w:r>
      <w:r w:rsidRPr="00AC2D88">
        <w:t>15 līdz plkst.15</w:t>
      </w:r>
      <w:r w:rsidR="00125825" w:rsidRPr="00AC2D88">
        <w:t>.</w:t>
      </w:r>
      <w:r w:rsidRPr="00AC2D88">
        <w:t>45.</w:t>
      </w:r>
      <w:r w:rsidRPr="00AC2D88">
        <w:tab/>
      </w:r>
    </w:p>
    <w:p w14:paraId="26BAC017" w14:textId="77777777" w:rsidR="00040907" w:rsidRPr="00AC2D88" w:rsidRDefault="00040907" w:rsidP="00F720BA">
      <w:pPr>
        <w:pStyle w:val="R-body"/>
        <w:spacing w:before="0" w:after="0"/>
        <w:ind w:left="0" w:firstLine="720"/>
        <w:jc w:val="both"/>
      </w:pPr>
      <w:r w:rsidRPr="00AC2D88">
        <w:t>Garantijas ietvaros tehniskais atbalsts, palīdzība un konsultācijas sniedzamas, izmantojot sekojošus komunikācijas kanālus – telefoniski, pa e-pastu un klātienē.</w:t>
      </w:r>
    </w:p>
    <w:p w14:paraId="6567F32B" w14:textId="3D83C71A" w:rsidR="00040907" w:rsidRDefault="00F54E0C" w:rsidP="00F720BA">
      <w:pPr>
        <w:pStyle w:val="R-body"/>
        <w:spacing w:before="0" w:after="0"/>
        <w:ind w:left="0" w:firstLine="720"/>
        <w:jc w:val="both"/>
      </w:pPr>
      <w:r w:rsidRPr="00AC2D88">
        <w:t>Izpildīt</w:t>
      </w:r>
      <w:r w:rsidR="00040907" w:rsidRPr="00AC2D88">
        <w:t>ājam ir jānodrošina visi norādītie komunikācijas kanāli.</w:t>
      </w:r>
      <w:r w:rsidR="00040907" w:rsidRPr="00755F06">
        <w:t xml:space="preserve"> </w:t>
      </w:r>
    </w:p>
    <w:p w14:paraId="037A0FAF" w14:textId="7CB85AE0" w:rsidR="003F1023" w:rsidRDefault="003F1023" w:rsidP="00F720BA">
      <w:pPr>
        <w:pStyle w:val="R-body"/>
        <w:spacing w:before="0" w:after="0"/>
        <w:ind w:left="0" w:firstLine="720"/>
        <w:jc w:val="both"/>
      </w:pPr>
    </w:p>
    <w:sectPr w:rsidR="003F1023" w:rsidSect="007C2D9D">
      <w:headerReference w:type="default" r:id="rId20"/>
      <w:footerReference w:type="default" r:id="rId21"/>
      <w:pgSz w:w="11906" w:h="16838" w:code="9"/>
      <w:pgMar w:top="1135" w:right="991" w:bottom="851" w:left="108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6F5F6" w14:textId="77777777" w:rsidR="006D6034" w:rsidRDefault="006D6034" w:rsidP="0090033A">
      <w:r>
        <w:separator/>
      </w:r>
    </w:p>
  </w:endnote>
  <w:endnote w:type="continuationSeparator" w:id="0">
    <w:p w14:paraId="048DD4DE" w14:textId="77777777" w:rsidR="006D6034" w:rsidRDefault="006D6034" w:rsidP="0090033A">
      <w:r>
        <w:continuationSeparator/>
      </w:r>
    </w:p>
  </w:endnote>
  <w:endnote w:type="continuationNotice" w:id="1">
    <w:p w14:paraId="431AE1CC" w14:textId="77777777" w:rsidR="006D6034" w:rsidRDefault="006D60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249"/>
      <w:gridCol w:w="3249"/>
      <w:gridCol w:w="3249"/>
    </w:tblGrid>
    <w:tr w:rsidR="00EF202E" w14:paraId="2C11C687" w14:textId="77777777" w:rsidTr="664D1ACA">
      <w:tc>
        <w:tcPr>
          <w:tcW w:w="3249" w:type="dxa"/>
        </w:tcPr>
        <w:p w14:paraId="17B08893" w14:textId="0E6CC16C" w:rsidR="00EF202E" w:rsidRDefault="00EF202E" w:rsidP="006B52A6">
          <w:pPr>
            <w:pStyle w:val="Header"/>
            <w:ind w:left="-115"/>
          </w:pPr>
        </w:p>
      </w:tc>
      <w:tc>
        <w:tcPr>
          <w:tcW w:w="3249" w:type="dxa"/>
        </w:tcPr>
        <w:p w14:paraId="6A74B448" w14:textId="0FC2FA4C" w:rsidR="00EF202E" w:rsidRDefault="00EF202E" w:rsidP="006B52A6">
          <w:pPr>
            <w:pStyle w:val="Header"/>
            <w:jc w:val="center"/>
          </w:pPr>
        </w:p>
      </w:tc>
      <w:tc>
        <w:tcPr>
          <w:tcW w:w="3249" w:type="dxa"/>
        </w:tcPr>
        <w:p w14:paraId="05250B8F" w14:textId="348D18F8" w:rsidR="00EF202E" w:rsidRDefault="00EF202E" w:rsidP="006B52A6">
          <w:pPr>
            <w:pStyle w:val="Header"/>
            <w:ind w:right="-115"/>
            <w:jc w:val="right"/>
          </w:pPr>
        </w:p>
      </w:tc>
    </w:tr>
  </w:tbl>
  <w:p w14:paraId="361AFDEA" w14:textId="03BBC385" w:rsidR="00EF202E" w:rsidRDefault="00EF202E" w:rsidP="006B52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B3993" w14:textId="77777777" w:rsidR="006D6034" w:rsidRDefault="006D6034" w:rsidP="0090033A">
      <w:r>
        <w:separator/>
      </w:r>
    </w:p>
  </w:footnote>
  <w:footnote w:type="continuationSeparator" w:id="0">
    <w:p w14:paraId="5EEE7527" w14:textId="77777777" w:rsidR="006D6034" w:rsidRDefault="006D6034" w:rsidP="0090033A">
      <w:r>
        <w:continuationSeparator/>
      </w:r>
    </w:p>
  </w:footnote>
  <w:footnote w:type="continuationNotice" w:id="1">
    <w:p w14:paraId="1CEF0B13" w14:textId="77777777" w:rsidR="006D6034" w:rsidRDefault="006D60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2522734"/>
      <w:docPartObj>
        <w:docPartGallery w:val="Page Numbers (Top of Page)"/>
        <w:docPartUnique/>
      </w:docPartObj>
    </w:sdtPr>
    <w:sdtEndPr>
      <w:rPr>
        <w:noProof/>
      </w:rPr>
    </w:sdtEndPr>
    <w:sdtContent>
      <w:p w14:paraId="50BA557D" w14:textId="05AC908D" w:rsidR="00EF202E" w:rsidRDefault="00EF202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86B2419" w14:textId="1D3C83BE" w:rsidR="00EF202E" w:rsidRDefault="00EF202E" w:rsidP="006B52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3BCA0EA6"/>
    <w:lvl w:ilvl="0">
      <w:start w:val="1"/>
      <w:numFmt w:val="bullet"/>
      <w:pStyle w:val="ListBullet"/>
      <w:lvlText w:val=""/>
      <w:lvlJc w:val="left"/>
      <w:pPr>
        <w:tabs>
          <w:tab w:val="num" w:pos="2551"/>
        </w:tabs>
        <w:ind w:left="2551" w:hanging="360"/>
      </w:pPr>
      <w:rPr>
        <w:rFonts w:ascii="Symbol" w:hAnsi="Symbol" w:hint="default"/>
      </w:rPr>
    </w:lvl>
  </w:abstractNum>
  <w:abstractNum w:abstractNumId="1" w15:restartNumberingAfterBreak="0">
    <w:nsid w:val="FFFFFFFE"/>
    <w:multiLevelType w:val="singleLevel"/>
    <w:tmpl w:val="7FC4E2E4"/>
    <w:lvl w:ilvl="0">
      <w:numFmt w:val="decimal"/>
      <w:pStyle w:val="buletbumb"/>
      <w:lvlText w:val="*"/>
      <w:lvlJc w:val="left"/>
      <w:pPr>
        <w:ind w:left="0" w:firstLine="0"/>
      </w:pPr>
      <w:rPr>
        <w:rFonts w:cs="Times New Roman"/>
      </w:rPr>
    </w:lvl>
  </w:abstractNum>
  <w:abstractNum w:abstractNumId="2" w15:restartNumberingAfterBreak="0">
    <w:nsid w:val="0752766E"/>
    <w:multiLevelType w:val="hybridMultilevel"/>
    <w:tmpl w:val="6436CF70"/>
    <w:lvl w:ilvl="0" w:tplc="926CC8A8">
      <w:start w:val="1"/>
      <w:numFmt w:val="decimal"/>
      <w:pStyle w:val="AANumber1"/>
      <w:lvlText w:val="%1."/>
      <w:lvlJc w:val="left"/>
      <w:pPr>
        <w:ind w:left="720" w:hanging="360"/>
      </w:p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 w15:restartNumberingAfterBreak="0">
    <w:nsid w:val="122720D3"/>
    <w:multiLevelType w:val="hybridMultilevel"/>
    <w:tmpl w:val="109C92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3125432"/>
    <w:multiLevelType w:val="hybridMultilevel"/>
    <w:tmpl w:val="C2C20E9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18D008C9"/>
    <w:multiLevelType w:val="multilevel"/>
    <w:tmpl w:val="803C0BAC"/>
    <w:lvl w:ilvl="0">
      <w:start w:val="1"/>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6" w15:restartNumberingAfterBreak="0">
    <w:nsid w:val="1BB11C62"/>
    <w:multiLevelType w:val="multilevel"/>
    <w:tmpl w:val="691A8FE0"/>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AC87B18"/>
    <w:multiLevelType w:val="hybridMultilevel"/>
    <w:tmpl w:val="E71E1B6C"/>
    <w:lvl w:ilvl="0" w:tplc="0426000F">
      <w:start w:val="1"/>
      <w:numFmt w:val="decimal"/>
      <w:lvlText w:val="%1."/>
      <w:lvlJc w:val="left"/>
      <w:pPr>
        <w:ind w:left="720" w:hanging="360"/>
      </w:pPr>
    </w:lvl>
    <w:lvl w:ilvl="1" w:tplc="7FE85806">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0BC55E8"/>
    <w:multiLevelType w:val="hybridMultilevel"/>
    <w:tmpl w:val="F22E4F72"/>
    <w:lvl w:ilvl="0" w:tplc="04260001">
      <w:start w:val="1"/>
      <w:numFmt w:val="bullet"/>
      <w:lvlText w:val=""/>
      <w:lvlJc w:val="left"/>
      <w:pPr>
        <w:ind w:left="1140" w:hanging="360"/>
      </w:pPr>
      <w:rPr>
        <w:rFonts w:ascii="Symbol" w:hAnsi="Symbol" w:hint="default"/>
      </w:rPr>
    </w:lvl>
    <w:lvl w:ilvl="1" w:tplc="04260003">
      <w:start w:val="1"/>
      <w:numFmt w:val="bullet"/>
      <w:lvlText w:val="o"/>
      <w:lvlJc w:val="left"/>
      <w:pPr>
        <w:ind w:left="1860" w:hanging="360"/>
      </w:pPr>
      <w:rPr>
        <w:rFonts w:ascii="Courier New" w:hAnsi="Courier New" w:cs="Courier New" w:hint="default"/>
      </w:rPr>
    </w:lvl>
    <w:lvl w:ilvl="2" w:tplc="04260005">
      <w:start w:val="1"/>
      <w:numFmt w:val="bullet"/>
      <w:lvlText w:val=""/>
      <w:lvlJc w:val="left"/>
      <w:pPr>
        <w:ind w:left="2580" w:hanging="360"/>
      </w:pPr>
      <w:rPr>
        <w:rFonts w:ascii="Wingdings" w:hAnsi="Wingdings" w:hint="default"/>
      </w:rPr>
    </w:lvl>
    <w:lvl w:ilvl="3" w:tplc="04260001">
      <w:start w:val="1"/>
      <w:numFmt w:val="bullet"/>
      <w:lvlText w:val=""/>
      <w:lvlJc w:val="left"/>
      <w:pPr>
        <w:ind w:left="3300" w:hanging="360"/>
      </w:pPr>
      <w:rPr>
        <w:rFonts w:ascii="Symbol" w:hAnsi="Symbol" w:hint="default"/>
      </w:rPr>
    </w:lvl>
    <w:lvl w:ilvl="4" w:tplc="04260003">
      <w:start w:val="1"/>
      <w:numFmt w:val="bullet"/>
      <w:lvlText w:val="o"/>
      <w:lvlJc w:val="left"/>
      <w:pPr>
        <w:ind w:left="4020" w:hanging="360"/>
      </w:pPr>
      <w:rPr>
        <w:rFonts w:ascii="Courier New" w:hAnsi="Courier New" w:cs="Courier New" w:hint="default"/>
      </w:rPr>
    </w:lvl>
    <w:lvl w:ilvl="5" w:tplc="04260005">
      <w:start w:val="1"/>
      <w:numFmt w:val="bullet"/>
      <w:lvlText w:val=""/>
      <w:lvlJc w:val="left"/>
      <w:pPr>
        <w:ind w:left="4740" w:hanging="360"/>
      </w:pPr>
      <w:rPr>
        <w:rFonts w:ascii="Wingdings" w:hAnsi="Wingdings" w:hint="default"/>
      </w:rPr>
    </w:lvl>
    <w:lvl w:ilvl="6" w:tplc="04260001">
      <w:start w:val="1"/>
      <w:numFmt w:val="bullet"/>
      <w:lvlText w:val=""/>
      <w:lvlJc w:val="left"/>
      <w:pPr>
        <w:ind w:left="5460" w:hanging="360"/>
      </w:pPr>
      <w:rPr>
        <w:rFonts w:ascii="Symbol" w:hAnsi="Symbol" w:hint="default"/>
      </w:rPr>
    </w:lvl>
    <w:lvl w:ilvl="7" w:tplc="04260003">
      <w:start w:val="1"/>
      <w:numFmt w:val="bullet"/>
      <w:lvlText w:val="o"/>
      <w:lvlJc w:val="left"/>
      <w:pPr>
        <w:ind w:left="6180" w:hanging="360"/>
      </w:pPr>
      <w:rPr>
        <w:rFonts w:ascii="Courier New" w:hAnsi="Courier New" w:cs="Courier New" w:hint="default"/>
      </w:rPr>
    </w:lvl>
    <w:lvl w:ilvl="8" w:tplc="04260005">
      <w:start w:val="1"/>
      <w:numFmt w:val="bullet"/>
      <w:lvlText w:val=""/>
      <w:lvlJc w:val="left"/>
      <w:pPr>
        <w:ind w:left="6900" w:hanging="360"/>
      </w:pPr>
      <w:rPr>
        <w:rFonts w:ascii="Wingdings" w:hAnsi="Wingdings" w:hint="default"/>
      </w:rPr>
    </w:lvl>
  </w:abstractNum>
  <w:abstractNum w:abstractNumId="9" w15:restartNumberingAfterBreak="0">
    <w:nsid w:val="42433AB9"/>
    <w:multiLevelType w:val="hybridMultilevel"/>
    <w:tmpl w:val="30E422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2BE2ACF"/>
    <w:multiLevelType w:val="multilevel"/>
    <w:tmpl w:val="EB28F0B8"/>
    <w:lvl w:ilvl="0">
      <w:start w:val="1"/>
      <w:numFmt w:val="decimalZero"/>
      <w:lvlText w:val="(0%1)."/>
      <w:lvlJc w:val="left"/>
      <w:pPr>
        <w:ind w:left="0" w:firstLine="0"/>
      </w:pPr>
    </w:lvl>
    <w:lvl w:ilvl="1">
      <w:start w:val="1"/>
      <w:numFmt w:val="decimal"/>
      <w:pStyle w:val="R-list"/>
      <w:lvlText w:val="%1%2."/>
      <w:lvlJc w:val="left"/>
      <w:pPr>
        <w:tabs>
          <w:tab w:val="num" w:pos="3403"/>
        </w:tabs>
        <w:ind w:left="3403" w:firstLine="0"/>
      </w:pPr>
      <w:rPr>
        <w:rFonts w:cs="Times New Roman"/>
      </w:rPr>
    </w:lvl>
    <w:lvl w:ilvl="2">
      <w:start w:val="1"/>
      <w:numFmt w:val="decimal"/>
      <w:pStyle w:val="R-list2"/>
      <w:lvlText w:val="%1%2.%3."/>
      <w:lvlJc w:val="left"/>
      <w:pPr>
        <w:tabs>
          <w:tab w:val="num" w:pos="2766"/>
        </w:tabs>
        <w:ind w:left="2766" w:hanging="72"/>
      </w:pPr>
      <w:rPr>
        <w:rFonts w:cs="Times New Roman"/>
      </w:rPr>
    </w:lvl>
    <w:lvl w:ilvl="3">
      <w:start w:val="1"/>
      <w:numFmt w:val="decimal"/>
      <w:lvlText w:val="%1.%2.%3.%4."/>
      <w:lvlJc w:val="left"/>
      <w:pPr>
        <w:ind w:left="3168" w:hanging="648"/>
      </w:pPr>
      <w:rPr>
        <w:rFonts w:cs="Times New Roman"/>
      </w:rPr>
    </w:lvl>
    <w:lvl w:ilvl="4">
      <w:start w:val="1"/>
      <w:numFmt w:val="decimal"/>
      <w:lvlText w:val="%1.%2.%3.%4.%5."/>
      <w:lvlJc w:val="left"/>
      <w:pPr>
        <w:ind w:left="3672" w:hanging="792"/>
      </w:pPr>
      <w:rPr>
        <w:rFonts w:cs="Times New Roman"/>
      </w:rPr>
    </w:lvl>
    <w:lvl w:ilvl="5">
      <w:start w:val="1"/>
      <w:numFmt w:val="decimal"/>
      <w:lvlText w:val="%1.%2.%3.%4.%5.%6."/>
      <w:lvlJc w:val="left"/>
      <w:pPr>
        <w:ind w:left="4176" w:hanging="936"/>
      </w:pPr>
      <w:rPr>
        <w:rFonts w:cs="Times New Roman"/>
      </w:rPr>
    </w:lvl>
    <w:lvl w:ilvl="6">
      <w:start w:val="1"/>
      <w:numFmt w:val="decimal"/>
      <w:lvlText w:val="%1.%2.%3.%4.%5.%6.%7."/>
      <w:lvlJc w:val="left"/>
      <w:pPr>
        <w:ind w:left="4680" w:hanging="1080"/>
      </w:pPr>
      <w:rPr>
        <w:rFonts w:cs="Times New Roman"/>
      </w:rPr>
    </w:lvl>
    <w:lvl w:ilvl="7">
      <w:start w:val="1"/>
      <w:numFmt w:val="decimal"/>
      <w:lvlText w:val="%1.%2.%3.%4.%5.%6.%7.%8."/>
      <w:lvlJc w:val="left"/>
      <w:pPr>
        <w:ind w:left="5184" w:hanging="1224"/>
      </w:pPr>
      <w:rPr>
        <w:rFonts w:cs="Times New Roman"/>
      </w:rPr>
    </w:lvl>
    <w:lvl w:ilvl="8">
      <w:start w:val="1"/>
      <w:numFmt w:val="decimal"/>
      <w:lvlText w:val="%1.%2.%3.%4.%5.%6.%7.%8.%9."/>
      <w:lvlJc w:val="left"/>
      <w:pPr>
        <w:ind w:left="5760" w:hanging="1440"/>
      </w:pPr>
      <w:rPr>
        <w:rFonts w:cs="Times New Roman"/>
      </w:rPr>
    </w:lvl>
  </w:abstractNum>
  <w:abstractNum w:abstractNumId="11" w15:restartNumberingAfterBreak="0">
    <w:nsid w:val="5D957225"/>
    <w:multiLevelType w:val="hybridMultilevel"/>
    <w:tmpl w:val="8DA0BF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69AA7AD3"/>
    <w:multiLevelType w:val="hybridMultilevel"/>
    <w:tmpl w:val="6B38C70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69D9097D"/>
    <w:multiLevelType w:val="hybridMultilevel"/>
    <w:tmpl w:val="4D2AC3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4F658D6"/>
    <w:multiLevelType w:val="hybridMultilevel"/>
    <w:tmpl w:val="C50039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51E5145"/>
    <w:multiLevelType w:val="multilevel"/>
    <w:tmpl w:val="8B84BA4A"/>
    <w:lvl w:ilvl="0">
      <w:start w:val="1"/>
      <w:numFmt w:val="decimal"/>
      <w:lvlText w:val="%1."/>
      <w:lvlJc w:val="left"/>
      <w:pPr>
        <w:ind w:left="360" w:hanging="360"/>
      </w:pPr>
      <w:rPr>
        <w:rFonts w:hint="default"/>
      </w:rPr>
    </w:lvl>
    <w:lvl w:ilvl="1">
      <w:start w:val="1"/>
      <w:numFmt w:val="decimal"/>
      <w:lvlText w:val="%1.%2."/>
      <w:lvlJc w:val="left"/>
      <w:pPr>
        <w:ind w:left="312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6771496"/>
    <w:multiLevelType w:val="multilevel"/>
    <w:tmpl w:val="252E9D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85C2B0B"/>
    <w:multiLevelType w:val="hybridMultilevel"/>
    <w:tmpl w:val="2892C0A6"/>
    <w:lvl w:ilvl="0" w:tplc="1C4E421E">
      <w:start w:val="1"/>
      <mc:AlternateContent>
        <mc:Choice Requires="w14">
          <w:numFmt w:val="custom" w:format="001, 002, 003, ..."/>
        </mc:Choice>
        <mc:Fallback>
          <w:numFmt w:val="decimal"/>
        </mc:Fallback>
      </mc:AlternateContent>
      <w:lvlText w:val="(%1)"/>
      <w:lvlJc w:val="left"/>
      <w:pPr>
        <w:ind w:left="880" w:hanging="520"/>
      </w:pPr>
      <w:rPr>
        <w:rFonts w:hint="default"/>
        <w:b/>
      </w:rPr>
    </w:lvl>
    <w:lvl w:ilvl="1" w:tplc="498E2464">
      <w:start w:val="3"/>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93055736">
    <w:abstractNumId w:val="15"/>
  </w:num>
  <w:num w:numId="2" w16cid:durableId="273246788">
    <w:abstractNumId w:val="0"/>
  </w:num>
  <w:num w:numId="3" w16cid:durableId="501090889">
    <w:abstractNumId w:val="1"/>
  </w:num>
  <w:num w:numId="4" w16cid:durableId="878470997">
    <w:abstractNumId w:val="2"/>
    <w:lvlOverride w:ilvl="0">
      <w:startOverride w:val="1"/>
    </w:lvlOverride>
    <w:lvlOverride w:ilvl="1"/>
    <w:lvlOverride w:ilvl="2"/>
    <w:lvlOverride w:ilvl="3"/>
    <w:lvlOverride w:ilvl="4"/>
    <w:lvlOverride w:ilvl="5"/>
    <w:lvlOverride w:ilvl="6"/>
    <w:lvlOverride w:ilvl="7"/>
    <w:lvlOverride w:ilvl="8"/>
  </w:num>
  <w:num w:numId="5" w16cid:durableId="247740182">
    <w:abstractNumId w:val="1"/>
    <w:lvlOverride w:ilvl="0">
      <w:lvl w:ilvl="0">
        <w:numFmt w:val="bullet"/>
        <w:pStyle w:val="buletbumb"/>
        <w:lvlText w:val=""/>
        <w:legacy w:legacy="1" w:legacySpace="0" w:legacyIndent="357"/>
        <w:lvlJc w:val="left"/>
        <w:pPr>
          <w:ind w:left="357" w:hanging="357"/>
        </w:pPr>
        <w:rPr>
          <w:rFonts w:ascii="Symbol" w:hAnsi="Symbol" w:cs="Times New Roman" w:hint="default"/>
        </w:rPr>
      </w:lvl>
    </w:lvlOverride>
  </w:num>
  <w:num w:numId="6" w16cid:durableId="1526989950">
    <w:abstractNumId w:val="1"/>
    <w:lvlOverride w:ilvl="0">
      <w:lvl w:ilvl="0">
        <w:numFmt w:val="bullet"/>
        <w:pStyle w:val="buletbumb"/>
        <w:lvlText w:val=""/>
        <w:legacy w:legacy="1" w:legacySpace="0" w:legacyIndent="357"/>
        <w:lvlJc w:val="left"/>
        <w:pPr>
          <w:ind w:left="714" w:hanging="357"/>
        </w:pPr>
        <w:rPr>
          <w:rFonts w:ascii="Symbol" w:hAnsi="Symbol" w:cs="Times New Roman" w:hint="default"/>
          <w:sz w:val="18"/>
        </w:rPr>
      </w:lvl>
    </w:lvlOverride>
  </w:num>
  <w:num w:numId="7" w16cid:durableId="1238785770">
    <w:abstractNumId w:val="8"/>
  </w:num>
  <w:num w:numId="8" w16cid:durableId="760948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88276104">
    <w:abstractNumId w:val="7"/>
  </w:num>
  <w:num w:numId="10" w16cid:durableId="1073820590">
    <w:abstractNumId w:val="17"/>
  </w:num>
  <w:num w:numId="11" w16cid:durableId="1177618911">
    <w:abstractNumId w:val="16"/>
  </w:num>
  <w:num w:numId="12" w16cid:durableId="1935437256">
    <w:abstractNumId w:val="5"/>
  </w:num>
  <w:num w:numId="13" w16cid:durableId="234323111">
    <w:abstractNumId w:val="14"/>
  </w:num>
  <w:num w:numId="14" w16cid:durableId="15738278">
    <w:abstractNumId w:val="9"/>
  </w:num>
  <w:num w:numId="15" w16cid:durableId="2088649299">
    <w:abstractNumId w:val="11"/>
  </w:num>
  <w:num w:numId="16" w16cid:durableId="467942652">
    <w:abstractNumId w:val="3"/>
  </w:num>
  <w:num w:numId="17" w16cid:durableId="461264528">
    <w:abstractNumId w:val="12"/>
  </w:num>
  <w:num w:numId="18" w16cid:durableId="1044139434">
    <w:abstractNumId w:val="13"/>
  </w:num>
  <w:num w:numId="19" w16cid:durableId="1767457103">
    <w:abstractNumId w:val="4"/>
  </w:num>
  <w:num w:numId="20" w16cid:durableId="2107265896">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2E9"/>
    <w:rsid w:val="00002D19"/>
    <w:rsid w:val="0001188A"/>
    <w:rsid w:val="0001236C"/>
    <w:rsid w:val="00012A71"/>
    <w:rsid w:val="00012C26"/>
    <w:rsid w:val="00021969"/>
    <w:rsid w:val="00027E09"/>
    <w:rsid w:val="00031960"/>
    <w:rsid w:val="000336E7"/>
    <w:rsid w:val="0003500F"/>
    <w:rsid w:val="00040907"/>
    <w:rsid w:val="00041326"/>
    <w:rsid w:val="00044FF2"/>
    <w:rsid w:val="000451F2"/>
    <w:rsid w:val="00047DCE"/>
    <w:rsid w:val="000533FB"/>
    <w:rsid w:val="00057972"/>
    <w:rsid w:val="000618CC"/>
    <w:rsid w:val="0006310F"/>
    <w:rsid w:val="00077411"/>
    <w:rsid w:val="0008074E"/>
    <w:rsid w:val="00084CCF"/>
    <w:rsid w:val="00087DC9"/>
    <w:rsid w:val="00093314"/>
    <w:rsid w:val="000A5DE7"/>
    <w:rsid w:val="000A7C36"/>
    <w:rsid w:val="000B660C"/>
    <w:rsid w:val="000C7E27"/>
    <w:rsid w:val="000D18D8"/>
    <w:rsid w:val="000D3F06"/>
    <w:rsid w:val="000D75FD"/>
    <w:rsid w:val="000E1D4B"/>
    <w:rsid w:val="000E642F"/>
    <w:rsid w:val="000F56B4"/>
    <w:rsid w:val="000F6B87"/>
    <w:rsid w:val="000F6C19"/>
    <w:rsid w:val="00105EFB"/>
    <w:rsid w:val="00111736"/>
    <w:rsid w:val="00115E08"/>
    <w:rsid w:val="00125825"/>
    <w:rsid w:val="00125F0F"/>
    <w:rsid w:val="00126051"/>
    <w:rsid w:val="00134AAF"/>
    <w:rsid w:val="001434B3"/>
    <w:rsid w:val="001460DB"/>
    <w:rsid w:val="001461F6"/>
    <w:rsid w:val="001543BD"/>
    <w:rsid w:val="001556D5"/>
    <w:rsid w:val="00157A8D"/>
    <w:rsid w:val="00170372"/>
    <w:rsid w:val="0017758B"/>
    <w:rsid w:val="0018588A"/>
    <w:rsid w:val="001924A0"/>
    <w:rsid w:val="00194A10"/>
    <w:rsid w:val="00194D6E"/>
    <w:rsid w:val="001955BA"/>
    <w:rsid w:val="001A57AB"/>
    <w:rsid w:val="001A6DB8"/>
    <w:rsid w:val="001B020E"/>
    <w:rsid w:val="001C0449"/>
    <w:rsid w:val="001D4448"/>
    <w:rsid w:val="001D7DD7"/>
    <w:rsid w:val="001E02E5"/>
    <w:rsid w:val="001E22D0"/>
    <w:rsid w:val="001E542F"/>
    <w:rsid w:val="001E7E6C"/>
    <w:rsid w:val="001F4BAE"/>
    <w:rsid w:val="001F550B"/>
    <w:rsid w:val="001F6EA7"/>
    <w:rsid w:val="00200794"/>
    <w:rsid w:val="002065A3"/>
    <w:rsid w:val="002109F3"/>
    <w:rsid w:val="002122A9"/>
    <w:rsid w:val="00212450"/>
    <w:rsid w:val="0021429D"/>
    <w:rsid w:val="00217059"/>
    <w:rsid w:val="0022441E"/>
    <w:rsid w:val="00227062"/>
    <w:rsid w:val="00244CA2"/>
    <w:rsid w:val="0025433B"/>
    <w:rsid w:val="002579A3"/>
    <w:rsid w:val="00257DFD"/>
    <w:rsid w:val="002659AE"/>
    <w:rsid w:val="0026619F"/>
    <w:rsid w:val="00275622"/>
    <w:rsid w:val="00275872"/>
    <w:rsid w:val="00276365"/>
    <w:rsid w:val="00283359"/>
    <w:rsid w:val="00284771"/>
    <w:rsid w:val="0029659F"/>
    <w:rsid w:val="002A7C8E"/>
    <w:rsid w:val="002B3A56"/>
    <w:rsid w:val="002C0360"/>
    <w:rsid w:val="002C51F7"/>
    <w:rsid w:val="002C6557"/>
    <w:rsid w:val="002C7830"/>
    <w:rsid w:val="002C7C38"/>
    <w:rsid w:val="002D1C7E"/>
    <w:rsid w:val="002D27F2"/>
    <w:rsid w:val="002D6C79"/>
    <w:rsid w:val="002E12C9"/>
    <w:rsid w:val="002E1B66"/>
    <w:rsid w:val="002E6A21"/>
    <w:rsid w:val="002E72AF"/>
    <w:rsid w:val="002F416B"/>
    <w:rsid w:val="00304CFE"/>
    <w:rsid w:val="00312E4B"/>
    <w:rsid w:val="0031535D"/>
    <w:rsid w:val="00317D24"/>
    <w:rsid w:val="00320D96"/>
    <w:rsid w:val="00322445"/>
    <w:rsid w:val="00322C92"/>
    <w:rsid w:val="00323B51"/>
    <w:rsid w:val="00327E06"/>
    <w:rsid w:val="003413B3"/>
    <w:rsid w:val="00345D62"/>
    <w:rsid w:val="00347579"/>
    <w:rsid w:val="0034762C"/>
    <w:rsid w:val="00352A51"/>
    <w:rsid w:val="00354CF9"/>
    <w:rsid w:val="0036273E"/>
    <w:rsid w:val="0036362C"/>
    <w:rsid w:val="00365F66"/>
    <w:rsid w:val="003779C8"/>
    <w:rsid w:val="003A27FC"/>
    <w:rsid w:val="003B3509"/>
    <w:rsid w:val="003C5342"/>
    <w:rsid w:val="003C54F3"/>
    <w:rsid w:val="003D0138"/>
    <w:rsid w:val="003D1322"/>
    <w:rsid w:val="003D157A"/>
    <w:rsid w:val="003D4278"/>
    <w:rsid w:val="003D7B7C"/>
    <w:rsid w:val="003E33DA"/>
    <w:rsid w:val="003E3CFE"/>
    <w:rsid w:val="003E6F35"/>
    <w:rsid w:val="003F1023"/>
    <w:rsid w:val="003F1D9A"/>
    <w:rsid w:val="003F4A9B"/>
    <w:rsid w:val="003F4CFC"/>
    <w:rsid w:val="003F63EB"/>
    <w:rsid w:val="00403168"/>
    <w:rsid w:val="00422EBF"/>
    <w:rsid w:val="00426EF1"/>
    <w:rsid w:val="004352BB"/>
    <w:rsid w:val="00435EBA"/>
    <w:rsid w:val="004367D7"/>
    <w:rsid w:val="004368CE"/>
    <w:rsid w:val="00443611"/>
    <w:rsid w:val="00444B0A"/>
    <w:rsid w:val="004548EC"/>
    <w:rsid w:val="00461F58"/>
    <w:rsid w:val="004635C2"/>
    <w:rsid w:val="004700D2"/>
    <w:rsid w:val="004702B7"/>
    <w:rsid w:val="00470CA9"/>
    <w:rsid w:val="004845CD"/>
    <w:rsid w:val="00486938"/>
    <w:rsid w:val="004A0636"/>
    <w:rsid w:val="004B14AC"/>
    <w:rsid w:val="004C10F9"/>
    <w:rsid w:val="004C2527"/>
    <w:rsid w:val="004C3FCD"/>
    <w:rsid w:val="004D1074"/>
    <w:rsid w:val="004D3978"/>
    <w:rsid w:val="004D6E2D"/>
    <w:rsid w:val="004E30BB"/>
    <w:rsid w:val="004E45AB"/>
    <w:rsid w:val="004F098F"/>
    <w:rsid w:val="004F235C"/>
    <w:rsid w:val="004F2426"/>
    <w:rsid w:val="005001D2"/>
    <w:rsid w:val="00501D85"/>
    <w:rsid w:val="00502241"/>
    <w:rsid w:val="0051150A"/>
    <w:rsid w:val="005115BE"/>
    <w:rsid w:val="00515A10"/>
    <w:rsid w:val="005171A9"/>
    <w:rsid w:val="00526107"/>
    <w:rsid w:val="00530F93"/>
    <w:rsid w:val="005328CC"/>
    <w:rsid w:val="00537E61"/>
    <w:rsid w:val="00542449"/>
    <w:rsid w:val="0054779B"/>
    <w:rsid w:val="00550661"/>
    <w:rsid w:val="00550932"/>
    <w:rsid w:val="00552131"/>
    <w:rsid w:val="00561B1B"/>
    <w:rsid w:val="00562978"/>
    <w:rsid w:val="00564BB5"/>
    <w:rsid w:val="0056591F"/>
    <w:rsid w:val="00580D74"/>
    <w:rsid w:val="0058155A"/>
    <w:rsid w:val="0058299A"/>
    <w:rsid w:val="005832A1"/>
    <w:rsid w:val="00590824"/>
    <w:rsid w:val="005950BD"/>
    <w:rsid w:val="00597EAD"/>
    <w:rsid w:val="005A1E5D"/>
    <w:rsid w:val="005B1031"/>
    <w:rsid w:val="005B7C21"/>
    <w:rsid w:val="005C58F8"/>
    <w:rsid w:val="005D5E30"/>
    <w:rsid w:val="005D737C"/>
    <w:rsid w:val="005F2BE1"/>
    <w:rsid w:val="005F35BE"/>
    <w:rsid w:val="005F77FE"/>
    <w:rsid w:val="006061C9"/>
    <w:rsid w:val="0060678E"/>
    <w:rsid w:val="006126D8"/>
    <w:rsid w:val="00624859"/>
    <w:rsid w:val="00624E2D"/>
    <w:rsid w:val="00625415"/>
    <w:rsid w:val="0063035D"/>
    <w:rsid w:val="006341F3"/>
    <w:rsid w:val="006405C1"/>
    <w:rsid w:val="00647801"/>
    <w:rsid w:val="00653E3C"/>
    <w:rsid w:val="00654147"/>
    <w:rsid w:val="00660B82"/>
    <w:rsid w:val="00660FDE"/>
    <w:rsid w:val="00663773"/>
    <w:rsid w:val="00686636"/>
    <w:rsid w:val="00693C70"/>
    <w:rsid w:val="00697561"/>
    <w:rsid w:val="006B52A6"/>
    <w:rsid w:val="006C2EB2"/>
    <w:rsid w:val="006C5955"/>
    <w:rsid w:val="006D6034"/>
    <w:rsid w:val="006E0102"/>
    <w:rsid w:val="006E0250"/>
    <w:rsid w:val="006E120E"/>
    <w:rsid w:val="006F655F"/>
    <w:rsid w:val="00704CE2"/>
    <w:rsid w:val="00707BCE"/>
    <w:rsid w:val="0071264F"/>
    <w:rsid w:val="007230B3"/>
    <w:rsid w:val="0072375D"/>
    <w:rsid w:val="00724E71"/>
    <w:rsid w:val="00726058"/>
    <w:rsid w:val="007351F4"/>
    <w:rsid w:val="00736F57"/>
    <w:rsid w:val="00741C01"/>
    <w:rsid w:val="007463D6"/>
    <w:rsid w:val="0075072C"/>
    <w:rsid w:val="007531F8"/>
    <w:rsid w:val="00755F06"/>
    <w:rsid w:val="00756D67"/>
    <w:rsid w:val="0076049C"/>
    <w:rsid w:val="007608C4"/>
    <w:rsid w:val="00772982"/>
    <w:rsid w:val="00777F93"/>
    <w:rsid w:val="007827B8"/>
    <w:rsid w:val="00787FE2"/>
    <w:rsid w:val="00793505"/>
    <w:rsid w:val="00797481"/>
    <w:rsid w:val="007A289B"/>
    <w:rsid w:val="007A370C"/>
    <w:rsid w:val="007C2D9D"/>
    <w:rsid w:val="007C41EE"/>
    <w:rsid w:val="007C553A"/>
    <w:rsid w:val="007C5A0D"/>
    <w:rsid w:val="007C6DAC"/>
    <w:rsid w:val="007D000F"/>
    <w:rsid w:val="007D592B"/>
    <w:rsid w:val="007D6F99"/>
    <w:rsid w:val="007E02E9"/>
    <w:rsid w:val="007E6E7D"/>
    <w:rsid w:val="007F2A2A"/>
    <w:rsid w:val="007F3D68"/>
    <w:rsid w:val="007F7C13"/>
    <w:rsid w:val="0080122A"/>
    <w:rsid w:val="0080391D"/>
    <w:rsid w:val="008062C5"/>
    <w:rsid w:val="00811CC2"/>
    <w:rsid w:val="008120A5"/>
    <w:rsid w:val="00813D1F"/>
    <w:rsid w:val="0081478B"/>
    <w:rsid w:val="00816A7B"/>
    <w:rsid w:val="008368F7"/>
    <w:rsid w:val="0084165E"/>
    <w:rsid w:val="008453D7"/>
    <w:rsid w:val="008528C3"/>
    <w:rsid w:val="00860239"/>
    <w:rsid w:val="00860467"/>
    <w:rsid w:val="00862FDB"/>
    <w:rsid w:val="008633FE"/>
    <w:rsid w:val="00864908"/>
    <w:rsid w:val="0086495E"/>
    <w:rsid w:val="00864F36"/>
    <w:rsid w:val="008663CA"/>
    <w:rsid w:val="00866E68"/>
    <w:rsid w:val="008708CE"/>
    <w:rsid w:val="008715FA"/>
    <w:rsid w:val="0087176B"/>
    <w:rsid w:val="008822F2"/>
    <w:rsid w:val="00886DB8"/>
    <w:rsid w:val="00894EB7"/>
    <w:rsid w:val="0089634C"/>
    <w:rsid w:val="00896832"/>
    <w:rsid w:val="008A36DE"/>
    <w:rsid w:val="008B347C"/>
    <w:rsid w:val="008C263F"/>
    <w:rsid w:val="008D2870"/>
    <w:rsid w:val="008D3DF3"/>
    <w:rsid w:val="008D41FE"/>
    <w:rsid w:val="008D451B"/>
    <w:rsid w:val="008E1766"/>
    <w:rsid w:val="008E2BF0"/>
    <w:rsid w:val="008E35D7"/>
    <w:rsid w:val="008E3C58"/>
    <w:rsid w:val="008E7DF6"/>
    <w:rsid w:val="008F5021"/>
    <w:rsid w:val="0090033A"/>
    <w:rsid w:val="00904608"/>
    <w:rsid w:val="00904A9D"/>
    <w:rsid w:val="00904B29"/>
    <w:rsid w:val="00906351"/>
    <w:rsid w:val="00915765"/>
    <w:rsid w:val="0091736E"/>
    <w:rsid w:val="0092005C"/>
    <w:rsid w:val="009205F7"/>
    <w:rsid w:val="009233EB"/>
    <w:rsid w:val="009378E7"/>
    <w:rsid w:val="0095201A"/>
    <w:rsid w:val="00953CC2"/>
    <w:rsid w:val="00977C8F"/>
    <w:rsid w:val="009828F9"/>
    <w:rsid w:val="00982CED"/>
    <w:rsid w:val="00982E90"/>
    <w:rsid w:val="00983EBB"/>
    <w:rsid w:val="00985465"/>
    <w:rsid w:val="00985C44"/>
    <w:rsid w:val="00986AB8"/>
    <w:rsid w:val="009928FB"/>
    <w:rsid w:val="009A284A"/>
    <w:rsid w:val="009C189F"/>
    <w:rsid w:val="009C35BC"/>
    <w:rsid w:val="009D1B9E"/>
    <w:rsid w:val="009E1512"/>
    <w:rsid w:val="009E1EEF"/>
    <w:rsid w:val="009F0015"/>
    <w:rsid w:val="009F43AF"/>
    <w:rsid w:val="009F67A3"/>
    <w:rsid w:val="00A03074"/>
    <w:rsid w:val="00A22893"/>
    <w:rsid w:val="00A24267"/>
    <w:rsid w:val="00A246DA"/>
    <w:rsid w:val="00A35037"/>
    <w:rsid w:val="00A37450"/>
    <w:rsid w:val="00A40148"/>
    <w:rsid w:val="00A420C5"/>
    <w:rsid w:val="00A428FF"/>
    <w:rsid w:val="00A42D17"/>
    <w:rsid w:val="00A43CE6"/>
    <w:rsid w:val="00A45E5F"/>
    <w:rsid w:val="00A534F6"/>
    <w:rsid w:val="00A53F34"/>
    <w:rsid w:val="00A54A1B"/>
    <w:rsid w:val="00A56D9A"/>
    <w:rsid w:val="00A6709C"/>
    <w:rsid w:val="00A73BA7"/>
    <w:rsid w:val="00A82683"/>
    <w:rsid w:val="00A83493"/>
    <w:rsid w:val="00A84D7B"/>
    <w:rsid w:val="00A85016"/>
    <w:rsid w:val="00A86D6C"/>
    <w:rsid w:val="00A91A9F"/>
    <w:rsid w:val="00A95AD8"/>
    <w:rsid w:val="00A9683C"/>
    <w:rsid w:val="00A971F4"/>
    <w:rsid w:val="00AA3074"/>
    <w:rsid w:val="00AA4D7A"/>
    <w:rsid w:val="00AB1A5F"/>
    <w:rsid w:val="00AB42AD"/>
    <w:rsid w:val="00AB4D1C"/>
    <w:rsid w:val="00AB7CB7"/>
    <w:rsid w:val="00AC03AB"/>
    <w:rsid w:val="00AC0590"/>
    <w:rsid w:val="00AC2D88"/>
    <w:rsid w:val="00AC4AB4"/>
    <w:rsid w:val="00AD770E"/>
    <w:rsid w:val="00AE0512"/>
    <w:rsid w:val="00AE6E02"/>
    <w:rsid w:val="00AE6FAF"/>
    <w:rsid w:val="00AF04A5"/>
    <w:rsid w:val="00AF3F45"/>
    <w:rsid w:val="00B018A0"/>
    <w:rsid w:val="00B05EFB"/>
    <w:rsid w:val="00B074A4"/>
    <w:rsid w:val="00B12AF5"/>
    <w:rsid w:val="00B14BD1"/>
    <w:rsid w:val="00B15F17"/>
    <w:rsid w:val="00B24289"/>
    <w:rsid w:val="00B331F8"/>
    <w:rsid w:val="00B348F1"/>
    <w:rsid w:val="00B34CF1"/>
    <w:rsid w:val="00B36471"/>
    <w:rsid w:val="00B40CE7"/>
    <w:rsid w:val="00B41557"/>
    <w:rsid w:val="00B430F0"/>
    <w:rsid w:val="00B47A1F"/>
    <w:rsid w:val="00B528FA"/>
    <w:rsid w:val="00B554FB"/>
    <w:rsid w:val="00B56339"/>
    <w:rsid w:val="00B56F6D"/>
    <w:rsid w:val="00B62B22"/>
    <w:rsid w:val="00B646D6"/>
    <w:rsid w:val="00B65763"/>
    <w:rsid w:val="00B6702D"/>
    <w:rsid w:val="00B73B41"/>
    <w:rsid w:val="00B7765B"/>
    <w:rsid w:val="00B802DA"/>
    <w:rsid w:val="00B865C0"/>
    <w:rsid w:val="00B874D8"/>
    <w:rsid w:val="00B87A4F"/>
    <w:rsid w:val="00B91891"/>
    <w:rsid w:val="00B93E30"/>
    <w:rsid w:val="00B9468A"/>
    <w:rsid w:val="00B95EFD"/>
    <w:rsid w:val="00BA6B26"/>
    <w:rsid w:val="00BA7A0E"/>
    <w:rsid w:val="00BB24AA"/>
    <w:rsid w:val="00BC1EC9"/>
    <w:rsid w:val="00BC3B56"/>
    <w:rsid w:val="00BD1D5D"/>
    <w:rsid w:val="00BE1030"/>
    <w:rsid w:val="00BE4F38"/>
    <w:rsid w:val="00BE7519"/>
    <w:rsid w:val="00BF0480"/>
    <w:rsid w:val="00BF3BC3"/>
    <w:rsid w:val="00BF4907"/>
    <w:rsid w:val="00BF6F56"/>
    <w:rsid w:val="00C0216B"/>
    <w:rsid w:val="00C04A4B"/>
    <w:rsid w:val="00C04CF9"/>
    <w:rsid w:val="00C16219"/>
    <w:rsid w:val="00C27355"/>
    <w:rsid w:val="00C326B8"/>
    <w:rsid w:val="00C3273F"/>
    <w:rsid w:val="00C37085"/>
    <w:rsid w:val="00C374A0"/>
    <w:rsid w:val="00C415BC"/>
    <w:rsid w:val="00C47E1E"/>
    <w:rsid w:val="00C5409D"/>
    <w:rsid w:val="00C54334"/>
    <w:rsid w:val="00C549BF"/>
    <w:rsid w:val="00C651C4"/>
    <w:rsid w:val="00C65FC7"/>
    <w:rsid w:val="00C660C4"/>
    <w:rsid w:val="00C67E38"/>
    <w:rsid w:val="00C70171"/>
    <w:rsid w:val="00C717FD"/>
    <w:rsid w:val="00C743BF"/>
    <w:rsid w:val="00C771EC"/>
    <w:rsid w:val="00C841DC"/>
    <w:rsid w:val="00C8484E"/>
    <w:rsid w:val="00C91960"/>
    <w:rsid w:val="00C94EE6"/>
    <w:rsid w:val="00CD20B8"/>
    <w:rsid w:val="00CD36DF"/>
    <w:rsid w:val="00CD3B44"/>
    <w:rsid w:val="00CE1DB8"/>
    <w:rsid w:val="00CE3C5C"/>
    <w:rsid w:val="00CE49AC"/>
    <w:rsid w:val="00CE5035"/>
    <w:rsid w:val="00CE5C01"/>
    <w:rsid w:val="00CE7F16"/>
    <w:rsid w:val="00CF022B"/>
    <w:rsid w:val="00CF2638"/>
    <w:rsid w:val="00CF648B"/>
    <w:rsid w:val="00D00599"/>
    <w:rsid w:val="00D0288A"/>
    <w:rsid w:val="00D04119"/>
    <w:rsid w:val="00D10869"/>
    <w:rsid w:val="00D11BF8"/>
    <w:rsid w:val="00D12777"/>
    <w:rsid w:val="00D12F00"/>
    <w:rsid w:val="00D13717"/>
    <w:rsid w:val="00D24C5A"/>
    <w:rsid w:val="00D254B1"/>
    <w:rsid w:val="00D2684C"/>
    <w:rsid w:val="00D36F49"/>
    <w:rsid w:val="00D3729A"/>
    <w:rsid w:val="00D41BA1"/>
    <w:rsid w:val="00D4401E"/>
    <w:rsid w:val="00D54517"/>
    <w:rsid w:val="00D55763"/>
    <w:rsid w:val="00D5655A"/>
    <w:rsid w:val="00D627BB"/>
    <w:rsid w:val="00D754CC"/>
    <w:rsid w:val="00D8262D"/>
    <w:rsid w:val="00D82632"/>
    <w:rsid w:val="00D87E6D"/>
    <w:rsid w:val="00D90451"/>
    <w:rsid w:val="00D90BB0"/>
    <w:rsid w:val="00D9563C"/>
    <w:rsid w:val="00DA31B1"/>
    <w:rsid w:val="00DA7051"/>
    <w:rsid w:val="00DA785F"/>
    <w:rsid w:val="00DB7390"/>
    <w:rsid w:val="00DB7C05"/>
    <w:rsid w:val="00DC09BA"/>
    <w:rsid w:val="00DC5432"/>
    <w:rsid w:val="00DD121B"/>
    <w:rsid w:val="00DD2CAA"/>
    <w:rsid w:val="00DD30D3"/>
    <w:rsid w:val="00DD3A1A"/>
    <w:rsid w:val="00DE3EAA"/>
    <w:rsid w:val="00DF2706"/>
    <w:rsid w:val="00DF32F7"/>
    <w:rsid w:val="00DF6987"/>
    <w:rsid w:val="00E16291"/>
    <w:rsid w:val="00E164C7"/>
    <w:rsid w:val="00E21BEF"/>
    <w:rsid w:val="00E21C7B"/>
    <w:rsid w:val="00E31491"/>
    <w:rsid w:val="00E3679F"/>
    <w:rsid w:val="00E5373F"/>
    <w:rsid w:val="00E54A7F"/>
    <w:rsid w:val="00E54FC6"/>
    <w:rsid w:val="00E63872"/>
    <w:rsid w:val="00E65DCB"/>
    <w:rsid w:val="00E7316D"/>
    <w:rsid w:val="00E77AD4"/>
    <w:rsid w:val="00E83450"/>
    <w:rsid w:val="00E84DD7"/>
    <w:rsid w:val="00E952DD"/>
    <w:rsid w:val="00EA3728"/>
    <w:rsid w:val="00EB0A37"/>
    <w:rsid w:val="00EB0E1B"/>
    <w:rsid w:val="00EB0E84"/>
    <w:rsid w:val="00EB2CC6"/>
    <w:rsid w:val="00EB612D"/>
    <w:rsid w:val="00EB6AB1"/>
    <w:rsid w:val="00EC39EF"/>
    <w:rsid w:val="00ED723B"/>
    <w:rsid w:val="00ED7A12"/>
    <w:rsid w:val="00EE020A"/>
    <w:rsid w:val="00EE344B"/>
    <w:rsid w:val="00EE4653"/>
    <w:rsid w:val="00EF202E"/>
    <w:rsid w:val="00EF208C"/>
    <w:rsid w:val="00EF2979"/>
    <w:rsid w:val="00EF4F97"/>
    <w:rsid w:val="00F02117"/>
    <w:rsid w:val="00F03FDB"/>
    <w:rsid w:val="00F04093"/>
    <w:rsid w:val="00F22AFB"/>
    <w:rsid w:val="00F26269"/>
    <w:rsid w:val="00F32ADD"/>
    <w:rsid w:val="00F34718"/>
    <w:rsid w:val="00F371A8"/>
    <w:rsid w:val="00F414A9"/>
    <w:rsid w:val="00F42A91"/>
    <w:rsid w:val="00F441EE"/>
    <w:rsid w:val="00F444BA"/>
    <w:rsid w:val="00F46A1F"/>
    <w:rsid w:val="00F4743E"/>
    <w:rsid w:val="00F53F67"/>
    <w:rsid w:val="00F54E0C"/>
    <w:rsid w:val="00F5511B"/>
    <w:rsid w:val="00F617A0"/>
    <w:rsid w:val="00F67D8F"/>
    <w:rsid w:val="00F716A6"/>
    <w:rsid w:val="00F720BA"/>
    <w:rsid w:val="00F72A01"/>
    <w:rsid w:val="00F72B38"/>
    <w:rsid w:val="00F73881"/>
    <w:rsid w:val="00F76C75"/>
    <w:rsid w:val="00F80DAC"/>
    <w:rsid w:val="00F81C7F"/>
    <w:rsid w:val="00F84F79"/>
    <w:rsid w:val="00F92086"/>
    <w:rsid w:val="00F950A5"/>
    <w:rsid w:val="00F95D60"/>
    <w:rsid w:val="00FA1168"/>
    <w:rsid w:val="00FA3F6D"/>
    <w:rsid w:val="00FB20CA"/>
    <w:rsid w:val="00FB5760"/>
    <w:rsid w:val="00FB678C"/>
    <w:rsid w:val="00FC0C73"/>
    <w:rsid w:val="00FC0FF9"/>
    <w:rsid w:val="00FC13E0"/>
    <w:rsid w:val="00FC14E6"/>
    <w:rsid w:val="00FC605B"/>
    <w:rsid w:val="00FD2F3C"/>
    <w:rsid w:val="00FD33AB"/>
    <w:rsid w:val="00FD5AD2"/>
    <w:rsid w:val="00FD625F"/>
    <w:rsid w:val="00FE2B8F"/>
    <w:rsid w:val="00FE3807"/>
    <w:rsid w:val="00FE5639"/>
    <w:rsid w:val="00FF3A67"/>
    <w:rsid w:val="00FF79C3"/>
    <w:rsid w:val="03ACEBAA"/>
    <w:rsid w:val="07B2B3B9"/>
    <w:rsid w:val="44C88E66"/>
    <w:rsid w:val="5DADBA36"/>
    <w:rsid w:val="664D1ACA"/>
    <w:rsid w:val="7111965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8C423"/>
  <w15:chartTrackingRefBased/>
  <w15:docId w15:val="{2D887582-976F-4305-89F6-599C94298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2E9"/>
    <w:pPr>
      <w:spacing w:after="0" w:line="240" w:lineRule="auto"/>
      <w:ind w:left="284" w:right="-284"/>
    </w:pPr>
    <w:rPr>
      <w:rFonts w:ascii="Times New Roman" w:eastAsia="Times New Roman" w:hAnsi="Times New Roman" w:cs="Times New Roman"/>
      <w:sz w:val="28"/>
      <w:szCs w:val="24"/>
    </w:rPr>
  </w:style>
  <w:style w:type="paragraph" w:styleId="Heading1">
    <w:name w:val="heading 1"/>
    <w:basedOn w:val="Normal"/>
    <w:next w:val="Normal"/>
    <w:link w:val="Heading1Char"/>
    <w:uiPriority w:val="9"/>
    <w:qFormat/>
    <w:rsid w:val="002E1B66"/>
    <w:pPr>
      <w:keepNext/>
      <w:keepLines/>
      <w:spacing w:before="24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E02E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E02E9"/>
    <w:pPr>
      <w:keepNext/>
      <w:keepLines/>
      <w:spacing w:before="40"/>
      <w:outlineLvl w:val="2"/>
    </w:pPr>
    <w:rPr>
      <w:rFonts w:asciiTheme="majorHAnsi" w:eastAsiaTheme="majorEastAsia" w:hAnsiTheme="majorHAnsi" w:cstheme="majorBidi"/>
      <w:color w:val="1F4D78" w:themeColor="accent1" w:themeShade="7F"/>
      <w:sz w:val="24"/>
    </w:rPr>
  </w:style>
  <w:style w:type="paragraph" w:styleId="Heading6">
    <w:name w:val="heading 6"/>
    <w:basedOn w:val="Normal"/>
    <w:next w:val="Normal"/>
    <w:link w:val="Heading6Char"/>
    <w:uiPriority w:val="9"/>
    <w:semiHidden/>
    <w:unhideWhenUsed/>
    <w:qFormat/>
    <w:rsid w:val="00422EBF"/>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617A0"/>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B6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E02E9"/>
    <w:rPr>
      <w:rFonts w:asciiTheme="majorHAnsi" w:eastAsiaTheme="majorEastAsia" w:hAnsiTheme="majorHAnsi" w:cstheme="majorBidi"/>
      <w:color w:val="2E74B5" w:themeColor="accent1" w:themeShade="BF"/>
      <w:sz w:val="26"/>
      <w:szCs w:val="26"/>
    </w:rPr>
  </w:style>
  <w:style w:type="character" w:customStyle="1" w:styleId="heading22Char">
    <w:name w:val="heading22 Char"/>
    <w:link w:val="heading22"/>
    <w:locked/>
    <w:rsid w:val="007E02E9"/>
    <w:rPr>
      <w:b/>
      <w:bCs/>
      <w:sz w:val="26"/>
      <w:szCs w:val="26"/>
    </w:rPr>
  </w:style>
  <w:style w:type="paragraph" w:customStyle="1" w:styleId="heading22">
    <w:name w:val="heading22"/>
    <w:basedOn w:val="Heading3"/>
    <w:link w:val="heading22Char"/>
    <w:qFormat/>
    <w:rsid w:val="007E02E9"/>
    <w:pPr>
      <w:keepLines w:val="0"/>
      <w:spacing w:before="240" w:after="60"/>
      <w:ind w:left="0" w:right="0"/>
      <w:jc w:val="both"/>
    </w:pPr>
    <w:rPr>
      <w:rFonts w:asciiTheme="minorHAnsi" w:eastAsiaTheme="minorHAnsi" w:hAnsiTheme="minorHAnsi" w:cstheme="minorBidi"/>
      <w:b/>
      <w:bCs/>
      <w:color w:val="auto"/>
      <w:sz w:val="26"/>
      <w:szCs w:val="26"/>
    </w:rPr>
  </w:style>
  <w:style w:type="character" w:customStyle="1" w:styleId="Heading3Char">
    <w:name w:val="Heading 3 Char"/>
    <w:basedOn w:val="DefaultParagraphFont"/>
    <w:link w:val="Heading3"/>
    <w:uiPriority w:val="9"/>
    <w:semiHidden/>
    <w:rsid w:val="007E02E9"/>
    <w:rPr>
      <w:rFonts w:asciiTheme="majorHAnsi" w:eastAsiaTheme="majorEastAsia" w:hAnsiTheme="majorHAnsi" w:cstheme="majorBidi"/>
      <w:color w:val="1F4D78" w:themeColor="accent1" w:themeShade="7F"/>
      <w:sz w:val="24"/>
      <w:szCs w:val="24"/>
    </w:rPr>
  </w:style>
  <w:style w:type="paragraph" w:styleId="ListParagraph">
    <w:name w:val="List Paragraph"/>
    <w:aliases w:val="Virsraksti"/>
    <w:basedOn w:val="Normal"/>
    <w:link w:val="ListParagraphChar"/>
    <w:uiPriority w:val="34"/>
    <w:qFormat/>
    <w:rsid w:val="007E02E9"/>
    <w:pPr>
      <w:ind w:left="720"/>
      <w:contextualSpacing/>
    </w:pPr>
  </w:style>
  <w:style w:type="paragraph" w:styleId="CommentText">
    <w:name w:val="annotation text"/>
    <w:basedOn w:val="Normal"/>
    <w:link w:val="CommentTextChar"/>
    <w:uiPriority w:val="99"/>
    <w:unhideWhenUsed/>
    <w:rsid w:val="00040907"/>
    <w:pPr>
      <w:jc w:val="both"/>
    </w:pPr>
  </w:style>
  <w:style w:type="character" w:customStyle="1" w:styleId="CommentTextChar">
    <w:name w:val="Comment Text Char"/>
    <w:basedOn w:val="DefaultParagraphFont"/>
    <w:link w:val="CommentText"/>
    <w:uiPriority w:val="99"/>
    <w:rsid w:val="00040907"/>
    <w:rPr>
      <w:rFonts w:ascii="Times New Roman" w:eastAsia="Times New Roman" w:hAnsi="Times New Roman" w:cs="Times New Roman"/>
      <w:sz w:val="28"/>
      <w:szCs w:val="24"/>
    </w:rPr>
  </w:style>
  <w:style w:type="character" w:styleId="CommentReference">
    <w:name w:val="annotation reference"/>
    <w:unhideWhenUsed/>
    <w:rsid w:val="00040907"/>
    <w:rPr>
      <w:rFonts w:ascii="Times New Roman" w:hAnsi="Times New Roman" w:cs="Times New Roman" w:hint="default"/>
      <w:sz w:val="16"/>
    </w:rPr>
  </w:style>
  <w:style w:type="paragraph" w:styleId="BalloonText">
    <w:name w:val="Balloon Text"/>
    <w:basedOn w:val="Normal"/>
    <w:link w:val="BalloonTextChar"/>
    <w:uiPriority w:val="99"/>
    <w:semiHidden/>
    <w:unhideWhenUsed/>
    <w:rsid w:val="000409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0907"/>
    <w:rPr>
      <w:rFonts w:ascii="Segoe UI" w:eastAsia="Times New Roman" w:hAnsi="Segoe UI" w:cs="Segoe UI"/>
      <w:sz w:val="18"/>
      <w:szCs w:val="18"/>
    </w:rPr>
  </w:style>
  <w:style w:type="character" w:customStyle="1" w:styleId="TableTextChar">
    <w:name w:val="Table Text Char"/>
    <w:link w:val="TableText"/>
    <w:locked/>
    <w:rsid w:val="00040907"/>
  </w:style>
  <w:style w:type="paragraph" w:customStyle="1" w:styleId="TableText">
    <w:name w:val="Table Text"/>
    <w:basedOn w:val="Normal"/>
    <w:link w:val="TableTextChar"/>
    <w:rsid w:val="00040907"/>
    <w:pPr>
      <w:ind w:left="0" w:right="0"/>
    </w:pPr>
    <w:rPr>
      <w:rFonts w:asciiTheme="minorHAnsi" w:eastAsiaTheme="minorHAnsi" w:hAnsiTheme="minorHAnsi" w:cstheme="minorBidi"/>
      <w:sz w:val="22"/>
      <w:szCs w:val="22"/>
    </w:rPr>
  </w:style>
  <w:style w:type="character" w:customStyle="1" w:styleId="Tablebody-italicLZO">
    <w:name w:val="Table_body-italic_LZO"/>
    <w:rsid w:val="00040907"/>
    <w:rPr>
      <w:rFonts w:ascii="Times New Roman" w:hAnsi="Times New Roman" w:cs="Times New Roman" w:hint="default"/>
      <w:i/>
      <w:iCs w:val="0"/>
      <w:sz w:val="22"/>
    </w:rPr>
  </w:style>
  <w:style w:type="paragraph" w:customStyle="1" w:styleId="R-name">
    <w:name w:val="R-name"/>
    <w:basedOn w:val="Normal"/>
    <w:autoRedefine/>
    <w:uiPriority w:val="99"/>
    <w:qFormat/>
    <w:rsid w:val="0090033A"/>
    <w:pPr>
      <w:keepNext/>
      <w:tabs>
        <w:tab w:val="left" w:pos="1276"/>
        <w:tab w:val="right" w:pos="9072"/>
      </w:tabs>
      <w:spacing w:line="360" w:lineRule="auto"/>
      <w:ind w:left="0" w:right="-1" w:firstLine="567"/>
      <w:jc w:val="both"/>
    </w:pPr>
    <w:rPr>
      <w:bCs/>
      <w:sz w:val="24"/>
    </w:rPr>
  </w:style>
  <w:style w:type="character" w:customStyle="1" w:styleId="NormalItalicChar">
    <w:name w:val="Normal Italic Char"/>
    <w:link w:val="NormalItalic"/>
    <w:locked/>
    <w:rsid w:val="00040907"/>
    <w:rPr>
      <w:rFonts w:hAnsi="Time\"/>
      <w:i/>
      <w:color w:val="000000"/>
      <w:sz w:val="24"/>
    </w:rPr>
  </w:style>
  <w:style w:type="paragraph" w:customStyle="1" w:styleId="NormalItalic">
    <w:name w:val="Normal Italic"/>
    <w:basedOn w:val="Normal"/>
    <w:link w:val="NormalItalicChar"/>
    <w:qFormat/>
    <w:rsid w:val="00040907"/>
    <w:pPr>
      <w:ind w:left="0" w:right="0"/>
      <w:jc w:val="both"/>
    </w:pPr>
    <w:rPr>
      <w:rFonts w:asciiTheme="minorHAnsi" w:eastAsiaTheme="minorHAnsi" w:hAnsi="Time\" w:cstheme="minorBidi"/>
      <w:i/>
      <w:color w:val="000000"/>
      <w:sz w:val="24"/>
      <w:szCs w:val="22"/>
    </w:rPr>
  </w:style>
  <w:style w:type="paragraph" w:styleId="ListBullet">
    <w:name w:val="List Bullet"/>
    <w:basedOn w:val="Normal"/>
    <w:uiPriority w:val="99"/>
    <w:semiHidden/>
    <w:unhideWhenUsed/>
    <w:rsid w:val="00040907"/>
    <w:pPr>
      <w:numPr>
        <w:numId w:val="2"/>
      </w:numPr>
      <w:ind w:right="0"/>
      <w:jc w:val="both"/>
    </w:pPr>
    <w:rPr>
      <w:color w:val="000000"/>
      <w:sz w:val="24"/>
      <w:szCs w:val="20"/>
    </w:rPr>
  </w:style>
  <w:style w:type="paragraph" w:styleId="ListBullet2">
    <w:name w:val="List Bullet 2"/>
    <w:basedOn w:val="Normal"/>
    <w:uiPriority w:val="99"/>
    <w:semiHidden/>
    <w:unhideWhenUsed/>
    <w:rsid w:val="00040907"/>
    <w:pPr>
      <w:tabs>
        <w:tab w:val="num" w:pos="643"/>
      </w:tabs>
      <w:spacing w:before="120"/>
      <w:ind w:left="643" w:right="0" w:hanging="360"/>
      <w:contextualSpacing/>
      <w:jc w:val="both"/>
    </w:pPr>
    <w:rPr>
      <w:sz w:val="24"/>
    </w:rPr>
  </w:style>
  <w:style w:type="paragraph" w:styleId="BodyText">
    <w:name w:val="Body Text"/>
    <w:basedOn w:val="Normal"/>
    <w:link w:val="BodyTextChar"/>
    <w:uiPriority w:val="99"/>
    <w:unhideWhenUsed/>
    <w:qFormat/>
    <w:rsid w:val="00040907"/>
    <w:pPr>
      <w:jc w:val="both"/>
    </w:pPr>
    <w:rPr>
      <w:sz w:val="24"/>
    </w:rPr>
  </w:style>
  <w:style w:type="character" w:customStyle="1" w:styleId="BodyTextChar">
    <w:name w:val="Body Text Char"/>
    <w:basedOn w:val="DefaultParagraphFont"/>
    <w:link w:val="BodyText"/>
    <w:uiPriority w:val="99"/>
    <w:rsid w:val="00040907"/>
    <w:rPr>
      <w:rFonts w:ascii="Times New Roman" w:eastAsia="Times New Roman" w:hAnsi="Times New Roman" w:cs="Times New Roman"/>
      <w:sz w:val="24"/>
      <w:szCs w:val="24"/>
    </w:rPr>
  </w:style>
  <w:style w:type="paragraph" w:customStyle="1" w:styleId="FigureText">
    <w:name w:val="Figure Text"/>
    <w:basedOn w:val="BodyText"/>
    <w:uiPriority w:val="99"/>
    <w:rsid w:val="00040907"/>
    <w:pPr>
      <w:spacing w:before="40" w:after="240"/>
      <w:ind w:left="0" w:right="0"/>
      <w:jc w:val="center"/>
    </w:pPr>
    <w:rPr>
      <w:i/>
      <w:iCs/>
      <w:sz w:val="22"/>
      <w:szCs w:val="20"/>
      <w:lang w:val="en-US"/>
    </w:rPr>
  </w:style>
  <w:style w:type="paragraph" w:customStyle="1" w:styleId="PointHeader">
    <w:name w:val="Point Header"/>
    <w:basedOn w:val="BodyText"/>
    <w:next w:val="BodyText"/>
    <w:uiPriority w:val="99"/>
    <w:rsid w:val="00040907"/>
    <w:pPr>
      <w:keepNext/>
      <w:spacing w:before="60" w:after="120"/>
      <w:ind w:left="-547" w:right="0"/>
      <w:jc w:val="left"/>
    </w:pPr>
    <w:rPr>
      <w:i/>
      <w:iCs/>
      <w:sz w:val="22"/>
      <w:szCs w:val="20"/>
      <w:lang w:val="en-US"/>
    </w:rPr>
  </w:style>
  <w:style w:type="paragraph" w:customStyle="1" w:styleId="buletbumb">
    <w:name w:val="buletbumb"/>
    <w:basedOn w:val="Normal"/>
    <w:uiPriority w:val="99"/>
    <w:rsid w:val="00040907"/>
    <w:pPr>
      <w:keepNext/>
      <w:numPr>
        <w:numId w:val="3"/>
      </w:numPr>
      <w:spacing w:before="120"/>
      <w:ind w:right="0" w:firstLine="720"/>
      <w:jc w:val="both"/>
    </w:pPr>
    <w:rPr>
      <w:color w:val="000000"/>
      <w:sz w:val="24"/>
    </w:rPr>
  </w:style>
  <w:style w:type="paragraph" w:customStyle="1" w:styleId="AANumber1">
    <w:name w:val="AA Number 1"/>
    <w:basedOn w:val="Normal"/>
    <w:uiPriority w:val="99"/>
    <w:qFormat/>
    <w:rsid w:val="00040907"/>
    <w:pPr>
      <w:numPr>
        <w:numId w:val="4"/>
      </w:numPr>
      <w:ind w:right="0"/>
    </w:pPr>
    <w:rPr>
      <w:rFonts w:eastAsia="MS Mincho"/>
      <w:sz w:val="24"/>
    </w:rPr>
  </w:style>
  <w:style w:type="character" w:styleId="Emphasis">
    <w:name w:val="Emphasis"/>
    <w:uiPriority w:val="20"/>
    <w:qFormat/>
    <w:rsid w:val="00040907"/>
    <w:rPr>
      <w:rFonts w:ascii="Times New Roman" w:hAnsi="Times New Roman" w:cs="Times New Roman" w:hint="default"/>
      <w:i/>
      <w:iCs/>
    </w:rPr>
  </w:style>
  <w:style w:type="paragraph" w:styleId="NormalWeb">
    <w:name w:val="Normal (Web)"/>
    <w:basedOn w:val="Normal"/>
    <w:uiPriority w:val="99"/>
    <w:semiHidden/>
    <w:unhideWhenUsed/>
    <w:rsid w:val="00040907"/>
    <w:pPr>
      <w:spacing w:before="100" w:beforeAutospacing="1" w:after="100" w:afterAutospacing="1"/>
    </w:pPr>
    <w:rPr>
      <w:rFonts w:ascii="Arial Unicode MS"/>
      <w:sz w:val="24"/>
      <w:lang w:val="en-GB"/>
    </w:rPr>
  </w:style>
  <w:style w:type="character" w:customStyle="1" w:styleId="R-listChar">
    <w:name w:val="R - list Char"/>
    <w:link w:val="R-list"/>
    <w:uiPriority w:val="99"/>
    <w:locked/>
    <w:rsid w:val="00040907"/>
    <w:rPr>
      <w:sz w:val="24"/>
      <w:szCs w:val="24"/>
    </w:rPr>
  </w:style>
  <w:style w:type="paragraph" w:customStyle="1" w:styleId="R-list">
    <w:name w:val="R - list"/>
    <w:basedOn w:val="ListContinue2"/>
    <w:link w:val="R-listChar"/>
    <w:uiPriority w:val="99"/>
    <w:qFormat/>
    <w:rsid w:val="00040907"/>
    <w:pPr>
      <w:numPr>
        <w:ilvl w:val="1"/>
        <w:numId w:val="8"/>
      </w:numPr>
      <w:tabs>
        <w:tab w:val="left" w:pos="1728"/>
      </w:tabs>
      <w:spacing w:before="40" w:after="40"/>
      <w:ind w:right="0"/>
      <w:contextualSpacing w:val="0"/>
    </w:pPr>
    <w:rPr>
      <w:rFonts w:asciiTheme="minorHAnsi" w:eastAsiaTheme="minorHAnsi" w:hAnsiTheme="minorHAnsi" w:cstheme="minorBidi"/>
      <w:sz w:val="24"/>
    </w:rPr>
  </w:style>
  <w:style w:type="paragraph" w:customStyle="1" w:styleId="R-list2">
    <w:name w:val="R - list 2"/>
    <w:basedOn w:val="R-list"/>
    <w:qFormat/>
    <w:rsid w:val="00040907"/>
    <w:pPr>
      <w:numPr>
        <w:ilvl w:val="2"/>
      </w:numPr>
      <w:tabs>
        <w:tab w:val="clear" w:pos="2766"/>
      </w:tabs>
      <w:ind w:left="2160" w:hanging="360"/>
    </w:pPr>
    <w:rPr>
      <w:rFonts w:eastAsia="MS Mincho"/>
    </w:rPr>
  </w:style>
  <w:style w:type="paragraph" w:styleId="ListContinue2">
    <w:name w:val="List Continue 2"/>
    <w:basedOn w:val="Normal"/>
    <w:uiPriority w:val="99"/>
    <w:semiHidden/>
    <w:unhideWhenUsed/>
    <w:rsid w:val="00040907"/>
    <w:pPr>
      <w:spacing w:after="120"/>
      <w:ind w:left="566"/>
      <w:contextualSpacing/>
    </w:pPr>
  </w:style>
  <w:style w:type="paragraph" w:customStyle="1" w:styleId="R-body">
    <w:name w:val="R-body"/>
    <w:qFormat/>
    <w:rsid w:val="00040907"/>
    <w:pPr>
      <w:spacing w:before="60" w:after="60" w:line="240" w:lineRule="auto"/>
      <w:ind w:left="709"/>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8B347C"/>
    <w:pPr>
      <w:spacing w:line="259" w:lineRule="auto"/>
      <w:ind w:left="0" w:right="0"/>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54779B"/>
    <w:pPr>
      <w:tabs>
        <w:tab w:val="left" w:pos="660"/>
        <w:tab w:val="right" w:leader="dot" w:pos="8296"/>
      </w:tabs>
      <w:spacing w:after="100"/>
      <w:ind w:left="0" w:right="-1"/>
    </w:pPr>
    <w:rPr>
      <w:noProof/>
    </w:rPr>
  </w:style>
  <w:style w:type="character" w:styleId="Hyperlink">
    <w:name w:val="Hyperlink"/>
    <w:basedOn w:val="DefaultParagraphFont"/>
    <w:uiPriority w:val="99"/>
    <w:unhideWhenUsed/>
    <w:rsid w:val="008B347C"/>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F32ADD"/>
    <w:pPr>
      <w:jc w:val="left"/>
    </w:pPr>
    <w:rPr>
      <w:b/>
      <w:bCs/>
      <w:sz w:val="20"/>
      <w:szCs w:val="20"/>
    </w:rPr>
  </w:style>
  <w:style w:type="character" w:customStyle="1" w:styleId="CommentSubjectChar">
    <w:name w:val="Comment Subject Char"/>
    <w:basedOn w:val="CommentTextChar"/>
    <w:link w:val="CommentSubject"/>
    <w:uiPriority w:val="99"/>
    <w:semiHidden/>
    <w:rsid w:val="00F32ADD"/>
    <w:rPr>
      <w:rFonts w:ascii="Times New Roman" w:eastAsia="Times New Roman" w:hAnsi="Times New Roman" w:cs="Times New Roman"/>
      <w:b/>
      <w:bCs/>
      <w:sz w:val="20"/>
      <w:szCs w:val="20"/>
    </w:rPr>
  </w:style>
  <w:style w:type="paragraph" w:styleId="Caption">
    <w:name w:val="caption"/>
    <w:basedOn w:val="Normal"/>
    <w:next w:val="Normal"/>
    <w:link w:val="CaptionChar"/>
    <w:uiPriority w:val="99"/>
    <w:unhideWhenUsed/>
    <w:qFormat/>
    <w:rsid w:val="001543BD"/>
    <w:pPr>
      <w:spacing w:after="200"/>
    </w:pPr>
    <w:rPr>
      <w:i/>
      <w:iCs/>
      <w:color w:val="44546A" w:themeColor="text2"/>
      <w:sz w:val="18"/>
      <w:szCs w:val="18"/>
    </w:rPr>
  </w:style>
  <w:style w:type="paragraph" w:styleId="Revision">
    <w:name w:val="Revision"/>
    <w:hidden/>
    <w:uiPriority w:val="99"/>
    <w:semiHidden/>
    <w:rsid w:val="00B14BD1"/>
    <w:pPr>
      <w:spacing w:after="0" w:line="240" w:lineRule="auto"/>
    </w:pPr>
    <w:rPr>
      <w:rFonts w:ascii="Times New Roman" w:eastAsia="Times New Roman" w:hAnsi="Times New Roman" w:cs="Times New Roman"/>
      <w:sz w:val="28"/>
      <w:szCs w:val="24"/>
    </w:rPr>
  </w:style>
  <w:style w:type="character" w:customStyle="1" w:styleId="FootnoteTextChar">
    <w:name w:val="Footnote Text Char"/>
    <w:aliases w:val="Footnote Char,Fußnote Char"/>
    <w:basedOn w:val="DefaultParagraphFont"/>
    <w:link w:val="FootnoteText"/>
    <w:semiHidden/>
    <w:locked/>
    <w:rsid w:val="0090033A"/>
    <w:rPr>
      <w:lang w:eastAsia="ru-RU"/>
    </w:rPr>
  </w:style>
  <w:style w:type="paragraph" w:styleId="FootnoteText">
    <w:name w:val="footnote text"/>
    <w:aliases w:val="Footnote,Fußnote"/>
    <w:basedOn w:val="Normal"/>
    <w:link w:val="FootnoteTextChar"/>
    <w:semiHidden/>
    <w:unhideWhenUsed/>
    <w:rsid w:val="0090033A"/>
    <w:pPr>
      <w:ind w:left="0" w:right="0"/>
    </w:pPr>
    <w:rPr>
      <w:rFonts w:asciiTheme="minorHAnsi" w:eastAsiaTheme="minorHAnsi" w:hAnsiTheme="minorHAnsi" w:cstheme="minorBidi"/>
      <w:sz w:val="22"/>
      <w:szCs w:val="22"/>
      <w:lang w:eastAsia="ru-RU"/>
    </w:rPr>
  </w:style>
  <w:style w:type="character" w:customStyle="1" w:styleId="FootnoteTextChar1">
    <w:name w:val="Footnote Text Char1"/>
    <w:basedOn w:val="DefaultParagraphFont"/>
    <w:uiPriority w:val="99"/>
    <w:semiHidden/>
    <w:rsid w:val="0090033A"/>
    <w:rPr>
      <w:rFonts w:ascii="Times New Roman" w:eastAsia="Times New Roman" w:hAnsi="Times New Roman" w:cs="Times New Roman"/>
      <w:sz w:val="20"/>
      <w:szCs w:val="20"/>
    </w:rPr>
  </w:style>
  <w:style w:type="character" w:customStyle="1" w:styleId="CaptionChar">
    <w:name w:val="Caption Char"/>
    <w:basedOn w:val="DefaultParagraphFont"/>
    <w:link w:val="Caption"/>
    <w:uiPriority w:val="99"/>
    <w:locked/>
    <w:rsid w:val="0090033A"/>
    <w:rPr>
      <w:rFonts w:ascii="Times New Roman" w:eastAsia="Times New Roman" w:hAnsi="Times New Roman" w:cs="Times New Roman"/>
      <w:i/>
      <w:iCs/>
      <w:color w:val="44546A" w:themeColor="text2"/>
      <w:sz w:val="18"/>
      <w:szCs w:val="18"/>
    </w:rPr>
  </w:style>
  <w:style w:type="character" w:styleId="FootnoteReference">
    <w:name w:val="footnote reference"/>
    <w:aliases w:val="Footnote symbol"/>
    <w:basedOn w:val="DefaultParagraphFont"/>
    <w:uiPriority w:val="99"/>
    <w:semiHidden/>
    <w:unhideWhenUsed/>
    <w:rsid w:val="0090033A"/>
    <w:rPr>
      <w:rFonts w:ascii="Times New Roman" w:hAnsi="Times New Roman" w:cs="Times New Roman" w:hint="default"/>
      <w:vertAlign w:val="superscript"/>
    </w:rPr>
  </w:style>
  <w:style w:type="character" w:customStyle="1" w:styleId="Heading6Char">
    <w:name w:val="Heading 6 Char"/>
    <w:basedOn w:val="DefaultParagraphFont"/>
    <w:link w:val="Heading6"/>
    <w:uiPriority w:val="99"/>
    <w:semiHidden/>
    <w:rsid w:val="00422EBF"/>
    <w:rPr>
      <w:rFonts w:asciiTheme="majorHAnsi" w:eastAsiaTheme="majorEastAsia" w:hAnsiTheme="majorHAnsi" w:cstheme="majorBidi"/>
      <w:color w:val="1F4D78" w:themeColor="accent1" w:themeShade="7F"/>
      <w:sz w:val="28"/>
      <w:szCs w:val="24"/>
    </w:rPr>
  </w:style>
  <w:style w:type="character" w:customStyle="1" w:styleId="Heading7Char">
    <w:name w:val="Heading 7 Char"/>
    <w:basedOn w:val="DefaultParagraphFont"/>
    <w:link w:val="Heading7"/>
    <w:uiPriority w:val="99"/>
    <w:semiHidden/>
    <w:rsid w:val="00F617A0"/>
    <w:rPr>
      <w:rFonts w:asciiTheme="majorHAnsi" w:eastAsiaTheme="majorEastAsia" w:hAnsiTheme="majorHAnsi" w:cstheme="majorBidi"/>
      <w:i/>
      <w:iCs/>
      <w:color w:val="1F4D78" w:themeColor="accent1" w:themeShade="7F"/>
      <w:sz w:val="28"/>
      <w:szCs w:val="24"/>
    </w:rPr>
  </w:style>
  <w:style w:type="character" w:customStyle="1" w:styleId="ListParagraphChar">
    <w:name w:val="List Paragraph Char"/>
    <w:aliases w:val="Virsraksti Char"/>
    <w:link w:val="ListParagraph"/>
    <w:uiPriority w:val="34"/>
    <w:rsid w:val="00F617A0"/>
    <w:rPr>
      <w:rFonts w:ascii="Times New Roman" w:eastAsia="Times New Roman" w:hAnsi="Times New Roman" w:cs="Times New Roman"/>
      <w:sz w:val="28"/>
      <w:szCs w:val="24"/>
    </w:rPr>
  </w:style>
  <w:style w:type="paragraph" w:styleId="TOC4">
    <w:name w:val="toc 4"/>
    <w:basedOn w:val="Normal"/>
    <w:next w:val="Normal"/>
    <w:autoRedefine/>
    <w:uiPriority w:val="39"/>
    <w:semiHidden/>
    <w:unhideWhenUsed/>
    <w:rsid w:val="00BC1EC9"/>
    <w:pPr>
      <w:spacing w:after="100"/>
      <w:ind w:left="840"/>
    </w:pPr>
  </w:style>
  <w:style w:type="paragraph" w:styleId="Header">
    <w:name w:val="header"/>
    <w:basedOn w:val="Normal"/>
    <w:link w:val="HeaderChar"/>
    <w:uiPriority w:val="99"/>
    <w:unhideWhenUsed/>
    <w:rsid w:val="00F716A6"/>
    <w:pPr>
      <w:tabs>
        <w:tab w:val="center" w:pos="4153"/>
        <w:tab w:val="right" w:pos="8306"/>
      </w:tabs>
    </w:pPr>
  </w:style>
  <w:style w:type="character" w:customStyle="1" w:styleId="HeaderChar">
    <w:name w:val="Header Char"/>
    <w:basedOn w:val="DefaultParagraphFont"/>
    <w:link w:val="Header"/>
    <w:uiPriority w:val="99"/>
    <w:rsid w:val="00F716A6"/>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716A6"/>
    <w:pPr>
      <w:tabs>
        <w:tab w:val="center" w:pos="4153"/>
        <w:tab w:val="right" w:pos="8306"/>
      </w:tabs>
    </w:pPr>
  </w:style>
  <w:style w:type="character" w:customStyle="1" w:styleId="FooterChar">
    <w:name w:val="Footer Char"/>
    <w:basedOn w:val="DefaultParagraphFont"/>
    <w:link w:val="Footer"/>
    <w:uiPriority w:val="99"/>
    <w:rsid w:val="00F716A6"/>
    <w:rPr>
      <w:rFonts w:ascii="Times New Roman" w:eastAsia="Times New Roman" w:hAnsi="Times New Roman" w:cs="Times New Roman"/>
      <w:sz w:val="28"/>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423091">
      <w:bodyDiv w:val="1"/>
      <w:marLeft w:val="0"/>
      <w:marRight w:val="0"/>
      <w:marTop w:val="0"/>
      <w:marBottom w:val="0"/>
      <w:divBdr>
        <w:top w:val="none" w:sz="0" w:space="0" w:color="auto"/>
        <w:left w:val="none" w:sz="0" w:space="0" w:color="auto"/>
        <w:bottom w:val="none" w:sz="0" w:space="0" w:color="auto"/>
        <w:right w:val="none" w:sz="0" w:space="0" w:color="auto"/>
      </w:divBdr>
    </w:div>
    <w:div w:id="1411346122">
      <w:bodyDiv w:val="1"/>
      <w:marLeft w:val="0"/>
      <w:marRight w:val="0"/>
      <w:marTop w:val="0"/>
      <w:marBottom w:val="0"/>
      <w:divBdr>
        <w:top w:val="none" w:sz="0" w:space="0" w:color="auto"/>
        <w:left w:val="none" w:sz="0" w:space="0" w:color="auto"/>
        <w:bottom w:val="none" w:sz="0" w:space="0" w:color="auto"/>
        <w:right w:val="none" w:sz="0" w:space="0" w:color="auto"/>
      </w:divBdr>
    </w:div>
    <w:div w:id="1872569967">
      <w:bodyDiv w:val="1"/>
      <w:marLeft w:val="0"/>
      <w:marRight w:val="0"/>
      <w:marTop w:val="0"/>
      <w:marBottom w:val="0"/>
      <w:divBdr>
        <w:top w:val="none" w:sz="0" w:space="0" w:color="auto"/>
        <w:left w:val="none" w:sz="0" w:space="0" w:color="auto"/>
        <w:bottom w:val="none" w:sz="0" w:space="0" w:color="auto"/>
        <w:right w:val="none" w:sz="0" w:space="0" w:color="auto"/>
      </w:divBdr>
    </w:div>
    <w:div w:id="2136017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oleObject" Target="embeddings/oleObject4.bin"/><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4.wmf"/><Relationship Id="rId2" Type="http://schemas.openxmlformats.org/officeDocument/2006/relationships/customXml" Target="../customXml/item2.xml"/><Relationship Id="rId16" Type="http://schemas.openxmlformats.org/officeDocument/2006/relationships/oleObject" Target="embeddings/oleObject3.bin"/><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image" Target="media/image3.wmf"/><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2.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83A023A5555E644E84ADF09A2EB8FA6F" ma:contentTypeVersion="0" ma:contentTypeDescription="Izveidot jaunu dokumentu." ma:contentTypeScope="" ma:versionID="4b66020692cc4540cbe4d18bfd95df6d">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D1B70C-AE06-4E86-B963-C2DDC9DCB023}">
  <ds:schemaRefs>
    <ds:schemaRef ds:uri="http://schemas.microsoft.com/sharepoint/v3/contenttype/forms"/>
  </ds:schemaRefs>
</ds:datastoreItem>
</file>

<file path=customXml/itemProps2.xml><?xml version="1.0" encoding="utf-8"?>
<ds:datastoreItem xmlns:ds="http://schemas.openxmlformats.org/officeDocument/2006/customXml" ds:itemID="{E323428F-1E7E-4A4A-AE25-F6FD2069A8D2}">
  <ds:schemaRefs>
    <ds:schemaRef ds:uri="http://schemas.openxmlformats.org/officeDocument/2006/bibliography"/>
  </ds:schemaRefs>
</ds:datastoreItem>
</file>

<file path=customXml/itemProps3.xml><?xml version="1.0" encoding="utf-8"?>
<ds:datastoreItem xmlns:ds="http://schemas.openxmlformats.org/officeDocument/2006/customXml" ds:itemID="{8583C132-3F9A-4111-9AB1-828789E7658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91D813-B787-4E67-9E9F-DEE3F5825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28270</Words>
  <Characters>16114</Characters>
  <Application>Microsoft Office Word</Application>
  <DocSecurity>0</DocSecurity>
  <Lines>134</Lines>
  <Paragraphs>88</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44296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Dmitrijs Stahovskis</dc:creator>
  <cp:keywords/>
  <dc:description/>
  <cp:lastModifiedBy>Līga Pudāne</cp:lastModifiedBy>
  <cp:revision>3</cp:revision>
  <dcterms:created xsi:type="dcterms:W3CDTF">2024-01-12T12:40:00Z</dcterms:created>
  <dcterms:modified xsi:type="dcterms:W3CDTF">2024-01-12T12:44:00Z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0x01010083A023A5555E644E84ADF09A2EB8FA6F</vt:lpwstr>
  </property>
</Properties>
</file>