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B00" w:rsidRPr="00BA0C67" w:rsidRDefault="00C06B00" w:rsidP="00C06B00">
      <w:pPr>
        <w:widowControl w:val="0"/>
        <w:spacing w:after="0" w:line="240" w:lineRule="auto"/>
        <w:ind w:firstLine="567"/>
        <w:jc w:val="right"/>
        <w:rPr>
          <w:rFonts w:ascii="Times New Roman" w:eastAsia="Times New Roman" w:hAnsi="Times New Roman" w:cs="Times New Roman"/>
          <w:kern w:val="20"/>
          <w:sz w:val="20"/>
          <w:szCs w:val="20"/>
          <w:lang w:eastAsia="ar-SA"/>
        </w:rPr>
      </w:pPr>
      <w:r>
        <w:rPr>
          <w:rFonts w:ascii="Times New Roman" w:eastAsia="Times New Roman" w:hAnsi="Times New Roman" w:cs="Times New Roman"/>
          <w:kern w:val="20"/>
          <w:sz w:val="20"/>
          <w:szCs w:val="20"/>
          <w:lang w:eastAsia="ar-SA"/>
        </w:rPr>
        <w:t>4</w:t>
      </w:r>
      <w:r w:rsidRPr="00BA0C67">
        <w:rPr>
          <w:rFonts w:ascii="Times New Roman" w:eastAsia="Times New Roman" w:hAnsi="Times New Roman" w:cs="Times New Roman"/>
          <w:kern w:val="20"/>
          <w:sz w:val="20"/>
          <w:szCs w:val="20"/>
          <w:lang w:eastAsia="ar-SA"/>
        </w:rPr>
        <w:t>.</w:t>
      </w:r>
      <w:r>
        <w:rPr>
          <w:rFonts w:ascii="Times New Roman" w:eastAsia="Times New Roman" w:hAnsi="Times New Roman" w:cs="Times New Roman"/>
          <w:kern w:val="20"/>
          <w:sz w:val="20"/>
          <w:szCs w:val="20"/>
          <w:lang w:eastAsia="ar-SA"/>
        </w:rPr>
        <w:t> </w:t>
      </w:r>
      <w:r w:rsidRPr="00BA0C67">
        <w:rPr>
          <w:rFonts w:ascii="Times New Roman" w:eastAsia="Times New Roman" w:hAnsi="Times New Roman" w:cs="Times New Roman"/>
          <w:kern w:val="20"/>
          <w:sz w:val="20"/>
          <w:szCs w:val="20"/>
          <w:lang w:eastAsia="ar-SA"/>
        </w:rPr>
        <w:t xml:space="preserve">pielikums </w:t>
      </w:r>
    </w:p>
    <w:p w:rsidR="00C06B00" w:rsidRPr="0084755F" w:rsidRDefault="00C06B00" w:rsidP="00C06B00">
      <w:pPr>
        <w:widowControl w:val="0"/>
        <w:spacing w:after="0" w:line="240" w:lineRule="auto"/>
        <w:jc w:val="right"/>
        <w:rPr>
          <w:rFonts w:ascii="Times New Roman" w:eastAsia="Times New Roman" w:hAnsi="Times New Roman" w:cs="Times New Roman"/>
          <w:b/>
          <w:kern w:val="20"/>
          <w:sz w:val="20"/>
          <w:szCs w:val="20"/>
          <w:vertAlign w:val="superscript"/>
          <w:lang w:eastAsia="ar-SA"/>
        </w:rPr>
      </w:pPr>
      <w:r w:rsidRPr="0084755F">
        <w:rPr>
          <w:rFonts w:ascii="Times New Roman" w:eastAsia="Times New Roman" w:hAnsi="Times New Roman" w:cs="Times New Roman"/>
          <w:kern w:val="1"/>
          <w:sz w:val="20"/>
          <w:szCs w:val="20"/>
          <w:lang w:eastAsia="ar-SA"/>
        </w:rPr>
        <w:t xml:space="preserve">Iepirkuma ID </w:t>
      </w:r>
      <w:r w:rsidRPr="00DF2A5E">
        <w:rPr>
          <w:rFonts w:ascii="Times New Roman" w:eastAsia="Times New Roman" w:hAnsi="Times New Roman" w:cs="Times New Roman"/>
          <w:kern w:val="1"/>
          <w:sz w:val="20"/>
          <w:szCs w:val="20"/>
          <w:lang w:eastAsia="ar-SA"/>
        </w:rPr>
        <w:t xml:space="preserve">Nr. </w:t>
      </w:r>
      <w:r w:rsidRPr="00DF2A5E">
        <w:rPr>
          <w:rFonts w:ascii="Times New Roman" w:eastAsia="Times New Roman" w:hAnsi="Times New Roman" w:cs="Times New Roman"/>
          <w:kern w:val="20"/>
          <w:sz w:val="20"/>
          <w:szCs w:val="20"/>
          <w:lang w:eastAsia="ar-SA"/>
        </w:rPr>
        <w:t>JT 2023/5</w:t>
      </w:r>
    </w:p>
    <w:p w:rsidR="00C06B00" w:rsidRPr="0084755F" w:rsidRDefault="00C06B00" w:rsidP="00C06B00">
      <w:pPr>
        <w:tabs>
          <w:tab w:val="num" w:pos="432"/>
        </w:tabs>
        <w:suppressAutoHyphens/>
        <w:spacing w:after="0" w:line="240" w:lineRule="auto"/>
        <w:ind w:left="432" w:hanging="432"/>
        <w:jc w:val="right"/>
        <w:rPr>
          <w:rFonts w:ascii="Times New Roman" w:eastAsia="Times New Roman" w:hAnsi="Times New Roman" w:cs="Times New Roman"/>
          <w:b/>
          <w:i/>
          <w:lang w:eastAsia="ar-SA"/>
        </w:rPr>
      </w:pPr>
      <w:r>
        <w:rPr>
          <w:rFonts w:ascii="Times New Roman" w:eastAsia="Times New Roman" w:hAnsi="Times New Roman" w:cs="Times New Roman"/>
          <w:kern w:val="1"/>
          <w:sz w:val="20"/>
          <w:szCs w:val="24"/>
          <w:lang w:eastAsia="ar-SA"/>
        </w:rPr>
        <w:t>“</w:t>
      </w:r>
      <w:r w:rsidRPr="0084755F">
        <w:rPr>
          <w:rFonts w:ascii="Times New Roman" w:eastAsia="Times New Roman" w:hAnsi="Times New Roman" w:cs="Times New Roman"/>
          <w:kern w:val="1"/>
          <w:sz w:val="20"/>
          <w:szCs w:val="24"/>
          <w:lang w:eastAsia="ar-SA"/>
        </w:rPr>
        <w:t xml:space="preserve">Degvielas iegāde </w:t>
      </w:r>
      <w:r>
        <w:rPr>
          <w:rFonts w:ascii="Times New Roman" w:eastAsia="Times New Roman" w:hAnsi="Times New Roman" w:cs="Times New Roman"/>
          <w:kern w:val="1"/>
          <w:sz w:val="20"/>
          <w:szCs w:val="24"/>
          <w:lang w:eastAsia="ar-SA"/>
        </w:rPr>
        <w:t>Jelgavas</w:t>
      </w:r>
      <w:r w:rsidRPr="0084755F">
        <w:rPr>
          <w:rFonts w:ascii="Times New Roman" w:eastAsia="Times New Roman" w:hAnsi="Times New Roman" w:cs="Times New Roman"/>
          <w:kern w:val="1"/>
          <w:sz w:val="20"/>
          <w:szCs w:val="24"/>
          <w:lang w:eastAsia="ar-SA"/>
        </w:rPr>
        <w:t xml:space="preserve"> tehnikuma vajadzībām</w:t>
      </w:r>
      <w:r>
        <w:rPr>
          <w:rFonts w:ascii="Times New Roman" w:eastAsia="Times New Roman" w:hAnsi="Times New Roman" w:cs="Times New Roman"/>
          <w:kern w:val="1"/>
          <w:sz w:val="20"/>
          <w:szCs w:val="24"/>
          <w:lang w:eastAsia="ar-SA"/>
        </w:rPr>
        <w:t>” nolikumam</w:t>
      </w:r>
    </w:p>
    <w:p w:rsidR="00C06B00" w:rsidRPr="0084755F" w:rsidRDefault="00C06B00" w:rsidP="00C06B00">
      <w:pPr>
        <w:spacing w:after="0" w:line="240" w:lineRule="auto"/>
        <w:jc w:val="center"/>
        <w:rPr>
          <w:rFonts w:ascii="Times New Roman" w:eastAsia="Times New Roman" w:hAnsi="Times New Roman" w:cs="Times New Roman"/>
          <w:caps/>
          <w:sz w:val="28"/>
          <w:szCs w:val="28"/>
        </w:rPr>
      </w:pPr>
    </w:p>
    <w:p w:rsidR="00C06B00" w:rsidRDefault="00C06B00" w:rsidP="00C06B00">
      <w:pPr>
        <w:shd w:val="clear" w:color="auto" w:fill="FFFFFF"/>
        <w:spacing w:after="120"/>
        <w:ind w:right="-142"/>
        <w:jc w:val="center"/>
        <w:rPr>
          <w:rFonts w:ascii="Times New Roman" w:hAnsi="Times New Roman" w:cs="Times New Roman"/>
          <w:b/>
          <w:color w:val="000000"/>
          <w:sz w:val="24"/>
          <w:szCs w:val="24"/>
          <w:lang w:eastAsia="lv-LV"/>
        </w:rPr>
      </w:pPr>
      <w:r w:rsidRPr="00EB0D43">
        <w:rPr>
          <w:rFonts w:ascii="Times New Roman" w:hAnsi="Times New Roman" w:cs="Times New Roman"/>
          <w:b/>
          <w:color w:val="000000"/>
          <w:sz w:val="24"/>
          <w:szCs w:val="24"/>
          <w:lang w:eastAsia="lv-LV"/>
        </w:rPr>
        <w:t>FINANŠU PIEDĀVĀJUMS</w:t>
      </w:r>
    </w:p>
    <w:p w:rsidR="00C06B00" w:rsidRPr="00EB0D43" w:rsidRDefault="00C06B00" w:rsidP="00C06B00">
      <w:pPr>
        <w:shd w:val="clear" w:color="auto" w:fill="FFFFFF"/>
        <w:spacing w:after="0"/>
        <w:ind w:right="-142"/>
        <w:jc w:val="center"/>
        <w:rPr>
          <w:rFonts w:ascii="Times New Roman" w:hAnsi="Times New Roman" w:cs="Times New Roman"/>
          <w:b/>
          <w:color w:val="000000"/>
          <w:sz w:val="24"/>
          <w:szCs w:val="24"/>
          <w:lang w:eastAsia="lv-LV"/>
        </w:rPr>
      </w:pPr>
      <w:r w:rsidRPr="00A917E4">
        <w:rPr>
          <w:rFonts w:ascii="Times New Roman" w:hAnsi="Times New Roman" w:cs="Times New Roman"/>
        </w:rPr>
        <w:t>dalībai iepirkum</w:t>
      </w:r>
      <w:r>
        <w:rPr>
          <w:rFonts w:ascii="Times New Roman" w:hAnsi="Times New Roman" w:cs="Times New Roman"/>
        </w:rPr>
        <w:t>ā</w:t>
      </w:r>
      <w:r w:rsidRPr="00A917E4">
        <w:rPr>
          <w:rFonts w:ascii="Times New Roman" w:hAnsi="Times New Roman" w:cs="Times New Roman"/>
        </w:rPr>
        <w:t xml:space="preserve"> „</w:t>
      </w:r>
      <w:r w:rsidRPr="00A917E4">
        <w:rPr>
          <w:rFonts w:ascii="Times New Roman" w:hAnsi="Times New Roman" w:cs="Times New Roman"/>
          <w:b/>
          <w:bCs/>
          <w:color w:val="000000"/>
        </w:rPr>
        <w:t xml:space="preserve"> Degvielas iegāde</w:t>
      </w:r>
      <w:r>
        <w:rPr>
          <w:rFonts w:ascii="Times New Roman" w:hAnsi="Times New Roman" w:cs="Times New Roman"/>
          <w:b/>
          <w:bCs/>
          <w:color w:val="000000"/>
        </w:rPr>
        <w:t xml:space="preserve"> Jelgavas tehnikuma vajadzībām</w:t>
      </w:r>
      <w:r w:rsidRPr="00A917E4">
        <w:rPr>
          <w:rFonts w:ascii="Times New Roman" w:hAnsi="Times New Roman" w:cs="Times New Roman"/>
          <w:b/>
        </w:rPr>
        <w:t>”</w:t>
      </w:r>
      <w:r>
        <w:rPr>
          <w:rFonts w:ascii="Times New Roman" w:hAnsi="Times New Roman" w:cs="Times New Roman"/>
          <w:b/>
        </w:rPr>
        <w:t>, ID Nr. </w:t>
      </w:r>
      <w:r w:rsidRPr="00DF2A5E">
        <w:rPr>
          <w:rFonts w:ascii="Times New Roman" w:hAnsi="Times New Roman" w:cs="Times New Roman"/>
          <w:b/>
        </w:rPr>
        <w:t>JT 2023/</w:t>
      </w:r>
      <w:r>
        <w:rPr>
          <w:rFonts w:ascii="Times New Roman" w:hAnsi="Times New Roman" w:cs="Times New Roman"/>
          <w:b/>
        </w:rPr>
        <w:t>5</w:t>
      </w:r>
    </w:p>
    <w:p w:rsidR="00C06B00" w:rsidRPr="00EB0D43" w:rsidRDefault="00C06B00" w:rsidP="00C06B00">
      <w:pPr>
        <w:shd w:val="clear" w:color="auto" w:fill="FFFFFF"/>
        <w:spacing w:after="0"/>
        <w:jc w:val="both"/>
        <w:rPr>
          <w:rFonts w:ascii="Times New Roman" w:hAnsi="Times New Roman" w:cs="Times New Roman"/>
          <w:sz w:val="24"/>
          <w:szCs w:val="24"/>
        </w:rPr>
      </w:pPr>
      <w:r w:rsidRPr="00EB0D43">
        <w:rPr>
          <w:rFonts w:ascii="Times New Roman" w:hAnsi="Times New Roman" w:cs="Times New Roman"/>
          <w:sz w:val="24"/>
          <w:szCs w:val="24"/>
        </w:rPr>
        <w:t xml:space="preserve">Pretendents,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7910"/>
      </w:tblGrid>
      <w:tr w:rsidR="00C06B00" w:rsidRPr="00EB0D43" w:rsidTr="00AA04F4">
        <w:tc>
          <w:tcPr>
            <w:tcW w:w="2404" w:type="dxa"/>
            <w:shd w:val="clear" w:color="auto" w:fill="DEEAF6"/>
          </w:tcPr>
          <w:p w:rsidR="00C06B00" w:rsidRPr="00EB0D43" w:rsidRDefault="00C06B00" w:rsidP="00AA04F4">
            <w:pPr>
              <w:spacing w:after="0"/>
              <w:jc w:val="both"/>
              <w:rPr>
                <w:rFonts w:ascii="Times New Roman" w:hAnsi="Times New Roman" w:cs="Times New Roman"/>
                <w:sz w:val="24"/>
                <w:szCs w:val="24"/>
                <w:lang w:eastAsia="lv-LV"/>
              </w:rPr>
            </w:pPr>
            <w:r w:rsidRPr="00EB0D43">
              <w:rPr>
                <w:rFonts w:ascii="Times New Roman" w:hAnsi="Times New Roman" w:cs="Times New Roman"/>
                <w:sz w:val="24"/>
                <w:szCs w:val="24"/>
                <w:lang w:eastAsia="lv-LV"/>
              </w:rPr>
              <w:t>Nosaukums</w:t>
            </w:r>
          </w:p>
        </w:tc>
        <w:tc>
          <w:tcPr>
            <w:tcW w:w="7910" w:type="dxa"/>
          </w:tcPr>
          <w:p w:rsidR="00C06B00" w:rsidRPr="00EB0D43" w:rsidRDefault="00C06B00" w:rsidP="00AA04F4">
            <w:pPr>
              <w:tabs>
                <w:tab w:val="left" w:pos="2180"/>
              </w:tabs>
              <w:spacing w:after="0"/>
              <w:jc w:val="both"/>
              <w:rPr>
                <w:rFonts w:ascii="Times New Roman" w:hAnsi="Times New Roman" w:cs="Times New Roman"/>
                <w:sz w:val="24"/>
                <w:szCs w:val="24"/>
                <w:lang w:eastAsia="lv-LV"/>
              </w:rPr>
            </w:pPr>
            <w:bookmarkStart w:id="0" w:name="_GoBack"/>
            <w:bookmarkEnd w:id="0"/>
          </w:p>
        </w:tc>
      </w:tr>
      <w:tr w:rsidR="00C06B00" w:rsidRPr="00EB0D43" w:rsidTr="00AA04F4">
        <w:tc>
          <w:tcPr>
            <w:tcW w:w="2404" w:type="dxa"/>
            <w:shd w:val="clear" w:color="auto" w:fill="DEEAF6"/>
          </w:tcPr>
          <w:p w:rsidR="00C06B00" w:rsidRPr="00EB0D43" w:rsidRDefault="00C06B00" w:rsidP="00AA04F4">
            <w:pPr>
              <w:spacing w:after="0"/>
              <w:jc w:val="both"/>
              <w:rPr>
                <w:rFonts w:ascii="Times New Roman" w:hAnsi="Times New Roman" w:cs="Times New Roman"/>
                <w:sz w:val="24"/>
                <w:szCs w:val="24"/>
                <w:lang w:eastAsia="lv-LV"/>
              </w:rPr>
            </w:pPr>
            <w:r w:rsidRPr="00EB0D43">
              <w:rPr>
                <w:rFonts w:ascii="Times New Roman" w:hAnsi="Times New Roman" w:cs="Times New Roman"/>
                <w:sz w:val="24"/>
                <w:szCs w:val="24"/>
                <w:lang w:eastAsia="lv-LV"/>
              </w:rPr>
              <w:t xml:space="preserve">Vienotais </w:t>
            </w:r>
            <w:proofErr w:type="spellStart"/>
            <w:r w:rsidRPr="00EB0D43">
              <w:rPr>
                <w:rFonts w:ascii="Times New Roman" w:hAnsi="Times New Roman" w:cs="Times New Roman"/>
                <w:sz w:val="24"/>
                <w:szCs w:val="24"/>
                <w:lang w:eastAsia="lv-LV"/>
              </w:rPr>
              <w:t>Reģ</w:t>
            </w:r>
            <w:proofErr w:type="spellEnd"/>
            <w:r w:rsidRPr="00EB0D43">
              <w:rPr>
                <w:rFonts w:ascii="Times New Roman" w:hAnsi="Times New Roman" w:cs="Times New Roman"/>
                <w:sz w:val="24"/>
                <w:szCs w:val="24"/>
                <w:lang w:eastAsia="lv-LV"/>
              </w:rPr>
              <w:t>. Nr.</w:t>
            </w:r>
          </w:p>
        </w:tc>
        <w:tc>
          <w:tcPr>
            <w:tcW w:w="7910" w:type="dxa"/>
          </w:tcPr>
          <w:p w:rsidR="00C06B00" w:rsidRPr="00EB0D43" w:rsidRDefault="00C06B00" w:rsidP="00AA04F4">
            <w:pPr>
              <w:spacing w:after="0"/>
              <w:jc w:val="both"/>
              <w:rPr>
                <w:rFonts w:ascii="Times New Roman" w:hAnsi="Times New Roman" w:cs="Times New Roman"/>
                <w:sz w:val="24"/>
                <w:szCs w:val="24"/>
                <w:lang w:eastAsia="lv-LV"/>
              </w:rPr>
            </w:pPr>
          </w:p>
        </w:tc>
      </w:tr>
    </w:tbl>
    <w:p w:rsidR="00C06B00" w:rsidRPr="00737CF4" w:rsidRDefault="00C06B00" w:rsidP="00C06B00">
      <w:pPr>
        <w:tabs>
          <w:tab w:val="left" w:pos="426"/>
        </w:tabs>
        <w:spacing w:before="120" w:after="0" w:line="240" w:lineRule="auto"/>
        <w:jc w:val="both"/>
        <w:rPr>
          <w:rFonts w:ascii="Times New Roman" w:hAnsi="Times New Roman" w:cs="Times New Roman"/>
        </w:rPr>
      </w:pPr>
      <w:r w:rsidRPr="00737CF4">
        <w:rPr>
          <w:rFonts w:ascii="Times New Roman" w:hAnsi="Times New Roman" w:cs="Times New Roman"/>
        </w:rPr>
        <w:t>iepazinies ar iepirkuma „</w:t>
      </w:r>
      <w:r w:rsidRPr="00737CF4">
        <w:rPr>
          <w:rFonts w:ascii="Times New Roman" w:hAnsi="Times New Roman" w:cs="Times New Roman"/>
          <w:b/>
          <w:bCs/>
          <w:color w:val="000000"/>
        </w:rPr>
        <w:t>Degvielas iegāde Jelgavas tehnikuma vajadzībām</w:t>
      </w:r>
      <w:r w:rsidRPr="00737CF4">
        <w:rPr>
          <w:rFonts w:ascii="Times New Roman" w:hAnsi="Times New Roman" w:cs="Times New Roman"/>
          <w:b/>
        </w:rPr>
        <w:t>”, ID Nr. </w:t>
      </w:r>
      <w:r w:rsidRPr="00DF2A5E">
        <w:rPr>
          <w:rFonts w:ascii="Times New Roman" w:hAnsi="Times New Roman" w:cs="Times New Roman"/>
          <w:b/>
        </w:rPr>
        <w:t>JT 2023/</w:t>
      </w:r>
      <w:r>
        <w:rPr>
          <w:rFonts w:ascii="Times New Roman" w:hAnsi="Times New Roman" w:cs="Times New Roman"/>
          <w:b/>
        </w:rPr>
        <w:t>5</w:t>
      </w:r>
      <w:r w:rsidRPr="00737CF4">
        <w:rPr>
          <w:rFonts w:ascii="Times New Roman" w:hAnsi="Times New Roman" w:cs="Times New Roman"/>
        </w:rPr>
        <w:t xml:space="preserve"> </w:t>
      </w:r>
      <w:r>
        <w:rPr>
          <w:rFonts w:ascii="Times New Roman" w:hAnsi="Times New Roman" w:cs="Times New Roman"/>
        </w:rPr>
        <w:t>n</w:t>
      </w:r>
      <w:r w:rsidRPr="00737CF4">
        <w:rPr>
          <w:rFonts w:ascii="Times New Roman" w:hAnsi="Times New Roman" w:cs="Times New Roman"/>
        </w:rPr>
        <w:t>olikuma un Tehniskās specifikācijas – tehniskā piedāvājuma prasībām un piekrīt visiem Iepirkuma noteikumiem un piedāvā pārdot degvielu (benzīnu un dīzeļdegvielu) par šādu cenu:</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3118"/>
        <w:gridCol w:w="2694"/>
        <w:gridCol w:w="2268"/>
      </w:tblGrid>
      <w:tr w:rsidR="00C06B00" w:rsidRPr="00737CF4" w:rsidTr="00AA04F4">
        <w:trPr>
          <w:trHeight w:val="1074"/>
        </w:trPr>
        <w:tc>
          <w:tcPr>
            <w:tcW w:w="209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C06B00" w:rsidRPr="00737CF4"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rPr>
              <w:t>Degvielas veids</w:t>
            </w:r>
          </w:p>
        </w:tc>
        <w:tc>
          <w:tcPr>
            <w:tcW w:w="31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C06B00" w:rsidRPr="00737CF4"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rPr>
              <w:t>Vienas vienības (litra) cena mazumtirdzniecībā</w:t>
            </w:r>
          </w:p>
          <w:p w:rsidR="00C06B00" w:rsidRPr="00737CF4"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rPr>
              <w:t xml:space="preserve">(EUR bez PVN, </w:t>
            </w:r>
          </w:p>
          <w:p w:rsidR="00C06B00" w:rsidRPr="00737CF4"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u w:val="single"/>
              </w:rPr>
              <w:t>bez atlaides</w:t>
            </w:r>
            <w:r w:rsidRPr="00737CF4">
              <w:rPr>
                <w:rFonts w:ascii="Times New Roman" w:hAnsi="Times New Roman" w:cs="Times New Roman"/>
                <w:b/>
              </w:rPr>
              <w:t>)</w:t>
            </w:r>
          </w:p>
          <w:p w:rsidR="00C06B00" w:rsidRPr="00737CF4" w:rsidRDefault="00C06B00" w:rsidP="00AA04F4">
            <w:pPr>
              <w:spacing w:after="0" w:line="240" w:lineRule="auto"/>
              <w:jc w:val="center"/>
              <w:rPr>
                <w:rFonts w:ascii="Times New Roman" w:hAnsi="Times New Roman" w:cs="Times New Roman"/>
              </w:rPr>
            </w:pPr>
            <w:r w:rsidRPr="00737CF4">
              <w:rPr>
                <w:rFonts w:ascii="Times New Roman" w:hAnsi="Times New Roman" w:cs="Times New Roman"/>
              </w:rPr>
              <w:t>iepirkuma izsludināšanas dienā Pretendenta DUS Jelgavā</w:t>
            </w:r>
          </w:p>
        </w:tc>
        <w:tc>
          <w:tcPr>
            <w:tcW w:w="269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C06B00"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rPr>
              <w:t xml:space="preserve">Piedāvātā </w:t>
            </w:r>
            <w:r>
              <w:rPr>
                <w:rFonts w:ascii="Times New Roman" w:hAnsi="Times New Roman" w:cs="Times New Roman"/>
                <w:b/>
              </w:rPr>
              <w:t>PATSTĀVĪGĀ</w:t>
            </w:r>
            <w:r w:rsidRPr="00737CF4">
              <w:rPr>
                <w:rFonts w:ascii="Times New Roman" w:hAnsi="Times New Roman" w:cs="Times New Roman"/>
                <w:b/>
              </w:rPr>
              <w:t xml:space="preserve"> atlaide</w:t>
            </w:r>
            <w:r w:rsidRPr="00C565A8">
              <w:rPr>
                <w:rFonts w:ascii="Times New Roman" w:hAnsi="Times New Roman" w:cs="Times New Roman"/>
                <w:b/>
                <w:sz w:val="28"/>
              </w:rPr>
              <w:t>**</w:t>
            </w:r>
            <w:r w:rsidRPr="00737CF4">
              <w:rPr>
                <w:rFonts w:ascii="Times New Roman" w:hAnsi="Times New Roman" w:cs="Times New Roman"/>
                <w:b/>
              </w:rPr>
              <w:t>, EUR bez PVN</w:t>
            </w:r>
          </w:p>
          <w:p w:rsidR="00C06B00" w:rsidRPr="00737CF4" w:rsidRDefault="00C06B00" w:rsidP="00AA04F4">
            <w:pPr>
              <w:spacing w:after="0" w:line="240" w:lineRule="auto"/>
              <w:jc w:val="center"/>
              <w:rPr>
                <w:rFonts w:ascii="Times New Roman" w:hAnsi="Times New Roman" w:cs="Times New Roman"/>
              </w:rPr>
            </w:pPr>
            <w:r>
              <w:rPr>
                <w:rFonts w:ascii="Times New Roman" w:hAnsi="Times New Roman" w:cs="Times New Roman"/>
              </w:rPr>
              <w:t xml:space="preserve">jebkurā Pretendenta un sadarbības partnera DUS </w:t>
            </w:r>
          </w:p>
        </w:tc>
        <w:tc>
          <w:tcPr>
            <w:tcW w:w="226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C06B00"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rPr>
              <w:t xml:space="preserve">Vienas vienības (litra) cena mazumtirdzniecībā, </w:t>
            </w:r>
          </w:p>
          <w:p w:rsidR="00C06B00" w:rsidRPr="00737CF4"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rPr>
              <w:t xml:space="preserve">EUR bez PVN, </w:t>
            </w:r>
          </w:p>
          <w:p w:rsidR="00C06B00" w:rsidRPr="00737CF4" w:rsidRDefault="00C06B00" w:rsidP="00AA04F4">
            <w:pPr>
              <w:spacing w:after="0" w:line="240" w:lineRule="auto"/>
              <w:jc w:val="center"/>
              <w:rPr>
                <w:rFonts w:ascii="Times New Roman" w:hAnsi="Times New Roman" w:cs="Times New Roman"/>
                <w:b/>
              </w:rPr>
            </w:pPr>
            <w:r w:rsidRPr="00737CF4">
              <w:rPr>
                <w:rFonts w:ascii="Times New Roman" w:hAnsi="Times New Roman" w:cs="Times New Roman"/>
                <w:b/>
                <w:u w:val="single"/>
              </w:rPr>
              <w:t>ar atlaidi</w:t>
            </w:r>
          </w:p>
        </w:tc>
      </w:tr>
      <w:tr w:rsidR="00C06B00" w:rsidRPr="00737CF4" w:rsidTr="00AA04F4">
        <w:trPr>
          <w:trHeight w:val="416"/>
        </w:trPr>
        <w:tc>
          <w:tcPr>
            <w:tcW w:w="2093"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rPr>
                <w:rFonts w:ascii="Times New Roman" w:hAnsi="Times New Roman" w:cs="Times New Roman"/>
              </w:rPr>
            </w:pPr>
            <w:r w:rsidRPr="00737CF4">
              <w:rPr>
                <w:rFonts w:ascii="Times New Roman" w:hAnsi="Times New Roman" w:cs="Times New Roman"/>
              </w:rPr>
              <w:t>Dīzeļdegviela</w:t>
            </w:r>
          </w:p>
        </w:tc>
        <w:tc>
          <w:tcPr>
            <w:tcW w:w="3118"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rPr>
            </w:pPr>
          </w:p>
        </w:tc>
      </w:tr>
      <w:tr w:rsidR="00C06B00" w:rsidRPr="00737CF4" w:rsidTr="00AA04F4">
        <w:trPr>
          <w:trHeight w:val="409"/>
        </w:trPr>
        <w:tc>
          <w:tcPr>
            <w:tcW w:w="2093"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rPr>
                <w:rFonts w:ascii="Times New Roman" w:hAnsi="Times New Roman" w:cs="Times New Roman"/>
              </w:rPr>
            </w:pPr>
            <w:r w:rsidRPr="00737CF4">
              <w:rPr>
                <w:rFonts w:ascii="Times New Roman" w:hAnsi="Times New Roman" w:cs="Times New Roman"/>
              </w:rPr>
              <w:t>“95E” benzīns</w:t>
            </w:r>
          </w:p>
        </w:tc>
        <w:tc>
          <w:tcPr>
            <w:tcW w:w="3118"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lang w:val="en-GB"/>
              </w:rPr>
            </w:pPr>
          </w:p>
        </w:tc>
        <w:tc>
          <w:tcPr>
            <w:tcW w:w="2694"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lang w:val="en-GB"/>
              </w:rPr>
            </w:pPr>
          </w:p>
        </w:tc>
        <w:tc>
          <w:tcPr>
            <w:tcW w:w="2268"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lang w:val="en-GB"/>
              </w:rPr>
            </w:pPr>
          </w:p>
        </w:tc>
      </w:tr>
      <w:tr w:rsidR="00C06B00" w:rsidRPr="00737CF4" w:rsidTr="00AA04F4">
        <w:trPr>
          <w:trHeight w:val="409"/>
        </w:trPr>
        <w:tc>
          <w:tcPr>
            <w:tcW w:w="7905" w:type="dxa"/>
            <w:gridSpan w:val="3"/>
            <w:tcBorders>
              <w:top w:val="single" w:sz="4" w:space="0" w:color="000000"/>
              <w:left w:val="single" w:sz="4" w:space="0" w:color="000000"/>
              <w:bottom w:val="single" w:sz="4" w:space="0" w:color="000000"/>
              <w:right w:val="single" w:sz="4" w:space="0" w:color="000000"/>
            </w:tcBorders>
            <w:vAlign w:val="center"/>
          </w:tcPr>
          <w:p w:rsidR="00C06B00" w:rsidRDefault="00C06B00" w:rsidP="00AA04F4">
            <w:pPr>
              <w:spacing w:after="0" w:line="240" w:lineRule="auto"/>
              <w:jc w:val="right"/>
              <w:rPr>
                <w:rFonts w:ascii="Times New Roman" w:hAnsi="Times New Roman" w:cs="Times New Roman"/>
                <w:b/>
                <w:sz w:val="28"/>
              </w:rPr>
            </w:pPr>
            <w:r>
              <w:rPr>
                <w:rFonts w:ascii="Times New Roman" w:hAnsi="Times New Roman" w:cs="Times New Roman"/>
                <w:b/>
              </w:rPr>
              <w:t>VIDĒJĀ v</w:t>
            </w:r>
            <w:r w:rsidRPr="00737CF4">
              <w:rPr>
                <w:rFonts w:ascii="Times New Roman" w:hAnsi="Times New Roman" w:cs="Times New Roman"/>
                <w:b/>
              </w:rPr>
              <w:t>ienas vienības (litra) cena</w:t>
            </w:r>
            <w:r w:rsidRPr="00737CF4">
              <w:rPr>
                <w:rFonts w:ascii="Times New Roman" w:hAnsi="Times New Roman" w:cs="Times New Roman"/>
                <w:b/>
                <w:u w:val="single"/>
              </w:rPr>
              <w:t xml:space="preserve"> ar atlaidi</w:t>
            </w:r>
            <w:r>
              <w:rPr>
                <w:rFonts w:ascii="Times New Roman" w:hAnsi="Times New Roman" w:cs="Times New Roman"/>
                <w:b/>
              </w:rPr>
              <w:t xml:space="preserve">, </w:t>
            </w:r>
            <w:r w:rsidRPr="00737CF4">
              <w:rPr>
                <w:rFonts w:ascii="Times New Roman" w:hAnsi="Times New Roman" w:cs="Times New Roman"/>
                <w:b/>
              </w:rPr>
              <w:t>EUR bez PVN</w:t>
            </w:r>
            <w:r w:rsidRPr="00AA4E0A">
              <w:rPr>
                <w:rFonts w:ascii="Times New Roman" w:hAnsi="Times New Roman" w:cs="Times New Roman"/>
                <w:b/>
                <w:sz w:val="28"/>
              </w:rPr>
              <w:t>*</w:t>
            </w:r>
          </w:p>
          <w:p w:rsidR="00C06B00" w:rsidRPr="00A100D3" w:rsidRDefault="00C06B00" w:rsidP="00AA04F4">
            <w:pPr>
              <w:spacing w:after="120" w:line="240" w:lineRule="auto"/>
              <w:jc w:val="right"/>
              <w:rPr>
                <w:rFonts w:ascii="Times New Roman" w:hAnsi="Times New Roman" w:cs="Times New Roman"/>
                <w:b/>
                <w:i/>
                <w:lang w:val="en-GB"/>
              </w:rPr>
            </w:pPr>
            <w:r w:rsidRPr="00A100D3">
              <w:rPr>
                <w:rFonts w:ascii="Times New Roman" w:eastAsia="Times New Roman" w:hAnsi="Times New Roman" w:cs="Times New Roman"/>
                <w:i/>
                <w:sz w:val="18"/>
                <w:lang w:eastAsia="lv-LV"/>
              </w:rPr>
              <w:t xml:space="preserve">((Dīzeļdegvielas </w:t>
            </w:r>
            <w:r w:rsidRPr="00A100D3">
              <w:rPr>
                <w:rFonts w:ascii="Times New Roman" w:hAnsi="Times New Roman" w:cs="Times New Roman"/>
                <w:i/>
                <w:sz w:val="18"/>
              </w:rPr>
              <w:t xml:space="preserve">vienas vienības (litra) cena mazumtirdzniecībā, EUR bez PVN, </w:t>
            </w:r>
            <w:r w:rsidRPr="00A100D3">
              <w:rPr>
                <w:rFonts w:ascii="Times New Roman" w:hAnsi="Times New Roman" w:cs="Times New Roman"/>
                <w:i/>
                <w:sz w:val="18"/>
                <w:u w:val="single"/>
              </w:rPr>
              <w:t xml:space="preserve">ar atlaidi + </w:t>
            </w:r>
            <w:r w:rsidRPr="00A100D3">
              <w:rPr>
                <w:rFonts w:ascii="Times New Roman" w:hAnsi="Times New Roman" w:cs="Times New Roman"/>
                <w:i/>
                <w:sz w:val="18"/>
              </w:rPr>
              <w:t xml:space="preserve">”95E”benzīna vienas vienības (litra) cena mazumtirdzniecībā, EUR bez PVN, </w:t>
            </w:r>
            <w:r w:rsidRPr="00A100D3">
              <w:rPr>
                <w:rFonts w:ascii="Times New Roman" w:hAnsi="Times New Roman" w:cs="Times New Roman"/>
                <w:i/>
                <w:sz w:val="18"/>
                <w:u w:val="single"/>
              </w:rPr>
              <w:t>ar atlaidi) /2)</w:t>
            </w:r>
          </w:p>
        </w:tc>
        <w:tc>
          <w:tcPr>
            <w:tcW w:w="2268" w:type="dxa"/>
            <w:tcBorders>
              <w:top w:val="single" w:sz="4" w:space="0" w:color="000000"/>
              <w:left w:val="single" w:sz="4" w:space="0" w:color="000000"/>
              <w:bottom w:val="single" w:sz="4" w:space="0" w:color="000000"/>
              <w:right w:val="single" w:sz="4" w:space="0" w:color="000000"/>
            </w:tcBorders>
            <w:vAlign w:val="center"/>
          </w:tcPr>
          <w:p w:rsidR="00C06B00" w:rsidRPr="00737CF4" w:rsidRDefault="00C06B00" w:rsidP="00AA04F4">
            <w:pPr>
              <w:spacing w:after="0"/>
              <w:jc w:val="center"/>
              <w:rPr>
                <w:rFonts w:ascii="Times New Roman" w:hAnsi="Times New Roman" w:cs="Times New Roman"/>
                <w:lang w:val="en-GB"/>
              </w:rPr>
            </w:pPr>
          </w:p>
        </w:tc>
      </w:tr>
    </w:tbl>
    <w:p w:rsidR="00C06B00" w:rsidRPr="003544AE" w:rsidRDefault="00C06B00" w:rsidP="00C06B00">
      <w:pPr>
        <w:widowControl w:val="0"/>
        <w:spacing w:before="240" w:after="0" w:line="200" w:lineRule="exact"/>
        <w:jc w:val="both"/>
        <w:rPr>
          <w:rFonts w:ascii="Times New Roman" w:eastAsia="Times New Roman" w:hAnsi="Times New Roman" w:cs="Times New Roman"/>
          <w:lang w:eastAsia="lv-LV"/>
        </w:rPr>
      </w:pPr>
      <w:r w:rsidRPr="003544AE">
        <w:rPr>
          <w:rFonts w:ascii="Times New Roman" w:eastAsia="Times New Roman" w:hAnsi="Times New Roman" w:cs="Times New Roman"/>
          <w:lang w:eastAsia="lv-LV"/>
        </w:rPr>
        <w:t>Ar šo saprotam, ka:</w:t>
      </w:r>
    </w:p>
    <w:p w:rsidR="00C06B00" w:rsidRPr="003544AE" w:rsidRDefault="00C06B00" w:rsidP="00C06B00">
      <w:pPr>
        <w:spacing w:after="0" w:line="240" w:lineRule="auto"/>
        <w:jc w:val="both"/>
        <w:rPr>
          <w:rFonts w:ascii="Times New Roman" w:eastAsia="Times New Roman" w:hAnsi="Times New Roman" w:cs="Times New Roman"/>
          <w:iCs/>
          <w:lang w:eastAsia="lv-LV"/>
        </w:rPr>
      </w:pPr>
      <w:r w:rsidRPr="003544AE">
        <w:rPr>
          <w:rFonts w:ascii="Times New Roman" w:eastAsia="Times New Roman" w:hAnsi="Times New Roman" w:cs="Times New Roman"/>
          <w:lang w:eastAsia="lv-LV"/>
        </w:rPr>
        <w:t>* Indikatīva vērtība, kura tiks izmantota Pretendenta piedāvātās līgumcenas izvērtēšanai, nosakot piedāvājumu ar zemāko cenu un netiks iekļauta ar piegādātāju noslēgtajā iepirkuma līgumā.</w:t>
      </w:r>
      <w:r w:rsidRPr="003544AE">
        <w:rPr>
          <w:rFonts w:ascii="Times New Roman" w:eastAsia="Times New Roman" w:hAnsi="Times New Roman" w:cs="Times New Roman"/>
          <w:iCs/>
          <w:lang w:eastAsia="lv-LV"/>
        </w:rPr>
        <w:t xml:space="preserve"> </w:t>
      </w:r>
    </w:p>
    <w:p w:rsidR="00C06B00" w:rsidRPr="003544AE" w:rsidRDefault="00C06B00" w:rsidP="00C06B00">
      <w:pPr>
        <w:pStyle w:val="Sarakstarindkopa"/>
        <w:shd w:val="clear" w:color="auto" w:fill="FFFFFF"/>
        <w:tabs>
          <w:tab w:val="left" w:pos="-1560"/>
        </w:tabs>
        <w:spacing w:after="0" w:line="264" w:lineRule="exact"/>
        <w:ind w:left="0" w:firstLine="284"/>
        <w:contextualSpacing w:val="0"/>
        <w:jc w:val="both"/>
        <w:rPr>
          <w:rFonts w:ascii="Times New Roman" w:hAnsi="Times New Roman"/>
          <w:b/>
          <w:spacing w:val="-7"/>
        </w:rPr>
      </w:pPr>
      <w:r w:rsidRPr="003544AE">
        <w:rPr>
          <w:rFonts w:ascii="Times New Roman" w:hAnsi="Times New Roman"/>
          <w:iCs/>
          <w:lang w:eastAsia="lv-LV"/>
        </w:rPr>
        <w:t>Cena par vienu litru tiks vērtēta, ņemot vērā piedāvāto atlaidi. Degvielas cena finanšu piedāvājumā kalpo tikai kā piedāvājuma izvēles kritērijs, lai nodrošinātu pilnīgi vienādus nosacījumus visiem pretendentiem. Pēc iepirkuma līguma noslēgšanas Pasūtītājs no uzvarējušā Pretendenta pirks degvielu par mazumtirdzniecības cenu, kas attiecīgajā dienā ir spēkā DUS, piemērojot Pretendenta piedāvājumā norādīto pastāvīgo atlaidi.</w:t>
      </w:r>
    </w:p>
    <w:p w:rsidR="00C06B00" w:rsidRPr="003544AE" w:rsidRDefault="00C06B00" w:rsidP="00C06B00">
      <w:pPr>
        <w:spacing w:after="0" w:line="240" w:lineRule="auto"/>
        <w:contextualSpacing/>
        <w:jc w:val="both"/>
        <w:rPr>
          <w:rFonts w:ascii="Times New Roman" w:eastAsia="Times New Roman" w:hAnsi="Times New Roman" w:cs="Times New Roman"/>
          <w:iCs/>
          <w:lang w:eastAsia="lv-LV"/>
        </w:rPr>
      </w:pPr>
      <w:r w:rsidRPr="003544AE">
        <w:rPr>
          <w:rFonts w:ascii="Times New Roman" w:eastAsia="Times New Roman" w:hAnsi="Times New Roman" w:cs="Times New Roman"/>
          <w:lang w:eastAsia="lv-LV"/>
        </w:rPr>
        <w:t>** Piedāvātā atlaide (EUR no mazumtirdzniecības cenas) degvielas iegādei tiek piemērota</w:t>
      </w:r>
      <w:r w:rsidRPr="003544AE">
        <w:rPr>
          <w:rFonts w:ascii="Calibri" w:eastAsia="Times New Roman" w:hAnsi="Calibri" w:cs="Times New Roman"/>
          <w:sz w:val="24"/>
          <w:szCs w:val="24"/>
          <w:lang w:eastAsia="lv-LV"/>
        </w:rPr>
        <w:t xml:space="preserve"> </w:t>
      </w:r>
      <w:r w:rsidRPr="003544AE">
        <w:rPr>
          <w:rFonts w:ascii="Times New Roman" w:eastAsia="Times New Roman" w:hAnsi="Times New Roman" w:cs="Times New Roman"/>
          <w:lang w:eastAsia="lv-LV"/>
        </w:rPr>
        <w:t xml:space="preserve">visām Pretendenta tehniskajā piedāvājumā norādītajām DUS Latvijas Republikas </w:t>
      </w:r>
      <w:r w:rsidRPr="00F83184">
        <w:rPr>
          <w:rFonts w:ascii="Times New Roman" w:eastAsia="Times New Roman" w:hAnsi="Times New Roman" w:cs="Times New Roman"/>
          <w:lang w:eastAsia="lv-LV"/>
        </w:rPr>
        <w:t>un vismaz Lietuvas Republikas un Igaunijas Republikas teritorijā</w:t>
      </w:r>
      <w:r w:rsidRPr="003544AE">
        <w:rPr>
          <w:rFonts w:ascii="Times New Roman" w:eastAsia="Times New Roman" w:hAnsi="Times New Roman" w:cs="Times New Roman"/>
          <w:lang w:eastAsia="lv-LV"/>
        </w:rPr>
        <w:t xml:space="preserve"> un ir spēkā visā iepirkuma līguma darbības laikā neatkarīgi no degvielas iegādes apjoma un regularitātes.</w:t>
      </w:r>
    </w:p>
    <w:p w:rsidR="00C06B00" w:rsidRPr="003544AE" w:rsidRDefault="00C06B00" w:rsidP="00C06B00">
      <w:pPr>
        <w:spacing w:after="0" w:line="240" w:lineRule="auto"/>
        <w:ind w:firstLine="280"/>
        <w:contextualSpacing/>
        <w:jc w:val="both"/>
        <w:rPr>
          <w:rFonts w:ascii="Times New Roman" w:eastAsia="Times New Roman" w:hAnsi="Times New Roman" w:cs="Times New Roman"/>
          <w:lang w:eastAsia="lv-LV"/>
        </w:rPr>
      </w:pPr>
      <w:r w:rsidRPr="003544AE">
        <w:rPr>
          <w:rFonts w:ascii="Times New Roman" w:eastAsia="Times New Roman" w:hAnsi="Times New Roman" w:cs="Times New Roman"/>
          <w:lang w:eastAsia="lv-LV"/>
        </w:rPr>
        <w:t xml:space="preserve">Visām piedāvājumā ietvertajām cenām ir jābūt norādītām </w:t>
      </w:r>
      <w:proofErr w:type="spellStart"/>
      <w:r w:rsidRPr="003544AE">
        <w:rPr>
          <w:rFonts w:ascii="Times New Roman" w:eastAsia="Times New Roman" w:hAnsi="Times New Roman" w:cs="Times New Roman"/>
          <w:i/>
          <w:lang w:eastAsia="lv-LV"/>
        </w:rPr>
        <w:t>euro</w:t>
      </w:r>
      <w:proofErr w:type="spellEnd"/>
      <w:r w:rsidRPr="003544AE">
        <w:rPr>
          <w:rFonts w:ascii="Times New Roman" w:eastAsia="Times New Roman" w:hAnsi="Times New Roman" w:cs="Times New Roman"/>
          <w:i/>
          <w:lang w:eastAsia="lv-LV"/>
        </w:rPr>
        <w:t xml:space="preserve"> </w:t>
      </w:r>
      <w:r w:rsidRPr="003544AE">
        <w:rPr>
          <w:rFonts w:ascii="Times New Roman" w:eastAsia="Times New Roman" w:hAnsi="Times New Roman" w:cs="Times New Roman"/>
          <w:lang w:eastAsia="lv-LV"/>
        </w:rPr>
        <w:t>(EUR) ar trim zīmēm aiz komata un ir jāaptver visi tām piemērojamie nodokļi, nodevas, nepieciešamo atļauju saņemšanu no trešajām personām un citas ar līguma savlaicīgu un kvalitatīvu izpildi saistītās izmaksas, izņemot pievienotās vērtības nodokli.</w:t>
      </w:r>
    </w:p>
    <w:p w:rsidR="00C06B00" w:rsidRDefault="00C06B00" w:rsidP="00C06B00">
      <w:pPr>
        <w:pStyle w:val="Sarakstarindkopa"/>
        <w:shd w:val="clear" w:color="auto" w:fill="FFFFFF"/>
        <w:tabs>
          <w:tab w:val="left" w:pos="284"/>
        </w:tabs>
        <w:spacing w:after="0" w:line="264" w:lineRule="exact"/>
        <w:ind w:left="284"/>
        <w:contextualSpacing w:val="0"/>
        <w:jc w:val="both"/>
        <w:rPr>
          <w:rFonts w:ascii="Times New Roman" w:hAnsi="Times New Roman"/>
          <w:b/>
          <w:spacing w:val="-7"/>
        </w:rPr>
      </w:pPr>
      <w:r w:rsidRPr="003544AE">
        <w:rPr>
          <w:rFonts w:ascii="Times New Roman" w:hAnsi="Times New Roman"/>
          <w:lang w:eastAsia="lv-LV"/>
        </w:rPr>
        <w:t>Piedāvātās atlaides tiks izmantotas visu līguma darbības periodu.</w:t>
      </w:r>
    </w:p>
    <w:p w:rsidR="00C06B00" w:rsidRDefault="00C06B00" w:rsidP="00C06B00">
      <w:pPr>
        <w:pStyle w:val="Pamatteksts"/>
        <w:jc w:val="both"/>
        <w:rPr>
          <w:sz w:val="22"/>
          <w:szCs w:val="22"/>
        </w:rPr>
      </w:pPr>
    </w:p>
    <w:p w:rsidR="00C06B00" w:rsidRDefault="00C06B00" w:rsidP="00C06B00">
      <w:pPr>
        <w:pStyle w:val="Pamatteksts"/>
        <w:jc w:val="both"/>
        <w:rPr>
          <w:sz w:val="22"/>
          <w:szCs w:val="22"/>
        </w:rPr>
      </w:pPr>
    </w:p>
    <w:p w:rsidR="00C06B00" w:rsidRPr="00737CF4" w:rsidRDefault="00C06B00" w:rsidP="00C06B00">
      <w:pPr>
        <w:pStyle w:val="Pamatteksts"/>
        <w:jc w:val="both"/>
        <w:rPr>
          <w:sz w:val="22"/>
          <w:szCs w:val="22"/>
        </w:rPr>
      </w:pPr>
      <w:r w:rsidRPr="00737CF4">
        <w:rPr>
          <w:sz w:val="22"/>
          <w:szCs w:val="22"/>
        </w:rPr>
        <w:t>202</w:t>
      </w:r>
      <w:r>
        <w:rPr>
          <w:sz w:val="22"/>
          <w:szCs w:val="22"/>
        </w:rPr>
        <w:t>__</w:t>
      </w:r>
      <w:r w:rsidRPr="00737CF4">
        <w:rPr>
          <w:sz w:val="22"/>
          <w:szCs w:val="22"/>
        </w:rPr>
        <w:t>.gada _____. ____________</w:t>
      </w:r>
    </w:p>
    <w:tbl>
      <w:tblPr>
        <w:tblW w:w="0" w:type="auto"/>
        <w:tblLook w:val="04A0" w:firstRow="1" w:lastRow="0" w:firstColumn="1" w:lastColumn="0" w:noHBand="0" w:noVBand="1"/>
      </w:tblPr>
      <w:tblGrid>
        <w:gridCol w:w="2830"/>
        <w:gridCol w:w="284"/>
        <w:gridCol w:w="2835"/>
        <w:gridCol w:w="283"/>
        <w:gridCol w:w="2823"/>
      </w:tblGrid>
      <w:tr w:rsidR="00C06B00" w:rsidRPr="00737CF4" w:rsidTr="00AA04F4">
        <w:tc>
          <w:tcPr>
            <w:tcW w:w="2830" w:type="dxa"/>
            <w:tcBorders>
              <w:bottom w:val="dotted" w:sz="4" w:space="0" w:color="000000"/>
            </w:tcBorders>
            <w:shd w:val="clear" w:color="auto" w:fill="auto"/>
          </w:tcPr>
          <w:p w:rsidR="00C06B00" w:rsidRPr="00737CF4" w:rsidRDefault="00C06B00" w:rsidP="00AA04F4">
            <w:pPr>
              <w:rPr>
                <w:rFonts w:ascii="Times New Roman" w:hAnsi="Times New Roman" w:cs="Times New Roman"/>
              </w:rPr>
            </w:pPr>
          </w:p>
        </w:tc>
        <w:tc>
          <w:tcPr>
            <w:tcW w:w="284" w:type="dxa"/>
            <w:shd w:val="clear" w:color="auto" w:fill="auto"/>
          </w:tcPr>
          <w:p w:rsidR="00C06B00" w:rsidRPr="00737CF4" w:rsidRDefault="00C06B00" w:rsidP="00AA04F4">
            <w:pPr>
              <w:rPr>
                <w:rFonts w:ascii="Times New Roman" w:hAnsi="Times New Roman" w:cs="Times New Roman"/>
              </w:rPr>
            </w:pPr>
          </w:p>
        </w:tc>
        <w:tc>
          <w:tcPr>
            <w:tcW w:w="2835" w:type="dxa"/>
            <w:tcBorders>
              <w:bottom w:val="dotted" w:sz="4" w:space="0" w:color="000000"/>
            </w:tcBorders>
            <w:shd w:val="clear" w:color="auto" w:fill="auto"/>
          </w:tcPr>
          <w:p w:rsidR="00C06B00" w:rsidRPr="00737CF4" w:rsidRDefault="00C06B00" w:rsidP="00AA04F4">
            <w:pPr>
              <w:rPr>
                <w:rFonts w:ascii="Times New Roman" w:hAnsi="Times New Roman" w:cs="Times New Roman"/>
              </w:rPr>
            </w:pPr>
          </w:p>
        </w:tc>
        <w:tc>
          <w:tcPr>
            <w:tcW w:w="283" w:type="dxa"/>
            <w:shd w:val="clear" w:color="auto" w:fill="auto"/>
          </w:tcPr>
          <w:p w:rsidR="00C06B00" w:rsidRPr="00737CF4" w:rsidRDefault="00C06B00" w:rsidP="00AA04F4">
            <w:pPr>
              <w:rPr>
                <w:rFonts w:ascii="Times New Roman" w:hAnsi="Times New Roman" w:cs="Times New Roman"/>
              </w:rPr>
            </w:pPr>
          </w:p>
        </w:tc>
        <w:tc>
          <w:tcPr>
            <w:tcW w:w="2823" w:type="dxa"/>
            <w:tcBorders>
              <w:bottom w:val="dotted" w:sz="4" w:space="0" w:color="000000"/>
            </w:tcBorders>
            <w:shd w:val="clear" w:color="auto" w:fill="auto"/>
          </w:tcPr>
          <w:p w:rsidR="00C06B00" w:rsidRPr="00737CF4" w:rsidRDefault="00C06B00" w:rsidP="00AA04F4">
            <w:pPr>
              <w:rPr>
                <w:rFonts w:ascii="Times New Roman" w:hAnsi="Times New Roman" w:cs="Times New Roman"/>
              </w:rPr>
            </w:pPr>
          </w:p>
        </w:tc>
      </w:tr>
      <w:tr w:rsidR="00C06B00" w:rsidRPr="00737CF4" w:rsidTr="00AA04F4">
        <w:tc>
          <w:tcPr>
            <w:tcW w:w="2830" w:type="dxa"/>
            <w:tcBorders>
              <w:top w:val="dotted" w:sz="4" w:space="0" w:color="000000"/>
            </w:tcBorders>
            <w:shd w:val="clear" w:color="auto" w:fill="auto"/>
          </w:tcPr>
          <w:p w:rsidR="00C06B00" w:rsidRPr="00737CF4" w:rsidRDefault="00C06B00" w:rsidP="00AA04F4">
            <w:pPr>
              <w:jc w:val="center"/>
              <w:rPr>
                <w:rFonts w:ascii="Times New Roman" w:hAnsi="Times New Roman" w:cs="Times New Roman"/>
                <w:color w:val="7F7F7F"/>
              </w:rPr>
            </w:pPr>
            <w:r w:rsidRPr="00737CF4">
              <w:rPr>
                <w:rFonts w:ascii="Times New Roman" w:hAnsi="Times New Roman" w:cs="Times New Roman"/>
                <w:color w:val="7F7F7F"/>
              </w:rPr>
              <w:t>Amats</w:t>
            </w:r>
          </w:p>
        </w:tc>
        <w:tc>
          <w:tcPr>
            <w:tcW w:w="284" w:type="dxa"/>
            <w:shd w:val="clear" w:color="auto" w:fill="auto"/>
          </w:tcPr>
          <w:p w:rsidR="00C06B00" w:rsidRPr="00737CF4" w:rsidRDefault="00C06B00" w:rsidP="00AA04F4">
            <w:pPr>
              <w:jc w:val="center"/>
              <w:rPr>
                <w:rFonts w:ascii="Times New Roman" w:hAnsi="Times New Roman" w:cs="Times New Roman"/>
                <w:color w:val="7F7F7F"/>
              </w:rPr>
            </w:pPr>
          </w:p>
        </w:tc>
        <w:tc>
          <w:tcPr>
            <w:tcW w:w="2835" w:type="dxa"/>
            <w:tcBorders>
              <w:top w:val="dotted" w:sz="4" w:space="0" w:color="000000"/>
            </w:tcBorders>
            <w:shd w:val="clear" w:color="auto" w:fill="auto"/>
          </w:tcPr>
          <w:p w:rsidR="00C06B00" w:rsidRPr="00737CF4" w:rsidRDefault="00C06B00" w:rsidP="00AA04F4">
            <w:pPr>
              <w:jc w:val="center"/>
              <w:rPr>
                <w:rFonts w:ascii="Times New Roman" w:hAnsi="Times New Roman" w:cs="Times New Roman"/>
                <w:color w:val="7F7F7F"/>
              </w:rPr>
            </w:pPr>
            <w:r w:rsidRPr="00737CF4">
              <w:rPr>
                <w:rFonts w:ascii="Times New Roman" w:hAnsi="Times New Roman" w:cs="Times New Roman"/>
                <w:color w:val="7F7F7F"/>
              </w:rPr>
              <w:t>Vārds, uzvārds</w:t>
            </w:r>
          </w:p>
        </w:tc>
        <w:tc>
          <w:tcPr>
            <w:tcW w:w="283" w:type="dxa"/>
            <w:shd w:val="clear" w:color="auto" w:fill="auto"/>
          </w:tcPr>
          <w:p w:rsidR="00C06B00" w:rsidRPr="00737CF4" w:rsidRDefault="00C06B00" w:rsidP="00AA04F4">
            <w:pPr>
              <w:jc w:val="center"/>
              <w:rPr>
                <w:rFonts w:ascii="Times New Roman" w:hAnsi="Times New Roman" w:cs="Times New Roman"/>
                <w:color w:val="7F7F7F"/>
              </w:rPr>
            </w:pPr>
          </w:p>
        </w:tc>
        <w:tc>
          <w:tcPr>
            <w:tcW w:w="2823" w:type="dxa"/>
            <w:tcBorders>
              <w:top w:val="dotted" w:sz="4" w:space="0" w:color="000000"/>
            </w:tcBorders>
            <w:shd w:val="clear" w:color="auto" w:fill="auto"/>
          </w:tcPr>
          <w:p w:rsidR="00C06B00" w:rsidRPr="00737CF4" w:rsidRDefault="00C06B00" w:rsidP="00AA04F4">
            <w:pPr>
              <w:jc w:val="center"/>
              <w:rPr>
                <w:rFonts w:ascii="Times New Roman" w:hAnsi="Times New Roman" w:cs="Times New Roman"/>
                <w:color w:val="7F7F7F"/>
              </w:rPr>
            </w:pPr>
            <w:r w:rsidRPr="00737CF4">
              <w:rPr>
                <w:rFonts w:ascii="Times New Roman" w:hAnsi="Times New Roman" w:cs="Times New Roman"/>
                <w:color w:val="7F7F7F"/>
              </w:rPr>
              <w:t>Paraksts</w:t>
            </w:r>
          </w:p>
        </w:tc>
      </w:tr>
    </w:tbl>
    <w:p w:rsidR="00D7417C" w:rsidRDefault="00D7417C"/>
    <w:sectPr w:rsidR="00D7417C" w:rsidSect="00C06B00">
      <w:pgSz w:w="11906" w:h="16838"/>
      <w:pgMar w:top="1134" w:right="1134"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00"/>
    <w:rsid w:val="00C06B00"/>
    <w:rsid w:val="00D741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C06B00"/>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H&amp;P List Paragraph,2,Colorful List - Accent 12,Strip,Saistīto dokumentu saraksts,PPS_Bullet,Virsraksti,Grafika nosaukums,Numurets,Colorful List - Accent 11,List Paragraph;Grafika nosaukums"/>
    <w:basedOn w:val="Parasts"/>
    <w:link w:val="SarakstarindkopaRakstz"/>
    <w:qFormat/>
    <w:rsid w:val="00C06B00"/>
    <w:pPr>
      <w:ind w:left="720"/>
      <w:contextualSpacing/>
    </w:pPr>
    <w:rPr>
      <w:rFonts w:ascii="Calibri" w:eastAsia="Times New Roman" w:hAnsi="Calibri" w:cs="Times New Roman"/>
    </w:rPr>
  </w:style>
  <w:style w:type="character" w:customStyle="1" w:styleId="SarakstarindkopaRakstz">
    <w:name w:val="Saraksta rindkopa Rakstz."/>
    <w:aliases w:val="Syle 1 Rakstz.,Normal bullet 2 Rakstz.,Bullet list Rakstz.,H&amp;P List Paragraph Rakstz.,2 Rakstz.,Colorful List - Accent 12 Rakstz.,Strip Rakstz.,Saistīto dokumentu saraksts Rakstz.,PPS_Bullet Rakstz.,Virsraksti Rakstz."/>
    <w:link w:val="Sarakstarindkopa"/>
    <w:qFormat/>
    <w:locked/>
    <w:rsid w:val="00C06B00"/>
    <w:rPr>
      <w:rFonts w:ascii="Calibri" w:eastAsia="Times New Roman" w:hAnsi="Calibri" w:cs="Times New Roman"/>
    </w:rPr>
  </w:style>
  <w:style w:type="paragraph" w:styleId="Pamatteksts">
    <w:name w:val="Body Text"/>
    <w:basedOn w:val="Parasts"/>
    <w:link w:val="PamattekstsRakstz"/>
    <w:uiPriority w:val="99"/>
    <w:unhideWhenUsed/>
    <w:rsid w:val="00C06B00"/>
    <w:pPr>
      <w:suppressAutoHyphens/>
      <w:spacing w:after="120" w:line="240" w:lineRule="auto"/>
    </w:pPr>
    <w:rPr>
      <w:rFonts w:ascii="Times New Roman" w:eastAsia="Times New Roman" w:hAnsi="Times New Roman" w:cs="Times New Roman"/>
      <w:sz w:val="24"/>
      <w:szCs w:val="24"/>
      <w:lang w:eastAsia="ar-SA"/>
    </w:rPr>
  </w:style>
  <w:style w:type="character" w:customStyle="1" w:styleId="PamattekstsRakstz">
    <w:name w:val="Pamatteksts Rakstz."/>
    <w:basedOn w:val="Noklusjumarindkopasfonts"/>
    <w:link w:val="Pamatteksts"/>
    <w:uiPriority w:val="99"/>
    <w:rsid w:val="00C06B00"/>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C06B00"/>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H&amp;P List Paragraph,2,Colorful List - Accent 12,Strip,Saistīto dokumentu saraksts,PPS_Bullet,Virsraksti,Grafika nosaukums,Numurets,Colorful List - Accent 11,List Paragraph;Grafika nosaukums"/>
    <w:basedOn w:val="Parasts"/>
    <w:link w:val="SarakstarindkopaRakstz"/>
    <w:qFormat/>
    <w:rsid w:val="00C06B00"/>
    <w:pPr>
      <w:ind w:left="720"/>
      <w:contextualSpacing/>
    </w:pPr>
    <w:rPr>
      <w:rFonts w:ascii="Calibri" w:eastAsia="Times New Roman" w:hAnsi="Calibri" w:cs="Times New Roman"/>
    </w:rPr>
  </w:style>
  <w:style w:type="character" w:customStyle="1" w:styleId="SarakstarindkopaRakstz">
    <w:name w:val="Saraksta rindkopa Rakstz."/>
    <w:aliases w:val="Syle 1 Rakstz.,Normal bullet 2 Rakstz.,Bullet list Rakstz.,H&amp;P List Paragraph Rakstz.,2 Rakstz.,Colorful List - Accent 12 Rakstz.,Strip Rakstz.,Saistīto dokumentu saraksts Rakstz.,PPS_Bullet Rakstz.,Virsraksti Rakstz."/>
    <w:link w:val="Sarakstarindkopa"/>
    <w:qFormat/>
    <w:locked/>
    <w:rsid w:val="00C06B00"/>
    <w:rPr>
      <w:rFonts w:ascii="Calibri" w:eastAsia="Times New Roman" w:hAnsi="Calibri" w:cs="Times New Roman"/>
    </w:rPr>
  </w:style>
  <w:style w:type="paragraph" w:styleId="Pamatteksts">
    <w:name w:val="Body Text"/>
    <w:basedOn w:val="Parasts"/>
    <w:link w:val="PamattekstsRakstz"/>
    <w:uiPriority w:val="99"/>
    <w:unhideWhenUsed/>
    <w:rsid w:val="00C06B00"/>
    <w:pPr>
      <w:suppressAutoHyphens/>
      <w:spacing w:after="120" w:line="240" w:lineRule="auto"/>
    </w:pPr>
    <w:rPr>
      <w:rFonts w:ascii="Times New Roman" w:eastAsia="Times New Roman" w:hAnsi="Times New Roman" w:cs="Times New Roman"/>
      <w:sz w:val="24"/>
      <w:szCs w:val="24"/>
      <w:lang w:eastAsia="ar-SA"/>
    </w:rPr>
  </w:style>
  <w:style w:type="character" w:customStyle="1" w:styleId="PamattekstsRakstz">
    <w:name w:val="Pamatteksts Rakstz."/>
    <w:basedOn w:val="Noklusjumarindkopasfonts"/>
    <w:link w:val="Pamatteksts"/>
    <w:uiPriority w:val="99"/>
    <w:rsid w:val="00C06B00"/>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1615</Words>
  <Characters>921</Characters>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2023-12-18T13:55:00Z</dcterms:created>
  <dcterms:modified xsi:type="dcterms:W3CDTF">2023-12-18T13:55:00Z</dcterms:modified>
</cp:coreProperties>
</file>