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491CF1" w14:textId="3DD659D2" w:rsidR="008357F4" w:rsidRPr="008357F4" w:rsidRDefault="008357F4" w:rsidP="008357F4">
      <w:pPr>
        <w:jc w:val="right"/>
        <w:rPr>
          <w:rFonts w:ascii="Times New Roman" w:hAnsi="Times New Roman" w:cs="Times New Roman"/>
          <w:b/>
          <w:sz w:val="24"/>
        </w:rPr>
      </w:pPr>
      <w:r>
        <w:rPr>
          <w:rFonts w:ascii="Times New Roman" w:hAnsi="Times New Roman" w:cs="Times New Roman"/>
          <w:b/>
          <w:sz w:val="24"/>
        </w:rPr>
        <w:t xml:space="preserve">  </w:t>
      </w:r>
      <w:r w:rsidRPr="008357F4">
        <w:rPr>
          <w:rFonts w:ascii="Times New Roman" w:hAnsi="Times New Roman" w:cs="Times New Roman"/>
          <w:b/>
          <w:sz w:val="24"/>
        </w:rPr>
        <w:t>APSTIPRINĀTS</w:t>
      </w:r>
      <w:r>
        <w:rPr>
          <w:rFonts w:ascii="Times New Roman" w:hAnsi="Times New Roman" w:cs="Times New Roman"/>
          <w:b/>
          <w:sz w:val="24"/>
        </w:rPr>
        <w:t xml:space="preserve"> </w:t>
      </w:r>
    </w:p>
    <w:p w14:paraId="43E813F4" w14:textId="77777777" w:rsidR="008357F4" w:rsidRPr="008357F4" w:rsidRDefault="008357F4" w:rsidP="008357F4">
      <w:pPr>
        <w:jc w:val="right"/>
        <w:rPr>
          <w:rFonts w:ascii="Times New Roman" w:hAnsi="Times New Roman" w:cs="Times New Roman"/>
          <w:sz w:val="24"/>
        </w:rPr>
      </w:pPr>
      <w:r w:rsidRPr="008357F4">
        <w:rPr>
          <w:rFonts w:ascii="Times New Roman" w:hAnsi="Times New Roman" w:cs="Times New Roman"/>
          <w:sz w:val="24"/>
        </w:rPr>
        <w:t>komisijas sēdē, protokols Nr.1</w:t>
      </w:r>
    </w:p>
    <w:p w14:paraId="2AE3403A" w14:textId="77777777" w:rsidR="00F70EB6" w:rsidRDefault="00F70EB6" w:rsidP="00F70EB6">
      <w:pPr>
        <w:jc w:val="right"/>
        <w:rPr>
          <w:rFonts w:ascii="Times New Roman" w:hAnsi="Times New Roman" w:cs="Times New Roman"/>
          <w:sz w:val="24"/>
        </w:rPr>
      </w:pPr>
    </w:p>
    <w:p w14:paraId="6B23BEC5" w14:textId="77777777" w:rsidR="00F70EB6" w:rsidRPr="00061DBE" w:rsidRDefault="00F70EB6" w:rsidP="00F70EB6">
      <w:pPr>
        <w:jc w:val="right"/>
        <w:rPr>
          <w:rFonts w:ascii="Times New Roman" w:hAnsi="Times New Roman" w:cs="Times New Roman"/>
          <w:sz w:val="24"/>
        </w:rPr>
      </w:pPr>
    </w:p>
    <w:p w14:paraId="555A7344" w14:textId="77777777" w:rsidR="00F70EB6" w:rsidRPr="00BD548C" w:rsidRDefault="00F70EB6" w:rsidP="00F70EB6">
      <w:pPr>
        <w:pStyle w:val="BodyText"/>
        <w:jc w:val="center"/>
        <w:rPr>
          <w:rFonts w:ascii="Times New Roman" w:hAnsi="Times New Roman"/>
          <w:b/>
          <w:bCs/>
          <w:sz w:val="24"/>
          <w:szCs w:val="24"/>
        </w:rPr>
      </w:pPr>
      <w:r w:rsidRPr="00BD548C">
        <w:rPr>
          <w:rFonts w:ascii="Times New Roman" w:hAnsi="Times New Roman"/>
          <w:b/>
          <w:bCs/>
          <w:sz w:val="24"/>
          <w:szCs w:val="24"/>
        </w:rPr>
        <w:t>RĪGAS TEHNISKĀS UNIVERSITĀTES</w:t>
      </w:r>
    </w:p>
    <w:p w14:paraId="0A04E088" w14:textId="77777777" w:rsidR="00F70EB6" w:rsidRPr="00BD548C" w:rsidRDefault="00F70EB6" w:rsidP="00F70EB6">
      <w:pPr>
        <w:pStyle w:val="BodyText"/>
        <w:jc w:val="center"/>
        <w:rPr>
          <w:rFonts w:ascii="Times New Roman" w:hAnsi="Times New Roman"/>
          <w:b/>
          <w:bCs/>
          <w:sz w:val="24"/>
          <w:szCs w:val="24"/>
        </w:rPr>
      </w:pPr>
    </w:p>
    <w:p w14:paraId="7826794D" w14:textId="77777777" w:rsidR="00F70EB6" w:rsidRPr="00BD548C" w:rsidRDefault="00F70EB6" w:rsidP="00F70EB6">
      <w:pPr>
        <w:pStyle w:val="BodyText"/>
        <w:jc w:val="center"/>
        <w:rPr>
          <w:rFonts w:ascii="Times New Roman" w:hAnsi="Times New Roman"/>
          <w:b/>
          <w:bCs/>
          <w:sz w:val="24"/>
          <w:szCs w:val="24"/>
        </w:rPr>
      </w:pPr>
      <w:r w:rsidRPr="00BD548C">
        <w:rPr>
          <w:rFonts w:ascii="Times New Roman" w:hAnsi="Times New Roman"/>
          <w:b/>
          <w:bCs/>
          <w:sz w:val="24"/>
          <w:szCs w:val="24"/>
        </w:rPr>
        <w:t>IEPIRKUMA</w:t>
      </w:r>
    </w:p>
    <w:p w14:paraId="77086C24" w14:textId="57901D5D" w:rsidR="00F70EB6" w:rsidRPr="00BD548C" w:rsidRDefault="0089261C" w:rsidP="00F70EB6">
      <w:pPr>
        <w:pStyle w:val="Default"/>
        <w:jc w:val="center"/>
        <w:rPr>
          <w:rFonts w:ascii="Times New Roman Bold" w:eastAsia="Calibri" w:hAnsi="Times New Roman Bold"/>
          <w:caps/>
          <w:lang w:val="lv-LV" w:eastAsia="lv-LV"/>
        </w:rPr>
      </w:pPr>
      <w:bookmarkStart w:id="0" w:name="OLE_LINK1"/>
      <w:bookmarkStart w:id="1" w:name="OLE_LINK2"/>
      <w:r>
        <w:rPr>
          <w:rFonts w:ascii="Times New Roman Bold" w:hAnsi="Times New Roman Bold"/>
          <w:b/>
          <w:bCs/>
          <w:caps/>
          <w:lang w:val="lv-LV"/>
        </w:rPr>
        <w:t>“REKLĀMAS</w:t>
      </w:r>
      <w:r w:rsidR="00C85758">
        <w:rPr>
          <w:rFonts w:ascii="Times New Roman Bold" w:hAnsi="Times New Roman Bold"/>
          <w:b/>
          <w:bCs/>
          <w:caps/>
          <w:lang w:val="lv-LV"/>
        </w:rPr>
        <w:t xml:space="preserve"> </w:t>
      </w:r>
      <w:r w:rsidR="00FE5B04">
        <w:rPr>
          <w:b/>
          <w:bCs/>
          <w:caps/>
          <w:lang w:val="lv-LV"/>
        </w:rPr>
        <w:t>R</w:t>
      </w:r>
      <w:r w:rsidR="0000761F">
        <w:rPr>
          <w:b/>
          <w:bCs/>
          <w:caps/>
          <w:lang w:val="lv-LV"/>
        </w:rPr>
        <w:t>ADOŠĀ KONCEPTA IZSTRĀDE</w:t>
      </w:r>
      <w:r w:rsidR="00F70EB6" w:rsidRPr="00BD548C">
        <w:rPr>
          <w:rFonts w:ascii="Times New Roman Bold" w:hAnsi="Times New Roman Bold"/>
          <w:b/>
          <w:bCs/>
          <w:caps/>
          <w:lang w:val="lv-LV"/>
        </w:rPr>
        <w:t>”</w:t>
      </w:r>
    </w:p>
    <w:bookmarkEnd w:id="0"/>
    <w:bookmarkEnd w:id="1"/>
    <w:p w14:paraId="192993F2" w14:textId="77777777" w:rsidR="00F70EB6" w:rsidRPr="00BD548C" w:rsidRDefault="00F70EB6" w:rsidP="00F70EB6">
      <w:pPr>
        <w:pStyle w:val="BodyText"/>
        <w:jc w:val="center"/>
        <w:rPr>
          <w:rFonts w:ascii="Times New Roman" w:hAnsi="Times New Roman"/>
          <w:b/>
          <w:bCs/>
          <w:sz w:val="24"/>
          <w:szCs w:val="24"/>
        </w:rPr>
      </w:pPr>
    </w:p>
    <w:p w14:paraId="6B1D6FEC" w14:textId="14CB0A6E" w:rsidR="00F70EB6" w:rsidRPr="00BD548C" w:rsidRDefault="004A05D6" w:rsidP="00F70EB6">
      <w:pPr>
        <w:pStyle w:val="BodyText"/>
        <w:jc w:val="center"/>
        <w:rPr>
          <w:rFonts w:ascii="Times New Roman" w:hAnsi="Times New Roman"/>
          <w:b/>
          <w:bCs/>
          <w:sz w:val="24"/>
          <w:szCs w:val="24"/>
        </w:rPr>
      </w:pPr>
      <w:r w:rsidRPr="007033F7">
        <w:rPr>
          <w:rFonts w:ascii="Times New Roman" w:hAnsi="Times New Roman"/>
          <w:b/>
          <w:bCs/>
          <w:sz w:val="24"/>
          <w:szCs w:val="24"/>
        </w:rPr>
        <w:t>ID Nr. RTU-20</w:t>
      </w:r>
      <w:r w:rsidR="00FF6C39" w:rsidRPr="007033F7">
        <w:rPr>
          <w:rFonts w:ascii="Times New Roman" w:hAnsi="Times New Roman"/>
          <w:b/>
          <w:bCs/>
          <w:sz w:val="24"/>
          <w:szCs w:val="24"/>
        </w:rPr>
        <w:t>2</w:t>
      </w:r>
      <w:r w:rsidR="007033F7" w:rsidRPr="007033F7">
        <w:rPr>
          <w:rFonts w:ascii="Times New Roman" w:hAnsi="Times New Roman"/>
          <w:b/>
          <w:bCs/>
          <w:sz w:val="24"/>
          <w:szCs w:val="24"/>
        </w:rPr>
        <w:t>3</w:t>
      </w:r>
      <w:r w:rsidR="00764044" w:rsidRPr="007033F7">
        <w:rPr>
          <w:rFonts w:ascii="Times New Roman" w:hAnsi="Times New Roman"/>
          <w:b/>
          <w:bCs/>
          <w:sz w:val="24"/>
          <w:szCs w:val="24"/>
        </w:rPr>
        <w:t>/</w:t>
      </w:r>
      <w:r w:rsidR="0000761F" w:rsidRPr="007033F7">
        <w:rPr>
          <w:rFonts w:ascii="Times New Roman" w:hAnsi="Times New Roman"/>
          <w:b/>
          <w:bCs/>
          <w:sz w:val="24"/>
          <w:szCs w:val="24"/>
        </w:rPr>
        <w:t>1</w:t>
      </w:r>
      <w:r w:rsidR="007033F7" w:rsidRPr="007033F7">
        <w:rPr>
          <w:rFonts w:ascii="Times New Roman" w:hAnsi="Times New Roman"/>
          <w:b/>
          <w:bCs/>
          <w:sz w:val="24"/>
          <w:szCs w:val="24"/>
        </w:rPr>
        <w:t>12</w:t>
      </w:r>
    </w:p>
    <w:p w14:paraId="635B95BC" w14:textId="77777777" w:rsidR="00F70EB6" w:rsidRPr="00BD548C" w:rsidRDefault="00F70EB6" w:rsidP="00F70EB6">
      <w:pPr>
        <w:jc w:val="center"/>
        <w:rPr>
          <w:rFonts w:ascii="Times New Roman" w:hAnsi="Times New Roman" w:cs="Times New Roman"/>
          <w:b/>
          <w:bCs/>
          <w:color w:val="000000"/>
          <w:sz w:val="24"/>
        </w:rPr>
      </w:pPr>
    </w:p>
    <w:p w14:paraId="4B8C47CE" w14:textId="77777777" w:rsidR="00F70EB6" w:rsidRPr="00BD548C" w:rsidRDefault="00F70EB6" w:rsidP="00F70EB6">
      <w:pPr>
        <w:pStyle w:val="Heading1"/>
        <w:spacing w:before="0"/>
        <w:jc w:val="center"/>
        <w:rPr>
          <w:rFonts w:ascii="Times New Roman" w:hAnsi="Times New Roman"/>
          <w:color w:val="auto"/>
          <w:sz w:val="24"/>
          <w:szCs w:val="24"/>
        </w:rPr>
      </w:pPr>
      <w:r w:rsidRPr="00BD548C">
        <w:rPr>
          <w:rFonts w:ascii="Times New Roman" w:hAnsi="Times New Roman"/>
          <w:color w:val="auto"/>
          <w:sz w:val="24"/>
          <w:szCs w:val="24"/>
        </w:rPr>
        <w:t>NOLIKUMS</w:t>
      </w:r>
    </w:p>
    <w:p w14:paraId="5FAB8300" w14:textId="77777777" w:rsidR="00F70EB6" w:rsidRPr="00BD548C" w:rsidRDefault="00F70EB6" w:rsidP="00F70EB6">
      <w:pPr>
        <w:rPr>
          <w:rFonts w:ascii="Times New Roman" w:hAnsi="Times New Roman" w:cs="Times New Roman"/>
          <w:sz w:val="24"/>
          <w:lang w:bidi="bo-CN"/>
        </w:rPr>
      </w:pPr>
    </w:p>
    <w:p w14:paraId="51CD76AF" w14:textId="77777777" w:rsidR="00F70EB6" w:rsidRPr="00BD548C" w:rsidRDefault="00F70EB6" w:rsidP="00F70EB6">
      <w:pPr>
        <w:rPr>
          <w:rFonts w:ascii="Times New Roman" w:hAnsi="Times New Roman" w:cs="Times New Roman"/>
          <w:sz w:val="24"/>
          <w:lang w:bidi="bo-CN"/>
        </w:rPr>
      </w:pPr>
    </w:p>
    <w:p w14:paraId="524EEFB0" w14:textId="77777777" w:rsidR="00F70EB6" w:rsidRPr="00BD548C" w:rsidRDefault="00F70EB6" w:rsidP="00F70EB6">
      <w:pPr>
        <w:numPr>
          <w:ilvl w:val="0"/>
          <w:numId w:val="2"/>
        </w:numPr>
        <w:tabs>
          <w:tab w:val="clear" w:pos="394"/>
          <w:tab w:val="num" w:pos="567"/>
        </w:tabs>
        <w:ind w:left="567" w:hanging="567"/>
        <w:jc w:val="both"/>
        <w:rPr>
          <w:rFonts w:ascii="Times New Roman" w:hAnsi="Times New Roman" w:cs="Times New Roman"/>
          <w:b/>
          <w:bCs/>
          <w:smallCaps/>
          <w:sz w:val="24"/>
        </w:rPr>
      </w:pPr>
      <w:r w:rsidRPr="00BD548C">
        <w:rPr>
          <w:rFonts w:ascii="Times New Roman" w:hAnsi="Times New Roman" w:cs="Times New Roman"/>
          <w:b/>
          <w:bCs/>
          <w:smallCaps/>
          <w:sz w:val="24"/>
        </w:rPr>
        <w:t>VISPĀRĪGĀ INFORMĀCIJA</w:t>
      </w:r>
    </w:p>
    <w:p w14:paraId="394E2428" w14:textId="77777777" w:rsidR="00F70EB6" w:rsidRPr="00BD548C" w:rsidRDefault="00F70EB6" w:rsidP="00F70EB6">
      <w:pPr>
        <w:ind w:left="394"/>
        <w:jc w:val="both"/>
        <w:rPr>
          <w:rFonts w:ascii="Times New Roman" w:hAnsi="Times New Roman" w:cs="Times New Roman"/>
          <w:b/>
          <w:bCs/>
          <w:smallCaps/>
          <w:sz w:val="24"/>
        </w:rPr>
      </w:pPr>
    </w:p>
    <w:p w14:paraId="05CDD79E" w14:textId="192DAD6C" w:rsidR="00F70EB6" w:rsidRPr="002E4FA3" w:rsidRDefault="00F70EB6" w:rsidP="00F70EB6">
      <w:pPr>
        <w:numPr>
          <w:ilvl w:val="1"/>
          <w:numId w:val="6"/>
        </w:numPr>
        <w:ind w:left="567" w:hanging="567"/>
        <w:jc w:val="both"/>
        <w:rPr>
          <w:rFonts w:ascii="Times New Roman" w:hAnsi="Times New Roman" w:cs="Times New Roman"/>
          <w:sz w:val="24"/>
        </w:rPr>
      </w:pPr>
      <w:r w:rsidRPr="002E4FA3">
        <w:rPr>
          <w:rFonts w:ascii="Times New Roman" w:hAnsi="Times New Roman" w:cs="Times New Roman"/>
          <w:b/>
          <w:bCs/>
          <w:color w:val="000000"/>
          <w:spacing w:val="-1"/>
          <w:sz w:val="24"/>
        </w:rPr>
        <w:t xml:space="preserve">Iepirkums: </w:t>
      </w:r>
      <w:r w:rsidRPr="002E4FA3">
        <w:rPr>
          <w:rFonts w:ascii="Times New Roman" w:hAnsi="Times New Roman" w:cs="Times New Roman"/>
          <w:color w:val="000000"/>
          <w:spacing w:val="-1"/>
          <w:sz w:val="24"/>
        </w:rPr>
        <w:t xml:space="preserve">Publisko iepirkumu likuma 9.panta kārtībā rīkots iepirkums </w:t>
      </w:r>
      <w:bookmarkStart w:id="2" w:name="_Hlk54708085"/>
      <w:r w:rsidRPr="002E4FA3">
        <w:rPr>
          <w:rFonts w:ascii="Times New Roman" w:hAnsi="Times New Roman" w:cs="Times New Roman"/>
          <w:color w:val="000000"/>
          <w:spacing w:val="-1"/>
          <w:sz w:val="24"/>
        </w:rPr>
        <w:t>“</w:t>
      </w:r>
      <w:r w:rsidR="0089261C">
        <w:rPr>
          <w:rFonts w:ascii="Times New Roman" w:hAnsi="Times New Roman" w:cs="Times New Roman"/>
          <w:color w:val="000000"/>
          <w:spacing w:val="-1"/>
          <w:sz w:val="24"/>
        </w:rPr>
        <w:t>Reklāmas r</w:t>
      </w:r>
      <w:r w:rsidR="0000761F">
        <w:rPr>
          <w:rFonts w:ascii="Times New Roman" w:hAnsi="Times New Roman" w:cs="Times New Roman"/>
          <w:color w:val="000000"/>
          <w:spacing w:val="-1"/>
          <w:sz w:val="24"/>
        </w:rPr>
        <w:t>adošā koncepta izstrāde</w:t>
      </w:r>
      <w:r w:rsidRPr="002E4FA3">
        <w:rPr>
          <w:rFonts w:ascii="Times New Roman" w:hAnsi="Times New Roman" w:cs="Times New Roman"/>
          <w:color w:val="000000"/>
          <w:spacing w:val="-1"/>
          <w:sz w:val="24"/>
        </w:rPr>
        <w:t xml:space="preserve">”. </w:t>
      </w:r>
    </w:p>
    <w:bookmarkEnd w:id="2"/>
    <w:p w14:paraId="4FB5B2C0" w14:textId="75D6DD8A" w:rsidR="00F70EB6" w:rsidRPr="005B663F" w:rsidRDefault="00F70EB6" w:rsidP="00F70EB6">
      <w:pPr>
        <w:numPr>
          <w:ilvl w:val="1"/>
          <w:numId w:val="3"/>
        </w:numPr>
        <w:tabs>
          <w:tab w:val="clear" w:pos="454"/>
          <w:tab w:val="num" w:pos="540"/>
        </w:tabs>
        <w:ind w:left="567" w:hanging="567"/>
        <w:jc w:val="both"/>
        <w:rPr>
          <w:rFonts w:ascii="Times New Roman" w:hAnsi="Times New Roman" w:cs="Times New Roman"/>
          <w:sz w:val="24"/>
        </w:rPr>
      </w:pPr>
      <w:r w:rsidRPr="002E4FA3">
        <w:rPr>
          <w:rFonts w:ascii="Times New Roman" w:hAnsi="Times New Roman" w:cs="Times New Roman"/>
          <w:b/>
          <w:sz w:val="24"/>
        </w:rPr>
        <w:t>Iepirkuma identifikācijas numurs</w:t>
      </w:r>
      <w:r w:rsidRPr="005B663F">
        <w:rPr>
          <w:rFonts w:ascii="Times New Roman" w:hAnsi="Times New Roman" w:cs="Times New Roman"/>
          <w:sz w:val="24"/>
        </w:rPr>
        <w:t xml:space="preserve">: </w:t>
      </w:r>
      <w:r w:rsidR="00744AE0" w:rsidRPr="005B663F">
        <w:rPr>
          <w:rFonts w:ascii="Times New Roman" w:hAnsi="Times New Roman" w:cs="Times New Roman"/>
          <w:sz w:val="24"/>
        </w:rPr>
        <w:t>RTU-20</w:t>
      </w:r>
      <w:r w:rsidR="00FF6C39" w:rsidRPr="005B663F">
        <w:rPr>
          <w:rFonts w:ascii="Times New Roman" w:hAnsi="Times New Roman" w:cs="Times New Roman"/>
          <w:sz w:val="24"/>
        </w:rPr>
        <w:t>2</w:t>
      </w:r>
      <w:r w:rsidR="005B663F" w:rsidRPr="005B663F">
        <w:rPr>
          <w:rFonts w:ascii="Times New Roman" w:hAnsi="Times New Roman" w:cs="Times New Roman"/>
          <w:sz w:val="24"/>
        </w:rPr>
        <w:t>3</w:t>
      </w:r>
      <w:r w:rsidR="00764044" w:rsidRPr="005B663F">
        <w:rPr>
          <w:rFonts w:ascii="Times New Roman" w:hAnsi="Times New Roman" w:cs="Times New Roman"/>
          <w:sz w:val="24"/>
        </w:rPr>
        <w:t>/</w:t>
      </w:r>
      <w:r w:rsidR="0000761F" w:rsidRPr="005B663F">
        <w:rPr>
          <w:rFonts w:ascii="Times New Roman" w:hAnsi="Times New Roman" w:cs="Times New Roman"/>
          <w:sz w:val="24"/>
        </w:rPr>
        <w:t>11</w:t>
      </w:r>
      <w:r w:rsidR="005B663F" w:rsidRPr="005B663F">
        <w:rPr>
          <w:rFonts w:ascii="Times New Roman" w:hAnsi="Times New Roman" w:cs="Times New Roman"/>
          <w:sz w:val="24"/>
        </w:rPr>
        <w:t>2</w:t>
      </w:r>
      <w:r w:rsidR="00764044" w:rsidRPr="005B663F">
        <w:rPr>
          <w:rFonts w:ascii="Times New Roman" w:hAnsi="Times New Roman" w:cs="Times New Roman"/>
          <w:sz w:val="24"/>
        </w:rPr>
        <w:t>.</w:t>
      </w:r>
    </w:p>
    <w:p w14:paraId="5B77FD66" w14:textId="40FD06C9" w:rsidR="00E65670" w:rsidRPr="002E4FA3" w:rsidRDefault="00A54AFA" w:rsidP="00E65670">
      <w:pPr>
        <w:numPr>
          <w:ilvl w:val="1"/>
          <w:numId w:val="3"/>
        </w:numPr>
        <w:tabs>
          <w:tab w:val="clear" w:pos="454"/>
          <w:tab w:val="num" w:pos="540"/>
        </w:tabs>
        <w:ind w:left="567" w:hanging="567"/>
        <w:jc w:val="both"/>
        <w:rPr>
          <w:rFonts w:ascii="Times New Roman" w:hAnsi="Times New Roman" w:cs="Times New Roman"/>
          <w:b/>
          <w:sz w:val="24"/>
        </w:rPr>
      </w:pPr>
      <w:r w:rsidRPr="002E4FA3">
        <w:rPr>
          <w:rFonts w:ascii="Times New Roman" w:hAnsi="Times New Roman" w:cs="Times New Roman"/>
          <w:b/>
          <w:sz w:val="24"/>
        </w:rPr>
        <w:t>Pasūtītājs</w:t>
      </w:r>
      <w:r w:rsidR="00E65670" w:rsidRPr="002E4FA3">
        <w:rPr>
          <w:rFonts w:ascii="Times New Roman" w:hAnsi="Times New Roman" w:cs="Times New Roman"/>
          <w:b/>
          <w:sz w:val="24"/>
        </w:rPr>
        <w:t>:</w:t>
      </w:r>
    </w:p>
    <w:p w14:paraId="1F1420B2" w14:textId="77777777" w:rsidR="00E65670" w:rsidRPr="00BD548C" w:rsidRDefault="00E65670" w:rsidP="00E65670">
      <w:pPr>
        <w:ind w:left="567"/>
        <w:jc w:val="both"/>
        <w:rPr>
          <w:rFonts w:ascii="Times New Roman" w:hAnsi="Times New Roman" w:cs="Times New Roman"/>
          <w:b/>
          <w:sz w:val="24"/>
        </w:rPr>
      </w:pPr>
      <w:r w:rsidRPr="00BD548C">
        <w:rPr>
          <w:rFonts w:ascii="Times New Roman" w:hAnsi="Times New Roman" w:cs="Times New Roman"/>
          <w:b/>
          <w:sz w:val="24"/>
        </w:rPr>
        <w:t>Rīgas Tehniskā universitāte</w:t>
      </w:r>
    </w:p>
    <w:p w14:paraId="6237193D" w14:textId="3396F37B" w:rsidR="00E65670" w:rsidRPr="00AD12F7" w:rsidRDefault="00E65670" w:rsidP="00E65670">
      <w:pPr>
        <w:ind w:left="567"/>
        <w:jc w:val="both"/>
        <w:rPr>
          <w:rFonts w:ascii="Times New Roman" w:hAnsi="Times New Roman" w:cs="Times New Roman"/>
          <w:sz w:val="24"/>
        </w:rPr>
      </w:pPr>
      <w:r w:rsidRPr="00AD12F7">
        <w:rPr>
          <w:rFonts w:ascii="Times New Roman" w:hAnsi="Times New Roman" w:cs="Times New Roman"/>
          <w:sz w:val="24"/>
        </w:rPr>
        <w:t xml:space="preserve">Adrese: </w:t>
      </w:r>
      <w:r w:rsidR="00FF07CA" w:rsidRPr="00AD12F7">
        <w:rPr>
          <w:rFonts w:ascii="Times New Roman" w:hAnsi="Times New Roman" w:cs="Times New Roman"/>
          <w:sz w:val="24"/>
        </w:rPr>
        <w:t>Ķīpsalas</w:t>
      </w:r>
      <w:r w:rsidRPr="00AD12F7">
        <w:rPr>
          <w:rFonts w:ascii="Times New Roman" w:hAnsi="Times New Roman" w:cs="Times New Roman"/>
          <w:sz w:val="24"/>
        </w:rPr>
        <w:t xml:space="preserve"> iela </w:t>
      </w:r>
      <w:r w:rsidR="00FF07CA" w:rsidRPr="00AD12F7">
        <w:rPr>
          <w:rFonts w:ascii="Times New Roman" w:hAnsi="Times New Roman" w:cs="Times New Roman"/>
          <w:sz w:val="24"/>
        </w:rPr>
        <w:t>6A</w:t>
      </w:r>
      <w:r w:rsidRPr="00AD12F7">
        <w:rPr>
          <w:rFonts w:ascii="Times New Roman" w:hAnsi="Times New Roman" w:cs="Times New Roman"/>
          <w:sz w:val="24"/>
        </w:rPr>
        <w:t>, Rīga, LV-1</w:t>
      </w:r>
      <w:r w:rsidR="00AD12F7" w:rsidRPr="00AD12F7">
        <w:rPr>
          <w:rFonts w:ascii="Times New Roman" w:hAnsi="Times New Roman" w:cs="Times New Roman"/>
          <w:sz w:val="24"/>
        </w:rPr>
        <w:t>04</w:t>
      </w:r>
      <w:r w:rsidRPr="00AD12F7">
        <w:rPr>
          <w:rFonts w:ascii="Times New Roman" w:hAnsi="Times New Roman" w:cs="Times New Roman"/>
          <w:sz w:val="24"/>
        </w:rPr>
        <w:t xml:space="preserve">8, </w:t>
      </w:r>
    </w:p>
    <w:p w14:paraId="76D02B6C" w14:textId="1650D855" w:rsidR="00E65670" w:rsidRPr="00BD548C" w:rsidRDefault="00FF6C39" w:rsidP="00E65670">
      <w:pPr>
        <w:ind w:left="567"/>
        <w:jc w:val="both"/>
        <w:rPr>
          <w:rFonts w:ascii="Times New Roman" w:hAnsi="Times New Roman" w:cs="Times New Roman"/>
          <w:sz w:val="24"/>
        </w:rPr>
      </w:pPr>
      <w:proofErr w:type="spellStart"/>
      <w:r w:rsidRPr="00AD12F7">
        <w:rPr>
          <w:rFonts w:ascii="Times New Roman" w:hAnsi="Times New Roman" w:cs="Times New Roman"/>
          <w:sz w:val="24"/>
        </w:rPr>
        <w:t>R</w:t>
      </w:r>
      <w:r w:rsidR="00E65670" w:rsidRPr="00AD12F7">
        <w:rPr>
          <w:rFonts w:ascii="Times New Roman" w:hAnsi="Times New Roman" w:cs="Times New Roman"/>
          <w:sz w:val="24"/>
        </w:rPr>
        <w:t>eģ</w:t>
      </w:r>
      <w:proofErr w:type="spellEnd"/>
      <w:r w:rsidR="00E65670" w:rsidRPr="00AD12F7">
        <w:rPr>
          <w:rFonts w:ascii="Times New Roman" w:hAnsi="Times New Roman" w:cs="Times New Roman"/>
          <w:sz w:val="24"/>
        </w:rPr>
        <w:t xml:space="preserve">. Nr. </w:t>
      </w:r>
      <w:bookmarkStart w:id="3" w:name="_Hlk59006156"/>
      <w:r w:rsidR="00E65670" w:rsidRPr="00AD12F7">
        <w:rPr>
          <w:rFonts w:ascii="Times New Roman" w:hAnsi="Times New Roman" w:cs="Times New Roman"/>
          <w:sz w:val="24"/>
        </w:rPr>
        <w:t>90000068977</w:t>
      </w:r>
      <w:bookmarkEnd w:id="3"/>
      <w:r w:rsidR="00C116D2" w:rsidRPr="00AD12F7">
        <w:rPr>
          <w:rFonts w:ascii="Times New Roman" w:hAnsi="Times New Roman" w:cs="Times New Roman"/>
          <w:sz w:val="24"/>
        </w:rPr>
        <w:t>.</w:t>
      </w:r>
    </w:p>
    <w:p w14:paraId="257EEE2C" w14:textId="56E3AE48" w:rsidR="00F70EB6" w:rsidRPr="00BD548C" w:rsidRDefault="00F70EB6" w:rsidP="00F70EB6">
      <w:pPr>
        <w:numPr>
          <w:ilvl w:val="1"/>
          <w:numId w:val="3"/>
        </w:numPr>
        <w:tabs>
          <w:tab w:val="clear" w:pos="454"/>
          <w:tab w:val="num" w:pos="540"/>
        </w:tabs>
        <w:ind w:left="567" w:hanging="567"/>
        <w:jc w:val="both"/>
        <w:rPr>
          <w:rFonts w:ascii="Times New Roman" w:hAnsi="Times New Roman" w:cs="Times New Roman"/>
          <w:sz w:val="24"/>
        </w:rPr>
      </w:pPr>
      <w:r w:rsidRPr="00BD548C">
        <w:rPr>
          <w:rFonts w:ascii="Times New Roman" w:hAnsi="Times New Roman" w:cs="Times New Roman"/>
          <w:b/>
          <w:sz w:val="24"/>
        </w:rPr>
        <w:t xml:space="preserve">Pretendents </w:t>
      </w:r>
      <w:r w:rsidRPr="00BD548C">
        <w:rPr>
          <w:rFonts w:ascii="Times New Roman" w:hAnsi="Times New Roman" w:cs="Times New Roman"/>
          <w:sz w:val="24"/>
        </w:rPr>
        <w:t xml:space="preserve">ir Piegādātājs, kurš </w:t>
      </w:r>
      <w:r w:rsidR="001E1CCC">
        <w:rPr>
          <w:rFonts w:ascii="Times New Roman" w:hAnsi="Times New Roman" w:cs="Times New Roman"/>
          <w:sz w:val="24"/>
        </w:rPr>
        <w:t xml:space="preserve">ir </w:t>
      </w:r>
      <w:r w:rsidRPr="00BD548C">
        <w:rPr>
          <w:rFonts w:ascii="Times New Roman" w:hAnsi="Times New Roman" w:cs="Times New Roman"/>
          <w:sz w:val="24"/>
        </w:rPr>
        <w:t>iesniedzis piedāvājumu.</w:t>
      </w:r>
    </w:p>
    <w:p w14:paraId="1183E761" w14:textId="2182A192" w:rsidR="00F70EB6" w:rsidRPr="00BD548C" w:rsidRDefault="00F70EB6" w:rsidP="00F70EB6">
      <w:pPr>
        <w:numPr>
          <w:ilvl w:val="1"/>
          <w:numId w:val="10"/>
        </w:numPr>
        <w:ind w:left="567" w:hanging="567"/>
        <w:jc w:val="both"/>
        <w:rPr>
          <w:rFonts w:ascii="Times New Roman" w:hAnsi="Times New Roman" w:cs="Times New Roman"/>
          <w:color w:val="000000"/>
          <w:sz w:val="24"/>
        </w:rPr>
      </w:pPr>
      <w:r w:rsidRPr="00BD548C">
        <w:rPr>
          <w:rFonts w:ascii="Times New Roman" w:hAnsi="Times New Roman" w:cs="Times New Roman"/>
          <w:b/>
          <w:color w:val="000000"/>
          <w:sz w:val="24"/>
        </w:rPr>
        <w:t>Piegādātājs</w:t>
      </w:r>
      <w:r w:rsidRPr="00BD548C">
        <w:rPr>
          <w:rFonts w:ascii="Times New Roman" w:hAnsi="Times New Roman" w:cs="Times New Roman"/>
          <w:color w:val="000000"/>
          <w:sz w:val="24"/>
        </w:rPr>
        <w:t xml:space="preserve">: </w:t>
      </w:r>
      <w:r w:rsidRPr="00BD548C">
        <w:rPr>
          <w:rFonts w:ascii="Times New Roman" w:hAnsi="Times New Roman" w:cs="Times New Roman"/>
          <w:sz w:val="24"/>
          <w:lang w:eastAsia="lv-LV"/>
        </w:rPr>
        <w:t xml:space="preserve">fiziskā vai juridiskā persona vai pasūtītājs, šādu personu apvienība jebkurā to kombinācijā, kas attiecīgi piedāvā </w:t>
      </w:r>
      <w:r w:rsidR="00811AC2">
        <w:rPr>
          <w:rFonts w:ascii="Times New Roman" w:hAnsi="Times New Roman" w:cs="Times New Roman"/>
          <w:sz w:val="24"/>
          <w:lang w:eastAsia="lv-LV"/>
        </w:rPr>
        <w:t xml:space="preserve">tirgū </w:t>
      </w:r>
      <w:r w:rsidR="009A7F8E">
        <w:rPr>
          <w:rFonts w:ascii="Times New Roman" w:hAnsi="Times New Roman" w:cs="Times New Roman"/>
          <w:sz w:val="24"/>
          <w:lang w:eastAsia="lv-LV"/>
        </w:rPr>
        <w:t>sniegt pakalpojumus</w:t>
      </w:r>
      <w:r w:rsidRPr="00BD548C">
        <w:rPr>
          <w:rFonts w:ascii="Times New Roman" w:hAnsi="Times New Roman" w:cs="Times New Roman"/>
          <w:sz w:val="24"/>
          <w:lang w:eastAsia="lv-LV"/>
        </w:rPr>
        <w:t>.</w:t>
      </w:r>
    </w:p>
    <w:p w14:paraId="0C501C1B" w14:textId="77777777" w:rsidR="00F70EB6" w:rsidRPr="00BD548C" w:rsidRDefault="00F70EB6" w:rsidP="00F70EB6">
      <w:pPr>
        <w:numPr>
          <w:ilvl w:val="1"/>
          <w:numId w:val="10"/>
        </w:numPr>
        <w:ind w:left="567" w:hanging="567"/>
        <w:jc w:val="both"/>
        <w:rPr>
          <w:rFonts w:ascii="Times New Roman" w:hAnsi="Times New Roman" w:cs="Times New Roman"/>
          <w:sz w:val="24"/>
        </w:rPr>
      </w:pPr>
      <w:r w:rsidRPr="00BD548C">
        <w:rPr>
          <w:rFonts w:ascii="Times New Roman" w:hAnsi="Times New Roman" w:cs="Times New Roman"/>
          <w:b/>
          <w:bCs/>
          <w:color w:val="000000"/>
          <w:spacing w:val="-1"/>
          <w:sz w:val="24"/>
        </w:rPr>
        <w:t xml:space="preserve">Komisija: </w:t>
      </w:r>
      <w:r w:rsidRPr="00BD548C">
        <w:rPr>
          <w:rFonts w:ascii="Times New Roman" w:hAnsi="Times New Roman" w:cs="Times New Roman"/>
          <w:color w:val="000000"/>
          <w:spacing w:val="-1"/>
          <w:sz w:val="24"/>
        </w:rPr>
        <w:t xml:space="preserve">Rīgas Tehniskās universitātes iepirkuma komisija, kas, </w:t>
      </w:r>
      <w:r w:rsidRPr="00BD548C">
        <w:rPr>
          <w:rFonts w:ascii="Times New Roman" w:hAnsi="Times New Roman" w:cs="Times New Roman"/>
          <w:color w:val="000000"/>
          <w:spacing w:val="-4"/>
          <w:sz w:val="24"/>
        </w:rPr>
        <w:t xml:space="preserve">saskaņā ar rīkojumu, </w:t>
      </w:r>
      <w:r w:rsidRPr="00BD548C">
        <w:rPr>
          <w:rFonts w:ascii="Times New Roman" w:hAnsi="Times New Roman" w:cs="Times New Roman"/>
          <w:color w:val="000000"/>
          <w:spacing w:val="-1"/>
          <w:sz w:val="24"/>
        </w:rPr>
        <w:t>pilnvarota organizēt iepirkumu</w:t>
      </w:r>
      <w:r w:rsidRPr="00BD548C">
        <w:rPr>
          <w:rFonts w:ascii="Times New Roman" w:hAnsi="Times New Roman" w:cs="Times New Roman"/>
          <w:color w:val="000000"/>
          <w:spacing w:val="-4"/>
          <w:sz w:val="24"/>
        </w:rPr>
        <w:t>.</w:t>
      </w:r>
    </w:p>
    <w:p w14:paraId="431BC76A" w14:textId="77777777" w:rsidR="000C6671" w:rsidRPr="00BD548C" w:rsidRDefault="000C6671" w:rsidP="000C6671">
      <w:pPr>
        <w:numPr>
          <w:ilvl w:val="1"/>
          <w:numId w:val="10"/>
        </w:numPr>
        <w:ind w:left="567" w:hanging="567"/>
        <w:jc w:val="both"/>
        <w:rPr>
          <w:rFonts w:ascii="Times New Roman" w:hAnsi="Times New Roman" w:cs="Times New Roman"/>
          <w:sz w:val="24"/>
        </w:rPr>
      </w:pPr>
      <w:r w:rsidRPr="00BD548C">
        <w:rPr>
          <w:rFonts w:ascii="Times New Roman" w:hAnsi="Times New Roman" w:cs="Times New Roman"/>
          <w:b/>
          <w:sz w:val="24"/>
        </w:rPr>
        <w:t xml:space="preserve">Informācija par iepirkuma priekšmetu: </w:t>
      </w:r>
    </w:p>
    <w:p w14:paraId="731C406B" w14:textId="5C2C3704" w:rsidR="00DD7E0F" w:rsidRPr="00DD7E0F" w:rsidRDefault="00A54AFA" w:rsidP="00DD7E0F">
      <w:pPr>
        <w:numPr>
          <w:ilvl w:val="2"/>
          <w:numId w:val="10"/>
        </w:numPr>
        <w:ind w:left="1276" w:hanging="709"/>
        <w:jc w:val="both"/>
        <w:rPr>
          <w:rFonts w:ascii="Times New Roman" w:hAnsi="Times New Roman"/>
          <w:bCs/>
          <w:color w:val="000000"/>
          <w:sz w:val="24"/>
          <w:lang w:eastAsia="lv-LV"/>
        </w:rPr>
      </w:pPr>
      <w:r w:rsidRPr="00A54AFA">
        <w:rPr>
          <w:rFonts w:ascii="Times New Roman" w:hAnsi="Times New Roman" w:cs="Times New Roman"/>
          <w:b/>
          <w:bCs/>
          <w:color w:val="000000"/>
          <w:sz w:val="24"/>
          <w:lang w:eastAsia="lv-LV"/>
        </w:rPr>
        <w:t>I</w:t>
      </w:r>
      <w:r w:rsidR="000C6671" w:rsidRPr="00A54AFA">
        <w:rPr>
          <w:rFonts w:ascii="Times New Roman" w:hAnsi="Times New Roman" w:cs="Times New Roman"/>
          <w:b/>
          <w:bCs/>
          <w:color w:val="000000"/>
          <w:sz w:val="24"/>
          <w:lang w:eastAsia="lv-LV"/>
        </w:rPr>
        <w:t xml:space="preserve">epirkuma </w:t>
      </w:r>
      <w:r>
        <w:rPr>
          <w:rFonts w:ascii="Times New Roman" w:hAnsi="Times New Roman" w:cs="Times New Roman"/>
          <w:b/>
          <w:bCs/>
          <w:color w:val="000000"/>
          <w:sz w:val="24"/>
          <w:lang w:eastAsia="lv-LV"/>
        </w:rPr>
        <w:t>priekšmets</w:t>
      </w:r>
      <w:r w:rsidR="000C6671" w:rsidRPr="00A54AFA">
        <w:rPr>
          <w:rFonts w:ascii="Times New Roman" w:hAnsi="Times New Roman" w:cs="Times New Roman"/>
          <w:bCs/>
          <w:color w:val="000000"/>
          <w:sz w:val="24"/>
          <w:lang w:eastAsia="lv-LV"/>
        </w:rPr>
        <w:t xml:space="preserve">: </w:t>
      </w:r>
      <w:r w:rsidR="0000761F" w:rsidRPr="00DD7E0F">
        <w:rPr>
          <w:rFonts w:ascii="Times New Roman" w:hAnsi="Times New Roman" w:cs="Times New Roman"/>
          <w:bCs/>
          <w:color w:val="000000"/>
          <w:sz w:val="24"/>
          <w:lang w:eastAsia="lv-LV"/>
        </w:rPr>
        <w:t>Radošā koncepta izstrāde</w:t>
      </w:r>
      <w:r w:rsidR="00DD7E0F">
        <w:rPr>
          <w:rFonts w:ascii="Times New Roman" w:hAnsi="Times New Roman" w:cs="Times New Roman"/>
          <w:bCs/>
          <w:color w:val="000000"/>
          <w:sz w:val="24"/>
          <w:lang w:eastAsia="lv-LV"/>
        </w:rPr>
        <w:t xml:space="preserve"> saskaņā ar Tehnisko specifikāciju, </w:t>
      </w:r>
      <w:r w:rsidR="00DD7E0F" w:rsidRPr="00DD7E0F">
        <w:rPr>
          <w:rFonts w:ascii="Times New Roman" w:hAnsi="Times New Roman" w:cs="Times New Roman"/>
          <w:bCs/>
          <w:color w:val="000000"/>
          <w:sz w:val="24"/>
          <w:lang w:eastAsia="lv-LV"/>
        </w:rPr>
        <w:t xml:space="preserve">kas ietver: </w:t>
      </w:r>
    </w:p>
    <w:p w14:paraId="67821F73" w14:textId="215CDF5E" w:rsidR="00DD7E0F" w:rsidRDefault="00DD7E0F" w:rsidP="00DD7E0F">
      <w:pPr>
        <w:pStyle w:val="ListParagraph"/>
        <w:numPr>
          <w:ilvl w:val="0"/>
          <w:numId w:val="35"/>
        </w:numPr>
        <w:jc w:val="both"/>
        <w:rPr>
          <w:rFonts w:ascii="Times New Roman" w:eastAsia="Cambria" w:hAnsi="Times New Roman"/>
          <w:bCs/>
          <w:color w:val="000000"/>
          <w:sz w:val="24"/>
          <w:lang w:eastAsia="lv-LV"/>
        </w:rPr>
      </w:pPr>
      <w:r w:rsidRPr="00DD7E0F">
        <w:rPr>
          <w:rFonts w:ascii="Times New Roman" w:eastAsia="Cambria" w:hAnsi="Times New Roman"/>
          <w:bCs/>
          <w:color w:val="000000"/>
          <w:sz w:val="24"/>
          <w:lang w:eastAsia="lv-LV"/>
        </w:rPr>
        <w:t>radoš</w:t>
      </w:r>
      <w:r w:rsidRPr="00DD7E0F">
        <w:rPr>
          <w:rFonts w:ascii="Times New Roman" w:hAnsi="Times New Roman"/>
          <w:bCs/>
          <w:color w:val="000000"/>
          <w:sz w:val="24"/>
          <w:lang w:eastAsia="lv-LV"/>
        </w:rPr>
        <w:t>ā</w:t>
      </w:r>
      <w:r w:rsidRPr="00DD7E0F">
        <w:rPr>
          <w:rFonts w:ascii="Times New Roman" w:eastAsia="Cambria" w:hAnsi="Times New Roman"/>
          <w:bCs/>
          <w:color w:val="000000"/>
          <w:sz w:val="24"/>
          <w:lang w:eastAsia="lv-LV"/>
        </w:rPr>
        <w:t xml:space="preserve"> koncept</w:t>
      </w:r>
      <w:r w:rsidRPr="00DD7E0F">
        <w:rPr>
          <w:rFonts w:ascii="Times New Roman" w:hAnsi="Times New Roman"/>
          <w:bCs/>
          <w:color w:val="000000"/>
          <w:sz w:val="24"/>
          <w:lang w:eastAsia="lv-LV"/>
        </w:rPr>
        <w:t>a izstrādi</w:t>
      </w:r>
      <w:r w:rsidRPr="00DD7E0F">
        <w:rPr>
          <w:rFonts w:ascii="Times New Roman" w:eastAsia="Cambria" w:hAnsi="Times New Roman"/>
          <w:bCs/>
          <w:color w:val="000000"/>
          <w:sz w:val="24"/>
          <w:lang w:eastAsia="lv-LV"/>
        </w:rPr>
        <w:t xml:space="preserve"> trim gadiem (līdz 202</w:t>
      </w:r>
      <w:r w:rsidR="00970FB3">
        <w:rPr>
          <w:rFonts w:ascii="Times New Roman" w:eastAsia="Cambria" w:hAnsi="Times New Roman"/>
          <w:bCs/>
          <w:color w:val="000000"/>
          <w:sz w:val="24"/>
          <w:lang w:eastAsia="lv-LV"/>
        </w:rPr>
        <w:t>6</w:t>
      </w:r>
      <w:r w:rsidRPr="00DD7E0F">
        <w:rPr>
          <w:rFonts w:ascii="Times New Roman" w:eastAsia="Cambria" w:hAnsi="Times New Roman"/>
          <w:bCs/>
          <w:color w:val="000000"/>
          <w:sz w:val="24"/>
          <w:lang w:eastAsia="lv-LV"/>
        </w:rPr>
        <w:t>.g. septembrim)</w:t>
      </w:r>
      <w:r>
        <w:rPr>
          <w:rFonts w:ascii="Times New Roman" w:eastAsia="Cambria" w:hAnsi="Times New Roman"/>
          <w:bCs/>
          <w:color w:val="000000"/>
          <w:sz w:val="24"/>
          <w:lang w:eastAsia="lv-LV"/>
        </w:rPr>
        <w:t>;</w:t>
      </w:r>
    </w:p>
    <w:p w14:paraId="77C5F3DB" w14:textId="15BBFA68" w:rsidR="00A54AFA" w:rsidRPr="007A32B3" w:rsidRDefault="00DD7E0F" w:rsidP="00DD7E0F">
      <w:pPr>
        <w:pStyle w:val="ListParagraph"/>
        <w:numPr>
          <w:ilvl w:val="0"/>
          <w:numId w:val="35"/>
        </w:numPr>
        <w:jc w:val="both"/>
        <w:rPr>
          <w:rFonts w:ascii="Times New Roman" w:eastAsia="Cambria" w:hAnsi="Times New Roman"/>
          <w:bCs/>
          <w:color w:val="000000"/>
          <w:sz w:val="24"/>
          <w:lang w:eastAsia="lv-LV"/>
        </w:rPr>
      </w:pPr>
      <w:r w:rsidRPr="00DD7E0F">
        <w:rPr>
          <w:rFonts w:ascii="Times New Roman" w:hAnsi="Times New Roman"/>
          <w:bCs/>
          <w:color w:val="000000"/>
          <w:sz w:val="24"/>
          <w:lang w:eastAsia="lv-LV"/>
        </w:rPr>
        <w:t xml:space="preserve">vizuālos un skaņas elementus pirmā gada vasaras uzņemšanas kampaņai </w:t>
      </w:r>
      <w:r w:rsidRPr="007A32B3">
        <w:rPr>
          <w:rFonts w:ascii="Times New Roman" w:hAnsi="Times New Roman"/>
          <w:bCs/>
          <w:color w:val="000000"/>
          <w:sz w:val="24"/>
          <w:lang w:eastAsia="lv-LV"/>
        </w:rPr>
        <w:t>atbilstoši piedāvātajam konceptam.</w:t>
      </w:r>
    </w:p>
    <w:p w14:paraId="3C90E853" w14:textId="5C5598FD" w:rsidR="000A36B6" w:rsidRDefault="00E87365" w:rsidP="00E82A36">
      <w:pPr>
        <w:numPr>
          <w:ilvl w:val="2"/>
          <w:numId w:val="10"/>
        </w:numPr>
        <w:ind w:left="1276" w:hanging="709"/>
        <w:jc w:val="both"/>
        <w:rPr>
          <w:rFonts w:ascii="Times New Roman" w:hAnsi="Times New Roman" w:cs="Times New Roman"/>
          <w:color w:val="000000"/>
          <w:sz w:val="24"/>
        </w:rPr>
      </w:pPr>
      <w:r>
        <w:rPr>
          <w:rFonts w:ascii="Times New Roman" w:hAnsi="Times New Roman" w:cs="Times New Roman"/>
          <w:b/>
          <w:color w:val="000000"/>
          <w:sz w:val="24"/>
        </w:rPr>
        <w:t>Pakalpojuma izpildes</w:t>
      </w:r>
      <w:r w:rsidR="00A54AFA" w:rsidRPr="00A54AFA">
        <w:rPr>
          <w:rFonts w:ascii="Times New Roman" w:hAnsi="Times New Roman" w:cs="Times New Roman"/>
          <w:b/>
          <w:color w:val="000000"/>
          <w:sz w:val="24"/>
        </w:rPr>
        <w:t xml:space="preserve"> termiņš:</w:t>
      </w:r>
      <w:r w:rsidR="00E82A36">
        <w:rPr>
          <w:rFonts w:ascii="Times New Roman" w:hAnsi="Times New Roman" w:cs="Times New Roman"/>
          <w:color w:val="000000"/>
          <w:sz w:val="24"/>
        </w:rPr>
        <w:t xml:space="preserve"> </w:t>
      </w:r>
      <w:bookmarkStart w:id="4" w:name="_Hlk153897542"/>
      <w:r w:rsidR="00E82A36" w:rsidRPr="00667115">
        <w:rPr>
          <w:rFonts w:ascii="Times New Roman" w:hAnsi="Times New Roman" w:cs="Times New Roman"/>
          <w:color w:val="000000"/>
          <w:sz w:val="24"/>
        </w:rPr>
        <w:t>ne vēlāk kā</w:t>
      </w:r>
      <w:r w:rsidR="00C20463" w:rsidRPr="00667115">
        <w:rPr>
          <w:rFonts w:ascii="Times New Roman" w:hAnsi="Times New Roman" w:cs="Times New Roman"/>
          <w:color w:val="000000"/>
          <w:sz w:val="24"/>
        </w:rPr>
        <w:t xml:space="preserve"> līdz 202</w:t>
      </w:r>
      <w:r w:rsidR="00970FB3">
        <w:rPr>
          <w:rFonts w:ascii="Times New Roman" w:hAnsi="Times New Roman" w:cs="Times New Roman"/>
          <w:color w:val="000000"/>
          <w:sz w:val="24"/>
        </w:rPr>
        <w:t>4</w:t>
      </w:r>
      <w:r w:rsidR="00C20463" w:rsidRPr="00667115">
        <w:rPr>
          <w:rFonts w:ascii="Times New Roman" w:hAnsi="Times New Roman" w:cs="Times New Roman"/>
          <w:color w:val="000000"/>
          <w:sz w:val="24"/>
        </w:rPr>
        <w:t xml:space="preserve">.gada </w:t>
      </w:r>
      <w:r w:rsidR="00754C77">
        <w:rPr>
          <w:rFonts w:ascii="Times New Roman" w:hAnsi="Times New Roman" w:cs="Times New Roman"/>
          <w:color w:val="000000"/>
          <w:sz w:val="24"/>
        </w:rPr>
        <w:t>23</w:t>
      </w:r>
      <w:r w:rsidR="00B74E81" w:rsidRPr="00754C77">
        <w:rPr>
          <w:rFonts w:ascii="Times New Roman" w:hAnsi="Times New Roman" w:cs="Times New Roman"/>
          <w:color w:val="000000"/>
          <w:sz w:val="24"/>
        </w:rPr>
        <w:t>.aprīlim.</w:t>
      </w:r>
      <w:r w:rsidR="00C20463" w:rsidRPr="00667115">
        <w:rPr>
          <w:rFonts w:ascii="Times New Roman" w:hAnsi="Times New Roman" w:cs="Times New Roman"/>
          <w:color w:val="000000"/>
          <w:sz w:val="24"/>
        </w:rPr>
        <w:t xml:space="preserve"> </w:t>
      </w:r>
      <w:r w:rsidR="00E82A36" w:rsidRPr="00667115">
        <w:rPr>
          <w:rFonts w:ascii="Times New Roman" w:hAnsi="Times New Roman" w:cs="Times New Roman"/>
          <w:color w:val="000000"/>
          <w:sz w:val="24"/>
        </w:rPr>
        <w:t xml:space="preserve"> </w:t>
      </w:r>
      <w:bookmarkEnd w:id="4"/>
    </w:p>
    <w:p w14:paraId="6852CD05" w14:textId="16FCF082" w:rsidR="00AC1080" w:rsidRDefault="00AC1080" w:rsidP="00E82A36">
      <w:pPr>
        <w:numPr>
          <w:ilvl w:val="2"/>
          <w:numId w:val="10"/>
        </w:numPr>
        <w:ind w:left="1276" w:hanging="709"/>
        <w:jc w:val="both"/>
        <w:rPr>
          <w:rFonts w:ascii="Times New Roman" w:hAnsi="Times New Roman" w:cs="Times New Roman"/>
          <w:color w:val="000000"/>
          <w:sz w:val="24"/>
        </w:rPr>
      </w:pPr>
      <w:r>
        <w:rPr>
          <w:rFonts w:ascii="Times New Roman" w:hAnsi="Times New Roman" w:cs="Times New Roman"/>
          <w:b/>
          <w:color w:val="000000"/>
          <w:sz w:val="24"/>
        </w:rPr>
        <w:t>CPV kods:</w:t>
      </w:r>
      <w:bookmarkStart w:id="5" w:name="_Hlk153897855"/>
      <w:r>
        <w:rPr>
          <w:rFonts w:ascii="Times New Roman" w:hAnsi="Times New Roman" w:cs="Times New Roman"/>
          <w:color w:val="000000"/>
          <w:sz w:val="24"/>
        </w:rPr>
        <w:t>79416000-3 (Sabiedrisko attiecību pakalpojumi).</w:t>
      </w:r>
    </w:p>
    <w:bookmarkEnd w:id="5"/>
    <w:p w14:paraId="69D96782" w14:textId="106B2C13" w:rsidR="00AC1080" w:rsidRPr="00C4713B" w:rsidRDefault="00AC1080" w:rsidP="00AC1080">
      <w:pPr>
        <w:numPr>
          <w:ilvl w:val="2"/>
          <w:numId w:val="10"/>
        </w:numPr>
        <w:ind w:left="1276" w:hanging="709"/>
        <w:jc w:val="both"/>
        <w:rPr>
          <w:rFonts w:ascii="Times New Roman" w:hAnsi="Times New Roman" w:cs="Times New Roman"/>
          <w:color w:val="000000"/>
          <w:sz w:val="24"/>
        </w:rPr>
      </w:pPr>
      <w:r w:rsidRPr="00876A5D">
        <w:rPr>
          <w:rFonts w:ascii="Times New Roman" w:hAnsi="Times New Roman" w:cs="Times New Roman"/>
          <w:b/>
          <w:color w:val="000000"/>
          <w:sz w:val="24"/>
        </w:rPr>
        <w:t xml:space="preserve">Plānotā maksimālā </w:t>
      </w:r>
      <w:r w:rsidRPr="00C4713B">
        <w:rPr>
          <w:rFonts w:ascii="Times New Roman" w:hAnsi="Times New Roman" w:cs="Times New Roman"/>
          <w:b/>
          <w:color w:val="000000"/>
          <w:sz w:val="24"/>
        </w:rPr>
        <w:t xml:space="preserve">līgumsumma – </w:t>
      </w:r>
      <w:r w:rsidR="00C4713B" w:rsidRPr="00C4713B">
        <w:rPr>
          <w:rFonts w:ascii="Times New Roman" w:hAnsi="Times New Roman" w:cs="Times New Roman"/>
          <w:color w:val="000000"/>
          <w:sz w:val="24"/>
        </w:rPr>
        <w:t>17</w:t>
      </w:r>
      <w:r w:rsidR="00876A5D" w:rsidRPr="00C4713B">
        <w:rPr>
          <w:rFonts w:ascii="Times New Roman" w:hAnsi="Times New Roman" w:cs="Times New Roman"/>
          <w:color w:val="000000"/>
          <w:sz w:val="24"/>
        </w:rPr>
        <w:t xml:space="preserve"> 000</w:t>
      </w:r>
      <w:r w:rsidRPr="00C4713B">
        <w:rPr>
          <w:rFonts w:ascii="Times New Roman" w:hAnsi="Times New Roman" w:cs="Times New Roman"/>
          <w:color w:val="000000"/>
          <w:sz w:val="24"/>
        </w:rPr>
        <w:t xml:space="preserve"> EUR </w:t>
      </w:r>
      <w:r w:rsidR="00876A5D" w:rsidRPr="00C4713B">
        <w:rPr>
          <w:rFonts w:ascii="Times New Roman" w:hAnsi="Times New Roman" w:cs="Times New Roman"/>
          <w:color w:val="000000"/>
          <w:sz w:val="24"/>
        </w:rPr>
        <w:t>(</w:t>
      </w:r>
      <w:r w:rsidR="00C4713B" w:rsidRPr="00C4713B">
        <w:rPr>
          <w:rFonts w:ascii="Times New Roman" w:hAnsi="Times New Roman" w:cs="Times New Roman"/>
          <w:color w:val="000000"/>
          <w:sz w:val="24"/>
        </w:rPr>
        <w:t>bez</w:t>
      </w:r>
      <w:r w:rsidR="00876A5D" w:rsidRPr="00C4713B">
        <w:rPr>
          <w:rFonts w:ascii="Times New Roman" w:hAnsi="Times New Roman" w:cs="Times New Roman"/>
          <w:color w:val="000000"/>
          <w:sz w:val="24"/>
        </w:rPr>
        <w:t xml:space="preserve"> </w:t>
      </w:r>
      <w:r w:rsidRPr="00C4713B">
        <w:rPr>
          <w:rFonts w:ascii="Times New Roman" w:hAnsi="Times New Roman" w:cs="Times New Roman"/>
          <w:color w:val="000000"/>
          <w:sz w:val="24"/>
        </w:rPr>
        <w:t>PVN</w:t>
      </w:r>
      <w:r w:rsidR="00876A5D" w:rsidRPr="00C4713B">
        <w:rPr>
          <w:rFonts w:ascii="Times New Roman" w:hAnsi="Times New Roman" w:cs="Times New Roman"/>
          <w:color w:val="000000"/>
          <w:sz w:val="24"/>
        </w:rPr>
        <w:t>)</w:t>
      </w:r>
    </w:p>
    <w:p w14:paraId="60DA17C4" w14:textId="218707AF" w:rsidR="002E4FA3" w:rsidRDefault="000C6671" w:rsidP="002E4FA3">
      <w:pPr>
        <w:widowControl w:val="0"/>
        <w:numPr>
          <w:ilvl w:val="2"/>
          <w:numId w:val="10"/>
        </w:numPr>
        <w:ind w:left="1276" w:hanging="709"/>
        <w:jc w:val="both"/>
        <w:rPr>
          <w:rFonts w:ascii="Times New Roman" w:hAnsi="Times New Roman" w:cs="Times New Roman"/>
          <w:sz w:val="24"/>
        </w:rPr>
      </w:pPr>
      <w:r w:rsidRPr="00BD548C">
        <w:rPr>
          <w:rFonts w:ascii="Times New Roman" w:hAnsi="Times New Roman" w:cs="Times New Roman"/>
          <w:b/>
          <w:bCs/>
          <w:sz w:val="24"/>
        </w:rPr>
        <w:t xml:space="preserve">Iepirkuma līgums (turpmāk arī Līgums): </w:t>
      </w:r>
      <w:r w:rsidR="00BC10CB" w:rsidRPr="00BD548C">
        <w:rPr>
          <w:rFonts w:ascii="Times New Roman" w:hAnsi="Times New Roman" w:cs="Times New Roman"/>
          <w:sz w:val="24"/>
        </w:rPr>
        <w:t>iepirkum</w:t>
      </w:r>
      <w:r w:rsidR="00FB397E" w:rsidRPr="00BD548C">
        <w:rPr>
          <w:rFonts w:ascii="Times New Roman" w:hAnsi="Times New Roman" w:cs="Times New Roman"/>
          <w:sz w:val="24"/>
        </w:rPr>
        <w:t>a</w:t>
      </w:r>
      <w:r w:rsidR="00BC10CB" w:rsidRPr="00BD548C">
        <w:rPr>
          <w:rFonts w:ascii="Times New Roman" w:hAnsi="Times New Roman" w:cs="Times New Roman"/>
          <w:sz w:val="24"/>
        </w:rPr>
        <w:t xml:space="preserve"> </w:t>
      </w:r>
      <w:r w:rsidRPr="00BD548C">
        <w:rPr>
          <w:rFonts w:ascii="Times New Roman" w:hAnsi="Times New Roman"/>
          <w:bCs/>
          <w:sz w:val="24"/>
        </w:rPr>
        <w:t>rezultātā ar uzvarēju</w:t>
      </w:r>
      <w:r w:rsidR="00BC10CB" w:rsidRPr="00BD548C">
        <w:rPr>
          <w:rFonts w:ascii="Times New Roman" w:hAnsi="Times New Roman"/>
          <w:bCs/>
          <w:sz w:val="24"/>
        </w:rPr>
        <w:t>šo</w:t>
      </w:r>
      <w:r w:rsidR="00E3022E">
        <w:rPr>
          <w:rFonts w:ascii="Times New Roman" w:hAnsi="Times New Roman"/>
          <w:bCs/>
          <w:sz w:val="24"/>
        </w:rPr>
        <w:t xml:space="preserve"> Pretendentu</w:t>
      </w:r>
      <w:r w:rsidR="009E6182" w:rsidRPr="00BD548C">
        <w:rPr>
          <w:rFonts w:ascii="Times New Roman" w:hAnsi="Times New Roman"/>
          <w:bCs/>
          <w:sz w:val="24"/>
        </w:rPr>
        <w:t>,</w:t>
      </w:r>
      <w:r w:rsidRPr="00BD548C">
        <w:rPr>
          <w:rFonts w:ascii="Times New Roman" w:hAnsi="Times New Roman"/>
          <w:bCs/>
          <w:sz w:val="24"/>
        </w:rPr>
        <w:t xml:space="preserve"> tiks noslēgts Līgums. Līguma projekts pievienots </w:t>
      </w:r>
      <w:r w:rsidRPr="001F3F39">
        <w:rPr>
          <w:rFonts w:ascii="Times New Roman" w:hAnsi="Times New Roman"/>
          <w:bCs/>
          <w:sz w:val="24"/>
        </w:rPr>
        <w:t xml:space="preserve">Nolikuma </w:t>
      </w:r>
      <w:r w:rsidR="002F0127">
        <w:rPr>
          <w:rFonts w:ascii="Times New Roman" w:hAnsi="Times New Roman"/>
          <w:bCs/>
          <w:sz w:val="24"/>
        </w:rPr>
        <w:t>5</w:t>
      </w:r>
      <w:r w:rsidRPr="001F3F39">
        <w:rPr>
          <w:rFonts w:ascii="Times New Roman" w:hAnsi="Times New Roman"/>
          <w:bCs/>
          <w:sz w:val="24"/>
        </w:rPr>
        <w:t>.pielikumā.</w:t>
      </w:r>
      <w:r w:rsidRPr="00BD548C">
        <w:rPr>
          <w:rFonts w:ascii="Times New Roman" w:hAnsi="Times New Roman"/>
          <w:bCs/>
          <w:sz w:val="24"/>
        </w:rPr>
        <w:t xml:space="preserve"> </w:t>
      </w:r>
    </w:p>
    <w:p w14:paraId="2694D8BE" w14:textId="77777777" w:rsidR="002E4FA3" w:rsidRPr="001F3F39" w:rsidRDefault="002E4FA3" w:rsidP="002E4FA3">
      <w:pPr>
        <w:widowControl w:val="0"/>
        <w:numPr>
          <w:ilvl w:val="2"/>
          <w:numId w:val="10"/>
        </w:numPr>
        <w:ind w:left="1276" w:hanging="709"/>
        <w:jc w:val="both"/>
        <w:rPr>
          <w:rFonts w:ascii="Times New Roman" w:hAnsi="Times New Roman" w:cs="Times New Roman"/>
          <w:b/>
          <w:sz w:val="24"/>
        </w:rPr>
      </w:pPr>
      <w:r w:rsidRPr="001F3F39">
        <w:rPr>
          <w:rFonts w:ascii="Times New Roman" w:hAnsi="Times New Roman"/>
          <w:b/>
          <w:bCs/>
          <w:sz w:val="24"/>
        </w:rPr>
        <w:t xml:space="preserve">Piegādātājs var iesniegt vienu piedāvājuma variantu. Jāiesniedz pilnībā piedāvāts iepirkuma priekšmeta apjoms. </w:t>
      </w:r>
    </w:p>
    <w:p w14:paraId="205EBF09" w14:textId="1C2514DC" w:rsidR="002E4FA3" w:rsidRPr="009C37A0" w:rsidRDefault="002E4FA3" w:rsidP="002E4FA3">
      <w:pPr>
        <w:widowControl w:val="0"/>
        <w:numPr>
          <w:ilvl w:val="2"/>
          <w:numId w:val="10"/>
        </w:numPr>
        <w:ind w:left="1276" w:hanging="709"/>
        <w:jc w:val="both"/>
        <w:rPr>
          <w:rFonts w:ascii="Times New Roman" w:hAnsi="Times New Roman" w:cs="Times New Roman"/>
          <w:sz w:val="24"/>
        </w:rPr>
      </w:pPr>
      <w:r w:rsidRPr="001F3F39">
        <w:rPr>
          <w:rFonts w:ascii="Times New Roman" w:hAnsi="Times New Roman"/>
          <w:bCs/>
          <w:sz w:val="24"/>
        </w:rPr>
        <w:t>Iespējamā inflācija, tirgus apstākļu maiņa vai jebkuri citi apstākļi nevar būt par pamatu P</w:t>
      </w:r>
      <w:r w:rsidR="00E659E0">
        <w:rPr>
          <w:rFonts w:ascii="Times New Roman" w:hAnsi="Times New Roman"/>
          <w:bCs/>
          <w:sz w:val="24"/>
        </w:rPr>
        <w:t>akalpojuma</w:t>
      </w:r>
      <w:r w:rsidRPr="001F3F39">
        <w:rPr>
          <w:rFonts w:ascii="Times New Roman" w:hAnsi="Times New Roman"/>
          <w:bCs/>
          <w:sz w:val="24"/>
        </w:rPr>
        <w:t xml:space="preserve"> cenu paaugstināšanai, Pretendentam ir jāprognozē tirgus situācija, sagatavojot </w:t>
      </w:r>
      <w:r w:rsidRPr="009C37A0">
        <w:rPr>
          <w:rFonts w:ascii="Times New Roman" w:hAnsi="Times New Roman"/>
          <w:bCs/>
          <w:sz w:val="24"/>
        </w:rPr>
        <w:t>Finanšu piedāvājumu.</w:t>
      </w:r>
    </w:p>
    <w:p w14:paraId="42D31B9C" w14:textId="5DD09572" w:rsidR="008611D0" w:rsidRPr="009C37A0" w:rsidRDefault="0092625E" w:rsidP="008611D0">
      <w:pPr>
        <w:numPr>
          <w:ilvl w:val="1"/>
          <w:numId w:val="10"/>
        </w:numPr>
        <w:ind w:left="567" w:hanging="567"/>
        <w:jc w:val="both"/>
        <w:rPr>
          <w:rFonts w:ascii="Times New Roman" w:hAnsi="Times New Roman"/>
          <w:bCs/>
          <w:sz w:val="24"/>
        </w:rPr>
      </w:pPr>
      <w:r w:rsidRPr="009C37A0">
        <w:rPr>
          <w:rFonts w:ascii="Times New Roman" w:hAnsi="Times New Roman" w:cs="Times New Roman"/>
          <w:b/>
          <w:bCs/>
          <w:sz w:val="24"/>
        </w:rPr>
        <w:t>Piedāvājuma izvē</w:t>
      </w:r>
      <w:r w:rsidR="008611D0" w:rsidRPr="009C37A0">
        <w:rPr>
          <w:rFonts w:ascii="Times New Roman" w:hAnsi="Times New Roman" w:cs="Times New Roman"/>
          <w:b/>
          <w:bCs/>
          <w:sz w:val="24"/>
        </w:rPr>
        <w:t>les</w:t>
      </w:r>
      <w:r w:rsidRPr="009C37A0">
        <w:rPr>
          <w:rFonts w:ascii="Times New Roman" w:hAnsi="Times New Roman" w:cs="Times New Roman"/>
          <w:b/>
          <w:bCs/>
          <w:sz w:val="24"/>
        </w:rPr>
        <w:t xml:space="preserve"> kritērijs</w:t>
      </w:r>
      <w:r w:rsidR="008611D0" w:rsidRPr="009C37A0">
        <w:rPr>
          <w:rFonts w:ascii="Times New Roman" w:hAnsi="Times New Roman" w:cs="Times New Roman"/>
          <w:b/>
          <w:bCs/>
          <w:sz w:val="24"/>
        </w:rPr>
        <w:t>:</w:t>
      </w:r>
      <w:r w:rsidRPr="009C37A0">
        <w:rPr>
          <w:rFonts w:ascii="Times New Roman" w:hAnsi="Times New Roman" w:cs="Times New Roman"/>
          <w:sz w:val="24"/>
        </w:rPr>
        <w:t xml:space="preserve"> </w:t>
      </w:r>
      <w:r w:rsidR="008611D0" w:rsidRPr="009C37A0">
        <w:rPr>
          <w:rFonts w:ascii="Times New Roman" w:hAnsi="Times New Roman"/>
          <w:bCs/>
          <w:sz w:val="24"/>
        </w:rPr>
        <w:t>Pasūtītājs piešķir iepirkuma līguma slēgšanas tiesības saimnieciski visizdevīgākajam piedāvājumam</w:t>
      </w:r>
      <w:r w:rsidR="00DA5209">
        <w:rPr>
          <w:rFonts w:ascii="Times New Roman" w:hAnsi="Times New Roman"/>
          <w:bCs/>
          <w:sz w:val="24"/>
        </w:rPr>
        <w:t xml:space="preserve">, ko nosaka ņemot vērā Nolikuma 10.punktā noteiktos kritērijus. </w:t>
      </w:r>
    </w:p>
    <w:p w14:paraId="0AE27E8F" w14:textId="4155CC6B" w:rsidR="00275C40" w:rsidRPr="00C116D2" w:rsidRDefault="00275C40" w:rsidP="00275C40">
      <w:pPr>
        <w:numPr>
          <w:ilvl w:val="1"/>
          <w:numId w:val="10"/>
        </w:numPr>
        <w:ind w:left="567" w:hanging="567"/>
        <w:jc w:val="both"/>
        <w:rPr>
          <w:rFonts w:ascii="Times New Roman" w:hAnsi="Times New Roman" w:cs="Times New Roman"/>
          <w:sz w:val="24"/>
        </w:rPr>
      </w:pPr>
      <w:r w:rsidRPr="002F69B8">
        <w:rPr>
          <w:rFonts w:ascii="Times New Roman" w:hAnsi="Times New Roman" w:cs="Times New Roman"/>
          <w:b/>
          <w:sz w:val="24"/>
        </w:rPr>
        <w:lastRenderedPageBreak/>
        <w:t>Norēķinu kārtība:</w:t>
      </w:r>
      <w:r w:rsidRPr="005F1060">
        <w:rPr>
          <w:rFonts w:ascii="Times New Roman" w:hAnsi="Times New Roman" w:cs="Times New Roman"/>
          <w:sz w:val="24"/>
        </w:rPr>
        <w:t xml:space="preserve"> </w:t>
      </w:r>
      <w:r w:rsidR="00C116D2" w:rsidRPr="00C116D2">
        <w:rPr>
          <w:rFonts w:ascii="Times New Roman" w:eastAsia="Calibri" w:hAnsi="Times New Roman" w:cs="Times New Roman"/>
          <w:kern w:val="0"/>
          <w:sz w:val="24"/>
        </w:rPr>
        <w:t xml:space="preserve">100% pēcapmaksa </w:t>
      </w:r>
      <w:r w:rsidR="00C20463" w:rsidRPr="00C20463">
        <w:rPr>
          <w:rFonts w:ascii="Times New Roman" w:eastAsia="Calibri" w:hAnsi="Times New Roman" w:cs="Times New Roman"/>
          <w:kern w:val="0"/>
          <w:sz w:val="24"/>
        </w:rPr>
        <w:t>30 (trīsde</w:t>
      </w:r>
      <w:r w:rsidR="00C20463">
        <w:rPr>
          <w:rFonts w:ascii="Times New Roman" w:eastAsia="Calibri" w:hAnsi="Times New Roman" w:cs="Times New Roman"/>
          <w:kern w:val="0"/>
          <w:sz w:val="24"/>
        </w:rPr>
        <w:t>s</w:t>
      </w:r>
      <w:r w:rsidR="00C20463" w:rsidRPr="00C20463">
        <w:rPr>
          <w:rFonts w:ascii="Times New Roman" w:eastAsia="Calibri" w:hAnsi="Times New Roman" w:cs="Times New Roman"/>
          <w:kern w:val="0"/>
          <w:sz w:val="24"/>
        </w:rPr>
        <w:t>mit)</w:t>
      </w:r>
      <w:r w:rsidR="00C116D2" w:rsidRPr="00C20463">
        <w:rPr>
          <w:rFonts w:ascii="Times New Roman" w:eastAsia="Calibri" w:hAnsi="Times New Roman" w:cs="Times New Roman"/>
          <w:kern w:val="0"/>
          <w:sz w:val="24"/>
        </w:rPr>
        <w:t xml:space="preserve"> dienas pēc</w:t>
      </w:r>
      <w:r w:rsidR="00C116D2" w:rsidRPr="00C116D2">
        <w:rPr>
          <w:rFonts w:ascii="Times New Roman" w:eastAsia="Calibri" w:hAnsi="Times New Roman" w:cs="Times New Roman"/>
          <w:kern w:val="0"/>
          <w:sz w:val="24"/>
        </w:rPr>
        <w:t xml:space="preserve"> pakalpojuma izpildes un nodošanas Pasūtītājam</w:t>
      </w:r>
      <w:r w:rsidR="00D63009">
        <w:rPr>
          <w:rFonts w:ascii="Times New Roman" w:eastAsia="Calibri" w:hAnsi="Times New Roman" w:cs="Times New Roman"/>
          <w:kern w:val="0"/>
          <w:sz w:val="24"/>
        </w:rPr>
        <w:t>,</w:t>
      </w:r>
      <w:r w:rsidR="00C116D2" w:rsidRPr="00C116D2">
        <w:rPr>
          <w:rFonts w:ascii="Times New Roman" w:eastAsia="Calibri" w:hAnsi="Times New Roman" w:cs="Times New Roman"/>
          <w:kern w:val="0"/>
          <w:sz w:val="24"/>
        </w:rPr>
        <w:t xml:space="preserve"> un rēķina saņemšanas</w:t>
      </w:r>
      <w:r w:rsidR="00D63009">
        <w:rPr>
          <w:rFonts w:ascii="Times New Roman" w:eastAsia="Calibri" w:hAnsi="Times New Roman" w:cs="Times New Roman"/>
          <w:kern w:val="0"/>
          <w:sz w:val="24"/>
        </w:rPr>
        <w:t>.</w:t>
      </w:r>
    </w:p>
    <w:p w14:paraId="460AF386" w14:textId="77777777" w:rsidR="00F70EB6" w:rsidRPr="00123B3B" w:rsidRDefault="00F70EB6" w:rsidP="00F70EB6">
      <w:pPr>
        <w:pStyle w:val="ListParagraph"/>
        <w:numPr>
          <w:ilvl w:val="1"/>
          <w:numId w:val="10"/>
        </w:numPr>
        <w:shd w:val="clear" w:color="auto" w:fill="FFFFFF"/>
        <w:ind w:left="567" w:hanging="567"/>
        <w:jc w:val="both"/>
        <w:rPr>
          <w:rFonts w:ascii="Times New Roman" w:hAnsi="Times New Roman"/>
          <w:b/>
          <w:sz w:val="24"/>
        </w:rPr>
      </w:pPr>
      <w:r w:rsidRPr="00123B3B">
        <w:rPr>
          <w:rFonts w:ascii="Times New Roman" w:hAnsi="Times New Roman"/>
          <w:b/>
          <w:sz w:val="24"/>
        </w:rPr>
        <w:t>Iepirkuma dokumentu saņemšana un citi nosacījumi:</w:t>
      </w:r>
    </w:p>
    <w:p w14:paraId="2D2D29AE" w14:textId="2DFF1A3A" w:rsidR="00F70EB6" w:rsidRPr="009E196C" w:rsidRDefault="00F70EB6" w:rsidP="00F70EB6">
      <w:pPr>
        <w:numPr>
          <w:ilvl w:val="2"/>
          <w:numId w:val="10"/>
        </w:numPr>
        <w:ind w:left="1276" w:hanging="709"/>
        <w:jc w:val="both"/>
        <w:rPr>
          <w:rFonts w:ascii="Times New Roman" w:hAnsi="Times New Roman" w:cs="Times New Roman"/>
          <w:sz w:val="24"/>
        </w:rPr>
      </w:pPr>
      <w:r w:rsidRPr="00123B3B">
        <w:rPr>
          <w:rFonts w:ascii="Times New Roman" w:hAnsi="Times New Roman" w:cs="Times New Roman"/>
          <w:sz w:val="24"/>
        </w:rPr>
        <w:t>Ieinteresētie piegādātāji ar iepirkuma nolikumu var iepazīties un lejupielādēt</w:t>
      </w:r>
      <w:r w:rsidR="00CB4EC1">
        <w:rPr>
          <w:rFonts w:ascii="Times New Roman" w:hAnsi="Times New Roman" w:cs="Times New Roman"/>
          <w:sz w:val="24"/>
        </w:rPr>
        <w:t xml:space="preserve"> </w:t>
      </w:r>
      <w:hyperlink r:id="rId8" w:history="1">
        <w:r w:rsidR="00CB4EC1" w:rsidRPr="00EA067C">
          <w:rPr>
            <w:rStyle w:val="Hyperlink"/>
            <w:rFonts w:ascii="Times New Roman" w:hAnsi="Times New Roman" w:cs="Times New Roman"/>
            <w:sz w:val="24"/>
          </w:rPr>
          <w:t>www.eis.gov.lv</w:t>
        </w:r>
      </w:hyperlink>
      <w:r w:rsidRPr="00CB4EC1">
        <w:rPr>
          <w:rFonts w:ascii="Times New Roman" w:hAnsi="Times New Roman" w:cs="Times New Roman"/>
          <w:sz w:val="24"/>
        </w:rPr>
        <w:t>.</w:t>
      </w:r>
      <w:r w:rsidRPr="009E196C">
        <w:rPr>
          <w:rFonts w:ascii="Times New Roman" w:hAnsi="Times New Roman" w:cs="Times New Roman"/>
          <w:sz w:val="24"/>
        </w:rPr>
        <w:t xml:space="preserve"> </w:t>
      </w:r>
    </w:p>
    <w:p w14:paraId="38A4D56C" w14:textId="21866BEA" w:rsidR="00F70EB6" w:rsidRPr="00F20DBE" w:rsidRDefault="00F70EB6" w:rsidP="00F70EB6">
      <w:pPr>
        <w:numPr>
          <w:ilvl w:val="2"/>
          <w:numId w:val="10"/>
        </w:numPr>
        <w:tabs>
          <w:tab w:val="left" w:pos="1560"/>
        </w:tabs>
        <w:ind w:left="1276" w:hanging="709"/>
        <w:jc w:val="both"/>
        <w:rPr>
          <w:rFonts w:ascii="Times New Roman" w:hAnsi="Times New Roman" w:cs="Times New Roman"/>
          <w:sz w:val="24"/>
        </w:rPr>
      </w:pPr>
      <w:r w:rsidRPr="00F20DBE">
        <w:rPr>
          <w:rFonts w:ascii="Times New Roman" w:hAnsi="Times New Roman" w:cs="Times New Roman"/>
          <w:bCs/>
          <w:kern w:val="2"/>
          <w:sz w:val="24"/>
        </w:rPr>
        <w:t xml:space="preserve">Pasūtītāja kontaktpersona, </w:t>
      </w:r>
      <w:r w:rsidRPr="00F20DBE">
        <w:rPr>
          <w:rFonts w:ascii="Times New Roman" w:hAnsi="Times New Roman" w:cs="Times New Roman"/>
          <w:kern w:val="2"/>
          <w:sz w:val="24"/>
        </w:rPr>
        <w:t>kura ir tiesīga iepirkuma gaitā sniegt organizatoriska rakstura informāciju par nolikumu</w:t>
      </w:r>
      <w:r w:rsidRPr="00F20DBE">
        <w:rPr>
          <w:rFonts w:ascii="Times New Roman" w:hAnsi="Times New Roman" w:cs="Times New Roman"/>
          <w:bCs/>
          <w:kern w:val="2"/>
          <w:sz w:val="24"/>
        </w:rPr>
        <w:t xml:space="preserve">: vecākā iepirkumu speciāliste </w:t>
      </w:r>
      <w:r w:rsidR="00C116D2" w:rsidRPr="00F20DBE">
        <w:rPr>
          <w:rFonts w:ascii="Times New Roman" w:hAnsi="Times New Roman" w:cs="Times New Roman"/>
          <w:bCs/>
          <w:kern w:val="2"/>
          <w:sz w:val="24"/>
        </w:rPr>
        <w:t>Iveta Benga</w:t>
      </w:r>
      <w:r w:rsidRPr="00F20DBE">
        <w:rPr>
          <w:rFonts w:ascii="Times New Roman" w:hAnsi="Times New Roman" w:cs="Times New Roman"/>
          <w:sz w:val="24"/>
        </w:rPr>
        <w:t xml:space="preserve">, tālrunis: </w:t>
      </w:r>
      <w:r w:rsidRPr="00F20DBE">
        <w:rPr>
          <w:rStyle w:val="c2"/>
          <w:rFonts w:ascii="Times New Roman" w:hAnsi="Times New Roman" w:cs="Times New Roman"/>
          <w:color w:val="000000"/>
          <w:sz w:val="24"/>
        </w:rPr>
        <w:t>67089</w:t>
      </w:r>
      <w:r w:rsidR="00C116D2" w:rsidRPr="00F20DBE">
        <w:rPr>
          <w:rStyle w:val="c2"/>
          <w:rFonts w:ascii="Times New Roman" w:hAnsi="Times New Roman" w:cs="Times New Roman"/>
          <w:color w:val="000000"/>
          <w:sz w:val="24"/>
        </w:rPr>
        <w:t>767</w:t>
      </w:r>
      <w:r w:rsidRPr="00F20DBE">
        <w:rPr>
          <w:rFonts w:ascii="Times New Roman" w:hAnsi="Times New Roman" w:cs="Times New Roman"/>
          <w:sz w:val="24"/>
        </w:rPr>
        <w:t>, e </w:t>
      </w:r>
      <w:r w:rsidRPr="00F20DBE">
        <w:rPr>
          <w:rFonts w:ascii="Times New Roman" w:hAnsi="Times New Roman" w:cs="Times New Roman"/>
          <w:sz w:val="24"/>
        </w:rPr>
        <w:noBreakHyphen/>
        <w:t xml:space="preserve"> pasts: </w:t>
      </w:r>
      <w:hyperlink r:id="rId9" w:history="1">
        <w:r w:rsidR="00C116D2" w:rsidRPr="00F20DBE">
          <w:rPr>
            <w:rStyle w:val="Hyperlink"/>
            <w:rFonts w:ascii="Times New Roman" w:hAnsi="Times New Roman" w:cs="Times New Roman"/>
            <w:sz w:val="24"/>
          </w:rPr>
          <w:t>iveta.benga@rtu.lv</w:t>
        </w:r>
      </w:hyperlink>
      <w:r w:rsidRPr="00F20DBE">
        <w:rPr>
          <w:rFonts w:ascii="Times New Roman" w:hAnsi="Times New Roman" w:cs="Times New Roman"/>
          <w:sz w:val="24"/>
        </w:rPr>
        <w:t>.</w:t>
      </w:r>
    </w:p>
    <w:p w14:paraId="10A7C93E" w14:textId="77777777" w:rsidR="00F200AC" w:rsidRPr="004501DE" w:rsidRDefault="00F200AC" w:rsidP="00F96954">
      <w:pPr>
        <w:pStyle w:val="StyleStyle1Justified"/>
        <w:numPr>
          <w:ilvl w:val="1"/>
          <w:numId w:val="10"/>
        </w:numPr>
        <w:ind w:left="567" w:hanging="567"/>
        <w:rPr>
          <w:kern w:val="56"/>
        </w:rPr>
      </w:pPr>
      <w:r w:rsidRPr="004501DE">
        <w:t xml:space="preserve">Piedāvājuma iesniegšana ir pretendenta brīvas gribas izpausme, tāpēc neatkarīgi </w:t>
      </w:r>
      <w:r w:rsidRPr="004501DE">
        <w:rPr>
          <w:spacing w:val="-2"/>
        </w:rPr>
        <w:t xml:space="preserve">no iepirkuma rezultātiem, Pasūtītājs neuzņemas atbildību par pretendenta </w:t>
      </w:r>
      <w:r w:rsidRPr="004501DE">
        <w:t>izdevumiem, kas saistīti ar piedāvājuma sagatavošanu un iesniegšanu.</w:t>
      </w:r>
    </w:p>
    <w:p w14:paraId="0FE01B0E" w14:textId="77777777" w:rsidR="00F200AC" w:rsidRPr="004501DE" w:rsidRDefault="00F200AC" w:rsidP="00F200AC">
      <w:pPr>
        <w:widowControl w:val="0"/>
        <w:numPr>
          <w:ilvl w:val="1"/>
          <w:numId w:val="10"/>
        </w:numPr>
        <w:ind w:left="567" w:hanging="567"/>
        <w:jc w:val="both"/>
        <w:rPr>
          <w:rFonts w:ascii="Times New Roman" w:hAnsi="Times New Roman" w:cs="Times New Roman"/>
          <w:sz w:val="24"/>
        </w:rPr>
      </w:pPr>
      <w:r w:rsidRPr="004501DE">
        <w:rPr>
          <w:rFonts w:ascii="Times New Roman" w:hAnsi="Times New Roman" w:cs="Times New Roman"/>
          <w:sz w:val="24"/>
        </w:rPr>
        <w:t>Papildus informācijas pieprasīšana un sniegšana:</w:t>
      </w:r>
    </w:p>
    <w:p w14:paraId="237A9F29" w14:textId="77777777" w:rsidR="00F200AC" w:rsidRPr="004501DE" w:rsidRDefault="00F200AC" w:rsidP="00F200AC">
      <w:pPr>
        <w:widowControl w:val="0"/>
        <w:numPr>
          <w:ilvl w:val="2"/>
          <w:numId w:val="10"/>
        </w:numPr>
        <w:ind w:left="1276"/>
        <w:jc w:val="both"/>
        <w:rPr>
          <w:rFonts w:ascii="Times New Roman" w:hAnsi="Times New Roman" w:cs="Times New Roman"/>
          <w:b/>
          <w:sz w:val="24"/>
        </w:rPr>
      </w:pPr>
      <w:r w:rsidRPr="004501DE">
        <w:rPr>
          <w:rFonts w:ascii="Times New Roman" w:hAnsi="Times New Roman" w:cs="Times New Roman"/>
          <w:sz w:val="24"/>
        </w:rPr>
        <w:t xml:space="preserve">Ja Piegādātājs ir laikus pieprasījis papildu informāciju par iepirkuma nolikumā iekļautajām prasībām, Pasūtītājs to sniedz triju darbdienu laikā, bet ne vēlāk kā četras dienas pirms piedāvājumu iesniegšanas termiņa beigām. Papildu informāciju Pasūtītājs </w:t>
      </w:r>
      <w:proofErr w:type="spellStart"/>
      <w:r w:rsidRPr="004501DE">
        <w:rPr>
          <w:rFonts w:ascii="Times New Roman" w:hAnsi="Times New Roman" w:cs="Times New Roman"/>
          <w:sz w:val="24"/>
        </w:rPr>
        <w:t>nosūta</w:t>
      </w:r>
      <w:proofErr w:type="spellEnd"/>
      <w:r w:rsidRPr="004501DE">
        <w:rPr>
          <w:rFonts w:ascii="Times New Roman" w:hAnsi="Times New Roman" w:cs="Times New Roman"/>
          <w:sz w:val="24"/>
        </w:rPr>
        <w:t xml:space="preserve"> Piegādātājam, kas uzdevis jautājumu, un vienlaikus ievieto šo informāciju vietā, kur ir pieejams iepirkuma nolikums, norādot arī uzdoto jautājumu. </w:t>
      </w:r>
    </w:p>
    <w:p w14:paraId="3238AEC7" w14:textId="74CDB5E5" w:rsidR="00F200AC" w:rsidRPr="009B25C8" w:rsidRDefault="00F200AC" w:rsidP="00F200AC">
      <w:pPr>
        <w:widowControl w:val="0"/>
        <w:numPr>
          <w:ilvl w:val="2"/>
          <w:numId w:val="10"/>
        </w:numPr>
        <w:ind w:left="1276"/>
        <w:jc w:val="both"/>
        <w:rPr>
          <w:rFonts w:ascii="Times New Roman" w:hAnsi="Times New Roman" w:cs="Times New Roman"/>
          <w:b/>
          <w:sz w:val="24"/>
        </w:rPr>
      </w:pPr>
      <w:r w:rsidRPr="009B25C8">
        <w:rPr>
          <w:rFonts w:ascii="Times New Roman" w:hAnsi="Times New Roman" w:cs="Times New Roman"/>
          <w:sz w:val="24"/>
        </w:rPr>
        <w:t>Ieinteresētie piegādātāji pieprasījumus par paskaidrojumiem iesniedz rakstiskā veidā pa e-pastu (</w:t>
      </w:r>
      <w:hyperlink r:id="rId10" w:history="1">
        <w:r w:rsidR="00C116D2" w:rsidRPr="009B25C8">
          <w:rPr>
            <w:rStyle w:val="Hyperlink"/>
            <w:rFonts w:ascii="Times New Roman" w:hAnsi="Times New Roman" w:cs="Times New Roman"/>
            <w:sz w:val="24"/>
          </w:rPr>
          <w:t>iveta.benga@rtu.lv</w:t>
        </w:r>
      </w:hyperlink>
      <w:r w:rsidRPr="009B25C8">
        <w:rPr>
          <w:rFonts w:ascii="Times New Roman" w:hAnsi="Times New Roman" w:cs="Times New Roman"/>
          <w:sz w:val="24"/>
        </w:rPr>
        <w:t xml:space="preserve">), </w:t>
      </w:r>
      <w:r w:rsidR="009B25C8">
        <w:rPr>
          <w:rFonts w:ascii="Times New Roman" w:hAnsi="Times New Roman" w:cs="Times New Roman"/>
          <w:sz w:val="24"/>
        </w:rPr>
        <w:t xml:space="preserve">izmantojot drošu elektronisko parakstu </w:t>
      </w:r>
      <w:r w:rsidR="009B25C8" w:rsidRPr="009B25C8">
        <w:rPr>
          <w:rFonts w:ascii="Times New Roman" w:hAnsi="Times New Roman" w:cs="Times New Roman"/>
          <w:sz w:val="24"/>
        </w:rPr>
        <w:t xml:space="preserve">vai </w:t>
      </w:r>
      <w:r w:rsidR="00705D50" w:rsidRPr="009B25C8">
        <w:rPr>
          <w:rFonts w:ascii="Times New Roman" w:hAnsi="Times New Roman" w:cs="Times New Roman"/>
          <w:sz w:val="24"/>
        </w:rPr>
        <w:t xml:space="preserve">nosūtot pa pastu uz adresi </w:t>
      </w:r>
      <w:r w:rsidR="009B25C8" w:rsidRPr="009B25C8">
        <w:rPr>
          <w:rFonts w:ascii="Times New Roman" w:hAnsi="Times New Roman" w:cs="Times New Roman"/>
          <w:sz w:val="24"/>
        </w:rPr>
        <w:t>Ķīpsalas ielā</w:t>
      </w:r>
      <w:r w:rsidR="00705D50" w:rsidRPr="009B25C8">
        <w:rPr>
          <w:rFonts w:ascii="Times New Roman" w:hAnsi="Times New Roman" w:cs="Times New Roman"/>
          <w:sz w:val="24"/>
        </w:rPr>
        <w:t xml:space="preserve"> </w:t>
      </w:r>
      <w:r w:rsidR="009B25C8" w:rsidRPr="009B25C8">
        <w:rPr>
          <w:rFonts w:ascii="Times New Roman" w:hAnsi="Times New Roman" w:cs="Times New Roman"/>
          <w:sz w:val="24"/>
        </w:rPr>
        <w:t>6</w:t>
      </w:r>
      <w:r w:rsidR="009B25C8">
        <w:rPr>
          <w:rFonts w:ascii="Times New Roman" w:hAnsi="Times New Roman" w:cs="Times New Roman"/>
          <w:sz w:val="24"/>
        </w:rPr>
        <w:t>A</w:t>
      </w:r>
      <w:r w:rsidR="00705D50" w:rsidRPr="009B25C8">
        <w:rPr>
          <w:rFonts w:ascii="Times New Roman" w:hAnsi="Times New Roman" w:cs="Times New Roman"/>
          <w:sz w:val="24"/>
        </w:rPr>
        <w:t xml:space="preserve"> , Rīgā, LV-1</w:t>
      </w:r>
      <w:r w:rsidR="009B25C8" w:rsidRPr="009B25C8">
        <w:rPr>
          <w:rFonts w:ascii="Times New Roman" w:hAnsi="Times New Roman" w:cs="Times New Roman"/>
          <w:sz w:val="24"/>
        </w:rPr>
        <w:t>048</w:t>
      </w:r>
      <w:r w:rsidR="009B25C8">
        <w:rPr>
          <w:rFonts w:ascii="Times New Roman" w:hAnsi="Times New Roman" w:cs="Times New Roman"/>
          <w:sz w:val="24"/>
        </w:rPr>
        <w:t>.</w:t>
      </w:r>
      <w:r w:rsidR="00705D50" w:rsidRPr="009B25C8">
        <w:rPr>
          <w:rFonts w:ascii="Times New Roman" w:hAnsi="Times New Roman" w:cs="Times New Roman"/>
          <w:sz w:val="24"/>
        </w:rPr>
        <w:t xml:space="preserve"> </w:t>
      </w:r>
    </w:p>
    <w:p w14:paraId="4395DBB0" w14:textId="2256D462" w:rsidR="00F200AC" w:rsidRPr="009E196C" w:rsidRDefault="00F200AC" w:rsidP="00F200AC">
      <w:pPr>
        <w:widowControl w:val="0"/>
        <w:numPr>
          <w:ilvl w:val="2"/>
          <w:numId w:val="10"/>
        </w:numPr>
        <w:ind w:left="1276"/>
        <w:jc w:val="both"/>
        <w:rPr>
          <w:rFonts w:ascii="Times New Roman" w:hAnsi="Times New Roman" w:cs="Times New Roman"/>
          <w:b/>
          <w:sz w:val="24"/>
        </w:rPr>
      </w:pPr>
      <w:r w:rsidRPr="009E196C">
        <w:rPr>
          <w:rFonts w:ascii="Times New Roman" w:hAnsi="Times New Roman" w:cs="Times New Roman"/>
          <w:sz w:val="24"/>
        </w:rPr>
        <w:t xml:space="preserve">Pasūtītājs nodrošina brīvu un tiešu elektronisko pieeju iepirkuma dokumentiem </w:t>
      </w:r>
      <w:r w:rsidR="0022513B">
        <w:rPr>
          <w:rFonts w:ascii="Times New Roman" w:hAnsi="Times New Roman" w:cs="Times New Roman"/>
          <w:sz w:val="24"/>
        </w:rPr>
        <w:t>tīmekļvietnē</w:t>
      </w:r>
      <w:r w:rsidRPr="009E196C">
        <w:rPr>
          <w:rFonts w:ascii="Times New Roman" w:hAnsi="Times New Roman" w:cs="Times New Roman"/>
          <w:sz w:val="24"/>
        </w:rPr>
        <w:t xml:space="preserve">: </w:t>
      </w:r>
      <w:r w:rsidR="00CB4EC1">
        <w:rPr>
          <w:rStyle w:val="Hyperlink"/>
          <w:rFonts w:ascii="Times New Roman" w:hAnsi="Times New Roman" w:cs="Times New Roman"/>
          <w:sz w:val="24"/>
        </w:rPr>
        <w:t>www.eis.gov.lv.</w:t>
      </w:r>
    </w:p>
    <w:p w14:paraId="6719CF25" w14:textId="70CEB57E" w:rsidR="00F200AC" w:rsidRPr="009E196C" w:rsidRDefault="00F200AC" w:rsidP="00F200AC">
      <w:pPr>
        <w:widowControl w:val="0"/>
        <w:numPr>
          <w:ilvl w:val="2"/>
          <w:numId w:val="10"/>
        </w:numPr>
        <w:ind w:left="1276"/>
        <w:jc w:val="both"/>
        <w:rPr>
          <w:rFonts w:ascii="Times New Roman" w:hAnsi="Times New Roman" w:cs="Times New Roman"/>
          <w:b/>
          <w:sz w:val="24"/>
        </w:rPr>
      </w:pPr>
      <w:r w:rsidRPr="009E196C">
        <w:rPr>
          <w:rFonts w:ascii="Times New Roman" w:hAnsi="Times New Roman" w:cs="Times New Roman"/>
          <w:sz w:val="24"/>
        </w:rPr>
        <w:t xml:space="preserve">Pasūtītājs, papildus informāciju, kā arī citu informāciju, kas ir saistīta ar šo iepirkumu, publicē </w:t>
      </w:r>
      <w:r w:rsidR="0022513B">
        <w:rPr>
          <w:rFonts w:ascii="Times New Roman" w:hAnsi="Times New Roman" w:cs="Times New Roman"/>
          <w:sz w:val="24"/>
        </w:rPr>
        <w:t>tīmekļvietnē</w:t>
      </w:r>
      <w:r w:rsidRPr="005F5914">
        <w:rPr>
          <w:rFonts w:ascii="Times New Roman" w:hAnsi="Times New Roman" w:cs="Times New Roman"/>
          <w:sz w:val="24"/>
        </w:rPr>
        <w:t xml:space="preserve">: </w:t>
      </w:r>
      <w:r w:rsidR="00CB4EC1">
        <w:rPr>
          <w:rStyle w:val="Hyperlink"/>
          <w:rFonts w:ascii="Times New Roman" w:hAnsi="Times New Roman" w:cs="Times New Roman"/>
          <w:sz w:val="24"/>
        </w:rPr>
        <w:t>www.eis.gov.lv.</w:t>
      </w:r>
    </w:p>
    <w:p w14:paraId="1F2844D4" w14:textId="5F1B7D90" w:rsidR="00F200AC" w:rsidRPr="00276B76" w:rsidRDefault="006B6DB6" w:rsidP="00276B76">
      <w:pPr>
        <w:widowControl w:val="0"/>
        <w:numPr>
          <w:ilvl w:val="2"/>
          <w:numId w:val="10"/>
        </w:numPr>
        <w:ind w:left="1276"/>
        <w:jc w:val="both"/>
        <w:rPr>
          <w:rFonts w:ascii="Times New Roman" w:hAnsi="Times New Roman" w:cs="Times New Roman"/>
          <w:b/>
          <w:sz w:val="24"/>
        </w:rPr>
      </w:pPr>
      <w:r w:rsidRPr="006B6DB6">
        <w:rPr>
          <w:rFonts w:ascii="Times New Roman" w:hAnsi="Times New Roman" w:cs="Times New Roman"/>
          <w:sz w:val="24"/>
        </w:rPr>
        <w:t>P</w:t>
      </w:r>
      <w:r w:rsidRPr="00755495">
        <w:rPr>
          <w:rFonts w:ascii="Times New Roman" w:hAnsi="Times New Roman" w:cs="Times New Roman"/>
          <w:sz w:val="24"/>
        </w:rPr>
        <w:t xml:space="preserve">iegādātājam ir pienākums sekot informācijai, kas tiks publicēta </w:t>
      </w:r>
      <w:r w:rsidR="0022513B">
        <w:rPr>
          <w:rFonts w:ascii="Times New Roman" w:hAnsi="Times New Roman" w:cs="Times New Roman"/>
          <w:sz w:val="24"/>
        </w:rPr>
        <w:t>tīmekļvietnē</w:t>
      </w:r>
      <w:r w:rsidR="0022513B" w:rsidRPr="00755495">
        <w:rPr>
          <w:rFonts w:ascii="Times New Roman" w:hAnsi="Times New Roman" w:cs="Times New Roman"/>
          <w:sz w:val="24"/>
        </w:rPr>
        <w:t xml:space="preserve"> </w:t>
      </w:r>
      <w:hyperlink r:id="rId11" w:history="1">
        <w:r w:rsidR="00CB4EC1" w:rsidRPr="00EA067C">
          <w:rPr>
            <w:rStyle w:val="Hyperlink"/>
            <w:rFonts w:ascii="Times New Roman" w:hAnsi="Times New Roman" w:cs="Times New Roman"/>
            <w:sz w:val="24"/>
          </w:rPr>
          <w:t>www.eis.gov.lv</w:t>
        </w:r>
      </w:hyperlink>
      <w:r w:rsidR="00CB4EC1">
        <w:rPr>
          <w:rFonts w:ascii="Times New Roman" w:hAnsi="Times New Roman" w:cs="Times New Roman"/>
          <w:sz w:val="24"/>
        </w:rPr>
        <w:t xml:space="preserve"> </w:t>
      </w:r>
      <w:r w:rsidRPr="00755495">
        <w:rPr>
          <w:rFonts w:ascii="Times New Roman" w:hAnsi="Times New Roman" w:cs="Times New Roman"/>
          <w:sz w:val="24"/>
        </w:rPr>
        <w:t>saistībā ar Iepirkumu</w:t>
      </w:r>
      <w:r>
        <w:rPr>
          <w:rFonts w:ascii="Times New Roman" w:hAnsi="Times New Roman" w:cs="Times New Roman"/>
          <w:sz w:val="24"/>
        </w:rPr>
        <w:t>.</w:t>
      </w:r>
    </w:p>
    <w:p w14:paraId="66E540B8" w14:textId="13C673F8" w:rsidR="00F200AC" w:rsidRPr="009E196C" w:rsidRDefault="004B5173" w:rsidP="00F200AC">
      <w:pPr>
        <w:widowControl w:val="0"/>
        <w:numPr>
          <w:ilvl w:val="1"/>
          <w:numId w:val="10"/>
        </w:numPr>
        <w:ind w:left="567" w:hanging="567"/>
        <w:jc w:val="both"/>
        <w:rPr>
          <w:rFonts w:ascii="Times New Roman" w:hAnsi="Times New Roman" w:cs="Times New Roman"/>
          <w:sz w:val="24"/>
        </w:rPr>
      </w:pPr>
      <w:r>
        <w:rPr>
          <w:rFonts w:ascii="Times New Roman" w:hAnsi="Times New Roman" w:cs="Times New Roman"/>
          <w:sz w:val="24"/>
        </w:rPr>
        <w:t>K</w:t>
      </w:r>
      <w:r w:rsidR="00F200AC" w:rsidRPr="009E196C">
        <w:rPr>
          <w:rFonts w:ascii="Times New Roman" w:hAnsi="Times New Roman" w:cs="Times New Roman"/>
          <w:sz w:val="24"/>
        </w:rPr>
        <w:t>omisijas, pretendentu tiesības un pienākumi ir noteikti atbilstoši Publisko iepirkumu likumam.</w:t>
      </w:r>
      <w:r w:rsidR="00F200AC">
        <w:rPr>
          <w:rFonts w:ascii="Times New Roman" w:hAnsi="Times New Roman" w:cs="Times New Roman"/>
          <w:sz w:val="24"/>
        </w:rPr>
        <w:t xml:space="preserve"> </w:t>
      </w:r>
    </w:p>
    <w:p w14:paraId="03F0CC88" w14:textId="77777777" w:rsidR="00F200AC" w:rsidRPr="009E196C" w:rsidRDefault="00F200AC" w:rsidP="00F200AC">
      <w:pPr>
        <w:jc w:val="both"/>
        <w:rPr>
          <w:rFonts w:ascii="Times New Roman" w:hAnsi="Times New Roman" w:cs="Times New Roman"/>
          <w:sz w:val="24"/>
        </w:rPr>
      </w:pPr>
    </w:p>
    <w:p w14:paraId="47E33048" w14:textId="403F57CF" w:rsidR="00F200AC" w:rsidRPr="009E196C" w:rsidRDefault="00F200AC" w:rsidP="00F200AC">
      <w:pPr>
        <w:pStyle w:val="BodyText"/>
        <w:numPr>
          <w:ilvl w:val="0"/>
          <w:numId w:val="2"/>
        </w:numPr>
        <w:tabs>
          <w:tab w:val="clear" w:pos="394"/>
          <w:tab w:val="num" w:pos="567"/>
        </w:tabs>
        <w:ind w:left="567" w:hanging="567"/>
        <w:rPr>
          <w:rFonts w:ascii="Times New Roman" w:hAnsi="Times New Roman"/>
          <w:b/>
          <w:caps/>
          <w:sz w:val="24"/>
          <w:szCs w:val="24"/>
        </w:rPr>
      </w:pPr>
      <w:r w:rsidRPr="009E196C">
        <w:rPr>
          <w:rFonts w:ascii="Times New Roman" w:hAnsi="Times New Roman"/>
          <w:b/>
          <w:smallCaps/>
          <w:sz w:val="24"/>
          <w:szCs w:val="24"/>
        </w:rPr>
        <w:t xml:space="preserve">PIEDĀVĀJUMA IESNIEGŠANAS VIETA, DATUMS UN KĀRTĪBA </w:t>
      </w:r>
    </w:p>
    <w:p w14:paraId="71C020CE" w14:textId="77777777" w:rsidR="00F200AC" w:rsidRPr="009E196C" w:rsidRDefault="00F200AC" w:rsidP="00F200AC">
      <w:pPr>
        <w:pStyle w:val="BodyText"/>
        <w:ind w:left="394"/>
        <w:rPr>
          <w:rFonts w:ascii="Times New Roman" w:hAnsi="Times New Roman"/>
          <w:b/>
          <w:caps/>
          <w:sz w:val="24"/>
          <w:szCs w:val="24"/>
        </w:rPr>
      </w:pPr>
    </w:p>
    <w:p w14:paraId="01B6CEAA" w14:textId="7A301B47" w:rsidR="00142212" w:rsidRDefault="00142212" w:rsidP="00142212">
      <w:pPr>
        <w:pStyle w:val="Style1"/>
        <w:numPr>
          <w:ilvl w:val="1"/>
          <w:numId w:val="21"/>
        </w:numPr>
      </w:pPr>
      <w:r w:rsidRPr="00D43994">
        <w:t xml:space="preserve">Piedāvājums jāiesniedz </w:t>
      </w:r>
      <w:r w:rsidRPr="00754C77">
        <w:t xml:space="preserve">līdz </w:t>
      </w:r>
      <w:r w:rsidRPr="00C4713B">
        <w:t>202</w:t>
      </w:r>
      <w:r w:rsidR="0092663B" w:rsidRPr="00C4713B">
        <w:t>4</w:t>
      </w:r>
      <w:r w:rsidRPr="00C4713B">
        <w:t xml:space="preserve">.gada </w:t>
      </w:r>
      <w:r w:rsidR="00FB41A1">
        <w:t>22</w:t>
      </w:r>
      <w:r w:rsidR="008C44C6" w:rsidRPr="00C4713B">
        <w:t>.</w:t>
      </w:r>
      <w:r w:rsidR="0000761F" w:rsidRPr="00C4713B">
        <w:t>janvārim</w:t>
      </w:r>
      <w:r w:rsidRPr="00C4713B">
        <w:t>, plkst. 10</w:t>
      </w:r>
      <w:r w:rsidRPr="00D43994">
        <w:t xml:space="preserve">:00, Elektronisko iepirkumu sistēmas e-konkursu apakšsistēmā. </w:t>
      </w:r>
    </w:p>
    <w:p w14:paraId="00085CAF" w14:textId="77777777" w:rsidR="00142212" w:rsidRPr="00142212" w:rsidRDefault="00142212" w:rsidP="00142212">
      <w:pPr>
        <w:pStyle w:val="Style1"/>
        <w:numPr>
          <w:ilvl w:val="1"/>
          <w:numId w:val="21"/>
        </w:numPr>
      </w:pPr>
      <w:r w:rsidRPr="00142212">
        <w:rPr>
          <w:b/>
          <w:u w:val="single"/>
        </w:rPr>
        <w:t>Ārpus Elektronisko iepirkumu sistēmas e-konkursu apakšsistēmas piedāvājumi netiks pieņemti un tiks nosūtīti atpakaļ pretendentam.</w:t>
      </w:r>
    </w:p>
    <w:p w14:paraId="065D780E" w14:textId="77777777" w:rsidR="00142212" w:rsidRDefault="00142212" w:rsidP="00142212">
      <w:pPr>
        <w:pStyle w:val="Style1"/>
        <w:numPr>
          <w:ilvl w:val="1"/>
          <w:numId w:val="21"/>
        </w:numPr>
      </w:pPr>
      <w:r w:rsidRPr="009E196C">
        <w:t>Piedāvājumu publiskā atvēršanas sēde nav paredzēta.</w:t>
      </w:r>
    </w:p>
    <w:p w14:paraId="1812CABB" w14:textId="77777777" w:rsidR="00142212" w:rsidRDefault="00142212" w:rsidP="00142212">
      <w:pPr>
        <w:pStyle w:val="Style1"/>
        <w:numPr>
          <w:ilvl w:val="1"/>
          <w:numId w:val="21"/>
        </w:numPr>
      </w:pPr>
      <w:r w:rsidRPr="009E196C">
        <w:t>Pēc piedāvājumu iesniegšanas termiņa beigām pretendents nevar savu piedāvājumu grozīt</w:t>
      </w:r>
      <w:r>
        <w:t>.</w:t>
      </w:r>
    </w:p>
    <w:p w14:paraId="16DBBD18" w14:textId="512EE7A6" w:rsidR="004D6056" w:rsidRPr="00142212" w:rsidRDefault="00142212" w:rsidP="00142212">
      <w:pPr>
        <w:pStyle w:val="Style1"/>
        <w:numPr>
          <w:ilvl w:val="1"/>
          <w:numId w:val="21"/>
        </w:numPr>
      </w:pPr>
      <w:r w:rsidRPr="009E196C">
        <w:t xml:space="preserve">Piedāvājumu noformējuma pārbaudi, pretendentu kvalifikācijas pārbaudi, tehniskā piedāvājuma atbilstības pārbaudi un finanšu piedāvājuma vērtēšanu </w:t>
      </w:r>
      <w:r>
        <w:t>K</w:t>
      </w:r>
      <w:r w:rsidRPr="009E196C">
        <w:t>omisija veic slēgtās sēdēs.</w:t>
      </w:r>
    </w:p>
    <w:p w14:paraId="02EA1B2F" w14:textId="77777777" w:rsidR="00C96F41" w:rsidRPr="009E196C" w:rsidRDefault="00C96F41" w:rsidP="00C96F41">
      <w:pPr>
        <w:pStyle w:val="BodyText"/>
        <w:tabs>
          <w:tab w:val="num" w:pos="928"/>
        </w:tabs>
        <w:ind w:left="540"/>
        <w:rPr>
          <w:rFonts w:ascii="Times New Roman" w:hAnsi="Times New Roman"/>
          <w:sz w:val="24"/>
          <w:szCs w:val="24"/>
        </w:rPr>
      </w:pPr>
    </w:p>
    <w:p w14:paraId="20F28290" w14:textId="40E0E004" w:rsidR="00F200AC" w:rsidRPr="00D16321" w:rsidRDefault="00F200AC" w:rsidP="00142212">
      <w:pPr>
        <w:pStyle w:val="BodyText"/>
        <w:numPr>
          <w:ilvl w:val="0"/>
          <w:numId w:val="21"/>
        </w:numPr>
        <w:rPr>
          <w:rFonts w:ascii="Times New Roman" w:hAnsi="Times New Roman"/>
          <w:b/>
          <w:caps/>
          <w:smallCaps/>
          <w:sz w:val="24"/>
          <w:szCs w:val="24"/>
        </w:rPr>
      </w:pPr>
      <w:r w:rsidRPr="00D16321">
        <w:rPr>
          <w:rFonts w:ascii="Times New Roman" w:hAnsi="Times New Roman"/>
          <w:b/>
          <w:smallCaps/>
          <w:sz w:val="24"/>
          <w:szCs w:val="24"/>
        </w:rPr>
        <w:t>PIEDĀVĀJUMA NOFORMĒŠANA</w:t>
      </w:r>
    </w:p>
    <w:p w14:paraId="0DFECFB3" w14:textId="77777777" w:rsidR="00142212" w:rsidRPr="00D16321" w:rsidRDefault="00142212" w:rsidP="00142212">
      <w:pPr>
        <w:pStyle w:val="BodyText"/>
        <w:ind w:left="360"/>
        <w:rPr>
          <w:rFonts w:ascii="Times New Roman" w:hAnsi="Times New Roman"/>
          <w:b/>
          <w:caps/>
          <w:smallCaps/>
          <w:sz w:val="24"/>
          <w:szCs w:val="24"/>
        </w:rPr>
      </w:pPr>
    </w:p>
    <w:p w14:paraId="4D7784AC" w14:textId="77777777" w:rsidR="00142212" w:rsidRPr="00D16321" w:rsidRDefault="00142212" w:rsidP="00142212">
      <w:pPr>
        <w:pStyle w:val="Style1"/>
        <w:numPr>
          <w:ilvl w:val="1"/>
          <w:numId w:val="21"/>
        </w:numPr>
      </w:pPr>
      <w:r w:rsidRPr="00D16321">
        <w:t>Piedāvājums jāiesniedz elektroniski Elektronisko iepirkumu sistēmas e-konkursu apakšsistēmā, ievērojot šādas Pretendenta izvēles iespējas:</w:t>
      </w:r>
    </w:p>
    <w:p w14:paraId="7D29A4E1" w14:textId="77777777" w:rsidR="00142212" w:rsidRPr="00D16321" w:rsidRDefault="00142212" w:rsidP="00142212">
      <w:pPr>
        <w:pStyle w:val="Style1"/>
        <w:numPr>
          <w:ilvl w:val="1"/>
          <w:numId w:val="21"/>
        </w:numPr>
      </w:pPr>
      <w:r w:rsidRPr="00D16321">
        <w:t>izmantojot Elektronisko iepirkumu sistēmas e-konkursu apakšsistēmas piedāvātos rīkus, aizpildot minētās sistēmas e-konkursu apakšsistēmā šā iepirkuma sadaļā ievietotās formas;</w:t>
      </w:r>
    </w:p>
    <w:p w14:paraId="41A7493E" w14:textId="77777777" w:rsidR="00142212" w:rsidRPr="00D16321" w:rsidRDefault="00142212" w:rsidP="00142212">
      <w:pPr>
        <w:pStyle w:val="Style1"/>
        <w:numPr>
          <w:ilvl w:val="1"/>
          <w:numId w:val="21"/>
        </w:numPr>
      </w:pPr>
      <w:r w:rsidRPr="00D16321">
        <w:t xml:space="preserve">elektroniski aizpildāmos dokumentus elektroniski sagatavojot ārpus Elektronisko iepirkumu sistēmas e-konkursu apakšsistēmas un augšupielādējot sistēmas attiecīgajās vietnēs aizpildītus elektroniskos dokumentus ar standarta biroja programmatūras rīkiem nolasāmā formātā </w:t>
      </w:r>
      <w:r w:rsidRPr="00D16321">
        <w:lastRenderedPageBreak/>
        <w:t>(piemēram, Microsoft Office 2010 (vai jaunākas programmatūras versijas) formātā vai .</w:t>
      </w:r>
      <w:proofErr w:type="spellStart"/>
      <w:r w:rsidRPr="00D16321">
        <w:t>pdf</w:t>
      </w:r>
      <w:proofErr w:type="spellEnd"/>
      <w:r w:rsidRPr="00D16321">
        <w:t xml:space="preserve"> formātā;</w:t>
      </w:r>
    </w:p>
    <w:p w14:paraId="49B1B2F4" w14:textId="77777777" w:rsidR="00142212" w:rsidRPr="00D16321" w:rsidRDefault="00142212" w:rsidP="00142212">
      <w:pPr>
        <w:pStyle w:val="Style1"/>
        <w:numPr>
          <w:ilvl w:val="1"/>
          <w:numId w:val="21"/>
        </w:numPr>
      </w:pPr>
      <w:r w:rsidRPr="00D16321">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412B15E7" w14:textId="77777777" w:rsidR="00142212" w:rsidRPr="00D16321" w:rsidRDefault="00142212" w:rsidP="00142212">
      <w:pPr>
        <w:pStyle w:val="Style1"/>
        <w:numPr>
          <w:ilvl w:val="1"/>
          <w:numId w:val="21"/>
        </w:numPr>
      </w:pPr>
      <w:r w:rsidRPr="00D16321">
        <w:t>Sagatavojot piedāvājumu, Pretendents ievēro, ka:</w:t>
      </w:r>
    </w:p>
    <w:p w14:paraId="2CF421E6" w14:textId="77777777" w:rsidR="00142212" w:rsidRPr="00D16321" w:rsidRDefault="00142212" w:rsidP="00142212">
      <w:pPr>
        <w:pStyle w:val="Style1"/>
        <w:numPr>
          <w:ilvl w:val="1"/>
          <w:numId w:val="21"/>
        </w:numPr>
      </w:pPr>
      <w:r w:rsidRPr="00D16321">
        <w:t>Pieteikuma veidlapa, tehniskais un finanšu piedāvājums jāaizpilda tikai elektroniski, atsevišķā elektroniskā dokumentā ar Microsoft Office 2010 (vai vēlākas programmatūras versijas) rīkiem lasāmā formātā.</w:t>
      </w:r>
    </w:p>
    <w:p w14:paraId="2CC54C5F" w14:textId="77777777" w:rsidR="00142212" w:rsidRPr="00D16321" w:rsidRDefault="00142212" w:rsidP="00142212">
      <w:pPr>
        <w:pStyle w:val="Style1"/>
        <w:numPr>
          <w:ilvl w:val="1"/>
          <w:numId w:val="21"/>
        </w:numPr>
      </w:pPr>
      <w:r w:rsidRPr="00D16321">
        <w:t>Dokumentus Pretendents ir tiesīgs iesniegt, parakstot tos ar Elektronisko iepirkumu sistēmas piedāvāto elektronisko parakstu, vai parakstot ar drošu elektronisko parakstu.</w:t>
      </w:r>
    </w:p>
    <w:p w14:paraId="280FADDB" w14:textId="77777777" w:rsidR="00142212" w:rsidRPr="00D16321" w:rsidRDefault="00142212" w:rsidP="00142212">
      <w:pPr>
        <w:pStyle w:val="Style1"/>
        <w:numPr>
          <w:ilvl w:val="1"/>
          <w:numId w:val="21"/>
        </w:numPr>
      </w:pPr>
      <w:r w:rsidRPr="00D16321">
        <w:t xml:space="preserve">Piedāvājums jāiesniedz latviešu valodā, kvalitāti apliecinošie dokumenti (piemēram, sertifikāti) var tikt iesniegti citā valodā ar pievienotu Pretendenta apliecinātu tulkojumu latviešu valodā. </w:t>
      </w:r>
    </w:p>
    <w:p w14:paraId="7C8D8020" w14:textId="77777777" w:rsidR="00142212" w:rsidRPr="00D16321" w:rsidRDefault="00142212" w:rsidP="00142212">
      <w:pPr>
        <w:pStyle w:val="Style1"/>
        <w:numPr>
          <w:ilvl w:val="1"/>
          <w:numId w:val="21"/>
        </w:numPr>
      </w:pPr>
      <w:r w:rsidRPr="00D16321">
        <w:t>Ja Pretendents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PIL 41.panta piektās daļas kārtībā var pieprasīt, lai Pretendents uzrāda dokumenta oriģinālu vai iesniedz apliecinātu dokumenta kopiju.</w:t>
      </w:r>
    </w:p>
    <w:p w14:paraId="5B793619" w14:textId="77777777" w:rsidR="00142212" w:rsidRPr="00D16321" w:rsidRDefault="00142212" w:rsidP="00142212">
      <w:pPr>
        <w:pStyle w:val="Style1"/>
        <w:numPr>
          <w:ilvl w:val="1"/>
          <w:numId w:val="21"/>
        </w:numPr>
      </w:pPr>
      <w:r w:rsidRPr="00D16321">
        <w:t>Informāciju, kas ir komercnoslēpums atbilstoši Komerclikuma 19.pantam vai tā uzskatāma par konfidenciālu informāciju, Pretendents norāda savā piedāvājumā. Komercnoslēpums vai konfidenciāla informācija nevar būt informācija, kas Publisko iepirkumu likumā ir noteikta par vispārpieejamu informāciju.</w:t>
      </w:r>
    </w:p>
    <w:p w14:paraId="541D3B44" w14:textId="77777777" w:rsidR="00142212" w:rsidRPr="00D16321" w:rsidRDefault="00142212" w:rsidP="00142212">
      <w:pPr>
        <w:pStyle w:val="Style1"/>
        <w:numPr>
          <w:ilvl w:val="1"/>
          <w:numId w:val="21"/>
        </w:numPr>
      </w:pPr>
      <w:r w:rsidRPr="00D16321">
        <w:t>Iesniedzot piedāvājumu, Pretendents pilnībā atzīst visus Nolikumā (t.sk. tā pielikumos un formās, kuras ir ievietotas Elektronisko iepirkumu sistēmā e-konkursu apakšsistēmas šā iepirkuma sadaļā) ietvertos nosacījumus.</w:t>
      </w:r>
    </w:p>
    <w:p w14:paraId="007785E9" w14:textId="77777777" w:rsidR="00142212" w:rsidRPr="00D16321" w:rsidRDefault="00142212" w:rsidP="00142212">
      <w:pPr>
        <w:pStyle w:val="Style1"/>
        <w:numPr>
          <w:ilvl w:val="1"/>
          <w:numId w:val="21"/>
        </w:numPr>
      </w:pPr>
      <w:r w:rsidRPr="00D16321">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w:t>
      </w:r>
    </w:p>
    <w:p w14:paraId="0458E5D5" w14:textId="77777777" w:rsidR="00142212" w:rsidRPr="00D16321" w:rsidRDefault="00142212" w:rsidP="00142212">
      <w:pPr>
        <w:pStyle w:val="Style1"/>
        <w:numPr>
          <w:ilvl w:val="1"/>
          <w:numId w:val="21"/>
        </w:numPr>
      </w:pPr>
      <w:r w:rsidRPr="00D16321">
        <w:t>Ja piedāvājums saturēs kādu no šajā punktā minētajiem riskiem, tas netiks izskatīts.</w:t>
      </w:r>
    </w:p>
    <w:p w14:paraId="6175D9F8" w14:textId="77777777" w:rsidR="00142212" w:rsidRPr="00D16321" w:rsidRDefault="00142212" w:rsidP="00142212">
      <w:pPr>
        <w:pStyle w:val="Style1"/>
        <w:numPr>
          <w:ilvl w:val="1"/>
          <w:numId w:val="21"/>
        </w:numPr>
      </w:pPr>
      <w:r w:rsidRPr="00D16321">
        <w:t>Iesniedzamie dokumenti:</w:t>
      </w:r>
    </w:p>
    <w:p w14:paraId="0137F046" w14:textId="77777777" w:rsidR="00142212" w:rsidRPr="00D16321" w:rsidRDefault="00142212" w:rsidP="00142212">
      <w:pPr>
        <w:pStyle w:val="Style1"/>
        <w:numPr>
          <w:ilvl w:val="1"/>
          <w:numId w:val="21"/>
        </w:numPr>
      </w:pPr>
      <w:r w:rsidRPr="00D16321">
        <w:t>Pretendenta pieteikuma vēstule saskaņā ar Elektronisko iepirkumu sistēmas e-konkursu apakšsistēmā šā iepirkuma sadaļā publicēto veidlapu (pielikums Nr. 1).</w:t>
      </w:r>
    </w:p>
    <w:p w14:paraId="5A09543E" w14:textId="5AE0FF79" w:rsidR="00142212" w:rsidRPr="00D16321" w:rsidRDefault="00142212" w:rsidP="00142212">
      <w:pPr>
        <w:pStyle w:val="Style1"/>
        <w:numPr>
          <w:ilvl w:val="1"/>
          <w:numId w:val="21"/>
        </w:numPr>
      </w:pPr>
      <w:r w:rsidRPr="00D16321">
        <w:t xml:space="preserve">Kvalifikācijas dokumenti (Nolikuma </w:t>
      </w:r>
      <w:r w:rsidR="00CC472C">
        <w:t>5</w:t>
      </w:r>
      <w:r w:rsidRPr="00D16321">
        <w:t>.punkts) atbilstoši Elektronisko iepirkumu sistēmas e-konkursu apakšsistēmā šā iepirkuma sadaļā publicējamām formām;</w:t>
      </w:r>
    </w:p>
    <w:p w14:paraId="32F1ABD0" w14:textId="6B8D1E38" w:rsidR="00142212" w:rsidRPr="00D16321" w:rsidRDefault="00142212" w:rsidP="00142212">
      <w:pPr>
        <w:pStyle w:val="Style1"/>
        <w:numPr>
          <w:ilvl w:val="1"/>
          <w:numId w:val="21"/>
        </w:numPr>
      </w:pPr>
      <w:r w:rsidRPr="00D16321">
        <w:t>Tehniskais piedāvājums atbilstoši Elektronisko iepirkumu sistēmas e-konkursu apakšsistēmā šā iepirkuma sadaļā publicētaj</w:t>
      </w:r>
      <w:r w:rsidR="00EA76EE">
        <w:t>ai</w:t>
      </w:r>
      <w:r w:rsidRPr="00D16321">
        <w:t xml:space="preserve"> veidlap</w:t>
      </w:r>
      <w:r w:rsidR="00EA76EE">
        <w:t>ai</w:t>
      </w:r>
      <w:r w:rsidRPr="00D16321">
        <w:t xml:space="preserve"> </w:t>
      </w:r>
      <w:r w:rsidR="00811AC2">
        <w:t>(pielikums Nr.</w:t>
      </w:r>
      <w:r w:rsidR="00250CB6">
        <w:t>3</w:t>
      </w:r>
      <w:r w:rsidR="00811AC2">
        <w:t xml:space="preserve">) </w:t>
      </w:r>
      <w:r w:rsidRPr="00D16321">
        <w:t xml:space="preserve">un Nolikuma </w:t>
      </w:r>
      <w:r w:rsidR="00EA76EE">
        <w:t>6</w:t>
      </w:r>
      <w:r w:rsidRPr="00D16321">
        <w:t>.punktam;</w:t>
      </w:r>
    </w:p>
    <w:p w14:paraId="7C590EF8" w14:textId="1F8127C1" w:rsidR="00142212" w:rsidRPr="00D16321" w:rsidRDefault="00142212" w:rsidP="00142212">
      <w:pPr>
        <w:pStyle w:val="Style1"/>
        <w:numPr>
          <w:ilvl w:val="1"/>
          <w:numId w:val="21"/>
        </w:numPr>
      </w:pPr>
      <w:r w:rsidRPr="00D16321">
        <w:t>Finanšu piedāvājums atbilstoši Elektronisko iepirkumu sistēmas e-konkursu apakšsistēmā šā iepirkuma sadaļā publicētaj</w:t>
      </w:r>
      <w:r w:rsidR="00EA76EE">
        <w:t>ai</w:t>
      </w:r>
      <w:r w:rsidRPr="00D16321">
        <w:t xml:space="preserve"> veidlap</w:t>
      </w:r>
      <w:r w:rsidR="00EA76EE">
        <w:t>ai</w:t>
      </w:r>
      <w:r w:rsidR="00811AC2">
        <w:t xml:space="preserve"> (pielikums Nr.</w:t>
      </w:r>
      <w:r w:rsidR="00250CB6">
        <w:t>4</w:t>
      </w:r>
      <w:r w:rsidR="00811AC2">
        <w:t>)</w:t>
      </w:r>
      <w:r w:rsidRPr="00D16321">
        <w:t xml:space="preserve"> un Nolikuma </w:t>
      </w:r>
      <w:r w:rsidR="00EA76EE">
        <w:t>6</w:t>
      </w:r>
      <w:r w:rsidRPr="00D16321">
        <w:t>.punktam.</w:t>
      </w:r>
    </w:p>
    <w:p w14:paraId="38479E83" w14:textId="2E98C841" w:rsidR="00ED4794" w:rsidRDefault="00ED4794" w:rsidP="00142212">
      <w:pPr>
        <w:jc w:val="both"/>
        <w:rPr>
          <w:rFonts w:ascii="Times New Roman" w:hAnsi="Times New Roman"/>
        </w:rPr>
      </w:pPr>
    </w:p>
    <w:p w14:paraId="36473616" w14:textId="77777777" w:rsidR="00ED4794" w:rsidRPr="009C61A4" w:rsidRDefault="00ED4794" w:rsidP="00142212">
      <w:pPr>
        <w:jc w:val="both"/>
        <w:rPr>
          <w:rFonts w:ascii="Times New Roman" w:hAnsi="Times New Roman"/>
        </w:rPr>
      </w:pPr>
    </w:p>
    <w:p w14:paraId="3C5424D2" w14:textId="055EF6BD" w:rsidR="00D16321" w:rsidRPr="00D16321" w:rsidRDefault="00D16321" w:rsidP="00D16321">
      <w:pPr>
        <w:pStyle w:val="BodyText"/>
        <w:numPr>
          <w:ilvl w:val="0"/>
          <w:numId w:val="21"/>
        </w:numPr>
        <w:rPr>
          <w:rFonts w:ascii="Times New Roman" w:eastAsia="Times New Roman" w:hAnsi="Times New Roman"/>
          <w:b/>
          <w:sz w:val="26"/>
          <w:szCs w:val="26"/>
          <w:lang w:eastAsia="lv-LV"/>
        </w:rPr>
      </w:pPr>
      <w:r w:rsidRPr="00D16321">
        <w:rPr>
          <w:rFonts w:ascii="Times New Roman" w:eastAsia="Times New Roman" w:hAnsi="Times New Roman"/>
          <w:b/>
          <w:sz w:val="26"/>
          <w:szCs w:val="26"/>
          <w:lang w:eastAsia="lv-LV"/>
        </w:rPr>
        <w:t>PRETENTENTU IZSLĒGŠANAS NOTEIKUMI</w:t>
      </w:r>
    </w:p>
    <w:p w14:paraId="31D46140" w14:textId="77777777" w:rsidR="0089261C" w:rsidRPr="0089261C" w:rsidRDefault="0089261C" w:rsidP="0089261C">
      <w:pPr>
        <w:pStyle w:val="Style1"/>
        <w:numPr>
          <w:ilvl w:val="1"/>
          <w:numId w:val="21"/>
        </w:numPr>
        <w:rPr>
          <w:rFonts w:eastAsia="Times New Roman"/>
        </w:rPr>
      </w:pPr>
      <w:r w:rsidRPr="0089261C">
        <w:rPr>
          <w:rFonts w:eastAsia="Times New Roman"/>
        </w:rPr>
        <w:t xml:space="preserve">Pasūtītājs pretendentu, kuram būtu piešķiramas iepirkuma līguma slēgšanas tiesības, izslēdz no dalības iepirkumā, ja konstatēti Publisko iepirkumu likuma 42. panta otrās daļas 1., 2., 3., 4. un </w:t>
      </w:r>
      <w:r w:rsidRPr="0089261C">
        <w:rPr>
          <w:rFonts w:eastAsia="Times New Roman"/>
        </w:rPr>
        <w:lastRenderedPageBreak/>
        <w:t xml:space="preserve">11. punktā minētie izslēgšanas iemesli, kā arī ja šie iemesli konstatēti attiecībā uz PIL 42. panta trešajā daļā minētajām personām. </w:t>
      </w:r>
    </w:p>
    <w:p w14:paraId="3BA3ACD1" w14:textId="77777777" w:rsidR="0089261C" w:rsidRPr="0089261C" w:rsidRDefault="0089261C" w:rsidP="0089261C">
      <w:pPr>
        <w:pStyle w:val="Style1"/>
        <w:numPr>
          <w:ilvl w:val="1"/>
          <w:numId w:val="21"/>
        </w:numPr>
        <w:rPr>
          <w:rFonts w:eastAsia="Times New Roman"/>
        </w:rPr>
      </w:pPr>
      <w:r w:rsidRPr="0089261C">
        <w:rPr>
          <w:rFonts w:eastAsia="Times New Roman"/>
        </w:rPr>
        <w:t>Veicot pārbaudi, Pasūtītājs rīkojas atbilstoši PIL 42. panta ceturtās daļas 2. punktā un piektajā, sestajā un devītajā daļā minētajai kārtībai, kā arī ievērojot PIL 43. panta noteikumus</w:t>
      </w:r>
    </w:p>
    <w:p w14:paraId="345FEA86" w14:textId="77777777" w:rsidR="00D16321" w:rsidRPr="00D16321" w:rsidRDefault="00D16321" w:rsidP="00D16321">
      <w:pPr>
        <w:pStyle w:val="Style1"/>
        <w:numPr>
          <w:ilvl w:val="1"/>
          <w:numId w:val="21"/>
        </w:numPr>
        <w:rPr>
          <w:rFonts w:eastAsia="Times New Roman"/>
        </w:rPr>
      </w:pPr>
      <w:r w:rsidRPr="00D16321">
        <w:rPr>
          <w:rFonts w:eastAsia="Times New Roman"/>
        </w:rPr>
        <w:t>Pasūtītājs veic pārbaudi un izslēdz Pretendentu no dalības Iepirkumā Starptautisko un Latvijas Republikas nacionālo sankciju likuma 11.</w:t>
      </w:r>
      <w:r w:rsidRPr="00D16321">
        <w:rPr>
          <w:rFonts w:eastAsia="Times New Roman"/>
          <w:vertAlign w:val="superscript"/>
        </w:rPr>
        <w:t>1</w:t>
      </w:r>
      <w:r w:rsidRPr="00D16321">
        <w:rPr>
          <w:rFonts w:eastAsia="Times New Roman"/>
        </w:rPr>
        <w:t xml:space="preserve"> panta pirmajā un otrajā daļā noteiktajos gadījumos.</w:t>
      </w:r>
    </w:p>
    <w:p w14:paraId="5EB4D70B" w14:textId="77777777" w:rsidR="00D16321" w:rsidRPr="00D16321" w:rsidRDefault="00D16321" w:rsidP="00D16321">
      <w:pPr>
        <w:widowControl w:val="0"/>
        <w:ind w:left="567" w:hanging="567"/>
        <w:jc w:val="both"/>
        <w:rPr>
          <w:rFonts w:ascii="Times New Roman" w:eastAsia="Times New Roman" w:hAnsi="Times New Roman" w:cs="Times New Roman"/>
          <w:kern w:val="0"/>
          <w:sz w:val="24"/>
        </w:rPr>
      </w:pPr>
    </w:p>
    <w:p w14:paraId="1FA02E7F" w14:textId="77777777" w:rsidR="00DC1D85" w:rsidRPr="00DC1D85" w:rsidRDefault="00DC1D85" w:rsidP="00DC1D85">
      <w:pPr>
        <w:pStyle w:val="BodyText"/>
        <w:numPr>
          <w:ilvl w:val="0"/>
          <w:numId w:val="21"/>
        </w:numPr>
        <w:rPr>
          <w:rFonts w:ascii="Times New Roman Bold" w:eastAsia="Calibri" w:hAnsi="Times New Roman Bold"/>
          <w:b/>
          <w:caps/>
          <w:sz w:val="24"/>
        </w:rPr>
      </w:pPr>
      <w:r w:rsidRPr="00DC1D85">
        <w:rPr>
          <w:rFonts w:ascii="Times New Roman Bold" w:eastAsia="Calibri" w:hAnsi="Times New Roman Bold"/>
          <w:b/>
          <w:caps/>
          <w:sz w:val="24"/>
        </w:rPr>
        <w:t>PRETENDENTU KVALIFIKĀCIJAS PRASĪBAS UN TĀS APLIECINOŠIE DOKUMENTI</w:t>
      </w:r>
    </w:p>
    <w:p w14:paraId="12879233" w14:textId="77777777" w:rsidR="00F200AC" w:rsidRPr="00132E27" w:rsidRDefault="00F200AC" w:rsidP="00ED4794">
      <w:pPr>
        <w:pStyle w:val="BodyText"/>
        <w:rPr>
          <w:rFonts w:ascii="Times New Roman" w:hAnsi="Times New Roman"/>
          <w:b/>
          <w:caps/>
          <w:smallCaps/>
          <w:sz w:val="24"/>
          <w:szCs w:val="24"/>
        </w:rPr>
      </w:pPr>
    </w:p>
    <w:p w14:paraId="06444EFC" w14:textId="6881B668" w:rsidR="00F200AC" w:rsidRPr="00FB4232" w:rsidRDefault="00F200AC" w:rsidP="00773EFA">
      <w:pPr>
        <w:tabs>
          <w:tab w:val="num" w:pos="2345"/>
        </w:tabs>
        <w:ind w:right="38"/>
        <w:jc w:val="both"/>
        <w:rPr>
          <w:rFonts w:ascii="Times New Roman" w:hAnsi="Times New Roman" w:cs="Times New Roman"/>
          <w:b/>
          <w:caps/>
          <w:color w:val="000000"/>
          <w:sz w:val="24"/>
        </w:rPr>
      </w:pPr>
      <w:bookmarkStart w:id="6" w:name="_Hlk5114348"/>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8"/>
        <w:gridCol w:w="5670"/>
      </w:tblGrid>
      <w:tr w:rsidR="00F200AC" w:rsidRPr="00BE6E30" w14:paraId="4747E697" w14:textId="77777777" w:rsidTr="00F200AC">
        <w:tc>
          <w:tcPr>
            <w:tcW w:w="3828" w:type="dxa"/>
            <w:tcBorders>
              <w:top w:val="single" w:sz="12" w:space="0" w:color="auto"/>
              <w:left w:val="single" w:sz="12" w:space="0" w:color="auto"/>
              <w:bottom w:val="single" w:sz="12" w:space="0" w:color="auto"/>
              <w:right w:val="single" w:sz="12" w:space="0" w:color="auto"/>
            </w:tcBorders>
            <w:shd w:val="clear" w:color="auto" w:fill="auto"/>
          </w:tcPr>
          <w:p w14:paraId="0596D69E" w14:textId="77777777" w:rsidR="00F200AC" w:rsidRPr="00BE6E30" w:rsidRDefault="00F200AC" w:rsidP="00F8259F">
            <w:pPr>
              <w:pStyle w:val="Style1"/>
              <w:numPr>
                <w:ilvl w:val="0"/>
                <w:numId w:val="0"/>
              </w:numPr>
              <w:rPr>
                <w:sz w:val="22"/>
                <w:szCs w:val="22"/>
              </w:rPr>
            </w:pPr>
            <w:bookmarkStart w:id="7" w:name="_Hlk153898091"/>
            <w:r w:rsidRPr="00BE6E30">
              <w:rPr>
                <w:sz w:val="22"/>
                <w:szCs w:val="22"/>
              </w:rPr>
              <w:t>5.2.Pretendentam ir jāatbilst šādām pretendentu kvalifikācijas prasībām:</w:t>
            </w:r>
          </w:p>
        </w:tc>
        <w:tc>
          <w:tcPr>
            <w:tcW w:w="5670" w:type="dxa"/>
            <w:tcBorders>
              <w:top w:val="single" w:sz="12" w:space="0" w:color="auto"/>
              <w:left w:val="single" w:sz="12" w:space="0" w:color="auto"/>
              <w:bottom w:val="single" w:sz="12" w:space="0" w:color="auto"/>
              <w:right w:val="single" w:sz="12" w:space="0" w:color="auto"/>
            </w:tcBorders>
            <w:shd w:val="clear" w:color="auto" w:fill="auto"/>
          </w:tcPr>
          <w:p w14:paraId="06B4204D" w14:textId="77777777" w:rsidR="00F200AC" w:rsidRPr="00BE6E30" w:rsidRDefault="00F200AC" w:rsidP="00F8259F">
            <w:pPr>
              <w:pStyle w:val="Style1"/>
              <w:numPr>
                <w:ilvl w:val="0"/>
                <w:numId w:val="0"/>
              </w:numPr>
              <w:rPr>
                <w:sz w:val="22"/>
                <w:szCs w:val="22"/>
              </w:rPr>
            </w:pPr>
            <w:r w:rsidRPr="00BE6E30">
              <w:rPr>
                <w:sz w:val="22"/>
                <w:szCs w:val="22"/>
              </w:rPr>
              <w:t xml:space="preserve">5.3.Lai pierādītu atbilstību Pasūtītāja noteiktajām kvalifikācijas prasībām, pretendentam jāiesniedz šādi pretendenta kvalifikāciju apliecinošie dokumenti: </w:t>
            </w:r>
          </w:p>
        </w:tc>
      </w:tr>
      <w:tr w:rsidR="00F200AC" w:rsidRPr="00BE6E30" w14:paraId="14A0019B" w14:textId="77777777" w:rsidTr="00F200AC">
        <w:tc>
          <w:tcPr>
            <w:tcW w:w="3828" w:type="dxa"/>
            <w:tcBorders>
              <w:top w:val="single" w:sz="12" w:space="0" w:color="auto"/>
            </w:tcBorders>
            <w:shd w:val="clear" w:color="auto" w:fill="auto"/>
          </w:tcPr>
          <w:p w14:paraId="2C6606AC" w14:textId="77777777" w:rsidR="00F200AC" w:rsidRPr="00BE6E30" w:rsidRDefault="00F200AC" w:rsidP="00F200AC">
            <w:pPr>
              <w:pStyle w:val="ListParagraph"/>
              <w:ind w:left="34"/>
              <w:rPr>
                <w:rFonts w:ascii="Times New Roman" w:hAnsi="Times New Roman"/>
                <w:sz w:val="22"/>
                <w:szCs w:val="22"/>
                <w:lang w:bidi="bo-CN"/>
              </w:rPr>
            </w:pPr>
            <w:r w:rsidRPr="00BE6E30">
              <w:rPr>
                <w:rFonts w:ascii="Times New Roman" w:hAnsi="Times New Roman"/>
                <w:sz w:val="22"/>
                <w:szCs w:val="22"/>
                <w:lang w:bidi="bo-CN"/>
              </w:rPr>
              <w:t xml:space="preserve">5.2.1.Pretendents piekrīt nolikuma noteikumiem. </w:t>
            </w:r>
          </w:p>
        </w:tc>
        <w:tc>
          <w:tcPr>
            <w:tcW w:w="5670" w:type="dxa"/>
            <w:tcBorders>
              <w:top w:val="single" w:sz="12" w:space="0" w:color="auto"/>
            </w:tcBorders>
            <w:shd w:val="clear" w:color="auto" w:fill="auto"/>
          </w:tcPr>
          <w:p w14:paraId="33228A99" w14:textId="28282D87" w:rsidR="00A25975" w:rsidRPr="00BE6E30" w:rsidRDefault="00A25975" w:rsidP="00A25975">
            <w:pPr>
              <w:pStyle w:val="ListParagraph"/>
              <w:numPr>
                <w:ilvl w:val="2"/>
                <w:numId w:val="26"/>
              </w:numPr>
              <w:ind w:right="38"/>
              <w:jc w:val="both"/>
              <w:rPr>
                <w:rFonts w:ascii="Times New Roman" w:hAnsi="Times New Roman"/>
                <w:kern w:val="0"/>
                <w:sz w:val="22"/>
                <w:szCs w:val="22"/>
                <w:lang w:eastAsia="lv-LV"/>
              </w:rPr>
            </w:pPr>
            <w:r w:rsidRPr="00BE6E30">
              <w:rPr>
                <w:rFonts w:ascii="Times New Roman" w:hAnsi="Times New Roman"/>
                <w:b/>
                <w:kern w:val="0"/>
                <w:sz w:val="22"/>
                <w:szCs w:val="22"/>
                <w:lang w:eastAsia="lv-LV"/>
              </w:rPr>
              <w:t>Pieteikuma vēstule</w:t>
            </w:r>
            <w:r w:rsidRPr="00BE6E30">
              <w:rPr>
                <w:rFonts w:ascii="Times New Roman" w:hAnsi="Times New Roman"/>
                <w:kern w:val="0"/>
                <w:sz w:val="22"/>
                <w:szCs w:val="22"/>
                <w:lang w:eastAsia="lv-LV"/>
              </w:rPr>
              <w:t xml:space="preserve">, kas noformēta atbilstoši iepirkuma nolikuma 1.pielikumam. </w:t>
            </w:r>
          </w:p>
          <w:p w14:paraId="4F2BE261" w14:textId="77777777" w:rsidR="00A25975" w:rsidRPr="00A25975" w:rsidRDefault="00A25975" w:rsidP="00A25975">
            <w:pPr>
              <w:tabs>
                <w:tab w:val="left" w:pos="1440"/>
              </w:tabs>
              <w:suppressAutoHyphens/>
              <w:jc w:val="both"/>
              <w:rPr>
                <w:rFonts w:ascii="Times New Roman" w:eastAsia="Times New Roman" w:hAnsi="Times New Roman" w:cs="Times New Roman"/>
                <w:kern w:val="0"/>
                <w:sz w:val="22"/>
                <w:szCs w:val="22"/>
                <w:lang w:eastAsia="lv-LV"/>
              </w:rPr>
            </w:pPr>
            <w:r w:rsidRPr="00A25975">
              <w:rPr>
                <w:rFonts w:ascii="Times New Roman" w:eastAsia="Times New Roman" w:hAnsi="Times New Roman" w:cs="Times New Roman"/>
                <w:kern w:val="0"/>
                <w:sz w:val="22"/>
                <w:szCs w:val="22"/>
                <w:lang w:eastAsia="lv-LV"/>
              </w:rPr>
              <w:t>Par Latvijas Republikā reģistrēta pretendenta</w:t>
            </w:r>
            <w:r w:rsidRPr="00A25975">
              <w:rPr>
                <w:rFonts w:ascii="Times New Roman" w:eastAsia="Times New Roman" w:hAnsi="Times New Roman" w:cs="Times New Roman"/>
                <w:b/>
                <w:kern w:val="0"/>
                <w:sz w:val="22"/>
                <w:szCs w:val="22"/>
                <w:lang w:eastAsia="lv-LV"/>
              </w:rPr>
              <w:t xml:space="preserve"> pārstāvja paraksta (pārstāvības) tiesībām, Iepirkuma komisija pārliecināsies publiskajās datu bāzēs. </w:t>
            </w:r>
            <w:r w:rsidRPr="00A25975">
              <w:rPr>
                <w:rFonts w:ascii="Times New Roman" w:eastAsia="Times New Roman" w:hAnsi="Times New Roman" w:cs="Times New Roman"/>
                <w:kern w:val="0"/>
                <w:sz w:val="22"/>
                <w:szCs w:val="22"/>
                <w:lang w:eastAsia="lv-LV"/>
              </w:rPr>
              <w:t xml:space="preserve"> </w:t>
            </w:r>
          </w:p>
          <w:p w14:paraId="06ABBEF9" w14:textId="6951CDDA" w:rsidR="00855F59" w:rsidRDefault="00855F59" w:rsidP="00A25975">
            <w:pPr>
              <w:tabs>
                <w:tab w:val="left" w:pos="1440"/>
              </w:tabs>
              <w:suppressAutoHyphens/>
              <w:jc w:val="both"/>
              <w:rPr>
                <w:rFonts w:ascii="Times New Roman" w:eastAsia="Times New Roman" w:hAnsi="Times New Roman" w:cs="Times New Roman"/>
                <w:kern w:val="0"/>
                <w:sz w:val="22"/>
                <w:szCs w:val="22"/>
                <w:lang w:eastAsia="lv-LV"/>
              </w:rPr>
            </w:pPr>
            <w:r w:rsidRPr="00855F59">
              <w:rPr>
                <w:rFonts w:ascii="Times New Roman" w:eastAsia="Times New Roman" w:hAnsi="Times New Roman" w:cs="Times New Roman"/>
                <w:kern w:val="0"/>
                <w:sz w:val="22"/>
                <w:szCs w:val="22"/>
                <w:lang w:eastAsia="lv-LV"/>
              </w:rPr>
              <w:t xml:space="preserve">Ja </w:t>
            </w:r>
            <w:r>
              <w:rPr>
                <w:rFonts w:ascii="Times New Roman" w:eastAsia="Times New Roman" w:hAnsi="Times New Roman" w:cs="Times New Roman"/>
                <w:kern w:val="0"/>
                <w:sz w:val="22"/>
                <w:szCs w:val="22"/>
                <w:lang w:eastAsia="lv-LV"/>
              </w:rPr>
              <w:t xml:space="preserve">pieteikuma vēstuli paraksta pilnvarota persona, tad </w:t>
            </w:r>
            <w:r w:rsidRPr="00855F59">
              <w:rPr>
                <w:rFonts w:ascii="Times New Roman" w:eastAsia="Times New Roman" w:hAnsi="Times New Roman" w:cs="Times New Roman"/>
                <w:kern w:val="0"/>
                <w:sz w:val="22"/>
                <w:szCs w:val="22"/>
                <w:lang w:eastAsia="lv-LV"/>
              </w:rPr>
              <w:t xml:space="preserve">Pretendents papildus iesniedz pilnvaru, </w:t>
            </w:r>
            <w:r>
              <w:rPr>
                <w:rFonts w:ascii="Times New Roman" w:eastAsia="Times New Roman" w:hAnsi="Times New Roman" w:cs="Times New Roman"/>
                <w:kern w:val="0"/>
                <w:sz w:val="22"/>
                <w:szCs w:val="22"/>
                <w:lang w:eastAsia="lv-LV"/>
              </w:rPr>
              <w:t xml:space="preserve">ko izdevusi persona ar Pretendenta </w:t>
            </w:r>
            <w:r w:rsidRPr="00855F59">
              <w:rPr>
                <w:rFonts w:ascii="Times New Roman" w:eastAsia="Times New Roman" w:hAnsi="Times New Roman" w:cs="Times New Roman"/>
                <w:kern w:val="0"/>
                <w:sz w:val="22"/>
                <w:szCs w:val="22"/>
                <w:lang w:eastAsia="lv-LV"/>
              </w:rPr>
              <w:t>paraksta (pārstāvības)</w:t>
            </w:r>
            <w:r>
              <w:rPr>
                <w:rFonts w:ascii="Times New Roman" w:eastAsia="Times New Roman" w:hAnsi="Times New Roman" w:cs="Times New Roman"/>
                <w:kern w:val="0"/>
                <w:sz w:val="22"/>
                <w:szCs w:val="22"/>
                <w:lang w:eastAsia="lv-LV"/>
              </w:rPr>
              <w:t xml:space="preserve"> tiesībām. </w:t>
            </w:r>
          </w:p>
          <w:p w14:paraId="61987210" w14:textId="5EEA44C3" w:rsidR="00A25975" w:rsidRPr="00A25975" w:rsidRDefault="00A25975" w:rsidP="00A25975">
            <w:pPr>
              <w:tabs>
                <w:tab w:val="left" w:pos="1440"/>
              </w:tabs>
              <w:suppressAutoHyphens/>
              <w:jc w:val="both"/>
              <w:rPr>
                <w:rFonts w:ascii="Times New Roman" w:eastAsia="Times New Roman" w:hAnsi="Times New Roman" w:cs="Times New Roman"/>
                <w:kern w:val="0"/>
                <w:sz w:val="22"/>
                <w:szCs w:val="22"/>
                <w:lang w:eastAsia="lv-LV"/>
              </w:rPr>
            </w:pPr>
            <w:r w:rsidRPr="00A25975">
              <w:rPr>
                <w:rFonts w:ascii="Times New Roman" w:eastAsia="Times New Roman" w:hAnsi="Times New Roman" w:cs="Times New Roman"/>
                <w:kern w:val="0"/>
                <w:sz w:val="22"/>
                <w:szCs w:val="22"/>
                <w:lang w:eastAsia="lv-LV"/>
              </w:rPr>
              <w:t xml:space="preserve">Ja piedāvājumu iesniedz personu apvienība un pieteikumu paraksta visu personu apvienības dalībnieku pilnvarotā persona (atbilstoši nolikuma </w:t>
            </w:r>
            <w:r w:rsidR="00D63009">
              <w:rPr>
                <w:rFonts w:ascii="Times New Roman" w:eastAsia="Times New Roman" w:hAnsi="Times New Roman" w:cs="Times New Roman"/>
                <w:kern w:val="0"/>
                <w:sz w:val="22"/>
                <w:szCs w:val="22"/>
                <w:lang w:eastAsia="lv-LV"/>
              </w:rPr>
              <w:t>5</w:t>
            </w:r>
            <w:r w:rsidRPr="00A25975">
              <w:rPr>
                <w:rFonts w:ascii="Times New Roman" w:eastAsia="Times New Roman" w:hAnsi="Times New Roman" w:cs="Times New Roman"/>
                <w:kern w:val="0"/>
                <w:sz w:val="22"/>
                <w:szCs w:val="22"/>
                <w:lang w:eastAsia="lv-LV"/>
              </w:rPr>
              <w:t xml:space="preserve">.4.punktā paredzētajam), piedāvājumā iekļauj dokumentu, kuru parakstījušas visu personu apvienības dalībnieku </w:t>
            </w:r>
            <w:proofErr w:type="spellStart"/>
            <w:r w:rsidRPr="00A25975">
              <w:rPr>
                <w:rFonts w:ascii="Times New Roman" w:eastAsia="Times New Roman" w:hAnsi="Times New Roman" w:cs="Times New Roman"/>
                <w:kern w:val="0"/>
                <w:sz w:val="22"/>
                <w:szCs w:val="22"/>
                <w:lang w:eastAsia="lv-LV"/>
              </w:rPr>
              <w:t>paraksttiesīgās</w:t>
            </w:r>
            <w:proofErr w:type="spellEnd"/>
            <w:r w:rsidRPr="00A25975">
              <w:rPr>
                <w:rFonts w:ascii="Times New Roman" w:eastAsia="Times New Roman" w:hAnsi="Times New Roman" w:cs="Times New Roman"/>
                <w:kern w:val="0"/>
                <w:sz w:val="22"/>
                <w:szCs w:val="22"/>
                <w:lang w:eastAsia="lv-LV"/>
              </w:rPr>
              <w:t xml:space="preserve"> personas un kurā ir norādīts pilnvarotais personu apvienības dalībnieku pārstāvis un tā pilnvaru apjoms.</w:t>
            </w:r>
          </w:p>
          <w:p w14:paraId="5BBD9F95" w14:textId="305CACF3" w:rsidR="00F200AC" w:rsidRPr="00BE6E30" w:rsidRDefault="00A25975" w:rsidP="00A25975">
            <w:pPr>
              <w:pStyle w:val="ListParagraph"/>
              <w:tabs>
                <w:tab w:val="left" w:pos="1440"/>
              </w:tabs>
              <w:suppressAutoHyphens/>
              <w:ind w:left="33"/>
              <w:contextualSpacing w:val="0"/>
              <w:jc w:val="both"/>
              <w:rPr>
                <w:rFonts w:ascii="Times New Roman" w:hAnsi="Times New Roman"/>
                <w:sz w:val="22"/>
                <w:szCs w:val="22"/>
                <w:lang w:bidi="bo-CN"/>
              </w:rPr>
            </w:pPr>
            <w:r w:rsidRPr="00BE6E30">
              <w:rPr>
                <w:rFonts w:ascii="Times New Roman" w:hAnsi="Times New Roman"/>
                <w:b/>
                <w:kern w:val="0"/>
                <w:sz w:val="22"/>
                <w:szCs w:val="22"/>
              </w:rPr>
              <w:t>Ārvalstī reģistrētam pretendentam jāiesniedz kompetentas attiecīgās valsts institūcijas izsniegts dokuments, kas apliecina, pretendenta pārstāvja paraksta (pārstāvības) tiesības.</w:t>
            </w:r>
          </w:p>
        </w:tc>
      </w:tr>
      <w:tr w:rsidR="00A25975" w:rsidRPr="00BE6E30" w14:paraId="73A22FD3" w14:textId="77777777" w:rsidTr="00EA76EE">
        <w:tc>
          <w:tcPr>
            <w:tcW w:w="3828" w:type="dxa"/>
            <w:shd w:val="clear" w:color="auto" w:fill="auto"/>
          </w:tcPr>
          <w:p w14:paraId="596A4F0E" w14:textId="77777777" w:rsidR="00A25975" w:rsidRPr="00BE6E30" w:rsidRDefault="00A25975" w:rsidP="00A25975">
            <w:pPr>
              <w:pStyle w:val="Text1"/>
              <w:tabs>
                <w:tab w:val="num" w:pos="1855"/>
              </w:tabs>
              <w:spacing w:before="0" w:line="240" w:lineRule="auto"/>
              <w:ind w:left="0"/>
              <w:rPr>
                <w:rFonts w:ascii="Times New Roman" w:hAnsi="Times New Roman" w:cs="Times New Roman"/>
                <w:sz w:val="22"/>
                <w:szCs w:val="22"/>
                <w:lang w:val="lv-LV"/>
              </w:rPr>
            </w:pPr>
            <w:r w:rsidRPr="00BE6E30">
              <w:rPr>
                <w:rFonts w:ascii="Times New Roman" w:hAnsi="Times New Roman" w:cs="Times New Roman"/>
                <w:sz w:val="22"/>
                <w:szCs w:val="22"/>
                <w:lang w:val="lv-LV"/>
              </w:rPr>
              <w:t>5.2.2. Pretendents ir reģistrēts normatīvajos aktos noteiktajos gadījumos un kārtībā (ja normatīvie akti to paredz).</w:t>
            </w:r>
          </w:p>
          <w:p w14:paraId="5E67AB51" w14:textId="77777777" w:rsidR="00A25975" w:rsidRPr="00BE6E30" w:rsidRDefault="00A25975" w:rsidP="00A25975">
            <w:pPr>
              <w:pStyle w:val="ListParagraph"/>
              <w:ind w:left="34"/>
              <w:rPr>
                <w:rFonts w:ascii="Times New Roman" w:hAnsi="Times New Roman"/>
                <w:sz w:val="22"/>
                <w:szCs w:val="22"/>
                <w:lang w:bidi="bo-CN"/>
              </w:rPr>
            </w:pPr>
          </w:p>
        </w:tc>
        <w:tc>
          <w:tcPr>
            <w:tcW w:w="5670" w:type="dxa"/>
          </w:tcPr>
          <w:p w14:paraId="60AC9B4C" w14:textId="7E5A509D" w:rsidR="00A25975" w:rsidRPr="00BE6E30" w:rsidRDefault="00A25975" w:rsidP="00DA5209">
            <w:pPr>
              <w:pStyle w:val="ListParagraph"/>
              <w:numPr>
                <w:ilvl w:val="2"/>
                <w:numId w:val="27"/>
              </w:numPr>
              <w:ind w:right="38"/>
              <w:jc w:val="both"/>
              <w:rPr>
                <w:rFonts w:ascii="Times New Roman" w:hAnsi="Times New Roman"/>
                <w:sz w:val="22"/>
                <w:szCs w:val="22"/>
              </w:rPr>
            </w:pPr>
            <w:r w:rsidRPr="00BE6E30">
              <w:rPr>
                <w:rFonts w:ascii="Times New Roman" w:hAnsi="Times New Roman"/>
                <w:sz w:val="22"/>
                <w:szCs w:val="22"/>
              </w:rPr>
              <w:t xml:space="preserve">Pretendentu, kas reģistrēti Latvijas Republikas Uzņēmumu reģistra Komercreģistrā, reģistrācijas faktu </w:t>
            </w:r>
            <w:r w:rsidRPr="00BE6E30">
              <w:rPr>
                <w:rFonts w:ascii="Times New Roman" w:hAnsi="Times New Roman"/>
                <w:b/>
                <w:sz w:val="22"/>
                <w:szCs w:val="22"/>
              </w:rPr>
              <w:t>komisija</w:t>
            </w:r>
            <w:r w:rsidRPr="00BE6E30">
              <w:rPr>
                <w:rFonts w:ascii="Times New Roman" w:hAnsi="Times New Roman"/>
                <w:sz w:val="22"/>
                <w:szCs w:val="22"/>
              </w:rPr>
              <w:t xml:space="preserve"> pārbauda Uzņēmumu reģistra mājaslapā.  </w:t>
            </w:r>
          </w:p>
          <w:p w14:paraId="6B569515" w14:textId="3B3BABDC" w:rsidR="00A25975" w:rsidRPr="00BE6E30" w:rsidRDefault="00A25975" w:rsidP="00A25975">
            <w:pPr>
              <w:pStyle w:val="ListParagraph"/>
              <w:numPr>
                <w:ilvl w:val="2"/>
                <w:numId w:val="0"/>
              </w:numPr>
              <w:jc w:val="both"/>
              <w:rPr>
                <w:rFonts w:ascii="Times New Roman" w:hAnsi="Times New Roman"/>
                <w:sz w:val="22"/>
                <w:szCs w:val="22"/>
                <w:lang w:bidi="bo-CN"/>
              </w:rPr>
            </w:pPr>
            <w:r w:rsidRPr="00BE6E30">
              <w:rPr>
                <w:rFonts w:ascii="Times New Roman" w:eastAsia="Calibri" w:hAnsi="Times New Roman"/>
                <w:sz w:val="22"/>
                <w:szCs w:val="22"/>
              </w:rPr>
              <w:t>Pretendentiem, kas reģistrēti ārvalstīs – jāiesniedz komersanta reģistrācijas apliecības kopija vai līdzvērtīgas iestādes izdots dokuments, kas ir atbilstošs attiecīgās valsts normatīviem aktiem. Ja tādas nav (reģistrācijas valsts normatīvais regulējums neparedz reģistrācijas apliecības izdošanu)</w:t>
            </w:r>
            <w:r w:rsidR="00D63009">
              <w:rPr>
                <w:rFonts w:ascii="Times New Roman" w:eastAsia="Calibri" w:hAnsi="Times New Roman"/>
                <w:sz w:val="22"/>
                <w:szCs w:val="22"/>
              </w:rPr>
              <w:t>,</w:t>
            </w:r>
            <w:r w:rsidRPr="00BE6E30">
              <w:rPr>
                <w:rFonts w:ascii="Times New Roman" w:eastAsia="Calibri" w:hAnsi="Times New Roman"/>
                <w:sz w:val="22"/>
                <w:szCs w:val="22"/>
              </w:rPr>
              <w:t xml:space="preserve"> tad iesniedz informāciju par pretendenta reģistrācijas nr. un reģistrācijas laiku, kā arī norāda kompetento iestādi reģistrācijas valstī, kas nepieciešamības gadījumā var apliecināt reģistrācijas faktu).</w:t>
            </w:r>
          </w:p>
        </w:tc>
      </w:tr>
      <w:tr w:rsidR="00A25975" w:rsidRPr="00BE6E30" w14:paraId="62DC8021" w14:textId="77777777" w:rsidTr="00055142">
        <w:tc>
          <w:tcPr>
            <w:tcW w:w="9498" w:type="dxa"/>
            <w:gridSpan w:val="2"/>
            <w:shd w:val="clear" w:color="auto" w:fill="auto"/>
          </w:tcPr>
          <w:p w14:paraId="697FB1FF" w14:textId="5DBBB7F6" w:rsidR="00A25975" w:rsidRPr="00BE6E30" w:rsidRDefault="00A25975" w:rsidP="00A25975">
            <w:pPr>
              <w:pStyle w:val="ListParagraph"/>
              <w:numPr>
                <w:ilvl w:val="2"/>
                <w:numId w:val="0"/>
              </w:numPr>
              <w:jc w:val="center"/>
              <w:rPr>
                <w:rFonts w:ascii="Times New Roman" w:hAnsi="Times New Roman"/>
                <w:sz w:val="22"/>
                <w:szCs w:val="22"/>
                <w:lang w:bidi="bo-CN"/>
              </w:rPr>
            </w:pPr>
            <w:r w:rsidRPr="00BE6E30">
              <w:rPr>
                <w:rFonts w:ascii="Times New Roman" w:hAnsi="Times New Roman"/>
                <w:b/>
                <w:sz w:val="22"/>
                <w:szCs w:val="22"/>
              </w:rPr>
              <w:t>Atbilstība profesionālās darbības veikšanai</w:t>
            </w:r>
          </w:p>
        </w:tc>
      </w:tr>
      <w:tr w:rsidR="00A25975" w:rsidRPr="00BE6E30" w14:paraId="06B8D570" w14:textId="77777777" w:rsidTr="00F200AC">
        <w:tc>
          <w:tcPr>
            <w:tcW w:w="3828" w:type="dxa"/>
            <w:shd w:val="clear" w:color="auto" w:fill="auto"/>
          </w:tcPr>
          <w:p w14:paraId="2BEF3D48" w14:textId="045B2FCC" w:rsidR="00EC27F5" w:rsidRPr="009E24E2" w:rsidRDefault="00A25975" w:rsidP="00250CB6">
            <w:pPr>
              <w:jc w:val="both"/>
              <w:rPr>
                <w:rFonts w:ascii="Times New Roman" w:hAnsi="Times New Roman"/>
                <w:sz w:val="22"/>
                <w:szCs w:val="22"/>
              </w:rPr>
            </w:pPr>
            <w:r w:rsidRPr="00BE6E30">
              <w:rPr>
                <w:rFonts w:ascii="Times New Roman" w:hAnsi="Times New Roman"/>
                <w:sz w:val="22"/>
                <w:szCs w:val="22"/>
                <w:lang w:bidi="bo-CN"/>
              </w:rPr>
              <w:t>5.2.</w:t>
            </w:r>
            <w:r w:rsidR="00667115">
              <w:rPr>
                <w:rFonts w:ascii="Times New Roman" w:hAnsi="Times New Roman"/>
                <w:sz w:val="22"/>
                <w:szCs w:val="22"/>
                <w:lang w:bidi="bo-CN"/>
              </w:rPr>
              <w:t>3</w:t>
            </w:r>
            <w:r w:rsidRPr="00BE6E30">
              <w:rPr>
                <w:rFonts w:ascii="Times New Roman" w:hAnsi="Times New Roman"/>
                <w:sz w:val="22"/>
                <w:szCs w:val="22"/>
                <w:lang w:bidi="bo-CN"/>
              </w:rPr>
              <w:t xml:space="preserve">. </w:t>
            </w:r>
            <w:r w:rsidRPr="00BE6E30">
              <w:rPr>
                <w:rFonts w:ascii="Times New Roman" w:hAnsi="Times New Roman"/>
                <w:sz w:val="22"/>
                <w:szCs w:val="22"/>
              </w:rPr>
              <w:t xml:space="preserve">Pretendentam </w:t>
            </w:r>
            <w:r w:rsidR="0081470D" w:rsidRPr="00BE6E30">
              <w:rPr>
                <w:rFonts w:ascii="Times New Roman" w:hAnsi="Times New Roman"/>
                <w:sz w:val="22"/>
                <w:szCs w:val="22"/>
              </w:rPr>
              <w:t>3</w:t>
            </w:r>
            <w:r w:rsidRPr="00BE6E30">
              <w:rPr>
                <w:rFonts w:ascii="Times New Roman" w:hAnsi="Times New Roman"/>
                <w:sz w:val="22"/>
                <w:szCs w:val="22"/>
              </w:rPr>
              <w:t xml:space="preserve"> (</w:t>
            </w:r>
            <w:r w:rsidR="0081470D" w:rsidRPr="00BE6E30">
              <w:rPr>
                <w:rFonts w:ascii="Times New Roman" w:hAnsi="Times New Roman"/>
                <w:sz w:val="22"/>
                <w:szCs w:val="22"/>
              </w:rPr>
              <w:t>trīs</w:t>
            </w:r>
            <w:r w:rsidRPr="00BE6E30">
              <w:rPr>
                <w:rFonts w:ascii="Times New Roman" w:hAnsi="Times New Roman"/>
                <w:sz w:val="22"/>
                <w:szCs w:val="22"/>
              </w:rPr>
              <w:t>) iepriekšējo gadu laikā (20</w:t>
            </w:r>
            <w:r w:rsidR="00D935CC">
              <w:rPr>
                <w:rFonts w:ascii="Times New Roman" w:hAnsi="Times New Roman"/>
                <w:sz w:val="22"/>
                <w:szCs w:val="22"/>
              </w:rPr>
              <w:t>2</w:t>
            </w:r>
            <w:r w:rsidR="0092663B">
              <w:rPr>
                <w:rFonts w:ascii="Times New Roman" w:hAnsi="Times New Roman"/>
                <w:sz w:val="22"/>
                <w:szCs w:val="22"/>
              </w:rPr>
              <w:t>1</w:t>
            </w:r>
            <w:r w:rsidRPr="00BE6E30">
              <w:rPr>
                <w:rFonts w:ascii="Times New Roman" w:hAnsi="Times New Roman"/>
                <w:sz w:val="22"/>
                <w:szCs w:val="22"/>
              </w:rPr>
              <w:t>., 20</w:t>
            </w:r>
            <w:r w:rsidR="00D935CC">
              <w:rPr>
                <w:rFonts w:ascii="Times New Roman" w:hAnsi="Times New Roman"/>
                <w:sz w:val="22"/>
                <w:szCs w:val="22"/>
              </w:rPr>
              <w:t>2</w:t>
            </w:r>
            <w:r w:rsidR="0092663B">
              <w:rPr>
                <w:rFonts w:ascii="Times New Roman" w:hAnsi="Times New Roman"/>
                <w:sz w:val="22"/>
                <w:szCs w:val="22"/>
              </w:rPr>
              <w:t>2</w:t>
            </w:r>
            <w:r w:rsidRPr="00BE6E30">
              <w:rPr>
                <w:rFonts w:ascii="Times New Roman" w:hAnsi="Times New Roman"/>
                <w:sz w:val="22"/>
                <w:szCs w:val="22"/>
              </w:rPr>
              <w:t>., 20</w:t>
            </w:r>
            <w:r w:rsidR="00D935CC">
              <w:rPr>
                <w:rFonts w:ascii="Times New Roman" w:hAnsi="Times New Roman"/>
                <w:sz w:val="22"/>
                <w:szCs w:val="22"/>
              </w:rPr>
              <w:t>2</w:t>
            </w:r>
            <w:r w:rsidR="0092663B">
              <w:rPr>
                <w:rFonts w:ascii="Times New Roman" w:hAnsi="Times New Roman"/>
                <w:sz w:val="22"/>
                <w:szCs w:val="22"/>
              </w:rPr>
              <w:t>3</w:t>
            </w:r>
            <w:r w:rsidRPr="00BE6E30">
              <w:rPr>
                <w:rFonts w:ascii="Times New Roman" w:hAnsi="Times New Roman"/>
                <w:sz w:val="22"/>
                <w:szCs w:val="22"/>
              </w:rPr>
              <w:t>. un 20</w:t>
            </w:r>
            <w:r w:rsidR="0081470D" w:rsidRPr="00BE6E30">
              <w:rPr>
                <w:rFonts w:ascii="Times New Roman" w:hAnsi="Times New Roman"/>
                <w:sz w:val="22"/>
                <w:szCs w:val="22"/>
              </w:rPr>
              <w:t>2</w:t>
            </w:r>
            <w:r w:rsidR="0092663B">
              <w:rPr>
                <w:rFonts w:ascii="Times New Roman" w:hAnsi="Times New Roman"/>
                <w:sz w:val="22"/>
                <w:szCs w:val="22"/>
              </w:rPr>
              <w:t>4</w:t>
            </w:r>
            <w:r w:rsidRPr="00BE6E30">
              <w:rPr>
                <w:rFonts w:ascii="Times New Roman" w:hAnsi="Times New Roman"/>
                <w:sz w:val="22"/>
                <w:szCs w:val="22"/>
              </w:rPr>
              <w:t xml:space="preserve">. gadā līdz piedāvājumu iesniegšanai) </w:t>
            </w:r>
            <w:r w:rsidRPr="00BE6E30">
              <w:rPr>
                <w:rFonts w:ascii="Times New Roman" w:hAnsi="Times New Roman"/>
                <w:b/>
                <w:sz w:val="22"/>
                <w:szCs w:val="22"/>
              </w:rPr>
              <w:t>ir pieredze</w:t>
            </w:r>
            <w:r w:rsidR="00EC27F5" w:rsidRPr="00BE6E30">
              <w:rPr>
                <w:rFonts w:ascii="Times New Roman" w:hAnsi="Times New Roman"/>
                <w:b/>
                <w:sz w:val="22"/>
                <w:szCs w:val="22"/>
              </w:rPr>
              <w:t xml:space="preserve"> </w:t>
            </w:r>
            <w:r w:rsidR="009E24E2" w:rsidRPr="009E24E2">
              <w:rPr>
                <w:rFonts w:ascii="Times New Roman" w:hAnsi="Times New Roman"/>
                <w:sz w:val="22"/>
                <w:szCs w:val="22"/>
              </w:rPr>
              <w:t xml:space="preserve">vismaz </w:t>
            </w:r>
            <w:r w:rsidR="00754C77">
              <w:rPr>
                <w:rFonts w:ascii="Times New Roman" w:hAnsi="Times New Roman"/>
                <w:sz w:val="22"/>
                <w:szCs w:val="22"/>
              </w:rPr>
              <w:t>triju</w:t>
            </w:r>
            <w:r w:rsidR="009E24E2" w:rsidRPr="009E24E2">
              <w:rPr>
                <w:rFonts w:ascii="Times New Roman" w:hAnsi="Times New Roman"/>
                <w:sz w:val="22"/>
                <w:szCs w:val="22"/>
              </w:rPr>
              <w:t xml:space="preserve"> reklāmas </w:t>
            </w:r>
            <w:r w:rsidR="009E24E2" w:rsidRPr="009E24E2">
              <w:rPr>
                <w:rFonts w:ascii="Times New Roman" w:hAnsi="Times New Roman"/>
                <w:sz w:val="22"/>
                <w:szCs w:val="22"/>
              </w:rPr>
              <w:lastRenderedPageBreak/>
              <w:t>kampaņas koncept</w:t>
            </w:r>
            <w:r w:rsidR="005D2E01">
              <w:rPr>
                <w:rFonts w:ascii="Times New Roman" w:hAnsi="Times New Roman"/>
                <w:sz w:val="22"/>
                <w:szCs w:val="22"/>
              </w:rPr>
              <w:t>u</w:t>
            </w:r>
            <w:r w:rsidR="009E24E2" w:rsidRPr="009E24E2">
              <w:rPr>
                <w:rFonts w:ascii="Times New Roman" w:hAnsi="Times New Roman"/>
                <w:sz w:val="22"/>
                <w:szCs w:val="22"/>
              </w:rPr>
              <w:t xml:space="preserve"> izstrādē un komunikācijas aktivitāšu īstenošanā</w:t>
            </w:r>
            <w:r w:rsidR="00754C77">
              <w:rPr>
                <w:rFonts w:ascii="Times New Roman" w:hAnsi="Times New Roman"/>
                <w:sz w:val="22"/>
                <w:szCs w:val="22"/>
              </w:rPr>
              <w:t>, no kuriem vismaz viens ir</w:t>
            </w:r>
            <w:r w:rsidR="009E24E2">
              <w:rPr>
                <w:rFonts w:ascii="Times New Roman" w:hAnsi="Times New Roman"/>
                <w:sz w:val="22"/>
                <w:szCs w:val="22"/>
              </w:rPr>
              <w:t xml:space="preserve"> </w:t>
            </w:r>
            <w:r w:rsidR="00931D0B">
              <w:rPr>
                <w:rFonts w:ascii="Times New Roman" w:hAnsi="Times New Roman"/>
                <w:sz w:val="22"/>
                <w:szCs w:val="22"/>
              </w:rPr>
              <w:t xml:space="preserve">10 000 EUR apmērā. </w:t>
            </w:r>
          </w:p>
          <w:p w14:paraId="3AD0266F" w14:textId="25A22EE1" w:rsidR="00A25975" w:rsidRPr="00BE6E30" w:rsidRDefault="00A25975" w:rsidP="00250CB6">
            <w:pPr>
              <w:jc w:val="both"/>
              <w:rPr>
                <w:rFonts w:ascii="Times New Roman" w:hAnsi="Times New Roman"/>
                <w:sz w:val="22"/>
                <w:szCs w:val="22"/>
              </w:rPr>
            </w:pPr>
            <w:r w:rsidRPr="00BE6E30">
              <w:rPr>
                <w:rFonts w:ascii="Times New Roman" w:hAnsi="Times New Roman"/>
                <w:sz w:val="22"/>
                <w:szCs w:val="22"/>
              </w:rPr>
              <w:t>Pretendents, kas dibināts vēlāk, apliecina pieredzi par nostrādāto periodu.</w:t>
            </w:r>
          </w:p>
        </w:tc>
        <w:tc>
          <w:tcPr>
            <w:tcW w:w="5670" w:type="dxa"/>
            <w:shd w:val="clear" w:color="auto" w:fill="auto"/>
          </w:tcPr>
          <w:p w14:paraId="5E5F3D20" w14:textId="198E3D0D" w:rsidR="00A25975" w:rsidRPr="00BE6E30" w:rsidRDefault="00A25975" w:rsidP="00A25975">
            <w:pPr>
              <w:pStyle w:val="ListParagraph"/>
              <w:numPr>
                <w:ilvl w:val="2"/>
                <w:numId w:val="0"/>
              </w:numPr>
              <w:jc w:val="both"/>
              <w:rPr>
                <w:rFonts w:ascii="Times New Roman" w:hAnsi="Times New Roman"/>
                <w:sz w:val="22"/>
                <w:szCs w:val="22"/>
                <w:lang w:bidi="bo-CN"/>
              </w:rPr>
            </w:pPr>
            <w:r w:rsidRPr="00BE6E30">
              <w:rPr>
                <w:rFonts w:ascii="Times New Roman" w:hAnsi="Times New Roman"/>
                <w:sz w:val="22"/>
                <w:szCs w:val="22"/>
                <w:lang w:bidi="bo-CN"/>
              </w:rPr>
              <w:lastRenderedPageBreak/>
              <w:t>5.3.</w:t>
            </w:r>
            <w:r w:rsidR="00667115">
              <w:rPr>
                <w:rFonts w:ascii="Times New Roman" w:hAnsi="Times New Roman"/>
                <w:sz w:val="22"/>
                <w:szCs w:val="22"/>
                <w:lang w:bidi="bo-CN"/>
              </w:rPr>
              <w:t>3</w:t>
            </w:r>
            <w:r w:rsidRPr="00BE6E30">
              <w:rPr>
                <w:rFonts w:ascii="Times New Roman" w:hAnsi="Times New Roman"/>
                <w:sz w:val="22"/>
                <w:szCs w:val="22"/>
                <w:lang w:bidi="bo-CN"/>
              </w:rPr>
              <w:t>. Lai apliecinātu nolikuma 5.2.</w:t>
            </w:r>
            <w:r w:rsidR="00667115">
              <w:rPr>
                <w:rFonts w:ascii="Times New Roman" w:hAnsi="Times New Roman"/>
                <w:sz w:val="22"/>
                <w:szCs w:val="22"/>
                <w:lang w:bidi="bo-CN"/>
              </w:rPr>
              <w:t>3</w:t>
            </w:r>
            <w:r w:rsidRPr="00BE6E30">
              <w:rPr>
                <w:rFonts w:ascii="Times New Roman" w:hAnsi="Times New Roman"/>
                <w:sz w:val="22"/>
                <w:szCs w:val="22"/>
                <w:lang w:bidi="bo-CN"/>
              </w:rPr>
              <w:t xml:space="preserve">.apakšpunkta izpildi, </w:t>
            </w:r>
            <w:r w:rsidRPr="00BE6E30">
              <w:rPr>
                <w:rFonts w:ascii="Times New Roman" w:hAnsi="Times New Roman"/>
                <w:sz w:val="22"/>
                <w:szCs w:val="22"/>
              </w:rPr>
              <w:t xml:space="preserve">Pretendents iesniedz pieredzes uzskaitījumu atbilstoši nolikuma 2.pielikumam, </w:t>
            </w:r>
            <w:r w:rsidR="00043C5D">
              <w:rPr>
                <w:rFonts w:ascii="Times New Roman" w:hAnsi="Times New Roman"/>
                <w:sz w:val="22"/>
                <w:szCs w:val="22"/>
              </w:rPr>
              <w:t xml:space="preserve">norādot </w:t>
            </w:r>
            <w:r w:rsidR="00931D0B">
              <w:rPr>
                <w:rFonts w:ascii="Times New Roman" w:hAnsi="Times New Roman"/>
                <w:sz w:val="22"/>
                <w:szCs w:val="22"/>
              </w:rPr>
              <w:t xml:space="preserve">pasūtītāju, pakalpojuma </w:t>
            </w:r>
            <w:r w:rsidR="00931D0B">
              <w:rPr>
                <w:rFonts w:ascii="Times New Roman" w:hAnsi="Times New Roman"/>
                <w:sz w:val="22"/>
                <w:szCs w:val="22"/>
              </w:rPr>
              <w:lastRenderedPageBreak/>
              <w:t xml:space="preserve">apjomu, </w:t>
            </w:r>
            <w:r w:rsidRPr="00BE6E30">
              <w:rPr>
                <w:rFonts w:ascii="Times New Roman" w:hAnsi="Times New Roman"/>
                <w:sz w:val="22"/>
                <w:szCs w:val="22"/>
              </w:rPr>
              <w:t>pasūtītāja kontaktpersonu, lai pasūtītājam būtu iespēja pārliecināties par Pretendenta atbilstību izvirzītajām prasībām.</w:t>
            </w:r>
          </w:p>
          <w:p w14:paraId="3FE42082" w14:textId="77777777" w:rsidR="00A25975" w:rsidRPr="00BE6E30" w:rsidRDefault="00A25975" w:rsidP="00A25975">
            <w:pPr>
              <w:jc w:val="both"/>
              <w:rPr>
                <w:rFonts w:ascii="Times New Roman" w:eastAsia="Times New Roman" w:hAnsi="Times New Roman" w:cs="Times New Roman"/>
                <w:sz w:val="22"/>
                <w:szCs w:val="22"/>
              </w:rPr>
            </w:pPr>
          </w:p>
          <w:p w14:paraId="29B1F660" w14:textId="4CE682A9" w:rsidR="00A25975" w:rsidRPr="00BE6E30" w:rsidRDefault="00A25975" w:rsidP="00A25975">
            <w:pPr>
              <w:rPr>
                <w:rFonts w:ascii="Times New Roman" w:hAnsi="Times New Roman" w:cs="Times New Roman"/>
                <w:sz w:val="22"/>
                <w:szCs w:val="22"/>
                <w:lang w:bidi="bo-CN"/>
              </w:rPr>
            </w:pPr>
          </w:p>
          <w:p w14:paraId="27F6F409" w14:textId="77777777" w:rsidR="00A25975" w:rsidRPr="00BE6E30" w:rsidRDefault="00A25975" w:rsidP="00A25975">
            <w:pPr>
              <w:rPr>
                <w:rFonts w:ascii="Times New Roman" w:hAnsi="Times New Roman" w:cs="Times New Roman"/>
                <w:sz w:val="22"/>
                <w:szCs w:val="22"/>
                <w:lang w:bidi="bo-CN"/>
              </w:rPr>
            </w:pPr>
          </w:p>
          <w:p w14:paraId="6BDAF465" w14:textId="0EEDD412" w:rsidR="00A25975" w:rsidRPr="00BE6E30" w:rsidRDefault="00A25975" w:rsidP="00A25975">
            <w:pPr>
              <w:tabs>
                <w:tab w:val="left" w:pos="720"/>
              </w:tabs>
              <w:rPr>
                <w:rFonts w:ascii="Times New Roman" w:hAnsi="Times New Roman" w:cs="Times New Roman"/>
                <w:sz w:val="22"/>
                <w:szCs w:val="22"/>
                <w:lang w:bidi="bo-CN"/>
              </w:rPr>
            </w:pPr>
          </w:p>
        </w:tc>
      </w:tr>
    </w:tbl>
    <w:bookmarkEnd w:id="7"/>
    <w:p w14:paraId="488BF6C2" w14:textId="45F5F83E" w:rsidR="00F200AC" w:rsidRPr="00CF7229" w:rsidRDefault="00F200AC" w:rsidP="00B33DA0">
      <w:pPr>
        <w:pStyle w:val="Style1"/>
        <w:numPr>
          <w:ilvl w:val="1"/>
          <w:numId w:val="11"/>
        </w:numPr>
        <w:ind w:left="567" w:hanging="567"/>
      </w:pPr>
      <w:r w:rsidRPr="00CF7229">
        <w:lastRenderedPageBreak/>
        <w:t>Ja piedāvājumu iesniedz personu apvienība vai personālsabiedrība, nolikuma 5.3.2., 5.3.3.apakšpunktos minētos dokumentus jāiesniedz par katru no attiecīgās personu apvienības</w:t>
      </w:r>
      <w:r w:rsidR="00A25EF6">
        <w:t xml:space="preserve"> </w:t>
      </w:r>
      <w:r w:rsidR="00A25EF6" w:rsidRPr="00CF7229">
        <w:t>vai personālsabiedrība</w:t>
      </w:r>
      <w:r w:rsidR="009A52E2">
        <w:t>s</w:t>
      </w:r>
      <w:r w:rsidRPr="00CF7229">
        <w:t xml:space="preserve"> dalībniekiem. Papildus jāiesniedz visu (personu), kas iekļautas apvienībā parakstīts sabiedrības līgums (oriģināls vai apliecināta kopija), kurā arī būtu noradīts katras personas atbildības apjoms un veicamo darbu uzskaitījums. Ja piedāvājumu iesniedz fizisko vai juridisko personu apvienība jebkurā to kombinācijā piedāvājumā jānorāda personu, kura pārstāv persona apvienību iepirkumā.</w:t>
      </w:r>
    </w:p>
    <w:p w14:paraId="3C864718" w14:textId="3790C8B8" w:rsidR="00F200AC" w:rsidRDefault="00F200AC" w:rsidP="00F200AC">
      <w:pPr>
        <w:pStyle w:val="ListParagraph"/>
        <w:numPr>
          <w:ilvl w:val="1"/>
          <w:numId w:val="11"/>
        </w:numPr>
        <w:tabs>
          <w:tab w:val="left" w:pos="567"/>
        </w:tabs>
        <w:suppressAutoHyphens/>
        <w:ind w:left="567" w:hanging="567"/>
        <w:contextualSpacing w:val="0"/>
        <w:jc w:val="both"/>
        <w:rPr>
          <w:rFonts w:ascii="Times New Roman" w:hAnsi="Times New Roman"/>
          <w:sz w:val="24"/>
        </w:rPr>
      </w:pPr>
      <w:r w:rsidRPr="00F854A5">
        <w:rPr>
          <w:rFonts w:ascii="Times New Roman" w:hAnsi="Times New Roman"/>
          <w:sz w:val="24"/>
        </w:rPr>
        <w:t>Ja pretendents savas kvalifikācijas atbilstības apliecināšanai balstās uz citu personu iespējām, pretendentu atlasei papildus jāiesniedz objektīvs pierādījums (piemēram, personas, uz kuras iespējām pretendents balstās, apliecinājums vai vienošanās) par sadarbību ar pretendentu konkrētā</w:t>
      </w:r>
      <w:r w:rsidR="008F3B5A">
        <w:rPr>
          <w:rFonts w:ascii="Times New Roman" w:hAnsi="Times New Roman"/>
          <w:sz w:val="24"/>
        </w:rPr>
        <w:t xml:space="preserve"> līguma </w:t>
      </w:r>
      <w:r w:rsidRPr="00F854A5">
        <w:rPr>
          <w:rFonts w:ascii="Times New Roman" w:hAnsi="Times New Roman"/>
          <w:sz w:val="24"/>
        </w:rPr>
        <w:t>izpildē, no kuras Pasūtītājs var gūt pārliecību, ka pretendenta rīcībā būs nepieciešamie resursi.</w:t>
      </w:r>
    </w:p>
    <w:p w14:paraId="4FBCD094" w14:textId="19C9D1B0" w:rsidR="00A304C2" w:rsidRPr="007F1BF4" w:rsidRDefault="00A304C2" w:rsidP="00A304C2">
      <w:pPr>
        <w:pStyle w:val="ListParagraph"/>
        <w:numPr>
          <w:ilvl w:val="1"/>
          <w:numId w:val="11"/>
        </w:numPr>
        <w:tabs>
          <w:tab w:val="left" w:pos="567"/>
        </w:tabs>
        <w:suppressAutoHyphens/>
        <w:ind w:left="567" w:hanging="567"/>
        <w:contextualSpacing w:val="0"/>
        <w:jc w:val="both"/>
        <w:rPr>
          <w:rFonts w:ascii="Times New Roman" w:hAnsi="Times New Roman"/>
          <w:sz w:val="24"/>
        </w:rPr>
      </w:pPr>
      <w:r w:rsidRPr="007F1BF4">
        <w:rPr>
          <w:rFonts w:ascii="Times New Roman" w:hAnsi="Times New Roman"/>
          <w:sz w:val="24"/>
        </w:rPr>
        <w:t>Ja pretendents līguma izpildē piesaista apakšuzņēmēju, paredzot tam izpildei nodot konkrētu līguma daļu un tās vērtība ir 10</w:t>
      </w:r>
      <w:r w:rsidR="0092663B">
        <w:rPr>
          <w:rFonts w:ascii="Times New Roman" w:hAnsi="Times New Roman"/>
          <w:sz w:val="24"/>
        </w:rPr>
        <w:t> 000 EUR</w:t>
      </w:r>
      <w:r w:rsidRPr="007F1BF4">
        <w:rPr>
          <w:rFonts w:ascii="Times New Roman" w:hAnsi="Times New Roman"/>
          <w:sz w:val="24"/>
        </w:rPr>
        <w:t xml:space="preserve"> (desmit</w:t>
      </w:r>
      <w:r w:rsidR="0092663B">
        <w:rPr>
          <w:rFonts w:ascii="Times New Roman" w:hAnsi="Times New Roman"/>
          <w:sz w:val="24"/>
        </w:rPr>
        <w:t xml:space="preserve"> tūkstoši </w:t>
      </w:r>
      <w:proofErr w:type="spellStart"/>
      <w:r w:rsidR="0092663B" w:rsidRPr="0089261C">
        <w:rPr>
          <w:rFonts w:ascii="Times New Roman" w:hAnsi="Times New Roman"/>
          <w:i/>
          <w:sz w:val="24"/>
        </w:rPr>
        <w:t>euro</w:t>
      </w:r>
      <w:proofErr w:type="spellEnd"/>
      <w:r w:rsidR="0092663B">
        <w:rPr>
          <w:rFonts w:ascii="Times New Roman" w:hAnsi="Times New Roman"/>
          <w:sz w:val="24"/>
        </w:rPr>
        <w:t>)</w:t>
      </w:r>
      <w:r w:rsidRPr="007F1BF4">
        <w:rPr>
          <w:rFonts w:ascii="Times New Roman" w:hAnsi="Times New Roman"/>
          <w:sz w:val="24"/>
        </w:rPr>
        <w:t xml:space="preserve"> no kopējās iepirkuma līguma vērtības vai lielāka, pretendentam jāiesniedz apakšuzņēmēja parakstīts dokuments (apliecinājums vai vienošanās), kas pierāda apakšuzņēmēja uzņemtās saistības attiecībā uz iepirkuma īstenošanu un piedalīšanos iepirkuma līguma izpildē, kā arī informāciju par to, kādu iepirkuma (līguma) daļu (kurus darbus) īstenos apakšuzņēmējs. </w:t>
      </w:r>
    </w:p>
    <w:p w14:paraId="48710BFE" w14:textId="6EFBD83B" w:rsidR="00A304C2" w:rsidRDefault="00A304C2" w:rsidP="00A304C2">
      <w:pPr>
        <w:pStyle w:val="ListParagraph"/>
        <w:numPr>
          <w:ilvl w:val="1"/>
          <w:numId w:val="11"/>
        </w:numPr>
        <w:tabs>
          <w:tab w:val="left" w:pos="567"/>
        </w:tabs>
        <w:suppressAutoHyphens/>
        <w:ind w:left="567" w:hanging="567"/>
        <w:contextualSpacing w:val="0"/>
        <w:jc w:val="both"/>
        <w:rPr>
          <w:rFonts w:ascii="Times New Roman" w:hAnsi="Times New Roman"/>
          <w:sz w:val="24"/>
        </w:rPr>
      </w:pPr>
      <w:r w:rsidRPr="007F1BF4">
        <w:rPr>
          <w:rFonts w:ascii="Times New Roman" w:hAnsi="Times New Roman"/>
          <w:sz w:val="24"/>
        </w:rPr>
        <w:t xml:space="preserve">Pēc iepirkuma līguma slēgšanas tiesību piešķiršanas un ne vēlāk kā uzsākot iepirkuma līguma izpildi, Pretendents iesniedz visu līguma izpildē iesaistīto apakšuzņēmēju (ja tādus plānots iesaistīt) sarakstu, kurā norāda apakšuzņēmēja nosaukumu, kontaktinformāciju un to </w:t>
      </w:r>
      <w:proofErr w:type="spellStart"/>
      <w:r w:rsidRPr="007F1BF4">
        <w:rPr>
          <w:rFonts w:ascii="Times New Roman" w:hAnsi="Times New Roman"/>
          <w:sz w:val="24"/>
        </w:rPr>
        <w:t>pārstāvēttiesīgo</w:t>
      </w:r>
      <w:proofErr w:type="spellEnd"/>
      <w:r w:rsidRPr="007F1BF4">
        <w:rPr>
          <w:rFonts w:ascii="Times New Roman" w:hAnsi="Times New Roman"/>
          <w:sz w:val="24"/>
        </w:rPr>
        <w:t xml:space="preserve"> personu, ciktāl minētā informācija ir zināma. Sarakstā norāda arī piegādātāja apakšuzņēmēju apakšuzņēmējus. Iepirkuma līguma izpildes laikā piegādātājs paziņo Pasūtītājam par jebkurām minētās informācijas izmaiņām, kā arī papildina sarakstu ar informāciju par apakšuzņēmēju, kas tiek vēlāk iesaistīts pakalpojumu sniegšanā.</w:t>
      </w:r>
    </w:p>
    <w:p w14:paraId="06623CAA" w14:textId="5DEF2118" w:rsidR="00F200AC" w:rsidRDefault="00F200AC" w:rsidP="00F200AC">
      <w:pPr>
        <w:pStyle w:val="Text1"/>
        <w:spacing w:before="0" w:line="240" w:lineRule="auto"/>
        <w:ind w:left="0"/>
        <w:rPr>
          <w:rFonts w:ascii="Times New Roman" w:hAnsi="Times New Roman" w:cs="Times New Roman"/>
          <w:szCs w:val="24"/>
          <w:lang w:val="lv-LV"/>
        </w:rPr>
      </w:pPr>
    </w:p>
    <w:bookmarkEnd w:id="6"/>
    <w:p w14:paraId="39D58C68" w14:textId="77777777" w:rsidR="002D4DCF" w:rsidRDefault="002D4DCF" w:rsidP="00F200AC">
      <w:pPr>
        <w:pStyle w:val="Text1"/>
        <w:spacing w:before="0" w:line="240" w:lineRule="auto"/>
        <w:ind w:left="0"/>
        <w:rPr>
          <w:rFonts w:ascii="Times New Roman" w:hAnsi="Times New Roman" w:cs="Times New Roman"/>
          <w:szCs w:val="24"/>
          <w:lang w:val="lv-LV"/>
        </w:rPr>
      </w:pPr>
    </w:p>
    <w:p w14:paraId="6DCD7E76" w14:textId="166E325A" w:rsidR="00F200AC" w:rsidRPr="009547D5" w:rsidRDefault="00F200AC" w:rsidP="00F200AC">
      <w:pPr>
        <w:numPr>
          <w:ilvl w:val="0"/>
          <w:numId w:val="11"/>
        </w:numPr>
        <w:tabs>
          <w:tab w:val="left" w:pos="567"/>
        </w:tabs>
        <w:ind w:left="567" w:hanging="567"/>
        <w:jc w:val="both"/>
        <w:rPr>
          <w:rStyle w:val="Heading31"/>
          <w:rFonts w:ascii="Times New Roman" w:hAnsi="Times New Roman" w:cs="Times New Roman"/>
          <w:b w:val="0"/>
          <w:bCs w:val="0"/>
        </w:rPr>
      </w:pPr>
      <w:r w:rsidRPr="00061DBE">
        <w:rPr>
          <w:rStyle w:val="Heading31"/>
          <w:rFonts w:ascii="Times New Roman" w:hAnsi="Times New Roman" w:cs="Times New Roman"/>
          <w:smallCaps/>
        </w:rPr>
        <w:t xml:space="preserve">PASKAIDROJUMI PAR TEHNISKĀ </w:t>
      </w:r>
      <w:r w:rsidR="007F40A8">
        <w:rPr>
          <w:rStyle w:val="Heading31"/>
          <w:rFonts w:ascii="Times New Roman" w:hAnsi="Times New Roman" w:cs="Times New Roman"/>
          <w:smallCaps/>
        </w:rPr>
        <w:t xml:space="preserve">UN FINANŠU </w:t>
      </w:r>
      <w:r w:rsidRPr="00061DBE">
        <w:rPr>
          <w:rStyle w:val="Heading31"/>
          <w:rFonts w:ascii="Times New Roman" w:hAnsi="Times New Roman" w:cs="Times New Roman"/>
          <w:smallCaps/>
        </w:rPr>
        <w:t xml:space="preserve">PIEDĀVĀJUMA </w:t>
      </w:r>
      <w:r w:rsidRPr="009547D5">
        <w:rPr>
          <w:rStyle w:val="Heading31"/>
          <w:rFonts w:ascii="Times New Roman" w:hAnsi="Times New Roman" w:cs="Times New Roman"/>
          <w:smallCaps/>
        </w:rPr>
        <w:t xml:space="preserve">SAGATAVOŠANU </w:t>
      </w:r>
    </w:p>
    <w:p w14:paraId="7F7964F5" w14:textId="77777777" w:rsidR="00F200AC" w:rsidRPr="009547D5" w:rsidRDefault="00F200AC" w:rsidP="00F200AC">
      <w:pPr>
        <w:tabs>
          <w:tab w:val="left" w:pos="426"/>
        </w:tabs>
        <w:ind w:left="426"/>
        <w:jc w:val="both"/>
        <w:rPr>
          <w:rStyle w:val="Heading31"/>
          <w:rFonts w:ascii="Times New Roman" w:hAnsi="Times New Roman" w:cs="Times New Roman"/>
          <w:b w:val="0"/>
          <w:bCs w:val="0"/>
        </w:rPr>
      </w:pPr>
    </w:p>
    <w:p w14:paraId="6F231817" w14:textId="5B5053C6" w:rsidR="00F200AC" w:rsidRPr="009547D5" w:rsidRDefault="00F200AC" w:rsidP="00CC0F03">
      <w:pPr>
        <w:pStyle w:val="Style1"/>
        <w:numPr>
          <w:ilvl w:val="1"/>
          <w:numId w:val="13"/>
        </w:numPr>
        <w:ind w:left="567" w:hanging="567"/>
      </w:pPr>
      <w:r w:rsidRPr="009547D5">
        <w:t>Pretendents tehnisko</w:t>
      </w:r>
      <w:r w:rsidR="00F270CA">
        <w:t xml:space="preserve"> </w:t>
      </w:r>
      <w:r w:rsidRPr="009547D5">
        <w:t>piedāvājumu sagatavo saskaņā</w:t>
      </w:r>
      <w:r w:rsidR="00810240" w:rsidRPr="009547D5">
        <w:t xml:space="preserve"> ar nolikuma pielikumā Nr.</w:t>
      </w:r>
      <w:r w:rsidR="008572C6">
        <w:t>3</w:t>
      </w:r>
      <w:r w:rsidRPr="009547D5">
        <w:t xml:space="preserve"> „Tehniskā specifikācija – Tehnisk</w:t>
      </w:r>
      <w:r w:rsidR="0049188B" w:rsidRPr="009547D5">
        <w:t>ā</w:t>
      </w:r>
      <w:r w:rsidR="009547D5" w:rsidRPr="009547D5">
        <w:t xml:space="preserve"> </w:t>
      </w:r>
      <w:r w:rsidR="0049188B" w:rsidRPr="009547D5">
        <w:t>piedāvājuma forma</w:t>
      </w:r>
      <w:r w:rsidRPr="009547D5">
        <w:t xml:space="preserve">” noteikto formu, </w:t>
      </w:r>
      <w:r w:rsidRPr="009547D5">
        <w:rPr>
          <w:lang w:val="x-none" w:eastAsia="x-none"/>
        </w:rPr>
        <w:t>ievērojot Pasūtītāja noteiktās prasības, kas iekļautas Tehniskajā specifikācijā un Nolikumā.</w:t>
      </w:r>
    </w:p>
    <w:p w14:paraId="30602BC2" w14:textId="4CD9107C" w:rsidR="00F200AC" w:rsidRPr="007420A6" w:rsidRDefault="00F200AC" w:rsidP="00CC0F03">
      <w:pPr>
        <w:pStyle w:val="Style1"/>
        <w:numPr>
          <w:ilvl w:val="1"/>
          <w:numId w:val="13"/>
        </w:numPr>
        <w:ind w:left="567" w:hanging="567"/>
      </w:pPr>
      <w:r w:rsidRPr="007630ED">
        <w:t xml:space="preserve">Pretendents </w:t>
      </w:r>
      <w:r w:rsidR="00614FE1">
        <w:t>T</w:t>
      </w:r>
      <w:r w:rsidR="00614FE1" w:rsidRPr="007630ED">
        <w:t xml:space="preserve">ehnisko </w:t>
      </w:r>
      <w:r w:rsidRPr="007630ED">
        <w:t xml:space="preserve">piedāvājumu sagatavo par visu iepirkuma </w:t>
      </w:r>
      <w:r w:rsidRPr="007420A6">
        <w:t>apjomu.</w:t>
      </w:r>
      <w:r w:rsidR="00B041B6" w:rsidRPr="007420A6">
        <w:t xml:space="preserve"> Gadījumā, ja Pretendents kādu no pozīcijām nepiedāvā, piedāvājums tiks noraidīts.</w:t>
      </w:r>
    </w:p>
    <w:p w14:paraId="747B7FA0" w14:textId="3FCF53A6" w:rsidR="00F200AC" w:rsidRDefault="00F200AC" w:rsidP="00CC0F03">
      <w:pPr>
        <w:pStyle w:val="Style1"/>
        <w:numPr>
          <w:ilvl w:val="1"/>
          <w:numId w:val="13"/>
        </w:numPr>
        <w:ind w:left="567" w:hanging="567"/>
      </w:pPr>
      <w:r w:rsidRPr="007420A6">
        <w:t>Tehniskajā piedāvājumā Pretendentam jānorāda un jāiekļauj informācija, kas apliecina</w:t>
      </w:r>
      <w:r w:rsidRPr="007630ED">
        <w:t xml:space="preserve"> to, ka Pretendents izprot un apņemas ievērot katru Tehniskajā specifikācijā norādīto prasību.</w:t>
      </w:r>
    </w:p>
    <w:p w14:paraId="0FC8EA23" w14:textId="7F938D5D" w:rsidR="0053513C" w:rsidRPr="007630ED" w:rsidRDefault="0053513C" w:rsidP="007E3EEE">
      <w:pPr>
        <w:pStyle w:val="Style1"/>
        <w:numPr>
          <w:ilvl w:val="1"/>
          <w:numId w:val="13"/>
        </w:numPr>
        <w:ind w:left="567" w:hanging="567"/>
      </w:pPr>
      <w:r w:rsidRPr="009547D5">
        <w:t xml:space="preserve">Pretendents </w:t>
      </w:r>
      <w:r>
        <w:t xml:space="preserve">finanšu </w:t>
      </w:r>
      <w:r w:rsidRPr="009547D5">
        <w:t>piedāvājumu sagatavo saskaņā ar nolikuma pielikumā Nr.</w:t>
      </w:r>
      <w:r w:rsidR="008572C6">
        <w:t>4</w:t>
      </w:r>
      <w:r w:rsidRPr="009547D5">
        <w:t xml:space="preserve"> „</w:t>
      </w:r>
      <w:r>
        <w:t>Finanšu piedāvājums” noteikto formu.</w:t>
      </w:r>
    </w:p>
    <w:p w14:paraId="66C709CC" w14:textId="77777777" w:rsidR="00F200AC" w:rsidRPr="00650D3A" w:rsidRDefault="00F200AC" w:rsidP="00CC0F03">
      <w:pPr>
        <w:pStyle w:val="Style1"/>
        <w:numPr>
          <w:ilvl w:val="1"/>
          <w:numId w:val="13"/>
        </w:numPr>
        <w:ind w:left="567" w:hanging="567"/>
      </w:pPr>
      <w:r w:rsidRPr="00650D3A">
        <w:t>Piedāvātajā līgumcenā pretendents iekļauj:</w:t>
      </w:r>
    </w:p>
    <w:p w14:paraId="7CCFBFDB" w14:textId="19E85B50" w:rsidR="00F200AC" w:rsidRPr="00650D3A" w:rsidRDefault="00F200AC" w:rsidP="00CC0F03">
      <w:pPr>
        <w:numPr>
          <w:ilvl w:val="2"/>
          <w:numId w:val="13"/>
        </w:numPr>
        <w:ind w:left="1276" w:hanging="709"/>
        <w:jc w:val="both"/>
        <w:rPr>
          <w:rFonts w:ascii="Times New Roman" w:hAnsi="Times New Roman" w:cs="Times New Roman"/>
          <w:sz w:val="24"/>
        </w:rPr>
      </w:pPr>
      <w:r w:rsidRPr="00650D3A">
        <w:rPr>
          <w:rFonts w:ascii="Times New Roman" w:hAnsi="Times New Roman" w:cs="Times New Roman"/>
          <w:sz w:val="24"/>
        </w:rPr>
        <w:t xml:space="preserve">visas izmaksas, kas saistītas ar </w:t>
      </w:r>
      <w:r w:rsidR="00DA5209">
        <w:rPr>
          <w:rFonts w:ascii="Times New Roman" w:hAnsi="Times New Roman" w:cs="Times New Roman"/>
          <w:sz w:val="24"/>
        </w:rPr>
        <w:t>pakalpojuma sniegšanu.</w:t>
      </w:r>
    </w:p>
    <w:p w14:paraId="49003237" w14:textId="77777777" w:rsidR="00F200AC" w:rsidRPr="00650D3A" w:rsidRDefault="00F200AC" w:rsidP="00CC0F03">
      <w:pPr>
        <w:numPr>
          <w:ilvl w:val="2"/>
          <w:numId w:val="13"/>
        </w:numPr>
        <w:ind w:left="1276" w:hanging="709"/>
        <w:jc w:val="both"/>
        <w:rPr>
          <w:rFonts w:ascii="Times New Roman" w:hAnsi="Times New Roman" w:cs="Times New Roman"/>
          <w:sz w:val="24"/>
        </w:rPr>
      </w:pPr>
      <w:r w:rsidRPr="00650D3A">
        <w:rPr>
          <w:rFonts w:ascii="Times New Roman" w:hAnsi="Times New Roman" w:cs="Times New Roman"/>
          <w:sz w:val="24"/>
        </w:rPr>
        <w:t>visus valsts un pašvaldību noteiktos nodokļus un nodevas, izņemot pievienotās vērtības nodokli;</w:t>
      </w:r>
    </w:p>
    <w:p w14:paraId="279332FC" w14:textId="0FCACEAF" w:rsidR="00F200AC" w:rsidRPr="00650D3A" w:rsidRDefault="00F200AC" w:rsidP="00CC0F03">
      <w:pPr>
        <w:numPr>
          <w:ilvl w:val="2"/>
          <w:numId w:val="13"/>
        </w:numPr>
        <w:ind w:left="1276" w:hanging="709"/>
        <w:jc w:val="both"/>
        <w:rPr>
          <w:rFonts w:ascii="Times New Roman" w:hAnsi="Times New Roman" w:cs="Times New Roman"/>
          <w:sz w:val="24"/>
        </w:rPr>
      </w:pPr>
      <w:r w:rsidRPr="00650D3A">
        <w:rPr>
          <w:rFonts w:ascii="Times New Roman" w:hAnsi="Times New Roman" w:cs="Times New Roman"/>
          <w:sz w:val="24"/>
        </w:rPr>
        <w:lastRenderedPageBreak/>
        <w:t>citas izmaksas, kas ir saistošas pretendentam</w:t>
      </w:r>
      <w:r>
        <w:rPr>
          <w:rFonts w:ascii="Times New Roman" w:hAnsi="Times New Roman" w:cs="Times New Roman"/>
          <w:sz w:val="24"/>
        </w:rPr>
        <w:t xml:space="preserve">, lai nodrošinātu </w:t>
      </w:r>
      <w:r w:rsidR="0099666E">
        <w:rPr>
          <w:rFonts w:ascii="Times New Roman" w:hAnsi="Times New Roman" w:cs="Times New Roman"/>
          <w:sz w:val="24"/>
        </w:rPr>
        <w:t>Līguma</w:t>
      </w:r>
      <w:r w:rsidR="00614FE1">
        <w:rPr>
          <w:rFonts w:ascii="Times New Roman" w:hAnsi="Times New Roman" w:cs="Times New Roman"/>
          <w:sz w:val="24"/>
        </w:rPr>
        <w:t xml:space="preserve"> izpildi.</w:t>
      </w:r>
    </w:p>
    <w:p w14:paraId="5517C091" w14:textId="77777777" w:rsidR="00F200AC" w:rsidRPr="00650D3A" w:rsidRDefault="00F200AC" w:rsidP="00CC0F03">
      <w:pPr>
        <w:pStyle w:val="Style1"/>
        <w:numPr>
          <w:ilvl w:val="1"/>
          <w:numId w:val="13"/>
        </w:numPr>
        <w:ind w:left="567" w:hanging="567"/>
      </w:pPr>
      <w:r w:rsidRPr="00650D3A">
        <w:t xml:space="preserve">Piedāvājuma līgumcena ir jāaprēķina un jānorāda ar precizitāti 2 (divas) zīmes aiz komata, </w:t>
      </w:r>
      <w:proofErr w:type="spellStart"/>
      <w:r w:rsidRPr="00650D3A">
        <w:rPr>
          <w:i/>
          <w:iCs/>
        </w:rPr>
        <w:t>euro</w:t>
      </w:r>
      <w:proofErr w:type="spellEnd"/>
      <w:r>
        <w:t>, trešā zīme netiks vērtēta (piedāvātā līgumcena netiks noapaļota).</w:t>
      </w:r>
    </w:p>
    <w:p w14:paraId="0B435E69" w14:textId="77777777" w:rsidR="00F200AC" w:rsidRPr="00650D3A" w:rsidRDefault="00F200AC" w:rsidP="00CC0F03">
      <w:pPr>
        <w:pStyle w:val="Style1"/>
        <w:numPr>
          <w:ilvl w:val="1"/>
          <w:numId w:val="13"/>
        </w:numPr>
        <w:ind w:left="567" w:hanging="567"/>
      </w:pPr>
      <w:r w:rsidRPr="00650D3A">
        <w:t>Pretendents pievienotās vērtības nodokli (PVN) norāda atbilstoši Latvijas Republikas spēkā esošajos normatīvajos aktos noteiktajai kārtībai un noteiktajām likmēm.</w:t>
      </w:r>
    </w:p>
    <w:p w14:paraId="32898C8E" w14:textId="0E0AE53D" w:rsidR="00F200AC" w:rsidRPr="00F270CA" w:rsidRDefault="00F200AC" w:rsidP="00CC0F03">
      <w:pPr>
        <w:pStyle w:val="Style1"/>
        <w:numPr>
          <w:ilvl w:val="1"/>
          <w:numId w:val="13"/>
        </w:numPr>
        <w:ind w:left="567" w:hanging="567"/>
        <w:rPr>
          <w:b/>
        </w:rPr>
      </w:pPr>
      <w:r>
        <w:t>Vienību c</w:t>
      </w:r>
      <w:r w:rsidRPr="00650D3A">
        <w:t>ena</w:t>
      </w:r>
      <w:r>
        <w:t>s</w:t>
      </w:r>
      <w:r w:rsidRPr="00650D3A">
        <w:t>, kur</w:t>
      </w:r>
      <w:r>
        <w:t>as</w:t>
      </w:r>
      <w:r w:rsidRPr="00650D3A">
        <w:t xml:space="preserve"> piedāvā </w:t>
      </w:r>
      <w:r>
        <w:t>p</w:t>
      </w:r>
      <w:r w:rsidRPr="00650D3A">
        <w:t>retendents, ir noteikta</w:t>
      </w:r>
      <w:r>
        <w:t>s</w:t>
      </w:r>
      <w:r w:rsidRPr="00650D3A">
        <w:t xml:space="preserve"> uz visu </w:t>
      </w:r>
      <w:r w:rsidR="0099666E">
        <w:t>Līguma</w:t>
      </w:r>
      <w:r w:rsidRPr="00650D3A">
        <w:t xml:space="preserve"> izpildes laiku un ir lielākā</w:t>
      </w:r>
      <w:r>
        <w:t>s</w:t>
      </w:r>
      <w:r w:rsidRPr="00650D3A">
        <w:t xml:space="preserve"> vienas attiecīgās vienības cena, kuru </w:t>
      </w:r>
      <w:r>
        <w:t>Pretendents piedāvā Pasūtītājam.</w:t>
      </w:r>
    </w:p>
    <w:p w14:paraId="530906D6" w14:textId="3EEBABDF" w:rsidR="00F270CA" w:rsidRDefault="00F270CA" w:rsidP="00F270CA">
      <w:pPr>
        <w:pStyle w:val="Style1"/>
        <w:numPr>
          <w:ilvl w:val="0"/>
          <w:numId w:val="0"/>
        </w:numPr>
        <w:ind w:left="567"/>
        <w:rPr>
          <w:b/>
        </w:rPr>
      </w:pPr>
    </w:p>
    <w:p w14:paraId="62801E21" w14:textId="77777777" w:rsidR="00764044" w:rsidRPr="008B67C2" w:rsidRDefault="00764044" w:rsidP="00F270CA">
      <w:pPr>
        <w:pStyle w:val="Style1"/>
        <w:numPr>
          <w:ilvl w:val="0"/>
          <w:numId w:val="0"/>
        </w:numPr>
        <w:ind w:left="567"/>
        <w:rPr>
          <w:b/>
        </w:rPr>
      </w:pPr>
    </w:p>
    <w:p w14:paraId="0734A2DD" w14:textId="77777777" w:rsidR="00F200AC" w:rsidRDefault="00F200AC" w:rsidP="00F200AC">
      <w:pPr>
        <w:widowControl w:val="0"/>
        <w:numPr>
          <w:ilvl w:val="0"/>
          <w:numId w:val="13"/>
        </w:numPr>
        <w:ind w:left="567" w:hanging="567"/>
        <w:jc w:val="both"/>
        <w:rPr>
          <w:rFonts w:ascii="Times New Roman" w:hAnsi="Times New Roman" w:cs="Times New Roman"/>
          <w:b/>
          <w:smallCaps/>
          <w:sz w:val="24"/>
        </w:rPr>
      </w:pPr>
      <w:r w:rsidRPr="00061DBE">
        <w:rPr>
          <w:rFonts w:ascii="Times New Roman" w:hAnsi="Times New Roman" w:cs="Times New Roman"/>
          <w:b/>
          <w:caps/>
          <w:sz w:val="24"/>
        </w:rPr>
        <w:t xml:space="preserve">PIEDĀVĀJUMU NOFORMĒJUMA UN PRETENDENTU KVALIFIKĀCIJAS PĀRBAUDE </w:t>
      </w:r>
    </w:p>
    <w:p w14:paraId="09589D87" w14:textId="77777777" w:rsidR="00F200AC" w:rsidRPr="005F73C4" w:rsidRDefault="00F200AC" w:rsidP="00F200AC">
      <w:pPr>
        <w:widowControl w:val="0"/>
        <w:ind w:left="567"/>
        <w:jc w:val="both"/>
        <w:rPr>
          <w:rFonts w:ascii="Times New Roman" w:hAnsi="Times New Roman" w:cs="Times New Roman"/>
          <w:b/>
          <w:smallCaps/>
          <w:sz w:val="24"/>
        </w:rPr>
      </w:pPr>
    </w:p>
    <w:p w14:paraId="27A00216" w14:textId="747BD94B" w:rsidR="00F200AC" w:rsidRPr="00061DBE" w:rsidRDefault="004B5173" w:rsidP="00F200AC">
      <w:pPr>
        <w:widowControl w:val="0"/>
        <w:numPr>
          <w:ilvl w:val="1"/>
          <w:numId w:val="13"/>
        </w:numPr>
        <w:tabs>
          <w:tab w:val="left" w:pos="567"/>
        </w:tabs>
        <w:ind w:left="567" w:hanging="567"/>
        <w:jc w:val="both"/>
        <w:rPr>
          <w:rFonts w:ascii="Times New Roman" w:hAnsi="Times New Roman" w:cs="Times New Roman"/>
          <w:b/>
          <w:sz w:val="24"/>
        </w:rPr>
      </w:pPr>
      <w:r>
        <w:rPr>
          <w:rFonts w:ascii="Times New Roman" w:hAnsi="Times New Roman" w:cs="Times New Roman"/>
          <w:sz w:val="24"/>
        </w:rPr>
        <w:t>K</w:t>
      </w:r>
      <w:r w:rsidR="00F200AC" w:rsidRPr="00061DBE">
        <w:rPr>
          <w:rFonts w:ascii="Times New Roman" w:hAnsi="Times New Roman" w:cs="Times New Roman"/>
          <w:sz w:val="24"/>
        </w:rPr>
        <w:t xml:space="preserve">omisija veic piedāvājumu noformējuma un </w:t>
      </w:r>
      <w:r w:rsidR="00F200AC">
        <w:rPr>
          <w:rFonts w:ascii="Times New Roman" w:hAnsi="Times New Roman" w:cs="Times New Roman"/>
          <w:sz w:val="24"/>
        </w:rPr>
        <w:t>p</w:t>
      </w:r>
      <w:r w:rsidR="00F200AC" w:rsidRPr="00061DBE">
        <w:rPr>
          <w:rFonts w:ascii="Times New Roman" w:hAnsi="Times New Roman" w:cs="Times New Roman"/>
          <w:sz w:val="24"/>
        </w:rPr>
        <w:t xml:space="preserve">retendentu kvalifikācijas pārbaudi slēgtās sēdēs, </w:t>
      </w:r>
      <w:r w:rsidR="00F200AC">
        <w:rPr>
          <w:rFonts w:ascii="Times New Roman" w:hAnsi="Times New Roman" w:cs="Times New Roman"/>
          <w:color w:val="000000"/>
          <w:spacing w:val="-6"/>
          <w:sz w:val="24"/>
        </w:rPr>
        <w:t xml:space="preserve">kuru laikā </w:t>
      </w:r>
      <w:r>
        <w:rPr>
          <w:rFonts w:ascii="Times New Roman" w:hAnsi="Times New Roman" w:cs="Times New Roman"/>
          <w:color w:val="000000"/>
          <w:spacing w:val="-6"/>
          <w:sz w:val="24"/>
        </w:rPr>
        <w:t>K</w:t>
      </w:r>
      <w:r w:rsidR="00F200AC" w:rsidRPr="00061DBE">
        <w:rPr>
          <w:rFonts w:ascii="Times New Roman" w:hAnsi="Times New Roman" w:cs="Times New Roman"/>
          <w:color w:val="000000"/>
          <w:spacing w:val="-6"/>
          <w:sz w:val="24"/>
        </w:rPr>
        <w:t xml:space="preserve">omisija pārbauda piedāvājumu atbilstību nolikumā noteiktajām noformējuma prasībām un </w:t>
      </w:r>
      <w:r w:rsidR="00F200AC">
        <w:rPr>
          <w:rFonts w:ascii="Times New Roman" w:hAnsi="Times New Roman" w:cs="Times New Roman"/>
          <w:color w:val="000000"/>
          <w:spacing w:val="-6"/>
          <w:sz w:val="24"/>
        </w:rPr>
        <w:t>p</w:t>
      </w:r>
      <w:r w:rsidR="00F200AC" w:rsidRPr="00061DBE">
        <w:rPr>
          <w:rFonts w:ascii="Times New Roman" w:hAnsi="Times New Roman" w:cs="Times New Roman"/>
          <w:sz w:val="24"/>
        </w:rPr>
        <w:t>retendenta atbilstību nolikuma 5.</w:t>
      </w:r>
      <w:r w:rsidR="00F200AC">
        <w:rPr>
          <w:rFonts w:ascii="Times New Roman" w:hAnsi="Times New Roman" w:cs="Times New Roman"/>
          <w:sz w:val="24"/>
        </w:rPr>
        <w:t>punktā</w:t>
      </w:r>
      <w:r w:rsidR="00F200AC" w:rsidRPr="00061DBE">
        <w:rPr>
          <w:rFonts w:ascii="Times New Roman" w:hAnsi="Times New Roman" w:cs="Times New Roman"/>
          <w:sz w:val="24"/>
        </w:rPr>
        <w:t xml:space="preserve"> noteiktajām kvalifikācijas prasībām. </w:t>
      </w:r>
    </w:p>
    <w:p w14:paraId="407CC8C1" w14:textId="764B1A76" w:rsidR="00F200AC" w:rsidRPr="00582AD2" w:rsidRDefault="004B5173" w:rsidP="00F200AC">
      <w:pPr>
        <w:widowControl w:val="0"/>
        <w:numPr>
          <w:ilvl w:val="1"/>
          <w:numId w:val="13"/>
        </w:numPr>
        <w:tabs>
          <w:tab w:val="left" w:pos="567"/>
        </w:tabs>
        <w:ind w:left="567" w:hanging="567"/>
        <w:jc w:val="both"/>
        <w:rPr>
          <w:rFonts w:ascii="Times New Roman" w:hAnsi="Times New Roman" w:cs="Times New Roman"/>
          <w:b/>
          <w:sz w:val="24"/>
        </w:rPr>
      </w:pPr>
      <w:r>
        <w:rPr>
          <w:rFonts w:ascii="Times New Roman" w:hAnsi="Times New Roman" w:cs="Times New Roman"/>
          <w:bCs/>
          <w:sz w:val="24"/>
        </w:rPr>
        <w:t>K</w:t>
      </w:r>
      <w:r w:rsidR="00F200AC" w:rsidRPr="00061DBE">
        <w:rPr>
          <w:rFonts w:ascii="Times New Roman" w:hAnsi="Times New Roman" w:cs="Times New Roman"/>
          <w:bCs/>
          <w:sz w:val="24"/>
        </w:rPr>
        <w:t xml:space="preserve">omisija, </w:t>
      </w:r>
      <w:r w:rsidR="00F200AC" w:rsidRPr="00061DBE">
        <w:rPr>
          <w:rFonts w:ascii="Times New Roman" w:hAnsi="Times New Roman" w:cs="Times New Roman"/>
          <w:sz w:val="24"/>
        </w:rPr>
        <w:t xml:space="preserve">saskaņā ar nolikumu, pieņem lēmumu par </w:t>
      </w:r>
      <w:r w:rsidR="00F200AC" w:rsidRPr="00582AD2">
        <w:rPr>
          <w:rFonts w:ascii="Times New Roman" w:hAnsi="Times New Roman" w:cs="Times New Roman"/>
          <w:sz w:val="24"/>
        </w:rPr>
        <w:t>piedāvājuma noraidīšanu vai tālāku piedāvājuma vērtēšanu.</w:t>
      </w:r>
    </w:p>
    <w:p w14:paraId="11024449" w14:textId="77777777" w:rsidR="00693AF3" w:rsidRPr="00582AD2" w:rsidRDefault="00693AF3" w:rsidP="00693AF3">
      <w:pPr>
        <w:widowControl w:val="0"/>
        <w:numPr>
          <w:ilvl w:val="1"/>
          <w:numId w:val="13"/>
        </w:numPr>
        <w:ind w:left="567" w:hanging="567"/>
        <w:jc w:val="both"/>
        <w:rPr>
          <w:rFonts w:ascii="Times New Roman" w:hAnsi="Times New Roman" w:cs="Times New Roman"/>
          <w:sz w:val="24"/>
        </w:rPr>
      </w:pPr>
      <w:r w:rsidRPr="00582AD2">
        <w:rPr>
          <w:rFonts w:ascii="Times New Roman" w:hAnsi="Times New Roman" w:cs="Times New Roman"/>
          <w:sz w:val="24"/>
        </w:rPr>
        <w:t>Pretendents tiek noraidīts un piedāvājums netiek tālāk izvērtēts, ja Komisija konstatē, ka:</w:t>
      </w:r>
    </w:p>
    <w:p w14:paraId="1F0271C6" w14:textId="7763702A" w:rsidR="00693AF3" w:rsidRPr="00582AD2" w:rsidRDefault="00693AF3" w:rsidP="00693AF3">
      <w:pPr>
        <w:widowControl w:val="0"/>
        <w:numPr>
          <w:ilvl w:val="2"/>
          <w:numId w:val="13"/>
        </w:numPr>
        <w:ind w:left="1276" w:hanging="709"/>
        <w:jc w:val="both"/>
        <w:rPr>
          <w:rFonts w:ascii="Times New Roman" w:hAnsi="Times New Roman" w:cs="Times New Roman"/>
          <w:sz w:val="24"/>
        </w:rPr>
      </w:pPr>
      <w:r w:rsidRPr="00582AD2">
        <w:rPr>
          <w:rFonts w:ascii="Times New Roman" w:hAnsi="Times New Roman" w:cs="Times New Roman"/>
          <w:sz w:val="24"/>
        </w:rPr>
        <w:t>Pretendents neatbilst kādai no Nolikuma 5.</w:t>
      </w:r>
      <w:r w:rsidR="00582AD2">
        <w:rPr>
          <w:rFonts w:ascii="Times New Roman" w:hAnsi="Times New Roman" w:cs="Times New Roman"/>
          <w:sz w:val="24"/>
        </w:rPr>
        <w:t>2</w:t>
      </w:r>
      <w:r w:rsidRPr="00582AD2">
        <w:rPr>
          <w:rFonts w:ascii="Times New Roman" w:hAnsi="Times New Roman" w:cs="Times New Roman"/>
          <w:sz w:val="24"/>
        </w:rPr>
        <w:t>.punkta kvalifikācijas prasībām;</w:t>
      </w:r>
    </w:p>
    <w:p w14:paraId="3BD376D2" w14:textId="2042FAC1" w:rsidR="00693AF3" w:rsidRDefault="00693AF3" w:rsidP="00693AF3">
      <w:pPr>
        <w:widowControl w:val="0"/>
        <w:numPr>
          <w:ilvl w:val="2"/>
          <w:numId w:val="13"/>
        </w:numPr>
        <w:ind w:left="1276" w:hanging="709"/>
        <w:jc w:val="both"/>
        <w:rPr>
          <w:rFonts w:ascii="Times New Roman" w:hAnsi="Times New Roman" w:cs="Times New Roman"/>
          <w:sz w:val="24"/>
        </w:rPr>
      </w:pPr>
      <w:r w:rsidRPr="00582AD2">
        <w:rPr>
          <w:rFonts w:ascii="Times New Roman" w:hAnsi="Times New Roman" w:cs="Times New Roman"/>
          <w:sz w:val="24"/>
        </w:rPr>
        <w:t>Pretendents iesniedzis nepatiesu informāciju savas kvalifikācijas novērtēšanai vai vispār nav iesniedzis pieprasīto informāciju, nav sniedzis Komisijas pieprasīto precizējošo informāciju Komisijas noteiktajā termiņā vai nav iesniedzis Nolikuma prasībām atbils</w:t>
      </w:r>
      <w:r w:rsidR="00FA7001">
        <w:rPr>
          <w:rFonts w:ascii="Times New Roman" w:hAnsi="Times New Roman" w:cs="Times New Roman"/>
          <w:sz w:val="24"/>
        </w:rPr>
        <w:t>tošus kvalifikācijas dokumentus;</w:t>
      </w:r>
    </w:p>
    <w:p w14:paraId="449A84EC" w14:textId="04F20F72" w:rsidR="00FA7001" w:rsidRDefault="00FA7001" w:rsidP="00693AF3">
      <w:pPr>
        <w:widowControl w:val="0"/>
        <w:numPr>
          <w:ilvl w:val="2"/>
          <w:numId w:val="13"/>
        </w:numPr>
        <w:ind w:left="1276" w:hanging="709"/>
        <w:jc w:val="both"/>
        <w:rPr>
          <w:rFonts w:ascii="Times New Roman" w:hAnsi="Times New Roman" w:cs="Times New Roman"/>
          <w:sz w:val="24"/>
        </w:rPr>
      </w:pPr>
      <w:r>
        <w:rPr>
          <w:rFonts w:ascii="Times New Roman" w:hAnsi="Times New Roman" w:cs="Times New Roman"/>
          <w:sz w:val="24"/>
        </w:rPr>
        <w:t>p</w:t>
      </w:r>
      <w:r w:rsidRPr="00061DBE">
        <w:rPr>
          <w:rFonts w:ascii="Times New Roman" w:hAnsi="Times New Roman" w:cs="Times New Roman"/>
          <w:sz w:val="24"/>
        </w:rPr>
        <w:t>retendents nepiekrīt nolikuma noteikumiem</w:t>
      </w:r>
      <w:r>
        <w:rPr>
          <w:rFonts w:ascii="Times New Roman" w:hAnsi="Times New Roman" w:cs="Times New Roman"/>
          <w:sz w:val="24"/>
        </w:rPr>
        <w:t>.</w:t>
      </w:r>
    </w:p>
    <w:p w14:paraId="6BE0BA0D" w14:textId="6D122CC5" w:rsidR="00251E88" w:rsidRPr="00251E88" w:rsidRDefault="00251E88" w:rsidP="00251E88">
      <w:pPr>
        <w:widowControl w:val="0"/>
        <w:numPr>
          <w:ilvl w:val="1"/>
          <w:numId w:val="13"/>
        </w:numPr>
        <w:ind w:left="567" w:hanging="567"/>
        <w:jc w:val="both"/>
        <w:rPr>
          <w:rFonts w:ascii="Times New Roman" w:hAnsi="Times New Roman" w:cs="Times New Roman"/>
          <w:sz w:val="24"/>
        </w:rPr>
      </w:pPr>
      <w:r w:rsidRPr="00251E88">
        <w:rPr>
          <w:rFonts w:ascii="Times New Roman" w:hAnsi="Times New Roman" w:cs="Times New Roman"/>
          <w:sz w:val="24"/>
        </w:rPr>
        <w:t xml:space="preserve"> Ja Pretendents ir personu apvienība, Pretendents tiek noraidīts, ja Komisija konstatē, ka uz kādu no personām, kura iekļauta apvien</w:t>
      </w:r>
      <w:r w:rsidR="002A5A15">
        <w:rPr>
          <w:rFonts w:ascii="Times New Roman" w:hAnsi="Times New Roman" w:cs="Times New Roman"/>
          <w:sz w:val="24"/>
        </w:rPr>
        <w:t>ībā, attiecas kāds no Nolikuma 7</w:t>
      </w:r>
      <w:r w:rsidR="003F1F62">
        <w:rPr>
          <w:rFonts w:ascii="Times New Roman" w:hAnsi="Times New Roman" w:cs="Times New Roman"/>
          <w:sz w:val="24"/>
        </w:rPr>
        <w:t>.3.</w:t>
      </w:r>
      <w:r w:rsidRPr="00251E88">
        <w:rPr>
          <w:rFonts w:ascii="Times New Roman" w:hAnsi="Times New Roman" w:cs="Times New Roman"/>
          <w:sz w:val="24"/>
        </w:rPr>
        <w:t>punktā minētajiem noraidīšanas nosacījumiem.</w:t>
      </w:r>
    </w:p>
    <w:p w14:paraId="25AEACC6" w14:textId="4B3FAE26" w:rsidR="00251E88" w:rsidRPr="00251E88" w:rsidRDefault="00251E88" w:rsidP="00251E88">
      <w:pPr>
        <w:widowControl w:val="0"/>
        <w:numPr>
          <w:ilvl w:val="1"/>
          <w:numId w:val="13"/>
        </w:numPr>
        <w:ind w:left="567" w:hanging="567"/>
        <w:jc w:val="both"/>
        <w:rPr>
          <w:rFonts w:ascii="Times New Roman" w:hAnsi="Times New Roman" w:cs="Times New Roman"/>
          <w:sz w:val="24"/>
        </w:rPr>
      </w:pPr>
      <w:r w:rsidRPr="00251E88">
        <w:rPr>
          <w:rFonts w:ascii="Times New Roman" w:hAnsi="Times New Roman" w:cs="Times New Roman"/>
          <w:sz w:val="24"/>
        </w:rPr>
        <w:t xml:space="preserve">Pretendentam ir pienākums </w:t>
      </w:r>
      <w:proofErr w:type="spellStart"/>
      <w:r w:rsidRPr="00251E88">
        <w:rPr>
          <w:rFonts w:ascii="Times New Roman" w:hAnsi="Times New Roman" w:cs="Times New Roman"/>
          <w:sz w:val="24"/>
        </w:rPr>
        <w:t>rakstveidā</w:t>
      </w:r>
      <w:proofErr w:type="spellEnd"/>
      <w:r w:rsidRPr="00251E88">
        <w:rPr>
          <w:rFonts w:ascii="Times New Roman" w:hAnsi="Times New Roman" w:cs="Times New Roman"/>
          <w:sz w:val="24"/>
        </w:rPr>
        <w:t xml:space="preserve"> un norādītajā termiņā sniegt atbildes uz Komisijas pieprasījumiem. Šī noteikuma neievērošana bez attaisnojoša iemesla un Komisijas pieprasījumu neizpilde var būt par iemeslu tam, ka Pretendenta piedāvājums tiek noraidīts un netiek vērtēts.</w:t>
      </w:r>
    </w:p>
    <w:p w14:paraId="0E2E67E3" w14:textId="77777777" w:rsidR="00F200AC" w:rsidRPr="006670C0" w:rsidRDefault="00F200AC" w:rsidP="00F200AC">
      <w:pPr>
        <w:widowControl w:val="0"/>
        <w:numPr>
          <w:ilvl w:val="1"/>
          <w:numId w:val="13"/>
        </w:numPr>
        <w:tabs>
          <w:tab w:val="left" w:pos="567"/>
        </w:tabs>
        <w:ind w:left="567" w:hanging="567"/>
        <w:jc w:val="both"/>
        <w:rPr>
          <w:rFonts w:ascii="Times New Roman" w:hAnsi="Times New Roman" w:cs="Times New Roman"/>
          <w:b/>
          <w:sz w:val="24"/>
        </w:rPr>
      </w:pPr>
      <w:r w:rsidRPr="00251E88">
        <w:rPr>
          <w:rFonts w:ascii="Times New Roman" w:hAnsi="Times New Roman" w:cs="Times New Roman"/>
          <w:sz w:val="24"/>
        </w:rPr>
        <w:t xml:space="preserve">Pretendenta piedāvājums, kurš ir atbilstošs visām Pasūtītāja nolikumā noteiktajām kvalifikācijas prasībām, tiek virzīts tehniskā piedāvājuma atbilstības </w:t>
      </w:r>
      <w:r w:rsidRPr="006670C0">
        <w:rPr>
          <w:rFonts w:ascii="Times New Roman" w:hAnsi="Times New Roman" w:cs="Times New Roman"/>
          <w:sz w:val="24"/>
        </w:rPr>
        <w:t>tehniskajai specifikācijai pārbaudei.</w:t>
      </w:r>
    </w:p>
    <w:p w14:paraId="255425CA" w14:textId="77777777" w:rsidR="00F200AC" w:rsidRPr="0081643C" w:rsidRDefault="00F200AC" w:rsidP="00F200AC">
      <w:pPr>
        <w:widowControl w:val="0"/>
        <w:jc w:val="both"/>
        <w:rPr>
          <w:rFonts w:ascii="Times New Roman" w:hAnsi="Times New Roman" w:cs="Times New Roman"/>
          <w:b/>
          <w:sz w:val="24"/>
        </w:rPr>
      </w:pPr>
    </w:p>
    <w:p w14:paraId="283A844F" w14:textId="77777777" w:rsidR="00F200AC" w:rsidRPr="00B51380" w:rsidRDefault="00F200AC" w:rsidP="00F200AC">
      <w:pPr>
        <w:widowControl w:val="0"/>
        <w:jc w:val="both"/>
        <w:rPr>
          <w:rFonts w:ascii="Times New Roman" w:hAnsi="Times New Roman" w:cs="Times New Roman"/>
          <w:b/>
          <w:sz w:val="24"/>
        </w:rPr>
      </w:pPr>
    </w:p>
    <w:p w14:paraId="67F2A0F1" w14:textId="77777777" w:rsidR="00F200AC" w:rsidRPr="001C5EA6" w:rsidRDefault="00F200AC" w:rsidP="00F200AC">
      <w:pPr>
        <w:pStyle w:val="ListParagraph"/>
        <w:widowControl w:val="0"/>
        <w:numPr>
          <w:ilvl w:val="0"/>
          <w:numId w:val="13"/>
        </w:numPr>
        <w:ind w:left="567" w:right="-81" w:hanging="567"/>
        <w:contextualSpacing w:val="0"/>
        <w:jc w:val="both"/>
        <w:rPr>
          <w:rFonts w:ascii="Times New Roman" w:hAnsi="Times New Roman"/>
          <w:smallCaps/>
          <w:sz w:val="24"/>
        </w:rPr>
      </w:pPr>
      <w:r w:rsidRPr="00061DBE">
        <w:rPr>
          <w:rFonts w:ascii="Times New Roman" w:hAnsi="Times New Roman"/>
          <w:b/>
          <w:smallCaps/>
          <w:sz w:val="24"/>
        </w:rPr>
        <w:t>TEHNISKĀ PIEDĀVĀJUMA ATBILSTĪBAS PĀRBAUDE</w:t>
      </w:r>
    </w:p>
    <w:p w14:paraId="62151A03" w14:textId="77777777" w:rsidR="00F200AC" w:rsidRPr="00061DBE" w:rsidRDefault="00F200AC" w:rsidP="00F200AC">
      <w:pPr>
        <w:pStyle w:val="ListParagraph"/>
        <w:widowControl w:val="0"/>
        <w:ind w:left="360" w:right="-81"/>
        <w:contextualSpacing w:val="0"/>
        <w:jc w:val="both"/>
        <w:rPr>
          <w:rFonts w:ascii="Times New Roman" w:hAnsi="Times New Roman"/>
          <w:smallCaps/>
          <w:sz w:val="24"/>
        </w:rPr>
      </w:pPr>
      <w:r w:rsidRPr="00061DBE">
        <w:rPr>
          <w:rFonts w:ascii="Times New Roman" w:hAnsi="Times New Roman"/>
          <w:b/>
          <w:smallCaps/>
          <w:sz w:val="24"/>
        </w:rPr>
        <w:t xml:space="preserve"> </w:t>
      </w:r>
    </w:p>
    <w:p w14:paraId="5E93C479" w14:textId="561F2686" w:rsidR="00F200AC" w:rsidRPr="00061DBE" w:rsidRDefault="00F200AC" w:rsidP="00F200AC">
      <w:pPr>
        <w:widowControl w:val="0"/>
        <w:numPr>
          <w:ilvl w:val="1"/>
          <w:numId w:val="13"/>
        </w:numPr>
        <w:ind w:left="540" w:right="-81" w:hanging="540"/>
        <w:jc w:val="both"/>
        <w:rPr>
          <w:rFonts w:ascii="Times New Roman" w:hAnsi="Times New Roman" w:cs="Times New Roman"/>
          <w:sz w:val="24"/>
        </w:rPr>
      </w:pPr>
      <w:r w:rsidRPr="00061DBE">
        <w:rPr>
          <w:rFonts w:ascii="Times New Roman" w:hAnsi="Times New Roman" w:cs="Times New Roman"/>
          <w:sz w:val="24"/>
        </w:rPr>
        <w:t xml:space="preserve">Pēc </w:t>
      </w:r>
      <w:r>
        <w:rPr>
          <w:rFonts w:ascii="Times New Roman" w:hAnsi="Times New Roman" w:cs="Times New Roman"/>
          <w:sz w:val="24"/>
        </w:rPr>
        <w:t>p</w:t>
      </w:r>
      <w:r w:rsidRPr="00061DBE">
        <w:rPr>
          <w:rFonts w:ascii="Times New Roman" w:hAnsi="Times New Roman" w:cs="Times New Roman"/>
          <w:sz w:val="24"/>
        </w:rPr>
        <w:t xml:space="preserve">retendentu kvalifikācijas pārbaudes </w:t>
      </w:r>
      <w:r w:rsidR="004B5173">
        <w:rPr>
          <w:rFonts w:ascii="Times New Roman" w:hAnsi="Times New Roman" w:cs="Times New Roman"/>
          <w:sz w:val="24"/>
        </w:rPr>
        <w:t>K</w:t>
      </w:r>
      <w:r w:rsidRPr="00061DBE">
        <w:rPr>
          <w:rFonts w:ascii="Times New Roman" w:hAnsi="Times New Roman" w:cs="Times New Roman"/>
          <w:sz w:val="24"/>
        </w:rPr>
        <w:t xml:space="preserve">omisija slēgtā sēdē veic </w:t>
      </w:r>
      <w:r>
        <w:rPr>
          <w:rFonts w:ascii="Times New Roman" w:hAnsi="Times New Roman" w:cs="Times New Roman"/>
          <w:sz w:val="24"/>
        </w:rPr>
        <w:t>p</w:t>
      </w:r>
      <w:r w:rsidRPr="00061DBE">
        <w:rPr>
          <w:rFonts w:ascii="Times New Roman" w:hAnsi="Times New Roman" w:cs="Times New Roman"/>
          <w:sz w:val="24"/>
        </w:rPr>
        <w:t xml:space="preserve">retendentu tehnisko piedāvājumu atbilstības pārbaudi </w:t>
      </w:r>
      <w:r>
        <w:rPr>
          <w:rFonts w:ascii="Times New Roman" w:hAnsi="Times New Roman" w:cs="Times New Roman"/>
          <w:sz w:val="24"/>
        </w:rPr>
        <w:t>t</w:t>
      </w:r>
      <w:r w:rsidRPr="00061DBE">
        <w:rPr>
          <w:rFonts w:ascii="Times New Roman" w:hAnsi="Times New Roman" w:cs="Times New Roman"/>
          <w:sz w:val="24"/>
        </w:rPr>
        <w:t>ehniskajā specifikācijā noteiktajām prasībām</w:t>
      </w:r>
      <w:r w:rsidRPr="00061DBE">
        <w:rPr>
          <w:rFonts w:ascii="Times New Roman" w:hAnsi="Times New Roman" w:cs="Times New Roman"/>
          <w:color w:val="000000"/>
          <w:spacing w:val="-6"/>
          <w:sz w:val="24"/>
        </w:rPr>
        <w:t>.</w:t>
      </w:r>
    </w:p>
    <w:p w14:paraId="65E53890" w14:textId="0415D4B9" w:rsidR="00F200AC" w:rsidRPr="00061DBE" w:rsidRDefault="00F200AC" w:rsidP="00F200AC">
      <w:pPr>
        <w:widowControl w:val="0"/>
        <w:numPr>
          <w:ilvl w:val="1"/>
          <w:numId w:val="13"/>
        </w:numPr>
        <w:ind w:left="540" w:right="-81" w:hanging="540"/>
        <w:jc w:val="both"/>
        <w:rPr>
          <w:rFonts w:ascii="Times New Roman" w:hAnsi="Times New Roman" w:cs="Times New Roman"/>
          <w:sz w:val="24"/>
        </w:rPr>
      </w:pPr>
      <w:r w:rsidRPr="00061DBE">
        <w:rPr>
          <w:rFonts w:ascii="Times New Roman" w:hAnsi="Times New Roman" w:cs="Times New Roman"/>
          <w:sz w:val="24"/>
        </w:rPr>
        <w:t>Pretendenta piedāvājums tiek noraidīts no dalība</w:t>
      </w:r>
      <w:r>
        <w:rPr>
          <w:rFonts w:ascii="Times New Roman" w:hAnsi="Times New Roman" w:cs="Times New Roman"/>
          <w:sz w:val="24"/>
        </w:rPr>
        <w:t>s i</w:t>
      </w:r>
      <w:r w:rsidRPr="00061DBE">
        <w:rPr>
          <w:rFonts w:ascii="Times New Roman" w:hAnsi="Times New Roman" w:cs="Times New Roman"/>
          <w:sz w:val="24"/>
        </w:rPr>
        <w:t xml:space="preserve">epirkumā un netiek tālāk izvērtēts, ja </w:t>
      </w:r>
      <w:r w:rsidR="004B5173">
        <w:rPr>
          <w:rFonts w:ascii="Times New Roman" w:hAnsi="Times New Roman" w:cs="Times New Roman"/>
          <w:sz w:val="24"/>
        </w:rPr>
        <w:t>K</w:t>
      </w:r>
      <w:r w:rsidRPr="00061DBE">
        <w:rPr>
          <w:rFonts w:ascii="Times New Roman" w:hAnsi="Times New Roman" w:cs="Times New Roman"/>
          <w:sz w:val="24"/>
        </w:rPr>
        <w:t>omisija konstatē, ka:</w:t>
      </w:r>
    </w:p>
    <w:p w14:paraId="25B7C7A7" w14:textId="77777777" w:rsidR="00F200AC" w:rsidRPr="00061DBE" w:rsidRDefault="00F200AC" w:rsidP="00F200AC">
      <w:pPr>
        <w:widowControl w:val="0"/>
        <w:numPr>
          <w:ilvl w:val="2"/>
          <w:numId w:val="13"/>
        </w:numPr>
        <w:ind w:left="1134" w:right="-81" w:hanging="567"/>
        <w:jc w:val="both"/>
        <w:rPr>
          <w:rFonts w:ascii="Times New Roman" w:hAnsi="Times New Roman" w:cs="Times New Roman"/>
          <w:sz w:val="24"/>
        </w:rPr>
      </w:pPr>
      <w:r w:rsidRPr="00061DBE">
        <w:rPr>
          <w:rFonts w:ascii="Times New Roman" w:hAnsi="Times New Roman" w:cs="Times New Roman"/>
          <w:sz w:val="24"/>
        </w:rPr>
        <w:t xml:space="preserve">nav iesniegti tehniskā piedāvājuma dokumenti vai tie un to saturs neatbilst nolikuma un </w:t>
      </w:r>
      <w:r>
        <w:rPr>
          <w:rFonts w:ascii="Times New Roman" w:hAnsi="Times New Roman" w:cs="Times New Roman"/>
          <w:sz w:val="24"/>
        </w:rPr>
        <w:t>t</w:t>
      </w:r>
      <w:r w:rsidRPr="00061DBE">
        <w:rPr>
          <w:rFonts w:ascii="Times New Roman" w:hAnsi="Times New Roman" w:cs="Times New Roman"/>
          <w:sz w:val="24"/>
        </w:rPr>
        <w:t>ehniskās specifikācijas prasībām;</w:t>
      </w:r>
    </w:p>
    <w:p w14:paraId="16731542" w14:textId="77777777" w:rsidR="00F200AC" w:rsidRPr="00061DBE" w:rsidRDefault="00F200AC" w:rsidP="00F200AC">
      <w:pPr>
        <w:widowControl w:val="0"/>
        <w:numPr>
          <w:ilvl w:val="2"/>
          <w:numId w:val="13"/>
        </w:numPr>
        <w:ind w:left="1134" w:right="-81" w:hanging="567"/>
        <w:jc w:val="both"/>
        <w:rPr>
          <w:rFonts w:ascii="Times New Roman" w:hAnsi="Times New Roman" w:cs="Times New Roman"/>
          <w:sz w:val="24"/>
        </w:rPr>
      </w:pPr>
      <w:r>
        <w:rPr>
          <w:rFonts w:ascii="Times New Roman" w:hAnsi="Times New Roman" w:cs="Times New Roman"/>
          <w:sz w:val="24"/>
        </w:rPr>
        <w:t>p</w:t>
      </w:r>
      <w:r w:rsidRPr="00061DBE">
        <w:rPr>
          <w:rFonts w:ascii="Times New Roman" w:hAnsi="Times New Roman" w:cs="Times New Roman"/>
          <w:sz w:val="24"/>
        </w:rPr>
        <w:t>retendents nepiekrīt nolikuma noteikumiem.</w:t>
      </w:r>
    </w:p>
    <w:p w14:paraId="5803324F" w14:textId="0BEBB2F3" w:rsidR="00F200AC" w:rsidRDefault="00F200AC" w:rsidP="00F200AC">
      <w:pPr>
        <w:widowControl w:val="0"/>
        <w:numPr>
          <w:ilvl w:val="1"/>
          <w:numId w:val="13"/>
        </w:numPr>
        <w:ind w:left="540" w:right="-81" w:hanging="540"/>
        <w:jc w:val="both"/>
        <w:rPr>
          <w:rFonts w:ascii="Times New Roman" w:hAnsi="Times New Roman" w:cs="Times New Roman"/>
          <w:sz w:val="24"/>
        </w:rPr>
      </w:pPr>
      <w:r w:rsidRPr="00061DBE">
        <w:rPr>
          <w:rFonts w:ascii="Times New Roman" w:hAnsi="Times New Roman" w:cs="Times New Roman"/>
          <w:sz w:val="24"/>
        </w:rPr>
        <w:t xml:space="preserve">Ja tehniskais piedāvājums atbilst </w:t>
      </w:r>
      <w:r>
        <w:rPr>
          <w:rFonts w:ascii="Times New Roman" w:hAnsi="Times New Roman" w:cs="Times New Roman"/>
          <w:sz w:val="24"/>
        </w:rPr>
        <w:t>t</w:t>
      </w:r>
      <w:r w:rsidRPr="00061DBE">
        <w:rPr>
          <w:rFonts w:ascii="Times New Roman" w:hAnsi="Times New Roman" w:cs="Times New Roman"/>
          <w:sz w:val="24"/>
        </w:rPr>
        <w:t xml:space="preserve">ehniskās specifikācijas prasībām, </w:t>
      </w:r>
      <w:r>
        <w:rPr>
          <w:rFonts w:ascii="Times New Roman" w:hAnsi="Times New Roman" w:cs="Times New Roman"/>
          <w:sz w:val="24"/>
        </w:rPr>
        <w:t>p</w:t>
      </w:r>
      <w:r w:rsidRPr="00061DBE">
        <w:rPr>
          <w:rFonts w:ascii="Times New Roman" w:hAnsi="Times New Roman" w:cs="Times New Roman"/>
          <w:sz w:val="24"/>
        </w:rPr>
        <w:t xml:space="preserve">retendenta piedāvājums tiek virzīts </w:t>
      </w:r>
      <w:r>
        <w:rPr>
          <w:rFonts w:ascii="Times New Roman" w:hAnsi="Times New Roman" w:cs="Times New Roman"/>
          <w:sz w:val="24"/>
        </w:rPr>
        <w:t>f</w:t>
      </w:r>
      <w:r w:rsidRPr="00061DBE">
        <w:rPr>
          <w:rFonts w:ascii="Times New Roman" w:hAnsi="Times New Roman" w:cs="Times New Roman"/>
          <w:sz w:val="24"/>
        </w:rPr>
        <w:t>inanšu piedāvājuma vērtēšanai.</w:t>
      </w:r>
    </w:p>
    <w:p w14:paraId="6C3CCC9F" w14:textId="7382E060" w:rsidR="00754C77" w:rsidRDefault="00754C77" w:rsidP="00754C77">
      <w:pPr>
        <w:widowControl w:val="0"/>
        <w:ind w:right="-81"/>
        <w:jc w:val="both"/>
        <w:rPr>
          <w:rFonts w:ascii="Times New Roman" w:hAnsi="Times New Roman" w:cs="Times New Roman"/>
          <w:sz w:val="24"/>
        </w:rPr>
      </w:pPr>
    </w:p>
    <w:p w14:paraId="7EE6C360" w14:textId="77777777" w:rsidR="00754C77" w:rsidRDefault="00754C77" w:rsidP="00754C77">
      <w:pPr>
        <w:widowControl w:val="0"/>
        <w:ind w:right="-81"/>
        <w:jc w:val="both"/>
        <w:rPr>
          <w:rFonts w:ascii="Times New Roman" w:hAnsi="Times New Roman" w:cs="Times New Roman"/>
          <w:sz w:val="24"/>
        </w:rPr>
      </w:pPr>
    </w:p>
    <w:p w14:paraId="691951CA" w14:textId="77777777" w:rsidR="00DA5209" w:rsidRDefault="00DA5209" w:rsidP="00DA5209">
      <w:pPr>
        <w:widowControl w:val="0"/>
        <w:ind w:left="540" w:right="-81"/>
        <w:jc w:val="both"/>
        <w:rPr>
          <w:rFonts w:ascii="Times New Roman" w:hAnsi="Times New Roman" w:cs="Times New Roman"/>
          <w:sz w:val="24"/>
        </w:rPr>
      </w:pPr>
    </w:p>
    <w:p w14:paraId="7B82453C" w14:textId="77777777" w:rsidR="00F200AC" w:rsidRPr="001C5EA6" w:rsidRDefault="00F200AC" w:rsidP="00F200AC">
      <w:pPr>
        <w:widowControl w:val="0"/>
        <w:numPr>
          <w:ilvl w:val="0"/>
          <w:numId w:val="13"/>
        </w:numPr>
        <w:tabs>
          <w:tab w:val="left" w:pos="540"/>
        </w:tabs>
        <w:ind w:left="567" w:right="-79" w:hanging="567"/>
        <w:jc w:val="both"/>
        <w:rPr>
          <w:rFonts w:ascii="Times New Roman" w:hAnsi="Times New Roman" w:cs="Times New Roman"/>
          <w:smallCaps/>
          <w:sz w:val="24"/>
        </w:rPr>
      </w:pPr>
      <w:r w:rsidRPr="00061DBE">
        <w:rPr>
          <w:rFonts w:ascii="Times New Roman" w:hAnsi="Times New Roman" w:cs="Times New Roman"/>
          <w:b/>
          <w:smallCaps/>
          <w:sz w:val="24"/>
        </w:rPr>
        <w:lastRenderedPageBreak/>
        <w:t xml:space="preserve">FINANŠU PIEDĀVĀJUMA VĒRTĒŠANA </w:t>
      </w:r>
    </w:p>
    <w:p w14:paraId="4FA71525" w14:textId="77777777" w:rsidR="00F200AC" w:rsidRPr="00061DBE" w:rsidRDefault="00F200AC" w:rsidP="00F200AC">
      <w:pPr>
        <w:widowControl w:val="0"/>
        <w:tabs>
          <w:tab w:val="left" w:pos="540"/>
        </w:tabs>
        <w:ind w:right="-79"/>
        <w:jc w:val="both"/>
        <w:rPr>
          <w:rFonts w:ascii="Times New Roman" w:hAnsi="Times New Roman" w:cs="Times New Roman"/>
          <w:smallCaps/>
          <w:sz w:val="24"/>
        </w:rPr>
      </w:pPr>
    </w:p>
    <w:p w14:paraId="57E2FA24" w14:textId="3FDA5423" w:rsidR="00F200AC" w:rsidRPr="00CF7229" w:rsidRDefault="004B5173" w:rsidP="00F200AC">
      <w:pPr>
        <w:pStyle w:val="BodyTextIndent3"/>
        <w:widowControl w:val="0"/>
        <w:numPr>
          <w:ilvl w:val="1"/>
          <w:numId w:val="13"/>
        </w:numPr>
        <w:spacing w:after="0"/>
        <w:ind w:left="567" w:right="-79" w:hanging="540"/>
        <w:jc w:val="both"/>
        <w:rPr>
          <w:rFonts w:ascii="Times New Roman" w:hAnsi="Times New Roman"/>
          <w:bCs/>
          <w:sz w:val="24"/>
          <w:szCs w:val="24"/>
        </w:rPr>
      </w:pPr>
      <w:r>
        <w:rPr>
          <w:rFonts w:ascii="Times New Roman" w:hAnsi="Times New Roman"/>
          <w:sz w:val="24"/>
          <w:szCs w:val="24"/>
        </w:rPr>
        <w:t>K</w:t>
      </w:r>
      <w:r w:rsidR="00F200AC" w:rsidRPr="00CF7229">
        <w:rPr>
          <w:rFonts w:ascii="Times New Roman" w:hAnsi="Times New Roman"/>
          <w:sz w:val="24"/>
          <w:szCs w:val="24"/>
        </w:rPr>
        <w:t xml:space="preserve">omisija veic aritmētisko kļūdu pārbaudi </w:t>
      </w:r>
      <w:r w:rsidR="006670C0">
        <w:rPr>
          <w:rFonts w:ascii="Times New Roman" w:hAnsi="Times New Roman"/>
          <w:sz w:val="24"/>
          <w:szCs w:val="24"/>
        </w:rPr>
        <w:t>P</w:t>
      </w:r>
      <w:r w:rsidR="006670C0" w:rsidRPr="00CF7229">
        <w:rPr>
          <w:rFonts w:ascii="Times New Roman" w:hAnsi="Times New Roman"/>
          <w:sz w:val="24"/>
          <w:szCs w:val="24"/>
        </w:rPr>
        <w:t xml:space="preserve">retendentu </w:t>
      </w:r>
      <w:r w:rsidR="00F200AC" w:rsidRPr="00CF7229">
        <w:rPr>
          <w:rFonts w:ascii="Times New Roman" w:hAnsi="Times New Roman"/>
          <w:sz w:val="24"/>
          <w:szCs w:val="24"/>
        </w:rPr>
        <w:t xml:space="preserve">finanšu piedāvājumos. Ja </w:t>
      </w:r>
      <w:r>
        <w:rPr>
          <w:rFonts w:ascii="Times New Roman" w:hAnsi="Times New Roman"/>
          <w:sz w:val="24"/>
          <w:szCs w:val="24"/>
        </w:rPr>
        <w:t>K</w:t>
      </w:r>
      <w:r w:rsidR="00F200AC" w:rsidRPr="00CF7229">
        <w:rPr>
          <w:rFonts w:ascii="Times New Roman" w:hAnsi="Times New Roman"/>
          <w:sz w:val="24"/>
          <w:szCs w:val="24"/>
        </w:rPr>
        <w:t xml:space="preserve">omisija konstatēs aritmētiskās kļūdas, </w:t>
      </w:r>
      <w:r>
        <w:rPr>
          <w:rFonts w:ascii="Times New Roman" w:hAnsi="Times New Roman"/>
          <w:sz w:val="24"/>
          <w:szCs w:val="24"/>
        </w:rPr>
        <w:t>K</w:t>
      </w:r>
      <w:r w:rsidR="00F200AC" w:rsidRPr="00CF7229">
        <w:rPr>
          <w:rFonts w:ascii="Times New Roman" w:hAnsi="Times New Roman"/>
          <w:sz w:val="24"/>
          <w:szCs w:val="24"/>
        </w:rPr>
        <w:t xml:space="preserve">omisija šīs kļūdas izlabos. Par konstatētajām kļūdām un laboto piedāvājumu, </w:t>
      </w:r>
      <w:r>
        <w:rPr>
          <w:rFonts w:ascii="Times New Roman" w:hAnsi="Times New Roman"/>
          <w:sz w:val="24"/>
          <w:szCs w:val="24"/>
        </w:rPr>
        <w:t>K</w:t>
      </w:r>
      <w:r w:rsidR="00F200AC" w:rsidRPr="00CF7229">
        <w:rPr>
          <w:rFonts w:ascii="Times New Roman" w:hAnsi="Times New Roman"/>
          <w:sz w:val="24"/>
          <w:szCs w:val="24"/>
        </w:rPr>
        <w:t xml:space="preserve">omisija informē </w:t>
      </w:r>
      <w:r w:rsidR="00F200AC">
        <w:rPr>
          <w:rFonts w:ascii="Times New Roman" w:hAnsi="Times New Roman"/>
          <w:sz w:val="24"/>
          <w:szCs w:val="24"/>
        </w:rPr>
        <w:t>p</w:t>
      </w:r>
      <w:r w:rsidR="00F200AC" w:rsidRPr="00CF7229">
        <w:rPr>
          <w:rFonts w:ascii="Times New Roman" w:hAnsi="Times New Roman"/>
          <w:sz w:val="24"/>
          <w:szCs w:val="24"/>
        </w:rPr>
        <w:t xml:space="preserve">retendentu, kura piedāvājumā kļūdas tika konstatētas un labotas. Vērtējot piedāvājumu, </w:t>
      </w:r>
      <w:r>
        <w:rPr>
          <w:rFonts w:ascii="Times New Roman" w:hAnsi="Times New Roman"/>
          <w:sz w:val="24"/>
          <w:szCs w:val="24"/>
        </w:rPr>
        <w:t>K</w:t>
      </w:r>
      <w:r w:rsidR="00F200AC" w:rsidRPr="00CF7229">
        <w:rPr>
          <w:rFonts w:ascii="Times New Roman" w:hAnsi="Times New Roman"/>
          <w:sz w:val="24"/>
          <w:szCs w:val="24"/>
        </w:rPr>
        <w:t>omisija vērā ņem veiktos labojumus</w:t>
      </w:r>
      <w:r w:rsidR="00F200AC" w:rsidRPr="00CF7229">
        <w:rPr>
          <w:rFonts w:ascii="Times New Roman" w:hAnsi="Times New Roman"/>
          <w:bCs/>
          <w:sz w:val="24"/>
          <w:szCs w:val="24"/>
        </w:rPr>
        <w:t>.</w:t>
      </w:r>
    </w:p>
    <w:p w14:paraId="39A31EC8" w14:textId="1E55E987" w:rsidR="00F200AC" w:rsidRPr="00CF7229" w:rsidRDefault="00F200AC" w:rsidP="006670C0">
      <w:pPr>
        <w:pStyle w:val="Style1"/>
        <w:numPr>
          <w:ilvl w:val="1"/>
          <w:numId w:val="13"/>
        </w:numPr>
        <w:ind w:left="567" w:hanging="567"/>
        <w:rPr>
          <w:rFonts w:eastAsia="Calibri"/>
          <w:bCs/>
          <w:kern w:val="56"/>
        </w:rPr>
      </w:pPr>
      <w:r w:rsidRPr="00CF7229">
        <w:t xml:space="preserve">Ja piedāvājumu vērtēšanas laikā </w:t>
      </w:r>
      <w:r w:rsidR="004B5173">
        <w:t>K</w:t>
      </w:r>
      <w:r w:rsidRPr="00CF7229">
        <w:t xml:space="preserve">omisijai ir šaubas, ka pretendenta iesniegtais finanšu piedāvājums varētu būt nepamatoti lēts, </w:t>
      </w:r>
      <w:r w:rsidR="004B5173">
        <w:t>K</w:t>
      </w:r>
      <w:r w:rsidRPr="00CF7229">
        <w:t>omisija pieprasa detalizētu paskaidrojumu par būtiskajiem piedāvājuma nosacījumiem, tajā skaitā par īpašiem nosacījumiem, tehnoloģijām vai cita veida nosacījumiem, kas ļauj piedāvāt šādu cenu.</w:t>
      </w:r>
    </w:p>
    <w:p w14:paraId="41E0A11E" w14:textId="60ECA7F9" w:rsidR="00F200AC" w:rsidRDefault="004B5173" w:rsidP="00F200AC">
      <w:pPr>
        <w:ind w:left="567"/>
        <w:jc w:val="both"/>
        <w:rPr>
          <w:rFonts w:ascii="Times New Roman" w:hAnsi="Times New Roman" w:cs="Times New Roman"/>
          <w:sz w:val="24"/>
        </w:rPr>
      </w:pPr>
      <w:r>
        <w:rPr>
          <w:rFonts w:ascii="Times New Roman" w:hAnsi="Times New Roman" w:cs="Times New Roman"/>
          <w:sz w:val="24"/>
        </w:rPr>
        <w:t>K</w:t>
      </w:r>
      <w:r w:rsidR="00F200AC" w:rsidRPr="00CF7229">
        <w:rPr>
          <w:rFonts w:ascii="Times New Roman" w:hAnsi="Times New Roman" w:cs="Times New Roman"/>
          <w:sz w:val="24"/>
        </w:rPr>
        <w:t>omisija izvērtē pretendenta sniegto skaidrojumu un pieņem lēmumu par piedāvājuma noraidīšanu vai tālāku piedāvājuma vērtēšanu.</w:t>
      </w:r>
    </w:p>
    <w:p w14:paraId="50A14814" w14:textId="4BBE785B" w:rsidR="000465AC" w:rsidRDefault="000465AC" w:rsidP="000465AC">
      <w:pPr>
        <w:jc w:val="both"/>
        <w:rPr>
          <w:rFonts w:ascii="Times New Roman" w:hAnsi="Times New Roman" w:cs="Times New Roman"/>
          <w:sz w:val="24"/>
        </w:rPr>
      </w:pPr>
    </w:p>
    <w:p w14:paraId="5F849D24" w14:textId="3D6D512F" w:rsidR="000465AC" w:rsidRPr="006D55BB" w:rsidRDefault="000465AC" w:rsidP="000465AC">
      <w:pPr>
        <w:widowControl w:val="0"/>
        <w:numPr>
          <w:ilvl w:val="0"/>
          <w:numId w:val="13"/>
        </w:numPr>
        <w:tabs>
          <w:tab w:val="left" w:pos="540"/>
        </w:tabs>
        <w:ind w:left="567" w:right="-79" w:hanging="567"/>
        <w:jc w:val="both"/>
        <w:rPr>
          <w:rFonts w:ascii="Times New Roman" w:hAnsi="Times New Roman" w:cs="Times New Roman"/>
          <w:smallCaps/>
          <w:sz w:val="24"/>
        </w:rPr>
      </w:pPr>
      <w:r w:rsidRPr="006D55BB">
        <w:rPr>
          <w:rFonts w:ascii="Times New Roman" w:hAnsi="Times New Roman" w:cs="Times New Roman"/>
          <w:b/>
          <w:smallCaps/>
          <w:sz w:val="24"/>
        </w:rPr>
        <w:t>PIEDĀVĀJUMA IZVĒLE</w:t>
      </w:r>
    </w:p>
    <w:p w14:paraId="651C1831" w14:textId="43CB06DB" w:rsidR="000465AC" w:rsidRPr="006D55BB" w:rsidRDefault="000465AC" w:rsidP="000465AC">
      <w:pPr>
        <w:jc w:val="both"/>
        <w:rPr>
          <w:rFonts w:ascii="Times New Roman" w:hAnsi="Times New Roman" w:cs="Times New Roman"/>
          <w:sz w:val="24"/>
        </w:rPr>
      </w:pPr>
    </w:p>
    <w:p w14:paraId="2E174721" w14:textId="7B8C5F3A" w:rsidR="00D00829" w:rsidRPr="006D55BB" w:rsidRDefault="000465AC" w:rsidP="00D00829">
      <w:pPr>
        <w:pStyle w:val="BodyTextIndent3"/>
        <w:widowControl w:val="0"/>
        <w:numPr>
          <w:ilvl w:val="1"/>
          <w:numId w:val="13"/>
        </w:numPr>
        <w:spacing w:after="0"/>
        <w:ind w:left="567" w:right="-79" w:hanging="540"/>
        <w:jc w:val="both"/>
        <w:rPr>
          <w:rFonts w:ascii="Times New Roman" w:hAnsi="Times New Roman"/>
          <w:bCs/>
          <w:sz w:val="24"/>
          <w:szCs w:val="24"/>
        </w:rPr>
      </w:pPr>
      <w:r w:rsidRPr="006D55BB">
        <w:rPr>
          <w:rFonts w:ascii="Times New Roman" w:hAnsi="Times New Roman"/>
          <w:sz w:val="24"/>
          <w:szCs w:val="24"/>
        </w:rPr>
        <w:t>Komisija no visiem kvalifikācijas un tehniskajām prasībām atbilstošiem piedāvājumiem izvēlas saimnieciski visizdevīgāko piedāvājumu saskaņā ar šādiem kritērijiem:</w:t>
      </w:r>
    </w:p>
    <w:tbl>
      <w:tblPr>
        <w:tblW w:w="92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7"/>
        <w:gridCol w:w="6731"/>
        <w:gridCol w:w="1916"/>
      </w:tblGrid>
      <w:tr w:rsidR="008C44C6" w:rsidRPr="008C44C6" w14:paraId="09E5474C" w14:textId="77777777" w:rsidTr="007A32B3">
        <w:trPr>
          <w:cantSplit/>
          <w:trHeight w:val="70"/>
        </w:trPr>
        <w:tc>
          <w:tcPr>
            <w:tcW w:w="7298" w:type="dxa"/>
            <w:gridSpan w:val="2"/>
            <w:tcBorders>
              <w:top w:val="double" w:sz="4" w:space="0" w:color="auto"/>
            </w:tcBorders>
            <w:shd w:val="clear" w:color="auto" w:fill="999999"/>
          </w:tcPr>
          <w:p w14:paraId="7A3DF83F" w14:textId="77777777" w:rsidR="008C44C6" w:rsidRPr="008C44C6" w:rsidRDefault="008C44C6" w:rsidP="008C44C6">
            <w:pPr>
              <w:jc w:val="center"/>
              <w:rPr>
                <w:rFonts w:ascii="Times New Roman" w:eastAsia="Times New Roman" w:hAnsi="Times New Roman" w:cs="Times New Roman"/>
                <w:b/>
                <w:bCs/>
                <w:kern w:val="0"/>
                <w:sz w:val="22"/>
                <w:szCs w:val="22"/>
              </w:rPr>
            </w:pPr>
            <w:bookmarkStart w:id="8" w:name="_Hlk153898241"/>
            <w:r w:rsidRPr="008C44C6">
              <w:rPr>
                <w:rFonts w:ascii="Times New Roman" w:eastAsia="Times New Roman" w:hAnsi="Times New Roman" w:cs="Times New Roman"/>
                <w:b/>
                <w:bCs/>
                <w:kern w:val="0"/>
                <w:sz w:val="22"/>
                <w:szCs w:val="22"/>
              </w:rPr>
              <w:t>Cena</w:t>
            </w:r>
          </w:p>
        </w:tc>
        <w:tc>
          <w:tcPr>
            <w:tcW w:w="1916" w:type="dxa"/>
            <w:tcBorders>
              <w:top w:val="double" w:sz="4" w:space="0" w:color="auto"/>
            </w:tcBorders>
            <w:shd w:val="clear" w:color="auto" w:fill="999999"/>
            <w:vAlign w:val="center"/>
          </w:tcPr>
          <w:p w14:paraId="36698A24" w14:textId="7FC2F702" w:rsidR="008C44C6" w:rsidRPr="008C44C6" w:rsidRDefault="008C44C6" w:rsidP="008C44C6">
            <w:pPr>
              <w:jc w:val="center"/>
              <w:rPr>
                <w:rFonts w:ascii="Times New Roman" w:eastAsia="Times New Roman" w:hAnsi="Times New Roman" w:cs="Times New Roman"/>
                <w:b/>
                <w:bCs/>
                <w:kern w:val="0"/>
                <w:sz w:val="22"/>
                <w:szCs w:val="22"/>
              </w:rPr>
            </w:pPr>
            <w:r w:rsidRPr="008C44C6">
              <w:rPr>
                <w:rFonts w:ascii="Times New Roman" w:eastAsia="Times New Roman" w:hAnsi="Times New Roman" w:cs="Times New Roman"/>
                <w:b/>
                <w:bCs/>
                <w:kern w:val="0"/>
                <w:sz w:val="22"/>
                <w:szCs w:val="22"/>
              </w:rPr>
              <w:t xml:space="preserve">Maksimāli iegūstamais punktu skaits </w:t>
            </w:r>
          </w:p>
        </w:tc>
      </w:tr>
      <w:tr w:rsidR="008C44C6" w:rsidRPr="008C44C6" w14:paraId="3E97435B" w14:textId="77777777" w:rsidTr="007A32B3">
        <w:trPr>
          <w:cantSplit/>
        </w:trPr>
        <w:tc>
          <w:tcPr>
            <w:tcW w:w="567" w:type="dxa"/>
          </w:tcPr>
          <w:p w14:paraId="3BECD546" w14:textId="77777777" w:rsidR="008C44C6" w:rsidRPr="008C44C6" w:rsidRDefault="008C44C6" w:rsidP="008C44C6">
            <w:pPr>
              <w:jc w:val="both"/>
              <w:rPr>
                <w:rFonts w:ascii="Times New Roman" w:eastAsia="Times New Roman" w:hAnsi="Times New Roman" w:cs="Times New Roman"/>
                <w:kern w:val="0"/>
                <w:sz w:val="22"/>
                <w:szCs w:val="22"/>
              </w:rPr>
            </w:pPr>
            <w:r w:rsidRPr="008C44C6">
              <w:rPr>
                <w:rFonts w:ascii="Times New Roman" w:eastAsia="Times New Roman" w:hAnsi="Times New Roman" w:cs="Times New Roman"/>
                <w:kern w:val="0"/>
                <w:sz w:val="22"/>
                <w:szCs w:val="22"/>
              </w:rPr>
              <w:t>P1</w:t>
            </w:r>
          </w:p>
        </w:tc>
        <w:tc>
          <w:tcPr>
            <w:tcW w:w="6731" w:type="dxa"/>
            <w:vAlign w:val="center"/>
          </w:tcPr>
          <w:p w14:paraId="07BEADC8" w14:textId="77777777" w:rsidR="008C44C6" w:rsidRPr="008C44C6" w:rsidRDefault="008C44C6" w:rsidP="008C44C6">
            <w:pPr>
              <w:jc w:val="both"/>
              <w:rPr>
                <w:rFonts w:ascii="Times New Roman" w:eastAsia="Times New Roman" w:hAnsi="Times New Roman" w:cs="Times New Roman"/>
                <w:kern w:val="0"/>
                <w:sz w:val="22"/>
                <w:szCs w:val="22"/>
              </w:rPr>
            </w:pPr>
            <w:r w:rsidRPr="008C44C6">
              <w:rPr>
                <w:rFonts w:ascii="Times New Roman" w:eastAsia="Times New Roman" w:hAnsi="Times New Roman" w:cs="Times New Roman"/>
                <w:kern w:val="0"/>
                <w:sz w:val="22"/>
                <w:szCs w:val="22"/>
              </w:rPr>
              <w:t xml:space="preserve">Pretendenta piedāvātā pakalpojuma sniegšanas kopējā cena </w:t>
            </w:r>
            <w:proofErr w:type="spellStart"/>
            <w:r w:rsidRPr="008C44C6">
              <w:rPr>
                <w:rFonts w:ascii="Times New Roman" w:eastAsia="Times New Roman" w:hAnsi="Times New Roman" w:cs="Times New Roman"/>
                <w:i/>
                <w:kern w:val="0"/>
                <w:sz w:val="22"/>
                <w:szCs w:val="22"/>
              </w:rPr>
              <w:t>euro</w:t>
            </w:r>
            <w:proofErr w:type="spellEnd"/>
            <w:r w:rsidRPr="008C44C6">
              <w:rPr>
                <w:rFonts w:ascii="Times New Roman" w:eastAsia="Times New Roman" w:hAnsi="Times New Roman" w:cs="Times New Roman"/>
                <w:kern w:val="0"/>
                <w:sz w:val="22"/>
                <w:szCs w:val="22"/>
              </w:rPr>
              <w:t xml:space="preserve"> bez PVN</w:t>
            </w:r>
          </w:p>
        </w:tc>
        <w:tc>
          <w:tcPr>
            <w:tcW w:w="1916" w:type="dxa"/>
            <w:vAlign w:val="center"/>
          </w:tcPr>
          <w:p w14:paraId="391D92D8" w14:textId="522AB246" w:rsidR="008C44C6" w:rsidRPr="008C44C6" w:rsidRDefault="008C44C6" w:rsidP="008C44C6">
            <w:pPr>
              <w:jc w:val="center"/>
              <w:rPr>
                <w:rFonts w:ascii="Times New Roman" w:eastAsia="Times New Roman" w:hAnsi="Times New Roman" w:cs="Times New Roman"/>
                <w:kern w:val="0"/>
                <w:sz w:val="22"/>
                <w:szCs w:val="22"/>
              </w:rPr>
            </w:pPr>
            <w:r w:rsidRPr="008C44C6">
              <w:rPr>
                <w:rFonts w:ascii="Times New Roman" w:eastAsia="Times New Roman" w:hAnsi="Times New Roman" w:cs="Times New Roman"/>
                <w:kern w:val="0"/>
                <w:sz w:val="22"/>
                <w:szCs w:val="22"/>
              </w:rPr>
              <w:t>40 punkti</w:t>
            </w:r>
          </w:p>
        </w:tc>
      </w:tr>
      <w:tr w:rsidR="008C44C6" w:rsidRPr="008C44C6" w14:paraId="4438A1FB" w14:textId="77777777" w:rsidTr="007A32B3">
        <w:trPr>
          <w:cantSplit/>
        </w:trPr>
        <w:tc>
          <w:tcPr>
            <w:tcW w:w="7298" w:type="dxa"/>
            <w:gridSpan w:val="2"/>
            <w:shd w:val="clear" w:color="auto" w:fill="999999"/>
          </w:tcPr>
          <w:p w14:paraId="4BFFE08F" w14:textId="77777777" w:rsidR="008C44C6" w:rsidRPr="008C44C6" w:rsidRDefault="008C44C6" w:rsidP="008C44C6">
            <w:pPr>
              <w:jc w:val="center"/>
              <w:rPr>
                <w:rFonts w:ascii="Times New Roman" w:eastAsia="Times New Roman" w:hAnsi="Times New Roman" w:cs="Times New Roman"/>
                <w:b/>
                <w:bCs/>
                <w:kern w:val="0"/>
                <w:sz w:val="22"/>
                <w:szCs w:val="22"/>
              </w:rPr>
            </w:pPr>
            <w:r w:rsidRPr="008C44C6">
              <w:rPr>
                <w:rFonts w:ascii="Times New Roman" w:eastAsia="Times New Roman" w:hAnsi="Times New Roman" w:cs="Times New Roman"/>
                <w:b/>
                <w:bCs/>
                <w:kern w:val="0"/>
                <w:sz w:val="22"/>
                <w:szCs w:val="22"/>
              </w:rPr>
              <w:t>Kvalitāte</w:t>
            </w:r>
          </w:p>
        </w:tc>
        <w:tc>
          <w:tcPr>
            <w:tcW w:w="1916" w:type="dxa"/>
            <w:shd w:val="clear" w:color="auto" w:fill="999999"/>
            <w:vAlign w:val="center"/>
          </w:tcPr>
          <w:p w14:paraId="3256BA5F" w14:textId="6EE4C800" w:rsidR="008C44C6" w:rsidRPr="008C44C6" w:rsidRDefault="008C44C6" w:rsidP="008C44C6">
            <w:pPr>
              <w:jc w:val="center"/>
              <w:rPr>
                <w:rFonts w:ascii="Times New Roman" w:eastAsia="Times New Roman" w:hAnsi="Times New Roman" w:cs="Times New Roman"/>
                <w:b/>
                <w:bCs/>
                <w:kern w:val="0"/>
                <w:sz w:val="22"/>
                <w:szCs w:val="22"/>
              </w:rPr>
            </w:pPr>
            <w:r w:rsidRPr="008C44C6">
              <w:rPr>
                <w:rFonts w:ascii="Times New Roman" w:eastAsia="Times New Roman" w:hAnsi="Times New Roman" w:cs="Times New Roman"/>
                <w:b/>
                <w:bCs/>
                <w:kern w:val="0"/>
                <w:sz w:val="22"/>
                <w:szCs w:val="22"/>
              </w:rPr>
              <w:t xml:space="preserve">Maksimāli iegūstamais punktu skaits </w:t>
            </w:r>
          </w:p>
        </w:tc>
      </w:tr>
      <w:tr w:rsidR="008C44C6" w:rsidRPr="008C44C6" w14:paraId="132A73E3" w14:textId="77777777" w:rsidTr="007A32B3">
        <w:trPr>
          <w:cantSplit/>
        </w:trPr>
        <w:tc>
          <w:tcPr>
            <w:tcW w:w="567" w:type="dxa"/>
            <w:vAlign w:val="center"/>
          </w:tcPr>
          <w:p w14:paraId="4BAB015C" w14:textId="77777777" w:rsidR="008C44C6" w:rsidRPr="008C44C6" w:rsidRDefault="008C44C6" w:rsidP="008C44C6">
            <w:pPr>
              <w:jc w:val="center"/>
              <w:rPr>
                <w:rFonts w:ascii="Times New Roman" w:eastAsia="Times New Roman" w:hAnsi="Times New Roman" w:cs="Times New Roman"/>
                <w:kern w:val="0"/>
                <w:sz w:val="22"/>
                <w:szCs w:val="22"/>
              </w:rPr>
            </w:pPr>
            <w:r w:rsidRPr="008C44C6">
              <w:rPr>
                <w:rFonts w:ascii="Times New Roman" w:eastAsia="Times New Roman" w:hAnsi="Times New Roman" w:cs="Times New Roman"/>
                <w:kern w:val="0"/>
                <w:sz w:val="22"/>
                <w:szCs w:val="22"/>
              </w:rPr>
              <w:t>P2</w:t>
            </w:r>
          </w:p>
        </w:tc>
        <w:tc>
          <w:tcPr>
            <w:tcW w:w="6731" w:type="dxa"/>
            <w:vAlign w:val="center"/>
          </w:tcPr>
          <w:p w14:paraId="7A6004D4" w14:textId="39B539DF" w:rsidR="008C44C6" w:rsidRPr="008C44C6" w:rsidRDefault="008C44C6" w:rsidP="008C44C6">
            <w:pPr>
              <w:jc w:val="both"/>
              <w:rPr>
                <w:rFonts w:ascii="Times New Roman" w:eastAsia="Times New Roman" w:hAnsi="Times New Roman" w:cs="Times New Roman"/>
                <w:kern w:val="0"/>
                <w:sz w:val="22"/>
                <w:szCs w:val="22"/>
              </w:rPr>
            </w:pPr>
            <w:r w:rsidRPr="008C44C6">
              <w:rPr>
                <w:rFonts w:ascii="Times New Roman" w:eastAsia="Times New Roman" w:hAnsi="Times New Roman" w:cs="Times New Roman"/>
                <w:kern w:val="0"/>
                <w:sz w:val="22"/>
                <w:szCs w:val="22"/>
              </w:rPr>
              <w:t xml:space="preserve">Pretendenta piedāvātā pakalpojuma apraksta atbilstība Tehniskās specifikācijas (nolikuma </w:t>
            </w:r>
            <w:r w:rsidR="0025281F">
              <w:rPr>
                <w:rFonts w:ascii="Times New Roman" w:eastAsia="Times New Roman" w:hAnsi="Times New Roman" w:cs="Times New Roman"/>
                <w:kern w:val="0"/>
                <w:sz w:val="22"/>
                <w:szCs w:val="22"/>
              </w:rPr>
              <w:t>3</w:t>
            </w:r>
            <w:r w:rsidRPr="008C44C6">
              <w:rPr>
                <w:rFonts w:ascii="Times New Roman" w:eastAsia="Times New Roman" w:hAnsi="Times New Roman" w:cs="Times New Roman"/>
                <w:kern w:val="0"/>
                <w:sz w:val="22"/>
                <w:szCs w:val="22"/>
              </w:rPr>
              <w:t>.pielikums) prasībām un Pasūtītāja vajadzībām, Pretendenta izpratne par Tehniskajā specifikācijā noteiktajiem darba uzdevumiem</w:t>
            </w:r>
          </w:p>
        </w:tc>
        <w:tc>
          <w:tcPr>
            <w:tcW w:w="1916" w:type="dxa"/>
            <w:vAlign w:val="center"/>
          </w:tcPr>
          <w:p w14:paraId="50A6341F" w14:textId="4B0600BE" w:rsidR="008C44C6" w:rsidRPr="008C44C6" w:rsidRDefault="001136C1" w:rsidP="008C44C6">
            <w:pPr>
              <w:jc w:val="center"/>
              <w:rPr>
                <w:rFonts w:ascii="Times New Roman" w:eastAsia="Times New Roman" w:hAnsi="Times New Roman" w:cs="Times New Roman"/>
                <w:kern w:val="0"/>
                <w:sz w:val="22"/>
                <w:szCs w:val="22"/>
              </w:rPr>
            </w:pPr>
            <w:r>
              <w:rPr>
                <w:rFonts w:ascii="Times New Roman" w:eastAsia="Times New Roman" w:hAnsi="Times New Roman" w:cs="Times New Roman"/>
                <w:kern w:val="0"/>
                <w:sz w:val="22"/>
                <w:szCs w:val="22"/>
              </w:rPr>
              <w:t>6</w:t>
            </w:r>
            <w:r w:rsidR="008C44C6" w:rsidRPr="008C44C6">
              <w:rPr>
                <w:rFonts w:ascii="Times New Roman" w:eastAsia="Times New Roman" w:hAnsi="Times New Roman" w:cs="Times New Roman"/>
                <w:kern w:val="0"/>
                <w:sz w:val="22"/>
                <w:szCs w:val="22"/>
              </w:rPr>
              <w:t>0 punkti</w:t>
            </w:r>
          </w:p>
        </w:tc>
      </w:tr>
      <w:bookmarkEnd w:id="8"/>
    </w:tbl>
    <w:p w14:paraId="532E3BB1" w14:textId="01829638" w:rsidR="00D00829" w:rsidRDefault="00D00829" w:rsidP="00D00829">
      <w:pPr>
        <w:pStyle w:val="BodyTextIndent3"/>
        <w:widowControl w:val="0"/>
        <w:spacing w:after="0"/>
        <w:ind w:left="567" w:right="-79"/>
        <w:jc w:val="both"/>
        <w:rPr>
          <w:rFonts w:ascii="Times New Roman" w:hAnsi="Times New Roman"/>
          <w:sz w:val="24"/>
          <w:szCs w:val="24"/>
          <w:highlight w:val="yellow"/>
        </w:rPr>
      </w:pPr>
    </w:p>
    <w:p w14:paraId="665E4517" w14:textId="588FB0E7" w:rsidR="008C44C6" w:rsidRPr="008C44C6" w:rsidRDefault="008C44C6" w:rsidP="008C44C6">
      <w:pPr>
        <w:pStyle w:val="BodyTextIndent3"/>
        <w:widowControl w:val="0"/>
        <w:numPr>
          <w:ilvl w:val="1"/>
          <w:numId w:val="13"/>
        </w:numPr>
        <w:spacing w:after="0"/>
        <w:ind w:left="567" w:right="-79" w:hanging="540"/>
        <w:jc w:val="both"/>
        <w:rPr>
          <w:rFonts w:ascii="Times New Roman" w:eastAsia="Times New Roman" w:hAnsi="Times New Roman"/>
          <w:kern w:val="0"/>
          <w:sz w:val="22"/>
          <w:szCs w:val="22"/>
        </w:rPr>
      </w:pPr>
      <w:r w:rsidRPr="008C44C6">
        <w:rPr>
          <w:rFonts w:ascii="Times New Roman" w:eastAsia="Times New Roman" w:hAnsi="Times New Roman"/>
          <w:b/>
          <w:kern w:val="0"/>
          <w:sz w:val="22"/>
          <w:szCs w:val="22"/>
        </w:rPr>
        <w:t>Par saimnieciski izdevīgāko tiek atzīts piedāvājums, kurš ir saņēmis vislielāko punktu kopsummu (S). Punktu kopsumma tiek aprēķināta saskaņā ar formulu</w:t>
      </w:r>
      <w:r w:rsidRPr="008C44C6">
        <w:rPr>
          <w:rFonts w:ascii="Times New Roman" w:eastAsia="Times New Roman" w:hAnsi="Times New Roman"/>
          <w:kern w:val="0"/>
          <w:sz w:val="22"/>
          <w:szCs w:val="22"/>
        </w:rPr>
        <w:t>:</w:t>
      </w:r>
    </w:p>
    <w:p w14:paraId="498D5F11" w14:textId="02B4D32A" w:rsidR="008C44C6" w:rsidRPr="008C44C6" w:rsidRDefault="008C44C6" w:rsidP="008C44C6">
      <w:pPr>
        <w:widowControl w:val="0"/>
        <w:tabs>
          <w:tab w:val="left" w:pos="360"/>
          <w:tab w:val="num" w:pos="1985"/>
          <w:tab w:val="center" w:pos="4153"/>
          <w:tab w:val="right" w:pos="8306"/>
        </w:tabs>
        <w:ind w:firstLine="180"/>
        <w:jc w:val="both"/>
        <w:outlineLvl w:val="0"/>
        <w:rPr>
          <w:rFonts w:ascii="Times New Roman" w:eastAsia="Times New Roman" w:hAnsi="Times New Roman" w:cs="Times New Roman"/>
          <w:b/>
          <w:snapToGrid w:val="0"/>
          <w:kern w:val="0"/>
          <w:sz w:val="22"/>
          <w:szCs w:val="22"/>
        </w:rPr>
      </w:pPr>
      <w:bookmarkStart w:id="9" w:name="_Toc236479614"/>
      <w:r w:rsidRPr="008C44C6">
        <w:rPr>
          <w:rFonts w:ascii="Times New Roman" w:eastAsia="Times New Roman" w:hAnsi="Times New Roman" w:cs="Times New Roman"/>
          <w:snapToGrid w:val="0"/>
          <w:kern w:val="0"/>
          <w:sz w:val="22"/>
          <w:szCs w:val="22"/>
        </w:rPr>
        <w:tab/>
      </w:r>
      <w:r w:rsidRPr="008C44C6">
        <w:rPr>
          <w:rFonts w:ascii="Times New Roman" w:eastAsia="Times New Roman" w:hAnsi="Times New Roman" w:cs="Times New Roman"/>
          <w:b/>
          <w:snapToGrid w:val="0"/>
          <w:kern w:val="0"/>
          <w:sz w:val="22"/>
          <w:szCs w:val="22"/>
        </w:rPr>
        <w:t>S = P1 + P2</w:t>
      </w:r>
      <w:bookmarkEnd w:id="9"/>
      <w:r w:rsidRPr="008C44C6">
        <w:rPr>
          <w:rFonts w:ascii="Times New Roman" w:eastAsia="Times New Roman" w:hAnsi="Times New Roman" w:cs="Times New Roman"/>
          <w:b/>
          <w:snapToGrid w:val="0"/>
          <w:kern w:val="0"/>
          <w:sz w:val="22"/>
          <w:szCs w:val="22"/>
        </w:rPr>
        <w:t>, kur:</w:t>
      </w:r>
    </w:p>
    <w:p w14:paraId="4F84F59A" w14:textId="77777777" w:rsidR="008C44C6" w:rsidRPr="008C44C6" w:rsidRDefault="008C44C6" w:rsidP="008C44C6">
      <w:pPr>
        <w:widowControl w:val="0"/>
        <w:tabs>
          <w:tab w:val="left" w:pos="360"/>
          <w:tab w:val="num" w:pos="1985"/>
          <w:tab w:val="center" w:pos="4153"/>
          <w:tab w:val="right" w:pos="8306"/>
        </w:tabs>
        <w:ind w:left="567" w:hanging="567"/>
        <w:jc w:val="both"/>
        <w:rPr>
          <w:rFonts w:ascii="Times New Roman" w:eastAsia="Times New Roman" w:hAnsi="Times New Roman" w:cs="Times New Roman"/>
          <w:snapToGrid w:val="0"/>
          <w:kern w:val="0"/>
          <w:sz w:val="22"/>
          <w:szCs w:val="22"/>
        </w:rPr>
      </w:pPr>
      <w:r w:rsidRPr="008C44C6">
        <w:rPr>
          <w:rFonts w:ascii="Times New Roman" w:eastAsia="Times New Roman" w:hAnsi="Times New Roman" w:cs="Times New Roman"/>
          <w:snapToGrid w:val="0"/>
          <w:kern w:val="0"/>
          <w:sz w:val="22"/>
          <w:szCs w:val="22"/>
        </w:rPr>
        <w:tab/>
        <w:t>S – punktu kopsumma</w:t>
      </w:r>
      <w:bookmarkStart w:id="10" w:name="_GoBack"/>
      <w:bookmarkEnd w:id="10"/>
    </w:p>
    <w:p w14:paraId="3ACEFA66" w14:textId="2AD43817" w:rsidR="008C44C6" w:rsidRPr="008C44C6" w:rsidRDefault="008C44C6" w:rsidP="008C44C6">
      <w:pPr>
        <w:widowControl w:val="0"/>
        <w:tabs>
          <w:tab w:val="left" w:pos="360"/>
          <w:tab w:val="num" w:pos="1985"/>
          <w:tab w:val="center" w:pos="4153"/>
          <w:tab w:val="right" w:pos="8306"/>
        </w:tabs>
        <w:ind w:left="567" w:hanging="567"/>
        <w:jc w:val="both"/>
        <w:rPr>
          <w:rFonts w:ascii="Times New Roman" w:eastAsia="Times New Roman" w:hAnsi="Times New Roman" w:cs="Times New Roman"/>
          <w:snapToGrid w:val="0"/>
          <w:kern w:val="0"/>
          <w:sz w:val="22"/>
          <w:szCs w:val="22"/>
        </w:rPr>
      </w:pPr>
      <w:r w:rsidRPr="008C44C6">
        <w:rPr>
          <w:rFonts w:ascii="Times New Roman" w:eastAsia="Times New Roman" w:hAnsi="Times New Roman" w:cs="Times New Roman"/>
          <w:snapToGrid w:val="0"/>
          <w:kern w:val="0"/>
          <w:sz w:val="22"/>
          <w:szCs w:val="22"/>
        </w:rPr>
        <w:tab/>
        <w:t xml:space="preserve">P – novērtējamā kritērija punktu skaits, saskaņā ar šā nolikuma </w:t>
      </w:r>
      <w:r w:rsidR="00ED4794">
        <w:rPr>
          <w:rFonts w:ascii="Times New Roman" w:eastAsia="Times New Roman" w:hAnsi="Times New Roman" w:cs="Times New Roman"/>
          <w:snapToGrid w:val="0"/>
          <w:kern w:val="0"/>
          <w:sz w:val="22"/>
          <w:szCs w:val="22"/>
        </w:rPr>
        <w:t>1</w:t>
      </w:r>
      <w:r w:rsidRPr="008C44C6">
        <w:rPr>
          <w:rFonts w:ascii="Times New Roman" w:eastAsia="Times New Roman" w:hAnsi="Times New Roman" w:cs="Times New Roman"/>
          <w:snapToGrid w:val="0"/>
          <w:kern w:val="0"/>
          <w:sz w:val="22"/>
          <w:szCs w:val="22"/>
        </w:rPr>
        <w:t xml:space="preserve">0.punktu. </w:t>
      </w:r>
    </w:p>
    <w:p w14:paraId="09813565" w14:textId="77777777" w:rsidR="008C44C6" w:rsidRDefault="008C44C6" w:rsidP="008C44C6">
      <w:pPr>
        <w:pStyle w:val="BodyTextIndent3"/>
        <w:widowControl w:val="0"/>
        <w:numPr>
          <w:ilvl w:val="1"/>
          <w:numId w:val="13"/>
        </w:numPr>
        <w:spacing w:after="0"/>
        <w:ind w:left="567" w:right="-79" w:hanging="540"/>
        <w:jc w:val="both"/>
        <w:rPr>
          <w:rFonts w:ascii="Times New Roman" w:eastAsia="Times New Roman" w:hAnsi="Times New Roman"/>
          <w:bCs/>
          <w:kern w:val="0"/>
          <w:sz w:val="22"/>
          <w:szCs w:val="22"/>
        </w:rPr>
      </w:pPr>
      <w:bookmarkStart w:id="11" w:name="_Toc236479615"/>
      <w:r w:rsidRPr="008C44C6">
        <w:rPr>
          <w:rFonts w:ascii="Times New Roman" w:eastAsia="Times New Roman" w:hAnsi="Times New Roman"/>
          <w:kern w:val="0"/>
          <w:sz w:val="22"/>
          <w:szCs w:val="22"/>
        </w:rPr>
        <w:t>Par</w:t>
      </w:r>
      <w:r w:rsidRPr="008C44C6">
        <w:rPr>
          <w:rFonts w:ascii="Times New Roman" w:eastAsia="Times New Roman" w:hAnsi="Times New Roman"/>
          <w:bCs/>
          <w:kern w:val="0"/>
          <w:sz w:val="22"/>
          <w:szCs w:val="22"/>
        </w:rPr>
        <w:t xml:space="preserve"> vērtēšanas kritēriju P1 punkti tiek piešķirti, dalot zemāko piedāvāto cenu ar pretendenta piedāvāto cenu un reizinot ar maksimālo iegūstamo punktu skaitu – 40.</w:t>
      </w:r>
      <w:bookmarkStart w:id="12" w:name="_Toc236479616"/>
      <w:bookmarkEnd w:id="11"/>
    </w:p>
    <w:p w14:paraId="22318ABF" w14:textId="787A0589" w:rsidR="008C44C6" w:rsidRDefault="008C44C6" w:rsidP="008C44C6">
      <w:pPr>
        <w:pStyle w:val="BodyTextIndent3"/>
        <w:widowControl w:val="0"/>
        <w:numPr>
          <w:ilvl w:val="1"/>
          <w:numId w:val="13"/>
        </w:numPr>
        <w:spacing w:after="0"/>
        <w:ind w:left="567" w:right="-79" w:hanging="540"/>
        <w:jc w:val="both"/>
        <w:rPr>
          <w:rFonts w:ascii="Times New Roman" w:eastAsia="Times New Roman" w:hAnsi="Times New Roman"/>
          <w:bCs/>
          <w:kern w:val="0"/>
          <w:sz w:val="22"/>
          <w:szCs w:val="22"/>
        </w:rPr>
      </w:pPr>
      <w:r w:rsidRPr="008C44C6">
        <w:rPr>
          <w:rFonts w:ascii="Times New Roman" w:eastAsia="Times New Roman" w:hAnsi="Times New Roman"/>
          <w:bCs/>
          <w:kern w:val="0"/>
          <w:sz w:val="22"/>
          <w:szCs w:val="22"/>
        </w:rPr>
        <w:t>Par vērtēšanas kritērij</w:t>
      </w:r>
      <w:r w:rsidR="00CD439F">
        <w:rPr>
          <w:rFonts w:ascii="Times New Roman" w:eastAsia="Times New Roman" w:hAnsi="Times New Roman"/>
          <w:bCs/>
          <w:kern w:val="0"/>
          <w:sz w:val="22"/>
          <w:szCs w:val="22"/>
        </w:rPr>
        <w:t>u</w:t>
      </w:r>
      <w:r w:rsidRPr="008C44C6">
        <w:rPr>
          <w:rFonts w:ascii="Times New Roman" w:eastAsia="Times New Roman" w:hAnsi="Times New Roman"/>
          <w:bCs/>
          <w:kern w:val="0"/>
          <w:sz w:val="22"/>
          <w:szCs w:val="22"/>
        </w:rPr>
        <w:t xml:space="preserve"> P2 punkti tiek piešķirti pēc komisijas locekļu individuālā vērtējuma. Komisijas locekļi vērtē pretendenta iesniegtā Tehniskā piedāvājuma apraksta detalizācijas pakāp</w:t>
      </w:r>
      <w:bookmarkStart w:id="13" w:name="_Toc236479617"/>
      <w:bookmarkEnd w:id="12"/>
      <w:r w:rsidRPr="008C44C6">
        <w:rPr>
          <w:rFonts w:ascii="Times New Roman" w:eastAsia="Times New Roman" w:hAnsi="Times New Roman"/>
          <w:bCs/>
          <w:kern w:val="0"/>
          <w:sz w:val="22"/>
          <w:szCs w:val="22"/>
        </w:rPr>
        <w:t>i, ņemot vērā šādu</w:t>
      </w:r>
      <w:r>
        <w:rPr>
          <w:rFonts w:ascii="Times New Roman" w:eastAsia="Times New Roman" w:hAnsi="Times New Roman"/>
          <w:bCs/>
          <w:kern w:val="0"/>
          <w:sz w:val="22"/>
          <w:szCs w:val="22"/>
        </w:rPr>
        <w:t xml:space="preserve"> punktu piešķiršanas</w:t>
      </w:r>
      <w:r w:rsidRPr="008C44C6">
        <w:rPr>
          <w:rFonts w:ascii="Times New Roman" w:eastAsia="Times New Roman" w:hAnsi="Times New Roman"/>
          <w:bCs/>
          <w:kern w:val="0"/>
          <w:sz w:val="22"/>
          <w:szCs w:val="22"/>
        </w:rPr>
        <w:t xml:space="preserve"> metodoloģiju:</w:t>
      </w:r>
      <w:bookmarkEnd w:id="13"/>
    </w:p>
    <w:p w14:paraId="7C335DB0" w14:textId="2E9A753F" w:rsidR="0025281F" w:rsidRDefault="0025281F" w:rsidP="0025281F">
      <w:pPr>
        <w:pStyle w:val="BodyTextIndent3"/>
        <w:widowControl w:val="0"/>
        <w:spacing w:after="0"/>
        <w:ind w:left="567" w:right="-79"/>
        <w:jc w:val="both"/>
        <w:rPr>
          <w:rFonts w:ascii="Times New Roman" w:eastAsia="Times New Roman" w:hAnsi="Times New Roman"/>
          <w:bCs/>
          <w:kern w:val="0"/>
          <w:sz w:val="22"/>
          <w:szCs w:val="22"/>
        </w:rPr>
      </w:pPr>
    </w:p>
    <w:tbl>
      <w:tblPr>
        <w:tblW w:w="977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1530"/>
        <w:gridCol w:w="6262"/>
        <w:gridCol w:w="1985"/>
      </w:tblGrid>
      <w:tr w:rsidR="00D17209" w:rsidRPr="00D17209" w14:paraId="474B20A3" w14:textId="77777777" w:rsidTr="00D17209">
        <w:trPr>
          <w:trHeight w:val="614"/>
        </w:trPr>
        <w:tc>
          <w:tcPr>
            <w:tcW w:w="1530" w:type="dxa"/>
            <w:shd w:val="clear" w:color="auto" w:fill="D9D9D9"/>
            <w:vAlign w:val="center"/>
            <w:hideMark/>
          </w:tcPr>
          <w:p w14:paraId="64969A69" w14:textId="77777777" w:rsidR="00D17209" w:rsidRPr="00D17209" w:rsidRDefault="00D17209" w:rsidP="00D17209">
            <w:pPr>
              <w:spacing w:line="233" w:lineRule="atLeast"/>
              <w:jc w:val="center"/>
              <w:rPr>
                <w:rFonts w:ascii="Times New Roman" w:eastAsiaTheme="minorHAnsi" w:hAnsi="Times New Roman" w:cs="Times New Roman"/>
                <w:kern w:val="0"/>
                <w:sz w:val="22"/>
                <w:szCs w:val="22"/>
                <w:lang w:eastAsia="lv-LV"/>
              </w:rPr>
            </w:pPr>
            <w:r w:rsidRPr="00D17209">
              <w:rPr>
                <w:rFonts w:ascii="Times New Roman" w:eastAsiaTheme="minorHAnsi" w:hAnsi="Times New Roman" w:cs="Times New Roman"/>
                <w:b/>
                <w:bCs/>
                <w:color w:val="222222"/>
                <w:kern w:val="0"/>
                <w:sz w:val="22"/>
                <w:szCs w:val="22"/>
                <w:bdr w:val="none" w:sz="0" w:space="0" w:color="auto" w:frame="1"/>
                <w:lang w:eastAsia="lv-LV"/>
              </w:rPr>
              <w:t>Kritērija numurs</w:t>
            </w:r>
            <w:r w:rsidRPr="00D17209">
              <w:rPr>
                <w:rFonts w:ascii="Times New Roman" w:eastAsiaTheme="minorHAnsi" w:hAnsi="Times New Roman" w:cs="Times New Roman"/>
                <w:color w:val="222222"/>
                <w:kern w:val="0"/>
                <w:sz w:val="22"/>
                <w:szCs w:val="22"/>
                <w:lang w:eastAsia="lv-LV"/>
              </w:rPr>
              <w:t> </w:t>
            </w:r>
          </w:p>
        </w:tc>
        <w:tc>
          <w:tcPr>
            <w:tcW w:w="6262" w:type="dxa"/>
            <w:shd w:val="clear" w:color="auto" w:fill="D9D9D9"/>
            <w:vAlign w:val="center"/>
            <w:hideMark/>
          </w:tcPr>
          <w:p w14:paraId="00AE88E3" w14:textId="77777777" w:rsidR="00D17209" w:rsidRPr="00D17209" w:rsidRDefault="00D17209" w:rsidP="00D17209">
            <w:pPr>
              <w:spacing w:line="233" w:lineRule="atLeast"/>
              <w:jc w:val="center"/>
              <w:rPr>
                <w:rFonts w:ascii="Times New Roman" w:eastAsiaTheme="minorHAnsi" w:hAnsi="Times New Roman" w:cs="Times New Roman"/>
                <w:kern w:val="0"/>
                <w:sz w:val="22"/>
                <w:szCs w:val="22"/>
                <w:lang w:eastAsia="lv-LV"/>
              </w:rPr>
            </w:pPr>
            <w:r w:rsidRPr="00D17209">
              <w:rPr>
                <w:rFonts w:ascii="Times New Roman" w:eastAsiaTheme="minorHAnsi" w:hAnsi="Times New Roman" w:cs="Times New Roman"/>
                <w:b/>
                <w:bCs/>
                <w:color w:val="222222"/>
                <w:kern w:val="0"/>
                <w:sz w:val="22"/>
                <w:szCs w:val="22"/>
                <w:bdr w:val="none" w:sz="0" w:space="0" w:color="auto" w:frame="1"/>
                <w:lang w:eastAsia="lv-LV"/>
              </w:rPr>
              <w:t>Tehniskā piedāvājuma apraksta detalizācijas pakāpe</w:t>
            </w:r>
            <w:r w:rsidRPr="00D17209">
              <w:rPr>
                <w:rFonts w:ascii="Times New Roman" w:eastAsiaTheme="minorHAnsi" w:hAnsi="Times New Roman" w:cs="Times New Roman"/>
                <w:color w:val="222222"/>
                <w:kern w:val="0"/>
                <w:sz w:val="22"/>
                <w:szCs w:val="22"/>
                <w:lang w:eastAsia="lv-LV"/>
              </w:rPr>
              <w:t> </w:t>
            </w:r>
          </w:p>
        </w:tc>
        <w:tc>
          <w:tcPr>
            <w:tcW w:w="1985" w:type="dxa"/>
            <w:shd w:val="clear" w:color="auto" w:fill="D9D9D9"/>
            <w:vAlign w:val="center"/>
            <w:hideMark/>
          </w:tcPr>
          <w:p w14:paraId="42C62A22" w14:textId="77777777" w:rsidR="00D17209" w:rsidRPr="00D17209" w:rsidRDefault="00D17209" w:rsidP="00D17209">
            <w:pPr>
              <w:spacing w:line="233" w:lineRule="atLeast"/>
              <w:jc w:val="center"/>
              <w:rPr>
                <w:rFonts w:ascii="Times New Roman" w:eastAsiaTheme="minorHAnsi" w:hAnsi="Times New Roman" w:cs="Times New Roman"/>
                <w:kern w:val="0"/>
                <w:sz w:val="22"/>
                <w:szCs w:val="22"/>
                <w:lang w:eastAsia="lv-LV"/>
              </w:rPr>
            </w:pPr>
            <w:r w:rsidRPr="00D17209">
              <w:rPr>
                <w:rFonts w:ascii="Times New Roman" w:eastAsiaTheme="minorHAnsi" w:hAnsi="Times New Roman" w:cs="Times New Roman"/>
                <w:b/>
                <w:bCs/>
                <w:color w:val="222222"/>
                <w:kern w:val="0"/>
                <w:sz w:val="22"/>
                <w:szCs w:val="22"/>
                <w:bdr w:val="none" w:sz="0" w:space="0" w:color="auto" w:frame="1"/>
                <w:lang w:eastAsia="lv-LV"/>
              </w:rPr>
              <w:t>Vērtējums</w:t>
            </w:r>
            <w:r w:rsidRPr="00D17209">
              <w:rPr>
                <w:rFonts w:ascii="Times New Roman" w:eastAsiaTheme="minorHAnsi" w:hAnsi="Times New Roman" w:cs="Times New Roman"/>
                <w:color w:val="222222"/>
                <w:kern w:val="0"/>
                <w:sz w:val="22"/>
                <w:szCs w:val="22"/>
                <w:lang w:eastAsia="lv-LV"/>
              </w:rPr>
              <w:t> </w:t>
            </w:r>
          </w:p>
        </w:tc>
      </w:tr>
      <w:tr w:rsidR="00D17209" w:rsidRPr="00D17209" w14:paraId="03F9FD6C" w14:textId="77777777" w:rsidTr="00D17209">
        <w:trPr>
          <w:trHeight w:val="527"/>
        </w:trPr>
        <w:tc>
          <w:tcPr>
            <w:tcW w:w="1530" w:type="dxa"/>
            <w:shd w:val="clear" w:color="auto" w:fill="FFFFFF"/>
            <w:vAlign w:val="center"/>
            <w:hideMark/>
          </w:tcPr>
          <w:p w14:paraId="282FDAB1" w14:textId="77777777" w:rsidR="00D17209" w:rsidRPr="00D17209" w:rsidRDefault="00D17209" w:rsidP="00D17209">
            <w:pPr>
              <w:spacing w:line="233" w:lineRule="atLeast"/>
              <w:jc w:val="center"/>
              <w:rPr>
                <w:rFonts w:ascii="Times New Roman" w:eastAsiaTheme="minorHAnsi" w:hAnsi="Times New Roman" w:cs="Times New Roman"/>
                <w:kern w:val="0"/>
                <w:sz w:val="22"/>
                <w:szCs w:val="22"/>
                <w:lang w:eastAsia="lv-LV"/>
              </w:rPr>
            </w:pPr>
            <w:r w:rsidRPr="00D17209">
              <w:rPr>
                <w:rFonts w:ascii="Times New Roman" w:eastAsiaTheme="minorHAnsi" w:hAnsi="Times New Roman" w:cs="Times New Roman"/>
                <w:color w:val="222222"/>
                <w:kern w:val="0"/>
                <w:sz w:val="22"/>
                <w:szCs w:val="22"/>
                <w:bdr w:val="none" w:sz="0" w:space="0" w:color="auto" w:frame="1"/>
                <w:lang w:eastAsia="lv-LV"/>
              </w:rPr>
              <w:t>P2</w:t>
            </w:r>
            <w:r w:rsidRPr="00D17209">
              <w:rPr>
                <w:rFonts w:ascii="Times New Roman" w:eastAsiaTheme="minorHAnsi" w:hAnsi="Times New Roman" w:cs="Times New Roman"/>
                <w:color w:val="222222"/>
                <w:kern w:val="0"/>
                <w:sz w:val="22"/>
                <w:szCs w:val="22"/>
                <w:lang w:eastAsia="lv-LV"/>
              </w:rPr>
              <w:t> </w:t>
            </w:r>
          </w:p>
        </w:tc>
        <w:tc>
          <w:tcPr>
            <w:tcW w:w="6262" w:type="dxa"/>
            <w:shd w:val="clear" w:color="auto" w:fill="FFFFFF"/>
            <w:vAlign w:val="center"/>
            <w:hideMark/>
          </w:tcPr>
          <w:p w14:paraId="4EE58B19" w14:textId="073B43D3" w:rsidR="00D17209" w:rsidRPr="00D17209" w:rsidRDefault="00D17209" w:rsidP="00D17209">
            <w:pPr>
              <w:spacing w:line="233" w:lineRule="atLeast"/>
              <w:jc w:val="both"/>
              <w:rPr>
                <w:rFonts w:ascii="Times New Roman" w:eastAsiaTheme="minorHAnsi" w:hAnsi="Times New Roman" w:cs="Times New Roman"/>
                <w:kern w:val="0"/>
                <w:sz w:val="22"/>
                <w:szCs w:val="22"/>
                <w:lang w:eastAsia="lv-LV"/>
              </w:rPr>
            </w:pPr>
            <w:r w:rsidRPr="00D17209">
              <w:rPr>
                <w:rFonts w:ascii="Times New Roman" w:eastAsiaTheme="minorHAnsi" w:hAnsi="Times New Roman" w:cs="Times New Roman"/>
                <w:color w:val="222222"/>
                <w:kern w:val="0"/>
                <w:sz w:val="22"/>
                <w:szCs w:val="22"/>
                <w:bdr w:val="none" w:sz="0" w:space="0" w:color="auto" w:frame="1"/>
                <w:lang w:eastAsia="lv-LV"/>
              </w:rPr>
              <w:t xml:space="preserve">Pretendenta piedāvātās radošās idejas atbilstība Tehniskās specifikācijas (nolikuma </w:t>
            </w:r>
            <w:r w:rsidR="008F63A1">
              <w:rPr>
                <w:rFonts w:ascii="Times New Roman" w:eastAsiaTheme="minorHAnsi" w:hAnsi="Times New Roman" w:cs="Times New Roman"/>
                <w:color w:val="222222"/>
                <w:kern w:val="0"/>
                <w:sz w:val="22"/>
                <w:szCs w:val="22"/>
                <w:bdr w:val="none" w:sz="0" w:space="0" w:color="auto" w:frame="1"/>
                <w:lang w:eastAsia="lv-LV"/>
              </w:rPr>
              <w:t>3</w:t>
            </w:r>
            <w:r w:rsidRPr="00D17209">
              <w:rPr>
                <w:rFonts w:ascii="Times New Roman" w:eastAsiaTheme="minorHAnsi" w:hAnsi="Times New Roman" w:cs="Times New Roman"/>
                <w:color w:val="222222"/>
                <w:kern w:val="0"/>
                <w:sz w:val="22"/>
                <w:szCs w:val="22"/>
                <w:bdr w:val="none" w:sz="0" w:space="0" w:color="auto" w:frame="1"/>
                <w:lang w:eastAsia="lv-LV"/>
              </w:rPr>
              <w:t>.pielikums) prasībām un Pasūtītāja vajadzībām, Pretendenta izpratne par Tehniskajā specifikācijā noteiktajiem darba uzdevumiem:</w:t>
            </w:r>
            <w:r w:rsidRPr="00D17209">
              <w:rPr>
                <w:rFonts w:ascii="Times New Roman" w:eastAsiaTheme="minorHAnsi" w:hAnsi="Times New Roman" w:cs="Times New Roman"/>
                <w:color w:val="222222"/>
                <w:kern w:val="0"/>
                <w:sz w:val="22"/>
                <w:szCs w:val="22"/>
                <w:lang w:eastAsia="lv-LV"/>
              </w:rPr>
              <w:t> </w:t>
            </w:r>
          </w:p>
        </w:tc>
        <w:tc>
          <w:tcPr>
            <w:tcW w:w="1985" w:type="dxa"/>
            <w:shd w:val="clear" w:color="auto" w:fill="FFFFFF"/>
            <w:vAlign w:val="center"/>
            <w:hideMark/>
          </w:tcPr>
          <w:p w14:paraId="57160CE8" w14:textId="77777777" w:rsidR="00D17209" w:rsidRPr="00D17209" w:rsidRDefault="00D17209" w:rsidP="00D17209">
            <w:pPr>
              <w:spacing w:line="233" w:lineRule="atLeast"/>
              <w:jc w:val="center"/>
              <w:rPr>
                <w:rFonts w:ascii="Times New Roman" w:eastAsiaTheme="minorHAnsi" w:hAnsi="Times New Roman" w:cs="Times New Roman"/>
                <w:kern w:val="0"/>
                <w:sz w:val="22"/>
                <w:szCs w:val="22"/>
                <w:lang w:eastAsia="lv-LV"/>
              </w:rPr>
            </w:pPr>
            <w:r w:rsidRPr="00D17209">
              <w:rPr>
                <w:rFonts w:ascii="Times New Roman" w:eastAsiaTheme="minorHAnsi" w:hAnsi="Times New Roman" w:cs="Times New Roman"/>
                <w:color w:val="222222"/>
                <w:kern w:val="0"/>
                <w:sz w:val="22"/>
                <w:szCs w:val="22"/>
                <w:bdr w:val="none" w:sz="0" w:space="0" w:color="auto" w:frame="1"/>
                <w:lang w:eastAsia="lv-LV"/>
              </w:rPr>
              <w:t xml:space="preserve"> Maksimāli </w:t>
            </w:r>
            <w:r w:rsidRPr="00D17209">
              <w:rPr>
                <w:rFonts w:ascii="Times New Roman" w:eastAsiaTheme="minorHAnsi" w:hAnsi="Times New Roman" w:cs="Times New Roman"/>
                <w:color w:val="222222"/>
                <w:kern w:val="0"/>
                <w:sz w:val="22"/>
                <w:szCs w:val="22"/>
                <w:lang w:eastAsia="lv-LV"/>
              </w:rPr>
              <w:t xml:space="preserve">60 punkti </w:t>
            </w:r>
          </w:p>
        </w:tc>
      </w:tr>
      <w:tr w:rsidR="00D17209" w:rsidRPr="00D17209" w14:paraId="3F0C98F9" w14:textId="77777777" w:rsidTr="00D17209">
        <w:trPr>
          <w:trHeight w:val="527"/>
        </w:trPr>
        <w:tc>
          <w:tcPr>
            <w:tcW w:w="1530" w:type="dxa"/>
            <w:shd w:val="clear" w:color="auto" w:fill="FFFFFF"/>
            <w:vAlign w:val="center"/>
            <w:hideMark/>
          </w:tcPr>
          <w:p w14:paraId="287BC33F" w14:textId="77777777" w:rsidR="00D17209" w:rsidRPr="00D17209" w:rsidRDefault="00D17209" w:rsidP="00D17209">
            <w:pPr>
              <w:spacing w:line="233" w:lineRule="atLeast"/>
              <w:jc w:val="center"/>
              <w:rPr>
                <w:rFonts w:ascii="Times New Roman" w:eastAsiaTheme="minorHAnsi" w:hAnsi="Times New Roman" w:cs="Times New Roman"/>
                <w:kern w:val="0"/>
                <w:sz w:val="22"/>
                <w:szCs w:val="22"/>
                <w:lang w:eastAsia="lv-LV"/>
              </w:rPr>
            </w:pPr>
            <w:r w:rsidRPr="00D17209">
              <w:rPr>
                <w:rFonts w:ascii="Times New Roman" w:eastAsiaTheme="minorHAnsi" w:hAnsi="Times New Roman" w:cs="Times New Roman"/>
                <w:color w:val="222222"/>
                <w:kern w:val="0"/>
                <w:sz w:val="22"/>
                <w:szCs w:val="22"/>
                <w:bdr w:val="none" w:sz="0" w:space="0" w:color="auto" w:frame="1"/>
                <w:lang w:eastAsia="lv-LV"/>
              </w:rPr>
              <w:t> </w:t>
            </w:r>
          </w:p>
        </w:tc>
        <w:tc>
          <w:tcPr>
            <w:tcW w:w="6262" w:type="dxa"/>
            <w:shd w:val="clear" w:color="auto" w:fill="FFFFFF"/>
            <w:vAlign w:val="center"/>
            <w:hideMark/>
          </w:tcPr>
          <w:p w14:paraId="2EFE0567" w14:textId="77777777" w:rsidR="00D17209" w:rsidRPr="00D17209" w:rsidRDefault="00D17209" w:rsidP="00D17209">
            <w:pPr>
              <w:spacing w:before="100" w:beforeAutospacing="1" w:after="100" w:afterAutospacing="1"/>
              <w:jc w:val="both"/>
              <w:rPr>
                <w:rFonts w:ascii="Times New Roman" w:eastAsia="Times New Roman" w:hAnsi="Times New Roman" w:cs="Times New Roman"/>
                <w:color w:val="222222"/>
                <w:sz w:val="22"/>
                <w:szCs w:val="22"/>
                <w:bdr w:val="none" w:sz="0" w:space="0" w:color="auto" w:frame="1"/>
              </w:rPr>
            </w:pPr>
            <w:r w:rsidRPr="00D17209">
              <w:rPr>
                <w:rFonts w:ascii="Times New Roman" w:eastAsia="Times New Roman" w:hAnsi="Times New Roman" w:cs="Times New Roman"/>
                <w:color w:val="222222"/>
                <w:sz w:val="22"/>
                <w:szCs w:val="22"/>
                <w:bdr w:val="none" w:sz="0" w:space="0" w:color="auto" w:frame="1"/>
              </w:rPr>
              <w:t xml:space="preserve">Pretendentam piedāvātais radošais koncepts pilnībā atbilst Tehniskajā specifikācijā ietvertajām prasībām, tas sagatavots, </w:t>
            </w:r>
            <w:r w:rsidRPr="00D17209">
              <w:rPr>
                <w:rFonts w:ascii="Times New Roman" w:eastAsia="Times New Roman" w:hAnsi="Times New Roman" w:cs="Times New Roman"/>
                <w:color w:val="222222"/>
                <w:sz w:val="22"/>
                <w:szCs w:val="22"/>
                <w:bdr w:val="none" w:sz="0" w:space="0" w:color="auto" w:frame="1"/>
              </w:rPr>
              <w:lastRenderedPageBreak/>
              <w:t>demonstrējot dziļu izpratni par Pasūtītāja zīmolu, vajadzībām, tirgus un konkurences situāciju, un sasniedzamajiem rezultātiem.</w:t>
            </w:r>
          </w:p>
          <w:p w14:paraId="62221F20" w14:textId="77777777" w:rsidR="00D17209" w:rsidRPr="00D17209" w:rsidRDefault="00D17209" w:rsidP="00D17209">
            <w:pPr>
              <w:spacing w:before="100" w:beforeAutospacing="1" w:after="100" w:afterAutospacing="1"/>
              <w:jc w:val="both"/>
              <w:rPr>
                <w:rFonts w:ascii="Times New Roman" w:eastAsia="Times New Roman" w:hAnsi="Times New Roman" w:cs="Times New Roman"/>
                <w:i/>
                <w:color w:val="222222"/>
                <w:sz w:val="22"/>
                <w:szCs w:val="22"/>
                <w:bdr w:val="none" w:sz="0" w:space="0" w:color="auto" w:frame="1"/>
              </w:rPr>
            </w:pPr>
            <w:r w:rsidRPr="00D17209">
              <w:rPr>
                <w:rFonts w:ascii="Times New Roman" w:eastAsia="Times New Roman" w:hAnsi="Times New Roman" w:cs="Times New Roman"/>
                <w:i/>
                <w:color w:val="222222"/>
                <w:sz w:val="22"/>
                <w:szCs w:val="22"/>
                <w:bdr w:val="none" w:sz="0" w:space="0" w:color="auto" w:frame="1"/>
              </w:rPr>
              <w:t>Ja Pretendenta piedāvātais radošais koncepts lielākoties atbilst Tehniskajā specifikācijā ietvertajam prasībām, taču sagatavots, demonstrējot dziļu izpratni par Pasūtītāja zīmolu, vajadzībām, tirgus un konkurences situāciju, un sasniedzamajiem rezultātiem, punktu skaits tiek samazināts par 5.</w:t>
            </w:r>
          </w:p>
          <w:p w14:paraId="5210FF3E" w14:textId="77777777" w:rsidR="00D17209" w:rsidRPr="00D17209" w:rsidRDefault="00D17209" w:rsidP="00D17209">
            <w:pPr>
              <w:spacing w:before="100" w:beforeAutospacing="1" w:after="100" w:afterAutospacing="1"/>
              <w:jc w:val="both"/>
              <w:rPr>
                <w:rFonts w:ascii="Times New Roman" w:eastAsia="Times New Roman" w:hAnsi="Times New Roman" w:cs="Times New Roman"/>
                <w:i/>
                <w:color w:val="222222"/>
                <w:sz w:val="22"/>
                <w:szCs w:val="22"/>
                <w:bdr w:val="none" w:sz="0" w:space="0" w:color="auto" w:frame="1"/>
              </w:rPr>
            </w:pPr>
            <w:r w:rsidRPr="00D17209">
              <w:rPr>
                <w:rFonts w:ascii="Times New Roman" w:eastAsia="Times New Roman" w:hAnsi="Times New Roman" w:cs="Times New Roman"/>
                <w:i/>
                <w:color w:val="222222"/>
                <w:sz w:val="22"/>
                <w:szCs w:val="22"/>
                <w:bdr w:val="none" w:sz="0" w:space="0" w:color="auto" w:frame="1"/>
              </w:rPr>
              <w:t>Ja Pretendenta piedāvātais radošais koncepts lielākoties atbilst Tehniskajā specifikācijā ietvertajām prasībām, un sagatavots, demonstrējot vispārīgu izpratni par Pasūtītāja zīmolu, vajadzībām, tirgus un konkurences situāciju, un sasniedzamajiem rezultātiem, tad punktu skaits tiek samazināts par 10.</w:t>
            </w:r>
          </w:p>
          <w:p w14:paraId="711CC796" w14:textId="77777777" w:rsidR="00D17209" w:rsidRPr="00D17209" w:rsidRDefault="00D17209" w:rsidP="00D17209">
            <w:pPr>
              <w:spacing w:before="100" w:beforeAutospacing="1" w:after="100" w:afterAutospacing="1"/>
              <w:jc w:val="both"/>
              <w:rPr>
                <w:rFonts w:ascii="Times New Roman" w:eastAsia="Times New Roman" w:hAnsi="Times New Roman" w:cs="Times New Roman"/>
                <w:i/>
                <w:color w:val="222222"/>
                <w:sz w:val="22"/>
                <w:szCs w:val="22"/>
                <w:bdr w:val="none" w:sz="0" w:space="0" w:color="auto" w:frame="1"/>
              </w:rPr>
            </w:pPr>
            <w:r w:rsidRPr="00D17209">
              <w:rPr>
                <w:rFonts w:ascii="Times New Roman" w:eastAsia="Times New Roman" w:hAnsi="Times New Roman" w:cs="Times New Roman"/>
                <w:i/>
                <w:color w:val="222222"/>
                <w:sz w:val="22"/>
                <w:szCs w:val="22"/>
                <w:bdr w:val="none" w:sz="0" w:space="0" w:color="auto" w:frame="1"/>
              </w:rPr>
              <w:t>Ja Pretendenta piedāvātais radošais koncepts lielākoties atbilst Tehniskajā specifikācijā ietvertajām prasībām, un sagatavots, demonstrējot daļēju izpratni par Pasūtītāja zīmolu, vajadzībām, tirgus un konkurences situāciju, un sasniedzamajiem rezultātiem, tad punktu skaits tiek samazināts par 15.</w:t>
            </w:r>
          </w:p>
          <w:p w14:paraId="7821AC11" w14:textId="77777777" w:rsidR="00D17209" w:rsidRPr="00D17209" w:rsidRDefault="00D17209" w:rsidP="00D17209">
            <w:pPr>
              <w:spacing w:before="100" w:beforeAutospacing="1" w:after="100" w:afterAutospacing="1"/>
              <w:jc w:val="both"/>
              <w:rPr>
                <w:rFonts w:ascii="Times New Roman" w:eastAsia="Times New Roman" w:hAnsi="Times New Roman" w:cs="Times New Roman"/>
                <w:sz w:val="22"/>
                <w:szCs w:val="22"/>
              </w:rPr>
            </w:pPr>
          </w:p>
        </w:tc>
        <w:tc>
          <w:tcPr>
            <w:tcW w:w="1985" w:type="dxa"/>
            <w:shd w:val="clear" w:color="auto" w:fill="FFFFFF"/>
            <w:vAlign w:val="center"/>
            <w:hideMark/>
          </w:tcPr>
          <w:p w14:paraId="3ED2FBA4" w14:textId="77777777" w:rsidR="00D17209" w:rsidRPr="00D17209" w:rsidRDefault="00D17209" w:rsidP="00D17209">
            <w:pPr>
              <w:spacing w:line="233" w:lineRule="atLeast"/>
              <w:jc w:val="center"/>
              <w:rPr>
                <w:rFonts w:ascii="Times New Roman" w:eastAsiaTheme="minorHAnsi" w:hAnsi="Times New Roman" w:cs="Times New Roman"/>
                <w:kern w:val="0"/>
                <w:sz w:val="22"/>
                <w:szCs w:val="22"/>
                <w:lang w:eastAsia="lv-LV"/>
              </w:rPr>
            </w:pPr>
            <w:r w:rsidRPr="00D17209">
              <w:rPr>
                <w:rFonts w:ascii="Times New Roman" w:eastAsiaTheme="minorHAnsi" w:hAnsi="Times New Roman" w:cs="Times New Roman"/>
                <w:color w:val="222222"/>
                <w:kern w:val="0"/>
                <w:sz w:val="22"/>
                <w:szCs w:val="22"/>
                <w:bdr w:val="none" w:sz="0" w:space="0" w:color="auto" w:frame="1"/>
                <w:lang w:eastAsia="lv-LV"/>
              </w:rPr>
              <w:lastRenderedPageBreak/>
              <w:t>Maksimums 25 </w:t>
            </w:r>
          </w:p>
        </w:tc>
      </w:tr>
      <w:tr w:rsidR="00D17209" w:rsidRPr="00D17209" w14:paraId="7D01B796" w14:textId="77777777" w:rsidTr="00D17209">
        <w:trPr>
          <w:trHeight w:val="527"/>
        </w:trPr>
        <w:tc>
          <w:tcPr>
            <w:tcW w:w="1530" w:type="dxa"/>
            <w:shd w:val="clear" w:color="auto" w:fill="FFFFFF"/>
            <w:vAlign w:val="center"/>
            <w:hideMark/>
          </w:tcPr>
          <w:p w14:paraId="61554C7D" w14:textId="77777777" w:rsidR="00D17209" w:rsidRPr="00D17209" w:rsidRDefault="00D17209" w:rsidP="00D17209">
            <w:pPr>
              <w:spacing w:line="233" w:lineRule="atLeast"/>
              <w:jc w:val="center"/>
              <w:rPr>
                <w:rFonts w:ascii="Times New Roman" w:eastAsiaTheme="minorHAnsi" w:hAnsi="Times New Roman" w:cs="Times New Roman"/>
                <w:kern w:val="0"/>
                <w:sz w:val="22"/>
                <w:szCs w:val="22"/>
                <w:lang w:eastAsia="lv-LV"/>
              </w:rPr>
            </w:pPr>
            <w:r w:rsidRPr="00D17209">
              <w:rPr>
                <w:rFonts w:ascii="Times New Roman" w:eastAsiaTheme="minorHAnsi" w:hAnsi="Times New Roman" w:cs="Times New Roman"/>
                <w:color w:val="222222"/>
                <w:kern w:val="0"/>
                <w:sz w:val="22"/>
                <w:szCs w:val="22"/>
                <w:bdr w:val="none" w:sz="0" w:space="0" w:color="auto" w:frame="1"/>
                <w:lang w:eastAsia="lv-LV"/>
              </w:rPr>
              <w:t> </w:t>
            </w:r>
          </w:p>
        </w:tc>
        <w:tc>
          <w:tcPr>
            <w:tcW w:w="6262" w:type="dxa"/>
            <w:shd w:val="clear" w:color="auto" w:fill="FFFFFF"/>
            <w:vAlign w:val="center"/>
            <w:hideMark/>
          </w:tcPr>
          <w:p w14:paraId="206454EB" w14:textId="77777777" w:rsidR="00D17209" w:rsidRPr="00D17209" w:rsidRDefault="00D17209" w:rsidP="00D17209">
            <w:pPr>
              <w:spacing w:before="100" w:beforeAutospacing="1" w:after="100" w:afterAutospacing="1"/>
              <w:jc w:val="both"/>
              <w:rPr>
                <w:rFonts w:ascii="Times New Roman" w:eastAsia="Times New Roman" w:hAnsi="Times New Roman" w:cs="Times New Roman"/>
                <w:color w:val="222222"/>
                <w:sz w:val="22"/>
                <w:szCs w:val="22"/>
                <w:bdr w:val="none" w:sz="0" w:space="0" w:color="auto" w:frame="1"/>
              </w:rPr>
            </w:pPr>
            <w:r w:rsidRPr="00D17209">
              <w:rPr>
                <w:rFonts w:ascii="Times New Roman" w:eastAsia="Times New Roman" w:hAnsi="Times New Roman" w:cs="Times New Roman"/>
                <w:color w:val="222222"/>
                <w:sz w:val="22"/>
                <w:szCs w:val="22"/>
                <w:bdr w:val="none" w:sz="0" w:space="0" w:color="auto" w:frame="1"/>
              </w:rPr>
              <w:t>Pretendenta piedāvātā radošā ideja ir pilnībā atbilstoša Pasūtītāja vajadzībām, ir izmantojama visos Tehniskajā specifikācijā ietvertajos komunikācijas un reklāmas kanālos, kā arī viegli pielāgojama izmantošanai dažādu Pasūtītāja reklāmas aktivitāšu ietvaros vismaz trīs gadu periodā.</w:t>
            </w:r>
          </w:p>
          <w:p w14:paraId="441A785D" w14:textId="77777777" w:rsidR="00D17209" w:rsidRPr="00D17209" w:rsidRDefault="00D17209" w:rsidP="00D17209">
            <w:pPr>
              <w:spacing w:before="100" w:beforeAutospacing="1" w:after="100" w:afterAutospacing="1"/>
              <w:jc w:val="both"/>
              <w:rPr>
                <w:rFonts w:ascii="Times New Roman" w:eastAsia="Times New Roman" w:hAnsi="Times New Roman" w:cs="Times New Roman"/>
                <w:i/>
                <w:color w:val="222222"/>
                <w:sz w:val="22"/>
                <w:szCs w:val="22"/>
                <w:bdr w:val="none" w:sz="0" w:space="0" w:color="auto" w:frame="1"/>
              </w:rPr>
            </w:pPr>
            <w:r w:rsidRPr="00D17209">
              <w:rPr>
                <w:rFonts w:ascii="Times New Roman" w:eastAsia="Times New Roman" w:hAnsi="Times New Roman" w:cs="Times New Roman"/>
                <w:i/>
                <w:color w:val="222222"/>
                <w:sz w:val="22"/>
                <w:szCs w:val="22"/>
                <w:bdr w:val="none" w:sz="0" w:space="0" w:color="auto" w:frame="1"/>
              </w:rPr>
              <w:t>Ja Pretendenta piedāvātā radošā ideja kopumā ir atbilstoša Pasūtītāja vajadzībām, taču ir nepieciešamas izmaiņas, lai tā būtu izmantojama visos Tehniskajā specifikācijā ietvertajos komunikācijas un reklāmas kanālos, tad punktu skaits tiek samazināts par 5.</w:t>
            </w:r>
          </w:p>
          <w:p w14:paraId="46885C14" w14:textId="77777777" w:rsidR="00D17209" w:rsidRPr="00D17209" w:rsidRDefault="00D17209" w:rsidP="00D17209">
            <w:pPr>
              <w:spacing w:before="100" w:beforeAutospacing="1" w:after="100" w:afterAutospacing="1"/>
              <w:jc w:val="both"/>
              <w:rPr>
                <w:rFonts w:ascii="Times New Roman" w:eastAsia="Times New Roman" w:hAnsi="Times New Roman" w:cs="Times New Roman"/>
                <w:color w:val="222222"/>
                <w:sz w:val="22"/>
                <w:szCs w:val="22"/>
                <w:bdr w:val="none" w:sz="0" w:space="0" w:color="auto" w:frame="1"/>
              </w:rPr>
            </w:pPr>
          </w:p>
        </w:tc>
        <w:tc>
          <w:tcPr>
            <w:tcW w:w="1985" w:type="dxa"/>
            <w:shd w:val="clear" w:color="auto" w:fill="FFFFFF"/>
            <w:vAlign w:val="center"/>
            <w:hideMark/>
          </w:tcPr>
          <w:p w14:paraId="7841525D" w14:textId="77777777" w:rsidR="00D17209" w:rsidRPr="00D17209" w:rsidRDefault="00D17209" w:rsidP="00D17209">
            <w:pPr>
              <w:spacing w:line="233" w:lineRule="atLeast"/>
              <w:jc w:val="center"/>
              <w:rPr>
                <w:rFonts w:ascii="Times New Roman" w:eastAsiaTheme="minorHAnsi" w:hAnsi="Times New Roman" w:cs="Times New Roman"/>
                <w:kern w:val="0"/>
                <w:sz w:val="22"/>
                <w:szCs w:val="22"/>
                <w:lang w:eastAsia="lv-LV"/>
              </w:rPr>
            </w:pPr>
            <w:r w:rsidRPr="00D17209">
              <w:rPr>
                <w:rFonts w:ascii="Times New Roman" w:eastAsiaTheme="minorHAnsi" w:hAnsi="Times New Roman" w:cs="Times New Roman"/>
                <w:color w:val="222222"/>
                <w:kern w:val="0"/>
                <w:sz w:val="22"/>
                <w:szCs w:val="22"/>
                <w:bdr w:val="none" w:sz="0" w:space="0" w:color="auto" w:frame="1"/>
                <w:lang w:eastAsia="lv-LV"/>
              </w:rPr>
              <w:t>Maksimums 15</w:t>
            </w:r>
          </w:p>
        </w:tc>
      </w:tr>
      <w:tr w:rsidR="00D17209" w:rsidRPr="00D17209" w14:paraId="00A5BACC" w14:textId="77777777" w:rsidTr="00D17209">
        <w:tc>
          <w:tcPr>
            <w:tcW w:w="1530" w:type="dxa"/>
            <w:shd w:val="clear" w:color="auto" w:fill="FFFFFF"/>
            <w:vAlign w:val="center"/>
            <w:hideMark/>
          </w:tcPr>
          <w:p w14:paraId="45ECF4CC" w14:textId="77777777" w:rsidR="00D17209" w:rsidRPr="00D17209" w:rsidRDefault="00D17209" w:rsidP="00D17209">
            <w:pPr>
              <w:rPr>
                <w:rFonts w:ascii="Times New Roman" w:hAnsi="Times New Roman" w:cs="Times New Roman"/>
                <w:sz w:val="22"/>
                <w:szCs w:val="22"/>
              </w:rPr>
            </w:pPr>
          </w:p>
        </w:tc>
        <w:tc>
          <w:tcPr>
            <w:tcW w:w="6262" w:type="dxa"/>
            <w:shd w:val="clear" w:color="auto" w:fill="FFFFFF"/>
            <w:vAlign w:val="center"/>
            <w:hideMark/>
          </w:tcPr>
          <w:p w14:paraId="2E7800F7" w14:textId="77777777" w:rsidR="00D17209" w:rsidRPr="00D17209" w:rsidRDefault="00D17209" w:rsidP="00D17209">
            <w:pPr>
              <w:spacing w:before="100" w:beforeAutospacing="1" w:after="100" w:afterAutospacing="1"/>
              <w:jc w:val="both"/>
              <w:rPr>
                <w:rFonts w:ascii="Times New Roman" w:eastAsia="Times New Roman" w:hAnsi="Times New Roman" w:cs="Times New Roman"/>
                <w:color w:val="222222"/>
                <w:sz w:val="22"/>
                <w:szCs w:val="22"/>
                <w:bdr w:val="none" w:sz="0" w:space="0" w:color="auto" w:frame="1"/>
              </w:rPr>
            </w:pPr>
            <w:r w:rsidRPr="00D17209">
              <w:rPr>
                <w:rFonts w:ascii="Times New Roman" w:eastAsia="Times New Roman" w:hAnsi="Times New Roman" w:cs="Times New Roman"/>
                <w:color w:val="222222"/>
                <w:sz w:val="22"/>
                <w:szCs w:val="22"/>
                <w:bdr w:val="none" w:sz="0" w:space="0" w:color="auto" w:frame="1"/>
              </w:rPr>
              <w:t>Pretendenta iesniegtais koncepts ietver visus prasītos vizuālos un skaņas risinājumus Tehniskajā specifikācijā norādītajām aktivitātēm pirmajā gadā. </w:t>
            </w:r>
          </w:p>
          <w:p w14:paraId="4CC9C8D0" w14:textId="77777777" w:rsidR="00D17209" w:rsidRPr="00D17209" w:rsidRDefault="00D17209" w:rsidP="00D17209">
            <w:pPr>
              <w:spacing w:before="100" w:beforeAutospacing="1" w:after="100" w:afterAutospacing="1"/>
              <w:jc w:val="both"/>
              <w:rPr>
                <w:rFonts w:ascii="Times New Roman" w:eastAsia="Times New Roman" w:hAnsi="Times New Roman" w:cs="Times New Roman"/>
                <w:i/>
                <w:color w:val="222222"/>
                <w:sz w:val="22"/>
                <w:szCs w:val="22"/>
                <w:bdr w:val="none" w:sz="0" w:space="0" w:color="auto" w:frame="1"/>
              </w:rPr>
            </w:pPr>
            <w:r w:rsidRPr="00D17209">
              <w:rPr>
                <w:rFonts w:ascii="Times New Roman" w:eastAsia="Times New Roman" w:hAnsi="Times New Roman" w:cs="Times New Roman"/>
                <w:i/>
                <w:color w:val="222222"/>
                <w:sz w:val="22"/>
                <w:szCs w:val="22"/>
                <w:bdr w:val="none" w:sz="0" w:space="0" w:color="auto" w:frame="1"/>
              </w:rPr>
              <w:t>Ja Pretendenta iesniegtais koncepts ietver lielāko daļu, bet ne visus prasītos vizuālos un skaņas risinājumus Tehniskajā specifikācijā norādītajām aktivitātēm pirmajā gadā, tad punktu skaits tiek samazināts par 5.</w:t>
            </w:r>
          </w:p>
        </w:tc>
        <w:tc>
          <w:tcPr>
            <w:tcW w:w="1985" w:type="dxa"/>
            <w:shd w:val="clear" w:color="auto" w:fill="FFFFFF"/>
            <w:vAlign w:val="center"/>
            <w:hideMark/>
          </w:tcPr>
          <w:p w14:paraId="7429BF88" w14:textId="77777777" w:rsidR="00D17209" w:rsidRPr="00D17209" w:rsidRDefault="00D17209" w:rsidP="00D17209">
            <w:pPr>
              <w:spacing w:line="233" w:lineRule="atLeast"/>
              <w:ind w:left="110"/>
              <w:jc w:val="center"/>
              <w:rPr>
                <w:rFonts w:ascii="Times New Roman" w:eastAsiaTheme="minorHAnsi" w:hAnsi="Times New Roman" w:cs="Times New Roman"/>
                <w:kern w:val="0"/>
                <w:sz w:val="22"/>
                <w:szCs w:val="22"/>
                <w:lang w:eastAsia="lv-LV"/>
              </w:rPr>
            </w:pPr>
            <w:r w:rsidRPr="00D17209">
              <w:rPr>
                <w:rFonts w:ascii="Times New Roman" w:eastAsiaTheme="minorHAnsi" w:hAnsi="Times New Roman" w:cs="Times New Roman"/>
                <w:color w:val="222222"/>
                <w:kern w:val="0"/>
                <w:sz w:val="22"/>
                <w:szCs w:val="22"/>
                <w:bdr w:val="none" w:sz="0" w:space="0" w:color="auto" w:frame="1"/>
                <w:lang w:eastAsia="lv-LV"/>
              </w:rPr>
              <w:t>Maksimums 10 punkti</w:t>
            </w:r>
          </w:p>
        </w:tc>
      </w:tr>
      <w:tr w:rsidR="00D17209" w:rsidRPr="00D17209" w14:paraId="3B44FFD8" w14:textId="77777777" w:rsidTr="00D17209">
        <w:tc>
          <w:tcPr>
            <w:tcW w:w="1530" w:type="dxa"/>
            <w:shd w:val="clear" w:color="auto" w:fill="FFFFFF"/>
            <w:vAlign w:val="center"/>
            <w:hideMark/>
          </w:tcPr>
          <w:p w14:paraId="70FBD748" w14:textId="77777777" w:rsidR="00D17209" w:rsidRPr="00D17209" w:rsidRDefault="00D17209" w:rsidP="00D17209">
            <w:pPr>
              <w:spacing w:line="233" w:lineRule="atLeast"/>
              <w:rPr>
                <w:rFonts w:ascii="Times New Roman" w:eastAsiaTheme="minorHAnsi" w:hAnsi="Times New Roman" w:cs="Times New Roman"/>
                <w:kern w:val="0"/>
                <w:sz w:val="22"/>
                <w:szCs w:val="22"/>
                <w:lang w:eastAsia="lv-LV"/>
              </w:rPr>
            </w:pPr>
            <w:r w:rsidRPr="00D17209">
              <w:rPr>
                <w:rFonts w:ascii="Times New Roman" w:eastAsiaTheme="minorHAnsi" w:hAnsi="Times New Roman" w:cs="Times New Roman"/>
                <w:color w:val="222222"/>
                <w:kern w:val="0"/>
                <w:sz w:val="22"/>
                <w:szCs w:val="22"/>
                <w:lang w:eastAsia="lv-LV"/>
              </w:rPr>
              <w:t> </w:t>
            </w:r>
          </w:p>
        </w:tc>
        <w:tc>
          <w:tcPr>
            <w:tcW w:w="6262" w:type="dxa"/>
            <w:shd w:val="clear" w:color="auto" w:fill="FFFFFF"/>
            <w:vAlign w:val="center"/>
            <w:hideMark/>
          </w:tcPr>
          <w:p w14:paraId="087EE7B0" w14:textId="77777777" w:rsidR="00D17209" w:rsidRPr="00D17209" w:rsidRDefault="00D17209" w:rsidP="00D17209">
            <w:pPr>
              <w:spacing w:before="100" w:beforeAutospacing="1" w:after="100" w:afterAutospacing="1"/>
              <w:rPr>
                <w:rFonts w:ascii="Times New Roman" w:eastAsia="Times New Roman" w:hAnsi="Times New Roman" w:cs="Times New Roman"/>
                <w:color w:val="222222"/>
                <w:sz w:val="22"/>
                <w:szCs w:val="22"/>
                <w:bdr w:val="none" w:sz="0" w:space="0" w:color="auto" w:frame="1"/>
              </w:rPr>
            </w:pPr>
            <w:r w:rsidRPr="00D17209">
              <w:rPr>
                <w:rFonts w:ascii="Times New Roman" w:eastAsia="Times New Roman" w:hAnsi="Times New Roman" w:cs="Times New Roman"/>
                <w:color w:val="222222"/>
                <w:sz w:val="22"/>
                <w:szCs w:val="22"/>
                <w:bdr w:val="none" w:sz="0" w:space="0" w:color="auto" w:frame="1"/>
              </w:rPr>
              <w:t>Pretendents skaidri un precīzi izskaidro piedāvājuma priekšrocības un atbilstību Pasūtītāja vajadzībām </w:t>
            </w:r>
          </w:p>
          <w:p w14:paraId="078AF3A1" w14:textId="77777777" w:rsidR="00D17209" w:rsidRPr="00D17209" w:rsidRDefault="00D17209" w:rsidP="00D17209">
            <w:pPr>
              <w:spacing w:before="100" w:beforeAutospacing="1" w:after="100" w:afterAutospacing="1"/>
              <w:rPr>
                <w:rFonts w:ascii="Times New Roman" w:eastAsia="Times New Roman" w:hAnsi="Times New Roman" w:cs="Times New Roman"/>
                <w:i/>
                <w:sz w:val="22"/>
                <w:szCs w:val="22"/>
              </w:rPr>
            </w:pPr>
            <w:r w:rsidRPr="00D17209">
              <w:rPr>
                <w:rFonts w:ascii="Times New Roman" w:eastAsia="Times New Roman" w:hAnsi="Times New Roman" w:cs="Times New Roman"/>
                <w:i/>
                <w:color w:val="222222"/>
                <w:sz w:val="22"/>
                <w:szCs w:val="22"/>
                <w:bdr w:val="none" w:sz="0" w:space="0" w:color="auto" w:frame="1"/>
              </w:rPr>
              <w:t>Ja Pretendents vispārīgi, bet bez iedziļināšanās dažādos aspektos izskaidro piedāvājuma atbilstību Pasūtītāja vajadzībām, punktu skaits tiek samazināts par 5.</w:t>
            </w:r>
          </w:p>
        </w:tc>
        <w:tc>
          <w:tcPr>
            <w:tcW w:w="1985" w:type="dxa"/>
            <w:shd w:val="clear" w:color="auto" w:fill="FFFFFF"/>
            <w:vAlign w:val="center"/>
            <w:hideMark/>
          </w:tcPr>
          <w:p w14:paraId="78B10CCD" w14:textId="77777777" w:rsidR="00D17209" w:rsidRPr="00D17209" w:rsidRDefault="00D17209" w:rsidP="00D17209">
            <w:pPr>
              <w:spacing w:line="233" w:lineRule="atLeast"/>
              <w:ind w:left="110"/>
              <w:jc w:val="center"/>
              <w:rPr>
                <w:rFonts w:ascii="Times New Roman" w:eastAsiaTheme="minorHAnsi" w:hAnsi="Times New Roman" w:cs="Times New Roman"/>
                <w:kern w:val="0"/>
                <w:sz w:val="22"/>
                <w:szCs w:val="22"/>
                <w:lang w:eastAsia="lv-LV"/>
              </w:rPr>
            </w:pPr>
            <w:r w:rsidRPr="00D17209">
              <w:rPr>
                <w:rFonts w:ascii="Times New Roman" w:eastAsiaTheme="minorHAnsi" w:hAnsi="Times New Roman" w:cs="Times New Roman"/>
                <w:color w:val="222222"/>
                <w:kern w:val="0"/>
                <w:sz w:val="22"/>
                <w:szCs w:val="22"/>
                <w:bdr w:val="none" w:sz="0" w:space="0" w:color="auto" w:frame="1"/>
                <w:lang w:eastAsia="lv-LV"/>
              </w:rPr>
              <w:t>Maksimums 10 punkti</w:t>
            </w:r>
          </w:p>
        </w:tc>
      </w:tr>
    </w:tbl>
    <w:p w14:paraId="7B8D5E08" w14:textId="77777777" w:rsidR="008C44C6" w:rsidRPr="008C44C6" w:rsidRDefault="008C44C6" w:rsidP="00C06F62">
      <w:pPr>
        <w:pStyle w:val="BodyTextIndent3"/>
        <w:widowControl w:val="0"/>
        <w:spacing w:after="0"/>
        <w:ind w:left="0" w:right="-79"/>
        <w:jc w:val="both"/>
        <w:rPr>
          <w:rFonts w:ascii="Times New Roman" w:eastAsia="Times New Roman" w:hAnsi="Times New Roman"/>
          <w:bCs/>
          <w:kern w:val="0"/>
          <w:sz w:val="22"/>
          <w:szCs w:val="22"/>
        </w:rPr>
      </w:pPr>
    </w:p>
    <w:p w14:paraId="09C9A1BD" w14:textId="77777777" w:rsidR="008C44C6" w:rsidRPr="008C44C6" w:rsidRDefault="008C44C6" w:rsidP="00D00829">
      <w:pPr>
        <w:pStyle w:val="BodyTextIndent3"/>
        <w:widowControl w:val="0"/>
        <w:spacing w:after="0"/>
        <w:ind w:left="567" w:right="-79"/>
        <w:jc w:val="both"/>
        <w:rPr>
          <w:rFonts w:ascii="Times New Roman" w:hAnsi="Times New Roman"/>
          <w:sz w:val="24"/>
          <w:szCs w:val="24"/>
          <w:highlight w:val="yellow"/>
        </w:rPr>
      </w:pPr>
    </w:p>
    <w:p w14:paraId="7A4735C6" w14:textId="2B1072A9" w:rsidR="00D00829" w:rsidRPr="009C37A0" w:rsidRDefault="00D22423" w:rsidP="00D00829">
      <w:pPr>
        <w:pStyle w:val="BodyTextIndent3"/>
        <w:widowControl w:val="0"/>
        <w:numPr>
          <w:ilvl w:val="1"/>
          <w:numId w:val="13"/>
        </w:numPr>
        <w:spacing w:after="0"/>
        <w:ind w:left="567" w:right="-79" w:hanging="540"/>
        <w:jc w:val="both"/>
        <w:rPr>
          <w:rFonts w:ascii="Times New Roman" w:hAnsi="Times New Roman"/>
          <w:sz w:val="24"/>
          <w:szCs w:val="24"/>
        </w:rPr>
      </w:pPr>
      <w:r w:rsidRPr="009C37A0">
        <w:rPr>
          <w:rFonts w:ascii="Times New Roman" w:hAnsi="Times New Roman"/>
          <w:sz w:val="24"/>
          <w:szCs w:val="24"/>
        </w:rPr>
        <w:t>Pieš</w:t>
      </w:r>
      <w:r w:rsidR="000465AC" w:rsidRPr="009C37A0">
        <w:rPr>
          <w:rFonts w:ascii="Times New Roman" w:hAnsi="Times New Roman"/>
          <w:sz w:val="24"/>
          <w:szCs w:val="24"/>
        </w:rPr>
        <w:t>ķiramie punkti, kas ir mazāki par viens</w:t>
      </w:r>
      <w:r w:rsidR="00373B94">
        <w:rPr>
          <w:rFonts w:ascii="Times New Roman" w:hAnsi="Times New Roman"/>
          <w:sz w:val="24"/>
          <w:szCs w:val="24"/>
        </w:rPr>
        <w:t xml:space="preserve"> (kritērijā cena)</w:t>
      </w:r>
      <w:r w:rsidR="000465AC" w:rsidRPr="009C37A0">
        <w:rPr>
          <w:rFonts w:ascii="Times New Roman" w:hAnsi="Times New Roman"/>
          <w:sz w:val="24"/>
          <w:szCs w:val="24"/>
        </w:rPr>
        <w:t xml:space="preserve"> tiks vērtēti tikai ar trīs cipariem aiz komata. </w:t>
      </w:r>
    </w:p>
    <w:p w14:paraId="11F051E5" w14:textId="63717250" w:rsidR="000465AC" w:rsidRPr="008F63A1" w:rsidRDefault="000465AC" w:rsidP="00717010">
      <w:pPr>
        <w:pStyle w:val="BodyTextIndent3"/>
        <w:widowControl w:val="0"/>
        <w:numPr>
          <w:ilvl w:val="1"/>
          <w:numId w:val="13"/>
        </w:numPr>
        <w:spacing w:after="0"/>
        <w:ind w:left="567" w:right="-81" w:hanging="540"/>
        <w:jc w:val="both"/>
        <w:rPr>
          <w:rFonts w:ascii="Times New Roman" w:hAnsi="Times New Roman"/>
          <w:smallCaps/>
          <w:sz w:val="24"/>
        </w:rPr>
      </w:pPr>
      <w:r w:rsidRPr="008F63A1">
        <w:rPr>
          <w:rFonts w:ascii="Times New Roman" w:hAnsi="Times New Roman"/>
          <w:sz w:val="24"/>
          <w:szCs w:val="24"/>
        </w:rPr>
        <w:lastRenderedPageBreak/>
        <w:t>Ja pirms tam, kad pieņems lēmumu par iepirkuma līguma slēgšanas tiesību piešķiršanu, tiks konstatēs, ka Pretendentu piedāvājumu novērtējums atbilstoši piedāvājuma izvēles kritērijam ir vienāds, Pasūtītājs kā izšķirošo piedāvājuma izvēles kritēriju piemēros t</w:t>
      </w:r>
      <w:r w:rsidR="00D17209" w:rsidRPr="008F63A1">
        <w:rPr>
          <w:rFonts w:ascii="Times New Roman" w:hAnsi="Times New Roman"/>
          <w:sz w:val="24"/>
          <w:szCs w:val="24"/>
        </w:rPr>
        <w:t xml:space="preserve">am pretendentam, kuram būs augstāks vērtējums kritērijā P2. </w:t>
      </w:r>
      <w:r w:rsidRPr="008F63A1">
        <w:rPr>
          <w:rFonts w:ascii="Times New Roman" w:hAnsi="Times New Roman"/>
          <w:sz w:val="24"/>
          <w:szCs w:val="24"/>
        </w:rPr>
        <w:t xml:space="preserve"> </w:t>
      </w:r>
    </w:p>
    <w:p w14:paraId="336D5AA7" w14:textId="77777777" w:rsidR="00B8791D" w:rsidRPr="000465AC" w:rsidRDefault="00B8791D" w:rsidP="000465AC">
      <w:pPr>
        <w:widowControl w:val="0"/>
        <w:ind w:left="567" w:right="-81"/>
        <w:jc w:val="both"/>
        <w:rPr>
          <w:rFonts w:ascii="Times New Roman" w:hAnsi="Times New Roman" w:cs="Times New Roman"/>
          <w:smallCaps/>
          <w:sz w:val="24"/>
        </w:rPr>
      </w:pPr>
    </w:p>
    <w:p w14:paraId="336B1DB4" w14:textId="56D058ED" w:rsidR="00F200AC" w:rsidRPr="00FB2CD5" w:rsidRDefault="009A3D1E" w:rsidP="00F200AC">
      <w:pPr>
        <w:widowControl w:val="0"/>
        <w:numPr>
          <w:ilvl w:val="0"/>
          <w:numId w:val="13"/>
        </w:numPr>
        <w:ind w:left="567" w:right="-81" w:hanging="567"/>
        <w:jc w:val="both"/>
        <w:rPr>
          <w:rFonts w:ascii="Times New Roman" w:hAnsi="Times New Roman" w:cs="Times New Roman"/>
          <w:smallCaps/>
          <w:sz w:val="24"/>
        </w:rPr>
      </w:pPr>
      <w:r>
        <w:rPr>
          <w:rFonts w:ascii="Times New Roman" w:hAnsi="Times New Roman" w:cs="Times New Roman"/>
          <w:b/>
          <w:smallCaps/>
          <w:sz w:val="24"/>
        </w:rPr>
        <w:t xml:space="preserve">LĪGUMA </w:t>
      </w:r>
      <w:r w:rsidR="0049188B">
        <w:rPr>
          <w:rFonts w:ascii="Times New Roman" w:hAnsi="Times New Roman" w:cs="Times New Roman"/>
          <w:b/>
          <w:smallCaps/>
          <w:sz w:val="24"/>
        </w:rPr>
        <w:t>SLĒGŠANAS TIESĪBU PIEŠĶIRŠANA</w:t>
      </w:r>
    </w:p>
    <w:p w14:paraId="2F5F4ED2" w14:textId="77777777" w:rsidR="00F200AC" w:rsidRPr="00061DBE" w:rsidRDefault="00F200AC" w:rsidP="00F200AC">
      <w:pPr>
        <w:widowControl w:val="0"/>
        <w:ind w:left="426" w:right="-81"/>
        <w:jc w:val="both"/>
        <w:rPr>
          <w:rFonts w:ascii="Times New Roman" w:hAnsi="Times New Roman" w:cs="Times New Roman"/>
          <w:smallCaps/>
          <w:sz w:val="24"/>
        </w:rPr>
      </w:pPr>
    </w:p>
    <w:p w14:paraId="7BEF088D" w14:textId="077E7EEA" w:rsidR="0085575C" w:rsidRPr="00C659B4" w:rsidRDefault="00B52B87" w:rsidP="0085575C">
      <w:pPr>
        <w:pStyle w:val="Style1"/>
        <w:numPr>
          <w:ilvl w:val="1"/>
          <w:numId w:val="13"/>
        </w:numPr>
        <w:ind w:left="567" w:hanging="567"/>
        <w:rPr>
          <w:caps/>
        </w:rPr>
      </w:pPr>
      <w:r>
        <w:rPr>
          <w:kern w:val="56"/>
        </w:rPr>
        <w:t>K</w:t>
      </w:r>
      <w:r w:rsidRPr="001F2CDE">
        <w:rPr>
          <w:kern w:val="56"/>
        </w:rPr>
        <w:t xml:space="preserve">omisija par uzvarētāju iepirkumā atzīst pretendentu, kurš izraudzīts atbilstoši iepirkuma nolikumā </w:t>
      </w:r>
      <w:r w:rsidRPr="00C659B4">
        <w:rPr>
          <w:kern w:val="56"/>
        </w:rPr>
        <w:t>noteiktajām prasībām un kritērijiem un nav izslēdzams no dalības iepirkumā saskaņā ar nolikuma 4.1.</w:t>
      </w:r>
      <w:r w:rsidR="00461193" w:rsidRPr="00C659B4">
        <w:rPr>
          <w:kern w:val="56"/>
        </w:rPr>
        <w:t xml:space="preserve"> un 4.3.</w:t>
      </w:r>
      <w:r w:rsidRPr="00C659B4">
        <w:rPr>
          <w:kern w:val="56"/>
        </w:rPr>
        <w:t xml:space="preserve">punktu. </w:t>
      </w:r>
    </w:p>
    <w:p w14:paraId="496CBD6C" w14:textId="77777777" w:rsidR="0085575C" w:rsidRPr="0085575C" w:rsidRDefault="00B52B87" w:rsidP="0085575C">
      <w:pPr>
        <w:pStyle w:val="Style1"/>
        <w:numPr>
          <w:ilvl w:val="1"/>
          <w:numId w:val="13"/>
        </w:numPr>
        <w:ind w:left="567" w:hanging="567"/>
        <w:rPr>
          <w:caps/>
        </w:rPr>
      </w:pPr>
      <w:r w:rsidRPr="00C659B4">
        <w:t>Lēmumā, ar kuru tiek noteikts uzvarētājs, papildus norāda visus noraidītos pretendentus un to noraidīšanas iemeslus, visu pretendentu</w:t>
      </w:r>
      <w:r w:rsidRPr="0085575C">
        <w:t xml:space="preserve"> piedāvātās līgumcenas un par uzvarētāju noteiktā pretendenta salīdzinošās priekšrocības. </w:t>
      </w:r>
    </w:p>
    <w:p w14:paraId="787BBDEC" w14:textId="2F11F888" w:rsidR="00B52B87" w:rsidRPr="0085575C" w:rsidRDefault="00B52B87" w:rsidP="0085575C">
      <w:pPr>
        <w:pStyle w:val="Style1"/>
        <w:numPr>
          <w:ilvl w:val="0"/>
          <w:numId w:val="0"/>
        </w:numPr>
        <w:ind w:left="567"/>
        <w:rPr>
          <w:caps/>
        </w:rPr>
      </w:pPr>
      <w:r w:rsidRPr="0085575C">
        <w:t>Ja iesniegti iepirkuma nolikumā noteiktajām prasībām neatbilstoši piedāvājumi vai visp</w:t>
      </w:r>
      <w:r w:rsidR="00AA3F1D" w:rsidRPr="0085575C">
        <w:t>ār nav iesniegti piedāvājumi, K</w:t>
      </w:r>
      <w:r w:rsidRPr="0085575C">
        <w:t>omisija pieņem lēmumu izbeigt iepirkumu bez rezultāta. Pasūtītājs triju darbdienu laikā pēc tam, kad pieņemts lēmums, sagatavo un publicē publikāciju vadības sistēmā informāciju par iepirkuma izbeigšanu bez rezultāta, norādot lēmuma pieņemšanas datumu un pamatojumu (informācija tiek pievienota paziņojumam par plānoto līgumu), kā arī savā pircēja profilā nodrošina brīvu un tiešu elektronisku piekļuvi šim lēmumam.</w:t>
      </w:r>
    </w:p>
    <w:p w14:paraId="34FEA445" w14:textId="615BFD26" w:rsidR="00B52B87" w:rsidRDefault="00B52B87" w:rsidP="001F2CDE">
      <w:pPr>
        <w:pStyle w:val="ListParagraph"/>
        <w:widowControl w:val="0"/>
        <w:numPr>
          <w:ilvl w:val="1"/>
          <w:numId w:val="13"/>
        </w:numPr>
        <w:ind w:left="567" w:right="-81" w:hanging="567"/>
        <w:jc w:val="both"/>
        <w:rPr>
          <w:rFonts w:ascii="Times New Roman" w:hAnsi="Times New Roman"/>
          <w:sz w:val="24"/>
        </w:rPr>
      </w:pPr>
      <w:r w:rsidRPr="001F2CDE">
        <w:rPr>
          <w:rFonts w:ascii="Times New Roman" w:eastAsia="Cambria" w:hAnsi="Times New Roman"/>
          <w:sz w:val="24"/>
        </w:rPr>
        <w:t>Triju darbdienu laikā pēc lēmuma pieņemšanas Pasūtītājs informē visus pretendentus par iepirkumā izraudzīto pretendentu vai pretendentiem un sniedz tiem nolikuma 1</w:t>
      </w:r>
      <w:r w:rsidR="009F1BD5">
        <w:rPr>
          <w:rFonts w:ascii="Times New Roman" w:eastAsia="Cambria" w:hAnsi="Times New Roman"/>
          <w:sz w:val="24"/>
        </w:rPr>
        <w:t>1</w:t>
      </w:r>
      <w:r w:rsidR="0085575C">
        <w:rPr>
          <w:rFonts w:ascii="Times New Roman" w:eastAsia="Cambria" w:hAnsi="Times New Roman"/>
          <w:sz w:val="24"/>
        </w:rPr>
        <w:t>.2</w:t>
      </w:r>
      <w:r w:rsidRPr="001F2CDE">
        <w:rPr>
          <w:rFonts w:ascii="Times New Roman" w:eastAsia="Cambria" w:hAnsi="Times New Roman"/>
          <w:sz w:val="24"/>
        </w:rPr>
        <w:t xml:space="preserve">.punktā minēto lēmumā norādāmo informāciju vai </w:t>
      </w:r>
      <w:proofErr w:type="spellStart"/>
      <w:r w:rsidRPr="001F2CDE">
        <w:rPr>
          <w:rFonts w:ascii="Times New Roman" w:eastAsia="Cambria" w:hAnsi="Times New Roman"/>
          <w:sz w:val="24"/>
        </w:rPr>
        <w:t>nosūta</w:t>
      </w:r>
      <w:proofErr w:type="spellEnd"/>
      <w:r w:rsidRPr="001F2CDE">
        <w:rPr>
          <w:rFonts w:ascii="Times New Roman" w:eastAsia="Cambria" w:hAnsi="Times New Roman"/>
          <w:sz w:val="24"/>
        </w:rPr>
        <w:t xml:space="preserve"> minēto lēmumu, kā arī savā pircēja profilā nodrošina brīvu un tiešu elektronisku piekļuvi nolikuma 1</w:t>
      </w:r>
      <w:r w:rsidR="009F1BD5">
        <w:rPr>
          <w:rFonts w:ascii="Times New Roman" w:eastAsia="Cambria" w:hAnsi="Times New Roman"/>
          <w:sz w:val="24"/>
        </w:rPr>
        <w:t>1</w:t>
      </w:r>
      <w:r w:rsidR="0085575C">
        <w:rPr>
          <w:rFonts w:ascii="Times New Roman" w:eastAsia="Cambria" w:hAnsi="Times New Roman"/>
          <w:sz w:val="24"/>
        </w:rPr>
        <w:t>.2</w:t>
      </w:r>
      <w:r w:rsidRPr="001F2CDE">
        <w:rPr>
          <w:rFonts w:ascii="Times New Roman" w:eastAsia="Cambria" w:hAnsi="Times New Roman"/>
          <w:sz w:val="24"/>
        </w:rPr>
        <w:t>.punktā minētajam lēmumam.</w:t>
      </w:r>
    </w:p>
    <w:p w14:paraId="2979F892" w14:textId="23844AD4" w:rsidR="00B07350" w:rsidRPr="00B07350" w:rsidRDefault="00B52B87" w:rsidP="001F2CDE">
      <w:pPr>
        <w:pStyle w:val="ListParagraph"/>
        <w:widowControl w:val="0"/>
        <w:numPr>
          <w:ilvl w:val="1"/>
          <w:numId w:val="13"/>
        </w:numPr>
        <w:ind w:left="567" w:right="-81" w:hanging="567"/>
        <w:jc w:val="both"/>
        <w:rPr>
          <w:rFonts w:ascii="Times New Roman" w:hAnsi="Times New Roman"/>
          <w:sz w:val="24"/>
        </w:rPr>
      </w:pPr>
      <w:r w:rsidRPr="001F2CDE">
        <w:rPr>
          <w:rFonts w:ascii="Times New Roman" w:eastAsia="Cambria" w:hAnsi="Times New Roman"/>
          <w:sz w:val="24"/>
        </w:rPr>
        <w:t xml:space="preserve">Pasūtītājs slēdz </w:t>
      </w:r>
      <w:r w:rsidR="009A3D1E">
        <w:rPr>
          <w:rFonts w:ascii="Times New Roman" w:eastAsia="Cambria" w:hAnsi="Times New Roman"/>
          <w:sz w:val="24"/>
        </w:rPr>
        <w:t>Līgumu</w:t>
      </w:r>
      <w:r w:rsidRPr="001F2CDE">
        <w:rPr>
          <w:rFonts w:ascii="Times New Roman" w:eastAsia="Cambria" w:hAnsi="Times New Roman"/>
          <w:sz w:val="24"/>
        </w:rPr>
        <w:t xml:space="preserve"> saskaņā ar Publisko iepirkumu likuma </w:t>
      </w:r>
      <w:hyperlink r:id="rId12" w:anchor="p60" w:tgtFrame="_blank" w:history="1">
        <w:r w:rsidRPr="001F2CDE">
          <w:rPr>
            <w:rFonts w:ascii="Times New Roman" w:eastAsia="Cambria" w:hAnsi="Times New Roman"/>
            <w:sz w:val="24"/>
          </w:rPr>
          <w:t>60.panta</w:t>
        </w:r>
      </w:hyperlink>
      <w:r w:rsidRPr="001F2CDE">
        <w:rPr>
          <w:rFonts w:ascii="Times New Roman" w:eastAsia="Cambria" w:hAnsi="Times New Roman"/>
          <w:sz w:val="24"/>
        </w:rPr>
        <w:t xml:space="preserve"> pirmās, otrās, trešās, ceturtā</w:t>
      </w:r>
      <w:r w:rsidR="00FB5980" w:rsidRPr="00FB5980">
        <w:rPr>
          <w:rFonts w:ascii="Times New Roman" w:eastAsia="Cambria" w:hAnsi="Times New Roman"/>
          <w:sz w:val="24"/>
        </w:rPr>
        <w:t xml:space="preserve">s un piektās daļas prasībām ar </w:t>
      </w:r>
      <w:r w:rsidR="00FB5980">
        <w:rPr>
          <w:rFonts w:ascii="Times New Roman" w:eastAsia="Cambria" w:hAnsi="Times New Roman"/>
          <w:sz w:val="24"/>
        </w:rPr>
        <w:t>K</w:t>
      </w:r>
      <w:r w:rsidRPr="001F2CDE">
        <w:rPr>
          <w:rFonts w:ascii="Times New Roman" w:eastAsia="Cambria" w:hAnsi="Times New Roman"/>
          <w:sz w:val="24"/>
        </w:rPr>
        <w:t>omisijas izraudzīto pretendentu.</w:t>
      </w:r>
      <w:r w:rsidRPr="00B52B87">
        <w:rPr>
          <w:rFonts w:ascii="Arial" w:eastAsia="Cambria" w:hAnsi="Arial" w:cs="Arial"/>
        </w:rPr>
        <w:t xml:space="preserve"> </w:t>
      </w:r>
    </w:p>
    <w:p w14:paraId="3B3551FA" w14:textId="2F2EC2BD" w:rsidR="00B52B87" w:rsidRDefault="00B52B87" w:rsidP="001F2CDE">
      <w:pPr>
        <w:pStyle w:val="ListParagraph"/>
        <w:widowControl w:val="0"/>
        <w:numPr>
          <w:ilvl w:val="1"/>
          <w:numId w:val="13"/>
        </w:numPr>
        <w:ind w:left="567" w:right="-81" w:hanging="567"/>
        <w:jc w:val="both"/>
        <w:rPr>
          <w:rFonts w:ascii="Times New Roman" w:hAnsi="Times New Roman"/>
          <w:sz w:val="24"/>
        </w:rPr>
      </w:pPr>
      <w:r w:rsidRPr="001F2CDE">
        <w:rPr>
          <w:rFonts w:ascii="Times New Roman" w:eastAsia="Cambria" w:hAnsi="Times New Roman"/>
          <w:sz w:val="24"/>
        </w:rPr>
        <w:t xml:space="preserve">Pasūtītājs ir tiesīgs pārtraukt iepirkumu un neslēgt </w:t>
      </w:r>
      <w:r w:rsidR="009A3D1E">
        <w:rPr>
          <w:rFonts w:ascii="Times New Roman" w:eastAsia="Cambria" w:hAnsi="Times New Roman"/>
          <w:sz w:val="24"/>
        </w:rPr>
        <w:t>Līgumu</w:t>
      </w:r>
      <w:r w:rsidRPr="001F2CDE">
        <w:rPr>
          <w:rFonts w:ascii="Times New Roman" w:eastAsia="Cambria" w:hAnsi="Times New Roman"/>
          <w:sz w:val="24"/>
        </w:rPr>
        <w:t>, ja tam ir objektīvs pamatojums. Pasūtītājs triju darbdienu laikā pēc tam, kad pieņemts lēmums pārtraukt iepirkumu, sagatavo un publicē publikāciju vadības sistēmā informāciju par iepirkuma pārtraukšanu, norādot lēmuma pieņemšanas datumu un pamatojumu (informācija tiek pievienota paziņojumam par plānoto līgumu), kā arī savā pircēja profilā nodrošina brīvu un tiešu elektronisku piekļuvi šim lēmumam.</w:t>
      </w:r>
    </w:p>
    <w:p w14:paraId="2CD03EC4" w14:textId="3990E241" w:rsidR="00F200AC" w:rsidRPr="009E46B7" w:rsidRDefault="00F200AC" w:rsidP="00F200AC">
      <w:pPr>
        <w:widowControl w:val="0"/>
        <w:numPr>
          <w:ilvl w:val="1"/>
          <w:numId w:val="13"/>
        </w:numPr>
        <w:ind w:left="540" w:hanging="567"/>
        <w:jc w:val="both"/>
        <w:rPr>
          <w:rFonts w:ascii="Times New Roman" w:hAnsi="Times New Roman" w:cs="Times New Roman"/>
          <w:sz w:val="24"/>
        </w:rPr>
      </w:pPr>
      <w:r w:rsidRPr="009E46B7">
        <w:rPr>
          <w:rFonts w:ascii="Times New Roman" w:hAnsi="Times New Roman" w:cs="Times New Roman"/>
          <w:color w:val="000000"/>
          <w:sz w:val="24"/>
        </w:rPr>
        <w:t xml:space="preserve">Grozījumus </w:t>
      </w:r>
      <w:r w:rsidR="009A3D1E">
        <w:rPr>
          <w:rFonts w:ascii="Times New Roman" w:hAnsi="Times New Roman" w:cs="Times New Roman"/>
          <w:color w:val="000000"/>
          <w:sz w:val="24"/>
        </w:rPr>
        <w:t>Līgumā</w:t>
      </w:r>
      <w:r w:rsidR="00B07350">
        <w:rPr>
          <w:rFonts w:ascii="Times New Roman" w:hAnsi="Times New Roman" w:cs="Times New Roman"/>
          <w:color w:val="000000"/>
          <w:sz w:val="24"/>
        </w:rPr>
        <w:t xml:space="preserve"> </w:t>
      </w:r>
      <w:r w:rsidRPr="009E46B7">
        <w:rPr>
          <w:rFonts w:ascii="Times New Roman" w:hAnsi="Times New Roman" w:cs="Times New Roman"/>
          <w:color w:val="000000"/>
          <w:sz w:val="24"/>
        </w:rPr>
        <w:t xml:space="preserve">izdara, ievērojot Publisko iepirkumu likuma </w:t>
      </w:r>
      <w:hyperlink r:id="rId13" w:anchor="p67.1" w:history="1">
        <w:r w:rsidRPr="009E46B7">
          <w:rPr>
            <w:rStyle w:val="Hyperlink"/>
            <w:rFonts w:ascii="Times New Roman" w:hAnsi="Times New Roman" w:cs="Times New Roman"/>
            <w:color w:val="000000"/>
            <w:sz w:val="24"/>
            <w:u w:val="none"/>
          </w:rPr>
          <w:t>61.</w:t>
        </w:r>
      </w:hyperlink>
      <w:r w:rsidRPr="009E46B7">
        <w:rPr>
          <w:rFonts w:ascii="Times New Roman" w:hAnsi="Times New Roman" w:cs="Times New Roman"/>
          <w:color w:val="000000"/>
          <w:sz w:val="24"/>
        </w:rPr>
        <w:t>panta noteikumus.</w:t>
      </w:r>
    </w:p>
    <w:p w14:paraId="4C04B8BF" w14:textId="0ADBBADE" w:rsidR="00F200AC" w:rsidRPr="009E46B7" w:rsidRDefault="00F200AC" w:rsidP="00F200AC">
      <w:pPr>
        <w:widowControl w:val="0"/>
        <w:numPr>
          <w:ilvl w:val="1"/>
          <w:numId w:val="13"/>
        </w:numPr>
        <w:ind w:left="540" w:hanging="567"/>
        <w:jc w:val="both"/>
        <w:rPr>
          <w:rFonts w:ascii="Times New Roman" w:hAnsi="Times New Roman" w:cs="Times New Roman"/>
          <w:sz w:val="24"/>
        </w:rPr>
      </w:pPr>
      <w:r w:rsidRPr="009E46B7">
        <w:rPr>
          <w:rFonts w:ascii="Times New Roman" w:hAnsi="Times New Roman" w:cs="Times New Roman"/>
          <w:sz w:val="24"/>
        </w:rPr>
        <w:t xml:space="preserve">Atbilstoši Publisko iepirkumu likuma 60.panta desmitajai daļai, ne vēlāk kā 10 darbdienu laikā, pēc dienas, kad stājas spēkā </w:t>
      </w:r>
      <w:r w:rsidR="009A3D1E">
        <w:rPr>
          <w:rFonts w:ascii="Times New Roman" w:hAnsi="Times New Roman" w:cs="Times New Roman"/>
          <w:sz w:val="24"/>
        </w:rPr>
        <w:t>Līgums</w:t>
      </w:r>
      <w:r w:rsidR="00B54F5D">
        <w:rPr>
          <w:rFonts w:ascii="Times New Roman" w:hAnsi="Times New Roman" w:cs="Times New Roman"/>
          <w:sz w:val="24"/>
        </w:rPr>
        <w:t xml:space="preserve"> </w:t>
      </w:r>
      <w:r w:rsidRPr="009E46B7">
        <w:rPr>
          <w:rFonts w:ascii="Times New Roman" w:hAnsi="Times New Roman" w:cs="Times New Roman"/>
          <w:sz w:val="24"/>
        </w:rPr>
        <w:t xml:space="preserve">vai tā grozījumi, Pasūtītājs savā </w:t>
      </w:r>
      <w:r w:rsidR="00755495">
        <w:rPr>
          <w:rFonts w:ascii="Times New Roman" w:hAnsi="Times New Roman" w:cs="Times New Roman"/>
          <w:sz w:val="24"/>
        </w:rPr>
        <w:t>tīmekļvietnē</w:t>
      </w:r>
      <w:r w:rsidRPr="009E46B7">
        <w:rPr>
          <w:rFonts w:ascii="Times New Roman" w:hAnsi="Times New Roman" w:cs="Times New Roman"/>
          <w:sz w:val="24"/>
        </w:rPr>
        <w:t xml:space="preserve"> internetā ievieto attiecīgi </w:t>
      </w:r>
      <w:r w:rsidR="009A3D1E">
        <w:rPr>
          <w:rFonts w:ascii="Times New Roman" w:hAnsi="Times New Roman" w:cs="Times New Roman"/>
          <w:sz w:val="24"/>
        </w:rPr>
        <w:t>Līguma</w:t>
      </w:r>
      <w:r w:rsidR="00F2235F">
        <w:rPr>
          <w:rFonts w:ascii="Times New Roman" w:hAnsi="Times New Roman" w:cs="Times New Roman"/>
          <w:sz w:val="24"/>
        </w:rPr>
        <w:t xml:space="preserve"> vai tā</w:t>
      </w:r>
      <w:r w:rsidRPr="009E46B7">
        <w:rPr>
          <w:rFonts w:ascii="Times New Roman" w:hAnsi="Times New Roman" w:cs="Times New Roman"/>
          <w:sz w:val="24"/>
        </w:rPr>
        <w:t xml:space="preserve"> grozījumu tekstu, atbilstoši normatīvajos aktos noteiktajai kārtībai ievērojot komercnoslēpuma aizsardzības prasības.</w:t>
      </w:r>
    </w:p>
    <w:p w14:paraId="384E5527" w14:textId="2CF9E0AD" w:rsidR="00533407" w:rsidRDefault="009A3D1E" w:rsidP="00533407">
      <w:pPr>
        <w:widowControl w:val="0"/>
        <w:numPr>
          <w:ilvl w:val="1"/>
          <w:numId w:val="13"/>
        </w:numPr>
        <w:ind w:left="540" w:hanging="567"/>
        <w:jc w:val="both"/>
        <w:rPr>
          <w:rFonts w:ascii="Times New Roman" w:hAnsi="Times New Roman" w:cs="Times New Roman"/>
          <w:sz w:val="24"/>
        </w:rPr>
      </w:pPr>
      <w:r>
        <w:rPr>
          <w:rFonts w:ascii="Times New Roman" w:hAnsi="Times New Roman" w:cs="Times New Roman"/>
          <w:sz w:val="24"/>
        </w:rPr>
        <w:t>Līgumu</w:t>
      </w:r>
      <w:r w:rsidR="00F200AC" w:rsidRPr="00533407">
        <w:rPr>
          <w:rFonts w:ascii="Times New Roman" w:hAnsi="Times New Roman" w:cs="Times New Roman"/>
          <w:sz w:val="24"/>
        </w:rPr>
        <w:t xml:space="preserve"> </w:t>
      </w:r>
      <w:r w:rsidR="00F270CA">
        <w:rPr>
          <w:rFonts w:ascii="Times New Roman" w:hAnsi="Times New Roman" w:cs="Times New Roman"/>
          <w:bCs/>
          <w:sz w:val="24"/>
        </w:rPr>
        <w:t>(nolikuma Pielikums Nr.</w:t>
      </w:r>
      <w:r w:rsidR="00A81E43">
        <w:rPr>
          <w:rFonts w:ascii="Times New Roman" w:hAnsi="Times New Roman" w:cs="Times New Roman"/>
          <w:bCs/>
          <w:sz w:val="24"/>
        </w:rPr>
        <w:t>5</w:t>
      </w:r>
      <w:r w:rsidR="00533407" w:rsidRPr="00533407">
        <w:rPr>
          <w:rFonts w:ascii="Times New Roman" w:hAnsi="Times New Roman" w:cs="Times New Roman"/>
          <w:bCs/>
          <w:sz w:val="24"/>
        </w:rPr>
        <w:t xml:space="preserve">) </w:t>
      </w:r>
      <w:r w:rsidR="00F200AC" w:rsidRPr="00533407">
        <w:rPr>
          <w:rFonts w:ascii="Times New Roman" w:hAnsi="Times New Roman" w:cs="Times New Roman"/>
          <w:sz w:val="24"/>
        </w:rPr>
        <w:t>Pasūtītājs slēdz, saskaņā ar iepirkuma nolikumu un pretendenta piedāvājumu.</w:t>
      </w:r>
    </w:p>
    <w:p w14:paraId="0B3F5BF1" w14:textId="681273F7" w:rsidR="00F200AC" w:rsidRPr="008C44C6" w:rsidRDefault="00F200AC" w:rsidP="008C44C6">
      <w:pPr>
        <w:widowControl w:val="0"/>
        <w:numPr>
          <w:ilvl w:val="1"/>
          <w:numId w:val="13"/>
        </w:numPr>
        <w:ind w:left="540" w:hanging="567"/>
        <w:jc w:val="both"/>
        <w:rPr>
          <w:rFonts w:ascii="Times New Roman" w:hAnsi="Times New Roman" w:cs="Times New Roman"/>
          <w:sz w:val="24"/>
        </w:rPr>
      </w:pPr>
      <w:r w:rsidRPr="00533407">
        <w:rPr>
          <w:rFonts w:ascii="Times New Roman" w:hAnsi="Times New Roman"/>
          <w:sz w:val="24"/>
        </w:rPr>
        <w:t xml:space="preserve">Iepirkuma uzvarētājam </w:t>
      </w:r>
      <w:r w:rsidR="009A3D1E">
        <w:rPr>
          <w:rFonts w:ascii="Times New Roman" w:hAnsi="Times New Roman"/>
          <w:sz w:val="24"/>
        </w:rPr>
        <w:t>Līgums</w:t>
      </w:r>
      <w:r w:rsidRPr="00533407">
        <w:rPr>
          <w:rFonts w:ascii="Times New Roman" w:hAnsi="Times New Roman"/>
          <w:sz w:val="24"/>
        </w:rPr>
        <w:t xml:space="preserve"> jāparaksta 10 (desmit) dienu laikā, no Pasūtītāja nosūtītā uzaicinājuma parakstīt</w:t>
      </w:r>
      <w:r w:rsidR="00F05440" w:rsidRPr="00533407">
        <w:rPr>
          <w:rFonts w:ascii="Times New Roman" w:hAnsi="Times New Roman"/>
          <w:sz w:val="24"/>
        </w:rPr>
        <w:t xml:space="preserve"> </w:t>
      </w:r>
      <w:r w:rsidR="009A3D1E">
        <w:rPr>
          <w:rFonts w:ascii="Times New Roman" w:hAnsi="Times New Roman"/>
          <w:sz w:val="24"/>
        </w:rPr>
        <w:t>Līgumu</w:t>
      </w:r>
      <w:r w:rsidRPr="00533407">
        <w:rPr>
          <w:rFonts w:ascii="Times New Roman" w:hAnsi="Times New Roman"/>
          <w:sz w:val="24"/>
        </w:rPr>
        <w:t xml:space="preserve">, izsūtīšanas dienas. Ja norādītajā termiņā uzvarētājs neparaksta </w:t>
      </w:r>
      <w:r w:rsidR="009A3D1E">
        <w:rPr>
          <w:rFonts w:ascii="Times New Roman" w:hAnsi="Times New Roman"/>
          <w:sz w:val="24"/>
        </w:rPr>
        <w:t>Līgumu</w:t>
      </w:r>
      <w:r w:rsidRPr="00533407">
        <w:rPr>
          <w:rFonts w:ascii="Times New Roman" w:hAnsi="Times New Roman"/>
          <w:sz w:val="24"/>
        </w:rPr>
        <w:t xml:space="preserve">, tas </w:t>
      </w:r>
      <w:r w:rsidRPr="007F4148">
        <w:rPr>
          <w:rFonts w:ascii="Times New Roman" w:hAnsi="Times New Roman"/>
          <w:sz w:val="24"/>
        </w:rPr>
        <w:t xml:space="preserve">tiek uzskatīts par atteikumu slēgt </w:t>
      </w:r>
      <w:r w:rsidR="009A3D1E" w:rsidRPr="007F4148">
        <w:rPr>
          <w:rFonts w:ascii="Times New Roman" w:hAnsi="Times New Roman"/>
          <w:sz w:val="24"/>
        </w:rPr>
        <w:t>Līgumu</w:t>
      </w:r>
      <w:r w:rsidRPr="007F4148">
        <w:rPr>
          <w:rFonts w:ascii="Times New Roman" w:hAnsi="Times New Roman"/>
          <w:sz w:val="24"/>
        </w:rPr>
        <w:t xml:space="preserve"> un Iepirkuma komisija rīkojas saskaņā ar Publisko iepirkumu likumu. </w:t>
      </w:r>
    </w:p>
    <w:p w14:paraId="2A9A513F" w14:textId="77777777" w:rsidR="009808BD" w:rsidRPr="007F4148" w:rsidRDefault="009808BD" w:rsidP="00F200AC">
      <w:pPr>
        <w:widowControl w:val="0"/>
        <w:ind w:left="1276"/>
        <w:jc w:val="both"/>
        <w:rPr>
          <w:rFonts w:ascii="Times New Roman" w:hAnsi="Times New Roman" w:cs="Times New Roman"/>
          <w:sz w:val="24"/>
        </w:rPr>
      </w:pPr>
    </w:p>
    <w:p w14:paraId="2DBC6E5E" w14:textId="54BC9384" w:rsidR="008C0BBA" w:rsidRDefault="008C0BBA" w:rsidP="008C0BBA">
      <w:pPr>
        <w:pStyle w:val="BodyText"/>
        <w:numPr>
          <w:ilvl w:val="0"/>
          <w:numId w:val="13"/>
        </w:numPr>
        <w:ind w:left="567" w:hanging="567"/>
        <w:rPr>
          <w:rFonts w:ascii="Times New Roman" w:hAnsi="Times New Roman" w:cs="Cambria"/>
          <w:b/>
          <w:kern w:val="56"/>
          <w:sz w:val="24"/>
          <w:szCs w:val="24"/>
        </w:rPr>
      </w:pPr>
      <w:r w:rsidRPr="008C0BBA">
        <w:rPr>
          <w:rFonts w:ascii="Times New Roman" w:hAnsi="Times New Roman" w:cs="Cambria"/>
          <w:b/>
          <w:kern w:val="56"/>
          <w:sz w:val="24"/>
          <w:szCs w:val="24"/>
        </w:rPr>
        <w:t>PERSONAS DATU APSTRĀDE</w:t>
      </w:r>
    </w:p>
    <w:p w14:paraId="61741275" w14:textId="77777777" w:rsidR="009808BD" w:rsidRPr="008C0BBA" w:rsidRDefault="009808BD" w:rsidP="009808BD">
      <w:pPr>
        <w:pStyle w:val="BodyText"/>
        <w:ind w:left="567"/>
        <w:rPr>
          <w:rFonts w:ascii="Times New Roman" w:hAnsi="Times New Roman" w:cs="Cambria"/>
          <w:b/>
          <w:kern w:val="56"/>
          <w:sz w:val="24"/>
          <w:szCs w:val="24"/>
        </w:rPr>
      </w:pPr>
    </w:p>
    <w:p w14:paraId="30E2D3A2" w14:textId="3ED02007" w:rsidR="008C0BBA" w:rsidRPr="008C0BBA" w:rsidRDefault="008C0BBA" w:rsidP="008C0BBA">
      <w:pPr>
        <w:pStyle w:val="ListParagraph"/>
        <w:widowControl w:val="0"/>
        <w:numPr>
          <w:ilvl w:val="1"/>
          <w:numId w:val="13"/>
        </w:numPr>
        <w:ind w:left="567" w:hanging="567"/>
        <w:jc w:val="both"/>
        <w:rPr>
          <w:rFonts w:ascii="Times New Roman" w:eastAsia="Cambria" w:hAnsi="Times New Roman" w:cs="Cambria"/>
          <w:sz w:val="24"/>
        </w:rPr>
      </w:pPr>
      <w:r w:rsidRPr="008C0BBA">
        <w:rPr>
          <w:rFonts w:ascii="Times New Roman" w:eastAsia="Cambria" w:hAnsi="Times New Roman" w:cs="Cambria"/>
          <w:sz w:val="24"/>
        </w:rPr>
        <w:t xml:space="preserve">Pasūtītājs iepirkumā iesniegtos personas datus apstrādās, iepirkuma dokumentu glabās un personas datus nodos Iepirkumu uzraudzības birojam un/vai Eiropas Savienības Oficiālajam Vēstnesim un/vai Centrālajai finanšu un līgumu aģentūrai un/vai citām Eiropas Savienības fondu vadībā iesaistītājām iestādēm un/vai Administratīvajai rajona tiesai atbilstoši Publisko </w:t>
      </w:r>
      <w:r w:rsidRPr="008C0BBA">
        <w:rPr>
          <w:rFonts w:ascii="Times New Roman" w:eastAsia="Cambria" w:hAnsi="Times New Roman" w:cs="Cambria"/>
          <w:sz w:val="24"/>
        </w:rPr>
        <w:lastRenderedPageBreak/>
        <w:t>iepirkuma likumā, Eiropas Savienības fondu vadību regulējošos tiesību aktos,  Eiro</w:t>
      </w:r>
      <w:r w:rsidR="00D82BD4">
        <w:rPr>
          <w:rFonts w:ascii="Times New Roman" w:eastAsia="Cambria" w:hAnsi="Times New Roman" w:cs="Cambria"/>
          <w:sz w:val="24"/>
        </w:rPr>
        <w:t>pas Parlamenta un Padomes 2016.gada 27.</w:t>
      </w:r>
      <w:r w:rsidRPr="008C0BBA">
        <w:rPr>
          <w:rFonts w:ascii="Times New Roman" w:eastAsia="Cambria" w:hAnsi="Times New Roman" w:cs="Cambria"/>
          <w:sz w:val="24"/>
        </w:rPr>
        <w:t>aprīļa Regulā (ES) 2016/679 “Par fizisku personu aizsardzību attiecībā uz personas datu apstrādi un šādu datu brīvu apriti” un citos normatīvajos aktos noteiktajām prasībām.</w:t>
      </w:r>
    </w:p>
    <w:p w14:paraId="3B99AD67" w14:textId="30C740A8" w:rsidR="007D7C5E" w:rsidRDefault="007D7C5E" w:rsidP="002F4080">
      <w:pPr>
        <w:rPr>
          <w:rFonts w:ascii="Times New Roman" w:hAnsi="Times New Roman" w:cs="Times New Roman"/>
          <w:b/>
          <w:bCs/>
          <w:sz w:val="24"/>
        </w:rPr>
      </w:pPr>
    </w:p>
    <w:p w14:paraId="3B445823" w14:textId="1E4F341B" w:rsidR="00F200AC" w:rsidRDefault="00F200AC" w:rsidP="00F200AC">
      <w:pPr>
        <w:numPr>
          <w:ilvl w:val="0"/>
          <w:numId w:val="13"/>
        </w:numPr>
        <w:ind w:left="567" w:hanging="567"/>
        <w:rPr>
          <w:rFonts w:ascii="Times New Roman" w:hAnsi="Times New Roman" w:cs="Times New Roman"/>
          <w:b/>
          <w:bCs/>
          <w:sz w:val="24"/>
        </w:rPr>
      </w:pPr>
      <w:r w:rsidRPr="007F4148">
        <w:rPr>
          <w:rFonts w:ascii="Times New Roman" w:hAnsi="Times New Roman" w:cs="Times New Roman"/>
          <w:b/>
          <w:bCs/>
          <w:sz w:val="24"/>
        </w:rPr>
        <w:t>PIELIKUMU SARAKSTS</w:t>
      </w:r>
    </w:p>
    <w:p w14:paraId="5F8EADFF" w14:textId="77777777" w:rsidR="009808BD" w:rsidRPr="007F4148" w:rsidRDefault="009808BD" w:rsidP="009808BD">
      <w:pPr>
        <w:ind w:left="567"/>
        <w:rPr>
          <w:rFonts w:ascii="Times New Roman" w:hAnsi="Times New Roman" w:cs="Times New Roman"/>
          <w:b/>
          <w:bCs/>
          <w:sz w:val="24"/>
        </w:rPr>
      </w:pPr>
    </w:p>
    <w:p w14:paraId="458CCD44" w14:textId="52E2BEB6" w:rsidR="00F200AC" w:rsidRPr="00BA271E" w:rsidRDefault="00F200AC" w:rsidP="00F200AC">
      <w:pPr>
        <w:widowControl w:val="0"/>
        <w:numPr>
          <w:ilvl w:val="1"/>
          <w:numId w:val="13"/>
        </w:numPr>
        <w:ind w:left="540" w:hanging="682"/>
        <w:jc w:val="both"/>
        <w:rPr>
          <w:rFonts w:ascii="Times New Roman" w:hAnsi="Times New Roman" w:cs="Times New Roman"/>
          <w:sz w:val="24"/>
        </w:rPr>
      </w:pPr>
      <w:r w:rsidRPr="007F4148">
        <w:rPr>
          <w:rFonts w:ascii="Times New Roman" w:hAnsi="Times New Roman" w:cs="Times New Roman"/>
          <w:sz w:val="24"/>
        </w:rPr>
        <w:t xml:space="preserve">Visi </w:t>
      </w:r>
      <w:r w:rsidRPr="00BA271E">
        <w:rPr>
          <w:rFonts w:ascii="Times New Roman" w:hAnsi="Times New Roman" w:cs="Times New Roman"/>
          <w:sz w:val="24"/>
        </w:rPr>
        <w:t>nolikuma pielikumi ir neatņemamas tā sastāvdaļas</w:t>
      </w:r>
      <w:r w:rsidR="00EA76EE">
        <w:rPr>
          <w:rFonts w:ascii="Times New Roman" w:hAnsi="Times New Roman" w:cs="Times New Roman"/>
          <w:sz w:val="24"/>
        </w:rPr>
        <w:t xml:space="preserve"> un pievienoti ATSEVIŠĶĀS DATNĒS</w:t>
      </w:r>
      <w:r w:rsidRPr="00BA271E">
        <w:rPr>
          <w:rFonts w:ascii="Times New Roman" w:hAnsi="Times New Roman" w:cs="Times New Roman"/>
          <w:sz w:val="24"/>
        </w:rPr>
        <w:t xml:space="preserve">: </w:t>
      </w:r>
    </w:p>
    <w:p w14:paraId="45AB8FC1" w14:textId="6732A586" w:rsidR="00F200AC" w:rsidRDefault="00F200AC" w:rsidP="004D257B">
      <w:pPr>
        <w:widowControl w:val="0"/>
        <w:numPr>
          <w:ilvl w:val="2"/>
          <w:numId w:val="13"/>
        </w:numPr>
        <w:ind w:left="567" w:firstLine="0"/>
        <w:jc w:val="both"/>
        <w:rPr>
          <w:rFonts w:ascii="Times New Roman" w:hAnsi="Times New Roman" w:cs="Times New Roman"/>
          <w:sz w:val="24"/>
        </w:rPr>
      </w:pPr>
      <w:r w:rsidRPr="00BA271E">
        <w:rPr>
          <w:rFonts w:ascii="Times New Roman" w:hAnsi="Times New Roman" w:cs="Times New Roman"/>
          <w:sz w:val="24"/>
        </w:rPr>
        <w:t>Pielikums Nr.1 – Pieteikuma vēstules forma;</w:t>
      </w:r>
    </w:p>
    <w:p w14:paraId="1D04F3AD" w14:textId="317324FC" w:rsidR="00AC0092" w:rsidRDefault="00AC0092" w:rsidP="004D257B">
      <w:pPr>
        <w:widowControl w:val="0"/>
        <w:numPr>
          <w:ilvl w:val="2"/>
          <w:numId w:val="13"/>
        </w:numPr>
        <w:ind w:left="567" w:firstLine="0"/>
        <w:jc w:val="both"/>
        <w:rPr>
          <w:rFonts w:ascii="Times New Roman" w:hAnsi="Times New Roman" w:cs="Times New Roman"/>
          <w:sz w:val="24"/>
        </w:rPr>
      </w:pPr>
      <w:r>
        <w:rPr>
          <w:rFonts w:ascii="Times New Roman" w:hAnsi="Times New Roman" w:cs="Times New Roman"/>
          <w:sz w:val="24"/>
        </w:rPr>
        <w:t>Pielikums Nr.2 – Informācija par Pretendenta veiktajiem Pakalpojumiem;</w:t>
      </w:r>
    </w:p>
    <w:p w14:paraId="65D01416" w14:textId="3DBC2270" w:rsidR="00AC0092" w:rsidRPr="00BA271E" w:rsidRDefault="00B84DBC" w:rsidP="00B84DBC">
      <w:pPr>
        <w:widowControl w:val="0"/>
        <w:numPr>
          <w:ilvl w:val="2"/>
          <w:numId w:val="13"/>
        </w:numPr>
        <w:ind w:left="1418" w:hanging="851"/>
        <w:jc w:val="both"/>
        <w:rPr>
          <w:rFonts w:ascii="Times New Roman" w:hAnsi="Times New Roman" w:cs="Times New Roman"/>
          <w:sz w:val="24"/>
        </w:rPr>
      </w:pPr>
      <w:r>
        <w:rPr>
          <w:rFonts w:ascii="Times New Roman" w:hAnsi="Times New Roman" w:cs="Times New Roman"/>
          <w:sz w:val="24"/>
        </w:rPr>
        <w:t xml:space="preserve">Pielikums </w:t>
      </w:r>
      <w:r w:rsidR="00AC0092">
        <w:rPr>
          <w:rFonts w:ascii="Times New Roman" w:hAnsi="Times New Roman" w:cs="Times New Roman"/>
          <w:sz w:val="24"/>
        </w:rPr>
        <w:t>Nr.</w:t>
      </w:r>
      <w:r w:rsidR="008572C6">
        <w:rPr>
          <w:rFonts w:ascii="Times New Roman" w:hAnsi="Times New Roman" w:cs="Times New Roman"/>
          <w:sz w:val="24"/>
        </w:rPr>
        <w:t>3</w:t>
      </w:r>
      <w:r w:rsidR="00AC0092">
        <w:rPr>
          <w:rFonts w:ascii="Times New Roman" w:hAnsi="Times New Roman" w:cs="Times New Roman"/>
          <w:sz w:val="24"/>
        </w:rPr>
        <w:t xml:space="preserve"> – </w:t>
      </w:r>
      <w:bookmarkStart w:id="14" w:name="_Hlk59005184"/>
      <w:bookmarkStart w:id="15" w:name="_Hlk59005227"/>
      <w:r w:rsidR="00AC0092">
        <w:rPr>
          <w:rFonts w:ascii="Times New Roman" w:hAnsi="Times New Roman" w:cs="Times New Roman"/>
          <w:sz w:val="24"/>
        </w:rPr>
        <w:t xml:space="preserve">Pasūtītāja </w:t>
      </w:r>
      <w:r w:rsidR="00AC0092" w:rsidRPr="00BA271E">
        <w:rPr>
          <w:rFonts w:ascii="Times New Roman" w:hAnsi="Times New Roman" w:cs="Times New Roman"/>
          <w:sz w:val="24"/>
        </w:rPr>
        <w:t xml:space="preserve">Tehniskā specifikācija </w:t>
      </w:r>
      <w:bookmarkEnd w:id="14"/>
      <w:r w:rsidR="00AC0092" w:rsidRPr="00BA271E">
        <w:rPr>
          <w:rFonts w:ascii="Times New Roman" w:hAnsi="Times New Roman" w:cs="Times New Roman"/>
          <w:sz w:val="24"/>
        </w:rPr>
        <w:t>(Tehniskā piedāvājuma forma)</w:t>
      </w:r>
      <w:bookmarkEnd w:id="15"/>
      <w:r w:rsidR="00AC0092">
        <w:rPr>
          <w:rFonts w:ascii="Times New Roman" w:hAnsi="Times New Roman" w:cs="Times New Roman"/>
          <w:sz w:val="24"/>
        </w:rPr>
        <w:t>;</w:t>
      </w:r>
    </w:p>
    <w:p w14:paraId="434B0ADE" w14:textId="153D8A2D" w:rsidR="00DF54D2" w:rsidRPr="00BA271E" w:rsidRDefault="00AC0092" w:rsidP="004D257B">
      <w:pPr>
        <w:widowControl w:val="0"/>
        <w:numPr>
          <w:ilvl w:val="2"/>
          <w:numId w:val="13"/>
        </w:numPr>
        <w:ind w:left="567" w:firstLine="0"/>
        <w:jc w:val="both"/>
        <w:rPr>
          <w:rFonts w:ascii="Times New Roman" w:hAnsi="Times New Roman" w:cs="Times New Roman"/>
          <w:sz w:val="24"/>
        </w:rPr>
      </w:pPr>
      <w:r>
        <w:rPr>
          <w:rFonts w:ascii="Times New Roman" w:hAnsi="Times New Roman" w:cs="Times New Roman"/>
          <w:sz w:val="24"/>
        </w:rPr>
        <w:t>Pielikums Nr.</w:t>
      </w:r>
      <w:r w:rsidR="008572C6">
        <w:rPr>
          <w:rFonts w:ascii="Times New Roman" w:hAnsi="Times New Roman" w:cs="Times New Roman"/>
          <w:sz w:val="24"/>
        </w:rPr>
        <w:t>4</w:t>
      </w:r>
      <w:r w:rsidR="00DF54D2" w:rsidRPr="00BA271E">
        <w:rPr>
          <w:rFonts w:ascii="Times New Roman" w:hAnsi="Times New Roman" w:cs="Times New Roman"/>
          <w:sz w:val="24"/>
        </w:rPr>
        <w:t xml:space="preserve"> – Finanšu piedāvājums;</w:t>
      </w:r>
    </w:p>
    <w:p w14:paraId="44361431" w14:textId="690A36BB" w:rsidR="0079210F" w:rsidRPr="002F4080" w:rsidRDefault="00810240" w:rsidP="007A32B3">
      <w:pPr>
        <w:widowControl w:val="0"/>
        <w:numPr>
          <w:ilvl w:val="2"/>
          <w:numId w:val="13"/>
        </w:numPr>
        <w:ind w:left="567" w:firstLine="0"/>
        <w:jc w:val="both"/>
        <w:rPr>
          <w:rFonts w:ascii="Times New Roman" w:hAnsi="Times New Roman" w:cs="Times New Roman"/>
          <w:i/>
          <w:sz w:val="22"/>
          <w:szCs w:val="22"/>
        </w:rPr>
      </w:pPr>
      <w:r w:rsidRPr="002F4080">
        <w:rPr>
          <w:rFonts w:ascii="Times New Roman" w:hAnsi="Times New Roman" w:cs="Times New Roman"/>
          <w:sz w:val="24"/>
        </w:rPr>
        <w:t>Pielikums Nr.</w:t>
      </w:r>
      <w:r w:rsidR="008572C6">
        <w:rPr>
          <w:rFonts w:ascii="Times New Roman" w:hAnsi="Times New Roman" w:cs="Times New Roman"/>
          <w:sz w:val="24"/>
        </w:rPr>
        <w:t>5</w:t>
      </w:r>
      <w:r w:rsidR="00F200AC" w:rsidRPr="002F4080">
        <w:rPr>
          <w:rFonts w:ascii="Times New Roman" w:hAnsi="Times New Roman" w:cs="Times New Roman"/>
          <w:sz w:val="24"/>
        </w:rPr>
        <w:t xml:space="preserve"> – </w:t>
      </w:r>
      <w:r w:rsidR="009A3D1E" w:rsidRPr="002F4080">
        <w:rPr>
          <w:rFonts w:ascii="Times New Roman" w:hAnsi="Times New Roman" w:cs="Times New Roman"/>
          <w:sz w:val="24"/>
        </w:rPr>
        <w:t>Līguma</w:t>
      </w:r>
      <w:r w:rsidR="00F200AC" w:rsidRPr="002F4080">
        <w:rPr>
          <w:rFonts w:ascii="Times New Roman" w:hAnsi="Times New Roman" w:cs="Times New Roman"/>
          <w:sz w:val="24"/>
        </w:rPr>
        <w:t xml:space="preserve"> projekts</w:t>
      </w:r>
      <w:r w:rsidR="005C02BF" w:rsidRPr="002F4080">
        <w:rPr>
          <w:rFonts w:ascii="Times New Roman" w:hAnsi="Times New Roman" w:cs="Times New Roman"/>
          <w:sz w:val="24"/>
        </w:rPr>
        <w:t>.</w:t>
      </w:r>
    </w:p>
    <w:sectPr w:rsidR="0079210F" w:rsidRPr="002F4080" w:rsidSect="00A503A5">
      <w:footerReference w:type="default" r:id="rId14"/>
      <w:pgSz w:w="12240" w:h="15840"/>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B0628B" w14:textId="77777777" w:rsidR="00820853" w:rsidRDefault="00820853">
      <w:r>
        <w:separator/>
      </w:r>
    </w:p>
  </w:endnote>
  <w:endnote w:type="continuationSeparator" w:id="0">
    <w:p w14:paraId="6F033A54" w14:textId="77777777" w:rsidR="00820853" w:rsidRDefault="00820853">
      <w:r>
        <w:continuationSeparator/>
      </w:r>
    </w:p>
  </w:endnote>
  <w:endnote w:type="continuationNotice" w:id="1">
    <w:p w14:paraId="0D8335AA" w14:textId="77777777" w:rsidR="00820853" w:rsidRDefault="008208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Microsoft Himalaya">
    <w:panose1 w:val="01010100010101010101"/>
    <w:charset w:val="00"/>
    <w:family w:val="auto"/>
    <w:pitch w:val="variable"/>
    <w:sig w:usb0="80000003" w:usb1="00010000" w:usb2="00000040" w:usb3="00000000" w:csb0="00000001" w:csb1="00000000"/>
  </w:font>
  <w:font w:name="Lucida Sans Unicode">
    <w:panose1 w:val="020B0602030504020204"/>
    <w:charset w:val="BA"/>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Futura Lt BT">
    <w:panose1 w:val="00000000000000000000"/>
    <w:charset w:val="00"/>
    <w:family w:val="swiss"/>
    <w:notTrueType/>
    <w:pitch w:val="default"/>
    <w:sig w:usb0="00000003" w:usb1="00000000" w:usb2="00000000" w:usb3="00000000" w:csb0="00000001" w:csb1="00000000"/>
  </w:font>
  <w:font w:name="ZapfCalligr TL">
    <w:altName w:val="Times New Roman"/>
    <w:charset w:val="BA"/>
    <w:family w:val="roman"/>
    <w:pitch w:val="variable"/>
    <w:sig w:usb0="800002AF" w:usb1="5000204A" w:usb2="00000000" w:usb3="00000000" w:csb0="0000009F" w:csb1="00000000"/>
  </w:font>
  <w:font w:name="Verdana">
    <w:panose1 w:val="020B0604030504040204"/>
    <w:charset w:val="BA"/>
    <w:family w:val="swiss"/>
    <w:pitch w:val="variable"/>
    <w:sig w:usb0="A00006FF" w:usb1="4000205B" w:usb2="00000010" w:usb3="00000000" w:csb0="0000019F" w:csb1="00000000"/>
  </w:font>
  <w:font w:name="Times New Roman Bold">
    <w:panose1 w:val="020208030705050203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8674276"/>
      <w:docPartObj>
        <w:docPartGallery w:val="Page Numbers (Bottom of Page)"/>
        <w:docPartUnique/>
      </w:docPartObj>
    </w:sdtPr>
    <w:sdtEndPr>
      <w:rPr>
        <w:noProof/>
      </w:rPr>
    </w:sdtEndPr>
    <w:sdtContent>
      <w:p w14:paraId="08AF605E" w14:textId="7FE4186F" w:rsidR="007A32B3" w:rsidRDefault="007A32B3">
        <w:pPr>
          <w:pStyle w:val="Footer"/>
          <w:jc w:val="right"/>
        </w:pPr>
        <w:r>
          <w:fldChar w:fldCharType="begin"/>
        </w:r>
        <w:r>
          <w:instrText xml:space="preserve"> PAGE   \* MERGEFORMAT </w:instrText>
        </w:r>
        <w:r>
          <w:fldChar w:fldCharType="separate"/>
        </w:r>
        <w:r>
          <w:rPr>
            <w:noProof/>
          </w:rPr>
          <w:t>26</w:t>
        </w:r>
        <w:r>
          <w:rPr>
            <w:noProof/>
          </w:rPr>
          <w:fldChar w:fldCharType="end"/>
        </w:r>
      </w:p>
    </w:sdtContent>
  </w:sdt>
  <w:p w14:paraId="4B10A414" w14:textId="77777777" w:rsidR="007A32B3" w:rsidRDefault="007A32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FBF0D0" w14:textId="77777777" w:rsidR="00820853" w:rsidRDefault="00820853">
      <w:r>
        <w:separator/>
      </w:r>
    </w:p>
  </w:footnote>
  <w:footnote w:type="continuationSeparator" w:id="0">
    <w:p w14:paraId="784DDF50" w14:textId="77777777" w:rsidR="00820853" w:rsidRDefault="00820853">
      <w:r>
        <w:continuationSeparator/>
      </w:r>
    </w:p>
  </w:footnote>
  <w:footnote w:type="continuationNotice" w:id="1">
    <w:p w14:paraId="7E06F0DC" w14:textId="77777777" w:rsidR="00820853" w:rsidRDefault="0082085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9"/>
    <w:multiLevelType w:val="multilevel"/>
    <w:tmpl w:val="00000009"/>
    <w:name w:val="WW8Num9"/>
    <w:lvl w:ilvl="0">
      <w:start w:val="1"/>
      <w:numFmt w:val="bullet"/>
      <w:lvlText w:val=""/>
      <w:lvlJc w:val="left"/>
      <w:pPr>
        <w:tabs>
          <w:tab w:val="num" w:pos="1080"/>
        </w:tabs>
        <w:ind w:left="1080" w:hanging="360"/>
      </w:pPr>
      <w:rPr>
        <w:rFonts w:ascii="Symbol" w:hAnsi="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10"/>
    <w:multiLevelType w:val="multilevel"/>
    <w:tmpl w:val="00000010"/>
    <w:name w:val="WW8Num30"/>
    <w:lvl w:ilvl="0">
      <w:start w:val="1"/>
      <w:numFmt w:val="decimal"/>
      <w:pStyle w:val="Nodauvirsraksti"/>
      <w:lvlText w:val="%1."/>
      <w:lvlJc w:val="left"/>
      <w:pPr>
        <w:tabs>
          <w:tab w:val="num" w:pos="0"/>
        </w:tabs>
        <w:ind w:left="720" w:hanging="360"/>
      </w:pPr>
      <w:rPr>
        <w:rFonts w:ascii="Symbol" w:hAnsi="Symbol"/>
        <w:sz w:val="20"/>
      </w:rPr>
    </w:lvl>
    <w:lvl w:ilvl="1">
      <w:start w:val="1"/>
      <w:numFmt w:val="decimal"/>
      <w:lvlText w:val="1.%2."/>
      <w:lvlJc w:val="left"/>
      <w:pPr>
        <w:tabs>
          <w:tab w:val="num" w:pos="0"/>
        </w:tabs>
        <w:ind w:left="1440" w:hanging="360"/>
      </w:pPr>
      <w:rPr>
        <w:rFonts w:ascii="Courier New" w:hAnsi="Courier New"/>
        <w:sz w:val="20"/>
      </w:rPr>
    </w:lvl>
    <w:lvl w:ilvl="2">
      <w:start w:val="1"/>
      <w:numFmt w:val="decimal"/>
      <w:lvlText w:val="%3.1.1."/>
      <w:lvlJc w:val="left"/>
      <w:pPr>
        <w:tabs>
          <w:tab w:val="num" w:pos="0"/>
        </w:tabs>
        <w:ind w:left="2160" w:hanging="180"/>
      </w:pPr>
      <w:rPr>
        <w:rFonts w:ascii="Wingdings" w:hAnsi="Wingdings"/>
        <w:sz w:val="20"/>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2" w15:restartNumberingAfterBreak="0">
    <w:nsid w:val="0027096D"/>
    <w:multiLevelType w:val="hybridMultilevel"/>
    <w:tmpl w:val="7E144A88"/>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 w15:restartNumberingAfterBreak="0">
    <w:nsid w:val="01F83416"/>
    <w:multiLevelType w:val="multilevel"/>
    <w:tmpl w:val="886614B8"/>
    <w:lvl w:ilvl="0">
      <w:start w:val="1"/>
      <w:numFmt w:val="decimal"/>
      <w:pStyle w:val="StyleStyle2Justified"/>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 w15:restartNumberingAfterBreak="0">
    <w:nsid w:val="09290F18"/>
    <w:multiLevelType w:val="hybridMultilevel"/>
    <w:tmpl w:val="7DD0189C"/>
    <w:lvl w:ilvl="0" w:tplc="04260005">
      <w:start w:val="1"/>
      <w:numFmt w:val="bullet"/>
      <w:lvlText w:val=""/>
      <w:lvlJc w:val="left"/>
      <w:pPr>
        <w:ind w:left="720" w:hanging="360"/>
      </w:pPr>
      <w:rPr>
        <w:rFonts w:ascii="Wingdings" w:hAnsi="Wingding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E5C1189"/>
    <w:multiLevelType w:val="multilevel"/>
    <w:tmpl w:val="1B9693BA"/>
    <w:lvl w:ilvl="0">
      <w:start w:val="1"/>
      <w:numFmt w:val="decimal"/>
      <w:pStyle w:val="Punkts"/>
      <w:lvlText w:val="%1."/>
      <w:lvlJc w:val="left"/>
      <w:pPr>
        <w:tabs>
          <w:tab w:val="num" w:pos="851"/>
        </w:tabs>
        <w:ind w:left="851" w:hanging="851"/>
      </w:pPr>
      <w:rPr>
        <w:rFonts w:hint="default"/>
      </w:rPr>
    </w:lvl>
    <w:lvl w:ilvl="1">
      <w:start w:val="1"/>
      <w:numFmt w:val="decimal"/>
      <w:pStyle w:val="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ascii="Cambria" w:hAnsi="Cambria" w:cs="Cambria"/>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0E940437"/>
    <w:multiLevelType w:val="multilevel"/>
    <w:tmpl w:val="7F72A580"/>
    <w:lvl w:ilvl="0">
      <w:start w:val="1"/>
      <w:numFmt w:val="decimal"/>
      <w:lvlText w:val="%1."/>
      <w:lvlJc w:val="left"/>
      <w:pPr>
        <w:tabs>
          <w:tab w:val="num" w:pos="570"/>
        </w:tabs>
        <w:ind w:left="570"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7" w15:restartNumberingAfterBreak="0">
    <w:nsid w:val="0F2776E0"/>
    <w:multiLevelType w:val="multilevel"/>
    <w:tmpl w:val="A7DE58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576456"/>
    <w:multiLevelType w:val="multilevel"/>
    <w:tmpl w:val="3E0EEE5E"/>
    <w:lvl w:ilvl="0">
      <w:start w:val="1"/>
      <w:numFmt w:val="decimal"/>
      <w:lvlText w:val="%1."/>
      <w:lvlJc w:val="left"/>
      <w:pPr>
        <w:ind w:left="360" w:hanging="360"/>
      </w:pPr>
      <w:rPr>
        <w:rFonts w:cs="Times New Roman"/>
        <w:b/>
      </w:rPr>
    </w:lvl>
    <w:lvl w:ilvl="1">
      <w:start w:val="1"/>
      <w:numFmt w:val="decimal"/>
      <w:lvlText w:val="%1.%2."/>
      <w:lvlJc w:val="left"/>
      <w:pPr>
        <w:ind w:left="792" w:hanging="432"/>
      </w:pPr>
      <w:rPr>
        <w:rFonts w:cs="Times New Roman"/>
        <w:b w:val="0"/>
      </w:rPr>
    </w:lvl>
    <w:lvl w:ilvl="2">
      <w:start w:val="1"/>
      <w:numFmt w:val="decimal"/>
      <w:lvlText w:val="%1.%2.%3."/>
      <w:lvlJc w:val="left"/>
      <w:pPr>
        <w:ind w:left="1213" w:hanging="504"/>
      </w:pPr>
      <w:rPr>
        <w:rFonts w:cs="Times New Roman" w:hint="default"/>
        <w:b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15:restartNumberingAfterBreak="0">
    <w:nsid w:val="120741D1"/>
    <w:multiLevelType w:val="multilevel"/>
    <w:tmpl w:val="F47A7566"/>
    <w:lvl w:ilvl="0">
      <w:start w:val="1"/>
      <w:numFmt w:val="decimal"/>
      <w:lvlText w:val="%1."/>
      <w:lvlJc w:val="left"/>
      <w:pPr>
        <w:ind w:left="360" w:hanging="360"/>
      </w:pPr>
      <w:rPr>
        <w:rFonts w:hint="default"/>
        <w:b/>
      </w:rPr>
    </w:lvl>
    <w:lvl w:ilvl="1">
      <w:start w:val="5"/>
      <w:numFmt w:val="decimal"/>
      <w:lvlText w:val="%1.%2."/>
      <w:lvlJc w:val="left"/>
      <w:pPr>
        <w:ind w:left="786" w:hanging="360"/>
      </w:pPr>
      <w:rPr>
        <w:rFonts w:hint="default"/>
        <w:b w:val="0"/>
        <w:i w:val="0"/>
      </w:rPr>
    </w:lvl>
    <w:lvl w:ilvl="2">
      <w:start w:val="1"/>
      <w:numFmt w:val="decimal"/>
      <w:lvlText w:val="%1.%2.%3."/>
      <w:lvlJc w:val="left"/>
      <w:pPr>
        <w:ind w:left="2564" w:hanging="720"/>
      </w:pPr>
      <w:rPr>
        <w:rFonts w:ascii="Times New Roman" w:hAnsi="Times New Roman" w:cs="Times New Roman" w:hint="default"/>
        <w:b w:val="0"/>
        <w:i w:val="0"/>
        <w:sz w:val="24"/>
        <w:szCs w:val="24"/>
      </w:rPr>
    </w:lvl>
    <w:lvl w:ilvl="3">
      <w:start w:val="1"/>
      <w:numFmt w:val="decimal"/>
      <w:lvlText w:val="%1.%2.%3.%4."/>
      <w:lvlJc w:val="left"/>
      <w:pPr>
        <w:ind w:left="1998" w:hanging="720"/>
      </w:pPr>
      <w:rPr>
        <w:rFonts w:hint="default"/>
        <w:b w:val="0"/>
      </w:rPr>
    </w:lvl>
    <w:lvl w:ilvl="4">
      <w:start w:val="1"/>
      <w:numFmt w:val="decimal"/>
      <w:lvlText w:val="%1.%2.%3.%4.%5."/>
      <w:lvlJc w:val="left"/>
      <w:pPr>
        <w:ind w:left="2784" w:hanging="1080"/>
      </w:pPr>
      <w:rPr>
        <w:rFonts w:hint="default"/>
        <w:b/>
      </w:rPr>
    </w:lvl>
    <w:lvl w:ilvl="5">
      <w:start w:val="1"/>
      <w:numFmt w:val="decimal"/>
      <w:lvlText w:val="%1.%2.%3.%4.%5.%6."/>
      <w:lvlJc w:val="left"/>
      <w:pPr>
        <w:ind w:left="3210" w:hanging="1080"/>
      </w:pPr>
      <w:rPr>
        <w:rFonts w:hint="default"/>
        <w:b/>
      </w:rPr>
    </w:lvl>
    <w:lvl w:ilvl="6">
      <w:start w:val="1"/>
      <w:numFmt w:val="decimal"/>
      <w:lvlText w:val="%1.%2.%3.%4.%5.%6.%7."/>
      <w:lvlJc w:val="left"/>
      <w:pPr>
        <w:ind w:left="3996" w:hanging="1440"/>
      </w:pPr>
      <w:rPr>
        <w:rFonts w:hint="default"/>
        <w:b/>
      </w:rPr>
    </w:lvl>
    <w:lvl w:ilvl="7">
      <w:start w:val="1"/>
      <w:numFmt w:val="decimal"/>
      <w:lvlText w:val="%1.%2.%3.%4.%5.%6.%7.%8."/>
      <w:lvlJc w:val="left"/>
      <w:pPr>
        <w:ind w:left="4422" w:hanging="1440"/>
      </w:pPr>
      <w:rPr>
        <w:rFonts w:hint="default"/>
        <w:b/>
      </w:rPr>
    </w:lvl>
    <w:lvl w:ilvl="8">
      <w:start w:val="1"/>
      <w:numFmt w:val="decimal"/>
      <w:lvlText w:val="%1.%2.%3.%4.%5.%6.%7.%8.%9."/>
      <w:lvlJc w:val="left"/>
      <w:pPr>
        <w:ind w:left="5208" w:hanging="1800"/>
      </w:pPr>
      <w:rPr>
        <w:rFonts w:hint="default"/>
        <w:b/>
      </w:rPr>
    </w:lvl>
  </w:abstractNum>
  <w:abstractNum w:abstractNumId="10" w15:restartNumberingAfterBreak="0">
    <w:nsid w:val="12DC2BC3"/>
    <w:multiLevelType w:val="hybridMultilevel"/>
    <w:tmpl w:val="2A5084BA"/>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1" w15:restartNumberingAfterBreak="0">
    <w:nsid w:val="19947239"/>
    <w:multiLevelType w:val="multilevel"/>
    <w:tmpl w:val="AEA6BB50"/>
    <w:lvl w:ilvl="0">
      <w:start w:val="1"/>
      <w:numFmt w:val="decimal"/>
      <w:lvlText w:val="%1."/>
      <w:lvlJc w:val="left"/>
      <w:pPr>
        <w:ind w:left="360" w:hanging="360"/>
      </w:pPr>
      <w:rPr>
        <w:rFonts w:hint="default"/>
        <w:b/>
        <w:color w:val="000000"/>
      </w:rPr>
    </w:lvl>
    <w:lvl w:ilvl="1">
      <w:start w:val="1"/>
      <w:numFmt w:val="decimal"/>
      <w:lvlText w:val="%1.%2."/>
      <w:lvlJc w:val="left"/>
      <w:pPr>
        <w:ind w:left="394" w:hanging="360"/>
      </w:pPr>
      <w:rPr>
        <w:rFonts w:hint="default"/>
        <w:b w:val="0"/>
        <w:color w:val="000000"/>
        <w:sz w:val="24"/>
        <w:szCs w:val="24"/>
      </w:rPr>
    </w:lvl>
    <w:lvl w:ilvl="2">
      <w:start w:val="1"/>
      <w:numFmt w:val="decimal"/>
      <w:lvlText w:val="%1.%2.%3."/>
      <w:lvlJc w:val="left"/>
      <w:pPr>
        <w:ind w:left="788" w:hanging="720"/>
      </w:pPr>
      <w:rPr>
        <w:rFonts w:hint="default"/>
        <w:b w:val="0"/>
        <w:color w:val="000000"/>
      </w:rPr>
    </w:lvl>
    <w:lvl w:ilvl="3">
      <w:start w:val="1"/>
      <w:numFmt w:val="decimal"/>
      <w:lvlText w:val="%1.%2.%3.%4."/>
      <w:lvlJc w:val="left"/>
      <w:pPr>
        <w:ind w:left="822" w:hanging="720"/>
      </w:pPr>
      <w:rPr>
        <w:rFonts w:hint="default"/>
        <w:b/>
        <w:color w:val="000000"/>
      </w:rPr>
    </w:lvl>
    <w:lvl w:ilvl="4">
      <w:start w:val="1"/>
      <w:numFmt w:val="decimal"/>
      <w:lvlText w:val="%1.%2.%3.%4.%5."/>
      <w:lvlJc w:val="left"/>
      <w:pPr>
        <w:ind w:left="1216" w:hanging="1080"/>
      </w:pPr>
      <w:rPr>
        <w:rFonts w:hint="default"/>
        <w:b/>
        <w:color w:val="000000"/>
      </w:rPr>
    </w:lvl>
    <w:lvl w:ilvl="5">
      <w:start w:val="1"/>
      <w:numFmt w:val="decimal"/>
      <w:lvlText w:val="%1.%2.%3.%4.%5.%6."/>
      <w:lvlJc w:val="left"/>
      <w:pPr>
        <w:ind w:left="1250" w:hanging="1080"/>
      </w:pPr>
      <w:rPr>
        <w:rFonts w:hint="default"/>
        <w:b/>
        <w:color w:val="000000"/>
      </w:rPr>
    </w:lvl>
    <w:lvl w:ilvl="6">
      <w:start w:val="1"/>
      <w:numFmt w:val="decimal"/>
      <w:lvlText w:val="%1.%2.%3.%4.%5.%6.%7."/>
      <w:lvlJc w:val="left"/>
      <w:pPr>
        <w:ind w:left="1644" w:hanging="1440"/>
      </w:pPr>
      <w:rPr>
        <w:rFonts w:hint="default"/>
        <w:b/>
        <w:color w:val="000000"/>
      </w:rPr>
    </w:lvl>
    <w:lvl w:ilvl="7">
      <w:start w:val="1"/>
      <w:numFmt w:val="decimal"/>
      <w:lvlText w:val="%1.%2.%3.%4.%5.%6.%7.%8."/>
      <w:lvlJc w:val="left"/>
      <w:pPr>
        <w:ind w:left="1678" w:hanging="1440"/>
      </w:pPr>
      <w:rPr>
        <w:rFonts w:hint="default"/>
        <w:b/>
        <w:color w:val="000000"/>
      </w:rPr>
    </w:lvl>
    <w:lvl w:ilvl="8">
      <w:start w:val="1"/>
      <w:numFmt w:val="decimal"/>
      <w:lvlText w:val="%1.%2.%3.%4.%5.%6.%7.%8.%9."/>
      <w:lvlJc w:val="left"/>
      <w:pPr>
        <w:ind w:left="2072" w:hanging="1800"/>
      </w:pPr>
      <w:rPr>
        <w:rFonts w:hint="default"/>
        <w:b/>
        <w:color w:val="000000"/>
      </w:rPr>
    </w:lvl>
  </w:abstractNum>
  <w:abstractNum w:abstractNumId="12" w15:restartNumberingAfterBreak="0">
    <w:nsid w:val="1AA31EC0"/>
    <w:multiLevelType w:val="multilevel"/>
    <w:tmpl w:val="4F968490"/>
    <w:lvl w:ilvl="0">
      <w:start w:val="2"/>
      <w:numFmt w:val="decimal"/>
      <w:lvlText w:val="%1."/>
      <w:lvlJc w:val="left"/>
      <w:pPr>
        <w:tabs>
          <w:tab w:val="num" w:pos="360"/>
        </w:tabs>
        <w:ind w:left="360" w:hanging="360"/>
      </w:pPr>
      <w:rPr>
        <w:rFonts w:hint="default"/>
        <w:b/>
      </w:rPr>
    </w:lvl>
    <w:lvl w:ilvl="1">
      <w:start w:val="1"/>
      <w:numFmt w:val="decimal"/>
      <w:pStyle w:val="Style1"/>
      <w:lvlText w:val="%1.%2."/>
      <w:lvlJc w:val="left"/>
      <w:pPr>
        <w:tabs>
          <w:tab w:val="num" w:pos="2345"/>
        </w:tabs>
        <w:ind w:left="2345" w:hanging="360"/>
      </w:pPr>
      <w:rPr>
        <w:rFonts w:hint="default"/>
        <w:b w:val="0"/>
      </w:rPr>
    </w:lvl>
    <w:lvl w:ilvl="2">
      <w:start w:val="1"/>
      <w:numFmt w:val="decimal"/>
      <w:lvlText w:val="%1.%2.%3."/>
      <w:lvlJc w:val="left"/>
      <w:pPr>
        <w:tabs>
          <w:tab w:val="num" w:pos="2228"/>
        </w:tabs>
        <w:ind w:left="2228" w:hanging="720"/>
      </w:pPr>
      <w:rPr>
        <w:rFonts w:hint="default"/>
        <w:b w:val="0"/>
      </w:rPr>
    </w:lvl>
    <w:lvl w:ilvl="3">
      <w:start w:val="1"/>
      <w:numFmt w:val="decimal"/>
      <w:lvlText w:val="%1.%2.%3.%4."/>
      <w:lvlJc w:val="left"/>
      <w:pPr>
        <w:tabs>
          <w:tab w:val="num" w:pos="3556"/>
        </w:tabs>
        <w:ind w:left="3556" w:hanging="720"/>
      </w:pPr>
      <w:rPr>
        <w:rFonts w:hint="default"/>
      </w:rPr>
    </w:lvl>
    <w:lvl w:ilvl="4">
      <w:start w:val="1"/>
      <w:numFmt w:val="decimal"/>
      <w:lvlText w:val="%1.%2.%3.%4.%5."/>
      <w:lvlJc w:val="left"/>
      <w:pPr>
        <w:tabs>
          <w:tab w:val="num" w:pos="4096"/>
        </w:tabs>
        <w:ind w:left="4096" w:hanging="1080"/>
      </w:pPr>
      <w:rPr>
        <w:rFonts w:hint="default"/>
      </w:rPr>
    </w:lvl>
    <w:lvl w:ilvl="5">
      <w:start w:val="1"/>
      <w:numFmt w:val="decimal"/>
      <w:lvlText w:val="%1.%2.%3.%4.%5.%6."/>
      <w:lvlJc w:val="left"/>
      <w:pPr>
        <w:tabs>
          <w:tab w:val="num" w:pos="4850"/>
        </w:tabs>
        <w:ind w:left="4850" w:hanging="1080"/>
      </w:pPr>
      <w:rPr>
        <w:rFonts w:hint="default"/>
      </w:rPr>
    </w:lvl>
    <w:lvl w:ilvl="6">
      <w:start w:val="1"/>
      <w:numFmt w:val="decimal"/>
      <w:lvlText w:val="%1.%2.%3.%4.%5.%6.%7."/>
      <w:lvlJc w:val="left"/>
      <w:pPr>
        <w:tabs>
          <w:tab w:val="num" w:pos="5964"/>
        </w:tabs>
        <w:ind w:left="5964" w:hanging="1440"/>
      </w:pPr>
      <w:rPr>
        <w:rFonts w:hint="default"/>
      </w:rPr>
    </w:lvl>
    <w:lvl w:ilvl="7">
      <w:start w:val="1"/>
      <w:numFmt w:val="decimal"/>
      <w:lvlText w:val="%1.%2.%3.%4.%5.%6.%7.%8."/>
      <w:lvlJc w:val="left"/>
      <w:pPr>
        <w:tabs>
          <w:tab w:val="num" w:pos="6718"/>
        </w:tabs>
        <w:ind w:left="6718" w:hanging="1440"/>
      </w:pPr>
      <w:rPr>
        <w:rFonts w:hint="default"/>
      </w:rPr>
    </w:lvl>
    <w:lvl w:ilvl="8">
      <w:start w:val="1"/>
      <w:numFmt w:val="decimal"/>
      <w:lvlText w:val="%1.%2.%3.%4.%5.%6.%7.%8.%9."/>
      <w:lvlJc w:val="left"/>
      <w:pPr>
        <w:tabs>
          <w:tab w:val="num" w:pos="7832"/>
        </w:tabs>
        <w:ind w:left="7832" w:hanging="1800"/>
      </w:pPr>
      <w:rPr>
        <w:rFonts w:hint="default"/>
      </w:rPr>
    </w:lvl>
  </w:abstractNum>
  <w:abstractNum w:abstractNumId="13" w15:restartNumberingAfterBreak="0">
    <w:nsid w:val="1DDF3D6E"/>
    <w:multiLevelType w:val="hybridMultilevel"/>
    <w:tmpl w:val="D1FEA2F4"/>
    <w:lvl w:ilvl="0" w:tplc="04260001">
      <w:start w:val="1"/>
      <w:numFmt w:val="bullet"/>
      <w:lvlText w:val=""/>
      <w:lvlJc w:val="left"/>
      <w:pPr>
        <w:ind w:left="1996" w:hanging="360"/>
      </w:pPr>
      <w:rPr>
        <w:rFonts w:ascii="Symbol" w:hAnsi="Symbol" w:hint="default"/>
      </w:rPr>
    </w:lvl>
    <w:lvl w:ilvl="1" w:tplc="04260003" w:tentative="1">
      <w:start w:val="1"/>
      <w:numFmt w:val="bullet"/>
      <w:lvlText w:val="o"/>
      <w:lvlJc w:val="left"/>
      <w:pPr>
        <w:ind w:left="2716" w:hanging="360"/>
      </w:pPr>
      <w:rPr>
        <w:rFonts w:ascii="Courier New" w:hAnsi="Courier New" w:cs="Courier New" w:hint="default"/>
      </w:rPr>
    </w:lvl>
    <w:lvl w:ilvl="2" w:tplc="04260005" w:tentative="1">
      <w:start w:val="1"/>
      <w:numFmt w:val="bullet"/>
      <w:lvlText w:val=""/>
      <w:lvlJc w:val="left"/>
      <w:pPr>
        <w:ind w:left="3436" w:hanging="360"/>
      </w:pPr>
      <w:rPr>
        <w:rFonts w:ascii="Wingdings" w:hAnsi="Wingdings" w:hint="default"/>
      </w:rPr>
    </w:lvl>
    <w:lvl w:ilvl="3" w:tplc="04260001" w:tentative="1">
      <w:start w:val="1"/>
      <w:numFmt w:val="bullet"/>
      <w:lvlText w:val=""/>
      <w:lvlJc w:val="left"/>
      <w:pPr>
        <w:ind w:left="4156" w:hanging="360"/>
      </w:pPr>
      <w:rPr>
        <w:rFonts w:ascii="Symbol" w:hAnsi="Symbol" w:hint="default"/>
      </w:rPr>
    </w:lvl>
    <w:lvl w:ilvl="4" w:tplc="04260003" w:tentative="1">
      <w:start w:val="1"/>
      <w:numFmt w:val="bullet"/>
      <w:lvlText w:val="o"/>
      <w:lvlJc w:val="left"/>
      <w:pPr>
        <w:ind w:left="4876" w:hanging="360"/>
      </w:pPr>
      <w:rPr>
        <w:rFonts w:ascii="Courier New" w:hAnsi="Courier New" w:cs="Courier New" w:hint="default"/>
      </w:rPr>
    </w:lvl>
    <w:lvl w:ilvl="5" w:tplc="04260005" w:tentative="1">
      <w:start w:val="1"/>
      <w:numFmt w:val="bullet"/>
      <w:lvlText w:val=""/>
      <w:lvlJc w:val="left"/>
      <w:pPr>
        <w:ind w:left="5596" w:hanging="360"/>
      </w:pPr>
      <w:rPr>
        <w:rFonts w:ascii="Wingdings" w:hAnsi="Wingdings" w:hint="default"/>
      </w:rPr>
    </w:lvl>
    <w:lvl w:ilvl="6" w:tplc="04260001" w:tentative="1">
      <w:start w:val="1"/>
      <w:numFmt w:val="bullet"/>
      <w:lvlText w:val=""/>
      <w:lvlJc w:val="left"/>
      <w:pPr>
        <w:ind w:left="6316" w:hanging="360"/>
      </w:pPr>
      <w:rPr>
        <w:rFonts w:ascii="Symbol" w:hAnsi="Symbol" w:hint="default"/>
      </w:rPr>
    </w:lvl>
    <w:lvl w:ilvl="7" w:tplc="04260003" w:tentative="1">
      <w:start w:val="1"/>
      <w:numFmt w:val="bullet"/>
      <w:lvlText w:val="o"/>
      <w:lvlJc w:val="left"/>
      <w:pPr>
        <w:ind w:left="7036" w:hanging="360"/>
      </w:pPr>
      <w:rPr>
        <w:rFonts w:ascii="Courier New" w:hAnsi="Courier New" w:cs="Courier New" w:hint="default"/>
      </w:rPr>
    </w:lvl>
    <w:lvl w:ilvl="8" w:tplc="04260005" w:tentative="1">
      <w:start w:val="1"/>
      <w:numFmt w:val="bullet"/>
      <w:lvlText w:val=""/>
      <w:lvlJc w:val="left"/>
      <w:pPr>
        <w:ind w:left="7756" w:hanging="360"/>
      </w:pPr>
      <w:rPr>
        <w:rFonts w:ascii="Wingdings" w:hAnsi="Wingdings" w:hint="default"/>
      </w:rPr>
    </w:lvl>
  </w:abstractNum>
  <w:abstractNum w:abstractNumId="14" w15:restartNumberingAfterBreak="0">
    <w:nsid w:val="21FD2790"/>
    <w:multiLevelType w:val="multilevel"/>
    <w:tmpl w:val="BAD872A4"/>
    <w:lvl w:ilvl="0">
      <w:start w:val="1"/>
      <w:numFmt w:val="decimal"/>
      <w:lvlText w:val="%1."/>
      <w:lvlJc w:val="left"/>
      <w:pPr>
        <w:tabs>
          <w:tab w:val="num" w:pos="360"/>
        </w:tabs>
        <w:ind w:left="360" w:hanging="360"/>
      </w:pPr>
      <w:rPr>
        <w:rFonts w:ascii="Times New Roman" w:eastAsia="Times New Roman" w:hAnsi="Times New Roman" w:cs="Times New Roman"/>
        <w:b/>
        <w:color w:val="auto"/>
      </w:rPr>
    </w:lvl>
    <w:lvl w:ilvl="1">
      <w:start w:val="1"/>
      <w:numFmt w:val="decimal"/>
      <w:lvlText w:val="%1.%2."/>
      <w:lvlJc w:val="left"/>
      <w:pPr>
        <w:tabs>
          <w:tab w:val="num" w:pos="786"/>
        </w:tabs>
        <w:ind w:left="786" w:hanging="360"/>
      </w:pPr>
      <w:rPr>
        <w:rFonts w:hint="default"/>
        <w:b w:val="0"/>
        <w:color w:val="auto"/>
        <w:sz w:val="22"/>
        <w:szCs w:val="22"/>
      </w:rPr>
    </w:lvl>
    <w:lvl w:ilvl="2">
      <w:start w:val="1"/>
      <w:numFmt w:val="decimal"/>
      <w:lvlText w:val="%1.%2.%3."/>
      <w:lvlJc w:val="left"/>
      <w:pPr>
        <w:tabs>
          <w:tab w:val="num" w:pos="1430"/>
        </w:tabs>
        <w:ind w:left="1430" w:hanging="720"/>
      </w:pPr>
      <w:rPr>
        <w:rFonts w:hint="default"/>
        <w:color w:val="auto"/>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5" w15:restartNumberingAfterBreak="0">
    <w:nsid w:val="27535BF4"/>
    <w:multiLevelType w:val="hybridMultilevel"/>
    <w:tmpl w:val="FBB032F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79D7516"/>
    <w:multiLevelType w:val="multilevel"/>
    <w:tmpl w:val="106C7A7A"/>
    <w:lvl w:ilvl="0">
      <w:start w:val="2"/>
      <w:numFmt w:val="decimal"/>
      <w:lvlText w:val="%1."/>
      <w:lvlJc w:val="left"/>
      <w:pPr>
        <w:tabs>
          <w:tab w:val="num" w:pos="420"/>
        </w:tabs>
        <w:ind w:left="420" w:hanging="420"/>
      </w:pPr>
      <w:rPr>
        <w:rFonts w:ascii="Cambria" w:hAnsi="Cambria" w:hint="default"/>
        <w:b w:val="0"/>
        <w:sz w:val="28"/>
      </w:rPr>
    </w:lvl>
    <w:lvl w:ilvl="1">
      <w:start w:val="2"/>
      <w:numFmt w:val="decimal"/>
      <w:lvlText w:val="1.%2."/>
      <w:lvlJc w:val="left"/>
      <w:pPr>
        <w:tabs>
          <w:tab w:val="num" w:pos="454"/>
        </w:tabs>
        <w:ind w:left="454" w:hanging="420"/>
      </w:pPr>
      <w:rPr>
        <w:rFonts w:ascii="Times New Roman" w:hAnsi="Times New Roman" w:cs="Times New Roman" w:hint="default"/>
        <w:b w:val="0"/>
        <w:sz w:val="24"/>
        <w:szCs w:val="24"/>
      </w:rPr>
    </w:lvl>
    <w:lvl w:ilvl="2">
      <w:start w:val="1"/>
      <w:numFmt w:val="decimal"/>
      <w:lvlText w:val="%1.%2.%3."/>
      <w:lvlJc w:val="left"/>
      <w:pPr>
        <w:tabs>
          <w:tab w:val="num" w:pos="788"/>
        </w:tabs>
        <w:ind w:left="788" w:hanging="720"/>
      </w:pPr>
      <w:rPr>
        <w:rFonts w:ascii="Cambria" w:hAnsi="Cambria" w:hint="default"/>
        <w:b w:val="0"/>
        <w:sz w:val="24"/>
        <w:szCs w:val="24"/>
      </w:rPr>
    </w:lvl>
    <w:lvl w:ilvl="3">
      <w:start w:val="1"/>
      <w:numFmt w:val="decimal"/>
      <w:lvlText w:val="%1.%2.%3.%4."/>
      <w:lvlJc w:val="left"/>
      <w:pPr>
        <w:tabs>
          <w:tab w:val="num" w:pos="822"/>
        </w:tabs>
        <w:ind w:left="822" w:hanging="720"/>
      </w:pPr>
      <w:rPr>
        <w:rFonts w:ascii="Cambria" w:hAnsi="Cambria" w:hint="default"/>
        <w:b w:val="0"/>
        <w:sz w:val="28"/>
      </w:rPr>
    </w:lvl>
    <w:lvl w:ilvl="4">
      <w:start w:val="1"/>
      <w:numFmt w:val="decimal"/>
      <w:lvlText w:val="%1.%2.%3.%4.%5."/>
      <w:lvlJc w:val="left"/>
      <w:pPr>
        <w:tabs>
          <w:tab w:val="num" w:pos="1216"/>
        </w:tabs>
        <w:ind w:left="1216" w:hanging="1080"/>
      </w:pPr>
      <w:rPr>
        <w:rFonts w:ascii="Cambria" w:hAnsi="Cambria" w:hint="default"/>
        <w:b w:val="0"/>
        <w:sz w:val="28"/>
      </w:rPr>
    </w:lvl>
    <w:lvl w:ilvl="5">
      <w:start w:val="1"/>
      <w:numFmt w:val="decimal"/>
      <w:lvlText w:val="%1.%2.%3.%4.%5.%6."/>
      <w:lvlJc w:val="left"/>
      <w:pPr>
        <w:tabs>
          <w:tab w:val="num" w:pos="1250"/>
        </w:tabs>
        <w:ind w:left="1250" w:hanging="1080"/>
      </w:pPr>
      <w:rPr>
        <w:rFonts w:ascii="Cambria" w:hAnsi="Cambria" w:hint="default"/>
        <w:b w:val="0"/>
        <w:sz w:val="28"/>
      </w:rPr>
    </w:lvl>
    <w:lvl w:ilvl="6">
      <w:start w:val="1"/>
      <w:numFmt w:val="decimal"/>
      <w:lvlText w:val="%1.%2.%3.%4.%5.%6.%7."/>
      <w:lvlJc w:val="left"/>
      <w:pPr>
        <w:tabs>
          <w:tab w:val="num" w:pos="1644"/>
        </w:tabs>
        <w:ind w:left="1644" w:hanging="1440"/>
      </w:pPr>
      <w:rPr>
        <w:rFonts w:ascii="Cambria" w:hAnsi="Cambria" w:hint="default"/>
        <w:b w:val="0"/>
        <w:sz w:val="28"/>
      </w:rPr>
    </w:lvl>
    <w:lvl w:ilvl="7">
      <w:start w:val="1"/>
      <w:numFmt w:val="decimal"/>
      <w:lvlText w:val="%1.%2.%3.%4.%5.%6.%7.%8."/>
      <w:lvlJc w:val="left"/>
      <w:pPr>
        <w:tabs>
          <w:tab w:val="num" w:pos="1678"/>
        </w:tabs>
        <w:ind w:left="1678" w:hanging="1440"/>
      </w:pPr>
      <w:rPr>
        <w:rFonts w:ascii="Cambria" w:hAnsi="Cambria" w:hint="default"/>
        <w:b w:val="0"/>
        <w:sz w:val="28"/>
      </w:rPr>
    </w:lvl>
    <w:lvl w:ilvl="8">
      <w:start w:val="1"/>
      <w:numFmt w:val="decimal"/>
      <w:lvlText w:val="%1.%2.%3.%4.%5.%6.%7.%8.%9."/>
      <w:lvlJc w:val="left"/>
      <w:pPr>
        <w:tabs>
          <w:tab w:val="num" w:pos="2072"/>
        </w:tabs>
        <w:ind w:left="2072" w:hanging="1800"/>
      </w:pPr>
      <w:rPr>
        <w:rFonts w:ascii="Cambria" w:hAnsi="Cambria" w:hint="default"/>
        <w:b w:val="0"/>
        <w:sz w:val="28"/>
      </w:rPr>
    </w:lvl>
  </w:abstractNum>
  <w:abstractNum w:abstractNumId="17" w15:restartNumberingAfterBreak="0">
    <w:nsid w:val="28661E43"/>
    <w:multiLevelType w:val="multilevel"/>
    <w:tmpl w:val="3CB6769C"/>
    <w:lvl w:ilvl="0">
      <w:start w:val="5"/>
      <w:numFmt w:val="decimal"/>
      <w:lvlText w:val="%1"/>
      <w:lvlJc w:val="left"/>
      <w:pPr>
        <w:ind w:left="400" w:hanging="400"/>
      </w:pPr>
      <w:rPr>
        <w:rFonts w:hint="default"/>
        <w:b/>
      </w:rPr>
    </w:lvl>
    <w:lvl w:ilvl="1">
      <w:start w:val="3"/>
      <w:numFmt w:val="decimal"/>
      <w:lvlText w:val="%1.%2"/>
      <w:lvlJc w:val="left"/>
      <w:pPr>
        <w:ind w:left="400" w:hanging="4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8" w15:restartNumberingAfterBreak="0">
    <w:nsid w:val="2C545F39"/>
    <w:multiLevelType w:val="hybridMultilevel"/>
    <w:tmpl w:val="0FC0A6E4"/>
    <w:lvl w:ilvl="0" w:tplc="4788BA4C">
      <w:start w:val="1"/>
      <w:numFmt w:val="decimal"/>
      <w:lvlText w:val="%1."/>
      <w:lvlJc w:val="left"/>
      <w:pPr>
        <w:tabs>
          <w:tab w:val="num" w:pos="394"/>
        </w:tabs>
        <w:ind w:left="394" w:hanging="360"/>
      </w:pPr>
      <w:rPr>
        <w:rFonts w:hint="default"/>
      </w:rPr>
    </w:lvl>
    <w:lvl w:ilvl="1" w:tplc="17CEB7FC">
      <w:start w:val="1"/>
      <w:numFmt w:val="decimal"/>
      <w:lvlText w:val="1.%2."/>
      <w:lvlJc w:val="left"/>
      <w:pPr>
        <w:tabs>
          <w:tab w:val="num" w:pos="1114"/>
        </w:tabs>
        <w:ind w:left="1114" w:hanging="360"/>
      </w:pPr>
      <w:rPr>
        <w:rFonts w:ascii="Times New Roman" w:hAnsi="Times New Roman" w:cs="Times New Roman" w:hint="default"/>
      </w:rPr>
    </w:lvl>
    <w:lvl w:ilvl="2" w:tplc="0426001B">
      <w:start w:val="1"/>
      <w:numFmt w:val="lowerRoman"/>
      <w:lvlText w:val="%3."/>
      <w:lvlJc w:val="right"/>
      <w:pPr>
        <w:tabs>
          <w:tab w:val="num" w:pos="1834"/>
        </w:tabs>
        <w:ind w:left="1834" w:hanging="180"/>
      </w:pPr>
    </w:lvl>
    <w:lvl w:ilvl="3" w:tplc="0426000F">
      <w:start w:val="1"/>
      <w:numFmt w:val="decimal"/>
      <w:lvlText w:val="%4."/>
      <w:lvlJc w:val="left"/>
      <w:pPr>
        <w:tabs>
          <w:tab w:val="num" w:pos="2554"/>
        </w:tabs>
        <w:ind w:left="2554" w:hanging="360"/>
      </w:pPr>
    </w:lvl>
    <w:lvl w:ilvl="4" w:tplc="04260019">
      <w:start w:val="1"/>
      <w:numFmt w:val="lowerLetter"/>
      <w:lvlText w:val="%5."/>
      <w:lvlJc w:val="left"/>
      <w:pPr>
        <w:tabs>
          <w:tab w:val="num" w:pos="3274"/>
        </w:tabs>
        <w:ind w:left="3274" w:hanging="360"/>
      </w:pPr>
    </w:lvl>
    <w:lvl w:ilvl="5" w:tplc="0426001B" w:tentative="1">
      <w:start w:val="1"/>
      <w:numFmt w:val="lowerRoman"/>
      <w:lvlText w:val="%6."/>
      <w:lvlJc w:val="right"/>
      <w:pPr>
        <w:tabs>
          <w:tab w:val="num" w:pos="3994"/>
        </w:tabs>
        <w:ind w:left="3994" w:hanging="180"/>
      </w:pPr>
    </w:lvl>
    <w:lvl w:ilvl="6" w:tplc="0426000F" w:tentative="1">
      <w:start w:val="1"/>
      <w:numFmt w:val="decimal"/>
      <w:lvlText w:val="%7."/>
      <w:lvlJc w:val="left"/>
      <w:pPr>
        <w:tabs>
          <w:tab w:val="num" w:pos="4714"/>
        </w:tabs>
        <w:ind w:left="4714" w:hanging="360"/>
      </w:pPr>
    </w:lvl>
    <w:lvl w:ilvl="7" w:tplc="04260019" w:tentative="1">
      <w:start w:val="1"/>
      <w:numFmt w:val="lowerLetter"/>
      <w:lvlText w:val="%8."/>
      <w:lvlJc w:val="left"/>
      <w:pPr>
        <w:tabs>
          <w:tab w:val="num" w:pos="5434"/>
        </w:tabs>
        <w:ind w:left="5434" w:hanging="360"/>
      </w:pPr>
    </w:lvl>
    <w:lvl w:ilvl="8" w:tplc="0426001B" w:tentative="1">
      <w:start w:val="1"/>
      <w:numFmt w:val="lowerRoman"/>
      <w:lvlText w:val="%9."/>
      <w:lvlJc w:val="right"/>
      <w:pPr>
        <w:tabs>
          <w:tab w:val="num" w:pos="6154"/>
        </w:tabs>
        <w:ind w:left="6154" w:hanging="180"/>
      </w:pPr>
    </w:lvl>
  </w:abstractNum>
  <w:abstractNum w:abstractNumId="19" w15:restartNumberingAfterBreak="0">
    <w:nsid w:val="2E2159D1"/>
    <w:multiLevelType w:val="hybridMultilevel"/>
    <w:tmpl w:val="C45A3DE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2FDA0DC0"/>
    <w:multiLevelType w:val="multilevel"/>
    <w:tmpl w:val="66B8FC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3075235"/>
    <w:multiLevelType w:val="multilevel"/>
    <w:tmpl w:val="48CC36D0"/>
    <w:lvl w:ilvl="0">
      <w:start w:val="6"/>
      <w:numFmt w:val="decimal"/>
      <w:lvlText w:val="%1."/>
      <w:lvlJc w:val="left"/>
      <w:pPr>
        <w:ind w:left="3905" w:hanging="360"/>
      </w:pPr>
      <w:rPr>
        <w:rFonts w:hint="default"/>
      </w:rPr>
    </w:lvl>
    <w:lvl w:ilvl="1">
      <w:start w:val="1"/>
      <w:numFmt w:val="decimal"/>
      <w:lvlText w:val="%1.%2."/>
      <w:lvlJc w:val="left"/>
      <w:pPr>
        <w:ind w:left="1637" w:hanging="360"/>
      </w:pPr>
      <w:rPr>
        <w:rFonts w:hint="default"/>
        <w:b w:val="0"/>
      </w:rPr>
    </w:lvl>
    <w:lvl w:ilvl="2">
      <w:start w:val="1"/>
      <w:numFmt w:val="decimal"/>
      <w:lvlText w:val="%1.%2.%3."/>
      <w:lvlJc w:val="left"/>
      <w:pPr>
        <w:ind w:left="1856" w:hanging="720"/>
      </w:pPr>
      <w:rPr>
        <w:rFonts w:hint="default"/>
        <w:i w:val="0"/>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2" w15:restartNumberingAfterBreak="0">
    <w:nsid w:val="33C37102"/>
    <w:multiLevelType w:val="multilevel"/>
    <w:tmpl w:val="4EDCE3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6B90920"/>
    <w:multiLevelType w:val="multilevel"/>
    <w:tmpl w:val="925E94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A561C8"/>
    <w:multiLevelType w:val="multilevel"/>
    <w:tmpl w:val="1DB87866"/>
    <w:lvl w:ilvl="0">
      <w:start w:val="6"/>
      <w:numFmt w:val="decimal"/>
      <w:lvlText w:val="%1."/>
      <w:lvlJc w:val="left"/>
      <w:pPr>
        <w:ind w:left="360" w:hanging="360"/>
      </w:pPr>
      <w:rPr>
        <w:rFonts w:hint="default"/>
      </w:rPr>
    </w:lvl>
    <w:lvl w:ilvl="1">
      <w:numFmt w:val="bullet"/>
      <w:lvlText w:val="-"/>
      <w:lvlJc w:val="left"/>
      <w:pPr>
        <w:ind w:left="360" w:hanging="360"/>
      </w:pPr>
      <w:rPr>
        <w:rFonts w:ascii="Times New Roman" w:eastAsia="Times New Roman" w:hAnsi="Times New Roman" w:cs="Times New Roman" w:hint="default"/>
        <w:sz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1732BF7"/>
    <w:multiLevelType w:val="hybridMultilevel"/>
    <w:tmpl w:val="D728B15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43A00DBE"/>
    <w:multiLevelType w:val="multilevel"/>
    <w:tmpl w:val="1DF0DAB0"/>
    <w:lvl w:ilvl="0">
      <w:start w:val="1"/>
      <w:numFmt w:val="decimal"/>
      <w:lvlText w:val="%1."/>
      <w:lvlJc w:val="left"/>
      <w:pPr>
        <w:tabs>
          <w:tab w:val="num" w:pos="720"/>
        </w:tabs>
        <w:ind w:left="720" w:hanging="720"/>
      </w:pPr>
      <w:rPr>
        <w:rFonts w:ascii="Times New Roman" w:hAnsi="Times New Roman" w:cs="Times New Roman" w:hint="default"/>
        <w:b/>
        <w:i w:val="0"/>
        <w:color w:val="auto"/>
        <w:sz w:val="24"/>
      </w:rPr>
    </w:lvl>
    <w:lvl w:ilvl="1">
      <w:start w:val="1"/>
      <w:numFmt w:val="decimal"/>
      <w:pStyle w:val="DOCHeading2"/>
      <w:lvlText w:val="%1.%2."/>
      <w:lvlJc w:val="left"/>
      <w:pPr>
        <w:tabs>
          <w:tab w:val="num" w:pos="720"/>
        </w:tabs>
        <w:ind w:left="720" w:hanging="720"/>
      </w:pPr>
      <w:rPr>
        <w:rFonts w:ascii="Times New Roman" w:hAnsi="Times New Roman" w:cs="Times New Roman" w:hint="default"/>
        <w:b w:val="0"/>
        <w:i w:val="0"/>
        <w:color w:val="auto"/>
        <w:sz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7" w15:restartNumberingAfterBreak="0">
    <w:nsid w:val="4B0253EC"/>
    <w:multiLevelType w:val="multilevel"/>
    <w:tmpl w:val="97FC2E7C"/>
    <w:lvl w:ilvl="0">
      <w:start w:val="10"/>
      <w:numFmt w:val="decimal"/>
      <w:lvlText w:val="%1"/>
      <w:lvlJc w:val="left"/>
      <w:pPr>
        <w:ind w:left="390" w:hanging="390"/>
      </w:pPr>
      <w:rPr>
        <w:rFonts w:hint="default"/>
        <w:b/>
      </w:rPr>
    </w:lvl>
    <w:lvl w:ilvl="1">
      <w:start w:val="2"/>
      <w:numFmt w:val="decimal"/>
      <w:lvlText w:val="%1.%2"/>
      <w:lvlJc w:val="left"/>
      <w:pPr>
        <w:ind w:left="390" w:hanging="39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8" w15:restartNumberingAfterBreak="0">
    <w:nsid w:val="557C3086"/>
    <w:multiLevelType w:val="hybridMultilevel"/>
    <w:tmpl w:val="37426E10"/>
    <w:lvl w:ilvl="0" w:tplc="2620DBD0">
      <w:start w:val="1"/>
      <w:numFmt w:val="decimal"/>
      <w:lvlText w:val="%1)"/>
      <w:lvlJc w:val="left"/>
      <w:pPr>
        <w:ind w:left="754" w:hanging="360"/>
      </w:pPr>
      <w:rPr>
        <w:rFonts w:hint="default"/>
      </w:rPr>
    </w:lvl>
    <w:lvl w:ilvl="1" w:tplc="04260019" w:tentative="1">
      <w:start w:val="1"/>
      <w:numFmt w:val="lowerLetter"/>
      <w:lvlText w:val="%2."/>
      <w:lvlJc w:val="left"/>
      <w:pPr>
        <w:ind w:left="1474" w:hanging="360"/>
      </w:pPr>
    </w:lvl>
    <w:lvl w:ilvl="2" w:tplc="0426001B" w:tentative="1">
      <w:start w:val="1"/>
      <w:numFmt w:val="lowerRoman"/>
      <w:lvlText w:val="%3."/>
      <w:lvlJc w:val="right"/>
      <w:pPr>
        <w:ind w:left="2194" w:hanging="180"/>
      </w:pPr>
    </w:lvl>
    <w:lvl w:ilvl="3" w:tplc="0426000F" w:tentative="1">
      <w:start w:val="1"/>
      <w:numFmt w:val="decimal"/>
      <w:lvlText w:val="%4."/>
      <w:lvlJc w:val="left"/>
      <w:pPr>
        <w:ind w:left="2914" w:hanging="360"/>
      </w:pPr>
    </w:lvl>
    <w:lvl w:ilvl="4" w:tplc="04260019" w:tentative="1">
      <w:start w:val="1"/>
      <w:numFmt w:val="lowerLetter"/>
      <w:lvlText w:val="%5."/>
      <w:lvlJc w:val="left"/>
      <w:pPr>
        <w:ind w:left="3634" w:hanging="360"/>
      </w:pPr>
    </w:lvl>
    <w:lvl w:ilvl="5" w:tplc="0426001B" w:tentative="1">
      <w:start w:val="1"/>
      <w:numFmt w:val="lowerRoman"/>
      <w:lvlText w:val="%6."/>
      <w:lvlJc w:val="right"/>
      <w:pPr>
        <w:ind w:left="4354" w:hanging="180"/>
      </w:pPr>
    </w:lvl>
    <w:lvl w:ilvl="6" w:tplc="0426000F" w:tentative="1">
      <w:start w:val="1"/>
      <w:numFmt w:val="decimal"/>
      <w:lvlText w:val="%7."/>
      <w:lvlJc w:val="left"/>
      <w:pPr>
        <w:ind w:left="5074" w:hanging="360"/>
      </w:pPr>
    </w:lvl>
    <w:lvl w:ilvl="7" w:tplc="04260019" w:tentative="1">
      <w:start w:val="1"/>
      <w:numFmt w:val="lowerLetter"/>
      <w:lvlText w:val="%8."/>
      <w:lvlJc w:val="left"/>
      <w:pPr>
        <w:ind w:left="5794" w:hanging="360"/>
      </w:pPr>
    </w:lvl>
    <w:lvl w:ilvl="8" w:tplc="0426001B" w:tentative="1">
      <w:start w:val="1"/>
      <w:numFmt w:val="lowerRoman"/>
      <w:lvlText w:val="%9."/>
      <w:lvlJc w:val="right"/>
      <w:pPr>
        <w:ind w:left="6514" w:hanging="180"/>
      </w:pPr>
    </w:lvl>
  </w:abstractNum>
  <w:abstractNum w:abstractNumId="29" w15:restartNumberingAfterBreak="0">
    <w:nsid w:val="5B447B98"/>
    <w:multiLevelType w:val="hybridMultilevel"/>
    <w:tmpl w:val="927E670E"/>
    <w:lvl w:ilvl="0" w:tplc="04260005">
      <w:start w:val="1"/>
      <w:numFmt w:val="bullet"/>
      <w:lvlText w:val=""/>
      <w:lvlJc w:val="left"/>
      <w:pPr>
        <w:tabs>
          <w:tab w:val="num" w:pos="720"/>
        </w:tabs>
        <w:ind w:left="720" w:hanging="360"/>
      </w:pPr>
      <w:rPr>
        <w:rFonts w:ascii="Wingdings" w:hAnsi="Wingdings"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C9C192D"/>
    <w:multiLevelType w:val="multilevel"/>
    <w:tmpl w:val="07327D4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0D04454"/>
    <w:multiLevelType w:val="multilevel"/>
    <w:tmpl w:val="F5BE10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9D27437"/>
    <w:multiLevelType w:val="multilevel"/>
    <w:tmpl w:val="762AAD36"/>
    <w:lvl w:ilvl="0">
      <w:start w:val="5"/>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BB24B44"/>
    <w:multiLevelType w:val="multilevel"/>
    <w:tmpl w:val="AEA6BB50"/>
    <w:lvl w:ilvl="0">
      <w:start w:val="1"/>
      <w:numFmt w:val="decimal"/>
      <w:lvlText w:val="%1."/>
      <w:lvlJc w:val="left"/>
      <w:pPr>
        <w:ind w:left="360" w:hanging="360"/>
      </w:pPr>
      <w:rPr>
        <w:rFonts w:hint="default"/>
        <w:b/>
        <w:color w:val="000000"/>
      </w:rPr>
    </w:lvl>
    <w:lvl w:ilvl="1">
      <w:start w:val="1"/>
      <w:numFmt w:val="decimal"/>
      <w:lvlText w:val="%1.%2."/>
      <w:lvlJc w:val="left"/>
      <w:pPr>
        <w:ind w:left="394" w:hanging="360"/>
      </w:pPr>
      <w:rPr>
        <w:rFonts w:hint="default"/>
        <w:b w:val="0"/>
        <w:color w:val="000000"/>
        <w:sz w:val="24"/>
        <w:szCs w:val="24"/>
      </w:rPr>
    </w:lvl>
    <w:lvl w:ilvl="2">
      <w:start w:val="1"/>
      <w:numFmt w:val="decimal"/>
      <w:lvlText w:val="%1.%2.%3."/>
      <w:lvlJc w:val="left"/>
      <w:pPr>
        <w:ind w:left="788" w:hanging="720"/>
      </w:pPr>
      <w:rPr>
        <w:rFonts w:hint="default"/>
        <w:b w:val="0"/>
        <w:color w:val="000000"/>
      </w:rPr>
    </w:lvl>
    <w:lvl w:ilvl="3">
      <w:start w:val="1"/>
      <w:numFmt w:val="decimal"/>
      <w:lvlText w:val="%1.%2.%3.%4."/>
      <w:lvlJc w:val="left"/>
      <w:pPr>
        <w:ind w:left="822" w:hanging="720"/>
      </w:pPr>
      <w:rPr>
        <w:rFonts w:hint="default"/>
        <w:b/>
        <w:color w:val="000000"/>
      </w:rPr>
    </w:lvl>
    <w:lvl w:ilvl="4">
      <w:start w:val="1"/>
      <w:numFmt w:val="decimal"/>
      <w:lvlText w:val="%1.%2.%3.%4.%5."/>
      <w:lvlJc w:val="left"/>
      <w:pPr>
        <w:ind w:left="1216" w:hanging="1080"/>
      </w:pPr>
      <w:rPr>
        <w:rFonts w:hint="default"/>
        <w:b/>
        <w:color w:val="000000"/>
      </w:rPr>
    </w:lvl>
    <w:lvl w:ilvl="5">
      <w:start w:val="1"/>
      <w:numFmt w:val="decimal"/>
      <w:lvlText w:val="%1.%2.%3.%4.%5.%6."/>
      <w:lvlJc w:val="left"/>
      <w:pPr>
        <w:ind w:left="1250" w:hanging="1080"/>
      </w:pPr>
      <w:rPr>
        <w:rFonts w:hint="default"/>
        <w:b/>
        <w:color w:val="000000"/>
      </w:rPr>
    </w:lvl>
    <w:lvl w:ilvl="6">
      <w:start w:val="1"/>
      <w:numFmt w:val="decimal"/>
      <w:lvlText w:val="%1.%2.%3.%4.%5.%6.%7."/>
      <w:lvlJc w:val="left"/>
      <w:pPr>
        <w:ind w:left="1644" w:hanging="1440"/>
      </w:pPr>
      <w:rPr>
        <w:rFonts w:hint="default"/>
        <w:b/>
        <w:color w:val="000000"/>
      </w:rPr>
    </w:lvl>
    <w:lvl w:ilvl="7">
      <w:start w:val="1"/>
      <w:numFmt w:val="decimal"/>
      <w:lvlText w:val="%1.%2.%3.%4.%5.%6.%7.%8."/>
      <w:lvlJc w:val="left"/>
      <w:pPr>
        <w:ind w:left="1678" w:hanging="1440"/>
      </w:pPr>
      <w:rPr>
        <w:rFonts w:hint="default"/>
        <w:b/>
        <w:color w:val="000000"/>
      </w:rPr>
    </w:lvl>
    <w:lvl w:ilvl="8">
      <w:start w:val="1"/>
      <w:numFmt w:val="decimal"/>
      <w:lvlText w:val="%1.%2.%3.%4.%5.%6.%7.%8.%9."/>
      <w:lvlJc w:val="left"/>
      <w:pPr>
        <w:ind w:left="2072" w:hanging="1800"/>
      </w:pPr>
      <w:rPr>
        <w:rFonts w:hint="default"/>
        <w:b/>
        <w:color w:val="000000"/>
      </w:rPr>
    </w:lvl>
  </w:abstractNum>
  <w:abstractNum w:abstractNumId="34" w15:restartNumberingAfterBreak="0">
    <w:nsid w:val="6EC9526A"/>
    <w:multiLevelType w:val="hybridMultilevel"/>
    <w:tmpl w:val="147C47F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63D59B2"/>
    <w:multiLevelType w:val="multilevel"/>
    <w:tmpl w:val="AEEAFA84"/>
    <w:lvl w:ilvl="0">
      <w:start w:val="1"/>
      <w:numFmt w:val="decimal"/>
      <w:lvlText w:val="%1."/>
      <w:lvlJc w:val="left"/>
      <w:pPr>
        <w:ind w:left="360" w:hanging="360"/>
      </w:pPr>
      <w:rPr>
        <w:rFonts w:cs="Times New Roman"/>
        <w:b/>
      </w:rPr>
    </w:lvl>
    <w:lvl w:ilvl="1">
      <w:start w:val="1"/>
      <w:numFmt w:val="decimal"/>
      <w:lvlText w:val="%1.%2."/>
      <w:lvlJc w:val="left"/>
      <w:pPr>
        <w:ind w:left="1283" w:hanging="432"/>
      </w:pPr>
      <w:rPr>
        <w:rFonts w:cs="Times New Roman"/>
        <w:b w:val="0"/>
        <w:i w:val="0"/>
      </w:rPr>
    </w:lvl>
    <w:lvl w:ilvl="2">
      <w:start w:val="1"/>
      <w:numFmt w:val="decimal"/>
      <w:lvlText w:val="%1.%2.%3."/>
      <w:lvlJc w:val="left"/>
      <w:pPr>
        <w:ind w:left="1355" w:hanging="504"/>
      </w:pPr>
      <w:rPr>
        <w:rFonts w:ascii="Times New Roman" w:hAnsi="Times New Roman" w:cs="Times New Roman" w:hint="default"/>
        <w:b w:val="0"/>
        <w:color w:val="auto"/>
        <w:sz w:val="24"/>
        <w:szCs w:val="24"/>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15:restartNumberingAfterBreak="0">
    <w:nsid w:val="76462C3E"/>
    <w:multiLevelType w:val="multilevel"/>
    <w:tmpl w:val="E7ECFE5A"/>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77D5056E"/>
    <w:multiLevelType w:val="multilevel"/>
    <w:tmpl w:val="5344DD76"/>
    <w:lvl w:ilvl="0">
      <w:start w:val="1"/>
      <w:numFmt w:val="decimal"/>
      <w:lvlText w:val="%1."/>
      <w:lvlJc w:val="left"/>
      <w:pPr>
        <w:ind w:left="360" w:hanging="360"/>
      </w:pPr>
      <w:rPr>
        <w:b/>
        <w:bCs/>
      </w:rPr>
    </w:lvl>
    <w:lvl w:ilvl="1">
      <w:start w:val="1"/>
      <w:numFmt w:val="decimal"/>
      <w:lvlText w:val="%1.%2."/>
      <w:lvlJc w:val="left"/>
      <w:pPr>
        <w:ind w:left="432" w:hanging="432"/>
      </w:pPr>
      <w:rPr>
        <w:rFonts w:ascii="Times New Roman" w:hAnsi="Times New Roman" w:cs="Times New Roman" w:hint="default"/>
        <w:b w:val="0"/>
        <w:bCs/>
        <w:i w:val="0"/>
        <w:sz w:val="20"/>
        <w:szCs w:val="20"/>
      </w:rPr>
    </w:lvl>
    <w:lvl w:ilvl="2">
      <w:start w:val="1"/>
      <w:numFmt w:val="decimal"/>
      <w:lvlText w:val="%1.%2.%3."/>
      <w:lvlJc w:val="left"/>
      <w:pPr>
        <w:ind w:left="1224" w:hanging="504"/>
      </w:pPr>
      <w:rPr>
        <w:rFonts w:ascii="Times New Roman" w:hAnsi="Times New Roman" w:cs="Times New Roman" w:hint="default"/>
        <w:b w:val="0"/>
        <w:bCs w:val="0"/>
        <w:i w:val="0"/>
        <w:color w:val="auto"/>
        <w:sz w:val="20"/>
        <w:szCs w:val="20"/>
      </w:rPr>
    </w:lvl>
    <w:lvl w:ilvl="3">
      <w:start w:val="1"/>
      <w:numFmt w:val="decimal"/>
      <w:lvlText w:val="%1.%2.%3.%4."/>
      <w:lvlJc w:val="left"/>
      <w:pPr>
        <w:ind w:left="1818" w:hanging="648"/>
      </w:pPr>
      <w:rPr>
        <w:rFonts w:ascii="Times New Roman" w:hAnsi="Times New Roman" w:cs="Times New Roman" w:hint="default"/>
        <w:b w:val="0"/>
        <w:bCs w:val="0"/>
        <w:i w:val="0"/>
        <w:sz w:val="22"/>
        <w:szCs w:val="22"/>
      </w:rPr>
    </w:lvl>
    <w:lvl w:ilvl="4">
      <w:start w:val="1"/>
      <w:numFmt w:val="decimal"/>
      <w:lvlText w:val="%1.%2.%3.%4.%5."/>
      <w:lvlJc w:val="left"/>
      <w:pPr>
        <w:ind w:left="2232" w:hanging="792"/>
      </w:pPr>
      <w:rPr>
        <w:b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18"/>
  </w:num>
  <w:num w:numId="3">
    <w:abstractNumId w:val="16"/>
  </w:num>
  <w:num w:numId="4">
    <w:abstractNumId w:val="6"/>
  </w:num>
  <w:num w:numId="5">
    <w:abstractNumId w:val="5"/>
  </w:num>
  <w:num w:numId="6">
    <w:abstractNumId w:val="11"/>
  </w:num>
  <w:num w:numId="7">
    <w:abstractNumId w:val="12"/>
  </w:num>
  <w:num w:numId="8">
    <w:abstractNumId w:val="24"/>
  </w:num>
  <w:num w:numId="9">
    <w:abstractNumId w:val="35"/>
  </w:num>
  <w:num w:numId="10">
    <w:abstractNumId w:val="9"/>
  </w:num>
  <w:num w:numId="11">
    <w:abstractNumId w:val="36"/>
  </w:num>
  <w:num w:numId="12">
    <w:abstractNumId w:val="26"/>
  </w:num>
  <w:num w:numId="13">
    <w:abstractNumId w:val="21"/>
  </w:num>
  <w:num w:numId="14">
    <w:abstractNumId w:val="28"/>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8"/>
  </w:num>
  <w:num w:numId="18">
    <w:abstractNumId w:val="10"/>
  </w:num>
  <w:num w:numId="19">
    <w:abstractNumId w:val="2"/>
  </w:num>
  <w:num w:numId="20">
    <w:abstractNumId w:val="25"/>
  </w:num>
  <w:num w:numId="21">
    <w:abstractNumId w:val="30"/>
  </w:num>
  <w:num w:numId="22">
    <w:abstractNumId w:val="37"/>
  </w:num>
  <w:num w:numId="23">
    <w:abstractNumId w:val="12"/>
  </w:num>
  <w:num w:numId="24">
    <w:abstractNumId w:val="12"/>
  </w:num>
  <w:num w:numId="25">
    <w:abstractNumId w:val="12"/>
  </w:num>
  <w:num w:numId="26">
    <w:abstractNumId w:val="17"/>
  </w:num>
  <w:num w:numId="27">
    <w:abstractNumId w:val="32"/>
  </w:num>
  <w:num w:numId="28">
    <w:abstractNumId w:val="19"/>
  </w:num>
  <w:num w:numId="29">
    <w:abstractNumId w:val="33"/>
  </w:num>
  <w:num w:numId="30">
    <w:abstractNumId w:val="14"/>
  </w:num>
  <w:num w:numId="31">
    <w:abstractNumId w:val="27"/>
  </w:num>
  <w:num w:numId="32">
    <w:abstractNumId w:val="4"/>
  </w:num>
  <w:num w:numId="33">
    <w:abstractNumId w:val="29"/>
  </w:num>
  <w:num w:numId="34">
    <w:abstractNumId w:val="34"/>
  </w:num>
  <w:num w:numId="35">
    <w:abstractNumId w:val="13"/>
  </w:num>
  <w:num w:numId="36">
    <w:abstractNumId w:val="20"/>
  </w:num>
  <w:num w:numId="37">
    <w:abstractNumId w:val="22"/>
  </w:num>
  <w:num w:numId="38">
    <w:abstractNumId w:val="23"/>
  </w:num>
  <w:num w:numId="39">
    <w:abstractNumId w:val="7"/>
  </w:num>
  <w:num w:numId="40">
    <w:abstractNumId w:val="3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5869"/>
    <w:rsid w:val="0000352C"/>
    <w:rsid w:val="00004C53"/>
    <w:rsid w:val="000066F7"/>
    <w:rsid w:val="0000761F"/>
    <w:rsid w:val="000078F5"/>
    <w:rsid w:val="000127E5"/>
    <w:rsid w:val="0001506B"/>
    <w:rsid w:val="00015857"/>
    <w:rsid w:val="00016253"/>
    <w:rsid w:val="00017237"/>
    <w:rsid w:val="00021D6C"/>
    <w:rsid w:val="00023B1E"/>
    <w:rsid w:val="00043A51"/>
    <w:rsid w:val="00043C5D"/>
    <w:rsid w:val="000465AC"/>
    <w:rsid w:val="000533BA"/>
    <w:rsid w:val="00054353"/>
    <w:rsid w:val="00055142"/>
    <w:rsid w:val="0005707D"/>
    <w:rsid w:val="00061803"/>
    <w:rsid w:val="0006391C"/>
    <w:rsid w:val="00067219"/>
    <w:rsid w:val="00067664"/>
    <w:rsid w:val="0007116A"/>
    <w:rsid w:val="00072921"/>
    <w:rsid w:val="000736BE"/>
    <w:rsid w:val="00074F0A"/>
    <w:rsid w:val="00080CE9"/>
    <w:rsid w:val="00082F5D"/>
    <w:rsid w:val="000845EE"/>
    <w:rsid w:val="0008660D"/>
    <w:rsid w:val="00095869"/>
    <w:rsid w:val="000A0D20"/>
    <w:rsid w:val="000A36B6"/>
    <w:rsid w:val="000B315E"/>
    <w:rsid w:val="000B31DC"/>
    <w:rsid w:val="000B5B62"/>
    <w:rsid w:val="000B7D40"/>
    <w:rsid w:val="000C040B"/>
    <w:rsid w:val="000C1405"/>
    <w:rsid w:val="000C6671"/>
    <w:rsid w:val="000C7467"/>
    <w:rsid w:val="000D11EB"/>
    <w:rsid w:val="000D2CE1"/>
    <w:rsid w:val="000D5072"/>
    <w:rsid w:val="000D741C"/>
    <w:rsid w:val="000D7CCA"/>
    <w:rsid w:val="000F06EA"/>
    <w:rsid w:val="000F12E8"/>
    <w:rsid w:val="000F54F0"/>
    <w:rsid w:val="000F5B70"/>
    <w:rsid w:val="00100842"/>
    <w:rsid w:val="0010218A"/>
    <w:rsid w:val="001029DF"/>
    <w:rsid w:val="00104252"/>
    <w:rsid w:val="0010481D"/>
    <w:rsid w:val="00111CAE"/>
    <w:rsid w:val="001136C1"/>
    <w:rsid w:val="001149EE"/>
    <w:rsid w:val="00124535"/>
    <w:rsid w:val="00124C39"/>
    <w:rsid w:val="00131602"/>
    <w:rsid w:val="00132E27"/>
    <w:rsid w:val="00134716"/>
    <w:rsid w:val="00142212"/>
    <w:rsid w:val="00143D79"/>
    <w:rsid w:val="001450C4"/>
    <w:rsid w:val="001470ED"/>
    <w:rsid w:val="0014715A"/>
    <w:rsid w:val="00157217"/>
    <w:rsid w:val="00163471"/>
    <w:rsid w:val="0016441F"/>
    <w:rsid w:val="00164D1A"/>
    <w:rsid w:val="0017101B"/>
    <w:rsid w:val="00171BBD"/>
    <w:rsid w:val="00173395"/>
    <w:rsid w:val="00173BE1"/>
    <w:rsid w:val="0017420E"/>
    <w:rsid w:val="001848F5"/>
    <w:rsid w:val="00190FD1"/>
    <w:rsid w:val="00192D13"/>
    <w:rsid w:val="00192F27"/>
    <w:rsid w:val="00193F01"/>
    <w:rsid w:val="001A3398"/>
    <w:rsid w:val="001A5E94"/>
    <w:rsid w:val="001A75B4"/>
    <w:rsid w:val="001B287B"/>
    <w:rsid w:val="001B6576"/>
    <w:rsid w:val="001B798E"/>
    <w:rsid w:val="001C2638"/>
    <w:rsid w:val="001C35C8"/>
    <w:rsid w:val="001C398C"/>
    <w:rsid w:val="001C40C2"/>
    <w:rsid w:val="001C42D2"/>
    <w:rsid w:val="001C5917"/>
    <w:rsid w:val="001D34AC"/>
    <w:rsid w:val="001D4402"/>
    <w:rsid w:val="001E1CCC"/>
    <w:rsid w:val="001E4736"/>
    <w:rsid w:val="001E7B06"/>
    <w:rsid w:val="001F0D02"/>
    <w:rsid w:val="001F1F2B"/>
    <w:rsid w:val="001F2CDE"/>
    <w:rsid w:val="001F3F39"/>
    <w:rsid w:val="001F593B"/>
    <w:rsid w:val="002003CC"/>
    <w:rsid w:val="00200666"/>
    <w:rsid w:val="002012ED"/>
    <w:rsid w:val="0020160A"/>
    <w:rsid w:val="0020325D"/>
    <w:rsid w:val="0020334D"/>
    <w:rsid w:val="00213399"/>
    <w:rsid w:val="00216901"/>
    <w:rsid w:val="00220D99"/>
    <w:rsid w:val="00220EB0"/>
    <w:rsid w:val="00221716"/>
    <w:rsid w:val="002229AC"/>
    <w:rsid w:val="0022513B"/>
    <w:rsid w:val="00230979"/>
    <w:rsid w:val="00235316"/>
    <w:rsid w:val="00235A7A"/>
    <w:rsid w:val="002363EA"/>
    <w:rsid w:val="00237BFF"/>
    <w:rsid w:val="00240BA2"/>
    <w:rsid w:val="002459E6"/>
    <w:rsid w:val="00245A2F"/>
    <w:rsid w:val="00250CB6"/>
    <w:rsid w:val="002512D2"/>
    <w:rsid w:val="00251E88"/>
    <w:rsid w:val="00252709"/>
    <w:rsid w:val="0025281F"/>
    <w:rsid w:val="0025555F"/>
    <w:rsid w:val="0025587B"/>
    <w:rsid w:val="002601DB"/>
    <w:rsid w:val="002608BD"/>
    <w:rsid w:val="002614AC"/>
    <w:rsid w:val="00275C40"/>
    <w:rsid w:val="00276762"/>
    <w:rsid w:val="00276B76"/>
    <w:rsid w:val="00277E46"/>
    <w:rsid w:val="00283021"/>
    <w:rsid w:val="00283D76"/>
    <w:rsid w:val="002A188B"/>
    <w:rsid w:val="002A3379"/>
    <w:rsid w:val="002A3A11"/>
    <w:rsid w:val="002A5A15"/>
    <w:rsid w:val="002B157D"/>
    <w:rsid w:val="002B23E6"/>
    <w:rsid w:val="002D14AC"/>
    <w:rsid w:val="002D4DCF"/>
    <w:rsid w:val="002D4EA5"/>
    <w:rsid w:val="002E2BF2"/>
    <w:rsid w:val="002E31C4"/>
    <w:rsid w:val="002E4D02"/>
    <w:rsid w:val="002E4DB2"/>
    <w:rsid w:val="002E4FA3"/>
    <w:rsid w:val="002F0127"/>
    <w:rsid w:val="002F2A86"/>
    <w:rsid w:val="002F4080"/>
    <w:rsid w:val="002F5D8C"/>
    <w:rsid w:val="002F69B8"/>
    <w:rsid w:val="0030344C"/>
    <w:rsid w:val="00310DDE"/>
    <w:rsid w:val="00313F57"/>
    <w:rsid w:val="00315BF4"/>
    <w:rsid w:val="0032158D"/>
    <w:rsid w:val="0032295C"/>
    <w:rsid w:val="003263A1"/>
    <w:rsid w:val="003267D2"/>
    <w:rsid w:val="003271B0"/>
    <w:rsid w:val="0033001B"/>
    <w:rsid w:val="003364AE"/>
    <w:rsid w:val="00336EAD"/>
    <w:rsid w:val="00344481"/>
    <w:rsid w:val="00344FE0"/>
    <w:rsid w:val="00346635"/>
    <w:rsid w:val="00350180"/>
    <w:rsid w:val="00352EEA"/>
    <w:rsid w:val="00354BD0"/>
    <w:rsid w:val="0035760F"/>
    <w:rsid w:val="003604A1"/>
    <w:rsid w:val="00361229"/>
    <w:rsid w:val="003615CD"/>
    <w:rsid w:val="00364DF6"/>
    <w:rsid w:val="00367F28"/>
    <w:rsid w:val="003726E1"/>
    <w:rsid w:val="00373B94"/>
    <w:rsid w:val="0037509A"/>
    <w:rsid w:val="0037743E"/>
    <w:rsid w:val="00381B3E"/>
    <w:rsid w:val="00381DBC"/>
    <w:rsid w:val="00387C34"/>
    <w:rsid w:val="003912C7"/>
    <w:rsid w:val="00394A07"/>
    <w:rsid w:val="003A3798"/>
    <w:rsid w:val="003B4C93"/>
    <w:rsid w:val="003C0DC5"/>
    <w:rsid w:val="003C5C04"/>
    <w:rsid w:val="003D1DD2"/>
    <w:rsid w:val="003D30B2"/>
    <w:rsid w:val="003D3E89"/>
    <w:rsid w:val="003D413C"/>
    <w:rsid w:val="003E317B"/>
    <w:rsid w:val="003F1B41"/>
    <w:rsid w:val="003F1F62"/>
    <w:rsid w:val="003F34FF"/>
    <w:rsid w:val="003F552E"/>
    <w:rsid w:val="003F690B"/>
    <w:rsid w:val="0040080A"/>
    <w:rsid w:val="00402933"/>
    <w:rsid w:val="0040328E"/>
    <w:rsid w:val="004035ED"/>
    <w:rsid w:val="0040457D"/>
    <w:rsid w:val="0040489E"/>
    <w:rsid w:val="00407CF8"/>
    <w:rsid w:val="00411FC4"/>
    <w:rsid w:val="00417357"/>
    <w:rsid w:val="0042292C"/>
    <w:rsid w:val="00432861"/>
    <w:rsid w:val="00435CD9"/>
    <w:rsid w:val="00435EB9"/>
    <w:rsid w:val="00437967"/>
    <w:rsid w:val="00440100"/>
    <w:rsid w:val="00440D92"/>
    <w:rsid w:val="00446606"/>
    <w:rsid w:val="004535CC"/>
    <w:rsid w:val="004560E7"/>
    <w:rsid w:val="00461193"/>
    <w:rsid w:val="00463D88"/>
    <w:rsid w:val="004728F8"/>
    <w:rsid w:val="00472D65"/>
    <w:rsid w:val="00473F8B"/>
    <w:rsid w:val="00475EFB"/>
    <w:rsid w:val="004773DD"/>
    <w:rsid w:val="004816EB"/>
    <w:rsid w:val="00481BE7"/>
    <w:rsid w:val="00482A7D"/>
    <w:rsid w:val="00483724"/>
    <w:rsid w:val="0049095B"/>
    <w:rsid w:val="0049188B"/>
    <w:rsid w:val="0049443B"/>
    <w:rsid w:val="004A05D6"/>
    <w:rsid w:val="004A1959"/>
    <w:rsid w:val="004A459F"/>
    <w:rsid w:val="004B0CB2"/>
    <w:rsid w:val="004B1174"/>
    <w:rsid w:val="004B2DD8"/>
    <w:rsid w:val="004B5173"/>
    <w:rsid w:val="004C3153"/>
    <w:rsid w:val="004D0BBA"/>
    <w:rsid w:val="004D178D"/>
    <w:rsid w:val="004D257B"/>
    <w:rsid w:val="004D4EDE"/>
    <w:rsid w:val="004D524D"/>
    <w:rsid w:val="004D6056"/>
    <w:rsid w:val="004D68E8"/>
    <w:rsid w:val="004E2E9E"/>
    <w:rsid w:val="004E39CC"/>
    <w:rsid w:val="004E4DC6"/>
    <w:rsid w:val="004E572F"/>
    <w:rsid w:val="004F09D5"/>
    <w:rsid w:val="004F2C7F"/>
    <w:rsid w:val="00503124"/>
    <w:rsid w:val="00503E37"/>
    <w:rsid w:val="005062BE"/>
    <w:rsid w:val="0050765F"/>
    <w:rsid w:val="00512919"/>
    <w:rsid w:val="0051768A"/>
    <w:rsid w:val="00526E45"/>
    <w:rsid w:val="00533407"/>
    <w:rsid w:val="0053513C"/>
    <w:rsid w:val="00536B4E"/>
    <w:rsid w:val="00544241"/>
    <w:rsid w:val="00546F4C"/>
    <w:rsid w:val="0054751F"/>
    <w:rsid w:val="00550D0C"/>
    <w:rsid w:val="00554AD7"/>
    <w:rsid w:val="00555208"/>
    <w:rsid w:val="00561374"/>
    <w:rsid w:val="0057477D"/>
    <w:rsid w:val="00575294"/>
    <w:rsid w:val="0057594D"/>
    <w:rsid w:val="00577705"/>
    <w:rsid w:val="00580BFF"/>
    <w:rsid w:val="00582AD2"/>
    <w:rsid w:val="00585DA0"/>
    <w:rsid w:val="005905E2"/>
    <w:rsid w:val="00593B93"/>
    <w:rsid w:val="00593CB2"/>
    <w:rsid w:val="00595BB4"/>
    <w:rsid w:val="005963DB"/>
    <w:rsid w:val="0059678E"/>
    <w:rsid w:val="00596CF3"/>
    <w:rsid w:val="005A0597"/>
    <w:rsid w:val="005A31F1"/>
    <w:rsid w:val="005A54BA"/>
    <w:rsid w:val="005A6FC7"/>
    <w:rsid w:val="005B0392"/>
    <w:rsid w:val="005B3602"/>
    <w:rsid w:val="005B4DFA"/>
    <w:rsid w:val="005B663F"/>
    <w:rsid w:val="005C02BF"/>
    <w:rsid w:val="005C2E8F"/>
    <w:rsid w:val="005C3483"/>
    <w:rsid w:val="005C449D"/>
    <w:rsid w:val="005D17E2"/>
    <w:rsid w:val="005D2E01"/>
    <w:rsid w:val="005D32FA"/>
    <w:rsid w:val="005D3B32"/>
    <w:rsid w:val="005D59F3"/>
    <w:rsid w:val="005D5DE2"/>
    <w:rsid w:val="005E12F4"/>
    <w:rsid w:val="005E1388"/>
    <w:rsid w:val="005E3A05"/>
    <w:rsid w:val="005E3E45"/>
    <w:rsid w:val="005F1060"/>
    <w:rsid w:val="005F1A58"/>
    <w:rsid w:val="005F4421"/>
    <w:rsid w:val="005F5914"/>
    <w:rsid w:val="0060040C"/>
    <w:rsid w:val="006008AB"/>
    <w:rsid w:val="00602626"/>
    <w:rsid w:val="0060781E"/>
    <w:rsid w:val="00607B7F"/>
    <w:rsid w:val="0061078E"/>
    <w:rsid w:val="00612A75"/>
    <w:rsid w:val="00613F1E"/>
    <w:rsid w:val="00614FE1"/>
    <w:rsid w:val="006249C2"/>
    <w:rsid w:val="00635CFF"/>
    <w:rsid w:val="006369A5"/>
    <w:rsid w:val="00640D48"/>
    <w:rsid w:val="00641876"/>
    <w:rsid w:val="0064475E"/>
    <w:rsid w:val="006476A2"/>
    <w:rsid w:val="00650E40"/>
    <w:rsid w:val="00652217"/>
    <w:rsid w:val="00652899"/>
    <w:rsid w:val="0065609C"/>
    <w:rsid w:val="0065762F"/>
    <w:rsid w:val="00661752"/>
    <w:rsid w:val="006670C0"/>
    <w:rsid w:val="00667115"/>
    <w:rsid w:val="006671EF"/>
    <w:rsid w:val="00667B56"/>
    <w:rsid w:val="00671AA4"/>
    <w:rsid w:val="0067265D"/>
    <w:rsid w:val="00673074"/>
    <w:rsid w:val="0067343C"/>
    <w:rsid w:val="00681E86"/>
    <w:rsid w:val="00683B7E"/>
    <w:rsid w:val="00693541"/>
    <w:rsid w:val="00693AF3"/>
    <w:rsid w:val="00697293"/>
    <w:rsid w:val="006A16BC"/>
    <w:rsid w:val="006B1211"/>
    <w:rsid w:val="006B6DB6"/>
    <w:rsid w:val="006B7C1F"/>
    <w:rsid w:val="006C18BF"/>
    <w:rsid w:val="006C3346"/>
    <w:rsid w:val="006C77DF"/>
    <w:rsid w:val="006D55BB"/>
    <w:rsid w:val="006D55F0"/>
    <w:rsid w:val="006D6622"/>
    <w:rsid w:val="006D6AA2"/>
    <w:rsid w:val="006D7A3E"/>
    <w:rsid w:val="006E2436"/>
    <w:rsid w:val="006F008A"/>
    <w:rsid w:val="006F5E1E"/>
    <w:rsid w:val="006F682A"/>
    <w:rsid w:val="007007F3"/>
    <w:rsid w:val="00702868"/>
    <w:rsid w:val="00702F2B"/>
    <w:rsid w:val="007033F7"/>
    <w:rsid w:val="00703B7A"/>
    <w:rsid w:val="00705D50"/>
    <w:rsid w:val="00712FF1"/>
    <w:rsid w:val="007144B3"/>
    <w:rsid w:val="007166DF"/>
    <w:rsid w:val="007227CD"/>
    <w:rsid w:val="00723807"/>
    <w:rsid w:val="00723D5D"/>
    <w:rsid w:val="00726F93"/>
    <w:rsid w:val="00733049"/>
    <w:rsid w:val="00734A15"/>
    <w:rsid w:val="00736A31"/>
    <w:rsid w:val="00737E04"/>
    <w:rsid w:val="007420A6"/>
    <w:rsid w:val="007422B1"/>
    <w:rsid w:val="00743CD9"/>
    <w:rsid w:val="00744AE0"/>
    <w:rsid w:val="00744BD1"/>
    <w:rsid w:val="00745796"/>
    <w:rsid w:val="0074730C"/>
    <w:rsid w:val="007507CC"/>
    <w:rsid w:val="00752C00"/>
    <w:rsid w:val="00754C77"/>
    <w:rsid w:val="00755495"/>
    <w:rsid w:val="007571DA"/>
    <w:rsid w:val="00761332"/>
    <w:rsid w:val="00764044"/>
    <w:rsid w:val="00764DF5"/>
    <w:rsid w:val="00764F14"/>
    <w:rsid w:val="00767CF3"/>
    <w:rsid w:val="00773749"/>
    <w:rsid w:val="00773EFA"/>
    <w:rsid w:val="00776040"/>
    <w:rsid w:val="0078288F"/>
    <w:rsid w:val="007866E6"/>
    <w:rsid w:val="00787662"/>
    <w:rsid w:val="00787C27"/>
    <w:rsid w:val="00790205"/>
    <w:rsid w:val="0079210F"/>
    <w:rsid w:val="00794FC4"/>
    <w:rsid w:val="00795411"/>
    <w:rsid w:val="00797AE7"/>
    <w:rsid w:val="007A32B3"/>
    <w:rsid w:val="007B0CD8"/>
    <w:rsid w:val="007B0DBA"/>
    <w:rsid w:val="007B110D"/>
    <w:rsid w:val="007B1362"/>
    <w:rsid w:val="007B74D0"/>
    <w:rsid w:val="007C46FB"/>
    <w:rsid w:val="007C52B1"/>
    <w:rsid w:val="007C5C5D"/>
    <w:rsid w:val="007C7670"/>
    <w:rsid w:val="007D0791"/>
    <w:rsid w:val="007D7C5E"/>
    <w:rsid w:val="007E3334"/>
    <w:rsid w:val="007E3AE1"/>
    <w:rsid w:val="007E3EEE"/>
    <w:rsid w:val="007F026A"/>
    <w:rsid w:val="007F14A5"/>
    <w:rsid w:val="007F40A8"/>
    <w:rsid w:val="007F4148"/>
    <w:rsid w:val="007F4848"/>
    <w:rsid w:val="007F6FBF"/>
    <w:rsid w:val="008059DE"/>
    <w:rsid w:val="008071F0"/>
    <w:rsid w:val="00810240"/>
    <w:rsid w:val="00811AC2"/>
    <w:rsid w:val="00813862"/>
    <w:rsid w:val="0081470D"/>
    <w:rsid w:val="00815E4B"/>
    <w:rsid w:val="00815FD6"/>
    <w:rsid w:val="0081643C"/>
    <w:rsid w:val="00820455"/>
    <w:rsid w:val="0082067B"/>
    <w:rsid w:val="00820853"/>
    <w:rsid w:val="0082135D"/>
    <w:rsid w:val="00821620"/>
    <w:rsid w:val="00826814"/>
    <w:rsid w:val="008357F4"/>
    <w:rsid w:val="00835F6E"/>
    <w:rsid w:val="0084352C"/>
    <w:rsid w:val="00851643"/>
    <w:rsid w:val="008549A9"/>
    <w:rsid w:val="0085505B"/>
    <w:rsid w:val="0085575C"/>
    <w:rsid w:val="00855F59"/>
    <w:rsid w:val="00856BCE"/>
    <w:rsid w:val="0085712B"/>
    <w:rsid w:val="008572C6"/>
    <w:rsid w:val="008611D0"/>
    <w:rsid w:val="008648B4"/>
    <w:rsid w:val="0086524B"/>
    <w:rsid w:val="008741E0"/>
    <w:rsid w:val="00874617"/>
    <w:rsid w:val="00874EFD"/>
    <w:rsid w:val="00876A5D"/>
    <w:rsid w:val="00877172"/>
    <w:rsid w:val="00883115"/>
    <w:rsid w:val="0088667A"/>
    <w:rsid w:val="00886D67"/>
    <w:rsid w:val="008870D2"/>
    <w:rsid w:val="0089261C"/>
    <w:rsid w:val="008A1C7D"/>
    <w:rsid w:val="008A3C40"/>
    <w:rsid w:val="008A7966"/>
    <w:rsid w:val="008B379A"/>
    <w:rsid w:val="008B4846"/>
    <w:rsid w:val="008B4B51"/>
    <w:rsid w:val="008B5492"/>
    <w:rsid w:val="008B67D4"/>
    <w:rsid w:val="008B77BB"/>
    <w:rsid w:val="008C0BBA"/>
    <w:rsid w:val="008C13B4"/>
    <w:rsid w:val="008C44C6"/>
    <w:rsid w:val="008C7882"/>
    <w:rsid w:val="008E4F54"/>
    <w:rsid w:val="008E6FD4"/>
    <w:rsid w:val="008F195C"/>
    <w:rsid w:val="008F3B5A"/>
    <w:rsid w:val="008F57B5"/>
    <w:rsid w:val="008F63A1"/>
    <w:rsid w:val="00900F08"/>
    <w:rsid w:val="00903902"/>
    <w:rsid w:val="009039CB"/>
    <w:rsid w:val="00907845"/>
    <w:rsid w:val="009116FC"/>
    <w:rsid w:val="00914148"/>
    <w:rsid w:val="00915D67"/>
    <w:rsid w:val="00921E3B"/>
    <w:rsid w:val="00923C58"/>
    <w:rsid w:val="009259AC"/>
    <w:rsid w:val="0092625E"/>
    <w:rsid w:val="0092663B"/>
    <w:rsid w:val="00931D0B"/>
    <w:rsid w:val="00933EC1"/>
    <w:rsid w:val="00940C8D"/>
    <w:rsid w:val="00941D58"/>
    <w:rsid w:val="00942BB7"/>
    <w:rsid w:val="00951C0E"/>
    <w:rsid w:val="009547D5"/>
    <w:rsid w:val="00954EB4"/>
    <w:rsid w:val="00955C88"/>
    <w:rsid w:val="009613A5"/>
    <w:rsid w:val="00970FB3"/>
    <w:rsid w:val="00975D77"/>
    <w:rsid w:val="00976076"/>
    <w:rsid w:val="00976C18"/>
    <w:rsid w:val="009808BD"/>
    <w:rsid w:val="00987ADB"/>
    <w:rsid w:val="009908D0"/>
    <w:rsid w:val="00995B41"/>
    <w:rsid w:val="0099666E"/>
    <w:rsid w:val="009A066C"/>
    <w:rsid w:val="009A191B"/>
    <w:rsid w:val="009A249D"/>
    <w:rsid w:val="009A3D1E"/>
    <w:rsid w:val="009A52E2"/>
    <w:rsid w:val="009A730B"/>
    <w:rsid w:val="009A7F8E"/>
    <w:rsid w:val="009B10B4"/>
    <w:rsid w:val="009B25C8"/>
    <w:rsid w:val="009B40F4"/>
    <w:rsid w:val="009B6BAE"/>
    <w:rsid w:val="009B6CA5"/>
    <w:rsid w:val="009B6E95"/>
    <w:rsid w:val="009C2AFC"/>
    <w:rsid w:val="009C3071"/>
    <w:rsid w:val="009C37A0"/>
    <w:rsid w:val="009C3B96"/>
    <w:rsid w:val="009C5954"/>
    <w:rsid w:val="009C74A5"/>
    <w:rsid w:val="009D0F3A"/>
    <w:rsid w:val="009D1399"/>
    <w:rsid w:val="009D18EE"/>
    <w:rsid w:val="009D34C5"/>
    <w:rsid w:val="009D574A"/>
    <w:rsid w:val="009D6465"/>
    <w:rsid w:val="009D6DC3"/>
    <w:rsid w:val="009E0037"/>
    <w:rsid w:val="009E1962"/>
    <w:rsid w:val="009E24E2"/>
    <w:rsid w:val="009E428E"/>
    <w:rsid w:val="009E5869"/>
    <w:rsid w:val="009E6182"/>
    <w:rsid w:val="009E7AB0"/>
    <w:rsid w:val="009F1BD5"/>
    <w:rsid w:val="009F1CB5"/>
    <w:rsid w:val="009F473C"/>
    <w:rsid w:val="009F7F1C"/>
    <w:rsid w:val="00A0108B"/>
    <w:rsid w:val="00A011FF"/>
    <w:rsid w:val="00A01B50"/>
    <w:rsid w:val="00A03002"/>
    <w:rsid w:val="00A05A98"/>
    <w:rsid w:val="00A05B0F"/>
    <w:rsid w:val="00A07730"/>
    <w:rsid w:val="00A106F4"/>
    <w:rsid w:val="00A11701"/>
    <w:rsid w:val="00A1251A"/>
    <w:rsid w:val="00A175C5"/>
    <w:rsid w:val="00A20590"/>
    <w:rsid w:val="00A24205"/>
    <w:rsid w:val="00A2487C"/>
    <w:rsid w:val="00A24E7C"/>
    <w:rsid w:val="00A25975"/>
    <w:rsid w:val="00A25EF6"/>
    <w:rsid w:val="00A304C2"/>
    <w:rsid w:val="00A30798"/>
    <w:rsid w:val="00A33CBF"/>
    <w:rsid w:val="00A35484"/>
    <w:rsid w:val="00A3755A"/>
    <w:rsid w:val="00A4295C"/>
    <w:rsid w:val="00A503A5"/>
    <w:rsid w:val="00A51341"/>
    <w:rsid w:val="00A52033"/>
    <w:rsid w:val="00A53F1E"/>
    <w:rsid w:val="00A54AFA"/>
    <w:rsid w:val="00A56117"/>
    <w:rsid w:val="00A56F70"/>
    <w:rsid w:val="00A57146"/>
    <w:rsid w:val="00A663E2"/>
    <w:rsid w:val="00A66C72"/>
    <w:rsid w:val="00A67D65"/>
    <w:rsid w:val="00A733A6"/>
    <w:rsid w:val="00A73A18"/>
    <w:rsid w:val="00A73E0F"/>
    <w:rsid w:val="00A8160C"/>
    <w:rsid w:val="00A81E43"/>
    <w:rsid w:val="00A87D02"/>
    <w:rsid w:val="00A90431"/>
    <w:rsid w:val="00A917B1"/>
    <w:rsid w:val="00A91AB7"/>
    <w:rsid w:val="00AA061C"/>
    <w:rsid w:val="00AA121A"/>
    <w:rsid w:val="00AA2F57"/>
    <w:rsid w:val="00AA37A0"/>
    <w:rsid w:val="00AA3F1D"/>
    <w:rsid w:val="00AA5D7B"/>
    <w:rsid w:val="00AA6E4D"/>
    <w:rsid w:val="00AB0BA7"/>
    <w:rsid w:val="00AB17AB"/>
    <w:rsid w:val="00AB473E"/>
    <w:rsid w:val="00AC0092"/>
    <w:rsid w:val="00AC063D"/>
    <w:rsid w:val="00AC1080"/>
    <w:rsid w:val="00AC1374"/>
    <w:rsid w:val="00AC15C6"/>
    <w:rsid w:val="00AC3256"/>
    <w:rsid w:val="00AC395F"/>
    <w:rsid w:val="00AC5EAC"/>
    <w:rsid w:val="00AD12F7"/>
    <w:rsid w:val="00AD1F43"/>
    <w:rsid w:val="00AD504D"/>
    <w:rsid w:val="00AE0434"/>
    <w:rsid w:val="00AE065B"/>
    <w:rsid w:val="00AE16B2"/>
    <w:rsid w:val="00AE259C"/>
    <w:rsid w:val="00AE436C"/>
    <w:rsid w:val="00AE4EB5"/>
    <w:rsid w:val="00AF092F"/>
    <w:rsid w:val="00AF310E"/>
    <w:rsid w:val="00AF3959"/>
    <w:rsid w:val="00AF4619"/>
    <w:rsid w:val="00AF4C31"/>
    <w:rsid w:val="00AF4ED3"/>
    <w:rsid w:val="00AF7014"/>
    <w:rsid w:val="00B041B6"/>
    <w:rsid w:val="00B04CEC"/>
    <w:rsid w:val="00B05966"/>
    <w:rsid w:val="00B060AB"/>
    <w:rsid w:val="00B07350"/>
    <w:rsid w:val="00B113A8"/>
    <w:rsid w:val="00B13434"/>
    <w:rsid w:val="00B14738"/>
    <w:rsid w:val="00B14972"/>
    <w:rsid w:val="00B161FC"/>
    <w:rsid w:val="00B210C7"/>
    <w:rsid w:val="00B23638"/>
    <w:rsid w:val="00B23F86"/>
    <w:rsid w:val="00B24712"/>
    <w:rsid w:val="00B24D48"/>
    <w:rsid w:val="00B2526E"/>
    <w:rsid w:val="00B2618C"/>
    <w:rsid w:val="00B31B02"/>
    <w:rsid w:val="00B33DA0"/>
    <w:rsid w:val="00B342FF"/>
    <w:rsid w:val="00B34A78"/>
    <w:rsid w:val="00B3515D"/>
    <w:rsid w:val="00B35B9C"/>
    <w:rsid w:val="00B401A3"/>
    <w:rsid w:val="00B44969"/>
    <w:rsid w:val="00B457C1"/>
    <w:rsid w:val="00B51380"/>
    <w:rsid w:val="00B51C9B"/>
    <w:rsid w:val="00B52B87"/>
    <w:rsid w:val="00B538BA"/>
    <w:rsid w:val="00B54F5D"/>
    <w:rsid w:val="00B5541F"/>
    <w:rsid w:val="00B73AFC"/>
    <w:rsid w:val="00B74E81"/>
    <w:rsid w:val="00B75315"/>
    <w:rsid w:val="00B75B76"/>
    <w:rsid w:val="00B81808"/>
    <w:rsid w:val="00B82DC4"/>
    <w:rsid w:val="00B84DBC"/>
    <w:rsid w:val="00B86183"/>
    <w:rsid w:val="00B8791D"/>
    <w:rsid w:val="00B90800"/>
    <w:rsid w:val="00B9124C"/>
    <w:rsid w:val="00B92CF8"/>
    <w:rsid w:val="00B948AB"/>
    <w:rsid w:val="00B9718B"/>
    <w:rsid w:val="00B97C61"/>
    <w:rsid w:val="00B97CB9"/>
    <w:rsid w:val="00BA271E"/>
    <w:rsid w:val="00BA3539"/>
    <w:rsid w:val="00BA35E7"/>
    <w:rsid w:val="00BA45BB"/>
    <w:rsid w:val="00BB08BD"/>
    <w:rsid w:val="00BB1C78"/>
    <w:rsid w:val="00BB2192"/>
    <w:rsid w:val="00BB670D"/>
    <w:rsid w:val="00BB7C91"/>
    <w:rsid w:val="00BC10CB"/>
    <w:rsid w:val="00BC509F"/>
    <w:rsid w:val="00BC534E"/>
    <w:rsid w:val="00BD01EE"/>
    <w:rsid w:val="00BD2056"/>
    <w:rsid w:val="00BD3691"/>
    <w:rsid w:val="00BD481A"/>
    <w:rsid w:val="00BD548C"/>
    <w:rsid w:val="00BD7198"/>
    <w:rsid w:val="00BE24F5"/>
    <w:rsid w:val="00BE6372"/>
    <w:rsid w:val="00BE65CE"/>
    <w:rsid w:val="00BE6BD7"/>
    <w:rsid w:val="00BE6E30"/>
    <w:rsid w:val="00BF1D87"/>
    <w:rsid w:val="00BF3FEF"/>
    <w:rsid w:val="00BF442D"/>
    <w:rsid w:val="00BF4BE7"/>
    <w:rsid w:val="00C06F62"/>
    <w:rsid w:val="00C116D2"/>
    <w:rsid w:val="00C20463"/>
    <w:rsid w:val="00C20532"/>
    <w:rsid w:val="00C212E3"/>
    <w:rsid w:val="00C3344C"/>
    <w:rsid w:val="00C3348C"/>
    <w:rsid w:val="00C36047"/>
    <w:rsid w:val="00C37929"/>
    <w:rsid w:val="00C37D6F"/>
    <w:rsid w:val="00C41C2D"/>
    <w:rsid w:val="00C45DCD"/>
    <w:rsid w:val="00C4713B"/>
    <w:rsid w:val="00C54DAC"/>
    <w:rsid w:val="00C56161"/>
    <w:rsid w:val="00C659B4"/>
    <w:rsid w:val="00C6611A"/>
    <w:rsid w:val="00C750B1"/>
    <w:rsid w:val="00C801D6"/>
    <w:rsid w:val="00C8229D"/>
    <w:rsid w:val="00C825AF"/>
    <w:rsid w:val="00C85758"/>
    <w:rsid w:val="00C90E8A"/>
    <w:rsid w:val="00C92C4B"/>
    <w:rsid w:val="00C96F41"/>
    <w:rsid w:val="00C97E2D"/>
    <w:rsid w:val="00CA1C12"/>
    <w:rsid w:val="00CA22B7"/>
    <w:rsid w:val="00CA328F"/>
    <w:rsid w:val="00CA4D99"/>
    <w:rsid w:val="00CB1C47"/>
    <w:rsid w:val="00CB4EC1"/>
    <w:rsid w:val="00CC0F03"/>
    <w:rsid w:val="00CC2B13"/>
    <w:rsid w:val="00CC34BB"/>
    <w:rsid w:val="00CC472C"/>
    <w:rsid w:val="00CC6AD9"/>
    <w:rsid w:val="00CC7235"/>
    <w:rsid w:val="00CC7FA3"/>
    <w:rsid w:val="00CD4101"/>
    <w:rsid w:val="00CD439F"/>
    <w:rsid w:val="00CE1796"/>
    <w:rsid w:val="00CE27CF"/>
    <w:rsid w:val="00CF04AD"/>
    <w:rsid w:val="00CF64E3"/>
    <w:rsid w:val="00CF7DD4"/>
    <w:rsid w:val="00D00342"/>
    <w:rsid w:val="00D00829"/>
    <w:rsid w:val="00D03079"/>
    <w:rsid w:val="00D03C45"/>
    <w:rsid w:val="00D054C2"/>
    <w:rsid w:val="00D05FC0"/>
    <w:rsid w:val="00D07646"/>
    <w:rsid w:val="00D07E49"/>
    <w:rsid w:val="00D154C6"/>
    <w:rsid w:val="00D16131"/>
    <w:rsid w:val="00D16321"/>
    <w:rsid w:val="00D17209"/>
    <w:rsid w:val="00D21F55"/>
    <w:rsid w:val="00D22423"/>
    <w:rsid w:val="00D24250"/>
    <w:rsid w:val="00D26212"/>
    <w:rsid w:val="00D272A2"/>
    <w:rsid w:val="00D30138"/>
    <w:rsid w:val="00D3266F"/>
    <w:rsid w:val="00D34548"/>
    <w:rsid w:val="00D40236"/>
    <w:rsid w:val="00D4042C"/>
    <w:rsid w:val="00D44E4A"/>
    <w:rsid w:val="00D46207"/>
    <w:rsid w:val="00D4708E"/>
    <w:rsid w:val="00D479AF"/>
    <w:rsid w:val="00D51056"/>
    <w:rsid w:val="00D52740"/>
    <w:rsid w:val="00D545A8"/>
    <w:rsid w:val="00D56C7F"/>
    <w:rsid w:val="00D6038E"/>
    <w:rsid w:val="00D61207"/>
    <w:rsid w:val="00D63009"/>
    <w:rsid w:val="00D6502C"/>
    <w:rsid w:val="00D65EBD"/>
    <w:rsid w:val="00D6600F"/>
    <w:rsid w:val="00D67454"/>
    <w:rsid w:val="00D77529"/>
    <w:rsid w:val="00D809F0"/>
    <w:rsid w:val="00D81F11"/>
    <w:rsid w:val="00D81FBC"/>
    <w:rsid w:val="00D82BD4"/>
    <w:rsid w:val="00D83C1E"/>
    <w:rsid w:val="00D83D6F"/>
    <w:rsid w:val="00D84C84"/>
    <w:rsid w:val="00D92445"/>
    <w:rsid w:val="00D935CC"/>
    <w:rsid w:val="00D93920"/>
    <w:rsid w:val="00D94020"/>
    <w:rsid w:val="00DA23E2"/>
    <w:rsid w:val="00DA4621"/>
    <w:rsid w:val="00DA5209"/>
    <w:rsid w:val="00DA5428"/>
    <w:rsid w:val="00DA7A39"/>
    <w:rsid w:val="00DB19AB"/>
    <w:rsid w:val="00DB4D69"/>
    <w:rsid w:val="00DC1D85"/>
    <w:rsid w:val="00DC6496"/>
    <w:rsid w:val="00DD1EF6"/>
    <w:rsid w:val="00DD3BB3"/>
    <w:rsid w:val="00DD7DCA"/>
    <w:rsid w:val="00DD7E0F"/>
    <w:rsid w:val="00DE15BA"/>
    <w:rsid w:val="00DE7123"/>
    <w:rsid w:val="00DF04AD"/>
    <w:rsid w:val="00DF2115"/>
    <w:rsid w:val="00DF54D2"/>
    <w:rsid w:val="00E002A9"/>
    <w:rsid w:val="00E01251"/>
    <w:rsid w:val="00E037A1"/>
    <w:rsid w:val="00E03DB1"/>
    <w:rsid w:val="00E0468F"/>
    <w:rsid w:val="00E11B8B"/>
    <w:rsid w:val="00E14F94"/>
    <w:rsid w:val="00E16B44"/>
    <w:rsid w:val="00E17E07"/>
    <w:rsid w:val="00E23F5C"/>
    <w:rsid w:val="00E2566E"/>
    <w:rsid w:val="00E26227"/>
    <w:rsid w:val="00E2706B"/>
    <w:rsid w:val="00E3022E"/>
    <w:rsid w:val="00E3172E"/>
    <w:rsid w:val="00E40BE1"/>
    <w:rsid w:val="00E44323"/>
    <w:rsid w:val="00E46F3E"/>
    <w:rsid w:val="00E516A2"/>
    <w:rsid w:val="00E52F22"/>
    <w:rsid w:val="00E62308"/>
    <w:rsid w:val="00E62B4C"/>
    <w:rsid w:val="00E65670"/>
    <w:rsid w:val="00E659E0"/>
    <w:rsid w:val="00E74A2A"/>
    <w:rsid w:val="00E81A33"/>
    <w:rsid w:val="00E82A36"/>
    <w:rsid w:val="00E83EF9"/>
    <w:rsid w:val="00E87365"/>
    <w:rsid w:val="00E91C70"/>
    <w:rsid w:val="00E91E25"/>
    <w:rsid w:val="00E93D28"/>
    <w:rsid w:val="00EA05B0"/>
    <w:rsid w:val="00EA12C2"/>
    <w:rsid w:val="00EA5C23"/>
    <w:rsid w:val="00EA6075"/>
    <w:rsid w:val="00EA6262"/>
    <w:rsid w:val="00EA76EE"/>
    <w:rsid w:val="00EB3557"/>
    <w:rsid w:val="00EB37E3"/>
    <w:rsid w:val="00EB6862"/>
    <w:rsid w:val="00EC27F5"/>
    <w:rsid w:val="00EC2BB2"/>
    <w:rsid w:val="00EC580F"/>
    <w:rsid w:val="00EC5AF6"/>
    <w:rsid w:val="00EC5D64"/>
    <w:rsid w:val="00EC6E01"/>
    <w:rsid w:val="00ED45BE"/>
    <w:rsid w:val="00ED4794"/>
    <w:rsid w:val="00EE0A23"/>
    <w:rsid w:val="00EE1562"/>
    <w:rsid w:val="00EE1DA0"/>
    <w:rsid w:val="00EE4152"/>
    <w:rsid w:val="00EF2733"/>
    <w:rsid w:val="00F03529"/>
    <w:rsid w:val="00F05440"/>
    <w:rsid w:val="00F06EDF"/>
    <w:rsid w:val="00F1053F"/>
    <w:rsid w:val="00F136F8"/>
    <w:rsid w:val="00F16896"/>
    <w:rsid w:val="00F200AC"/>
    <w:rsid w:val="00F20DBE"/>
    <w:rsid w:val="00F21E46"/>
    <w:rsid w:val="00F2235F"/>
    <w:rsid w:val="00F248DA"/>
    <w:rsid w:val="00F270CA"/>
    <w:rsid w:val="00F27B40"/>
    <w:rsid w:val="00F300F9"/>
    <w:rsid w:val="00F35E32"/>
    <w:rsid w:val="00F36B34"/>
    <w:rsid w:val="00F42AC4"/>
    <w:rsid w:val="00F4335B"/>
    <w:rsid w:val="00F441BD"/>
    <w:rsid w:val="00F44A71"/>
    <w:rsid w:val="00F44C9F"/>
    <w:rsid w:val="00F53106"/>
    <w:rsid w:val="00F53CB9"/>
    <w:rsid w:val="00F54D7B"/>
    <w:rsid w:val="00F63D7F"/>
    <w:rsid w:val="00F701FF"/>
    <w:rsid w:val="00F70CC9"/>
    <w:rsid w:val="00F70EB6"/>
    <w:rsid w:val="00F70FF8"/>
    <w:rsid w:val="00F81EC2"/>
    <w:rsid w:val="00F8259F"/>
    <w:rsid w:val="00F953DA"/>
    <w:rsid w:val="00F96954"/>
    <w:rsid w:val="00FA0610"/>
    <w:rsid w:val="00FA2D67"/>
    <w:rsid w:val="00FA60B5"/>
    <w:rsid w:val="00FA6E30"/>
    <w:rsid w:val="00FA7001"/>
    <w:rsid w:val="00FA7082"/>
    <w:rsid w:val="00FB1C8C"/>
    <w:rsid w:val="00FB397E"/>
    <w:rsid w:val="00FB3E0A"/>
    <w:rsid w:val="00FB41A1"/>
    <w:rsid w:val="00FB4232"/>
    <w:rsid w:val="00FB5980"/>
    <w:rsid w:val="00FC5A79"/>
    <w:rsid w:val="00FD101B"/>
    <w:rsid w:val="00FD1C9D"/>
    <w:rsid w:val="00FD45BA"/>
    <w:rsid w:val="00FD5E29"/>
    <w:rsid w:val="00FD5FED"/>
    <w:rsid w:val="00FE5B04"/>
    <w:rsid w:val="00FE5D9E"/>
    <w:rsid w:val="00FE756E"/>
    <w:rsid w:val="00FF07CA"/>
    <w:rsid w:val="00FF36E9"/>
    <w:rsid w:val="00FF5889"/>
    <w:rsid w:val="00FF6C39"/>
    <w:rsid w:val="00FF7D58"/>
  </w:rsids>
  <m:mathPr>
    <m:mathFont m:val="Cambria Math"/>
    <m:brkBin m:val="before"/>
    <m:brkBinSub m:val="--"/>
    <m:smallFrac m:val="0"/>
    <m:dispDef/>
    <m:lMargin m:val="0"/>
    <m:rMargin m:val="0"/>
    <m:defJc m:val="centerGroup"/>
    <m:wrapIndent m:val="1440"/>
    <m:intLim m:val="subSup"/>
    <m:naryLim m:val="undOvr"/>
  </m:mathPr>
  <w:themeFontLang w:val="lv-LV"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4CBBD4F"/>
  <w15:docId w15:val="{18483D0F-37AA-4ED0-8162-AB04CFCAA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200AC"/>
    <w:pPr>
      <w:spacing w:after="0" w:line="240" w:lineRule="auto"/>
    </w:pPr>
    <w:rPr>
      <w:rFonts w:ascii="Cambria" w:eastAsia="Cambria" w:hAnsi="Cambria" w:cs="Cambria"/>
      <w:kern w:val="56"/>
      <w:sz w:val="28"/>
      <w:szCs w:val="24"/>
    </w:rPr>
  </w:style>
  <w:style w:type="paragraph" w:styleId="Heading1">
    <w:name w:val="heading 1"/>
    <w:aliases w:val="Section Heading,1 Char,1 Char Char,T 1,Titre 1 CS,heading1,Antraste 1,h1,heading1 Char,Antraste 1 Char,h1 Char,H1"/>
    <w:basedOn w:val="Normal"/>
    <w:next w:val="Normal"/>
    <w:link w:val="Heading1Char"/>
    <w:uiPriority w:val="9"/>
    <w:qFormat/>
    <w:rsid w:val="00F200AC"/>
    <w:pPr>
      <w:keepNext/>
      <w:keepLines/>
      <w:spacing w:before="480"/>
      <w:outlineLvl w:val="0"/>
    </w:pPr>
    <w:rPr>
      <w:rFonts w:eastAsia="Times New Roman" w:cs="Times New Roman"/>
      <w:b/>
      <w:bCs/>
      <w:color w:val="365F91"/>
      <w:kern w:val="0"/>
      <w:szCs w:val="28"/>
    </w:rPr>
  </w:style>
  <w:style w:type="paragraph" w:styleId="Heading2">
    <w:name w:val="heading 2"/>
    <w:aliases w:val="Heading,2,2 Char,Heading Char Char Char Char Char Char,Heading Char Char Char Char Char Char Char Char,Heading Char Char Char Char Char,T2,Titre 2 CS,Titre 21,t2.T2,h2,Titre 2 Car Car,Titre 2 Car Car Car,Antraste 2,Reset numbering"/>
    <w:basedOn w:val="Normal"/>
    <w:next w:val="Normal"/>
    <w:link w:val="Heading2Char"/>
    <w:qFormat/>
    <w:rsid w:val="00F200AC"/>
    <w:pPr>
      <w:keepNext/>
      <w:spacing w:before="120" w:after="120"/>
      <w:jc w:val="both"/>
      <w:outlineLvl w:val="1"/>
    </w:pPr>
    <w:rPr>
      <w:rFonts w:ascii="Arial" w:eastAsia="Times New Roman" w:hAnsi="Arial" w:cs="Times New Roman"/>
      <w:b/>
      <w:kern w:val="0"/>
      <w:sz w:val="26"/>
      <w:szCs w:val="20"/>
    </w:rPr>
  </w:style>
  <w:style w:type="paragraph" w:styleId="Heading3">
    <w:name w:val="heading 3"/>
    <w:basedOn w:val="Normal"/>
    <w:next w:val="Normal"/>
    <w:link w:val="Heading3Char"/>
    <w:qFormat/>
    <w:rsid w:val="00F200AC"/>
    <w:pPr>
      <w:keepNext/>
      <w:jc w:val="center"/>
      <w:outlineLvl w:val="2"/>
    </w:pPr>
    <w:rPr>
      <w:rFonts w:ascii="Times New Roman" w:eastAsia="Times New Roman" w:hAnsi="Times New Roman" w:cs="Times New Roman"/>
      <w:b/>
      <w:bCs/>
      <w:kern w:val="0"/>
      <w:szCs w:val="20"/>
    </w:rPr>
  </w:style>
  <w:style w:type="paragraph" w:styleId="Heading4">
    <w:name w:val="heading 4"/>
    <w:basedOn w:val="Normal"/>
    <w:next w:val="Normal"/>
    <w:link w:val="Heading4Char"/>
    <w:qFormat/>
    <w:rsid w:val="00F200AC"/>
    <w:pPr>
      <w:keepNext/>
      <w:outlineLvl w:val="3"/>
    </w:pPr>
    <w:rPr>
      <w:rFonts w:ascii="Times New Roman" w:eastAsia="Times New Roman" w:hAnsi="Times New Roman" w:cs="Times New Roman"/>
      <w:b/>
      <w:kern w:val="0"/>
      <w:sz w:val="24"/>
      <w:szCs w:val="20"/>
    </w:rPr>
  </w:style>
  <w:style w:type="paragraph" w:styleId="Heading5">
    <w:name w:val="heading 5"/>
    <w:basedOn w:val="Normal"/>
    <w:next w:val="Normal"/>
    <w:link w:val="Heading5Char"/>
    <w:qFormat/>
    <w:rsid w:val="00F200AC"/>
    <w:pPr>
      <w:spacing w:before="240" w:after="60"/>
      <w:outlineLvl w:val="4"/>
    </w:pPr>
    <w:rPr>
      <w:rFonts w:ascii="Arial" w:eastAsia="Times New Roman" w:hAnsi="Arial" w:cs="Times New Roman"/>
      <w:kern w:val="0"/>
      <w:sz w:val="22"/>
      <w:szCs w:val="20"/>
    </w:rPr>
  </w:style>
  <w:style w:type="paragraph" w:styleId="Heading6">
    <w:name w:val="heading 6"/>
    <w:basedOn w:val="Normal"/>
    <w:next w:val="Normal"/>
    <w:link w:val="Heading6Char"/>
    <w:qFormat/>
    <w:rsid w:val="00F200AC"/>
    <w:pPr>
      <w:spacing w:before="240" w:after="60"/>
      <w:outlineLvl w:val="5"/>
    </w:pPr>
    <w:rPr>
      <w:rFonts w:ascii="Arial" w:eastAsia="Times New Roman" w:hAnsi="Arial" w:cs="Times New Roman"/>
      <w:i/>
      <w:kern w:val="0"/>
      <w:sz w:val="22"/>
      <w:szCs w:val="20"/>
    </w:rPr>
  </w:style>
  <w:style w:type="paragraph" w:styleId="Heading7">
    <w:name w:val="heading 7"/>
    <w:basedOn w:val="Normal"/>
    <w:next w:val="Normal"/>
    <w:link w:val="Heading7Char"/>
    <w:qFormat/>
    <w:rsid w:val="00F200AC"/>
    <w:pPr>
      <w:spacing w:before="240" w:after="60"/>
      <w:outlineLvl w:val="6"/>
    </w:pPr>
    <w:rPr>
      <w:rFonts w:ascii="Arial" w:eastAsia="Times New Roman" w:hAnsi="Arial" w:cs="Times New Roman"/>
      <w:kern w:val="0"/>
      <w:sz w:val="22"/>
      <w:szCs w:val="20"/>
    </w:rPr>
  </w:style>
  <w:style w:type="paragraph" w:styleId="Heading8">
    <w:name w:val="heading 8"/>
    <w:basedOn w:val="Normal"/>
    <w:next w:val="Normal"/>
    <w:link w:val="Heading8Char"/>
    <w:qFormat/>
    <w:rsid w:val="00F200AC"/>
    <w:pPr>
      <w:spacing w:before="240" w:after="60"/>
      <w:outlineLvl w:val="7"/>
    </w:pPr>
    <w:rPr>
      <w:rFonts w:ascii="Arial" w:eastAsia="Times New Roman" w:hAnsi="Arial" w:cs="Times New Roman"/>
      <w:i/>
      <w:kern w:val="0"/>
      <w:sz w:val="22"/>
      <w:szCs w:val="20"/>
    </w:rPr>
  </w:style>
  <w:style w:type="paragraph" w:styleId="Heading9">
    <w:name w:val="heading 9"/>
    <w:basedOn w:val="Normal"/>
    <w:next w:val="Normal"/>
    <w:link w:val="Heading9Char"/>
    <w:qFormat/>
    <w:rsid w:val="00F200AC"/>
    <w:pPr>
      <w:spacing w:before="240" w:after="60"/>
      <w:outlineLvl w:val="8"/>
    </w:pPr>
    <w:rPr>
      <w:rFonts w:ascii="Arial" w:eastAsia="Times New Roman" w:hAnsi="Arial" w:cs="Times New Roman"/>
      <w:b/>
      <w:i/>
      <w:kern w:val="0"/>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 Char Char1,1 Char Char Char,T 1 Char,Titre 1 CS Char,heading1 Char1,Antraste 1 Char1,h1 Char1,heading1 Char Char,Antraste 1 Char Char,h1 Char Char,H1 Char"/>
    <w:basedOn w:val="DefaultParagraphFont"/>
    <w:link w:val="Heading1"/>
    <w:uiPriority w:val="9"/>
    <w:rsid w:val="00F200AC"/>
    <w:rPr>
      <w:rFonts w:ascii="Cambria" w:eastAsia="Times New Roman" w:hAnsi="Cambria" w:cs="Times New Roman"/>
      <w:b/>
      <w:bCs/>
      <w:color w:val="365F91"/>
      <w:sz w:val="28"/>
      <w:szCs w:val="28"/>
    </w:rPr>
  </w:style>
  <w:style w:type="character" w:customStyle="1" w:styleId="Heading2Char">
    <w:name w:val="Heading 2 Char"/>
    <w:aliases w:val="Heading Char,2 Char1,2 Char Char,Heading Char Char Char Char Char Char Char,Heading Char Char Char Char Char Char Char Char Char,Heading Char Char Char Char Char Char1,T2 Char,Titre 2 CS Char,Titre 21 Char,t2.T2 Char,h2 Char"/>
    <w:basedOn w:val="DefaultParagraphFont"/>
    <w:link w:val="Heading2"/>
    <w:rsid w:val="00F200AC"/>
    <w:rPr>
      <w:rFonts w:ascii="Arial" w:eastAsia="Times New Roman" w:hAnsi="Arial" w:cs="Times New Roman"/>
      <w:b/>
      <w:sz w:val="26"/>
      <w:szCs w:val="20"/>
    </w:rPr>
  </w:style>
  <w:style w:type="character" w:customStyle="1" w:styleId="Heading3Char">
    <w:name w:val="Heading 3 Char"/>
    <w:basedOn w:val="DefaultParagraphFont"/>
    <w:link w:val="Heading3"/>
    <w:rsid w:val="00F200AC"/>
    <w:rPr>
      <w:rFonts w:ascii="Times New Roman" w:eastAsia="Times New Roman" w:hAnsi="Times New Roman" w:cs="Times New Roman"/>
      <w:b/>
      <w:bCs/>
      <w:sz w:val="28"/>
      <w:szCs w:val="20"/>
    </w:rPr>
  </w:style>
  <w:style w:type="character" w:customStyle="1" w:styleId="Heading4Char">
    <w:name w:val="Heading 4 Char"/>
    <w:basedOn w:val="DefaultParagraphFont"/>
    <w:link w:val="Heading4"/>
    <w:rsid w:val="00F200AC"/>
    <w:rPr>
      <w:rFonts w:ascii="Times New Roman" w:eastAsia="Times New Roman" w:hAnsi="Times New Roman" w:cs="Times New Roman"/>
      <w:b/>
      <w:sz w:val="24"/>
      <w:szCs w:val="20"/>
    </w:rPr>
  </w:style>
  <w:style w:type="character" w:customStyle="1" w:styleId="Heading5Char">
    <w:name w:val="Heading 5 Char"/>
    <w:basedOn w:val="DefaultParagraphFont"/>
    <w:link w:val="Heading5"/>
    <w:rsid w:val="00F200AC"/>
    <w:rPr>
      <w:rFonts w:ascii="Arial" w:eastAsia="Times New Roman" w:hAnsi="Arial" w:cs="Times New Roman"/>
      <w:szCs w:val="20"/>
    </w:rPr>
  </w:style>
  <w:style w:type="character" w:customStyle="1" w:styleId="Heading6Char">
    <w:name w:val="Heading 6 Char"/>
    <w:basedOn w:val="DefaultParagraphFont"/>
    <w:link w:val="Heading6"/>
    <w:rsid w:val="00F200AC"/>
    <w:rPr>
      <w:rFonts w:ascii="Arial" w:eastAsia="Times New Roman" w:hAnsi="Arial" w:cs="Times New Roman"/>
      <w:i/>
      <w:szCs w:val="20"/>
    </w:rPr>
  </w:style>
  <w:style w:type="character" w:customStyle="1" w:styleId="Heading7Char">
    <w:name w:val="Heading 7 Char"/>
    <w:basedOn w:val="DefaultParagraphFont"/>
    <w:link w:val="Heading7"/>
    <w:rsid w:val="00F200AC"/>
    <w:rPr>
      <w:rFonts w:ascii="Arial" w:eastAsia="Times New Roman" w:hAnsi="Arial" w:cs="Times New Roman"/>
      <w:szCs w:val="20"/>
    </w:rPr>
  </w:style>
  <w:style w:type="character" w:customStyle="1" w:styleId="Heading8Char">
    <w:name w:val="Heading 8 Char"/>
    <w:basedOn w:val="DefaultParagraphFont"/>
    <w:link w:val="Heading8"/>
    <w:rsid w:val="00F200AC"/>
    <w:rPr>
      <w:rFonts w:ascii="Arial" w:eastAsia="Times New Roman" w:hAnsi="Arial" w:cs="Times New Roman"/>
      <w:i/>
      <w:szCs w:val="20"/>
    </w:rPr>
  </w:style>
  <w:style w:type="character" w:customStyle="1" w:styleId="Heading9Char">
    <w:name w:val="Heading 9 Char"/>
    <w:basedOn w:val="DefaultParagraphFont"/>
    <w:link w:val="Heading9"/>
    <w:rsid w:val="00F200AC"/>
    <w:rPr>
      <w:rFonts w:ascii="Arial" w:eastAsia="Times New Roman" w:hAnsi="Arial" w:cs="Times New Roman"/>
      <w:b/>
      <w:i/>
      <w:sz w:val="18"/>
      <w:szCs w:val="20"/>
    </w:rPr>
  </w:style>
  <w:style w:type="paragraph" w:customStyle="1" w:styleId="Sarakstarindkopa1">
    <w:name w:val="Saraksta rindkopa1"/>
    <w:basedOn w:val="Normal"/>
    <w:uiPriority w:val="34"/>
    <w:qFormat/>
    <w:rsid w:val="00F200AC"/>
    <w:pPr>
      <w:ind w:left="720"/>
      <w:contextualSpacing/>
    </w:pPr>
    <w:rPr>
      <w:rFonts w:eastAsia="Times New Roman"/>
    </w:rPr>
  </w:style>
  <w:style w:type="paragraph" w:customStyle="1" w:styleId="ListParagraph1">
    <w:name w:val="List Paragraph1"/>
    <w:basedOn w:val="Normal"/>
    <w:uiPriority w:val="99"/>
    <w:qFormat/>
    <w:rsid w:val="00F200AC"/>
    <w:pPr>
      <w:ind w:left="720"/>
      <w:contextualSpacing/>
    </w:pPr>
    <w:rPr>
      <w:rFonts w:eastAsia="Times New Roman"/>
    </w:rPr>
  </w:style>
  <w:style w:type="paragraph" w:styleId="Index1">
    <w:name w:val="index 1"/>
    <w:basedOn w:val="Normal"/>
    <w:next w:val="Normal"/>
    <w:autoRedefine/>
    <w:uiPriority w:val="99"/>
    <w:unhideWhenUsed/>
    <w:rsid w:val="00F200AC"/>
    <w:pPr>
      <w:ind w:left="240" w:hanging="240"/>
    </w:pPr>
  </w:style>
  <w:style w:type="paragraph" w:styleId="Title">
    <w:name w:val="Title"/>
    <w:basedOn w:val="Normal"/>
    <w:link w:val="TitleChar"/>
    <w:qFormat/>
    <w:rsid w:val="00F200AC"/>
    <w:pPr>
      <w:jc w:val="center"/>
    </w:pPr>
    <w:rPr>
      <w:rFonts w:ascii="Times New Roman" w:eastAsia="Times New Roman" w:hAnsi="Times New Roman" w:cs="Times New Roman"/>
      <w:b/>
      <w:kern w:val="0"/>
      <w:szCs w:val="20"/>
    </w:rPr>
  </w:style>
  <w:style w:type="character" w:customStyle="1" w:styleId="TitleChar">
    <w:name w:val="Title Char"/>
    <w:basedOn w:val="DefaultParagraphFont"/>
    <w:link w:val="Title"/>
    <w:rsid w:val="00F200AC"/>
    <w:rPr>
      <w:rFonts w:ascii="Times New Roman" w:eastAsia="Times New Roman" w:hAnsi="Times New Roman" w:cs="Times New Roman"/>
      <w:b/>
      <w:sz w:val="28"/>
      <w:szCs w:val="20"/>
    </w:rPr>
  </w:style>
  <w:style w:type="paragraph" w:styleId="Subtitle">
    <w:name w:val="Subtitle"/>
    <w:basedOn w:val="Normal"/>
    <w:link w:val="SubtitleChar"/>
    <w:qFormat/>
    <w:rsid w:val="00F200AC"/>
    <w:pPr>
      <w:jc w:val="center"/>
    </w:pPr>
    <w:rPr>
      <w:rFonts w:ascii="Times New Roman" w:eastAsia="Times New Roman" w:hAnsi="Times New Roman" w:cs="Times New Roman"/>
      <w:b/>
      <w:kern w:val="0"/>
      <w:sz w:val="32"/>
      <w:szCs w:val="20"/>
    </w:rPr>
  </w:style>
  <w:style w:type="character" w:customStyle="1" w:styleId="SubtitleChar">
    <w:name w:val="Subtitle Char"/>
    <w:basedOn w:val="DefaultParagraphFont"/>
    <w:link w:val="Subtitle"/>
    <w:rsid w:val="00F200AC"/>
    <w:rPr>
      <w:rFonts w:ascii="Times New Roman" w:eastAsia="Times New Roman" w:hAnsi="Times New Roman" w:cs="Times New Roman"/>
      <w:b/>
      <w:sz w:val="32"/>
      <w:szCs w:val="20"/>
    </w:rPr>
  </w:style>
  <w:style w:type="paragraph" w:styleId="ListParagraph">
    <w:name w:val="List Paragraph"/>
    <w:aliases w:val="Normal bullet 2,Bullet list,Strip,H&amp;P List Paragraph,Saraksta rindkopa,Virsraksti,Saistīto dokumentu saraksts"/>
    <w:basedOn w:val="Normal"/>
    <w:link w:val="ListParagraphChar"/>
    <w:qFormat/>
    <w:rsid w:val="00F200AC"/>
    <w:pPr>
      <w:ind w:left="720"/>
      <w:contextualSpacing/>
    </w:pPr>
    <w:rPr>
      <w:rFonts w:eastAsia="Times New Roman" w:cs="Times New Roman"/>
    </w:rPr>
  </w:style>
  <w:style w:type="character" w:customStyle="1" w:styleId="ListParagraphChar">
    <w:name w:val="List Paragraph Char"/>
    <w:aliases w:val="Normal bullet 2 Char,Bullet list Char,Strip Char,H&amp;P List Paragraph Char,Saraksta rindkopa Char,Virsraksti Char,Saistīto dokumentu saraksts Char"/>
    <w:link w:val="ListParagraph"/>
    <w:rsid w:val="00F200AC"/>
    <w:rPr>
      <w:rFonts w:ascii="Cambria" w:eastAsia="Times New Roman" w:hAnsi="Cambria" w:cs="Times New Roman"/>
      <w:kern w:val="56"/>
      <w:sz w:val="28"/>
      <w:szCs w:val="24"/>
    </w:rPr>
  </w:style>
  <w:style w:type="paragraph" w:styleId="TOCHeading">
    <w:name w:val="TOC Heading"/>
    <w:basedOn w:val="Heading1"/>
    <w:next w:val="Normal"/>
    <w:uiPriority w:val="99"/>
    <w:qFormat/>
    <w:rsid w:val="00F200AC"/>
    <w:pPr>
      <w:spacing w:line="276" w:lineRule="auto"/>
      <w:outlineLvl w:val="9"/>
    </w:pPr>
    <w:rPr>
      <w:lang w:val="en-US"/>
    </w:rPr>
  </w:style>
  <w:style w:type="paragraph" w:styleId="Footer">
    <w:name w:val="footer"/>
    <w:aliases w:val=" Char5 Char, Char5 Char Char"/>
    <w:basedOn w:val="Normal"/>
    <w:link w:val="FooterChar"/>
    <w:rsid w:val="00F200AC"/>
    <w:pPr>
      <w:tabs>
        <w:tab w:val="center" w:pos="4153"/>
        <w:tab w:val="right" w:pos="8306"/>
      </w:tabs>
    </w:pPr>
    <w:rPr>
      <w:rFonts w:cs="Times New Roman"/>
      <w:kern w:val="0"/>
      <w:sz w:val="24"/>
      <w:lang w:val="en-GB"/>
    </w:rPr>
  </w:style>
  <w:style w:type="character" w:customStyle="1" w:styleId="FooterChar">
    <w:name w:val="Footer Char"/>
    <w:aliases w:val=" Char5 Char Char1, Char5 Char Char Char"/>
    <w:basedOn w:val="DefaultParagraphFont"/>
    <w:link w:val="Footer"/>
    <w:rsid w:val="00F200AC"/>
    <w:rPr>
      <w:rFonts w:ascii="Cambria" w:eastAsia="Cambria" w:hAnsi="Cambria" w:cs="Times New Roman"/>
      <w:sz w:val="24"/>
      <w:szCs w:val="24"/>
      <w:lang w:val="en-GB"/>
    </w:rPr>
  </w:style>
  <w:style w:type="paragraph" w:styleId="BodyText">
    <w:name w:val="Body Text"/>
    <w:aliases w:val="Body Text1, Char,b,uvlaka 3, uvlaka 3,plain,plain Char,b1,uvlaka 31, uvlaka 31,Body Text Char1,Body Text Char Char,Char"/>
    <w:basedOn w:val="Normal"/>
    <w:link w:val="BodyTextChar"/>
    <w:rsid w:val="00F200AC"/>
    <w:pPr>
      <w:widowControl w:val="0"/>
      <w:autoSpaceDE w:val="0"/>
      <w:autoSpaceDN w:val="0"/>
      <w:adjustRightInd w:val="0"/>
      <w:jc w:val="both"/>
    </w:pPr>
    <w:rPr>
      <w:rFonts w:cs="Times New Roman"/>
      <w:kern w:val="0"/>
      <w:szCs w:val="22"/>
    </w:rPr>
  </w:style>
  <w:style w:type="character" w:customStyle="1" w:styleId="BodyTextChar">
    <w:name w:val="Body Text Char"/>
    <w:aliases w:val="Body Text1 Char, Char Char,b Char,uvlaka 3 Char, uvlaka 3 Char,plain Char1,plain Char Char,b1 Char,uvlaka 31 Char, uvlaka 31 Char,Body Text Char1 Char,Body Text Char Char Char,Char Char8"/>
    <w:basedOn w:val="DefaultParagraphFont"/>
    <w:link w:val="BodyText"/>
    <w:rsid w:val="00F200AC"/>
    <w:rPr>
      <w:rFonts w:ascii="Cambria" w:eastAsia="Cambria" w:hAnsi="Cambria" w:cs="Times New Roman"/>
      <w:sz w:val="28"/>
    </w:rPr>
  </w:style>
  <w:style w:type="paragraph" w:styleId="BodyText2">
    <w:name w:val="Body Text 2"/>
    <w:basedOn w:val="Normal"/>
    <w:link w:val="BodyText2Char"/>
    <w:rsid w:val="00F200AC"/>
    <w:rPr>
      <w:rFonts w:cs="Times New Roman"/>
      <w:kern w:val="0"/>
      <w:sz w:val="20"/>
      <w:lang w:val="en-GB"/>
    </w:rPr>
  </w:style>
  <w:style w:type="character" w:customStyle="1" w:styleId="BodyText2Char">
    <w:name w:val="Body Text 2 Char"/>
    <w:basedOn w:val="DefaultParagraphFont"/>
    <w:link w:val="BodyText2"/>
    <w:rsid w:val="00F200AC"/>
    <w:rPr>
      <w:rFonts w:ascii="Cambria" w:eastAsia="Cambria" w:hAnsi="Cambria" w:cs="Times New Roman"/>
      <w:sz w:val="20"/>
      <w:szCs w:val="24"/>
      <w:lang w:val="en-GB"/>
    </w:rPr>
  </w:style>
  <w:style w:type="character" w:styleId="PageNumber">
    <w:name w:val="page number"/>
    <w:rsid w:val="00F200AC"/>
  </w:style>
  <w:style w:type="character" w:styleId="Hyperlink">
    <w:name w:val="Hyperlink"/>
    <w:uiPriority w:val="99"/>
    <w:rsid w:val="00F200AC"/>
    <w:rPr>
      <w:color w:val="0000FF"/>
      <w:u w:val="single"/>
    </w:rPr>
  </w:style>
  <w:style w:type="paragraph" w:customStyle="1" w:styleId="Style1">
    <w:name w:val="Style1"/>
    <w:autoRedefine/>
    <w:qFormat/>
    <w:rsid w:val="00F8259F"/>
    <w:pPr>
      <w:numPr>
        <w:ilvl w:val="1"/>
        <w:numId w:val="7"/>
      </w:numPr>
      <w:spacing w:after="0" w:line="240" w:lineRule="auto"/>
      <w:jc w:val="both"/>
    </w:pPr>
    <w:rPr>
      <w:rFonts w:ascii="Times New Roman" w:eastAsia="Cambria" w:hAnsi="Times New Roman" w:cs="Times New Roman"/>
      <w:sz w:val="24"/>
      <w:szCs w:val="24"/>
    </w:rPr>
  </w:style>
  <w:style w:type="paragraph" w:customStyle="1" w:styleId="StyleStyle2Justified">
    <w:name w:val="Style Style2 + Justified"/>
    <w:basedOn w:val="Normal"/>
    <w:rsid w:val="00F200AC"/>
    <w:pPr>
      <w:numPr>
        <w:numId w:val="1"/>
      </w:numPr>
      <w:spacing w:before="240" w:after="120"/>
      <w:jc w:val="both"/>
    </w:pPr>
    <w:rPr>
      <w:b/>
      <w:bCs/>
      <w:kern w:val="0"/>
      <w:sz w:val="24"/>
      <w:szCs w:val="20"/>
    </w:rPr>
  </w:style>
  <w:style w:type="paragraph" w:customStyle="1" w:styleId="StyleStyle1Justified">
    <w:name w:val="Style Style1 + Justified"/>
    <w:basedOn w:val="Style1"/>
    <w:rsid w:val="00F200AC"/>
    <w:pPr>
      <w:spacing w:before="40" w:after="40"/>
    </w:pPr>
    <w:rPr>
      <w:szCs w:val="20"/>
    </w:rPr>
  </w:style>
  <w:style w:type="paragraph" w:styleId="Header">
    <w:name w:val="header"/>
    <w:aliases w:val="Header Char Char"/>
    <w:basedOn w:val="Normal"/>
    <w:link w:val="HeaderChar"/>
    <w:rsid w:val="00F200AC"/>
    <w:pPr>
      <w:tabs>
        <w:tab w:val="center" w:pos="4153"/>
        <w:tab w:val="right" w:pos="8306"/>
      </w:tabs>
    </w:pPr>
    <w:rPr>
      <w:rFonts w:cs="Times New Roman"/>
    </w:rPr>
  </w:style>
  <w:style w:type="character" w:customStyle="1" w:styleId="HeaderChar">
    <w:name w:val="Header Char"/>
    <w:aliases w:val="Header Char Char Char"/>
    <w:basedOn w:val="DefaultParagraphFont"/>
    <w:link w:val="Header"/>
    <w:rsid w:val="00F200AC"/>
    <w:rPr>
      <w:rFonts w:ascii="Cambria" w:eastAsia="Cambria" w:hAnsi="Cambria" w:cs="Times New Roman"/>
      <w:kern w:val="56"/>
      <w:sz w:val="28"/>
      <w:szCs w:val="24"/>
    </w:rPr>
  </w:style>
  <w:style w:type="character" w:customStyle="1" w:styleId="Heading31">
    <w:name w:val="Heading 31"/>
    <w:rsid w:val="00F200AC"/>
    <w:rPr>
      <w:rFonts w:ascii="Cambria" w:hAnsi="Cambria"/>
      <w:b/>
      <w:bCs/>
      <w:sz w:val="24"/>
    </w:rPr>
  </w:style>
  <w:style w:type="paragraph" w:customStyle="1" w:styleId="Text1">
    <w:name w:val="Text 1"/>
    <w:basedOn w:val="Normal"/>
    <w:rsid w:val="00F200AC"/>
    <w:pPr>
      <w:spacing w:before="240" w:line="240" w:lineRule="exact"/>
      <w:ind w:left="567"/>
      <w:jc w:val="both"/>
    </w:pPr>
    <w:rPr>
      <w:kern w:val="0"/>
      <w:sz w:val="24"/>
      <w:szCs w:val="20"/>
      <w:lang w:val="en-GB"/>
    </w:rPr>
  </w:style>
  <w:style w:type="paragraph" w:customStyle="1" w:styleId="Style10">
    <w:name w:val="Style 1"/>
    <w:basedOn w:val="Normal"/>
    <w:rsid w:val="00F200AC"/>
    <w:pPr>
      <w:widowControl w:val="0"/>
      <w:autoSpaceDE w:val="0"/>
      <w:autoSpaceDN w:val="0"/>
      <w:adjustRightInd w:val="0"/>
    </w:pPr>
    <w:rPr>
      <w:kern w:val="0"/>
      <w:sz w:val="24"/>
      <w:lang w:eastAsia="lv-LV"/>
    </w:rPr>
  </w:style>
  <w:style w:type="paragraph" w:styleId="BodyTextIndent2">
    <w:name w:val="Body Text Indent 2"/>
    <w:basedOn w:val="Normal"/>
    <w:link w:val="BodyTextIndent2Char"/>
    <w:rsid w:val="00F200AC"/>
    <w:pPr>
      <w:spacing w:after="120" w:line="480" w:lineRule="auto"/>
      <w:ind w:left="283"/>
    </w:pPr>
    <w:rPr>
      <w:rFonts w:cs="Times New Roman"/>
    </w:rPr>
  </w:style>
  <w:style w:type="character" w:customStyle="1" w:styleId="BodyTextIndent2Char">
    <w:name w:val="Body Text Indent 2 Char"/>
    <w:basedOn w:val="DefaultParagraphFont"/>
    <w:link w:val="BodyTextIndent2"/>
    <w:rsid w:val="00F200AC"/>
    <w:rPr>
      <w:rFonts w:ascii="Cambria" w:eastAsia="Cambria" w:hAnsi="Cambria" w:cs="Times New Roman"/>
      <w:kern w:val="56"/>
      <w:sz w:val="28"/>
      <w:szCs w:val="24"/>
    </w:rPr>
  </w:style>
  <w:style w:type="paragraph" w:styleId="BodyTextIndent3">
    <w:name w:val="Body Text Indent 3"/>
    <w:basedOn w:val="Normal"/>
    <w:link w:val="BodyTextIndent3Char"/>
    <w:rsid w:val="00F200AC"/>
    <w:pPr>
      <w:spacing w:after="120"/>
      <w:ind w:left="283"/>
    </w:pPr>
    <w:rPr>
      <w:rFonts w:cs="Times New Roman"/>
      <w:sz w:val="16"/>
      <w:szCs w:val="16"/>
    </w:rPr>
  </w:style>
  <w:style w:type="character" w:customStyle="1" w:styleId="BodyTextIndent3Char">
    <w:name w:val="Body Text Indent 3 Char"/>
    <w:basedOn w:val="DefaultParagraphFont"/>
    <w:link w:val="BodyTextIndent3"/>
    <w:rsid w:val="00F200AC"/>
    <w:rPr>
      <w:rFonts w:ascii="Cambria" w:eastAsia="Cambria" w:hAnsi="Cambria" w:cs="Times New Roman"/>
      <w:kern w:val="56"/>
      <w:sz w:val="16"/>
      <w:szCs w:val="16"/>
    </w:rPr>
  </w:style>
  <w:style w:type="paragraph" w:customStyle="1" w:styleId="Punkts">
    <w:name w:val="Punkts"/>
    <w:basedOn w:val="Normal"/>
    <w:next w:val="Apakpunkts"/>
    <w:rsid w:val="00F200AC"/>
    <w:pPr>
      <w:numPr>
        <w:ilvl w:val="1"/>
        <w:numId w:val="5"/>
      </w:numPr>
    </w:pPr>
    <w:rPr>
      <w:b/>
      <w:kern w:val="0"/>
      <w:sz w:val="20"/>
      <w:lang w:eastAsia="lv-LV"/>
    </w:rPr>
  </w:style>
  <w:style w:type="paragraph" w:customStyle="1" w:styleId="Apakpunkts">
    <w:name w:val="Apakšpunkts"/>
    <w:basedOn w:val="Normal"/>
    <w:link w:val="ApakpunktsChar"/>
    <w:rsid w:val="00F200AC"/>
    <w:pPr>
      <w:tabs>
        <w:tab w:val="num" w:pos="851"/>
      </w:tabs>
      <w:ind w:left="851" w:hanging="851"/>
    </w:pPr>
    <w:rPr>
      <w:rFonts w:cs="Times New Roman"/>
      <w:b/>
      <w:kern w:val="0"/>
      <w:sz w:val="20"/>
    </w:rPr>
  </w:style>
  <w:style w:type="character" w:customStyle="1" w:styleId="ApakpunktsChar">
    <w:name w:val="Apakšpunkts Char"/>
    <w:link w:val="Apakpunkts"/>
    <w:rsid w:val="00F200AC"/>
    <w:rPr>
      <w:rFonts w:ascii="Cambria" w:eastAsia="Cambria" w:hAnsi="Cambria" w:cs="Times New Roman"/>
      <w:b/>
      <w:sz w:val="20"/>
      <w:szCs w:val="24"/>
    </w:rPr>
  </w:style>
  <w:style w:type="paragraph" w:customStyle="1" w:styleId="Paragrfs">
    <w:name w:val="Paragrāfs"/>
    <w:basedOn w:val="Normal"/>
    <w:next w:val="Normal"/>
    <w:rsid w:val="00F200AC"/>
    <w:pPr>
      <w:numPr>
        <w:ilvl w:val="2"/>
        <w:numId w:val="5"/>
      </w:numPr>
      <w:jc w:val="both"/>
    </w:pPr>
    <w:rPr>
      <w:kern w:val="0"/>
      <w:sz w:val="20"/>
      <w:lang w:eastAsia="lv-LV"/>
    </w:rPr>
  </w:style>
  <w:style w:type="character" w:customStyle="1" w:styleId="apple-style-span">
    <w:name w:val="apple-style-span"/>
    <w:rsid w:val="00F200AC"/>
  </w:style>
  <w:style w:type="paragraph" w:styleId="BodyText3">
    <w:name w:val="Body Text 3"/>
    <w:basedOn w:val="Normal"/>
    <w:link w:val="BodyText3Char"/>
    <w:unhideWhenUsed/>
    <w:rsid w:val="00F200AC"/>
    <w:pPr>
      <w:spacing w:after="120"/>
    </w:pPr>
    <w:rPr>
      <w:rFonts w:cs="Times New Roman"/>
      <w:sz w:val="16"/>
      <w:szCs w:val="16"/>
    </w:rPr>
  </w:style>
  <w:style w:type="character" w:customStyle="1" w:styleId="BodyText3Char">
    <w:name w:val="Body Text 3 Char"/>
    <w:basedOn w:val="DefaultParagraphFont"/>
    <w:link w:val="BodyText3"/>
    <w:rsid w:val="00F200AC"/>
    <w:rPr>
      <w:rFonts w:ascii="Cambria" w:eastAsia="Cambria" w:hAnsi="Cambria" w:cs="Times New Roman"/>
      <w:kern w:val="56"/>
      <w:sz w:val="16"/>
      <w:szCs w:val="16"/>
    </w:rPr>
  </w:style>
  <w:style w:type="paragraph" w:styleId="NormalWeb">
    <w:name w:val="Normal (Web)"/>
    <w:basedOn w:val="Normal"/>
    <w:uiPriority w:val="99"/>
    <w:rsid w:val="00F200AC"/>
    <w:pPr>
      <w:spacing w:before="100" w:beforeAutospacing="1" w:after="100" w:afterAutospacing="1"/>
    </w:pPr>
    <w:rPr>
      <w:kern w:val="0"/>
      <w:sz w:val="24"/>
      <w:lang w:val="en-GB"/>
    </w:rPr>
  </w:style>
  <w:style w:type="character" w:styleId="CommentReference">
    <w:name w:val="annotation reference"/>
    <w:unhideWhenUsed/>
    <w:rsid w:val="00F200AC"/>
    <w:rPr>
      <w:sz w:val="16"/>
      <w:szCs w:val="16"/>
    </w:rPr>
  </w:style>
  <w:style w:type="paragraph" w:styleId="CommentText">
    <w:name w:val="annotation text"/>
    <w:basedOn w:val="Normal"/>
    <w:link w:val="CommentTextChar"/>
    <w:unhideWhenUsed/>
    <w:rsid w:val="00F200AC"/>
    <w:rPr>
      <w:rFonts w:cs="Times New Roman"/>
      <w:sz w:val="20"/>
      <w:szCs w:val="20"/>
    </w:rPr>
  </w:style>
  <w:style w:type="character" w:customStyle="1" w:styleId="CommentTextChar">
    <w:name w:val="Comment Text Char"/>
    <w:basedOn w:val="DefaultParagraphFont"/>
    <w:link w:val="CommentText"/>
    <w:rsid w:val="00F200AC"/>
    <w:rPr>
      <w:rFonts w:ascii="Cambria" w:eastAsia="Cambria" w:hAnsi="Cambria" w:cs="Times New Roman"/>
      <w:kern w:val="56"/>
      <w:sz w:val="20"/>
      <w:szCs w:val="20"/>
    </w:rPr>
  </w:style>
  <w:style w:type="paragraph" w:styleId="CommentSubject">
    <w:name w:val="annotation subject"/>
    <w:basedOn w:val="CommentText"/>
    <w:next w:val="CommentText"/>
    <w:link w:val="CommentSubjectChar"/>
    <w:uiPriority w:val="99"/>
    <w:unhideWhenUsed/>
    <w:rsid w:val="00F200AC"/>
    <w:rPr>
      <w:b/>
      <w:bCs/>
    </w:rPr>
  </w:style>
  <w:style w:type="character" w:customStyle="1" w:styleId="CommentSubjectChar">
    <w:name w:val="Comment Subject Char"/>
    <w:basedOn w:val="CommentTextChar"/>
    <w:link w:val="CommentSubject"/>
    <w:uiPriority w:val="99"/>
    <w:rsid w:val="00F200AC"/>
    <w:rPr>
      <w:rFonts w:ascii="Cambria" w:eastAsia="Cambria" w:hAnsi="Cambria" w:cs="Times New Roman"/>
      <w:b/>
      <w:bCs/>
      <w:kern w:val="56"/>
      <w:sz w:val="20"/>
      <w:szCs w:val="20"/>
    </w:rPr>
  </w:style>
  <w:style w:type="paragraph" w:styleId="BalloonText">
    <w:name w:val="Balloon Text"/>
    <w:basedOn w:val="Normal"/>
    <w:link w:val="BalloonTextChar"/>
    <w:uiPriority w:val="99"/>
    <w:unhideWhenUsed/>
    <w:rsid w:val="00F200AC"/>
    <w:rPr>
      <w:rFonts w:ascii="Tahoma" w:hAnsi="Tahoma" w:cs="Times New Roman"/>
      <w:sz w:val="16"/>
      <w:szCs w:val="16"/>
    </w:rPr>
  </w:style>
  <w:style w:type="character" w:customStyle="1" w:styleId="BalloonTextChar">
    <w:name w:val="Balloon Text Char"/>
    <w:basedOn w:val="DefaultParagraphFont"/>
    <w:link w:val="BalloonText"/>
    <w:uiPriority w:val="99"/>
    <w:rsid w:val="00F200AC"/>
    <w:rPr>
      <w:rFonts w:ascii="Tahoma" w:eastAsia="Cambria" w:hAnsi="Tahoma" w:cs="Times New Roman"/>
      <w:kern w:val="56"/>
      <w:sz w:val="16"/>
      <w:szCs w:val="16"/>
    </w:rPr>
  </w:style>
  <w:style w:type="paragraph" w:styleId="PlainText">
    <w:name w:val="Plain Text"/>
    <w:basedOn w:val="Normal"/>
    <w:link w:val="PlainTextChar"/>
    <w:uiPriority w:val="99"/>
    <w:unhideWhenUsed/>
    <w:rsid w:val="00F200AC"/>
    <w:rPr>
      <w:rFonts w:ascii="Consolas" w:eastAsia="Calibri" w:hAnsi="Consolas" w:cs="Times New Roman"/>
      <w:kern w:val="0"/>
      <w:sz w:val="21"/>
      <w:szCs w:val="21"/>
    </w:rPr>
  </w:style>
  <w:style w:type="character" w:customStyle="1" w:styleId="PlainTextChar">
    <w:name w:val="Plain Text Char"/>
    <w:basedOn w:val="DefaultParagraphFont"/>
    <w:link w:val="PlainText"/>
    <w:uiPriority w:val="99"/>
    <w:rsid w:val="00F200AC"/>
    <w:rPr>
      <w:rFonts w:ascii="Consolas" w:eastAsia="Calibri" w:hAnsi="Consolas" w:cs="Times New Roman"/>
      <w:sz w:val="21"/>
      <w:szCs w:val="21"/>
    </w:rPr>
  </w:style>
  <w:style w:type="character" w:customStyle="1" w:styleId="c2">
    <w:name w:val="c2"/>
    <w:rsid w:val="00F200AC"/>
  </w:style>
  <w:style w:type="paragraph" w:customStyle="1" w:styleId="Textbody">
    <w:name w:val="Text body"/>
    <w:basedOn w:val="Normal"/>
    <w:uiPriority w:val="99"/>
    <w:rsid w:val="00F200AC"/>
    <w:pPr>
      <w:tabs>
        <w:tab w:val="left" w:pos="709"/>
      </w:tabs>
      <w:suppressAutoHyphens/>
      <w:jc w:val="both"/>
    </w:pPr>
    <w:rPr>
      <w:rFonts w:ascii="Times New Roman" w:eastAsia="Times New Roman" w:hAnsi="Times New Roman" w:cs="Times New Roman"/>
      <w:color w:val="000000"/>
      <w:kern w:val="0"/>
      <w:sz w:val="24"/>
    </w:rPr>
  </w:style>
  <w:style w:type="paragraph" w:styleId="BodyTextIndent">
    <w:name w:val="Body Text Indent"/>
    <w:basedOn w:val="Normal"/>
    <w:link w:val="BodyTextIndentChar"/>
    <w:uiPriority w:val="99"/>
    <w:rsid w:val="00F200AC"/>
    <w:pPr>
      <w:spacing w:after="120"/>
      <w:ind w:left="283"/>
    </w:pPr>
    <w:rPr>
      <w:rFonts w:cs="Times New Roman"/>
    </w:rPr>
  </w:style>
  <w:style w:type="character" w:customStyle="1" w:styleId="BodyTextIndentChar">
    <w:name w:val="Body Text Indent Char"/>
    <w:basedOn w:val="DefaultParagraphFont"/>
    <w:link w:val="BodyTextIndent"/>
    <w:uiPriority w:val="99"/>
    <w:rsid w:val="00F200AC"/>
    <w:rPr>
      <w:rFonts w:ascii="Cambria" w:eastAsia="Cambria" w:hAnsi="Cambria" w:cs="Times New Roman"/>
      <w:kern w:val="56"/>
      <w:sz w:val="28"/>
      <w:szCs w:val="24"/>
    </w:rPr>
  </w:style>
  <w:style w:type="paragraph" w:customStyle="1" w:styleId="RakstzRakstz4">
    <w:name w:val="Rakstz. Rakstz.4"/>
    <w:basedOn w:val="Normal"/>
    <w:rsid w:val="00F200AC"/>
    <w:pPr>
      <w:spacing w:after="160" w:line="240" w:lineRule="exact"/>
    </w:pPr>
    <w:rPr>
      <w:rFonts w:ascii="Tahoma" w:eastAsia="Times New Roman" w:hAnsi="Tahoma" w:cs="Times New Roman"/>
      <w:kern w:val="0"/>
      <w:sz w:val="20"/>
      <w:szCs w:val="20"/>
      <w:lang w:val="en-US"/>
    </w:rPr>
  </w:style>
  <w:style w:type="paragraph" w:customStyle="1" w:styleId="naisf">
    <w:name w:val="naisf"/>
    <w:basedOn w:val="Normal"/>
    <w:link w:val="naisfChar"/>
    <w:qFormat/>
    <w:rsid w:val="00F200AC"/>
    <w:pPr>
      <w:spacing w:before="100" w:after="100"/>
      <w:jc w:val="both"/>
    </w:pPr>
    <w:rPr>
      <w:rFonts w:ascii="Times New Roman" w:eastAsia="Times New Roman" w:hAnsi="Times New Roman" w:cs="Times New Roman"/>
      <w:kern w:val="0"/>
      <w:sz w:val="24"/>
      <w:szCs w:val="20"/>
      <w:lang w:val="en-GB"/>
    </w:rPr>
  </w:style>
  <w:style w:type="character" w:customStyle="1" w:styleId="naisfChar">
    <w:name w:val="naisf Char"/>
    <w:link w:val="naisf"/>
    <w:qFormat/>
    <w:locked/>
    <w:rsid w:val="00F200AC"/>
    <w:rPr>
      <w:rFonts w:ascii="Times New Roman" w:eastAsia="Times New Roman" w:hAnsi="Times New Roman" w:cs="Times New Roman"/>
      <w:sz w:val="24"/>
      <w:szCs w:val="20"/>
      <w:lang w:val="en-GB"/>
    </w:rPr>
  </w:style>
  <w:style w:type="character" w:customStyle="1" w:styleId="c3">
    <w:name w:val="c3"/>
    <w:basedOn w:val="DefaultParagraphFont"/>
    <w:rsid w:val="00F200AC"/>
  </w:style>
  <w:style w:type="character" w:customStyle="1" w:styleId="c1">
    <w:name w:val="c1"/>
    <w:basedOn w:val="DefaultParagraphFont"/>
    <w:rsid w:val="00F200AC"/>
  </w:style>
  <w:style w:type="paragraph" w:customStyle="1" w:styleId="tv213">
    <w:name w:val="tv213"/>
    <w:basedOn w:val="Normal"/>
    <w:rsid w:val="00F200AC"/>
    <w:pPr>
      <w:spacing w:before="100" w:beforeAutospacing="1" w:after="100" w:afterAutospacing="1"/>
    </w:pPr>
    <w:rPr>
      <w:rFonts w:ascii="Times New Roman" w:eastAsia="Times New Roman" w:hAnsi="Times New Roman" w:cs="Times New Roman"/>
      <w:kern w:val="0"/>
      <w:sz w:val="24"/>
      <w:lang w:eastAsia="lv-LV"/>
    </w:rPr>
  </w:style>
  <w:style w:type="table" w:styleId="TableGrid">
    <w:name w:val="Table Grid"/>
    <w:basedOn w:val="TableNormal"/>
    <w:uiPriority w:val="39"/>
    <w:rsid w:val="00F200AC"/>
    <w:pPr>
      <w:spacing w:after="0" w:line="240" w:lineRule="auto"/>
    </w:pPr>
    <w:rPr>
      <w:rFonts w:ascii="Calibri" w:eastAsia="Calibri" w:hAnsi="Calibri" w:cs="Microsoft Himalay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F200AC"/>
  </w:style>
  <w:style w:type="paragraph" w:customStyle="1" w:styleId="Numeracija">
    <w:name w:val="Numeracija"/>
    <w:basedOn w:val="Normal"/>
    <w:uiPriority w:val="99"/>
    <w:rsid w:val="00F200AC"/>
    <w:pPr>
      <w:ind w:left="360" w:hanging="360"/>
      <w:jc w:val="both"/>
    </w:pPr>
    <w:rPr>
      <w:rFonts w:ascii="Times New Roman" w:eastAsia="Times New Roman" w:hAnsi="Times New Roman" w:cs="Times New Roman"/>
      <w:kern w:val="0"/>
      <w:sz w:val="26"/>
    </w:rPr>
  </w:style>
  <w:style w:type="paragraph" w:customStyle="1" w:styleId="TableContents">
    <w:name w:val="Table Contents"/>
    <w:basedOn w:val="Normal"/>
    <w:rsid w:val="00F200AC"/>
    <w:pPr>
      <w:widowControl w:val="0"/>
      <w:suppressLineNumbers/>
      <w:suppressAutoHyphens/>
    </w:pPr>
    <w:rPr>
      <w:rFonts w:ascii="Times New Roman" w:eastAsia="Lucida Sans Unicode" w:hAnsi="Times New Roman" w:cs="Times New Roman"/>
      <w:kern w:val="2"/>
      <w:sz w:val="24"/>
      <w:lang w:eastAsia="ar-SA"/>
    </w:rPr>
  </w:style>
  <w:style w:type="paragraph" w:customStyle="1" w:styleId="TableParagraph">
    <w:name w:val="Table Paragraph"/>
    <w:basedOn w:val="Normal"/>
    <w:uiPriority w:val="1"/>
    <w:qFormat/>
    <w:rsid w:val="00F200AC"/>
    <w:pPr>
      <w:widowControl w:val="0"/>
    </w:pPr>
    <w:rPr>
      <w:rFonts w:ascii="Calibri" w:eastAsia="Calibri" w:hAnsi="Calibri" w:cs="Times New Roman"/>
      <w:kern w:val="0"/>
      <w:sz w:val="22"/>
      <w:szCs w:val="22"/>
      <w:lang w:val="en-US"/>
    </w:rPr>
  </w:style>
  <w:style w:type="paragraph" w:customStyle="1" w:styleId="WW-Default">
    <w:name w:val="WW-Default"/>
    <w:rsid w:val="00F200AC"/>
    <w:pPr>
      <w:widowControl w:val="0"/>
      <w:suppressAutoHyphens/>
      <w:autoSpaceDE w:val="0"/>
      <w:spacing w:after="0" w:line="240" w:lineRule="auto"/>
    </w:pPr>
    <w:rPr>
      <w:rFonts w:ascii="Times New Roman" w:eastAsia="Arial" w:hAnsi="Times New Roman" w:cs="Times New Roman"/>
      <w:noProof/>
      <w:kern w:val="2"/>
      <w:sz w:val="24"/>
      <w:szCs w:val="24"/>
      <w:lang w:val="en-US"/>
    </w:rPr>
  </w:style>
  <w:style w:type="character" w:customStyle="1" w:styleId="c5">
    <w:name w:val="c5"/>
    <w:rsid w:val="00F200AC"/>
  </w:style>
  <w:style w:type="character" w:customStyle="1" w:styleId="CharChar5">
    <w:name w:val="Char Char5"/>
    <w:rsid w:val="00F200AC"/>
    <w:rPr>
      <w:rFonts w:ascii="Arial" w:hAnsi="Arial"/>
      <w:color w:val="17365D"/>
      <w:spacing w:val="5"/>
      <w:kern w:val="28"/>
      <w:sz w:val="52"/>
      <w:szCs w:val="52"/>
      <w:lang w:val="lv-LV" w:eastAsia="en-US" w:bidi="ar-SA"/>
    </w:rPr>
  </w:style>
  <w:style w:type="paragraph" w:customStyle="1" w:styleId="a">
    <w:name w:val="Без интервала"/>
    <w:uiPriority w:val="99"/>
    <w:qFormat/>
    <w:rsid w:val="00F200AC"/>
    <w:pPr>
      <w:spacing w:after="0" w:line="360" w:lineRule="auto"/>
      <w:ind w:left="357" w:hanging="357"/>
      <w:jc w:val="both"/>
    </w:pPr>
    <w:rPr>
      <w:rFonts w:ascii="Times New Roman" w:eastAsia="MS Mincho" w:hAnsi="Times New Roman" w:cs="Times New Roman"/>
      <w:sz w:val="24"/>
    </w:rPr>
  </w:style>
  <w:style w:type="paragraph" w:customStyle="1" w:styleId="a0">
    <w:name w:val="Абзац списка"/>
    <w:basedOn w:val="Normal"/>
    <w:uiPriority w:val="99"/>
    <w:qFormat/>
    <w:rsid w:val="00F200AC"/>
    <w:pPr>
      <w:spacing w:line="360" w:lineRule="auto"/>
      <w:ind w:left="720" w:hanging="357"/>
      <w:contextualSpacing/>
      <w:jc w:val="both"/>
    </w:pPr>
    <w:rPr>
      <w:rFonts w:ascii="Times New Roman" w:eastAsia="MS Mincho" w:hAnsi="Times New Roman" w:cs="Times New Roman"/>
      <w:kern w:val="0"/>
      <w:sz w:val="24"/>
      <w:szCs w:val="22"/>
    </w:rPr>
  </w:style>
  <w:style w:type="character" w:customStyle="1" w:styleId="CharChar7">
    <w:name w:val="Char Char7"/>
    <w:rsid w:val="00F200AC"/>
    <w:rPr>
      <w:b/>
      <w:bCs/>
      <w:i/>
      <w:sz w:val="28"/>
      <w:szCs w:val="28"/>
      <w:lang w:eastAsia="en-US"/>
    </w:rPr>
  </w:style>
  <w:style w:type="paragraph" w:styleId="Caption">
    <w:name w:val="caption"/>
    <w:basedOn w:val="Normal"/>
    <w:next w:val="Normal"/>
    <w:uiPriority w:val="99"/>
    <w:qFormat/>
    <w:rsid w:val="00F200AC"/>
    <w:pPr>
      <w:spacing w:after="200"/>
      <w:ind w:left="357" w:hanging="357"/>
      <w:jc w:val="both"/>
    </w:pPr>
    <w:rPr>
      <w:rFonts w:ascii="Times New Roman" w:eastAsia="MS Mincho" w:hAnsi="Times New Roman" w:cs="Times New Roman"/>
      <w:b/>
      <w:bCs/>
      <w:color w:val="4F81BD"/>
      <w:kern w:val="0"/>
      <w:sz w:val="18"/>
      <w:szCs w:val="18"/>
    </w:rPr>
  </w:style>
  <w:style w:type="character" w:styleId="Emphasis">
    <w:name w:val="Emphasis"/>
    <w:uiPriority w:val="20"/>
    <w:qFormat/>
    <w:rsid w:val="00F200AC"/>
    <w:rPr>
      <w:i/>
      <w:iCs/>
    </w:rPr>
  </w:style>
  <w:style w:type="character" w:customStyle="1" w:styleId="a1">
    <w:name w:val="Слабое выделение"/>
    <w:qFormat/>
    <w:rsid w:val="00F200AC"/>
    <w:rPr>
      <w:rFonts w:eastAsia="Times New Roman" w:cs="Times New Roman"/>
      <w:bCs w:val="0"/>
      <w:i/>
      <w:iCs/>
      <w:color w:val="808080"/>
      <w:szCs w:val="22"/>
      <w:lang w:val="en-US"/>
    </w:rPr>
  </w:style>
  <w:style w:type="paragraph" w:customStyle="1" w:styleId="DecimalAligned">
    <w:name w:val="Decimal Aligned"/>
    <w:basedOn w:val="Normal"/>
    <w:uiPriority w:val="99"/>
    <w:qFormat/>
    <w:rsid w:val="00F200AC"/>
    <w:pPr>
      <w:tabs>
        <w:tab w:val="decimal" w:pos="360"/>
      </w:tabs>
      <w:spacing w:after="200" w:line="276" w:lineRule="auto"/>
      <w:ind w:left="357" w:hanging="357"/>
    </w:pPr>
    <w:rPr>
      <w:rFonts w:ascii="Times New Roman" w:eastAsia="MS Mincho" w:hAnsi="Times New Roman" w:cs="Times New Roman"/>
      <w:kern w:val="0"/>
      <w:sz w:val="22"/>
      <w:szCs w:val="22"/>
      <w:lang w:val="en-US"/>
    </w:rPr>
  </w:style>
  <w:style w:type="character" w:customStyle="1" w:styleId="CharChar4">
    <w:name w:val="Char Char4"/>
    <w:rsid w:val="00F200AC"/>
    <w:rPr>
      <w:sz w:val="24"/>
      <w:szCs w:val="24"/>
      <w:lang w:val="lv-LV" w:eastAsia="en-US" w:bidi="ar-SA"/>
    </w:rPr>
  </w:style>
  <w:style w:type="character" w:customStyle="1" w:styleId="CharChar3">
    <w:name w:val="Char Char3"/>
    <w:rsid w:val="00F200AC"/>
    <w:rPr>
      <w:sz w:val="24"/>
      <w:szCs w:val="24"/>
      <w:lang w:val="lv-LV" w:eastAsia="en-US" w:bidi="ar-SA"/>
    </w:rPr>
  </w:style>
  <w:style w:type="paragraph" w:customStyle="1" w:styleId="Default">
    <w:name w:val="Default"/>
    <w:rsid w:val="00F200AC"/>
    <w:pPr>
      <w:autoSpaceDE w:val="0"/>
      <w:autoSpaceDN w:val="0"/>
      <w:adjustRightInd w:val="0"/>
      <w:spacing w:after="0" w:line="240" w:lineRule="auto"/>
    </w:pPr>
    <w:rPr>
      <w:rFonts w:ascii="Times New Roman" w:eastAsia="MS Mincho" w:hAnsi="Times New Roman" w:cs="Times New Roman"/>
      <w:color w:val="000000"/>
      <w:sz w:val="24"/>
      <w:szCs w:val="24"/>
      <w:lang w:val="en-US"/>
    </w:rPr>
  </w:style>
  <w:style w:type="paragraph" w:styleId="ListBullet2">
    <w:name w:val="List Bullet 2"/>
    <w:basedOn w:val="Normal"/>
    <w:uiPriority w:val="99"/>
    <w:rsid w:val="00F200AC"/>
    <w:pPr>
      <w:tabs>
        <w:tab w:val="num" w:pos="720"/>
      </w:tabs>
      <w:ind w:left="720" w:hanging="360"/>
    </w:pPr>
    <w:rPr>
      <w:rFonts w:ascii="Times New Roman" w:eastAsia="MS Mincho" w:hAnsi="Times New Roman" w:cs="Times New Roman"/>
      <w:kern w:val="0"/>
      <w:sz w:val="20"/>
      <w:szCs w:val="20"/>
      <w:lang w:val="en-US"/>
    </w:rPr>
  </w:style>
  <w:style w:type="character" w:customStyle="1" w:styleId="PageNumber1">
    <w:name w:val="Page Number1"/>
    <w:rsid w:val="00F200AC"/>
  </w:style>
  <w:style w:type="paragraph" w:customStyle="1" w:styleId="Sarakstarindkopa2">
    <w:name w:val="Saraksta rindkopa2"/>
    <w:basedOn w:val="Normal"/>
    <w:uiPriority w:val="99"/>
    <w:qFormat/>
    <w:rsid w:val="00F200AC"/>
    <w:pPr>
      <w:ind w:left="720"/>
      <w:contextualSpacing/>
    </w:pPr>
    <w:rPr>
      <w:rFonts w:ascii="Times New Roman" w:eastAsia="MS Mincho" w:hAnsi="Times New Roman" w:cs="Times New Roman"/>
      <w:kern w:val="0"/>
      <w:sz w:val="24"/>
      <w:lang w:eastAsia="lv-LV"/>
    </w:rPr>
  </w:style>
  <w:style w:type="character" w:customStyle="1" w:styleId="CharChar6">
    <w:name w:val="Char Char6"/>
    <w:rsid w:val="00F200AC"/>
    <w:rPr>
      <w:rFonts w:ascii="Cambria" w:eastAsia="Times New Roman" w:hAnsi="Cambria" w:cs="Times New Roman"/>
      <w:b/>
      <w:bCs/>
      <w:i/>
      <w:iCs/>
      <w:sz w:val="28"/>
      <w:szCs w:val="28"/>
    </w:rPr>
  </w:style>
  <w:style w:type="character" w:customStyle="1" w:styleId="CharChar2">
    <w:name w:val="Char Char2"/>
    <w:rsid w:val="00F200AC"/>
    <w:rPr>
      <w:rFonts w:ascii="Tahoma" w:hAnsi="Tahoma" w:cs="Tahoma"/>
      <w:sz w:val="16"/>
      <w:szCs w:val="16"/>
    </w:rPr>
  </w:style>
  <w:style w:type="character" w:styleId="Strong">
    <w:name w:val="Strong"/>
    <w:uiPriority w:val="22"/>
    <w:qFormat/>
    <w:rsid w:val="00F200AC"/>
    <w:rPr>
      <w:b/>
      <w:bCs/>
    </w:rPr>
  </w:style>
  <w:style w:type="character" w:customStyle="1" w:styleId="pagetext1">
    <w:name w:val="pagetext1"/>
    <w:uiPriority w:val="99"/>
    <w:rsid w:val="00F200AC"/>
  </w:style>
  <w:style w:type="paragraph" w:customStyle="1" w:styleId="bodytext0">
    <w:name w:val="bodytext"/>
    <w:basedOn w:val="Normal"/>
    <w:uiPriority w:val="99"/>
    <w:rsid w:val="00F200AC"/>
    <w:pPr>
      <w:spacing w:before="100" w:beforeAutospacing="1" w:after="100" w:afterAutospacing="1"/>
    </w:pPr>
    <w:rPr>
      <w:rFonts w:ascii="Times New Roman" w:eastAsia="Times New Roman" w:hAnsi="Times New Roman" w:cs="Times New Roman"/>
      <w:kern w:val="0"/>
      <w:sz w:val="24"/>
      <w:lang w:val="ru-RU" w:eastAsia="ru-RU"/>
    </w:rPr>
  </w:style>
  <w:style w:type="paragraph" w:styleId="FootnoteText">
    <w:name w:val="footnote text"/>
    <w:aliases w:val="Footnote,Fußnote,Char Rakstz. Rakstz. Rakstz. Rakstz. Rakstz. Rakstz. Rakstz.,Char Rakstz. Rakstz. Rakstz. Rakstz. Rakstz. Rakstz.,Char Rakstz. Rakstz. Rakstz. Rakstz. Rakstz. Rakstz. Rakstz. Rakstz. Rakstz. Rakstz. Rakstz.,single spa"/>
    <w:basedOn w:val="Normal"/>
    <w:link w:val="FootnoteTextChar"/>
    <w:uiPriority w:val="99"/>
    <w:qFormat/>
    <w:rsid w:val="00F200AC"/>
    <w:rPr>
      <w:rFonts w:ascii="Times New Roman" w:eastAsia="Times New Roman" w:hAnsi="Times New Roman" w:cs="Times New Roman"/>
      <w:kern w:val="0"/>
      <w:sz w:val="20"/>
      <w:szCs w:val="20"/>
      <w:lang w:val="ru-RU"/>
    </w:rPr>
  </w:style>
  <w:style w:type="character" w:customStyle="1" w:styleId="FootnoteTextChar">
    <w:name w:val="Footnote Text Char"/>
    <w:aliases w:val="Footnote Char,Fußnote Char,Char Rakstz. Rakstz. Rakstz. Rakstz. Rakstz. Rakstz. Rakstz. Char,Char Rakstz. Rakstz. Rakstz. Rakstz. Rakstz. Rakstz. Char,single spa Char"/>
    <w:basedOn w:val="DefaultParagraphFont"/>
    <w:link w:val="FootnoteText"/>
    <w:uiPriority w:val="99"/>
    <w:qFormat/>
    <w:rsid w:val="00F200AC"/>
    <w:rPr>
      <w:rFonts w:ascii="Times New Roman" w:eastAsia="Times New Roman" w:hAnsi="Times New Roman" w:cs="Times New Roman"/>
      <w:sz w:val="20"/>
      <w:szCs w:val="20"/>
      <w:lang w:val="ru-RU"/>
    </w:rPr>
  </w:style>
  <w:style w:type="character" w:customStyle="1" w:styleId="CharChar1">
    <w:name w:val="Char Char1"/>
    <w:rsid w:val="00F200AC"/>
    <w:rPr>
      <w:rFonts w:eastAsia="Times New Roman"/>
      <w:lang w:val="ru-RU" w:eastAsia="en-US"/>
    </w:rPr>
  </w:style>
  <w:style w:type="character" w:customStyle="1" w:styleId="CharChar">
    <w:name w:val="Char Char"/>
    <w:rsid w:val="00F200AC"/>
    <w:rPr>
      <w:rFonts w:eastAsia="Times New Roman"/>
      <w:sz w:val="24"/>
      <w:szCs w:val="24"/>
      <w:lang w:eastAsia="en-US"/>
    </w:rPr>
  </w:style>
  <w:style w:type="character" w:customStyle="1" w:styleId="hps">
    <w:name w:val="hps"/>
    <w:rsid w:val="00F200AC"/>
  </w:style>
  <w:style w:type="character" w:styleId="SubtleEmphasis">
    <w:name w:val="Subtle Emphasis"/>
    <w:qFormat/>
    <w:rsid w:val="00F200AC"/>
    <w:rPr>
      <w:rFonts w:eastAsia="Times New Roman" w:cs="Times New Roman"/>
      <w:bCs w:val="0"/>
      <w:i/>
      <w:iCs/>
      <w:color w:val="808080"/>
      <w:szCs w:val="22"/>
      <w:lang w:val="en-US"/>
    </w:rPr>
  </w:style>
  <w:style w:type="character" w:customStyle="1" w:styleId="FontStyle30">
    <w:name w:val="Font Style30"/>
    <w:uiPriority w:val="99"/>
    <w:rsid w:val="00F200AC"/>
    <w:rPr>
      <w:rFonts w:ascii="Times New Roman" w:hAnsi="Times New Roman" w:cs="Times New Roman" w:hint="default"/>
      <w:sz w:val="22"/>
      <w:szCs w:val="22"/>
    </w:rPr>
  </w:style>
  <w:style w:type="character" w:customStyle="1" w:styleId="Bodytext1">
    <w:name w:val="Body text_"/>
    <w:link w:val="BodyText30"/>
    <w:rsid w:val="00F200AC"/>
    <w:rPr>
      <w:rFonts w:eastAsia="Times New Roman"/>
      <w:sz w:val="23"/>
      <w:szCs w:val="23"/>
      <w:shd w:val="clear" w:color="auto" w:fill="FFFFFF"/>
    </w:rPr>
  </w:style>
  <w:style w:type="paragraph" w:customStyle="1" w:styleId="BodyText30">
    <w:name w:val="Body Text3"/>
    <w:basedOn w:val="Normal"/>
    <w:link w:val="Bodytext1"/>
    <w:rsid w:val="00F200AC"/>
    <w:pPr>
      <w:widowControl w:val="0"/>
      <w:shd w:val="clear" w:color="auto" w:fill="FFFFFF"/>
      <w:spacing w:line="0" w:lineRule="atLeast"/>
      <w:ind w:hanging="860"/>
      <w:jc w:val="right"/>
    </w:pPr>
    <w:rPr>
      <w:rFonts w:asciiTheme="minorHAnsi" w:eastAsia="Times New Roman" w:hAnsiTheme="minorHAnsi" w:cstheme="minorBidi"/>
      <w:kern w:val="0"/>
      <w:sz w:val="23"/>
      <w:szCs w:val="23"/>
    </w:rPr>
  </w:style>
  <w:style w:type="paragraph" w:customStyle="1" w:styleId="Noklustais">
    <w:name w:val="Noklusētais"/>
    <w:uiPriority w:val="99"/>
    <w:rsid w:val="00F200AC"/>
    <w:pPr>
      <w:tabs>
        <w:tab w:val="left" w:pos="709"/>
      </w:tabs>
      <w:suppressAutoHyphens/>
      <w:spacing w:after="200" w:line="276" w:lineRule="atLeast"/>
    </w:pPr>
    <w:rPr>
      <w:rFonts w:ascii="Calibri" w:eastAsia="MS Mincho" w:hAnsi="Calibri" w:cs="Calibri"/>
      <w:kern w:val="2"/>
      <w:lang w:eastAsia="ar-SA"/>
    </w:rPr>
  </w:style>
  <w:style w:type="character" w:customStyle="1" w:styleId="c14">
    <w:name w:val="c14"/>
    <w:rsid w:val="00F200AC"/>
  </w:style>
  <w:style w:type="character" w:customStyle="1" w:styleId="c27">
    <w:name w:val="c27"/>
    <w:rsid w:val="00F200AC"/>
  </w:style>
  <w:style w:type="character" w:customStyle="1" w:styleId="c34">
    <w:name w:val="c34"/>
    <w:rsid w:val="00F200AC"/>
  </w:style>
  <w:style w:type="paragraph" w:styleId="List2">
    <w:name w:val="List 2"/>
    <w:basedOn w:val="Normal"/>
    <w:uiPriority w:val="99"/>
    <w:unhideWhenUsed/>
    <w:rsid w:val="00F200AC"/>
    <w:pPr>
      <w:ind w:left="566" w:hanging="283"/>
    </w:pPr>
    <w:rPr>
      <w:rFonts w:ascii="Times New Roman" w:eastAsia="Times New Roman" w:hAnsi="Times New Roman" w:cs="Times New Roman"/>
      <w:kern w:val="0"/>
      <w:sz w:val="24"/>
      <w:lang w:val="en-GB"/>
    </w:rPr>
  </w:style>
  <w:style w:type="paragraph" w:styleId="NoSpacing">
    <w:name w:val="No Spacing"/>
    <w:qFormat/>
    <w:rsid w:val="00F200AC"/>
    <w:pPr>
      <w:spacing w:after="0" w:line="240" w:lineRule="auto"/>
    </w:pPr>
    <w:rPr>
      <w:rFonts w:ascii="Times New Roman" w:eastAsia="Times New Roman" w:hAnsi="Times New Roman" w:cs="Times New Roman"/>
      <w:sz w:val="24"/>
      <w:szCs w:val="24"/>
    </w:rPr>
  </w:style>
  <w:style w:type="character" w:customStyle="1" w:styleId="FontStyle42">
    <w:name w:val="Font Style42"/>
    <w:uiPriority w:val="99"/>
    <w:rsid w:val="00F200AC"/>
    <w:rPr>
      <w:rFonts w:ascii="Times New Roman" w:hAnsi="Times New Roman" w:cs="Times New Roman"/>
      <w:sz w:val="20"/>
      <w:szCs w:val="20"/>
    </w:rPr>
  </w:style>
  <w:style w:type="paragraph" w:customStyle="1" w:styleId="RakstzRakstzRakstzRakstzRakstzRakstzRakstz">
    <w:name w:val="Rakstz. Rakstz. Rakstz. Rakstz. Rakstz. Rakstz. Rakstz."/>
    <w:basedOn w:val="Normal"/>
    <w:rsid w:val="00F200AC"/>
    <w:rPr>
      <w:rFonts w:ascii="Times New Roman" w:eastAsia="Times New Roman" w:hAnsi="Times New Roman" w:cs="Times New Roman"/>
      <w:kern w:val="0"/>
      <w:sz w:val="24"/>
      <w:lang w:val="pl-PL" w:eastAsia="pl-PL"/>
    </w:rPr>
  </w:style>
  <w:style w:type="character" w:customStyle="1" w:styleId="A5">
    <w:name w:val="A5"/>
    <w:uiPriority w:val="99"/>
    <w:rsid w:val="00F200AC"/>
    <w:rPr>
      <w:rFonts w:cs="Futura Lt BT"/>
      <w:color w:val="000000"/>
      <w:sz w:val="16"/>
      <w:szCs w:val="16"/>
    </w:rPr>
  </w:style>
  <w:style w:type="character" w:styleId="FollowedHyperlink">
    <w:name w:val="FollowedHyperlink"/>
    <w:uiPriority w:val="99"/>
    <w:unhideWhenUsed/>
    <w:rsid w:val="00F200AC"/>
    <w:rPr>
      <w:color w:val="954F72"/>
      <w:u w:val="single"/>
    </w:rPr>
  </w:style>
  <w:style w:type="character" w:customStyle="1" w:styleId="ListParagraphChar1">
    <w:name w:val="List Paragraph Char1"/>
    <w:uiPriority w:val="34"/>
    <w:locked/>
    <w:rsid w:val="00F200AC"/>
    <w:rPr>
      <w:rFonts w:ascii="Cambria" w:eastAsia="Times New Roman" w:hAnsi="Cambria" w:cs="Cambria"/>
      <w:kern w:val="56"/>
      <w:sz w:val="28"/>
      <w:szCs w:val="24"/>
    </w:rPr>
  </w:style>
  <w:style w:type="paragraph" w:customStyle="1" w:styleId="DefaultText">
    <w:name w:val="Default Text"/>
    <w:rsid w:val="00F200AC"/>
    <w:pPr>
      <w:spacing w:after="0" w:line="240" w:lineRule="auto"/>
    </w:pPr>
    <w:rPr>
      <w:rFonts w:ascii="Times New Roman" w:eastAsia="Calibri" w:hAnsi="Times New Roman" w:cs="Times New Roman"/>
      <w:color w:val="000000"/>
      <w:sz w:val="24"/>
      <w:szCs w:val="24"/>
      <w:lang w:val="en-GB"/>
    </w:rPr>
  </w:style>
  <w:style w:type="paragraph" w:customStyle="1" w:styleId="DOCHeading2">
    <w:name w:val="DOC Heading 2"/>
    <w:basedOn w:val="Normal"/>
    <w:uiPriority w:val="99"/>
    <w:rsid w:val="00F200AC"/>
    <w:pPr>
      <w:numPr>
        <w:ilvl w:val="1"/>
        <w:numId w:val="12"/>
      </w:numPr>
      <w:spacing w:after="200" w:line="276" w:lineRule="auto"/>
    </w:pPr>
    <w:rPr>
      <w:rFonts w:ascii="Calibri" w:eastAsia="Times New Roman" w:hAnsi="Calibri" w:cs="Times New Roman"/>
      <w:kern w:val="0"/>
      <w:sz w:val="22"/>
      <w:szCs w:val="22"/>
    </w:rPr>
  </w:style>
  <w:style w:type="character" w:customStyle="1" w:styleId="BodyTextIndentChar1">
    <w:name w:val="Body Text Indent Char1"/>
    <w:uiPriority w:val="99"/>
    <w:locked/>
    <w:rsid w:val="00F200AC"/>
    <w:rPr>
      <w:rFonts w:ascii="Calibri" w:eastAsia="Times New Roman" w:hAnsi="Calibri" w:cs="Times New Roman"/>
      <w:sz w:val="20"/>
      <w:szCs w:val="20"/>
      <w:lang w:val="en-US" w:eastAsia="x-none"/>
    </w:rPr>
  </w:style>
  <w:style w:type="table" w:customStyle="1" w:styleId="TableGrid2">
    <w:name w:val="Table Grid2"/>
    <w:basedOn w:val="TableNormal"/>
    <w:next w:val="TableGrid"/>
    <w:rsid w:val="00F200AC"/>
    <w:pPr>
      <w:spacing w:after="0" w:line="240" w:lineRule="auto"/>
    </w:pPr>
    <w:rPr>
      <w:rFonts w:ascii="Calibri" w:eastAsia="Calibri" w:hAnsi="Calibri" w:cs="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20160A"/>
    <w:pPr>
      <w:spacing w:after="0" w:line="240" w:lineRule="auto"/>
    </w:pPr>
    <w:rPr>
      <w:rFonts w:ascii="ZapfCalligr TL" w:eastAsia="Calibri" w:hAnsi="ZapfCalligr TL"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976076"/>
    <w:pPr>
      <w:spacing w:after="0" w:line="240" w:lineRule="auto"/>
    </w:pPr>
    <w:rPr>
      <w:rFonts w:ascii="Cambria" w:eastAsia="Cambria" w:hAnsi="Cambria" w:cs="Cambria"/>
      <w:kern w:val="56"/>
      <w:sz w:val="28"/>
      <w:szCs w:val="24"/>
    </w:rPr>
  </w:style>
  <w:style w:type="paragraph" w:customStyle="1" w:styleId="xl65">
    <w:name w:val="xl65"/>
    <w:basedOn w:val="Normal"/>
    <w:rsid w:val="003D3E89"/>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val="en-US"/>
    </w:rPr>
  </w:style>
  <w:style w:type="paragraph" w:customStyle="1" w:styleId="xl66">
    <w:name w:val="xl66"/>
    <w:basedOn w:val="Normal"/>
    <w:rsid w:val="003D3E89"/>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val="en-US"/>
    </w:rPr>
  </w:style>
  <w:style w:type="paragraph" w:customStyle="1" w:styleId="xl67">
    <w:name w:val="xl67"/>
    <w:basedOn w:val="Normal"/>
    <w:rsid w:val="003D3E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kern w:val="0"/>
      <w:sz w:val="24"/>
      <w:lang w:val="en-US"/>
    </w:rPr>
  </w:style>
  <w:style w:type="paragraph" w:customStyle="1" w:styleId="xl68">
    <w:name w:val="xl68"/>
    <w:basedOn w:val="Normal"/>
    <w:rsid w:val="003D3E89"/>
    <w:pPr>
      <w:shd w:val="clear" w:color="000000" w:fill="FFFFFF"/>
      <w:spacing w:before="100" w:beforeAutospacing="1" w:after="100" w:afterAutospacing="1"/>
    </w:pPr>
    <w:rPr>
      <w:rFonts w:ascii="Times New Roman" w:eastAsia="Times New Roman" w:hAnsi="Times New Roman" w:cs="Times New Roman"/>
      <w:kern w:val="0"/>
      <w:sz w:val="24"/>
      <w:lang w:val="en-US"/>
    </w:rPr>
  </w:style>
  <w:style w:type="paragraph" w:customStyle="1" w:styleId="xl69">
    <w:name w:val="xl69"/>
    <w:basedOn w:val="Normal"/>
    <w:rsid w:val="003D3E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kern w:val="0"/>
      <w:sz w:val="24"/>
      <w:lang w:val="en-US"/>
    </w:rPr>
  </w:style>
  <w:style w:type="paragraph" w:customStyle="1" w:styleId="xl70">
    <w:name w:val="xl70"/>
    <w:basedOn w:val="Normal"/>
    <w:rsid w:val="003D3E89"/>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val="en-US"/>
    </w:rPr>
  </w:style>
  <w:style w:type="paragraph" w:customStyle="1" w:styleId="xl71">
    <w:name w:val="xl71"/>
    <w:basedOn w:val="Normal"/>
    <w:rsid w:val="003D3E89"/>
    <w:pPr>
      <w:shd w:val="clear" w:color="000000" w:fill="FFFFFF"/>
      <w:spacing w:before="100" w:beforeAutospacing="1" w:after="100" w:afterAutospacing="1"/>
      <w:jc w:val="right"/>
    </w:pPr>
    <w:rPr>
      <w:rFonts w:ascii="Times New Roman" w:eastAsia="Times New Roman" w:hAnsi="Times New Roman" w:cs="Times New Roman"/>
      <w:i/>
      <w:iCs/>
      <w:kern w:val="0"/>
      <w:sz w:val="24"/>
      <w:lang w:val="en-US"/>
    </w:rPr>
  </w:style>
  <w:style w:type="paragraph" w:customStyle="1" w:styleId="xl72">
    <w:name w:val="xl72"/>
    <w:basedOn w:val="Normal"/>
    <w:rsid w:val="003D3E89"/>
    <w:pPr>
      <w:spacing w:before="100" w:beforeAutospacing="1" w:after="100" w:afterAutospacing="1"/>
      <w:jc w:val="right"/>
    </w:pPr>
    <w:rPr>
      <w:rFonts w:ascii="Times New Roman" w:eastAsia="Times New Roman" w:hAnsi="Times New Roman" w:cs="Times New Roman"/>
      <w:b/>
      <w:bCs/>
      <w:kern w:val="0"/>
      <w:sz w:val="24"/>
      <w:lang w:val="en-US"/>
    </w:rPr>
  </w:style>
  <w:style w:type="paragraph" w:customStyle="1" w:styleId="xl73">
    <w:name w:val="xl73"/>
    <w:basedOn w:val="Normal"/>
    <w:rsid w:val="003D3E8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kern w:val="0"/>
      <w:sz w:val="24"/>
      <w:lang w:val="en-US"/>
    </w:rPr>
  </w:style>
  <w:style w:type="paragraph" w:customStyle="1" w:styleId="xl74">
    <w:name w:val="xl74"/>
    <w:basedOn w:val="Normal"/>
    <w:rsid w:val="003D3E89"/>
    <w:pPr>
      <w:pBdr>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kern w:val="0"/>
      <w:sz w:val="24"/>
      <w:lang w:val="en-US"/>
    </w:rPr>
  </w:style>
  <w:style w:type="paragraph" w:customStyle="1" w:styleId="xl75">
    <w:name w:val="xl75"/>
    <w:basedOn w:val="Normal"/>
    <w:rsid w:val="003D3E89"/>
    <w:pPr>
      <w:pBdr>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val="en-US"/>
    </w:rPr>
  </w:style>
  <w:style w:type="paragraph" w:customStyle="1" w:styleId="xl76">
    <w:name w:val="xl76"/>
    <w:basedOn w:val="Normal"/>
    <w:rsid w:val="003D3E89"/>
    <w:pPr>
      <w:pBdr>
        <w:left w:val="single" w:sz="4" w:space="0" w:color="auto"/>
        <w:bottom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val="en-US"/>
    </w:rPr>
  </w:style>
  <w:style w:type="paragraph" w:customStyle="1" w:styleId="xl77">
    <w:name w:val="xl77"/>
    <w:basedOn w:val="Normal"/>
    <w:rsid w:val="003D3E89"/>
    <w:pPr>
      <w:pBdr>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val="en-US"/>
    </w:rPr>
  </w:style>
  <w:style w:type="paragraph" w:customStyle="1" w:styleId="xl78">
    <w:name w:val="xl78"/>
    <w:basedOn w:val="Normal"/>
    <w:rsid w:val="003D3E89"/>
    <w:pPr>
      <w:pBdr>
        <w:top w:val="single" w:sz="4" w:space="0" w:color="auto"/>
        <w:lef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val="en-US"/>
    </w:rPr>
  </w:style>
  <w:style w:type="paragraph" w:customStyle="1" w:styleId="xl79">
    <w:name w:val="xl79"/>
    <w:basedOn w:val="Normal"/>
    <w:rsid w:val="003D3E89"/>
    <w:pPr>
      <w:pBdr>
        <w:top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val="en-US"/>
    </w:rPr>
  </w:style>
  <w:style w:type="paragraph" w:customStyle="1" w:styleId="xl80">
    <w:name w:val="xl80"/>
    <w:basedOn w:val="Normal"/>
    <w:rsid w:val="003D3E89"/>
    <w:pPr>
      <w:pBdr>
        <w:left w:val="single" w:sz="4" w:space="0" w:color="auto"/>
        <w:bottom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val="en-US"/>
    </w:rPr>
  </w:style>
  <w:style w:type="paragraph" w:customStyle="1" w:styleId="xl81">
    <w:name w:val="xl81"/>
    <w:basedOn w:val="Normal"/>
    <w:rsid w:val="003D3E89"/>
    <w:pPr>
      <w:pBdr>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val="en-US"/>
    </w:rPr>
  </w:style>
  <w:style w:type="paragraph" w:customStyle="1" w:styleId="xl82">
    <w:name w:val="xl82"/>
    <w:basedOn w:val="Normal"/>
    <w:rsid w:val="003D3E89"/>
    <w:pPr>
      <w:pBdr>
        <w:top w:val="single" w:sz="4" w:space="0" w:color="auto"/>
        <w:left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b/>
      <w:bCs/>
      <w:kern w:val="0"/>
      <w:sz w:val="24"/>
      <w:lang w:val="en-US"/>
    </w:rPr>
  </w:style>
  <w:style w:type="paragraph" w:customStyle="1" w:styleId="xl83">
    <w:name w:val="xl83"/>
    <w:basedOn w:val="Normal"/>
    <w:rsid w:val="003D3E89"/>
    <w:pPr>
      <w:pBdr>
        <w:left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b/>
      <w:bCs/>
      <w:kern w:val="0"/>
      <w:sz w:val="24"/>
      <w:lang w:val="en-US"/>
    </w:rPr>
  </w:style>
  <w:style w:type="paragraph" w:customStyle="1" w:styleId="xl84">
    <w:name w:val="xl84"/>
    <w:basedOn w:val="Normal"/>
    <w:rsid w:val="003D3E89"/>
    <w:pPr>
      <w:pBdr>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b/>
      <w:bCs/>
      <w:kern w:val="0"/>
      <w:sz w:val="24"/>
      <w:lang w:val="en-US"/>
    </w:rPr>
  </w:style>
  <w:style w:type="paragraph" w:customStyle="1" w:styleId="xl85">
    <w:name w:val="xl85"/>
    <w:basedOn w:val="Normal"/>
    <w:rsid w:val="003D3E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val="en-US"/>
    </w:rPr>
  </w:style>
  <w:style w:type="paragraph" w:customStyle="1" w:styleId="xl86">
    <w:name w:val="xl86"/>
    <w:basedOn w:val="Normal"/>
    <w:rsid w:val="003D3E89"/>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kern w:val="0"/>
      <w:sz w:val="24"/>
      <w:lang w:val="en-US"/>
    </w:rPr>
  </w:style>
  <w:style w:type="paragraph" w:customStyle="1" w:styleId="xl87">
    <w:name w:val="xl87"/>
    <w:basedOn w:val="Normal"/>
    <w:rsid w:val="003D3E89"/>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val="en-US"/>
    </w:rPr>
  </w:style>
  <w:style w:type="paragraph" w:customStyle="1" w:styleId="xl88">
    <w:name w:val="xl88"/>
    <w:basedOn w:val="Normal"/>
    <w:rsid w:val="003D3E89"/>
    <w:pPr>
      <w:pBdr>
        <w:top w:val="single" w:sz="4" w:space="0" w:color="auto"/>
        <w:left w:val="single" w:sz="4" w:space="0" w:color="auto"/>
        <w:bottom w:val="single" w:sz="4" w:space="0" w:color="auto"/>
      </w:pBdr>
      <w:shd w:val="clear" w:color="000000" w:fill="FFFFFF"/>
      <w:spacing w:before="100" w:beforeAutospacing="1" w:after="100" w:afterAutospacing="1"/>
    </w:pPr>
    <w:rPr>
      <w:rFonts w:ascii="Times New Roman" w:eastAsia="Times New Roman" w:hAnsi="Times New Roman" w:cs="Times New Roman"/>
      <w:kern w:val="0"/>
      <w:sz w:val="24"/>
      <w:lang w:val="en-US"/>
    </w:rPr>
  </w:style>
  <w:style w:type="paragraph" w:customStyle="1" w:styleId="xl89">
    <w:name w:val="xl89"/>
    <w:basedOn w:val="Normal"/>
    <w:rsid w:val="003D3E89"/>
    <w:pPr>
      <w:pBdr>
        <w:top w:val="single" w:sz="4" w:space="0" w:color="auto"/>
        <w:bottom w:val="single" w:sz="4" w:space="0" w:color="auto"/>
      </w:pBdr>
      <w:shd w:val="clear" w:color="000000" w:fill="FFFFFF"/>
      <w:spacing w:before="100" w:beforeAutospacing="1" w:after="100" w:afterAutospacing="1"/>
    </w:pPr>
    <w:rPr>
      <w:rFonts w:ascii="Times New Roman" w:eastAsia="Times New Roman" w:hAnsi="Times New Roman" w:cs="Times New Roman"/>
      <w:kern w:val="0"/>
      <w:sz w:val="24"/>
      <w:lang w:val="en-US"/>
    </w:rPr>
  </w:style>
  <w:style w:type="paragraph" w:customStyle="1" w:styleId="xl90">
    <w:name w:val="xl90"/>
    <w:basedOn w:val="Normal"/>
    <w:rsid w:val="003D3E89"/>
    <w:pPr>
      <w:pBdr>
        <w:top w:val="single" w:sz="4" w:space="0" w:color="auto"/>
        <w:left w:val="single" w:sz="4" w:space="0" w:color="auto"/>
      </w:pBdr>
      <w:spacing w:before="100" w:beforeAutospacing="1" w:after="100" w:afterAutospacing="1"/>
      <w:textAlignment w:val="top"/>
    </w:pPr>
    <w:rPr>
      <w:rFonts w:ascii="Times New Roman" w:eastAsia="Times New Roman" w:hAnsi="Times New Roman" w:cs="Times New Roman"/>
      <w:kern w:val="0"/>
      <w:sz w:val="24"/>
      <w:lang w:val="en-US"/>
    </w:rPr>
  </w:style>
  <w:style w:type="paragraph" w:customStyle="1" w:styleId="xl91">
    <w:name w:val="xl91"/>
    <w:basedOn w:val="Normal"/>
    <w:rsid w:val="003D3E89"/>
    <w:pPr>
      <w:pBdr>
        <w:top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val="en-US"/>
    </w:rPr>
  </w:style>
  <w:style w:type="paragraph" w:customStyle="1" w:styleId="xl92">
    <w:name w:val="xl92"/>
    <w:basedOn w:val="Normal"/>
    <w:rsid w:val="003D3E89"/>
    <w:pPr>
      <w:pBdr>
        <w:top w:val="single" w:sz="4" w:space="0" w:color="auto"/>
        <w:left w:val="single" w:sz="4" w:space="0" w:color="auto"/>
        <w:bottom w:val="single" w:sz="4" w:space="0" w:color="auto"/>
      </w:pBdr>
      <w:shd w:val="clear" w:color="000000" w:fill="FFFFFF"/>
      <w:spacing w:before="100" w:beforeAutospacing="1" w:after="100" w:afterAutospacing="1"/>
    </w:pPr>
    <w:rPr>
      <w:rFonts w:ascii="Times New Roman" w:eastAsia="Times New Roman" w:hAnsi="Times New Roman" w:cs="Times New Roman"/>
      <w:b/>
      <w:bCs/>
      <w:i/>
      <w:iCs/>
      <w:kern w:val="0"/>
      <w:sz w:val="24"/>
      <w:lang w:val="en-US"/>
    </w:rPr>
  </w:style>
  <w:style w:type="paragraph" w:customStyle="1" w:styleId="xl93">
    <w:name w:val="xl93"/>
    <w:basedOn w:val="Normal"/>
    <w:rsid w:val="003D3E89"/>
    <w:pPr>
      <w:pBdr>
        <w:top w:val="single" w:sz="4" w:space="0" w:color="auto"/>
        <w:bottom w:val="single" w:sz="4" w:space="0" w:color="auto"/>
      </w:pBdr>
      <w:shd w:val="clear" w:color="000000" w:fill="FFFFFF"/>
      <w:spacing w:before="100" w:beforeAutospacing="1" w:after="100" w:afterAutospacing="1"/>
    </w:pPr>
    <w:rPr>
      <w:rFonts w:ascii="Times New Roman" w:eastAsia="Times New Roman" w:hAnsi="Times New Roman" w:cs="Times New Roman"/>
      <w:b/>
      <w:bCs/>
      <w:i/>
      <w:iCs/>
      <w:kern w:val="0"/>
      <w:sz w:val="24"/>
      <w:lang w:val="en-US"/>
    </w:rPr>
  </w:style>
  <w:style w:type="paragraph" w:customStyle="1" w:styleId="xl94">
    <w:name w:val="xl94"/>
    <w:basedOn w:val="Normal"/>
    <w:rsid w:val="003D3E89"/>
    <w:pPr>
      <w:pBdr>
        <w:top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b/>
      <w:bCs/>
      <w:i/>
      <w:iCs/>
      <w:kern w:val="0"/>
      <w:sz w:val="24"/>
      <w:lang w:val="en-US"/>
    </w:rPr>
  </w:style>
  <w:style w:type="paragraph" w:customStyle="1" w:styleId="xl95">
    <w:name w:val="xl95"/>
    <w:basedOn w:val="Normal"/>
    <w:rsid w:val="003D3E89"/>
    <w:pPr>
      <w:pBdr>
        <w:top w:val="single" w:sz="4" w:space="0" w:color="auto"/>
        <w:left w:val="single" w:sz="4" w:space="0" w:color="auto"/>
      </w:pBdr>
      <w:spacing w:before="100" w:beforeAutospacing="1" w:after="100" w:afterAutospacing="1"/>
      <w:textAlignment w:val="top"/>
    </w:pPr>
    <w:rPr>
      <w:rFonts w:ascii="Times New Roman" w:eastAsia="Times New Roman" w:hAnsi="Times New Roman" w:cs="Times New Roman"/>
      <w:kern w:val="0"/>
      <w:sz w:val="24"/>
      <w:lang w:val="en-US"/>
    </w:rPr>
  </w:style>
  <w:style w:type="paragraph" w:customStyle="1" w:styleId="xl96">
    <w:name w:val="xl96"/>
    <w:basedOn w:val="Normal"/>
    <w:rsid w:val="003D3E89"/>
    <w:pPr>
      <w:pBdr>
        <w:top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val="en-US"/>
    </w:rPr>
  </w:style>
  <w:style w:type="paragraph" w:customStyle="1" w:styleId="xl97">
    <w:name w:val="xl97"/>
    <w:basedOn w:val="Normal"/>
    <w:rsid w:val="003D3E89"/>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val="en-US"/>
    </w:rPr>
  </w:style>
  <w:style w:type="paragraph" w:customStyle="1" w:styleId="xl98">
    <w:name w:val="xl98"/>
    <w:basedOn w:val="Normal"/>
    <w:rsid w:val="003D3E89"/>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val="en-US"/>
    </w:rPr>
  </w:style>
  <w:style w:type="paragraph" w:customStyle="1" w:styleId="xl99">
    <w:name w:val="xl99"/>
    <w:basedOn w:val="Normal"/>
    <w:rsid w:val="003D3E89"/>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val="en-US"/>
    </w:rPr>
  </w:style>
  <w:style w:type="paragraph" w:customStyle="1" w:styleId="xl100">
    <w:name w:val="xl100"/>
    <w:basedOn w:val="Normal"/>
    <w:rsid w:val="003D3E89"/>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kern w:val="0"/>
      <w:sz w:val="24"/>
      <w:lang w:val="en-US"/>
    </w:rPr>
  </w:style>
  <w:style w:type="paragraph" w:customStyle="1" w:styleId="xl101">
    <w:name w:val="xl101"/>
    <w:basedOn w:val="Normal"/>
    <w:rsid w:val="003D3E89"/>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val="en-US"/>
    </w:rPr>
  </w:style>
  <w:style w:type="paragraph" w:customStyle="1" w:styleId="xl102">
    <w:name w:val="xl102"/>
    <w:basedOn w:val="Normal"/>
    <w:rsid w:val="003D3E89"/>
    <w:pPr>
      <w:pBdr>
        <w:top w:val="single" w:sz="4" w:space="0" w:color="auto"/>
        <w:lef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val="en-US"/>
    </w:rPr>
  </w:style>
  <w:style w:type="paragraph" w:customStyle="1" w:styleId="xl103">
    <w:name w:val="xl103"/>
    <w:basedOn w:val="Normal"/>
    <w:rsid w:val="003D3E89"/>
    <w:pPr>
      <w:pBdr>
        <w:top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val="en-US"/>
    </w:rPr>
  </w:style>
  <w:style w:type="paragraph" w:customStyle="1" w:styleId="xl104">
    <w:name w:val="xl104"/>
    <w:basedOn w:val="Normal"/>
    <w:rsid w:val="003D3E89"/>
    <w:pPr>
      <w:pBdr>
        <w:lef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val="en-US"/>
    </w:rPr>
  </w:style>
  <w:style w:type="paragraph" w:customStyle="1" w:styleId="xl105">
    <w:name w:val="xl105"/>
    <w:basedOn w:val="Normal"/>
    <w:rsid w:val="003D3E89"/>
    <w:pPr>
      <w:pBdr>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val="en-US"/>
    </w:rPr>
  </w:style>
  <w:style w:type="paragraph" w:customStyle="1" w:styleId="xl106">
    <w:name w:val="xl106"/>
    <w:basedOn w:val="Normal"/>
    <w:rsid w:val="003D3E89"/>
    <w:pPr>
      <w:pBdr>
        <w:left w:val="single" w:sz="4" w:space="0" w:color="auto"/>
      </w:pBdr>
      <w:spacing w:before="100" w:beforeAutospacing="1" w:after="100" w:afterAutospacing="1"/>
      <w:textAlignment w:val="top"/>
    </w:pPr>
    <w:rPr>
      <w:rFonts w:ascii="Times New Roman" w:eastAsia="Times New Roman" w:hAnsi="Times New Roman" w:cs="Times New Roman"/>
      <w:kern w:val="0"/>
      <w:sz w:val="24"/>
      <w:lang w:val="en-US"/>
    </w:rPr>
  </w:style>
  <w:style w:type="paragraph" w:customStyle="1" w:styleId="xl107">
    <w:name w:val="xl107"/>
    <w:basedOn w:val="Normal"/>
    <w:rsid w:val="003D3E89"/>
    <w:pPr>
      <w:pBdr>
        <w:right w:val="single" w:sz="4" w:space="0" w:color="auto"/>
      </w:pBdr>
      <w:spacing w:before="100" w:beforeAutospacing="1" w:after="100" w:afterAutospacing="1"/>
      <w:textAlignment w:val="top"/>
    </w:pPr>
    <w:rPr>
      <w:rFonts w:ascii="Times New Roman" w:eastAsia="Times New Roman" w:hAnsi="Times New Roman" w:cs="Times New Roman"/>
      <w:kern w:val="0"/>
      <w:sz w:val="24"/>
      <w:lang w:val="en-US"/>
    </w:rPr>
  </w:style>
  <w:style w:type="paragraph" w:customStyle="1" w:styleId="xl108">
    <w:name w:val="xl108"/>
    <w:basedOn w:val="Normal"/>
    <w:rsid w:val="003D3E89"/>
    <w:pPr>
      <w:pBdr>
        <w:top w:val="single" w:sz="4" w:space="0" w:color="auto"/>
        <w:left w:val="single" w:sz="4" w:space="0" w:color="auto"/>
        <w:bottom w:val="single" w:sz="4" w:space="0" w:color="auto"/>
      </w:pBdr>
      <w:shd w:val="clear" w:color="000000" w:fill="FFFFFF"/>
      <w:spacing w:before="100" w:beforeAutospacing="1" w:after="100" w:afterAutospacing="1"/>
    </w:pPr>
    <w:rPr>
      <w:rFonts w:ascii="Times New Roman" w:eastAsia="Times New Roman" w:hAnsi="Times New Roman" w:cs="Times New Roman"/>
      <w:b/>
      <w:bCs/>
      <w:kern w:val="0"/>
      <w:sz w:val="24"/>
      <w:lang w:val="en-US"/>
    </w:rPr>
  </w:style>
  <w:style w:type="paragraph" w:customStyle="1" w:styleId="xl109">
    <w:name w:val="xl109"/>
    <w:basedOn w:val="Normal"/>
    <w:rsid w:val="003D3E89"/>
    <w:pPr>
      <w:pBdr>
        <w:top w:val="single" w:sz="4" w:space="0" w:color="auto"/>
        <w:bottom w:val="single" w:sz="4" w:space="0" w:color="auto"/>
      </w:pBdr>
      <w:shd w:val="clear" w:color="000000" w:fill="FFFFFF"/>
      <w:spacing w:before="100" w:beforeAutospacing="1" w:after="100" w:afterAutospacing="1"/>
    </w:pPr>
    <w:rPr>
      <w:rFonts w:ascii="Times New Roman" w:eastAsia="Times New Roman" w:hAnsi="Times New Roman" w:cs="Times New Roman"/>
      <w:b/>
      <w:bCs/>
      <w:kern w:val="0"/>
      <w:sz w:val="24"/>
      <w:lang w:val="en-US"/>
    </w:rPr>
  </w:style>
  <w:style w:type="paragraph" w:customStyle="1" w:styleId="xl110">
    <w:name w:val="xl110"/>
    <w:basedOn w:val="Normal"/>
    <w:rsid w:val="003D3E89"/>
    <w:pPr>
      <w:pBdr>
        <w:top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b/>
      <w:bCs/>
      <w:kern w:val="0"/>
      <w:sz w:val="24"/>
      <w:lang w:val="en-US"/>
    </w:rPr>
  </w:style>
  <w:style w:type="paragraph" w:customStyle="1" w:styleId="xl111">
    <w:name w:val="xl111"/>
    <w:basedOn w:val="Normal"/>
    <w:rsid w:val="003D3E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b/>
      <w:bCs/>
      <w:kern w:val="0"/>
      <w:sz w:val="24"/>
      <w:lang w:val="en-US"/>
    </w:rPr>
  </w:style>
  <w:style w:type="paragraph" w:customStyle="1" w:styleId="xl112">
    <w:name w:val="xl112"/>
    <w:basedOn w:val="Normal"/>
    <w:rsid w:val="003D3E8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kern w:val="0"/>
      <w:sz w:val="24"/>
      <w:lang w:val="en-US"/>
    </w:rPr>
  </w:style>
  <w:style w:type="paragraph" w:customStyle="1" w:styleId="xl113">
    <w:name w:val="xl113"/>
    <w:basedOn w:val="Normal"/>
    <w:rsid w:val="003D3E89"/>
    <w:pPr>
      <w:pBdr>
        <w:top w:val="single" w:sz="4" w:space="0" w:color="auto"/>
        <w:left w:val="single" w:sz="4" w:space="0" w:color="auto"/>
        <w:right w:val="single" w:sz="4" w:space="0" w:color="auto"/>
      </w:pBdr>
      <w:spacing w:before="100" w:beforeAutospacing="1" w:after="100" w:afterAutospacing="1"/>
      <w:jc w:val="right"/>
    </w:pPr>
    <w:rPr>
      <w:rFonts w:ascii="Times New Roman" w:eastAsia="Times New Roman" w:hAnsi="Times New Roman" w:cs="Times New Roman"/>
      <w:kern w:val="0"/>
      <w:sz w:val="24"/>
      <w:lang w:val="en-US"/>
    </w:rPr>
  </w:style>
  <w:style w:type="paragraph" w:customStyle="1" w:styleId="xl114">
    <w:name w:val="xl114"/>
    <w:basedOn w:val="Normal"/>
    <w:rsid w:val="003D3E89"/>
    <w:pPr>
      <w:pBdr>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kern w:val="0"/>
      <w:sz w:val="24"/>
      <w:lang w:val="en-US"/>
    </w:rPr>
  </w:style>
  <w:style w:type="paragraph" w:customStyle="1" w:styleId="xl115">
    <w:name w:val="xl115"/>
    <w:basedOn w:val="Normal"/>
    <w:rsid w:val="003D3E89"/>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b/>
      <w:bCs/>
      <w:kern w:val="0"/>
      <w:sz w:val="24"/>
      <w:lang w:val="en-US"/>
    </w:rPr>
  </w:style>
  <w:style w:type="paragraph" w:customStyle="1" w:styleId="xl116">
    <w:name w:val="xl116"/>
    <w:basedOn w:val="Normal"/>
    <w:rsid w:val="003D3E89"/>
    <w:pPr>
      <w:pBdr>
        <w:top w:val="single" w:sz="4" w:space="0" w:color="auto"/>
        <w:bottom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b/>
      <w:bCs/>
      <w:kern w:val="0"/>
      <w:sz w:val="24"/>
      <w:lang w:val="en-US"/>
    </w:rPr>
  </w:style>
  <w:style w:type="paragraph" w:customStyle="1" w:styleId="xl117">
    <w:name w:val="xl117"/>
    <w:basedOn w:val="Normal"/>
    <w:rsid w:val="003D3E89"/>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b/>
      <w:bCs/>
      <w:kern w:val="0"/>
      <w:sz w:val="24"/>
      <w:lang w:val="en-US"/>
    </w:rPr>
  </w:style>
  <w:style w:type="paragraph" w:customStyle="1" w:styleId="xl118">
    <w:name w:val="xl118"/>
    <w:basedOn w:val="Normal"/>
    <w:rsid w:val="003D3E89"/>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val="en-US"/>
    </w:rPr>
  </w:style>
  <w:style w:type="paragraph" w:customStyle="1" w:styleId="xl119">
    <w:name w:val="xl119"/>
    <w:basedOn w:val="Normal"/>
    <w:rsid w:val="003D3E89"/>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kern w:val="0"/>
      <w:sz w:val="24"/>
      <w:lang w:val="en-US"/>
    </w:rPr>
  </w:style>
  <w:style w:type="paragraph" w:customStyle="1" w:styleId="xl120">
    <w:name w:val="xl120"/>
    <w:basedOn w:val="Normal"/>
    <w:rsid w:val="003D3E89"/>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kern w:val="0"/>
      <w:sz w:val="24"/>
      <w:lang w:val="en-US"/>
    </w:rPr>
  </w:style>
  <w:style w:type="paragraph" w:customStyle="1" w:styleId="xl121">
    <w:name w:val="xl121"/>
    <w:basedOn w:val="Normal"/>
    <w:rsid w:val="003D3E89"/>
    <w:pPr>
      <w:pBdr>
        <w:top w:val="single" w:sz="4" w:space="0" w:color="auto"/>
        <w:left w:val="single" w:sz="4" w:space="0" w:color="auto"/>
      </w:pBdr>
      <w:spacing w:before="100" w:beforeAutospacing="1" w:after="100" w:afterAutospacing="1"/>
      <w:textAlignment w:val="top"/>
    </w:pPr>
    <w:rPr>
      <w:rFonts w:ascii="Times New Roman" w:eastAsia="Times New Roman" w:hAnsi="Times New Roman" w:cs="Times New Roman"/>
      <w:kern w:val="0"/>
      <w:sz w:val="24"/>
      <w:lang w:val="en-US"/>
    </w:rPr>
  </w:style>
  <w:style w:type="paragraph" w:customStyle="1" w:styleId="xl122">
    <w:name w:val="xl122"/>
    <w:basedOn w:val="Normal"/>
    <w:rsid w:val="003D3E89"/>
    <w:pPr>
      <w:pBdr>
        <w:top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val="en-US"/>
    </w:rPr>
  </w:style>
  <w:style w:type="paragraph" w:customStyle="1" w:styleId="xl123">
    <w:name w:val="xl123"/>
    <w:basedOn w:val="Normal"/>
    <w:rsid w:val="003D3E89"/>
    <w:pPr>
      <w:pBdr>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kern w:val="0"/>
      <w:sz w:val="24"/>
      <w:lang w:val="en-US"/>
    </w:rPr>
  </w:style>
  <w:style w:type="paragraph" w:customStyle="1" w:styleId="xl124">
    <w:name w:val="xl124"/>
    <w:basedOn w:val="Normal"/>
    <w:rsid w:val="003D3E89"/>
    <w:pPr>
      <w:pBdr>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val="en-US"/>
    </w:rPr>
  </w:style>
  <w:style w:type="paragraph" w:customStyle="1" w:styleId="xl125">
    <w:name w:val="xl125"/>
    <w:basedOn w:val="Normal"/>
    <w:rsid w:val="003D3E89"/>
    <w:pPr>
      <w:spacing w:before="100" w:beforeAutospacing="1" w:after="100" w:afterAutospacing="1"/>
      <w:jc w:val="center"/>
    </w:pPr>
    <w:rPr>
      <w:rFonts w:ascii="Times New Roman" w:eastAsia="Times New Roman" w:hAnsi="Times New Roman" w:cs="Times New Roman"/>
      <w:b/>
      <w:bCs/>
      <w:kern w:val="0"/>
      <w:sz w:val="24"/>
      <w:lang w:val="en-US"/>
    </w:rPr>
  </w:style>
  <w:style w:type="paragraph" w:customStyle="1" w:styleId="xl126">
    <w:name w:val="xl126"/>
    <w:basedOn w:val="Normal"/>
    <w:rsid w:val="003D3E89"/>
    <w:pPr>
      <w:spacing w:before="100" w:beforeAutospacing="1" w:after="100" w:afterAutospacing="1"/>
    </w:pPr>
    <w:rPr>
      <w:rFonts w:ascii="Times New Roman" w:eastAsia="Times New Roman" w:hAnsi="Times New Roman" w:cs="Times New Roman"/>
      <w:kern w:val="0"/>
      <w:sz w:val="24"/>
      <w:lang w:val="en-US"/>
    </w:rPr>
  </w:style>
  <w:style w:type="paragraph" w:customStyle="1" w:styleId="xl127">
    <w:name w:val="xl127"/>
    <w:basedOn w:val="Normal"/>
    <w:rsid w:val="003D3E89"/>
    <w:pPr>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kern w:val="0"/>
      <w:sz w:val="24"/>
      <w:lang w:val="en-US"/>
    </w:rPr>
  </w:style>
  <w:style w:type="paragraph" w:customStyle="1" w:styleId="xl128">
    <w:name w:val="xl128"/>
    <w:basedOn w:val="Normal"/>
    <w:rsid w:val="003D3E89"/>
    <w:pPr>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val="en-US"/>
    </w:rPr>
  </w:style>
  <w:style w:type="table" w:customStyle="1" w:styleId="TableGrid1">
    <w:name w:val="Table Grid1"/>
    <w:basedOn w:val="TableNormal"/>
    <w:next w:val="TableGrid"/>
    <w:uiPriority w:val="59"/>
    <w:rsid w:val="00AA5D7B"/>
    <w:pPr>
      <w:spacing w:after="0" w:line="240" w:lineRule="auto"/>
    </w:pPr>
    <w:rPr>
      <w:rFonts w:eastAsia="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dauvirsraksti">
    <w:name w:val="Nodaļu virsraksti"/>
    <w:basedOn w:val="Normal"/>
    <w:rsid w:val="007507CC"/>
    <w:pPr>
      <w:widowControl w:val="0"/>
      <w:numPr>
        <w:numId w:val="15"/>
      </w:numPr>
      <w:jc w:val="center"/>
    </w:pPr>
    <w:rPr>
      <w:rFonts w:ascii="Times New Roman" w:eastAsia="Times New Roman" w:hAnsi="Times New Roman" w:cs="Times New Roman"/>
      <w:kern w:val="0"/>
      <w:lang w:eastAsia="ar-SA"/>
    </w:rPr>
  </w:style>
  <w:style w:type="character" w:styleId="FootnoteReference">
    <w:name w:val="footnote reference"/>
    <w:uiPriority w:val="99"/>
    <w:qFormat/>
    <w:rsid w:val="00134716"/>
    <w:rPr>
      <w:rFonts w:cs="Arial"/>
      <w:bCs/>
      <w:kern w:val="32"/>
      <w:sz w:val="24"/>
      <w:szCs w:val="32"/>
      <w:vertAlign w:val="superscript"/>
      <w:lang w:val="pl-PL" w:eastAsia="pl-PL" w:bidi="ar-SA"/>
    </w:rPr>
  </w:style>
  <w:style w:type="paragraph" w:customStyle="1" w:styleId="CharCharCharCharCharCharCharRakstzRakstz">
    <w:name w:val="Char Char Char Char Char Char Char Rakstz. Rakstz."/>
    <w:basedOn w:val="Normal"/>
    <w:next w:val="BlockText"/>
    <w:semiHidden/>
    <w:rsid w:val="001149EE"/>
    <w:pPr>
      <w:tabs>
        <w:tab w:val="num" w:pos="360"/>
      </w:tabs>
      <w:spacing w:before="120" w:after="160" w:line="240" w:lineRule="exact"/>
      <w:ind w:firstLine="720"/>
      <w:jc w:val="both"/>
    </w:pPr>
    <w:rPr>
      <w:rFonts w:ascii="Verdana" w:eastAsia="Times New Roman" w:hAnsi="Verdana" w:cs="Times New Roman"/>
      <w:kern w:val="0"/>
      <w:sz w:val="20"/>
      <w:szCs w:val="20"/>
      <w:lang w:val="en-US"/>
    </w:rPr>
  </w:style>
  <w:style w:type="paragraph" w:styleId="BlockText">
    <w:name w:val="Block Text"/>
    <w:basedOn w:val="Normal"/>
    <w:uiPriority w:val="99"/>
    <w:semiHidden/>
    <w:unhideWhenUsed/>
    <w:rsid w:val="001149EE"/>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asciiTheme="minorHAnsi" w:eastAsiaTheme="minorEastAsia" w:hAnsiTheme="minorHAnsi" w:cstheme="minorBidi"/>
      <w:i/>
      <w:iCs/>
      <w:color w:val="5B9BD5" w:themeColor="accent1"/>
    </w:rPr>
  </w:style>
  <w:style w:type="paragraph" w:styleId="EndnoteText">
    <w:name w:val="endnote text"/>
    <w:basedOn w:val="Normal"/>
    <w:link w:val="EndnoteTextChar"/>
    <w:uiPriority w:val="99"/>
    <w:semiHidden/>
    <w:unhideWhenUsed/>
    <w:rsid w:val="009B6E95"/>
    <w:rPr>
      <w:sz w:val="20"/>
      <w:szCs w:val="20"/>
    </w:rPr>
  </w:style>
  <w:style w:type="character" w:customStyle="1" w:styleId="EndnoteTextChar">
    <w:name w:val="Endnote Text Char"/>
    <w:basedOn w:val="DefaultParagraphFont"/>
    <w:link w:val="EndnoteText"/>
    <w:uiPriority w:val="99"/>
    <w:semiHidden/>
    <w:rsid w:val="009B6E95"/>
    <w:rPr>
      <w:rFonts w:ascii="Cambria" w:eastAsia="Cambria" w:hAnsi="Cambria" w:cs="Cambria"/>
      <w:kern w:val="56"/>
      <w:sz w:val="20"/>
      <w:szCs w:val="20"/>
    </w:rPr>
  </w:style>
  <w:style w:type="character" w:styleId="EndnoteReference">
    <w:name w:val="endnote reference"/>
    <w:basedOn w:val="DefaultParagraphFont"/>
    <w:uiPriority w:val="99"/>
    <w:semiHidden/>
    <w:unhideWhenUsed/>
    <w:rsid w:val="009B6E95"/>
    <w:rPr>
      <w:vertAlign w:val="superscript"/>
    </w:rPr>
  </w:style>
  <w:style w:type="character" w:styleId="UnresolvedMention">
    <w:name w:val="Unresolved Mention"/>
    <w:basedOn w:val="DefaultParagraphFont"/>
    <w:uiPriority w:val="99"/>
    <w:semiHidden/>
    <w:unhideWhenUsed/>
    <w:rsid w:val="00C116D2"/>
    <w:rPr>
      <w:color w:val="605E5C"/>
      <w:shd w:val="clear" w:color="auto" w:fill="E1DFDD"/>
    </w:rPr>
  </w:style>
  <w:style w:type="paragraph" w:customStyle="1" w:styleId="xmsonormal">
    <w:name w:val="x_msonormal"/>
    <w:basedOn w:val="Normal"/>
    <w:rsid w:val="0025281F"/>
    <w:rPr>
      <w:rFonts w:ascii="Calibri" w:eastAsiaTheme="minorHAnsi" w:hAnsi="Calibri" w:cs="Calibri"/>
      <w:kern w:val="0"/>
      <w:sz w:val="22"/>
      <w:szCs w:val="22"/>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55897">
      <w:bodyDiv w:val="1"/>
      <w:marLeft w:val="0"/>
      <w:marRight w:val="0"/>
      <w:marTop w:val="0"/>
      <w:marBottom w:val="0"/>
      <w:divBdr>
        <w:top w:val="none" w:sz="0" w:space="0" w:color="auto"/>
        <w:left w:val="none" w:sz="0" w:space="0" w:color="auto"/>
        <w:bottom w:val="none" w:sz="0" w:space="0" w:color="auto"/>
        <w:right w:val="none" w:sz="0" w:space="0" w:color="auto"/>
      </w:divBdr>
    </w:div>
    <w:div w:id="102459106">
      <w:bodyDiv w:val="1"/>
      <w:marLeft w:val="0"/>
      <w:marRight w:val="0"/>
      <w:marTop w:val="0"/>
      <w:marBottom w:val="0"/>
      <w:divBdr>
        <w:top w:val="none" w:sz="0" w:space="0" w:color="auto"/>
        <w:left w:val="none" w:sz="0" w:space="0" w:color="auto"/>
        <w:bottom w:val="none" w:sz="0" w:space="0" w:color="auto"/>
        <w:right w:val="none" w:sz="0" w:space="0" w:color="auto"/>
      </w:divBdr>
    </w:div>
    <w:div w:id="116870981">
      <w:bodyDiv w:val="1"/>
      <w:marLeft w:val="0"/>
      <w:marRight w:val="0"/>
      <w:marTop w:val="0"/>
      <w:marBottom w:val="0"/>
      <w:divBdr>
        <w:top w:val="none" w:sz="0" w:space="0" w:color="auto"/>
        <w:left w:val="none" w:sz="0" w:space="0" w:color="auto"/>
        <w:bottom w:val="none" w:sz="0" w:space="0" w:color="auto"/>
        <w:right w:val="none" w:sz="0" w:space="0" w:color="auto"/>
      </w:divBdr>
    </w:div>
    <w:div w:id="219366079">
      <w:bodyDiv w:val="1"/>
      <w:marLeft w:val="0"/>
      <w:marRight w:val="0"/>
      <w:marTop w:val="0"/>
      <w:marBottom w:val="0"/>
      <w:divBdr>
        <w:top w:val="none" w:sz="0" w:space="0" w:color="auto"/>
        <w:left w:val="none" w:sz="0" w:space="0" w:color="auto"/>
        <w:bottom w:val="none" w:sz="0" w:space="0" w:color="auto"/>
        <w:right w:val="none" w:sz="0" w:space="0" w:color="auto"/>
      </w:divBdr>
    </w:div>
    <w:div w:id="235016983">
      <w:bodyDiv w:val="1"/>
      <w:marLeft w:val="0"/>
      <w:marRight w:val="0"/>
      <w:marTop w:val="0"/>
      <w:marBottom w:val="0"/>
      <w:divBdr>
        <w:top w:val="none" w:sz="0" w:space="0" w:color="auto"/>
        <w:left w:val="none" w:sz="0" w:space="0" w:color="auto"/>
        <w:bottom w:val="none" w:sz="0" w:space="0" w:color="auto"/>
        <w:right w:val="none" w:sz="0" w:space="0" w:color="auto"/>
      </w:divBdr>
    </w:div>
    <w:div w:id="359596215">
      <w:bodyDiv w:val="1"/>
      <w:marLeft w:val="0"/>
      <w:marRight w:val="0"/>
      <w:marTop w:val="0"/>
      <w:marBottom w:val="0"/>
      <w:divBdr>
        <w:top w:val="none" w:sz="0" w:space="0" w:color="auto"/>
        <w:left w:val="none" w:sz="0" w:space="0" w:color="auto"/>
        <w:bottom w:val="none" w:sz="0" w:space="0" w:color="auto"/>
        <w:right w:val="none" w:sz="0" w:space="0" w:color="auto"/>
      </w:divBdr>
    </w:div>
    <w:div w:id="368723694">
      <w:bodyDiv w:val="1"/>
      <w:marLeft w:val="0"/>
      <w:marRight w:val="0"/>
      <w:marTop w:val="0"/>
      <w:marBottom w:val="0"/>
      <w:divBdr>
        <w:top w:val="none" w:sz="0" w:space="0" w:color="auto"/>
        <w:left w:val="none" w:sz="0" w:space="0" w:color="auto"/>
        <w:bottom w:val="none" w:sz="0" w:space="0" w:color="auto"/>
        <w:right w:val="none" w:sz="0" w:space="0" w:color="auto"/>
      </w:divBdr>
    </w:div>
    <w:div w:id="372970020">
      <w:bodyDiv w:val="1"/>
      <w:marLeft w:val="0"/>
      <w:marRight w:val="0"/>
      <w:marTop w:val="0"/>
      <w:marBottom w:val="0"/>
      <w:divBdr>
        <w:top w:val="none" w:sz="0" w:space="0" w:color="auto"/>
        <w:left w:val="none" w:sz="0" w:space="0" w:color="auto"/>
        <w:bottom w:val="none" w:sz="0" w:space="0" w:color="auto"/>
        <w:right w:val="none" w:sz="0" w:space="0" w:color="auto"/>
      </w:divBdr>
    </w:div>
    <w:div w:id="382606445">
      <w:bodyDiv w:val="1"/>
      <w:marLeft w:val="0"/>
      <w:marRight w:val="0"/>
      <w:marTop w:val="0"/>
      <w:marBottom w:val="0"/>
      <w:divBdr>
        <w:top w:val="none" w:sz="0" w:space="0" w:color="auto"/>
        <w:left w:val="none" w:sz="0" w:space="0" w:color="auto"/>
        <w:bottom w:val="none" w:sz="0" w:space="0" w:color="auto"/>
        <w:right w:val="none" w:sz="0" w:space="0" w:color="auto"/>
      </w:divBdr>
    </w:div>
    <w:div w:id="401950060">
      <w:bodyDiv w:val="1"/>
      <w:marLeft w:val="0"/>
      <w:marRight w:val="0"/>
      <w:marTop w:val="0"/>
      <w:marBottom w:val="0"/>
      <w:divBdr>
        <w:top w:val="none" w:sz="0" w:space="0" w:color="auto"/>
        <w:left w:val="none" w:sz="0" w:space="0" w:color="auto"/>
        <w:bottom w:val="none" w:sz="0" w:space="0" w:color="auto"/>
        <w:right w:val="none" w:sz="0" w:space="0" w:color="auto"/>
      </w:divBdr>
    </w:div>
    <w:div w:id="431435223">
      <w:bodyDiv w:val="1"/>
      <w:marLeft w:val="0"/>
      <w:marRight w:val="0"/>
      <w:marTop w:val="0"/>
      <w:marBottom w:val="0"/>
      <w:divBdr>
        <w:top w:val="none" w:sz="0" w:space="0" w:color="auto"/>
        <w:left w:val="none" w:sz="0" w:space="0" w:color="auto"/>
        <w:bottom w:val="none" w:sz="0" w:space="0" w:color="auto"/>
        <w:right w:val="none" w:sz="0" w:space="0" w:color="auto"/>
      </w:divBdr>
    </w:div>
    <w:div w:id="451826366">
      <w:bodyDiv w:val="1"/>
      <w:marLeft w:val="0"/>
      <w:marRight w:val="0"/>
      <w:marTop w:val="0"/>
      <w:marBottom w:val="0"/>
      <w:divBdr>
        <w:top w:val="none" w:sz="0" w:space="0" w:color="auto"/>
        <w:left w:val="none" w:sz="0" w:space="0" w:color="auto"/>
        <w:bottom w:val="none" w:sz="0" w:space="0" w:color="auto"/>
        <w:right w:val="none" w:sz="0" w:space="0" w:color="auto"/>
      </w:divBdr>
    </w:div>
    <w:div w:id="491721075">
      <w:bodyDiv w:val="1"/>
      <w:marLeft w:val="0"/>
      <w:marRight w:val="0"/>
      <w:marTop w:val="0"/>
      <w:marBottom w:val="0"/>
      <w:divBdr>
        <w:top w:val="none" w:sz="0" w:space="0" w:color="auto"/>
        <w:left w:val="none" w:sz="0" w:space="0" w:color="auto"/>
        <w:bottom w:val="none" w:sz="0" w:space="0" w:color="auto"/>
        <w:right w:val="none" w:sz="0" w:space="0" w:color="auto"/>
      </w:divBdr>
    </w:div>
    <w:div w:id="492064502">
      <w:bodyDiv w:val="1"/>
      <w:marLeft w:val="0"/>
      <w:marRight w:val="0"/>
      <w:marTop w:val="0"/>
      <w:marBottom w:val="0"/>
      <w:divBdr>
        <w:top w:val="none" w:sz="0" w:space="0" w:color="auto"/>
        <w:left w:val="none" w:sz="0" w:space="0" w:color="auto"/>
        <w:bottom w:val="none" w:sz="0" w:space="0" w:color="auto"/>
        <w:right w:val="none" w:sz="0" w:space="0" w:color="auto"/>
      </w:divBdr>
    </w:div>
    <w:div w:id="494802793">
      <w:bodyDiv w:val="1"/>
      <w:marLeft w:val="0"/>
      <w:marRight w:val="0"/>
      <w:marTop w:val="0"/>
      <w:marBottom w:val="0"/>
      <w:divBdr>
        <w:top w:val="none" w:sz="0" w:space="0" w:color="auto"/>
        <w:left w:val="none" w:sz="0" w:space="0" w:color="auto"/>
        <w:bottom w:val="none" w:sz="0" w:space="0" w:color="auto"/>
        <w:right w:val="none" w:sz="0" w:space="0" w:color="auto"/>
      </w:divBdr>
    </w:div>
    <w:div w:id="590553449">
      <w:bodyDiv w:val="1"/>
      <w:marLeft w:val="0"/>
      <w:marRight w:val="0"/>
      <w:marTop w:val="0"/>
      <w:marBottom w:val="0"/>
      <w:divBdr>
        <w:top w:val="none" w:sz="0" w:space="0" w:color="auto"/>
        <w:left w:val="none" w:sz="0" w:space="0" w:color="auto"/>
        <w:bottom w:val="none" w:sz="0" w:space="0" w:color="auto"/>
        <w:right w:val="none" w:sz="0" w:space="0" w:color="auto"/>
      </w:divBdr>
    </w:div>
    <w:div w:id="645940537">
      <w:bodyDiv w:val="1"/>
      <w:marLeft w:val="0"/>
      <w:marRight w:val="0"/>
      <w:marTop w:val="0"/>
      <w:marBottom w:val="0"/>
      <w:divBdr>
        <w:top w:val="none" w:sz="0" w:space="0" w:color="auto"/>
        <w:left w:val="none" w:sz="0" w:space="0" w:color="auto"/>
        <w:bottom w:val="none" w:sz="0" w:space="0" w:color="auto"/>
        <w:right w:val="none" w:sz="0" w:space="0" w:color="auto"/>
      </w:divBdr>
    </w:div>
    <w:div w:id="672923921">
      <w:bodyDiv w:val="1"/>
      <w:marLeft w:val="0"/>
      <w:marRight w:val="0"/>
      <w:marTop w:val="0"/>
      <w:marBottom w:val="0"/>
      <w:divBdr>
        <w:top w:val="none" w:sz="0" w:space="0" w:color="auto"/>
        <w:left w:val="none" w:sz="0" w:space="0" w:color="auto"/>
        <w:bottom w:val="none" w:sz="0" w:space="0" w:color="auto"/>
        <w:right w:val="none" w:sz="0" w:space="0" w:color="auto"/>
      </w:divBdr>
    </w:div>
    <w:div w:id="731924083">
      <w:bodyDiv w:val="1"/>
      <w:marLeft w:val="0"/>
      <w:marRight w:val="0"/>
      <w:marTop w:val="0"/>
      <w:marBottom w:val="0"/>
      <w:divBdr>
        <w:top w:val="none" w:sz="0" w:space="0" w:color="auto"/>
        <w:left w:val="none" w:sz="0" w:space="0" w:color="auto"/>
        <w:bottom w:val="none" w:sz="0" w:space="0" w:color="auto"/>
        <w:right w:val="none" w:sz="0" w:space="0" w:color="auto"/>
      </w:divBdr>
    </w:div>
    <w:div w:id="752359868">
      <w:bodyDiv w:val="1"/>
      <w:marLeft w:val="0"/>
      <w:marRight w:val="0"/>
      <w:marTop w:val="0"/>
      <w:marBottom w:val="0"/>
      <w:divBdr>
        <w:top w:val="none" w:sz="0" w:space="0" w:color="auto"/>
        <w:left w:val="none" w:sz="0" w:space="0" w:color="auto"/>
        <w:bottom w:val="none" w:sz="0" w:space="0" w:color="auto"/>
        <w:right w:val="none" w:sz="0" w:space="0" w:color="auto"/>
      </w:divBdr>
    </w:div>
    <w:div w:id="764182285">
      <w:bodyDiv w:val="1"/>
      <w:marLeft w:val="0"/>
      <w:marRight w:val="0"/>
      <w:marTop w:val="0"/>
      <w:marBottom w:val="0"/>
      <w:divBdr>
        <w:top w:val="none" w:sz="0" w:space="0" w:color="auto"/>
        <w:left w:val="none" w:sz="0" w:space="0" w:color="auto"/>
        <w:bottom w:val="none" w:sz="0" w:space="0" w:color="auto"/>
        <w:right w:val="none" w:sz="0" w:space="0" w:color="auto"/>
      </w:divBdr>
    </w:div>
    <w:div w:id="817377789">
      <w:bodyDiv w:val="1"/>
      <w:marLeft w:val="0"/>
      <w:marRight w:val="0"/>
      <w:marTop w:val="0"/>
      <w:marBottom w:val="0"/>
      <w:divBdr>
        <w:top w:val="none" w:sz="0" w:space="0" w:color="auto"/>
        <w:left w:val="none" w:sz="0" w:space="0" w:color="auto"/>
        <w:bottom w:val="none" w:sz="0" w:space="0" w:color="auto"/>
        <w:right w:val="none" w:sz="0" w:space="0" w:color="auto"/>
      </w:divBdr>
    </w:div>
    <w:div w:id="825897442">
      <w:bodyDiv w:val="1"/>
      <w:marLeft w:val="0"/>
      <w:marRight w:val="0"/>
      <w:marTop w:val="0"/>
      <w:marBottom w:val="0"/>
      <w:divBdr>
        <w:top w:val="none" w:sz="0" w:space="0" w:color="auto"/>
        <w:left w:val="none" w:sz="0" w:space="0" w:color="auto"/>
        <w:bottom w:val="none" w:sz="0" w:space="0" w:color="auto"/>
        <w:right w:val="none" w:sz="0" w:space="0" w:color="auto"/>
      </w:divBdr>
    </w:div>
    <w:div w:id="842621790">
      <w:bodyDiv w:val="1"/>
      <w:marLeft w:val="0"/>
      <w:marRight w:val="0"/>
      <w:marTop w:val="0"/>
      <w:marBottom w:val="0"/>
      <w:divBdr>
        <w:top w:val="none" w:sz="0" w:space="0" w:color="auto"/>
        <w:left w:val="none" w:sz="0" w:space="0" w:color="auto"/>
        <w:bottom w:val="none" w:sz="0" w:space="0" w:color="auto"/>
        <w:right w:val="none" w:sz="0" w:space="0" w:color="auto"/>
      </w:divBdr>
    </w:div>
    <w:div w:id="873271965">
      <w:bodyDiv w:val="1"/>
      <w:marLeft w:val="0"/>
      <w:marRight w:val="0"/>
      <w:marTop w:val="0"/>
      <w:marBottom w:val="0"/>
      <w:divBdr>
        <w:top w:val="none" w:sz="0" w:space="0" w:color="auto"/>
        <w:left w:val="none" w:sz="0" w:space="0" w:color="auto"/>
        <w:bottom w:val="none" w:sz="0" w:space="0" w:color="auto"/>
        <w:right w:val="none" w:sz="0" w:space="0" w:color="auto"/>
      </w:divBdr>
    </w:div>
    <w:div w:id="879632568">
      <w:bodyDiv w:val="1"/>
      <w:marLeft w:val="0"/>
      <w:marRight w:val="0"/>
      <w:marTop w:val="0"/>
      <w:marBottom w:val="0"/>
      <w:divBdr>
        <w:top w:val="none" w:sz="0" w:space="0" w:color="auto"/>
        <w:left w:val="none" w:sz="0" w:space="0" w:color="auto"/>
        <w:bottom w:val="none" w:sz="0" w:space="0" w:color="auto"/>
        <w:right w:val="none" w:sz="0" w:space="0" w:color="auto"/>
      </w:divBdr>
    </w:div>
    <w:div w:id="965696169">
      <w:bodyDiv w:val="1"/>
      <w:marLeft w:val="0"/>
      <w:marRight w:val="0"/>
      <w:marTop w:val="0"/>
      <w:marBottom w:val="0"/>
      <w:divBdr>
        <w:top w:val="none" w:sz="0" w:space="0" w:color="auto"/>
        <w:left w:val="none" w:sz="0" w:space="0" w:color="auto"/>
        <w:bottom w:val="none" w:sz="0" w:space="0" w:color="auto"/>
        <w:right w:val="none" w:sz="0" w:space="0" w:color="auto"/>
      </w:divBdr>
    </w:div>
    <w:div w:id="1009717213">
      <w:bodyDiv w:val="1"/>
      <w:marLeft w:val="0"/>
      <w:marRight w:val="0"/>
      <w:marTop w:val="0"/>
      <w:marBottom w:val="0"/>
      <w:divBdr>
        <w:top w:val="none" w:sz="0" w:space="0" w:color="auto"/>
        <w:left w:val="none" w:sz="0" w:space="0" w:color="auto"/>
        <w:bottom w:val="none" w:sz="0" w:space="0" w:color="auto"/>
        <w:right w:val="none" w:sz="0" w:space="0" w:color="auto"/>
      </w:divBdr>
      <w:divsChild>
        <w:div w:id="2094624630">
          <w:marLeft w:val="0"/>
          <w:marRight w:val="0"/>
          <w:marTop w:val="0"/>
          <w:marBottom w:val="0"/>
          <w:divBdr>
            <w:top w:val="none" w:sz="0" w:space="0" w:color="auto"/>
            <w:left w:val="none" w:sz="0" w:space="0" w:color="auto"/>
            <w:bottom w:val="none" w:sz="0" w:space="0" w:color="auto"/>
            <w:right w:val="none" w:sz="0" w:space="0" w:color="auto"/>
          </w:divBdr>
        </w:div>
        <w:div w:id="974068442">
          <w:marLeft w:val="0"/>
          <w:marRight w:val="0"/>
          <w:marTop w:val="0"/>
          <w:marBottom w:val="0"/>
          <w:divBdr>
            <w:top w:val="none" w:sz="0" w:space="0" w:color="auto"/>
            <w:left w:val="none" w:sz="0" w:space="0" w:color="auto"/>
            <w:bottom w:val="none" w:sz="0" w:space="0" w:color="auto"/>
            <w:right w:val="none" w:sz="0" w:space="0" w:color="auto"/>
          </w:divBdr>
        </w:div>
      </w:divsChild>
    </w:div>
    <w:div w:id="1041128384">
      <w:bodyDiv w:val="1"/>
      <w:marLeft w:val="0"/>
      <w:marRight w:val="0"/>
      <w:marTop w:val="0"/>
      <w:marBottom w:val="0"/>
      <w:divBdr>
        <w:top w:val="none" w:sz="0" w:space="0" w:color="auto"/>
        <w:left w:val="none" w:sz="0" w:space="0" w:color="auto"/>
        <w:bottom w:val="none" w:sz="0" w:space="0" w:color="auto"/>
        <w:right w:val="none" w:sz="0" w:space="0" w:color="auto"/>
      </w:divBdr>
      <w:divsChild>
        <w:div w:id="1324043351">
          <w:marLeft w:val="0"/>
          <w:marRight w:val="0"/>
          <w:marTop w:val="0"/>
          <w:marBottom w:val="0"/>
          <w:divBdr>
            <w:top w:val="none" w:sz="0" w:space="0" w:color="auto"/>
            <w:left w:val="none" w:sz="0" w:space="0" w:color="auto"/>
            <w:bottom w:val="none" w:sz="0" w:space="0" w:color="auto"/>
            <w:right w:val="none" w:sz="0" w:space="0" w:color="auto"/>
          </w:divBdr>
        </w:div>
        <w:div w:id="1336809305">
          <w:marLeft w:val="0"/>
          <w:marRight w:val="0"/>
          <w:marTop w:val="0"/>
          <w:marBottom w:val="0"/>
          <w:divBdr>
            <w:top w:val="none" w:sz="0" w:space="0" w:color="auto"/>
            <w:left w:val="none" w:sz="0" w:space="0" w:color="auto"/>
            <w:bottom w:val="none" w:sz="0" w:space="0" w:color="auto"/>
            <w:right w:val="none" w:sz="0" w:space="0" w:color="auto"/>
          </w:divBdr>
        </w:div>
      </w:divsChild>
    </w:div>
    <w:div w:id="1058476017">
      <w:bodyDiv w:val="1"/>
      <w:marLeft w:val="0"/>
      <w:marRight w:val="0"/>
      <w:marTop w:val="0"/>
      <w:marBottom w:val="0"/>
      <w:divBdr>
        <w:top w:val="none" w:sz="0" w:space="0" w:color="auto"/>
        <w:left w:val="none" w:sz="0" w:space="0" w:color="auto"/>
        <w:bottom w:val="none" w:sz="0" w:space="0" w:color="auto"/>
        <w:right w:val="none" w:sz="0" w:space="0" w:color="auto"/>
      </w:divBdr>
    </w:div>
    <w:div w:id="1058749584">
      <w:bodyDiv w:val="1"/>
      <w:marLeft w:val="0"/>
      <w:marRight w:val="0"/>
      <w:marTop w:val="0"/>
      <w:marBottom w:val="0"/>
      <w:divBdr>
        <w:top w:val="none" w:sz="0" w:space="0" w:color="auto"/>
        <w:left w:val="none" w:sz="0" w:space="0" w:color="auto"/>
        <w:bottom w:val="none" w:sz="0" w:space="0" w:color="auto"/>
        <w:right w:val="none" w:sz="0" w:space="0" w:color="auto"/>
      </w:divBdr>
    </w:div>
    <w:div w:id="1096053208">
      <w:bodyDiv w:val="1"/>
      <w:marLeft w:val="0"/>
      <w:marRight w:val="0"/>
      <w:marTop w:val="0"/>
      <w:marBottom w:val="0"/>
      <w:divBdr>
        <w:top w:val="none" w:sz="0" w:space="0" w:color="auto"/>
        <w:left w:val="none" w:sz="0" w:space="0" w:color="auto"/>
        <w:bottom w:val="none" w:sz="0" w:space="0" w:color="auto"/>
        <w:right w:val="none" w:sz="0" w:space="0" w:color="auto"/>
      </w:divBdr>
    </w:div>
    <w:div w:id="1118990495">
      <w:bodyDiv w:val="1"/>
      <w:marLeft w:val="0"/>
      <w:marRight w:val="0"/>
      <w:marTop w:val="0"/>
      <w:marBottom w:val="0"/>
      <w:divBdr>
        <w:top w:val="none" w:sz="0" w:space="0" w:color="auto"/>
        <w:left w:val="none" w:sz="0" w:space="0" w:color="auto"/>
        <w:bottom w:val="none" w:sz="0" w:space="0" w:color="auto"/>
        <w:right w:val="none" w:sz="0" w:space="0" w:color="auto"/>
      </w:divBdr>
    </w:div>
    <w:div w:id="1195770631">
      <w:bodyDiv w:val="1"/>
      <w:marLeft w:val="0"/>
      <w:marRight w:val="0"/>
      <w:marTop w:val="0"/>
      <w:marBottom w:val="0"/>
      <w:divBdr>
        <w:top w:val="none" w:sz="0" w:space="0" w:color="auto"/>
        <w:left w:val="none" w:sz="0" w:space="0" w:color="auto"/>
        <w:bottom w:val="none" w:sz="0" w:space="0" w:color="auto"/>
        <w:right w:val="none" w:sz="0" w:space="0" w:color="auto"/>
      </w:divBdr>
    </w:div>
    <w:div w:id="1214855799">
      <w:bodyDiv w:val="1"/>
      <w:marLeft w:val="0"/>
      <w:marRight w:val="0"/>
      <w:marTop w:val="0"/>
      <w:marBottom w:val="0"/>
      <w:divBdr>
        <w:top w:val="none" w:sz="0" w:space="0" w:color="auto"/>
        <w:left w:val="none" w:sz="0" w:space="0" w:color="auto"/>
        <w:bottom w:val="none" w:sz="0" w:space="0" w:color="auto"/>
        <w:right w:val="none" w:sz="0" w:space="0" w:color="auto"/>
      </w:divBdr>
    </w:div>
    <w:div w:id="1217084588">
      <w:bodyDiv w:val="1"/>
      <w:marLeft w:val="0"/>
      <w:marRight w:val="0"/>
      <w:marTop w:val="0"/>
      <w:marBottom w:val="0"/>
      <w:divBdr>
        <w:top w:val="none" w:sz="0" w:space="0" w:color="auto"/>
        <w:left w:val="none" w:sz="0" w:space="0" w:color="auto"/>
        <w:bottom w:val="none" w:sz="0" w:space="0" w:color="auto"/>
        <w:right w:val="none" w:sz="0" w:space="0" w:color="auto"/>
      </w:divBdr>
    </w:div>
    <w:div w:id="1465006384">
      <w:bodyDiv w:val="1"/>
      <w:marLeft w:val="0"/>
      <w:marRight w:val="0"/>
      <w:marTop w:val="0"/>
      <w:marBottom w:val="0"/>
      <w:divBdr>
        <w:top w:val="none" w:sz="0" w:space="0" w:color="auto"/>
        <w:left w:val="none" w:sz="0" w:space="0" w:color="auto"/>
        <w:bottom w:val="none" w:sz="0" w:space="0" w:color="auto"/>
        <w:right w:val="none" w:sz="0" w:space="0" w:color="auto"/>
      </w:divBdr>
    </w:div>
    <w:div w:id="1489322115">
      <w:bodyDiv w:val="1"/>
      <w:marLeft w:val="0"/>
      <w:marRight w:val="0"/>
      <w:marTop w:val="0"/>
      <w:marBottom w:val="0"/>
      <w:divBdr>
        <w:top w:val="none" w:sz="0" w:space="0" w:color="auto"/>
        <w:left w:val="none" w:sz="0" w:space="0" w:color="auto"/>
        <w:bottom w:val="none" w:sz="0" w:space="0" w:color="auto"/>
        <w:right w:val="none" w:sz="0" w:space="0" w:color="auto"/>
      </w:divBdr>
    </w:div>
    <w:div w:id="1489590309">
      <w:bodyDiv w:val="1"/>
      <w:marLeft w:val="0"/>
      <w:marRight w:val="0"/>
      <w:marTop w:val="0"/>
      <w:marBottom w:val="0"/>
      <w:divBdr>
        <w:top w:val="none" w:sz="0" w:space="0" w:color="auto"/>
        <w:left w:val="none" w:sz="0" w:space="0" w:color="auto"/>
        <w:bottom w:val="none" w:sz="0" w:space="0" w:color="auto"/>
        <w:right w:val="none" w:sz="0" w:space="0" w:color="auto"/>
      </w:divBdr>
    </w:div>
    <w:div w:id="1514413817">
      <w:bodyDiv w:val="1"/>
      <w:marLeft w:val="0"/>
      <w:marRight w:val="0"/>
      <w:marTop w:val="0"/>
      <w:marBottom w:val="0"/>
      <w:divBdr>
        <w:top w:val="none" w:sz="0" w:space="0" w:color="auto"/>
        <w:left w:val="none" w:sz="0" w:space="0" w:color="auto"/>
        <w:bottom w:val="none" w:sz="0" w:space="0" w:color="auto"/>
        <w:right w:val="none" w:sz="0" w:space="0" w:color="auto"/>
      </w:divBdr>
    </w:div>
    <w:div w:id="1534225305">
      <w:bodyDiv w:val="1"/>
      <w:marLeft w:val="0"/>
      <w:marRight w:val="0"/>
      <w:marTop w:val="0"/>
      <w:marBottom w:val="0"/>
      <w:divBdr>
        <w:top w:val="none" w:sz="0" w:space="0" w:color="auto"/>
        <w:left w:val="none" w:sz="0" w:space="0" w:color="auto"/>
        <w:bottom w:val="none" w:sz="0" w:space="0" w:color="auto"/>
        <w:right w:val="none" w:sz="0" w:space="0" w:color="auto"/>
      </w:divBdr>
    </w:div>
    <w:div w:id="1640186929">
      <w:bodyDiv w:val="1"/>
      <w:marLeft w:val="0"/>
      <w:marRight w:val="0"/>
      <w:marTop w:val="0"/>
      <w:marBottom w:val="0"/>
      <w:divBdr>
        <w:top w:val="none" w:sz="0" w:space="0" w:color="auto"/>
        <w:left w:val="none" w:sz="0" w:space="0" w:color="auto"/>
        <w:bottom w:val="none" w:sz="0" w:space="0" w:color="auto"/>
        <w:right w:val="none" w:sz="0" w:space="0" w:color="auto"/>
      </w:divBdr>
    </w:div>
    <w:div w:id="1683241563">
      <w:bodyDiv w:val="1"/>
      <w:marLeft w:val="0"/>
      <w:marRight w:val="0"/>
      <w:marTop w:val="0"/>
      <w:marBottom w:val="0"/>
      <w:divBdr>
        <w:top w:val="none" w:sz="0" w:space="0" w:color="auto"/>
        <w:left w:val="none" w:sz="0" w:space="0" w:color="auto"/>
        <w:bottom w:val="none" w:sz="0" w:space="0" w:color="auto"/>
        <w:right w:val="none" w:sz="0" w:space="0" w:color="auto"/>
      </w:divBdr>
    </w:div>
    <w:div w:id="1775904409">
      <w:bodyDiv w:val="1"/>
      <w:marLeft w:val="0"/>
      <w:marRight w:val="0"/>
      <w:marTop w:val="0"/>
      <w:marBottom w:val="0"/>
      <w:divBdr>
        <w:top w:val="none" w:sz="0" w:space="0" w:color="auto"/>
        <w:left w:val="none" w:sz="0" w:space="0" w:color="auto"/>
        <w:bottom w:val="none" w:sz="0" w:space="0" w:color="auto"/>
        <w:right w:val="none" w:sz="0" w:space="0" w:color="auto"/>
      </w:divBdr>
    </w:div>
    <w:div w:id="1801533459">
      <w:bodyDiv w:val="1"/>
      <w:marLeft w:val="0"/>
      <w:marRight w:val="0"/>
      <w:marTop w:val="0"/>
      <w:marBottom w:val="0"/>
      <w:divBdr>
        <w:top w:val="none" w:sz="0" w:space="0" w:color="auto"/>
        <w:left w:val="none" w:sz="0" w:space="0" w:color="auto"/>
        <w:bottom w:val="none" w:sz="0" w:space="0" w:color="auto"/>
        <w:right w:val="none" w:sz="0" w:space="0" w:color="auto"/>
      </w:divBdr>
    </w:div>
    <w:div w:id="1815759090">
      <w:bodyDiv w:val="1"/>
      <w:marLeft w:val="0"/>
      <w:marRight w:val="0"/>
      <w:marTop w:val="0"/>
      <w:marBottom w:val="0"/>
      <w:divBdr>
        <w:top w:val="none" w:sz="0" w:space="0" w:color="auto"/>
        <w:left w:val="none" w:sz="0" w:space="0" w:color="auto"/>
        <w:bottom w:val="none" w:sz="0" w:space="0" w:color="auto"/>
        <w:right w:val="none" w:sz="0" w:space="0" w:color="auto"/>
      </w:divBdr>
    </w:div>
    <w:div w:id="1929728436">
      <w:bodyDiv w:val="1"/>
      <w:marLeft w:val="0"/>
      <w:marRight w:val="0"/>
      <w:marTop w:val="0"/>
      <w:marBottom w:val="0"/>
      <w:divBdr>
        <w:top w:val="none" w:sz="0" w:space="0" w:color="auto"/>
        <w:left w:val="none" w:sz="0" w:space="0" w:color="auto"/>
        <w:bottom w:val="none" w:sz="0" w:space="0" w:color="auto"/>
        <w:right w:val="none" w:sz="0" w:space="0" w:color="auto"/>
      </w:divBdr>
    </w:div>
    <w:div w:id="1957172201">
      <w:bodyDiv w:val="1"/>
      <w:marLeft w:val="0"/>
      <w:marRight w:val="0"/>
      <w:marTop w:val="0"/>
      <w:marBottom w:val="0"/>
      <w:divBdr>
        <w:top w:val="none" w:sz="0" w:space="0" w:color="auto"/>
        <w:left w:val="none" w:sz="0" w:space="0" w:color="auto"/>
        <w:bottom w:val="none" w:sz="0" w:space="0" w:color="auto"/>
        <w:right w:val="none" w:sz="0" w:space="0" w:color="auto"/>
      </w:divBdr>
    </w:div>
    <w:div w:id="1978605822">
      <w:bodyDiv w:val="1"/>
      <w:marLeft w:val="0"/>
      <w:marRight w:val="0"/>
      <w:marTop w:val="0"/>
      <w:marBottom w:val="0"/>
      <w:divBdr>
        <w:top w:val="none" w:sz="0" w:space="0" w:color="auto"/>
        <w:left w:val="none" w:sz="0" w:space="0" w:color="auto"/>
        <w:bottom w:val="none" w:sz="0" w:space="0" w:color="auto"/>
        <w:right w:val="none" w:sz="0" w:space="0" w:color="auto"/>
      </w:divBdr>
      <w:divsChild>
        <w:div w:id="949164654">
          <w:marLeft w:val="0"/>
          <w:marRight w:val="0"/>
          <w:marTop w:val="0"/>
          <w:marBottom w:val="0"/>
          <w:divBdr>
            <w:top w:val="none" w:sz="0" w:space="0" w:color="auto"/>
            <w:left w:val="none" w:sz="0" w:space="0" w:color="auto"/>
            <w:bottom w:val="none" w:sz="0" w:space="0" w:color="auto"/>
            <w:right w:val="none" w:sz="0" w:space="0" w:color="auto"/>
          </w:divBdr>
        </w:div>
        <w:div w:id="1790585438">
          <w:marLeft w:val="0"/>
          <w:marRight w:val="0"/>
          <w:marTop w:val="0"/>
          <w:marBottom w:val="0"/>
          <w:divBdr>
            <w:top w:val="none" w:sz="0" w:space="0" w:color="auto"/>
            <w:left w:val="none" w:sz="0" w:space="0" w:color="auto"/>
            <w:bottom w:val="none" w:sz="0" w:space="0" w:color="auto"/>
            <w:right w:val="none" w:sz="0" w:space="0" w:color="auto"/>
          </w:divBdr>
        </w:div>
      </w:divsChild>
    </w:div>
    <w:div w:id="2102601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yperlink" Target="http://likumi.lv/doc.php?id=13353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m.likumi.lv/doc.php?id=28776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iveta.benga@rtu.lv" TargetMode="External"/><Relationship Id="rId4" Type="http://schemas.openxmlformats.org/officeDocument/2006/relationships/settings" Target="settings.xml"/><Relationship Id="rId9" Type="http://schemas.openxmlformats.org/officeDocument/2006/relationships/hyperlink" Target="mailto:iveta.benga@rtu.lv"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BD3EED-1999-4E61-9E2E-1BF7C313A1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10</Pages>
  <Words>17245</Words>
  <Characters>9830</Characters>
  <Application>Microsoft Office Word</Application>
  <DocSecurity>0</DocSecurity>
  <Lines>81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Līva Jodzēviča</dc:creator>
  <cp:keywords/>
  <dc:description/>
  <cp:lastModifiedBy>Iveta Benga</cp:lastModifiedBy>
  <cp:revision>3</cp:revision>
  <cp:lastPrinted>2019-04-09T09:00:00Z</cp:lastPrinted>
  <dcterms:created xsi:type="dcterms:W3CDTF">2023-12-19T14:52:00Z</dcterms:created>
  <dcterms:modified xsi:type="dcterms:W3CDTF">2023-12-19T15:38:00Z</dcterms:modified>
</cp:coreProperties>
</file>