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Izglītības un zinātnes ministrijas un tās padotības iestāžu nodarbināto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2023/41/AK/ERAF/ESF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05.02.2024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398876.0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06.02.2024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398852.52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