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735C" w14:textId="33851854" w:rsidR="00431F47" w:rsidRPr="00CC2BEC" w:rsidRDefault="00431F47" w:rsidP="00431F47">
      <w:pPr>
        <w:pStyle w:val="Default"/>
        <w:jc w:val="center"/>
        <w:rPr>
          <w:color w:val="auto"/>
        </w:rPr>
      </w:pPr>
      <w:r w:rsidRPr="00CC2BEC">
        <w:rPr>
          <w:color w:val="auto"/>
        </w:rPr>
        <w:t>Iepirkum</w:t>
      </w:r>
      <w:r w:rsidR="00CC2BEC">
        <w:rPr>
          <w:color w:val="auto"/>
        </w:rPr>
        <w:t>a</w:t>
      </w:r>
      <w:r w:rsidRPr="00CC2BEC">
        <w:rPr>
          <w:color w:val="auto"/>
        </w:rPr>
        <w:t xml:space="preserve"> komisijas 202</w:t>
      </w:r>
      <w:r w:rsidR="00C8798B">
        <w:rPr>
          <w:color w:val="auto"/>
        </w:rPr>
        <w:t>4</w:t>
      </w:r>
      <w:r w:rsidRPr="00CC2BEC">
        <w:rPr>
          <w:color w:val="auto"/>
        </w:rPr>
        <w:t>.</w:t>
      </w:r>
      <w:r w:rsidR="00CC2BEC">
        <w:rPr>
          <w:color w:val="auto"/>
        </w:rPr>
        <w:t xml:space="preserve"> </w:t>
      </w:r>
      <w:r w:rsidRPr="00CC2BEC">
        <w:rPr>
          <w:color w:val="auto"/>
        </w:rPr>
        <w:t xml:space="preserve">gada </w:t>
      </w:r>
      <w:r w:rsidR="00C9499A">
        <w:rPr>
          <w:color w:val="auto"/>
        </w:rPr>
        <w:t>22</w:t>
      </w:r>
      <w:r w:rsidR="00636541" w:rsidRPr="00CC2BEC">
        <w:rPr>
          <w:color w:val="auto"/>
        </w:rPr>
        <w:t>.</w:t>
      </w:r>
      <w:r w:rsidR="00724FA9">
        <w:rPr>
          <w:color w:val="auto"/>
        </w:rPr>
        <w:t xml:space="preserve"> janvāra </w:t>
      </w:r>
      <w:r w:rsidRPr="00CC2BEC">
        <w:rPr>
          <w:color w:val="auto"/>
        </w:rPr>
        <w:t>sēdē</w:t>
      </w:r>
    </w:p>
    <w:p w14:paraId="2D2F65C4" w14:textId="0296FC94" w:rsidR="00431F47" w:rsidRPr="00CC2BEC" w:rsidRDefault="00431F47" w:rsidP="00431F47">
      <w:pPr>
        <w:pStyle w:val="Default"/>
        <w:jc w:val="center"/>
        <w:rPr>
          <w:color w:val="auto"/>
        </w:rPr>
      </w:pPr>
      <w:r w:rsidRPr="00CC2BEC">
        <w:rPr>
          <w:color w:val="auto"/>
        </w:rPr>
        <w:t>sniegtā atbilde uz jautājum</w:t>
      </w:r>
      <w:r w:rsidR="00C9499A">
        <w:rPr>
          <w:color w:val="auto"/>
        </w:rPr>
        <w:t>iem</w:t>
      </w:r>
      <w:r w:rsidR="00D05A88">
        <w:rPr>
          <w:color w:val="auto"/>
        </w:rPr>
        <w:t xml:space="preserve"> par </w:t>
      </w:r>
    </w:p>
    <w:p w14:paraId="31FE5347" w14:textId="77777777" w:rsidR="00724FA9" w:rsidRPr="002B374D" w:rsidRDefault="00724FA9" w:rsidP="00724FA9">
      <w:pPr>
        <w:pStyle w:val="Pamatteksts"/>
        <w:spacing w:after="0"/>
        <w:jc w:val="center"/>
      </w:pPr>
      <w:r w:rsidRPr="002B374D">
        <w:t xml:space="preserve">Atklāta konkursa </w:t>
      </w:r>
    </w:p>
    <w:p w14:paraId="5B946F53" w14:textId="77777777" w:rsidR="00C8798B" w:rsidRPr="002B374D" w:rsidRDefault="00C8798B" w:rsidP="00C8798B">
      <w:pPr>
        <w:autoSpaceDE w:val="0"/>
        <w:adjustRightInd w:val="0"/>
        <w:jc w:val="center"/>
        <w:rPr>
          <w:b/>
          <w:bCs/>
        </w:rPr>
      </w:pPr>
      <w:proofErr w:type="spellStart"/>
      <w:r w:rsidRPr="002B374D">
        <w:rPr>
          <w:b/>
          <w:bCs/>
        </w:rPr>
        <w:t>Izvērtējums</w:t>
      </w:r>
      <w:proofErr w:type="spellEnd"/>
      <w:r w:rsidRPr="002B374D">
        <w:rPr>
          <w:b/>
          <w:bCs/>
        </w:rPr>
        <w:t xml:space="preserve"> “Par ilgtermiņa sociālās aprūpes finansēšanas modeļiem un priekšlikumiem ilgtspējīga finansēšanas modeļa ieviešanai””</w:t>
      </w:r>
    </w:p>
    <w:p w14:paraId="02776E67" w14:textId="52EBB277" w:rsidR="00FD7069" w:rsidRPr="00C8798B" w:rsidRDefault="00C8798B" w:rsidP="00C8798B">
      <w:pPr>
        <w:jc w:val="center"/>
        <w:rPr>
          <w:bCs/>
        </w:rPr>
      </w:pPr>
      <w:r w:rsidRPr="002B374D">
        <w:t xml:space="preserve">(identifikācijas Nr. </w:t>
      </w:r>
      <w:r w:rsidRPr="002B374D">
        <w:rPr>
          <w:bCs/>
        </w:rPr>
        <w:t>LRLM 2023/</w:t>
      </w:r>
      <w:r>
        <w:rPr>
          <w:bCs/>
        </w:rPr>
        <w:t>44</w:t>
      </w:r>
      <w:r w:rsidR="00FD7069" w:rsidRPr="00F20F6B">
        <w:rPr>
          <w:b/>
          <w:bCs/>
          <w:lang w:eastAsia="zh-CN"/>
        </w:rPr>
        <w:t xml:space="preserve"> </w:t>
      </w:r>
    </w:p>
    <w:p w14:paraId="7A18497A" w14:textId="71C6F541" w:rsidR="00641DD8" w:rsidRPr="00C8798B" w:rsidRDefault="00CC2BEC" w:rsidP="00C8798B">
      <w:pPr>
        <w:jc w:val="center"/>
        <w:rPr>
          <w:bCs/>
        </w:rPr>
      </w:pPr>
      <w:r>
        <w:rPr>
          <w:bCs/>
        </w:rPr>
        <w:t>nolikuma prasībām</w:t>
      </w:r>
      <w:r w:rsidR="00C8798B">
        <w:rPr>
          <w:bCs/>
        </w:rPr>
        <w:t>)</w:t>
      </w:r>
    </w:p>
    <w:p w14:paraId="73B0857D" w14:textId="77777777" w:rsidR="00724FA9" w:rsidRPr="00724FA9" w:rsidRDefault="00724FA9" w:rsidP="00724FA9">
      <w:pPr>
        <w:numPr>
          <w:ilvl w:val="1"/>
          <w:numId w:val="1"/>
        </w:numPr>
        <w:spacing w:before="60" w:after="60"/>
        <w:jc w:val="both"/>
        <w:rPr>
          <w:vanish/>
          <w:lang w:eastAsia="lv-LV"/>
        </w:rPr>
      </w:pPr>
    </w:p>
    <w:p w14:paraId="55FE0B0A" w14:textId="77777777" w:rsidR="00724FA9" w:rsidRPr="00724FA9" w:rsidRDefault="00724FA9" w:rsidP="00724FA9">
      <w:pPr>
        <w:numPr>
          <w:ilvl w:val="1"/>
          <w:numId w:val="1"/>
        </w:numPr>
        <w:spacing w:before="60" w:after="60"/>
        <w:jc w:val="both"/>
        <w:rPr>
          <w:vanish/>
          <w:lang w:eastAsia="lv-LV"/>
        </w:rPr>
      </w:pPr>
    </w:p>
    <w:p w14:paraId="0DFA5793" w14:textId="77777777" w:rsidR="00724FA9" w:rsidRPr="00724FA9" w:rsidRDefault="00724FA9" w:rsidP="00724FA9">
      <w:pPr>
        <w:numPr>
          <w:ilvl w:val="1"/>
          <w:numId w:val="1"/>
        </w:numPr>
        <w:spacing w:before="60" w:after="60"/>
        <w:jc w:val="both"/>
        <w:rPr>
          <w:vanish/>
          <w:lang w:eastAsia="lv-LV"/>
        </w:rPr>
      </w:pPr>
    </w:p>
    <w:p w14:paraId="57FE6D2E" w14:textId="77777777" w:rsidR="00724FA9" w:rsidRPr="00724FA9" w:rsidRDefault="00724FA9" w:rsidP="00724FA9">
      <w:pPr>
        <w:numPr>
          <w:ilvl w:val="1"/>
          <w:numId w:val="1"/>
        </w:numPr>
        <w:spacing w:before="60" w:after="60"/>
        <w:jc w:val="both"/>
        <w:rPr>
          <w:vanish/>
          <w:lang w:eastAsia="lv-LV"/>
        </w:rPr>
      </w:pPr>
    </w:p>
    <w:p w14:paraId="56AF6230" w14:textId="77777777" w:rsidR="00724FA9" w:rsidRPr="00724FA9" w:rsidRDefault="00724FA9" w:rsidP="00724FA9">
      <w:pPr>
        <w:numPr>
          <w:ilvl w:val="1"/>
          <w:numId w:val="1"/>
        </w:numPr>
        <w:spacing w:before="60" w:after="60"/>
        <w:jc w:val="both"/>
        <w:rPr>
          <w:vanish/>
          <w:lang w:eastAsia="lv-LV"/>
        </w:rPr>
      </w:pPr>
    </w:p>
    <w:p w14:paraId="2156BB88" w14:textId="77777777" w:rsidR="00724FA9" w:rsidRPr="00724FA9" w:rsidRDefault="00724FA9" w:rsidP="00724FA9">
      <w:pPr>
        <w:numPr>
          <w:ilvl w:val="1"/>
          <w:numId w:val="1"/>
        </w:numPr>
        <w:spacing w:before="60" w:after="60"/>
        <w:jc w:val="both"/>
        <w:rPr>
          <w:vanish/>
          <w:lang w:eastAsia="lv-LV"/>
        </w:rPr>
      </w:pPr>
    </w:p>
    <w:p w14:paraId="1765200F" w14:textId="77777777" w:rsidR="00724FA9" w:rsidRPr="00724FA9" w:rsidRDefault="00724FA9" w:rsidP="00724FA9">
      <w:pPr>
        <w:tabs>
          <w:tab w:val="left" w:pos="709"/>
        </w:tabs>
        <w:spacing w:before="120" w:after="120"/>
        <w:jc w:val="both"/>
      </w:pPr>
    </w:p>
    <w:p w14:paraId="34100813" w14:textId="77777777" w:rsidR="00C9499A" w:rsidRPr="004A0648" w:rsidRDefault="00C9499A" w:rsidP="00C9499A">
      <w:r>
        <w:rPr>
          <w:rStyle w:val="field-text"/>
          <w:u w:val="single"/>
        </w:rPr>
        <w:t>Jautājums</w:t>
      </w:r>
      <w:r>
        <w:rPr>
          <w:u w:val="single"/>
        </w:rPr>
        <w:br/>
      </w:r>
      <w:r w:rsidRPr="004A0648">
        <w:t xml:space="preserve">Vai konkursa ietvaros izglītības zinātņu maģistra grāds un </w:t>
      </w:r>
      <w:bookmarkStart w:id="0" w:name="_Hlk156458928"/>
      <w:r w:rsidRPr="004A0648">
        <w:t>vadībzinātnes doktora zinātniskais grāds izglītības vadībā</w:t>
      </w:r>
      <w:bookmarkEnd w:id="0"/>
      <w:r w:rsidRPr="004A0648">
        <w:t xml:space="preserve"> (Dr. sc. </w:t>
      </w:r>
      <w:proofErr w:type="spellStart"/>
      <w:r w:rsidRPr="004A0648">
        <w:t>admin</w:t>
      </w:r>
      <w:proofErr w:type="spellEnd"/>
      <w:r w:rsidRPr="004A0648">
        <w:t>.) tiks uzskatīts kā atbilstošs prasībai 3.1.3. (5), kas paredz (5) pētniekam prasību par vismaz iegūtu maģistra grādu sociālajās zinātnēs?</w:t>
      </w:r>
    </w:p>
    <w:p w14:paraId="66128BFA" w14:textId="77777777" w:rsidR="00C9499A" w:rsidRDefault="00C9499A" w:rsidP="00C9499A">
      <w:pPr>
        <w:spacing w:before="120" w:after="120"/>
        <w:jc w:val="both"/>
        <w:rPr>
          <w:u w:val="single"/>
        </w:rPr>
      </w:pPr>
      <w:r>
        <w:rPr>
          <w:u w:val="single"/>
        </w:rPr>
        <w:t>Atbilde</w:t>
      </w:r>
    </w:p>
    <w:p w14:paraId="7090F62B" w14:textId="77777777" w:rsidR="00C9499A" w:rsidRPr="001B67EE" w:rsidRDefault="00C9499A" w:rsidP="00C9499A">
      <w:pPr>
        <w:jc w:val="both"/>
      </w:pPr>
      <w:r w:rsidRPr="001B67EE">
        <w:t>Ņemot vērā</w:t>
      </w:r>
      <w:r>
        <w:t xml:space="preserve"> Ministru kabineta 2022. gada 27. septembra noteikumus Nr. 595 “Noteikumi par Latvijas zinātnes nozaru grupām, zinātnes nozarēm un </w:t>
      </w:r>
      <w:proofErr w:type="spellStart"/>
      <w:r>
        <w:t>apakšnozarēm</w:t>
      </w:r>
      <w:proofErr w:type="spellEnd"/>
      <w:r>
        <w:t xml:space="preserve">”, pieejami </w:t>
      </w:r>
    </w:p>
    <w:p w14:paraId="0440D599" w14:textId="77777777" w:rsidR="00C9499A" w:rsidRDefault="00C9499A" w:rsidP="00C9499A">
      <w:hyperlink r:id="rId5" w:history="1">
        <w:r w:rsidRPr="00FA7B4B">
          <w:rPr>
            <w:rStyle w:val="Hipersaite"/>
          </w:rPr>
          <w:t>https://likumi.lv/ta/id/335928-noteikumi-par-latvijas-zinatnes-nozaru-grupam-zinatnesnozarem-un-apaksnozarem</w:t>
        </w:r>
      </w:hyperlink>
      <w:r w:rsidRPr="00A4388D">
        <w:t xml:space="preserve">, komisija secina, ka </w:t>
      </w:r>
      <w:r w:rsidRPr="004A0648">
        <w:t xml:space="preserve">izglītības zinātņu maģistra grāds  </w:t>
      </w:r>
      <w:r>
        <w:t xml:space="preserve">un </w:t>
      </w:r>
      <w:r w:rsidRPr="004A0648">
        <w:t>vadībzinātnes doktora zinātniskais grāds</w:t>
      </w:r>
      <w:r>
        <w:t xml:space="preserve"> atbilst nolikuma prasībām, </w:t>
      </w:r>
      <w:r w:rsidRPr="001B67EE">
        <w:t xml:space="preserve">kas paredz pētījuma vadītājam /vadošam pētniekam </w:t>
      </w:r>
      <w:r>
        <w:t xml:space="preserve">vismaz </w:t>
      </w:r>
      <w:r w:rsidRPr="001B67EE">
        <w:t>maģistra grādu sociālajās zinātnēs, veselības aprūpē vai finanšu vadībā</w:t>
      </w:r>
      <w:r>
        <w:t>.</w:t>
      </w:r>
    </w:p>
    <w:p w14:paraId="464EF95E" w14:textId="77777777" w:rsidR="00C9499A" w:rsidRDefault="00C9499A" w:rsidP="00C9499A"/>
    <w:p w14:paraId="5EC15A1F" w14:textId="77777777" w:rsidR="00C9499A" w:rsidRDefault="00C9499A" w:rsidP="00C9499A">
      <w:r>
        <w:rPr>
          <w:rStyle w:val="field-text"/>
          <w:u w:val="single"/>
        </w:rPr>
        <w:t>Jautājums</w:t>
      </w:r>
    </w:p>
    <w:p w14:paraId="3AAB4256" w14:textId="77777777" w:rsidR="00C9499A" w:rsidRPr="003424C9" w:rsidRDefault="00C9499A" w:rsidP="00C9499A">
      <w:pPr>
        <w:pStyle w:val="Sarakstarindkopa"/>
        <w:numPr>
          <w:ilvl w:val="0"/>
          <w:numId w:val="3"/>
        </w:numPr>
        <w:spacing w:before="100" w:beforeAutospacing="1" w:after="100" w:afterAutospacing="1"/>
        <w:ind w:left="567" w:hanging="720"/>
        <w:jc w:val="both"/>
        <w:rPr>
          <w:lang w:eastAsia="en-GB"/>
        </w:rPr>
      </w:pPr>
      <w:r w:rsidRPr="003424C9">
        <w:rPr>
          <w:lang w:eastAsia="en-GB"/>
        </w:rPr>
        <w:t xml:space="preserve">Vai informācija 1. tabulā par pieredzes gūšanu attiecināma uz darba pieredzi vai pieredzi pētījumu veikšanā? Piemēram, vai 1. tabulas sākumā norādāma informācija par darba vietām, savukārt 2. tabula paredz norādīt konkrētus pētījumus vai projektus? </w:t>
      </w:r>
    </w:p>
    <w:p w14:paraId="571CA65F" w14:textId="77777777" w:rsidR="00C9499A" w:rsidRPr="003424C9" w:rsidRDefault="00C9499A" w:rsidP="00C9499A">
      <w:pPr>
        <w:pStyle w:val="Sarakstarindkopa"/>
        <w:numPr>
          <w:ilvl w:val="0"/>
          <w:numId w:val="3"/>
        </w:numPr>
        <w:spacing w:before="100" w:beforeAutospacing="1" w:after="100" w:afterAutospacing="1"/>
        <w:ind w:left="567" w:hanging="720"/>
        <w:jc w:val="both"/>
        <w:rPr>
          <w:lang w:eastAsia="en-GB"/>
        </w:rPr>
      </w:pPr>
      <w:r w:rsidRPr="003424C9">
        <w:rPr>
          <w:lang w:eastAsia="en-GB"/>
        </w:rPr>
        <w:t xml:space="preserve">Ja abās tabulās norādāma pieredze pētījumu veikšanā, vai informācija starp tām ir dublējama? </w:t>
      </w:r>
    </w:p>
    <w:p w14:paraId="01276F25" w14:textId="77777777" w:rsidR="00C9499A" w:rsidRPr="003424C9" w:rsidRDefault="00C9499A" w:rsidP="00C9499A">
      <w:pPr>
        <w:pStyle w:val="Sarakstarindkopa"/>
        <w:numPr>
          <w:ilvl w:val="0"/>
          <w:numId w:val="3"/>
        </w:numPr>
        <w:spacing w:before="100" w:beforeAutospacing="1" w:after="100" w:afterAutospacing="1"/>
        <w:ind w:left="567" w:hanging="720"/>
        <w:jc w:val="both"/>
        <w:rPr>
          <w:lang w:eastAsia="en-GB"/>
        </w:rPr>
      </w:pPr>
      <w:r w:rsidRPr="003424C9">
        <w:rPr>
          <w:lang w:eastAsia="en-GB"/>
        </w:rPr>
        <w:t xml:space="preserve">Ja norādāmas darba vietas, kas uzskatāms par pasūtītāju? Kādos gadījumos 1. tabulā var nebūt attiecināma kontaktinformācijas norādīšana? </w:t>
      </w:r>
    </w:p>
    <w:p w14:paraId="60DF8FBE" w14:textId="77777777" w:rsidR="00C9499A" w:rsidRPr="003424C9" w:rsidRDefault="00C9499A" w:rsidP="00C9499A">
      <w:pPr>
        <w:pStyle w:val="Sarakstarindkopa"/>
        <w:numPr>
          <w:ilvl w:val="0"/>
          <w:numId w:val="3"/>
        </w:numPr>
        <w:spacing w:before="100" w:beforeAutospacing="1" w:after="100" w:afterAutospacing="1"/>
        <w:ind w:left="567" w:hanging="720"/>
        <w:jc w:val="both"/>
      </w:pPr>
      <w:r w:rsidRPr="003424C9">
        <w:rPr>
          <w:lang w:eastAsia="en-GB"/>
        </w:rPr>
        <w:t xml:space="preserve">Vai abas tabulas jāaizpilda visiem piedāvātajiem speciālistiem, t.sk. tiem, kuriem nolikuma 3.1.3. punktā norādīts, ka speciālistam nepieciešama pieredze pētījuma veikšanā (piem. 3.1.3. (3) punktā)? </w:t>
      </w:r>
    </w:p>
    <w:p w14:paraId="7B9A59CB" w14:textId="77777777" w:rsidR="00C9499A" w:rsidRDefault="00C9499A" w:rsidP="00C9499A">
      <w:pPr>
        <w:spacing w:before="120" w:after="120"/>
        <w:jc w:val="both"/>
        <w:rPr>
          <w:u w:val="single"/>
        </w:rPr>
      </w:pPr>
    </w:p>
    <w:p w14:paraId="6B73AA05" w14:textId="77777777" w:rsidR="00C9499A" w:rsidRPr="003424C9" w:rsidRDefault="00C9499A" w:rsidP="00C9499A">
      <w:pPr>
        <w:spacing w:before="120" w:after="120"/>
        <w:jc w:val="both"/>
        <w:rPr>
          <w:u w:val="single"/>
        </w:rPr>
      </w:pPr>
      <w:r w:rsidRPr="003424C9">
        <w:rPr>
          <w:u w:val="single"/>
        </w:rPr>
        <w:t>Atbilde</w:t>
      </w:r>
    </w:p>
    <w:p w14:paraId="4F4E6399" w14:textId="77777777" w:rsidR="00C9499A" w:rsidRPr="003424C9" w:rsidRDefault="00C9499A" w:rsidP="00C9499A">
      <w:pPr>
        <w:pStyle w:val="Sarakstarindkopa"/>
        <w:numPr>
          <w:ilvl w:val="0"/>
          <w:numId w:val="2"/>
        </w:numPr>
        <w:tabs>
          <w:tab w:val="num" w:pos="0"/>
        </w:tabs>
        <w:spacing w:before="100" w:beforeAutospacing="1" w:after="100" w:afterAutospacing="1"/>
        <w:ind w:left="851" w:hanging="992"/>
        <w:jc w:val="both"/>
        <w:rPr>
          <w:lang w:eastAsia="en-GB"/>
        </w:rPr>
      </w:pPr>
      <w:r w:rsidRPr="003424C9">
        <w:rPr>
          <w:lang w:eastAsia="en-GB"/>
        </w:rPr>
        <w:t xml:space="preserve">1.tabulā ir norādāma informācija par speciālista </w:t>
      </w:r>
      <w:r>
        <w:rPr>
          <w:lang w:eastAsia="en-GB"/>
        </w:rPr>
        <w:t xml:space="preserve">darba </w:t>
      </w:r>
      <w:r w:rsidRPr="003424C9">
        <w:rPr>
          <w:lang w:eastAsia="en-GB"/>
        </w:rPr>
        <w:t>pieredzi</w:t>
      </w:r>
      <w:r w:rsidRPr="00E00166">
        <w:rPr>
          <w:lang w:eastAsia="en-GB"/>
        </w:rPr>
        <w:t>, kas attiecināma uz atlases prasībām attiecīgajam speciālistam</w:t>
      </w:r>
      <w:r w:rsidRPr="003424C9">
        <w:rPr>
          <w:lang w:eastAsia="en-GB"/>
        </w:rPr>
        <w:t>, savukārt 2.tabulā detalizēta informācija par konkrētiem pētījumiem/</w:t>
      </w:r>
      <w:proofErr w:type="spellStart"/>
      <w:r w:rsidRPr="003424C9">
        <w:rPr>
          <w:lang w:eastAsia="en-GB"/>
        </w:rPr>
        <w:t>izvērtējumiem</w:t>
      </w:r>
      <w:proofErr w:type="spellEnd"/>
      <w:r w:rsidRPr="003424C9">
        <w:rPr>
          <w:lang w:eastAsia="en-GB"/>
        </w:rPr>
        <w:t>, kurus speciālists ir veicis/piedalījies un pienākumiem pētījuma/</w:t>
      </w:r>
      <w:proofErr w:type="spellStart"/>
      <w:r w:rsidRPr="003424C9">
        <w:rPr>
          <w:lang w:eastAsia="en-GB"/>
        </w:rPr>
        <w:t>izvērtējuma</w:t>
      </w:r>
      <w:proofErr w:type="spellEnd"/>
      <w:r w:rsidRPr="003424C9">
        <w:rPr>
          <w:lang w:eastAsia="en-GB"/>
        </w:rPr>
        <w:t xml:space="preserve"> veikšanā.</w:t>
      </w:r>
    </w:p>
    <w:p w14:paraId="0D4FC013" w14:textId="77777777" w:rsidR="00C9499A" w:rsidRPr="003424C9" w:rsidRDefault="00C9499A" w:rsidP="00C9499A">
      <w:pPr>
        <w:pStyle w:val="Sarakstarindkopa"/>
        <w:numPr>
          <w:ilvl w:val="0"/>
          <w:numId w:val="2"/>
        </w:numPr>
        <w:tabs>
          <w:tab w:val="num" w:pos="0"/>
        </w:tabs>
        <w:spacing w:before="100" w:beforeAutospacing="1" w:after="100" w:afterAutospacing="1"/>
        <w:ind w:left="851" w:hanging="992"/>
        <w:jc w:val="both"/>
        <w:rPr>
          <w:lang w:eastAsia="en-GB"/>
        </w:rPr>
      </w:pPr>
      <w:r w:rsidRPr="00E00166">
        <w:rPr>
          <w:lang w:eastAsia="en-GB"/>
        </w:rPr>
        <w:t>Ja speciālistam papildus konkrēta pētījuma veikšanai nav citas uz atlases prasībām attiecināmas darba pieredzes un attiecīgajam speciālistam atlases prasībās tā nav norādīta kā obligāta, informācija abās tabulās ir dublējama.</w:t>
      </w:r>
    </w:p>
    <w:p w14:paraId="47884410" w14:textId="77777777" w:rsidR="00C9499A" w:rsidRPr="003424C9" w:rsidRDefault="00C9499A" w:rsidP="00C9499A">
      <w:pPr>
        <w:pStyle w:val="Sarakstarindkopa"/>
        <w:numPr>
          <w:ilvl w:val="0"/>
          <w:numId w:val="2"/>
        </w:numPr>
        <w:tabs>
          <w:tab w:val="num" w:pos="0"/>
        </w:tabs>
        <w:spacing w:before="100" w:beforeAutospacing="1" w:after="100" w:afterAutospacing="1"/>
        <w:ind w:left="851" w:hanging="992"/>
        <w:jc w:val="both"/>
        <w:rPr>
          <w:lang w:eastAsia="en-GB"/>
        </w:rPr>
      </w:pPr>
      <w:r w:rsidRPr="00E00166">
        <w:rPr>
          <w:lang w:eastAsia="en-GB"/>
        </w:rPr>
        <w:lastRenderedPageBreak/>
        <w:t>Informācija par pasūtītāju norādāma tikai tad, ja darbam ir bijis pasūtītājs, piemēram, pētījuma/</w:t>
      </w:r>
      <w:proofErr w:type="spellStart"/>
      <w:r w:rsidRPr="00E00166">
        <w:rPr>
          <w:lang w:eastAsia="en-GB"/>
        </w:rPr>
        <w:t>izvērtējuma</w:t>
      </w:r>
      <w:proofErr w:type="spellEnd"/>
      <w:r w:rsidRPr="00E00166">
        <w:rPr>
          <w:lang w:eastAsia="en-GB"/>
        </w:rPr>
        <w:t xml:space="preserve"> gadījumā, citos gadījumos norādāms, ka nav attiecināms. </w:t>
      </w:r>
    </w:p>
    <w:p w14:paraId="51A7E544" w14:textId="77777777" w:rsidR="00C9499A" w:rsidRPr="003424C9" w:rsidRDefault="00C9499A" w:rsidP="00C9499A">
      <w:pPr>
        <w:pStyle w:val="Sarakstarindkopa"/>
        <w:numPr>
          <w:ilvl w:val="0"/>
          <w:numId w:val="2"/>
        </w:numPr>
        <w:tabs>
          <w:tab w:val="num" w:pos="0"/>
        </w:tabs>
        <w:spacing w:before="100" w:beforeAutospacing="1" w:after="100" w:afterAutospacing="1"/>
        <w:ind w:left="851" w:hanging="992"/>
        <w:jc w:val="both"/>
        <w:rPr>
          <w:lang w:eastAsia="en-GB"/>
        </w:rPr>
      </w:pPr>
      <w:r w:rsidRPr="005B0EC5">
        <w:rPr>
          <w:lang w:eastAsia="en-GB"/>
        </w:rPr>
        <w:t>J</w:t>
      </w:r>
      <w:r>
        <w:rPr>
          <w:lang w:eastAsia="en-GB"/>
        </w:rPr>
        <w:t>āizpilda ir abas tabulas. Ja</w:t>
      </w:r>
      <w:r w:rsidRPr="005B0EC5">
        <w:rPr>
          <w:lang w:eastAsia="en-GB"/>
        </w:rPr>
        <w:t xml:space="preserve"> speciālistam papildus konkrēta pētījuma veikšanai nav citas uz atlases prasībām attiecināmas darba pieredzes un attiecīgajam speciālistam atlases prasībās tā nav norādīta kā obligāta, informācija abās tabulās ir dublējama.</w:t>
      </w:r>
      <w:r w:rsidRPr="003424C9">
        <w:rPr>
          <w:lang w:eastAsia="en-GB"/>
        </w:rPr>
        <w:t xml:space="preserve"> </w:t>
      </w:r>
    </w:p>
    <w:p w14:paraId="3113382C" w14:textId="77777777" w:rsidR="00C9499A" w:rsidRPr="00F05C7D" w:rsidRDefault="00C9499A" w:rsidP="00C9499A">
      <w:pPr>
        <w:pStyle w:val="Sarakstarindkopa"/>
        <w:spacing w:before="100" w:beforeAutospacing="1" w:after="100" w:afterAutospacing="1"/>
        <w:ind w:left="426"/>
        <w:jc w:val="both"/>
        <w:rPr>
          <w:highlight w:val="yellow"/>
        </w:rPr>
      </w:pPr>
    </w:p>
    <w:p w14:paraId="19F3AA45" w14:textId="02FF3A1A" w:rsidR="00704A5D" w:rsidRPr="00E4467F" w:rsidRDefault="00704A5D" w:rsidP="00724FA9">
      <w:pPr>
        <w:spacing w:before="120" w:after="120"/>
        <w:ind w:left="567" w:right="-1"/>
        <w:jc w:val="both"/>
      </w:pPr>
    </w:p>
    <w:sectPr w:rsidR="00704A5D" w:rsidRPr="00E4467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D164265"/>
    <w:multiLevelType w:val="hybridMultilevel"/>
    <w:tmpl w:val="A6A80D96"/>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7DE91FA6"/>
    <w:multiLevelType w:val="hybridMultilevel"/>
    <w:tmpl w:val="BB7E727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71"/>
    <w:rsid w:val="00431F47"/>
    <w:rsid w:val="00437779"/>
    <w:rsid w:val="00450FAA"/>
    <w:rsid w:val="00455759"/>
    <w:rsid w:val="00636541"/>
    <w:rsid w:val="00641DD8"/>
    <w:rsid w:val="00652F1B"/>
    <w:rsid w:val="00704A5D"/>
    <w:rsid w:val="00724FA9"/>
    <w:rsid w:val="008937D8"/>
    <w:rsid w:val="00951D3B"/>
    <w:rsid w:val="00BC6F4C"/>
    <w:rsid w:val="00C8798B"/>
    <w:rsid w:val="00C9499A"/>
    <w:rsid w:val="00CC2BEC"/>
    <w:rsid w:val="00D05A88"/>
    <w:rsid w:val="00D16A71"/>
    <w:rsid w:val="00D77046"/>
    <w:rsid w:val="00DA7825"/>
    <w:rsid w:val="00E4467F"/>
    <w:rsid w:val="00F20F6B"/>
    <w:rsid w:val="00FD70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14E9C"/>
  <w15:chartTrackingRefBased/>
  <w15:docId w15:val="{4CF01CBD-090E-487F-92FF-0198770E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6A7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rsid w:val="00D16A71"/>
    <w:pPr>
      <w:suppressAutoHyphens/>
      <w:spacing w:after="120"/>
    </w:pPr>
    <w:rPr>
      <w:lang w:eastAsia="zh-CN"/>
    </w:rPr>
  </w:style>
  <w:style w:type="character" w:customStyle="1" w:styleId="PamattekstsRakstz">
    <w:name w:val="Pamatteksts Rakstz."/>
    <w:basedOn w:val="Noklusjumarindkopasfonts"/>
    <w:link w:val="Pamatteksts"/>
    <w:uiPriority w:val="99"/>
    <w:rsid w:val="00D16A71"/>
    <w:rPr>
      <w:rFonts w:ascii="Times New Roman" w:eastAsia="Times New Roman" w:hAnsi="Times New Roman" w:cs="Times New Roman"/>
      <w:sz w:val="24"/>
      <w:szCs w:val="24"/>
      <w:lang w:eastAsia="zh-CN"/>
    </w:rPr>
  </w:style>
  <w:style w:type="paragraph" w:customStyle="1" w:styleId="Default">
    <w:name w:val="Default"/>
    <w:rsid w:val="00431F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Indicator Text"/>
    <w:basedOn w:val="Parasts"/>
    <w:link w:val="SarakstarindkopaRakstz"/>
    <w:uiPriority w:val="34"/>
    <w:qFormat/>
    <w:rsid w:val="00704A5D"/>
    <w:pPr>
      <w:ind w:left="720"/>
      <w:contextualSpacing/>
    </w:p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34"/>
    <w:qFormat/>
    <w:rsid w:val="00704A5D"/>
    <w:rPr>
      <w:rFonts w:ascii="Times New Roman" w:eastAsia="Times New Roman" w:hAnsi="Times New Roman" w:cs="Times New Roman"/>
      <w:sz w:val="24"/>
      <w:szCs w:val="24"/>
    </w:rPr>
  </w:style>
  <w:style w:type="character" w:customStyle="1" w:styleId="field-text">
    <w:name w:val="field-text"/>
    <w:basedOn w:val="Noklusjumarindkopasfonts"/>
    <w:rsid w:val="00704A5D"/>
  </w:style>
  <w:style w:type="character" w:styleId="Hipersaite">
    <w:name w:val="Hyperlink"/>
    <w:basedOn w:val="Noklusjumarindkopasfonts"/>
    <w:uiPriority w:val="99"/>
    <w:unhideWhenUsed/>
    <w:rsid w:val="00C949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kumi.lv/ta/id/335928-noteikumi-par-latvijas-zinatnes-nozaru-grupam-zinatnesnozarem-un-apaksnozarem"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1837</Words>
  <Characters>1048</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LRLM</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Taurīte</dc:creator>
  <cp:keywords/>
  <dc:description/>
  <cp:lastModifiedBy>Leonīds Skromāns</cp:lastModifiedBy>
  <cp:revision>2</cp:revision>
  <dcterms:created xsi:type="dcterms:W3CDTF">2024-01-23T06:42:00Z</dcterms:created>
  <dcterms:modified xsi:type="dcterms:W3CDTF">2024-01-23T06:42:00Z</dcterms:modified>
</cp:coreProperties>
</file>