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7A574" w14:textId="77777777" w:rsidR="001203EF" w:rsidRPr="00AB3184" w:rsidRDefault="001203EF" w:rsidP="001203EF">
      <w:pPr>
        <w:tabs>
          <w:tab w:val="left" w:pos="3760"/>
        </w:tabs>
        <w:ind w:left="-284" w:right="-1050" w:firstLine="4395"/>
        <w:jc w:val="right"/>
        <w:rPr>
          <w:rFonts w:eastAsia="Calibri"/>
          <w:i/>
          <w:szCs w:val="24"/>
          <w:lang w:eastAsia="lv-LV"/>
        </w:rPr>
      </w:pPr>
      <w:bookmarkStart w:id="0" w:name="_GoBack"/>
      <w:bookmarkEnd w:id="0"/>
      <w:r w:rsidRPr="00AB3184">
        <w:rPr>
          <w:rFonts w:eastAsia="Calibri"/>
          <w:i/>
          <w:szCs w:val="24"/>
          <w:lang w:eastAsia="lv-LV"/>
        </w:rPr>
        <w:t>APSTIPRINĀTS:</w:t>
      </w:r>
    </w:p>
    <w:p w14:paraId="67133D29" w14:textId="3783FF89" w:rsidR="001203EF" w:rsidRPr="008951BD" w:rsidRDefault="001203EF" w:rsidP="001203EF">
      <w:pPr>
        <w:tabs>
          <w:tab w:val="left" w:pos="3760"/>
        </w:tabs>
        <w:ind w:right="-1050"/>
        <w:jc w:val="right"/>
        <w:rPr>
          <w:rFonts w:eastAsia="Calibri"/>
          <w:i/>
          <w:szCs w:val="24"/>
          <w:lang w:eastAsia="lv-LV"/>
        </w:rPr>
      </w:pPr>
      <w:r w:rsidRPr="00AB3184">
        <w:rPr>
          <w:rFonts w:eastAsia="Calibri"/>
          <w:i/>
          <w:szCs w:val="24"/>
          <w:lang w:eastAsia="lv-LV"/>
        </w:rPr>
        <w:t xml:space="preserve">ar iepirkuma komisijas </w:t>
      </w:r>
      <w:r w:rsidRPr="00AB3184">
        <w:rPr>
          <w:rFonts w:eastAsia="Arial Unicode MS"/>
          <w:i/>
          <w:szCs w:val="24"/>
          <w:lang w:eastAsia="lv-LV"/>
        </w:rPr>
        <w:t>202</w:t>
      </w:r>
      <w:r>
        <w:rPr>
          <w:rFonts w:eastAsia="Arial Unicode MS"/>
          <w:i/>
          <w:szCs w:val="24"/>
          <w:lang w:eastAsia="lv-LV"/>
        </w:rPr>
        <w:t>4</w:t>
      </w:r>
      <w:r w:rsidRPr="00AB3184">
        <w:rPr>
          <w:rFonts w:eastAsia="Arial Unicode MS"/>
          <w:i/>
          <w:szCs w:val="24"/>
          <w:lang w:eastAsia="lv-LV"/>
        </w:rPr>
        <w:t>.gada</w:t>
      </w:r>
      <w:r>
        <w:rPr>
          <w:rFonts w:eastAsia="Arial Unicode MS"/>
          <w:i/>
          <w:szCs w:val="24"/>
          <w:lang w:eastAsia="lv-LV"/>
        </w:rPr>
        <w:t xml:space="preserve"> 11</w:t>
      </w:r>
      <w:r>
        <w:rPr>
          <w:rFonts w:eastAsia="Arial Unicode MS"/>
          <w:i/>
          <w:szCs w:val="24"/>
          <w:lang w:eastAsia="lv-LV"/>
        </w:rPr>
        <w:t>.marta</w:t>
      </w:r>
      <w:r w:rsidRPr="008951BD">
        <w:rPr>
          <w:rFonts w:eastAsia="Arial Unicode MS"/>
          <w:i/>
          <w:szCs w:val="24"/>
          <w:lang w:eastAsia="lv-LV"/>
        </w:rPr>
        <w:t xml:space="preserve"> </w:t>
      </w:r>
    </w:p>
    <w:p w14:paraId="681E4EFE" w14:textId="3DFA5CE8" w:rsidR="001203EF" w:rsidRDefault="001203EF" w:rsidP="001203EF">
      <w:pPr>
        <w:ind w:right="-1050"/>
        <w:jc w:val="right"/>
        <w:rPr>
          <w:rFonts w:eastAsia="Arial Unicode MS"/>
          <w:i/>
          <w:szCs w:val="24"/>
          <w:lang w:eastAsia="lv-LV"/>
        </w:rPr>
      </w:pPr>
      <w:r w:rsidRPr="008951BD">
        <w:rPr>
          <w:rFonts w:eastAsia="Arial Unicode MS"/>
          <w:i/>
          <w:szCs w:val="24"/>
          <w:lang w:eastAsia="lv-LV"/>
        </w:rPr>
        <w:t>sēdes protokolu Nr.</w:t>
      </w:r>
      <w:r>
        <w:rPr>
          <w:rFonts w:eastAsia="Arial Unicode MS"/>
          <w:i/>
          <w:szCs w:val="24"/>
          <w:lang w:eastAsia="lv-LV"/>
        </w:rPr>
        <w:t>5</w:t>
      </w:r>
    </w:p>
    <w:p w14:paraId="09160004" w14:textId="29D0127C" w:rsidR="0098236C" w:rsidRDefault="0098236C">
      <w:pPr>
        <w:rPr>
          <w:rFonts w:ascii="Arial" w:hAnsi="Arial" w:cs="Arial"/>
        </w:rPr>
      </w:pPr>
    </w:p>
    <w:p w14:paraId="2E61DB11" w14:textId="71C445B2" w:rsidR="001203EF" w:rsidRDefault="001203EF">
      <w:pPr>
        <w:rPr>
          <w:rFonts w:ascii="Arial" w:hAnsi="Arial" w:cs="Arial"/>
        </w:rPr>
      </w:pPr>
    </w:p>
    <w:p w14:paraId="11B2BE9E" w14:textId="77777777" w:rsidR="001203EF" w:rsidRDefault="001203EF">
      <w:pPr>
        <w:rPr>
          <w:rFonts w:ascii="Arial" w:hAnsi="Arial" w:cs="Arial"/>
        </w:rPr>
      </w:pPr>
    </w:p>
    <w:p w14:paraId="17E1C616" w14:textId="77777777" w:rsidR="001203EF" w:rsidRPr="00AB40C2" w:rsidRDefault="001203EF" w:rsidP="001203EF">
      <w:pPr>
        <w:pStyle w:val="Title"/>
        <w:rPr>
          <w:b/>
          <w:sz w:val="24"/>
          <w:szCs w:val="24"/>
        </w:rPr>
      </w:pPr>
      <w:bookmarkStart w:id="1" w:name="_Hlk160016337"/>
      <w:r w:rsidRPr="00AB40C2">
        <w:rPr>
          <w:b/>
          <w:sz w:val="24"/>
          <w:szCs w:val="24"/>
        </w:rPr>
        <w:t>VAS „Latvijas dzelzceļš”</w:t>
      </w:r>
    </w:p>
    <w:p w14:paraId="4B7902D2" w14:textId="77777777" w:rsidR="001203EF" w:rsidRPr="00AB40C2" w:rsidRDefault="001203EF" w:rsidP="001203EF">
      <w:pPr>
        <w:pStyle w:val="Title"/>
        <w:rPr>
          <w:b/>
          <w:sz w:val="24"/>
          <w:szCs w:val="24"/>
        </w:rPr>
      </w:pPr>
      <w:r w:rsidRPr="00AB40C2">
        <w:rPr>
          <w:b/>
          <w:sz w:val="24"/>
          <w:szCs w:val="24"/>
        </w:rPr>
        <w:t>Atklātā konkursa</w:t>
      </w:r>
    </w:p>
    <w:p w14:paraId="7C6E2168" w14:textId="77777777" w:rsidR="001203EF" w:rsidRDefault="001203EF" w:rsidP="001203EF">
      <w:pPr>
        <w:pStyle w:val="Title"/>
        <w:contextualSpacing/>
        <w:rPr>
          <w:b/>
          <w:bCs/>
          <w:color w:val="222222"/>
          <w:sz w:val="24"/>
          <w:szCs w:val="24"/>
        </w:rPr>
      </w:pPr>
      <w:r w:rsidRPr="007A7EFF">
        <w:rPr>
          <w:b/>
          <w:bCs/>
          <w:color w:val="222222"/>
          <w:sz w:val="24"/>
          <w:szCs w:val="24"/>
        </w:rPr>
        <w:t xml:space="preserve">„Piesūcinātu koka gulšņu, pārmiju un tiltu brusu piegāde” </w:t>
      </w:r>
    </w:p>
    <w:p w14:paraId="28047AEF" w14:textId="77777777" w:rsidR="001203EF" w:rsidRPr="0002514D" w:rsidRDefault="001203EF" w:rsidP="001203EF">
      <w:pPr>
        <w:pStyle w:val="Title"/>
        <w:contextualSpacing/>
        <w:rPr>
          <w:b/>
          <w:bCs/>
          <w:sz w:val="24"/>
          <w:szCs w:val="24"/>
        </w:rPr>
      </w:pPr>
      <w:r w:rsidRPr="00222061">
        <w:rPr>
          <w:b/>
          <w:bCs/>
          <w:sz w:val="24"/>
          <w:szCs w:val="24"/>
        </w:rPr>
        <w:t>(</w:t>
      </w:r>
      <w:r w:rsidRPr="0002514D">
        <w:rPr>
          <w:b/>
          <w:bCs/>
          <w:sz w:val="24"/>
          <w:szCs w:val="24"/>
        </w:rPr>
        <w:t>iepirkuma identifikācijas Nr. LDZ 20</w:t>
      </w:r>
      <w:r w:rsidRPr="0002514D">
        <w:rPr>
          <w:b/>
          <w:bCs/>
          <w:sz w:val="24"/>
          <w:szCs w:val="24"/>
          <w:lang w:val="lv-LV"/>
        </w:rPr>
        <w:t>24</w:t>
      </w:r>
      <w:r w:rsidRPr="0002514D">
        <w:rPr>
          <w:b/>
          <w:bCs/>
          <w:sz w:val="24"/>
          <w:szCs w:val="24"/>
        </w:rPr>
        <w:t>/</w:t>
      </w:r>
      <w:r w:rsidRPr="0002514D">
        <w:rPr>
          <w:b/>
          <w:bCs/>
          <w:sz w:val="24"/>
          <w:szCs w:val="24"/>
          <w:lang w:val="lv-LV"/>
        </w:rPr>
        <w:t>4</w:t>
      </w:r>
      <w:r w:rsidRPr="0002514D">
        <w:rPr>
          <w:b/>
          <w:bCs/>
          <w:sz w:val="24"/>
          <w:szCs w:val="24"/>
        </w:rPr>
        <w:t>-AK)</w:t>
      </w:r>
    </w:p>
    <w:p w14:paraId="4EECE8E2" w14:textId="77777777" w:rsidR="001203EF" w:rsidRPr="008B5F79" w:rsidRDefault="001203EF" w:rsidP="001203EF">
      <w:pPr>
        <w:pStyle w:val="Title"/>
        <w:contextualSpacing/>
        <w:rPr>
          <w:sz w:val="24"/>
          <w:szCs w:val="24"/>
          <w:lang w:val="lv-LV"/>
        </w:rPr>
      </w:pPr>
    </w:p>
    <w:p w14:paraId="71AEF992" w14:textId="77777777" w:rsidR="001203EF" w:rsidRPr="00AB40C2" w:rsidRDefault="001203EF" w:rsidP="001203EF">
      <w:pPr>
        <w:pStyle w:val="Title"/>
        <w:rPr>
          <w:b/>
          <w:sz w:val="24"/>
          <w:szCs w:val="24"/>
        </w:rPr>
      </w:pPr>
    </w:p>
    <w:p w14:paraId="60A93D37" w14:textId="4097D750" w:rsidR="001203EF" w:rsidRDefault="001203EF" w:rsidP="001203EF">
      <w:pPr>
        <w:ind w:left="-284" w:right="282"/>
        <w:jc w:val="center"/>
        <w:rPr>
          <w:b/>
          <w:szCs w:val="24"/>
        </w:rPr>
      </w:pPr>
      <w:r w:rsidRPr="00AB40C2">
        <w:rPr>
          <w:b/>
          <w:szCs w:val="24"/>
        </w:rPr>
        <w:t>S</w:t>
      </w:r>
      <w:r>
        <w:rPr>
          <w:b/>
          <w:szCs w:val="24"/>
        </w:rPr>
        <w:t>kaidrojums</w:t>
      </w:r>
      <w:r w:rsidRPr="00AB40C2">
        <w:rPr>
          <w:b/>
          <w:szCs w:val="24"/>
        </w:rPr>
        <w:t xml:space="preserve"> Nr.</w:t>
      </w:r>
      <w:r>
        <w:rPr>
          <w:b/>
          <w:szCs w:val="24"/>
        </w:rPr>
        <w:t>3</w:t>
      </w:r>
    </w:p>
    <w:p w14:paraId="1C2BE0D2" w14:textId="77777777" w:rsidR="001203EF" w:rsidRPr="00AB40C2" w:rsidRDefault="001203EF" w:rsidP="001203EF">
      <w:pPr>
        <w:ind w:left="-284" w:right="282"/>
        <w:jc w:val="center"/>
        <w:rPr>
          <w:b/>
          <w:szCs w:val="24"/>
        </w:rPr>
      </w:pPr>
    </w:p>
    <w:tbl>
      <w:tblPr>
        <w:tblStyle w:val="TableGrid"/>
        <w:tblW w:w="10316" w:type="dxa"/>
        <w:jc w:val="center"/>
        <w:tblLook w:val="04A0" w:firstRow="1" w:lastRow="0" w:firstColumn="1" w:lastColumn="0" w:noHBand="0" w:noVBand="1"/>
      </w:tblPr>
      <w:tblGrid>
        <w:gridCol w:w="701"/>
        <w:gridCol w:w="4664"/>
        <w:gridCol w:w="4951"/>
      </w:tblGrid>
      <w:tr w:rsidR="001203EF" w:rsidRPr="001203EF" w14:paraId="22D2C0E5" w14:textId="77777777" w:rsidTr="001203EF">
        <w:trPr>
          <w:trHeight w:val="574"/>
          <w:jc w:val="center"/>
        </w:trPr>
        <w:tc>
          <w:tcPr>
            <w:tcW w:w="701" w:type="dxa"/>
            <w:shd w:val="clear" w:color="auto" w:fill="FFF2CC"/>
            <w:vAlign w:val="center"/>
          </w:tcPr>
          <w:p w14:paraId="579E4577" w14:textId="77777777" w:rsidR="001203EF" w:rsidRPr="001203EF" w:rsidRDefault="001203EF" w:rsidP="00E03F46">
            <w:pPr>
              <w:jc w:val="center"/>
              <w:rPr>
                <w:rFonts w:eastAsia="Calibri"/>
                <w:b/>
                <w:szCs w:val="24"/>
              </w:rPr>
            </w:pPr>
            <w:r w:rsidRPr="001203EF">
              <w:rPr>
                <w:rFonts w:eastAsia="Calibri"/>
                <w:b/>
                <w:szCs w:val="24"/>
              </w:rPr>
              <w:t>Nr.</w:t>
            </w:r>
          </w:p>
          <w:p w14:paraId="6DDBC1F1" w14:textId="77777777" w:rsidR="001203EF" w:rsidRPr="001203EF" w:rsidRDefault="001203EF" w:rsidP="00E03F46">
            <w:pPr>
              <w:jc w:val="center"/>
              <w:rPr>
                <w:rFonts w:eastAsia="Calibri"/>
                <w:b/>
                <w:szCs w:val="24"/>
              </w:rPr>
            </w:pPr>
            <w:r w:rsidRPr="001203EF">
              <w:rPr>
                <w:rFonts w:eastAsia="Calibri"/>
                <w:b/>
                <w:szCs w:val="24"/>
              </w:rPr>
              <w:t>p.k.</w:t>
            </w:r>
          </w:p>
        </w:tc>
        <w:tc>
          <w:tcPr>
            <w:tcW w:w="4664" w:type="dxa"/>
            <w:shd w:val="clear" w:color="auto" w:fill="FFF2CC"/>
            <w:vAlign w:val="center"/>
          </w:tcPr>
          <w:p w14:paraId="22AC20FB" w14:textId="77777777" w:rsidR="001203EF" w:rsidRPr="001203EF" w:rsidRDefault="001203EF" w:rsidP="00E03F46">
            <w:pPr>
              <w:jc w:val="center"/>
              <w:rPr>
                <w:rFonts w:eastAsia="Calibri"/>
                <w:b/>
                <w:i/>
                <w:szCs w:val="24"/>
              </w:rPr>
            </w:pPr>
            <w:r w:rsidRPr="001203EF">
              <w:rPr>
                <w:rFonts w:eastAsia="Calibri"/>
                <w:b/>
                <w:i/>
                <w:szCs w:val="24"/>
              </w:rPr>
              <w:t>Jautājumi</w:t>
            </w:r>
          </w:p>
        </w:tc>
        <w:tc>
          <w:tcPr>
            <w:tcW w:w="4951" w:type="dxa"/>
            <w:shd w:val="clear" w:color="auto" w:fill="FFF2CC" w:themeFill="accent4" w:themeFillTint="33"/>
            <w:vAlign w:val="center"/>
          </w:tcPr>
          <w:p w14:paraId="4079FC59" w14:textId="77777777" w:rsidR="001203EF" w:rsidRPr="001203EF" w:rsidRDefault="001203EF" w:rsidP="00E03F46">
            <w:pPr>
              <w:jc w:val="center"/>
              <w:rPr>
                <w:rFonts w:eastAsia="Calibri"/>
                <w:b/>
                <w:i/>
                <w:szCs w:val="24"/>
              </w:rPr>
            </w:pPr>
            <w:r w:rsidRPr="001203EF">
              <w:rPr>
                <w:rFonts w:eastAsia="Calibri"/>
                <w:b/>
                <w:i/>
                <w:szCs w:val="24"/>
              </w:rPr>
              <w:t>Atbildes</w:t>
            </w:r>
          </w:p>
        </w:tc>
      </w:tr>
      <w:tr w:rsidR="001203EF" w:rsidRPr="001203EF" w14:paraId="352AA2DE" w14:textId="77777777" w:rsidTr="001203EF">
        <w:trPr>
          <w:trHeight w:val="1427"/>
          <w:jc w:val="center"/>
        </w:trPr>
        <w:tc>
          <w:tcPr>
            <w:tcW w:w="701" w:type="dxa"/>
          </w:tcPr>
          <w:p w14:paraId="0A3ECD83" w14:textId="77777777" w:rsidR="001203EF" w:rsidRPr="001203EF" w:rsidRDefault="001203EF" w:rsidP="00E03F46">
            <w:pPr>
              <w:jc w:val="center"/>
              <w:rPr>
                <w:b/>
                <w:szCs w:val="24"/>
              </w:rPr>
            </w:pPr>
            <w:r w:rsidRPr="001203EF">
              <w:rPr>
                <w:b/>
                <w:szCs w:val="24"/>
              </w:rPr>
              <w:t>1.</w:t>
            </w:r>
          </w:p>
        </w:tc>
        <w:tc>
          <w:tcPr>
            <w:tcW w:w="4664" w:type="dxa"/>
          </w:tcPr>
          <w:p w14:paraId="265ED689" w14:textId="77777777" w:rsidR="001203EF" w:rsidRPr="001203EF" w:rsidRDefault="001203EF" w:rsidP="001203EF">
            <w:pPr>
              <w:contextualSpacing/>
              <w:rPr>
                <w:rFonts w:eastAsia="Times New Roman"/>
                <w:szCs w:val="24"/>
              </w:rPr>
            </w:pPr>
            <w:proofErr w:type="spellStart"/>
            <w:r w:rsidRPr="001203EF">
              <w:rPr>
                <w:rFonts w:eastAsia="Times New Roman"/>
                <w:szCs w:val="24"/>
              </w:rPr>
              <w:t>Dotājā</w:t>
            </w:r>
            <w:proofErr w:type="spellEnd"/>
            <w:r w:rsidRPr="001203EF">
              <w:rPr>
                <w:rFonts w:eastAsia="Times New Roman"/>
                <w:szCs w:val="24"/>
              </w:rPr>
              <w:t xml:space="preserve"> brīdī Latvijā ir izplatīta krāpšana, piegādājot sarkano ozolu (</w:t>
            </w:r>
            <w:proofErr w:type="spellStart"/>
            <w:r w:rsidRPr="001203EF">
              <w:rPr>
                <w:rFonts w:eastAsia="Times New Roman"/>
                <w:szCs w:val="24"/>
              </w:rPr>
              <w:t>Quercus</w:t>
            </w:r>
            <w:proofErr w:type="spellEnd"/>
            <w:r w:rsidRPr="001203E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Pr="001203EF">
              <w:rPr>
                <w:rFonts w:eastAsia="Times New Roman"/>
                <w:szCs w:val="24"/>
              </w:rPr>
              <w:t>Rubra</w:t>
            </w:r>
            <w:proofErr w:type="spellEnd"/>
            <w:r w:rsidRPr="001203EF">
              <w:rPr>
                <w:rFonts w:eastAsia="Times New Roman"/>
                <w:szCs w:val="24"/>
              </w:rPr>
              <w:t>) Eiropas ozola (</w:t>
            </w:r>
            <w:proofErr w:type="spellStart"/>
            <w:r w:rsidRPr="001203EF">
              <w:rPr>
                <w:rFonts w:eastAsia="Times New Roman"/>
                <w:szCs w:val="24"/>
              </w:rPr>
              <w:t>Quercus</w:t>
            </w:r>
            <w:proofErr w:type="spellEnd"/>
            <w:r w:rsidRPr="001203EF">
              <w:rPr>
                <w:rFonts w:eastAsia="Times New Roman"/>
                <w:szCs w:val="24"/>
              </w:rPr>
              <w:t xml:space="preserve"> </w:t>
            </w:r>
            <w:proofErr w:type="spellStart"/>
            <w:r w:rsidRPr="001203EF">
              <w:rPr>
                <w:rFonts w:eastAsia="Times New Roman"/>
                <w:szCs w:val="24"/>
              </w:rPr>
              <w:t>Robur</w:t>
            </w:r>
            <w:proofErr w:type="spellEnd"/>
            <w:r w:rsidRPr="001203EF">
              <w:rPr>
                <w:rFonts w:eastAsia="Times New Roman"/>
                <w:szCs w:val="24"/>
              </w:rPr>
              <w:t>) vietā. Vai veicot laboratorisko pārbaudi, kādas metodes ir izmantotas, lai atšķirtu vienu ozolkoka šķirni no otras?</w:t>
            </w:r>
          </w:p>
        </w:tc>
        <w:tc>
          <w:tcPr>
            <w:tcW w:w="4951" w:type="dxa"/>
          </w:tcPr>
          <w:p w14:paraId="1F59053C" w14:textId="77777777" w:rsidR="001203EF" w:rsidRPr="001203EF" w:rsidRDefault="001203EF" w:rsidP="001203EF">
            <w:pPr>
              <w:pStyle w:val="BodyText"/>
              <w:spacing w:after="0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03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Skaidrojam, ka </w:t>
            </w:r>
            <w:r w:rsidRPr="00120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VAS „Latvijas dzelzceļš” ekspertīzi paši neveic, tā tiek veikta sertificētā laboratorijā, saskaņā ar </w:t>
            </w:r>
            <w:r w:rsidRPr="001203EF">
              <w:rPr>
                <w:rFonts w:ascii="Times New Roman" w:hAnsi="Times New Roman" w:cs="Times New Roman"/>
                <w:sz w:val="24"/>
                <w:szCs w:val="24"/>
              </w:rPr>
              <w:t>LVS EN 13145:2012 standarta prasībām.</w:t>
            </w:r>
            <w:r w:rsidRPr="00120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bookmarkEnd w:id="1"/>
    </w:tbl>
    <w:p w14:paraId="4464ED9F" w14:textId="77777777" w:rsidR="001203EF" w:rsidRPr="00C20434" w:rsidRDefault="001203EF">
      <w:pPr>
        <w:rPr>
          <w:rFonts w:ascii="Arial" w:hAnsi="Arial" w:cs="Arial"/>
        </w:rPr>
      </w:pPr>
    </w:p>
    <w:sectPr w:rsidR="001203EF" w:rsidRPr="00C2043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3EF"/>
    <w:rsid w:val="001203EF"/>
    <w:rsid w:val="003204EA"/>
    <w:rsid w:val="0098236C"/>
    <w:rsid w:val="00C20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CCC10E"/>
  <w15:chartTrackingRefBased/>
  <w15:docId w15:val="{D3AA41CB-3189-42D0-830C-F1CECFA28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3EF"/>
    <w:pPr>
      <w:spacing w:after="0" w:line="240" w:lineRule="auto"/>
      <w:jc w:val="both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203EF"/>
    <w:pPr>
      <w:jc w:val="center"/>
    </w:pPr>
    <w:rPr>
      <w:rFonts w:eastAsia="Times New Roman"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1203EF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table" w:styleId="TableGrid">
    <w:name w:val="Table Grid"/>
    <w:basedOn w:val="TableNormal"/>
    <w:uiPriority w:val="39"/>
    <w:rsid w:val="001203EF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1203EF"/>
    <w:pPr>
      <w:spacing w:after="120" w:line="259" w:lineRule="auto"/>
      <w:jc w:val="left"/>
    </w:pPr>
    <w:rPr>
      <w:rFonts w:asciiTheme="minorHAnsi" w:hAnsiTheme="minorHAnsi" w:cstheme="minorBidi"/>
      <w:sz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120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</Words>
  <Characters>243</Characters>
  <Application>Microsoft Office Word</Application>
  <DocSecurity>0</DocSecurity>
  <Lines>2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Okure</dc:creator>
  <cp:keywords/>
  <dc:description/>
  <cp:lastModifiedBy>Santa Okure</cp:lastModifiedBy>
  <cp:revision>1</cp:revision>
  <dcterms:created xsi:type="dcterms:W3CDTF">2024-03-11T10:03:00Z</dcterms:created>
  <dcterms:modified xsi:type="dcterms:W3CDTF">2024-03-11T10:05:00Z</dcterms:modified>
</cp:coreProperties>
</file>