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2176F981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>“</w:t>
      </w:r>
      <w:r w:rsidR="002710C8" w:rsidRPr="00661167">
        <w:rPr>
          <w:rFonts w:ascii="Times New Roman" w:hAnsi="Times New Roman" w:cs="Times New Roman"/>
          <w:b/>
          <w:sz w:val="24"/>
          <w:szCs w:val="24"/>
        </w:rPr>
        <w:t>Transporta būvju ikdienas uzturēšana no 2024.gada līdz 2029.gadam, Rīgā</w:t>
      </w:r>
      <w:r w:rsidRPr="0066116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646B1A5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710C8" w:rsidRPr="00661167">
        <w:rPr>
          <w:rFonts w:ascii="Times New Roman" w:hAnsi="Times New Roman" w:cs="Times New Roman"/>
          <w:b/>
          <w:sz w:val="24"/>
          <w:szCs w:val="24"/>
        </w:rPr>
        <w:t>04</w:t>
      </w:r>
    </w:p>
    <w:p w14:paraId="53C1BBA6" w14:textId="77777777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24305F15" w:rsidR="004A1FC7" w:rsidRPr="0066116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116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0319E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1F0384">
        <w:rPr>
          <w:rFonts w:ascii="Times New Roman" w:hAnsi="Times New Roman" w:cs="Times New Roman"/>
          <w:b/>
          <w:bCs/>
          <w:sz w:val="24"/>
          <w:szCs w:val="24"/>
          <w:u w:val="single"/>
        </w:rPr>
        <w:t>.05</w:t>
      </w:r>
      <w:r w:rsidRPr="00661167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661167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66116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4FD37C" w14:textId="5EA52A9C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60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Jautājums</w:t>
      </w:r>
      <w:r w:rsidRPr="001760A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557102EE" w14:textId="77777777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B20DE2C" w14:textId="71DCF8C6" w:rsidR="0080319E" w:rsidRPr="005A0084" w:rsidRDefault="0080319E" w:rsidP="0080319E">
      <w:pPr>
        <w:pStyle w:val="Sarakstarindkopa"/>
        <w:numPr>
          <w:ilvl w:val="0"/>
          <w:numId w:val="21"/>
        </w:num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50E">
        <w:rPr>
          <w:rFonts w:ascii="Times New Roman" w:eastAsia="Times New Roman" w:hAnsi="Times New Roman" w:cs="Times New Roman"/>
          <w:sz w:val="24"/>
          <w:szCs w:val="24"/>
        </w:rPr>
        <w:t>Lūdzam Pasūtītājam sniegt skaidrojumu atbilstoši nolikuma 3.11.</w:t>
      </w:r>
      <w:r>
        <w:rPr>
          <w:rFonts w:ascii="Times New Roman" w:eastAsia="Times New Roman" w:hAnsi="Times New Roman" w:cs="Times New Roman"/>
          <w:sz w:val="24"/>
          <w:szCs w:val="24"/>
        </w:rPr>
        <w:t>apak</w:t>
      </w:r>
      <w:r w:rsidR="004C6D0C">
        <w:rPr>
          <w:rFonts w:ascii="Times New Roman" w:eastAsia="Times New Roman" w:hAnsi="Times New Roman" w:cs="Times New Roman"/>
          <w:sz w:val="24"/>
          <w:szCs w:val="24"/>
        </w:rPr>
        <w:t>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punkta </w:t>
      </w:r>
      <w:r w:rsidRPr="00AE150E">
        <w:rPr>
          <w:rFonts w:ascii="Times New Roman" w:eastAsia="Times New Roman" w:hAnsi="Times New Roman" w:cs="Times New Roman"/>
          <w:sz w:val="24"/>
          <w:szCs w:val="24"/>
        </w:rPr>
        <w:t>kvalifikācijas prasībām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 piesaistītajiem speciālistiem</w:t>
      </w:r>
      <w:r w:rsidRPr="00AE150E">
        <w:rPr>
          <w:rFonts w:ascii="Times New Roman" w:eastAsia="Times New Roman" w:hAnsi="Times New Roman" w:cs="Times New Roman"/>
          <w:sz w:val="24"/>
          <w:szCs w:val="24"/>
        </w:rPr>
        <w:t xml:space="preserve">, vai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AE150E">
        <w:rPr>
          <w:rFonts w:ascii="Times New Roman" w:eastAsia="Times New Roman" w:hAnsi="Times New Roman" w:cs="Times New Roman"/>
          <w:sz w:val="24"/>
          <w:szCs w:val="24"/>
        </w:rPr>
        <w:t>retendents drīkst piedāvāt vairāk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kā vienu</w:t>
      </w:r>
      <w:r w:rsidRPr="00AE150E">
        <w:rPr>
          <w:rFonts w:ascii="Times New Roman" w:eastAsia="Times New Roman" w:hAnsi="Times New Roman" w:cs="Times New Roman"/>
          <w:sz w:val="24"/>
          <w:szCs w:val="24"/>
        </w:rPr>
        <w:t xml:space="preserve"> speciālistu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Start w:id="0" w:name="_Hlk167369628"/>
      <w:r>
        <w:rPr>
          <w:rFonts w:ascii="Times New Roman" w:eastAsia="Times New Roman" w:hAnsi="Times New Roman" w:cs="Times New Roman"/>
          <w:sz w:val="24"/>
          <w:szCs w:val="24"/>
        </w:rPr>
        <w:t>kur katrs atbilst vienā no nolikuma 3.11.1. – 3.11.7.apakšpunkta noteiktajām prasībām.</w:t>
      </w:r>
      <w:bookmarkEnd w:id="0"/>
    </w:p>
    <w:p w14:paraId="56F80FA8" w14:textId="77777777" w:rsidR="0080319E" w:rsidRPr="005A0084" w:rsidRDefault="0080319E" w:rsidP="0080319E">
      <w:pPr>
        <w:pStyle w:val="Sarakstarindkopa"/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9387F" w14:textId="77777777" w:rsidR="00DA55E1" w:rsidRDefault="00B533E7" w:rsidP="00DA55E1">
      <w:pPr>
        <w:jc w:val="both"/>
        <w:rPr>
          <w:rFonts w:ascii="Times New Roman" w:hAnsi="Times New Roman" w:cs="Times New Roman"/>
          <w:sz w:val="24"/>
          <w:szCs w:val="24"/>
        </w:rPr>
      </w:pPr>
      <w:r w:rsidRPr="003C1B1D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3C1B1D">
        <w:rPr>
          <w:rFonts w:ascii="Times New Roman" w:hAnsi="Times New Roman" w:cs="Times New Roman"/>
          <w:sz w:val="24"/>
          <w:szCs w:val="24"/>
        </w:rPr>
        <w:t>:</w:t>
      </w:r>
    </w:p>
    <w:p w14:paraId="1AEB1D76" w14:textId="68CAEDC6" w:rsidR="00D54F6B" w:rsidRPr="00D54F6B" w:rsidRDefault="000E1F0D" w:rsidP="00D54F6B">
      <w:pPr>
        <w:jc w:val="both"/>
        <w:rPr>
          <w:rFonts w:ascii="Times New Roman" w:hAnsi="Times New Roman" w:cs="Times New Roman"/>
          <w:sz w:val="24"/>
          <w:szCs w:val="24"/>
        </w:rPr>
      </w:pPr>
      <w:r w:rsidRPr="003C1B1D">
        <w:rPr>
          <w:rFonts w:ascii="Times New Roman" w:hAnsi="Times New Roman" w:cs="Times New Roman"/>
          <w:sz w:val="24"/>
          <w:szCs w:val="24"/>
        </w:rPr>
        <w:t>Komisija skaidro, ka</w:t>
      </w:r>
      <w:r w:rsidR="00487330">
        <w:rPr>
          <w:rFonts w:ascii="Times New Roman" w:hAnsi="Times New Roman" w:cs="Times New Roman"/>
          <w:sz w:val="24"/>
          <w:szCs w:val="24"/>
        </w:rPr>
        <w:t>,</w:t>
      </w:r>
      <w:r w:rsidR="00D54F6B">
        <w:rPr>
          <w:rFonts w:ascii="Times New Roman" w:hAnsi="Times New Roman" w:cs="Times New Roman"/>
          <w:sz w:val="24"/>
          <w:szCs w:val="24"/>
        </w:rPr>
        <w:t xml:space="preserve"> lai pierādītu atbilstību Konkursa nolikuma 3.11.apakšpunkta prasībām, pretendents drīkst piedāvāt vairākus speciālistus</w:t>
      </w:r>
      <w:r w:rsidR="00487330">
        <w:rPr>
          <w:rFonts w:ascii="Times New Roman" w:hAnsi="Times New Roman" w:cs="Times New Roman"/>
          <w:sz w:val="24"/>
          <w:szCs w:val="24"/>
        </w:rPr>
        <w:t>,</w:t>
      </w:r>
      <w:r w:rsidR="00E60F44">
        <w:rPr>
          <w:rFonts w:ascii="Times New Roman" w:hAnsi="Times New Roman" w:cs="Times New Roman"/>
          <w:sz w:val="24"/>
          <w:szCs w:val="24"/>
        </w:rPr>
        <w:t xml:space="preserve"> ar nosacījumu</w:t>
      </w:r>
      <w:r w:rsidR="00D54F6B">
        <w:rPr>
          <w:rFonts w:ascii="Times New Roman" w:hAnsi="Times New Roman" w:cs="Times New Roman"/>
          <w:sz w:val="24"/>
          <w:szCs w:val="24"/>
        </w:rPr>
        <w:t>, ka n</w:t>
      </w:r>
      <w:r w:rsidR="00D54F6B" w:rsidRPr="00D54F6B">
        <w:rPr>
          <w:rFonts w:ascii="Times New Roman" w:hAnsi="Times New Roman" w:cs="Times New Roman"/>
          <w:sz w:val="24"/>
          <w:szCs w:val="24"/>
        </w:rPr>
        <w:t>av pieļaujama vairāku speciālistu veikto darbu un darbu apjomu summēšana, lai pierādītu atbilstību Nolikuma 3.11.1., 3.11.2., 3.11.3., 3.11.4., 3.11.5., 3.11.6. vai 3.11.7.apakšpunktā noteiktai prasībai.</w:t>
      </w:r>
      <w:r w:rsidR="00D54F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3B4A6B" w14:textId="77777777" w:rsidR="00D904C8" w:rsidRDefault="00D904C8" w:rsidP="00B533E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85DBE07" w14:textId="77777777" w:rsidR="00D904C8" w:rsidRDefault="00D904C8" w:rsidP="00B533E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6B4EEB" w14:textId="77777777" w:rsidR="00D904C8" w:rsidRDefault="00D904C8" w:rsidP="00B533E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56BAF7" w14:textId="4F4FF4B3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60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Jautājums</w:t>
      </w:r>
      <w:r w:rsidRPr="001760A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024F40AB" w14:textId="77777777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B0AFC1" w14:textId="18258145" w:rsidR="0080319E" w:rsidRPr="005A0084" w:rsidRDefault="0080319E" w:rsidP="0080319E">
      <w:pPr>
        <w:pStyle w:val="Sarakstarindkopa"/>
        <w:numPr>
          <w:ilvl w:val="0"/>
          <w:numId w:val="21"/>
        </w:num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0084">
        <w:rPr>
          <w:rFonts w:ascii="Times New Roman" w:hAnsi="Times New Roman" w:cs="Times New Roman"/>
          <w:sz w:val="24"/>
          <w:szCs w:val="24"/>
        </w:rPr>
        <w:t xml:space="preserve">Lūdzam </w:t>
      </w:r>
      <w:r w:rsidRPr="0080319E">
        <w:rPr>
          <w:rFonts w:ascii="Times New Roman" w:eastAsia="Times New Roman" w:hAnsi="Times New Roman" w:cs="Times New Roman"/>
          <w:sz w:val="24"/>
          <w:szCs w:val="24"/>
        </w:rPr>
        <w:t>Pasūtītājam</w:t>
      </w:r>
      <w:r w:rsidRPr="005A0084">
        <w:rPr>
          <w:rFonts w:ascii="Times New Roman" w:hAnsi="Times New Roman" w:cs="Times New Roman"/>
          <w:sz w:val="24"/>
          <w:szCs w:val="24"/>
        </w:rPr>
        <w:t xml:space="preserve"> sniegt skaidrojumu atbilstoši </w:t>
      </w:r>
      <w:r w:rsidR="00487330">
        <w:rPr>
          <w:rFonts w:ascii="Times New Roman" w:hAnsi="Times New Roman" w:cs="Times New Roman"/>
          <w:sz w:val="24"/>
          <w:szCs w:val="24"/>
        </w:rPr>
        <w:t>Konkursa nolikuma</w:t>
      </w:r>
      <w:r w:rsidRPr="005A0084">
        <w:rPr>
          <w:rFonts w:ascii="Times New Roman" w:hAnsi="Times New Roman" w:cs="Times New Roman"/>
          <w:sz w:val="24"/>
          <w:szCs w:val="24"/>
        </w:rPr>
        <w:t xml:space="preserve"> 3.1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A0084">
        <w:rPr>
          <w:rFonts w:ascii="Times New Roman" w:hAnsi="Times New Roman" w:cs="Times New Roman"/>
          <w:sz w:val="24"/>
          <w:szCs w:val="24"/>
        </w:rPr>
        <w:t>.</w:t>
      </w:r>
      <w:r w:rsidR="00D738E1">
        <w:rPr>
          <w:rFonts w:ascii="Times New Roman" w:hAnsi="Times New Roman" w:cs="Times New Roman"/>
          <w:sz w:val="24"/>
          <w:szCs w:val="24"/>
        </w:rPr>
        <w:t xml:space="preserve">apakšpunkta </w:t>
      </w:r>
      <w:r w:rsidRPr="005A0084">
        <w:rPr>
          <w:rFonts w:ascii="Times New Roman" w:hAnsi="Times New Roman" w:cs="Times New Roman"/>
          <w:sz w:val="24"/>
          <w:szCs w:val="24"/>
        </w:rPr>
        <w:t xml:space="preserve">kvalifikācijas prasībām par piesaistītajiem speciālistiem, vai </w:t>
      </w:r>
      <w:r w:rsidR="00D738E1">
        <w:rPr>
          <w:rFonts w:ascii="Times New Roman" w:hAnsi="Times New Roman" w:cs="Times New Roman"/>
          <w:sz w:val="24"/>
          <w:szCs w:val="24"/>
        </w:rPr>
        <w:t>p</w:t>
      </w:r>
      <w:r w:rsidRPr="005A0084">
        <w:rPr>
          <w:rFonts w:ascii="Times New Roman" w:hAnsi="Times New Roman" w:cs="Times New Roman"/>
          <w:sz w:val="24"/>
          <w:szCs w:val="24"/>
        </w:rPr>
        <w:t xml:space="preserve">retendents drīkst piedāvāt </w:t>
      </w:r>
      <w:r w:rsidRPr="00AE150E">
        <w:rPr>
          <w:rFonts w:ascii="Times New Roman" w:eastAsia="Times New Roman" w:hAnsi="Times New Roman" w:cs="Times New Roman"/>
          <w:sz w:val="24"/>
          <w:szCs w:val="24"/>
        </w:rPr>
        <w:t>vairāk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kā vienu</w:t>
      </w:r>
      <w:r w:rsidRPr="00AE150E">
        <w:rPr>
          <w:rFonts w:ascii="Times New Roman" w:eastAsia="Times New Roman" w:hAnsi="Times New Roman" w:cs="Times New Roman"/>
          <w:sz w:val="24"/>
          <w:szCs w:val="24"/>
        </w:rPr>
        <w:t xml:space="preserve"> speciālistu</w:t>
      </w:r>
      <w:r w:rsidRPr="005A0084">
        <w:rPr>
          <w:rFonts w:ascii="Times New Roman" w:hAnsi="Times New Roman" w:cs="Times New Roman"/>
          <w:sz w:val="24"/>
          <w:szCs w:val="24"/>
        </w:rPr>
        <w:t>, kur</w:t>
      </w:r>
      <w:r>
        <w:rPr>
          <w:rFonts w:ascii="Times New Roman" w:hAnsi="Times New Roman" w:cs="Times New Roman"/>
          <w:sz w:val="24"/>
          <w:szCs w:val="24"/>
        </w:rPr>
        <w:t xml:space="preserve"> katrs</w:t>
      </w:r>
      <w:r w:rsidRPr="005A0084">
        <w:rPr>
          <w:rFonts w:ascii="Times New Roman" w:hAnsi="Times New Roman" w:cs="Times New Roman"/>
          <w:sz w:val="24"/>
          <w:szCs w:val="24"/>
        </w:rPr>
        <w:t xml:space="preserve"> atbilst </w:t>
      </w:r>
      <w:r>
        <w:rPr>
          <w:rFonts w:ascii="Times New Roman" w:hAnsi="Times New Roman" w:cs="Times New Roman"/>
          <w:sz w:val="24"/>
          <w:szCs w:val="24"/>
        </w:rPr>
        <w:t xml:space="preserve">vienā no </w:t>
      </w:r>
      <w:r w:rsidRPr="005A0084">
        <w:rPr>
          <w:rFonts w:ascii="Times New Roman" w:hAnsi="Times New Roman" w:cs="Times New Roman"/>
          <w:sz w:val="24"/>
          <w:szCs w:val="24"/>
        </w:rPr>
        <w:t>nolikuma 3.1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A0084">
        <w:rPr>
          <w:rFonts w:ascii="Times New Roman" w:hAnsi="Times New Roman" w:cs="Times New Roman"/>
          <w:sz w:val="24"/>
          <w:szCs w:val="24"/>
        </w:rPr>
        <w:t>.1. – 3.1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A00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A0084">
        <w:rPr>
          <w:rFonts w:ascii="Times New Roman" w:hAnsi="Times New Roman" w:cs="Times New Roman"/>
          <w:sz w:val="24"/>
          <w:szCs w:val="24"/>
        </w:rPr>
        <w:t>.</w:t>
      </w:r>
      <w:r w:rsidR="00D738E1">
        <w:rPr>
          <w:rFonts w:ascii="Times New Roman" w:hAnsi="Times New Roman" w:cs="Times New Roman"/>
          <w:sz w:val="24"/>
          <w:szCs w:val="24"/>
        </w:rPr>
        <w:t xml:space="preserve">apakšpunkta </w:t>
      </w:r>
      <w:r w:rsidRPr="005A0084">
        <w:rPr>
          <w:rFonts w:ascii="Times New Roman" w:hAnsi="Times New Roman" w:cs="Times New Roman"/>
          <w:sz w:val="24"/>
          <w:szCs w:val="24"/>
        </w:rPr>
        <w:t>noteiktajām prasībām.</w:t>
      </w:r>
    </w:p>
    <w:p w14:paraId="3B5100F4" w14:textId="77777777" w:rsidR="00B533E7" w:rsidRPr="003C1B1D" w:rsidRDefault="00B533E7" w:rsidP="00B533E7">
      <w:pPr>
        <w:jc w:val="both"/>
        <w:rPr>
          <w:rFonts w:ascii="Times New Roman" w:hAnsi="Times New Roman" w:cs="Times New Roman"/>
          <w:sz w:val="24"/>
          <w:szCs w:val="24"/>
        </w:rPr>
      </w:pPr>
      <w:r w:rsidRPr="003C1B1D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3C1B1D">
        <w:rPr>
          <w:rFonts w:ascii="Times New Roman" w:hAnsi="Times New Roman" w:cs="Times New Roman"/>
          <w:sz w:val="24"/>
          <w:szCs w:val="24"/>
        </w:rPr>
        <w:t>:</w:t>
      </w:r>
    </w:p>
    <w:p w14:paraId="7AADFA8A" w14:textId="768367F3" w:rsidR="00252610" w:rsidRDefault="00E60F44" w:rsidP="00D738E1">
      <w:pPr>
        <w:jc w:val="both"/>
        <w:rPr>
          <w:rFonts w:ascii="Times New Roman" w:hAnsi="Times New Roman" w:cs="Times New Roman"/>
          <w:sz w:val="24"/>
          <w:szCs w:val="24"/>
        </w:rPr>
      </w:pPr>
      <w:r w:rsidRPr="00E60F44">
        <w:rPr>
          <w:rFonts w:ascii="Times New Roman" w:hAnsi="Times New Roman" w:cs="Times New Roman"/>
          <w:sz w:val="24"/>
          <w:szCs w:val="24"/>
        </w:rPr>
        <w:t>Komisija skaidro, ka</w:t>
      </w:r>
      <w:r w:rsidR="00487330">
        <w:rPr>
          <w:rFonts w:ascii="Times New Roman" w:hAnsi="Times New Roman" w:cs="Times New Roman"/>
          <w:sz w:val="24"/>
          <w:szCs w:val="24"/>
        </w:rPr>
        <w:t>,</w:t>
      </w:r>
      <w:r w:rsidRPr="00E60F44">
        <w:rPr>
          <w:rFonts w:ascii="Times New Roman" w:hAnsi="Times New Roman" w:cs="Times New Roman"/>
          <w:sz w:val="24"/>
          <w:szCs w:val="24"/>
        </w:rPr>
        <w:t xml:space="preserve"> lai pierādītu atbilstību Konkursa nolikuma 3.1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60F44">
        <w:rPr>
          <w:rFonts w:ascii="Times New Roman" w:hAnsi="Times New Roman" w:cs="Times New Roman"/>
          <w:sz w:val="24"/>
          <w:szCs w:val="24"/>
        </w:rPr>
        <w:t>.apakšpunkta prasībām, pretendents drīkst piedāvāt vairākus speciālistus</w:t>
      </w:r>
      <w:r w:rsidR="00487330">
        <w:rPr>
          <w:rFonts w:ascii="Times New Roman" w:hAnsi="Times New Roman" w:cs="Times New Roman"/>
          <w:sz w:val="24"/>
          <w:szCs w:val="24"/>
        </w:rPr>
        <w:t>,</w:t>
      </w:r>
      <w:r w:rsidRPr="00E60F44">
        <w:rPr>
          <w:rFonts w:ascii="Times New Roman" w:hAnsi="Times New Roman" w:cs="Times New Roman"/>
          <w:sz w:val="24"/>
          <w:szCs w:val="24"/>
        </w:rPr>
        <w:t xml:space="preserve"> ar nosacījumu, ka nav pieļaujama vairāku speciālistu veikto darbu un darbu apjomu summēšana, lai pierādītu atbilstību Nolikuma </w:t>
      </w:r>
      <w:r w:rsidR="00481337">
        <w:rPr>
          <w:rFonts w:ascii="Times New Roman" w:hAnsi="Times New Roman" w:cs="Times New Roman"/>
          <w:sz w:val="24"/>
          <w:szCs w:val="24"/>
        </w:rPr>
        <w:t xml:space="preserve">3.12.1. vai </w:t>
      </w:r>
      <w:r w:rsidRPr="00E60F44">
        <w:rPr>
          <w:rFonts w:ascii="Times New Roman" w:hAnsi="Times New Roman" w:cs="Times New Roman"/>
          <w:sz w:val="24"/>
          <w:szCs w:val="24"/>
        </w:rPr>
        <w:t>3.</w:t>
      </w:r>
      <w:r w:rsidR="00481337">
        <w:rPr>
          <w:rFonts w:ascii="Times New Roman" w:hAnsi="Times New Roman" w:cs="Times New Roman"/>
          <w:sz w:val="24"/>
          <w:szCs w:val="24"/>
        </w:rPr>
        <w:t>12.2</w:t>
      </w:r>
      <w:r w:rsidRPr="00E60F44">
        <w:rPr>
          <w:rFonts w:ascii="Times New Roman" w:hAnsi="Times New Roman" w:cs="Times New Roman"/>
          <w:sz w:val="24"/>
          <w:szCs w:val="24"/>
        </w:rPr>
        <w:t>.apakšpunktā noteiktai prasībai.</w:t>
      </w:r>
    </w:p>
    <w:p w14:paraId="64937024" w14:textId="77777777" w:rsidR="00B97063" w:rsidRDefault="00B97063" w:rsidP="00360983">
      <w:pPr>
        <w:tabs>
          <w:tab w:val="left" w:pos="1365"/>
        </w:tabs>
        <w:jc w:val="both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sectPr w:rsidR="00B97063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3D7CE" w14:textId="77777777" w:rsidR="00993E2D" w:rsidRDefault="00993E2D" w:rsidP="009160AC">
      <w:pPr>
        <w:spacing w:after="0" w:line="240" w:lineRule="auto"/>
      </w:pPr>
      <w:r>
        <w:separator/>
      </w:r>
    </w:p>
  </w:endnote>
  <w:endnote w:type="continuationSeparator" w:id="0">
    <w:p w14:paraId="0C372976" w14:textId="77777777" w:rsidR="00993E2D" w:rsidRDefault="00993E2D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D72FA" w14:textId="77777777" w:rsidR="00993E2D" w:rsidRDefault="00993E2D" w:rsidP="009160AC">
      <w:pPr>
        <w:spacing w:after="0" w:line="240" w:lineRule="auto"/>
      </w:pPr>
      <w:r>
        <w:separator/>
      </w:r>
    </w:p>
  </w:footnote>
  <w:footnote w:type="continuationSeparator" w:id="0">
    <w:p w14:paraId="39F3624E" w14:textId="77777777" w:rsidR="00993E2D" w:rsidRDefault="00993E2D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20121"/>
    <w:multiLevelType w:val="multilevel"/>
    <w:tmpl w:val="FCEED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EDC21A3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53EB"/>
    <w:multiLevelType w:val="hybridMultilevel"/>
    <w:tmpl w:val="ECB2221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D37C7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4F2960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8DF30DE"/>
    <w:multiLevelType w:val="hybridMultilevel"/>
    <w:tmpl w:val="1E4E2150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F17E62"/>
    <w:multiLevelType w:val="hybridMultilevel"/>
    <w:tmpl w:val="8B6E9846"/>
    <w:lvl w:ilvl="0" w:tplc="465483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DD3010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2"/>
  </w:num>
  <w:num w:numId="3" w16cid:durableId="922757431">
    <w:abstractNumId w:val="22"/>
  </w:num>
  <w:num w:numId="4" w16cid:durableId="1937210401">
    <w:abstractNumId w:val="11"/>
  </w:num>
  <w:num w:numId="5" w16cid:durableId="190841310">
    <w:abstractNumId w:val="6"/>
  </w:num>
  <w:num w:numId="6" w16cid:durableId="808401699">
    <w:abstractNumId w:val="13"/>
  </w:num>
  <w:num w:numId="7" w16cid:durableId="308830484">
    <w:abstractNumId w:val="10"/>
  </w:num>
  <w:num w:numId="8" w16cid:durableId="1771730384">
    <w:abstractNumId w:val="21"/>
  </w:num>
  <w:num w:numId="9" w16cid:durableId="1781414101">
    <w:abstractNumId w:val="3"/>
  </w:num>
  <w:num w:numId="10" w16cid:durableId="102655186">
    <w:abstractNumId w:val="20"/>
  </w:num>
  <w:num w:numId="11" w16cid:durableId="1316183936">
    <w:abstractNumId w:val="17"/>
  </w:num>
  <w:num w:numId="12" w16cid:durableId="1582448332">
    <w:abstractNumId w:val="19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9"/>
  </w:num>
  <w:num w:numId="15" w16cid:durableId="17884254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0507756">
    <w:abstractNumId w:val="16"/>
  </w:num>
  <w:num w:numId="17" w16cid:durableId="109712020">
    <w:abstractNumId w:val="14"/>
  </w:num>
  <w:num w:numId="18" w16cid:durableId="19309630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81605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5650259">
    <w:abstractNumId w:val="18"/>
  </w:num>
  <w:num w:numId="21" w16cid:durableId="892472784">
    <w:abstractNumId w:val="4"/>
  </w:num>
  <w:num w:numId="22" w16cid:durableId="34546697">
    <w:abstractNumId w:val="8"/>
  </w:num>
  <w:num w:numId="23" w16cid:durableId="1926900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4518B"/>
    <w:rsid w:val="0005052E"/>
    <w:rsid w:val="00060238"/>
    <w:rsid w:val="00060972"/>
    <w:rsid w:val="00092585"/>
    <w:rsid w:val="00094A5B"/>
    <w:rsid w:val="000C72F3"/>
    <w:rsid w:val="000D4D5F"/>
    <w:rsid w:val="000E1F0D"/>
    <w:rsid w:val="00132222"/>
    <w:rsid w:val="00164982"/>
    <w:rsid w:val="001760AD"/>
    <w:rsid w:val="00195E1A"/>
    <w:rsid w:val="001B1596"/>
    <w:rsid w:val="001B60E1"/>
    <w:rsid w:val="001C2ECD"/>
    <w:rsid w:val="001F0384"/>
    <w:rsid w:val="0020581C"/>
    <w:rsid w:val="00214776"/>
    <w:rsid w:val="002254A2"/>
    <w:rsid w:val="0025032E"/>
    <w:rsid w:val="00252610"/>
    <w:rsid w:val="00253498"/>
    <w:rsid w:val="002710C8"/>
    <w:rsid w:val="00284129"/>
    <w:rsid w:val="00292D0E"/>
    <w:rsid w:val="002E02C0"/>
    <w:rsid w:val="002E1AFB"/>
    <w:rsid w:val="002E234F"/>
    <w:rsid w:val="002F261D"/>
    <w:rsid w:val="00300A4F"/>
    <w:rsid w:val="00330351"/>
    <w:rsid w:val="00332A5A"/>
    <w:rsid w:val="00337AD9"/>
    <w:rsid w:val="00360983"/>
    <w:rsid w:val="00363B15"/>
    <w:rsid w:val="003939A4"/>
    <w:rsid w:val="00394A44"/>
    <w:rsid w:val="003A7964"/>
    <w:rsid w:val="003C1B1D"/>
    <w:rsid w:val="003E2D67"/>
    <w:rsid w:val="00461E4C"/>
    <w:rsid w:val="00481337"/>
    <w:rsid w:val="00487330"/>
    <w:rsid w:val="004938B0"/>
    <w:rsid w:val="004A1FC7"/>
    <w:rsid w:val="004C0DBD"/>
    <w:rsid w:val="004C64A7"/>
    <w:rsid w:val="004C6D0C"/>
    <w:rsid w:val="004D3BE8"/>
    <w:rsid w:val="00502BD7"/>
    <w:rsid w:val="00511EAF"/>
    <w:rsid w:val="00553813"/>
    <w:rsid w:val="0055775B"/>
    <w:rsid w:val="00596A2E"/>
    <w:rsid w:val="005B08CB"/>
    <w:rsid w:val="005C5477"/>
    <w:rsid w:val="005D1FB2"/>
    <w:rsid w:val="0062292B"/>
    <w:rsid w:val="00661167"/>
    <w:rsid w:val="00675CA4"/>
    <w:rsid w:val="00697D83"/>
    <w:rsid w:val="006B4CC9"/>
    <w:rsid w:val="00700740"/>
    <w:rsid w:val="00715181"/>
    <w:rsid w:val="00786058"/>
    <w:rsid w:val="00791EA0"/>
    <w:rsid w:val="00796CF2"/>
    <w:rsid w:val="007A3914"/>
    <w:rsid w:val="007B010A"/>
    <w:rsid w:val="007F7274"/>
    <w:rsid w:val="0080319E"/>
    <w:rsid w:val="00851A35"/>
    <w:rsid w:val="00861E5A"/>
    <w:rsid w:val="008706F6"/>
    <w:rsid w:val="00892424"/>
    <w:rsid w:val="00893E7C"/>
    <w:rsid w:val="008975B0"/>
    <w:rsid w:val="008B0062"/>
    <w:rsid w:val="008C0D0F"/>
    <w:rsid w:val="008D2661"/>
    <w:rsid w:val="008F66CF"/>
    <w:rsid w:val="00904B42"/>
    <w:rsid w:val="009160AC"/>
    <w:rsid w:val="0092297F"/>
    <w:rsid w:val="00981DC3"/>
    <w:rsid w:val="00993E2D"/>
    <w:rsid w:val="009B58AB"/>
    <w:rsid w:val="009B5B42"/>
    <w:rsid w:val="00A020A7"/>
    <w:rsid w:val="00A021E7"/>
    <w:rsid w:val="00A566A7"/>
    <w:rsid w:val="00A829D8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32FF9"/>
    <w:rsid w:val="00B533E7"/>
    <w:rsid w:val="00B53989"/>
    <w:rsid w:val="00B57AC3"/>
    <w:rsid w:val="00B97063"/>
    <w:rsid w:val="00BA3E76"/>
    <w:rsid w:val="00BA6724"/>
    <w:rsid w:val="00BD250A"/>
    <w:rsid w:val="00BE46D1"/>
    <w:rsid w:val="00C00E4D"/>
    <w:rsid w:val="00C75889"/>
    <w:rsid w:val="00CB5636"/>
    <w:rsid w:val="00CB7832"/>
    <w:rsid w:val="00CF7F75"/>
    <w:rsid w:val="00D206A7"/>
    <w:rsid w:val="00D35263"/>
    <w:rsid w:val="00D41BE1"/>
    <w:rsid w:val="00D5189E"/>
    <w:rsid w:val="00D52A9B"/>
    <w:rsid w:val="00D54F6B"/>
    <w:rsid w:val="00D622A1"/>
    <w:rsid w:val="00D738E1"/>
    <w:rsid w:val="00D82797"/>
    <w:rsid w:val="00D904C8"/>
    <w:rsid w:val="00DA55E1"/>
    <w:rsid w:val="00DB1915"/>
    <w:rsid w:val="00DD5E0F"/>
    <w:rsid w:val="00DF1F3C"/>
    <w:rsid w:val="00E07ACC"/>
    <w:rsid w:val="00E15208"/>
    <w:rsid w:val="00E60F44"/>
    <w:rsid w:val="00E775C6"/>
    <w:rsid w:val="00EA4B35"/>
    <w:rsid w:val="00EB4FB1"/>
    <w:rsid w:val="00EC119F"/>
    <w:rsid w:val="00EF5E34"/>
    <w:rsid w:val="00F00B06"/>
    <w:rsid w:val="00F01714"/>
    <w:rsid w:val="00F05B41"/>
    <w:rsid w:val="00F12365"/>
    <w:rsid w:val="00F16EAD"/>
    <w:rsid w:val="00F42565"/>
    <w:rsid w:val="00F56B83"/>
    <w:rsid w:val="00F62FF1"/>
    <w:rsid w:val="00FC7957"/>
    <w:rsid w:val="00FD2511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character" w:styleId="Hipersaite">
    <w:name w:val="Hyperlink"/>
    <w:rsid w:val="00360983"/>
    <w:rPr>
      <w:rFonts w:cs="Times New Roman"/>
      <w:color w:val="0000FF"/>
      <w:u w:val="single"/>
    </w:rPr>
  </w:style>
  <w:style w:type="paragraph" w:customStyle="1" w:styleId="gmail-msolistparagraph">
    <w:name w:val="gmail-msolistparagraph"/>
    <w:basedOn w:val="Parasts"/>
    <w:rsid w:val="001760AD"/>
    <w:pPr>
      <w:spacing w:before="100" w:beforeAutospacing="1" w:after="100" w:afterAutospacing="1" w:line="240" w:lineRule="auto"/>
    </w:pPr>
    <w:rPr>
      <w:rFonts w:ascii="Calibri" w:eastAsia="Calibri" w:hAnsi="Calibri" w:cs="Calibri"/>
      <w:kern w:val="0"/>
      <w:sz w:val="22"/>
      <w:lang w:eastAsia="lv-LV"/>
      <w14:ligatures w14:val="none"/>
    </w:rPr>
  </w:style>
  <w:style w:type="character" w:customStyle="1" w:styleId="gmail-apple-converted-space">
    <w:name w:val="gmail-apple-converted-space"/>
    <w:basedOn w:val="Noklusjumarindkopasfonts"/>
    <w:rsid w:val="00176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1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5</cp:revision>
  <cp:lastPrinted>2023-11-06T14:15:00Z</cp:lastPrinted>
  <dcterms:created xsi:type="dcterms:W3CDTF">2024-05-22T09:55:00Z</dcterms:created>
  <dcterms:modified xsi:type="dcterms:W3CDTF">2024-05-27T09:11:00Z</dcterms:modified>
</cp:coreProperties>
</file>