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 xml:space="preserve">Atklāta konkursa </w:t>
      </w:r>
    </w:p>
    <w:p w14:paraId="3280078A" w14:textId="2176F981" w:rsidR="004A1FC7" w:rsidRPr="0066116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661167">
        <w:rPr>
          <w:rFonts w:ascii="Times New Roman" w:hAnsi="Times New Roman" w:cs="Times New Roman"/>
          <w:b/>
          <w:sz w:val="24"/>
          <w:szCs w:val="24"/>
        </w:rPr>
        <w:t>“</w:t>
      </w:r>
      <w:r w:rsidR="002710C8" w:rsidRPr="00661167">
        <w:rPr>
          <w:rFonts w:ascii="Times New Roman" w:hAnsi="Times New Roman" w:cs="Times New Roman"/>
          <w:b/>
          <w:sz w:val="24"/>
          <w:szCs w:val="24"/>
        </w:rPr>
        <w:t>Transporta būvju ikdienas uzturēšana no 2024.gada līdz 2029.gadam, Rīgā</w:t>
      </w:r>
      <w:r w:rsidRPr="00661167">
        <w:rPr>
          <w:rFonts w:ascii="Times New Roman" w:hAnsi="Times New Roman" w:cs="Times New Roman"/>
          <w:b/>
          <w:sz w:val="24"/>
          <w:szCs w:val="24"/>
        </w:rPr>
        <w:t>”</w:t>
      </w:r>
    </w:p>
    <w:p w14:paraId="74AE09FA" w14:textId="0646B1A5"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661167">
        <w:rPr>
          <w:rFonts w:ascii="Times New Roman" w:hAnsi="Times New Roman" w:cs="Times New Roman"/>
          <w:b/>
          <w:sz w:val="24"/>
          <w:szCs w:val="24"/>
        </w:rPr>
        <w:t xml:space="preserve"> ID Nr. CAIP 2024/</w:t>
      </w:r>
      <w:r w:rsidR="002710C8" w:rsidRPr="00661167">
        <w:rPr>
          <w:rFonts w:ascii="Times New Roman" w:hAnsi="Times New Roman" w:cs="Times New Roman"/>
          <w:b/>
          <w:sz w:val="24"/>
          <w:szCs w:val="24"/>
        </w:rPr>
        <w:t>04</w:t>
      </w:r>
    </w:p>
    <w:p w14:paraId="53C1BBA6" w14:textId="77777777" w:rsidR="004A1FC7" w:rsidRPr="0066116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2F8938F2" w:rsidR="004A1FC7" w:rsidRPr="00661167" w:rsidRDefault="004A1FC7" w:rsidP="004A1FC7">
      <w:pPr>
        <w:spacing w:after="0" w:line="240" w:lineRule="auto"/>
        <w:jc w:val="center"/>
        <w:rPr>
          <w:rFonts w:ascii="Times New Roman" w:hAnsi="Times New Roman" w:cs="Times New Roman"/>
          <w:sz w:val="24"/>
          <w:szCs w:val="24"/>
        </w:rPr>
      </w:pPr>
      <w:r w:rsidRPr="00661167">
        <w:rPr>
          <w:rFonts w:ascii="Times New Roman" w:hAnsi="Times New Roman" w:cs="Times New Roman"/>
          <w:sz w:val="24"/>
          <w:szCs w:val="24"/>
        </w:rPr>
        <w:t xml:space="preserve">Atbildes uz </w:t>
      </w:r>
      <w:r w:rsidR="001F0384">
        <w:rPr>
          <w:rFonts w:ascii="Times New Roman" w:hAnsi="Times New Roman" w:cs="Times New Roman"/>
          <w:b/>
          <w:bCs/>
          <w:sz w:val="24"/>
          <w:szCs w:val="24"/>
          <w:u w:val="single"/>
        </w:rPr>
        <w:t>0</w:t>
      </w:r>
      <w:r w:rsidR="00B97063">
        <w:rPr>
          <w:rFonts w:ascii="Times New Roman" w:hAnsi="Times New Roman" w:cs="Times New Roman"/>
          <w:b/>
          <w:bCs/>
          <w:sz w:val="24"/>
          <w:szCs w:val="24"/>
          <w:u w:val="single"/>
        </w:rPr>
        <w:t>7</w:t>
      </w:r>
      <w:r w:rsidR="001F0384">
        <w:rPr>
          <w:rFonts w:ascii="Times New Roman" w:hAnsi="Times New Roman" w:cs="Times New Roman"/>
          <w:b/>
          <w:bCs/>
          <w:sz w:val="24"/>
          <w:szCs w:val="24"/>
          <w:u w:val="single"/>
        </w:rPr>
        <w:t>.05</w:t>
      </w:r>
      <w:r w:rsidRPr="00661167">
        <w:rPr>
          <w:rFonts w:ascii="Times New Roman" w:hAnsi="Times New Roman" w:cs="Times New Roman"/>
          <w:b/>
          <w:bCs/>
          <w:sz w:val="24"/>
          <w:szCs w:val="24"/>
          <w:u w:val="single"/>
        </w:rPr>
        <w:t>.2024</w:t>
      </w:r>
      <w:r w:rsidRPr="00661167">
        <w:rPr>
          <w:rFonts w:ascii="Times New Roman" w:hAnsi="Times New Roman" w:cs="Times New Roman"/>
          <w:sz w:val="24"/>
          <w:szCs w:val="24"/>
        </w:rPr>
        <w:t xml:space="preserve">. iesniegtajiem jautājumiem </w:t>
      </w:r>
    </w:p>
    <w:p w14:paraId="022BE26B" w14:textId="77777777" w:rsidR="004A1FC7" w:rsidRPr="00661167" w:rsidRDefault="004A1FC7" w:rsidP="004A1FC7">
      <w:pPr>
        <w:spacing w:after="0" w:line="240" w:lineRule="auto"/>
        <w:jc w:val="both"/>
        <w:rPr>
          <w:rFonts w:ascii="Times New Roman" w:hAnsi="Times New Roman" w:cs="Times New Roman"/>
          <w:b/>
          <w:bCs/>
          <w:sz w:val="24"/>
          <w:szCs w:val="24"/>
        </w:rPr>
      </w:pPr>
    </w:p>
    <w:p w14:paraId="144FD37C" w14:textId="5EA52A9C" w:rsidR="00B533E7" w:rsidRDefault="00B533E7" w:rsidP="00B533E7">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b/>
          <w:bCs/>
          <w:color w:val="000000"/>
          <w:sz w:val="24"/>
          <w:szCs w:val="24"/>
        </w:rPr>
        <w:t>Jautājums</w:t>
      </w:r>
      <w:r w:rsidRPr="001760AD">
        <w:rPr>
          <w:rFonts w:ascii="Times New Roman" w:hAnsi="Times New Roman" w:cs="Times New Roman"/>
          <w:color w:val="000000"/>
          <w:sz w:val="24"/>
          <w:szCs w:val="24"/>
        </w:rPr>
        <w:t>:</w:t>
      </w:r>
    </w:p>
    <w:p w14:paraId="557102EE" w14:textId="77777777" w:rsidR="00B533E7" w:rsidRDefault="00B533E7" w:rsidP="00B533E7">
      <w:pPr>
        <w:spacing w:after="0" w:line="240" w:lineRule="auto"/>
        <w:jc w:val="both"/>
        <w:rPr>
          <w:rFonts w:ascii="Times New Roman" w:hAnsi="Times New Roman" w:cs="Times New Roman"/>
          <w:color w:val="000000"/>
          <w:sz w:val="24"/>
          <w:szCs w:val="24"/>
        </w:rPr>
      </w:pPr>
    </w:p>
    <w:p w14:paraId="15927C10" w14:textId="4B36A718" w:rsidR="00B97063" w:rsidRPr="00B97063" w:rsidRDefault="00B97063" w:rsidP="00C55912">
      <w:pPr>
        <w:pStyle w:val="Sarakstarindkopa"/>
        <w:numPr>
          <w:ilvl w:val="0"/>
          <w:numId w:val="21"/>
        </w:numPr>
        <w:spacing w:line="252" w:lineRule="auto"/>
        <w:jc w:val="both"/>
        <w:rPr>
          <w:rFonts w:ascii="Times New Roman" w:eastAsia="Times New Roman" w:hAnsi="Times New Roman" w:cs="Times New Roman"/>
          <w:sz w:val="24"/>
          <w:szCs w:val="24"/>
        </w:rPr>
      </w:pPr>
      <w:r w:rsidRPr="00B97063">
        <w:rPr>
          <w:rFonts w:ascii="Times New Roman" w:eastAsia="Times New Roman" w:hAnsi="Times New Roman" w:cs="Times New Roman"/>
          <w:sz w:val="24"/>
          <w:szCs w:val="24"/>
        </w:rPr>
        <w:t>Lūdzam sniegt atbildi, vai atbilstoši  nolikuma 2.1.4.apakšpunktam juridiska persona drīkst iesniegt piedāvājumu  piegādātāju apvienības sastāvā vienā iepirkuma daļā un piedalīties iepirkumā kā cita piegādātāja apakšuzņēmējs citā iepirkuma daļā?</w:t>
      </w:r>
      <w:r>
        <w:rPr>
          <w:rFonts w:ascii="Times New Roman" w:eastAsia="Times New Roman" w:hAnsi="Times New Roman" w:cs="Times New Roman"/>
          <w:sz w:val="24"/>
          <w:szCs w:val="24"/>
        </w:rPr>
        <w:t xml:space="preserve"> </w:t>
      </w:r>
      <w:r w:rsidRPr="00B97063">
        <w:rPr>
          <w:rFonts w:ascii="Times New Roman" w:eastAsia="Times New Roman" w:hAnsi="Times New Roman" w:cs="Times New Roman"/>
          <w:sz w:val="24"/>
          <w:szCs w:val="24"/>
        </w:rPr>
        <w:t xml:space="preserve">Lūdzu atbildēt konkrēti (drīkst/nedrīkst)!  </w:t>
      </w:r>
    </w:p>
    <w:p w14:paraId="0CA9387F" w14:textId="77777777" w:rsidR="00DA55E1" w:rsidRDefault="00B533E7" w:rsidP="00DA55E1">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27846840" w14:textId="1659CE97" w:rsidR="000E1F0D" w:rsidRDefault="000E1F0D" w:rsidP="00DA55E1">
      <w:pPr>
        <w:jc w:val="both"/>
        <w:rPr>
          <w:rFonts w:ascii="Times New Roman" w:hAnsi="Times New Roman" w:cs="Times New Roman"/>
          <w:b/>
          <w:bCs/>
          <w:color w:val="000000"/>
          <w:kern w:val="0"/>
          <w:sz w:val="24"/>
          <w:szCs w:val="24"/>
          <w14:ligatures w14:val="none"/>
        </w:rPr>
      </w:pPr>
      <w:r w:rsidRPr="003C1B1D">
        <w:rPr>
          <w:rFonts w:ascii="Times New Roman" w:hAnsi="Times New Roman" w:cs="Times New Roman"/>
          <w:sz w:val="24"/>
          <w:szCs w:val="24"/>
        </w:rPr>
        <w:t xml:space="preserve">Komisija skaidro, ka </w:t>
      </w:r>
      <w:r>
        <w:rPr>
          <w:rFonts w:ascii="Times New Roman" w:hAnsi="Times New Roman" w:cs="Times New Roman"/>
          <w:sz w:val="24"/>
          <w:szCs w:val="24"/>
        </w:rPr>
        <w:t xml:space="preserve">atbilstoši Konkursa nolikuma </w:t>
      </w:r>
      <w:r w:rsidRPr="00540DBF">
        <w:rPr>
          <w:rFonts w:ascii="Times New Roman" w:hAnsi="Times New Roman" w:cs="Times New Roman"/>
          <w:sz w:val="24"/>
          <w:szCs w:val="24"/>
        </w:rPr>
        <w:t>2.1.4</w:t>
      </w:r>
      <w:r>
        <w:rPr>
          <w:rFonts w:ascii="Times New Roman" w:hAnsi="Times New Roman" w:cs="Times New Roman"/>
          <w:sz w:val="24"/>
          <w:szCs w:val="24"/>
        </w:rPr>
        <w:t xml:space="preserve">.apakšpunktam ierobežojums pieteikties </w:t>
      </w:r>
      <w:r w:rsidRPr="00540DBF">
        <w:rPr>
          <w:rFonts w:ascii="Times New Roman" w:hAnsi="Times New Roman" w:cs="Times New Roman"/>
          <w:sz w:val="24"/>
          <w:szCs w:val="24"/>
        </w:rPr>
        <w:t>tikai uz vienu vai divām Konkursa iepirkuma daļām</w:t>
      </w:r>
      <w:r>
        <w:rPr>
          <w:rFonts w:ascii="Times New Roman" w:hAnsi="Times New Roman" w:cs="Times New Roman"/>
          <w:sz w:val="24"/>
          <w:szCs w:val="24"/>
        </w:rPr>
        <w:t xml:space="preserve"> attiecas tikai uz piegādātāja dalību Konkursā piegādātāja statusā atbilstoši Publisko iepirkumu likuma</w:t>
      </w:r>
      <w:r w:rsidR="00DA55E1">
        <w:rPr>
          <w:rFonts w:ascii="Times New Roman" w:hAnsi="Times New Roman" w:cs="Times New Roman"/>
          <w:sz w:val="24"/>
          <w:szCs w:val="24"/>
        </w:rPr>
        <w:t xml:space="preserve"> 1.panta </w:t>
      </w:r>
      <w:r>
        <w:rPr>
          <w:rFonts w:ascii="Times New Roman" w:hAnsi="Times New Roman" w:cs="Times New Roman"/>
          <w:sz w:val="24"/>
          <w:szCs w:val="24"/>
        </w:rPr>
        <w:t xml:space="preserve">22.punktam. </w:t>
      </w:r>
    </w:p>
    <w:p w14:paraId="0009D57D" w14:textId="77777777" w:rsidR="00B533E7" w:rsidRDefault="00B533E7" w:rsidP="00360983">
      <w:pPr>
        <w:tabs>
          <w:tab w:val="left" w:pos="1365"/>
        </w:tabs>
        <w:jc w:val="both"/>
        <w:rPr>
          <w:rFonts w:ascii="Times New Roman" w:hAnsi="Times New Roman" w:cs="Times New Roman"/>
          <w:b/>
          <w:bCs/>
          <w:color w:val="000000"/>
          <w:kern w:val="0"/>
          <w:sz w:val="24"/>
          <w:szCs w:val="24"/>
          <w14:ligatures w14:val="none"/>
        </w:rPr>
      </w:pPr>
    </w:p>
    <w:p w14:paraId="0856BAF7" w14:textId="5FFCB6F9" w:rsidR="00B533E7" w:rsidRDefault="00B533E7" w:rsidP="00B533E7">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b/>
          <w:bCs/>
          <w:color w:val="000000"/>
          <w:sz w:val="24"/>
          <w:szCs w:val="24"/>
        </w:rPr>
        <w:t>Jautājums</w:t>
      </w:r>
      <w:r w:rsidRPr="001760AD">
        <w:rPr>
          <w:rFonts w:ascii="Times New Roman" w:hAnsi="Times New Roman" w:cs="Times New Roman"/>
          <w:color w:val="000000"/>
          <w:sz w:val="24"/>
          <w:szCs w:val="24"/>
        </w:rPr>
        <w:t>:</w:t>
      </w:r>
    </w:p>
    <w:p w14:paraId="024F40AB" w14:textId="77777777" w:rsidR="00B533E7" w:rsidRDefault="00B533E7" w:rsidP="00B533E7">
      <w:pPr>
        <w:spacing w:after="0" w:line="240" w:lineRule="auto"/>
        <w:jc w:val="both"/>
        <w:rPr>
          <w:rFonts w:ascii="Times New Roman" w:hAnsi="Times New Roman" w:cs="Times New Roman"/>
          <w:color w:val="000000"/>
          <w:sz w:val="24"/>
          <w:szCs w:val="24"/>
        </w:rPr>
      </w:pPr>
    </w:p>
    <w:p w14:paraId="3AD2588F" w14:textId="77777777" w:rsidR="00B97063" w:rsidRPr="00B97063" w:rsidRDefault="00B97063" w:rsidP="00B97063">
      <w:pPr>
        <w:pStyle w:val="Sarakstarindkopa"/>
        <w:numPr>
          <w:ilvl w:val="0"/>
          <w:numId w:val="21"/>
        </w:numPr>
        <w:spacing w:line="252" w:lineRule="auto"/>
        <w:jc w:val="both"/>
        <w:rPr>
          <w:rFonts w:ascii="Times New Roman" w:eastAsia="Times New Roman" w:hAnsi="Times New Roman" w:cs="Times New Roman"/>
          <w:sz w:val="24"/>
          <w:szCs w:val="24"/>
        </w:rPr>
      </w:pPr>
      <w:r w:rsidRPr="00B97063">
        <w:rPr>
          <w:rFonts w:ascii="Times New Roman" w:eastAsia="Times New Roman" w:hAnsi="Times New Roman" w:cs="Times New Roman"/>
          <w:sz w:val="24"/>
          <w:szCs w:val="24"/>
        </w:rPr>
        <w:t>Atbildes uz 22.04.2024. iesniegtajiem jautājumiem satur ierobežojumu iesniegt piedāvājumus vairāk kā uz vienu vai divām Konkursa iepirkuma daļām. Lūdzu precizēt minēto atbildi, apstiprinot, ka saskaņā ar nolikuma 2.1.4.apakšpunktu pretendents drīkst iesniegt piedāvājumus ne vairāk kā divās Konkursa iepirkuma daļās.</w:t>
      </w:r>
    </w:p>
    <w:p w14:paraId="3B5100F4" w14:textId="77777777" w:rsidR="00B533E7" w:rsidRPr="003C1B1D" w:rsidRDefault="00B533E7" w:rsidP="00B533E7">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5D703FD2" w14:textId="09F2E350" w:rsidR="00B97063" w:rsidRPr="00A021E7" w:rsidRDefault="00A021E7" w:rsidP="00DA55E1">
      <w:pPr>
        <w:jc w:val="both"/>
        <w:rPr>
          <w:rFonts w:ascii="Times New Roman" w:hAnsi="Times New Roman" w:cs="Times New Roman"/>
          <w:color w:val="000000"/>
          <w:kern w:val="0"/>
          <w:sz w:val="24"/>
          <w:szCs w:val="24"/>
          <w14:ligatures w14:val="none"/>
        </w:rPr>
      </w:pPr>
      <w:r w:rsidRPr="00A021E7">
        <w:rPr>
          <w:rFonts w:ascii="Times New Roman" w:hAnsi="Times New Roman" w:cs="Times New Roman"/>
          <w:color w:val="000000"/>
          <w:kern w:val="0"/>
          <w:sz w:val="24"/>
          <w:szCs w:val="24"/>
          <w14:ligatures w14:val="none"/>
        </w:rPr>
        <w:t xml:space="preserve">Komisija norāda, </w:t>
      </w:r>
      <w:r w:rsidRPr="00DA55E1">
        <w:rPr>
          <w:rFonts w:ascii="Times New Roman" w:hAnsi="Times New Roman" w:cs="Times New Roman"/>
          <w:sz w:val="24"/>
          <w:szCs w:val="24"/>
        </w:rPr>
        <w:t>ka</w:t>
      </w:r>
      <w:r w:rsidRPr="00A021E7">
        <w:rPr>
          <w:rFonts w:ascii="Times New Roman" w:hAnsi="Times New Roman" w:cs="Times New Roman"/>
          <w:color w:val="000000"/>
          <w:kern w:val="0"/>
          <w:sz w:val="24"/>
          <w:szCs w:val="24"/>
          <w14:ligatures w14:val="none"/>
        </w:rPr>
        <w:t xml:space="preserve"> atbilstoši Konkursa nolikuma 2.1.4.apakšpunktam piegādātājs drīkst iesniegt tikai vienu piedāvājumu vienā variantā uz vienu vai divām Konkursa iepirkuma daļām atbilstoši Nolikuma noteikumiem.</w:t>
      </w:r>
      <w:r>
        <w:rPr>
          <w:rFonts w:ascii="Times New Roman" w:hAnsi="Times New Roman" w:cs="Times New Roman"/>
          <w:color w:val="000000"/>
          <w:kern w:val="0"/>
          <w:sz w:val="24"/>
          <w:szCs w:val="24"/>
          <w14:ligatures w14:val="none"/>
        </w:rPr>
        <w:t xml:space="preserve"> Tādējādi, no Konkursa nolikuma</w:t>
      </w:r>
      <w:r w:rsidR="00DA55E1" w:rsidRPr="00DA55E1">
        <w:rPr>
          <w:rFonts w:ascii="Times New Roman" w:hAnsi="Times New Roman" w:cs="Times New Roman"/>
          <w:color w:val="000000"/>
          <w:kern w:val="0"/>
          <w:sz w:val="24"/>
          <w:szCs w:val="24"/>
          <w14:ligatures w14:val="none"/>
        </w:rPr>
        <w:t xml:space="preserve"> </w:t>
      </w:r>
      <w:r w:rsidR="00DA55E1">
        <w:rPr>
          <w:rFonts w:ascii="Times New Roman" w:hAnsi="Times New Roman" w:cs="Times New Roman"/>
          <w:color w:val="000000"/>
          <w:kern w:val="0"/>
          <w:sz w:val="24"/>
          <w:szCs w:val="24"/>
          <w14:ligatures w14:val="none"/>
        </w:rPr>
        <w:t>minētā</w:t>
      </w:r>
      <w:r>
        <w:rPr>
          <w:rFonts w:ascii="Times New Roman" w:hAnsi="Times New Roman" w:cs="Times New Roman"/>
          <w:color w:val="000000"/>
          <w:kern w:val="0"/>
          <w:sz w:val="24"/>
          <w:szCs w:val="24"/>
          <w14:ligatures w14:val="none"/>
        </w:rPr>
        <w:t xml:space="preserve"> apakšpunkta izriet, ka </w:t>
      </w:r>
      <w:r w:rsidR="000E1F0D">
        <w:rPr>
          <w:rFonts w:ascii="Times New Roman" w:hAnsi="Times New Roman" w:cs="Times New Roman"/>
          <w:color w:val="000000"/>
          <w:kern w:val="0"/>
          <w:sz w:val="24"/>
          <w:szCs w:val="24"/>
          <w14:ligatures w14:val="none"/>
        </w:rPr>
        <w:t xml:space="preserve">piegādātājs </w:t>
      </w:r>
      <w:r w:rsidR="000E1F0D" w:rsidRPr="000E1F0D">
        <w:rPr>
          <w:rFonts w:ascii="Times New Roman" w:hAnsi="Times New Roman" w:cs="Times New Roman"/>
          <w:color w:val="000000"/>
          <w:kern w:val="0"/>
          <w:sz w:val="24"/>
          <w:szCs w:val="24"/>
          <w14:ligatures w14:val="none"/>
        </w:rPr>
        <w:t>drīkst iesniegt piedāvājumus ne vairāk kā divās Konkursa iepirkuma daļās.</w:t>
      </w:r>
    </w:p>
    <w:p w14:paraId="64937024" w14:textId="77777777" w:rsidR="00B97063" w:rsidRDefault="00B97063" w:rsidP="00360983">
      <w:pPr>
        <w:tabs>
          <w:tab w:val="left" w:pos="1365"/>
        </w:tabs>
        <w:jc w:val="both"/>
        <w:rPr>
          <w:rFonts w:ascii="Times New Roman" w:hAnsi="Times New Roman" w:cs="Times New Roman"/>
          <w:b/>
          <w:bCs/>
          <w:color w:val="000000"/>
          <w:kern w:val="0"/>
          <w:sz w:val="24"/>
          <w:szCs w:val="24"/>
          <w14:ligatures w14:val="none"/>
        </w:rPr>
      </w:pPr>
    </w:p>
    <w:p w14:paraId="544CB373" w14:textId="77777777" w:rsidR="00B97063" w:rsidRDefault="00B97063" w:rsidP="00B97063">
      <w:pPr>
        <w:spacing w:after="0" w:line="240" w:lineRule="auto"/>
        <w:jc w:val="both"/>
        <w:rPr>
          <w:rFonts w:ascii="Times New Roman" w:hAnsi="Times New Roman" w:cs="Times New Roman"/>
          <w:color w:val="000000"/>
          <w:sz w:val="24"/>
          <w:szCs w:val="24"/>
        </w:rPr>
      </w:pPr>
      <w:r w:rsidRPr="001760AD">
        <w:rPr>
          <w:rFonts w:ascii="Times New Roman" w:hAnsi="Times New Roman" w:cs="Times New Roman"/>
          <w:b/>
          <w:bCs/>
          <w:color w:val="000000"/>
          <w:sz w:val="24"/>
          <w:szCs w:val="24"/>
        </w:rPr>
        <w:t>Jautājums</w:t>
      </w:r>
      <w:r w:rsidRPr="001760AD">
        <w:rPr>
          <w:rFonts w:ascii="Times New Roman" w:hAnsi="Times New Roman" w:cs="Times New Roman"/>
          <w:color w:val="000000"/>
          <w:sz w:val="24"/>
          <w:szCs w:val="24"/>
        </w:rPr>
        <w:t>:</w:t>
      </w:r>
    </w:p>
    <w:p w14:paraId="1D8D2503" w14:textId="77777777" w:rsidR="00B97063" w:rsidRDefault="00B97063" w:rsidP="00B97063">
      <w:pPr>
        <w:spacing w:after="0" w:line="240" w:lineRule="auto"/>
        <w:jc w:val="both"/>
        <w:rPr>
          <w:rFonts w:ascii="Times New Roman" w:hAnsi="Times New Roman" w:cs="Times New Roman"/>
          <w:color w:val="000000"/>
          <w:sz w:val="24"/>
          <w:szCs w:val="24"/>
        </w:rPr>
      </w:pPr>
    </w:p>
    <w:p w14:paraId="6E091D6A" w14:textId="77777777" w:rsidR="00B97063" w:rsidRDefault="00B97063" w:rsidP="00B97063">
      <w:pPr>
        <w:pStyle w:val="Sarakstarindkopa"/>
        <w:numPr>
          <w:ilvl w:val="0"/>
          <w:numId w:val="21"/>
        </w:numPr>
        <w:spacing w:line="252" w:lineRule="auto"/>
        <w:jc w:val="both"/>
        <w:rPr>
          <w:rFonts w:ascii="Times New Roman" w:eastAsia="Times New Roman" w:hAnsi="Times New Roman" w:cs="Times New Roman"/>
          <w:sz w:val="24"/>
          <w:szCs w:val="24"/>
        </w:rPr>
      </w:pPr>
      <w:r w:rsidRPr="00B97063">
        <w:rPr>
          <w:rFonts w:ascii="Times New Roman" w:eastAsia="Times New Roman" w:hAnsi="Times New Roman" w:cs="Times New Roman"/>
          <w:sz w:val="24"/>
          <w:szCs w:val="24"/>
        </w:rPr>
        <w:t>Lūdzu sniegt atbildi, vai juridiska persona drīkst piedalīties iepirkumā kā apakšuzņēmējs dažādiem piegādātājiem dažādās iepirkuma daļās.</w:t>
      </w:r>
    </w:p>
    <w:p w14:paraId="0DFE78D6" w14:textId="77777777" w:rsidR="00B97063" w:rsidRPr="003C1B1D" w:rsidRDefault="00B97063" w:rsidP="00B97063">
      <w:pPr>
        <w:jc w:val="both"/>
        <w:rPr>
          <w:rFonts w:ascii="Times New Roman" w:hAnsi="Times New Roman" w:cs="Times New Roman"/>
          <w:sz w:val="24"/>
          <w:szCs w:val="24"/>
        </w:rPr>
      </w:pPr>
      <w:r w:rsidRPr="003C1B1D">
        <w:rPr>
          <w:rFonts w:ascii="Times New Roman" w:hAnsi="Times New Roman" w:cs="Times New Roman"/>
          <w:b/>
          <w:bCs/>
          <w:sz w:val="24"/>
          <w:szCs w:val="24"/>
        </w:rPr>
        <w:t>Atbilde</w:t>
      </w:r>
      <w:r w:rsidRPr="003C1B1D">
        <w:rPr>
          <w:rFonts w:ascii="Times New Roman" w:hAnsi="Times New Roman" w:cs="Times New Roman"/>
          <w:sz w:val="24"/>
          <w:szCs w:val="24"/>
        </w:rPr>
        <w:t>:</w:t>
      </w:r>
    </w:p>
    <w:p w14:paraId="4B00A4A0" w14:textId="241E78B4" w:rsidR="00DA55E1" w:rsidRPr="003C1B1D" w:rsidRDefault="00FF1546" w:rsidP="00DA55E1">
      <w:pPr>
        <w:jc w:val="both"/>
        <w:rPr>
          <w:rFonts w:ascii="Times New Roman" w:hAnsi="Times New Roman" w:cs="Times New Roman"/>
          <w:sz w:val="24"/>
          <w:szCs w:val="24"/>
        </w:rPr>
      </w:pPr>
      <w:r w:rsidRPr="00FF1546">
        <w:rPr>
          <w:rFonts w:ascii="Times New Roman" w:hAnsi="Times New Roman" w:cs="Times New Roman"/>
          <w:sz w:val="24"/>
          <w:szCs w:val="24"/>
        </w:rPr>
        <w:t>Komisija skaidro, ka Konkursa nolikuma prasības neierobežo apakšuzņēmēju tiesības piedalīties vairāk kā divās Konkursa iepirkuma daļās. Vienlai</w:t>
      </w:r>
      <w:r w:rsidR="00DA55E1">
        <w:rPr>
          <w:rFonts w:ascii="Times New Roman" w:hAnsi="Times New Roman" w:cs="Times New Roman"/>
          <w:sz w:val="24"/>
          <w:szCs w:val="24"/>
        </w:rPr>
        <w:t xml:space="preserve">kus </w:t>
      </w:r>
      <w:r w:rsidRPr="00FF1546">
        <w:rPr>
          <w:rFonts w:ascii="Times New Roman" w:hAnsi="Times New Roman" w:cs="Times New Roman"/>
          <w:sz w:val="24"/>
          <w:szCs w:val="24"/>
        </w:rPr>
        <w:t xml:space="preserve">komisija </w:t>
      </w:r>
      <w:r w:rsidR="00DA55E1">
        <w:rPr>
          <w:rFonts w:ascii="Times New Roman" w:hAnsi="Times New Roman" w:cs="Times New Roman"/>
          <w:sz w:val="24"/>
          <w:szCs w:val="24"/>
        </w:rPr>
        <w:t xml:space="preserve">vērš uzmanību, </w:t>
      </w:r>
      <w:r w:rsidRPr="00FF1546">
        <w:rPr>
          <w:rFonts w:ascii="Times New Roman" w:hAnsi="Times New Roman" w:cs="Times New Roman"/>
          <w:sz w:val="24"/>
          <w:szCs w:val="24"/>
        </w:rPr>
        <w:t>ka atbilstoši Konkursa nolikuma 3.13. un 3.14.ap</w:t>
      </w:r>
      <w:r w:rsidR="004C0DBD">
        <w:rPr>
          <w:rFonts w:ascii="Times New Roman" w:hAnsi="Times New Roman" w:cs="Times New Roman"/>
          <w:sz w:val="24"/>
          <w:szCs w:val="24"/>
        </w:rPr>
        <w:t>a</w:t>
      </w:r>
      <w:r w:rsidRPr="00FF1546">
        <w:rPr>
          <w:rFonts w:ascii="Times New Roman" w:hAnsi="Times New Roman" w:cs="Times New Roman"/>
          <w:sz w:val="24"/>
          <w:szCs w:val="24"/>
        </w:rPr>
        <w:t>kšpunktu prasībām pretendents var balstīties uz citu personu saimnieciskajām, finansiālajām, tehniskajām un profesionālajām iespējām, bet šādā gadījumā pretendentam nepārprotami jāpierāda Pasūtītājam, ka viņa rīcībā būs nepieciešamie resursi.</w:t>
      </w:r>
    </w:p>
    <w:sectPr w:rsidR="00DA55E1" w:rsidRPr="003C1B1D"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5DD17" w14:textId="77777777" w:rsidR="002E1AFB" w:rsidRDefault="002E1AFB" w:rsidP="009160AC">
      <w:pPr>
        <w:spacing w:after="0" w:line="240" w:lineRule="auto"/>
      </w:pPr>
      <w:r>
        <w:separator/>
      </w:r>
    </w:p>
  </w:endnote>
  <w:endnote w:type="continuationSeparator" w:id="0">
    <w:p w14:paraId="0ADF9A56" w14:textId="77777777" w:rsidR="002E1AFB" w:rsidRDefault="002E1AFB"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49DA5" w14:textId="77777777" w:rsidR="002E1AFB" w:rsidRDefault="002E1AFB" w:rsidP="009160AC">
      <w:pPr>
        <w:spacing w:after="0" w:line="240" w:lineRule="auto"/>
      </w:pPr>
      <w:r>
        <w:separator/>
      </w:r>
    </w:p>
  </w:footnote>
  <w:footnote w:type="continuationSeparator" w:id="0">
    <w:p w14:paraId="51A86AF2" w14:textId="77777777" w:rsidR="002E1AFB" w:rsidRDefault="002E1AFB"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620121"/>
    <w:multiLevelType w:val="multilevel"/>
    <w:tmpl w:val="FCEED1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EDC21A3"/>
    <w:multiLevelType w:val="hybridMultilevel"/>
    <w:tmpl w:val="ECB222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F4853EB"/>
    <w:multiLevelType w:val="hybridMultilevel"/>
    <w:tmpl w:val="ECB2221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EBD37C7"/>
    <w:multiLevelType w:val="hybridMultilevel"/>
    <w:tmpl w:val="ECB222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4F2960"/>
    <w:multiLevelType w:val="hybridMultilevel"/>
    <w:tmpl w:val="ECB222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4" w15:restartNumberingAfterBreak="0">
    <w:nsid w:val="58DF30DE"/>
    <w:multiLevelType w:val="hybridMultilevel"/>
    <w:tmpl w:val="1E4E2150"/>
    <w:lvl w:ilvl="0" w:tplc="1F2A158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62F17E62"/>
    <w:multiLevelType w:val="hybridMultilevel"/>
    <w:tmpl w:val="8B6E9846"/>
    <w:lvl w:ilvl="0" w:tplc="46548334">
      <w:start w:val="1"/>
      <w:numFmt w:val="decimal"/>
      <w:lvlText w:val="%1."/>
      <w:lvlJc w:val="left"/>
      <w:pPr>
        <w:ind w:left="720" w:hanging="360"/>
      </w:pPr>
      <w:rPr>
        <w:rFonts w:ascii="Times New Roman" w:hAnsi="Times New Roman" w:cs="Times New Roman" w:hint="default"/>
        <w:b/>
        <w:bCs/>
        <w:i w:val="0"/>
        <w:iCs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70DD3010"/>
    <w:multiLevelType w:val="hybridMultilevel"/>
    <w:tmpl w:val="ECB2221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2"/>
  </w:num>
  <w:num w:numId="3" w16cid:durableId="922757431">
    <w:abstractNumId w:val="22"/>
  </w:num>
  <w:num w:numId="4" w16cid:durableId="1937210401">
    <w:abstractNumId w:val="11"/>
  </w:num>
  <w:num w:numId="5" w16cid:durableId="190841310">
    <w:abstractNumId w:val="6"/>
  </w:num>
  <w:num w:numId="6" w16cid:durableId="808401699">
    <w:abstractNumId w:val="13"/>
  </w:num>
  <w:num w:numId="7" w16cid:durableId="308830484">
    <w:abstractNumId w:val="10"/>
  </w:num>
  <w:num w:numId="8" w16cid:durableId="1771730384">
    <w:abstractNumId w:val="21"/>
  </w:num>
  <w:num w:numId="9" w16cid:durableId="1781414101">
    <w:abstractNumId w:val="3"/>
  </w:num>
  <w:num w:numId="10" w16cid:durableId="102655186">
    <w:abstractNumId w:val="20"/>
  </w:num>
  <w:num w:numId="11" w16cid:durableId="1316183936">
    <w:abstractNumId w:val="17"/>
  </w:num>
  <w:num w:numId="12" w16cid:durableId="1582448332">
    <w:abstractNumId w:val="19"/>
  </w:num>
  <w:num w:numId="13" w16cid:durableId="1328092757">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9"/>
  </w:num>
  <w:num w:numId="15" w16cid:durableId="17884254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0507756">
    <w:abstractNumId w:val="16"/>
  </w:num>
  <w:num w:numId="17" w16cid:durableId="109712020">
    <w:abstractNumId w:val="14"/>
  </w:num>
  <w:num w:numId="18" w16cid:durableId="19309630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281605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15650259">
    <w:abstractNumId w:val="18"/>
  </w:num>
  <w:num w:numId="21" w16cid:durableId="892472784">
    <w:abstractNumId w:val="4"/>
  </w:num>
  <w:num w:numId="22" w16cid:durableId="34546697">
    <w:abstractNumId w:val="8"/>
  </w:num>
  <w:num w:numId="23" w16cid:durableId="1926900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5052E"/>
    <w:rsid w:val="00060238"/>
    <w:rsid w:val="00060972"/>
    <w:rsid w:val="00092585"/>
    <w:rsid w:val="00094A5B"/>
    <w:rsid w:val="000C72F3"/>
    <w:rsid w:val="000D4D5F"/>
    <w:rsid w:val="000E1F0D"/>
    <w:rsid w:val="00132222"/>
    <w:rsid w:val="00164982"/>
    <w:rsid w:val="001760AD"/>
    <w:rsid w:val="00195E1A"/>
    <w:rsid w:val="001B1596"/>
    <w:rsid w:val="001B60E1"/>
    <w:rsid w:val="001C2ECD"/>
    <w:rsid w:val="001F0384"/>
    <w:rsid w:val="0020581C"/>
    <w:rsid w:val="00214776"/>
    <w:rsid w:val="002254A2"/>
    <w:rsid w:val="0025032E"/>
    <w:rsid w:val="00253498"/>
    <w:rsid w:val="002710C8"/>
    <w:rsid w:val="00284129"/>
    <w:rsid w:val="00292D0E"/>
    <w:rsid w:val="002E02C0"/>
    <w:rsid w:val="002E1AFB"/>
    <w:rsid w:val="002E234F"/>
    <w:rsid w:val="002F261D"/>
    <w:rsid w:val="00300A4F"/>
    <w:rsid w:val="00330351"/>
    <w:rsid w:val="00332A5A"/>
    <w:rsid w:val="00337AD9"/>
    <w:rsid w:val="00360983"/>
    <w:rsid w:val="00363B15"/>
    <w:rsid w:val="003939A4"/>
    <w:rsid w:val="00394A44"/>
    <w:rsid w:val="003A7964"/>
    <w:rsid w:val="003C1B1D"/>
    <w:rsid w:val="003E2D67"/>
    <w:rsid w:val="00461E4C"/>
    <w:rsid w:val="004938B0"/>
    <w:rsid w:val="004A1FC7"/>
    <w:rsid w:val="004C0DBD"/>
    <w:rsid w:val="004C64A7"/>
    <w:rsid w:val="004D3BE8"/>
    <w:rsid w:val="00502BD7"/>
    <w:rsid w:val="00511EAF"/>
    <w:rsid w:val="00553813"/>
    <w:rsid w:val="0055775B"/>
    <w:rsid w:val="00596A2E"/>
    <w:rsid w:val="005B08CB"/>
    <w:rsid w:val="005C5477"/>
    <w:rsid w:val="005D1FB2"/>
    <w:rsid w:val="0062292B"/>
    <w:rsid w:val="00661167"/>
    <w:rsid w:val="00675CA4"/>
    <w:rsid w:val="00697D83"/>
    <w:rsid w:val="006B4CC9"/>
    <w:rsid w:val="00700740"/>
    <w:rsid w:val="00715181"/>
    <w:rsid w:val="00786058"/>
    <w:rsid w:val="00791EA0"/>
    <w:rsid w:val="00796CF2"/>
    <w:rsid w:val="007A3914"/>
    <w:rsid w:val="007B010A"/>
    <w:rsid w:val="007F7274"/>
    <w:rsid w:val="00851A35"/>
    <w:rsid w:val="00861E5A"/>
    <w:rsid w:val="008706F6"/>
    <w:rsid w:val="00892424"/>
    <w:rsid w:val="00893E7C"/>
    <w:rsid w:val="008975B0"/>
    <w:rsid w:val="008B0062"/>
    <w:rsid w:val="008C0D0F"/>
    <w:rsid w:val="008D2661"/>
    <w:rsid w:val="008F66CF"/>
    <w:rsid w:val="009160AC"/>
    <w:rsid w:val="0092297F"/>
    <w:rsid w:val="00981DC3"/>
    <w:rsid w:val="009B58AB"/>
    <w:rsid w:val="009B5B42"/>
    <w:rsid w:val="00A020A7"/>
    <w:rsid w:val="00A021E7"/>
    <w:rsid w:val="00A566A7"/>
    <w:rsid w:val="00A829D8"/>
    <w:rsid w:val="00A86FD1"/>
    <w:rsid w:val="00AA3B15"/>
    <w:rsid w:val="00AA6E55"/>
    <w:rsid w:val="00AB26B0"/>
    <w:rsid w:val="00AC1A65"/>
    <w:rsid w:val="00AF71C5"/>
    <w:rsid w:val="00B03D6C"/>
    <w:rsid w:val="00B06DFC"/>
    <w:rsid w:val="00B205DD"/>
    <w:rsid w:val="00B32FF9"/>
    <w:rsid w:val="00B533E7"/>
    <w:rsid w:val="00B53989"/>
    <w:rsid w:val="00B57AC3"/>
    <w:rsid w:val="00B97063"/>
    <w:rsid w:val="00BA3E76"/>
    <w:rsid w:val="00BA6724"/>
    <w:rsid w:val="00BD250A"/>
    <w:rsid w:val="00BE46D1"/>
    <w:rsid w:val="00C00E4D"/>
    <w:rsid w:val="00C75889"/>
    <w:rsid w:val="00CB5636"/>
    <w:rsid w:val="00CB7832"/>
    <w:rsid w:val="00CF7F75"/>
    <w:rsid w:val="00D206A7"/>
    <w:rsid w:val="00D35263"/>
    <w:rsid w:val="00D41BE1"/>
    <w:rsid w:val="00D5189E"/>
    <w:rsid w:val="00D52A9B"/>
    <w:rsid w:val="00D622A1"/>
    <w:rsid w:val="00D82797"/>
    <w:rsid w:val="00DA55E1"/>
    <w:rsid w:val="00DB1915"/>
    <w:rsid w:val="00DD5E0F"/>
    <w:rsid w:val="00DF1F3C"/>
    <w:rsid w:val="00E07ACC"/>
    <w:rsid w:val="00E15208"/>
    <w:rsid w:val="00E775C6"/>
    <w:rsid w:val="00EA4B35"/>
    <w:rsid w:val="00EB4FB1"/>
    <w:rsid w:val="00EC119F"/>
    <w:rsid w:val="00EF5E34"/>
    <w:rsid w:val="00F00B06"/>
    <w:rsid w:val="00F01714"/>
    <w:rsid w:val="00F05B41"/>
    <w:rsid w:val="00F12365"/>
    <w:rsid w:val="00F42565"/>
    <w:rsid w:val="00F56B83"/>
    <w:rsid w:val="00F62FF1"/>
    <w:rsid w:val="00FC7957"/>
    <w:rsid w:val="00FD2511"/>
    <w:rsid w:val="00FF154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character" w:styleId="Hipersaite">
    <w:name w:val="Hyperlink"/>
    <w:rsid w:val="00360983"/>
    <w:rPr>
      <w:rFonts w:cs="Times New Roman"/>
      <w:color w:val="0000FF"/>
      <w:u w:val="single"/>
    </w:rPr>
  </w:style>
  <w:style w:type="paragraph" w:customStyle="1" w:styleId="gmail-msolistparagraph">
    <w:name w:val="gmail-msolistparagraph"/>
    <w:basedOn w:val="Parasts"/>
    <w:rsid w:val="001760AD"/>
    <w:pPr>
      <w:spacing w:before="100" w:beforeAutospacing="1" w:after="100" w:afterAutospacing="1" w:line="240" w:lineRule="auto"/>
    </w:pPr>
    <w:rPr>
      <w:rFonts w:ascii="Calibri" w:eastAsia="Calibri" w:hAnsi="Calibri" w:cs="Calibri"/>
      <w:kern w:val="0"/>
      <w:sz w:val="22"/>
      <w:lang w:eastAsia="lv-LV"/>
      <w14:ligatures w14:val="none"/>
    </w:rPr>
  </w:style>
  <w:style w:type="character" w:customStyle="1" w:styleId="gmail-apple-converted-space">
    <w:name w:val="gmail-apple-converted-space"/>
    <w:basedOn w:val="Noklusjumarindkopasfonts"/>
    <w:rsid w:val="00176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142531">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1316</Words>
  <Characters>751</Characters>
  <Application>Microsoft Office Word</Application>
  <DocSecurity>0</DocSecurity>
  <Lines>6</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4</cp:revision>
  <cp:lastPrinted>2023-11-06T14:15:00Z</cp:lastPrinted>
  <dcterms:created xsi:type="dcterms:W3CDTF">2024-05-07T13:48:00Z</dcterms:created>
  <dcterms:modified xsi:type="dcterms:W3CDTF">2024-05-08T13:38:00Z</dcterms:modified>
</cp:coreProperties>
</file>