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 xml:space="preserve">Atklāta konkursa </w:t>
      </w:r>
    </w:p>
    <w:p w14:paraId="3280078A" w14:textId="2176F981"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w:t>
      </w:r>
      <w:r w:rsidR="002710C8" w:rsidRPr="00661167">
        <w:rPr>
          <w:rFonts w:ascii="Times New Roman" w:hAnsi="Times New Roman" w:cs="Times New Roman"/>
          <w:b/>
          <w:sz w:val="24"/>
          <w:szCs w:val="24"/>
        </w:rPr>
        <w:t>Transporta būvju ikdienas uzturēšana no 2024.gada līdz 2029.gadam, Rīgā</w:t>
      </w:r>
      <w:r w:rsidRPr="00661167">
        <w:rPr>
          <w:rFonts w:ascii="Times New Roman" w:hAnsi="Times New Roman" w:cs="Times New Roman"/>
          <w:b/>
          <w:sz w:val="24"/>
          <w:szCs w:val="24"/>
        </w:rPr>
        <w:t>”</w:t>
      </w:r>
    </w:p>
    <w:p w14:paraId="74AE09FA" w14:textId="0646B1A5" w:rsidR="004A1FC7" w:rsidRPr="0066116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661167">
        <w:rPr>
          <w:rFonts w:ascii="Times New Roman" w:hAnsi="Times New Roman" w:cs="Times New Roman"/>
          <w:b/>
          <w:sz w:val="24"/>
          <w:szCs w:val="24"/>
        </w:rPr>
        <w:t xml:space="preserve"> ID Nr. CAIP 2024/</w:t>
      </w:r>
      <w:r w:rsidR="002710C8" w:rsidRPr="00661167">
        <w:rPr>
          <w:rFonts w:ascii="Times New Roman" w:hAnsi="Times New Roman" w:cs="Times New Roman"/>
          <w:b/>
          <w:sz w:val="24"/>
          <w:szCs w:val="24"/>
        </w:rPr>
        <w:t>04</w:t>
      </w:r>
    </w:p>
    <w:p w14:paraId="53C1BBA6" w14:textId="77777777" w:rsidR="004A1FC7" w:rsidRPr="0066116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346E7642" w:rsidR="004A1FC7" w:rsidRPr="00661167" w:rsidRDefault="004A1FC7" w:rsidP="004A1FC7">
      <w:pPr>
        <w:spacing w:after="0" w:line="240" w:lineRule="auto"/>
        <w:jc w:val="center"/>
        <w:rPr>
          <w:rFonts w:ascii="Times New Roman" w:hAnsi="Times New Roman" w:cs="Times New Roman"/>
          <w:sz w:val="24"/>
          <w:szCs w:val="24"/>
        </w:rPr>
      </w:pPr>
      <w:r w:rsidRPr="00661167">
        <w:rPr>
          <w:rFonts w:ascii="Times New Roman" w:hAnsi="Times New Roman" w:cs="Times New Roman"/>
          <w:sz w:val="24"/>
          <w:szCs w:val="24"/>
        </w:rPr>
        <w:t xml:space="preserve">Atbildes uz </w:t>
      </w:r>
      <w:r w:rsidR="00300A4F">
        <w:rPr>
          <w:rFonts w:ascii="Times New Roman" w:hAnsi="Times New Roman" w:cs="Times New Roman"/>
          <w:b/>
          <w:bCs/>
          <w:sz w:val="24"/>
          <w:szCs w:val="24"/>
          <w:u w:val="single"/>
        </w:rPr>
        <w:t>2</w:t>
      </w:r>
      <w:r w:rsidR="00360983">
        <w:rPr>
          <w:rFonts w:ascii="Times New Roman" w:hAnsi="Times New Roman" w:cs="Times New Roman"/>
          <w:b/>
          <w:bCs/>
          <w:sz w:val="24"/>
          <w:szCs w:val="24"/>
          <w:u w:val="single"/>
        </w:rPr>
        <w:t>5</w:t>
      </w:r>
      <w:r w:rsidR="00300A4F">
        <w:rPr>
          <w:rFonts w:ascii="Times New Roman" w:hAnsi="Times New Roman" w:cs="Times New Roman"/>
          <w:b/>
          <w:bCs/>
          <w:sz w:val="24"/>
          <w:szCs w:val="24"/>
          <w:u w:val="single"/>
        </w:rPr>
        <w:t>.</w:t>
      </w:r>
      <w:r w:rsidRPr="00661167">
        <w:rPr>
          <w:rFonts w:ascii="Times New Roman" w:hAnsi="Times New Roman" w:cs="Times New Roman"/>
          <w:b/>
          <w:bCs/>
          <w:sz w:val="24"/>
          <w:szCs w:val="24"/>
          <w:u w:val="single"/>
        </w:rPr>
        <w:t>0</w:t>
      </w:r>
      <w:r w:rsidR="002710C8" w:rsidRPr="00661167">
        <w:rPr>
          <w:rFonts w:ascii="Times New Roman" w:hAnsi="Times New Roman" w:cs="Times New Roman"/>
          <w:b/>
          <w:bCs/>
          <w:sz w:val="24"/>
          <w:szCs w:val="24"/>
          <w:u w:val="single"/>
        </w:rPr>
        <w:t>4</w:t>
      </w:r>
      <w:r w:rsidRPr="00661167">
        <w:rPr>
          <w:rFonts w:ascii="Times New Roman" w:hAnsi="Times New Roman" w:cs="Times New Roman"/>
          <w:b/>
          <w:bCs/>
          <w:sz w:val="24"/>
          <w:szCs w:val="24"/>
          <w:u w:val="single"/>
        </w:rPr>
        <w:t>.2024</w:t>
      </w:r>
      <w:r w:rsidRPr="00661167">
        <w:rPr>
          <w:rFonts w:ascii="Times New Roman" w:hAnsi="Times New Roman" w:cs="Times New Roman"/>
          <w:sz w:val="24"/>
          <w:szCs w:val="24"/>
        </w:rPr>
        <w:t xml:space="preserve">. iesniegtajiem jautājumiem </w:t>
      </w:r>
    </w:p>
    <w:p w14:paraId="022BE26B" w14:textId="77777777" w:rsidR="004A1FC7" w:rsidRPr="00661167"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3C1B1D" w:rsidRDefault="00300A4F" w:rsidP="004A1FC7">
      <w:pPr>
        <w:spacing w:after="0" w:line="240" w:lineRule="auto"/>
        <w:jc w:val="both"/>
        <w:rPr>
          <w:rFonts w:ascii="Times New Roman" w:hAnsi="Times New Roman" w:cs="Times New Roman"/>
          <w:b/>
          <w:bCs/>
          <w:sz w:val="24"/>
          <w:szCs w:val="24"/>
        </w:rPr>
      </w:pPr>
    </w:p>
    <w:p w14:paraId="21537AB7" w14:textId="77777777" w:rsidR="00360983" w:rsidRPr="003C1B1D" w:rsidRDefault="00360983" w:rsidP="00360983">
      <w:pPr>
        <w:widowControl w:val="0"/>
        <w:autoSpaceDE w:val="0"/>
        <w:autoSpaceDN w:val="0"/>
        <w:adjustRightInd w:val="0"/>
        <w:spacing w:after="0" w:line="360" w:lineRule="auto"/>
        <w:ind w:firstLine="720"/>
        <w:jc w:val="both"/>
        <w:rPr>
          <w:rFonts w:ascii="Times New Roman" w:eastAsia="Times New Roman" w:hAnsi="Times New Roman" w:cs="Times New Roman"/>
          <w:kern w:val="0"/>
          <w:sz w:val="24"/>
          <w:szCs w:val="24"/>
          <w14:ligatures w14:val="none"/>
        </w:rPr>
      </w:pPr>
    </w:p>
    <w:p w14:paraId="1A9791E1" w14:textId="11104F43" w:rsidR="00360983" w:rsidRPr="003C1B1D" w:rsidRDefault="00360983" w:rsidP="00360983">
      <w:pPr>
        <w:pStyle w:val="Sarakstarindkopa"/>
        <w:numPr>
          <w:ilvl w:val="0"/>
          <w:numId w:val="16"/>
        </w:numPr>
        <w:spacing w:after="0" w:line="240" w:lineRule="auto"/>
        <w:jc w:val="both"/>
        <w:rPr>
          <w:rFonts w:ascii="Times New Roman" w:hAnsi="Times New Roman" w:cs="Times New Roman"/>
          <w:sz w:val="24"/>
          <w:szCs w:val="24"/>
        </w:rPr>
      </w:pPr>
      <w:r w:rsidRPr="003C1B1D">
        <w:rPr>
          <w:rFonts w:ascii="Times New Roman" w:hAnsi="Times New Roman" w:cs="Times New Roman"/>
          <w:sz w:val="24"/>
          <w:szCs w:val="24"/>
        </w:rPr>
        <w:t xml:space="preserve">Izvērtējot Iepirkuma nolikumu, pretendents ir konstatējis, ka iepirkumā ir izvirzītas prasības, kas nepamatoti ierobežo pretendenta tiesības iesniegt piedāvājumu. </w:t>
      </w:r>
    </w:p>
    <w:p w14:paraId="43C41E95" w14:textId="06AB42C9" w:rsidR="00360983" w:rsidRPr="003C1B1D" w:rsidRDefault="00360983" w:rsidP="00360983">
      <w:pPr>
        <w:jc w:val="both"/>
        <w:rPr>
          <w:rFonts w:ascii="Times New Roman" w:hAnsi="Times New Roman" w:cs="Times New Roman"/>
          <w:i/>
          <w:iCs/>
          <w:sz w:val="24"/>
          <w:szCs w:val="24"/>
        </w:rPr>
      </w:pPr>
      <w:r w:rsidRPr="003C1B1D">
        <w:rPr>
          <w:rFonts w:ascii="Times New Roman" w:hAnsi="Times New Roman" w:cs="Times New Roman"/>
          <w:kern w:val="0"/>
          <w:sz w:val="24"/>
          <w:szCs w:val="24"/>
          <w14:ligatures w14:val="none"/>
        </w:rPr>
        <w:t xml:space="preserve">Iepirkuma nolikuma 2.1.3. </w:t>
      </w:r>
      <w:r w:rsidR="003C1B1D">
        <w:rPr>
          <w:rFonts w:ascii="Times New Roman" w:hAnsi="Times New Roman" w:cs="Times New Roman"/>
          <w:kern w:val="0"/>
          <w:sz w:val="24"/>
          <w:szCs w:val="24"/>
          <w14:ligatures w14:val="none"/>
        </w:rPr>
        <w:t>apakš</w:t>
      </w:r>
      <w:r w:rsidRPr="003C1B1D">
        <w:rPr>
          <w:rFonts w:ascii="Times New Roman" w:hAnsi="Times New Roman" w:cs="Times New Roman"/>
          <w:kern w:val="0"/>
          <w:sz w:val="24"/>
          <w:szCs w:val="24"/>
          <w14:ligatures w14:val="none"/>
        </w:rPr>
        <w:t xml:space="preserve">punkts paredz Iepirkuma priekšmeta dalījumu 4 daļās. </w:t>
      </w:r>
      <w:r w:rsidRPr="003C1B1D">
        <w:rPr>
          <w:rFonts w:ascii="Times New Roman" w:eastAsia="Calibri" w:hAnsi="Times New Roman" w:cs="Times New Roman"/>
          <w:sz w:val="24"/>
          <w:szCs w:val="24"/>
        </w:rPr>
        <w:t>Nolikuma 2.1.4</w:t>
      </w:r>
      <w:r w:rsidR="003C1B1D">
        <w:rPr>
          <w:rFonts w:ascii="Times New Roman" w:eastAsia="Calibri" w:hAnsi="Times New Roman" w:cs="Times New Roman"/>
          <w:sz w:val="24"/>
          <w:szCs w:val="24"/>
        </w:rPr>
        <w:t>apakš</w:t>
      </w:r>
      <w:r w:rsidRPr="003C1B1D">
        <w:rPr>
          <w:rFonts w:ascii="Times New Roman" w:eastAsia="Calibri" w:hAnsi="Times New Roman" w:cs="Times New Roman"/>
          <w:sz w:val="24"/>
          <w:szCs w:val="24"/>
        </w:rPr>
        <w:t>punkts paredz, ka: “</w:t>
      </w:r>
      <w:r w:rsidRPr="003C1B1D">
        <w:rPr>
          <w:rFonts w:ascii="Times New Roman" w:eastAsia="Calibri" w:hAnsi="Times New Roman" w:cs="Times New Roman"/>
          <w:i/>
          <w:iCs/>
          <w:sz w:val="24"/>
          <w:szCs w:val="24"/>
        </w:rPr>
        <w:t xml:space="preserve">2.1.4. </w:t>
      </w:r>
      <w:r w:rsidRPr="003C1B1D">
        <w:rPr>
          <w:rFonts w:ascii="Times New Roman" w:hAnsi="Times New Roman" w:cs="Times New Roman"/>
          <w:i/>
          <w:iCs/>
          <w:sz w:val="24"/>
          <w:szCs w:val="24"/>
        </w:rPr>
        <w:t xml:space="preserve">Piegādātājs drīkst iesniegt tikai vienu piedāvājumu vienā variantā </w:t>
      </w:r>
      <w:r w:rsidRPr="003C1B1D">
        <w:rPr>
          <w:rFonts w:ascii="Times New Roman" w:hAnsi="Times New Roman" w:cs="Times New Roman"/>
          <w:b/>
          <w:bCs/>
          <w:i/>
          <w:iCs/>
          <w:sz w:val="24"/>
          <w:szCs w:val="24"/>
        </w:rPr>
        <w:t>uz vienu vai divām Konkursa iepirkuma daļām</w:t>
      </w:r>
      <w:r w:rsidRPr="003C1B1D">
        <w:rPr>
          <w:rFonts w:ascii="Times New Roman" w:hAnsi="Times New Roman" w:cs="Times New Roman"/>
          <w:i/>
          <w:iCs/>
          <w:sz w:val="24"/>
          <w:szCs w:val="24"/>
        </w:rPr>
        <w:t xml:space="preserve"> atbilstoši Nolikuma noteikumiem”</w:t>
      </w:r>
    </w:p>
    <w:p w14:paraId="55D61CA9" w14:textId="3CCBF9BA" w:rsidR="00360983" w:rsidRPr="003C1B1D" w:rsidRDefault="00360983" w:rsidP="00360983">
      <w:pPr>
        <w:spacing w:after="0" w:line="240" w:lineRule="auto"/>
        <w:jc w:val="both"/>
        <w:rPr>
          <w:rFonts w:ascii="Times New Roman" w:eastAsia="Times New Roman" w:hAnsi="Times New Roman" w:cs="Times New Roman"/>
          <w:kern w:val="0"/>
          <w:sz w:val="24"/>
          <w:szCs w:val="24"/>
          <w14:ligatures w14:val="none"/>
        </w:rPr>
      </w:pPr>
      <w:r w:rsidRPr="003C1B1D">
        <w:rPr>
          <w:rFonts w:ascii="Times New Roman" w:hAnsi="Times New Roman" w:cs="Times New Roman"/>
          <w:sz w:val="24"/>
          <w:szCs w:val="24"/>
        </w:rPr>
        <w:t xml:space="preserve">Uzskatām, ka Iepirkuma nolikuma 2.1.4. </w:t>
      </w:r>
      <w:r w:rsidR="003C1B1D">
        <w:rPr>
          <w:rFonts w:ascii="Times New Roman" w:hAnsi="Times New Roman" w:cs="Times New Roman"/>
          <w:sz w:val="24"/>
          <w:szCs w:val="24"/>
        </w:rPr>
        <w:t>apakš</w:t>
      </w:r>
      <w:r w:rsidRPr="003C1B1D">
        <w:rPr>
          <w:rFonts w:ascii="Times New Roman" w:hAnsi="Times New Roman" w:cs="Times New Roman"/>
          <w:sz w:val="24"/>
          <w:szCs w:val="24"/>
        </w:rPr>
        <w:t>punkts, kas paredz ierobežojumu iesniegt piedāvājumu tikai un vienīgi uz 2 daļām, nevis uz visām 4 daļām, nav pamatots un nepamatoti ierobežo pretendentus</w:t>
      </w:r>
      <w:r w:rsidRPr="003C1B1D">
        <w:rPr>
          <w:rFonts w:ascii="Times New Roman" w:hAnsi="Times New Roman" w:cs="Times New Roman"/>
          <w:kern w:val="0"/>
          <w:sz w:val="24"/>
          <w:szCs w:val="24"/>
          <w14:ligatures w14:val="none"/>
        </w:rPr>
        <w:t xml:space="preserve"> iesniegt tikai 2 piedāvājumus no 4 iespējamajiem, tas rada situāciju, ka pretendentam, vēl pirms piedāvājumu iesniegšanas ir jāizvēlas kurās daļās ir jāiesniedz piedāvājums, neskatoties uz to, ka pretendents ir spējīgs nodrošināt darbu apjomu visu daļu kopējā apjomā. Līdz ar tiek radīta situācija, lai potenciāli spējīgākais pretendents nevarētu sniegt piedāvājumus visās iepirkuma daļās un konkurēt ar savu piedāvāto cenu. Lai arī </w:t>
      </w:r>
      <w:r w:rsidRPr="003C1B1D">
        <w:rPr>
          <w:rFonts w:ascii="Times New Roman" w:eastAsia="Times New Roman" w:hAnsi="Times New Roman" w:cs="Times New Roman"/>
          <w:kern w:val="0"/>
          <w:sz w:val="24"/>
          <w:szCs w:val="24"/>
          <w14:ligatures w14:val="none"/>
        </w:rPr>
        <w:t>MK noteikumu</w:t>
      </w:r>
      <w:r w:rsidR="003C1B1D">
        <w:rPr>
          <w:rFonts w:ascii="Times New Roman" w:eastAsia="Times New Roman" w:hAnsi="Times New Roman" w:cs="Times New Roman"/>
          <w:kern w:val="0"/>
          <w:sz w:val="24"/>
          <w:szCs w:val="24"/>
          <w14:ligatures w14:val="none"/>
        </w:rPr>
        <w:t xml:space="preserve"> Nr.107</w:t>
      </w:r>
      <w:r w:rsidR="003C1B1D">
        <w:rPr>
          <w:rStyle w:val="Vresatsauce"/>
          <w:rFonts w:ascii="Times New Roman" w:eastAsia="Times New Roman" w:hAnsi="Times New Roman" w:cs="Times New Roman"/>
          <w:kern w:val="0"/>
          <w:sz w:val="24"/>
          <w:szCs w:val="24"/>
          <w14:ligatures w14:val="none"/>
        </w:rPr>
        <w:footnoteReference w:id="1"/>
      </w:r>
      <w:r w:rsidRPr="003C1B1D">
        <w:rPr>
          <w:rFonts w:ascii="Times New Roman" w:eastAsia="Times New Roman" w:hAnsi="Times New Roman" w:cs="Times New Roman"/>
          <w:kern w:val="0"/>
          <w:sz w:val="24"/>
          <w:szCs w:val="24"/>
          <w14:ligatures w14:val="none"/>
        </w:rPr>
        <w:t xml:space="preserve"> 197.punkts paredz tiesības noteikt iesniedzamo piedāvājumu apjomu, tomēr minētā norma arī paredz, ka Pasūtītājs var noteikt arī daļu skaitu, kas var tikt piešķirta pretendentam. Attiecīgi MK noteikumu 197.punkts pieļauj noteikt pretendentu tiesībām samērīgāku ierobežojumu tai pat laikā sasniedzot Pasūtītāja mērķi, t.i., Pasūtītājs, lai sasniegtu savu mērķi vienam pretendentam nepiešķirt vairāk par divām iepirkuma daļām, tādejādi neierobežojot pretendentu tiesības iesniegt piedāvājumus visās iepirkuma daļās vienlaicīgi paredzot, ka līguma slēgšanas tiesības var tikt piešķirtas ne vairāk kā divās iepirkuma daļās. </w:t>
      </w:r>
      <w:r w:rsidRPr="003C1B1D">
        <w:rPr>
          <w:rFonts w:ascii="Times New Roman" w:hAnsi="Times New Roman" w:cs="Times New Roman"/>
          <w:kern w:val="0"/>
          <w:sz w:val="24"/>
          <w:szCs w:val="24"/>
          <w14:ligatures w14:val="none"/>
        </w:rPr>
        <w:t xml:space="preserve">Pretendenta ieskatā Iepirkuma priekšmeta sadalīšana daļās jau pati par sevi sasniedz savu mērķi – uz katru no daļām var pretendēt neierobežots pretendentu skaits – nodrošinot, ka katrā no daļām tiek apstiprināts saimnieciski izdevīgākais piedāvājums.  </w:t>
      </w:r>
    </w:p>
    <w:p w14:paraId="7D984DE8" w14:textId="77777777" w:rsidR="00360983" w:rsidRPr="003C1B1D" w:rsidRDefault="00360983" w:rsidP="00360983">
      <w:pPr>
        <w:tabs>
          <w:tab w:val="left" w:pos="1365"/>
        </w:tabs>
        <w:jc w:val="both"/>
        <w:rPr>
          <w:rFonts w:ascii="Times New Roman" w:hAnsi="Times New Roman" w:cs="Times New Roman"/>
          <w:b/>
          <w:bCs/>
          <w:color w:val="000000"/>
          <w:kern w:val="0"/>
          <w:sz w:val="24"/>
          <w:szCs w:val="24"/>
          <w14:ligatures w14:val="none"/>
        </w:rPr>
      </w:pPr>
      <w:r w:rsidRPr="003C1B1D">
        <w:rPr>
          <w:rFonts w:ascii="Times New Roman" w:hAnsi="Times New Roman" w:cs="Times New Roman"/>
          <w:b/>
          <w:bCs/>
          <w:color w:val="000000"/>
          <w:kern w:val="0"/>
          <w:sz w:val="24"/>
          <w:szCs w:val="24"/>
          <w:shd w:val="clear" w:color="auto" w:fill="FFFFFF"/>
          <w14:ligatures w14:val="none"/>
        </w:rPr>
        <w:t>Ņemot vērā augstāk minēto</w:t>
      </w:r>
      <w:r w:rsidRPr="003C1B1D">
        <w:rPr>
          <w:rFonts w:ascii="Times New Roman" w:hAnsi="Times New Roman" w:cs="Times New Roman"/>
          <w:b/>
          <w:bCs/>
          <w:color w:val="000000"/>
          <w:kern w:val="0"/>
          <w:sz w:val="24"/>
          <w:szCs w:val="24"/>
          <w:lang w:eastAsia="lv-LV"/>
          <w14:ligatures w14:val="none"/>
        </w:rPr>
        <w:t xml:space="preserve">, lūdzam grozīt iepirkuma dokumentāciju, nodrošinot, ka Pretendentam ir tiesības iesniegt piedāvājumu </w:t>
      </w:r>
      <w:r w:rsidRPr="003C1B1D">
        <w:rPr>
          <w:rFonts w:ascii="Times New Roman" w:hAnsi="Times New Roman" w:cs="Times New Roman"/>
          <w:b/>
          <w:bCs/>
          <w:color w:val="000000"/>
          <w:kern w:val="0"/>
          <w:sz w:val="24"/>
          <w:szCs w:val="24"/>
          <w14:ligatures w14:val="none"/>
        </w:rPr>
        <w:t>par visām Iepirkuma daļām.</w:t>
      </w:r>
    </w:p>
    <w:p w14:paraId="3B8F746B" w14:textId="77777777" w:rsidR="003C1B1D" w:rsidRPr="003C1B1D" w:rsidRDefault="003C1B1D" w:rsidP="003C1B1D">
      <w:pPr>
        <w:jc w:val="both"/>
        <w:rPr>
          <w:rFonts w:ascii="Times New Roman" w:hAnsi="Times New Roman" w:cs="Times New Roman"/>
          <w:sz w:val="24"/>
          <w:szCs w:val="24"/>
        </w:rPr>
      </w:pPr>
      <w:r w:rsidRPr="003C1B1D">
        <w:rPr>
          <w:rFonts w:ascii="Times New Roman" w:hAnsi="Times New Roman" w:cs="Times New Roman"/>
          <w:b/>
          <w:bCs/>
          <w:sz w:val="24"/>
          <w:szCs w:val="24"/>
        </w:rPr>
        <w:t>Atbilde</w:t>
      </w:r>
      <w:r w:rsidRPr="003C1B1D">
        <w:rPr>
          <w:rFonts w:ascii="Times New Roman" w:hAnsi="Times New Roman" w:cs="Times New Roman"/>
          <w:sz w:val="24"/>
          <w:szCs w:val="24"/>
        </w:rPr>
        <w:t>:</w:t>
      </w:r>
    </w:p>
    <w:p w14:paraId="3AC30D08" w14:textId="7E660AAB" w:rsidR="002E34AA" w:rsidRDefault="003C1B1D" w:rsidP="003C1B1D">
      <w:pPr>
        <w:pStyle w:val="Bezatstarpm"/>
        <w:ind w:left="360"/>
        <w:jc w:val="both"/>
        <w:rPr>
          <w:rFonts w:ascii="Times New Roman" w:hAnsi="Times New Roman" w:cs="Times New Roman"/>
          <w:sz w:val="24"/>
          <w:szCs w:val="24"/>
        </w:rPr>
      </w:pPr>
      <w:r w:rsidRPr="00820D55">
        <w:rPr>
          <w:rFonts w:ascii="Times New Roman" w:hAnsi="Times New Roman" w:cs="Times New Roman"/>
          <w:sz w:val="24"/>
          <w:szCs w:val="24"/>
        </w:rPr>
        <w:t xml:space="preserve">Komisija skaidro, ka </w:t>
      </w:r>
      <w:r w:rsidR="00117AB1" w:rsidRPr="00820D55">
        <w:rPr>
          <w:rFonts w:ascii="Times New Roman" w:hAnsi="Times New Roman" w:cs="Times New Roman"/>
          <w:sz w:val="24"/>
          <w:szCs w:val="24"/>
        </w:rPr>
        <w:t>Konkursa nolikuma 2.1.4.apakšpunktā iekļautā prasība nav pretrunā ar</w:t>
      </w:r>
      <w:r w:rsidR="002E34AA" w:rsidRPr="00820D55">
        <w:rPr>
          <w:rFonts w:ascii="Times New Roman" w:hAnsi="Times New Roman" w:cs="Times New Roman"/>
          <w:sz w:val="24"/>
          <w:szCs w:val="24"/>
        </w:rPr>
        <w:t xml:space="preserve"> p</w:t>
      </w:r>
      <w:r w:rsidR="00117AB1" w:rsidRPr="00820D55">
        <w:rPr>
          <w:rFonts w:ascii="Times New Roman" w:hAnsi="Times New Roman" w:cs="Times New Roman"/>
          <w:sz w:val="24"/>
          <w:szCs w:val="24"/>
        </w:rPr>
        <w:t xml:space="preserve">ublisko iepirkumu jomu reglamentējošajiem tiesību aktiem. </w:t>
      </w:r>
      <w:bookmarkStart w:id="0" w:name="_Hlk165640138"/>
      <w:r w:rsidR="002E34AA" w:rsidRPr="00820D55">
        <w:rPr>
          <w:rFonts w:ascii="Times New Roman" w:hAnsi="Times New Roman" w:cs="Times New Roman"/>
          <w:sz w:val="24"/>
          <w:szCs w:val="24"/>
        </w:rPr>
        <w:t>Pasūtītāja izvēlētā ierobežojošā mehānisma mērķis ir – izvairīties no situācijas, kurā pasūtītāja noteiktie kritēriji vai noteikumi (kas piemērojami, lai noteiktu, kuras daļas tiks piešķirtas pretendentam, ja tam saskaņā ar iepirkuma līguma slēgšanas tiesību piešķiršanas kritērijiem būtu piešķirams lielāks daļu skaits nekā šobrīd Konkursā maksimāli noteiktais) no iespējamo pretendentu puses varētu tikt vērtēti kā neobjektīvi vai diskriminējoši.</w:t>
      </w:r>
    </w:p>
    <w:bookmarkEnd w:id="0"/>
    <w:p w14:paraId="3CB64C0E" w14:textId="77777777" w:rsidR="002E34AA" w:rsidRDefault="002E34AA" w:rsidP="003C1B1D">
      <w:pPr>
        <w:pStyle w:val="Bezatstarpm"/>
        <w:ind w:left="360"/>
        <w:jc w:val="both"/>
        <w:rPr>
          <w:rFonts w:ascii="Times New Roman" w:hAnsi="Times New Roman" w:cs="Times New Roman"/>
          <w:sz w:val="24"/>
          <w:szCs w:val="24"/>
        </w:rPr>
      </w:pPr>
    </w:p>
    <w:p w14:paraId="5875E26B" w14:textId="77777777" w:rsidR="003C1B1D" w:rsidRPr="003C1B1D" w:rsidRDefault="003C1B1D" w:rsidP="00360983">
      <w:pPr>
        <w:tabs>
          <w:tab w:val="left" w:pos="1365"/>
        </w:tabs>
        <w:jc w:val="both"/>
        <w:rPr>
          <w:rFonts w:ascii="Times New Roman" w:hAnsi="Times New Roman" w:cs="Times New Roman"/>
          <w:b/>
          <w:bCs/>
          <w:color w:val="000000"/>
          <w:kern w:val="0"/>
          <w:sz w:val="24"/>
          <w:szCs w:val="24"/>
          <w14:ligatures w14:val="none"/>
        </w:rPr>
      </w:pPr>
    </w:p>
    <w:p w14:paraId="56F1B6F7" w14:textId="65234739" w:rsidR="00360983" w:rsidRPr="003C1B1D" w:rsidRDefault="00360983" w:rsidP="00360983">
      <w:pPr>
        <w:pStyle w:val="Sarakstarindkopa"/>
        <w:widowControl w:val="0"/>
        <w:numPr>
          <w:ilvl w:val="0"/>
          <w:numId w:val="16"/>
        </w:numPr>
        <w:autoSpaceDE w:val="0"/>
        <w:autoSpaceDN w:val="0"/>
        <w:adjustRightInd w:val="0"/>
        <w:spacing w:after="0" w:line="240" w:lineRule="auto"/>
        <w:jc w:val="both"/>
        <w:rPr>
          <w:rFonts w:ascii="Times New Roman" w:hAnsi="Times New Roman" w:cs="Times New Roman"/>
          <w:sz w:val="24"/>
          <w:szCs w:val="24"/>
        </w:rPr>
      </w:pPr>
      <w:r w:rsidRPr="003C1B1D">
        <w:rPr>
          <w:rFonts w:ascii="Times New Roman" w:eastAsia="Times New Roman" w:hAnsi="Times New Roman" w:cs="Times New Roman"/>
          <w:kern w:val="0"/>
          <w:sz w:val="24"/>
          <w:szCs w:val="24"/>
          <w14:ligatures w14:val="none"/>
        </w:rPr>
        <w:t>Izvērtējot Iepirkuma nolikuma 3.</w:t>
      </w:r>
      <w:r w:rsidR="002E34AA">
        <w:rPr>
          <w:rFonts w:ascii="Times New Roman" w:eastAsia="Times New Roman" w:hAnsi="Times New Roman" w:cs="Times New Roman"/>
          <w:kern w:val="0"/>
          <w:sz w:val="24"/>
          <w:szCs w:val="24"/>
          <w14:ligatures w14:val="none"/>
        </w:rPr>
        <w:t> </w:t>
      </w:r>
      <w:r w:rsidRPr="003C1B1D">
        <w:rPr>
          <w:rFonts w:ascii="Times New Roman" w:eastAsia="Times New Roman" w:hAnsi="Times New Roman" w:cs="Times New Roman"/>
          <w:kern w:val="0"/>
          <w:sz w:val="24"/>
          <w:szCs w:val="24"/>
          <w14:ligatures w14:val="none"/>
        </w:rPr>
        <w:t xml:space="preserve">punktā “Pretendentu atlase” </w:t>
      </w:r>
      <w:bookmarkStart w:id="1" w:name="_Hlk147918786"/>
      <w:r w:rsidRPr="003C1B1D">
        <w:rPr>
          <w:rFonts w:ascii="Times New Roman" w:hAnsi="Times New Roman" w:cs="Times New Roman"/>
          <w:bCs/>
          <w:sz w:val="24"/>
          <w:szCs w:val="24"/>
        </w:rPr>
        <w:t xml:space="preserve">3.8. un 3.11. </w:t>
      </w:r>
      <w:r w:rsidR="003C1B1D">
        <w:rPr>
          <w:rFonts w:ascii="Times New Roman" w:hAnsi="Times New Roman" w:cs="Times New Roman"/>
          <w:bCs/>
          <w:sz w:val="24"/>
          <w:szCs w:val="24"/>
        </w:rPr>
        <w:t>apakš</w:t>
      </w:r>
      <w:r w:rsidRPr="003C1B1D">
        <w:rPr>
          <w:rFonts w:ascii="Times New Roman" w:hAnsi="Times New Roman" w:cs="Times New Roman"/>
          <w:bCs/>
          <w:sz w:val="24"/>
          <w:szCs w:val="24"/>
        </w:rPr>
        <w:t>punktā pretendentam un pretendenta personālam</w:t>
      </w:r>
      <w:r w:rsidRPr="003C1B1D">
        <w:rPr>
          <w:rFonts w:ascii="Times New Roman" w:hAnsi="Times New Roman" w:cs="Times New Roman"/>
          <w:b/>
          <w:sz w:val="24"/>
          <w:szCs w:val="24"/>
        </w:rPr>
        <w:t xml:space="preserve"> </w:t>
      </w:r>
      <w:r w:rsidRPr="003C1B1D">
        <w:rPr>
          <w:rFonts w:ascii="Times New Roman" w:hAnsi="Times New Roman" w:cs="Times New Roman"/>
          <w:sz w:val="24"/>
          <w:szCs w:val="24"/>
        </w:rPr>
        <w:t>izvirzītās prasības</w:t>
      </w:r>
      <w:bookmarkEnd w:id="1"/>
      <w:r w:rsidRPr="003C1B1D">
        <w:rPr>
          <w:rFonts w:ascii="Times New Roman" w:eastAsia="Times New Roman" w:hAnsi="Times New Roman" w:cs="Times New Roman"/>
          <w:kern w:val="0"/>
          <w:sz w:val="24"/>
          <w:szCs w:val="24"/>
          <w14:ligatures w14:val="none"/>
        </w:rPr>
        <w:t>, Pretendents ir konstatējis, ka</w:t>
      </w:r>
      <w:r w:rsidRPr="003C1B1D">
        <w:rPr>
          <w:rFonts w:ascii="Times New Roman" w:hAnsi="Times New Roman" w:cs="Times New Roman"/>
          <w:bCs/>
          <w:sz w:val="24"/>
          <w:szCs w:val="24"/>
        </w:rPr>
        <w:t xml:space="preserve"> pretendentu</w:t>
      </w:r>
      <w:r w:rsidRPr="003C1B1D">
        <w:rPr>
          <w:rFonts w:ascii="Times New Roman" w:hAnsi="Times New Roman" w:cs="Times New Roman"/>
          <w:b/>
          <w:sz w:val="24"/>
          <w:szCs w:val="24"/>
        </w:rPr>
        <w:t xml:space="preserve"> </w:t>
      </w:r>
      <w:r w:rsidRPr="003C1B1D">
        <w:rPr>
          <w:rFonts w:ascii="Times New Roman" w:hAnsi="Times New Roman" w:cs="Times New Roman"/>
          <w:sz w:val="24"/>
          <w:szCs w:val="24"/>
        </w:rPr>
        <w:t>kvalifikācijas prasības</w:t>
      </w:r>
      <w:r w:rsidRPr="003C1B1D">
        <w:rPr>
          <w:rFonts w:ascii="Times New Roman" w:eastAsia="Times New Roman" w:hAnsi="Times New Roman" w:cs="Times New Roman"/>
          <w:kern w:val="0"/>
          <w:sz w:val="24"/>
          <w:szCs w:val="24"/>
          <w14:ligatures w14:val="none"/>
        </w:rPr>
        <w:t xml:space="preserve"> nepamatoti ierobežo konkurenci. </w:t>
      </w:r>
    </w:p>
    <w:p w14:paraId="1204FAF9" w14:textId="1B02C676" w:rsidR="00360983" w:rsidRPr="003C1B1D" w:rsidRDefault="00360983" w:rsidP="00360983">
      <w:pPr>
        <w:jc w:val="both"/>
        <w:rPr>
          <w:rFonts w:ascii="Times New Roman" w:hAnsi="Times New Roman" w:cs="Times New Roman"/>
          <w:sz w:val="24"/>
          <w:szCs w:val="24"/>
        </w:rPr>
      </w:pPr>
      <w:r w:rsidRPr="003C1B1D">
        <w:rPr>
          <w:rFonts w:ascii="Times New Roman" w:hAnsi="Times New Roman" w:cs="Times New Roman"/>
          <w:sz w:val="24"/>
          <w:szCs w:val="24"/>
        </w:rPr>
        <w:t>Iepirkuma nolikuma 3.8.</w:t>
      </w:r>
      <w:r w:rsidR="003C1B1D">
        <w:rPr>
          <w:rFonts w:ascii="Times New Roman" w:hAnsi="Times New Roman" w:cs="Times New Roman"/>
          <w:sz w:val="24"/>
          <w:szCs w:val="24"/>
        </w:rPr>
        <w:t>apakš</w:t>
      </w:r>
      <w:r w:rsidRPr="003C1B1D">
        <w:rPr>
          <w:rFonts w:ascii="Times New Roman" w:hAnsi="Times New Roman" w:cs="Times New Roman"/>
          <w:sz w:val="24"/>
          <w:szCs w:val="24"/>
        </w:rPr>
        <w:t xml:space="preserve">punkts paredz: </w:t>
      </w:r>
    </w:p>
    <w:p w14:paraId="641CE2BE" w14:textId="77777777" w:rsidR="00360983" w:rsidRPr="003C1B1D" w:rsidRDefault="00360983" w:rsidP="00360983">
      <w:pPr>
        <w:jc w:val="both"/>
        <w:rPr>
          <w:rFonts w:ascii="Times New Roman" w:eastAsia="Times New Roman" w:hAnsi="Times New Roman" w:cs="Times New Roman"/>
          <w:b/>
          <w:bCs/>
          <w:i/>
          <w:iCs/>
          <w:kern w:val="0"/>
          <w:sz w:val="24"/>
          <w:szCs w:val="24"/>
          <w:u w:val="single"/>
          <w:lang w:eastAsia="lv-LV"/>
          <w14:ligatures w14:val="none"/>
        </w:rPr>
      </w:pPr>
      <w:r w:rsidRPr="003C1B1D">
        <w:rPr>
          <w:rFonts w:ascii="Times New Roman" w:hAnsi="Times New Roman" w:cs="Times New Roman"/>
          <w:i/>
          <w:iCs/>
          <w:sz w:val="24"/>
          <w:szCs w:val="24"/>
        </w:rPr>
        <w:lastRenderedPageBreak/>
        <w:t>“</w:t>
      </w:r>
      <w:r w:rsidRPr="003C1B1D">
        <w:rPr>
          <w:rFonts w:ascii="Times New Roman" w:eastAsia="Times New Roman" w:hAnsi="Times New Roman" w:cs="Times New Roman"/>
          <w:b/>
          <w:bCs/>
          <w:i/>
          <w:iCs/>
          <w:kern w:val="0"/>
          <w:sz w:val="24"/>
          <w:szCs w:val="24"/>
          <w:u w:val="single"/>
          <w:lang w:eastAsia="lv-LV"/>
          <w14:ligatures w14:val="none"/>
        </w:rPr>
        <w:t>Attiecībā uz 1. – 3. </w:t>
      </w:r>
      <w:proofErr w:type="spellStart"/>
      <w:r w:rsidRPr="003C1B1D">
        <w:rPr>
          <w:rFonts w:ascii="Times New Roman" w:eastAsia="Times New Roman" w:hAnsi="Times New Roman" w:cs="Times New Roman"/>
          <w:b/>
          <w:bCs/>
          <w:i/>
          <w:iCs/>
          <w:kern w:val="0"/>
          <w:sz w:val="24"/>
          <w:szCs w:val="24"/>
          <w:u w:val="single"/>
          <w:lang w:eastAsia="lv-LV"/>
          <w14:ligatures w14:val="none"/>
        </w:rPr>
        <w:t>daļu</w:t>
      </w:r>
      <w:r w:rsidRPr="003C1B1D">
        <w:rPr>
          <w:rFonts w:ascii="Times New Roman" w:eastAsia="Times New Roman" w:hAnsi="Times New Roman" w:cs="Times New Roman"/>
          <w:i/>
          <w:iCs/>
          <w:kern w:val="0"/>
          <w:sz w:val="24"/>
          <w:szCs w:val="24"/>
          <w:lang w:eastAsia="lv-LV"/>
          <w14:ligatures w14:val="none"/>
        </w:rPr>
        <w:t>:</w:t>
      </w:r>
      <w:r w:rsidRPr="003C1B1D">
        <w:rPr>
          <w:rFonts w:ascii="Times New Roman" w:eastAsia="Times New Roman" w:hAnsi="Times New Roman" w:cs="Times New Roman"/>
          <w:b/>
          <w:bCs/>
          <w:i/>
          <w:iCs/>
          <w:kern w:val="0"/>
          <w:sz w:val="24"/>
          <w:szCs w:val="24"/>
          <w:lang w:eastAsia="lv-LV"/>
          <w14:ligatures w14:val="none"/>
        </w:rPr>
        <w:t>Pretendentam</w:t>
      </w:r>
      <w:proofErr w:type="spellEnd"/>
      <w:r w:rsidRPr="003C1B1D">
        <w:rPr>
          <w:rFonts w:ascii="Times New Roman" w:eastAsia="Times New Roman" w:hAnsi="Times New Roman" w:cs="Times New Roman"/>
          <w:i/>
          <w:iCs/>
          <w:kern w:val="0"/>
          <w:sz w:val="24"/>
          <w:szCs w:val="24"/>
          <w:lang w:eastAsia="lv-LV"/>
          <w14:ligatures w14:val="none"/>
        </w:rPr>
        <w:t xml:space="preserve"> ne vairāk kā 10 (desmit) iepriekšējos gados ir pieredze pilsētas ielu uzturēšanas darbu veikšanā, ar nosacījumu, ka vismaz 12 (divpadsmit) mēnešu nepārtrauktā periodā pilsētas ielu uzturēšanas darbu ietvaros ir veikts: </w:t>
      </w:r>
    </w:p>
    <w:p w14:paraId="43338D62" w14:textId="77777777" w:rsidR="00360983" w:rsidRPr="003C1B1D" w:rsidRDefault="00360983" w:rsidP="00360983">
      <w:pPr>
        <w:numPr>
          <w:ilvl w:val="0"/>
          <w:numId w:val="17"/>
        </w:numPr>
        <w:spacing w:after="0" w:line="240" w:lineRule="auto"/>
        <w:ind w:left="170" w:right="113"/>
        <w:jc w:val="both"/>
        <w:rPr>
          <w:rFonts w:ascii="Times New Roman" w:eastAsia="Times New Roman" w:hAnsi="Times New Roman" w:cs="Times New Roman"/>
          <w:i/>
          <w:iCs/>
          <w:kern w:val="0"/>
          <w:sz w:val="24"/>
          <w:szCs w:val="24"/>
          <w:lang w:eastAsia="lv-LV"/>
          <w14:ligatures w14:val="none"/>
        </w:rPr>
      </w:pPr>
      <w:r w:rsidRPr="003C1B1D">
        <w:rPr>
          <w:rFonts w:ascii="Times New Roman" w:eastAsia="Times New Roman" w:hAnsi="Times New Roman" w:cs="Times New Roman"/>
          <w:i/>
          <w:iCs/>
          <w:kern w:val="0"/>
          <w:sz w:val="24"/>
          <w:szCs w:val="24"/>
          <w:lang w:eastAsia="lv-LV"/>
          <w14:ligatures w14:val="none"/>
        </w:rPr>
        <w:t>asfaltbetona seguma bedrīšu remonts ar karsto asfaltbetonu 10 000 m</w:t>
      </w:r>
      <w:r w:rsidRPr="003C1B1D">
        <w:rPr>
          <w:rFonts w:ascii="Times New Roman" w:eastAsia="Times New Roman" w:hAnsi="Times New Roman" w:cs="Times New Roman"/>
          <w:i/>
          <w:iCs/>
          <w:kern w:val="0"/>
          <w:sz w:val="24"/>
          <w:szCs w:val="24"/>
          <w:vertAlign w:val="superscript"/>
          <w:lang w:eastAsia="lv-LV"/>
          <w14:ligatures w14:val="none"/>
        </w:rPr>
        <w:t>2</w:t>
      </w:r>
      <w:r w:rsidRPr="003C1B1D">
        <w:rPr>
          <w:rFonts w:ascii="Times New Roman" w:eastAsia="Times New Roman" w:hAnsi="Times New Roman" w:cs="Times New Roman"/>
          <w:i/>
          <w:iCs/>
          <w:kern w:val="0"/>
          <w:sz w:val="24"/>
          <w:szCs w:val="24"/>
          <w:lang w:eastAsia="lv-LV"/>
          <w14:ligatures w14:val="none"/>
        </w:rPr>
        <w:t xml:space="preserve"> (desmit tūkstoši kvadrātmetri), ar nosacījumu, ka vismaz 5 000 m</w:t>
      </w:r>
      <w:r w:rsidRPr="003C1B1D">
        <w:rPr>
          <w:rFonts w:ascii="Times New Roman" w:eastAsia="Times New Roman" w:hAnsi="Times New Roman" w:cs="Times New Roman"/>
          <w:i/>
          <w:iCs/>
          <w:kern w:val="0"/>
          <w:sz w:val="24"/>
          <w:szCs w:val="24"/>
          <w:vertAlign w:val="superscript"/>
          <w:lang w:eastAsia="lv-LV"/>
          <w14:ligatures w14:val="none"/>
        </w:rPr>
        <w:t>2</w:t>
      </w:r>
      <w:r w:rsidRPr="003C1B1D">
        <w:rPr>
          <w:rFonts w:ascii="Times New Roman" w:eastAsia="Times New Roman" w:hAnsi="Times New Roman" w:cs="Times New Roman"/>
          <w:i/>
          <w:iCs/>
          <w:kern w:val="0"/>
          <w:sz w:val="24"/>
          <w:szCs w:val="24"/>
          <w:lang w:eastAsia="lv-LV"/>
          <w14:ligatures w14:val="none"/>
        </w:rPr>
        <w:t xml:space="preserve"> (pieci tūkstoši kvadrātmetri) ir veikts asfaltbetona seguma bedrīšu remonts ar karsto asfaltbetonu pēc pilnas vai nepilnas tehnoloģijas,</w:t>
      </w:r>
    </w:p>
    <w:p w14:paraId="2BC3B3D5" w14:textId="77777777" w:rsidR="00360983" w:rsidRPr="003C1B1D" w:rsidRDefault="00360983" w:rsidP="00360983">
      <w:pPr>
        <w:numPr>
          <w:ilvl w:val="0"/>
          <w:numId w:val="17"/>
        </w:numPr>
        <w:spacing w:after="0" w:line="240" w:lineRule="auto"/>
        <w:ind w:left="170" w:right="113"/>
        <w:jc w:val="both"/>
        <w:rPr>
          <w:rFonts w:ascii="Times New Roman" w:eastAsia="Times New Roman" w:hAnsi="Times New Roman" w:cs="Times New Roman"/>
          <w:i/>
          <w:iCs/>
          <w:kern w:val="0"/>
          <w:sz w:val="24"/>
          <w:szCs w:val="24"/>
          <w:lang w:eastAsia="lv-LV"/>
          <w14:ligatures w14:val="none"/>
        </w:rPr>
      </w:pPr>
      <w:bookmarkStart w:id="2" w:name="_Hlk164768858"/>
      <w:r w:rsidRPr="003C1B1D">
        <w:rPr>
          <w:rFonts w:ascii="Times New Roman" w:eastAsia="Times New Roman" w:hAnsi="Times New Roman" w:cs="Times New Roman"/>
          <w:i/>
          <w:iCs/>
          <w:kern w:val="0"/>
          <w:sz w:val="24"/>
          <w:szCs w:val="24"/>
          <w:lang w:eastAsia="lv-LV"/>
          <w14:ligatures w14:val="none"/>
        </w:rPr>
        <w:t>asfaltbetona seguma bedrīšu remonts ar auksto asfaltbetonu</w:t>
      </w:r>
      <w:bookmarkEnd w:id="2"/>
      <w:r w:rsidRPr="003C1B1D">
        <w:rPr>
          <w:rFonts w:ascii="Times New Roman" w:eastAsia="Times New Roman" w:hAnsi="Times New Roman" w:cs="Times New Roman"/>
          <w:i/>
          <w:iCs/>
          <w:kern w:val="0"/>
          <w:sz w:val="24"/>
          <w:szCs w:val="24"/>
          <w:lang w:eastAsia="lv-LV"/>
          <w14:ligatures w14:val="none"/>
        </w:rPr>
        <w:t xml:space="preserve"> 1000 m</w:t>
      </w:r>
      <w:r w:rsidRPr="003C1B1D">
        <w:rPr>
          <w:rFonts w:ascii="Times New Roman" w:eastAsia="Times New Roman" w:hAnsi="Times New Roman" w:cs="Times New Roman"/>
          <w:i/>
          <w:iCs/>
          <w:kern w:val="0"/>
          <w:sz w:val="24"/>
          <w:szCs w:val="24"/>
          <w:vertAlign w:val="superscript"/>
          <w:lang w:eastAsia="lv-LV"/>
          <w14:ligatures w14:val="none"/>
        </w:rPr>
        <w:t>2</w:t>
      </w:r>
      <w:r w:rsidRPr="003C1B1D">
        <w:rPr>
          <w:rFonts w:ascii="Times New Roman" w:eastAsia="Times New Roman" w:hAnsi="Times New Roman" w:cs="Times New Roman"/>
          <w:i/>
          <w:iCs/>
          <w:kern w:val="0"/>
          <w:sz w:val="24"/>
          <w:szCs w:val="24"/>
          <w:lang w:eastAsia="lv-LV"/>
          <w14:ligatures w14:val="none"/>
        </w:rPr>
        <w:t xml:space="preserve"> (viens tūkstotis kvadrātmetri),</w:t>
      </w:r>
    </w:p>
    <w:p w14:paraId="0DD6B3F2" w14:textId="77777777" w:rsidR="00360983" w:rsidRPr="003C1B1D" w:rsidRDefault="00360983" w:rsidP="00360983">
      <w:pPr>
        <w:numPr>
          <w:ilvl w:val="0"/>
          <w:numId w:val="17"/>
        </w:numPr>
        <w:spacing w:after="0" w:line="240" w:lineRule="auto"/>
        <w:ind w:left="170" w:right="113"/>
        <w:jc w:val="both"/>
        <w:rPr>
          <w:rFonts w:ascii="Times New Roman" w:eastAsia="Times New Roman" w:hAnsi="Times New Roman" w:cs="Times New Roman"/>
          <w:i/>
          <w:iCs/>
          <w:kern w:val="0"/>
          <w:sz w:val="24"/>
          <w:szCs w:val="24"/>
          <w:lang w:eastAsia="lv-LV"/>
          <w14:ligatures w14:val="none"/>
        </w:rPr>
      </w:pPr>
      <w:r w:rsidRPr="003C1B1D">
        <w:rPr>
          <w:rFonts w:ascii="Times New Roman" w:eastAsia="Times New Roman" w:hAnsi="Times New Roman" w:cs="Times New Roman"/>
          <w:i/>
          <w:iCs/>
          <w:kern w:val="0"/>
          <w:sz w:val="24"/>
          <w:szCs w:val="24"/>
          <w:lang w:eastAsia="lv-LV"/>
          <w14:ligatures w14:val="none"/>
        </w:rPr>
        <w:t xml:space="preserve">ielu vai tiltu brauktuvju </w:t>
      </w:r>
      <w:proofErr w:type="spellStart"/>
      <w:r w:rsidRPr="003C1B1D">
        <w:rPr>
          <w:rFonts w:ascii="Times New Roman" w:eastAsia="Times New Roman" w:hAnsi="Times New Roman" w:cs="Times New Roman"/>
          <w:i/>
          <w:iCs/>
          <w:kern w:val="0"/>
          <w:sz w:val="24"/>
          <w:szCs w:val="24"/>
          <w:lang w:eastAsia="lv-LV"/>
          <w14:ligatures w14:val="none"/>
        </w:rPr>
        <w:t>slīdamības</w:t>
      </w:r>
      <w:proofErr w:type="spellEnd"/>
      <w:r w:rsidRPr="003C1B1D">
        <w:rPr>
          <w:rFonts w:ascii="Times New Roman" w:eastAsia="Times New Roman" w:hAnsi="Times New Roman" w:cs="Times New Roman"/>
          <w:i/>
          <w:iCs/>
          <w:kern w:val="0"/>
          <w:sz w:val="24"/>
          <w:szCs w:val="24"/>
          <w:lang w:eastAsia="lv-LV"/>
          <w14:ligatures w14:val="none"/>
        </w:rPr>
        <w:t xml:space="preserve"> samazināšana ar samitrinātās sāls tehnoloģiju vismaz 50 000 000 m</w:t>
      </w:r>
      <w:r w:rsidRPr="003C1B1D">
        <w:rPr>
          <w:rFonts w:ascii="Times New Roman" w:eastAsia="Times New Roman" w:hAnsi="Times New Roman" w:cs="Times New Roman"/>
          <w:i/>
          <w:iCs/>
          <w:kern w:val="0"/>
          <w:sz w:val="24"/>
          <w:szCs w:val="24"/>
          <w:vertAlign w:val="superscript"/>
          <w:lang w:eastAsia="lv-LV"/>
          <w14:ligatures w14:val="none"/>
        </w:rPr>
        <w:t>2</w:t>
      </w:r>
      <w:r w:rsidRPr="003C1B1D">
        <w:rPr>
          <w:rFonts w:ascii="Times New Roman" w:eastAsia="Times New Roman" w:hAnsi="Times New Roman" w:cs="Times New Roman"/>
          <w:i/>
          <w:iCs/>
          <w:kern w:val="0"/>
          <w:sz w:val="24"/>
          <w:szCs w:val="24"/>
          <w:lang w:eastAsia="lv-LV"/>
          <w14:ligatures w14:val="none"/>
        </w:rPr>
        <w:t xml:space="preserve"> (piecdesmit tūkstoši kvadrātmetri),</w:t>
      </w:r>
    </w:p>
    <w:p w14:paraId="00C1FBEC" w14:textId="77777777" w:rsidR="00360983" w:rsidRPr="003C1B1D" w:rsidRDefault="00360983" w:rsidP="00360983">
      <w:pPr>
        <w:numPr>
          <w:ilvl w:val="0"/>
          <w:numId w:val="17"/>
        </w:numPr>
        <w:spacing w:after="0" w:line="240" w:lineRule="auto"/>
        <w:ind w:left="170" w:right="113"/>
        <w:jc w:val="both"/>
        <w:rPr>
          <w:rFonts w:ascii="Times New Roman" w:eastAsia="Times New Roman" w:hAnsi="Times New Roman" w:cs="Times New Roman"/>
          <w:i/>
          <w:iCs/>
          <w:kern w:val="0"/>
          <w:sz w:val="24"/>
          <w:szCs w:val="24"/>
          <w:lang w:eastAsia="lv-LV"/>
          <w14:ligatures w14:val="none"/>
        </w:rPr>
      </w:pPr>
      <w:bookmarkStart w:id="3" w:name="_Hlk164768912"/>
      <w:r w:rsidRPr="003C1B1D">
        <w:rPr>
          <w:rFonts w:ascii="Times New Roman" w:eastAsia="Times New Roman" w:hAnsi="Times New Roman" w:cs="Times New Roman"/>
          <w:i/>
          <w:iCs/>
          <w:kern w:val="0"/>
          <w:sz w:val="24"/>
          <w:szCs w:val="24"/>
          <w:lang w:eastAsia="lv-LV"/>
          <w14:ligatures w14:val="none"/>
        </w:rPr>
        <w:t xml:space="preserve">ielu vai tiltu brauktuvju mehanizētā attīrīšana </w:t>
      </w:r>
      <w:bookmarkEnd w:id="3"/>
      <w:r w:rsidRPr="003C1B1D">
        <w:rPr>
          <w:rFonts w:ascii="Times New Roman" w:eastAsia="Times New Roman" w:hAnsi="Times New Roman" w:cs="Times New Roman"/>
          <w:i/>
          <w:iCs/>
          <w:kern w:val="0"/>
          <w:sz w:val="24"/>
          <w:szCs w:val="24"/>
          <w:lang w:eastAsia="lv-LV"/>
          <w14:ligatures w14:val="none"/>
        </w:rPr>
        <w:t>(no putekļiem, smilšu sanesumiem un netīrumiem u.tml.) vismaz 5000 km (pieci tūkstoši kilometri),</w:t>
      </w:r>
    </w:p>
    <w:p w14:paraId="2CEA3845" w14:textId="77777777" w:rsidR="00360983" w:rsidRPr="003C1B1D" w:rsidRDefault="00360983" w:rsidP="00360983">
      <w:pPr>
        <w:numPr>
          <w:ilvl w:val="0"/>
          <w:numId w:val="17"/>
        </w:numPr>
        <w:spacing w:after="0" w:line="240" w:lineRule="auto"/>
        <w:ind w:left="170" w:right="113"/>
        <w:jc w:val="both"/>
        <w:rPr>
          <w:rFonts w:ascii="Times New Roman" w:eastAsia="Times New Roman" w:hAnsi="Times New Roman" w:cs="Times New Roman"/>
          <w:i/>
          <w:iCs/>
          <w:kern w:val="0"/>
          <w:sz w:val="24"/>
          <w:szCs w:val="24"/>
          <w:lang w:eastAsia="lv-LV"/>
          <w14:ligatures w14:val="none"/>
        </w:rPr>
      </w:pPr>
      <w:r w:rsidRPr="003C1B1D">
        <w:rPr>
          <w:rFonts w:ascii="Times New Roman" w:eastAsia="Times New Roman" w:hAnsi="Times New Roman" w:cs="Times New Roman"/>
          <w:i/>
          <w:iCs/>
          <w:kern w:val="0"/>
          <w:sz w:val="24"/>
          <w:szCs w:val="24"/>
          <w:lang w:eastAsia="lv-LV"/>
          <w14:ligatures w14:val="none"/>
        </w:rPr>
        <w:t>šķembu vai grants seguma planēšana vai profilēšana vismaz 100 000 m</w:t>
      </w:r>
      <w:r w:rsidRPr="003C1B1D">
        <w:rPr>
          <w:rFonts w:ascii="Times New Roman" w:eastAsia="Times New Roman" w:hAnsi="Times New Roman" w:cs="Times New Roman"/>
          <w:i/>
          <w:iCs/>
          <w:kern w:val="0"/>
          <w:sz w:val="24"/>
          <w:szCs w:val="24"/>
          <w:vertAlign w:val="superscript"/>
          <w:lang w:eastAsia="lv-LV"/>
          <w14:ligatures w14:val="none"/>
        </w:rPr>
        <w:t>2</w:t>
      </w:r>
      <w:r w:rsidRPr="003C1B1D">
        <w:rPr>
          <w:rFonts w:ascii="Times New Roman" w:eastAsia="Times New Roman" w:hAnsi="Times New Roman" w:cs="Times New Roman"/>
          <w:i/>
          <w:iCs/>
          <w:kern w:val="0"/>
          <w:sz w:val="24"/>
          <w:szCs w:val="24"/>
          <w:lang w:eastAsia="lv-LV"/>
          <w14:ligatures w14:val="none"/>
        </w:rPr>
        <w:t xml:space="preserve"> (viens simts tūkstoši kvadrātmetri),</w:t>
      </w:r>
    </w:p>
    <w:p w14:paraId="307D7700" w14:textId="77777777" w:rsidR="00360983" w:rsidRPr="003C1B1D" w:rsidRDefault="00360983" w:rsidP="00360983">
      <w:pPr>
        <w:numPr>
          <w:ilvl w:val="0"/>
          <w:numId w:val="17"/>
        </w:numPr>
        <w:spacing w:after="0" w:line="240" w:lineRule="auto"/>
        <w:ind w:left="170" w:right="113"/>
        <w:jc w:val="both"/>
        <w:rPr>
          <w:rFonts w:ascii="Times New Roman" w:eastAsia="Times New Roman" w:hAnsi="Times New Roman" w:cs="Times New Roman"/>
          <w:i/>
          <w:iCs/>
          <w:kern w:val="0"/>
          <w:sz w:val="24"/>
          <w:szCs w:val="24"/>
          <w:lang w:eastAsia="lv-LV"/>
          <w14:ligatures w14:val="none"/>
        </w:rPr>
      </w:pPr>
      <w:r w:rsidRPr="003C1B1D">
        <w:rPr>
          <w:rFonts w:ascii="Times New Roman" w:eastAsia="Times New Roman" w:hAnsi="Times New Roman" w:cs="Times New Roman"/>
          <w:i/>
          <w:iCs/>
          <w:kern w:val="0"/>
          <w:sz w:val="24"/>
          <w:szCs w:val="24"/>
          <w:lang w:eastAsia="lv-LV"/>
          <w14:ligatures w14:val="none"/>
        </w:rPr>
        <w:t>vismaz 100 (viens simts) sabiedriskā transporta pieturvietu uzturēšana (atkritumu savākšana no urnām, platformu uzkopšana).”</w:t>
      </w:r>
    </w:p>
    <w:p w14:paraId="584B085D" w14:textId="77777777" w:rsidR="00360983" w:rsidRPr="003C1B1D" w:rsidRDefault="00360983" w:rsidP="00360983">
      <w:pPr>
        <w:spacing w:after="0" w:line="240" w:lineRule="auto"/>
        <w:ind w:left="-190" w:right="113"/>
        <w:jc w:val="both"/>
        <w:rPr>
          <w:rFonts w:ascii="Times New Roman" w:eastAsia="Times New Roman" w:hAnsi="Times New Roman" w:cs="Times New Roman"/>
          <w:i/>
          <w:iCs/>
          <w:kern w:val="0"/>
          <w:sz w:val="24"/>
          <w:szCs w:val="24"/>
          <w:lang w:eastAsia="lv-LV"/>
          <w14:ligatures w14:val="none"/>
        </w:rPr>
      </w:pPr>
      <w:r w:rsidRPr="003C1B1D">
        <w:rPr>
          <w:rFonts w:ascii="Times New Roman" w:eastAsia="Times New Roman" w:hAnsi="Times New Roman" w:cs="Times New Roman"/>
          <w:i/>
          <w:iCs/>
          <w:kern w:val="0"/>
          <w:sz w:val="24"/>
          <w:szCs w:val="24"/>
          <w:lang w:eastAsia="lv-LV"/>
          <w14:ligatures w14:val="none"/>
        </w:rPr>
        <w:t xml:space="preserve">   </w:t>
      </w:r>
    </w:p>
    <w:p w14:paraId="518CB34F" w14:textId="715F0A6F" w:rsidR="00360983" w:rsidRPr="003C1B1D" w:rsidRDefault="00360983" w:rsidP="00360983">
      <w:pPr>
        <w:widowControl w:val="0"/>
        <w:autoSpaceDE w:val="0"/>
        <w:autoSpaceDN w:val="0"/>
        <w:adjustRightInd w:val="0"/>
        <w:ind w:left="113" w:right="113"/>
        <w:jc w:val="both"/>
        <w:rPr>
          <w:rFonts w:ascii="Times New Roman" w:eastAsia="Calibri" w:hAnsi="Times New Roman" w:cs="Times New Roman"/>
          <w:b/>
          <w:bCs/>
          <w:kern w:val="0"/>
          <w:sz w:val="24"/>
          <w:szCs w:val="24"/>
          <w:lang w:eastAsia="lv-LV"/>
          <w14:ligatures w14:val="none"/>
        </w:rPr>
      </w:pPr>
      <w:r w:rsidRPr="003C1B1D">
        <w:rPr>
          <w:rFonts w:ascii="Times New Roman" w:eastAsia="Times New Roman" w:hAnsi="Times New Roman" w:cs="Times New Roman"/>
          <w:kern w:val="0"/>
          <w:sz w:val="24"/>
          <w:szCs w:val="24"/>
          <w:lang w:eastAsia="lv-LV"/>
          <w14:ligatures w14:val="none"/>
        </w:rPr>
        <w:t>Iepirkuma nolikuma 3.11.</w:t>
      </w:r>
      <w:r w:rsidR="003C1B1D">
        <w:rPr>
          <w:rFonts w:ascii="Times New Roman" w:eastAsia="Times New Roman" w:hAnsi="Times New Roman" w:cs="Times New Roman"/>
          <w:kern w:val="0"/>
          <w:sz w:val="24"/>
          <w:szCs w:val="24"/>
          <w:lang w:eastAsia="lv-LV"/>
          <w14:ligatures w14:val="none"/>
        </w:rPr>
        <w:t>apakš</w:t>
      </w:r>
      <w:r w:rsidRPr="003C1B1D">
        <w:rPr>
          <w:rFonts w:ascii="Times New Roman" w:eastAsia="Times New Roman" w:hAnsi="Times New Roman" w:cs="Times New Roman"/>
          <w:kern w:val="0"/>
          <w:sz w:val="24"/>
          <w:szCs w:val="24"/>
          <w:lang w:eastAsia="lv-LV"/>
          <w14:ligatures w14:val="none"/>
        </w:rPr>
        <w:t>punkts paredz:</w:t>
      </w:r>
      <w:r w:rsidRPr="003C1B1D">
        <w:rPr>
          <w:rFonts w:ascii="Times New Roman" w:eastAsia="Calibri" w:hAnsi="Times New Roman" w:cs="Times New Roman"/>
          <w:b/>
          <w:bCs/>
          <w:kern w:val="0"/>
          <w:sz w:val="24"/>
          <w:szCs w:val="24"/>
          <w:lang w:eastAsia="lv-LV"/>
          <w14:ligatures w14:val="none"/>
        </w:rPr>
        <w:t xml:space="preserve"> </w:t>
      </w:r>
    </w:p>
    <w:p w14:paraId="1DC7C5DA" w14:textId="77777777" w:rsidR="00360983" w:rsidRPr="003C1B1D" w:rsidRDefault="00360983" w:rsidP="00360983">
      <w:pPr>
        <w:widowControl w:val="0"/>
        <w:autoSpaceDE w:val="0"/>
        <w:autoSpaceDN w:val="0"/>
        <w:adjustRightInd w:val="0"/>
        <w:ind w:left="113" w:right="113"/>
        <w:jc w:val="both"/>
        <w:rPr>
          <w:rFonts w:ascii="Times New Roman" w:eastAsia="Calibri" w:hAnsi="Times New Roman" w:cs="Times New Roman"/>
          <w:b/>
          <w:bCs/>
          <w:i/>
          <w:iCs/>
          <w:kern w:val="0"/>
          <w:sz w:val="24"/>
          <w:szCs w:val="24"/>
          <w:lang w:eastAsia="lv-LV"/>
          <w14:ligatures w14:val="none"/>
        </w:rPr>
      </w:pPr>
      <w:r w:rsidRPr="003C1B1D">
        <w:rPr>
          <w:rFonts w:ascii="Times New Roman" w:eastAsia="Calibri" w:hAnsi="Times New Roman" w:cs="Times New Roman"/>
          <w:b/>
          <w:bCs/>
          <w:i/>
          <w:iCs/>
          <w:kern w:val="0"/>
          <w:sz w:val="24"/>
          <w:szCs w:val="24"/>
          <w:lang w:eastAsia="lv-LV"/>
          <w14:ligatures w14:val="none"/>
        </w:rPr>
        <w:t>“Attiecībā uz Konkursa 1. – 3. daļu</w:t>
      </w:r>
    </w:p>
    <w:p w14:paraId="13FE021B" w14:textId="77777777" w:rsidR="00360983" w:rsidRPr="003C1B1D" w:rsidRDefault="00360983" w:rsidP="00360983">
      <w:pPr>
        <w:widowControl w:val="0"/>
        <w:autoSpaceDE w:val="0"/>
        <w:autoSpaceDN w:val="0"/>
        <w:adjustRightInd w:val="0"/>
        <w:spacing w:after="0" w:line="240" w:lineRule="auto"/>
        <w:ind w:left="113" w:right="113"/>
        <w:jc w:val="both"/>
        <w:rPr>
          <w:rFonts w:ascii="Times New Roman" w:eastAsia="Calibri" w:hAnsi="Times New Roman" w:cs="Times New Roman"/>
          <w:i/>
          <w:iCs/>
          <w:kern w:val="0"/>
          <w:sz w:val="24"/>
          <w:szCs w:val="24"/>
          <w:lang w:eastAsia="lv-LV"/>
          <w14:ligatures w14:val="none"/>
        </w:rPr>
      </w:pPr>
      <w:r w:rsidRPr="003C1B1D">
        <w:rPr>
          <w:rFonts w:ascii="Times New Roman" w:eastAsia="Calibri" w:hAnsi="Times New Roman" w:cs="Times New Roman"/>
          <w:i/>
          <w:iCs/>
          <w:kern w:val="0"/>
          <w:sz w:val="24"/>
          <w:szCs w:val="24"/>
          <w:lang w:eastAsia="lv-LV"/>
          <w14:ligatures w14:val="none"/>
        </w:rPr>
        <w:t>Pretendenta vai, ja pretendents ir Apvienība, tad vismaz viena Apvienības dalībnieka, personāla sastāvā jābūt:</w:t>
      </w:r>
    </w:p>
    <w:p w14:paraId="12A38B58" w14:textId="77777777" w:rsidR="00360983" w:rsidRPr="003C1B1D" w:rsidRDefault="00360983" w:rsidP="00360983">
      <w:pPr>
        <w:widowControl w:val="0"/>
        <w:autoSpaceDE w:val="0"/>
        <w:autoSpaceDN w:val="0"/>
        <w:adjustRightInd w:val="0"/>
        <w:spacing w:after="0" w:line="240" w:lineRule="auto"/>
        <w:ind w:left="113" w:right="113"/>
        <w:jc w:val="both"/>
        <w:rPr>
          <w:rFonts w:ascii="Times New Roman" w:eastAsia="Calibri" w:hAnsi="Times New Roman" w:cs="Times New Roman"/>
          <w:i/>
          <w:iCs/>
          <w:kern w:val="0"/>
          <w:sz w:val="24"/>
          <w:szCs w:val="24"/>
          <w:lang w:eastAsia="lv-LV"/>
          <w14:ligatures w14:val="none"/>
        </w:rPr>
      </w:pPr>
      <w:r w:rsidRPr="003C1B1D">
        <w:rPr>
          <w:rFonts w:ascii="Times New Roman" w:eastAsia="Calibri" w:hAnsi="Times New Roman" w:cs="Times New Roman"/>
          <w:i/>
          <w:iCs/>
          <w:kern w:val="0"/>
          <w:sz w:val="24"/>
          <w:szCs w:val="24"/>
          <w:lang w:eastAsia="lv-LV"/>
          <w14:ligatures w14:val="none"/>
        </w:rPr>
        <w:t xml:space="preserve">3.11.2. </w:t>
      </w:r>
      <w:r w:rsidRPr="003C1B1D">
        <w:rPr>
          <w:rFonts w:ascii="Times New Roman" w:eastAsia="Calibri" w:hAnsi="Times New Roman" w:cs="Times New Roman"/>
          <w:b/>
          <w:bCs/>
          <w:i/>
          <w:iCs/>
          <w:kern w:val="0"/>
          <w:sz w:val="24"/>
          <w:szCs w:val="24"/>
          <w:lang w:eastAsia="lv-LV"/>
          <w14:ligatures w14:val="none"/>
        </w:rPr>
        <w:t>uzturēšanas darbu vadītājam</w:t>
      </w:r>
      <w:r w:rsidRPr="003C1B1D">
        <w:rPr>
          <w:rFonts w:ascii="Times New Roman" w:eastAsia="Calibri" w:hAnsi="Times New Roman" w:cs="Times New Roman"/>
          <w:i/>
          <w:iCs/>
          <w:kern w:val="0"/>
          <w:sz w:val="24"/>
          <w:szCs w:val="24"/>
          <w:lang w:eastAsia="lv-LV"/>
          <w14:ligatures w14:val="none"/>
        </w:rPr>
        <w:t>, kurš veiks iepirkuma priekšmetā paredzēto ielu uzturēšanas darbu vadīšanu un kuram ir pieredze ne vairāk kā 10 (desmit) iepriekšējos gados pilsētas ielu uzturēšanas darbu vadīšanā, ar nosacījumu, ka pilsētas ielu uzturēšanas darbu ietvaros ir veikts asfaltbetona seguma bedrīšu remonts ar karsto asfaltbetonu vismaz 5 000 m</w:t>
      </w:r>
      <w:r w:rsidRPr="003C1B1D">
        <w:rPr>
          <w:rFonts w:ascii="Times New Roman" w:eastAsia="Calibri" w:hAnsi="Times New Roman" w:cs="Times New Roman"/>
          <w:i/>
          <w:iCs/>
          <w:kern w:val="0"/>
          <w:sz w:val="24"/>
          <w:szCs w:val="24"/>
          <w:vertAlign w:val="superscript"/>
          <w:lang w:eastAsia="lv-LV"/>
          <w14:ligatures w14:val="none"/>
        </w:rPr>
        <w:t>2</w:t>
      </w:r>
      <w:r w:rsidRPr="003C1B1D">
        <w:rPr>
          <w:rFonts w:ascii="Times New Roman" w:eastAsia="Times New Roman" w:hAnsi="Times New Roman" w:cs="Times New Roman"/>
          <w:i/>
          <w:iCs/>
          <w:kern w:val="0"/>
          <w:sz w:val="24"/>
          <w:szCs w:val="24"/>
          <w:lang w:eastAsia="lv-LV"/>
          <w14:ligatures w14:val="none"/>
        </w:rPr>
        <w:t xml:space="preserve"> (pieci tūkstoši kvadrātmetri), </w:t>
      </w:r>
      <w:r w:rsidRPr="003C1B1D">
        <w:rPr>
          <w:rFonts w:ascii="Times New Roman" w:eastAsia="Calibri" w:hAnsi="Times New Roman" w:cs="Times New Roman"/>
          <w:i/>
          <w:iCs/>
          <w:kern w:val="0"/>
          <w:sz w:val="24"/>
          <w:szCs w:val="24"/>
          <w:lang w:eastAsia="lv-LV"/>
          <w14:ligatures w14:val="none"/>
        </w:rPr>
        <w:t>ar nosacījumu, ka vismaz 2 500 m</w:t>
      </w:r>
      <w:r w:rsidRPr="003C1B1D">
        <w:rPr>
          <w:rFonts w:ascii="Times New Roman" w:eastAsia="Calibri" w:hAnsi="Times New Roman" w:cs="Times New Roman"/>
          <w:i/>
          <w:iCs/>
          <w:kern w:val="0"/>
          <w:sz w:val="24"/>
          <w:szCs w:val="24"/>
          <w:vertAlign w:val="superscript"/>
          <w:lang w:eastAsia="lv-LV"/>
          <w14:ligatures w14:val="none"/>
        </w:rPr>
        <w:t>2</w:t>
      </w:r>
      <w:r w:rsidRPr="003C1B1D">
        <w:rPr>
          <w:rFonts w:ascii="Times New Roman" w:eastAsia="Calibri" w:hAnsi="Times New Roman" w:cs="Times New Roman"/>
          <w:i/>
          <w:iCs/>
          <w:kern w:val="0"/>
          <w:sz w:val="24"/>
          <w:szCs w:val="24"/>
          <w:lang w:eastAsia="lv-LV"/>
          <w14:ligatures w14:val="none"/>
        </w:rPr>
        <w:t xml:space="preserve"> (</w:t>
      </w:r>
      <w:r w:rsidRPr="003C1B1D">
        <w:rPr>
          <w:rFonts w:ascii="Times New Roman" w:eastAsia="Times New Roman" w:hAnsi="Times New Roman" w:cs="Times New Roman"/>
          <w:i/>
          <w:iCs/>
          <w:kern w:val="0"/>
          <w:sz w:val="24"/>
          <w:szCs w:val="24"/>
          <w:lang w:eastAsia="lv-LV"/>
          <w14:ligatures w14:val="none"/>
        </w:rPr>
        <w:t>divi tūkstoši pieci simti kvadrātmetri</w:t>
      </w:r>
      <w:r w:rsidRPr="003C1B1D">
        <w:rPr>
          <w:rFonts w:ascii="Times New Roman" w:eastAsia="Calibri" w:hAnsi="Times New Roman" w:cs="Times New Roman"/>
          <w:i/>
          <w:iCs/>
          <w:kern w:val="0"/>
          <w:sz w:val="24"/>
          <w:szCs w:val="24"/>
          <w:lang w:eastAsia="lv-LV"/>
          <w14:ligatures w14:val="none"/>
        </w:rPr>
        <w:t>) ir veikts asfaltbetona seguma bedrīšu remonts ar karsto asfaltbetonu pēc pilnas vai nepilnas tehnoloģijas;</w:t>
      </w:r>
    </w:p>
    <w:p w14:paraId="27257807" w14:textId="77777777" w:rsidR="00360983" w:rsidRPr="003C1B1D" w:rsidRDefault="00360983" w:rsidP="00360983">
      <w:pPr>
        <w:widowControl w:val="0"/>
        <w:autoSpaceDE w:val="0"/>
        <w:autoSpaceDN w:val="0"/>
        <w:adjustRightInd w:val="0"/>
        <w:spacing w:after="0" w:line="240" w:lineRule="auto"/>
        <w:ind w:left="113" w:right="113"/>
        <w:jc w:val="both"/>
        <w:rPr>
          <w:rFonts w:ascii="Times New Roman" w:eastAsia="Calibri" w:hAnsi="Times New Roman" w:cs="Times New Roman"/>
          <w:i/>
          <w:iCs/>
          <w:kern w:val="0"/>
          <w:sz w:val="24"/>
          <w:szCs w:val="24"/>
          <w:lang w:eastAsia="lv-LV"/>
          <w14:ligatures w14:val="none"/>
        </w:rPr>
      </w:pPr>
      <w:r w:rsidRPr="003C1B1D">
        <w:rPr>
          <w:rFonts w:ascii="Times New Roman" w:eastAsia="Calibri" w:hAnsi="Times New Roman" w:cs="Times New Roman"/>
          <w:i/>
          <w:iCs/>
          <w:kern w:val="0"/>
          <w:sz w:val="24"/>
          <w:szCs w:val="24"/>
          <w:lang w:eastAsia="lv-LV"/>
          <w14:ligatures w14:val="none"/>
        </w:rPr>
        <w:t>3.11.3.</w:t>
      </w:r>
      <w:r w:rsidRPr="003C1B1D">
        <w:rPr>
          <w:rFonts w:ascii="Times New Roman" w:eastAsia="Calibri" w:hAnsi="Times New Roman" w:cs="Times New Roman"/>
          <w:b/>
          <w:bCs/>
          <w:i/>
          <w:iCs/>
          <w:kern w:val="0"/>
          <w:sz w:val="24"/>
          <w:szCs w:val="24"/>
          <w:lang w:eastAsia="lv-LV"/>
          <w14:ligatures w14:val="none"/>
        </w:rPr>
        <w:t xml:space="preserve"> uzturēšanas darbu vadītājam</w:t>
      </w:r>
      <w:r w:rsidRPr="003C1B1D">
        <w:rPr>
          <w:rFonts w:ascii="Times New Roman" w:eastAsia="Calibri" w:hAnsi="Times New Roman" w:cs="Times New Roman"/>
          <w:i/>
          <w:iCs/>
          <w:kern w:val="0"/>
          <w:sz w:val="24"/>
          <w:szCs w:val="24"/>
          <w:lang w:eastAsia="lv-LV"/>
          <w14:ligatures w14:val="none"/>
        </w:rPr>
        <w:t>, kurš veiks iepirkuma priekšmetā paredzēto ielu uzturēšanas darbu vadīšanu un kuram ir pieredze ne vairāk kā 10 (desmit) iepriekšējos gados pilsētas ielu uzturēšanas darbu vadīšanā, ar nosacījumu, ka pilsētas ielu uzturēšanas darbu ietvaros ir veikts asfaltbetona seguma bedrīšu remonts ar auksto asfaltbetonu vismaz 500 m</w:t>
      </w:r>
      <w:r w:rsidRPr="003C1B1D">
        <w:rPr>
          <w:rFonts w:ascii="Times New Roman" w:eastAsia="Calibri" w:hAnsi="Times New Roman" w:cs="Times New Roman"/>
          <w:i/>
          <w:iCs/>
          <w:kern w:val="0"/>
          <w:sz w:val="24"/>
          <w:szCs w:val="24"/>
          <w:vertAlign w:val="superscript"/>
          <w:lang w:eastAsia="lv-LV"/>
          <w14:ligatures w14:val="none"/>
        </w:rPr>
        <w:t>2</w:t>
      </w:r>
      <w:r w:rsidRPr="003C1B1D">
        <w:rPr>
          <w:rFonts w:ascii="Times New Roman" w:eastAsia="Calibri" w:hAnsi="Times New Roman" w:cs="Times New Roman"/>
          <w:i/>
          <w:iCs/>
          <w:kern w:val="0"/>
          <w:sz w:val="24"/>
          <w:szCs w:val="24"/>
          <w:lang w:eastAsia="lv-LV"/>
          <w14:ligatures w14:val="none"/>
        </w:rPr>
        <w:t xml:space="preserve"> (pieci simti </w:t>
      </w:r>
      <w:r w:rsidRPr="003C1B1D">
        <w:rPr>
          <w:rFonts w:ascii="Times New Roman" w:eastAsia="Times New Roman" w:hAnsi="Times New Roman" w:cs="Times New Roman"/>
          <w:i/>
          <w:iCs/>
          <w:kern w:val="0"/>
          <w:sz w:val="24"/>
          <w:szCs w:val="24"/>
          <w:lang w:eastAsia="lv-LV"/>
          <w14:ligatures w14:val="none"/>
        </w:rPr>
        <w:t>kvadrātmetri);</w:t>
      </w:r>
    </w:p>
    <w:p w14:paraId="637A5BD7" w14:textId="77777777" w:rsidR="00360983" w:rsidRPr="003C1B1D" w:rsidRDefault="00360983" w:rsidP="00360983">
      <w:pPr>
        <w:widowControl w:val="0"/>
        <w:autoSpaceDE w:val="0"/>
        <w:autoSpaceDN w:val="0"/>
        <w:adjustRightInd w:val="0"/>
        <w:spacing w:after="0" w:line="240" w:lineRule="auto"/>
        <w:ind w:left="113" w:right="113"/>
        <w:jc w:val="both"/>
        <w:rPr>
          <w:rFonts w:ascii="Times New Roman" w:eastAsia="Calibri" w:hAnsi="Times New Roman" w:cs="Times New Roman"/>
          <w:i/>
          <w:iCs/>
          <w:kern w:val="0"/>
          <w:sz w:val="24"/>
          <w:szCs w:val="24"/>
          <w:lang w:eastAsia="lv-LV"/>
          <w14:ligatures w14:val="none"/>
        </w:rPr>
      </w:pPr>
      <w:r w:rsidRPr="003C1B1D">
        <w:rPr>
          <w:rFonts w:ascii="Times New Roman" w:eastAsia="Calibri" w:hAnsi="Times New Roman" w:cs="Times New Roman"/>
          <w:i/>
          <w:iCs/>
          <w:kern w:val="0"/>
          <w:sz w:val="24"/>
          <w:szCs w:val="24"/>
          <w:lang w:eastAsia="lv-LV"/>
          <w14:ligatures w14:val="none"/>
        </w:rPr>
        <w:t>3.11.4.</w:t>
      </w:r>
      <w:r w:rsidRPr="003C1B1D">
        <w:rPr>
          <w:rFonts w:ascii="Times New Roman" w:eastAsia="Calibri" w:hAnsi="Times New Roman" w:cs="Times New Roman"/>
          <w:b/>
          <w:bCs/>
          <w:i/>
          <w:iCs/>
          <w:kern w:val="0"/>
          <w:sz w:val="24"/>
          <w:szCs w:val="24"/>
          <w:lang w:eastAsia="lv-LV"/>
          <w14:ligatures w14:val="none"/>
        </w:rPr>
        <w:t xml:space="preserve"> uzturēšanas darbu vadītājam</w:t>
      </w:r>
      <w:r w:rsidRPr="003C1B1D">
        <w:rPr>
          <w:rFonts w:ascii="Times New Roman" w:eastAsia="Calibri" w:hAnsi="Times New Roman" w:cs="Times New Roman"/>
          <w:i/>
          <w:iCs/>
          <w:kern w:val="0"/>
          <w:sz w:val="24"/>
          <w:szCs w:val="24"/>
          <w:lang w:eastAsia="lv-LV"/>
          <w14:ligatures w14:val="none"/>
        </w:rPr>
        <w:t>, kurš veiks iepirkuma priekšmetā paredzēto ielu uzturēšanas darbu vadīšanu un kuram ir pieredze ne vairāk kā 10 (desmit) iepriekšējos gados pilsētas ielu uzturēšanas darbu vadīšanā, ar nosacījumu, ka pilsētas ielu uzturēšanas darbu ietvaros ir veikta šķembu vai grants seguma planēšana vai profilēšana vismaz 50 000 m</w:t>
      </w:r>
      <w:r w:rsidRPr="003C1B1D">
        <w:rPr>
          <w:rFonts w:ascii="Times New Roman" w:eastAsia="Calibri" w:hAnsi="Times New Roman" w:cs="Times New Roman"/>
          <w:i/>
          <w:iCs/>
          <w:kern w:val="0"/>
          <w:sz w:val="24"/>
          <w:szCs w:val="24"/>
          <w:vertAlign w:val="superscript"/>
          <w:lang w:eastAsia="lv-LV"/>
          <w14:ligatures w14:val="none"/>
        </w:rPr>
        <w:t>2</w:t>
      </w:r>
      <w:r w:rsidRPr="003C1B1D">
        <w:rPr>
          <w:rFonts w:ascii="Times New Roman" w:eastAsia="Calibri" w:hAnsi="Times New Roman" w:cs="Times New Roman"/>
          <w:i/>
          <w:iCs/>
          <w:kern w:val="0"/>
          <w:sz w:val="24"/>
          <w:szCs w:val="24"/>
          <w:lang w:eastAsia="lv-LV"/>
          <w14:ligatures w14:val="none"/>
        </w:rPr>
        <w:t xml:space="preserve"> (piecdesmit </w:t>
      </w:r>
      <w:r w:rsidRPr="003C1B1D">
        <w:rPr>
          <w:rFonts w:ascii="Times New Roman" w:eastAsia="Times New Roman" w:hAnsi="Times New Roman" w:cs="Times New Roman"/>
          <w:i/>
          <w:iCs/>
          <w:kern w:val="0"/>
          <w:sz w:val="24"/>
          <w:szCs w:val="24"/>
          <w:lang w:eastAsia="lv-LV"/>
          <w14:ligatures w14:val="none"/>
        </w:rPr>
        <w:t>tūkstoši kvadrātmetri</w:t>
      </w:r>
      <w:r w:rsidRPr="003C1B1D">
        <w:rPr>
          <w:rFonts w:ascii="Times New Roman" w:eastAsia="Calibri" w:hAnsi="Times New Roman" w:cs="Times New Roman"/>
          <w:i/>
          <w:iCs/>
          <w:kern w:val="0"/>
          <w:sz w:val="24"/>
          <w:szCs w:val="24"/>
          <w:lang w:eastAsia="lv-LV"/>
          <w14:ligatures w14:val="none"/>
        </w:rPr>
        <w:t>);</w:t>
      </w:r>
    </w:p>
    <w:p w14:paraId="682222E4" w14:textId="77777777" w:rsidR="00360983" w:rsidRPr="003C1B1D" w:rsidRDefault="00360983" w:rsidP="00360983">
      <w:pPr>
        <w:widowControl w:val="0"/>
        <w:autoSpaceDE w:val="0"/>
        <w:autoSpaceDN w:val="0"/>
        <w:adjustRightInd w:val="0"/>
        <w:spacing w:after="0" w:line="240" w:lineRule="auto"/>
        <w:ind w:left="113" w:right="113"/>
        <w:jc w:val="both"/>
        <w:rPr>
          <w:rFonts w:ascii="Times New Roman" w:eastAsia="Calibri" w:hAnsi="Times New Roman" w:cs="Times New Roman"/>
          <w:i/>
          <w:iCs/>
          <w:kern w:val="0"/>
          <w:sz w:val="24"/>
          <w:szCs w:val="24"/>
          <w:lang w:eastAsia="lv-LV"/>
          <w14:ligatures w14:val="none"/>
        </w:rPr>
      </w:pPr>
      <w:r w:rsidRPr="003C1B1D">
        <w:rPr>
          <w:rFonts w:ascii="Times New Roman" w:eastAsia="Calibri" w:hAnsi="Times New Roman" w:cs="Times New Roman"/>
          <w:i/>
          <w:iCs/>
          <w:kern w:val="0"/>
          <w:sz w:val="24"/>
          <w:szCs w:val="24"/>
          <w:lang w:eastAsia="lv-LV"/>
          <w14:ligatures w14:val="none"/>
        </w:rPr>
        <w:t xml:space="preserve">3.11.5. </w:t>
      </w:r>
      <w:r w:rsidRPr="003C1B1D">
        <w:rPr>
          <w:rFonts w:ascii="Times New Roman" w:eastAsia="Calibri" w:hAnsi="Times New Roman" w:cs="Times New Roman"/>
          <w:b/>
          <w:bCs/>
          <w:i/>
          <w:iCs/>
          <w:kern w:val="0"/>
          <w:sz w:val="24"/>
          <w:szCs w:val="24"/>
          <w:lang w:eastAsia="lv-LV"/>
          <w14:ligatures w14:val="none"/>
        </w:rPr>
        <w:t>uzturēšanas darbu vadītājam</w:t>
      </w:r>
      <w:r w:rsidRPr="003C1B1D">
        <w:rPr>
          <w:rFonts w:ascii="Times New Roman" w:eastAsia="Calibri" w:hAnsi="Times New Roman" w:cs="Times New Roman"/>
          <w:i/>
          <w:iCs/>
          <w:kern w:val="0"/>
          <w:sz w:val="24"/>
          <w:szCs w:val="24"/>
          <w:lang w:eastAsia="lv-LV"/>
          <w14:ligatures w14:val="none"/>
        </w:rPr>
        <w:t xml:space="preserve">, kurš veiks iepirkuma priekšmetā paredzēto ielu uzturēšanas darbu vadīšanu un kuram ir pieredze ne vairāk kā 10 (desmit) iepriekšējos gados pilsētas ielu uzturēšanas darbu vadīšanā, ar nosacījumu, ka pilsētas ielu uzturēšanas darbu ietvaros ir veikta ielu un tiltu brauktuvju </w:t>
      </w:r>
      <w:proofErr w:type="spellStart"/>
      <w:r w:rsidRPr="003C1B1D">
        <w:rPr>
          <w:rFonts w:ascii="Times New Roman" w:eastAsia="Calibri" w:hAnsi="Times New Roman" w:cs="Times New Roman"/>
          <w:i/>
          <w:iCs/>
          <w:kern w:val="0"/>
          <w:sz w:val="24"/>
          <w:szCs w:val="24"/>
          <w:lang w:eastAsia="lv-LV"/>
          <w14:ligatures w14:val="none"/>
        </w:rPr>
        <w:t>slīdamības</w:t>
      </w:r>
      <w:proofErr w:type="spellEnd"/>
      <w:r w:rsidRPr="003C1B1D">
        <w:rPr>
          <w:rFonts w:ascii="Times New Roman" w:eastAsia="Calibri" w:hAnsi="Times New Roman" w:cs="Times New Roman"/>
          <w:i/>
          <w:iCs/>
          <w:kern w:val="0"/>
          <w:sz w:val="24"/>
          <w:szCs w:val="24"/>
          <w:lang w:eastAsia="lv-LV"/>
          <w14:ligatures w14:val="none"/>
        </w:rPr>
        <w:t xml:space="preserve"> samazināšana ar samitrinātās sāls tehnoloģiju vismaz 25 000 000 m</w:t>
      </w:r>
      <w:r w:rsidRPr="003C1B1D">
        <w:rPr>
          <w:rFonts w:ascii="Times New Roman" w:eastAsia="Calibri" w:hAnsi="Times New Roman" w:cs="Times New Roman"/>
          <w:i/>
          <w:iCs/>
          <w:kern w:val="0"/>
          <w:sz w:val="24"/>
          <w:szCs w:val="24"/>
          <w:vertAlign w:val="superscript"/>
          <w:lang w:eastAsia="lv-LV"/>
          <w14:ligatures w14:val="none"/>
        </w:rPr>
        <w:t>2</w:t>
      </w:r>
      <w:r w:rsidRPr="003C1B1D">
        <w:rPr>
          <w:rFonts w:ascii="Times New Roman" w:eastAsia="Calibri" w:hAnsi="Times New Roman" w:cs="Times New Roman"/>
          <w:i/>
          <w:iCs/>
          <w:kern w:val="0"/>
          <w:sz w:val="24"/>
          <w:szCs w:val="24"/>
          <w:lang w:eastAsia="lv-LV"/>
          <w14:ligatures w14:val="none"/>
        </w:rPr>
        <w:t xml:space="preserve"> (divdesmit pieci miljoni </w:t>
      </w:r>
      <w:r w:rsidRPr="003C1B1D">
        <w:rPr>
          <w:rFonts w:ascii="Times New Roman" w:eastAsia="Times New Roman" w:hAnsi="Times New Roman" w:cs="Times New Roman"/>
          <w:i/>
          <w:iCs/>
          <w:kern w:val="0"/>
          <w:sz w:val="24"/>
          <w:szCs w:val="24"/>
          <w:lang w:eastAsia="lv-LV"/>
          <w14:ligatures w14:val="none"/>
        </w:rPr>
        <w:t>kvadrātmetri</w:t>
      </w:r>
      <w:r w:rsidRPr="003C1B1D">
        <w:rPr>
          <w:rFonts w:ascii="Times New Roman" w:eastAsia="Calibri" w:hAnsi="Times New Roman" w:cs="Times New Roman"/>
          <w:i/>
          <w:iCs/>
          <w:kern w:val="0"/>
          <w:sz w:val="24"/>
          <w:szCs w:val="24"/>
          <w:lang w:eastAsia="lv-LV"/>
          <w14:ligatures w14:val="none"/>
        </w:rPr>
        <w:t>);</w:t>
      </w:r>
    </w:p>
    <w:p w14:paraId="00A1723A" w14:textId="77777777" w:rsidR="00360983" w:rsidRPr="003C1B1D" w:rsidRDefault="00360983" w:rsidP="00360983">
      <w:pPr>
        <w:widowControl w:val="0"/>
        <w:autoSpaceDE w:val="0"/>
        <w:autoSpaceDN w:val="0"/>
        <w:adjustRightInd w:val="0"/>
        <w:spacing w:after="0" w:line="240" w:lineRule="auto"/>
        <w:ind w:left="113" w:right="113"/>
        <w:jc w:val="both"/>
        <w:rPr>
          <w:rFonts w:ascii="Times New Roman" w:eastAsia="Calibri" w:hAnsi="Times New Roman" w:cs="Times New Roman"/>
          <w:i/>
          <w:iCs/>
          <w:kern w:val="0"/>
          <w:sz w:val="24"/>
          <w:szCs w:val="24"/>
          <w:lang w:eastAsia="lv-LV"/>
          <w14:ligatures w14:val="none"/>
        </w:rPr>
      </w:pPr>
      <w:r w:rsidRPr="003C1B1D">
        <w:rPr>
          <w:rFonts w:ascii="Times New Roman" w:eastAsia="Calibri" w:hAnsi="Times New Roman" w:cs="Times New Roman"/>
          <w:i/>
          <w:iCs/>
          <w:kern w:val="0"/>
          <w:sz w:val="24"/>
          <w:szCs w:val="24"/>
          <w:lang w:eastAsia="lv-LV"/>
          <w14:ligatures w14:val="none"/>
        </w:rPr>
        <w:t xml:space="preserve">3.11.6. </w:t>
      </w:r>
      <w:r w:rsidRPr="003C1B1D">
        <w:rPr>
          <w:rFonts w:ascii="Times New Roman" w:eastAsia="Calibri" w:hAnsi="Times New Roman" w:cs="Times New Roman"/>
          <w:b/>
          <w:bCs/>
          <w:i/>
          <w:iCs/>
          <w:kern w:val="0"/>
          <w:sz w:val="24"/>
          <w:szCs w:val="24"/>
          <w:lang w:eastAsia="lv-LV"/>
          <w14:ligatures w14:val="none"/>
        </w:rPr>
        <w:t>uzturēšanas darbu vadītājam</w:t>
      </w:r>
      <w:r w:rsidRPr="003C1B1D">
        <w:rPr>
          <w:rFonts w:ascii="Times New Roman" w:eastAsia="Calibri" w:hAnsi="Times New Roman" w:cs="Times New Roman"/>
          <w:i/>
          <w:iCs/>
          <w:kern w:val="0"/>
          <w:sz w:val="24"/>
          <w:szCs w:val="24"/>
          <w:lang w:eastAsia="lv-LV"/>
          <w14:ligatures w14:val="none"/>
        </w:rPr>
        <w:t>, kurš veiks iepirkuma priekšmetā paredzēto ielu uzturēšanas darbu vadīšanu un kuram ir pieredze ne vairāk kā 10 (desmit) iepriekšējos gados pilsētas ielu uzturēšanas darbu vadīšanā, ar nosacījumu, ka pilsētas ielu uzturēšanas darbu ietvaros ir veikta ielu un tiltu brauktuvju mehanizētā attīrīšana (no putekļiem, smilšu sanesumiem un netīrumiem u.tml.) vismaz 2500 km (divi tūkstoši pieci simti kilometri);</w:t>
      </w:r>
    </w:p>
    <w:p w14:paraId="4CA7D60A" w14:textId="77777777" w:rsidR="00360983" w:rsidRPr="003C1B1D" w:rsidRDefault="00360983" w:rsidP="00360983">
      <w:pPr>
        <w:widowControl w:val="0"/>
        <w:autoSpaceDE w:val="0"/>
        <w:autoSpaceDN w:val="0"/>
        <w:adjustRightInd w:val="0"/>
        <w:spacing w:after="0" w:line="240" w:lineRule="auto"/>
        <w:ind w:left="113" w:right="113"/>
        <w:jc w:val="both"/>
        <w:rPr>
          <w:rFonts w:ascii="Times New Roman" w:eastAsia="Calibri" w:hAnsi="Times New Roman" w:cs="Times New Roman"/>
          <w:i/>
          <w:iCs/>
          <w:kern w:val="0"/>
          <w:sz w:val="24"/>
          <w:szCs w:val="24"/>
          <w:lang w:eastAsia="lv-LV"/>
          <w14:ligatures w14:val="none"/>
        </w:rPr>
      </w:pPr>
      <w:r w:rsidRPr="003C1B1D">
        <w:rPr>
          <w:rFonts w:ascii="Times New Roman" w:eastAsia="Calibri" w:hAnsi="Times New Roman" w:cs="Times New Roman"/>
          <w:i/>
          <w:iCs/>
          <w:kern w:val="0"/>
          <w:sz w:val="24"/>
          <w:szCs w:val="24"/>
          <w:lang w:eastAsia="lv-LV"/>
          <w14:ligatures w14:val="none"/>
        </w:rPr>
        <w:t>3.11.7.</w:t>
      </w:r>
      <w:r w:rsidRPr="003C1B1D">
        <w:rPr>
          <w:rFonts w:ascii="Times New Roman" w:eastAsia="Calibri" w:hAnsi="Times New Roman" w:cs="Times New Roman"/>
          <w:b/>
          <w:bCs/>
          <w:i/>
          <w:iCs/>
          <w:kern w:val="0"/>
          <w:sz w:val="24"/>
          <w:szCs w:val="24"/>
          <w:lang w:eastAsia="lv-LV"/>
          <w14:ligatures w14:val="none"/>
        </w:rPr>
        <w:t xml:space="preserve"> uzturēšanas darbu vadītājam</w:t>
      </w:r>
      <w:r w:rsidRPr="003C1B1D">
        <w:rPr>
          <w:rFonts w:ascii="Times New Roman" w:eastAsia="Calibri" w:hAnsi="Times New Roman" w:cs="Times New Roman"/>
          <w:i/>
          <w:iCs/>
          <w:kern w:val="0"/>
          <w:sz w:val="24"/>
          <w:szCs w:val="24"/>
          <w:lang w:eastAsia="lv-LV"/>
          <w14:ligatures w14:val="none"/>
        </w:rPr>
        <w:t>, kurš veiks iepirkuma priekšmetā paredzēto ielu uzturēšanas darbu vadīšanu un kuram ir pieredze ne vairāk kā 10 (desmit) iepriekšējos gados pilsētas ielu uzturēšanas darbu vadīšanā, ar nosacījumu, ka pilsētas ielu uzturēšanas darbu ietvaros ir veikta vismaz 50 (piecdesmit) sabiedriskā transporta pieturvietu uzturēšana (atkritumu savākšana no urnām, platformu uzkopšana).”</w:t>
      </w:r>
    </w:p>
    <w:p w14:paraId="5DCB1599" w14:textId="77777777" w:rsidR="00360983" w:rsidRPr="003C1B1D" w:rsidRDefault="00360983" w:rsidP="00360983">
      <w:pPr>
        <w:spacing w:after="0" w:line="240" w:lineRule="auto"/>
        <w:ind w:left="-190" w:right="113"/>
        <w:jc w:val="both"/>
        <w:rPr>
          <w:rFonts w:ascii="Times New Roman" w:eastAsia="Times New Roman" w:hAnsi="Times New Roman" w:cs="Times New Roman"/>
          <w:kern w:val="0"/>
          <w:sz w:val="24"/>
          <w:szCs w:val="24"/>
          <w:lang w:eastAsia="lv-LV"/>
          <w14:ligatures w14:val="none"/>
        </w:rPr>
      </w:pPr>
    </w:p>
    <w:p w14:paraId="53087D53" w14:textId="040F24E8" w:rsidR="00360983" w:rsidRPr="003C1B1D" w:rsidRDefault="00360983" w:rsidP="00360983">
      <w:pPr>
        <w:ind w:firstLine="720"/>
        <w:jc w:val="both"/>
        <w:rPr>
          <w:rFonts w:ascii="Times New Roman" w:hAnsi="Times New Roman" w:cs="Times New Roman"/>
          <w:sz w:val="24"/>
          <w:szCs w:val="24"/>
          <w:lang w:eastAsia="ar-SA"/>
        </w:rPr>
      </w:pPr>
      <w:r w:rsidRPr="003C1B1D">
        <w:rPr>
          <w:rFonts w:ascii="Times New Roman" w:eastAsia="Times New Roman" w:hAnsi="Times New Roman" w:cs="Times New Roman"/>
          <w:kern w:val="0"/>
          <w:sz w:val="24"/>
          <w:szCs w:val="24"/>
          <w:lang w:eastAsia="lv-LV"/>
          <w14:ligatures w14:val="none"/>
        </w:rPr>
        <w:t>Nolikuma 3.8. un 3.11.</w:t>
      </w:r>
      <w:r w:rsidR="003C1B1D">
        <w:rPr>
          <w:rFonts w:ascii="Times New Roman" w:eastAsia="Times New Roman" w:hAnsi="Times New Roman" w:cs="Times New Roman"/>
          <w:kern w:val="0"/>
          <w:sz w:val="24"/>
          <w:szCs w:val="24"/>
          <w:lang w:eastAsia="lv-LV"/>
          <w14:ligatures w14:val="none"/>
        </w:rPr>
        <w:t>apakš</w:t>
      </w:r>
      <w:r w:rsidRPr="003C1B1D">
        <w:rPr>
          <w:rFonts w:ascii="Times New Roman" w:eastAsia="Times New Roman" w:hAnsi="Times New Roman" w:cs="Times New Roman"/>
          <w:kern w:val="0"/>
          <w:sz w:val="24"/>
          <w:szCs w:val="24"/>
          <w:lang w:eastAsia="lv-LV"/>
          <w14:ligatures w14:val="none"/>
        </w:rPr>
        <w:t>punktā izvirzītās pieredzes prasības pretendentam un pretendenta personālam nolikumā noteiktajā redakcijā pēc būtības ir apliecināmas ar pieredzi pilsētas ielu uzturēšanas darbu veikšanā, izvērtējot nolikumā noteikto, vēršam uzmanību</w:t>
      </w:r>
      <w:r w:rsidRPr="003C1B1D">
        <w:rPr>
          <w:rFonts w:ascii="Times New Roman" w:hAnsi="Times New Roman" w:cs="Times New Roman"/>
          <w:bCs/>
          <w:sz w:val="24"/>
          <w:szCs w:val="24"/>
          <w:lang w:eastAsia="lv-LV"/>
        </w:rPr>
        <w:t xml:space="preserve">, ka pieredzes apliecināšanai norādītie darbu veidi kā </w:t>
      </w:r>
      <w:r w:rsidRPr="003C1B1D">
        <w:rPr>
          <w:rFonts w:ascii="Times New Roman" w:eastAsia="Times New Roman" w:hAnsi="Times New Roman" w:cs="Times New Roman"/>
          <w:i/>
          <w:iCs/>
          <w:kern w:val="0"/>
          <w:sz w:val="24"/>
          <w:szCs w:val="24"/>
          <w:lang w:eastAsia="lv-LV"/>
          <w14:ligatures w14:val="none"/>
        </w:rPr>
        <w:t>asfaltbetona seguma bedrīšu remonts ar karsto asfaltbetonu</w:t>
      </w:r>
      <w:r w:rsidRPr="003C1B1D">
        <w:rPr>
          <w:rFonts w:ascii="Times New Roman" w:hAnsi="Times New Roman" w:cs="Times New Roman"/>
          <w:sz w:val="24"/>
          <w:szCs w:val="24"/>
          <w:lang w:eastAsia="ar-SA"/>
        </w:rPr>
        <w:t xml:space="preserve">, </w:t>
      </w:r>
      <w:r w:rsidRPr="003C1B1D">
        <w:rPr>
          <w:rFonts w:ascii="Times New Roman" w:eastAsia="Times New Roman" w:hAnsi="Times New Roman" w:cs="Times New Roman"/>
          <w:i/>
          <w:iCs/>
          <w:kern w:val="0"/>
          <w:sz w:val="24"/>
          <w:szCs w:val="24"/>
          <w:lang w:eastAsia="lv-LV"/>
          <w14:ligatures w14:val="none"/>
        </w:rPr>
        <w:t>asfaltbetona seguma bedrīšu remonts ar auksto asfaltbetonu</w:t>
      </w:r>
      <w:r w:rsidRPr="003C1B1D">
        <w:rPr>
          <w:rFonts w:ascii="Times New Roman" w:hAnsi="Times New Roman" w:cs="Times New Roman"/>
          <w:sz w:val="24"/>
          <w:szCs w:val="24"/>
          <w:lang w:eastAsia="ar-SA"/>
        </w:rPr>
        <w:t>,</w:t>
      </w:r>
      <w:r w:rsidRPr="003C1B1D">
        <w:rPr>
          <w:rFonts w:ascii="Times New Roman" w:eastAsia="Times New Roman" w:hAnsi="Times New Roman" w:cs="Times New Roman"/>
          <w:i/>
          <w:iCs/>
          <w:kern w:val="0"/>
          <w:sz w:val="24"/>
          <w:szCs w:val="24"/>
          <w:lang w:eastAsia="lv-LV"/>
          <w14:ligatures w14:val="none"/>
        </w:rPr>
        <w:t xml:space="preserve"> ielu vai tiltu brauktuvju </w:t>
      </w:r>
      <w:proofErr w:type="spellStart"/>
      <w:r w:rsidRPr="003C1B1D">
        <w:rPr>
          <w:rFonts w:ascii="Times New Roman" w:eastAsia="Times New Roman" w:hAnsi="Times New Roman" w:cs="Times New Roman"/>
          <w:i/>
          <w:iCs/>
          <w:kern w:val="0"/>
          <w:sz w:val="24"/>
          <w:szCs w:val="24"/>
          <w:lang w:eastAsia="lv-LV"/>
          <w14:ligatures w14:val="none"/>
        </w:rPr>
        <w:t>slīdamības</w:t>
      </w:r>
      <w:proofErr w:type="spellEnd"/>
      <w:r w:rsidRPr="003C1B1D">
        <w:rPr>
          <w:rFonts w:ascii="Times New Roman" w:eastAsia="Times New Roman" w:hAnsi="Times New Roman" w:cs="Times New Roman"/>
          <w:i/>
          <w:iCs/>
          <w:kern w:val="0"/>
          <w:sz w:val="24"/>
          <w:szCs w:val="24"/>
          <w:lang w:eastAsia="lv-LV"/>
          <w14:ligatures w14:val="none"/>
        </w:rPr>
        <w:t xml:space="preserve"> samazināšana ar samitrinātās sāls tehnoloģiju, ielu vai tiltu brauktuvju mehanizētā attīrīšana, šķembu vai grants seguma planēšana vai profilēšana un sabiedriskā transporta pieturvietu </w:t>
      </w:r>
      <w:r w:rsidRPr="003C1B1D">
        <w:rPr>
          <w:rFonts w:ascii="Times New Roman" w:hAnsi="Times New Roman" w:cs="Times New Roman"/>
          <w:sz w:val="24"/>
          <w:szCs w:val="24"/>
          <w:lang w:eastAsia="ar-SA"/>
        </w:rPr>
        <w:t xml:space="preserve">ir veicami tehnoloģiski vienādi gan uz ielām, gan ceļiem. To tehnoloģija un veikšanas kārtība nav atkarīga no tā, vai šādi darbi tiek veikti uz ielām, vai uz autoceļiem (t.i., tos neietekmē nedz ceļa izmantošanas intensitāte, nedz gājēju plūsma, nedz citi ielām vairāk raksturīgi apstākļi). Vēršam uzmanību, ka tādi darbi, kā asfaltbetona seguma bedrīšu remonts ar auksto asfaltbetonu un ar karsto asfaltbetonu tiek veikti kā īslaicīgie darbi, līdz ar to arī darba drošības, satiksmes organizēšanas un pārējās prasības ir faktiski identiskas šādus darbus veicot gan uz ielām, gan ceļiem. </w:t>
      </w:r>
    </w:p>
    <w:p w14:paraId="07BCC4D4" w14:textId="433C2985" w:rsidR="00360983" w:rsidRPr="003C1B1D" w:rsidRDefault="00360983" w:rsidP="00360983">
      <w:pPr>
        <w:ind w:firstLine="720"/>
        <w:jc w:val="both"/>
        <w:rPr>
          <w:rFonts w:ascii="Times New Roman" w:hAnsi="Times New Roman" w:cs="Times New Roman"/>
          <w:sz w:val="24"/>
          <w:szCs w:val="24"/>
          <w:lang w:eastAsia="ar-SA"/>
        </w:rPr>
      </w:pPr>
      <w:r w:rsidRPr="003C1B1D">
        <w:rPr>
          <w:rFonts w:ascii="Times New Roman" w:hAnsi="Times New Roman" w:cs="Times New Roman"/>
          <w:sz w:val="24"/>
          <w:szCs w:val="24"/>
          <w:lang w:eastAsia="ar-SA"/>
        </w:rPr>
        <w:t xml:space="preserve">Papildus augstāk minētajiem argumentiem, norādām, ka vairākas valsts pilsētas, kā Ogre, Iepirkums </w:t>
      </w:r>
      <w:r w:rsidR="004128E7">
        <w:rPr>
          <w:rFonts w:ascii="Times New Roman" w:hAnsi="Times New Roman" w:cs="Times New Roman"/>
          <w:sz w:val="24"/>
          <w:szCs w:val="24"/>
          <w:lang w:eastAsia="ar-SA"/>
        </w:rPr>
        <w:t>–</w:t>
      </w:r>
      <w:r w:rsidRPr="003C1B1D">
        <w:rPr>
          <w:rFonts w:ascii="Times New Roman" w:hAnsi="Times New Roman" w:cs="Times New Roman"/>
          <w:sz w:val="24"/>
          <w:szCs w:val="24"/>
          <w:lang w:eastAsia="ar-SA"/>
        </w:rPr>
        <w:t xml:space="preserve"> “</w:t>
      </w:r>
      <w:r w:rsidRPr="003C1B1D">
        <w:rPr>
          <w:rFonts w:ascii="Times New Roman" w:hAnsi="Times New Roman" w:cs="Times New Roman"/>
          <w:color w:val="333333"/>
          <w:sz w:val="24"/>
          <w:szCs w:val="24"/>
          <w:shd w:val="clear" w:color="auto" w:fill="FFFFFF"/>
        </w:rPr>
        <w:t xml:space="preserve">Ogres pilsētas ielu un stāvlaukumu uzturēšanas darbi 2024. gadam”  </w:t>
      </w:r>
      <w:hyperlink r:id="rId8" w:history="1">
        <w:r w:rsidRPr="003C1B1D">
          <w:rPr>
            <w:rStyle w:val="Hipersaite"/>
            <w:rFonts w:ascii="Times New Roman" w:hAnsi="Times New Roman"/>
            <w:sz w:val="24"/>
            <w:szCs w:val="24"/>
            <w:shd w:val="clear" w:color="auto" w:fill="FFFFFF"/>
          </w:rPr>
          <w:t>https://www.eis.gov.lv/EKEIS/Supplier/Procurement/115560</w:t>
        </w:r>
      </w:hyperlink>
      <w:r w:rsidRPr="003C1B1D">
        <w:rPr>
          <w:rFonts w:ascii="Times New Roman" w:hAnsi="Times New Roman" w:cs="Times New Roman"/>
          <w:color w:val="333333"/>
          <w:sz w:val="24"/>
          <w:szCs w:val="24"/>
          <w:shd w:val="clear" w:color="auto" w:fill="FFFFFF"/>
        </w:rPr>
        <w:t xml:space="preserve"> un Rēzekne </w:t>
      </w:r>
      <w:r w:rsidR="003C1B1D">
        <w:rPr>
          <w:rFonts w:ascii="Times New Roman" w:hAnsi="Times New Roman" w:cs="Times New Roman"/>
          <w:color w:val="333333"/>
          <w:sz w:val="24"/>
          <w:szCs w:val="24"/>
          <w:shd w:val="clear" w:color="auto" w:fill="FFFFFF"/>
        </w:rPr>
        <w:t xml:space="preserve">– </w:t>
      </w:r>
      <w:r w:rsidRPr="003C1B1D">
        <w:rPr>
          <w:rFonts w:ascii="Times New Roman" w:hAnsi="Times New Roman" w:cs="Times New Roman"/>
          <w:color w:val="333333"/>
          <w:sz w:val="24"/>
          <w:szCs w:val="24"/>
          <w:shd w:val="clear" w:color="auto" w:fill="FFFFFF"/>
        </w:rPr>
        <w:t>Iepirkums</w:t>
      </w:r>
      <w:r w:rsidR="003C1B1D">
        <w:rPr>
          <w:rFonts w:ascii="Times New Roman" w:hAnsi="Times New Roman" w:cs="Times New Roman"/>
          <w:color w:val="333333"/>
          <w:sz w:val="24"/>
          <w:szCs w:val="24"/>
          <w:shd w:val="clear" w:color="auto" w:fill="FFFFFF"/>
        </w:rPr>
        <w:t xml:space="preserve"> </w:t>
      </w:r>
      <w:r w:rsidRPr="003C1B1D">
        <w:rPr>
          <w:rFonts w:ascii="Times New Roman" w:hAnsi="Times New Roman" w:cs="Times New Roman"/>
          <w:color w:val="333333"/>
          <w:sz w:val="24"/>
          <w:szCs w:val="24"/>
          <w:shd w:val="clear" w:color="auto" w:fill="FFFFFF"/>
        </w:rPr>
        <w:t xml:space="preserve">“Rēzeknes pilsētas ielu, tajā skaitā tranzīta ielu, remontdarbi un ikdienas uzturēšana” </w:t>
      </w:r>
      <w:hyperlink r:id="rId9" w:history="1">
        <w:r w:rsidRPr="003C1B1D">
          <w:rPr>
            <w:rStyle w:val="Hipersaite"/>
            <w:rFonts w:ascii="Times New Roman" w:hAnsi="Times New Roman"/>
            <w:sz w:val="24"/>
            <w:szCs w:val="24"/>
            <w:shd w:val="clear" w:color="auto" w:fill="FFFFFF"/>
          </w:rPr>
          <w:t>https://www.eis.gov.lv/EKEIS/Supplier/Procurement/110476</w:t>
        </w:r>
      </w:hyperlink>
      <w:r w:rsidRPr="003C1B1D">
        <w:rPr>
          <w:rFonts w:ascii="Times New Roman" w:hAnsi="Times New Roman" w:cs="Times New Roman"/>
          <w:sz w:val="24"/>
          <w:szCs w:val="24"/>
          <w:lang w:eastAsia="ar-SA"/>
        </w:rPr>
        <w:t xml:space="preserve"> organizējot pilsētu ikdienas ielu uzturēšanas darbu iepirkumus, attiecībā uz pretendentu pieredzes kvalifikācijas prasībām, iepirkuma organizēšanas procesa laikā ir atteikušās no specifisku pieredzes prasību noteikšanas uz ikdienas uzturēšanas darbu veikšanas vietu vai atzinušas autoceļu uzturēšanas darbu veikšanu, kā līdzvērtīgu pieredzi pilsētas ielu uzturēšanas darbu veikšanai, tādejādi palielinot konkurenci un potenciāli saņemot saimnieciski izdevīgākus piedāvājumus.</w:t>
      </w:r>
    </w:p>
    <w:p w14:paraId="6FD7AD2A" w14:textId="6AF46C28" w:rsidR="00360983" w:rsidRPr="003C1B1D" w:rsidRDefault="00360983" w:rsidP="00360983">
      <w:pPr>
        <w:tabs>
          <w:tab w:val="left" w:pos="1365"/>
        </w:tabs>
        <w:jc w:val="both"/>
        <w:rPr>
          <w:rFonts w:ascii="Times New Roman" w:hAnsi="Times New Roman" w:cs="Times New Roman"/>
          <w:sz w:val="24"/>
          <w:szCs w:val="24"/>
        </w:rPr>
      </w:pPr>
      <w:r w:rsidRPr="003C1B1D">
        <w:rPr>
          <w:rFonts w:ascii="Times New Roman" w:hAnsi="Times New Roman" w:cs="Times New Roman"/>
          <w:b/>
          <w:bCs/>
          <w:color w:val="000000"/>
          <w:kern w:val="0"/>
          <w:sz w:val="24"/>
          <w:szCs w:val="24"/>
          <w:shd w:val="clear" w:color="auto" w:fill="FFFFFF"/>
          <w14:ligatures w14:val="none"/>
        </w:rPr>
        <w:t>Ņemot vērā augstāk minēto</w:t>
      </w:r>
      <w:r w:rsidRPr="003C1B1D">
        <w:rPr>
          <w:rFonts w:ascii="Times New Roman" w:hAnsi="Times New Roman" w:cs="Times New Roman"/>
          <w:b/>
          <w:bCs/>
          <w:color w:val="000000"/>
          <w:kern w:val="0"/>
          <w:sz w:val="24"/>
          <w:szCs w:val="24"/>
          <w:lang w:eastAsia="lv-LV"/>
          <w14:ligatures w14:val="none"/>
        </w:rPr>
        <w:t>, lūdzam apstiprināt, ka par atbilstošu Iepirkuma nolikuma 3.8. un 3.11</w:t>
      </w:r>
      <w:r w:rsidRPr="003C1B1D">
        <w:rPr>
          <w:rFonts w:ascii="Times New Roman" w:hAnsi="Times New Roman" w:cs="Times New Roman"/>
          <w:b/>
          <w:bCs/>
          <w:color w:val="000000"/>
          <w:kern w:val="0"/>
          <w:sz w:val="24"/>
          <w:szCs w:val="24"/>
          <w14:ligatures w14:val="none"/>
        </w:rPr>
        <w:t xml:space="preserve">. </w:t>
      </w:r>
      <w:r w:rsidR="003C1B1D">
        <w:rPr>
          <w:rFonts w:ascii="Times New Roman" w:hAnsi="Times New Roman" w:cs="Times New Roman"/>
          <w:b/>
          <w:bCs/>
          <w:color w:val="000000"/>
          <w:kern w:val="0"/>
          <w:sz w:val="24"/>
          <w:szCs w:val="24"/>
          <w14:ligatures w14:val="none"/>
        </w:rPr>
        <w:t>apakš</w:t>
      </w:r>
      <w:r w:rsidRPr="003C1B1D">
        <w:rPr>
          <w:rFonts w:ascii="Times New Roman" w:hAnsi="Times New Roman" w:cs="Times New Roman"/>
          <w:b/>
          <w:bCs/>
          <w:color w:val="000000"/>
          <w:kern w:val="0"/>
          <w:sz w:val="24"/>
          <w:szCs w:val="24"/>
          <w14:ligatures w14:val="none"/>
        </w:rPr>
        <w:t>punktā izvirzītajām pretendenta un pretendenta personāla pieredzes prasībām tiks uzskatīta arī pieredze</w:t>
      </w:r>
      <w:r w:rsidR="004128E7">
        <w:rPr>
          <w:rFonts w:ascii="Times New Roman" w:hAnsi="Times New Roman" w:cs="Times New Roman"/>
          <w:b/>
          <w:bCs/>
          <w:color w:val="000000"/>
          <w:kern w:val="0"/>
          <w:sz w:val="24"/>
          <w:szCs w:val="24"/>
          <w14:ligatures w14:val="none"/>
        </w:rPr>
        <w:t>,</w:t>
      </w:r>
      <w:r w:rsidRPr="003C1B1D">
        <w:rPr>
          <w:rFonts w:ascii="Times New Roman" w:hAnsi="Times New Roman" w:cs="Times New Roman"/>
          <w:b/>
          <w:bCs/>
          <w:color w:val="000000"/>
          <w:kern w:val="0"/>
          <w:sz w:val="24"/>
          <w:szCs w:val="24"/>
          <w14:ligatures w14:val="none"/>
        </w:rPr>
        <w:t xml:space="preserve"> kas iegūta līdzvērtīgu darbu veikšanā uz autoceļiem. </w:t>
      </w:r>
      <w:r w:rsidRPr="003C1B1D">
        <w:rPr>
          <w:rFonts w:ascii="Times New Roman" w:hAnsi="Times New Roman" w:cs="Times New Roman"/>
          <w:sz w:val="24"/>
          <w:szCs w:val="24"/>
        </w:rPr>
        <w:t>Vēršam uzmanību, ja uz uzdoto jautājumu atbilde ir apstiprinoša, tad lūdzam veikt attiecīgos grozījumus nolikumā.</w:t>
      </w:r>
    </w:p>
    <w:p w14:paraId="73378B68" w14:textId="77777777" w:rsidR="003C1B1D" w:rsidRPr="003C1B1D" w:rsidRDefault="003C1B1D" w:rsidP="003C1B1D">
      <w:pPr>
        <w:jc w:val="both"/>
        <w:rPr>
          <w:rFonts w:ascii="Times New Roman" w:hAnsi="Times New Roman" w:cs="Times New Roman"/>
          <w:sz w:val="24"/>
          <w:szCs w:val="24"/>
        </w:rPr>
      </w:pPr>
      <w:r w:rsidRPr="003C1B1D">
        <w:rPr>
          <w:rFonts w:ascii="Times New Roman" w:hAnsi="Times New Roman" w:cs="Times New Roman"/>
          <w:b/>
          <w:bCs/>
          <w:sz w:val="24"/>
          <w:szCs w:val="24"/>
        </w:rPr>
        <w:t>Atbilde</w:t>
      </w:r>
      <w:r w:rsidRPr="003C1B1D">
        <w:rPr>
          <w:rFonts w:ascii="Times New Roman" w:hAnsi="Times New Roman" w:cs="Times New Roman"/>
          <w:sz w:val="24"/>
          <w:szCs w:val="24"/>
        </w:rPr>
        <w:t>:</w:t>
      </w:r>
    </w:p>
    <w:p w14:paraId="69B69D9F" w14:textId="48F7F164" w:rsidR="003C1B1D" w:rsidRPr="003C1B1D" w:rsidRDefault="003C1B1D" w:rsidP="00FE0ABA">
      <w:pPr>
        <w:pStyle w:val="Bezatstarpm"/>
        <w:ind w:left="360"/>
        <w:jc w:val="both"/>
        <w:rPr>
          <w:rFonts w:ascii="Times New Roman" w:hAnsi="Times New Roman" w:cs="Times New Roman"/>
          <w:sz w:val="24"/>
          <w:szCs w:val="24"/>
        </w:rPr>
      </w:pPr>
      <w:r w:rsidRPr="003C1B1D">
        <w:rPr>
          <w:rFonts w:ascii="Times New Roman" w:hAnsi="Times New Roman" w:cs="Times New Roman"/>
          <w:sz w:val="24"/>
          <w:szCs w:val="24"/>
        </w:rPr>
        <w:t xml:space="preserve">Komisija skaidro, ka </w:t>
      </w:r>
      <w:r w:rsidR="0094030E">
        <w:rPr>
          <w:rFonts w:ascii="Times New Roman" w:hAnsi="Times New Roman" w:cs="Times New Roman"/>
          <w:sz w:val="24"/>
          <w:szCs w:val="24"/>
        </w:rPr>
        <w:t xml:space="preserve">Konkursa priekšmets </w:t>
      </w:r>
      <w:r w:rsidR="00FE0ABA" w:rsidRPr="00FE0ABA">
        <w:rPr>
          <w:rFonts w:ascii="Times New Roman" w:hAnsi="Times New Roman" w:cs="Times New Roman"/>
          <w:sz w:val="24"/>
          <w:szCs w:val="24"/>
        </w:rPr>
        <w:t>ir pilsētas transporta būvju uzturēšanas darbu veikšana, kas saistīta ar noteiktu darbu veikšanas specifiku</w:t>
      </w:r>
      <w:r w:rsidR="00565BB4">
        <w:rPr>
          <w:rFonts w:ascii="Times New Roman" w:hAnsi="Times New Roman" w:cs="Times New Roman"/>
          <w:sz w:val="24"/>
          <w:szCs w:val="24"/>
        </w:rPr>
        <w:t xml:space="preserve">, piemēram, </w:t>
      </w:r>
      <w:r w:rsidR="00FE0ABA" w:rsidRPr="00FE0ABA">
        <w:rPr>
          <w:rFonts w:ascii="Times New Roman" w:hAnsi="Times New Roman" w:cs="Times New Roman"/>
          <w:sz w:val="24"/>
          <w:szCs w:val="24"/>
        </w:rPr>
        <w:t>darbu plānošan</w:t>
      </w:r>
      <w:r w:rsidR="00565BB4">
        <w:rPr>
          <w:rFonts w:ascii="Times New Roman" w:hAnsi="Times New Roman" w:cs="Times New Roman"/>
          <w:sz w:val="24"/>
          <w:szCs w:val="24"/>
        </w:rPr>
        <w:t>u</w:t>
      </w:r>
      <w:r w:rsidR="00FE0ABA" w:rsidRPr="00FE0ABA">
        <w:rPr>
          <w:rFonts w:ascii="Times New Roman" w:hAnsi="Times New Roman" w:cs="Times New Roman"/>
          <w:sz w:val="24"/>
          <w:szCs w:val="24"/>
        </w:rPr>
        <w:t>, situācijas izvērtēšan</w:t>
      </w:r>
      <w:r w:rsidR="00565BB4">
        <w:rPr>
          <w:rFonts w:ascii="Times New Roman" w:hAnsi="Times New Roman" w:cs="Times New Roman"/>
          <w:sz w:val="24"/>
          <w:szCs w:val="24"/>
        </w:rPr>
        <w:t>u</w:t>
      </w:r>
      <w:r w:rsidR="00FE0ABA" w:rsidRPr="00FE0ABA">
        <w:rPr>
          <w:rFonts w:ascii="Times New Roman" w:hAnsi="Times New Roman" w:cs="Times New Roman"/>
          <w:sz w:val="24"/>
          <w:szCs w:val="24"/>
        </w:rPr>
        <w:t xml:space="preserve"> (izpratne par apstākļiem, kas izraisa pastiprinātu bedru veidošanos, spēja izvēlēties un pielietot atbilstošāko bedru labošanas metodi), operatīv</w:t>
      </w:r>
      <w:r w:rsidR="00565BB4">
        <w:rPr>
          <w:rFonts w:ascii="Times New Roman" w:hAnsi="Times New Roman" w:cs="Times New Roman"/>
          <w:sz w:val="24"/>
          <w:szCs w:val="24"/>
        </w:rPr>
        <w:t>o</w:t>
      </w:r>
      <w:r w:rsidR="00FE0ABA" w:rsidRPr="00FE0ABA">
        <w:rPr>
          <w:rFonts w:ascii="Times New Roman" w:hAnsi="Times New Roman" w:cs="Times New Roman"/>
          <w:sz w:val="24"/>
          <w:szCs w:val="24"/>
        </w:rPr>
        <w:t xml:space="preserve"> reaģēšan</w:t>
      </w:r>
      <w:r w:rsidR="00565BB4">
        <w:rPr>
          <w:rFonts w:ascii="Times New Roman" w:hAnsi="Times New Roman" w:cs="Times New Roman"/>
          <w:sz w:val="24"/>
          <w:szCs w:val="24"/>
        </w:rPr>
        <w:t>u</w:t>
      </w:r>
      <w:r w:rsidR="00FE0ABA" w:rsidRPr="00FE0ABA">
        <w:rPr>
          <w:rFonts w:ascii="Times New Roman" w:hAnsi="Times New Roman" w:cs="Times New Roman"/>
          <w:sz w:val="24"/>
          <w:szCs w:val="24"/>
        </w:rPr>
        <w:t>, nepieciešamīb</w:t>
      </w:r>
      <w:r w:rsidR="00565BB4">
        <w:rPr>
          <w:rFonts w:ascii="Times New Roman" w:hAnsi="Times New Roman" w:cs="Times New Roman"/>
          <w:sz w:val="24"/>
          <w:szCs w:val="24"/>
        </w:rPr>
        <w:t>u</w:t>
      </w:r>
      <w:r w:rsidR="00FE0ABA" w:rsidRPr="00FE0ABA">
        <w:rPr>
          <w:rFonts w:ascii="Times New Roman" w:hAnsi="Times New Roman" w:cs="Times New Roman"/>
          <w:sz w:val="24"/>
          <w:szCs w:val="24"/>
        </w:rPr>
        <w:t xml:space="preserve"> veikt darbus intensīv</w:t>
      </w:r>
      <w:r w:rsidR="004128E7">
        <w:rPr>
          <w:rFonts w:ascii="Times New Roman" w:hAnsi="Times New Roman" w:cs="Times New Roman"/>
          <w:sz w:val="24"/>
          <w:szCs w:val="24"/>
        </w:rPr>
        <w:t>a</w:t>
      </w:r>
      <w:r w:rsidR="00FE0ABA" w:rsidRPr="00FE0ABA">
        <w:rPr>
          <w:rFonts w:ascii="Times New Roman" w:hAnsi="Times New Roman" w:cs="Times New Roman"/>
          <w:sz w:val="24"/>
          <w:szCs w:val="24"/>
        </w:rPr>
        <w:t>s satiksmes apstākļos</w:t>
      </w:r>
      <w:r w:rsidR="00565BB4">
        <w:rPr>
          <w:rFonts w:ascii="Times New Roman" w:hAnsi="Times New Roman" w:cs="Times New Roman"/>
          <w:sz w:val="24"/>
          <w:szCs w:val="24"/>
        </w:rPr>
        <w:t xml:space="preserve"> un tuvu apbūves zonai, nepieciešamību darbu veikšanas procesā novērtēt satiksmes organizācijas elementus esamību uz transporta būvēm</w:t>
      </w:r>
      <w:r w:rsidR="00DD56B3">
        <w:rPr>
          <w:rFonts w:ascii="Times New Roman" w:hAnsi="Times New Roman" w:cs="Times New Roman"/>
          <w:sz w:val="24"/>
          <w:szCs w:val="24"/>
        </w:rPr>
        <w:t xml:space="preserve"> u</w:t>
      </w:r>
      <w:r w:rsidR="004128E7">
        <w:rPr>
          <w:rFonts w:ascii="Times New Roman" w:hAnsi="Times New Roman" w:cs="Times New Roman"/>
          <w:sz w:val="24"/>
          <w:szCs w:val="24"/>
        </w:rPr>
        <w:t>.</w:t>
      </w:r>
      <w:r w:rsidR="00DD56B3">
        <w:rPr>
          <w:rFonts w:ascii="Times New Roman" w:hAnsi="Times New Roman" w:cs="Times New Roman"/>
          <w:sz w:val="24"/>
          <w:szCs w:val="24"/>
        </w:rPr>
        <w:t>tml</w:t>
      </w:r>
      <w:r w:rsidR="00565BB4">
        <w:rPr>
          <w:rFonts w:ascii="Times New Roman" w:hAnsi="Times New Roman" w:cs="Times New Roman"/>
          <w:sz w:val="24"/>
          <w:szCs w:val="24"/>
        </w:rPr>
        <w:t xml:space="preserve">. </w:t>
      </w:r>
    </w:p>
    <w:p w14:paraId="522A5570" w14:textId="77777777" w:rsidR="003C1B1D" w:rsidRPr="003C1B1D" w:rsidRDefault="003C1B1D" w:rsidP="00360983">
      <w:pPr>
        <w:tabs>
          <w:tab w:val="left" w:pos="1365"/>
        </w:tabs>
        <w:jc w:val="both"/>
        <w:rPr>
          <w:rFonts w:ascii="Times New Roman" w:hAnsi="Times New Roman" w:cs="Times New Roman"/>
          <w:sz w:val="24"/>
          <w:szCs w:val="24"/>
        </w:rPr>
      </w:pPr>
    </w:p>
    <w:p w14:paraId="401B0E48" w14:textId="791FB41B" w:rsidR="00360983" w:rsidRPr="003C1B1D" w:rsidRDefault="00360983" w:rsidP="00360983">
      <w:pPr>
        <w:pStyle w:val="Sarakstarindkopa"/>
        <w:numPr>
          <w:ilvl w:val="0"/>
          <w:numId w:val="16"/>
        </w:numPr>
        <w:jc w:val="both"/>
        <w:rPr>
          <w:rFonts w:ascii="Times New Roman" w:hAnsi="Times New Roman" w:cs="Times New Roman"/>
          <w:b/>
          <w:bCs/>
          <w:color w:val="000000"/>
          <w:kern w:val="0"/>
          <w:sz w:val="24"/>
          <w:szCs w:val="24"/>
          <w14:ligatures w14:val="none"/>
        </w:rPr>
      </w:pPr>
      <w:r w:rsidRPr="003C1B1D">
        <w:rPr>
          <w:rFonts w:ascii="Times New Roman" w:hAnsi="Times New Roman" w:cs="Times New Roman"/>
          <w:color w:val="000000"/>
          <w:kern w:val="0"/>
          <w:sz w:val="24"/>
          <w:szCs w:val="24"/>
          <w14:ligatures w14:val="none"/>
        </w:rPr>
        <w:t>Izvērtējot Iepirkuma nolikuma 3. punktā “Pretendentu atlase” 3.8.</w:t>
      </w:r>
      <w:r w:rsidR="003C1B1D">
        <w:rPr>
          <w:rFonts w:ascii="Times New Roman" w:hAnsi="Times New Roman" w:cs="Times New Roman"/>
          <w:color w:val="000000"/>
          <w:kern w:val="0"/>
          <w:sz w:val="24"/>
          <w:szCs w:val="24"/>
          <w14:ligatures w14:val="none"/>
        </w:rPr>
        <w:t>apakš</w:t>
      </w:r>
      <w:r w:rsidRPr="003C1B1D">
        <w:rPr>
          <w:rFonts w:ascii="Times New Roman" w:hAnsi="Times New Roman" w:cs="Times New Roman"/>
          <w:color w:val="000000"/>
          <w:kern w:val="0"/>
          <w:sz w:val="24"/>
          <w:szCs w:val="24"/>
          <w14:ligatures w14:val="none"/>
        </w:rPr>
        <w:t>pun</w:t>
      </w:r>
      <w:r w:rsidR="003C1B1D">
        <w:rPr>
          <w:rFonts w:ascii="Times New Roman" w:hAnsi="Times New Roman" w:cs="Times New Roman"/>
          <w:color w:val="000000"/>
          <w:kern w:val="0"/>
          <w:sz w:val="24"/>
          <w:szCs w:val="24"/>
          <w14:ligatures w14:val="none"/>
        </w:rPr>
        <w:t>k</w:t>
      </w:r>
      <w:r w:rsidRPr="003C1B1D">
        <w:rPr>
          <w:rFonts w:ascii="Times New Roman" w:hAnsi="Times New Roman" w:cs="Times New Roman"/>
          <w:color w:val="000000"/>
          <w:kern w:val="0"/>
          <w:sz w:val="24"/>
          <w:szCs w:val="24"/>
          <w14:ligatures w14:val="none"/>
        </w:rPr>
        <w:t>tā pretendentam izvirzītās prasības, Pretendents ir konstatējis, ka kvalifikācijas prasībā:</w:t>
      </w:r>
      <w:r w:rsidRPr="003C1B1D">
        <w:rPr>
          <w:rFonts w:ascii="Times New Roman" w:hAnsi="Times New Roman" w:cs="Times New Roman"/>
          <w:b/>
          <w:bCs/>
          <w:color w:val="000000"/>
          <w:kern w:val="0"/>
          <w:sz w:val="24"/>
          <w:szCs w:val="24"/>
          <w14:ligatures w14:val="none"/>
        </w:rPr>
        <w:t xml:space="preserve"> “</w:t>
      </w:r>
      <w:r w:rsidRPr="003C1B1D">
        <w:rPr>
          <w:rFonts w:ascii="Times New Roman" w:eastAsia="Times New Roman" w:hAnsi="Times New Roman" w:cs="Times New Roman"/>
          <w:i/>
          <w:iCs/>
          <w:kern w:val="0"/>
          <w:sz w:val="24"/>
          <w:szCs w:val="24"/>
          <w:lang w:eastAsia="lv-LV"/>
          <w14:ligatures w14:val="none"/>
        </w:rPr>
        <w:t xml:space="preserve">ielu vai tiltu brauktuvju </w:t>
      </w:r>
      <w:proofErr w:type="spellStart"/>
      <w:r w:rsidRPr="003C1B1D">
        <w:rPr>
          <w:rFonts w:ascii="Times New Roman" w:eastAsia="Times New Roman" w:hAnsi="Times New Roman" w:cs="Times New Roman"/>
          <w:i/>
          <w:iCs/>
          <w:kern w:val="0"/>
          <w:sz w:val="24"/>
          <w:szCs w:val="24"/>
          <w:lang w:eastAsia="lv-LV"/>
          <w14:ligatures w14:val="none"/>
        </w:rPr>
        <w:t>slīdamības</w:t>
      </w:r>
      <w:proofErr w:type="spellEnd"/>
      <w:r w:rsidRPr="003C1B1D">
        <w:rPr>
          <w:rFonts w:ascii="Times New Roman" w:eastAsia="Times New Roman" w:hAnsi="Times New Roman" w:cs="Times New Roman"/>
          <w:i/>
          <w:iCs/>
          <w:kern w:val="0"/>
          <w:sz w:val="24"/>
          <w:szCs w:val="24"/>
          <w:lang w:eastAsia="lv-LV"/>
          <w14:ligatures w14:val="none"/>
        </w:rPr>
        <w:t xml:space="preserve"> samazināšana ar samitrinātās sāls tehnoloģiju vismaz </w:t>
      </w:r>
      <w:bookmarkStart w:id="4" w:name="_Hlk164771249"/>
      <w:r w:rsidRPr="003C1B1D">
        <w:rPr>
          <w:rFonts w:ascii="Times New Roman" w:eastAsia="Times New Roman" w:hAnsi="Times New Roman" w:cs="Times New Roman"/>
          <w:i/>
          <w:iCs/>
          <w:kern w:val="0"/>
          <w:sz w:val="24"/>
          <w:szCs w:val="24"/>
          <w:lang w:eastAsia="lv-LV"/>
          <w14:ligatures w14:val="none"/>
        </w:rPr>
        <w:t>50 000 000 m</w:t>
      </w:r>
      <w:r w:rsidRPr="003C1B1D">
        <w:rPr>
          <w:rFonts w:ascii="Times New Roman" w:eastAsia="Times New Roman" w:hAnsi="Times New Roman" w:cs="Times New Roman"/>
          <w:i/>
          <w:iCs/>
          <w:kern w:val="0"/>
          <w:sz w:val="24"/>
          <w:szCs w:val="24"/>
          <w:vertAlign w:val="superscript"/>
          <w:lang w:eastAsia="lv-LV"/>
          <w14:ligatures w14:val="none"/>
        </w:rPr>
        <w:t>2</w:t>
      </w:r>
      <w:bookmarkEnd w:id="4"/>
      <w:r w:rsidRPr="003C1B1D">
        <w:rPr>
          <w:rFonts w:ascii="Times New Roman" w:eastAsia="Times New Roman" w:hAnsi="Times New Roman" w:cs="Times New Roman"/>
          <w:i/>
          <w:iCs/>
          <w:kern w:val="0"/>
          <w:sz w:val="24"/>
          <w:szCs w:val="24"/>
          <w:lang w:eastAsia="lv-LV"/>
          <w14:ligatures w14:val="none"/>
        </w:rPr>
        <w:t xml:space="preserve"> (piecdesmit tūkstoši kvadrātmetri)” </w:t>
      </w:r>
      <w:r w:rsidRPr="003C1B1D">
        <w:rPr>
          <w:rFonts w:ascii="Times New Roman" w:eastAsia="Times New Roman" w:hAnsi="Times New Roman" w:cs="Times New Roman"/>
          <w:kern w:val="0"/>
          <w:sz w:val="24"/>
          <w:szCs w:val="24"/>
          <w:lang w:eastAsia="lv-LV"/>
          <w14:ligatures w14:val="none"/>
        </w:rPr>
        <w:t>ir acīmredzams neskaidrs formulējums par pretendentam izvirzīto prasību apjomu, ar cipariem noteikts  “</w:t>
      </w:r>
      <w:r w:rsidRPr="003C1B1D">
        <w:rPr>
          <w:rFonts w:ascii="Times New Roman" w:eastAsia="Times New Roman" w:hAnsi="Times New Roman" w:cs="Times New Roman"/>
          <w:i/>
          <w:iCs/>
          <w:kern w:val="0"/>
          <w:sz w:val="24"/>
          <w:szCs w:val="24"/>
          <w:lang w:eastAsia="lv-LV"/>
          <w14:ligatures w14:val="none"/>
        </w:rPr>
        <w:t>50 000 000 m</w:t>
      </w:r>
      <w:r w:rsidRPr="003C1B1D">
        <w:rPr>
          <w:rFonts w:ascii="Times New Roman" w:eastAsia="Times New Roman" w:hAnsi="Times New Roman" w:cs="Times New Roman"/>
          <w:i/>
          <w:iCs/>
          <w:kern w:val="0"/>
          <w:sz w:val="24"/>
          <w:szCs w:val="24"/>
          <w:vertAlign w:val="superscript"/>
          <w:lang w:eastAsia="lv-LV"/>
          <w14:ligatures w14:val="none"/>
        </w:rPr>
        <w:t>2”</w:t>
      </w:r>
      <w:r w:rsidRPr="003C1B1D">
        <w:rPr>
          <w:rFonts w:ascii="Times New Roman" w:eastAsia="Times New Roman" w:hAnsi="Times New Roman" w:cs="Times New Roman"/>
          <w:i/>
          <w:iCs/>
          <w:kern w:val="0"/>
          <w:sz w:val="24"/>
          <w:szCs w:val="24"/>
          <w:lang w:eastAsia="lv-LV"/>
          <w14:ligatures w14:val="none"/>
        </w:rPr>
        <w:t xml:space="preserve"> </w:t>
      </w:r>
      <w:r w:rsidRPr="003C1B1D">
        <w:rPr>
          <w:rFonts w:ascii="Times New Roman" w:eastAsia="Times New Roman" w:hAnsi="Times New Roman" w:cs="Times New Roman"/>
          <w:kern w:val="0"/>
          <w:sz w:val="24"/>
          <w:szCs w:val="24"/>
          <w:lang w:eastAsia="lv-LV"/>
          <w14:ligatures w14:val="none"/>
        </w:rPr>
        <w:t>iekavās ar vārdiem noteikta cita atšķirīga vērtība</w:t>
      </w:r>
      <w:r w:rsidRPr="003C1B1D">
        <w:rPr>
          <w:rFonts w:ascii="Times New Roman" w:eastAsia="Times New Roman" w:hAnsi="Times New Roman" w:cs="Times New Roman"/>
          <w:i/>
          <w:iCs/>
          <w:kern w:val="0"/>
          <w:sz w:val="24"/>
          <w:szCs w:val="24"/>
          <w:lang w:eastAsia="lv-LV"/>
          <w14:ligatures w14:val="none"/>
        </w:rPr>
        <w:t xml:space="preserve"> “(piecdesmit tūkstoši kvadrātmetri)”</w:t>
      </w:r>
    </w:p>
    <w:p w14:paraId="68FFBAE4" w14:textId="77777777" w:rsidR="00360983" w:rsidRPr="003C1B1D" w:rsidRDefault="00360983" w:rsidP="00360983">
      <w:pPr>
        <w:rPr>
          <w:rFonts w:ascii="Times New Roman" w:hAnsi="Times New Roman" w:cs="Times New Roman"/>
          <w:b/>
          <w:bCs/>
          <w:color w:val="000000"/>
          <w:kern w:val="0"/>
          <w:sz w:val="24"/>
          <w:szCs w:val="24"/>
          <w14:ligatures w14:val="none"/>
        </w:rPr>
      </w:pPr>
      <w:r w:rsidRPr="003C1B1D">
        <w:rPr>
          <w:rFonts w:ascii="Times New Roman" w:hAnsi="Times New Roman" w:cs="Times New Roman"/>
          <w:b/>
          <w:bCs/>
          <w:color w:val="000000"/>
          <w:kern w:val="0"/>
          <w:sz w:val="24"/>
          <w:szCs w:val="24"/>
          <w14:ligatures w14:val="none"/>
        </w:rPr>
        <w:t>Pamatojoties uz iepriekš minēto, lūdzam labot neskaidro prasību, veicot grozījumus Iepirkuma nolikumā.</w:t>
      </w:r>
    </w:p>
    <w:p w14:paraId="2E22D934" w14:textId="77777777" w:rsidR="003C1B1D" w:rsidRPr="003C1B1D" w:rsidRDefault="003C1B1D" w:rsidP="003C1B1D">
      <w:pPr>
        <w:jc w:val="both"/>
        <w:rPr>
          <w:rFonts w:ascii="Times New Roman" w:hAnsi="Times New Roman" w:cs="Times New Roman"/>
          <w:sz w:val="24"/>
          <w:szCs w:val="24"/>
        </w:rPr>
      </w:pPr>
      <w:r w:rsidRPr="003C1B1D">
        <w:rPr>
          <w:rFonts w:ascii="Times New Roman" w:hAnsi="Times New Roman" w:cs="Times New Roman"/>
          <w:b/>
          <w:bCs/>
          <w:sz w:val="24"/>
          <w:szCs w:val="24"/>
        </w:rPr>
        <w:t>Atbilde</w:t>
      </w:r>
      <w:r w:rsidRPr="003C1B1D">
        <w:rPr>
          <w:rFonts w:ascii="Times New Roman" w:hAnsi="Times New Roman" w:cs="Times New Roman"/>
          <w:sz w:val="24"/>
          <w:szCs w:val="24"/>
        </w:rPr>
        <w:t>:</w:t>
      </w:r>
    </w:p>
    <w:p w14:paraId="09F3716B" w14:textId="59FA559F" w:rsidR="003C1B1D" w:rsidRPr="003C1B1D" w:rsidRDefault="003C1B1D" w:rsidP="006D24C0">
      <w:pPr>
        <w:pStyle w:val="Bezatstarpm"/>
        <w:ind w:left="360"/>
        <w:jc w:val="both"/>
        <w:rPr>
          <w:rFonts w:ascii="Times New Roman" w:hAnsi="Times New Roman" w:cs="Times New Roman"/>
          <w:sz w:val="24"/>
          <w:szCs w:val="24"/>
        </w:rPr>
      </w:pPr>
      <w:r w:rsidRPr="003C1B1D">
        <w:rPr>
          <w:rFonts w:ascii="Times New Roman" w:hAnsi="Times New Roman" w:cs="Times New Roman"/>
          <w:sz w:val="24"/>
          <w:szCs w:val="24"/>
        </w:rPr>
        <w:lastRenderedPageBreak/>
        <w:t xml:space="preserve">Komisija skaidro, ka </w:t>
      </w:r>
      <w:r w:rsidR="006D24C0">
        <w:rPr>
          <w:rFonts w:ascii="Times New Roman" w:hAnsi="Times New Roman" w:cs="Times New Roman"/>
          <w:sz w:val="24"/>
          <w:szCs w:val="24"/>
        </w:rPr>
        <w:t>Konkursa nolikuma 3.8.</w:t>
      </w:r>
      <w:r w:rsidR="00DD56B3">
        <w:rPr>
          <w:rFonts w:ascii="Times New Roman" w:hAnsi="Times New Roman" w:cs="Times New Roman"/>
          <w:sz w:val="24"/>
          <w:szCs w:val="24"/>
        </w:rPr>
        <w:t>apakš</w:t>
      </w:r>
      <w:r w:rsidR="006D24C0">
        <w:rPr>
          <w:rFonts w:ascii="Times New Roman" w:hAnsi="Times New Roman" w:cs="Times New Roman"/>
          <w:sz w:val="24"/>
          <w:szCs w:val="24"/>
        </w:rPr>
        <w:t>punktā, kvalifikācijas prasīb</w:t>
      </w:r>
      <w:r w:rsidR="0094030E">
        <w:rPr>
          <w:rFonts w:ascii="Times New Roman" w:hAnsi="Times New Roman" w:cs="Times New Roman"/>
          <w:sz w:val="24"/>
          <w:szCs w:val="24"/>
        </w:rPr>
        <w:t>ā</w:t>
      </w:r>
      <w:r w:rsidR="006D24C0">
        <w:rPr>
          <w:rFonts w:ascii="Times New Roman" w:hAnsi="Times New Roman" w:cs="Times New Roman"/>
          <w:sz w:val="24"/>
          <w:szCs w:val="24"/>
        </w:rPr>
        <w:t xml:space="preserve"> </w:t>
      </w:r>
      <w:r w:rsidR="006D24C0" w:rsidRPr="006D24C0">
        <w:rPr>
          <w:rFonts w:ascii="Times New Roman" w:hAnsi="Times New Roman" w:cs="Times New Roman"/>
          <w:sz w:val="24"/>
          <w:szCs w:val="24"/>
        </w:rPr>
        <w:t>“</w:t>
      </w:r>
      <w:r w:rsidR="006D24C0" w:rsidRPr="006D24C0">
        <w:rPr>
          <w:rFonts w:ascii="Times New Roman" w:hAnsi="Times New Roman" w:cs="Times New Roman"/>
          <w:i/>
          <w:iCs/>
          <w:sz w:val="24"/>
          <w:szCs w:val="24"/>
        </w:rPr>
        <w:t xml:space="preserve">ielu vai tiltu brauktuvju </w:t>
      </w:r>
      <w:proofErr w:type="spellStart"/>
      <w:r w:rsidR="006D24C0" w:rsidRPr="006D24C0">
        <w:rPr>
          <w:rFonts w:ascii="Times New Roman" w:hAnsi="Times New Roman" w:cs="Times New Roman"/>
          <w:i/>
          <w:iCs/>
          <w:sz w:val="24"/>
          <w:szCs w:val="24"/>
        </w:rPr>
        <w:t>slīdamības</w:t>
      </w:r>
      <w:proofErr w:type="spellEnd"/>
      <w:r w:rsidR="006D24C0" w:rsidRPr="006D24C0">
        <w:rPr>
          <w:rFonts w:ascii="Times New Roman" w:hAnsi="Times New Roman" w:cs="Times New Roman"/>
          <w:i/>
          <w:iCs/>
          <w:sz w:val="24"/>
          <w:szCs w:val="24"/>
        </w:rPr>
        <w:t xml:space="preserve"> samazināšana ar samitrinātās sāls tehnoloģiju vismaz 50 000 000 m</w:t>
      </w:r>
      <w:r w:rsidR="006D24C0" w:rsidRPr="006D24C0">
        <w:rPr>
          <w:rFonts w:ascii="Times New Roman" w:hAnsi="Times New Roman" w:cs="Times New Roman"/>
          <w:i/>
          <w:iCs/>
          <w:sz w:val="24"/>
          <w:szCs w:val="24"/>
          <w:vertAlign w:val="superscript"/>
        </w:rPr>
        <w:t>2</w:t>
      </w:r>
      <w:r w:rsidR="006D24C0" w:rsidRPr="006D24C0">
        <w:rPr>
          <w:rFonts w:ascii="Times New Roman" w:hAnsi="Times New Roman" w:cs="Times New Roman"/>
          <w:i/>
          <w:iCs/>
          <w:sz w:val="24"/>
          <w:szCs w:val="24"/>
        </w:rPr>
        <w:t xml:space="preserve"> (piecdesmit tūkstoši kvadrātmetri)”</w:t>
      </w:r>
      <w:r w:rsidR="006D24C0">
        <w:rPr>
          <w:rFonts w:ascii="Times New Roman" w:hAnsi="Times New Roman" w:cs="Times New Roman"/>
          <w:sz w:val="24"/>
          <w:szCs w:val="24"/>
        </w:rPr>
        <w:t xml:space="preserve"> </w:t>
      </w:r>
      <w:r w:rsidR="0094030E">
        <w:rPr>
          <w:rFonts w:ascii="Times New Roman" w:hAnsi="Times New Roman" w:cs="Times New Roman"/>
          <w:sz w:val="24"/>
          <w:szCs w:val="24"/>
        </w:rPr>
        <w:t xml:space="preserve">norādot darba </w:t>
      </w:r>
      <w:r w:rsidR="006D24C0">
        <w:rPr>
          <w:rFonts w:ascii="Times New Roman" w:hAnsi="Times New Roman" w:cs="Times New Roman"/>
          <w:sz w:val="24"/>
          <w:szCs w:val="24"/>
        </w:rPr>
        <w:t>apjomu ar vārdiem</w:t>
      </w:r>
      <w:r w:rsidR="0094030E">
        <w:rPr>
          <w:rFonts w:ascii="Times New Roman" w:hAnsi="Times New Roman" w:cs="Times New Roman"/>
          <w:sz w:val="24"/>
          <w:szCs w:val="24"/>
        </w:rPr>
        <w:t>,</w:t>
      </w:r>
      <w:r w:rsidR="006D24C0">
        <w:rPr>
          <w:rFonts w:ascii="Times New Roman" w:hAnsi="Times New Roman" w:cs="Times New Roman"/>
          <w:sz w:val="24"/>
          <w:szCs w:val="24"/>
        </w:rPr>
        <w:t xml:space="preserve"> ir ieviesusies pārrakstīšanas kļūda. Tiks veikti </w:t>
      </w:r>
      <w:r w:rsidR="0094030E">
        <w:rPr>
          <w:rFonts w:ascii="Times New Roman" w:hAnsi="Times New Roman" w:cs="Times New Roman"/>
          <w:sz w:val="24"/>
          <w:szCs w:val="24"/>
        </w:rPr>
        <w:t xml:space="preserve">grozījumi Konkursa dokumentācijā, </w:t>
      </w:r>
      <w:r w:rsidR="004128E7">
        <w:rPr>
          <w:rFonts w:ascii="Times New Roman" w:hAnsi="Times New Roman" w:cs="Times New Roman"/>
          <w:sz w:val="24"/>
          <w:szCs w:val="24"/>
        </w:rPr>
        <w:t xml:space="preserve">korekti </w:t>
      </w:r>
      <w:r w:rsidR="0094030E">
        <w:rPr>
          <w:rFonts w:ascii="Times New Roman" w:hAnsi="Times New Roman" w:cs="Times New Roman"/>
          <w:sz w:val="24"/>
          <w:szCs w:val="24"/>
        </w:rPr>
        <w:t xml:space="preserve">norādot attiecīgajā kvalifikācijas prasībā paredzētā darba apjoma atšifrējumu ar vārdiem. </w:t>
      </w:r>
    </w:p>
    <w:p w14:paraId="06D5BD21" w14:textId="77777777" w:rsidR="003C1B1D" w:rsidRPr="003C1B1D" w:rsidRDefault="003C1B1D" w:rsidP="00360983">
      <w:pPr>
        <w:rPr>
          <w:rFonts w:ascii="Times New Roman" w:hAnsi="Times New Roman" w:cs="Times New Roman"/>
          <w:b/>
          <w:bCs/>
          <w:color w:val="000000"/>
          <w:kern w:val="0"/>
          <w:sz w:val="24"/>
          <w:szCs w:val="24"/>
          <w14:ligatures w14:val="none"/>
        </w:rPr>
      </w:pPr>
    </w:p>
    <w:p w14:paraId="35B1BBC2" w14:textId="1FB0BC9F" w:rsidR="00360983" w:rsidRPr="003C1B1D" w:rsidRDefault="00360983" w:rsidP="00360983">
      <w:pPr>
        <w:pStyle w:val="Sarakstarindkopa"/>
        <w:numPr>
          <w:ilvl w:val="0"/>
          <w:numId w:val="16"/>
        </w:numPr>
        <w:jc w:val="both"/>
        <w:rPr>
          <w:rFonts w:ascii="Times New Roman" w:hAnsi="Times New Roman" w:cs="Times New Roman"/>
          <w:b/>
          <w:bCs/>
          <w:i/>
          <w:iCs/>
          <w:color w:val="000000"/>
          <w:kern w:val="0"/>
          <w:sz w:val="24"/>
          <w:szCs w:val="24"/>
          <w14:ligatures w14:val="none"/>
        </w:rPr>
      </w:pPr>
      <w:r w:rsidRPr="003C1B1D">
        <w:rPr>
          <w:rFonts w:ascii="Times New Roman" w:eastAsia="Times New Roman" w:hAnsi="Times New Roman" w:cs="Times New Roman"/>
          <w:kern w:val="0"/>
          <w:sz w:val="24"/>
          <w:szCs w:val="24"/>
          <w14:ligatures w14:val="none"/>
        </w:rPr>
        <w:t xml:space="preserve">Iepirkuma nolikuma </w:t>
      </w:r>
      <w:r w:rsidRPr="003C1B1D">
        <w:rPr>
          <w:rFonts w:ascii="Times New Roman" w:hAnsi="Times New Roman" w:cs="Times New Roman"/>
          <w:bCs/>
          <w:sz w:val="24"/>
          <w:szCs w:val="24"/>
        </w:rPr>
        <w:t>4.9.3.2.</w:t>
      </w:r>
      <w:r w:rsidR="003C1B1D">
        <w:rPr>
          <w:rFonts w:ascii="Times New Roman" w:hAnsi="Times New Roman" w:cs="Times New Roman"/>
          <w:bCs/>
          <w:sz w:val="24"/>
          <w:szCs w:val="24"/>
        </w:rPr>
        <w:t>apakš</w:t>
      </w:r>
      <w:r w:rsidRPr="003C1B1D">
        <w:rPr>
          <w:rFonts w:ascii="Times New Roman" w:hAnsi="Times New Roman" w:cs="Times New Roman"/>
          <w:bCs/>
          <w:sz w:val="24"/>
          <w:szCs w:val="24"/>
        </w:rPr>
        <w:t xml:space="preserve">punkts nosaka, ka Tehniskā piedāvājuma sastāvā Pretendentam jāiesniedz </w:t>
      </w:r>
      <w:r w:rsidRPr="003C1B1D">
        <w:rPr>
          <w:rFonts w:ascii="Times New Roman" w:hAnsi="Times New Roman" w:cs="Times New Roman"/>
          <w:i/>
          <w:iCs/>
          <w:sz w:val="24"/>
          <w:szCs w:val="24"/>
          <w:lang w:eastAsia="zh-CN"/>
        </w:rPr>
        <w:t>“</w:t>
      </w:r>
      <w:r w:rsidRPr="003C1B1D">
        <w:rPr>
          <w:rFonts w:ascii="Times New Roman" w:hAnsi="Times New Roman" w:cs="Times New Roman"/>
          <w:bCs/>
          <w:i/>
          <w:iCs/>
          <w:sz w:val="24"/>
          <w:szCs w:val="24"/>
          <w:lang w:eastAsia="zh-CN"/>
        </w:rPr>
        <w:t>ziemas me</w:t>
      </w:r>
      <w:r w:rsidRPr="003C1B1D">
        <w:rPr>
          <w:rFonts w:ascii="Times New Roman" w:hAnsi="Times New Roman" w:cs="Times New Roman"/>
          <w:i/>
          <w:iCs/>
          <w:sz w:val="24"/>
          <w:szCs w:val="24"/>
          <w:lang w:eastAsia="zh-CN"/>
        </w:rPr>
        <w:t>hanizētās uzturēšanas maršrutu shēmas un ielu sarakstus ar kaisāmā materiāla patēriņa aprēķinu, vasaras mehanizētās uzturēšanas maršrutu shēmas un ielu sarakstus. Maršrutus  jāiesniedz digitālā formātā (.</w:t>
      </w:r>
      <w:proofErr w:type="spellStart"/>
      <w:r w:rsidRPr="003C1B1D">
        <w:rPr>
          <w:rFonts w:ascii="Times New Roman" w:hAnsi="Times New Roman" w:cs="Times New Roman"/>
          <w:i/>
          <w:iCs/>
          <w:sz w:val="24"/>
          <w:szCs w:val="24"/>
          <w:lang w:eastAsia="zh-CN"/>
        </w:rPr>
        <w:t>shp</w:t>
      </w:r>
      <w:proofErr w:type="spellEnd"/>
      <w:r w:rsidRPr="003C1B1D">
        <w:rPr>
          <w:rFonts w:ascii="Times New Roman" w:hAnsi="Times New Roman" w:cs="Times New Roman"/>
          <w:i/>
          <w:iCs/>
          <w:sz w:val="24"/>
          <w:szCs w:val="24"/>
          <w:lang w:eastAsia="zh-CN"/>
        </w:rPr>
        <w:t>, .</w:t>
      </w:r>
      <w:proofErr w:type="spellStart"/>
      <w:r w:rsidRPr="003C1B1D">
        <w:rPr>
          <w:rFonts w:ascii="Times New Roman" w:hAnsi="Times New Roman" w:cs="Times New Roman"/>
          <w:i/>
          <w:iCs/>
          <w:sz w:val="24"/>
          <w:szCs w:val="24"/>
          <w:lang w:eastAsia="zh-CN"/>
        </w:rPr>
        <w:t>dwg</w:t>
      </w:r>
      <w:proofErr w:type="spellEnd"/>
      <w:r w:rsidRPr="003C1B1D">
        <w:rPr>
          <w:rFonts w:ascii="Times New Roman" w:hAnsi="Times New Roman" w:cs="Times New Roman"/>
          <w:i/>
          <w:iCs/>
          <w:sz w:val="24"/>
          <w:szCs w:val="24"/>
          <w:lang w:eastAsia="zh-CN"/>
        </w:rPr>
        <w:t xml:space="preserve">  .</w:t>
      </w:r>
      <w:proofErr w:type="spellStart"/>
      <w:r w:rsidRPr="003C1B1D">
        <w:rPr>
          <w:rFonts w:ascii="Times New Roman" w:hAnsi="Times New Roman" w:cs="Times New Roman"/>
          <w:i/>
          <w:iCs/>
          <w:sz w:val="24"/>
          <w:szCs w:val="24"/>
          <w:lang w:eastAsia="zh-CN"/>
        </w:rPr>
        <w:t>dgn</w:t>
      </w:r>
      <w:proofErr w:type="spellEnd"/>
      <w:r w:rsidRPr="003C1B1D">
        <w:rPr>
          <w:rFonts w:ascii="Times New Roman" w:hAnsi="Times New Roman" w:cs="Times New Roman"/>
          <w:i/>
          <w:iCs/>
          <w:sz w:val="24"/>
          <w:szCs w:val="24"/>
          <w:lang w:eastAsia="zh-CN"/>
        </w:rPr>
        <w:t xml:space="preserve"> vai līdzvērtīgs) ar piesaisti LKS-92 TM koordinātu sistēmai. Ielu sarakstus jāiesniedz elektronisko tabulu formātā (MS Excel vai līdzvērtīgā formātā). Ziemas mehanizētās uzturēšanas maršruti jāaprēķina, ņemot vērā kaisāmā materiāla tilpnes ietilpību un vadoties pēc konkrētajā ielas posmā atļautā maksimālā braukšanas ātruma, ņemot vērā ārējos faktorus (sastrēgumu stundas, luksoforu darbību utt.)”</w:t>
      </w:r>
    </w:p>
    <w:p w14:paraId="7E7CCFC6" w14:textId="55B01EA9" w:rsidR="00360983" w:rsidRPr="003C1B1D" w:rsidRDefault="00360983" w:rsidP="00360983">
      <w:pPr>
        <w:ind w:left="360"/>
        <w:jc w:val="both"/>
        <w:rPr>
          <w:rFonts w:ascii="Times New Roman" w:hAnsi="Times New Roman" w:cs="Times New Roman"/>
          <w:b/>
          <w:bCs/>
          <w:color w:val="000000"/>
          <w:sz w:val="24"/>
          <w:szCs w:val="24"/>
          <w:shd w:val="clear" w:color="auto" w:fill="FFFFFF"/>
        </w:rPr>
      </w:pPr>
      <w:r w:rsidRPr="003C1B1D">
        <w:rPr>
          <w:rFonts w:ascii="Times New Roman" w:eastAsia="Times New Roman" w:hAnsi="Times New Roman" w:cs="Times New Roman"/>
          <w:b/>
          <w:bCs/>
          <w:kern w:val="0"/>
          <w:sz w:val="24"/>
          <w:szCs w:val="24"/>
          <w14:ligatures w14:val="none"/>
        </w:rPr>
        <w:t>Atsaucoties uz Nolikuma 4.9.3.2.</w:t>
      </w:r>
      <w:r w:rsidR="003C1B1D">
        <w:rPr>
          <w:rFonts w:ascii="Times New Roman" w:eastAsia="Times New Roman" w:hAnsi="Times New Roman" w:cs="Times New Roman"/>
          <w:b/>
          <w:bCs/>
          <w:kern w:val="0"/>
          <w:sz w:val="24"/>
          <w:szCs w:val="24"/>
          <w14:ligatures w14:val="none"/>
        </w:rPr>
        <w:t>apakš</w:t>
      </w:r>
      <w:r w:rsidRPr="003C1B1D">
        <w:rPr>
          <w:rFonts w:ascii="Times New Roman" w:eastAsia="Times New Roman" w:hAnsi="Times New Roman" w:cs="Times New Roman"/>
          <w:b/>
          <w:bCs/>
          <w:kern w:val="0"/>
          <w:sz w:val="24"/>
          <w:szCs w:val="24"/>
          <w14:ligatures w14:val="none"/>
        </w:rPr>
        <w:t xml:space="preserve">punktā noteikto, lai Pretendents </w:t>
      </w:r>
      <w:r w:rsidRPr="003C1B1D">
        <w:rPr>
          <w:rFonts w:ascii="Times New Roman" w:hAnsi="Times New Roman" w:cs="Times New Roman"/>
          <w:b/>
          <w:bCs/>
          <w:color w:val="000000"/>
          <w:sz w:val="24"/>
          <w:szCs w:val="24"/>
          <w:shd w:val="clear" w:color="auto" w:fill="FFFFFF"/>
        </w:rPr>
        <w:t>varētu izstrādāt un iesniegt prasītos maršrutus digitālā formātā (.</w:t>
      </w:r>
      <w:proofErr w:type="spellStart"/>
      <w:r w:rsidRPr="003C1B1D">
        <w:rPr>
          <w:rFonts w:ascii="Times New Roman" w:hAnsi="Times New Roman" w:cs="Times New Roman"/>
          <w:b/>
          <w:bCs/>
          <w:color w:val="000000"/>
          <w:sz w:val="24"/>
          <w:szCs w:val="24"/>
          <w:shd w:val="clear" w:color="auto" w:fill="FFFFFF"/>
        </w:rPr>
        <w:t>shp</w:t>
      </w:r>
      <w:proofErr w:type="spellEnd"/>
      <w:r w:rsidRPr="003C1B1D">
        <w:rPr>
          <w:rFonts w:ascii="Times New Roman" w:hAnsi="Times New Roman" w:cs="Times New Roman"/>
          <w:b/>
          <w:bCs/>
          <w:color w:val="000000"/>
          <w:sz w:val="24"/>
          <w:szCs w:val="24"/>
          <w:shd w:val="clear" w:color="auto" w:fill="FFFFFF"/>
        </w:rPr>
        <w:t>, .</w:t>
      </w:r>
      <w:proofErr w:type="spellStart"/>
      <w:r w:rsidRPr="003C1B1D">
        <w:rPr>
          <w:rFonts w:ascii="Times New Roman" w:hAnsi="Times New Roman" w:cs="Times New Roman"/>
          <w:b/>
          <w:bCs/>
          <w:color w:val="000000"/>
          <w:sz w:val="24"/>
          <w:szCs w:val="24"/>
          <w:shd w:val="clear" w:color="auto" w:fill="FFFFFF"/>
        </w:rPr>
        <w:t>dwg</w:t>
      </w:r>
      <w:proofErr w:type="spellEnd"/>
      <w:r w:rsidRPr="003C1B1D">
        <w:rPr>
          <w:rFonts w:ascii="Times New Roman" w:hAnsi="Times New Roman" w:cs="Times New Roman"/>
          <w:b/>
          <w:bCs/>
          <w:color w:val="000000"/>
          <w:sz w:val="24"/>
          <w:szCs w:val="24"/>
          <w:shd w:val="clear" w:color="auto" w:fill="FFFFFF"/>
        </w:rPr>
        <w:t xml:space="preserve">  .</w:t>
      </w:r>
      <w:proofErr w:type="spellStart"/>
      <w:r w:rsidRPr="003C1B1D">
        <w:rPr>
          <w:rFonts w:ascii="Times New Roman" w:hAnsi="Times New Roman" w:cs="Times New Roman"/>
          <w:b/>
          <w:bCs/>
          <w:color w:val="000000"/>
          <w:sz w:val="24"/>
          <w:szCs w:val="24"/>
          <w:shd w:val="clear" w:color="auto" w:fill="FFFFFF"/>
        </w:rPr>
        <w:t>dgn</w:t>
      </w:r>
      <w:proofErr w:type="spellEnd"/>
      <w:r w:rsidRPr="003C1B1D">
        <w:rPr>
          <w:rFonts w:ascii="Times New Roman" w:hAnsi="Times New Roman" w:cs="Times New Roman"/>
          <w:b/>
          <w:bCs/>
          <w:color w:val="000000"/>
          <w:sz w:val="24"/>
          <w:szCs w:val="24"/>
          <w:shd w:val="clear" w:color="auto" w:fill="FFFFFF"/>
        </w:rPr>
        <w:t xml:space="preserve"> vai līdzvērtīgs) ar piesaisti LKS-92 TM koordinātu sistēmai, lūdzam Pasūtītāju izsniegt digitālu karti, kas piesaistīta LKS-92 TM koordinātu sistēmai.</w:t>
      </w:r>
    </w:p>
    <w:p w14:paraId="72B2151B" w14:textId="699FAA08" w:rsidR="009B5B42" w:rsidRPr="003C1B1D" w:rsidRDefault="009B5B42" w:rsidP="00360983">
      <w:pPr>
        <w:jc w:val="both"/>
        <w:rPr>
          <w:rFonts w:ascii="Times New Roman" w:hAnsi="Times New Roman" w:cs="Times New Roman"/>
          <w:sz w:val="24"/>
          <w:szCs w:val="24"/>
        </w:rPr>
      </w:pPr>
      <w:r w:rsidRPr="003C1B1D">
        <w:rPr>
          <w:rFonts w:ascii="Times New Roman" w:hAnsi="Times New Roman" w:cs="Times New Roman"/>
          <w:b/>
          <w:bCs/>
          <w:sz w:val="24"/>
          <w:szCs w:val="24"/>
        </w:rPr>
        <w:t>Atbilde</w:t>
      </w:r>
      <w:r w:rsidRPr="003C1B1D">
        <w:rPr>
          <w:rFonts w:ascii="Times New Roman" w:hAnsi="Times New Roman" w:cs="Times New Roman"/>
          <w:sz w:val="24"/>
          <w:szCs w:val="24"/>
        </w:rPr>
        <w:t>:</w:t>
      </w:r>
    </w:p>
    <w:p w14:paraId="37F0CE2F" w14:textId="4A8C5A74" w:rsidR="00CB5636" w:rsidRPr="006D24C0" w:rsidRDefault="009B5B42" w:rsidP="00300A4F">
      <w:pPr>
        <w:pStyle w:val="Bezatstarpm"/>
        <w:ind w:left="360"/>
        <w:jc w:val="both"/>
        <w:rPr>
          <w:rFonts w:ascii="Times New Roman" w:hAnsi="Times New Roman" w:cs="Times New Roman"/>
          <w:sz w:val="24"/>
          <w:szCs w:val="24"/>
        </w:rPr>
      </w:pPr>
      <w:r w:rsidRPr="006D24C0">
        <w:rPr>
          <w:rFonts w:ascii="Times New Roman" w:hAnsi="Times New Roman" w:cs="Times New Roman"/>
          <w:sz w:val="24"/>
          <w:szCs w:val="24"/>
        </w:rPr>
        <w:t>Komisija skaidro, ka</w:t>
      </w:r>
      <w:r w:rsidR="00CB5636" w:rsidRPr="006D24C0">
        <w:rPr>
          <w:rFonts w:ascii="Times New Roman" w:hAnsi="Times New Roman" w:cs="Times New Roman"/>
          <w:sz w:val="24"/>
          <w:szCs w:val="24"/>
        </w:rPr>
        <w:t xml:space="preserve"> </w:t>
      </w:r>
      <w:r w:rsidR="006D24C0">
        <w:rPr>
          <w:rFonts w:ascii="Times New Roman" w:hAnsi="Times New Roman" w:cs="Times New Roman"/>
          <w:sz w:val="24"/>
          <w:szCs w:val="24"/>
        </w:rPr>
        <w:t>d</w:t>
      </w:r>
      <w:r w:rsidR="006D24C0" w:rsidRPr="006D24C0">
        <w:rPr>
          <w:rFonts w:ascii="Times New Roman" w:hAnsi="Times New Roman" w:cs="Times New Roman"/>
          <w:sz w:val="24"/>
          <w:szCs w:val="24"/>
        </w:rPr>
        <w:t xml:space="preserve">ati par uzturamo objektu ģeogrāfisko izvietojumu ir atrodami </w:t>
      </w:r>
      <w:hyperlink r:id="rId10" w:history="1">
        <w:r w:rsidR="006D24C0" w:rsidRPr="006D24C0">
          <w:rPr>
            <w:rFonts w:ascii="Times New Roman" w:hAnsi="Times New Roman" w:cs="Times New Roman"/>
            <w:color w:val="0563C1"/>
            <w:sz w:val="24"/>
            <w:szCs w:val="24"/>
            <w:u w:val="single"/>
          </w:rPr>
          <w:t>https://georiga.eu/</w:t>
        </w:r>
      </w:hyperlink>
      <w:r w:rsidR="006D24C0" w:rsidRPr="006D24C0">
        <w:rPr>
          <w:rFonts w:ascii="Times New Roman" w:hAnsi="Times New Roman" w:cs="Times New Roman"/>
          <w:sz w:val="24"/>
          <w:szCs w:val="24"/>
        </w:rPr>
        <w:t xml:space="preserve"> un </w:t>
      </w:r>
      <w:proofErr w:type="spellStart"/>
      <w:r w:rsidR="006D24C0" w:rsidRPr="006D24C0">
        <w:rPr>
          <w:rFonts w:ascii="Times New Roman" w:hAnsi="Times New Roman" w:cs="Times New Roman"/>
          <w:sz w:val="24"/>
          <w:szCs w:val="24"/>
        </w:rPr>
        <w:t>lejuplādējam</w:t>
      </w:r>
      <w:r w:rsidR="004128E7">
        <w:rPr>
          <w:rFonts w:ascii="Times New Roman" w:hAnsi="Times New Roman" w:cs="Times New Roman"/>
          <w:sz w:val="24"/>
          <w:szCs w:val="24"/>
        </w:rPr>
        <w:t>i</w:t>
      </w:r>
      <w:proofErr w:type="spellEnd"/>
      <w:r w:rsidR="006D24C0" w:rsidRPr="006D24C0">
        <w:rPr>
          <w:rFonts w:ascii="Times New Roman" w:hAnsi="Times New Roman" w:cs="Times New Roman"/>
          <w:sz w:val="24"/>
          <w:szCs w:val="24"/>
        </w:rPr>
        <w:t xml:space="preserve"> formātā </w:t>
      </w:r>
      <w:hyperlink r:id="rId11" w:history="1">
        <w:r w:rsidR="006D24C0" w:rsidRPr="006D24C0">
          <w:rPr>
            <w:rFonts w:ascii="Times New Roman" w:hAnsi="Times New Roman" w:cs="Times New Roman"/>
            <w:color w:val="0563C1"/>
            <w:sz w:val="24"/>
            <w:szCs w:val="24"/>
            <w:u w:val="single"/>
          </w:rPr>
          <w:t>https://georiga.eu/atvertie-dati/ielas-adreses/</w:t>
        </w:r>
      </w:hyperlink>
      <w:r w:rsidR="006D24C0" w:rsidRPr="006D24C0">
        <w:rPr>
          <w:rFonts w:ascii="Times New Roman" w:hAnsi="Times New Roman" w:cs="Times New Roman"/>
          <w:sz w:val="24"/>
          <w:szCs w:val="24"/>
        </w:rPr>
        <w:t>.</w:t>
      </w:r>
    </w:p>
    <w:p w14:paraId="4B7AB3E7" w14:textId="77777777" w:rsidR="00CB5636" w:rsidRPr="003C1B1D" w:rsidRDefault="00CB5636" w:rsidP="009B5B42">
      <w:pPr>
        <w:pStyle w:val="Bezatstarpm"/>
        <w:ind w:left="360"/>
        <w:jc w:val="both"/>
        <w:rPr>
          <w:rFonts w:ascii="Times New Roman" w:hAnsi="Times New Roman" w:cs="Times New Roman"/>
          <w:sz w:val="24"/>
          <w:szCs w:val="24"/>
        </w:rPr>
      </w:pPr>
    </w:p>
    <w:p w14:paraId="58334497" w14:textId="77777777" w:rsidR="00CB5636" w:rsidRPr="003C1B1D" w:rsidRDefault="00CB5636" w:rsidP="009B5B42">
      <w:pPr>
        <w:pStyle w:val="Bezatstarpm"/>
        <w:ind w:left="360"/>
        <w:jc w:val="both"/>
        <w:rPr>
          <w:rFonts w:ascii="Times New Roman" w:hAnsi="Times New Roman" w:cs="Times New Roman"/>
          <w:sz w:val="24"/>
          <w:szCs w:val="24"/>
        </w:rPr>
      </w:pPr>
    </w:p>
    <w:p w14:paraId="32AE9688" w14:textId="77777777" w:rsidR="00CB5636" w:rsidRPr="003C1B1D" w:rsidRDefault="00CB5636" w:rsidP="009B5B42">
      <w:pPr>
        <w:pStyle w:val="Bezatstarpm"/>
        <w:ind w:left="360"/>
        <w:jc w:val="both"/>
        <w:rPr>
          <w:rFonts w:ascii="Times New Roman" w:hAnsi="Times New Roman" w:cs="Times New Roman"/>
          <w:sz w:val="24"/>
          <w:szCs w:val="24"/>
        </w:rPr>
      </w:pPr>
    </w:p>
    <w:sectPr w:rsidR="00CB5636" w:rsidRPr="003C1B1D"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39C24" w14:textId="77777777" w:rsidR="00EE7C0E" w:rsidRDefault="00EE7C0E" w:rsidP="009160AC">
      <w:pPr>
        <w:spacing w:after="0" w:line="240" w:lineRule="auto"/>
      </w:pPr>
      <w:r>
        <w:separator/>
      </w:r>
    </w:p>
  </w:endnote>
  <w:endnote w:type="continuationSeparator" w:id="0">
    <w:p w14:paraId="7A17E7C0" w14:textId="77777777" w:rsidR="00EE7C0E" w:rsidRDefault="00EE7C0E"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84435" w14:textId="77777777" w:rsidR="00EE7C0E" w:rsidRDefault="00EE7C0E" w:rsidP="009160AC">
      <w:pPr>
        <w:spacing w:after="0" w:line="240" w:lineRule="auto"/>
      </w:pPr>
      <w:r>
        <w:separator/>
      </w:r>
    </w:p>
  </w:footnote>
  <w:footnote w:type="continuationSeparator" w:id="0">
    <w:p w14:paraId="39BAE132" w14:textId="77777777" w:rsidR="00EE7C0E" w:rsidRDefault="00EE7C0E" w:rsidP="009160AC">
      <w:pPr>
        <w:spacing w:after="0" w:line="240" w:lineRule="auto"/>
      </w:pPr>
      <w:r>
        <w:continuationSeparator/>
      </w:r>
    </w:p>
  </w:footnote>
  <w:footnote w:id="1">
    <w:p w14:paraId="783834B3" w14:textId="09EC1573" w:rsidR="003C1B1D" w:rsidRPr="00BE46D1" w:rsidRDefault="003C1B1D">
      <w:pPr>
        <w:pStyle w:val="Vresteksts"/>
        <w:rPr>
          <w:rFonts w:ascii="Times New Roman" w:hAnsi="Times New Roman" w:cs="Times New Roman"/>
        </w:rPr>
      </w:pPr>
      <w:r w:rsidRPr="00BE46D1">
        <w:rPr>
          <w:rStyle w:val="Vresatsauce"/>
          <w:rFonts w:ascii="Times New Roman" w:hAnsi="Times New Roman" w:cs="Times New Roman"/>
        </w:rPr>
        <w:footnoteRef/>
      </w:r>
      <w:r w:rsidRPr="00BE46D1">
        <w:rPr>
          <w:rFonts w:ascii="Times New Roman" w:hAnsi="Times New Roman" w:cs="Times New Roman"/>
        </w:rPr>
        <w:t xml:space="preserve"> Ministru kabineta </w:t>
      </w:r>
      <w:r w:rsidR="00BE46D1" w:rsidRPr="00BE46D1">
        <w:rPr>
          <w:rFonts w:ascii="Times New Roman" w:hAnsi="Times New Roman" w:cs="Times New Roman"/>
        </w:rPr>
        <w:t>28.02.2017. noteikumi Nr.107 “Iepirkuma procedūru un metu konkursu norises kārtība”.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9" w15:restartNumberingAfterBreak="0">
    <w:nsid w:val="58DF30DE"/>
    <w:multiLevelType w:val="hybridMultilevel"/>
    <w:tmpl w:val="1E4E2150"/>
    <w:lvl w:ilvl="0" w:tplc="1F2A158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62F17E62"/>
    <w:multiLevelType w:val="hybridMultilevel"/>
    <w:tmpl w:val="8B6E9846"/>
    <w:lvl w:ilvl="0" w:tplc="46548334">
      <w:start w:val="1"/>
      <w:numFmt w:val="decimal"/>
      <w:lvlText w:val="%1."/>
      <w:lvlJc w:val="left"/>
      <w:pPr>
        <w:ind w:left="720" w:hanging="360"/>
      </w:pPr>
      <w:rPr>
        <w:rFonts w:ascii="Times New Roman" w:hAnsi="Times New Roman" w:cs="Times New Roman" w:hint="default"/>
        <w:b/>
        <w:bCs/>
        <w:i w:val="0"/>
        <w:iCs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6"/>
  </w:num>
  <w:num w:numId="4" w16cid:durableId="1937210401">
    <w:abstractNumId w:val="6"/>
  </w:num>
  <w:num w:numId="5" w16cid:durableId="190841310">
    <w:abstractNumId w:val="3"/>
  </w:num>
  <w:num w:numId="6" w16cid:durableId="808401699">
    <w:abstractNumId w:val="8"/>
  </w:num>
  <w:num w:numId="7" w16cid:durableId="308830484">
    <w:abstractNumId w:val="5"/>
  </w:num>
  <w:num w:numId="8" w16cid:durableId="1771730384">
    <w:abstractNumId w:val="15"/>
  </w:num>
  <w:num w:numId="9" w16cid:durableId="1781414101">
    <w:abstractNumId w:val="2"/>
  </w:num>
  <w:num w:numId="10" w16cid:durableId="102655186">
    <w:abstractNumId w:val="14"/>
  </w:num>
  <w:num w:numId="11" w16cid:durableId="1316183936">
    <w:abstractNumId w:val="12"/>
  </w:num>
  <w:num w:numId="12" w16cid:durableId="1582448332">
    <w:abstractNumId w:val="13"/>
  </w:num>
  <w:num w:numId="13" w16cid:durableId="1328092757">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4"/>
  </w:num>
  <w:num w:numId="15" w16cid:durableId="17884254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50507756">
    <w:abstractNumId w:val="11"/>
  </w:num>
  <w:num w:numId="17" w16cid:durableId="1097120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5052E"/>
    <w:rsid w:val="00060238"/>
    <w:rsid w:val="00060972"/>
    <w:rsid w:val="00092585"/>
    <w:rsid w:val="00094A5B"/>
    <w:rsid w:val="000C72F3"/>
    <w:rsid w:val="000D27CE"/>
    <w:rsid w:val="000D4D5F"/>
    <w:rsid w:val="00117AB1"/>
    <w:rsid w:val="00132222"/>
    <w:rsid w:val="00164982"/>
    <w:rsid w:val="00195E1A"/>
    <w:rsid w:val="001B1596"/>
    <w:rsid w:val="001B60E1"/>
    <w:rsid w:val="001C2ECD"/>
    <w:rsid w:val="0020581C"/>
    <w:rsid w:val="00214776"/>
    <w:rsid w:val="002254A2"/>
    <w:rsid w:val="0025032E"/>
    <w:rsid w:val="00253498"/>
    <w:rsid w:val="002710C8"/>
    <w:rsid w:val="00284129"/>
    <w:rsid w:val="00292D0E"/>
    <w:rsid w:val="002E02C0"/>
    <w:rsid w:val="002E234F"/>
    <w:rsid w:val="002E34AA"/>
    <w:rsid w:val="002F261D"/>
    <w:rsid w:val="00300A4F"/>
    <w:rsid w:val="00330351"/>
    <w:rsid w:val="00332A5A"/>
    <w:rsid w:val="00337AD9"/>
    <w:rsid w:val="00360983"/>
    <w:rsid w:val="00363B15"/>
    <w:rsid w:val="003939A4"/>
    <w:rsid w:val="00394A44"/>
    <w:rsid w:val="003A7964"/>
    <w:rsid w:val="003C1B1D"/>
    <w:rsid w:val="003E2D67"/>
    <w:rsid w:val="004128E7"/>
    <w:rsid w:val="00461E4C"/>
    <w:rsid w:val="004938B0"/>
    <w:rsid w:val="004A1FC7"/>
    <w:rsid w:val="004C64A7"/>
    <w:rsid w:val="004D3BE8"/>
    <w:rsid w:val="00502BD7"/>
    <w:rsid w:val="00553813"/>
    <w:rsid w:val="0055775B"/>
    <w:rsid w:val="00565BB4"/>
    <w:rsid w:val="00596A2E"/>
    <w:rsid w:val="005B08CB"/>
    <w:rsid w:val="005C5477"/>
    <w:rsid w:val="005D1FB2"/>
    <w:rsid w:val="0062292B"/>
    <w:rsid w:val="00661167"/>
    <w:rsid w:val="00675CA4"/>
    <w:rsid w:val="00697D83"/>
    <w:rsid w:val="006B4CC9"/>
    <w:rsid w:val="006D24C0"/>
    <w:rsid w:val="00700740"/>
    <w:rsid w:val="00715181"/>
    <w:rsid w:val="00786058"/>
    <w:rsid w:val="00791EA0"/>
    <w:rsid w:val="00796CF2"/>
    <w:rsid w:val="007A3914"/>
    <w:rsid w:val="007B010A"/>
    <w:rsid w:val="007F7274"/>
    <w:rsid w:val="00820D55"/>
    <w:rsid w:val="00851A35"/>
    <w:rsid w:val="00861E5A"/>
    <w:rsid w:val="008706F6"/>
    <w:rsid w:val="00892424"/>
    <w:rsid w:val="00893E7C"/>
    <w:rsid w:val="008975B0"/>
    <w:rsid w:val="008B0062"/>
    <w:rsid w:val="008C0D0F"/>
    <w:rsid w:val="008D2661"/>
    <w:rsid w:val="008F66CF"/>
    <w:rsid w:val="009160AC"/>
    <w:rsid w:val="0092297F"/>
    <w:rsid w:val="009330C5"/>
    <w:rsid w:val="00935722"/>
    <w:rsid w:val="0094030E"/>
    <w:rsid w:val="00981DC3"/>
    <w:rsid w:val="009B58AB"/>
    <w:rsid w:val="009B5B42"/>
    <w:rsid w:val="00A020A7"/>
    <w:rsid w:val="00A566A7"/>
    <w:rsid w:val="00A829D8"/>
    <w:rsid w:val="00A86FD1"/>
    <w:rsid w:val="00AA3B15"/>
    <w:rsid w:val="00AA6E55"/>
    <w:rsid w:val="00AB26B0"/>
    <w:rsid w:val="00AC1A65"/>
    <w:rsid w:val="00AE493B"/>
    <w:rsid w:val="00AF71C5"/>
    <w:rsid w:val="00B03D6C"/>
    <w:rsid w:val="00B06DFC"/>
    <w:rsid w:val="00B205DD"/>
    <w:rsid w:val="00B32FF9"/>
    <w:rsid w:val="00B53989"/>
    <w:rsid w:val="00B57AC3"/>
    <w:rsid w:val="00BA3E76"/>
    <w:rsid w:val="00BA6724"/>
    <w:rsid w:val="00BD250A"/>
    <w:rsid w:val="00BE46D1"/>
    <w:rsid w:val="00C00E4D"/>
    <w:rsid w:val="00C75889"/>
    <w:rsid w:val="00CB5636"/>
    <w:rsid w:val="00CF7F75"/>
    <w:rsid w:val="00D206A7"/>
    <w:rsid w:val="00D35263"/>
    <w:rsid w:val="00D41BE1"/>
    <w:rsid w:val="00D5189E"/>
    <w:rsid w:val="00D52A9B"/>
    <w:rsid w:val="00D622A1"/>
    <w:rsid w:val="00D82797"/>
    <w:rsid w:val="00DB1915"/>
    <w:rsid w:val="00DD56B3"/>
    <w:rsid w:val="00DD5E0F"/>
    <w:rsid w:val="00DF1F3C"/>
    <w:rsid w:val="00E07ACC"/>
    <w:rsid w:val="00E15208"/>
    <w:rsid w:val="00E775C6"/>
    <w:rsid w:val="00EA4B35"/>
    <w:rsid w:val="00EB4FB1"/>
    <w:rsid w:val="00EC119F"/>
    <w:rsid w:val="00EE7C0E"/>
    <w:rsid w:val="00EF5E34"/>
    <w:rsid w:val="00F00B06"/>
    <w:rsid w:val="00F01714"/>
    <w:rsid w:val="00F05B41"/>
    <w:rsid w:val="00F12365"/>
    <w:rsid w:val="00F42565"/>
    <w:rsid w:val="00F56B83"/>
    <w:rsid w:val="00F62FF1"/>
    <w:rsid w:val="00F95BFB"/>
    <w:rsid w:val="00FC7957"/>
    <w:rsid w:val="00FD2511"/>
    <w:rsid w:val="00FE0A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ar,Footnote Text Char Char Char,Fußnotentext Char,Fußnotentext Char Char Char1,Fußnotentext Char Char Char1 Char Char Char1,Fußnotentext Char1 Char1,Fußnotentext Char1 Char1 Char Char Char1,Fußnotentext Char2 Char Char Char,S_footer,fn,ft"/>
    <w:basedOn w:val="Parasts"/>
    <w:link w:val="VrestekstsRakstz"/>
    <w:uiPriority w:val="99"/>
    <w:unhideWhenUsed/>
    <w:qFormat/>
    <w:rsid w:val="009160AC"/>
    <w:pPr>
      <w:spacing w:after="0" w:line="240" w:lineRule="auto"/>
    </w:pPr>
    <w:rPr>
      <w:szCs w:val="20"/>
    </w:rPr>
  </w:style>
  <w:style w:type="character" w:customStyle="1" w:styleId="VrestekstsRakstz">
    <w:name w:val="Vēres teksts Rakstz."/>
    <w:aliases w:val="Car Rakstz.,Footnote Text Char Char Char Rakstz.,Fußnotentext Char Rakstz.,Fußnotentext Char Char Char1 Rakstz.,Fußnotentext Char Char Char1 Char Char Char1 Rakstz.,Fußnotentext Char1 Char1 Rakstz.,S_footer Rakstz.,fn Rakstz."/>
    <w:basedOn w:val="Noklusjumarindkopasfonts"/>
    <w:link w:val="Vresteksts"/>
    <w:uiPriority w:val="99"/>
    <w:qFormat/>
    <w:rsid w:val="009160AC"/>
    <w:rPr>
      <w:szCs w:val="20"/>
    </w:rPr>
  </w:style>
  <w:style w:type="character" w:styleId="Vresatsauce">
    <w:name w:val="footnote reference"/>
    <w:aliases w:val="-E Fußnotenzeichen,BVI fnr,E,E FNZ,Footnote Reference Number,Footnote Reference Superscript,Footnote Refernece,Footnote reference number,Footnote symbol,Footnotes refss,Odwołanie przypisu,Ref,SUPERS,Times 10 Point,de nota al pie,ftref"/>
    <w:basedOn w:val="Noklusjumarindkopasfonts"/>
    <w:uiPriority w:val="99"/>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character" w:styleId="Hipersaite">
    <w:name w:val="Hyperlink"/>
    <w:rsid w:val="00360983"/>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1556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eoriga.eu/atvertie-dati/ielas-adreses/" TargetMode="External"/><Relationship Id="rId5" Type="http://schemas.openxmlformats.org/officeDocument/2006/relationships/webSettings" Target="webSettings.xml"/><Relationship Id="rId10" Type="http://schemas.openxmlformats.org/officeDocument/2006/relationships/hyperlink" Target="https://georiga.eu/" TargetMode="External"/><Relationship Id="rId4" Type="http://schemas.openxmlformats.org/officeDocument/2006/relationships/settings" Target="settings.xml"/><Relationship Id="rId9" Type="http://schemas.openxmlformats.org/officeDocument/2006/relationships/hyperlink" Target="https://www.eis.gov.lv/EKEIS/Supplier/Procurement/1104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8122</Words>
  <Characters>4631</Characters>
  <Application>Microsoft Office Word</Application>
  <DocSecurity>0</DocSecurity>
  <Lines>38</Lines>
  <Paragraphs>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6</cp:revision>
  <cp:lastPrinted>2023-11-06T14:15:00Z</cp:lastPrinted>
  <dcterms:created xsi:type="dcterms:W3CDTF">2024-04-28T11:48:00Z</dcterms:created>
  <dcterms:modified xsi:type="dcterms:W3CDTF">2024-05-03T12:12:00Z</dcterms:modified>
</cp:coreProperties>
</file>