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09AF1" w14:textId="77777777" w:rsidR="00A26386" w:rsidRPr="002E0B22" w:rsidRDefault="00A26386" w:rsidP="00FC7A5F">
      <w:pPr>
        <w:rPr>
          <w:b/>
          <w:sz w:val="22"/>
          <w:szCs w:val="22"/>
          <w:lang w:val="lv-LV"/>
        </w:rPr>
      </w:pPr>
    </w:p>
    <w:p w14:paraId="54046736" w14:textId="2D7E260F" w:rsidR="00B16CF2" w:rsidRPr="00B16CF2" w:rsidRDefault="00B16CF2" w:rsidP="00B16CF2">
      <w:pPr>
        <w:spacing w:line="276" w:lineRule="auto"/>
        <w:jc w:val="center"/>
        <w:rPr>
          <w:b/>
          <w:bCs/>
          <w:i/>
          <w:lang w:val="lv-LV"/>
        </w:rPr>
      </w:pPr>
      <w:r w:rsidRPr="00B16CF2">
        <w:rPr>
          <w:b/>
          <w:bCs/>
          <w:i/>
          <w:lang w:val="lv-LV"/>
        </w:rPr>
        <w:t>Atklāta konkursa</w:t>
      </w:r>
    </w:p>
    <w:p w14:paraId="47F857BC" w14:textId="77777777" w:rsidR="00B16CF2" w:rsidRPr="00B16CF2" w:rsidRDefault="00B16CF2" w:rsidP="00B16CF2">
      <w:pPr>
        <w:spacing w:line="276" w:lineRule="auto"/>
        <w:jc w:val="center"/>
        <w:rPr>
          <w:b/>
          <w:bCs/>
          <w:i/>
          <w:lang w:val="lv-LV"/>
        </w:rPr>
      </w:pPr>
      <w:r w:rsidRPr="00B16CF2">
        <w:rPr>
          <w:b/>
          <w:bCs/>
          <w:i/>
          <w:lang w:val="lv-LV"/>
        </w:rPr>
        <w:t>“</w:t>
      </w:r>
      <w:bookmarkStart w:id="0" w:name="_Hlk149835394"/>
      <w:proofErr w:type="spellStart"/>
      <w:r w:rsidRPr="00B16CF2">
        <w:rPr>
          <w:b/>
          <w:bCs/>
          <w:i/>
          <w:lang w:val="lv-LV"/>
        </w:rPr>
        <w:t>Jorģa</w:t>
      </w:r>
      <w:proofErr w:type="spellEnd"/>
      <w:r w:rsidRPr="00B16CF2">
        <w:rPr>
          <w:b/>
          <w:bCs/>
          <w:i/>
          <w:lang w:val="lv-LV"/>
        </w:rPr>
        <w:t xml:space="preserve"> Zemitāna tilta pārbūve</w:t>
      </w:r>
      <w:bookmarkEnd w:id="0"/>
      <w:r w:rsidRPr="00B16CF2">
        <w:rPr>
          <w:b/>
          <w:bCs/>
          <w:i/>
          <w:lang w:val="lv-LV"/>
        </w:rPr>
        <w:t>”</w:t>
      </w:r>
    </w:p>
    <w:p w14:paraId="1D4AAE53" w14:textId="3F5BCC22" w:rsidR="00B16CF2" w:rsidRDefault="00B16CF2" w:rsidP="00B16CF2">
      <w:pPr>
        <w:spacing w:line="276" w:lineRule="auto"/>
        <w:jc w:val="center"/>
        <w:rPr>
          <w:b/>
          <w:bCs/>
          <w:i/>
          <w:lang w:val="lv-LV"/>
        </w:rPr>
      </w:pPr>
      <w:r w:rsidRPr="00B16CF2">
        <w:rPr>
          <w:b/>
          <w:bCs/>
          <w:i/>
          <w:lang w:val="lv-LV"/>
        </w:rPr>
        <w:t>ID Nr. CAIP 2024/07</w:t>
      </w:r>
    </w:p>
    <w:p w14:paraId="4CB4BAB3" w14:textId="77777777" w:rsidR="00B16CF2" w:rsidRPr="00B16CF2" w:rsidRDefault="00B16CF2" w:rsidP="00B16CF2">
      <w:pPr>
        <w:spacing w:line="276" w:lineRule="auto"/>
        <w:jc w:val="center"/>
        <w:rPr>
          <w:b/>
          <w:bCs/>
          <w:i/>
          <w:lang w:val="lv-LV"/>
        </w:rPr>
      </w:pPr>
    </w:p>
    <w:p w14:paraId="6A56478B" w14:textId="5C20AAFF" w:rsidR="00B16CF2" w:rsidRPr="00B16CF2" w:rsidRDefault="00B16CF2" w:rsidP="00B16CF2">
      <w:pPr>
        <w:spacing w:line="276" w:lineRule="auto"/>
        <w:jc w:val="center"/>
        <w:rPr>
          <w:lang w:val="lv-LV"/>
        </w:rPr>
      </w:pPr>
      <w:r w:rsidRPr="00B16CF2">
        <w:rPr>
          <w:lang w:val="lv-LV"/>
        </w:rPr>
        <w:t xml:space="preserve">Atbildes uz </w:t>
      </w:r>
      <w:r w:rsidR="001B1380">
        <w:rPr>
          <w:b/>
          <w:bCs/>
          <w:u w:val="single"/>
          <w:lang w:val="lv-LV"/>
        </w:rPr>
        <w:t>2</w:t>
      </w:r>
      <w:r w:rsidR="00815A87">
        <w:rPr>
          <w:b/>
          <w:bCs/>
          <w:u w:val="single"/>
          <w:lang w:val="lv-LV"/>
        </w:rPr>
        <w:t>8</w:t>
      </w:r>
      <w:r w:rsidR="009D59FC">
        <w:rPr>
          <w:b/>
          <w:bCs/>
          <w:u w:val="single"/>
          <w:lang w:val="lv-LV"/>
        </w:rPr>
        <w:t>.</w:t>
      </w:r>
      <w:r w:rsidRPr="00B16CF2">
        <w:rPr>
          <w:b/>
          <w:bCs/>
          <w:u w:val="single"/>
          <w:lang w:val="lv-LV"/>
        </w:rPr>
        <w:t>06.2024</w:t>
      </w:r>
      <w:r w:rsidRPr="00377DEF">
        <w:rPr>
          <w:lang w:val="lv-LV"/>
        </w:rPr>
        <w:t>.</w:t>
      </w:r>
      <w:r w:rsidRPr="00B16CF2">
        <w:rPr>
          <w:lang w:val="lv-LV"/>
        </w:rPr>
        <w:t xml:space="preserve"> iesniegtajiem jautājumiem</w:t>
      </w:r>
    </w:p>
    <w:p w14:paraId="4DC4B1B0" w14:textId="77777777" w:rsidR="004D3FAB" w:rsidRPr="002E0B22" w:rsidRDefault="004D3FAB" w:rsidP="00B16CF2">
      <w:pPr>
        <w:spacing w:line="276" w:lineRule="auto"/>
        <w:jc w:val="center"/>
        <w:rPr>
          <w:lang w:val="lv-LV"/>
        </w:rPr>
      </w:pPr>
    </w:p>
    <w:p w14:paraId="33624C26" w14:textId="274EBDA5" w:rsidR="00815A87" w:rsidRDefault="00815A87" w:rsidP="00815A87">
      <w:pPr>
        <w:autoSpaceDE w:val="0"/>
        <w:autoSpaceDN w:val="0"/>
        <w:adjustRightInd w:val="0"/>
        <w:rPr>
          <w:rFonts w:eastAsia="MS Minngs"/>
          <w:iCs/>
          <w:highlight w:val="yellow"/>
          <w:lang w:val="lv-LV"/>
        </w:rPr>
      </w:pPr>
      <w:r w:rsidRPr="002B308F">
        <w:rPr>
          <w:rFonts w:eastAsia="MS Minngs"/>
          <w:iCs/>
          <w:highlight w:val="yellow"/>
          <w:lang w:val="lv-LV"/>
        </w:rPr>
        <w:t xml:space="preserve">           </w:t>
      </w:r>
    </w:p>
    <w:p w14:paraId="5D10186F" w14:textId="77777777" w:rsidR="00815A87" w:rsidRDefault="00815A87" w:rsidP="00815A87">
      <w:pPr>
        <w:spacing w:before="120" w:after="120"/>
        <w:rPr>
          <w:b/>
          <w:bCs/>
          <w:kern w:val="2"/>
          <w:lang w:val="lv-LV"/>
          <w14:ligatures w14:val="standardContextual"/>
        </w:rPr>
      </w:pPr>
      <w:r w:rsidRPr="00A23981">
        <w:rPr>
          <w:b/>
          <w:bCs/>
          <w:kern w:val="2"/>
          <w:lang w:val="lv-LV"/>
          <w14:ligatures w14:val="standardContextual"/>
        </w:rPr>
        <w:t xml:space="preserve">Objekts: </w:t>
      </w:r>
      <w:proofErr w:type="spellStart"/>
      <w:r w:rsidRPr="00307A09">
        <w:rPr>
          <w:b/>
          <w:bCs/>
          <w:kern w:val="2"/>
          <w:lang w:val="lv-LV"/>
          <w14:ligatures w14:val="standardContextual"/>
        </w:rPr>
        <w:t>Jorģa</w:t>
      </w:r>
      <w:proofErr w:type="spellEnd"/>
      <w:r w:rsidRPr="00307A09">
        <w:rPr>
          <w:b/>
          <w:bCs/>
          <w:kern w:val="2"/>
          <w:lang w:val="lv-LV"/>
          <w14:ligatures w14:val="standardContextual"/>
        </w:rPr>
        <w:t xml:space="preserve"> Zemitāna tilta pārbūve</w:t>
      </w:r>
      <w:bookmarkStart w:id="1" w:name="_Hlk125118263"/>
    </w:p>
    <w:p w14:paraId="44CE750A" w14:textId="77777777" w:rsidR="00815A87" w:rsidRDefault="00815A87" w:rsidP="00815A87">
      <w:pPr>
        <w:jc w:val="both"/>
        <w:rPr>
          <w:lang w:val="lv-LV"/>
        </w:rPr>
      </w:pPr>
      <w:r>
        <w:rPr>
          <w:b/>
          <w:bCs/>
          <w:lang w:val="lv-LV"/>
        </w:rPr>
        <w:t>1.j</w:t>
      </w:r>
      <w:r w:rsidRPr="00B16CF2">
        <w:rPr>
          <w:b/>
          <w:bCs/>
          <w:lang w:val="lv-LV"/>
        </w:rPr>
        <w:t>autājums</w:t>
      </w:r>
      <w:r w:rsidRPr="009D59FC">
        <w:rPr>
          <w:lang w:val="lv-LV"/>
        </w:rPr>
        <w:t>:</w:t>
      </w:r>
    </w:p>
    <w:p w14:paraId="4D8630DE" w14:textId="77777777" w:rsidR="00815A87" w:rsidRPr="00C31D49" w:rsidRDefault="00815A87" w:rsidP="00815A87">
      <w:pPr>
        <w:jc w:val="both"/>
        <w:rPr>
          <w:rFonts w:eastAsia="Calibri"/>
          <w:lang w:val="lv-LV"/>
        </w:rPr>
      </w:pPr>
      <w:r w:rsidRPr="00815A87">
        <w:rPr>
          <w:rFonts w:eastAsia="Calibri"/>
          <w:lang w:val="lv-LV"/>
        </w:rPr>
        <w:t>Būvprojekta</w:t>
      </w:r>
      <w:r w:rsidRPr="00E634F8">
        <w:rPr>
          <w:lang w:val="lv-LV"/>
        </w:rPr>
        <w:t xml:space="preserve"> daļā </w:t>
      </w:r>
      <w:r w:rsidRPr="00815A87">
        <w:rPr>
          <w:rFonts w:eastAsia="Calibri"/>
          <w:lang w:val="lv-LV"/>
        </w:rPr>
        <w:t>Būvkonstrukcijas</w:t>
      </w:r>
      <w:r w:rsidRPr="00E634F8">
        <w:rPr>
          <w:lang w:val="lv-LV"/>
        </w:rPr>
        <w:t xml:space="preserve"> (BK, MK) specifikāciju punktā S7.5.1  </w:t>
      </w:r>
      <w:r w:rsidRPr="00E634F8">
        <w:rPr>
          <w:i/>
          <w:iCs/>
          <w:lang w:val="lv-LV"/>
        </w:rPr>
        <w:t xml:space="preserve">Zemsegas ūdens </w:t>
      </w:r>
      <w:proofErr w:type="spellStart"/>
      <w:r w:rsidRPr="00E634F8">
        <w:rPr>
          <w:i/>
          <w:iCs/>
          <w:lang w:val="lv-LV"/>
        </w:rPr>
        <w:t>novadsistēma</w:t>
      </w:r>
      <w:proofErr w:type="spellEnd"/>
      <w:r w:rsidRPr="00E634F8">
        <w:rPr>
          <w:i/>
          <w:iCs/>
          <w:lang w:val="lv-LV"/>
        </w:rPr>
        <w:t xml:space="preserve"> </w:t>
      </w:r>
      <w:r w:rsidRPr="00E634F8">
        <w:rPr>
          <w:lang w:val="lv-LV"/>
        </w:rPr>
        <w:t>noteikts</w:t>
      </w:r>
      <w:r w:rsidRPr="00E634F8">
        <w:rPr>
          <w:rFonts w:eastAsia="Calibri"/>
          <w:lang w:val="lv-LV"/>
        </w:rPr>
        <w:t xml:space="preserve"> </w:t>
      </w:r>
      <w:r w:rsidRPr="00C31D49">
        <w:rPr>
          <w:rFonts w:eastAsia="Calibri"/>
          <w:i/>
          <w:iCs/>
          <w:lang w:val="lv-LV"/>
        </w:rPr>
        <w:t>Zemsegas ūdens novadīšanai uzstādāmas nerūsējošā tērauda caurules ar filtriem.  … Cauruļu maināmās daļas aprīkot ar korozijizturīgām savienojošām detaļām.</w:t>
      </w:r>
    </w:p>
    <w:p w14:paraId="300D869F" w14:textId="77777777" w:rsidR="00815A87" w:rsidRPr="00C31D49" w:rsidRDefault="00815A87" w:rsidP="00815A87">
      <w:pPr>
        <w:jc w:val="both"/>
        <w:rPr>
          <w:rFonts w:eastAsia="Calibri"/>
          <w:lang w:val="lv-LV"/>
        </w:rPr>
      </w:pPr>
      <w:r w:rsidRPr="00C31D49">
        <w:rPr>
          <w:rFonts w:eastAsia="Calibri"/>
          <w:lang w:val="lv-LV"/>
        </w:rPr>
        <w:t>Darbu daudzumu sarakstā p.1.13.1 definēts šādi “Notekcaurules no hidroizolācijas (nerūsējošā tērauda)”</w:t>
      </w:r>
    </w:p>
    <w:tbl>
      <w:tblPr>
        <w:tblW w:w="7138" w:type="dxa"/>
        <w:tblInd w:w="817" w:type="dxa"/>
        <w:tblLook w:val="04A0" w:firstRow="1" w:lastRow="0" w:firstColumn="1" w:lastColumn="0" w:noHBand="0" w:noVBand="1"/>
      </w:tblPr>
      <w:tblGrid>
        <w:gridCol w:w="1243"/>
        <w:gridCol w:w="3663"/>
        <w:gridCol w:w="1049"/>
        <w:gridCol w:w="1183"/>
      </w:tblGrid>
      <w:tr w:rsidR="00815A87" w:rsidRPr="00C31D49" w14:paraId="3291398D" w14:textId="77777777" w:rsidTr="00257BBF">
        <w:trPr>
          <w:trHeight w:val="268"/>
        </w:trPr>
        <w:tc>
          <w:tcPr>
            <w:tcW w:w="119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1F250AA" w14:textId="77777777" w:rsidR="00815A87" w:rsidRPr="009064CC" w:rsidRDefault="00815A87" w:rsidP="00257BBF">
            <w:pPr>
              <w:ind w:left="426"/>
              <w:jc w:val="center"/>
              <w:rPr>
                <w:lang w:val="lv-LV" w:eastAsia="lv-LV"/>
              </w:rPr>
            </w:pPr>
            <w:r w:rsidRPr="009064CC">
              <w:rPr>
                <w:lang w:val="lv-LV" w:eastAsia="lv-LV"/>
              </w:rPr>
              <w:t>1.13.1</w:t>
            </w:r>
          </w:p>
        </w:tc>
        <w:tc>
          <w:tcPr>
            <w:tcW w:w="3792" w:type="dxa"/>
            <w:tcBorders>
              <w:top w:val="single" w:sz="4" w:space="0" w:color="auto"/>
              <w:left w:val="nil"/>
              <w:bottom w:val="single" w:sz="4" w:space="0" w:color="auto"/>
              <w:right w:val="single" w:sz="4" w:space="0" w:color="auto"/>
            </w:tcBorders>
            <w:shd w:val="clear" w:color="auto" w:fill="auto"/>
            <w:vAlign w:val="center"/>
            <w:hideMark/>
          </w:tcPr>
          <w:p w14:paraId="180D4780" w14:textId="77777777" w:rsidR="00815A87" w:rsidRPr="009064CC" w:rsidRDefault="00815A87" w:rsidP="00257BBF">
            <w:pPr>
              <w:ind w:left="426"/>
              <w:rPr>
                <w:lang w:val="lv-LV" w:eastAsia="lv-LV"/>
              </w:rPr>
            </w:pPr>
            <w:r w:rsidRPr="009064CC">
              <w:rPr>
                <w:lang w:val="lv-LV" w:eastAsia="lv-LV"/>
              </w:rPr>
              <w:t>Notekcaurules no hidroizolācijas (nerūsējošā tērauda)</w:t>
            </w:r>
          </w:p>
        </w:tc>
        <w:tc>
          <w:tcPr>
            <w:tcW w:w="1015" w:type="dxa"/>
            <w:tcBorders>
              <w:top w:val="single" w:sz="4" w:space="0" w:color="auto"/>
              <w:left w:val="nil"/>
              <w:bottom w:val="single" w:sz="4" w:space="0" w:color="auto"/>
              <w:right w:val="single" w:sz="4" w:space="0" w:color="auto"/>
            </w:tcBorders>
            <w:shd w:val="clear" w:color="auto" w:fill="auto"/>
            <w:noWrap/>
            <w:vAlign w:val="center"/>
            <w:hideMark/>
          </w:tcPr>
          <w:p w14:paraId="507CC6C0" w14:textId="77777777" w:rsidR="00815A87" w:rsidRPr="009064CC" w:rsidRDefault="00815A87" w:rsidP="00257BBF">
            <w:pPr>
              <w:ind w:left="426"/>
              <w:jc w:val="center"/>
              <w:rPr>
                <w:lang w:val="lv-LV" w:eastAsia="lv-LV"/>
              </w:rPr>
            </w:pPr>
            <w:r w:rsidRPr="009064CC">
              <w:rPr>
                <w:lang w:val="lv-LV" w:eastAsia="lv-LV"/>
              </w:rPr>
              <w:t>gab.</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5DE19801" w14:textId="77777777" w:rsidR="00815A87" w:rsidRPr="009064CC" w:rsidRDefault="00815A87" w:rsidP="00257BBF">
            <w:pPr>
              <w:ind w:left="426"/>
              <w:jc w:val="center"/>
              <w:rPr>
                <w:lang w:val="lv-LV" w:eastAsia="lv-LV"/>
              </w:rPr>
            </w:pPr>
            <w:r w:rsidRPr="009064CC">
              <w:rPr>
                <w:lang w:val="lv-LV" w:eastAsia="lv-LV"/>
              </w:rPr>
              <w:t>84.00</w:t>
            </w:r>
          </w:p>
        </w:tc>
      </w:tr>
    </w:tbl>
    <w:p w14:paraId="0859B23D" w14:textId="77777777" w:rsidR="00815A87" w:rsidRPr="00C31D49" w:rsidRDefault="00815A87" w:rsidP="00815A87">
      <w:pPr>
        <w:rPr>
          <w:rFonts w:eastAsia="Calibri"/>
          <w:sz w:val="10"/>
          <w:szCs w:val="10"/>
          <w:lang w:val="lv-LV"/>
        </w:rPr>
      </w:pPr>
    </w:p>
    <w:p w14:paraId="741783BB" w14:textId="77777777" w:rsidR="00815A87" w:rsidRDefault="00815A87" w:rsidP="00815A87">
      <w:pPr>
        <w:jc w:val="both"/>
        <w:rPr>
          <w:rFonts w:eastAsia="Calibri"/>
          <w:lang w:val="lv-LV"/>
        </w:rPr>
      </w:pPr>
      <w:r w:rsidRPr="00C31D49">
        <w:rPr>
          <w:rFonts w:eastAsia="Calibri"/>
          <w:lang w:val="lv-LV"/>
        </w:rPr>
        <w:t>Standarta konstrukcija ir PVC filtrs un nerūsējošā tērauda apakšējā caurule. Sakarā ar to, ka ir bijuši gadījumi, kad Būvuzraudzība pie materiālu saskaņošanas specifikācijā izlasa, ka gan filtrs, gan caurule ir no nerūsējošā tērauda (kas būtiski sadārdzina konstrukciju), lūdz</w:t>
      </w:r>
      <w:r>
        <w:rPr>
          <w:rFonts w:eastAsia="Calibri"/>
          <w:lang w:val="lv-LV"/>
        </w:rPr>
        <w:t>am pasūtītāju</w:t>
      </w:r>
      <w:r w:rsidRPr="00C31D49">
        <w:rPr>
          <w:rFonts w:eastAsia="Calibri"/>
          <w:lang w:val="lv-LV"/>
        </w:rPr>
        <w:t xml:space="preserve"> apstiprināt, ka filtrs ir no PVC, bet caurule – no nerūsējošā tērauda.</w:t>
      </w:r>
    </w:p>
    <w:p w14:paraId="300FCF3B" w14:textId="77777777" w:rsidR="00815A87" w:rsidRDefault="00815A87" w:rsidP="00815A87">
      <w:pPr>
        <w:ind w:left="426"/>
        <w:jc w:val="both"/>
        <w:rPr>
          <w:rFonts w:eastAsia="Calibri"/>
          <w:lang w:val="lv-LV"/>
        </w:rPr>
      </w:pPr>
    </w:p>
    <w:p w14:paraId="71B92565" w14:textId="77777777" w:rsidR="00815A87" w:rsidRPr="00B16CF2" w:rsidRDefault="00815A87" w:rsidP="00815A87">
      <w:pPr>
        <w:jc w:val="both"/>
        <w:rPr>
          <w:b/>
          <w:bCs/>
          <w:lang w:val="lv-LV"/>
        </w:rPr>
      </w:pPr>
      <w:r w:rsidRPr="00B16CF2">
        <w:rPr>
          <w:b/>
          <w:bCs/>
          <w:lang w:val="lv-LV"/>
        </w:rPr>
        <w:t>Atbilde</w:t>
      </w:r>
      <w:r w:rsidRPr="009D59FC">
        <w:rPr>
          <w:lang w:val="lv-LV"/>
        </w:rPr>
        <w:t>:</w:t>
      </w:r>
    </w:p>
    <w:p w14:paraId="66DC8C66" w14:textId="07D4117D" w:rsidR="00815A87" w:rsidRPr="00BC7550" w:rsidRDefault="00815A87" w:rsidP="00815A87">
      <w:pPr>
        <w:ind w:firstLine="720"/>
        <w:jc w:val="both"/>
        <w:rPr>
          <w:bCs/>
          <w:lang w:val="lv-LV"/>
        </w:rPr>
      </w:pPr>
      <w:r>
        <w:rPr>
          <w:lang w:val="lv-LV"/>
        </w:rPr>
        <w:t>Komisija skaidro, ka</w:t>
      </w:r>
      <w:r w:rsidR="00691CDB">
        <w:rPr>
          <w:lang w:val="lv-LV"/>
        </w:rPr>
        <w:t xml:space="preserve"> izbūves pozīcijā 1.13.1 “Notekcaurules no hidroizolācijas (nerūsējošā tērauda)” paredzēts PVC filtrs un caurule no nerūsējošā tērauda.</w:t>
      </w:r>
    </w:p>
    <w:p w14:paraId="360316DF" w14:textId="77777777" w:rsidR="00815A87" w:rsidRDefault="00815A87" w:rsidP="00815A87">
      <w:pPr>
        <w:ind w:firstLine="720"/>
        <w:jc w:val="both"/>
        <w:rPr>
          <w:lang w:val="lv-LV"/>
        </w:rPr>
      </w:pPr>
    </w:p>
    <w:p w14:paraId="6BD7C25C" w14:textId="77777777" w:rsidR="00377DEF" w:rsidRDefault="00377DEF" w:rsidP="00815A87">
      <w:pPr>
        <w:jc w:val="both"/>
        <w:rPr>
          <w:b/>
          <w:bCs/>
          <w:lang w:val="lv-LV"/>
        </w:rPr>
      </w:pPr>
    </w:p>
    <w:p w14:paraId="56DEBE55" w14:textId="3E9817D9" w:rsidR="00815A87" w:rsidRDefault="00815A87" w:rsidP="00815A87">
      <w:pPr>
        <w:jc w:val="both"/>
        <w:rPr>
          <w:lang w:val="lv-LV"/>
        </w:rPr>
      </w:pPr>
      <w:r>
        <w:rPr>
          <w:b/>
          <w:bCs/>
          <w:lang w:val="lv-LV"/>
        </w:rPr>
        <w:t>2.j</w:t>
      </w:r>
      <w:r w:rsidRPr="00B16CF2">
        <w:rPr>
          <w:b/>
          <w:bCs/>
          <w:lang w:val="lv-LV"/>
        </w:rPr>
        <w:t>autājums</w:t>
      </w:r>
      <w:r w:rsidRPr="009D59FC">
        <w:rPr>
          <w:lang w:val="lv-LV"/>
        </w:rPr>
        <w:t>:</w:t>
      </w:r>
    </w:p>
    <w:p w14:paraId="4E4F41F1" w14:textId="7D81C0BB" w:rsidR="00815A87" w:rsidRDefault="00815A87" w:rsidP="00815A87">
      <w:pPr>
        <w:jc w:val="both"/>
        <w:rPr>
          <w:rFonts w:eastAsia="Calibri"/>
          <w:lang w:val="lv-LV"/>
        </w:rPr>
      </w:pPr>
      <w:r w:rsidRPr="00FE7C25">
        <w:rPr>
          <w:rFonts w:eastAsia="Calibri"/>
          <w:lang w:val="lv-LV"/>
        </w:rPr>
        <w:t>Rasējumā Nr. BK-05 (Balsta Nr. 7 konstrukcija un stiegrojums) DET “B” attēloti enkuri d.16/urb.22, poz.</w:t>
      </w:r>
      <w:r w:rsidRPr="004868FE">
        <w:rPr>
          <w:rFonts w:eastAsia="Calibri"/>
          <w:lang w:val="lv-LV"/>
        </w:rPr>
        <w:t>1 un 13, ar kopējo apjomu  48 gab</w:t>
      </w:r>
      <w:r>
        <w:rPr>
          <w:rFonts w:eastAsia="Calibri"/>
          <w:lang w:val="lv-LV"/>
        </w:rPr>
        <w:t>.</w:t>
      </w:r>
      <w:r w:rsidRPr="004868FE">
        <w:rPr>
          <w:rFonts w:eastAsia="Calibri"/>
          <w:lang w:val="lv-LV"/>
        </w:rPr>
        <w:t>, kuri nav iekļauti darbu daudzumu sarakstā (darbu daudzumu sarakstā ir tikai enkuri ar d.8 un d.10mm). Lūdzam papildināt darbu daudzumu sarakstu ar šādu pozīciju</w:t>
      </w:r>
      <w:r>
        <w:rPr>
          <w:rFonts w:eastAsia="Calibri"/>
          <w:lang w:val="lv-LV"/>
        </w:rPr>
        <w:t>:</w:t>
      </w:r>
    </w:p>
    <w:tbl>
      <w:tblPr>
        <w:tblW w:w="7106" w:type="dxa"/>
        <w:tblInd w:w="827" w:type="dxa"/>
        <w:tblLook w:val="04A0" w:firstRow="1" w:lastRow="0" w:firstColumn="1" w:lastColumn="0" w:noHBand="0" w:noVBand="1"/>
      </w:tblPr>
      <w:tblGrid>
        <w:gridCol w:w="4985"/>
        <w:gridCol w:w="1049"/>
        <w:gridCol w:w="1072"/>
      </w:tblGrid>
      <w:tr w:rsidR="00815A87" w:rsidRPr="00C31D49" w14:paraId="5CA8D43A" w14:textId="77777777" w:rsidTr="00815A87">
        <w:trPr>
          <w:trHeight w:val="268"/>
        </w:trPr>
        <w:tc>
          <w:tcPr>
            <w:tcW w:w="4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1A134" w14:textId="77777777" w:rsidR="00815A87" w:rsidRPr="009064CC" w:rsidRDefault="00815A87" w:rsidP="00257BBF">
            <w:pPr>
              <w:ind w:left="426"/>
              <w:rPr>
                <w:lang w:val="lv-LV" w:eastAsia="lv-LV"/>
              </w:rPr>
            </w:pPr>
            <w:r w:rsidRPr="001F7FB6">
              <w:rPr>
                <w:lang w:val="lv-LV" w:eastAsia="lv-LV"/>
              </w:rPr>
              <w:t xml:space="preserve">Enkuri jaunā un vecā betona </w:t>
            </w:r>
            <w:proofErr w:type="spellStart"/>
            <w:r w:rsidRPr="001F7FB6">
              <w:rPr>
                <w:lang w:val="lv-LV" w:eastAsia="lv-LV"/>
              </w:rPr>
              <w:t>saistes</w:t>
            </w:r>
            <w:proofErr w:type="spellEnd"/>
            <w:r w:rsidRPr="001F7FB6">
              <w:rPr>
                <w:lang w:val="lv-LV" w:eastAsia="lv-LV"/>
              </w:rPr>
              <w:t xml:space="preserve"> nodrošināšanai (urbumu veidošana un to aizpildīšana ar </w:t>
            </w:r>
            <w:proofErr w:type="spellStart"/>
            <w:r w:rsidRPr="001F7FB6">
              <w:rPr>
                <w:lang w:val="lv-LV" w:eastAsia="lv-LV"/>
              </w:rPr>
              <w:t>divkomponentu</w:t>
            </w:r>
            <w:proofErr w:type="spellEnd"/>
            <w:r w:rsidRPr="001F7FB6">
              <w:rPr>
                <w:lang w:val="lv-LV" w:eastAsia="lv-LV"/>
              </w:rPr>
              <w:t xml:space="preserve"> masu ar Ø </w:t>
            </w:r>
            <w:r>
              <w:rPr>
                <w:lang w:val="lv-LV" w:eastAsia="lv-LV"/>
              </w:rPr>
              <w:t>16</w:t>
            </w:r>
            <w:r w:rsidRPr="001F7FB6">
              <w:rPr>
                <w:lang w:val="lv-LV" w:eastAsia="lv-LV"/>
              </w:rPr>
              <w:t xml:space="preserve"> mm) (</w:t>
            </w:r>
            <w:proofErr w:type="spellStart"/>
            <w:r w:rsidRPr="001F7FB6">
              <w:rPr>
                <w:lang w:val="lv-LV" w:eastAsia="lv-LV"/>
              </w:rPr>
              <w:t>starpbalstu</w:t>
            </w:r>
            <w:proofErr w:type="spellEnd"/>
            <w:r w:rsidRPr="001F7FB6">
              <w:rPr>
                <w:lang w:val="lv-LV" w:eastAsia="lv-LV"/>
              </w:rPr>
              <w:t xml:space="preserve"> konstrukcija konstrukcija))</w:t>
            </w:r>
          </w:p>
        </w:tc>
        <w:tc>
          <w:tcPr>
            <w:tcW w:w="1049" w:type="dxa"/>
            <w:tcBorders>
              <w:top w:val="single" w:sz="4" w:space="0" w:color="auto"/>
              <w:left w:val="nil"/>
              <w:bottom w:val="single" w:sz="4" w:space="0" w:color="auto"/>
              <w:right w:val="single" w:sz="4" w:space="0" w:color="auto"/>
            </w:tcBorders>
            <w:shd w:val="clear" w:color="auto" w:fill="auto"/>
            <w:noWrap/>
            <w:vAlign w:val="center"/>
            <w:hideMark/>
          </w:tcPr>
          <w:p w14:paraId="40B21BE3" w14:textId="77777777" w:rsidR="00815A87" w:rsidRPr="009064CC" w:rsidRDefault="00815A87" w:rsidP="00257BBF">
            <w:pPr>
              <w:ind w:left="426"/>
              <w:rPr>
                <w:lang w:val="lv-LV" w:eastAsia="lv-LV"/>
              </w:rPr>
            </w:pPr>
            <w:r w:rsidRPr="009064CC">
              <w:rPr>
                <w:lang w:val="lv-LV" w:eastAsia="lv-LV"/>
              </w:rPr>
              <w:t>gab.</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14:paraId="0BE49EB2" w14:textId="77777777" w:rsidR="00815A87" w:rsidRPr="009064CC" w:rsidRDefault="00815A87" w:rsidP="00257BBF">
            <w:pPr>
              <w:ind w:left="426"/>
              <w:rPr>
                <w:lang w:val="lv-LV" w:eastAsia="lv-LV"/>
              </w:rPr>
            </w:pPr>
            <w:r>
              <w:rPr>
                <w:lang w:val="lv-LV" w:eastAsia="lv-LV"/>
              </w:rPr>
              <w:t>48</w:t>
            </w:r>
          </w:p>
        </w:tc>
      </w:tr>
    </w:tbl>
    <w:p w14:paraId="32473B42" w14:textId="77777777" w:rsidR="00815A87" w:rsidRDefault="00815A87" w:rsidP="00815A87">
      <w:pPr>
        <w:jc w:val="both"/>
        <w:rPr>
          <w:b/>
          <w:bCs/>
          <w:lang w:val="lv-LV"/>
        </w:rPr>
      </w:pPr>
    </w:p>
    <w:p w14:paraId="7765350F" w14:textId="50A703BD" w:rsidR="00815A87" w:rsidRPr="00B16CF2" w:rsidRDefault="00815A87" w:rsidP="00815A87">
      <w:pPr>
        <w:jc w:val="both"/>
        <w:rPr>
          <w:b/>
          <w:bCs/>
          <w:lang w:val="lv-LV"/>
        </w:rPr>
      </w:pPr>
      <w:r w:rsidRPr="00B16CF2">
        <w:rPr>
          <w:b/>
          <w:bCs/>
          <w:lang w:val="lv-LV"/>
        </w:rPr>
        <w:t>Atbilde</w:t>
      </w:r>
      <w:r w:rsidRPr="009D59FC">
        <w:rPr>
          <w:lang w:val="lv-LV"/>
        </w:rPr>
        <w:t>:</w:t>
      </w:r>
    </w:p>
    <w:p w14:paraId="00B18959" w14:textId="18892A55" w:rsidR="00815A87" w:rsidRPr="00BC7550" w:rsidRDefault="00815A87" w:rsidP="00815A87">
      <w:pPr>
        <w:ind w:firstLine="720"/>
        <w:jc w:val="both"/>
        <w:rPr>
          <w:bCs/>
          <w:lang w:val="lv-LV"/>
        </w:rPr>
      </w:pPr>
      <w:r>
        <w:rPr>
          <w:lang w:val="lv-LV"/>
        </w:rPr>
        <w:t xml:space="preserve">Komisija skaidro, ka </w:t>
      </w:r>
      <w:r w:rsidR="007B348E">
        <w:rPr>
          <w:lang w:val="lv-LV"/>
        </w:rPr>
        <w:t xml:space="preserve">tiks </w:t>
      </w:r>
      <w:r w:rsidR="000D1C87">
        <w:rPr>
          <w:bCs/>
          <w:lang w:val="lv-LV"/>
        </w:rPr>
        <w:t>papildināts darbu daudzumu saraksts ar pozīcijām 1.13.49 “</w:t>
      </w:r>
      <w:r w:rsidR="00AB5092" w:rsidRPr="00AB5092">
        <w:rPr>
          <w:bCs/>
          <w:lang w:val="lv-LV"/>
        </w:rPr>
        <w:t xml:space="preserve">Enkuri jaunā un vecā betona </w:t>
      </w:r>
      <w:proofErr w:type="spellStart"/>
      <w:r w:rsidR="00AB5092" w:rsidRPr="00AB5092">
        <w:rPr>
          <w:bCs/>
          <w:lang w:val="lv-LV"/>
        </w:rPr>
        <w:t>saistes</w:t>
      </w:r>
      <w:proofErr w:type="spellEnd"/>
      <w:r w:rsidR="00AB5092" w:rsidRPr="00AB5092">
        <w:rPr>
          <w:bCs/>
          <w:lang w:val="lv-LV"/>
        </w:rPr>
        <w:t xml:space="preserve"> nodrošināšanai (urbumu veidošana un to aizpildīšana ar </w:t>
      </w:r>
      <w:proofErr w:type="spellStart"/>
      <w:r w:rsidR="00AB5092" w:rsidRPr="00AB5092">
        <w:rPr>
          <w:bCs/>
          <w:lang w:val="lv-LV"/>
        </w:rPr>
        <w:t>divkomponentu</w:t>
      </w:r>
      <w:proofErr w:type="spellEnd"/>
      <w:r w:rsidR="00AB5092" w:rsidRPr="00AB5092">
        <w:rPr>
          <w:bCs/>
          <w:lang w:val="lv-LV"/>
        </w:rPr>
        <w:t xml:space="preserve"> masu ar Ø 8 mm) (balsts Nr.7))</w:t>
      </w:r>
      <w:r w:rsidR="00AB5092">
        <w:rPr>
          <w:bCs/>
          <w:lang w:val="lv-LV"/>
        </w:rPr>
        <w:t>” un 1.13.50 “</w:t>
      </w:r>
      <w:r w:rsidR="00EC19FE" w:rsidRPr="00EC19FE">
        <w:rPr>
          <w:bCs/>
          <w:lang w:val="lv-LV"/>
        </w:rPr>
        <w:t xml:space="preserve">Enkuri jaunā un vecā betona </w:t>
      </w:r>
      <w:proofErr w:type="spellStart"/>
      <w:r w:rsidR="00EC19FE" w:rsidRPr="00EC19FE">
        <w:rPr>
          <w:bCs/>
          <w:lang w:val="lv-LV"/>
        </w:rPr>
        <w:t>saistes</w:t>
      </w:r>
      <w:proofErr w:type="spellEnd"/>
      <w:r w:rsidR="00EC19FE" w:rsidRPr="00EC19FE">
        <w:rPr>
          <w:bCs/>
          <w:lang w:val="lv-LV"/>
        </w:rPr>
        <w:t xml:space="preserve"> nodrošināšanai (urbumu veidošana un to aizpildīšana ar </w:t>
      </w:r>
      <w:proofErr w:type="spellStart"/>
      <w:r w:rsidR="00EC19FE" w:rsidRPr="00EC19FE">
        <w:rPr>
          <w:bCs/>
          <w:lang w:val="lv-LV"/>
        </w:rPr>
        <w:t>divkomponentu</w:t>
      </w:r>
      <w:proofErr w:type="spellEnd"/>
      <w:r w:rsidR="00EC19FE" w:rsidRPr="00EC19FE">
        <w:rPr>
          <w:bCs/>
          <w:lang w:val="lv-LV"/>
        </w:rPr>
        <w:t xml:space="preserve"> masu ar Ø 16 mm) (balsts Nr.7))</w:t>
      </w:r>
      <w:r w:rsidR="00EC19FE">
        <w:rPr>
          <w:bCs/>
          <w:lang w:val="lv-LV"/>
        </w:rPr>
        <w:t>”</w:t>
      </w:r>
      <w:r w:rsidR="00700B64">
        <w:rPr>
          <w:bCs/>
          <w:lang w:val="lv-LV"/>
        </w:rPr>
        <w:t>.</w:t>
      </w:r>
    </w:p>
    <w:p w14:paraId="35327696" w14:textId="77777777" w:rsidR="00815A87" w:rsidRDefault="00815A87" w:rsidP="00815A87">
      <w:pPr>
        <w:ind w:left="426"/>
        <w:rPr>
          <w:rFonts w:ascii="Calibri" w:eastAsia="Calibri" w:hAnsi="Calibri"/>
          <w:lang w:val="lv-LV"/>
        </w:rPr>
      </w:pPr>
    </w:p>
    <w:p w14:paraId="4668D3F4" w14:textId="77777777" w:rsidR="00377DEF" w:rsidRDefault="00377DEF" w:rsidP="00815A87">
      <w:pPr>
        <w:jc w:val="both"/>
        <w:rPr>
          <w:b/>
          <w:bCs/>
          <w:lang w:val="lv-LV"/>
        </w:rPr>
      </w:pPr>
    </w:p>
    <w:p w14:paraId="47490F8E" w14:textId="4636FBDB" w:rsidR="00815A87" w:rsidRDefault="00815A87" w:rsidP="00815A87">
      <w:pPr>
        <w:jc w:val="both"/>
        <w:rPr>
          <w:lang w:val="lv-LV"/>
        </w:rPr>
      </w:pPr>
      <w:r>
        <w:rPr>
          <w:b/>
          <w:bCs/>
          <w:lang w:val="lv-LV"/>
        </w:rPr>
        <w:t>3.j</w:t>
      </w:r>
      <w:r w:rsidRPr="00B16CF2">
        <w:rPr>
          <w:b/>
          <w:bCs/>
          <w:lang w:val="lv-LV"/>
        </w:rPr>
        <w:t>autājums</w:t>
      </w:r>
      <w:r w:rsidRPr="009D59FC">
        <w:rPr>
          <w:lang w:val="lv-LV"/>
        </w:rPr>
        <w:t>:</w:t>
      </w:r>
    </w:p>
    <w:p w14:paraId="6BFC206C" w14:textId="77777777" w:rsidR="00815A87" w:rsidRPr="009064CC" w:rsidRDefault="00815A87" w:rsidP="00815A87">
      <w:pPr>
        <w:jc w:val="both"/>
        <w:rPr>
          <w:rFonts w:eastAsia="Calibri"/>
          <w:lang w:val="lv-LV"/>
        </w:rPr>
      </w:pPr>
      <w:r w:rsidRPr="009064CC">
        <w:rPr>
          <w:rFonts w:eastAsia="Calibri"/>
          <w:lang w:val="lv-LV"/>
        </w:rPr>
        <w:t>Kāpņu rasējumos BK-23, BK-28, BK-33, BK-38 var redzēt, ka viena caurule ar d=50mm un trīs caurules ar d=110mm jāpaceļ 2 stāvu augstumā, 2 pilnas reizes aplokot centrālo konstrukciju ~4m*0.8m, turklāt noteiktā attālumā no tās. Vienīgās darbu daudzumu pozīcijas, kurās var atrast d= 50 un d=110mm caurules, ir:</w:t>
      </w:r>
    </w:p>
    <w:tbl>
      <w:tblPr>
        <w:tblW w:w="6654" w:type="dxa"/>
        <w:tblInd w:w="817" w:type="dxa"/>
        <w:tblLook w:val="04A0" w:firstRow="1" w:lastRow="0" w:firstColumn="1" w:lastColumn="0" w:noHBand="0" w:noVBand="1"/>
      </w:tblPr>
      <w:tblGrid>
        <w:gridCol w:w="1363"/>
        <w:gridCol w:w="3399"/>
        <w:gridCol w:w="829"/>
        <w:gridCol w:w="1063"/>
      </w:tblGrid>
      <w:tr w:rsidR="00815A87" w:rsidRPr="009064CC" w14:paraId="4166D342" w14:textId="77777777" w:rsidTr="00257BBF">
        <w:trPr>
          <w:trHeight w:val="359"/>
        </w:trPr>
        <w:tc>
          <w:tcPr>
            <w:tcW w:w="1176" w:type="dxa"/>
            <w:tcBorders>
              <w:top w:val="single" w:sz="4" w:space="0" w:color="auto"/>
              <w:left w:val="single" w:sz="8" w:space="0" w:color="auto"/>
              <w:bottom w:val="single" w:sz="4" w:space="0" w:color="auto"/>
              <w:right w:val="single" w:sz="4" w:space="0" w:color="auto"/>
            </w:tcBorders>
            <w:vAlign w:val="center"/>
            <w:hideMark/>
          </w:tcPr>
          <w:p w14:paraId="4274B776" w14:textId="77777777" w:rsidR="00815A87" w:rsidRPr="009064CC" w:rsidRDefault="00815A87" w:rsidP="00257BBF">
            <w:pPr>
              <w:ind w:left="426"/>
              <w:jc w:val="both"/>
              <w:rPr>
                <w:lang w:val="lv-LV" w:eastAsia="lv-LV"/>
              </w:rPr>
            </w:pPr>
            <w:r w:rsidRPr="009064CC">
              <w:rPr>
                <w:lang w:val="lv-LV" w:eastAsia="lv-LV"/>
              </w:rPr>
              <w:lastRenderedPageBreak/>
              <w:t>1.13.23</w:t>
            </w:r>
          </w:p>
        </w:tc>
        <w:tc>
          <w:tcPr>
            <w:tcW w:w="3714" w:type="dxa"/>
            <w:tcBorders>
              <w:top w:val="single" w:sz="4" w:space="0" w:color="auto"/>
              <w:left w:val="nil"/>
              <w:bottom w:val="single" w:sz="4" w:space="0" w:color="auto"/>
              <w:right w:val="single" w:sz="4" w:space="0" w:color="auto"/>
            </w:tcBorders>
            <w:vAlign w:val="center"/>
            <w:hideMark/>
          </w:tcPr>
          <w:p w14:paraId="12AEF6D2" w14:textId="77777777" w:rsidR="00815A87" w:rsidRPr="009064CC" w:rsidRDefault="00815A87" w:rsidP="00257BBF">
            <w:pPr>
              <w:ind w:left="426"/>
              <w:jc w:val="both"/>
              <w:rPr>
                <w:lang w:val="lv-LV" w:eastAsia="lv-LV"/>
              </w:rPr>
            </w:pPr>
            <w:proofErr w:type="spellStart"/>
            <w:r w:rsidRPr="009064CC">
              <w:rPr>
                <w:lang w:val="lv-LV" w:eastAsia="lv-LV"/>
              </w:rPr>
              <w:t>Aizsargcaurules</w:t>
            </w:r>
            <w:proofErr w:type="spellEnd"/>
            <w:r w:rsidRPr="009064CC">
              <w:rPr>
                <w:lang w:val="lv-LV" w:eastAsia="lv-LV"/>
              </w:rPr>
              <w:t xml:space="preserve"> (caurules komunikācijām (d=50mm))</w:t>
            </w:r>
          </w:p>
        </w:tc>
        <w:tc>
          <w:tcPr>
            <w:tcW w:w="798" w:type="dxa"/>
            <w:tcBorders>
              <w:top w:val="single" w:sz="4" w:space="0" w:color="auto"/>
              <w:left w:val="nil"/>
              <w:bottom w:val="single" w:sz="4" w:space="0" w:color="auto"/>
              <w:right w:val="single" w:sz="4" w:space="0" w:color="auto"/>
            </w:tcBorders>
            <w:noWrap/>
            <w:vAlign w:val="center"/>
            <w:hideMark/>
          </w:tcPr>
          <w:p w14:paraId="5D3F9EAB" w14:textId="77777777" w:rsidR="00815A87" w:rsidRPr="009064CC" w:rsidRDefault="00815A87" w:rsidP="00257BBF">
            <w:pPr>
              <w:ind w:left="426"/>
              <w:jc w:val="both"/>
              <w:rPr>
                <w:lang w:val="lv-LV" w:eastAsia="lv-LV"/>
              </w:rPr>
            </w:pPr>
            <w:r w:rsidRPr="009064CC">
              <w:rPr>
                <w:lang w:val="lv-LV" w:eastAsia="lv-LV"/>
              </w:rPr>
              <w:t>m</w:t>
            </w:r>
          </w:p>
        </w:tc>
        <w:tc>
          <w:tcPr>
            <w:tcW w:w="966" w:type="dxa"/>
            <w:tcBorders>
              <w:top w:val="single" w:sz="4" w:space="0" w:color="auto"/>
              <w:left w:val="nil"/>
              <w:bottom w:val="single" w:sz="4" w:space="0" w:color="auto"/>
              <w:right w:val="single" w:sz="4" w:space="0" w:color="auto"/>
            </w:tcBorders>
            <w:vAlign w:val="center"/>
            <w:hideMark/>
          </w:tcPr>
          <w:p w14:paraId="6CB6F1CA" w14:textId="77777777" w:rsidR="00815A87" w:rsidRPr="009064CC" w:rsidRDefault="00815A87" w:rsidP="00257BBF">
            <w:pPr>
              <w:ind w:left="426"/>
              <w:jc w:val="both"/>
              <w:rPr>
                <w:lang w:val="lv-LV" w:eastAsia="lv-LV"/>
              </w:rPr>
            </w:pPr>
            <w:r w:rsidRPr="009064CC">
              <w:rPr>
                <w:lang w:val="lv-LV" w:eastAsia="lv-LV"/>
              </w:rPr>
              <w:t>8.40</w:t>
            </w:r>
          </w:p>
        </w:tc>
      </w:tr>
    </w:tbl>
    <w:p w14:paraId="20C37501" w14:textId="77777777" w:rsidR="00815A87" w:rsidRPr="009064CC" w:rsidRDefault="00815A87" w:rsidP="00815A87">
      <w:pPr>
        <w:ind w:left="720"/>
        <w:contextualSpacing/>
        <w:jc w:val="both"/>
        <w:rPr>
          <w:lang w:val="lv-LV" w:eastAsia="lv-LV"/>
        </w:rPr>
      </w:pPr>
    </w:p>
    <w:tbl>
      <w:tblPr>
        <w:tblW w:w="666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3291"/>
        <w:gridCol w:w="829"/>
        <w:gridCol w:w="1183"/>
      </w:tblGrid>
      <w:tr w:rsidR="00815A87" w:rsidRPr="009064CC" w14:paraId="5DA03A48" w14:textId="77777777" w:rsidTr="00257BBF">
        <w:trPr>
          <w:trHeight w:val="269"/>
        </w:trPr>
        <w:tc>
          <w:tcPr>
            <w:tcW w:w="1191" w:type="dxa"/>
            <w:vAlign w:val="center"/>
            <w:hideMark/>
          </w:tcPr>
          <w:p w14:paraId="056C5BAB" w14:textId="77777777" w:rsidR="00815A87" w:rsidRPr="009064CC" w:rsidRDefault="00815A87" w:rsidP="00257BBF">
            <w:pPr>
              <w:ind w:left="426"/>
              <w:jc w:val="both"/>
              <w:rPr>
                <w:lang w:val="lv-LV" w:eastAsia="lv-LV"/>
              </w:rPr>
            </w:pPr>
            <w:r w:rsidRPr="009064CC">
              <w:rPr>
                <w:lang w:val="lv-LV" w:eastAsia="lv-LV"/>
              </w:rPr>
              <w:t>1.13.25</w:t>
            </w:r>
          </w:p>
        </w:tc>
        <w:tc>
          <w:tcPr>
            <w:tcW w:w="3619" w:type="dxa"/>
            <w:vAlign w:val="center"/>
            <w:hideMark/>
          </w:tcPr>
          <w:p w14:paraId="29055A5B" w14:textId="77777777" w:rsidR="00815A87" w:rsidRPr="009064CC" w:rsidRDefault="00815A87" w:rsidP="00257BBF">
            <w:pPr>
              <w:ind w:left="426"/>
              <w:jc w:val="both"/>
              <w:rPr>
                <w:lang w:val="lv-LV" w:eastAsia="lv-LV"/>
              </w:rPr>
            </w:pPr>
            <w:proofErr w:type="spellStart"/>
            <w:r w:rsidRPr="009064CC">
              <w:rPr>
                <w:lang w:val="lv-LV" w:eastAsia="lv-LV"/>
              </w:rPr>
              <w:t>Aizsargcaurules</w:t>
            </w:r>
            <w:proofErr w:type="spellEnd"/>
            <w:r w:rsidRPr="009064CC">
              <w:rPr>
                <w:lang w:val="lv-LV" w:eastAsia="lv-LV"/>
              </w:rPr>
              <w:t xml:space="preserve"> (caurules komunikācijām (d=110mm))</w:t>
            </w:r>
          </w:p>
        </w:tc>
        <w:tc>
          <w:tcPr>
            <w:tcW w:w="799" w:type="dxa"/>
            <w:noWrap/>
            <w:vAlign w:val="center"/>
            <w:hideMark/>
          </w:tcPr>
          <w:p w14:paraId="4D68277B" w14:textId="77777777" w:rsidR="00815A87" w:rsidRPr="009064CC" w:rsidRDefault="00815A87" w:rsidP="00257BBF">
            <w:pPr>
              <w:ind w:left="426"/>
              <w:jc w:val="both"/>
              <w:rPr>
                <w:lang w:val="lv-LV" w:eastAsia="lv-LV"/>
              </w:rPr>
            </w:pPr>
            <w:r w:rsidRPr="009064CC">
              <w:rPr>
                <w:lang w:val="lv-LV" w:eastAsia="lv-LV"/>
              </w:rPr>
              <w:t>m</w:t>
            </w:r>
          </w:p>
        </w:tc>
        <w:tc>
          <w:tcPr>
            <w:tcW w:w="1057" w:type="dxa"/>
            <w:vAlign w:val="center"/>
            <w:hideMark/>
          </w:tcPr>
          <w:p w14:paraId="2FBF6C08" w14:textId="77777777" w:rsidR="00815A87" w:rsidRPr="009064CC" w:rsidRDefault="00815A87" w:rsidP="00257BBF">
            <w:pPr>
              <w:ind w:left="426"/>
              <w:jc w:val="both"/>
              <w:rPr>
                <w:lang w:val="lv-LV" w:eastAsia="lv-LV"/>
              </w:rPr>
            </w:pPr>
            <w:r w:rsidRPr="009064CC">
              <w:rPr>
                <w:lang w:val="lv-LV" w:eastAsia="lv-LV"/>
              </w:rPr>
              <w:t>29.10</w:t>
            </w:r>
          </w:p>
        </w:tc>
      </w:tr>
    </w:tbl>
    <w:p w14:paraId="66E8D204" w14:textId="24212E30" w:rsidR="00815A87" w:rsidRDefault="00815A87" w:rsidP="00815A87">
      <w:pPr>
        <w:jc w:val="both"/>
        <w:rPr>
          <w:rFonts w:eastAsia="Calibri"/>
          <w:lang w:val="lv-LV"/>
        </w:rPr>
      </w:pPr>
      <w:r w:rsidRPr="009064CC">
        <w:rPr>
          <w:rFonts w:eastAsia="Calibri"/>
          <w:lang w:val="lv-LV"/>
        </w:rPr>
        <w:t>Ar dotajiem apjomiem nepietiek  4 kāpnēm. Lūdzam pasūtītāju koriģēt apjomu vai norādīt, kurā pozīcijā atrodam</w:t>
      </w:r>
      <w:r>
        <w:rPr>
          <w:rFonts w:eastAsia="Calibri"/>
          <w:lang w:val="lv-LV"/>
        </w:rPr>
        <w:t>i</w:t>
      </w:r>
      <w:r w:rsidRPr="009064CC">
        <w:rPr>
          <w:rFonts w:eastAsia="Calibri"/>
          <w:lang w:val="lv-LV"/>
        </w:rPr>
        <w:t xml:space="preserve"> šie apjomi.</w:t>
      </w:r>
    </w:p>
    <w:p w14:paraId="340ABDFA" w14:textId="77777777" w:rsidR="00815A87" w:rsidRDefault="00815A87" w:rsidP="00815A87">
      <w:pPr>
        <w:jc w:val="both"/>
        <w:rPr>
          <w:b/>
          <w:bCs/>
          <w:lang w:val="lv-LV"/>
        </w:rPr>
      </w:pPr>
    </w:p>
    <w:p w14:paraId="29B925A3" w14:textId="5F7203DA" w:rsidR="00815A87" w:rsidRPr="00B16CF2" w:rsidRDefault="00815A87" w:rsidP="00815A87">
      <w:pPr>
        <w:jc w:val="both"/>
        <w:rPr>
          <w:b/>
          <w:bCs/>
          <w:lang w:val="lv-LV"/>
        </w:rPr>
      </w:pPr>
      <w:r w:rsidRPr="00B16CF2">
        <w:rPr>
          <w:b/>
          <w:bCs/>
          <w:lang w:val="lv-LV"/>
        </w:rPr>
        <w:t>Atbilde</w:t>
      </w:r>
      <w:r w:rsidRPr="009D59FC">
        <w:rPr>
          <w:lang w:val="lv-LV"/>
        </w:rPr>
        <w:t>:</w:t>
      </w:r>
    </w:p>
    <w:p w14:paraId="3EE5B223" w14:textId="4F19E997" w:rsidR="00815A87" w:rsidRPr="00BC7550" w:rsidRDefault="00815A87" w:rsidP="00815A87">
      <w:pPr>
        <w:ind w:firstLine="720"/>
        <w:jc w:val="both"/>
        <w:rPr>
          <w:bCs/>
          <w:lang w:val="lv-LV"/>
        </w:rPr>
      </w:pPr>
      <w:r>
        <w:rPr>
          <w:lang w:val="lv-LV"/>
        </w:rPr>
        <w:t xml:space="preserve">Komisija skaidro, ka </w:t>
      </w:r>
      <w:r w:rsidR="007B348E">
        <w:rPr>
          <w:lang w:val="lv-LV"/>
        </w:rPr>
        <w:t>d</w:t>
      </w:r>
      <w:r w:rsidR="008B51A2">
        <w:rPr>
          <w:lang w:val="lv-LV"/>
        </w:rPr>
        <w:t xml:space="preserve">arbu daudzuma sarakstā </w:t>
      </w:r>
      <w:r w:rsidR="00413DC8">
        <w:rPr>
          <w:lang w:val="lv-LV"/>
        </w:rPr>
        <w:t xml:space="preserve">BK daļā </w:t>
      </w:r>
      <w:r w:rsidR="00691CDB">
        <w:rPr>
          <w:bCs/>
          <w:lang w:val="lv-LV"/>
        </w:rPr>
        <w:t xml:space="preserve">dotais </w:t>
      </w:r>
      <w:proofErr w:type="spellStart"/>
      <w:r w:rsidR="00691CDB">
        <w:rPr>
          <w:bCs/>
          <w:lang w:val="lv-LV"/>
        </w:rPr>
        <w:t>aizsargcauruļu</w:t>
      </w:r>
      <w:proofErr w:type="spellEnd"/>
      <w:r w:rsidR="00691CDB">
        <w:rPr>
          <w:bCs/>
          <w:lang w:val="lv-LV"/>
        </w:rPr>
        <w:t xml:space="preserve"> apjoms ir </w:t>
      </w:r>
      <w:proofErr w:type="spellStart"/>
      <w:r w:rsidR="00413DC8">
        <w:rPr>
          <w:bCs/>
          <w:lang w:val="lv-LV"/>
        </w:rPr>
        <w:t>aizsargcauruļu</w:t>
      </w:r>
      <w:proofErr w:type="spellEnd"/>
      <w:r w:rsidR="00413DC8">
        <w:rPr>
          <w:bCs/>
          <w:lang w:val="lv-LV"/>
        </w:rPr>
        <w:t xml:space="preserve"> garums </w:t>
      </w:r>
      <w:r w:rsidR="00691CDB">
        <w:rPr>
          <w:bCs/>
          <w:lang w:val="lv-LV"/>
        </w:rPr>
        <w:t xml:space="preserve">pārvada konstrukcijā. Komunikāciju </w:t>
      </w:r>
      <w:proofErr w:type="spellStart"/>
      <w:r w:rsidR="00691CDB">
        <w:rPr>
          <w:bCs/>
          <w:lang w:val="lv-LV"/>
        </w:rPr>
        <w:t>aizsargcaurules</w:t>
      </w:r>
      <w:proofErr w:type="spellEnd"/>
      <w:r w:rsidR="00691CDB">
        <w:rPr>
          <w:bCs/>
          <w:lang w:val="lv-LV"/>
        </w:rPr>
        <w:t>, kas stiprinās pie kāpņu konstrukcijas iekļaut</w:t>
      </w:r>
      <w:r w:rsidR="00962DB2">
        <w:rPr>
          <w:bCs/>
          <w:lang w:val="lv-LV"/>
        </w:rPr>
        <w:t>as</w:t>
      </w:r>
      <w:r w:rsidR="00691CDB">
        <w:rPr>
          <w:bCs/>
          <w:lang w:val="lv-LV"/>
        </w:rPr>
        <w:t xml:space="preserve"> komunikāciju </w:t>
      </w:r>
      <w:r w:rsidR="00962DB2">
        <w:rPr>
          <w:bCs/>
          <w:lang w:val="lv-LV"/>
        </w:rPr>
        <w:t xml:space="preserve">daļu </w:t>
      </w:r>
      <w:r w:rsidR="00691CDB">
        <w:rPr>
          <w:bCs/>
          <w:lang w:val="lv-LV"/>
        </w:rPr>
        <w:t>izbūves apjomos</w:t>
      </w:r>
      <w:r w:rsidR="006317D1">
        <w:rPr>
          <w:bCs/>
          <w:lang w:val="lv-LV"/>
        </w:rPr>
        <w:t xml:space="preserve">, </w:t>
      </w:r>
      <w:r w:rsidR="009E3850">
        <w:rPr>
          <w:bCs/>
          <w:lang w:val="lv-LV"/>
        </w:rPr>
        <w:t xml:space="preserve">jo netiek iebetonētas </w:t>
      </w:r>
      <w:r w:rsidR="00DD29B3">
        <w:rPr>
          <w:bCs/>
          <w:lang w:val="lv-LV"/>
        </w:rPr>
        <w:t xml:space="preserve">kāpņu </w:t>
      </w:r>
      <w:r w:rsidR="009E3850">
        <w:rPr>
          <w:bCs/>
          <w:lang w:val="lv-LV"/>
        </w:rPr>
        <w:t>konstrukcijā.</w:t>
      </w:r>
    </w:p>
    <w:p w14:paraId="5A7EA027" w14:textId="77777777" w:rsidR="00815A87" w:rsidRDefault="00815A87" w:rsidP="00815A87">
      <w:pPr>
        <w:ind w:left="720"/>
        <w:rPr>
          <w:rFonts w:ascii="Calibri" w:eastAsia="Calibri" w:hAnsi="Calibri"/>
          <w:lang w:val="lv-LV"/>
        </w:rPr>
      </w:pPr>
    </w:p>
    <w:p w14:paraId="08F8A74D" w14:textId="77777777" w:rsidR="00377DEF" w:rsidRDefault="00377DEF" w:rsidP="00815A87">
      <w:pPr>
        <w:jc w:val="both"/>
        <w:rPr>
          <w:b/>
          <w:bCs/>
          <w:lang w:val="lv-LV"/>
        </w:rPr>
      </w:pPr>
    </w:p>
    <w:p w14:paraId="504DBEB3" w14:textId="5228F981" w:rsidR="00815A87" w:rsidRDefault="00815A87" w:rsidP="00815A87">
      <w:pPr>
        <w:jc w:val="both"/>
        <w:rPr>
          <w:lang w:val="lv-LV"/>
        </w:rPr>
      </w:pPr>
      <w:r w:rsidRPr="003B498C">
        <w:rPr>
          <w:b/>
          <w:bCs/>
          <w:lang w:val="lv-LV"/>
        </w:rPr>
        <w:t>4.jautājums</w:t>
      </w:r>
      <w:r w:rsidRPr="003B498C">
        <w:rPr>
          <w:lang w:val="lv-LV"/>
        </w:rPr>
        <w:t>:</w:t>
      </w:r>
    </w:p>
    <w:p w14:paraId="50086832" w14:textId="27F5A867" w:rsidR="00815A87" w:rsidRDefault="00815A87" w:rsidP="00815A87">
      <w:pPr>
        <w:jc w:val="both"/>
        <w:rPr>
          <w:rFonts w:eastAsia="Calibri"/>
          <w:lang w:val="lv-LV"/>
        </w:rPr>
      </w:pPr>
      <w:r w:rsidRPr="009064CC">
        <w:rPr>
          <w:rFonts w:eastAsia="Calibri"/>
          <w:lang w:val="lv-LV"/>
        </w:rPr>
        <w:t xml:space="preserve">Paralēli </w:t>
      </w:r>
      <w:proofErr w:type="spellStart"/>
      <w:r w:rsidRPr="009064CC">
        <w:rPr>
          <w:rFonts w:eastAsia="Calibri"/>
          <w:lang w:val="lv-LV"/>
        </w:rPr>
        <w:t>Jorģa</w:t>
      </w:r>
      <w:proofErr w:type="spellEnd"/>
      <w:r w:rsidRPr="009064CC">
        <w:rPr>
          <w:rFonts w:eastAsia="Calibri"/>
          <w:lang w:val="lv-LV"/>
        </w:rPr>
        <w:t xml:space="preserve"> Zemitāna tilta pārbūves darbiem tilta būvdarbu zonā tiks realizēta arī Zemitānu mobilitātes punkta  būvniecība, kuras ietvaros tiks veikti labiekārtošanas darbi un perona izbūves darbi. Vai būvuzņēmējam jāparedz kādi papildu pasākumi, lai nodrošinātu piekļuvi Zemitānu mobilitātes punkta būvniekam un vai jāparedz</w:t>
      </w:r>
      <w:r>
        <w:rPr>
          <w:rFonts w:eastAsia="Calibri"/>
          <w:lang w:val="lv-LV"/>
        </w:rPr>
        <w:t xml:space="preserve"> </w:t>
      </w:r>
      <w:proofErr w:type="spellStart"/>
      <w:r w:rsidRPr="009064CC">
        <w:rPr>
          <w:rFonts w:eastAsia="Calibri"/>
          <w:lang w:val="lv-LV"/>
        </w:rPr>
        <w:t>jaunizbūvējamo</w:t>
      </w:r>
      <w:proofErr w:type="spellEnd"/>
      <w:r w:rsidRPr="009064CC">
        <w:rPr>
          <w:rFonts w:eastAsia="Calibri"/>
          <w:lang w:val="lv-LV"/>
        </w:rPr>
        <w:t xml:space="preserve"> konstrukciju atjaunošana. Lai pilnvērtīgi sagatavotu piedāvājumu, lūgums izsniegt informāciju par</w:t>
      </w:r>
      <w:r>
        <w:rPr>
          <w:rFonts w:eastAsia="Calibri"/>
          <w:lang w:val="lv-LV"/>
        </w:rPr>
        <w:t xml:space="preserve"> </w:t>
      </w:r>
      <w:proofErr w:type="spellStart"/>
      <w:r w:rsidRPr="009064CC">
        <w:rPr>
          <w:rFonts w:eastAsia="Calibri"/>
          <w:lang w:val="lv-LV"/>
        </w:rPr>
        <w:t>jaunizbūvētajām</w:t>
      </w:r>
      <w:proofErr w:type="spellEnd"/>
      <w:r w:rsidRPr="009064CC">
        <w:rPr>
          <w:rFonts w:eastAsia="Calibri"/>
          <w:lang w:val="lv-LV"/>
        </w:rPr>
        <w:t xml:space="preserve"> konstrukcijām Zemitānu mobilitātes punkta būvniecības ietvaros.</w:t>
      </w:r>
      <w:bookmarkEnd w:id="1"/>
    </w:p>
    <w:p w14:paraId="6D922D6A" w14:textId="77777777" w:rsidR="00815A87" w:rsidRDefault="00815A87" w:rsidP="00815A87">
      <w:pPr>
        <w:jc w:val="both"/>
        <w:rPr>
          <w:rFonts w:eastAsia="Calibri"/>
          <w:lang w:val="lv-LV"/>
        </w:rPr>
      </w:pPr>
    </w:p>
    <w:p w14:paraId="15BB2D3C" w14:textId="5C09E35B" w:rsidR="0037678D" w:rsidRPr="00B16CF2" w:rsidRDefault="0037678D" w:rsidP="0037678D">
      <w:pPr>
        <w:jc w:val="both"/>
        <w:rPr>
          <w:b/>
          <w:bCs/>
          <w:lang w:val="lv-LV"/>
        </w:rPr>
      </w:pPr>
      <w:r w:rsidRPr="00B16CF2">
        <w:rPr>
          <w:b/>
          <w:bCs/>
          <w:lang w:val="lv-LV"/>
        </w:rPr>
        <w:t>Atbilde</w:t>
      </w:r>
      <w:r w:rsidRPr="009D59FC">
        <w:rPr>
          <w:lang w:val="lv-LV"/>
        </w:rPr>
        <w:t>:</w:t>
      </w:r>
    </w:p>
    <w:p w14:paraId="6B97120F" w14:textId="640EB799" w:rsidR="000E7897" w:rsidRPr="00E464A0" w:rsidRDefault="003B498C" w:rsidP="003B498C">
      <w:pPr>
        <w:autoSpaceDE w:val="0"/>
        <w:autoSpaceDN w:val="0"/>
        <w:ind w:firstLine="720"/>
        <w:jc w:val="both"/>
        <w:rPr>
          <w:lang w:val="lv-LV" w:eastAsia="lv-LV"/>
        </w:rPr>
      </w:pPr>
      <w:r w:rsidRPr="00E464A0">
        <w:rPr>
          <w:lang w:val="lv-LV"/>
        </w:rPr>
        <w:t>Komisija skaidro, ka p</w:t>
      </w:r>
      <w:r w:rsidR="000E7897" w:rsidRPr="00E464A0">
        <w:rPr>
          <w:lang w:val="lv-LV"/>
        </w:rPr>
        <w:t>retenden</w:t>
      </w:r>
      <w:r w:rsidRPr="00E464A0">
        <w:rPr>
          <w:lang w:val="lv-LV"/>
        </w:rPr>
        <w:t>tiem</w:t>
      </w:r>
      <w:r w:rsidR="000E7897" w:rsidRPr="00E464A0">
        <w:rPr>
          <w:lang w:val="lv-LV"/>
        </w:rPr>
        <w:t xml:space="preserve"> ir jāņem vērā iepirkuma nosacījumi, proti, sastādot un plānojot būvdarbu veikšanas dokumentāciju ir jāņem vērā, ka </w:t>
      </w:r>
      <w:r w:rsidRPr="00E464A0">
        <w:rPr>
          <w:lang w:val="lv-LV"/>
        </w:rPr>
        <w:t>d</w:t>
      </w:r>
      <w:r w:rsidR="000E7897" w:rsidRPr="00E464A0">
        <w:rPr>
          <w:lang w:val="lv-LV"/>
        </w:rPr>
        <w:t xml:space="preserve">arbu veikšanas projekts (darbu secība, veikšana un laiks), vai cita veida būvdarbu dokumentācija, kas tiešā veidā skar </w:t>
      </w:r>
      <w:r w:rsidRPr="00E464A0">
        <w:rPr>
          <w:lang w:val="lv-LV"/>
        </w:rPr>
        <w:t>s</w:t>
      </w:r>
      <w:r w:rsidR="000E7897" w:rsidRPr="00E464A0">
        <w:rPr>
          <w:lang w:val="lv-LV"/>
        </w:rPr>
        <w:t xml:space="preserve">aistītā projekta realizāciju, ir jāsaskaņo ar saistītā projekta darbu veicēju </w:t>
      </w:r>
      <w:r w:rsidR="00377DEF">
        <w:rPr>
          <w:lang w:val="lv-LV"/>
        </w:rPr>
        <w:t xml:space="preserve">– sabiedrību ar ierobežotu atbildību </w:t>
      </w:r>
      <w:r w:rsidR="000E7897" w:rsidRPr="00E464A0">
        <w:rPr>
          <w:lang w:val="lv-LV"/>
        </w:rPr>
        <w:t>“ACBR”.</w:t>
      </w:r>
    </w:p>
    <w:p w14:paraId="1D9CBB91" w14:textId="034095FF" w:rsidR="000E7897" w:rsidRPr="00E464A0" w:rsidRDefault="000E7897" w:rsidP="003B498C">
      <w:pPr>
        <w:autoSpaceDE w:val="0"/>
        <w:autoSpaceDN w:val="0"/>
        <w:ind w:firstLine="720"/>
        <w:jc w:val="both"/>
        <w:rPr>
          <w:lang w:val="lv-LV"/>
        </w:rPr>
      </w:pPr>
      <w:r w:rsidRPr="00E464A0">
        <w:rPr>
          <w:lang w:val="lv-LV"/>
        </w:rPr>
        <w:t xml:space="preserve">Ņemt vērā, ka zonas </w:t>
      </w:r>
      <w:r w:rsidRPr="00E464A0">
        <w:rPr>
          <w:b/>
          <w:bCs/>
          <w:lang w:val="lv-LV"/>
        </w:rPr>
        <w:t>būvdarbiem zem Zemitāna pārvada</w:t>
      </w:r>
      <w:r w:rsidRPr="00E464A0">
        <w:rPr>
          <w:lang w:val="lv-LV"/>
        </w:rPr>
        <w:t xml:space="preserve"> </w:t>
      </w:r>
      <w:r w:rsidR="003B498C" w:rsidRPr="00E464A0">
        <w:rPr>
          <w:lang w:val="lv-LV"/>
        </w:rPr>
        <w:t>s</w:t>
      </w:r>
      <w:r w:rsidRPr="00E464A0">
        <w:rPr>
          <w:lang w:val="lv-LV"/>
        </w:rPr>
        <w:t>aistīto projektu teritorijā darbu veicējam būs pieejamas (</w:t>
      </w:r>
      <w:r w:rsidR="003B498C" w:rsidRPr="00E464A0">
        <w:rPr>
          <w:lang w:val="lv-LV"/>
        </w:rPr>
        <w:t>varē</w:t>
      </w:r>
      <w:r w:rsidR="00E464A0">
        <w:rPr>
          <w:lang w:val="lv-LV"/>
        </w:rPr>
        <w:t>s</w:t>
      </w:r>
      <w:r w:rsidRPr="00E464A0">
        <w:rPr>
          <w:lang w:val="lv-LV"/>
        </w:rPr>
        <w:t xml:space="preserve"> veikt darbus):</w:t>
      </w:r>
    </w:p>
    <w:p w14:paraId="20D475BB" w14:textId="3B0D3686" w:rsidR="000E7897" w:rsidRPr="00E464A0" w:rsidRDefault="000E7897" w:rsidP="000E7897">
      <w:pPr>
        <w:pStyle w:val="Sarakstarindkopa"/>
        <w:autoSpaceDE w:val="0"/>
        <w:autoSpaceDN w:val="0"/>
        <w:jc w:val="both"/>
        <w:rPr>
          <w:rFonts w:ascii="Times New Roman" w:eastAsiaTheme="minorHAnsi" w:hAnsi="Times New Roman"/>
          <w:i/>
          <w:iCs/>
          <w:sz w:val="24"/>
          <w:szCs w:val="24"/>
          <w:lang w:val="lv-LV"/>
        </w:rPr>
      </w:pPr>
      <w:r w:rsidRPr="00E464A0">
        <w:rPr>
          <w:rFonts w:ascii="Times New Roman" w:hAnsi="Times New Roman"/>
          <w:sz w:val="24"/>
          <w:szCs w:val="24"/>
          <w:lang w:val="lv-LV"/>
        </w:rPr>
        <w:t xml:space="preserve">- </w:t>
      </w:r>
      <w:r w:rsidRPr="00E464A0">
        <w:rPr>
          <w:rFonts w:ascii="Times New Roman" w:hAnsi="Times New Roman"/>
          <w:i/>
          <w:iCs/>
          <w:sz w:val="24"/>
          <w:szCs w:val="24"/>
          <w:lang w:val="lv-LV"/>
        </w:rPr>
        <w:t xml:space="preserve">Purvciema pusē </w:t>
      </w:r>
      <w:r w:rsidR="00E464A0" w:rsidRPr="00E464A0">
        <w:rPr>
          <w:rFonts w:ascii="Times New Roman" w:hAnsi="Times New Roman"/>
          <w:i/>
          <w:iCs/>
          <w:sz w:val="24"/>
          <w:szCs w:val="24"/>
          <w:lang w:val="lv-LV"/>
        </w:rPr>
        <w:t>s</w:t>
      </w:r>
      <w:r w:rsidRPr="00E464A0">
        <w:rPr>
          <w:rFonts w:ascii="Times New Roman" w:hAnsi="Times New Roman"/>
          <w:i/>
          <w:iCs/>
          <w:sz w:val="24"/>
          <w:szCs w:val="24"/>
          <w:lang w:val="lv-LV"/>
        </w:rPr>
        <w:t xml:space="preserve">aistītā projekta mobilitātes punkta “Zemitāni” darbu zonā – sākot </w:t>
      </w:r>
      <w:r w:rsidRPr="00E464A0">
        <w:rPr>
          <w:rFonts w:ascii="Times New Roman" w:hAnsi="Times New Roman"/>
          <w:b/>
          <w:bCs/>
          <w:i/>
          <w:iCs/>
          <w:sz w:val="24"/>
          <w:szCs w:val="24"/>
          <w:lang w:val="lv-LV"/>
        </w:rPr>
        <w:t>no 2025. gada 16. jūnija;</w:t>
      </w:r>
    </w:p>
    <w:p w14:paraId="0A47BD97" w14:textId="77777777" w:rsidR="00E464A0" w:rsidRPr="00377DEF" w:rsidRDefault="000E7897" w:rsidP="00E464A0">
      <w:pPr>
        <w:pStyle w:val="Sarakstarindkopa"/>
        <w:autoSpaceDE w:val="0"/>
        <w:autoSpaceDN w:val="0"/>
        <w:jc w:val="both"/>
        <w:rPr>
          <w:rFonts w:ascii="Times New Roman" w:hAnsi="Times New Roman"/>
          <w:i/>
          <w:iCs/>
          <w:sz w:val="24"/>
          <w:szCs w:val="24"/>
          <w:lang w:val="lv-LV"/>
        </w:rPr>
      </w:pPr>
      <w:r w:rsidRPr="00377DEF">
        <w:rPr>
          <w:rFonts w:ascii="Times New Roman" w:hAnsi="Times New Roman"/>
          <w:i/>
          <w:iCs/>
          <w:sz w:val="24"/>
          <w:szCs w:val="24"/>
          <w:lang w:val="lv-LV"/>
        </w:rPr>
        <w:t xml:space="preserve">- Centra pusē </w:t>
      </w:r>
      <w:r w:rsidR="00E464A0" w:rsidRPr="00377DEF">
        <w:rPr>
          <w:rFonts w:ascii="Times New Roman" w:hAnsi="Times New Roman"/>
          <w:i/>
          <w:iCs/>
          <w:sz w:val="24"/>
          <w:szCs w:val="24"/>
          <w:lang w:val="lv-LV"/>
        </w:rPr>
        <w:t>s</w:t>
      </w:r>
      <w:r w:rsidRPr="00377DEF">
        <w:rPr>
          <w:rFonts w:ascii="Times New Roman" w:hAnsi="Times New Roman"/>
          <w:i/>
          <w:iCs/>
          <w:sz w:val="24"/>
          <w:szCs w:val="24"/>
          <w:lang w:val="lv-LV"/>
        </w:rPr>
        <w:t xml:space="preserve">aistītā projekta mobilitātes punkta “Zemitāni” darbu zonā – sākot no </w:t>
      </w:r>
      <w:r w:rsidRPr="00377DEF">
        <w:rPr>
          <w:rFonts w:ascii="Times New Roman" w:hAnsi="Times New Roman"/>
          <w:b/>
          <w:bCs/>
          <w:i/>
          <w:iCs/>
          <w:sz w:val="24"/>
          <w:szCs w:val="24"/>
          <w:lang w:val="lv-LV"/>
        </w:rPr>
        <w:t xml:space="preserve">2025. gada 19. </w:t>
      </w:r>
      <w:r w:rsidR="00E464A0" w:rsidRPr="00377DEF">
        <w:rPr>
          <w:rFonts w:ascii="Times New Roman" w:hAnsi="Times New Roman"/>
          <w:b/>
          <w:bCs/>
          <w:i/>
          <w:iCs/>
          <w:sz w:val="24"/>
          <w:szCs w:val="24"/>
          <w:lang w:val="lv-LV"/>
        </w:rPr>
        <w:t>jūlija</w:t>
      </w:r>
      <w:r w:rsidR="00E464A0" w:rsidRPr="00377DEF">
        <w:rPr>
          <w:rFonts w:ascii="Times New Roman" w:hAnsi="Times New Roman"/>
          <w:i/>
          <w:iCs/>
          <w:sz w:val="24"/>
          <w:szCs w:val="24"/>
          <w:lang w:val="lv-LV"/>
        </w:rPr>
        <w:t>.</w:t>
      </w:r>
    </w:p>
    <w:p w14:paraId="72A827A1" w14:textId="50F2F40C" w:rsidR="000E7897" w:rsidRPr="00E464A0" w:rsidRDefault="000E7897" w:rsidP="00E464A0">
      <w:pPr>
        <w:autoSpaceDE w:val="0"/>
        <w:autoSpaceDN w:val="0"/>
        <w:ind w:firstLine="720"/>
        <w:jc w:val="both"/>
        <w:rPr>
          <w:lang w:val="lv-LV" w:eastAsia="lv-LV"/>
        </w:rPr>
      </w:pPr>
      <w:proofErr w:type="spellStart"/>
      <w:r w:rsidRPr="00E464A0">
        <w:rPr>
          <w:lang w:val="lv-LV"/>
        </w:rPr>
        <w:t>J</w:t>
      </w:r>
      <w:r w:rsidR="00E464A0" w:rsidRPr="00E464A0">
        <w:rPr>
          <w:lang w:val="lv-LV"/>
        </w:rPr>
        <w:t>a</w:t>
      </w:r>
      <w:r w:rsidRPr="00E464A0">
        <w:rPr>
          <w:lang w:val="lv-LV"/>
        </w:rPr>
        <w:t>unizbūvētās</w:t>
      </w:r>
      <w:proofErr w:type="spellEnd"/>
      <w:r w:rsidRPr="00E464A0">
        <w:rPr>
          <w:lang w:val="lv-LV"/>
        </w:rPr>
        <w:t xml:space="preserve"> konstrukcijas nedrīkst bojāt, nepieciešamības gadījumā</w:t>
      </w:r>
      <w:r w:rsidR="00377DEF">
        <w:rPr>
          <w:lang w:val="lv-LV"/>
        </w:rPr>
        <w:t xml:space="preserve"> ir jāp</w:t>
      </w:r>
      <w:r w:rsidRPr="00E464A0">
        <w:rPr>
          <w:lang w:val="lv-LV"/>
        </w:rPr>
        <w:t xml:space="preserve">aredz papildu aizsardzības pasākumus. Izpildītājam savi darbi jāplāno tādā veidā, lai izslēgtu </w:t>
      </w:r>
      <w:r w:rsidR="00E464A0" w:rsidRPr="00E464A0">
        <w:rPr>
          <w:lang w:val="lv-LV"/>
        </w:rPr>
        <w:t>s</w:t>
      </w:r>
      <w:r w:rsidRPr="00E464A0">
        <w:rPr>
          <w:lang w:val="lv-LV"/>
        </w:rPr>
        <w:t xml:space="preserve">aistītā projekta izbūvētās infrastruktūras bojājumus, izvērtējot būvniecības transporta piebraucamos ceļus un darbu metodes </w:t>
      </w:r>
      <w:r w:rsidR="00E464A0" w:rsidRPr="00E464A0">
        <w:rPr>
          <w:lang w:val="lv-LV"/>
        </w:rPr>
        <w:t>s</w:t>
      </w:r>
      <w:r w:rsidRPr="00E464A0">
        <w:rPr>
          <w:lang w:val="lv-LV"/>
        </w:rPr>
        <w:t xml:space="preserve">aistītā projekta zonās. </w:t>
      </w:r>
    </w:p>
    <w:p w14:paraId="5A309B1A" w14:textId="6AA119B1" w:rsidR="0037678D" w:rsidRPr="00E464A0" w:rsidRDefault="00E464A0" w:rsidP="00E464A0">
      <w:pPr>
        <w:ind w:firstLine="720"/>
        <w:jc w:val="both"/>
        <w:rPr>
          <w:bCs/>
          <w:lang w:val="lv-LV"/>
        </w:rPr>
      </w:pPr>
      <w:r w:rsidRPr="00E464A0">
        <w:rPr>
          <w:bCs/>
          <w:lang w:val="lv-LV"/>
        </w:rPr>
        <w:t xml:space="preserve">Komisija skaidro, </w:t>
      </w:r>
      <w:r w:rsidR="000E7897" w:rsidRPr="00E464A0">
        <w:rPr>
          <w:bCs/>
          <w:lang w:val="lv-LV"/>
        </w:rPr>
        <w:t xml:space="preserve">ka </w:t>
      </w:r>
      <w:r w:rsidRPr="00E464A0">
        <w:rPr>
          <w:bCs/>
          <w:lang w:val="lv-LV"/>
        </w:rPr>
        <w:t>p</w:t>
      </w:r>
      <w:r w:rsidR="000E7897" w:rsidRPr="00E464A0">
        <w:rPr>
          <w:bCs/>
          <w:lang w:val="lv-LV"/>
        </w:rPr>
        <w:t>rojekts “</w:t>
      </w:r>
      <w:r w:rsidR="000E7897" w:rsidRPr="00E464A0">
        <w:rPr>
          <w:i/>
          <w:iCs/>
          <w:lang w:val="lv-LV"/>
        </w:rPr>
        <w:t xml:space="preserve">Pilsētas sabiedriskā transporta savienojuma punktu izbūves dzelzceļa stacijā Zemitāni” </w:t>
      </w:r>
      <w:r w:rsidR="000E7897" w:rsidRPr="00E464A0">
        <w:rPr>
          <w:lang w:val="lv-LV"/>
        </w:rPr>
        <w:t xml:space="preserve">ir izstrādes stadijā, līdz ar to konkrēti risinājumi vēl nav pieejami. </w:t>
      </w:r>
    </w:p>
    <w:sectPr w:rsidR="0037678D" w:rsidRPr="00E464A0" w:rsidSect="00861B8A">
      <w:headerReference w:type="default" r:id="rId10"/>
      <w:pgSz w:w="11906" w:h="16838" w:code="9"/>
      <w:pgMar w:top="1134" w:right="1133" w:bottom="851" w:left="1701" w:header="1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CDA56" w14:textId="77777777" w:rsidR="00116951" w:rsidRDefault="00116951">
      <w:r>
        <w:separator/>
      </w:r>
    </w:p>
  </w:endnote>
  <w:endnote w:type="continuationSeparator" w:id="0">
    <w:p w14:paraId="66586B14" w14:textId="77777777" w:rsidR="00116951" w:rsidRDefault="00116951">
      <w:r>
        <w:continuationSeparator/>
      </w:r>
    </w:p>
  </w:endnote>
  <w:endnote w:type="continuationNotice" w:id="1">
    <w:p w14:paraId="427669D7" w14:textId="77777777" w:rsidR="00116951" w:rsidRDefault="001169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S Minngs">
    <w:altName w:val="Meiryo"/>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6B39C" w14:textId="77777777" w:rsidR="00116951" w:rsidRDefault="00116951">
      <w:r>
        <w:separator/>
      </w:r>
    </w:p>
  </w:footnote>
  <w:footnote w:type="continuationSeparator" w:id="0">
    <w:p w14:paraId="016305C0" w14:textId="77777777" w:rsidR="00116951" w:rsidRDefault="00116951">
      <w:r>
        <w:continuationSeparator/>
      </w:r>
    </w:p>
  </w:footnote>
  <w:footnote w:type="continuationNotice" w:id="1">
    <w:p w14:paraId="0D83C522" w14:textId="77777777" w:rsidR="00116951" w:rsidRDefault="001169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F92A" w14:textId="77777777" w:rsidR="00F30291" w:rsidRPr="00FA7FD6" w:rsidRDefault="00F30291" w:rsidP="00F30291">
    <w:pPr>
      <w:pStyle w:val="Galvene"/>
      <w:tabs>
        <w:tab w:val="clear" w:pos="4153"/>
        <w:tab w:val="clear" w:pos="830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AE"/>
    <w:multiLevelType w:val="hybridMultilevel"/>
    <w:tmpl w:val="E8800ED4"/>
    <w:lvl w:ilvl="0" w:tplc="93E2DD6E">
      <w:start w:val="1"/>
      <w:numFmt w:val="bullet"/>
      <w:lvlText w:val="-"/>
      <w:lvlJc w:val="left"/>
      <w:pPr>
        <w:ind w:left="4122" w:hanging="360"/>
      </w:pPr>
      <w:rPr>
        <w:rFonts w:ascii="Calibri" w:eastAsia="Calibri" w:hAnsi="Calibri" w:cs="Times New Roman" w:hint="default"/>
      </w:rPr>
    </w:lvl>
    <w:lvl w:ilvl="1" w:tplc="04260003" w:tentative="1">
      <w:start w:val="1"/>
      <w:numFmt w:val="bullet"/>
      <w:lvlText w:val="o"/>
      <w:lvlJc w:val="left"/>
      <w:pPr>
        <w:ind w:left="4842" w:hanging="360"/>
      </w:pPr>
      <w:rPr>
        <w:rFonts w:ascii="Courier New" w:hAnsi="Courier New" w:cs="Courier New" w:hint="default"/>
      </w:rPr>
    </w:lvl>
    <w:lvl w:ilvl="2" w:tplc="04260005" w:tentative="1">
      <w:start w:val="1"/>
      <w:numFmt w:val="bullet"/>
      <w:lvlText w:val=""/>
      <w:lvlJc w:val="left"/>
      <w:pPr>
        <w:ind w:left="5562" w:hanging="360"/>
      </w:pPr>
      <w:rPr>
        <w:rFonts w:ascii="Wingdings" w:hAnsi="Wingdings" w:hint="default"/>
      </w:rPr>
    </w:lvl>
    <w:lvl w:ilvl="3" w:tplc="04260001" w:tentative="1">
      <w:start w:val="1"/>
      <w:numFmt w:val="bullet"/>
      <w:lvlText w:val=""/>
      <w:lvlJc w:val="left"/>
      <w:pPr>
        <w:ind w:left="6282" w:hanging="360"/>
      </w:pPr>
      <w:rPr>
        <w:rFonts w:ascii="Symbol" w:hAnsi="Symbol" w:hint="default"/>
      </w:rPr>
    </w:lvl>
    <w:lvl w:ilvl="4" w:tplc="04260003" w:tentative="1">
      <w:start w:val="1"/>
      <w:numFmt w:val="bullet"/>
      <w:lvlText w:val="o"/>
      <w:lvlJc w:val="left"/>
      <w:pPr>
        <w:ind w:left="7002" w:hanging="360"/>
      </w:pPr>
      <w:rPr>
        <w:rFonts w:ascii="Courier New" w:hAnsi="Courier New" w:cs="Courier New" w:hint="default"/>
      </w:rPr>
    </w:lvl>
    <w:lvl w:ilvl="5" w:tplc="04260005" w:tentative="1">
      <w:start w:val="1"/>
      <w:numFmt w:val="bullet"/>
      <w:lvlText w:val=""/>
      <w:lvlJc w:val="left"/>
      <w:pPr>
        <w:ind w:left="7722" w:hanging="360"/>
      </w:pPr>
      <w:rPr>
        <w:rFonts w:ascii="Wingdings" w:hAnsi="Wingdings" w:hint="default"/>
      </w:rPr>
    </w:lvl>
    <w:lvl w:ilvl="6" w:tplc="04260001" w:tentative="1">
      <w:start w:val="1"/>
      <w:numFmt w:val="bullet"/>
      <w:lvlText w:val=""/>
      <w:lvlJc w:val="left"/>
      <w:pPr>
        <w:ind w:left="8442" w:hanging="360"/>
      </w:pPr>
      <w:rPr>
        <w:rFonts w:ascii="Symbol" w:hAnsi="Symbol" w:hint="default"/>
      </w:rPr>
    </w:lvl>
    <w:lvl w:ilvl="7" w:tplc="04260003" w:tentative="1">
      <w:start w:val="1"/>
      <w:numFmt w:val="bullet"/>
      <w:lvlText w:val="o"/>
      <w:lvlJc w:val="left"/>
      <w:pPr>
        <w:ind w:left="9162" w:hanging="360"/>
      </w:pPr>
      <w:rPr>
        <w:rFonts w:ascii="Courier New" w:hAnsi="Courier New" w:cs="Courier New" w:hint="default"/>
      </w:rPr>
    </w:lvl>
    <w:lvl w:ilvl="8" w:tplc="04260005" w:tentative="1">
      <w:start w:val="1"/>
      <w:numFmt w:val="bullet"/>
      <w:lvlText w:val=""/>
      <w:lvlJc w:val="left"/>
      <w:pPr>
        <w:ind w:left="9882" w:hanging="360"/>
      </w:pPr>
      <w:rPr>
        <w:rFonts w:ascii="Wingdings" w:hAnsi="Wingdings" w:hint="default"/>
      </w:rPr>
    </w:lvl>
  </w:abstractNum>
  <w:abstractNum w:abstractNumId="1" w15:restartNumberingAfterBreak="0">
    <w:nsid w:val="07882251"/>
    <w:multiLevelType w:val="hybridMultilevel"/>
    <w:tmpl w:val="2ADEE88E"/>
    <w:lvl w:ilvl="0" w:tplc="1FB49A88">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3120CA"/>
    <w:multiLevelType w:val="hybridMultilevel"/>
    <w:tmpl w:val="23F6085A"/>
    <w:lvl w:ilvl="0" w:tplc="93E2DD6E">
      <w:start w:val="1"/>
      <w:numFmt w:val="bullet"/>
      <w:lvlText w:val="-"/>
      <w:lvlJc w:val="left"/>
      <w:pPr>
        <w:ind w:left="2008" w:hanging="360"/>
      </w:pPr>
      <w:rPr>
        <w:rFonts w:ascii="Calibri" w:eastAsia="Calibri" w:hAnsi="Calibri" w:cs="Times New Roman" w:hint="default"/>
      </w:rPr>
    </w:lvl>
    <w:lvl w:ilvl="1" w:tplc="04260003" w:tentative="1">
      <w:start w:val="1"/>
      <w:numFmt w:val="bullet"/>
      <w:lvlText w:val="o"/>
      <w:lvlJc w:val="left"/>
      <w:pPr>
        <w:ind w:left="2728" w:hanging="360"/>
      </w:pPr>
      <w:rPr>
        <w:rFonts w:ascii="Courier New" w:hAnsi="Courier New" w:cs="Courier New" w:hint="default"/>
      </w:rPr>
    </w:lvl>
    <w:lvl w:ilvl="2" w:tplc="04260005" w:tentative="1">
      <w:start w:val="1"/>
      <w:numFmt w:val="bullet"/>
      <w:lvlText w:val=""/>
      <w:lvlJc w:val="left"/>
      <w:pPr>
        <w:ind w:left="3448" w:hanging="360"/>
      </w:pPr>
      <w:rPr>
        <w:rFonts w:ascii="Wingdings" w:hAnsi="Wingdings" w:hint="default"/>
      </w:rPr>
    </w:lvl>
    <w:lvl w:ilvl="3" w:tplc="04260001" w:tentative="1">
      <w:start w:val="1"/>
      <w:numFmt w:val="bullet"/>
      <w:lvlText w:val=""/>
      <w:lvlJc w:val="left"/>
      <w:pPr>
        <w:ind w:left="4168" w:hanging="360"/>
      </w:pPr>
      <w:rPr>
        <w:rFonts w:ascii="Symbol" w:hAnsi="Symbol" w:hint="default"/>
      </w:rPr>
    </w:lvl>
    <w:lvl w:ilvl="4" w:tplc="04260003" w:tentative="1">
      <w:start w:val="1"/>
      <w:numFmt w:val="bullet"/>
      <w:lvlText w:val="o"/>
      <w:lvlJc w:val="left"/>
      <w:pPr>
        <w:ind w:left="4888" w:hanging="360"/>
      </w:pPr>
      <w:rPr>
        <w:rFonts w:ascii="Courier New" w:hAnsi="Courier New" w:cs="Courier New" w:hint="default"/>
      </w:rPr>
    </w:lvl>
    <w:lvl w:ilvl="5" w:tplc="04260005" w:tentative="1">
      <w:start w:val="1"/>
      <w:numFmt w:val="bullet"/>
      <w:lvlText w:val=""/>
      <w:lvlJc w:val="left"/>
      <w:pPr>
        <w:ind w:left="5608" w:hanging="360"/>
      </w:pPr>
      <w:rPr>
        <w:rFonts w:ascii="Wingdings" w:hAnsi="Wingdings" w:hint="default"/>
      </w:rPr>
    </w:lvl>
    <w:lvl w:ilvl="6" w:tplc="04260001" w:tentative="1">
      <w:start w:val="1"/>
      <w:numFmt w:val="bullet"/>
      <w:lvlText w:val=""/>
      <w:lvlJc w:val="left"/>
      <w:pPr>
        <w:ind w:left="6328" w:hanging="360"/>
      </w:pPr>
      <w:rPr>
        <w:rFonts w:ascii="Symbol" w:hAnsi="Symbol" w:hint="default"/>
      </w:rPr>
    </w:lvl>
    <w:lvl w:ilvl="7" w:tplc="04260003" w:tentative="1">
      <w:start w:val="1"/>
      <w:numFmt w:val="bullet"/>
      <w:lvlText w:val="o"/>
      <w:lvlJc w:val="left"/>
      <w:pPr>
        <w:ind w:left="7048" w:hanging="360"/>
      </w:pPr>
      <w:rPr>
        <w:rFonts w:ascii="Courier New" w:hAnsi="Courier New" w:cs="Courier New" w:hint="default"/>
      </w:rPr>
    </w:lvl>
    <w:lvl w:ilvl="8" w:tplc="04260005" w:tentative="1">
      <w:start w:val="1"/>
      <w:numFmt w:val="bullet"/>
      <w:lvlText w:val=""/>
      <w:lvlJc w:val="left"/>
      <w:pPr>
        <w:ind w:left="7768" w:hanging="360"/>
      </w:pPr>
      <w:rPr>
        <w:rFonts w:ascii="Wingdings" w:hAnsi="Wingdings" w:hint="default"/>
      </w:rPr>
    </w:lvl>
  </w:abstractNum>
  <w:abstractNum w:abstractNumId="3" w15:restartNumberingAfterBreak="0">
    <w:nsid w:val="1AF67665"/>
    <w:multiLevelType w:val="hybridMultilevel"/>
    <w:tmpl w:val="35905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F226F5"/>
    <w:multiLevelType w:val="hybridMultilevel"/>
    <w:tmpl w:val="2DEC2C72"/>
    <w:lvl w:ilvl="0" w:tplc="56209A9C">
      <w:start w:val="1"/>
      <w:numFmt w:val="decimal"/>
      <w:lvlText w:val="3.6.%1."/>
      <w:lvlJc w:val="left"/>
      <w:pPr>
        <w:ind w:left="927"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5" w15:restartNumberingAfterBreak="0">
    <w:nsid w:val="26BD6C87"/>
    <w:multiLevelType w:val="hybridMultilevel"/>
    <w:tmpl w:val="87925A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DD2013"/>
    <w:multiLevelType w:val="hybridMultilevel"/>
    <w:tmpl w:val="A64E9290"/>
    <w:lvl w:ilvl="0" w:tplc="0426000F">
      <w:start w:val="1"/>
      <w:numFmt w:val="decimal"/>
      <w:lvlText w:val="%1."/>
      <w:lvlJc w:val="left"/>
      <w:pPr>
        <w:ind w:left="436" w:hanging="360"/>
      </w:pPr>
    </w:lvl>
    <w:lvl w:ilvl="1" w:tplc="04260019">
      <w:start w:val="1"/>
      <w:numFmt w:val="lowerLetter"/>
      <w:lvlText w:val="%2."/>
      <w:lvlJc w:val="left"/>
      <w:pPr>
        <w:ind w:left="1156" w:hanging="360"/>
      </w:pPr>
    </w:lvl>
    <w:lvl w:ilvl="2" w:tplc="0426001B">
      <w:start w:val="1"/>
      <w:numFmt w:val="lowerRoman"/>
      <w:lvlText w:val="%3."/>
      <w:lvlJc w:val="right"/>
      <w:pPr>
        <w:ind w:left="1876" w:hanging="180"/>
      </w:pPr>
    </w:lvl>
    <w:lvl w:ilvl="3" w:tplc="0426000F">
      <w:start w:val="1"/>
      <w:numFmt w:val="decimal"/>
      <w:lvlText w:val="%4."/>
      <w:lvlJc w:val="left"/>
      <w:pPr>
        <w:ind w:left="2596" w:hanging="360"/>
      </w:pPr>
    </w:lvl>
    <w:lvl w:ilvl="4" w:tplc="04260019">
      <w:start w:val="1"/>
      <w:numFmt w:val="lowerLetter"/>
      <w:lvlText w:val="%5."/>
      <w:lvlJc w:val="left"/>
      <w:pPr>
        <w:ind w:left="3316" w:hanging="360"/>
      </w:pPr>
    </w:lvl>
    <w:lvl w:ilvl="5" w:tplc="0426001B">
      <w:start w:val="1"/>
      <w:numFmt w:val="lowerRoman"/>
      <w:lvlText w:val="%6."/>
      <w:lvlJc w:val="right"/>
      <w:pPr>
        <w:ind w:left="4036" w:hanging="180"/>
      </w:pPr>
    </w:lvl>
    <w:lvl w:ilvl="6" w:tplc="0426000F">
      <w:start w:val="1"/>
      <w:numFmt w:val="decimal"/>
      <w:lvlText w:val="%7."/>
      <w:lvlJc w:val="left"/>
      <w:pPr>
        <w:ind w:left="4756" w:hanging="360"/>
      </w:pPr>
    </w:lvl>
    <w:lvl w:ilvl="7" w:tplc="04260019">
      <w:start w:val="1"/>
      <w:numFmt w:val="lowerLetter"/>
      <w:lvlText w:val="%8."/>
      <w:lvlJc w:val="left"/>
      <w:pPr>
        <w:ind w:left="5476" w:hanging="360"/>
      </w:pPr>
    </w:lvl>
    <w:lvl w:ilvl="8" w:tplc="0426001B">
      <w:start w:val="1"/>
      <w:numFmt w:val="lowerRoman"/>
      <w:lvlText w:val="%9."/>
      <w:lvlJc w:val="right"/>
      <w:pPr>
        <w:ind w:left="6196" w:hanging="180"/>
      </w:pPr>
    </w:lvl>
  </w:abstractNum>
  <w:abstractNum w:abstractNumId="7" w15:restartNumberingAfterBreak="0">
    <w:nsid w:val="3B8639B7"/>
    <w:multiLevelType w:val="hybridMultilevel"/>
    <w:tmpl w:val="125C9B90"/>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400B2F68"/>
    <w:multiLevelType w:val="hybridMultilevel"/>
    <w:tmpl w:val="DF98471A"/>
    <w:lvl w:ilvl="0" w:tplc="FD381786">
      <w:start w:val="1"/>
      <w:numFmt w:val="decimal"/>
      <w:lvlText w:val="%1)"/>
      <w:lvlJc w:val="left"/>
      <w:pPr>
        <w:ind w:left="833" w:hanging="360"/>
      </w:pPr>
      <w:rPr>
        <w:rFonts w:hint="default"/>
      </w:r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9" w15:restartNumberingAfterBreak="0">
    <w:nsid w:val="4B75096E"/>
    <w:multiLevelType w:val="hybridMultilevel"/>
    <w:tmpl w:val="29CE478E"/>
    <w:lvl w:ilvl="0" w:tplc="4A4835F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CB46C09"/>
    <w:multiLevelType w:val="hybridMultilevel"/>
    <w:tmpl w:val="AD62266A"/>
    <w:lvl w:ilvl="0" w:tplc="0426000F">
      <w:start w:val="1"/>
      <w:numFmt w:val="decimal"/>
      <w:lvlText w:val="%1."/>
      <w:lvlJc w:val="left"/>
      <w:pPr>
        <w:ind w:left="436" w:hanging="360"/>
      </w:pPr>
    </w:lvl>
    <w:lvl w:ilvl="1" w:tplc="04260019" w:tentative="1">
      <w:start w:val="1"/>
      <w:numFmt w:val="lowerLetter"/>
      <w:lvlText w:val="%2."/>
      <w:lvlJc w:val="left"/>
      <w:pPr>
        <w:ind w:left="1156" w:hanging="360"/>
      </w:pPr>
    </w:lvl>
    <w:lvl w:ilvl="2" w:tplc="0426001B" w:tentative="1">
      <w:start w:val="1"/>
      <w:numFmt w:val="lowerRoman"/>
      <w:lvlText w:val="%3."/>
      <w:lvlJc w:val="right"/>
      <w:pPr>
        <w:ind w:left="1876" w:hanging="180"/>
      </w:pPr>
    </w:lvl>
    <w:lvl w:ilvl="3" w:tplc="0426000F" w:tentative="1">
      <w:start w:val="1"/>
      <w:numFmt w:val="decimal"/>
      <w:lvlText w:val="%4."/>
      <w:lvlJc w:val="left"/>
      <w:pPr>
        <w:ind w:left="2596" w:hanging="360"/>
      </w:pPr>
    </w:lvl>
    <w:lvl w:ilvl="4" w:tplc="04260019" w:tentative="1">
      <w:start w:val="1"/>
      <w:numFmt w:val="lowerLetter"/>
      <w:lvlText w:val="%5."/>
      <w:lvlJc w:val="left"/>
      <w:pPr>
        <w:ind w:left="3316" w:hanging="360"/>
      </w:pPr>
    </w:lvl>
    <w:lvl w:ilvl="5" w:tplc="0426001B" w:tentative="1">
      <w:start w:val="1"/>
      <w:numFmt w:val="lowerRoman"/>
      <w:lvlText w:val="%6."/>
      <w:lvlJc w:val="right"/>
      <w:pPr>
        <w:ind w:left="4036" w:hanging="180"/>
      </w:pPr>
    </w:lvl>
    <w:lvl w:ilvl="6" w:tplc="0426000F" w:tentative="1">
      <w:start w:val="1"/>
      <w:numFmt w:val="decimal"/>
      <w:lvlText w:val="%7."/>
      <w:lvlJc w:val="left"/>
      <w:pPr>
        <w:ind w:left="4756" w:hanging="360"/>
      </w:pPr>
    </w:lvl>
    <w:lvl w:ilvl="7" w:tplc="04260019" w:tentative="1">
      <w:start w:val="1"/>
      <w:numFmt w:val="lowerLetter"/>
      <w:lvlText w:val="%8."/>
      <w:lvlJc w:val="left"/>
      <w:pPr>
        <w:ind w:left="5476" w:hanging="360"/>
      </w:pPr>
    </w:lvl>
    <w:lvl w:ilvl="8" w:tplc="0426001B" w:tentative="1">
      <w:start w:val="1"/>
      <w:numFmt w:val="lowerRoman"/>
      <w:lvlText w:val="%9."/>
      <w:lvlJc w:val="right"/>
      <w:pPr>
        <w:ind w:left="6196" w:hanging="180"/>
      </w:pPr>
    </w:lvl>
  </w:abstractNum>
  <w:abstractNum w:abstractNumId="11" w15:restartNumberingAfterBreak="0">
    <w:nsid w:val="4F0E0F0F"/>
    <w:multiLevelType w:val="hybridMultilevel"/>
    <w:tmpl w:val="72E083BC"/>
    <w:lvl w:ilvl="0" w:tplc="899C94FE">
      <w:start w:val="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500756AB"/>
    <w:multiLevelType w:val="multilevel"/>
    <w:tmpl w:val="4B3A6EEC"/>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rPr>
    </w:lvl>
    <w:lvl w:ilvl="3">
      <w:start w:val="1"/>
      <w:numFmt w:val="decimal"/>
      <w:lvlText w:val="%1.%2.%3.%4."/>
      <w:lvlJc w:val="left"/>
      <w:pPr>
        <w:ind w:left="1003" w:hanging="720"/>
      </w:pPr>
      <w:rPr>
        <w:rFonts w:hint="default"/>
        <w:b/>
      </w:rPr>
    </w:lvl>
    <w:lvl w:ilvl="4">
      <w:start w:val="1"/>
      <w:numFmt w:val="decimal"/>
      <w:lvlText w:val="%1.%2.%3.%4.%5."/>
      <w:lvlJc w:val="left"/>
      <w:pPr>
        <w:ind w:left="2356" w:hanging="1080"/>
      </w:pPr>
      <w:rPr>
        <w:rFonts w:hint="default"/>
        <w:b/>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3" w15:restartNumberingAfterBreak="0">
    <w:nsid w:val="50CF5003"/>
    <w:multiLevelType w:val="hybridMultilevel"/>
    <w:tmpl w:val="6CDA7986"/>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14" w15:restartNumberingAfterBreak="0">
    <w:nsid w:val="526F2E90"/>
    <w:multiLevelType w:val="hybridMultilevel"/>
    <w:tmpl w:val="4F9EE958"/>
    <w:lvl w:ilvl="0" w:tplc="65A0035C">
      <w:start w:val="2018"/>
      <w:numFmt w:val="bullet"/>
      <w:lvlText w:val="-"/>
      <w:lvlJc w:val="left"/>
      <w:pPr>
        <w:ind w:left="1428" w:hanging="360"/>
      </w:pPr>
      <w:rPr>
        <w:rFonts w:ascii="Times New Roman" w:eastAsia="Calibri" w:hAnsi="Times New Roman" w:cs="Times New Roman"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15" w15:restartNumberingAfterBreak="0">
    <w:nsid w:val="67C71139"/>
    <w:multiLevelType w:val="hybridMultilevel"/>
    <w:tmpl w:val="85AEC60E"/>
    <w:lvl w:ilvl="0" w:tplc="AB2A0DD4">
      <w:start w:val="1"/>
      <w:numFmt w:val="decimal"/>
      <w:lvlText w:val="%1."/>
      <w:lvlJc w:val="left"/>
      <w:pPr>
        <w:ind w:left="1068" w:hanging="360"/>
      </w:pPr>
      <w:rPr>
        <w:rFonts w:hint="default"/>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16" w15:restartNumberingAfterBreak="0">
    <w:nsid w:val="6BE04597"/>
    <w:multiLevelType w:val="hybridMultilevel"/>
    <w:tmpl w:val="093A69B8"/>
    <w:lvl w:ilvl="0" w:tplc="D750914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7" w15:restartNumberingAfterBreak="0">
    <w:nsid w:val="71DD6F4F"/>
    <w:multiLevelType w:val="hybridMultilevel"/>
    <w:tmpl w:val="00A0376C"/>
    <w:lvl w:ilvl="0" w:tplc="0426000F">
      <w:start w:val="1"/>
      <w:numFmt w:val="decimal"/>
      <w:lvlText w:val="%1."/>
      <w:lvlJc w:val="left"/>
      <w:pPr>
        <w:ind w:left="1156" w:hanging="360"/>
      </w:pPr>
    </w:lvl>
    <w:lvl w:ilvl="1" w:tplc="04260019" w:tentative="1">
      <w:start w:val="1"/>
      <w:numFmt w:val="lowerLetter"/>
      <w:lvlText w:val="%2."/>
      <w:lvlJc w:val="left"/>
      <w:pPr>
        <w:ind w:left="1876" w:hanging="360"/>
      </w:pPr>
    </w:lvl>
    <w:lvl w:ilvl="2" w:tplc="0426001B" w:tentative="1">
      <w:start w:val="1"/>
      <w:numFmt w:val="lowerRoman"/>
      <w:lvlText w:val="%3."/>
      <w:lvlJc w:val="right"/>
      <w:pPr>
        <w:ind w:left="2596" w:hanging="180"/>
      </w:pPr>
    </w:lvl>
    <w:lvl w:ilvl="3" w:tplc="0426000F" w:tentative="1">
      <w:start w:val="1"/>
      <w:numFmt w:val="decimal"/>
      <w:lvlText w:val="%4."/>
      <w:lvlJc w:val="left"/>
      <w:pPr>
        <w:ind w:left="3316" w:hanging="360"/>
      </w:pPr>
    </w:lvl>
    <w:lvl w:ilvl="4" w:tplc="04260019" w:tentative="1">
      <w:start w:val="1"/>
      <w:numFmt w:val="lowerLetter"/>
      <w:lvlText w:val="%5."/>
      <w:lvlJc w:val="left"/>
      <w:pPr>
        <w:ind w:left="4036" w:hanging="360"/>
      </w:pPr>
    </w:lvl>
    <w:lvl w:ilvl="5" w:tplc="0426001B" w:tentative="1">
      <w:start w:val="1"/>
      <w:numFmt w:val="lowerRoman"/>
      <w:lvlText w:val="%6."/>
      <w:lvlJc w:val="right"/>
      <w:pPr>
        <w:ind w:left="4756" w:hanging="180"/>
      </w:pPr>
    </w:lvl>
    <w:lvl w:ilvl="6" w:tplc="0426000F" w:tentative="1">
      <w:start w:val="1"/>
      <w:numFmt w:val="decimal"/>
      <w:lvlText w:val="%7."/>
      <w:lvlJc w:val="left"/>
      <w:pPr>
        <w:ind w:left="5476" w:hanging="360"/>
      </w:pPr>
    </w:lvl>
    <w:lvl w:ilvl="7" w:tplc="04260019" w:tentative="1">
      <w:start w:val="1"/>
      <w:numFmt w:val="lowerLetter"/>
      <w:lvlText w:val="%8."/>
      <w:lvlJc w:val="left"/>
      <w:pPr>
        <w:ind w:left="6196" w:hanging="360"/>
      </w:pPr>
    </w:lvl>
    <w:lvl w:ilvl="8" w:tplc="0426001B" w:tentative="1">
      <w:start w:val="1"/>
      <w:numFmt w:val="lowerRoman"/>
      <w:lvlText w:val="%9."/>
      <w:lvlJc w:val="right"/>
      <w:pPr>
        <w:ind w:left="6916" w:hanging="180"/>
      </w:pPr>
    </w:lvl>
  </w:abstractNum>
  <w:abstractNum w:abstractNumId="18" w15:restartNumberingAfterBreak="0">
    <w:nsid w:val="722B2B8E"/>
    <w:multiLevelType w:val="hybridMultilevel"/>
    <w:tmpl w:val="FFF4D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9D303A"/>
    <w:multiLevelType w:val="hybridMultilevel"/>
    <w:tmpl w:val="A0AC90B6"/>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D667E93"/>
    <w:multiLevelType w:val="hybridMultilevel"/>
    <w:tmpl w:val="98080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22" w15:restartNumberingAfterBreak="0">
    <w:nsid w:val="7F5C4FB9"/>
    <w:multiLevelType w:val="hybridMultilevel"/>
    <w:tmpl w:val="51F80260"/>
    <w:lvl w:ilvl="0" w:tplc="0426000F">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7F885C59"/>
    <w:multiLevelType w:val="hybridMultilevel"/>
    <w:tmpl w:val="C9F8A904"/>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0322208">
    <w:abstractNumId w:val="15"/>
  </w:num>
  <w:num w:numId="2" w16cid:durableId="1824856144">
    <w:abstractNumId w:val="18"/>
  </w:num>
  <w:num w:numId="3" w16cid:durableId="512183688">
    <w:abstractNumId w:val="1"/>
  </w:num>
  <w:num w:numId="4" w16cid:durableId="1008170966">
    <w:abstractNumId w:val="13"/>
  </w:num>
  <w:num w:numId="5" w16cid:durableId="882329292">
    <w:abstractNumId w:val="20"/>
  </w:num>
  <w:num w:numId="6" w16cid:durableId="1105885309">
    <w:abstractNumId w:val="12"/>
  </w:num>
  <w:num w:numId="7" w16cid:durableId="934677339">
    <w:abstractNumId w:val="0"/>
  </w:num>
  <w:num w:numId="8" w16cid:durableId="1225261868">
    <w:abstractNumId w:val="2"/>
  </w:num>
  <w:num w:numId="9" w16cid:durableId="323359798">
    <w:abstractNumId w:val="11"/>
  </w:num>
  <w:num w:numId="10" w16cid:durableId="334310595">
    <w:abstractNumId w:val="7"/>
  </w:num>
  <w:num w:numId="11" w16cid:durableId="501169361">
    <w:abstractNumId w:val="16"/>
  </w:num>
  <w:num w:numId="12" w16cid:durableId="1626160569">
    <w:abstractNumId w:val="3"/>
  </w:num>
  <w:num w:numId="13" w16cid:durableId="369184433">
    <w:abstractNumId w:val="14"/>
  </w:num>
  <w:num w:numId="14" w16cid:durableId="1189023640">
    <w:abstractNumId w:val="19"/>
  </w:num>
  <w:num w:numId="15" w16cid:durableId="1098259574">
    <w:abstractNumId w:val="23"/>
  </w:num>
  <w:num w:numId="16" w16cid:durableId="669135992">
    <w:abstractNumId w:val="5"/>
  </w:num>
  <w:num w:numId="17" w16cid:durableId="326443793">
    <w:abstractNumId w:val="4"/>
  </w:num>
  <w:num w:numId="18" w16cid:durableId="2055613362">
    <w:abstractNumId w:val="21"/>
  </w:num>
  <w:num w:numId="19" w16cid:durableId="2373311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204611">
    <w:abstractNumId w:val="10"/>
  </w:num>
  <w:num w:numId="21" w16cid:durableId="15425897">
    <w:abstractNumId w:val="17"/>
  </w:num>
  <w:num w:numId="22" w16cid:durableId="317730487">
    <w:abstractNumId w:val="8"/>
  </w:num>
  <w:num w:numId="23" w16cid:durableId="1077436393">
    <w:abstractNumId w:val="9"/>
  </w:num>
  <w:num w:numId="24" w16cid:durableId="148966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8C"/>
    <w:rsid w:val="00021BD5"/>
    <w:rsid w:val="000344B2"/>
    <w:rsid w:val="0004688A"/>
    <w:rsid w:val="000634C2"/>
    <w:rsid w:val="0007711E"/>
    <w:rsid w:val="00082AD3"/>
    <w:rsid w:val="0008646F"/>
    <w:rsid w:val="000A39FD"/>
    <w:rsid w:val="000A5DA5"/>
    <w:rsid w:val="000B08F4"/>
    <w:rsid w:val="000B15EE"/>
    <w:rsid w:val="000B4A8D"/>
    <w:rsid w:val="000B73EB"/>
    <w:rsid w:val="000D016E"/>
    <w:rsid w:val="000D1C87"/>
    <w:rsid w:val="000E0A16"/>
    <w:rsid w:val="000E0F4C"/>
    <w:rsid w:val="000E7897"/>
    <w:rsid w:val="000F27E8"/>
    <w:rsid w:val="001156A1"/>
    <w:rsid w:val="00116951"/>
    <w:rsid w:val="00151E93"/>
    <w:rsid w:val="0016719B"/>
    <w:rsid w:val="001672FC"/>
    <w:rsid w:val="00176530"/>
    <w:rsid w:val="001833A4"/>
    <w:rsid w:val="001A5B98"/>
    <w:rsid w:val="001B1380"/>
    <w:rsid w:val="001C37FE"/>
    <w:rsid w:val="001C40BC"/>
    <w:rsid w:val="001C5830"/>
    <w:rsid w:val="001C65BB"/>
    <w:rsid w:val="002026FD"/>
    <w:rsid w:val="0021568B"/>
    <w:rsid w:val="00215793"/>
    <w:rsid w:val="00235296"/>
    <w:rsid w:val="0023681B"/>
    <w:rsid w:val="00246128"/>
    <w:rsid w:val="00251771"/>
    <w:rsid w:val="00251E4B"/>
    <w:rsid w:val="0025445B"/>
    <w:rsid w:val="00262799"/>
    <w:rsid w:val="00265C57"/>
    <w:rsid w:val="00276930"/>
    <w:rsid w:val="0028000E"/>
    <w:rsid w:val="00293147"/>
    <w:rsid w:val="00293EB1"/>
    <w:rsid w:val="002B15DF"/>
    <w:rsid w:val="002C5825"/>
    <w:rsid w:val="002D4DD3"/>
    <w:rsid w:val="002E0B22"/>
    <w:rsid w:val="00300AFD"/>
    <w:rsid w:val="00305598"/>
    <w:rsid w:val="00364F7A"/>
    <w:rsid w:val="00365395"/>
    <w:rsid w:val="003738CD"/>
    <w:rsid w:val="0037678D"/>
    <w:rsid w:val="00377DEF"/>
    <w:rsid w:val="00390E85"/>
    <w:rsid w:val="003A0E0E"/>
    <w:rsid w:val="003A21B9"/>
    <w:rsid w:val="003B12BE"/>
    <w:rsid w:val="003B2E91"/>
    <w:rsid w:val="003B498C"/>
    <w:rsid w:val="003C23E7"/>
    <w:rsid w:val="003C6DC3"/>
    <w:rsid w:val="003E4877"/>
    <w:rsid w:val="003F5FBC"/>
    <w:rsid w:val="00413DC8"/>
    <w:rsid w:val="00420536"/>
    <w:rsid w:val="0043227D"/>
    <w:rsid w:val="00454AD5"/>
    <w:rsid w:val="00467200"/>
    <w:rsid w:val="00481955"/>
    <w:rsid w:val="0048310A"/>
    <w:rsid w:val="00492467"/>
    <w:rsid w:val="00495BC8"/>
    <w:rsid w:val="004A4A58"/>
    <w:rsid w:val="004C7B5F"/>
    <w:rsid w:val="004D0E18"/>
    <w:rsid w:val="004D3FAB"/>
    <w:rsid w:val="004E14AE"/>
    <w:rsid w:val="004E454F"/>
    <w:rsid w:val="004F195D"/>
    <w:rsid w:val="004F3C3C"/>
    <w:rsid w:val="00506630"/>
    <w:rsid w:val="005213AC"/>
    <w:rsid w:val="00525331"/>
    <w:rsid w:val="005262F5"/>
    <w:rsid w:val="0053209B"/>
    <w:rsid w:val="00536761"/>
    <w:rsid w:val="0054480B"/>
    <w:rsid w:val="00546632"/>
    <w:rsid w:val="00554D19"/>
    <w:rsid w:val="00560976"/>
    <w:rsid w:val="00567318"/>
    <w:rsid w:val="005728BC"/>
    <w:rsid w:val="00575F72"/>
    <w:rsid w:val="00580593"/>
    <w:rsid w:val="0059478E"/>
    <w:rsid w:val="005A52F5"/>
    <w:rsid w:val="005A71D5"/>
    <w:rsid w:val="005B113A"/>
    <w:rsid w:val="005C1167"/>
    <w:rsid w:val="005C76BB"/>
    <w:rsid w:val="005F5FF1"/>
    <w:rsid w:val="006108D5"/>
    <w:rsid w:val="00611D82"/>
    <w:rsid w:val="00627CD2"/>
    <w:rsid w:val="00627F15"/>
    <w:rsid w:val="006317D1"/>
    <w:rsid w:val="00632BF3"/>
    <w:rsid w:val="00656F19"/>
    <w:rsid w:val="006617F9"/>
    <w:rsid w:val="00664049"/>
    <w:rsid w:val="0067330D"/>
    <w:rsid w:val="006749BD"/>
    <w:rsid w:val="00675841"/>
    <w:rsid w:val="00681447"/>
    <w:rsid w:val="00691CDB"/>
    <w:rsid w:val="006C2261"/>
    <w:rsid w:val="006C5A37"/>
    <w:rsid w:val="006D04FD"/>
    <w:rsid w:val="006F2475"/>
    <w:rsid w:val="00700B64"/>
    <w:rsid w:val="00702670"/>
    <w:rsid w:val="00753955"/>
    <w:rsid w:val="00767B33"/>
    <w:rsid w:val="007751F3"/>
    <w:rsid w:val="00783901"/>
    <w:rsid w:val="0079405B"/>
    <w:rsid w:val="007A53BE"/>
    <w:rsid w:val="007B348E"/>
    <w:rsid w:val="007E14EF"/>
    <w:rsid w:val="0080793C"/>
    <w:rsid w:val="00815A87"/>
    <w:rsid w:val="0082348C"/>
    <w:rsid w:val="0082648C"/>
    <w:rsid w:val="008505BF"/>
    <w:rsid w:val="00861B8A"/>
    <w:rsid w:val="0086628A"/>
    <w:rsid w:val="008B3D0C"/>
    <w:rsid w:val="008B51A2"/>
    <w:rsid w:val="008C3895"/>
    <w:rsid w:val="008E09BA"/>
    <w:rsid w:val="008F59CB"/>
    <w:rsid w:val="008F77BB"/>
    <w:rsid w:val="00901476"/>
    <w:rsid w:val="009041F2"/>
    <w:rsid w:val="00904310"/>
    <w:rsid w:val="00913679"/>
    <w:rsid w:val="00924E90"/>
    <w:rsid w:val="009400DD"/>
    <w:rsid w:val="00950A27"/>
    <w:rsid w:val="0095670B"/>
    <w:rsid w:val="009572E8"/>
    <w:rsid w:val="00962DB2"/>
    <w:rsid w:val="00965561"/>
    <w:rsid w:val="00986317"/>
    <w:rsid w:val="009C4637"/>
    <w:rsid w:val="009D2B90"/>
    <w:rsid w:val="009D59FC"/>
    <w:rsid w:val="009E00F8"/>
    <w:rsid w:val="009E3850"/>
    <w:rsid w:val="00A26386"/>
    <w:rsid w:val="00A41531"/>
    <w:rsid w:val="00A51F1E"/>
    <w:rsid w:val="00A6399E"/>
    <w:rsid w:val="00A86F4E"/>
    <w:rsid w:val="00AA0248"/>
    <w:rsid w:val="00AA1DE2"/>
    <w:rsid w:val="00AA3DC6"/>
    <w:rsid w:val="00AB5092"/>
    <w:rsid w:val="00AC0CB8"/>
    <w:rsid w:val="00AC2FA0"/>
    <w:rsid w:val="00AD1D20"/>
    <w:rsid w:val="00AD72EF"/>
    <w:rsid w:val="00AE0D93"/>
    <w:rsid w:val="00AE2055"/>
    <w:rsid w:val="00AE674F"/>
    <w:rsid w:val="00B043B2"/>
    <w:rsid w:val="00B16CF2"/>
    <w:rsid w:val="00B36D5A"/>
    <w:rsid w:val="00B57B98"/>
    <w:rsid w:val="00B63F71"/>
    <w:rsid w:val="00B6623E"/>
    <w:rsid w:val="00B67E8D"/>
    <w:rsid w:val="00B72053"/>
    <w:rsid w:val="00B84740"/>
    <w:rsid w:val="00BA540C"/>
    <w:rsid w:val="00BA57F4"/>
    <w:rsid w:val="00BB2B1E"/>
    <w:rsid w:val="00BB35FE"/>
    <w:rsid w:val="00BB74A2"/>
    <w:rsid w:val="00BC3761"/>
    <w:rsid w:val="00BC479C"/>
    <w:rsid w:val="00BC7550"/>
    <w:rsid w:val="00BD549A"/>
    <w:rsid w:val="00BD776A"/>
    <w:rsid w:val="00BD7C07"/>
    <w:rsid w:val="00BF1EEA"/>
    <w:rsid w:val="00C307A1"/>
    <w:rsid w:val="00C36547"/>
    <w:rsid w:val="00C41D6F"/>
    <w:rsid w:val="00C65B63"/>
    <w:rsid w:val="00C674C1"/>
    <w:rsid w:val="00C956E0"/>
    <w:rsid w:val="00CA017F"/>
    <w:rsid w:val="00CA3964"/>
    <w:rsid w:val="00CA7CF5"/>
    <w:rsid w:val="00CD4C27"/>
    <w:rsid w:val="00CE16F1"/>
    <w:rsid w:val="00CF4E3D"/>
    <w:rsid w:val="00D01E07"/>
    <w:rsid w:val="00D1546C"/>
    <w:rsid w:val="00D16EBD"/>
    <w:rsid w:val="00D24CA5"/>
    <w:rsid w:val="00D40D59"/>
    <w:rsid w:val="00D41BB7"/>
    <w:rsid w:val="00D43652"/>
    <w:rsid w:val="00D50A7E"/>
    <w:rsid w:val="00D60912"/>
    <w:rsid w:val="00D62841"/>
    <w:rsid w:val="00D77F84"/>
    <w:rsid w:val="00D82653"/>
    <w:rsid w:val="00D94DEB"/>
    <w:rsid w:val="00DC561F"/>
    <w:rsid w:val="00DD29B3"/>
    <w:rsid w:val="00E159B9"/>
    <w:rsid w:val="00E464A0"/>
    <w:rsid w:val="00E5066B"/>
    <w:rsid w:val="00E7108E"/>
    <w:rsid w:val="00E86255"/>
    <w:rsid w:val="00E94DE8"/>
    <w:rsid w:val="00EB537B"/>
    <w:rsid w:val="00EB6F1E"/>
    <w:rsid w:val="00EB7715"/>
    <w:rsid w:val="00EC19FE"/>
    <w:rsid w:val="00ED53E8"/>
    <w:rsid w:val="00ED6A1F"/>
    <w:rsid w:val="00EE36BD"/>
    <w:rsid w:val="00EE6E68"/>
    <w:rsid w:val="00F02229"/>
    <w:rsid w:val="00F17A2B"/>
    <w:rsid w:val="00F23854"/>
    <w:rsid w:val="00F30291"/>
    <w:rsid w:val="00F40708"/>
    <w:rsid w:val="00F51FBF"/>
    <w:rsid w:val="00F60520"/>
    <w:rsid w:val="00F73284"/>
    <w:rsid w:val="00F86F4A"/>
    <w:rsid w:val="00F9323E"/>
    <w:rsid w:val="00F93B3B"/>
    <w:rsid w:val="00F97D59"/>
    <w:rsid w:val="00FA470C"/>
    <w:rsid w:val="00FB342D"/>
    <w:rsid w:val="00FC2D1D"/>
    <w:rsid w:val="00FC5990"/>
    <w:rsid w:val="00FC7A5F"/>
    <w:rsid w:val="00FD313C"/>
    <w:rsid w:val="00FD46EC"/>
    <w:rsid w:val="00FE00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7BE46"/>
  <w15:chartTrackingRefBased/>
  <w15:docId w15:val="{038D23B3-1B0E-40A3-A1D7-3CA6CF75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2348C"/>
    <w:rPr>
      <w:sz w:val="24"/>
      <w:szCs w:val="24"/>
      <w:lang w:val="ru-RU" w:eastAsia="ru-R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82348C"/>
    <w:pPr>
      <w:tabs>
        <w:tab w:val="center" w:pos="4153"/>
        <w:tab w:val="right" w:pos="8306"/>
      </w:tabs>
    </w:pPr>
  </w:style>
  <w:style w:type="character" w:customStyle="1" w:styleId="apple-style-span">
    <w:name w:val="apple-style-span"/>
    <w:basedOn w:val="Noklusjumarindkopasfonts"/>
    <w:rsid w:val="0082348C"/>
  </w:style>
  <w:style w:type="character" w:styleId="Izteiksmgs">
    <w:name w:val="Strong"/>
    <w:uiPriority w:val="22"/>
    <w:qFormat/>
    <w:rsid w:val="0082348C"/>
    <w:rPr>
      <w:b/>
      <w:bC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4A4A58"/>
    <w:pPr>
      <w:spacing w:after="200" w:line="276" w:lineRule="auto"/>
      <w:ind w:left="720"/>
      <w:contextualSpacing/>
    </w:pPr>
    <w:rPr>
      <w:rFonts w:ascii="Calibri" w:eastAsia="Calibri" w:hAnsi="Calibri"/>
      <w:sz w:val="22"/>
      <w:szCs w:val="22"/>
      <w:lang w:val="en-US" w:eastAsia="en-US"/>
    </w:rPr>
  </w:style>
  <w:style w:type="paragraph" w:styleId="HTMLiepriekformattais">
    <w:name w:val="HTML Preformatted"/>
    <w:basedOn w:val="Parasts"/>
    <w:link w:val="HTMLiepriekformattaisRakstz"/>
    <w:uiPriority w:val="99"/>
    <w:unhideWhenUsed/>
    <w:rsid w:val="000A5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iepriekformattaisRakstz">
    <w:name w:val="HTML iepriekšformatētais Rakstz."/>
    <w:link w:val="HTMLiepriekformattais"/>
    <w:uiPriority w:val="99"/>
    <w:rsid w:val="000A5DA5"/>
    <w:rPr>
      <w:rFonts w:ascii="Courier New" w:hAnsi="Courier New" w:cs="Courier New"/>
    </w:rPr>
  </w:style>
  <w:style w:type="character" w:styleId="Hipersaite">
    <w:name w:val="Hyperlink"/>
    <w:rsid w:val="0021568B"/>
    <w:rPr>
      <w:color w:val="0563C1"/>
      <w:u w:val="single"/>
    </w:rPr>
  </w:style>
  <w:style w:type="paragraph" w:styleId="Balonteksts">
    <w:name w:val="Balloon Text"/>
    <w:basedOn w:val="Parasts"/>
    <w:link w:val="BalontekstsRakstz"/>
    <w:rsid w:val="0021568B"/>
    <w:rPr>
      <w:rFonts w:ascii="Segoe UI" w:hAnsi="Segoe UI" w:cs="Segoe UI"/>
      <w:sz w:val="18"/>
      <w:szCs w:val="18"/>
    </w:rPr>
  </w:style>
  <w:style w:type="character" w:customStyle="1" w:styleId="BalontekstsRakstz">
    <w:name w:val="Balonteksts Rakstz."/>
    <w:link w:val="Balonteksts"/>
    <w:rsid w:val="0021568B"/>
    <w:rPr>
      <w:rFonts w:ascii="Segoe UI" w:hAnsi="Segoe UI" w:cs="Segoe UI"/>
      <w:sz w:val="18"/>
      <w:szCs w:val="18"/>
      <w:lang w:val="ru-RU" w:eastAsia="ru-RU"/>
    </w:rPr>
  </w:style>
  <w:style w:type="character" w:styleId="Neatrisintapieminana">
    <w:name w:val="Unresolved Mention"/>
    <w:basedOn w:val="Noklusjumarindkopasfonts"/>
    <w:uiPriority w:val="99"/>
    <w:semiHidden/>
    <w:unhideWhenUsed/>
    <w:rsid w:val="00554D19"/>
    <w:rPr>
      <w:color w:val="605E5C"/>
      <w:shd w:val="clear" w:color="auto" w:fill="E1DFDD"/>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9D59FC"/>
    <w:rPr>
      <w:rFonts w:ascii="Calibri" w:eastAsia="Calibri" w:hAnsi="Calibri"/>
      <w:sz w:val="22"/>
      <w:szCs w:val="22"/>
      <w:lang w:val="en-US" w:eastAsia="en-U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9D59FC"/>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rsid w:val="009D59FC"/>
    <w:rPr>
      <w:lang w:val="en-US" w:eastAsia="en-US"/>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9D59FC"/>
    <w:rPr>
      <w:vertAlign w:val="superscript"/>
    </w:rPr>
  </w:style>
  <w:style w:type="paragraph" w:customStyle="1" w:styleId="Char2">
    <w:name w:val="Char2"/>
    <w:aliases w:val="Char Char Char Char"/>
    <w:basedOn w:val="Parasts"/>
    <w:next w:val="Parasts"/>
    <w:link w:val="Vresatsauce"/>
    <w:uiPriority w:val="99"/>
    <w:qFormat/>
    <w:rsid w:val="009D59FC"/>
    <w:pPr>
      <w:spacing w:line="240" w:lineRule="exact"/>
      <w:ind w:firstLine="567"/>
      <w:jc w:val="both"/>
    </w:pPr>
    <w:rPr>
      <w:sz w:val="20"/>
      <w:szCs w:val="20"/>
      <w:vertAlign w:val="superscript"/>
      <w:lang w:val="lv-LV" w:eastAsia="lv-LV"/>
    </w:rPr>
  </w:style>
  <w:style w:type="paragraph" w:styleId="Kjene">
    <w:name w:val="footer"/>
    <w:basedOn w:val="Parasts"/>
    <w:link w:val="KjeneRakstz"/>
    <w:rsid w:val="0004688A"/>
    <w:pPr>
      <w:tabs>
        <w:tab w:val="center" w:pos="4680"/>
        <w:tab w:val="right" w:pos="9360"/>
      </w:tabs>
    </w:pPr>
  </w:style>
  <w:style w:type="character" w:customStyle="1" w:styleId="KjeneRakstz">
    <w:name w:val="Kājene Rakstz."/>
    <w:basedOn w:val="Noklusjumarindkopasfonts"/>
    <w:link w:val="Kjene"/>
    <w:rsid w:val="0004688A"/>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136338">
      <w:bodyDiv w:val="1"/>
      <w:marLeft w:val="0"/>
      <w:marRight w:val="0"/>
      <w:marTop w:val="0"/>
      <w:marBottom w:val="0"/>
      <w:divBdr>
        <w:top w:val="none" w:sz="0" w:space="0" w:color="auto"/>
        <w:left w:val="none" w:sz="0" w:space="0" w:color="auto"/>
        <w:bottom w:val="none" w:sz="0" w:space="0" w:color="auto"/>
        <w:right w:val="none" w:sz="0" w:space="0" w:color="auto"/>
      </w:divBdr>
    </w:div>
    <w:div w:id="966202169">
      <w:bodyDiv w:val="1"/>
      <w:marLeft w:val="0"/>
      <w:marRight w:val="0"/>
      <w:marTop w:val="0"/>
      <w:marBottom w:val="0"/>
      <w:divBdr>
        <w:top w:val="none" w:sz="0" w:space="0" w:color="auto"/>
        <w:left w:val="none" w:sz="0" w:space="0" w:color="auto"/>
        <w:bottom w:val="none" w:sz="0" w:space="0" w:color="auto"/>
        <w:right w:val="none" w:sz="0" w:space="0" w:color="auto"/>
      </w:divBdr>
    </w:div>
    <w:div w:id="1137379175">
      <w:bodyDiv w:val="1"/>
      <w:marLeft w:val="0"/>
      <w:marRight w:val="0"/>
      <w:marTop w:val="0"/>
      <w:marBottom w:val="0"/>
      <w:divBdr>
        <w:top w:val="none" w:sz="0" w:space="0" w:color="auto"/>
        <w:left w:val="none" w:sz="0" w:space="0" w:color="auto"/>
        <w:bottom w:val="none" w:sz="0" w:space="0" w:color="auto"/>
        <w:right w:val="none" w:sz="0" w:space="0" w:color="auto"/>
      </w:divBdr>
    </w:div>
    <w:div w:id="1272594315">
      <w:bodyDiv w:val="1"/>
      <w:marLeft w:val="0"/>
      <w:marRight w:val="0"/>
      <w:marTop w:val="0"/>
      <w:marBottom w:val="0"/>
      <w:divBdr>
        <w:top w:val="none" w:sz="0" w:space="0" w:color="auto"/>
        <w:left w:val="none" w:sz="0" w:space="0" w:color="auto"/>
        <w:bottom w:val="none" w:sz="0" w:space="0" w:color="auto"/>
        <w:right w:val="none" w:sz="0" w:space="0" w:color="auto"/>
      </w:divBdr>
    </w:div>
    <w:div w:id="1289699537">
      <w:bodyDiv w:val="1"/>
      <w:marLeft w:val="0"/>
      <w:marRight w:val="0"/>
      <w:marTop w:val="0"/>
      <w:marBottom w:val="0"/>
      <w:divBdr>
        <w:top w:val="none" w:sz="0" w:space="0" w:color="auto"/>
        <w:left w:val="none" w:sz="0" w:space="0" w:color="auto"/>
        <w:bottom w:val="none" w:sz="0" w:space="0" w:color="auto"/>
        <w:right w:val="none" w:sz="0" w:space="0" w:color="auto"/>
      </w:divBdr>
    </w:div>
    <w:div w:id="1307007450">
      <w:bodyDiv w:val="1"/>
      <w:marLeft w:val="0"/>
      <w:marRight w:val="0"/>
      <w:marTop w:val="0"/>
      <w:marBottom w:val="0"/>
      <w:divBdr>
        <w:top w:val="none" w:sz="0" w:space="0" w:color="auto"/>
        <w:left w:val="none" w:sz="0" w:space="0" w:color="auto"/>
        <w:bottom w:val="none" w:sz="0" w:space="0" w:color="auto"/>
        <w:right w:val="none" w:sz="0" w:space="0" w:color="auto"/>
      </w:divBdr>
    </w:div>
    <w:div w:id="1755971684">
      <w:bodyDiv w:val="1"/>
      <w:marLeft w:val="0"/>
      <w:marRight w:val="0"/>
      <w:marTop w:val="0"/>
      <w:marBottom w:val="0"/>
      <w:divBdr>
        <w:top w:val="none" w:sz="0" w:space="0" w:color="auto"/>
        <w:left w:val="none" w:sz="0" w:space="0" w:color="auto"/>
        <w:bottom w:val="none" w:sz="0" w:space="0" w:color="auto"/>
        <w:right w:val="none" w:sz="0" w:space="0" w:color="auto"/>
      </w:divBdr>
    </w:div>
    <w:div w:id="1941454224">
      <w:bodyDiv w:val="1"/>
      <w:marLeft w:val="0"/>
      <w:marRight w:val="0"/>
      <w:marTop w:val="0"/>
      <w:marBottom w:val="0"/>
      <w:divBdr>
        <w:top w:val="none" w:sz="0" w:space="0" w:color="auto"/>
        <w:left w:val="none" w:sz="0" w:space="0" w:color="auto"/>
        <w:bottom w:val="none" w:sz="0" w:space="0" w:color="auto"/>
        <w:right w:val="none" w:sz="0" w:space="0" w:color="auto"/>
      </w:divBdr>
    </w:div>
    <w:div w:id="20632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2CE705DDDBB409413525B99BD9DA1" ma:contentTypeVersion="15" ma:contentTypeDescription="Create a new document." ma:contentTypeScope="" ma:versionID="11d703ee9b0d07ae11b64d7e39847353">
  <xsd:schema xmlns:xsd="http://www.w3.org/2001/XMLSchema" xmlns:xs="http://www.w3.org/2001/XMLSchema" xmlns:p="http://schemas.microsoft.com/office/2006/metadata/properties" xmlns:ns2="14aece72-90af-4eb1-a7b2-c02bbe77da60" xmlns:ns3="60e627bc-b91f-4f36-833d-e57057e9fa30" targetNamespace="http://schemas.microsoft.com/office/2006/metadata/properties" ma:root="true" ma:fieldsID="692c925eaaad5c171d1bee50250041f5" ns2:_="" ns3:_="">
    <xsd:import namespace="14aece72-90af-4eb1-a7b2-c02bbe77da60"/>
    <xsd:import namespace="60e627bc-b91f-4f36-833d-e57057e9fa3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aece72-90af-4eb1-a7b2-c02bbe77d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e627bc-b91f-4f36-833d-e57057e9fa3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b2f8630-317b-4762-bda8-a158632d00f9}" ma:internalName="TaxCatchAll" ma:showField="CatchAllData" ma:web="60e627bc-b91f-4f36-833d-e57057e9fa3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4aece72-90af-4eb1-a7b2-c02bbe77da60">
      <Terms xmlns="http://schemas.microsoft.com/office/infopath/2007/PartnerControls"/>
    </lcf76f155ced4ddcb4097134ff3c332f>
    <TaxCatchAll xmlns="60e627bc-b91f-4f36-833d-e57057e9fa3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74ED09-A84C-4279-A0CE-7D28ADE02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aece72-90af-4eb1-a7b2-c02bbe77da60"/>
    <ds:schemaRef ds:uri="60e627bc-b91f-4f36-833d-e57057e9f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118082-4CFF-4FC7-BC7A-42C328E1F9C0}">
  <ds:schemaRefs>
    <ds:schemaRef ds:uri="http://schemas.microsoft.com/office/2006/metadata/properties"/>
    <ds:schemaRef ds:uri="http://schemas.microsoft.com/office/infopath/2007/PartnerControls"/>
    <ds:schemaRef ds:uri="14aece72-90af-4eb1-a7b2-c02bbe77da60"/>
    <ds:schemaRef ds:uri="60e627bc-b91f-4f36-833d-e57057e9fa30"/>
  </ds:schemaRefs>
</ds:datastoreItem>
</file>

<file path=customXml/itemProps3.xml><?xml version="1.0" encoding="utf-8"?>
<ds:datastoreItem xmlns:ds="http://schemas.openxmlformats.org/officeDocument/2006/customXml" ds:itemID="{60E0DDCF-5F3A-4262-A1BE-0F3DB50C38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603</Words>
  <Characters>4096</Characters>
  <Application>Microsoft Office Word</Application>
  <DocSecurity>0</DocSecurity>
  <Lines>34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AS „DHB”</vt:lpstr>
      <vt:lpstr>AS „DHB”</vt:lpstr>
    </vt:vector>
  </TitlesOfParts>
  <Company>..</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„DHB”</dc:title>
  <dc:subject/>
  <dc:creator>evita</dc:creator>
  <cp:keywords/>
  <cp:lastModifiedBy>Evija Nagle</cp:lastModifiedBy>
  <cp:revision>4</cp:revision>
  <cp:lastPrinted>2023-12-15T11:16:00Z</cp:lastPrinted>
  <dcterms:created xsi:type="dcterms:W3CDTF">2024-07-01T07:03:00Z</dcterms:created>
  <dcterms:modified xsi:type="dcterms:W3CDTF">2024-07-01T10:08:00Z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0x0101000DD2CE705DDDBB409413525B99BD9DA1</vt:lpwstr>
  </property>
  <property fmtid="{D5CDD505-2E9C-101B-9397-08002B2CF9AE}" pid="3" name="MediaServiceImageTags">
    <vt:lpwstr/>
  </property>
</Properties>
</file>