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9AF1" w14:textId="77777777" w:rsidR="00A26386" w:rsidRPr="002E0B22" w:rsidRDefault="00A26386" w:rsidP="00FC7A5F">
      <w:pPr>
        <w:rPr>
          <w:b/>
          <w:sz w:val="22"/>
          <w:szCs w:val="22"/>
          <w:lang w:val="lv-LV"/>
        </w:rPr>
      </w:pPr>
    </w:p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3F5BCC22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CAIP 2024/07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0941D81C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1B1380">
        <w:rPr>
          <w:b/>
          <w:bCs/>
          <w:u w:val="single"/>
          <w:lang w:val="lv-LV"/>
        </w:rPr>
        <w:t>26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796EC7">
        <w:rPr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418BA4ED" w14:textId="52E9E029" w:rsidR="00B16CF2" w:rsidRPr="00B16CF2" w:rsidRDefault="00664049" w:rsidP="00B16CF2">
      <w:pPr>
        <w:jc w:val="both"/>
        <w:rPr>
          <w:b/>
          <w:bCs/>
          <w:lang w:val="lv-LV"/>
        </w:rPr>
      </w:pPr>
      <w:r>
        <w:rPr>
          <w:b/>
          <w:bCs/>
          <w:lang w:val="lv-LV"/>
        </w:rPr>
        <w:t>J</w:t>
      </w:r>
      <w:r w:rsidR="00B16CF2" w:rsidRPr="00B16CF2">
        <w:rPr>
          <w:b/>
          <w:bCs/>
          <w:lang w:val="lv-LV"/>
        </w:rPr>
        <w:t>autājums</w:t>
      </w:r>
      <w:r w:rsidR="00B16CF2" w:rsidRPr="009D59FC">
        <w:rPr>
          <w:lang w:val="lv-LV"/>
        </w:rPr>
        <w:t>:</w:t>
      </w:r>
    </w:p>
    <w:p w14:paraId="28791050" w14:textId="77777777" w:rsidR="00664049" w:rsidRDefault="00664049" w:rsidP="00664049">
      <w:pPr>
        <w:jc w:val="both"/>
        <w:rPr>
          <w:lang w:val="lv-LV"/>
        </w:rPr>
      </w:pPr>
    </w:p>
    <w:p w14:paraId="144DD3C1" w14:textId="71496A1F" w:rsidR="00664049" w:rsidRDefault="00664049" w:rsidP="00664049">
      <w:pPr>
        <w:jc w:val="both"/>
        <w:rPr>
          <w:lang w:val="lv-LV"/>
        </w:rPr>
      </w:pPr>
      <w:r w:rsidRPr="00664049">
        <w:rPr>
          <w:lang w:val="lv-LV"/>
        </w:rPr>
        <w:t>2024.gada 18.jūnijā publicēts š</w:t>
      </w:r>
      <w:r>
        <w:rPr>
          <w:lang w:val="lv-LV"/>
        </w:rPr>
        <w:t>ād</w:t>
      </w:r>
      <w:r w:rsidRPr="00664049">
        <w:rPr>
          <w:lang w:val="lv-LV"/>
        </w:rPr>
        <w:t xml:space="preserve">s jautājums un atbilde: </w:t>
      </w:r>
    </w:p>
    <w:p w14:paraId="45A26B1A" w14:textId="77777777" w:rsidR="00B63F71" w:rsidRDefault="00B63F71" w:rsidP="00664049">
      <w:pPr>
        <w:jc w:val="both"/>
        <w:rPr>
          <w:lang w:val="lv-LV"/>
        </w:rPr>
      </w:pPr>
    </w:p>
    <w:p w14:paraId="797F31F9" w14:textId="77777777" w:rsidR="00B63F71" w:rsidRPr="00B63F71" w:rsidRDefault="00B63F71" w:rsidP="00B63F71">
      <w:pPr>
        <w:ind w:left="1021"/>
        <w:jc w:val="both"/>
        <w:rPr>
          <w:b/>
          <w:bCs/>
          <w:i/>
          <w:iCs/>
          <w:color w:val="0070C0"/>
          <w:sz w:val="22"/>
          <w:szCs w:val="22"/>
          <w:lang w:val="lv-LV"/>
        </w:rPr>
      </w:pPr>
      <w:r w:rsidRPr="00B63F71">
        <w:rPr>
          <w:b/>
          <w:bCs/>
          <w:i/>
          <w:iCs/>
          <w:color w:val="0070C0"/>
          <w:sz w:val="22"/>
          <w:szCs w:val="22"/>
          <w:lang w:val="lv-LV"/>
        </w:rPr>
        <w:t>1.jautājums</w:t>
      </w:r>
      <w:r w:rsidRPr="00B63F71">
        <w:rPr>
          <w:i/>
          <w:iCs/>
          <w:color w:val="0070C0"/>
          <w:sz w:val="22"/>
          <w:szCs w:val="22"/>
          <w:lang w:val="lv-LV"/>
        </w:rPr>
        <w:t>:</w:t>
      </w:r>
    </w:p>
    <w:p w14:paraId="1FAD13C5" w14:textId="77777777" w:rsidR="00B63F71" w:rsidRPr="00B63F71" w:rsidRDefault="00B63F71" w:rsidP="00B63F71">
      <w:pPr>
        <w:ind w:left="1021"/>
        <w:jc w:val="both"/>
        <w:rPr>
          <w:i/>
          <w:iCs/>
          <w:color w:val="0070C0"/>
          <w:sz w:val="22"/>
          <w:szCs w:val="22"/>
          <w:lang w:val="lv-LV"/>
        </w:rPr>
      </w:pPr>
      <w:r w:rsidRPr="00B63F71">
        <w:rPr>
          <w:i/>
          <w:iCs/>
          <w:color w:val="0070C0"/>
          <w:sz w:val="22"/>
          <w:szCs w:val="22"/>
          <w:lang w:val="lv-LV"/>
        </w:rPr>
        <w:t>Lūdzam skaidrot, vai pieļaujama jaunu un lietotu stabiņu/atduru izmantošana, ja to krāsa, vizuālie parametri ir mainījušies lietošanas apstākļu dēļ?</w:t>
      </w:r>
    </w:p>
    <w:p w14:paraId="4DDC3F36" w14:textId="77777777" w:rsidR="00B63F71" w:rsidRDefault="00B63F71" w:rsidP="00B63F71">
      <w:pPr>
        <w:ind w:left="1021"/>
        <w:jc w:val="both"/>
        <w:rPr>
          <w:i/>
          <w:iCs/>
          <w:color w:val="0070C0"/>
          <w:sz w:val="22"/>
          <w:szCs w:val="22"/>
          <w:lang w:val="lv-LV"/>
        </w:rPr>
      </w:pPr>
      <w:r w:rsidRPr="00B63F71">
        <w:rPr>
          <w:i/>
          <w:iCs/>
          <w:color w:val="0070C0"/>
          <w:sz w:val="22"/>
          <w:szCs w:val="22"/>
          <w:lang w:val="lv-LV"/>
        </w:rPr>
        <w:t>Objekts: Krustojuma Pērnavas ielā un Aleksandra Čaka ielā pārbūve</w:t>
      </w:r>
    </w:p>
    <w:p w14:paraId="79AD4BC0" w14:textId="77777777" w:rsidR="00D60912" w:rsidRPr="00D60912" w:rsidRDefault="00D60912" w:rsidP="00D60912">
      <w:pPr>
        <w:ind w:right="1529"/>
        <w:rPr>
          <w:i/>
          <w:iCs/>
          <w:color w:val="0070C0"/>
          <w:lang w:val="lv-LV"/>
        </w:rPr>
      </w:pPr>
    </w:p>
    <w:tbl>
      <w:tblPr>
        <w:tblW w:w="8454" w:type="dxa"/>
        <w:tblInd w:w="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3160"/>
        <w:gridCol w:w="1516"/>
        <w:gridCol w:w="758"/>
        <w:gridCol w:w="631"/>
        <w:gridCol w:w="631"/>
        <w:gridCol w:w="885"/>
      </w:tblGrid>
      <w:tr w:rsidR="00D60912" w:rsidRPr="00D60912" w14:paraId="697928F6" w14:textId="77777777" w:rsidTr="00D60912">
        <w:trPr>
          <w:trHeight w:val="845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00974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</w:rPr>
              <w:t>1,5</w:t>
            </w:r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74EA1" w14:textId="77777777" w:rsidR="00D60912" w:rsidRPr="00D60912" w:rsidRDefault="00D60912" w:rsidP="00A458AE">
            <w:pPr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  <w:lang w:val="lv-LV"/>
              </w:rPr>
              <w:t>Esošo norobežojošo elementu (</w:t>
            </w:r>
            <w:proofErr w:type="spellStart"/>
            <w:r w:rsidRPr="00D60912">
              <w:rPr>
                <w:i/>
                <w:iCs/>
                <w:color w:val="0070C0"/>
                <w:sz w:val="18"/>
                <w:szCs w:val="18"/>
                <w:lang w:val="lv-LV"/>
              </w:rPr>
              <w:t>signālkolonnas</w:t>
            </w:r>
            <w:proofErr w:type="spellEnd"/>
            <w:r w:rsidRPr="00D60912">
              <w:rPr>
                <w:i/>
                <w:iCs/>
                <w:color w:val="0070C0"/>
                <w:sz w:val="18"/>
                <w:szCs w:val="18"/>
                <w:lang w:val="lv-LV"/>
              </w:rPr>
              <w:t xml:space="preserve"> un riteņu </w:t>
            </w:r>
            <w:proofErr w:type="spellStart"/>
            <w:r w:rsidRPr="00D60912">
              <w:rPr>
                <w:i/>
                <w:iCs/>
                <w:color w:val="0070C0"/>
                <w:sz w:val="18"/>
                <w:szCs w:val="18"/>
                <w:lang w:val="lv-LV"/>
              </w:rPr>
              <w:t>atdures</w:t>
            </w:r>
            <w:proofErr w:type="spellEnd"/>
            <w:r w:rsidRPr="00D60912">
              <w:rPr>
                <w:i/>
                <w:iCs/>
                <w:color w:val="0070C0"/>
                <w:sz w:val="18"/>
                <w:szCs w:val="18"/>
                <w:lang w:val="lv-LV"/>
              </w:rPr>
              <w:t>) demontāža un atkārtota uzstādīšana (tai skaitā, nepieciešamības gadījumā, bojāto elementu nomaiņa</w:t>
            </w:r>
            <w:r w:rsidRPr="00D60912">
              <w:rPr>
                <w:i/>
                <w:iCs/>
                <w:color w:val="0070C0"/>
                <w:sz w:val="18"/>
                <w:szCs w:val="18"/>
              </w:rPr>
              <w:t>)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45C3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</w:rPr>
              <w:t>KS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12A6C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</w:rPr>
              <w:t>1,00</w:t>
            </w:r>
          </w:p>
        </w:tc>
        <w:tc>
          <w:tcPr>
            <w:tcW w:w="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5503F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440A6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18"/>
                <w:szCs w:val="18"/>
              </w:rPr>
            </w:pPr>
            <w:r w:rsidRPr="00D60912">
              <w:rPr>
                <w:i/>
                <w:i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11040" w14:textId="77777777" w:rsidR="00D60912" w:rsidRPr="00D60912" w:rsidRDefault="00D60912" w:rsidP="00A458AE">
            <w:pPr>
              <w:jc w:val="center"/>
              <w:rPr>
                <w:i/>
                <w:iCs/>
                <w:color w:val="0070C0"/>
                <w:sz w:val="20"/>
                <w:szCs w:val="20"/>
              </w:rPr>
            </w:pPr>
            <w:r w:rsidRPr="00D60912">
              <w:rPr>
                <w:i/>
                <w:iCs/>
                <w:color w:val="0070C0"/>
                <w:sz w:val="20"/>
                <w:szCs w:val="20"/>
              </w:rPr>
              <w:t>+</w:t>
            </w:r>
          </w:p>
        </w:tc>
      </w:tr>
    </w:tbl>
    <w:p w14:paraId="68254AAB" w14:textId="77777777" w:rsidR="00D60912" w:rsidRPr="00D60912" w:rsidRDefault="00D60912" w:rsidP="00D60912">
      <w:pPr>
        <w:ind w:right="1529"/>
        <w:rPr>
          <w:i/>
          <w:iCs/>
          <w:color w:val="0070C0"/>
          <w:lang w:val="lv-LV"/>
        </w:rPr>
      </w:pPr>
    </w:p>
    <w:p w14:paraId="54A423D0" w14:textId="77777777" w:rsidR="00B63F71" w:rsidRPr="00D60912" w:rsidRDefault="00B63F71" w:rsidP="00B63F71">
      <w:pPr>
        <w:ind w:left="1021"/>
        <w:jc w:val="both"/>
        <w:rPr>
          <w:b/>
          <w:bCs/>
          <w:i/>
          <w:iCs/>
          <w:color w:val="0070C0"/>
          <w:sz w:val="22"/>
          <w:szCs w:val="22"/>
          <w:lang w:val="lv-LV"/>
        </w:rPr>
      </w:pPr>
      <w:r w:rsidRPr="00D60912">
        <w:rPr>
          <w:b/>
          <w:bCs/>
          <w:i/>
          <w:iCs/>
          <w:color w:val="0070C0"/>
          <w:sz w:val="22"/>
          <w:szCs w:val="22"/>
          <w:lang w:val="lv-LV"/>
        </w:rPr>
        <w:t>Atbilde</w:t>
      </w:r>
      <w:r w:rsidRPr="00D60912">
        <w:rPr>
          <w:i/>
          <w:iCs/>
          <w:color w:val="0070C0"/>
          <w:sz w:val="22"/>
          <w:szCs w:val="22"/>
          <w:lang w:val="lv-LV"/>
        </w:rPr>
        <w:t>:</w:t>
      </w:r>
    </w:p>
    <w:p w14:paraId="37FED341" w14:textId="77777777" w:rsidR="00B63F71" w:rsidRPr="00B63F71" w:rsidRDefault="00B63F71" w:rsidP="00B63F71">
      <w:pPr>
        <w:ind w:left="1021"/>
        <w:jc w:val="both"/>
        <w:rPr>
          <w:i/>
          <w:iCs/>
          <w:color w:val="0070C0"/>
          <w:sz w:val="22"/>
          <w:szCs w:val="22"/>
          <w:lang w:val="lv-LV"/>
        </w:rPr>
      </w:pPr>
      <w:r w:rsidRPr="00D60912">
        <w:rPr>
          <w:i/>
          <w:iCs/>
          <w:color w:val="0070C0"/>
          <w:sz w:val="22"/>
          <w:szCs w:val="22"/>
          <w:lang w:val="lv-LV"/>
        </w:rPr>
        <w:t xml:space="preserve">Komisija skaidro, ka pretendentam ir jāiepazīstas ar situāciju dabā un jāizvērtē </w:t>
      </w:r>
      <w:r w:rsidRPr="00B63F71">
        <w:rPr>
          <w:i/>
          <w:iCs/>
          <w:color w:val="0070C0"/>
          <w:sz w:val="22"/>
          <w:szCs w:val="22"/>
          <w:lang w:val="lv-LV"/>
        </w:rPr>
        <w:t>norobežojošo elementu stāvoklis un iespēja to atkārtotai uzstādīšanai. Visiem norobežojošiem elementiem, jauniem vai lietotiem, ir jābūt vienādā krāsā, izmērā un ar funkcionējošiem atstarojošiem elementiem.</w:t>
      </w:r>
    </w:p>
    <w:p w14:paraId="45FB45A5" w14:textId="77777777" w:rsidR="00B63F71" w:rsidRPr="0095173F" w:rsidRDefault="00B63F71" w:rsidP="00B63F71">
      <w:pPr>
        <w:ind w:firstLine="720"/>
        <w:jc w:val="both"/>
        <w:rPr>
          <w:lang w:val="lv-LV"/>
        </w:rPr>
      </w:pPr>
    </w:p>
    <w:p w14:paraId="53ABAD65" w14:textId="77777777" w:rsidR="00B63F71" w:rsidRDefault="00B63F71" w:rsidP="00B63F71">
      <w:pPr>
        <w:ind w:right="1529"/>
        <w:rPr>
          <w:lang w:val="lv-LV"/>
        </w:rPr>
      </w:pPr>
    </w:p>
    <w:p w14:paraId="7C27EF74" w14:textId="77777777" w:rsidR="00B63F71" w:rsidRDefault="00B63F71" w:rsidP="00B63F71">
      <w:pPr>
        <w:jc w:val="both"/>
        <w:rPr>
          <w:lang w:val="lv-LV"/>
        </w:rPr>
      </w:pPr>
      <w:r w:rsidRPr="0095173F">
        <w:rPr>
          <w:lang w:val="lv-LV"/>
        </w:rPr>
        <w:t xml:space="preserve">Uz doto brīdī </w:t>
      </w:r>
      <w:r>
        <w:rPr>
          <w:lang w:val="lv-LV"/>
        </w:rPr>
        <w:t>e</w:t>
      </w:r>
      <w:r w:rsidRPr="0095173F">
        <w:rPr>
          <w:lang w:val="lv-LV"/>
        </w:rPr>
        <w:t>sošie norobežojošie elementi uzstādīti visā tilta garumā abos virzienos. Projektā plānots, ka</w:t>
      </w:r>
      <w:r>
        <w:rPr>
          <w:lang w:val="lv-LV"/>
        </w:rPr>
        <w:t xml:space="preserve"> </w:t>
      </w:r>
      <w:r w:rsidRPr="0095173F">
        <w:rPr>
          <w:lang w:val="lv-LV"/>
        </w:rPr>
        <w:t>gājēju un velosipēdistu kustība plānota pa gājēju/velosipēdistu celiņu (starp margām un drošības barjerām sk. lapu BK-01/3, TS-CD sadaļas rasējumi), kura būs izbūvēta visā tilta garumā, un velosipēdistu kustība netiek plānota k</w:t>
      </w:r>
      <w:r>
        <w:rPr>
          <w:lang w:val="lv-LV"/>
        </w:rPr>
        <w:t>ā</w:t>
      </w:r>
      <w:r w:rsidRPr="0095173F">
        <w:rPr>
          <w:lang w:val="lv-LV"/>
        </w:rPr>
        <w:t xml:space="preserve"> tagad – pa brauktuvi vienā </w:t>
      </w:r>
      <w:r>
        <w:rPr>
          <w:lang w:val="lv-LV"/>
        </w:rPr>
        <w:t>līmenī</w:t>
      </w:r>
      <w:r w:rsidRPr="0095173F">
        <w:rPr>
          <w:lang w:val="lv-LV"/>
        </w:rPr>
        <w:t xml:space="preserve"> ar transportu.</w:t>
      </w:r>
      <w:r>
        <w:rPr>
          <w:lang w:val="lv-LV"/>
        </w:rPr>
        <w:t xml:space="preserve"> </w:t>
      </w:r>
      <w:r w:rsidRPr="0095173F">
        <w:rPr>
          <w:lang w:val="lv-LV"/>
        </w:rPr>
        <w:t>Papildus vēršam uzmanību, ka TS-CD rasējumos atspoguļota tikai esoš</w:t>
      </w:r>
      <w:r>
        <w:rPr>
          <w:lang w:val="lv-LV"/>
        </w:rPr>
        <w:t>ā</w:t>
      </w:r>
      <w:r w:rsidRPr="0095173F">
        <w:rPr>
          <w:lang w:val="lv-LV"/>
        </w:rPr>
        <w:t xml:space="preserve"> situācija. Lūdzam Pasūtītāju sniegt skaidrojumu, kādā apjoma tiek plānots uzstādīt šos elementus vai sniegt pretendentiem augstāk minēto elementu uzstādīšanas shēmu.</w:t>
      </w:r>
    </w:p>
    <w:p w14:paraId="5058E236" w14:textId="77777777" w:rsidR="00B63F71" w:rsidRDefault="00B63F71" w:rsidP="00664049">
      <w:pPr>
        <w:jc w:val="both"/>
        <w:rPr>
          <w:lang w:val="lv-LV"/>
        </w:rPr>
      </w:pPr>
    </w:p>
    <w:p w14:paraId="3115A8CB" w14:textId="77777777" w:rsidR="00B63F71" w:rsidRDefault="00B63F71" w:rsidP="00664049">
      <w:pPr>
        <w:jc w:val="both"/>
        <w:rPr>
          <w:lang w:val="lv-LV"/>
        </w:rPr>
      </w:pP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36227D5D" w14:textId="28AE5CD5" w:rsidR="00BC7550" w:rsidRDefault="0037678D" w:rsidP="00BC7550">
      <w:pPr>
        <w:ind w:firstLine="720"/>
        <w:jc w:val="both"/>
        <w:rPr>
          <w:bCs/>
          <w:lang w:val="lv-LV"/>
        </w:rPr>
      </w:pPr>
      <w:r>
        <w:rPr>
          <w:lang w:val="lv-LV"/>
        </w:rPr>
        <w:t>Komisija skaidro, ka</w:t>
      </w:r>
      <w:r w:rsidR="007D795D">
        <w:rPr>
          <w:lang w:val="lv-LV"/>
        </w:rPr>
        <w:t>,</w:t>
      </w:r>
      <w:r>
        <w:rPr>
          <w:lang w:val="lv-LV"/>
        </w:rPr>
        <w:t xml:space="preserve"> </w:t>
      </w:r>
      <w:r w:rsidR="00F92F0F">
        <w:rPr>
          <w:bCs/>
          <w:lang w:val="lv-LV"/>
        </w:rPr>
        <w:t>ņemot vērā</w:t>
      </w:r>
      <w:r w:rsidR="00823378">
        <w:rPr>
          <w:bCs/>
          <w:lang w:val="lv-LV"/>
        </w:rPr>
        <w:t>,</w:t>
      </w:r>
      <w:r w:rsidR="00F92F0F">
        <w:rPr>
          <w:bCs/>
          <w:lang w:val="lv-LV"/>
        </w:rPr>
        <w:t xml:space="preserve"> ka krustojuma un tilta pārbūves projekts tiks realizēts vienlaicīgi, atkārtota </w:t>
      </w:r>
      <w:r w:rsidR="00EC112E">
        <w:rPr>
          <w:bCs/>
          <w:lang w:val="lv-LV"/>
        </w:rPr>
        <w:t xml:space="preserve">demontēto norobežojošo elementu </w:t>
      </w:r>
      <w:r w:rsidR="00EC112E">
        <w:rPr>
          <w:bCs/>
          <w:lang w:val="lv-LV"/>
        </w:rPr>
        <w:t>uzstādīšana nebūs nepieciešama</w:t>
      </w:r>
      <w:r w:rsidR="005B11EA">
        <w:rPr>
          <w:bCs/>
          <w:lang w:val="lv-LV"/>
        </w:rPr>
        <w:t>.</w:t>
      </w:r>
    </w:p>
    <w:p w14:paraId="4F1A1458" w14:textId="56271D14" w:rsidR="009753C3" w:rsidRDefault="009753C3" w:rsidP="00BC7550">
      <w:pPr>
        <w:ind w:firstLine="720"/>
        <w:jc w:val="both"/>
        <w:rPr>
          <w:bCs/>
          <w:lang w:val="lv-LV"/>
        </w:rPr>
      </w:pPr>
      <w:r>
        <w:rPr>
          <w:bCs/>
          <w:lang w:val="lv-LV"/>
        </w:rPr>
        <w:t>Objekta “</w:t>
      </w:r>
      <w:r w:rsidR="001A3BFC" w:rsidRPr="001A3BFC">
        <w:rPr>
          <w:bCs/>
          <w:i/>
          <w:iCs/>
          <w:lang w:val="lv-LV"/>
        </w:rPr>
        <w:t>Krustojuma Pērnavas ielā un Aleksandra Čaka ielā pārbūve</w:t>
      </w:r>
      <w:r>
        <w:rPr>
          <w:bCs/>
          <w:lang w:val="lv-LV"/>
        </w:rPr>
        <w:t xml:space="preserve">” </w:t>
      </w:r>
      <w:r w:rsidR="00796EC7">
        <w:rPr>
          <w:bCs/>
          <w:lang w:val="lv-LV"/>
        </w:rPr>
        <w:t xml:space="preserve">(turpmāk – krustojuma pārbūves projekts) </w:t>
      </w:r>
      <w:r w:rsidR="00F91B39">
        <w:rPr>
          <w:bCs/>
          <w:lang w:val="lv-LV"/>
        </w:rPr>
        <w:t>būvdarbu apjomu pozīcij</w:t>
      </w:r>
      <w:r w:rsidR="007D795D">
        <w:rPr>
          <w:bCs/>
          <w:lang w:val="lv-LV"/>
        </w:rPr>
        <w:t>ā</w:t>
      </w:r>
      <w:r w:rsidR="00F91B39">
        <w:rPr>
          <w:bCs/>
          <w:lang w:val="lv-LV"/>
        </w:rPr>
        <w:t xml:space="preserve"> Nr.1.5 tik</w:t>
      </w:r>
      <w:r w:rsidR="007D795D">
        <w:rPr>
          <w:bCs/>
          <w:lang w:val="lv-LV"/>
        </w:rPr>
        <w:t>s</w:t>
      </w:r>
      <w:r w:rsidR="00F91B39">
        <w:rPr>
          <w:bCs/>
          <w:lang w:val="lv-LV"/>
        </w:rPr>
        <w:t xml:space="preserve"> </w:t>
      </w:r>
      <w:r w:rsidR="007D795D">
        <w:rPr>
          <w:bCs/>
          <w:lang w:val="lv-LV"/>
        </w:rPr>
        <w:t>veikti grozījumi, izsakot darbu pozīciju</w:t>
      </w:r>
      <w:r w:rsidR="00F91B39">
        <w:rPr>
          <w:bCs/>
          <w:lang w:val="lv-LV"/>
        </w:rPr>
        <w:t xml:space="preserve"> “</w:t>
      </w:r>
      <w:r w:rsidR="00B66B9B" w:rsidRPr="00011201">
        <w:rPr>
          <w:b/>
          <w:i/>
          <w:iCs/>
          <w:lang w:val="lv-LV"/>
        </w:rPr>
        <w:t>Esošo norobežojošo elementu (</w:t>
      </w:r>
      <w:proofErr w:type="spellStart"/>
      <w:r w:rsidR="00B66B9B" w:rsidRPr="00011201">
        <w:rPr>
          <w:b/>
          <w:i/>
          <w:iCs/>
          <w:lang w:val="lv-LV"/>
        </w:rPr>
        <w:t>signālkolonnas</w:t>
      </w:r>
      <w:proofErr w:type="spellEnd"/>
      <w:r w:rsidR="00B66B9B" w:rsidRPr="00011201">
        <w:rPr>
          <w:b/>
          <w:i/>
          <w:iCs/>
          <w:lang w:val="lv-LV"/>
        </w:rPr>
        <w:t xml:space="preserve"> un riteņu </w:t>
      </w:r>
      <w:proofErr w:type="spellStart"/>
      <w:r w:rsidR="00B66B9B" w:rsidRPr="00011201">
        <w:rPr>
          <w:b/>
          <w:i/>
          <w:iCs/>
          <w:lang w:val="lv-LV"/>
        </w:rPr>
        <w:t>atdures</w:t>
      </w:r>
      <w:proofErr w:type="spellEnd"/>
      <w:r w:rsidR="00B66B9B" w:rsidRPr="00011201">
        <w:rPr>
          <w:b/>
          <w:i/>
          <w:iCs/>
          <w:lang w:val="lv-LV"/>
        </w:rPr>
        <w:t xml:space="preserve">) demontāža un nodošana </w:t>
      </w:r>
      <w:r w:rsidR="00011201" w:rsidRPr="00011201">
        <w:rPr>
          <w:b/>
          <w:i/>
          <w:iCs/>
          <w:lang w:val="lv-LV"/>
        </w:rPr>
        <w:t>ceļa tīklu uzturētājam</w:t>
      </w:r>
      <w:r w:rsidR="00F91B39">
        <w:rPr>
          <w:bCs/>
          <w:lang w:val="lv-LV"/>
        </w:rPr>
        <w:t>”</w:t>
      </w:r>
      <w:r w:rsidR="00011201">
        <w:rPr>
          <w:bCs/>
          <w:lang w:val="lv-LV"/>
        </w:rPr>
        <w:t>.</w:t>
      </w:r>
    </w:p>
    <w:p w14:paraId="093ECE91" w14:textId="48F03C93" w:rsidR="00DE49EE" w:rsidRPr="00BC7550" w:rsidRDefault="001A3BFC" w:rsidP="00BC7550">
      <w:pPr>
        <w:ind w:firstLine="720"/>
        <w:jc w:val="both"/>
        <w:rPr>
          <w:bCs/>
          <w:lang w:val="lv-LV"/>
        </w:rPr>
      </w:pPr>
      <w:r>
        <w:rPr>
          <w:bCs/>
          <w:lang w:val="lv-LV"/>
        </w:rPr>
        <w:t>Lūdzam pievērst uzmanību</w:t>
      </w:r>
      <w:r w:rsidR="00DE49EE">
        <w:rPr>
          <w:bCs/>
          <w:lang w:val="lv-LV"/>
        </w:rPr>
        <w:t xml:space="preserve">, ka </w:t>
      </w:r>
      <w:r w:rsidR="00AA47BB">
        <w:rPr>
          <w:bCs/>
          <w:lang w:val="lv-LV"/>
        </w:rPr>
        <w:t>objekta “</w:t>
      </w:r>
      <w:proofErr w:type="spellStart"/>
      <w:r w:rsidR="00022C09" w:rsidRPr="00022C09">
        <w:rPr>
          <w:bCs/>
          <w:i/>
          <w:iCs/>
          <w:lang w:val="lv-LV"/>
        </w:rPr>
        <w:t>Jorģa</w:t>
      </w:r>
      <w:proofErr w:type="spellEnd"/>
      <w:r w:rsidR="00022C09" w:rsidRPr="00022C09">
        <w:rPr>
          <w:bCs/>
          <w:i/>
          <w:iCs/>
          <w:lang w:val="lv-LV"/>
        </w:rPr>
        <w:t xml:space="preserve"> Zemitāna tilta pārbūve</w:t>
      </w:r>
      <w:r w:rsidR="00AA47BB">
        <w:rPr>
          <w:bCs/>
          <w:lang w:val="lv-LV"/>
        </w:rPr>
        <w:t xml:space="preserve">” </w:t>
      </w:r>
      <w:r w:rsidR="00796EC7">
        <w:rPr>
          <w:bCs/>
          <w:lang w:val="lv-LV"/>
        </w:rPr>
        <w:t xml:space="preserve">(turpmāk – tilta projekts) </w:t>
      </w:r>
      <w:r w:rsidR="00AA47BB">
        <w:rPr>
          <w:bCs/>
          <w:lang w:val="lv-LV"/>
        </w:rPr>
        <w:t xml:space="preserve">būvdarbu apjomu pozīcija Nr.2.2.5 </w:t>
      </w:r>
      <w:r w:rsidR="00A46D5D">
        <w:rPr>
          <w:bCs/>
          <w:lang w:val="lv-LV"/>
        </w:rPr>
        <w:t>“</w:t>
      </w:r>
      <w:r w:rsidR="004C3540" w:rsidRPr="004C3540">
        <w:rPr>
          <w:bCs/>
          <w:i/>
          <w:iCs/>
          <w:lang w:val="lv-LV"/>
        </w:rPr>
        <w:t>Velo atduru un plastmasas stabiņu demontāža un nodošana ceļa tīklu uzturētājam</w:t>
      </w:r>
      <w:r w:rsidR="00A46D5D">
        <w:rPr>
          <w:bCs/>
          <w:lang w:val="lv-LV"/>
        </w:rPr>
        <w:t xml:space="preserve">” </w:t>
      </w:r>
      <w:r w:rsidR="00AA47BB">
        <w:rPr>
          <w:bCs/>
          <w:lang w:val="lv-LV"/>
        </w:rPr>
        <w:t>ir</w:t>
      </w:r>
      <w:r w:rsidR="00A46D5D">
        <w:rPr>
          <w:bCs/>
          <w:lang w:val="lv-LV"/>
        </w:rPr>
        <w:t xml:space="preserve"> ar tādu pašu darba </w:t>
      </w:r>
      <w:r w:rsidR="004C3540">
        <w:rPr>
          <w:bCs/>
          <w:lang w:val="lv-LV"/>
        </w:rPr>
        <w:t>mērķi</w:t>
      </w:r>
      <w:r w:rsidR="00C86652">
        <w:rPr>
          <w:bCs/>
          <w:lang w:val="lv-LV"/>
        </w:rPr>
        <w:t xml:space="preserve">, kā iepriekš minētā darbu pozīcija krustojuma pārbūves projektā. </w:t>
      </w:r>
      <w:r w:rsidR="00981D4A" w:rsidRPr="00981D4A">
        <w:rPr>
          <w:bCs/>
          <w:lang w:val="lv-LV"/>
        </w:rPr>
        <w:t>Krustojuma</w:t>
      </w:r>
      <w:r w:rsidR="00796EC7">
        <w:rPr>
          <w:bCs/>
          <w:lang w:val="lv-LV"/>
        </w:rPr>
        <w:t xml:space="preserve"> pārbūves</w:t>
      </w:r>
      <w:r w:rsidR="00981D4A" w:rsidRPr="00981D4A">
        <w:rPr>
          <w:bCs/>
          <w:lang w:val="lv-LV"/>
        </w:rPr>
        <w:t xml:space="preserve"> projektā jādemontē tas, kas ir norādīts krustojuma </w:t>
      </w:r>
      <w:r w:rsidR="00796EC7">
        <w:rPr>
          <w:bCs/>
          <w:lang w:val="lv-LV"/>
        </w:rPr>
        <w:t xml:space="preserve">pārbūves </w:t>
      </w:r>
      <w:r w:rsidR="00981D4A" w:rsidRPr="00981D4A">
        <w:rPr>
          <w:bCs/>
          <w:lang w:val="lv-LV"/>
        </w:rPr>
        <w:t>projektā, un, tāpat attiecīgi, arī tilta projektā.</w:t>
      </w:r>
    </w:p>
    <w:p w14:paraId="7C4E7E08" w14:textId="64301C72" w:rsidR="0037678D" w:rsidRDefault="0037678D" w:rsidP="00BC7550">
      <w:pPr>
        <w:ind w:firstLine="720"/>
        <w:jc w:val="both"/>
        <w:rPr>
          <w:lang w:val="lv-LV"/>
        </w:rPr>
      </w:pPr>
    </w:p>
    <w:p w14:paraId="5A309B1A" w14:textId="77777777" w:rsidR="0037678D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Sect="00861B8A">
      <w:headerReference w:type="default" r:id="rId9"/>
      <w:pgSz w:w="11906" w:h="16838" w:code="9"/>
      <w:pgMar w:top="1134" w:right="1133" w:bottom="851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A88D8" w14:textId="77777777" w:rsidR="00CB4F7C" w:rsidRDefault="00CB4F7C">
      <w:r>
        <w:separator/>
      </w:r>
    </w:p>
  </w:endnote>
  <w:endnote w:type="continuationSeparator" w:id="0">
    <w:p w14:paraId="4AFDFB3C" w14:textId="77777777" w:rsidR="00CB4F7C" w:rsidRDefault="00CB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44BC3" w14:textId="77777777" w:rsidR="00CB4F7C" w:rsidRDefault="00CB4F7C">
      <w:r>
        <w:separator/>
      </w:r>
    </w:p>
  </w:footnote>
  <w:footnote w:type="continuationSeparator" w:id="0">
    <w:p w14:paraId="658B38FE" w14:textId="77777777" w:rsidR="00CB4F7C" w:rsidRDefault="00CB4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00B2F68"/>
    <w:multiLevelType w:val="hybridMultilevel"/>
    <w:tmpl w:val="DF98471A"/>
    <w:lvl w:ilvl="0" w:tplc="FD381786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53" w:hanging="360"/>
      </w:pPr>
    </w:lvl>
    <w:lvl w:ilvl="2" w:tplc="0809001B" w:tentative="1">
      <w:start w:val="1"/>
      <w:numFmt w:val="lowerRoman"/>
      <w:lvlText w:val="%3."/>
      <w:lvlJc w:val="right"/>
      <w:pPr>
        <w:ind w:left="2273" w:hanging="180"/>
      </w:pPr>
    </w:lvl>
    <w:lvl w:ilvl="3" w:tplc="0809000F" w:tentative="1">
      <w:start w:val="1"/>
      <w:numFmt w:val="decimal"/>
      <w:lvlText w:val="%4."/>
      <w:lvlJc w:val="left"/>
      <w:pPr>
        <w:ind w:left="2993" w:hanging="360"/>
      </w:pPr>
    </w:lvl>
    <w:lvl w:ilvl="4" w:tplc="08090019" w:tentative="1">
      <w:start w:val="1"/>
      <w:numFmt w:val="lowerLetter"/>
      <w:lvlText w:val="%5."/>
      <w:lvlJc w:val="left"/>
      <w:pPr>
        <w:ind w:left="3713" w:hanging="360"/>
      </w:pPr>
    </w:lvl>
    <w:lvl w:ilvl="5" w:tplc="0809001B" w:tentative="1">
      <w:start w:val="1"/>
      <w:numFmt w:val="lowerRoman"/>
      <w:lvlText w:val="%6."/>
      <w:lvlJc w:val="right"/>
      <w:pPr>
        <w:ind w:left="4433" w:hanging="180"/>
      </w:pPr>
    </w:lvl>
    <w:lvl w:ilvl="6" w:tplc="0809000F" w:tentative="1">
      <w:start w:val="1"/>
      <w:numFmt w:val="decimal"/>
      <w:lvlText w:val="%7."/>
      <w:lvlJc w:val="left"/>
      <w:pPr>
        <w:ind w:left="5153" w:hanging="360"/>
      </w:pPr>
    </w:lvl>
    <w:lvl w:ilvl="7" w:tplc="08090019" w:tentative="1">
      <w:start w:val="1"/>
      <w:numFmt w:val="lowerLetter"/>
      <w:lvlText w:val="%8."/>
      <w:lvlJc w:val="left"/>
      <w:pPr>
        <w:ind w:left="5873" w:hanging="360"/>
      </w:pPr>
    </w:lvl>
    <w:lvl w:ilvl="8" w:tplc="08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2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1DD6F4F"/>
    <w:multiLevelType w:val="hybridMultilevel"/>
    <w:tmpl w:val="00A0376C"/>
    <w:lvl w:ilvl="0" w:tplc="0426000F">
      <w:start w:val="1"/>
      <w:numFmt w:val="decimal"/>
      <w:lvlText w:val="%1."/>
      <w:lvlJc w:val="left"/>
      <w:pPr>
        <w:ind w:left="1156" w:hanging="360"/>
      </w:pPr>
    </w:lvl>
    <w:lvl w:ilvl="1" w:tplc="04260019" w:tentative="1">
      <w:start w:val="1"/>
      <w:numFmt w:val="lowerLetter"/>
      <w:lvlText w:val="%2."/>
      <w:lvlJc w:val="left"/>
      <w:pPr>
        <w:ind w:left="1876" w:hanging="360"/>
      </w:pPr>
    </w:lvl>
    <w:lvl w:ilvl="2" w:tplc="0426001B" w:tentative="1">
      <w:start w:val="1"/>
      <w:numFmt w:val="lowerRoman"/>
      <w:lvlText w:val="%3."/>
      <w:lvlJc w:val="right"/>
      <w:pPr>
        <w:ind w:left="2596" w:hanging="180"/>
      </w:pPr>
    </w:lvl>
    <w:lvl w:ilvl="3" w:tplc="0426000F" w:tentative="1">
      <w:start w:val="1"/>
      <w:numFmt w:val="decimal"/>
      <w:lvlText w:val="%4."/>
      <w:lvlJc w:val="left"/>
      <w:pPr>
        <w:ind w:left="3316" w:hanging="360"/>
      </w:pPr>
    </w:lvl>
    <w:lvl w:ilvl="4" w:tplc="04260019" w:tentative="1">
      <w:start w:val="1"/>
      <w:numFmt w:val="lowerLetter"/>
      <w:lvlText w:val="%5."/>
      <w:lvlJc w:val="left"/>
      <w:pPr>
        <w:ind w:left="4036" w:hanging="360"/>
      </w:pPr>
    </w:lvl>
    <w:lvl w:ilvl="5" w:tplc="0426001B" w:tentative="1">
      <w:start w:val="1"/>
      <w:numFmt w:val="lowerRoman"/>
      <w:lvlText w:val="%6."/>
      <w:lvlJc w:val="right"/>
      <w:pPr>
        <w:ind w:left="4756" w:hanging="180"/>
      </w:pPr>
    </w:lvl>
    <w:lvl w:ilvl="6" w:tplc="0426000F" w:tentative="1">
      <w:start w:val="1"/>
      <w:numFmt w:val="decimal"/>
      <w:lvlText w:val="%7."/>
      <w:lvlJc w:val="left"/>
      <w:pPr>
        <w:ind w:left="5476" w:hanging="360"/>
      </w:pPr>
    </w:lvl>
    <w:lvl w:ilvl="7" w:tplc="04260019" w:tentative="1">
      <w:start w:val="1"/>
      <w:numFmt w:val="lowerLetter"/>
      <w:lvlText w:val="%8."/>
      <w:lvlJc w:val="left"/>
      <w:pPr>
        <w:ind w:left="6196" w:hanging="360"/>
      </w:pPr>
    </w:lvl>
    <w:lvl w:ilvl="8" w:tplc="0426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7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1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4"/>
  </w:num>
  <w:num w:numId="2" w16cid:durableId="1824856144">
    <w:abstractNumId w:val="17"/>
  </w:num>
  <w:num w:numId="3" w16cid:durableId="512183688">
    <w:abstractNumId w:val="1"/>
  </w:num>
  <w:num w:numId="4" w16cid:durableId="1008170966">
    <w:abstractNumId w:val="12"/>
  </w:num>
  <w:num w:numId="5" w16cid:durableId="882329292">
    <w:abstractNumId w:val="19"/>
  </w:num>
  <w:num w:numId="6" w16cid:durableId="1105885309">
    <w:abstractNumId w:val="11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10"/>
  </w:num>
  <w:num w:numId="10" w16cid:durableId="334310595">
    <w:abstractNumId w:val="7"/>
  </w:num>
  <w:num w:numId="11" w16cid:durableId="501169361">
    <w:abstractNumId w:val="15"/>
  </w:num>
  <w:num w:numId="12" w16cid:durableId="1626160569">
    <w:abstractNumId w:val="3"/>
  </w:num>
  <w:num w:numId="13" w16cid:durableId="369184433">
    <w:abstractNumId w:val="13"/>
  </w:num>
  <w:num w:numId="14" w16cid:durableId="1189023640">
    <w:abstractNumId w:val="18"/>
  </w:num>
  <w:num w:numId="15" w16cid:durableId="1098259574">
    <w:abstractNumId w:val="21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20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9"/>
  </w:num>
  <w:num w:numId="21" w16cid:durableId="15425897">
    <w:abstractNumId w:val="16"/>
  </w:num>
  <w:num w:numId="22" w16cid:durableId="3177304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11201"/>
    <w:rsid w:val="00021BD5"/>
    <w:rsid w:val="00022C09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E0A16"/>
    <w:rsid w:val="000E0F4C"/>
    <w:rsid w:val="000F27E8"/>
    <w:rsid w:val="001156A1"/>
    <w:rsid w:val="00151E93"/>
    <w:rsid w:val="0016719B"/>
    <w:rsid w:val="001672FC"/>
    <w:rsid w:val="00176530"/>
    <w:rsid w:val="001833A4"/>
    <w:rsid w:val="001A3BFC"/>
    <w:rsid w:val="001A5B98"/>
    <w:rsid w:val="001A7937"/>
    <w:rsid w:val="001B1380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6930"/>
    <w:rsid w:val="0028000E"/>
    <w:rsid w:val="00293147"/>
    <w:rsid w:val="00293EB1"/>
    <w:rsid w:val="002B15DF"/>
    <w:rsid w:val="002C5825"/>
    <w:rsid w:val="002D4DD3"/>
    <w:rsid w:val="002E0B22"/>
    <w:rsid w:val="00300AFD"/>
    <w:rsid w:val="00305598"/>
    <w:rsid w:val="00364F7A"/>
    <w:rsid w:val="0036539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E4877"/>
    <w:rsid w:val="003F5FBC"/>
    <w:rsid w:val="00420536"/>
    <w:rsid w:val="0043227D"/>
    <w:rsid w:val="00454AD5"/>
    <w:rsid w:val="00467200"/>
    <w:rsid w:val="00481955"/>
    <w:rsid w:val="0048310A"/>
    <w:rsid w:val="00492467"/>
    <w:rsid w:val="004A4A58"/>
    <w:rsid w:val="004C3540"/>
    <w:rsid w:val="004C7B5F"/>
    <w:rsid w:val="004D0E18"/>
    <w:rsid w:val="004D3FAB"/>
    <w:rsid w:val="004E14AE"/>
    <w:rsid w:val="004E454F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B11EA"/>
    <w:rsid w:val="005C1167"/>
    <w:rsid w:val="005C76BB"/>
    <w:rsid w:val="005F5FF1"/>
    <w:rsid w:val="006108D5"/>
    <w:rsid w:val="00611D82"/>
    <w:rsid w:val="00627CD2"/>
    <w:rsid w:val="00627F15"/>
    <w:rsid w:val="00632BF3"/>
    <w:rsid w:val="00656F19"/>
    <w:rsid w:val="006617F9"/>
    <w:rsid w:val="00664049"/>
    <w:rsid w:val="0067330D"/>
    <w:rsid w:val="006749BD"/>
    <w:rsid w:val="00675841"/>
    <w:rsid w:val="00681447"/>
    <w:rsid w:val="006C2261"/>
    <w:rsid w:val="006C5A37"/>
    <w:rsid w:val="006D04FD"/>
    <w:rsid w:val="006F2475"/>
    <w:rsid w:val="00702670"/>
    <w:rsid w:val="00767B33"/>
    <w:rsid w:val="007751F3"/>
    <w:rsid w:val="00783901"/>
    <w:rsid w:val="0079405B"/>
    <w:rsid w:val="00796EC7"/>
    <w:rsid w:val="007A53BE"/>
    <w:rsid w:val="007D795D"/>
    <w:rsid w:val="007E14EF"/>
    <w:rsid w:val="0080793C"/>
    <w:rsid w:val="00823378"/>
    <w:rsid w:val="0082348C"/>
    <w:rsid w:val="0082648C"/>
    <w:rsid w:val="008505BF"/>
    <w:rsid w:val="00861B8A"/>
    <w:rsid w:val="0086628A"/>
    <w:rsid w:val="008B3D0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697B"/>
    <w:rsid w:val="009572E8"/>
    <w:rsid w:val="009753C3"/>
    <w:rsid w:val="00981D4A"/>
    <w:rsid w:val="00986317"/>
    <w:rsid w:val="009C4637"/>
    <w:rsid w:val="009D2B90"/>
    <w:rsid w:val="009D59FC"/>
    <w:rsid w:val="009E00F8"/>
    <w:rsid w:val="00A26386"/>
    <w:rsid w:val="00A31DA4"/>
    <w:rsid w:val="00A41531"/>
    <w:rsid w:val="00A46D5D"/>
    <w:rsid w:val="00A51F1E"/>
    <w:rsid w:val="00A56AC9"/>
    <w:rsid w:val="00A6399E"/>
    <w:rsid w:val="00A86F4E"/>
    <w:rsid w:val="00AA1DE2"/>
    <w:rsid w:val="00AA3DC6"/>
    <w:rsid w:val="00AA47BB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3F71"/>
    <w:rsid w:val="00B6623E"/>
    <w:rsid w:val="00B66B9B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C7550"/>
    <w:rsid w:val="00BD549A"/>
    <w:rsid w:val="00BD776A"/>
    <w:rsid w:val="00BF1EEA"/>
    <w:rsid w:val="00C307A1"/>
    <w:rsid w:val="00C41D6F"/>
    <w:rsid w:val="00C65B63"/>
    <w:rsid w:val="00C674C1"/>
    <w:rsid w:val="00C750E4"/>
    <w:rsid w:val="00C86652"/>
    <w:rsid w:val="00C956E0"/>
    <w:rsid w:val="00CA017F"/>
    <w:rsid w:val="00CA3964"/>
    <w:rsid w:val="00CA7CF5"/>
    <w:rsid w:val="00CB4F7C"/>
    <w:rsid w:val="00CD4C27"/>
    <w:rsid w:val="00CE16F1"/>
    <w:rsid w:val="00CF4E3D"/>
    <w:rsid w:val="00D01E07"/>
    <w:rsid w:val="00D1546C"/>
    <w:rsid w:val="00D16EBD"/>
    <w:rsid w:val="00D24CA5"/>
    <w:rsid w:val="00D40D59"/>
    <w:rsid w:val="00D41BB7"/>
    <w:rsid w:val="00D43652"/>
    <w:rsid w:val="00D50A7E"/>
    <w:rsid w:val="00D60912"/>
    <w:rsid w:val="00D62841"/>
    <w:rsid w:val="00D77F84"/>
    <w:rsid w:val="00D82653"/>
    <w:rsid w:val="00D94DEB"/>
    <w:rsid w:val="00DE49EE"/>
    <w:rsid w:val="00E159B9"/>
    <w:rsid w:val="00E5066B"/>
    <w:rsid w:val="00E7108E"/>
    <w:rsid w:val="00E86255"/>
    <w:rsid w:val="00E94DE8"/>
    <w:rsid w:val="00EB537B"/>
    <w:rsid w:val="00EB6F1E"/>
    <w:rsid w:val="00EC112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1B39"/>
    <w:rsid w:val="00F92F0F"/>
    <w:rsid w:val="00F9323E"/>
    <w:rsid w:val="00F93B3B"/>
    <w:rsid w:val="00F97D59"/>
    <w:rsid w:val="00FA470C"/>
    <w:rsid w:val="00FB342D"/>
    <w:rsid w:val="00FC2D1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  <w:style w:type="paragraph" w:styleId="Prskatjums">
    <w:name w:val="Revision"/>
    <w:hidden/>
    <w:uiPriority w:val="99"/>
    <w:semiHidden/>
    <w:rsid w:val="00796EC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DD2CE705DDDBB409413525B99BD9DA1" ma:contentTypeVersion="15" ma:contentTypeDescription="Izveidot jaunu dokumentu." ma:contentTypeScope="" ma:versionID="02714609ea4fcee82f5e2614623a310e">
  <xsd:schema xmlns:xsd="http://www.w3.org/2001/XMLSchema" xmlns:xs="http://www.w3.org/2001/XMLSchema" xmlns:p="http://schemas.microsoft.com/office/2006/metadata/properties" xmlns:ns2="14aece72-90af-4eb1-a7b2-c02bbe77da60" xmlns:ns3="60e627bc-b91f-4f36-833d-e57057e9fa30" targetNamespace="http://schemas.microsoft.com/office/2006/metadata/properties" ma:root="true" ma:fieldsID="d664d4917482cce3fcda39fb10b14cf9" ns2:_="" ns3:_="">
    <xsd:import namespace="14aece72-90af-4eb1-a7b2-c02bbe77da60"/>
    <xsd:import namespace="60e627bc-b91f-4f36-833d-e57057e9fa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ce72-90af-4eb1-a7b2-c02bbe77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ttēlu atzīme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627bc-b91f-4f36-833d-e57057e9fa3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b2f8630-317b-4762-bda8-a158632d00f9}" ma:internalName="TaxCatchAll" ma:showField="CatchAllData" ma:web="60e627bc-b91f-4f36-833d-e57057e9fa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E23E79-0B41-44AA-B580-8F4B7271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ce72-90af-4eb1-a7b2-c02bbe77da60"/>
    <ds:schemaRef ds:uri="60e627bc-b91f-4f36-833d-e57057e9f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308</Words>
  <Characters>2137</Characters>
  <Application>Microsoft Office Word</Application>
  <DocSecurity>0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3</cp:revision>
  <cp:lastPrinted>2024-07-01T10:02:00Z</cp:lastPrinted>
  <dcterms:created xsi:type="dcterms:W3CDTF">2024-07-01T06:59:00Z</dcterms:created>
  <dcterms:modified xsi:type="dcterms:W3CDTF">2024-07-01T10:10:00Z</dcterms:modified>
</cp:coreProperties>
</file>