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8E27CE" w:rsidRDefault="004A1FC7" w:rsidP="00C92EF4">
      <w:pPr>
        <w:autoSpaceDE w:val="0"/>
        <w:autoSpaceDN w:val="0"/>
        <w:adjustRightInd w:val="0"/>
        <w:spacing w:after="0" w:line="240" w:lineRule="auto"/>
        <w:jc w:val="center"/>
        <w:rPr>
          <w:rFonts w:ascii="Times New Roman" w:hAnsi="Times New Roman" w:cs="Times New Roman"/>
          <w:b/>
          <w:sz w:val="24"/>
          <w:szCs w:val="24"/>
        </w:rPr>
      </w:pPr>
      <w:r w:rsidRPr="008E27CE">
        <w:rPr>
          <w:rFonts w:ascii="Times New Roman" w:hAnsi="Times New Roman" w:cs="Times New Roman"/>
          <w:b/>
          <w:sz w:val="24"/>
          <w:szCs w:val="24"/>
        </w:rPr>
        <w:t xml:space="preserve">Atklāta konkursa </w:t>
      </w:r>
    </w:p>
    <w:p w14:paraId="3280078A" w14:textId="266B5B90" w:rsidR="004A1FC7" w:rsidRPr="008E27CE" w:rsidRDefault="004A1FC7" w:rsidP="00C92EF4">
      <w:pPr>
        <w:autoSpaceDE w:val="0"/>
        <w:autoSpaceDN w:val="0"/>
        <w:adjustRightInd w:val="0"/>
        <w:spacing w:after="0" w:line="240" w:lineRule="auto"/>
        <w:jc w:val="center"/>
        <w:rPr>
          <w:rFonts w:ascii="Times New Roman" w:hAnsi="Times New Roman" w:cs="Times New Roman"/>
          <w:b/>
          <w:sz w:val="24"/>
          <w:szCs w:val="24"/>
        </w:rPr>
      </w:pPr>
      <w:r w:rsidRPr="008E27CE">
        <w:rPr>
          <w:rFonts w:ascii="Times New Roman" w:hAnsi="Times New Roman" w:cs="Times New Roman"/>
          <w:b/>
          <w:sz w:val="24"/>
          <w:szCs w:val="24"/>
        </w:rPr>
        <w:t>“</w:t>
      </w:r>
      <w:bookmarkStart w:id="0" w:name="_Hlk149835394"/>
      <w:proofErr w:type="spellStart"/>
      <w:r w:rsidR="00B759C7" w:rsidRPr="008E27CE">
        <w:rPr>
          <w:rFonts w:ascii="Times New Roman" w:hAnsi="Times New Roman" w:cs="Times New Roman"/>
          <w:b/>
          <w:sz w:val="24"/>
          <w:szCs w:val="24"/>
        </w:rPr>
        <w:t>Jorģa</w:t>
      </w:r>
      <w:proofErr w:type="spellEnd"/>
      <w:r w:rsidR="00B759C7" w:rsidRPr="008E27CE">
        <w:rPr>
          <w:rFonts w:ascii="Times New Roman" w:hAnsi="Times New Roman" w:cs="Times New Roman"/>
          <w:b/>
          <w:sz w:val="24"/>
          <w:szCs w:val="24"/>
        </w:rPr>
        <w:t xml:space="preserve"> Zemitāna tilta pārbūve</w:t>
      </w:r>
      <w:bookmarkEnd w:id="0"/>
      <w:r w:rsidRPr="008E27CE">
        <w:rPr>
          <w:rFonts w:ascii="Times New Roman" w:hAnsi="Times New Roman" w:cs="Times New Roman"/>
          <w:b/>
          <w:sz w:val="24"/>
          <w:szCs w:val="24"/>
        </w:rPr>
        <w:t>”</w:t>
      </w:r>
    </w:p>
    <w:p w14:paraId="74AE09FA" w14:textId="0556642D" w:rsidR="004A1FC7" w:rsidRPr="008E27CE" w:rsidRDefault="004A1FC7" w:rsidP="00C92EF4">
      <w:pPr>
        <w:autoSpaceDE w:val="0"/>
        <w:autoSpaceDN w:val="0"/>
        <w:adjustRightInd w:val="0"/>
        <w:spacing w:after="0" w:line="240" w:lineRule="auto"/>
        <w:jc w:val="center"/>
        <w:rPr>
          <w:rFonts w:ascii="Times New Roman" w:hAnsi="Times New Roman" w:cs="Times New Roman"/>
          <w:b/>
          <w:noProof/>
          <w:sz w:val="24"/>
          <w:szCs w:val="24"/>
        </w:rPr>
      </w:pPr>
      <w:r w:rsidRPr="008E27CE">
        <w:rPr>
          <w:rFonts w:ascii="Times New Roman" w:hAnsi="Times New Roman" w:cs="Times New Roman"/>
          <w:b/>
          <w:sz w:val="24"/>
          <w:szCs w:val="24"/>
        </w:rPr>
        <w:t xml:space="preserve"> ID Nr. CAIP 2024/</w:t>
      </w:r>
      <w:r w:rsidR="00B73E80" w:rsidRPr="008E27CE">
        <w:rPr>
          <w:rFonts w:ascii="Times New Roman" w:hAnsi="Times New Roman" w:cs="Times New Roman"/>
          <w:b/>
          <w:sz w:val="24"/>
          <w:szCs w:val="24"/>
        </w:rPr>
        <w:t>07</w:t>
      </w:r>
    </w:p>
    <w:p w14:paraId="53C1BBA6" w14:textId="77777777" w:rsidR="004A1FC7" w:rsidRPr="008E27CE" w:rsidRDefault="004A1FC7" w:rsidP="00C92EF4">
      <w:pPr>
        <w:autoSpaceDE w:val="0"/>
        <w:autoSpaceDN w:val="0"/>
        <w:adjustRightInd w:val="0"/>
        <w:spacing w:after="0" w:line="240" w:lineRule="auto"/>
        <w:jc w:val="center"/>
        <w:rPr>
          <w:rFonts w:ascii="Times New Roman" w:hAnsi="Times New Roman" w:cs="Times New Roman"/>
          <w:b/>
          <w:noProof/>
          <w:sz w:val="24"/>
          <w:szCs w:val="24"/>
        </w:rPr>
      </w:pPr>
    </w:p>
    <w:p w14:paraId="4A48A4A6" w14:textId="6310A77C" w:rsidR="004A1FC7" w:rsidRPr="008E27CE" w:rsidRDefault="0068662E" w:rsidP="00C92EF4">
      <w:pPr>
        <w:spacing w:after="0" w:line="240" w:lineRule="auto"/>
        <w:jc w:val="center"/>
        <w:rPr>
          <w:rFonts w:ascii="Times New Roman" w:hAnsi="Times New Roman" w:cs="Times New Roman"/>
          <w:sz w:val="24"/>
          <w:szCs w:val="24"/>
        </w:rPr>
      </w:pPr>
      <w:r w:rsidRPr="008E27CE">
        <w:rPr>
          <w:rFonts w:ascii="Times New Roman" w:hAnsi="Times New Roman" w:cs="Times New Roman"/>
          <w:sz w:val="24"/>
          <w:szCs w:val="24"/>
        </w:rPr>
        <w:t>.</w:t>
      </w:r>
      <w:r w:rsidR="004A1FC7" w:rsidRPr="008E27CE">
        <w:rPr>
          <w:rFonts w:ascii="Times New Roman" w:hAnsi="Times New Roman" w:cs="Times New Roman"/>
          <w:sz w:val="24"/>
          <w:szCs w:val="24"/>
        </w:rPr>
        <w:t xml:space="preserve">Atbildes uz </w:t>
      </w:r>
      <w:r w:rsidR="00BF0310" w:rsidRPr="008E27CE">
        <w:rPr>
          <w:rFonts w:ascii="Times New Roman" w:hAnsi="Times New Roman" w:cs="Times New Roman"/>
          <w:b/>
          <w:bCs/>
          <w:sz w:val="24"/>
          <w:szCs w:val="24"/>
          <w:u w:val="single"/>
        </w:rPr>
        <w:t>31</w:t>
      </w:r>
      <w:r w:rsidR="004A1FC7" w:rsidRPr="008E27CE">
        <w:rPr>
          <w:rFonts w:ascii="Times New Roman" w:hAnsi="Times New Roman" w:cs="Times New Roman"/>
          <w:b/>
          <w:bCs/>
          <w:sz w:val="24"/>
          <w:szCs w:val="24"/>
          <w:u w:val="single"/>
        </w:rPr>
        <w:t>.0</w:t>
      </w:r>
      <w:r w:rsidR="00B73E80" w:rsidRPr="008E27CE">
        <w:rPr>
          <w:rFonts w:ascii="Times New Roman" w:hAnsi="Times New Roman" w:cs="Times New Roman"/>
          <w:b/>
          <w:bCs/>
          <w:sz w:val="24"/>
          <w:szCs w:val="24"/>
          <w:u w:val="single"/>
        </w:rPr>
        <w:t>5</w:t>
      </w:r>
      <w:r w:rsidR="004A1FC7" w:rsidRPr="008E27CE">
        <w:rPr>
          <w:rFonts w:ascii="Times New Roman" w:hAnsi="Times New Roman" w:cs="Times New Roman"/>
          <w:b/>
          <w:bCs/>
          <w:sz w:val="24"/>
          <w:szCs w:val="24"/>
          <w:u w:val="single"/>
        </w:rPr>
        <w:t>.2024</w:t>
      </w:r>
      <w:r w:rsidR="004A1FC7" w:rsidRPr="008E27CE">
        <w:rPr>
          <w:rFonts w:ascii="Times New Roman" w:hAnsi="Times New Roman" w:cs="Times New Roman"/>
          <w:sz w:val="24"/>
          <w:szCs w:val="24"/>
        </w:rPr>
        <w:t xml:space="preserve">. iesniegtajiem jautājumiem </w:t>
      </w:r>
    </w:p>
    <w:p w14:paraId="022BE26B" w14:textId="77777777" w:rsidR="004A1FC7" w:rsidRPr="008E27CE" w:rsidRDefault="004A1FC7" w:rsidP="00C92EF4">
      <w:pPr>
        <w:spacing w:after="0" w:line="240" w:lineRule="auto"/>
        <w:jc w:val="both"/>
        <w:rPr>
          <w:rFonts w:ascii="Times New Roman" w:hAnsi="Times New Roman" w:cs="Times New Roman"/>
          <w:b/>
          <w:bCs/>
          <w:sz w:val="24"/>
          <w:szCs w:val="24"/>
        </w:rPr>
      </w:pPr>
    </w:p>
    <w:p w14:paraId="4137F8F7" w14:textId="6AD8EAA9" w:rsidR="00486998" w:rsidRPr="008E27CE" w:rsidRDefault="00486998" w:rsidP="00C92EF4">
      <w:pPr>
        <w:spacing w:after="0" w:line="240" w:lineRule="auto"/>
        <w:jc w:val="both"/>
        <w:rPr>
          <w:rFonts w:ascii="Times New Roman" w:hAnsi="Times New Roman" w:cs="Times New Roman"/>
          <w:b/>
          <w:bCs/>
          <w:sz w:val="24"/>
          <w:szCs w:val="24"/>
        </w:rPr>
      </w:pPr>
      <w:r w:rsidRPr="008E27CE">
        <w:rPr>
          <w:rFonts w:ascii="Times New Roman" w:hAnsi="Times New Roman" w:cs="Times New Roman"/>
          <w:b/>
          <w:bCs/>
          <w:sz w:val="24"/>
          <w:szCs w:val="24"/>
        </w:rPr>
        <w:t>1</w:t>
      </w:r>
      <w:r w:rsidR="0068662E" w:rsidRPr="008E27CE">
        <w:rPr>
          <w:rFonts w:ascii="Times New Roman" w:hAnsi="Times New Roman" w:cs="Times New Roman"/>
          <w:b/>
          <w:bCs/>
          <w:sz w:val="24"/>
          <w:szCs w:val="24"/>
        </w:rPr>
        <w:t>.</w:t>
      </w:r>
      <w:r w:rsidRPr="008E27CE">
        <w:rPr>
          <w:rFonts w:ascii="Times New Roman" w:hAnsi="Times New Roman" w:cs="Times New Roman"/>
          <w:b/>
          <w:bCs/>
          <w:sz w:val="24"/>
          <w:szCs w:val="24"/>
        </w:rPr>
        <w:t>jautājums</w:t>
      </w:r>
      <w:r w:rsidR="0068662E" w:rsidRPr="008E27CE">
        <w:rPr>
          <w:rFonts w:ascii="Times New Roman" w:hAnsi="Times New Roman" w:cs="Times New Roman"/>
          <w:b/>
          <w:bCs/>
          <w:sz w:val="24"/>
          <w:szCs w:val="24"/>
        </w:rPr>
        <w:t>:</w:t>
      </w:r>
    </w:p>
    <w:p w14:paraId="180103E4" w14:textId="77777777" w:rsidR="00486998" w:rsidRPr="00486998" w:rsidRDefault="00486998" w:rsidP="00C92EF4">
      <w:pPr>
        <w:spacing w:after="0" w:line="240" w:lineRule="auto"/>
        <w:jc w:val="both"/>
        <w:rPr>
          <w:rFonts w:ascii="Times New Roman" w:hAnsi="Times New Roman" w:cs="Times New Roman"/>
          <w:sz w:val="24"/>
          <w:szCs w:val="24"/>
        </w:rPr>
      </w:pPr>
      <w:r w:rsidRPr="00486998">
        <w:rPr>
          <w:rFonts w:ascii="Times New Roman" w:hAnsi="Times New Roman" w:cs="Times New Roman"/>
          <w:sz w:val="24"/>
          <w:szCs w:val="24"/>
        </w:rPr>
        <w:t>Pirmajā Darbu daudzumu un izmaksu sarakstā “</w:t>
      </w:r>
      <w:proofErr w:type="spellStart"/>
      <w:r w:rsidRPr="00486998">
        <w:rPr>
          <w:rFonts w:ascii="Times New Roman" w:hAnsi="Times New Roman" w:cs="Times New Roman"/>
          <w:sz w:val="24"/>
          <w:szCs w:val="24"/>
        </w:rPr>
        <w:t>Jorģa</w:t>
      </w:r>
      <w:proofErr w:type="spellEnd"/>
      <w:r w:rsidRPr="00486998">
        <w:rPr>
          <w:rFonts w:ascii="Times New Roman" w:hAnsi="Times New Roman" w:cs="Times New Roman"/>
          <w:sz w:val="24"/>
          <w:szCs w:val="24"/>
        </w:rPr>
        <w:t xml:space="preserve"> Zemitāna tilta pārbūve” ir pozīcija 1.13.44.:</w:t>
      </w:r>
    </w:p>
    <w:tbl>
      <w:tblPr>
        <w:tblW w:w="7971" w:type="dxa"/>
        <w:tblInd w:w="1096" w:type="dxa"/>
        <w:tblLook w:val="04A0" w:firstRow="1" w:lastRow="0" w:firstColumn="1" w:lastColumn="0" w:noHBand="0" w:noVBand="1"/>
      </w:tblPr>
      <w:tblGrid>
        <w:gridCol w:w="1060"/>
        <w:gridCol w:w="4501"/>
        <w:gridCol w:w="1418"/>
        <w:gridCol w:w="992"/>
      </w:tblGrid>
      <w:tr w:rsidR="008E27CE" w:rsidRPr="00486998" w14:paraId="0D5C7076" w14:textId="77777777" w:rsidTr="00F91142">
        <w:trPr>
          <w:trHeight w:val="300"/>
        </w:trPr>
        <w:tc>
          <w:tcPr>
            <w:tcW w:w="106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9FF0735" w14:textId="77777777" w:rsidR="00486998" w:rsidRPr="00486998" w:rsidRDefault="00486998" w:rsidP="00C92EF4">
            <w:pPr>
              <w:spacing w:after="0" w:line="240" w:lineRule="auto"/>
              <w:jc w:val="both"/>
              <w:rPr>
                <w:rFonts w:ascii="Times New Roman" w:hAnsi="Times New Roman" w:cs="Times New Roman"/>
                <w:sz w:val="24"/>
                <w:szCs w:val="24"/>
              </w:rPr>
            </w:pPr>
            <w:r w:rsidRPr="00486998">
              <w:rPr>
                <w:rFonts w:ascii="Times New Roman" w:hAnsi="Times New Roman" w:cs="Times New Roman"/>
                <w:sz w:val="24"/>
                <w:szCs w:val="24"/>
              </w:rPr>
              <w:t>1.13.44</w:t>
            </w:r>
          </w:p>
        </w:tc>
        <w:tc>
          <w:tcPr>
            <w:tcW w:w="4501" w:type="dxa"/>
            <w:tcBorders>
              <w:top w:val="single" w:sz="4" w:space="0" w:color="auto"/>
              <w:left w:val="nil"/>
              <w:bottom w:val="single" w:sz="4" w:space="0" w:color="auto"/>
              <w:right w:val="single" w:sz="4" w:space="0" w:color="auto"/>
            </w:tcBorders>
            <w:shd w:val="clear" w:color="auto" w:fill="auto"/>
            <w:noWrap/>
            <w:vAlign w:val="bottom"/>
            <w:hideMark/>
          </w:tcPr>
          <w:p w14:paraId="47C48419" w14:textId="77777777" w:rsidR="00486998" w:rsidRPr="00486998" w:rsidRDefault="00486998" w:rsidP="00C92EF4">
            <w:pPr>
              <w:spacing w:after="0" w:line="240" w:lineRule="auto"/>
              <w:jc w:val="both"/>
              <w:rPr>
                <w:rFonts w:ascii="Times New Roman" w:hAnsi="Times New Roman" w:cs="Times New Roman"/>
                <w:sz w:val="24"/>
                <w:szCs w:val="24"/>
              </w:rPr>
            </w:pPr>
            <w:r w:rsidRPr="00486998">
              <w:rPr>
                <w:rFonts w:ascii="Times New Roman" w:hAnsi="Times New Roman" w:cs="Times New Roman"/>
                <w:sz w:val="24"/>
                <w:szCs w:val="24"/>
              </w:rPr>
              <w:t>Pieturvietu paviljonu izbūve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90C990F" w14:textId="77777777" w:rsidR="00486998" w:rsidRPr="00486998" w:rsidRDefault="00486998" w:rsidP="00C92EF4">
            <w:pPr>
              <w:spacing w:after="0" w:line="240" w:lineRule="auto"/>
              <w:jc w:val="both"/>
              <w:rPr>
                <w:rFonts w:ascii="Times New Roman" w:hAnsi="Times New Roman" w:cs="Times New Roman"/>
                <w:sz w:val="24"/>
                <w:szCs w:val="24"/>
              </w:rPr>
            </w:pPr>
            <w:r w:rsidRPr="00486998">
              <w:rPr>
                <w:rFonts w:ascii="Times New Roman" w:hAnsi="Times New Roman" w:cs="Times New Roman"/>
                <w:sz w:val="24"/>
                <w:szCs w:val="24"/>
              </w:rPr>
              <w:t>gab.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58B674" w14:textId="77777777" w:rsidR="00486998" w:rsidRPr="00486998" w:rsidRDefault="00486998" w:rsidP="00C92EF4">
            <w:pPr>
              <w:spacing w:after="0" w:line="240" w:lineRule="auto"/>
              <w:jc w:val="both"/>
              <w:rPr>
                <w:rFonts w:ascii="Times New Roman" w:hAnsi="Times New Roman" w:cs="Times New Roman"/>
                <w:sz w:val="24"/>
                <w:szCs w:val="24"/>
              </w:rPr>
            </w:pPr>
            <w:r w:rsidRPr="00486998">
              <w:rPr>
                <w:rFonts w:ascii="Times New Roman" w:hAnsi="Times New Roman" w:cs="Times New Roman"/>
                <w:sz w:val="24"/>
                <w:szCs w:val="24"/>
              </w:rPr>
              <w:t>4,00</w:t>
            </w:r>
          </w:p>
        </w:tc>
      </w:tr>
    </w:tbl>
    <w:p w14:paraId="2E531D0F" w14:textId="77777777" w:rsidR="00486998" w:rsidRPr="00486998" w:rsidRDefault="00486998" w:rsidP="00C92EF4">
      <w:pPr>
        <w:spacing w:after="0" w:line="240" w:lineRule="auto"/>
        <w:jc w:val="both"/>
        <w:rPr>
          <w:rFonts w:ascii="Times New Roman" w:hAnsi="Times New Roman" w:cs="Times New Roman"/>
          <w:sz w:val="24"/>
          <w:szCs w:val="24"/>
        </w:rPr>
      </w:pPr>
    </w:p>
    <w:p w14:paraId="458E9926" w14:textId="77777777" w:rsidR="00486998" w:rsidRPr="00486998" w:rsidRDefault="00486998" w:rsidP="00C92EF4">
      <w:pPr>
        <w:spacing w:after="0" w:line="240" w:lineRule="auto"/>
        <w:jc w:val="both"/>
        <w:rPr>
          <w:rFonts w:ascii="Times New Roman" w:hAnsi="Times New Roman" w:cs="Times New Roman"/>
          <w:sz w:val="24"/>
          <w:szCs w:val="24"/>
        </w:rPr>
      </w:pPr>
      <w:r w:rsidRPr="00486998">
        <w:rPr>
          <w:rFonts w:ascii="Times New Roman" w:hAnsi="Times New Roman" w:cs="Times New Roman"/>
          <w:sz w:val="24"/>
          <w:szCs w:val="24"/>
        </w:rPr>
        <w:t>Rasējumā TS-CD-4 ir piezīme ka, “Pieturvietu paviljonu risinājumu skatīt BK daļā”. Informācijas un rasējumu pieturvietu paviljonam BK daļā nav. Lūdzam pievienot rasējumus pie iepirkuma dokumentācijas.</w:t>
      </w:r>
    </w:p>
    <w:p w14:paraId="03881E5A" w14:textId="77777777" w:rsidR="00486998" w:rsidRPr="008E27CE" w:rsidRDefault="00486998" w:rsidP="00C92EF4">
      <w:pPr>
        <w:spacing w:after="0" w:line="240" w:lineRule="auto"/>
        <w:jc w:val="both"/>
        <w:rPr>
          <w:rFonts w:ascii="Times New Roman" w:hAnsi="Times New Roman" w:cs="Times New Roman"/>
          <w:sz w:val="24"/>
          <w:szCs w:val="24"/>
        </w:rPr>
      </w:pPr>
    </w:p>
    <w:p w14:paraId="04D9DFC4" w14:textId="4FB03A92" w:rsidR="00486998" w:rsidRPr="008E27CE" w:rsidRDefault="00486998" w:rsidP="00C92EF4">
      <w:pPr>
        <w:spacing w:after="0" w:line="240" w:lineRule="auto"/>
        <w:jc w:val="both"/>
        <w:rPr>
          <w:rFonts w:ascii="Times New Roman" w:hAnsi="Times New Roman" w:cs="Times New Roman"/>
          <w:b/>
          <w:bCs/>
          <w:sz w:val="24"/>
          <w:szCs w:val="24"/>
        </w:rPr>
      </w:pPr>
      <w:r w:rsidRPr="008E27CE">
        <w:rPr>
          <w:rFonts w:ascii="Times New Roman" w:hAnsi="Times New Roman" w:cs="Times New Roman"/>
          <w:b/>
          <w:bCs/>
          <w:sz w:val="24"/>
          <w:szCs w:val="24"/>
        </w:rPr>
        <w:t>Atbilde:</w:t>
      </w:r>
    </w:p>
    <w:p w14:paraId="6C42956E" w14:textId="77777777" w:rsidR="001B2D2D" w:rsidRPr="001B2D2D" w:rsidRDefault="001B2D2D" w:rsidP="00C92EF4">
      <w:pPr>
        <w:spacing w:after="0" w:line="240" w:lineRule="auto"/>
        <w:ind w:firstLine="720"/>
        <w:jc w:val="both"/>
        <w:rPr>
          <w:rFonts w:ascii="Times New Roman" w:hAnsi="Times New Roman" w:cs="Times New Roman"/>
          <w:sz w:val="24"/>
          <w:szCs w:val="24"/>
        </w:rPr>
      </w:pPr>
      <w:r w:rsidRPr="001B2D2D">
        <w:rPr>
          <w:rFonts w:ascii="Times New Roman" w:hAnsi="Times New Roman" w:cs="Times New Roman"/>
          <w:sz w:val="24"/>
          <w:szCs w:val="24"/>
        </w:rPr>
        <w:t>Komisija skaidro, ka pieturvietas nojumes nodrošinās Pasūtītājs, bet būvuzņēmējam jāparedz pamatu izbūve un uzstādīšana.</w:t>
      </w:r>
    </w:p>
    <w:p w14:paraId="0F4A346A" w14:textId="77777777" w:rsidR="00486998" w:rsidRPr="008E27CE" w:rsidRDefault="00486998" w:rsidP="00C92EF4">
      <w:pPr>
        <w:spacing w:after="0" w:line="240" w:lineRule="auto"/>
        <w:jc w:val="both"/>
        <w:rPr>
          <w:rFonts w:ascii="Times New Roman" w:hAnsi="Times New Roman" w:cs="Times New Roman"/>
          <w:sz w:val="24"/>
          <w:szCs w:val="24"/>
        </w:rPr>
      </w:pPr>
    </w:p>
    <w:p w14:paraId="0C394F97" w14:textId="68A5F1BE"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2.jautājums</w:t>
      </w:r>
      <w:r w:rsidRPr="008E27CE">
        <w:rPr>
          <w:rFonts w:ascii="Times New Roman" w:hAnsi="Times New Roman" w:cs="Times New Roman"/>
          <w:sz w:val="24"/>
          <w:szCs w:val="24"/>
        </w:rPr>
        <w:t>:</w:t>
      </w:r>
    </w:p>
    <w:p w14:paraId="1BA32EFB" w14:textId="77777777"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Projekta VD (vispārīgā daļā) ir pievienoti VAS “LATVIJAS DZELZCEĻŠ” Tehniskie noteikumi. Punktā 25. ir atrunāts par tehnoloģisko pārtraukumu (“logu”) piešķiršanas un izmantošanas kārtību. Kurā Darbu daudzumu un izmaksu saraksta pozīcijā Pretendentam jāiekļauj šīs izmaksas?</w:t>
      </w:r>
    </w:p>
    <w:p w14:paraId="15ECE757"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Atbilde</w:t>
      </w:r>
      <w:r w:rsidRPr="008E27CE">
        <w:rPr>
          <w:rFonts w:ascii="Times New Roman" w:hAnsi="Times New Roman" w:cs="Times New Roman"/>
          <w:sz w:val="24"/>
          <w:szCs w:val="24"/>
        </w:rPr>
        <w:t>:</w:t>
      </w:r>
    </w:p>
    <w:p w14:paraId="3C73A216" w14:textId="146099DF"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 xml:space="preserve">Komisija skaidro, ka </w:t>
      </w:r>
      <w:r w:rsidR="00B157EC" w:rsidRPr="008E27CE">
        <w:rPr>
          <w:rFonts w:ascii="Times New Roman" w:hAnsi="Times New Roman" w:cs="Times New Roman"/>
          <w:sz w:val="24"/>
          <w:szCs w:val="24"/>
        </w:rPr>
        <w:t xml:space="preserve">šīs izmaksas iekļaujamas </w:t>
      </w:r>
      <w:r w:rsidR="001B2D2D" w:rsidRPr="008E27CE">
        <w:rPr>
          <w:rFonts w:ascii="Times New Roman" w:hAnsi="Times New Roman" w:cs="Times New Roman"/>
          <w:sz w:val="24"/>
          <w:szCs w:val="24"/>
        </w:rPr>
        <w:t>darbu daudzumu un izmaksu saraksta</w:t>
      </w:r>
      <w:r w:rsidR="00B157EC" w:rsidRPr="008E27CE">
        <w:rPr>
          <w:rFonts w:ascii="Times New Roman" w:hAnsi="Times New Roman" w:cs="Times New Roman"/>
          <w:sz w:val="24"/>
          <w:szCs w:val="24"/>
        </w:rPr>
        <w:t xml:space="preserve"> pozīcijā </w:t>
      </w:r>
      <w:r w:rsidR="001B2D2D" w:rsidRPr="008E27CE">
        <w:rPr>
          <w:rFonts w:ascii="Times New Roman" w:hAnsi="Times New Roman" w:cs="Times New Roman"/>
          <w:sz w:val="24"/>
          <w:szCs w:val="24"/>
        </w:rPr>
        <w:t>Nr.</w:t>
      </w:r>
      <w:r w:rsidR="00B157EC" w:rsidRPr="008E27CE">
        <w:rPr>
          <w:rFonts w:ascii="Times New Roman" w:hAnsi="Times New Roman" w:cs="Times New Roman"/>
          <w:sz w:val="24"/>
          <w:szCs w:val="24"/>
        </w:rPr>
        <w:t>1.2</w:t>
      </w:r>
      <w:r w:rsidR="00022A43" w:rsidRPr="008E27CE">
        <w:rPr>
          <w:rFonts w:ascii="Times New Roman" w:hAnsi="Times New Roman" w:cs="Times New Roman"/>
          <w:sz w:val="24"/>
          <w:szCs w:val="24"/>
        </w:rPr>
        <w:t>.1</w:t>
      </w:r>
      <w:r w:rsidR="001B2D2D" w:rsidRPr="008E27CE">
        <w:rPr>
          <w:rFonts w:ascii="Times New Roman" w:hAnsi="Times New Roman" w:cs="Times New Roman"/>
          <w:sz w:val="24"/>
          <w:szCs w:val="24"/>
        </w:rPr>
        <w:t>. “</w:t>
      </w:r>
      <w:r w:rsidR="00022A43" w:rsidRPr="008E27CE">
        <w:rPr>
          <w:rFonts w:ascii="Times New Roman" w:hAnsi="Times New Roman" w:cs="Times New Roman"/>
          <w:sz w:val="24"/>
          <w:szCs w:val="24"/>
        </w:rPr>
        <w:t>Mobilizācija</w:t>
      </w:r>
      <w:r w:rsidR="001B2D2D" w:rsidRPr="008E27CE">
        <w:rPr>
          <w:rFonts w:ascii="Times New Roman" w:hAnsi="Times New Roman" w:cs="Times New Roman"/>
          <w:sz w:val="24"/>
          <w:szCs w:val="24"/>
        </w:rPr>
        <w:t>”</w:t>
      </w:r>
      <w:r w:rsidR="00022A43" w:rsidRPr="008E27CE">
        <w:rPr>
          <w:rFonts w:ascii="Times New Roman" w:hAnsi="Times New Roman" w:cs="Times New Roman"/>
          <w:sz w:val="24"/>
          <w:szCs w:val="24"/>
        </w:rPr>
        <w:t xml:space="preserve"> un atsevišķi </w:t>
      </w:r>
      <w:r w:rsidR="00CC6BAE" w:rsidRPr="008E27CE">
        <w:rPr>
          <w:rFonts w:ascii="Times New Roman" w:hAnsi="Times New Roman" w:cs="Times New Roman"/>
          <w:sz w:val="24"/>
          <w:szCs w:val="24"/>
        </w:rPr>
        <w:t>netiek izdalītas.</w:t>
      </w:r>
    </w:p>
    <w:p w14:paraId="1C9BDCE0" w14:textId="77777777" w:rsidR="00BF0310" w:rsidRPr="008E27CE" w:rsidRDefault="00BF0310" w:rsidP="00C92EF4">
      <w:pPr>
        <w:pStyle w:val="Bezatstarpm"/>
        <w:ind w:left="360"/>
        <w:jc w:val="both"/>
        <w:rPr>
          <w:rFonts w:ascii="Times New Roman" w:hAnsi="Times New Roman" w:cs="Times New Roman"/>
          <w:sz w:val="24"/>
          <w:szCs w:val="24"/>
        </w:rPr>
      </w:pPr>
    </w:p>
    <w:p w14:paraId="426B3596" w14:textId="3EC88E40"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3.jautājums</w:t>
      </w:r>
      <w:r w:rsidRPr="008E27CE">
        <w:rPr>
          <w:rFonts w:ascii="Times New Roman" w:hAnsi="Times New Roman" w:cs="Times New Roman"/>
          <w:sz w:val="24"/>
          <w:szCs w:val="24"/>
        </w:rPr>
        <w:t>:</w:t>
      </w:r>
    </w:p>
    <w:p w14:paraId="3D264151" w14:textId="77777777"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Projekta VD (vispārīgā daļā) ir pievienoti VAS “LATVIJAS DZELZCEĻŠ” Tehniskie noteikumi. Punktā 26. ir atrunāts par LDZ Sliežu ceļu pārvaldes un LDZ Elektrotehniskās pārvaldes pārstāvju piedalīšanos uzraudzības veikšanai satiksmes drošības un dzelzceļa infrastruktūras objektu un inženiertīklu saglabāšanai. Kurā Darbu daudzumu un izmaksu saraksta pozīcijā Pretendentam jāiekļauj šīs izmaksas?</w:t>
      </w:r>
    </w:p>
    <w:p w14:paraId="2B60DFF7"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Atbilde</w:t>
      </w:r>
      <w:r w:rsidRPr="008E27CE">
        <w:rPr>
          <w:rFonts w:ascii="Times New Roman" w:hAnsi="Times New Roman" w:cs="Times New Roman"/>
          <w:sz w:val="24"/>
          <w:szCs w:val="24"/>
        </w:rPr>
        <w:t>:</w:t>
      </w:r>
    </w:p>
    <w:p w14:paraId="4B1BD8EE" w14:textId="77777777" w:rsidR="001B2D2D" w:rsidRPr="001B2D2D" w:rsidRDefault="001B2D2D" w:rsidP="00C92EF4">
      <w:pPr>
        <w:pStyle w:val="Bezatstarpm"/>
        <w:ind w:firstLine="720"/>
        <w:jc w:val="both"/>
        <w:rPr>
          <w:rFonts w:ascii="Times New Roman" w:hAnsi="Times New Roman" w:cs="Times New Roman"/>
          <w:sz w:val="24"/>
          <w:szCs w:val="24"/>
        </w:rPr>
      </w:pPr>
      <w:r w:rsidRPr="001B2D2D">
        <w:rPr>
          <w:rFonts w:ascii="Times New Roman" w:hAnsi="Times New Roman" w:cs="Times New Roman"/>
          <w:sz w:val="24"/>
          <w:szCs w:val="24"/>
        </w:rPr>
        <w:t>Komisija skaidro, ka šīs izmaksas iekļaujamas darbu daudzumu un izmaksu saraksta pozīcijā Nr.1.2.1. “Mobilizācija” un atsevišķi netiek izdalītas.</w:t>
      </w:r>
    </w:p>
    <w:p w14:paraId="56980008" w14:textId="77777777" w:rsidR="00BF0310" w:rsidRPr="008E27CE" w:rsidRDefault="00BF0310" w:rsidP="00C92EF4">
      <w:pPr>
        <w:pStyle w:val="Bezatstarpm"/>
        <w:ind w:left="360"/>
        <w:jc w:val="both"/>
        <w:rPr>
          <w:rFonts w:ascii="Times New Roman" w:hAnsi="Times New Roman" w:cs="Times New Roman"/>
          <w:sz w:val="24"/>
          <w:szCs w:val="24"/>
        </w:rPr>
      </w:pPr>
    </w:p>
    <w:p w14:paraId="7CAB8D3B" w14:textId="12C9CBDF"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4.jautājums</w:t>
      </w:r>
      <w:r w:rsidRPr="008E27CE">
        <w:rPr>
          <w:rFonts w:ascii="Times New Roman" w:hAnsi="Times New Roman" w:cs="Times New Roman"/>
          <w:sz w:val="24"/>
          <w:szCs w:val="24"/>
        </w:rPr>
        <w:t>:</w:t>
      </w:r>
    </w:p>
    <w:p w14:paraId="3BEF569A" w14:textId="2C0FE9BB"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Būvprojekta LKT sadaļas skaidrojošajā aprakstā norādīts, ka „Caurules apbērt ar blietētu smilts slāni – 30 cm”. Saskaņā ar cauruļvadu ražotāju montāžas instrukcijām, minimālais attālums no cauruļvada ārējās malas līdz tranšejas malai nedrīkst būt mazāks par 40 cm uz katru pusi. Līdz ar to 9.1. pielikuma „</w:t>
      </w:r>
      <w:proofErr w:type="spellStart"/>
      <w:r w:rsidRPr="008E27CE">
        <w:rPr>
          <w:rFonts w:ascii="Times New Roman" w:eastAsia="Calibri" w:hAnsi="Times New Roman" w:cs="Times New Roman"/>
          <w:sz w:val="24"/>
          <w:szCs w:val="24"/>
        </w:rPr>
        <w:t>Jorģa</w:t>
      </w:r>
      <w:proofErr w:type="spellEnd"/>
      <w:r w:rsidRPr="008E27CE">
        <w:rPr>
          <w:rFonts w:ascii="Times New Roman" w:eastAsia="Calibri" w:hAnsi="Times New Roman" w:cs="Times New Roman"/>
          <w:sz w:val="24"/>
          <w:szCs w:val="24"/>
        </w:rPr>
        <w:t xml:space="preserve"> Zemitāna tilta pārbūve” darbu daudzumu un izmaksu sarakstā nav norādīts korekts darbu daudzums pozīcijās ar nosaukumu „Smilts apbērums un uzbērums virs cauruļvada”. Lūgums Pasūtītāju precizēt darbu daudzumu pozīcijās Nr.11.1.9, 11.3.7, 11.5.7, 11.7.13, 11.9.13, 11.11.13, 11.13.13, 11.15.13, 11.17.13, 11.19.13, 11.21.13, 11.23.13, 11.25.13.</w:t>
      </w:r>
    </w:p>
    <w:p w14:paraId="1B5F77AD"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Atbilde</w:t>
      </w:r>
      <w:r w:rsidRPr="008E27CE">
        <w:rPr>
          <w:rFonts w:ascii="Times New Roman" w:hAnsi="Times New Roman" w:cs="Times New Roman"/>
          <w:sz w:val="24"/>
          <w:szCs w:val="24"/>
        </w:rPr>
        <w:t>:</w:t>
      </w:r>
    </w:p>
    <w:p w14:paraId="387EDB79" w14:textId="68E5CF46"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Komisija skaidro, ka</w:t>
      </w:r>
      <w:r w:rsidR="00E84765" w:rsidRPr="008E27CE">
        <w:rPr>
          <w:rFonts w:ascii="Times New Roman" w:hAnsi="Times New Roman" w:cs="Times New Roman"/>
          <w:sz w:val="24"/>
          <w:szCs w:val="24"/>
        </w:rPr>
        <w:t xml:space="preserve"> skaidrojošajā aprakstā ir </w:t>
      </w:r>
      <w:r w:rsidR="002F1F59" w:rsidRPr="008E27CE">
        <w:rPr>
          <w:rFonts w:ascii="Times New Roman" w:hAnsi="Times New Roman" w:cs="Times New Roman"/>
          <w:sz w:val="24"/>
          <w:szCs w:val="24"/>
        </w:rPr>
        <w:t>norādīts</w:t>
      </w:r>
      <w:r w:rsidR="00E84765" w:rsidRPr="008E27CE">
        <w:rPr>
          <w:rFonts w:ascii="Times New Roman" w:hAnsi="Times New Roman" w:cs="Times New Roman"/>
          <w:sz w:val="24"/>
          <w:szCs w:val="24"/>
        </w:rPr>
        <w:t xml:space="preserve"> par caurules iestrādi un tās apbēršanu ar smilts slāni. Darbu daudzumi netiek mainīti.</w:t>
      </w:r>
    </w:p>
    <w:p w14:paraId="75B69090" w14:textId="77777777" w:rsidR="00BF0310" w:rsidRPr="008E27CE" w:rsidRDefault="00BF0310" w:rsidP="00C92EF4">
      <w:pPr>
        <w:pStyle w:val="Bezatstarpm"/>
        <w:ind w:left="360"/>
        <w:jc w:val="both"/>
        <w:rPr>
          <w:rFonts w:ascii="Times New Roman" w:hAnsi="Times New Roman" w:cs="Times New Roman"/>
          <w:sz w:val="24"/>
          <w:szCs w:val="24"/>
        </w:rPr>
      </w:pPr>
    </w:p>
    <w:p w14:paraId="639EB12F" w14:textId="79867DA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5.jautājums</w:t>
      </w:r>
      <w:r w:rsidRPr="008E27CE">
        <w:rPr>
          <w:rFonts w:ascii="Times New Roman" w:hAnsi="Times New Roman" w:cs="Times New Roman"/>
          <w:sz w:val="24"/>
          <w:szCs w:val="24"/>
        </w:rPr>
        <w:t>:</w:t>
      </w:r>
    </w:p>
    <w:p w14:paraId="41A4D6D8" w14:textId="77777777" w:rsidR="00BF0310" w:rsidRPr="008E27CE" w:rsidRDefault="00BF0310" w:rsidP="00C92EF4">
      <w:pPr>
        <w:spacing w:line="240" w:lineRule="auto"/>
        <w:jc w:val="both"/>
        <w:rPr>
          <w:rFonts w:ascii="Times New Roman" w:hAnsi="Times New Roman" w:cs="Times New Roman"/>
          <w:sz w:val="24"/>
          <w:szCs w:val="24"/>
        </w:rPr>
      </w:pPr>
      <w:r w:rsidRPr="008E27CE">
        <w:rPr>
          <w:rFonts w:ascii="Times New Roman" w:hAnsi="Times New Roman" w:cs="Times New Roman"/>
          <w:sz w:val="24"/>
          <w:szCs w:val="24"/>
        </w:rPr>
        <w:t>Būvprojekta LKT sadaļā nav atrodami rasējumi infiltrācijas sistēmām, nav uzrādīti infiltrācijas bloku izmēri. Lūdzam Pasūtītāju sniegt trūkstošo informāciju.</w:t>
      </w:r>
    </w:p>
    <w:p w14:paraId="498A7A55"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lastRenderedPageBreak/>
        <w:t>Atbilde</w:t>
      </w:r>
      <w:r w:rsidRPr="008E27CE">
        <w:rPr>
          <w:rFonts w:ascii="Times New Roman" w:hAnsi="Times New Roman" w:cs="Times New Roman"/>
          <w:sz w:val="24"/>
          <w:szCs w:val="24"/>
        </w:rPr>
        <w:t>:</w:t>
      </w:r>
    </w:p>
    <w:p w14:paraId="6083F2D5" w14:textId="6FB757D3"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 xml:space="preserve">Komisija skaidro, ka </w:t>
      </w:r>
      <w:r w:rsidR="00B51ED8" w:rsidRPr="008E27CE">
        <w:rPr>
          <w:rFonts w:ascii="Times New Roman" w:hAnsi="Times New Roman" w:cs="Times New Roman"/>
          <w:sz w:val="24"/>
          <w:szCs w:val="24"/>
        </w:rPr>
        <w:t>būv</w:t>
      </w:r>
      <w:r w:rsidR="007E5086" w:rsidRPr="008E27CE">
        <w:rPr>
          <w:rFonts w:ascii="Times New Roman" w:hAnsi="Times New Roman" w:cs="Times New Roman"/>
          <w:sz w:val="24"/>
          <w:szCs w:val="24"/>
        </w:rPr>
        <w:t xml:space="preserve">projektā paredzēta STORM BOX II </w:t>
      </w:r>
      <w:r w:rsidR="00E84765" w:rsidRPr="008E27CE">
        <w:rPr>
          <w:rFonts w:ascii="Times New Roman" w:hAnsi="Times New Roman" w:cs="Times New Roman"/>
          <w:sz w:val="24"/>
          <w:szCs w:val="24"/>
        </w:rPr>
        <w:t xml:space="preserve">(PIPELIFE) </w:t>
      </w:r>
      <w:r w:rsidR="007E5086" w:rsidRPr="008E27CE">
        <w:rPr>
          <w:rFonts w:ascii="Times New Roman" w:hAnsi="Times New Roman" w:cs="Times New Roman"/>
          <w:sz w:val="24"/>
          <w:szCs w:val="24"/>
        </w:rPr>
        <w:t>kasete ar izmēriem</w:t>
      </w:r>
      <w:r w:rsidR="00532A45" w:rsidRPr="008E27CE">
        <w:rPr>
          <w:rFonts w:ascii="Times New Roman" w:hAnsi="Times New Roman" w:cs="Times New Roman"/>
          <w:sz w:val="24"/>
          <w:szCs w:val="24"/>
        </w:rPr>
        <w:t xml:space="preserve"> mm 1200x600x600(h)</w:t>
      </w:r>
      <w:r w:rsidR="003C20DF" w:rsidRPr="008E27CE">
        <w:rPr>
          <w:rFonts w:ascii="Times New Roman" w:hAnsi="Times New Roman" w:cs="Times New Roman"/>
          <w:sz w:val="24"/>
          <w:szCs w:val="24"/>
        </w:rPr>
        <w:t xml:space="preserve"> vai ekvivalentas</w:t>
      </w:r>
      <w:r w:rsidR="00532A45" w:rsidRPr="008E27CE">
        <w:rPr>
          <w:rFonts w:ascii="Times New Roman" w:hAnsi="Times New Roman" w:cs="Times New Roman"/>
          <w:sz w:val="24"/>
          <w:szCs w:val="24"/>
        </w:rPr>
        <w:t>.</w:t>
      </w:r>
    </w:p>
    <w:p w14:paraId="4107BB0F" w14:textId="77777777" w:rsidR="00BF0310" w:rsidRPr="008E27CE" w:rsidRDefault="00BF0310" w:rsidP="00C92EF4">
      <w:pPr>
        <w:pStyle w:val="Bezatstarpm"/>
        <w:ind w:left="360"/>
        <w:jc w:val="both"/>
        <w:rPr>
          <w:rFonts w:ascii="Times New Roman" w:hAnsi="Times New Roman" w:cs="Times New Roman"/>
          <w:sz w:val="24"/>
          <w:szCs w:val="24"/>
        </w:rPr>
      </w:pPr>
    </w:p>
    <w:p w14:paraId="7CE92F41" w14:textId="6AB32129"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6.jautājums</w:t>
      </w:r>
      <w:r w:rsidRPr="008E27CE">
        <w:rPr>
          <w:rFonts w:ascii="Times New Roman" w:hAnsi="Times New Roman" w:cs="Times New Roman"/>
          <w:sz w:val="24"/>
          <w:szCs w:val="24"/>
        </w:rPr>
        <w:t>:</w:t>
      </w:r>
    </w:p>
    <w:p w14:paraId="41C97117" w14:textId="77777777"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 xml:space="preserve">Būvprojekta LKT sadaļas rasējumos LKT-2 un LKT-5 norādīta esošo lietus kanalizācijas cauruļvadu, aku un </w:t>
      </w:r>
      <w:proofErr w:type="spellStart"/>
      <w:r w:rsidRPr="008E27CE">
        <w:rPr>
          <w:rFonts w:ascii="Times New Roman" w:eastAsia="Calibri" w:hAnsi="Times New Roman" w:cs="Times New Roman"/>
          <w:sz w:val="24"/>
          <w:szCs w:val="24"/>
        </w:rPr>
        <w:t>gūliju</w:t>
      </w:r>
      <w:proofErr w:type="spellEnd"/>
      <w:r w:rsidRPr="008E27CE">
        <w:rPr>
          <w:rFonts w:ascii="Times New Roman" w:eastAsia="Calibri" w:hAnsi="Times New Roman" w:cs="Times New Roman"/>
          <w:sz w:val="24"/>
          <w:szCs w:val="24"/>
        </w:rPr>
        <w:t xml:space="preserve"> demontāža. 9.1. pielikuma „</w:t>
      </w:r>
      <w:proofErr w:type="spellStart"/>
      <w:r w:rsidRPr="008E27CE">
        <w:rPr>
          <w:rFonts w:ascii="Times New Roman" w:eastAsia="Calibri" w:hAnsi="Times New Roman" w:cs="Times New Roman"/>
          <w:sz w:val="24"/>
          <w:szCs w:val="24"/>
        </w:rPr>
        <w:t>Jorģa</w:t>
      </w:r>
      <w:proofErr w:type="spellEnd"/>
      <w:r w:rsidRPr="008E27CE">
        <w:rPr>
          <w:rFonts w:ascii="Times New Roman" w:eastAsia="Calibri" w:hAnsi="Times New Roman" w:cs="Times New Roman"/>
          <w:sz w:val="24"/>
          <w:szCs w:val="24"/>
        </w:rPr>
        <w:t xml:space="preserve"> Zemitāna tilta pārbūve” darbu daudzumu un izmaksu sarakstā nav atrodamas esošo lietus kanalizācijas tīklu demontāžas pozīcijas. Nav sniegts skaidrojums demontāžas metodei: tīklus plānots izrakt vai aizpildīt ar betona javu? Lūdzam Pasūtītāju papildināt darbu daudzumu sarakstu ar demontējamo lietus kanalizācijas cauruļvadu metrāžu, demontējamo lietus kanalizācijas aku un </w:t>
      </w:r>
      <w:proofErr w:type="spellStart"/>
      <w:r w:rsidRPr="008E27CE">
        <w:rPr>
          <w:rFonts w:ascii="Times New Roman" w:eastAsia="Calibri" w:hAnsi="Times New Roman" w:cs="Times New Roman"/>
          <w:sz w:val="24"/>
          <w:szCs w:val="24"/>
        </w:rPr>
        <w:t>gūliju</w:t>
      </w:r>
      <w:proofErr w:type="spellEnd"/>
      <w:r w:rsidRPr="008E27CE">
        <w:rPr>
          <w:rFonts w:ascii="Times New Roman" w:eastAsia="Calibri" w:hAnsi="Times New Roman" w:cs="Times New Roman"/>
          <w:sz w:val="24"/>
          <w:szCs w:val="24"/>
        </w:rPr>
        <w:t xml:space="preserve"> skaitu.</w:t>
      </w:r>
    </w:p>
    <w:p w14:paraId="44C50BF1"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Atbilde</w:t>
      </w:r>
      <w:r w:rsidRPr="008E27CE">
        <w:rPr>
          <w:rFonts w:ascii="Times New Roman" w:hAnsi="Times New Roman" w:cs="Times New Roman"/>
          <w:sz w:val="24"/>
          <w:szCs w:val="24"/>
        </w:rPr>
        <w:t>:</w:t>
      </w:r>
    </w:p>
    <w:p w14:paraId="5667F411" w14:textId="73CA4191"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 xml:space="preserve">Komisija skaidro, ka </w:t>
      </w:r>
      <w:r w:rsidR="001B21D4" w:rsidRPr="008E27CE">
        <w:rPr>
          <w:rFonts w:ascii="Times New Roman" w:hAnsi="Times New Roman" w:cs="Times New Roman"/>
          <w:sz w:val="24"/>
          <w:szCs w:val="24"/>
        </w:rPr>
        <w:t>LKT-2 un LKT</w:t>
      </w:r>
      <w:r w:rsidR="007E5086" w:rsidRPr="008E27CE">
        <w:rPr>
          <w:rFonts w:ascii="Times New Roman" w:hAnsi="Times New Roman" w:cs="Times New Roman"/>
          <w:sz w:val="24"/>
          <w:szCs w:val="24"/>
        </w:rPr>
        <w:t>-5</w:t>
      </w:r>
      <w:r w:rsidR="001B21D4" w:rsidRPr="008E27CE">
        <w:rPr>
          <w:rFonts w:ascii="Times New Roman" w:hAnsi="Times New Roman" w:cs="Times New Roman"/>
          <w:sz w:val="24"/>
          <w:szCs w:val="24"/>
        </w:rPr>
        <w:t xml:space="preserve"> lapā norādīto cauruļu, aku un </w:t>
      </w:r>
      <w:proofErr w:type="spellStart"/>
      <w:r w:rsidR="001B21D4" w:rsidRPr="008E27CE">
        <w:rPr>
          <w:rFonts w:ascii="Times New Roman" w:hAnsi="Times New Roman" w:cs="Times New Roman"/>
          <w:sz w:val="24"/>
          <w:szCs w:val="24"/>
        </w:rPr>
        <w:t>gūliju</w:t>
      </w:r>
      <w:proofErr w:type="spellEnd"/>
      <w:r w:rsidR="001B21D4" w:rsidRPr="008E27CE">
        <w:rPr>
          <w:rFonts w:ascii="Times New Roman" w:hAnsi="Times New Roman" w:cs="Times New Roman"/>
          <w:sz w:val="24"/>
          <w:szCs w:val="24"/>
        </w:rPr>
        <w:t xml:space="preserve"> demontāža jāveic ar izrakšanas metodi. Darbu daudzumu </w:t>
      </w:r>
      <w:r w:rsidR="00B51ED8" w:rsidRPr="008E27CE">
        <w:rPr>
          <w:rFonts w:ascii="Times New Roman" w:hAnsi="Times New Roman" w:cs="Times New Roman"/>
          <w:sz w:val="24"/>
          <w:szCs w:val="24"/>
        </w:rPr>
        <w:t xml:space="preserve">un izmaksu </w:t>
      </w:r>
      <w:r w:rsidR="001B21D4" w:rsidRPr="008E27CE">
        <w:rPr>
          <w:rFonts w:ascii="Times New Roman" w:hAnsi="Times New Roman" w:cs="Times New Roman"/>
          <w:sz w:val="24"/>
          <w:szCs w:val="24"/>
        </w:rPr>
        <w:t>saraksts papildināts ar demontāžas apjomiem</w:t>
      </w:r>
      <w:r w:rsidR="002B5EE0" w:rsidRPr="008E27CE">
        <w:rPr>
          <w:rFonts w:ascii="Times New Roman" w:hAnsi="Times New Roman" w:cs="Times New Roman"/>
          <w:sz w:val="24"/>
          <w:szCs w:val="24"/>
        </w:rPr>
        <w:t xml:space="preserve"> </w:t>
      </w:r>
      <w:r w:rsidR="008F58A9" w:rsidRPr="008E27CE">
        <w:rPr>
          <w:rFonts w:ascii="Times New Roman" w:hAnsi="Times New Roman" w:cs="Times New Roman"/>
          <w:sz w:val="24"/>
          <w:szCs w:val="24"/>
        </w:rPr>
        <w:t xml:space="preserve">darbu daudzumu un izmaksu saraksta </w:t>
      </w:r>
      <w:r w:rsidR="002B5EE0" w:rsidRPr="008E27CE">
        <w:rPr>
          <w:rFonts w:ascii="Times New Roman" w:hAnsi="Times New Roman" w:cs="Times New Roman"/>
          <w:sz w:val="24"/>
          <w:szCs w:val="24"/>
        </w:rPr>
        <w:t>poz</w:t>
      </w:r>
      <w:r w:rsidR="008F58A9" w:rsidRPr="008E27CE">
        <w:rPr>
          <w:rFonts w:ascii="Times New Roman" w:hAnsi="Times New Roman" w:cs="Times New Roman"/>
          <w:sz w:val="24"/>
          <w:szCs w:val="24"/>
        </w:rPr>
        <w:t>īcijās Nr.</w:t>
      </w:r>
      <w:r w:rsidR="002B5EE0" w:rsidRPr="008E27CE">
        <w:rPr>
          <w:rFonts w:ascii="Times New Roman" w:hAnsi="Times New Roman" w:cs="Times New Roman"/>
          <w:sz w:val="24"/>
          <w:szCs w:val="24"/>
        </w:rPr>
        <w:t>11.27.1 – 11.27.6</w:t>
      </w:r>
      <w:r w:rsidR="001B21D4" w:rsidRPr="008E27CE">
        <w:rPr>
          <w:rFonts w:ascii="Times New Roman" w:hAnsi="Times New Roman" w:cs="Times New Roman"/>
          <w:sz w:val="24"/>
          <w:szCs w:val="24"/>
        </w:rPr>
        <w:t>.</w:t>
      </w:r>
    </w:p>
    <w:p w14:paraId="7BDE35EE" w14:textId="77777777" w:rsidR="0068662E" w:rsidRPr="0068662E" w:rsidRDefault="0068662E" w:rsidP="0068662E">
      <w:pPr>
        <w:pStyle w:val="Bezatstarpm"/>
        <w:ind w:firstLine="720"/>
        <w:rPr>
          <w:rFonts w:ascii="Times New Roman" w:hAnsi="Times New Roman" w:cs="Times New Roman"/>
          <w:bCs/>
          <w:sz w:val="24"/>
          <w:szCs w:val="24"/>
        </w:rPr>
      </w:pPr>
      <w:r w:rsidRPr="0068662E">
        <w:rPr>
          <w:rFonts w:ascii="Times New Roman" w:hAnsi="Times New Roman" w:cs="Times New Roman"/>
          <w:bCs/>
          <w:sz w:val="24"/>
          <w:szCs w:val="24"/>
        </w:rPr>
        <w:t>Elektronisko iepirkumu sistēmā tiks publicēti grozījumi</w:t>
      </w:r>
      <w:r w:rsidRPr="0068662E">
        <w:rPr>
          <w:rFonts w:ascii="Times New Roman" w:hAnsi="Times New Roman" w:cs="Times New Roman"/>
          <w:sz w:val="24"/>
          <w:szCs w:val="24"/>
        </w:rPr>
        <w:t xml:space="preserve">. </w:t>
      </w:r>
      <w:r w:rsidRPr="0068662E">
        <w:rPr>
          <w:rFonts w:ascii="Times New Roman" w:hAnsi="Times New Roman" w:cs="Times New Roman"/>
          <w:bCs/>
          <w:sz w:val="24"/>
          <w:szCs w:val="24"/>
        </w:rPr>
        <w:t xml:space="preserve">Lūdzam sekot līdzi informācijai tīmekļa vietnē </w:t>
      </w:r>
      <w:hyperlink r:id="rId11" w:history="1">
        <w:r w:rsidRPr="0068662E">
          <w:rPr>
            <w:rStyle w:val="Hipersaite"/>
            <w:rFonts w:ascii="Times New Roman" w:hAnsi="Times New Roman" w:cs="Times New Roman"/>
            <w:bCs/>
            <w:color w:val="auto"/>
            <w:sz w:val="24"/>
            <w:szCs w:val="24"/>
          </w:rPr>
          <w:t>www.eis.gov.lv</w:t>
        </w:r>
      </w:hyperlink>
      <w:r w:rsidRPr="0068662E">
        <w:rPr>
          <w:rFonts w:ascii="Times New Roman" w:hAnsi="Times New Roman" w:cs="Times New Roman"/>
          <w:bCs/>
          <w:sz w:val="24"/>
          <w:szCs w:val="24"/>
        </w:rPr>
        <w:t>.</w:t>
      </w:r>
    </w:p>
    <w:p w14:paraId="16C7F854" w14:textId="77777777" w:rsidR="0068662E" w:rsidRPr="0068662E" w:rsidRDefault="0068662E" w:rsidP="0068662E">
      <w:pPr>
        <w:pStyle w:val="Bezatstarpm"/>
        <w:ind w:left="360"/>
        <w:rPr>
          <w:rFonts w:ascii="Times New Roman" w:hAnsi="Times New Roman" w:cs="Times New Roman"/>
          <w:sz w:val="24"/>
          <w:szCs w:val="24"/>
        </w:rPr>
      </w:pPr>
    </w:p>
    <w:p w14:paraId="5FA1CB65" w14:textId="6CE9B1BC"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7.jautājums</w:t>
      </w:r>
      <w:r w:rsidRPr="008E27CE">
        <w:rPr>
          <w:rFonts w:ascii="Times New Roman" w:hAnsi="Times New Roman" w:cs="Times New Roman"/>
          <w:sz w:val="24"/>
          <w:szCs w:val="24"/>
        </w:rPr>
        <w:t>:</w:t>
      </w:r>
    </w:p>
    <w:p w14:paraId="4C9B11A4" w14:textId="77777777"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 xml:space="preserve">Rasējumā BK-08/2 norādīts ūdens notekcauruļu pie balsta risinājums, kas paredz nerūsējošā tērauda notekcauruļu montāžu līdz zemes virsmai. Savukārt LKT sadaļas darbu apjomos ir paredzēti tikai horizontālie cauruļvadu posmi pārvada lietus notekūdeņu novadīšanai. Lūdzam Pasūtītāju skaidrot kuras būvprojekta sadaļas darbu apjomos ir iekļauts savienojošais elements starp BK sadaļā norādīto nerūsējošā tērauda cauruļvadu un LKT sadaļā norādīto plastmasas cauruļvadu, kā arī vertikālais posms ar līkumiem no zemes virsmas līmeņa līdz </w:t>
      </w:r>
      <w:proofErr w:type="spellStart"/>
      <w:r w:rsidRPr="008E27CE">
        <w:rPr>
          <w:rFonts w:ascii="Times New Roman" w:eastAsia="Calibri" w:hAnsi="Times New Roman" w:cs="Times New Roman"/>
          <w:sz w:val="24"/>
          <w:szCs w:val="24"/>
        </w:rPr>
        <w:t>pieslēgumam</w:t>
      </w:r>
      <w:proofErr w:type="spellEnd"/>
      <w:r w:rsidRPr="008E27CE">
        <w:rPr>
          <w:rFonts w:ascii="Times New Roman" w:eastAsia="Calibri" w:hAnsi="Times New Roman" w:cs="Times New Roman"/>
          <w:sz w:val="24"/>
          <w:szCs w:val="24"/>
        </w:rPr>
        <w:t xml:space="preserve"> LKT sadaļā norādītajam horizontālajam cauruļvadam?</w:t>
      </w:r>
    </w:p>
    <w:p w14:paraId="2161E226" w14:textId="13620F04"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Atbilde</w:t>
      </w:r>
      <w:r w:rsidRPr="008E27CE">
        <w:rPr>
          <w:rFonts w:ascii="Times New Roman" w:hAnsi="Times New Roman" w:cs="Times New Roman"/>
          <w:sz w:val="24"/>
          <w:szCs w:val="24"/>
        </w:rPr>
        <w:t>:</w:t>
      </w:r>
    </w:p>
    <w:p w14:paraId="432D8101" w14:textId="79D44301"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Komisija skaidro, ka</w:t>
      </w:r>
      <w:r w:rsidR="006A59D0" w:rsidRPr="008E27CE">
        <w:rPr>
          <w:rFonts w:ascii="Times New Roman" w:hAnsi="Times New Roman" w:cs="Times New Roman"/>
          <w:sz w:val="24"/>
          <w:szCs w:val="24"/>
        </w:rPr>
        <w:t xml:space="preserve"> visa slēgtā ūdens </w:t>
      </w:r>
      <w:proofErr w:type="spellStart"/>
      <w:r w:rsidR="006A59D0" w:rsidRPr="008E27CE">
        <w:rPr>
          <w:rFonts w:ascii="Times New Roman" w:hAnsi="Times New Roman" w:cs="Times New Roman"/>
          <w:sz w:val="24"/>
          <w:szCs w:val="24"/>
        </w:rPr>
        <w:t>novades</w:t>
      </w:r>
      <w:proofErr w:type="spellEnd"/>
      <w:r w:rsidR="006A59D0" w:rsidRPr="008E27CE">
        <w:rPr>
          <w:rFonts w:ascii="Times New Roman" w:hAnsi="Times New Roman" w:cs="Times New Roman"/>
          <w:sz w:val="24"/>
          <w:szCs w:val="24"/>
        </w:rPr>
        <w:t xml:space="preserve"> sistēma, kas sevī iekļauj visus elementus līdz savienojumam ar </w:t>
      </w:r>
      <w:r w:rsidR="00FB6A50" w:rsidRPr="008E27CE">
        <w:rPr>
          <w:rFonts w:ascii="Times New Roman" w:hAnsi="Times New Roman" w:cs="Times New Roman"/>
          <w:sz w:val="24"/>
          <w:szCs w:val="24"/>
        </w:rPr>
        <w:t xml:space="preserve">LKT daļas risinājumiem tiek izdalīta </w:t>
      </w:r>
      <w:r w:rsidR="00EA6955" w:rsidRPr="008E27CE">
        <w:rPr>
          <w:rFonts w:ascii="Times New Roman" w:hAnsi="Times New Roman" w:cs="Times New Roman"/>
          <w:sz w:val="24"/>
          <w:szCs w:val="24"/>
        </w:rPr>
        <w:t xml:space="preserve">darbu daudzumu un izmaksu saraksta </w:t>
      </w:r>
      <w:r w:rsidR="00FB6A50" w:rsidRPr="008E27CE">
        <w:rPr>
          <w:rFonts w:ascii="Times New Roman" w:hAnsi="Times New Roman" w:cs="Times New Roman"/>
          <w:sz w:val="24"/>
          <w:szCs w:val="24"/>
        </w:rPr>
        <w:t xml:space="preserve">pozīcijā </w:t>
      </w:r>
      <w:r w:rsidR="00EA6955" w:rsidRPr="008E27CE">
        <w:rPr>
          <w:rFonts w:ascii="Times New Roman" w:hAnsi="Times New Roman" w:cs="Times New Roman"/>
          <w:sz w:val="24"/>
          <w:szCs w:val="24"/>
        </w:rPr>
        <w:t>Nr.</w:t>
      </w:r>
      <w:r w:rsidR="00667C01" w:rsidRPr="008E27CE">
        <w:rPr>
          <w:rFonts w:ascii="Times New Roman" w:hAnsi="Times New Roman" w:cs="Times New Roman"/>
          <w:sz w:val="24"/>
          <w:szCs w:val="24"/>
        </w:rPr>
        <w:t xml:space="preserve">1.13.4 </w:t>
      </w:r>
      <w:r w:rsidR="00EA6955" w:rsidRPr="008E27CE">
        <w:rPr>
          <w:rFonts w:ascii="Times New Roman" w:hAnsi="Times New Roman" w:cs="Times New Roman"/>
          <w:sz w:val="24"/>
          <w:szCs w:val="24"/>
        </w:rPr>
        <w:t>“</w:t>
      </w:r>
      <w:r w:rsidR="00667C01" w:rsidRPr="008E27CE">
        <w:rPr>
          <w:rFonts w:ascii="Times New Roman" w:hAnsi="Times New Roman" w:cs="Times New Roman"/>
          <w:sz w:val="24"/>
          <w:szCs w:val="24"/>
        </w:rPr>
        <w:t xml:space="preserve">Slēgta ūdens </w:t>
      </w:r>
      <w:proofErr w:type="spellStart"/>
      <w:r w:rsidR="00667C01" w:rsidRPr="008E27CE">
        <w:rPr>
          <w:rFonts w:ascii="Times New Roman" w:hAnsi="Times New Roman" w:cs="Times New Roman"/>
          <w:sz w:val="24"/>
          <w:szCs w:val="24"/>
        </w:rPr>
        <w:t>atvades</w:t>
      </w:r>
      <w:proofErr w:type="spellEnd"/>
      <w:r w:rsidR="00667C01" w:rsidRPr="008E27CE">
        <w:rPr>
          <w:rFonts w:ascii="Times New Roman" w:hAnsi="Times New Roman" w:cs="Times New Roman"/>
          <w:sz w:val="24"/>
          <w:szCs w:val="24"/>
        </w:rPr>
        <w:t xml:space="preserve"> sistēma (GRP caurules, tai skaitā stiprinājumi un savienojumi ar notekcaurulēm)</w:t>
      </w:r>
      <w:r w:rsidR="00EA6955" w:rsidRPr="008E27CE">
        <w:rPr>
          <w:rFonts w:ascii="Times New Roman" w:hAnsi="Times New Roman" w:cs="Times New Roman"/>
          <w:sz w:val="24"/>
          <w:szCs w:val="24"/>
        </w:rPr>
        <w:t xml:space="preserve"> </w:t>
      </w:r>
      <w:r w:rsidR="00667C01" w:rsidRPr="008E27CE">
        <w:rPr>
          <w:rFonts w:ascii="Times New Roman" w:hAnsi="Times New Roman" w:cs="Times New Roman"/>
          <w:sz w:val="24"/>
          <w:szCs w:val="24"/>
        </w:rPr>
        <w:t>(laiduma konstrukcija)</w:t>
      </w:r>
      <w:r w:rsidR="00EA6955" w:rsidRPr="008E27CE">
        <w:rPr>
          <w:rFonts w:ascii="Times New Roman" w:hAnsi="Times New Roman" w:cs="Times New Roman"/>
          <w:sz w:val="24"/>
          <w:szCs w:val="24"/>
        </w:rPr>
        <w:t>”</w:t>
      </w:r>
      <w:r w:rsidR="00667C01" w:rsidRPr="008E27CE">
        <w:rPr>
          <w:rFonts w:ascii="Times New Roman" w:hAnsi="Times New Roman" w:cs="Times New Roman"/>
          <w:sz w:val="24"/>
          <w:szCs w:val="24"/>
        </w:rPr>
        <w:t>.</w:t>
      </w:r>
    </w:p>
    <w:p w14:paraId="43BADBDB" w14:textId="77777777" w:rsidR="00BF0310" w:rsidRPr="008E27CE" w:rsidRDefault="00BF0310" w:rsidP="00C92EF4">
      <w:pPr>
        <w:pStyle w:val="Bezatstarpm"/>
        <w:ind w:left="360"/>
        <w:jc w:val="both"/>
        <w:rPr>
          <w:rFonts w:ascii="Times New Roman" w:hAnsi="Times New Roman" w:cs="Times New Roman"/>
          <w:sz w:val="24"/>
          <w:szCs w:val="24"/>
        </w:rPr>
      </w:pPr>
    </w:p>
    <w:p w14:paraId="400E0D6D" w14:textId="2E8F833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8.jautājums</w:t>
      </w:r>
      <w:r w:rsidRPr="008E27CE">
        <w:rPr>
          <w:rFonts w:ascii="Times New Roman" w:hAnsi="Times New Roman" w:cs="Times New Roman"/>
          <w:sz w:val="24"/>
          <w:szCs w:val="24"/>
        </w:rPr>
        <w:t>:</w:t>
      </w:r>
    </w:p>
    <w:p w14:paraId="764503AE" w14:textId="77777777"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 xml:space="preserve">Pozīcijā Nr.18 “SIA Rīgas ūdens lūkas - ugunsdzēsības hidranta pārsedzes (peldošā tipa) nomaiņa (nepieciešamības gadījumā izbūvējot jaunas aku pārsedzes, aku grodus, betona gredzenus un pārseguma plātni)” ar apjomu </w:t>
      </w:r>
      <w:r w:rsidRPr="008E27CE">
        <w:rPr>
          <w:rFonts w:ascii="Times New Roman" w:eastAsia="Calibri" w:hAnsi="Times New Roman" w:cs="Times New Roman"/>
          <w:b/>
          <w:bCs/>
          <w:sz w:val="24"/>
          <w:szCs w:val="24"/>
        </w:rPr>
        <w:t xml:space="preserve">4.00 </w:t>
      </w:r>
      <w:proofErr w:type="spellStart"/>
      <w:r w:rsidRPr="008E27CE">
        <w:rPr>
          <w:rFonts w:ascii="Times New Roman" w:eastAsia="Calibri" w:hAnsi="Times New Roman" w:cs="Times New Roman"/>
          <w:b/>
          <w:bCs/>
          <w:sz w:val="24"/>
          <w:szCs w:val="24"/>
        </w:rPr>
        <w:t>gab</w:t>
      </w:r>
      <w:proofErr w:type="spellEnd"/>
      <w:r w:rsidRPr="008E27CE">
        <w:rPr>
          <w:rFonts w:ascii="Times New Roman" w:eastAsia="Calibri" w:hAnsi="Times New Roman" w:cs="Times New Roman"/>
          <w:sz w:val="24"/>
          <w:szCs w:val="24"/>
        </w:rPr>
        <w:t xml:space="preserve">,  Būvnieka ieskatā nav norādīts Projekta plānam atbilstošs apjoms  - atbilstoši rasējumiem ir jābūt </w:t>
      </w:r>
      <w:r w:rsidRPr="008E27CE">
        <w:rPr>
          <w:rFonts w:ascii="Times New Roman" w:eastAsia="Calibri" w:hAnsi="Times New Roman" w:cs="Times New Roman"/>
          <w:b/>
          <w:bCs/>
          <w:sz w:val="24"/>
          <w:szCs w:val="24"/>
        </w:rPr>
        <w:t>5.00 gab</w:t>
      </w:r>
      <w:r w:rsidRPr="008E27CE">
        <w:rPr>
          <w:rFonts w:ascii="Times New Roman" w:eastAsia="Calibri" w:hAnsi="Times New Roman" w:cs="Times New Roman"/>
          <w:sz w:val="24"/>
          <w:szCs w:val="24"/>
        </w:rPr>
        <w:t>.</w:t>
      </w:r>
    </w:p>
    <w:p w14:paraId="7D991889"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Atbilde</w:t>
      </w:r>
      <w:r w:rsidRPr="008E27CE">
        <w:rPr>
          <w:rFonts w:ascii="Times New Roman" w:hAnsi="Times New Roman" w:cs="Times New Roman"/>
          <w:sz w:val="24"/>
          <w:szCs w:val="24"/>
        </w:rPr>
        <w:t>:</w:t>
      </w:r>
    </w:p>
    <w:p w14:paraId="754F3A0D" w14:textId="0D8699CF"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 xml:space="preserve">Komisija skaidro, ka </w:t>
      </w:r>
      <w:r w:rsidR="009E30D5" w:rsidRPr="008E27CE">
        <w:rPr>
          <w:rFonts w:ascii="Times New Roman" w:hAnsi="Times New Roman" w:cs="Times New Roman"/>
          <w:sz w:val="24"/>
          <w:szCs w:val="24"/>
        </w:rPr>
        <w:t xml:space="preserve">SIA </w:t>
      </w:r>
      <w:r w:rsidR="00C92EF4" w:rsidRPr="008E27CE">
        <w:rPr>
          <w:rFonts w:ascii="Times New Roman" w:hAnsi="Times New Roman" w:cs="Times New Roman"/>
          <w:sz w:val="24"/>
          <w:szCs w:val="24"/>
        </w:rPr>
        <w:t>“</w:t>
      </w:r>
      <w:r w:rsidR="009E30D5" w:rsidRPr="008E27CE">
        <w:rPr>
          <w:rFonts w:ascii="Times New Roman" w:hAnsi="Times New Roman" w:cs="Times New Roman"/>
          <w:sz w:val="24"/>
          <w:szCs w:val="24"/>
        </w:rPr>
        <w:t>Rīgas ūdens</w:t>
      </w:r>
      <w:r w:rsidR="00C92EF4" w:rsidRPr="008E27CE">
        <w:rPr>
          <w:rFonts w:ascii="Times New Roman" w:hAnsi="Times New Roman" w:cs="Times New Roman"/>
          <w:sz w:val="24"/>
          <w:szCs w:val="24"/>
        </w:rPr>
        <w:t>”</w:t>
      </w:r>
      <w:r w:rsidR="009E30D5" w:rsidRPr="008E27CE">
        <w:rPr>
          <w:rFonts w:ascii="Times New Roman" w:hAnsi="Times New Roman" w:cs="Times New Roman"/>
          <w:sz w:val="24"/>
          <w:szCs w:val="24"/>
        </w:rPr>
        <w:t xml:space="preserve"> lūkas - ugunsdzēsības hidranta pārsedzes (peldošā tipa) nomaiņa (nepieciešamības gadījumā izbūvējot jaunas aku pārsedzes, aku grodus, betona gredzenus un pārseguma plātni)” apjoms ir 5.00 gab..</w:t>
      </w:r>
    </w:p>
    <w:p w14:paraId="29751138" w14:textId="77777777" w:rsidR="0068662E" w:rsidRPr="0068662E" w:rsidRDefault="0068662E" w:rsidP="0068662E">
      <w:pPr>
        <w:pStyle w:val="Bezatstarpm"/>
        <w:ind w:firstLine="720"/>
        <w:rPr>
          <w:rFonts w:ascii="Times New Roman" w:hAnsi="Times New Roman" w:cs="Times New Roman"/>
          <w:bCs/>
          <w:sz w:val="24"/>
          <w:szCs w:val="24"/>
        </w:rPr>
      </w:pPr>
      <w:r w:rsidRPr="0068662E">
        <w:rPr>
          <w:rFonts w:ascii="Times New Roman" w:hAnsi="Times New Roman" w:cs="Times New Roman"/>
          <w:bCs/>
          <w:sz w:val="24"/>
          <w:szCs w:val="24"/>
        </w:rPr>
        <w:t>Elektronisko iepirkumu sistēmā tiks publicēti grozījumi</w:t>
      </w:r>
      <w:r w:rsidRPr="0068662E">
        <w:rPr>
          <w:rFonts w:ascii="Times New Roman" w:hAnsi="Times New Roman" w:cs="Times New Roman"/>
          <w:sz w:val="24"/>
          <w:szCs w:val="24"/>
        </w:rPr>
        <w:t xml:space="preserve">. </w:t>
      </w:r>
      <w:r w:rsidRPr="0068662E">
        <w:rPr>
          <w:rFonts w:ascii="Times New Roman" w:hAnsi="Times New Roman" w:cs="Times New Roman"/>
          <w:bCs/>
          <w:sz w:val="24"/>
          <w:szCs w:val="24"/>
        </w:rPr>
        <w:t xml:space="preserve">Lūdzam sekot līdzi informācijai tīmekļa vietnē </w:t>
      </w:r>
      <w:hyperlink r:id="rId12" w:history="1">
        <w:r w:rsidRPr="0068662E">
          <w:rPr>
            <w:rStyle w:val="Hipersaite"/>
            <w:rFonts w:ascii="Times New Roman" w:hAnsi="Times New Roman" w:cs="Times New Roman"/>
            <w:bCs/>
            <w:color w:val="auto"/>
            <w:sz w:val="24"/>
            <w:szCs w:val="24"/>
          </w:rPr>
          <w:t>www.eis.gov.lv</w:t>
        </w:r>
      </w:hyperlink>
      <w:r w:rsidRPr="0068662E">
        <w:rPr>
          <w:rFonts w:ascii="Times New Roman" w:hAnsi="Times New Roman" w:cs="Times New Roman"/>
          <w:bCs/>
          <w:sz w:val="24"/>
          <w:szCs w:val="24"/>
        </w:rPr>
        <w:t>.</w:t>
      </w:r>
    </w:p>
    <w:p w14:paraId="0B226BF0" w14:textId="77777777" w:rsidR="0068662E" w:rsidRPr="0068662E" w:rsidRDefault="0068662E" w:rsidP="0068662E">
      <w:pPr>
        <w:pStyle w:val="Bezatstarpm"/>
        <w:ind w:firstLine="720"/>
        <w:rPr>
          <w:rFonts w:ascii="Times New Roman" w:hAnsi="Times New Roman" w:cs="Times New Roman"/>
          <w:sz w:val="24"/>
          <w:szCs w:val="24"/>
        </w:rPr>
      </w:pPr>
    </w:p>
    <w:p w14:paraId="1E3FA4F6" w14:textId="51542F1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t>9.jautājums</w:t>
      </w:r>
      <w:r w:rsidRPr="008E27CE">
        <w:rPr>
          <w:rFonts w:ascii="Times New Roman" w:hAnsi="Times New Roman" w:cs="Times New Roman"/>
          <w:sz w:val="24"/>
          <w:szCs w:val="24"/>
        </w:rPr>
        <w:t>:</w:t>
      </w:r>
    </w:p>
    <w:p w14:paraId="755D1C79" w14:textId="77777777" w:rsidR="00BF0310" w:rsidRPr="008E27CE" w:rsidRDefault="00BF0310" w:rsidP="00C92EF4">
      <w:pPr>
        <w:spacing w:line="240" w:lineRule="auto"/>
        <w:jc w:val="both"/>
        <w:rPr>
          <w:rFonts w:ascii="Times New Roman" w:eastAsia="Calibri" w:hAnsi="Times New Roman" w:cs="Times New Roman"/>
          <w:sz w:val="24"/>
          <w:szCs w:val="24"/>
        </w:rPr>
      </w:pPr>
      <w:r w:rsidRPr="008E27CE">
        <w:rPr>
          <w:rFonts w:ascii="Times New Roman" w:eastAsia="Calibri" w:hAnsi="Times New Roman" w:cs="Times New Roman"/>
          <w:sz w:val="24"/>
          <w:szCs w:val="24"/>
        </w:rPr>
        <w:t xml:space="preserve">Pozīcijā Nr.17 “SIA Rīgas ūdens lūkas pārsedzes (peldošā tipa) nomaiņa (nepieciešamības gadījumā izbūvējot jaunas aku pārsedzes, aku grodus, betona gredzenus un pārseguma plātni)” dots veicamā darba apjoms </w:t>
      </w:r>
      <w:r w:rsidRPr="008E27CE">
        <w:rPr>
          <w:rFonts w:ascii="Times New Roman" w:eastAsia="Calibri" w:hAnsi="Times New Roman" w:cs="Times New Roman"/>
          <w:b/>
          <w:bCs/>
          <w:sz w:val="24"/>
          <w:szCs w:val="24"/>
        </w:rPr>
        <w:t>1.00 gab</w:t>
      </w:r>
      <w:r w:rsidRPr="008E27CE">
        <w:rPr>
          <w:rFonts w:ascii="Times New Roman" w:eastAsia="Calibri" w:hAnsi="Times New Roman" w:cs="Times New Roman"/>
          <w:sz w:val="24"/>
          <w:szCs w:val="24"/>
        </w:rPr>
        <w:t xml:space="preserve">. Atbilstoši faktiskajai situācijai pēc plāna rasējumiem – konkrētās sadaļas robežā ir </w:t>
      </w:r>
      <w:r w:rsidRPr="008E27CE">
        <w:rPr>
          <w:rFonts w:ascii="Times New Roman" w:eastAsia="Calibri" w:hAnsi="Times New Roman" w:cs="Times New Roman"/>
          <w:b/>
          <w:bCs/>
          <w:sz w:val="24"/>
          <w:szCs w:val="24"/>
        </w:rPr>
        <w:t>41 gab. sadzīves un lietus ūdens kanalizāciju akas</w:t>
      </w:r>
      <w:r w:rsidRPr="008E27CE">
        <w:rPr>
          <w:rFonts w:ascii="Times New Roman" w:eastAsia="Calibri" w:hAnsi="Times New Roman" w:cs="Times New Roman"/>
          <w:sz w:val="24"/>
          <w:szCs w:val="24"/>
        </w:rPr>
        <w:t>.  Aicinām Pasūtītāju skaidrot situāciju, nepieciešamības gadījumā precizējot DDS.</w:t>
      </w:r>
    </w:p>
    <w:p w14:paraId="5FAD288C" w14:textId="77777777" w:rsidR="00BF0310" w:rsidRPr="008E27CE" w:rsidRDefault="00BF0310" w:rsidP="00C92EF4">
      <w:pPr>
        <w:spacing w:after="0" w:line="240" w:lineRule="auto"/>
        <w:jc w:val="both"/>
        <w:rPr>
          <w:rFonts w:ascii="Times New Roman" w:hAnsi="Times New Roman" w:cs="Times New Roman"/>
          <w:sz w:val="24"/>
          <w:szCs w:val="24"/>
        </w:rPr>
      </w:pPr>
      <w:r w:rsidRPr="008E27CE">
        <w:rPr>
          <w:rFonts w:ascii="Times New Roman" w:hAnsi="Times New Roman" w:cs="Times New Roman"/>
          <w:b/>
          <w:bCs/>
          <w:sz w:val="24"/>
          <w:szCs w:val="24"/>
        </w:rPr>
        <w:lastRenderedPageBreak/>
        <w:t>Atbilde</w:t>
      </w:r>
      <w:r w:rsidRPr="008E27CE">
        <w:rPr>
          <w:rFonts w:ascii="Times New Roman" w:hAnsi="Times New Roman" w:cs="Times New Roman"/>
          <w:sz w:val="24"/>
          <w:szCs w:val="24"/>
        </w:rPr>
        <w:t>:</w:t>
      </w:r>
    </w:p>
    <w:p w14:paraId="10F9744E" w14:textId="3DBCB0AA" w:rsidR="00BF0310" w:rsidRPr="008E27CE" w:rsidRDefault="00BF0310" w:rsidP="00C92EF4">
      <w:pPr>
        <w:pStyle w:val="Bezatstarpm"/>
        <w:ind w:firstLine="720"/>
        <w:jc w:val="both"/>
        <w:rPr>
          <w:rFonts w:ascii="Times New Roman" w:hAnsi="Times New Roman" w:cs="Times New Roman"/>
          <w:sz w:val="24"/>
          <w:szCs w:val="24"/>
        </w:rPr>
      </w:pPr>
      <w:r w:rsidRPr="008E27CE">
        <w:rPr>
          <w:rFonts w:ascii="Times New Roman" w:hAnsi="Times New Roman" w:cs="Times New Roman"/>
          <w:sz w:val="24"/>
          <w:szCs w:val="24"/>
        </w:rPr>
        <w:t xml:space="preserve">Komisija skaidro, ka </w:t>
      </w:r>
      <w:r w:rsidR="009E30D5" w:rsidRPr="008E27CE">
        <w:rPr>
          <w:rFonts w:ascii="Times New Roman" w:hAnsi="Times New Roman" w:cs="Times New Roman"/>
          <w:sz w:val="24"/>
          <w:szCs w:val="24"/>
        </w:rPr>
        <w:t xml:space="preserve">SIA </w:t>
      </w:r>
      <w:r w:rsidR="00C92EF4" w:rsidRPr="008E27CE">
        <w:rPr>
          <w:rFonts w:ascii="Times New Roman" w:hAnsi="Times New Roman" w:cs="Times New Roman"/>
          <w:sz w:val="24"/>
          <w:szCs w:val="24"/>
        </w:rPr>
        <w:t>“</w:t>
      </w:r>
      <w:r w:rsidR="009E30D5" w:rsidRPr="008E27CE">
        <w:rPr>
          <w:rFonts w:ascii="Times New Roman" w:hAnsi="Times New Roman" w:cs="Times New Roman"/>
          <w:sz w:val="24"/>
          <w:szCs w:val="24"/>
        </w:rPr>
        <w:t>Rīgas ūdens</w:t>
      </w:r>
      <w:r w:rsidR="00C92EF4" w:rsidRPr="008E27CE">
        <w:rPr>
          <w:rFonts w:ascii="Times New Roman" w:hAnsi="Times New Roman" w:cs="Times New Roman"/>
          <w:sz w:val="24"/>
          <w:szCs w:val="24"/>
        </w:rPr>
        <w:t>”</w:t>
      </w:r>
      <w:r w:rsidR="009E30D5" w:rsidRPr="008E27CE">
        <w:rPr>
          <w:rFonts w:ascii="Times New Roman" w:hAnsi="Times New Roman" w:cs="Times New Roman"/>
          <w:sz w:val="24"/>
          <w:szCs w:val="24"/>
        </w:rPr>
        <w:t xml:space="preserve"> lūkas pārsedzes (peldošā tipa) nomaiņa (nepieciešamības gadījumā</w:t>
      </w:r>
      <w:r w:rsidR="00C92EF4" w:rsidRPr="008E27CE">
        <w:rPr>
          <w:rFonts w:ascii="Times New Roman" w:hAnsi="Times New Roman" w:cs="Times New Roman"/>
          <w:sz w:val="24"/>
          <w:szCs w:val="24"/>
        </w:rPr>
        <w:t>,</w:t>
      </w:r>
      <w:r w:rsidR="009E30D5" w:rsidRPr="008E27CE">
        <w:rPr>
          <w:rFonts w:ascii="Times New Roman" w:hAnsi="Times New Roman" w:cs="Times New Roman"/>
          <w:sz w:val="24"/>
          <w:szCs w:val="24"/>
        </w:rPr>
        <w:t xml:space="preserve"> izbūvējot jaunas aku pārsedzes, aku grodus, betona gredzenus un pārseguma plātni)” veicamā darba apjoms ir 41.00 gab.</w:t>
      </w:r>
    </w:p>
    <w:p w14:paraId="18C18AF7" w14:textId="77777777" w:rsidR="0068662E" w:rsidRPr="0068662E" w:rsidRDefault="0068662E" w:rsidP="0068662E">
      <w:pPr>
        <w:pStyle w:val="Bezatstarpm"/>
        <w:ind w:firstLine="720"/>
        <w:rPr>
          <w:rFonts w:ascii="Times New Roman" w:hAnsi="Times New Roman" w:cs="Times New Roman"/>
          <w:bCs/>
          <w:sz w:val="24"/>
          <w:szCs w:val="24"/>
        </w:rPr>
      </w:pPr>
      <w:r w:rsidRPr="0068662E">
        <w:rPr>
          <w:rFonts w:ascii="Times New Roman" w:hAnsi="Times New Roman" w:cs="Times New Roman"/>
          <w:bCs/>
          <w:sz w:val="24"/>
          <w:szCs w:val="24"/>
        </w:rPr>
        <w:t>Elektronisko iepirkumu sistēmā tiks publicēti grozījumi</w:t>
      </w:r>
      <w:bookmarkStart w:id="1" w:name="_Hlk33016739"/>
      <w:r w:rsidRPr="0068662E">
        <w:rPr>
          <w:rFonts w:ascii="Times New Roman" w:hAnsi="Times New Roman" w:cs="Times New Roman"/>
          <w:sz w:val="24"/>
          <w:szCs w:val="24"/>
        </w:rPr>
        <w:t xml:space="preserve">. </w:t>
      </w:r>
      <w:r w:rsidRPr="0068662E">
        <w:rPr>
          <w:rFonts w:ascii="Times New Roman" w:hAnsi="Times New Roman" w:cs="Times New Roman"/>
          <w:bCs/>
          <w:sz w:val="24"/>
          <w:szCs w:val="24"/>
        </w:rPr>
        <w:t xml:space="preserve">Lūdzam sekot līdzi informācijai tīmekļa vietnē </w:t>
      </w:r>
      <w:hyperlink r:id="rId13" w:history="1">
        <w:r w:rsidRPr="0068662E">
          <w:rPr>
            <w:rStyle w:val="Hipersaite"/>
            <w:rFonts w:ascii="Times New Roman" w:hAnsi="Times New Roman" w:cs="Times New Roman"/>
            <w:bCs/>
            <w:color w:val="auto"/>
            <w:sz w:val="24"/>
            <w:szCs w:val="24"/>
          </w:rPr>
          <w:t>www.eis.gov.lv</w:t>
        </w:r>
      </w:hyperlink>
      <w:r w:rsidRPr="0068662E">
        <w:rPr>
          <w:rFonts w:ascii="Times New Roman" w:hAnsi="Times New Roman" w:cs="Times New Roman"/>
          <w:bCs/>
          <w:sz w:val="24"/>
          <w:szCs w:val="24"/>
        </w:rPr>
        <w:t>.</w:t>
      </w:r>
      <w:bookmarkEnd w:id="1"/>
    </w:p>
    <w:p w14:paraId="53FCE558" w14:textId="77777777" w:rsidR="0068662E" w:rsidRPr="0068662E" w:rsidRDefault="0068662E" w:rsidP="0068662E">
      <w:pPr>
        <w:pStyle w:val="Bezatstarpm"/>
        <w:ind w:firstLine="720"/>
        <w:rPr>
          <w:rFonts w:ascii="Times New Roman" w:hAnsi="Times New Roman" w:cs="Times New Roman"/>
          <w:sz w:val="24"/>
          <w:szCs w:val="24"/>
        </w:rPr>
      </w:pPr>
    </w:p>
    <w:p w14:paraId="3D7A52A6" w14:textId="77777777" w:rsidR="0068662E" w:rsidRPr="008E27CE" w:rsidRDefault="0068662E" w:rsidP="00C92EF4">
      <w:pPr>
        <w:pStyle w:val="Bezatstarpm"/>
        <w:ind w:firstLine="720"/>
        <w:jc w:val="both"/>
        <w:rPr>
          <w:rFonts w:ascii="Times New Roman" w:hAnsi="Times New Roman" w:cs="Times New Roman"/>
          <w:sz w:val="24"/>
          <w:szCs w:val="24"/>
        </w:rPr>
      </w:pPr>
    </w:p>
    <w:p w14:paraId="4CEF87F6" w14:textId="77777777" w:rsidR="00BF0310" w:rsidRPr="008E27CE" w:rsidRDefault="00BF0310" w:rsidP="00C92EF4">
      <w:pPr>
        <w:pStyle w:val="Bezatstarpm"/>
        <w:ind w:left="360"/>
        <w:jc w:val="both"/>
        <w:rPr>
          <w:rFonts w:ascii="Times New Roman" w:hAnsi="Times New Roman" w:cs="Times New Roman"/>
          <w:sz w:val="24"/>
          <w:szCs w:val="24"/>
        </w:rPr>
      </w:pPr>
    </w:p>
    <w:p w14:paraId="4FA59485" w14:textId="77777777" w:rsidR="00BF0310" w:rsidRPr="008E27CE" w:rsidRDefault="00BF0310" w:rsidP="00C92EF4">
      <w:pPr>
        <w:tabs>
          <w:tab w:val="left" w:pos="9356"/>
        </w:tabs>
        <w:spacing w:line="240" w:lineRule="auto"/>
        <w:ind w:left="-284" w:right="1106" w:firstLine="9356"/>
        <w:jc w:val="both"/>
        <w:rPr>
          <w:rFonts w:ascii="Times New Roman" w:hAnsi="Times New Roman" w:cs="Times New Roman"/>
          <w:sz w:val="24"/>
          <w:szCs w:val="24"/>
        </w:rPr>
      </w:pPr>
    </w:p>
    <w:sectPr w:rsidR="00BF0310" w:rsidRPr="008E27CE" w:rsidSect="001B2D2D">
      <w:pgSz w:w="11906" w:h="16838"/>
      <w:pgMar w:top="1135" w:right="849"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92BD7" w14:textId="77777777" w:rsidR="006311D6" w:rsidRDefault="006311D6" w:rsidP="009160AC">
      <w:pPr>
        <w:spacing w:after="0" w:line="240" w:lineRule="auto"/>
      </w:pPr>
      <w:r>
        <w:separator/>
      </w:r>
    </w:p>
  </w:endnote>
  <w:endnote w:type="continuationSeparator" w:id="0">
    <w:p w14:paraId="1B6C057A" w14:textId="77777777" w:rsidR="006311D6" w:rsidRDefault="006311D6"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63763" w14:textId="77777777" w:rsidR="006311D6" w:rsidRDefault="006311D6" w:rsidP="009160AC">
      <w:pPr>
        <w:spacing w:after="0" w:line="240" w:lineRule="auto"/>
      </w:pPr>
      <w:r>
        <w:separator/>
      </w:r>
    </w:p>
  </w:footnote>
  <w:footnote w:type="continuationSeparator" w:id="0">
    <w:p w14:paraId="419C832D" w14:textId="77777777" w:rsidR="006311D6" w:rsidRDefault="006311D6"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4F7B70"/>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1344CA4"/>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10" w15:restartNumberingAfterBreak="0">
    <w:nsid w:val="48F76F91"/>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4"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5AED0189"/>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5C213D"/>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EBD7E56"/>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FE9596F"/>
    <w:multiLevelType w:val="hybridMultilevel"/>
    <w:tmpl w:val="A0AC9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3"/>
  </w:num>
  <w:num w:numId="4">
    <w:abstractNumId w:val="11"/>
  </w:num>
  <w:num w:numId="5">
    <w:abstractNumId w:val="6"/>
  </w:num>
  <w:num w:numId="6">
    <w:abstractNumId w:val="14"/>
  </w:num>
  <w:num w:numId="7">
    <w:abstractNumId w:val="8"/>
  </w:num>
  <w:num w:numId="8">
    <w:abstractNumId w:val="21"/>
  </w:num>
  <w:num w:numId="9">
    <w:abstractNumId w:val="3"/>
  </w:num>
  <w:num w:numId="10">
    <w:abstractNumId w:val="20"/>
  </w:num>
  <w:num w:numId="11">
    <w:abstractNumId w:val="17"/>
  </w:num>
  <w:num w:numId="12">
    <w:abstractNumId w:val="19"/>
  </w:num>
  <w:num w:numId="13">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9"/>
  </w:num>
  <w:num w:numId="17">
    <w:abstractNumId w:val="13"/>
  </w:num>
  <w:num w:numId="18">
    <w:abstractNumId w:val="18"/>
  </w:num>
  <w:num w:numId="19">
    <w:abstractNumId w:val="7"/>
  </w:num>
  <w:num w:numId="20">
    <w:abstractNumId w:val="15"/>
  </w:num>
  <w:num w:numId="21">
    <w:abstractNumId w:val="10"/>
  </w:num>
  <w:num w:numId="22">
    <w:abstractNumId w:val="16"/>
  </w:num>
  <w:num w:numId="23">
    <w:abstractNumId w:val="2"/>
  </w:num>
  <w:num w:numId="24">
    <w:abstractNumId w:val="22"/>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8B0"/>
    <w:rsid w:val="00022A43"/>
    <w:rsid w:val="00034958"/>
    <w:rsid w:val="0005052E"/>
    <w:rsid w:val="00060238"/>
    <w:rsid w:val="00060972"/>
    <w:rsid w:val="000621BD"/>
    <w:rsid w:val="00092585"/>
    <w:rsid w:val="00094A5B"/>
    <w:rsid w:val="000C72F3"/>
    <w:rsid w:val="000D0C46"/>
    <w:rsid w:val="000D4D5F"/>
    <w:rsid w:val="00132222"/>
    <w:rsid w:val="001408C7"/>
    <w:rsid w:val="00164982"/>
    <w:rsid w:val="00195E1A"/>
    <w:rsid w:val="001B1596"/>
    <w:rsid w:val="001B21D4"/>
    <w:rsid w:val="001B2D2D"/>
    <w:rsid w:val="001B60E1"/>
    <w:rsid w:val="001C2ECD"/>
    <w:rsid w:val="0020581C"/>
    <w:rsid w:val="00214776"/>
    <w:rsid w:val="00222349"/>
    <w:rsid w:val="002254A2"/>
    <w:rsid w:val="0025032E"/>
    <w:rsid w:val="00253498"/>
    <w:rsid w:val="00284129"/>
    <w:rsid w:val="00292D0E"/>
    <w:rsid w:val="00293811"/>
    <w:rsid w:val="002B5EE0"/>
    <w:rsid w:val="002C1792"/>
    <w:rsid w:val="002E02C0"/>
    <w:rsid w:val="002E234F"/>
    <w:rsid w:val="002F1F59"/>
    <w:rsid w:val="002F261D"/>
    <w:rsid w:val="00330351"/>
    <w:rsid w:val="0033225B"/>
    <w:rsid w:val="00332A5A"/>
    <w:rsid w:val="00337AD9"/>
    <w:rsid w:val="00363B15"/>
    <w:rsid w:val="003869DE"/>
    <w:rsid w:val="003939A4"/>
    <w:rsid w:val="00394A44"/>
    <w:rsid w:val="003A7964"/>
    <w:rsid w:val="003B265D"/>
    <w:rsid w:val="003C20DF"/>
    <w:rsid w:val="003E2D67"/>
    <w:rsid w:val="00461E4C"/>
    <w:rsid w:val="00486998"/>
    <w:rsid w:val="004938B0"/>
    <w:rsid w:val="004A1508"/>
    <w:rsid w:val="004A1FC7"/>
    <w:rsid w:val="004C64A7"/>
    <w:rsid w:val="004D3BE8"/>
    <w:rsid w:val="00507B72"/>
    <w:rsid w:val="00523888"/>
    <w:rsid w:val="00532A45"/>
    <w:rsid w:val="00553813"/>
    <w:rsid w:val="0055775B"/>
    <w:rsid w:val="00596A2E"/>
    <w:rsid w:val="005B08CB"/>
    <w:rsid w:val="005C5477"/>
    <w:rsid w:val="005D1FB2"/>
    <w:rsid w:val="0062292B"/>
    <w:rsid w:val="006311D6"/>
    <w:rsid w:val="00667C01"/>
    <w:rsid w:val="00675CA4"/>
    <w:rsid w:val="0068662E"/>
    <w:rsid w:val="00697380"/>
    <w:rsid w:val="00697D83"/>
    <w:rsid w:val="006A59D0"/>
    <w:rsid w:val="006B4CC9"/>
    <w:rsid w:val="00700740"/>
    <w:rsid w:val="00715181"/>
    <w:rsid w:val="00773F4D"/>
    <w:rsid w:val="00786058"/>
    <w:rsid w:val="00791EA0"/>
    <w:rsid w:val="00796CF2"/>
    <w:rsid w:val="007A3914"/>
    <w:rsid w:val="007B010A"/>
    <w:rsid w:val="007E5086"/>
    <w:rsid w:val="007F7274"/>
    <w:rsid w:val="008204E6"/>
    <w:rsid w:val="00851A35"/>
    <w:rsid w:val="00861E5A"/>
    <w:rsid w:val="008706F6"/>
    <w:rsid w:val="00892424"/>
    <w:rsid w:val="00893E7C"/>
    <w:rsid w:val="008975B0"/>
    <w:rsid w:val="008B0062"/>
    <w:rsid w:val="008B1CE5"/>
    <w:rsid w:val="008C0D0F"/>
    <w:rsid w:val="008C2401"/>
    <w:rsid w:val="008D2661"/>
    <w:rsid w:val="008E27CE"/>
    <w:rsid w:val="008F58A9"/>
    <w:rsid w:val="008F66CF"/>
    <w:rsid w:val="009160AC"/>
    <w:rsid w:val="0092297F"/>
    <w:rsid w:val="00981DC3"/>
    <w:rsid w:val="009B58AB"/>
    <w:rsid w:val="009E30D5"/>
    <w:rsid w:val="00A020A7"/>
    <w:rsid w:val="00A06360"/>
    <w:rsid w:val="00A566A7"/>
    <w:rsid w:val="00A829D8"/>
    <w:rsid w:val="00A86FD1"/>
    <w:rsid w:val="00A87F21"/>
    <w:rsid w:val="00AA3B15"/>
    <w:rsid w:val="00AA6E55"/>
    <w:rsid w:val="00AB26B0"/>
    <w:rsid w:val="00AC1A65"/>
    <w:rsid w:val="00AC3D3B"/>
    <w:rsid w:val="00AF71C5"/>
    <w:rsid w:val="00B03D6C"/>
    <w:rsid w:val="00B06DD2"/>
    <w:rsid w:val="00B06DFC"/>
    <w:rsid w:val="00B157EC"/>
    <w:rsid w:val="00B205DD"/>
    <w:rsid w:val="00B32FF9"/>
    <w:rsid w:val="00B51ED8"/>
    <w:rsid w:val="00B53989"/>
    <w:rsid w:val="00B54B51"/>
    <w:rsid w:val="00B57AC3"/>
    <w:rsid w:val="00B73E80"/>
    <w:rsid w:val="00B759C7"/>
    <w:rsid w:val="00BA3E76"/>
    <w:rsid w:val="00BA6724"/>
    <w:rsid w:val="00BD250A"/>
    <w:rsid w:val="00BF0310"/>
    <w:rsid w:val="00C00E4D"/>
    <w:rsid w:val="00C74C3B"/>
    <w:rsid w:val="00C75889"/>
    <w:rsid w:val="00C92EF4"/>
    <w:rsid w:val="00CC6BAE"/>
    <w:rsid w:val="00CF3F27"/>
    <w:rsid w:val="00CF7F75"/>
    <w:rsid w:val="00D206A7"/>
    <w:rsid w:val="00D2087F"/>
    <w:rsid w:val="00D35263"/>
    <w:rsid w:val="00D41BE1"/>
    <w:rsid w:val="00D5189E"/>
    <w:rsid w:val="00D52A9B"/>
    <w:rsid w:val="00D622A1"/>
    <w:rsid w:val="00D82797"/>
    <w:rsid w:val="00DB1915"/>
    <w:rsid w:val="00DD5E0F"/>
    <w:rsid w:val="00DF1F3C"/>
    <w:rsid w:val="00E07ACC"/>
    <w:rsid w:val="00E15208"/>
    <w:rsid w:val="00E460A0"/>
    <w:rsid w:val="00E70047"/>
    <w:rsid w:val="00E775C6"/>
    <w:rsid w:val="00E84765"/>
    <w:rsid w:val="00EA4B35"/>
    <w:rsid w:val="00EA6955"/>
    <w:rsid w:val="00EB4FB1"/>
    <w:rsid w:val="00EC119F"/>
    <w:rsid w:val="00EF5E34"/>
    <w:rsid w:val="00F00B06"/>
    <w:rsid w:val="00F01714"/>
    <w:rsid w:val="00F05B41"/>
    <w:rsid w:val="00F12365"/>
    <w:rsid w:val="00F42565"/>
    <w:rsid w:val="00F56B83"/>
    <w:rsid w:val="00F62FF1"/>
    <w:rsid w:val="00F81F8C"/>
    <w:rsid w:val="00F901AF"/>
    <w:rsid w:val="00FB6A50"/>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68662E"/>
    <w:rPr>
      <w:color w:val="0563C1" w:themeColor="hyperlink"/>
      <w:u w:val="single"/>
    </w:rPr>
  </w:style>
  <w:style w:type="character" w:styleId="Neatrisintapieminana">
    <w:name w:val="Unresolved Mention"/>
    <w:basedOn w:val="Noklusjumarindkopasfonts"/>
    <w:uiPriority w:val="99"/>
    <w:semiHidden/>
    <w:unhideWhenUsed/>
    <w:rsid w:val="00686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8498746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aece72-90af-4eb1-a7b2-c02bbe77da60">
      <Terms xmlns="http://schemas.microsoft.com/office/infopath/2007/PartnerControls"/>
    </lcf76f155ced4ddcb4097134ff3c332f>
    <TaxCatchAll xmlns="60e627bc-b91f-4f36-833d-e57057e9fa3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DD2CE705DDDBB409413525B99BD9DA1" ma:contentTypeVersion="15" ma:contentTypeDescription="Create a new document." ma:contentTypeScope="" ma:versionID="c64395b1d1413f574caffc3093b825f5">
  <xsd:schema xmlns:xsd="http://www.w3.org/2001/XMLSchema" xmlns:xs="http://www.w3.org/2001/XMLSchema" xmlns:p="http://schemas.microsoft.com/office/2006/metadata/properties" xmlns:ns2="14aece72-90af-4eb1-a7b2-c02bbe77da60" xmlns:ns3="60e627bc-b91f-4f36-833d-e57057e9fa30" targetNamespace="http://schemas.microsoft.com/office/2006/metadata/properties" ma:root="true" ma:fieldsID="f60d48166319c4705166c3ca91b7574c" ns2:_="" ns3:_="">
    <xsd:import namespace="14aece72-90af-4eb1-a7b2-c02bbe77da60"/>
    <xsd:import namespace="60e627bc-b91f-4f36-833d-e57057e9fa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ce72-90af-4eb1-a7b2-c02bbe77d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627bc-b91f-4f36-833d-e57057e9fa3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b2f8630-317b-4762-bda8-a158632d00f9}" ma:internalName="TaxCatchAll" ma:showField="CatchAllData" ma:web="60e627bc-b91f-4f36-833d-e57057e9fa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4826EE-2F40-4F4C-81BB-87B78480E702}">
  <ds:schemaRefs>
    <ds:schemaRef ds:uri="http://schemas.microsoft.com/office/2006/metadata/properties"/>
    <ds:schemaRef ds:uri="http://schemas.microsoft.com/office/infopath/2007/PartnerControls"/>
    <ds:schemaRef ds:uri="14aece72-90af-4eb1-a7b2-c02bbe77da60"/>
    <ds:schemaRef ds:uri="60e627bc-b91f-4f36-833d-e57057e9fa30"/>
  </ds:schemaRefs>
</ds:datastoreItem>
</file>

<file path=customXml/itemProps2.xml><?xml version="1.0" encoding="utf-8"?>
<ds:datastoreItem xmlns:ds="http://schemas.openxmlformats.org/officeDocument/2006/customXml" ds:itemID="{17AE93DD-621B-41A6-9BA1-61B1D6015A15}">
  <ds:schemaRefs>
    <ds:schemaRef ds:uri="http://schemas.microsoft.com/sharepoint/v3/contenttype/forms"/>
  </ds:schemaRefs>
</ds:datastoreItem>
</file>

<file path=customXml/itemProps3.xml><?xml version="1.0" encoding="utf-8"?>
<ds:datastoreItem xmlns:ds="http://schemas.openxmlformats.org/officeDocument/2006/customXml" ds:itemID="{D1733274-967F-43C0-B0B0-E50C7CF125CC}">
  <ds:schemaRefs>
    <ds:schemaRef ds:uri="http://schemas.openxmlformats.org/officeDocument/2006/bibliography"/>
  </ds:schemaRefs>
</ds:datastoreItem>
</file>

<file path=customXml/itemProps4.xml><?xml version="1.0" encoding="utf-8"?>
<ds:datastoreItem xmlns:ds="http://schemas.openxmlformats.org/officeDocument/2006/customXml" ds:itemID="{79BDD4AB-F643-4413-B9CC-3A2E91A4A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ce72-90af-4eb1-a7b2-c02bbe77da60"/>
    <ds:schemaRef ds:uri="60e627bc-b91f-4f36-833d-e57057e9f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3975</Words>
  <Characters>2266</Characters>
  <Application>Microsoft Office Word</Application>
  <DocSecurity>4</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Dāvids Kārlis Muižnieks</cp:lastModifiedBy>
  <cp:revision>2</cp:revision>
  <cp:lastPrinted>2024-05-27T10:37:00Z</cp:lastPrinted>
  <dcterms:created xsi:type="dcterms:W3CDTF">2024-06-07T12:28:00Z</dcterms:created>
  <dcterms:modified xsi:type="dcterms:W3CDTF">2024-06-07T12:28:00Z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0x0101000DD2CE705DDDBB409413525B99BD9DA1</vt:lpwstr>
  </property>
  <property fmtid="{D5CDD505-2E9C-101B-9397-08002B2CF9AE}" pid="3" name="MediaServiceImageTags">
    <vt:lpwstr/>
  </property>
</Properties>
</file>