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CF3F2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CF3F27">
        <w:rPr>
          <w:rFonts w:ascii="Times New Roman" w:hAnsi="Times New Roman" w:cs="Times New Roman"/>
          <w:b/>
          <w:sz w:val="24"/>
          <w:szCs w:val="24"/>
        </w:rPr>
        <w:t xml:space="preserve">Atklāta konkursa </w:t>
      </w:r>
    </w:p>
    <w:p w14:paraId="3280078A" w14:textId="266B5B90" w:rsidR="004A1FC7" w:rsidRPr="00CF3F2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CF3F27">
        <w:rPr>
          <w:rFonts w:ascii="Times New Roman" w:hAnsi="Times New Roman" w:cs="Times New Roman"/>
          <w:b/>
          <w:sz w:val="24"/>
          <w:szCs w:val="24"/>
        </w:rPr>
        <w:t>“</w:t>
      </w:r>
      <w:bookmarkStart w:id="0" w:name="_Hlk149835394"/>
      <w:proofErr w:type="spellStart"/>
      <w:r w:rsidR="00B759C7" w:rsidRPr="00B759C7">
        <w:rPr>
          <w:rFonts w:ascii="Times New Roman" w:hAnsi="Times New Roman" w:cs="Times New Roman"/>
          <w:b/>
          <w:sz w:val="24"/>
          <w:szCs w:val="24"/>
        </w:rPr>
        <w:t>Jorģa</w:t>
      </w:r>
      <w:proofErr w:type="spellEnd"/>
      <w:r w:rsidR="00B759C7" w:rsidRPr="00B759C7">
        <w:rPr>
          <w:rFonts w:ascii="Times New Roman" w:hAnsi="Times New Roman" w:cs="Times New Roman"/>
          <w:b/>
          <w:sz w:val="24"/>
          <w:szCs w:val="24"/>
        </w:rPr>
        <w:t xml:space="preserve"> Zemitāna tilta pārbūve</w:t>
      </w:r>
      <w:bookmarkEnd w:id="0"/>
      <w:r w:rsidRPr="00CF3F27">
        <w:rPr>
          <w:rFonts w:ascii="Times New Roman" w:hAnsi="Times New Roman" w:cs="Times New Roman"/>
          <w:b/>
          <w:sz w:val="24"/>
          <w:szCs w:val="24"/>
        </w:rPr>
        <w:t>”</w:t>
      </w:r>
    </w:p>
    <w:p w14:paraId="74AE09FA" w14:textId="0556642D" w:rsidR="004A1FC7" w:rsidRPr="00CF3F2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CF3F27">
        <w:rPr>
          <w:rFonts w:ascii="Times New Roman" w:hAnsi="Times New Roman" w:cs="Times New Roman"/>
          <w:b/>
          <w:sz w:val="24"/>
          <w:szCs w:val="24"/>
        </w:rPr>
        <w:t xml:space="preserve"> ID Nr. CAIP 2024/</w:t>
      </w:r>
      <w:r w:rsidR="00B73E80" w:rsidRPr="00CF3F27">
        <w:rPr>
          <w:rFonts w:ascii="Times New Roman" w:hAnsi="Times New Roman" w:cs="Times New Roman"/>
          <w:b/>
          <w:sz w:val="24"/>
          <w:szCs w:val="24"/>
        </w:rPr>
        <w:t>07</w:t>
      </w:r>
    </w:p>
    <w:p w14:paraId="53C1BBA6" w14:textId="77777777" w:rsidR="004A1FC7" w:rsidRPr="00CF3F2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6100E9E9" w:rsidR="004A1FC7" w:rsidRPr="00CF3F27" w:rsidRDefault="004A1FC7" w:rsidP="004A1FC7">
      <w:pPr>
        <w:spacing w:after="0" w:line="240" w:lineRule="auto"/>
        <w:jc w:val="center"/>
        <w:rPr>
          <w:rFonts w:ascii="Times New Roman" w:hAnsi="Times New Roman" w:cs="Times New Roman"/>
          <w:sz w:val="24"/>
          <w:szCs w:val="24"/>
        </w:rPr>
      </w:pPr>
      <w:r w:rsidRPr="00CF3F27">
        <w:rPr>
          <w:rFonts w:ascii="Times New Roman" w:hAnsi="Times New Roman" w:cs="Times New Roman"/>
          <w:sz w:val="24"/>
          <w:szCs w:val="24"/>
        </w:rPr>
        <w:t xml:space="preserve">Atbildes uz </w:t>
      </w:r>
      <w:r w:rsidR="004C03F1">
        <w:rPr>
          <w:rFonts w:ascii="Times New Roman" w:hAnsi="Times New Roman" w:cs="Times New Roman"/>
          <w:b/>
          <w:bCs/>
          <w:sz w:val="24"/>
          <w:szCs w:val="24"/>
          <w:u w:val="single"/>
        </w:rPr>
        <w:t>31</w:t>
      </w:r>
      <w:r w:rsidRPr="00CF3F27">
        <w:rPr>
          <w:rFonts w:ascii="Times New Roman" w:hAnsi="Times New Roman" w:cs="Times New Roman"/>
          <w:b/>
          <w:bCs/>
          <w:sz w:val="24"/>
          <w:szCs w:val="24"/>
          <w:u w:val="single"/>
        </w:rPr>
        <w:t>.0</w:t>
      </w:r>
      <w:r w:rsidR="00B73E80" w:rsidRPr="00CF3F27">
        <w:rPr>
          <w:rFonts w:ascii="Times New Roman" w:hAnsi="Times New Roman" w:cs="Times New Roman"/>
          <w:b/>
          <w:bCs/>
          <w:sz w:val="24"/>
          <w:szCs w:val="24"/>
          <w:u w:val="single"/>
        </w:rPr>
        <w:t>5</w:t>
      </w:r>
      <w:r w:rsidRPr="00CF3F27">
        <w:rPr>
          <w:rFonts w:ascii="Times New Roman" w:hAnsi="Times New Roman" w:cs="Times New Roman"/>
          <w:b/>
          <w:bCs/>
          <w:sz w:val="24"/>
          <w:szCs w:val="24"/>
          <w:u w:val="single"/>
        </w:rPr>
        <w:t>.2024</w:t>
      </w:r>
      <w:r w:rsidRPr="00CF3F27">
        <w:rPr>
          <w:rFonts w:ascii="Times New Roman" w:hAnsi="Times New Roman" w:cs="Times New Roman"/>
          <w:sz w:val="24"/>
          <w:szCs w:val="24"/>
        </w:rPr>
        <w:t xml:space="preserve">. iesniegtajiem jautājumiem </w:t>
      </w:r>
    </w:p>
    <w:p w14:paraId="022BE26B" w14:textId="77777777" w:rsidR="004A1FC7" w:rsidRPr="00CF3F27" w:rsidRDefault="004A1FC7" w:rsidP="004A1FC7">
      <w:pPr>
        <w:spacing w:after="0" w:line="240" w:lineRule="auto"/>
        <w:jc w:val="both"/>
        <w:rPr>
          <w:rFonts w:ascii="Times New Roman" w:hAnsi="Times New Roman" w:cs="Times New Roman"/>
          <w:b/>
          <w:bCs/>
          <w:sz w:val="24"/>
          <w:szCs w:val="24"/>
        </w:rPr>
      </w:pPr>
    </w:p>
    <w:p w14:paraId="252DB2B2" w14:textId="37599E19" w:rsidR="004C03F1" w:rsidRPr="00FD1FAA" w:rsidRDefault="00FD1FAA" w:rsidP="00FD1FAA">
      <w:pPr>
        <w:pStyle w:val="Bezatstarpm"/>
        <w:jc w:val="both"/>
        <w:rPr>
          <w:rFonts w:ascii="Times New Roman" w:hAnsi="Times New Roman" w:cs="Times New Roman"/>
          <w:b/>
          <w:bCs/>
          <w:sz w:val="24"/>
          <w:szCs w:val="24"/>
        </w:rPr>
      </w:pPr>
      <w:r w:rsidRPr="00FD1FAA">
        <w:rPr>
          <w:rFonts w:ascii="Times New Roman" w:hAnsi="Times New Roman" w:cs="Times New Roman"/>
          <w:b/>
          <w:bCs/>
          <w:sz w:val="24"/>
          <w:szCs w:val="24"/>
        </w:rPr>
        <w:t>1.jautājums</w:t>
      </w:r>
    </w:p>
    <w:p w14:paraId="5D1B44BA" w14:textId="1CCC7BE5" w:rsidR="00FD1FAA" w:rsidRPr="00FD1FAA" w:rsidRDefault="00FD1FAA" w:rsidP="00445E73">
      <w:pPr>
        <w:spacing w:line="240" w:lineRule="auto"/>
        <w:jc w:val="both"/>
        <w:rPr>
          <w:rFonts w:ascii="Times New Roman" w:hAnsi="Times New Roman" w:cs="Times New Roman"/>
          <w:sz w:val="24"/>
          <w:szCs w:val="24"/>
        </w:rPr>
      </w:pPr>
      <w:r w:rsidRPr="00FD1FAA">
        <w:rPr>
          <w:rFonts w:ascii="Times New Roman" w:hAnsi="Times New Roman" w:cs="Times New Roman"/>
          <w:sz w:val="24"/>
          <w:szCs w:val="24"/>
        </w:rPr>
        <w:t xml:space="preserve">Saskaņā ar būvprojekta specifikācijas S10.19. punktu “Pieturvietu paviljonu izbūve” pieturvietu paviljona konstrukcija precizējama pirms būvdarbu sākšanas ar Pasūtītāju. </w:t>
      </w:r>
    </w:p>
    <w:p w14:paraId="7A288DED" w14:textId="77777777" w:rsidR="00FD1FAA" w:rsidRPr="00FD1FAA" w:rsidRDefault="00FD1FAA" w:rsidP="00445E73">
      <w:pPr>
        <w:pStyle w:val="Sarakstarindkopa"/>
        <w:spacing w:line="240" w:lineRule="auto"/>
        <w:ind w:left="0"/>
        <w:jc w:val="both"/>
        <w:rPr>
          <w:rFonts w:ascii="Times New Roman" w:hAnsi="Times New Roman" w:cs="Times New Roman"/>
          <w:sz w:val="24"/>
          <w:szCs w:val="24"/>
        </w:rPr>
      </w:pPr>
      <w:r w:rsidRPr="00FD1FAA">
        <w:rPr>
          <w:rFonts w:ascii="Times New Roman" w:hAnsi="Times New Roman" w:cs="Times New Roman"/>
          <w:sz w:val="24"/>
          <w:szCs w:val="24"/>
        </w:rPr>
        <w:t>Lūdzam precizēt jauno pieturvietu paviljonu konstrukciju, lai visiem pretendentiem būtu vienādas iespējas novērtēt darba vienības cenu.</w:t>
      </w:r>
    </w:p>
    <w:p w14:paraId="1E48BEE2" w14:textId="77777777" w:rsidR="004C03F1" w:rsidRDefault="004C03F1" w:rsidP="004C03F1">
      <w:pPr>
        <w:pStyle w:val="Sarakstarindkopa"/>
        <w:spacing w:after="0" w:line="240" w:lineRule="auto"/>
        <w:ind w:left="0" w:right="1106"/>
        <w:jc w:val="both"/>
        <w:rPr>
          <w:rFonts w:ascii="Times New Roman" w:hAnsi="Times New Roman" w:cs="Times New Roman"/>
          <w:sz w:val="24"/>
          <w:szCs w:val="24"/>
        </w:rPr>
      </w:pPr>
    </w:p>
    <w:p w14:paraId="687F4EF0" w14:textId="32073A0F" w:rsidR="00FD1FAA" w:rsidRPr="00FD1FAA" w:rsidRDefault="00FD1FAA" w:rsidP="004C03F1">
      <w:pPr>
        <w:pStyle w:val="Sarakstarindkopa"/>
        <w:spacing w:after="0" w:line="240" w:lineRule="auto"/>
        <w:ind w:left="0" w:right="1106"/>
        <w:jc w:val="both"/>
        <w:rPr>
          <w:rFonts w:ascii="Times New Roman" w:hAnsi="Times New Roman" w:cs="Times New Roman"/>
          <w:b/>
          <w:bCs/>
          <w:sz w:val="24"/>
          <w:szCs w:val="24"/>
        </w:rPr>
      </w:pPr>
      <w:r w:rsidRPr="00FD1FAA">
        <w:rPr>
          <w:rFonts w:ascii="Times New Roman" w:hAnsi="Times New Roman" w:cs="Times New Roman"/>
          <w:b/>
          <w:bCs/>
          <w:sz w:val="24"/>
          <w:szCs w:val="24"/>
        </w:rPr>
        <w:t>Atbilde:</w:t>
      </w:r>
    </w:p>
    <w:p w14:paraId="0FB493F9" w14:textId="1C510EB2" w:rsidR="00FD1FAA" w:rsidRDefault="00A110DF" w:rsidP="0012073E">
      <w:pPr>
        <w:pStyle w:val="Sarakstarindkopa"/>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Komisija skaidro, ka </w:t>
      </w:r>
      <w:r w:rsidRPr="00A110DF">
        <w:rPr>
          <w:rFonts w:ascii="Times New Roman" w:hAnsi="Times New Roman" w:cs="Times New Roman"/>
          <w:sz w:val="24"/>
          <w:szCs w:val="24"/>
        </w:rPr>
        <w:t xml:space="preserve">pieturvietas nojumes </w:t>
      </w:r>
      <w:r>
        <w:rPr>
          <w:rFonts w:ascii="Times New Roman" w:hAnsi="Times New Roman" w:cs="Times New Roman"/>
          <w:sz w:val="24"/>
          <w:szCs w:val="24"/>
        </w:rPr>
        <w:t>nodrošinās Pa</w:t>
      </w:r>
      <w:r w:rsidRPr="00A110DF">
        <w:rPr>
          <w:rFonts w:ascii="Times New Roman" w:hAnsi="Times New Roman" w:cs="Times New Roman"/>
          <w:sz w:val="24"/>
          <w:szCs w:val="24"/>
        </w:rPr>
        <w:t>sūtītājs, bet būvuzņēmējam jāparedz pamatu izbūve un uzstādīšana.</w:t>
      </w:r>
    </w:p>
    <w:p w14:paraId="71125CA1" w14:textId="77777777" w:rsidR="00A110DF" w:rsidRDefault="00A110DF" w:rsidP="004C03F1">
      <w:pPr>
        <w:pStyle w:val="Sarakstarindkopa"/>
        <w:spacing w:after="0" w:line="240" w:lineRule="auto"/>
        <w:ind w:left="0" w:right="1106"/>
        <w:jc w:val="both"/>
        <w:rPr>
          <w:rFonts w:ascii="Times New Roman" w:hAnsi="Times New Roman" w:cs="Times New Roman"/>
          <w:sz w:val="24"/>
          <w:szCs w:val="24"/>
        </w:rPr>
      </w:pPr>
    </w:p>
    <w:p w14:paraId="530A801D" w14:textId="70542C41" w:rsidR="004C03F1" w:rsidRPr="0012073E" w:rsidRDefault="004C03F1" w:rsidP="004C03F1">
      <w:pPr>
        <w:spacing w:after="0" w:line="240" w:lineRule="auto"/>
        <w:jc w:val="both"/>
        <w:rPr>
          <w:rFonts w:ascii="Times New Roman" w:hAnsi="Times New Roman" w:cs="Times New Roman"/>
          <w:sz w:val="24"/>
          <w:szCs w:val="24"/>
        </w:rPr>
      </w:pPr>
      <w:r w:rsidRPr="0012073E">
        <w:rPr>
          <w:rFonts w:ascii="Times New Roman" w:hAnsi="Times New Roman" w:cs="Times New Roman"/>
          <w:b/>
          <w:bCs/>
          <w:sz w:val="24"/>
          <w:szCs w:val="24"/>
        </w:rPr>
        <w:t>2.jautājums</w:t>
      </w:r>
      <w:r w:rsidRPr="0012073E">
        <w:rPr>
          <w:rFonts w:ascii="Times New Roman" w:hAnsi="Times New Roman" w:cs="Times New Roman"/>
          <w:sz w:val="24"/>
          <w:szCs w:val="24"/>
        </w:rPr>
        <w:t>:</w:t>
      </w:r>
    </w:p>
    <w:p w14:paraId="62FC1BA6" w14:textId="76A23C74" w:rsidR="004C03F1" w:rsidRPr="0012073E" w:rsidRDefault="004C03F1" w:rsidP="00EA5D20">
      <w:pPr>
        <w:pStyle w:val="Bezatstarpm"/>
        <w:jc w:val="both"/>
        <w:rPr>
          <w:rFonts w:ascii="Times New Roman" w:hAnsi="Times New Roman" w:cs="Times New Roman"/>
          <w:sz w:val="24"/>
          <w:szCs w:val="24"/>
        </w:rPr>
      </w:pPr>
      <w:r w:rsidRPr="0012073E">
        <w:rPr>
          <w:rFonts w:ascii="Times New Roman" w:hAnsi="Times New Roman" w:cs="Times New Roman"/>
          <w:sz w:val="24"/>
          <w:szCs w:val="24"/>
        </w:rPr>
        <w:t>Pasūtītāja izsniegtajos būvprojekta rasējumos atrodas rasējums “DARBA ORGANIZĒŠANAS PROJEKTA BŪVLAUKUMU SHĒMA” DOP-01 no 08.04.2024. Rasējumā DOP apzīmējumos (labajā malā) ir minēts, ka pārvada būvdarbi robežojas ar sabiedriskā transporta savienojumu punktu izbūvi dzelzceļa stacijās. Plānā ar gaiši brūnu iekrāsojumu ir atzīmētas zonas, kas pārklājas pārvada darbiem un sabiedriskā transporta savienojumu punktu izbūvei dzelzceļa stacijās:</w:t>
      </w:r>
    </w:p>
    <w:p w14:paraId="7CBD926E" w14:textId="3ACE8F45" w:rsidR="004C03F1" w:rsidRPr="0012073E" w:rsidRDefault="004C03F1" w:rsidP="005F4E8B">
      <w:pPr>
        <w:pStyle w:val="Bezatstarpm"/>
        <w:numPr>
          <w:ilvl w:val="1"/>
          <w:numId w:val="24"/>
        </w:numPr>
        <w:jc w:val="both"/>
        <w:rPr>
          <w:rFonts w:ascii="Times New Roman" w:hAnsi="Times New Roman" w:cs="Times New Roman"/>
          <w:sz w:val="24"/>
          <w:szCs w:val="24"/>
        </w:rPr>
      </w:pPr>
      <w:r w:rsidRPr="0012073E">
        <w:rPr>
          <w:rFonts w:ascii="Times New Roman" w:hAnsi="Times New Roman" w:cs="Times New Roman"/>
          <w:sz w:val="24"/>
          <w:szCs w:val="24"/>
        </w:rPr>
        <w:t>Lūdzam precizēt, kā tiks organizēti pārvada pārbūves darbi vietās, kur tie pārklājas ar sabiedriskā transporta savienojumu punktu izbūvi dzelzceļa stacijās?</w:t>
      </w:r>
    </w:p>
    <w:p w14:paraId="0FA79215" w14:textId="36E35600" w:rsidR="004C03F1" w:rsidRPr="0012073E" w:rsidRDefault="004C03F1" w:rsidP="005F4E8B">
      <w:pPr>
        <w:pStyle w:val="Bezatstarpm"/>
        <w:numPr>
          <w:ilvl w:val="1"/>
          <w:numId w:val="24"/>
        </w:numPr>
        <w:jc w:val="both"/>
        <w:rPr>
          <w:rFonts w:ascii="Times New Roman" w:hAnsi="Times New Roman" w:cs="Times New Roman"/>
          <w:sz w:val="24"/>
          <w:szCs w:val="24"/>
        </w:rPr>
      </w:pPr>
      <w:r w:rsidRPr="0012073E">
        <w:rPr>
          <w:rFonts w:ascii="Times New Roman" w:hAnsi="Times New Roman" w:cs="Times New Roman"/>
          <w:sz w:val="24"/>
          <w:szCs w:val="24"/>
        </w:rPr>
        <w:t>Lūdzam precizēt, ko nozīmē pie DOP apzīmējuma ierakstītais teksts “Pārvada būvprojekta būvdarbu zona, kas pieejama pēc līgumā noteiktā datuma”?</w:t>
      </w:r>
    </w:p>
    <w:p w14:paraId="2A9BD685" w14:textId="575E9343" w:rsidR="004C03F1" w:rsidRPr="0012073E" w:rsidRDefault="004C03F1" w:rsidP="005F4E8B">
      <w:pPr>
        <w:pStyle w:val="Bezatstarpm"/>
        <w:numPr>
          <w:ilvl w:val="1"/>
          <w:numId w:val="24"/>
        </w:numPr>
        <w:jc w:val="both"/>
        <w:rPr>
          <w:rFonts w:ascii="Times New Roman" w:hAnsi="Times New Roman" w:cs="Times New Roman"/>
          <w:sz w:val="24"/>
          <w:szCs w:val="24"/>
        </w:rPr>
      </w:pPr>
      <w:r w:rsidRPr="0012073E">
        <w:rPr>
          <w:rFonts w:ascii="Times New Roman" w:hAnsi="Times New Roman" w:cs="Times New Roman"/>
          <w:sz w:val="24"/>
          <w:szCs w:val="24"/>
        </w:rPr>
        <w:t xml:space="preserve">Pie </w:t>
      </w:r>
      <w:proofErr w:type="spellStart"/>
      <w:r w:rsidRPr="0012073E">
        <w:rPr>
          <w:rFonts w:ascii="Times New Roman" w:hAnsi="Times New Roman" w:cs="Times New Roman"/>
          <w:sz w:val="24"/>
          <w:szCs w:val="24"/>
        </w:rPr>
        <w:t>dz</w:t>
      </w:r>
      <w:proofErr w:type="spellEnd"/>
      <w:r w:rsidRPr="0012073E">
        <w:rPr>
          <w:rFonts w:ascii="Times New Roman" w:hAnsi="Times New Roman" w:cs="Times New Roman"/>
          <w:sz w:val="24"/>
          <w:szCs w:val="24"/>
        </w:rPr>
        <w:t xml:space="preserve">/c stacijas Zemitāni pārvada darba apjomos iekļauto jauno kāpņu Nr.1 un Nr.2, un jauno liftu Nr.1 un Nr.2 izbūves zonā ir atzīmēta sabiedriskā transporta savienojumu punktu izbūves dzelzceļa stacijās zona ar jaunajiem eskalatoriem, kā arī uz </w:t>
      </w:r>
      <w:proofErr w:type="spellStart"/>
      <w:r w:rsidRPr="0012073E">
        <w:rPr>
          <w:rFonts w:ascii="Times New Roman" w:hAnsi="Times New Roman" w:cs="Times New Roman"/>
          <w:sz w:val="24"/>
          <w:szCs w:val="24"/>
        </w:rPr>
        <w:t>dz</w:t>
      </w:r>
      <w:proofErr w:type="spellEnd"/>
      <w:r w:rsidRPr="0012073E">
        <w:rPr>
          <w:rFonts w:ascii="Times New Roman" w:hAnsi="Times New Roman" w:cs="Times New Roman"/>
          <w:sz w:val="24"/>
          <w:szCs w:val="24"/>
        </w:rPr>
        <w:t xml:space="preserve">/c peronu ir attēlota jaunu kāpņu izbūve. Lūdzam precizēt, kas veic eskalatoru un jaunu kāpņu uz </w:t>
      </w:r>
      <w:proofErr w:type="spellStart"/>
      <w:r w:rsidRPr="0012073E">
        <w:rPr>
          <w:rFonts w:ascii="Times New Roman" w:hAnsi="Times New Roman" w:cs="Times New Roman"/>
          <w:sz w:val="24"/>
          <w:szCs w:val="24"/>
        </w:rPr>
        <w:t>dz</w:t>
      </w:r>
      <w:proofErr w:type="spellEnd"/>
      <w:r w:rsidRPr="0012073E">
        <w:rPr>
          <w:rFonts w:ascii="Times New Roman" w:hAnsi="Times New Roman" w:cs="Times New Roman"/>
          <w:sz w:val="24"/>
          <w:szCs w:val="24"/>
        </w:rPr>
        <w:t xml:space="preserve">/c peronu izbūvi, kā arī norādīt, kādā secībā notiek pārvada jauno kāpņu un liftu Nr.1 un Nr.2 </w:t>
      </w:r>
      <w:proofErr w:type="spellStart"/>
      <w:r w:rsidRPr="0012073E">
        <w:rPr>
          <w:rFonts w:ascii="Times New Roman" w:hAnsi="Times New Roman" w:cs="Times New Roman"/>
          <w:sz w:val="24"/>
          <w:szCs w:val="24"/>
        </w:rPr>
        <w:t>dz</w:t>
      </w:r>
      <w:proofErr w:type="spellEnd"/>
      <w:r w:rsidRPr="0012073E">
        <w:rPr>
          <w:rFonts w:ascii="Times New Roman" w:hAnsi="Times New Roman" w:cs="Times New Roman"/>
          <w:sz w:val="24"/>
          <w:szCs w:val="24"/>
        </w:rPr>
        <w:t>/c stacijas pusē izbūve.</w:t>
      </w:r>
    </w:p>
    <w:p w14:paraId="1CFBED6F" w14:textId="77777777" w:rsidR="005F4E8B" w:rsidRPr="000F2714" w:rsidRDefault="005F4E8B" w:rsidP="005F4E8B">
      <w:pPr>
        <w:pStyle w:val="Bezatstarpm"/>
        <w:ind w:left="360"/>
        <w:jc w:val="both"/>
        <w:rPr>
          <w:rFonts w:ascii="Times New Roman" w:hAnsi="Times New Roman" w:cs="Times New Roman"/>
          <w:sz w:val="24"/>
          <w:szCs w:val="24"/>
          <w:highlight w:val="yellow"/>
        </w:rPr>
      </w:pPr>
    </w:p>
    <w:p w14:paraId="060A70BB" w14:textId="26180A01" w:rsidR="004C03F1" w:rsidRPr="00CF3F27" w:rsidRDefault="004C03F1" w:rsidP="004C03F1">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Atbilde</w:t>
      </w:r>
      <w:r w:rsidRPr="00CF3F27">
        <w:rPr>
          <w:rFonts w:ascii="Times New Roman" w:hAnsi="Times New Roman" w:cs="Times New Roman"/>
          <w:sz w:val="24"/>
          <w:szCs w:val="24"/>
        </w:rPr>
        <w:t>:</w:t>
      </w:r>
    </w:p>
    <w:p w14:paraId="59936C08" w14:textId="203DD25D" w:rsidR="004C03F1" w:rsidRPr="00B02BF7" w:rsidRDefault="004C03F1" w:rsidP="0054360B">
      <w:pPr>
        <w:pStyle w:val="Bezatstarpm"/>
        <w:ind w:left="360" w:firstLine="360"/>
        <w:jc w:val="both"/>
        <w:rPr>
          <w:rFonts w:ascii="Times New Roman" w:hAnsi="Times New Roman" w:cs="Times New Roman"/>
          <w:b/>
          <w:bCs/>
          <w:color w:val="FF0000"/>
          <w:sz w:val="24"/>
          <w:szCs w:val="24"/>
        </w:rPr>
      </w:pPr>
      <w:r w:rsidRPr="00CF3F27">
        <w:rPr>
          <w:rFonts w:ascii="Times New Roman" w:hAnsi="Times New Roman" w:cs="Times New Roman"/>
          <w:sz w:val="24"/>
          <w:szCs w:val="24"/>
        </w:rPr>
        <w:t xml:space="preserve">Komisija </w:t>
      </w:r>
      <w:r w:rsidR="00310EB9">
        <w:rPr>
          <w:rFonts w:ascii="Times New Roman" w:hAnsi="Times New Roman" w:cs="Times New Roman"/>
          <w:sz w:val="24"/>
          <w:szCs w:val="24"/>
        </w:rPr>
        <w:t xml:space="preserve">lūdz skatīt Nolikuma pielikuma </w:t>
      </w:r>
      <w:r w:rsidR="0012073E">
        <w:rPr>
          <w:rFonts w:ascii="Times New Roman" w:hAnsi="Times New Roman" w:cs="Times New Roman"/>
          <w:sz w:val="24"/>
          <w:szCs w:val="24"/>
        </w:rPr>
        <w:t>–</w:t>
      </w:r>
      <w:r w:rsidR="00310EB9">
        <w:rPr>
          <w:rFonts w:ascii="Times New Roman" w:hAnsi="Times New Roman" w:cs="Times New Roman"/>
          <w:sz w:val="24"/>
          <w:szCs w:val="24"/>
        </w:rPr>
        <w:t xml:space="preserve"> </w:t>
      </w:r>
      <w:r w:rsidR="0012073E">
        <w:rPr>
          <w:rFonts w:ascii="Times New Roman" w:hAnsi="Times New Roman" w:cs="Times New Roman"/>
          <w:sz w:val="24"/>
          <w:szCs w:val="24"/>
        </w:rPr>
        <w:t>“</w:t>
      </w:r>
      <w:r w:rsidR="00310EB9">
        <w:rPr>
          <w:rFonts w:ascii="Times New Roman" w:hAnsi="Times New Roman" w:cs="Times New Roman"/>
          <w:sz w:val="24"/>
          <w:szCs w:val="24"/>
        </w:rPr>
        <w:t>Tehniskā specifikācija</w:t>
      </w:r>
      <w:r w:rsidR="0012073E">
        <w:rPr>
          <w:rFonts w:ascii="Times New Roman" w:hAnsi="Times New Roman" w:cs="Times New Roman"/>
          <w:sz w:val="24"/>
          <w:szCs w:val="24"/>
        </w:rPr>
        <w:t>”</w:t>
      </w:r>
      <w:r w:rsidR="00310EB9">
        <w:rPr>
          <w:rFonts w:ascii="Times New Roman" w:hAnsi="Times New Roman" w:cs="Times New Roman"/>
          <w:sz w:val="24"/>
          <w:szCs w:val="24"/>
        </w:rPr>
        <w:t xml:space="preserve"> beigu daļā sadaļu – "SPECIĀLIE NOTEIKUMI”.</w:t>
      </w:r>
    </w:p>
    <w:p w14:paraId="07A44E4B" w14:textId="77777777" w:rsidR="004C03F1" w:rsidRDefault="004C03F1" w:rsidP="004C03F1">
      <w:pPr>
        <w:pStyle w:val="Bezatstarpm"/>
        <w:ind w:left="360"/>
        <w:jc w:val="both"/>
        <w:rPr>
          <w:rFonts w:ascii="Times New Roman" w:hAnsi="Times New Roman" w:cs="Times New Roman"/>
          <w:sz w:val="24"/>
          <w:szCs w:val="24"/>
        </w:rPr>
      </w:pPr>
    </w:p>
    <w:p w14:paraId="26FB8241" w14:textId="131F389D" w:rsidR="004C03F1" w:rsidRPr="00CF3F27" w:rsidRDefault="004C03F1" w:rsidP="004C03F1">
      <w:pPr>
        <w:spacing w:after="0" w:line="240" w:lineRule="auto"/>
        <w:jc w:val="both"/>
        <w:rPr>
          <w:rFonts w:ascii="Times New Roman" w:hAnsi="Times New Roman" w:cs="Times New Roman"/>
          <w:sz w:val="24"/>
          <w:szCs w:val="24"/>
        </w:rPr>
      </w:pPr>
      <w:r w:rsidRPr="006E4327">
        <w:rPr>
          <w:rFonts w:ascii="Times New Roman" w:hAnsi="Times New Roman" w:cs="Times New Roman"/>
          <w:b/>
          <w:bCs/>
          <w:sz w:val="24"/>
          <w:szCs w:val="24"/>
        </w:rPr>
        <w:t>3.jautājums</w:t>
      </w:r>
      <w:r w:rsidRPr="006E4327">
        <w:rPr>
          <w:rFonts w:ascii="Times New Roman" w:hAnsi="Times New Roman" w:cs="Times New Roman"/>
          <w:sz w:val="24"/>
          <w:szCs w:val="24"/>
        </w:rPr>
        <w:t>:</w:t>
      </w:r>
    </w:p>
    <w:p w14:paraId="7AD44E70" w14:textId="3AF8F6BF" w:rsidR="004C03F1" w:rsidRPr="004C03F1" w:rsidRDefault="004C03F1" w:rsidP="009A61A1">
      <w:pPr>
        <w:pStyle w:val="Bezatstarpm"/>
        <w:jc w:val="both"/>
        <w:rPr>
          <w:rFonts w:ascii="Times New Roman" w:hAnsi="Times New Roman" w:cs="Times New Roman"/>
          <w:sz w:val="24"/>
          <w:szCs w:val="24"/>
        </w:rPr>
      </w:pPr>
      <w:r w:rsidRPr="004C03F1">
        <w:rPr>
          <w:rFonts w:ascii="Times New Roman" w:hAnsi="Times New Roman" w:cs="Times New Roman"/>
          <w:sz w:val="24"/>
          <w:szCs w:val="24"/>
        </w:rPr>
        <w:t xml:space="preserve">Saskaņā ar būvprojektu balstu podestu remontēšanai, laiduma siju </w:t>
      </w:r>
      <w:proofErr w:type="spellStart"/>
      <w:r w:rsidRPr="004C03F1">
        <w:rPr>
          <w:rFonts w:ascii="Times New Roman" w:hAnsi="Times New Roman" w:cs="Times New Roman"/>
          <w:sz w:val="24"/>
          <w:szCs w:val="24"/>
        </w:rPr>
        <w:t>balstīklu</w:t>
      </w:r>
      <w:proofErr w:type="spellEnd"/>
      <w:r w:rsidRPr="004C03F1">
        <w:rPr>
          <w:rFonts w:ascii="Times New Roman" w:hAnsi="Times New Roman" w:cs="Times New Roman"/>
          <w:sz w:val="24"/>
          <w:szCs w:val="24"/>
        </w:rPr>
        <w:t xml:space="preserve"> ieliekamo detaļu krāsošanai zem laiduma sijām paredzēts izvietot pagaidu turas. Saskaņā ar būvprojekta D</w:t>
      </w:r>
      <w:r w:rsidR="0017628F">
        <w:rPr>
          <w:rFonts w:ascii="Times New Roman" w:hAnsi="Times New Roman" w:cs="Times New Roman"/>
          <w:sz w:val="24"/>
          <w:szCs w:val="24"/>
        </w:rPr>
        <w:t>O</w:t>
      </w:r>
      <w:r w:rsidRPr="004C03F1">
        <w:rPr>
          <w:rFonts w:ascii="Times New Roman" w:hAnsi="Times New Roman" w:cs="Times New Roman"/>
          <w:sz w:val="24"/>
          <w:szCs w:val="24"/>
        </w:rPr>
        <w:t xml:space="preserve">P daļu </w:t>
      </w:r>
      <w:r w:rsidR="0017628F">
        <w:rPr>
          <w:rFonts w:ascii="Times New Roman" w:hAnsi="Times New Roman" w:cs="Times New Roman"/>
          <w:sz w:val="24"/>
          <w:szCs w:val="24"/>
        </w:rPr>
        <w:t>–</w:t>
      </w:r>
      <w:r w:rsidRPr="004C03F1">
        <w:rPr>
          <w:rFonts w:ascii="Times New Roman" w:hAnsi="Times New Roman" w:cs="Times New Roman"/>
          <w:sz w:val="24"/>
          <w:szCs w:val="24"/>
        </w:rPr>
        <w:t xml:space="preserve"> slodzes</w:t>
      </w:r>
      <w:r w:rsidR="0017628F">
        <w:rPr>
          <w:rFonts w:ascii="Times New Roman" w:hAnsi="Times New Roman" w:cs="Times New Roman"/>
          <w:sz w:val="24"/>
          <w:szCs w:val="24"/>
        </w:rPr>
        <w:t xml:space="preserve"> </w:t>
      </w:r>
      <w:r w:rsidRPr="004C03F1">
        <w:rPr>
          <w:rFonts w:ascii="Times New Roman" w:hAnsi="Times New Roman" w:cs="Times New Roman"/>
          <w:sz w:val="24"/>
          <w:szCs w:val="24"/>
        </w:rPr>
        <w:t xml:space="preserve">uz </w:t>
      </w:r>
      <w:proofErr w:type="spellStart"/>
      <w:r w:rsidRPr="004C03F1">
        <w:rPr>
          <w:rFonts w:ascii="Times New Roman" w:hAnsi="Times New Roman" w:cs="Times New Roman"/>
          <w:sz w:val="24"/>
          <w:szCs w:val="24"/>
        </w:rPr>
        <w:t>turām</w:t>
      </w:r>
      <w:proofErr w:type="spellEnd"/>
      <w:r w:rsidRPr="004C03F1">
        <w:rPr>
          <w:rFonts w:ascii="Times New Roman" w:hAnsi="Times New Roman" w:cs="Times New Roman"/>
          <w:sz w:val="24"/>
          <w:szCs w:val="24"/>
        </w:rPr>
        <w:t xml:space="preserve"> precizējamas uzsākot būvdarbus, ņemot vērā būvuzņēmēja izstrādāto DVP. Lūdzam precizēt:</w:t>
      </w:r>
    </w:p>
    <w:p w14:paraId="3DD22110" w14:textId="0DC2C62E" w:rsidR="004C03F1" w:rsidRPr="004C03F1" w:rsidRDefault="004C03F1" w:rsidP="00742031">
      <w:pPr>
        <w:pStyle w:val="Bezatstarpm"/>
        <w:numPr>
          <w:ilvl w:val="1"/>
          <w:numId w:val="25"/>
        </w:numPr>
        <w:jc w:val="both"/>
        <w:rPr>
          <w:rFonts w:ascii="Times New Roman" w:hAnsi="Times New Roman" w:cs="Times New Roman"/>
          <w:sz w:val="24"/>
          <w:szCs w:val="24"/>
        </w:rPr>
      </w:pPr>
      <w:r w:rsidRPr="004C03F1">
        <w:rPr>
          <w:rFonts w:ascii="Times New Roman" w:hAnsi="Times New Roman" w:cs="Times New Roman"/>
          <w:sz w:val="24"/>
          <w:szCs w:val="24"/>
        </w:rPr>
        <w:t xml:space="preserve">Kādu darbu paredzēts veikt ar pagaidu turu palīdzību? </w:t>
      </w:r>
    </w:p>
    <w:p w14:paraId="414B3EC0" w14:textId="67898D93" w:rsidR="004C03F1" w:rsidRPr="004C03F1" w:rsidRDefault="004C03F1" w:rsidP="00742031">
      <w:pPr>
        <w:pStyle w:val="Bezatstarpm"/>
        <w:numPr>
          <w:ilvl w:val="1"/>
          <w:numId w:val="26"/>
        </w:numPr>
        <w:jc w:val="both"/>
        <w:rPr>
          <w:rFonts w:ascii="Times New Roman" w:hAnsi="Times New Roman" w:cs="Times New Roman"/>
          <w:sz w:val="24"/>
          <w:szCs w:val="24"/>
        </w:rPr>
      </w:pPr>
      <w:r w:rsidRPr="004C03F1">
        <w:rPr>
          <w:rFonts w:ascii="Times New Roman" w:hAnsi="Times New Roman" w:cs="Times New Roman"/>
          <w:sz w:val="24"/>
          <w:szCs w:val="24"/>
        </w:rPr>
        <w:t xml:space="preserve">Vai ar turu palīdzību ir paredzēts veikt laiduma siju pacelšanu, lai piekļūtu sijas ieliekamajai detaļai virs </w:t>
      </w:r>
      <w:proofErr w:type="spellStart"/>
      <w:r w:rsidRPr="004C03F1">
        <w:rPr>
          <w:rFonts w:ascii="Times New Roman" w:hAnsi="Times New Roman" w:cs="Times New Roman"/>
          <w:sz w:val="24"/>
          <w:szCs w:val="24"/>
        </w:rPr>
        <w:t>balstīklas</w:t>
      </w:r>
      <w:proofErr w:type="spellEnd"/>
      <w:r w:rsidRPr="004C03F1">
        <w:rPr>
          <w:rFonts w:ascii="Times New Roman" w:hAnsi="Times New Roman" w:cs="Times New Roman"/>
          <w:sz w:val="24"/>
          <w:szCs w:val="24"/>
        </w:rPr>
        <w:t>?</w:t>
      </w:r>
    </w:p>
    <w:p w14:paraId="7EB320B7" w14:textId="0E7A4866" w:rsidR="004C03F1" w:rsidRPr="004C03F1" w:rsidRDefault="004C03F1" w:rsidP="00742031">
      <w:pPr>
        <w:pStyle w:val="Bezatstarpm"/>
        <w:numPr>
          <w:ilvl w:val="1"/>
          <w:numId w:val="26"/>
        </w:numPr>
        <w:jc w:val="both"/>
        <w:rPr>
          <w:rFonts w:ascii="Times New Roman" w:hAnsi="Times New Roman" w:cs="Times New Roman"/>
          <w:sz w:val="24"/>
          <w:szCs w:val="24"/>
        </w:rPr>
      </w:pPr>
      <w:r w:rsidRPr="004C03F1">
        <w:rPr>
          <w:rFonts w:ascii="Times New Roman" w:hAnsi="Times New Roman" w:cs="Times New Roman"/>
          <w:sz w:val="24"/>
          <w:szCs w:val="24"/>
        </w:rPr>
        <w:t>Vai ar turu palīdzību ir paredzēts nodrošināt laiduma sijas, ieliekamo detaļu (</w:t>
      </w:r>
      <w:proofErr w:type="spellStart"/>
      <w:r w:rsidRPr="004C03F1">
        <w:rPr>
          <w:rFonts w:ascii="Times New Roman" w:hAnsi="Times New Roman" w:cs="Times New Roman"/>
          <w:sz w:val="24"/>
          <w:szCs w:val="24"/>
        </w:rPr>
        <w:t>balstīklu</w:t>
      </w:r>
      <w:proofErr w:type="spellEnd"/>
      <w:r w:rsidRPr="004C03F1">
        <w:rPr>
          <w:rFonts w:ascii="Times New Roman" w:hAnsi="Times New Roman" w:cs="Times New Roman"/>
          <w:sz w:val="24"/>
          <w:szCs w:val="24"/>
        </w:rPr>
        <w:t xml:space="preserve"> balstīšanai) krāsošanas laikā? </w:t>
      </w:r>
    </w:p>
    <w:p w14:paraId="38FB0BEF" w14:textId="6C5792FC" w:rsidR="004C03F1" w:rsidRPr="004C03F1" w:rsidRDefault="004C03F1" w:rsidP="00742031">
      <w:pPr>
        <w:pStyle w:val="Bezatstarpm"/>
        <w:numPr>
          <w:ilvl w:val="1"/>
          <w:numId w:val="26"/>
        </w:numPr>
        <w:jc w:val="both"/>
        <w:rPr>
          <w:rFonts w:ascii="Times New Roman" w:hAnsi="Times New Roman" w:cs="Times New Roman"/>
          <w:sz w:val="24"/>
          <w:szCs w:val="24"/>
        </w:rPr>
      </w:pPr>
      <w:r w:rsidRPr="004C03F1">
        <w:rPr>
          <w:rFonts w:ascii="Times New Roman" w:hAnsi="Times New Roman" w:cs="Times New Roman"/>
          <w:sz w:val="24"/>
          <w:szCs w:val="24"/>
        </w:rPr>
        <w:t xml:space="preserve">Lai visiem pretendentiem būtu vienādas iespējas novērtēt šo darbu izmaksas, lūdzam precizēt slodzi, kādu nepieciešams izturēt </w:t>
      </w:r>
      <w:proofErr w:type="spellStart"/>
      <w:r w:rsidRPr="004C03F1">
        <w:rPr>
          <w:rFonts w:ascii="Times New Roman" w:hAnsi="Times New Roman" w:cs="Times New Roman"/>
          <w:sz w:val="24"/>
          <w:szCs w:val="24"/>
        </w:rPr>
        <w:t>turām</w:t>
      </w:r>
      <w:proofErr w:type="spellEnd"/>
      <w:r w:rsidRPr="004C03F1">
        <w:rPr>
          <w:rFonts w:ascii="Times New Roman" w:hAnsi="Times New Roman" w:cs="Times New Roman"/>
          <w:sz w:val="24"/>
          <w:szCs w:val="24"/>
        </w:rPr>
        <w:t>.</w:t>
      </w:r>
    </w:p>
    <w:p w14:paraId="63588968" w14:textId="77777777" w:rsidR="0012073E" w:rsidRDefault="0012073E" w:rsidP="004C03F1">
      <w:pPr>
        <w:spacing w:after="0" w:line="240" w:lineRule="auto"/>
        <w:jc w:val="both"/>
        <w:rPr>
          <w:rFonts w:ascii="Times New Roman" w:hAnsi="Times New Roman" w:cs="Times New Roman"/>
          <w:b/>
          <w:bCs/>
          <w:sz w:val="24"/>
          <w:szCs w:val="24"/>
        </w:rPr>
      </w:pPr>
    </w:p>
    <w:p w14:paraId="32B40E56" w14:textId="25A26DBC" w:rsidR="004C03F1" w:rsidRPr="00CF3F27" w:rsidRDefault="004C03F1" w:rsidP="004C03F1">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Atbilde</w:t>
      </w:r>
      <w:r w:rsidRPr="00CF3F27">
        <w:rPr>
          <w:rFonts w:ascii="Times New Roman" w:hAnsi="Times New Roman" w:cs="Times New Roman"/>
          <w:sz w:val="24"/>
          <w:szCs w:val="24"/>
        </w:rPr>
        <w:t>:</w:t>
      </w:r>
    </w:p>
    <w:p w14:paraId="18A4147A" w14:textId="77777777" w:rsidR="00F34A97" w:rsidRDefault="004C03F1" w:rsidP="0054360B">
      <w:pPr>
        <w:pStyle w:val="Bezatstarpm"/>
        <w:ind w:firstLine="720"/>
        <w:jc w:val="both"/>
        <w:rPr>
          <w:rFonts w:ascii="Times New Roman" w:hAnsi="Times New Roman" w:cs="Times New Roman"/>
          <w:sz w:val="24"/>
          <w:szCs w:val="24"/>
        </w:rPr>
      </w:pPr>
      <w:r w:rsidRPr="00CF3F27">
        <w:rPr>
          <w:rFonts w:ascii="Times New Roman" w:hAnsi="Times New Roman" w:cs="Times New Roman"/>
          <w:sz w:val="24"/>
          <w:szCs w:val="24"/>
        </w:rPr>
        <w:t>Komisija skaidro, ka</w:t>
      </w:r>
      <w:r>
        <w:rPr>
          <w:rFonts w:ascii="Times New Roman" w:hAnsi="Times New Roman" w:cs="Times New Roman"/>
          <w:sz w:val="24"/>
          <w:szCs w:val="24"/>
        </w:rPr>
        <w:t xml:space="preserve"> </w:t>
      </w:r>
      <w:r w:rsidR="00A400DF">
        <w:rPr>
          <w:rFonts w:ascii="Times New Roman" w:hAnsi="Times New Roman" w:cs="Times New Roman"/>
          <w:sz w:val="24"/>
          <w:szCs w:val="24"/>
        </w:rPr>
        <w:t xml:space="preserve">turu </w:t>
      </w:r>
      <w:r w:rsidR="00DD5B68">
        <w:rPr>
          <w:rFonts w:ascii="Times New Roman" w:hAnsi="Times New Roman" w:cs="Times New Roman"/>
          <w:sz w:val="24"/>
          <w:szCs w:val="24"/>
        </w:rPr>
        <w:t xml:space="preserve">konstrukcijas </w:t>
      </w:r>
      <w:r w:rsidR="005A3F47">
        <w:rPr>
          <w:rFonts w:ascii="Times New Roman" w:hAnsi="Times New Roman" w:cs="Times New Roman"/>
          <w:sz w:val="24"/>
          <w:szCs w:val="24"/>
        </w:rPr>
        <w:t>pie balsta Nr.9 izvietotas, lai balstītu esošo konsoli</w:t>
      </w:r>
      <w:r w:rsidR="00437ADE">
        <w:rPr>
          <w:rFonts w:ascii="Times New Roman" w:hAnsi="Times New Roman" w:cs="Times New Roman"/>
          <w:sz w:val="24"/>
          <w:szCs w:val="24"/>
        </w:rPr>
        <w:t xml:space="preserve"> jauna </w:t>
      </w:r>
      <w:r w:rsidR="00F34A97">
        <w:rPr>
          <w:rFonts w:ascii="Times New Roman" w:hAnsi="Times New Roman" w:cs="Times New Roman"/>
          <w:sz w:val="24"/>
          <w:szCs w:val="24"/>
        </w:rPr>
        <w:t xml:space="preserve">dzelzsbetona </w:t>
      </w:r>
      <w:proofErr w:type="spellStart"/>
      <w:r w:rsidR="00437ADE">
        <w:rPr>
          <w:rFonts w:ascii="Times New Roman" w:hAnsi="Times New Roman" w:cs="Times New Roman"/>
          <w:sz w:val="24"/>
          <w:szCs w:val="24"/>
        </w:rPr>
        <w:t>uzbetonējuma</w:t>
      </w:r>
      <w:proofErr w:type="spellEnd"/>
      <w:r w:rsidR="00437ADE">
        <w:rPr>
          <w:rFonts w:ascii="Times New Roman" w:hAnsi="Times New Roman" w:cs="Times New Roman"/>
          <w:sz w:val="24"/>
          <w:szCs w:val="24"/>
        </w:rPr>
        <w:t xml:space="preserve"> veikšanas laikā. </w:t>
      </w:r>
    </w:p>
    <w:p w14:paraId="287279EF" w14:textId="346BFA59" w:rsidR="00F34A97" w:rsidRDefault="00437ADE" w:rsidP="00742031">
      <w:pPr>
        <w:pStyle w:val="Bezatstarpm"/>
        <w:jc w:val="both"/>
        <w:rPr>
          <w:rFonts w:ascii="Times New Roman" w:hAnsi="Times New Roman" w:cs="Times New Roman"/>
          <w:sz w:val="24"/>
          <w:szCs w:val="24"/>
        </w:rPr>
      </w:pPr>
      <w:r>
        <w:rPr>
          <w:rFonts w:ascii="Times New Roman" w:hAnsi="Times New Roman" w:cs="Times New Roman"/>
          <w:sz w:val="24"/>
          <w:szCs w:val="24"/>
        </w:rPr>
        <w:lastRenderedPageBreak/>
        <w:t>Turu konstrukcijas pie balstiem</w:t>
      </w:r>
      <w:r w:rsidR="00A400DF">
        <w:rPr>
          <w:rFonts w:ascii="Times New Roman" w:hAnsi="Times New Roman" w:cs="Times New Roman"/>
          <w:sz w:val="24"/>
          <w:szCs w:val="24"/>
        </w:rPr>
        <w:t xml:space="preserve"> Nr.1, 4, 7, 10,</w:t>
      </w:r>
      <w:r w:rsidR="00B11C38">
        <w:rPr>
          <w:rFonts w:ascii="Times New Roman" w:hAnsi="Times New Roman" w:cs="Times New Roman"/>
          <w:sz w:val="24"/>
          <w:szCs w:val="24"/>
        </w:rPr>
        <w:t xml:space="preserve"> 13, 17, 21</w:t>
      </w:r>
      <w:r>
        <w:rPr>
          <w:rFonts w:ascii="Times New Roman" w:hAnsi="Times New Roman" w:cs="Times New Roman"/>
          <w:sz w:val="24"/>
          <w:szCs w:val="24"/>
        </w:rPr>
        <w:t xml:space="preserve"> </w:t>
      </w:r>
      <w:r w:rsidR="00F34A97">
        <w:rPr>
          <w:rFonts w:ascii="Times New Roman" w:hAnsi="Times New Roman" w:cs="Times New Roman"/>
          <w:sz w:val="24"/>
          <w:szCs w:val="24"/>
        </w:rPr>
        <w:t>nepieciešams izvietot</w:t>
      </w:r>
      <w:r>
        <w:rPr>
          <w:rFonts w:ascii="Times New Roman" w:hAnsi="Times New Roman" w:cs="Times New Roman"/>
          <w:sz w:val="24"/>
          <w:szCs w:val="24"/>
        </w:rPr>
        <w:t xml:space="preserve">, lai balstītu laiduma konstrukcijas </w:t>
      </w:r>
      <w:r w:rsidR="007F3A29">
        <w:rPr>
          <w:rFonts w:ascii="Times New Roman" w:hAnsi="Times New Roman" w:cs="Times New Roman"/>
          <w:sz w:val="24"/>
          <w:szCs w:val="24"/>
        </w:rPr>
        <w:t>sija</w:t>
      </w:r>
      <w:r w:rsidR="00697C8B">
        <w:rPr>
          <w:rFonts w:ascii="Times New Roman" w:hAnsi="Times New Roman" w:cs="Times New Roman"/>
          <w:sz w:val="24"/>
          <w:szCs w:val="24"/>
        </w:rPr>
        <w:t>s, kamēr tiek veikta</w:t>
      </w:r>
      <w:r w:rsidR="00F34A97">
        <w:rPr>
          <w:rFonts w:ascii="Times New Roman" w:hAnsi="Times New Roman" w:cs="Times New Roman"/>
          <w:sz w:val="24"/>
          <w:szCs w:val="24"/>
        </w:rPr>
        <w:t xml:space="preserve"> siju balstījuma</w:t>
      </w:r>
      <w:r w:rsidR="00697C8B">
        <w:rPr>
          <w:rFonts w:ascii="Times New Roman" w:hAnsi="Times New Roman" w:cs="Times New Roman"/>
          <w:sz w:val="24"/>
          <w:szCs w:val="24"/>
        </w:rPr>
        <w:t xml:space="preserve"> </w:t>
      </w:r>
      <w:r w:rsidR="007A6827">
        <w:rPr>
          <w:rFonts w:ascii="Times New Roman" w:hAnsi="Times New Roman" w:cs="Times New Roman"/>
          <w:sz w:val="24"/>
          <w:szCs w:val="24"/>
        </w:rPr>
        <w:t xml:space="preserve">podestu </w:t>
      </w:r>
      <w:r w:rsidR="00353934">
        <w:rPr>
          <w:rFonts w:ascii="Times New Roman" w:hAnsi="Times New Roman" w:cs="Times New Roman"/>
          <w:sz w:val="24"/>
          <w:szCs w:val="24"/>
        </w:rPr>
        <w:t>bojātā betona nokalšana, tīrīšana</w:t>
      </w:r>
      <w:r w:rsidR="009050D0">
        <w:rPr>
          <w:rFonts w:ascii="Times New Roman" w:hAnsi="Times New Roman" w:cs="Times New Roman"/>
          <w:sz w:val="24"/>
          <w:szCs w:val="24"/>
        </w:rPr>
        <w:t xml:space="preserve"> ar smilšu strūklu un </w:t>
      </w:r>
      <w:r w:rsidR="00F34A97">
        <w:rPr>
          <w:rFonts w:ascii="Times New Roman" w:hAnsi="Times New Roman" w:cs="Times New Roman"/>
          <w:sz w:val="24"/>
          <w:szCs w:val="24"/>
        </w:rPr>
        <w:t xml:space="preserve">jaunu podestu izbūve vai esošo </w:t>
      </w:r>
      <w:r w:rsidR="007A6827">
        <w:rPr>
          <w:rFonts w:ascii="Times New Roman" w:hAnsi="Times New Roman" w:cs="Times New Roman"/>
          <w:sz w:val="24"/>
          <w:szCs w:val="24"/>
        </w:rPr>
        <w:t>apbetonēšana</w:t>
      </w:r>
      <w:r w:rsidR="00F34A97">
        <w:rPr>
          <w:rFonts w:ascii="Times New Roman" w:hAnsi="Times New Roman" w:cs="Times New Roman"/>
          <w:sz w:val="24"/>
          <w:szCs w:val="24"/>
        </w:rPr>
        <w:t xml:space="preserve"> (atkarīgs no podestu bojājumu pakāpes pēc to notīrīšanas ar smilšu strūklu)</w:t>
      </w:r>
      <w:r w:rsidR="00CA62DC">
        <w:rPr>
          <w:rFonts w:ascii="Times New Roman" w:hAnsi="Times New Roman" w:cs="Times New Roman"/>
          <w:sz w:val="24"/>
          <w:szCs w:val="24"/>
        </w:rPr>
        <w:t>, atbilstoši rasējumos norād</w:t>
      </w:r>
      <w:r w:rsidR="00353934">
        <w:rPr>
          <w:rFonts w:ascii="Times New Roman" w:hAnsi="Times New Roman" w:cs="Times New Roman"/>
          <w:sz w:val="24"/>
          <w:szCs w:val="24"/>
        </w:rPr>
        <w:t>ītajam</w:t>
      </w:r>
      <w:r w:rsidR="00F34A97">
        <w:rPr>
          <w:rFonts w:ascii="Times New Roman" w:hAnsi="Times New Roman" w:cs="Times New Roman"/>
          <w:sz w:val="24"/>
          <w:szCs w:val="24"/>
        </w:rPr>
        <w:t xml:space="preserve">, tai skaitā </w:t>
      </w:r>
      <w:proofErr w:type="spellStart"/>
      <w:r w:rsidR="00F34A97">
        <w:rPr>
          <w:rFonts w:ascii="Times New Roman" w:hAnsi="Times New Roman" w:cs="Times New Roman"/>
          <w:sz w:val="24"/>
          <w:szCs w:val="24"/>
        </w:rPr>
        <w:t>balstīklu</w:t>
      </w:r>
      <w:proofErr w:type="spellEnd"/>
      <w:r w:rsidR="00F34A97">
        <w:rPr>
          <w:rFonts w:ascii="Times New Roman" w:hAnsi="Times New Roman" w:cs="Times New Roman"/>
          <w:sz w:val="24"/>
          <w:szCs w:val="24"/>
        </w:rPr>
        <w:t xml:space="preserve"> un ieliekamo detaļu krāsošanas laikā, ja būvuzņēmējs šos darbus veiks vienlaicīgi ar podestu apbetonēšanas darbiem atbilstoši </w:t>
      </w:r>
      <w:r w:rsidR="0032147C">
        <w:rPr>
          <w:rFonts w:ascii="Times New Roman" w:hAnsi="Times New Roman" w:cs="Times New Roman"/>
          <w:sz w:val="24"/>
          <w:szCs w:val="24"/>
        </w:rPr>
        <w:t xml:space="preserve">iepriekš </w:t>
      </w:r>
      <w:r w:rsidR="00F34A97">
        <w:rPr>
          <w:rFonts w:ascii="Times New Roman" w:hAnsi="Times New Roman" w:cs="Times New Roman"/>
          <w:sz w:val="24"/>
          <w:szCs w:val="24"/>
        </w:rPr>
        <w:t>izstrādātajam DVP</w:t>
      </w:r>
      <w:r w:rsidR="00353934">
        <w:rPr>
          <w:rFonts w:ascii="Times New Roman" w:hAnsi="Times New Roman" w:cs="Times New Roman"/>
          <w:sz w:val="24"/>
          <w:szCs w:val="24"/>
        </w:rPr>
        <w:t>.</w:t>
      </w:r>
      <w:r w:rsidR="009050D0">
        <w:rPr>
          <w:rFonts w:ascii="Times New Roman" w:hAnsi="Times New Roman" w:cs="Times New Roman"/>
          <w:sz w:val="24"/>
          <w:szCs w:val="24"/>
        </w:rPr>
        <w:t xml:space="preserve"> </w:t>
      </w:r>
      <w:proofErr w:type="spellStart"/>
      <w:r w:rsidR="00EE5797">
        <w:rPr>
          <w:rFonts w:ascii="Times New Roman" w:hAnsi="Times New Roman" w:cs="Times New Roman"/>
          <w:sz w:val="24"/>
          <w:szCs w:val="24"/>
        </w:rPr>
        <w:t>Turām</w:t>
      </w:r>
      <w:proofErr w:type="spellEnd"/>
      <w:r w:rsidR="00EE5797">
        <w:rPr>
          <w:rFonts w:ascii="Times New Roman" w:hAnsi="Times New Roman" w:cs="Times New Roman"/>
          <w:sz w:val="24"/>
          <w:szCs w:val="24"/>
        </w:rPr>
        <w:t xml:space="preserve"> jāuzņem pārvada </w:t>
      </w:r>
      <w:r w:rsidR="00F34A97">
        <w:rPr>
          <w:rFonts w:ascii="Times New Roman" w:hAnsi="Times New Roman" w:cs="Times New Roman"/>
          <w:sz w:val="24"/>
          <w:szCs w:val="24"/>
        </w:rPr>
        <w:t xml:space="preserve">siju </w:t>
      </w:r>
      <w:r w:rsidR="00EE5797">
        <w:rPr>
          <w:rFonts w:ascii="Times New Roman" w:hAnsi="Times New Roman" w:cs="Times New Roman"/>
          <w:sz w:val="24"/>
          <w:szCs w:val="24"/>
        </w:rPr>
        <w:t>pašsvara slodzes, būvdarbu tehnoloģiskās slodzes</w:t>
      </w:r>
      <w:r w:rsidR="00260635">
        <w:rPr>
          <w:rFonts w:ascii="Times New Roman" w:hAnsi="Times New Roman" w:cs="Times New Roman"/>
          <w:sz w:val="24"/>
          <w:szCs w:val="24"/>
        </w:rPr>
        <w:t>, kas atr</w:t>
      </w:r>
      <w:r w:rsidR="00F34A97">
        <w:rPr>
          <w:rFonts w:ascii="Times New Roman" w:hAnsi="Times New Roman" w:cs="Times New Roman"/>
          <w:sz w:val="24"/>
          <w:szCs w:val="24"/>
        </w:rPr>
        <w:t>adīsies</w:t>
      </w:r>
      <w:r w:rsidR="00260635">
        <w:rPr>
          <w:rFonts w:ascii="Times New Roman" w:hAnsi="Times New Roman" w:cs="Times New Roman"/>
          <w:sz w:val="24"/>
          <w:szCs w:val="24"/>
        </w:rPr>
        <w:t xml:space="preserve"> virs izbūvētajām </w:t>
      </w:r>
      <w:proofErr w:type="spellStart"/>
      <w:r w:rsidR="00260635">
        <w:rPr>
          <w:rFonts w:ascii="Times New Roman" w:hAnsi="Times New Roman" w:cs="Times New Roman"/>
          <w:sz w:val="24"/>
          <w:szCs w:val="24"/>
        </w:rPr>
        <w:t>turām</w:t>
      </w:r>
      <w:proofErr w:type="spellEnd"/>
      <w:r w:rsidR="00260635">
        <w:rPr>
          <w:rFonts w:ascii="Times New Roman" w:hAnsi="Times New Roman" w:cs="Times New Roman"/>
          <w:sz w:val="24"/>
          <w:szCs w:val="24"/>
        </w:rPr>
        <w:t>, kā arī daļēju auto</w:t>
      </w:r>
      <w:r w:rsidR="00061AE1">
        <w:rPr>
          <w:rFonts w:ascii="Times New Roman" w:hAnsi="Times New Roman" w:cs="Times New Roman"/>
          <w:sz w:val="24"/>
          <w:szCs w:val="24"/>
        </w:rPr>
        <w:t>transporta slodzi</w:t>
      </w:r>
      <w:r w:rsidR="0071268A">
        <w:rPr>
          <w:rFonts w:ascii="Times New Roman" w:hAnsi="Times New Roman" w:cs="Times New Roman"/>
          <w:sz w:val="24"/>
          <w:szCs w:val="24"/>
        </w:rPr>
        <w:t xml:space="preserve"> no </w:t>
      </w:r>
      <w:r w:rsidR="00235F59">
        <w:rPr>
          <w:rFonts w:ascii="Times New Roman" w:hAnsi="Times New Roman" w:cs="Times New Roman"/>
          <w:sz w:val="24"/>
          <w:szCs w:val="24"/>
        </w:rPr>
        <w:t>transporta kustības uz pārvada</w:t>
      </w:r>
      <w:r w:rsidR="00F34A97">
        <w:rPr>
          <w:rFonts w:ascii="Times New Roman" w:hAnsi="Times New Roman" w:cs="Times New Roman"/>
          <w:sz w:val="24"/>
          <w:szCs w:val="24"/>
        </w:rPr>
        <w:t xml:space="preserve">, ja būvuzņēmējs neparedzēs remontējamo siju atdalīšanu no pārvada daļas, kas tiks turpināta ekspluatēt (šie darbi un secība atbilstoši katra būvuzņēmēja izstrādātajam DVP un materiāli-tehniskām iespējām). </w:t>
      </w:r>
    </w:p>
    <w:p w14:paraId="30991087" w14:textId="08F21B85" w:rsidR="00115D97" w:rsidRPr="00B54B51" w:rsidRDefault="00F34A97" w:rsidP="00742031">
      <w:pPr>
        <w:pStyle w:val="Bezatstarpm"/>
        <w:jc w:val="both"/>
        <w:rPr>
          <w:rFonts w:ascii="Times New Roman" w:hAnsi="Times New Roman" w:cs="Times New Roman"/>
          <w:sz w:val="24"/>
          <w:szCs w:val="24"/>
        </w:rPr>
      </w:pPr>
      <w:r>
        <w:rPr>
          <w:rFonts w:ascii="Times New Roman" w:hAnsi="Times New Roman" w:cs="Times New Roman"/>
          <w:sz w:val="24"/>
          <w:szCs w:val="24"/>
        </w:rPr>
        <w:t>Ņemot vērā augstāk minēto</w:t>
      </w:r>
      <w:r w:rsidR="0032147C">
        <w:rPr>
          <w:rFonts w:ascii="Times New Roman" w:hAnsi="Times New Roman" w:cs="Times New Roman"/>
          <w:sz w:val="24"/>
          <w:szCs w:val="24"/>
        </w:rPr>
        <w:t>,</w:t>
      </w:r>
      <w:r w:rsidR="00061AE1">
        <w:rPr>
          <w:rFonts w:ascii="Times New Roman" w:hAnsi="Times New Roman" w:cs="Times New Roman"/>
          <w:sz w:val="24"/>
          <w:szCs w:val="24"/>
        </w:rPr>
        <w:t xml:space="preserve"> </w:t>
      </w:r>
      <w:r>
        <w:rPr>
          <w:rFonts w:ascii="Times New Roman" w:hAnsi="Times New Roman" w:cs="Times New Roman"/>
          <w:sz w:val="24"/>
          <w:szCs w:val="24"/>
        </w:rPr>
        <w:t>pretendent</w:t>
      </w:r>
      <w:r w:rsidR="0054360B">
        <w:rPr>
          <w:rFonts w:ascii="Times New Roman" w:hAnsi="Times New Roman" w:cs="Times New Roman"/>
          <w:sz w:val="24"/>
          <w:szCs w:val="24"/>
        </w:rPr>
        <w:t>a</w:t>
      </w:r>
      <w:r>
        <w:rPr>
          <w:rFonts w:ascii="Times New Roman" w:hAnsi="Times New Roman" w:cs="Times New Roman"/>
          <w:sz w:val="24"/>
          <w:szCs w:val="24"/>
        </w:rPr>
        <w:t>m</w:t>
      </w:r>
      <w:r w:rsidR="0054360B">
        <w:rPr>
          <w:rFonts w:ascii="Times New Roman" w:hAnsi="Times New Roman" w:cs="Times New Roman"/>
          <w:sz w:val="24"/>
          <w:szCs w:val="24"/>
        </w:rPr>
        <w:t>,</w:t>
      </w:r>
      <w:r>
        <w:rPr>
          <w:rFonts w:ascii="Times New Roman" w:hAnsi="Times New Roman" w:cs="Times New Roman"/>
          <w:sz w:val="24"/>
          <w:szCs w:val="24"/>
        </w:rPr>
        <w:t xml:space="preserve"> organizējot būvdarbus</w:t>
      </w:r>
      <w:r w:rsidR="0054360B">
        <w:rPr>
          <w:rFonts w:ascii="Times New Roman" w:hAnsi="Times New Roman" w:cs="Times New Roman"/>
          <w:sz w:val="24"/>
          <w:szCs w:val="24"/>
        </w:rPr>
        <w:t>,</w:t>
      </w:r>
      <w:r w:rsidR="00115D97">
        <w:rPr>
          <w:rFonts w:ascii="Times New Roman" w:hAnsi="Times New Roman" w:cs="Times New Roman"/>
          <w:sz w:val="24"/>
          <w:szCs w:val="24"/>
        </w:rPr>
        <w:t xml:space="preserve"> gan zem, gan uz pārvada, kā arī </w:t>
      </w:r>
      <w:r w:rsidR="0032147C">
        <w:rPr>
          <w:rFonts w:ascii="Times New Roman" w:hAnsi="Times New Roman" w:cs="Times New Roman"/>
          <w:sz w:val="24"/>
          <w:szCs w:val="24"/>
        </w:rPr>
        <w:t xml:space="preserve">organizējot </w:t>
      </w:r>
      <w:r w:rsidR="00115D97">
        <w:rPr>
          <w:rFonts w:ascii="Times New Roman" w:hAnsi="Times New Roman" w:cs="Times New Roman"/>
          <w:sz w:val="24"/>
          <w:szCs w:val="24"/>
        </w:rPr>
        <w:t>šo darbu</w:t>
      </w:r>
      <w:r>
        <w:rPr>
          <w:rFonts w:ascii="Times New Roman" w:hAnsi="Times New Roman" w:cs="Times New Roman"/>
          <w:sz w:val="24"/>
          <w:szCs w:val="24"/>
        </w:rPr>
        <w:t xml:space="preserve"> secību</w:t>
      </w:r>
      <w:r w:rsidR="0032147C">
        <w:rPr>
          <w:rFonts w:ascii="Times New Roman" w:hAnsi="Times New Roman" w:cs="Times New Roman"/>
          <w:sz w:val="24"/>
          <w:szCs w:val="24"/>
        </w:rPr>
        <w:t>,</w:t>
      </w:r>
      <w:r>
        <w:rPr>
          <w:rFonts w:ascii="Times New Roman" w:hAnsi="Times New Roman" w:cs="Times New Roman"/>
          <w:sz w:val="24"/>
          <w:szCs w:val="24"/>
        </w:rPr>
        <w:t xml:space="preserve"> </w:t>
      </w:r>
      <w:r w:rsidR="00115D97">
        <w:rPr>
          <w:rFonts w:ascii="Times New Roman" w:hAnsi="Times New Roman" w:cs="Times New Roman"/>
          <w:sz w:val="24"/>
          <w:szCs w:val="24"/>
        </w:rPr>
        <w:t xml:space="preserve">būs atšķirīgas slodzes uz </w:t>
      </w:r>
      <w:proofErr w:type="spellStart"/>
      <w:r w:rsidR="00115D97">
        <w:rPr>
          <w:rFonts w:ascii="Times New Roman" w:hAnsi="Times New Roman" w:cs="Times New Roman"/>
          <w:sz w:val="24"/>
          <w:szCs w:val="24"/>
        </w:rPr>
        <w:t>turām</w:t>
      </w:r>
      <w:proofErr w:type="spellEnd"/>
      <w:r w:rsidR="00115D97">
        <w:rPr>
          <w:rFonts w:ascii="Times New Roman" w:hAnsi="Times New Roman" w:cs="Times New Roman"/>
          <w:sz w:val="24"/>
          <w:szCs w:val="24"/>
        </w:rPr>
        <w:t xml:space="preserve">, līdz ar to turu konstrukciju un to nestspējas aprēķinu (slodzes uz </w:t>
      </w:r>
      <w:proofErr w:type="spellStart"/>
      <w:r w:rsidR="00115D97">
        <w:rPr>
          <w:rFonts w:ascii="Times New Roman" w:hAnsi="Times New Roman" w:cs="Times New Roman"/>
          <w:sz w:val="24"/>
          <w:szCs w:val="24"/>
        </w:rPr>
        <w:t>turām</w:t>
      </w:r>
      <w:proofErr w:type="spellEnd"/>
      <w:r w:rsidR="00115D97">
        <w:rPr>
          <w:rFonts w:ascii="Times New Roman" w:hAnsi="Times New Roman" w:cs="Times New Roman"/>
          <w:sz w:val="24"/>
          <w:szCs w:val="24"/>
        </w:rPr>
        <w:t>) pretendent</w:t>
      </w:r>
      <w:r w:rsidR="0054360B">
        <w:rPr>
          <w:rFonts w:ascii="Times New Roman" w:hAnsi="Times New Roman" w:cs="Times New Roman"/>
          <w:sz w:val="24"/>
          <w:szCs w:val="24"/>
        </w:rPr>
        <w:t>s</w:t>
      </w:r>
      <w:r w:rsidR="00115D97">
        <w:rPr>
          <w:rFonts w:ascii="Times New Roman" w:hAnsi="Times New Roman" w:cs="Times New Roman"/>
          <w:sz w:val="24"/>
          <w:szCs w:val="24"/>
        </w:rPr>
        <w:t xml:space="preserve"> izstrādās</w:t>
      </w:r>
      <w:r w:rsidR="0054360B">
        <w:rPr>
          <w:rFonts w:ascii="Times New Roman" w:hAnsi="Times New Roman" w:cs="Times New Roman"/>
          <w:sz w:val="24"/>
          <w:szCs w:val="24"/>
        </w:rPr>
        <w:t>,</w:t>
      </w:r>
      <w:r w:rsidR="00115D97">
        <w:rPr>
          <w:rFonts w:ascii="Times New Roman" w:hAnsi="Times New Roman" w:cs="Times New Roman"/>
          <w:sz w:val="24"/>
          <w:szCs w:val="24"/>
        </w:rPr>
        <w:t xml:space="preserve"> sagatavojot DVP.</w:t>
      </w:r>
      <w:r>
        <w:rPr>
          <w:rFonts w:ascii="Times New Roman" w:hAnsi="Times New Roman" w:cs="Times New Roman"/>
          <w:sz w:val="24"/>
          <w:szCs w:val="24"/>
        </w:rPr>
        <w:t xml:space="preserve"> </w:t>
      </w:r>
    </w:p>
    <w:p w14:paraId="7440F467" w14:textId="77777777" w:rsidR="004C03F1" w:rsidRDefault="004C03F1" w:rsidP="004C03F1">
      <w:pPr>
        <w:pStyle w:val="Bezatstarpm"/>
        <w:ind w:left="360"/>
        <w:jc w:val="both"/>
        <w:rPr>
          <w:rFonts w:ascii="Times New Roman" w:hAnsi="Times New Roman" w:cs="Times New Roman"/>
          <w:sz w:val="24"/>
          <w:szCs w:val="24"/>
        </w:rPr>
      </w:pPr>
    </w:p>
    <w:p w14:paraId="37E3628E" w14:textId="4AC8AFA3" w:rsidR="0054360B" w:rsidRDefault="0054360B" w:rsidP="004C03F1">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4.jautājums</w:t>
      </w:r>
    </w:p>
    <w:p w14:paraId="4BA2998E" w14:textId="77777777" w:rsidR="0054360B" w:rsidRDefault="0054360B" w:rsidP="0054360B">
      <w:pPr>
        <w:spacing w:after="0" w:line="240" w:lineRule="auto"/>
        <w:jc w:val="both"/>
        <w:rPr>
          <w:rFonts w:ascii="Times New Roman" w:hAnsi="Times New Roman" w:cs="Times New Roman"/>
          <w:sz w:val="24"/>
          <w:szCs w:val="24"/>
        </w:rPr>
      </w:pPr>
      <w:r w:rsidRPr="0054360B">
        <w:rPr>
          <w:rFonts w:ascii="Times New Roman" w:hAnsi="Times New Roman" w:cs="Times New Roman"/>
          <w:sz w:val="24"/>
          <w:szCs w:val="24"/>
        </w:rPr>
        <w:t xml:space="preserve">Nolikuma 3.13. punkts nosaka, ka Pretendenta vai, ja pretendents ir Apvienība, tad vismaz viena Apvienības dalībnieka rīcībā jābūt būvdarbu vadītājam, kuram ir spēkā esošs būvprakses sertifikāts elektroietaišu (spriegums līdz 1 </w:t>
      </w:r>
      <w:proofErr w:type="spellStart"/>
      <w:r w:rsidRPr="0054360B">
        <w:rPr>
          <w:rFonts w:ascii="Times New Roman" w:hAnsi="Times New Roman" w:cs="Times New Roman"/>
          <w:sz w:val="24"/>
          <w:szCs w:val="24"/>
        </w:rPr>
        <w:t>kv</w:t>
      </w:r>
      <w:proofErr w:type="spellEnd"/>
      <w:r w:rsidRPr="0054360B">
        <w:rPr>
          <w:rFonts w:ascii="Times New Roman" w:hAnsi="Times New Roman" w:cs="Times New Roman"/>
          <w:sz w:val="24"/>
          <w:szCs w:val="24"/>
        </w:rPr>
        <w:t xml:space="preserve">) izbūves </w:t>
      </w:r>
      <w:r w:rsidRPr="0054360B">
        <w:rPr>
          <w:rFonts w:ascii="Times New Roman" w:hAnsi="Times New Roman" w:cs="Times New Roman"/>
          <w:b/>
          <w:bCs/>
          <w:sz w:val="24"/>
          <w:szCs w:val="24"/>
        </w:rPr>
        <w:t>vai pārbūves</w:t>
      </w:r>
      <w:r w:rsidRPr="0054360B">
        <w:rPr>
          <w:rFonts w:ascii="Times New Roman" w:hAnsi="Times New Roman" w:cs="Times New Roman"/>
          <w:sz w:val="24"/>
          <w:szCs w:val="24"/>
        </w:rPr>
        <w:t xml:space="preserve"> būvdarbu vadīšanā.</w:t>
      </w:r>
    </w:p>
    <w:p w14:paraId="775B9C60" w14:textId="37E9CC3B" w:rsidR="0054360B" w:rsidRPr="0054360B" w:rsidRDefault="0054360B" w:rsidP="0054360B">
      <w:pPr>
        <w:spacing w:after="0" w:line="240" w:lineRule="auto"/>
        <w:jc w:val="both"/>
        <w:rPr>
          <w:rFonts w:ascii="Times New Roman" w:hAnsi="Times New Roman" w:cs="Times New Roman"/>
          <w:sz w:val="24"/>
          <w:szCs w:val="24"/>
        </w:rPr>
      </w:pPr>
      <w:r w:rsidRPr="0054360B">
        <w:rPr>
          <w:rFonts w:ascii="Times New Roman" w:hAnsi="Times New Roman" w:cs="Times New Roman"/>
          <w:sz w:val="24"/>
          <w:szCs w:val="24"/>
        </w:rPr>
        <w:t xml:space="preserve">Lūdzam precizēt, vai par atbilstošu tiks uzskatīts būvdarbu vadītājs, kuram ir spēkā esošs būvprakses sertifikāts elektroietaišu (spriegums līdz 1 </w:t>
      </w:r>
      <w:proofErr w:type="spellStart"/>
      <w:r w:rsidRPr="0054360B">
        <w:rPr>
          <w:rFonts w:ascii="Times New Roman" w:hAnsi="Times New Roman" w:cs="Times New Roman"/>
          <w:sz w:val="24"/>
          <w:szCs w:val="24"/>
        </w:rPr>
        <w:t>kv</w:t>
      </w:r>
      <w:proofErr w:type="spellEnd"/>
      <w:r w:rsidRPr="0054360B">
        <w:rPr>
          <w:rFonts w:ascii="Times New Roman" w:hAnsi="Times New Roman" w:cs="Times New Roman"/>
          <w:sz w:val="24"/>
          <w:szCs w:val="24"/>
        </w:rPr>
        <w:t xml:space="preserve">) </w:t>
      </w:r>
      <w:r w:rsidRPr="0054360B">
        <w:rPr>
          <w:rFonts w:ascii="Times New Roman" w:hAnsi="Times New Roman" w:cs="Times New Roman"/>
          <w:b/>
          <w:bCs/>
          <w:sz w:val="24"/>
          <w:szCs w:val="24"/>
        </w:rPr>
        <w:t>izbūves</w:t>
      </w:r>
      <w:r w:rsidRPr="0054360B">
        <w:rPr>
          <w:rFonts w:ascii="Times New Roman" w:hAnsi="Times New Roman" w:cs="Times New Roman"/>
          <w:sz w:val="24"/>
          <w:szCs w:val="24"/>
        </w:rPr>
        <w:t xml:space="preserve"> būvdarbu vadīšanā, jo sertifikāta sfēra paredz tikai izbūves darbu vadīšanu un būvuzraudzību.</w:t>
      </w:r>
    </w:p>
    <w:p w14:paraId="7083ACCB" w14:textId="77777777" w:rsidR="0054360B" w:rsidRDefault="0054360B" w:rsidP="004C03F1">
      <w:pPr>
        <w:spacing w:after="0" w:line="240" w:lineRule="auto"/>
        <w:jc w:val="both"/>
        <w:rPr>
          <w:rFonts w:ascii="Times New Roman" w:hAnsi="Times New Roman" w:cs="Times New Roman"/>
          <w:b/>
          <w:bCs/>
          <w:sz w:val="24"/>
          <w:szCs w:val="24"/>
        </w:rPr>
      </w:pPr>
    </w:p>
    <w:p w14:paraId="5E609FA3" w14:textId="6FD58E3E" w:rsidR="0054360B" w:rsidRDefault="0054360B" w:rsidP="004C03F1">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Atbilde</w:t>
      </w:r>
    </w:p>
    <w:p w14:paraId="270BA76E" w14:textId="45A3CCE2" w:rsidR="0054360B" w:rsidRDefault="0054360B" w:rsidP="004C03F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Komisija skaidro, ka </w:t>
      </w:r>
      <w:r w:rsidRPr="0054360B">
        <w:rPr>
          <w:rFonts w:ascii="Times New Roman" w:hAnsi="Times New Roman" w:cs="Times New Roman"/>
          <w:sz w:val="24"/>
          <w:szCs w:val="24"/>
        </w:rPr>
        <w:t xml:space="preserve">par atbilstošu tiks uzskatīts būvdarbu vadītājs, kuram ir spēkā esošs būvprakses sertifikāts elektroietaišu (spriegums līdz 1 </w:t>
      </w:r>
      <w:proofErr w:type="spellStart"/>
      <w:r w:rsidRPr="0054360B">
        <w:rPr>
          <w:rFonts w:ascii="Times New Roman" w:hAnsi="Times New Roman" w:cs="Times New Roman"/>
          <w:sz w:val="24"/>
          <w:szCs w:val="24"/>
        </w:rPr>
        <w:t>kv</w:t>
      </w:r>
      <w:proofErr w:type="spellEnd"/>
      <w:r w:rsidRPr="0054360B">
        <w:rPr>
          <w:rFonts w:ascii="Times New Roman" w:hAnsi="Times New Roman" w:cs="Times New Roman"/>
          <w:sz w:val="24"/>
          <w:szCs w:val="24"/>
        </w:rPr>
        <w:t>) izbūves būvdarbu vadīšanā</w:t>
      </w:r>
      <w:r>
        <w:rPr>
          <w:rFonts w:ascii="Times New Roman" w:hAnsi="Times New Roman" w:cs="Times New Roman"/>
          <w:sz w:val="24"/>
          <w:szCs w:val="24"/>
        </w:rPr>
        <w:t>.</w:t>
      </w:r>
    </w:p>
    <w:p w14:paraId="13B7E43B" w14:textId="77777777" w:rsidR="0054360B" w:rsidRDefault="0054360B" w:rsidP="004C03F1">
      <w:pPr>
        <w:spacing w:after="0" w:line="240" w:lineRule="auto"/>
        <w:jc w:val="both"/>
        <w:rPr>
          <w:rFonts w:ascii="Times New Roman" w:hAnsi="Times New Roman" w:cs="Times New Roman"/>
          <w:sz w:val="24"/>
          <w:szCs w:val="24"/>
        </w:rPr>
      </w:pPr>
    </w:p>
    <w:p w14:paraId="3BA6FDE9" w14:textId="0D65C15E" w:rsidR="0054360B" w:rsidRDefault="0054360B" w:rsidP="004C03F1">
      <w:pPr>
        <w:spacing w:after="0" w:line="240" w:lineRule="auto"/>
        <w:jc w:val="both"/>
        <w:rPr>
          <w:rFonts w:ascii="Times New Roman" w:hAnsi="Times New Roman" w:cs="Times New Roman"/>
          <w:b/>
          <w:bCs/>
          <w:sz w:val="24"/>
          <w:szCs w:val="24"/>
        </w:rPr>
      </w:pPr>
      <w:r w:rsidRPr="0054360B">
        <w:rPr>
          <w:rFonts w:ascii="Times New Roman" w:hAnsi="Times New Roman" w:cs="Times New Roman"/>
          <w:b/>
          <w:bCs/>
          <w:sz w:val="24"/>
          <w:szCs w:val="24"/>
        </w:rPr>
        <w:t>5.jautājums</w:t>
      </w:r>
    </w:p>
    <w:p w14:paraId="7FF19A1F" w14:textId="77777777" w:rsidR="0054360B" w:rsidRPr="0054360B" w:rsidRDefault="0054360B" w:rsidP="0054360B">
      <w:pPr>
        <w:spacing w:after="0" w:line="240" w:lineRule="auto"/>
        <w:jc w:val="both"/>
        <w:rPr>
          <w:rFonts w:ascii="Times New Roman" w:hAnsi="Times New Roman" w:cs="Times New Roman"/>
          <w:sz w:val="24"/>
          <w:szCs w:val="24"/>
        </w:rPr>
      </w:pPr>
      <w:r w:rsidRPr="0054360B">
        <w:rPr>
          <w:rFonts w:ascii="Times New Roman" w:hAnsi="Times New Roman" w:cs="Times New Roman"/>
          <w:sz w:val="24"/>
          <w:szCs w:val="24"/>
        </w:rPr>
        <w:t xml:space="preserve">Nolikuma 3.14. punkts nosaka, ka Pretendenta vai, ja pretendents ir Apvienība, tad vismaz viena Apvienības dalībnieka rīcībā jābūt būvdarbu vadītājam, kuram ir spēkā esošs būvprakses sertifikāts </w:t>
      </w:r>
      <w:bookmarkStart w:id="1" w:name="_Hlk167705353"/>
      <w:r w:rsidRPr="0054360B">
        <w:rPr>
          <w:rFonts w:ascii="Times New Roman" w:hAnsi="Times New Roman" w:cs="Times New Roman"/>
          <w:sz w:val="24"/>
          <w:szCs w:val="24"/>
        </w:rPr>
        <w:t xml:space="preserve">elektroietaišu (spriegums no 1 līdz 35 </w:t>
      </w:r>
      <w:proofErr w:type="spellStart"/>
      <w:r w:rsidRPr="0054360B">
        <w:rPr>
          <w:rFonts w:ascii="Times New Roman" w:hAnsi="Times New Roman" w:cs="Times New Roman"/>
          <w:sz w:val="24"/>
          <w:szCs w:val="24"/>
        </w:rPr>
        <w:t>kv</w:t>
      </w:r>
      <w:proofErr w:type="spellEnd"/>
      <w:r w:rsidRPr="0054360B">
        <w:rPr>
          <w:rFonts w:ascii="Times New Roman" w:hAnsi="Times New Roman" w:cs="Times New Roman"/>
          <w:sz w:val="24"/>
          <w:szCs w:val="24"/>
        </w:rPr>
        <w:t xml:space="preserve">) izbūves </w:t>
      </w:r>
      <w:r w:rsidRPr="0054360B">
        <w:rPr>
          <w:rFonts w:ascii="Times New Roman" w:hAnsi="Times New Roman" w:cs="Times New Roman"/>
          <w:b/>
          <w:bCs/>
          <w:sz w:val="24"/>
          <w:szCs w:val="24"/>
        </w:rPr>
        <w:t>vai pārbūves</w:t>
      </w:r>
      <w:r w:rsidRPr="0054360B">
        <w:rPr>
          <w:rFonts w:ascii="Times New Roman" w:hAnsi="Times New Roman" w:cs="Times New Roman"/>
          <w:sz w:val="24"/>
          <w:szCs w:val="24"/>
        </w:rPr>
        <w:t xml:space="preserve"> būvdarbu </w:t>
      </w:r>
      <w:bookmarkEnd w:id="1"/>
      <w:r w:rsidRPr="0054360B">
        <w:rPr>
          <w:rFonts w:ascii="Times New Roman" w:hAnsi="Times New Roman" w:cs="Times New Roman"/>
          <w:sz w:val="24"/>
          <w:szCs w:val="24"/>
        </w:rPr>
        <w:t xml:space="preserve">vadīšanā. Lūdzam precizēt, vai par atbilstošu tiks uzskatīts būvdarbu vadītājs, kuram ir spēkā esošs būvprakses sertifikāts elektroietaišu (spriegums no 1 līdz 35 </w:t>
      </w:r>
      <w:proofErr w:type="spellStart"/>
      <w:r w:rsidRPr="0054360B">
        <w:rPr>
          <w:rFonts w:ascii="Times New Roman" w:hAnsi="Times New Roman" w:cs="Times New Roman"/>
          <w:sz w:val="24"/>
          <w:szCs w:val="24"/>
        </w:rPr>
        <w:t>kv</w:t>
      </w:r>
      <w:proofErr w:type="spellEnd"/>
      <w:r w:rsidRPr="0054360B">
        <w:rPr>
          <w:rFonts w:ascii="Times New Roman" w:hAnsi="Times New Roman" w:cs="Times New Roman"/>
          <w:sz w:val="24"/>
          <w:szCs w:val="24"/>
        </w:rPr>
        <w:t xml:space="preserve">) </w:t>
      </w:r>
      <w:r w:rsidRPr="0054360B">
        <w:rPr>
          <w:rFonts w:ascii="Times New Roman" w:hAnsi="Times New Roman" w:cs="Times New Roman"/>
          <w:b/>
          <w:bCs/>
          <w:sz w:val="24"/>
          <w:szCs w:val="24"/>
        </w:rPr>
        <w:t xml:space="preserve">izbūves </w:t>
      </w:r>
      <w:r w:rsidRPr="0054360B">
        <w:rPr>
          <w:rFonts w:ascii="Times New Roman" w:hAnsi="Times New Roman" w:cs="Times New Roman"/>
          <w:sz w:val="24"/>
          <w:szCs w:val="24"/>
        </w:rPr>
        <w:t>būvdarbu vadīšanā, jo sertifikāta sfēra paredz tikai izbūves darbu vadīšanu un būvuzraudzību.</w:t>
      </w:r>
    </w:p>
    <w:p w14:paraId="7F0F83FE" w14:textId="77777777" w:rsidR="0054360B" w:rsidRDefault="0054360B" w:rsidP="004C03F1">
      <w:pPr>
        <w:spacing w:after="0" w:line="240" w:lineRule="auto"/>
        <w:jc w:val="both"/>
        <w:rPr>
          <w:rFonts w:ascii="Times New Roman" w:hAnsi="Times New Roman" w:cs="Times New Roman"/>
          <w:b/>
          <w:bCs/>
          <w:sz w:val="24"/>
          <w:szCs w:val="24"/>
        </w:rPr>
      </w:pPr>
    </w:p>
    <w:p w14:paraId="567AC8B4" w14:textId="500F3CEB" w:rsidR="0054360B" w:rsidRDefault="0054360B" w:rsidP="004C03F1">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Atbilde</w:t>
      </w:r>
    </w:p>
    <w:p w14:paraId="0016527B" w14:textId="52092C57" w:rsidR="0054360B" w:rsidRDefault="0054360B" w:rsidP="004C03F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b/>
      </w:r>
      <w:r w:rsidRPr="0054360B">
        <w:rPr>
          <w:rFonts w:ascii="Times New Roman" w:hAnsi="Times New Roman" w:cs="Times New Roman"/>
          <w:sz w:val="24"/>
          <w:szCs w:val="24"/>
        </w:rPr>
        <w:t xml:space="preserve">Komisija skaidro, ka par atbilstošu tiks uzskatīts būvdarbu vadītājs, kuram ir spēkā esošs būvprakses sertifikāts elektroietaišu (spriegums no 1 līdz 35 </w:t>
      </w:r>
      <w:proofErr w:type="spellStart"/>
      <w:r w:rsidRPr="0054360B">
        <w:rPr>
          <w:rFonts w:ascii="Times New Roman" w:hAnsi="Times New Roman" w:cs="Times New Roman"/>
          <w:sz w:val="24"/>
          <w:szCs w:val="24"/>
        </w:rPr>
        <w:t>kv</w:t>
      </w:r>
      <w:proofErr w:type="spellEnd"/>
      <w:r w:rsidRPr="0054360B">
        <w:rPr>
          <w:rFonts w:ascii="Times New Roman" w:hAnsi="Times New Roman" w:cs="Times New Roman"/>
          <w:sz w:val="24"/>
          <w:szCs w:val="24"/>
        </w:rPr>
        <w:t>) izbūves būvdarbu vadīšanā</w:t>
      </w:r>
      <w:r>
        <w:rPr>
          <w:rFonts w:ascii="Times New Roman" w:hAnsi="Times New Roman" w:cs="Times New Roman"/>
          <w:sz w:val="24"/>
          <w:szCs w:val="24"/>
        </w:rPr>
        <w:t>.</w:t>
      </w:r>
    </w:p>
    <w:p w14:paraId="4D45F154" w14:textId="77777777" w:rsidR="0054360B" w:rsidRPr="0054360B" w:rsidRDefault="0054360B" w:rsidP="004C03F1">
      <w:pPr>
        <w:spacing w:after="0" w:line="240" w:lineRule="auto"/>
        <w:jc w:val="both"/>
        <w:rPr>
          <w:rFonts w:ascii="Times New Roman" w:hAnsi="Times New Roman" w:cs="Times New Roman"/>
          <w:sz w:val="24"/>
          <w:szCs w:val="24"/>
        </w:rPr>
      </w:pPr>
    </w:p>
    <w:p w14:paraId="50493BF5" w14:textId="4B167716" w:rsidR="004C03F1" w:rsidRPr="00CF3F27" w:rsidRDefault="004C03F1" w:rsidP="004C03F1">
      <w:pPr>
        <w:spacing w:after="0" w:line="240" w:lineRule="auto"/>
        <w:jc w:val="both"/>
        <w:rPr>
          <w:rFonts w:ascii="Times New Roman" w:hAnsi="Times New Roman" w:cs="Times New Roman"/>
          <w:sz w:val="24"/>
          <w:szCs w:val="24"/>
        </w:rPr>
      </w:pPr>
      <w:r w:rsidRPr="000329B3">
        <w:rPr>
          <w:rFonts w:ascii="Times New Roman" w:hAnsi="Times New Roman" w:cs="Times New Roman"/>
          <w:b/>
          <w:bCs/>
          <w:sz w:val="24"/>
          <w:szCs w:val="24"/>
        </w:rPr>
        <w:t>6.jautājums</w:t>
      </w:r>
      <w:r w:rsidRPr="000329B3">
        <w:rPr>
          <w:rFonts w:ascii="Times New Roman" w:hAnsi="Times New Roman" w:cs="Times New Roman"/>
          <w:sz w:val="24"/>
          <w:szCs w:val="24"/>
        </w:rPr>
        <w:t>:</w:t>
      </w:r>
    </w:p>
    <w:p w14:paraId="3BAE5131" w14:textId="77777777" w:rsidR="004C03F1" w:rsidRPr="004C03F1" w:rsidRDefault="004C03F1" w:rsidP="009A61A1">
      <w:pPr>
        <w:pStyle w:val="Bezatstarpm"/>
        <w:jc w:val="both"/>
        <w:rPr>
          <w:rFonts w:ascii="Times New Roman" w:hAnsi="Times New Roman" w:cs="Times New Roman"/>
          <w:sz w:val="24"/>
          <w:szCs w:val="24"/>
        </w:rPr>
      </w:pPr>
      <w:r w:rsidRPr="004C03F1">
        <w:rPr>
          <w:rFonts w:ascii="Times New Roman" w:hAnsi="Times New Roman" w:cs="Times New Roman"/>
          <w:sz w:val="24"/>
          <w:szCs w:val="24"/>
        </w:rPr>
        <w:t>Lūdzam Pasūtītāju sniegt informāciju par ēku, kas atrodas tieši Zemitānu stacijā zem pārvada laiduma Nr. 7 – 8, tai skaitā:</w:t>
      </w:r>
    </w:p>
    <w:p w14:paraId="296DA097" w14:textId="40B6DC24" w:rsidR="004C03F1" w:rsidRPr="004C03F1" w:rsidRDefault="004C03F1" w:rsidP="0054360B">
      <w:pPr>
        <w:pStyle w:val="Bezatstarpm"/>
        <w:numPr>
          <w:ilvl w:val="1"/>
          <w:numId w:val="27"/>
        </w:numPr>
        <w:jc w:val="both"/>
        <w:rPr>
          <w:rFonts w:ascii="Times New Roman" w:hAnsi="Times New Roman" w:cs="Times New Roman"/>
          <w:sz w:val="24"/>
          <w:szCs w:val="24"/>
        </w:rPr>
      </w:pPr>
      <w:r w:rsidRPr="004C03F1">
        <w:rPr>
          <w:rFonts w:ascii="Times New Roman" w:hAnsi="Times New Roman" w:cs="Times New Roman"/>
          <w:sz w:val="24"/>
          <w:szCs w:val="24"/>
        </w:rPr>
        <w:t>Kādi pasākumi tiek plānoti ēkas aizsardzībai;</w:t>
      </w:r>
    </w:p>
    <w:p w14:paraId="6DB687E3" w14:textId="665ADCF2" w:rsidR="004C03F1" w:rsidRPr="004C03F1" w:rsidRDefault="004C03F1" w:rsidP="0054360B">
      <w:pPr>
        <w:pStyle w:val="Bezatstarpm"/>
        <w:numPr>
          <w:ilvl w:val="1"/>
          <w:numId w:val="27"/>
        </w:numPr>
        <w:jc w:val="both"/>
        <w:rPr>
          <w:rFonts w:ascii="Times New Roman" w:hAnsi="Times New Roman" w:cs="Times New Roman"/>
          <w:sz w:val="24"/>
          <w:szCs w:val="24"/>
        </w:rPr>
      </w:pPr>
      <w:r w:rsidRPr="004C03F1">
        <w:rPr>
          <w:rFonts w:ascii="Times New Roman" w:hAnsi="Times New Roman" w:cs="Times New Roman"/>
          <w:sz w:val="24"/>
          <w:szCs w:val="24"/>
        </w:rPr>
        <w:t>Kurā tāmes pozīcijā iekļaut augstāk minētās izmaksas par ēkas aizsardzību;</w:t>
      </w:r>
    </w:p>
    <w:p w14:paraId="0E87F0CD" w14:textId="79A9C09F" w:rsidR="004C03F1" w:rsidRDefault="004C03F1" w:rsidP="0054360B">
      <w:pPr>
        <w:pStyle w:val="Bezatstarpm"/>
        <w:numPr>
          <w:ilvl w:val="1"/>
          <w:numId w:val="27"/>
        </w:numPr>
        <w:jc w:val="both"/>
        <w:rPr>
          <w:rFonts w:ascii="Times New Roman" w:hAnsi="Times New Roman" w:cs="Times New Roman"/>
          <w:sz w:val="24"/>
          <w:szCs w:val="24"/>
        </w:rPr>
      </w:pPr>
      <w:r w:rsidRPr="004C03F1">
        <w:rPr>
          <w:rFonts w:ascii="Times New Roman" w:hAnsi="Times New Roman" w:cs="Times New Roman"/>
          <w:sz w:val="24"/>
          <w:szCs w:val="24"/>
        </w:rPr>
        <w:t>Vai šī ēka ir kultūras vai vēsturiskais piemineklis?</w:t>
      </w:r>
    </w:p>
    <w:p w14:paraId="74394ED7" w14:textId="77777777" w:rsidR="0054360B" w:rsidRPr="004C03F1" w:rsidRDefault="0054360B" w:rsidP="0054360B">
      <w:pPr>
        <w:pStyle w:val="Bezatstarpm"/>
        <w:ind w:left="720"/>
        <w:jc w:val="both"/>
        <w:rPr>
          <w:rFonts w:ascii="Times New Roman" w:hAnsi="Times New Roman" w:cs="Times New Roman"/>
          <w:sz w:val="24"/>
          <w:szCs w:val="24"/>
        </w:rPr>
      </w:pPr>
    </w:p>
    <w:p w14:paraId="3E0070CA" w14:textId="77777777" w:rsidR="004C03F1" w:rsidRPr="00CF3F27" w:rsidRDefault="004C03F1" w:rsidP="004C03F1">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Atbilde</w:t>
      </w:r>
      <w:r w:rsidRPr="00CF3F27">
        <w:rPr>
          <w:rFonts w:ascii="Times New Roman" w:hAnsi="Times New Roman" w:cs="Times New Roman"/>
          <w:sz w:val="24"/>
          <w:szCs w:val="24"/>
        </w:rPr>
        <w:t>:</w:t>
      </w:r>
    </w:p>
    <w:p w14:paraId="71087363" w14:textId="66E44335" w:rsidR="004C03F1" w:rsidRDefault="004C03F1" w:rsidP="0054360B">
      <w:pPr>
        <w:pStyle w:val="Bezatstarpm"/>
        <w:ind w:firstLine="720"/>
        <w:jc w:val="both"/>
        <w:rPr>
          <w:rFonts w:ascii="Times New Roman" w:hAnsi="Times New Roman" w:cs="Times New Roman"/>
          <w:sz w:val="24"/>
          <w:szCs w:val="24"/>
        </w:rPr>
      </w:pPr>
      <w:r w:rsidRPr="00CF3F27">
        <w:rPr>
          <w:rFonts w:ascii="Times New Roman" w:hAnsi="Times New Roman" w:cs="Times New Roman"/>
          <w:sz w:val="24"/>
          <w:szCs w:val="24"/>
        </w:rPr>
        <w:t>Komisija skaidro,</w:t>
      </w:r>
      <w:r w:rsidR="004E5C0E">
        <w:rPr>
          <w:rFonts w:ascii="Times New Roman" w:hAnsi="Times New Roman" w:cs="Times New Roman"/>
          <w:sz w:val="24"/>
          <w:szCs w:val="24"/>
        </w:rPr>
        <w:t xml:space="preserve"> ka šī ēka tiešā veidā </w:t>
      </w:r>
      <w:proofErr w:type="spellStart"/>
      <w:r w:rsidR="000329B3">
        <w:rPr>
          <w:rFonts w:ascii="Times New Roman" w:hAnsi="Times New Roman" w:cs="Times New Roman"/>
          <w:sz w:val="24"/>
          <w:szCs w:val="24"/>
        </w:rPr>
        <w:t>Jorģa</w:t>
      </w:r>
      <w:proofErr w:type="spellEnd"/>
      <w:r w:rsidR="000329B3">
        <w:rPr>
          <w:rFonts w:ascii="Times New Roman" w:hAnsi="Times New Roman" w:cs="Times New Roman"/>
          <w:sz w:val="24"/>
          <w:szCs w:val="24"/>
        </w:rPr>
        <w:t xml:space="preserve"> Zemitāna pārbūves būvprojekta izbūves laikā </w:t>
      </w:r>
      <w:r w:rsidR="00111C6D">
        <w:rPr>
          <w:rFonts w:ascii="Times New Roman" w:hAnsi="Times New Roman" w:cs="Times New Roman"/>
          <w:sz w:val="24"/>
          <w:szCs w:val="24"/>
        </w:rPr>
        <w:t xml:space="preserve">netiek skarta, tāpēc </w:t>
      </w:r>
      <w:r w:rsidR="0054360B">
        <w:rPr>
          <w:rFonts w:ascii="Times New Roman" w:hAnsi="Times New Roman" w:cs="Times New Roman"/>
          <w:sz w:val="24"/>
          <w:szCs w:val="24"/>
        </w:rPr>
        <w:t>būvuzņēmējam</w:t>
      </w:r>
      <w:r w:rsidR="00111C6D">
        <w:rPr>
          <w:rFonts w:ascii="Times New Roman" w:hAnsi="Times New Roman" w:cs="Times New Roman"/>
          <w:sz w:val="24"/>
          <w:szCs w:val="24"/>
        </w:rPr>
        <w:t xml:space="preserve"> jāievērtē riski</w:t>
      </w:r>
      <w:r w:rsidR="00265AC1">
        <w:rPr>
          <w:rFonts w:ascii="Times New Roman" w:hAnsi="Times New Roman" w:cs="Times New Roman"/>
          <w:sz w:val="24"/>
          <w:szCs w:val="24"/>
        </w:rPr>
        <w:t xml:space="preserve"> un pasākumi, kas veicami, lai ēka netiktu </w:t>
      </w:r>
      <w:r w:rsidR="000329B3">
        <w:rPr>
          <w:rFonts w:ascii="Times New Roman" w:hAnsi="Times New Roman" w:cs="Times New Roman"/>
          <w:sz w:val="24"/>
          <w:szCs w:val="24"/>
        </w:rPr>
        <w:t xml:space="preserve">bojāta būvniecības laikā. Šīs izmaksas iekļaujamas citu </w:t>
      </w:r>
      <w:r w:rsidR="00C66789">
        <w:rPr>
          <w:rFonts w:ascii="Times New Roman" w:hAnsi="Times New Roman" w:cs="Times New Roman"/>
          <w:sz w:val="24"/>
          <w:szCs w:val="24"/>
        </w:rPr>
        <w:t>būvdarbu izbūves vienības cenās</w:t>
      </w:r>
      <w:r w:rsidR="000329B3">
        <w:rPr>
          <w:rFonts w:ascii="Times New Roman" w:hAnsi="Times New Roman" w:cs="Times New Roman"/>
          <w:sz w:val="24"/>
          <w:szCs w:val="24"/>
        </w:rPr>
        <w:t xml:space="preserve"> un atsevišķi netiek izdalītas.</w:t>
      </w:r>
    </w:p>
    <w:p w14:paraId="7ECEB6CD" w14:textId="77777777" w:rsidR="00C66789" w:rsidRDefault="00C66789" w:rsidP="004C03F1">
      <w:pPr>
        <w:pStyle w:val="Bezatstarpm"/>
        <w:ind w:left="360"/>
        <w:jc w:val="both"/>
        <w:rPr>
          <w:rFonts w:ascii="Times New Roman" w:hAnsi="Times New Roman" w:cs="Times New Roman"/>
          <w:sz w:val="24"/>
          <w:szCs w:val="24"/>
        </w:rPr>
      </w:pPr>
    </w:p>
    <w:p w14:paraId="2093753F" w14:textId="77777777" w:rsidR="00B25798" w:rsidRDefault="00B25798" w:rsidP="004C03F1">
      <w:pPr>
        <w:spacing w:after="0" w:line="240" w:lineRule="auto"/>
        <w:jc w:val="both"/>
        <w:rPr>
          <w:rFonts w:ascii="Times New Roman" w:hAnsi="Times New Roman" w:cs="Times New Roman"/>
          <w:b/>
          <w:bCs/>
          <w:sz w:val="24"/>
          <w:szCs w:val="24"/>
        </w:rPr>
      </w:pPr>
    </w:p>
    <w:p w14:paraId="4A8FF7C2" w14:textId="3046A0CC" w:rsidR="004C03F1" w:rsidRPr="00CF3F27" w:rsidRDefault="004C03F1" w:rsidP="004C03F1">
      <w:pPr>
        <w:spacing w:after="0" w:line="240" w:lineRule="auto"/>
        <w:jc w:val="both"/>
        <w:rPr>
          <w:rFonts w:ascii="Times New Roman" w:hAnsi="Times New Roman" w:cs="Times New Roman"/>
          <w:sz w:val="24"/>
          <w:szCs w:val="24"/>
        </w:rPr>
      </w:pPr>
      <w:bookmarkStart w:id="2" w:name="_Hlk168579486"/>
      <w:r>
        <w:rPr>
          <w:rFonts w:ascii="Times New Roman" w:hAnsi="Times New Roman" w:cs="Times New Roman"/>
          <w:b/>
          <w:bCs/>
          <w:sz w:val="24"/>
          <w:szCs w:val="24"/>
        </w:rPr>
        <w:lastRenderedPageBreak/>
        <w:t>7.j</w:t>
      </w:r>
      <w:r w:rsidRPr="00CF3F27">
        <w:rPr>
          <w:rFonts w:ascii="Times New Roman" w:hAnsi="Times New Roman" w:cs="Times New Roman"/>
          <w:b/>
          <w:bCs/>
          <w:sz w:val="24"/>
          <w:szCs w:val="24"/>
        </w:rPr>
        <w:t>autājums</w:t>
      </w:r>
      <w:r w:rsidRPr="00CF3F27">
        <w:rPr>
          <w:rFonts w:ascii="Times New Roman" w:hAnsi="Times New Roman" w:cs="Times New Roman"/>
          <w:sz w:val="24"/>
          <w:szCs w:val="24"/>
        </w:rPr>
        <w:t>:</w:t>
      </w:r>
    </w:p>
    <w:p w14:paraId="7879784A" w14:textId="04C56EF6" w:rsidR="004C03F1" w:rsidRDefault="004C03F1" w:rsidP="0017628F">
      <w:pPr>
        <w:pStyle w:val="Bezatstarpm"/>
        <w:jc w:val="both"/>
        <w:rPr>
          <w:rFonts w:ascii="Times New Roman" w:hAnsi="Times New Roman" w:cs="Times New Roman"/>
          <w:sz w:val="24"/>
          <w:szCs w:val="24"/>
        </w:rPr>
      </w:pPr>
      <w:r w:rsidRPr="004C03F1">
        <w:rPr>
          <w:rFonts w:ascii="Times New Roman" w:hAnsi="Times New Roman" w:cs="Times New Roman"/>
          <w:sz w:val="24"/>
          <w:szCs w:val="24"/>
        </w:rPr>
        <w:t>Lūdzam sniegt informāciju par demontējamiem pamatiem zem pārvada laidumos Nr. 2-3 un Nr. 3-4, tai skaitā, pamata izmēri, betona marka, aptuveno stiegrojuma apjomu uz m</w:t>
      </w:r>
      <w:r w:rsidRPr="004C03F1">
        <w:rPr>
          <w:rFonts w:ascii="Times New Roman" w:hAnsi="Times New Roman" w:cs="Times New Roman"/>
          <w:sz w:val="24"/>
          <w:szCs w:val="24"/>
          <w:vertAlign w:val="superscript"/>
        </w:rPr>
        <w:t xml:space="preserve">3 </w:t>
      </w:r>
      <w:r w:rsidRPr="004C03F1">
        <w:rPr>
          <w:rFonts w:ascii="Times New Roman" w:hAnsi="Times New Roman" w:cs="Times New Roman"/>
          <w:sz w:val="24"/>
          <w:szCs w:val="24"/>
        </w:rPr>
        <w:t>u</w:t>
      </w:r>
      <w:r w:rsidR="0017628F">
        <w:rPr>
          <w:rFonts w:ascii="Times New Roman" w:hAnsi="Times New Roman" w:cs="Times New Roman"/>
          <w:sz w:val="24"/>
          <w:szCs w:val="24"/>
        </w:rPr>
        <w:t>.</w:t>
      </w:r>
      <w:r w:rsidRPr="004C03F1">
        <w:rPr>
          <w:rFonts w:ascii="Times New Roman" w:hAnsi="Times New Roman" w:cs="Times New Roman"/>
          <w:sz w:val="24"/>
          <w:szCs w:val="24"/>
        </w:rPr>
        <w:t>tml.</w:t>
      </w:r>
    </w:p>
    <w:p w14:paraId="0C8F5DBD" w14:textId="77777777" w:rsidR="0012073E" w:rsidRDefault="0012073E" w:rsidP="004C03F1">
      <w:pPr>
        <w:spacing w:after="0" w:line="240" w:lineRule="auto"/>
        <w:jc w:val="both"/>
        <w:rPr>
          <w:rFonts w:ascii="Times New Roman" w:hAnsi="Times New Roman" w:cs="Times New Roman"/>
          <w:b/>
          <w:bCs/>
          <w:sz w:val="24"/>
          <w:szCs w:val="24"/>
        </w:rPr>
      </w:pPr>
    </w:p>
    <w:p w14:paraId="0EEC169D" w14:textId="7EBBFABF" w:rsidR="004C03F1" w:rsidRPr="00CF3F27" w:rsidRDefault="004C03F1" w:rsidP="004C03F1">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Atbilde</w:t>
      </w:r>
      <w:r w:rsidRPr="00CF3F27">
        <w:rPr>
          <w:rFonts w:ascii="Times New Roman" w:hAnsi="Times New Roman" w:cs="Times New Roman"/>
          <w:sz w:val="24"/>
          <w:szCs w:val="24"/>
        </w:rPr>
        <w:t>:</w:t>
      </w:r>
    </w:p>
    <w:p w14:paraId="122C4254" w14:textId="7D46F142" w:rsidR="004C03F1" w:rsidRPr="00B54B51" w:rsidRDefault="0054360B" w:rsidP="0054360B">
      <w:pPr>
        <w:pStyle w:val="Bezatstarpm"/>
        <w:ind w:firstLine="720"/>
        <w:jc w:val="both"/>
        <w:rPr>
          <w:rFonts w:ascii="Times New Roman" w:hAnsi="Times New Roman" w:cs="Times New Roman"/>
          <w:sz w:val="24"/>
          <w:szCs w:val="24"/>
        </w:rPr>
      </w:pPr>
      <w:r>
        <w:rPr>
          <w:rFonts w:ascii="Times New Roman" w:hAnsi="Times New Roman" w:cs="Times New Roman"/>
          <w:sz w:val="24"/>
          <w:szCs w:val="24"/>
        </w:rPr>
        <w:t>Komisija skaidro, ka d</w:t>
      </w:r>
      <w:r w:rsidR="00836264">
        <w:rPr>
          <w:rFonts w:ascii="Times New Roman" w:hAnsi="Times New Roman" w:cs="Times New Roman"/>
          <w:sz w:val="24"/>
          <w:szCs w:val="24"/>
        </w:rPr>
        <w:t xml:space="preserve">emontējamais </w:t>
      </w:r>
      <w:r w:rsidR="000329B3">
        <w:rPr>
          <w:rFonts w:ascii="Times New Roman" w:hAnsi="Times New Roman" w:cs="Times New Roman"/>
          <w:sz w:val="24"/>
          <w:szCs w:val="24"/>
        </w:rPr>
        <w:t xml:space="preserve">betona bloku </w:t>
      </w:r>
      <w:r w:rsidR="00836264">
        <w:rPr>
          <w:rFonts w:ascii="Times New Roman" w:hAnsi="Times New Roman" w:cs="Times New Roman"/>
          <w:sz w:val="24"/>
          <w:szCs w:val="24"/>
        </w:rPr>
        <w:t xml:space="preserve">apjoms norādīts darba daudzumu </w:t>
      </w:r>
      <w:r>
        <w:rPr>
          <w:rFonts w:ascii="Times New Roman" w:hAnsi="Times New Roman" w:cs="Times New Roman"/>
          <w:sz w:val="24"/>
          <w:szCs w:val="24"/>
        </w:rPr>
        <w:t xml:space="preserve">un izmaksu </w:t>
      </w:r>
      <w:r w:rsidR="00836264">
        <w:rPr>
          <w:rFonts w:ascii="Times New Roman" w:hAnsi="Times New Roman" w:cs="Times New Roman"/>
          <w:sz w:val="24"/>
          <w:szCs w:val="24"/>
        </w:rPr>
        <w:t>sarakst</w:t>
      </w:r>
      <w:r w:rsidR="00AB155B">
        <w:rPr>
          <w:rFonts w:ascii="Times New Roman" w:hAnsi="Times New Roman" w:cs="Times New Roman"/>
          <w:sz w:val="24"/>
          <w:szCs w:val="24"/>
        </w:rPr>
        <w:t>a</w:t>
      </w:r>
      <w:r w:rsidR="00CF2E22">
        <w:rPr>
          <w:rFonts w:ascii="Times New Roman" w:hAnsi="Times New Roman" w:cs="Times New Roman"/>
          <w:sz w:val="24"/>
          <w:szCs w:val="24"/>
        </w:rPr>
        <w:t xml:space="preserve"> 1.Būvkonstrukcijas (BK) sadaļas 1.3.Esošo konstrukciju nojaukšana </w:t>
      </w:r>
      <w:proofErr w:type="spellStart"/>
      <w:r w:rsidR="00CF2E22">
        <w:rPr>
          <w:rFonts w:ascii="Times New Roman" w:hAnsi="Times New Roman" w:cs="Times New Roman"/>
          <w:sz w:val="24"/>
          <w:szCs w:val="24"/>
        </w:rPr>
        <w:t>apakšsadaļas</w:t>
      </w:r>
      <w:proofErr w:type="spellEnd"/>
      <w:r w:rsidR="00CF2E22">
        <w:rPr>
          <w:rFonts w:ascii="Times New Roman" w:hAnsi="Times New Roman" w:cs="Times New Roman"/>
          <w:sz w:val="24"/>
          <w:szCs w:val="24"/>
        </w:rPr>
        <w:t xml:space="preserve"> pozīcijā </w:t>
      </w:r>
      <w:r w:rsidR="0012073E">
        <w:rPr>
          <w:rFonts w:ascii="Times New Roman" w:hAnsi="Times New Roman" w:cs="Times New Roman"/>
          <w:sz w:val="24"/>
          <w:szCs w:val="24"/>
        </w:rPr>
        <w:t>Nr.</w:t>
      </w:r>
      <w:r w:rsidR="00CF2E22">
        <w:rPr>
          <w:rFonts w:ascii="Times New Roman" w:hAnsi="Times New Roman" w:cs="Times New Roman"/>
          <w:sz w:val="24"/>
          <w:szCs w:val="24"/>
        </w:rPr>
        <w:t>1.3.6. “</w:t>
      </w:r>
      <w:r w:rsidR="00CF2E22" w:rsidRPr="0012073E">
        <w:rPr>
          <w:rFonts w:ascii="Times New Roman" w:hAnsi="Times New Roman" w:cs="Times New Roman"/>
          <w:sz w:val="24"/>
          <w:szCs w:val="24"/>
        </w:rPr>
        <w:t>Betona pamatu demontāža zem pārvada (laidums Nr.2-3 un 3-4)</w:t>
      </w:r>
      <w:r w:rsidR="00CF2E22">
        <w:rPr>
          <w:rFonts w:ascii="Times New Roman" w:hAnsi="Times New Roman" w:cs="Times New Roman"/>
          <w:sz w:val="24"/>
          <w:szCs w:val="24"/>
        </w:rPr>
        <w:t>”. I</w:t>
      </w:r>
      <w:r w:rsidR="00C66789">
        <w:rPr>
          <w:rFonts w:ascii="Times New Roman" w:hAnsi="Times New Roman" w:cs="Times New Roman"/>
          <w:sz w:val="24"/>
          <w:szCs w:val="24"/>
        </w:rPr>
        <w:t>nformācija par betona klasi un stiegrojumu nav. Pretendentam ir iespēja šo objektu apsekot dabā un trūkstošo informāciju iegūt</w:t>
      </w:r>
      <w:r w:rsidR="00836264">
        <w:rPr>
          <w:rFonts w:ascii="Times New Roman" w:hAnsi="Times New Roman" w:cs="Times New Roman"/>
          <w:sz w:val="24"/>
          <w:szCs w:val="24"/>
        </w:rPr>
        <w:t>.</w:t>
      </w:r>
    </w:p>
    <w:bookmarkEnd w:id="2"/>
    <w:p w14:paraId="46F95A52" w14:textId="77777777" w:rsidR="004C03F1" w:rsidRDefault="004C03F1" w:rsidP="004C03F1">
      <w:pPr>
        <w:pStyle w:val="Bezatstarpm"/>
        <w:ind w:left="360"/>
        <w:jc w:val="both"/>
        <w:rPr>
          <w:rFonts w:ascii="Times New Roman" w:hAnsi="Times New Roman" w:cs="Times New Roman"/>
          <w:sz w:val="24"/>
          <w:szCs w:val="24"/>
        </w:rPr>
      </w:pPr>
    </w:p>
    <w:p w14:paraId="0F10B8BC" w14:textId="0068FDD6" w:rsidR="004C03F1" w:rsidRPr="00CF3F27" w:rsidRDefault="004C03F1" w:rsidP="004C03F1">
      <w:pPr>
        <w:spacing w:after="0" w:line="240" w:lineRule="auto"/>
        <w:jc w:val="both"/>
        <w:rPr>
          <w:rFonts w:ascii="Times New Roman" w:hAnsi="Times New Roman" w:cs="Times New Roman"/>
          <w:sz w:val="24"/>
          <w:szCs w:val="24"/>
        </w:rPr>
      </w:pPr>
      <w:r w:rsidRPr="00163013">
        <w:rPr>
          <w:rFonts w:ascii="Times New Roman" w:hAnsi="Times New Roman" w:cs="Times New Roman"/>
          <w:b/>
          <w:bCs/>
          <w:sz w:val="24"/>
          <w:szCs w:val="24"/>
        </w:rPr>
        <w:t>8.jautājums</w:t>
      </w:r>
      <w:r w:rsidRPr="00163013">
        <w:rPr>
          <w:rFonts w:ascii="Times New Roman" w:hAnsi="Times New Roman" w:cs="Times New Roman"/>
          <w:sz w:val="24"/>
          <w:szCs w:val="24"/>
        </w:rPr>
        <w:t>:</w:t>
      </w:r>
    </w:p>
    <w:p w14:paraId="67089A7A" w14:textId="77777777" w:rsidR="004C03F1" w:rsidRPr="004C03F1" w:rsidRDefault="004C03F1" w:rsidP="009A61A1">
      <w:pPr>
        <w:pStyle w:val="Bezatstarpm"/>
        <w:jc w:val="both"/>
        <w:rPr>
          <w:rFonts w:ascii="Times New Roman" w:hAnsi="Times New Roman" w:cs="Times New Roman"/>
          <w:sz w:val="24"/>
          <w:szCs w:val="24"/>
        </w:rPr>
      </w:pPr>
      <w:r w:rsidRPr="004C03F1">
        <w:rPr>
          <w:rFonts w:ascii="Times New Roman" w:hAnsi="Times New Roman" w:cs="Times New Roman"/>
          <w:sz w:val="24"/>
          <w:szCs w:val="24"/>
        </w:rPr>
        <w:t>Ņemot vērā specifikācijas S4.3. punktu, par veidņu materiāliem, lūdzam Pasūtītāju skaidrot, kādām konstrukcijām plānots pielietot koka un kādām saplākšņa veidņus? Vēršam Pasūtītāja uzmanību uz to, ka visas esošās konstrukcijas ir izbūvētas, pielietojot tikai saplākšņa veidņus (apsekošanas laikā koka struktūra nav konstatēta uz esošajām betona virsmām).</w:t>
      </w:r>
    </w:p>
    <w:p w14:paraId="46542A5A" w14:textId="77777777" w:rsidR="001B3B13" w:rsidRDefault="001B3B13" w:rsidP="004C03F1">
      <w:pPr>
        <w:spacing w:after="0" w:line="240" w:lineRule="auto"/>
        <w:jc w:val="both"/>
        <w:rPr>
          <w:rFonts w:ascii="Times New Roman" w:hAnsi="Times New Roman" w:cs="Times New Roman"/>
          <w:b/>
          <w:bCs/>
          <w:sz w:val="24"/>
          <w:szCs w:val="24"/>
        </w:rPr>
      </w:pPr>
    </w:p>
    <w:p w14:paraId="259D6E54" w14:textId="6E657C08" w:rsidR="004C03F1" w:rsidRPr="00CF3F27" w:rsidRDefault="004C03F1" w:rsidP="004C03F1">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Atbilde</w:t>
      </w:r>
      <w:r w:rsidRPr="00CF3F27">
        <w:rPr>
          <w:rFonts w:ascii="Times New Roman" w:hAnsi="Times New Roman" w:cs="Times New Roman"/>
          <w:sz w:val="24"/>
          <w:szCs w:val="24"/>
        </w:rPr>
        <w:t>:</w:t>
      </w:r>
    </w:p>
    <w:p w14:paraId="40883F7B" w14:textId="1D9DF788" w:rsidR="00745975" w:rsidRDefault="004C03F1" w:rsidP="007A6759">
      <w:pPr>
        <w:pStyle w:val="Bezatstarpm"/>
        <w:ind w:left="360" w:firstLine="360"/>
        <w:jc w:val="both"/>
        <w:rPr>
          <w:rFonts w:ascii="Times New Roman" w:hAnsi="Times New Roman" w:cs="Times New Roman"/>
          <w:sz w:val="24"/>
          <w:szCs w:val="24"/>
        </w:rPr>
      </w:pPr>
      <w:r w:rsidRPr="00CF3F27">
        <w:rPr>
          <w:rFonts w:ascii="Times New Roman" w:hAnsi="Times New Roman" w:cs="Times New Roman"/>
          <w:sz w:val="24"/>
          <w:szCs w:val="24"/>
        </w:rPr>
        <w:t>Komisija skaidro, ka</w:t>
      </w:r>
      <w:r>
        <w:rPr>
          <w:rFonts w:ascii="Times New Roman" w:hAnsi="Times New Roman" w:cs="Times New Roman"/>
          <w:sz w:val="24"/>
          <w:szCs w:val="24"/>
        </w:rPr>
        <w:t xml:space="preserve"> </w:t>
      </w:r>
      <w:r w:rsidR="00F957E5">
        <w:rPr>
          <w:rFonts w:ascii="Times New Roman" w:hAnsi="Times New Roman" w:cs="Times New Roman"/>
          <w:sz w:val="24"/>
          <w:szCs w:val="24"/>
        </w:rPr>
        <w:t xml:space="preserve">atbilstoši </w:t>
      </w:r>
      <w:r w:rsidR="005F4375">
        <w:rPr>
          <w:rFonts w:ascii="Times New Roman" w:hAnsi="Times New Roman" w:cs="Times New Roman"/>
          <w:sz w:val="24"/>
          <w:szCs w:val="24"/>
        </w:rPr>
        <w:t>būvprojektā norādītajam</w:t>
      </w:r>
      <w:r w:rsidR="00745975">
        <w:rPr>
          <w:rFonts w:ascii="Times New Roman" w:hAnsi="Times New Roman" w:cs="Times New Roman"/>
          <w:sz w:val="24"/>
          <w:szCs w:val="24"/>
        </w:rPr>
        <w:t xml:space="preserve"> konstrukcijām atļauts pielietot:</w:t>
      </w:r>
    </w:p>
    <w:p w14:paraId="5FE2AB1F" w14:textId="111C1110" w:rsidR="00745975" w:rsidRPr="00745975" w:rsidRDefault="00745975" w:rsidP="00745975">
      <w:pPr>
        <w:pStyle w:val="Bezatstarpm"/>
        <w:numPr>
          <w:ilvl w:val="0"/>
          <w:numId w:val="22"/>
        </w:numPr>
        <w:jc w:val="both"/>
        <w:rPr>
          <w:rFonts w:ascii="Times New Roman" w:hAnsi="Times New Roman" w:cs="Times New Roman"/>
          <w:sz w:val="24"/>
          <w:szCs w:val="24"/>
        </w:rPr>
      </w:pPr>
      <w:r w:rsidRPr="00745975">
        <w:rPr>
          <w:rFonts w:ascii="Times New Roman" w:hAnsi="Times New Roman" w:cs="Times New Roman"/>
          <w:sz w:val="24"/>
          <w:szCs w:val="24"/>
        </w:rPr>
        <w:t>neēvelēti koka dēļi ar maksimālo platumu 100 mm;</w:t>
      </w:r>
    </w:p>
    <w:p w14:paraId="15CBB5C8" w14:textId="35BFF47C" w:rsidR="00745975" w:rsidRPr="00745975" w:rsidRDefault="00745975" w:rsidP="00745975">
      <w:pPr>
        <w:pStyle w:val="Bezatstarpm"/>
        <w:numPr>
          <w:ilvl w:val="0"/>
          <w:numId w:val="22"/>
        </w:numPr>
        <w:jc w:val="both"/>
        <w:rPr>
          <w:rFonts w:ascii="Times New Roman" w:hAnsi="Times New Roman" w:cs="Times New Roman"/>
          <w:sz w:val="24"/>
          <w:szCs w:val="24"/>
        </w:rPr>
      </w:pPr>
      <w:r w:rsidRPr="00745975">
        <w:rPr>
          <w:rFonts w:ascii="Times New Roman" w:hAnsi="Times New Roman" w:cs="Times New Roman"/>
          <w:sz w:val="24"/>
          <w:szCs w:val="24"/>
        </w:rPr>
        <w:t>noapaļotām virsmām pielietojamo dēļu platumam jābūt &lt; 60 mm;</w:t>
      </w:r>
    </w:p>
    <w:p w14:paraId="14361DC1" w14:textId="0E804298" w:rsidR="00745975" w:rsidRPr="00B820A5" w:rsidRDefault="00745975" w:rsidP="00745975">
      <w:pPr>
        <w:pStyle w:val="Bezatstarpm"/>
        <w:numPr>
          <w:ilvl w:val="0"/>
          <w:numId w:val="22"/>
        </w:numPr>
        <w:jc w:val="both"/>
        <w:rPr>
          <w:rFonts w:ascii="Times New Roman" w:hAnsi="Times New Roman" w:cs="Times New Roman"/>
          <w:sz w:val="24"/>
          <w:szCs w:val="24"/>
        </w:rPr>
      </w:pPr>
      <w:r w:rsidRPr="00745975">
        <w:rPr>
          <w:rFonts w:ascii="Times New Roman" w:hAnsi="Times New Roman" w:cs="Times New Roman"/>
          <w:sz w:val="24"/>
          <w:szCs w:val="24"/>
        </w:rPr>
        <w:t>saplākšņu tipa veidņi.</w:t>
      </w:r>
    </w:p>
    <w:p w14:paraId="5F9892E6" w14:textId="77777777" w:rsidR="00701290" w:rsidRDefault="00701290" w:rsidP="004C03F1">
      <w:pPr>
        <w:spacing w:after="0" w:line="240" w:lineRule="auto"/>
        <w:jc w:val="both"/>
        <w:rPr>
          <w:rFonts w:ascii="Times New Roman" w:hAnsi="Times New Roman" w:cs="Times New Roman"/>
          <w:b/>
          <w:bCs/>
          <w:sz w:val="24"/>
          <w:szCs w:val="24"/>
        </w:rPr>
      </w:pPr>
    </w:p>
    <w:p w14:paraId="323DA590" w14:textId="38ACFDFD" w:rsidR="004C03F1" w:rsidRPr="00CF3F27" w:rsidRDefault="004C03F1" w:rsidP="004C03F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9.j</w:t>
      </w:r>
      <w:r w:rsidRPr="00CF3F27">
        <w:rPr>
          <w:rFonts w:ascii="Times New Roman" w:hAnsi="Times New Roman" w:cs="Times New Roman"/>
          <w:b/>
          <w:bCs/>
          <w:sz w:val="24"/>
          <w:szCs w:val="24"/>
        </w:rPr>
        <w:t>autājums</w:t>
      </w:r>
      <w:r w:rsidRPr="00CF3F27">
        <w:rPr>
          <w:rFonts w:ascii="Times New Roman" w:hAnsi="Times New Roman" w:cs="Times New Roman"/>
          <w:sz w:val="24"/>
          <w:szCs w:val="24"/>
        </w:rPr>
        <w:t>:</w:t>
      </w:r>
    </w:p>
    <w:p w14:paraId="3EAF8337" w14:textId="77777777" w:rsidR="004C03F1" w:rsidRPr="004C03F1" w:rsidRDefault="004C03F1" w:rsidP="009A61A1">
      <w:pPr>
        <w:pStyle w:val="Bezatstarpm"/>
        <w:jc w:val="both"/>
        <w:rPr>
          <w:rFonts w:ascii="Times New Roman" w:hAnsi="Times New Roman" w:cs="Times New Roman"/>
          <w:sz w:val="24"/>
          <w:szCs w:val="24"/>
        </w:rPr>
      </w:pPr>
      <w:r w:rsidRPr="004C03F1">
        <w:rPr>
          <w:rFonts w:ascii="Times New Roman" w:hAnsi="Times New Roman" w:cs="Times New Roman"/>
          <w:sz w:val="24"/>
          <w:szCs w:val="24"/>
        </w:rPr>
        <w:t>Vai būvuzņēmējam būs iespēja organizēt darba laukumu zem pārvada laidumā Nr. 12-13 virs sliedēm, ņemot vērā, ka esošie sliežu ceļi beidzas tieši zem pārvada?</w:t>
      </w:r>
    </w:p>
    <w:p w14:paraId="104AF1E4" w14:textId="77777777" w:rsidR="001B3B13" w:rsidRDefault="001B3B13" w:rsidP="004C03F1">
      <w:pPr>
        <w:spacing w:after="0" w:line="240" w:lineRule="auto"/>
        <w:jc w:val="both"/>
        <w:rPr>
          <w:rFonts w:ascii="Times New Roman" w:hAnsi="Times New Roman" w:cs="Times New Roman"/>
          <w:b/>
          <w:bCs/>
          <w:sz w:val="24"/>
          <w:szCs w:val="24"/>
        </w:rPr>
      </w:pPr>
    </w:p>
    <w:p w14:paraId="00095751" w14:textId="262E62C4" w:rsidR="004C03F1" w:rsidRPr="00CF3F27" w:rsidRDefault="004C03F1" w:rsidP="004C03F1">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Atbilde</w:t>
      </w:r>
      <w:r w:rsidRPr="00CF3F27">
        <w:rPr>
          <w:rFonts w:ascii="Times New Roman" w:hAnsi="Times New Roman" w:cs="Times New Roman"/>
          <w:sz w:val="24"/>
          <w:szCs w:val="24"/>
        </w:rPr>
        <w:t>:</w:t>
      </w:r>
    </w:p>
    <w:p w14:paraId="016781B7" w14:textId="70F4E19B" w:rsidR="004C03F1" w:rsidRPr="00B54B51" w:rsidRDefault="004C03F1" w:rsidP="007A6759">
      <w:pPr>
        <w:pStyle w:val="Bezatstarpm"/>
        <w:ind w:firstLine="720"/>
        <w:jc w:val="both"/>
        <w:rPr>
          <w:rFonts w:ascii="Times New Roman" w:hAnsi="Times New Roman" w:cs="Times New Roman"/>
          <w:sz w:val="24"/>
          <w:szCs w:val="24"/>
        </w:rPr>
      </w:pPr>
      <w:r w:rsidRPr="00CF3F27">
        <w:rPr>
          <w:rFonts w:ascii="Times New Roman" w:hAnsi="Times New Roman" w:cs="Times New Roman"/>
          <w:sz w:val="24"/>
          <w:szCs w:val="24"/>
        </w:rPr>
        <w:t>Komisija skaidro, ka</w:t>
      </w:r>
      <w:r>
        <w:rPr>
          <w:rFonts w:ascii="Times New Roman" w:hAnsi="Times New Roman" w:cs="Times New Roman"/>
          <w:sz w:val="24"/>
          <w:szCs w:val="24"/>
        </w:rPr>
        <w:t xml:space="preserve"> </w:t>
      </w:r>
      <w:r w:rsidR="00055174">
        <w:rPr>
          <w:rFonts w:ascii="Times New Roman" w:hAnsi="Times New Roman" w:cs="Times New Roman"/>
          <w:sz w:val="24"/>
          <w:szCs w:val="24"/>
        </w:rPr>
        <w:t>šādu būvlaukuma ie</w:t>
      </w:r>
      <w:r w:rsidR="0009610C">
        <w:rPr>
          <w:rFonts w:ascii="Times New Roman" w:hAnsi="Times New Roman" w:cs="Times New Roman"/>
          <w:sz w:val="24"/>
          <w:szCs w:val="24"/>
        </w:rPr>
        <w:t xml:space="preserve">kārtojumu var paredzēt, ja tas tiek saskaņots </w:t>
      </w:r>
      <w:r w:rsidR="00B820A5">
        <w:rPr>
          <w:rFonts w:ascii="Times New Roman" w:hAnsi="Times New Roman" w:cs="Times New Roman"/>
          <w:sz w:val="24"/>
          <w:szCs w:val="24"/>
        </w:rPr>
        <w:t>VAS “Latvijas dzelzceļš”</w:t>
      </w:r>
      <w:r w:rsidR="0009610C">
        <w:rPr>
          <w:rFonts w:ascii="Times New Roman" w:hAnsi="Times New Roman" w:cs="Times New Roman"/>
          <w:sz w:val="24"/>
          <w:szCs w:val="24"/>
        </w:rPr>
        <w:t>.</w:t>
      </w:r>
    </w:p>
    <w:p w14:paraId="7AE8014D" w14:textId="77777777" w:rsidR="004C03F1" w:rsidRDefault="004C03F1" w:rsidP="004C03F1">
      <w:pPr>
        <w:pStyle w:val="Bezatstarpm"/>
        <w:ind w:left="360"/>
        <w:jc w:val="both"/>
        <w:rPr>
          <w:rFonts w:ascii="Times New Roman" w:hAnsi="Times New Roman" w:cs="Times New Roman"/>
          <w:sz w:val="24"/>
          <w:szCs w:val="24"/>
        </w:rPr>
      </w:pPr>
    </w:p>
    <w:p w14:paraId="64171BC1" w14:textId="7F24DFC7" w:rsidR="004C03F1" w:rsidRPr="00CF3F27" w:rsidRDefault="004C03F1" w:rsidP="004C03F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10.j</w:t>
      </w:r>
      <w:r w:rsidRPr="00CF3F27">
        <w:rPr>
          <w:rFonts w:ascii="Times New Roman" w:hAnsi="Times New Roman" w:cs="Times New Roman"/>
          <w:b/>
          <w:bCs/>
          <w:sz w:val="24"/>
          <w:szCs w:val="24"/>
        </w:rPr>
        <w:t>autājums</w:t>
      </w:r>
      <w:r w:rsidRPr="00CF3F27">
        <w:rPr>
          <w:rFonts w:ascii="Times New Roman" w:hAnsi="Times New Roman" w:cs="Times New Roman"/>
          <w:sz w:val="24"/>
          <w:szCs w:val="24"/>
        </w:rPr>
        <w:t>:</w:t>
      </w:r>
    </w:p>
    <w:p w14:paraId="1BD5BF30" w14:textId="77777777" w:rsidR="004C03F1" w:rsidRPr="004C03F1" w:rsidRDefault="004C03F1" w:rsidP="009A61A1">
      <w:pPr>
        <w:pStyle w:val="Bezatstarpm"/>
        <w:jc w:val="both"/>
        <w:rPr>
          <w:rFonts w:ascii="Times New Roman" w:hAnsi="Times New Roman" w:cs="Times New Roman"/>
          <w:sz w:val="24"/>
          <w:szCs w:val="24"/>
        </w:rPr>
      </w:pPr>
      <w:r w:rsidRPr="004C03F1">
        <w:rPr>
          <w:rFonts w:ascii="Times New Roman" w:hAnsi="Times New Roman" w:cs="Times New Roman"/>
          <w:sz w:val="24"/>
          <w:szCs w:val="24"/>
        </w:rPr>
        <w:t>Lūdzam Pasūtītāju skaidrot, kurās tāmes pozīcijās iekļaut izmaksas par:</w:t>
      </w:r>
    </w:p>
    <w:p w14:paraId="72145519" w14:textId="5346CB1B" w:rsidR="004C03F1" w:rsidRPr="004C03F1" w:rsidRDefault="007A6759" w:rsidP="007A6759">
      <w:pPr>
        <w:pStyle w:val="Bezatstarpm"/>
        <w:numPr>
          <w:ilvl w:val="1"/>
          <w:numId w:val="28"/>
        </w:num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4C03F1" w:rsidRPr="004C03F1">
        <w:rPr>
          <w:rFonts w:ascii="Times New Roman" w:hAnsi="Times New Roman" w:cs="Times New Roman"/>
          <w:sz w:val="24"/>
          <w:szCs w:val="24"/>
        </w:rPr>
        <w:t>LDz</w:t>
      </w:r>
      <w:proofErr w:type="spellEnd"/>
      <w:r w:rsidR="004C03F1" w:rsidRPr="004C03F1">
        <w:rPr>
          <w:rFonts w:ascii="Times New Roman" w:hAnsi="Times New Roman" w:cs="Times New Roman"/>
          <w:sz w:val="24"/>
          <w:szCs w:val="24"/>
        </w:rPr>
        <w:t xml:space="preserve"> “logu” noformēšanu;</w:t>
      </w:r>
    </w:p>
    <w:p w14:paraId="111196EC" w14:textId="5DEA9C08" w:rsidR="004C03F1" w:rsidRPr="004C03F1" w:rsidRDefault="007A6759" w:rsidP="007A6759">
      <w:pPr>
        <w:pStyle w:val="Bezatstarpm"/>
        <w:numPr>
          <w:ilvl w:val="1"/>
          <w:numId w:val="28"/>
        </w:numPr>
        <w:jc w:val="both"/>
        <w:rPr>
          <w:rFonts w:ascii="Times New Roman" w:hAnsi="Times New Roman" w:cs="Times New Roman"/>
          <w:sz w:val="24"/>
          <w:szCs w:val="24"/>
        </w:rPr>
      </w:pPr>
      <w:r>
        <w:rPr>
          <w:rFonts w:ascii="Times New Roman" w:hAnsi="Times New Roman" w:cs="Times New Roman"/>
          <w:sz w:val="24"/>
          <w:szCs w:val="24"/>
        </w:rPr>
        <w:t xml:space="preserve"> </w:t>
      </w:r>
      <w:r w:rsidR="004C03F1" w:rsidRPr="004C03F1">
        <w:rPr>
          <w:rFonts w:ascii="Times New Roman" w:hAnsi="Times New Roman" w:cs="Times New Roman"/>
          <w:sz w:val="24"/>
          <w:szCs w:val="24"/>
        </w:rPr>
        <w:t>sliežu aizsardzības pasākumiem būvdarbu laikā;</w:t>
      </w:r>
    </w:p>
    <w:p w14:paraId="6AD79281" w14:textId="1A83F47B" w:rsidR="004C03F1" w:rsidRPr="004C03F1" w:rsidRDefault="007A6759" w:rsidP="007A6759">
      <w:pPr>
        <w:pStyle w:val="Bezatstarpm"/>
        <w:numPr>
          <w:ilvl w:val="1"/>
          <w:numId w:val="30"/>
        </w:numPr>
        <w:jc w:val="both"/>
        <w:rPr>
          <w:rFonts w:ascii="Times New Roman" w:hAnsi="Times New Roman" w:cs="Times New Roman"/>
          <w:sz w:val="24"/>
          <w:szCs w:val="24"/>
        </w:rPr>
      </w:pPr>
      <w:r>
        <w:rPr>
          <w:rFonts w:ascii="Times New Roman" w:hAnsi="Times New Roman" w:cs="Times New Roman"/>
          <w:sz w:val="24"/>
          <w:szCs w:val="24"/>
        </w:rPr>
        <w:t xml:space="preserve">. </w:t>
      </w:r>
      <w:r w:rsidR="004C03F1" w:rsidRPr="004C03F1">
        <w:rPr>
          <w:rFonts w:ascii="Times New Roman" w:hAnsi="Times New Roman" w:cs="Times New Roman"/>
          <w:sz w:val="24"/>
          <w:szCs w:val="24"/>
        </w:rPr>
        <w:t>balasta tīrīšanu pēc būvdarbu pabeigšanas.</w:t>
      </w:r>
    </w:p>
    <w:p w14:paraId="62364E29" w14:textId="77777777" w:rsidR="007A6759" w:rsidRDefault="007A6759" w:rsidP="004C03F1">
      <w:pPr>
        <w:spacing w:after="0" w:line="240" w:lineRule="auto"/>
        <w:jc w:val="both"/>
        <w:rPr>
          <w:rFonts w:ascii="Times New Roman" w:hAnsi="Times New Roman" w:cs="Times New Roman"/>
          <w:b/>
          <w:bCs/>
          <w:sz w:val="24"/>
          <w:szCs w:val="24"/>
        </w:rPr>
      </w:pPr>
    </w:p>
    <w:p w14:paraId="33761E8A" w14:textId="51E89203" w:rsidR="004C03F1" w:rsidRPr="00CF3F27" w:rsidRDefault="004C03F1" w:rsidP="004C03F1">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Atbilde</w:t>
      </w:r>
      <w:r w:rsidRPr="00CF3F27">
        <w:rPr>
          <w:rFonts w:ascii="Times New Roman" w:hAnsi="Times New Roman" w:cs="Times New Roman"/>
          <w:sz w:val="24"/>
          <w:szCs w:val="24"/>
        </w:rPr>
        <w:t>:</w:t>
      </w:r>
    </w:p>
    <w:p w14:paraId="557E6654" w14:textId="4A87E5B1" w:rsidR="004C03F1" w:rsidRPr="00B54B51" w:rsidRDefault="004C03F1" w:rsidP="007A6759">
      <w:pPr>
        <w:pStyle w:val="Bezatstarpm"/>
        <w:ind w:firstLine="720"/>
        <w:jc w:val="both"/>
        <w:rPr>
          <w:rFonts w:ascii="Times New Roman" w:hAnsi="Times New Roman" w:cs="Times New Roman"/>
          <w:sz w:val="24"/>
          <w:szCs w:val="24"/>
        </w:rPr>
      </w:pPr>
      <w:r w:rsidRPr="00CF3F27">
        <w:rPr>
          <w:rFonts w:ascii="Times New Roman" w:hAnsi="Times New Roman" w:cs="Times New Roman"/>
          <w:sz w:val="24"/>
          <w:szCs w:val="24"/>
        </w:rPr>
        <w:t>Komisija skaidro, ka</w:t>
      </w:r>
      <w:r>
        <w:rPr>
          <w:rFonts w:ascii="Times New Roman" w:hAnsi="Times New Roman" w:cs="Times New Roman"/>
          <w:sz w:val="24"/>
          <w:szCs w:val="24"/>
        </w:rPr>
        <w:t xml:space="preserve"> </w:t>
      </w:r>
      <w:r w:rsidR="0009610C">
        <w:rPr>
          <w:rFonts w:ascii="Times New Roman" w:hAnsi="Times New Roman" w:cs="Times New Roman"/>
          <w:sz w:val="24"/>
          <w:szCs w:val="24"/>
        </w:rPr>
        <w:t xml:space="preserve">šīs pozīcijas iekļaujamas </w:t>
      </w:r>
      <w:r w:rsidR="007A6759">
        <w:rPr>
          <w:rFonts w:ascii="Times New Roman" w:hAnsi="Times New Roman" w:cs="Times New Roman"/>
          <w:sz w:val="24"/>
          <w:szCs w:val="24"/>
        </w:rPr>
        <w:t>darbu daudzumu un izmaksu saraksta</w:t>
      </w:r>
      <w:r w:rsidR="0009610C">
        <w:rPr>
          <w:rFonts w:ascii="Times New Roman" w:hAnsi="Times New Roman" w:cs="Times New Roman"/>
          <w:sz w:val="24"/>
          <w:szCs w:val="24"/>
        </w:rPr>
        <w:t xml:space="preserve"> pozīcijā </w:t>
      </w:r>
      <w:r w:rsidR="00DB4276">
        <w:rPr>
          <w:rFonts w:ascii="Times New Roman" w:hAnsi="Times New Roman" w:cs="Times New Roman"/>
          <w:sz w:val="24"/>
          <w:szCs w:val="24"/>
        </w:rPr>
        <w:t>Nr.</w:t>
      </w:r>
      <w:r w:rsidR="00EC6AE5">
        <w:rPr>
          <w:rFonts w:ascii="Times New Roman" w:hAnsi="Times New Roman" w:cs="Times New Roman"/>
          <w:sz w:val="24"/>
          <w:szCs w:val="24"/>
        </w:rPr>
        <w:t>1.2.1</w:t>
      </w:r>
      <w:r w:rsidR="007A6759">
        <w:rPr>
          <w:rFonts w:ascii="Times New Roman" w:hAnsi="Times New Roman" w:cs="Times New Roman"/>
          <w:sz w:val="24"/>
          <w:szCs w:val="24"/>
        </w:rPr>
        <w:t>.</w:t>
      </w:r>
      <w:r w:rsidR="00EC6AE5">
        <w:rPr>
          <w:rFonts w:ascii="Times New Roman" w:hAnsi="Times New Roman" w:cs="Times New Roman"/>
          <w:sz w:val="24"/>
          <w:szCs w:val="24"/>
        </w:rPr>
        <w:t xml:space="preserve"> </w:t>
      </w:r>
      <w:r w:rsidR="007A6759">
        <w:rPr>
          <w:rFonts w:ascii="Times New Roman" w:hAnsi="Times New Roman" w:cs="Times New Roman"/>
          <w:sz w:val="24"/>
          <w:szCs w:val="24"/>
        </w:rPr>
        <w:t>“</w:t>
      </w:r>
      <w:r w:rsidR="00EC6AE5">
        <w:rPr>
          <w:rFonts w:ascii="Times New Roman" w:hAnsi="Times New Roman" w:cs="Times New Roman"/>
          <w:sz w:val="24"/>
          <w:szCs w:val="24"/>
        </w:rPr>
        <w:t>Mobilizācija</w:t>
      </w:r>
      <w:r w:rsidR="007A6759">
        <w:rPr>
          <w:rFonts w:ascii="Times New Roman" w:hAnsi="Times New Roman" w:cs="Times New Roman"/>
          <w:sz w:val="24"/>
          <w:szCs w:val="24"/>
        </w:rPr>
        <w:t>”</w:t>
      </w:r>
      <w:r w:rsidR="00EC6AE5">
        <w:rPr>
          <w:rFonts w:ascii="Times New Roman" w:hAnsi="Times New Roman" w:cs="Times New Roman"/>
          <w:sz w:val="24"/>
          <w:szCs w:val="24"/>
        </w:rPr>
        <w:t xml:space="preserve"> un atsevišķi nav izdalītas.</w:t>
      </w:r>
    </w:p>
    <w:sectPr w:rsidR="004C03F1" w:rsidRPr="00B54B51" w:rsidSect="00742031">
      <w:pgSz w:w="11906" w:h="16838"/>
      <w:pgMar w:top="1134" w:right="849"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743A2" w14:textId="77777777" w:rsidR="005318CE" w:rsidRDefault="005318CE" w:rsidP="009160AC">
      <w:pPr>
        <w:spacing w:after="0" w:line="240" w:lineRule="auto"/>
      </w:pPr>
      <w:r>
        <w:separator/>
      </w:r>
    </w:p>
  </w:endnote>
  <w:endnote w:type="continuationSeparator" w:id="0">
    <w:p w14:paraId="1FB8BE6E" w14:textId="77777777" w:rsidR="005318CE" w:rsidRDefault="005318CE"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1064D" w14:textId="77777777" w:rsidR="005318CE" w:rsidRDefault="005318CE" w:rsidP="009160AC">
      <w:pPr>
        <w:spacing w:after="0" w:line="240" w:lineRule="auto"/>
      </w:pPr>
      <w:r>
        <w:separator/>
      </w:r>
    </w:p>
  </w:footnote>
  <w:footnote w:type="continuationSeparator" w:id="0">
    <w:p w14:paraId="68B43518" w14:textId="77777777" w:rsidR="005318CE" w:rsidRDefault="005318CE"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2BA"/>
    <w:multiLevelType w:val="hybridMultilevel"/>
    <w:tmpl w:val="56F68DA6"/>
    <w:lvl w:ilvl="0" w:tplc="66E62588">
      <w:start w:val="10"/>
      <w:numFmt w:val="decimal"/>
      <w:lvlText w:val="%1."/>
      <w:lvlJc w:val="left"/>
      <w:pPr>
        <w:ind w:left="840" w:hanging="360"/>
      </w:pPr>
      <w:rPr>
        <w:rFonts w:hint="default"/>
      </w:r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8501CB"/>
    <w:multiLevelType w:val="multilevel"/>
    <w:tmpl w:val="0D18A32A"/>
    <w:lvl w:ilvl="0">
      <w:start w:val="10"/>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20DB1C60"/>
    <w:multiLevelType w:val="multilevel"/>
    <w:tmpl w:val="66961A98"/>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7"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8" w15:restartNumberingAfterBreak="0">
    <w:nsid w:val="28D65377"/>
    <w:multiLevelType w:val="multilevel"/>
    <w:tmpl w:val="91F83C1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EFC40AE"/>
    <w:multiLevelType w:val="hybridMultilevel"/>
    <w:tmpl w:val="BE0671C4"/>
    <w:lvl w:ilvl="0" w:tplc="21A4071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F157E19"/>
    <w:multiLevelType w:val="multilevel"/>
    <w:tmpl w:val="D70A57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91376E"/>
    <w:multiLevelType w:val="hybridMultilevel"/>
    <w:tmpl w:val="375C56C6"/>
    <w:lvl w:ilvl="0" w:tplc="04090001">
      <w:start w:val="1"/>
      <w:numFmt w:val="bullet"/>
      <w:lvlText w:val=""/>
      <w:lvlJc w:val="left"/>
      <w:pPr>
        <w:ind w:left="1140" w:hanging="360"/>
      </w:pPr>
      <w:rPr>
        <w:rFonts w:ascii="Symbol" w:hAnsi="Symbol" w:hint="default"/>
      </w:rPr>
    </w:lvl>
    <w:lvl w:ilvl="1" w:tplc="DE3A13FA">
      <w:numFmt w:val="bullet"/>
      <w:lvlText w:val="•"/>
      <w:lvlJc w:val="left"/>
      <w:pPr>
        <w:ind w:left="1860" w:hanging="360"/>
      </w:pPr>
      <w:rPr>
        <w:rFonts w:ascii="Times New Roman" w:eastAsiaTheme="minorHAnsi" w:hAnsi="Times New Roman" w:cs="Times New Roman"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3"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2394742"/>
    <w:multiLevelType w:val="multilevel"/>
    <w:tmpl w:val="BF4099F2"/>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1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0" w15:restartNumberingAfterBreak="0">
    <w:nsid w:val="571C15C4"/>
    <w:multiLevelType w:val="multilevel"/>
    <w:tmpl w:val="6C6C02D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CDD5FE2"/>
    <w:multiLevelType w:val="hybridMultilevel"/>
    <w:tmpl w:val="350442C0"/>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52D7ECD"/>
    <w:multiLevelType w:val="hybridMultilevel"/>
    <w:tmpl w:val="CB90069A"/>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D5758D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2"/>
  </w:num>
  <w:num w:numId="3">
    <w:abstractNumId w:val="28"/>
  </w:num>
  <w:num w:numId="4">
    <w:abstractNumId w:val="16"/>
  </w:num>
  <w:num w:numId="5">
    <w:abstractNumId w:val="9"/>
  </w:num>
  <w:num w:numId="6">
    <w:abstractNumId w:val="19"/>
  </w:num>
  <w:num w:numId="7">
    <w:abstractNumId w:val="13"/>
  </w:num>
  <w:num w:numId="8">
    <w:abstractNumId w:val="26"/>
  </w:num>
  <w:num w:numId="9">
    <w:abstractNumId w:val="4"/>
  </w:num>
  <w:num w:numId="10">
    <w:abstractNumId w:val="25"/>
  </w:num>
  <w:num w:numId="11">
    <w:abstractNumId w:val="22"/>
  </w:num>
  <w:num w:numId="12">
    <w:abstractNumId w:val="23"/>
  </w:num>
  <w:num w:numId="13">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6"/>
  </w:num>
  <w:num w:numId="16">
    <w:abstractNumId w:val="15"/>
  </w:num>
  <w:num w:numId="17">
    <w:abstractNumId w:val="18"/>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0"/>
  </w:num>
  <w:num w:numId="21">
    <w:abstractNumId w:val="21"/>
  </w:num>
  <w:num w:numId="22">
    <w:abstractNumId w:val="12"/>
  </w:num>
  <w:num w:numId="23">
    <w:abstractNumId w:val="27"/>
  </w:num>
  <w:num w:numId="24">
    <w:abstractNumId w:val="11"/>
  </w:num>
  <w:num w:numId="25">
    <w:abstractNumId w:val="20"/>
  </w:num>
  <w:num w:numId="26">
    <w:abstractNumId w:val="14"/>
  </w:num>
  <w:num w:numId="27">
    <w:abstractNumId w:val="8"/>
  </w:num>
  <w:num w:numId="28">
    <w:abstractNumId w:val="5"/>
  </w:num>
  <w:num w:numId="29">
    <w:abstractNumId w:val="0"/>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29B3"/>
    <w:rsid w:val="00034958"/>
    <w:rsid w:val="0005052E"/>
    <w:rsid w:val="00055174"/>
    <w:rsid w:val="00060238"/>
    <w:rsid w:val="00060972"/>
    <w:rsid w:val="00061AE1"/>
    <w:rsid w:val="00092585"/>
    <w:rsid w:val="00094A5B"/>
    <w:rsid w:val="0009610C"/>
    <w:rsid w:val="000C72F3"/>
    <w:rsid w:val="000D0C46"/>
    <w:rsid w:val="000D4D5F"/>
    <w:rsid w:val="000F2714"/>
    <w:rsid w:val="00111C6D"/>
    <w:rsid w:val="00115D97"/>
    <w:rsid w:val="0012073E"/>
    <w:rsid w:val="00132222"/>
    <w:rsid w:val="001408C7"/>
    <w:rsid w:val="0015084C"/>
    <w:rsid w:val="00163013"/>
    <w:rsid w:val="00164982"/>
    <w:rsid w:val="0017628F"/>
    <w:rsid w:val="00195E1A"/>
    <w:rsid w:val="001B1596"/>
    <w:rsid w:val="001B3B13"/>
    <w:rsid w:val="001B60E1"/>
    <w:rsid w:val="001C2ECD"/>
    <w:rsid w:val="0020581C"/>
    <w:rsid w:val="00214776"/>
    <w:rsid w:val="00222349"/>
    <w:rsid w:val="002254A2"/>
    <w:rsid w:val="00235F59"/>
    <w:rsid w:val="0025032E"/>
    <w:rsid w:val="00253498"/>
    <w:rsid w:val="00260635"/>
    <w:rsid w:val="00265AC1"/>
    <w:rsid w:val="00284129"/>
    <w:rsid w:val="00292D0E"/>
    <w:rsid w:val="002A36B5"/>
    <w:rsid w:val="002E02C0"/>
    <w:rsid w:val="002E234F"/>
    <w:rsid w:val="002F261D"/>
    <w:rsid w:val="00310EB9"/>
    <w:rsid w:val="0032147C"/>
    <w:rsid w:val="00323F02"/>
    <w:rsid w:val="00330351"/>
    <w:rsid w:val="0033225B"/>
    <w:rsid w:val="00332A5A"/>
    <w:rsid w:val="00337AD9"/>
    <w:rsid w:val="00353934"/>
    <w:rsid w:val="00363B15"/>
    <w:rsid w:val="003939A4"/>
    <w:rsid w:val="00394A44"/>
    <w:rsid w:val="003A7964"/>
    <w:rsid w:val="003E2D67"/>
    <w:rsid w:val="00437ADE"/>
    <w:rsid w:val="00445E73"/>
    <w:rsid w:val="00450A1C"/>
    <w:rsid w:val="00461E4C"/>
    <w:rsid w:val="0048457C"/>
    <w:rsid w:val="004938B0"/>
    <w:rsid w:val="004A1508"/>
    <w:rsid w:val="004A1FC7"/>
    <w:rsid w:val="004C03F1"/>
    <w:rsid w:val="004C64A7"/>
    <w:rsid w:val="004D3BE8"/>
    <w:rsid w:val="004E5C0E"/>
    <w:rsid w:val="005318CE"/>
    <w:rsid w:val="0054360B"/>
    <w:rsid w:val="00551CBE"/>
    <w:rsid w:val="00553813"/>
    <w:rsid w:val="0055775B"/>
    <w:rsid w:val="00596A2E"/>
    <w:rsid w:val="005A3F47"/>
    <w:rsid w:val="005B08CB"/>
    <w:rsid w:val="005C5477"/>
    <w:rsid w:val="005D1FB2"/>
    <w:rsid w:val="005F4375"/>
    <w:rsid w:val="005F4E8B"/>
    <w:rsid w:val="0062292B"/>
    <w:rsid w:val="00675CA4"/>
    <w:rsid w:val="00697C8B"/>
    <w:rsid w:val="00697D83"/>
    <w:rsid w:val="006B4CC9"/>
    <w:rsid w:val="006E4327"/>
    <w:rsid w:val="00700740"/>
    <w:rsid w:val="00701290"/>
    <w:rsid w:val="0071268A"/>
    <w:rsid w:val="00715181"/>
    <w:rsid w:val="00742031"/>
    <w:rsid w:val="00745975"/>
    <w:rsid w:val="00773F4D"/>
    <w:rsid w:val="00774CC6"/>
    <w:rsid w:val="00786058"/>
    <w:rsid w:val="00791EA0"/>
    <w:rsid w:val="00796CF2"/>
    <w:rsid w:val="007A3914"/>
    <w:rsid w:val="007A6759"/>
    <w:rsid w:val="007A6827"/>
    <w:rsid w:val="007B010A"/>
    <w:rsid w:val="007F3A29"/>
    <w:rsid w:val="007F7274"/>
    <w:rsid w:val="00836264"/>
    <w:rsid w:val="00851A35"/>
    <w:rsid w:val="00861E5A"/>
    <w:rsid w:val="008706F6"/>
    <w:rsid w:val="00892424"/>
    <w:rsid w:val="00893E7C"/>
    <w:rsid w:val="008975B0"/>
    <w:rsid w:val="008B0062"/>
    <w:rsid w:val="008C0D0F"/>
    <w:rsid w:val="008C2401"/>
    <w:rsid w:val="008D2661"/>
    <w:rsid w:val="008F4160"/>
    <w:rsid w:val="008F66CF"/>
    <w:rsid w:val="009050D0"/>
    <w:rsid w:val="009160AC"/>
    <w:rsid w:val="0092297F"/>
    <w:rsid w:val="00981DC3"/>
    <w:rsid w:val="009A61A1"/>
    <w:rsid w:val="009B58AB"/>
    <w:rsid w:val="00A020A7"/>
    <w:rsid w:val="00A110DF"/>
    <w:rsid w:val="00A400DF"/>
    <w:rsid w:val="00A566A7"/>
    <w:rsid w:val="00A829D8"/>
    <w:rsid w:val="00A86FD1"/>
    <w:rsid w:val="00A90CB6"/>
    <w:rsid w:val="00AA3B15"/>
    <w:rsid w:val="00AA6E55"/>
    <w:rsid w:val="00AB155B"/>
    <w:rsid w:val="00AB26B0"/>
    <w:rsid w:val="00AC1A65"/>
    <w:rsid w:val="00AF71C5"/>
    <w:rsid w:val="00B02BF7"/>
    <w:rsid w:val="00B03D6C"/>
    <w:rsid w:val="00B06DFC"/>
    <w:rsid w:val="00B11C38"/>
    <w:rsid w:val="00B205DD"/>
    <w:rsid w:val="00B25798"/>
    <w:rsid w:val="00B32FF9"/>
    <w:rsid w:val="00B53989"/>
    <w:rsid w:val="00B54B51"/>
    <w:rsid w:val="00B57AC3"/>
    <w:rsid w:val="00B64931"/>
    <w:rsid w:val="00B73E80"/>
    <w:rsid w:val="00B759C7"/>
    <w:rsid w:val="00B820A5"/>
    <w:rsid w:val="00BA3E76"/>
    <w:rsid w:val="00BA6724"/>
    <w:rsid w:val="00BD250A"/>
    <w:rsid w:val="00BD33EC"/>
    <w:rsid w:val="00C00E4D"/>
    <w:rsid w:val="00C445D0"/>
    <w:rsid w:val="00C66789"/>
    <w:rsid w:val="00C74C3B"/>
    <w:rsid w:val="00C75889"/>
    <w:rsid w:val="00CA62DC"/>
    <w:rsid w:val="00CF2E22"/>
    <w:rsid w:val="00CF3F27"/>
    <w:rsid w:val="00CF7F75"/>
    <w:rsid w:val="00D206A7"/>
    <w:rsid w:val="00D35263"/>
    <w:rsid w:val="00D41BE1"/>
    <w:rsid w:val="00D5189E"/>
    <w:rsid w:val="00D52A9B"/>
    <w:rsid w:val="00D622A1"/>
    <w:rsid w:val="00D82797"/>
    <w:rsid w:val="00DB1915"/>
    <w:rsid w:val="00DB4276"/>
    <w:rsid w:val="00DD5B68"/>
    <w:rsid w:val="00DD5E0F"/>
    <w:rsid w:val="00DF1F3C"/>
    <w:rsid w:val="00E07ACC"/>
    <w:rsid w:val="00E15208"/>
    <w:rsid w:val="00E460A0"/>
    <w:rsid w:val="00E775C6"/>
    <w:rsid w:val="00E82446"/>
    <w:rsid w:val="00EA4B35"/>
    <w:rsid w:val="00EA5D20"/>
    <w:rsid w:val="00EB22CE"/>
    <w:rsid w:val="00EB4FB1"/>
    <w:rsid w:val="00EC119F"/>
    <w:rsid w:val="00EC6AE5"/>
    <w:rsid w:val="00EE5797"/>
    <w:rsid w:val="00EF5E34"/>
    <w:rsid w:val="00F00B06"/>
    <w:rsid w:val="00F01714"/>
    <w:rsid w:val="00F05B41"/>
    <w:rsid w:val="00F12365"/>
    <w:rsid w:val="00F12C85"/>
    <w:rsid w:val="00F34A97"/>
    <w:rsid w:val="00F42565"/>
    <w:rsid w:val="00F56B83"/>
    <w:rsid w:val="00F62FF1"/>
    <w:rsid w:val="00F81F8C"/>
    <w:rsid w:val="00F957E5"/>
    <w:rsid w:val="00F97526"/>
    <w:rsid w:val="00FC7957"/>
    <w:rsid w:val="00FD1FAA"/>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Noklusjumarindkopasfonts"/>
    <w:rsid w:val="00163013"/>
    <w:rPr>
      <w:rFonts w:ascii="TimesNewRomanPS-BoldMT" w:hAnsi="TimesNewRomanPS-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01920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84987466">
      <w:bodyDiv w:val="1"/>
      <w:marLeft w:val="0"/>
      <w:marRight w:val="0"/>
      <w:marTop w:val="0"/>
      <w:marBottom w:val="0"/>
      <w:divBdr>
        <w:top w:val="none" w:sz="0" w:space="0" w:color="auto"/>
        <w:left w:val="none" w:sz="0" w:space="0" w:color="auto"/>
        <w:bottom w:val="none" w:sz="0" w:space="0" w:color="auto"/>
        <w:right w:val="none" w:sz="0" w:space="0" w:color="auto"/>
      </w:divBdr>
    </w:div>
    <w:div w:id="1472089344">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4aece72-90af-4eb1-a7b2-c02bbe77da60">
      <Terms xmlns="http://schemas.microsoft.com/office/infopath/2007/PartnerControls"/>
    </lcf76f155ced4ddcb4097134ff3c332f>
    <TaxCatchAll xmlns="60e627bc-b91f-4f36-833d-e57057e9fa3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DD2CE705DDDBB409413525B99BD9DA1" ma:contentTypeVersion="15" ma:contentTypeDescription="Create a new document." ma:contentTypeScope="" ma:versionID="c64395b1d1413f574caffc3093b825f5">
  <xsd:schema xmlns:xsd="http://www.w3.org/2001/XMLSchema" xmlns:xs="http://www.w3.org/2001/XMLSchema" xmlns:p="http://schemas.microsoft.com/office/2006/metadata/properties" xmlns:ns2="14aece72-90af-4eb1-a7b2-c02bbe77da60" xmlns:ns3="60e627bc-b91f-4f36-833d-e57057e9fa30" targetNamespace="http://schemas.microsoft.com/office/2006/metadata/properties" ma:root="true" ma:fieldsID="f60d48166319c4705166c3ca91b7574c" ns2:_="" ns3:_="">
    <xsd:import namespace="14aece72-90af-4eb1-a7b2-c02bbe77da60"/>
    <xsd:import namespace="60e627bc-b91f-4f36-833d-e57057e9fa3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aece72-90af-4eb1-a7b2-c02bbe77d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e627bc-b91f-4f36-833d-e57057e9fa3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b2f8630-317b-4762-bda8-a158632d00f9}" ma:internalName="TaxCatchAll" ma:showField="CatchAllData" ma:web="60e627bc-b91f-4f36-833d-e57057e9fa3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1AF8FC-AB54-4504-B1E3-9D79783248E7}">
  <ds:schemaRefs>
    <ds:schemaRef ds:uri="http://schemas.microsoft.com/sharepoint/v3/contenttype/forms"/>
  </ds:schemaRefs>
</ds:datastoreItem>
</file>

<file path=customXml/itemProps2.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customXml/itemProps3.xml><?xml version="1.0" encoding="utf-8"?>
<ds:datastoreItem xmlns:ds="http://schemas.openxmlformats.org/officeDocument/2006/customXml" ds:itemID="{D7EBB5DD-786E-430F-8E0B-175C17BAD7F0}">
  <ds:schemaRefs>
    <ds:schemaRef ds:uri="http://schemas.microsoft.com/office/2006/metadata/properties"/>
    <ds:schemaRef ds:uri="http://schemas.microsoft.com/office/infopath/2007/PartnerControls"/>
    <ds:schemaRef ds:uri="14aece72-90af-4eb1-a7b2-c02bbe77da60"/>
    <ds:schemaRef ds:uri="60e627bc-b91f-4f36-833d-e57057e9fa30"/>
  </ds:schemaRefs>
</ds:datastoreItem>
</file>

<file path=customXml/itemProps4.xml><?xml version="1.0" encoding="utf-8"?>
<ds:datastoreItem xmlns:ds="http://schemas.openxmlformats.org/officeDocument/2006/customXml" ds:itemID="{B8E45A21-DC54-420D-BE6F-379DE31DF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aece72-90af-4eb1-a7b2-c02bbe77da60"/>
    <ds:schemaRef ds:uri="60e627bc-b91f-4f36-833d-e57057e9f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5073</Words>
  <Characters>2893</Characters>
  <Application>Microsoft Office Word</Application>
  <DocSecurity>4</DocSecurity>
  <Lines>24</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Dāvids Kārlis Muižnieks</cp:lastModifiedBy>
  <cp:revision>2</cp:revision>
  <cp:lastPrinted>2024-05-27T10:37:00Z</cp:lastPrinted>
  <dcterms:created xsi:type="dcterms:W3CDTF">2024-06-06T13:23:00Z</dcterms:created>
  <dcterms:modified xsi:type="dcterms:W3CDTF">2024-06-06T13:23:00Z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0x0101000DD2CE705DDDBB409413525B99BD9DA1</vt:lpwstr>
  </property>
  <property fmtid="{D5CDD505-2E9C-101B-9397-08002B2CF9AE}" pid="3" name="MediaServiceImageTags">
    <vt:lpwstr/>
  </property>
</Properties>
</file>