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1118D" w14:textId="77777777" w:rsidR="008F5396" w:rsidRDefault="008F5396" w:rsidP="008F5396">
      <w:pPr>
        <w:spacing w:after="0"/>
        <w:jc w:val="center"/>
        <w:rPr>
          <w:rFonts w:ascii="Times New Roman" w:hAnsi="Times New Roman" w:cs="Times New Roman"/>
          <w:b/>
          <w:sz w:val="24"/>
          <w:szCs w:val="24"/>
        </w:rPr>
      </w:pPr>
      <w:r w:rsidRPr="008F5396">
        <w:rPr>
          <w:rFonts w:ascii="Times New Roman" w:hAnsi="Times New Roman" w:cs="Times New Roman"/>
          <w:b/>
          <w:sz w:val="24"/>
          <w:szCs w:val="24"/>
        </w:rPr>
        <w:t>L</w:t>
      </w:r>
      <w:r>
        <w:rPr>
          <w:rFonts w:ascii="Times New Roman" w:hAnsi="Times New Roman" w:cs="Times New Roman"/>
          <w:b/>
          <w:sz w:val="24"/>
          <w:szCs w:val="24"/>
        </w:rPr>
        <w:t xml:space="preserve">īgums </w:t>
      </w:r>
      <w:r w:rsidRPr="008F5396">
        <w:rPr>
          <w:rFonts w:ascii="Times New Roman" w:hAnsi="Times New Roman" w:cs="Times New Roman"/>
          <w:b/>
          <w:sz w:val="24"/>
          <w:szCs w:val="24"/>
        </w:rPr>
        <w:t xml:space="preserve">par </w:t>
      </w:r>
      <w:r>
        <w:rPr>
          <w:rFonts w:ascii="Times New Roman" w:hAnsi="Times New Roman" w:cs="Times New Roman"/>
          <w:b/>
          <w:sz w:val="24"/>
          <w:szCs w:val="24"/>
        </w:rPr>
        <w:t>p</w:t>
      </w:r>
      <w:r w:rsidRPr="008F5396">
        <w:rPr>
          <w:rFonts w:ascii="Times New Roman" w:hAnsi="Times New Roman" w:cs="Times New Roman"/>
          <w:b/>
          <w:sz w:val="24"/>
          <w:szCs w:val="24"/>
        </w:rPr>
        <w:t>asākuma “Meža diena” talkas organizēšan</w:t>
      </w:r>
      <w:r>
        <w:rPr>
          <w:rFonts w:ascii="Times New Roman" w:hAnsi="Times New Roman" w:cs="Times New Roman"/>
          <w:b/>
          <w:sz w:val="24"/>
          <w:szCs w:val="24"/>
        </w:rPr>
        <w:t>u</w:t>
      </w:r>
      <w:r w:rsidRPr="008F5396">
        <w:rPr>
          <w:rFonts w:ascii="Times New Roman" w:hAnsi="Times New Roman" w:cs="Times New Roman"/>
          <w:b/>
          <w:sz w:val="24"/>
          <w:szCs w:val="24"/>
        </w:rPr>
        <w:t xml:space="preserve"> </w:t>
      </w:r>
    </w:p>
    <w:p w14:paraId="182B1E19" w14:textId="77777777" w:rsidR="000E43FE" w:rsidRPr="008F5396" w:rsidRDefault="008F5396" w:rsidP="002F4F3C">
      <w:pPr>
        <w:spacing w:after="240"/>
        <w:jc w:val="center"/>
        <w:rPr>
          <w:rFonts w:ascii="Times New Roman" w:hAnsi="Times New Roman" w:cs="Times New Roman"/>
          <w:b/>
          <w:sz w:val="24"/>
          <w:szCs w:val="24"/>
        </w:rPr>
      </w:pPr>
      <w:r w:rsidRPr="008F5396">
        <w:rPr>
          <w:rFonts w:ascii="Times New Roman" w:hAnsi="Times New Roman" w:cs="Times New Roman"/>
          <w:b/>
          <w:sz w:val="24"/>
          <w:szCs w:val="24"/>
        </w:rPr>
        <w:t>cilvēkiem ar īpašām vajadzībām</w:t>
      </w:r>
    </w:p>
    <w:p w14:paraId="492E70AF" w14:textId="77777777" w:rsidR="008F5396" w:rsidRPr="004A410B" w:rsidRDefault="008F5396" w:rsidP="008F5396">
      <w:pPr>
        <w:spacing w:after="0"/>
        <w:jc w:val="right"/>
        <w:rPr>
          <w:rFonts w:ascii="Times New Roman" w:hAnsi="Times New Roman" w:cs="Times New Roman"/>
          <w:i/>
          <w:sz w:val="24"/>
          <w:szCs w:val="24"/>
        </w:rPr>
      </w:pPr>
      <w:r w:rsidRPr="004A410B">
        <w:rPr>
          <w:rFonts w:ascii="Times New Roman" w:hAnsi="Times New Roman" w:cs="Times New Roman"/>
          <w:i/>
          <w:sz w:val="24"/>
          <w:szCs w:val="24"/>
        </w:rPr>
        <w:t>Dokumenta datums ir pēdējā pievienotā</w:t>
      </w:r>
    </w:p>
    <w:p w14:paraId="15A5CDFB" w14:textId="77777777" w:rsidR="008F5396" w:rsidRPr="004A410B" w:rsidRDefault="008F5396" w:rsidP="008F5396">
      <w:pPr>
        <w:spacing w:after="0"/>
        <w:jc w:val="right"/>
        <w:rPr>
          <w:rFonts w:ascii="Times New Roman" w:hAnsi="Times New Roman" w:cs="Times New Roman"/>
          <w:i/>
          <w:sz w:val="24"/>
          <w:szCs w:val="24"/>
        </w:rPr>
      </w:pPr>
      <w:r w:rsidRPr="004A410B">
        <w:rPr>
          <w:rFonts w:ascii="Times New Roman" w:hAnsi="Times New Roman" w:cs="Times New Roman"/>
          <w:i/>
          <w:sz w:val="24"/>
          <w:szCs w:val="24"/>
        </w:rPr>
        <w:t>droša elektroniskā paraksta un tā laika</w:t>
      </w:r>
    </w:p>
    <w:p w14:paraId="14DBD8F3" w14:textId="77777777" w:rsidR="008F5396" w:rsidRPr="004A410B" w:rsidRDefault="008F5396" w:rsidP="002F4F3C">
      <w:pPr>
        <w:spacing w:after="240"/>
        <w:jc w:val="right"/>
        <w:rPr>
          <w:rFonts w:ascii="Times New Roman" w:hAnsi="Times New Roman" w:cs="Times New Roman"/>
          <w:i/>
          <w:sz w:val="24"/>
          <w:szCs w:val="24"/>
        </w:rPr>
      </w:pPr>
      <w:r w:rsidRPr="004A410B">
        <w:rPr>
          <w:rFonts w:ascii="Times New Roman" w:hAnsi="Times New Roman" w:cs="Times New Roman"/>
          <w:i/>
          <w:sz w:val="24"/>
          <w:szCs w:val="24"/>
        </w:rPr>
        <w:t>zīmoga pievienošanas datums</w:t>
      </w:r>
    </w:p>
    <w:p w14:paraId="511E8FAF" w14:textId="77777777" w:rsidR="004A410B" w:rsidRDefault="008F5396" w:rsidP="004A410B">
      <w:pPr>
        <w:spacing w:after="120"/>
        <w:jc w:val="both"/>
        <w:rPr>
          <w:rFonts w:ascii="Times New Roman" w:hAnsi="Times New Roman" w:cs="Times New Roman"/>
          <w:sz w:val="24"/>
          <w:szCs w:val="24"/>
        </w:rPr>
      </w:pPr>
      <w:r w:rsidRPr="002F4F3C">
        <w:rPr>
          <w:rFonts w:ascii="Times New Roman" w:hAnsi="Times New Roman" w:cs="Times New Roman"/>
          <w:b/>
          <w:sz w:val="24"/>
          <w:szCs w:val="24"/>
        </w:rPr>
        <w:t>Labklājības ministrija</w:t>
      </w:r>
      <w:r w:rsidRPr="008F5396">
        <w:rPr>
          <w:rFonts w:ascii="Times New Roman" w:hAnsi="Times New Roman" w:cs="Times New Roman"/>
          <w:sz w:val="24"/>
          <w:szCs w:val="24"/>
        </w:rPr>
        <w:t xml:space="preserve"> (turpmāk – Pasūtītājs), Eiropas Savienības fondu departamenta direktores, Eiropas Savienības fondu atbildīgās iestādes vadītājas Sarmītes </w:t>
      </w:r>
      <w:proofErr w:type="spellStart"/>
      <w:r w:rsidRPr="008F5396">
        <w:rPr>
          <w:rFonts w:ascii="Times New Roman" w:hAnsi="Times New Roman" w:cs="Times New Roman"/>
          <w:sz w:val="24"/>
          <w:szCs w:val="24"/>
        </w:rPr>
        <w:t>Veperes</w:t>
      </w:r>
      <w:proofErr w:type="spellEnd"/>
      <w:r w:rsidRPr="008F5396">
        <w:rPr>
          <w:rFonts w:ascii="Times New Roman" w:hAnsi="Times New Roman" w:cs="Times New Roman"/>
          <w:sz w:val="24"/>
          <w:szCs w:val="24"/>
        </w:rPr>
        <w:t xml:space="preserve"> personā, kura rīkojas saskaņā ar Labklājības ministrijas 2012. gada 3. septembra reglamenta Nr.3/REG “Labklājības ministrijas reglaments” 29. punktu, no vienas puses, un </w:t>
      </w:r>
    </w:p>
    <w:p w14:paraId="1C7B0943" w14:textId="77777777" w:rsidR="004A410B" w:rsidRDefault="008F5396" w:rsidP="004A410B">
      <w:pPr>
        <w:spacing w:after="120"/>
        <w:jc w:val="both"/>
        <w:rPr>
          <w:rFonts w:ascii="Times New Roman" w:hAnsi="Times New Roman" w:cs="Times New Roman"/>
          <w:sz w:val="24"/>
          <w:szCs w:val="24"/>
        </w:rPr>
      </w:pPr>
      <w:r w:rsidRPr="002F4F3C">
        <w:rPr>
          <w:rFonts w:ascii="Times New Roman" w:hAnsi="Times New Roman" w:cs="Times New Roman"/>
          <w:b/>
          <w:sz w:val="24"/>
          <w:szCs w:val="24"/>
        </w:rPr>
        <w:t>SIA ARGENTO</w:t>
      </w:r>
      <w:r w:rsidRPr="008F5396">
        <w:rPr>
          <w:rFonts w:ascii="Times New Roman" w:hAnsi="Times New Roman" w:cs="Times New Roman"/>
          <w:sz w:val="24"/>
          <w:szCs w:val="24"/>
        </w:rPr>
        <w:t xml:space="preserve"> (turpmāk – Izpildītājs), Eilas Rancānes personā, kura rīkojas saskaņā ar sabiedrības statūtiem, no otras puses, (turpmāk abi kopā – Puses, atsevišķi – Puse), </w:t>
      </w:r>
    </w:p>
    <w:p w14:paraId="371F1D44" w14:textId="77777777" w:rsidR="008F5396" w:rsidRPr="008F5396" w:rsidRDefault="008F5396" w:rsidP="002F4F3C">
      <w:pPr>
        <w:spacing w:after="360"/>
        <w:jc w:val="both"/>
        <w:rPr>
          <w:rFonts w:ascii="Times New Roman" w:hAnsi="Times New Roman" w:cs="Times New Roman"/>
          <w:sz w:val="24"/>
          <w:szCs w:val="24"/>
        </w:rPr>
      </w:pPr>
      <w:r w:rsidRPr="008F5396">
        <w:rPr>
          <w:rFonts w:ascii="Times New Roman" w:hAnsi="Times New Roman" w:cs="Times New Roman"/>
          <w:sz w:val="24"/>
          <w:szCs w:val="24"/>
        </w:rPr>
        <w:t>savstarpēji vienojoties, bez maldības, viltus un spaidiem, pamatojoties uz “pasākuma “Meža diena” talkas organizēš</w:t>
      </w:r>
      <w:r>
        <w:rPr>
          <w:rFonts w:ascii="Times New Roman" w:hAnsi="Times New Roman" w:cs="Times New Roman"/>
          <w:sz w:val="24"/>
          <w:szCs w:val="24"/>
        </w:rPr>
        <w:t>a</w:t>
      </w:r>
      <w:r w:rsidRPr="008F5396">
        <w:rPr>
          <w:rFonts w:ascii="Times New Roman" w:hAnsi="Times New Roman" w:cs="Times New Roman"/>
          <w:sz w:val="24"/>
          <w:szCs w:val="24"/>
        </w:rPr>
        <w:t>na cilvēkiem ar īpašām vajadzībām”, iepirkuma ID Nr. LRLM 2024/4, rezultātu un Izpildītāja iesniegto piedāvājumu, noslēdz šādu līgumu (turpmāk – Līgums):</w:t>
      </w:r>
    </w:p>
    <w:p w14:paraId="3FB28FF2" w14:textId="77777777" w:rsidR="008F5396" w:rsidRPr="002F4F3C" w:rsidRDefault="008F5396" w:rsidP="004A410B">
      <w:pPr>
        <w:pStyle w:val="Sarakstarindkopa"/>
        <w:numPr>
          <w:ilvl w:val="0"/>
          <w:numId w:val="2"/>
        </w:numPr>
        <w:spacing w:after="120"/>
        <w:ind w:left="360"/>
        <w:jc w:val="center"/>
        <w:rPr>
          <w:rFonts w:ascii="Times New Roman" w:hAnsi="Times New Roman" w:cs="Times New Roman"/>
          <w:b/>
          <w:sz w:val="24"/>
          <w:szCs w:val="24"/>
        </w:rPr>
      </w:pPr>
      <w:r w:rsidRPr="002F4F3C">
        <w:rPr>
          <w:rFonts w:ascii="Times New Roman" w:hAnsi="Times New Roman" w:cs="Times New Roman"/>
          <w:b/>
          <w:sz w:val="24"/>
          <w:szCs w:val="24"/>
        </w:rPr>
        <w:t>Līguma priekšmets</w:t>
      </w:r>
    </w:p>
    <w:p w14:paraId="40491360" w14:textId="77777777" w:rsidR="008F5396" w:rsidRDefault="008F5396" w:rsidP="004A410B">
      <w:pPr>
        <w:spacing w:after="480"/>
        <w:jc w:val="both"/>
        <w:rPr>
          <w:rFonts w:ascii="Times New Roman" w:hAnsi="Times New Roman" w:cs="Times New Roman"/>
          <w:sz w:val="24"/>
          <w:szCs w:val="24"/>
        </w:rPr>
      </w:pPr>
      <w:r w:rsidRPr="008F5396">
        <w:rPr>
          <w:rFonts w:ascii="Times New Roman" w:hAnsi="Times New Roman" w:cs="Times New Roman"/>
          <w:sz w:val="24"/>
          <w:szCs w:val="24"/>
        </w:rPr>
        <w:t>Pasūtītājs uzdod, un Izpildītājs ar saviem intelektuālajiem un materiāltehniskajiem līdzekļiem apņemas organizēt un vadīt klātienes pasākumu “Meža diena” 2024. gada maijā (turpmāk – Pakalpojums) saskaņā ar Līguma noteikumiem, tehnisko specifikāciju (turpmāk – Tehniskā specifikācija, 1. pielikums) un Izpildītāja iesniegto finanšu piedāvājumu (2. pielikums), kas ir šī Līguma neatņemamas sastāvdaļas.</w:t>
      </w:r>
    </w:p>
    <w:p w14:paraId="4E792942" w14:textId="77777777" w:rsidR="008F5396" w:rsidRPr="002F4F3C" w:rsidRDefault="008F5396" w:rsidP="004A410B">
      <w:pPr>
        <w:pStyle w:val="Sarakstarindkopa"/>
        <w:numPr>
          <w:ilvl w:val="0"/>
          <w:numId w:val="2"/>
        </w:numPr>
        <w:spacing w:after="120"/>
        <w:ind w:left="357" w:hanging="357"/>
        <w:contextualSpacing w:val="0"/>
        <w:jc w:val="center"/>
        <w:rPr>
          <w:rFonts w:ascii="Times New Roman" w:hAnsi="Times New Roman" w:cs="Times New Roman"/>
          <w:b/>
          <w:sz w:val="24"/>
          <w:szCs w:val="24"/>
        </w:rPr>
      </w:pPr>
      <w:r w:rsidRPr="002F4F3C">
        <w:rPr>
          <w:rFonts w:ascii="Times New Roman" w:hAnsi="Times New Roman" w:cs="Times New Roman"/>
          <w:b/>
          <w:sz w:val="24"/>
          <w:szCs w:val="24"/>
        </w:rPr>
        <w:t>Pušu pienākumi un tiesības</w:t>
      </w:r>
    </w:p>
    <w:p w14:paraId="1930AB96"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Pasūtītāja pienākumi:</w:t>
      </w:r>
    </w:p>
    <w:p w14:paraId="7B334E77"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ievērot un izpildīt visus Līguma noteikumus;</w:t>
      </w:r>
    </w:p>
    <w:p w14:paraId="7A56152D"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sniegt Izpildītājam nepieciešamo informāciju, lai nodrošinātu kvalitatīvu Pakalpojuma izpildi;</w:t>
      </w:r>
    </w:p>
    <w:p w14:paraId="5377598E"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izvērtēt Izpildītāja sniegtā Pakalpojuma atbilstību Līguma noteikumiem un Tehniskās specifikācijas prasībām;</w:t>
      </w:r>
    </w:p>
    <w:p w14:paraId="24B38051" w14:textId="77777777" w:rsidR="008F5396" w:rsidRP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saskaņā ar Līgumā noteikto kārtību pieņemt laikā, kvalitatīvi, Līguma noteikumiem un Tehniskajās specifikācijas prasībām atbilstoši izpildītu Pakalpojumu un veikt samaksu par to. </w:t>
      </w:r>
    </w:p>
    <w:p w14:paraId="154E7434"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Pasūtītāja tiesības:</w:t>
      </w:r>
    </w:p>
    <w:p w14:paraId="7DCC9B05"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pieņemt Pakalpojumu saskaņā ar Līguma noteikumiem;</w:t>
      </w:r>
    </w:p>
    <w:p w14:paraId="2D640E7F"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28CE564" w14:textId="77777777" w:rsidR="00984B3B" w:rsidRDefault="008F5396" w:rsidP="00984B3B">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apturēt Pakalpojuma sniegšanu līdz pārkāpuma novēršanai, ja Izpildītājs neievēro Līgumā noteiktās prasības, un nekavējoties paziņojot par to Izpildītājam;</w:t>
      </w:r>
    </w:p>
    <w:p w14:paraId="22492391" w14:textId="77777777" w:rsidR="008F5396" w:rsidRPr="00984B3B" w:rsidRDefault="008F5396" w:rsidP="00984B3B">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984B3B">
        <w:rPr>
          <w:rFonts w:ascii="Times New Roman" w:hAnsi="Times New Roman" w:cs="Times New Roman"/>
          <w:sz w:val="24"/>
          <w:szCs w:val="24"/>
        </w:rPr>
        <w:t>neapmaksāt nekvalitatīvi sniegtu Pakalpojumu, ja Pakalpojums neatbilst Līguma noteikumiem, apmaksu veicot tikai par kvalitatīvi un faktiski sniegtu Pakalpojumu, ko ir akceptējis Pasūtītājs.</w:t>
      </w:r>
    </w:p>
    <w:p w14:paraId="6AE63D6D"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lastRenderedPageBreak/>
        <w:t>Izpildītāja pienākumi:</w:t>
      </w:r>
    </w:p>
    <w:p w14:paraId="1DCF70F1"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ievērot un izpildīt visus Līguma noteikumus;</w:t>
      </w:r>
    </w:p>
    <w:p w14:paraId="3A2C8838"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 Pakalpojumu kvalitatīvi Līgumā noteiktajos termiņos saskaņā ar Līguma noteikumiem un Tehniskās specifikācijas prasībām;</w:t>
      </w:r>
    </w:p>
    <w:p w14:paraId="5972AECC"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nodrošināt Pakalpojuma sniegšanu atbilstoši Līgumā noteiktajām prasībām, ievērojot normatīvos aktus, kas regulē šādu Pakalpojuma sniegšanu, kā arī uzņemties atbildību par sekām, kuras iestāsies normatīvo aktu neievērošanas vai nepienācīgas ievērošanas rezultātā;</w:t>
      </w:r>
    </w:p>
    <w:p w14:paraId="1FA8BBE0"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ne vēlāk kā 10 (desmit) darba dienas pēc Līguma noslēgšanas saskaņot ar Pasūtītāja kontaktpersonu pasākuma saturu un precizēt pasākuma norises datumu un vietu;</w:t>
      </w:r>
    </w:p>
    <w:p w14:paraId="273C4C34"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pēc Pasūtītāja pieprasījuma saņemšanas informēt Pasūtītāju par Pakalpojuma izpildes norisi;</w:t>
      </w:r>
    </w:p>
    <w:p w14:paraId="4F4439D6"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076BA382"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476C60C2"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bez papildu samaksas novērst problēmas, kuras radušās Izpildītāja veikto darbību rezultātā, kā arī ievērot Pasūtītāja pārstāvja precizējumus, norādījumus un iebildumus;</w:t>
      </w:r>
    </w:p>
    <w:p w14:paraId="23C8C49A" w14:textId="77777777" w:rsidR="008F5396" w:rsidRP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veikt norēķinus ar Līguma izpildē iesaistītajiem apakšuzņēmējiem. </w:t>
      </w:r>
    </w:p>
    <w:p w14:paraId="682AFE6B"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Izpildītāja tiesības:</w:t>
      </w:r>
    </w:p>
    <w:p w14:paraId="546F2ABB" w14:textId="77777777" w:rsid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saskaņā ar Līguma nosacījumiem saņemt samaksu par Līguma noteikumiem un Tehniskās specifikācijas prasībām atbilstoši kvalitatīvi izpildītu Pakalpojumu;</w:t>
      </w:r>
    </w:p>
    <w:p w14:paraId="47C73C4C" w14:textId="77777777" w:rsidR="008F5396" w:rsidRPr="008F5396" w:rsidRDefault="008F5396" w:rsidP="002F4F3C">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41610CD2" w14:textId="77777777" w:rsidR="008F5396" w:rsidRP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Puses apņemas nekavējoties rakstiski informēt viena otru par jebkādām grūtībām Līguma izpildes procesā, kas kavē vai varētu kavēt Pakalpojuma izpildi.</w:t>
      </w:r>
    </w:p>
    <w:p w14:paraId="4335ACA1"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7D2C7C3E"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2EA75BF9" w14:textId="77777777" w:rsidR="008F5396" w:rsidRPr="008F5396" w:rsidRDefault="008F5396" w:rsidP="002F4F3C">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Ar Līgumu Izpildītājs apliecina, ka tā darbinieki vai citas personas, kas tiks iesaistītas Līguma izpildē, tiks iepazīstinātas ar nosacījumiem par konfidencialitāti pirms viņu iesaistīšanas Līguma izpildē.</w:t>
      </w:r>
    </w:p>
    <w:p w14:paraId="65802643" w14:textId="77777777" w:rsidR="008F5396" w:rsidRPr="002F4F3C" w:rsidRDefault="008F5396" w:rsidP="002F4F3C">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F4F3C">
        <w:rPr>
          <w:rFonts w:ascii="Times New Roman" w:hAnsi="Times New Roman" w:cs="Times New Roman"/>
          <w:b/>
          <w:sz w:val="24"/>
          <w:szCs w:val="24"/>
        </w:rPr>
        <w:lastRenderedPageBreak/>
        <w:t>Pakalpojuma nodošanas un pieņemšanas kārtība</w:t>
      </w:r>
    </w:p>
    <w:p w14:paraId="0048CB22"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Izpildītājs 5 (piecu) darba dienu laikā pēc Pakalpojuma sniegšanas sagatavo, paraksta ar drošu elektronisko parakstu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03A59552"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Pasūtītāja pilnvarotā persona 5 (piecu) darba dienu laikā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025E2696"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Pasūtītājam ir tiesības neapmaksāt nekvalitatīvi sniegtu Pakalpojumu, ja tas neatbilst Līguma noteikumiem, apmaksu veicot tikai par kvalitatīvi un faktiski sniegtu Pakalpojumu, ko ir akceptējis Pasūtītājs.</w:t>
      </w:r>
    </w:p>
    <w:p w14:paraId="70FB0864"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Pakalpojumu uzskata par izpildītu ar dienu, kad Puses savstarpēji paraksta nodošanas un pieņemšanas aktu, kas ir pamats rēķina izrakstīšanai.</w:t>
      </w:r>
    </w:p>
    <w:p w14:paraId="697DCB52" w14:textId="3584F911"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Ja Pasūtītāja pārstāvis 5 (piecu) </w:t>
      </w:r>
      <w:r w:rsidR="00B30FFC">
        <w:rPr>
          <w:rFonts w:ascii="Times New Roman" w:hAnsi="Times New Roman" w:cs="Times New Roman"/>
          <w:sz w:val="24"/>
          <w:szCs w:val="24"/>
        </w:rPr>
        <w:t xml:space="preserve">darba </w:t>
      </w:r>
      <w:r w:rsidRPr="008F5396">
        <w:rPr>
          <w:rFonts w:ascii="Times New Roman" w:hAnsi="Times New Roman" w:cs="Times New Roman"/>
          <w:sz w:val="24"/>
          <w:szCs w:val="24"/>
        </w:rPr>
        <w:t>dienu laikā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19EE07A5" w14:textId="77777777" w:rsidR="008F5396" w:rsidRPr="008F5396" w:rsidRDefault="008F5396" w:rsidP="004A410B">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Izpildītājam ir jāievēro Pasūtītāja pārstāvja norādījumi attiecībā uz Pakalpojuma kvalitāti, saturu, apjomu un termiņiem.</w:t>
      </w:r>
    </w:p>
    <w:p w14:paraId="5BA80C46" w14:textId="77777777" w:rsidR="008F5396" w:rsidRPr="002F4F3C" w:rsidRDefault="008F5396" w:rsidP="002F4F3C">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F4F3C">
        <w:rPr>
          <w:rFonts w:ascii="Times New Roman" w:hAnsi="Times New Roman" w:cs="Times New Roman"/>
          <w:b/>
          <w:sz w:val="24"/>
          <w:szCs w:val="24"/>
        </w:rPr>
        <w:t>Līguma summa un samaksas kārtība</w:t>
      </w:r>
    </w:p>
    <w:p w14:paraId="58EBB045" w14:textId="55538DBA"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Līguma kopējā summa par Līguma noteikumiem un Tehniskajai specifikācijai atbilstoši kvalitatīvi sniegtu Pakalpojumu ir </w:t>
      </w:r>
      <w:r w:rsidRPr="004A410B">
        <w:rPr>
          <w:rFonts w:ascii="Times New Roman" w:hAnsi="Times New Roman" w:cs="Times New Roman"/>
          <w:b/>
          <w:sz w:val="24"/>
          <w:szCs w:val="24"/>
        </w:rPr>
        <w:t xml:space="preserve">10250,00 EUR (desmit tūkstoši divi simti piecdesmit </w:t>
      </w:r>
      <w:proofErr w:type="spellStart"/>
      <w:r w:rsidRPr="004A410B">
        <w:rPr>
          <w:rFonts w:ascii="Times New Roman" w:hAnsi="Times New Roman" w:cs="Times New Roman"/>
          <w:b/>
          <w:sz w:val="24"/>
          <w:szCs w:val="24"/>
        </w:rPr>
        <w:t>euro</w:t>
      </w:r>
      <w:proofErr w:type="spellEnd"/>
      <w:r w:rsidRPr="004A410B">
        <w:rPr>
          <w:rFonts w:ascii="Times New Roman" w:hAnsi="Times New Roman" w:cs="Times New Roman"/>
          <w:b/>
          <w:sz w:val="24"/>
          <w:szCs w:val="24"/>
        </w:rPr>
        <w:t xml:space="preserve"> un </w:t>
      </w:r>
      <w:r w:rsidR="004B3785">
        <w:rPr>
          <w:rFonts w:ascii="Times New Roman" w:hAnsi="Times New Roman" w:cs="Times New Roman"/>
          <w:b/>
          <w:sz w:val="24"/>
          <w:szCs w:val="24"/>
        </w:rPr>
        <w:t>0</w:t>
      </w:r>
      <w:r w:rsidRPr="004A410B">
        <w:rPr>
          <w:rFonts w:ascii="Times New Roman" w:hAnsi="Times New Roman" w:cs="Times New Roman"/>
          <w:b/>
          <w:sz w:val="24"/>
          <w:szCs w:val="24"/>
        </w:rPr>
        <w:t>0 centi)</w:t>
      </w:r>
      <w:r w:rsidRPr="008F5396">
        <w:rPr>
          <w:rFonts w:ascii="Times New Roman" w:hAnsi="Times New Roman" w:cs="Times New Roman"/>
          <w:sz w:val="24"/>
          <w:szCs w:val="24"/>
        </w:rPr>
        <w:t xml:space="preserve"> un pievienotās vērtības nodoklis 21 % (divdesmit viena procenta) apmērā (turpmāk – PVN) 2152,50 (divi tūkstoši </w:t>
      </w:r>
      <w:r w:rsidR="004B3785">
        <w:rPr>
          <w:rFonts w:ascii="Times New Roman" w:hAnsi="Times New Roman" w:cs="Times New Roman"/>
          <w:sz w:val="24"/>
          <w:szCs w:val="24"/>
        </w:rPr>
        <w:t>viens simts</w:t>
      </w:r>
      <w:r w:rsidRPr="008F5396">
        <w:rPr>
          <w:rFonts w:ascii="Times New Roman" w:hAnsi="Times New Roman" w:cs="Times New Roman"/>
          <w:sz w:val="24"/>
          <w:szCs w:val="24"/>
        </w:rPr>
        <w:t xml:space="preserve"> piecdesmit divi </w:t>
      </w:r>
      <w:proofErr w:type="spellStart"/>
      <w:r w:rsidRPr="008F5396">
        <w:rPr>
          <w:rFonts w:ascii="Times New Roman" w:hAnsi="Times New Roman" w:cs="Times New Roman"/>
          <w:sz w:val="24"/>
          <w:szCs w:val="24"/>
        </w:rPr>
        <w:t>euro</w:t>
      </w:r>
      <w:proofErr w:type="spellEnd"/>
      <w:r w:rsidRPr="008F5396">
        <w:rPr>
          <w:rFonts w:ascii="Times New Roman" w:hAnsi="Times New Roman" w:cs="Times New Roman"/>
          <w:sz w:val="24"/>
          <w:szCs w:val="24"/>
        </w:rPr>
        <w:t xml:space="preserve"> un piecdesmit centi), kas kopā ar PVN ir 12402,50 EUR (divpadsmit tūkstoši četri simti divi </w:t>
      </w:r>
      <w:proofErr w:type="spellStart"/>
      <w:r w:rsidRPr="008F5396">
        <w:rPr>
          <w:rFonts w:ascii="Times New Roman" w:hAnsi="Times New Roman" w:cs="Times New Roman"/>
          <w:sz w:val="24"/>
          <w:szCs w:val="24"/>
        </w:rPr>
        <w:t>euro</w:t>
      </w:r>
      <w:proofErr w:type="spellEnd"/>
      <w:r w:rsidRPr="008F5396">
        <w:rPr>
          <w:rFonts w:ascii="Times New Roman" w:hAnsi="Times New Roman" w:cs="Times New Roman"/>
          <w:sz w:val="24"/>
          <w:szCs w:val="24"/>
        </w:rPr>
        <w:t xml:space="preserve"> un piecdesmit centi) (turpmāk – Līguma summa).</w:t>
      </w:r>
    </w:p>
    <w:p w14:paraId="64D634E9"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normatīvajos aktos noteiktos nodokļus no Līguma summas maksā Izpildītājs. </w:t>
      </w:r>
    </w:p>
    <w:p w14:paraId="08B8B36D"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Pēc Pakalpojuma pilnīgas izpildes Izpildītājs iesniedz Pasūtītājam nodošanas un pieņemšanas aktu un rēķinu.</w:t>
      </w:r>
    </w:p>
    <w:p w14:paraId="30C81BD7"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Pasūtītājs veic samaksu par Pakalpojumu 10 (desmit) darba dienu laikā pēc nodošanas un pieņemšanas akta parakstīšanas par kvalitatīvu Pakalpojuma veikšanu. Pasūtītājam nav pienākums apmaksāt Pakalpojumu, ja par to saskaņā ar Līguma 3. punkta noteikumiem ir izvirzītas pretenzijas un nav parakstīts nodošanas un pieņemšanas akts. </w:t>
      </w:r>
    </w:p>
    <w:p w14:paraId="07E0C646"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Līguma pirmstermiņa izbeigšanas gadījumā samaksa tiek veikta tikai par faktiski izpildītu Pakalpojumu, kas ir uzskaitīts abpusēji parakstītā Līguma pirmstermiņa izbeigšanas nodošanas un pieņemšanas aktā.</w:t>
      </w:r>
    </w:p>
    <w:p w14:paraId="552323A0" w14:textId="77777777" w:rsidR="008F5396" w:rsidRPr="008F5396" w:rsidRDefault="008F5396" w:rsidP="002F4F3C">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Par samaksas veikšanas dienu tiek uzskatīta diena, kad Pasūtītāja maksājums ir izpildīts Valsts kases interneta maksājumu apstrādes sistēmā.</w:t>
      </w:r>
    </w:p>
    <w:p w14:paraId="401A93CE" w14:textId="77777777" w:rsidR="008F5396" w:rsidRPr="002F4F3C" w:rsidRDefault="008F5396" w:rsidP="002F4F3C">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F4F3C">
        <w:rPr>
          <w:rFonts w:ascii="Times New Roman" w:hAnsi="Times New Roman" w:cs="Times New Roman"/>
          <w:b/>
          <w:sz w:val="24"/>
          <w:szCs w:val="24"/>
        </w:rPr>
        <w:lastRenderedPageBreak/>
        <w:t>Konfidencialitāte</w:t>
      </w:r>
    </w:p>
    <w:p w14:paraId="56A52824"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1901D2E9" w14:textId="77777777" w:rsidR="008F5396" w:rsidRDefault="008F5396" w:rsidP="002F4F3C">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7604E259" w14:textId="77777777" w:rsidR="008F5396" w:rsidRPr="008F5396" w:rsidRDefault="008F5396" w:rsidP="004A410B">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346C68E5" w14:textId="77777777" w:rsidR="008F5396" w:rsidRPr="0022275D" w:rsidRDefault="008F5396" w:rsidP="0022275D">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2275D">
        <w:rPr>
          <w:rFonts w:ascii="Times New Roman" w:hAnsi="Times New Roman" w:cs="Times New Roman"/>
          <w:b/>
          <w:sz w:val="24"/>
          <w:szCs w:val="24"/>
        </w:rPr>
        <w:t>Pušu atbildība</w:t>
      </w:r>
    </w:p>
    <w:p w14:paraId="3E00D6B5"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Pušu zaudējumu apmērs ir aprobežots tikai ar Puses tagadējās (jau esošās) mantas samazinājumu. Šī Līguma ietvaros Pusēm nav pienākuma atlīdzināt otrai Pusei radušos sagaidāmās peļņas atrāvumu.</w:t>
      </w:r>
    </w:p>
    <w:p w14:paraId="4139BC77"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5EFFEB7C"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1AF9CE1D"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Ja Līgums tiek izbeigts sakarā ar Līguma 8.6. punktā minētajiem apstākļiem un tas ir radījis zaudējumus Pasūtītājam, Pasūtītājs ir tiesīgs aprēķināt Izpildītājam līgumsodu 10 % (desmit procentu) apmērā no Līguma summas.</w:t>
      </w:r>
    </w:p>
    <w:p w14:paraId="7C64EEBF"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472808C7" w14:textId="77777777" w:rsidR="008F5396" w:rsidRPr="008F5396" w:rsidRDefault="008F5396" w:rsidP="0022275D">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Līgumsoda samaksa neatbrīvo Puses no to saistību pilnīgas izpildes, un tā nav ieskaitāma zaudējumu atlīdzināšanā.</w:t>
      </w:r>
    </w:p>
    <w:p w14:paraId="65E589A4" w14:textId="77777777" w:rsidR="008F5396" w:rsidRPr="0022275D" w:rsidRDefault="008F5396" w:rsidP="0022275D">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2275D">
        <w:rPr>
          <w:rFonts w:ascii="Times New Roman" w:hAnsi="Times New Roman" w:cs="Times New Roman"/>
          <w:b/>
          <w:sz w:val="24"/>
          <w:szCs w:val="24"/>
        </w:rPr>
        <w:t>Nepārvarama vara</w:t>
      </w:r>
    </w:p>
    <w:p w14:paraId="31DE4021"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364F0CE1"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kā 3 (trīs) </w:t>
      </w:r>
      <w:r w:rsidRPr="008F5396">
        <w:rPr>
          <w:rFonts w:ascii="Times New Roman" w:hAnsi="Times New Roman" w:cs="Times New Roman"/>
          <w:sz w:val="24"/>
          <w:szCs w:val="24"/>
        </w:rPr>
        <w:lastRenderedPageBreak/>
        <w:t>darba dienu laikā par šāda notikuma iestāšanos, norādot minēto apstākļu raksturojumu un pamatojumu.</w:t>
      </w:r>
    </w:p>
    <w:p w14:paraId="11ADD3E1"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Jebkurš periods, kurā Pusei saskaņā ar šo Līgumu ir jāveic kāda darbība vai uzdevums, ir pagarināms par periodu, ka pielīdzināms laikam, kurā Puse nespēja veikt šādu darbību nepārvaramas varas ietekmē.</w:t>
      </w:r>
    </w:p>
    <w:p w14:paraId="54A624CC" w14:textId="77777777" w:rsidR="008F5396" w:rsidRPr="008F5396" w:rsidRDefault="008F5396" w:rsidP="0022275D">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Ja Puse nokavē Līguma 7.2. punktā minēto paziņojuma termiņu, tai zūd pamats prasīt Līguma izpildes termiņa pagarināšanu vai Līguma izbeigšanu, pamatojoties uz nepārvaramu varu.</w:t>
      </w:r>
    </w:p>
    <w:p w14:paraId="04DE7995" w14:textId="77777777" w:rsidR="008F5396" w:rsidRPr="0022275D" w:rsidRDefault="008F5396" w:rsidP="0022275D">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2275D">
        <w:rPr>
          <w:rFonts w:ascii="Times New Roman" w:hAnsi="Times New Roman" w:cs="Times New Roman"/>
          <w:b/>
          <w:sz w:val="24"/>
          <w:szCs w:val="24"/>
        </w:rPr>
        <w:t>Līguma spēkā stāšanās, izpildes termiņš, grozīšana un izbeigšana</w:t>
      </w:r>
    </w:p>
    <w:p w14:paraId="65EB09F1"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Līgums stājas spēkā ar Līguma abpusējas parakstīšanas brīdi un ir spēkā līdz savstarpējo saistību pilnīgai izpildei.</w:t>
      </w:r>
    </w:p>
    <w:p w14:paraId="04E940F7"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Pakalpojuma izpildes termiņš – no līguma spēkā stāšanās</w:t>
      </w:r>
      <w:r w:rsidRPr="004A410B">
        <w:rPr>
          <w:rFonts w:ascii="Times New Roman" w:hAnsi="Times New Roman" w:cs="Times New Roman"/>
          <w:b/>
          <w:sz w:val="24"/>
          <w:szCs w:val="24"/>
        </w:rPr>
        <w:t xml:space="preserve"> līdz 2024. gada 31. maijam</w:t>
      </w:r>
      <w:r w:rsidR="004A410B">
        <w:rPr>
          <w:rFonts w:ascii="Times New Roman" w:hAnsi="Times New Roman" w:cs="Times New Roman"/>
          <w:sz w:val="24"/>
          <w:szCs w:val="24"/>
        </w:rPr>
        <w:t>.</w:t>
      </w:r>
    </w:p>
    <w:p w14:paraId="036DF21D"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Līgumu var grozīt, Pusēm savstarpēji rakstiski vienojoties. Visi grozījumi Līgumā noformējami kā Līguma pielikumi, kas kļūst par Līguma neatņemamu sastāvdaļu un stājas spēkā no abpusējas parakstīšanas brīža.</w:t>
      </w:r>
    </w:p>
    <w:p w14:paraId="2BEE06B9"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Būtiski Līguma grozījumi ir veicami Publisko iepirkumu likuma 61. panta trešajā daļā un ceturtajā daļā noteiktajā kārtībā tikai šādos gadījumos:</w:t>
      </w:r>
    </w:p>
    <w:p w14:paraId="6584A5EC"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Pakalpojuma sniegšanas laikā stājas spēkā izmaiņas normatīvajos aktos, kas pēc būtības neietekmē Līgumā noteikto darbu rezultātu;</w:t>
      </w:r>
    </w:p>
    <w:p w14:paraId="2CDE29D9"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no Pusēm neatkarīgu un objektīvu apstākļu dēļ Līgumu nav iespējams izpildīt noteiktajā termiņā vai apjomā un nav iespējams pagarināt Līgumu uz termiņu, kādā pastāv šie apstākļi;</w:t>
      </w:r>
    </w:p>
    <w:p w14:paraId="61F83EE0"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0B90F770" w14:textId="77777777" w:rsidR="008F5396" w:rsidRP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grozījumi ir nepieciešami tādu iemeslu dēļ, kurus Pasūtītājs iepriekš nevarēja paredzēt.</w:t>
      </w:r>
    </w:p>
    <w:p w14:paraId="537131EB"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Līgums var tikt izbeigts pirms termiņa, Pusēm abpusēji rakstiski vienojoties, vienlaikus vienojoties par savstarpējo norēķinu kārtību.</w:t>
      </w:r>
    </w:p>
    <w:p w14:paraId="3894E0FC" w14:textId="77777777" w:rsidR="008F5396" w:rsidRDefault="008F5396" w:rsidP="0022275D">
      <w:pPr>
        <w:pStyle w:val="Sarakstarindkopa"/>
        <w:numPr>
          <w:ilvl w:val="1"/>
          <w:numId w:val="2"/>
        </w:numPr>
        <w:spacing w:after="120" w:line="240" w:lineRule="auto"/>
        <w:ind w:left="680" w:hanging="680"/>
        <w:contextualSpacing w:val="0"/>
        <w:rPr>
          <w:rFonts w:ascii="Times New Roman" w:hAnsi="Times New Roman" w:cs="Times New Roman"/>
          <w:sz w:val="24"/>
          <w:szCs w:val="24"/>
        </w:rPr>
      </w:pPr>
      <w:r w:rsidRPr="008F5396">
        <w:rPr>
          <w:rFonts w:ascii="Times New Roman" w:hAnsi="Times New Roman" w:cs="Times New Roman"/>
          <w:sz w:val="24"/>
          <w:szCs w:val="24"/>
        </w:rPr>
        <w:t>Pasūtītājam ir tiesības nekavējoties izbeigt Līgumu:</w:t>
      </w:r>
    </w:p>
    <w:p w14:paraId="4287EA81"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ja ir notikusi Izpildītāja labprātīga vai piespiedu likvidācija;</w:t>
      </w:r>
    </w:p>
    <w:p w14:paraId="733C3139"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67395A28"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Izpildītājs nepilda jebkādas Līguma saistības un neatbilstības nav novērstas 10 (desmit) dienu laikā no rakstiskas pretenzijas saņemšanas;</w:t>
      </w:r>
    </w:p>
    <w:p w14:paraId="1E449384"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pēc Līguma noslēgšanas atklājas, ka, iesniedzot piedāvājumu, Izpildītājs ir apzināti sniedzis nepatiesu informāciju;</w:t>
      </w:r>
    </w:p>
    <w:p w14:paraId="47DBE068"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Izpildītājs Pasūtītājam ir nodarījis zaudējumus;</w:t>
      </w:r>
    </w:p>
    <w:p w14:paraId="593CCB20"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Izpildītājs ir patvaļīgi pārtraucis Līguma izpildi, tai skaitā Izpildītājs nav sasniedzams juridiskajā adresē vai deklarētajā dzīvesvietas adresē;</w:t>
      </w:r>
    </w:p>
    <w:p w14:paraId="0C496032"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Izpildītājs pārkāpj vai nepilda citu būtisku Līgumā paredzētu pienākumu;</w:t>
      </w:r>
    </w:p>
    <w:p w14:paraId="75FC2245"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lastRenderedPageBreak/>
        <w:t>Izpildītājs Līguma noslēgšanas vai Līguma izpildes laikā pārkāpis normatīvo aktu attiecībā uz Līguma slēgšanu vai izpildi;</w:t>
      </w:r>
    </w:p>
    <w:p w14:paraId="64BBB58A"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0304E5F"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283B40D2"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citos Līgumā noteiktajos gadījumos;</w:t>
      </w:r>
    </w:p>
    <w:p w14:paraId="04327582" w14:textId="77777777" w:rsidR="008F5396" w:rsidRPr="008F5396" w:rsidRDefault="008F5396" w:rsidP="0022275D">
      <w:pPr>
        <w:pStyle w:val="Sarakstarindkopa"/>
        <w:numPr>
          <w:ilvl w:val="2"/>
          <w:numId w:val="2"/>
        </w:numPr>
        <w:spacing w:after="36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ārējā normatīvajā aktā noteiktajos gadījumos.</w:t>
      </w:r>
    </w:p>
    <w:p w14:paraId="1ED2BF11" w14:textId="77777777" w:rsidR="008F5396" w:rsidRPr="0022275D" w:rsidRDefault="008F5396" w:rsidP="0022275D">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2275D">
        <w:rPr>
          <w:rFonts w:ascii="Times New Roman" w:hAnsi="Times New Roman" w:cs="Times New Roman"/>
          <w:b/>
          <w:sz w:val="24"/>
          <w:szCs w:val="24"/>
        </w:rPr>
        <w:t>Autortiesības</w:t>
      </w:r>
    </w:p>
    <w:p w14:paraId="15F8A38E"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Izpildītājs ar nodošanas un pieņemšanas akta parakstīšanas brīdi nodod Pasūtītājam visas autora mantiskās tiesības, kas rodas Pakalpojuma izpildē. </w:t>
      </w:r>
    </w:p>
    <w:p w14:paraId="7EA730C9"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Izpildītājam nav tiesību bez Pasūtītāja iepriekš dotas, tiešas un rakstiskas piekrišanas atsavināt, iznomāt, patapināt un citādā veidā nodot ar šo Līgumu izveidotos autortiesību objektus trešajām personām.</w:t>
      </w:r>
    </w:p>
    <w:p w14:paraId="6F0783AE"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Samaksa par autortiesību un blakustiesību pāreju Pasūtītājam ir ietverta summā, ko Pasūtītājs maksā Izpildītājām par šajā Līgumā paredzēto Pakalpojumu.</w:t>
      </w:r>
    </w:p>
    <w:p w14:paraId="0E53A360" w14:textId="77777777" w:rsidR="008F5396"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Izpildītājs apliecina, ka: </w:t>
      </w:r>
    </w:p>
    <w:p w14:paraId="39AF4269" w14:textId="77777777" w:rsid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 xml:space="preserve">Pakalpojums izpildes gaitā nav </w:t>
      </w:r>
      <w:proofErr w:type="spellStart"/>
      <w:r w:rsidRPr="008F5396">
        <w:rPr>
          <w:rFonts w:ascii="Times New Roman" w:hAnsi="Times New Roman" w:cs="Times New Roman"/>
          <w:sz w:val="24"/>
          <w:szCs w:val="24"/>
        </w:rPr>
        <w:t>aizskāris</w:t>
      </w:r>
      <w:proofErr w:type="spellEnd"/>
      <w:r w:rsidRPr="008F5396">
        <w:rPr>
          <w:rFonts w:ascii="Times New Roman" w:hAnsi="Times New Roman" w:cs="Times New Roman"/>
          <w:sz w:val="24"/>
          <w:szCs w:val="24"/>
        </w:rPr>
        <w:t xml:space="preserve"> citu personu autortiesības;</w:t>
      </w:r>
    </w:p>
    <w:p w14:paraId="13939A40" w14:textId="77777777" w:rsidR="008F5396" w:rsidRPr="008F5396"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8F5396">
        <w:rPr>
          <w:rFonts w:ascii="Times New Roman" w:hAnsi="Times New Roman" w:cs="Times New Roman"/>
          <w:sz w:val="24"/>
          <w:szCs w:val="24"/>
        </w:rPr>
        <w:t>ir saņēmis attiecīgo autoru atļaujas, lai nodrošinātu šī Līguma saistību izpildi.</w:t>
      </w:r>
    </w:p>
    <w:p w14:paraId="20915681" w14:textId="77777777" w:rsidR="003422A4"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02B050C2" w14:textId="77777777" w:rsidR="008F5396" w:rsidRPr="003422A4" w:rsidRDefault="008F5396" w:rsidP="0022275D">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Puses vienojas, ka Pasūtītāja samaksa Izpildītājam saskaņā ar šo Līgumu ietver arī autoratlīdzību un Izpildītājs nav tiesīgs pieprasīt papildu autoratlīdzību vai honorāru.</w:t>
      </w:r>
    </w:p>
    <w:p w14:paraId="4116D74D" w14:textId="77777777" w:rsidR="003422A4" w:rsidRPr="0022275D" w:rsidRDefault="008F5396" w:rsidP="0022275D">
      <w:pPr>
        <w:pStyle w:val="Sarakstarindkopa"/>
        <w:numPr>
          <w:ilvl w:val="0"/>
          <w:numId w:val="2"/>
        </w:numPr>
        <w:spacing w:after="120" w:line="240" w:lineRule="auto"/>
        <w:ind w:left="357" w:hanging="357"/>
        <w:contextualSpacing w:val="0"/>
        <w:jc w:val="center"/>
        <w:rPr>
          <w:rFonts w:ascii="Times New Roman" w:hAnsi="Times New Roman" w:cs="Times New Roman"/>
          <w:b/>
          <w:sz w:val="24"/>
          <w:szCs w:val="24"/>
        </w:rPr>
      </w:pPr>
      <w:r w:rsidRPr="0022275D">
        <w:rPr>
          <w:rFonts w:ascii="Times New Roman" w:hAnsi="Times New Roman" w:cs="Times New Roman"/>
          <w:b/>
          <w:sz w:val="24"/>
          <w:szCs w:val="24"/>
        </w:rPr>
        <w:t>Apakšuzņēmēju un personāla nomaiņa</w:t>
      </w:r>
    </w:p>
    <w:p w14:paraId="244E80FD" w14:textId="77777777" w:rsidR="003422A4"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Izpildītājs nav tiesīgs bez Pasūtītāja rakstveida piekrišanas veikt apakšuzņēmēju nomaiņu, kā arī papildu apakšuzņēmēju iesaistīšanu Līguma izpildē.</w:t>
      </w:r>
    </w:p>
    <w:p w14:paraId="72B7367C" w14:textId="77777777" w:rsidR="003422A4"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Pasūtītājs nepiekrīt veikt piedāvājumā norādīto apakšuzņēmēju nomaiņu, ja pastāv kāds no šādiem nosacījumiem:</w:t>
      </w:r>
    </w:p>
    <w:p w14:paraId="79B2254F" w14:textId="77777777" w:rsidR="003422A4"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3422A4">
        <w:rPr>
          <w:rFonts w:ascii="Times New Roman" w:hAnsi="Times New Roman" w:cs="Times New Roman"/>
          <w:sz w:val="24"/>
          <w:szCs w:val="24"/>
        </w:rPr>
        <w:t>Izpildītāja piedāvātais apakšuzņēmējs neatbilst tām iepirkuma dokumentos noteiktajām prasībām, kas attiecas uz Izpildītāja apakšuzņēmējiem;</w:t>
      </w:r>
    </w:p>
    <w:p w14:paraId="424E480D" w14:textId="77777777" w:rsidR="003422A4"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3422A4">
        <w:rPr>
          <w:rFonts w:ascii="Times New Roman" w:hAnsi="Times New Roman" w:cs="Times New Roman"/>
          <w:sz w:val="24"/>
          <w:szCs w:val="24"/>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502EFA68" w14:textId="77777777" w:rsidR="008F5396" w:rsidRPr="003422A4"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3422A4">
        <w:rPr>
          <w:rFonts w:ascii="Times New Roman" w:hAnsi="Times New Roman" w:cs="Times New Roman"/>
          <w:sz w:val="24"/>
          <w:szCs w:val="24"/>
        </w:rPr>
        <w:lastRenderedPageBreak/>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35493FE6" w14:textId="77777777" w:rsidR="003422A4" w:rsidRDefault="008F5396" w:rsidP="0022275D">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Pasūtītājs nepiekrīt jauna apakšuzņēmēja piesaistei, ja pastāv kāds no šādiem nosacījumiem:</w:t>
      </w:r>
    </w:p>
    <w:p w14:paraId="56252568" w14:textId="77777777" w:rsidR="003422A4"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3422A4">
        <w:rPr>
          <w:rFonts w:ascii="Times New Roman" w:hAnsi="Times New Roman" w:cs="Times New Roman"/>
          <w:sz w:val="24"/>
          <w:szCs w:val="24"/>
        </w:rPr>
        <w:t>Izpildītāja piedāvātais apakšuzņēmējs neatbilst tām iepirkuma dokumentos noteiktajām prasībām, kas attiecas uz Izpildītāja apakšuzņēmējiem;</w:t>
      </w:r>
    </w:p>
    <w:p w14:paraId="6A18F23A" w14:textId="77777777" w:rsidR="008F5396" w:rsidRPr="003422A4" w:rsidRDefault="008F5396" w:rsidP="0022275D">
      <w:pPr>
        <w:pStyle w:val="Sarakstarindkopa"/>
        <w:numPr>
          <w:ilvl w:val="2"/>
          <w:numId w:val="2"/>
        </w:numPr>
        <w:spacing w:after="120" w:line="240" w:lineRule="auto"/>
        <w:ind w:left="1417" w:hanging="737"/>
        <w:contextualSpacing w:val="0"/>
        <w:jc w:val="both"/>
        <w:rPr>
          <w:rFonts w:ascii="Times New Roman" w:hAnsi="Times New Roman" w:cs="Times New Roman"/>
          <w:sz w:val="24"/>
          <w:szCs w:val="24"/>
        </w:rPr>
      </w:pPr>
      <w:r w:rsidRPr="003422A4">
        <w:rPr>
          <w:rFonts w:ascii="Times New Roman" w:hAnsi="Times New Roman" w:cs="Times New Roman"/>
          <w:sz w:val="24"/>
          <w:szCs w:val="24"/>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5A11870A" w14:textId="77777777" w:rsidR="003422A4" w:rsidRDefault="008F5396" w:rsidP="004B5333">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6D768104" w14:textId="77777777" w:rsidR="003422A4" w:rsidRDefault="008F5396" w:rsidP="004B5333">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Personālu, par kuru Izpildītājs sniedzis informāciju Pasūtītājam un kura kvalifikācijas atbilstību izvirzītajām prasībām Pasūtītājs ir vērtējis iepirkuma ietvaros, drīkst nomainīt tikai ar Pasūtītāja rakstveida piekrišanu.</w:t>
      </w:r>
    </w:p>
    <w:p w14:paraId="7640765A" w14:textId="77777777" w:rsidR="003422A4" w:rsidRDefault="008F5396" w:rsidP="004B5333">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 ar viszemāko cenu.</w:t>
      </w:r>
    </w:p>
    <w:p w14:paraId="22095D4C" w14:textId="77777777" w:rsidR="003422A4" w:rsidRDefault="008F5396" w:rsidP="004B5333">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Pasūtītājs atļauj veikt Izpildītāja personāla nomaiņu vai jauna personāla iesaistīšanu Līguma izpildē 5 (piecu) darbdienu laikā pēc tam, kad Izpildītājs ir iesniedzis visu informāciju, kas nepieciešama lēmuma pieņemšanai.</w:t>
      </w:r>
    </w:p>
    <w:p w14:paraId="5C4CF729" w14:textId="77777777" w:rsidR="008F5396" w:rsidRPr="003422A4" w:rsidRDefault="008F5396" w:rsidP="004B5333">
      <w:pPr>
        <w:pStyle w:val="Sarakstarindkopa"/>
        <w:numPr>
          <w:ilvl w:val="1"/>
          <w:numId w:val="2"/>
        </w:numPr>
        <w:spacing w:after="36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 xml:space="preserve">Ja Izpildītājs ir iecerējis veikt personāla un apakšuzņēmēju nomaiņu, Izpildītājs vismaz 5 (piecas) darba dienas iepriekš pirms plānotās nomaiņas </w:t>
      </w:r>
      <w:proofErr w:type="spellStart"/>
      <w:r w:rsidRPr="003422A4">
        <w:rPr>
          <w:rFonts w:ascii="Times New Roman" w:hAnsi="Times New Roman" w:cs="Times New Roman"/>
          <w:sz w:val="24"/>
          <w:szCs w:val="24"/>
        </w:rPr>
        <w:t>rakstveidā</w:t>
      </w:r>
      <w:proofErr w:type="spellEnd"/>
      <w:r w:rsidRPr="003422A4">
        <w:rPr>
          <w:rFonts w:ascii="Times New Roman" w:hAnsi="Times New Roman" w:cs="Times New Roman"/>
          <w:sz w:val="24"/>
          <w:szCs w:val="24"/>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pa Līguma 11.2. punktā norādīto elektronisko pastu.</w:t>
      </w:r>
    </w:p>
    <w:p w14:paraId="0FB2D5D6" w14:textId="77777777" w:rsidR="003422A4" w:rsidRPr="004B5333" w:rsidRDefault="008F5396" w:rsidP="004B5333">
      <w:pPr>
        <w:pStyle w:val="Sarakstarindkopa"/>
        <w:numPr>
          <w:ilvl w:val="0"/>
          <w:numId w:val="2"/>
        </w:numPr>
        <w:spacing w:after="120" w:line="240" w:lineRule="auto"/>
        <w:ind w:left="680" w:hanging="680"/>
        <w:contextualSpacing w:val="0"/>
        <w:jc w:val="center"/>
        <w:rPr>
          <w:rFonts w:ascii="Times New Roman" w:hAnsi="Times New Roman" w:cs="Times New Roman"/>
          <w:b/>
          <w:sz w:val="24"/>
          <w:szCs w:val="24"/>
        </w:rPr>
      </w:pPr>
      <w:r w:rsidRPr="004B5333">
        <w:rPr>
          <w:rFonts w:ascii="Times New Roman" w:hAnsi="Times New Roman" w:cs="Times New Roman"/>
          <w:b/>
          <w:sz w:val="24"/>
          <w:szCs w:val="24"/>
        </w:rPr>
        <w:t>Citi noteikumi</w:t>
      </w:r>
    </w:p>
    <w:p w14:paraId="5AC22278" w14:textId="77777777" w:rsidR="003422A4" w:rsidRDefault="008F5396" w:rsidP="004B5333">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Līgums ir sagatavots, stājas spēkā un tiek izpildīts, kā arī Pušu savstarpējās attiecības tiek regulētas un skaidrotas saskaņā ar Latvijas Republikas normatīvajiem aktiem.</w:t>
      </w:r>
    </w:p>
    <w:p w14:paraId="64B14A7B" w14:textId="77777777" w:rsidR="008F5396" w:rsidRDefault="008F5396" w:rsidP="004B5333">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Ar šo Līgumu Puses nosaka šādus pārstāvjus:</w:t>
      </w:r>
    </w:p>
    <w:tbl>
      <w:tblPr>
        <w:tblStyle w:val="Reatabula"/>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269"/>
      </w:tblGrid>
      <w:tr w:rsidR="004B5333" w14:paraId="2DCBF9F8" w14:textId="77777777" w:rsidTr="0022275D">
        <w:tc>
          <w:tcPr>
            <w:tcW w:w="4536" w:type="dxa"/>
            <w:shd w:val="clear" w:color="auto" w:fill="DEEAF6" w:themeFill="accent5" w:themeFillTint="33"/>
          </w:tcPr>
          <w:p w14:paraId="00833850" w14:textId="77777777" w:rsidR="004B5333" w:rsidRDefault="004B5333" w:rsidP="003422A4">
            <w:pPr>
              <w:rPr>
                <w:rFonts w:ascii="Times New Roman" w:hAnsi="Times New Roman" w:cs="Times New Roman"/>
                <w:sz w:val="24"/>
                <w:szCs w:val="24"/>
              </w:rPr>
            </w:pPr>
            <w:r w:rsidRPr="008F5396">
              <w:rPr>
                <w:rFonts w:ascii="Times New Roman" w:hAnsi="Times New Roman" w:cs="Times New Roman"/>
                <w:sz w:val="24"/>
                <w:szCs w:val="24"/>
              </w:rPr>
              <w:t>Pasūtītāja pārstāvis:</w:t>
            </w:r>
          </w:p>
        </w:tc>
        <w:tc>
          <w:tcPr>
            <w:tcW w:w="4269" w:type="dxa"/>
            <w:shd w:val="clear" w:color="auto" w:fill="DEEAF6" w:themeFill="accent5" w:themeFillTint="33"/>
          </w:tcPr>
          <w:p w14:paraId="4514108E" w14:textId="77777777" w:rsidR="004B5333" w:rsidRDefault="004B5333" w:rsidP="003422A4">
            <w:pPr>
              <w:rPr>
                <w:rFonts w:ascii="Times New Roman" w:hAnsi="Times New Roman" w:cs="Times New Roman"/>
                <w:sz w:val="24"/>
                <w:szCs w:val="24"/>
              </w:rPr>
            </w:pPr>
            <w:r w:rsidRPr="008F5396">
              <w:rPr>
                <w:rFonts w:ascii="Times New Roman" w:hAnsi="Times New Roman" w:cs="Times New Roman"/>
                <w:sz w:val="24"/>
                <w:szCs w:val="24"/>
              </w:rPr>
              <w:t>Izpildītāja pārstāvis:</w:t>
            </w:r>
          </w:p>
        </w:tc>
      </w:tr>
      <w:tr w:rsidR="004B5333" w14:paraId="08AE1B1F" w14:textId="77777777" w:rsidTr="0022275D">
        <w:tc>
          <w:tcPr>
            <w:tcW w:w="4536" w:type="dxa"/>
          </w:tcPr>
          <w:p w14:paraId="054170FF" w14:textId="77777777" w:rsidR="004B5333" w:rsidRPr="004B5333" w:rsidRDefault="004B5333" w:rsidP="0022275D">
            <w:pPr>
              <w:spacing w:before="120" w:after="120"/>
              <w:rPr>
                <w:rFonts w:ascii="Times New Roman" w:hAnsi="Times New Roman" w:cs="Times New Roman"/>
                <w:b/>
                <w:sz w:val="24"/>
                <w:szCs w:val="24"/>
              </w:rPr>
            </w:pPr>
            <w:r w:rsidRPr="004B5333">
              <w:rPr>
                <w:rFonts w:ascii="Times New Roman" w:hAnsi="Times New Roman" w:cs="Times New Roman"/>
                <w:b/>
                <w:sz w:val="24"/>
                <w:szCs w:val="24"/>
              </w:rPr>
              <w:t>Naula Dannenberga</w:t>
            </w:r>
          </w:p>
        </w:tc>
        <w:tc>
          <w:tcPr>
            <w:tcW w:w="4269" w:type="dxa"/>
          </w:tcPr>
          <w:p w14:paraId="3A988835" w14:textId="77233D7D" w:rsidR="004B5333" w:rsidRPr="004B5333" w:rsidRDefault="004B5333" w:rsidP="0022275D">
            <w:pPr>
              <w:spacing w:before="120" w:after="120"/>
              <w:rPr>
                <w:rFonts w:ascii="Times New Roman" w:hAnsi="Times New Roman" w:cs="Times New Roman"/>
                <w:b/>
                <w:sz w:val="24"/>
                <w:szCs w:val="24"/>
              </w:rPr>
            </w:pPr>
          </w:p>
        </w:tc>
      </w:tr>
      <w:tr w:rsidR="004B5333" w14:paraId="36E2BA2F" w14:textId="77777777" w:rsidTr="0022275D">
        <w:tc>
          <w:tcPr>
            <w:tcW w:w="4536" w:type="dxa"/>
          </w:tcPr>
          <w:p w14:paraId="1A531AC7" w14:textId="77777777" w:rsidR="004B5333" w:rsidRDefault="004B5333" w:rsidP="003422A4">
            <w:pPr>
              <w:rPr>
                <w:rFonts w:ascii="Times New Roman" w:hAnsi="Times New Roman" w:cs="Times New Roman"/>
                <w:sz w:val="24"/>
                <w:szCs w:val="24"/>
              </w:rPr>
            </w:pPr>
            <w:r w:rsidRPr="008F5396">
              <w:rPr>
                <w:rFonts w:ascii="Times New Roman" w:hAnsi="Times New Roman" w:cs="Times New Roman"/>
                <w:sz w:val="24"/>
                <w:szCs w:val="24"/>
              </w:rPr>
              <w:t>Tālrunis: 67782957</w:t>
            </w:r>
          </w:p>
        </w:tc>
        <w:tc>
          <w:tcPr>
            <w:tcW w:w="4269" w:type="dxa"/>
          </w:tcPr>
          <w:p w14:paraId="013705B6" w14:textId="565C1AC7" w:rsidR="004B5333" w:rsidRDefault="004B5333" w:rsidP="003422A4">
            <w:pPr>
              <w:rPr>
                <w:rFonts w:ascii="Times New Roman" w:hAnsi="Times New Roman" w:cs="Times New Roman"/>
                <w:sz w:val="24"/>
                <w:szCs w:val="24"/>
              </w:rPr>
            </w:pPr>
            <w:r w:rsidRPr="008F5396">
              <w:rPr>
                <w:rFonts w:ascii="Times New Roman" w:hAnsi="Times New Roman" w:cs="Times New Roman"/>
                <w:sz w:val="24"/>
                <w:szCs w:val="24"/>
              </w:rPr>
              <w:t xml:space="preserve">Tālrunis: </w:t>
            </w:r>
          </w:p>
        </w:tc>
      </w:tr>
      <w:tr w:rsidR="004B5333" w14:paraId="61992060" w14:textId="77777777" w:rsidTr="0022275D">
        <w:tc>
          <w:tcPr>
            <w:tcW w:w="4536" w:type="dxa"/>
          </w:tcPr>
          <w:p w14:paraId="330D7737" w14:textId="77777777" w:rsidR="004B5333" w:rsidRDefault="004B5333" w:rsidP="003422A4">
            <w:pPr>
              <w:rPr>
                <w:rFonts w:ascii="Times New Roman" w:hAnsi="Times New Roman" w:cs="Times New Roman"/>
                <w:sz w:val="24"/>
                <w:szCs w:val="24"/>
              </w:rPr>
            </w:pPr>
            <w:r w:rsidRPr="008F5396">
              <w:rPr>
                <w:rFonts w:ascii="Times New Roman" w:hAnsi="Times New Roman" w:cs="Times New Roman"/>
                <w:sz w:val="24"/>
                <w:szCs w:val="24"/>
              </w:rPr>
              <w:t xml:space="preserve">e-pasts: </w:t>
            </w:r>
            <w:hyperlink r:id="rId8" w:history="1">
              <w:r w:rsidR="0022275D" w:rsidRPr="008039BF">
                <w:rPr>
                  <w:rStyle w:val="Hipersaite"/>
                  <w:rFonts w:ascii="Times New Roman" w:hAnsi="Times New Roman" w:cs="Times New Roman"/>
                  <w:sz w:val="24"/>
                  <w:szCs w:val="24"/>
                </w:rPr>
                <w:t>naula.dannenberga@lm.gov.lv</w:t>
              </w:r>
            </w:hyperlink>
          </w:p>
        </w:tc>
        <w:tc>
          <w:tcPr>
            <w:tcW w:w="4269" w:type="dxa"/>
          </w:tcPr>
          <w:p w14:paraId="26A34BA1" w14:textId="51A8DE11" w:rsidR="004B5333" w:rsidRDefault="004B5333" w:rsidP="003422A4">
            <w:pPr>
              <w:rPr>
                <w:rFonts w:ascii="Times New Roman" w:hAnsi="Times New Roman" w:cs="Times New Roman"/>
                <w:sz w:val="24"/>
                <w:szCs w:val="24"/>
              </w:rPr>
            </w:pPr>
            <w:r w:rsidRPr="008F5396">
              <w:rPr>
                <w:rFonts w:ascii="Times New Roman" w:hAnsi="Times New Roman" w:cs="Times New Roman"/>
                <w:sz w:val="24"/>
                <w:szCs w:val="24"/>
              </w:rPr>
              <w:t xml:space="preserve">e-pasts: </w:t>
            </w:r>
          </w:p>
        </w:tc>
      </w:tr>
    </w:tbl>
    <w:p w14:paraId="4A7BE841" w14:textId="77777777" w:rsidR="003422A4" w:rsidRDefault="008F5396" w:rsidP="004B5333">
      <w:pPr>
        <w:pStyle w:val="Sarakstarindkopa"/>
        <w:numPr>
          <w:ilvl w:val="1"/>
          <w:numId w:val="2"/>
        </w:numPr>
        <w:spacing w:before="120"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E89D63D"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 xml:space="preserve">Līguma izpildes ietvaros Pasūtītājs ir uzskatāms par pārzini, bet Izpildītājs par apstrādātāju Eiropas Parlamenta un Padomes Regulas (ES) Nr. 2016/679 (2016. gada 27. aprīlis) par fizisku personu aizsardzību attiecībā uz personas datu apstrādi un šādu datu brīvu apriti un ar ko atceļ Direktīvu 95/46/EK (Vispārīgā datu aizsardzības regula)  Regulas izpratnē. Pušu </w:t>
      </w:r>
      <w:r w:rsidRPr="003422A4">
        <w:rPr>
          <w:rFonts w:ascii="Times New Roman" w:hAnsi="Times New Roman" w:cs="Times New Roman"/>
          <w:sz w:val="24"/>
          <w:szCs w:val="24"/>
        </w:rPr>
        <w:lastRenderedPageBreak/>
        <w:t>tiesiskās attiecības par veicamo</w:t>
      </w:r>
      <w:r w:rsidR="003422A4">
        <w:rPr>
          <w:rFonts w:ascii="Times New Roman" w:hAnsi="Times New Roman" w:cs="Times New Roman"/>
          <w:sz w:val="24"/>
          <w:szCs w:val="24"/>
        </w:rPr>
        <w:t xml:space="preserve"> </w:t>
      </w:r>
      <w:r w:rsidRPr="003422A4">
        <w:rPr>
          <w:rFonts w:ascii="Times New Roman" w:hAnsi="Times New Roman" w:cs="Times New Roman"/>
          <w:sz w:val="24"/>
          <w:szCs w:val="24"/>
        </w:rPr>
        <w:t>datu subjektu personas datu apstrādi regulē Vienošanās par fizisko personu datu apstrādi (4. pielikums).</w:t>
      </w:r>
    </w:p>
    <w:p w14:paraId="58ECA6B8"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 xml:space="preserve">Pasūtītājs kā pārzinis veiks Izpildītāja datu subjektu personas datu (Izpildītāja </w:t>
      </w:r>
      <w:proofErr w:type="spellStart"/>
      <w:r w:rsidRPr="003422A4">
        <w:rPr>
          <w:rFonts w:ascii="Times New Roman" w:hAnsi="Times New Roman" w:cs="Times New Roman"/>
          <w:sz w:val="24"/>
          <w:szCs w:val="24"/>
        </w:rPr>
        <w:t>paraksttiesīgās</w:t>
      </w:r>
      <w:proofErr w:type="spellEnd"/>
      <w:r w:rsidRPr="003422A4">
        <w:rPr>
          <w:rFonts w:ascii="Times New Roman" w:hAnsi="Times New Roman" w:cs="Times New Roman"/>
          <w:sz w:val="24"/>
          <w:szCs w:val="24"/>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09C4C267"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 xml:space="preserve">Pasūtītājs datu subjekta personas datus glabās vismaz </w:t>
      </w:r>
      <w:r w:rsidR="004A410B">
        <w:rPr>
          <w:rFonts w:ascii="Times New Roman" w:hAnsi="Times New Roman" w:cs="Times New Roman"/>
          <w:sz w:val="24"/>
          <w:szCs w:val="24"/>
        </w:rPr>
        <w:t>5</w:t>
      </w:r>
      <w:r w:rsidRPr="003422A4">
        <w:rPr>
          <w:rFonts w:ascii="Times New Roman" w:hAnsi="Times New Roman" w:cs="Times New Roman"/>
          <w:sz w:val="24"/>
          <w:szCs w:val="24"/>
        </w:rPr>
        <w:t xml:space="preserve">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5C62AFED"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5103EE04"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Ar šo Līgumu Puses vienojas, ka šajā Līgumā noteiktās tiesības un pienākumi ir personiski un cieši saistīti ar Pusēm un to cesija vai cita nodošana vai subordinēšana nav pieļaujama bez otras Puses rakstiskas piekrišanas.</w:t>
      </w:r>
    </w:p>
    <w:p w14:paraId="1ECEDDE8"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Ja kāds no Līguma noteikumiem var izrādīties nelikumīgs vai nesaistošs, tas neietekmēs ar šo Līgumu noteiktās Pušu saistības un tiesības kopumā.</w:t>
      </w:r>
    </w:p>
    <w:p w14:paraId="0123C794"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Pusēm rakstiski 3 (trīs) darba dienu laikā ir jāinformē vienai otra par savu rekvizītu (nosaukuma, adreses, norēķinu rekvizītu u. tml.) un Pušu pārstāvju maiņu. Šādā gadījumā atsevišķi Līguma grozījumi netiek gatavoti.</w:t>
      </w:r>
    </w:p>
    <w:p w14:paraId="54AC3861"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Ja kāda no Pusēm nav izmantojusi Līgumā paredzētās tiesības vai cita veida tiesiskās aizsardzības līdzekļus, netiks uzskatīts, ka Puse ir atteikusies no šo tiesību vai tiesiskās aizsardzības līdzekļa izmantošanas turpmāk.</w:t>
      </w:r>
    </w:p>
    <w:p w14:paraId="6DFBC33E"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Visus strīdus, kas izriet vai rodas saistībā ar šo Līgumu vai tā interpretāciju, Puses apņemas risināt pārrunu ceļā.</w:t>
      </w:r>
    </w:p>
    <w:p w14:paraId="6E7E1D4D"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773715DF" w14:textId="77777777" w:rsidR="003422A4" w:rsidRDefault="008F5396" w:rsidP="003422A4">
      <w:pPr>
        <w:pStyle w:val="Sarakstarindkopa"/>
        <w:numPr>
          <w:ilvl w:val="1"/>
          <w:numId w:val="2"/>
        </w:numPr>
        <w:spacing w:after="120" w:line="240" w:lineRule="auto"/>
        <w:ind w:left="680" w:hanging="680"/>
        <w:contextualSpacing w:val="0"/>
        <w:jc w:val="both"/>
        <w:rPr>
          <w:rFonts w:ascii="Times New Roman" w:hAnsi="Times New Roman" w:cs="Times New Roman"/>
          <w:sz w:val="24"/>
          <w:szCs w:val="24"/>
        </w:rPr>
      </w:pPr>
      <w:r w:rsidRPr="003422A4">
        <w:rPr>
          <w:rFonts w:ascii="Times New Roman" w:hAnsi="Times New Roman" w:cs="Times New Roman"/>
          <w:sz w:val="24"/>
          <w:szCs w:val="24"/>
        </w:rPr>
        <w:t>Līgumam pievienoti četri pielikumi, kas ir šī Līguma neatņemama sastāvdaļa:</w:t>
      </w:r>
    </w:p>
    <w:p w14:paraId="174EF271" w14:textId="77777777" w:rsidR="003422A4" w:rsidRDefault="008F5396" w:rsidP="003422A4">
      <w:pPr>
        <w:pStyle w:val="Sarakstarindkopa"/>
        <w:numPr>
          <w:ilvl w:val="2"/>
          <w:numId w:val="2"/>
        </w:numPr>
        <w:spacing w:after="120" w:line="240" w:lineRule="auto"/>
        <w:ind w:left="737" w:hanging="57"/>
        <w:contextualSpacing w:val="0"/>
        <w:rPr>
          <w:rFonts w:ascii="Times New Roman" w:hAnsi="Times New Roman" w:cs="Times New Roman"/>
          <w:sz w:val="24"/>
          <w:szCs w:val="24"/>
        </w:rPr>
      </w:pPr>
      <w:r w:rsidRPr="003422A4">
        <w:rPr>
          <w:rFonts w:ascii="Times New Roman" w:hAnsi="Times New Roman" w:cs="Times New Roman"/>
          <w:sz w:val="24"/>
          <w:szCs w:val="24"/>
        </w:rPr>
        <w:t>1. pielikums – Tehniskā specifikācija;</w:t>
      </w:r>
    </w:p>
    <w:p w14:paraId="4AB79837" w14:textId="77777777" w:rsidR="003422A4" w:rsidRDefault="008F5396" w:rsidP="003422A4">
      <w:pPr>
        <w:pStyle w:val="Sarakstarindkopa"/>
        <w:numPr>
          <w:ilvl w:val="2"/>
          <w:numId w:val="2"/>
        </w:numPr>
        <w:spacing w:after="120" w:line="240" w:lineRule="auto"/>
        <w:ind w:left="737" w:hanging="57"/>
        <w:contextualSpacing w:val="0"/>
        <w:rPr>
          <w:rFonts w:ascii="Times New Roman" w:hAnsi="Times New Roman" w:cs="Times New Roman"/>
          <w:sz w:val="24"/>
          <w:szCs w:val="24"/>
        </w:rPr>
      </w:pPr>
      <w:r w:rsidRPr="003422A4">
        <w:rPr>
          <w:rFonts w:ascii="Times New Roman" w:hAnsi="Times New Roman" w:cs="Times New Roman"/>
          <w:sz w:val="24"/>
          <w:szCs w:val="24"/>
        </w:rPr>
        <w:t>2. pielikums – Finanšu piedāvājums;</w:t>
      </w:r>
    </w:p>
    <w:p w14:paraId="0057548B" w14:textId="77777777" w:rsidR="003422A4" w:rsidRDefault="008F5396" w:rsidP="003422A4">
      <w:pPr>
        <w:pStyle w:val="Sarakstarindkopa"/>
        <w:numPr>
          <w:ilvl w:val="2"/>
          <w:numId w:val="2"/>
        </w:numPr>
        <w:spacing w:after="120" w:line="240" w:lineRule="auto"/>
        <w:ind w:left="737" w:hanging="57"/>
        <w:contextualSpacing w:val="0"/>
        <w:rPr>
          <w:rFonts w:ascii="Times New Roman" w:hAnsi="Times New Roman" w:cs="Times New Roman"/>
          <w:sz w:val="24"/>
          <w:szCs w:val="24"/>
        </w:rPr>
      </w:pPr>
      <w:r w:rsidRPr="003422A4">
        <w:rPr>
          <w:rFonts w:ascii="Times New Roman" w:hAnsi="Times New Roman" w:cs="Times New Roman"/>
          <w:sz w:val="24"/>
          <w:szCs w:val="24"/>
        </w:rPr>
        <w:t>3. pielikums – Nodošanas un pieņemšanas akta veidne;</w:t>
      </w:r>
    </w:p>
    <w:p w14:paraId="315314D1" w14:textId="77777777" w:rsidR="008F5396" w:rsidRPr="003422A4" w:rsidRDefault="008F5396" w:rsidP="003422A4">
      <w:pPr>
        <w:pStyle w:val="Sarakstarindkopa"/>
        <w:numPr>
          <w:ilvl w:val="2"/>
          <w:numId w:val="2"/>
        </w:numPr>
        <w:spacing w:after="120" w:line="240" w:lineRule="auto"/>
        <w:ind w:left="737" w:hanging="57"/>
        <w:contextualSpacing w:val="0"/>
        <w:rPr>
          <w:rFonts w:ascii="Times New Roman" w:hAnsi="Times New Roman" w:cs="Times New Roman"/>
          <w:sz w:val="24"/>
          <w:szCs w:val="24"/>
        </w:rPr>
      </w:pPr>
      <w:r w:rsidRPr="003422A4">
        <w:rPr>
          <w:rFonts w:ascii="Times New Roman" w:hAnsi="Times New Roman" w:cs="Times New Roman"/>
          <w:sz w:val="24"/>
          <w:szCs w:val="24"/>
        </w:rPr>
        <w:t>4. pielikums – Vienošanās par fizisko personu datu apstrādi.</w:t>
      </w:r>
    </w:p>
    <w:p w14:paraId="5B5251DE" w14:textId="77777777" w:rsidR="008F5396" w:rsidRPr="003422A4" w:rsidRDefault="008F5396" w:rsidP="004A410B">
      <w:pPr>
        <w:pStyle w:val="Sarakstarindkopa"/>
        <w:numPr>
          <w:ilvl w:val="1"/>
          <w:numId w:val="2"/>
        </w:numPr>
        <w:spacing w:after="1080" w:line="240" w:lineRule="auto"/>
        <w:ind w:left="680" w:hanging="680"/>
        <w:contextualSpacing w:val="0"/>
        <w:rPr>
          <w:rFonts w:ascii="Times New Roman" w:hAnsi="Times New Roman" w:cs="Times New Roman"/>
          <w:sz w:val="24"/>
          <w:szCs w:val="24"/>
        </w:rPr>
      </w:pPr>
      <w:r w:rsidRPr="003422A4">
        <w:rPr>
          <w:rFonts w:ascii="Times New Roman" w:hAnsi="Times New Roman" w:cs="Times New Roman"/>
          <w:sz w:val="24"/>
          <w:szCs w:val="24"/>
        </w:rPr>
        <w:t xml:space="preserve">Līgums sagatavots latviešu valodā un parakstīts elektroniski ar drošu elektronisko parakstu. </w:t>
      </w:r>
    </w:p>
    <w:p w14:paraId="001BA5DE" w14:textId="77777777" w:rsidR="008F5396" w:rsidRPr="004B5333" w:rsidRDefault="008F5396" w:rsidP="003422A4">
      <w:pPr>
        <w:pStyle w:val="Sarakstarindkopa"/>
        <w:numPr>
          <w:ilvl w:val="0"/>
          <w:numId w:val="2"/>
        </w:numPr>
        <w:spacing w:after="120"/>
        <w:ind w:left="360"/>
        <w:jc w:val="center"/>
        <w:rPr>
          <w:rFonts w:ascii="Times New Roman" w:hAnsi="Times New Roman" w:cs="Times New Roman"/>
          <w:b/>
          <w:sz w:val="24"/>
          <w:szCs w:val="24"/>
        </w:rPr>
      </w:pPr>
      <w:r w:rsidRPr="004B5333">
        <w:rPr>
          <w:rFonts w:ascii="Times New Roman" w:hAnsi="Times New Roman" w:cs="Times New Roman"/>
          <w:b/>
          <w:sz w:val="24"/>
          <w:szCs w:val="24"/>
        </w:rPr>
        <w:lastRenderedPageBreak/>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3422A4" w14:paraId="38A5F2CD" w14:textId="77777777" w:rsidTr="004B5333">
        <w:tc>
          <w:tcPr>
            <w:tcW w:w="4757" w:type="dxa"/>
            <w:shd w:val="clear" w:color="auto" w:fill="DEEAF6" w:themeFill="accent5" w:themeFillTint="33"/>
          </w:tcPr>
          <w:p w14:paraId="3FB6DE8F" w14:textId="77777777" w:rsidR="003422A4" w:rsidRPr="004B5333" w:rsidRDefault="003422A4" w:rsidP="008F5396">
            <w:pPr>
              <w:rPr>
                <w:rFonts w:ascii="Times New Roman" w:hAnsi="Times New Roman" w:cs="Times New Roman"/>
                <w:sz w:val="24"/>
                <w:szCs w:val="24"/>
              </w:rPr>
            </w:pPr>
            <w:r w:rsidRPr="004B5333">
              <w:rPr>
                <w:rFonts w:ascii="Times New Roman" w:hAnsi="Times New Roman" w:cs="Times New Roman"/>
                <w:sz w:val="24"/>
                <w:szCs w:val="24"/>
              </w:rPr>
              <w:t>Pasūtītājs</w:t>
            </w:r>
          </w:p>
        </w:tc>
        <w:tc>
          <w:tcPr>
            <w:tcW w:w="4757" w:type="dxa"/>
            <w:shd w:val="clear" w:color="auto" w:fill="DEEAF6" w:themeFill="accent5" w:themeFillTint="33"/>
          </w:tcPr>
          <w:p w14:paraId="6584F488" w14:textId="77777777" w:rsidR="003422A4" w:rsidRPr="004B5333" w:rsidRDefault="003422A4" w:rsidP="008F5396">
            <w:pPr>
              <w:rPr>
                <w:rFonts w:ascii="Times New Roman" w:hAnsi="Times New Roman" w:cs="Times New Roman"/>
                <w:sz w:val="24"/>
                <w:szCs w:val="24"/>
              </w:rPr>
            </w:pPr>
            <w:r w:rsidRPr="004B5333">
              <w:rPr>
                <w:rFonts w:ascii="Times New Roman" w:hAnsi="Times New Roman" w:cs="Times New Roman"/>
                <w:sz w:val="24"/>
                <w:szCs w:val="24"/>
              </w:rPr>
              <w:t>Izpildītājs</w:t>
            </w:r>
          </w:p>
        </w:tc>
      </w:tr>
      <w:tr w:rsidR="003422A4" w14:paraId="598E94C0" w14:textId="77777777" w:rsidTr="004B5333">
        <w:tc>
          <w:tcPr>
            <w:tcW w:w="4757" w:type="dxa"/>
          </w:tcPr>
          <w:p w14:paraId="516083CE" w14:textId="77777777" w:rsidR="003422A4" w:rsidRPr="004B5333" w:rsidRDefault="003422A4" w:rsidP="004B5333">
            <w:pPr>
              <w:spacing w:before="120" w:after="120"/>
              <w:rPr>
                <w:rFonts w:ascii="Times New Roman" w:hAnsi="Times New Roman" w:cs="Times New Roman"/>
                <w:b/>
                <w:sz w:val="24"/>
                <w:szCs w:val="24"/>
              </w:rPr>
            </w:pPr>
            <w:r w:rsidRPr="004B5333">
              <w:rPr>
                <w:rFonts w:ascii="Times New Roman" w:hAnsi="Times New Roman" w:cs="Times New Roman"/>
                <w:b/>
                <w:sz w:val="24"/>
                <w:szCs w:val="24"/>
              </w:rPr>
              <w:t>Labklājības ministrija</w:t>
            </w:r>
          </w:p>
        </w:tc>
        <w:tc>
          <w:tcPr>
            <w:tcW w:w="4757" w:type="dxa"/>
          </w:tcPr>
          <w:p w14:paraId="7EAD4DCC" w14:textId="77777777" w:rsidR="003422A4" w:rsidRPr="004B5333" w:rsidRDefault="003422A4" w:rsidP="004B5333">
            <w:pPr>
              <w:spacing w:before="120" w:after="120"/>
              <w:rPr>
                <w:rFonts w:ascii="Times New Roman" w:hAnsi="Times New Roman" w:cs="Times New Roman"/>
                <w:b/>
                <w:sz w:val="24"/>
                <w:szCs w:val="24"/>
              </w:rPr>
            </w:pPr>
            <w:r w:rsidRPr="004B5333">
              <w:rPr>
                <w:rFonts w:ascii="Times New Roman" w:hAnsi="Times New Roman" w:cs="Times New Roman"/>
                <w:b/>
                <w:sz w:val="24"/>
                <w:szCs w:val="24"/>
              </w:rPr>
              <w:t>SIA ARGENTO</w:t>
            </w:r>
          </w:p>
        </w:tc>
      </w:tr>
      <w:tr w:rsidR="003422A4" w14:paraId="1392579B" w14:textId="77777777" w:rsidTr="004B5333">
        <w:tc>
          <w:tcPr>
            <w:tcW w:w="4757" w:type="dxa"/>
          </w:tcPr>
          <w:p w14:paraId="4DED7D84" w14:textId="77777777" w:rsidR="003422A4" w:rsidRDefault="003422A4" w:rsidP="008F5396">
            <w:pPr>
              <w:rPr>
                <w:rFonts w:ascii="Times New Roman" w:hAnsi="Times New Roman" w:cs="Times New Roman"/>
                <w:sz w:val="24"/>
                <w:szCs w:val="24"/>
              </w:rPr>
            </w:pPr>
            <w:proofErr w:type="spellStart"/>
            <w:r w:rsidRPr="008F5396">
              <w:rPr>
                <w:rFonts w:ascii="Times New Roman" w:hAnsi="Times New Roman" w:cs="Times New Roman"/>
                <w:sz w:val="24"/>
                <w:szCs w:val="24"/>
              </w:rPr>
              <w:t>Reģ</w:t>
            </w:r>
            <w:proofErr w:type="spellEnd"/>
            <w:r w:rsidRPr="008F5396">
              <w:rPr>
                <w:rFonts w:ascii="Times New Roman" w:hAnsi="Times New Roman" w:cs="Times New Roman"/>
                <w:sz w:val="24"/>
                <w:szCs w:val="24"/>
              </w:rPr>
              <w:t>. nr.: 90000022064</w:t>
            </w:r>
          </w:p>
        </w:tc>
        <w:tc>
          <w:tcPr>
            <w:tcW w:w="4757" w:type="dxa"/>
          </w:tcPr>
          <w:p w14:paraId="2AF4FCC8" w14:textId="229A8D7F" w:rsidR="003422A4" w:rsidRDefault="003422A4" w:rsidP="008F5396">
            <w:pPr>
              <w:rPr>
                <w:rFonts w:ascii="Times New Roman" w:hAnsi="Times New Roman" w:cs="Times New Roman"/>
                <w:sz w:val="24"/>
                <w:szCs w:val="24"/>
              </w:rPr>
            </w:pPr>
            <w:proofErr w:type="spellStart"/>
            <w:r w:rsidRPr="008F5396">
              <w:rPr>
                <w:rFonts w:ascii="Times New Roman" w:hAnsi="Times New Roman" w:cs="Times New Roman"/>
                <w:sz w:val="24"/>
                <w:szCs w:val="24"/>
              </w:rPr>
              <w:t>Reģ</w:t>
            </w:r>
            <w:proofErr w:type="spellEnd"/>
            <w:r w:rsidRPr="008F5396">
              <w:rPr>
                <w:rFonts w:ascii="Times New Roman" w:hAnsi="Times New Roman" w:cs="Times New Roman"/>
                <w:sz w:val="24"/>
                <w:szCs w:val="24"/>
              </w:rPr>
              <w:t xml:space="preserve">. nr.: </w:t>
            </w:r>
          </w:p>
        </w:tc>
      </w:tr>
      <w:tr w:rsidR="003422A4" w14:paraId="391C7980" w14:textId="77777777" w:rsidTr="004B5333">
        <w:tc>
          <w:tcPr>
            <w:tcW w:w="4757" w:type="dxa"/>
          </w:tcPr>
          <w:p w14:paraId="70378BB4" w14:textId="77777777" w:rsidR="003422A4" w:rsidRDefault="003422A4" w:rsidP="003422A4">
            <w:pPr>
              <w:rPr>
                <w:rFonts w:ascii="Times New Roman" w:hAnsi="Times New Roman" w:cs="Times New Roman"/>
                <w:sz w:val="24"/>
                <w:szCs w:val="24"/>
              </w:rPr>
            </w:pPr>
            <w:r w:rsidRPr="008F5396">
              <w:rPr>
                <w:rFonts w:ascii="Times New Roman" w:hAnsi="Times New Roman" w:cs="Times New Roman"/>
                <w:sz w:val="24"/>
                <w:szCs w:val="24"/>
              </w:rPr>
              <w:t>Adrese: Skolas iela 28, Rīga</w:t>
            </w:r>
            <w:r>
              <w:rPr>
                <w:rFonts w:ascii="Times New Roman" w:hAnsi="Times New Roman" w:cs="Times New Roman"/>
                <w:sz w:val="24"/>
                <w:szCs w:val="24"/>
              </w:rPr>
              <w:t>,</w:t>
            </w:r>
            <w:r w:rsidRPr="008F5396">
              <w:rPr>
                <w:rFonts w:ascii="Times New Roman" w:hAnsi="Times New Roman" w:cs="Times New Roman"/>
                <w:sz w:val="24"/>
                <w:szCs w:val="24"/>
              </w:rPr>
              <w:t xml:space="preserve"> LV–1010</w:t>
            </w:r>
          </w:p>
        </w:tc>
        <w:tc>
          <w:tcPr>
            <w:tcW w:w="4757" w:type="dxa"/>
          </w:tcPr>
          <w:p w14:paraId="1DF773A6" w14:textId="1E331356"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 xml:space="preserve">Adrese: </w:t>
            </w:r>
          </w:p>
        </w:tc>
      </w:tr>
      <w:tr w:rsidR="003422A4" w14:paraId="15B7B4A5" w14:textId="77777777" w:rsidTr="004B5333">
        <w:tc>
          <w:tcPr>
            <w:tcW w:w="4757" w:type="dxa"/>
          </w:tcPr>
          <w:p w14:paraId="146E074F" w14:textId="77777777"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Tālr. 67021673</w:t>
            </w:r>
          </w:p>
        </w:tc>
        <w:tc>
          <w:tcPr>
            <w:tcW w:w="4757" w:type="dxa"/>
          </w:tcPr>
          <w:p w14:paraId="5C1B1313" w14:textId="287987AF"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 xml:space="preserve">Tālr. </w:t>
            </w:r>
          </w:p>
        </w:tc>
      </w:tr>
      <w:tr w:rsidR="003422A4" w14:paraId="727E251A" w14:textId="77777777" w:rsidTr="004B5333">
        <w:tc>
          <w:tcPr>
            <w:tcW w:w="4757" w:type="dxa"/>
          </w:tcPr>
          <w:p w14:paraId="4399D144" w14:textId="77777777"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 xml:space="preserve">E–pasts: </w:t>
            </w:r>
            <w:hyperlink r:id="rId9" w:history="1">
              <w:r w:rsidR="004B5333" w:rsidRPr="008039BF">
                <w:rPr>
                  <w:rStyle w:val="Hipersaite"/>
                  <w:rFonts w:ascii="Times New Roman" w:hAnsi="Times New Roman" w:cs="Times New Roman"/>
                  <w:sz w:val="24"/>
                  <w:szCs w:val="24"/>
                </w:rPr>
                <w:t>lm@lm.gov.lv</w:t>
              </w:r>
            </w:hyperlink>
            <w:r w:rsidR="004B5333">
              <w:rPr>
                <w:rFonts w:ascii="Times New Roman" w:hAnsi="Times New Roman" w:cs="Times New Roman"/>
                <w:sz w:val="24"/>
                <w:szCs w:val="24"/>
              </w:rPr>
              <w:t xml:space="preserve"> </w:t>
            </w:r>
          </w:p>
        </w:tc>
        <w:tc>
          <w:tcPr>
            <w:tcW w:w="4757" w:type="dxa"/>
          </w:tcPr>
          <w:p w14:paraId="7EFE07CC" w14:textId="59571C50"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 xml:space="preserve">E-pasts: </w:t>
            </w:r>
          </w:p>
        </w:tc>
      </w:tr>
      <w:tr w:rsidR="003422A4" w14:paraId="47C42D16" w14:textId="77777777" w:rsidTr="004B5333">
        <w:tc>
          <w:tcPr>
            <w:tcW w:w="4757" w:type="dxa"/>
          </w:tcPr>
          <w:p w14:paraId="6C624A5B" w14:textId="77777777"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Banka: Valsts kase</w:t>
            </w:r>
          </w:p>
        </w:tc>
        <w:tc>
          <w:tcPr>
            <w:tcW w:w="4757" w:type="dxa"/>
          </w:tcPr>
          <w:p w14:paraId="11CB8544" w14:textId="7DE61DCC"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 xml:space="preserve">Banka: </w:t>
            </w:r>
          </w:p>
        </w:tc>
      </w:tr>
      <w:tr w:rsidR="003422A4" w14:paraId="1F465F9A" w14:textId="77777777" w:rsidTr="004B5333">
        <w:tc>
          <w:tcPr>
            <w:tcW w:w="4757" w:type="dxa"/>
          </w:tcPr>
          <w:p w14:paraId="4C028559" w14:textId="77777777"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Konts: LV64TREL218039613300B</w:t>
            </w:r>
          </w:p>
        </w:tc>
        <w:tc>
          <w:tcPr>
            <w:tcW w:w="4757" w:type="dxa"/>
          </w:tcPr>
          <w:p w14:paraId="17C297CD" w14:textId="00121B2B"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 xml:space="preserve">Konts: </w:t>
            </w:r>
          </w:p>
        </w:tc>
      </w:tr>
      <w:tr w:rsidR="003422A4" w14:paraId="7556890E" w14:textId="77777777" w:rsidTr="004B5333">
        <w:tc>
          <w:tcPr>
            <w:tcW w:w="4757" w:type="dxa"/>
          </w:tcPr>
          <w:p w14:paraId="69CE5F66" w14:textId="77777777" w:rsidR="003422A4" w:rsidRDefault="003422A4" w:rsidP="008F5396">
            <w:pPr>
              <w:rPr>
                <w:rFonts w:ascii="Times New Roman" w:hAnsi="Times New Roman" w:cs="Times New Roman"/>
                <w:sz w:val="24"/>
                <w:szCs w:val="24"/>
              </w:rPr>
            </w:pPr>
            <w:r w:rsidRPr="008F5396">
              <w:rPr>
                <w:rFonts w:ascii="Times New Roman" w:hAnsi="Times New Roman" w:cs="Times New Roman"/>
                <w:sz w:val="24"/>
                <w:szCs w:val="24"/>
              </w:rPr>
              <w:t>SWIFT kods: TRELLV22</w:t>
            </w:r>
          </w:p>
        </w:tc>
        <w:tc>
          <w:tcPr>
            <w:tcW w:w="4757" w:type="dxa"/>
          </w:tcPr>
          <w:p w14:paraId="2D2EBEB2" w14:textId="77777777" w:rsidR="003422A4" w:rsidRDefault="003422A4" w:rsidP="008F5396">
            <w:pPr>
              <w:rPr>
                <w:rFonts w:ascii="Times New Roman" w:hAnsi="Times New Roman" w:cs="Times New Roman"/>
                <w:sz w:val="24"/>
                <w:szCs w:val="24"/>
              </w:rPr>
            </w:pPr>
          </w:p>
        </w:tc>
      </w:tr>
      <w:tr w:rsidR="003422A4" w14:paraId="0A820906" w14:textId="77777777" w:rsidTr="004B5333">
        <w:tc>
          <w:tcPr>
            <w:tcW w:w="4757" w:type="dxa"/>
          </w:tcPr>
          <w:p w14:paraId="13D4C87D" w14:textId="77777777" w:rsidR="003422A4" w:rsidRPr="004B5333" w:rsidRDefault="003422A4" w:rsidP="004B5333">
            <w:pPr>
              <w:spacing w:before="120"/>
              <w:rPr>
                <w:rFonts w:ascii="Times New Roman" w:hAnsi="Times New Roman" w:cs="Times New Roman"/>
                <w:i/>
                <w:sz w:val="24"/>
                <w:szCs w:val="24"/>
              </w:rPr>
            </w:pPr>
            <w:r w:rsidRPr="004B5333">
              <w:rPr>
                <w:rFonts w:ascii="Times New Roman" w:hAnsi="Times New Roman" w:cs="Times New Roman"/>
                <w:i/>
                <w:sz w:val="24"/>
                <w:szCs w:val="24"/>
              </w:rPr>
              <w:t>Drošs elektroniskais paraksts</w:t>
            </w:r>
          </w:p>
          <w:p w14:paraId="651C1430" w14:textId="77777777" w:rsidR="003422A4" w:rsidRPr="004B5333" w:rsidRDefault="003422A4" w:rsidP="004B5333">
            <w:pPr>
              <w:rPr>
                <w:rFonts w:ascii="Times New Roman" w:hAnsi="Times New Roman" w:cs="Times New Roman"/>
                <w:i/>
                <w:sz w:val="24"/>
                <w:szCs w:val="24"/>
              </w:rPr>
            </w:pPr>
            <w:r w:rsidRPr="004B5333">
              <w:rPr>
                <w:rFonts w:ascii="Times New Roman" w:hAnsi="Times New Roman" w:cs="Times New Roman"/>
                <w:i/>
                <w:sz w:val="24"/>
                <w:szCs w:val="24"/>
              </w:rPr>
              <w:t>ar laika zīmogu</w:t>
            </w:r>
          </w:p>
          <w:p w14:paraId="013F58CC" w14:textId="77777777" w:rsidR="003422A4" w:rsidRPr="008F5396" w:rsidRDefault="003422A4" w:rsidP="003422A4">
            <w:pPr>
              <w:rPr>
                <w:rFonts w:ascii="Times New Roman" w:hAnsi="Times New Roman" w:cs="Times New Roman"/>
                <w:sz w:val="24"/>
                <w:szCs w:val="24"/>
              </w:rPr>
            </w:pPr>
          </w:p>
          <w:p w14:paraId="763E380A" w14:textId="77777777" w:rsidR="003422A4" w:rsidRDefault="003422A4" w:rsidP="004B5333">
            <w:pPr>
              <w:spacing w:after="120"/>
              <w:jc w:val="right"/>
              <w:rPr>
                <w:rFonts w:ascii="Times New Roman" w:hAnsi="Times New Roman" w:cs="Times New Roman"/>
                <w:sz w:val="24"/>
                <w:szCs w:val="24"/>
              </w:rPr>
            </w:pPr>
            <w:r w:rsidRPr="008F5396">
              <w:rPr>
                <w:rFonts w:ascii="Times New Roman" w:hAnsi="Times New Roman" w:cs="Times New Roman"/>
                <w:sz w:val="24"/>
                <w:szCs w:val="24"/>
              </w:rPr>
              <w:t>S. Vepere</w:t>
            </w:r>
          </w:p>
        </w:tc>
        <w:tc>
          <w:tcPr>
            <w:tcW w:w="4757" w:type="dxa"/>
          </w:tcPr>
          <w:p w14:paraId="4BF8BEBC" w14:textId="77777777" w:rsidR="003422A4" w:rsidRPr="004B5333" w:rsidRDefault="003422A4" w:rsidP="004B5333">
            <w:pPr>
              <w:spacing w:before="120"/>
              <w:rPr>
                <w:rFonts w:ascii="Times New Roman" w:hAnsi="Times New Roman" w:cs="Times New Roman"/>
                <w:i/>
                <w:sz w:val="24"/>
                <w:szCs w:val="24"/>
              </w:rPr>
            </w:pPr>
            <w:r w:rsidRPr="004B5333">
              <w:rPr>
                <w:rFonts w:ascii="Times New Roman" w:hAnsi="Times New Roman" w:cs="Times New Roman"/>
                <w:i/>
                <w:sz w:val="24"/>
                <w:szCs w:val="24"/>
              </w:rPr>
              <w:t>Drošs elektroniskais paraksts</w:t>
            </w:r>
          </w:p>
          <w:p w14:paraId="20BA1548" w14:textId="77777777" w:rsidR="003422A4" w:rsidRPr="004B5333" w:rsidRDefault="003422A4" w:rsidP="004B5333">
            <w:pPr>
              <w:rPr>
                <w:rFonts w:ascii="Times New Roman" w:hAnsi="Times New Roman" w:cs="Times New Roman"/>
                <w:i/>
                <w:sz w:val="24"/>
                <w:szCs w:val="24"/>
              </w:rPr>
            </w:pPr>
            <w:r w:rsidRPr="004B5333">
              <w:rPr>
                <w:rFonts w:ascii="Times New Roman" w:hAnsi="Times New Roman" w:cs="Times New Roman"/>
                <w:i/>
                <w:sz w:val="24"/>
                <w:szCs w:val="24"/>
              </w:rPr>
              <w:t>ar laika zīmogu</w:t>
            </w:r>
          </w:p>
          <w:p w14:paraId="1DCF1C9D" w14:textId="77777777" w:rsidR="003422A4" w:rsidRPr="008F5396" w:rsidRDefault="003422A4" w:rsidP="003422A4">
            <w:pPr>
              <w:rPr>
                <w:rFonts w:ascii="Times New Roman" w:hAnsi="Times New Roman" w:cs="Times New Roman"/>
                <w:sz w:val="24"/>
                <w:szCs w:val="24"/>
              </w:rPr>
            </w:pPr>
          </w:p>
          <w:p w14:paraId="2D896204" w14:textId="77777777" w:rsidR="003422A4" w:rsidRDefault="003422A4" w:rsidP="004B5333">
            <w:pPr>
              <w:spacing w:after="120"/>
              <w:jc w:val="right"/>
              <w:rPr>
                <w:rFonts w:ascii="Times New Roman" w:hAnsi="Times New Roman" w:cs="Times New Roman"/>
                <w:sz w:val="24"/>
                <w:szCs w:val="24"/>
              </w:rPr>
            </w:pPr>
            <w:r w:rsidRPr="008F5396">
              <w:rPr>
                <w:rFonts w:ascii="Times New Roman" w:hAnsi="Times New Roman" w:cs="Times New Roman"/>
                <w:sz w:val="24"/>
                <w:szCs w:val="24"/>
              </w:rPr>
              <w:t>E</w:t>
            </w:r>
            <w:r>
              <w:rPr>
                <w:rFonts w:ascii="Times New Roman" w:hAnsi="Times New Roman" w:cs="Times New Roman"/>
                <w:sz w:val="24"/>
                <w:szCs w:val="24"/>
              </w:rPr>
              <w:t>.</w:t>
            </w:r>
            <w:r w:rsidRPr="008F5396">
              <w:rPr>
                <w:rFonts w:ascii="Times New Roman" w:hAnsi="Times New Roman" w:cs="Times New Roman"/>
                <w:sz w:val="24"/>
                <w:szCs w:val="24"/>
              </w:rPr>
              <w:t xml:space="preserve"> Rancāne</w:t>
            </w:r>
          </w:p>
        </w:tc>
      </w:tr>
    </w:tbl>
    <w:p w14:paraId="39A0EF4A" w14:textId="77777777" w:rsidR="008F5396" w:rsidRPr="008F5396" w:rsidRDefault="008F5396" w:rsidP="008F5396">
      <w:pPr>
        <w:rPr>
          <w:rFonts w:ascii="Times New Roman" w:hAnsi="Times New Roman" w:cs="Times New Roman"/>
          <w:sz w:val="24"/>
          <w:szCs w:val="24"/>
        </w:rPr>
      </w:pPr>
    </w:p>
    <w:p w14:paraId="6E08C7FE" w14:textId="77777777" w:rsidR="008F5396" w:rsidRPr="008F5396" w:rsidRDefault="008F5396" w:rsidP="008F5396">
      <w:pPr>
        <w:rPr>
          <w:rFonts w:ascii="Times New Roman" w:hAnsi="Times New Roman" w:cs="Times New Roman"/>
          <w:sz w:val="24"/>
          <w:szCs w:val="24"/>
        </w:rPr>
      </w:pPr>
    </w:p>
    <w:p w14:paraId="61ED3A81" w14:textId="77777777" w:rsidR="008F5396" w:rsidRDefault="008F5396" w:rsidP="008F5396">
      <w:pPr>
        <w:rPr>
          <w:rFonts w:ascii="Times New Roman" w:hAnsi="Times New Roman" w:cs="Times New Roman"/>
          <w:sz w:val="24"/>
          <w:szCs w:val="24"/>
        </w:rPr>
      </w:pPr>
    </w:p>
    <w:p w14:paraId="64EA61F8" w14:textId="77777777" w:rsidR="00984B3B" w:rsidRDefault="00984B3B" w:rsidP="008F5396">
      <w:pPr>
        <w:rPr>
          <w:rFonts w:ascii="Times New Roman" w:hAnsi="Times New Roman" w:cs="Times New Roman"/>
          <w:sz w:val="24"/>
          <w:szCs w:val="24"/>
        </w:rPr>
      </w:pPr>
    </w:p>
    <w:p w14:paraId="0EBD51A5" w14:textId="77777777" w:rsidR="00984B3B" w:rsidRDefault="00984B3B" w:rsidP="008F5396">
      <w:pPr>
        <w:rPr>
          <w:rFonts w:ascii="Times New Roman" w:hAnsi="Times New Roman" w:cs="Times New Roman"/>
          <w:sz w:val="24"/>
          <w:szCs w:val="24"/>
        </w:rPr>
      </w:pPr>
    </w:p>
    <w:p w14:paraId="0FF1E5A9" w14:textId="77777777" w:rsidR="00984B3B" w:rsidRDefault="00984B3B" w:rsidP="008F5396">
      <w:pPr>
        <w:rPr>
          <w:rFonts w:ascii="Times New Roman" w:hAnsi="Times New Roman" w:cs="Times New Roman"/>
          <w:sz w:val="24"/>
          <w:szCs w:val="24"/>
        </w:rPr>
      </w:pPr>
    </w:p>
    <w:p w14:paraId="4E043925" w14:textId="77777777" w:rsidR="00984B3B" w:rsidRDefault="00984B3B" w:rsidP="008F5396">
      <w:pPr>
        <w:rPr>
          <w:rFonts w:ascii="Times New Roman" w:hAnsi="Times New Roman" w:cs="Times New Roman"/>
          <w:sz w:val="24"/>
          <w:szCs w:val="24"/>
        </w:rPr>
      </w:pPr>
    </w:p>
    <w:p w14:paraId="1311157D" w14:textId="77777777" w:rsidR="00984B3B" w:rsidRDefault="00984B3B" w:rsidP="008F5396">
      <w:pPr>
        <w:rPr>
          <w:rFonts w:ascii="Times New Roman" w:hAnsi="Times New Roman" w:cs="Times New Roman"/>
          <w:sz w:val="24"/>
          <w:szCs w:val="24"/>
        </w:rPr>
      </w:pPr>
    </w:p>
    <w:p w14:paraId="1172161C" w14:textId="77777777" w:rsidR="00984B3B" w:rsidRDefault="00984B3B" w:rsidP="008F5396">
      <w:pPr>
        <w:rPr>
          <w:rFonts w:ascii="Times New Roman" w:hAnsi="Times New Roman" w:cs="Times New Roman"/>
          <w:sz w:val="24"/>
          <w:szCs w:val="24"/>
        </w:rPr>
      </w:pPr>
    </w:p>
    <w:p w14:paraId="60C6DE67" w14:textId="77777777" w:rsidR="00984B3B" w:rsidRDefault="00984B3B" w:rsidP="008F5396">
      <w:pPr>
        <w:rPr>
          <w:rFonts w:ascii="Times New Roman" w:hAnsi="Times New Roman" w:cs="Times New Roman"/>
          <w:sz w:val="24"/>
          <w:szCs w:val="24"/>
        </w:rPr>
      </w:pPr>
    </w:p>
    <w:p w14:paraId="484EF207" w14:textId="77777777" w:rsidR="00984B3B" w:rsidRDefault="00984B3B" w:rsidP="008F5396">
      <w:pPr>
        <w:rPr>
          <w:rFonts w:ascii="Times New Roman" w:hAnsi="Times New Roman" w:cs="Times New Roman"/>
          <w:sz w:val="24"/>
          <w:szCs w:val="24"/>
        </w:rPr>
      </w:pPr>
    </w:p>
    <w:p w14:paraId="17A7E3DE" w14:textId="77777777" w:rsidR="00984B3B" w:rsidRDefault="00984B3B" w:rsidP="008F5396">
      <w:pPr>
        <w:rPr>
          <w:rFonts w:ascii="Times New Roman" w:hAnsi="Times New Roman" w:cs="Times New Roman"/>
          <w:sz w:val="24"/>
          <w:szCs w:val="24"/>
        </w:rPr>
      </w:pPr>
    </w:p>
    <w:p w14:paraId="1EDD6FA7" w14:textId="77777777" w:rsidR="00984B3B" w:rsidRDefault="00984B3B" w:rsidP="008F5396">
      <w:pPr>
        <w:rPr>
          <w:rFonts w:ascii="Times New Roman" w:hAnsi="Times New Roman" w:cs="Times New Roman"/>
          <w:sz w:val="24"/>
          <w:szCs w:val="24"/>
        </w:rPr>
      </w:pPr>
    </w:p>
    <w:p w14:paraId="30110F65" w14:textId="77777777" w:rsidR="00984B3B" w:rsidRDefault="00984B3B" w:rsidP="008F5396">
      <w:pPr>
        <w:rPr>
          <w:rFonts w:ascii="Times New Roman" w:hAnsi="Times New Roman" w:cs="Times New Roman"/>
          <w:sz w:val="24"/>
          <w:szCs w:val="24"/>
        </w:rPr>
      </w:pPr>
    </w:p>
    <w:p w14:paraId="1988523C" w14:textId="77777777" w:rsidR="00984B3B" w:rsidRDefault="00984B3B" w:rsidP="008F5396">
      <w:pPr>
        <w:rPr>
          <w:rFonts w:ascii="Times New Roman" w:hAnsi="Times New Roman" w:cs="Times New Roman"/>
          <w:sz w:val="24"/>
          <w:szCs w:val="24"/>
        </w:rPr>
      </w:pPr>
    </w:p>
    <w:p w14:paraId="1DC798A6" w14:textId="77777777" w:rsidR="00984B3B" w:rsidRDefault="00984B3B" w:rsidP="008F5396">
      <w:pPr>
        <w:rPr>
          <w:rFonts w:ascii="Times New Roman" w:hAnsi="Times New Roman" w:cs="Times New Roman"/>
          <w:sz w:val="24"/>
          <w:szCs w:val="24"/>
        </w:rPr>
      </w:pPr>
    </w:p>
    <w:p w14:paraId="0D37CB69" w14:textId="77777777" w:rsidR="00984B3B" w:rsidRDefault="00984B3B" w:rsidP="008F5396">
      <w:pPr>
        <w:rPr>
          <w:rFonts w:ascii="Times New Roman" w:hAnsi="Times New Roman" w:cs="Times New Roman"/>
          <w:sz w:val="24"/>
          <w:szCs w:val="24"/>
        </w:rPr>
      </w:pPr>
    </w:p>
    <w:p w14:paraId="308329FA" w14:textId="77777777" w:rsidR="00984B3B" w:rsidRDefault="00984B3B" w:rsidP="008F5396">
      <w:pPr>
        <w:rPr>
          <w:rFonts w:ascii="Times New Roman" w:hAnsi="Times New Roman" w:cs="Times New Roman"/>
          <w:sz w:val="24"/>
          <w:szCs w:val="24"/>
        </w:rPr>
      </w:pPr>
    </w:p>
    <w:p w14:paraId="32EE2374" w14:textId="77777777" w:rsidR="00984B3B" w:rsidRDefault="00984B3B" w:rsidP="008F5396">
      <w:pPr>
        <w:rPr>
          <w:rFonts w:ascii="Times New Roman" w:hAnsi="Times New Roman" w:cs="Times New Roman"/>
          <w:sz w:val="24"/>
          <w:szCs w:val="24"/>
        </w:rPr>
      </w:pPr>
    </w:p>
    <w:p w14:paraId="74D2E57D" w14:textId="77777777" w:rsidR="00984B3B" w:rsidRDefault="00984B3B" w:rsidP="008F5396">
      <w:pPr>
        <w:rPr>
          <w:rFonts w:ascii="Times New Roman" w:hAnsi="Times New Roman" w:cs="Times New Roman"/>
          <w:sz w:val="24"/>
          <w:szCs w:val="24"/>
        </w:rPr>
      </w:pPr>
    </w:p>
    <w:p w14:paraId="59BAF022" w14:textId="77777777" w:rsidR="00984B3B" w:rsidRDefault="00984B3B" w:rsidP="008F5396">
      <w:pPr>
        <w:rPr>
          <w:rFonts w:ascii="Times New Roman" w:hAnsi="Times New Roman" w:cs="Times New Roman"/>
          <w:sz w:val="24"/>
          <w:szCs w:val="24"/>
        </w:rPr>
      </w:pPr>
    </w:p>
    <w:p w14:paraId="1CE92D54" w14:textId="77777777" w:rsidR="00B53031" w:rsidRPr="008F5396" w:rsidRDefault="00B53031" w:rsidP="00AF1283">
      <w:pPr>
        <w:spacing w:line="20" w:lineRule="atLeast"/>
        <w:rPr>
          <w:rFonts w:ascii="Times New Roman" w:hAnsi="Times New Roman" w:cs="Times New Roman"/>
          <w:sz w:val="24"/>
          <w:szCs w:val="24"/>
        </w:rPr>
      </w:pPr>
    </w:p>
    <w:sectPr w:rsidR="00B53031" w:rsidRPr="008F5396" w:rsidSect="00577633">
      <w:footerReference w:type="default" r:id="rId10"/>
      <w:pgSz w:w="11906" w:h="16838" w:code="9"/>
      <w:pgMar w:top="1134" w:right="964" w:bottom="680"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865C4" w14:textId="77777777" w:rsidR="00063D2E" w:rsidRDefault="00063D2E" w:rsidP="004A410B">
      <w:pPr>
        <w:spacing w:after="0" w:line="240" w:lineRule="auto"/>
      </w:pPr>
      <w:r>
        <w:separator/>
      </w:r>
    </w:p>
  </w:endnote>
  <w:endnote w:type="continuationSeparator" w:id="0">
    <w:p w14:paraId="5A672B1D" w14:textId="77777777" w:rsidR="00063D2E" w:rsidRDefault="00063D2E" w:rsidP="004A4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354801"/>
      <w:docPartObj>
        <w:docPartGallery w:val="Page Numbers (Bottom of Page)"/>
        <w:docPartUnique/>
      </w:docPartObj>
    </w:sdtPr>
    <w:sdtEndPr/>
    <w:sdtContent>
      <w:p w14:paraId="223D55B9" w14:textId="77777777" w:rsidR="004A410B" w:rsidRDefault="004A410B" w:rsidP="004A410B">
        <w:pPr>
          <w:pStyle w:val="Kjene"/>
          <w:spacing w:before="120"/>
          <w:jc w:val="center"/>
        </w:pPr>
        <w:r w:rsidRPr="004A410B">
          <w:rPr>
            <w:rFonts w:ascii="Times New Roman" w:hAnsi="Times New Roman" w:cs="Times New Roman"/>
            <w:sz w:val="24"/>
            <w:szCs w:val="24"/>
          </w:rPr>
          <w:fldChar w:fldCharType="begin"/>
        </w:r>
        <w:r w:rsidRPr="004A410B">
          <w:rPr>
            <w:rFonts w:ascii="Times New Roman" w:hAnsi="Times New Roman" w:cs="Times New Roman"/>
            <w:sz w:val="24"/>
            <w:szCs w:val="24"/>
          </w:rPr>
          <w:instrText>PAGE   \* MERGEFORMAT</w:instrText>
        </w:r>
        <w:r w:rsidRPr="004A410B">
          <w:rPr>
            <w:rFonts w:ascii="Times New Roman" w:hAnsi="Times New Roman" w:cs="Times New Roman"/>
            <w:sz w:val="24"/>
            <w:szCs w:val="24"/>
          </w:rPr>
          <w:fldChar w:fldCharType="separate"/>
        </w:r>
        <w:r w:rsidRPr="004A410B">
          <w:rPr>
            <w:rFonts w:ascii="Times New Roman" w:hAnsi="Times New Roman" w:cs="Times New Roman"/>
            <w:sz w:val="24"/>
            <w:szCs w:val="24"/>
          </w:rPr>
          <w:t>2</w:t>
        </w:r>
        <w:r w:rsidRPr="004A410B">
          <w:rPr>
            <w:rFonts w:ascii="Times New Roman" w:hAnsi="Times New Roman" w:cs="Times New Roman"/>
            <w:sz w:val="24"/>
            <w:szCs w:val="24"/>
          </w:rPr>
          <w:fldChar w:fldCharType="end"/>
        </w:r>
      </w:p>
    </w:sdtContent>
  </w:sdt>
  <w:p w14:paraId="260E4D29" w14:textId="77777777" w:rsidR="004A410B" w:rsidRDefault="004A410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ECD8" w14:textId="77777777" w:rsidR="00063D2E" w:rsidRDefault="00063D2E" w:rsidP="004A410B">
      <w:pPr>
        <w:spacing w:after="0" w:line="240" w:lineRule="auto"/>
      </w:pPr>
      <w:r>
        <w:separator/>
      </w:r>
    </w:p>
  </w:footnote>
  <w:footnote w:type="continuationSeparator" w:id="0">
    <w:p w14:paraId="767EC5B3" w14:textId="77777777" w:rsidR="00063D2E" w:rsidRDefault="00063D2E" w:rsidP="004A4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 w15:restartNumberingAfterBreak="0">
    <w:nsid w:val="1B595DEC"/>
    <w:multiLevelType w:val="hybridMultilevel"/>
    <w:tmpl w:val="068214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C37C59"/>
    <w:multiLevelType w:val="multilevel"/>
    <w:tmpl w:val="F0B61B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7531C6"/>
    <w:multiLevelType w:val="hybridMultilevel"/>
    <w:tmpl w:val="B0DA2DA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3252BE"/>
    <w:multiLevelType w:val="multilevel"/>
    <w:tmpl w:val="CDC48964"/>
    <w:lvl w:ilvl="0">
      <w:start w:val="1"/>
      <w:numFmt w:val="decimal"/>
      <w:lvlText w:val="%1."/>
      <w:lvlJc w:val="left"/>
      <w:pPr>
        <w:ind w:left="720" w:hanging="360"/>
      </w:pPr>
      <w:rPr>
        <w:b w:val="0"/>
      </w:rPr>
    </w:lvl>
    <w:lvl w:ilvl="1">
      <w:start w:val="3"/>
      <w:numFmt w:val="decimal"/>
      <w:isLgl/>
      <w:lvlText w:val="%1.%2."/>
      <w:lvlJc w:val="left"/>
      <w:pPr>
        <w:ind w:left="977" w:hanging="61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7C6E68"/>
    <w:multiLevelType w:val="hybridMultilevel"/>
    <w:tmpl w:val="C9CC52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1A3137"/>
    <w:multiLevelType w:val="multilevel"/>
    <w:tmpl w:val="F0B61B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9620BB9"/>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0" w15:restartNumberingAfterBreak="0">
    <w:nsid w:val="4C4C5217"/>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1" w15:restartNumberingAfterBreak="0">
    <w:nsid w:val="4F1775F9"/>
    <w:multiLevelType w:val="hybridMultilevel"/>
    <w:tmpl w:val="61C668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0A80EC9"/>
    <w:multiLevelType w:val="hybridMultilevel"/>
    <w:tmpl w:val="EDE06EB6"/>
    <w:lvl w:ilvl="0" w:tplc="04260017">
      <w:start w:val="1"/>
      <w:numFmt w:val="lowerLetter"/>
      <w:lvlText w:val="%1)"/>
      <w:lvlJc w:val="left"/>
      <w:pPr>
        <w:ind w:left="720" w:hanging="360"/>
      </w:pPr>
      <w:rPr>
        <w:rFonts w:hint="default"/>
      </w:rPr>
    </w:lvl>
    <w:lvl w:ilvl="1" w:tplc="28F0EDD0">
      <w:start w:val="1"/>
      <w:numFmt w:val="decimal"/>
      <w:lvlText w:val="%2."/>
      <w:lvlJc w:val="left"/>
      <w:pPr>
        <w:ind w:left="1440" w:hanging="360"/>
      </w:pPr>
      <w:rPr>
        <w:rFonts w:hint="default"/>
      </w:rPr>
    </w:lvl>
    <w:lvl w:ilvl="2" w:tplc="0426000F">
      <w:start w:val="1"/>
      <w:numFmt w:val="decimal"/>
      <w:lvlText w:val="%3."/>
      <w:lvlJc w:val="lef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D17501"/>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4" w15:restartNumberingAfterBreak="0">
    <w:nsid w:val="6F375B2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F7366BD"/>
    <w:multiLevelType w:val="multilevel"/>
    <w:tmpl w:val="F0B61B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3"/>
  </w:num>
  <w:num w:numId="3">
    <w:abstractNumId w:val="7"/>
  </w:num>
  <w:num w:numId="4">
    <w:abstractNumId w:val="0"/>
  </w:num>
  <w:num w:numId="5">
    <w:abstractNumId w:val="10"/>
  </w:num>
  <w:num w:numId="6">
    <w:abstractNumId w:val="5"/>
  </w:num>
  <w:num w:numId="7">
    <w:abstractNumId w:val="12"/>
  </w:num>
  <w:num w:numId="8">
    <w:abstractNumId w:val="16"/>
  </w:num>
  <w:num w:numId="9">
    <w:abstractNumId w:val="4"/>
  </w:num>
  <w:num w:numId="10">
    <w:abstractNumId w:val="9"/>
  </w:num>
  <w:num w:numId="11">
    <w:abstractNumId w:val="13"/>
  </w:num>
  <w:num w:numId="12">
    <w:abstractNumId w:val="1"/>
  </w:num>
  <w:num w:numId="13">
    <w:abstractNumId w:val="11"/>
  </w:num>
  <w:num w:numId="14">
    <w:abstractNumId w:val="14"/>
  </w:num>
  <w:num w:numId="15">
    <w:abstractNumId w:val="15"/>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396"/>
    <w:rsid w:val="00063D2E"/>
    <w:rsid w:val="000E43FE"/>
    <w:rsid w:val="0022275D"/>
    <w:rsid w:val="002F4F3C"/>
    <w:rsid w:val="003422A4"/>
    <w:rsid w:val="003D2BCB"/>
    <w:rsid w:val="003D7B09"/>
    <w:rsid w:val="004A410B"/>
    <w:rsid w:val="004B3785"/>
    <w:rsid w:val="004B5333"/>
    <w:rsid w:val="00535716"/>
    <w:rsid w:val="00577633"/>
    <w:rsid w:val="0070005A"/>
    <w:rsid w:val="00793439"/>
    <w:rsid w:val="007C6CE0"/>
    <w:rsid w:val="007E230B"/>
    <w:rsid w:val="008072C0"/>
    <w:rsid w:val="008F5396"/>
    <w:rsid w:val="009629BD"/>
    <w:rsid w:val="00984B3B"/>
    <w:rsid w:val="00986B3E"/>
    <w:rsid w:val="00AC5DB3"/>
    <w:rsid w:val="00AF1283"/>
    <w:rsid w:val="00B30FFC"/>
    <w:rsid w:val="00B4417B"/>
    <w:rsid w:val="00B53031"/>
    <w:rsid w:val="00D11883"/>
    <w:rsid w:val="00D371AA"/>
    <w:rsid w:val="00E34CEA"/>
    <w:rsid w:val="00F3604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D3D2E"/>
  <w15:chartTrackingRefBased/>
  <w15:docId w15:val="{289BC36A-8340-459E-A7E0-F61DA5F8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984B3B"/>
    <w:pPr>
      <w:keepNext/>
      <w:numPr>
        <w:numId w:val="4"/>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984B3B"/>
    <w:pPr>
      <w:keepNext/>
      <w:numPr>
        <w:ilvl w:val="1"/>
        <w:numId w:val="4"/>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Virsraksts3">
    <w:name w:val="heading 3"/>
    <w:basedOn w:val="Parasts"/>
    <w:next w:val="Parasts"/>
    <w:link w:val="Virsraksts3Rakstz"/>
    <w:unhideWhenUsed/>
    <w:qFormat/>
    <w:rsid w:val="00984B3B"/>
    <w:pPr>
      <w:keepNext/>
      <w:numPr>
        <w:ilvl w:val="2"/>
        <w:numId w:val="4"/>
      </w:numPr>
      <w:spacing w:before="240" w:after="60" w:line="240" w:lineRule="auto"/>
      <w:outlineLvl w:val="2"/>
    </w:pPr>
    <w:rPr>
      <w:rFonts w:asciiTheme="majorHAnsi" w:eastAsiaTheme="majorEastAsia" w:hAnsiTheme="majorHAnsi" w:cstheme="majorBidi"/>
      <w:b/>
      <w:bCs/>
      <w:sz w:val="26"/>
      <w:szCs w:val="26"/>
      <w:lang w:val="en-US"/>
    </w:rPr>
  </w:style>
  <w:style w:type="paragraph" w:styleId="Virsraksts4">
    <w:name w:val="heading 4"/>
    <w:basedOn w:val="Parasts"/>
    <w:next w:val="Parasts"/>
    <w:link w:val="Virsraksts4Rakstz"/>
    <w:unhideWhenUsed/>
    <w:qFormat/>
    <w:rsid w:val="00984B3B"/>
    <w:pPr>
      <w:keepNext/>
      <w:numPr>
        <w:ilvl w:val="3"/>
        <w:numId w:val="4"/>
      </w:numPr>
      <w:spacing w:before="240" w:after="60" w:line="240" w:lineRule="auto"/>
      <w:outlineLvl w:val="3"/>
    </w:pPr>
    <w:rPr>
      <w:rFonts w:eastAsiaTheme="minorEastAsia"/>
      <w:b/>
      <w:bCs/>
      <w:sz w:val="28"/>
      <w:szCs w:val="28"/>
      <w:lang w:val="en-US"/>
    </w:rPr>
  </w:style>
  <w:style w:type="paragraph" w:styleId="Virsraksts5">
    <w:name w:val="heading 5"/>
    <w:basedOn w:val="Parasts"/>
    <w:next w:val="Parasts"/>
    <w:link w:val="Virsraksts5Rakstz"/>
    <w:unhideWhenUsed/>
    <w:qFormat/>
    <w:rsid w:val="00984B3B"/>
    <w:pPr>
      <w:numPr>
        <w:ilvl w:val="4"/>
        <w:numId w:val="4"/>
      </w:numPr>
      <w:spacing w:before="240" w:after="60" w:line="240" w:lineRule="auto"/>
      <w:outlineLvl w:val="4"/>
    </w:pPr>
    <w:rPr>
      <w:rFonts w:eastAsiaTheme="minorEastAsia"/>
      <w:b/>
      <w:bCs/>
      <w:i/>
      <w:iCs/>
      <w:sz w:val="26"/>
      <w:szCs w:val="26"/>
      <w:lang w:val="en-US"/>
    </w:rPr>
  </w:style>
  <w:style w:type="paragraph" w:styleId="Virsraksts6">
    <w:name w:val="heading 6"/>
    <w:basedOn w:val="Parasts"/>
    <w:next w:val="Parasts"/>
    <w:link w:val="Virsraksts6Rakstz"/>
    <w:qFormat/>
    <w:rsid w:val="00984B3B"/>
    <w:pPr>
      <w:numPr>
        <w:ilvl w:val="5"/>
        <w:numId w:val="4"/>
      </w:numPr>
      <w:spacing w:before="240" w:after="60" w:line="240" w:lineRule="auto"/>
      <w:outlineLvl w:val="5"/>
    </w:pPr>
    <w:rPr>
      <w:rFonts w:ascii="Times New Roman" w:eastAsia="Times New Roman" w:hAnsi="Times New Roman" w:cs="Times New Roman"/>
      <w:b/>
      <w:bCs/>
      <w:lang w:val="en-US"/>
    </w:rPr>
  </w:style>
  <w:style w:type="paragraph" w:styleId="Virsraksts7">
    <w:name w:val="heading 7"/>
    <w:basedOn w:val="Parasts"/>
    <w:next w:val="Parasts"/>
    <w:link w:val="Virsraksts7Rakstz"/>
    <w:unhideWhenUsed/>
    <w:qFormat/>
    <w:rsid w:val="00984B3B"/>
    <w:pPr>
      <w:numPr>
        <w:ilvl w:val="6"/>
        <w:numId w:val="4"/>
      </w:numPr>
      <w:spacing w:before="240" w:after="60" w:line="240" w:lineRule="auto"/>
      <w:outlineLvl w:val="6"/>
    </w:pPr>
    <w:rPr>
      <w:rFonts w:eastAsiaTheme="minorEastAsia"/>
      <w:sz w:val="24"/>
      <w:szCs w:val="24"/>
      <w:lang w:val="en-US"/>
    </w:rPr>
  </w:style>
  <w:style w:type="paragraph" w:styleId="Virsraksts8">
    <w:name w:val="heading 8"/>
    <w:basedOn w:val="Parasts"/>
    <w:next w:val="Parasts"/>
    <w:link w:val="Virsraksts8Rakstz"/>
    <w:unhideWhenUsed/>
    <w:qFormat/>
    <w:rsid w:val="00984B3B"/>
    <w:pPr>
      <w:numPr>
        <w:ilvl w:val="7"/>
        <w:numId w:val="4"/>
      </w:numPr>
      <w:spacing w:before="240" w:after="60" w:line="240" w:lineRule="auto"/>
      <w:outlineLvl w:val="7"/>
    </w:pPr>
    <w:rPr>
      <w:rFonts w:eastAsiaTheme="minorEastAsia"/>
      <w:i/>
      <w:iCs/>
      <w:sz w:val="24"/>
      <w:szCs w:val="24"/>
      <w:lang w:val="en-US"/>
    </w:rPr>
  </w:style>
  <w:style w:type="paragraph" w:styleId="Virsraksts9">
    <w:name w:val="heading 9"/>
    <w:basedOn w:val="Parasts"/>
    <w:next w:val="Parasts"/>
    <w:link w:val="Virsraksts9Rakstz"/>
    <w:unhideWhenUsed/>
    <w:qFormat/>
    <w:rsid w:val="00984B3B"/>
    <w:pPr>
      <w:numPr>
        <w:ilvl w:val="8"/>
        <w:numId w:val="4"/>
      </w:numPr>
      <w:spacing w:before="240" w:after="60" w:line="240" w:lineRule="auto"/>
      <w:outlineLvl w:val="8"/>
    </w:pPr>
    <w:rPr>
      <w:rFonts w:asciiTheme="majorHAnsi" w:eastAsiaTheme="majorEastAsia" w:hAnsiTheme="majorHAnsi" w:cstheme="majorBidi"/>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8F5396"/>
    <w:pPr>
      <w:ind w:left="720"/>
      <w:contextualSpacing/>
    </w:pPr>
  </w:style>
  <w:style w:type="table" w:styleId="Reatabula">
    <w:name w:val="Table Grid"/>
    <w:basedOn w:val="Parastatabula"/>
    <w:uiPriority w:val="39"/>
    <w:rsid w:val="00342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4B5333"/>
    <w:rPr>
      <w:color w:val="0563C1" w:themeColor="hyperlink"/>
      <w:u w:val="single"/>
    </w:rPr>
  </w:style>
  <w:style w:type="character" w:styleId="Neatrisintapieminana">
    <w:name w:val="Unresolved Mention"/>
    <w:basedOn w:val="Noklusjumarindkopasfonts"/>
    <w:uiPriority w:val="99"/>
    <w:semiHidden/>
    <w:unhideWhenUsed/>
    <w:rsid w:val="004B5333"/>
    <w:rPr>
      <w:color w:val="605E5C"/>
      <w:shd w:val="clear" w:color="auto" w:fill="E1DFDD"/>
    </w:rPr>
  </w:style>
  <w:style w:type="paragraph" w:styleId="Galvene">
    <w:name w:val="header"/>
    <w:basedOn w:val="Parasts"/>
    <w:link w:val="GalveneRakstz"/>
    <w:uiPriority w:val="99"/>
    <w:unhideWhenUsed/>
    <w:rsid w:val="004A410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A410B"/>
  </w:style>
  <w:style w:type="paragraph" w:styleId="Kjene">
    <w:name w:val="footer"/>
    <w:basedOn w:val="Parasts"/>
    <w:link w:val="KjeneRakstz"/>
    <w:uiPriority w:val="99"/>
    <w:unhideWhenUsed/>
    <w:rsid w:val="004A410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A410B"/>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984B3B"/>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984B3B"/>
    <w:rPr>
      <w:rFonts w:asciiTheme="majorHAnsi" w:eastAsiaTheme="majorEastAsia" w:hAnsiTheme="majorHAnsi" w:cstheme="majorBidi"/>
      <w:b/>
      <w:bCs/>
      <w:i/>
      <w:iCs/>
      <w:sz w:val="28"/>
      <w:szCs w:val="28"/>
      <w:lang w:val="en-US"/>
    </w:rPr>
  </w:style>
  <w:style w:type="character" w:customStyle="1" w:styleId="Virsraksts3Rakstz">
    <w:name w:val="Virsraksts 3 Rakstz."/>
    <w:basedOn w:val="Noklusjumarindkopasfonts"/>
    <w:link w:val="Virsraksts3"/>
    <w:rsid w:val="00984B3B"/>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984B3B"/>
    <w:rPr>
      <w:rFonts w:eastAsiaTheme="minorEastAsia"/>
      <w:b/>
      <w:bCs/>
      <w:sz w:val="28"/>
      <w:szCs w:val="28"/>
      <w:lang w:val="en-US"/>
    </w:rPr>
  </w:style>
  <w:style w:type="character" w:customStyle="1" w:styleId="Virsraksts5Rakstz">
    <w:name w:val="Virsraksts 5 Rakstz."/>
    <w:basedOn w:val="Noklusjumarindkopasfonts"/>
    <w:link w:val="Virsraksts5"/>
    <w:rsid w:val="00984B3B"/>
    <w:rPr>
      <w:rFonts w:eastAsiaTheme="minorEastAsia"/>
      <w:b/>
      <w:bCs/>
      <w:i/>
      <w:iCs/>
      <w:sz w:val="26"/>
      <w:szCs w:val="26"/>
      <w:lang w:val="en-US"/>
    </w:rPr>
  </w:style>
  <w:style w:type="character" w:customStyle="1" w:styleId="Virsraksts6Rakstz">
    <w:name w:val="Virsraksts 6 Rakstz."/>
    <w:basedOn w:val="Noklusjumarindkopasfonts"/>
    <w:link w:val="Virsraksts6"/>
    <w:rsid w:val="00984B3B"/>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rsid w:val="00984B3B"/>
    <w:rPr>
      <w:rFonts w:eastAsiaTheme="minorEastAsia"/>
      <w:sz w:val="24"/>
      <w:szCs w:val="24"/>
      <w:lang w:val="en-US"/>
    </w:rPr>
  </w:style>
  <w:style w:type="character" w:customStyle="1" w:styleId="Virsraksts8Rakstz">
    <w:name w:val="Virsraksts 8 Rakstz."/>
    <w:basedOn w:val="Noklusjumarindkopasfonts"/>
    <w:link w:val="Virsraksts8"/>
    <w:rsid w:val="00984B3B"/>
    <w:rPr>
      <w:rFonts w:eastAsiaTheme="minorEastAsia"/>
      <w:i/>
      <w:iCs/>
      <w:sz w:val="24"/>
      <w:szCs w:val="24"/>
      <w:lang w:val="en-US"/>
    </w:rPr>
  </w:style>
  <w:style w:type="character" w:customStyle="1" w:styleId="Virsraksts9Rakstz">
    <w:name w:val="Virsraksts 9 Rakstz."/>
    <w:basedOn w:val="Noklusjumarindkopasfonts"/>
    <w:link w:val="Virsraksts9"/>
    <w:rsid w:val="00984B3B"/>
    <w:rPr>
      <w:rFonts w:asciiTheme="majorHAnsi" w:eastAsiaTheme="majorEastAsia" w:hAnsiTheme="majorHAnsi" w:cstheme="majorBidi"/>
      <w:lang w:val="en-US"/>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984B3B"/>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nhideWhenUsed/>
    <w:qFormat/>
    <w:rsid w:val="00984B3B"/>
    <w:pPr>
      <w:spacing w:after="0" w:line="240" w:lineRule="auto"/>
    </w:pPr>
    <w:rPr>
      <w:rFonts w:ascii="Times New Roman" w:eastAsia="Calibri" w:hAnsi="Times New Roman" w:cs="Times New Roman"/>
      <w:sz w:val="20"/>
      <w:szCs w:val="20"/>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qFormat/>
    <w:rsid w:val="00984B3B"/>
    <w:rPr>
      <w:rFonts w:ascii="Times New Roman" w:eastAsia="Calibri" w:hAnsi="Times New Roman" w:cs="Times New Roman"/>
      <w:sz w:val="20"/>
      <w:szCs w:val="20"/>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nhideWhenUsed/>
    <w:qFormat/>
    <w:rsid w:val="00984B3B"/>
    <w:rPr>
      <w:vertAlign w:val="superscript"/>
    </w:rPr>
  </w:style>
  <w:style w:type="numbering" w:customStyle="1" w:styleId="ImportedStyle53">
    <w:name w:val="Imported Style 53"/>
    <w:rsid w:val="00984B3B"/>
    <w:pPr>
      <w:numPr>
        <w:numId w:val="4"/>
      </w:numPr>
    </w:pPr>
  </w:style>
  <w:style w:type="paragraph" w:customStyle="1" w:styleId="Char2">
    <w:name w:val="Char2"/>
    <w:aliases w:val="Char Char Char Char"/>
    <w:basedOn w:val="Parasts"/>
    <w:next w:val="Parasts"/>
    <w:link w:val="Vresatsauce"/>
    <w:rsid w:val="00984B3B"/>
    <w:pPr>
      <w:spacing w:after="0" w:line="240" w:lineRule="exact"/>
      <w:ind w:firstLine="567"/>
      <w:jc w:val="both"/>
      <w:textAlignment w:val="baseline"/>
    </w:pPr>
    <w:rPr>
      <w:vertAlign w:val="superscript"/>
    </w:rPr>
  </w:style>
  <w:style w:type="character" w:styleId="Komentraatsauce">
    <w:name w:val="annotation reference"/>
    <w:basedOn w:val="Noklusjumarindkopasfonts"/>
    <w:uiPriority w:val="99"/>
    <w:semiHidden/>
    <w:unhideWhenUsed/>
    <w:rsid w:val="00F3604C"/>
    <w:rPr>
      <w:sz w:val="16"/>
      <w:szCs w:val="16"/>
    </w:rPr>
  </w:style>
  <w:style w:type="paragraph" w:styleId="Komentrateksts">
    <w:name w:val="annotation text"/>
    <w:basedOn w:val="Parasts"/>
    <w:link w:val="KomentratekstsRakstz"/>
    <w:uiPriority w:val="99"/>
    <w:semiHidden/>
    <w:unhideWhenUsed/>
    <w:rsid w:val="00F3604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3604C"/>
    <w:rPr>
      <w:sz w:val="20"/>
      <w:szCs w:val="20"/>
    </w:rPr>
  </w:style>
  <w:style w:type="paragraph" w:styleId="Komentratma">
    <w:name w:val="annotation subject"/>
    <w:basedOn w:val="Komentrateksts"/>
    <w:next w:val="Komentrateksts"/>
    <w:link w:val="KomentratmaRakstz"/>
    <w:uiPriority w:val="99"/>
    <w:semiHidden/>
    <w:unhideWhenUsed/>
    <w:rsid w:val="00F3604C"/>
    <w:rPr>
      <w:b/>
      <w:bCs/>
    </w:rPr>
  </w:style>
  <w:style w:type="character" w:customStyle="1" w:styleId="KomentratmaRakstz">
    <w:name w:val="Komentāra tēma Rakstz."/>
    <w:basedOn w:val="KomentratekstsRakstz"/>
    <w:link w:val="Komentratma"/>
    <w:uiPriority w:val="99"/>
    <w:semiHidden/>
    <w:rsid w:val="00F3604C"/>
    <w:rPr>
      <w:b/>
      <w:bCs/>
      <w:sz w:val="20"/>
      <w:szCs w:val="20"/>
    </w:rPr>
  </w:style>
  <w:style w:type="paragraph" w:styleId="Prskatjums">
    <w:name w:val="Revision"/>
    <w:hidden/>
    <w:uiPriority w:val="99"/>
    <w:semiHidden/>
    <w:rsid w:val="004B37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ula.dannenberga@l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m@l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7CDD6-E06D-41B1-9EE6-04CD0DCA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15812</Words>
  <Characters>9013</Characters>
  <Application>Microsoft Office Word</Application>
  <DocSecurity>0</DocSecurity>
  <Lines>75</Lines>
  <Paragraphs>49</Paragraphs>
  <ScaleCrop>false</ScaleCrop>
  <HeadingPairs>
    <vt:vector size="2" baseType="variant">
      <vt:variant>
        <vt:lpstr>Nosaukums</vt:lpstr>
      </vt:variant>
      <vt:variant>
        <vt:i4>1</vt:i4>
      </vt:variant>
    </vt:vector>
  </HeadingPairs>
  <TitlesOfParts>
    <vt:vector size="1" baseType="lpstr">
      <vt:lpstr/>
    </vt:vector>
  </TitlesOfParts>
  <Company>LM</Company>
  <LinksUpToDate>false</LinksUpToDate>
  <CharactersWithSpaces>24776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Kaldovskis</dc:creator>
  <cp:keywords/>
  <dc:description/>
  <cp:lastModifiedBy>Leonīds Skromāns</cp:lastModifiedBy>
  <cp:revision>2</cp:revision>
  <dcterms:created xsi:type="dcterms:W3CDTF">2024-03-20T09:35:00Z</dcterms:created>
  <dcterms:modified xsi:type="dcterms:W3CDTF">2024-03-20T09:35:00Z</dcterms:modified>
</cp:coreProperties>
</file>