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8EB9E" w14:textId="77777777" w:rsidR="00FE7F40" w:rsidRPr="00401661" w:rsidRDefault="00FE7F40" w:rsidP="00FE7F40">
      <w:pPr>
        <w:autoSpaceDE w:val="0"/>
        <w:autoSpaceDN w:val="0"/>
        <w:adjustRightInd w:val="0"/>
        <w:jc w:val="center"/>
        <w:rPr>
          <w:b/>
          <w:lang w:val="lv-LV"/>
        </w:rPr>
      </w:pPr>
      <w:r w:rsidRPr="00401661">
        <w:rPr>
          <w:b/>
          <w:lang w:val="lv-LV"/>
        </w:rPr>
        <w:t xml:space="preserve">Atklāta konkursa </w:t>
      </w:r>
    </w:p>
    <w:p w14:paraId="5413E137" w14:textId="77777777" w:rsidR="00FE7F40" w:rsidRPr="00401661" w:rsidRDefault="00FE7F40" w:rsidP="00FE7F40">
      <w:pPr>
        <w:autoSpaceDE w:val="0"/>
        <w:autoSpaceDN w:val="0"/>
        <w:adjustRightInd w:val="0"/>
        <w:jc w:val="center"/>
        <w:rPr>
          <w:b/>
          <w:lang w:val="lv-LV"/>
        </w:rPr>
      </w:pPr>
      <w:r w:rsidRPr="00401661">
        <w:rPr>
          <w:b/>
          <w:lang w:val="lv-LV"/>
        </w:rPr>
        <w:t>“</w:t>
      </w:r>
      <w:bookmarkStart w:id="0" w:name="_Hlk149835394"/>
      <w:r w:rsidRPr="00401661">
        <w:rPr>
          <w:b/>
          <w:bCs/>
          <w:noProof/>
          <w:lang w:val="lv-LV"/>
        </w:rPr>
        <w:t xml:space="preserve">Microsoft Dynamics ERP attīstība un uzturēšana </w:t>
      </w:r>
      <w:bookmarkEnd w:id="0"/>
      <w:r w:rsidRPr="00401661">
        <w:rPr>
          <w:b/>
          <w:bCs/>
          <w:noProof/>
          <w:lang w:val="lv-LV"/>
        </w:rPr>
        <w:t>Rīgas valstspilsētas pašvaldības vajadzībām</w:t>
      </w:r>
      <w:r w:rsidRPr="00401661">
        <w:rPr>
          <w:b/>
          <w:lang w:val="lv-LV"/>
        </w:rPr>
        <w:t>”</w:t>
      </w:r>
    </w:p>
    <w:p w14:paraId="550D2580" w14:textId="57924CE1" w:rsidR="00FE7F40" w:rsidRPr="00401661" w:rsidRDefault="00FE7F40" w:rsidP="008F41CF">
      <w:pPr>
        <w:autoSpaceDE w:val="0"/>
        <w:autoSpaceDN w:val="0"/>
        <w:adjustRightInd w:val="0"/>
        <w:jc w:val="center"/>
        <w:rPr>
          <w:b/>
          <w:noProof/>
          <w:lang w:val="lv-LV"/>
        </w:rPr>
      </w:pPr>
      <w:r w:rsidRPr="00401661">
        <w:rPr>
          <w:b/>
          <w:lang w:val="lv-LV"/>
        </w:rPr>
        <w:t xml:space="preserve"> ID Nr. CAIP 2023/138</w:t>
      </w:r>
    </w:p>
    <w:p w14:paraId="229C2A22" w14:textId="77777777" w:rsidR="008F41CF" w:rsidRPr="00401661" w:rsidRDefault="008F41CF" w:rsidP="008F41CF">
      <w:pPr>
        <w:autoSpaceDE w:val="0"/>
        <w:autoSpaceDN w:val="0"/>
        <w:adjustRightInd w:val="0"/>
        <w:jc w:val="center"/>
        <w:rPr>
          <w:b/>
          <w:noProof/>
          <w:lang w:val="lv-LV"/>
        </w:rPr>
      </w:pPr>
    </w:p>
    <w:p w14:paraId="3899DF70" w14:textId="539EC52D" w:rsidR="00FE7F40" w:rsidRPr="00401661" w:rsidRDefault="00FE7F40" w:rsidP="00FE7F40">
      <w:pPr>
        <w:jc w:val="center"/>
        <w:rPr>
          <w:lang w:val="lv-LV"/>
        </w:rPr>
      </w:pPr>
      <w:r w:rsidRPr="00401661">
        <w:rPr>
          <w:lang w:val="lv-LV"/>
        </w:rPr>
        <w:t>Atbildes uz jautājumiem Nr.</w:t>
      </w:r>
      <w:r w:rsidR="00401661" w:rsidRPr="00401661">
        <w:rPr>
          <w:lang w:val="lv-LV"/>
        </w:rPr>
        <w:t>3</w:t>
      </w:r>
    </w:p>
    <w:p w14:paraId="4D46EDD3" w14:textId="6AE02DEB" w:rsidR="00FE7F40" w:rsidRPr="00401661" w:rsidRDefault="00401661" w:rsidP="008F41CF">
      <w:pPr>
        <w:jc w:val="center"/>
        <w:rPr>
          <w:lang w:val="lv-LV"/>
        </w:rPr>
      </w:pPr>
      <w:r w:rsidRPr="00401661">
        <w:rPr>
          <w:lang w:val="lv-LV"/>
        </w:rPr>
        <w:t>17.01.2024</w:t>
      </w:r>
    </w:p>
    <w:p w14:paraId="4F9593A1" w14:textId="57D07171" w:rsidR="00FE7F40" w:rsidRPr="00401661" w:rsidRDefault="00FE7F40" w:rsidP="00FE7F40">
      <w:pPr>
        <w:jc w:val="both"/>
        <w:rPr>
          <w:b/>
          <w:bCs/>
          <w:lang w:val="lv-LV"/>
        </w:rPr>
      </w:pPr>
      <w:r w:rsidRPr="00401661">
        <w:rPr>
          <w:b/>
          <w:bCs/>
          <w:lang w:val="lv-LV"/>
        </w:rPr>
        <w:t>Jautājums.</w:t>
      </w:r>
    </w:p>
    <w:p w14:paraId="54ACEA47" w14:textId="77777777" w:rsidR="00401661" w:rsidRPr="00401661" w:rsidRDefault="00401661" w:rsidP="00401661">
      <w:pPr>
        <w:jc w:val="both"/>
        <w:textAlignment w:val="baseline"/>
      </w:pPr>
      <w:r w:rsidRPr="00401661">
        <w:t xml:space="preserve">Iepirkuma nolikuma A5 vērtēšanas kritērijs nosaka, ka darbu izpildes stundu skaits jāsagatavo </w:t>
      </w:r>
      <w:r w:rsidRPr="00401661">
        <w:rPr>
          <w:i/>
          <w:iCs/>
        </w:rPr>
        <w:t>“atbilstoši Tehniskās specifikācijas 3.2., 4. punktiem un 3. pielikumam”</w:t>
      </w:r>
      <w:r w:rsidRPr="00401661">
        <w:t xml:space="preserve"> un Pasūtītājs piešķirs 10 punktus par pretendentu piedāvāto darbu izpildes stundu skaitu konkrētiem attīstības darbiem, piemērojot sekojošu formulu: </w:t>
      </w:r>
    </w:p>
    <w:p w14:paraId="08A48BED" w14:textId="77777777" w:rsidR="00401661" w:rsidRPr="00401661" w:rsidRDefault="00401661" w:rsidP="00401661">
      <w:pPr>
        <w:pStyle w:val="Sarakstarindkopa"/>
        <w:ind w:left="1069"/>
        <w:textAlignment w:val="baseline"/>
        <w:rPr>
          <w:rFonts w:ascii="Times New Roman" w:hAnsi="Times New Roman"/>
          <w:sz w:val="24"/>
        </w:rPr>
      </w:pPr>
    </w:p>
    <w:p w14:paraId="2B98A651" w14:textId="77777777" w:rsidR="00401661" w:rsidRPr="00401661" w:rsidRDefault="00401661" w:rsidP="00401661">
      <w:pPr>
        <w:textAlignment w:val="baseline"/>
      </w:pPr>
      <w:r w:rsidRPr="00401661">
        <w:t>F=F</w:t>
      </w:r>
      <w:r w:rsidRPr="00401661">
        <w:rPr>
          <w:vertAlign w:val="subscript"/>
        </w:rPr>
        <w:t>1</w:t>
      </w:r>
      <w:r w:rsidRPr="00401661">
        <w:t>+F</w:t>
      </w:r>
      <w:r w:rsidRPr="00401661">
        <w:rPr>
          <w:vertAlign w:val="subscript"/>
        </w:rPr>
        <w:t>2</w:t>
      </w:r>
    </w:p>
    <w:p w14:paraId="1A313324" w14:textId="77777777" w:rsidR="00401661" w:rsidRPr="00401661" w:rsidRDefault="00401661" w:rsidP="00401661">
      <w:pPr>
        <w:pStyle w:val="Sarakstarindkopa"/>
        <w:ind w:left="1069"/>
        <w:textAlignment w:val="baseline"/>
        <w:rPr>
          <w:rFonts w:ascii="Times New Roman" w:hAnsi="Times New Roman"/>
          <w:sz w:val="24"/>
        </w:rPr>
      </w:pPr>
    </w:p>
    <w:p w14:paraId="6C83AB04" w14:textId="77777777" w:rsidR="00401661" w:rsidRPr="00401661" w:rsidRDefault="00401661" w:rsidP="00401661">
      <w:pPr>
        <w:textAlignment w:val="baseline"/>
      </w:pPr>
      <w:r w:rsidRPr="00401661">
        <w:t>F</w:t>
      </w:r>
      <w:r w:rsidRPr="00401661">
        <w:rPr>
          <w:vertAlign w:val="subscript"/>
        </w:rPr>
        <w:t xml:space="preserve">1 </w:t>
      </w:r>
      <w:r w:rsidRPr="00401661">
        <w:t>=5*Fx</w:t>
      </w:r>
      <w:r w:rsidRPr="00401661">
        <w:rPr>
          <w:vertAlign w:val="subscript"/>
        </w:rPr>
        <w:t>1</w:t>
      </w:r>
      <w:r w:rsidRPr="00401661">
        <w:t xml:space="preserve"> / Fy</w:t>
      </w:r>
      <w:r w:rsidRPr="00401661">
        <w:rPr>
          <w:vertAlign w:val="subscript"/>
        </w:rPr>
        <w:t>1</w:t>
      </w:r>
      <w:r w:rsidRPr="00401661">
        <w:t> </w:t>
      </w:r>
    </w:p>
    <w:p w14:paraId="1244A879" w14:textId="77777777" w:rsidR="00401661" w:rsidRPr="00401661" w:rsidRDefault="00401661" w:rsidP="00401661">
      <w:pPr>
        <w:textAlignment w:val="baseline"/>
      </w:pPr>
      <w:r w:rsidRPr="00401661">
        <w:t>kur F</w:t>
      </w:r>
      <w:r w:rsidRPr="00401661">
        <w:rPr>
          <w:vertAlign w:val="subscript"/>
        </w:rPr>
        <w:t>1</w:t>
      </w:r>
      <w:r w:rsidRPr="00401661">
        <w:t xml:space="preserve"> — vērtējamā piedāvājuma iegūtais punktu skaits; </w:t>
      </w:r>
    </w:p>
    <w:p w14:paraId="6EFFF2B6" w14:textId="77777777" w:rsidR="00401661" w:rsidRPr="00401661" w:rsidRDefault="00401661" w:rsidP="00401661">
      <w:pPr>
        <w:textAlignment w:val="baseline"/>
      </w:pPr>
      <w:r w:rsidRPr="00401661">
        <w:t>Fx</w:t>
      </w:r>
      <w:r w:rsidRPr="00401661">
        <w:rPr>
          <w:vertAlign w:val="subscript"/>
        </w:rPr>
        <w:t>1</w:t>
      </w:r>
      <w:r w:rsidRPr="00401661">
        <w:t>— zemākais darbu izpildes stundu skaits par prasību 7.1; </w:t>
      </w:r>
    </w:p>
    <w:p w14:paraId="6C0F1844" w14:textId="77777777" w:rsidR="00401661" w:rsidRPr="00401661" w:rsidRDefault="00401661" w:rsidP="00401661">
      <w:pPr>
        <w:textAlignment w:val="baseline"/>
      </w:pPr>
      <w:r w:rsidRPr="00401661">
        <w:t>Fy</w:t>
      </w:r>
      <w:r w:rsidRPr="00401661">
        <w:rPr>
          <w:vertAlign w:val="subscript"/>
        </w:rPr>
        <w:t>1</w:t>
      </w:r>
      <w:r w:rsidRPr="00401661">
        <w:t>— vērtējamā piedāvājuma darbu izpildes stundu skaits 7.1. </w:t>
      </w:r>
    </w:p>
    <w:p w14:paraId="1A22D521" w14:textId="77777777" w:rsidR="00401661" w:rsidRPr="00401661" w:rsidRDefault="00401661" w:rsidP="00401661">
      <w:pPr>
        <w:pStyle w:val="Sarakstarindkopa"/>
        <w:ind w:left="1069"/>
        <w:textAlignment w:val="baseline"/>
        <w:rPr>
          <w:rFonts w:ascii="Times New Roman" w:hAnsi="Times New Roman"/>
          <w:sz w:val="24"/>
        </w:rPr>
      </w:pPr>
    </w:p>
    <w:p w14:paraId="4557002C" w14:textId="77777777" w:rsidR="00401661" w:rsidRPr="00401661" w:rsidRDefault="00401661" w:rsidP="00401661">
      <w:pPr>
        <w:textAlignment w:val="baseline"/>
      </w:pPr>
      <w:r w:rsidRPr="00401661">
        <w:t>F</w:t>
      </w:r>
      <w:r w:rsidRPr="00401661">
        <w:rPr>
          <w:vertAlign w:val="subscript"/>
        </w:rPr>
        <w:t xml:space="preserve">2 </w:t>
      </w:r>
      <w:r w:rsidRPr="00401661">
        <w:t>=5*Fx</w:t>
      </w:r>
      <w:r w:rsidRPr="00401661">
        <w:rPr>
          <w:vertAlign w:val="subscript"/>
        </w:rPr>
        <w:t>2</w:t>
      </w:r>
      <w:r w:rsidRPr="00401661">
        <w:t xml:space="preserve"> / Fy</w:t>
      </w:r>
      <w:r w:rsidRPr="00401661">
        <w:rPr>
          <w:vertAlign w:val="subscript"/>
        </w:rPr>
        <w:t>2</w:t>
      </w:r>
      <w:r w:rsidRPr="00401661">
        <w:t> </w:t>
      </w:r>
    </w:p>
    <w:p w14:paraId="35AE5FC4" w14:textId="77777777" w:rsidR="00401661" w:rsidRPr="00401661" w:rsidRDefault="00401661" w:rsidP="00401661">
      <w:pPr>
        <w:textAlignment w:val="baseline"/>
      </w:pPr>
      <w:r w:rsidRPr="00401661">
        <w:t>kur F</w:t>
      </w:r>
      <w:r w:rsidRPr="00401661">
        <w:rPr>
          <w:vertAlign w:val="subscript"/>
        </w:rPr>
        <w:t>2</w:t>
      </w:r>
      <w:r w:rsidRPr="00401661">
        <w:t xml:space="preserve"> — vērtējamā piedāvājuma iegūtais punktu skaits; </w:t>
      </w:r>
    </w:p>
    <w:p w14:paraId="7D9CBC7D" w14:textId="77777777" w:rsidR="00401661" w:rsidRPr="00401661" w:rsidRDefault="00401661" w:rsidP="00401661">
      <w:pPr>
        <w:textAlignment w:val="baseline"/>
      </w:pPr>
      <w:r w:rsidRPr="00401661">
        <w:t>Fx</w:t>
      </w:r>
      <w:r w:rsidRPr="00401661">
        <w:rPr>
          <w:vertAlign w:val="subscript"/>
        </w:rPr>
        <w:t>2</w:t>
      </w:r>
      <w:r w:rsidRPr="00401661">
        <w:t>— zemākais darbu izpildes stundu skaits par prasību 7.2; </w:t>
      </w:r>
    </w:p>
    <w:p w14:paraId="00F802E5" w14:textId="77777777" w:rsidR="00401661" w:rsidRPr="00401661" w:rsidRDefault="00401661" w:rsidP="00401661">
      <w:pPr>
        <w:jc w:val="both"/>
      </w:pPr>
      <w:r w:rsidRPr="00401661">
        <w:t>Fy</w:t>
      </w:r>
      <w:r w:rsidRPr="00401661">
        <w:rPr>
          <w:vertAlign w:val="subscript"/>
        </w:rPr>
        <w:t>2</w:t>
      </w:r>
      <w:r w:rsidRPr="00401661">
        <w:t>— vērtējamā piedāvājuma darbu izpildes stundu skaits 7.2. </w:t>
      </w:r>
    </w:p>
    <w:p w14:paraId="4593CBDB" w14:textId="77777777" w:rsidR="00401661" w:rsidRPr="00401661" w:rsidRDefault="00401661" w:rsidP="00401661">
      <w:pPr>
        <w:pStyle w:val="Sarakstarindkopa"/>
        <w:spacing w:line="240" w:lineRule="auto"/>
        <w:ind w:left="1069"/>
        <w:jc w:val="both"/>
        <w:rPr>
          <w:rFonts w:ascii="Times New Roman" w:hAnsi="Times New Roman"/>
          <w:sz w:val="24"/>
        </w:rPr>
      </w:pPr>
    </w:p>
    <w:p w14:paraId="52006108" w14:textId="77777777" w:rsidR="00401661" w:rsidRPr="00401661" w:rsidRDefault="00401661" w:rsidP="00401661">
      <w:pPr>
        <w:jc w:val="both"/>
      </w:pPr>
      <w:r w:rsidRPr="00401661">
        <w:t xml:space="preserve">Lūdzam skaidrot: </w:t>
      </w:r>
    </w:p>
    <w:p w14:paraId="7397585A" w14:textId="77777777" w:rsidR="00401661" w:rsidRPr="00401661" w:rsidRDefault="00401661" w:rsidP="00401661">
      <w:pPr>
        <w:pStyle w:val="Sarakstarindkopa"/>
        <w:numPr>
          <w:ilvl w:val="0"/>
          <w:numId w:val="5"/>
        </w:numPr>
        <w:spacing w:line="240" w:lineRule="auto"/>
        <w:ind w:left="993" w:hanging="284"/>
        <w:jc w:val="both"/>
        <w:rPr>
          <w:rFonts w:ascii="Times New Roman" w:hAnsi="Times New Roman"/>
          <w:sz w:val="24"/>
        </w:rPr>
      </w:pPr>
      <w:r w:rsidRPr="00401661">
        <w:rPr>
          <w:rFonts w:ascii="Times New Roman" w:hAnsi="Times New Roman"/>
          <w:sz w:val="24"/>
        </w:rPr>
        <w:t xml:space="preserve">kas šī vērtēšanas kritērija ietvaros saprotams ar </w:t>
      </w:r>
      <w:r w:rsidRPr="00401661">
        <w:rPr>
          <w:rFonts w:ascii="Times New Roman" w:hAnsi="Times New Roman"/>
          <w:i/>
          <w:iCs/>
          <w:sz w:val="24"/>
        </w:rPr>
        <w:t>”prasību 7.1.”</w:t>
      </w:r>
      <w:r w:rsidRPr="00401661">
        <w:rPr>
          <w:rFonts w:ascii="Times New Roman" w:hAnsi="Times New Roman"/>
          <w:sz w:val="24"/>
        </w:rPr>
        <w:t xml:space="preserve"> un </w:t>
      </w:r>
      <w:r w:rsidRPr="00401661">
        <w:rPr>
          <w:rFonts w:ascii="Times New Roman" w:hAnsi="Times New Roman"/>
          <w:i/>
          <w:iCs/>
          <w:sz w:val="24"/>
        </w:rPr>
        <w:t>”prasību 7.2.”</w:t>
      </w:r>
      <w:r w:rsidRPr="00401661">
        <w:rPr>
          <w:rFonts w:ascii="Times New Roman" w:hAnsi="Times New Roman"/>
          <w:sz w:val="24"/>
        </w:rPr>
        <w:t xml:space="preserve">, ņemot vērā, ka gan norādītajās Tehniskās specifikācijas sadaļās (3.2., 4. punktos un 3. pielikumā), gan citās Tehniskās specifikācijas sadaļās prasības ar šādu numerāciju nav atrodamas. Ja ar 7.1. un 7.2. domāta atsauce uz Tehniskās specifikācijas 3. pielikumā definēto izmaiņu pieprasījumu prasībām (1. Grāmatotu rēķinu (pirkšanas pasūtījumam) papildināšana ar projekta ID un 2.  Pirkšanas pasūtījuma rindas - krājuma koda labošana), lūdzam veikt attiecīgus labojumus vērtēšanas kritērija aprakstā; </w:t>
      </w:r>
    </w:p>
    <w:p w14:paraId="10257CD8" w14:textId="77777777" w:rsidR="00401661" w:rsidRPr="00401661" w:rsidRDefault="00401661" w:rsidP="00401661">
      <w:pPr>
        <w:pStyle w:val="Sarakstarindkopa"/>
        <w:numPr>
          <w:ilvl w:val="0"/>
          <w:numId w:val="5"/>
        </w:numPr>
        <w:spacing w:line="240" w:lineRule="auto"/>
        <w:ind w:left="993" w:hanging="284"/>
        <w:jc w:val="both"/>
        <w:rPr>
          <w:rFonts w:ascii="Times New Roman" w:hAnsi="Times New Roman"/>
          <w:sz w:val="24"/>
        </w:rPr>
      </w:pPr>
      <w:r w:rsidRPr="00401661">
        <w:rPr>
          <w:rFonts w:ascii="Times New Roman" w:hAnsi="Times New Roman"/>
          <w:sz w:val="24"/>
        </w:rPr>
        <w:t xml:space="preserve">kādā veidā Pasūtītājs pārliecināsies, ka pretendentu iesniegtais vērtējums (darba izpildes stundu skaits) atbilst minētajiem Tehniskās specifikācijas punktiem un sadaļām un iesniegtais novērtējums nav formāls, ar mērķi iegūt maksimālo punktu skaitu šajā vērtēšanas kritērijā (piemēram, iesniedzot zemāko iespējamo darbu izpildes stundu skaitu par katru attiecīgo prasību, t. i. viena stunda)? </w:t>
      </w:r>
    </w:p>
    <w:p w14:paraId="65B6B074" w14:textId="2C9C3400" w:rsidR="00FE7F40" w:rsidRPr="00401661" w:rsidRDefault="00FE7F40" w:rsidP="00FE7F40">
      <w:pPr>
        <w:jc w:val="both"/>
        <w:rPr>
          <w:b/>
          <w:bCs/>
          <w:lang w:val="da-DK"/>
        </w:rPr>
      </w:pPr>
    </w:p>
    <w:p w14:paraId="36E7D200" w14:textId="3832FE2D" w:rsidR="00FE7F40" w:rsidRPr="00401661" w:rsidRDefault="00FE7F40" w:rsidP="00FE7F40">
      <w:pPr>
        <w:jc w:val="both"/>
        <w:rPr>
          <w:b/>
          <w:bCs/>
          <w:lang w:val="lv-LV"/>
        </w:rPr>
      </w:pPr>
      <w:r w:rsidRPr="00401661">
        <w:rPr>
          <w:b/>
          <w:bCs/>
          <w:lang w:val="lv-LV"/>
        </w:rPr>
        <w:t>Atbilde:</w:t>
      </w:r>
    </w:p>
    <w:p w14:paraId="5365D80F" w14:textId="4750B74F" w:rsidR="00323B49" w:rsidRPr="00401661" w:rsidRDefault="00323B49" w:rsidP="00401661">
      <w:pPr>
        <w:widowControl w:val="0"/>
        <w:tabs>
          <w:tab w:val="left" w:pos="0"/>
        </w:tabs>
        <w:autoSpaceDE w:val="0"/>
        <w:autoSpaceDN w:val="0"/>
        <w:adjustRightInd w:val="0"/>
        <w:jc w:val="both"/>
        <w:rPr>
          <w:rFonts w:eastAsia="Times"/>
          <w:color w:val="000000"/>
          <w:kern w:val="1"/>
          <w:u w:color="000000"/>
          <w:bdr w:val="nil"/>
          <w:lang w:val="lv-LV" w:eastAsia="lv-LV" w:bidi="hi-IN"/>
        </w:rPr>
      </w:pPr>
      <w:r w:rsidRPr="00401661">
        <w:rPr>
          <w:color w:val="000000"/>
          <w:spacing w:val="-3"/>
          <w:lang w:val="lv-LV"/>
        </w:rPr>
        <w:tab/>
      </w:r>
      <w:r w:rsidRPr="00401661">
        <w:rPr>
          <w:lang w:val="lv-LV"/>
        </w:rPr>
        <w:t xml:space="preserve"> </w:t>
      </w:r>
    </w:p>
    <w:p w14:paraId="1874383B" w14:textId="3B7E043C" w:rsidR="00401661" w:rsidRPr="00401661" w:rsidRDefault="00401661" w:rsidP="00401661">
      <w:pPr>
        <w:pStyle w:val="Sarakstarindkopa"/>
        <w:numPr>
          <w:ilvl w:val="0"/>
          <w:numId w:val="6"/>
        </w:numPr>
        <w:jc w:val="both"/>
        <w:rPr>
          <w:rStyle w:val="normaltextrun"/>
          <w:rFonts w:ascii="Times New Roman" w:hAnsi="Times New Roman"/>
          <w:b/>
          <w:bCs/>
          <w:sz w:val="24"/>
        </w:rPr>
      </w:pPr>
      <w:r w:rsidRPr="00401661">
        <w:rPr>
          <w:rStyle w:val="normaltextrun"/>
          <w:rFonts w:ascii="Times New Roman" w:hAnsi="Times New Roman"/>
          <w:color w:val="000000"/>
          <w:sz w:val="24"/>
          <w:shd w:val="clear" w:color="auto" w:fill="FFFFFF"/>
        </w:rPr>
        <w:t>Komisija skaidro, ka Nolikumā tiks veikti precizējumi.</w:t>
      </w:r>
      <w:r w:rsidRPr="00401661">
        <w:rPr>
          <w:rStyle w:val="eop"/>
          <w:rFonts w:ascii="Times New Roman" w:hAnsi="Times New Roman"/>
          <w:color w:val="000000"/>
          <w:sz w:val="24"/>
          <w:shd w:val="clear" w:color="auto" w:fill="FFFFFF"/>
        </w:rPr>
        <w:t> </w:t>
      </w:r>
    </w:p>
    <w:p w14:paraId="0901647F" w14:textId="2F24238A" w:rsidR="00FE7F40" w:rsidRPr="00401661" w:rsidRDefault="00401661" w:rsidP="00401661">
      <w:pPr>
        <w:pStyle w:val="Sarakstarindkopa"/>
        <w:numPr>
          <w:ilvl w:val="0"/>
          <w:numId w:val="6"/>
        </w:numPr>
        <w:jc w:val="both"/>
        <w:rPr>
          <w:rFonts w:ascii="Times New Roman" w:hAnsi="Times New Roman"/>
          <w:b/>
          <w:bCs/>
          <w:sz w:val="24"/>
        </w:rPr>
      </w:pPr>
      <w:r w:rsidRPr="00401661">
        <w:rPr>
          <w:rStyle w:val="normaltextrun"/>
          <w:rFonts w:ascii="Times New Roman" w:hAnsi="Times New Roman"/>
          <w:color w:val="000000"/>
          <w:sz w:val="24"/>
          <w:shd w:val="clear" w:color="auto" w:fill="FFFFFF"/>
        </w:rPr>
        <w:t xml:space="preserve">Komisija skaidro, ka Nolikuma 5.2 punktā ir noteikts, ka </w:t>
      </w:r>
      <w:r w:rsidRPr="00401661">
        <w:rPr>
          <w:rStyle w:val="normaltextrun"/>
          <w:rFonts w:ascii="Times New Roman" w:hAnsi="Times New Roman"/>
          <w:b/>
          <w:bCs/>
          <w:color w:val="000000"/>
          <w:sz w:val="24"/>
          <w:shd w:val="clear" w:color="auto" w:fill="FFFFFF"/>
        </w:rPr>
        <w:t>Ja piedāvājums šķiet nepamatoti lēts –</w:t>
      </w:r>
      <w:r w:rsidRPr="00401661">
        <w:rPr>
          <w:rStyle w:val="normaltextrun"/>
          <w:rFonts w:ascii="Times New Roman" w:hAnsi="Times New Roman"/>
          <w:color w:val="000000"/>
          <w:sz w:val="24"/>
          <w:shd w:val="clear" w:color="auto" w:fill="FFFFFF"/>
        </w:rPr>
        <w:t xml:space="preserve"> Komisija rīkosies Publisko iepirkumu likuma 53. pantā noteiktajā kārtībā.</w:t>
      </w:r>
      <w:r w:rsidRPr="00401661">
        <w:rPr>
          <w:rStyle w:val="eop"/>
          <w:rFonts w:ascii="Times New Roman" w:hAnsi="Times New Roman"/>
          <w:color w:val="000000"/>
          <w:sz w:val="24"/>
          <w:shd w:val="clear" w:color="auto" w:fill="FFFFFF"/>
        </w:rPr>
        <w:t> </w:t>
      </w:r>
    </w:p>
    <w:p w14:paraId="206E8937" w14:textId="17E5B90A" w:rsidR="001A47DE" w:rsidRPr="00401661" w:rsidRDefault="008F41CF" w:rsidP="00401661">
      <w:pPr>
        <w:widowControl w:val="0"/>
        <w:tabs>
          <w:tab w:val="left" w:pos="0"/>
        </w:tabs>
        <w:autoSpaceDE w:val="0"/>
        <w:autoSpaceDN w:val="0"/>
        <w:adjustRightInd w:val="0"/>
        <w:jc w:val="both"/>
        <w:rPr>
          <w:rFonts w:eastAsia="Times"/>
          <w:color w:val="000000"/>
          <w:kern w:val="1"/>
          <w:u w:color="000000"/>
          <w:bdr w:val="nil"/>
          <w:lang w:val="da-DK" w:eastAsia="lv-LV" w:bidi="hi-IN"/>
        </w:rPr>
      </w:pPr>
      <w:r w:rsidRPr="00401661">
        <w:rPr>
          <w:color w:val="000000"/>
          <w:spacing w:val="-3"/>
          <w:lang w:val="lv-LV"/>
        </w:rPr>
        <w:tab/>
      </w:r>
      <w:r w:rsidR="001A47DE" w:rsidRPr="00401661">
        <w:rPr>
          <w:lang w:val="da-DK"/>
        </w:rPr>
        <w:t xml:space="preserve"> </w:t>
      </w:r>
    </w:p>
    <w:p w14:paraId="2E89E78C" w14:textId="77777777" w:rsidR="00FE7F40" w:rsidRPr="00FE7F40" w:rsidRDefault="00FE7F40" w:rsidP="00FE7F40">
      <w:pPr>
        <w:jc w:val="both"/>
        <w:rPr>
          <w:b/>
          <w:bCs/>
          <w:lang w:val="da-DK"/>
        </w:rPr>
      </w:pPr>
    </w:p>
    <w:sectPr w:rsidR="00FE7F40" w:rsidRPr="00FE7F4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3A6F"/>
    <w:multiLevelType w:val="hybridMultilevel"/>
    <w:tmpl w:val="F6247FB2"/>
    <w:lvl w:ilvl="0" w:tplc="F7483D04">
      <w:start w:val="1"/>
      <w:numFmt w:val="decimal"/>
      <w:lvlText w:val="%1)"/>
      <w:lvlJc w:val="left"/>
      <w:pPr>
        <w:ind w:left="1069" w:hanging="360"/>
      </w:pPr>
      <w:rPr>
        <w:rFonts w:hint="default"/>
      </w:rPr>
    </w:lvl>
    <w:lvl w:ilvl="1" w:tplc="04260019" w:tentative="1">
      <w:start w:val="1"/>
      <w:numFmt w:val="lowerLetter"/>
      <w:lvlText w:val="%2."/>
      <w:lvlJc w:val="left"/>
      <w:pPr>
        <w:ind w:left="1429" w:hanging="360"/>
      </w:pPr>
    </w:lvl>
    <w:lvl w:ilvl="2" w:tplc="0426001B" w:tentative="1">
      <w:start w:val="1"/>
      <w:numFmt w:val="lowerRoman"/>
      <w:lvlText w:val="%3."/>
      <w:lvlJc w:val="right"/>
      <w:pPr>
        <w:ind w:left="2149" w:hanging="180"/>
      </w:pPr>
    </w:lvl>
    <w:lvl w:ilvl="3" w:tplc="0426000F" w:tentative="1">
      <w:start w:val="1"/>
      <w:numFmt w:val="decimal"/>
      <w:lvlText w:val="%4."/>
      <w:lvlJc w:val="left"/>
      <w:pPr>
        <w:ind w:left="2869" w:hanging="360"/>
      </w:pPr>
    </w:lvl>
    <w:lvl w:ilvl="4" w:tplc="04260019" w:tentative="1">
      <w:start w:val="1"/>
      <w:numFmt w:val="lowerLetter"/>
      <w:lvlText w:val="%5."/>
      <w:lvlJc w:val="left"/>
      <w:pPr>
        <w:ind w:left="3589" w:hanging="360"/>
      </w:pPr>
    </w:lvl>
    <w:lvl w:ilvl="5" w:tplc="0426001B" w:tentative="1">
      <w:start w:val="1"/>
      <w:numFmt w:val="lowerRoman"/>
      <w:lvlText w:val="%6."/>
      <w:lvlJc w:val="right"/>
      <w:pPr>
        <w:ind w:left="4309" w:hanging="180"/>
      </w:pPr>
    </w:lvl>
    <w:lvl w:ilvl="6" w:tplc="0426000F" w:tentative="1">
      <w:start w:val="1"/>
      <w:numFmt w:val="decimal"/>
      <w:lvlText w:val="%7."/>
      <w:lvlJc w:val="left"/>
      <w:pPr>
        <w:ind w:left="5029" w:hanging="360"/>
      </w:pPr>
    </w:lvl>
    <w:lvl w:ilvl="7" w:tplc="04260019" w:tentative="1">
      <w:start w:val="1"/>
      <w:numFmt w:val="lowerLetter"/>
      <w:lvlText w:val="%8."/>
      <w:lvlJc w:val="left"/>
      <w:pPr>
        <w:ind w:left="5749" w:hanging="360"/>
      </w:pPr>
    </w:lvl>
    <w:lvl w:ilvl="8" w:tplc="0426001B" w:tentative="1">
      <w:start w:val="1"/>
      <w:numFmt w:val="lowerRoman"/>
      <w:lvlText w:val="%9."/>
      <w:lvlJc w:val="right"/>
      <w:pPr>
        <w:ind w:left="6469" w:hanging="180"/>
      </w:pPr>
    </w:lvl>
  </w:abstractNum>
  <w:abstractNum w:abstractNumId="1" w15:restartNumberingAfterBreak="0">
    <w:nsid w:val="05D2707A"/>
    <w:multiLevelType w:val="hybridMultilevel"/>
    <w:tmpl w:val="6504CC10"/>
    <w:lvl w:ilvl="0" w:tplc="CE0086D0">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34154E25"/>
    <w:multiLevelType w:val="hybridMultilevel"/>
    <w:tmpl w:val="DE866018"/>
    <w:lvl w:ilvl="0" w:tplc="D04A59F2">
      <w:start w:val="1"/>
      <w:numFmt w:val="decimal"/>
      <w:lvlText w:val="%1."/>
      <w:lvlJc w:val="left"/>
      <w:pPr>
        <w:ind w:left="720" w:hanging="360"/>
      </w:pPr>
      <w:rPr>
        <w:rFonts w:ascii="Times New Roman" w:eastAsia="Times New Roman" w:hAnsi="Times New Roman" w:cstheme="minorHAnsi"/>
      </w:rPr>
    </w:lvl>
    <w:lvl w:ilvl="1" w:tplc="2398EFA4">
      <w:numFmt w:val="bullet"/>
      <w:lvlText w:val="•"/>
      <w:lvlJc w:val="left"/>
      <w:pPr>
        <w:ind w:left="1440" w:hanging="360"/>
      </w:pPr>
      <w:rPr>
        <w:rFonts w:ascii="Segoe UI" w:eastAsia="Times New Roman" w:hAnsi="Segoe UI" w:cs="Segoe UI"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63777EA"/>
    <w:multiLevelType w:val="hybridMultilevel"/>
    <w:tmpl w:val="6FA46D50"/>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Segoe UI" w:eastAsia="Times New Roman" w:hAnsi="Segoe UI" w:cs="Segoe U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24939301">
    <w:abstractNumId w:val="3"/>
  </w:num>
  <w:num w:numId="2" w16cid:durableId="486897698">
    <w:abstractNumId w:val="4"/>
  </w:num>
  <w:num w:numId="3" w16cid:durableId="453838372">
    <w:abstractNumId w:val="2"/>
  </w:num>
  <w:num w:numId="4" w16cid:durableId="751049559">
    <w:abstractNumId w:val="0"/>
  </w:num>
  <w:num w:numId="5" w16cid:durableId="2085178448">
    <w:abstractNumId w:val="1"/>
  </w:num>
  <w:num w:numId="6" w16cid:durableId="9983873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40"/>
    <w:rsid w:val="000A481D"/>
    <w:rsid w:val="001A47DE"/>
    <w:rsid w:val="001A63C4"/>
    <w:rsid w:val="00323B49"/>
    <w:rsid w:val="00401661"/>
    <w:rsid w:val="008F41CF"/>
    <w:rsid w:val="00B96F42"/>
    <w:rsid w:val="00DC0E7F"/>
    <w:rsid w:val="00DC587A"/>
    <w:rsid w:val="00FE7F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43241"/>
  <w15:chartTrackingRefBased/>
  <w15:docId w15:val="{85A536D8-32AF-4475-9DB1-204CD2F82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E7F40"/>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FE7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rsid w:val="00FE7F40"/>
    <w:rPr>
      <w:color w:val="0000FF"/>
      <w:u w:val="single"/>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FE7F40"/>
    <w:pPr>
      <w:spacing w:line="288" w:lineRule="auto"/>
      <w:ind w:left="720"/>
      <w:contextualSpacing/>
    </w:pPr>
    <w:rPr>
      <w:rFonts w:ascii="Segoe UI" w:hAnsi="Segoe UI"/>
      <w:color w:val="262626" w:themeColor="text1" w:themeTint="D9"/>
      <w:sz w:val="22"/>
      <w:lang w:val="da-DK"/>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401661"/>
    <w:rPr>
      <w:rFonts w:ascii="Segoe UI" w:eastAsia="Times New Roman" w:hAnsi="Segoe UI" w:cs="Times New Roman"/>
      <w:color w:val="262626" w:themeColor="text1" w:themeTint="D9"/>
      <w:szCs w:val="24"/>
      <w:lang w:val="da-DK"/>
    </w:rPr>
  </w:style>
  <w:style w:type="character" w:customStyle="1" w:styleId="normaltextrun">
    <w:name w:val="normaltextrun"/>
    <w:basedOn w:val="Noklusjumarindkopasfonts"/>
    <w:rsid w:val="00401661"/>
  </w:style>
  <w:style w:type="character" w:customStyle="1" w:styleId="eop">
    <w:name w:val="eop"/>
    <w:basedOn w:val="Noklusjumarindkopasfonts"/>
    <w:rsid w:val="00401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1367</Words>
  <Characters>780</Characters>
  <Application>Microsoft Office Word</Application>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Meimere</dc:creator>
  <cp:keywords/>
  <dc:description/>
  <cp:lastModifiedBy>Vita Meimere</cp:lastModifiedBy>
  <cp:revision>7</cp:revision>
  <dcterms:created xsi:type="dcterms:W3CDTF">2023-12-27T09:47:00Z</dcterms:created>
  <dcterms:modified xsi:type="dcterms:W3CDTF">2024-01-16T13:29:00Z</dcterms:modified>
</cp:coreProperties>
</file>