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DF7A" w14:textId="77777777" w:rsidR="00F32D35" w:rsidRPr="001278A1" w:rsidRDefault="00F32D35" w:rsidP="00F32D35">
      <w:pPr>
        <w:ind w:left="1080"/>
        <w:jc w:val="right"/>
        <w:rPr>
          <w:rFonts w:cs="Times New Roman"/>
          <w:b/>
          <w:szCs w:val="24"/>
        </w:rPr>
      </w:pPr>
      <w:bookmarkStart w:id="0" w:name="_Hlk24032536"/>
      <w:r>
        <w:rPr>
          <w:rFonts w:cs="Times New Roman"/>
          <w:b/>
          <w:szCs w:val="24"/>
        </w:rPr>
        <w:t>4</w:t>
      </w:r>
      <w:r w:rsidRPr="001278A1">
        <w:rPr>
          <w:rFonts w:cs="Times New Roman"/>
          <w:b/>
          <w:szCs w:val="24"/>
        </w:rPr>
        <w:t>.pielikums</w:t>
      </w:r>
    </w:p>
    <w:p w14:paraId="196014AE" w14:textId="77777777" w:rsidR="00F32D35" w:rsidRPr="001278A1" w:rsidRDefault="00F32D35" w:rsidP="00F32D35">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16060405" w14:textId="77777777" w:rsidR="00F32D35" w:rsidRDefault="00F32D35" w:rsidP="00F32D35">
      <w:pPr>
        <w:tabs>
          <w:tab w:val="left" w:pos="5580"/>
        </w:tabs>
        <w:ind w:left="4140"/>
        <w:jc w:val="right"/>
        <w:rPr>
          <w:rFonts w:cs="Times New Roman"/>
          <w:i/>
          <w:iCs/>
          <w:color w:val="000000"/>
          <w:szCs w:val="24"/>
        </w:rPr>
      </w:pPr>
      <w:r w:rsidRPr="001278A1">
        <w:rPr>
          <w:rFonts w:cs="Times New Roman"/>
          <w:i/>
          <w:iCs/>
          <w:color w:val="000000"/>
          <w:szCs w:val="24"/>
        </w:rPr>
        <w:t>iepirkuma ID Nr. RCL 202</w:t>
      </w:r>
      <w:r>
        <w:rPr>
          <w:rFonts w:cs="Times New Roman"/>
          <w:i/>
          <w:iCs/>
          <w:color w:val="000000"/>
          <w:szCs w:val="24"/>
        </w:rPr>
        <w:t>4</w:t>
      </w:r>
      <w:r w:rsidRPr="001278A1">
        <w:rPr>
          <w:rFonts w:cs="Times New Roman"/>
          <w:i/>
          <w:iCs/>
          <w:color w:val="000000"/>
          <w:szCs w:val="24"/>
        </w:rPr>
        <w:t>/</w:t>
      </w:r>
      <w:r>
        <w:rPr>
          <w:rFonts w:cs="Times New Roman"/>
          <w:i/>
          <w:iCs/>
          <w:color w:val="000000"/>
          <w:szCs w:val="24"/>
        </w:rPr>
        <w:t>1</w:t>
      </w:r>
    </w:p>
    <w:p w14:paraId="7FD4FF1E" w14:textId="77777777" w:rsidR="00F32D35" w:rsidRDefault="00F32D35" w:rsidP="00F32D35">
      <w:pPr>
        <w:jc w:val="center"/>
        <w:rPr>
          <w:rFonts w:cs="Times New Roman"/>
          <w:b/>
          <w:bCs/>
          <w:color w:val="000000"/>
          <w:szCs w:val="24"/>
        </w:rPr>
      </w:pPr>
    </w:p>
    <w:p w14:paraId="294C10CB" w14:textId="77777777" w:rsidR="00F32D35" w:rsidRPr="00217C6B" w:rsidRDefault="00F32D35" w:rsidP="00F32D35">
      <w:pPr>
        <w:jc w:val="center"/>
        <w:rPr>
          <w:rFonts w:cs="Times New Roman"/>
          <w:b/>
          <w:bCs/>
          <w:color w:val="000000"/>
          <w:szCs w:val="24"/>
        </w:rPr>
      </w:pPr>
      <w:r w:rsidRPr="00217C6B">
        <w:rPr>
          <w:rFonts w:cs="Times New Roman"/>
          <w:b/>
          <w:bCs/>
          <w:color w:val="000000"/>
          <w:szCs w:val="24"/>
        </w:rPr>
        <w:t xml:space="preserve">APLIECINĀJUMS </w:t>
      </w:r>
    </w:p>
    <w:p w14:paraId="662D0EFD" w14:textId="77777777" w:rsidR="00F32D35" w:rsidRPr="0086207E" w:rsidRDefault="00F32D35" w:rsidP="00F32D35">
      <w:pPr>
        <w:jc w:val="right"/>
        <w:rPr>
          <w:rFonts w:cs="Times New Roman"/>
          <w:b/>
          <w:sz w:val="22"/>
        </w:rPr>
      </w:pPr>
    </w:p>
    <w:p w14:paraId="69A4F88B" w14:textId="77777777" w:rsidR="00F32D35" w:rsidRPr="001278A1" w:rsidRDefault="00F32D35" w:rsidP="00F32D35">
      <w:pPr>
        <w:pStyle w:val="NormalWeb"/>
        <w:spacing w:before="0" w:beforeAutospacing="0" w:after="0" w:afterAutospacing="0"/>
        <w:jc w:val="center"/>
        <w:rPr>
          <w:bCs/>
          <w:color w:val="000000"/>
        </w:rPr>
      </w:pPr>
      <w:r w:rsidRPr="001278A1">
        <w:rPr>
          <w:bCs/>
          <w:color w:val="000000"/>
        </w:rPr>
        <w:t>SIA „Rehabilitācijas centrs „Līgatne””</w:t>
      </w:r>
    </w:p>
    <w:p w14:paraId="78DFD744" w14:textId="77777777" w:rsidR="00F32D35" w:rsidRPr="001278A1" w:rsidRDefault="00F32D35" w:rsidP="00F32D35">
      <w:pPr>
        <w:pStyle w:val="NormalWeb"/>
        <w:spacing w:before="0" w:beforeAutospacing="0" w:after="0" w:afterAutospacing="0"/>
        <w:jc w:val="center"/>
        <w:rPr>
          <w:color w:val="000000"/>
        </w:rPr>
      </w:pPr>
      <w:r w:rsidRPr="001278A1">
        <w:rPr>
          <w:color w:val="000000"/>
        </w:rPr>
        <w:t xml:space="preserve">Iepirkums Nr. </w:t>
      </w:r>
      <w:r w:rsidRPr="002801C9">
        <w:rPr>
          <w:color w:val="002060"/>
        </w:rPr>
        <w:t>RCL 202</w:t>
      </w:r>
      <w:r>
        <w:rPr>
          <w:color w:val="002060"/>
        </w:rPr>
        <w:t>4</w:t>
      </w:r>
      <w:r w:rsidRPr="002801C9">
        <w:rPr>
          <w:color w:val="002060"/>
        </w:rPr>
        <w:t>/</w:t>
      </w:r>
      <w:r>
        <w:rPr>
          <w:color w:val="002060"/>
        </w:rPr>
        <w:t>1</w:t>
      </w:r>
    </w:p>
    <w:p w14:paraId="3E5245B0" w14:textId="77777777" w:rsidR="00F32D35" w:rsidRPr="006358DB" w:rsidRDefault="00F32D35" w:rsidP="00F32D35">
      <w:pPr>
        <w:ind w:right="681"/>
        <w:jc w:val="center"/>
        <w:rPr>
          <w:rFonts w:cs="Times New Roman"/>
          <w:b/>
          <w:bCs/>
          <w:szCs w:val="24"/>
        </w:rPr>
      </w:pPr>
      <w:r w:rsidRPr="001278A1">
        <w:rPr>
          <w:rFonts w:eastAsia="Times New Roman" w:cs="Times New Roman"/>
          <w:color w:val="000000"/>
          <w:szCs w:val="24"/>
          <w:lang w:eastAsia="lv-LV"/>
        </w:rPr>
        <w:t>Iepirkums</w:t>
      </w:r>
      <w:r>
        <w:rPr>
          <w:rFonts w:eastAsia="Times New Roman" w:cs="Times New Roman"/>
          <w:color w:val="000000"/>
          <w:szCs w:val="24"/>
          <w:lang w:eastAsia="lv-LV"/>
        </w:rPr>
        <w:t xml:space="preserve">: </w:t>
      </w:r>
      <w:r w:rsidRPr="006358DB">
        <w:rPr>
          <w:rFonts w:eastAsia="Times New Roman" w:cs="Times New Roman"/>
          <w:b/>
          <w:bCs/>
          <w:color w:val="000000"/>
          <w:szCs w:val="24"/>
          <w:lang w:eastAsia="lv-LV"/>
        </w:rPr>
        <w:t>Veļas mazgāšanas pakalpojuma nodrošināšana</w:t>
      </w:r>
    </w:p>
    <w:p w14:paraId="75483FAF" w14:textId="77777777" w:rsidR="00F32D35" w:rsidRPr="0086207E" w:rsidRDefault="00F32D35" w:rsidP="00F32D35">
      <w:pPr>
        <w:tabs>
          <w:tab w:val="left" w:pos="6693"/>
        </w:tabs>
        <w:jc w:val="center"/>
        <w:rPr>
          <w:b/>
        </w:rPr>
      </w:pPr>
    </w:p>
    <w:p w14:paraId="6FC0191A" w14:textId="77777777" w:rsidR="00F32D35" w:rsidRPr="00217C6B" w:rsidRDefault="00F32D35" w:rsidP="00F32D35">
      <w:pPr>
        <w:rPr>
          <w:rFonts w:eastAsia="Times New Roman" w:cs="Times New Roman"/>
          <w:bCs/>
          <w:i/>
          <w:sz w:val="20"/>
          <w:szCs w:val="20"/>
          <w:lang w:eastAsia="lv-LV"/>
        </w:rPr>
      </w:pPr>
      <w:r w:rsidRPr="00217C6B">
        <w:rPr>
          <w:rFonts w:eastAsia="Times New Roman" w:cs="Times New Roman"/>
          <w:b/>
          <w:bCs/>
          <w:i/>
          <w:sz w:val="22"/>
          <w:u w:val="single"/>
          <w:lang w:eastAsia="lv-LV"/>
        </w:rPr>
        <w:t xml:space="preserve">___________________   </w:t>
      </w:r>
      <w:r w:rsidRPr="00217C6B">
        <w:rPr>
          <w:rFonts w:eastAsia="Times New Roman" w:cs="Times New Roman"/>
          <w:bCs/>
          <w:sz w:val="22"/>
          <w:lang w:eastAsia="lv-LV"/>
        </w:rPr>
        <w:t xml:space="preserve"> </w:t>
      </w:r>
      <w:r w:rsidRPr="00217C6B">
        <w:rPr>
          <w:rFonts w:eastAsia="Times New Roman" w:cs="Times New Roman"/>
          <w:bCs/>
          <w:i/>
          <w:sz w:val="22"/>
          <w:lang w:eastAsia="lv-LV"/>
        </w:rPr>
        <w:t>(</w:t>
      </w:r>
      <w:r w:rsidRPr="00217C6B">
        <w:rPr>
          <w:rFonts w:eastAsia="Times New Roman" w:cs="Times New Roman"/>
          <w:bCs/>
          <w:i/>
          <w:sz w:val="20"/>
          <w:szCs w:val="20"/>
          <w:lang w:eastAsia="lv-LV"/>
        </w:rPr>
        <w:t>Pretendenta nosaukums, reģistrācijas numurs)</w:t>
      </w:r>
    </w:p>
    <w:p w14:paraId="378FF674" w14:textId="77777777" w:rsidR="00F32D35" w:rsidRPr="0086207E" w:rsidRDefault="00F32D35" w:rsidP="00F32D35">
      <w:pPr>
        <w:tabs>
          <w:tab w:val="left" w:pos="6693"/>
        </w:tabs>
        <w:jc w:val="both"/>
      </w:pPr>
    </w:p>
    <w:p w14:paraId="28EE8B4C" w14:textId="77777777" w:rsidR="00F32D35" w:rsidRPr="00240925" w:rsidRDefault="00F32D35" w:rsidP="00F32D35">
      <w:pPr>
        <w:pStyle w:val="ListParagraph"/>
        <w:numPr>
          <w:ilvl w:val="0"/>
          <w:numId w:val="3"/>
        </w:numPr>
        <w:tabs>
          <w:tab w:val="left" w:pos="6693"/>
        </w:tabs>
        <w:spacing w:before="60" w:after="60" w:line="240" w:lineRule="auto"/>
        <w:jc w:val="both"/>
        <w:rPr>
          <w:sz w:val="24"/>
        </w:rPr>
      </w:pPr>
      <w:r w:rsidRPr="00240925">
        <w:rPr>
          <w:sz w:val="24"/>
        </w:rPr>
        <w:t xml:space="preserve">Apliecinām, ka mazgāšanas/tīrīšanas līdzekļu, kuri tiks izmantoti pakalpojuma izpildē produkta etiķetē, drošības datu lapā (DDL) un citās attiecīgās tehnisko datu lapās nav uzskaitīta neviena sastāvdaļa (viela), kas identificēta kā īpaši bīstama viela un iekļauta </w:t>
      </w:r>
      <w:bookmarkStart w:id="1" w:name="_Hlk157164701"/>
      <w:r w:rsidRPr="00240925">
        <w:rPr>
          <w:sz w:val="24"/>
        </w:rPr>
        <w:t>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paredzētajā sarakstā</w:t>
      </w:r>
      <w:bookmarkEnd w:id="1"/>
      <w:r w:rsidRPr="00240925">
        <w:rPr>
          <w:sz w:val="24"/>
        </w:rPr>
        <w:t>. Minētais vielu (</w:t>
      </w:r>
      <w:proofErr w:type="spellStart"/>
      <w:r w:rsidRPr="00240925">
        <w:rPr>
          <w:sz w:val="24"/>
        </w:rPr>
        <w:t>kandidātvielu</w:t>
      </w:r>
      <w:proofErr w:type="spellEnd"/>
      <w:r w:rsidRPr="00240925">
        <w:rPr>
          <w:sz w:val="24"/>
        </w:rPr>
        <w:t>) saraksts pieejams Eiropas Ķimikāliju aģentūras tīmekļvietnē, Licencēšanai pakļauto īpaši bīstamo vielu kandidātu sarakstā.</w:t>
      </w:r>
    </w:p>
    <w:p w14:paraId="62629D34" w14:textId="77777777" w:rsidR="00F32D35" w:rsidRDefault="00F32D35" w:rsidP="00F32D35">
      <w:pPr>
        <w:pStyle w:val="ListParagraph"/>
        <w:numPr>
          <w:ilvl w:val="0"/>
          <w:numId w:val="3"/>
        </w:numPr>
        <w:tabs>
          <w:tab w:val="left" w:pos="6693"/>
        </w:tabs>
        <w:spacing w:before="60" w:after="60" w:line="240" w:lineRule="auto"/>
        <w:jc w:val="both"/>
        <w:rPr>
          <w:sz w:val="24"/>
        </w:rPr>
      </w:pPr>
      <w:r>
        <w:rPr>
          <w:sz w:val="24"/>
        </w:rPr>
        <w:t xml:space="preserve">Apliecinām, ka </w:t>
      </w:r>
      <w:r w:rsidRPr="00240925">
        <w:rPr>
          <w:sz w:val="24"/>
        </w:rPr>
        <w:t xml:space="preserve">mazgāšanas/tīrīšanas līdzekļi, kuri tiks izmantoti pakalpojuma izpildē, atbilst </w:t>
      </w:r>
      <w:r w:rsidRPr="00240925">
        <w:rPr>
          <w:bCs/>
          <w:sz w:val="24"/>
        </w:rPr>
        <w:t>Ministru kabineta 2017. gada 20. jūnija noteikumu Nr. 353 “Prasības zaļajam publiskajam iepirkumam un to piemērošanas kārtība” 1. pielikuma ZPI kritērijiem 5.3. iedaļā</w:t>
      </w:r>
      <w:r>
        <w:rPr>
          <w:bCs/>
          <w:sz w:val="24"/>
        </w:rPr>
        <w:t>.</w:t>
      </w:r>
    </w:p>
    <w:p w14:paraId="7C35AF60" w14:textId="77777777" w:rsidR="00F32D35" w:rsidRPr="0086207E" w:rsidRDefault="00F32D35" w:rsidP="00F32D35">
      <w:pPr>
        <w:pStyle w:val="ListParagraph"/>
        <w:numPr>
          <w:ilvl w:val="0"/>
          <w:numId w:val="3"/>
        </w:numPr>
        <w:tabs>
          <w:tab w:val="left" w:pos="6693"/>
        </w:tabs>
        <w:spacing w:before="60" w:after="60" w:line="240" w:lineRule="auto"/>
        <w:jc w:val="both"/>
        <w:rPr>
          <w:sz w:val="24"/>
        </w:rPr>
      </w:pPr>
      <w:r w:rsidRPr="0086207E">
        <w:rPr>
          <w:sz w:val="24"/>
        </w:rPr>
        <w:t>Apliecinām, ka pakalpojum</w:t>
      </w:r>
      <w:r>
        <w:rPr>
          <w:sz w:val="24"/>
        </w:rPr>
        <w:t>a</w:t>
      </w:r>
      <w:r w:rsidRPr="0086207E">
        <w:rPr>
          <w:sz w:val="24"/>
        </w:rPr>
        <w:t xml:space="preserve"> </w:t>
      </w:r>
      <w:r>
        <w:rPr>
          <w:sz w:val="24"/>
        </w:rPr>
        <w:t>nodrošināšanā</w:t>
      </w:r>
      <w:r w:rsidRPr="0086207E">
        <w:rPr>
          <w:sz w:val="24"/>
        </w:rPr>
        <w:t xml:space="preserve"> izmantotie produkti 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86207E">
        <w:rPr>
          <w:sz w:val="24"/>
        </w:rPr>
        <w:t>toksicitāti</w:t>
      </w:r>
      <w:proofErr w:type="spellEnd"/>
      <w:r w:rsidRPr="0086207E">
        <w:rPr>
          <w:sz w:val="24"/>
        </w:rPr>
        <w:t xml:space="preserve"> ūdens organismiem (2. kritērijs).</w:t>
      </w:r>
    </w:p>
    <w:p w14:paraId="3295EDC3" w14:textId="77777777" w:rsidR="00F32D35" w:rsidRDefault="00F32D35" w:rsidP="00F32D35">
      <w:pPr>
        <w:pStyle w:val="ListParagraph"/>
        <w:numPr>
          <w:ilvl w:val="0"/>
          <w:numId w:val="3"/>
        </w:numPr>
        <w:tabs>
          <w:tab w:val="left" w:pos="6693"/>
        </w:tabs>
        <w:spacing w:before="60" w:after="60" w:line="240" w:lineRule="auto"/>
        <w:jc w:val="both"/>
        <w:rPr>
          <w:sz w:val="24"/>
        </w:rPr>
      </w:pPr>
      <w:r w:rsidRPr="0086207E">
        <w:rPr>
          <w:sz w:val="24"/>
        </w:rPr>
        <w:t>Apliecinām, ka produkta etiķetē, drošības datu lapā (DDL) un citās attiecīgās tehnisko datu lapās noradīto sastāvdaļu sarakstā nav iekļauti fosfāti.</w:t>
      </w:r>
    </w:p>
    <w:p w14:paraId="3CCF1D4B" w14:textId="77777777" w:rsidR="00F32D35" w:rsidRPr="00235057" w:rsidRDefault="00F32D35" w:rsidP="00F32D35">
      <w:pPr>
        <w:pStyle w:val="BodyTextIndent2"/>
        <w:numPr>
          <w:ilvl w:val="0"/>
          <w:numId w:val="3"/>
        </w:numPr>
        <w:spacing w:after="0" w:line="240" w:lineRule="atLeast"/>
        <w:jc w:val="both"/>
        <w:rPr>
          <w:szCs w:val="24"/>
        </w:rPr>
      </w:pPr>
      <w:r>
        <w:t>Apliecinām, ka v</w:t>
      </w:r>
      <w:r w:rsidRPr="004D091D">
        <w:t xml:space="preserve">eļas mazgāšanā ievēro Ministru kabineta 16.02.2016. noteikumus Nr.104 „Noteikumi par higiēniskā un </w:t>
      </w:r>
      <w:proofErr w:type="spellStart"/>
      <w:r w:rsidRPr="004D091D">
        <w:t>pretepidēmiskā</w:t>
      </w:r>
      <w:proofErr w:type="spellEnd"/>
      <w:r w:rsidRPr="004D091D">
        <w:t xml:space="preserve"> režīma pamatprasībām ārstniecības iestādē”.</w:t>
      </w:r>
      <w:r>
        <w:t xml:space="preserve"> </w:t>
      </w:r>
      <w:r w:rsidRPr="00F0193C">
        <w:rPr>
          <w:noProof/>
        </w:rPr>
        <w:t>Veļas mazgātavā ir veļasmašīnas, kurām ir veļas mazgāšanai un dezinfekcijai nepieciešamie parametri un tehnoloģija, kas nodrošina automātisku dezinfekciju (temperatūra, mazgāšanas un dezinfekcijas līdzekļu dozēšana un ekspozīcija). Veļas mazgātavā ir nodalīta netīrās un tīrās veļas plūsma</w:t>
      </w:r>
      <w:r w:rsidRPr="00A6425A">
        <w:rPr>
          <w:b/>
          <w:noProof/>
        </w:rPr>
        <w:t>.</w:t>
      </w:r>
    </w:p>
    <w:p w14:paraId="70A39CB6" w14:textId="77777777" w:rsidR="00F32D35" w:rsidRPr="00930931" w:rsidRDefault="00F32D35" w:rsidP="00F32D35">
      <w:pPr>
        <w:pStyle w:val="BodyTextIndent2"/>
        <w:numPr>
          <w:ilvl w:val="0"/>
          <w:numId w:val="3"/>
        </w:numPr>
        <w:spacing w:after="0" w:line="240" w:lineRule="atLeast"/>
        <w:jc w:val="both"/>
        <w:rPr>
          <w:szCs w:val="24"/>
        </w:rPr>
      </w:pPr>
      <w:r>
        <w:t xml:space="preserve">Apliecināma savu </w:t>
      </w:r>
      <w:r w:rsidRPr="00A047C1">
        <w:t>spēj</w:t>
      </w:r>
      <w:r>
        <w:t xml:space="preserve">u </w:t>
      </w:r>
      <w:r w:rsidRPr="00A047C1">
        <w:t xml:space="preserve">nodrošināt veļas mazgāšanas apjomu atbilstoši </w:t>
      </w:r>
      <w:r>
        <w:t>tehniskajai specifikācijai.</w:t>
      </w:r>
    </w:p>
    <w:p w14:paraId="4FBFE37C" w14:textId="77777777" w:rsidR="00F32D35" w:rsidRPr="00B23BC9" w:rsidRDefault="00F32D35" w:rsidP="00F32D35">
      <w:pPr>
        <w:tabs>
          <w:tab w:val="left" w:pos="6693"/>
        </w:tabs>
        <w:spacing w:before="60" w:after="60"/>
        <w:ind w:left="360"/>
        <w:jc w:val="both"/>
      </w:pPr>
    </w:p>
    <w:bookmarkEnd w:id="0"/>
    <w:p w14:paraId="0F86DF25" w14:textId="77777777" w:rsidR="00F32D35" w:rsidRDefault="00F32D35" w:rsidP="00F32D35">
      <w:pPr>
        <w:rPr>
          <w:rFonts w:eastAsia="Times New Roman" w:cs="Times New Roman"/>
          <w:bCs/>
          <w:i/>
          <w:szCs w:val="28"/>
          <w:lang w:eastAsia="lv-LV"/>
        </w:rPr>
      </w:pPr>
    </w:p>
    <w:p w14:paraId="442B52C7" w14:textId="77777777" w:rsidR="00F32D35" w:rsidRPr="0086207E" w:rsidRDefault="00F32D35" w:rsidP="00F32D35">
      <w:pPr>
        <w:rPr>
          <w:rFonts w:eastAsia="Times New Roman" w:cs="Times New Roman"/>
          <w:bCs/>
          <w:i/>
          <w:szCs w:val="28"/>
          <w:lang w:eastAsia="lv-LV"/>
        </w:rPr>
      </w:pPr>
      <w:r w:rsidRPr="0086207E">
        <w:rPr>
          <w:rFonts w:eastAsia="Times New Roman" w:cs="Times New Roman"/>
          <w:bCs/>
          <w:i/>
          <w:szCs w:val="28"/>
          <w:lang w:eastAsia="lv-LV"/>
        </w:rPr>
        <w:t>________________________________________________________________</w:t>
      </w:r>
    </w:p>
    <w:p w14:paraId="2715AC62" w14:textId="6701C6DC" w:rsidR="00E7320E" w:rsidRPr="00F32D35" w:rsidRDefault="00F32D35" w:rsidP="00F32D35">
      <w:pPr>
        <w:jc w:val="center"/>
        <w:rPr>
          <w:rFonts w:ascii="Arial" w:eastAsia="Times New Roman" w:hAnsi="Arial" w:cs="Arial"/>
          <w:b/>
          <w:sz w:val="22"/>
        </w:rPr>
      </w:pPr>
      <w:r w:rsidRPr="00262BAE">
        <w:rPr>
          <w:rFonts w:eastAsia="Times New Roman" w:cs="Arial"/>
          <w:bCs/>
          <w:i/>
          <w:sz w:val="20"/>
          <w:szCs w:val="20"/>
        </w:rPr>
        <w:t>(uzņēmuma vadītāja vai tā pilnvarotās personas paraksts, tā atšifrējum</w:t>
      </w:r>
      <w:r>
        <w:rPr>
          <w:rFonts w:eastAsia="Times New Roman" w:cs="Arial"/>
          <w:bCs/>
          <w:i/>
          <w:sz w:val="20"/>
          <w:szCs w:val="20"/>
        </w:rPr>
        <w:t>s</w:t>
      </w:r>
    </w:p>
    <w:sectPr w:rsidR="00E7320E" w:rsidRPr="00F32D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57"/>
    <w:multiLevelType w:val="hybridMultilevel"/>
    <w:tmpl w:val="F8928322"/>
    <w:lvl w:ilvl="0" w:tplc="CC26750E">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 w15:restartNumberingAfterBreak="0">
    <w:nsid w:val="309746B1"/>
    <w:multiLevelType w:val="multilevel"/>
    <w:tmpl w:val="578AAA2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3A9319F"/>
    <w:multiLevelType w:val="hybridMultilevel"/>
    <w:tmpl w:val="3B9C2F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69953545">
    <w:abstractNumId w:val="0"/>
  </w:num>
  <w:num w:numId="2" w16cid:durableId="716441233">
    <w:abstractNumId w:val="1"/>
  </w:num>
  <w:num w:numId="3" w16cid:durableId="187718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88"/>
    <w:rsid w:val="000A288A"/>
    <w:rsid w:val="00820E88"/>
    <w:rsid w:val="009B767F"/>
    <w:rsid w:val="00B565EF"/>
    <w:rsid w:val="00E7320E"/>
    <w:rsid w:val="00EA3931"/>
    <w:rsid w:val="00F3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910B4"/>
  <w15:chartTrackingRefBased/>
  <w15:docId w15:val="{F853E4DE-2C4E-4453-AA43-4687C9EA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35"/>
    <w:pPr>
      <w:spacing w:after="0" w:line="240" w:lineRule="atLeast"/>
    </w:pPr>
    <w:rPr>
      <w:rFonts w:ascii="Times New Roman" w:eastAsiaTheme="minorHAnsi" w:hAnsi="Times New Roman"/>
      <w:kern w:val="0"/>
      <w:sz w:val="24"/>
      <w:lang w:val="lv-LV" w:eastAsia="en-US"/>
      <w14:ligatures w14:val="none"/>
    </w:rPr>
  </w:style>
  <w:style w:type="paragraph" w:styleId="Heading1">
    <w:name w:val="heading 1"/>
    <w:basedOn w:val="Normal"/>
    <w:next w:val="Normal"/>
    <w:link w:val="Heading1Char"/>
    <w:autoRedefine/>
    <w:uiPriority w:val="9"/>
    <w:qFormat/>
    <w:rsid w:val="000A288A"/>
    <w:pPr>
      <w:keepNext/>
      <w:keepLines/>
      <w:numPr>
        <w:numId w:val="2"/>
      </w:numPr>
      <w:spacing w:before="240" w:line="360" w:lineRule="auto"/>
      <w:ind w:left="1584" w:hanging="360"/>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lassic2">
    <w:name w:val="Table Classic 2"/>
    <w:basedOn w:val="TableNormal"/>
    <w:rsid w:val="009B767F"/>
    <w:pPr>
      <w:spacing w:after="0" w:line="240" w:lineRule="auto"/>
    </w:pPr>
    <w:rPr>
      <w:rFonts w:ascii="Times New Roman" w:hAnsi="Times New Roman" w:cs="Times New Roman"/>
      <w:sz w:val="20"/>
      <w:szCs w:val="20"/>
    </w:rPr>
    <w:tblPr>
      <w:tblStyleRowBandSize w:val="1"/>
      <w:tblStyleColBandSize w:val="1"/>
      <w:tblBorders>
        <w:top w:val="single" w:sz="12" w:space="0" w:color="000000"/>
        <w:bottom w:val="single" w:sz="12" w:space="0" w:color="000000"/>
      </w:tblBorders>
    </w:tblPr>
    <w:tcPr>
      <w:shd w:val="clear" w:color="auto" w:fill="FFFFFF" w:themeFill="background1"/>
    </w:tcPr>
    <w:tblStylePr w:type="firstRow">
      <w:rPr>
        <w:rFonts w:ascii="Times New Roman" w:hAnsi="Times New Roman"/>
        <w:b/>
        <w:color w:val="FFFFFF" w:themeColor="background1"/>
        <w:sz w:val="16"/>
      </w:rPr>
      <w:tblPr/>
      <w:tcPr>
        <w:shd w:val="clear" w:color="auto" w:fill="375C75"/>
      </w:tcPr>
    </w:tblStylePr>
    <w:tblStylePr w:type="lastRow">
      <w:rPr>
        <w:color w:val="auto"/>
      </w:rPr>
    </w:tblStylePr>
    <w:tblStylePr w:type="firstCol">
      <w:rPr>
        <w:rFonts w:ascii="Times New Roman" w:hAnsi="Times New Roman"/>
        <w:b/>
        <w:bCs/>
        <w:color w:val="FFFFFF" w:themeColor="background1"/>
        <w:sz w:val="22"/>
      </w:rPr>
      <w:tblPr/>
      <w:tcPr>
        <w:shd w:val="clear" w:color="auto" w:fill="375C75"/>
      </w:tcPr>
    </w:tblStylePr>
    <w:tblStylePr w:type="neCell">
      <w:rPr>
        <w:b/>
        <w:bCs/>
      </w:rPr>
      <w:tblPr/>
      <w:tcPr>
        <w:tcBorders>
          <w:tl2br w:val="none" w:sz="0" w:space="0" w:color="auto"/>
          <w:tr2bl w:val="none" w:sz="0" w:space="0" w:color="auto"/>
        </w:tcBorders>
      </w:tcPr>
    </w:tblStylePr>
    <w:tblStylePr w:type="nwCell">
      <w:rPr>
        <w:color w:val="FFFFFF" w:themeColor="background1"/>
      </w:rPr>
      <w:tblPr/>
      <w:tcPr>
        <w:shd w:val="clear" w:color="auto" w:fill="375C75"/>
      </w:tcPr>
    </w:tblStylePr>
    <w:tblStylePr w:type="seCell">
      <w:rPr>
        <w:color w:val="auto"/>
      </w:rPr>
      <w:tblPr/>
      <w:tcPr>
        <w:shd w:val="clear" w:color="auto" w:fill="FFFFFF" w:themeFill="background1"/>
      </w:tcPr>
    </w:tblStylePr>
    <w:tblStylePr w:type="swCell">
      <w:rPr>
        <w:color w:val="FFFFFF" w:themeColor="background1"/>
      </w:rPr>
      <w:tblPr/>
      <w:tcPr>
        <w:shd w:val="clear" w:color="auto" w:fill="375C75"/>
      </w:tcPr>
    </w:tblStylePr>
  </w:style>
  <w:style w:type="character" w:customStyle="1" w:styleId="Heading1Char">
    <w:name w:val="Heading 1 Char"/>
    <w:basedOn w:val="DefaultParagraphFont"/>
    <w:link w:val="Heading1"/>
    <w:uiPriority w:val="9"/>
    <w:rsid w:val="000A288A"/>
    <w:rPr>
      <w:rFonts w:asciiTheme="majorHAnsi" w:eastAsiaTheme="majorEastAsia" w:hAnsiTheme="majorHAnsi" w:cstheme="majorBidi"/>
      <w:color w:val="2F5496" w:themeColor="accent1" w:themeShade="BF"/>
      <w:sz w:val="32"/>
      <w:szCs w:val="32"/>
      <w:lang w:val="lv-LV"/>
    </w:rPr>
  </w:style>
  <w:style w:type="paragraph" w:styleId="NormalWeb">
    <w:name w:val="Normal (Web)"/>
    <w:basedOn w:val="Normal"/>
    <w:rsid w:val="00F32D35"/>
    <w:pPr>
      <w:spacing w:before="100" w:beforeAutospacing="1" w:after="100" w:afterAutospacing="1" w:line="240" w:lineRule="auto"/>
    </w:pPr>
    <w:rPr>
      <w:rFonts w:eastAsia="Times New Roman" w:cs="Times New Roman"/>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Dot "/>
    <w:basedOn w:val="Normal"/>
    <w:link w:val="ListParagraphChar"/>
    <w:uiPriority w:val="34"/>
    <w:qFormat/>
    <w:rsid w:val="00F32D35"/>
    <w:pPr>
      <w:spacing w:after="160" w:line="259" w:lineRule="auto"/>
      <w:ind w:left="720"/>
      <w:contextualSpacing/>
    </w:pPr>
    <w:rPr>
      <w:sz w:val="22"/>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F32D35"/>
    <w:rPr>
      <w:rFonts w:ascii="Times New Roman" w:eastAsiaTheme="minorHAnsi" w:hAnsi="Times New Roman"/>
      <w:kern w:val="0"/>
      <w:lang w:val="lv-LV" w:eastAsia="en-US"/>
      <w14:ligatures w14:val="none"/>
    </w:rPr>
  </w:style>
  <w:style w:type="paragraph" w:styleId="BodyTextIndent2">
    <w:name w:val="Body Text Indent 2"/>
    <w:basedOn w:val="Normal"/>
    <w:link w:val="BodyTextIndent2Char"/>
    <w:uiPriority w:val="99"/>
    <w:unhideWhenUsed/>
    <w:rsid w:val="00F32D35"/>
    <w:pPr>
      <w:spacing w:after="120" w:line="480" w:lineRule="auto"/>
      <w:ind w:left="283"/>
    </w:pPr>
  </w:style>
  <w:style w:type="character" w:customStyle="1" w:styleId="BodyTextIndent2Char">
    <w:name w:val="Body Text Indent 2 Char"/>
    <w:basedOn w:val="DefaultParagraphFont"/>
    <w:link w:val="BodyTextIndent2"/>
    <w:uiPriority w:val="99"/>
    <w:rsid w:val="00F32D35"/>
    <w:rPr>
      <w:rFonts w:ascii="Times New Roman" w:eastAsiaTheme="minorHAnsi" w:hAnsi="Times New Roman"/>
      <w:kern w:val="0"/>
      <w:sz w:val="24"/>
      <w:lang w:val="lv-LV"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401</Words>
  <Characters>2290</Characters>
  <Application>Microsoft Office Word</Application>
  <DocSecurity>0</DocSecurity>
  <Lines>19</Lines>
  <Paragraphs>5</Paragraphs>
  <ScaleCrop>false</ScaleCrop>
  <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dc:creator>
  <cp:keywords/>
  <dc:description/>
  <cp:lastModifiedBy>Dace </cp:lastModifiedBy>
  <cp:revision>2</cp:revision>
  <dcterms:created xsi:type="dcterms:W3CDTF">2024-02-05T09:16:00Z</dcterms:created>
  <dcterms:modified xsi:type="dcterms:W3CDTF">2024-02-05T09:16:00Z</dcterms:modified>
</cp:coreProperties>
</file>