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21AEA2" w14:textId="77777777" w:rsidR="005727D2" w:rsidRPr="005727D2" w:rsidRDefault="005727D2" w:rsidP="005727D2">
      <w:pPr>
        <w:spacing w:after="0" w:line="276" w:lineRule="auto"/>
        <w:jc w:val="right"/>
        <w:rPr>
          <w:rFonts w:ascii="Times New Roman" w:eastAsia="Times New Roman" w:hAnsi="Times New Roman" w:cs="Times New Roman"/>
          <w:sz w:val="24"/>
          <w:szCs w:val="24"/>
        </w:rPr>
      </w:pPr>
      <w:r w:rsidRPr="005727D2">
        <w:rPr>
          <w:rFonts w:ascii="Times New Roman" w:eastAsia="Times New Roman" w:hAnsi="Times New Roman" w:cs="Times New Roman"/>
          <w:b/>
          <w:sz w:val="24"/>
          <w:szCs w:val="24"/>
        </w:rPr>
        <w:t xml:space="preserve">2. pielikums </w:t>
      </w:r>
    </w:p>
    <w:p w14:paraId="5035489A" w14:textId="77777777" w:rsidR="005727D2" w:rsidRPr="005727D2" w:rsidRDefault="005727D2" w:rsidP="005727D2">
      <w:pPr>
        <w:spacing w:after="0" w:line="276" w:lineRule="auto"/>
        <w:jc w:val="right"/>
        <w:rPr>
          <w:rFonts w:ascii="Times New Roman" w:eastAsia="Calibri" w:hAnsi="Times New Roman" w:cs="Calibri"/>
          <w:sz w:val="24"/>
          <w:szCs w:val="24"/>
        </w:rPr>
      </w:pPr>
      <w:r w:rsidRPr="005727D2">
        <w:rPr>
          <w:rFonts w:ascii="Times New Roman" w:eastAsia="Calibri" w:hAnsi="Times New Roman" w:cs="Calibri"/>
          <w:sz w:val="24"/>
          <w:szCs w:val="24"/>
        </w:rPr>
        <w:t>Atklāta konkursa</w:t>
      </w:r>
    </w:p>
    <w:p w14:paraId="272F2E4A" w14:textId="77777777" w:rsidR="005727D2" w:rsidRPr="005727D2" w:rsidRDefault="005727D2" w:rsidP="005727D2">
      <w:pPr>
        <w:shd w:val="clear" w:color="auto" w:fill="FFFFFF"/>
        <w:spacing w:after="0" w:line="240" w:lineRule="auto"/>
        <w:jc w:val="right"/>
        <w:rPr>
          <w:rFonts w:ascii="Times New Roman" w:eastAsia="Times New Roman" w:hAnsi="Times New Roman" w:cs="Times New Roman"/>
          <w:b/>
          <w:sz w:val="24"/>
          <w:szCs w:val="24"/>
        </w:rPr>
      </w:pPr>
      <w:r w:rsidRPr="005727D2">
        <w:rPr>
          <w:rFonts w:ascii="Times New Roman" w:eastAsia="Times New Roman" w:hAnsi="Times New Roman" w:cs="Times New Roman"/>
          <w:sz w:val="24"/>
          <w:szCs w:val="24"/>
        </w:rPr>
        <w:t xml:space="preserve"> </w:t>
      </w:r>
      <w:r w:rsidRPr="005727D2">
        <w:rPr>
          <w:rFonts w:ascii="Times New Roman" w:eastAsia="Times New Roman" w:hAnsi="Times New Roman" w:cs="Times New Roman"/>
          <w:b/>
          <w:sz w:val="24"/>
          <w:szCs w:val="24"/>
        </w:rPr>
        <w:t xml:space="preserve">“Starptautiskās pieredzes izpēte un </w:t>
      </w:r>
    </w:p>
    <w:p w14:paraId="580F8767" w14:textId="77777777" w:rsidR="005727D2" w:rsidRPr="005727D2" w:rsidRDefault="005727D2" w:rsidP="005727D2">
      <w:pPr>
        <w:shd w:val="clear" w:color="auto" w:fill="FFFFFF"/>
        <w:spacing w:after="0" w:line="240" w:lineRule="auto"/>
        <w:jc w:val="right"/>
        <w:rPr>
          <w:rFonts w:ascii="Times New Roman" w:eastAsia="Times New Roman" w:hAnsi="Times New Roman" w:cs="Times New Roman"/>
          <w:sz w:val="24"/>
          <w:szCs w:val="24"/>
        </w:rPr>
      </w:pPr>
      <w:r w:rsidRPr="005727D2">
        <w:rPr>
          <w:rFonts w:ascii="Times New Roman" w:eastAsia="Times New Roman" w:hAnsi="Times New Roman" w:cs="Times New Roman"/>
          <w:b/>
          <w:sz w:val="24"/>
          <w:szCs w:val="24"/>
        </w:rPr>
        <w:t xml:space="preserve">integritātes </w:t>
      </w:r>
      <w:proofErr w:type="spellStart"/>
      <w:r w:rsidRPr="005727D2">
        <w:rPr>
          <w:rFonts w:ascii="Times New Roman" w:eastAsia="Times New Roman" w:hAnsi="Times New Roman" w:cs="Times New Roman"/>
          <w:b/>
          <w:sz w:val="24"/>
          <w:szCs w:val="24"/>
        </w:rPr>
        <w:t>paktu</w:t>
      </w:r>
      <w:proofErr w:type="spellEnd"/>
      <w:r w:rsidRPr="005727D2">
        <w:rPr>
          <w:rFonts w:ascii="Times New Roman" w:eastAsia="Times New Roman" w:hAnsi="Times New Roman" w:cs="Times New Roman"/>
          <w:b/>
          <w:sz w:val="24"/>
          <w:szCs w:val="24"/>
        </w:rPr>
        <w:t xml:space="preserve"> ieviešanas standarta izstrāde</w:t>
      </w:r>
      <w:r w:rsidRPr="005727D2">
        <w:rPr>
          <w:rFonts w:ascii="Times New Roman" w:eastAsia="Times New Roman" w:hAnsi="Times New Roman" w:cs="Times New Roman"/>
          <w:b/>
          <w:snapToGrid w:val="0"/>
          <w:sz w:val="24"/>
          <w:szCs w:val="24"/>
        </w:rPr>
        <w:t>”</w:t>
      </w:r>
    </w:p>
    <w:p w14:paraId="66CA4EEF" w14:textId="77777777" w:rsidR="005727D2" w:rsidRPr="005727D2" w:rsidRDefault="005727D2" w:rsidP="005727D2">
      <w:pPr>
        <w:shd w:val="clear" w:color="auto" w:fill="FFFFFF" w:themeFill="background1"/>
        <w:spacing w:after="0" w:line="240" w:lineRule="auto"/>
        <w:jc w:val="right"/>
        <w:rPr>
          <w:rFonts w:ascii="Times New Roman" w:eastAsia="Times New Roman" w:hAnsi="Times New Roman" w:cs="Times New Roman"/>
          <w:sz w:val="24"/>
          <w:szCs w:val="24"/>
        </w:rPr>
      </w:pPr>
      <w:r w:rsidRPr="005727D2">
        <w:rPr>
          <w:rFonts w:ascii="Times New Roman" w:eastAsia="Times New Roman" w:hAnsi="Times New Roman" w:cs="Times New Roman"/>
          <w:sz w:val="24"/>
          <w:szCs w:val="24"/>
        </w:rPr>
        <w:t>(identifikācijas Nr.: MK VK 2024/01/ESF+) nolikumam</w:t>
      </w:r>
    </w:p>
    <w:p w14:paraId="7A4322D4" w14:textId="77777777" w:rsidR="005727D2" w:rsidRPr="005727D2" w:rsidRDefault="005727D2" w:rsidP="005727D2">
      <w:pPr>
        <w:shd w:val="clear" w:color="auto" w:fill="FFFFFF"/>
        <w:spacing w:after="0" w:line="240" w:lineRule="auto"/>
        <w:rPr>
          <w:rFonts w:ascii="Times New Roman" w:eastAsia="Times New Roman" w:hAnsi="Times New Roman" w:cs="Times New Roman"/>
          <w:sz w:val="24"/>
          <w:szCs w:val="24"/>
        </w:rPr>
      </w:pPr>
    </w:p>
    <w:p w14:paraId="7C9C1074" w14:textId="77777777" w:rsidR="005727D2" w:rsidRPr="005727D2" w:rsidRDefault="005727D2" w:rsidP="005727D2">
      <w:pPr>
        <w:spacing w:after="0" w:line="276" w:lineRule="auto"/>
        <w:jc w:val="center"/>
        <w:rPr>
          <w:rFonts w:ascii="Times New Roman" w:eastAsia="Calibri" w:hAnsi="Times New Roman" w:cs="Calibri"/>
          <w:b/>
          <w:sz w:val="24"/>
          <w:szCs w:val="24"/>
        </w:rPr>
      </w:pPr>
      <w:r w:rsidRPr="005727D2">
        <w:rPr>
          <w:rFonts w:ascii="Times New Roman" w:eastAsia="Calibri" w:hAnsi="Times New Roman" w:cs="Calibri"/>
          <w:b/>
          <w:sz w:val="24"/>
          <w:szCs w:val="24"/>
        </w:rPr>
        <w:t xml:space="preserve">PRETENDENTA PIETEIKUMS PAR PIEDALĪŠANOS IEPIRKUMĀ </w:t>
      </w:r>
    </w:p>
    <w:p w14:paraId="0A3032A5" w14:textId="77777777" w:rsidR="005727D2" w:rsidRPr="005727D2" w:rsidRDefault="005727D2" w:rsidP="005727D2">
      <w:pPr>
        <w:spacing w:after="0" w:line="276" w:lineRule="auto"/>
        <w:jc w:val="center"/>
        <w:rPr>
          <w:rFonts w:ascii="Times New Roman" w:eastAsia="Calibri" w:hAnsi="Times New Roman" w:cs="Calibri"/>
          <w:b/>
          <w:sz w:val="24"/>
          <w:szCs w:val="24"/>
        </w:rPr>
      </w:pPr>
    </w:p>
    <w:p w14:paraId="7613AB32" w14:textId="77777777" w:rsidR="005727D2" w:rsidRPr="005727D2" w:rsidRDefault="005727D2" w:rsidP="005727D2">
      <w:pPr>
        <w:widowControl w:val="0"/>
        <w:numPr>
          <w:ilvl w:val="0"/>
          <w:numId w:val="1"/>
        </w:numPr>
        <w:tabs>
          <w:tab w:val="left" w:pos="360"/>
        </w:tabs>
        <w:suppressAutoHyphens/>
        <w:spacing w:after="0" w:line="276" w:lineRule="auto"/>
        <w:jc w:val="both"/>
        <w:rPr>
          <w:rFonts w:ascii="Times New Roman" w:eastAsia="Times New Roman" w:hAnsi="Times New Roman" w:cs="Calibri"/>
          <w:b/>
          <w:bCs/>
          <w:sz w:val="24"/>
          <w:lang w:eastAsia="ar-SA"/>
        </w:rPr>
      </w:pPr>
      <w:r w:rsidRPr="005727D2">
        <w:rPr>
          <w:rFonts w:ascii="Times New Roman" w:eastAsia="Times New Roman" w:hAnsi="Times New Roman" w:cs="Calibri"/>
          <w:b/>
          <w:bCs/>
          <w:sz w:val="24"/>
          <w:szCs w:val="24"/>
          <w:lang w:eastAsia="ar-SA"/>
        </w:rPr>
        <w:t>Iesniedza:</w:t>
      </w:r>
    </w:p>
    <w:tbl>
      <w:tblPr>
        <w:tblW w:w="0" w:type="auto"/>
        <w:tblInd w:w="108" w:type="dxa"/>
        <w:tblLayout w:type="fixed"/>
        <w:tblLook w:val="04A0" w:firstRow="1" w:lastRow="0" w:firstColumn="1" w:lastColumn="0" w:noHBand="0" w:noVBand="1"/>
      </w:tblPr>
      <w:tblGrid>
        <w:gridCol w:w="4623"/>
        <w:gridCol w:w="4457"/>
      </w:tblGrid>
      <w:tr w:rsidR="005727D2" w:rsidRPr="005727D2" w14:paraId="458CC71F" w14:textId="77777777" w:rsidTr="004E6142">
        <w:trPr>
          <w:cantSplit/>
        </w:trPr>
        <w:tc>
          <w:tcPr>
            <w:tcW w:w="4623" w:type="dxa"/>
            <w:tcBorders>
              <w:top w:val="single" w:sz="4" w:space="0" w:color="000000"/>
              <w:left w:val="single" w:sz="4" w:space="0" w:color="000000"/>
              <w:bottom w:val="single" w:sz="4" w:space="0" w:color="000000"/>
              <w:right w:val="nil"/>
            </w:tcBorders>
            <w:shd w:val="clear" w:color="auto" w:fill="E6E6E6"/>
            <w:vAlign w:val="center"/>
            <w:hideMark/>
          </w:tcPr>
          <w:p w14:paraId="6B9B9366" w14:textId="77777777" w:rsidR="005727D2" w:rsidRPr="005727D2" w:rsidRDefault="005727D2" w:rsidP="005727D2">
            <w:pPr>
              <w:widowControl w:val="0"/>
              <w:suppressAutoHyphens/>
              <w:snapToGrid w:val="0"/>
              <w:spacing w:after="0" w:line="276" w:lineRule="auto"/>
              <w:jc w:val="center"/>
              <w:rPr>
                <w:rFonts w:ascii="Times New Roman" w:eastAsia="Times New Roman" w:hAnsi="Times New Roman" w:cs="Calibri"/>
                <w:b/>
                <w:bCs/>
                <w:sz w:val="24"/>
                <w:szCs w:val="24"/>
                <w:lang w:eastAsia="ar-SA"/>
              </w:rPr>
            </w:pPr>
            <w:r w:rsidRPr="005727D2">
              <w:rPr>
                <w:rFonts w:ascii="Times New Roman" w:eastAsia="Times New Roman" w:hAnsi="Times New Roman" w:cs="Calibri"/>
                <w:b/>
                <w:bCs/>
                <w:sz w:val="24"/>
                <w:szCs w:val="24"/>
                <w:lang w:eastAsia="ar-SA"/>
              </w:rPr>
              <w:t>Pretendenta nosaukums</w:t>
            </w:r>
          </w:p>
        </w:tc>
        <w:tc>
          <w:tcPr>
            <w:tcW w:w="4457" w:type="dxa"/>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4A72A22C" w14:textId="77777777" w:rsidR="005727D2" w:rsidRPr="005727D2" w:rsidRDefault="005727D2" w:rsidP="005727D2">
            <w:pPr>
              <w:widowControl w:val="0"/>
              <w:suppressAutoHyphens/>
              <w:snapToGrid w:val="0"/>
              <w:spacing w:after="0" w:line="276" w:lineRule="auto"/>
              <w:jc w:val="center"/>
              <w:rPr>
                <w:rFonts w:ascii="Times New Roman" w:eastAsia="Times New Roman" w:hAnsi="Times New Roman" w:cs="Calibri"/>
                <w:b/>
                <w:bCs/>
                <w:sz w:val="24"/>
                <w:szCs w:val="24"/>
                <w:lang w:eastAsia="ar-SA"/>
              </w:rPr>
            </w:pPr>
            <w:r w:rsidRPr="005727D2">
              <w:rPr>
                <w:rFonts w:ascii="Times New Roman" w:eastAsia="Times New Roman" w:hAnsi="Times New Roman" w:cs="Calibri"/>
                <w:b/>
                <w:bCs/>
                <w:sz w:val="24"/>
                <w:szCs w:val="24"/>
                <w:lang w:eastAsia="ar-SA"/>
              </w:rPr>
              <w:t>Rekvizīti</w:t>
            </w:r>
          </w:p>
          <w:p w14:paraId="2AC43E0A" w14:textId="77777777" w:rsidR="005727D2" w:rsidRPr="005727D2" w:rsidRDefault="005727D2" w:rsidP="005727D2">
            <w:pPr>
              <w:widowControl w:val="0"/>
              <w:suppressAutoHyphens/>
              <w:spacing w:after="0" w:line="276" w:lineRule="auto"/>
              <w:jc w:val="center"/>
              <w:rPr>
                <w:rFonts w:ascii="Times New Roman" w:eastAsia="Times New Roman" w:hAnsi="Times New Roman" w:cs="Calibri"/>
                <w:bCs/>
                <w:sz w:val="20"/>
                <w:szCs w:val="20"/>
                <w:lang w:eastAsia="ar-SA"/>
              </w:rPr>
            </w:pPr>
            <w:r w:rsidRPr="005727D2">
              <w:rPr>
                <w:rFonts w:ascii="Times New Roman" w:eastAsia="Times New Roman" w:hAnsi="Times New Roman" w:cs="Calibri"/>
                <w:bCs/>
                <w:sz w:val="20"/>
                <w:szCs w:val="20"/>
                <w:lang w:eastAsia="ar-SA"/>
              </w:rPr>
              <w:t>(juridiskā adrese, vienotais reģistrācijas numurs, nodokļu maksātāja reģistrācijas numurs)</w:t>
            </w:r>
          </w:p>
        </w:tc>
      </w:tr>
      <w:tr w:rsidR="005727D2" w:rsidRPr="005727D2" w14:paraId="6D5D4F10" w14:textId="77777777" w:rsidTr="004E6142">
        <w:trPr>
          <w:cantSplit/>
          <w:trHeight w:val="323"/>
        </w:trPr>
        <w:tc>
          <w:tcPr>
            <w:tcW w:w="4623" w:type="dxa"/>
            <w:tcBorders>
              <w:top w:val="single" w:sz="4" w:space="0" w:color="000000"/>
              <w:left w:val="single" w:sz="4" w:space="0" w:color="000000"/>
              <w:bottom w:val="single" w:sz="4" w:space="0" w:color="000000"/>
              <w:right w:val="nil"/>
            </w:tcBorders>
          </w:tcPr>
          <w:p w14:paraId="44BFC0A9" w14:textId="77777777" w:rsidR="005727D2" w:rsidRPr="005727D2" w:rsidRDefault="005727D2" w:rsidP="005727D2">
            <w:pPr>
              <w:widowControl w:val="0"/>
              <w:suppressAutoHyphens/>
              <w:spacing w:after="0" w:line="276" w:lineRule="auto"/>
              <w:jc w:val="both"/>
              <w:rPr>
                <w:rFonts w:ascii="Times New Roman" w:eastAsia="Times New Roman" w:hAnsi="Times New Roman" w:cs="Calibri"/>
                <w:sz w:val="24"/>
                <w:lang w:eastAsia="ar-SA"/>
              </w:rPr>
            </w:pPr>
          </w:p>
        </w:tc>
        <w:tc>
          <w:tcPr>
            <w:tcW w:w="4457" w:type="dxa"/>
            <w:tcBorders>
              <w:top w:val="single" w:sz="4" w:space="0" w:color="000000"/>
              <w:left w:val="single" w:sz="4" w:space="0" w:color="000000"/>
              <w:bottom w:val="single" w:sz="4" w:space="0" w:color="000000"/>
              <w:right w:val="single" w:sz="4" w:space="0" w:color="000000"/>
            </w:tcBorders>
          </w:tcPr>
          <w:p w14:paraId="0B4EE96A" w14:textId="77777777" w:rsidR="005727D2" w:rsidRPr="005727D2" w:rsidRDefault="005727D2" w:rsidP="005727D2">
            <w:pPr>
              <w:widowControl w:val="0"/>
              <w:suppressAutoHyphens/>
              <w:snapToGrid w:val="0"/>
              <w:spacing w:after="0" w:line="276" w:lineRule="auto"/>
              <w:jc w:val="both"/>
              <w:rPr>
                <w:rFonts w:ascii="Times New Roman" w:eastAsia="Times New Roman" w:hAnsi="Times New Roman" w:cs="Calibri"/>
                <w:sz w:val="24"/>
                <w:szCs w:val="24"/>
                <w:lang w:eastAsia="ar-SA"/>
              </w:rPr>
            </w:pPr>
          </w:p>
        </w:tc>
      </w:tr>
    </w:tbl>
    <w:p w14:paraId="2FAF0490" w14:textId="77777777" w:rsidR="005727D2" w:rsidRPr="005727D2" w:rsidRDefault="005727D2" w:rsidP="005727D2">
      <w:pPr>
        <w:widowControl w:val="0"/>
        <w:suppressAutoHyphens/>
        <w:spacing w:after="0" w:line="276" w:lineRule="auto"/>
        <w:jc w:val="both"/>
        <w:rPr>
          <w:rFonts w:ascii="Times New Roman" w:eastAsia="Times New Roman" w:hAnsi="Times New Roman" w:cs="Calibri"/>
          <w:sz w:val="24"/>
          <w:lang w:eastAsia="ar-SA"/>
        </w:rPr>
      </w:pPr>
      <w:r w:rsidRPr="005727D2">
        <w:rPr>
          <w:rFonts w:ascii="Times New Roman" w:eastAsia="Times New Roman" w:hAnsi="Times New Roman" w:cs="Calibri"/>
          <w:sz w:val="24"/>
          <w:szCs w:val="24"/>
          <w:lang w:eastAsia="ar-SA"/>
        </w:rPr>
        <w:t>turpmāk – Pretendents</w:t>
      </w:r>
    </w:p>
    <w:p w14:paraId="684EC394" w14:textId="77777777" w:rsidR="005727D2" w:rsidRPr="005727D2" w:rsidRDefault="005727D2" w:rsidP="005727D2">
      <w:pPr>
        <w:widowControl w:val="0"/>
        <w:suppressAutoHyphens/>
        <w:spacing w:after="0" w:line="276" w:lineRule="auto"/>
        <w:ind w:left="360"/>
        <w:contextualSpacing/>
        <w:jc w:val="both"/>
        <w:rPr>
          <w:rFonts w:ascii="Times New Roman" w:eastAsia="Times New Roman" w:hAnsi="Times New Roman" w:cs="Calibri"/>
          <w:b/>
          <w:bCs/>
          <w:sz w:val="24"/>
          <w:szCs w:val="24"/>
          <w:lang w:eastAsia="ar-SA"/>
        </w:rPr>
      </w:pPr>
      <w:r w:rsidRPr="005727D2">
        <w:rPr>
          <w:rFonts w:ascii="Times New Roman" w:eastAsia="Times New Roman" w:hAnsi="Times New Roman" w:cs="Calibri"/>
          <w:b/>
          <w:bCs/>
          <w:sz w:val="24"/>
          <w:szCs w:val="24"/>
          <w:lang w:eastAsia="ar-SA"/>
        </w:rPr>
        <w:t>Kontaktpersona:</w:t>
      </w:r>
    </w:p>
    <w:tbl>
      <w:tblPr>
        <w:tblW w:w="0" w:type="auto"/>
        <w:tblInd w:w="108" w:type="dxa"/>
        <w:tblLayout w:type="fixed"/>
        <w:tblLook w:val="04A0" w:firstRow="1" w:lastRow="0" w:firstColumn="1" w:lastColumn="0" w:noHBand="0" w:noVBand="1"/>
      </w:tblPr>
      <w:tblGrid>
        <w:gridCol w:w="1876"/>
        <w:gridCol w:w="7204"/>
      </w:tblGrid>
      <w:tr w:rsidR="005727D2" w:rsidRPr="005727D2" w14:paraId="78EB4BA1" w14:textId="77777777" w:rsidTr="004E6142">
        <w:trPr>
          <w:trHeight w:val="407"/>
        </w:trPr>
        <w:tc>
          <w:tcPr>
            <w:tcW w:w="1876" w:type="dxa"/>
            <w:tcBorders>
              <w:top w:val="single" w:sz="4" w:space="0" w:color="000000"/>
              <w:left w:val="single" w:sz="4" w:space="0" w:color="000000"/>
              <w:bottom w:val="single" w:sz="4" w:space="0" w:color="000000"/>
              <w:right w:val="nil"/>
            </w:tcBorders>
            <w:shd w:val="clear" w:color="auto" w:fill="E6E6E6"/>
            <w:vAlign w:val="center"/>
            <w:hideMark/>
          </w:tcPr>
          <w:p w14:paraId="30B1F89B" w14:textId="77777777" w:rsidR="005727D2" w:rsidRPr="005727D2" w:rsidRDefault="005727D2" w:rsidP="005727D2">
            <w:pPr>
              <w:widowControl w:val="0"/>
              <w:suppressAutoHyphens/>
              <w:spacing w:after="0" w:line="276" w:lineRule="auto"/>
              <w:jc w:val="both"/>
              <w:rPr>
                <w:rFonts w:ascii="Times New Roman" w:eastAsia="Times New Roman" w:hAnsi="Times New Roman" w:cs="Calibri"/>
                <w:bCs/>
                <w:sz w:val="24"/>
                <w:szCs w:val="24"/>
                <w:lang w:eastAsia="ar-SA"/>
              </w:rPr>
            </w:pPr>
            <w:r w:rsidRPr="005727D2">
              <w:rPr>
                <w:rFonts w:ascii="Times New Roman" w:eastAsia="Times New Roman" w:hAnsi="Times New Roman" w:cs="Calibri"/>
                <w:bCs/>
                <w:sz w:val="24"/>
                <w:szCs w:val="24"/>
                <w:lang w:eastAsia="ar-SA"/>
              </w:rPr>
              <w:t>Vārds, uzvārds</w:t>
            </w:r>
          </w:p>
        </w:tc>
        <w:tc>
          <w:tcPr>
            <w:tcW w:w="7204" w:type="dxa"/>
            <w:tcBorders>
              <w:top w:val="single" w:sz="4" w:space="0" w:color="000000"/>
              <w:left w:val="single" w:sz="4" w:space="0" w:color="000000"/>
              <w:bottom w:val="single" w:sz="4" w:space="0" w:color="000000"/>
              <w:right w:val="single" w:sz="4" w:space="0" w:color="000000"/>
            </w:tcBorders>
          </w:tcPr>
          <w:p w14:paraId="369B251B" w14:textId="77777777" w:rsidR="005727D2" w:rsidRPr="005727D2" w:rsidRDefault="005727D2" w:rsidP="005727D2">
            <w:pPr>
              <w:widowControl w:val="0"/>
              <w:suppressAutoHyphens/>
              <w:snapToGrid w:val="0"/>
              <w:spacing w:after="0" w:line="276" w:lineRule="auto"/>
              <w:jc w:val="both"/>
              <w:rPr>
                <w:rFonts w:ascii="Times New Roman" w:eastAsia="Times New Roman" w:hAnsi="Times New Roman" w:cs="Calibri"/>
                <w:sz w:val="24"/>
                <w:szCs w:val="24"/>
                <w:lang w:eastAsia="ar-SA"/>
              </w:rPr>
            </w:pPr>
          </w:p>
        </w:tc>
      </w:tr>
      <w:tr w:rsidR="005727D2" w:rsidRPr="005727D2" w14:paraId="5C7A6EFB" w14:textId="77777777" w:rsidTr="004E6142">
        <w:trPr>
          <w:trHeight w:val="246"/>
        </w:trPr>
        <w:tc>
          <w:tcPr>
            <w:tcW w:w="1876" w:type="dxa"/>
            <w:tcBorders>
              <w:top w:val="single" w:sz="4" w:space="0" w:color="000000"/>
              <w:left w:val="single" w:sz="4" w:space="0" w:color="000000"/>
              <w:bottom w:val="single" w:sz="4" w:space="0" w:color="000000"/>
              <w:right w:val="nil"/>
            </w:tcBorders>
            <w:shd w:val="clear" w:color="auto" w:fill="E6E6E6"/>
            <w:vAlign w:val="center"/>
            <w:hideMark/>
          </w:tcPr>
          <w:p w14:paraId="75C162FC" w14:textId="77777777" w:rsidR="005727D2" w:rsidRPr="005727D2" w:rsidRDefault="005727D2" w:rsidP="005727D2">
            <w:pPr>
              <w:widowControl w:val="0"/>
              <w:suppressAutoHyphens/>
              <w:spacing w:after="0" w:line="276" w:lineRule="auto"/>
              <w:jc w:val="both"/>
              <w:rPr>
                <w:rFonts w:ascii="Times New Roman" w:eastAsia="Times New Roman" w:hAnsi="Times New Roman" w:cs="Calibri"/>
                <w:bCs/>
                <w:sz w:val="24"/>
                <w:szCs w:val="24"/>
                <w:lang w:eastAsia="ar-SA"/>
              </w:rPr>
            </w:pPr>
            <w:r w:rsidRPr="005727D2">
              <w:rPr>
                <w:rFonts w:ascii="Times New Roman" w:eastAsia="Times New Roman" w:hAnsi="Times New Roman" w:cs="Calibri"/>
                <w:bCs/>
                <w:sz w:val="24"/>
                <w:szCs w:val="24"/>
                <w:lang w:eastAsia="ar-SA"/>
              </w:rPr>
              <w:t>Adrese</w:t>
            </w:r>
          </w:p>
        </w:tc>
        <w:tc>
          <w:tcPr>
            <w:tcW w:w="7204" w:type="dxa"/>
            <w:tcBorders>
              <w:top w:val="single" w:sz="4" w:space="0" w:color="000000"/>
              <w:left w:val="single" w:sz="4" w:space="0" w:color="000000"/>
              <w:bottom w:val="single" w:sz="4" w:space="0" w:color="000000"/>
              <w:right w:val="single" w:sz="4" w:space="0" w:color="000000"/>
            </w:tcBorders>
          </w:tcPr>
          <w:p w14:paraId="16FF555C" w14:textId="77777777" w:rsidR="005727D2" w:rsidRPr="005727D2" w:rsidRDefault="005727D2" w:rsidP="005727D2">
            <w:pPr>
              <w:widowControl w:val="0"/>
              <w:suppressAutoHyphens/>
              <w:snapToGrid w:val="0"/>
              <w:spacing w:after="0" w:line="276" w:lineRule="auto"/>
              <w:jc w:val="both"/>
              <w:rPr>
                <w:rFonts w:ascii="Times New Roman" w:eastAsia="Times New Roman" w:hAnsi="Times New Roman" w:cs="Calibri"/>
                <w:sz w:val="24"/>
                <w:szCs w:val="24"/>
                <w:lang w:eastAsia="ar-SA"/>
              </w:rPr>
            </w:pPr>
          </w:p>
        </w:tc>
      </w:tr>
      <w:tr w:rsidR="005727D2" w:rsidRPr="005727D2" w14:paraId="5A762F52" w14:textId="77777777" w:rsidTr="004E6142">
        <w:trPr>
          <w:trHeight w:val="212"/>
        </w:trPr>
        <w:tc>
          <w:tcPr>
            <w:tcW w:w="1876" w:type="dxa"/>
            <w:tcBorders>
              <w:top w:val="single" w:sz="4" w:space="0" w:color="000000"/>
              <w:left w:val="single" w:sz="4" w:space="0" w:color="000000"/>
              <w:bottom w:val="single" w:sz="4" w:space="0" w:color="000000"/>
              <w:right w:val="nil"/>
            </w:tcBorders>
            <w:shd w:val="clear" w:color="auto" w:fill="E6E6E6"/>
            <w:vAlign w:val="center"/>
            <w:hideMark/>
          </w:tcPr>
          <w:p w14:paraId="600074BD" w14:textId="77777777" w:rsidR="005727D2" w:rsidRPr="005727D2" w:rsidRDefault="005727D2" w:rsidP="005727D2">
            <w:pPr>
              <w:widowControl w:val="0"/>
              <w:suppressAutoHyphens/>
              <w:spacing w:after="0" w:line="276" w:lineRule="auto"/>
              <w:jc w:val="both"/>
              <w:rPr>
                <w:rFonts w:ascii="Times New Roman" w:eastAsia="Times New Roman" w:hAnsi="Times New Roman" w:cs="Calibri"/>
                <w:bCs/>
                <w:sz w:val="24"/>
                <w:szCs w:val="24"/>
                <w:lang w:eastAsia="ar-SA"/>
              </w:rPr>
            </w:pPr>
            <w:r w:rsidRPr="005727D2">
              <w:rPr>
                <w:rFonts w:ascii="Times New Roman" w:eastAsia="Times New Roman" w:hAnsi="Times New Roman" w:cs="Calibri"/>
                <w:bCs/>
                <w:sz w:val="24"/>
                <w:szCs w:val="24"/>
                <w:lang w:eastAsia="ar-SA"/>
              </w:rPr>
              <w:t xml:space="preserve">Tālr. </w:t>
            </w:r>
          </w:p>
        </w:tc>
        <w:tc>
          <w:tcPr>
            <w:tcW w:w="7204" w:type="dxa"/>
            <w:tcBorders>
              <w:top w:val="single" w:sz="4" w:space="0" w:color="000000"/>
              <w:left w:val="single" w:sz="4" w:space="0" w:color="000000"/>
              <w:bottom w:val="single" w:sz="4" w:space="0" w:color="000000"/>
              <w:right w:val="single" w:sz="4" w:space="0" w:color="000000"/>
            </w:tcBorders>
          </w:tcPr>
          <w:p w14:paraId="0C8B6389" w14:textId="77777777" w:rsidR="005727D2" w:rsidRPr="005727D2" w:rsidRDefault="005727D2" w:rsidP="005727D2">
            <w:pPr>
              <w:widowControl w:val="0"/>
              <w:suppressAutoHyphens/>
              <w:snapToGrid w:val="0"/>
              <w:spacing w:after="0" w:line="276" w:lineRule="auto"/>
              <w:jc w:val="both"/>
              <w:rPr>
                <w:rFonts w:ascii="Times New Roman" w:eastAsia="Times New Roman" w:hAnsi="Times New Roman" w:cs="Calibri"/>
                <w:sz w:val="24"/>
                <w:szCs w:val="24"/>
                <w:lang w:eastAsia="ar-SA"/>
              </w:rPr>
            </w:pPr>
          </w:p>
        </w:tc>
      </w:tr>
      <w:tr w:rsidR="005727D2" w:rsidRPr="005727D2" w14:paraId="4F0A36ED" w14:textId="77777777" w:rsidTr="004E6142">
        <w:tc>
          <w:tcPr>
            <w:tcW w:w="1876" w:type="dxa"/>
            <w:tcBorders>
              <w:top w:val="single" w:sz="4" w:space="0" w:color="000000"/>
              <w:left w:val="single" w:sz="4" w:space="0" w:color="000000"/>
              <w:bottom w:val="single" w:sz="4" w:space="0" w:color="000000"/>
              <w:right w:val="nil"/>
            </w:tcBorders>
            <w:shd w:val="clear" w:color="auto" w:fill="E6E6E6"/>
            <w:vAlign w:val="center"/>
            <w:hideMark/>
          </w:tcPr>
          <w:p w14:paraId="0302519B" w14:textId="77777777" w:rsidR="005727D2" w:rsidRPr="005727D2" w:rsidRDefault="005727D2" w:rsidP="005727D2">
            <w:pPr>
              <w:widowControl w:val="0"/>
              <w:suppressAutoHyphens/>
              <w:spacing w:after="0" w:line="276" w:lineRule="auto"/>
              <w:jc w:val="both"/>
              <w:rPr>
                <w:rFonts w:ascii="Times New Roman" w:eastAsia="Times New Roman" w:hAnsi="Times New Roman" w:cs="Calibri"/>
                <w:bCs/>
                <w:sz w:val="24"/>
                <w:szCs w:val="24"/>
                <w:lang w:eastAsia="ar-SA"/>
              </w:rPr>
            </w:pPr>
            <w:r w:rsidRPr="005727D2">
              <w:rPr>
                <w:rFonts w:ascii="Times New Roman" w:eastAsia="Times New Roman" w:hAnsi="Times New Roman" w:cs="Calibri"/>
                <w:bCs/>
                <w:sz w:val="24"/>
                <w:szCs w:val="24"/>
                <w:lang w:eastAsia="ar-SA"/>
              </w:rPr>
              <w:t>E - pasta adrese</w:t>
            </w:r>
          </w:p>
        </w:tc>
        <w:tc>
          <w:tcPr>
            <w:tcW w:w="7204" w:type="dxa"/>
            <w:tcBorders>
              <w:top w:val="single" w:sz="4" w:space="0" w:color="000000"/>
              <w:left w:val="single" w:sz="4" w:space="0" w:color="000000"/>
              <w:bottom w:val="single" w:sz="4" w:space="0" w:color="000000"/>
              <w:right w:val="single" w:sz="4" w:space="0" w:color="000000"/>
            </w:tcBorders>
          </w:tcPr>
          <w:p w14:paraId="0B01619B" w14:textId="77777777" w:rsidR="005727D2" w:rsidRPr="005727D2" w:rsidRDefault="005727D2" w:rsidP="005727D2">
            <w:pPr>
              <w:widowControl w:val="0"/>
              <w:suppressAutoHyphens/>
              <w:snapToGrid w:val="0"/>
              <w:spacing w:after="0" w:line="276" w:lineRule="auto"/>
              <w:jc w:val="both"/>
              <w:rPr>
                <w:rFonts w:ascii="Times New Roman" w:eastAsia="Times New Roman" w:hAnsi="Times New Roman" w:cs="Calibri"/>
                <w:sz w:val="24"/>
                <w:szCs w:val="24"/>
                <w:lang w:eastAsia="ar-SA"/>
              </w:rPr>
            </w:pPr>
          </w:p>
        </w:tc>
      </w:tr>
    </w:tbl>
    <w:p w14:paraId="55E9F4BC" w14:textId="77777777" w:rsidR="005727D2" w:rsidRPr="005727D2" w:rsidRDefault="005727D2" w:rsidP="005727D2">
      <w:pPr>
        <w:widowControl w:val="0"/>
        <w:suppressAutoHyphens/>
        <w:spacing w:after="0" w:line="276" w:lineRule="auto"/>
        <w:jc w:val="both"/>
        <w:rPr>
          <w:rFonts w:ascii="Times New Roman" w:eastAsia="Times New Roman" w:hAnsi="Times New Roman" w:cs="Calibri"/>
          <w:sz w:val="24"/>
          <w:lang w:eastAsia="ar-SA"/>
        </w:rPr>
      </w:pPr>
    </w:p>
    <w:p w14:paraId="0B5EA844" w14:textId="77777777" w:rsidR="005727D2" w:rsidRPr="005727D2" w:rsidRDefault="005727D2" w:rsidP="005727D2">
      <w:pPr>
        <w:widowControl w:val="0"/>
        <w:suppressAutoHyphens/>
        <w:spacing w:after="0" w:line="276" w:lineRule="auto"/>
        <w:jc w:val="both"/>
        <w:rPr>
          <w:rFonts w:ascii="Times New Roman" w:eastAsia="Times New Roman" w:hAnsi="Times New Roman" w:cs="Calibri"/>
          <w:sz w:val="24"/>
          <w:szCs w:val="24"/>
          <w:lang w:eastAsia="ar-SA"/>
        </w:rPr>
      </w:pPr>
      <w:r w:rsidRPr="005727D2">
        <w:rPr>
          <w:rFonts w:ascii="Times New Roman" w:eastAsia="Times New Roman" w:hAnsi="Times New Roman" w:cs="Calibri"/>
          <w:sz w:val="24"/>
          <w:szCs w:val="24"/>
          <w:lang w:eastAsia="ar-SA"/>
        </w:rPr>
        <w:t>Pretendents, tā &lt;</w:t>
      </w:r>
      <w:r w:rsidRPr="005727D2">
        <w:rPr>
          <w:rFonts w:ascii="Times New Roman" w:eastAsia="Times New Roman" w:hAnsi="Times New Roman" w:cs="Calibri"/>
          <w:i/>
          <w:sz w:val="24"/>
          <w:szCs w:val="24"/>
          <w:u w:val="single"/>
          <w:lang w:eastAsia="ar-SA"/>
        </w:rPr>
        <w:t>amats, vārds, uzvārds&gt;</w:t>
      </w:r>
      <w:r w:rsidRPr="005727D2">
        <w:rPr>
          <w:rFonts w:ascii="Times New Roman" w:eastAsia="Times New Roman" w:hAnsi="Times New Roman" w:cs="Calibri"/>
          <w:i/>
          <w:sz w:val="24"/>
          <w:szCs w:val="24"/>
          <w:lang w:eastAsia="ar-SA"/>
        </w:rPr>
        <w:t>,</w:t>
      </w:r>
      <w:r w:rsidRPr="005727D2">
        <w:rPr>
          <w:rFonts w:ascii="Times New Roman" w:eastAsia="Times New Roman" w:hAnsi="Times New Roman" w:cs="Calibri"/>
          <w:sz w:val="24"/>
          <w:szCs w:val="24"/>
          <w:lang w:eastAsia="ar-SA"/>
        </w:rPr>
        <w:t xml:space="preserve"> kurš(-a) darbojas pamatojoties uz &lt;</w:t>
      </w:r>
      <w:r w:rsidRPr="005727D2">
        <w:rPr>
          <w:rFonts w:ascii="Times New Roman" w:eastAsia="Times New Roman" w:hAnsi="Times New Roman" w:cs="Calibri"/>
          <w:i/>
          <w:sz w:val="24"/>
          <w:szCs w:val="24"/>
          <w:u w:val="single"/>
          <w:lang w:eastAsia="ar-SA"/>
        </w:rPr>
        <w:t>statūtiem/pilnvaras&gt;</w:t>
      </w:r>
      <w:r w:rsidRPr="005727D2">
        <w:rPr>
          <w:rFonts w:ascii="Times New Roman" w:eastAsia="Times New Roman" w:hAnsi="Times New Roman" w:cs="Calibri"/>
          <w:i/>
          <w:sz w:val="24"/>
          <w:szCs w:val="24"/>
          <w:lang w:eastAsia="ar-SA"/>
        </w:rPr>
        <w:t>,</w:t>
      </w:r>
      <w:r w:rsidRPr="005727D2">
        <w:rPr>
          <w:rFonts w:ascii="Times New Roman" w:eastAsia="Times New Roman" w:hAnsi="Times New Roman" w:cs="Calibri"/>
          <w:i/>
          <w:sz w:val="24"/>
          <w:szCs w:val="24"/>
          <w:u w:val="single"/>
          <w:lang w:eastAsia="ar-SA"/>
        </w:rPr>
        <w:t xml:space="preserve"> </w:t>
      </w:r>
      <w:r w:rsidRPr="005727D2">
        <w:rPr>
          <w:rFonts w:ascii="Times New Roman" w:eastAsia="Times New Roman" w:hAnsi="Times New Roman" w:cs="Calibri"/>
          <w:sz w:val="24"/>
          <w:szCs w:val="24"/>
          <w:lang w:eastAsia="ar-SA"/>
        </w:rPr>
        <w:t xml:space="preserve">personā, ar šī pieteikuma iesniegšanu: </w:t>
      </w:r>
    </w:p>
    <w:p w14:paraId="4969F59F" w14:textId="77777777" w:rsidR="005727D2" w:rsidRPr="005727D2" w:rsidRDefault="005727D2" w:rsidP="005727D2">
      <w:pPr>
        <w:shd w:val="clear" w:color="auto" w:fill="FFFFFF" w:themeFill="background1"/>
        <w:spacing w:after="0" w:line="240" w:lineRule="auto"/>
        <w:jc w:val="both"/>
        <w:rPr>
          <w:rFonts w:ascii="Times New Roman" w:eastAsia="Times New Roman" w:hAnsi="Times New Roman" w:cs="Times New Roman"/>
          <w:b/>
          <w:bCs/>
          <w:sz w:val="24"/>
          <w:szCs w:val="24"/>
        </w:rPr>
      </w:pPr>
      <w:r w:rsidRPr="005727D2">
        <w:rPr>
          <w:rFonts w:ascii="Times New Roman" w:eastAsia="Calibri" w:hAnsi="Times New Roman" w:cs="Calibri"/>
          <w:sz w:val="24"/>
          <w:szCs w:val="24"/>
        </w:rPr>
        <w:t>1. piesakās piedalīties iepirkumā “</w:t>
      </w:r>
      <w:r w:rsidRPr="005727D2">
        <w:rPr>
          <w:rFonts w:ascii="Times New Roman" w:eastAsia="Times New Roman" w:hAnsi="Times New Roman" w:cs="Times New Roman"/>
          <w:sz w:val="24"/>
          <w:szCs w:val="24"/>
        </w:rPr>
        <w:t xml:space="preserve">Starptautiskās pieredzes izpēte un integritātes </w:t>
      </w:r>
      <w:proofErr w:type="spellStart"/>
      <w:r w:rsidRPr="005727D2">
        <w:rPr>
          <w:rFonts w:ascii="Times New Roman" w:eastAsia="Times New Roman" w:hAnsi="Times New Roman" w:cs="Times New Roman"/>
          <w:sz w:val="24"/>
          <w:szCs w:val="24"/>
        </w:rPr>
        <w:t>paktu</w:t>
      </w:r>
      <w:proofErr w:type="spellEnd"/>
      <w:r w:rsidRPr="005727D2">
        <w:rPr>
          <w:rFonts w:ascii="Times New Roman" w:eastAsia="Times New Roman" w:hAnsi="Times New Roman" w:cs="Times New Roman"/>
          <w:sz w:val="24"/>
          <w:szCs w:val="24"/>
        </w:rPr>
        <w:t xml:space="preserve"> ieviešanas standarta izstrāde" (iepirkuma identifikācijas numurs MK VK 2024/01/ ESF+)</w:t>
      </w:r>
      <w:r w:rsidRPr="005727D2">
        <w:rPr>
          <w:rFonts w:ascii="Times New Roman" w:eastAsia="Calibri" w:hAnsi="Times New Roman" w:cs="Calibri"/>
          <w:sz w:val="24"/>
          <w:szCs w:val="24"/>
        </w:rPr>
        <w:t xml:space="preserve">,  un apliecina savu spēju nodrošināt pakalpojumus atbilstoši Nolikuma, tehniskās specifikācijas un līgumprojekta prasībām; </w:t>
      </w:r>
    </w:p>
    <w:p w14:paraId="0100A218" w14:textId="77777777" w:rsidR="005727D2" w:rsidRPr="005727D2" w:rsidRDefault="005727D2" w:rsidP="005727D2">
      <w:pPr>
        <w:spacing w:after="0" w:line="276" w:lineRule="auto"/>
        <w:contextualSpacing/>
        <w:jc w:val="both"/>
        <w:rPr>
          <w:rFonts w:ascii="Times New Roman" w:eastAsia="Calibri" w:hAnsi="Times New Roman" w:cs="Calibri"/>
          <w:sz w:val="24"/>
          <w:szCs w:val="24"/>
        </w:rPr>
      </w:pPr>
      <w:r w:rsidRPr="005727D2">
        <w:rPr>
          <w:rFonts w:ascii="Times New Roman" w:eastAsia="Calibri" w:hAnsi="Times New Roman" w:cs="Calibri"/>
          <w:sz w:val="24"/>
          <w:szCs w:val="24"/>
        </w:rPr>
        <w:t>2. var nodrošināt nepieciešamos profesionālos, tehniskos un organizatoriskos resursus, speciālistus, finanšu resursus un infrastruktūru, kas nepieciešama iepirkuma priekšmeta realizēšanai tehniskajā specifikācijā noteiktajā apjomā;</w:t>
      </w:r>
    </w:p>
    <w:p w14:paraId="10571138" w14:textId="77777777" w:rsidR="005727D2" w:rsidRPr="005727D2" w:rsidRDefault="005727D2" w:rsidP="005727D2">
      <w:pPr>
        <w:spacing w:after="0" w:line="276" w:lineRule="auto"/>
        <w:contextualSpacing/>
        <w:jc w:val="both"/>
        <w:rPr>
          <w:rFonts w:ascii="Times New Roman" w:eastAsia="Calibri" w:hAnsi="Times New Roman" w:cs="Calibri"/>
          <w:sz w:val="24"/>
          <w:szCs w:val="24"/>
        </w:rPr>
      </w:pPr>
      <w:r w:rsidRPr="005727D2">
        <w:rPr>
          <w:rFonts w:ascii="Times New Roman" w:eastAsia="Calibri" w:hAnsi="Times New Roman" w:cs="Calibri"/>
          <w:sz w:val="24"/>
          <w:szCs w:val="24"/>
        </w:rPr>
        <w:t xml:space="preserve">3. apņemas ievērot Nolikuma prasības; </w:t>
      </w:r>
    </w:p>
    <w:p w14:paraId="773C420C" w14:textId="77777777" w:rsidR="005727D2" w:rsidRPr="005727D2" w:rsidRDefault="005727D2" w:rsidP="005727D2">
      <w:pPr>
        <w:spacing w:after="0" w:line="276" w:lineRule="auto"/>
        <w:contextualSpacing/>
        <w:jc w:val="both"/>
        <w:rPr>
          <w:rFonts w:ascii="Times New Roman" w:eastAsia="Calibri" w:hAnsi="Times New Roman" w:cs="Calibri"/>
          <w:sz w:val="24"/>
          <w:szCs w:val="24"/>
        </w:rPr>
      </w:pPr>
      <w:r w:rsidRPr="005727D2">
        <w:rPr>
          <w:rFonts w:ascii="Times New Roman" w:eastAsia="Calibri" w:hAnsi="Times New Roman" w:cs="Calibri"/>
          <w:sz w:val="24"/>
          <w:szCs w:val="24"/>
        </w:rPr>
        <w:t xml:space="preserve">4. apliecina, ka visa pieteikumā un atlases dokumentos Pretendenta sniegtā informācija ir patiesa; </w:t>
      </w:r>
    </w:p>
    <w:p w14:paraId="5DBEAE3F" w14:textId="77777777" w:rsidR="005727D2" w:rsidRPr="005727D2" w:rsidRDefault="005727D2" w:rsidP="005727D2">
      <w:pPr>
        <w:widowControl w:val="0"/>
        <w:spacing w:after="0" w:line="276" w:lineRule="auto"/>
        <w:contextualSpacing/>
        <w:jc w:val="both"/>
        <w:rPr>
          <w:rFonts w:ascii="Times New Roman" w:eastAsia="Times New Roman" w:hAnsi="Times New Roman" w:cs="Times New Roman"/>
          <w:sz w:val="24"/>
          <w:szCs w:val="24"/>
        </w:rPr>
      </w:pPr>
      <w:r w:rsidRPr="005727D2">
        <w:rPr>
          <w:rFonts w:ascii="Times New Roman" w:eastAsia="Times New Roman" w:hAnsi="Times New Roman" w:cs="Times New Roman"/>
          <w:sz w:val="24"/>
          <w:szCs w:val="24"/>
        </w:rPr>
        <w:t>5.  apliecina, ka Pretendents vai personālsabiedrības biedrs, ja Pretendents ir personālsabiedrības biedrs, neatbilst Publisko iepirkumu likuma 42. panta otrās daļas izslēgšanas gadījumam (ja atbilst, tad norāda to pretendenta pieteikumā par piedalīšanos iepirkumā, vai arī Eiropas vienotajā iepirkuma procedūras dokumentā, ja Pretendents ir izvēlējies tādu iesniegt).</w:t>
      </w:r>
    </w:p>
    <w:p w14:paraId="772F8E0F" w14:textId="77777777" w:rsidR="005727D2" w:rsidRPr="005727D2" w:rsidRDefault="005727D2" w:rsidP="005727D2">
      <w:pPr>
        <w:widowControl w:val="0"/>
        <w:spacing w:after="0" w:line="240" w:lineRule="auto"/>
        <w:contextualSpacing/>
        <w:jc w:val="both"/>
        <w:rPr>
          <w:rFonts w:ascii="Times New Roman" w:eastAsia="Times New Roman" w:hAnsi="Times New Roman" w:cs="Times New Roman"/>
          <w:sz w:val="24"/>
          <w:szCs w:val="24"/>
        </w:rPr>
      </w:pPr>
      <w:r w:rsidRPr="005727D2">
        <w:rPr>
          <w:rFonts w:ascii="Times New Roman" w:eastAsia="Times New Roman" w:hAnsi="Times New Roman" w:cs="Times New Roman"/>
          <w:kern w:val="2"/>
          <w:sz w:val="24"/>
          <w:szCs w:val="24"/>
          <w:lang w:eastAsia="lv-LV" w:bidi="hi-IN"/>
        </w:rPr>
        <w:t xml:space="preserve">6. apliecina, ka </w:t>
      </w:r>
      <w:r w:rsidRPr="005727D2">
        <w:rPr>
          <w:rFonts w:ascii="Times New Roman" w:eastAsia="Times New Roman" w:hAnsi="Times New Roman" w:cs="Times New Roman"/>
          <w:sz w:val="24"/>
          <w:szCs w:val="24"/>
          <w:lang w:eastAsia="ar-SA"/>
        </w:rPr>
        <w:t>piedāvājums ir sagatavots individuāli un nav saskaņots ar konkurentiem;</w:t>
      </w:r>
    </w:p>
    <w:p w14:paraId="7669DA38" w14:textId="77777777" w:rsidR="005727D2" w:rsidRPr="005727D2" w:rsidRDefault="005727D2" w:rsidP="005727D2">
      <w:pPr>
        <w:widowControl w:val="0"/>
        <w:spacing w:after="0" w:line="240" w:lineRule="auto"/>
        <w:contextualSpacing/>
        <w:jc w:val="both"/>
        <w:rPr>
          <w:rFonts w:ascii="Times New Roman" w:eastAsia="Times New Roman" w:hAnsi="Times New Roman" w:cs="Times New Roman"/>
          <w:sz w:val="24"/>
          <w:szCs w:val="24"/>
        </w:rPr>
      </w:pPr>
      <w:r w:rsidRPr="005727D2">
        <w:rPr>
          <w:rFonts w:ascii="Times New Roman" w:eastAsia="Times New Roman" w:hAnsi="Times New Roman" w:cs="Times New Roman"/>
          <w:sz w:val="24"/>
          <w:szCs w:val="24"/>
        </w:rPr>
        <w:t>7. atļauj pasūtītājam iepirkuma ietvaros un tā rezultātā noslēgtā iepirkuma līguma administrēšanai, apstrādāt savā piedāvājumā norādīto fizisko personu datus saskaņā ar Fizisko personu datu apstrādes likumu.</w:t>
      </w:r>
    </w:p>
    <w:p w14:paraId="55E59173" w14:textId="77777777" w:rsidR="005727D2" w:rsidRPr="005727D2" w:rsidRDefault="005727D2" w:rsidP="005727D2">
      <w:pPr>
        <w:widowControl w:val="0"/>
        <w:spacing w:after="0" w:line="240" w:lineRule="auto"/>
        <w:contextualSpacing/>
        <w:jc w:val="both"/>
        <w:rPr>
          <w:rFonts w:ascii="Times New Roman" w:eastAsia="Times New Roman" w:hAnsi="Times New Roman" w:cs="Times New Roman"/>
          <w:sz w:val="24"/>
          <w:szCs w:val="24"/>
        </w:rPr>
      </w:pPr>
      <w:r w:rsidRPr="005727D2">
        <w:rPr>
          <w:rFonts w:ascii="Times New Roman" w:eastAsia="Times New Roman" w:hAnsi="Times New Roman" w:cs="Times New Roman"/>
          <w:kern w:val="2"/>
          <w:sz w:val="24"/>
          <w:szCs w:val="24"/>
          <w:lang w:eastAsia="lv-LV" w:bidi="hi-IN"/>
        </w:rPr>
        <w:t>8. apliecina, ka pretendentam nav konkurenci ierobežojošas priekšrocības Konkursā, kā arī ar pretendentu saistīta juridiskā persona nav bijusi iesaistīta iepirkuma procedūras sagatavošanā saskaņā ar PIL 18. panta ceturto daļu.</w:t>
      </w:r>
    </w:p>
    <w:p w14:paraId="6309D366" w14:textId="77777777" w:rsidR="005727D2" w:rsidRPr="005727D2" w:rsidRDefault="005727D2" w:rsidP="005727D2">
      <w:pPr>
        <w:spacing w:after="0" w:line="276" w:lineRule="auto"/>
        <w:contextualSpacing/>
        <w:jc w:val="both"/>
        <w:rPr>
          <w:rFonts w:ascii="Times New Roman" w:eastAsia="Calibri" w:hAnsi="Times New Roman" w:cs="Calibri"/>
          <w:sz w:val="24"/>
          <w:szCs w:val="24"/>
        </w:rPr>
      </w:pPr>
    </w:p>
    <w:p w14:paraId="0AFFDC1B" w14:textId="77777777" w:rsidR="005727D2" w:rsidRPr="005727D2" w:rsidRDefault="005727D2" w:rsidP="005727D2">
      <w:pPr>
        <w:spacing w:after="0" w:line="276" w:lineRule="auto"/>
        <w:jc w:val="both"/>
        <w:rPr>
          <w:rFonts w:ascii="Times New Roman" w:eastAsia="Calibri" w:hAnsi="Times New Roman" w:cs="Calibri"/>
          <w:sz w:val="24"/>
          <w:szCs w:val="24"/>
        </w:rPr>
      </w:pPr>
      <w:r w:rsidRPr="005727D2">
        <w:rPr>
          <w:rFonts w:ascii="Times New Roman" w:eastAsia="Calibri" w:hAnsi="Times New Roman" w:cs="Calibri"/>
          <w:sz w:val="24"/>
          <w:szCs w:val="24"/>
        </w:rPr>
        <w:lastRenderedPageBreak/>
        <w:t xml:space="preserve">Lūdzam norādīt informāciju par to, vai pretendenta uzņēmums atbilst mazā* vai vidējā uzņēmuma** statusam. </w:t>
      </w:r>
    </w:p>
    <w:p w14:paraId="14ABA871" w14:textId="77777777" w:rsidR="005727D2" w:rsidRPr="005727D2" w:rsidRDefault="005727D2" w:rsidP="005727D2">
      <w:pPr>
        <w:spacing w:after="0" w:line="276" w:lineRule="auto"/>
        <w:jc w:val="both"/>
        <w:rPr>
          <w:rFonts w:ascii="Times New Roman" w:eastAsia="Calibri" w:hAnsi="Times New Roman" w:cs="Calibri"/>
          <w:sz w:val="24"/>
          <w:szCs w:val="24"/>
        </w:rPr>
      </w:pPr>
      <w:r w:rsidRPr="005727D2">
        <w:rPr>
          <w:rFonts w:ascii="Times New Roman" w:eastAsia="Calibri" w:hAnsi="Times New Roman" w:cs="Calibri"/>
          <w:sz w:val="24"/>
          <w:szCs w:val="24"/>
        </w:rPr>
        <w:t xml:space="preserve">Pretendents /nosaukums/  ir _____________ /jānorāda mazais vai vidējais/ uzņēmums. </w:t>
      </w:r>
    </w:p>
    <w:p w14:paraId="1869A61C" w14:textId="77777777" w:rsidR="005727D2" w:rsidRPr="005727D2" w:rsidRDefault="005727D2" w:rsidP="005727D2">
      <w:pPr>
        <w:spacing w:after="0" w:line="276" w:lineRule="auto"/>
        <w:jc w:val="both"/>
        <w:rPr>
          <w:rFonts w:ascii="Times New Roman" w:eastAsia="Calibri" w:hAnsi="Times New Roman" w:cs="Calibri"/>
          <w:sz w:val="20"/>
          <w:szCs w:val="20"/>
        </w:rPr>
      </w:pPr>
    </w:p>
    <w:p w14:paraId="28163659" w14:textId="77777777" w:rsidR="005727D2" w:rsidRPr="005727D2" w:rsidRDefault="005727D2" w:rsidP="005727D2">
      <w:pPr>
        <w:spacing w:after="0" w:line="276" w:lineRule="auto"/>
        <w:jc w:val="both"/>
        <w:rPr>
          <w:rFonts w:ascii="Times New Roman" w:eastAsia="Calibri" w:hAnsi="Times New Roman" w:cs="Calibri"/>
          <w:sz w:val="20"/>
          <w:szCs w:val="20"/>
        </w:rPr>
      </w:pPr>
    </w:p>
    <w:p w14:paraId="772FB451" w14:textId="77777777" w:rsidR="005727D2" w:rsidRPr="005727D2" w:rsidRDefault="005727D2" w:rsidP="005727D2">
      <w:pPr>
        <w:spacing w:after="0" w:line="276" w:lineRule="auto"/>
        <w:jc w:val="both"/>
        <w:rPr>
          <w:rFonts w:ascii="Times New Roman" w:eastAsia="Calibri" w:hAnsi="Times New Roman" w:cs="Calibri"/>
          <w:sz w:val="20"/>
          <w:szCs w:val="20"/>
        </w:rPr>
      </w:pPr>
      <w:r w:rsidRPr="005727D2">
        <w:rPr>
          <w:rFonts w:ascii="Times New Roman" w:eastAsia="Calibri" w:hAnsi="Times New Roman" w:cs="Calibri"/>
          <w:sz w:val="20"/>
          <w:szCs w:val="20"/>
        </w:rPr>
        <w:t xml:space="preserve">*Mazais uzņēmums, kurā nodarbinātas mazāk nekā 50 personas un kura gada apgrozījums un/vai gada bilance kopā nepārsniedz 10 miljonus </w:t>
      </w:r>
      <w:proofErr w:type="spellStart"/>
      <w:r w:rsidRPr="005727D2">
        <w:rPr>
          <w:rFonts w:ascii="Times New Roman" w:eastAsia="Calibri" w:hAnsi="Times New Roman" w:cs="Calibri"/>
          <w:sz w:val="20"/>
          <w:szCs w:val="20"/>
        </w:rPr>
        <w:t>euro</w:t>
      </w:r>
      <w:proofErr w:type="spellEnd"/>
      <w:r w:rsidRPr="005727D2">
        <w:rPr>
          <w:rFonts w:ascii="Times New Roman" w:eastAsia="Calibri" w:hAnsi="Times New Roman" w:cs="Calibri"/>
          <w:sz w:val="20"/>
          <w:szCs w:val="20"/>
        </w:rPr>
        <w:t xml:space="preserve">; </w:t>
      </w:r>
    </w:p>
    <w:p w14:paraId="7C258C45" w14:textId="77777777" w:rsidR="005727D2" w:rsidRPr="005727D2" w:rsidRDefault="005727D2" w:rsidP="005727D2">
      <w:pPr>
        <w:spacing w:after="0" w:line="276" w:lineRule="auto"/>
        <w:jc w:val="both"/>
        <w:rPr>
          <w:rFonts w:ascii="Times New Roman" w:eastAsia="Calibri" w:hAnsi="Times New Roman" w:cs="Calibri"/>
          <w:sz w:val="20"/>
          <w:szCs w:val="20"/>
        </w:rPr>
      </w:pPr>
      <w:r w:rsidRPr="005727D2">
        <w:rPr>
          <w:rFonts w:ascii="Times New Roman" w:eastAsia="Calibri" w:hAnsi="Times New Roman" w:cs="Calibri"/>
          <w:sz w:val="20"/>
          <w:szCs w:val="20"/>
        </w:rPr>
        <w:t xml:space="preserve">** Vidējais uzņēmums, kas nav mazais uzņēmums, un kurā nodarbinātas mazāk nekā 250 personas un kura gada apgrozījums nepārsniedz 50 miljonus </w:t>
      </w:r>
      <w:proofErr w:type="spellStart"/>
      <w:r w:rsidRPr="005727D2">
        <w:rPr>
          <w:rFonts w:ascii="Times New Roman" w:eastAsia="Calibri" w:hAnsi="Times New Roman" w:cs="Calibri"/>
          <w:sz w:val="20"/>
          <w:szCs w:val="20"/>
        </w:rPr>
        <w:t>euro</w:t>
      </w:r>
      <w:proofErr w:type="spellEnd"/>
      <w:r w:rsidRPr="005727D2">
        <w:rPr>
          <w:rFonts w:ascii="Times New Roman" w:eastAsia="Calibri" w:hAnsi="Times New Roman" w:cs="Calibri"/>
          <w:sz w:val="20"/>
          <w:szCs w:val="20"/>
        </w:rPr>
        <w:t xml:space="preserve">, un/vai, kura gada bilance kopā nepārsniedz 43 miljonus </w:t>
      </w:r>
      <w:proofErr w:type="spellStart"/>
      <w:r w:rsidRPr="005727D2">
        <w:rPr>
          <w:rFonts w:ascii="Times New Roman" w:eastAsia="Calibri" w:hAnsi="Times New Roman" w:cs="Calibri"/>
          <w:sz w:val="20"/>
          <w:szCs w:val="20"/>
        </w:rPr>
        <w:t>euro</w:t>
      </w:r>
      <w:proofErr w:type="spellEnd"/>
      <w:r w:rsidRPr="005727D2">
        <w:rPr>
          <w:rFonts w:ascii="Times New Roman" w:eastAsia="Calibri" w:hAnsi="Times New Roman" w:cs="Calibri"/>
          <w:sz w:val="20"/>
          <w:szCs w:val="20"/>
        </w:rPr>
        <w:t>.”</w:t>
      </w:r>
    </w:p>
    <w:p w14:paraId="47833537" w14:textId="77777777" w:rsidR="005727D2" w:rsidRPr="005727D2" w:rsidRDefault="005727D2" w:rsidP="005727D2">
      <w:pPr>
        <w:spacing w:after="0" w:line="276" w:lineRule="auto"/>
        <w:jc w:val="both"/>
        <w:rPr>
          <w:rFonts w:ascii="Times New Roman" w:eastAsia="Calibri" w:hAnsi="Times New Roman" w:cs="Calibri"/>
          <w:sz w:val="20"/>
          <w:szCs w:val="20"/>
        </w:rPr>
      </w:pPr>
    </w:p>
    <w:p w14:paraId="0F9D6C74" w14:textId="77777777" w:rsidR="005727D2" w:rsidRPr="005727D2" w:rsidRDefault="005727D2" w:rsidP="005727D2">
      <w:pPr>
        <w:spacing w:after="0" w:line="276" w:lineRule="auto"/>
        <w:jc w:val="both"/>
        <w:rPr>
          <w:rFonts w:ascii="Times New Roman" w:eastAsia="Calibri" w:hAnsi="Times New Roman" w:cs="Calibri"/>
          <w:sz w:val="20"/>
          <w:szCs w:val="20"/>
        </w:rPr>
      </w:pPr>
    </w:p>
    <w:p w14:paraId="25566014" w14:textId="77777777" w:rsidR="005727D2" w:rsidRPr="005727D2" w:rsidRDefault="005727D2" w:rsidP="005727D2">
      <w:pPr>
        <w:spacing w:after="0" w:line="276" w:lineRule="auto"/>
        <w:jc w:val="both"/>
        <w:rPr>
          <w:rFonts w:ascii="Times New Roman" w:eastAsia="Calibri" w:hAnsi="Times New Roman" w:cs="Calibri"/>
          <w:sz w:val="20"/>
          <w:szCs w:val="20"/>
        </w:rPr>
      </w:pPr>
    </w:p>
    <w:p w14:paraId="7DB0B31B" w14:textId="77777777" w:rsidR="005727D2" w:rsidRPr="005727D2" w:rsidRDefault="005727D2" w:rsidP="005727D2">
      <w:pPr>
        <w:spacing w:after="0" w:line="276" w:lineRule="auto"/>
        <w:jc w:val="both"/>
        <w:rPr>
          <w:rFonts w:ascii="Times New Roman" w:eastAsia="Calibri" w:hAnsi="Times New Roman" w:cs="Calibri"/>
          <w:sz w:val="20"/>
          <w:szCs w:val="20"/>
        </w:rPr>
      </w:pPr>
    </w:p>
    <w:tbl>
      <w:tblPr>
        <w:tblW w:w="0" w:type="auto"/>
        <w:tblInd w:w="421" w:type="dxa"/>
        <w:tblLook w:val="04A0" w:firstRow="1" w:lastRow="0" w:firstColumn="1" w:lastColumn="0" w:noHBand="0" w:noVBand="1"/>
      </w:tblPr>
      <w:tblGrid>
        <w:gridCol w:w="3208"/>
        <w:gridCol w:w="2394"/>
        <w:gridCol w:w="3048"/>
      </w:tblGrid>
      <w:tr w:rsidR="005727D2" w:rsidRPr="005727D2" w14:paraId="5B41B0DF" w14:textId="77777777" w:rsidTr="004E6142">
        <w:tc>
          <w:tcPr>
            <w:tcW w:w="3370" w:type="dxa"/>
            <w:shd w:val="clear" w:color="auto" w:fill="auto"/>
            <w:hideMark/>
          </w:tcPr>
          <w:p w14:paraId="7ED41CD3" w14:textId="77777777" w:rsidR="005727D2" w:rsidRPr="005727D2" w:rsidRDefault="005727D2" w:rsidP="005727D2">
            <w:pPr>
              <w:suppressAutoHyphens/>
              <w:spacing w:after="0" w:line="240" w:lineRule="auto"/>
              <w:jc w:val="both"/>
              <w:rPr>
                <w:rFonts w:ascii="Times New Roman" w:eastAsia="Times New Roman" w:hAnsi="Times New Roman" w:cs="Calibri"/>
                <w:sz w:val="24"/>
                <w:szCs w:val="20"/>
                <w:lang w:eastAsia="ar-SA"/>
              </w:rPr>
            </w:pPr>
            <w:r w:rsidRPr="005727D2">
              <w:rPr>
                <w:rFonts w:ascii="Times New Roman" w:eastAsia="Times New Roman" w:hAnsi="Times New Roman" w:cs="Calibri"/>
                <w:sz w:val="24"/>
                <w:szCs w:val="20"/>
                <w:lang w:eastAsia="ar-SA"/>
              </w:rPr>
              <w:t>_____________________</w:t>
            </w:r>
          </w:p>
        </w:tc>
        <w:tc>
          <w:tcPr>
            <w:tcW w:w="2441" w:type="dxa"/>
            <w:shd w:val="clear" w:color="auto" w:fill="auto"/>
            <w:hideMark/>
          </w:tcPr>
          <w:p w14:paraId="2A62BAF9" w14:textId="77777777" w:rsidR="005727D2" w:rsidRPr="005727D2" w:rsidRDefault="005727D2" w:rsidP="005727D2">
            <w:pPr>
              <w:suppressAutoHyphens/>
              <w:spacing w:after="0" w:line="240" w:lineRule="auto"/>
              <w:jc w:val="both"/>
              <w:rPr>
                <w:rFonts w:ascii="Times New Roman" w:eastAsia="Times New Roman" w:hAnsi="Times New Roman" w:cs="Calibri"/>
                <w:sz w:val="24"/>
                <w:szCs w:val="20"/>
                <w:lang w:eastAsia="ar-SA"/>
              </w:rPr>
            </w:pPr>
            <w:r w:rsidRPr="005727D2">
              <w:rPr>
                <w:rFonts w:ascii="Times New Roman" w:eastAsia="Times New Roman" w:hAnsi="Times New Roman" w:cs="Calibri"/>
                <w:sz w:val="24"/>
                <w:szCs w:val="20"/>
                <w:lang w:eastAsia="ar-SA"/>
              </w:rPr>
              <w:t xml:space="preserve">_________________ </w:t>
            </w:r>
          </w:p>
        </w:tc>
        <w:tc>
          <w:tcPr>
            <w:tcW w:w="3113" w:type="dxa"/>
            <w:shd w:val="clear" w:color="auto" w:fill="auto"/>
            <w:hideMark/>
          </w:tcPr>
          <w:p w14:paraId="28ABA0B9" w14:textId="77777777" w:rsidR="005727D2" w:rsidRPr="005727D2" w:rsidRDefault="005727D2" w:rsidP="005727D2">
            <w:pPr>
              <w:suppressAutoHyphens/>
              <w:spacing w:after="0" w:line="240" w:lineRule="auto"/>
              <w:jc w:val="both"/>
              <w:rPr>
                <w:rFonts w:ascii="Times New Roman" w:eastAsia="Times New Roman" w:hAnsi="Times New Roman" w:cs="Calibri"/>
                <w:sz w:val="24"/>
                <w:szCs w:val="20"/>
                <w:lang w:eastAsia="ar-SA"/>
              </w:rPr>
            </w:pPr>
            <w:r w:rsidRPr="005727D2">
              <w:rPr>
                <w:rFonts w:ascii="Times New Roman" w:eastAsia="Times New Roman" w:hAnsi="Times New Roman" w:cs="Calibri"/>
                <w:sz w:val="24"/>
                <w:szCs w:val="20"/>
                <w:lang w:eastAsia="ar-SA"/>
              </w:rPr>
              <w:t xml:space="preserve">______________________ </w:t>
            </w:r>
          </w:p>
        </w:tc>
      </w:tr>
      <w:tr w:rsidR="005727D2" w:rsidRPr="005727D2" w14:paraId="574900CC" w14:textId="77777777" w:rsidTr="004E6142">
        <w:tc>
          <w:tcPr>
            <w:tcW w:w="3370" w:type="dxa"/>
            <w:shd w:val="clear" w:color="auto" w:fill="auto"/>
            <w:hideMark/>
          </w:tcPr>
          <w:p w14:paraId="022B48C9" w14:textId="77777777" w:rsidR="005727D2" w:rsidRPr="005727D2" w:rsidRDefault="005727D2" w:rsidP="005727D2">
            <w:pPr>
              <w:suppressAutoHyphens/>
              <w:spacing w:after="0" w:line="240" w:lineRule="auto"/>
              <w:jc w:val="both"/>
              <w:rPr>
                <w:rFonts w:ascii="Times New Roman" w:eastAsia="Times New Roman" w:hAnsi="Times New Roman" w:cs="Calibri"/>
                <w:sz w:val="24"/>
                <w:szCs w:val="20"/>
                <w:lang w:eastAsia="ar-SA"/>
              </w:rPr>
            </w:pPr>
            <w:r w:rsidRPr="005727D2">
              <w:rPr>
                <w:rFonts w:ascii="Times New Roman" w:eastAsia="Times New Roman" w:hAnsi="Times New Roman" w:cs="Calibri"/>
                <w:sz w:val="24"/>
                <w:szCs w:val="20"/>
                <w:lang w:eastAsia="ar-SA"/>
              </w:rPr>
              <w:t>/Amats, vārds, uzvārds</w:t>
            </w:r>
            <w:r w:rsidRPr="005727D2">
              <w:rPr>
                <w:rFonts w:ascii="Times New Roman" w:eastAsia="Times New Roman" w:hAnsi="Times New Roman" w:cs="Calibri"/>
                <w:sz w:val="24"/>
                <w:szCs w:val="20"/>
                <w:vertAlign w:val="superscript"/>
                <w:lang w:eastAsia="ar-SA"/>
              </w:rPr>
              <w:footnoteReference w:id="1"/>
            </w:r>
            <w:r w:rsidRPr="005727D2">
              <w:rPr>
                <w:rFonts w:ascii="Times New Roman" w:eastAsia="Times New Roman" w:hAnsi="Times New Roman" w:cs="Calibri"/>
                <w:sz w:val="24"/>
                <w:szCs w:val="20"/>
                <w:lang w:eastAsia="ar-SA"/>
              </w:rPr>
              <w:t>/</w:t>
            </w:r>
          </w:p>
        </w:tc>
        <w:tc>
          <w:tcPr>
            <w:tcW w:w="2441" w:type="dxa"/>
            <w:shd w:val="clear" w:color="auto" w:fill="auto"/>
            <w:hideMark/>
          </w:tcPr>
          <w:p w14:paraId="5193FE77" w14:textId="77777777" w:rsidR="005727D2" w:rsidRPr="005727D2" w:rsidRDefault="005727D2" w:rsidP="005727D2">
            <w:pPr>
              <w:suppressAutoHyphens/>
              <w:spacing w:after="0" w:line="240" w:lineRule="auto"/>
              <w:jc w:val="both"/>
              <w:rPr>
                <w:rFonts w:ascii="Times New Roman" w:eastAsia="Times New Roman" w:hAnsi="Times New Roman" w:cs="Calibri"/>
                <w:sz w:val="24"/>
                <w:szCs w:val="20"/>
                <w:lang w:eastAsia="ar-SA"/>
              </w:rPr>
            </w:pPr>
            <w:r w:rsidRPr="005727D2">
              <w:rPr>
                <w:rFonts w:ascii="Times New Roman" w:eastAsia="Times New Roman" w:hAnsi="Times New Roman" w:cs="Calibri"/>
                <w:sz w:val="24"/>
                <w:szCs w:val="20"/>
                <w:lang w:eastAsia="ar-SA"/>
              </w:rPr>
              <w:t xml:space="preserve">/paraksts/ </w:t>
            </w:r>
          </w:p>
        </w:tc>
        <w:tc>
          <w:tcPr>
            <w:tcW w:w="3113" w:type="dxa"/>
            <w:shd w:val="clear" w:color="auto" w:fill="auto"/>
            <w:hideMark/>
          </w:tcPr>
          <w:p w14:paraId="359604F5" w14:textId="77777777" w:rsidR="005727D2" w:rsidRPr="005727D2" w:rsidRDefault="005727D2" w:rsidP="005727D2">
            <w:pPr>
              <w:suppressAutoHyphens/>
              <w:spacing w:after="0" w:line="240" w:lineRule="auto"/>
              <w:jc w:val="both"/>
              <w:rPr>
                <w:rFonts w:ascii="Times New Roman" w:eastAsia="Times New Roman" w:hAnsi="Times New Roman" w:cs="Calibri"/>
                <w:sz w:val="24"/>
                <w:szCs w:val="20"/>
                <w:lang w:eastAsia="ar-SA"/>
              </w:rPr>
            </w:pPr>
            <w:r w:rsidRPr="005727D2">
              <w:rPr>
                <w:rFonts w:ascii="Times New Roman" w:eastAsia="Times New Roman" w:hAnsi="Times New Roman" w:cs="Calibri"/>
                <w:sz w:val="24"/>
                <w:szCs w:val="20"/>
                <w:lang w:eastAsia="ar-SA"/>
              </w:rPr>
              <w:t xml:space="preserve">/parakstīšanas vieta un datums/ </w:t>
            </w:r>
          </w:p>
        </w:tc>
      </w:tr>
    </w:tbl>
    <w:p w14:paraId="26B06B20" w14:textId="77777777" w:rsidR="005727D2" w:rsidRPr="005727D2" w:rsidRDefault="005727D2" w:rsidP="005727D2">
      <w:pPr>
        <w:shd w:val="clear" w:color="auto" w:fill="FFFFFF"/>
        <w:tabs>
          <w:tab w:val="left" w:pos="-2268"/>
        </w:tabs>
        <w:autoSpaceDE w:val="0"/>
        <w:autoSpaceDN w:val="0"/>
        <w:adjustRightInd w:val="0"/>
        <w:spacing w:after="120" w:line="240" w:lineRule="auto"/>
        <w:ind w:left="357"/>
        <w:jc w:val="both"/>
        <w:rPr>
          <w:rFonts w:ascii="Times New Roman" w:eastAsia="Times New Roman" w:hAnsi="Times New Roman" w:cs="Times New Roman"/>
          <w:sz w:val="24"/>
          <w:szCs w:val="24"/>
        </w:rPr>
      </w:pPr>
    </w:p>
    <w:p w14:paraId="590A7C5F" w14:textId="77777777" w:rsidR="005727D2" w:rsidRPr="005727D2" w:rsidRDefault="005727D2" w:rsidP="005727D2">
      <w:pPr>
        <w:shd w:val="clear" w:color="auto" w:fill="FFFFFF"/>
        <w:tabs>
          <w:tab w:val="left" w:pos="-2268"/>
        </w:tabs>
        <w:autoSpaceDE w:val="0"/>
        <w:autoSpaceDN w:val="0"/>
        <w:adjustRightInd w:val="0"/>
        <w:spacing w:before="120" w:after="120" w:line="240" w:lineRule="auto"/>
        <w:ind w:left="360"/>
        <w:jc w:val="both"/>
        <w:rPr>
          <w:rFonts w:ascii="Times New Roman" w:eastAsia="Times New Roman" w:hAnsi="Times New Roman" w:cs="Times New Roman"/>
          <w:sz w:val="24"/>
          <w:szCs w:val="24"/>
        </w:rPr>
      </w:pPr>
    </w:p>
    <w:p w14:paraId="025228E0" w14:textId="77777777" w:rsidR="005727D2" w:rsidRPr="005727D2" w:rsidRDefault="005727D2" w:rsidP="005727D2">
      <w:pPr>
        <w:spacing w:after="0" w:line="240" w:lineRule="auto"/>
        <w:jc w:val="both"/>
        <w:rPr>
          <w:rFonts w:ascii="Times New Roman" w:eastAsia="Times New Roman" w:hAnsi="Times New Roman" w:cs="Times New Roman"/>
          <w:sz w:val="24"/>
          <w:szCs w:val="24"/>
        </w:rPr>
      </w:pPr>
    </w:p>
    <w:p w14:paraId="521922DA" w14:textId="77777777" w:rsidR="00C97AE8" w:rsidRDefault="00C97AE8"/>
    <w:sectPr w:rsidR="00C97AE8" w:rsidSect="005727D2">
      <w:pgSz w:w="11906" w:h="16838" w:code="9"/>
      <w:pgMar w:top="1418" w:right="1134" w:bottom="1134" w:left="1701"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213B86" w14:textId="77777777" w:rsidR="005727D2" w:rsidRDefault="005727D2" w:rsidP="005727D2">
      <w:pPr>
        <w:spacing w:after="0" w:line="240" w:lineRule="auto"/>
      </w:pPr>
      <w:r>
        <w:separator/>
      </w:r>
    </w:p>
  </w:endnote>
  <w:endnote w:type="continuationSeparator" w:id="0">
    <w:p w14:paraId="171C8B88" w14:textId="77777777" w:rsidR="005727D2" w:rsidRDefault="005727D2" w:rsidP="005727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133067" w14:textId="77777777" w:rsidR="005727D2" w:rsidRDefault="005727D2" w:rsidP="005727D2">
      <w:pPr>
        <w:spacing w:after="0" w:line="240" w:lineRule="auto"/>
      </w:pPr>
      <w:r>
        <w:separator/>
      </w:r>
    </w:p>
  </w:footnote>
  <w:footnote w:type="continuationSeparator" w:id="0">
    <w:p w14:paraId="3EA9792A" w14:textId="77777777" w:rsidR="005727D2" w:rsidRDefault="005727D2" w:rsidP="005727D2">
      <w:pPr>
        <w:spacing w:after="0" w:line="240" w:lineRule="auto"/>
      </w:pPr>
      <w:r>
        <w:continuationSeparator/>
      </w:r>
    </w:p>
  </w:footnote>
  <w:footnote w:id="1">
    <w:p w14:paraId="24F6BD1E" w14:textId="77777777" w:rsidR="005727D2" w:rsidRPr="002139EE" w:rsidRDefault="005727D2" w:rsidP="005727D2">
      <w:pPr>
        <w:pStyle w:val="Heading2"/>
        <w:ind w:right="57"/>
        <w:contextualSpacing/>
        <w:jc w:val="both"/>
        <w:rPr>
          <w:rFonts w:ascii="Calibri Light" w:hAnsi="Calibri Light"/>
        </w:rPr>
      </w:pPr>
      <w:r>
        <w:rPr>
          <w:rStyle w:val="FootnoteCharacters"/>
          <w:sz w:val="20"/>
          <w:szCs w:val="20"/>
        </w:rPr>
        <w:footnoteRef/>
      </w:r>
      <w:r>
        <w:rPr>
          <w:sz w:val="20"/>
          <w:szCs w:val="20"/>
        </w:rPr>
        <w:t xml:space="preserve"> paraksta Pretendentu pārstāvēt tiesīga persona (saskaņā ar ierakstiem komercreģistrā) vai pilnvarota persona (šādā gadījumā piedāvājumam obligāti jāpievieno pilnvara vai pilnvaras apliecināta kopija).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F"/>
    <w:multiLevelType w:val="multilevel"/>
    <w:tmpl w:val="0000000F"/>
    <w:name w:val="WW8Num16"/>
    <w:lvl w:ilvl="0">
      <w:start w:val="1"/>
      <w:numFmt w:val="decimal"/>
      <w:lvlText w:val="%1."/>
      <w:lvlJc w:val="left"/>
      <w:pPr>
        <w:tabs>
          <w:tab w:val="num" w:pos="360"/>
        </w:tabs>
        <w:ind w:left="360" w:hanging="360"/>
      </w:pPr>
      <w:rPr>
        <w:b/>
        <w:i w:val="0"/>
      </w:rPr>
    </w:lvl>
    <w:lvl w:ilvl="1">
      <w:start w:val="1"/>
      <w:numFmt w:val="decimal"/>
      <w:lvlText w:val="%1.%2."/>
      <w:lvlJc w:val="left"/>
      <w:pPr>
        <w:tabs>
          <w:tab w:val="num" w:pos="792"/>
        </w:tabs>
        <w:ind w:left="792" w:hanging="432"/>
      </w:pPr>
      <w:rPr>
        <w:b/>
        <w:i w:val="0"/>
      </w:rPr>
    </w:lvl>
    <w:lvl w:ilvl="2">
      <w:start w:val="1"/>
      <w:numFmt w:val="decimal"/>
      <w:lvlText w:val="%1.%2.%3."/>
      <w:lvlJc w:val="left"/>
      <w:pPr>
        <w:tabs>
          <w:tab w:val="num" w:pos="1440"/>
        </w:tabs>
        <w:ind w:left="1440" w:hanging="86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633396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7D2"/>
    <w:rsid w:val="005727D2"/>
    <w:rsid w:val="009A56CA"/>
    <w:rsid w:val="00C97AE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D523A"/>
  <w15:chartTrackingRefBased/>
  <w15:docId w15:val="{9C28E090-CB4D-4107-860A-87E15C21F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5727D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5727D2"/>
    <w:rPr>
      <w:rFonts w:asciiTheme="majorHAnsi" w:eastAsiaTheme="majorEastAsia" w:hAnsiTheme="majorHAnsi" w:cstheme="majorBidi"/>
      <w:color w:val="2F5496" w:themeColor="accent1" w:themeShade="BF"/>
      <w:sz w:val="26"/>
      <w:szCs w:val="26"/>
    </w:rPr>
  </w:style>
  <w:style w:type="character" w:customStyle="1" w:styleId="FootnoteCharacters">
    <w:name w:val="Footnote Characters"/>
    <w:rsid w:val="005727D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1811</Words>
  <Characters>1033</Characters>
  <Application>Microsoft Office Word</Application>
  <DocSecurity>0</DocSecurity>
  <Lines>8</Lines>
  <Paragraphs>5</Paragraphs>
  <ScaleCrop>false</ScaleCrop>
  <Company/>
  <LinksUpToDate>false</LinksUpToDate>
  <CharactersWithSpaces>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Vineta Berzina</dc:creator>
  <cp:keywords/>
  <dc:description/>
  <cp:lastModifiedBy>Vineta Berzina</cp:lastModifiedBy>
  <cp:revision>1</cp:revision>
  <dcterms:created xsi:type="dcterms:W3CDTF">2024-04-18T12:08:00Z</dcterms:created>
  <dcterms:modified xsi:type="dcterms:W3CDTF">2024-04-18T12:09:00Z</dcterms:modified>
</cp:coreProperties>
</file>