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Atklāta konkursa </w:t>
      </w:r>
    </w:p>
    <w:p w14:paraId="3280078A" w14:textId="3D9741B1"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w:t>
      </w:r>
      <w:bookmarkStart w:id="0" w:name="_Hlk149835394"/>
      <w:r w:rsidRPr="004A1FC7">
        <w:rPr>
          <w:rFonts w:ascii="Times New Roman" w:hAnsi="Times New Roman" w:cs="Times New Roman"/>
          <w:b/>
          <w:sz w:val="24"/>
          <w:szCs w:val="24"/>
        </w:rPr>
        <w:t xml:space="preserve">Rīgas </w:t>
      </w:r>
      <w:proofErr w:type="spellStart"/>
      <w:r w:rsidRPr="004A1FC7">
        <w:rPr>
          <w:rFonts w:ascii="Times New Roman" w:hAnsi="Times New Roman" w:cs="Times New Roman"/>
          <w:b/>
          <w:sz w:val="24"/>
          <w:szCs w:val="24"/>
        </w:rPr>
        <w:t>valstspilsētas</w:t>
      </w:r>
      <w:proofErr w:type="spellEnd"/>
      <w:r w:rsidRPr="004A1FC7">
        <w:rPr>
          <w:rFonts w:ascii="Times New Roman" w:hAnsi="Times New Roman" w:cs="Times New Roman"/>
          <w:b/>
          <w:sz w:val="24"/>
          <w:szCs w:val="24"/>
        </w:rPr>
        <w:t xml:space="preserve"> ielu seguma periodiskās atjaunošanas darbi</w:t>
      </w:r>
      <w:bookmarkEnd w:id="0"/>
      <w:r w:rsidRPr="004A1FC7">
        <w:rPr>
          <w:rFonts w:ascii="Times New Roman" w:hAnsi="Times New Roman" w:cs="Times New Roman"/>
          <w:b/>
          <w:sz w:val="24"/>
          <w:szCs w:val="24"/>
        </w:rPr>
        <w:t>”</w:t>
      </w:r>
    </w:p>
    <w:p w14:paraId="74AE09FA" w14:textId="05E22CC6"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4A1FC7">
        <w:rPr>
          <w:rFonts w:ascii="Times New Roman" w:hAnsi="Times New Roman" w:cs="Times New Roman"/>
          <w:b/>
          <w:sz w:val="24"/>
          <w:szCs w:val="24"/>
        </w:rPr>
        <w:t xml:space="preserve"> ID Nr. CAIP 202</w:t>
      </w:r>
      <w:r>
        <w:rPr>
          <w:rFonts w:ascii="Times New Roman" w:hAnsi="Times New Roman" w:cs="Times New Roman"/>
          <w:b/>
          <w:sz w:val="24"/>
          <w:szCs w:val="24"/>
        </w:rPr>
        <w:t>4</w:t>
      </w:r>
      <w:r w:rsidRPr="004A1FC7">
        <w:rPr>
          <w:rFonts w:ascii="Times New Roman" w:hAnsi="Times New Roman" w:cs="Times New Roman"/>
          <w:b/>
          <w:sz w:val="24"/>
          <w:szCs w:val="24"/>
        </w:rPr>
        <w:t>/13</w:t>
      </w:r>
    </w:p>
    <w:p w14:paraId="53C1BBA6"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29BCE5F7" w:rsidR="004A1FC7" w:rsidRPr="004A1FC7" w:rsidRDefault="004A1FC7" w:rsidP="004A1FC7">
      <w:pPr>
        <w:spacing w:after="0" w:line="240" w:lineRule="auto"/>
        <w:jc w:val="center"/>
        <w:rPr>
          <w:rFonts w:ascii="Times New Roman" w:hAnsi="Times New Roman" w:cs="Times New Roman"/>
          <w:sz w:val="24"/>
          <w:szCs w:val="24"/>
        </w:rPr>
      </w:pPr>
      <w:r w:rsidRPr="004A1FC7">
        <w:rPr>
          <w:rFonts w:ascii="Times New Roman" w:hAnsi="Times New Roman" w:cs="Times New Roman"/>
          <w:sz w:val="24"/>
          <w:szCs w:val="24"/>
        </w:rPr>
        <w:t xml:space="preserve">Atbildes uz </w:t>
      </w:r>
      <w:r w:rsidR="005005F7">
        <w:rPr>
          <w:rFonts w:ascii="Times New Roman" w:hAnsi="Times New Roman" w:cs="Times New Roman"/>
          <w:b/>
          <w:bCs/>
          <w:sz w:val="24"/>
          <w:szCs w:val="24"/>
          <w:u w:val="single"/>
        </w:rPr>
        <w:t>2</w:t>
      </w:r>
      <w:r w:rsidR="00A7090B">
        <w:rPr>
          <w:rFonts w:ascii="Times New Roman" w:hAnsi="Times New Roman" w:cs="Times New Roman"/>
          <w:b/>
          <w:bCs/>
          <w:sz w:val="24"/>
          <w:szCs w:val="24"/>
          <w:u w:val="single"/>
        </w:rPr>
        <w:t>8</w:t>
      </w:r>
      <w:r w:rsidRPr="004A1FC7">
        <w:rPr>
          <w:rFonts w:ascii="Times New Roman" w:hAnsi="Times New Roman" w:cs="Times New Roman"/>
          <w:b/>
          <w:bCs/>
          <w:sz w:val="24"/>
          <w:szCs w:val="24"/>
          <w:u w:val="single"/>
        </w:rPr>
        <w:t>.03.</w:t>
      </w:r>
      <w:r w:rsidR="008067C1">
        <w:rPr>
          <w:rFonts w:ascii="Times New Roman" w:hAnsi="Times New Roman" w:cs="Times New Roman"/>
          <w:b/>
          <w:bCs/>
          <w:sz w:val="24"/>
          <w:szCs w:val="24"/>
          <w:u w:val="single"/>
        </w:rPr>
        <w:t>2024.</w:t>
      </w:r>
      <w:r>
        <w:rPr>
          <w:rFonts w:ascii="Times New Roman" w:hAnsi="Times New Roman" w:cs="Times New Roman"/>
          <w:sz w:val="24"/>
          <w:szCs w:val="24"/>
        </w:rPr>
        <w:t xml:space="preserve"> iesniegt</w:t>
      </w:r>
      <w:r w:rsidR="005005F7">
        <w:rPr>
          <w:rFonts w:ascii="Times New Roman" w:hAnsi="Times New Roman" w:cs="Times New Roman"/>
          <w:sz w:val="24"/>
          <w:szCs w:val="24"/>
        </w:rPr>
        <w:t>o</w:t>
      </w:r>
      <w:r>
        <w:rPr>
          <w:rFonts w:ascii="Times New Roman" w:hAnsi="Times New Roman" w:cs="Times New Roman"/>
          <w:sz w:val="24"/>
          <w:szCs w:val="24"/>
        </w:rPr>
        <w:t xml:space="preserve"> </w:t>
      </w:r>
      <w:r w:rsidRPr="004A1FC7">
        <w:rPr>
          <w:rFonts w:ascii="Times New Roman" w:hAnsi="Times New Roman" w:cs="Times New Roman"/>
          <w:sz w:val="24"/>
          <w:szCs w:val="24"/>
        </w:rPr>
        <w:t>jautājum</w:t>
      </w:r>
      <w:r w:rsidR="005005F7">
        <w:rPr>
          <w:rFonts w:ascii="Times New Roman" w:hAnsi="Times New Roman" w:cs="Times New Roman"/>
          <w:sz w:val="24"/>
          <w:szCs w:val="24"/>
        </w:rPr>
        <w:t>u</w:t>
      </w:r>
      <w:r w:rsidRPr="004A1FC7">
        <w:rPr>
          <w:rFonts w:ascii="Times New Roman" w:hAnsi="Times New Roman" w:cs="Times New Roman"/>
          <w:sz w:val="24"/>
          <w:szCs w:val="24"/>
        </w:rPr>
        <w:t xml:space="preserve"> </w:t>
      </w:r>
    </w:p>
    <w:p w14:paraId="30FC4104" w14:textId="77777777" w:rsidR="00AC5164" w:rsidRDefault="00AC5164" w:rsidP="00A8103C">
      <w:pPr>
        <w:pStyle w:val="Bezatstarpm"/>
        <w:ind w:left="360"/>
        <w:jc w:val="both"/>
        <w:rPr>
          <w:rFonts w:ascii="Times New Roman" w:hAnsi="Times New Roman" w:cs="Times New Roman"/>
          <w:color w:val="0070C0"/>
          <w:sz w:val="22"/>
        </w:rPr>
      </w:pPr>
    </w:p>
    <w:p w14:paraId="1B924787" w14:textId="77777777" w:rsidR="00AC5164" w:rsidRPr="00D36524" w:rsidRDefault="00AC5164" w:rsidP="00A8103C">
      <w:pPr>
        <w:pStyle w:val="Bezatstarpm"/>
        <w:ind w:left="360"/>
        <w:jc w:val="both"/>
        <w:rPr>
          <w:rFonts w:ascii="Times New Roman" w:hAnsi="Times New Roman" w:cs="Times New Roman"/>
          <w:b/>
          <w:bCs/>
          <w:color w:val="0070C0"/>
          <w:sz w:val="22"/>
        </w:rPr>
      </w:pPr>
    </w:p>
    <w:p w14:paraId="0B1BB193" w14:textId="4B8F3507" w:rsidR="00D36524" w:rsidRPr="00CF1850" w:rsidRDefault="00D36524" w:rsidP="005005F7">
      <w:pPr>
        <w:spacing w:line="276" w:lineRule="auto"/>
        <w:jc w:val="both"/>
        <w:rPr>
          <w:rFonts w:ascii="Times New Roman" w:hAnsi="Times New Roman" w:cs="Times New Roman"/>
          <w:sz w:val="22"/>
        </w:rPr>
      </w:pPr>
      <w:r w:rsidRPr="00CF1850">
        <w:rPr>
          <w:rFonts w:ascii="Times New Roman" w:hAnsi="Times New Roman" w:cs="Times New Roman"/>
          <w:b/>
          <w:bCs/>
          <w:sz w:val="22"/>
        </w:rPr>
        <w:t>Jautājums</w:t>
      </w:r>
      <w:r w:rsidRPr="00CF1850">
        <w:rPr>
          <w:rFonts w:ascii="Times New Roman" w:hAnsi="Times New Roman" w:cs="Times New Roman"/>
          <w:sz w:val="22"/>
        </w:rPr>
        <w:t>:</w:t>
      </w:r>
    </w:p>
    <w:p w14:paraId="12481047" w14:textId="77777777" w:rsidR="00A7090B" w:rsidRPr="00CF1850" w:rsidRDefault="00A7090B" w:rsidP="00A7090B">
      <w:pPr>
        <w:spacing w:line="276" w:lineRule="auto"/>
        <w:jc w:val="both"/>
        <w:rPr>
          <w:rFonts w:ascii="Times New Roman" w:hAnsi="Times New Roman" w:cs="Times New Roman"/>
          <w:sz w:val="22"/>
        </w:rPr>
      </w:pPr>
      <w:r w:rsidRPr="00CF1850">
        <w:rPr>
          <w:rFonts w:ascii="Times New Roman" w:hAnsi="Times New Roman" w:cs="Times New Roman"/>
          <w:sz w:val="22"/>
        </w:rPr>
        <w:t>Lūdzam sniegt atbildes uz sekojošu jautājumu:</w:t>
      </w:r>
    </w:p>
    <w:p w14:paraId="6861ADEB" w14:textId="77777777" w:rsidR="00A7090B" w:rsidRPr="00CF1850" w:rsidRDefault="00A7090B" w:rsidP="00A7090B">
      <w:pPr>
        <w:jc w:val="both"/>
        <w:rPr>
          <w:rFonts w:ascii="Times New Roman" w:hAnsi="Times New Roman" w:cs="Times New Roman"/>
          <w:sz w:val="22"/>
        </w:rPr>
      </w:pPr>
      <w:r w:rsidRPr="00CF1850">
        <w:rPr>
          <w:rFonts w:ascii="Times New Roman" w:hAnsi="Times New Roman" w:cs="Times New Roman"/>
          <w:sz w:val="22"/>
        </w:rPr>
        <w:t>1. Iepirkuma tehniskajā specifikācijā,</w:t>
      </w:r>
      <w:r w:rsidRPr="00CF1850">
        <w:rPr>
          <w:rFonts w:ascii="Times New Roman" w:hAnsi="Times New Roman" w:cs="Times New Roman"/>
          <w:b/>
          <w:bCs/>
          <w:sz w:val="22"/>
        </w:rPr>
        <w:t xml:space="preserve"> Darbu daudzumu saraksts </w:t>
      </w:r>
      <w:r w:rsidRPr="00CF1850">
        <w:rPr>
          <w:rFonts w:ascii="Times New Roman" w:hAnsi="Times New Roman" w:cs="Times New Roman"/>
          <w:sz w:val="22"/>
        </w:rPr>
        <w:t xml:space="preserve">ir norādīts kā prioritāri augstākais no Normatīvajiem dokumentiem. Pasūtītājs, sagatavojot Darbu daudzumu sarakstus, ir norādījis asfalta izbūvi </w:t>
      </w:r>
      <w:r w:rsidRPr="00CF1850">
        <w:rPr>
          <w:rFonts w:ascii="Times New Roman" w:hAnsi="Times New Roman" w:cs="Times New Roman"/>
          <w:b/>
          <w:bCs/>
          <w:sz w:val="22"/>
        </w:rPr>
        <w:t>gan ar PMB</w:t>
      </w:r>
      <w:r w:rsidRPr="00CF1850">
        <w:rPr>
          <w:rFonts w:ascii="Times New Roman" w:hAnsi="Times New Roman" w:cs="Times New Roman"/>
          <w:sz w:val="22"/>
        </w:rPr>
        <w:t xml:space="preserve">, </w:t>
      </w:r>
      <w:r w:rsidRPr="00CF1850">
        <w:rPr>
          <w:rFonts w:ascii="Times New Roman" w:hAnsi="Times New Roman" w:cs="Times New Roman"/>
          <w:b/>
          <w:bCs/>
          <w:sz w:val="22"/>
        </w:rPr>
        <w:t>gan bez PMB</w:t>
      </w:r>
      <w:r w:rsidRPr="00CF1850">
        <w:rPr>
          <w:rFonts w:ascii="Times New Roman" w:hAnsi="Times New Roman" w:cs="Times New Roman"/>
          <w:sz w:val="22"/>
        </w:rPr>
        <w:t>. Piemēram, 3.iepirkuma daļas darbu apjomus, pat vienas tāmes ietvaros, vienai un tai pašai asfalta markai un stiprības klasei (S -I klase) ir sagatavoti darbu daudzumi gan ar PMB, gan bez PMB.</w:t>
      </w:r>
    </w:p>
    <w:p w14:paraId="0659F035" w14:textId="77777777" w:rsidR="00A7090B" w:rsidRPr="00CF1850" w:rsidRDefault="00A7090B" w:rsidP="00A7090B">
      <w:pPr>
        <w:jc w:val="both"/>
        <w:rPr>
          <w:rFonts w:ascii="Times New Roman" w:hAnsi="Times New Roman" w:cs="Times New Roman"/>
          <w:sz w:val="22"/>
        </w:rPr>
      </w:pPr>
      <w:r w:rsidRPr="00CF1850">
        <w:rPr>
          <w:rFonts w:ascii="Times New Roman" w:hAnsi="Times New Roman" w:cs="Times New Roman"/>
          <w:b/>
          <w:bCs/>
          <w:sz w:val="22"/>
        </w:rPr>
        <w:t>"Pērnavas ielas seguma atjaunošana posmā no Augusta Deglava ielas līdz Brīvības ielai"</w:t>
      </w:r>
      <w:r w:rsidRPr="00CF1850">
        <w:rPr>
          <w:rFonts w:ascii="Times New Roman" w:hAnsi="Times New Roman" w:cs="Times New Roman"/>
          <w:sz w:val="22"/>
        </w:rPr>
        <w:t xml:space="preserve"> </w:t>
      </w:r>
      <w:r w:rsidRPr="00CF1850">
        <w:rPr>
          <w:rFonts w:ascii="Times New Roman" w:hAnsi="Times New Roman" w:cs="Times New Roman"/>
          <w:noProof/>
          <w:sz w:val="22"/>
        </w:rPr>
        <w:drawing>
          <wp:inline distT="0" distB="0" distL="0" distR="0" wp14:anchorId="4F440EE0" wp14:editId="00FB8C4F">
            <wp:extent cx="6106795" cy="2202815"/>
            <wp:effectExtent l="0" t="0" r="8255" b="6985"/>
            <wp:docPr id="15748842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6795" cy="2202815"/>
                    </a:xfrm>
                    <a:prstGeom prst="rect">
                      <a:avLst/>
                    </a:prstGeom>
                    <a:noFill/>
                    <a:ln>
                      <a:noFill/>
                    </a:ln>
                  </pic:spPr>
                </pic:pic>
              </a:graphicData>
            </a:graphic>
          </wp:inline>
        </w:drawing>
      </w:r>
      <w:r w:rsidRPr="00CF1850">
        <w:rPr>
          <w:rFonts w:ascii="Times New Roman" w:hAnsi="Times New Roman" w:cs="Times New Roman"/>
          <w:sz w:val="22"/>
        </w:rPr>
        <w:t xml:space="preserve">Saskaņā ar Iepirkuma tehnisko specifikāciju prioritāri otrajā normatīvajā dokumentā - </w:t>
      </w:r>
      <w:r w:rsidRPr="00CF1850">
        <w:rPr>
          <w:rFonts w:ascii="Times New Roman" w:hAnsi="Times New Roman" w:cs="Times New Roman"/>
          <w:b/>
          <w:bCs/>
          <w:sz w:val="22"/>
        </w:rPr>
        <w:t xml:space="preserve">Rīgas </w:t>
      </w:r>
      <w:proofErr w:type="spellStart"/>
      <w:r w:rsidRPr="00CF1850">
        <w:rPr>
          <w:rFonts w:ascii="Times New Roman" w:hAnsi="Times New Roman" w:cs="Times New Roman"/>
          <w:b/>
          <w:bCs/>
          <w:sz w:val="22"/>
        </w:rPr>
        <w:t>valstspilsētas</w:t>
      </w:r>
      <w:proofErr w:type="spellEnd"/>
      <w:r w:rsidRPr="00CF1850">
        <w:rPr>
          <w:rFonts w:ascii="Times New Roman" w:hAnsi="Times New Roman" w:cs="Times New Roman"/>
          <w:b/>
          <w:bCs/>
          <w:sz w:val="22"/>
        </w:rPr>
        <w:t xml:space="preserve"> pašvaldības </w:t>
      </w:r>
      <w:proofErr w:type="spellStart"/>
      <w:r w:rsidRPr="00CF1850">
        <w:rPr>
          <w:rFonts w:ascii="Times New Roman" w:hAnsi="Times New Roman" w:cs="Times New Roman"/>
          <w:b/>
          <w:bCs/>
          <w:sz w:val="22"/>
        </w:rPr>
        <w:t>Ārtelpas</w:t>
      </w:r>
      <w:proofErr w:type="spellEnd"/>
      <w:r w:rsidRPr="00CF1850">
        <w:rPr>
          <w:rFonts w:ascii="Times New Roman" w:hAnsi="Times New Roman" w:cs="Times New Roman"/>
          <w:b/>
          <w:bCs/>
          <w:sz w:val="22"/>
        </w:rPr>
        <w:t xml:space="preserve"> un mobilitātes departamenta TEHNISKĀS SPECIFIKĀCIJAS (</w:t>
      </w:r>
      <w:r w:rsidRPr="00CF1850">
        <w:rPr>
          <w:rFonts w:ascii="Times New Roman" w:hAnsi="Times New Roman" w:cs="Times New Roman"/>
          <w:b/>
          <w:bCs/>
          <w:i/>
          <w:iCs/>
          <w:sz w:val="22"/>
        </w:rPr>
        <w:t>t.i., šis dokuments</w:t>
      </w:r>
      <w:r w:rsidRPr="00CF1850">
        <w:rPr>
          <w:rFonts w:ascii="Times New Roman" w:hAnsi="Times New Roman" w:cs="Times New Roman"/>
          <w:b/>
          <w:bCs/>
          <w:sz w:val="22"/>
        </w:rPr>
        <w:t>) (turpmāk tekstā – SPECIFIKĀCIJAS)</w:t>
      </w:r>
      <w:r w:rsidRPr="00CF1850">
        <w:rPr>
          <w:rFonts w:ascii="Times New Roman" w:hAnsi="Times New Roman" w:cs="Times New Roman"/>
          <w:sz w:val="22"/>
        </w:rPr>
        <w:t>, tās punktā Nr. 6  Asfaltbetona seguma virskārtas izbūve, secināms, ka šajā punktā nekas nav minēts par pielietojamo saistvielas veidu asfaltbetona maisījumā.</w:t>
      </w:r>
    </w:p>
    <w:p w14:paraId="4360E0F1" w14:textId="77777777" w:rsidR="00A7090B" w:rsidRPr="00CF1850" w:rsidRDefault="00A7090B" w:rsidP="00A7090B">
      <w:pPr>
        <w:jc w:val="both"/>
        <w:rPr>
          <w:rFonts w:ascii="Times New Roman" w:hAnsi="Times New Roman" w:cs="Times New Roman"/>
          <w:sz w:val="22"/>
        </w:rPr>
      </w:pPr>
      <w:r w:rsidRPr="00CF1850">
        <w:rPr>
          <w:rFonts w:ascii="Times New Roman" w:hAnsi="Times New Roman" w:cs="Times New Roman"/>
          <w:sz w:val="22"/>
        </w:rPr>
        <w:t xml:space="preserve">Saskaņā ar Iepirkuma tehnisko specifikāciju prioritāri trešajā normatīvajā dokumentā </w:t>
      </w:r>
      <w:r w:rsidRPr="00CF1850">
        <w:rPr>
          <w:rFonts w:ascii="Times New Roman" w:hAnsi="Times New Roman" w:cs="Times New Roman"/>
          <w:b/>
          <w:bCs/>
          <w:sz w:val="22"/>
        </w:rPr>
        <w:t xml:space="preserve">- Aktuālajās VSIA “Latvijas Valsts ceļi” izstrādātajās “Autoceļu būvdarbu specifikācijas”, </w:t>
      </w:r>
      <w:r w:rsidRPr="00CF1850">
        <w:rPr>
          <w:rFonts w:ascii="Times New Roman" w:hAnsi="Times New Roman" w:cs="Times New Roman"/>
          <w:sz w:val="22"/>
        </w:rPr>
        <w:t>savukārt</w:t>
      </w:r>
      <w:r w:rsidRPr="00CF1850">
        <w:rPr>
          <w:rFonts w:ascii="Times New Roman" w:hAnsi="Times New Roman" w:cs="Times New Roman"/>
          <w:b/>
          <w:bCs/>
          <w:sz w:val="22"/>
        </w:rPr>
        <w:t xml:space="preserve"> </w:t>
      </w:r>
      <w:r w:rsidRPr="00CF1850">
        <w:rPr>
          <w:rFonts w:ascii="Times New Roman" w:hAnsi="Times New Roman" w:cs="Times New Roman"/>
          <w:sz w:val="22"/>
        </w:rPr>
        <w:t>ir paredzēts</w:t>
      </w:r>
      <w:r w:rsidRPr="00CF1850">
        <w:rPr>
          <w:rFonts w:ascii="Times New Roman" w:hAnsi="Times New Roman" w:cs="Times New Roman"/>
          <w:b/>
          <w:bCs/>
          <w:sz w:val="22"/>
        </w:rPr>
        <w:t xml:space="preserve"> </w:t>
      </w:r>
      <w:r w:rsidRPr="00CF1850">
        <w:rPr>
          <w:rFonts w:ascii="Times New Roman" w:hAnsi="Times New Roman" w:cs="Times New Roman"/>
          <w:sz w:val="22"/>
        </w:rPr>
        <w:t>pielietot ar polimēriem modificētu bitumenu (PMB) visās asfalta virskārtās, izņemot ļoti zemas intensitātes ceļos, māju pagalmos un gājēju ietvēs;</w:t>
      </w:r>
    </w:p>
    <w:p w14:paraId="76A26686" w14:textId="77777777" w:rsidR="00A7090B" w:rsidRPr="00CF1850" w:rsidRDefault="00A7090B" w:rsidP="00A7090B">
      <w:pPr>
        <w:jc w:val="both"/>
        <w:rPr>
          <w:rFonts w:ascii="Times New Roman" w:hAnsi="Times New Roman" w:cs="Times New Roman"/>
          <w:sz w:val="22"/>
        </w:rPr>
      </w:pPr>
      <w:r w:rsidRPr="00CF1850">
        <w:rPr>
          <w:rFonts w:ascii="Times New Roman" w:hAnsi="Times New Roman" w:cs="Times New Roman"/>
          <w:sz w:val="22"/>
        </w:rPr>
        <w:t xml:space="preserve">Ņemot vērā pretrunas starp darbu daudzumu sarakstos / defektu aktos minēto informāciju un aktuālajām VSIA “Latvijas Valsts ceļi” izstrādātajām specifikācijām - “Autoceļu būvdarbu specifikācijas”, lūdzam Pasūtītāju nepārprotami apstiprināt, ka veicot būvdarbus, neskatoties uz to, kas norādīts darbu daudzumu sarakstos un defektu aktos par ieklājamā asfalta saistvielu (ar vai bez PMB), pielietojamas aktuālās VSIA “Latvijas Valsts ceļi” izstrādātās specifikācijas - “Autoceļu būvdarbu specifikācijas” un </w:t>
      </w:r>
      <w:r w:rsidRPr="00CF1850">
        <w:rPr>
          <w:rFonts w:ascii="Times New Roman" w:hAnsi="Times New Roman" w:cs="Times New Roman"/>
          <w:sz w:val="22"/>
          <w:u w:val="single"/>
        </w:rPr>
        <w:t xml:space="preserve">visās </w:t>
      </w:r>
      <w:r w:rsidRPr="00CF1850">
        <w:rPr>
          <w:rFonts w:ascii="Times New Roman" w:hAnsi="Times New Roman" w:cs="Times New Roman"/>
          <w:sz w:val="22"/>
        </w:rPr>
        <w:t>asfalta seguma virskārtās kā saistviela izmantojams ar polimēriem modificēts bitumens (PMB).</w:t>
      </w:r>
    </w:p>
    <w:p w14:paraId="149449D0" w14:textId="77777777" w:rsidR="00A7090B" w:rsidRPr="00CF1850" w:rsidRDefault="00A7090B" w:rsidP="00D84708">
      <w:pPr>
        <w:pStyle w:val="Bezatstarpm"/>
        <w:spacing w:line="293" w:lineRule="auto"/>
        <w:jc w:val="both"/>
        <w:rPr>
          <w:rFonts w:ascii="Times New Roman" w:hAnsi="Times New Roman" w:cs="Times New Roman"/>
          <w:sz w:val="22"/>
        </w:rPr>
      </w:pPr>
    </w:p>
    <w:p w14:paraId="6DE30AD4" w14:textId="77777777" w:rsidR="00AC5164" w:rsidRPr="00CF1850" w:rsidRDefault="00AC5164" w:rsidP="006E3C58">
      <w:pPr>
        <w:spacing w:after="0" w:line="240" w:lineRule="auto"/>
        <w:ind w:left="340"/>
        <w:jc w:val="both"/>
        <w:rPr>
          <w:rFonts w:ascii="Times New Roman" w:hAnsi="Times New Roman" w:cs="Times New Roman"/>
          <w:sz w:val="22"/>
        </w:rPr>
      </w:pPr>
      <w:r w:rsidRPr="00CF1850">
        <w:rPr>
          <w:rFonts w:ascii="Times New Roman" w:hAnsi="Times New Roman" w:cs="Times New Roman"/>
          <w:b/>
          <w:bCs/>
          <w:sz w:val="22"/>
        </w:rPr>
        <w:t>Atbilde</w:t>
      </w:r>
      <w:r w:rsidRPr="00CF1850">
        <w:rPr>
          <w:rFonts w:ascii="Times New Roman" w:hAnsi="Times New Roman" w:cs="Times New Roman"/>
          <w:sz w:val="22"/>
        </w:rPr>
        <w:t>:</w:t>
      </w:r>
    </w:p>
    <w:p w14:paraId="783BE17B" w14:textId="77777777" w:rsidR="00CF1850" w:rsidRPr="00CF1850" w:rsidRDefault="00CF1850" w:rsidP="00CF1850">
      <w:pPr>
        <w:pStyle w:val="Bezatstarpm"/>
        <w:ind w:left="360"/>
        <w:jc w:val="both"/>
        <w:rPr>
          <w:rFonts w:ascii="Times New Roman" w:hAnsi="Times New Roman" w:cs="Times New Roman"/>
          <w:sz w:val="22"/>
        </w:rPr>
      </w:pPr>
      <w:r w:rsidRPr="00CF1850">
        <w:rPr>
          <w:rFonts w:ascii="Times New Roman" w:hAnsi="Times New Roman" w:cs="Times New Roman"/>
          <w:sz w:val="22"/>
        </w:rPr>
        <w:t>Komisija informē, ka saistviela jāizvēlas atbilstoši aktuālajām Autoceļu būvdarbu specifikācijām ABS 2023/1. Saistvielas tipa nenorādīšana darbu daudzumu sarakstā nenozīmē atkāpes no specifikāciju prasībām.</w:t>
      </w:r>
    </w:p>
    <w:p w14:paraId="2C462465" w14:textId="77777777" w:rsidR="00CF1850" w:rsidRPr="00CF1850" w:rsidRDefault="00CF1850" w:rsidP="00CF1850">
      <w:pPr>
        <w:pStyle w:val="Bezatstarpm"/>
        <w:ind w:left="360"/>
        <w:jc w:val="both"/>
        <w:rPr>
          <w:rFonts w:ascii="Times New Roman" w:hAnsi="Times New Roman" w:cs="Times New Roman"/>
          <w:sz w:val="22"/>
        </w:rPr>
      </w:pPr>
    </w:p>
    <w:p w14:paraId="37B386C4" w14:textId="2B86FAF0" w:rsidR="006F374A" w:rsidRPr="00CF1850" w:rsidRDefault="006F374A" w:rsidP="006F374A">
      <w:pPr>
        <w:pStyle w:val="Bezatstarpm"/>
        <w:ind w:left="360"/>
        <w:jc w:val="both"/>
        <w:rPr>
          <w:rFonts w:ascii="Times New Roman" w:hAnsi="Times New Roman" w:cs="Times New Roman"/>
          <w:sz w:val="22"/>
        </w:rPr>
      </w:pPr>
    </w:p>
    <w:sectPr w:rsidR="006F374A" w:rsidRPr="00CF1850"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EC252" w14:textId="77777777" w:rsidR="00E7553C" w:rsidRDefault="00E7553C" w:rsidP="009160AC">
      <w:pPr>
        <w:spacing w:after="0" w:line="240" w:lineRule="auto"/>
      </w:pPr>
      <w:r>
        <w:separator/>
      </w:r>
    </w:p>
  </w:endnote>
  <w:endnote w:type="continuationSeparator" w:id="0">
    <w:p w14:paraId="2288D5CE" w14:textId="77777777" w:rsidR="00E7553C" w:rsidRDefault="00E7553C"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7CD9B" w14:textId="77777777" w:rsidR="00E7553C" w:rsidRDefault="00E7553C" w:rsidP="009160AC">
      <w:pPr>
        <w:spacing w:after="0" w:line="240" w:lineRule="auto"/>
      </w:pPr>
      <w:r>
        <w:separator/>
      </w:r>
    </w:p>
  </w:footnote>
  <w:footnote w:type="continuationSeparator" w:id="0">
    <w:p w14:paraId="11172C55" w14:textId="77777777" w:rsidR="00E7553C" w:rsidRDefault="00E7553C"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35A"/>
    <w:multiLevelType w:val="hybridMultilevel"/>
    <w:tmpl w:val="CF103EF0"/>
    <w:lvl w:ilvl="0" w:tplc="D50CBFF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F1123BB"/>
    <w:multiLevelType w:val="hybridMultilevel"/>
    <w:tmpl w:val="8DEAABC2"/>
    <w:lvl w:ilvl="0" w:tplc="04090011">
      <w:start w:val="1"/>
      <w:numFmt w:val="decimal"/>
      <w:lvlText w:val="%1)"/>
      <w:lvlJc w:val="left"/>
      <w:pPr>
        <w:ind w:left="928"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4D6FA2"/>
    <w:multiLevelType w:val="hybridMultilevel"/>
    <w:tmpl w:val="4BBCDE3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C297E31"/>
    <w:multiLevelType w:val="hybridMultilevel"/>
    <w:tmpl w:val="F42E47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68D0270"/>
    <w:multiLevelType w:val="hybridMultilevel"/>
    <w:tmpl w:val="4FF03616"/>
    <w:lvl w:ilvl="0" w:tplc="B46632B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370861EA"/>
    <w:multiLevelType w:val="hybridMultilevel"/>
    <w:tmpl w:val="149A95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97F0C7A"/>
    <w:multiLevelType w:val="hybridMultilevel"/>
    <w:tmpl w:val="54523352"/>
    <w:lvl w:ilvl="0" w:tplc="93BAC99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2237E62"/>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1C11A11"/>
    <w:multiLevelType w:val="hybridMultilevel"/>
    <w:tmpl w:val="67246E90"/>
    <w:lvl w:ilvl="0" w:tplc="ADCA914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6" w15:restartNumberingAfterBreak="0">
    <w:nsid w:val="59EB5387"/>
    <w:multiLevelType w:val="hybridMultilevel"/>
    <w:tmpl w:val="24C4D4FC"/>
    <w:lvl w:ilvl="0" w:tplc="5516BF80">
      <w:start w:val="1"/>
      <w:numFmt w:val="lowerLetter"/>
      <w:lvlText w:val="%1)"/>
      <w:lvlJc w:val="left"/>
      <w:pPr>
        <w:ind w:left="1080" w:hanging="360"/>
      </w:pPr>
      <w:rPr>
        <w:rFonts w:hint="default"/>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5D222A04"/>
    <w:multiLevelType w:val="hybridMultilevel"/>
    <w:tmpl w:val="942E527A"/>
    <w:lvl w:ilvl="0" w:tplc="96D8880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601F49CB"/>
    <w:multiLevelType w:val="hybridMultilevel"/>
    <w:tmpl w:val="141CC700"/>
    <w:lvl w:ilvl="0" w:tplc="36F262E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63770550"/>
    <w:multiLevelType w:val="hybridMultilevel"/>
    <w:tmpl w:val="E19E00DE"/>
    <w:lvl w:ilvl="0" w:tplc="42A88AB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4F103B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A4F7D6F"/>
    <w:multiLevelType w:val="hybridMultilevel"/>
    <w:tmpl w:val="38825FF8"/>
    <w:lvl w:ilvl="0" w:tplc="67A0C51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6"/>
  </w:num>
  <w:num w:numId="4" w16cid:durableId="1937210401">
    <w:abstractNumId w:val="12"/>
  </w:num>
  <w:num w:numId="5" w16cid:durableId="190841310">
    <w:abstractNumId w:val="7"/>
  </w:num>
  <w:num w:numId="6" w16cid:durableId="808401699">
    <w:abstractNumId w:val="15"/>
  </w:num>
  <w:num w:numId="7" w16cid:durableId="308830484">
    <w:abstractNumId w:val="9"/>
  </w:num>
  <w:num w:numId="8" w16cid:durableId="1771730384">
    <w:abstractNumId w:val="25"/>
  </w:num>
  <w:num w:numId="9" w16cid:durableId="1781414101">
    <w:abstractNumId w:val="5"/>
  </w:num>
  <w:num w:numId="10" w16cid:durableId="102655186">
    <w:abstractNumId w:val="23"/>
  </w:num>
  <w:num w:numId="11" w16cid:durableId="1316183936">
    <w:abstractNumId w:val="20"/>
  </w:num>
  <w:num w:numId="12" w16cid:durableId="1582448332">
    <w:abstractNumId w:val="21"/>
  </w:num>
  <w:num w:numId="13" w16cid:durableId="132809275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9952144">
    <w:abstractNumId w:val="11"/>
  </w:num>
  <w:num w:numId="15" w16cid:durableId="585187579">
    <w:abstractNumId w:val="22"/>
  </w:num>
  <w:num w:numId="16" w16cid:durableId="297103227">
    <w:abstractNumId w:val="6"/>
  </w:num>
  <w:num w:numId="17" w16cid:durableId="679815541">
    <w:abstractNumId w:val="18"/>
  </w:num>
  <w:num w:numId="18" w16cid:durableId="1872498105">
    <w:abstractNumId w:val="17"/>
  </w:num>
  <w:num w:numId="19" w16cid:durableId="1526553434">
    <w:abstractNumId w:val="19"/>
  </w:num>
  <w:num w:numId="20" w16cid:durableId="1304698636">
    <w:abstractNumId w:val="0"/>
  </w:num>
  <w:num w:numId="21" w16cid:durableId="362480196">
    <w:abstractNumId w:val="10"/>
  </w:num>
  <w:num w:numId="22" w16cid:durableId="1396660391">
    <w:abstractNumId w:val="16"/>
  </w:num>
  <w:num w:numId="23" w16cid:durableId="691420953">
    <w:abstractNumId w:val="13"/>
  </w:num>
  <w:num w:numId="24" w16cid:durableId="272321248">
    <w:abstractNumId w:val="24"/>
  </w:num>
  <w:num w:numId="25" w16cid:durableId="1816944346">
    <w:abstractNumId w:val="8"/>
  </w:num>
  <w:num w:numId="26" w16cid:durableId="1055395992">
    <w:abstractNumId w:val="3"/>
  </w:num>
  <w:num w:numId="27" w16cid:durableId="16936041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3EE2"/>
    <w:rsid w:val="00025E77"/>
    <w:rsid w:val="0002631B"/>
    <w:rsid w:val="00060238"/>
    <w:rsid w:val="00060972"/>
    <w:rsid w:val="00092585"/>
    <w:rsid w:val="00093194"/>
    <w:rsid w:val="00094A5B"/>
    <w:rsid w:val="000C72F3"/>
    <w:rsid w:val="000D4D5F"/>
    <w:rsid w:val="00117CCF"/>
    <w:rsid w:val="00132222"/>
    <w:rsid w:val="001622A4"/>
    <w:rsid w:val="001A2DEF"/>
    <w:rsid w:val="001B1596"/>
    <w:rsid w:val="001C2ECD"/>
    <w:rsid w:val="0020581C"/>
    <w:rsid w:val="00214776"/>
    <w:rsid w:val="002254A2"/>
    <w:rsid w:val="00227142"/>
    <w:rsid w:val="0025032E"/>
    <w:rsid w:val="00256E02"/>
    <w:rsid w:val="00284129"/>
    <w:rsid w:val="00292D0E"/>
    <w:rsid w:val="002D4B90"/>
    <w:rsid w:val="002E02C0"/>
    <w:rsid w:val="002F261D"/>
    <w:rsid w:val="0032097A"/>
    <w:rsid w:val="00324E20"/>
    <w:rsid w:val="00330351"/>
    <w:rsid w:val="00332EDC"/>
    <w:rsid w:val="0033710A"/>
    <w:rsid w:val="00363B15"/>
    <w:rsid w:val="00370098"/>
    <w:rsid w:val="003939A4"/>
    <w:rsid w:val="00394A44"/>
    <w:rsid w:val="003A7964"/>
    <w:rsid w:val="003E2D67"/>
    <w:rsid w:val="00407131"/>
    <w:rsid w:val="00426D5F"/>
    <w:rsid w:val="00441CB1"/>
    <w:rsid w:val="00461E4C"/>
    <w:rsid w:val="004938B0"/>
    <w:rsid w:val="004A1FC7"/>
    <w:rsid w:val="004C64A7"/>
    <w:rsid w:val="004D3BE8"/>
    <w:rsid w:val="005005F7"/>
    <w:rsid w:val="00515C7C"/>
    <w:rsid w:val="005162FC"/>
    <w:rsid w:val="00553813"/>
    <w:rsid w:val="0055775B"/>
    <w:rsid w:val="00595988"/>
    <w:rsid w:val="00596A2E"/>
    <w:rsid w:val="005B08CB"/>
    <w:rsid w:val="005C5477"/>
    <w:rsid w:val="0062292B"/>
    <w:rsid w:val="00675CA4"/>
    <w:rsid w:val="006952F8"/>
    <w:rsid w:val="006B4CC9"/>
    <w:rsid w:val="006E3C58"/>
    <w:rsid w:val="006F374A"/>
    <w:rsid w:val="00700740"/>
    <w:rsid w:val="00715181"/>
    <w:rsid w:val="007159CA"/>
    <w:rsid w:val="00796CF2"/>
    <w:rsid w:val="007A3914"/>
    <w:rsid w:val="007B010A"/>
    <w:rsid w:val="007E0B71"/>
    <w:rsid w:val="007F7274"/>
    <w:rsid w:val="008067C1"/>
    <w:rsid w:val="00851A35"/>
    <w:rsid w:val="00861E5A"/>
    <w:rsid w:val="008706F6"/>
    <w:rsid w:val="00892424"/>
    <w:rsid w:val="00893E7C"/>
    <w:rsid w:val="008975B0"/>
    <w:rsid w:val="008B0062"/>
    <w:rsid w:val="008D2661"/>
    <w:rsid w:val="008F66CF"/>
    <w:rsid w:val="009160AC"/>
    <w:rsid w:val="0092297F"/>
    <w:rsid w:val="00976DF7"/>
    <w:rsid w:val="00981DC3"/>
    <w:rsid w:val="009B58AB"/>
    <w:rsid w:val="009D2D93"/>
    <w:rsid w:val="009E4392"/>
    <w:rsid w:val="009E5A9B"/>
    <w:rsid w:val="009F3407"/>
    <w:rsid w:val="00A020A7"/>
    <w:rsid w:val="00A36CFE"/>
    <w:rsid w:val="00A40DCE"/>
    <w:rsid w:val="00A566A7"/>
    <w:rsid w:val="00A7037C"/>
    <w:rsid w:val="00A7090B"/>
    <w:rsid w:val="00A8103C"/>
    <w:rsid w:val="00A829D8"/>
    <w:rsid w:val="00A86FD1"/>
    <w:rsid w:val="00AA3B15"/>
    <w:rsid w:val="00AA6EC9"/>
    <w:rsid w:val="00AB26B0"/>
    <w:rsid w:val="00AC1A65"/>
    <w:rsid w:val="00AC5164"/>
    <w:rsid w:val="00AF5BE1"/>
    <w:rsid w:val="00AF71C5"/>
    <w:rsid w:val="00B03D6C"/>
    <w:rsid w:val="00B06DFC"/>
    <w:rsid w:val="00B205DD"/>
    <w:rsid w:val="00B32FF9"/>
    <w:rsid w:val="00B34EE4"/>
    <w:rsid w:val="00B53989"/>
    <w:rsid w:val="00B64C45"/>
    <w:rsid w:val="00B86ECE"/>
    <w:rsid w:val="00BA3E76"/>
    <w:rsid w:val="00BA6724"/>
    <w:rsid w:val="00BD250A"/>
    <w:rsid w:val="00BF3653"/>
    <w:rsid w:val="00C00E4D"/>
    <w:rsid w:val="00C322A0"/>
    <w:rsid w:val="00C75889"/>
    <w:rsid w:val="00CC3C7F"/>
    <w:rsid w:val="00CC5028"/>
    <w:rsid w:val="00CF1850"/>
    <w:rsid w:val="00CF1E5D"/>
    <w:rsid w:val="00CF4789"/>
    <w:rsid w:val="00CF7F75"/>
    <w:rsid w:val="00D203CE"/>
    <w:rsid w:val="00D206A7"/>
    <w:rsid w:val="00D35263"/>
    <w:rsid w:val="00D36524"/>
    <w:rsid w:val="00D41BE1"/>
    <w:rsid w:val="00D5189E"/>
    <w:rsid w:val="00D57FE7"/>
    <w:rsid w:val="00D622A1"/>
    <w:rsid w:val="00D84708"/>
    <w:rsid w:val="00DB1915"/>
    <w:rsid w:val="00DC4051"/>
    <w:rsid w:val="00DD3850"/>
    <w:rsid w:val="00DD5E0F"/>
    <w:rsid w:val="00DF1F3C"/>
    <w:rsid w:val="00E07ACC"/>
    <w:rsid w:val="00E15208"/>
    <w:rsid w:val="00E3427D"/>
    <w:rsid w:val="00E7553C"/>
    <w:rsid w:val="00E775C6"/>
    <w:rsid w:val="00EA4B35"/>
    <w:rsid w:val="00EC119F"/>
    <w:rsid w:val="00EF5E34"/>
    <w:rsid w:val="00F01714"/>
    <w:rsid w:val="00F05B41"/>
    <w:rsid w:val="00F12365"/>
    <w:rsid w:val="00F42565"/>
    <w:rsid w:val="00F56B83"/>
    <w:rsid w:val="00F62AB6"/>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character" w:styleId="Hipersaite">
    <w:name w:val="Hyperlink"/>
    <w:basedOn w:val="Noklusjumarindkopasfonts"/>
    <w:uiPriority w:val="99"/>
    <w:semiHidden/>
    <w:unhideWhenUsed/>
    <w:rsid w:val="007E0B71"/>
    <w:rPr>
      <w:color w:val="0563C1"/>
      <w:u w:val="single"/>
    </w:rPr>
  </w:style>
  <w:style w:type="table" w:styleId="Reatabula">
    <w:name w:val="Table Grid"/>
    <w:basedOn w:val="Parastatabula"/>
    <w:uiPriority w:val="39"/>
    <w:rsid w:val="009E5A9B"/>
    <w:pPr>
      <w:spacing w:after="0" w:line="240" w:lineRule="auto"/>
    </w:pPr>
    <w:rPr>
      <w:rFonts w:ascii="Times New Roman" w:eastAsia="Times New Roman" w:hAnsi="Times New Roman" w:cs="Times New Roman"/>
      <w:kern w:val="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aliases w:val="Char Char Char Char"/>
    <w:basedOn w:val="Parasts"/>
    <w:next w:val="Parasts"/>
    <w:link w:val="Vresatsauce"/>
    <w:uiPriority w:val="99"/>
    <w:qFormat/>
    <w:rsid w:val="009E5A9B"/>
    <w:pPr>
      <w:spacing w:after="0" w:line="240" w:lineRule="exact"/>
      <w:ind w:firstLine="567"/>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4564">
      <w:bodyDiv w:val="1"/>
      <w:marLeft w:val="0"/>
      <w:marRight w:val="0"/>
      <w:marTop w:val="0"/>
      <w:marBottom w:val="0"/>
      <w:divBdr>
        <w:top w:val="none" w:sz="0" w:space="0" w:color="auto"/>
        <w:left w:val="none" w:sz="0" w:space="0" w:color="auto"/>
        <w:bottom w:val="none" w:sz="0" w:space="0" w:color="auto"/>
        <w:right w:val="none" w:sz="0" w:space="0" w:color="auto"/>
      </w:divBdr>
    </w:div>
    <w:div w:id="424739139">
      <w:bodyDiv w:val="1"/>
      <w:marLeft w:val="0"/>
      <w:marRight w:val="0"/>
      <w:marTop w:val="0"/>
      <w:marBottom w:val="0"/>
      <w:divBdr>
        <w:top w:val="none" w:sz="0" w:space="0" w:color="auto"/>
        <w:left w:val="none" w:sz="0" w:space="0" w:color="auto"/>
        <w:bottom w:val="none" w:sz="0" w:space="0" w:color="auto"/>
        <w:right w:val="none" w:sz="0" w:space="0" w:color="auto"/>
      </w:divBdr>
    </w:div>
    <w:div w:id="60642593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3641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1456</Words>
  <Characters>830</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7</cp:revision>
  <cp:lastPrinted>2024-03-26T12:19:00Z</cp:lastPrinted>
  <dcterms:created xsi:type="dcterms:W3CDTF">2024-03-22T15:58:00Z</dcterms:created>
  <dcterms:modified xsi:type="dcterms:W3CDTF">2024-04-02T07:44:00Z</dcterms:modified>
</cp:coreProperties>
</file>