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BB9FB5B"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Pr="004A1FC7">
        <w:rPr>
          <w:rFonts w:ascii="Times New Roman" w:hAnsi="Times New Roman" w:cs="Times New Roman"/>
          <w:b/>
          <w:bCs/>
          <w:sz w:val="24"/>
          <w:szCs w:val="24"/>
          <w:u w:val="single"/>
        </w:rPr>
        <w:t>0</w:t>
      </w:r>
      <w:r w:rsidR="00D65409">
        <w:rPr>
          <w:rFonts w:ascii="Times New Roman" w:hAnsi="Times New Roman" w:cs="Times New Roman"/>
          <w:b/>
          <w:bCs/>
          <w:sz w:val="24"/>
          <w:szCs w:val="24"/>
          <w:u w:val="single"/>
        </w:rPr>
        <w:t>8</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60DBDA7C" w14:textId="6A72A97B" w:rsidR="004A1FC7" w:rsidRPr="00A204AE" w:rsidRDefault="006952F8" w:rsidP="004A1FC7">
      <w:pPr>
        <w:spacing w:after="0" w:line="240" w:lineRule="auto"/>
        <w:jc w:val="both"/>
        <w:rPr>
          <w:rFonts w:ascii="Times New Roman" w:hAnsi="Times New Roman" w:cs="Times New Roman"/>
          <w:sz w:val="22"/>
        </w:rPr>
      </w:pPr>
      <w:r w:rsidRPr="00A204AE">
        <w:rPr>
          <w:rFonts w:ascii="Times New Roman" w:hAnsi="Times New Roman" w:cs="Times New Roman"/>
          <w:b/>
          <w:bCs/>
          <w:sz w:val="22"/>
        </w:rPr>
        <w:t>1.j</w:t>
      </w:r>
      <w:r w:rsidR="004A1FC7" w:rsidRPr="00A204AE">
        <w:rPr>
          <w:rFonts w:ascii="Times New Roman" w:hAnsi="Times New Roman" w:cs="Times New Roman"/>
          <w:b/>
          <w:bCs/>
          <w:sz w:val="22"/>
        </w:rPr>
        <w:t>autājums</w:t>
      </w:r>
      <w:r w:rsidR="004A1FC7" w:rsidRPr="00A204AE">
        <w:rPr>
          <w:rFonts w:ascii="Times New Roman" w:hAnsi="Times New Roman" w:cs="Times New Roman"/>
          <w:sz w:val="22"/>
        </w:rPr>
        <w:t>:</w:t>
      </w:r>
    </w:p>
    <w:p w14:paraId="05D4760C" w14:textId="76B907D5"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 xml:space="preserve">Saskaņā ar </w:t>
      </w:r>
      <w:r w:rsidR="001036E5" w:rsidRPr="00A204AE">
        <w:rPr>
          <w:rFonts w:ascii="Times New Roman" w:hAnsi="Times New Roman" w:cs="Times New Roman"/>
          <w:sz w:val="22"/>
        </w:rPr>
        <w:t>K</w:t>
      </w:r>
      <w:r w:rsidRPr="00A204AE">
        <w:rPr>
          <w:rFonts w:ascii="Times New Roman" w:hAnsi="Times New Roman" w:cs="Times New Roman"/>
          <w:sz w:val="22"/>
        </w:rPr>
        <w:t xml:space="preserve">onkursa nolikuma 2.2.1.apakšpunktu Konkursa rezultātā būvdarbu līgumi tiek slēgti, nosakot, katrā iepirkumu daļā noslēdzamajam līgumam konkrētu izpildes termiņu. Šobrīd no iepirkuma dokumentācijas var secināt, ka visi būvdarbu līgumi jāuzsāk vienlaicīgi. Līdz ar to noteiktā laika periodā, vienlaicīgi notiktu darbi visos 19. ielu posmos, radot būtiskus satiksmes ierobežojumus visā Rīgas </w:t>
      </w:r>
      <w:proofErr w:type="spellStart"/>
      <w:r w:rsidRPr="00A204AE">
        <w:rPr>
          <w:rFonts w:ascii="Times New Roman" w:hAnsi="Times New Roman" w:cs="Times New Roman"/>
          <w:sz w:val="22"/>
        </w:rPr>
        <w:t>valstspilsētas</w:t>
      </w:r>
      <w:proofErr w:type="spellEnd"/>
      <w:r w:rsidRPr="00A204AE">
        <w:rPr>
          <w:rFonts w:ascii="Times New Roman" w:hAnsi="Times New Roman" w:cs="Times New Roman"/>
          <w:sz w:val="22"/>
        </w:rPr>
        <w:t xml:space="preserve"> teritorijā.</w:t>
      </w:r>
    </w:p>
    <w:p w14:paraId="63DDE441" w14:textId="3FC39589"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 xml:space="preserve">Lūdzam skaidrot, vai uzvarējušais pretendents varēs izvēlēties, kad faktiski uzsākt līguma izpildi katrā Konkursa daļā, ņemot vērā, ka netiek pārsniegts </w:t>
      </w:r>
      <w:r w:rsidR="001036E5" w:rsidRPr="00A204AE">
        <w:rPr>
          <w:rFonts w:ascii="Times New Roman" w:hAnsi="Times New Roman" w:cs="Times New Roman"/>
          <w:sz w:val="22"/>
        </w:rPr>
        <w:t>K</w:t>
      </w:r>
      <w:r w:rsidRPr="00A204AE">
        <w:rPr>
          <w:rFonts w:ascii="Times New Roman" w:hAnsi="Times New Roman" w:cs="Times New Roman"/>
          <w:sz w:val="22"/>
        </w:rPr>
        <w:t xml:space="preserve">onkursa nolikumā noteiktais katra līguma izpildes ilgums. Un šādas iespējas gadījumā, lūdzam Pasūtītāju arī noteikt konkrētu termiņu (piemēram – 1. septembris, 1.oktobris), līdz kuram jābūt izpildītiem visiem līgumiem. Tādejādi pretendentiem būtu zināms galējais termiņš, kura ietvaros tie, piemērojot dažādus uzsākšanas laikus, izpildīt līgumus </w:t>
      </w:r>
      <w:r w:rsidR="001B0225" w:rsidRPr="00A204AE">
        <w:rPr>
          <w:rFonts w:ascii="Times New Roman" w:hAnsi="Times New Roman" w:cs="Times New Roman"/>
          <w:sz w:val="22"/>
        </w:rPr>
        <w:t>K</w:t>
      </w:r>
      <w:r w:rsidRPr="00A204AE">
        <w:rPr>
          <w:rFonts w:ascii="Times New Roman" w:hAnsi="Times New Roman" w:cs="Times New Roman"/>
          <w:sz w:val="22"/>
        </w:rPr>
        <w:t xml:space="preserve">onkursa nolikuma 2.2.1.apakšpunktā noteiktajos termiņos. </w:t>
      </w:r>
    </w:p>
    <w:p w14:paraId="528A6DB3" w14:textId="77777777"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 xml:space="preserve">Tas jo būtiski ir gan gadījumā, ja kāds pretendents iegūst līguma slēgšanas tiesības vairākās iepirkuma daļās un darbi jāveic vairākos objektos vienlaicīgi, gan arī gadījumā, ja darbu organizāciju kādā no objektiem ietekmētu cita objekta būvdarbi (piemēram – Konkursa 14. daļas objekta būvdarbi un pieejamība ir tieši atkarīga no Konkursa 13. daļas objekta būvdarbiem, kā līdzīgi arī 4. un 8. daļas un 18. un 19. daļas būvdarbi). Tāpat, darbu uzsākšanas termiņu nobīdes radītu mazāk vienlaicīgus satiksmes ierobežojumus Rīgas </w:t>
      </w:r>
      <w:proofErr w:type="spellStart"/>
      <w:r w:rsidRPr="00A204AE">
        <w:rPr>
          <w:rFonts w:ascii="Times New Roman" w:hAnsi="Times New Roman" w:cs="Times New Roman"/>
          <w:sz w:val="22"/>
        </w:rPr>
        <w:t>valstspilsētā</w:t>
      </w:r>
      <w:proofErr w:type="spellEnd"/>
      <w:r w:rsidRPr="00A204AE">
        <w:rPr>
          <w:rFonts w:ascii="Times New Roman" w:hAnsi="Times New Roman" w:cs="Times New Roman"/>
          <w:sz w:val="22"/>
        </w:rPr>
        <w:t xml:space="preserve">. </w:t>
      </w:r>
    </w:p>
    <w:p w14:paraId="39824318" w14:textId="77777777" w:rsidR="00A8103C" w:rsidRPr="00A204AE" w:rsidRDefault="00A8103C" w:rsidP="00A8103C">
      <w:pPr>
        <w:spacing w:after="0" w:line="240" w:lineRule="auto"/>
        <w:jc w:val="both"/>
        <w:rPr>
          <w:rFonts w:ascii="Times New Roman" w:hAnsi="Times New Roman" w:cs="Times New Roman"/>
          <w:sz w:val="22"/>
        </w:rPr>
      </w:pPr>
      <w:r w:rsidRPr="00A204AE">
        <w:rPr>
          <w:rFonts w:ascii="Times New Roman" w:hAnsi="Times New Roman" w:cs="Times New Roman"/>
          <w:b/>
          <w:bCs/>
          <w:sz w:val="22"/>
        </w:rPr>
        <w:t>Atbilde</w:t>
      </w:r>
      <w:r w:rsidRPr="00A204AE">
        <w:rPr>
          <w:rFonts w:ascii="Times New Roman" w:hAnsi="Times New Roman" w:cs="Times New Roman"/>
          <w:sz w:val="22"/>
        </w:rPr>
        <w:t>:</w:t>
      </w:r>
    </w:p>
    <w:p w14:paraId="677D3D11" w14:textId="68B5259D" w:rsidR="006377DE" w:rsidRPr="00A204AE" w:rsidRDefault="00A8103C" w:rsidP="00A8103C">
      <w:pPr>
        <w:pStyle w:val="Bezatstarpm"/>
        <w:ind w:left="360"/>
        <w:jc w:val="both"/>
        <w:rPr>
          <w:rFonts w:ascii="Times New Roman" w:hAnsi="Times New Roman" w:cs="Times New Roman"/>
          <w:sz w:val="22"/>
        </w:rPr>
      </w:pPr>
      <w:r w:rsidRPr="00A204AE">
        <w:rPr>
          <w:rFonts w:ascii="Times New Roman" w:hAnsi="Times New Roman" w:cs="Times New Roman"/>
          <w:sz w:val="22"/>
        </w:rPr>
        <w:t xml:space="preserve">Komisija skaidro, ka </w:t>
      </w:r>
      <w:r w:rsidR="00C2775A" w:rsidRPr="00A204AE">
        <w:rPr>
          <w:rFonts w:ascii="Times New Roman" w:hAnsi="Times New Roman" w:cs="Times New Roman"/>
          <w:sz w:val="22"/>
        </w:rPr>
        <w:t xml:space="preserve">faktiskais darbu uzsākšanas datums, tāpat kā konkrēts darbu izpildes </w:t>
      </w:r>
      <w:r w:rsidR="006377DE" w:rsidRPr="00A204AE">
        <w:rPr>
          <w:rFonts w:ascii="Times New Roman" w:hAnsi="Times New Roman" w:cs="Times New Roman"/>
          <w:sz w:val="22"/>
        </w:rPr>
        <w:t xml:space="preserve">gala datums </w:t>
      </w:r>
      <w:r w:rsidR="00C2775A" w:rsidRPr="00A204AE">
        <w:rPr>
          <w:rFonts w:ascii="Times New Roman" w:hAnsi="Times New Roman" w:cs="Times New Roman"/>
          <w:sz w:val="22"/>
        </w:rPr>
        <w:t>tiks noteikts un norādīts katrā noslēgtajā līgumā</w:t>
      </w:r>
      <w:r w:rsidR="006377DE" w:rsidRPr="00A204AE">
        <w:rPr>
          <w:rFonts w:ascii="Times New Roman" w:hAnsi="Times New Roman" w:cs="Times New Roman"/>
          <w:sz w:val="22"/>
        </w:rPr>
        <w:t xml:space="preserve">. Šobrīd šādu konkrētu datumu </w:t>
      </w:r>
      <w:r w:rsidR="0048753A" w:rsidRPr="00A204AE">
        <w:rPr>
          <w:rFonts w:ascii="Times New Roman" w:hAnsi="Times New Roman" w:cs="Times New Roman"/>
          <w:sz w:val="22"/>
        </w:rPr>
        <w:t>nav</w:t>
      </w:r>
      <w:r w:rsidR="006377DE" w:rsidRPr="00A204AE">
        <w:rPr>
          <w:rFonts w:ascii="Times New Roman" w:hAnsi="Times New Roman" w:cs="Times New Roman"/>
          <w:sz w:val="22"/>
        </w:rPr>
        <w:t xml:space="preserve"> iespējams norādīt</w:t>
      </w:r>
      <w:r w:rsidR="00C2775A" w:rsidRPr="00A204AE">
        <w:rPr>
          <w:rFonts w:ascii="Times New Roman" w:hAnsi="Times New Roman" w:cs="Times New Roman"/>
          <w:sz w:val="22"/>
        </w:rPr>
        <w:t>, jo darbu</w:t>
      </w:r>
      <w:r w:rsidR="00BE7E7A" w:rsidRPr="00A204AE">
        <w:rPr>
          <w:rFonts w:ascii="Times New Roman" w:hAnsi="Times New Roman" w:cs="Times New Roman"/>
          <w:sz w:val="22"/>
        </w:rPr>
        <w:t xml:space="preserve"> faktiskais</w:t>
      </w:r>
      <w:r w:rsidR="00C2775A" w:rsidRPr="00A204AE">
        <w:rPr>
          <w:rFonts w:ascii="Times New Roman" w:hAnsi="Times New Roman" w:cs="Times New Roman"/>
          <w:sz w:val="22"/>
        </w:rPr>
        <w:t xml:space="preserve"> uzsākšanas laiks</w:t>
      </w:r>
      <w:r w:rsidR="00BE7E7A" w:rsidRPr="00A204AE">
        <w:rPr>
          <w:rFonts w:ascii="Times New Roman" w:hAnsi="Times New Roman" w:cs="Times New Roman"/>
          <w:sz w:val="22"/>
        </w:rPr>
        <w:t xml:space="preserve"> </w:t>
      </w:r>
      <w:r w:rsidR="00C2775A" w:rsidRPr="00A204AE">
        <w:rPr>
          <w:rFonts w:ascii="Times New Roman" w:hAnsi="Times New Roman" w:cs="Times New Roman"/>
          <w:sz w:val="22"/>
        </w:rPr>
        <w:t xml:space="preserve">ir atkarīgs no konkrētā līguma noslēgšanas datuma, kas savukārt ir neatraujami saistīts ar </w:t>
      </w:r>
      <w:proofErr w:type="spellStart"/>
      <w:r w:rsidR="00C2775A" w:rsidRPr="00A204AE">
        <w:rPr>
          <w:rFonts w:ascii="Times New Roman" w:hAnsi="Times New Roman" w:cs="Times New Roman"/>
          <w:sz w:val="22"/>
        </w:rPr>
        <w:t>līgumslēgšanas</w:t>
      </w:r>
      <w:proofErr w:type="spellEnd"/>
      <w:r w:rsidR="00C2775A" w:rsidRPr="00A204AE">
        <w:rPr>
          <w:rFonts w:ascii="Times New Roman" w:hAnsi="Times New Roman" w:cs="Times New Roman"/>
          <w:sz w:val="22"/>
        </w:rPr>
        <w:t xml:space="preserve"> tiesību piešķiršanas brīdi</w:t>
      </w:r>
      <w:r w:rsidR="0048753A" w:rsidRPr="00A204AE">
        <w:rPr>
          <w:rFonts w:ascii="Times New Roman" w:hAnsi="Times New Roman" w:cs="Times New Roman"/>
          <w:sz w:val="22"/>
        </w:rPr>
        <w:t xml:space="preserve"> un finansējuma saņemšanu</w:t>
      </w:r>
      <w:r w:rsidR="006377DE" w:rsidRPr="00A204AE">
        <w:rPr>
          <w:rFonts w:ascii="Times New Roman" w:hAnsi="Times New Roman" w:cs="Times New Roman"/>
          <w:sz w:val="22"/>
        </w:rPr>
        <w:t xml:space="preserve">. Vienlaikus būtiskākais – katram ieinteresētajam pretendentam līguma izpildē </w:t>
      </w:r>
      <w:r w:rsidR="00BE7E7A" w:rsidRPr="00A204AE">
        <w:rPr>
          <w:rFonts w:ascii="Times New Roman" w:hAnsi="Times New Roman" w:cs="Times New Roman"/>
          <w:sz w:val="22"/>
        </w:rPr>
        <w:t>ir</w:t>
      </w:r>
      <w:r w:rsidR="006377DE" w:rsidRPr="00A204AE">
        <w:rPr>
          <w:rFonts w:ascii="Times New Roman" w:hAnsi="Times New Roman" w:cs="Times New Roman"/>
          <w:sz w:val="22"/>
        </w:rPr>
        <w:t xml:space="preserve"> jāņem vērā konkrētajā daļā noteiktais </w:t>
      </w:r>
      <w:r w:rsidR="00B95545" w:rsidRPr="00A204AE">
        <w:rPr>
          <w:rFonts w:ascii="Times New Roman" w:hAnsi="Times New Roman" w:cs="Times New Roman"/>
          <w:sz w:val="22"/>
        </w:rPr>
        <w:t>būv</w:t>
      </w:r>
      <w:r w:rsidR="006377DE" w:rsidRPr="00A204AE">
        <w:rPr>
          <w:rFonts w:ascii="Times New Roman" w:hAnsi="Times New Roman" w:cs="Times New Roman"/>
          <w:sz w:val="22"/>
        </w:rPr>
        <w:t>darbu izpildes ilgums.</w:t>
      </w:r>
    </w:p>
    <w:p w14:paraId="3718AC42" w14:textId="1439BBA3" w:rsidR="00BE7E7A" w:rsidRPr="00A204AE" w:rsidRDefault="006377DE" w:rsidP="00A8103C">
      <w:pPr>
        <w:pStyle w:val="Bezatstarpm"/>
        <w:ind w:left="360"/>
        <w:jc w:val="both"/>
        <w:rPr>
          <w:rFonts w:ascii="Times New Roman" w:hAnsi="Times New Roman" w:cs="Times New Roman"/>
          <w:sz w:val="22"/>
        </w:rPr>
      </w:pPr>
      <w:r w:rsidRPr="00A204AE">
        <w:rPr>
          <w:rFonts w:ascii="Times New Roman" w:hAnsi="Times New Roman" w:cs="Times New Roman"/>
          <w:sz w:val="22"/>
        </w:rPr>
        <w:t xml:space="preserve">Pretendentam, sagatavojot piedāvājumus ir kritiski jāizvērtē savas iespējas un jāņem vērā visi iespējamie riski, </w:t>
      </w:r>
      <w:r w:rsidR="00BE7E7A" w:rsidRPr="00A204AE">
        <w:rPr>
          <w:rFonts w:ascii="Times New Roman" w:hAnsi="Times New Roman" w:cs="Times New Roman"/>
          <w:sz w:val="22"/>
        </w:rPr>
        <w:t xml:space="preserve">īpaši, </w:t>
      </w:r>
      <w:r w:rsidRPr="00A204AE">
        <w:rPr>
          <w:rFonts w:ascii="Times New Roman" w:hAnsi="Times New Roman" w:cs="Times New Roman"/>
          <w:sz w:val="22"/>
        </w:rPr>
        <w:t>ja tas piesakās uz vairākām Konkursa iepirkuma daļām –</w:t>
      </w:r>
      <w:r w:rsidR="00BE7E7A" w:rsidRPr="00A204AE">
        <w:rPr>
          <w:rFonts w:ascii="Times New Roman" w:hAnsi="Times New Roman" w:cs="Times New Roman"/>
          <w:sz w:val="22"/>
        </w:rPr>
        <w:t xml:space="preserve"> pirms tam</w:t>
      </w:r>
      <w:r w:rsidRPr="00A204AE">
        <w:rPr>
          <w:rFonts w:ascii="Times New Roman" w:hAnsi="Times New Roman" w:cs="Times New Roman"/>
          <w:sz w:val="22"/>
        </w:rPr>
        <w:t xml:space="preserve"> ar pienācīgu rūpību jāizvērtē</w:t>
      </w:r>
      <w:r w:rsidR="00BE7E7A" w:rsidRPr="00A204AE">
        <w:rPr>
          <w:rFonts w:ascii="Times New Roman" w:hAnsi="Times New Roman" w:cs="Times New Roman"/>
          <w:sz w:val="22"/>
        </w:rPr>
        <w:t xml:space="preserve"> savas iespējas, tostarp, </w:t>
      </w:r>
      <w:r w:rsidRPr="00A204AE">
        <w:rPr>
          <w:rFonts w:ascii="Times New Roman" w:hAnsi="Times New Roman" w:cs="Times New Roman"/>
          <w:sz w:val="22"/>
        </w:rPr>
        <w:t xml:space="preserve">vai </w:t>
      </w:r>
      <w:proofErr w:type="spellStart"/>
      <w:r w:rsidRPr="00A204AE">
        <w:rPr>
          <w:rFonts w:ascii="Times New Roman" w:hAnsi="Times New Roman" w:cs="Times New Roman"/>
          <w:sz w:val="22"/>
        </w:rPr>
        <w:t>līgumslēgšanas</w:t>
      </w:r>
      <w:proofErr w:type="spellEnd"/>
      <w:r w:rsidRPr="00A204AE">
        <w:rPr>
          <w:rFonts w:ascii="Times New Roman" w:hAnsi="Times New Roman" w:cs="Times New Roman"/>
          <w:sz w:val="22"/>
        </w:rPr>
        <w:t xml:space="preserve"> tiesību iegūšanas gadījumā v</w:t>
      </w:r>
      <w:r w:rsidR="00BE7E7A" w:rsidRPr="00A204AE">
        <w:rPr>
          <w:rFonts w:ascii="Times New Roman" w:hAnsi="Times New Roman" w:cs="Times New Roman"/>
          <w:sz w:val="22"/>
        </w:rPr>
        <w:t>airākās (vai pat visās) daļās, uz ko pieteicies, spēs nodrošināt kvalitatīvu iepirkuma līguma izpildi.</w:t>
      </w:r>
    </w:p>
    <w:p w14:paraId="1FC3B981" w14:textId="77777777" w:rsidR="00BE7E7A" w:rsidRPr="00A204AE" w:rsidRDefault="00BE7E7A" w:rsidP="00A8103C">
      <w:pPr>
        <w:pStyle w:val="Bezatstarpm"/>
        <w:ind w:left="360"/>
        <w:jc w:val="both"/>
        <w:rPr>
          <w:rFonts w:ascii="Times New Roman" w:hAnsi="Times New Roman" w:cs="Times New Roman"/>
          <w:sz w:val="22"/>
        </w:rPr>
      </w:pPr>
    </w:p>
    <w:p w14:paraId="31553FE1" w14:textId="77777777" w:rsidR="00A8103C" w:rsidRPr="00A204AE" w:rsidRDefault="00A8103C" w:rsidP="00A8103C">
      <w:pPr>
        <w:pStyle w:val="Bezatstarpm"/>
        <w:ind w:left="360"/>
        <w:jc w:val="both"/>
        <w:rPr>
          <w:rFonts w:ascii="Times New Roman" w:hAnsi="Times New Roman" w:cs="Times New Roman"/>
          <w:sz w:val="22"/>
        </w:rPr>
      </w:pPr>
    </w:p>
    <w:p w14:paraId="0FC3098E" w14:textId="77777777" w:rsidR="00A204AE" w:rsidRPr="00A204AE" w:rsidRDefault="00A204AE" w:rsidP="00A8103C">
      <w:pPr>
        <w:pStyle w:val="Bezatstarpm"/>
        <w:ind w:left="360"/>
        <w:jc w:val="both"/>
        <w:rPr>
          <w:rFonts w:ascii="Times New Roman" w:hAnsi="Times New Roman" w:cs="Times New Roman"/>
          <w:sz w:val="22"/>
        </w:rPr>
      </w:pPr>
    </w:p>
    <w:p w14:paraId="5F34D542" w14:textId="0919958B" w:rsidR="004A1FC7" w:rsidRPr="00A204AE" w:rsidRDefault="006952F8" w:rsidP="004A1FC7">
      <w:pPr>
        <w:spacing w:after="0" w:line="240" w:lineRule="auto"/>
        <w:jc w:val="both"/>
        <w:rPr>
          <w:rFonts w:ascii="Times New Roman" w:hAnsi="Times New Roman" w:cs="Times New Roman"/>
          <w:sz w:val="22"/>
        </w:rPr>
      </w:pPr>
      <w:r w:rsidRPr="00A204AE">
        <w:rPr>
          <w:rFonts w:ascii="Times New Roman" w:hAnsi="Times New Roman" w:cs="Times New Roman"/>
          <w:b/>
          <w:bCs/>
          <w:sz w:val="22"/>
        </w:rPr>
        <w:t>2.j</w:t>
      </w:r>
      <w:r w:rsidR="004A1FC7" w:rsidRPr="00A204AE">
        <w:rPr>
          <w:rFonts w:ascii="Times New Roman" w:hAnsi="Times New Roman" w:cs="Times New Roman"/>
          <w:b/>
          <w:bCs/>
          <w:sz w:val="22"/>
        </w:rPr>
        <w:t>autājums</w:t>
      </w:r>
      <w:r w:rsidR="004A1FC7" w:rsidRPr="00A204AE">
        <w:rPr>
          <w:rFonts w:ascii="Times New Roman" w:hAnsi="Times New Roman" w:cs="Times New Roman"/>
          <w:sz w:val="22"/>
        </w:rPr>
        <w:t>:</w:t>
      </w:r>
    </w:p>
    <w:p w14:paraId="041E7B0A" w14:textId="093DA8B3"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Konkursā ir šādas iepirkuma priekšmeta daļas, t.sk.:</w:t>
      </w:r>
    </w:p>
    <w:p w14:paraId="2062E63B" w14:textId="77777777"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13. daļa – “Brīvības gatves seguma atjaunošana posmā no Juglas ielas līdz Jaunciema pārvadam”;</w:t>
      </w:r>
    </w:p>
    <w:p w14:paraId="0D2736BC" w14:textId="77777777"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14. daļa – “Seguma atjaunošana tiltam pār Juglu Brīvības gatvē”.</w:t>
      </w:r>
    </w:p>
    <w:p w14:paraId="346B80D9" w14:textId="4188D438" w:rsidR="00D65409" w:rsidRPr="00A204AE" w:rsidRDefault="00D65409" w:rsidP="00D65409">
      <w:pPr>
        <w:pStyle w:val="Sarakstarindkopa"/>
        <w:ind w:left="360"/>
        <w:jc w:val="both"/>
        <w:rPr>
          <w:rFonts w:ascii="Times New Roman" w:hAnsi="Times New Roman" w:cs="Times New Roman"/>
          <w:sz w:val="22"/>
        </w:rPr>
      </w:pPr>
      <w:r w:rsidRPr="00A204AE">
        <w:rPr>
          <w:rFonts w:ascii="Times New Roman" w:hAnsi="Times New Roman" w:cs="Times New Roman"/>
          <w:sz w:val="22"/>
        </w:rPr>
        <w:t xml:space="preserve">Vēršam Pasūtītāja uzmanību uz to, ka gan Konkursa 13.daļas, gan Konkursa 14.daļas seguma atjaunošanas būvdarbu zonas atrodas vienā ielas posmā – Brīvības gatve no Juglas ielas līdz Jaunciema pārvadam un būtībā ir neatdalāmi ielas posmi, jo Konkursa 14.daļas darba zona atrodas Konkursa 13.daļas zonas posmā (pa vidu). Pretendenta ieskatā ir iespējama situācija, ka katrā no iepriekš minētajām iepirkuma priekšmeta daļām tiesības veikt seguma atjaunošanas darbus var iegūt dažādi pretendenti, kas, ņemot vērā, ka abos objektos darbus būs jāveic vienlaicīgi, var apgrūtināt katra atsevišķā objekta darbu plānošanu, organizēšanu un izpildi. Turklāt, tas viennozīmīgi negatīvi arī ietekmēs izbūvētā seguma ilgmūžību, jo nevienas seguma </w:t>
      </w:r>
      <w:proofErr w:type="spellStart"/>
      <w:r w:rsidRPr="00A204AE">
        <w:rPr>
          <w:rFonts w:ascii="Times New Roman" w:hAnsi="Times New Roman" w:cs="Times New Roman"/>
          <w:sz w:val="22"/>
        </w:rPr>
        <w:t>šķērsšuves</w:t>
      </w:r>
      <w:proofErr w:type="spellEnd"/>
      <w:r w:rsidRPr="00A204AE">
        <w:rPr>
          <w:rFonts w:ascii="Times New Roman" w:hAnsi="Times New Roman" w:cs="Times New Roman"/>
          <w:sz w:val="22"/>
        </w:rPr>
        <w:t xml:space="preserve"> vietā veidosies četras seguma </w:t>
      </w:r>
      <w:proofErr w:type="spellStart"/>
      <w:r w:rsidRPr="00A204AE">
        <w:rPr>
          <w:rFonts w:ascii="Times New Roman" w:hAnsi="Times New Roman" w:cs="Times New Roman"/>
          <w:sz w:val="22"/>
        </w:rPr>
        <w:t>šķērsšuves</w:t>
      </w:r>
      <w:proofErr w:type="spellEnd"/>
      <w:r w:rsidRPr="00A204AE">
        <w:rPr>
          <w:rFonts w:ascii="Times New Roman" w:hAnsi="Times New Roman" w:cs="Times New Roman"/>
          <w:sz w:val="22"/>
        </w:rPr>
        <w:t>.</w:t>
      </w:r>
    </w:p>
    <w:p w14:paraId="1B3AC14D" w14:textId="402B9155"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lastRenderedPageBreak/>
        <w:t xml:space="preserve">Pamatojoties uz iepriekš minēto un, ņemot vērā to, ka Konkursa 14.daļā ir jāveic tikai frēzēšana un karstā asfalta AC 11 </w:t>
      </w:r>
      <w:proofErr w:type="spellStart"/>
      <w:r w:rsidRPr="00A204AE">
        <w:rPr>
          <w:rFonts w:ascii="Times New Roman" w:hAnsi="Times New Roman" w:cs="Times New Roman"/>
          <w:sz w:val="22"/>
        </w:rPr>
        <w:t>surf</w:t>
      </w:r>
      <w:proofErr w:type="spellEnd"/>
      <w:r w:rsidRPr="00A204AE">
        <w:rPr>
          <w:rFonts w:ascii="Times New Roman" w:hAnsi="Times New Roman" w:cs="Times New Roman"/>
          <w:sz w:val="22"/>
        </w:rPr>
        <w:t xml:space="preserve"> PMB S-I dilumkārtas būvniecība 4cm biezumā ar marķējuma uzklāšanu, ko var veikt vienlaidus ar Konkursa 13.daļas identiskajiem darbiem, lai uzlabotu, gan darbu organizāciju, gan izbūvētā seguma ilgmūžību, ierosinām Pasūtītāju apvienot vienā iepirkuma daļā konkursa iepirkuma priekšmeta 13. un 14. daļu.</w:t>
      </w:r>
    </w:p>
    <w:p w14:paraId="381670DA" w14:textId="77777777"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 xml:space="preserve">Pretējā gadījumā lūdzam Pasūtītāju sniegt skaidrojumu, kādi ir bijuši tā apsvērumi, lai vienas ielas vienlaidus posma seguma atjaunošanas darbus sadalītu divās iepirkuma daļās. </w:t>
      </w:r>
    </w:p>
    <w:p w14:paraId="4FF438C8" w14:textId="7B6261D2"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Kā arī lūdzam Pasūtītāju informēt par situācijas risināšanas kārtību, ja katrā no iepriekš minētajām iepirkuma priekšmeta daļām, seguma atjaunošanas darbus veiks cits izpildītājs, un tie nespēs savstarpēji vienoties par abpusēji izdevīgu darbu organizācijas kārtību, tādejādi ietekmējot pieejamību katram objektam un apdraudot laicīgu līguma izpildi.  Vai arī apstiprināt, ka gadījumā, ja</w:t>
      </w:r>
      <w:r w:rsidR="00565A05" w:rsidRPr="00A204AE">
        <w:rPr>
          <w:rFonts w:ascii="Times New Roman" w:hAnsi="Times New Roman" w:cs="Times New Roman"/>
          <w:sz w:val="22"/>
        </w:rPr>
        <w:t xml:space="preserve"> K</w:t>
      </w:r>
      <w:r w:rsidRPr="00A204AE">
        <w:rPr>
          <w:rFonts w:ascii="Times New Roman" w:hAnsi="Times New Roman" w:cs="Times New Roman"/>
          <w:sz w:val="22"/>
        </w:rPr>
        <w:t xml:space="preserve">onkursa 13. un </w:t>
      </w:r>
      <w:r w:rsidR="00565A05" w:rsidRPr="00A204AE">
        <w:rPr>
          <w:rFonts w:ascii="Times New Roman" w:hAnsi="Times New Roman" w:cs="Times New Roman"/>
          <w:sz w:val="22"/>
        </w:rPr>
        <w:t>K</w:t>
      </w:r>
      <w:r w:rsidRPr="00A204AE">
        <w:rPr>
          <w:rFonts w:ascii="Times New Roman" w:hAnsi="Times New Roman" w:cs="Times New Roman"/>
          <w:sz w:val="22"/>
        </w:rPr>
        <w:t>onkursa 14.daļā seguma atjaunošanas darbus veiks cits izpildītājs, Pasūtītājs spēs nodrošināt, ka netiks ietekmēti katras iepirkuma daļas paredzētie būvniecības termiņi.</w:t>
      </w:r>
    </w:p>
    <w:p w14:paraId="1CFB12EF" w14:textId="77777777" w:rsidR="006952F8" w:rsidRPr="00A204AE" w:rsidRDefault="006952F8" w:rsidP="006952F8">
      <w:pPr>
        <w:spacing w:after="0" w:line="240" w:lineRule="auto"/>
        <w:jc w:val="both"/>
        <w:rPr>
          <w:rFonts w:ascii="Times New Roman" w:hAnsi="Times New Roman" w:cs="Times New Roman"/>
          <w:sz w:val="22"/>
        </w:rPr>
      </w:pPr>
      <w:r w:rsidRPr="00A204AE">
        <w:rPr>
          <w:rFonts w:ascii="Times New Roman" w:hAnsi="Times New Roman" w:cs="Times New Roman"/>
          <w:b/>
          <w:bCs/>
          <w:sz w:val="22"/>
        </w:rPr>
        <w:t>Atbilde</w:t>
      </w:r>
      <w:r w:rsidRPr="00A204AE">
        <w:rPr>
          <w:rFonts w:ascii="Times New Roman" w:hAnsi="Times New Roman" w:cs="Times New Roman"/>
          <w:sz w:val="22"/>
        </w:rPr>
        <w:t>:</w:t>
      </w:r>
    </w:p>
    <w:p w14:paraId="438B0DE8" w14:textId="77777777" w:rsidR="001036E5" w:rsidRPr="00A204AE" w:rsidRDefault="006952F8" w:rsidP="00A8103C">
      <w:pPr>
        <w:pStyle w:val="Bezatstarpm"/>
        <w:ind w:left="360"/>
        <w:jc w:val="both"/>
        <w:rPr>
          <w:rFonts w:ascii="Times New Roman" w:hAnsi="Times New Roman" w:cs="Times New Roman"/>
          <w:sz w:val="22"/>
        </w:rPr>
      </w:pPr>
      <w:r w:rsidRPr="00A204AE">
        <w:rPr>
          <w:rFonts w:ascii="Times New Roman" w:hAnsi="Times New Roman" w:cs="Times New Roman"/>
          <w:sz w:val="22"/>
        </w:rPr>
        <w:t>Komisija skaidro, ka</w:t>
      </w:r>
      <w:r w:rsidR="00565A05" w:rsidRPr="00A204AE">
        <w:rPr>
          <w:rFonts w:ascii="Times New Roman" w:hAnsi="Times New Roman" w:cs="Times New Roman"/>
          <w:sz w:val="22"/>
        </w:rPr>
        <w:t xml:space="preserve"> Konkursa </w:t>
      </w:r>
      <w:r w:rsidR="00144381" w:rsidRPr="00A204AE">
        <w:rPr>
          <w:rFonts w:ascii="Times New Roman" w:hAnsi="Times New Roman" w:cs="Times New Roman"/>
          <w:sz w:val="22"/>
        </w:rPr>
        <w:t xml:space="preserve">rezultātā </w:t>
      </w:r>
      <w:proofErr w:type="spellStart"/>
      <w:r w:rsidR="00144381" w:rsidRPr="00A204AE">
        <w:rPr>
          <w:rFonts w:ascii="Times New Roman" w:hAnsi="Times New Roman" w:cs="Times New Roman"/>
          <w:sz w:val="22"/>
        </w:rPr>
        <w:t>līgumslēgšanas</w:t>
      </w:r>
      <w:proofErr w:type="spellEnd"/>
      <w:r w:rsidR="00144381" w:rsidRPr="00A204AE">
        <w:rPr>
          <w:rFonts w:ascii="Times New Roman" w:hAnsi="Times New Roman" w:cs="Times New Roman"/>
          <w:sz w:val="22"/>
        </w:rPr>
        <w:t xml:space="preserve"> tiesības tiks piešķirtas katrā daļā atsevišķi, attiecīgi arī līgumi tiks slēgti</w:t>
      </w:r>
      <w:r w:rsidR="001036E5" w:rsidRPr="00A204AE">
        <w:rPr>
          <w:rFonts w:ascii="Times New Roman" w:hAnsi="Times New Roman" w:cs="Times New Roman"/>
          <w:sz w:val="22"/>
        </w:rPr>
        <w:t xml:space="preserve"> atsevišķi </w:t>
      </w:r>
      <w:r w:rsidR="00144381" w:rsidRPr="00A204AE">
        <w:rPr>
          <w:rFonts w:ascii="Times New Roman" w:hAnsi="Times New Roman" w:cs="Times New Roman"/>
          <w:sz w:val="22"/>
        </w:rPr>
        <w:t>par katru</w:t>
      </w:r>
      <w:r w:rsidR="001036E5" w:rsidRPr="00A204AE">
        <w:rPr>
          <w:rFonts w:ascii="Times New Roman" w:hAnsi="Times New Roman" w:cs="Times New Roman"/>
          <w:sz w:val="22"/>
        </w:rPr>
        <w:t xml:space="preserve"> Konkursa</w:t>
      </w:r>
      <w:r w:rsidR="00144381" w:rsidRPr="00A204AE">
        <w:rPr>
          <w:rFonts w:ascii="Times New Roman" w:hAnsi="Times New Roman" w:cs="Times New Roman"/>
          <w:sz w:val="22"/>
        </w:rPr>
        <w:t xml:space="preserve"> daļu.</w:t>
      </w:r>
    </w:p>
    <w:p w14:paraId="0E00BB80" w14:textId="69B974A3" w:rsidR="00A8103C" w:rsidRPr="00A204AE" w:rsidRDefault="001036E5" w:rsidP="00A8103C">
      <w:pPr>
        <w:pStyle w:val="Bezatstarpm"/>
        <w:ind w:left="360"/>
        <w:jc w:val="both"/>
        <w:rPr>
          <w:rFonts w:ascii="Times New Roman" w:hAnsi="Times New Roman" w:cs="Times New Roman"/>
          <w:sz w:val="22"/>
        </w:rPr>
      </w:pPr>
      <w:r w:rsidRPr="00A204AE">
        <w:rPr>
          <w:rFonts w:ascii="Times New Roman" w:hAnsi="Times New Roman" w:cs="Times New Roman"/>
          <w:sz w:val="22"/>
        </w:rPr>
        <w:t>Katrā līgumā (skat. līguma projekta 8.5.apakšpunktu) plānots noteikt atbildīgās kontaktpersonas gan no pasūtītāja, gan no būvuzņēmēja puse</w:t>
      </w:r>
      <w:r w:rsidR="00B95545" w:rsidRPr="00A204AE">
        <w:rPr>
          <w:rFonts w:ascii="Times New Roman" w:hAnsi="Times New Roman" w:cs="Times New Roman"/>
          <w:sz w:val="22"/>
        </w:rPr>
        <w:t>s</w:t>
      </w:r>
      <w:r w:rsidRPr="00A204AE">
        <w:rPr>
          <w:rFonts w:ascii="Times New Roman" w:hAnsi="Times New Roman" w:cs="Times New Roman"/>
          <w:sz w:val="22"/>
        </w:rPr>
        <w:t>, kas tostarp arī vienosies par darbu organizācijas kārtību</w:t>
      </w:r>
      <w:r w:rsidR="00B95545" w:rsidRPr="00A204AE">
        <w:rPr>
          <w:rFonts w:ascii="Times New Roman" w:hAnsi="Times New Roman" w:cs="Times New Roman"/>
          <w:sz w:val="22"/>
        </w:rPr>
        <w:t xml:space="preserve"> un objektu darbu saskaņošanu</w:t>
      </w:r>
      <w:r w:rsidRPr="00A204AE">
        <w:rPr>
          <w:rFonts w:ascii="Times New Roman" w:hAnsi="Times New Roman" w:cs="Times New Roman"/>
          <w:sz w:val="22"/>
        </w:rPr>
        <w:t>, gadījumos, kad tas būs nepieciešams.</w:t>
      </w:r>
      <w:r w:rsidR="00144381" w:rsidRPr="00A204AE">
        <w:rPr>
          <w:rFonts w:ascii="Times New Roman" w:hAnsi="Times New Roman" w:cs="Times New Roman"/>
          <w:sz w:val="22"/>
        </w:rPr>
        <w:t xml:space="preserve"> </w:t>
      </w:r>
    </w:p>
    <w:p w14:paraId="6C3490C4" w14:textId="77777777" w:rsidR="006952F8" w:rsidRPr="00A204AE" w:rsidRDefault="006952F8" w:rsidP="00144381">
      <w:pPr>
        <w:pStyle w:val="Bezatstarpm"/>
        <w:ind w:left="360"/>
        <w:jc w:val="both"/>
        <w:rPr>
          <w:rFonts w:ascii="Times New Roman" w:hAnsi="Times New Roman" w:cs="Times New Roman"/>
          <w:sz w:val="22"/>
        </w:rPr>
      </w:pPr>
    </w:p>
    <w:p w14:paraId="0F918821" w14:textId="77777777" w:rsidR="00144381" w:rsidRPr="00A204AE" w:rsidRDefault="00144381" w:rsidP="00144381">
      <w:pPr>
        <w:pStyle w:val="Bezatstarpm"/>
        <w:ind w:left="360"/>
        <w:jc w:val="both"/>
        <w:rPr>
          <w:rFonts w:ascii="Times New Roman" w:hAnsi="Times New Roman" w:cs="Times New Roman"/>
          <w:sz w:val="22"/>
        </w:rPr>
      </w:pPr>
    </w:p>
    <w:p w14:paraId="32861655" w14:textId="77777777" w:rsidR="00144381" w:rsidRPr="00A204AE" w:rsidRDefault="00144381" w:rsidP="00144381">
      <w:pPr>
        <w:pStyle w:val="Bezatstarpm"/>
        <w:ind w:left="360"/>
        <w:jc w:val="both"/>
        <w:rPr>
          <w:rFonts w:ascii="Times New Roman" w:hAnsi="Times New Roman" w:cs="Times New Roman"/>
          <w:sz w:val="22"/>
        </w:rPr>
      </w:pPr>
    </w:p>
    <w:p w14:paraId="388F512B" w14:textId="7556EFDF" w:rsidR="006952F8" w:rsidRPr="00A204AE" w:rsidRDefault="006952F8" w:rsidP="006952F8">
      <w:pPr>
        <w:spacing w:after="0" w:line="240" w:lineRule="auto"/>
        <w:jc w:val="both"/>
        <w:rPr>
          <w:rFonts w:ascii="Times New Roman" w:hAnsi="Times New Roman" w:cs="Times New Roman"/>
          <w:sz w:val="22"/>
        </w:rPr>
      </w:pPr>
      <w:r w:rsidRPr="00A204AE">
        <w:rPr>
          <w:rFonts w:ascii="Times New Roman" w:hAnsi="Times New Roman" w:cs="Times New Roman"/>
          <w:b/>
          <w:bCs/>
          <w:sz w:val="22"/>
        </w:rPr>
        <w:t>3.jautājums</w:t>
      </w:r>
      <w:r w:rsidRPr="00A204AE">
        <w:rPr>
          <w:rFonts w:ascii="Times New Roman" w:hAnsi="Times New Roman" w:cs="Times New Roman"/>
          <w:sz w:val="22"/>
        </w:rPr>
        <w:t>:</w:t>
      </w:r>
    </w:p>
    <w:p w14:paraId="74CB4226" w14:textId="3AE00AB8"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Atklāta konkursa 1. pielikumā “Tehniskā specifikācija” norādīts, ka, pretendentam, gatavojot cenu piedāvājumu, ir jāizmanto aktuālās VSIA “Latvijas Valsts ceļi” izstrādātās “Ceļu specifikācijas”.</w:t>
      </w:r>
    </w:p>
    <w:p w14:paraId="34B5AEDB" w14:textId="21996611" w:rsidR="00D65409" w:rsidRPr="00A204AE" w:rsidRDefault="00D65409" w:rsidP="00D65409">
      <w:pPr>
        <w:ind w:left="360"/>
        <w:jc w:val="both"/>
        <w:rPr>
          <w:rFonts w:ascii="Times New Roman" w:hAnsi="Times New Roman" w:cs="Times New Roman"/>
          <w:sz w:val="22"/>
        </w:rPr>
      </w:pPr>
      <w:r w:rsidRPr="00A204AE">
        <w:rPr>
          <w:rFonts w:ascii="Times New Roman" w:hAnsi="Times New Roman" w:cs="Times New Roman"/>
          <w:sz w:val="22"/>
        </w:rPr>
        <w:t xml:space="preserve">Lūdzam Pasūtītāju apstiprināt, ka visās iepirkuma priekšmeta daļās kā saistviela karstā asfalta dilumkārtām (izņemot zemas intensitātes ceļiem un </w:t>
      </w:r>
      <w:proofErr w:type="spellStart"/>
      <w:r w:rsidRPr="00A204AE">
        <w:rPr>
          <w:rFonts w:ascii="Times New Roman" w:hAnsi="Times New Roman" w:cs="Times New Roman"/>
          <w:sz w:val="22"/>
        </w:rPr>
        <w:t>pieslēgumiem</w:t>
      </w:r>
      <w:proofErr w:type="spellEnd"/>
      <w:r w:rsidRPr="00A204AE">
        <w:rPr>
          <w:rFonts w:ascii="Times New Roman" w:hAnsi="Times New Roman" w:cs="Times New Roman"/>
          <w:sz w:val="22"/>
        </w:rPr>
        <w:t xml:space="preserve"> ar </w:t>
      </w:r>
      <w:proofErr w:type="spellStart"/>
      <w:r w:rsidRPr="00A204AE">
        <w:rPr>
          <w:rFonts w:ascii="Times New Roman" w:hAnsi="Times New Roman" w:cs="Times New Roman"/>
          <w:sz w:val="22"/>
        </w:rPr>
        <w:t>AADTj,pievestā</w:t>
      </w:r>
      <w:proofErr w:type="spellEnd"/>
      <w:r w:rsidRPr="00A204AE">
        <w:rPr>
          <w:rFonts w:ascii="Times New Roman" w:hAnsi="Times New Roman" w:cs="Times New Roman"/>
          <w:sz w:val="22"/>
        </w:rPr>
        <w:t xml:space="preserve"> &lt;100, māju pagalmos, gājēju un velosipēdu ceļiem u.tml.) ir jālieto ar polimēriem modificēts bitumens saskaņā ar LVS EN 14023, nodrošinot elastīgo atjaunošanos pie 25 °C ≥ 50 % (5.klase), atbilstoši aktuālajām VISA “Latvijas Valsts ceļi” specifikācijām “Autoceļu būvdarbu specifikācijas 2023”. </w:t>
      </w:r>
    </w:p>
    <w:p w14:paraId="6CC3ECB1" w14:textId="77777777" w:rsidR="00A8103C" w:rsidRPr="00A204AE" w:rsidRDefault="00A8103C" w:rsidP="00A8103C">
      <w:pPr>
        <w:spacing w:after="0" w:line="240" w:lineRule="auto"/>
        <w:jc w:val="both"/>
        <w:rPr>
          <w:rFonts w:ascii="Times New Roman" w:hAnsi="Times New Roman" w:cs="Times New Roman"/>
          <w:sz w:val="22"/>
        </w:rPr>
      </w:pPr>
      <w:bookmarkStart w:id="1" w:name="_Hlk160623251"/>
      <w:r w:rsidRPr="00A204AE">
        <w:rPr>
          <w:rFonts w:ascii="Times New Roman" w:hAnsi="Times New Roman" w:cs="Times New Roman"/>
          <w:b/>
          <w:bCs/>
          <w:sz w:val="22"/>
        </w:rPr>
        <w:t>Atbilde</w:t>
      </w:r>
      <w:r w:rsidRPr="00A204AE">
        <w:rPr>
          <w:rFonts w:ascii="Times New Roman" w:hAnsi="Times New Roman" w:cs="Times New Roman"/>
          <w:sz w:val="22"/>
        </w:rPr>
        <w:t>:</w:t>
      </w:r>
    </w:p>
    <w:p w14:paraId="3F8D63B5" w14:textId="4DAFCFE7" w:rsidR="00A8103C" w:rsidRPr="00A204AE" w:rsidRDefault="00A8103C" w:rsidP="004B2072">
      <w:pPr>
        <w:pStyle w:val="Bezatstarpm"/>
        <w:ind w:left="360"/>
        <w:jc w:val="both"/>
        <w:rPr>
          <w:rFonts w:ascii="Times New Roman" w:hAnsi="Times New Roman" w:cs="Times New Roman"/>
          <w:i/>
          <w:iCs/>
          <w:sz w:val="22"/>
        </w:rPr>
      </w:pPr>
      <w:r w:rsidRPr="00A204AE">
        <w:rPr>
          <w:rFonts w:ascii="Times New Roman" w:hAnsi="Times New Roman" w:cs="Times New Roman"/>
          <w:sz w:val="22"/>
        </w:rPr>
        <w:t>Komisija skaidro, ka</w:t>
      </w:r>
      <w:r w:rsidR="00B95545" w:rsidRPr="00A204AE">
        <w:rPr>
          <w:rFonts w:ascii="Times New Roman" w:hAnsi="Times New Roman" w:cs="Times New Roman"/>
          <w:sz w:val="22"/>
        </w:rPr>
        <w:t xml:space="preserve"> pretendentam</w:t>
      </w:r>
      <w:r w:rsidR="001B0225" w:rsidRPr="00A204AE">
        <w:rPr>
          <w:rFonts w:ascii="Times New Roman" w:hAnsi="Times New Roman" w:cs="Times New Roman"/>
          <w:sz w:val="22"/>
        </w:rPr>
        <w:t xml:space="preserve"> Finanšu piedāvājums atklātam konkursam jāsagatavo saskaņā ar Konkursa nolikuma 9.pielikumu </w:t>
      </w:r>
      <w:r w:rsidR="004B2072" w:rsidRPr="00A204AE">
        <w:rPr>
          <w:rFonts w:ascii="Times New Roman" w:hAnsi="Times New Roman" w:cs="Times New Roman"/>
          <w:sz w:val="22"/>
        </w:rPr>
        <w:t>“Finanšu piedāvājums (</w:t>
      </w:r>
      <w:r w:rsidR="004B2072" w:rsidRPr="00A204AE">
        <w:rPr>
          <w:rFonts w:ascii="Times New Roman" w:hAnsi="Times New Roman" w:cs="Times New Roman"/>
          <w:i/>
          <w:iCs/>
          <w:sz w:val="22"/>
        </w:rPr>
        <w:t>forma</w:t>
      </w:r>
      <w:r w:rsidR="004B2072" w:rsidRPr="00A204AE">
        <w:rPr>
          <w:rFonts w:ascii="Times New Roman" w:hAnsi="Times New Roman" w:cs="Times New Roman"/>
          <w:sz w:val="22"/>
        </w:rPr>
        <w:t xml:space="preserve">)” </w:t>
      </w:r>
      <w:r w:rsidR="001B0225" w:rsidRPr="00A204AE">
        <w:rPr>
          <w:rFonts w:ascii="Times New Roman" w:hAnsi="Times New Roman" w:cs="Times New Roman"/>
          <w:sz w:val="22"/>
        </w:rPr>
        <w:t>un atbilstoši Konkursa nolikuma 4.3.apakšpunktā noteiktajai kārtībai</w:t>
      </w:r>
      <w:r w:rsidR="00B95545" w:rsidRPr="00A204AE">
        <w:rPr>
          <w:rFonts w:ascii="Times New Roman" w:hAnsi="Times New Roman" w:cs="Times New Roman"/>
          <w:sz w:val="22"/>
        </w:rPr>
        <w:t>.</w:t>
      </w:r>
      <w:r w:rsidR="001B0225" w:rsidRPr="00A204AE">
        <w:rPr>
          <w:rFonts w:ascii="Times New Roman" w:hAnsi="Times New Roman" w:cs="Times New Roman"/>
          <w:sz w:val="22"/>
        </w:rPr>
        <w:t xml:space="preserve"> Vienlaikus, ņemot vērā, ka Finanšu piedāvājums ir būtiska kopējā piedāvājuma daļa, t.sk.</w:t>
      </w:r>
      <w:r w:rsidR="00CC008D" w:rsidRPr="00A204AE">
        <w:rPr>
          <w:rFonts w:ascii="Times New Roman" w:hAnsi="Times New Roman" w:cs="Times New Roman"/>
          <w:sz w:val="22"/>
        </w:rPr>
        <w:t xml:space="preserve"> tiek gatavots atbilstoši katrā objektā noteikto Darbu daudzumu sarakstam</w:t>
      </w:r>
      <w:r w:rsidR="001B0225" w:rsidRPr="00A204AE">
        <w:rPr>
          <w:rFonts w:ascii="Times New Roman" w:hAnsi="Times New Roman" w:cs="Times New Roman"/>
          <w:sz w:val="22"/>
        </w:rPr>
        <w:t>,</w:t>
      </w:r>
      <w:r w:rsidR="00CC008D" w:rsidRPr="00A204AE">
        <w:rPr>
          <w:rFonts w:ascii="Times New Roman" w:hAnsi="Times New Roman" w:cs="Times New Roman"/>
          <w:sz w:val="22"/>
        </w:rPr>
        <w:t xml:space="preserve"> pretendents, to iesniedzot apliecina, ka apņemas objektā (atbilstoši Konkursa iepirkuma priekšmeta daļai) noteiktos būvdarbus veikt par savā Finanšu piedāvājumā norādītajām cenām un atbilstoši Konkursa dokumentācijas, t.sk. Tehnisko specifikāciju prasībām</w:t>
      </w:r>
      <w:r w:rsidR="004B2072" w:rsidRPr="00A204AE">
        <w:rPr>
          <w:rFonts w:ascii="Times New Roman" w:hAnsi="Times New Roman" w:cs="Times New Roman"/>
          <w:sz w:val="22"/>
        </w:rPr>
        <w:t xml:space="preserve">, </w:t>
      </w:r>
      <w:r w:rsidR="00CC008D" w:rsidRPr="00A204AE">
        <w:rPr>
          <w:rFonts w:ascii="Times New Roman" w:hAnsi="Times New Roman" w:cs="Times New Roman"/>
          <w:sz w:val="22"/>
        </w:rPr>
        <w:t>kuru 1.sadaļā “Normatīvās prasības” ir noteikts normatīvais regulējums, kas</w:t>
      </w:r>
      <w:r w:rsidR="004B2072" w:rsidRPr="00A204AE">
        <w:rPr>
          <w:rFonts w:ascii="Times New Roman" w:hAnsi="Times New Roman" w:cs="Times New Roman"/>
          <w:sz w:val="22"/>
        </w:rPr>
        <w:t xml:space="preserve">, veicot darbus ir </w:t>
      </w:r>
      <w:r w:rsidR="00CC008D" w:rsidRPr="00A204AE">
        <w:rPr>
          <w:rFonts w:ascii="Times New Roman" w:hAnsi="Times New Roman" w:cs="Times New Roman"/>
          <w:sz w:val="22"/>
        </w:rPr>
        <w:t>jāņem vērā</w:t>
      </w:r>
      <w:r w:rsidR="004B2072" w:rsidRPr="00A204AE">
        <w:rPr>
          <w:rFonts w:ascii="Times New Roman" w:hAnsi="Times New Roman" w:cs="Times New Roman"/>
          <w:sz w:val="22"/>
        </w:rPr>
        <w:t>, t.sk. a</w:t>
      </w:r>
      <w:r w:rsidR="00CC008D" w:rsidRPr="00A204AE">
        <w:rPr>
          <w:rFonts w:ascii="Times New Roman" w:hAnsi="Times New Roman" w:cs="Times New Roman"/>
          <w:sz w:val="22"/>
        </w:rPr>
        <w:t>ktuālās VSIA “Latvijas Valsts ceļi” izstrādātās “Autoceļu būvdarbu specifikācijas”</w:t>
      </w:r>
      <w:r w:rsidR="004B2072" w:rsidRPr="00A204AE">
        <w:rPr>
          <w:rFonts w:ascii="Times New Roman" w:hAnsi="Times New Roman" w:cs="Times New Roman"/>
          <w:sz w:val="22"/>
        </w:rPr>
        <w:t>.</w:t>
      </w:r>
    </w:p>
    <w:bookmarkEnd w:id="1"/>
    <w:sectPr w:rsidR="00A8103C" w:rsidRPr="00A204AE"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E270" w14:textId="77777777" w:rsidR="00407131" w:rsidRDefault="00407131" w:rsidP="009160AC">
      <w:pPr>
        <w:spacing w:after="0" w:line="240" w:lineRule="auto"/>
      </w:pPr>
      <w:r>
        <w:separator/>
      </w:r>
    </w:p>
  </w:endnote>
  <w:endnote w:type="continuationSeparator" w:id="0">
    <w:p w14:paraId="449A1CC8" w14:textId="77777777" w:rsidR="00407131" w:rsidRDefault="0040713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C897" w14:textId="77777777" w:rsidR="00407131" w:rsidRDefault="00407131" w:rsidP="009160AC">
      <w:pPr>
        <w:spacing w:after="0" w:line="240" w:lineRule="auto"/>
      </w:pPr>
      <w:r>
        <w:separator/>
      </w:r>
    </w:p>
  </w:footnote>
  <w:footnote w:type="continuationSeparator" w:id="0">
    <w:p w14:paraId="39943DF4" w14:textId="77777777" w:rsidR="00407131" w:rsidRDefault="0040713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0378FB"/>
    <w:multiLevelType w:val="multilevel"/>
    <w:tmpl w:val="00DE836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8"/>
  </w:num>
  <w:num w:numId="4" w16cid:durableId="1937210401">
    <w:abstractNumId w:val="14"/>
  </w:num>
  <w:num w:numId="5" w16cid:durableId="190841310">
    <w:abstractNumId w:val="5"/>
  </w:num>
  <w:num w:numId="6" w16cid:durableId="808401699">
    <w:abstractNumId w:val="17"/>
  </w:num>
  <w:num w:numId="7" w16cid:durableId="308830484">
    <w:abstractNumId w:val="8"/>
  </w:num>
  <w:num w:numId="8" w16cid:durableId="1771730384">
    <w:abstractNumId w:val="27"/>
  </w:num>
  <w:num w:numId="9" w16cid:durableId="1781414101">
    <w:abstractNumId w:val="3"/>
  </w:num>
  <w:num w:numId="10" w16cid:durableId="102655186">
    <w:abstractNumId w:val="25"/>
  </w:num>
  <w:num w:numId="11" w16cid:durableId="1316183936">
    <w:abstractNumId w:val="22"/>
  </w:num>
  <w:num w:numId="12" w16cid:durableId="1582448332">
    <w:abstractNumId w:val="23"/>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2"/>
  </w:num>
  <w:num w:numId="15" w16cid:durableId="585187579">
    <w:abstractNumId w:val="24"/>
  </w:num>
  <w:num w:numId="16" w16cid:durableId="297103227">
    <w:abstractNumId w:val="4"/>
  </w:num>
  <w:num w:numId="17" w16cid:durableId="679815541">
    <w:abstractNumId w:val="20"/>
  </w:num>
  <w:num w:numId="18" w16cid:durableId="1872498105">
    <w:abstractNumId w:val="19"/>
  </w:num>
  <w:num w:numId="19" w16cid:durableId="1526553434">
    <w:abstractNumId w:val="21"/>
  </w:num>
  <w:num w:numId="20" w16cid:durableId="1304698636">
    <w:abstractNumId w:val="0"/>
  </w:num>
  <w:num w:numId="21" w16cid:durableId="362480196">
    <w:abstractNumId w:val="10"/>
  </w:num>
  <w:num w:numId="22" w16cid:durableId="1396660391">
    <w:abstractNumId w:val="18"/>
  </w:num>
  <w:num w:numId="23" w16cid:durableId="691420953">
    <w:abstractNumId w:val="15"/>
  </w:num>
  <w:num w:numId="24" w16cid:durableId="272321248">
    <w:abstractNumId w:val="26"/>
  </w:num>
  <w:num w:numId="25" w16cid:durableId="1816944346">
    <w:abstractNumId w:val="7"/>
  </w:num>
  <w:num w:numId="26" w16cid:durableId="1033531926">
    <w:abstractNumId w:val="9"/>
  </w:num>
  <w:num w:numId="27" w16cid:durableId="132605294">
    <w:abstractNumId w:val="13"/>
  </w:num>
  <w:num w:numId="28" w16cid:durableId="683358046">
    <w:abstractNumId w:val="1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579658">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5261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C72F3"/>
    <w:rsid w:val="000D4D5F"/>
    <w:rsid w:val="001036E5"/>
    <w:rsid w:val="00132222"/>
    <w:rsid w:val="00144381"/>
    <w:rsid w:val="001B0225"/>
    <w:rsid w:val="001B1596"/>
    <w:rsid w:val="001C2ECD"/>
    <w:rsid w:val="0020581C"/>
    <w:rsid w:val="00214776"/>
    <w:rsid w:val="002254A2"/>
    <w:rsid w:val="00227142"/>
    <w:rsid w:val="0025032E"/>
    <w:rsid w:val="00256E02"/>
    <w:rsid w:val="00284129"/>
    <w:rsid w:val="00292D0E"/>
    <w:rsid w:val="002E02C0"/>
    <w:rsid w:val="002F261D"/>
    <w:rsid w:val="00330351"/>
    <w:rsid w:val="00363B15"/>
    <w:rsid w:val="003939A4"/>
    <w:rsid w:val="00394A44"/>
    <w:rsid w:val="003A7964"/>
    <w:rsid w:val="003E2D67"/>
    <w:rsid w:val="00407131"/>
    <w:rsid w:val="00441CB1"/>
    <w:rsid w:val="00461E4C"/>
    <w:rsid w:val="0048753A"/>
    <w:rsid w:val="004938B0"/>
    <w:rsid w:val="004A1FC7"/>
    <w:rsid w:val="004B2072"/>
    <w:rsid w:val="004C64A7"/>
    <w:rsid w:val="004D3BE8"/>
    <w:rsid w:val="004D79F3"/>
    <w:rsid w:val="00553813"/>
    <w:rsid w:val="0055775B"/>
    <w:rsid w:val="00565A05"/>
    <w:rsid w:val="00595988"/>
    <w:rsid w:val="00596A2E"/>
    <w:rsid w:val="005B08CB"/>
    <w:rsid w:val="005C5477"/>
    <w:rsid w:val="0062292B"/>
    <w:rsid w:val="006377DE"/>
    <w:rsid w:val="00675CA4"/>
    <w:rsid w:val="006952F8"/>
    <w:rsid w:val="006B4CC9"/>
    <w:rsid w:val="00700740"/>
    <w:rsid w:val="00702A16"/>
    <w:rsid w:val="00715181"/>
    <w:rsid w:val="00796CF2"/>
    <w:rsid w:val="007A3914"/>
    <w:rsid w:val="007B010A"/>
    <w:rsid w:val="007F7274"/>
    <w:rsid w:val="00851A35"/>
    <w:rsid w:val="00861E5A"/>
    <w:rsid w:val="008706F6"/>
    <w:rsid w:val="00892424"/>
    <w:rsid w:val="00893E7C"/>
    <w:rsid w:val="008975B0"/>
    <w:rsid w:val="008B0062"/>
    <w:rsid w:val="008D2661"/>
    <w:rsid w:val="008F66CF"/>
    <w:rsid w:val="00904886"/>
    <w:rsid w:val="009160AC"/>
    <w:rsid w:val="0092297F"/>
    <w:rsid w:val="00976DF7"/>
    <w:rsid w:val="00981DC3"/>
    <w:rsid w:val="009B58AB"/>
    <w:rsid w:val="00A020A7"/>
    <w:rsid w:val="00A204AE"/>
    <w:rsid w:val="00A36CFE"/>
    <w:rsid w:val="00A40DCE"/>
    <w:rsid w:val="00A566A7"/>
    <w:rsid w:val="00A8103C"/>
    <w:rsid w:val="00A829D8"/>
    <w:rsid w:val="00A86FD1"/>
    <w:rsid w:val="00AA3B15"/>
    <w:rsid w:val="00AB26B0"/>
    <w:rsid w:val="00AC1A65"/>
    <w:rsid w:val="00AF71C5"/>
    <w:rsid w:val="00B03D6C"/>
    <w:rsid w:val="00B06DFC"/>
    <w:rsid w:val="00B205DD"/>
    <w:rsid w:val="00B32FF9"/>
    <w:rsid w:val="00B53989"/>
    <w:rsid w:val="00B95545"/>
    <w:rsid w:val="00BA3E76"/>
    <w:rsid w:val="00BA6724"/>
    <w:rsid w:val="00BD250A"/>
    <w:rsid w:val="00BE7E7A"/>
    <w:rsid w:val="00C00E4D"/>
    <w:rsid w:val="00C2775A"/>
    <w:rsid w:val="00C322A0"/>
    <w:rsid w:val="00C75889"/>
    <w:rsid w:val="00CC008D"/>
    <w:rsid w:val="00CC5028"/>
    <w:rsid w:val="00CF1E5D"/>
    <w:rsid w:val="00CF7F75"/>
    <w:rsid w:val="00D206A7"/>
    <w:rsid w:val="00D35263"/>
    <w:rsid w:val="00D41BE1"/>
    <w:rsid w:val="00D5189E"/>
    <w:rsid w:val="00D622A1"/>
    <w:rsid w:val="00D65409"/>
    <w:rsid w:val="00D765E9"/>
    <w:rsid w:val="00DB1915"/>
    <w:rsid w:val="00DC4051"/>
    <w:rsid w:val="00DD5E0F"/>
    <w:rsid w:val="00DF1F3C"/>
    <w:rsid w:val="00E07ACC"/>
    <w:rsid w:val="00E15208"/>
    <w:rsid w:val="00E3427D"/>
    <w:rsid w:val="00E775C6"/>
    <w:rsid w:val="00EA49E1"/>
    <w:rsid w:val="00EA4B35"/>
    <w:rsid w:val="00EC119F"/>
    <w:rsid w:val="00EF5E34"/>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semiHidden/>
    <w:rsid w:val="009160AC"/>
    <w:rPr>
      <w:szCs w:val="20"/>
    </w:rPr>
  </w:style>
  <w:style w:type="character" w:styleId="Vresatsauce">
    <w:name w:val="footnote reference"/>
    <w:basedOn w:val="Noklusjumarindkopasfonts"/>
    <w:semiHidden/>
    <w:unhideWhenUsed/>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uiPriority w:val="99"/>
    <w:unhideWhenUsed/>
    <w:rsid w:val="001443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4343</Words>
  <Characters>2476</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7</cp:revision>
  <cp:lastPrinted>2024-03-06T07:58:00Z</cp:lastPrinted>
  <dcterms:created xsi:type="dcterms:W3CDTF">2024-03-13T11:56:00Z</dcterms:created>
  <dcterms:modified xsi:type="dcterms:W3CDTF">2024-03-15T09:28:00Z</dcterms:modified>
</cp:coreProperties>
</file>