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5E981FD"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Pr="004A1FC7">
        <w:rPr>
          <w:rFonts w:ascii="Times New Roman" w:hAnsi="Times New Roman" w:cs="Times New Roman"/>
          <w:b/>
          <w:bCs/>
          <w:sz w:val="24"/>
          <w:szCs w:val="24"/>
          <w:u w:val="single"/>
        </w:rPr>
        <w:t>0</w:t>
      </w:r>
      <w:r w:rsidR="00A8103C">
        <w:rPr>
          <w:rFonts w:ascii="Times New Roman" w:hAnsi="Times New Roman" w:cs="Times New Roman"/>
          <w:b/>
          <w:bCs/>
          <w:sz w:val="24"/>
          <w:szCs w:val="24"/>
          <w:u w:val="single"/>
        </w:rPr>
        <w:t>7</w:t>
      </w:r>
      <w:r w:rsidRPr="004A1FC7">
        <w:rPr>
          <w:rFonts w:ascii="Times New Roman" w:hAnsi="Times New Roman" w:cs="Times New Roman"/>
          <w:b/>
          <w:bCs/>
          <w:sz w:val="24"/>
          <w:szCs w:val="24"/>
          <w:u w:val="single"/>
        </w:rPr>
        <w:t>.03.2024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60DBDA7C" w14:textId="6A72A97B" w:rsidR="004A1FC7" w:rsidRPr="006952F8" w:rsidRDefault="006952F8" w:rsidP="004A1FC7">
      <w:pPr>
        <w:spacing w:after="0" w:line="240" w:lineRule="auto"/>
        <w:jc w:val="both"/>
        <w:rPr>
          <w:rFonts w:ascii="Times New Roman" w:hAnsi="Times New Roman" w:cs="Times New Roman"/>
          <w:sz w:val="22"/>
        </w:rPr>
      </w:pPr>
      <w:r w:rsidRPr="006952F8">
        <w:rPr>
          <w:rFonts w:ascii="Times New Roman" w:hAnsi="Times New Roman" w:cs="Times New Roman"/>
          <w:b/>
          <w:bCs/>
          <w:sz w:val="22"/>
        </w:rPr>
        <w:t>1.j</w:t>
      </w:r>
      <w:r w:rsidR="004A1FC7" w:rsidRPr="006952F8">
        <w:rPr>
          <w:rFonts w:ascii="Times New Roman" w:hAnsi="Times New Roman" w:cs="Times New Roman"/>
          <w:b/>
          <w:bCs/>
          <w:sz w:val="22"/>
        </w:rPr>
        <w:t>autājums</w:t>
      </w:r>
      <w:r w:rsidR="004A1FC7" w:rsidRPr="006952F8">
        <w:rPr>
          <w:rFonts w:ascii="Times New Roman" w:hAnsi="Times New Roman" w:cs="Times New Roman"/>
          <w:sz w:val="22"/>
        </w:rPr>
        <w:t>:</w:t>
      </w:r>
    </w:p>
    <w:p w14:paraId="7F07FDBB" w14:textId="77777777" w:rsidR="00A8103C" w:rsidRDefault="00A8103C" w:rsidP="00A8103C">
      <w:pPr>
        <w:ind w:left="360"/>
        <w:jc w:val="both"/>
        <w:rPr>
          <w:rFonts w:ascii="Times New Roman" w:hAnsi="Times New Roman" w:cs="Times New Roman"/>
          <w:sz w:val="24"/>
          <w:szCs w:val="24"/>
        </w:rPr>
      </w:pPr>
      <w:r w:rsidRPr="00A8103C">
        <w:rPr>
          <w:rFonts w:ascii="Times New Roman" w:hAnsi="Times New Roman" w:cs="Times New Roman"/>
          <w:i/>
          <w:iCs/>
          <w:sz w:val="24"/>
          <w:szCs w:val="24"/>
        </w:rPr>
        <w:t>par Konkursa 1. daļu “Puškina ielas seguma atjaunošana no Maskavas ielas līdz Dzirnavu ielai”</w:t>
      </w:r>
      <w:r w:rsidRPr="00A8103C">
        <w:rPr>
          <w:rFonts w:ascii="Times New Roman" w:hAnsi="Times New Roman" w:cs="Times New Roman"/>
          <w:sz w:val="24"/>
          <w:szCs w:val="24"/>
        </w:rPr>
        <w:t xml:space="preserve"> – Puškina ielas posmā no Maskavas ielas līdz Gogoļa ielai ir paredzēts atjaunot ietves segumu, kurā ir vairākas ēku pagrabu lūkas un vairāku ēku lietus ūdens notekas ir izvadītas uz ietves, bez </w:t>
      </w:r>
      <w:proofErr w:type="spellStart"/>
      <w:r w:rsidRPr="00A8103C">
        <w:rPr>
          <w:rFonts w:ascii="Times New Roman" w:hAnsi="Times New Roman" w:cs="Times New Roman"/>
          <w:sz w:val="24"/>
          <w:szCs w:val="24"/>
        </w:rPr>
        <w:t>pieslēguma</w:t>
      </w:r>
      <w:proofErr w:type="spellEnd"/>
      <w:r w:rsidRPr="00A8103C">
        <w:rPr>
          <w:rFonts w:ascii="Times New Roman" w:hAnsi="Times New Roman" w:cs="Times New Roman"/>
          <w:sz w:val="24"/>
          <w:szCs w:val="24"/>
        </w:rPr>
        <w:t xml:space="preserve"> lietus ūdens </w:t>
      </w:r>
      <w:proofErr w:type="spellStart"/>
      <w:r w:rsidRPr="00A8103C">
        <w:rPr>
          <w:rFonts w:ascii="Times New Roman" w:hAnsi="Times New Roman" w:cs="Times New Roman"/>
          <w:sz w:val="24"/>
          <w:szCs w:val="24"/>
        </w:rPr>
        <w:t>novadsistēmai</w:t>
      </w:r>
      <w:proofErr w:type="spellEnd"/>
      <w:r w:rsidRPr="00A8103C">
        <w:rPr>
          <w:rFonts w:ascii="Times New Roman" w:hAnsi="Times New Roman" w:cs="Times New Roman"/>
          <w:sz w:val="24"/>
          <w:szCs w:val="24"/>
        </w:rPr>
        <w:t xml:space="preserve">. Lai nebūtu jāmeklē tehniskie risinājumi būvdarbu laikā, lūdzam informēt par tehniskajiem risinājumiem ietves seguma </w:t>
      </w:r>
      <w:proofErr w:type="spellStart"/>
      <w:r w:rsidRPr="00A8103C">
        <w:rPr>
          <w:rFonts w:ascii="Times New Roman" w:hAnsi="Times New Roman" w:cs="Times New Roman"/>
          <w:sz w:val="24"/>
          <w:szCs w:val="24"/>
        </w:rPr>
        <w:t>pieslēgumos</w:t>
      </w:r>
      <w:proofErr w:type="spellEnd"/>
      <w:r w:rsidRPr="00A8103C">
        <w:rPr>
          <w:rFonts w:ascii="Times New Roman" w:hAnsi="Times New Roman" w:cs="Times New Roman"/>
          <w:sz w:val="24"/>
          <w:szCs w:val="24"/>
        </w:rPr>
        <w:t xml:space="preserve"> pie ēku pagrabu lūkām (bieži ietves seguma demontāžas laikā sabrūk daļa no pagraba lūkas) un vietās pie ēku lietus ūdens notekām. Informējot par tehniskajiem risinājumiem, lūdzam arī informēt par pozīcijām, kuru izmaksās ir jāiekļauj šo risinājumu realizācijas izmaksas.</w:t>
      </w:r>
    </w:p>
    <w:p w14:paraId="39824318" w14:textId="77777777" w:rsidR="00A8103C" w:rsidRPr="00A8103C" w:rsidRDefault="00A8103C" w:rsidP="00A8103C">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709DEB3D" w14:textId="5DE8ECA7" w:rsidR="00A8103C" w:rsidRPr="00A8103C" w:rsidRDefault="00A8103C" w:rsidP="00A8103C">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sidRPr="00A8103C">
        <w:rPr>
          <w:rFonts w:ascii="Times New Roman" w:hAnsi="Times New Roman" w:cs="Times New Roman"/>
          <w:color w:val="0070C0"/>
          <w:sz w:val="22"/>
        </w:rPr>
        <w:t>g</w:t>
      </w:r>
      <w:r w:rsidRPr="00A8103C">
        <w:rPr>
          <w:rFonts w:ascii="Times New Roman" w:hAnsi="Times New Roman" w:cs="Times New Roman"/>
          <w:color w:val="0070C0"/>
          <w:sz w:val="22"/>
        </w:rPr>
        <w:t xml:space="preserve">ar ēku sienām tiek paredzēta </w:t>
      </w:r>
      <w:proofErr w:type="spellStart"/>
      <w:r w:rsidRPr="00A8103C">
        <w:rPr>
          <w:rFonts w:ascii="Times New Roman" w:hAnsi="Times New Roman" w:cs="Times New Roman"/>
          <w:color w:val="0070C0"/>
          <w:sz w:val="22"/>
        </w:rPr>
        <w:t>bentonīta</w:t>
      </w:r>
      <w:proofErr w:type="spellEnd"/>
      <w:r w:rsidRPr="00A8103C">
        <w:rPr>
          <w:rFonts w:ascii="Times New Roman" w:hAnsi="Times New Roman" w:cs="Times New Roman"/>
          <w:color w:val="0070C0"/>
          <w:sz w:val="22"/>
        </w:rPr>
        <w:t xml:space="preserve"> ruļļu hidroizolācijas ieklāšana 1 metra platumā. Darbu daudzumu sarakstā pozīcija 2.3.5. “</w:t>
      </w:r>
      <w:proofErr w:type="spellStart"/>
      <w:r w:rsidRPr="00A8103C">
        <w:rPr>
          <w:rFonts w:ascii="Times New Roman" w:hAnsi="Times New Roman" w:cs="Times New Roman"/>
          <w:color w:val="0070C0"/>
          <w:sz w:val="22"/>
        </w:rPr>
        <w:t>Bentonīta</w:t>
      </w:r>
      <w:proofErr w:type="spellEnd"/>
      <w:r w:rsidRPr="00A8103C">
        <w:rPr>
          <w:rFonts w:ascii="Times New Roman" w:hAnsi="Times New Roman" w:cs="Times New Roman"/>
          <w:color w:val="0070C0"/>
          <w:sz w:val="22"/>
        </w:rPr>
        <w:t xml:space="preserve"> ruļļu hidroizolācija 1 metra platumā gar ēku sienām”. Ja Būvuzņēmējs būvdarbu laikā radīs bojājumus kādai no blakus esošajām ēkām (piemēram, pagraba lūkām), tad Būvuzņēmējs uzņemsies visas izmaksas, kas saistītas ar radītā bojājuma novēršanu.</w:t>
      </w:r>
    </w:p>
    <w:p w14:paraId="5DAD33FC" w14:textId="77777777" w:rsidR="00A8103C" w:rsidRDefault="00A8103C" w:rsidP="00A8103C">
      <w:pPr>
        <w:pStyle w:val="Bezatstarpm"/>
        <w:ind w:left="360"/>
        <w:jc w:val="both"/>
        <w:rPr>
          <w:rFonts w:ascii="Times New Roman" w:hAnsi="Times New Roman" w:cs="Times New Roman"/>
          <w:sz w:val="22"/>
        </w:rPr>
      </w:pPr>
    </w:p>
    <w:p w14:paraId="77E6C1D7" w14:textId="77777777" w:rsidR="00A8103C" w:rsidRDefault="00A8103C" w:rsidP="00A8103C">
      <w:pPr>
        <w:pStyle w:val="Bezatstarpm"/>
        <w:ind w:left="360"/>
        <w:jc w:val="both"/>
        <w:rPr>
          <w:rFonts w:ascii="Times New Roman" w:hAnsi="Times New Roman" w:cs="Times New Roman"/>
          <w:sz w:val="22"/>
        </w:rPr>
      </w:pPr>
    </w:p>
    <w:p w14:paraId="31553FE1" w14:textId="77777777" w:rsidR="00A8103C" w:rsidRDefault="00A8103C" w:rsidP="00A8103C">
      <w:pPr>
        <w:pStyle w:val="Bezatstarpm"/>
        <w:ind w:left="360"/>
        <w:jc w:val="both"/>
        <w:rPr>
          <w:rFonts w:ascii="Times New Roman" w:hAnsi="Times New Roman" w:cs="Times New Roman"/>
          <w:sz w:val="22"/>
        </w:rPr>
      </w:pPr>
    </w:p>
    <w:p w14:paraId="5F34D542" w14:textId="0919958B" w:rsidR="004A1FC7" w:rsidRPr="006952F8" w:rsidRDefault="006952F8" w:rsidP="004A1FC7">
      <w:pPr>
        <w:spacing w:after="0" w:line="240" w:lineRule="auto"/>
        <w:jc w:val="both"/>
        <w:rPr>
          <w:rFonts w:ascii="Times New Roman" w:hAnsi="Times New Roman" w:cs="Times New Roman"/>
          <w:sz w:val="22"/>
        </w:rPr>
      </w:pPr>
      <w:r w:rsidRPr="006952F8">
        <w:rPr>
          <w:rFonts w:ascii="Times New Roman" w:hAnsi="Times New Roman" w:cs="Times New Roman"/>
          <w:b/>
          <w:bCs/>
          <w:sz w:val="22"/>
        </w:rPr>
        <w:t>2.j</w:t>
      </w:r>
      <w:r w:rsidR="004A1FC7" w:rsidRPr="006952F8">
        <w:rPr>
          <w:rFonts w:ascii="Times New Roman" w:hAnsi="Times New Roman" w:cs="Times New Roman"/>
          <w:b/>
          <w:bCs/>
          <w:sz w:val="22"/>
        </w:rPr>
        <w:t>autājums</w:t>
      </w:r>
      <w:r w:rsidR="004A1FC7" w:rsidRPr="006952F8">
        <w:rPr>
          <w:rFonts w:ascii="Times New Roman" w:hAnsi="Times New Roman" w:cs="Times New Roman"/>
          <w:sz w:val="22"/>
        </w:rPr>
        <w:t>:</w:t>
      </w:r>
    </w:p>
    <w:p w14:paraId="261FFB2F" w14:textId="77777777" w:rsidR="00A8103C" w:rsidRPr="00A8103C" w:rsidRDefault="00A8103C" w:rsidP="00A8103C">
      <w:pPr>
        <w:ind w:left="360"/>
        <w:jc w:val="both"/>
        <w:rPr>
          <w:rFonts w:ascii="Times New Roman" w:hAnsi="Times New Roman" w:cs="Times New Roman"/>
          <w:sz w:val="24"/>
          <w:szCs w:val="24"/>
        </w:rPr>
      </w:pPr>
      <w:r w:rsidRPr="00A8103C">
        <w:rPr>
          <w:rFonts w:ascii="Times New Roman" w:hAnsi="Times New Roman" w:cs="Times New Roman"/>
          <w:i/>
          <w:iCs/>
          <w:sz w:val="24"/>
          <w:szCs w:val="24"/>
        </w:rPr>
        <w:t>par Konkursa 2. daļu “</w:t>
      </w:r>
      <w:proofErr w:type="spellStart"/>
      <w:r w:rsidRPr="00A8103C">
        <w:rPr>
          <w:rFonts w:ascii="Times New Roman" w:hAnsi="Times New Roman" w:cs="Times New Roman"/>
          <w:i/>
          <w:iCs/>
          <w:sz w:val="24"/>
          <w:szCs w:val="24"/>
        </w:rPr>
        <w:t>Cēsu</w:t>
      </w:r>
      <w:proofErr w:type="spellEnd"/>
      <w:r w:rsidRPr="00A8103C">
        <w:rPr>
          <w:rFonts w:ascii="Times New Roman" w:hAnsi="Times New Roman" w:cs="Times New Roman"/>
          <w:i/>
          <w:iCs/>
          <w:sz w:val="24"/>
          <w:szCs w:val="24"/>
        </w:rPr>
        <w:t xml:space="preserve"> ielas seguma un ietvju atjaunošana”</w:t>
      </w:r>
      <w:r w:rsidRPr="00A8103C">
        <w:rPr>
          <w:rFonts w:ascii="Times New Roman" w:hAnsi="Times New Roman" w:cs="Times New Roman"/>
          <w:sz w:val="24"/>
          <w:szCs w:val="24"/>
        </w:rPr>
        <w:t xml:space="preserve"> – </w:t>
      </w:r>
      <w:proofErr w:type="spellStart"/>
      <w:r w:rsidRPr="00A8103C">
        <w:rPr>
          <w:rFonts w:ascii="Times New Roman" w:hAnsi="Times New Roman" w:cs="Times New Roman"/>
          <w:sz w:val="24"/>
          <w:szCs w:val="24"/>
        </w:rPr>
        <w:t>Cēsu</w:t>
      </w:r>
      <w:proofErr w:type="spellEnd"/>
      <w:r w:rsidRPr="00A8103C">
        <w:rPr>
          <w:rFonts w:ascii="Times New Roman" w:hAnsi="Times New Roman" w:cs="Times New Roman"/>
          <w:sz w:val="24"/>
          <w:szCs w:val="24"/>
        </w:rPr>
        <w:t xml:space="preserve"> ielā</w:t>
      </w:r>
      <w:r w:rsidRPr="00A837D6">
        <w:t xml:space="preserve"> </w:t>
      </w:r>
      <w:r w:rsidRPr="00A8103C">
        <w:rPr>
          <w:rFonts w:ascii="Times New Roman" w:hAnsi="Times New Roman" w:cs="Times New Roman"/>
          <w:sz w:val="24"/>
          <w:szCs w:val="24"/>
        </w:rPr>
        <w:t xml:space="preserve">ir paredzēts atjaunot lielāko daļu ietves segumu, kurā ir vairākas ēku pagrabu lūkas un vairāku ēku lietus ūdens notekas ir izvadītas uz ietves, bez </w:t>
      </w:r>
      <w:proofErr w:type="spellStart"/>
      <w:r w:rsidRPr="00A8103C">
        <w:rPr>
          <w:rFonts w:ascii="Times New Roman" w:hAnsi="Times New Roman" w:cs="Times New Roman"/>
          <w:sz w:val="24"/>
          <w:szCs w:val="24"/>
        </w:rPr>
        <w:t>pieslēguma</w:t>
      </w:r>
      <w:proofErr w:type="spellEnd"/>
      <w:r w:rsidRPr="00A8103C">
        <w:rPr>
          <w:rFonts w:ascii="Times New Roman" w:hAnsi="Times New Roman" w:cs="Times New Roman"/>
          <w:sz w:val="24"/>
          <w:szCs w:val="24"/>
        </w:rPr>
        <w:t xml:space="preserve"> lietus ūdens </w:t>
      </w:r>
      <w:proofErr w:type="spellStart"/>
      <w:r w:rsidRPr="00A8103C">
        <w:rPr>
          <w:rFonts w:ascii="Times New Roman" w:hAnsi="Times New Roman" w:cs="Times New Roman"/>
          <w:sz w:val="24"/>
          <w:szCs w:val="24"/>
        </w:rPr>
        <w:t>novadsistēmai</w:t>
      </w:r>
      <w:proofErr w:type="spellEnd"/>
      <w:r w:rsidRPr="00A8103C">
        <w:rPr>
          <w:rFonts w:ascii="Times New Roman" w:hAnsi="Times New Roman" w:cs="Times New Roman"/>
          <w:sz w:val="24"/>
          <w:szCs w:val="24"/>
        </w:rPr>
        <w:t xml:space="preserve">. Lai nebūtu jāmeklē tehniskie risinājumi būvdarbu laikā, lūdzam informēt par tehniskajiem risinājumiem ietves seguma </w:t>
      </w:r>
      <w:proofErr w:type="spellStart"/>
      <w:r w:rsidRPr="00A8103C">
        <w:rPr>
          <w:rFonts w:ascii="Times New Roman" w:hAnsi="Times New Roman" w:cs="Times New Roman"/>
          <w:sz w:val="24"/>
          <w:szCs w:val="24"/>
        </w:rPr>
        <w:t>pieslēgumos</w:t>
      </w:r>
      <w:proofErr w:type="spellEnd"/>
      <w:r w:rsidRPr="00A8103C">
        <w:rPr>
          <w:rFonts w:ascii="Times New Roman" w:hAnsi="Times New Roman" w:cs="Times New Roman"/>
          <w:sz w:val="24"/>
          <w:szCs w:val="24"/>
        </w:rPr>
        <w:t xml:space="preserve"> pie ēku pagrabu lūkām (bieži ietves seguma demontāžas laikā sabrūk daļa no pagraba lūkas) un vietās pie ēku lietus ūdens notekām. Informējot par tehniskajiem risinājumiem, lūdzam arī informēt par pozīcijām, kuru izmaksās ir jāiekļauj šo risinājumu realizācijas izmaksas.</w:t>
      </w:r>
    </w:p>
    <w:p w14:paraId="1CFB12EF" w14:textId="77777777" w:rsidR="006952F8" w:rsidRPr="00A8103C" w:rsidRDefault="006952F8" w:rsidP="006952F8">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AB75CE5" w14:textId="5BB9DF86" w:rsidR="00A8103C" w:rsidRPr="00A8103C" w:rsidRDefault="006952F8" w:rsidP="00A8103C">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sidR="00A8103C" w:rsidRPr="00A8103C">
        <w:rPr>
          <w:rFonts w:ascii="Times New Roman" w:hAnsi="Times New Roman" w:cs="Times New Roman"/>
          <w:color w:val="0070C0"/>
          <w:sz w:val="22"/>
        </w:rPr>
        <w:t>g</w:t>
      </w:r>
      <w:r w:rsidR="00A8103C" w:rsidRPr="00A8103C">
        <w:rPr>
          <w:rFonts w:ascii="Times New Roman" w:hAnsi="Times New Roman" w:cs="Times New Roman"/>
          <w:color w:val="0070C0"/>
          <w:sz w:val="22"/>
        </w:rPr>
        <w:t xml:space="preserve">ar ēku sienām tiek paredzēta </w:t>
      </w:r>
      <w:proofErr w:type="spellStart"/>
      <w:r w:rsidR="00A8103C" w:rsidRPr="00A8103C">
        <w:rPr>
          <w:rFonts w:ascii="Times New Roman" w:hAnsi="Times New Roman" w:cs="Times New Roman"/>
          <w:color w:val="0070C0"/>
          <w:sz w:val="22"/>
        </w:rPr>
        <w:t>bentonīta</w:t>
      </w:r>
      <w:proofErr w:type="spellEnd"/>
      <w:r w:rsidR="00A8103C" w:rsidRPr="00A8103C">
        <w:rPr>
          <w:rFonts w:ascii="Times New Roman" w:hAnsi="Times New Roman" w:cs="Times New Roman"/>
          <w:color w:val="0070C0"/>
          <w:sz w:val="22"/>
        </w:rPr>
        <w:t xml:space="preserve"> ruļļu hidroizolācijas ieklāšana 1 metra platumā. Darbu daudzumu sarakstā pozīcija 2.3.5. “</w:t>
      </w:r>
      <w:proofErr w:type="spellStart"/>
      <w:r w:rsidR="00A8103C" w:rsidRPr="00A8103C">
        <w:rPr>
          <w:rFonts w:ascii="Times New Roman" w:hAnsi="Times New Roman" w:cs="Times New Roman"/>
          <w:color w:val="0070C0"/>
          <w:sz w:val="22"/>
        </w:rPr>
        <w:t>Bentonīta</w:t>
      </w:r>
      <w:proofErr w:type="spellEnd"/>
      <w:r w:rsidR="00A8103C" w:rsidRPr="00A8103C">
        <w:rPr>
          <w:rFonts w:ascii="Times New Roman" w:hAnsi="Times New Roman" w:cs="Times New Roman"/>
          <w:color w:val="0070C0"/>
          <w:sz w:val="22"/>
        </w:rPr>
        <w:t xml:space="preserve"> ruļļu hidroizolācija 1 metra platumā gar ēku sienām”. Ja Būvuzņēmējs būvdarbu laikā radīs bojājumus kādai no blakus esošajām ēkām (piemēram, pagraba lūkām), tad Būvuzņēmējs uzņemsies visas izmaksas, kas saistītas ar radītā bojājuma novēršanu.</w:t>
      </w:r>
    </w:p>
    <w:p w14:paraId="0E00BB80" w14:textId="77777777" w:rsidR="00A8103C" w:rsidRPr="00A8103C" w:rsidRDefault="00A8103C" w:rsidP="00A8103C">
      <w:pPr>
        <w:pStyle w:val="Bezatstarpm"/>
        <w:ind w:left="360"/>
        <w:jc w:val="both"/>
        <w:rPr>
          <w:rFonts w:ascii="Times New Roman" w:hAnsi="Times New Roman" w:cs="Times New Roman"/>
          <w:color w:val="0070C0"/>
          <w:sz w:val="22"/>
        </w:rPr>
      </w:pPr>
    </w:p>
    <w:p w14:paraId="41D135D5" w14:textId="77777777" w:rsidR="00A8103C" w:rsidRPr="00A8103C" w:rsidRDefault="00A8103C" w:rsidP="00A8103C">
      <w:pPr>
        <w:pStyle w:val="Bezatstarpm"/>
        <w:ind w:left="360"/>
        <w:jc w:val="both"/>
        <w:rPr>
          <w:rFonts w:ascii="Times New Roman" w:hAnsi="Times New Roman" w:cs="Times New Roman"/>
          <w:sz w:val="22"/>
        </w:rPr>
      </w:pPr>
    </w:p>
    <w:p w14:paraId="6C3490C4" w14:textId="77777777" w:rsidR="006952F8" w:rsidRPr="006952F8" w:rsidRDefault="006952F8" w:rsidP="006952F8">
      <w:pPr>
        <w:pStyle w:val="Sarakstarindkopa"/>
        <w:jc w:val="both"/>
        <w:rPr>
          <w:rFonts w:ascii="Times New Roman" w:eastAsia="Calibri" w:hAnsi="Times New Roman" w:cs="Times New Roman"/>
          <w:i/>
          <w:iCs/>
          <w:kern w:val="0"/>
          <w:sz w:val="22"/>
          <w14:ligatures w14:val="none"/>
        </w:rPr>
      </w:pPr>
    </w:p>
    <w:p w14:paraId="388F512B" w14:textId="7556EFDF" w:rsid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3.jautājums</w:t>
      </w:r>
      <w:r w:rsidRPr="006952F8">
        <w:rPr>
          <w:rFonts w:ascii="Times New Roman" w:hAnsi="Times New Roman" w:cs="Times New Roman"/>
          <w:sz w:val="22"/>
        </w:rPr>
        <w:t>:</w:t>
      </w:r>
    </w:p>
    <w:p w14:paraId="1070E3D4" w14:textId="77777777" w:rsidR="00A8103C" w:rsidRPr="00A8103C" w:rsidRDefault="00A8103C" w:rsidP="00A8103C">
      <w:pPr>
        <w:ind w:left="360"/>
        <w:jc w:val="both"/>
        <w:rPr>
          <w:rFonts w:ascii="Times New Roman" w:hAnsi="Times New Roman" w:cs="Times New Roman"/>
          <w:sz w:val="24"/>
          <w:szCs w:val="24"/>
        </w:rPr>
      </w:pPr>
      <w:r w:rsidRPr="00A8103C">
        <w:rPr>
          <w:rFonts w:ascii="Times New Roman" w:hAnsi="Times New Roman" w:cs="Times New Roman"/>
          <w:i/>
          <w:iCs/>
          <w:sz w:val="24"/>
          <w:szCs w:val="24"/>
        </w:rPr>
        <w:t>Par Konkursa 3. daļu “Pērnavas ielas seguma atjaunošana posmā no Augusta Deglava ielas līdz Brīvības ielai”</w:t>
      </w:r>
      <w:r w:rsidRPr="00A8103C">
        <w:rPr>
          <w:rFonts w:ascii="Times New Roman" w:hAnsi="Times New Roman" w:cs="Times New Roman"/>
          <w:sz w:val="24"/>
          <w:szCs w:val="24"/>
        </w:rPr>
        <w:t>:</w:t>
      </w:r>
    </w:p>
    <w:p w14:paraId="55E1078B" w14:textId="77777777" w:rsidR="00A8103C" w:rsidRPr="00233BDC" w:rsidRDefault="00A8103C" w:rsidP="00A8103C">
      <w:pPr>
        <w:pStyle w:val="Sarakstarindkopa"/>
        <w:numPr>
          <w:ilvl w:val="0"/>
          <w:numId w:val="17"/>
        </w:numPr>
        <w:jc w:val="both"/>
        <w:rPr>
          <w:rFonts w:ascii="Times New Roman" w:hAnsi="Times New Roman" w:cs="Times New Roman"/>
          <w:i/>
          <w:iCs/>
          <w:sz w:val="24"/>
          <w:szCs w:val="24"/>
        </w:rPr>
      </w:pPr>
      <w:bookmarkStart w:id="1" w:name="_Hlk160623251"/>
      <w:r w:rsidRPr="00A837D6">
        <w:rPr>
          <w:rFonts w:ascii="Times New Roman" w:hAnsi="Times New Roman" w:cs="Times New Roman"/>
          <w:sz w:val="24"/>
          <w:szCs w:val="24"/>
        </w:rPr>
        <w:t xml:space="preserve">darbu daudzumu sarakstā (turpmāk – DDS) </w:t>
      </w:r>
      <w:bookmarkStart w:id="2" w:name="_Hlk160620425"/>
      <w:r w:rsidRPr="00A837D6">
        <w:rPr>
          <w:rFonts w:ascii="Times New Roman" w:hAnsi="Times New Roman" w:cs="Times New Roman"/>
          <w:sz w:val="24"/>
          <w:szCs w:val="24"/>
        </w:rPr>
        <w:t xml:space="preserve">ir iekļauta pozīcija </w:t>
      </w:r>
      <w:r w:rsidRPr="00A837D6">
        <w:rPr>
          <w:rFonts w:ascii="Times New Roman" w:hAnsi="Times New Roman" w:cs="Times New Roman"/>
          <w:i/>
          <w:iCs/>
          <w:sz w:val="24"/>
          <w:szCs w:val="24"/>
        </w:rPr>
        <w:t>Nr.2.4.1 “Betona C35/45 seguma būvniecība 20 cm biezumā, tai skaitā betona seguma šuvju izbūve”</w:t>
      </w:r>
      <w:r w:rsidRPr="00A837D6">
        <w:rPr>
          <w:rFonts w:ascii="Times New Roman" w:hAnsi="Times New Roman" w:cs="Times New Roman"/>
          <w:sz w:val="24"/>
          <w:szCs w:val="24"/>
        </w:rPr>
        <w:t xml:space="preserve">. </w:t>
      </w:r>
      <w:bookmarkEnd w:id="2"/>
      <w:r w:rsidRPr="00A837D6">
        <w:rPr>
          <w:rFonts w:ascii="Times New Roman" w:hAnsi="Times New Roman" w:cs="Times New Roman"/>
          <w:sz w:val="24"/>
          <w:szCs w:val="24"/>
        </w:rPr>
        <w:t>Konkursa nolikumā šiem darbiem nav iekļauta ne specifikācija, ne īss skaidrojošs darbu apraksts, lai p</w:t>
      </w:r>
      <w:r>
        <w:rPr>
          <w:rFonts w:ascii="Times New Roman" w:hAnsi="Times New Roman" w:cs="Times New Roman"/>
          <w:sz w:val="24"/>
          <w:szCs w:val="24"/>
        </w:rPr>
        <w:t>iegādātājam</w:t>
      </w:r>
      <w:r w:rsidRPr="00A837D6">
        <w:rPr>
          <w:rFonts w:ascii="Times New Roman" w:hAnsi="Times New Roman" w:cs="Times New Roman"/>
          <w:sz w:val="24"/>
          <w:szCs w:val="24"/>
        </w:rPr>
        <w:t xml:space="preserve"> būtu iespēja izprast nepieciešamo darbību kopumu un veikt korektu darbu izmaksu aprēķinu. Lūdzam pievienot darbu aprakstu, precizējot pamatnes prasības zem betona seguma un paša betona veidu – </w:t>
      </w:r>
      <w:proofErr w:type="spellStart"/>
      <w:r w:rsidRPr="00A837D6">
        <w:rPr>
          <w:rFonts w:ascii="Times New Roman" w:hAnsi="Times New Roman" w:cs="Times New Roman"/>
          <w:sz w:val="24"/>
          <w:szCs w:val="24"/>
        </w:rPr>
        <w:t>valčbetons</w:t>
      </w:r>
      <w:proofErr w:type="spellEnd"/>
      <w:r w:rsidRPr="00A837D6">
        <w:rPr>
          <w:rFonts w:ascii="Times New Roman" w:hAnsi="Times New Roman" w:cs="Times New Roman"/>
          <w:sz w:val="24"/>
          <w:szCs w:val="24"/>
        </w:rPr>
        <w:t xml:space="preserve"> vai betons. </w:t>
      </w:r>
    </w:p>
    <w:p w14:paraId="6CC3ECB1" w14:textId="77777777" w:rsidR="00A8103C" w:rsidRPr="00A8103C" w:rsidRDefault="00A8103C" w:rsidP="00A8103C">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4EB3CEF" w14:textId="38857598" w:rsidR="00A8103C" w:rsidRPr="00A8103C" w:rsidRDefault="00A8103C" w:rsidP="00A8103C">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lastRenderedPageBreak/>
        <w:t xml:space="preserve">Komisija skaidro, ka </w:t>
      </w:r>
      <w:r>
        <w:rPr>
          <w:rFonts w:ascii="Times New Roman" w:hAnsi="Times New Roman" w:cs="Times New Roman"/>
          <w:color w:val="0070C0"/>
          <w:sz w:val="22"/>
        </w:rPr>
        <w:t>p</w:t>
      </w:r>
      <w:r w:rsidRPr="00A8103C">
        <w:rPr>
          <w:rFonts w:ascii="Times New Roman" w:hAnsi="Times New Roman" w:cs="Times New Roman"/>
          <w:color w:val="0070C0"/>
          <w:sz w:val="22"/>
        </w:rPr>
        <w:t xml:space="preserve">ieturvietas izbūvē izmantojams betons C35/45 (nevis </w:t>
      </w:r>
      <w:proofErr w:type="spellStart"/>
      <w:r w:rsidRPr="00A8103C">
        <w:rPr>
          <w:rFonts w:ascii="Times New Roman" w:hAnsi="Times New Roman" w:cs="Times New Roman"/>
          <w:color w:val="0070C0"/>
          <w:sz w:val="22"/>
        </w:rPr>
        <w:t>valčbetons</w:t>
      </w:r>
      <w:proofErr w:type="spellEnd"/>
      <w:r w:rsidRPr="00A8103C">
        <w:rPr>
          <w:rFonts w:ascii="Times New Roman" w:hAnsi="Times New Roman" w:cs="Times New Roman"/>
          <w:color w:val="0070C0"/>
          <w:sz w:val="22"/>
        </w:rPr>
        <w:t xml:space="preserve">). Esošais segas pamats zem betona sablīvējams līdz Ev2≥120 </w:t>
      </w:r>
      <w:proofErr w:type="spellStart"/>
      <w:r w:rsidRPr="00A8103C">
        <w:rPr>
          <w:rFonts w:ascii="Times New Roman" w:hAnsi="Times New Roman" w:cs="Times New Roman"/>
          <w:color w:val="0070C0"/>
          <w:sz w:val="22"/>
        </w:rPr>
        <w:t>MPa</w:t>
      </w:r>
      <w:proofErr w:type="spellEnd"/>
      <w:r w:rsidRPr="00A8103C">
        <w:rPr>
          <w:rFonts w:ascii="Times New Roman" w:hAnsi="Times New Roman" w:cs="Times New Roman"/>
          <w:color w:val="0070C0"/>
          <w:sz w:val="22"/>
        </w:rPr>
        <w:t>.</w:t>
      </w:r>
    </w:p>
    <w:p w14:paraId="3F8D63B5" w14:textId="77777777" w:rsidR="00A8103C" w:rsidRPr="00233BDC" w:rsidRDefault="00A8103C" w:rsidP="00A8103C">
      <w:pPr>
        <w:jc w:val="both"/>
        <w:rPr>
          <w:rFonts w:ascii="Times New Roman" w:hAnsi="Times New Roman" w:cs="Times New Roman"/>
          <w:i/>
          <w:iCs/>
          <w:sz w:val="24"/>
          <w:szCs w:val="24"/>
        </w:rPr>
      </w:pPr>
    </w:p>
    <w:p w14:paraId="2E36EA27" w14:textId="77777777" w:rsidR="00A8103C" w:rsidRPr="00A8103C" w:rsidRDefault="00A8103C" w:rsidP="00A8103C">
      <w:pPr>
        <w:pStyle w:val="Sarakstarindkopa"/>
        <w:numPr>
          <w:ilvl w:val="0"/>
          <w:numId w:val="17"/>
        </w:numPr>
        <w:jc w:val="both"/>
        <w:rPr>
          <w:rFonts w:ascii="Times New Roman" w:hAnsi="Times New Roman" w:cs="Times New Roman"/>
          <w:i/>
          <w:iCs/>
          <w:sz w:val="24"/>
          <w:szCs w:val="24"/>
        </w:rPr>
      </w:pPr>
      <w:r w:rsidRPr="00A837D6">
        <w:rPr>
          <w:rFonts w:ascii="Times New Roman" w:hAnsi="Times New Roman" w:cs="Times New Roman"/>
          <w:sz w:val="24"/>
          <w:szCs w:val="24"/>
        </w:rPr>
        <w:t>attiecībā uz sabiedriskā transporta pieturvietām, lūdzam precizēt kurā no darbu daudzumu un izmaksu saraksta pozīcijām nepieciešams iekļaut pieturvietas pārnešanas (ar iespējamo pagaidu seguma izbūvi) izmaksas.</w:t>
      </w:r>
    </w:p>
    <w:p w14:paraId="6748CF97" w14:textId="77777777" w:rsidR="00A8103C" w:rsidRPr="00A8103C" w:rsidRDefault="00A8103C" w:rsidP="00A8103C">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0BC19404" w14:textId="129D0AC0" w:rsidR="00A8103C" w:rsidRPr="00A8103C" w:rsidRDefault="00A8103C" w:rsidP="00A8103C">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Pr="00A8103C">
        <w:rPr>
          <w:rFonts w:ascii="Times New Roman" w:hAnsi="Times New Roman" w:cs="Times New Roman"/>
          <w:color w:val="0070C0"/>
          <w:sz w:val="22"/>
        </w:rPr>
        <w:t>zmaksas iekļaujamas pozīcijā 1.1. “Darba vietas aprīkošana un satiksmes organizācija”.</w:t>
      </w:r>
    </w:p>
    <w:p w14:paraId="1C5819A0" w14:textId="77777777" w:rsidR="00A8103C" w:rsidRPr="00233BDC" w:rsidRDefault="00A8103C" w:rsidP="00A8103C">
      <w:pPr>
        <w:jc w:val="both"/>
        <w:rPr>
          <w:rFonts w:ascii="Times New Roman" w:hAnsi="Times New Roman" w:cs="Times New Roman"/>
          <w:i/>
          <w:iCs/>
          <w:sz w:val="24"/>
          <w:szCs w:val="24"/>
        </w:rPr>
      </w:pPr>
    </w:p>
    <w:p w14:paraId="7ADBBD21" w14:textId="77777777" w:rsidR="00A8103C" w:rsidRPr="00A8103C" w:rsidRDefault="00A8103C" w:rsidP="00A8103C">
      <w:pPr>
        <w:pStyle w:val="Sarakstarindkopa"/>
        <w:numPr>
          <w:ilvl w:val="0"/>
          <w:numId w:val="17"/>
        </w:numPr>
        <w:jc w:val="both"/>
        <w:rPr>
          <w:rFonts w:ascii="Times New Roman" w:hAnsi="Times New Roman" w:cs="Times New Roman"/>
          <w:i/>
          <w:iCs/>
          <w:sz w:val="24"/>
          <w:szCs w:val="24"/>
        </w:rPr>
      </w:pPr>
      <w:bookmarkStart w:id="3" w:name="_Hlk160622413"/>
      <w:bookmarkEnd w:id="1"/>
      <w:r w:rsidRPr="00A837D6">
        <w:rPr>
          <w:rFonts w:ascii="Times New Roman" w:hAnsi="Times New Roman" w:cs="Times New Roman"/>
          <w:sz w:val="24"/>
          <w:szCs w:val="24"/>
        </w:rPr>
        <w:t xml:space="preserve">DDS ir iekļauta pozīcija </w:t>
      </w:r>
      <w:bookmarkStart w:id="4" w:name="_Hlk160621026"/>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w:t>
      </w:r>
      <w:bookmarkEnd w:id="4"/>
      <w:r w:rsidRPr="00A837D6">
        <w:rPr>
          <w:rFonts w:ascii="Times New Roman" w:hAnsi="Times New Roman" w:cs="Times New Roman"/>
          <w:sz w:val="24"/>
          <w:szCs w:val="24"/>
        </w:rPr>
        <w:t>– Pērnavas ielas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3.daļas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Nr.4.2 “Betona apmaļu pārbūve” nepieciešams iekļaut pieguļošā ietves seguma atjaunošanas izmaksas.</w:t>
      </w:r>
    </w:p>
    <w:p w14:paraId="64F8D020" w14:textId="77777777" w:rsidR="00A8103C" w:rsidRPr="00A8103C" w:rsidRDefault="00A8103C" w:rsidP="00A8103C">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5AF3890E" w14:textId="5EBE6F2D" w:rsidR="00A8103C" w:rsidRPr="00A8103C" w:rsidRDefault="00A8103C" w:rsidP="00A8103C">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Pr="00A8103C">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4BDDD7D8" w14:textId="77777777" w:rsidR="00A8103C" w:rsidRPr="00D367F7" w:rsidRDefault="00A8103C" w:rsidP="00A8103C">
      <w:pPr>
        <w:jc w:val="both"/>
        <w:rPr>
          <w:rFonts w:ascii="Times New Roman" w:hAnsi="Times New Roman" w:cs="Times New Roman"/>
          <w:i/>
          <w:iCs/>
          <w:color w:val="C00000"/>
          <w:sz w:val="24"/>
          <w:szCs w:val="24"/>
        </w:rPr>
      </w:pPr>
    </w:p>
    <w:bookmarkEnd w:id="3"/>
    <w:p w14:paraId="18AE59AE" w14:textId="77777777" w:rsidR="00A8103C" w:rsidRPr="00233BDC" w:rsidRDefault="00A8103C" w:rsidP="00A8103C">
      <w:pPr>
        <w:pStyle w:val="Sarakstarindkopa"/>
        <w:numPr>
          <w:ilvl w:val="0"/>
          <w:numId w:val="17"/>
        </w:numPr>
        <w:jc w:val="both"/>
        <w:rPr>
          <w:rFonts w:ascii="Times New Roman" w:hAnsi="Times New Roman" w:cs="Times New Roman"/>
          <w:i/>
          <w:iCs/>
          <w:sz w:val="24"/>
          <w:szCs w:val="24"/>
        </w:rPr>
      </w:pPr>
      <w:r w:rsidRPr="00A837D6">
        <w:rPr>
          <w:rFonts w:ascii="Times New Roman" w:hAnsi="Times New Roman" w:cs="Times New Roman"/>
          <w:sz w:val="24"/>
          <w:szCs w:val="24"/>
        </w:rPr>
        <w:t xml:space="preserve">Pērnavas ielas un Krišjāņa Barona ielas krustojumā ir tramvaja sliedes ar dabīgā akmens bruģi. Konkursa 3.daļas pielikumā esošajā shēmā nav saprotama precīza krustojuma darbu robeža. Ja ir paredzēts asfaltbetona segumu izbūvēt līdz dabīgā akmens bruģa rindai, tad, lai izbūvētu līdzenu </w:t>
      </w:r>
      <w:proofErr w:type="spellStart"/>
      <w:r w:rsidRPr="00A837D6">
        <w:rPr>
          <w:rFonts w:ascii="Times New Roman" w:hAnsi="Times New Roman" w:cs="Times New Roman"/>
          <w:sz w:val="24"/>
          <w:szCs w:val="24"/>
        </w:rPr>
        <w:t>pieslēgumu</w:t>
      </w:r>
      <w:proofErr w:type="spellEnd"/>
      <w:r w:rsidRPr="00A837D6">
        <w:rPr>
          <w:rFonts w:ascii="Times New Roman" w:hAnsi="Times New Roman" w:cs="Times New Roman"/>
          <w:sz w:val="24"/>
          <w:szCs w:val="24"/>
        </w:rPr>
        <w:t xml:space="preserve"> pie bruģa, nepieciešams veikt dabīgā akmens bruģa rindas vai visu rindu līdz sliedēm regulēšanu/pārbruģēšanu. Ja ir paredzēts asfaltbetona seguma </w:t>
      </w:r>
      <w:proofErr w:type="spellStart"/>
      <w:r w:rsidRPr="00A837D6">
        <w:rPr>
          <w:rFonts w:ascii="Times New Roman" w:hAnsi="Times New Roman" w:cs="Times New Roman"/>
          <w:sz w:val="24"/>
          <w:szCs w:val="24"/>
        </w:rPr>
        <w:t>pieslēgums</w:t>
      </w:r>
      <w:proofErr w:type="spellEnd"/>
      <w:r w:rsidRPr="00A837D6">
        <w:rPr>
          <w:rFonts w:ascii="Times New Roman" w:hAnsi="Times New Roman" w:cs="Times New Roman"/>
          <w:sz w:val="24"/>
          <w:szCs w:val="24"/>
        </w:rPr>
        <w:t xml:space="preserve"> pie dabīgā akmens bruģa, tad lūdzam informēt kurās DDS pozīcijās nepieciešams iekļaut izmaksas, kas saistītas ar dabīgā akmens bruģa regulēš</w:t>
      </w:r>
      <w:r>
        <w:rPr>
          <w:rFonts w:ascii="Times New Roman" w:hAnsi="Times New Roman" w:cs="Times New Roman"/>
          <w:sz w:val="24"/>
          <w:szCs w:val="24"/>
        </w:rPr>
        <w:t>a</w:t>
      </w:r>
      <w:r w:rsidRPr="00A837D6">
        <w:rPr>
          <w:rFonts w:ascii="Times New Roman" w:hAnsi="Times New Roman" w:cs="Times New Roman"/>
          <w:sz w:val="24"/>
          <w:szCs w:val="24"/>
        </w:rPr>
        <w:t>nu/pārbruģēšanu.</w:t>
      </w:r>
    </w:p>
    <w:p w14:paraId="3AF2B89C" w14:textId="77777777" w:rsidR="00A8103C" w:rsidRPr="00A8103C" w:rsidRDefault="00A8103C" w:rsidP="00A8103C">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73B32460" w14:textId="6264CB92" w:rsidR="00A8103C" w:rsidRPr="00A8103C" w:rsidRDefault="00A8103C" w:rsidP="00A8103C">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Komisija skaidro, ka</w:t>
      </w:r>
      <w:r>
        <w:rPr>
          <w:rFonts w:ascii="Times New Roman" w:hAnsi="Times New Roman" w:cs="Times New Roman"/>
          <w:color w:val="0070C0"/>
          <w:sz w:val="22"/>
        </w:rPr>
        <w:t xml:space="preserve"> p</w:t>
      </w:r>
      <w:r w:rsidRPr="00A8103C">
        <w:rPr>
          <w:rFonts w:ascii="Times New Roman" w:hAnsi="Times New Roman" w:cs="Times New Roman"/>
          <w:color w:val="0070C0"/>
          <w:sz w:val="22"/>
        </w:rPr>
        <w:t xml:space="preserve">aredzēts atjaunot karstā asfalta segumu līdz dabīgā akmens bruģim. Atbilstoši ABS 2023/1 2.1. punktam asfalta seguma savienojumu izveide, kas ir nepieciešama kā sagatavošanas darbs līgumā minēto darbu izpildei un līgumā nav minēta kā atsevišķs darbs, būvdarbu veicējam jāparedz, bet ar to izpildi saistītie izdevumi jāiekļauj līgumā minēto darbu cenās. </w:t>
      </w:r>
    </w:p>
    <w:p w14:paraId="4D3CA781" w14:textId="77777777" w:rsidR="00A8103C" w:rsidRDefault="00A8103C" w:rsidP="006952F8">
      <w:pPr>
        <w:ind w:left="360"/>
        <w:jc w:val="both"/>
        <w:rPr>
          <w:rFonts w:ascii="Times New Roman" w:eastAsia="Calibri" w:hAnsi="Times New Roman" w:cs="Times New Roman"/>
          <w:i/>
          <w:iCs/>
          <w:kern w:val="0"/>
          <w:sz w:val="22"/>
          <w14:ligatures w14:val="none"/>
        </w:rPr>
      </w:pPr>
    </w:p>
    <w:p w14:paraId="41BD5821" w14:textId="77777777" w:rsidR="00A8103C" w:rsidRDefault="00A8103C" w:rsidP="006952F8">
      <w:pPr>
        <w:ind w:left="360"/>
        <w:jc w:val="both"/>
        <w:rPr>
          <w:rFonts w:ascii="Times New Roman" w:eastAsia="Calibri" w:hAnsi="Times New Roman" w:cs="Times New Roman"/>
          <w:i/>
          <w:iCs/>
          <w:kern w:val="0"/>
          <w:sz w:val="22"/>
          <w14:ligatures w14:val="none"/>
        </w:rPr>
      </w:pPr>
    </w:p>
    <w:p w14:paraId="5C43E19F" w14:textId="3F0D9A32"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4</w:t>
      </w:r>
      <w:r w:rsidRPr="006952F8">
        <w:rPr>
          <w:rFonts w:ascii="Times New Roman" w:hAnsi="Times New Roman" w:cs="Times New Roman"/>
          <w:b/>
          <w:bCs/>
          <w:sz w:val="22"/>
        </w:rPr>
        <w:t>.jautājums</w:t>
      </w:r>
      <w:r w:rsidRPr="006952F8">
        <w:rPr>
          <w:rFonts w:ascii="Times New Roman" w:hAnsi="Times New Roman" w:cs="Times New Roman"/>
          <w:sz w:val="22"/>
        </w:rPr>
        <w:t>:</w:t>
      </w:r>
    </w:p>
    <w:p w14:paraId="09F68A68" w14:textId="77777777" w:rsidR="00A8103C" w:rsidRPr="00A8103C" w:rsidRDefault="00A8103C" w:rsidP="00A8103C">
      <w:pPr>
        <w:ind w:left="360"/>
        <w:jc w:val="both"/>
        <w:rPr>
          <w:rFonts w:ascii="Times New Roman" w:hAnsi="Times New Roman" w:cs="Times New Roman"/>
          <w:i/>
          <w:iCs/>
          <w:sz w:val="24"/>
          <w:szCs w:val="24"/>
        </w:rPr>
      </w:pPr>
      <w:r w:rsidRPr="00A8103C">
        <w:rPr>
          <w:rFonts w:ascii="Times New Roman" w:hAnsi="Times New Roman" w:cs="Times New Roman"/>
          <w:i/>
          <w:iCs/>
          <w:sz w:val="24"/>
          <w:szCs w:val="24"/>
        </w:rPr>
        <w:t>par Konkursa 4. daļu “Biķernieku ielas seguma atjaunošana no Biķernieku ielas Nr. 12 līdz Biķernieku ielai Nr. 40a”</w:t>
      </w:r>
      <w:r w:rsidRPr="00A8103C">
        <w:rPr>
          <w:rFonts w:ascii="Times New Roman" w:hAnsi="Times New Roman" w:cs="Times New Roman"/>
          <w:sz w:val="24"/>
          <w:szCs w:val="24"/>
        </w:rPr>
        <w:t>:</w:t>
      </w:r>
    </w:p>
    <w:p w14:paraId="52285F31" w14:textId="77777777" w:rsidR="00A8103C" w:rsidRDefault="00A8103C" w:rsidP="00A8103C">
      <w:pPr>
        <w:pStyle w:val="Sarakstarindkopa"/>
        <w:numPr>
          <w:ilvl w:val="0"/>
          <w:numId w:val="18"/>
        </w:numPr>
        <w:jc w:val="both"/>
        <w:rPr>
          <w:rFonts w:ascii="Times New Roman" w:hAnsi="Times New Roman" w:cs="Times New Roman"/>
          <w:sz w:val="24"/>
          <w:szCs w:val="24"/>
        </w:rPr>
      </w:pPr>
      <w:bookmarkStart w:id="5" w:name="_Hlk160623177"/>
      <w:r w:rsidRPr="00A837D6">
        <w:rPr>
          <w:rFonts w:ascii="Times New Roman" w:hAnsi="Times New Roman" w:cs="Times New Roman"/>
          <w:sz w:val="24"/>
          <w:szCs w:val="24"/>
        </w:rPr>
        <w:t xml:space="preserve">DDS ir iekļauta pozīcija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 Biķernieku ielas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w:t>
      </w:r>
      <w:r w:rsidRPr="00A837D6">
        <w:rPr>
          <w:rFonts w:ascii="Times New Roman" w:hAnsi="Times New Roman" w:cs="Times New Roman"/>
          <w:sz w:val="24"/>
          <w:szCs w:val="24"/>
        </w:rPr>
        <w:lastRenderedPageBreak/>
        <w:t xml:space="preserve">vietas, kurās nepieciešams veikt betona apmaļu pārbūvi, kā arī Konkursa 4.daļas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4E50F3F4"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71D8C978" w14:textId="05BF88B2"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00A8103C" w:rsidRPr="00C322A0">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24B5E54D" w14:textId="77777777" w:rsidR="00A8103C" w:rsidRPr="00233BDC" w:rsidRDefault="00A8103C" w:rsidP="00A8103C">
      <w:pPr>
        <w:jc w:val="both"/>
        <w:rPr>
          <w:rFonts w:ascii="Times New Roman" w:hAnsi="Times New Roman" w:cs="Times New Roman"/>
          <w:sz w:val="24"/>
          <w:szCs w:val="24"/>
        </w:rPr>
      </w:pPr>
    </w:p>
    <w:bookmarkEnd w:id="5"/>
    <w:p w14:paraId="712A733E" w14:textId="77777777" w:rsidR="00A8103C" w:rsidRPr="00C322A0" w:rsidRDefault="00A8103C" w:rsidP="00A8103C">
      <w:pPr>
        <w:pStyle w:val="Sarakstarindkopa"/>
        <w:numPr>
          <w:ilvl w:val="0"/>
          <w:numId w:val="18"/>
        </w:numPr>
        <w:jc w:val="both"/>
        <w:rPr>
          <w:rFonts w:ascii="Times New Roman" w:hAnsi="Times New Roman" w:cs="Times New Roman"/>
          <w:sz w:val="24"/>
          <w:szCs w:val="24"/>
        </w:rPr>
      </w:pPr>
      <w:r w:rsidRPr="00A837D6">
        <w:rPr>
          <w:rFonts w:ascii="Times New Roman" w:hAnsi="Times New Roman" w:cs="Times New Roman"/>
          <w:sz w:val="24"/>
          <w:szCs w:val="24"/>
        </w:rPr>
        <w:t>Biķernieku ielas posmā ir vairākas sabiedriskā transporta pieturvietas,</w:t>
      </w:r>
      <w:r w:rsidRPr="00A837D6">
        <w:t xml:space="preserve"> </w:t>
      </w:r>
      <w:r w:rsidRPr="00A837D6">
        <w:rPr>
          <w:rFonts w:ascii="Times New Roman" w:hAnsi="Times New Roman" w:cs="Times New Roman"/>
          <w:sz w:val="24"/>
          <w:szCs w:val="24"/>
        </w:rPr>
        <w:t xml:space="preserve">tādēļ lūdzam precizēt kurā no darbu daudzumu un izmaksu saraksta pozīcijām nepieciešams iekļaut pieturvietas pārnešanas (ar iespējamo pagaidu seguma izbūvi) izmaksas. Papildus lūdzam pārliecināties vai Konkursa 4.daļas DDS nav nepieciešams papildināt ar pozīciju </w:t>
      </w:r>
      <w:r w:rsidRPr="00A837D6">
        <w:rPr>
          <w:rFonts w:ascii="Times New Roman" w:hAnsi="Times New Roman" w:cs="Times New Roman"/>
          <w:i/>
          <w:iCs/>
          <w:sz w:val="24"/>
          <w:szCs w:val="24"/>
        </w:rPr>
        <w:t>“Betona C35/45 seguma būvniecība 20 cm biezumā, tai skaitā betona seguma šuvju izbūve”.</w:t>
      </w:r>
    </w:p>
    <w:p w14:paraId="4431A2E7"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0493FB2D" w14:textId="6BDE3E85"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00A8103C" w:rsidRPr="00C322A0">
        <w:rPr>
          <w:rFonts w:ascii="Times New Roman" w:hAnsi="Times New Roman" w:cs="Times New Roman"/>
          <w:color w:val="0070C0"/>
          <w:sz w:val="22"/>
        </w:rPr>
        <w:t xml:space="preserve">zmaksas iekļaujamas pozīcijā 1.1. “Darba vietas aprīkošana un satiksmes organizācija”. Darbu daudzumu sarakstā jau ir iekļauta pozīcija 2.2.1. “Betona C35/45 seguma būvniecība 20 cm biezumā, tai skaitā betona seguma šuvju izbūve”. </w:t>
      </w:r>
    </w:p>
    <w:p w14:paraId="755A3BFA" w14:textId="77777777" w:rsidR="00A8103C" w:rsidRDefault="00A8103C" w:rsidP="006952F8">
      <w:pPr>
        <w:ind w:left="360"/>
        <w:jc w:val="both"/>
        <w:rPr>
          <w:rFonts w:ascii="Times New Roman" w:hAnsi="Times New Roman" w:cs="Times New Roman"/>
          <w:color w:val="0070C0"/>
          <w:sz w:val="22"/>
        </w:rPr>
      </w:pPr>
    </w:p>
    <w:p w14:paraId="5D34CC27" w14:textId="77777777" w:rsidR="00C322A0" w:rsidRPr="00C322A0" w:rsidRDefault="00C322A0" w:rsidP="006952F8">
      <w:pPr>
        <w:ind w:left="360"/>
        <w:jc w:val="both"/>
        <w:rPr>
          <w:rFonts w:ascii="Times New Roman" w:hAnsi="Times New Roman" w:cs="Times New Roman"/>
          <w:color w:val="0070C0"/>
          <w:sz w:val="22"/>
        </w:rPr>
      </w:pPr>
    </w:p>
    <w:p w14:paraId="347B10C0" w14:textId="77777777" w:rsidR="00E3427D" w:rsidRDefault="00E3427D" w:rsidP="006952F8">
      <w:pPr>
        <w:spacing w:after="0" w:line="240" w:lineRule="auto"/>
        <w:jc w:val="both"/>
        <w:rPr>
          <w:rFonts w:ascii="Times New Roman" w:hAnsi="Times New Roman" w:cs="Times New Roman"/>
          <w:b/>
          <w:bCs/>
          <w:sz w:val="22"/>
        </w:rPr>
      </w:pPr>
    </w:p>
    <w:p w14:paraId="07E13939" w14:textId="54F7761D"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5</w:t>
      </w:r>
      <w:r w:rsidRPr="006952F8">
        <w:rPr>
          <w:rFonts w:ascii="Times New Roman" w:hAnsi="Times New Roman" w:cs="Times New Roman"/>
          <w:b/>
          <w:bCs/>
          <w:sz w:val="22"/>
        </w:rPr>
        <w:t>.jautājums</w:t>
      </w:r>
      <w:r w:rsidRPr="006952F8">
        <w:rPr>
          <w:rFonts w:ascii="Times New Roman" w:hAnsi="Times New Roman" w:cs="Times New Roman"/>
          <w:sz w:val="22"/>
        </w:rPr>
        <w:t>:</w:t>
      </w:r>
    </w:p>
    <w:p w14:paraId="56F4B06F" w14:textId="77777777" w:rsidR="00A8103C" w:rsidRPr="00A8103C" w:rsidRDefault="00A8103C" w:rsidP="00A8103C">
      <w:pPr>
        <w:ind w:left="360"/>
        <w:jc w:val="both"/>
        <w:rPr>
          <w:rFonts w:ascii="Times New Roman" w:hAnsi="Times New Roman" w:cs="Times New Roman"/>
          <w:i/>
          <w:iCs/>
          <w:sz w:val="24"/>
          <w:szCs w:val="24"/>
        </w:rPr>
      </w:pPr>
      <w:r w:rsidRPr="00A8103C">
        <w:rPr>
          <w:rFonts w:ascii="Times New Roman" w:hAnsi="Times New Roman" w:cs="Times New Roman"/>
          <w:i/>
          <w:iCs/>
          <w:sz w:val="24"/>
          <w:szCs w:val="24"/>
        </w:rPr>
        <w:t>par Konkursa 5. daļu “Pulkveža Brieža ielas seguma atjaunošana posmā no Hanzas ielas līdz Elizabetes ielai”:</w:t>
      </w:r>
    </w:p>
    <w:p w14:paraId="04217861" w14:textId="77777777" w:rsidR="00A8103C" w:rsidRDefault="00A8103C" w:rsidP="00A8103C">
      <w:pPr>
        <w:pStyle w:val="Sarakstarindkopa"/>
        <w:numPr>
          <w:ilvl w:val="0"/>
          <w:numId w:val="19"/>
        </w:numPr>
        <w:jc w:val="both"/>
        <w:rPr>
          <w:rFonts w:ascii="Times New Roman" w:hAnsi="Times New Roman" w:cs="Times New Roman"/>
          <w:sz w:val="24"/>
          <w:szCs w:val="24"/>
        </w:rPr>
      </w:pPr>
      <w:bookmarkStart w:id="6" w:name="_Hlk160623382"/>
      <w:r w:rsidRPr="00A837D6">
        <w:rPr>
          <w:rFonts w:ascii="Times New Roman" w:hAnsi="Times New Roman" w:cs="Times New Roman"/>
          <w:sz w:val="24"/>
          <w:szCs w:val="24"/>
        </w:rPr>
        <w:t xml:space="preserve">DDS ir iekļauta pozīcija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 Pulkveža Brieža ielas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5.daļas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3B008571"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1313E3DA" w14:textId="50D6C14A"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Komisija skaidro, ka</w:t>
      </w:r>
      <w:r>
        <w:rPr>
          <w:rFonts w:ascii="Times New Roman" w:hAnsi="Times New Roman" w:cs="Times New Roman"/>
          <w:color w:val="0070C0"/>
          <w:sz w:val="22"/>
        </w:rPr>
        <w:t xml:space="preserve"> a</w:t>
      </w:r>
      <w:r w:rsidR="00A8103C" w:rsidRPr="00C322A0">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7D18E806" w14:textId="77777777" w:rsidR="00A8103C" w:rsidRPr="00233BDC" w:rsidRDefault="00A8103C" w:rsidP="00A8103C">
      <w:pPr>
        <w:jc w:val="both"/>
        <w:rPr>
          <w:rFonts w:ascii="Times New Roman" w:hAnsi="Times New Roman" w:cs="Times New Roman"/>
          <w:sz w:val="24"/>
          <w:szCs w:val="24"/>
        </w:rPr>
      </w:pPr>
    </w:p>
    <w:bookmarkEnd w:id="6"/>
    <w:p w14:paraId="3F8A3979" w14:textId="77777777" w:rsidR="00A8103C" w:rsidRDefault="00A8103C" w:rsidP="00A8103C">
      <w:pPr>
        <w:pStyle w:val="Sarakstarindkopa"/>
        <w:numPr>
          <w:ilvl w:val="0"/>
          <w:numId w:val="19"/>
        </w:numPr>
        <w:jc w:val="both"/>
        <w:rPr>
          <w:rFonts w:ascii="Times New Roman" w:hAnsi="Times New Roman" w:cs="Times New Roman"/>
          <w:sz w:val="24"/>
          <w:szCs w:val="24"/>
        </w:rPr>
      </w:pPr>
      <w:r w:rsidRPr="00A837D6">
        <w:rPr>
          <w:rFonts w:ascii="Times New Roman" w:hAnsi="Times New Roman" w:cs="Times New Roman"/>
          <w:sz w:val="24"/>
          <w:szCs w:val="24"/>
        </w:rPr>
        <w:t xml:space="preserve">darbu daudzumu sarakstā (turpmāk – DDS) ir iekļauta pozīcija </w:t>
      </w:r>
      <w:r w:rsidRPr="00A837D6">
        <w:rPr>
          <w:rFonts w:ascii="Times New Roman" w:hAnsi="Times New Roman" w:cs="Times New Roman"/>
          <w:i/>
          <w:iCs/>
          <w:sz w:val="24"/>
          <w:szCs w:val="24"/>
        </w:rPr>
        <w:t>Nr.2.4.1 “Betona C35/45 seguma būvniecība 20 cm biezumā, tai skaitā betona seguma šuvju izbūve”.</w:t>
      </w:r>
      <w:r w:rsidRPr="00A837D6">
        <w:rPr>
          <w:rFonts w:ascii="Times New Roman" w:hAnsi="Times New Roman" w:cs="Times New Roman"/>
          <w:sz w:val="24"/>
          <w:szCs w:val="24"/>
        </w:rPr>
        <w:t xml:space="preserve"> Konkursa nolikumā šiem darbiem nav iekļauta ne specifikācija, ne īss skaidrojošs darbu apraksts, lai pretendentam būtu iespēja izprast nepieciešamo darbību kopumu un veikt korektu darbu </w:t>
      </w:r>
      <w:r w:rsidRPr="00A837D6">
        <w:rPr>
          <w:rFonts w:ascii="Times New Roman" w:hAnsi="Times New Roman" w:cs="Times New Roman"/>
          <w:sz w:val="24"/>
          <w:szCs w:val="24"/>
        </w:rPr>
        <w:lastRenderedPageBreak/>
        <w:t xml:space="preserve">izmaksu aprēķinu. Lūdzam pievienot darbu aprakstu, precizējot pamatnes prasības zem betona seguma un paša betona veidu – </w:t>
      </w:r>
      <w:proofErr w:type="spellStart"/>
      <w:r w:rsidRPr="00A837D6">
        <w:rPr>
          <w:rFonts w:ascii="Times New Roman" w:hAnsi="Times New Roman" w:cs="Times New Roman"/>
          <w:sz w:val="24"/>
          <w:szCs w:val="24"/>
        </w:rPr>
        <w:t>valčbetons</w:t>
      </w:r>
      <w:proofErr w:type="spellEnd"/>
      <w:r w:rsidRPr="00A837D6">
        <w:rPr>
          <w:rFonts w:ascii="Times New Roman" w:hAnsi="Times New Roman" w:cs="Times New Roman"/>
          <w:sz w:val="24"/>
          <w:szCs w:val="24"/>
        </w:rPr>
        <w:t xml:space="preserve"> vai betons. </w:t>
      </w:r>
    </w:p>
    <w:p w14:paraId="78D74E16"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4CBA436" w14:textId="1824CC11" w:rsidR="00A8103C"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p</w:t>
      </w:r>
      <w:r w:rsidR="00A8103C" w:rsidRPr="00C322A0">
        <w:rPr>
          <w:rFonts w:ascii="Times New Roman" w:hAnsi="Times New Roman" w:cs="Times New Roman"/>
          <w:color w:val="0070C0"/>
          <w:sz w:val="22"/>
        </w:rPr>
        <w:t xml:space="preserve">ieturvietas izbūvē izmantojams betons C35/45 (nevis </w:t>
      </w:r>
      <w:proofErr w:type="spellStart"/>
      <w:r w:rsidR="00A8103C" w:rsidRPr="00C322A0">
        <w:rPr>
          <w:rFonts w:ascii="Times New Roman" w:hAnsi="Times New Roman" w:cs="Times New Roman"/>
          <w:color w:val="0070C0"/>
          <w:sz w:val="22"/>
        </w:rPr>
        <w:t>valčbetons</w:t>
      </w:r>
      <w:proofErr w:type="spellEnd"/>
      <w:r w:rsidR="00A8103C" w:rsidRPr="00C322A0">
        <w:rPr>
          <w:rFonts w:ascii="Times New Roman" w:hAnsi="Times New Roman" w:cs="Times New Roman"/>
          <w:color w:val="0070C0"/>
          <w:sz w:val="22"/>
        </w:rPr>
        <w:t xml:space="preserve">). Esošais segas pamats zem betona sablīvējams līdz Ev2≥120 </w:t>
      </w:r>
      <w:proofErr w:type="spellStart"/>
      <w:r w:rsidR="00A8103C" w:rsidRPr="00C322A0">
        <w:rPr>
          <w:rFonts w:ascii="Times New Roman" w:hAnsi="Times New Roman" w:cs="Times New Roman"/>
          <w:color w:val="0070C0"/>
          <w:sz w:val="22"/>
        </w:rPr>
        <w:t>MPa</w:t>
      </w:r>
      <w:proofErr w:type="spellEnd"/>
    </w:p>
    <w:p w14:paraId="0A7DB9D2" w14:textId="77777777" w:rsidR="00C322A0" w:rsidRDefault="00C322A0" w:rsidP="00C322A0">
      <w:pPr>
        <w:pStyle w:val="Bezatstarpm"/>
        <w:ind w:left="360"/>
        <w:jc w:val="both"/>
        <w:rPr>
          <w:rFonts w:ascii="Times New Roman" w:hAnsi="Times New Roman" w:cs="Times New Roman"/>
          <w:color w:val="0070C0"/>
          <w:sz w:val="22"/>
        </w:rPr>
      </w:pPr>
    </w:p>
    <w:p w14:paraId="1EE5C53D" w14:textId="77777777" w:rsidR="00C322A0" w:rsidRPr="00C322A0" w:rsidRDefault="00C322A0" w:rsidP="00C322A0">
      <w:pPr>
        <w:pStyle w:val="Bezatstarpm"/>
        <w:ind w:left="360"/>
        <w:jc w:val="both"/>
        <w:rPr>
          <w:rFonts w:ascii="Times New Roman" w:hAnsi="Times New Roman" w:cs="Times New Roman"/>
          <w:color w:val="0070C0"/>
          <w:sz w:val="22"/>
        </w:rPr>
      </w:pPr>
    </w:p>
    <w:p w14:paraId="03676983" w14:textId="77777777" w:rsidR="00A8103C" w:rsidRDefault="00A8103C" w:rsidP="00A8103C">
      <w:pPr>
        <w:pStyle w:val="Sarakstarindkopa"/>
        <w:numPr>
          <w:ilvl w:val="0"/>
          <w:numId w:val="19"/>
        </w:numPr>
        <w:jc w:val="both"/>
        <w:rPr>
          <w:rFonts w:ascii="Times New Roman" w:hAnsi="Times New Roman" w:cs="Times New Roman"/>
          <w:sz w:val="24"/>
          <w:szCs w:val="24"/>
        </w:rPr>
      </w:pPr>
      <w:r w:rsidRPr="00A837D6">
        <w:rPr>
          <w:rFonts w:ascii="Times New Roman" w:hAnsi="Times New Roman" w:cs="Times New Roman"/>
          <w:sz w:val="24"/>
          <w:szCs w:val="24"/>
        </w:rPr>
        <w:t>attiecībā uz sabiedriskā transporta pieturvietām, lūdzam precizēt kurā no darbu daudzumu un izmaksu saraksta pozīcijām nepieciešams iekļaut pieturvietas pārnešanas (ar iespējamo pagaidu seguma izbūvi) izmaksas.</w:t>
      </w:r>
    </w:p>
    <w:p w14:paraId="3BBED929"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1477B6A" w14:textId="5464117A"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Pr="00A8103C">
        <w:rPr>
          <w:rFonts w:ascii="Times New Roman" w:hAnsi="Times New Roman" w:cs="Times New Roman"/>
          <w:color w:val="0070C0"/>
          <w:sz w:val="22"/>
        </w:rPr>
        <w:t xml:space="preserve">zmaksas iekļaujamas </w:t>
      </w:r>
      <w:r w:rsidR="00A8103C" w:rsidRPr="00C322A0">
        <w:rPr>
          <w:rFonts w:ascii="Times New Roman" w:hAnsi="Times New Roman" w:cs="Times New Roman"/>
          <w:color w:val="0070C0"/>
          <w:sz w:val="22"/>
        </w:rPr>
        <w:t>pozīcijā 1.1. “Darba vietas aprīkošana un satiksmes organizācija”.</w:t>
      </w:r>
    </w:p>
    <w:p w14:paraId="27E47DDF" w14:textId="77777777" w:rsidR="00A8103C" w:rsidRDefault="00A8103C" w:rsidP="006952F8">
      <w:pPr>
        <w:jc w:val="both"/>
        <w:rPr>
          <w:rFonts w:ascii="Times New Roman" w:eastAsia="Calibri" w:hAnsi="Times New Roman" w:cs="Times New Roman"/>
          <w:i/>
          <w:iCs/>
          <w:kern w:val="0"/>
          <w:sz w:val="22"/>
          <w14:ligatures w14:val="none"/>
        </w:rPr>
      </w:pPr>
    </w:p>
    <w:p w14:paraId="673C01AD" w14:textId="77777777" w:rsidR="00C322A0" w:rsidRDefault="00C322A0" w:rsidP="006952F8">
      <w:pPr>
        <w:jc w:val="both"/>
        <w:rPr>
          <w:rFonts w:ascii="Times New Roman" w:eastAsia="Calibri" w:hAnsi="Times New Roman" w:cs="Times New Roman"/>
          <w:i/>
          <w:iCs/>
          <w:kern w:val="0"/>
          <w:sz w:val="22"/>
          <w14:ligatures w14:val="none"/>
        </w:rPr>
      </w:pPr>
    </w:p>
    <w:p w14:paraId="41150B91" w14:textId="77777777" w:rsidR="00A8103C" w:rsidRDefault="00A8103C" w:rsidP="006952F8">
      <w:pPr>
        <w:jc w:val="both"/>
        <w:rPr>
          <w:rFonts w:ascii="Times New Roman" w:eastAsia="Calibri" w:hAnsi="Times New Roman" w:cs="Times New Roman"/>
          <w:i/>
          <w:iCs/>
          <w:kern w:val="0"/>
          <w:sz w:val="22"/>
          <w14:ligatures w14:val="none"/>
        </w:rPr>
      </w:pPr>
    </w:p>
    <w:p w14:paraId="27714834" w14:textId="010A3FB8"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6</w:t>
      </w:r>
      <w:r w:rsidRPr="006952F8">
        <w:rPr>
          <w:rFonts w:ascii="Times New Roman" w:hAnsi="Times New Roman" w:cs="Times New Roman"/>
          <w:b/>
          <w:bCs/>
          <w:sz w:val="22"/>
        </w:rPr>
        <w:t>.jautājums</w:t>
      </w:r>
      <w:r w:rsidRPr="006952F8">
        <w:rPr>
          <w:rFonts w:ascii="Times New Roman" w:hAnsi="Times New Roman" w:cs="Times New Roman"/>
          <w:sz w:val="22"/>
        </w:rPr>
        <w:t>:</w:t>
      </w:r>
    </w:p>
    <w:p w14:paraId="7BB75010" w14:textId="3090D16B" w:rsidR="00A8103C" w:rsidRPr="00A8103C" w:rsidRDefault="00A8103C" w:rsidP="00A8103C">
      <w:pPr>
        <w:ind w:left="360"/>
        <w:jc w:val="both"/>
        <w:rPr>
          <w:rFonts w:ascii="Times New Roman" w:hAnsi="Times New Roman" w:cs="Times New Roman"/>
          <w:sz w:val="24"/>
          <w:szCs w:val="24"/>
        </w:rPr>
      </w:pPr>
      <w:r w:rsidRPr="00A8103C">
        <w:rPr>
          <w:rFonts w:ascii="Times New Roman" w:hAnsi="Times New Roman" w:cs="Times New Roman"/>
          <w:i/>
          <w:iCs/>
          <w:sz w:val="24"/>
          <w:szCs w:val="24"/>
        </w:rPr>
        <w:t>p</w:t>
      </w:r>
      <w:r w:rsidRPr="00A8103C">
        <w:rPr>
          <w:rFonts w:ascii="Times New Roman" w:hAnsi="Times New Roman" w:cs="Times New Roman"/>
          <w:i/>
          <w:iCs/>
          <w:sz w:val="24"/>
          <w:szCs w:val="24"/>
        </w:rPr>
        <w:t>ar Konkursa 7. daļu “Gustava Zemgala gatves seguma atjaunošana posmā no Ūnijas ielas līdz Brīvības gatvei”</w:t>
      </w:r>
      <w:r w:rsidRPr="00A8103C">
        <w:rPr>
          <w:rFonts w:ascii="Times New Roman" w:hAnsi="Times New Roman" w:cs="Times New Roman"/>
          <w:sz w:val="24"/>
          <w:szCs w:val="24"/>
        </w:rPr>
        <w:t>:</w:t>
      </w:r>
    </w:p>
    <w:p w14:paraId="4287618F" w14:textId="77777777" w:rsidR="00A8103C" w:rsidRDefault="00A8103C" w:rsidP="00A8103C">
      <w:pPr>
        <w:pStyle w:val="Sarakstarindkopa"/>
        <w:numPr>
          <w:ilvl w:val="0"/>
          <w:numId w:val="20"/>
        </w:numPr>
        <w:jc w:val="both"/>
        <w:rPr>
          <w:rFonts w:ascii="Times New Roman" w:hAnsi="Times New Roman" w:cs="Times New Roman"/>
          <w:sz w:val="24"/>
          <w:szCs w:val="24"/>
        </w:rPr>
      </w:pPr>
      <w:r w:rsidRPr="00A837D6">
        <w:rPr>
          <w:rFonts w:ascii="Times New Roman" w:hAnsi="Times New Roman" w:cs="Times New Roman"/>
          <w:sz w:val="24"/>
          <w:szCs w:val="24"/>
        </w:rPr>
        <w:t xml:space="preserve">DDS ir iekļauta pozīcija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Gustava Zemgala gatves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7.daļas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35A9EA58"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5EB68C94" w14:textId="27E398F2"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00A8103C" w:rsidRPr="00C322A0">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1C3BFD9B" w14:textId="77777777" w:rsidR="00A8103C" w:rsidRPr="00233BDC" w:rsidRDefault="00A8103C" w:rsidP="00A8103C">
      <w:pPr>
        <w:jc w:val="both"/>
        <w:rPr>
          <w:rFonts w:ascii="Times New Roman" w:hAnsi="Times New Roman" w:cs="Times New Roman"/>
          <w:sz w:val="24"/>
          <w:szCs w:val="24"/>
        </w:rPr>
      </w:pPr>
    </w:p>
    <w:p w14:paraId="447CF61B" w14:textId="77777777" w:rsidR="00A8103C" w:rsidRDefault="00A8103C" w:rsidP="00A8103C">
      <w:pPr>
        <w:pStyle w:val="Sarakstarindkopa"/>
        <w:numPr>
          <w:ilvl w:val="0"/>
          <w:numId w:val="20"/>
        </w:numPr>
        <w:jc w:val="both"/>
        <w:rPr>
          <w:rFonts w:ascii="Times New Roman" w:hAnsi="Times New Roman" w:cs="Times New Roman"/>
          <w:i/>
          <w:iCs/>
          <w:sz w:val="24"/>
          <w:szCs w:val="24"/>
        </w:rPr>
      </w:pPr>
      <w:r w:rsidRPr="00A837D6">
        <w:rPr>
          <w:rFonts w:ascii="Times New Roman" w:hAnsi="Times New Roman" w:cs="Times New Roman"/>
          <w:sz w:val="24"/>
          <w:szCs w:val="24"/>
        </w:rPr>
        <w:t xml:space="preserve">Gustava Zemgala gatves posmā ir sabiedriskā transporta pieturvieta, tādēļ lūdzam precizēt kurā no darbu daudzumu un izmaksu saraksta pozīcijām nepieciešams iekļaut pieturvietas pārnešanas (ar iespējamo pagaidu seguma izbūvi) izmaksas. Papildus lūdzam pārliecināties vai Konkursa 7.daļas DDS nav nepieciešams papildināt ar pozīciju </w:t>
      </w:r>
      <w:r w:rsidRPr="00A837D6">
        <w:rPr>
          <w:rFonts w:ascii="Times New Roman" w:hAnsi="Times New Roman" w:cs="Times New Roman"/>
          <w:i/>
          <w:iCs/>
          <w:sz w:val="24"/>
          <w:szCs w:val="24"/>
        </w:rPr>
        <w:t>“Betona C35/45 seguma būvniecība 20 cm biezumā, tai skaitā betona seguma šuvju izbūve”.</w:t>
      </w:r>
    </w:p>
    <w:p w14:paraId="44FF6BDD"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08FA38A3" w14:textId="04AEB6D3"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Pr="00A8103C">
        <w:rPr>
          <w:rFonts w:ascii="Times New Roman" w:hAnsi="Times New Roman" w:cs="Times New Roman"/>
          <w:color w:val="0070C0"/>
          <w:sz w:val="22"/>
        </w:rPr>
        <w:t xml:space="preserve">zmaksas </w:t>
      </w:r>
      <w:r w:rsidR="00A8103C" w:rsidRPr="00C322A0">
        <w:rPr>
          <w:rFonts w:ascii="Times New Roman" w:hAnsi="Times New Roman" w:cs="Times New Roman"/>
          <w:color w:val="0070C0"/>
          <w:sz w:val="22"/>
        </w:rPr>
        <w:t>iekļaujamas pozīcijā 1.1. “Darba vietas aprīkošana un satiksmes organizācija”. DDS nav nepieciešams papildināt ar jaunu pozīciju.</w:t>
      </w:r>
    </w:p>
    <w:p w14:paraId="03499DD9" w14:textId="77777777" w:rsidR="00A8103C" w:rsidRPr="00C322A0" w:rsidRDefault="00A8103C" w:rsidP="006952F8">
      <w:pPr>
        <w:jc w:val="both"/>
        <w:rPr>
          <w:rFonts w:ascii="Times New Roman" w:hAnsi="Times New Roman" w:cs="Times New Roman"/>
          <w:color w:val="0070C0"/>
          <w:sz w:val="22"/>
        </w:rPr>
      </w:pPr>
    </w:p>
    <w:p w14:paraId="41322962" w14:textId="77777777" w:rsidR="00A8103C" w:rsidRDefault="00A8103C" w:rsidP="006952F8">
      <w:pPr>
        <w:jc w:val="both"/>
        <w:rPr>
          <w:rFonts w:ascii="Times New Roman" w:eastAsia="Calibri" w:hAnsi="Times New Roman" w:cs="Times New Roman"/>
          <w:i/>
          <w:iCs/>
          <w:kern w:val="0"/>
          <w:sz w:val="22"/>
          <w14:ligatures w14:val="none"/>
        </w:rPr>
      </w:pPr>
    </w:p>
    <w:p w14:paraId="59A2FC27" w14:textId="77777777" w:rsidR="00A8103C" w:rsidRDefault="00A8103C" w:rsidP="006952F8">
      <w:pPr>
        <w:jc w:val="both"/>
        <w:rPr>
          <w:rFonts w:ascii="Times New Roman" w:eastAsia="Calibri" w:hAnsi="Times New Roman" w:cs="Times New Roman"/>
          <w:i/>
          <w:iCs/>
          <w:kern w:val="0"/>
          <w:sz w:val="22"/>
          <w14:ligatures w14:val="none"/>
        </w:rPr>
      </w:pPr>
    </w:p>
    <w:p w14:paraId="5E508FC0" w14:textId="77777777" w:rsidR="006952F8" w:rsidRDefault="006952F8" w:rsidP="006952F8">
      <w:pPr>
        <w:spacing w:after="0" w:line="240" w:lineRule="auto"/>
        <w:jc w:val="both"/>
        <w:rPr>
          <w:rFonts w:ascii="Times New Roman" w:hAnsi="Times New Roman" w:cs="Times New Roman"/>
          <w:b/>
          <w:bCs/>
          <w:sz w:val="22"/>
        </w:rPr>
      </w:pPr>
    </w:p>
    <w:p w14:paraId="21C8640E" w14:textId="77777777" w:rsidR="00DC4051" w:rsidRDefault="00DC4051" w:rsidP="006952F8">
      <w:pPr>
        <w:spacing w:after="0" w:line="240" w:lineRule="auto"/>
        <w:jc w:val="both"/>
        <w:rPr>
          <w:rFonts w:ascii="Times New Roman" w:hAnsi="Times New Roman" w:cs="Times New Roman"/>
          <w:b/>
          <w:bCs/>
          <w:sz w:val="22"/>
        </w:rPr>
      </w:pPr>
    </w:p>
    <w:p w14:paraId="528824AC" w14:textId="4E5CEF2E"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7</w:t>
      </w:r>
      <w:r w:rsidRPr="006952F8">
        <w:rPr>
          <w:rFonts w:ascii="Times New Roman" w:hAnsi="Times New Roman" w:cs="Times New Roman"/>
          <w:b/>
          <w:bCs/>
          <w:sz w:val="22"/>
        </w:rPr>
        <w:t>.jautājums</w:t>
      </w:r>
      <w:r w:rsidRPr="006952F8">
        <w:rPr>
          <w:rFonts w:ascii="Times New Roman" w:hAnsi="Times New Roman" w:cs="Times New Roman"/>
          <w:sz w:val="22"/>
        </w:rPr>
        <w:t>:</w:t>
      </w:r>
    </w:p>
    <w:p w14:paraId="172E76A4" w14:textId="77777777" w:rsidR="00A8103C" w:rsidRPr="00A8103C" w:rsidRDefault="00A8103C" w:rsidP="00A8103C">
      <w:pPr>
        <w:ind w:left="360"/>
        <w:jc w:val="both"/>
        <w:rPr>
          <w:rFonts w:ascii="Times New Roman" w:hAnsi="Times New Roman" w:cs="Times New Roman"/>
          <w:sz w:val="24"/>
          <w:szCs w:val="24"/>
        </w:rPr>
      </w:pPr>
      <w:r w:rsidRPr="00A8103C">
        <w:rPr>
          <w:rFonts w:ascii="Times New Roman" w:hAnsi="Times New Roman" w:cs="Times New Roman"/>
          <w:i/>
          <w:iCs/>
          <w:sz w:val="24"/>
          <w:szCs w:val="24"/>
        </w:rPr>
        <w:t>par Konkursa 8. daļu “Biķernieku ielas seguma atjaunošana no Lielvārdes ielas līdz Ulbrokas ielai”:</w:t>
      </w:r>
    </w:p>
    <w:p w14:paraId="6C8A38AF" w14:textId="77777777" w:rsidR="00A8103C" w:rsidRPr="00C322A0" w:rsidRDefault="00A8103C" w:rsidP="00A8103C">
      <w:pPr>
        <w:pStyle w:val="Sarakstarindkopa"/>
        <w:numPr>
          <w:ilvl w:val="0"/>
          <w:numId w:val="21"/>
        </w:numPr>
        <w:jc w:val="both"/>
        <w:rPr>
          <w:rFonts w:ascii="Times New Roman" w:hAnsi="Times New Roman" w:cs="Times New Roman"/>
          <w:i/>
          <w:iCs/>
          <w:sz w:val="24"/>
          <w:szCs w:val="24"/>
        </w:rPr>
      </w:pPr>
      <w:r w:rsidRPr="00A837D6">
        <w:rPr>
          <w:rFonts w:ascii="Times New Roman" w:hAnsi="Times New Roman" w:cs="Times New Roman"/>
          <w:sz w:val="24"/>
          <w:szCs w:val="24"/>
        </w:rPr>
        <w:t xml:space="preserve">DDS ir iekļauta pozīcija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 Biķernieku ielas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8.daļas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6EC7A6D6"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4CFADE15" w14:textId="4E2E908E" w:rsidR="00C322A0"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Pr="00C322A0">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744EE931" w14:textId="77777777" w:rsidR="00C322A0" w:rsidRDefault="00C322A0" w:rsidP="00C322A0">
      <w:pPr>
        <w:jc w:val="both"/>
        <w:rPr>
          <w:rFonts w:ascii="Times New Roman" w:hAnsi="Times New Roman" w:cs="Times New Roman"/>
          <w:i/>
          <w:iCs/>
          <w:sz w:val="24"/>
          <w:szCs w:val="24"/>
        </w:rPr>
      </w:pPr>
    </w:p>
    <w:p w14:paraId="7476F9FF" w14:textId="77777777" w:rsidR="00A8103C" w:rsidRDefault="00A8103C" w:rsidP="00A8103C">
      <w:pPr>
        <w:pStyle w:val="Sarakstarindkopa"/>
        <w:numPr>
          <w:ilvl w:val="0"/>
          <w:numId w:val="21"/>
        </w:numPr>
        <w:jc w:val="both"/>
        <w:rPr>
          <w:rFonts w:ascii="Times New Roman" w:hAnsi="Times New Roman" w:cs="Times New Roman"/>
          <w:i/>
          <w:iCs/>
          <w:sz w:val="24"/>
          <w:szCs w:val="24"/>
        </w:rPr>
      </w:pPr>
      <w:bookmarkStart w:id="7" w:name="_Hlk160693915"/>
      <w:r w:rsidRPr="00A837D6">
        <w:rPr>
          <w:rFonts w:ascii="Times New Roman" w:hAnsi="Times New Roman" w:cs="Times New Roman"/>
          <w:sz w:val="24"/>
          <w:szCs w:val="24"/>
        </w:rPr>
        <w:t xml:space="preserve">Biķernieku ielas posmā ir vairākas sabiedriskā transporta pieturvietas, tādēļ lūdzam precizēt kurā no darbu daudzumu un izmaksu saraksta pozīcijām nepieciešams iekļaut pieturvietas pārnešanas (ar iespējamo pagaidu seguma izbūvi) izmaksas. Papildus lūdzam pārliecināties vai Konkursa 8.daļas DDS nav nepieciešams papildināt ar pozīciju </w:t>
      </w:r>
      <w:r w:rsidRPr="00A837D6">
        <w:rPr>
          <w:rFonts w:ascii="Times New Roman" w:hAnsi="Times New Roman" w:cs="Times New Roman"/>
          <w:i/>
          <w:iCs/>
          <w:sz w:val="24"/>
          <w:szCs w:val="24"/>
        </w:rPr>
        <w:t>“Betona C35/45 seguma būvniecība 20 cm biezumā, tai skaitā betona seguma šuvju izbūve”.</w:t>
      </w:r>
    </w:p>
    <w:p w14:paraId="57865601"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13619BCF" w14:textId="081993F5"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00A8103C" w:rsidRPr="00C322A0">
        <w:rPr>
          <w:rFonts w:ascii="Times New Roman" w:hAnsi="Times New Roman" w:cs="Times New Roman"/>
          <w:color w:val="0070C0"/>
          <w:sz w:val="22"/>
        </w:rPr>
        <w:t>zmaksas iekļaujamas pozīcijā 1.1. “Darba vietas aprīkošana un satiksmes organizācija”. DDS nav nepieciešams papildināt ar jaunu pozīciju.</w:t>
      </w:r>
    </w:p>
    <w:p w14:paraId="22A30488" w14:textId="77777777" w:rsidR="00A8103C" w:rsidRPr="00233BDC" w:rsidRDefault="00A8103C" w:rsidP="00A8103C">
      <w:pPr>
        <w:jc w:val="both"/>
        <w:rPr>
          <w:rFonts w:ascii="Times New Roman" w:hAnsi="Times New Roman" w:cs="Times New Roman"/>
          <w:i/>
          <w:iCs/>
          <w:sz w:val="24"/>
          <w:szCs w:val="24"/>
        </w:rPr>
      </w:pPr>
    </w:p>
    <w:bookmarkEnd w:id="7"/>
    <w:p w14:paraId="62F18EF3" w14:textId="77777777" w:rsidR="00A8103C" w:rsidRPr="00233BDC" w:rsidRDefault="00A8103C" w:rsidP="00A8103C">
      <w:pPr>
        <w:pStyle w:val="Sarakstarindkopa"/>
        <w:numPr>
          <w:ilvl w:val="0"/>
          <w:numId w:val="21"/>
        </w:numPr>
        <w:jc w:val="both"/>
        <w:rPr>
          <w:rFonts w:ascii="Times New Roman" w:hAnsi="Times New Roman" w:cs="Times New Roman"/>
          <w:i/>
          <w:iCs/>
          <w:sz w:val="24"/>
          <w:szCs w:val="24"/>
        </w:rPr>
      </w:pPr>
      <w:r>
        <w:rPr>
          <w:rFonts w:ascii="Times New Roman" w:hAnsi="Times New Roman" w:cs="Times New Roman"/>
          <w:sz w:val="24"/>
          <w:szCs w:val="24"/>
        </w:rPr>
        <w:t>Ņemot vērā Ieriķu ielas slikto tehnisko stāvokli, l</w:t>
      </w:r>
      <w:r w:rsidRPr="00A837D6">
        <w:rPr>
          <w:rFonts w:ascii="Times New Roman" w:hAnsi="Times New Roman" w:cs="Times New Roman"/>
          <w:sz w:val="24"/>
          <w:szCs w:val="24"/>
        </w:rPr>
        <w:t xml:space="preserve">ūdzam izskatīt iespēju paplašināt darba robežas Biķernieku ielas krustojumā ar Lielvārdes ielu, iekļaujot seguma atjaunošanā Ieriķu ielas posmu no Lielvārdes ielas līdz Biķernieku ielai. </w:t>
      </w:r>
    </w:p>
    <w:p w14:paraId="192670DA"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6805ED4C" w14:textId="6CDCABB2"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sidR="00A8103C" w:rsidRPr="00C322A0">
        <w:rPr>
          <w:rFonts w:ascii="Times New Roman" w:hAnsi="Times New Roman" w:cs="Times New Roman"/>
          <w:color w:val="0070C0"/>
          <w:sz w:val="22"/>
        </w:rPr>
        <w:t>Darba robežas netiek mainītas.</w:t>
      </w:r>
    </w:p>
    <w:p w14:paraId="466D6176" w14:textId="77777777" w:rsidR="00A8103C" w:rsidRPr="00233BDC" w:rsidRDefault="00A8103C" w:rsidP="00A8103C">
      <w:pPr>
        <w:jc w:val="both"/>
        <w:rPr>
          <w:rFonts w:ascii="Times New Roman" w:hAnsi="Times New Roman" w:cs="Times New Roman"/>
          <w:i/>
          <w:iCs/>
          <w:sz w:val="24"/>
          <w:szCs w:val="24"/>
        </w:rPr>
      </w:pPr>
    </w:p>
    <w:p w14:paraId="615DD38A" w14:textId="77777777" w:rsidR="00A8103C" w:rsidRDefault="00A8103C" w:rsidP="006952F8">
      <w:pPr>
        <w:jc w:val="both"/>
        <w:rPr>
          <w:rFonts w:ascii="Times New Roman" w:eastAsia="Calibri" w:hAnsi="Times New Roman" w:cs="Times New Roman"/>
          <w:i/>
          <w:iCs/>
          <w:kern w:val="0"/>
          <w:sz w:val="22"/>
          <w14:ligatures w14:val="none"/>
        </w:rPr>
      </w:pPr>
    </w:p>
    <w:p w14:paraId="3B4C6C4B" w14:textId="06A567CE"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8</w:t>
      </w:r>
      <w:r w:rsidRPr="006952F8">
        <w:rPr>
          <w:rFonts w:ascii="Times New Roman" w:hAnsi="Times New Roman" w:cs="Times New Roman"/>
          <w:b/>
          <w:bCs/>
          <w:sz w:val="22"/>
        </w:rPr>
        <w:t>.jautājums</w:t>
      </w:r>
      <w:r w:rsidRPr="006952F8">
        <w:rPr>
          <w:rFonts w:ascii="Times New Roman" w:hAnsi="Times New Roman" w:cs="Times New Roman"/>
          <w:sz w:val="22"/>
        </w:rPr>
        <w:t>:</w:t>
      </w:r>
    </w:p>
    <w:p w14:paraId="55986C30" w14:textId="77777777" w:rsidR="00A8103C" w:rsidRPr="00A8103C" w:rsidRDefault="00A8103C" w:rsidP="00A8103C">
      <w:pPr>
        <w:ind w:left="360"/>
        <w:jc w:val="both"/>
        <w:rPr>
          <w:rFonts w:ascii="Times New Roman" w:hAnsi="Times New Roman" w:cs="Times New Roman"/>
          <w:i/>
          <w:iCs/>
          <w:sz w:val="24"/>
          <w:szCs w:val="24"/>
        </w:rPr>
      </w:pPr>
      <w:r w:rsidRPr="00A8103C">
        <w:rPr>
          <w:rFonts w:ascii="Times New Roman" w:hAnsi="Times New Roman" w:cs="Times New Roman"/>
          <w:i/>
          <w:iCs/>
          <w:sz w:val="24"/>
          <w:szCs w:val="24"/>
        </w:rPr>
        <w:t>par Konkursa 10. daļu “Lubānas ielas seguma atjaunošana posmā no Andreja Saharova ielas līdz Brāļu Kaudzīšu ielai”:</w:t>
      </w:r>
    </w:p>
    <w:p w14:paraId="537B5AAF" w14:textId="77777777" w:rsidR="00A8103C" w:rsidRPr="001A2C96" w:rsidRDefault="00A8103C" w:rsidP="00A8103C">
      <w:pPr>
        <w:pStyle w:val="Sarakstarindkopa"/>
        <w:numPr>
          <w:ilvl w:val="0"/>
          <w:numId w:val="22"/>
        </w:numPr>
        <w:jc w:val="both"/>
        <w:rPr>
          <w:rFonts w:ascii="Times New Roman" w:hAnsi="Times New Roman" w:cs="Times New Roman"/>
          <w:sz w:val="24"/>
          <w:szCs w:val="24"/>
        </w:rPr>
      </w:pPr>
      <w:r w:rsidRPr="00A837D6">
        <w:rPr>
          <w:rFonts w:ascii="Times New Roman" w:hAnsi="Times New Roman" w:cs="Times New Roman"/>
          <w:sz w:val="24"/>
          <w:szCs w:val="24"/>
        </w:rPr>
        <w:t xml:space="preserve">DDS ir iekļauta pozīcija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 Lubānas ielas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10.daļas DDS nav iekļauta pozīcija ietves seguma atjaunošanai, turpretī specifikāciju punktos 3.2 un 7.2. nav </w:t>
      </w:r>
      <w:r w:rsidRPr="00A837D6">
        <w:rPr>
          <w:rFonts w:ascii="Times New Roman" w:hAnsi="Times New Roman" w:cs="Times New Roman"/>
          <w:sz w:val="24"/>
          <w:szCs w:val="24"/>
        </w:rPr>
        <w:lastRenderedPageBreak/>
        <w:t xml:space="preserve">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30280C7B"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E52BEF8" w14:textId="6576C634" w:rsidR="00A8103C" w:rsidRPr="00C322A0" w:rsidRDefault="00C322A0" w:rsidP="00C322A0">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00A8103C" w:rsidRPr="00C322A0">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0775104E" w14:textId="77777777" w:rsidR="00A8103C" w:rsidRPr="00233BDC" w:rsidRDefault="00A8103C" w:rsidP="00A8103C">
      <w:pPr>
        <w:jc w:val="both"/>
        <w:rPr>
          <w:rFonts w:ascii="Times New Roman" w:hAnsi="Times New Roman" w:cs="Times New Roman"/>
          <w:sz w:val="24"/>
          <w:szCs w:val="24"/>
        </w:rPr>
      </w:pPr>
    </w:p>
    <w:p w14:paraId="30FF3C81" w14:textId="77777777" w:rsidR="00A8103C" w:rsidRPr="002C2027" w:rsidRDefault="00A8103C" w:rsidP="00A8103C">
      <w:pPr>
        <w:pStyle w:val="Sarakstarindkopa"/>
        <w:numPr>
          <w:ilvl w:val="0"/>
          <w:numId w:val="22"/>
        </w:numPr>
        <w:jc w:val="both"/>
        <w:rPr>
          <w:rFonts w:ascii="Times New Roman" w:hAnsi="Times New Roman" w:cs="Times New Roman"/>
          <w:i/>
          <w:iCs/>
          <w:sz w:val="24"/>
          <w:szCs w:val="24"/>
        </w:rPr>
      </w:pPr>
      <w:r w:rsidRPr="00A837D6">
        <w:rPr>
          <w:rFonts w:ascii="Times New Roman" w:hAnsi="Times New Roman" w:cs="Times New Roman"/>
          <w:sz w:val="24"/>
          <w:szCs w:val="24"/>
        </w:rPr>
        <w:t xml:space="preserve">Lubānas ielas posmā ir vairākas sabiedriskā transporta pieturvietas, tādēļ lūdzam precizēt kurā no darbu daudzumu un izmaksu saraksta pozīcijām nepieciešams iekļaut pieturvietas pārnešanas (ar iespējamo pagaidu seguma izbūvi) izmaksas. Papildus lūdzam pārliecināties vai Konkursa 10.daļas DDS nav nepieciešams papildināt ar pozīciju </w:t>
      </w:r>
      <w:r w:rsidRPr="00A837D6">
        <w:rPr>
          <w:rFonts w:ascii="Times New Roman" w:hAnsi="Times New Roman" w:cs="Times New Roman"/>
          <w:i/>
          <w:iCs/>
          <w:sz w:val="24"/>
          <w:szCs w:val="24"/>
        </w:rPr>
        <w:t>“Betona C35/45 seguma būvniecība 20 cm biezumā, tai skaitā betona seguma šuvju izbūve”.</w:t>
      </w:r>
    </w:p>
    <w:p w14:paraId="3739EBB8" w14:textId="77777777" w:rsidR="00C322A0" w:rsidRPr="00A8103C" w:rsidRDefault="00C322A0" w:rsidP="00C322A0">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4AC0F53B" w14:textId="4CFF2F7B" w:rsidR="00A8103C" w:rsidRPr="00976DF7" w:rsidRDefault="00C322A0"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sidR="00976DF7">
        <w:rPr>
          <w:rFonts w:ascii="Times New Roman" w:hAnsi="Times New Roman" w:cs="Times New Roman"/>
          <w:color w:val="0070C0"/>
          <w:sz w:val="22"/>
        </w:rPr>
        <w:t>i</w:t>
      </w:r>
      <w:r w:rsidR="00A8103C" w:rsidRPr="00976DF7">
        <w:rPr>
          <w:rFonts w:ascii="Times New Roman" w:hAnsi="Times New Roman" w:cs="Times New Roman"/>
          <w:color w:val="0070C0"/>
          <w:sz w:val="22"/>
        </w:rPr>
        <w:t>zmaksas iekļaujamas pozīcijā 1.1. “Darba vietas aprīkošana un satiksmes organizācija”. DDS nav nepieciešams papildināt ar jaunu pozīciju.</w:t>
      </w:r>
    </w:p>
    <w:p w14:paraId="678CC680" w14:textId="77777777" w:rsidR="00A8103C" w:rsidRPr="00233BDC" w:rsidRDefault="00A8103C" w:rsidP="00A8103C">
      <w:pPr>
        <w:jc w:val="both"/>
        <w:rPr>
          <w:rFonts w:ascii="Times New Roman" w:hAnsi="Times New Roman" w:cs="Times New Roman"/>
          <w:i/>
          <w:iCs/>
          <w:sz w:val="24"/>
          <w:szCs w:val="24"/>
        </w:rPr>
      </w:pPr>
    </w:p>
    <w:p w14:paraId="1EA81630" w14:textId="77777777" w:rsidR="00A8103C" w:rsidRPr="00233BDC" w:rsidRDefault="00A8103C" w:rsidP="00A8103C">
      <w:pPr>
        <w:pStyle w:val="Sarakstarindkopa"/>
        <w:numPr>
          <w:ilvl w:val="0"/>
          <w:numId w:val="22"/>
        </w:numPr>
        <w:jc w:val="both"/>
        <w:rPr>
          <w:rFonts w:ascii="Times New Roman" w:hAnsi="Times New Roman" w:cs="Times New Roman"/>
          <w:i/>
          <w:iCs/>
          <w:sz w:val="24"/>
          <w:szCs w:val="24"/>
        </w:rPr>
      </w:pPr>
      <w:r w:rsidRPr="00A837D6">
        <w:rPr>
          <w:rFonts w:ascii="Times New Roman" w:hAnsi="Times New Roman" w:cs="Times New Roman"/>
          <w:sz w:val="24"/>
          <w:szCs w:val="24"/>
        </w:rPr>
        <w:t>Lūdzam pārliecināties vai Lubānas ielas posmā atsevišķās vietās tiešām nebūs nepieciešams veikt ietves seguma atjaunošanas darbus.</w:t>
      </w:r>
    </w:p>
    <w:p w14:paraId="3F9581F8"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167E251" w14:textId="63C61AAF" w:rsidR="00A8103C"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sidR="00A8103C" w:rsidRPr="00976DF7">
        <w:rPr>
          <w:rFonts w:ascii="Times New Roman" w:hAnsi="Times New Roman" w:cs="Times New Roman"/>
          <w:color w:val="0070C0"/>
          <w:sz w:val="22"/>
        </w:rPr>
        <w:t>Darbu ietvaros nav paredzēta Lubānas ielas ietvju seguma atjaunošana.</w:t>
      </w:r>
    </w:p>
    <w:p w14:paraId="5D6D2A70" w14:textId="77777777" w:rsidR="00A8103C" w:rsidRDefault="00A8103C" w:rsidP="006952F8">
      <w:pPr>
        <w:ind w:left="360"/>
        <w:jc w:val="both"/>
        <w:rPr>
          <w:rFonts w:ascii="Times New Roman" w:eastAsia="Calibri" w:hAnsi="Times New Roman" w:cs="Times New Roman"/>
          <w:i/>
          <w:iCs/>
          <w:kern w:val="0"/>
          <w:sz w:val="22"/>
          <w14:ligatures w14:val="none"/>
        </w:rPr>
      </w:pPr>
    </w:p>
    <w:p w14:paraId="34A3DE61" w14:textId="77777777" w:rsidR="006952F8" w:rsidRDefault="006952F8" w:rsidP="006952F8">
      <w:pPr>
        <w:pStyle w:val="Sarakstarindkopa"/>
        <w:jc w:val="both"/>
        <w:rPr>
          <w:rFonts w:ascii="Times New Roman" w:eastAsia="Calibri" w:hAnsi="Times New Roman" w:cs="Times New Roman"/>
          <w:i/>
          <w:iCs/>
          <w:kern w:val="0"/>
          <w:sz w:val="22"/>
          <w14:ligatures w14:val="none"/>
        </w:rPr>
      </w:pPr>
    </w:p>
    <w:p w14:paraId="7DE3540E" w14:textId="1F8A5759"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9</w:t>
      </w:r>
      <w:r w:rsidRPr="006952F8">
        <w:rPr>
          <w:rFonts w:ascii="Times New Roman" w:hAnsi="Times New Roman" w:cs="Times New Roman"/>
          <w:b/>
          <w:bCs/>
          <w:sz w:val="22"/>
        </w:rPr>
        <w:t>.jautājums</w:t>
      </w:r>
      <w:r w:rsidRPr="006952F8">
        <w:rPr>
          <w:rFonts w:ascii="Times New Roman" w:hAnsi="Times New Roman" w:cs="Times New Roman"/>
          <w:sz w:val="22"/>
        </w:rPr>
        <w:t>:</w:t>
      </w:r>
    </w:p>
    <w:p w14:paraId="1C03DFBD" w14:textId="77777777" w:rsidR="00025E77" w:rsidRPr="00025E77" w:rsidRDefault="00025E77" w:rsidP="00025E77">
      <w:pPr>
        <w:ind w:left="360"/>
        <w:jc w:val="both"/>
        <w:rPr>
          <w:rFonts w:ascii="Times New Roman" w:hAnsi="Times New Roman" w:cs="Times New Roman"/>
          <w:i/>
          <w:iCs/>
          <w:sz w:val="24"/>
          <w:szCs w:val="24"/>
        </w:rPr>
      </w:pPr>
      <w:r w:rsidRPr="00025E77">
        <w:rPr>
          <w:rFonts w:ascii="Times New Roman" w:hAnsi="Times New Roman" w:cs="Times New Roman"/>
          <w:i/>
          <w:iCs/>
          <w:sz w:val="24"/>
          <w:szCs w:val="24"/>
        </w:rPr>
        <w:t>par Konkursa 12. daļu “Seguma atjaunošana Juglas krastmalā no Brīvības gatves līdz Pāles ielai un Juglas ielā līdz Murjāņu ielai”:</w:t>
      </w:r>
    </w:p>
    <w:p w14:paraId="5BAB113A" w14:textId="77777777" w:rsidR="00025E77" w:rsidRPr="002C2027" w:rsidRDefault="00025E77" w:rsidP="00025E77">
      <w:pPr>
        <w:pStyle w:val="Sarakstarindkopa"/>
        <w:numPr>
          <w:ilvl w:val="0"/>
          <w:numId w:val="23"/>
        </w:numPr>
        <w:jc w:val="both"/>
        <w:rPr>
          <w:rFonts w:ascii="Times New Roman" w:hAnsi="Times New Roman" w:cs="Times New Roman"/>
          <w:sz w:val="24"/>
          <w:szCs w:val="24"/>
        </w:rPr>
      </w:pPr>
      <w:r w:rsidRPr="00A837D6">
        <w:rPr>
          <w:rFonts w:ascii="Times New Roman" w:hAnsi="Times New Roman" w:cs="Times New Roman"/>
          <w:sz w:val="24"/>
          <w:szCs w:val="24"/>
        </w:rPr>
        <w:t xml:space="preserve">DDS ir iekļauta pozīcija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 Juglas ielas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12.daļas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37E6BD2C"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4CC0C76B" w14:textId="6F2362AA"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Komisija skaidro, ka</w:t>
      </w:r>
      <w:r>
        <w:rPr>
          <w:rFonts w:ascii="Times New Roman" w:hAnsi="Times New Roman" w:cs="Times New Roman"/>
          <w:color w:val="0070C0"/>
          <w:sz w:val="22"/>
        </w:rPr>
        <w:t xml:space="preserve"> a</w:t>
      </w:r>
      <w:r w:rsidR="00025E77" w:rsidRPr="00976DF7">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1AAF3C8C" w14:textId="77777777" w:rsidR="00025E77" w:rsidRPr="00233BDC" w:rsidRDefault="00025E77" w:rsidP="00025E77">
      <w:pPr>
        <w:jc w:val="both"/>
        <w:rPr>
          <w:rFonts w:ascii="Times New Roman" w:hAnsi="Times New Roman" w:cs="Times New Roman"/>
          <w:sz w:val="24"/>
          <w:szCs w:val="24"/>
        </w:rPr>
      </w:pPr>
    </w:p>
    <w:p w14:paraId="4FB2972F" w14:textId="77777777" w:rsidR="00025E77" w:rsidRPr="000A6F8C" w:rsidRDefault="00025E77" w:rsidP="00025E77">
      <w:pPr>
        <w:pStyle w:val="Sarakstarindkopa"/>
        <w:numPr>
          <w:ilvl w:val="0"/>
          <w:numId w:val="23"/>
        </w:numPr>
        <w:jc w:val="both"/>
        <w:rPr>
          <w:rFonts w:ascii="Times New Roman" w:hAnsi="Times New Roman" w:cs="Times New Roman"/>
          <w:sz w:val="24"/>
          <w:szCs w:val="24"/>
        </w:rPr>
      </w:pPr>
      <w:r w:rsidRPr="00A837D6">
        <w:rPr>
          <w:rFonts w:ascii="Times New Roman" w:hAnsi="Times New Roman" w:cs="Times New Roman"/>
          <w:sz w:val="24"/>
          <w:szCs w:val="24"/>
        </w:rPr>
        <w:t xml:space="preserve">darbu daudzumu sarakstā (turpmāk – DDS) ir iekļauta pozīcija </w:t>
      </w:r>
      <w:r w:rsidRPr="00A837D6">
        <w:rPr>
          <w:rFonts w:ascii="Times New Roman" w:hAnsi="Times New Roman" w:cs="Times New Roman"/>
          <w:i/>
          <w:iCs/>
          <w:sz w:val="24"/>
          <w:szCs w:val="24"/>
        </w:rPr>
        <w:t>Nr.2.4.1 “Betona C35/45 seguma būvniecība 20 cm biezumā, tai skaitā betona seguma šuvju izbūve”.</w:t>
      </w:r>
      <w:r w:rsidRPr="00A837D6">
        <w:rPr>
          <w:rFonts w:ascii="Times New Roman" w:hAnsi="Times New Roman" w:cs="Times New Roman"/>
          <w:sz w:val="24"/>
          <w:szCs w:val="24"/>
        </w:rPr>
        <w:t xml:space="preserve"> Konkursa </w:t>
      </w:r>
      <w:r w:rsidRPr="00A837D6">
        <w:rPr>
          <w:rFonts w:ascii="Times New Roman" w:hAnsi="Times New Roman" w:cs="Times New Roman"/>
          <w:sz w:val="24"/>
          <w:szCs w:val="24"/>
        </w:rPr>
        <w:lastRenderedPageBreak/>
        <w:t xml:space="preserve">nolikumā šiem darbiem nav iekļauta ne specifikācija, ne īss skaidrojošs darbu apraksts, lai pretendentam būtu iespēja izprast nepieciešamo darbību kopumu un veikt korektu darbu izmaksu aprēķinu. Lūdzam pievienot darbu aprakstu, precizējot pamatnes prasības zem betona seguma un paša betona veidu – </w:t>
      </w:r>
      <w:proofErr w:type="spellStart"/>
      <w:r w:rsidRPr="00A837D6">
        <w:rPr>
          <w:rFonts w:ascii="Times New Roman" w:hAnsi="Times New Roman" w:cs="Times New Roman"/>
          <w:sz w:val="24"/>
          <w:szCs w:val="24"/>
        </w:rPr>
        <w:t>valčbetons</w:t>
      </w:r>
      <w:proofErr w:type="spellEnd"/>
      <w:r w:rsidRPr="00A837D6">
        <w:rPr>
          <w:rFonts w:ascii="Times New Roman" w:hAnsi="Times New Roman" w:cs="Times New Roman"/>
          <w:sz w:val="24"/>
          <w:szCs w:val="24"/>
        </w:rPr>
        <w:t xml:space="preserve"> vai betons. </w:t>
      </w:r>
    </w:p>
    <w:p w14:paraId="295BD61A"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115EB520" w14:textId="68722FC4"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p</w:t>
      </w:r>
      <w:r w:rsidR="00025E77" w:rsidRPr="00976DF7">
        <w:rPr>
          <w:rFonts w:ascii="Times New Roman" w:hAnsi="Times New Roman" w:cs="Times New Roman"/>
          <w:color w:val="0070C0"/>
          <w:sz w:val="22"/>
        </w:rPr>
        <w:t xml:space="preserve">ieturvietas izbūvē izmantojams betons C35/45 (nevis </w:t>
      </w:r>
      <w:proofErr w:type="spellStart"/>
      <w:r w:rsidR="00025E77" w:rsidRPr="00976DF7">
        <w:rPr>
          <w:rFonts w:ascii="Times New Roman" w:hAnsi="Times New Roman" w:cs="Times New Roman"/>
          <w:color w:val="0070C0"/>
          <w:sz w:val="22"/>
        </w:rPr>
        <w:t>valčbetons</w:t>
      </w:r>
      <w:proofErr w:type="spellEnd"/>
      <w:r w:rsidR="00025E77" w:rsidRPr="00976DF7">
        <w:rPr>
          <w:rFonts w:ascii="Times New Roman" w:hAnsi="Times New Roman" w:cs="Times New Roman"/>
          <w:color w:val="0070C0"/>
          <w:sz w:val="22"/>
        </w:rPr>
        <w:t xml:space="preserve">). Esošais segas pamats zem betona sablīvējams līdz Ev2≥120 </w:t>
      </w:r>
      <w:proofErr w:type="spellStart"/>
      <w:r w:rsidR="00025E77" w:rsidRPr="00976DF7">
        <w:rPr>
          <w:rFonts w:ascii="Times New Roman" w:hAnsi="Times New Roman" w:cs="Times New Roman"/>
          <w:color w:val="0070C0"/>
          <w:sz w:val="22"/>
        </w:rPr>
        <w:t>MPa</w:t>
      </w:r>
      <w:proofErr w:type="spellEnd"/>
      <w:r w:rsidR="00025E77" w:rsidRPr="00976DF7">
        <w:rPr>
          <w:rFonts w:ascii="Times New Roman" w:hAnsi="Times New Roman" w:cs="Times New Roman"/>
          <w:color w:val="0070C0"/>
          <w:sz w:val="22"/>
        </w:rPr>
        <w:t>.</w:t>
      </w:r>
    </w:p>
    <w:p w14:paraId="7957584D" w14:textId="77777777" w:rsidR="00025E77" w:rsidRPr="00976DF7" w:rsidRDefault="00025E77" w:rsidP="00025E77">
      <w:pPr>
        <w:jc w:val="both"/>
        <w:rPr>
          <w:rFonts w:ascii="Times New Roman" w:hAnsi="Times New Roman" w:cs="Times New Roman"/>
          <w:color w:val="0070C0"/>
          <w:sz w:val="22"/>
        </w:rPr>
      </w:pPr>
    </w:p>
    <w:p w14:paraId="26E36D59" w14:textId="77777777" w:rsidR="00025E77" w:rsidRPr="002C2027" w:rsidRDefault="00025E77" w:rsidP="00025E77">
      <w:pPr>
        <w:pStyle w:val="Sarakstarindkopa"/>
        <w:numPr>
          <w:ilvl w:val="0"/>
          <w:numId w:val="23"/>
        </w:numPr>
        <w:jc w:val="both"/>
        <w:rPr>
          <w:rFonts w:ascii="Times New Roman" w:hAnsi="Times New Roman" w:cs="Times New Roman"/>
          <w:sz w:val="24"/>
          <w:szCs w:val="24"/>
        </w:rPr>
      </w:pPr>
      <w:r w:rsidRPr="00A837D6">
        <w:rPr>
          <w:rFonts w:ascii="Times New Roman" w:hAnsi="Times New Roman" w:cs="Times New Roman"/>
          <w:sz w:val="24"/>
          <w:szCs w:val="24"/>
        </w:rPr>
        <w:t>attiecībā uz sabiedriskā transporta pieturvietām, lūdzam precizēt kurā no darbu daudzumu un izmaksu saraksta pozīcijām nepieciešams iekļaut pieturvietas pārnešanas (ar iespējamo pagaidu seguma izbūvi) izmaksas.</w:t>
      </w:r>
    </w:p>
    <w:p w14:paraId="0AC284F3"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7DE6AE0B" w14:textId="6076B834"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Pr="00A8103C">
        <w:rPr>
          <w:rFonts w:ascii="Times New Roman" w:hAnsi="Times New Roman" w:cs="Times New Roman"/>
          <w:color w:val="0070C0"/>
          <w:sz w:val="22"/>
        </w:rPr>
        <w:t xml:space="preserve">zmaksas </w:t>
      </w:r>
      <w:r w:rsidR="00025E77" w:rsidRPr="00976DF7">
        <w:rPr>
          <w:rFonts w:ascii="Times New Roman" w:hAnsi="Times New Roman" w:cs="Times New Roman"/>
          <w:color w:val="0070C0"/>
          <w:sz w:val="22"/>
        </w:rPr>
        <w:t>iekļaujamas pozīcijā 1.1. “Darba vietas aprīkošana un satiksmes organizācija”.</w:t>
      </w:r>
    </w:p>
    <w:p w14:paraId="15AFDD7A" w14:textId="77777777" w:rsidR="00025E77" w:rsidRPr="00976DF7" w:rsidRDefault="00025E77" w:rsidP="00025E77">
      <w:pPr>
        <w:jc w:val="both"/>
        <w:rPr>
          <w:rFonts w:ascii="Times New Roman" w:hAnsi="Times New Roman" w:cs="Times New Roman"/>
          <w:color w:val="0070C0"/>
          <w:sz w:val="22"/>
        </w:rPr>
      </w:pPr>
    </w:p>
    <w:p w14:paraId="1A88F42A" w14:textId="77777777" w:rsidR="00025E77" w:rsidRDefault="00025E77" w:rsidP="006952F8">
      <w:pPr>
        <w:ind w:left="360"/>
        <w:jc w:val="both"/>
        <w:rPr>
          <w:rFonts w:ascii="Times New Roman" w:eastAsia="Calibri" w:hAnsi="Times New Roman" w:cs="Times New Roman"/>
          <w:i/>
          <w:iCs/>
          <w:kern w:val="0"/>
          <w:sz w:val="22"/>
          <w14:ligatures w14:val="none"/>
        </w:rPr>
      </w:pPr>
    </w:p>
    <w:p w14:paraId="38FB3E1C" w14:textId="77777777" w:rsidR="00025E77" w:rsidRDefault="00025E77" w:rsidP="006952F8">
      <w:pPr>
        <w:pStyle w:val="Bezatstarpm"/>
        <w:ind w:left="360"/>
        <w:jc w:val="both"/>
        <w:rPr>
          <w:rFonts w:ascii="Times New Roman" w:hAnsi="Times New Roman" w:cs="Times New Roman"/>
          <w:sz w:val="22"/>
        </w:rPr>
      </w:pPr>
    </w:p>
    <w:p w14:paraId="74F92449" w14:textId="77777777" w:rsidR="00025E77" w:rsidRDefault="00025E77" w:rsidP="006952F8">
      <w:pPr>
        <w:pStyle w:val="Bezatstarpm"/>
        <w:ind w:left="360"/>
        <w:jc w:val="both"/>
        <w:rPr>
          <w:rFonts w:ascii="Times New Roman" w:hAnsi="Times New Roman" w:cs="Times New Roman"/>
          <w:sz w:val="22"/>
        </w:rPr>
      </w:pPr>
    </w:p>
    <w:p w14:paraId="5DFE9CC7" w14:textId="4E5370B2" w:rsidR="00025E77" w:rsidRDefault="00025E77" w:rsidP="00025E77">
      <w:pPr>
        <w:spacing w:after="0" w:line="240" w:lineRule="auto"/>
        <w:jc w:val="both"/>
        <w:rPr>
          <w:rFonts w:ascii="Times New Roman" w:hAnsi="Times New Roman" w:cs="Times New Roman"/>
          <w:sz w:val="22"/>
        </w:rPr>
      </w:pPr>
      <w:r>
        <w:rPr>
          <w:rFonts w:ascii="Times New Roman" w:hAnsi="Times New Roman" w:cs="Times New Roman"/>
          <w:b/>
          <w:bCs/>
          <w:sz w:val="22"/>
        </w:rPr>
        <w:t>10</w:t>
      </w:r>
      <w:r w:rsidRPr="006952F8">
        <w:rPr>
          <w:rFonts w:ascii="Times New Roman" w:hAnsi="Times New Roman" w:cs="Times New Roman"/>
          <w:b/>
          <w:bCs/>
          <w:sz w:val="22"/>
        </w:rPr>
        <w:t>.jautājums</w:t>
      </w:r>
      <w:r w:rsidRPr="006952F8">
        <w:rPr>
          <w:rFonts w:ascii="Times New Roman" w:hAnsi="Times New Roman" w:cs="Times New Roman"/>
          <w:sz w:val="22"/>
        </w:rPr>
        <w:t>:</w:t>
      </w:r>
    </w:p>
    <w:p w14:paraId="46A64DF1" w14:textId="77777777" w:rsidR="00025E77" w:rsidRPr="00025E77" w:rsidRDefault="00025E77" w:rsidP="00025E77">
      <w:pPr>
        <w:ind w:left="360"/>
        <w:jc w:val="both"/>
        <w:rPr>
          <w:rFonts w:ascii="Times New Roman" w:hAnsi="Times New Roman" w:cs="Times New Roman"/>
          <w:i/>
          <w:iCs/>
          <w:sz w:val="24"/>
          <w:szCs w:val="24"/>
        </w:rPr>
      </w:pPr>
      <w:r w:rsidRPr="00025E77">
        <w:rPr>
          <w:rFonts w:ascii="Times New Roman" w:hAnsi="Times New Roman" w:cs="Times New Roman"/>
          <w:i/>
          <w:iCs/>
          <w:sz w:val="24"/>
          <w:szCs w:val="24"/>
        </w:rPr>
        <w:t>par Konkursa 13. daļu “Brīvības gatves seguma atjaunošana posmā no Juglas ielas līdz Jaunciema pārvadam”:</w:t>
      </w:r>
    </w:p>
    <w:p w14:paraId="7508E9A5" w14:textId="77777777" w:rsidR="00025E77" w:rsidRPr="007B3119" w:rsidRDefault="00025E77" w:rsidP="00025E77">
      <w:pPr>
        <w:pStyle w:val="Sarakstarindkopa"/>
        <w:numPr>
          <w:ilvl w:val="0"/>
          <w:numId w:val="24"/>
        </w:numPr>
        <w:jc w:val="both"/>
        <w:rPr>
          <w:rFonts w:ascii="Times New Roman" w:hAnsi="Times New Roman" w:cs="Times New Roman"/>
          <w:sz w:val="24"/>
          <w:szCs w:val="24"/>
        </w:rPr>
      </w:pPr>
      <w:r w:rsidRPr="00A837D6">
        <w:rPr>
          <w:rFonts w:ascii="Times New Roman" w:hAnsi="Times New Roman" w:cs="Times New Roman"/>
          <w:sz w:val="24"/>
          <w:szCs w:val="24"/>
        </w:rPr>
        <w:t>DDS ir iekļauta pozīcija</w:t>
      </w:r>
      <w:r w:rsidRPr="00A837D6">
        <w:rPr>
          <w:rFonts w:ascii="Times New Roman" w:hAnsi="Times New Roman" w:cs="Times New Roman"/>
          <w:i/>
          <w:iCs/>
          <w:sz w:val="24"/>
          <w:szCs w:val="24"/>
        </w:rPr>
        <w:t xml:space="preserve"> Nr.4.2 “Betona apmaļu pārbūve” </w:t>
      </w:r>
      <w:r w:rsidRPr="00A837D6">
        <w:rPr>
          <w:rFonts w:ascii="Times New Roman" w:hAnsi="Times New Roman" w:cs="Times New Roman"/>
          <w:sz w:val="24"/>
          <w:szCs w:val="24"/>
        </w:rPr>
        <w:t xml:space="preserve">– Brīvības ielas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13.daļas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74DF47B1"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71F849A3" w14:textId="5B4192FA"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00025E77" w:rsidRPr="00976DF7">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5D2DE53A" w14:textId="77777777" w:rsidR="00025E77" w:rsidRPr="00976DF7" w:rsidRDefault="00025E77" w:rsidP="00025E77">
      <w:pPr>
        <w:jc w:val="both"/>
        <w:rPr>
          <w:rFonts w:ascii="Times New Roman" w:hAnsi="Times New Roman" w:cs="Times New Roman"/>
          <w:color w:val="0070C0"/>
          <w:sz w:val="22"/>
        </w:rPr>
      </w:pPr>
    </w:p>
    <w:p w14:paraId="44BFDB61" w14:textId="77777777" w:rsidR="00025E77" w:rsidRPr="000A6F8C" w:rsidRDefault="00025E77" w:rsidP="00025E77">
      <w:pPr>
        <w:pStyle w:val="Sarakstarindkopa"/>
        <w:numPr>
          <w:ilvl w:val="0"/>
          <w:numId w:val="24"/>
        </w:numPr>
        <w:jc w:val="both"/>
        <w:rPr>
          <w:rFonts w:ascii="Times New Roman" w:hAnsi="Times New Roman" w:cs="Times New Roman"/>
          <w:sz w:val="24"/>
          <w:szCs w:val="24"/>
        </w:rPr>
      </w:pPr>
      <w:r w:rsidRPr="00A837D6">
        <w:rPr>
          <w:rFonts w:ascii="Times New Roman" w:hAnsi="Times New Roman" w:cs="Times New Roman"/>
          <w:sz w:val="24"/>
          <w:szCs w:val="24"/>
        </w:rPr>
        <w:t xml:space="preserve">darbu daudzumu sarakstā (turpmāk – DDS) ir iekļauta pozīcija </w:t>
      </w:r>
      <w:r w:rsidRPr="00A837D6">
        <w:rPr>
          <w:rFonts w:ascii="Times New Roman" w:hAnsi="Times New Roman" w:cs="Times New Roman"/>
          <w:i/>
          <w:iCs/>
          <w:sz w:val="24"/>
          <w:szCs w:val="24"/>
        </w:rPr>
        <w:t>Nr.2.4.1 “Betona C35/45 seguma būvniecība 20 cm biezumā, tai skaitā betona seguma šuvju izbūve”.</w:t>
      </w:r>
      <w:r w:rsidRPr="00A837D6">
        <w:rPr>
          <w:rFonts w:ascii="Times New Roman" w:hAnsi="Times New Roman" w:cs="Times New Roman"/>
          <w:sz w:val="24"/>
          <w:szCs w:val="24"/>
        </w:rPr>
        <w:t xml:space="preserve"> Konkursa nolikumā šiem darbiem nav iekļauta ne specifikācija, ne īss skaidrojošs darbu apraksts, lai pretendentam būtu iespēja izprast nepieciešamo darbību kopumu un veikt korektu darbu izmaksu aprēķinu. Lūdzam pievienot darbu aprakstu, precizējot pamatnes prasības zem betona seguma un paša betona veidu – </w:t>
      </w:r>
      <w:proofErr w:type="spellStart"/>
      <w:r w:rsidRPr="00A837D6">
        <w:rPr>
          <w:rFonts w:ascii="Times New Roman" w:hAnsi="Times New Roman" w:cs="Times New Roman"/>
          <w:sz w:val="24"/>
          <w:szCs w:val="24"/>
        </w:rPr>
        <w:t>valčbetons</w:t>
      </w:r>
      <w:proofErr w:type="spellEnd"/>
      <w:r w:rsidRPr="00A837D6">
        <w:rPr>
          <w:rFonts w:ascii="Times New Roman" w:hAnsi="Times New Roman" w:cs="Times New Roman"/>
          <w:sz w:val="24"/>
          <w:szCs w:val="24"/>
        </w:rPr>
        <w:t xml:space="preserve"> vai betons. </w:t>
      </w:r>
    </w:p>
    <w:p w14:paraId="5FDC688F"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0F4FF501" w14:textId="3C925CE4"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p</w:t>
      </w:r>
      <w:r w:rsidR="00025E77" w:rsidRPr="00976DF7">
        <w:rPr>
          <w:rFonts w:ascii="Times New Roman" w:hAnsi="Times New Roman" w:cs="Times New Roman"/>
          <w:color w:val="0070C0"/>
          <w:sz w:val="22"/>
        </w:rPr>
        <w:t xml:space="preserve">ieturvietas izbūvē izmantojams betons C35/45 (nevis </w:t>
      </w:r>
      <w:proofErr w:type="spellStart"/>
      <w:r w:rsidR="00025E77" w:rsidRPr="00976DF7">
        <w:rPr>
          <w:rFonts w:ascii="Times New Roman" w:hAnsi="Times New Roman" w:cs="Times New Roman"/>
          <w:color w:val="0070C0"/>
          <w:sz w:val="22"/>
        </w:rPr>
        <w:t>valčbetons</w:t>
      </w:r>
      <w:proofErr w:type="spellEnd"/>
      <w:r w:rsidR="00025E77" w:rsidRPr="00976DF7">
        <w:rPr>
          <w:rFonts w:ascii="Times New Roman" w:hAnsi="Times New Roman" w:cs="Times New Roman"/>
          <w:color w:val="0070C0"/>
          <w:sz w:val="22"/>
        </w:rPr>
        <w:t xml:space="preserve">). Esošais segas pamats zem betona sablīvējams līdz Ev2≥120 </w:t>
      </w:r>
      <w:proofErr w:type="spellStart"/>
      <w:r w:rsidR="00025E77" w:rsidRPr="00976DF7">
        <w:rPr>
          <w:rFonts w:ascii="Times New Roman" w:hAnsi="Times New Roman" w:cs="Times New Roman"/>
          <w:color w:val="0070C0"/>
          <w:sz w:val="22"/>
        </w:rPr>
        <w:t>MPa</w:t>
      </w:r>
      <w:proofErr w:type="spellEnd"/>
    </w:p>
    <w:p w14:paraId="0976D5E6" w14:textId="77777777" w:rsidR="00025E77" w:rsidRPr="00233BDC" w:rsidRDefault="00025E77" w:rsidP="00025E77">
      <w:pPr>
        <w:jc w:val="both"/>
        <w:rPr>
          <w:rFonts w:ascii="Times New Roman" w:hAnsi="Times New Roman" w:cs="Times New Roman"/>
          <w:sz w:val="24"/>
          <w:szCs w:val="24"/>
        </w:rPr>
      </w:pPr>
    </w:p>
    <w:p w14:paraId="2EF88450" w14:textId="77777777" w:rsidR="00025E77" w:rsidRPr="00EB5CAA" w:rsidRDefault="00025E77" w:rsidP="00025E77">
      <w:pPr>
        <w:pStyle w:val="Sarakstarindkopa"/>
        <w:numPr>
          <w:ilvl w:val="0"/>
          <w:numId w:val="24"/>
        </w:numPr>
        <w:jc w:val="both"/>
        <w:rPr>
          <w:rFonts w:ascii="Times New Roman" w:hAnsi="Times New Roman" w:cs="Times New Roman"/>
          <w:sz w:val="24"/>
          <w:szCs w:val="24"/>
        </w:rPr>
      </w:pPr>
      <w:r w:rsidRPr="00A837D6">
        <w:rPr>
          <w:rFonts w:ascii="Times New Roman" w:hAnsi="Times New Roman" w:cs="Times New Roman"/>
          <w:sz w:val="24"/>
          <w:szCs w:val="24"/>
        </w:rPr>
        <w:lastRenderedPageBreak/>
        <w:t>attiecībā uz sabiedriskā transporta pieturvietām, lūdzam precizēt kurā no darbu daudzumu un izmaksu saraksta pozīcijām nepieciešams iekļaut pieturvietas pārnešanas (ar iespējamo pagaidu seguma izbūvi) izmaksas.</w:t>
      </w:r>
    </w:p>
    <w:p w14:paraId="397D8C1E"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0EF8CDE7" w14:textId="56F9D8FB"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Pr="00A8103C">
        <w:rPr>
          <w:rFonts w:ascii="Times New Roman" w:hAnsi="Times New Roman" w:cs="Times New Roman"/>
          <w:color w:val="0070C0"/>
          <w:sz w:val="22"/>
        </w:rPr>
        <w:t xml:space="preserve">zmaksas </w:t>
      </w:r>
      <w:r w:rsidR="00025E77" w:rsidRPr="00976DF7">
        <w:rPr>
          <w:rFonts w:ascii="Times New Roman" w:hAnsi="Times New Roman" w:cs="Times New Roman"/>
          <w:color w:val="0070C0"/>
          <w:sz w:val="22"/>
        </w:rPr>
        <w:t>iekļaujamas pozīcijā 1.1. “Darba vietas aprīkošana un satiksmes organizācija”.</w:t>
      </w:r>
    </w:p>
    <w:p w14:paraId="79FFCC6A" w14:textId="77777777" w:rsidR="00025E77" w:rsidRPr="00976DF7" w:rsidRDefault="00025E77" w:rsidP="00025E77">
      <w:pPr>
        <w:jc w:val="both"/>
        <w:rPr>
          <w:rFonts w:ascii="Times New Roman" w:hAnsi="Times New Roman" w:cs="Times New Roman"/>
          <w:color w:val="0070C0"/>
          <w:sz w:val="22"/>
        </w:rPr>
      </w:pPr>
    </w:p>
    <w:p w14:paraId="30B91D99" w14:textId="77777777" w:rsidR="00025E77" w:rsidRDefault="00025E77" w:rsidP="006952F8">
      <w:pPr>
        <w:pStyle w:val="Bezatstarpm"/>
        <w:ind w:left="360"/>
        <w:jc w:val="both"/>
        <w:rPr>
          <w:rFonts w:ascii="Times New Roman" w:hAnsi="Times New Roman" w:cs="Times New Roman"/>
          <w:sz w:val="22"/>
        </w:rPr>
      </w:pPr>
    </w:p>
    <w:p w14:paraId="53E3025D" w14:textId="77777777" w:rsidR="00025E77" w:rsidRDefault="00025E77" w:rsidP="006952F8">
      <w:pPr>
        <w:pStyle w:val="Bezatstarpm"/>
        <w:ind w:left="360"/>
        <w:jc w:val="both"/>
        <w:rPr>
          <w:rFonts w:ascii="Times New Roman" w:hAnsi="Times New Roman" w:cs="Times New Roman"/>
          <w:sz w:val="22"/>
        </w:rPr>
      </w:pPr>
    </w:p>
    <w:p w14:paraId="160C0460" w14:textId="2AD0FF20" w:rsidR="00025E77" w:rsidRDefault="00025E77" w:rsidP="00025E77">
      <w:pPr>
        <w:spacing w:after="0" w:line="240" w:lineRule="auto"/>
        <w:jc w:val="both"/>
        <w:rPr>
          <w:rFonts w:ascii="Times New Roman" w:hAnsi="Times New Roman" w:cs="Times New Roman"/>
          <w:sz w:val="22"/>
        </w:rPr>
      </w:pPr>
      <w:r>
        <w:rPr>
          <w:rFonts w:ascii="Times New Roman" w:hAnsi="Times New Roman" w:cs="Times New Roman"/>
          <w:b/>
          <w:bCs/>
          <w:sz w:val="22"/>
        </w:rPr>
        <w:t>11</w:t>
      </w:r>
      <w:r w:rsidRPr="006952F8">
        <w:rPr>
          <w:rFonts w:ascii="Times New Roman" w:hAnsi="Times New Roman" w:cs="Times New Roman"/>
          <w:b/>
          <w:bCs/>
          <w:sz w:val="22"/>
        </w:rPr>
        <w:t>.jautājums</w:t>
      </w:r>
      <w:r w:rsidRPr="006952F8">
        <w:rPr>
          <w:rFonts w:ascii="Times New Roman" w:hAnsi="Times New Roman" w:cs="Times New Roman"/>
          <w:sz w:val="22"/>
        </w:rPr>
        <w:t>:</w:t>
      </w:r>
    </w:p>
    <w:p w14:paraId="055DAA72" w14:textId="77777777" w:rsidR="00025E77" w:rsidRPr="00025E77" w:rsidRDefault="00025E77" w:rsidP="00025E77">
      <w:pPr>
        <w:ind w:left="360"/>
        <w:jc w:val="both"/>
        <w:rPr>
          <w:rFonts w:ascii="Times New Roman" w:hAnsi="Times New Roman" w:cs="Times New Roman"/>
          <w:i/>
          <w:iCs/>
          <w:sz w:val="24"/>
          <w:szCs w:val="24"/>
        </w:rPr>
      </w:pPr>
      <w:r w:rsidRPr="00025E77">
        <w:rPr>
          <w:rFonts w:ascii="Times New Roman" w:hAnsi="Times New Roman" w:cs="Times New Roman"/>
          <w:i/>
          <w:iCs/>
          <w:sz w:val="24"/>
          <w:szCs w:val="24"/>
        </w:rPr>
        <w:t>par Konkursa 16. daļu “</w:t>
      </w:r>
      <w:proofErr w:type="spellStart"/>
      <w:r w:rsidRPr="00025E77">
        <w:rPr>
          <w:rFonts w:ascii="Times New Roman" w:hAnsi="Times New Roman" w:cs="Times New Roman"/>
          <w:i/>
          <w:iCs/>
          <w:sz w:val="24"/>
          <w:szCs w:val="24"/>
        </w:rPr>
        <w:t>Raņķa</w:t>
      </w:r>
      <w:proofErr w:type="spellEnd"/>
      <w:r w:rsidRPr="00025E77">
        <w:rPr>
          <w:rFonts w:ascii="Times New Roman" w:hAnsi="Times New Roman" w:cs="Times New Roman"/>
          <w:i/>
          <w:iCs/>
          <w:sz w:val="24"/>
          <w:szCs w:val="24"/>
        </w:rPr>
        <w:t xml:space="preserve"> dambja seguma atjaunošana no Trijādības ielas līdz Uzvaras bulvārim”:</w:t>
      </w:r>
    </w:p>
    <w:p w14:paraId="75608903" w14:textId="77777777" w:rsidR="00025E77" w:rsidRPr="00EB5CAA" w:rsidRDefault="00025E77" w:rsidP="00025E77">
      <w:pPr>
        <w:pStyle w:val="Sarakstarindkopa"/>
        <w:numPr>
          <w:ilvl w:val="0"/>
          <w:numId w:val="25"/>
        </w:numPr>
        <w:jc w:val="both"/>
        <w:rPr>
          <w:rFonts w:ascii="Times New Roman" w:hAnsi="Times New Roman" w:cs="Times New Roman"/>
          <w:sz w:val="24"/>
          <w:szCs w:val="24"/>
        </w:rPr>
      </w:pPr>
      <w:r w:rsidRPr="00A837D6">
        <w:rPr>
          <w:rFonts w:ascii="Times New Roman" w:hAnsi="Times New Roman" w:cs="Times New Roman"/>
          <w:sz w:val="24"/>
          <w:szCs w:val="24"/>
        </w:rPr>
        <w:t xml:space="preserve">DDS ir iekļauta pozīcija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 </w:t>
      </w:r>
      <w:bookmarkStart w:id="8" w:name="_Hlk160626888"/>
      <w:proofErr w:type="spellStart"/>
      <w:r w:rsidRPr="00A837D6">
        <w:rPr>
          <w:rFonts w:ascii="Times New Roman" w:hAnsi="Times New Roman" w:cs="Times New Roman"/>
          <w:sz w:val="24"/>
          <w:szCs w:val="24"/>
        </w:rPr>
        <w:t>Raņķa</w:t>
      </w:r>
      <w:proofErr w:type="spellEnd"/>
      <w:r w:rsidRPr="00A837D6">
        <w:rPr>
          <w:rFonts w:ascii="Times New Roman" w:hAnsi="Times New Roman" w:cs="Times New Roman"/>
          <w:sz w:val="24"/>
          <w:szCs w:val="24"/>
        </w:rPr>
        <w:t xml:space="preserve"> dambja posmā vairākās vietās starp brauktuvi un ietvi nav zaļā zona, kas nozīmē,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16.daļas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A837D6">
        <w:rPr>
          <w:rFonts w:ascii="Times New Roman" w:hAnsi="Times New Roman" w:cs="Times New Roman"/>
          <w:i/>
          <w:iCs/>
          <w:sz w:val="24"/>
          <w:szCs w:val="24"/>
        </w:rPr>
        <w:t>Nr.4.2 “Betona apmaļu pārbūve”</w:t>
      </w:r>
      <w:r w:rsidRPr="00A837D6">
        <w:rPr>
          <w:rFonts w:ascii="Times New Roman" w:hAnsi="Times New Roman" w:cs="Times New Roman"/>
          <w:sz w:val="24"/>
          <w:szCs w:val="24"/>
        </w:rPr>
        <w:t xml:space="preserve"> nepieciešams iekļaut pieguļošā ietves seguma atjaunošanas izmaksas.</w:t>
      </w:r>
    </w:p>
    <w:p w14:paraId="75CB60DB"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137541BC" w14:textId="2F91449F"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00025E77" w:rsidRPr="00976DF7">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146796B3" w14:textId="77777777" w:rsidR="00025E77" w:rsidRPr="00233BDC" w:rsidRDefault="00025E77" w:rsidP="00025E77">
      <w:pPr>
        <w:jc w:val="both"/>
        <w:rPr>
          <w:rFonts w:ascii="Times New Roman" w:hAnsi="Times New Roman" w:cs="Times New Roman"/>
          <w:sz w:val="24"/>
          <w:szCs w:val="24"/>
        </w:rPr>
      </w:pPr>
    </w:p>
    <w:bookmarkEnd w:id="8"/>
    <w:p w14:paraId="650D1CDA" w14:textId="77777777" w:rsidR="00025E77" w:rsidRDefault="00025E77" w:rsidP="00025E77">
      <w:pPr>
        <w:pStyle w:val="Sarakstarindkopa"/>
        <w:numPr>
          <w:ilvl w:val="0"/>
          <w:numId w:val="25"/>
        </w:numPr>
        <w:jc w:val="both"/>
        <w:rPr>
          <w:rFonts w:ascii="Times New Roman" w:hAnsi="Times New Roman" w:cs="Times New Roman"/>
          <w:sz w:val="24"/>
          <w:szCs w:val="24"/>
        </w:rPr>
      </w:pPr>
      <w:r w:rsidRPr="00A837D6">
        <w:rPr>
          <w:rFonts w:ascii="Times New Roman" w:hAnsi="Times New Roman" w:cs="Times New Roman"/>
          <w:sz w:val="24"/>
          <w:szCs w:val="24"/>
        </w:rPr>
        <w:t xml:space="preserve">darbu daudzumu sarakstā (turpmāk – DDS) ir iekļauta pozīcija </w:t>
      </w:r>
      <w:r w:rsidRPr="00A837D6">
        <w:rPr>
          <w:rFonts w:ascii="Times New Roman" w:hAnsi="Times New Roman" w:cs="Times New Roman"/>
          <w:i/>
          <w:iCs/>
          <w:sz w:val="24"/>
          <w:szCs w:val="24"/>
        </w:rPr>
        <w:t xml:space="preserve">Nr.2.4.1 “Betona C35/45 seguma būvniecība 20 cm biezumā, tai skaitā betona seguma šuvju izbūve”. </w:t>
      </w:r>
      <w:r w:rsidRPr="00A837D6">
        <w:rPr>
          <w:rFonts w:ascii="Times New Roman" w:hAnsi="Times New Roman" w:cs="Times New Roman"/>
          <w:sz w:val="24"/>
          <w:szCs w:val="24"/>
        </w:rPr>
        <w:t xml:space="preserve">Konkursa nolikumā šiem darbiem nav iekļauta ne specifikācija, ne īss skaidrojošs darbu apraksts, lai pretendentam būtu iespēja izprast nepieciešamo darbību kopumu un veikt korektu darbu izmaksu aprēķinu. Lūdzam pievienot darbu aprakstu, precizējot pamatnes prasības zem betona seguma un paša betona veidu – </w:t>
      </w:r>
      <w:proofErr w:type="spellStart"/>
      <w:r w:rsidRPr="00A837D6">
        <w:rPr>
          <w:rFonts w:ascii="Times New Roman" w:hAnsi="Times New Roman" w:cs="Times New Roman"/>
          <w:sz w:val="24"/>
          <w:szCs w:val="24"/>
        </w:rPr>
        <w:t>valčbetons</w:t>
      </w:r>
      <w:proofErr w:type="spellEnd"/>
      <w:r w:rsidRPr="00A837D6">
        <w:rPr>
          <w:rFonts w:ascii="Times New Roman" w:hAnsi="Times New Roman" w:cs="Times New Roman"/>
          <w:sz w:val="24"/>
          <w:szCs w:val="24"/>
        </w:rPr>
        <w:t xml:space="preserve"> vai betons. </w:t>
      </w:r>
    </w:p>
    <w:p w14:paraId="120F0516"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2A03C1A0" w14:textId="22F1F194"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p</w:t>
      </w:r>
      <w:r w:rsidR="00025E77" w:rsidRPr="00976DF7">
        <w:rPr>
          <w:rFonts w:ascii="Times New Roman" w:hAnsi="Times New Roman" w:cs="Times New Roman"/>
          <w:color w:val="0070C0"/>
          <w:sz w:val="22"/>
        </w:rPr>
        <w:t xml:space="preserve">ieturvietas izbūvē izmantojams betons C35/45 (nevis </w:t>
      </w:r>
      <w:proofErr w:type="spellStart"/>
      <w:r w:rsidR="00025E77" w:rsidRPr="00976DF7">
        <w:rPr>
          <w:rFonts w:ascii="Times New Roman" w:hAnsi="Times New Roman" w:cs="Times New Roman"/>
          <w:color w:val="0070C0"/>
          <w:sz w:val="22"/>
        </w:rPr>
        <w:t>valčbetons</w:t>
      </w:r>
      <w:proofErr w:type="spellEnd"/>
      <w:r w:rsidR="00025E77" w:rsidRPr="00976DF7">
        <w:rPr>
          <w:rFonts w:ascii="Times New Roman" w:hAnsi="Times New Roman" w:cs="Times New Roman"/>
          <w:color w:val="0070C0"/>
          <w:sz w:val="22"/>
        </w:rPr>
        <w:t xml:space="preserve">). Esošais segas pamats zem betona sablīvējams līdz Ev2≥120 </w:t>
      </w:r>
      <w:proofErr w:type="spellStart"/>
      <w:r w:rsidR="00025E77" w:rsidRPr="00976DF7">
        <w:rPr>
          <w:rFonts w:ascii="Times New Roman" w:hAnsi="Times New Roman" w:cs="Times New Roman"/>
          <w:color w:val="0070C0"/>
          <w:sz w:val="22"/>
        </w:rPr>
        <w:t>MPa</w:t>
      </w:r>
      <w:proofErr w:type="spellEnd"/>
      <w:r w:rsidR="00025E77" w:rsidRPr="00976DF7">
        <w:rPr>
          <w:rFonts w:ascii="Times New Roman" w:hAnsi="Times New Roman" w:cs="Times New Roman"/>
          <w:color w:val="0070C0"/>
          <w:sz w:val="22"/>
        </w:rPr>
        <w:t>.</w:t>
      </w:r>
    </w:p>
    <w:p w14:paraId="6D27EC04" w14:textId="77777777" w:rsidR="00025E77" w:rsidRPr="00976DF7" w:rsidRDefault="00025E77" w:rsidP="00025E77">
      <w:pPr>
        <w:jc w:val="both"/>
        <w:rPr>
          <w:rFonts w:ascii="Times New Roman" w:hAnsi="Times New Roman" w:cs="Times New Roman"/>
          <w:color w:val="0070C0"/>
          <w:sz w:val="22"/>
        </w:rPr>
      </w:pPr>
    </w:p>
    <w:p w14:paraId="2F964DF0" w14:textId="77777777" w:rsidR="00025E77" w:rsidRPr="00EB5CAA" w:rsidRDefault="00025E77" w:rsidP="00025E77">
      <w:pPr>
        <w:pStyle w:val="Sarakstarindkopa"/>
        <w:numPr>
          <w:ilvl w:val="0"/>
          <w:numId w:val="25"/>
        </w:numPr>
        <w:jc w:val="both"/>
        <w:rPr>
          <w:rFonts w:ascii="Times New Roman" w:hAnsi="Times New Roman" w:cs="Times New Roman"/>
          <w:sz w:val="24"/>
          <w:szCs w:val="24"/>
        </w:rPr>
      </w:pPr>
      <w:r w:rsidRPr="00A837D6">
        <w:rPr>
          <w:rFonts w:ascii="Times New Roman" w:hAnsi="Times New Roman" w:cs="Times New Roman"/>
          <w:sz w:val="24"/>
          <w:szCs w:val="24"/>
        </w:rPr>
        <w:t>attiecībā uz sabiedriskā transporta pieturvietām, lūdzam precizēt kurā no darbu daudzumu un izmaksu saraksta pozīcijām nepieciešams iekļaut pieturvietas pārnešanas (ar iespējamo pagaidu seguma izbūvi) izmaksas.</w:t>
      </w:r>
    </w:p>
    <w:p w14:paraId="5C65DD7C"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438CD06" w14:textId="5F837DFE"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Pr="00A8103C">
        <w:rPr>
          <w:rFonts w:ascii="Times New Roman" w:hAnsi="Times New Roman" w:cs="Times New Roman"/>
          <w:color w:val="0070C0"/>
          <w:sz w:val="22"/>
        </w:rPr>
        <w:t xml:space="preserve">zmaksas </w:t>
      </w:r>
      <w:r w:rsidR="00025E77" w:rsidRPr="00976DF7">
        <w:rPr>
          <w:rFonts w:ascii="Times New Roman" w:hAnsi="Times New Roman" w:cs="Times New Roman"/>
          <w:color w:val="0070C0"/>
          <w:sz w:val="22"/>
        </w:rPr>
        <w:t>iekļaujamas pozīcijā 1.1. “Darba vietas aprīkošana un satiksmes organizācija”.</w:t>
      </w:r>
    </w:p>
    <w:p w14:paraId="6DC9B916" w14:textId="77777777" w:rsidR="00025E77" w:rsidRPr="00976DF7" w:rsidRDefault="00025E77" w:rsidP="006952F8">
      <w:pPr>
        <w:pStyle w:val="Bezatstarpm"/>
        <w:ind w:left="360"/>
        <w:jc w:val="both"/>
        <w:rPr>
          <w:rFonts w:ascii="Times New Roman" w:hAnsi="Times New Roman" w:cs="Times New Roman"/>
          <w:color w:val="0070C0"/>
          <w:sz w:val="22"/>
        </w:rPr>
      </w:pPr>
    </w:p>
    <w:p w14:paraId="7E002CBF" w14:textId="77777777" w:rsidR="00025E77" w:rsidRPr="00976DF7" w:rsidRDefault="00025E77" w:rsidP="006952F8">
      <w:pPr>
        <w:pStyle w:val="Bezatstarpm"/>
        <w:ind w:left="360"/>
        <w:jc w:val="both"/>
        <w:rPr>
          <w:rFonts w:ascii="Times New Roman" w:hAnsi="Times New Roman" w:cs="Times New Roman"/>
          <w:color w:val="0070C0"/>
          <w:sz w:val="22"/>
        </w:rPr>
      </w:pPr>
    </w:p>
    <w:p w14:paraId="07589A2E" w14:textId="77777777" w:rsidR="00025E77" w:rsidRPr="00976DF7" w:rsidRDefault="00025E77" w:rsidP="006952F8">
      <w:pPr>
        <w:pStyle w:val="Bezatstarpm"/>
        <w:ind w:left="360"/>
        <w:jc w:val="both"/>
        <w:rPr>
          <w:rFonts w:ascii="Times New Roman" w:hAnsi="Times New Roman" w:cs="Times New Roman"/>
          <w:color w:val="0070C0"/>
          <w:sz w:val="22"/>
        </w:rPr>
      </w:pPr>
    </w:p>
    <w:p w14:paraId="00D528A5" w14:textId="77777777" w:rsidR="00025E77" w:rsidRPr="00976DF7" w:rsidRDefault="00025E77" w:rsidP="006952F8">
      <w:pPr>
        <w:pStyle w:val="Bezatstarpm"/>
        <w:ind w:left="360"/>
        <w:jc w:val="both"/>
        <w:rPr>
          <w:rFonts w:ascii="Times New Roman" w:hAnsi="Times New Roman" w:cs="Times New Roman"/>
          <w:color w:val="0070C0"/>
          <w:sz w:val="22"/>
        </w:rPr>
      </w:pPr>
    </w:p>
    <w:p w14:paraId="644655DA" w14:textId="77777777" w:rsidR="00025E77" w:rsidRPr="00976DF7" w:rsidRDefault="00025E77" w:rsidP="006952F8">
      <w:pPr>
        <w:pStyle w:val="Bezatstarpm"/>
        <w:ind w:left="360"/>
        <w:jc w:val="both"/>
        <w:rPr>
          <w:rFonts w:ascii="Times New Roman" w:hAnsi="Times New Roman" w:cs="Times New Roman"/>
          <w:color w:val="0070C0"/>
          <w:sz w:val="22"/>
        </w:rPr>
      </w:pPr>
    </w:p>
    <w:p w14:paraId="5289A3CC" w14:textId="77777777" w:rsidR="00025E77" w:rsidRDefault="00025E77" w:rsidP="006952F8">
      <w:pPr>
        <w:pStyle w:val="Bezatstarpm"/>
        <w:ind w:left="360"/>
        <w:jc w:val="both"/>
        <w:rPr>
          <w:rFonts w:ascii="Times New Roman" w:hAnsi="Times New Roman" w:cs="Times New Roman"/>
          <w:sz w:val="22"/>
        </w:rPr>
      </w:pPr>
    </w:p>
    <w:p w14:paraId="5B5B7CA1" w14:textId="77777777" w:rsidR="00025E77" w:rsidRDefault="00025E77" w:rsidP="006952F8">
      <w:pPr>
        <w:pStyle w:val="Bezatstarpm"/>
        <w:ind w:left="360"/>
        <w:jc w:val="both"/>
        <w:rPr>
          <w:rFonts w:ascii="Times New Roman" w:hAnsi="Times New Roman" w:cs="Times New Roman"/>
          <w:sz w:val="22"/>
        </w:rPr>
      </w:pPr>
    </w:p>
    <w:p w14:paraId="41770E7C" w14:textId="77777777" w:rsidR="00025E77" w:rsidRDefault="00025E77" w:rsidP="006952F8">
      <w:pPr>
        <w:pStyle w:val="Bezatstarpm"/>
        <w:ind w:left="360"/>
        <w:jc w:val="both"/>
        <w:rPr>
          <w:rFonts w:ascii="Times New Roman" w:hAnsi="Times New Roman" w:cs="Times New Roman"/>
          <w:sz w:val="22"/>
        </w:rPr>
      </w:pPr>
    </w:p>
    <w:p w14:paraId="5DCC297D" w14:textId="77777777" w:rsidR="00025E77" w:rsidRDefault="00025E77" w:rsidP="006952F8">
      <w:pPr>
        <w:pStyle w:val="Bezatstarpm"/>
        <w:ind w:left="360"/>
        <w:jc w:val="both"/>
        <w:rPr>
          <w:rFonts w:ascii="Times New Roman" w:hAnsi="Times New Roman" w:cs="Times New Roman"/>
          <w:sz w:val="22"/>
        </w:rPr>
      </w:pPr>
    </w:p>
    <w:p w14:paraId="2F1F55F1" w14:textId="0F87236F" w:rsidR="00025E77" w:rsidRDefault="00025E77" w:rsidP="00025E77">
      <w:pPr>
        <w:spacing w:after="0" w:line="240" w:lineRule="auto"/>
        <w:jc w:val="both"/>
        <w:rPr>
          <w:rFonts w:ascii="Times New Roman" w:hAnsi="Times New Roman" w:cs="Times New Roman"/>
          <w:sz w:val="22"/>
        </w:rPr>
      </w:pPr>
      <w:r>
        <w:rPr>
          <w:rFonts w:ascii="Times New Roman" w:hAnsi="Times New Roman" w:cs="Times New Roman"/>
          <w:b/>
          <w:bCs/>
          <w:sz w:val="22"/>
        </w:rPr>
        <w:t>12</w:t>
      </w:r>
      <w:r w:rsidRPr="006952F8">
        <w:rPr>
          <w:rFonts w:ascii="Times New Roman" w:hAnsi="Times New Roman" w:cs="Times New Roman"/>
          <w:b/>
          <w:bCs/>
          <w:sz w:val="22"/>
        </w:rPr>
        <w:t>.jautājums</w:t>
      </w:r>
      <w:r w:rsidRPr="006952F8">
        <w:rPr>
          <w:rFonts w:ascii="Times New Roman" w:hAnsi="Times New Roman" w:cs="Times New Roman"/>
          <w:sz w:val="22"/>
        </w:rPr>
        <w:t>:</w:t>
      </w:r>
    </w:p>
    <w:p w14:paraId="2E8EBE79" w14:textId="77777777" w:rsidR="00025E77" w:rsidRPr="00025E77" w:rsidRDefault="00025E77" w:rsidP="00025E77">
      <w:pPr>
        <w:ind w:left="360"/>
        <w:jc w:val="both"/>
        <w:rPr>
          <w:rFonts w:ascii="Times New Roman" w:hAnsi="Times New Roman" w:cs="Times New Roman"/>
          <w:sz w:val="24"/>
          <w:szCs w:val="24"/>
        </w:rPr>
      </w:pPr>
      <w:r w:rsidRPr="00025E77">
        <w:rPr>
          <w:rFonts w:ascii="Times New Roman" w:hAnsi="Times New Roman" w:cs="Times New Roman"/>
          <w:i/>
          <w:iCs/>
          <w:sz w:val="24"/>
          <w:szCs w:val="24"/>
        </w:rPr>
        <w:t xml:space="preserve">par Konkursa 17. daļu “Trijādības ielas seguma atjaunošana no Kuģu ielas līdz </w:t>
      </w:r>
      <w:proofErr w:type="spellStart"/>
      <w:r w:rsidRPr="00025E77">
        <w:rPr>
          <w:rFonts w:ascii="Times New Roman" w:hAnsi="Times New Roman" w:cs="Times New Roman"/>
          <w:i/>
          <w:iCs/>
          <w:sz w:val="24"/>
          <w:szCs w:val="24"/>
        </w:rPr>
        <w:t>Raņķa</w:t>
      </w:r>
      <w:proofErr w:type="spellEnd"/>
      <w:r w:rsidRPr="00025E77">
        <w:rPr>
          <w:rFonts w:ascii="Times New Roman" w:hAnsi="Times New Roman" w:cs="Times New Roman"/>
          <w:i/>
          <w:iCs/>
          <w:sz w:val="24"/>
          <w:szCs w:val="24"/>
        </w:rPr>
        <w:t xml:space="preserve"> dambim”</w:t>
      </w:r>
      <w:r w:rsidRPr="00025E77">
        <w:rPr>
          <w:rFonts w:ascii="Times New Roman" w:hAnsi="Times New Roman" w:cs="Times New Roman"/>
          <w:sz w:val="24"/>
          <w:szCs w:val="24"/>
        </w:rPr>
        <w:t xml:space="preserve"> – DDS ir iekļauta pozīcija </w:t>
      </w:r>
      <w:r w:rsidRPr="00025E77">
        <w:rPr>
          <w:rFonts w:ascii="Times New Roman" w:hAnsi="Times New Roman" w:cs="Times New Roman"/>
          <w:i/>
          <w:iCs/>
          <w:sz w:val="24"/>
          <w:szCs w:val="24"/>
        </w:rPr>
        <w:t>Nr.4.2 “Betona apmaļu pārbūve”</w:t>
      </w:r>
      <w:r w:rsidRPr="00025E77">
        <w:rPr>
          <w:rFonts w:ascii="Times New Roman" w:hAnsi="Times New Roman" w:cs="Times New Roman"/>
          <w:sz w:val="24"/>
          <w:szCs w:val="24"/>
        </w:rPr>
        <w:t xml:space="preserve"> un Trijādības ielas posmā vairākās vietās starp brauktuvi un ietvi nav zaļā zona, kas nozīmēm, ka daļā ielas betona ceļa apmales ir saistītas ar ietves segumu, savukārt tas nozīmē, ka veicot betona apmaļu pārbūvi daļēji tiks bojāts/demontēts ietves segums. Ņemot vērā, ka Konkursa nolikumā nav parādītas precīzas vietas, kurās nepieciešams veikt betona apmaļu pārbūvi, kā arī Konkursa 17.daļas DDS nav iekļauta pozīcija ietves seguma atjaunošanai, turpretī specifikāciju punktos 3.2 un 7.2. nav noteikts, ka veicot betona apmaļu pārbūvi, jāveic arī pieguļošo segumu atjaunošana, lūdzam vai nu precizēt betona apmaļu pārbūves vietas vai arī precizēt vai DDS pozīcijā </w:t>
      </w:r>
      <w:r w:rsidRPr="00025E77">
        <w:rPr>
          <w:rFonts w:ascii="Times New Roman" w:hAnsi="Times New Roman" w:cs="Times New Roman"/>
          <w:i/>
          <w:iCs/>
          <w:sz w:val="24"/>
          <w:szCs w:val="24"/>
        </w:rPr>
        <w:t>Nr.4.2 “Betona apmaļu pārbūve”</w:t>
      </w:r>
      <w:r w:rsidRPr="00025E77">
        <w:rPr>
          <w:rFonts w:ascii="Times New Roman" w:hAnsi="Times New Roman" w:cs="Times New Roman"/>
          <w:sz w:val="24"/>
          <w:szCs w:val="24"/>
        </w:rPr>
        <w:t xml:space="preserve"> nepieciešams iekļaut pieguļošā ietves seguma atjaunošanas izmaksas.</w:t>
      </w:r>
    </w:p>
    <w:p w14:paraId="289B45A6"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352DE254" w14:textId="37CD2276"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a</w:t>
      </w:r>
      <w:r w:rsidR="00025E77" w:rsidRPr="00976DF7">
        <w:rPr>
          <w:rFonts w:ascii="Times New Roman" w:hAnsi="Times New Roman" w:cs="Times New Roman"/>
          <w:color w:val="0070C0"/>
          <w:sz w:val="22"/>
        </w:rPr>
        <w:t>tbilstoši Darbu daudzumu saraksta 2. piezīmei “Vietās, kur ir bojātas esošās apmales, veikt tehnoloģiski pareizu, Autoceļu būvdarbu specifikācijām atbilstošu esošo apmaļu demontāžu un jaunu apmaļu izbūvi. Darbs sevī iekļauj apmales pamata izbūvi un esošo ceļa segas konstruktīvo kārtu atjaunošanu sākotnējā stāvoklī ap apmali.”</w:t>
      </w:r>
    </w:p>
    <w:p w14:paraId="0E1DF6B9" w14:textId="77777777" w:rsidR="00025E77" w:rsidRPr="00976DF7" w:rsidRDefault="00025E77" w:rsidP="00976DF7">
      <w:pPr>
        <w:jc w:val="both"/>
        <w:rPr>
          <w:rFonts w:ascii="Times New Roman" w:hAnsi="Times New Roman" w:cs="Times New Roman"/>
          <w:color w:val="0070C0"/>
          <w:sz w:val="22"/>
        </w:rPr>
      </w:pPr>
    </w:p>
    <w:p w14:paraId="573C451A" w14:textId="77777777" w:rsidR="00025E77" w:rsidRDefault="00025E77" w:rsidP="006952F8">
      <w:pPr>
        <w:pStyle w:val="Bezatstarpm"/>
        <w:ind w:left="360"/>
        <w:jc w:val="both"/>
        <w:rPr>
          <w:rFonts w:ascii="Times New Roman" w:hAnsi="Times New Roman" w:cs="Times New Roman"/>
          <w:sz w:val="22"/>
        </w:rPr>
      </w:pPr>
    </w:p>
    <w:p w14:paraId="0B86D1D9" w14:textId="77777777" w:rsidR="00025E77" w:rsidRDefault="00025E77" w:rsidP="006952F8">
      <w:pPr>
        <w:pStyle w:val="Bezatstarpm"/>
        <w:ind w:left="360"/>
        <w:jc w:val="both"/>
        <w:rPr>
          <w:rFonts w:ascii="Times New Roman" w:hAnsi="Times New Roman" w:cs="Times New Roman"/>
          <w:sz w:val="22"/>
        </w:rPr>
      </w:pPr>
    </w:p>
    <w:p w14:paraId="371F40CD" w14:textId="77777777" w:rsidR="00025E77" w:rsidRDefault="00025E77" w:rsidP="006952F8">
      <w:pPr>
        <w:pStyle w:val="Bezatstarpm"/>
        <w:ind w:left="360"/>
        <w:jc w:val="both"/>
        <w:rPr>
          <w:rFonts w:ascii="Times New Roman" w:hAnsi="Times New Roman" w:cs="Times New Roman"/>
          <w:sz w:val="22"/>
        </w:rPr>
      </w:pPr>
    </w:p>
    <w:p w14:paraId="41F2654E" w14:textId="3251CC6A" w:rsidR="00025E77" w:rsidRDefault="00025E77" w:rsidP="00025E77">
      <w:pPr>
        <w:spacing w:after="0" w:line="240" w:lineRule="auto"/>
        <w:jc w:val="both"/>
        <w:rPr>
          <w:rFonts w:ascii="Times New Roman" w:hAnsi="Times New Roman" w:cs="Times New Roman"/>
          <w:sz w:val="22"/>
        </w:rPr>
      </w:pPr>
      <w:r>
        <w:rPr>
          <w:rFonts w:ascii="Times New Roman" w:hAnsi="Times New Roman" w:cs="Times New Roman"/>
          <w:b/>
          <w:bCs/>
          <w:sz w:val="22"/>
        </w:rPr>
        <w:t>13</w:t>
      </w:r>
      <w:r w:rsidRPr="006952F8">
        <w:rPr>
          <w:rFonts w:ascii="Times New Roman" w:hAnsi="Times New Roman" w:cs="Times New Roman"/>
          <w:b/>
          <w:bCs/>
          <w:sz w:val="22"/>
        </w:rPr>
        <w:t>.jautājums</w:t>
      </w:r>
      <w:r w:rsidRPr="006952F8">
        <w:rPr>
          <w:rFonts w:ascii="Times New Roman" w:hAnsi="Times New Roman" w:cs="Times New Roman"/>
          <w:sz w:val="22"/>
        </w:rPr>
        <w:t>:</w:t>
      </w:r>
    </w:p>
    <w:p w14:paraId="0BE9C720" w14:textId="77777777" w:rsidR="00025E77" w:rsidRPr="00025E77" w:rsidRDefault="00025E77" w:rsidP="00025E77">
      <w:pPr>
        <w:ind w:left="360"/>
        <w:jc w:val="both"/>
        <w:rPr>
          <w:rFonts w:ascii="Times New Roman" w:hAnsi="Times New Roman" w:cs="Times New Roman"/>
          <w:i/>
          <w:iCs/>
          <w:sz w:val="24"/>
          <w:szCs w:val="24"/>
        </w:rPr>
      </w:pPr>
      <w:r w:rsidRPr="00025E77">
        <w:rPr>
          <w:rFonts w:ascii="Times New Roman" w:hAnsi="Times New Roman" w:cs="Times New Roman"/>
          <w:i/>
          <w:iCs/>
          <w:sz w:val="24"/>
          <w:szCs w:val="24"/>
        </w:rPr>
        <w:t xml:space="preserve">par Konkursa 19. daļu “Asfalta seguma atjaunošana Emmas, Meldru un Atlantijas ielās” –  </w:t>
      </w:r>
      <w:r w:rsidRPr="00025E77">
        <w:rPr>
          <w:rFonts w:ascii="Times New Roman" w:hAnsi="Times New Roman" w:cs="Times New Roman"/>
          <w:sz w:val="24"/>
          <w:szCs w:val="24"/>
        </w:rPr>
        <w:t xml:space="preserve">Emmas, Meldru un Atlantijas ielās ir vairākas sabiedriskā transporta pieturvietas, tādēļ lūdzam precizēt kurā no darbu daudzumu un izmaksu saraksta pozīcijām nepieciešams iekļaut pieturvietas pārnešanas (ar iespējamo pagaidu seguma izbūvi) izmaksas. Papildus lūdzam pārliecināties vai Konkursa 19.daļas DDS nav nepieciešams papildināt ar pozīciju </w:t>
      </w:r>
      <w:r w:rsidRPr="00025E77">
        <w:rPr>
          <w:rFonts w:ascii="Times New Roman" w:hAnsi="Times New Roman" w:cs="Times New Roman"/>
          <w:i/>
          <w:iCs/>
          <w:sz w:val="24"/>
          <w:szCs w:val="24"/>
        </w:rPr>
        <w:t>“Betona C35/45 seguma būvniecība 20 cm biezumā, tai skaitā betona seguma šuvju izbūve”.</w:t>
      </w:r>
    </w:p>
    <w:p w14:paraId="2F189C49" w14:textId="77777777" w:rsidR="00976DF7" w:rsidRPr="00A8103C" w:rsidRDefault="00976DF7" w:rsidP="00976DF7">
      <w:pPr>
        <w:spacing w:after="0" w:line="240" w:lineRule="auto"/>
        <w:jc w:val="both"/>
        <w:rPr>
          <w:rFonts w:ascii="Times New Roman" w:hAnsi="Times New Roman" w:cs="Times New Roman"/>
          <w:color w:val="0070C0"/>
          <w:sz w:val="22"/>
        </w:rPr>
      </w:pPr>
      <w:r w:rsidRPr="00A8103C">
        <w:rPr>
          <w:rFonts w:ascii="Times New Roman" w:hAnsi="Times New Roman" w:cs="Times New Roman"/>
          <w:b/>
          <w:bCs/>
          <w:color w:val="0070C0"/>
          <w:sz w:val="22"/>
        </w:rPr>
        <w:t>Atbilde</w:t>
      </w:r>
      <w:r w:rsidRPr="00A8103C">
        <w:rPr>
          <w:rFonts w:ascii="Times New Roman" w:hAnsi="Times New Roman" w:cs="Times New Roman"/>
          <w:color w:val="0070C0"/>
          <w:sz w:val="22"/>
        </w:rPr>
        <w:t>:</w:t>
      </w:r>
    </w:p>
    <w:p w14:paraId="2288CDB3" w14:textId="00DEF5BF" w:rsidR="00025E77" w:rsidRPr="00976DF7" w:rsidRDefault="00976DF7" w:rsidP="00976DF7">
      <w:pPr>
        <w:pStyle w:val="Bezatstarpm"/>
        <w:ind w:left="360"/>
        <w:jc w:val="both"/>
        <w:rPr>
          <w:rFonts w:ascii="Times New Roman" w:hAnsi="Times New Roman" w:cs="Times New Roman"/>
          <w:color w:val="0070C0"/>
          <w:sz w:val="22"/>
        </w:rPr>
      </w:pPr>
      <w:r w:rsidRPr="00A8103C">
        <w:rPr>
          <w:rFonts w:ascii="Times New Roman" w:hAnsi="Times New Roman" w:cs="Times New Roman"/>
          <w:color w:val="0070C0"/>
          <w:sz w:val="22"/>
        </w:rPr>
        <w:t xml:space="preserve">Komisija skaidro, ka </w:t>
      </w:r>
      <w:r>
        <w:rPr>
          <w:rFonts w:ascii="Times New Roman" w:hAnsi="Times New Roman" w:cs="Times New Roman"/>
          <w:color w:val="0070C0"/>
          <w:sz w:val="22"/>
        </w:rPr>
        <w:t>i</w:t>
      </w:r>
      <w:r w:rsidRPr="00A8103C">
        <w:rPr>
          <w:rFonts w:ascii="Times New Roman" w:hAnsi="Times New Roman" w:cs="Times New Roman"/>
          <w:color w:val="0070C0"/>
          <w:sz w:val="22"/>
        </w:rPr>
        <w:t xml:space="preserve">zmaksas </w:t>
      </w:r>
      <w:r w:rsidR="00025E77" w:rsidRPr="00976DF7">
        <w:rPr>
          <w:rFonts w:ascii="Times New Roman" w:hAnsi="Times New Roman" w:cs="Times New Roman"/>
          <w:color w:val="0070C0"/>
          <w:sz w:val="22"/>
        </w:rPr>
        <w:t>iekļaujamas pozīcijā 1.1. “Darba vietas aprīkošana un satiksmes organizācija”. DDS nav nepieciešams papildināt ar jaunu pozīciju.</w:t>
      </w:r>
    </w:p>
    <w:p w14:paraId="754812E8" w14:textId="77777777" w:rsidR="00025E77" w:rsidRPr="00976DF7" w:rsidRDefault="00025E77" w:rsidP="00025E77">
      <w:pPr>
        <w:jc w:val="both"/>
        <w:rPr>
          <w:rFonts w:ascii="Times New Roman" w:hAnsi="Times New Roman" w:cs="Times New Roman"/>
          <w:color w:val="0070C0"/>
          <w:sz w:val="22"/>
        </w:rPr>
      </w:pPr>
      <w:r w:rsidRPr="00976DF7">
        <w:rPr>
          <w:rFonts w:ascii="Times New Roman" w:hAnsi="Times New Roman" w:cs="Times New Roman"/>
          <w:color w:val="0070C0"/>
          <w:sz w:val="22"/>
        </w:rPr>
        <w:br/>
      </w:r>
    </w:p>
    <w:p w14:paraId="690A480A" w14:textId="77777777" w:rsidR="00025E77" w:rsidRPr="00976DF7" w:rsidRDefault="00025E77" w:rsidP="00025E77">
      <w:pPr>
        <w:spacing w:after="0" w:line="240" w:lineRule="auto"/>
        <w:jc w:val="both"/>
        <w:rPr>
          <w:rFonts w:ascii="Times New Roman" w:hAnsi="Times New Roman" w:cs="Times New Roman"/>
          <w:color w:val="0070C0"/>
          <w:sz w:val="22"/>
        </w:rPr>
      </w:pPr>
    </w:p>
    <w:p w14:paraId="08F534AC" w14:textId="77777777" w:rsidR="00025E77" w:rsidRPr="00976DF7" w:rsidRDefault="00025E77" w:rsidP="006952F8">
      <w:pPr>
        <w:pStyle w:val="Bezatstarpm"/>
        <w:ind w:left="360"/>
        <w:jc w:val="both"/>
        <w:rPr>
          <w:rFonts w:ascii="Times New Roman" w:hAnsi="Times New Roman" w:cs="Times New Roman"/>
          <w:color w:val="0070C0"/>
          <w:sz w:val="22"/>
        </w:rPr>
      </w:pPr>
    </w:p>
    <w:sectPr w:rsidR="00025E77" w:rsidRPr="00976DF7"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8E270" w14:textId="77777777" w:rsidR="00407131" w:rsidRDefault="00407131" w:rsidP="009160AC">
      <w:pPr>
        <w:spacing w:after="0" w:line="240" w:lineRule="auto"/>
      </w:pPr>
      <w:r>
        <w:separator/>
      </w:r>
    </w:p>
  </w:endnote>
  <w:endnote w:type="continuationSeparator" w:id="0">
    <w:p w14:paraId="449A1CC8" w14:textId="77777777" w:rsidR="00407131" w:rsidRDefault="0040713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EC897" w14:textId="77777777" w:rsidR="00407131" w:rsidRDefault="00407131" w:rsidP="009160AC">
      <w:pPr>
        <w:spacing w:after="0" w:line="240" w:lineRule="auto"/>
      </w:pPr>
      <w:r>
        <w:separator/>
      </w:r>
    </w:p>
  </w:footnote>
  <w:footnote w:type="continuationSeparator" w:id="0">
    <w:p w14:paraId="39943DF4" w14:textId="77777777" w:rsidR="00407131" w:rsidRDefault="0040713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4"/>
  </w:num>
  <w:num w:numId="4" w16cid:durableId="1937210401">
    <w:abstractNumId w:val="10"/>
  </w:num>
  <w:num w:numId="5" w16cid:durableId="190841310">
    <w:abstractNumId w:val="5"/>
  </w:num>
  <w:num w:numId="6" w16cid:durableId="808401699">
    <w:abstractNumId w:val="13"/>
  </w:num>
  <w:num w:numId="7" w16cid:durableId="308830484">
    <w:abstractNumId w:val="7"/>
  </w:num>
  <w:num w:numId="8" w16cid:durableId="1771730384">
    <w:abstractNumId w:val="23"/>
  </w:num>
  <w:num w:numId="9" w16cid:durableId="1781414101">
    <w:abstractNumId w:val="3"/>
  </w:num>
  <w:num w:numId="10" w16cid:durableId="102655186">
    <w:abstractNumId w:val="21"/>
  </w:num>
  <w:num w:numId="11" w16cid:durableId="1316183936">
    <w:abstractNumId w:val="18"/>
  </w:num>
  <w:num w:numId="12" w16cid:durableId="1582448332">
    <w:abstractNumId w:val="19"/>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9"/>
  </w:num>
  <w:num w:numId="15" w16cid:durableId="585187579">
    <w:abstractNumId w:val="20"/>
  </w:num>
  <w:num w:numId="16" w16cid:durableId="297103227">
    <w:abstractNumId w:val="4"/>
  </w:num>
  <w:num w:numId="17" w16cid:durableId="679815541">
    <w:abstractNumId w:val="16"/>
  </w:num>
  <w:num w:numId="18" w16cid:durableId="1872498105">
    <w:abstractNumId w:val="15"/>
  </w:num>
  <w:num w:numId="19" w16cid:durableId="1526553434">
    <w:abstractNumId w:val="17"/>
  </w:num>
  <w:num w:numId="20" w16cid:durableId="1304698636">
    <w:abstractNumId w:val="0"/>
  </w:num>
  <w:num w:numId="21" w16cid:durableId="362480196">
    <w:abstractNumId w:val="8"/>
  </w:num>
  <w:num w:numId="22" w16cid:durableId="1396660391">
    <w:abstractNumId w:val="14"/>
  </w:num>
  <w:num w:numId="23" w16cid:durableId="691420953">
    <w:abstractNumId w:val="11"/>
  </w:num>
  <w:num w:numId="24" w16cid:durableId="272321248">
    <w:abstractNumId w:val="22"/>
  </w:num>
  <w:num w:numId="25" w16cid:durableId="18169443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C72F3"/>
    <w:rsid w:val="000D4D5F"/>
    <w:rsid w:val="00132222"/>
    <w:rsid w:val="001B1596"/>
    <w:rsid w:val="001C2ECD"/>
    <w:rsid w:val="0020581C"/>
    <w:rsid w:val="00214776"/>
    <w:rsid w:val="002254A2"/>
    <w:rsid w:val="00227142"/>
    <w:rsid w:val="0025032E"/>
    <w:rsid w:val="00256E02"/>
    <w:rsid w:val="00284129"/>
    <w:rsid w:val="00292D0E"/>
    <w:rsid w:val="002E02C0"/>
    <w:rsid w:val="002F261D"/>
    <w:rsid w:val="00330351"/>
    <w:rsid w:val="00363B15"/>
    <w:rsid w:val="003939A4"/>
    <w:rsid w:val="00394A44"/>
    <w:rsid w:val="003A7964"/>
    <w:rsid w:val="003E2D67"/>
    <w:rsid w:val="00407131"/>
    <w:rsid w:val="00441CB1"/>
    <w:rsid w:val="00461E4C"/>
    <w:rsid w:val="004938B0"/>
    <w:rsid w:val="004A1FC7"/>
    <w:rsid w:val="004C64A7"/>
    <w:rsid w:val="004D3BE8"/>
    <w:rsid w:val="00553813"/>
    <w:rsid w:val="0055775B"/>
    <w:rsid w:val="00595988"/>
    <w:rsid w:val="00596A2E"/>
    <w:rsid w:val="005B08CB"/>
    <w:rsid w:val="005C5477"/>
    <w:rsid w:val="0062292B"/>
    <w:rsid w:val="00675CA4"/>
    <w:rsid w:val="006952F8"/>
    <w:rsid w:val="006B4CC9"/>
    <w:rsid w:val="00700740"/>
    <w:rsid w:val="00715181"/>
    <w:rsid w:val="00796CF2"/>
    <w:rsid w:val="007A3914"/>
    <w:rsid w:val="007B010A"/>
    <w:rsid w:val="007F7274"/>
    <w:rsid w:val="00851A35"/>
    <w:rsid w:val="00861E5A"/>
    <w:rsid w:val="008706F6"/>
    <w:rsid w:val="00892424"/>
    <w:rsid w:val="00893E7C"/>
    <w:rsid w:val="008975B0"/>
    <w:rsid w:val="008B0062"/>
    <w:rsid w:val="008D2661"/>
    <w:rsid w:val="008F66CF"/>
    <w:rsid w:val="009160AC"/>
    <w:rsid w:val="0092297F"/>
    <w:rsid w:val="00976DF7"/>
    <w:rsid w:val="00981DC3"/>
    <w:rsid w:val="009B58AB"/>
    <w:rsid w:val="00A020A7"/>
    <w:rsid w:val="00A36CFE"/>
    <w:rsid w:val="00A40DCE"/>
    <w:rsid w:val="00A566A7"/>
    <w:rsid w:val="00A8103C"/>
    <w:rsid w:val="00A829D8"/>
    <w:rsid w:val="00A86FD1"/>
    <w:rsid w:val="00AA3B15"/>
    <w:rsid w:val="00AB26B0"/>
    <w:rsid w:val="00AC1A65"/>
    <w:rsid w:val="00AF71C5"/>
    <w:rsid w:val="00B03D6C"/>
    <w:rsid w:val="00B06DFC"/>
    <w:rsid w:val="00B205DD"/>
    <w:rsid w:val="00B32FF9"/>
    <w:rsid w:val="00B53989"/>
    <w:rsid w:val="00BA3E76"/>
    <w:rsid w:val="00BA6724"/>
    <w:rsid w:val="00BD250A"/>
    <w:rsid w:val="00C00E4D"/>
    <w:rsid w:val="00C322A0"/>
    <w:rsid w:val="00C75889"/>
    <w:rsid w:val="00CC5028"/>
    <w:rsid w:val="00CF1E5D"/>
    <w:rsid w:val="00CF7F75"/>
    <w:rsid w:val="00D206A7"/>
    <w:rsid w:val="00D35263"/>
    <w:rsid w:val="00D41BE1"/>
    <w:rsid w:val="00D5189E"/>
    <w:rsid w:val="00D622A1"/>
    <w:rsid w:val="00DB1915"/>
    <w:rsid w:val="00DC4051"/>
    <w:rsid w:val="00DD5E0F"/>
    <w:rsid w:val="00DF1F3C"/>
    <w:rsid w:val="00E07ACC"/>
    <w:rsid w:val="00E15208"/>
    <w:rsid w:val="00E3427D"/>
    <w:rsid w:val="00E775C6"/>
    <w:rsid w:val="00EA4B35"/>
    <w:rsid w:val="00EC119F"/>
    <w:rsid w:val="00EF5E34"/>
    <w:rsid w:val="00F01714"/>
    <w:rsid w:val="00F05B41"/>
    <w:rsid w:val="00F12365"/>
    <w:rsid w:val="00F42565"/>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15939</Words>
  <Characters>9086</Characters>
  <Application>Microsoft Office Word</Application>
  <DocSecurity>0</DocSecurity>
  <Lines>75</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8</cp:revision>
  <cp:lastPrinted>2024-03-06T07:58:00Z</cp:lastPrinted>
  <dcterms:created xsi:type="dcterms:W3CDTF">2024-03-07T08:18:00Z</dcterms:created>
  <dcterms:modified xsi:type="dcterms:W3CDTF">2024-03-08T10:47:00Z</dcterms:modified>
</cp:coreProperties>
</file>