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DF201" w14:textId="77777777" w:rsidR="005D3016" w:rsidRPr="00243862" w:rsidRDefault="005D3016" w:rsidP="005D3016">
      <w:pPr>
        <w:spacing w:after="0" w:line="240" w:lineRule="auto"/>
        <w:jc w:val="right"/>
        <w:rPr>
          <w:rFonts w:ascii="Times New Roman" w:eastAsia="Times New Roman" w:hAnsi="Times New Roman" w:cs="Times New Roman"/>
          <w:sz w:val="24"/>
          <w:szCs w:val="24"/>
        </w:rPr>
      </w:pPr>
      <w:r w:rsidRPr="00243862">
        <w:rPr>
          <w:rFonts w:ascii="Times New Roman" w:eastAsia="Times New Roman" w:hAnsi="Times New Roman" w:cs="Times New Roman"/>
          <w:sz w:val="24"/>
          <w:szCs w:val="24"/>
        </w:rPr>
        <w:t>“APSTIPRINĀTS”</w:t>
      </w:r>
    </w:p>
    <w:p w14:paraId="7969ED45" w14:textId="5E76A2D4" w:rsidR="005D3016" w:rsidRPr="00D13FAB" w:rsidRDefault="005D3016" w:rsidP="005D3016">
      <w:pPr>
        <w:spacing w:after="0" w:line="240" w:lineRule="auto"/>
        <w:jc w:val="right"/>
        <w:rPr>
          <w:rFonts w:ascii="Times New Roman" w:eastAsia="Times New Roman" w:hAnsi="Times New Roman" w:cs="Times New Roman"/>
          <w:sz w:val="24"/>
          <w:szCs w:val="24"/>
        </w:rPr>
      </w:pPr>
      <w:r w:rsidRPr="00D13FAB">
        <w:rPr>
          <w:rFonts w:ascii="Times New Roman" w:eastAsia="Times New Roman" w:hAnsi="Times New Roman" w:cs="Times New Roman"/>
          <w:sz w:val="24"/>
          <w:szCs w:val="24"/>
        </w:rPr>
        <w:t>Ar iepirkuma komisijas 202</w:t>
      </w:r>
      <w:r w:rsidR="00DC4766">
        <w:rPr>
          <w:rFonts w:ascii="Times New Roman" w:eastAsia="Times New Roman" w:hAnsi="Times New Roman" w:cs="Times New Roman"/>
          <w:sz w:val="24"/>
          <w:szCs w:val="24"/>
        </w:rPr>
        <w:t>4</w:t>
      </w:r>
      <w:r w:rsidRPr="00D13FAB">
        <w:rPr>
          <w:rFonts w:ascii="Times New Roman" w:eastAsia="Times New Roman" w:hAnsi="Times New Roman" w:cs="Times New Roman"/>
          <w:sz w:val="24"/>
          <w:szCs w:val="24"/>
        </w:rPr>
        <w:t>.gada</w:t>
      </w:r>
      <w:r w:rsidR="001C0374" w:rsidRPr="00D13FAB">
        <w:rPr>
          <w:rFonts w:ascii="Times New Roman" w:eastAsia="Times New Roman" w:hAnsi="Times New Roman" w:cs="Times New Roman"/>
          <w:sz w:val="24"/>
          <w:szCs w:val="24"/>
        </w:rPr>
        <w:t xml:space="preserve"> </w:t>
      </w:r>
      <w:r w:rsidR="007D6D15" w:rsidRPr="00D13FAB">
        <w:rPr>
          <w:rFonts w:ascii="Times New Roman" w:eastAsia="Times New Roman" w:hAnsi="Times New Roman" w:cs="Times New Roman"/>
          <w:sz w:val="24"/>
          <w:szCs w:val="24"/>
        </w:rPr>
        <w:softHyphen/>
      </w:r>
      <w:r w:rsidR="007D6D15" w:rsidRPr="00D13FAB">
        <w:rPr>
          <w:rFonts w:ascii="Times New Roman" w:eastAsia="Times New Roman" w:hAnsi="Times New Roman" w:cs="Times New Roman"/>
          <w:sz w:val="24"/>
          <w:szCs w:val="24"/>
        </w:rPr>
        <w:softHyphen/>
      </w:r>
      <w:r w:rsidR="00B5627A">
        <w:rPr>
          <w:rFonts w:ascii="Times New Roman" w:eastAsia="Times New Roman" w:hAnsi="Times New Roman" w:cs="Times New Roman"/>
          <w:sz w:val="24"/>
          <w:szCs w:val="24"/>
        </w:rPr>
        <w:t>7</w:t>
      </w:r>
      <w:r w:rsidRPr="00D13FAB">
        <w:rPr>
          <w:rFonts w:ascii="Times New Roman" w:eastAsia="Times New Roman" w:hAnsi="Times New Roman" w:cs="Times New Roman"/>
          <w:sz w:val="24"/>
          <w:szCs w:val="24"/>
        </w:rPr>
        <w:t>.</w:t>
      </w:r>
      <w:r w:rsidR="0028432D">
        <w:rPr>
          <w:rFonts w:ascii="Times New Roman" w:eastAsia="Times New Roman" w:hAnsi="Times New Roman" w:cs="Times New Roman"/>
          <w:sz w:val="24"/>
          <w:szCs w:val="24"/>
        </w:rPr>
        <w:t>februāra</w:t>
      </w:r>
      <w:bookmarkStart w:id="0" w:name="_GoBack"/>
      <w:bookmarkEnd w:id="0"/>
    </w:p>
    <w:p w14:paraId="6FC07942" w14:textId="46C27652" w:rsidR="005D3016" w:rsidRPr="0042278E" w:rsidRDefault="005D3016" w:rsidP="005D3016">
      <w:pPr>
        <w:spacing w:after="0" w:line="240" w:lineRule="auto"/>
        <w:jc w:val="right"/>
        <w:rPr>
          <w:rFonts w:ascii="Times New Roman" w:eastAsia="Times New Roman" w:hAnsi="Times New Roman" w:cs="Times New Roman"/>
          <w:sz w:val="24"/>
          <w:szCs w:val="24"/>
        </w:rPr>
      </w:pPr>
      <w:r w:rsidRPr="00D13FAB">
        <w:rPr>
          <w:rFonts w:ascii="Times New Roman" w:eastAsia="Times New Roman" w:hAnsi="Times New Roman" w:cs="Times New Roman"/>
          <w:sz w:val="24"/>
          <w:szCs w:val="24"/>
        </w:rPr>
        <w:t>sēdes protokolu Nr.</w:t>
      </w:r>
      <w:r w:rsidR="0028432D">
        <w:rPr>
          <w:rFonts w:ascii="Times New Roman" w:eastAsia="Times New Roman" w:hAnsi="Times New Roman" w:cs="Times New Roman"/>
          <w:sz w:val="24"/>
          <w:szCs w:val="24"/>
        </w:rPr>
        <w:t>11</w:t>
      </w:r>
    </w:p>
    <w:p w14:paraId="45F8C94B" w14:textId="77777777" w:rsidR="005D3016" w:rsidRPr="0042278E" w:rsidRDefault="005D3016" w:rsidP="005D3016">
      <w:pPr>
        <w:spacing w:after="0" w:line="240" w:lineRule="auto"/>
        <w:jc w:val="center"/>
        <w:rPr>
          <w:rFonts w:ascii="Times New Roman" w:eastAsia="Times New Roman" w:hAnsi="Times New Roman" w:cs="Times New Roman"/>
          <w:sz w:val="24"/>
          <w:szCs w:val="24"/>
        </w:rPr>
      </w:pPr>
    </w:p>
    <w:p w14:paraId="744F26DF" w14:textId="27A15A29" w:rsidR="005D3016" w:rsidRPr="0042278E" w:rsidRDefault="005D3016" w:rsidP="005D3016">
      <w:pPr>
        <w:spacing w:after="0" w:line="240" w:lineRule="auto"/>
        <w:jc w:val="center"/>
        <w:rPr>
          <w:rFonts w:ascii="Times New Roman" w:eastAsia="Times New Roman" w:hAnsi="Times New Roman" w:cs="Times New Roman"/>
          <w:sz w:val="24"/>
          <w:szCs w:val="24"/>
        </w:rPr>
      </w:pPr>
      <w:r w:rsidRPr="0042278E">
        <w:rPr>
          <w:rFonts w:ascii="Times New Roman" w:eastAsia="Times New Roman" w:hAnsi="Times New Roman" w:cs="Times New Roman"/>
          <w:sz w:val="24"/>
          <w:szCs w:val="24"/>
        </w:rPr>
        <w:t xml:space="preserve">Atbildes uz ieinteresēto </w:t>
      </w:r>
      <w:r w:rsidR="00902BBF">
        <w:rPr>
          <w:rFonts w:ascii="Times New Roman" w:eastAsia="Times New Roman" w:hAnsi="Times New Roman" w:cs="Times New Roman"/>
          <w:sz w:val="24"/>
          <w:szCs w:val="24"/>
        </w:rPr>
        <w:t>piegādātāju</w:t>
      </w:r>
      <w:r w:rsidRPr="0042278E">
        <w:rPr>
          <w:rFonts w:ascii="Times New Roman" w:eastAsia="Times New Roman" w:hAnsi="Times New Roman" w:cs="Times New Roman"/>
          <w:sz w:val="24"/>
          <w:szCs w:val="24"/>
        </w:rPr>
        <w:t xml:space="preserve"> jautājumiem</w:t>
      </w:r>
    </w:p>
    <w:p w14:paraId="1B93370B" w14:textId="066AA3ED" w:rsidR="005D3016" w:rsidRPr="0042278E" w:rsidRDefault="004C4D50" w:rsidP="005D3016">
      <w:pPr>
        <w:ind w:left="1" w:hanging="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5D3016" w:rsidRPr="0042278E">
        <w:rPr>
          <w:rFonts w:ascii="Times New Roman" w:eastAsia="Times New Roman" w:hAnsi="Times New Roman" w:cs="Times New Roman"/>
          <w:sz w:val="24"/>
          <w:szCs w:val="24"/>
        </w:rPr>
        <w:t>tklātā konkursā “</w:t>
      </w:r>
      <w:r w:rsidR="008A5135" w:rsidRPr="008A5135">
        <w:rPr>
          <w:rFonts w:ascii="Times New Roman" w:eastAsia="Times New Roman" w:hAnsi="Times New Roman" w:cs="Times New Roman"/>
          <w:sz w:val="24"/>
          <w:szCs w:val="24"/>
        </w:rPr>
        <w:t>Katastrofu pārvaldības centru jaunbūvju būvniecība Bolderājā, Dzintaros, Kuldīgā</w:t>
      </w:r>
      <w:r w:rsidR="005D3016" w:rsidRPr="0042278E">
        <w:rPr>
          <w:rFonts w:ascii="Times New Roman" w:eastAsia="Times New Roman" w:hAnsi="Times New Roman" w:cs="Times New Roman"/>
          <w:sz w:val="24"/>
          <w:szCs w:val="24"/>
        </w:rPr>
        <w:t>”</w:t>
      </w:r>
    </w:p>
    <w:p w14:paraId="79B3688D" w14:textId="38F22B7F" w:rsidR="005D3016" w:rsidRPr="0042278E" w:rsidRDefault="005D3016" w:rsidP="005D3016">
      <w:pPr>
        <w:spacing w:after="0" w:line="240" w:lineRule="auto"/>
        <w:jc w:val="center"/>
        <w:rPr>
          <w:rFonts w:ascii="Times New Roman" w:eastAsia="Times New Roman" w:hAnsi="Times New Roman" w:cs="Times New Roman"/>
          <w:i/>
          <w:sz w:val="24"/>
          <w:szCs w:val="24"/>
        </w:rPr>
      </w:pPr>
      <w:r w:rsidRPr="0042278E">
        <w:rPr>
          <w:rFonts w:ascii="Times New Roman" w:eastAsia="Times New Roman" w:hAnsi="Times New Roman" w:cs="Times New Roman"/>
          <w:i/>
          <w:sz w:val="24"/>
          <w:szCs w:val="24"/>
        </w:rPr>
        <w:t>(iepirkuma identifikācijas numurs IeM NVA 202</w:t>
      </w:r>
      <w:r w:rsidR="00CA770B">
        <w:rPr>
          <w:rFonts w:ascii="Times New Roman" w:eastAsia="Times New Roman" w:hAnsi="Times New Roman" w:cs="Times New Roman"/>
          <w:i/>
          <w:sz w:val="24"/>
          <w:szCs w:val="24"/>
        </w:rPr>
        <w:t>3</w:t>
      </w:r>
      <w:r w:rsidRPr="0042278E">
        <w:rPr>
          <w:rFonts w:ascii="Times New Roman" w:eastAsia="Times New Roman" w:hAnsi="Times New Roman" w:cs="Times New Roman"/>
          <w:i/>
          <w:sz w:val="24"/>
          <w:szCs w:val="24"/>
        </w:rPr>
        <w:t>/</w:t>
      </w:r>
      <w:r w:rsidR="008A5135">
        <w:rPr>
          <w:rFonts w:ascii="Times New Roman" w:eastAsia="Times New Roman" w:hAnsi="Times New Roman" w:cs="Times New Roman"/>
          <w:i/>
          <w:sz w:val="24"/>
          <w:szCs w:val="24"/>
        </w:rPr>
        <w:t>75</w:t>
      </w:r>
      <w:r w:rsidRPr="0042278E">
        <w:rPr>
          <w:rFonts w:ascii="Times New Roman" w:eastAsia="Times New Roman" w:hAnsi="Times New Roman" w:cs="Times New Roman"/>
          <w:i/>
          <w:sz w:val="24"/>
          <w:szCs w:val="24"/>
        </w:rPr>
        <w:t>)</w:t>
      </w:r>
    </w:p>
    <w:p w14:paraId="72BED4F7" w14:textId="77777777" w:rsidR="005D3016" w:rsidRPr="00F40758" w:rsidRDefault="005D3016" w:rsidP="00F40758">
      <w:pPr>
        <w:spacing w:after="0" w:line="240" w:lineRule="auto"/>
        <w:jc w:val="center"/>
        <w:rPr>
          <w:rFonts w:ascii="Times New Roman" w:eastAsia="Times New Roman" w:hAnsi="Times New Roman" w:cs="Times New Roman"/>
          <w:sz w:val="24"/>
          <w:szCs w:val="24"/>
        </w:rPr>
      </w:pPr>
    </w:p>
    <w:tbl>
      <w:tblPr>
        <w:tblW w:w="15063" w:type="dxa"/>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8122"/>
        <w:gridCol w:w="6095"/>
      </w:tblGrid>
      <w:tr w:rsidR="005D3016" w:rsidRPr="00945280" w14:paraId="1D951A40" w14:textId="77777777" w:rsidTr="00E6790D">
        <w:tc>
          <w:tcPr>
            <w:tcW w:w="846" w:type="dxa"/>
          </w:tcPr>
          <w:p w14:paraId="1DFD0FBA" w14:textId="77777777" w:rsidR="005D3016" w:rsidRPr="00945280" w:rsidRDefault="005D3016"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Nr. p.k.</w:t>
            </w:r>
          </w:p>
        </w:tc>
        <w:tc>
          <w:tcPr>
            <w:tcW w:w="8122" w:type="dxa"/>
          </w:tcPr>
          <w:p w14:paraId="10512020" w14:textId="04083131"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Ieinteresētā piegādātāja</w:t>
            </w:r>
            <w:r w:rsidR="005D3016" w:rsidRPr="00945280">
              <w:rPr>
                <w:rFonts w:ascii="Times New Roman" w:eastAsia="Times New Roman" w:hAnsi="Times New Roman" w:cs="Times New Roman"/>
                <w:b/>
                <w:sz w:val="24"/>
                <w:szCs w:val="24"/>
              </w:rPr>
              <w:t xml:space="preserve"> jautājums</w:t>
            </w:r>
          </w:p>
        </w:tc>
        <w:tc>
          <w:tcPr>
            <w:tcW w:w="6095" w:type="dxa"/>
          </w:tcPr>
          <w:p w14:paraId="134A1F07" w14:textId="1D5534B9"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Iepirkuma komisijas atbilde</w:t>
            </w:r>
            <w:r w:rsidR="005D3016" w:rsidRPr="00945280">
              <w:rPr>
                <w:rFonts w:ascii="Times New Roman" w:eastAsia="Times New Roman" w:hAnsi="Times New Roman" w:cs="Times New Roman"/>
                <w:b/>
                <w:sz w:val="24"/>
                <w:szCs w:val="24"/>
              </w:rPr>
              <w:t xml:space="preserve"> </w:t>
            </w:r>
          </w:p>
        </w:tc>
      </w:tr>
      <w:tr w:rsidR="00C74526" w:rsidRPr="00C74526" w14:paraId="6131BC80" w14:textId="77777777" w:rsidTr="00E6790D">
        <w:tc>
          <w:tcPr>
            <w:tcW w:w="846" w:type="dxa"/>
          </w:tcPr>
          <w:p w14:paraId="34C7F9A9" w14:textId="7B840016" w:rsidR="00C74526" w:rsidRPr="00C74526" w:rsidRDefault="00C74526" w:rsidP="00F40758">
            <w:pPr>
              <w:spacing w:after="0"/>
              <w:jc w:val="center"/>
              <w:rPr>
                <w:rFonts w:ascii="Times New Roman" w:eastAsia="Times New Roman" w:hAnsi="Times New Roman" w:cs="Times New Roman"/>
                <w:sz w:val="24"/>
                <w:szCs w:val="24"/>
              </w:rPr>
            </w:pPr>
            <w:r w:rsidRPr="00C74526">
              <w:rPr>
                <w:rFonts w:ascii="Times New Roman" w:eastAsia="Times New Roman" w:hAnsi="Times New Roman" w:cs="Times New Roman"/>
                <w:sz w:val="24"/>
                <w:szCs w:val="24"/>
              </w:rPr>
              <w:t>1.</w:t>
            </w:r>
          </w:p>
        </w:tc>
        <w:tc>
          <w:tcPr>
            <w:tcW w:w="8122" w:type="dxa"/>
          </w:tcPr>
          <w:p w14:paraId="438F2AEA" w14:textId="77777777" w:rsidR="004D2478" w:rsidRDefault="004D2478" w:rsidP="004D2478">
            <w:pPr>
              <w:pStyle w:val="BodyTextIndent"/>
              <w:spacing w:line="264" w:lineRule="auto"/>
              <w:ind w:left="-993" w:firstLine="993"/>
              <w:rPr>
                <w:rFonts w:ascii="Palatino Linotype" w:hAnsi="Palatino Linotype"/>
                <w:sz w:val="22"/>
                <w:lang w:eastAsia="ko-KR"/>
              </w:rPr>
            </w:pPr>
            <w:r w:rsidRPr="00924825">
              <w:rPr>
                <w:rFonts w:ascii="Palatino Linotype" w:hAnsi="Palatino Linotype"/>
                <w:sz w:val="22"/>
                <w:lang w:eastAsia="ko-KR"/>
              </w:rPr>
              <w:t xml:space="preserve">Saskaņā ar atklāta konkursa </w:t>
            </w:r>
            <w:r w:rsidRPr="00924825">
              <w:rPr>
                <w:rFonts w:ascii="Palatino Linotype" w:hAnsi="Palatino Linotype"/>
                <w:b/>
                <w:sz w:val="22"/>
                <w:lang w:eastAsia="ko-KR"/>
              </w:rPr>
              <w:t xml:space="preserve">“Katastrofu pārvaldības centru jaunbūvju būvniecība Bolderājā, Dzintaros, Kuldīgā” </w:t>
            </w:r>
            <w:r w:rsidRPr="00924825">
              <w:rPr>
                <w:rFonts w:ascii="Palatino Linotype" w:hAnsi="Palatino Linotype"/>
                <w:sz w:val="22"/>
                <w:lang w:eastAsia="ko-KR"/>
              </w:rPr>
              <w:t>Nolikuma 3.</w:t>
            </w:r>
            <w:r>
              <w:rPr>
                <w:rFonts w:ascii="Palatino Linotype" w:hAnsi="Palatino Linotype"/>
                <w:sz w:val="22"/>
                <w:lang w:eastAsia="ko-KR"/>
              </w:rPr>
              <w:t>12</w:t>
            </w:r>
            <w:r w:rsidRPr="00924825">
              <w:rPr>
                <w:rFonts w:ascii="Palatino Linotype" w:hAnsi="Palatino Linotype"/>
                <w:sz w:val="22"/>
                <w:lang w:eastAsia="ko-KR"/>
              </w:rPr>
              <w:t xml:space="preserve">. punkta Pretendentam </w:t>
            </w:r>
            <w:r>
              <w:rPr>
                <w:rFonts w:ascii="Palatino Linotype" w:hAnsi="Palatino Linotype"/>
                <w:sz w:val="22"/>
                <w:lang w:eastAsia="ko-KR"/>
              </w:rPr>
              <w:t>iepriekšējo 3 gadu laikā (2020., 2021., 2022. un 2023. gadā līdz piedāvājuma iesniegšanai) ir pieredze ēku inženiertīklu un tehniskās sistēmas – elektroapgādes, apkures un dzesēšanas iekārtu, vājstrāvu sistēmu uzturēšanā un apkopē vismaz 1 (vienā) ēkā, kurā apkope veikta vismaz 1 (vienu) gadu un vismaz 900 m2 platībā.  Kā arī jāpiesaista speciālisti saskaņā ar Nolikuma 3.13. punktu.</w:t>
            </w:r>
          </w:p>
          <w:p w14:paraId="76C195A5" w14:textId="666E2221" w:rsidR="00C74526" w:rsidRPr="00C74526" w:rsidRDefault="004D2478" w:rsidP="004D2478">
            <w:pPr>
              <w:spacing w:line="256" w:lineRule="auto"/>
              <w:jc w:val="both"/>
              <w:rPr>
                <w:rFonts w:ascii="Times New Roman" w:eastAsia="Times New Roman" w:hAnsi="Times New Roman" w:cs="Times New Roman"/>
                <w:sz w:val="24"/>
                <w:szCs w:val="24"/>
              </w:rPr>
            </w:pPr>
            <w:r>
              <w:rPr>
                <w:rFonts w:ascii="Palatino Linotype" w:hAnsi="Palatino Linotype"/>
                <w:lang w:eastAsia="ko-KR"/>
              </w:rPr>
              <w:t>Lūdzam, Pasūtītāju skaidrot, vai apakšuzņēmējs inženiertīklu un inženiertehniskās sistēmas uzturēšanā un apkopē drīkst savu pieredzi un speciālistus iepirkuma ietvaros nodod diviem dažādiem un savā starpā nesaistītiem Pretendentiem?</w:t>
            </w:r>
          </w:p>
        </w:tc>
        <w:tc>
          <w:tcPr>
            <w:tcW w:w="6095" w:type="dxa"/>
          </w:tcPr>
          <w:p w14:paraId="7B96BF31" w14:textId="7552D898" w:rsidR="004D2478" w:rsidRPr="004D2478" w:rsidRDefault="004D2478" w:rsidP="008B3852">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Neviens normatīvs dokuments nenosaka ierobežojumus pretendentu skaitam, kuriem apakšuzņēmējs var nodot savus resursus un pieredzi viena iepirkuma ietvaros. Apakšuzņēmējam pašam ir jāizvērtē savas spējas un iespējas izpildīt iepirkuma līguma nosacījumus, gadījumā ja līgums tiks noslēgts ar to pretendentu, kura apakšuzņēmējs tas ir.  </w:t>
            </w:r>
          </w:p>
        </w:tc>
      </w:tr>
    </w:tbl>
    <w:p w14:paraId="3632F437" w14:textId="77777777" w:rsidR="00F40758" w:rsidRPr="00F40758" w:rsidRDefault="00F40758" w:rsidP="008B3852">
      <w:pPr>
        <w:spacing w:after="0"/>
        <w:rPr>
          <w:rFonts w:ascii="Times New Roman" w:hAnsi="Times New Roman" w:cs="Times New Roman"/>
          <w:sz w:val="24"/>
          <w:szCs w:val="24"/>
        </w:rPr>
      </w:pPr>
    </w:p>
    <w:sectPr w:rsidR="00F40758" w:rsidRPr="00F40758" w:rsidSect="005D3016">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D5F7C"/>
    <w:multiLevelType w:val="multilevel"/>
    <w:tmpl w:val="9E56C4F2"/>
    <w:lvl w:ilvl="0">
      <w:start w:val="1"/>
      <w:numFmt w:val="decimal"/>
      <w:lvlText w:val="%1."/>
      <w:lvlJc w:val="left"/>
      <w:pPr>
        <w:ind w:left="720" w:hanging="720"/>
      </w:pPr>
      <w:rPr>
        <w:b/>
        <w:bCs/>
        <w:vertAlign w:val="baseline"/>
      </w:rPr>
    </w:lvl>
    <w:lvl w:ilvl="1">
      <w:start w:val="1"/>
      <w:numFmt w:val="decimal"/>
      <w:lvlText w:val="%1.%2."/>
      <w:lvlJc w:val="left"/>
      <w:pPr>
        <w:ind w:left="720" w:hanging="720"/>
      </w:pPr>
      <w:rPr>
        <w:b/>
        <w:vertAlign w:val="baseline"/>
      </w:rPr>
    </w:lvl>
    <w:lvl w:ilvl="2">
      <w:start w:val="1"/>
      <w:numFmt w:val="decimal"/>
      <w:lvlText w:val="%1.%2.%3."/>
      <w:lvlJc w:val="left"/>
      <w:pPr>
        <w:ind w:left="720" w:hanging="720"/>
      </w:pPr>
      <w:rPr>
        <w:rFonts w:ascii="Times New Roman" w:eastAsia="Times New Roman" w:hAnsi="Times New Roman" w:cs="Times New Roman"/>
        <w:b w:val="0"/>
        <w:color w:val="000000"/>
        <w:sz w:val="24"/>
        <w:szCs w:val="24"/>
        <w:vertAlign w:val="baseline"/>
      </w:rPr>
    </w:lvl>
    <w:lvl w:ilvl="3">
      <w:start w:val="1"/>
      <w:numFmt w:val="decimal"/>
      <w:lvlText w:val="%1.%2.%3.%4."/>
      <w:lvlJc w:val="left"/>
      <w:pPr>
        <w:ind w:left="1571" w:hanging="720"/>
      </w:pPr>
      <w:rPr>
        <w:b w:val="0"/>
        <w:bCs w:val="0"/>
        <w:sz w:val="24"/>
        <w:szCs w:val="24"/>
        <w:vertAlign w:val="baseline"/>
      </w:rPr>
    </w:lvl>
    <w:lvl w:ilvl="4">
      <w:start w:val="1"/>
      <w:numFmt w:val="lowerLetter"/>
      <w:lvlText w:val="%5)"/>
      <w:lvlJc w:val="left"/>
      <w:pPr>
        <w:ind w:left="1080" w:hanging="1080"/>
      </w:pPr>
      <w:rPr>
        <w:rFonts w:ascii="Times New Roman" w:eastAsia="Times New Roman" w:hAnsi="Times New Roman" w:cs="Times New Roman"/>
        <w:b w:val="0"/>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 w15:restartNumberingAfterBreak="0">
    <w:nsid w:val="097C0E41"/>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D4E1A6B"/>
    <w:multiLevelType w:val="hybridMultilevel"/>
    <w:tmpl w:val="179648C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2A452CB"/>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14217A05"/>
    <w:multiLevelType w:val="multilevel"/>
    <w:tmpl w:val="CE60D464"/>
    <w:lvl w:ilvl="0">
      <w:start w:val="1"/>
      <w:numFmt w:val="decimal"/>
      <w:lvlText w:val="%1."/>
      <w:lvlJc w:val="left"/>
      <w:pPr>
        <w:ind w:left="360" w:hanging="360"/>
      </w:pPr>
      <w:rPr>
        <w:sz w:val="24"/>
        <w:szCs w:val="24"/>
        <w:shd w:val="clear" w:color="auto" w:fill="auto"/>
      </w:rPr>
    </w:lvl>
    <w:lvl w:ilvl="1">
      <w:start w:val="1"/>
      <w:numFmt w:val="decimal"/>
      <w:lvlText w:val="%1.%2."/>
      <w:lvlJc w:val="left"/>
      <w:pPr>
        <w:ind w:left="432" w:hanging="432"/>
      </w:pPr>
      <w:rPr>
        <w:b w:val="0"/>
        <w:shd w:val="clear" w:color="auto" w:fill="auto"/>
      </w:rPr>
    </w:lvl>
    <w:lvl w:ilvl="2">
      <w:start w:val="1"/>
      <w:numFmt w:val="decimal"/>
      <w:lvlText w:val="%1.%2.%3."/>
      <w:lvlJc w:val="left"/>
      <w:pPr>
        <w:ind w:left="1224" w:hanging="504"/>
      </w:pPr>
      <w:rPr>
        <w:rFonts w:ascii="Times New Roman" w:eastAsia="Times New Roman" w:hAnsi="Times New Roman" w:cs="Times New Roman"/>
        <w:b w:val="0"/>
        <w:sz w:val="24"/>
        <w:szCs w:val="24"/>
        <w:shd w:val="clear" w:color="auto" w:fill="auto"/>
      </w:rPr>
    </w:lvl>
    <w:lvl w:ilvl="3">
      <w:start w:val="1"/>
      <w:numFmt w:val="decimal"/>
      <w:lvlText w:val="%1.%2.%3.%4."/>
      <w:lvlJc w:val="left"/>
      <w:pPr>
        <w:ind w:left="917" w:hanging="647"/>
      </w:pPr>
      <w:rPr>
        <w:b w:val="0"/>
        <w:color w:val="000000"/>
        <w:sz w:val="24"/>
        <w:szCs w:val="24"/>
        <w:shd w:val="clear" w:color="auto" w:fill="auto"/>
      </w:rPr>
    </w:lvl>
    <w:lvl w:ilvl="4">
      <w:start w:val="1"/>
      <w:numFmt w:val="decimal"/>
      <w:lvlText w:val="%1.%2.%3.%4.%5."/>
      <w:lvlJc w:val="left"/>
      <w:pPr>
        <w:ind w:left="2232" w:hanging="792"/>
      </w:pPr>
      <w:rPr>
        <w:sz w:val="24"/>
        <w:szCs w:val="24"/>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9C85432"/>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20214A45"/>
    <w:multiLevelType w:val="hybridMultilevel"/>
    <w:tmpl w:val="41F60D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18B071C"/>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5B70C73"/>
    <w:multiLevelType w:val="hybridMultilevel"/>
    <w:tmpl w:val="6ECC1E78"/>
    <w:lvl w:ilvl="0" w:tplc="45425E7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34891AB0"/>
    <w:multiLevelType w:val="multilevel"/>
    <w:tmpl w:val="33B28AEE"/>
    <w:lvl w:ilvl="0">
      <w:start w:val="1"/>
      <w:numFmt w:val="decimal"/>
      <w:lvlText w:val="%1."/>
      <w:lvlJc w:val="left"/>
      <w:pPr>
        <w:ind w:left="360" w:hanging="360"/>
      </w:pPr>
      <w:rPr>
        <w:sz w:val="24"/>
        <w:szCs w:val="24"/>
        <w:shd w:val="clear" w:color="auto" w:fill="auto"/>
      </w:rPr>
    </w:lvl>
    <w:lvl w:ilvl="1">
      <w:start w:val="1"/>
      <w:numFmt w:val="decimal"/>
      <w:lvlText w:val="%1.%2."/>
      <w:lvlJc w:val="left"/>
      <w:pPr>
        <w:ind w:left="432" w:hanging="432"/>
      </w:pPr>
      <w:rPr>
        <w:b w:val="0"/>
        <w:shd w:val="clear" w:color="auto" w:fill="auto"/>
      </w:rPr>
    </w:lvl>
    <w:lvl w:ilvl="2">
      <w:start w:val="1"/>
      <w:numFmt w:val="decimal"/>
      <w:lvlText w:val="%1.%2.%3."/>
      <w:lvlJc w:val="left"/>
      <w:pPr>
        <w:ind w:left="1224" w:hanging="504"/>
      </w:pPr>
      <w:rPr>
        <w:rFonts w:ascii="Times New Roman" w:eastAsia="Times New Roman" w:hAnsi="Times New Roman" w:cs="Times New Roman"/>
        <w:b w:val="0"/>
        <w:sz w:val="24"/>
        <w:szCs w:val="24"/>
        <w:shd w:val="clear" w:color="auto" w:fill="auto"/>
      </w:rPr>
    </w:lvl>
    <w:lvl w:ilvl="3">
      <w:start w:val="1"/>
      <w:numFmt w:val="decimal"/>
      <w:lvlText w:val="%1.%2.%3.%4."/>
      <w:lvlJc w:val="left"/>
      <w:pPr>
        <w:ind w:left="917" w:hanging="647"/>
      </w:pPr>
      <w:rPr>
        <w:b w:val="0"/>
        <w:color w:val="000000"/>
        <w:sz w:val="24"/>
        <w:szCs w:val="24"/>
        <w:shd w:val="clear" w:color="auto" w:fill="auto"/>
      </w:rPr>
    </w:lvl>
    <w:lvl w:ilvl="4">
      <w:start w:val="1"/>
      <w:numFmt w:val="decimal"/>
      <w:lvlText w:val="%1.%2.%3.%4.%5."/>
      <w:lvlJc w:val="left"/>
      <w:pPr>
        <w:ind w:left="2232" w:hanging="792"/>
      </w:pPr>
      <w:rPr>
        <w:sz w:val="24"/>
        <w:szCs w:val="24"/>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BE344E7"/>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4BA3604E"/>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7B82F5B"/>
    <w:multiLevelType w:val="hybridMultilevel"/>
    <w:tmpl w:val="B5003A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C2B534F"/>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3"/>
  </w:num>
  <w:num w:numId="4">
    <w:abstractNumId w:val="1"/>
  </w:num>
  <w:num w:numId="5">
    <w:abstractNumId w:val="10"/>
  </w:num>
  <w:num w:numId="6">
    <w:abstractNumId w:val="7"/>
  </w:num>
  <w:num w:numId="7">
    <w:abstractNumId w:val="13"/>
  </w:num>
  <w:num w:numId="8">
    <w:abstractNumId w:val="5"/>
  </w:num>
  <w:num w:numId="9">
    <w:abstractNumId w:val="11"/>
  </w:num>
  <w:num w:numId="10">
    <w:abstractNumId w:val="4"/>
  </w:num>
  <w:num w:numId="11">
    <w:abstractNumId w:val="0"/>
  </w:num>
  <w:num w:numId="12">
    <w:abstractNumId w:val="12"/>
  </w:num>
  <w:num w:numId="13">
    <w:abstractNumId w:val="6"/>
  </w:num>
  <w:num w:numId="14">
    <w:abstractNumId w:val="9"/>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016"/>
    <w:rsid w:val="000032F7"/>
    <w:rsid w:val="000726ED"/>
    <w:rsid w:val="000849A4"/>
    <w:rsid w:val="000B1301"/>
    <w:rsid w:val="000D1DEC"/>
    <w:rsid w:val="000E5EAD"/>
    <w:rsid w:val="000E6108"/>
    <w:rsid w:val="000F02A0"/>
    <w:rsid w:val="0011135B"/>
    <w:rsid w:val="00123D9B"/>
    <w:rsid w:val="00153011"/>
    <w:rsid w:val="001546B8"/>
    <w:rsid w:val="00156822"/>
    <w:rsid w:val="00174C5B"/>
    <w:rsid w:val="001819B9"/>
    <w:rsid w:val="001A6230"/>
    <w:rsid w:val="001C0374"/>
    <w:rsid w:val="001E16A6"/>
    <w:rsid w:val="00206B7F"/>
    <w:rsid w:val="00237254"/>
    <w:rsid w:val="00243862"/>
    <w:rsid w:val="002570C4"/>
    <w:rsid w:val="0028432D"/>
    <w:rsid w:val="002C54F1"/>
    <w:rsid w:val="00307113"/>
    <w:rsid w:val="00312469"/>
    <w:rsid w:val="00314281"/>
    <w:rsid w:val="00364BD8"/>
    <w:rsid w:val="00366F9C"/>
    <w:rsid w:val="00373630"/>
    <w:rsid w:val="003869D7"/>
    <w:rsid w:val="00393713"/>
    <w:rsid w:val="003A0364"/>
    <w:rsid w:val="003A3610"/>
    <w:rsid w:val="003A4AA0"/>
    <w:rsid w:val="003B4ABF"/>
    <w:rsid w:val="00420F4B"/>
    <w:rsid w:val="0042278E"/>
    <w:rsid w:val="00426EB6"/>
    <w:rsid w:val="00452F3B"/>
    <w:rsid w:val="00492AFD"/>
    <w:rsid w:val="004B357B"/>
    <w:rsid w:val="004C1BFF"/>
    <w:rsid w:val="004C4D50"/>
    <w:rsid w:val="004D2478"/>
    <w:rsid w:val="004D3FB2"/>
    <w:rsid w:val="004F7A34"/>
    <w:rsid w:val="00500285"/>
    <w:rsid w:val="00523250"/>
    <w:rsid w:val="00557CB2"/>
    <w:rsid w:val="00583909"/>
    <w:rsid w:val="00593EC9"/>
    <w:rsid w:val="005D3016"/>
    <w:rsid w:val="00614649"/>
    <w:rsid w:val="00627FBD"/>
    <w:rsid w:val="00663F01"/>
    <w:rsid w:val="006846B4"/>
    <w:rsid w:val="006C243C"/>
    <w:rsid w:val="006C2EF8"/>
    <w:rsid w:val="006D5A78"/>
    <w:rsid w:val="006D74ED"/>
    <w:rsid w:val="00715B13"/>
    <w:rsid w:val="00723B53"/>
    <w:rsid w:val="00730721"/>
    <w:rsid w:val="00737126"/>
    <w:rsid w:val="007502A1"/>
    <w:rsid w:val="0075333B"/>
    <w:rsid w:val="00777BFF"/>
    <w:rsid w:val="00781BD9"/>
    <w:rsid w:val="00793776"/>
    <w:rsid w:val="00794DE7"/>
    <w:rsid w:val="007D6D15"/>
    <w:rsid w:val="007E3B94"/>
    <w:rsid w:val="007E5439"/>
    <w:rsid w:val="00824EB9"/>
    <w:rsid w:val="00830F6F"/>
    <w:rsid w:val="00880D07"/>
    <w:rsid w:val="0088622D"/>
    <w:rsid w:val="008950AF"/>
    <w:rsid w:val="008A5135"/>
    <w:rsid w:val="008A7A98"/>
    <w:rsid w:val="008B3852"/>
    <w:rsid w:val="008D79DC"/>
    <w:rsid w:val="008E0C32"/>
    <w:rsid w:val="008F2C54"/>
    <w:rsid w:val="00902BBF"/>
    <w:rsid w:val="00910F84"/>
    <w:rsid w:val="00924993"/>
    <w:rsid w:val="00945280"/>
    <w:rsid w:val="00961FA8"/>
    <w:rsid w:val="009A3EB5"/>
    <w:rsid w:val="009B2840"/>
    <w:rsid w:val="009D30A6"/>
    <w:rsid w:val="009F06AB"/>
    <w:rsid w:val="00A76C60"/>
    <w:rsid w:val="00A83664"/>
    <w:rsid w:val="00AC6029"/>
    <w:rsid w:val="00AD5862"/>
    <w:rsid w:val="00AD63C0"/>
    <w:rsid w:val="00B074C6"/>
    <w:rsid w:val="00B11F76"/>
    <w:rsid w:val="00B24A4D"/>
    <w:rsid w:val="00B30D1C"/>
    <w:rsid w:val="00B4472B"/>
    <w:rsid w:val="00B55E17"/>
    <w:rsid w:val="00B5627A"/>
    <w:rsid w:val="00B75E15"/>
    <w:rsid w:val="00B773A6"/>
    <w:rsid w:val="00B926D6"/>
    <w:rsid w:val="00B93663"/>
    <w:rsid w:val="00BB74B2"/>
    <w:rsid w:val="00BF4D80"/>
    <w:rsid w:val="00C0311F"/>
    <w:rsid w:val="00C313BD"/>
    <w:rsid w:val="00C400EC"/>
    <w:rsid w:val="00C44BE7"/>
    <w:rsid w:val="00C67BAB"/>
    <w:rsid w:val="00C72EBC"/>
    <w:rsid w:val="00C74526"/>
    <w:rsid w:val="00CA770B"/>
    <w:rsid w:val="00D13FAB"/>
    <w:rsid w:val="00D16538"/>
    <w:rsid w:val="00D36998"/>
    <w:rsid w:val="00D5210B"/>
    <w:rsid w:val="00D64026"/>
    <w:rsid w:val="00D7429A"/>
    <w:rsid w:val="00D8115E"/>
    <w:rsid w:val="00D8240A"/>
    <w:rsid w:val="00D82D57"/>
    <w:rsid w:val="00D84C0C"/>
    <w:rsid w:val="00D925B6"/>
    <w:rsid w:val="00D93A73"/>
    <w:rsid w:val="00D96545"/>
    <w:rsid w:val="00DA2E1D"/>
    <w:rsid w:val="00DB782F"/>
    <w:rsid w:val="00DB79D8"/>
    <w:rsid w:val="00DC4766"/>
    <w:rsid w:val="00DC59B3"/>
    <w:rsid w:val="00DD0EC6"/>
    <w:rsid w:val="00DE3977"/>
    <w:rsid w:val="00DF6EED"/>
    <w:rsid w:val="00E20F1C"/>
    <w:rsid w:val="00E63265"/>
    <w:rsid w:val="00E6790D"/>
    <w:rsid w:val="00E76A12"/>
    <w:rsid w:val="00E80B7F"/>
    <w:rsid w:val="00E95326"/>
    <w:rsid w:val="00EA4BD1"/>
    <w:rsid w:val="00EB790A"/>
    <w:rsid w:val="00EC2892"/>
    <w:rsid w:val="00ED7CC9"/>
    <w:rsid w:val="00EE1FC7"/>
    <w:rsid w:val="00EF4529"/>
    <w:rsid w:val="00F40758"/>
    <w:rsid w:val="00F43064"/>
    <w:rsid w:val="00F66041"/>
    <w:rsid w:val="00F668A8"/>
    <w:rsid w:val="00FC21ED"/>
    <w:rsid w:val="00FE2278"/>
    <w:rsid w:val="00FF4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B3B9"/>
  <w15:chartTrackingRefBased/>
  <w15:docId w15:val="{97CAB411-B379-4A80-8A38-94F780EE5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3016"/>
    <w:rPr>
      <w:rFonts w:ascii="Calibri" w:eastAsia="Calibri" w:hAnsi="Calibri" w:cs="Calibri"/>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H&amp;P List Paragraph,Normal bullet 2,Numurets,PPS_Bullet,Saistīto dokumentu saraksts,Strip,Syle 1,Virsraksti"/>
    <w:basedOn w:val="Normal"/>
    <w:link w:val="ListParagraphChar"/>
    <w:uiPriority w:val="34"/>
    <w:qFormat/>
    <w:rsid w:val="00E95326"/>
    <w:pPr>
      <w:spacing w:after="0" w:line="240" w:lineRule="auto"/>
      <w:ind w:left="720"/>
    </w:pPr>
    <w:rPr>
      <w:rFonts w:eastAsiaTheme="minorHAnsi"/>
      <w:lang w:eastAsia="en-US"/>
    </w:rPr>
  </w:style>
  <w:style w:type="character" w:styleId="Hyperlink">
    <w:name w:val="Hyperlink"/>
    <w:rsid w:val="00E63265"/>
    <w:rPr>
      <w:color w:val="0000FF"/>
      <w:w w:val="100"/>
      <w:position w:val="-1"/>
      <w:u w:val="single"/>
      <w:effect w:val="none"/>
      <w:vertAlign w:val="baseline"/>
      <w:cs w:val="0"/>
      <w:em w:val="none"/>
    </w:rPr>
  </w:style>
  <w:style w:type="character" w:styleId="CommentReference">
    <w:name w:val="annotation reference"/>
    <w:basedOn w:val="DefaultParagraphFont"/>
    <w:uiPriority w:val="99"/>
    <w:semiHidden/>
    <w:unhideWhenUsed/>
    <w:rsid w:val="001546B8"/>
    <w:rPr>
      <w:sz w:val="16"/>
      <w:szCs w:val="16"/>
    </w:rPr>
  </w:style>
  <w:style w:type="paragraph" w:styleId="CommentText">
    <w:name w:val="annotation text"/>
    <w:basedOn w:val="Normal"/>
    <w:link w:val="CommentTextChar"/>
    <w:uiPriority w:val="99"/>
    <w:semiHidden/>
    <w:unhideWhenUsed/>
    <w:rsid w:val="001546B8"/>
    <w:pPr>
      <w:spacing w:line="240" w:lineRule="auto"/>
    </w:pPr>
    <w:rPr>
      <w:sz w:val="20"/>
      <w:szCs w:val="20"/>
    </w:rPr>
  </w:style>
  <w:style w:type="character" w:customStyle="1" w:styleId="CommentTextChar">
    <w:name w:val="Comment Text Char"/>
    <w:basedOn w:val="DefaultParagraphFont"/>
    <w:link w:val="CommentText"/>
    <w:uiPriority w:val="99"/>
    <w:semiHidden/>
    <w:rsid w:val="001546B8"/>
    <w:rPr>
      <w:rFonts w:ascii="Calibri" w:eastAsia="Calibri" w:hAnsi="Calibri" w:cs="Calibri"/>
      <w:sz w:val="20"/>
      <w:szCs w:val="20"/>
      <w:lang w:val="lv-LV" w:eastAsia="lv-LV"/>
    </w:rPr>
  </w:style>
  <w:style w:type="paragraph" w:styleId="CommentSubject">
    <w:name w:val="annotation subject"/>
    <w:basedOn w:val="CommentText"/>
    <w:next w:val="CommentText"/>
    <w:link w:val="CommentSubjectChar"/>
    <w:uiPriority w:val="99"/>
    <w:semiHidden/>
    <w:unhideWhenUsed/>
    <w:rsid w:val="001546B8"/>
    <w:rPr>
      <w:b/>
      <w:bCs/>
    </w:rPr>
  </w:style>
  <w:style w:type="character" w:customStyle="1" w:styleId="CommentSubjectChar">
    <w:name w:val="Comment Subject Char"/>
    <w:basedOn w:val="CommentTextChar"/>
    <w:link w:val="CommentSubject"/>
    <w:uiPriority w:val="99"/>
    <w:semiHidden/>
    <w:rsid w:val="001546B8"/>
    <w:rPr>
      <w:rFonts w:ascii="Calibri" w:eastAsia="Calibri" w:hAnsi="Calibri" w:cs="Calibri"/>
      <w:b/>
      <w:bCs/>
      <w:sz w:val="20"/>
      <w:szCs w:val="20"/>
      <w:lang w:val="lv-LV" w:eastAsia="lv-LV"/>
    </w:rPr>
  </w:style>
  <w:style w:type="paragraph" w:styleId="BalloonText">
    <w:name w:val="Balloon Text"/>
    <w:basedOn w:val="Normal"/>
    <w:link w:val="BalloonTextChar"/>
    <w:uiPriority w:val="99"/>
    <w:semiHidden/>
    <w:unhideWhenUsed/>
    <w:rsid w:val="001546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46B8"/>
    <w:rPr>
      <w:rFonts w:ascii="Segoe UI" w:eastAsia="Calibri" w:hAnsi="Segoe UI" w:cs="Segoe UI"/>
      <w:sz w:val="18"/>
      <w:szCs w:val="18"/>
      <w:lang w:val="lv-LV" w:eastAsia="lv-LV"/>
    </w:rPr>
  </w:style>
  <w:style w:type="paragraph" w:customStyle="1" w:styleId="tv213">
    <w:name w:val="tv213"/>
    <w:basedOn w:val="Normal"/>
    <w:rsid w:val="00593E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2 Char,Bullet list Char,H&amp;P List Paragraph Char,Normal bullet 2 Char,Numurets Char,PPS_Bullet Char,Saistīto dokumentu saraksts Char,Strip Char,Syle 1 Char,Virsraksti Char"/>
    <w:link w:val="ListParagraph"/>
    <w:uiPriority w:val="34"/>
    <w:rsid w:val="00B11F76"/>
    <w:rPr>
      <w:rFonts w:ascii="Calibri" w:hAnsi="Calibri" w:cs="Calibri"/>
      <w:lang w:val="lv-LV"/>
    </w:rPr>
  </w:style>
  <w:style w:type="paragraph" w:styleId="BodyTextIndent">
    <w:name w:val="Body Text Indent"/>
    <w:basedOn w:val="Normal"/>
    <w:link w:val="BodyTextIndentChar"/>
    <w:rsid w:val="004D2478"/>
    <w:pPr>
      <w:spacing w:after="0" w:line="360" w:lineRule="auto"/>
      <w:ind w:firstLine="720"/>
      <w:jc w:val="both"/>
    </w:pPr>
    <w:rPr>
      <w:rFonts w:ascii="Times New Roman" w:eastAsia="Times New Roman" w:hAnsi="Times New Roman" w:cs="Times New Roman"/>
      <w:sz w:val="26"/>
      <w:szCs w:val="20"/>
      <w:lang w:eastAsia="en-US"/>
    </w:rPr>
  </w:style>
  <w:style w:type="character" w:customStyle="1" w:styleId="BodyTextIndentChar">
    <w:name w:val="Body Text Indent Char"/>
    <w:basedOn w:val="DefaultParagraphFont"/>
    <w:link w:val="BodyTextIndent"/>
    <w:rsid w:val="004D2478"/>
    <w:rPr>
      <w:rFonts w:ascii="Times New Roman" w:eastAsia="Times New Roman" w:hAnsi="Times New Roman" w:cs="Times New Roman"/>
      <w:sz w:val="26"/>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1635675">
      <w:bodyDiv w:val="1"/>
      <w:marLeft w:val="0"/>
      <w:marRight w:val="0"/>
      <w:marTop w:val="0"/>
      <w:marBottom w:val="0"/>
      <w:divBdr>
        <w:top w:val="none" w:sz="0" w:space="0" w:color="auto"/>
        <w:left w:val="none" w:sz="0" w:space="0" w:color="auto"/>
        <w:bottom w:val="none" w:sz="0" w:space="0" w:color="auto"/>
        <w:right w:val="none" w:sz="0" w:space="0" w:color="auto"/>
      </w:divBdr>
    </w:div>
    <w:div w:id="1959339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932</Words>
  <Characters>532</Characters>
  <Application>Microsoft Office Word</Application>
  <DocSecurity>0</DocSecurity>
  <Lines>4</Lines>
  <Paragraphs>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 Krišmane</dc:creator>
  <cp:keywords/>
  <dc:description/>
  <cp:lastModifiedBy>Linda Gaile</cp:lastModifiedBy>
  <cp:revision>4</cp:revision>
  <dcterms:created xsi:type="dcterms:W3CDTF">2024-02-01T19:05:00Z</dcterms:created>
  <dcterms:modified xsi:type="dcterms:W3CDTF">2024-02-07T13:45:00Z</dcterms:modified>
</cp:coreProperties>
</file>