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C1EE1" w14:textId="77777777" w:rsidR="00557D7A" w:rsidRPr="00557D7A" w:rsidRDefault="00557D7A" w:rsidP="00557D7A">
      <w:pPr>
        <w:spacing w:line="240" w:lineRule="auto"/>
        <w:ind w:left="714" w:right="-766" w:hanging="357"/>
        <w:jc w:val="right"/>
        <w:rPr>
          <w:rFonts w:ascii="Times New Roman" w:hAnsi="Times New Roman" w:cs="Times New Roman"/>
          <w:bCs/>
        </w:rPr>
      </w:pPr>
      <w:r w:rsidRPr="00557D7A">
        <w:rPr>
          <w:rFonts w:ascii="Times New Roman" w:hAnsi="Times New Roman" w:cs="Times New Roman"/>
          <w:bCs/>
        </w:rPr>
        <w:t>“APSTIPRINĀTS”</w:t>
      </w:r>
    </w:p>
    <w:p w14:paraId="663998B2" w14:textId="77777777" w:rsidR="00557D7A" w:rsidRPr="00557D7A" w:rsidRDefault="00557D7A" w:rsidP="00557D7A">
      <w:pPr>
        <w:spacing w:line="240" w:lineRule="auto"/>
        <w:ind w:left="714" w:right="-766" w:hanging="357"/>
        <w:jc w:val="right"/>
        <w:rPr>
          <w:rFonts w:ascii="Times New Roman" w:hAnsi="Times New Roman" w:cs="Times New Roman"/>
          <w:bCs/>
        </w:rPr>
      </w:pPr>
      <w:r w:rsidRPr="00557D7A">
        <w:rPr>
          <w:rFonts w:ascii="Times New Roman" w:hAnsi="Times New Roman" w:cs="Times New Roman"/>
          <w:bCs/>
        </w:rPr>
        <w:t>Ar iepirkuma komisijas 2023.gada 20.decembra</w:t>
      </w:r>
    </w:p>
    <w:p w14:paraId="66D8A126" w14:textId="7DE4A272" w:rsidR="00557D7A" w:rsidRPr="00557D7A" w:rsidRDefault="00557D7A" w:rsidP="00557D7A">
      <w:pPr>
        <w:spacing w:line="240" w:lineRule="auto"/>
        <w:ind w:left="714" w:right="-766" w:hanging="357"/>
        <w:jc w:val="right"/>
        <w:rPr>
          <w:rFonts w:ascii="Times New Roman" w:hAnsi="Times New Roman" w:cs="Times New Roman"/>
          <w:bCs/>
        </w:rPr>
      </w:pPr>
      <w:r w:rsidRPr="00557D7A">
        <w:rPr>
          <w:rFonts w:ascii="Times New Roman" w:hAnsi="Times New Roman" w:cs="Times New Roman"/>
          <w:bCs/>
        </w:rPr>
        <w:t>sēdes protokolu Nr.</w:t>
      </w:r>
      <w:r w:rsidRPr="00557D7A">
        <w:rPr>
          <w:rFonts w:ascii="Times New Roman" w:hAnsi="Times New Roman" w:cs="Times New Roman"/>
          <w:bCs/>
        </w:rPr>
        <w:t>4</w:t>
      </w:r>
    </w:p>
    <w:p w14:paraId="51904C67" w14:textId="5FDE1BAD" w:rsidR="00AA1B1F" w:rsidRDefault="00AA1B1F" w:rsidP="00AA1B1F">
      <w:pPr>
        <w:ind w:left="720" w:hanging="360"/>
        <w:jc w:val="center"/>
        <w:rPr>
          <w:rFonts w:ascii="Times New Roman" w:hAnsi="Times New Roman" w:cs="Times New Roman"/>
          <w:b/>
          <w:bCs/>
        </w:rPr>
      </w:pPr>
      <w:r w:rsidRPr="00AA1B1F">
        <w:rPr>
          <w:rFonts w:ascii="Times New Roman" w:hAnsi="Times New Roman" w:cs="Times New Roman"/>
          <w:b/>
          <w:bCs/>
        </w:rPr>
        <w:t>Atklātam konkursam “Katastrofu pārvaldības centru jaunbūvju būvniecība Bolderājā, Dzintaros, Kuldīgā” (identifikācijas Nr. IeM NV</w:t>
      </w:r>
      <w:bookmarkStart w:id="0" w:name="_GoBack"/>
      <w:bookmarkEnd w:id="0"/>
      <w:r w:rsidRPr="00AA1B1F">
        <w:rPr>
          <w:rFonts w:ascii="Times New Roman" w:hAnsi="Times New Roman" w:cs="Times New Roman"/>
          <w:b/>
          <w:bCs/>
        </w:rPr>
        <w:t>A 2023/75)</w:t>
      </w:r>
    </w:p>
    <w:p w14:paraId="49D95CF9" w14:textId="1FAB1ED3" w:rsidR="00C2207C" w:rsidRDefault="00C2207C" w:rsidP="00AA1B1F">
      <w:pPr>
        <w:ind w:left="720" w:hanging="360"/>
        <w:jc w:val="center"/>
        <w:rPr>
          <w:rFonts w:ascii="Times New Roman" w:hAnsi="Times New Roman" w:cs="Times New Roman"/>
          <w:b/>
          <w:bCs/>
        </w:rPr>
      </w:pPr>
    </w:p>
    <w:tbl>
      <w:tblPr>
        <w:tblStyle w:val="TableGrid"/>
        <w:tblW w:w="9498" w:type="dxa"/>
        <w:tblInd w:w="-431" w:type="dxa"/>
        <w:tblLook w:val="04A0" w:firstRow="1" w:lastRow="0" w:firstColumn="1" w:lastColumn="0" w:noHBand="0" w:noVBand="1"/>
      </w:tblPr>
      <w:tblGrid>
        <w:gridCol w:w="4946"/>
        <w:gridCol w:w="4552"/>
      </w:tblGrid>
      <w:tr w:rsidR="007141EE" w14:paraId="0883DF44" w14:textId="77777777" w:rsidTr="00F14249">
        <w:tc>
          <w:tcPr>
            <w:tcW w:w="4946" w:type="dxa"/>
          </w:tcPr>
          <w:p w14:paraId="5EEC36B1" w14:textId="092FBBFD" w:rsidR="007141EE" w:rsidRPr="007141EE" w:rsidRDefault="007141EE" w:rsidP="007141EE">
            <w:pPr>
              <w:rPr>
                <w:rFonts w:ascii="Times New Roman" w:hAnsi="Times New Roman" w:cs="Times New Roman"/>
                <w:b/>
                <w:bCs/>
              </w:rPr>
            </w:pPr>
            <w:r>
              <w:rPr>
                <w:rFonts w:ascii="Times New Roman" w:hAnsi="Times New Roman" w:cs="Times New Roman"/>
                <w:sz w:val="24"/>
                <w:szCs w:val="24"/>
              </w:rPr>
              <w:t>1.</w:t>
            </w:r>
            <w:r w:rsidRPr="007141EE">
              <w:rPr>
                <w:rFonts w:ascii="Times New Roman" w:hAnsi="Times New Roman" w:cs="Times New Roman"/>
                <w:sz w:val="24"/>
                <w:szCs w:val="24"/>
              </w:rPr>
              <w:t>Tehniskajā specifikācijā 1.iepirkuma daļai 2.1. punkta tabulā norādītas vairākas ēkas klasifikācijas, raksturojumi un funkcijas. Ņemot vērā, ka tehniskajā specifikācijā norādīts, ka jāprojektē tikai viena ēka, kā arī to, ka lielāko ēkas daļu aizņem VUGD telpas (713 m</w:t>
            </w:r>
            <w:r w:rsidRPr="007141EE">
              <w:rPr>
                <w:rFonts w:ascii="Times New Roman" w:hAnsi="Times New Roman" w:cs="Times New Roman"/>
                <w:sz w:val="24"/>
                <w:szCs w:val="24"/>
                <w:vertAlign w:val="superscript"/>
              </w:rPr>
              <w:t>2</w:t>
            </w:r>
            <w:r w:rsidRPr="007141EE">
              <w:rPr>
                <w:rFonts w:ascii="Times New Roman" w:hAnsi="Times New Roman" w:cs="Times New Roman"/>
                <w:sz w:val="24"/>
                <w:szCs w:val="24"/>
              </w:rPr>
              <w:t>), lūdzam apstiprināt, kā arī koriģēt tehnisko specifikāciju, norādot ēkas galveno lietošanas veidu 12740101 (ugunsdzēsības dienestu ēkas un policijas ēkas).</w:t>
            </w:r>
          </w:p>
        </w:tc>
        <w:tc>
          <w:tcPr>
            <w:tcW w:w="4552" w:type="dxa"/>
          </w:tcPr>
          <w:p w14:paraId="467FC3EB" w14:textId="77777777" w:rsidR="007141EE" w:rsidRPr="00557D7A" w:rsidRDefault="007141EE" w:rsidP="00AA1B1F">
            <w:pPr>
              <w:jc w:val="center"/>
              <w:rPr>
                <w:rFonts w:ascii="Times New Roman" w:hAnsi="Times New Roman" w:cs="Times New Roman"/>
                <w:bCs/>
              </w:rPr>
            </w:pPr>
          </w:p>
          <w:p w14:paraId="26FB0F3A" w14:textId="1D3C6C2B" w:rsidR="00C1130E" w:rsidRPr="00557D7A" w:rsidRDefault="00C1130E" w:rsidP="00AA1B1F">
            <w:pPr>
              <w:jc w:val="center"/>
              <w:rPr>
                <w:rFonts w:ascii="Times New Roman" w:hAnsi="Times New Roman" w:cs="Times New Roman"/>
                <w:bCs/>
              </w:rPr>
            </w:pPr>
            <w:r w:rsidRPr="00557D7A">
              <w:rPr>
                <w:rFonts w:ascii="Times New Roman" w:hAnsi="Times New Roman" w:cs="Times New Roman"/>
                <w:bCs/>
              </w:rPr>
              <w:t>Galvenais lietošanas veids tiks apstiprināts projektēšanas procesā.</w:t>
            </w:r>
          </w:p>
        </w:tc>
      </w:tr>
      <w:tr w:rsidR="007141EE" w14:paraId="0D3E1639" w14:textId="77777777" w:rsidTr="00F14249">
        <w:tc>
          <w:tcPr>
            <w:tcW w:w="4946" w:type="dxa"/>
          </w:tcPr>
          <w:p w14:paraId="4618FA36" w14:textId="59EAE9CE" w:rsidR="007141EE" w:rsidRDefault="007141EE" w:rsidP="007141EE">
            <w:pPr>
              <w:rPr>
                <w:rFonts w:ascii="Times New Roman" w:hAnsi="Times New Roman" w:cs="Times New Roman"/>
                <w:b/>
                <w:bCs/>
              </w:rPr>
            </w:pPr>
            <w:r>
              <w:rPr>
                <w:rFonts w:ascii="Times New Roman" w:hAnsi="Times New Roman" w:cs="Times New Roman"/>
                <w:sz w:val="24"/>
                <w:szCs w:val="24"/>
              </w:rPr>
              <w:t>2.</w:t>
            </w:r>
            <w:r w:rsidRPr="00AA1B1F">
              <w:rPr>
                <w:rFonts w:ascii="Times New Roman" w:hAnsi="Times New Roman" w:cs="Times New Roman"/>
                <w:sz w:val="24"/>
                <w:szCs w:val="24"/>
              </w:rPr>
              <w:t>Tehniskajā specifikācijā 1.</w:t>
            </w:r>
            <w:r>
              <w:rPr>
                <w:rFonts w:ascii="Times New Roman" w:hAnsi="Times New Roman" w:cs="Times New Roman"/>
                <w:sz w:val="24"/>
                <w:szCs w:val="24"/>
              </w:rPr>
              <w:t> </w:t>
            </w:r>
            <w:r w:rsidRPr="00AA1B1F">
              <w:rPr>
                <w:rFonts w:ascii="Times New Roman" w:hAnsi="Times New Roman" w:cs="Times New Roman"/>
                <w:sz w:val="24"/>
                <w:szCs w:val="24"/>
              </w:rPr>
              <w:t>iepirkuma daļai 2.1.</w:t>
            </w:r>
            <w:r>
              <w:rPr>
                <w:rFonts w:ascii="Times New Roman" w:hAnsi="Times New Roman" w:cs="Times New Roman"/>
                <w:sz w:val="24"/>
                <w:szCs w:val="24"/>
              </w:rPr>
              <w:t> </w:t>
            </w:r>
            <w:r w:rsidRPr="00AA1B1F">
              <w:rPr>
                <w:rFonts w:ascii="Times New Roman" w:hAnsi="Times New Roman" w:cs="Times New Roman"/>
                <w:sz w:val="24"/>
                <w:szCs w:val="24"/>
              </w:rPr>
              <w:t xml:space="preserve">punkta tabulā norādīts </w:t>
            </w:r>
            <w:r>
              <w:rPr>
                <w:rFonts w:ascii="Times New Roman" w:hAnsi="Times New Roman" w:cs="Times New Roman"/>
                <w:sz w:val="24"/>
                <w:szCs w:val="24"/>
              </w:rPr>
              <w:t xml:space="preserve">- </w:t>
            </w:r>
            <w:r w:rsidRPr="00AA1B1F">
              <w:rPr>
                <w:rFonts w:ascii="Times New Roman" w:hAnsi="Times New Roman" w:cs="Times New Roman"/>
                <w:color w:val="000000"/>
                <w:sz w:val="24"/>
                <w:szCs w:val="24"/>
              </w:rPr>
              <w:t xml:space="preserve">Kopējā telpu plānotā indikatīvā platība </w:t>
            </w:r>
            <w:r w:rsidRPr="00AA1B1F">
              <w:rPr>
                <w:rFonts w:ascii="Times New Roman" w:hAnsi="Times New Roman" w:cs="Times New Roman"/>
                <w:color w:val="000000"/>
                <w:sz w:val="24"/>
                <w:szCs w:val="24"/>
                <w:u w:val="single"/>
              </w:rPr>
              <w:t>bez koplietošanas telpām</w:t>
            </w:r>
            <w:r w:rsidRPr="00AA1B1F">
              <w:rPr>
                <w:rFonts w:ascii="Times New Roman" w:hAnsi="Times New Roman" w:cs="Times New Roman"/>
                <w:color w:val="000000"/>
                <w:sz w:val="24"/>
                <w:szCs w:val="24"/>
              </w:rPr>
              <w:t xml:space="preserve"> ir 982 m</w:t>
            </w:r>
            <w:r w:rsidRPr="00AA1B1F">
              <w:rPr>
                <w:rFonts w:ascii="Times New Roman" w:hAnsi="Times New Roman" w:cs="Times New Roman"/>
                <w:color w:val="000000"/>
                <w:sz w:val="24"/>
                <w:szCs w:val="24"/>
                <w:vertAlign w:val="superscript"/>
              </w:rPr>
              <w:t>2</w:t>
            </w:r>
            <w:r w:rsidRPr="00AA1B1F">
              <w:rPr>
                <w:rFonts w:ascii="Times New Roman" w:hAnsi="Times New Roman" w:cs="Times New Roman"/>
                <w:color w:val="000000"/>
                <w:sz w:val="24"/>
                <w:szCs w:val="24"/>
              </w:rPr>
              <w:t>. Savukārt ēkas grupa</w:t>
            </w:r>
            <w:r>
              <w:rPr>
                <w:rFonts w:ascii="Times New Roman" w:hAnsi="Times New Roman" w:cs="Times New Roman"/>
                <w:color w:val="000000"/>
                <w:sz w:val="24"/>
                <w:szCs w:val="24"/>
              </w:rPr>
              <w:t xml:space="preserve"> </w:t>
            </w:r>
            <w:r w:rsidRPr="00AA1B1F">
              <w:rPr>
                <w:rFonts w:ascii="Times New Roman" w:hAnsi="Times New Roman" w:cs="Times New Roman"/>
                <w:color w:val="000000"/>
                <w:sz w:val="24"/>
                <w:szCs w:val="24"/>
              </w:rPr>
              <w:t>- 2. Atsaucoties uz Ministru kabineta noteikumiem Nr.</w:t>
            </w:r>
            <w:r w:rsidRPr="007141EE">
              <w:rPr>
                <w:rFonts w:ascii="Times New Roman" w:hAnsi="Times New Roman" w:cs="Times New Roman"/>
                <w:color w:val="000000"/>
                <w:sz w:val="24"/>
                <w:szCs w:val="24"/>
              </w:rPr>
              <w:t> </w:t>
            </w:r>
            <w:r w:rsidRPr="00AA1B1F">
              <w:rPr>
                <w:rFonts w:ascii="Times New Roman" w:hAnsi="Times New Roman" w:cs="Times New Roman"/>
                <w:color w:val="000000"/>
                <w:sz w:val="24"/>
                <w:szCs w:val="24"/>
              </w:rPr>
              <w:t>500 “Vispārīgie būvnoteikumi” 1.</w:t>
            </w:r>
            <w:r w:rsidRPr="007141EE">
              <w:rPr>
                <w:rFonts w:ascii="Times New Roman" w:hAnsi="Times New Roman" w:cs="Times New Roman"/>
                <w:color w:val="000000"/>
                <w:sz w:val="24"/>
                <w:szCs w:val="24"/>
              </w:rPr>
              <w:t> </w:t>
            </w:r>
            <w:r w:rsidRPr="00AA1B1F">
              <w:rPr>
                <w:rFonts w:ascii="Times New Roman" w:hAnsi="Times New Roman" w:cs="Times New Roman"/>
                <w:color w:val="000000"/>
                <w:sz w:val="24"/>
                <w:szCs w:val="24"/>
              </w:rPr>
              <w:t>pielikumu 3.</w:t>
            </w:r>
            <w:r w:rsidRPr="007141EE">
              <w:rPr>
                <w:rFonts w:ascii="Times New Roman" w:hAnsi="Times New Roman" w:cs="Times New Roman"/>
                <w:color w:val="000000"/>
                <w:sz w:val="24"/>
                <w:szCs w:val="24"/>
              </w:rPr>
              <w:t> </w:t>
            </w:r>
            <w:r w:rsidRPr="00AA1B1F">
              <w:rPr>
                <w:rFonts w:ascii="Times New Roman" w:hAnsi="Times New Roman" w:cs="Times New Roman"/>
                <w:color w:val="000000"/>
                <w:sz w:val="24"/>
                <w:szCs w:val="24"/>
              </w:rPr>
              <w:t>grupas ēkas ir publiskas ēkas ar kopējo platību, lielāku par 1000</w:t>
            </w:r>
            <w:r w:rsidRPr="007141EE">
              <w:rPr>
                <w:rFonts w:ascii="Times New Roman" w:hAnsi="Times New Roman" w:cs="Times New Roman"/>
                <w:color w:val="000000"/>
                <w:sz w:val="24"/>
                <w:szCs w:val="24"/>
              </w:rPr>
              <w:t> </w:t>
            </w:r>
            <w:r w:rsidRPr="00AA1B1F">
              <w:rPr>
                <w:rFonts w:ascii="Times New Roman" w:hAnsi="Times New Roman" w:cs="Times New Roman"/>
                <w:color w:val="000000"/>
                <w:sz w:val="24"/>
                <w:szCs w:val="24"/>
              </w:rPr>
              <w:t>m</w:t>
            </w:r>
            <w:r w:rsidRPr="00AA1B1F">
              <w:rPr>
                <w:rFonts w:ascii="Times New Roman" w:hAnsi="Times New Roman" w:cs="Times New Roman"/>
                <w:color w:val="000000"/>
                <w:sz w:val="24"/>
                <w:szCs w:val="24"/>
                <w:vertAlign w:val="superscript"/>
              </w:rPr>
              <w:t>2</w:t>
            </w:r>
            <w:r w:rsidRPr="00AA1B1F">
              <w:rPr>
                <w:rFonts w:ascii="Times New Roman" w:hAnsi="Times New Roman" w:cs="Times New Roman"/>
                <w:color w:val="000000"/>
                <w:sz w:val="24"/>
                <w:szCs w:val="24"/>
              </w:rPr>
              <w:t>. Izskatot programmu uzskatām, ka ēkas kopējā platība noteikti būs virs 1000</w:t>
            </w:r>
            <w:r w:rsidRPr="007141EE">
              <w:rPr>
                <w:rFonts w:ascii="Times New Roman" w:hAnsi="Times New Roman" w:cs="Times New Roman"/>
                <w:color w:val="000000"/>
                <w:sz w:val="24"/>
                <w:szCs w:val="24"/>
              </w:rPr>
              <w:t> </w:t>
            </w:r>
            <w:r w:rsidRPr="00AA1B1F">
              <w:rPr>
                <w:rFonts w:ascii="Times New Roman" w:hAnsi="Times New Roman" w:cs="Times New Roman"/>
                <w:color w:val="000000"/>
                <w:sz w:val="24"/>
                <w:szCs w:val="24"/>
              </w:rPr>
              <w:t>m</w:t>
            </w:r>
            <w:r w:rsidRPr="00AA1B1F">
              <w:rPr>
                <w:rFonts w:ascii="Times New Roman" w:hAnsi="Times New Roman" w:cs="Times New Roman"/>
                <w:color w:val="000000"/>
                <w:sz w:val="24"/>
                <w:szCs w:val="24"/>
                <w:vertAlign w:val="superscript"/>
              </w:rPr>
              <w:t>2</w:t>
            </w:r>
            <w:r w:rsidRPr="00AA1B1F">
              <w:rPr>
                <w:rFonts w:ascii="Times New Roman" w:hAnsi="Times New Roman" w:cs="Times New Roman"/>
                <w:color w:val="000000"/>
                <w:sz w:val="24"/>
                <w:szCs w:val="24"/>
              </w:rPr>
              <w:t>, tādēļ lūdzam norādīt korektu plānotās ēkas grupu</w:t>
            </w:r>
            <w:r w:rsidRPr="007141EE">
              <w:rPr>
                <w:rFonts w:ascii="Times New Roman" w:hAnsi="Times New Roman" w:cs="Times New Roman"/>
                <w:color w:val="000000"/>
                <w:sz w:val="24"/>
                <w:szCs w:val="24"/>
              </w:rPr>
              <w:t xml:space="preserve"> </w:t>
            </w:r>
            <w:r w:rsidRPr="00AA1B1F">
              <w:rPr>
                <w:rFonts w:ascii="Times New Roman" w:hAnsi="Times New Roman" w:cs="Times New Roman"/>
                <w:color w:val="000000"/>
                <w:sz w:val="24"/>
                <w:szCs w:val="24"/>
              </w:rPr>
              <w:t>-</w:t>
            </w:r>
            <w:r w:rsidRPr="007141EE">
              <w:rPr>
                <w:rFonts w:ascii="Times New Roman" w:hAnsi="Times New Roman" w:cs="Times New Roman"/>
                <w:color w:val="000000"/>
                <w:sz w:val="24"/>
                <w:szCs w:val="24"/>
              </w:rPr>
              <w:t xml:space="preserve"> </w:t>
            </w:r>
            <w:r w:rsidRPr="00AA1B1F">
              <w:rPr>
                <w:rFonts w:ascii="Times New Roman" w:hAnsi="Times New Roman" w:cs="Times New Roman"/>
                <w:color w:val="000000"/>
                <w:sz w:val="24"/>
                <w:szCs w:val="24"/>
              </w:rPr>
              <w:t>3.</w:t>
            </w:r>
          </w:p>
        </w:tc>
        <w:tc>
          <w:tcPr>
            <w:tcW w:w="4552" w:type="dxa"/>
          </w:tcPr>
          <w:p w14:paraId="77A1EF9F" w14:textId="77777777" w:rsidR="007141EE" w:rsidRPr="00557D7A" w:rsidRDefault="007141EE" w:rsidP="00AA1B1F">
            <w:pPr>
              <w:jc w:val="center"/>
              <w:rPr>
                <w:rFonts w:ascii="Times New Roman" w:hAnsi="Times New Roman" w:cs="Times New Roman"/>
                <w:bCs/>
              </w:rPr>
            </w:pPr>
          </w:p>
          <w:p w14:paraId="15CBD4D5" w14:textId="7D9FBFA2" w:rsidR="00B30DB1" w:rsidRPr="00557D7A" w:rsidRDefault="00B30DB1" w:rsidP="00AA1B1F">
            <w:pPr>
              <w:jc w:val="center"/>
              <w:rPr>
                <w:rFonts w:ascii="Times New Roman" w:hAnsi="Times New Roman" w:cs="Times New Roman"/>
                <w:bCs/>
              </w:rPr>
            </w:pPr>
            <w:r w:rsidRPr="00557D7A">
              <w:rPr>
                <w:rFonts w:ascii="Times New Roman" w:hAnsi="Times New Roman" w:cs="Times New Roman"/>
                <w:bCs/>
              </w:rPr>
              <w:t>Kopējā telpu indikatīvā platība mainīsies (tiks samazināta). Tehniskajā specifikācijā tiks veiktas izmaiņas.</w:t>
            </w:r>
          </w:p>
          <w:p w14:paraId="5D5A9931" w14:textId="77777777" w:rsidR="00B30DB1" w:rsidRPr="00557D7A" w:rsidRDefault="00B30DB1" w:rsidP="00AA1B1F">
            <w:pPr>
              <w:jc w:val="center"/>
              <w:rPr>
                <w:rFonts w:ascii="Times New Roman" w:hAnsi="Times New Roman" w:cs="Times New Roman"/>
                <w:bCs/>
              </w:rPr>
            </w:pPr>
          </w:p>
          <w:p w14:paraId="4743C089" w14:textId="42F60D9A" w:rsidR="00C1130E" w:rsidRPr="00557D7A" w:rsidRDefault="00C1130E" w:rsidP="00AA1B1F">
            <w:pPr>
              <w:jc w:val="center"/>
              <w:rPr>
                <w:rFonts w:ascii="Times New Roman" w:hAnsi="Times New Roman" w:cs="Times New Roman"/>
                <w:bCs/>
              </w:rPr>
            </w:pPr>
          </w:p>
        </w:tc>
      </w:tr>
      <w:tr w:rsidR="007141EE" w14:paraId="30EA24D4" w14:textId="77777777" w:rsidTr="00F14249">
        <w:tc>
          <w:tcPr>
            <w:tcW w:w="4946" w:type="dxa"/>
          </w:tcPr>
          <w:p w14:paraId="21E74301" w14:textId="3EDDE01C" w:rsidR="007141EE" w:rsidRDefault="007141EE" w:rsidP="007141EE">
            <w:pPr>
              <w:rPr>
                <w:rFonts w:ascii="Times New Roman" w:hAnsi="Times New Roman" w:cs="Times New Roman"/>
                <w:b/>
                <w:bCs/>
              </w:rPr>
            </w:pPr>
            <w:r>
              <w:rPr>
                <w:rFonts w:ascii="Times New Roman" w:hAnsi="Times New Roman" w:cs="Times New Roman"/>
                <w:sz w:val="24"/>
                <w:szCs w:val="24"/>
              </w:rPr>
              <w:t>3.</w:t>
            </w:r>
            <w:r w:rsidRPr="00AA1B1F">
              <w:rPr>
                <w:rFonts w:ascii="Times New Roman" w:hAnsi="Times New Roman" w:cs="Times New Roman"/>
                <w:sz w:val="24"/>
                <w:szCs w:val="24"/>
              </w:rPr>
              <w:t>Tehniskajā specifikācijā 1.</w:t>
            </w:r>
            <w:r w:rsidRPr="007141EE">
              <w:rPr>
                <w:rFonts w:ascii="Times New Roman" w:hAnsi="Times New Roman" w:cs="Times New Roman"/>
                <w:sz w:val="24"/>
                <w:szCs w:val="24"/>
              </w:rPr>
              <w:t> </w:t>
            </w:r>
            <w:r w:rsidRPr="00AA1B1F">
              <w:rPr>
                <w:rFonts w:ascii="Times New Roman" w:hAnsi="Times New Roman" w:cs="Times New Roman"/>
                <w:sz w:val="24"/>
                <w:szCs w:val="24"/>
              </w:rPr>
              <w:t>iepirkuma daļai 2.1.</w:t>
            </w:r>
            <w:r w:rsidRPr="007141EE">
              <w:rPr>
                <w:rFonts w:ascii="Times New Roman" w:hAnsi="Times New Roman" w:cs="Times New Roman"/>
                <w:sz w:val="24"/>
                <w:szCs w:val="24"/>
              </w:rPr>
              <w:t> </w:t>
            </w:r>
            <w:r w:rsidRPr="00AA1B1F">
              <w:rPr>
                <w:rFonts w:ascii="Times New Roman" w:hAnsi="Times New Roman" w:cs="Times New Roman"/>
                <w:sz w:val="24"/>
                <w:szCs w:val="24"/>
              </w:rPr>
              <w:t>punkta tabulā norādīti Apbūves pamatnosacījumi – ēkas novietojums un teritorijas labiekārtojums, kur minēts</w:t>
            </w:r>
            <w:r>
              <w:rPr>
                <w:rFonts w:ascii="Times New Roman" w:hAnsi="Times New Roman" w:cs="Times New Roman"/>
                <w:sz w:val="24"/>
                <w:szCs w:val="24"/>
              </w:rPr>
              <w:t>, ka</w:t>
            </w:r>
            <w:r w:rsidRPr="00AA1B1F">
              <w:rPr>
                <w:rFonts w:ascii="Times New Roman" w:hAnsi="Times New Roman" w:cs="Times New Roman"/>
                <w:sz w:val="24"/>
                <w:szCs w:val="24"/>
              </w:rPr>
              <w:t xml:space="preserve"> t</w:t>
            </w:r>
            <w:r w:rsidRPr="00AA1B1F">
              <w:rPr>
                <w:rFonts w:ascii="Times New Roman" w:hAnsi="Times New Roman" w:cs="Times New Roman"/>
                <w:color w:val="000000"/>
                <w:sz w:val="24"/>
                <w:szCs w:val="24"/>
              </w:rPr>
              <w:t xml:space="preserve">eritorijā </w:t>
            </w:r>
            <w:r>
              <w:rPr>
                <w:rFonts w:ascii="Times New Roman" w:hAnsi="Times New Roman" w:cs="Times New Roman"/>
                <w:color w:val="000000"/>
                <w:sz w:val="24"/>
                <w:szCs w:val="24"/>
              </w:rPr>
              <w:t>jā</w:t>
            </w:r>
            <w:r w:rsidRPr="00AA1B1F">
              <w:rPr>
                <w:rFonts w:ascii="Times New Roman" w:hAnsi="Times New Roman" w:cs="Times New Roman"/>
                <w:color w:val="000000"/>
                <w:sz w:val="24"/>
                <w:szCs w:val="24"/>
              </w:rPr>
              <w:t>izbūvē</w:t>
            </w:r>
            <w:r>
              <w:rPr>
                <w:rFonts w:ascii="Times New Roman" w:hAnsi="Times New Roman" w:cs="Times New Roman"/>
                <w:color w:val="000000"/>
                <w:sz w:val="24"/>
                <w:szCs w:val="24"/>
              </w:rPr>
              <w:t xml:space="preserve"> </w:t>
            </w:r>
            <w:r w:rsidRPr="00AA1B1F">
              <w:rPr>
                <w:rFonts w:ascii="Times New Roman" w:hAnsi="Times New Roman" w:cs="Times New Roman"/>
                <w:color w:val="000000"/>
                <w:sz w:val="24"/>
                <w:szCs w:val="24"/>
              </w:rPr>
              <w:t>piebraucamos ceļus un auto novietnes atbilstoši Lietotāju vajadzībām. Lūdzam definēt cik auto novietnes ir nepieciešamas lietotājam.</w:t>
            </w:r>
          </w:p>
        </w:tc>
        <w:tc>
          <w:tcPr>
            <w:tcW w:w="4552" w:type="dxa"/>
          </w:tcPr>
          <w:p w14:paraId="4E384FCF" w14:textId="77777777" w:rsidR="00C1130E" w:rsidRPr="00557D7A" w:rsidRDefault="00C1130E" w:rsidP="00AA1B1F">
            <w:pPr>
              <w:jc w:val="center"/>
              <w:rPr>
                <w:rFonts w:ascii="Times New Roman" w:hAnsi="Times New Roman" w:cs="Times New Roman"/>
                <w:bCs/>
              </w:rPr>
            </w:pPr>
          </w:p>
          <w:p w14:paraId="40023CFA" w14:textId="3C5AA06B" w:rsidR="007141EE" w:rsidRPr="00557D7A" w:rsidRDefault="00E6429E" w:rsidP="00AA1B1F">
            <w:pPr>
              <w:jc w:val="center"/>
              <w:rPr>
                <w:rFonts w:ascii="Times New Roman" w:hAnsi="Times New Roman" w:cs="Times New Roman"/>
                <w:bCs/>
              </w:rPr>
            </w:pPr>
            <w:r w:rsidRPr="00557D7A">
              <w:rPr>
                <w:rFonts w:ascii="Times New Roman" w:hAnsi="Times New Roman" w:cs="Times New Roman"/>
                <w:bCs/>
              </w:rPr>
              <w:t>Skat. t</w:t>
            </w:r>
            <w:r w:rsidR="00017EE4" w:rsidRPr="00557D7A">
              <w:rPr>
                <w:rFonts w:ascii="Times New Roman" w:hAnsi="Times New Roman" w:cs="Times New Roman"/>
                <w:bCs/>
              </w:rPr>
              <w:t>ehn</w:t>
            </w:r>
            <w:r w:rsidR="00311197" w:rsidRPr="00557D7A">
              <w:rPr>
                <w:rFonts w:ascii="Times New Roman" w:hAnsi="Times New Roman" w:cs="Times New Roman"/>
                <w:bCs/>
              </w:rPr>
              <w:t>iskās specifikācijas</w:t>
            </w:r>
            <w:r w:rsidRPr="00557D7A">
              <w:rPr>
                <w:rFonts w:ascii="Times New Roman" w:hAnsi="Times New Roman" w:cs="Times New Roman"/>
                <w:bCs/>
              </w:rPr>
              <w:t xml:space="preserve"> </w:t>
            </w:r>
            <w:r w:rsidR="00053C73" w:rsidRPr="00557D7A">
              <w:rPr>
                <w:rFonts w:ascii="Times New Roman" w:hAnsi="Times New Roman" w:cs="Times New Roman"/>
                <w:bCs/>
              </w:rPr>
              <w:t>sadaļā “Ārējā elektroapgāde”.</w:t>
            </w:r>
          </w:p>
        </w:tc>
      </w:tr>
      <w:tr w:rsidR="007141EE" w14:paraId="23ECF901" w14:textId="77777777" w:rsidTr="00F14249">
        <w:tc>
          <w:tcPr>
            <w:tcW w:w="4946" w:type="dxa"/>
          </w:tcPr>
          <w:p w14:paraId="2193A2F9" w14:textId="65A1EAD9" w:rsidR="007141EE" w:rsidRDefault="007141EE" w:rsidP="007141EE">
            <w:pPr>
              <w:rPr>
                <w:rFonts w:ascii="Times New Roman" w:hAnsi="Times New Roman" w:cs="Times New Roman"/>
                <w:b/>
                <w:bCs/>
              </w:rPr>
            </w:pPr>
            <w:r>
              <w:rPr>
                <w:rFonts w:ascii="Times New Roman" w:hAnsi="Times New Roman" w:cs="Times New Roman"/>
                <w:color w:val="000000"/>
                <w:sz w:val="24"/>
                <w:szCs w:val="24"/>
              </w:rPr>
              <w:t>4.</w:t>
            </w:r>
            <w:r w:rsidRPr="00AA1B1F">
              <w:rPr>
                <w:rFonts w:ascii="Times New Roman" w:hAnsi="Times New Roman" w:cs="Times New Roman"/>
                <w:color w:val="000000"/>
                <w:sz w:val="24"/>
                <w:szCs w:val="24"/>
              </w:rPr>
              <w:t>Lūdzam precizēt</w:t>
            </w:r>
            <w:r>
              <w:rPr>
                <w:rFonts w:ascii="Times New Roman" w:hAnsi="Times New Roman" w:cs="Times New Roman"/>
                <w:color w:val="000000"/>
                <w:sz w:val="24"/>
                <w:szCs w:val="24"/>
              </w:rPr>
              <w:t xml:space="preserve"> - </w:t>
            </w:r>
            <w:r w:rsidRPr="00AA1B1F">
              <w:rPr>
                <w:rFonts w:ascii="Times New Roman" w:hAnsi="Times New Roman" w:cs="Times New Roman"/>
                <w:color w:val="000000"/>
                <w:sz w:val="24"/>
                <w:szCs w:val="24"/>
              </w:rPr>
              <w:t>cik auto novietnēm ir nepieciešama auto uzlāde. Vai nepieciešama ātrā uzlāde?</w:t>
            </w:r>
          </w:p>
        </w:tc>
        <w:tc>
          <w:tcPr>
            <w:tcW w:w="4552" w:type="dxa"/>
          </w:tcPr>
          <w:p w14:paraId="6E10F3BA" w14:textId="77777777" w:rsidR="00C1130E" w:rsidRPr="00557D7A" w:rsidRDefault="00C1130E" w:rsidP="00AA1B1F">
            <w:pPr>
              <w:jc w:val="center"/>
              <w:rPr>
                <w:rFonts w:ascii="Times New Roman" w:hAnsi="Times New Roman" w:cs="Times New Roman"/>
                <w:bCs/>
              </w:rPr>
            </w:pPr>
          </w:p>
          <w:p w14:paraId="37DFE8A6" w14:textId="6E94AF22" w:rsidR="00B30DB1" w:rsidRPr="00557D7A" w:rsidRDefault="00B30DB1" w:rsidP="00AA1B1F">
            <w:pPr>
              <w:jc w:val="center"/>
              <w:rPr>
                <w:rFonts w:ascii="Times New Roman" w:hAnsi="Times New Roman" w:cs="Times New Roman"/>
                <w:bCs/>
              </w:rPr>
            </w:pPr>
            <w:r w:rsidRPr="00557D7A">
              <w:rPr>
                <w:rFonts w:ascii="Times New Roman" w:hAnsi="Times New Roman" w:cs="Times New Roman"/>
                <w:bCs/>
              </w:rPr>
              <w:t>Ātrā uzlāde būs nepieciešama. Tehniskajā specifikācijā tiks veiktas izmaiņas.</w:t>
            </w:r>
          </w:p>
        </w:tc>
      </w:tr>
      <w:tr w:rsidR="007141EE" w14:paraId="219BF596" w14:textId="77777777" w:rsidTr="00F14249">
        <w:tc>
          <w:tcPr>
            <w:tcW w:w="4946" w:type="dxa"/>
          </w:tcPr>
          <w:p w14:paraId="551966E4" w14:textId="3BC40524" w:rsidR="007141EE" w:rsidRDefault="007141EE" w:rsidP="007141EE">
            <w:pPr>
              <w:rPr>
                <w:rFonts w:ascii="Times New Roman" w:hAnsi="Times New Roman" w:cs="Times New Roman"/>
                <w:b/>
                <w:bCs/>
              </w:rPr>
            </w:pPr>
            <w:r>
              <w:rPr>
                <w:rFonts w:ascii="Times New Roman" w:hAnsi="Times New Roman" w:cs="Times New Roman"/>
                <w:sz w:val="24"/>
                <w:szCs w:val="24"/>
              </w:rPr>
              <w:t>5.</w:t>
            </w:r>
            <w:r w:rsidRPr="00AA1B1F">
              <w:rPr>
                <w:rFonts w:ascii="Times New Roman" w:hAnsi="Times New Roman" w:cs="Times New Roman"/>
                <w:sz w:val="24"/>
                <w:szCs w:val="24"/>
              </w:rPr>
              <w:t>Lūdzam precizēt</w:t>
            </w:r>
            <w:r>
              <w:rPr>
                <w:rFonts w:ascii="Times New Roman" w:hAnsi="Times New Roman" w:cs="Times New Roman"/>
                <w:sz w:val="24"/>
                <w:szCs w:val="24"/>
              </w:rPr>
              <w:t>,</w:t>
            </w:r>
            <w:r w:rsidRPr="00AA1B1F">
              <w:rPr>
                <w:rFonts w:ascii="Times New Roman" w:hAnsi="Times New Roman" w:cs="Times New Roman"/>
                <w:sz w:val="24"/>
                <w:szCs w:val="24"/>
              </w:rPr>
              <w:t xml:space="preserve"> kāds būs kopējais lietotāju skaits ēkā.</w:t>
            </w:r>
          </w:p>
        </w:tc>
        <w:tc>
          <w:tcPr>
            <w:tcW w:w="4552" w:type="dxa"/>
          </w:tcPr>
          <w:p w14:paraId="726D5229" w14:textId="6BC09DE0" w:rsidR="00311197" w:rsidRPr="00557D7A" w:rsidRDefault="00311197" w:rsidP="00311197">
            <w:pPr>
              <w:rPr>
                <w:rFonts w:ascii="Times New Roman" w:hAnsi="Times New Roman" w:cs="Times New Roman"/>
                <w:bCs/>
              </w:rPr>
            </w:pPr>
            <w:r w:rsidRPr="00557D7A">
              <w:rPr>
                <w:rFonts w:ascii="Times New Roman" w:hAnsi="Times New Roman" w:cs="Times New Roman"/>
                <w:bCs/>
              </w:rPr>
              <w:t>Provizoriski:</w:t>
            </w:r>
            <w:r w:rsidR="00B30DB1" w:rsidRPr="00557D7A">
              <w:rPr>
                <w:rFonts w:ascii="Times New Roman" w:hAnsi="Times New Roman" w:cs="Times New Roman"/>
                <w:bCs/>
              </w:rPr>
              <w:t xml:space="preserve"> </w:t>
            </w:r>
            <w:r w:rsidRPr="00557D7A">
              <w:rPr>
                <w:rFonts w:ascii="Times New Roman" w:hAnsi="Times New Roman" w:cs="Times New Roman"/>
                <w:bCs/>
              </w:rPr>
              <w:t>62 darbinieki</w:t>
            </w:r>
            <w:r w:rsidR="00B30DB1" w:rsidRPr="00557D7A">
              <w:rPr>
                <w:rFonts w:ascii="Times New Roman" w:hAnsi="Times New Roman" w:cs="Times New Roman"/>
                <w:bCs/>
              </w:rPr>
              <w:t xml:space="preserve"> (darbinieku skaits vienā maiņā būs mazāks).</w:t>
            </w:r>
          </w:p>
          <w:p w14:paraId="4A8D1643" w14:textId="1CD3448D" w:rsidR="00311197" w:rsidRPr="00557D7A" w:rsidRDefault="00311197" w:rsidP="00311197">
            <w:pPr>
              <w:rPr>
                <w:rFonts w:ascii="Times New Roman" w:hAnsi="Times New Roman" w:cs="Times New Roman"/>
                <w:bCs/>
              </w:rPr>
            </w:pPr>
          </w:p>
        </w:tc>
      </w:tr>
      <w:tr w:rsidR="007141EE" w14:paraId="246E2319" w14:textId="77777777" w:rsidTr="00F14249">
        <w:tc>
          <w:tcPr>
            <w:tcW w:w="4946" w:type="dxa"/>
          </w:tcPr>
          <w:p w14:paraId="1D97421E" w14:textId="7F156AE5" w:rsidR="007141EE" w:rsidRDefault="007141EE" w:rsidP="007141EE">
            <w:pPr>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6.</w:t>
            </w:r>
            <w:r w:rsidRPr="00AA1B1F">
              <w:rPr>
                <w:rFonts w:ascii="Times New Roman" w:hAnsi="Times New Roman" w:cs="Times New Roman"/>
                <w:color w:val="222222"/>
                <w:sz w:val="24"/>
                <w:szCs w:val="24"/>
                <w:shd w:val="clear" w:color="auto" w:fill="FFFFFF"/>
              </w:rPr>
              <w:t>Pamatojoties uz Ministru kabineta noteikumiem Nr.</w:t>
            </w:r>
            <w:r>
              <w:rPr>
                <w:rFonts w:ascii="Times New Roman" w:hAnsi="Times New Roman" w:cs="Times New Roman"/>
                <w:color w:val="222222"/>
                <w:sz w:val="24"/>
                <w:szCs w:val="24"/>
                <w:shd w:val="clear" w:color="auto" w:fill="FFFFFF"/>
              </w:rPr>
              <w:t> </w:t>
            </w:r>
            <w:r w:rsidRPr="00AA1B1F">
              <w:rPr>
                <w:rFonts w:ascii="Times New Roman" w:hAnsi="Times New Roman" w:cs="Times New Roman"/>
                <w:color w:val="222222"/>
                <w:sz w:val="24"/>
                <w:szCs w:val="24"/>
                <w:shd w:val="clear" w:color="auto" w:fill="FFFFFF"/>
              </w:rPr>
              <w:t>384  </w:t>
            </w:r>
            <w:r>
              <w:rPr>
                <w:rFonts w:ascii="Times New Roman" w:hAnsi="Times New Roman" w:cs="Times New Roman"/>
                <w:color w:val="222222"/>
                <w:sz w:val="24"/>
                <w:szCs w:val="24"/>
                <w:shd w:val="clear" w:color="auto" w:fill="FFFFFF"/>
              </w:rPr>
              <w:t>“</w:t>
            </w:r>
            <w:r w:rsidRPr="00AA1B1F">
              <w:rPr>
                <w:rFonts w:ascii="Times New Roman" w:hAnsi="Times New Roman" w:cs="Times New Roman"/>
                <w:color w:val="222222"/>
                <w:sz w:val="24"/>
                <w:szCs w:val="24"/>
                <w:shd w:val="clear" w:color="auto" w:fill="FFFFFF"/>
              </w:rPr>
              <w:t>Būvju tehniskās apsekošanas būvnormatīvs LBN 405-21</w:t>
            </w:r>
            <w:r>
              <w:rPr>
                <w:rFonts w:ascii="Times New Roman" w:hAnsi="Times New Roman" w:cs="Times New Roman"/>
                <w:color w:val="222222"/>
                <w:sz w:val="24"/>
                <w:szCs w:val="24"/>
                <w:shd w:val="clear" w:color="auto" w:fill="FFFFFF"/>
              </w:rPr>
              <w:t>”</w:t>
            </w:r>
            <w:r w:rsidRPr="00AA1B1F">
              <w:rPr>
                <w:rFonts w:ascii="Times New Roman" w:hAnsi="Times New Roman" w:cs="Times New Roman"/>
                <w:color w:val="222222"/>
                <w:sz w:val="24"/>
                <w:szCs w:val="24"/>
                <w:shd w:val="clear" w:color="auto" w:fill="FFFFFF"/>
              </w:rPr>
              <w:t xml:space="preserve"> 12.</w:t>
            </w:r>
            <w:r>
              <w:rPr>
                <w:rFonts w:ascii="Times New Roman" w:hAnsi="Times New Roman" w:cs="Times New Roman"/>
                <w:color w:val="222222"/>
                <w:sz w:val="24"/>
                <w:szCs w:val="24"/>
                <w:shd w:val="clear" w:color="auto" w:fill="FFFFFF"/>
              </w:rPr>
              <w:t> </w:t>
            </w:r>
            <w:r w:rsidRPr="00AA1B1F">
              <w:rPr>
                <w:rFonts w:ascii="Times New Roman" w:hAnsi="Times New Roman" w:cs="Times New Roman"/>
                <w:color w:val="222222"/>
                <w:sz w:val="24"/>
                <w:szCs w:val="24"/>
                <w:shd w:val="clear" w:color="auto" w:fill="FFFFFF"/>
              </w:rPr>
              <w:t>punktu</w:t>
            </w:r>
            <w:r>
              <w:rPr>
                <w:rFonts w:ascii="Times New Roman" w:hAnsi="Times New Roman" w:cs="Times New Roman"/>
                <w:color w:val="222222"/>
                <w:sz w:val="24"/>
                <w:szCs w:val="24"/>
                <w:shd w:val="clear" w:color="auto" w:fill="FFFFFF"/>
              </w:rPr>
              <w:t xml:space="preserve"> </w:t>
            </w:r>
            <w:r w:rsidRPr="00AA1B1F">
              <w:rPr>
                <w:rFonts w:ascii="Times New Roman" w:hAnsi="Times New Roman" w:cs="Times New Roman"/>
                <w:color w:val="222222"/>
                <w:sz w:val="24"/>
                <w:szCs w:val="24"/>
                <w:shd w:val="clear" w:color="auto" w:fill="FFFFFF"/>
              </w:rPr>
              <w:t xml:space="preserve">-  Pirms būves vai tās daļas atjaunošanas, pārbūves vai restaurācijas būvprojekta izstrādes un būvniecības ieceres </w:t>
            </w:r>
            <w:r w:rsidRPr="00AA1B1F">
              <w:rPr>
                <w:rFonts w:ascii="Times New Roman" w:hAnsi="Times New Roman" w:cs="Times New Roman"/>
                <w:color w:val="222222"/>
                <w:sz w:val="24"/>
                <w:szCs w:val="24"/>
                <w:shd w:val="clear" w:color="auto" w:fill="FFFFFF"/>
              </w:rPr>
              <w:lastRenderedPageBreak/>
              <w:t xml:space="preserve">dokumentācijas izstrādes vienkāršotai ēkas fasādes atjaunošanai, kā arī citos gadījumos, ja jānosaka būves faktiskais tehniskais stāvoklis, būves tehniskā stāvokļa apsekošanu un novērtējumu veic atbilstoši tehniskās apsekošanas uzdevumā noteiktajam apjomam. </w:t>
            </w:r>
            <w:r w:rsidRPr="00AA1B1F">
              <w:rPr>
                <w:rFonts w:ascii="Times New Roman" w:hAnsi="Times New Roman" w:cs="Times New Roman"/>
                <w:sz w:val="24"/>
                <w:szCs w:val="24"/>
              </w:rPr>
              <w:t>Tehniskajā specifikācijā 1.</w:t>
            </w:r>
            <w:r>
              <w:rPr>
                <w:rFonts w:ascii="Times New Roman" w:hAnsi="Times New Roman" w:cs="Times New Roman"/>
                <w:sz w:val="24"/>
                <w:szCs w:val="24"/>
              </w:rPr>
              <w:t> </w:t>
            </w:r>
            <w:r w:rsidRPr="00AA1B1F">
              <w:rPr>
                <w:rFonts w:ascii="Times New Roman" w:hAnsi="Times New Roman" w:cs="Times New Roman"/>
                <w:sz w:val="24"/>
                <w:szCs w:val="24"/>
              </w:rPr>
              <w:t>iepirkuma daļai norādītais apjoms ir tikai jaunbūve. Lūdzam skaidrot</w:t>
            </w:r>
            <w:r>
              <w:rPr>
                <w:rFonts w:ascii="Times New Roman" w:hAnsi="Times New Roman" w:cs="Times New Roman"/>
                <w:sz w:val="24"/>
                <w:szCs w:val="24"/>
              </w:rPr>
              <w:t xml:space="preserve">, </w:t>
            </w:r>
            <w:r w:rsidRPr="00AA1B1F">
              <w:rPr>
                <w:rFonts w:ascii="Times New Roman" w:hAnsi="Times New Roman" w:cs="Times New Roman"/>
                <w:sz w:val="24"/>
                <w:szCs w:val="24"/>
              </w:rPr>
              <w:t>kādām ēkām un apjomam ir nepieciešams sagatavot tehniskās apsekošanas atzinumu (Skat. 5.3. punktu un tā apakšpunktus).</w:t>
            </w:r>
          </w:p>
        </w:tc>
        <w:tc>
          <w:tcPr>
            <w:tcW w:w="4552" w:type="dxa"/>
          </w:tcPr>
          <w:p w14:paraId="26E0EBEF" w14:textId="4780FDED" w:rsidR="007141EE" w:rsidRPr="00557D7A" w:rsidRDefault="00F16448" w:rsidP="00F14249">
            <w:pPr>
              <w:rPr>
                <w:rFonts w:ascii="Times New Roman" w:hAnsi="Times New Roman" w:cs="Times New Roman"/>
                <w:bCs/>
              </w:rPr>
            </w:pPr>
            <w:r w:rsidRPr="00557D7A">
              <w:rPr>
                <w:rFonts w:ascii="Times New Roman" w:hAnsi="Times New Roman" w:cs="Times New Roman"/>
                <w:bCs/>
              </w:rPr>
              <w:lastRenderedPageBreak/>
              <w:t>Tehniskā specifikācija</w:t>
            </w:r>
            <w:r w:rsidR="00E6429E" w:rsidRPr="00557D7A">
              <w:rPr>
                <w:rFonts w:ascii="Times New Roman" w:hAnsi="Times New Roman" w:cs="Times New Roman"/>
                <w:bCs/>
              </w:rPr>
              <w:t xml:space="preserve"> nosaka, ka j</w:t>
            </w:r>
            <w:r w:rsidRPr="00557D7A">
              <w:rPr>
                <w:rFonts w:ascii="Times New Roman" w:hAnsi="Times New Roman" w:cs="Times New Roman"/>
                <w:bCs/>
              </w:rPr>
              <w:t xml:space="preserve">āveic teritorijas apsekošana un, </w:t>
            </w:r>
            <w:r w:rsidRPr="00557D7A">
              <w:rPr>
                <w:rFonts w:ascii="Times New Roman" w:hAnsi="Times New Roman" w:cs="Times New Roman"/>
                <w:bCs/>
                <w:u w:val="single"/>
              </w:rPr>
              <w:t>ja attiecināms</w:t>
            </w:r>
            <w:r w:rsidRPr="00557D7A">
              <w:rPr>
                <w:rFonts w:ascii="Times New Roman" w:hAnsi="Times New Roman" w:cs="Times New Roman"/>
                <w:bCs/>
              </w:rPr>
              <w:t>, tad arī piederošo ēku, inženiertīklu un palīgēku apsekošana un atzinuma sagatavošana un iesniegšana Pasūtītājam</w:t>
            </w:r>
            <w:r w:rsidR="006650F1" w:rsidRPr="00557D7A">
              <w:rPr>
                <w:rFonts w:ascii="Times New Roman" w:hAnsi="Times New Roman" w:cs="Times New Roman"/>
                <w:bCs/>
              </w:rPr>
              <w:t>.</w:t>
            </w:r>
          </w:p>
          <w:p w14:paraId="4ED0342B" w14:textId="4D2BBD27" w:rsidR="006650F1" w:rsidRPr="00557D7A" w:rsidRDefault="006650F1" w:rsidP="00F14249">
            <w:pPr>
              <w:rPr>
                <w:rFonts w:ascii="Times New Roman" w:hAnsi="Times New Roman" w:cs="Times New Roman"/>
                <w:bCs/>
              </w:rPr>
            </w:pPr>
          </w:p>
        </w:tc>
      </w:tr>
      <w:tr w:rsidR="007141EE" w14:paraId="7F2AA923" w14:textId="77777777" w:rsidTr="00F14249">
        <w:tc>
          <w:tcPr>
            <w:tcW w:w="4946" w:type="dxa"/>
          </w:tcPr>
          <w:p w14:paraId="25FFA158" w14:textId="12DD1982" w:rsidR="007141EE" w:rsidRDefault="007141EE" w:rsidP="007141EE">
            <w:pPr>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7.</w:t>
            </w:r>
            <w:r w:rsidRPr="00AA1B1F">
              <w:rPr>
                <w:rFonts w:ascii="Times New Roman" w:hAnsi="Times New Roman" w:cs="Times New Roman"/>
                <w:sz w:val="24"/>
                <w:szCs w:val="24"/>
              </w:rPr>
              <w:t>Lūdzam sniegt skaidrojumu vai zemes gabalam būs nepieciešama koku inventarizācij</w:t>
            </w:r>
            <w:r>
              <w:rPr>
                <w:rFonts w:ascii="Times New Roman" w:hAnsi="Times New Roman" w:cs="Times New Roman"/>
                <w:sz w:val="24"/>
                <w:szCs w:val="24"/>
              </w:rPr>
              <w:t>a</w:t>
            </w:r>
            <w:r w:rsidRPr="00AA1B1F">
              <w:rPr>
                <w:rFonts w:ascii="Times New Roman" w:hAnsi="Times New Roman" w:cs="Times New Roman"/>
                <w:sz w:val="24"/>
                <w:szCs w:val="24"/>
              </w:rPr>
              <w:t xml:space="preserve"> un ciršanas plāns. Lūdzam sniegt skaidrojumu vai pretendentam jānodrošina koku ciršana.</w:t>
            </w:r>
          </w:p>
        </w:tc>
        <w:tc>
          <w:tcPr>
            <w:tcW w:w="4552" w:type="dxa"/>
          </w:tcPr>
          <w:p w14:paraId="5ADD8455" w14:textId="1963CDE0" w:rsidR="007141EE" w:rsidRPr="00557D7A" w:rsidRDefault="007141EE" w:rsidP="007141EE">
            <w:pPr>
              <w:rPr>
                <w:rFonts w:ascii="Times New Roman" w:hAnsi="Times New Roman" w:cs="Times New Roman"/>
                <w:bCs/>
              </w:rPr>
            </w:pPr>
            <w:r w:rsidRPr="00557D7A">
              <w:rPr>
                <w:rFonts w:ascii="Times New Roman" w:hAnsi="Times New Roman" w:cs="Times New Roman"/>
                <w:bCs/>
              </w:rPr>
              <w:t xml:space="preserve">Nepieciešamības gadījumā zemes gabalam būs nepieciešama koku inventarizācija un ciršanas plāns. </w:t>
            </w:r>
            <w:r w:rsidR="00C1130E" w:rsidRPr="00557D7A">
              <w:rPr>
                <w:rFonts w:ascii="Times New Roman" w:hAnsi="Times New Roman" w:cs="Times New Roman"/>
                <w:bCs/>
              </w:rPr>
              <w:t>P</w:t>
            </w:r>
            <w:r w:rsidRPr="00557D7A">
              <w:rPr>
                <w:rFonts w:ascii="Times New Roman" w:hAnsi="Times New Roman" w:cs="Times New Roman"/>
                <w:bCs/>
              </w:rPr>
              <w:t>retendentam</w:t>
            </w:r>
            <w:r w:rsidR="00C1130E" w:rsidRPr="00557D7A">
              <w:rPr>
                <w:rFonts w:ascii="Times New Roman" w:hAnsi="Times New Roman" w:cs="Times New Roman"/>
                <w:bCs/>
              </w:rPr>
              <w:t xml:space="preserve"> būs</w:t>
            </w:r>
            <w:r w:rsidRPr="00557D7A">
              <w:rPr>
                <w:rFonts w:ascii="Times New Roman" w:hAnsi="Times New Roman" w:cs="Times New Roman"/>
                <w:bCs/>
              </w:rPr>
              <w:t xml:space="preserve"> jānodrošina koku ciršana.</w:t>
            </w:r>
          </w:p>
        </w:tc>
      </w:tr>
      <w:tr w:rsidR="007141EE" w14:paraId="28DB9D5D" w14:textId="77777777" w:rsidTr="00F14249">
        <w:tc>
          <w:tcPr>
            <w:tcW w:w="4946" w:type="dxa"/>
          </w:tcPr>
          <w:p w14:paraId="3F10E384" w14:textId="7AE88B0F" w:rsidR="007141EE" w:rsidRDefault="007141EE" w:rsidP="007141EE">
            <w:pPr>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8.</w:t>
            </w:r>
            <w:r w:rsidRPr="00AA1B1F">
              <w:rPr>
                <w:rFonts w:ascii="Times New Roman" w:hAnsi="Times New Roman" w:cs="Times New Roman"/>
                <w:sz w:val="24"/>
                <w:szCs w:val="24"/>
              </w:rPr>
              <w:t xml:space="preserve">Lūdzam sniegt skaidrojumu vai pretendentam jāparedz atsevišķs Sadales tīkla projekts elektroapgādes jaudas palielināšanai vai jauna </w:t>
            </w:r>
            <w:proofErr w:type="spellStart"/>
            <w:r w:rsidRPr="00AA1B1F">
              <w:rPr>
                <w:rFonts w:ascii="Times New Roman" w:hAnsi="Times New Roman" w:cs="Times New Roman"/>
                <w:sz w:val="24"/>
                <w:szCs w:val="24"/>
              </w:rPr>
              <w:t>pieslēguma</w:t>
            </w:r>
            <w:proofErr w:type="spellEnd"/>
            <w:r w:rsidRPr="00AA1B1F">
              <w:rPr>
                <w:rFonts w:ascii="Times New Roman" w:hAnsi="Times New Roman" w:cs="Times New Roman"/>
                <w:sz w:val="24"/>
                <w:szCs w:val="24"/>
              </w:rPr>
              <w:t xml:space="preserve"> izbūvei.</w:t>
            </w:r>
          </w:p>
        </w:tc>
        <w:tc>
          <w:tcPr>
            <w:tcW w:w="4552" w:type="dxa"/>
          </w:tcPr>
          <w:p w14:paraId="05F526BC" w14:textId="150AAD29" w:rsidR="007141EE" w:rsidRPr="00557D7A" w:rsidRDefault="007141EE" w:rsidP="007141EE">
            <w:pPr>
              <w:rPr>
                <w:rFonts w:ascii="Times New Roman" w:hAnsi="Times New Roman" w:cs="Times New Roman"/>
                <w:bCs/>
              </w:rPr>
            </w:pPr>
            <w:r w:rsidRPr="00557D7A">
              <w:rPr>
                <w:rFonts w:ascii="Times New Roman" w:hAnsi="Times New Roman" w:cs="Times New Roman"/>
                <w:bCs/>
              </w:rPr>
              <w:t xml:space="preserve">Pretendentam jāparedz atsevišķs Sadales tīkla projekts elektroapgādes jaudas palielināšanai vai jauna </w:t>
            </w:r>
            <w:proofErr w:type="spellStart"/>
            <w:r w:rsidRPr="00557D7A">
              <w:rPr>
                <w:rFonts w:ascii="Times New Roman" w:hAnsi="Times New Roman" w:cs="Times New Roman"/>
                <w:bCs/>
              </w:rPr>
              <w:t>pieslēguma</w:t>
            </w:r>
            <w:proofErr w:type="spellEnd"/>
            <w:r w:rsidRPr="00557D7A">
              <w:rPr>
                <w:rFonts w:ascii="Times New Roman" w:hAnsi="Times New Roman" w:cs="Times New Roman"/>
                <w:bCs/>
              </w:rPr>
              <w:t xml:space="preserve"> izbūvei.</w:t>
            </w:r>
            <w:r w:rsidR="00B30DB1" w:rsidRPr="00557D7A">
              <w:rPr>
                <w:rFonts w:ascii="Times New Roman" w:hAnsi="Times New Roman" w:cs="Times New Roman"/>
                <w:bCs/>
              </w:rPr>
              <w:t xml:space="preserve"> Pirms projektēšanas uzsākšanas jāsaņem tehniskie noteikumi no AS Sadales tīkl</w:t>
            </w:r>
            <w:r w:rsidR="008A68B4" w:rsidRPr="00557D7A">
              <w:rPr>
                <w:rFonts w:ascii="Times New Roman" w:hAnsi="Times New Roman" w:cs="Times New Roman"/>
                <w:bCs/>
              </w:rPr>
              <w:t>s</w:t>
            </w:r>
            <w:r w:rsidR="00B30DB1" w:rsidRPr="00557D7A">
              <w:rPr>
                <w:rFonts w:ascii="Times New Roman" w:hAnsi="Times New Roman" w:cs="Times New Roman"/>
                <w:bCs/>
              </w:rPr>
              <w:t>.</w:t>
            </w:r>
          </w:p>
        </w:tc>
      </w:tr>
    </w:tbl>
    <w:p w14:paraId="3EE44078" w14:textId="77777777" w:rsidR="007141EE" w:rsidRPr="00AA1B1F" w:rsidRDefault="007141EE" w:rsidP="00AA1B1F">
      <w:pPr>
        <w:ind w:left="720" w:hanging="360"/>
        <w:jc w:val="center"/>
        <w:rPr>
          <w:rFonts w:ascii="Times New Roman" w:hAnsi="Times New Roman" w:cs="Times New Roman"/>
          <w:b/>
          <w:bCs/>
        </w:rPr>
      </w:pPr>
    </w:p>
    <w:sectPr w:rsidR="007141EE" w:rsidRPr="00AA1B1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276F1"/>
    <w:multiLevelType w:val="hybridMultilevel"/>
    <w:tmpl w:val="6F988BC6"/>
    <w:lvl w:ilvl="0" w:tplc="6046E428">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1174096"/>
    <w:multiLevelType w:val="multilevel"/>
    <w:tmpl w:val="DD8282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2BE0981"/>
    <w:multiLevelType w:val="hybridMultilevel"/>
    <w:tmpl w:val="B8E48C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8E6585C"/>
    <w:multiLevelType w:val="hybridMultilevel"/>
    <w:tmpl w:val="DB8E5654"/>
    <w:lvl w:ilvl="0" w:tplc="A2901FA8">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D3"/>
    <w:rsid w:val="00017EE4"/>
    <w:rsid w:val="00053C73"/>
    <w:rsid w:val="001E65D2"/>
    <w:rsid w:val="00267C47"/>
    <w:rsid w:val="002A61A2"/>
    <w:rsid w:val="00311197"/>
    <w:rsid w:val="003C293B"/>
    <w:rsid w:val="00557D7A"/>
    <w:rsid w:val="00632B4F"/>
    <w:rsid w:val="006650F1"/>
    <w:rsid w:val="00672459"/>
    <w:rsid w:val="007141EE"/>
    <w:rsid w:val="008A68B4"/>
    <w:rsid w:val="008B56D3"/>
    <w:rsid w:val="00960C15"/>
    <w:rsid w:val="00994CAE"/>
    <w:rsid w:val="00AA1B1F"/>
    <w:rsid w:val="00B30DB1"/>
    <w:rsid w:val="00B915F2"/>
    <w:rsid w:val="00C1130E"/>
    <w:rsid w:val="00C2207C"/>
    <w:rsid w:val="00E242CC"/>
    <w:rsid w:val="00E6429E"/>
    <w:rsid w:val="00F14249"/>
    <w:rsid w:val="00F164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4102"/>
  <w15:chartTrackingRefBased/>
  <w15:docId w15:val="{C6187F03-1E48-4AF4-BCE8-E5141D57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6D3"/>
    <w:pPr>
      <w:ind w:left="720"/>
      <w:contextualSpacing/>
    </w:pPr>
  </w:style>
  <w:style w:type="table" w:styleId="TableGrid">
    <w:name w:val="Table Grid"/>
    <w:basedOn w:val="TableNormal"/>
    <w:uiPriority w:val="39"/>
    <w:rsid w:val="00714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2279</Words>
  <Characters>1300</Characters>
  <Application>Microsoft Office Word</Application>
  <DocSecurity>0</DocSecurity>
  <Lines>10</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Melderis</dc:creator>
  <cp:keywords/>
  <dc:description/>
  <cp:lastModifiedBy>Linda Gaile</cp:lastModifiedBy>
  <cp:revision>3</cp:revision>
  <cp:lastPrinted>2023-12-19T06:47:00Z</cp:lastPrinted>
  <dcterms:created xsi:type="dcterms:W3CDTF">2023-12-20T12:49:00Z</dcterms:created>
  <dcterms:modified xsi:type="dcterms:W3CDTF">2023-12-20T14:05:00Z</dcterms:modified>
</cp:coreProperties>
</file>