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Celtniecības un ēku ekspluatācijas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NRC "Vaivari"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7820.37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8049.62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