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97210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center"/>
        <w:rPr>
          <w:rFonts w:eastAsia="Times New Roman" w:cs="Times New Roman"/>
          <w:bCs/>
          <w:color w:val="auto"/>
          <w:sz w:val="24"/>
          <w:szCs w:val="24"/>
          <w:bdr w:val="none" w:sz="0" w:space="0" w:color="auto"/>
          <w:lang w:val="lv-LV" w:eastAsia="en-US"/>
        </w:rPr>
      </w:pPr>
      <w:r w:rsidRPr="00C12522">
        <w:rPr>
          <w:rFonts w:eastAsia="Times New Roman" w:cs="Times New Roman"/>
          <w:bCs/>
          <w:color w:val="auto"/>
          <w:sz w:val="24"/>
          <w:szCs w:val="24"/>
          <w:bdr w:val="none" w:sz="0" w:space="0" w:color="auto"/>
          <w:lang w:val="lv-LV" w:eastAsia="en-US"/>
        </w:rPr>
        <w:t>Atklāts konkurss</w:t>
      </w:r>
    </w:p>
    <w:p w14:paraId="28B9C873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 w:cs="Times New Roman"/>
          <w:color w:val="auto"/>
          <w:sz w:val="24"/>
          <w:szCs w:val="24"/>
          <w:bdr w:val="none" w:sz="0" w:space="0" w:color="auto"/>
          <w:lang w:val="lv-LV" w:eastAsia="en-US"/>
        </w:rPr>
      </w:pPr>
      <w:r w:rsidRPr="00C12522">
        <w:rPr>
          <w:rFonts w:eastAsia="Calibri" w:cs="Times New Roman"/>
          <w:b/>
          <w:bCs/>
          <w:color w:val="auto"/>
          <w:sz w:val="24"/>
          <w:szCs w:val="24"/>
          <w:bdr w:val="none" w:sz="0" w:space="0" w:color="auto"/>
          <w:lang w:val="lv-LV" w:eastAsia="en-US"/>
        </w:rPr>
        <w:t>“</w:t>
      </w:r>
      <w:r w:rsidRPr="00C12522">
        <w:rPr>
          <w:rFonts w:eastAsia="Times New Roman" w:cs="Times New Roman"/>
          <w:b/>
          <w:color w:val="auto"/>
          <w:sz w:val="24"/>
          <w:szCs w:val="24"/>
          <w:bdr w:val="none" w:sz="0" w:space="0" w:color="auto"/>
          <w:lang w:val="lv-LV"/>
        </w:rPr>
        <w:t xml:space="preserve">Sabiedriskā transporta pieturvietu nojumju iegāde Rīgas </w:t>
      </w:r>
      <w:proofErr w:type="spellStart"/>
      <w:r w:rsidRPr="00C12522">
        <w:rPr>
          <w:rFonts w:eastAsia="Times New Roman" w:cs="Times New Roman"/>
          <w:b/>
          <w:color w:val="auto"/>
          <w:sz w:val="24"/>
          <w:szCs w:val="24"/>
          <w:bdr w:val="none" w:sz="0" w:space="0" w:color="auto"/>
          <w:lang w:val="lv-LV"/>
        </w:rPr>
        <w:t>valstspilsētas</w:t>
      </w:r>
      <w:proofErr w:type="spellEnd"/>
      <w:r w:rsidRPr="00C12522">
        <w:rPr>
          <w:rFonts w:eastAsia="Times New Roman" w:cs="Times New Roman"/>
          <w:b/>
          <w:color w:val="auto"/>
          <w:sz w:val="24"/>
          <w:szCs w:val="24"/>
          <w:bdr w:val="none" w:sz="0" w:space="0" w:color="auto"/>
          <w:lang w:val="lv-LV"/>
        </w:rPr>
        <w:t xml:space="preserve"> pašvaldības vajadzībām</w:t>
      </w:r>
      <w:r w:rsidRPr="00C12522">
        <w:rPr>
          <w:rFonts w:eastAsia="Calibri" w:cs="Times New Roman"/>
          <w:b/>
          <w:bCs/>
          <w:color w:val="auto"/>
          <w:sz w:val="24"/>
          <w:szCs w:val="24"/>
          <w:bdr w:val="none" w:sz="0" w:space="0" w:color="auto"/>
          <w:lang w:val="lv-LV" w:eastAsia="en-US"/>
        </w:rPr>
        <w:t>”</w:t>
      </w:r>
    </w:p>
    <w:p w14:paraId="7A4BA82F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 w:cs="Times New Roman"/>
          <w:b/>
          <w:bCs/>
          <w:color w:val="auto"/>
          <w:sz w:val="24"/>
          <w:szCs w:val="24"/>
          <w:bdr w:val="none" w:sz="0" w:space="0" w:color="auto"/>
          <w:lang w:val="lv-LV" w:eastAsia="en-US"/>
        </w:rPr>
      </w:pPr>
      <w:r w:rsidRPr="00C12522">
        <w:rPr>
          <w:rFonts w:eastAsia="Times New Roman" w:cs="Times New Roman"/>
          <w:b/>
          <w:color w:val="auto"/>
          <w:sz w:val="24"/>
          <w:szCs w:val="24"/>
          <w:bdr w:val="none" w:sz="0" w:space="0" w:color="auto"/>
          <w:lang w:val="lv-LV" w:eastAsia="en-US"/>
        </w:rPr>
        <w:t>ID Nr. CAIP 2024/16</w:t>
      </w:r>
    </w:p>
    <w:p w14:paraId="43800D0F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 w:cs="Times New Roman"/>
          <w:color w:val="auto"/>
          <w:sz w:val="24"/>
          <w:szCs w:val="24"/>
          <w:bdr w:val="none" w:sz="0" w:space="0" w:color="auto"/>
          <w:lang w:val="lv-LV" w:eastAsia="en-US"/>
        </w:rPr>
      </w:pPr>
    </w:p>
    <w:p w14:paraId="2281C733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 w:cs="Times New Roman"/>
          <w:i/>
          <w:iCs/>
          <w:color w:val="auto"/>
          <w:sz w:val="24"/>
          <w:szCs w:val="24"/>
          <w:bdr w:val="none" w:sz="0" w:space="0" w:color="auto"/>
          <w:lang w:val="lv-LV" w:eastAsia="en-US"/>
        </w:rPr>
      </w:pPr>
      <w:r w:rsidRPr="00C12522">
        <w:rPr>
          <w:rFonts w:eastAsia="Times New Roman" w:cs="Times New Roman"/>
          <w:b/>
          <w:bCs/>
          <w:i/>
          <w:iCs/>
          <w:color w:val="auto"/>
          <w:sz w:val="24"/>
          <w:szCs w:val="24"/>
          <w:bdr w:val="none" w:sz="0" w:space="0" w:color="auto"/>
          <w:lang w:val="lv-LV" w:eastAsia="en-US"/>
        </w:rPr>
        <w:t>4. Atbildes uz ieinteresētā piegādātāja jautājumiem</w:t>
      </w:r>
    </w:p>
    <w:p w14:paraId="67C3C5B1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 w:cs="Times New Roman"/>
          <w:i/>
          <w:iCs/>
          <w:color w:val="auto"/>
          <w:sz w:val="24"/>
          <w:szCs w:val="24"/>
          <w:bdr w:val="none" w:sz="0" w:space="0" w:color="auto"/>
          <w:lang w:val="lv-LV" w:eastAsia="en-US"/>
        </w:rPr>
      </w:pPr>
      <w:r w:rsidRPr="00C12522">
        <w:rPr>
          <w:rFonts w:eastAsia="Times New Roman" w:cs="Times New Roman"/>
          <w:i/>
          <w:iCs/>
          <w:color w:val="auto"/>
          <w:sz w:val="24"/>
          <w:szCs w:val="24"/>
          <w:bdr w:val="none" w:sz="0" w:space="0" w:color="auto"/>
          <w:lang w:val="lv-LV" w:eastAsia="en-US"/>
        </w:rPr>
        <w:t>(08.05.2024.)</w:t>
      </w:r>
    </w:p>
    <w:p w14:paraId="5C841328" w14:textId="77777777" w:rsidR="00C12522" w:rsidRPr="00C12522" w:rsidRDefault="00C12522" w:rsidP="00C125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Calibri" w:cs="Times New Roman"/>
          <w:color w:val="auto"/>
          <w:sz w:val="24"/>
          <w:szCs w:val="24"/>
          <w:bdr w:val="none" w:sz="0" w:space="0" w:color="auto"/>
          <w:lang w:val="lv-LV" w:eastAsia="en-US"/>
        </w:rPr>
      </w:pPr>
    </w:p>
    <w:p w14:paraId="584148FA" w14:textId="77777777" w:rsidR="00C12522" w:rsidRDefault="00C12522">
      <w:pPr>
        <w:jc w:val="both"/>
        <w:rPr>
          <w:rStyle w:val="eop"/>
          <w:sz w:val="24"/>
          <w:szCs w:val="24"/>
        </w:rPr>
      </w:pPr>
    </w:p>
    <w:p w14:paraId="1AEB08E2" w14:textId="77777777" w:rsidR="00943CE1" w:rsidRDefault="00821F82" w:rsidP="00D85A1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4.3.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punktu </w:t>
      </w:r>
    </w:p>
    <w:p w14:paraId="45C08B1C" w14:textId="77777777" w:rsidR="00943CE1" w:rsidRDefault="00943CE1" w:rsidP="00D85A1C">
      <w:pPr>
        <w:rPr>
          <w:rStyle w:val="eop"/>
          <w:sz w:val="24"/>
          <w:szCs w:val="24"/>
        </w:rPr>
      </w:pPr>
    </w:p>
    <w:p w14:paraId="06A5962E" w14:textId="77777777" w:rsidR="00943CE1" w:rsidRDefault="00821F82" w:rsidP="00D85A1C">
      <w:pPr>
        <w:rPr>
          <w:sz w:val="24"/>
          <w:szCs w:val="24"/>
        </w:rPr>
      </w:pPr>
      <w:r>
        <w:rPr>
          <w:sz w:val="24"/>
          <w:szCs w:val="24"/>
        </w:rPr>
        <w:t xml:space="preserve">Nolikuma 3. pielikuma TEHNISKĀ </w:t>
      </w:r>
      <w:r>
        <w:rPr>
          <w:sz w:val="24"/>
          <w:szCs w:val="24"/>
          <w:lang w:val="nl-NL"/>
        </w:rPr>
        <w:t>SPECIFIK</w:t>
      </w:r>
      <w:r>
        <w:rPr>
          <w:sz w:val="24"/>
          <w:szCs w:val="24"/>
        </w:rPr>
        <w:t>ĀCIJA/ TEHNISKAIS PIEDĀVĀJUMS 4.3. punkts nosaka Nesošās konstrukcijas prasī</w:t>
      </w:r>
      <w:r>
        <w:rPr>
          <w:sz w:val="24"/>
          <w:szCs w:val="24"/>
          <w:lang w:val="pt-PT"/>
        </w:rPr>
        <w:t>bas.</w:t>
      </w:r>
    </w:p>
    <w:p w14:paraId="197F107F" w14:textId="77777777" w:rsidR="00943CE1" w:rsidRDefault="00943CE1" w:rsidP="00D85A1C">
      <w:pPr>
        <w:rPr>
          <w:rStyle w:val="eop"/>
          <w:sz w:val="24"/>
          <w:szCs w:val="24"/>
        </w:rPr>
      </w:pPr>
    </w:p>
    <w:p w14:paraId="3AA88AF0" w14:textId="77777777" w:rsidR="00943CE1" w:rsidRDefault="00821F82" w:rsidP="00D85A1C">
      <w:pPr>
        <w:tabs>
          <w:tab w:val="left" w:pos="1343"/>
        </w:tabs>
        <w:rPr>
          <w:sz w:val="24"/>
          <w:szCs w:val="24"/>
        </w:rPr>
      </w:pPr>
      <w:r>
        <w:rPr>
          <w:sz w:val="24"/>
          <w:szCs w:val="24"/>
        </w:rPr>
        <w:t>Prasībā noteikts:</w:t>
      </w:r>
    </w:p>
    <w:p w14:paraId="6EE6F8DE" w14:textId="77777777" w:rsidR="00943CE1" w:rsidRDefault="00821F82" w:rsidP="00D85A1C">
      <w:pPr>
        <w:tabs>
          <w:tab w:val="left" w:pos="1343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Aizsarg krāsojuma toņi – RAL 7022, RAL 7039, RAL 7010, RAL 9007, RAL 7013 vai ekvivalenti toņi pēc ražotāja toņu sistēmas (atsevišķi vai kombinēti). </w:t>
      </w:r>
    </w:p>
    <w:p w14:paraId="2DE65B21" w14:textId="77777777" w:rsidR="00943CE1" w:rsidRDefault="00821F82" w:rsidP="00D85A1C">
      <w:pPr>
        <w:rPr>
          <w:sz w:val="24"/>
          <w:szCs w:val="24"/>
        </w:rPr>
      </w:pPr>
      <w:r>
        <w:rPr>
          <w:sz w:val="24"/>
          <w:szCs w:val="24"/>
        </w:rPr>
        <w:t>Lūdzam Pasūtītāju papildināt 4.3. punktu ar informāciju, cik krāsu toņi (RAL) var tikt kombinē</w:t>
      </w:r>
      <w:r>
        <w:rPr>
          <w:sz w:val="24"/>
          <w:szCs w:val="24"/>
          <w:lang w:val="zh-TW" w:eastAsia="zh-TW"/>
        </w:rPr>
        <w:t xml:space="preserve">ti? </w:t>
      </w:r>
    </w:p>
    <w:p w14:paraId="7942CBD7" w14:textId="77777777" w:rsidR="00943CE1" w:rsidRDefault="00943CE1" w:rsidP="00D85A1C">
      <w:pPr>
        <w:rPr>
          <w:rStyle w:val="eop"/>
          <w:sz w:val="24"/>
          <w:szCs w:val="24"/>
        </w:rPr>
      </w:pPr>
    </w:p>
    <w:p w14:paraId="1292E28E" w14:textId="77777777" w:rsidR="00943CE1" w:rsidRPr="00D85A1C" w:rsidRDefault="00821F82" w:rsidP="00D85A1C">
      <w:pPr>
        <w:rPr>
          <w:b/>
          <w:bCs/>
          <w:color w:val="auto"/>
          <w:sz w:val="24"/>
          <w:szCs w:val="24"/>
          <w:u w:color="FF0000"/>
        </w:rPr>
      </w:pPr>
      <w:r w:rsidRPr="00D85A1C">
        <w:rPr>
          <w:b/>
          <w:bCs/>
          <w:color w:val="auto"/>
          <w:sz w:val="24"/>
          <w:szCs w:val="24"/>
          <w:u w:color="FF0000"/>
          <w:lang w:val="sv-SE"/>
        </w:rPr>
        <w:t>Atbilde:</w:t>
      </w:r>
    </w:p>
    <w:p w14:paraId="280A2759" w14:textId="5BEE953E" w:rsidR="00943CE1" w:rsidRPr="00D85A1C" w:rsidRDefault="00821F82" w:rsidP="00D85A1C">
      <w:pPr>
        <w:rPr>
          <w:i/>
          <w:iCs/>
          <w:color w:val="auto"/>
          <w:sz w:val="24"/>
          <w:szCs w:val="24"/>
          <w:u w:color="FF0000"/>
        </w:rPr>
      </w:pPr>
      <w:r w:rsidRPr="00D85A1C">
        <w:rPr>
          <w:i/>
          <w:iCs/>
          <w:color w:val="auto"/>
          <w:sz w:val="24"/>
          <w:szCs w:val="24"/>
          <w:u w:color="FF0000"/>
        </w:rPr>
        <w:t xml:space="preserve"> Nojumēm vēlams izmantot vienu pamattoni, tač</w:t>
      </w:r>
      <w:r w:rsidRPr="00D85A1C">
        <w:rPr>
          <w:i/>
          <w:iCs/>
          <w:color w:val="auto"/>
          <w:sz w:val="24"/>
          <w:szCs w:val="24"/>
          <w:u w:color="FF0000"/>
          <w:lang w:val="nl-NL"/>
        </w:rPr>
        <w:t>u iesp</w:t>
      </w:r>
      <w:r w:rsidRPr="00D85A1C">
        <w:rPr>
          <w:i/>
          <w:iCs/>
          <w:color w:val="auto"/>
          <w:sz w:val="24"/>
          <w:szCs w:val="24"/>
          <w:u w:color="FF0000"/>
        </w:rPr>
        <w:t>ē</w:t>
      </w:r>
      <w:r w:rsidRPr="00D85A1C">
        <w:rPr>
          <w:i/>
          <w:iCs/>
          <w:color w:val="auto"/>
          <w:sz w:val="24"/>
          <w:szCs w:val="24"/>
          <w:u w:color="FF0000"/>
          <w:lang w:val="pt-PT"/>
        </w:rPr>
        <w:t>jams paredz</w:t>
      </w:r>
      <w:r w:rsidRPr="00D85A1C">
        <w:rPr>
          <w:i/>
          <w:iCs/>
          <w:color w:val="auto"/>
          <w:sz w:val="24"/>
          <w:szCs w:val="24"/>
          <w:u w:color="FF0000"/>
        </w:rPr>
        <w:t>ēt arī divu toņu kombināciju.</w:t>
      </w:r>
    </w:p>
    <w:p w14:paraId="289438EE" w14:textId="77777777" w:rsidR="00943CE1" w:rsidRPr="00D85A1C" w:rsidRDefault="00943CE1" w:rsidP="00D85A1C">
      <w:pPr>
        <w:rPr>
          <w:rStyle w:val="eop"/>
          <w:color w:val="auto"/>
          <w:sz w:val="24"/>
          <w:szCs w:val="24"/>
        </w:rPr>
      </w:pPr>
    </w:p>
    <w:p w14:paraId="5958D3C2" w14:textId="77777777" w:rsidR="00943CE1" w:rsidRDefault="00943CE1" w:rsidP="00D85A1C">
      <w:pPr>
        <w:rPr>
          <w:rStyle w:val="eop"/>
          <w:sz w:val="24"/>
          <w:szCs w:val="24"/>
        </w:rPr>
      </w:pPr>
    </w:p>
    <w:p w14:paraId="3FC09663" w14:textId="77777777" w:rsidR="00943CE1" w:rsidRDefault="00821F82" w:rsidP="00D85A1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4.4.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punktu </w:t>
      </w:r>
    </w:p>
    <w:p w14:paraId="5A5636CB" w14:textId="77777777" w:rsidR="00943CE1" w:rsidRDefault="00943CE1" w:rsidP="00D85A1C">
      <w:pPr>
        <w:rPr>
          <w:rStyle w:val="eop"/>
          <w:sz w:val="24"/>
          <w:szCs w:val="24"/>
        </w:rPr>
      </w:pPr>
    </w:p>
    <w:p w14:paraId="3880F9FD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Nolikuma 3. pielikuma TEHNISKĀ </w:t>
      </w:r>
      <w:r>
        <w:rPr>
          <w:sz w:val="24"/>
          <w:szCs w:val="24"/>
          <w:lang w:val="nl-NL"/>
        </w:rPr>
        <w:t>SPECIFIK</w:t>
      </w:r>
      <w:r>
        <w:rPr>
          <w:sz w:val="24"/>
          <w:szCs w:val="24"/>
        </w:rPr>
        <w:t>ĀCIJA/ TEHNISKAIS PIEDĀVĀJUMS 4.3. punkts nosaka Pamatu un enkurojuma prasī</w:t>
      </w:r>
      <w:r>
        <w:rPr>
          <w:sz w:val="24"/>
          <w:szCs w:val="24"/>
          <w:lang w:val="pt-PT"/>
        </w:rPr>
        <w:t>bas.</w:t>
      </w:r>
    </w:p>
    <w:p w14:paraId="47033C7F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6234A8F4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  <w:lang w:val="es-ES_tradnl"/>
        </w:rPr>
        <w:t>No eso</w:t>
      </w:r>
      <w:r>
        <w:rPr>
          <w:sz w:val="24"/>
          <w:szCs w:val="24"/>
        </w:rPr>
        <w:t>šā</w:t>
      </w:r>
      <w:r>
        <w:rPr>
          <w:sz w:val="24"/>
          <w:szCs w:val="24"/>
          <w:lang w:val="de-DE"/>
        </w:rPr>
        <w:t xml:space="preserve">s </w:t>
      </w:r>
      <w:proofErr w:type="spellStart"/>
      <w:r>
        <w:rPr>
          <w:sz w:val="24"/>
          <w:szCs w:val="24"/>
          <w:lang w:val="de-DE"/>
        </w:rPr>
        <w:t>Tehnisk</w:t>
      </w:r>
      <w:proofErr w:type="spellEnd"/>
      <w:r>
        <w:rPr>
          <w:sz w:val="24"/>
          <w:szCs w:val="24"/>
        </w:rPr>
        <w:t>ā</w:t>
      </w:r>
      <w:r w:rsidRPr="00821F82">
        <w:rPr>
          <w:sz w:val="24"/>
          <w:szCs w:val="24"/>
        </w:rPr>
        <w:t>s specifik</w:t>
      </w:r>
      <w:r>
        <w:rPr>
          <w:sz w:val="24"/>
          <w:szCs w:val="24"/>
        </w:rPr>
        <w:t xml:space="preserve">ācijas redakcijas Pretendentiem nav skaidrs, vai Pamati ir jāpiegādā </w:t>
      </w:r>
      <w:r>
        <w:rPr>
          <w:sz w:val="24"/>
          <w:szCs w:val="24"/>
          <w:lang w:val="pt-PT"/>
        </w:rPr>
        <w:t>Pretendentam, vai tos uzst</w:t>
      </w:r>
      <w:r>
        <w:rPr>
          <w:sz w:val="24"/>
          <w:szCs w:val="24"/>
        </w:rPr>
        <w:t>ādīs Pasūtītā</w:t>
      </w:r>
      <w:r>
        <w:rPr>
          <w:sz w:val="24"/>
          <w:szCs w:val="24"/>
          <w:lang w:val="zh-TW" w:eastAsia="zh-TW"/>
        </w:rPr>
        <w:t>js?</w:t>
      </w:r>
    </w:p>
    <w:p w14:paraId="19428A29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28BB017D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Ja pamati ir jāpiegādā un jāuzstā</w:t>
      </w:r>
      <w:r>
        <w:rPr>
          <w:sz w:val="24"/>
          <w:szCs w:val="24"/>
          <w:lang w:val="pt-PT"/>
        </w:rPr>
        <w:t>da Pretendentam, l</w:t>
      </w:r>
      <w:r>
        <w:rPr>
          <w:sz w:val="24"/>
          <w:szCs w:val="24"/>
        </w:rPr>
        <w:t>ūdzam Pasūtītāju 4.4. punktā definēt pamatu tehniskos parametrus un prasības piegādei:</w:t>
      </w:r>
    </w:p>
    <w:p w14:paraId="2934F3E6" w14:textId="77777777" w:rsidR="00943CE1" w:rsidRDefault="00821F82">
      <w:pPr>
        <w:pStyle w:val="Sarakstarindkop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Pamati jā</w:t>
      </w:r>
      <w:r>
        <w:rPr>
          <w:rStyle w:val="eop"/>
          <w:sz w:val="24"/>
          <w:szCs w:val="24"/>
          <w:lang w:val="it-IT"/>
        </w:rPr>
        <w:t>pieg</w:t>
      </w:r>
      <w:r>
        <w:rPr>
          <w:rStyle w:val="eop"/>
          <w:sz w:val="24"/>
          <w:szCs w:val="24"/>
        </w:rPr>
        <w:t>ādā atsevišķi no nojumes konstrukcijas, vai kopā</w:t>
      </w:r>
      <w:r>
        <w:rPr>
          <w:rStyle w:val="eop"/>
          <w:sz w:val="24"/>
          <w:szCs w:val="24"/>
          <w:lang w:val="zh-TW" w:eastAsia="zh-TW"/>
        </w:rPr>
        <w:t xml:space="preserve">? </w:t>
      </w:r>
    </w:p>
    <w:p w14:paraId="6F7D9013" w14:textId="77777777" w:rsidR="00943CE1" w:rsidRDefault="00821F82">
      <w:pPr>
        <w:pStyle w:val="Sarakstarindkop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Pamati jā</w:t>
      </w:r>
      <w:r>
        <w:rPr>
          <w:rStyle w:val="eop"/>
          <w:sz w:val="24"/>
          <w:szCs w:val="24"/>
          <w:lang w:val="it-IT"/>
        </w:rPr>
        <w:t>pieg</w:t>
      </w:r>
      <w:r>
        <w:rPr>
          <w:rStyle w:val="eop"/>
          <w:sz w:val="24"/>
          <w:szCs w:val="24"/>
        </w:rPr>
        <w:t xml:space="preserve">ādā ar enkurojumu vai bez? </w:t>
      </w:r>
    </w:p>
    <w:p w14:paraId="3F0D1AB8" w14:textId="77777777" w:rsidR="00943CE1" w:rsidRDefault="00821F82">
      <w:pPr>
        <w:pStyle w:val="Sarakstarindkop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Ja Pamati jā</w:t>
      </w:r>
      <w:r>
        <w:rPr>
          <w:rStyle w:val="eop"/>
          <w:sz w:val="24"/>
          <w:szCs w:val="24"/>
          <w:lang w:val="it-IT"/>
        </w:rPr>
        <w:t>pieg</w:t>
      </w:r>
      <w:r>
        <w:rPr>
          <w:rStyle w:val="eop"/>
          <w:sz w:val="24"/>
          <w:szCs w:val="24"/>
        </w:rPr>
        <w:t>ādā ar enkurojumu, kādi ir nepiecieš</w:t>
      </w:r>
      <w:r>
        <w:rPr>
          <w:rStyle w:val="eop"/>
          <w:sz w:val="24"/>
          <w:szCs w:val="24"/>
          <w:lang w:val="pt-PT"/>
        </w:rPr>
        <w:t>amie enkurojuma parametri?</w:t>
      </w:r>
    </w:p>
    <w:p w14:paraId="74C6DB62" w14:textId="77777777" w:rsidR="00943CE1" w:rsidRPr="00D85A1C" w:rsidRDefault="00821F82">
      <w:pPr>
        <w:jc w:val="both"/>
        <w:rPr>
          <w:b/>
          <w:bCs/>
          <w:color w:val="auto"/>
          <w:sz w:val="24"/>
          <w:szCs w:val="24"/>
          <w:u w:color="FF0000"/>
        </w:rPr>
      </w:pPr>
      <w:r w:rsidRPr="00D85A1C">
        <w:rPr>
          <w:b/>
          <w:bCs/>
          <w:color w:val="auto"/>
          <w:sz w:val="24"/>
          <w:szCs w:val="24"/>
          <w:u w:color="FF0000"/>
          <w:lang w:val="sv-SE"/>
        </w:rPr>
        <w:t>Atbilde:</w:t>
      </w:r>
    </w:p>
    <w:p w14:paraId="0BDB36F1" w14:textId="77777777" w:rsidR="00943CE1" w:rsidRPr="00D85A1C" w:rsidRDefault="00821F82">
      <w:pPr>
        <w:rPr>
          <w:i/>
          <w:iCs/>
          <w:color w:val="auto"/>
          <w:sz w:val="24"/>
          <w:szCs w:val="24"/>
          <w:u w:color="FF0000"/>
        </w:rPr>
      </w:pPr>
      <w:r w:rsidRPr="00D85A1C">
        <w:rPr>
          <w:i/>
          <w:iCs/>
          <w:color w:val="auto"/>
          <w:sz w:val="24"/>
          <w:szCs w:val="24"/>
          <w:u w:color="FF0000"/>
        </w:rPr>
        <w:t>Pamatu izbūvi veiks Pasūtītā</w:t>
      </w:r>
      <w:r w:rsidRPr="00D85A1C">
        <w:rPr>
          <w:i/>
          <w:iCs/>
          <w:color w:val="auto"/>
          <w:sz w:val="24"/>
          <w:szCs w:val="24"/>
          <w:u w:color="FF0000"/>
          <w:lang w:val="pt-PT"/>
        </w:rPr>
        <w:t>js. Pretendentam j</w:t>
      </w:r>
      <w:r w:rsidRPr="00D85A1C">
        <w:rPr>
          <w:i/>
          <w:iCs/>
          <w:color w:val="auto"/>
          <w:sz w:val="24"/>
          <w:szCs w:val="24"/>
          <w:u w:color="FF0000"/>
        </w:rPr>
        <w:t>ānodrošina nojumes tehniskais risinā</w:t>
      </w:r>
      <w:proofErr w:type="spellStart"/>
      <w:r w:rsidRPr="00D85A1C">
        <w:rPr>
          <w:i/>
          <w:iCs/>
          <w:color w:val="auto"/>
          <w:sz w:val="24"/>
          <w:szCs w:val="24"/>
          <w:u w:color="FF0000"/>
          <w:lang w:val="en-US"/>
        </w:rPr>
        <w:t>jums</w:t>
      </w:r>
      <w:proofErr w:type="spellEnd"/>
      <w:r w:rsidRPr="00D85A1C">
        <w:rPr>
          <w:i/>
          <w:iCs/>
          <w:color w:val="auto"/>
          <w:sz w:val="24"/>
          <w:szCs w:val="24"/>
          <w:u w:color="FF0000"/>
          <w:lang w:val="en-US"/>
        </w:rPr>
        <w:t xml:space="preserve"> </w:t>
      </w:r>
      <w:proofErr w:type="spellStart"/>
      <w:r w:rsidRPr="00D85A1C">
        <w:rPr>
          <w:i/>
          <w:iCs/>
          <w:color w:val="auto"/>
          <w:sz w:val="24"/>
          <w:szCs w:val="24"/>
          <w:u w:color="FF0000"/>
          <w:lang w:val="en-US"/>
        </w:rPr>
        <w:t>ar</w:t>
      </w:r>
      <w:proofErr w:type="spellEnd"/>
      <w:r w:rsidRPr="00D85A1C">
        <w:rPr>
          <w:i/>
          <w:iCs/>
          <w:color w:val="auto"/>
          <w:sz w:val="24"/>
          <w:szCs w:val="24"/>
          <w:u w:color="FF0000"/>
          <w:lang w:val="en-US"/>
        </w:rPr>
        <w:t xml:space="preserve"> </w:t>
      </w:r>
      <w:r w:rsidRPr="00D85A1C">
        <w:rPr>
          <w:i/>
          <w:iCs/>
          <w:color w:val="auto"/>
          <w:sz w:val="24"/>
          <w:szCs w:val="24"/>
          <w:u w:color="FF0000"/>
        </w:rPr>
        <w:t xml:space="preserve">ērtu nojumes stiprinājumu pie pamatnes. </w:t>
      </w:r>
      <w:r w:rsidRPr="00D85A1C">
        <w:rPr>
          <w:i/>
          <w:iCs/>
          <w:color w:val="auto"/>
          <w:sz w:val="22"/>
          <w:szCs w:val="22"/>
          <w:u w:color="FF0000"/>
          <w:lang w:val="pt-PT"/>
        </w:rPr>
        <w:t>Pretendentam pied</w:t>
      </w:r>
      <w:r w:rsidRPr="00D85A1C">
        <w:rPr>
          <w:i/>
          <w:iCs/>
          <w:color w:val="auto"/>
          <w:sz w:val="22"/>
          <w:szCs w:val="22"/>
          <w:u w:color="FF0000"/>
        </w:rPr>
        <w:t>āvājumā jā</w:t>
      </w:r>
      <w:r w:rsidRPr="00D85A1C">
        <w:rPr>
          <w:i/>
          <w:iCs/>
          <w:color w:val="auto"/>
          <w:sz w:val="22"/>
          <w:szCs w:val="22"/>
          <w:u w:color="FF0000"/>
          <w:lang w:val="nl-NL"/>
        </w:rPr>
        <w:t>iek</w:t>
      </w:r>
      <w:r w:rsidRPr="00D85A1C">
        <w:rPr>
          <w:i/>
          <w:iCs/>
          <w:color w:val="auto"/>
          <w:sz w:val="22"/>
          <w:szCs w:val="22"/>
          <w:u w:color="FF0000"/>
        </w:rPr>
        <w:t xml:space="preserve">ļauj un jāiesniedz t.sk. 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>piedāvātā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  <w:lang w:val="es-ES_tradnl"/>
        </w:rPr>
        <w:t>s Preces ras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>ējumus mērogā M 1:25 vai M 1:50, ar skaidri nolasāmiem izmē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  <w:lang w:val="pt-PT"/>
        </w:rPr>
        <w:t>riem dwg vai pdf failu form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>ātā: arhitektū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  <w:lang w:val="es-ES_tradnl"/>
        </w:rPr>
        <w:t>ras ras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 xml:space="preserve">ējumi (plāni, pretskati, sānskati un virsskati) un būvkonstrukciju rasējumi (sienu nesošo konstrukciju plāni un griezumi, jumta konstrukciju plāni un griezumi, </w:t>
      </w:r>
      <w:r w:rsidRPr="00D85A1C">
        <w:rPr>
          <w:b/>
          <w:bCs/>
          <w:i/>
          <w:iCs/>
          <w:color w:val="auto"/>
          <w:sz w:val="22"/>
          <w:szCs w:val="22"/>
          <w:u w:color="FF0000"/>
          <w:shd w:val="clear" w:color="auto" w:fill="FFFFFF"/>
        </w:rPr>
        <w:t>pamatu risinā</w:t>
      </w:r>
      <w:r w:rsidRPr="00D85A1C">
        <w:rPr>
          <w:b/>
          <w:bCs/>
          <w:i/>
          <w:iCs/>
          <w:color w:val="auto"/>
          <w:sz w:val="22"/>
          <w:szCs w:val="22"/>
          <w:u w:color="FF0000"/>
          <w:shd w:val="clear" w:color="auto" w:fill="FFFFFF"/>
          <w:lang w:val="pt-PT"/>
        </w:rPr>
        <w:t>juma pl</w:t>
      </w:r>
      <w:r w:rsidRPr="00D85A1C">
        <w:rPr>
          <w:b/>
          <w:bCs/>
          <w:i/>
          <w:iCs/>
          <w:color w:val="auto"/>
          <w:sz w:val="22"/>
          <w:szCs w:val="22"/>
          <w:u w:color="FF0000"/>
          <w:shd w:val="clear" w:color="auto" w:fill="FFFFFF"/>
        </w:rPr>
        <w:t xml:space="preserve">āni un griezumi, </w:t>
      </w:r>
      <w:r w:rsidRPr="00D85A1C">
        <w:rPr>
          <w:b/>
          <w:bCs/>
          <w:i/>
          <w:iCs/>
          <w:color w:val="auto"/>
          <w:sz w:val="22"/>
          <w:szCs w:val="22"/>
          <w:u w:color="FF0000"/>
          <w:shd w:val="clear" w:color="auto" w:fill="FFFFFF"/>
        </w:rPr>
        <w:lastRenderedPageBreak/>
        <w:t>mezgls sienu nesošo konstrukciju stiprinājumam pamatā,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  <w:lang w:val="es-ES_tradnl"/>
        </w:rPr>
        <w:t xml:space="preserve"> jumta un sienu savienojuma mezgls, elektrokabe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>ļu ievada mezgls, pēc nepieciešamības citi mezgli un detaļas (mezgliem un detaļām mē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  <w:lang w:val="pt-PT"/>
        </w:rPr>
        <w:t>rogs M 1:10 vai M 1:20).</w:t>
      </w:r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> </w:t>
      </w:r>
    </w:p>
    <w:p w14:paraId="73D7643C" w14:textId="77777777" w:rsidR="00943CE1" w:rsidRPr="00D85A1C" w:rsidRDefault="00943CE1">
      <w:pPr>
        <w:rPr>
          <w:b/>
          <w:bCs/>
          <w:i/>
          <w:iCs/>
          <w:sz w:val="24"/>
          <w:szCs w:val="24"/>
        </w:rPr>
      </w:pPr>
    </w:p>
    <w:p w14:paraId="292D43D7" w14:textId="77777777" w:rsidR="00943CE1" w:rsidRDefault="00821F8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4.3.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>un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4.4. punktu </w:t>
      </w:r>
    </w:p>
    <w:p w14:paraId="48905444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63FD8147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Lūdzam Pasūtītā</w:t>
      </w:r>
      <w:r>
        <w:rPr>
          <w:sz w:val="24"/>
          <w:szCs w:val="24"/>
          <w:lang w:val="nl-NL"/>
        </w:rPr>
        <w:t>ju sniegt inform</w:t>
      </w:r>
      <w:r>
        <w:rPr>
          <w:sz w:val="24"/>
          <w:szCs w:val="24"/>
        </w:rPr>
        <w:t xml:space="preserve">āciju, kā </w:t>
      </w:r>
      <w:r>
        <w:rPr>
          <w:sz w:val="24"/>
          <w:szCs w:val="24"/>
          <w:lang w:val="nl-NL"/>
        </w:rPr>
        <w:t>tiek fiks</w:t>
      </w:r>
      <w:r>
        <w:rPr>
          <w:sz w:val="24"/>
          <w:szCs w:val="24"/>
        </w:rPr>
        <w:t>ē</w:t>
      </w:r>
      <w:r w:rsidRPr="00821F82">
        <w:rPr>
          <w:sz w:val="24"/>
          <w:szCs w:val="24"/>
        </w:rPr>
        <w:t>ts termi</w:t>
      </w:r>
      <w:r>
        <w:rPr>
          <w:sz w:val="24"/>
          <w:szCs w:val="24"/>
        </w:rPr>
        <w:t>ņš nojumes piegādei, ja pamati, nesošā konstrukcija un stikli tiek piegādāti dalītās piegādēs, kas atbilst iepakojuma specifikai, veicamo darbu secībai un organizācijai?</w:t>
      </w:r>
    </w:p>
    <w:p w14:paraId="0F557310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5C2BE05D" w14:textId="77777777" w:rsidR="00943CE1" w:rsidRPr="00D85A1C" w:rsidRDefault="00821F82">
      <w:pPr>
        <w:jc w:val="both"/>
        <w:rPr>
          <w:b/>
          <w:bCs/>
          <w:color w:val="auto"/>
          <w:sz w:val="24"/>
          <w:szCs w:val="24"/>
          <w:u w:color="FF0000"/>
        </w:rPr>
      </w:pPr>
      <w:r w:rsidRPr="00D85A1C">
        <w:rPr>
          <w:b/>
          <w:bCs/>
          <w:color w:val="auto"/>
          <w:sz w:val="24"/>
          <w:szCs w:val="24"/>
          <w:u w:color="FF0000"/>
          <w:lang w:val="sv-SE"/>
        </w:rPr>
        <w:t>Atbilde:</w:t>
      </w:r>
    </w:p>
    <w:p w14:paraId="1A4B286E" w14:textId="77777777" w:rsidR="00943CE1" w:rsidRPr="00D85A1C" w:rsidRDefault="00821F82">
      <w:pPr>
        <w:pStyle w:val="paragraph"/>
        <w:spacing w:before="0" w:after="0"/>
        <w:jc w:val="both"/>
        <w:rPr>
          <w:i/>
          <w:iCs/>
          <w:color w:val="auto"/>
          <w:u w:color="FF0000"/>
        </w:rPr>
      </w:pPr>
      <w:r w:rsidRPr="00D85A1C">
        <w:rPr>
          <w:i/>
          <w:iCs/>
          <w:color w:val="auto"/>
          <w:u w:color="FF0000"/>
        </w:rPr>
        <w:t xml:space="preserve">Preču </w:t>
      </w:r>
      <w:proofErr w:type="spellStart"/>
      <w:r w:rsidRPr="00D85A1C">
        <w:rPr>
          <w:i/>
          <w:iCs/>
          <w:color w:val="auto"/>
          <w:u w:color="FF0000"/>
        </w:rPr>
        <w:t>piegā</w:t>
      </w:r>
      <w:proofErr w:type="spellEnd"/>
      <w:r w:rsidRPr="00D85A1C">
        <w:rPr>
          <w:i/>
          <w:iCs/>
          <w:color w:val="auto"/>
          <w:u w:color="FF0000"/>
          <w:lang w:val="pt-PT"/>
        </w:rPr>
        <w:t>des nosac</w:t>
      </w:r>
      <w:r w:rsidRPr="00D85A1C">
        <w:rPr>
          <w:i/>
          <w:iCs/>
          <w:color w:val="auto"/>
          <w:u w:color="FF0000"/>
        </w:rPr>
        <w:t>ī</w:t>
      </w:r>
      <w:r w:rsidRPr="00D85A1C">
        <w:rPr>
          <w:i/>
          <w:iCs/>
          <w:color w:val="auto"/>
          <w:u w:color="FF0000"/>
          <w:lang w:val="it-IT"/>
        </w:rPr>
        <w:t>jumi detaliz</w:t>
      </w:r>
      <w:r w:rsidRPr="00D85A1C">
        <w:rPr>
          <w:i/>
          <w:iCs/>
          <w:color w:val="auto"/>
          <w:u w:color="FF0000"/>
        </w:rPr>
        <w:t>ē</w:t>
      </w:r>
      <w:r w:rsidRPr="00D85A1C">
        <w:rPr>
          <w:i/>
          <w:iCs/>
          <w:color w:val="auto"/>
          <w:u w:color="FF0000"/>
          <w:lang w:val="pt-PT"/>
        </w:rPr>
        <w:t>ti ir aprakst</w:t>
      </w:r>
      <w:proofErr w:type="spellStart"/>
      <w:r w:rsidRPr="00D85A1C">
        <w:rPr>
          <w:i/>
          <w:iCs/>
          <w:color w:val="auto"/>
          <w:u w:color="FF0000"/>
        </w:rPr>
        <w:t>īti</w:t>
      </w:r>
      <w:proofErr w:type="spellEnd"/>
      <w:r w:rsidRPr="00D85A1C">
        <w:rPr>
          <w:i/>
          <w:iCs/>
          <w:color w:val="auto"/>
          <w:u w:color="FF0000"/>
        </w:rPr>
        <w:t xml:space="preserve"> Nolikuma 9.pielikuma </w:t>
      </w:r>
      <w:r w:rsidRPr="00D85A1C">
        <w:rPr>
          <w:i/>
          <w:iCs/>
          <w:color w:val="auto"/>
          <w:u w:color="FF0000"/>
          <w:rtl/>
          <w:lang w:val="ar-SA"/>
        </w:rPr>
        <w:t>“</w:t>
      </w:r>
      <w:proofErr w:type="spellStart"/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</w:rPr>
        <w:t>Lī</w:t>
      </w:r>
      <w:proofErr w:type="spellEnd"/>
      <w:r w:rsidRPr="00D85A1C">
        <w:rPr>
          <w:i/>
          <w:iCs/>
          <w:color w:val="auto"/>
          <w:sz w:val="22"/>
          <w:szCs w:val="22"/>
          <w:u w:color="FF0000"/>
          <w:shd w:val="clear" w:color="auto" w:fill="FFFFFF"/>
          <w:lang w:val="it-IT"/>
        </w:rPr>
        <w:t>guma Nr.___________(projekts)</w:t>
      </w:r>
      <w:r w:rsidRPr="00D85A1C">
        <w:rPr>
          <w:i/>
          <w:iCs/>
          <w:color w:val="auto"/>
          <w:u w:color="FF0000"/>
        </w:rPr>
        <w:t>” 3.nodaļā</w:t>
      </w:r>
      <w:r w:rsidRPr="00D85A1C">
        <w:rPr>
          <w:i/>
          <w:iCs/>
          <w:color w:val="auto"/>
          <w:u w:color="FF0000"/>
          <w:lang w:val="es-ES_tradnl"/>
        </w:rPr>
        <w:t>. Preces pieg</w:t>
      </w:r>
      <w:r w:rsidRPr="00D85A1C">
        <w:rPr>
          <w:i/>
          <w:iCs/>
          <w:color w:val="auto"/>
          <w:u w:color="FF0000"/>
        </w:rPr>
        <w:t>ā</w:t>
      </w:r>
      <w:r w:rsidRPr="00D85A1C">
        <w:rPr>
          <w:i/>
          <w:iCs/>
          <w:color w:val="auto"/>
          <w:u w:color="FF0000"/>
          <w:lang w:val="fr-FR"/>
        </w:rPr>
        <w:t>di, Pieg</w:t>
      </w:r>
      <w:proofErr w:type="spellStart"/>
      <w:r w:rsidRPr="00D85A1C">
        <w:rPr>
          <w:i/>
          <w:iCs/>
          <w:color w:val="auto"/>
          <w:u w:color="FF0000"/>
        </w:rPr>
        <w:t>ādātājs</w:t>
      </w:r>
      <w:proofErr w:type="spellEnd"/>
      <w:r w:rsidRPr="00D85A1C">
        <w:rPr>
          <w:i/>
          <w:iCs/>
          <w:color w:val="auto"/>
          <w:u w:color="FF0000"/>
        </w:rPr>
        <w:t xml:space="preserve"> telefoniski vai elektroniski </w:t>
      </w:r>
      <w:proofErr w:type="spellStart"/>
      <w:r w:rsidRPr="00D85A1C">
        <w:rPr>
          <w:i/>
          <w:iCs/>
          <w:color w:val="auto"/>
          <w:u w:color="FF0000"/>
        </w:rPr>
        <w:t>saskaņ</w:t>
      </w:r>
      <w:proofErr w:type="spellEnd"/>
      <w:r w:rsidRPr="00D85A1C">
        <w:rPr>
          <w:i/>
          <w:iCs/>
          <w:color w:val="auto"/>
          <w:u w:color="FF0000"/>
          <w:lang w:val="pt-PT"/>
        </w:rPr>
        <w:t>o ar Pas</w:t>
      </w:r>
      <w:proofErr w:type="spellStart"/>
      <w:r w:rsidRPr="00D85A1C">
        <w:rPr>
          <w:i/>
          <w:iCs/>
          <w:color w:val="auto"/>
          <w:u w:color="FF0000"/>
        </w:rPr>
        <w:t>ūtītāja</w:t>
      </w:r>
      <w:proofErr w:type="spellEnd"/>
      <w:r w:rsidRPr="00D85A1C">
        <w:rPr>
          <w:i/>
          <w:iCs/>
          <w:color w:val="auto"/>
          <w:u w:color="FF0000"/>
        </w:rPr>
        <w:t xml:space="preserve"> par Līguma izpildi atbildīgo personu ne vēlāk kā </w:t>
      </w:r>
      <w:r w:rsidRPr="00D85A1C">
        <w:rPr>
          <w:i/>
          <w:iCs/>
          <w:color w:val="auto"/>
          <w:u w:color="FF0000"/>
          <w:lang w:val="it-IT"/>
        </w:rPr>
        <w:t>2 (divas) darba dienas pirms attiec</w:t>
      </w:r>
      <w:proofErr w:type="spellStart"/>
      <w:r w:rsidRPr="00D85A1C">
        <w:rPr>
          <w:i/>
          <w:iCs/>
          <w:color w:val="auto"/>
          <w:u w:color="FF0000"/>
        </w:rPr>
        <w:t>īgā</w:t>
      </w:r>
      <w:proofErr w:type="spellEnd"/>
      <w:r w:rsidRPr="00D85A1C">
        <w:rPr>
          <w:i/>
          <w:iCs/>
          <w:color w:val="auto"/>
          <w:u w:color="FF0000"/>
          <w:lang w:val="de-DE"/>
        </w:rPr>
        <w:t xml:space="preserve">s </w:t>
      </w:r>
      <w:proofErr w:type="spellStart"/>
      <w:r w:rsidRPr="00D85A1C">
        <w:rPr>
          <w:i/>
          <w:iCs/>
          <w:color w:val="auto"/>
          <w:u w:color="FF0000"/>
          <w:lang w:val="de-DE"/>
        </w:rPr>
        <w:t>Pre</w:t>
      </w:r>
      <w:r w:rsidRPr="00D85A1C">
        <w:rPr>
          <w:i/>
          <w:iCs/>
          <w:color w:val="auto"/>
          <w:u w:color="FF0000"/>
        </w:rPr>
        <w:t>ču</w:t>
      </w:r>
      <w:proofErr w:type="spellEnd"/>
      <w:r w:rsidRPr="00D85A1C">
        <w:rPr>
          <w:i/>
          <w:iCs/>
          <w:color w:val="auto"/>
          <w:u w:color="FF0000"/>
        </w:rPr>
        <w:t xml:space="preserve"> partijas </w:t>
      </w:r>
      <w:proofErr w:type="spellStart"/>
      <w:r w:rsidRPr="00D85A1C">
        <w:rPr>
          <w:i/>
          <w:iCs/>
          <w:color w:val="auto"/>
          <w:u w:color="FF0000"/>
        </w:rPr>
        <w:t>piegā</w:t>
      </w:r>
      <w:proofErr w:type="spellEnd"/>
      <w:r w:rsidRPr="00D85A1C">
        <w:rPr>
          <w:i/>
          <w:iCs/>
          <w:color w:val="auto"/>
          <w:u w:color="FF0000"/>
          <w:lang w:val="pt-PT"/>
        </w:rPr>
        <w:t>des.</w:t>
      </w:r>
      <w:r w:rsidRPr="00D85A1C">
        <w:rPr>
          <w:i/>
          <w:iCs/>
          <w:color w:val="auto"/>
          <w:u w:color="FF0000"/>
        </w:rPr>
        <w:t> </w:t>
      </w:r>
    </w:p>
    <w:p w14:paraId="505AB2DE" w14:textId="77777777" w:rsidR="00943CE1" w:rsidRPr="00D85A1C" w:rsidRDefault="00821F82">
      <w:pPr>
        <w:pStyle w:val="paragraph"/>
        <w:spacing w:before="0" w:after="0"/>
        <w:jc w:val="both"/>
        <w:rPr>
          <w:i/>
          <w:iCs/>
          <w:color w:val="auto"/>
          <w:u w:color="FF0000"/>
        </w:rPr>
      </w:pPr>
      <w:r w:rsidRPr="00D85A1C">
        <w:rPr>
          <w:i/>
          <w:iCs/>
          <w:color w:val="auto"/>
          <w:u w:color="FF0000"/>
        </w:rPr>
        <w:t>Piegādātā</w:t>
      </w:r>
      <w:r w:rsidRPr="00D85A1C">
        <w:rPr>
          <w:i/>
          <w:iCs/>
          <w:color w:val="auto"/>
          <w:u w:color="FF0000"/>
          <w:lang w:val="nl-NL"/>
        </w:rPr>
        <w:t>js nodod Preces Pas</w:t>
      </w:r>
      <w:proofErr w:type="spellStart"/>
      <w:r w:rsidRPr="00D85A1C">
        <w:rPr>
          <w:i/>
          <w:iCs/>
          <w:color w:val="auto"/>
          <w:u w:color="FF0000"/>
        </w:rPr>
        <w:t>ūtītājam</w:t>
      </w:r>
      <w:proofErr w:type="spellEnd"/>
      <w:r w:rsidRPr="00D85A1C">
        <w:rPr>
          <w:i/>
          <w:iCs/>
          <w:color w:val="auto"/>
          <w:u w:color="FF0000"/>
        </w:rPr>
        <w:t xml:space="preserve"> kopā </w:t>
      </w:r>
      <w:proofErr w:type="spellStart"/>
      <w:r w:rsidRPr="00D85A1C">
        <w:rPr>
          <w:i/>
          <w:iCs/>
          <w:color w:val="auto"/>
          <w:u w:color="FF0000"/>
          <w:lang w:val="de-DE"/>
        </w:rPr>
        <w:t>ar</w:t>
      </w:r>
      <w:proofErr w:type="spellEnd"/>
      <w:r w:rsidRPr="00D85A1C">
        <w:rPr>
          <w:i/>
          <w:iCs/>
          <w:color w:val="auto"/>
          <w:u w:color="FF0000"/>
          <w:lang w:val="de-DE"/>
        </w:rPr>
        <w:t xml:space="preserve"> </w:t>
      </w:r>
      <w:proofErr w:type="spellStart"/>
      <w:r w:rsidRPr="00D85A1C">
        <w:rPr>
          <w:i/>
          <w:iCs/>
          <w:color w:val="auto"/>
          <w:u w:color="FF0000"/>
          <w:lang w:val="de-DE"/>
        </w:rPr>
        <w:t>Pre</w:t>
      </w:r>
      <w:r w:rsidRPr="00D85A1C">
        <w:rPr>
          <w:i/>
          <w:iCs/>
          <w:color w:val="auto"/>
          <w:u w:color="FF0000"/>
        </w:rPr>
        <w:t>ču</w:t>
      </w:r>
      <w:proofErr w:type="spellEnd"/>
      <w:r w:rsidRPr="00D85A1C">
        <w:rPr>
          <w:i/>
          <w:iCs/>
          <w:color w:val="auto"/>
          <w:u w:color="FF0000"/>
        </w:rPr>
        <w:t xml:space="preserve"> </w:t>
      </w:r>
      <w:proofErr w:type="spellStart"/>
      <w:r w:rsidRPr="00D85A1C">
        <w:rPr>
          <w:i/>
          <w:iCs/>
          <w:color w:val="auto"/>
          <w:u w:color="FF0000"/>
        </w:rPr>
        <w:t>piegā</w:t>
      </w:r>
      <w:proofErr w:type="spellEnd"/>
      <w:r w:rsidRPr="00D85A1C">
        <w:rPr>
          <w:i/>
          <w:iCs/>
          <w:color w:val="auto"/>
          <w:u w:color="FF0000"/>
          <w:lang w:val="fr-FR"/>
        </w:rPr>
        <w:t>des dokumentu. Par pieg</w:t>
      </w:r>
      <w:proofErr w:type="spellStart"/>
      <w:r w:rsidRPr="00D85A1C">
        <w:rPr>
          <w:i/>
          <w:iCs/>
          <w:color w:val="auto"/>
          <w:u w:color="FF0000"/>
        </w:rPr>
        <w:t>ādes</w:t>
      </w:r>
      <w:proofErr w:type="spellEnd"/>
      <w:r w:rsidRPr="00D85A1C">
        <w:rPr>
          <w:i/>
          <w:iCs/>
          <w:color w:val="auto"/>
          <w:u w:color="FF0000"/>
        </w:rPr>
        <w:t xml:space="preserve"> laiku tiek uzskatīts laiks, kuru Pasūtītā</w:t>
      </w:r>
      <w:r w:rsidRPr="00D85A1C">
        <w:rPr>
          <w:i/>
          <w:iCs/>
          <w:color w:val="auto"/>
          <w:u w:color="FF0000"/>
          <w:lang w:val="nl-NL"/>
        </w:rPr>
        <w:t>js atz</w:t>
      </w:r>
      <w:proofErr w:type="spellStart"/>
      <w:r w:rsidRPr="00D85A1C">
        <w:rPr>
          <w:i/>
          <w:iCs/>
          <w:color w:val="auto"/>
          <w:u w:color="FF0000"/>
        </w:rPr>
        <w:t>īmē</w:t>
      </w:r>
      <w:proofErr w:type="spellEnd"/>
      <w:r w:rsidRPr="00D85A1C">
        <w:rPr>
          <w:i/>
          <w:iCs/>
          <w:color w:val="auto"/>
          <w:u w:color="FF0000"/>
        </w:rPr>
        <w:t xml:space="preserve"> Preču </w:t>
      </w:r>
      <w:proofErr w:type="spellStart"/>
      <w:r w:rsidRPr="00D85A1C">
        <w:rPr>
          <w:i/>
          <w:iCs/>
          <w:color w:val="auto"/>
          <w:u w:color="FF0000"/>
        </w:rPr>
        <w:t>piegā</w:t>
      </w:r>
      <w:proofErr w:type="spellEnd"/>
      <w:r w:rsidRPr="00D85A1C">
        <w:rPr>
          <w:i/>
          <w:iCs/>
          <w:color w:val="auto"/>
          <w:u w:color="FF0000"/>
          <w:lang w:val="pt-PT"/>
        </w:rPr>
        <w:t>des dokument</w:t>
      </w:r>
      <w:r w:rsidRPr="00D85A1C">
        <w:rPr>
          <w:i/>
          <w:iCs/>
          <w:color w:val="auto"/>
          <w:u w:color="FF0000"/>
        </w:rPr>
        <w:t xml:space="preserve">ā, apstiprinot saņemto Preču daudzumu. Preču piegādes kopumu (konstrukcijas elementi, stikli utt.) </w:t>
      </w:r>
      <w:proofErr w:type="spellStart"/>
      <w:r w:rsidRPr="00D85A1C">
        <w:rPr>
          <w:i/>
          <w:iCs/>
          <w:color w:val="auto"/>
          <w:u w:color="FF0000"/>
        </w:rPr>
        <w:t>jānodroš</w:t>
      </w:r>
      <w:proofErr w:type="spellEnd"/>
      <w:r w:rsidRPr="00D85A1C">
        <w:rPr>
          <w:i/>
          <w:iCs/>
          <w:color w:val="auto"/>
          <w:u w:color="FF0000"/>
          <w:lang w:val="da-DK"/>
        </w:rPr>
        <w:t>ina L</w:t>
      </w:r>
      <w:r w:rsidRPr="00D85A1C">
        <w:rPr>
          <w:i/>
          <w:iCs/>
          <w:color w:val="auto"/>
          <w:u w:color="FF0000"/>
        </w:rPr>
        <w:t>īgumā noteiktā termiņā.</w:t>
      </w:r>
    </w:p>
    <w:p w14:paraId="428CBD40" w14:textId="77777777" w:rsidR="00943CE1" w:rsidRPr="00D85A1C" w:rsidRDefault="00943CE1">
      <w:pPr>
        <w:jc w:val="both"/>
        <w:rPr>
          <w:i/>
          <w:iCs/>
          <w:color w:val="FF0000"/>
          <w:sz w:val="24"/>
          <w:szCs w:val="24"/>
          <w:u w:color="FF0000"/>
        </w:rPr>
      </w:pPr>
    </w:p>
    <w:p w14:paraId="2C45087B" w14:textId="77777777" w:rsidR="00943CE1" w:rsidRDefault="00943CE1">
      <w:pPr>
        <w:jc w:val="both"/>
        <w:rPr>
          <w:color w:val="FF0000"/>
          <w:sz w:val="24"/>
          <w:szCs w:val="24"/>
          <w:u w:color="FF0000"/>
        </w:rPr>
      </w:pPr>
    </w:p>
    <w:p w14:paraId="6F63346B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4BDECFA0" w14:textId="77777777" w:rsidR="00943CE1" w:rsidRDefault="00821F8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4.7.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punktu </w:t>
      </w:r>
    </w:p>
    <w:p w14:paraId="3DD0168D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72FDE880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Nolikuma 3. pielikuma TEHNISKĀ </w:t>
      </w:r>
      <w:r>
        <w:rPr>
          <w:sz w:val="24"/>
          <w:szCs w:val="24"/>
          <w:lang w:val="nl-NL"/>
        </w:rPr>
        <w:t>SPECIFIK</w:t>
      </w:r>
      <w:r>
        <w:rPr>
          <w:sz w:val="24"/>
          <w:szCs w:val="24"/>
        </w:rPr>
        <w:t>ĀCIJA/ TEHNISKAIS PIEDĀVĀJUMS 4.7. punkts nosaka Sienu prasī</w:t>
      </w:r>
      <w:r>
        <w:rPr>
          <w:sz w:val="24"/>
          <w:szCs w:val="24"/>
          <w:lang w:val="es-ES_tradnl"/>
        </w:rPr>
        <w:t>bas, tostarp sienu apdrukas un izmantojam</w:t>
      </w:r>
      <w:r>
        <w:rPr>
          <w:sz w:val="24"/>
          <w:szCs w:val="24"/>
        </w:rPr>
        <w:t xml:space="preserve">ā </w:t>
      </w:r>
      <w:r w:rsidRPr="00821F82">
        <w:rPr>
          <w:sz w:val="24"/>
          <w:szCs w:val="24"/>
        </w:rPr>
        <w:t>materi</w:t>
      </w:r>
      <w:r>
        <w:rPr>
          <w:sz w:val="24"/>
          <w:szCs w:val="24"/>
        </w:rPr>
        <w:t>āla prasī</w:t>
      </w:r>
      <w:r>
        <w:rPr>
          <w:sz w:val="24"/>
          <w:szCs w:val="24"/>
          <w:lang w:val="pt-PT"/>
        </w:rPr>
        <w:t>bas.</w:t>
      </w:r>
    </w:p>
    <w:p w14:paraId="11CD6912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104480AE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Lūdzam Pasūtītāju papildināt 4.7. punktu ar informāciju:</w:t>
      </w:r>
    </w:p>
    <w:p w14:paraId="2F093BF9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Kā</w:t>
      </w:r>
      <w:r>
        <w:rPr>
          <w:rStyle w:val="eop"/>
          <w:sz w:val="24"/>
          <w:szCs w:val="24"/>
          <w:lang w:val="pt-PT"/>
        </w:rPr>
        <w:t>ds ir pl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pt-PT"/>
        </w:rPr>
        <w:t>notais drukas kr</w:t>
      </w:r>
      <w:proofErr w:type="spellStart"/>
      <w:r>
        <w:rPr>
          <w:rStyle w:val="eop"/>
          <w:sz w:val="24"/>
          <w:szCs w:val="24"/>
        </w:rPr>
        <w:t>āsu</w:t>
      </w:r>
      <w:proofErr w:type="spellEnd"/>
      <w:r>
        <w:rPr>
          <w:rStyle w:val="eop"/>
          <w:sz w:val="24"/>
          <w:szCs w:val="24"/>
        </w:rPr>
        <w:t xml:space="preserve"> skaits un </w:t>
      </w:r>
      <w:proofErr w:type="spellStart"/>
      <w:r>
        <w:rPr>
          <w:rStyle w:val="eop"/>
          <w:sz w:val="24"/>
          <w:szCs w:val="24"/>
        </w:rPr>
        <w:t>maksimā</w:t>
      </w:r>
      <w:proofErr w:type="spellEnd"/>
      <w:r>
        <w:rPr>
          <w:rStyle w:val="eop"/>
          <w:sz w:val="24"/>
          <w:szCs w:val="24"/>
          <w:lang w:val="fr-FR"/>
        </w:rPr>
        <w:t>lais laukums dro</w:t>
      </w:r>
      <w:r>
        <w:rPr>
          <w:rStyle w:val="eop"/>
          <w:sz w:val="24"/>
          <w:szCs w:val="24"/>
        </w:rPr>
        <w:t>šī</w:t>
      </w:r>
      <w:r>
        <w:rPr>
          <w:rStyle w:val="eop"/>
          <w:sz w:val="24"/>
          <w:szCs w:val="24"/>
          <w:lang w:val="es-ES_tradnl"/>
        </w:rPr>
        <w:t>bas un pils</w:t>
      </w:r>
      <w:r>
        <w:rPr>
          <w:rStyle w:val="eop"/>
          <w:sz w:val="24"/>
          <w:szCs w:val="24"/>
        </w:rPr>
        <w:t>ētas vizuālā</w:t>
      </w:r>
      <w:r>
        <w:rPr>
          <w:rStyle w:val="eop"/>
          <w:sz w:val="24"/>
          <w:szCs w:val="24"/>
          <w:lang w:val="fr-FR"/>
        </w:rPr>
        <w:t>s identit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es-ES_tradnl"/>
        </w:rPr>
        <w:t>tes elementiem?</w:t>
      </w:r>
    </w:p>
    <w:p w14:paraId="104E921B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Vai uz metāla un koka </w:t>
      </w:r>
      <w:proofErr w:type="spellStart"/>
      <w:r>
        <w:rPr>
          <w:rStyle w:val="eop"/>
          <w:sz w:val="24"/>
          <w:szCs w:val="24"/>
        </w:rPr>
        <w:t>plā</w:t>
      </w:r>
      <w:proofErr w:type="spellEnd"/>
      <w:r>
        <w:rPr>
          <w:rStyle w:val="eop"/>
          <w:sz w:val="24"/>
          <w:szCs w:val="24"/>
          <w:lang w:val="es-ES_tradnl"/>
        </w:rPr>
        <w:t>ksnes sien</w:t>
      </w:r>
      <w:proofErr w:type="spellStart"/>
      <w:r>
        <w:rPr>
          <w:rStyle w:val="eop"/>
          <w:sz w:val="24"/>
          <w:szCs w:val="24"/>
        </w:rPr>
        <w:t>ām</w:t>
      </w:r>
      <w:proofErr w:type="spellEnd"/>
      <w:r>
        <w:rPr>
          <w:rStyle w:val="eop"/>
          <w:sz w:val="24"/>
          <w:szCs w:val="24"/>
        </w:rPr>
        <w:t xml:space="preserve"> jāparedz pilsētas vizuālā</w:t>
      </w:r>
      <w:r>
        <w:rPr>
          <w:rStyle w:val="eop"/>
          <w:sz w:val="24"/>
          <w:szCs w:val="24"/>
          <w:lang w:val="fr-FR"/>
        </w:rPr>
        <w:t>s identit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es-ES_tradnl"/>
        </w:rPr>
        <w:t>tes elementi?</w:t>
      </w:r>
    </w:p>
    <w:p w14:paraId="3147D6B3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Kā</w:t>
      </w:r>
      <w:r>
        <w:rPr>
          <w:rStyle w:val="eop"/>
          <w:sz w:val="24"/>
          <w:szCs w:val="24"/>
          <w:lang w:val="it-IT"/>
        </w:rPr>
        <w:t>di ir oblig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fr-FR"/>
        </w:rPr>
        <w:t>tie perfor</w:t>
      </w:r>
      <w:r>
        <w:rPr>
          <w:rStyle w:val="eop"/>
          <w:sz w:val="24"/>
          <w:szCs w:val="24"/>
        </w:rPr>
        <w:t>ē</w:t>
      </w:r>
      <w:r>
        <w:rPr>
          <w:rStyle w:val="eop"/>
          <w:sz w:val="24"/>
          <w:szCs w:val="24"/>
          <w:lang w:val="nl-NL"/>
        </w:rPr>
        <w:t>ta met</w:t>
      </w:r>
      <w:proofErr w:type="spellStart"/>
      <w:r>
        <w:rPr>
          <w:rStyle w:val="eop"/>
          <w:sz w:val="24"/>
          <w:szCs w:val="24"/>
        </w:rPr>
        <w:t>āla</w:t>
      </w:r>
      <w:proofErr w:type="spellEnd"/>
      <w:r>
        <w:rPr>
          <w:rStyle w:val="eop"/>
          <w:sz w:val="24"/>
          <w:szCs w:val="24"/>
        </w:rPr>
        <w:t xml:space="preserve"> loksnes tehniskie parametri, biezums, krāsa, korozijas klase? </w:t>
      </w:r>
    </w:p>
    <w:p w14:paraId="2C04500B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Kā</w:t>
      </w:r>
      <w:r>
        <w:rPr>
          <w:rStyle w:val="eop"/>
          <w:sz w:val="24"/>
          <w:szCs w:val="24"/>
          <w:lang w:val="it-IT"/>
        </w:rPr>
        <w:t>di ir oblig</w:t>
      </w:r>
      <w:r>
        <w:rPr>
          <w:rStyle w:val="eop"/>
          <w:sz w:val="24"/>
          <w:szCs w:val="24"/>
        </w:rPr>
        <w:t>ā</w:t>
      </w:r>
      <w:proofErr w:type="spellStart"/>
      <w:r>
        <w:rPr>
          <w:rStyle w:val="eop"/>
          <w:sz w:val="24"/>
          <w:szCs w:val="24"/>
          <w:lang w:val="de-DE"/>
        </w:rPr>
        <w:t>tie</w:t>
      </w:r>
      <w:proofErr w:type="spellEnd"/>
      <w:r>
        <w:rPr>
          <w:rStyle w:val="eop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sz w:val="24"/>
          <w:szCs w:val="24"/>
          <w:lang w:val="de-DE"/>
        </w:rPr>
        <w:t>mitrumiztur</w:t>
      </w:r>
      <w:proofErr w:type="spellEnd"/>
      <w:r>
        <w:rPr>
          <w:rStyle w:val="eop"/>
          <w:sz w:val="24"/>
          <w:szCs w:val="24"/>
        </w:rPr>
        <w:t xml:space="preserve">īgās koka plāksnes tehniskie parametri, biezums, </w:t>
      </w:r>
      <w:proofErr w:type="spellStart"/>
      <w:r>
        <w:rPr>
          <w:rStyle w:val="eop"/>
          <w:sz w:val="24"/>
          <w:szCs w:val="24"/>
        </w:rPr>
        <w:t>krā</w:t>
      </w:r>
      <w:proofErr w:type="spellEnd"/>
      <w:r>
        <w:rPr>
          <w:rStyle w:val="eop"/>
          <w:sz w:val="24"/>
          <w:szCs w:val="24"/>
          <w:lang w:val="zh-TW" w:eastAsia="zh-TW"/>
        </w:rPr>
        <w:t xml:space="preserve">sa, klase? </w:t>
      </w:r>
    </w:p>
    <w:p w14:paraId="3C7F869F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Vai </w:t>
      </w:r>
      <w:proofErr w:type="spellStart"/>
      <w:r>
        <w:rPr>
          <w:rStyle w:val="eop"/>
          <w:sz w:val="24"/>
          <w:szCs w:val="24"/>
        </w:rPr>
        <w:t>mitrumizturīgās</w:t>
      </w:r>
      <w:proofErr w:type="spellEnd"/>
      <w:r>
        <w:rPr>
          <w:rStyle w:val="eop"/>
          <w:sz w:val="24"/>
          <w:szCs w:val="24"/>
        </w:rPr>
        <w:t xml:space="preserve"> koka plāksnes tonim ir jāsakrīt ar soliņ</w:t>
      </w:r>
      <w:r>
        <w:rPr>
          <w:rStyle w:val="eop"/>
          <w:sz w:val="24"/>
          <w:szCs w:val="24"/>
          <w:lang w:val="zh-TW" w:eastAsia="zh-TW"/>
        </w:rPr>
        <w:t>a toni?</w:t>
      </w:r>
    </w:p>
    <w:p w14:paraId="035C4653" w14:textId="77777777" w:rsidR="00943CE1" w:rsidRPr="00E273FB" w:rsidRDefault="00821F82">
      <w:pPr>
        <w:jc w:val="both"/>
        <w:rPr>
          <w:color w:val="auto"/>
          <w:sz w:val="24"/>
          <w:szCs w:val="24"/>
          <w:u w:color="FF0000"/>
        </w:rPr>
      </w:pPr>
      <w:r w:rsidRPr="00E273FB">
        <w:rPr>
          <w:b/>
          <w:bCs/>
          <w:color w:val="auto"/>
          <w:sz w:val="24"/>
          <w:szCs w:val="24"/>
          <w:u w:color="FF0000"/>
          <w:lang w:val="sv-SE"/>
        </w:rPr>
        <w:t>Atbilde</w:t>
      </w:r>
      <w:r w:rsidRPr="00E273FB">
        <w:rPr>
          <w:color w:val="auto"/>
          <w:sz w:val="24"/>
          <w:szCs w:val="24"/>
          <w:u w:color="FF0000"/>
          <w:lang w:val="sv-SE"/>
        </w:rPr>
        <w:t>:</w:t>
      </w:r>
    </w:p>
    <w:p w14:paraId="06029959" w14:textId="77777777" w:rsidR="00943CE1" w:rsidRPr="00E273FB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E273FB">
        <w:rPr>
          <w:i/>
          <w:iCs/>
          <w:color w:val="auto"/>
          <w:sz w:val="24"/>
          <w:szCs w:val="24"/>
          <w:u w:color="FF0000"/>
        </w:rPr>
        <w:t xml:space="preserve">Drošības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apdruka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 xml:space="preserve"> jāparedz vienkrāsaina.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Maksimā</w:t>
      </w:r>
      <w:proofErr w:type="spellEnd"/>
      <w:r w:rsidRPr="00E273FB">
        <w:rPr>
          <w:i/>
          <w:iCs/>
          <w:color w:val="auto"/>
          <w:sz w:val="24"/>
          <w:szCs w:val="24"/>
          <w:u w:color="FF0000"/>
          <w:lang w:val="fr-FR"/>
        </w:rPr>
        <w:t xml:space="preserve">lais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apdrukas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 xml:space="preserve">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  <w:lang w:val="de-DE"/>
        </w:rPr>
        <w:t>laukums</w:t>
      </w:r>
      <w:proofErr w:type="spellEnd"/>
      <w:r w:rsidRPr="00E273FB">
        <w:rPr>
          <w:i/>
          <w:iCs/>
          <w:color w:val="auto"/>
          <w:sz w:val="24"/>
          <w:szCs w:val="24"/>
          <w:u w:color="FF0000"/>
          <w:lang w:val="de-DE"/>
        </w:rPr>
        <w:t xml:space="preserve">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  <w:lang w:val="de-DE"/>
        </w:rPr>
        <w:t>dro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>šī</w:t>
      </w:r>
      <w:r w:rsidRPr="00E273FB">
        <w:rPr>
          <w:i/>
          <w:iCs/>
          <w:color w:val="auto"/>
          <w:sz w:val="24"/>
          <w:szCs w:val="24"/>
          <w:u w:color="FF0000"/>
          <w:lang w:val="es-ES_tradnl"/>
        </w:rPr>
        <w:t>bas un pils</w:t>
      </w:r>
      <w:r w:rsidRPr="00E273FB">
        <w:rPr>
          <w:i/>
          <w:iCs/>
          <w:color w:val="auto"/>
          <w:sz w:val="24"/>
          <w:szCs w:val="24"/>
          <w:u w:color="FF0000"/>
        </w:rPr>
        <w:t>ētas vizuālā</w:t>
      </w:r>
      <w:r w:rsidRPr="00E273FB">
        <w:rPr>
          <w:i/>
          <w:iCs/>
          <w:color w:val="auto"/>
          <w:sz w:val="24"/>
          <w:szCs w:val="24"/>
          <w:u w:color="FF0000"/>
          <w:lang w:val="fr-FR"/>
        </w:rPr>
        <w:t>s identit</w:t>
      </w:r>
      <w:r w:rsidRPr="00E273FB">
        <w:rPr>
          <w:i/>
          <w:iCs/>
          <w:color w:val="auto"/>
          <w:sz w:val="24"/>
          <w:szCs w:val="24"/>
          <w:u w:color="FF0000"/>
        </w:rPr>
        <w:t>ā</w:t>
      </w:r>
      <w:r w:rsidRPr="00E273FB">
        <w:rPr>
          <w:i/>
          <w:iCs/>
          <w:color w:val="auto"/>
          <w:sz w:val="24"/>
          <w:szCs w:val="24"/>
          <w:u w:color="FF0000"/>
          <w:lang w:val="es-ES_tradnl"/>
        </w:rPr>
        <w:t xml:space="preserve">tes elementiem nav </w:t>
      </w:r>
      <w:r w:rsidRPr="00E273FB">
        <w:rPr>
          <w:i/>
          <w:iCs/>
          <w:color w:val="auto"/>
          <w:sz w:val="24"/>
          <w:szCs w:val="24"/>
          <w:u w:color="FF0000"/>
        </w:rPr>
        <w:t xml:space="preserve">definēts, taču, nosakot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apdrukas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 xml:space="preserve"> rakstu un tā izmērus, jāņem vērā dažādu lietotāju, tajā skaitā vājredzīgu cilvēku, vizuālās uztveres iespējas un drošība. </w:t>
      </w:r>
      <w:r w:rsidRPr="00E273FB">
        <w:rPr>
          <w:i/>
          <w:iCs/>
          <w:color w:val="auto"/>
          <w:sz w:val="24"/>
          <w:szCs w:val="24"/>
          <w:u w:color="FF0000"/>
          <w:lang w:val="pt-PT"/>
        </w:rPr>
        <w:t>Pretendent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am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 xml:space="preserve"> jānodrošina i</w:t>
      </w:r>
      <w:r w:rsidRPr="00E273FB">
        <w:rPr>
          <w:i/>
          <w:iCs/>
          <w:color w:val="auto"/>
          <w:sz w:val="24"/>
          <w:szCs w:val="24"/>
        </w:rPr>
        <w:t xml:space="preserve">espēju </w:t>
      </w:r>
      <w:proofErr w:type="spellStart"/>
      <w:r w:rsidRPr="00E273FB">
        <w:rPr>
          <w:i/>
          <w:iCs/>
          <w:color w:val="auto"/>
          <w:sz w:val="24"/>
          <w:szCs w:val="24"/>
        </w:rPr>
        <w:t>apdruku</w:t>
      </w:r>
      <w:proofErr w:type="spellEnd"/>
      <w:r w:rsidRPr="00E273FB">
        <w:rPr>
          <w:i/>
          <w:iCs/>
          <w:color w:val="auto"/>
          <w:sz w:val="24"/>
          <w:szCs w:val="24"/>
        </w:rPr>
        <w:t xml:space="preserve"> veidot ar pilsētas vizuālā</w:t>
      </w:r>
      <w:r w:rsidRPr="00E273FB">
        <w:rPr>
          <w:i/>
          <w:iCs/>
          <w:color w:val="auto"/>
          <w:sz w:val="24"/>
          <w:szCs w:val="24"/>
          <w:lang w:val="fr-FR"/>
        </w:rPr>
        <w:t>s identit</w:t>
      </w:r>
      <w:r w:rsidRPr="00E273FB">
        <w:rPr>
          <w:i/>
          <w:iCs/>
          <w:color w:val="auto"/>
          <w:sz w:val="24"/>
          <w:szCs w:val="24"/>
        </w:rPr>
        <w:t>ā</w:t>
      </w:r>
      <w:r w:rsidRPr="00E273FB">
        <w:rPr>
          <w:i/>
          <w:iCs/>
          <w:color w:val="auto"/>
          <w:sz w:val="24"/>
          <w:szCs w:val="24"/>
          <w:lang w:val="es-ES_tradnl"/>
        </w:rPr>
        <w:t>tes elementiem ornament</w:t>
      </w:r>
      <w:r w:rsidRPr="00E273FB">
        <w:rPr>
          <w:i/>
          <w:iCs/>
          <w:color w:val="auto"/>
          <w:sz w:val="24"/>
          <w:szCs w:val="24"/>
        </w:rPr>
        <w:t>ā</w:t>
      </w:r>
      <w:r w:rsidRPr="00E273FB">
        <w:rPr>
          <w:i/>
          <w:iCs/>
          <w:color w:val="auto"/>
          <w:sz w:val="24"/>
          <w:szCs w:val="24"/>
          <w:lang w:val="fr-FR"/>
        </w:rPr>
        <w:t>lu caurejo</w:t>
      </w:r>
      <w:r w:rsidRPr="00E273FB">
        <w:rPr>
          <w:i/>
          <w:iCs/>
          <w:color w:val="auto"/>
          <w:sz w:val="24"/>
          <w:szCs w:val="24"/>
        </w:rPr>
        <w:t>š</w:t>
      </w:r>
      <w:r w:rsidRPr="00E273FB">
        <w:rPr>
          <w:i/>
          <w:iCs/>
          <w:color w:val="auto"/>
          <w:sz w:val="24"/>
          <w:szCs w:val="24"/>
          <w:lang w:val="pt-PT"/>
        </w:rPr>
        <w:t>u horizont</w:t>
      </w:r>
      <w:proofErr w:type="spellStart"/>
      <w:r w:rsidRPr="00E273FB">
        <w:rPr>
          <w:i/>
          <w:iCs/>
          <w:color w:val="auto"/>
          <w:sz w:val="24"/>
          <w:szCs w:val="24"/>
        </w:rPr>
        <w:t>ālu</w:t>
      </w:r>
      <w:proofErr w:type="spellEnd"/>
      <w:r w:rsidRPr="00E273FB">
        <w:rPr>
          <w:i/>
          <w:iCs/>
          <w:color w:val="auto"/>
          <w:sz w:val="24"/>
          <w:szCs w:val="24"/>
        </w:rPr>
        <w:t xml:space="preserve"> joslu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</w:rPr>
        <w:t>atbilstoš</w:t>
      </w:r>
      <w:proofErr w:type="spellEnd"/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  <w:lang w:val="it-IT"/>
        </w:rPr>
        <w:t>i Pas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</w:rPr>
        <w:t>ūtītāja</w:t>
      </w:r>
      <w:proofErr w:type="spellEnd"/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</w:rPr>
        <w:t xml:space="preserve">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</w:rPr>
        <w:t>nodrošinā</w:t>
      </w:r>
      <w:proofErr w:type="spellEnd"/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  <w:lang w:val="fr-FR"/>
        </w:rPr>
        <w:t>tam dizainam</w:t>
      </w:r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</w:rPr>
        <w:t xml:space="preserve"> (Rīgas logotips vai atslēgu motīvs). Ar Rīgas vizuālo identitāti iespējams iepazīties šeit: </w:t>
      </w:r>
      <w:r w:rsidRPr="00E273FB">
        <w:rPr>
          <w:i/>
          <w:iCs/>
          <w:color w:val="auto"/>
          <w:sz w:val="24"/>
          <w:szCs w:val="24"/>
          <w:u w:color="FF0000"/>
          <w:shd w:val="clear" w:color="auto" w:fill="FFFFFF"/>
          <w:lang w:val="it-IT"/>
        </w:rPr>
        <w:t>https://www.liveriga.com/lv/par-mums/rigas-vizuala-identitate/rigas-stila-gramata</w:t>
      </w:r>
    </w:p>
    <w:p w14:paraId="2CC1B1D7" w14:textId="77777777" w:rsidR="00943CE1" w:rsidRPr="00E273FB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E273FB">
        <w:rPr>
          <w:i/>
          <w:iCs/>
          <w:color w:val="auto"/>
          <w:sz w:val="24"/>
          <w:szCs w:val="24"/>
          <w:u w:color="FF0000"/>
        </w:rPr>
        <w:t>Uz metāla loksnēm un koksnes plātnēm ir iespējams paredzē</w:t>
      </w:r>
      <w:r w:rsidRPr="00E273FB">
        <w:rPr>
          <w:i/>
          <w:iCs/>
          <w:color w:val="auto"/>
          <w:sz w:val="24"/>
          <w:szCs w:val="24"/>
          <w:u w:color="FF0000"/>
          <w:lang w:val="da-DK"/>
        </w:rPr>
        <w:t>t pils</w:t>
      </w:r>
      <w:r w:rsidRPr="00E273FB">
        <w:rPr>
          <w:i/>
          <w:iCs/>
          <w:color w:val="auto"/>
          <w:sz w:val="24"/>
          <w:szCs w:val="24"/>
          <w:u w:color="FF0000"/>
        </w:rPr>
        <w:t>ētas vizuālā</w:t>
      </w:r>
      <w:r w:rsidRPr="00E273FB">
        <w:rPr>
          <w:i/>
          <w:iCs/>
          <w:color w:val="auto"/>
          <w:sz w:val="24"/>
          <w:szCs w:val="24"/>
          <w:u w:color="FF0000"/>
          <w:lang w:val="fr-FR"/>
        </w:rPr>
        <w:t>s identit</w:t>
      </w:r>
      <w:r w:rsidRPr="00E273FB">
        <w:rPr>
          <w:i/>
          <w:iCs/>
          <w:color w:val="auto"/>
          <w:sz w:val="24"/>
          <w:szCs w:val="24"/>
          <w:u w:color="FF0000"/>
        </w:rPr>
        <w:t>ā</w:t>
      </w:r>
      <w:r w:rsidRPr="00E273FB">
        <w:rPr>
          <w:i/>
          <w:iCs/>
          <w:color w:val="auto"/>
          <w:sz w:val="24"/>
          <w:szCs w:val="24"/>
          <w:u w:color="FF0000"/>
          <w:lang w:val="es-ES_tradnl"/>
        </w:rPr>
        <w:t>tes elementus</w:t>
      </w:r>
      <w:r w:rsidRPr="00E273FB">
        <w:rPr>
          <w:i/>
          <w:iCs/>
          <w:color w:val="auto"/>
          <w:sz w:val="24"/>
          <w:szCs w:val="24"/>
          <w:u w:color="FF0000"/>
        </w:rPr>
        <w:t>, taču tā netiek izvirzīta kā obligāta prasība.</w:t>
      </w:r>
    </w:p>
    <w:p w14:paraId="1DD05C06" w14:textId="58771DEB" w:rsidR="00943CE1" w:rsidRPr="0002575B" w:rsidRDefault="00E273FB">
      <w:pPr>
        <w:pStyle w:val="Sarakstarindkopa"/>
        <w:numPr>
          <w:ilvl w:val="0"/>
          <w:numId w:val="6"/>
        </w:numPr>
        <w:jc w:val="both"/>
        <w:rPr>
          <w:b/>
          <w:bCs/>
          <w:i/>
          <w:iCs/>
          <w:color w:val="FF0000"/>
          <w:sz w:val="24"/>
          <w:szCs w:val="24"/>
        </w:rPr>
      </w:pPr>
      <w:r w:rsidRPr="00E273FB">
        <w:rPr>
          <w:i/>
          <w:iCs/>
          <w:color w:val="FF0000"/>
          <w:sz w:val="24"/>
          <w:szCs w:val="24"/>
          <w:u w:color="FF0000"/>
        </w:rPr>
        <w:lastRenderedPageBreak/>
        <w:t>Attiecībā par o</w:t>
      </w:r>
      <w:r w:rsidR="00821F82" w:rsidRPr="00E273FB">
        <w:rPr>
          <w:i/>
          <w:iCs/>
          <w:color w:val="FF0000"/>
          <w:sz w:val="24"/>
          <w:szCs w:val="24"/>
          <w:u w:color="FF0000"/>
        </w:rPr>
        <w:t>bligāt</w:t>
      </w:r>
      <w:r w:rsidRPr="00E273FB">
        <w:rPr>
          <w:i/>
          <w:iCs/>
          <w:color w:val="FF0000"/>
          <w:sz w:val="24"/>
          <w:szCs w:val="24"/>
          <w:u w:color="FF0000"/>
        </w:rPr>
        <w:t>ajiem</w:t>
      </w:r>
      <w:r w:rsidR="00821F82" w:rsidRPr="00E273FB">
        <w:rPr>
          <w:i/>
          <w:iCs/>
          <w:color w:val="FF0000"/>
          <w:sz w:val="24"/>
          <w:szCs w:val="24"/>
          <w:u w:color="FF0000"/>
        </w:rPr>
        <w:t xml:space="preserve"> p</w:t>
      </w:r>
      <w:r w:rsidR="00821F82" w:rsidRPr="00E273FB">
        <w:rPr>
          <w:i/>
          <w:iCs/>
          <w:color w:val="FF0000"/>
          <w:sz w:val="24"/>
          <w:szCs w:val="24"/>
          <w:u w:color="FF0000"/>
          <w:lang w:val="da-DK"/>
        </w:rPr>
        <w:t>erfor</w:t>
      </w:r>
      <w:r w:rsidR="00821F82" w:rsidRPr="00E273FB">
        <w:rPr>
          <w:i/>
          <w:iCs/>
          <w:color w:val="FF0000"/>
          <w:sz w:val="24"/>
          <w:szCs w:val="24"/>
          <w:u w:color="FF0000"/>
        </w:rPr>
        <w:t>ē</w:t>
      </w:r>
      <w:r w:rsidR="00821F82" w:rsidRPr="00E273FB">
        <w:rPr>
          <w:i/>
          <w:iCs/>
          <w:color w:val="FF0000"/>
          <w:sz w:val="24"/>
          <w:szCs w:val="24"/>
          <w:u w:color="FF0000"/>
          <w:lang w:val="nl-NL"/>
        </w:rPr>
        <w:t>t</w:t>
      </w:r>
      <w:r w:rsidRPr="00E273FB">
        <w:rPr>
          <w:i/>
          <w:iCs/>
          <w:color w:val="FF0000"/>
          <w:sz w:val="24"/>
          <w:szCs w:val="24"/>
          <w:u w:color="FF0000"/>
          <w:lang w:val="nl-NL"/>
        </w:rPr>
        <w:t>ās</w:t>
      </w:r>
      <w:r w:rsidR="00821F82" w:rsidRPr="00E273FB">
        <w:rPr>
          <w:i/>
          <w:iCs/>
          <w:color w:val="FF0000"/>
          <w:sz w:val="24"/>
          <w:szCs w:val="24"/>
          <w:u w:color="FF0000"/>
          <w:lang w:val="nl-NL"/>
        </w:rPr>
        <w:t xml:space="preserve"> met</w:t>
      </w:r>
      <w:proofErr w:type="spellStart"/>
      <w:r w:rsidR="00821F82" w:rsidRPr="00E273FB">
        <w:rPr>
          <w:i/>
          <w:iCs/>
          <w:color w:val="FF0000"/>
          <w:sz w:val="24"/>
          <w:szCs w:val="24"/>
          <w:u w:color="FF0000"/>
        </w:rPr>
        <w:t>āla</w:t>
      </w:r>
      <w:proofErr w:type="spellEnd"/>
      <w:r w:rsidR="00821F82" w:rsidRPr="00E273FB">
        <w:rPr>
          <w:i/>
          <w:iCs/>
          <w:color w:val="FF0000"/>
          <w:sz w:val="24"/>
          <w:szCs w:val="24"/>
          <w:u w:color="FF0000"/>
        </w:rPr>
        <w:t xml:space="preserve"> loksnes tehnisk</w:t>
      </w:r>
      <w:r w:rsidRPr="00E273FB">
        <w:rPr>
          <w:i/>
          <w:iCs/>
          <w:color w:val="FF0000"/>
          <w:sz w:val="24"/>
          <w:szCs w:val="24"/>
          <w:u w:color="FF0000"/>
        </w:rPr>
        <w:t>ajiem</w:t>
      </w:r>
      <w:r w:rsidR="00821F82" w:rsidRPr="00E273FB">
        <w:rPr>
          <w:i/>
          <w:iCs/>
          <w:color w:val="FF0000"/>
          <w:sz w:val="24"/>
          <w:szCs w:val="24"/>
          <w:u w:color="FF0000"/>
        </w:rPr>
        <w:t xml:space="preserve"> parametri</w:t>
      </w:r>
      <w:r w:rsidRPr="00E273FB">
        <w:rPr>
          <w:i/>
          <w:iCs/>
          <w:color w:val="FF0000"/>
          <w:sz w:val="24"/>
          <w:szCs w:val="24"/>
          <w:u w:color="FF0000"/>
        </w:rPr>
        <w:t>em</w:t>
      </w:r>
      <w:r>
        <w:rPr>
          <w:i/>
          <w:iCs/>
          <w:color w:val="FF0000"/>
          <w:sz w:val="24"/>
          <w:szCs w:val="24"/>
          <w:u w:color="FF0000"/>
        </w:rPr>
        <w:t xml:space="preserve"> - </w:t>
      </w:r>
      <w:r w:rsidRPr="0002575B">
        <w:rPr>
          <w:b/>
          <w:bCs/>
          <w:i/>
          <w:iCs/>
          <w:color w:val="FF0000"/>
          <w:sz w:val="24"/>
          <w:szCs w:val="24"/>
          <w:u w:color="FF0000"/>
        </w:rPr>
        <w:t>tiks veikti grozījumi Tehniskajā specifikācijā.</w:t>
      </w:r>
    </w:p>
    <w:p w14:paraId="5D6720A1" w14:textId="2CD53A4E" w:rsidR="00943CE1" w:rsidRPr="0002575B" w:rsidRDefault="00E273FB">
      <w:pPr>
        <w:pStyle w:val="Sarakstarindkopa"/>
        <w:numPr>
          <w:ilvl w:val="0"/>
          <w:numId w:val="6"/>
        </w:numPr>
        <w:jc w:val="both"/>
        <w:rPr>
          <w:b/>
          <w:bCs/>
          <w:i/>
          <w:iCs/>
          <w:color w:val="FF0000"/>
          <w:sz w:val="24"/>
          <w:szCs w:val="24"/>
        </w:rPr>
      </w:pPr>
      <w:r w:rsidRPr="00E273FB">
        <w:rPr>
          <w:i/>
          <w:iCs/>
          <w:color w:val="FF0000"/>
          <w:sz w:val="24"/>
          <w:szCs w:val="24"/>
          <w:u w:color="FF0000"/>
        </w:rPr>
        <w:t xml:space="preserve">Attiecībā par </w:t>
      </w:r>
      <w:proofErr w:type="spellStart"/>
      <w:r w:rsidRPr="00E273FB">
        <w:rPr>
          <w:i/>
          <w:iCs/>
          <w:color w:val="FF0000"/>
          <w:sz w:val="24"/>
          <w:szCs w:val="24"/>
          <w:u w:color="FF0000"/>
        </w:rPr>
        <w:t>o</w:t>
      </w:r>
      <w:r w:rsidR="00821F82" w:rsidRPr="00E273FB">
        <w:rPr>
          <w:i/>
          <w:iCs/>
          <w:color w:val="FF0000"/>
          <w:sz w:val="24"/>
          <w:szCs w:val="24"/>
          <w:u w:color="FF0000"/>
        </w:rPr>
        <w:t>bligā</w:t>
      </w:r>
      <w:r w:rsidR="00821F82" w:rsidRPr="00E273FB">
        <w:rPr>
          <w:i/>
          <w:iCs/>
          <w:color w:val="FF0000"/>
          <w:sz w:val="24"/>
          <w:szCs w:val="24"/>
          <w:u w:color="FF0000"/>
          <w:lang w:val="de-DE"/>
        </w:rPr>
        <w:t>t</w:t>
      </w:r>
      <w:r w:rsidRPr="00E273FB">
        <w:rPr>
          <w:i/>
          <w:iCs/>
          <w:color w:val="FF0000"/>
          <w:sz w:val="24"/>
          <w:szCs w:val="24"/>
          <w:u w:color="FF0000"/>
          <w:lang w:val="de-DE"/>
        </w:rPr>
        <w:t>ajiem</w:t>
      </w:r>
      <w:proofErr w:type="spellEnd"/>
      <w:r w:rsidR="00821F82" w:rsidRPr="00E273FB">
        <w:rPr>
          <w:i/>
          <w:iCs/>
          <w:color w:val="FF0000"/>
          <w:sz w:val="24"/>
          <w:szCs w:val="24"/>
          <w:u w:color="FF0000"/>
          <w:lang w:val="de-DE"/>
        </w:rPr>
        <w:t xml:space="preserve"> </w:t>
      </w:r>
      <w:proofErr w:type="spellStart"/>
      <w:r w:rsidR="00821F82" w:rsidRPr="00E273FB">
        <w:rPr>
          <w:i/>
          <w:iCs/>
          <w:color w:val="FF0000"/>
          <w:sz w:val="24"/>
          <w:szCs w:val="24"/>
          <w:u w:color="FF0000"/>
          <w:lang w:val="de-DE"/>
        </w:rPr>
        <w:t>mitrumiztur</w:t>
      </w:r>
      <w:proofErr w:type="spellEnd"/>
      <w:r w:rsidR="00821F82" w:rsidRPr="00E273FB">
        <w:rPr>
          <w:i/>
          <w:iCs/>
          <w:color w:val="FF0000"/>
          <w:sz w:val="24"/>
          <w:szCs w:val="24"/>
          <w:u w:color="FF0000"/>
        </w:rPr>
        <w:t>īgās koksnes plātnes tehnisk</w:t>
      </w:r>
      <w:r w:rsidRPr="00E273FB">
        <w:rPr>
          <w:i/>
          <w:iCs/>
          <w:color w:val="FF0000"/>
          <w:sz w:val="24"/>
          <w:szCs w:val="24"/>
          <w:u w:color="FF0000"/>
        </w:rPr>
        <w:t>ajiem</w:t>
      </w:r>
      <w:r w:rsidR="00821F82" w:rsidRPr="00E273FB">
        <w:rPr>
          <w:i/>
          <w:iCs/>
          <w:color w:val="FF0000"/>
          <w:sz w:val="24"/>
          <w:szCs w:val="24"/>
          <w:u w:color="FF0000"/>
        </w:rPr>
        <w:t xml:space="preserve"> parametri</w:t>
      </w:r>
      <w:r w:rsidRPr="00E273FB">
        <w:rPr>
          <w:i/>
          <w:iCs/>
          <w:color w:val="FF0000"/>
          <w:sz w:val="24"/>
          <w:szCs w:val="24"/>
          <w:u w:color="FF0000"/>
        </w:rPr>
        <w:t>em</w:t>
      </w:r>
      <w:r>
        <w:rPr>
          <w:i/>
          <w:iCs/>
          <w:color w:val="FF0000"/>
          <w:sz w:val="24"/>
          <w:szCs w:val="24"/>
          <w:u w:color="FF0000"/>
        </w:rPr>
        <w:t xml:space="preserve"> - </w:t>
      </w:r>
      <w:r w:rsidRPr="0002575B">
        <w:rPr>
          <w:b/>
          <w:bCs/>
          <w:i/>
          <w:iCs/>
          <w:color w:val="FF0000"/>
          <w:sz w:val="24"/>
          <w:szCs w:val="24"/>
          <w:u w:color="FF0000"/>
        </w:rPr>
        <w:t>tiks veikti grozījumi Tehniskajā specifikācijā.</w:t>
      </w:r>
      <w:r w:rsidR="00821F82" w:rsidRPr="0002575B">
        <w:rPr>
          <w:b/>
          <w:bCs/>
          <w:i/>
          <w:iCs/>
          <w:color w:val="FF0000"/>
          <w:sz w:val="24"/>
          <w:szCs w:val="24"/>
          <w:u w:color="FF0000"/>
        </w:rPr>
        <w:t xml:space="preserve"> </w:t>
      </w:r>
    </w:p>
    <w:p w14:paraId="585BA125" w14:textId="77777777" w:rsidR="00943CE1" w:rsidRPr="00E273FB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Mitrumizturīgās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 xml:space="preserve"> koksnes plātnes tonis netiek definēts, taču vēlams to piedāvāt saskaņotu ar sola </w:t>
      </w:r>
      <w:proofErr w:type="spellStart"/>
      <w:r w:rsidRPr="00E273FB">
        <w:rPr>
          <w:i/>
          <w:iCs/>
          <w:color w:val="auto"/>
          <w:sz w:val="24"/>
          <w:szCs w:val="24"/>
          <w:u w:color="FF0000"/>
        </w:rPr>
        <w:t>sēdvirsmas</w:t>
      </w:r>
      <w:proofErr w:type="spellEnd"/>
      <w:r w:rsidRPr="00E273FB">
        <w:rPr>
          <w:i/>
          <w:iCs/>
          <w:color w:val="auto"/>
          <w:sz w:val="24"/>
          <w:szCs w:val="24"/>
          <w:u w:color="FF0000"/>
        </w:rPr>
        <w:t xml:space="preserve"> toni vai sedzoši krāsotu Tehniskās specifikācijas punktā 4.3. norādītajos toņos.</w:t>
      </w:r>
    </w:p>
    <w:p w14:paraId="4E41EE6B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526460E0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6FE561B1" w14:textId="77777777" w:rsidR="00943CE1" w:rsidRDefault="00821F8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4.8.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punktu </w:t>
      </w:r>
    </w:p>
    <w:p w14:paraId="4DE1A7DB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64F14D67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Nolikuma 3. pielikuma TEHNISKĀ </w:t>
      </w:r>
      <w:r>
        <w:rPr>
          <w:sz w:val="24"/>
          <w:szCs w:val="24"/>
          <w:lang w:val="nl-NL"/>
        </w:rPr>
        <w:t>SPECIFIK</w:t>
      </w:r>
      <w:r>
        <w:rPr>
          <w:sz w:val="24"/>
          <w:szCs w:val="24"/>
        </w:rPr>
        <w:t>ĀCIJA/ TEHNISKAIS PIEDĀVĀJUMS 4.8. punkts nosaka Jumta prasī</w:t>
      </w:r>
      <w:r>
        <w:rPr>
          <w:sz w:val="24"/>
          <w:szCs w:val="24"/>
          <w:lang w:val="pt-PT"/>
        </w:rPr>
        <w:t>bas.</w:t>
      </w:r>
    </w:p>
    <w:p w14:paraId="18336840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07330E15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Lūdzam Pasūtītāju papildināt 4.8. punktu ar informāciju, kas nepieciešama tehniskā un finanš</w:t>
      </w:r>
      <w:r>
        <w:rPr>
          <w:sz w:val="24"/>
          <w:szCs w:val="24"/>
          <w:lang w:val="es-ES_tradnl"/>
        </w:rPr>
        <w:t>u pied</w:t>
      </w:r>
      <w:r>
        <w:rPr>
          <w:sz w:val="24"/>
          <w:szCs w:val="24"/>
        </w:rPr>
        <w:t>āvā</w:t>
      </w:r>
      <w:r>
        <w:rPr>
          <w:sz w:val="24"/>
          <w:szCs w:val="24"/>
          <w:lang w:val="pt-PT"/>
        </w:rPr>
        <w:t>juma sagatavo</w:t>
      </w:r>
      <w:r>
        <w:rPr>
          <w:sz w:val="24"/>
          <w:szCs w:val="24"/>
        </w:rPr>
        <w:t>šanai:</w:t>
      </w:r>
    </w:p>
    <w:p w14:paraId="4CB00343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Kurš jumta </w:t>
      </w:r>
      <w:proofErr w:type="spellStart"/>
      <w:r>
        <w:rPr>
          <w:rStyle w:val="eop"/>
          <w:sz w:val="24"/>
          <w:szCs w:val="24"/>
        </w:rPr>
        <w:t>materiā</w:t>
      </w:r>
      <w:proofErr w:type="spellEnd"/>
      <w:r>
        <w:rPr>
          <w:rStyle w:val="eop"/>
          <w:sz w:val="24"/>
          <w:szCs w:val="24"/>
          <w:lang w:val="nl-NL"/>
        </w:rPr>
        <w:t>ls Pretendentiem ir j</w:t>
      </w:r>
      <w:proofErr w:type="spellStart"/>
      <w:r>
        <w:rPr>
          <w:rStyle w:val="eop"/>
          <w:sz w:val="24"/>
          <w:szCs w:val="24"/>
        </w:rPr>
        <w:t>āietver</w:t>
      </w:r>
      <w:proofErr w:type="spellEnd"/>
      <w:r>
        <w:rPr>
          <w:rStyle w:val="eop"/>
          <w:sz w:val="24"/>
          <w:szCs w:val="24"/>
        </w:rPr>
        <w:t xml:space="preserve"> standarta komplektācijā</w:t>
      </w:r>
      <w:r>
        <w:rPr>
          <w:rStyle w:val="eop"/>
          <w:sz w:val="24"/>
          <w:szCs w:val="24"/>
          <w:lang w:val="zh-TW" w:eastAsia="zh-TW"/>
        </w:rPr>
        <w:t>?</w:t>
      </w:r>
    </w:p>
    <w:p w14:paraId="1779EDB2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Lūdzam </w:t>
      </w:r>
      <w:proofErr w:type="spellStart"/>
      <w:r>
        <w:rPr>
          <w:rStyle w:val="eop"/>
          <w:sz w:val="24"/>
          <w:szCs w:val="24"/>
        </w:rPr>
        <w:t>apstiprinā</w:t>
      </w:r>
      <w:proofErr w:type="spellEnd"/>
      <w:r>
        <w:rPr>
          <w:rStyle w:val="eop"/>
          <w:sz w:val="24"/>
          <w:szCs w:val="24"/>
          <w:lang w:val="pt-PT"/>
        </w:rPr>
        <w:t>t, vai par l</w:t>
      </w:r>
      <w:proofErr w:type="spellStart"/>
      <w:r>
        <w:rPr>
          <w:rStyle w:val="eop"/>
          <w:sz w:val="24"/>
          <w:szCs w:val="24"/>
        </w:rPr>
        <w:t>īdzvērtīgu</w:t>
      </w:r>
      <w:proofErr w:type="spellEnd"/>
      <w:r>
        <w:rPr>
          <w:rStyle w:val="eop"/>
          <w:sz w:val="24"/>
          <w:szCs w:val="24"/>
        </w:rPr>
        <w:t xml:space="preserve"> </w:t>
      </w:r>
      <w:proofErr w:type="spellStart"/>
      <w:r>
        <w:rPr>
          <w:rStyle w:val="eop"/>
          <w:sz w:val="24"/>
          <w:szCs w:val="24"/>
        </w:rPr>
        <w:t>sendvičpaneļu</w:t>
      </w:r>
      <w:proofErr w:type="spellEnd"/>
      <w:r>
        <w:rPr>
          <w:rStyle w:val="eop"/>
          <w:sz w:val="24"/>
          <w:szCs w:val="24"/>
        </w:rPr>
        <w:t xml:space="preserve"> jumtam ir uzskatā</w:t>
      </w:r>
      <w:r w:rsidRPr="00821F82">
        <w:rPr>
          <w:rStyle w:val="eop"/>
          <w:sz w:val="24"/>
          <w:szCs w:val="24"/>
        </w:rPr>
        <w:t>ms gofr</w:t>
      </w:r>
      <w:r>
        <w:rPr>
          <w:rStyle w:val="eop"/>
          <w:sz w:val="24"/>
          <w:szCs w:val="24"/>
        </w:rPr>
        <w:t>ēta skārda u.c. metā</w:t>
      </w:r>
      <w:r>
        <w:rPr>
          <w:rStyle w:val="eop"/>
          <w:sz w:val="24"/>
          <w:szCs w:val="24"/>
          <w:lang w:val="fr-FR"/>
        </w:rPr>
        <w:t>la pl</w:t>
      </w:r>
      <w:proofErr w:type="spellStart"/>
      <w:r>
        <w:rPr>
          <w:rStyle w:val="eop"/>
          <w:sz w:val="24"/>
          <w:szCs w:val="24"/>
        </w:rPr>
        <w:t>ākšņu</w:t>
      </w:r>
      <w:proofErr w:type="spellEnd"/>
      <w:r>
        <w:rPr>
          <w:rStyle w:val="eop"/>
          <w:sz w:val="24"/>
          <w:szCs w:val="24"/>
        </w:rPr>
        <w:t xml:space="preserve"> jumts? Vai arī </w:t>
      </w:r>
      <w:proofErr w:type="spellStart"/>
      <w:r>
        <w:rPr>
          <w:rStyle w:val="eop"/>
          <w:sz w:val="24"/>
          <w:szCs w:val="24"/>
        </w:rPr>
        <w:t>kompozī</w:t>
      </w:r>
      <w:proofErr w:type="spellEnd"/>
      <w:r>
        <w:rPr>
          <w:rStyle w:val="eop"/>
          <w:sz w:val="24"/>
          <w:szCs w:val="24"/>
          <w:lang w:val="it-IT"/>
        </w:rPr>
        <w:t>ta pl</w:t>
      </w:r>
      <w:proofErr w:type="spellStart"/>
      <w:r>
        <w:rPr>
          <w:rStyle w:val="eop"/>
          <w:sz w:val="24"/>
          <w:szCs w:val="24"/>
        </w:rPr>
        <w:t>ākšņ</w:t>
      </w:r>
      <w:proofErr w:type="spellEnd"/>
      <w:r>
        <w:rPr>
          <w:rStyle w:val="eop"/>
          <w:sz w:val="24"/>
          <w:szCs w:val="24"/>
          <w:lang w:val="en-US"/>
        </w:rPr>
        <w:t xml:space="preserve">u </w:t>
      </w:r>
      <w:proofErr w:type="spellStart"/>
      <w:r>
        <w:rPr>
          <w:rStyle w:val="eop"/>
          <w:sz w:val="24"/>
          <w:szCs w:val="24"/>
          <w:lang w:val="en-US"/>
        </w:rPr>
        <w:t>jumts</w:t>
      </w:r>
      <w:proofErr w:type="spellEnd"/>
      <w:r>
        <w:rPr>
          <w:rStyle w:val="eop"/>
          <w:sz w:val="24"/>
          <w:szCs w:val="24"/>
          <w:lang w:val="en-US"/>
        </w:rPr>
        <w:t>?</w:t>
      </w:r>
    </w:p>
    <w:p w14:paraId="3BA07CA9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Lūdzam precizē</w:t>
      </w:r>
      <w:r>
        <w:rPr>
          <w:rStyle w:val="eop"/>
          <w:sz w:val="24"/>
          <w:szCs w:val="24"/>
          <w:lang w:val="nl-NL"/>
        </w:rPr>
        <w:t>t za</w:t>
      </w:r>
      <w:proofErr w:type="spellStart"/>
      <w:r>
        <w:rPr>
          <w:rStyle w:val="eop"/>
          <w:sz w:val="24"/>
          <w:szCs w:val="24"/>
        </w:rPr>
        <w:t>ļā</w:t>
      </w:r>
      <w:proofErr w:type="spellEnd"/>
      <w:r>
        <w:rPr>
          <w:rStyle w:val="eop"/>
          <w:sz w:val="24"/>
          <w:szCs w:val="24"/>
        </w:rPr>
        <w:t xml:space="preserve"> </w:t>
      </w:r>
      <w:r>
        <w:rPr>
          <w:rStyle w:val="eop"/>
          <w:sz w:val="24"/>
          <w:szCs w:val="24"/>
          <w:lang w:val="sv-SE"/>
        </w:rPr>
        <w:t>jumta kvalitat</w:t>
      </w:r>
      <w:proofErr w:type="spellStart"/>
      <w:r>
        <w:rPr>
          <w:rStyle w:val="eop"/>
          <w:sz w:val="24"/>
          <w:szCs w:val="24"/>
        </w:rPr>
        <w:t>īvos</w:t>
      </w:r>
      <w:proofErr w:type="spellEnd"/>
      <w:r>
        <w:rPr>
          <w:rStyle w:val="eop"/>
          <w:sz w:val="24"/>
          <w:szCs w:val="24"/>
        </w:rPr>
        <w:t xml:space="preserve">  un </w:t>
      </w:r>
      <w:proofErr w:type="spellStart"/>
      <w:r>
        <w:rPr>
          <w:rStyle w:val="eop"/>
          <w:sz w:val="24"/>
          <w:szCs w:val="24"/>
        </w:rPr>
        <w:t>kvantitatī</w:t>
      </w:r>
      <w:proofErr w:type="spellEnd"/>
      <w:r>
        <w:rPr>
          <w:rStyle w:val="eop"/>
          <w:sz w:val="24"/>
          <w:szCs w:val="24"/>
          <w:lang w:val="pt-PT"/>
        </w:rPr>
        <w:t>vos parametrus (detaliz</w:t>
      </w:r>
      <w:r>
        <w:rPr>
          <w:rStyle w:val="eop"/>
          <w:sz w:val="24"/>
          <w:szCs w:val="24"/>
        </w:rPr>
        <w:t xml:space="preserve">ētu paraugu </w:t>
      </w:r>
      <w:proofErr w:type="spellStart"/>
      <w:r>
        <w:rPr>
          <w:rStyle w:val="eop"/>
          <w:sz w:val="24"/>
          <w:szCs w:val="24"/>
        </w:rPr>
        <w:t>skatī</w:t>
      </w:r>
      <w:proofErr w:type="spellEnd"/>
      <w:r>
        <w:rPr>
          <w:rStyle w:val="eop"/>
          <w:sz w:val="24"/>
          <w:szCs w:val="24"/>
          <w:lang w:val="es-ES_tradnl"/>
        </w:rPr>
        <w:t>t piez</w:t>
      </w:r>
      <w:proofErr w:type="spellStart"/>
      <w:r>
        <w:rPr>
          <w:rStyle w:val="eop"/>
          <w:sz w:val="24"/>
          <w:szCs w:val="24"/>
        </w:rPr>
        <w:t>īmē</w:t>
      </w:r>
      <w:proofErr w:type="spellEnd"/>
      <w:r>
        <w:rPr>
          <w:rStyle w:val="eop"/>
          <w:sz w:val="24"/>
          <w:szCs w:val="24"/>
        </w:rPr>
        <w:t xml:space="preserve"> </w:t>
      </w:r>
      <w:r>
        <w:rPr>
          <w:rStyle w:val="eop"/>
          <w:sz w:val="24"/>
          <w:szCs w:val="24"/>
          <w:lang w:val="it-IT"/>
        </w:rPr>
        <w:t>ar apz</w:t>
      </w:r>
      <w:proofErr w:type="spellStart"/>
      <w:r>
        <w:rPr>
          <w:rStyle w:val="eop"/>
          <w:sz w:val="24"/>
          <w:szCs w:val="24"/>
        </w:rPr>
        <w:t>īmējumu</w:t>
      </w:r>
      <w:proofErr w:type="spellEnd"/>
      <w:r>
        <w:rPr>
          <w:rStyle w:val="eop"/>
          <w:sz w:val="24"/>
          <w:szCs w:val="24"/>
        </w:rPr>
        <w:t xml:space="preserve"> *)</w:t>
      </w:r>
    </w:p>
    <w:p w14:paraId="16DB45AD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Tehniskajā </w:t>
      </w:r>
      <w:r>
        <w:rPr>
          <w:rStyle w:val="eop"/>
          <w:sz w:val="24"/>
          <w:szCs w:val="24"/>
          <w:lang w:val="da-DK"/>
        </w:rPr>
        <w:t>specifik</w:t>
      </w:r>
      <w:proofErr w:type="spellStart"/>
      <w:r>
        <w:rPr>
          <w:rStyle w:val="eop"/>
          <w:sz w:val="24"/>
          <w:szCs w:val="24"/>
        </w:rPr>
        <w:t>ācijā</w:t>
      </w:r>
      <w:proofErr w:type="spellEnd"/>
      <w:r>
        <w:rPr>
          <w:rStyle w:val="eop"/>
          <w:sz w:val="24"/>
          <w:szCs w:val="24"/>
        </w:rPr>
        <w:t xml:space="preserve"> nav informācijas, kur pieļaujama fotoelementu paneļu akumulatoru un invertoru </w:t>
      </w:r>
      <w:proofErr w:type="spellStart"/>
      <w:r>
        <w:rPr>
          <w:rStyle w:val="eop"/>
          <w:sz w:val="24"/>
          <w:szCs w:val="24"/>
        </w:rPr>
        <w:t>izvietoš</w:t>
      </w:r>
      <w:proofErr w:type="spellEnd"/>
      <w:r>
        <w:rPr>
          <w:rStyle w:val="eop"/>
          <w:sz w:val="24"/>
          <w:szCs w:val="24"/>
          <w:lang w:val="it-IT"/>
        </w:rPr>
        <w:t>ana. L</w:t>
      </w:r>
      <w:proofErr w:type="spellStart"/>
      <w:r>
        <w:rPr>
          <w:rStyle w:val="eop"/>
          <w:sz w:val="24"/>
          <w:szCs w:val="24"/>
        </w:rPr>
        <w:t>ūdzam</w:t>
      </w:r>
      <w:proofErr w:type="spellEnd"/>
      <w:r>
        <w:rPr>
          <w:rStyle w:val="eop"/>
          <w:sz w:val="24"/>
          <w:szCs w:val="24"/>
        </w:rPr>
        <w:t xml:space="preserve"> Pasūtītā</w:t>
      </w:r>
      <w:r>
        <w:rPr>
          <w:rStyle w:val="eop"/>
          <w:sz w:val="24"/>
          <w:szCs w:val="24"/>
          <w:lang w:val="sv-SE"/>
        </w:rPr>
        <w:t>ju atbilsto</w:t>
      </w:r>
      <w:proofErr w:type="spellStart"/>
      <w:r>
        <w:rPr>
          <w:rStyle w:val="eop"/>
          <w:sz w:val="24"/>
          <w:szCs w:val="24"/>
        </w:rPr>
        <w:t>ši</w:t>
      </w:r>
      <w:proofErr w:type="spellEnd"/>
      <w:r>
        <w:rPr>
          <w:rStyle w:val="eop"/>
          <w:sz w:val="24"/>
          <w:szCs w:val="24"/>
        </w:rPr>
        <w:t xml:space="preserve"> papildināt Nolikuma 3.pielikumu Tehnisko specifikāciju/ Tehnisko piedāvājumu.</w:t>
      </w:r>
    </w:p>
    <w:p w14:paraId="750CAEFF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Lūdzam </w:t>
      </w:r>
      <w:proofErr w:type="spellStart"/>
      <w:r>
        <w:rPr>
          <w:rStyle w:val="eop"/>
          <w:sz w:val="24"/>
          <w:szCs w:val="24"/>
        </w:rPr>
        <w:t>apstiprinā</w:t>
      </w:r>
      <w:proofErr w:type="spellEnd"/>
      <w:r>
        <w:rPr>
          <w:rStyle w:val="eop"/>
          <w:sz w:val="24"/>
          <w:szCs w:val="24"/>
          <w:lang w:val="pt-PT"/>
        </w:rPr>
        <w:t>t, vai fotoelementu pane</w:t>
      </w:r>
      <w:proofErr w:type="spellStart"/>
      <w:r>
        <w:rPr>
          <w:rStyle w:val="eop"/>
          <w:sz w:val="24"/>
          <w:szCs w:val="24"/>
        </w:rPr>
        <w:t>ļu</w:t>
      </w:r>
      <w:proofErr w:type="spellEnd"/>
      <w:r>
        <w:rPr>
          <w:rStyle w:val="eop"/>
          <w:sz w:val="24"/>
          <w:szCs w:val="24"/>
        </w:rPr>
        <w:t xml:space="preserve"> akumulatoru un invertoru drīkst likt zem soliņa, mainot soliņa dizainu, veidojot to par kasti, kuras soliņa virsma būs atvāžama </w:t>
      </w:r>
      <w:proofErr w:type="spellStart"/>
      <w:r>
        <w:rPr>
          <w:rStyle w:val="eop"/>
          <w:sz w:val="24"/>
          <w:szCs w:val="24"/>
        </w:rPr>
        <w:t>sē</w:t>
      </w:r>
      <w:proofErr w:type="spellEnd"/>
      <w:r>
        <w:rPr>
          <w:rStyle w:val="eop"/>
          <w:sz w:val="24"/>
          <w:szCs w:val="24"/>
          <w:lang w:val="zh-TW" w:eastAsia="zh-TW"/>
        </w:rPr>
        <w:t>dvirsma?</w:t>
      </w:r>
    </w:p>
    <w:p w14:paraId="02A272D6" w14:textId="77777777" w:rsidR="00943CE1" w:rsidRDefault="00943CE1">
      <w:pPr>
        <w:pStyle w:val="Pamatteksts"/>
        <w:rPr>
          <w:rFonts w:ascii="Times New Roman" w:eastAsia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14:paraId="2D1C3B82" w14:textId="77777777" w:rsidR="00943CE1" w:rsidRDefault="00821F82">
      <w:pPr>
        <w:pStyle w:val="Pamatteksts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* Nozares standarts paredz, ka ekstensīvie, zaļie jumti tiek veidoti no dažādām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laimiņu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) sugām. Jānodrošina ieaudzis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laimiņu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paklā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da-DK"/>
        </w:rPr>
        <w:t>js ar labu, att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īstītu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sakņu sistēmu kokosa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šķ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es-ES_tradnl"/>
        </w:rPr>
        <w:t>iedras pakl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ājā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. Laimiņu sugas kvalitātes standarti nedrīkst atšķirties, ja tiek izmantotas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laimiņu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kasetes.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Minimā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fr-FR"/>
        </w:rPr>
        <w:t>lais daudzums laimi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ņu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paklājā ir vismaz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seš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>i da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žāda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veida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laimiņi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>, tai skaitā dažā</w:t>
      </w:r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 xml:space="preserve">das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šķirnes, kuras ir spējīgas izdzīvot Latvijas klimatiskajos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apstākļ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pt-PT"/>
        </w:rPr>
        <w:t>os. Ieteicamais daudzums laimi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ņu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paklājā </w:t>
      </w:r>
      <w:r>
        <w:rPr>
          <w:rFonts w:ascii="Times New Roman" w:hAnsi="Times New Roman"/>
          <w:b w:val="0"/>
          <w:bCs w:val="0"/>
          <w:sz w:val="24"/>
          <w:szCs w:val="24"/>
          <w:lang w:val="pt-PT"/>
        </w:rPr>
        <w:t>ir asto</w:t>
      </w:r>
      <w:r>
        <w:rPr>
          <w:rFonts w:ascii="Times New Roman" w:hAnsi="Times New Roman"/>
          <w:b w:val="0"/>
          <w:bCs w:val="0"/>
          <w:sz w:val="24"/>
          <w:szCs w:val="24"/>
        </w:rPr>
        <w:t>ņ</w:t>
      </w:r>
      <w:r>
        <w:rPr>
          <w:rFonts w:ascii="Times New Roman" w:hAnsi="Times New Roman"/>
          <w:b w:val="0"/>
          <w:bCs w:val="0"/>
          <w:sz w:val="24"/>
          <w:szCs w:val="24"/>
          <w:lang w:val="fr-FR"/>
        </w:rPr>
        <w:t>as l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īdz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divpadsmit sugas, tai skaitā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šķ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>irnes. Laimi</w:t>
      </w:r>
      <w:r>
        <w:rPr>
          <w:rFonts w:ascii="Times New Roman" w:hAnsi="Times New Roman"/>
          <w:b w:val="0"/>
          <w:bCs w:val="0"/>
          <w:sz w:val="24"/>
          <w:szCs w:val="24"/>
        </w:rPr>
        <w:t>ņ</w:t>
      </w:r>
      <w:r>
        <w:rPr>
          <w:rFonts w:ascii="Times New Roman" w:hAnsi="Times New Roman"/>
          <w:b w:val="0"/>
          <w:bCs w:val="0"/>
          <w:sz w:val="24"/>
          <w:szCs w:val="24"/>
          <w:lang w:val="pt-PT"/>
        </w:rPr>
        <w:t xml:space="preserve">u sugas augi ir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īpaš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>i piem</w:t>
      </w:r>
      <w:r>
        <w:rPr>
          <w:rFonts w:ascii="Times New Roman" w:hAnsi="Times New Roman"/>
          <w:b w:val="0"/>
          <w:bCs w:val="0"/>
          <w:sz w:val="24"/>
          <w:szCs w:val="24"/>
        </w:rPr>
        <w:t>ē</w:t>
      </w:r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>roti pils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ētvides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apstādījumiem, zaļā jumta risinājumiem, jo tie ir spējīgi izdzīvot pat visskarbākajos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apstākļ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es-ES_tradnl"/>
        </w:rPr>
        <w:t>os un tiem piem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īt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higroskopiskas spējas. Ja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laimiņiem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trū</w:t>
      </w:r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kst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mitrums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augi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to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uz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ņems no gaisa. Augiem jāaug uz minerālu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bā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>zes veidot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ā </w:t>
      </w:r>
      <w:r>
        <w:rPr>
          <w:rFonts w:ascii="Times New Roman" w:hAnsi="Times New Roman"/>
          <w:b w:val="0"/>
          <w:bCs w:val="0"/>
          <w:sz w:val="24"/>
          <w:szCs w:val="24"/>
          <w:lang w:val="pt-PT"/>
        </w:rPr>
        <w:t>substr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āta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slānī, kas paredzē</w:t>
      </w:r>
      <w:r w:rsidRPr="00821F82">
        <w:rPr>
          <w:rFonts w:ascii="Times New Roman" w:hAnsi="Times New Roman"/>
          <w:b w:val="0"/>
          <w:bCs w:val="0"/>
          <w:sz w:val="24"/>
          <w:szCs w:val="24"/>
        </w:rPr>
        <w:t>ts tie</w:t>
      </w:r>
      <w:r>
        <w:rPr>
          <w:rFonts w:ascii="Times New Roman" w:hAnsi="Times New Roman"/>
          <w:b w:val="0"/>
          <w:bCs w:val="0"/>
          <w:sz w:val="24"/>
          <w:szCs w:val="24"/>
        </w:rPr>
        <w:t>ši zaļajiem jumtiem un kas raž</w:t>
      </w:r>
      <w:r w:rsidRPr="00821F82">
        <w:rPr>
          <w:rFonts w:ascii="Times New Roman" w:hAnsi="Times New Roman"/>
          <w:b w:val="0"/>
          <w:bCs w:val="0"/>
          <w:sz w:val="24"/>
          <w:szCs w:val="24"/>
        </w:rPr>
        <w:t>ots saska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ņā </w:t>
      </w:r>
      <w:r>
        <w:rPr>
          <w:rFonts w:ascii="Times New Roman" w:hAnsi="Times New Roman"/>
          <w:b w:val="0"/>
          <w:bCs w:val="0"/>
          <w:sz w:val="24"/>
          <w:szCs w:val="24"/>
          <w:lang w:val="nl-NL"/>
        </w:rPr>
        <w:t>ar FLL (Green Roof Guideline) vadl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īnijām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. Zaļā </w:t>
      </w:r>
      <w:r>
        <w:rPr>
          <w:rFonts w:ascii="Times New Roman" w:hAnsi="Times New Roman"/>
          <w:b w:val="0"/>
          <w:bCs w:val="0"/>
          <w:sz w:val="24"/>
          <w:szCs w:val="24"/>
          <w:lang w:val="sv-SE"/>
        </w:rPr>
        <w:t>jumta sist</w:t>
      </w:r>
      <w:r>
        <w:rPr>
          <w:rFonts w:ascii="Times New Roman" w:hAnsi="Times New Roman"/>
          <w:b w:val="0"/>
          <w:bCs w:val="0"/>
          <w:sz w:val="24"/>
          <w:szCs w:val="24"/>
        </w:rPr>
        <w:t>ē</w:t>
      </w:r>
      <w:r>
        <w:rPr>
          <w:rFonts w:ascii="Times New Roman" w:hAnsi="Times New Roman"/>
          <w:b w:val="0"/>
          <w:bCs w:val="0"/>
          <w:sz w:val="24"/>
          <w:szCs w:val="24"/>
          <w:lang w:val="pt-PT"/>
        </w:rPr>
        <w:t>mas sl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āņiem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, tai skaitā </w:t>
      </w:r>
      <w:proofErr w:type="spellStart"/>
      <w:r w:rsidRPr="00821F82">
        <w:rPr>
          <w:rFonts w:ascii="Times New Roman" w:hAnsi="Times New Roman"/>
          <w:b w:val="0"/>
          <w:bCs w:val="0"/>
          <w:sz w:val="24"/>
          <w:szCs w:val="24"/>
        </w:rPr>
        <w:t>laimi</w:t>
      </w:r>
      <w:r>
        <w:rPr>
          <w:rFonts w:ascii="Times New Roman" w:hAnsi="Times New Roman"/>
          <w:b w:val="0"/>
          <w:bCs w:val="0"/>
          <w:sz w:val="24"/>
          <w:szCs w:val="24"/>
        </w:rPr>
        <w:t>ņu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kasetē</w:t>
      </w:r>
      <w:r>
        <w:rPr>
          <w:rFonts w:ascii="Times New Roman" w:hAnsi="Times New Roman"/>
          <w:b w:val="0"/>
          <w:bCs w:val="0"/>
          <w:sz w:val="24"/>
          <w:szCs w:val="24"/>
          <w:lang w:val="es-ES_tradnl"/>
        </w:rPr>
        <w:t>m, ir j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ābū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>t veidot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ām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saskaņā </w:t>
      </w:r>
      <w:r>
        <w:rPr>
          <w:rFonts w:ascii="Times New Roman" w:hAnsi="Times New Roman"/>
          <w:b w:val="0"/>
          <w:bCs w:val="0"/>
          <w:sz w:val="24"/>
          <w:szCs w:val="24"/>
          <w:lang w:val="nl-NL"/>
        </w:rPr>
        <w:t>ar FLL (Green Roof Guideline) vadl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īnijām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un ANSI-SPRI. Izmantojot salikto risinājumu, konstrukcijai ir jāsatur ū</w:t>
      </w:r>
      <w:r>
        <w:rPr>
          <w:rFonts w:ascii="Times New Roman" w:hAnsi="Times New Roman"/>
          <w:b w:val="0"/>
          <w:bCs w:val="0"/>
          <w:sz w:val="24"/>
          <w:szCs w:val="24"/>
          <w:lang w:val="da-DK"/>
        </w:rPr>
        <w:t>dens dren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āž</w:t>
      </w:r>
      <w:r w:rsidRPr="00821F82">
        <w:rPr>
          <w:rFonts w:ascii="Times New Roman" w:hAnsi="Times New Roman"/>
          <w:b w:val="0"/>
          <w:bCs w:val="0"/>
          <w:sz w:val="24"/>
          <w:szCs w:val="24"/>
        </w:rPr>
        <w:t>as</w:t>
      </w:r>
      <w:proofErr w:type="spellEnd"/>
      <w:r w:rsidRPr="00821F82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Pr="00821F82">
        <w:rPr>
          <w:rFonts w:ascii="Times New Roman" w:hAnsi="Times New Roman"/>
          <w:b w:val="0"/>
          <w:bCs w:val="0"/>
          <w:sz w:val="24"/>
          <w:szCs w:val="24"/>
        </w:rPr>
        <w:t>sl</w:t>
      </w:r>
      <w:r>
        <w:rPr>
          <w:rFonts w:ascii="Times New Roman" w:hAnsi="Times New Roman"/>
          <w:b w:val="0"/>
          <w:bCs w:val="0"/>
          <w:sz w:val="24"/>
          <w:szCs w:val="24"/>
        </w:rPr>
        <w:t>ā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pt-PT"/>
        </w:rPr>
        <w:t>nis ar minim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ālo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augstumu 20 mm un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minimā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it-IT"/>
        </w:rPr>
        <w:t xml:space="preserve">lo </w:t>
      </w:r>
      <w:r>
        <w:rPr>
          <w:rFonts w:ascii="Times New Roman" w:hAnsi="Times New Roman"/>
          <w:b w:val="0"/>
          <w:bCs w:val="0"/>
          <w:sz w:val="24"/>
          <w:szCs w:val="24"/>
        </w:rPr>
        <w:t>ū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dens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  <w:lang w:val="de-DE"/>
        </w:rPr>
        <w:t>bufersp</w:t>
      </w:r>
      <w:r>
        <w:rPr>
          <w:rFonts w:ascii="Times New Roman" w:hAnsi="Times New Roman"/>
          <w:b w:val="0"/>
          <w:bCs w:val="0"/>
          <w:sz w:val="24"/>
          <w:szCs w:val="24"/>
        </w:rPr>
        <w:t>ēju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5 litri/ m2.</w:t>
      </w:r>
    </w:p>
    <w:p w14:paraId="2F23B3CF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Zaļā jumta uzstādīšanas brīdī, veģetācijas pārklājumam jāsasniedz vismaz 80 % no kopējās zaļā jumta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platī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pt-PT"/>
        </w:rPr>
        <w:t>bas.</w:t>
      </w:r>
    </w:p>
    <w:p w14:paraId="07B5E4EB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de-DE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Kop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jie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atbilst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ī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s-ES_tradnl"/>
        </w:rPr>
        <w:t>bas r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ādītāji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:</w:t>
      </w:r>
    </w:p>
    <w:p w14:paraId="681BC13E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Laimiņu (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) paklāja pārklājums 80% - 100 %</w:t>
      </w:r>
    </w:p>
    <w:p w14:paraId="0BD1585E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it-IT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Sist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ēmas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svars, kad sauss (kasetes) 7- 9 kg/ kasete</w:t>
      </w:r>
    </w:p>
    <w:p w14:paraId="7937D6C0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it-IT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lastRenderedPageBreak/>
        <w:t>Sist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ēmas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svars, kad sauss (saliktais risinājums) 25 - 40 kg/ m2</w:t>
      </w:r>
    </w:p>
    <w:p w14:paraId="6E368453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it-IT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Sist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ēmas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pilnais svars, kad piesātināts (kasetes) 9 - 16 kg/ kasete</w:t>
      </w:r>
    </w:p>
    <w:p w14:paraId="3C7F58AB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it-IT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Sist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ēmas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pilnais svars, kad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piesātinā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fr-FR"/>
        </w:rPr>
        <w:t>ts (saliktais risin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ājums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) 45 - 60/ m2</w:t>
      </w:r>
    </w:p>
    <w:p w14:paraId="7C795CFA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Ū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dens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bufersp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ēja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27,5 L/ m2</w:t>
      </w:r>
    </w:p>
    <w:p w14:paraId="56F0E040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it-IT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Sist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mas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kop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>jais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>biezums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>ar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>ve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ģetāciju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7- 11 cm</w:t>
      </w:r>
    </w:p>
    <w:p w14:paraId="71D7D3C9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de-DE"/>
        </w:rPr>
      </w:pP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Dren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āž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n-US"/>
        </w:rPr>
        <w:t xml:space="preserve">as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ū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dens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bufersp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ēja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5 –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12 litri/ m2</w:t>
      </w:r>
    </w:p>
    <w:p w14:paraId="7FE4AC5E" w14:textId="77777777" w:rsidR="00943CE1" w:rsidRDefault="00821F82">
      <w:pPr>
        <w:pStyle w:val="Pamatteksts"/>
        <w:numPr>
          <w:ilvl w:val="0"/>
          <w:numId w:val="4"/>
        </w:numPr>
        <w:rPr>
          <w:rFonts w:ascii="Times New Roman" w:hAnsi="Times New Roman"/>
          <w:b w:val="0"/>
          <w:bCs w:val="0"/>
          <w:sz w:val="24"/>
          <w:szCs w:val="24"/>
          <w:lang w:val="it-IT"/>
        </w:rPr>
      </w:pP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Ieteicamie laimi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ņu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(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) veidi augu paklājā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pt-PT"/>
        </w:rPr>
        <w:t xml:space="preserve">: Sedum acre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a-DK"/>
        </w:rPr>
        <w:t>Golden Carpet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,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album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es-ES_tradnl"/>
        </w:rPr>
        <w:t>Coral Carpet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 xml:space="preserve">, Sedum ellacombianum, Sedum floriferum, Sedum hybridum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Czar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pt-PT"/>
        </w:rPr>
        <w:t>s gold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, Sedum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kamtschaticum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, Sedum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montanum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, Sedum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reflexum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Blue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spruce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,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selskianum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sv-SE"/>
        </w:rPr>
        <w:t>Goldilocks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,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sexangulare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,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spurium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it-IT"/>
        </w:rPr>
        <w:t>Coccineum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,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spurium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Summer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glory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,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Sedum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spurium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 xml:space="preserve"> 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‘</w:t>
      </w:r>
      <w:r w:rsidRPr="00821F82"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 xml:space="preserve">Summer </w:t>
      </w:r>
      <w:proofErr w:type="spellStart"/>
      <w:r w:rsidRPr="00821F82">
        <w:rPr>
          <w:rStyle w:val="eop"/>
          <w:rFonts w:ascii="Times New Roman" w:hAnsi="Times New Roman"/>
          <w:b w:val="0"/>
          <w:bCs w:val="0"/>
          <w:sz w:val="24"/>
          <w:szCs w:val="24"/>
          <w:lang w:val="de-DE"/>
        </w:rPr>
        <w:t>snow</w:t>
      </w:r>
      <w:proofErr w:type="spellEnd"/>
      <w:r>
        <w:rPr>
          <w:rStyle w:val="eop"/>
          <w:rFonts w:ascii="Times New Roman" w:hAnsi="Times New Roman"/>
          <w:b w:val="0"/>
          <w:bCs w:val="0"/>
          <w:sz w:val="24"/>
          <w:szCs w:val="24"/>
          <w:rtl/>
        </w:rPr>
        <w:t>’</w:t>
      </w:r>
      <w:r>
        <w:rPr>
          <w:rStyle w:val="eop"/>
          <w:rFonts w:ascii="Times New Roman" w:hAnsi="Times New Roman"/>
          <w:b w:val="0"/>
          <w:bCs w:val="0"/>
          <w:sz w:val="24"/>
          <w:szCs w:val="24"/>
        </w:rPr>
        <w:t>.</w:t>
      </w:r>
    </w:p>
    <w:p w14:paraId="02B59726" w14:textId="77777777" w:rsidR="00943CE1" w:rsidRDefault="00943CE1">
      <w:pPr>
        <w:ind w:left="360"/>
        <w:jc w:val="both"/>
        <w:rPr>
          <w:color w:val="FF0000"/>
          <w:sz w:val="24"/>
          <w:szCs w:val="24"/>
          <w:u w:color="FF0000"/>
        </w:rPr>
      </w:pPr>
    </w:p>
    <w:p w14:paraId="0B74502B" w14:textId="77777777" w:rsidR="00943CE1" w:rsidRPr="0002575B" w:rsidRDefault="00821F82">
      <w:pPr>
        <w:ind w:left="360"/>
        <w:jc w:val="both"/>
        <w:rPr>
          <w:b/>
          <w:bCs/>
          <w:color w:val="auto"/>
          <w:sz w:val="24"/>
          <w:szCs w:val="24"/>
          <w:u w:val="single" w:color="FF0000"/>
        </w:rPr>
      </w:pPr>
      <w:r w:rsidRPr="0002575B">
        <w:rPr>
          <w:b/>
          <w:bCs/>
          <w:color w:val="auto"/>
          <w:sz w:val="24"/>
          <w:szCs w:val="24"/>
          <w:u w:val="single" w:color="FF0000"/>
          <w:lang w:val="sv-SE"/>
        </w:rPr>
        <w:t>Atbilde:</w:t>
      </w:r>
    </w:p>
    <w:p w14:paraId="0834406B" w14:textId="77777777" w:rsidR="00943CE1" w:rsidRPr="0002575B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02575B">
        <w:rPr>
          <w:i/>
          <w:iCs/>
          <w:color w:val="auto"/>
          <w:sz w:val="24"/>
          <w:szCs w:val="24"/>
          <w:u w:color="FF0000"/>
        </w:rPr>
        <w:t>Standarta modelī jā</w:t>
      </w:r>
      <w:r w:rsidRPr="0002575B">
        <w:rPr>
          <w:i/>
          <w:iCs/>
          <w:color w:val="auto"/>
          <w:sz w:val="24"/>
          <w:szCs w:val="24"/>
          <w:u w:color="FF0000"/>
          <w:lang w:val="nl-NL"/>
        </w:rPr>
        <w:t>iek</w:t>
      </w:r>
      <w:r w:rsidRPr="0002575B">
        <w:rPr>
          <w:i/>
          <w:iCs/>
          <w:color w:val="auto"/>
          <w:sz w:val="24"/>
          <w:szCs w:val="24"/>
          <w:u w:color="FF0000"/>
        </w:rPr>
        <w:t xml:space="preserve">ļauj 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da-DK"/>
        </w:rPr>
        <w:t>sendvi</w:t>
      </w:r>
      <w:proofErr w:type="spellStart"/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>čpaneļ</w:t>
      </w:r>
      <w:proofErr w:type="spellEnd"/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it-IT"/>
        </w:rPr>
        <w:t>u (vai cita l</w:t>
      </w:r>
      <w:proofErr w:type="spellStart"/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>īdzvērtīga</w:t>
      </w:r>
      <w:proofErr w:type="spellEnd"/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 xml:space="preserve"> necaurredzama materiāla) jumts nojumes nesošajai konstrukcijai pieskaņotā 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it-IT"/>
        </w:rPr>
        <w:t>gai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 xml:space="preserve">šā 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it-IT"/>
        </w:rPr>
        <w:t>ton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>ī vai vismaz 8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fr-FR"/>
        </w:rPr>
        <w:t> 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es-ES_tradnl"/>
        </w:rPr>
        <w:t>mm biezas dro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>šī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es-ES_tradnl"/>
        </w:rPr>
        <w:t>bas (lamin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>ē</w:t>
      </w:r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  <w:lang w:val="it-IT"/>
        </w:rPr>
        <w:t>ta un r</w:t>
      </w:r>
      <w:proofErr w:type="spellStart"/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>ūdīta</w:t>
      </w:r>
      <w:proofErr w:type="spellEnd"/>
      <w:r w:rsidRPr="0002575B">
        <w:rPr>
          <w:i/>
          <w:iCs/>
          <w:color w:val="auto"/>
          <w:sz w:val="24"/>
          <w:szCs w:val="24"/>
          <w:u w:color="FF0000"/>
          <w:shd w:val="clear" w:color="auto" w:fill="FFFFFF"/>
        </w:rPr>
        <w:t xml:space="preserve"> vai tikai laminēta) stikla loksnes</w:t>
      </w:r>
      <w:r w:rsidRPr="0002575B">
        <w:rPr>
          <w:i/>
          <w:iCs/>
          <w:color w:val="auto"/>
          <w:sz w:val="20"/>
          <w:szCs w:val="20"/>
          <w:shd w:val="clear" w:color="auto" w:fill="FFFFFF"/>
        </w:rPr>
        <w:t>.</w:t>
      </w:r>
    </w:p>
    <w:p w14:paraId="5797F538" w14:textId="5681D7E5" w:rsidR="00943CE1" w:rsidRPr="0002575B" w:rsidRDefault="0002575B">
      <w:pPr>
        <w:pStyle w:val="Sarakstarindkopa"/>
        <w:numPr>
          <w:ilvl w:val="0"/>
          <w:numId w:val="6"/>
        </w:numPr>
        <w:jc w:val="both"/>
        <w:rPr>
          <w:i/>
          <w:iCs/>
          <w:color w:val="FF0000"/>
          <w:sz w:val="24"/>
          <w:szCs w:val="24"/>
        </w:rPr>
      </w:pPr>
      <w:r w:rsidRPr="0002575B">
        <w:rPr>
          <w:i/>
          <w:iCs/>
          <w:color w:val="FF0000"/>
          <w:sz w:val="24"/>
          <w:szCs w:val="24"/>
          <w:u w:color="FF0000"/>
        </w:rPr>
        <w:t xml:space="preserve">Attiecībā par </w:t>
      </w:r>
      <w:r w:rsidR="00821F82" w:rsidRPr="0002575B">
        <w:rPr>
          <w:i/>
          <w:iCs/>
          <w:color w:val="FF0000"/>
          <w:sz w:val="24"/>
          <w:szCs w:val="24"/>
          <w:u w:color="FF0000"/>
        </w:rPr>
        <w:t xml:space="preserve"> </w:t>
      </w:r>
      <w:r w:rsidR="00821F82" w:rsidRPr="0002575B">
        <w:rPr>
          <w:i/>
          <w:iCs/>
          <w:color w:val="FF0000"/>
          <w:sz w:val="24"/>
          <w:szCs w:val="24"/>
          <w:u w:color="FF0000"/>
          <w:lang w:val="es-ES_tradnl"/>
        </w:rPr>
        <w:t>gofr</w:t>
      </w:r>
      <w:r w:rsidR="00821F82" w:rsidRPr="0002575B">
        <w:rPr>
          <w:i/>
          <w:iCs/>
          <w:color w:val="FF0000"/>
          <w:sz w:val="24"/>
          <w:szCs w:val="24"/>
          <w:u w:color="FF0000"/>
        </w:rPr>
        <w:t>ēta skārda u.c. metā</w:t>
      </w:r>
      <w:r w:rsidR="00821F82" w:rsidRPr="0002575B">
        <w:rPr>
          <w:i/>
          <w:iCs/>
          <w:color w:val="FF0000"/>
          <w:sz w:val="24"/>
          <w:szCs w:val="24"/>
          <w:u w:color="FF0000"/>
          <w:lang w:val="fr-FR"/>
        </w:rPr>
        <w:t>la pl</w:t>
      </w:r>
      <w:proofErr w:type="spellStart"/>
      <w:r w:rsidR="00821F82" w:rsidRPr="0002575B">
        <w:rPr>
          <w:i/>
          <w:iCs/>
          <w:color w:val="FF0000"/>
          <w:sz w:val="24"/>
          <w:szCs w:val="24"/>
          <w:u w:color="FF0000"/>
        </w:rPr>
        <w:t>ākšņu</w:t>
      </w:r>
      <w:proofErr w:type="spellEnd"/>
      <w:r w:rsidR="00821F82" w:rsidRPr="0002575B">
        <w:rPr>
          <w:i/>
          <w:iCs/>
          <w:color w:val="FF0000"/>
          <w:sz w:val="24"/>
          <w:szCs w:val="24"/>
          <w:u w:color="FF0000"/>
        </w:rPr>
        <w:t xml:space="preserve"> vai </w:t>
      </w:r>
      <w:proofErr w:type="spellStart"/>
      <w:r w:rsidR="00821F82" w:rsidRPr="0002575B">
        <w:rPr>
          <w:i/>
          <w:iCs/>
          <w:color w:val="FF0000"/>
          <w:sz w:val="24"/>
          <w:szCs w:val="24"/>
          <w:u w:color="FF0000"/>
        </w:rPr>
        <w:t>kompozī</w:t>
      </w:r>
      <w:proofErr w:type="spellEnd"/>
      <w:r w:rsidR="00821F82" w:rsidRPr="0002575B">
        <w:rPr>
          <w:i/>
          <w:iCs/>
          <w:color w:val="FF0000"/>
          <w:sz w:val="24"/>
          <w:szCs w:val="24"/>
          <w:u w:color="FF0000"/>
          <w:lang w:val="it-IT"/>
        </w:rPr>
        <w:t>ta pl</w:t>
      </w:r>
      <w:proofErr w:type="spellStart"/>
      <w:r w:rsidR="00821F82" w:rsidRPr="0002575B">
        <w:rPr>
          <w:i/>
          <w:iCs/>
          <w:color w:val="FF0000"/>
          <w:sz w:val="24"/>
          <w:szCs w:val="24"/>
          <w:u w:color="FF0000"/>
        </w:rPr>
        <w:t>ākšņu</w:t>
      </w:r>
      <w:proofErr w:type="spellEnd"/>
      <w:r w:rsidR="00821F82" w:rsidRPr="0002575B">
        <w:rPr>
          <w:i/>
          <w:iCs/>
          <w:color w:val="FF0000"/>
          <w:sz w:val="24"/>
          <w:szCs w:val="24"/>
          <w:u w:color="FF0000"/>
        </w:rPr>
        <w:t xml:space="preserve"> jumta </w:t>
      </w:r>
      <w:proofErr w:type="spellStart"/>
      <w:r w:rsidR="00821F82" w:rsidRPr="0002575B">
        <w:rPr>
          <w:i/>
          <w:iCs/>
          <w:color w:val="FF0000"/>
          <w:sz w:val="24"/>
          <w:szCs w:val="24"/>
          <w:u w:color="FF0000"/>
        </w:rPr>
        <w:t>risinā</w:t>
      </w:r>
      <w:proofErr w:type="spellEnd"/>
      <w:r w:rsidR="00821F82" w:rsidRPr="0002575B">
        <w:rPr>
          <w:i/>
          <w:iCs/>
          <w:color w:val="FF0000"/>
          <w:sz w:val="24"/>
          <w:szCs w:val="24"/>
          <w:u w:color="FF0000"/>
          <w:lang w:val="sv-SE"/>
        </w:rPr>
        <w:t>jum</w:t>
      </w:r>
      <w:r w:rsidRPr="0002575B">
        <w:rPr>
          <w:i/>
          <w:iCs/>
          <w:color w:val="FF0000"/>
          <w:sz w:val="24"/>
          <w:szCs w:val="24"/>
          <w:u w:color="FF0000"/>
          <w:lang w:val="sv-SE"/>
        </w:rPr>
        <w:t xml:space="preserve">iem – </w:t>
      </w:r>
      <w:r w:rsidRPr="0002575B">
        <w:rPr>
          <w:b/>
          <w:bCs/>
          <w:i/>
          <w:iCs/>
          <w:color w:val="FF0000"/>
          <w:sz w:val="24"/>
          <w:szCs w:val="24"/>
          <w:u w:color="FF0000"/>
          <w:lang w:val="sv-SE"/>
        </w:rPr>
        <w:t>tiks veikti grozījumi Tehniskajā specifikācijā</w:t>
      </w:r>
      <w:r w:rsidRPr="0002575B">
        <w:rPr>
          <w:i/>
          <w:iCs/>
          <w:color w:val="FF0000"/>
          <w:sz w:val="24"/>
          <w:szCs w:val="24"/>
          <w:u w:color="FF0000"/>
          <w:lang w:val="sv-SE"/>
        </w:rPr>
        <w:t>.</w:t>
      </w:r>
      <w:r w:rsidR="00821F82" w:rsidRPr="0002575B">
        <w:rPr>
          <w:i/>
          <w:iCs/>
          <w:color w:val="FF0000"/>
          <w:sz w:val="24"/>
          <w:szCs w:val="24"/>
          <w:u w:color="FF0000"/>
          <w:lang w:val="sv-SE"/>
        </w:rPr>
        <w:t xml:space="preserve"> </w:t>
      </w:r>
    </w:p>
    <w:p w14:paraId="7BA7444D" w14:textId="485B526F" w:rsidR="00943CE1" w:rsidRPr="001A44F7" w:rsidRDefault="001A44F7">
      <w:pPr>
        <w:pStyle w:val="Sarakstarindkopa"/>
        <w:numPr>
          <w:ilvl w:val="0"/>
          <w:numId w:val="6"/>
        </w:numPr>
        <w:jc w:val="both"/>
        <w:rPr>
          <w:i/>
          <w:iCs/>
          <w:color w:val="FF0000"/>
          <w:sz w:val="24"/>
          <w:szCs w:val="24"/>
        </w:rPr>
      </w:pPr>
      <w:r w:rsidRPr="001A44F7">
        <w:rPr>
          <w:i/>
          <w:iCs/>
          <w:color w:val="FF0000"/>
          <w:sz w:val="24"/>
          <w:szCs w:val="24"/>
          <w:u w:color="FF0000"/>
        </w:rPr>
        <w:t xml:space="preserve">Attiecībā par </w:t>
      </w:r>
      <w:r w:rsidR="00821F82" w:rsidRPr="001A44F7">
        <w:rPr>
          <w:i/>
          <w:iCs/>
          <w:color w:val="FF0000"/>
          <w:sz w:val="24"/>
          <w:szCs w:val="24"/>
          <w:u w:color="FF0000"/>
        </w:rPr>
        <w:t>zaļo jumtu</w:t>
      </w:r>
      <w:r w:rsidRPr="001A44F7">
        <w:rPr>
          <w:i/>
          <w:iCs/>
          <w:color w:val="FF0000"/>
          <w:sz w:val="24"/>
          <w:szCs w:val="24"/>
          <w:u w:color="FF0000"/>
        </w:rPr>
        <w:t xml:space="preserve"> – </w:t>
      </w:r>
      <w:r w:rsidRPr="001A44F7">
        <w:rPr>
          <w:b/>
          <w:bCs/>
          <w:i/>
          <w:iCs/>
          <w:color w:val="FF0000"/>
          <w:sz w:val="24"/>
          <w:szCs w:val="24"/>
          <w:u w:color="FF0000"/>
        </w:rPr>
        <w:t>tiks veikti grozījumi Tehniskajā specifikācijā.</w:t>
      </w:r>
    </w:p>
    <w:p w14:paraId="5AF44AE9" w14:textId="77777777" w:rsidR="00943CE1" w:rsidRPr="001A44F7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  <w:lang w:val="nl-NL"/>
        </w:rPr>
      </w:pPr>
      <w:r w:rsidRPr="001A44F7">
        <w:rPr>
          <w:i/>
          <w:iCs/>
          <w:color w:val="auto"/>
          <w:sz w:val="24"/>
          <w:szCs w:val="24"/>
          <w:u w:color="FF0000"/>
          <w:lang w:val="nl-NL"/>
        </w:rPr>
        <w:t>Fotoelementu pane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ļu</w:t>
      </w:r>
      <w:proofErr w:type="spellEnd"/>
      <w:r w:rsidRPr="001A44F7">
        <w:rPr>
          <w:i/>
          <w:iCs/>
          <w:color w:val="auto"/>
          <w:sz w:val="24"/>
          <w:szCs w:val="24"/>
          <w:u w:color="FF0000"/>
        </w:rPr>
        <w:t xml:space="preserve"> akumulatoru un invertoru izvietošanai netiek izvirzītas īpašas prasības. T</w:t>
      </w:r>
      <w:r w:rsidRPr="001A44F7">
        <w:rPr>
          <w:i/>
          <w:iCs/>
          <w:color w:val="auto"/>
          <w:sz w:val="24"/>
          <w:szCs w:val="24"/>
          <w:u w:color="FF0000"/>
          <w:lang w:val="it-IT"/>
        </w:rPr>
        <w:t>o integr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ēš</w:t>
      </w:r>
      <w:proofErr w:type="spellEnd"/>
      <w:r w:rsidRPr="001A44F7">
        <w:rPr>
          <w:i/>
          <w:iCs/>
          <w:color w:val="auto"/>
          <w:sz w:val="24"/>
          <w:szCs w:val="24"/>
          <w:u w:color="FF0000"/>
          <w:lang w:val="fr-FR"/>
        </w:rPr>
        <w:t>ana nojumes dizain</w:t>
      </w:r>
      <w:r w:rsidRPr="001A44F7">
        <w:rPr>
          <w:i/>
          <w:iCs/>
          <w:color w:val="auto"/>
          <w:sz w:val="24"/>
          <w:szCs w:val="24"/>
          <w:u w:color="FF0000"/>
        </w:rPr>
        <w:t xml:space="preserve">ā </w:t>
      </w:r>
      <w:r w:rsidRPr="001A44F7">
        <w:rPr>
          <w:i/>
          <w:iCs/>
          <w:color w:val="auto"/>
          <w:sz w:val="24"/>
          <w:szCs w:val="24"/>
          <w:u w:color="FF0000"/>
          <w:lang w:val="pt-PT"/>
        </w:rPr>
        <w:t>Pretendentam ir j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āveic</w:t>
      </w:r>
      <w:proofErr w:type="spellEnd"/>
      <w:r w:rsidRPr="001A44F7">
        <w:rPr>
          <w:i/>
          <w:iCs/>
          <w:color w:val="auto"/>
          <w:sz w:val="24"/>
          <w:szCs w:val="24"/>
          <w:u w:color="FF0000"/>
        </w:rPr>
        <w:t>,</w:t>
      </w:r>
      <w:r w:rsidRPr="001A44F7">
        <w:rPr>
          <w:i/>
          <w:iCs/>
          <w:color w:val="auto"/>
          <w:sz w:val="24"/>
          <w:szCs w:val="24"/>
          <w:u w:color="FF0000"/>
          <w:lang w:val="nl-NL"/>
        </w:rPr>
        <w:t xml:space="preserve"> iev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ērojot</w:t>
      </w:r>
      <w:proofErr w:type="spellEnd"/>
      <w:r w:rsidRPr="001A44F7">
        <w:rPr>
          <w:i/>
          <w:iCs/>
          <w:color w:val="auto"/>
          <w:sz w:val="24"/>
          <w:szCs w:val="24"/>
          <w:u w:color="FF0000"/>
        </w:rPr>
        <w:t xml:space="preserve"> citas tehniskā</w:t>
      </w:r>
      <w:r w:rsidRPr="001A44F7">
        <w:rPr>
          <w:i/>
          <w:iCs/>
          <w:color w:val="auto"/>
          <w:sz w:val="24"/>
          <w:szCs w:val="24"/>
          <w:u w:color="FF0000"/>
          <w:lang w:val="en-US"/>
        </w:rPr>
        <w:t xml:space="preserve">s 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  <w:lang w:val="en-US"/>
        </w:rPr>
        <w:t>specifik</w:t>
      </w:r>
      <w:r w:rsidRPr="001A44F7">
        <w:rPr>
          <w:i/>
          <w:iCs/>
          <w:color w:val="auto"/>
          <w:sz w:val="24"/>
          <w:szCs w:val="24"/>
          <w:u w:color="FF0000"/>
        </w:rPr>
        <w:t>ācijas</w:t>
      </w:r>
      <w:proofErr w:type="spellEnd"/>
      <w:r w:rsidRPr="001A44F7">
        <w:rPr>
          <w:i/>
          <w:iCs/>
          <w:color w:val="auto"/>
          <w:sz w:val="24"/>
          <w:szCs w:val="24"/>
          <w:u w:color="FF0000"/>
        </w:rPr>
        <w:t xml:space="preserve"> 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prasī</w:t>
      </w:r>
      <w:proofErr w:type="spellEnd"/>
      <w:r w:rsidRPr="001A44F7">
        <w:rPr>
          <w:i/>
          <w:iCs/>
          <w:color w:val="auto"/>
          <w:sz w:val="24"/>
          <w:szCs w:val="24"/>
          <w:u w:color="FF0000"/>
          <w:lang w:val="pt-PT"/>
        </w:rPr>
        <w:t xml:space="preserve">bas. </w:t>
      </w:r>
    </w:p>
    <w:p w14:paraId="68EAC01B" w14:textId="77777777" w:rsidR="00943CE1" w:rsidRPr="001A44F7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1A44F7">
        <w:rPr>
          <w:i/>
          <w:iCs/>
          <w:color w:val="auto"/>
          <w:sz w:val="24"/>
          <w:szCs w:val="24"/>
          <w:u w:color="FF0000"/>
        </w:rPr>
        <w:t>F</w:t>
      </w:r>
      <w:r w:rsidRPr="001A44F7">
        <w:rPr>
          <w:i/>
          <w:iCs/>
          <w:color w:val="auto"/>
          <w:sz w:val="24"/>
          <w:szCs w:val="24"/>
          <w:u w:color="FF0000"/>
          <w:lang w:val="nl-NL"/>
        </w:rPr>
        <w:t>otoelementu pane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ļu</w:t>
      </w:r>
      <w:proofErr w:type="spellEnd"/>
      <w:r w:rsidRPr="001A44F7">
        <w:rPr>
          <w:i/>
          <w:iCs/>
          <w:color w:val="auto"/>
          <w:sz w:val="24"/>
          <w:szCs w:val="24"/>
          <w:u w:color="FF0000"/>
        </w:rPr>
        <w:t xml:space="preserve"> akumulatoru un invertoru drīkst izvietot zem sola, ja tiek 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ievē</w:t>
      </w:r>
      <w:proofErr w:type="spellEnd"/>
      <w:r w:rsidRPr="001A44F7">
        <w:rPr>
          <w:i/>
          <w:iCs/>
          <w:color w:val="auto"/>
          <w:sz w:val="24"/>
          <w:szCs w:val="24"/>
          <w:u w:color="FF0000"/>
          <w:lang w:val="es-ES_tradnl"/>
        </w:rPr>
        <w:t>rotas citas tehnisk</w:t>
      </w:r>
      <w:r w:rsidRPr="001A44F7">
        <w:rPr>
          <w:i/>
          <w:iCs/>
          <w:color w:val="auto"/>
          <w:sz w:val="24"/>
          <w:szCs w:val="24"/>
          <w:u w:color="FF0000"/>
        </w:rPr>
        <w:t>ā</w:t>
      </w:r>
      <w:r w:rsidRPr="001A44F7">
        <w:rPr>
          <w:i/>
          <w:iCs/>
          <w:color w:val="auto"/>
          <w:sz w:val="24"/>
          <w:szCs w:val="24"/>
          <w:u w:color="FF0000"/>
          <w:lang w:val="nl-NL"/>
        </w:rPr>
        <w:t>s specifik</w:t>
      </w:r>
      <w:proofErr w:type="spellStart"/>
      <w:r w:rsidRPr="001A44F7">
        <w:rPr>
          <w:i/>
          <w:iCs/>
          <w:color w:val="auto"/>
          <w:sz w:val="24"/>
          <w:szCs w:val="24"/>
          <w:u w:color="FF0000"/>
        </w:rPr>
        <w:t>ācijas</w:t>
      </w:r>
      <w:proofErr w:type="spellEnd"/>
      <w:r w:rsidRPr="001A44F7">
        <w:rPr>
          <w:i/>
          <w:iCs/>
          <w:color w:val="auto"/>
          <w:sz w:val="24"/>
          <w:szCs w:val="24"/>
          <w:u w:color="FF0000"/>
        </w:rPr>
        <w:t xml:space="preserve"> prasības un nodrošināta ērta un droša sola lietošana (paredzot pietiekami daudz vietas ergonomiskai kāju novietošanai).</w:t>
      </w:r>
    </w:p>
    <w:p w14:paraId="24FA815F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3941D621" w14:textId="77777777" w:rsidR="00943CE1" w:rsidRDefault="00821F8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4.12.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punktu </w:t>
      </w:r>
    </w:p>
    <w:p w14:paraId="2DC087CE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4E26BF2E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Nolikuma 3. pielikuma TEHNISKĀ </w:t>
      </w:r>
      <w:r>
        <w:rPr>
          <w:sz w:val="24"/>
          <w:szCs w:val="24"/>
          <w:lang w:val="nl-NL"/>
        </w:rPr>
        <w:t>SPECIFIK</w:t>
      </w:r>
      <w:r>
        <w:rPr>
          <w:sz w:val="24"/>
          <w:szCs w:val="24"/>
        </w:rPr>
        <w:t>ĀCIJA/ TEHNISKAIS PIEDĀVĀJUMS 4.12. punkts nosaka Elektroniskā tablo stiprinājumu prasī</w:t>
      </w:r>
      <w:r>
        <w:rPr>
          <w:sz w:val="24"/>
          <w:szCs w:val="24"/>
          <w:lang w:val="pt-PT"/>
        </w:rPr>
        <w:t>bas.</w:t>
      </w:r>
    </w:p>
    <w:p w14:paraId="3F811D48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574D1744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4.12. punktā </w:t>
      </w:r>
      <w:r>
        <w:rPr>
          <w:sz w:val="24"/>
          <w:szCs w:val="24"/>
          <w:lang w:val="nl-NL"/>
        </w:rPr>
        <w:t>iek</w:t>
      </w:r>
      <w:r>
        <w:rPr>
          <w:sz w:val="24"/>
          <w:szCs w:val="24"/>
        </w:rPr>
        <w:t xml:space="preserve">ļautajā </w:t>
      </w:r>
      <w:r>
        <w:rPr>
          <w:sz w:val="24"/>
          <w:szCs w:val="24"/>
          <w:lang w:val="fr-FR"/>
        </w:rPr>
        <w:t>pras</w:t>
      </w:r>
      <w:r>
        <w:rPr>
          <w:sz w:val="24"/>
          <w:szCs w:val="24"/>
        </w:rPr>
        <w:t>ībā ir norādī</w:t>
      </w:r>
      <w:r>
        <w:rPr>
          <w:sz w:val="24"/>
          <w:szCs w:val="24"/>
          <w:lang w:val="pt-PT"/>
        </w:rPr>
        <w:t>tas tr</w:t>
      </w:r>
      <w:r>
        <w:rPr>
          <w:sz w:val="24"/>
          <w:szCs w:val="24"/>
        </w:rPr>
        <w:t>ī</w:t>
      </w:r>
      <w:r>
        <w:rPr>
          <w:sz w:val="24"/>
          <w:szCs w:val="24"/>
          <w:lang w:val="nl-NL"/>
        </w:rPr>
        <w:t>s iesp</w:t>
      </w:r>
      <w:r>
        <w:rPr>
          <w:sz w:val="24"/>
          <w:szCs w:val="24"/>
        </w:rPr>
        <w:t>ējamā</w:t>
      </w:r>
      <w:r>
        <w:rPr>
          <w:sz w:val="24"/>
          <w:szCs w:val="24"/>
          <w:lang w:val="sv-SE"/>
        </w:rPr>
        <w:t>s Elektronisk</w:t>
      </w:r>
      <w:r>
        <w:rPr>
          <w:sz w:val="24"/>
          <w:szCs w:val="24"/>
        </w:rPr>
        <w:t>ā tablo izvietoš</w:t>
      </w:r>
      <w:r>
        <w:rPr>
          <w:sz w:val="24"/>
          <w:szCs w:val="24"/>
          <w:lang w:val="es-ES_tradnl"/>
        </w:rPr>
        <w:t>anas lok</w:t>
      </w:r>
      <w:r>
        <w:rPr>
          <w:sz w:val="24"/>
          <w:szCs w:val="24"/>
        </w:rPr>
        <w:t>ācijas:</w:t>
      </w:r>
    </w:p>
    <w:p w14:paraId="438269D0" w14:textId="77777777" w:rsidR="00943CE1" w:rsidRDefault="00821F8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Jānodroš</w:t>
      </w:r>
      <w:r>
        <w:rPr>
          <w:i/>
          <w:iCs/>
          <w:sz w:val="24"/>
          <w:szCs w:val="24"/>
          <w:lang w:val="fr-FR"/>
        </w:rPr>
        <w:t>ina ar nojumes dizainu saskan</w:t>
      </w:r>
      <w:r>
        <w:rPr>
          <w:i/>
          <w:iCs/>
          <w:sz w:val="24"/>
          <w:szCs w:val="24"/>
        </w:rPr>
        <w:t>īgs un konstrukcijā integrēts elektroniskā tablo stiprinājums/-i (standarta modelim stiprinā</w:t>
      </w:r>
      <w:r>
        <w:rPr>
          <w:i/>
          <w:iCs/>
          <w:sz w:val="24"/>
          <w:szCs w:val="24"/>
          <w:lang w:val="es-ES_tradnl"/>
        </w:rPr>
        <w:t>ts pie s</w:t>
      </w:r>
      <w:r>
        <w:rPr>
          <w:i/>
          <w:iCs/>
          <w:sz w:val="24"/>
          <w:szCs w:val="24"/>
        </w:rPr>
        <w:t>ā</w:t>
      </w:r>
      <w:r>
        <w:rPr>
          <w:i/>
          <w:iCs/>
          <w:sz w:val="24"/>
          <w:szCs w:val="24"/>
          <w:lang w:val="es-ES_tradnl"/>
        </w:rPr>
        <w:t>nu sienas un/vai jumta, sa</w:t>
      </w:r>
      <w:r>
        <w:rPr>
          <w:i/>
          <w:iCs/>
          <w:sz w:val="24"/>
          <w:szCs w:val="24"/>
        </w:rPr>
        <w:t>šaurinā</w:t>
      </w:r>
      <w:r>
        <w:rPr>
          <w:i/>
          <w:iCs/>
          <w:sz w:val="24"/>
          <w:szCs w:val="24"/>
          <w:lang w:val="es-ES_tradnl"/>
        </w:rPr>
        <w:t>tajam modelim pie aizmugures sienas un/vai jumta) p</w:t>
      </w:r>
      <w:r>
        <w:rPr>
          <w:i/>
          <w:iCs/>
          <w:sz w:val="24"/>
          <w:szCs w:val="24"/>
        </w:rPr>
        <w:t xml:space="preserve">ēc Pasūtītāja norādītajiem raksturlielumiem. </w:t>
      </w:r>
    </w:p>
    <w:p w14:paraId="7D222FCB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239079C8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Paskaidrojam, ka nojumes korpuss ir cinkota, gruntēta, krāsota metāla kontrukcija, un konstrukcijā nav paredzēts urbt caurumus nojumes uzstādīš</w:t>
      </w:r>
      <w:r>
        <w:rPr>
          <w:sz w:val="24"/>
          <w:szCs w:val="24"/>
          <w:lang w:val="es-ES_tradnl"/>
        </w:rPr>
        <w:t>anas viet</w:t>
      </w:r>
      <w:r>
        <w:rPr>
          <w:sz w:val="24"/>
          <w:szCs w:val="24"/>
        </w:rPr>
        <w:t>ā. Tā kā visiem izvadiem nojumes konstrukcijā jābūt ieprojektētiem, izurbtiem un atbilstoši apstrādātiem ražotāja rūpnīcā</w:t>
      </w:r>
      <w:r>
        <w:rPr>
          <w:sz w:val="24"/>
          <w:szCs w:val="24"/>
          <w:lang w:val="sv-SE"/>
        </w:rPr>
        <w:t>, Elektronisk</w:t>
      </w:r>
      <w:r>
        <w:rPr>
          <w:sz w:val="24"/>
          <w:szCs w:val="24"/>
        </w:rPr>
        <w:t>ā tablo uzstādīšana (iekārtu skaits un izvietojums) ir jā</w:t>
      </w:r>
      <w:r>
        <w:rPr>
          <w:sz w:val="24"/>
          <w:szCs w:val="24"/>
          <w:lang w:val="fr-FR"/>
        </w:rPr>
        <w:t>pas</w:t>
      </w:r>
      <w:r>
        <w:rPr>
          <w:sz w:val="24"/>
          <w:szCs w:val="24"/>
        </w:rPr>
        <w:t>ūta pirms nojumes izgatavoš</w:t>
      </w:r>
      <w:r>
        <w:rPr>
          <w:sz w:val="24"/>
          <w:szCs w:val="24"/>
          <w:lang w:val="pt-PT"/>
        </w:rPr>
        <w:t>anas.</w:t>
      </w:r>
    </w:p>
    <w:p w14:paraId="789CAB05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2D59D5F4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Lūdzam Pasūtītāju precizē</w:t>
      </w:r>
      <w:r>
        <w:rPr>
          <w:sz w:val="24"/>
          <w:szCs w:val="24"/>
          <w:lang w:val="en-US"/>
        </w:rPr>
        <w:t>t:</w:t>
      </w:r>
    </w:p>
    <w:p w14:paraId="6A71C449" w14:textId="77777777" w:rsidR="00943CE1" w:rsidRDefault="00821F82">
      <w:pPr>
        <w:pStyle w:val="Sarakstarindkopa"/>
        <w:numPr>
          <w:ilvl w:val="0"/>
          <w:numId w:val="8"/>
        </w:numPr>
        <w:jc w:val="both"/>
        <w:rPr>
          <w:sz w:val="24"/>
          <w:szCs w:val="24"/>
          <w:lang w:val="pt-PT"/>
        </w:rPr>
      </w:pPr>
      <w:r>
        <w:rPr>
          <w:rStyle w:val="eop"/>
          <w:sz w:val="24"/>
          <w:szCs w:val="24"/>
          <w:lang w:val="pt-PT"/>
        </w:rPr>
        <w:lastRenderedPageBreak/>
        <w:t>Vai ir defin</w:t>
      </w:r>
      <w:r>
        <w:rPr>
          <w:rStyle w:val="eop"/>
          <w:sz w:val="24"/>
          <w:szCs w:val="24"/>
        </w:rPr>
        <w:t xml:space="preserve">ētas </w:t>
      </w:r>
      <w:proofErr w:type="spellStart"/>
      <w:r>
        <w:rPr>
          <w:rStyle w:val="eop"/>
          <w:sz w:val="24"/>
          <w:szCs w:val="24"/>
        </w:rPr>
        <w:t>konkrē</w:t>
      </w:r>
      <w:proofErr w:type="spellEnd"/>
      <w:r>
        <w:rPr>
          <w:rStyle w:val="eop"/>
          <w:sz w:val="24"/>
          <w:szCs w:val="24"/>
          <w:lang w:val="sv-SE"/>
        </w:rPr>
        <w:t>tas Elektronisk</w:t>
      </w:r>
      <w:r>
        <w:rPr>
          <w:rStyle w:val="eop"/>
          <w:sz w:val="24"/>
          <w:szCs w:val="24"/>
        </w:rPr>
        <w:t xml:space="preserve">ā </w:t>
      </w:r>
      <w:r>
        <w:rPr>
          <w:rStyle w:val="eop"/>
          <w:sz w:val="24"/>
          <w:szCs w:val="24"/>
          <w:lang w:val="it-IT"/>
        </w:rPr>
        <w:t>tablo stiprin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pt-PT"/>
        </w:rPr>
        <w:t>juma vietas noteikta tipa nojum</w:t>
      </w:r>
      <w:proofErr w:type="spellStart"/>
      <w:r>
        <w:rPr>
          <w:rStyle w:val="eop"/>
          <w:sz w:val="24"/>
          <w:szCs w:val="24"/>
        </w:rPr>
        <w:t>ēm</w:t>
      </w:r>
      <w:proofErr w:type="spellEnd"/>
      <w:r>
        <w:rPr>
          <w:rStyle w:val="eop"/>
          <w:sz w:val="24"/>
          <w:szCs w:val="24"/>
        </w:rPr>
        <w:t xml:space="preserve">, t.i. Tips 1, Tips 1 </w:t>
      </w:r>
      <w:proofErr w:type="spellStart"/>
      <w:r>
        <w:rPr>
          <w:rStyle w:val="eop"/>
          <w:sz w:val="24"/>
          <w:szCs w:val="24"/>
        </w:rPr>
        <w:t>sašaurinā</w:t>
      </w:r>
      <w:proofErr w:type="spellEnd"/>
      <w:r>
        <w:rPr>
          <w:rStyle w:val="eop"/>
          <w:sz w:val="24"/>
          <w:szCs w:val="24"/>
          <w:lang w:val="pt-PT"/>
        </w:rPr>
        <w:t>tais, Tips 2, Tips 2 sa</w:t>
      </w:r>
      <w:proofErr w:type="spellStart"/>
      <w:r>
        <w:rPr>
          <w:rStyle w:val="eop"/>
          <w:sz w:val="24"/>
          <w:szCs w:val="24"/>
        </w:rPr>
        <w:t>šaurinā</w:t>
      </w:r>
      <w:proofErr w:type="spellEnd"/>
      <w:r>
        <w:rPr>
          <w:rStyle w:val="eop"/>
          <w:sz w:val="24"/>
          <w:szCs w:val="24"/>
          <w:lang w:val="pt-PT"/>
        </w:rPr>
        <w:t xml:space="preserve">tais? </w:t>
      </w:r>
    </w:p>
    <w:p w14:paraId="29840BC6" w14:textId="77777777" w:rsidR="00943CE1" w:rsidRDefault="00821F82">
      <w:pPr>
        <w:pStyle w:val="Sarakstarindkop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Vai Elektroniskais tablo tiek izvietots virs vai zem jumta, nojumes labajā </w:t>
      </w:r>
      <w:proofErr w:type="spellStart"/>
      <w:r>
        <w:rPr>
          <w:rStyle w:val="eop"/>
          <w:sz w:val="24"/>
          <w:szCs w:val="24"/>
          <w:lang w:val="de-DE"/>
        </w:rPr>
        <w:t>vai</w:t>
      </w:r>
      <w:proofErr w:type="spellEnd"/>
      <w:r>
        <w:rPr>
          <w:rStyle w:val="eop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sz w:val="24"/>
          <w:szCs w:val="24"/>
          <w:lang w:val="de-DE"/>
        </w:rPr>
        <w:t>kreisaj</w:t>
      </w:r>
      <w:proofErr w:type="spellEnd"/>
      <w:r>
        <w:rPr>
          <w:rStyle w:val="eop"/>
          <w:sz w:val="24"/>
          <w:szCs w:val="24"/>
        </w:rPr>
        <w:t>ā pusē</w:t>
      </w:r>
      <w:r>
        <w:rPr>
          <w:rStyle w:val="eop"/>
          <w:sz w:val="24"/>
          <w:szCs w:val="24"/>
          <w:lang w:val="zh-TW" w:eastAsia="zh-TW"/>
        </w:rPr>
        <w:t xml:space="preserve">? </w:t>
      </w:r>
    </w:p>
    <w:p w14:paraId="49C469F2" w14:textId="77777777" w:rsidR="00943CE1" w:rsidRDefault="00821F82">
      <w:pPr>
        <w:pStyle w:val="Sarakstarindkop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Vai Elektroniskais tablo tiek izvietots labajā </w:t>
      </w:r>
      <w:proofErr w:type="spellStart"/>
      <w:r>
        <w:rPr>
          <w:rStyle w:val="eop"/>
          <w:sz w:val="24"/>
          <w:szCs w:val="24"/>
          <w:lang w:val="de-DE"/>
        </w:rPr>
        <w:t>vai</w:t>
      </w:r>
      <w:proofErr w:type="spellEnd"/>
      <w:r>
        <w:rPr>
          <w:rStyle w:val="eop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sz w:val="24"/>
          <w:szCs w:val="24"/>
          <w:lang w:val="de-DE"/>
        </w:rPr>
        <w:t>kreisaj</w:t>
      </w:r>
      <w:proofErr w:type="spellEnd"/>
      <w:r>
        <w:rPr>
          <w:rStyle w:val="eop"/>
          <w:sz w:val="24"/>
          <w:szCs w:val="24"/>
        </w:rPr>
        <w:t xml:space="preserve">ā </w:t>
      </w:r>
      <w:proofErr w:type="spellStart"/>
      <w:r>
        <w:rPr>
          <w:rStyle w:val="eop"/>
          <w:sz w:val="24"/>
          <w:szCs w:val="24"/>
        </w:rPr>
        <w:t>sā</w:t>
      </w:r>
      <w:proofErr w:type="spellEnd"/>
      <w:r>
        <w:rPr>
          <w:rStyle w:val="eop"/>
          <w:sz w:val="24"/>
          <w:szCs w:val="24"/>
          <w:lang w:val="es-ES_tradnl"/>
        </w:rPr>
        <w:t>nu sien</w:t>
      </w:r>
      <w:r>
        <w:rPr>
          <w:rStyle w:val="eop"/>
          <w:sz w:val="24"/>
          <w:szCs w:val="24"/>
        </w:rPr>
        <w:t>ā, kādā augstumā</w:t>
      </w:r>
      <w:r>
        <w:rPr>
          <w:rStyle w:val="eop"/>
          <w:sz w:val="24"/>
          <w:szCs w:val="24"/>
          <w:lang w:val="zh-TW" w:eastAsia="zh-TW"/>
        </w:rPr>
        <w:t>?</w:t>
      </w:r>
    </w:p>
    <w:p w14:paraId="0F21398A" w14:textId="77777777" w:rsidR="00943CE1" w:rsidRDefault="00821F82">
      <w:pPr>
        <w:pStyle w:val="Sarakstarindkop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Vai Elektroniskais tablo tiek izvietots nojumes aizmugures sienas labajā </w:t>
      </w:r>
      <w:proofErr w:type="spellStart"/>
      <w:r>
        <w:rPr>
          <w:rStyle w:val="eop"/>
          <w:sz w:val="24"/>
          <w:szCs w:val="24"/>
          <w:lang w:val="de-DE"/>
        </w:rPr>
        <w:t>vai</w:t>
      </w:r>
      <w:proofErr w:type="spellEnd"/>
      <w:r>
        <w:rPr>
          <w:rStyle w:val="eop"/>
          <w:sz w:val="24"/>
          <w:szCs w:val="24"/>
          <w:lang w:val="de-DE"/>
        </w:rPr>
        <w:t xml:space="preserve"> </w:t>
      </w:r>
      <w:proofErr w:type="spellStart"/>
      <w:r>
        <w:rPr>
          <w:rStyle w:val="eop"/>
          <w:sz w:val="24"/>
          <w:szCs w:val="24"/>
          <w:lang w:val="de-DE"/>
        </w:rPr>
        <w:t>kreisaj</w:t>
      </w:r>
      <w:proofErr w:type="spellEnd"/>
      <w:r>
        <w:rPr>
          <w:rStyle w:val="eop"/>
          <w:sz w:val="24"/>
          <w:szCs w:val="24"/>
        </w:rPr>
        <w:t>ā pusē, kādā augstumā</w:t>
      </w:r>
      <w:r>
        <w:rPr>
          <w:rStyle w:val="eop"/>
          <w:sz w:val="24"/>
          <w:szCs w:val="24"/>
          <w:lang w:val="zh-TW" w:eastAsia="zh-TW"/>
        </w:rPr>
        <w:t>?</w:t>
      </w:r>
    </w:p>
    <w:p w14:paraId="08A927B2" w14:textId="77777777" w:rsidR="00943CE1" w:rsidRDefault="00821F82">
      <w:pPr>
        <w:pStyle w:val="Sarakstarindkop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Vai arī visos nojumju tipos Elektroniskā </w:t>
      </w:r>
      <w:r>
        <w:rPr>
          <w:rStyle w:val="eop"/>
          <w:sz w:val="24"/>
          <w:szCs w:val="24"/>
          <w:lang w:val="it-IT"/>
        </w:rPr>
        <w:t>tablo stiprin</w:t>
      </w:r>
      <w:proofErr w:type="spellStart"/>
      <w:r>
        <w:rPr>
          <w:rStyle w:val="eop"/>
          <w:sz w:val="24"/>
          <w:szCs w:val="24"/>
        </w:rPr>
        <w:t>ājumi</w:t>
      </w:r>
      <w:proofErr w:type="spellEnd"/>
      <w:r>
        <w:rPr>
          <w:rStyle w:val="eop"/>
          <w:sz w:val="24"/>
          <w:szCs w:val="24"/>
        </w:rPr>
        <w:t xml:space="preserve"> un </w:t>
      </w:r>
      <w:proofErr w:type="spellStart"/>
      <w:r>
        <w:rPr>
          <w:rStyle w:val="eop"/>
          <w:sz w:val="24"/>
          <w:szCs w:val="24"/>
        </w:rPr>
        <w:t>pieslē</w:t>
      </w:r>
      <w:r>
        <w:rPr>
          <w:rStyle w:val="eop"/>
          <w:sz w:val="24"/>
          <w:szCs w:val="24"/>
          <w:lang w:val="de-DE"/>
        </w:rPr>
        <w:t>gums</w:t>
      </w:r>
      <w:proofErr w:type="spellEnd"/>
      <w:r>
        <w:rPr>
          <w:rStyle w:val="eop"/>
          <w:sz w:val="24"/>
          <w:szCs w:val="24"/>
          <w:lang w:val="de-DE"/>
        </w:rPr>
        <w:t xml:space="preserve"> j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es-ES_tradnl"/>
        </w:rPr>
        <w:t xml:space="preserve">paredz visos trijos punktos? </w:t>
      </w:r>
    </w:p>
    <w:p w14:paraId="5C6492DB" w14:textId="77777777" w:rsidR="00943CE1" w:rsidRDefault="00943CE1">
      <w:pPr>
        <w:jc w:val="both"/>
        <w:rPr>
          <w:sz w:val="24"/>
          <w:szCs w:val="24"/>
          <w:shd w:val="clear" w:color="auto" w:fill="FFFF00"/>
        </w:rPr>
      </w:pPr>
    </w:p>
    <w:p w14:paraId="1962C86F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Lūdzam Pasūtītāju izsniegt konkrē</w:t>
      </w:r>
      <w:r>
        <w:rPr>
          <w:sz w:val="24"/>
          <w:szCs w:val="24"/>
          <w:lang w:val="sv-SE"/>
        </w:rPr>
        <w:t>tas Elektronisk</w:t>
      </w:r>
      <w:r>
        <w:rPr>
          <w:sz w:val="24"/>
          <w:szCs w:val="24"/>
        </w:rPr>
        <w:t>ā tablo izvietojuma koordinā</w:t>
      </w:r>
      <w:r>
        <w:rPr>
          <w:sz w:val="24"/>
          <w:szCs w:val="24"/>
          <w:lang w:val="pt-PT"/>
        </w:rPr>
        <w:t>tes vai ras</w:t>
      </w:r>
      <w:r>
        <w:rPr>
          <w:sz w:val="24"/>
          <w:szCs w:val="24"/>
        </w:rPr>
        <w:t>ējuma paraugu ar iespējamo iekārtas novietojumu.</w:t>
      </w:r>
    </w:p>
    <w:p w14:paraId="7DAFFAE0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63385830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Vai Elektronisko tablo izvietojot pie sānu sienas, stikla panelis ir izgatavojams īsā</w:t>
      </w:r>
      <w:r>
        <w:rPr>
          <w:sz w:val="24"/>
          <w:szCs w:val="24"/>
          <w:lang w:val="zh-TW" w:eastAsia="zh-TW"/>
        </w:rPr>
        <w:t xml:space="preserve">ks? </w:t>
      </w:r>
    </w:p>
    <w:p w14:paraId="039C0A2D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143F0092" w14:textId="77777777" w:rsidR="00943CE1" w:rsidRPr="00754522" w:rsidRDefault="00821F82">
      <w:pPr>
        <w:jc w:val="both"/>
        <w:rPr>
          <w:b/>
          <w:bCs/>
          <w:color w:val="auto"/>
          <w:sz w:val="24"/>
          <w:szCs w:val="24"/>
          <w:u w:color="FF0000"/>
        </w:rPr>
      </w:pPr>
      <w:r w:rsidRPr="00754522">
        <w:rPr>
          <w:b/>
          <w:bCs/>
          <w:color w:val="auto"/>
          <w:sz w:val="24"/>
          <w:szCs w:val="24"/>
          <w:u w:color="FF0000"/>
          <w:lang w:val="sv-SE"/>
        </w:rPr>
        <w:t>Atbilde:</w:t>
      </w:r>
    </w:p>
    <w:p w14:paraId="5005988F" w14:textId="77777777" w:rsidR="00943CE1" w:rsidRPr="00754522" w:rsidRDefault="00821F82">
      <w:pPr>
        <w:jc w:val="both"/>
        <w:rPr>
          <w:i/>
          <w:iCs/>
          <w:color w:val="auto"/>
          <w:sz w:val="24"/>
          <w:szCs w:val="24"/>
          <w:u w:color="FF0000"/>
        </w:rPr>
      </w:pPr>
      <w:r w:rsidRPr="00754522">
        <w:rPr>
          <w:i/>
          <w:iCs/>
          <w:color w:val="auto"/>
          <w:sz w:val="24"/>
          <w:szCs w:val="24"/>
          <w:u w:color="FF0000"/>
        </w:rPr>
        <w:t>Prasī</w:t>
      </w:r>
      <w:r w:rsidRPr="00754522">
        <w:rPr>
          <w:i/>
          <w:iCs/>
          <w:color w:val="auto"/>
          <w:sz w:val="24"/>
          <w:szCs w:val="24"/>
          <w:u w:color="FF0000"/>
          <w:lang w:val="sv-SE"/>
        </w:rPr>
        <w:t>bas elektronisk</w:t>
      </w:r>
      <w:r w:rsidRPr="00754522">
        <w:rPr>
          <w:i/>
          <w:iCs/>
          <w:color w:val="auto"/>
          <w:sz w:val="24"/>
          <w:szCs w:val="24"/>
          <w:u w:color="FF0000"/>
        </w:rPr>
        <w:t>ā tablo izvietošanai ir noteiktas tehniskās specifikācijas 4.12. punktā</w:t>
      </w:r>
      <w:r w:rsidRPr="00754522">
        <w:rPr>
          <w:i/>
          <w:iCs/>
          <w:color w:val="auto"/>
          <w:sz w:val="24"/>
          <w:szCs w:val="24"/>
          <w:u w:color="FF0000"/>
          <w:lang w:val="pt-PT"/>
        </w:rPr>
        <w:t>. Pretendentam ir iesp</w:t>
      </w:r>
      <w:r w:rsidRPr="00754522">
        <w:rPr>
          <w:i/>
          <w:iCs/>
          <w:color w:val="auto"/>
          <w:sz w:val="24"/>
          <w:szCs w:val="24"/>
          <w:u w:color="FF0000"/>
        </w:rPr>
        <w:t>ēja elektronisko tablo integrē</w:t>
      </w:r>
      <w:r w:rsidRPr="00754522">
        <w:rPr>
          <w:i/>
          <w:iCs/>
          <w:color w:val="auto"/>
          <w:sz w:val="24"/>
          <w:szCs w:val="24"/>
          <w:u w:color="FF0000"/>
          <w:lang w:val="fr-FR"/>
        </w:rPr>
        <w:t>t nojumes dizain</w:t>
      </w:r>
      <w:r w:rsidRPr="00754522">
        <w:rPr>
          <w:i/>
          <w:iCs/>
          <w:color w:val="auto"/>
          <w:sz w:val="24"/>
          <w:szCs w:val="24"/>
          <w:u w:color="FF0000"/>
        </w:rPr>
        <w:t>ā,</w:t>
      </w:r>
      <w:r w:rsidRPr="00754522">
        <w:rPr>
          <w:i/>
          <w:iCs/>
          <w:color w:val="auto"/>
          <w:sz w:val="24"/>
          <w:szCs w:val="24"/>
          <w:u w:color="FF0000"/>
          <w:lang w:val="nl-NL"/>
        </w:rPr>
        <w:t xml:space="preserve"> iev</w:t>
      </w:r>
      <w:r w:rsidRPr="00754522">
        <w:rPr>
          <w:i/>
          <w:iCs/>
          <w:color w:val="auto"/>
          <w:sz w:val="24"/>
          <w:szCs w:val="24"/>
          <w:u w:color="FF0000"/>
        </w:rPr>
        <w:t>ē</w:t>
      </w:r>
      <w:r w:rsidRPr="00754522">
        <w:rPr>
          <w:i/>
          <w:iCs/>
          <w:color w:val="auto"/>
          <w:sz w:val="24"/>
          <w:szCs w:val="24"/>
          <w:u w:color="FF0000"/>
          <w:lang w:val="es-ES_tradnl"/>
        </w:rPr>
        <w:t>rojot citas teh</w:t>
      </w:r>
      <w:r w:rsidRPr="00754522">
        <w:rPr>
          <w:i/>
          <w:iCs/>
          <w:color w:val="auto"/>
          <w:sz w:val="24"/>
          <w:szCs w:val="24"/>
          <w:u w:color="FF0000"/>
        </w:rPr>
        <w:t>niskā</w:t>
      </w:r>
      <w:r w:rsidRPr="00754522">
        <w:rPr>
          <w:i/>
          <w:iCs/>
          <w:color w:val="auto"/>
          <w:sz w:val="24"/>
          <w:szCs w:val="24"/>
          <w:u w:color="FF0000"/>
          <w:lang w:val="pt-PT"/>
        </w:rPr>
        <w:t>s specifik</w:t>
      </w:r>
      <w:r w:rsidRPr="00754522">
        <w:rPr>
          <w:i/>
          <w:iCs/>
          <w:color w:val="auto"/>
          <w:sz w:val="24"/>
          <w:szCs w:val="24"/>
          <w:u w:color="FF0000"/>
        </w:rPr>
        <w:t>ācijas prasī</w:t>
      </w:r>
      <w:r w:rsidRPr="00754522">
        <w:rPr>
          <w:i/>
          <w:iCs/>
          <w:color w:val="auto"/>
          <w:sz w:val="24"/>
          <w:szCs w:val="24"/>
          <w:u w:color="FF0000"/>
          <w:lang w:val="es-ES_tradnl"/>
        </w:rPr>
        <w:t>bas,</w:t>
      </w:r>
      <w:r w:rsidRPr="00754522">
        <w:rPr>
          <w:i/>
          <w:iCs/>
          <w:color w:val="auto"/>
          <w:sz w:val="24"/>
          <w:szCs w:val="24"/>
          <w:u w:color="FF0000"/>
        </w:rPr>
        <w:t xml:space="preserve"> — </w:t>
      </w:r>
      <w:r w:rsidRPr="00754522">
        <w:rPr>
          <w:i/>
          <w:iCs/>
          <w:color w:val="auto"/>
          <w:sz w:val="24"/>
          <w:szCs w:val="24"/>
          <w:u w:color="FF0000"/>
          <w:lang w:val="nl-NL"/>
        </w:rPr>
        <w:t>gan lietot</w:t>
      </w:r>
      <w:r w:rsidRPr="00754522">
        <w:rPr>
          <w:i/>
          <w:iCs/>
          <w:color w:val="auto"/>
          <w:sz w:val="24"/>
          <w:szCs w:val="24"/>
          <w:u w:color="FF0000"/>
        </w:rPr>
        <w:t>ājiem ē</w:t>
      </w:r>
      <w:r w:rsidRPr="00754522">
        <w:rPr>
          <w:i/>
          <w:iCs/>
          <w:color w:val="auto"/>
          <w:sz w:val="24"/>
          <w:szCs w:val="24"/>
          <w:u w:color="FF0000"/>
          <w:lang w:val="fr-FR"/>
        </w:rPr>
        <w:t>rtu un dro</w:t>
      </w:r>
      <w:r w:rsidRPr="00754522">
        <w:rPr>
          <w:i/>
          <w:iCs/>
          <w:color w:val="auto"/>
          <w:sz w:val="24"/>
          <w:szCs w:val="24"/>
          <w:u w:color="FF0000"/>
        </w:rPr>
        <w:t>šu nojumes izmantošanu, gan 4.14.punktā noteiktās prasības attiecībā uz stiprinājumiem.</w:t>
      </w:r>
    </w:p>
    <w:p w14:paraId="01BA96A5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6E31F29C" w14:textId="77777777" w:rsidR="00943CE1" w:rsidRDefault="00821F8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7.jautā</w:t>
      </w:r>
      <w:r w:rsidRPr="00821F82">
        <w:rPr>
          <w:b/>
          <w:bCs/>
          <w:sz w:val="24"/>
          <w:szCs w:val="24"/>
        </w:rPr>
        <w:t xml:space="preserve">jums </w:t>
      </w:r>
      <w:r>
        <w:rPr>
          <w:b/>
          <w:bCs/>
          <w:sz w:val="24"/>
          <w:szCs w:val="24"/>
        </w:rPr>
        <w:t xml:space="preserve">– Par Iepirkuma Nolikuma 3. pielikuma TEHNISKĀ </w:t>
      </w:r>
      <w:r>
        <w:rPr>
          <w:b/>
          <w:bCs/>
          <w:sz w:val="24"/>
          <w:szCs w:val="24"/>
          <w:lang w:val="nl-NL"/>
        </w:rPr>
        <w:t>SPECIFIK</w:t>
      </w:r>
      <w:r>
        <w:rPr>
          <w:b/>
          <w:bCs/>
          <w:sz w:val="24"/>
          <w:szCs w:val="24"/>
        </w:rPr>
        <w:t>ĀCIJA/ TEHNISKAIS PIEDĀVĀJUMS 4.13.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punktu </w:t>
      </w:r>
    </w:p>
    <w:p w14:paraId="0D352D22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4C112F77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Nolikuma 3. pielikuma TEHNISKĀ </w:t>
      </w:r>
      <w:r>
        <w:rPr>
          <w:sz w:val="24"/>
          <w:szCs w:val="24"/>
          <w:lang w:val="nl-NL"/>
        </w:rPr>
        <w:t>SPECIFIK</w:t>
      </w:r>
      <w:r>
        <w:rPr>
          <w:sz w:val="24"/>
          <w:szCs w:val="24"/>
        </w:rPr>
        <w:t>ĀCIJA/ TEHNISKAIS PIEDĀVĀ</w:t>
      </w:r>
      <w:r>
        <w:rPr>
          <w:sz w:val="24"/>
          <w:szCs w:val="24"/>
          <w:lang w:val="nl-NL"/>
        </w:rPr>
        <w:t>JUMS 4.13. punkts nosaka Papildus apr</w:t>
      </w:r>
      <w:r>
        <w:rPr>
          <w:sz w:val="24"/>
          <w:szCs w:val="24"/>
        </w:rPr>
        <w:t>īkojuma prasī</w:t>
      </w:r>
      <w:r>
        <w:rPr>
          <w:sz w:val="24"/>
          <w:szCs w:val="24"/>
          <w:lang w:val="pt-PT"/>
        </w:rPr>
        <w:t>bas.</w:t>
      </w:r>
    </w:p>
    <w:p w14:paraId="4A56D853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00B5B7CE" w14:textId="77777777" w:rsidR="00943CE1" w:rsidRDefault="00821F82">
      <w:pPr>
        <w:jc w:val="both"/>
        <w:rPr>
          <w:sz w:val="24"/>
          <w:szCs w:val="24"/>
        </w:rPr>
      </w:pPr>
      <w:r>
        <w:rPr>
          <w:sz w:val="24"/>
          <w:szCs w:val="24"/>
        </w:rPr>
        <w:t>Lūdzam Pasūtītāju papildināt 4.13. punktu ar informāciju, kas Pretendentiem ir nepieciešama tehniskā un finanš</w:t>
      </w:r>
      <w:r>
        <w:rPr>
          <w:sz w:val="24"/>
          <w:szCs w:val="24"/>
          <w:lang w:val="es-ES_tradnl"/>
        </w:rPr>
        <w:t>u pied</w:t>
      </w:r>
      <w:r>
        <w:rPr>
          <w:sz w:val="24"/>
          <w:szCs w:val="24"/>
        </w:rPr>
        <w:t>āvā</w:t>
      </w:r>
      <w:r>
        <w:rPr>
          <w:sz w:val="24"/>
          <w:szCs w:val="24"/>
          <w:lang w:val="pt-PT"/>
        </w:rPr>
        <w:t>juma sagatavo</w:t>
      </w:r>
      <w:r>
        <w:rPr>
          <w:sz w:val="24"/>
          <w:szCs w:val="24"/>
        </w:rPr>
        <w:t>šanai:</w:t>
      </w:r>
    </w:p>
    <w:p w14:paraId="56591088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>Iztrūkst informācija, kāda/kā</w:t>
      </w:r>
      <w:r>
        <w:rPr>
          <w:rStyle w:val="eop"/>
          <w:sz w:val="24"/>
          <w:szCs w:val="24"/>
          <w:lang w:val="nl-NL"/>
        </w:rPr>
        <w:t>das iek</w:t>
      </w:r>
      <w:proofErr w:type="spellStart"/>
      <w:r>
        <w:rPr>
          <w:rStyle w:val="eop"/>
          <w:sz w:val="24"/>
          <w:szCs w:val="24"/>
        </w:rPr>
        <w:t>ārtas</w:t>
      </w:r>
      <w:proofErr w:type="spellEnd"/>
      <w:r>
        <w:rPr>
          <w:rStyle w:val="eop"/>
          <w:sz w:val="24"/>
          <w:szCs w:val="24"/>
        </w:rPr>
        <w:t xml:space="preserve">, kurā lokācijā </w:t>
      </w:r>
      <w:r>
        <w:rPr>
          <w:rStyle w:val="eop"/>
          <w:sz w:val="24"/>
          <w:szCs w:val="24"/>
          <w:lang w:val="pt-PT"/>
        </w:rPr>
        <w:t>ir paredz</w:t>
      </w:r>
      <w:r>
        <w:rPr>
          <w:rStyle w:val="eop"/>
          <w:sz w:val="24"/>
          <w:szCs w:val="24"/>
        </w:rPr>
        <w:t>ē</w:t>
      </w:r>
      <w:r>
        <w:rPr>
          <w:rStyle w:val="eop"/>
          <w:sz w:val="24"/>
          <w:szCs w:val="24"/>
          <w:lang w:val="es-ES_tradnl"/>
        </w:rPr>
        <w:t>tas un k</w:t>
      </w:r>
      <w:proofErr w:type="spellStart"/>
      <w:r>
        <w:rPr>
          <w:rStyle w:val="eop"/>
          <w:sz w:val="24"/>
          <w:szCs w:val="24"/>
        </w:rPr>
        <w:t>āds</w:t>
      </w:r>
      <w:proofErr w:type="spellEnd"/>
      <w:r>
        <w:rPr>
          <w:rStyle w:val="eop"/>
          <w:sz w:val="24"/>
          <w:szCs w:val="24"/>
        </w:rPr>
        <w:t xml:space="preserve"> </w:t>
      </w:r>
      <w:proofErr w:type="spellStart"/>
      <w:r>
        <w:rPr>
          <w:rStyle w:val="eop"/>
          <w:sz w:val="24"/>
          <w:szCs w:val="24"/>
        </w:rPr>
        <w:t>pieslē</w:t>
      </w:r>
      <w:proofErr w:type="spellEnd"/>
      <w:r>
        <w:rPr>
          <w:rStyle w:val="eop"/>
          <w:sz w:val="24"/>
          <w:szCs w:val="24"/>
          <w:lang w:val="es-ES_tradnl"/>
        </w:rPr>
        <w:t>gums ir j</w:t>
      </w:r>
      <w:proofErr w:type="spellStart"/>
      <w:r>
        <w:rPr>
          <w:rStyle w:val="eop"/>
          <w:sz w:val="24"/>
          <w:szCs w:val="24"/>
        </w:rPr>
        <w:t>āparedz</w:t>
      </w:r>
      <w:proofErr w:type="spellEnd"/>
      <w:r>
        <w:rPr>
          <w:rStyle w:val="eop"/>
          <w:sz w:val="24"/>
          <w:szCs w:val="24"/>
        </w:rPr>
        <w:t xml:space="preserve"> katrai </w:t>
      </w:r>
      <w:proofErr w:type="spellStart"/>
      <w:r>
        <w:rPr>
          <w:rStyle w:val="eop"/>
          <w:sz w:val="24"/>
          <w:szCs w:val="24"/>
        </w:rPr>
        <w:t>iekā</w:t>
      </w:r>
      <w:proofErr w:type="spellEnd"/>
      <w:r>
        <w:rPr>
          <w:rStyle w:val="eop"/>
          <w:sz w:val="24"/>
          <w:szCs w:val="24"/>
          <w:lang w:val="zh-TW" w:eastAsia="zh-TW"/>
        </w:rPr>
        <w:t>rtai? L</w:t>
      </w:r>
      <w:proofErr w:type="spellStart"/>
      <w:r>
        <w:rPr>
          <w:rStyle w:val="eop"/>
          <w:sz w:val="24"/>
          <w:szCs w:val="24"/>
        </w:rPr>
        <w:t>ūdzam</w:t>
      </w:r>
      <w:proofErr w:type="spellEnd"/>
      <w:r>
        <w:rPr>
          <w:rStyle w:val="eop"/>
          <w:sz w:val="24"/>
          <w:szCs w:val="24"/>
        </w:rPr>
        <w:t xml:space="preserve"> Pasūtītā</w:t>
      </w:r>
      <w:r>
        <w:rPr>
          <w:rStyle w:val="eop"/>
          <w:sz w:val="24"/>
          <w:szCs w:val="24"/>
          <w:lang w:val="nl-NL"/>
        </w:rPr>
        <w:t>ju sniegt konkr</w:t>
      </w:r>
      <w:r>
        <w:rPr>
          <w:rStyle w:val="eop"/>
          <w:sz w:val="24"/>
          <w:szCs w:val="24"/>
        </w:rPr>
        <w:t xml:space="preserve">ētu un </w:t>
      </w:r>
      <w:proofErr w:type="spellStart"/>
      <w:r>
        <w:rPr>
          <w:rStyle w:val="eop"/>
          <w:sz w:val="24"/>
          <w:szCs w:val="24"/>
        </w:rPr>
        <w:t>precī</w:t>
      </w:r>
      <w:proofErr w:type="spellEnd"/>
      <w:r>
        <w:rPr>
          <w:rStyle w:val="eop"/>
          <w:sz w:val="24"/>
          <w:szCs w:val="24"/>
          <w:lang w:val="de-DE"/>
        </w:rPr>
        <w:t xml:space="preserve">zu </w:t>
      </w:r>
      <w:proofErr w:type="spellStart"/>
      <w:r>
        <w:rPr>
          <w:rStyle w:val="eop"/>
          <w:sz w:val="24"/>
          <w:szCs w:val="24"/>
          <w:lang w:val="de-DE"/>
        </w:rPr>
        <w:t>inform</w:t>
      </w:r>
      <w:r>
        <w:rPr>
          <w:rStyle w:val="eop"/>
          <w:sz w:val="24"/>
          <w:szCs w:val="24"/>
        </w:rPr>
        <w:t>āciju</w:t>
      </w:r>
      <w:proofErr w:type="spellEnd"/>
      <w:r>
        <w:rPr>
          <w:rStyle w:val="eop"/>
          <w:sz w:val="24"/>
          <w:szCs w:val="24"/>
        </w:rPr>
        <w:t xml:space="preserve">, kādiem </w:t>
      </w:r>
      <w:proofErr w:type="spellStart"/>
      <w:r>
        <w:rPr>
          <w:rStyle w:val="eop"/>
          <w:sz w:val="24"/>
          <w:szCs w:val="24"/>
        </w:rPr>
        <w:t>izvadiem</w:t>
      </w:r>
      <w:proofErr w:type="spellEnd"/>
      <w:r>
        <w:rPr>
          <w:rStyle w:val="eop"/>
          <w:sz w:val="24"/>
          <w:szCs w:val="24"/>
        </w:rPr>
        <w:t>, kā</w:t>
      </w:r>
      <w:r>
        <w:rPr>
          <w:rStyle w:val="eop"/>
          <w:sz w:val="24"/>
          <w:szCs w:val="24"/>
          <w:lang w:val="nl-NL"/>
        </w:rPr>
        <w:t>du Papildus apr</w:t>
      </w:r>
      <w:proofErr w:type="spellStart"/>
      <w:r>
        <w:rPr>
          <w:rStyle w:val="eop"/>
          <w:sz w:val="24"/>
          <w:szCs w:val="24"/>
        </w:rPr>
        <w:t>īkojuma</w:t>
      </w:r>
      <w:proofErr w:type="spellEnd"/>
      <w:r>
        <w:rPr>
          <w:rStyle w:val="eop"/>
          <w:sz w:val="24"/>
          <w:szCs w:val="24"/>
        </w:rPr>
        <w:t xml:space="preserve"> ierīču barošanai un kurās vietā</w:t>
      </w:r>
      <w:r>
        <w:rPr>
          <w:rStyle w:val="eop"/>
          <w:sz w:val="24"/>
          <w:szCs w:val="24"/>
          <w:lang w:val="es-ES_tradnl"/>
        </w:rPr>
        <w:t>s ir j</w:t>
      </w:r>
      <w:proofErr w:type="spellStart"/>
      <w:r>
        <w:rPr>
          <w:rStyle w:val="eop"/>
          <w:sz w:val="24"/>
          <w:szCs w:val="24"/>
        </w:rPr>
        <w:t>āparedz</w:t>
      </w:r>
      <w:proofErr w:type="spellEnd"/>
      <w:r>
        <w:rPr>
          <w:rStyle w:val="eop"/>
          <w:sz w:val="24"/>
          <w:szCs w:val="24"/>
        </w:rPr>
        <w:t xml:space="preserve"> izvadi. Lūdzam Tehniskajā </w:t>
      </w:r>
      <w:proofErr w:type="spellStart"/>
      <w:r>
        <w:rPr>
          <w:rStyle w:val="eop"/>
          <w:sz w:val="24"/>
          <w:szCs w:val="24"/>
        </w:rPr>
        <w:t>specifijācijā</w:t>
      </w:r>
      <w:proofErr w:type="spellEnd"/>
      <w:r>
        <w:rPr>
          <w:rStyle w:val="eop"/>
          <w:sz w:val="24"/>
          <w:szCs w:val="24"/>
        </w:rPr>
        <w:t xml:space="preserve"> precizē</w:t>
      </w:r>
      <w:r>
        <w:rPr>
          <w:rStyle w:val="eop"/>
          <w:sz w:val="24"/>
          <w:szCs w:val="24"/>
          <w:lang w:val="pt-PT"/>
        </w:rPr>
        <w:t xml:space="preserve">t, vai </w:t>
      </w:r>
      <w:r>
        <w:rPr>
          <w:rStyle w:val="eop"/>
          <w:sz w:val="24"/>
          <w:szCs w:val="24"/>
        </w:rPr>
        <w:t>šis paredzamais izvietojums ir attiecināms uz konkrēta viena tipa nojumēm, vai uz visā</w:t>
      </w:r>
      <w:r>
        <w:rPr>
          <w:rStyle w:val="eop"/>
          <w:sz w:val="24"/>
          <w:szCs w:val="24"/>
          <w:lang w:val="zh-TW" w:eastAsia="zh-TW"/>
        </w:rPr>
        <w:t>m?</w:t>
      </w:r>
    </w:p>
    <w:p w14:paraId="31DC222D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t xml:space="preserve">Tā kā </w:t>
      </w:r>
      <w:r>
        <w:rPr>
          <w:rStyle w:val="eop"/>
          <w:sz w:val="24"/>
          <w:szCs w:val="24"/>
          <w:lang w:val="nl-NL"/>
        </w:rPr>
        <w:t>Papildus apr</w:t>
      </w:r>
      <w:proofErr w:type="spellStart"/>
      <w:r>
        <w:rPr>
          <w:rStyle w:val="eop"/>
          <w:sz w:val="24"/>
          <w:szCs w:val="24"/>
        </w:rPr>
        <w:t>īkojuma</w:t>
      </w:r>
      <w:proofErr w:type="spellEnd"/>
      <w:r>
        <w:rPr>
          <w:rStyle w:val="eop"/>
          <w:sz w:val="24"/>
          <w:szCs w:val="24"/>
        </w:rPr>
        <w:t xml:space="preserve"> </w:t>
      </w:r>
      <w:proofErr w:type="spellStart"/>
      <w:r>
        <w:rPr>
          <w:rStyle w:val="eop"/>
          <w:sz w:val="24"/>
          <w:szCs w:val="24"/>
        </w:rPr>
        <w:t>iekā</w:t>
      </w:r>
      <w:proofErr w:type="spellEnd"/>
      <w:r>
        <w:rPr>
          <w:rStyle w:val="eop"/>
          <w:sz w:val="24"/>
          <w:szCs w:val="24"/>
          <w:lang w:val="nl-NL"/>
        </w:rPr>
        <w:t>rtas ietekm</w:t>
      </w:r>
      <w:r>
        <w:rPr>
          <w:rStyle w:val="eop"/>
          <w:sz w:val="24"/>
          <w:szCs w:val="24"/>
        </w:rPr>
        <w:t>ē nojumes konstrukcijas slodžu sadalījumu, lūdzam Pasūtītā</w:t>
      </w:r>
      <w:r>
        <w:rPr>
          <w:rStyle w:val="eop"/>
          <w:sz w:val="24"/>
          <w:szCs w:val="24"/>
          <w:lang w:val="nl-NL"/>
        </w:rPr>
        <w:t>jam sniegt inform</w:t>
      </w:r>
      <w:proofErr w:type="spellStart"/>
      <w:r>
        <w:rPr>
          <w:rStyle w:val="eop"/>
          <w:sz w:val="24"/>
          <w:szCs w:val="24"/>
        </w:rPr>
        <w:t>āciju</w:t>
      </w:r>
      <w:proofErr w:type="spellEnd"/>
      <w:r>
        <w:rPr>
          <w:rStyle w:val="eop"/>
          <w:sz w:val="24"/>
          <w:szCs w:val="24"/>
        </w:rPr>
        <w:t xml:space="preserve"> par </w:t>
      </w:r>
      <w:proofErr w:type="spellStart"/>
      <w:r>
        <w:rPr>
          <w:rStyle w:val="eop"/>
          <w:sz w:val="24"/>
          <w:szCs w:val="24"/>
        </w:rPr>
        <w:t>plā</w:t>
      </w:r>
      <w:proofErr w:type="spellEnd"/>
      <w:r>
        <w:rPr>
          <w:rStyle w:val="eop"/>
          <w:sz w:val="24"/>
          <w:szCs w:val="24"/>
          <w:lang w:val="nl-NL"/>
        </w:rPr>
        <w:t>noto Papildus apr</w:t>
      </w:r>
      <w:proofErr w:type="spellStart"/>
      <w:r>
        <w:rPr>
          <w:rStyle w:val="eop"/>
          <w:sz w:val="24"/>
          <w:szCs w:val="24"/>
        </w:rPr>
        <w:t>īkojuma</w:t>
      </w:r>
      <w:proofErr w:type="spellEnd"/>
      <w:r>
        <w:rPr>
          <w:rStyle w:val="eop"/>
          <w:sz w:val="24"/>
          <w:szCs w:val="24"/>
        </w:rPr>
        <w:t xml:space="preserve"> iekārtu svaru, cik ir </w:t>
      </w:r>
      <w:proofErr w:type="spellStart"/>
      <w:r>
        <w:rPr>
          <w:rStyle w:val="eop"/>
          <w:sz w:val="24"/>
          <w:szCs w:val="24"/>
        </w:rPr>
        <w:t>maksimā</w:t>
      </w:r>
      <w:proofErr w:type="spellEnd"/>
      <w:r>
        <w:rPr>
          <w:rStyle w:val="eop"/>
          <w:sz w:val="24"/>
          <w:szCs w:val="24"/>
          <w:lang w:val="fr-FR"/>
        </w:rPr>
        <w:t>lais gaisa kvalit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fr-FR"/>
        </w:rPr>
        <w:t>tes r</w:t>
      </w:r>
      <w:proofErr w:type="spellStart"/>
      <w:r>
        <w:rPr>
          <w:rStyle w:val="eop"/>
          <w:sz w:val="24"/>
          <w:szCs w:val="24"/>
        </w:rPr>
        <w:t>ādītāju</w:t>
      </w:r>
      <w:proofErr w:type="spellEnd"/>
      <w:r>
        <w:rPr>
          <w:rStyle w:val="eop"/>
          <w:sz w:val="24"/>
          <w:szCs w:val="24"/>
        </w:rPr>
        <w:t xml:space="preserve">, trokšņa līmeņa mērītāju, USB </w:t>
      </w:r>
      <w:proofErr w:type="spellStart"/>
      <w:r>
        <w:rPr>
          <w:rStyle w:val="eop"/>
          <w:sz w:val="24"/>
          <w:szCs w:val="24"/>
        </w:rPr>
        <w:t>uzlā</w:t>
      </w:r>
      <w:proofErr w:type="spellEnd"/>
      <w:r>
        <w:rPr>
          <w:rStyle w:val="eop"/>
          <w:sz w:val="24"/>
          <w:szCs w:val="24"/>
          <w:lang w:val="fr-FR"/>
        </w:rPr>
        <w:t>des portu, pa</w:t>
      </w:r>
      <w:proofErr w:type="spellStart"/>
      <w:r>
        <w:rPr>
          <w:rStyle w:val="eop"/>
          <w:sz w:val="24"/>
          <w:szCs w:val="24"/>
        </w:rPr>
        <w:t>švaldības</w:t>
      </w:r>
      <w:proofErr w:type="spellEnd"/>
      <w:r>
        <w:rPr>
          <w:rStyle w:val="eop"/>
          <w:sz w:val="24"/>
          <w:szCs w:val="24"/>
        </w:rPr>
        <w:t xml:space="preserve"> policijas novērošanas kameru, GSM maršrutētāja, u.c. svars.</w:t>
      </w:r>
    </w:p>
    <w:p w14:paraId="6517E572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bookmarkStart w:id="0" w:name="_Hlk165970042"/>
      <w:r>
        <w:rPr>
          <w:rStyle w:val="eop"/>
          <w:sz w:val="24"/>
          <w:szCs w:val="24"/>
        </w:rPr>
        <w:t xml:space="preserve">Paskaidrojam, ka nojumes korpuss ir cinkota, gruntēta, krāsota metāla </w:t>
      </w:r>
      <w:proofErr w:type="spellStart"/>
      <w:r>
        <w:rPr>
          <w:rStyle w:val="eop"/>
          <w:sz w:val="24"/>
          <w:szCs w:val="24"/>
        </w:rPr>
        <w:t>kontrukcija</w:t>
      </w:r>
      <w:proofErr w:type="spellEnd"/>
      <w:r>
        <w:rPr>
          <w:rStyle w:val="eop"/>
          <w:sz w:val="24"/>
          <w:szCs w:val="24"/>
        </w:rPr>
        <w:t xml:space="preserve">, un konstrukcijā nav paredzēts urbt caurumus nojumes </w:t>
      </w:r>
      <w:proofErr w:type="spellStart"/>
      <w:r>
        <w:rPr>
          <w:rStyle w:val="eop"/>
          <w:sz w:val="24"/>
          <w:szCs w:val="24"/>
        </w:rPr>
        <w:t>uzstādīš</w:t>
      </w:r>
      <w:proofErr w:type="spellEnd"/>
      <w:r>
        <w:rPr>
          <w:rStyle w:val="eop"/>
          <w:sz w:val="24"/>
          <w:szCs w:val="24"/>
          <w:lang w:val="es-ES_tradnl"/>
        </w:rPr>
        <w:t>anas viet</w:t>
      </w:r>
      <w:r>
        <w:rPr>
          <w:rStyle w:val="eop"/>
          <w:sz w:val="24"/>
          <w:szCs w:val="24"/>
        </w:rPr>
        <w:t xml:space="preserve">ā. Tā kā visiem </w:t>
      </w:r>
      <w:proofErr w:type="spellStart"/>
      <w:r>
        <w:rPr>
          <w:rStyle w:val="eop"/>
          <w:sz w:val="24"/>
          <w:szCs w:val="24"/>
        </w:rPr>
        <w:t>izvadiem</w:t>
      </w:r>
      <w:proofErr w:type="spellEnd"/>
      <w:r>
        <w:rPr>
          <w:rStyle w:val="eop"/>
          <w:sz w:val="24"/>
          <w:szCs w:val="24"/>
        </w:rPr>
        <w:t xml:space="preserve"> nojumes konstrukcijā jābūt ieprojektētiem, izurbtiem un atbilstoši apstrādātiem ražotāja rūpnīcā, papildu aprīkojuma uzstādīšana (aprīkojums un tā izvietojums) ir jā</w:t>
      </w:r>
      <w:r>
        <w:rPr>
          <w:rStyle w:val="eop"/>
          <w:sz w:val="24"/>
          <w:szCs w:val="24"/>
          <w:lang w:val="fr-FR"/>
        </w:rPr>
        <w:t>pas</w:t>
      </w:r>
      <w:proofErr w:type="spellStart"/>
      <w:r>
        <w:rPr>
          <w:rStyle w:val="eop"/>
          <w:sz w:val="24"/>
          <w:szCs w:val="24"/>
        </w:rPr>
        <w:t>ūta</w:t>
      </w:r>
      <w:proofErr w:type="spellEnd"/>
      <w:r>
        <w:rPr>
          <w:rStyle w:val="eop"/>
          <w:sz w:val="24"/>
          <w:szCs w:val="24"/>
        </w:rPr>
        <w:t xml:space="preserve"> pirms nojumes izgatavošanas. Lai Pretendents var paredzēt, kāda tipa kabeļi jāizvelk nojumes konstrukcijā,</w:t>
      </w:r>
      <w:bookmarkEnd w:id="0"/>
      <w:r>
        <w:rPr>
          <w:rStyle w:val="eop"/>
          <w:sz w:val="24"/>
          <w:szCs w:val="24"/>
        </w:rPr>
        <w:t xml:space="preserve"> lūdzam Pasūtītā</w:t>
      </w:r>
      <w:r>
        <w:rPr>
          <w:rStyle w:val="eop"/>
          <w:sz w:val="24"/>
          <w:szCs w:val="24"/>
          <w:lang w:val="nl-NL"/>
        </w:rPr>
        <w:t>ju sniegt inform</w:t>
      </w:r>
      <w:proofErr w:type="spellStart"/>
      <w:r>
        <w:rPr>
          <w:rStyle w:val="eop"/>
          <w:sz w:val="24"/>
          <w:szCs w:val="24"/>
        </w:rPr>
        <w:t>āciju</w:t>
      </w:r>
      <w:proofErr w:type="spellEnd"/>
      <w:r>
        <w:rPr>
          <w:rStyle w:val="eop"/>
          <w:sz w:val="24"/>
          <w:szCs w:val="24"/>
        </w:rPr>
        <w:t xml:space="preserve"> par </w:t>
      </w:r>
      <w:proofErr w:type="spellStart"/>
      <w:r>
        <w:rPr>
          <w:rStyle w:val="eop"/>
          <w:sz w:val="24"/>
          <w:szCs w:val="24"/>
        </w:rPr>
        <w:t>plā</w:t>
      </w:r>
      <w:proofErr w:type="spellEnd"/>
      <w:r>
        <w:rPr>
          <w:rStyle w:val="eop"/>
          <w:sz w:val="24"/>
          <w:szCs w:val="24"/>
          <w:lang w:val="it-IT"/>
        </w:rPr>
        <w:t>noto iek</w:t>
      </w:r>
      <w:proofErr w:type="spellStart"/>
      <w:r>
        <w:rPr>
          <w:rStyle w:val="eop"/>
          <w:sz w:val="24"/>
          <w:szCs w:val="24"/>
        </w:rPr>
        <w:t>ārtu</w:t>
      </w:r>
      <w:proofErr w:type="spellEnd"/>
      <w:r>
        <w:rPr>
          <w:rStyle w:val="eop"/>
          <w:sz w:val="24"/>
          <w:szCs w:val="24"/>
        </w:rPr>
        <w:t xml:space="preserve"> </w:t>
      </w:r>
      <w:proofErr w:type="spellStart"/>
      <w:r>
        <w:rPr>
          <w:rStyle w:val="eop"/>
          <w:sz w:val="24"/>
          <w:szCs w:val="24"/>
        </w:rPr>
        <w:t>pieslē</w:t>
      </w:r>
      <w:proofErr w:type="spellEnd"/>
      <w:r>
        <w:rPr>
          <w:rStyle w:val="eop"/>
          <w:sz w:val="24"/>
          <w:szCs w:val="24"/>
          <w:lang w:val="nl-NL"/>
        </w:rPr>
        <w:t xml:space="preserve">gumiem (veids </w:t>
      </w:r>
      <w:r>
        <w:rPr>
          <w:rStyle w:val="eop"/>
          <w:sz w:val="24"/>
          <w:szCs w:val="24"/>
        </w:rPr>
        <w:t xml:space="preserve">– </w:t>
      </w:r>
      <w:r>
        <w:rPr>
          <w:rStyle w:val="eop"/>
          <w:sz w:val="24"/>
          <w:szCs w:val="24"/>
          <w:lang w:val="fr-FR"/>
        </w:rPr>
        <w:t>mai</w:t>
      </w:r>
      <w:proofErr w:type="spellStart"/>
      <w:r>
        <w:rPr>
          <w:rStyle w:val="eop"/>
          <w:sz w:val="24"/>
          <w:szCs w:val="24"/>
        </w:rPr>
        <w:t>ņstrā</w:t>
      </w:r>
      <w:proofErr w:type="spellEnd"/>
      <w:r>
        <w:rPr>
          <w:rStyle w:val="eop"/>
          <w:sz w:val="24"/>
          <w:szCs w:val="24"/>
          <w:lang w:val="pt-PT"/>
        </w:rPr>
        <w:t>vas, v</w:t>
      </w:r>
      <w:proofErr w:type="spellStart"/>
      <w:r>
        <w:rPr>
          <w:rStyle w:val="eop"/>
          <w:sz w:val="24"/>
          <w:szCs w:val="24"/>
        </w:rPr>
        <w:t>ājstrā</w:t>
      </w:r>
      <w:proofErr w:type="spellEnd"/>
      <w:r>
        <w:rPr>
          <w:rStyle w:val="eop"/>
          <w:sz w:val="24"/>
          <w:szCs w:val="24"/>
          <w:lang w:val="pt-PT"/>
        </w:rPr>
        <w:t>vas vai l</w:t>
      </w:r>
      <w:proofErr w:type="spellStart"/>
      <w:r>
        <w:rPr>
          <w:rStyle w:val="eop"/>
          <w:sz w:val="24"/>
          <w:szCs w:val="24"/>
        </w:rPr>
        <w:t>īdzstrā</w:t>
      </w:r>
      <w:proofErr w:type="spellEnd"/>
      <w:r>
        <w:rPr>
          <w:rStyle w:val="eop"/>
          <w:sz w:val="24"/>
          <w:szCs w:val="24"/>
          <w:lang w:val="nl-NL"/>
        </w:rPr>
        <w:t>vas kabelis) un iek</w:t>
      </w:r>
      <w:r>
        <w:rPr>
          <w:rStyle w:val="eop"/>
          <w:sz w:val="24"/>
          <w:szCs w:val="24"/>
        </w:rPr>
        <w:t>ā</w:t>
      </w:r>
      <w:r>
        <w:rPr>
          <w:rStyle w:val="eop"/>
          <w:sz w:val="24"/>
          <w:szCs w:val="24"/>
          <w:lang w:val="pt-PT"/>
        </w:rPr>
        <w:t>rtas/piesl</w:t>
      </w:r>
      <w:proofErr w:type="spellStart"/>
      <w:r>
        <w:rPr>
          <w:rStyle w:val="eop"/>
          <w:sz w:val="24"/>
          <w:szCs w:val="24"/>
        </w:rPr>
        <w:t>ēguma</w:t>
      </w:r>
      <w:proofErr w:type="spellEnd"/>
      <w:r>
        <w:rPr>
          <w:rStyle w:val="eop"/>
          <w:sz w:val="24"/>
          <w:szCs w:val="24"/>
        </w:rPr>
        <w:t xml:space="preserve"> novietojumu nojumē.</w:t>
      </w:r>
    </w:p>
    <w:p w14:paraId="60CA4318" w14:textId="77777777" w:rsidR="00943CE1" w:rsidRDefault="00821F82">
      <w:pPr>
        <w:pStyle w:val="Sarakstarindkop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Style w:val="eop"/>
          <w:sz w:val="24"/>
          <w:szCs w:val="24"/>
        </w:rPr>
        <w:lastRenderedPageBreak/>
        <w:t xml:space="preserve">Lūdzam apstiprināt, vai USB </w:t>
      </w:r>
      <w:proofErr w:type="spellStart"/>
      <w:r>
        <w:rPr>
          <w:rStyle w:val="eop"/>
          <w:sz w:val="24"/>
          <w:szCs w:val="24"/>
        </w:rPr>
        <w:t>uzlā</w:t>
      </w:r>
      <w:proofErr w:type="spellEnd"/>
      <w:r>
        <w:rPr>
          <w:rStyle w:val="eop"/>
          <w:sz w:val="24"/>
          <w:szCs w:val="24"/>
          <w:lang w:val="es-ES_tradnl"/>
        </w:rPr>
        <w:t>des portu paredz</w:t>
      </w:r>
      <w:r>
        <w:rPr>
          <w:rStyle w:val="eop"/>
          <w:sz w:val="24"/>
          <w:szCs w:val="24"/>
        </w:rPr>
        <w:t>ē</w:t>
      </w:r>
      <w:r>
        <w:rPr>
          <w:rStyle w:val="eop"/>
          <w:sz w:val="24"/>
          <w:szCs w:val="24"/>
          <w:lang w:val="es-ES_tradnl"/>
        </w:rPr>
        <w:t>ts novietot pie soli</w:t>
      </w:r>
      <w:proofErr w:type="spellStart"/>
      <w:r>
        <w:rPr>
          <w:rStyle w:val="eop"/>
          <w:sz w:val="24"/>
          <w:szCs w:val="24"/>
        </w:rPr>
        <w:t>ņa</w:t>
      </w:r>
      <w:proofErr w:type="spellEnd"/>
      <w:r>
        <w:rPr>
          <w:rStyle w:val="eop"/>
          <w:sz w:val="24"/>
          <w:szCs w:val="24"/>
        </w:rPr>
        <w:t>, vai uz soliņ</w:t>
      </w:r>
      <w:r>
        <w:rPr>
          <w:rStyle w:val="eop"/>
          <w:sz w:val="24"/>
          <w:szCs w:val="24"/>
          <w:lang w:val="zh-TW" w:eastAsia="zh-TW"/>
        </w:rPr>
        <w:t>a?</w:t>
      </w:r>
    </w:p>
    <w:p w14:paraId="4A7CD326" w14:textId="77777777" w:rsidR="00943CE1" w:rsidRDefault="00943CE1">
      <w:pPr>
        <w:jc w:val="both"/>
        <w:rPr>
          <w:rStyle w:val="eop"/>
          <w:sz w:val="24"/>
          <w:szCs w:val="24"/>
        </w:rPr>
      </w:pPr>
    </w:p>
    <w:p w14:paraId="31BD3412" w14:textId="77777777" w:rsidR="00943CE1" w:rsidRPr="0064472E" w:rsidRDefault="00821F82">
      <w:pPr>
        <w:jc w:val="both"/>
        <w:rPr>
          <w:b/>
          <w:bCs/>
          <w:color w:val="auto"/>
          <w:sz w:val="24"/>
          <w:szCs w:val="24"/>
          <w:u w:color="FF0000"/>
        </w:rPr>
      </w:pPr>
      <w:r w:rsidRPr="0064472E">
        <w:rPr>
          <w:b/>
          <w:bCs/>
          <w:color w:val="auto"/>
          <w:sz w:val="24"/>
          <w:szCs w:val="24"/>
          <w:u w:color="FF0000"/>
          <w:lang w:val="sv-SE"/>
        </w:rPr>
        <w:t>Atbilde:</w:t>
      </w:r>
    </w:p>
    <w:p w14:paraId="42835328" w14:textId="77777777" w:rsidR="00943CE1" w:rsidRPr="0064472E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64472E">
        <w:rPr>
          <w:i/>
          <w:iCs/>
          <w:color w:val="auto"/>
          <w:sz w:val="24"/>
          <w:szCs w:val="24"/>
          <w:u w:color="FF0000"/>
        </w:rPr>
        <w:t xml:space="preserve">Pasūtītājs neredz nepieciešamību precizēt tehnisko specifikāciju. Tehniskās specifikācijas 4.13. punktā ir noteikts, ka jāparedz vieta viedo risinājumu 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uzstādīš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pt-PT"/>
        </w:rPr>
        <w:t>anai, citas pras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ības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nav paredzē</w:t>
      </w:r>
      <w:r w:rsidRPr="0064472E">
        <w:rPr>
          <w:i/>
          <w:iCs/>
          <w:color w:val="auto"/>
          <w:sz w:val="24"/>
          <w:szCs w:val="24"/>
          <w:u w:color="FF0000"/>
          <w:lang w:val="pt-PT"/>
        </w:rPr>
        <w:t>tas.</w:t>
      </w:r>
    </w:p>
    <w:p w14:paraId="4319FD59" w14:textId="77777777" w:rsidR="00943CE1" w:rsidRPr="0064472E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64472E">
        <w:rPr>
          <w:i/>
          <w:iCs/>
          <w:color w:val="auto"/>
          <w:sz w:val="24"/>
          <w:szCs w:val="24"/>
          <w:u w:color="FF0000"/>
        </w:rPr>
        <w:t>Pasūtītājs prognozē</w:t>
      </w:r>
      <w:r w:rsidRPr="0064472E">
        <w:rPr>
          <w:i/>
          <w:iCs/>
          <w:color w:val="auto"/>
          <w:sz w:val="24"/>
          <w:szCs w:val="24"/>
          <w:u w:color="FF0000"/>
          <w:lang w:val="nl-NL"/>
        </w:rPr>
        <w:t>, ka papildus apr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īkojuma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svars neietekmēs nojumes konstrukciju slodzi.</w:t>
      </w:r>
    </w:p>
    <w:p w14:paraId="571914AD" w14:textId="77777777" w:rsidR="00943CE1" w:rsidRPr="0064472E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  <w:lang w:val="de-DE"/>
        </w:rPr>
      </w:pPr>
      <w:proofErr w:type="spellStart"/>
      <w:r w:rsidRPr="0064472E">
        <w:rPr>
          <w:i/>
          <w:iCs/>
          <w:color w:val="auto"/>
          <w:sz w:val="24"/>
          <w:szCs w:val="24"/>
          <w:u w:color="FF0000"/>
          <w:lang w:val="de-DE"/>
        </w:rPr>
        <w:t>Noteico</w:t>
      </w:r>
      <w:r w:rsidRPr="0064472E">
        <w:rPr>
          <w:i/>
          <w:iCs/>
          <w:color w:val="auto"/>
          <w:sz w:val="24"/>
          <w:szCs w:val="24"/>
          <w:u w:color="FF0000"/>
        </w:rPr>
        <w:t>šās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prasī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it-IT"/>
        </w:rPr>
        <w:t>bas viedo risin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ājumu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izvietošanai ir noteiktas tehniskās specifikācijas 4.13. punktā</w:t>
      </w:r>
      <w:r w:rsidRPr="0064472E">
        <w:rPr>
          <w:i/>
          <w:iCs/>
          <w:color w:val="auto"/>
          <w:sz w:val="24"/>
          <w:szCs w:val="24"/>
          <w:u w:color="FF0000"/>
          <w:lang w:val="pt-PT"/>
        </w:rPr>
        <w:t>. Pretendentam ir iesp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ēja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paredzē</w:t>
      </w:r>
      <w:r w:rsidRPr="0064472E">
        <w:rPr>
          <w:i/>
          <w:iCs/>
          <w:color w:val="auto"/>
          <w:sz w:val="24"/>
          <w:szCs w:val="24"/>
          <w:u w:color="FF0000"/>
          <w:lang w:val="pt-PT"/>
        </w:rPr>
        <w:t>t vietas da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žā</w:t>
      </w:r>
      <w:r w:rsidRPr="0064472E">
        <w:rPr>
          <w:i/>
          <w:iCs/>
          <w:color w:val="auto"/>
          <w:sz w:val="24"/>
          <w:szCs w:val="24"/>
          <w:u w:color="FF0000"/>
          <w:lang w:val="de-DE"/>
        </w:rPr>
        <w:t>diem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viedajiem 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risinā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fr-FR"/>
        </w:rPr>
        <w:t>jumiem nojumes dizain</w:t>
      </w:r>
      <w:r w:rsidRPr="0064472E">
        <w:rPr>
          <w:i/>
          <w:iCs/>
          <w:color w:val="auto"/>
          <w:sz w:val="24"/>
          <w:szCs w:val="24"/>
          <w:u w:color="FF0000"/>
        </w:rPr>
        <w:t xml:space="preserve">ā, </w:t>
      </w:r>
      <w:r w:rsidRPr="0064472E">
        <w:rPr>
          <w:i/>
          <w:iCs/>
          <w:color w:val="auto"/>
          <w:sz w:val="24"/>
          <w:szCs w:val="24"/>
          <w:u w:color="FF0000"/>
          <w:lang w:val="pt-PT"/>
        </w:rPr>
        <w:t>iev</w:t>
      </w:r>
      <w:r w:rsidRPr="0064472E">
        <w:rPr>
          <w:i/>
          <w:iCs/>
          <w:color w:val="auto"/>
          <w:sz w:val="24"/>
          <w:szCs w:val="24"/>
          <w:u w:color="FF0000"/>
        </w:rPr>
        <w:t>ē</w:t>
      </w:r>
      <w:r w:rsidRPr="0064472E">
        <w:rPr>
          <w:i/>
          <w:iCs/>
          <w:color w:val="auto"/>
          <w:sz w:val="24"/>
          <w:szCs w:val="24"/>
          <w:u w:color="FF0000"/>
          <w:lang w:val="es-ES_tradnl"/>
        </w:rPr>
        <w:t>rojot citas teh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niskā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pt-PT"/>
        </w:rPr>
        <w:t>s specifik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ācijas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prasības — gan uz lietotājiem ē</w:t>
      </w:r>
      <w:r w:rsidRPr="0064472E">
        <w:rPr>
          <w:i/>
          <w:iCs/>
          <w:color w:val="auto"/>
          <w:sz w:val="24"/>
          <w:szCs w:val="24"/>
          <w:u w:color="FF0000"/>
          <w:lang w:val="fr-FR"/>
        </w:rPr>
        <w:t>rtu un dro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šu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nojumes izmantošanu, gan 4.14. punktā noteiktās prasības</w:t>
      </w:r>
      <w:r w:rsidRPr="0064472E">
        <w:rPr>
          <w:i/>
          <w:iCs/>
          <w:color w:val="auto"/>
          <w:sz w:val="24"/>
          <w:szCs w:val="24"/>
          <w:u w:color="FF0000"/>
          <w:lang w:val="it-IT"/>
        </w:rPr>
        <w:t xml:space="preserve"> attiec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ībā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uz stiprinājumiem.</w:t>
      </w:r>
    </w:p>
    <w:p w14:paraId="783B066A" w14:textId="77777777" w:rsidR="00943CE1" w:rsidRPr="0064472E" w:rsidRDefault="00821F82">
      <w:pPr>
        <w:pStyle w:val="Sarakstarindkopa"/>
        <w:numPr>
          <w:ilvl w:val="0"/>
          <w:numId w:val="6"/>
        </w:numPr>
        <w:jc w:val="both"/>
        <w:rPr>
          <w:i/>
          <w:iCs/>
          <w:color w:val="auto"/>
          <w:sz w:val="24"/>
          <w:szCs w:val="24"/>
        </w:rPr>
      </w:pPr>
      <w:r w:rsidRPr="0064472E">
        <w:rPr>
          <w:i/>
          <w:iCs/>
          <w:color w:val="auto"/>
          <w:sz w:val="24"/>
          <w:szCs w:val="24"/>
          <w:u w:color="FF0000"/>
        </w:rPr>
        <w:t xml:space="preserve">Pasūtītājs nav izvirzījis precīzas prasības USB 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uzlā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es-ES_tradnl"/>
        </w:rPr>
        <w:t>des porta novieto</w:t>
      </w:r>
      <w:r w:rsidRPr="0064472E">
        <w:rPr>
          <w:i/>
          <w:iCs/>
          <w:color w:val="auto"/>
          <w:sz w:val="24"/>
          <w:szCs w:val="24"/>
          <w:u w:color="FF0000"/>
        </w:rPr>
        <w:t>š</w:t>
      </w:r>
      <w:r w:rsidRPr="0064472E">
        <w:rPr>
          <w:i/>
          <w:iCs/>
          <w:color w:val="auto"/>
          <w:sz w:val="24"/>
          <w:szCs w:val="24"/>
          <w:u w:color="FF0000"/>
          <w:lang w:val="pt-PT"/>
        </w:rPr>
        <w:t>anai. Pretendentam ir iesp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ēja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to integrē</w:t>
      </w:r>
      <w:r w:rsidRPr="0064472E">
        <w:rPr>
          <w:i/>
          <w:iCs/>
          <w:color w:val="auto"/>
          <w:sz w:val="24"/>
          <w:szCs w:val="24"/>
          <w:u w:color="FF0000"/>
          <w:lang w:val="fr-FR"/>
        </w:rPr>
        <w:t>t nojumes dizain</w:t>
      </w:r>
      <w:r w:rsidRPr="0064472E">
        <w:rPr>
          <w:i/>
          <w:iCs/>
          <w:color w:val="auto"/>
          <w:sz w:val="24"/>
          <w:szCs w:val="24"/>
          <w:u w:color="FF0000"/>
        </w:rPr>
        <w:t>ā,</w:t>
      </w:r>
      <w:r w:rsidRPr="0064472E">
        <w:rPr>
          <w:i/>
          <w:iCs/>
          <w:color w:val="auto"/>
          <w:sz w:val="24"/>
          <w:szCs w:val="24"/>
          <w:u w:color="FF0000"/>
          <w:lang w:val="nl-NL"/>
        </w:rPr>
        <w:t xml:space="preserve"> iev</w:t>
      </w:r>
      <w:r w:rsidRPr="0064472E">
        <w:rPr>
          <w:i/>
          <w:iCs/>
          <w:color w:val="auto"/>
          <w:sz w:val="24"/>
          <w:szCs w:val="24"/>
          <w:u w:color="FF0000"/>
        </w:rPr>
        <w:t>ē</w:t>
      </w:r>
      <w:r w:rsidRPr="0064472E">
        <w:rPr>
          <w:i/>
          <w:iCs/>
          <w:color w:val="auto"/>
          <w:sz w:val="24"/>
          <w:szCs w:val="24"/>
          <w:u w:color="FF0000"/>
          <w:lang w:val="es-ES_tradnl"/>
        </w:rPr>
        <w:t>rojot citas teh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niskā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en-US"/>
        </w:rPr>
        <w:t xml:space="preserve">s 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  <w:lang w:val="en-US"/>
        </w:rPr>
        <w:t>specifik</w:t>
      </w:r>
      <w:r w:rsidRPr="0064472E">
        <w:rPr>
          <w:i/>
          <w:iCs/>
          <w:color w:val="auto"/>
          <w:sz w:val="24"/>
          <w:szCs w:val="24"/>
          <w:u w:color="FF0000"/>
        </w:rPr>
        <w:t>ācijas</w:t>
      </w:r>
      <w:proofErr w:type="spellEnd"/>
      <w:r w:rsidRPr="0064472E">
        <w:rPr>
          <w:i/>
          <w:iCs/>
          <w:color w:val="auto"/>
          <w:sz w:val="24"/>
          <w:szCs w:val="24"/>
          <w:u w:color="FF0000"/>
        </w:rPr>
        <w:t xml:space="preserve"> </w:t>
      </w:r>
      <w:proofErr w:type="spellStart"/>
      <w:r w:rsidRPr="0064472E">
        <w:rPr>
          <w:i/>
          <w:iCs/>
          <w:color w:val="auto"/>
          <w:sz w:val="24"/>
          <w:szCs w:val="24"/>
          <w:u w:color="FF0000"/>
        </w:rPr>
        <w:t>prasī</w:t>
      </w:r>
      <w:proofErr w:type="spellEnd"/>
      <w:r w:rsidRPr="0064472E">
        <w:rPr>
          <w:i/>
          <w:iCs/>
          <w:color w:val="auto"/>
          <w:sz w:val="24"/>
          <w:szCs w:val="24"/>
          <w:u w:color="FF0000"/>
          <w:lang w:val="pt-PT"/>
        </w:rPr>
        <w:t>bas.</w:t>
      </w:r>
    </w:p>
    <w:p w14:paraId="0B71FAFC" w14:textId="77777777" w:rsidR="00943CE1" w:rsidRDefault="00943CE1">
      <w:pPr>
        <w:pStyle w:val="Sarakstarindkopa"/>
        <w:jc w:val="both"/>
        <w:rPr>
          <w:rStyle w:val="eop"/>
          <w:sz w:val="24"/>
          <w:szCs w:val="24"/>
        </w:rPr>
      </w:pPr>
    </w:p>
    <w:sectPr w:rsidR="00943CE1">
      <w:footerReference w:type="default" r:id="rId10"/>
      <w:pgSz w:w="12240" w:h="15840"/>
      <w:pgMar w:top="1701" w:right="1134" w:bottom="170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88DDF" w14:textId="77777777" w:rsidR="00821F82" w:rsidRDefault="00821F82">
      <w:r>
        <w:separator/>
      </w:r>
    </w:p>
  </w:endnote>
  <w:endnote w:type="continuationSeparator" w:id="0">
    <w:p w14:paraId="207F147C" w14:textId="77777777" w:rsidR="00821F82" w:rsidRDefault="00821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697148"/>
      <w:docPartObj>
        <w:docPartGallery w:val="Page Numbers (Bottom of Page)"/>
        <w:docPartUnique/>
      </w:docPartObj>
    </w:sdtPr>
    <w:sdtContent>
      <w:p w14:paraId="5C683D45" w14:textId="3DFB32EE" w:rsidR="00E07A0F" w:rsidRDefault="00E07A0F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5F5C5799" w14:textId="77777777" w:rsidR="00943CE1" w:rsidRDefault="00943CE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8C41" w14:textId="77777777" w:rsidR="00821F82" w:rsidRDefault="00821F82">
      <w:r>
        <w:separator/>
      </w:r>
    </w:p>
  </w:footnote>
  <w:footnote w:type="continuationSeparator" w:id="0">
    <w:p w14:paraId="1F9AC1ED" w14:textId="77777777" w:rsidR="00821F82" w:rsidRDefault="00821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55D35"/>
    <w:multiLevelType w:val="hybridMultilevel"/>
    <w:tmpl w:val="40D49956"/>
    <w:numStyleLink w:val="ImportedStyle1"/>
  </w:abstractNum>
  <w:abstractNum w:abstractNumId="1" w15:restartNumberingAfterBreak="0">
    <w:nsid w:val="0B5B4F69"/>
    <w:multiLevelType w:val="hybridMultilevel"/>
    <w:tmpl w:val="4F10786E"/>
    <w:numStyleLink w:val="ImportedStyle4"/>
  </w:abstractNum>
  <w:abstractNum w:abstractNumId="2" w15:restartNumberingAfterBreak="0">
    <w:nsid w:val="19AA4B1D"/>
    <w:multiLevelType w:val="hybridMultilevel"/>
    <w:tmpl w:val="AE660238"/>
    <w:styleLink w:val="ImportedStyle2"/>
    <w:lvl w:ilvl="0" w:tplc="5E0C6624">
      <w:start w:val="1"/>
      <w:numFmt w:val="bullet"/>
      <w:lvlText w:val="-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F476E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F8915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48492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08A2E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D2782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2409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C4BFA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30A35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D2A7A79"/>
    <w:multiLevelType w:val="hybridMultilevel"/>
    <w:tmpl w:val="AE660238"/>
    <w:numStyleLink w:val="ImportedStyle2"/>
  </w:abstractNum>
  <w:abstractNum w:abstractNumId="4" w15:restartNumberingAfterBreak="0">
    <w:nsid w:val="3ED94F83"/>
    <w:multiLevelType w:val="hybridMultilevel"/>
    <w:tmpl w:val="4F10786E"/>
    <w:styleLink w:val="ImportedStyle4"/>
    <w:lvl w:ilvl="0" w:tplc="7B001AA2">
      <w:start w:val="1"/>
      <w:numFmt w:val="bullet"/>
      <w:lvlText w:val="-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80E9B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4CE6F0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08F2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186CD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1438B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7AED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4EDCC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B82F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1EA4632"/>
    <w:multiLevelType w:val="hybridMultilevel"/>
    <w:tmpl w:val="40D49956"/>
    <w:styleLink w:val="ImportedStyle1"/>
    <w:lvl w:ilvl="0" w:tplc="EF5C20E8">
      <w:start w:val="1"/>
      <w:numFmt w:val="bullet"/>
      <w:lvlText w:val="-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9AC88E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60497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204BA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7BC26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9F2C16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C8420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8A201C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34B46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E292740"/>
    <w:multiLevelType w:val="hybridMultilevel"/>
    <w:tmpl w:val="14C07E44"/>
    <w:numStyleLink w:val="ImportedStyle3"/>
  </w:abstractNum>
  <w:abstractNum w:abstractNumId="7" w15:restartNumberingAfterBreak="0">
    <w:nsid w:val="7F8443CB"/>
    <w:multiLevelType w:val="hybridMultilevel"/>
    <w:tmpl w:val="14C07E44"/>
    <w:styleLink w:val="ImportedStyle3"/>
    <w:lvl w:ilvl="0" w:tplc="5EB0ED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71AA90E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DC6C44A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FFE19B2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D21C0E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3AF78C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19AB710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9863B3E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BA0BFE8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552733852">
    <w:abstractNumId w:val="5"/>
  </w:num>
  <w:num w:numId="2" w16cid:durableId="1904632453">
    <w:abstractNumId w:val="0"/>
  </w:num>
  <w:num w:numId="3" w16cid:durableId="1111627507">
    <w:abstractNumId w:val="2"/>
  </w:num>
  <w:num w:numId="4" w16cid:durableId="733544941">
    <w:abstractNumId w:val="3"/>
  </w:num>
  <w:num w:numId="5" w16cid:durableId="1005086386">
    <w:abstractNumId w:val="7"/>
  </w:num>
  <w:num w:numId="6" w16cid:durableId="1964996276">
    <w:abstractNumId w:val="6"/>
  </w:num>
  <w:num w:numId="7" w16cid:durableId="180554929">
    <w:abstractNumId w:val="4"/>
  </w:num>
  <w:num w:numId="8" w16cid:durableId="2032950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CE1"/>
    <w:rsid w:val="0002575B"/>
    <w:rsid w:val="001441FC"/>
    <w:rsid w:val="001A44F7"/>
    <w:rsid w:val="00523F93"/>
    <w:rsid w:val="0064472E"/>
    <w:rsid w:val="00754522"/>
    <w:rsid w:val="00821F82"/>
    <w:rsid w:val="00943CE1"/>
    <w:rsid w:val="00A17192"/>
    <w:rsid w:val="00B36B51"/>
    <w:rsid w:val="00C12522"/>
    <w:rsid w:val="00D85A1C"/>
    <w:rsid w:val="00E07A0F"/>
    <w:rsid w:val="00E2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B8A352"/>
  <w15:docId w15:val="{336D8126-0E09-4EB5-AFA4-D7127524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rFonts w:cs="Arial Unicode MS"/>
      <w:color w:val="000000"/>
      <w:sz w:val="26"/>
      <w:szCs w:val="26"/>
      <w:u w:color="000000"/>
      <w:lang w:val="it-IT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0">
    <w:name w:val="Hyperlink.0"/>
    <w:basedOn w:val="Link"/>
    <w:rPr>
      <w:rFonts w:ascii="Times New Roman" w:eastAsia="Times New Roman" w:hAnsi="Times New Roman" w:cs="Times New Roman"/>
      <w:outline w:val="0"/>
      <w:color w:val="0563C1"/>
      <w:sz w:val="24"/>
      <w:szCs w:val="24"/>
      <w:u w:val="single" w:color="0563C1"/>
    </w:rPr>
  </w:style>
  <w:style w:type="character" w:customStyle="1" w:styleId="eop">
    <w:name w:val="eop"/>
  </w:style>
  <w:style w:type="paragraph" w:styleId="Sarakstarindkopa">
    <w:name w:val="List Paragraph"/>
    <w:pPr>
      <w:ind w:left="720"/>
    </w:pPr>
    <w:rPr>
      <w:rFonts w:cs="Arial Unicode MS"/>
      <w:color w:val="000000"/>
      <w:sz w:val="26"/>
      <w:szCs w:val="26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paragraph">
    <w:name w:val="paragraph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paragraph" w:styleId="Pamatteksts">
    <w:name w:val="Body Text"/>
    <w:pPr>
      <w:jc w:val="both"/>
    </w:pPr>
    <w:rPr>
      <w:rFonts w:ascii="Arial" w:eastAsia="Arial" w:hAnsi="Arial" w:cs="Arial"/>
      <w:b/>
      <w:bCs/>
      <w:i/>
      <w:iCs/>
      <w:color w:val="000000"/>
      <w:sz w:val="18"/>
      <w:szCs w:val="18"/>
      <w:u w:color="000000"/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4">
    <w:name w:val="Imported Style 4"/>
    <w:pPr>
      <w:numPr>
        <w:numId w:val="7"/>
      </w:numPr>
    </w:pPr>
  </w:style>
  <w:style w:type="paragraph" w:styleId="Komentrateksts">
    <w:name w:val="annotation text"/>
    <w:basedOn w:val="Parasts"/>
    <w:link w:val="KomentratekstsRakstz"/>
    <w:uiPriority w:val="99"/>
    <w:unhideWhenUsed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Pr>
      <w:rFonts w:cs="Arial Unicode MS"/>
      <w:color w:val="000000"/>
      <w:u w:color="000000"/>
      <w:lang w:val="it-IT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23F9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23F93"/>
    <w:rPr>
      <w:rFonts w:cs="Arial Unicode MS"/>
      <w:b/>
      <w:bCs/>
      <w:color w:val="000000"/>
      <w:u w:color="000000"/>
      <w:lang w:val="it-IT"/>
    </w:rPr>
  </w:style>
  <w:style w:type="paragraph" w:styleId="Galvene">
    <w:name w:val="header"/>
    <w:basedOn w:val="Parasts"/>
    <w:link w:val="GalveneRakstz"/>
    <w:uiPriority w:val="99"/>
    <w:unhideWhenUsed/>
    <w:rsid w:val="00E07A0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07A0F"/>
    <w:rPr>
      <w:rFonts w:cs="Arial Unicode MS"/>
      <w:color w:val="000000"/>
      <w:sz w:val="26"/>
      <w:szCs w:val="26"/>
      <w:u w:color="000000"/>
      <w:lang w:val="it-IT"/>
    </w:rPr>
  </w:style>
  <w:style w:type="paragraph" w:styleId="Kjene">
    <w:name w:val="footer"/>
    <w:basedOn w:val="Parasts"/>
    <w:link w:val="KjeneRakstz"/>
    <w:uiPriority w:val="99"/>
    <w:unhideWhenUsed/>
    <w:rsid w:val="00E07A0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07A0F"/>
    <w:rPr>
      <w:rFonts w:cs="Arial Unicode MS"/>
      <w:color w:val="000000"/>
      <w:sz w:val="26"/>
      <w:szCs w:val="26"/>
      <w:u w:color="00000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 dizains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dizains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dizain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5F39B17968E384E966C56B9DB17D622" ma:contentTypeVersion="13" ma:contentTypeDescription="Izveidot jaunu dokumentu." ma:contentTypeScope="" ma:versionID="818672c0a2ff5fdaa7036e69cc8fecfc">
  <xsd:schema xmlns:xsd="http://www.w3.org/2001/XMLSchema" xmlns:xs="http://www.w3.org/2001/XMLSchema" xmlns:p="http://schemas.microsoft.com/office/2006/metadata/properties" xmlns:ns2="67d9e9ce-98ac-4701-82e5-a9f5987d7974" xmlns:ns3="e453b08b-3d17-4406-a7bf-e9393dd131f3" targetNamespace="http://schemas.microsoft.com/office/2006/metadata/properties" ma:root="true" ma:fieldsID="b9809edad0fc489d541659d583ae12ff" ns2:_="" ns3:_="">
    <xsd:import namespace="67d9e9ce-98ac-4701-82e5-a9f5987d7974"/>
    <xsd:import namespace="e453b08b-3d17-4406-a7bf-e9393dd131f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d9e9ce-98ac-4701-82e5-a9f5987d797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3b08b-3d17-4406-a7bf-e9393dd131f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64cbcf1-9bca-4d3d-ab5b-7505da047d7d}" ma:internalName="TaxCatchAll" ma:showField="CatchAllData" ma:web="e453b08b-3d17-4406-a7bf-e9393dd131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53b08b-3d17-4406-a7bf-e9393dd131f3" xsi:nil="true"/>
    <lcf76f155ced4ddcb4097134ff3c332f xmlns="67d9e9ce-98ac-4701-82e5-a9f5987d79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529429-24B0-4BDB-8686-934BD5043F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B742B-8783-414E-9749-5C3FE99431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d9e9ce-98ac-4701-82e5-a9f5987d7974"/>
    <ds:schemaRef ds:uri="e453b08b-3d17-4406-a7bf-e9393dd131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2EB52E-7E62-4CC8-AE79-5E36B30A95D6}">
  <ds:schemaRefs>
    <ds:schemaRef ds:uri="http://schemas.microsoft.com/office/2006/metadata/properties"/>
    <ds:schemaRef ds:uri="http://schemas.microsoft.com/office/infopath/2007/PartnerControls"/>
    <ds:schemaRef ds:uri="e453b08b-3d17-4406-a7bf-e9393dd131f3"/>
    <ds:schemaRef ds:uri="67d9e9ce-98ac-4701-82e5-a9f5987d79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9038</Words>
  <Characters>5152</Characters>
  <Application>Microsoft Office Word</Application>
  <DocSecurity>0</DocSecurity>
  <Lines>42</Lines>
  <Paragraphs>28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Zane Magone</dc:creator>
  <cp:lastModifiedBy>Zane Magone</cp:lastModifiedBy>
  <cp:revision>11</cp:revision>
  <dcterms:created xsi:type="dcterms:W3CDTF">2024-05-08T11:39:00Z</dcterms:created>
  <dcterms:modified xsi:type="dcterms:W3CDTF">2024-05-08T14:36:00Z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0x010100E5F39B17968E384E966C56B9DB17D622</vt:lpwstr>
  </property>
</Properties>
</file>