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75B84" w14:textId="77777777" w:rsidR="00670CDD" w:rsidRDefault="00670CDD" w:rsidP="00670CDD">
      <w:pPr>
        <w:spacing w:after="0" w:line="240" w:lineRule="auto"/>
        <w:jc w:val="both"/>
        <w:rPr>
          <w:rFonts w:ascii="Times New Roman" w:hAnsi="Times New Roman" w:cs="Times New Roman"/>
          <w:sz w:val="24"/>
          <w:szCs w:val="24"/>
        </w:rPr>
      </w:pPr>
    </w:p>
    <w:p w14:paraId="42262F93" w14:textId="77777777" w:rsidR="00670CDD" w:rsidRPr="00E2756E" w:rsidRDefault="00670CDD" w:rsidP="00670CDD">
      <w:pPr>
        <w:autoSpaceDE w:val="0"/>
        <w:autoSpaceDN w:val="0"/>
        <w:adjustRightInd w:val="0"/>
        <w:spacing w:after="0" w:line="240" w:lineRule="auto"/>
        <w:jc w:val="center"/>
        <w:rPr>
          <w:rFonts w:ascii="Times New Roman" w:eastAsia="Times New Roman" w:hAnsi="Times New Roman" w:cs="Times New Roman"/>
          <w:b/>
          <w:kern w:val="0"/>
          <w:sz w:val="24"/>
          <w:szCs w:val="24"/>
          <w14:ligatures w14:val="none"/>
        </w:rPr>
      </w:pPr>
      <w:r w:rsidRPr="00E2756E">
        <w:rPr>
          <w:rFonts w:ascii="Times New Roman" w:eastAsia="Times New Roman" w:hAnsi="Times New Roman" w:cs="Times New Roman"/>
          <w:b/>
          <w:kern w:val="0"/>
          <w:sz w:val="24"/>
          <w:szCs w:val="24"/>
          <w14:ligatures w14:val="none"/>
        </w:rPr>
        <w:t>Atklāts konkurss</w:t>
      </w:r>
    </w:p>
    <w:p w14:paraId="4DFC0134" w14:textId="77777777" w:rsidR="00670CDD" w:rsidRPr="00670CDD" w:rsidRDefault="00670CDD" w:rsidP="00670CDD">
      <w:pPr>
        <w:autoSpaceDE w:val="0"/>
        <w:autoSpaceDN w:val="0"/>
        <w:adjustRightInd w:val="0"/>
        <w:spacing w:after="0" w:line="240" w:lineRule="auto"/>
        <w:jc w:val="center"/>
        <w:rPr>
          <w:rFonts w:ascii="Times New Roman" w:eastAsia="Times New Roman" w:hAnsi="Times New Roman" w:cs="Times New Roman"/>
          <w:b/>
          <w:kern w:val="0"/>
          <w:sz w:val="24"/>
          <w:szCs w:val="24"/>
          <w14:ligatures w14:val="none"/>
        </w:rPr>
      </w:pPr>
    </w:p>
    <w:p w14:paraId="57C709D2" w14:textId="77777777" w:rsidR="00670CDD" w:rsidRPr="00670CDD" w:rsidRDefault="00670CDD" w:rsidP="00670CDD">
      <w:pPr>
        <w:spacing w:after="0" w:line="240" w:lineRule="auto"/>
        <w:jc w:val="center"/>
        <w:rPr>
          <w:rFonts w:ascii="Times New Roman" w:eastAsia="Calibri" w:hAnsi="Times New Roman" w:cs="Times New Roman"/>
          <w:kern w:val="0"/>
          <w:sz w:val="24"/>
          <w:szCs w:val="24"/>
          <w14:ligatures w14:val="none"/>
        </w:rPr>
      </w:pPr>
      <w:r w:rsidRPr="00670CDD">
        <w:rPr>
          <w:rFonts w:ascii="Times New Roman" w:eastAsia="Calibri" w:hAnsi="Times New Roman" w:cs="Times New Roman"/>
          <w:b/>
          <w:bCs/>
          <w:kern w:val="0"/>
          <w:sz w:val="24"/>
          <w:szCs w:val="24"/>
          <w14:ligatures w14:val="none"/>
        </w:rPr>
        <w:t>“</w:t>
      </w:r>
      <w:r w:rsidRPr="00670CDD">
        <w:rPr>
          <w:rFonts w:ascii="Times New Roman" w:eastAsia="Times New Roman" w:hAnsi="Times New Roman" w:cs="Times New Roman"/>
          <w:b/>
          <w:kern w:val="0"/>
          <w:sz w:val="26"/>
          <w:szCs w:val="26"/>
          <w:lang w:eastAsia="lv-LV"/>
          <w14:ligatures w14:val="none"/>
        </w:rPr>
        <w:t xml:space="preserve">Sabiedriskā transporta pieturvietu nojumju iegāde Rīgas </w:t>
      </w:r>
      <w:proofErr w:type="spellStart"/>
      <w:r w:rsidRPr="00670CDD">
        <w:rPr>
          <w:rFonts w:ascii="Times New Roman" w:eastAsia="Times New Roman" w:hAnsi="Times New Roman" w:cs="Times New Roman"/>
          <w:b/>
          <w:kern w:val="0"/>
          <w:sz w:val="26"/>
          <w:szCs w:val="26"/>
          <w:lang w:eastAsia="lv-LV"/>
          <w14:ligatures w14:val="none"/>
        </w:rPr>
        <w:t>valstspilsētas</w:t>
      </w:r>
      <w:proofErr w:type="spellEnd"/>
      <w:r w:rsidRPr="00670CDD">
        <w:rPr>
          <w:rFonts w:ascii="Times New Roman" w:eastAsia="Times New Roman" w:hAnsi="Times New Roman" w:cs="Times New Roman"/>
          <w:b/>
          <w:kern w:val="0"/>
          <w:sz w:val="26"/>
          <w:szCs w:val="26"/>
          <w:lang w:eastAsia="lv-LV"/>
          <w14:ligatures w14:val="none"/>
        </w:rPr>
        <w:t xml:space="preserve"> pašvaldības vajadzībām</w:t>
      </w:r>
      <w:r w:rsidRPr="00670CDD">
        <w:rPr>
          <w:rFonts w:ascii="Times New Roman" w:eastAsia="Calibri" w:hAnsi="Times New Roman" w:cs="Times New Roman"/>
          <w:b/>
          <w:bCs/>
          <w:kern w:val="0"/>
          <w:sz w:val="24"/>
          <w:szCs w:val="24"/>
          <w14:ligatures w14:val="none"/>
        </w:rPr>
        <w:t>”</w:t>
      </w:r>
    </w:p>
    <w:p w14:paraId="09D0A6A4" w14:textId="77777777" w:rsidR="00670CDD" w:rsidRPr="00670CDD" w:rsidRDefault="00670CDD" w:rsidP="00670CDD">
      <w:pPr>
        <w:spacing w:after="0" w:line="240" w:lineRule="auto"/>
        <w:jc w:val="center"/>
        <w:rPr>
          <w:rFonts w:ascii="Times New Roman" w:eastAsia="Times New Roman" w:hAnsi="Times New Roman" w:cs="Times New Roman"/>
          <w:b/>
          <w:bCs/>
          <w:kern w:val="0"/>
          <w:sz w:val="24"/>
          <w:szCs w:val="24"/>
          <w14:ligatures w14:val="none"/>
        </w:rPr>
      </w:pPr>
      <w:r w:rsidRPr="00670CDD">
        <w:rPr>
          <w:rFonts w:ascii="Times New Roman" w:eastAsia="Times New Roman" w:hAnsi="Times New Roman" w:cs="Times New Roman"/>
          <w:b/>
          <w:kern w:val="0"/>
          <w:sz w:val="24"/>
          <w:szCs w:val="24"/>
          <w14:ligatures w14:val="none"/>
        </w:rPr>
        <w:t>ID Nr. CAIP 2024/16</w:t>
      </w:r>
    </w:p>
    <w:p w14:paraId="1BBD3227" w14:textId="77777777" w:rsidR="00670CDD" w:rsidRPr="00670CDD" w:rsidRDefault="00670CDD" w:rsidP="00670CDD">
      <w:pPr>
        <w:spacing w:after="0" w:line="240" w:lineRule="auto"/>
        <w:rPr>
          <w:rFonts w:ascii="Times New Roman" w:eastAsia="Times New Roman" w:hAnsi="Times New Roman" w:cs="Times New Roman"/>
          <w:kern w:val="0"/>
          <w:sz w:val="24"/>
          <w:szCs w:val="24"/>
          <w14:ligatures w14:val="none"/>
        </w:rPr>
      </w:pPr>
    </w:p>
    <w:p w14:paraId="4439D138" w14:textId="77777777" w:rsidR="00670CDD" w:rsidRPr="00670CDD" w:rsidRDefault="00670CDD" w:rsidP="00670CDD">
      <w:pPr>
        <w:spacing w:after="0" w:line="240" w:lineRule="auto"/>
        <w:jc w:val="center"/>
        <w:rPr>
          <w:rFonts w:ascii="Times New Roman" w:eastAsia="Times New Roman" w:hAnsi="Times New Roman" w:cs="Times New Roman"/>
          <w:i/>
          <w:iCs/>
          <w:kern w:val="0"/>
          <w:sz w:val="24"/>
          <w:szCs w:val="24"/>
          <w14:ligatures w14:val="none"/>
        </w:rPr>
      </w:pPr>
      <w:r w:rsidRPr="00670CDD">
        <w:rPr>
          <w:rFonts w:ascii="Times New Roman" w:eastAsia="Times New Roman" w:hAnsi="Times New Roman" w:cs="Times New Roman"/>
          <w:b/>
          <w:bCs/>
          <w:i/>
          <w:iCs/>
          <w:kern w:val="0"/>
          <w:sz w:val="24"/>
          <w:szCs w:val="24"/>
          <w14:ligatures w14:val="none"/>
        </w:rPr>
        <w:t>Atbildes uz ieinteresētā piegādātāja jautājumiem</w:t>
      </w:r>
    </w:p>
    <w:p w14:paraId="4050FFB4" w14:textId="185EDCEB" w:rsidR="00670CDD" w:rsidRPr="00670CDD" w:rsidRDefault="00670CDD" w:rsidP="00670CDD">
      <w:pPr>
        <w:spacing w:after="0" w:line="240" w:lineRule="auto"/>
        <w:jc w:val="center"/>
        <w:rPr>
          <w:rFonts w:ascii="Times New Roman" w:eastAsia="Times New Roman" w:hAnsi="Times New Roman" w:cs="Times New Roman"/>
          <w:i/>
          <w:iCs/>
          <w:kern w:val="0"/>
          <w:sz w:val="24"/>
          <w:szCs w:val="24"/>
          <w14:ligatures w14:val="none"/>
        </w:rPr>
      </w:pPr>
      <w:r w:rsidRPr="00670CDD">
        <w:rPr>
          <w:rFonts w:ascii="Times New Roman" w:eastAsia="Times New Roman" w:hAnsi="Times New Roman" w:cs="Times New Roman"/>
          <w:i/>
          <w:iCs/>
          <w:kern w:val="0"/>
          <w:sz w:val="24"/>
          <w:szCs w:val="24"/>
          <w14:ligatures w14:val="none"/>
        </w:rPr>
        <w:t>(02.05.2024.)</w:t>
      </w:r>
    </w:p>
    <w:p w14:paraId="6BDAA836" w14:textId="77777777" w:rsidR="00670CDD" w:rsidRPr="00995D81" w:rsidRDefault="00670CDD" w:rsidP="00670CDD">
      <w:pPr>
        <w:spacing w:after="0" w:line="240" w:lineRule="auto"/>
        <w:jc w:val="both"/>
        <w:rPr>
          <w:rFonts w:ascii="Times New Roman" w:hAnsi="Times New Roman" w:cs="Times New Roman"/>
          <w:sz w:val="24"/>
          <w:szCs w:val="24"/>
        </w:rPr>
      </w:pPr>
    </w:p>
    <w:p w14:paraId="606EB549" w14:textId="77777777" w:rsidR="00670CDD" w:rsidRPr="008E6ED6" w:rsidRDefault="00670CDD" w:rsidP="00670CDD">
      <w:pPr>
        <w:pStyle w:val="Sarakstarindkopa"/>
        <w:numPr>
          <w:ilvl w:val="0"/>
          <w:numId w:val="1"/>
        </w:numPr>
        <w:spacing w:after="0" w:line="240" w:lineRule="auto"/>
        <w:ind w:left="567" w:hanging="567"/>
        <w:jc w:val="both"/>
        <w:rPr>
          <w:rFonts w:ascii="Times New Roman" w:hAnsi="Times New Roman" w:cs="Times New Roman"/>
          <w:b/>
          <w:bCs/>
          <w:sz w:val="24"/>
          <w:szCs w:val="24"/>
        </w:rPr>
      </w:pPr>
      <w:r w:rsidRPr="008E6ED6">
        <w:rPr>
          <w:rFonts w:ascii="Times New Roman" w:hAnsi="Times New Roman" w:cs="Times New Roman"/>
          <w:b/>
          <w:bCs/>
          <w:sz w:val="24"/>
          <w:szCs w:val="24"/>
        </w:rPr>
        <w:t>Par Līguma 3.9.punktā minēto Defektu aktu.</w:t>
      </w:r>
    </w:p>
    <w:p w14:paraId="122DA5A9" w14:textId="77777777" w:rsidR="00670CDD" w:rsidRPr="008E6ED6" w:rsidRDefault="00670CDD" w:rsidP="00670CDD">
      <w:pPr>
        <w:pStyle w:val="Sarakstarindkopa"/>
        <w:numPr>
          <w:ilvl w:val="1"/>
          <w:numId w:val="1"/>
        </w:numPr>
        <w:spacing w:after="0" w:line="240" w:lineRule="auto"/>
        <w:ind w:left="1134" w:hanging="567"/>
        <w:jc w:val="both"/>
        <w:rPr>
          <w:rFonts w:ascii="Times New Roman" w:hAnsi="Times New Roman" w:cs="Times New Roman"/>
          <w:b/>
          <w:bCs/>
          <w:sz w:val="24"/>
          <w:szCs w:val="24"/>
        </w:rPr>
      </w:pPr>
      <w:r w:rsidRPr="008E6ED6">
        <w:rPr>
          <w:rFonts w:ascii="Times New Roman" w:hAnsi="Times New Roman" w:cs="Times New Roman"/>
          <w:b/>
          <w:bCs/>
          <w:sz w:val="24"/>
          <w:szCs w:val="24"/>
        </w:rPr>
        <w:t>Jautājums:</w:t>
      </w:r>
    </w:p>
    <w:p w14:paraId="7C390CB2" w14:textId="77777777" w:rsidR="00670CDD" w:rsidRPr="001331CE" w:rsidRDefault="00670CDD" w:rsidP="00670CDD">
      <w:pPr>
        <w:spacing w:after="0" w:line="240" w:lineRule="auto"/>
        <w:ind w:firstLine="720"/>
        <w:jc w:val="both"/>
        <w:rPr>
          <w:rFonts w:ascii="Times New Roman" w:hAnsi="Times New Roman" w:cs="Times New Roman"/>
          <w:i/>
          <w:iCs/>
          <w:sz w:val="24"/>
          <w:szCs w:val="24"/>
        </w:rPr>
      </w:pPr>
      <w:r w:rsidRPr="001331CE">
        <w:rPr>
          <w:rFonts w:ascii="Times New Roman" w:hAnsi="Times New Roman" w:cs="Times New Roman"/>
          <w:i/>
          <w:iCs/>
          <w:sz w:val="24"/>
          <w:szCs w:val="24"/>
        </w:rPr>
        <w:t>Vai Līguma 3.9.punkts kopsakarā ar Līguma 3.13.punktu ir jāsaprot tā, ka Defektu aktu paraksta Pasūtītājs un Piegādātājs?</w:t>
      </w:r>
    </w:p>
    <w:p w14:paraId="33A913BB" w14:textId="77777777" w:rsidR="00670CDD" w:rsidRPr="008E6ED6" w:rsidRDefault="00670CDD" w:rsidP="00670CDD">
      <w:pPr>
        <w:tabs>
          <w:tab w:val="left" w:pos="1134"/>
        </w:tabs>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ab/>
      </w:r>
      <w:r w:rsidRPr="008E6ED6">
        <w:rPr>
          <w:rFonts w:ascii="Times New Roman" w:hAnsi="Times New Roman" w:cs="Times New Roman"/>
          <w:b/>
          <w:bCs/>
          <w:sz w:val="24"/>
          <w:szCs w:val="24"/>
        </w:rPr>
        <w:t>Atbilde:</w:t>
      </w:r>
    </w:p>
    <w:p w14:paraId="7866CB91" w14:textId="77777777" w:rsidR="00670CDD" w:rsidRPr="00AF3745" w:rsidRDefault="00670CDD" w:rsidP="00670CDD">
      <w:pPr>
        <w:spacing w:after="0" w:line="240" w:lineRule="auto"/>
        <w:ind w:firstLine="720"/>
        <w:jc w:val="both"/>
        <w:rPr>
          <w:rFonts w:ascii="Times New Roman" w:hAnsi="Times New Roman" w:cs="Times New Roman"/>
          <w:color w:val="FF0000"/>
          <w:sz w:val="24"/>
          <w:szCs w:val="24"/>
        </w:rPr>
      </w:pPr>
      <w:r>
        <w:rPr>
          <w:rFonts w:ascii="Times New Roman" w:hAnsi="Times New Roman" w:cs="Times New Roman"/>
          <w:sz w:val="24"/>
          <w:szCs w:val="24"/>
        </w:rPr>
        <w:t xml:space="preserve">Tiks veikti Līguma 3.13.punkta precizējumi, izsakot 3.13.punktu šādā redakcijā: </w:t>
      </w:r>
      <w:r w:rsidRPr="00AF3745">
        <w:rPr>
          <w:rFonts w:ascii="Times New Roman" w:hAnsi="Times New Roman" w:cs="Times New Roman"/>
          <w:color w:val="FF0000"/>
          <w:sz w:val="24"/>
          <w:szCs w:val="24"/>
        </w:rPr>
        <w:t>“</w:t>
      </w:r>
      <w:bookmarkStart w:id="0" w:name="_Hlk165380089"/>
      <w:r w:rsidRPr="00AF3745">
        <w:rPr>
          <w:rFonts w:ascii="Times New Roman" w:hAnsi="Times New Roman" w:cs="Times New Roman"/>
          <w:color w:val="FF0000"/>
          <w:sz w:val="24"/>
          <w:szCs w:val="24"/>
        </w:rPr>
        <w:t>Puses pilnvaro savus pārstāvjus</w:t>
      </w:r>
      <w:bookmarkEnd w:id="0"/>
      <w:r w:rsidRPr="00AF3745">
        <w:rPr>
          <w:rFonts w:ascii="Times New Roman" w:hAnsi="Times New Roman" w:cs="Times New Roman"/>
          <w:color w:val="FF0000"/>
          <w:sz w:val="24"/>
          <w:szCs w:val="24"/>
        </w:rPr>
        <w:t>:</w:t>
      </w:r>
    </w:p>
    <w:p w14:paraId="1A9C6354" w14:textId="77777777" w:rsidR="00670CDD" w:rsidRPr="00AF3745" w:rsidRDefault="00670CDD" w:rsidP="00670CDD">
      <w:pPr>
        <w:spacing w:after="0" w:line="240" w:lineRule="auto"/>
        <w:ind w:firstLine="720"/>
        <w:jc w:val="both"/>
        <w:rPr>
          <w:rFonts w:ascii="Times New Roman" w:hAnsi="Times New Roman" w:cs="Times New Roman"/>
          <w:color w:val="FF0000"/>
          <w:sz w:val="24"/>
          <w:szCs w:val="24"/>
        </w:rPr>
      </w:pPr>
      <w:r w:rsidRPr="00AF3745">
        <w:rPr>
          <w:rFonts w:ascii="Times New Roman" w:hAnsi="Times New Roman" w:cs="Times New Roman"/>
          <w:color w:val="FF0000"/>
          <w:sz w:val="24"/>
          <w:szCs w:val="24"/>
        </w:rPr>
        <w:t xml:space="preserve">3.13.1. No Departamenta puses </w:t>
      </w:r>
      <w:bookmarkStart w:id="1" w:name="_Hlk165380126"/>
      <w:r w:rsidRPr="00AF3745">
        <w:rPr>
          <w:rFonts w:ascii="Times New Roman" w:hAnsi="Times New Roman" w:cs="Times New Roman"/>
          <w:color w:val="FF0000"/>
          <w:sz w:val="24"/>
          <w:szCs w:val="24"/>
        </w:rPr>
        <w:t>Preces piegādes apliecinošu dokumentu un Defektu aktu</w:t>
      </w:r>
      <w:bookmarkEnd w:id="1"/>
      <w:r w:rsidRPr="00AF3745">
        <w:rPr>
          <w:rFonts w:ascii="Times New Roman" w:hAnsi="Times New Roman" w:cs="Times New Roman"/>
          <w:color w:val="FF0000"/>
          <w:sz w:val="24"/>
          <w:szCs w:val="24"/>
        </w:rPr>
        <w:t xml:space="preserve"> ir pilnvarots parakstīt ___________ vai tā aizvietojošā persona, vai cita Departamenta pilnvarota persona;</w:t>
      </w:r>
    </w:p>
    <w:p w14:paraId="7C9B457C" w14:textId="77777777" w:rsidR="00670CDD" w:rsidRPr="00C80480" w:rsidRDefault="00670CDD" w:rsidP="00670CDD">
      <w:pPr>
        <w:spacing w:after="0" w:line="240" w:lineRule="auto"/>
        <w:ind w:firstLine="720"/>
        <w:jc w:val="both"/>
        <w:rPr>
          <w:rFonts w:ascii="Times New Roman" w:hAnsi="Times New Roman" w:cs="Times New Roman"/>
          <w:sz w:val="24"/>
          <w:szCs w:val="24"/>
        </w:rPr>
      </w:pPr>
      <w:r w:rsidRPr="00AF3745">
        <w:rPr>
          <w:rFonts w:ascii="Times New Roman" w:hAnsi="Times New Roman" w:cs="Times New Roman"/>
          <w:color w:val="FF0000"/>
          <w:sz w:val="24"/>
          <w:szCs w:val="24"/>
        </w:rPr>
        <w:t xml:space="preserve">3.13.2. </w:t>
      </w:r>
      <w:r w:rsidRPr="00AF3745">
        <w:rPr>
          <w:rFonts w:ascii="Times New Roman" w:hAnsi="Times New Roman" w:cs="Times New Roman"/>
          <w:i/>
          <w:iCs/>
          <w:color w:val="FF0000"/>
          <w:sz w:val="24"/>
          <w:szCs w:val="24"/>
        </w:rPr>
        <w:t>[netiek grozīts].</w:t>
      </w:r>
      <w:r w:rsidRPr="00AF3745">
        <w:rPr>
          <w:rFonts w:ascii="Times New Roman" w:hAnsi="Times New Roman" w:cs="Times New Roman"/>
          <w:color w:val="FF0000"/>
          <w:sz w:val="24"/>
          <w:szCs w:val="24"/>
        </w:rPr>
        <w:t>”</w:t>
      </w:r>
    </w:p>
    <w:p w14:paraId="6BC59A2F" w14:textId="77777777" w:rsidR="00670CDD" w:rsidRPr="00300A9C" w:rsidRDefault="00670CDD" w:rsidP="00670CDD">
      <w:pPr>
        <w:spacing w:after="0" w:line="240" w:lineRule="auto"/>
        <w:ind w:firstLine="720"/>
        <w:jc w:val="both"/>
        <w:rPr>
          <w:rFonts w:ascii="Times New Roman" w:hAnsi="Times New Roman" w:cs="Times New Roman"/>
          <w:sz w:val="24"/>
          <w:szCs w:val="24"/>
        </w:rPr>
      </w:pPr>
    </w:p>
    <w:p w14:paraId="16B8EBE5" w14:textId="77777777" w:rsidR="00670CDD" w:rsidRPr="009B7F8B" w:rsidRDefault="00670CDD" w:rsidP="00670CDD">
      <w:pPr>
        <w:pStyle w:val="Sarakstarindkopa"/>
        <w:numPr>
          <w:ilvl w:val="1"/>
          <w:numId w:val="1"/>
        </w:numPr>
        <w:spacing w:after="0" w:line="240" w:lineRule="auto"/>
        <w:ind w:left="1134" w:hanging="567"/>
        <w:jc w:val="both"/>
        <w:rPr>
          <w:rFonts w:ascii="Times New Roman" w:hAnsi="Times New Roman" w:cs="Times New Roman"/>
          <w:b/>
          <w:bCs/>
          <w:sz w:val="24"/>
          <w:szCs w:val="24"/>
        </w:rPr>
      </w:pPr>
      <w:r w:rsidRPr="008E6ED6">
        <w:rPr>
          <w:rFonts w:ascii="TimesNewRomanPS-ItalicMT" w:hAnsi="TimesNewRomanPS-ItalicMT" w:cs="TimesNewRomanPS-ItalicMT"/>
          <w:b/>
          <w:bCs/>
          <w:kern w:val="0"/>
          <w:sz w:val="24"/>
          <w:szCs w:val="24"/>
        </w:rPr>
        <w:t>Jautājums:</w:t>
      </w:r>
    </w:p>
    <w:p w14:paraId="4F3E7C8B" w14:textId="77777777" w:rsidR="00670CDD" w:rsidRPr="001331CE" w:rsidRDefault="00670CDD" w:rsidP="00670CDD">
      <w:pPr>
        <w:spacing w:after="0" w:line="240" w:lineRule="auto"/>
        <w:ind w:firstLine="720"/>
        <w:jc w:val="both"/>
        <w:rPr>
          <w:rFonts w:ascii="Times New Roman" w:hAnsi="Times New Roman" w:cs="Times New Roman"/>
          <w:i/>
          <w:iCs/>
          <w:sz w:val="24"/>
          <w:szCs w:val="24"/>
        </w:rPr>
      </w:pPr>
      <w:r w:rsidRPr="001331CE">
        <w:rPr>
          <w:rFonts w:ascii="Times New Roman" w:hAnsi="Times New Roman" w:cs="Times New Roman"/>
          <w:i/>
          <w:iCs/>
          <w:sz w:val="24"/>
          <w:szCs w:val="24"/>
        </w:rPr>
        <w:t>Vai Līguma 3.9.punkts ir jāsaprot tā, ka Pasūtītāja un Piegādātāja parakstīts Defektu akts ir saistošs Piegādātājam?</w:t>
      </w:r>
    </w:p>
    <w:p w14:paraId="2B3CBDDC" w14:textId="77777777" w:rsidR="00670CDD" w:rsidRPr="00A4334F" w:rsidRDefault="00670CDD" w:rsidP="00670CDD">
      <w:pPr>
        <w:tabs>
          <w:tab w:val="left" w:pos="1134"/>
        </w:tabs>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ab/>
      </w:r>
      <w:r w:rsidRPr="00A4334F">
        <w:rPr>
          <w:rFonts w:ascii="Times New Roman" w:hAnsi="Times New Roman" w:cs="Times New Roman"/>
          <w:b/>
          <w:bCs/>
          <w:sz w:val="24"/>
          <w:szCs w:val="24"/>
        </w:rPr>
        <w:t>Atbilde:</w:t>
      </w:r>
    </w:p>
    <w:p w14:paraId="544C60D6" w14:textId="77777777" w:rsidR="00670CDD" w:rsidRDefault="00670CDD" w:rsidP="00670CDD">
      <w:pPr>
        <w:spacing w:after="0" w:line="240" w:lineRule="auto"/>
        <w:ind w:firstLine="720"/>
        <w:jc w:val="both"/>
        <w:rPr>
          <w:rFonts w:ascii="Times New Roman" w:hAnsi="Times New Roman" w:cs="Times New Roman"/>
          <w:sz w:val="24"/>
          <w:szCs w:val="24"/>
        </w:rPr>
      </w:pPr>
      <w:r w:rsidRPr="00300A9C">
        <w:rPr>
          <w:rFonts w:ascii="Times New Roman" w:hAnsi="Times New Roman" w:cs="Times New Roman"/>
          <w:sz w:val="24"/>
          <w:szCs w:val="24"/>
        </w:rPr>
        <w:t>Piegādātājam ir saistošs, Pasūtītāja sagatavots un elektroniski uz Līguma 14.2.2.punktā norādīto e-pasta adresi, Piegādātājam nosūtīts defektu akts.</w:t>
      </w:r>
    </w:p>
    <w:p w14:paraId="112BC943" w14:textId="77777777" w:rsidR="00670CDD" w:rsidRPr="00300A9C" w:rsidRDefault="00670CDD" w:rsidP="00670CDD">
      <w:pPr>
        <w:spacing w:after="0" w:line="240" w:lineRule="auto"/>
        <w:ind w:firstLine="720"/>
        <w:jc w:val="both"/>
        <w:rPr>
          <w:rFonts w:ascii="Times New Roman" w:hAnsi="Times New Roman" w:cs="Times New Roman"/>
          <w:sz w:val="24"/>
          <w:szCs w:val="24"/>
        </w:rPr>
      </w:pPr>
    </w:p>
    <w:p w14:paraId="57D4C8CF" w14:textId="77777777" w:rsidR="00670CDD" w:rsidRPr="009B7F8B" w:rsidRDefault="00670CDD" w:rsidP="00670CDD">
      <w:pPr>
        <w:pStyle w:val="Sarakstarindkopa"/>
        <w:numPr>
          <w:ilvl w:val="1"/>
          <w:numId w:val="1"/>
        </w:numPr>
        <w:spacing w:after="0" w:line="240" w:lineRule="auto"/>
        <w:ind w:left="1134" w:hanging="567"/>
        <w:jc w:val="both"/>
        <w:rPr>
          <w:rFonts w:ascii="Times New Roman" w:hAnsi="Times New Roman" w:cs="Times New Roman"/>
          <w:b/>
          <w:bCs/>
          <w:sz w:val="24"/>
          <w:szCs w:val="24"/>
        </w:rPr>
      </w:pPr>
      <w:r w:rsidRPr="008E6ED6">
        <w:rPr>
          <w:rFonts w:ascii="Times New Roman" w:hAnsi="Times New Roman" w:cs="Times New Roman"/>
          <w:b/>
          <w:bCs/>
          <w:sz w:val="24"/>
          <w:szCs w:val="24"/>
        </w:rPr>
        <w:t>Jautājums:</w:t>
      </w:r>
    </w:p>
    <w:p w14:paraId="19289341" w14:textId="77777777" w:rsidR="00670CDD" w:rsidRPr="001331CE" w:rsidRDefault="00670CDD" w:rsidP="00670CDD">
      <w:pPr>
        <w:spacing w:after="0" w:line="240" w:lineRule="auto"/>
        <w:ind w:firstLine="720"/>
        <w:jc w:val="both"/>
        <w:rPr>
          <w:rFonts w:ascii="Times New Roman" w:hAnsi="Times New Roman" w:cs="Times New Roman"/>
          <w:i/>
          <w:iCs/>
          <w:sz w:val="24"/>
          <w:szCs w:val="24"/>
        </w:rPr>
      </w:pPr>
      <w:r w:rsidRPr="001331CE">
        <w:rPr>
          <w:rFonts w:ascii="Times New Roman" w:hAnsi="Times New Roman" w:cs="Times New Roman"/>
          <w:i/>
          <w:iCs/>
          <w:sz w:val="24"/>
          <w:szCs w:val="24"/>
        </w:rPr>
        <w:t>Vai Līguma 3.11.punkta ceturtajā teikumā minētais termiņš ir domāts termiņš, par kuru Puses vienojušās, kā Preces defektu/neatbilstību novēršanas termiņu?</w:t>
      </w:r>
    </w:p>
    <w:p w14:paraId="44A5E739" w14:textId="77777777" w:rsidR="00670CDD" w:rsidRPr="008E6ED6" w:rsidRDefault="00670CDD" w:rsidP="00670CDD">
      <w:pPr>
        <w:tabs>
          <w:tab w:val="left" w:pos="1134"/>
        </w:tabs>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ab/>
      </w:r>
      <w:r w:rsidRPr="008E6ED6">
        <w:rPr>
          <w:rFonts w:ascii="Times New Roman" w:hAnsi="Times New Roman" w:cs="Times New Roman"/>
          <w:b/>
          <w:bCs/>
          <w:sz w:val="24"/>
          <w:szCs w:val="24"/>
        </w:rPr>
        <w:t>Atbilde:</w:t>
      </w:r>
    </w:p>
    <w:p w14:paraId="2BA461E8" w14:textId="77777777" w:rsidR="00670CDD" w:rsidRDefault="00670CDD" w:rsidP="00670CDD">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Saskaņā ar Līguma 3.11.punktu “</w:t>
      </w:r>
      <w:r w:rsidRPr="00990E29">
        <w:rPr>
          <w:rFonts w:ascii="Times New Roman" w:hAnsi="Times New Roman" w:cs="Times New Roman"/>
          <w:sz w:val="24"/>
          <w:szCs w:val="24"/>
        </w:rPr>
        <w:t>Piegādātājam Defektu aktā minētie defekti /neatbilstības jānovērš, jānomaina nekvalitatīvā vai Pasūtījumam neatbilstošā Prece pret jaunu un kvalitatīvu par saviem līdzekļiem un saviem spēkiem Defektu aktā norādītajā termiņā, bet ne vēlāk kā 20 (divdesmit) kalendāra dienu laikā no Defektu akta nosūtīšanas dienas Piegādātājam.</w:t>
      </w:r>
      <w:r>
        <w:rPr>
          <w:rFonts w:ascii="Times New Roman" w:hAnsi="Times New Roman" w:cs="Times New Roman"/>
          <w:sz w:val="24"/>
          <w:szCs w:val="24"/>
        </w:rPr>
        <w:t xml:space="preserve"> [..]”.</w:t>
      </w:r>
    </w:p>
    <w:p w14:paraId="0768B503" w14:textId="77777777" w:rsidR="00670CDD" w:rsidRDefault="00670CDD" w:rsidP="00670CDD">
      <w:pPr>
        <w:spacing w:after="0" w:line="240" w:lineRule="auto"/>
        <w:jc w:val="both"/>
        <w:rPr>
          <w:rFonts w:ascii="Times New Roman" w:hAnsi="Times New Roman" w:cs="Times New Roman"/>
          <w:sz w:val="24"/>
          <w:szCs w:val="24"/>
        </w:rPr>
      </w:pPr>
    </w:p>
    <w:p w14:paraId="56F4EB03" w14:textId="77777777" w:rsidR="00670CDD" w:rsidRPr="008E6ED6" w:rsidRDefault="00670CDD" w:rsidP="00670CDD">
      <w:pPr>
        <w:pStyle w:val="Sarakstarindkopa"/>
        <w:numPr>
          <w:ilvl w:val="0"/>
          <w:numId w:val="1"/>
        </w:numPr>
        <w:spacing w:after="0" w:line="240" w:lineRule="auto"/>
        <w:jc w:val="both"/>
        <w:rPr>
          <w:rFonts w:ascii="Times New Roman" w:hAnsi="Times New Roman" w:cs="Times New Roman"/>
          <w:b/>
          <w:bCs/>
          <w:sz w:val="24"/>
          <w:szCs w:val="24"/>
        </w:rPr>
      </w:pPr>
      <w:r w:rsidRPr="008E6ED6">
        <w:rPr>
          <w:rFonts w:ascii="Times New Roman" w:hAnsi="Times New Roman" w:cs="Times New Roman"/>
          <w:b/>
          <w:bCs/>
          <w:sz w:val="24"/>
          <w:szCs w:val="24"/>
        </w:rPr>
        <w:t>Par Līguma 13.3.punktā minēto Pasūtītāja tiesību vienpusēji izbeigt Līgumu.</w:t>
      </w:r>
    </w:p>
    <w:p w14:paraId="0CE8B167" w14:textId="77777777" w:rsidR="00670CDD" w:rsidRPr="008E6ED6" w:rsidRDefault="00670CDD" w:rsidP="00670CDD">
      <w:pPr>
        <w:pStyle w:val="Sarakstarindkopa"/>
        <w:numPr>
          <w:ilvl w:val="1"/>
          <w:numId w:val="1"/>
        </w:numPr>
        <w:spacing w:after="0" w:line="240" w:lineRule="auto"/>
        <w:ind w:left="1134" w:hanging="567"/>
        <w:jc w:val="both"/>
        <w:rPr>
          <w:rFonts w:ascii="Times New Roman" w:hAnsi="Times New Roman" w:cs="Times New Roman"/>
          <w:sz w:val="24"/>
          <w:szCs w:val="24"/>
        </w:rPr>
      </w:pPr>
      <w:r w:rsidRPr="008E6ED6">
        <w:rPr>
          <w:rFonts w:ascii="TimesNewRomanPS-ItalicMT" w:hAnsi="TimesNewRomanPS-ItalicMT" w:cs="TimesNewRomanPS-ItalicMT"/>
          <w:b/>
          <w:bCs/>
          <w:kern w:val="0"/>
          <w:sz w:val="24"/>
          <w:szCs w:val="24"/>
        </w:rPr>
        <w:t>Jautājums:</w:t>
      </w:r>
    </w:p>
    <w:p w14:paraId="55EA71B1" w14:textId="77777777" w:rsidR="00670CDD" w:rsidRPr="001331CE" w:rsidRDefault="00670CDD" w:rsidP="00670CDD">
      <w:pPr>
        <w:spacing w:after="0" w:line="240" w:lineRule="auto"/>
        <w:ind w:firstLine="720"/>
        <w:jc w:val="both"/>
        <w:rPr>
          <w:rFonts w:ascii="Times New Roman" w:hAnsi="Times New Roman" w:cs="Times New Roman"/>
          <w:i/>
          <w:iCs/>
          <w:sz w:val="24"/>
          <w:szCs w:val="24"/>
        </w:rPr>
      </w:pPr>
      <w:r w:rsidRPr="00633C41">
        <w:rPr>
          <w:rFonts w:ascii="Times New Roman" w:hAnsi="Times New Roman" w:cs="Times New Roman"/>
          <w:i/>
          <w:iCs/>
          <w:sz w:val="24"/>
          <w:szCs w:val="24"/>
        </w:rPr>
        <w:t>Kuru Līgumā paredzēto saistību neizpilde ir jāsaprot kā Līguma 13.3.2.punktā minēto</w:t>
      </w:r>
      <w:r w:rsidRPr="001331CE">
        <w:rPr>
          <w:rFonts w:ascii="Times New Roman" w:hAnsi="Times New Roman" w:cs="Times New Roman"/>
          <w:i/>
          <w:iCs/>
          <w:sz w:val="24"/>
          <w:szCs w:val="24"/>
        </w:rPr>
        <w:t xml:space="preserve"> “kādu citu saistību” neizpilde?</w:t>
      </w:r>
    </w:p>
    <w:p w14:paraId="1E1872C3" w14:textId="77777777" w:rsidR="00670CDD" w:rsidRPr="00A4334F" w:rsidRDefault="00670CDD" w:rsidP="00670CDD">
      <w:pPr>
        <w:tabs>
          <w:tab w:val="left" w:pos="1134"/>
        </w:tabs>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ab/>
      </w:r>
      <w:r w:rsidRPr="00A4334F">
        <w:rPr>
          <w:rFonts w:ascii="Times New Roman" w:hAnsi="Times New Roman" w:cs="Times New Roman"/>
          <w:b/>
          <w:bCs/>
          <w:sz w:val="24"/>
          <w:szCs w:val="24"/>
        </w:rPr>
        <w:t>Atbilde:</w:t>
      </w:r>
    </w:p>
    <w:p w14:paraId="2AF7660D" w14:textId="77777777" w:rsidR="00670CDD" w:rsidRDefault="00670CDD" w:rsidP="00670CDD">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Līguma projekta 13.3.2.punktā ir noteikts, ka “</w:t>
      </w:r>
      <w:r w:rsidRPr="00990E29">
        <w:rPr>
          <w:rFonts w:ascii="Times New Roman" w:hAnsi="Times New Roman" w:cs="Times New Roman"/>
          <w:sz w:val="24"/>
          <w:szCs w:val="24"/>
        </w:rPr>
        <w:t xml:space="preserve">Pasūtītājam ir tiesības vienpusēji izbeigt Līgumu, </w:t>
      </w:r>
      <w:proofErr w:type="spellStart"/>
      <w:r w:rsidRPr="00990E29">
        <w:rPr>
          <w:rFonts w:ascii="Times New Roman" w:hAnsi="Times New Roman" w:cs="Times New Roman"/>
          <w:sz w:val="24"/>
          <w:szCs w:val="24"/>
        </w:rPr>
        <w:t>rakstveidā</w:t>
      </w:r>
      <w:proofErr w:type="spellEnd"/>
      <w:r w:rsidRPr="00990E29">
        <w:rPr>
          <w:rFonts w:ascii="Times New Roman" w:hAnsi="Times New Roman" w:cs="Times New Roman"/>
          <w:sz w:val="24"/>
          <w:szCs w:val="24"/>
        </w:rPr>
        <w:t xml:space="preserve"> paziņojot Piegādātājam 5 (piecas) kalendāra dienas iepriekš, ja</w:t>
      </w:r>
      <w:r w:rsidRPr="009B7F8B">
        <w:rPr>
          <w:rFonts w:ascii="Times New Roman" w:hAnsi="Times New Roman" w:cs="Times New Roman"/>
          <w:sz w:val="24"/>
          <w:szCs w:val="24"/>
        </w:rPr>
        <w:t xml:space="preserve"> </w:t>
      </w:r>
      <w:r w:rsidRPr="00990E29">
        <w:rPr>
          <w:rFonts w:ascii="Times New Roman" w:hAnsi="Times New Roman" w:cs="Times New Roman"/>
          <w:sz w:val="24"/>
          <w:szCs w:val="24"/>
        </w:rPr>
        <w:t>Piegādātājs nepilda kādas citas saistības saskaņā ar Līgumu, un ja Piegādātājs minēto saistību neizpildi nav novērsis 5 (piecu) kalendāra dienu laikā pēc Pasūtītāja rakstiska paziņojuma par šādu saistību neizpildi saņemšanas</w:t>
      </w:r>
      <w:r>
        <w:rPr>
          <w:rFonts w:ascii="Times New Roman" w:hAnsi="Times New Roman" w:cs="Times New Roman"/>
          <w:sz w:val="24"/>
          <w:szCs w:val="24"/>
        </w:rPr>
        <w:t>”.</w:t>
      </w:r>
    </w:p>
    <w:p w14:paraId="7012D7F0" w14:textId="77777777" w:rsidR="00670CDD" w:rsidRDefault="00670CDD" w:rsidP="00670CDD">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Līguma 13.3.punktā ir uzskaitīti gadījumi, kad “Pasūtītājam ir tiesības </w:t>
      </w:r>
      <w:r w:rsidRPr="00990E29">
        <w:rPr>
          <w:rFonts w:ascii="Times New Roman" w:hAnsi="Times New Roman" w:cs="Times New Roman"/>
          <w:sz w:val="24"/>
          <w:szCs w:val="24"/>
        </w:rPr>
        <w:t>vienpusēji izbeigt Līgumu</w:t>
      </w:r>
      <w:r w:rsidRPr="00345EE2">
        <w:rPr>
          <w:rFonts w:ascii="Times New Roman" w:hAnsi="Times New Roman" w:cs="Times New Roman"/>
          <w:sz w:val="24"/>
          <w:szCs w:val="24"/>
        </w:rPr>
        <w:t xml:space="preserve"> [..]”.</w:t>
      </w:r>
    </w:p>
    <w:p w14:paraId="1DF2FC83" w14:textId="77777777" w:rsidR="00670CDD" w:rsidRDefault="00670CDD" w:rsidP="00670CDD">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Šajā gadījumā Līgumā tiek pieļauts, ka varētu tikt neizpildītas “kādas citas saistības”, kas ir radušās “saskaņā ar Līgumu”, bet nav minētas Līgumā.</w:t>
      </w:r>
    </w:p>
    <w:p w14:paraId="0DCDFDD7" w14:textId="77777777" w:rsidR="00670CDD" w:rsidRPr="001D71E4" w:rsidRDefault="00670CDD" w:rsidP="00670CDD">
      <w:pPr>
        <w:pStyle w:val="Sarakstarindkopa"/>
        <w:spacing w:after="0" w:line="240" w:lineRule="auto"/>
        <w:ind w:left="360"/>
        <w:jc w:val="both"/>
        <w:rPr>
          <w:rFonts w:ascii="Times New Roman" w:hAnsi="Times New Roman" w:cs="Times New Roman"/>
          <w:sz w:val="24"/>
          <w:szCs w:val="24"/>
        </w:rPr>
      </w:pPr>
    </w:p>
    <w:p w14:paraId="328FE930" w14:textId="77777777" w:rsidR="00670CDD" w:rsidRPr="008E6ED6" w:rsidRDefault="00670CDD" w:rsidP="00670CDD">
      <w:pPr>
        <w:pStyle w:val="Sarakstarindkopa"/>
        <w:numPr>
          <w:ilvl w:val="0"/>
          <w:numId w:val="1"/>
        </w:numPr>
        <w:spacing w:after="0" w:line="240" w:lineRule="auto"/>
        <w:jc w:val="both"/>
        <w:rPr>
          <w:rFonts w:ascii="Times New Roman" w:hAnsi="Times New Roman" w:cs="Times New Roman"/>
          <w:b/>
          <w:bCs/>
          <w:sz w:val="24"/>
          <w:szCs w:val="24"/>
        </w:rPr>
      </w:pPr>
      <w:r w:rsidRPr="008E6ED6">
        <w:rPr>
          <w:rFonts w:ascii="Times New Roman" w:hAnsi="Times New Roman" w:cs="Times New Roman"/>
          <w:b/>
          <w:bCs/>
          <w:sz w:val="24"/>
          <w:szCs w:val="24"/>
        </w:rPr>
        <w:t>Par Līguma 13.5.punktā minēto nesamērīgi augsto līgumsodu.</w:t>
      </w:r>
    </w:p>
    <w:p w14:paraId="55F1A63C" w14:textId="77777777" w:rsidR="00670CDD" w:rsidRPr="008E6ED6" w:rsidRDefault="00670CDD" w:rsidP="00670CDD">
      <w:pPr>
        <w:pStyle w:val="Sarakstarindkopa"/>
        <w:numPr>
          <w:ilvl w:val="1"/>
          <w:numId w:val="1"/>
        </w:numPr>
        <w:spacing w:after="0" w:line="240" w:lineRule="auto"/>
        <w:ind w:left="1134" w:hanging="567"/>
        <w:jc w:val="both"/>
        <w:rPr>
          <w:rFonts w:ascii="Times New Roman" w:hAnsi="Times New Roman" w:cs="Times New Roman"/>
          <w:sz w:val="24"/>
          <w:szCs w:val="24"/>
        </w:rPr>
      </w:pPr>
      <w:r w:rsidRPr="008E6ED6">
        <w:rPr>
          <w:rFonts w:ascii="TimesNewRomanPS-ItalicMT" w:hAnsi="TimesNewRomanPS-ItalicMT" w:cs="TimesNewRomanPS-ItalicMT"/>
          <w:b/>
          <w:bCs/>
          <w:kern w:val="0"/>
          <w:sz w:val="24"/>
          <w:szCs w:val="24"/>
        </w:rPr>
        <w:t>Jautājums:</w:t>
      </w:r>
    </w:p>
    <w:p w14:paraId="328336CC" w14:textId="77777777" w:rsidR="00670CDD" w:rsidRPr="001331CE" w:rsidRDefault="00670CDD" w:rsidP="00670CDD">
      <w:pPr>
        <w:spacing w:after="0" w:line="240" w:lineRule="auto"/>
        <w:ind w:firstLine="720"/>
        <w:jc w:val="both"/>
        <w:rPr>
          <w:rFonts w:ascii="Times New Roman" w:hAnsi="Times New Roman" w:cs="Times New Roman"/>
          <w:i/>
          <w:iCs/>
          <w:sz w:val="24"/>
          <w:szCs w:val="24"/>
        </w:rPr>
      </w:pPr>
      <w:r w:rsidRPr="00171EAF">
        <w:rPr>
          <w:rFonts w:ascii="Times New Roman" w:hAnsi="Times New Roman" w:cs="Times New Roman"/>
          <w:i/>
          <w:iCs/>
          <w:sz w:val="24"/>
          <w:szCs w:val="24"/>
        </w:rPr>
        <w:t>Vai Līguma 13.5.punktā ar terminu “Līguma kopējā summa” tiek saprasta Līguma</w:t>
      </w:r>
      <w:r w:rsidRPr="001331CE">
        <w:rPr>
          <w:rFonts w:ascii="Times New Roman" w:hAnsi="Times New Roman" w:cs="Times New Roman"/>
          <w:i/>
          <w:iCs/>
          <w:sz w:val="24"/>
          <w:szCs w:val="24"/>
        </w:rPr>
        <w:t xml:space="preserve"> </w:t>
      </w:r>
      <w:r w:rsidRPr="00171EAF">
        <w:rPr>
          <w:rFonts w:ascii="Times New Roman" w:hAnsi="Times New Roman" w:cs="Times New Roman"/>
          <w:i/>
          <w:iCs/>
          <w:sz w:val="24"/>
          <w:szCs w:val="24"/>
        </w:rPr>
        <w:t>2.1.punktā minētā summa vai summa, kādu Piegādātājs Līguma darbības laikā ir saņēmis</w:t>
      </w:r>
      <w:r w:rsidRPr="001331CE">
        <w:rPr>
          <w:rFonts w:ascii="Times New Roman" w:hAnsi="Times New Roman" w:cs="Times New Roman"/>
          <w:i/>
          <w:iCs/>
          <w:sz w:val="24"/>
          <w:szCs w:val="24"/>
        </w:rPr>
        <w:t xml:space="preserve"> no Pasūtītāja par piegādāto Preci?</w:t>
      </w:r>
    </w:p>
    <w:p w14:paraId="6ED9F245" w14:textId="77777777" w:rsidR="00670CDD" w:rsidRPr="00171EAF" w:rsidRDefault="00670CDD" w:rsidP="00670CDD">
      <w:pPr>
        <w:tabs>
          <w:tab w:val="left" w:pos="1134"/>
        </w:tabs>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ab/>
      </w:r>
      <w:r w:rsidRPr="00171EAF">
        <w:rPr>
          <w:rFonts w:ascii="Times New Roman" w:hAnsi="Times New Roman" w:cs="Times New Roman"/>
          <w:b/>
          <w:bCs/>
          <w:sz w:val="24"/>
          <w:szCs w:val="24"/>
        </w:rPr>
        <w:t>Atbilde:</w:t>
      </w:r>
    </w:p>
    <w:p w14:paraId="3A3029D1" w14:textId="77777777" w:rsidR="00670CDD" w:rsidRDefault="00670CDD" w:rsidP="00670CDD">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Līguma </w:t>
      </w:r>
      <w:r w:rsidRPr="00171EAF">
        <w:rPr>
          <w:rFonts w:ascii="Times New Roman" w:hAnsi="Times New Roman" w:cs="Times New Roman"/>
          <w:sz w:val="24"/>
          <w:szCs w:val="24"/>
        </w:rPr>
        <w:t>13.5.punktā ar terminu “Līguma kopējā summa” tiek saprasta Līguma</w:t>
      </w:r>
      <w:r w:rsidRPr="00BE3628">
        <w:rPr>
          <w:rFonts w:ascii="Times New Roman" w:hAnsi="Times New Roman" w:cs="Times New Roman"/>
          <w:sz w:val="24"/>
          <w:szCs w:val="24"/>
        </w:rPr>
        <w:t xml:space="preserve"> </w:t>
      </w:r>
      <w:r w:rsidRPr="00171EAF">
        <w:rPr>
          <w:rFonts w:ascii="Times New Roman" w:hAnsi="Times New Roman" w:cs="Times New Roman"/>
          <w:sz w:val="24"/>
          <w:szCs w:val="24"/>
        </w:rPr>
        <w:t>2.1.punktā minētā summa</w:t>
      </w:r>
      <w:r>
        <w:rPr>
          <w:rFonts w:ascii="Times New Roman" w:hAnsi="Times New Roman" w:cs="Times New Roman"/>
          <w:sz w:val="24"/>
          <w:szCs w:val="24"/>
        </w:rPr>
        <w:t>.</w:t>
      </w:r>
    </w:p>
    <w:p w14:paraId="64C10E5D" w14:textId="77777777" w:rsidR="00670CDD" w:rsidRPr="00171EAF" w:rsidRDefault="00670CDD" w:rsidP="00670CDD">
      <w:pPr>
        <w:spacing w:after="0" w:line="240" w:lineRule="auto"/>
        <w:ind w:firstLine="720"/>
        <w:jc w:val="both"/>
        <w:rPr>
          <w:rFonts w:ascii="Times New Roman" w:hAnsi="Times New Roman" w:cs="Times New Roman"/>
          <w:sz w:val="24"/>
          <w:szCs w:val="24"/>
        </w:rPr>
      </w:pPr>
    </w:p>
    <w:p w14:paraId="5D510503" w14:textId="77777777" w:rsidR="00670CDD" w:rsidRPr="001331CE" w:rsidRDefault="00670CDD" w:rsidP="00670CDD">
      <w:pPr>
        <w:pStyle w:val="Sarakstarindkopa"/>
        <w:numPr>
          <w:ilvl w:val="0"/>
          <w:numId w:val="1"/>
        </w:numPr>
        <w:spacing w:after="0" w:line="240" w:lineRule="auto"/>
        <w:jc w:val="both"/>
        <w:rPr>
          <w:rFonts w:ascii="Times New Roman" w:hAnsi="Times New Roman" w:cs="Times New Roman"/>
          <w:b/>
          <w:bCs/>
          <w:sz w:val="24"/>
          <w:szCs w:val="24"/>
        </w:rPr>
      </w:pPr>
      <w:r w:rsidRPr="001331CE">
        <w:rPr>
          <w:rFonts w:ascii="Times New Roman" w:hAnsi="Times New Roman" w:cs="Times New Roman"/>
          <w:b/>
          <w:bCs/>
          <w:sz w:val="24"/>
          <w:szCs w:val="24"/>
        </w:rPr>
        <w:t>Par Līguma 13.6.punktā minēto Līguma izpildes apturēšanu.</w:t>
      </w:r>
    </w:p>
    <w:p w14:paraId="083A2E44" w14:textId="77777777" w:rsidR="00670CDD" w:rsidRPr="001331CE" w:rsidRDefault="00670CDD" w:rsidP="00670CDD">
      <w:pPr>
        <w:pStyle w:val="Sarakstarindkopa"/>
        <w:numPr>
          <w:ilvl w:val="1"/>
          <w:numId w:val="1"/>
        </w:numPr>
        <w:spacing w:after="0" w:line="240" w:lineRule="auto"/>
        <w:ind w:left="1134" w:hanging="567"/>
        <w:jc w:val="both"/>
        <w:rPr>
          <w:rFonts w:ascii="TimesNewRomanPS-ItalicMT" w:hAnsi="TimesNewRomanPS-ItalicMT" w:cs="TimesNewRomanPS-ItalicMT"/>
          <w:b/>
          <w:bCs/>
          <w:kern w:val="0"/>
          <w:sz w:val="24"/>
          <w:szCs w:val="24"/>
        </w:rPr>
      </w:pPr>
      <w:r w:rsidRPr="001331CE">
        <w:rPr>
          <w:rFonts w:ascii="TimesNewRomanPS-ItalicMT" w:hAnsi="TimesNewRomanPS-ItalicMT" w:cs="TimesNewRomanPS-ItalicMT"/>
          <w:b/>
          <w:bCs/>
          <w:kern w:val="0"/>
          <w:sz w:val="24"/>
          <w:szCs w:val="24"/>
        </w:rPr>
        <w:t>Jautājums:</w:t>
      </w:r>
    </w:p>
    <w:p w14:paraId="3B0DA8F1" w14:textId="77777777" w:rsidR="00670CDD" w:rsidRPr="001331CE" w:rsidRDefault="00670CDD" w:rsidP="00670CDD">
      <w:pPr>
        <w:spacing w:after="0" w:line="240" w:lineRule="auto"/>
        <w:ind w:firstLine="720"/>
        <w:jc w:val="both"/>
        <w:rPr>
          <w:rFonts w:ascii="Times New Roman" w:hAnsi="Times New Roman" w:cs="Times New Roman"/>
          <w:i/>
          <w:iCs/>
          <w:sz w:val="24"/>
          <w:szCs w:val="24"/>
        </w:rPr>
      </w:pPr>
      <w:r w:rsidRPr="00E537B5">
        <w:rPr>
          <w:rFonts w:ascii="Times New Roman" w:hAnsi="Times New Roman" w:cs="Times New Roman"/>
          <w:i/>
          <w:iCs/>
          <w:sz w:val="24"/>
          <w:szCs w:val="24"/>
        </w:rPr>
        <w:t>Līguma 13.6.punktā Pasūtītājam ir pielīgts pienākums apturēt Līguma izpildi, ja noskaidrojas, ka</w:t>
      </w:r>
      <w:r w:rsidRPr="001331CE">
        <w:rPr>
          <w:rFonts w:ascii="Times New Roman" w:hAnsi="Times New Roman" w:cs="Times New Roman"/>
          <w:i/>
          <w:iCs/>
          <w:sz w:val="24"/>
          <w:szCs w:val="24"/>
        </w:rPr>
        <w:t xml:space="preserve"> objektīvu iemeslu dēļ Līguma izpildi nav mērķtiecīgi turpināt.</w:t>
      </w:r>
    </w:p>
    <w:p w14:paraId="1616EEE9" w14:textId="77777777" w:rsidR="00670CDD" w:rsidRPr="001331CE" w:rsidRDefault="00670CDD" w:rsidP="00670CDD">
      <w:pPr>
        <w:spacing w:after="0" w:line="240" w:lineRule="auto"/>
        <w:ind w:firstLine="720"/>
        <w:jc w:val="both"/>
        <w:rPr>
          <w:rFonts w:ascii="Times New Roman" w:hAnsi="Times New Roman" w:cs="Times New Roman"/>
          <w:i/>
          <w:iCs/>
          <w:sz w:val="24"/>
          <w:szCs w:val="24"/>
        </w:rPr>
      </w:pPr>
      <w:r w:rsidRPr="008E6ED6">
        <w:rPr>
          <w:rFonts w:ascii="Times New Roman" w:hAnsi="Times New Roman" w:cs="Times New Roman"/>
          <w:i/>
          <w:iCs/>
          <w:sz w:val="24"/>
          <w:szCs w:val="24"/>
        </w:rPr>
        <w:t>Pasūtītājam, pirms katra atsevišķa pasūtījuma veikšanas, būtu jāzina, vai tiek / netiek plānots</w:t>
      </w:r>
      <w:r w:rsidRPr="001331CE">
        <w:rPr>
          <w:rFonts w:ascii="Times New Roman" w:hAnsi="Times New Roman" w:cs="Times New Roman"/>
          <w:i/>
          <w:iCs/>
          <w:sz w:val="24"/>
          <w:szCs w:val="24"/>
        </w:rPr>
        <w:t xml:space="preserve"> </w:t>
      </w:r>
      <w:r w:rsidRPr="008E6ED6">
        <w:rPr>
          <w:rFonts w:ascii="Times New Roman" w:hAnsi="Times New Roman" w:cs="Times New Roman"/>
          <w:i/>
          <w:iCs/>
          <w:sz w:val="24"/>
          <w:szCs w:val="24"/>
        </w:rPr>
        <w:t xml:space="preserve">apturēt Līguma izpildi. Pretējā gadījumā var rasties situācija, kur Pasūtītājs </w:t>
      </w:r>
      <w:proofErr w:type="spellStart"/>
      <w:r w:rsidRPr="008E6ED6">
        <w:rPr>
          <w:rFonts w:ascii="Times New Roman" w:hAnsi="Times New Roman" w:cs="Times New Roman"/>
          <w:i/>
          <w:iCs/>
          <w:sz w:val="24"/>
          <w:szCs w:val="24"/>
        </w:rPr>
        <w:t>pasūta</w:t>
      </w:r>
      <w:proofErr w:type="spellEnd"/>
      <w:r w:rsidRPr="008E6ED6">
        <w:rPr>
          <w:rFonts w:ascii="Times New Roman" w:hAnsi="Times New Roman" w:cs="Times New Roman"/>
          <w:i/>
          <w:iCs/>
          <w:sz w:val="24"/>
          <w:szCs w:val="24"/>
        </w:rPr>
        <w:t xml:space="preserve"> konkrētu preces</w:t>
      </w:r>
      <w:r w:rsidRPr="001331CE">
        <w:rPr>
          <w:rFonts w:ascii="Times New Roman" w:hAnsi="Times New Roman" w:cs="Times New Roman"/>
          <w:i/>
          <w:iCs/>
          <w:sz w:val="24"/>
          <w:szCs w:val="24"/>
        </w:rPr>
        <w:t xml:space="preserve"> </w:t>
      </w:r>
      <w:r w:rsidRPr="008E6ED6">
        <w:rPr>
          <w:rFonts w:ascii="Times New Roman" w:hAnsi="Times New Roman" w:cs="Times New Roman"/>
          <w:i/>
          <w:iCs/>
          <w:sz w:val="24"/>
          <w:szCs w:val="24"/>
        </w:rPr>
        <w:t>partijas izgatavošanu, Piegādātājs preci, kas atbilst tieši Pasūtītāja prasībām, izgatavo, bet</w:t>
      </w:r>
      <w:r w:rsidRPr="001331CE">
        <w:rPr>
          <w:rFonts w:ascii="Times New Roman" w:hAnsi="Times New Roman" w:cs="Times New Roman"/>
          <w:i/>
          <w:iCs/>
          <w:sz w:val="24"/>
          <w:szCs w:val="24"/>
        </w:rPr>
        <w:t xml:space="preserve"> </w:t>
      </w:r>
      <w:r w:rsidRPr="008E6ED6">
        <w:rPr>
          <w:rFonts w:ascii="Times New Roman" w:hAnsi="Times New Roman" w:cs="Times New Roman"/>
          <w:i/>
          <w:iCs/>
          <w:sz w:val="24"/>
          <w:szCs w:val="24"/>
        </w:rPr>
        <w:t>Pasūtītājs saražoto preci nepieņem un neapmaksā, izmantojot Līguma 13.6.punktu par Līguma</w:t>
      </w:r>
      <w:r w:rsidRPr="001331CE">
        <w:rPr>
          <w:rFonts w:ascii="Times New Roman" w:hAnsi="Times New Roman" w:cs="Times New Roman"/>
          <w:i/>
          <w:iCs/>
          <w:sz w:val="24"/>
          <w:szCs w:val="24"/>
        </w:rPr>
        <w:t xml:space="preserve"> izpildes apturēšanu.</w:t>
      </w:r>
    </w:p>
    <w:p w14:paraId="08D80D75" w14:textId="77777777" w:rsidR="00670CDD" w:rsidRPr="001331CE" w:rsidRDefault="00670CDD" w:rsidP="00670CDD">
      <w:pPr>
        <w:spacing w:after="0" w:line="240" w:lineRule="auto"/>
        <w:ind w:firstLine="720"/>
        <w:jc w:val="both"/>
        <w:rPr>
          <w:rFonts w:ascii="Times New Roman" w:hAnsi="Times New Roman" w:cs="Times New Roman"/>
          <w:i/>
          <w:iCs/>
          <w:sz w:val="24"/>
          <w:szCs w:val="24"/>
        </w:rPr>
      </w:pPr>
      <w:r w:rsidRPr="00E537B5">
        <w:rPr>
          <w:rFonts w:ascii="Times New Roman" w:hAnsi="Times New Roman" w:cs="Times New Roman"/>
          <w:i/>
          <w:iCs/>
          <w:sz w:val="24"/>
          <w:szCs w:val="24"/>
        </w:rPr>
        <w:t>Kādi objektīvi apstākļi varētu būt par pamatu atzīt, ka Līguma izpildi nav mērķtiecīgi</w:t>
      </w:r>
      <w:r w:rsidRPr="001331CE">
        <w:rPr>
          <w:rFonts w:ascii="Times New Roman" w:hAnsi="Times New Roman" w:cs="Times New Roman"/>
          <w:i/>
          <w:iCs/>
          <w:sz w:val="24"/>
          <w:szCs w:val="24"/>
        </w:rPr>
        <w:t xml:space="preserve"> turpināt?</w:t>
      </w:r>
    </w:p>
    <w:p w14:paraId="6388E671" w14:textId="77777777" w:rsidR="00670CDD" w:rsidRPr="001A270D" w:rsidRDefault="00670CDD" w:rsidP="00670CDD">
      <w:pPr>
        <w:tabs>
          <w:tab w:val="left" w:pos="1134"/>
        </w:tabs>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ab/>
      </w:r>
      <w:r w:rsidRPr="001A270D">
        <w:rPr>
          <w:rFonts w:ascii="Times New Roman" w:hAnsi="Times New Roman" w:cs="Times New Roman"/>
          <w:b/>
          <w:bCs/>
          <w:sz w:val="24"/>
          <w:szCs w:val="24"/>
        </w:rPr>
        <w:t>Atbilde:</w:t>
      </w:r>
    </w:p>
    <w:p w14:paraId="15FD6BF3" w14:textId="77777777" w:rsidR="00670CDD" w:rsidRPr="001678E5" w:rsidRDefault="00670CDD" w:rsidP="00670CDD">
      <w:pPr>
        <w:spacing w:after="0" w:line="240" w:lineRule="auto"/>
        <w:ind w:firstLine="720"/>
        <w:jc w:val="both"/>
        <w:rPr>
          <w:rFonts w:ascii="Times New Roman" w:hAnsi="Times New Roman" w:cs="Times New Roman"/>
          <w:sz w:val="24"/>
          <w:szCs w:val="24"/>
        </w:rPr>
      </w:pPr>
      <w:r w:rsidRPr="00677619">
        <w:rPr>
          <w:rFonts w:ascii="Times New Roman" w:hAnsi="Times New Roman" w:cs="Times New Roman"/>
          <w:sz w:val="24"/>
          <w:szCs w:val="24"/>
        </w:rPr>
        <w:t>No Līguma 13.6.punkta ir secināms, ka objektīvie iemesli var noskaidroties Līguma izpildes gaitā.</w:t>
      </w:r>
      <w:r>
        <w:rPr>
          <w:rFonts w:ascii="Times New Roman" w:hAnsi="Times New Roman" w:cs="Times New Roman"/>
          <w:sz w:val="24"/>
          <w:szCs w:val="24"/>
        </w:rPr>
        <w:t xml:space="preserve"> </w:t>
      </w:r>
      <w:r w:rsidRPr="001678E5">
        <w:rPr>
          <w:rFonts w:ascii="Times New Roman" w:hAnsi="Times New Roman" w:cs="Times New Roman"/>
          <w:sz w:val="24"/>
          <w:szCs w:val="24"/>
        </w:rPr>
        <w:t xml:space="preserve">Līguma 13.6.punktā cita starpā ir minēts, ka pēc Līguma apturēšanas “[..] Pušu </w:t>
      </w:r>
      <w:r w:rsidRPr="00990E29">
        <w:rPr>
          <w:rFonts w:ascii="Times New Roman" w:hAnsi="Times New Roman" w:cs="Times New Roman"/>
          <w:sz w:val="24"/>
          <w:szCs w:val="24"/>
        </w:rPr>
        <w:t>pienākums ir 5 (piecu) darba dienu laikā izskatīt jautājumu par Līguma izpildes turpināšanas lietderību un nosacījumiem</w:t>
      </w:r>
      <w:r w:rsidRPr="001678E5">
        <w:rPr>
          <w:rFonts w:ascii="Times New Roman" w:hAnsi="Times New Roman" w:cs="Times New Roman"/>
          <w:sz w:val="24"/>
          <w:szCs w:val="24"/>
        </w:rPr>
        <w:t>. [..]”</w:t>
      </w:r>
      <w:r>
        <w:rPr>
          <w:rFonts w:ascii="Times New Roman" w:hAnsi="Times New Roman" w:cs="Times New Roman"/>
          <w:sz w:val="24"/>
          <w:szCs w:val="24"/>
        </w:rPr>
        <w:t>.</w:t>
      </w:r>
    </w:p>
    <w:p w14:paraId="3622F629" w14:textId="77777777" w:rsidR="00670CDD" w:rsidRPr="001331CE" w:rsidRDefault="00670CDD" w:rsidP="00670CDD">
      <w:pPr>
        <w:pStyle w:val="Sarakstarindkopa"/>
        <w:numPr>
          <w:ilvl w:val="1"/>
          <w:numId w:val="1"/>
        </w:numPr>
        <w:spacing w:after="0" w:line="240" w:lineRule="auto"/>
        <w:ind w:left="1134" w:hanging="567"/>
        <w:jc w:val="both"/>
        <w:rPr>
          <w:rFonts w:ascii="TimesNewRomanPS-ItalicMT" w:hAnsi="TimesNewRomanPS-ItalicMT" w:cs="TimesNewRomanPS-ItalicMT"/>
          <w:b/>
          <w:bCs/>
          <w:kern w:val="0"/>
          <w:sz w:val="24"/>
          <w:szCs w:val="24"/>
        </w:rPr>
      </w:pPr>
      <w:r w:rsidRPr="001331CE">
        <w:rPr>
          <w:rFonts w:ascii="TimesNewRomanPS-ItalicMT" w:hAnsi="TimesNewRomanPS-ItalicMT" w:cs="TimesNewRomanPS-ItalicMT"/>
          <w:b/>
          <w:bCs/>
          <w:kern w:val="0"/>
          <w:sz w:val="24"/>
          <w:szCs w:val="24"/>
        </w:rPr>
        <w:t>Jautājums:</w:t>
      </w:r>
    </w:p>
    <w:p w14:paraId="764A552A" w14:textId="77777777" w:rsidR="00670CDD" w:rsidRPr="001331CE" w:rsidRDefault="00670CDD" w:rsidP="00670CDD">
      <w:pPr>
        <w:spacing w:after="0" w:line="240" w:lineRule="auto"/>
        <w:ind w:firstLine="720"/>
        <w:jc w:val="both"/>
        <w:rPr>
          <w:rFonts w:ascii="Times New Roman" w:hAnsi="Times New Roman" w:cs="Times New Roman"/>
          <w:i/>
          <w:iCs/>
          <w:sz w:val="24"/>
          <w:szCs w:val="24"/>
        </w:rPr>
      </w:pPr>
      <w:r w:rsidRPr="008E6ED6">
        <w:rPr>
          <w:rFonts w:ascii="Times New Roman" w:hAnsi="Times New Roman" w:cs="Times New Roman"/>
          <w:i/>
          <w:iCs/>
          <w:sz w:val="24"/>
          <w:szCs w:val="24"/>
        </w:rPr>
        <w:t>Vai šiem objektīvajiem apstākļiem ir jābūt tādiem, kas Pasūtītājam nebija zināmi un</w:t>
      </w:r>
      <w:r w:rsidRPr="001331CE">
        <w:rPr>
          <w:rFonts w:ascii="Times New Roman" w:hAnsi="Times New Roman" w:cs="Times New Roman"/>
          <w:i/>
          <w:iCs/>
          <w:sz w:val="24"/>
          <w:szCs w:val="24"/>
        </w:rPr>
        <w:t xml:space="preserve"> paredzami Līguma parakstīšanas brīdī?</w:t>
      </w:r>
    </w:p>
    <w:p w14:paraId="1CB21708" w14:textId="77777777" w:rsidR="00670CDD" w:rsidRPr="008E6ED6" w:rsidRDefault="00670CDD" w:rsidP="00670CDD">
      <w:pPr>
        <w:tabs>
          <w:tab w:val="left" w:pos="1134"/>
        </w:tabs>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ab/>
      </w:r>
      <w:r w:rsidRPr="006E4B6B">
        <w:rPr>
          <w:rFonts w:ascii="Times New Roman" w:hAnsi="Times New Roman" w:cs="Times New Roman"/>
          <w:b/>
          <w:bCs/>
          <w:sz w:val="24"/>
          <w:szCs w:val="24"/>
        </w:rPr>
        <w:t>Atbilde:</w:t>
      </w:r>
    </w:p>
    <w:p w14:paraId="772A6199" w14:textId="77777777" w:rsidR="00670CDD" w:rsidRPr="008E6ED6" w:rsidRDefault="00670CDD" w:rsidP="00670CDD">
      <w:pPr>
        <w:spacing w:after="0" w:line="240" w:lineRule="auto"/>
        <w:ind w:firstLine="720"/>
        <w:jc w:val="both"/>
        <w:rPr>
          <w:rFonts w:ascii="Times New Roman" w:hAnsi="Times New Roman" w:cs="Times New Roman"/>
          <w:sz w:val="24"/>
          <w:szCs w:val="24"/>
        </w:rPr>
      </w:pPr>
      <w:r w:rsidRPr="00902286">
        <w:rPr>
          <w:rFonts w:ascii="Times New Roman" w:hAnsi="Times New Roman" w:cs="Times New Roman"/>
          <w:sz w:val="24"/>
          <w:szCs w:val="24"/>
        </w:rPr>
        <w:t>No Līguma 13.6.punkta ir secināms, ka objektīvie iemesli var noskaidroties Līguma izpildes gaitā.</w:t>
      </w:r>
    </w:p>
    <w:p w14:paraId="2FEF26AA" w14:textId="77777777" w:rsidR="00670CDD" w:rsidRPr="001331CE" w:rsidRDefault="00670CDD" w:rsidP="00670CDD">
      <w:pPr>
        <w:pStyle w:val="Sarakstarindkopa"/>
        <w:numPr>
          <w:ilvl w:val="1"/>
          <w:numId w:val="1"/>
        </w:numPr>
        <w:spacing w:after="0" w:line="240" w:lineRule="auto"/>
        <w:ind w:left="1134" w:hanging="567"/>
        <w:jc w:val="both"/>
        <w:rPr>
          <w:rFonts w:ascii="TimesNewRomanPS-ItalicMT" w:hAnsi="TimesNewRomanPS-ItalicMT" w:cs="TimesNewRomanPS-ItalicMT"/>
          <w:b/>
          <w:bCs/>
          <w:kern w:val="0"/>
          <w:sz w:val="24"/>
          <w:szCs w:val="24"/>
        </w:rPr>
      </w:pPr>
      <w:r w:rsidRPr="001331CE">
        <w:rPr>
          <w:rFonts w:ascii="TimesNewRomanPS-ItalicMT" w:hAnsi="TimesNewRomanPS-ItalicMT" w:cs="TimesNewRomanPS-ItalicMT"/>
          <w:b/>
          <w:bCs/>
          <w:kern w:val="0"/>
          <w:sz w:val="24"/>
          <w:szCs w:val="24"/>
        </w:rPr>
        <w:t>Jautājums:</w:t>
      </w:r>
    </w:p>
    <w:p w14:paraId="04AB19CF" w14:textId="77777777" w:rsidR="00670CDD" w:rsidRPr="00902286" w:rsidRDefault="00670CDD" w:rsidP="00670CDD">
      <w:pPr>
        <w:spacing w:after="0" w:line="240" w:lineRule="auto"/>
        <w:ind w:firstLine="720"/>
        <w:jc w:val="both"/>
        <w:rPr>
          <w:rFonts w:ascii="Times New Roman" w:hAnsi="Times New Roman" w:cs="Times New Roman"/>
          <w:i/>
          <w:iCs/>
          <w:sz w:val="24"/>
          <w:szCs w:val="24"/>
        </w:rPr>
      </w:pPr>
      <w:r w:rsidRPr="008E6ED6">
        <w:rPr>
          <w:rFonts w:ascii="Times New Roman" w:hAnsi="Times New Roman" w:cs="Times New Roman"/>
          <w:i/>
          <w:iCs/>
          <w:sz w:val="24"/>
          <w:szCs w:val="24"/>
        </w:rPr>
        <w:t>Kādas juridiskās sekas rada Pasūtītāja pienākums apturēt Līguma izpildi (Līgums paliek</w:t>
      </w:r>
      <w:r w:rsidRPr="00902286">
        <w:rPr>
          <w:rFonts w:ascii="Times New Roman" w:hAnsi="Times New Roman" w:cs="Times New Roman"/>
          <w:i/>
          <w:iCs/>
          <w:sz w:val="24"/>
          <w:szCs w:val="24"/>
        </w:rPr>
        <w:t xml:space="preserve"> </w:t>
      </w:r>
      <w:r w:rsidRPr="008E6ED6">
        <w:rPr>
          <w:rFonts w:ascii="Times New Roman" w:hAnsi="Times New Roman" w:cs="Times New Roman"/>
          <w:i/>
          <w:iCs/>
          <w:sz w:val="24"/>
          <w:szCs w:val="24"/>
        </w:rPr>
        <w:t>spēkā/tiek izbeigts? Ja Līgums tiek izbeigts, tad saskaņā ar kuru Līguma 13.3.punktā</w:t>
      </w:r>
      <w:r w:rsidRPr="00902286">
        <w:rPr>
          <w:rFonts w:ascii="Times New Roman" w:hAnsi="Times New Roman" w:cs="Times New Roman"/>
          <w:i/>
          <w:iCs/>
          <w:sz w:val="24"/>
          <w:szCs w:val="24"/>
        </w:rPr>
        <w:t xml:space="preserve"> </w:t>
      </w:r>
      <w:r w:rsidRPr="008E6ED6">
        <w:rPr>
          <w:rFonts w:ascii="Times New Roman" w:hAnsi="Times New Roman" w:cs="Times New Roman"/>
          <w:i/>
          <w:iCs/>
          <w:sz w:val="24"/>
          <w:szCs w:val="24"/>
        </w:rPr>
        <w:t>minēto gadījumu? Vai šāda Līguma izbeigšana izraisa Līguma 13.5.norādīto pienākumu</w:t>
      </w:r>
      <w:r w:rsidRPr="00902286">
        <w:rPr>
          <w:rFonts w:ascii="Times New Roman" w:hAnsi="Times New Roman" w:cs="Times New Roman"/>
          <w:i/>
          <w:iCs/>
          <w:sz w:val="24"/>
          <w:szCs w:val="24"/>
        </w:rPr>
        <w:t xml:space="preserve"> Piegādātājam maksāt līgumsodu 500 000 EUR apmērā?)?</w:t>
      </w:r>
    </w:p>
    <w:p w14:paraId="3309C9B4" w14:textId="77777777" w:rsidR="00670CDD" w:rsidRPr="008E6ED6" w:rsidRDefault="00670CDD" w:rsidP="00670CDD">
      <w:pPr>
        <w:tabs>
          <w:tab w:val="left" w:pos="1134"/>
        </w:tabs>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ab/>
      </w:r>
      <w:r w:rsidRPr="00554A6C">
        <w:rPr>
          <w:rFonts w:ascii="Times New Roman" w:hAnsi="Times New Roman" w:cs="Times New Roman"/>
          <w:b/>
          <w:bCs/>
          <w:sz w:val="24"/>
          <w:szCs w:val="24"/>
        </w:rPr>
        <w:t>Atbilde:</w:t>
      </w:r>
    </w:p>
    <w:p w14:paraId="198BDE60" w14:textId="77777777" w:rsidR="00670CDD" w:rsidRDefault="00670CDD" w:rsidP="00670CDD">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Saskaņā ar Līguma 13.6.punktu </w:t>
      </w:r>
      <w:bookmarkStart w:id="2" w:name="_Hlk10551293"/>
      <w:r>
        <w:rPr>
          <w:rFonts w:ascii="Times New Roman" w:hAnsi="Times New Roman" w:cs="Times New Roman"/>
          <w:sz w:val="24"/>
          <w:szCs w:val="24"/>
        </w:rPr>
        <w:t>“</w:t>
      </w:r>
      <w:r w:rsidRPr="00990E29">
        <w:rPr>
          <w:rFonts w:ascii="Times New Roman" w:hAnsi="Times New Roman" w:cs="Times New Roman"/>
          <w:sz w:val="24"/>
          <w:szCs w:val="24"/>
        </w:rPr>
        <w:t xml:space="preserve">Ja Līguma izpildes gaitā noskaidrojas, ka objektīvu iemeslu dēļ Līguma izpildi nav mērķtiecīgi turpināt, Pasūtītājam jāaptur Līguma izpilde, par to rakstiski informējot Piegādātāju. Šajā gadījumā Pušu </w:t>
      </w:r>
      <w:bookmarkStart w:id="3" w:name="_Hlk165056362"/>
      <w:r w:rsidRPr="00990E29">
        <w:rPr>
          <w:rFonts w:ascii="Times New Roman" w:hAnsi="Times New Roman" w:cs="Times New Roman"/>
          <w:sz w:val="24"/>
          <w:szCs w:val="24"/>
        </w:rPr>
        <w:t>pienākums ir 5 (piecu) darba dienu laikā izskatīt jautājumu par Līguma izpildes turpināšanas lietderību un nosacījumiem</w:t>
      </w:r>
      <w:bookmarkEnd w:id="3"/>
      <w:r w:rsidRPr="00990E29">
        <w:rPr>
          <w:rFonts w:ascii="Times New Roman" w:hAnsi="Times New Roman" w:cs="Times New Roman"/>
          <w:sz w:val="24"/>
          <w:szCs w:val="24"/>
        </w:rPr>
        <w:t>.</w:t>
      </w:r>
      <w:r>
        <w:rPr>
          <w:rFonts w:ascii="Times New Roman" w:hAnsi="Times New Roman" w:cs="Times New Roman"/>
          <w:sz w:val="24"/>
          <w:szCs w:val="24"/>
        </w:rPr>
        <w:t xml:space="preserve"> [..]”.</w:t>
      </w:r>
    </w:p>
    <w:p w14:paraId="25DED681" w14:textId="77777777" w:rsidR="00670CDD" w:rsidRDefault="00670CDD" w:rsidP="00670CDD">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Ja nepastāv Līguma 13.3.punktā minētie apstākļi, var tikt piemēroti arī Līguma 13.2.punkta nosacījumi, kas paredz, ka “</w:t>
      </w:r>
      <w:r w:rsidRPr="00990E29">
        <w:rPr>
          <w:rFonts w:ascii="Times New Roman" w:hAnsi="Times New Roman" w:cs="Times New Roman"/>
          <w:sz w:val="24"/>
          <w:szCs w:val="24"/>
        </w:rPr>
        <w:t xml:space="preserve">Līgumu var izbeigt pirms termiņa, Pusēm </w:t>
      </w:r>
      <w:proofErr w:type="spellStart"/>
      <w:r w:rsidRPr="00990E29">
        <w:rPr>
          <w:rFonts w:ascii="Times New Roman" w:hAnsi="Times New Roman" w:cs="Times New Roman"/>
          <w:sz w:val="24"/>
          <w:szCs w:val="24"/>
        </w:rPr>
        <w:t>rakstveidā</w:t>
      </w:r>
      <w:proofErr w:type="spellEnd"/>
      <w:r w:rsidRPr="00990E29">
        <w:rPr>
          <w:rFonts w:ascii="Times New Roman" w:hAnsi="Times New Roman" w:cs="Times New Roman"/>
          <w:sz w:val="24"/>
          <w:szCs w:val="24"/>
        </w:rPr>
        <w:t xml:space="preserve"> par to vienojoties</w:t>
      </w:r>
      <w:r>
        <w:rPr>
          <w:rFonts w:ascii="Times New Roman" w:hAnsi="Times New Roman" w:cs="Times New Roman"/>
          <w:sz w:val="24"/>
          <w:szCs w:val="24"/>
        </w:rPr>
        <w:t>”.</w:t>
      </w:r>
    </w:p>
    <w:p w14:paraId="70D7CD3B" w14:textId="77777777" w:rsidR="00670CDD" w:rsidRDefault="00670CDD" w:rsidP="00670CDD">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Ja Līgums netiek izbeigts, pamatojoties uz 13.3.punktā minētajiem apstākļiem, nevar tikt piemērots Līguma 13.5.punkts.</w:t>
      </w:r>
    </w:p>
    <w:bookmarkEnd w:id="2"/>
    <w:p w14:paraId="21E93D62" w14:textId="77777777" w:rsidR="00670CDD" w:rsidRDefault="00670CDD" w:rsidP="00670CDD">
      <w:pPr>
        <w:pStyle w:val="Sarakstarindkopa"/>
        <w:numPr>
          <w:ilvl w:val="1"/>
          <w:numId w:val="1"/>
        </w:numPr>
        <w:spacing w:after="0" w:line="240" w:lineRule="auto"/>
        <w:ind w:left="1134" w:hanging="567"/>
        <w:jc w:val="both"/>
        <w:rPr>
          <w:rFonts w:ascii="Times New Roman" w:hAnsi="Times New Roman" w:cs="Times New Roman"/>
          <w:sz w:val="24"/>
          <w:szCs w:val="24"/>
        </w:rPr>
      </w:pPr>
      <w:r w:rsidRPr="00303E27">
        <w:rPr>
          <w:rFonts w:ascii="Times New Roman" w:hAnsi="Times New Roman" w:cs="Times New Roman"/>
          <w:b/>
          <w:bCs/>
          <w:sz w:val="24"/>
          <w:szCs w:val="24"/>
        </w:rPr>
        <w:t>Jautājums:</w:t>
      </w:r>
    </w:p>
    <w:p w14:paraId="0BE49047" w14:textId="77777777" w:rsidR="00670CDD" w:rsidRDefault="00670CDD" w:rsidP="00670CDD">
      <w:pPr>
        <w:spacing w:after="0" w:line="240" w:lineRule="auto"/>
        <w:ind w:firstLine="720"/>
        <w:jc w:val="both"/>
        <w:rPr>
          <w:rFonts w:ascii="Times New Roman" w:hAnsi="Times New Roman" w:cs="Times New Roman"/>
          <w:i/>
          <w:iCs/>
          <w:sz w:val="24"/>
          <w:szCs w:val="24"/>
        </w:rPr>
      </w:pPr>
      <w:r w:rsidRPr="00303E27">
        <w:rPr>
          <w:rFonts w:ascii="Times New Roman" w:hAnsi="Times New Roman" w:cs="Times New Roman"/>
          <w:i/>
          <w:iCs/>
          <w:sz w:val="24"/>
          <w:szCs w:val="24"/>
        </w:rPr>
        <w:t>Kāpēc Līguma 13.6.punktā netiek paredzēts Pasūtītāja pienākums norēķināties ar</w:t>
      </w:r>
      <w:r>
        <w:rPr>
          <w:rFonts w:ascii="Times New Roman" w:hAnsi="Times New Roman" w:cs="Times New Roman"/>
          <w:i/>
          <w:iCs/>
          <w:sz w:val="24"/>
          <w:szCs w:val="24"/>
        </w:rPr>
        <w:t xml:space="preserve"> </w:t>
      </w:r>
      <w:r w:rsidRPr="00303E27">
        <w:rPr>
          <w:rFonts w:ascii="Times New Roman" w:hAnsi="Times New Roman" w:cs="Times New Roman"/>
          <w:i/>
          <w:iCs/>
          <w:sz w:val="24"/>
          <w:szCs w:val="24"/>
        </w:rPr>
        <w:t>Piegādātāju par Pasūtītāja pasūtītu preci?</w:t>
      </w:r>
    </w:p>
    <w:p w14:paraId="5A7FA5B2" w14:textId="77777777" w:rsidR="00670CDD" w:rsidRPr="008E6ED6" w:rsidRDefault="00670CDD" w:rsidP="00670CDD">
      <w:pPr>
        <w:tabs>
          <w:tab w:val="left" w:pos="1134"/>
        </w:tabs>
        <w:spacing w:after="0" w:line="240" w:lineRule="auto"/>
        <w:jc w:val="both"/>
        <w:rPr>
          <w:rFonts w:ascii="Times New Roman" w:hAnsi="Times New Roman" w:cs="Times New Roman"/>
          <w:b/>
          <w:bCs/>
          <w:sz w:val="24"/>
          <w:szCs w:val="24"/>
        </w:rPr>
      </w:pPr>
      <w:r w:rsidRPr="00AB2CE5">
        <w:rPr>
          <w:rFonts w:ascii="Times New Roman" w:hAnsi="Times New Roman" w:cs="Times New Roman"/>
          <w:b/>
          <w:bCs/>
          <w:sz w:val="24"/>
          <w:szCs w:val="24"/>
        </w:rPr>
        <w:lastRenderedPageBreak/>
        <w:tab/>
      </w:r>
      <w:r w:rsidRPr="006E4B6B">
        <w:rPr>
          <w:rFonts w:ascii="Times New Roman" w:hAnsi="Times New Roman" w:cs="Times New Roman"/>
          <w:b/>
          <w:bCs/>
          <w:sz w:val="24"/>
          <w:szCs w:val="24"/>
        </w:rPr>
        <w:t>Atbilde:</w:t>
      </w:r>
    </w:p>
    <w:p w14:paraId="6E047674" w14:textId="77777777" w:rsidR="00670CDD" w:rsidRDefault="00670CDD" w:rsidP="00670CDD">
      <w:pPr>
        <w:spacing w:after="0" w:line="240" w:lineRule="auto"/>
        <w:ind w:firstLine="720"/>
        <w:jc w:val="both"/>
        <w:rPr>
          <w:rFonts w:ascii="Times New Roman" w:hAnsi="Times New Roman" w:cs="Times New Roman"/>
          <w:sz w:val="24"/>
          <w:szCs w:val="24"/>
        </w:rPr>
      </w:pPr>
      <w:r w:rsidRPr="00411E84">
        <w:rPr>
          <w:rFonts w:ascii="Times New Roman" w:hAnsi="Times New Roman" w:cs="Times New Roman"/>
          <w:sz w:val="24"/>
          <w:szCs w:val="24"/>
        </w:rPr>
        <w:t>Saskaņā ar Līguma 13.6.punktu “</w:t>
      </w:r>
      <w:r w:rsidRPr="00990E29">
        <w:rPr>
          <w:rFonts w:ascii="Times New Roman" w:hAnsi="Times New Roman" w:cs="Times New Roman"/>
          <w:sz w:val="24"/>
          <w:szCs w:val="24"/>
        </w:rPr>
        <w:t>Ja Līguma izpildes gaitā noskaidrojas, ka objektīvu iemeslu dēļ Līguma izpildi nav mērķtiecīgi turpināt, Pasūtītājam jāaptur Līguma izpilde, par to rakstiski informējot Piegādātāju.</w:t>
      </w:r>
      <w:r w:rsidRPr="00411E84">
        <w:rPr>
          <w:rFonts w:ascii="Times New Roman" w:hAnsi="Times New Roman" w:cs="Times New Roman"/>
          <w:sz w:val="24"/>
          <w:szCs w:val="24"/>
        </w:rPr>
        <w:t xml:space="preserve"> [..] </w:t>
      </w:r>
      <w:r w:rsidRPr="00504E4F">
        <w:rPr>
          <w:rFonts w:ascii="Times New Roman" w:hAnsi="Times New Roman" w:cs="Times New Roman"/>
          <w:sz w:val="24"/>
          <w:szCs w:val="24"/>
        </w:rPr>
        <w:t>Pasūtītājam ir pienākums apmaksāt tikai Piegādātāja piegādātās un Līgumā noteiktajā kārtībā Pasūtītāja pieņemtās Preces”</w:t>
      </w:r>
      <w:r>
        <w:rPr>
          <w:rFonts w:ascii="Times New Roman" w:hAnsi="Times New Roman" w:cs="Times New Roman"/>
          <w:sz w:val="24"/>
          <w:szCs w:val="24"/>
        </w:rPr>
        <w:t>.</w:t>
      </w:r>
    </w:p>
    <w:p w14:paraId="3C412359" w14:textId="77777777" w:rsidR="00670CDD" w:rsidRPr="009E1923" w:rsidRDefault="00670CDD" w:rsidP="00670CDD">
      <w:pPr>
        <w:spacing w:after="0" w:line="240" w:lineRule="auto"/>
        <w:ind w:firstLine="720"/>
        <w:jc w:val="both"/>
        <w:rPr>
          <w:rFonts w:ascii="Times New Roman" w:hAnsi="Times New Roman" w:cs="Times New Roman"/>
          <w:sz w:val="24"/>
          <w:szCs w:val="24"/>
        </w:rPr>
      </w:pPr>
      <w:r w:rsidRPr="009E1923">
        <w:rPr>
          <w:rFonts w:ascii="Times New Roman" w:hAnsi="Times New Roman" w:cs="Times New Roman"/>
          <w:sz w:val="24"/>
          <w:szCs w:val="24"/>
        </w:rPr>
        <w:t xml:space="preserve">Citi, no Līguma izrietošie, jautājumi var tikt risināti saskaņā ar </w:t>
      </w:r>
      <w:r>
        <w:rPr>
          <w:rFonts w:ascii="Times New Roman" w:hAnsi="Times New Roman" w:cs="Times New Roman"/>
          <w:sz w:val="24"/>
          <w:szCs w:val="24"/>
        </w:rPr>
        <w:t xml:space="preserve">Līguma 7.punktu un </w:t>
      </w:r>
      <w:r w:rsidRPr="009E1923">
        <w:rPr>
          <w:rFonts w:ascii="Times New Roman" w:hAnsi="Times New Roman" w:cs="Times New Roman"/>
          <w:sz w:val="24"/>
          <w:szCs w:val="24"/>
        </w:rPr>
        <w:t>Latvijas Republikā spēkā esoš</w:t>
      </w:r>
      <w:r>
        <w:rPr>
          <w:rFonts w:ascii="Times New Roman" w:hAnsi="Times New Roman" w:cs="Times New Roman"/>
          <w:sz w:val="24"/>
          <w:szCs w:val="24"/>
        </w:rPr>
        <w:t>ajiem</w:t>
      </w:r>
      <w:r w:rsidRPr="009E1923">
        <w:rPr>
          <w:rFonts w:ascii="Times New Roman" w:hAnsi="Times New Roman" w:cs="Times New Roman"/>
          <w:sz w:val="24"/>
          <w:szCs w:val="24"/>
        </w:rPr>
        <w:t xml:space="preserve"> normatīvajiem aktiem.</w:t>
      </w:r>
    </w:p>
    <w:p w14:paraId="29F5D3B1" w14:textId="77777777" w:rsidR="00670CDD" w:rsidRPr="00504E4F" w:rsidRDefault="00670CDD" w:rsidP="00670CDD">
      <w:pPr>
        <w:spacing w:after="0" w:line="240" w:lineRule="auto"/>
        <w:jc w:val="both"/>
        <w:rPr>
          <w:rFonts w:ascii="Times New Roman" w:hAnsi="Times New Roman" w:cs="Times New Roman"/>
          <w:sz w:val="24"/>
          <w:szCs w:val="24"/>
        </w:rPr>
      </w:pPr>
    </w:p>
    <w:p w14:paraId="56C6F648" w14:textId="77777777" w:rsidR="00670CDD" w:rsidRPr="00504E4F" w:rsidRDefault="00670CDD" w:rsidP="00670CDD">
      <w:pPr>
        <w:spacing w:after="0" w:line="240" w:lineRule="auto"/>
        <w:jc w:val="both"/>
        <w:rPr>
          <w:rFonts w:ascii="Times New Roman" w:hAnsi="Times New Roman" w:cs="Times New Roman"/>
          <w:b/>
          <w:bCs/>
          <w:sz w:val="24"/>
          <w:szCs w:val="24"/>
        </w:rPr>
      </w:pPr>
      <w:r w:rsidRPr="00504E4F">
        <w:rPr>
          <w:rFonts w:ascii="Times New Roman" w:hAnsi="Times New Roman" w:cs="Times New Roman"/>
          <w:b/>
          <w:bCs/>
          <w:sz w:val="24"/>
          <w:szCs w:val="24"/>
        </w:rPr>
        <w:t>Līguma punktu precizēšana</w:t>
      </w:r>
    </w:p>
    <w:p w14:paraId="29E2FEDA" w14:textId="77777777" w:rsidR="00670CDD" w:rsidRPr="00554A6C" w:rsidRDefault="00670CDD" w:rsidP="00670CDD">
      <w:pPr>
        <w:pStyle w:val="Sarakstarindkopa"/>
        <w:numPr>
          <w:ilvl w:val="0"/>
          <w:numId w:val="2"/>
        </w:numPr>
        <w:spacing w:after="0" w:line="240" w:lineRule="auto"/>
        <w:jc w:val="both"/>
        <w:rPr>
          <w:rFonts w:ascii="Times New Roman" w:hAnsi="Times New Roman" w:cs="Times New Roman"/>
          <w:sz w:val="24"/>
          <w:szCs w:val="24"/>
        </w:rPr>
      </w:pPr>
      <w:r w:rsidRPr="00554A6C">
        <w:rPr>
          <w:rFonts w:ascii="Times New Roman" w:hAnsi="Times New Roman" w:cs="Times New Roman"/>
          <w:i/>
          <w:iCs/>
          <w:sz w:val="24"/>
          <w:szCs w:val="24"/>
        </w:rPr>
        <w:t>Līguma 3.1.punkta otrajā teikumā precizēt, ka Piegādātājs ir atbildīgs par Preces kvalitāti un atbilstību Līgumā norādītām Pasūtītāja prasībām.</w:t>
      </w:r>
    </w:p>
    <w:p w14:paraId="0457AABF" w14:textId="77777777" w:rsidR="00670CDD" w:rsidRPr="00226B3B" w:rsidRDefault="00670CDD" w:rsidP="00670CDD">
      <w:pPr>
        <w:tabs>
          <w:tab w:val="left" w:pos="1134"/>
        </w:tabs>
        <w:spacing w:after="0" w:line="240" w:lineRule="auto"/>
        <w:jc w:val="both"/>
        <w:rPr>
          <w:rFonts w:ascii="Times New Roman" w:hAnsi="Times New Roman" w:cs="Times New Roman"/>
          <w:b/>
          <w:bCs/>
          <w:sz w:val="24"/>
          <w:szCs w:val="24"/>
          <w:u w:val="single"/>
        </w:rPr>
      </w:pPr>
      <w:r w:rsidRPr="00226B3B">
        <w:rPr>
          <w:rFonts w:ascii="Times New Roman" w:hAnsi="Times New Roman" w:cs="Times New Roman"/>
          <w:b/>
          <w:bCs/>
          <w:sz w:val="24"/>
          <w:szCs w:val="24"/>
          <w:u w:val="single"/>
        </w:rPr>
        <w:t>Atbilde:</w:t>
      </w:r>
    </w:p>
    <w:p w14:paraId="323E01AF" w14:textId="77777777" w:rsidR="00670CDD" w:rsidRPr="008776AE" w:rsidRDefault="00670CDD" w:rsidP="00670CDD">
      <w:pPr>
        <w:spacing w:after="0" w:line="240" w:lineRule="auto"/>
        <w:jc w:val="both"/>
        <w:rPr>
          <w:rFonts w:ascii="Times New Roman" w:hAnsi="Times New Roman" w:cs="Times New Roman"/>
          <w:sz w:val="24"/>
          <w:szCs w:val="24"/>
        </w:rPr>
      </w:pPr>
      <w:r w:rsidRPr="00F22816">
        <w:rPr>
          <w:rFonts w:ascii="Times New Roman" w:hAnsi="Times New Roman" w:cs="Times New Roman"/>
          <w:sz w:val="24"/>
          <w:szCs w:val="24"/>
        </w:rPr>
        <w:t xml:space="preserve">Tiks veikti Līguma 3.1.punkta precizējumi, saskaņā ar Līguma 1.1.punktu, izsakot Līguma 3.1.punktu šādā redakcijā: </w:t>
      </w:r>
      <w:r w:rsidRPr="008776AE">
        <w:rPr>
          <w:rFonts w:ascii="Times New Roman" w:hAnsi="Times New Roman" w:cs="Times New Roman"/>
          <w:color w:val="FF0000"/>
          <w:sz w:val="24"/>
          <w:szCs w:val="24"/>
        </w:rPr>
        <w:t>“</w:t>
      </w:r>
      <w:r w:rsidRPr="008776AE">
        <w:rPr>
          <w:rFonts w:ascii="Times New Roman" w:eastAsia="Times New Roman" w:hAnsi="Times New Roman" w:cs="Times New Roman"/>
          <w:color w:val="FF0000"/>
          <w:kern w:val="0"/>
          <w:sz w:val="24"/>
          <w:szCs w:val="24"/>
          <w:lang w:eastAsia="lv-LV"/>
          <w14:ligatures w14:val="none"/>
        </w:rPr>
        <w:t>Piegādātājs piegādā Pasūtītājam Līguma noteikumiem un tā pielikumam, kā arī Pasūtījumam atbilstošu un kvalitatīvu Preci, atbilstošā un drošā iepakojumā. Piegādātājs ir atbildīgs par Preces kvalitāti un atbilstību Līguma noteikumiem, Latvijas Republikas normatīvo aktu prasībām, kā arī Piedāvājumam.”</w:t>
      </w:r>
    </w:p>
    <w:p w14:paraId="0FD35511" w14:textId="77777777" w:rsidR="00670CDD" w:rsidRPr="008776AE" w:rsidRDefault="00670CDD" w:rsidP="00670CDD">
      <w:pPr>
        <w:spacing w:after="0" w:line="240" w:lineRule="auto"/>
        <w:jc w:val="both"/>
        <w:rPr>
          <w:rFonts w:ascii="Times New Roman" w:hAnsi="Times New Roman" w:cs="Times New Roman"/>
          <w:sz w:val="24"/>
          <w:szCs w:val="24"/>
        </w:rPr>
      </w:pPr>
    </w:p>
    <w:p w14:paraId="39733362" w14:textId="77777777" w:rsidR="00670CDD" w:rsidRPr="00554A6C" w:rsidRDefault="00670CDD" w:rsidP="00670CDD">
      <w:pPr>
        <w:pStyle w:val="Sarakstarindkopa"/>
        <w:numPr>
          <w:ilvl w:val="0"/>
          <w:numId w:val="2"/>
        </w:numPr>
        <w:spacing w:after="0" w:line="240" w:lineRule="auto"/>
        <w:jc w:val="both"/>
        <w:rPr>
          <w:rFonts w:ascii="Times New Roman" w:hAnsi="Times New Roman" w:cs="Times New Roman"/>
          <w:sz w:val="24"/>
          <w:szCs w:val="24"/>
        </w:rPr>
      </w:pPr>
      <w:r w:rsidRPr="00554A6C">
        <w:rPr>
          <w:rFonts w:ascii="TimesNewRomanPS-BoldItalicMT" w:hAnsi="TimesNewRomanPS-BoldItalicMT" w:cs="TimesNewRomanPS-BoldItalicMT"/>
          <w:i/>
          <w:iCs/>
          <w:kern w:val="0"/>
          <w:sz w:val="24"/>
          <w:szCs w:val="24"/>
        </w:rPr>
        <w:t>Līguma 3.9.punktā precizēt, ka Līgumā ar Defektu aktu saprot (definē) Pasūtītāja un Piegādātāja parakstītu defektu aktu.</w:t>
      </w:r>
    </w:p>
    <w:p w14:paraId="13871803" w14:textId="77777777" w:rsidR="00670CDD" w:rsidRPr="00226B3B" w:rsidRDefault="00670CDD" w:rsidP="00670CDD">
      <w:pPr>
        <w:tabs>
          <w:tab w:val="left" w:pos="1134"/>
        </w:tabs>
        <w:spacing w:after="0" w:line="240" w:lineRule="auto"/>
        <w:jc w:val="both"/>
        <w:rPr>
          <w:rFonts w:ascii="Times New Roman" w:hAnsi="Times New Roman" w:cs="Times New Roman"/>
          <w:b/>
          <w:bCs/>
          <w:sz w:val="24"/>
          <w:szCs w:val="24"/>
          <w:u w:val="single"/>
        </w:rPr>
      </w:pPr>
      <w:r w:rsidRPr="00226B3B">
        <w:rPr>
          <w:rFonts w:ascii="Times New Roman" w:hAnsi="Times New Roman" w:cs="Times New Roman"/>
          <w:b/>
          <w:bCs/>
          <w:sz w:val="24"/>
          <w:szCs w:val="24"/>
          <w:u w:val="single"/>
        </w:rPr>
        <w:t>Atbilde:</w:t>
      </w:r>
    </w:p>
    <w:p w14:paraId="40B0E3A9" w14:textId="77777777" w:rsidR="00670CDD" w:rsidRPr="00554A6C" w:rsidRDefault="00670CDD" w:rsidP="00670C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Skatīt atbildi uz 1.1. un 1.2.jautājumu.</w:t>
      </w:r>
    </w:p>
    <w:p w14:paraId="5D1AA98D" w14:textId="77777777" w:rsidR="00670CDD" w:rsidRPr="00554A6C" w:rsidRDefault="00670CDD" w:rsidP="00670CDD">
      <w:pPr>
        <w:spacing w:after="0" w:line="240" w:lineRule="auto"/>
        <w:jc w:val="both"/>
        <w:rPr>
          <w:rFonts w:ascii="Times New Roman" w:hAnsi="Times New Roman" w:cs="Times New Roman"/>
          <w:sz w:val="24"/>
          <w:szCs w:val="24"/>
        </w:rPr>
      </w:pPr>
    </w:p>
    <w:p w14:paraId="62E77A49" w14:textId="77777777" w:rsidR="00670CDD" w:rsidRPr="00F278B3" w:rsidRDefault="00670CDD" w:rsidP="00670CDD">
      <w:pPr>
        <w:pStyle w:val="Sarakstarindkopa"/>
        <w:numPr>
          <w:ilvl w:val="0"/>
          <w:numId w:val="2"/>
        </w:numPr>
        <w:spacing w:after="0" w:line="240" w:lineRule="auto"/>
        <w:jc w:val="both"/>
        <w:rPr>
          <w:rFonts w:ascii="TimesNewRomanPS-BoldItalicMT" w:hAnsi="TimesNewRomanPS-BoldItalicMT" w:cs="TimesNewRomanPS-BoldItalicMT"/>
          <w:i/>
          <w:iCs/>
          <w:kern w:val="0"/>
          <w:sz w:val="24"/>
          <w:szCs w:val="24"/>
        </w:rPr>
      </w:pPr>
      <w:r w:rsidRPr="00F278B3">
        <w:rPr>
          <w:rFonts w:ascii="TimesNewRomanPS-BoldItalicMT" w:hAnsi="TimesNewRomanPS-BoldItalicMT" w:cs="TimesNewRomanPS-BoldItalicMT"/>
          <w:i/>
          <w:iCs/>
          <w:kern w:val="0"/>
          <w:sz w:val="24"/>
          <w:szCs w:val="24"/>
        </w:rPr>
        <w:t>Līguma 3.11.punktā precizēt, ka Defektu aktā konstatētās neatbilstības/defekti ir novēršami Līgumā pielīgtā attiecīgās Preces piegādes termiņā, kas skaitāms no Defektu akta parakstīšanas no Pasūtītāja un Piegādātāja puses dienas. Svītrot Līguma 3.11.punkta ceturto teikumu.</w:t>
      </w:r>
    </w:p>
    <w:p w14:paraId="654B2A38" w14:textId="77777777" w:rsidR="00670CDD" w:rsidRPr="00226B3B" w:rsidRDefault="00670CDD" w:rsidP="00670CDD">
      <w:pPr>
        <w:tabs>
          <w:tab w:val="left" w:pos="1134"/>
        </w:tabs>
        <w:spacing w:after="0" w:line="240" w:lineRule="auto"/>
        <w:jc w:val="both"/>
        <w:rPr>
          <w:rFonts w:ascii="Times New Roman" w:hAnsi="Times New Roman" w:cs="Times New Roman"/>
          <w:b/>
          <w:bCs/>
          <w:sz w:val="24"/>
          <w:szCs w:val="24"/>
          <w:u w:val="single"/>
        </w:rPr>
      </w:pPr>
      <w:r w:rsidRPr="00226B3B">
        <w:rPr>
          <w:rFonts w:ascii="Times New Roman" w:hAnsi="Times New Roman" w:cs="Times New Roman"/>
          <w:b/>
          <w:bCs/>
          <w:sz w:val="24"/>
          <w:szCs w:val="24"/>
          <w:u w:val="single"/>
        </w:rPr>
        <w:t>Atbilde:</w:t>
      </w:r>
    </w:p>
    <w:p w14:paraId="0F9F8F2C" w14:textId="77777777" w:rsidR="00670CDD" w:rsidRPr="00F278B3" w:rsidRDefault="00670CDD" w:rsidP="00670CDD">
      <w:pPr>
        <w:spacing w:after="0" w:line="240" w:lineRule="auto"/>
        <w:jc w:val="both"/>
        <w:rPr>
          <w:rFonts w:ascii="TimesNewRomanPS-BoldItalicMT" w:hAnsi="TimesNewRomanPS-BoldItalicMT" w:cs="TimesNewRomanPS-BoldItalicMT"/>
          <w:kern w:val="0"/>
          <w:sz w:val="24"/>
          <w:szCs w:val="24"/>
        </w:rPr>
      </w:pPr>
      <w:r>
        <w:rPr>
          <w:rFonts w:ascii="TimesNewRomanPS-BoldItalicMT" w:hAnsi="TimesNewRomanPS-BoldItalicMT" w:cs="TimesNewRomanPS-BoldItalicMT"/>
          <w:kern w:val="0"/>
          <w:sz w:val="24"/>
          <w:szCs w:val="24"/>
        </w:rPr>
        <w:t>Pasūtītājs sagaida, ka Līguma izpildes gaitā Preces tiks izgatavotas un piegādātās bez būtiskiem defektiem. Ja tiks konstatēti jebkādi defekti, Pasūtītājs sagaida, ka tie varētu tikt novērsti īsākā laika periodā nekā Līgumā pielīgtajā attiecīgās Preces piegādes termiņā. Objektīvu prasību izvirzīšana iepirkumā ir Pasūtītāja prerogatīva.</w:t>
      </w:r>
    </w:p>
    <w:p w14:paraId="774442E1" w14:textId="77777777" w:rsidR="00670CDD" w:rsidRPr="0080015E" w:rsidRDefault="00670CDD" w:rsidP="00670CDD">
      <w:pPr>
        <w:spacing w:after="0" w:line="240" w:lineRule="auto"/>
        <w:jc w:val="both"/>
        <w:rPr>
          <w:rFonts w:ascii="TimesNewRomanPS-BoldItalicMT" w:hAnsi="TimesNewRomanPS-BoldItalicMT" w:cs="TimesNewRomanPS-BoldItalicMT"/>
          <w:kern w:val="0"/>
          <w:sz w:val="24"/>
          <w:szCs w:val="24"/>
        </w:rPr>
      </w:pPr>
    </w:p>
    <w:p w14:paraId="10C69EE9" w14:textId="77777777" w:rsidR="00670CDD" w:rsidRDefault="00670CDD" w:rsidP="00670CDD">
      <w:pPr>
        <w:pStyle w:val="Sarakstarindkopa"/>
        <w:numPr>
          <w:ilvl w:val="0"/>
          <w:numId w:val="2"/>
        </w:numPr>
        <w:spacing w:after="0" w:line="240" w:lineRule="auto"/>
        <w:jc w:val="both"/>
        <w:rPr>
          <w:rFonts w:ascii="TimesNewRomanPS-BoldItalicMT" w:hAnsi="TimesNewRomanPS-BoldItalicMT" w:cs="TimesNewRomanPS-BoldItalicMT"/>
          <w:i/>
          <w:iCs/>
          <w:kern w:val="0"/>
          <w:sz w:val="24"/>
          <w:szCs w:val="24"/>
        </w:rPr>
      </w:pPr>
      <w:r w:rsidRPr="0080015E">
        <w:rPr>
          <w:rFonts w:ascii="TimesNewRomanPS-BoldItalicMT" w:hAnsi="TimesNewRomanPS-BoldItalicMT" w:cs="TimesNewRomanPS-BoldItalicMT"/>
          <w:i/>
          <w:iCs/>
          <w:kern w:val="0"/>
          <w:sz w:val="24"/>
          <w:szCs w:val="24"/>
        </w:rPr>
        <w:t>Līguma 4.4.3.punktā precizēt kad, kādos termiņos, kādā apmērā Pasūtītājs ir tiesīgs mainīt kur/kad plānoto Preču vienību apjomu.</w:t>
      </w:r>
    </w:p>
    <w:p w14:paraId="2ECB1D26" w14:textId="77777777" w:rsidR="00670CDD" w:rsidRPr="00226B3B" w:rsidRDefault="00670CDD" w:rsidP="00670CDD">
      <w:pPr>
        <w:tabs>
          <w:tab w:val="left" w:pos="1134"/>
        </w:tabs>
        <w:spacing w:after="0" w:line="240" w:lineRule="auto"/>
        <w:jc w:val="both"/>
        <w:rPr>
          <w:rFonts w:ascii="Times New Roman" w:hAnsi="Times New Roman" w:cs="Times New Roman"/>
          <w:b/>
          <w:bCs/>
          <w:sz w:val="24"/>
          <w:szCs w:val="24"/>
          <w:u w:val="single"/>
        </w:rPr>
      </w:pPr>
      <w:r w:rsidRPr="00226B3B">
        <w:rPr>
          <w:rFonts w:ascii="Times New Roman" w:hAnsi="Times New Roman" w:cs="Times New Roman"/>
          <w:b/>
          <w:bCs/>
          <w:sz w:val="24"/>
          <w:szCs w:val="24"/>
          <w:u w:val="single"/>
        </w:rPr>
        <w:t>Atbilde:</w:t>
      </w:r>
    </w:p>
    <w:p w14:paraId="4129FFBD" w14:textId="77777777" w:rsidR="00670CDD" w:rsidRPr="0080015E" w:rsidRDefault="00670CDD" w:rsidP="00670CDD">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Līguma 4.4.3.punkts ir uztverams kontekstā ar visu Līgumu.</w:t>
      </w:r>
    </w:p>
    <w:p w14:paraId="0344D3B3" w14:textId="77777777" w:rsidR="00670CDD" w:rsidRPr="0080015E" w:rsidRDefault="00670CDD" w:rsidP="00670CDD">
      <w:pPr>
        <w:spacing w:after="0" w:line="240" w:lineRule="auto"/>
        <w:jc w:val="both"/>
        <w:rPr>
          <w:rFonts w:ascii="TimesNewRomanPS-BoldItalicMT" w:hAnsi="TimesNewRomanPS-BoldItalicMT" w:cs="TimesNewRomanPS-BoldItalicMT"/>
          <w:kern w:val="0"/>
          <w:sz w:val="24"/>
          <w:szCs w:val="24"/>
        </w:rPr>
      </w:pPr>
    </w:p>
    <w:p w14:paraId="027A2BEF" w14:textId="77777777" w:rsidR="00670CDD" w:rsidRPr="0080015E" w:rsidRDefault="00670CDD" w:rsidP="00670CDD">
      <w:pPr>
        <w:pStyle w:val="Sarakstarindkopa"/>
        <w:numPr>
          <w:ilvl w:val="0"/>
          <w:numId w:val="2"/>
        </w:numPr>
        <w:spacing w:after="0" w:line="240" w:lineRule="auto"/>
        <w:jc w:val="both"/>
        <w:rPr>
          <w:rFonts w:ascii="TimesNewRomanPS-BoldItalicMT" w:hAnsi="TimesNewRomanPS-BoldItalicMT" w:cs="TimesNewRomanPS-BoldItalicMT"/>
          <w:i/>
          <w:iCs/>
          <w:kern w:val="0"/>
          <w:sz w:val="24"/>
          <w:szCs w:val="24"/>
        </w:rPr>
      </w:pPr>
      <w:r w:rsidRPr="0080015E">
        <w:rPr>
          <w:rFonts w:ascii="TimesNewRomanPS-BoldItalicMT" w:hAnsi="TimesNewRomanPS-BoldItalicMT" w:cs="TimesNewRomanPS-BoldItalicMT"/>
          <w:i/>
          <w:iCs/>
          <w:kern w:val="0"/>
          <w:sz w:val="24"/>
          <w:szCs w:val="24"/>
        </w:rPr>
        <w:t>Līguma 6.3.punktā precizēt vai līgumsods tiek aprēķināts no Pasūtījuma summas vai defektīvās preču summas. Ja tiek saglabāts regulējums, ka līgumsods tiek aprēķināts no Pasūtījuma summas/defektīvās preču summas, precizēt, kuros gadījumos līgumsods tiek aprēķināts no visas pasūtīja summas, un kuros gadījumos tikai no defektīvo preču summas.</w:t>
      </w:r>
    </w:p>
    <w:p w14:paraId="23F42241" w14:textId="77777777" w:rsidR="00670CDD" w:rsidRPr="00226B3B" w:rsidRDefault="00670CDD" w:rsidP="00670CDD">
      <w:pPr>
        <w:tabs>
          <w:tab w:val="left" w:pos="1134"/>
        </w:tabs>
        <w:spacing w:after="0" w:line="240" w:lineRule="auto"/>
        <w:jc w:val="both"/>
        <w:rPr>
          <w:rFonts w:ascii="Times New Roman" w:hAnsi="Times New Roman" w:cs="Times New Roman"/>
          <w:b/>
          <w:bCs/>
          <w:sz w:val="24"/>
          <w:szCs w:val="24"/>
          <w:u w:val="single"/>
        </w:rPr>
      </w:pPr>
      <w:r w:rsidRPr="00226B3B">
        <w:rPr>
          <w:rFonts w:ascii="Times New Roman" w:hAnsi="Times New Roman" w:cs="Times New Roman"/>
          <w:b/>
          <w:bCs/>
          <w:sz w:val="24"/>
          <w:szCs w:val="24"/>
          <w:u w:val="single"/>
        </w:rPr>
        <w:t>Atbilde:</w:t>
      </w:r>
    </w:p>
    <w:p w14:paraId="67D2EB74" w14:textId="77777777" w:rsidR="00670CDD" w:rsidRPr="00AF72D7" w:rsidRDefault="00670CDD" w:rsidP="00670CDD">
      <w:pPr>
        <w:spacing w:after="0" w:line="240" w:lineRule="auto"/>
        <w:jc w:val="both"/>
        <w:rPr>
          <w:rFonts w:ascii="Times New Roman" w:eastAsia="Times New Roman" w:hAnsi="Times New Roman" w:cs="Times New Roman"/>
          <w:kern w:val="0"/>
          <w:sz w:val="24"/>
          <w:szCs w:val="24"/>
          <w:lang w:eastAsia="lv-LV"/>
          <w14:ligatures w14:val="none"/>
        </w:rPr>
      </w:pPr>
      <w:r w:rsidRPr="00AF72D7">
        <w:rPr>
          <w:rFonts w:ascii="Times New Roman" w:hAnsi="Times New Roman" w:cs="Times New Roman"/>
          <w:kern w:val="0"/>
          <w:sz w:val="24"/>
          <w:szCs w:val="24"/>
        </w:rPr>
        <w:t xml:space="preserve">Attiecībā uz Līguma 3.5.punktu, saskaņā ar Līguma 6.3.punktu “Ja Piegādātājs kavē līguma 3.5. [..] punktā noteikto termiņu, Pasūtītājam ir tiesības aprēķināt, bet Piegādātājam ir pienākums saskaņā ar Pasūtītāja izrakstītu rēķinu samaksāt Pasūtītājam līgumsodu 0,5% (nulle, komats, piecu procentu) apmērā no kopējās Pasūtījuma summas [..] </w:t>
      </w:r>
      <w:r w:rsidRPr="00AF72D7">
        <w:rPr>
          <w:rFonts w:ascii="Times New Roman" w:eastAsia="Times New Roman" w:hAnsi="Times New Roman" w:cs="Times New Roman"/>
          <w:kern w:val="0"/>
          <w:sz w:val="24"/>
          <w:szCs w:val="24"/>
          <w:lang w:eastAsia="lv-LV"/>
          <w14:ligatures w14:val="none"/>
        </w:rPr>
        <w:t>(bez PVN) par katru kavēto kalendāra dienu, bet ne vairāk kā 10% (desmit procenti) no kopējās Pasūtījuma summas [..] (bez PVN).</w:t>
      </w:r>
    </w:p>
    <w:p w14:paraId="219F9D28" w14:textId="77777777" w:rsidR="00670CDD" w:rsidRPr="00AF72D7" w:rsidRDefault="00670CDD" w:rsidP="00670CDD">
      <w:pPr>
        <w:spacing w:after="0" w:line="240" w:lineRule="auto"/>
        <w:jc w:val="both"/>
        <w:rPr>
          <w:rFonts w:ascii="TimesNewRomanPS-BoldItalicMT" w:hAnsi="TimesNewRomanPS-BoldItalicMT" w:cs="TimesNewRomanPS-BoldItalicMT"/>
          <w:kern w:val="0"/>
          <w:sz w:val="24"/>
          <w:szCs w:val="24"/>
        </w:rPr>
      </w:pPr>
      <w:r w:rsidRPr="00AF72D7">
        <w:rPr>
          <w:rFonts w:ascii="Times New Roman" w:hAnsi="Times New Roman" w:cs="Times New Roman"/>
          <w:kern w:val="0"/>
          <w:sz w:val="24"/>
          <w:szCs w:val="24"/>
        </w:rPr>
        <w:t>Attiecībā uz Līguma 5.3.punktu, saskaņā ar Līguma 6.3.punktu “</w:t>
      </w:r>
      <w:r w:rsidRPr="00AF72D7">
        <w:rPr>
          <w:rFonts w:ascii="Times New Roman" w:eastAsia="Times New Roman" w:hAnsi="Times New Roman" w:cs="Times New Roman"/>
          <w:kern w:val="0"/>
          <w:sz w:val="24"/>
          <w:szCs w:val="24"/>
          <w:lang w:eastAsia="x-none"/>
          <w14:ligatures w14:val="none"/>
        </w:rPr>
        <w:t xml:space="preserve">Ja </w:t>
      </w:r>
      <w:r w:rsidRPr="00AF72D7">
        <w:rPr>
          <w:rFonts w:ascii="Times New Roman" w:eastAsia="Times New Roman" w:hAnsi="Times New Roman" w:cs="Times New Roman"/>
          <w:kern w:val="0"/>
          <w:sz w:val="24"/>
          <w:szCs w:val="24"/>
          <w:lang w:eastAsia="lv-LV"/>
          <w14:ligatures w14:val="none"/>
        </w:rPr>
        <w:t xml:space="preserve">Piegādātājs kavē Līguma </w:t>
      </w:r>
      <w:r>
        <w:rPr>
          <w:rFonts w:ascii="Times New Roman" w:eastAsia="Times New Roman" w:hAnsi="Times New Roman" w:cs="Times New Roman"/>
          <w:kern w:val="0"/>
          <w:sz w:val="24"/>
          <w:szCs w:val="24"/>
          <w:lang w:eastAsia="lv-LV"/>
          <w14:ligatures w14:val="none"/>
        </w:rPr>
        <w:t>[..]</w:t>
      </w:r>
      <w:r w:rsidRPr="00AF72D7">
        <w:rPr>
          <w:rFonts w:ascii="Times New Roman" w:eastAsia="Times New Roman" w:hAnsi="Times New Roman" w:cs="Times New Roman"/>
          <w:kern w:val="0"/>
          <w:sz w:val="24"/>
          <w:szCs w:val="24"/>
          <w:lang w:eastAsia="lv-LV"/>
          <w14:ligatures w14:val="none"/>
        </w:rPr>
        <w:t xml:space="preserve"> 5.3. punktā noteikto termiņu, Pasūtītājam ir tiesības aprēķināt, bet Piegādātājam ir pienākums saskaņā ar Pasūtītāja izrakstītu rēķinu samaksāt Pasūtītājam līgumsodu 0,5% (nulle, komats, piecu procentu) </w:t>
      </w:r>
      <w:r w:rsidRPr="00AF72D7">
        <w:rPr>
          <w:rFonts w:ascii="Times New Roman" w:eastAsia="Times New Roman" w:hAnsi="Times New Roman" w:cs="Times New Roman"/>
          <w:kern w:val="0"/>
          <w:sz w:val="24"/>
          <w:szCs w:val="24"/>
          <w:lang w:eastAsia="lv-LV"/>
          <w14:ligatures w14:val="none"/>
        </w:rPr>
        <w:lastRenderedPageBreak/>
        <w:t xml:space="preserve">apmērā no </w:t>
      </w:r>
      <w:r>
        <w:rPr>
          <w:rFonts w:ascii="Times New Roman" w:eastAsia="Times New Roman" w:hAnsi="Times New Roman" w:cs="Times New Roman"/>
          <w:kern w:val="0"/>
          <w:sz w:val="24"/>
          <w:szCs w:val="24"/>
          <w:lang w:eastAsia="lv-LV"/>
          <w14:ligatures w14:val="none"/>
        </w:rPr>
        <w:t xml:space="preserve">[..] </w:t>
      </w:r>
      <w:r w:rsidRPr="00AF72D7">
        <w:rPr>
          <w:rFonts w:ascii="Times New Roman" w:eastAsia="Times New Roman" w:hAnsi="Times New Roman" w:cs="Times New Roman"/>
          <w:kern w:val="0"/>
          <w:sz w:val="24"/>
          <w:szCs w:val="24"/>
          <w:lang w:eastAsia="lv-LV"/>
          <w14:ligatures w14:val="none"/>
        </w:rPr>
        <w:t xml:space="preserve">defektīvās Preču cenas </w:t>
      </w:r>
      <w:bookmarkStart w:id="4" w:name="_Hlk165283067"/>
      <w:r w:rsidRPr="00AF72D7">
        <w:rPr>
          <w:rFonts w:ascii="Times New Roman" w:eastAsia="Times New Roman" w:hAnsi="Times New Roman" w:cs="Times New Roman"/>
          <w:kern w:val="0"/>
          <w:sz w:val="24"/>
          <w:szCs w:val="24"/>
          <w:lang w:eastAsia="lv-LV"/>
          <w14:ligatures w14:val="none"/>
        </w:rPr>
        <w:t xml:space="preserve">(bez PVN) par katru kavēto kalendāra dienu, bet ne vairāk kā 10% (desmit procenti) no </w:t>
      </w:r>
      <w:r>
        <w:rPr>
          <w:rFonts w:ascii="Times New Roman" w:eastAsia="Times New Roman" w:hAnsi="Times New Roman" w:cs="Times New Roman"/>
          <w:kern w:val="0"/>
          <w:sz w:val="24"/>
          <w:szCs w:val="24"/>
          <w:lang w:eastAsia="lv-LV"/>
          <w14:ligatures w14:val="none"/>
        </w:rPr>
        <w:t xml:space="preserve">[..] </w:t>
      </w:r>
      <w:r w:rsidRPr="00AF72D7">
        <w:rPr>
          <w:rFonts w:ascii="Times New Roman" w:eastAsia="Times New Roman" w:hAnsi="Times New Roman" w:cs="Times New Roman"/>
          <w:kern w:val="0"/>
          <w:sz w:val="24"/>
          <w:szCs w:val="24"/>
          <w:lang w:eastAsia="lv-LV"/>
          <w14:ligatures w14:val="none"/>
        </w:rPr>
        <w:t>defektīvās Preces cenas (bez PVN)</w:t>
      </w:r>
      <w:bookmarkEnd w:id="4"/>
      <w:r w:rsidRPr="00AF72D7">
        <w:rPr>
          <w:rFonts w:ascii="Times New Roman" w:eastAsia="Times New Roman" w:hAnsi="Times New Roman" w:cs="Times New Roman"/>
          <w:kern w:val="0"/>
          <w:sz w:val="24"/>
          <w:szCs w:val="24"/>
          <w:lang w:eastAsia="lv-LV"/>
          <w14:ligatures w14:val="none"/>
        </w:rPr>
        <w:t>.</w:t>
      </w:r>
    </w:p>
    <w:p w14:paraId="035CBD1C" w14:textId="77777777" w:rsidR="00670CDD" w:rsidRPr="0080015E" w:rsidRDefault="00670CDD" w:rsidP="00670CDD">
      <w:pPr>
        <w:spacing w:after="0" w:line="240" w:lineRule="auto"/>
        <w:jc w:val="both"/>
        <w:rPr>
          <w:rFonts w:ascii="TimesNewRomanPS-BoldItalicMT" w:hAnsi="TimesNewRomanPS-BoldItalicMT" w:cs="TimesNewRomanPS-BoldItalicMT"/>
          <w:kern w:val="0"/>
          <w:sz w:val="24"/>
          <w:szCs w:val="24"/>
        </w:rPr>
      </w:pPr>
    </w:p>
    <w:p w14:paraId="17CF89C8" w14:textId="77777777" w:rsidR="00670CDD" w:rsidRPr="008616E2" w:rsidRDefault="00670CDD" w:rsidP="00670CDD">
      <w:pPr>
        <w:pStyle w:val="Sarakstarindkopa"/>
        <w:numPr>
          <w:ilvl w:val="0"/>
          <w:numId w:val="2"/>
        </w:numPr>
        <w:spacing w:after="0" w:line="240" w:lineRule="auto"/>
        <w:jc w:val="both"/>
        <w:rPr>
          <w:rFonts w:ascii="TimesNewRomanPS-BoldItalicMT" w:hAnsi="TimesNewRomanPS-BoldItalicMT" w:cs="TimesNewRomanPS-BoldItalicMT"/>
          <w:i/>
          <w:iCs/>
          <w:kern w:val="0"/>
          <w:sz w:val="24"/>
          <w:szCs w:val="24"/>
        </w:rPr>
      </w:pPr>
      <w:r w:rsidRPr="008616E2">
        <w:rPr>
          <w:rFonts w:ascii="TimesNewRomanPS-BoldItalicMT" w:hAnsi="TimesNewRomanPS-BoldItalicMT" w:cs="TimesNewRomanPS-BoldItalicMT"/>
          <w:i/>
          <w:iCs/>
          <w:kern w:val="0"/>
          <w:sz w:val="24"/>
          <w:szCs w:val="24"/>
        </w:rPr>
        <w:t>Līguma 6.11.punktā precizēt, ka līgumsods ir maksājams 1% apmērā no Piegādātāja Līguma izpildes ietvaros saņemtās summas (neskaitot PVN).</w:t>
      </w:r>
    </w:p>
    <w:p w14:paraId="0FE57063" w14:textId="77777777" w:rsidR="00670CDD" w:rsidRPr="00226B3B" w:rsidRDefault="00670CDD" w:rsidP="00670CDD">
      <w:pPr>
        <w:tabs>
          <w:tab w:val="left" w:pos="1134"/>
        </w:tabs>
        <w:spacing w:after="0" w:line="240" w:lineRule="auto"/>
        <w:jc w:val="both"/>
        <w:rPr>
          <w:rFonts w:ascii="Times New Roman" w:hAnsi="Times New Roman" w:cs="Times New Roman"/>
          <w:b/>
          <w:bCs/>
          <w:sz w:val="24"/>
          <w:szCs w:val="24"/>
          <w:u w:val="single"/>
        </w:rPr>
      </w:pPr>
      <w:r w:rsidRPr="00226B3B">
        <w:rPr>
          <w:rFonts w:ascii="Times New Roman" w:hAnsi="Times New Roman" w:cs="Times New Roman"/>
          <w:b/>
          <w:bCs/>
          <w:sz w:val="24"/>
          <w:szCs w:val="24"/>
          <w:u w:val="single"/>
        </w:rPr>
        <w:t>Atbilde:</w:t>
      </w:r>
    </w:p>
    <w:p w14:paraId="70153850" w14:textId="77777777" w:rsidR="00670CDD" w:rsidRPr="008616E2" w:rsidRDefault="00670CDD" w:rsidP="00670CDD">
      <w:pPr>
        <w:spacing w:after="0" w:line="240" w:lineRule="auto"/>
        <w:jc w:val="both"/>
        <w:rPr>
          <w:rFonts w:ascii="TimesNewRomanPS-BoldItalicMT" w:hAnsi="TimesNewRomanPS-BoldItalicMT" w:cs="TimesNewRomanPS-BoldItalicMT"/>
          <w:kern w:val="0"/>
          <w:sz w:val="24"/>
          <w:szCs w:val="24"/>
        </w:rPr>
      </w:pPr>
      <w:r w:rsidRPr="008616E2">
        <w:rPr>
          <w:rFonts w:ascii="TimesNewRomanPS-BoldItalicMT" w:hAnsi="TimesNewRomanPS-BoldItalicMT" w:cs="TimesNewRomanPS-BoldItalicMT"/>
          <w:kern w:val="0"/>
          <w:sz w:val="24"/>
          <w:szCs w:val="24"/>
        </w:rPr>
        <w:t xml:space="preserve">Pasūtītājs sagaida, ka Līguma izpildes gaitā </w:t>
      </w:r>
      <w:r>
        <w:rPr>
          <w:rFonts w:ascii="TimesNewRomanPS-BoldItalicMT" w:hAnsi="TimesNewRomanPS-BoldItalicMT" w:cs="TimesNewRomanPS-BoldItalicMT"/>
          <w:kern w:val="0"/>
          <w:sz w:val="24"/>
          <w:szCs w:val="24"/>
        </w:rPr>
        <w:t xml:space="preserve">netiks pārkāpti Līguma 12.punkta noteikumi. </w:t>
      </w:r>
      <w:r w:rsidRPr="008616E2">
        <w:rPr>
          <w:rFonts w:ascii="TimesNewRomanPS-BoldItalicMT" w:hAnsi="TimesNewRomanPS-BoldItalicMT" w:cs="TimesNewRomanPS-BoldItalicMT"/>
          <w:kern w:val="0"/>
          <w:sz w:val="24"/>
          <w:szCs w:val="24"/>
        </w:rPr>
        <w:t>Objektīvu prasību izvirzīšana iepirkumā ir Pasūtītāja prerogatīva.</w:t>
      </w:r>
    </w:p>
    <w:p w14:paraId="791E57A9" w14:textId="77777777" w:rsidR="00670CDD" w:rsidRPr="008616E2" w:rsidRDefault="00670CDD" w:rsidP="00670CDD">
      <w:pPr>
        <w:spacing w:after="0" w:line="240" w:lineRule="auto"/>
        <w:jc w:val="both"/>
        <w:rPr>
          <w:rFonts w:ascii="TimesNewRomanPS-BoldItalicMT" w:hAnsi="TimesNewRomanPS-BoldItalicMT" w:cs="TimesNewRomanPS-BoldItalicMT"/>
          <w:kern w:val="0"/>
          <w:sz w:val="24"/>
          <w:szCs w:val="24"/>
        </w:rPr>
      </w:pPr>
    </w:p>
    <w:p w14:paraId="1C15DF50" w14:textId="77777777" w:rsidR="00670CDD" w:rsidRPr="008616E2" w:rsidRDefault="00670CDD" w:rsidP="00670CDD">
      <w:pPr>
        <w:pStyle w:val="Sarakstarindkopa"/>
        <w:numPr>
          <w:ilvl w:val="0"/>
          <w:numId w:val="2"/>
        </w:numPr>
        <w:spacing w:after="0" w:line="240" w:lineRule="auto"/>
        <w:jc w:val="both"/>
        <w:rPr>
          <w:rFonts w:ascii="TimesNewRomanPS-BoldItalicMT" w:hAnsi="TimesNewRomanPS-BoldItalicMT" w:cs="TimesNewRomanPS-BoldItalicMT"/>
          <w:i/>
          <w:iCs/>
          <w:kern w:val="0"/>
          <w:sz w:val="24"/>
          <w:szCs w:val="24"/>
        </w:rPr>
      </w:pPr>
      <w:r w:rsidRPr="008616E2">
        <w:rPr>
          <w:rFonts w:ascii="TimesNewRomanPS-BoldItalicMT" w:hAnsi="TimesNewRomanPS-BoldItalicMT" w:cs="TimesNewRomanPS-BoldItalicMT"/>
          <w:i/>
          <w:iCs/>
          <w:kern w:val="0"/>
          <w:sz w:val="24"/>
          <w:szCs w:val="24"/>
        </w:rPr>
        <w:t>Līguma 13.3.2.punktā precizēt, par kādu konkrētu Piegādātāja saistību (norādot Līguma punktus) pārkāpumu Pasūtītājs ir tiesīgs vienpusēji izbeigt Līgumu.</w:t>
      </w:r>
    </w:p>
    <w:p w14:paraId="0E24CFB7" w14:textId="77777777" w:rsidR="00670CDD" w:rsidRPr="00226B3B" w:rsidRDefault="00670CDD" w:rsidP="00670CDD">
      <w:pPr>
        <w:tabs>
          <w:tab w:val="left" w:pos="1134"/>
        </w:tabs>
        <w:spacing w:after="0" w:line="240" w:lineRule="auto"/>
        <w:jc w:val="both"/>
        <w:rPr>
          <w:rFonts w:ascii="Times New Roman" w:hAnsi="Times New Roman" w:cs="Times New Roman"/>
          <w:b/>
          <w:bCs/>
          <w:sz w:val="24"/>
          <w:szCs w:val="24"/>
          <w:u w:val="single"/>
        </w:rPr>
      </w:pPr>
      <w:r w:rsidRPr="00226B3B">
        <w:rPr>
          <w:rFonts w:ascii="Times New Roman" w:hAnsi="Times New Roman" w:cs="Times New Roman"/>
          <w:b/>
          <w:bCs/>
          <w:sz w:val="24"/>
          <w:szCs w:val="24"/>
          <w:u w:val="single"/>
        </w:rPr>
        <w:t>Atbilde:</w:t>
      </w:r>
    </w:p>
    <w:p w14:paraId="3541562E" w14:textId="77777777" w:rsidR="00670CDD" w:rsidRPr="008616E2" w:rsidRDefault="00670CDD" w:rsidP="00670CDD">
      <w:pPr>
        <w:spacing w:after="0" w:line="240" w:lineRule="auto"/>
        <w:jc w:val="both"/>
        <w:rPr>
          <w:rFonts w:ascii="TimesNewRomanPS-BoldItalicMT" w:hAnsi="TimesNewRomanPS-BoldItalicMT" w:cs="TimesNewRomanPS-BoldItalicMT"/>
          <w:kern w:val="0"/>
          <w:sz w:val="24"/>
          <w:szCs w:val="24"/>
        </w:rPr>
      </w:pPr>
      <w:r w:rsidRPr="001D71E4">
        <w:rPr>
          <w:rFonts w:ascii="TimesNewRomanPS-BoldItalicMT" w:hAnsi="TimesNewRomanPS-BoldItalicMT" w:cs="TimesNewRomanPS-BoldItalicMT"/>
          <w:kern w:val="0"/>
          <w:sz w:val="24"/>
          <w:szCs w:val="24"/>
        </w:rPr>
        <w:t>Skatīt atbildi uz 2.1.jautājumu.</w:t>
      </w:r>
    </w:p>
    <w:p w14:paraId="2693ED1E" w14:textId="77777777" w:rsidR="00670CDD" w:rsidRPr="008616E2" w:rsidRDefault="00670CDD" w:rsidP="00670CDD">
      <w:pPr>
        <w:spacing w:after="0" w:line="240" w:lineRule="auto"/>
        <w:jc w:val="both"/>
        <w:rPr>
          <w:rFonts w:ascii="TimesNewRomanPS-BoldItalicMT" w:hAnsi="TimesNewRomanPS-BoldItalicMT" w:cs="TimesNewRomanPS-BoldItalicMT"/>
          <w:kern w:val="0"/>
          <w:sz w:val="24"/>
          <w:szCs w:val="24"/>
        </w:rPr>
      </w:pPr>
    </w:p>
    <w:p w14:paraId="13FC598A" w14:textId="77777777" w:rsidR="00670CDD" w:rsidRPr="00AC44CF" w:rsidRDefault="00670CDD" w:rsidP="00670CDD">
      <w:pPr>
        <w:pStyle w:val="Sarakstarindkopa"/>
        <w:numPr>
          <w:ilvl w:val="0"/>
          <w:numId w:val="2"/>
        </w:numPr>
        <w:spacing w:after="0" w:line="240" w:lineRule="auto"/>
        <w:jc w:val="both"/>
        <w:rPr>
          <w:rFonts w:ascii="TimesNewRomanPS-BoldItalicMT" w:hAnsi="TimesNewRomanPS-BoldItalicMT" w:cs="TimesNewRomanPS-BoldItalicMT"/>
          <w:i/>
          <w:iCs/>
          <w:kern w:val="0"/>
          <w:sz w:val="24"/>
          <w:szCs w:val="24"/>
        </w:rPr>
      </w:pPr>
      <w:r w:rsidRPr="00AC44CF">
        <w:rPr>
          <w:rFonts w:ascii="TimesNewRomanPS-BoldItalicMT" w:hAnsi="TimesNewRomanPS-BoldItalicMT" w:cs="TimesNewRomanPS-BoldItalicMT"/>
          <w:i/>
          <w:iCs/>
          <w:kern w:val="0"/>
          <w:sz w:val="24"/>
          <w:szCs w:val="24"/>
        </w:rPr>
        <w:t>Līguma 13.5.punktu precizēt, norādot, ka līgumsods 10% apmērā ir maksājams no Piegādātāja Līguma izpildes ietvaros saņemtās summas (neskaitot PVN).</w:t>
      </w:r>
    </w:p>
    <w:p w14:paraId="5303BB1A" w14:textId="77777777" w:rsidR="00670CDD" w:rsidRPr="00226B3B" w:rsidRDefault="00670CDD" w:rsidP="00670CDD">
      <w:pPr>
        <w:tabs>
          <w:tab w:val="left" w:pos="1134"/>
        </w:tabs>
        <w:spacing w:after="0" w:line="240" w:lineRule="auto"/>
        <w:jc w:val="both"/>
        <w:rPr>
          <w:rFonts w:ascii="Times New Roman" w:hAnsi="Times New Roman" w:cs="Times New Roman"/>
          <w:b/>
          <w:bCs/>
          <w:sz w:val="24"/>
          <w:szCs w:val="24"/>
          <w:u w:val="single"/>
        </w:rPr>
      </w:pPr>
      <w:r w:rsidRPr="00226B3B">
        <w:rPr>
          <w:rFonts w:ascii="Times New Roman" w:hAnsi="Times New Roman" w:cs="Times New Roman"/>
          <w:b/>
          <w:bCs/>
          <w:sz w:val="24"/>
          <w:szCs w:val="24"/>
          <w:u w:val="single"/>
        </w:rPr>
        <w:t>Atbilde:</w:t>
      </w:r>
    </w:p>
    <w:p w14:paraId="512DC895" w14:textId="77777777" w:rsidR="00670CDD" w:rsidRDefault="00670CDD" w:rsidP="00670CDD">
      <w:pPr>
        <w:spacing w:after="0" w:line="240" w:lineRule="auto"/>
        <w:jc w:val="both"/>
        <w:rPr>
          <w:rFonts w:ascii="TimesNewRomanPS-BoldItalicMT" w:hAnsi="TimesNewRomanPS-BoldItalicMT" w:cs="TimesNewRomanPS-BoldItalicMT"/>
          <w:kern w:val="0"/>
          <w:sz w:val="24"/>
          <w:szCs w:val="24"/>
        </w:rPr>
      </w:pPr>
      <w:r>
        <w:rPr>
          <w:rFonts w:ascii="TimesNewRomanPS-BoldItalicMT" w:hAnsi="TimesNewRomanPS-BoldItalicMT" w:cs="TimesNewRomanPS-BoldItalicMT"/>
          <w:kern w:val="0"/>
          <w:sz w:val="24"/>
          <w:szCs w:val="24"/>
        </w:rPr>
        <w:t>Līguma 13.3.punktā ir uzskaitīti būtiski Līguma pārkāpumi. Lai aizsargātu Pasūtītāja intereses, ir paredzēts līgumsods. Pasūtītājs sagaida, ka šādi Līguma pārkāpumi netiks pieļauti.</w:t>
      </w:r>
    </w:p>
    <w:p w14:paraId="6474EACC" w14:textId="77777777" w:rsidR="00670CDD" w:rsidRPr="00AC44CF" w:rsidRDefault="00670CDD" w:rsidP="00670CDD">
      <w:pPr>
        <w:spacing w:after="0" w:line="240" w:lineRule="auto"/>
        <w:jc w:val="both"/>
        <w:rPr>
          <w:rFonts w:ascii="TimesNewRomanPS-BoldItalicMT" w:hAnsi="TimesNewRomanPS-BoldItalicMT" w:cs="TimesNewRomanPS-BoldItalicMT"/>
          <w:kern w:val="0"/>
          <w:sz w:val="24"/>
          <w:szCs w:val="24"/>
        </w:rPr>
      </w:pPr>
    </w:p>
    <w:p w14:paraId="746078CF" w14:textId="77777777" w:rsidR="00670CDD" w:rsidRPr="001D71E4" w:rsidRDefault="00670CDD" w:rsidP="00670CDD">
      <w:pPr>
        <w:pStyle w:val="Sarakstarindkopa"/>
        <w:numPr>
          <w:ilvl w:val="0"/>
          <w:numId w:val="2"/>
        </w:numPr>
        <w:spacing w:after="0" w:line="240" w:lineRule="auto"/>
        <w:jc w:val="both"/>
        <w:rPr>
          <w:rFonts w:ascii="TimesNewRomanPS-BoldItalicMT" w:hAnsi="TimesNewRomanPS-BoldItalicMT" w:cs="TimesNewRomanPS-BoldItalicMT"/>
          <w:i/>
          <w:iCs/>
          <w:kern w:val="0"/>
          <w:sz w:val="24"/>
          <w:szCs w:val="24"/>
        </w:rPr>
      </w:pPr>
      <w:r w:rsidRPr="001D71E4">
        <w:rPr>
          <w:rFonts w:ascii="TimesNewRomanPS-BoldItalicMT" w:hAnsi="TimesNewRomanPS-BoldItalicMT" w:cs="TimesNewRomanPS-BoldItalicMT"/>
          <w:i/>
          <w:iCs/>
          <w:kern w:val="0"/>
          <w:sz w:val="24"/>
          <w:szCs w:val="24"/>
        </w:rPr>
        <w:t>Līguma 13.6.punkta trešajā teikumā precizēt, ka Pasūtītājam ir pienākums apmaksāt arī Pasūtītāja pasūtītas preces, kuras Pasūtītājs pieņem Līgumā noteiktā kārtībā, Līguma 13.6. trešo teikumu izsakot šādā redakcijā: “Pasūtītājam ir pienākums apmaksāt tikai Pasūtītāja pasūtītās Preces.”</w:t>
      </w:r>
    </w:p>
    <w:p w14:paraId="3407A233" w14:textId="77777777" w:rsidR="00670CDD" w:rsidRPr="00226B3B" w:rsidRDefault="00670CDD" w:rsidP="00670CDD">
      <w:pPr>
        <w:tabs>
          <w:tab w:val="left" w:pos="1134"/>
        </w:tabs>
        <w:spacing w:after="0" w:line="240" w:lineRule="auto"/>
        <w:jc w:val="both"/>
        <w:rPr>
          <w:rFonts w:ascii="Times New Roman" w:hAnsi="Times New Roman" w:cs="Times New Roman"/>
          <w:b/>
          <w:bCs/>
          <w:sz w:val="24"/>
          <w:szCs w:val="24"/>
          <w:u w:val="single"/>
        </w:rPr>
      </w:pPr>
      <w:r w:rsidRPr="00226B3B">
        <w:rPr>
          <w:rFonts w:ascii="Times New Roman" w:hAnsi="Times New Roman" w:cs="Times New Roman"/>
          <w:b/>
          <w:bCs/>
          <w:sz w:val="24"/>
          <w:szCs w:val="24"/>
          <w:u w:val="single"/>
        </w:rPr>
        <w:t>Atbilde:</w:t>
      </w:r>
    </w:p>
    <w:p w14:paraId="23E641E4" w14:textId="77777777" w:rsidR="00670CDD" w:rsidRPr="009E1923" w:rsidRDefault="00670CDD" w:rsidP="00670CDD">
      <w:pPr>
        <w:spacing w:after="0" w:line="240" w:lineRule="auto"/>
        <w:jc w:val="both"/>
        <w:rPr>
          <w:rFonts w:ascii="TimesNewRomanPS-BoldItalicMT" w:hAnsi="TimesNewRomanPS-BoldItalicMT" w:cs="TimesNewRomanPS-BoldItalicMT"/>
          <w:kern w:val="0"/>
          <w:sz w:val="24"/>
          <w:szCs w:val="24"/>
        </w:rPr>
      </w:pPr>
      <w:r w:rsidRPr="009E1923">
        <w:rPr>
          <w:rFonts w:ascii="TimesNewRomanPS-BoldItalicMT" w:hAnsi="TimesNewRomanPS-BoldItalicMT" w:cs="TimesNewRomanPS-BoldItalicMT"/>
          <w:kern w:val="0"/>
          <w:sz w:val="24"/>
          <w:szCs w:val="24"/>
        </w:rPr>
        <w:t>Skatīt atbildi uz 4.4.jautājumu.</w:t>
      </w:r>
    </w:p>
    <w:p w14:paraId="537A869E" w14:textId="77777777" w:rsidR="00670CDD" w:rsidRPr="001D71E4" w:rsidRDefault="00670CDD" w:rsidP="00670CDD">
      <w:pPr>
        <w:spacing w:after="0" w:line="240" w:lineRule="auto"/>
        <w:jc w:val="both"/>
        <w:rPr>
          <w:rFonts w:ascii="TimesNewRomanPS-BoldItalicMT" w:hAnsi="TimesNewRomanPS-BoldItalicMT" w:cs="TimesNewRomanPS-BoldItalicMT"/>
          <w:kern w:val="0"/>
          <w:sz w:val="24"/>
          <w:szCs w:val="24"/>
        </w:rPr>
      </w:pPr>
    </w:p>
    <w:p w14:paraId="1E8B3D7B" w14:textId="77777777" w:rsidR="00670CDD" w:rsidRPr="00506897" w:rsidRDefault="00670CDD" w:rsidP="00670CDD">
      <w:pPr>
        <w:pStyle w:val="Sarakstarindkopa"/>
        <w:numPr>
          <w:ilvl w:val="0"/>
          <w:numId w:val="2"/>
        </w:numPr>
        <w:spacing w:after="0" w:line="240" w:lineRule="auto"/>
        <w:jc w:val="both"/>
        <w:rPr>
          <w:rFonts w:ascii="TimesNewRomanPS-BoldItalicMT" w:hAnsi="TimesNewRomanPS-BoldItalicMT" w:cs="TimesNewRomanPS-BoldItalicMT"/>
          <w:i/>
          <w:iCs/>
          <w:kern w:val="0"/>
          <w:sz w:val="24"/>
          <w:szCs w:val="24"/>
        </w:rPr>
      </w:pPr>
      <w:r w:rsidRPr="00506897">
        <w:rPr>
          <w:rFonts w:ascii="TimesNewRomanPS-BoldItalicMT" w:hAnsi="TimesNewRomanPS-BoldItalicMT" w:cs="TimesNewRomanPS-BoldItalicMT"/>
          <w:i/>
          <w:iCs/>
          <w:kern w:val="0"/>
          <w:sz w:val="24"/>
          <w:szCs w:val="24"/>
        </w:rPr>
        <w:t>Tā kā Līguma Pasūtītājs ir tikai viens, no Līguma punktiem 2.3., 2.5. un 5.3. dzēst atsauci uz katra Pasūtītāja tiesībām un pienākumiem, kā arī Līguma 1.1., 1.4., 4.1.5., 6.8., 12.8., punktos un Līguma sadaļā “Pušu rekvizīti” labot atsauci uz vairākiem Pasūtītājiem (Pasūtītājus daudzskaitlī mainīt uz Pasūtītāju vienskaitlī).</w:t>
      </w:r>
    </w:p>
    <w:p w14:paraId="5EC2689B" w14:textId="77777777" w:rsidR="00670CDD" w:rsidRPr="00226B3B" w:rsidRDefault="00670CDD" w:rsidP="00670CDD">
      <w:pPr>
        <w:spacing w:after="0" w:line="240" w:lineRule="auto"/>
        <w:jc w:val="both"/>
        <w:rPr>
          <w:rFonts w:ascii="TimesNewRomanPS-BoldItalicMT" w:hAnsi="TimesNewRomanPS-BoldItalicMT" w:cs="TimesNewRomanPS-BoldItalicMT"/>
          <w:b/>
          <w:bCs/>
          <w:kern w:val="0"/>
          <w:sz w:val="24"/>
          <w:szCs w:val="24"/>
          <w:u w:val="single"/>
        </w:rPr>
      </w:pPr>
      <w:r w:rsidRPr="00226B3B">
        <w:rPr>
          <w:rFonts w:ascii="TimesNewRomanPS-BoldItalicMT" w:hAnsi="TimesNewRomanPS-BoldItalicMT" w:cs="TimesNewRomanPS-BoldItalicMT"/>
          <w:b/>
          <w:bCs/>
          <w:kern w:val="0"/>
          <w:sz w:val="24"/>
          <w:szCs w:val="24"/>
          <w:u w:val="single"/>
        </w:rPr>
        <w:t>Atbilde:</w:t>
      </w:r>
    </w:p>
    <w:p w14:paraId="6333E2BD" w14:textId="77777777" w:rsidR="00670CDD" w:rsidRPr="00F22816" w:rsidRDefault="00670CDD" w:rsidP="00670CDD">
      <w:pPr>
        <w:spacing w:after="0" w:line="240" w:lineRule="auto"/>
        <w:jc w:val="both"/>
        <w:rPr>
          <w:rFonts w:ascii="TimesNewRomanPS-BoldItalicMT" w:hAnsi="TimesNewRomanPS-BoldItalicMT" w:cs="TimesNewRomanPS-BoldItalicMT"/>
          <w:kern w:val="0"/>
          <w:sz w:val="24"/>
          <w:szCs w:val="24"/>
        </w:rPr>
      </w:pPr>
      <w:r w:rsidRPr="00F22816">
        <w:rPr>
          <w:rFonts w:ascii="TimesNewRomanPS-BoldItalicMT" w:hAnsi="TimesNewRomanPS-BoldItalicMT" w:cs="TimesNewRomanPS-BoldItalicMT"/>
          <w:kern w:val="0"/>
          <w:sz w:val="24"/>
          <w:szCs w:val="24"/>
        </w:rPr>
        <w:t xml:space="preserve">Līgumā tiks veikti šādi precizējumi: </w:t>
      </w:r>
    </w:p>
    <w:p w14:paraId="588E6418" w14:textId="77777777" w:rsidR="00670CDD" w:rsidRPr="00D86B87" w:rsidRDefault="00670CDD" w:rsidP="00670CDD">
      <w:pPr>
        <w:pStyle w:val="Sarakstarindkopa"/>
        <w:numPr>
          <w:ilvl w:val="0"/>
          <w:numId w:val="3"/>
        </w:numPr>
        <w:spacing w:after="0" w:line="240" w:lineRule="auto"/>
        <w:jc w:val="both"/>
        <w:rPr>
          <w:rFonts w:ascii="TimesNewRomanPS-BoldItalicMT" w:hAnsi="TimesNewRomanPS-BoldItalicMT" w:cs="TimesNewRomanPS-BoldItalicMT"/>
          <w:color w:val="FF0000"/>
          <w:kern w:val="0"/>
          <w:sz w:val="24"/>
          <w:szCs w:val="24"/>
        </w:rPr>
      </w:pPr>
      <w:r w:rsidRPr="00D86B87">
        <w:rPr>
          <w:rFonts w:ascii="TimesNewRomanPS-BoldItalicMT" w:hAnsi="TimesNewRomanPS-BoldItalicMT" w:cs="TimesNewRomanPS-BoldItalicMT"/>
          <w:color w:val="FF0000"/>
          <w:kern w:val="0"/>
          <w:sz w:val="24"/>
          <w:szCs w:val="24"/>
        </w:rPr>
        <w:t>Līguma 1.1., 1.4., 4.1.5., 6.8. un 12.8.punktā vārdu “Pasūtītāji” (daudzskaitlī, attiecīgā locījumā) aizstāt ar vārdu “Pasūtītājs” (vienskaitlī, attiecīgā locījumā).</w:t>
      </w:r>
    </w:p>
    <w:p w14:paraId="69A2DB16" w14:textId="77777777" w:rsidR="00670CDD" w:rsidRDefault="00670CDD" w:rsidP="00670CDD">
      <w:pPr>
        <w:pStyle w:val="Sarakstarindkopa"/>
        <w:numPr>
          <w:ilvl w:val="0"/>
          <w:numId w:val="3"/>
        </w:numPr>
        <w:spacing w:after="0" w:line="240" w:lineRule="auto"/>
        <w:jc w:val="both"/>
        <w:rPr>
          <w:rFonts w:ascii="TimesNewRomanPS-BoldItalicMT" w:hAnsi="TimesNewRomanPS-BoldItalicMT" w:cs="TimesNewRomanPS-BoldItalicMT"/>
          <w:color w:val="FF0000"/>
          <w:kern w:val="0"/>
          <w:sz w:val="24"/>
          <w:szCs w:val="24"/>
        </w:rPr>
      </w:pPr>
      <w:r w:rsidRPr="00D86B87">
        <w:rPr>
          <w:rFonts w:ascii="TimesNewRomanPS-BoldItalicMT" w:hAnsi="TimesNewRomanPS-BoldItalicMT" w:cs="TimesNewRomanPS-BoldItalicMT"/>
          <w:color w:val="FF0000"/>
          <w:kern w:val="0"/>
          <w:sz w:val="24"/>
          <w:szCs w:val="24"/>
        </w:rPr>
        <w:t>Līguma 2.3., 2.5. un 5.3.punktā pirms vārda “Pasūtītājs” (attiecīgā locījumā) dzēst vārdu “katrs” (attiecīgā locījumā).</w:t>
      </w:r>
    </w:p>
    <w:p w14:paraId="27BBCA30" w14:textId="77777777" w:rsidR="00670CDD" w:rsidRPr="00AF3745" w:rsidRDefault="00670CDD" w:rsidP="00670CDD">
      <w:pPr>
        <w:pStyle w:val="Sarakstarindkopa"/>
        <w:numPr>
          <w:ilvl w:val="0"/>
          <w:numId w:val="3"/>
        </w:numPr>
        <w:spacing w:after="0" w:line="240" w:lineRule="auto"/>
        <w:jc w:val="both"/>
        <w:rPr>
          <w:rFonts w:ascii="TimesNewRomanPS-BoldItalicMT" w:hAnsi="TimesNewRomanPS-BoldItalicMT" w:cs="TimesNewRomanPS-BoldItalicMT"/>
          <w:color w:val="FF0000"/>
          <w:kern w:val="0"/>
          <w:sz w:val="24"/>
          <w:szCs w:val="24"/>
        </w:rPr>
      </w:pPr>
      <w:r>
        <w:rPr>
          <w:rFonts w:ascii="TimesNewRomanPS-BoldItalicMT" w:hAnsi="TimesNewRomanPS-BoldItalicMT" w:cs="TimesNewRomanPS-BoldItalicMT"/>
          <w:color w:val="FF0000"/>
          <w:kern w:val="0"/>
          <w:sz w:val="24"/>
          <w:szCs w:val="24"/>
        </w:rPr>
        <w:t>Līguma 1.3. un 3.14. punktā pirms vārda “Pasūtītājs” dzēst vārdu “attiecīgais”.</w:t>
      </w:r>
    </w:p>
    <w:p w14:paraId="6A485C31" w14:textId="77777777" w:rsidR="00670CDD" w:rsidRPr="00240730" w:rsidRDefault="00670CDD" w:rsidP="00670CDD">
      <w:pPr>
        <w:spacing w:after="0" w:line="240" w:lineRule="auto"/>
        <w:jc w:val="both"/>
        <w:rPr>
          <w:rFonts w:ascii="TimesNewRomanPS-BoldItalicMT" w:hAnsi="TimesNewRomanPS-BoldItalicMT" w:cs="TimesNewRomanPS-BoldItalicMT"/>
          <w:kern w:val="0"/>
          <w:sz w:val="24"/>
          <w:szCs w:val="24"/>
        </w:rPr>
      </w:pPr>
    </w:p>
    <w:p w14:paraId="7505ABF3" w14:textId="77777777" w:rsidR="00670CDD" w:rsidRPr="00CD746E" w:rsidRDefault="00670CDD" w:rsidP="00670CDD">
      <w:pPr>
        <w:pStyle w:val="Sarakstarindkopa"/>
        <w:numPr>
          <w:ilvl w:val="0"/>
          <w:numId w:val="2"/>
        </w:numPr>
        <w:spacing w:after="0" w:line="240" w:lineRule="auto"/>
        <w:jc w:val="both"/>
        <w:rPr>
          <w:rFonts w:ascii="TimesNewRomanPS-BoldItalicMT" w:hAnsi="TimesNewRomanPS-BoldItalicMT" w:cs="TimesNewRomanPS-BoldItalicMT"/>
          <w:i/>
          <w:iCs/>
          <w:kern w:val="0"/>
          <w:sz w:val="24"/>
          <w:szCs w:val="24"/>
        </w:rPr>
      </w:pPr>
      <w:r w:rsidRPr="00CD746E">
        <w:rPr>
          <w:rFonts w:ascii="TimesNewRomanPS-BoldItalicMT" w:hAnsi="TimesNewRomanPS-BoldItalicMT" w:cs="TimesNewRomanPS-BoldItalicMT"/>
          <w:i/>
          <w:iCs/>
          <w:kern w:val="0"/>
          <w:sz w:val="24"/>
          <w:szCs w:val="24"/>
        </w:rPr>
        <w:t>Līguma 3.5.punktā labot atsauci uz Tehniskās specifikācijas 15.punktu (tāda punkta nav), Iespējams, ir domāts Tehniskās specifikācijas 1.3.punkts?</w:t>
      </w:r>
    </w:p>
    <w:p w14:paraId="75A2758C" w14:textId="77777777" w:rsidR="00670CDD" w:rsidRPr="00226B3B" w:rsidRDefault="00670CDD" w:rsidP="00670CDD">
      <w:pPr>
        <w:spacing w:after="0" w:line="240" w:lineRule="auto"/>
        <w:jc w:val="both"/>
        <w:rPr>
          <w:rFonts w:ascii="TimesNewRomanPS-BoldItalicMT" w:hAnsi="TimesNewRomanPS-BoldItalicMT" w:cs="TimesNewRomanPS-BoldItalicMT"/>
          <w:b/>
          <w:bCs/>
          <w:kern w:val="0"/>
          <w:sz w:val="24"/>
          <w:szCs w:val="24"/>
          <w:u w:val="single"/>
        </w:rPr>
      </w:pPr>
      <w:r w:rsidRPr="00226B3B">
        <w:rPr>
          <w:rFonts w:ascii="TimesNewRomanPS-BoldItalicMT" w:hAnsi="TimesNewRomanPS-BoldItalicMT" w:cs="TimesNewRomanPS-BoldItalicMT"/>
          <w:b/>
          <w:bCs/>
          <w:kern w:val="0"/>
          <w:sz w:val="24"/>
          <w:szCs w:val="24"/>
          <w:u w:val="single"/>
        </w:rPr>
        <w:t>Atbilde:</w:t>
      </w:r>
    </w:p>
    <w:p w14:paraId="748467D4" w14:textId="77777777" w:rsidR="00670CDD" w:rsidRPr="00D86B87" w:rsidRDefault="00670CDD" w:rsidP="00670CDD">
      <w:pPr>
        <w:spacing w:after="0" w:line="240" w:lineRule="auto"/>
        <w:jc w:val="both"/>
        <w:rPr>
          <w:rFonts w:ascii="TimesNewRomanPS-BoldItalicMT" w:hAnsi="TimesNewRomanPS-BoldItalicMT" w:cs="TimesNewRomanPS-BoldItalicMT"/>
          <w:color w:val="FF0000"/>
          <w:kern w:val="0"/>
          <w:sz w:val="24"/>
          <w:szCs w:val="24"/>
        </w:rPr>
      </w:pPr>
      <w:r w:rsidRPr="00F22816">
        <w:rPr>
          <w:rFonts w:ascii="TimesNewRomanPS-BoldItalicMT" w:hAnsi="TimesNewRomanPS-BoldItalicMT" w:cs="TimesNewRomanPS-BoldItalicMT"/>
          <w:kern w:val="0"/>
          <w:sz w:val="24"/>
          <w:szCs w:val="24"/>
        </w:rPr>
        <w:t xml:space="preserve">Līgumā tiks veikts precizējums: </w:t>
      </w:r>
      <w:r w:rsidRPr="00D86B87">
        <w:rPr>
          <w:rFonts w:ascii="TimesNewRomanPS-BoldItalicMT" w:hAnsi="TimesNewRomanPS-BoldItalicMT" w:cs="TimesNewRomanPS-BoldItalicMT"/>
          <w:color w:val="FF0000"/>
          <w:kern w:val="0"/>
          <w:sz w:val="24"/>
          <w:szCs w:val="24"/>
        </w:rPr>
        <w:t xml:space="preserve">Līguma 3.5.punktā aizstājot atsauci uz Tehniskās specifikācijas 15.punktu ar atsauci uz </w:t>
      </w:r>
      <w:r>
        <w:rPr>
          <w:rFonts w:ascii="TimesNewRomanPS-BoldItalicMT" w:hAnsi="TimesNewRomanPS-BoldItalicMT" w:cs="TimesNewRomanPS-BoldItalicMT"/>
          <w:color w:val="FF0000"/>
          <w:kern w:val="0"/>
          <w:sz w:val="24"/>
          <w:szCs w:val="24"/>
        </w:rPr>
        <w:t>T</w:t>
      </w:r>
      <w:r w:rsidRPr="00D86B87">
        <w:rPr>
          <w:rFonts w:ascii="TimesNewRomanPS-BoldItalicMT" w:hAnsi="TimesNewRomanPS-BoldItalicMT" w:cs="TimesNewRomanPS-BoldItalicMT"/>
          <w:color w:val="FF0000"/>
          <w:kern w:val="0"/>
          <w:sz w:val="24"/>
          <w:szCs w:val="24"/>
        </w:rPr>
        <w:t>ehniskās specifikācijas 1.3.punktu.</w:t>
      </w:r>
    </w:p>
    <w:p w14:paraId="1690267B" w14:textId="77777777" w:rsidR="00670CDD" w:rsidRPr="00240730" w:rsidRDefault="00670CDD" w:rsidP="00670CDD">
      <w:pPr>
        <w:spacing w:after="0" w:line="240" w:lineRule="auto"/>
        <w:jc w:val="both"/>
        <w:rPr>
          <w:rFonts w:ascii="TimesNewRomanPS-BoldItalicMT" w:hAnsi="TimesNewRomanPS-BoldItalicMT" w:cs="TimesNewRomanPS-BoldItalicMT"/>
          <w:kern w:val="0"/>
          <w:sz w:val="24"/>
          <w:szCs w:val="24"/>
        </w:rPr>
      </w:pPr>
    </w:p>
    <w:p w14:paraId="3320F6E7" w14:textId="77777777" w:rsidR="00670CDD" w:rsidRPr="00B76E86" w:rsidRDefault="00670CDD" w:rsidP="00670CDD">
      <w:pPr>
        <w:pStyle w:val="Sarakstarindkopa"/>
        <w:numPr>
          <w:ilvl w:val="0"/>
          <w:numId w:val="2"/>
        </w:numPr>
        <w:spacing w:after="0" w:line="240" w:lineRule="auto"/>
        <w:jc w:val="both"/>
        <w:rPr>
          <w:rFonts w:ascii="TimesNewRomanPS-BoldItalicMT" w:hAnsi="TimesNewRomanPS-BoldItalicMT" w:cs="TimesNewRomanPS-BoldItalicMT"/>
          <w:i/>
          <w:iCs/>
          <w:kern w:val="0"/>
          <w:sz w:val="24"/>
          <w:szCs w:val="24"/>
        </w:rPr>
      </w:pPr>
      <w:r w:rsidRPr="005B38BA">
        <w:rPr>
          <w:rFonts w:ascii="TimesNewRomanPS-BoldItalicMT" w:hAnsi="TimesNewRomanPS-BoldItalicMT" w:cs="TimesNewRomanPS-BoldItalicMT"/>
          <w:i/>
          <w:iCs/>
          <w:kern w:val="0"/>
          <w:sz w:val="24"/>
          <w:szCs w:val="24"/>
        </w:rPr>
        <w:t xml:space="preserve">Līguma 4.1.6.punktā, kas šādā redakcijā paredz Piegādātāja pienākumu nepārtraukti sekot līdzi jebkādiem mājas lapā publicētiem Departamenta iekšējiem noteikumiem, un par šī pienākuma neievērošanu riskējot ar līguma izbeigšanu un 500 000 EUR līgumsodu, precizēt Piegādātāja pienākumu ievērot tos iekšējos noteikumus, uz kuriem Pasūtītājs ir skaidri Piegādātajam norādījis. Attiecīgi Līguma 4.1.6. punktu izsakot šādā reakcijā: “veicot piegādi Pasūtītāja teritorijā, </w:t>
      </w:r>
      <w:r w:rsidRPr="00B76E86">
        <w:rPr>
          <w:rFonts w:ascii="TimesNewRomanPS-BoldItalicMT" w:hAnsi="TimesNewRomanPS-BoldItalicMT" w:cs="TimesNewRomanPS-BoldItalicMT"/>
          <w:i/>
          <w:iCs/>
          <w:kern w:val="0"/>
          <w:sz w:val="24"/>
          <w:szCs w:val="24"/>
        </w:rPr>
        <w:t xml:space="preserve">Piegādātājs apņemas ievērot Pasūtītāja izdotos iekšējos normatīvos dokumentus (procedūras, </w:t>
      </w:r>
      <w:r w:rsidRPr="00B76E86">
        <w:rPr>
          <w:rFonts w:ascii="TimesNewRomanPS-BoldItalicMT" w:hAnsi="TimesNewRomanPS-BoldItalicMT" w:cs="TimesNewRomanPS-BoldItalicMT"/>
          <w:i/>
          <w:iCs/>
          <w:kern w:val="0"/>
          <w:sz w:val="24"/>
          <w:szCs w:val="24"/>
        </w:rPr>
        <w:lastRenderedPageBreak/>
        <w:t xml:space="preserve">instrukcijas, ārkārtas situāciju pasākumu plānu, u.c.), par kuru ievērošanas nepieciešamību, norādot konkrētus dokumentus, Pasūtītājs ir </w:t>
      </w:r>
      <w:proofErr w:type="spellStart"/>
      <w:r w:rsidRPr="00B76E86">
        <w:rPr>
          <w:rFonts w:ascii="TimesNewRomanPS-BoldItalicMT" w:hAnsi="TimesNewRomanPS-BoldItalicMT" w:cs="TimesNewRomanPS-BoldItalicMT"/>
          <w:i/>
          <w:iCs/>
          <w:kern w:val="0"/>
          <w:sz w:val="24"/>
          <w:szCs w:val="24"/>
        </w:rPr>
        <w:t>rakstveidā</w:t>
      </w:r>
      <w:proofErr w:type="spellEnd"/>
      <w:r w:rsidRPr="00B76E86">
        <w:rPr>
          <w:rFonts w:ascii="TimesNewRomanPS-BoldItalicMT" w:hAnsi="TimesNewRomanPS-BoldItalicMT" w:cs="TimesNewRomanPS-BoldItalicMT"/>
          <w:i/>
          <w:iCs/>
          <w:kern w:val="0"/>
          <w:sz w:val="24"/>
          <w:szCs w:val="24"/>
        </w:rPr>
        <w:t xml:space="preserve"> informējis Piegādātāju un ar kuriem Piegādātājam ir jāiepazīstas Pasūtītāja tīmekļa vietnē, ja attiecināms, vai informācija tiek nodrošināta Līguma 14.2.2.apakšpunktā minētajai Piegādātāja atbildīgajai personai visā Līguma darbības laikā. Piegādātājam ir pienākums sekot tam saistošo Pasūtītāja procedūru un instrukciju redakciju grozījumiem. Piegādātājs nodrošina savu darbinieku instruktāžu attiecībā uz minētajos Pasūtītāja normatīvajos dokumentos noteiktajām prasībām un nodrošina to ievērošanu.”</w:t>
      </w:r>
    </w:p>
    <w:p w14:paraId="12ACDAEE" w14:textId="77777777" w:rsidR="00670CDD" w:rsidRPr="00226B3B" w:rsidRDefault="00670CDD" w:rsidP="00670CDD">
      <w:pPr>
        <w:spacing w:after="0" w:line="240" w:lineRule="auto"/>
        <w:jc w:val="both"/>
        <w:rPr>
          <w:rFonts w:ascii="TimesNewRomanPS-BoldItalicMT" w:hAnsi="TimesNewRomanPS-BoldItalicMT" w:cs="TimesNewRomanPS-BoldItalicMT"/>
          <w:b/>
          <w:bCs/>
          <w:kern w:val="0"/>
          <w:sz w:val="24"/>
          <w:szCs w:val="24"/>
          <w:u w:val="single"/>
        </w:rPr>
      </w:pPr>
      <w:r w:rsidRPr="00226B3B">
        <w:rPr>
          <w:rFonts w:ascii="TimesNewRomanPS-BoldItalicMT" w:hAnsi="TimesNewRomanPS-BoldItalicMT" w:cs="TimesNewRomanPS-BoldItalicMT"/>
          <w:b/>
          <w:bCs/>
          <w:kern w:val="0"/>
          <w:sz w:val="24"/>
          <w:szCs w:val="24"/>
          <w:u w:val="single"/>
        </w:rPr>
        <w:t>Atbilde:</w:t>
      </w:r>
    </w:p>
    <w:p w14:paraId="0C579C3A" w14:textId="77777777" w:rsidR="00670CDD" w:rsidRPr="00B76E86" w:rsidRDefault="00670CDD" w:rsidP="00670CDD">
      <w:pPr>
        <w:spacing w:after="0" w:line="240" w:lineRule="auto"/>
        <w:jc w:val="both"/>
        <w:rPr>
          <w:rFonts w:ascii="TimesNewRomanPS-BoldItalicMT" w:hAnsi="TimesNewRomanPS-BoldItalicMT" w:cs="TimesNewRomanPS-BoldItalicMT"/>
          <w:kern w:val="0"/>
          <w:sz w:val="24"/>
          <w:szCs w:val="24"/>
        </w:rPr>
      </w:pPr>
      <w:r w:rsidRPr="00F22816">
        <w:rPr>
          <w:rFonts w:ascii="TimesNewRomanPS-BoldItalicMT" w:hAnsi="TimesNewRomanPS-BoldItalicMT" w:cs="TimesNewRomanPS-BoldItalicMT"/>
          <w:kern w:val="0"/>
          <w:sz w:val="24"/>
          <w:szCs w:val="24"/>
        </w:rPr>
        <w:t xml:space="preserve">Līgumā tiks veikti precizējumi, izsakot Līguma 4.1.6.punktu šādā redakcijā: </w:t>
      </w:r>
      <w:r w:rsidRPr="00B76E86">
        <w:rPr>
          <w:rFonts w:ascii="TimesNewRomanPS-BoldItalicMT" w:hAnsi="TimesNewRomanPS-BoldItalicMT" w:cs="TimesNewRomanPS-BoldItalicMT"/>
          <w:kern w:val="0"/>
          <w:sz w:val="24"/>
          <w:szCs w:val="24"/>
        </w:rPr>
        <w:t xml:space="preserve">“veicot piegādi Pasūtītāja teritorijā, Piegādātājs apņemas ievērot Pasūtītāja izdotos iekšējos normatīvos dokumentus (procedūras, instrukcijas, ārkārtas situāciju pasākumu plānu, u.c.), </w:t>
      </w:r>
      <w:r w:rsidRPr="00B76E86">
        <w:rPr>
          <w:rFonts w:ascii="TimesNewRomanPS-BoldItalicMT" w:hAnsi="TimesNewRomanPS-BoldItalicMT" w:cs="TimesNewRomanPS-BoldItalicMT"/>
          <w:color w:val="FF0000"/>
          <w:kern w:val="0"/>
          <w:sz w:val="24"/>
          <w:szCs w:val="24"/>
        </w:rPr>
        <w:t xml:space="preserve">par kuru ievērošanas nepieciešamību, norādot konkrētus dokumentus, Pasūtītājs ir </w:t>
      </w:r>
      <w:proofErr w:type="spellStart"/>
      <w:r w:rsidRPr="00B76E86">
        <w:rPr>
          <w:rFonts w:ascii="TimesNewRomanPS-BoldItalicMT" w:hAnsi="TimesNewRomanPS-BoldItalicMT" w:cs="TimesNewRomanPS-BoldItalicMT"/>
          <w:color w:val="FF0000"/>
          <w:kern w:val="0"/>
          <w:sz w:val="24"/>
          <w:szCs w:val="24"/>
        </w:rPr>
        <w:t>rakstveidā</w:t>
      </w:r>
      <w:proofErr w:type="spellEnd"/>
      <w:r w:rsidRPr="00B76E86">
        <w:rPr>
          <w:rFonts w:ascii="TimesNewRomanPS-BoldItalicMT" w:hAnsi="TimesNewRomanPS-BoldItalicMT" w:cs="TimesNewRomanPS-BoldItalicMT"/>
          <w:color w:val="FF0000"/>
          <w:kern w:val="0"/>
          <w:sz w:val="24"/>
          <w:szCs w:val="24"/>
        </w:rPr>
        <w:t xml:space="preserve"> informējis Piegādātāju un</w:t>
      </w:r>
      <w:r w:rsidRPr="00B76E86">
        <w:rPr>
          <w:rFonts w:ascii="TimesNewRomanPS-BoldItalicMT" w:hAnsi="TimesNewRomanPS-BoldItalicMT" w:cs="TimesNewRomanPS-BoldItalicMT"/>
          <w:i/>
          <w:iCs/>
          <w:color w:val="FF0000"/>
          <w:kern w:val="0"/>
          <w:sz w:val="24"/>
          <w:szCs w:val="24"/>
        </w:rPr>
        <w:t xml:space="preserve"> </w:t>
      </w:r>
      <w:r w:rsidRPr="00B76E86">
        <w:rPr>
          <w:rFonts w:ascii="TimesNewRomanPS-BoldItalicMT" w:hAnsi="TimesNewRomanPS-BoldItalicMT" w:cs="TimesNewRomanPS-BoldItalicMT"/>
          <w:kern w:val="0"/>
          <w:sz w:val="24"/>
          <w:szCs w:val="24"/>
        </w:rPr>
        <w:t>ar kuriem Piegādātājam ir jāiepazīstas Pasūtītāja tīmekļa vietnē, ja attiecināms, vai informācija tiek nodrošināta Līguma 14.2.2.apakšpunktā minētajai Piegādātāja atbildīgajai personai visā Līguma darbības laikā. Piegādātājam ir pienākums sekot tam saistošo Pasūtītāja procedūru un instrukciju redakciju grozījumiem. Piegādātājs nodrošina savu darbinieku instruktāžu attiecībā uz minētajos Pasūtītāja normatīvajos dokumentos noteiktajām prasībām un nodrošina to ievērošanu.”</w:t>
      </w:r>
    </w:p>
    <w:p w14:paraId="486F40C2" w14:textId="77777777" w:rsidR="00FC084F" w:rsidRDefault="00FC084F"/>
    <w:sectPr w:rsidR="00FC084F" w:rsidSect="00914204">
      <w:footerReference w:type="default" r:id="rId8"/>
      <w:pgSz w:w="11906" w:h="16838"/>
      <w:pgMar w:top="1440" w:right="991"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D7F6A" w14:textId="77777777" w:rsidR="00D111C8" w:rsidRDefault="00D111C8" w:rsidP="00D111C8">
      <w:pPr>
        <w:spacing w:after="0" w:line="240" w:lineRule="auto"/>
      </w:pPr>
      <w:r>
        <w:separator/>
      </w:r>
    </w:p>
  </w:endnote>
  <w:endnote w:type="continuationSeparator" w:id="0">
    <w:p w14:paraId="7D38BC8D" w14:textId="77777777" w:rsidR="00D111C8" w:rsidRDefault="00D111C8" w:rsidP="00D11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ItalicMT">
    <w:altName w:val="Times New Roman"/>
    <w:panose1 w:val="00000000000000000000"/>
    <w:charset w:val="00"/>
    <w:family w:val="roman"/>
    <w:notTrueType/>
    <w:pitch w:val="default"/>
    <w:sig w:usb0="00000005" w:usb1="00000000" w:usb2="00000000" w:usb3="00000000" w:csb0="00000002" w:csb1="00000000"/>
  </w:font>
  <w:font w:name="TimesNewRomanPS-BoldItalic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3185424"/>
      <w:docPartObj>
        <w:docPartGallery w:val="Page Numbers (Bottom of Page)"/>
        <w:docPartUnique/>
      </w:docPartObj>
    </w:sdtPr>
    <w:sdtContent>
      <w:p w14:paraId="0FED5AD7" w14:textId="3273A1FD" w:rsidR="00D111C8" w:rsidRDefault="00D111C8">
        <w:pPr>
          <w:pStyle w:val="Kjene"/>
          <w:jc w:val="right"/>
        </w:pPr>
        <w:r>
          <w:fldChar w:fldCharType="begin"/>
        </w:r>
        <w:r>
          <w:instrText>PAGE   \* MERGEFORMAT</w:instrText>
        </w:r>
        <w:r>
          <w:fldChar w:fldCharType="separate"/>
        </w:r>
        <w:r>
          <w:t>2</w:t>
        </w:r>
        <w:r>
          <w:fldChar w:fldCharType="end"/>
        </w:r>
      </w:p>
    </w:sdtContent>
  </w:sdt>
  <w:p w14:paraId="042BF8DD" w14:textId="77777777" w:rsidR="00D111C8" w:rsidRDefault="00D111C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9A744" w14:textId="77777777" w:rsidR="00D111C8" w:rsidRDefault="00D111C8" w:rsidP="00D111C8">
      <w:pPr>
        <w:spacing w:after="0" w:line="240" w:lineRule="auto"/>
      </w:pPr>
      <w:r>
        <w:separator/>
      </w:r>
    </w:p>
  </w:footnote>
  <w:footnote w:type="continuationSeparator" w:id="0">
    <w:p w14:paraId="573C8E3F" w14:textId="77777777" w:rsidR="00D111C8" w:rsidRDefault="00D111C8" w:rsidP="00D111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A2867"/>
    <w:multiLevelType w:val="multilevel"/>
    <w:tmpl w:val="851CE5EA"/>
    <w:lvl w:ilvl="0">
      <w:start w:val="1"/>
      <w:numFmt w:val="decimal"/>
      <w:lvlText w:val="%1."/>
      <w:lvlJc w:val="left"/>
      <w:pPr>
        <w:ind w:left="360" w:hanging="360"/>
      </w:pPr>
      <w:rPr>
        <w:i w:val="0"/>
        <w:i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1B0777B"/>
    <w:multiLevelType w:val="hybridMultilevel"/>
    <w:tmpl w:val="96D4B3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2882138"/>
    <w:multiLevelType w:val="multilevel"/>
    <w:tmpl w:val="978A357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03727619">
    <w:abstractNumId w:val="2"/>
  </w:num>
  <w:num w:numId="2" w16cid:durableId="2080908228">
    <w:abstractNumId w:val="0"/>
  </w:num>
  <w:num w:numId="3" w16cid:durableId="10529275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CDD"/>
    <w:rsid w:val="001A270D"/>
    <w:rsid w:val="00226B3B"/>
    <w:rsid w:val="005C694B"/>
    <w:rsid w:val="00670CDD"/>
    <w:rsid w:val="00914204"/>
    <w:rsid w:val="00946580"/>
    <w:rsid w:val="009F7DA8"/>
    <w:rsid w:val="00D111C8"/>
    <w:rsid w:val="00E2756E"/>
    <w:rsid w:val="00FC08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FFE9A"/>
  <w15:chartTrackingRefBased/>
  <w15:docId w15:val="{869801DB-6236-4463-8B29-9712B22F7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70CDD"/>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670CDD"/>
    <w:pPr>
      <w:ind w:left="720"/>
      <w:contextualSpacing/>
    </w:pPr>
  </w:style>
  <w:style w:type="paragraph" w:styleId="Galvene">
    <w:name w:val="header"/>
    <w:basedOn w:val="Parasts"/>
    <w:link w:val="GalveneRakstz"/>
    <w:uiPriority w:val="99"/>
    <w:unhideWhenUsed/>
    <w:rsid w:val="00D111C8"/>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111C8"/>
  </w:style>
  <w:style w:type="paragraph" w:styleId="Kjene">
    <w:name w:val="footer"/>
    <w:basedOn w:val="Parasts"/>
    <w:link w:val="KjeneRakstz"/>
    <w:uiPriority w:val="99"/>
    <w:unhideWhenUsed/>
    <w:rsid w:val="00D111C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111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44945-9648-403C-9AEE-5AF67EFC7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8194</Words>
  <Characters>4672</Characters>
  <Application>Microsoft Office Word</Application>
  <DocSecurity>0</DocSecurity>
  <Lines>38</Lines>
  <Paragraphs>25</Paragraphs>
  <ScaleCrop>false</ScaleCrop>
  <Company/>
  <LinksUpToDate>false</LinksUpToDate>
  <CharactersWithSpaces>12841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Zane Magone</cp:lastModifiedBy>
  <cp:revision>16</cp:revision>
  <dcterms:created xsi:type="dcterms:W3CDTF">2024-05-02T08:30:00Z</dcterms:created>
  <dcterms:modified xsi:type="dcterms:W3CDTF">2024-05-02T13:56:00Z</dcterms:modified>
</cp:coreProperties>
</file>