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21A6D" w14:textId="77777777" w:rsidR="00583B15" w:rsidRPr="002D16E9" w:rsidRDefault="00F21F18" w:rsidP="00583B15">
      <w:pPr>
        <w:shd w:val="clear" w:color="auto" w:fill="FFFFFF"/>
        <w:spacing w:after="0" w:line="240" w:lineRule="auto"/>
        <w:ind w:left="6"/>
        <w:jc w:val="center"/>
        <w:rPr>
          <w:rFonts w:ascii="Times New Roman" w:hAnsi="Times New Roman"/>
          <w:b/>
          <w:bCs/>
          <w:color w:val="000000"/>
          <w:spacing w:val="-1"/>
          <w:sz w:val="26"/>
          <w:szCs w:val="26"/>
        </w:rPr>
      </w:pPr>
      <w:bookmarkStart w:id="0" w:name="_Hlk196914787"/>
      <w:bookmarkEnd w:id="0"/>
      <w:r w:rsidRPr="002D16E9">
        <w:rPr>
          <w:rFonts w:ascii="Times New Roman" w:hAnsi="Times New Roman"/>
          <w:b/>
          <w:bCs/>
          <w:caps/>
          <w:color w:val="000000"/>
          <w:spacing w:val="-1"/>
          <w:sz w:val="26"/>
          <w:szCs w:val="26"/>
        </w:rPr>
        <w:t>piegādes</w:t>
      </w:r>
      <w:r w:rsidRPr="002D16E9">
        <w:rPr>
          <w:rFonts w:ascii="Times New Roman" w:hAnsi="Times New Roman"/>
          <w:b/>
          <w:bCs/>
          <w:color w:val="000000"/>
          <w:spacing w:val="-1"/>
          <w:sz w:val="26"/>
          <w:szCs w:val="26"/>
        </w:rPr>
        <w:t xml:space="preserve"> LĪGUMS </w:t>
      </w:r>
    </w:p>
    <w:p w14:paraId="49AC857D" w14:textId="77777777" w:rsidR="00583B15" w:rsidRPr="002D16E9" w:rsidRDefault="00F21F18" w:rsidP="00583B15">
      <w:pPr>
        <w:spacing w:after="0" w:line="240" w:lineRule="auto"/>
        <w:jc w:val="center"/>
        <w:rPr>
          <w:rFonts w:ascii="Times New Roman" w:hAnsi="Times New Roman"/>
          <w:sz w:val="26"/>
          <w:szCs w:val="26"/>
        </w:rPr>
      </w:pPr>
      <w:r w:rsidRPr="002D16E9">
        <w:rPr>
          <w:rFonts w:ascii="Times New Roman" w:hAnsi="Times New Roman"/>
          <w:sz w:val="26"/>
          <w:szCs w:val="26"/>
        </w:rPr>
        <w:t>(iepirkuma identifikācijas Nr. CAIP 2024/22</w:t>
      </w:r>
      <w:r w:rsidRPr="002D16E9">
        <w:rPr>
          <w:rFonts w:ascii="Times New Roman" w:hAnsi="Times New Roman"/>
          <w:sz w:val="26"/>
          <w:szCs w:val="26"/>
          <w:u w:val="single"/>
        </w:rPr>
        <w:t xml:space="preserve"> </w:t>
      </w:r>
      <w:r w:rsidRPr="002D16E9">
        <w:rPr>
          <w:rFonts w:ascii="Times New Roman" w:hAnsi="Times New Roman"/>
          <w:sz w:val="26"/>
          <w:szCs w:val="26"/>
        </w:rPr>
        <w:t>)</w:t>
      </w:r>
    </w:p>
    <w:p w14:paraId="7A89E798" w14:textId="77777777" w:rsidR="00583B15" w:rsidRPr="002D16E9" w:rsidRDefault="00F21F18" w:rsidP="00583B15">
      <w:pPr>
        <w:spacing w:after="0" w:line="240" w:lineRule="auto"/>
        <w:jc w:val="center"/>
        <w:outlineLvl w:val="0"/>
        <w:rPr>
          <w:rFonts w:ascii="Times New Roman" w:hAnsi="Times New Roman"/>
          <w:sz w:val="26"/>
          <w:szCs w:val="26"/>
        </w:rPr>
      </w:pPr>
      <w:r w:rsidRPr="002D16E9">
        <w:rPr>
          <w:rFonts w:ascii="Times New Roman" w:hAnsi="Times New Roman"/>
          <w:sz w:val="26"/>
          <w:szCs w:val="26"/>
        </w:rPr>
        <w:t>Pasūtītāja Nr. DL-2</w:t>
      </w:r>
      <w:r w:rsidR="0008061C" w:rsidRPr="002D16E9">
        <w:rPr>
          <w:rFonts w:ascii="Times New Roman" w:hAnsi="Times New Roman"/>
          <w:sz w:val="26"/>
          <w:szCs w:val="26"/>
        </w:rPr>
        <w:t>5</w:t>
      </w:r>
      <w:r w:rsidRPr="002D16E9">
        <w:rPr>
          <w:rFonts w:ascii="Times New Roman" w:hAnsi="Times New Roman"/>
          <w:sz w:val="26"/>
          <w:szCs w:val="26"/>
        </w:rPr>
        <w:t>-____-lī</w:t>
      </w:r>
    </w:p>
    <w:p w14:paraId="1786B499" w14:textId="77777777" w:rsidR="00583B15" w:rsidRPr="002D16E9" w:rsidRDefault="00F21F18" w:rsidP="00583B15">
      <w:pPr>
        <w:spacing w:after="0" w:line="240" w:lineRule="auto"/>
        <w:jc w:val="center"/>
        <w:outlineLvl w:val="0"/>
        <w:rPr>
          <w:rFonts w:ascii="Times New Roman" w:hAnsi="Times New Roman"/>
          <w:sz w:val="26"/>
          <w:szCs w:val="26"/>
        </w:rPr>
      </w:pPr>
      <w:r w:rsidRPr="002D16E9">
        <w:rPr>
          <w:rFonts w:ascii="Times New Roman" w:hAnsi="Times New Roman"/>
          <w:sz w:val="26"/>
          <w:szCs w:val="26"/>
        </w:rPr>
        <w:t>Piegādātāja Nr.</w:t>
      </w:r>
      <w:r w:rsidRPr="002D16E9">
        <w:rPr>
          <w:rFonts w:ascii="Times New Roman" w:hAnsi="Times New Roman"/>
          <w:sz w:val="26"/>
          <w:szCs w:val="26"/>
          <w:u w:val="single"/>
        </w:rPr>
        <w:tab/>
      </w:r>
      <w:r w:rsidRPr="002D16E9">
        <w:rPr>
          <w:rFonts w:ascii="Times New Roman" w:hAnsi="Times New Roman"/>
          <w:sz w:val="26"/>
          <w:szCs w:val="26"/>
          <w:u w:val="single"/>
        </w:rPr>
        <w:tab/>
      </w:r>
      <w:r w:rsidRPr="002D16E9">
        <w:rPr>
          <w:rFonts w:ascii="Times New Roman" w:hAnsi="Times New Roman"/>
          <w:sz w:val="26"/>
          <w:szCs w:val="26"/>
          <w:u w:val="single"/>
        </w:rPr>
        <w:tab/>
      </w:r>
    </w:p>
    <w:p w14:paraId="25CB0728" w14:textId="77777777" w:rsidR="00583B15" w:rsidRPr="002D16E9" w:rsidRDefault="00583B15" w:rsidP="00583B15">
      <w:pPr>
        <w:spacing w:after="0" w:line="240" w:lineRule="auto"/>
        <w:jc w:val="right"/>
        <w:rPr>
          <w:rFonts w:ascii="Times New Roman" w:hAnsi="Times New Roman"/>
          <w:sz w:val="26"/>
          <w:szCs w:val="26"/>
        </w:rPr>
      </w:pPr>
    </w:p>
    <w:p w14:paraId="78DE5E7F" w14:textId="77777777" w:rsidR="00583B15" w:rsidRPr="00CF2FBF" w:rsidRDefault="00F21F18" w:rsidP="00583B15">
      <w:pPr>
        <w:spacing w:after="0" w:line="240" w:lineRule="auto"/>
        <w:jc w:val="right"/>
        <w:rPr>
          <w:rFonts w:ascii="Times New Roman" w:hAnsi="Times New Roman"/>
          <w:i/>
          <w:iCs/>
          <w:sz w:val="24"/>
          <w:szCs w:val="24"/>
        </w:rPr>
      </w:pPr>
      <w:r w:rsidRPr="00CF2FBF">
        <w:rPr>
          <w:rFonts w:ascii="Times New Roman" w:hAnsi="Times New Roman"/>
          <w:i/>
          <w:iCs/>
          <w:sz w:val="24"/>
          <w:szCs w:val="24"/>
        </w:rPr>
        <w:t xml:space="preserve">Līguma parakstīšanas datums ir pēdējā pievienotā </w:t>
      </w:r>
    </w:p>
    <w:p w14:paraId="05DC2D98" w14:textId="77777777" w:rsidR="00583B15" w:rsidRPr="00CF2FBF" w:rsidRDefault="00F21F18" w:rsidP="00583B15">
      <w:pPr>
        <w:spacing w:after="0" w:line="240" w:lineRule="auto"/>
        <w:jc w:val="right"/>
        <w:rPr>
          <w:rFonts w:ascii="Times New Roman" w:hAnsi="Times New Roman"/>
          <w:i/>
          <w:iCs/>
          <w:sz w:val="24"/>
          <w:szCs w:val="24"/>
        </w:rPr>
      </w:pPr>
      <w:r w:rsidRPr="00CF2FBF">
        <w:rPr>
          <w:rFonts w:ascii="Times New Roman" w:hAnsi="Times New Roman"/>
          <w:i/>
          <w:iCs/>
          <w:sz w:val="24"/>
          <w:szCs w:val="24"/>
        </w:rPr>
        <w:t>droša elektroniskā paraksta un tā laika zīmoga datums</w:t>
      </w:r>
    </w:p>
    <w:p w14:paraId="6ACDD2A5" w14:textId="77777777" w:rsidR="00583B15" w:rsidRPr="002D16E9" w:rsidRDefault="00583B15" w:rsidP="00583B15">
      <w:pPr>
        <w:spacing w:after="0" w:line="240" w:lineRule="auto"/>
        <w:jc w:val="right"/>
        <w:rPr>
          <w:rFonts w:ascii="Times New Roman" w:hAnsi="Times New Roman"/>
          <w:sz w:val="26"/>
          <w:szCs w:val="26"/>
        </w:rPr>
      </w:pPr>
    </w:p>
    <w:p w14:paraId="7516E725" w14:textId="49B55BF0" w:rsidR="00583B15" w:rsidRPr="00565EF3" w:rsidRDefault="00F21F18" w:rsidP="003235AD">
      <w:pPr>
        <w:spacing w:line="240" w:lineRule="auto"/>
        <w:ind w:firstLine="567"/>
        <w:jc w:val="both"/>
        <w:rPr>
          <w:rFonts w:ascii="Times New Roman" w:eastAsiaTheme="minorHAnsi" w:hAnsi="Times New Roman"/>
          <w:sz w:val="26"/>
          <w:szCs w:val="26"/>
          <w:lang w:eastAsia="lv-LV"/>
        </w:rPr>
      </w:pPr>
      <w:r w:rsidRPr="00565EF3">
        <w:rPr>
          <w:rFonts w:ascii="Times New Roman" w:hAnsi="Times New Roman"/>
          <w:b/>
          <w:bCs/>
          <w:sz w:val="26"/>
          <w:szCs w:val="26"/>
        </w:rPr>
        <w:t xml:space="preserve">Rīgas valstspilsētas pašvaldības Labklājības departaments </w:t>
      </w:r>
      <w:r w:rsidRPr="00565EF3">
        <w:rPr>
          <w:rFonts w:ascii="Times New Roman" w:hAnsi="Times New Roman"/>
          <w:sz w:val="26"/>
          <w:szCs w:val="26"/>
        </w:rPr>
        <w:t>(turpmāk</w:t>
      </w:r>
      <w:r w:rsidR="00B86E69">
        <w:rPr>
          <w:rFonts w:ascii="Times New Roman" w:hAnsi="Times New Roman"/>
          <w:sz w:val="26"/>
          <w:szCs w:val="26"/>
        </w:rPr>
        <w:t> </w:t>
      </w:r>
      <w:r w:rsidRPr="00565EF3">
        <w:rPr>
          <w:rFonts w:ascii="Times New Roman" w:hAnsi="Times New Roman"/>
          <w:sz w:val="26"/>
          <w:szCs w:val="26"/>
        </w:rPr>
        <w:t xml:space="preserve">– Pasūtītājs) tā direktores </w:t>
      </w:r>
      <w:r w:rsidRPr="00F21F18">
        <w:rPr>
          <w:rFonts w:ascii="Times New Roman" w:hAnsi="Times New Roman"/>
          <w:sz w:val="26"/>
          <w:szCs w:val="26"/>
        </w:rPr>
        <w:t>[…]</w:t>
      </w:r>
      <w:r w:rsidRPr="00565EF3">
        <w:rPr>
          <w:rFonts w:ascii="Times New Roman" w:hAnsi="Times New Roman"/>
          <w:sz w:val="26"/>
          <w:szCs w:val="26"/>
        </w:rPr>
        <w:t xml:space="preserve"> personā, kura rīkojas saskaņā ar Rīgas domes 2023. gada 30. augusta saistošo noteikumu Nr. RD-23-235-sn “Rīgas valstspilsētas </w:t>
      </w:r>
      <w:r w:rsidRPr="00565EF3">
        <w:rPr>
          <w:rFonts w:ascii="Times New Roman" w:hAnsi="Times New Roman"/>
          <w:sz w:val="26"/>
          <w:szCs w:val="26"/>
        </w:rPr>
        <w:t>pašvaldības nolikums” 74. punktu un Rīgas domes 2023. gada 29. novembra nolikuma Nr. RD-23-365-no “Rīgas valstspilsētas pašvaldības Labklājības departamenta nolikums” 12.7. </w:t>
      </w:r>
      <w:r w:rsidR="00A7119A" w:rsidRPr="00565EF3">
        <w:rPr>
          <w:rFonts w:ascii="Times New Roman" w:hAnsi="Times New Roman"/>
          <w:sz w:val="26"/>
          <w:szCs w:val="26"/>
        </w:rPr>
        <w:t>apakš</w:t>
      </w:r>
      <w:r w:rsidRPr="00565EF3">
        <w:rPr>
          <w:rFonts w:ascii="Times New Roman" w:hAnsi="Times New Roman"/>
          <w:sz w:val="26"/>
          <w:szCs w:val="26"/>
        </w:rPr>
        <w:t>punktu, no vienas puses, un</w:t>
      </w:r>
    </w:p>
    <w:p w14:paraId="0AAE632A" w14:textId="03985645" w:rsidR="00583B15" w:rsidRPr="00565EF3" w:rsidRDefault="00F21F18" w:rsidP="00583B15">
      <w:pPr>
        <w:spacing w:after="0" w:line="240" w:lineRule="auto"/>
        <w:ind w:firstLine="567"/>
        <w:jc w:val="both"/>
        <w:rPr>
          <w:rFonts w:ascii="Times New Roman" w:hAnsi="Times New Roman"/>
          <w:sz w:val="26"/>
          <w:szCs w:val="26"/>
        </w:rPr>
      </w:pPr>
      <w:r w:rsidRPr="00565EF3">
        <w:rPr>
          <w:rFonts w:ascii="Times New Roman" w:hAnsi="Times New Roman"/>
          <w:b/>
          <w:bCs/>
          <w:sz w:val="26"/>
          <w:szCs w:val="26"/>
        </w:rPr>
        <w:t>SIA Rol-automatik SET</w:t>
      </w:r>
      <w:r w:rsidRPr="00565EF3">
        <w:rPr>
          <w:rFonts w:ascii="Times New Roman" w:hAnsi="Times New Roman"/>
          <w:sz w:val="26"/>
          <w:szCs w:val="26"/>
        </w:rPr>
        <w:t xml:space="preserve"> (turpmāk – </w:t>
      </w:r>
      <w:r w:rsidRPr="00565EF3">
        <w:rPr>
          <w:rFonts w:ascii="Times New Roman" w:hAnsi="Times New Roman"/>
          <w:bCs/>
          <w:iCs/>
          <w:sz w:val="26"/>
          <w:szCs w:val="26"/>
        </w:rPr>
        <w:t>Piegādātājs</w:t>
      </w:r>
      <w:r w:rsidRPr="00565EF3">
        <w:rPr>
          <w:rFonts w:ascii="Times New Roman" w:hAnsi="Times New Roman"/>
          <w:sz w:val="26"/>
          <w:szCs w:val="26"/>
        </w:rPr>
        <w:t xml:space="preserve">), tās valdes locekļa </w:t>
      </w:r>
      <w:r w:rsidRPr="00F21F18">
        <w:rPr>
          <w:rFonts w:ascii="Times New Roman" w:hAnsi="Times New Roman"/>
          <w:sz w:val="26"/>
          <w:szCs w:val="26"/>
        </w:rPr>
        <w:t>[…]</w:t>
      </w:r>
      <w:r>
        <w:rPr>
          <w:rFonts w:ascii="Times New Roman" w:hAnsi="Times New Roman"/>
          <w:sz w:val="26"/>
          <w:szCs w:val="26"/>
        </w:rPr>
        <w:t xml:space="preserve"> </w:t>
      </w:r>
      <w:r w:rsidRPr="00565EF3">
        <w:rPr>
          <w:rFonts w:ascii="Times New Roman" w:hAnsi="Times New Roman"/>
          <w:sz w:val="26"/>
          <w:szCs w:val="26"/>
        </w:rPr>
        <w:t>personā, kurš rīkojas saskaņā ar statūtiem, no otras puses</w:t>
      </w:r>
      <w:r w:rsidR="000455A7" w:rsidRPr="00565EF3">
        <w:rPr>
          <w:rFonts w:ascii="Times New Roman" w:hAnsi="Times New Roman"/>
          <w:sz w:val="26"/>
          <w:szCs w:val="26"/>
        </w:rPr>
        <w:t xml:space="preserve">, </w:t>
      </w:r>
    </w:p>
    <w:p w14:paraId="5F1F0B50" w14:textId="77777777" w:rsidR="00583B15" w:rsidRPr="00565EF3" w:rsidRDefault="00F21F18" w:rsidP="00583B15">
      <w:pPr>
        <w:spacing w:after="0" w:line="240" w:lineRule="auto"/>
        <w:ind w:firstLine="567"/>
        <w:jc w:val="both"/>
        <w:rPr>
          <w:rFonts w:ascii="Times New Roman" w:hAnsi="Times New Roman"/>
          <w:sz w:val="26"/>
          <w:szCs w:val="26"/>
        </w:rPr>
      </w:pPr>
      <w:r w:rsidRPr="00565EF3">
        <w:rPr>
          <w:rFonts w:ascii="Times New Roman" w:hAnsi="Times New Roman"/>
          <w:sz w:val="26"/>
          <w:szCs w:val="26"/>
        </w:rPr>
        <w:t xml:space="preserve">turpmāk kopā – </w:t>
      </w:r>
      <w:r w:rsidRPr="00565EF3">
        <w:rPr>
          <w:rFonts w:ascii="Times New Roman" w:hAnsi="Times New Roman"/>
          <w:bCs/>
          <w:iCs/>
          <w:sz w:val="26"/>
          <w:szCs w:val="26"/>
        </w:rPr>
        <w:t>Līdzēji</w:t>
      </w:r>
      <w:r w:rsidRPr="00565EF3">
        <w:rPr>
          <w:rFonts w:ascii="Times New Roman" w:hAnsi="Times New Roman"/>
          <w:bCs/>
          <w:i/>
          <w:iCs/>
          <w:sz w:val="26"/>
          <w:szCs w:val="26"/>
        </w:rPr>
        <w:t>,</w:t>
      </w:r>
      <w:r w:rsidRPr="00565EF3">
        <w:rPr>
          <w:rFonts w:ascii="Times New Roman" w:hAnsi="Times New Roman"/>
          <w:sz w:val="26"/>
          <w:szCs w:val="26"/>
        </w:rPr>
        <w:t xml:space="preserve"> bet katrs atsevišķi – </w:t>
      </w:r>
      <w:r w:rsidRPr="00565EF3">
        <w:rPr>
          <w:rFonts w:ascii="Times New Roman" w:hAnsi="Times New Roman"/>
          <w:bCs/>
          <w:iCs/>
          <w:sz w:val="26"/>
          <w:szCs w:val="26"/>
        </w:rPr>
        <w:t>Līdzējs</w:t>
      </w:r>
      <w:r w:rsidRPr="00565EF3">
        <w:rPr>
          <w:rFonts w:ascii="Times New Roman" w:hAnsi="Times New Roman"/>
          <w:sz w:val="26"/>
          <w:szCs w:val="26"/>
        </w:rPr>
        <w:t xml:space="preserve">, </w:t>
      </w:r>
    </w:p>
    <w:p w14:paraId="4501D9B9" w14:textId="77777777" w:rsidR="00583B15" w:rsidRPr="00565EF3" w:rsidRDefault="00583B15" w:rsidP="00583B15">
      <w:pPr>
        <w:spacing w:after="0" w:line="240" w:lineRule="auto"/>
        <w:ind w:firstLine="567"/>
        <w:jc w:val="both"/>
        <w:rPr>
          <w:rFonts w:ascii="Times New Roman" w:hAnsi="Times New Roman"/>
          <w:sz w:val="26"/>
          <w:szCs w:val="26"/>
        </w:rPr>
      </w:pPr>
    </w:p>
    <w:p w14:paraId="730A69FE" w14:textId="77777777" w:rsidR="00583B15" w:rsidRPr="00565EF3" w:rsidRDefault="00F21F18" w:rsidP="00583B15">
      <w:pPr>
        <w:spacing w:after="0" w:line="240" w:lineRule="auto"/>
        <w:ind w:firstLine="567"/>
        <w:jc w:val="both"/>
        <w:rPr>
          <w:rFonts w:ascii="Times New Roman" w:hAnsi="Times New Roman"/>
          <w:sz w:val="26"/>
          <w:szCs w:val="26"/>
        </w:rPr>
      </w:pPr>
      <w:r w:rsidRPr="00565EF3">
        <w:rPr>
          <w:rFonts w:ascii="Times New Roman" w:hAnsi="Times New Roman"/>
          <w:sz w:val="26"/>
          <w:szCs w:val="26"/>
        </w:rPr>
        <w:t xml:space="preserve">saskaņā ar Rīgas </w:t>
      </w:r>
      <w:r w:rsidR="00EC15D6">
        <w:rPr>
          <w:rFonts w:ascii="Times New Roman" w:hAnsi="Times New Roman"/>
          <w:sz w:val="26"/>
          <w:szCs w:val="26"/>
        </w:rPr>
        <w:t>domes</w:t>
      </w:r>
      <w:r w:rsidRPr="00565EF3">
        <w:rPr>
          <w:rFonts w:ascii="Times New Roman" w:hAnsi="Times New Roman"/>
          <w:sz w:val="26"/>
          <w:szCs w:val="26"/>
        </w:rPr>
        <w:t xml:space="preserve"> 202</w:t>
      </w:r>
      <w:r w:rsidR="004D5BC4" w:rsidRPr="00565EF3">
        <w:rPr>
          <w:rFonts w:ascii="Times New Roman" w:hAnsi="Times New Roman"/>
          <w:sz w:val="26"/>
          <w:szCs w:val="26"/>
        </w:rPr>
        <w:t>5</w:t>
      </w:r>
      <w:r w:rsidRPr="00565EF3">
        <w:rPr>
          <w:rFonts w:ascii="Times New Roman" w:hAnsi="Times New Roman"/>
          <w:sz w:val="26"/>
          <w:szCs w:val="26"/>
        </w:rPr>
        <w:t>.</w:t>
      </w:r>
      <w:r w:rsidR="00A7119A" w:rsidRPr="00565EF3">
        <w:rPr>
          <w:rFonts w:ascii="Times New Roman" w:hAnsi="Times New Roman"/>
          <w:sz w:val="26"/>
          <w:szCs w:val="26"/>
        </w:rPr>
        <w:t> </w:t>
      </w:r>
      <w:r w:rsidRPr="00565EF3">
        <w:rPr>
          <w:rFonts w:ascii="Times New Roman" w:hAnsi="Times New Roman"/>
          <w:sz w:val="26"/>
          <w:szCs w:val="26"/>
        </w:rPr>
        <w:t xml:space="preserve">gada </w:t>
      </w:r>
      <w:r w:rsidR="004D5BC4" w:rsidRPr="00565EF3">
        <w:rPr>
          <w:rFonts w:ascii="Times New Roman" w:hAnsi="Times New Roman"/>
          <w:sz w:val="26"/>
          <w:szCs w:val="26"/>
        </w:rPr>
        <w:t>22</w:t>
      </w:r>
      <w:r w:rsidRPr="00565EF3">
        <w:rPr>
          <w:rFonts w:ascii="Times New Roman" w:hAnsi="Times New Roman"/>
          <w:sz w:val="26"/>
          <w:szCs w:val="26"/>
        </w:rPr>
        <w:t>.</w:t>
      </w:r>
      <w:r w:rsidR="00A7119A" w:rsidRPr="00565EF3">
        <w:rPr>
          <w:rFonts w:ascii="Times New Roman" w:hAnsi="Times New Roman"/>
          <w:sz w:val="26"/>
          <w:szCs w:val="26"/>
        </w:rPr>
        <w:t> </w:t>
      </w:r>
      <w:r w:rsidRPr="00565EF3">
        <w:rPr>
          <w:rFonts w:ascii="Times New Roman" w:hAnsi="Times New Roman"/>
          <w:sz w:val="26"/>
          <w:szCs w:val="26"/>
        </w:rPr>
        <w:t>janvāra saistošajiem noteikumiem Nr.</w:t>
      </w:r>
      <w:r w:rsidR="00A7119A" w:rsidRPr="00565EF3">
        <w:rPr>
          <w:rFonts w:ascii="Times New Roman" w:hAnsi="Times New Roman"/>
          <w:sz w:val="26"/>
          <w:szCs w:val="26"/>
        </w:rPr>
        <w:t> </w:t>
      </w:r>
      <w:r w:rsidRPr="00565EF3">
        <w:rPr>
          <w:rFonts w:ascii="Times New Roman" w:hAnsi="Times New Roman"/>
          <w:sz w:val="26"/>
          <w:szCs w:val="26"/>
        </w:rPr>
        <w:t>RD-2</w:t>
      </w:r>
      <w:r w:rsidR="004D5BC4" w:rsidRPr="00565EF3">
        <w:rPr>
          <w:rFonts w:ascii="Times New Roman" w:hAnsi="Times New Roman"/>
          <w:sz w:val="26"/>
          <w:szCs w:val="26"/>
        </w:rPr>
        <w:t>5</w:t>
      </w:r>
      <w:r w:rsidRPr="00565EF3">
        <w:rPr>
          <w:rFonts w:ascii="Times New Roman" w:hAnsi="Times New Roman"/>
          <w:sz w:val="26"/>
          <w:szCs w:val="26"/>
        </w:rPr>
        <w:t>-</w:t>
      </w:r>
      <w:r w:rsidR="004D5BC4" w:rsidRPr="00565EF3">
        <w:rPr>
          <w:rFonts w:ascii="Times New Roman" w:hAnsi="Times New Roman"/>
          <w:sz w:val="26"/>
          <w:szCs w:val="26"/>
        </w:rPr>
        <w:t>319-</w:t>
      </w:r>
      <w:r w:rsidRPr="00565EF3">
        <w:rPr>
          <w:rFonts w:ascii="Times New Roman" w:hAnsi="Times New Roman"/>
          <w:sz w:val="26"/>
          <w:szCs w:val="26"/>
        </w:rPr>
        <w:t>sn “Par Rīgas valstspilsētas pašvaldības 202</w:t>
      </w:r>
      <w:r w:rsidR="004D5BC4" w:rsidRPr="00565EF3">
        <w:rPr>
          <w:rFonts w:ascii="Times New Roman" w:hAnsi="Times New Roman"/>
          <w:sz w:val="26"/>
          <w:szCs w:val="26"/>
        </w:rPr>
        <w:t>5</w:t>
      </w:r>
      <w:r w:rsidRPr="00565EF3">
        <w:rPr>
          <w:rFonts w:ascii="Times New Roman" w:hAnsi="Times New Roman"/>
          <w:sz w:val="26"/>
          <w:szCs w:val="26"/>
        </w:rPr>
        <w:t>.</w:t>
      </w:r>
      <w:r w:rsidR="00A7119A" w:rsidRPr="00565EF3">
        <w:rPr>
          <w:rFonts w:ascii="Times New Roman" w:hAnsi="Times New Roman"/>
          <w:sz w:val="26"/>
          <w:szCs w:val="26"/>
        </w:rPr>
        <w:t> </w:t>
      </w:r>
      <w:r w:rsidRPr="00565EF3">
        <w:rPr>
          <w:rFonts w:ascii="Times New Roman" w:hAnsi="Times New Roman"/>
          <w:sz w:val="26"/>
          <w:szCs w:val="26"/>
        </w:rPr>
        <w:t xml:space="preserve">gada budžetu”, kā arī </w:t>
      </w:r>
      <w:r w:rsidRPr="00565EF3">
        <w:rPr>
          <w:rFonts w:ascii="Times New Roman" w:hAnsi="Times New Roman"/>
          <w:noProof/>
          <w:sz w:val="26"/>
          <w:szCs w:val="26"/>
        </w:rPr>
        <w:t xml:space="preserve">ņemot vērā </w:t>
      </w:r>
      <w:r w:rsidRPr="00565EF3">
        <w:rPr>
          <w:rFonts w:ascii="Times New Roman" w:hAnsi="Times New Roman"/>
          <w:bCs/>
          <w:iCs/>
          <w:sz w:val="26"/>
          <w:szCs w:val="26"/>
        </w:rPr>
        <w:t xml:space="preserve">Piegādātāja </w:t>
      </w:r>
      <w:r w:rsidRPr="00565EF3">
        <w:rPr>
          <w:rFonts w:ascii="Times New Roman" w:hAnsi="Times New Roman"/>
          <w:noProof/>
          <w:sz w:val="26"/>
          <w:szCs w:val="26"/>
        </w:rPr>
        <w:t xml:space="preserve">piedāvājumu, kas iesniegts saskaņā ar atklāta konkursa </w:t>
      </w:r>
      <w:r w:rsidRPr="00565EF3">
        <w:rPr>
          <w:rFonts w:ascii="Times New Roman" w:hAnsi="Times New Roman"/>
          <w:sz w:val="26"/>
          <w:szCs w:val="26"/>
        </w:rPr>
        <w:t>“Stacionāro elektromehānisko riteņkrēslu</w:t>
      </w:r>
      <w:r w:rsidRPr="00565EF3">
        <w:rPr>
          <w:rFonts w:ascii="Times New Roman" w:hAnsi="Times New Roman"/>
          <w:sz w:val="26"/>
          <w:szCs w:val="26"/>
        </w:rPr>
        <w:t xml:space="preserve"> pacēlāju un krēsla pacēlāju piegāde un uzstādīšana dzīvojamo māju kāpņu telpās” (identifikācijas Nr.</w:t>
      </w:r>
      <w:r w:rsidR="00A7119A" w:rsidRPr="00565EF3">
        <w:rPr>
          <w:rFonts w:ascii="Times New Roman" w:hAnsi="Times New Roman"/>
          <w:sz w:val="26"/>
          <w:szCs w:val="26"/>
        </w:rPr>
        <w:t> </w:t>
      </w:r>
      <w:r w:rsidRPr="00565EF3">
        <w:rPr>
          <w:rFonts w:ascii="Times New Roman" w:hAnsi="Times New Roman"/>
          <w:sz w:val="26"/>
          <w:szCs w:val="26"/>
        </w:rPr>
        <w:t>CAIP 2024/22) rezultātā</w:t>
      </w:r>
      <w:r w:rsidR="00CF2FBF">
        <w:rPr>
          <w:rFonts w:ascii="Times New Roman" w:hAnsi="Times New Roman"/>
          <w:sz w:val="26"/>
          <w:szCs w:val="26"/>
        </w:rPr>
        <w:t xml:space="preserve"> 2024.</w:t>
      </w:r>
      <w:r w:rsidR="00B86E69">
        <w:rPr>
          <w:rFonts w:ascii="Times New Roman" w:hAnsi="Times New Roman"/>
          <w:sz w:val="26"/>
          <w:szCs w:val="26"/>
        </w:rPr>
        <w:t> </w:t>
      </w:r>
      <w:r w:rsidR="00CF2FBF">
        <w:rPr>
          <w:rFonts w:ascii="Times New Roman" w:hAnsi="Times New Roman"/>
          <w:sz w:val="26"/>
          <w:szCs w:val="26"/>
        </w:rPr>
        <w:t>gada 31.jūlijā</w:t>
      </w:r>
      <w:r w:rsidRPr="00565EF3">
        <w:rPr>
          <w:rFonts w:ascii="Times New Roman" w:hAnsi="Times New Roman"/>
          <w:sz w:val="26"/>
          <w:szCs w:val="26"/>
        </w:rPr>
        <w:t xml:space="preserve"> noslēgto Vispārīgo vienošanos Nr.</w:t>
      </w:r>
      <w:r w:rsidR="00A7119A" w:rsidRPr="00565EF3">
        <w:rPr>
          <w:rFonts w:ascii="Times New Roman" w:hAnsi="Times New Roman"/>
          <w:sz w:val="26"/>
          <w:szCs w:val="26"/>
        </w:rPr>
        <w:t> </w:t>
      </w:r>
      <w:r w:rsidRPr="00565EF3">
        <w:rPr>
          <w:rFonts w:ascii="Times New Roman" w:hAnsi="Times New Roman"/>
          <w:sz w:val="26"/>
          <w:szCs w:val="26"/>
        </w:rPr>
        <w:t xml:space="preserve">DL-24-90-lī, noslēdz šādu līgumu </w:t>
      </w:r>
      <w:r w:rsidRPr="00565EF3">
        <w:rPr>
          <w:rFonts w:ascii="Times New Roman" w:hAnsi="Times New Roman"/>
          <w:noProof/>
          <w:sz w:val="26"/>
          <w:szCs w:val="26"/>
        </w:rPr>
        <w:t>(tupmāk</w:t>
      </w:r>
      <w:r w:rsidR="00B86E69">
        <w:rPr>
          <w:rFonts w:ascii="Times New Roman" w:hAnsi="Times New Roman"/>
          <w:noProof/>
          <w:sz w:val="26"/>
          <w:szCs w:val="26"/>
        </w:rPr>
        <w:t xml:space="preserve"> </w:t>
      </w:r>
      <w:r w:rsidRPr="00565EF3">
        <w:rPr>
          <w:rFonts w:ascii="Times New Roman" w:hAnsi="Times New Roman"/>
          <w:noProof/>
          <w:sz w:val="26"/>
          <w:szCs w:val="26"/>
        </w:rPr>
        <w:t>– Līgums)</w:t>
      </w:r>
      <w:r w:rsidRPr="00565EF3">
        <w:rPr>
          <w:rFonts w:ascii="Times New Roman" w:hAnsi="Times New Roman"/>
          <w:sz w:val="26"/>
          <w:szCs w:val="26"/>
        </w:rPr>
        <w:t>:</w:t>
      </w:r>
    </w:p>
    <w:p w14:paraId="719122AB" w14:textId="77777777" w:rsidR="00583B15" w:rsidRPr="00565EF3" w:rsidRDefault="00583B15" w:rsidP="00583B15">
      <w:pPr>
        <w:spacing w:after="0" w:line="240" w:lineRule="auto"/>
        <w:ind w:firstLine="567"/>
        <w:jc w:val="both"/>
        <w:rPr>
          <w:rFonts w:ascii="Times New Roman" w:hAnsi="Times New Roman"/>
          <w:sz w:val="26"/>
          <w:szCs w:val="26"/>
        </w:rPr>
      </w:pPr>
    </w:p>
    <w:p w14:paraId="67EBDB73" w14:textId="77777777" w:rsidR="00583B15" w:rsidRPr="00565EF3" w:rsidRDefault="00F21F18" w:rsidP="00583B15">
      <w:pPr>
        <w:numPr>
          <w:ilvl w:val="0"/>
          <w:numId w:val="1"/>
        </w:numPr>
        <w:spacing w:after="0" w:line="240" w:lineRule="auto"/>
        <w:ind w:left="425" w:hanging="425"/>
        <w:jc w:val="center"/>
        <w:rPr>
          <w:rFonts w:ascii="Times New Roman" w:hAnsi="Times New Roman"/>
          <w:color w:val="000000"/>
          <w:sz w:val="26"/>
          <w:szCs w:val="26"/>
        </w:rPr>
      </w:pPr>
      <w:r w:rsidRPr="00565EF3">
        <w:rPr>
          <w:rFonts w:ascii="Times New Roman" w:hAnsi="Times New Roman"/>
          <w:b/>
          <w:color w:val="000000"/>
          <w:sz w:val="26"/>
          <w:szCs w:val="26"/>
        </w:rPr>
        <w:t>LĪGUMA PRIEKŠMETS</w:t>
      </w:r>
    </w:p>
    <w:p w14:paraId="5E4EC92E" w14:textId="77777777" w:rsidR="00583B15" w:rsidRPr="00565EF3" w:rsidRDefault="00F21F18" w:rsidP="00667DF1">
      <w:pPr>
        <w:spacing w:after="0" w:line="240" w:lineRule="auto"/>
        <w:ind w:firstLine="425"/>
        <w:jc w:val="both"/>
        <w:rPr>
          <w:rFonts w:ascii="Times New Roman" w:hAnsi="Times New Roman"/>
          <w:iCs/>
          <w:sz w:val="26"/>
          <w:szCs w:val="26"/>
        </w:rPr>
      </w:pPr>
      <w:r w:rsidRPr="00565EF3">
        <w:rPr>
          <w:rFonts w:ascii="Times New Roman" w:hAnsi="Times New Roman"/>
          <w:sz w:val="26"/>
          <w:szCs w:val="26"/>
        </w:rPr>
        <w:t xml:space="preserve">Pasūtītājs uzdod un </w:t>
      </w:r>
      <w:r w:rsidRPr="00565EF3">
        <w:rPr>
          <w:rFonts w:ascii="Times New Roman" w:hAnsi="Times New Roman"/>
          <w:bCs/>
          <w:iCs/>
          <w:sz w:val="26"/>
          <w:szCs w:val="26"/>
        </w:rPr>
        <w:t xml:space="preserve">Piegādātājs </w:t>
      </w:r>
      <w:r w:rsidRPr="00565EF3">
        <w:rPr>
          <w:rFonts w:ascii="Times New Roman" w:hAnsi="Times New Roman"/>
          <w:sz w:val="26"/>
          <w:szCs w:val="26"/>
        </w:rPr>
        <w:t xml:space="preserve">apņemas veikt stacionārā elektromehāniskā riteņkrēsla pacēlāja </w:t>
      </w:r>
      <w:r w:rsidR="00D53C6D" w:rsidRPr="00565EF3">
        <w:rPr>
          <w:rFonts w:ascii="Times New Roman" w:hAnsi="Times New Roman"/>
          <w:sz w:val="26"/>
          <w:szCs w:val="26"/>
        </w:rPr>
        <w:t>VTPM</w:t>
      </w:r>
      <w:r w:rsidRPr="00565EF3">
        <w:rPr>
          <w:rFonts w:ascii="Times New Roman" w:hAnsi="Times New Roman"/>
          <w:sz w:val="26"/>
          <w:szCs w:val="26"/>
        </w:rPr>
        <w:t>, ražotājs SIA “</w:t>
      </w:r>
      <w:r w:rsidR="00A07AD0" w:rsidRPr="00565EF3">
        <w:rPr>
          <w:rFonts w:ascii="Times New Roman" w:hAnsi="Times New Roman"/>
          <w:sz w:val="26"/>
          <w:szCs w:val="26"/>
        </w:rPr>
        <w:t>Rol-automatik SET</w:t>
      </w:r>
      <w:r w:rsidRPr="00565EF3">
        <w:rPr>
          <w:rFonts w:ascii="Times New Roman" w:hAnsi="Times New Roman"/>
          <w:sz w:val="26"/>
          <w:szCs w:val="26"/>
        </w:rPr>
        <w:t>”</w:t>
      </w:r>
      <w:r w:rsidR="00A7119A" w:rsidRPr="00565EF3">
        <w:rPr>
          <w:rFonts w:ascii="Times New Roman" w:hAnsi="Times New Roman"/>
          <w:sz w:val="26"/>
          <w:szCs w:val="26"/>
        </w:rPr>
        <w:t>,</w:t>
      </w:r>
      <w:r w:rsidRPr="00565EF3">
        <w:rPr>
          <w:rFonts w:ascii="Times New Roman" w:hAnsi="Times New Roman"/>
          <w:sz w:val="26"/>
          <w:szCs w:val="26"/>
        </w:rPr>
        <w:t xml:space="preserve"> (turpmāk – Prece) piegādi un uzstādīšanu dzīvojamās mājas kāpņu telpā </w:t>
      </w:r>
      <w:r w:rsidR="00D53C6D" w:rsidRPr="00565EF3">
        <w:rPr>
          <w:rFonts w:ascii="Times New Roman" w:hAnsi="Times New Roman"/>
          <w:sz w:val="26"/>
          <w:szCs w:val="26"/>
        </w:rPr>
        <w:t xml:space="preserve">Silciema </w:t>
      </w:r>
      <w:r w:rsidRPr="00565EF3">
        <w:rPr>
          <w:rFonts w:ascii="Times New Roman" w:hAnsi="Times New Roman"/>
          <w:sz w:val="26"/>
          <w:szCs w:val="26"/>
          <w14:ligatures w14:val="none"/>
        </w:rPr>
        <w:t xml:space="preserve">ielā </w:t>
      </w:r>
      <w:r w:rsidR="00D53C6D" w:rsidRPr="00565EF3">
        <w:rPr>
          <w:rFonts w:ascii="Times New Roman" w:hAnsi="Times New Roman"/>
          <w:sz w:val="26"/>
          <w:szCs w:val="26"/>
          <w14:ligatures w14:val="none"/>
        </w:rPr>
        <w:t>2</w:t>
      </w:r>
      <w:r w:rsidRPr="00565EF3">
        <w:rPr>
          <w:rFonts w:ascii="Times New Roman" w:hAnsi="Times New Roman"/>
          <w:sz w:val="26"/>
          <w:szCs w:val="26"/>
          <w14:ligatures w14:val="none"/>
        </w:rPr>
        <w:t>,</w:t>
      </w:r>
      <w:r w:rsidR="00623F26" w:rsidRPr="00565EF3">
        <w:rPr>
          <w:rFonts w:ascii="Times New Roman" w:hAnsi="Times New Roman"/>
          <w:sz w:val="26"/>
          <w:szCs w:val="26"/>
        </w:rPr>
        <w:t xml:space="preserve"> Rīgā,</w:t>
      </w:r>
      <w:r w:rsidRPr="00565EF3">
        <w:rPr>
          <w:rFonts w:ascii="Times New Roman" w:hAnsi="Times New Roman"/>
          <w:sz w:val="26"/>
          <w:szCs w:val="26"/>
          <w14:ligatures w14:val="none"/>
        </w:rPr>
        <w:t xml:space="preserve"> kurā atrodas dzīvoklis Nr.</w:t>
      </w:r>
      <w:r w:rsidR="00A7119A" w:rsidRPr="00565EF3">
        <w:rPr>
          <w:rFonts w:ascii="Times New Roman" w:hAnsi="Times New Roman"/>
          <w:sz w:val="26"/>
          <w:szCs w:val="26"/>
          <w14:ligatures w14:val="none"/>
        </w:rPr>
        <w:t> </w:t>
      </w:r>
      <w:r w:rsidR="00D53C6D" w:rsidRPr="00565EF3">
        <w:rPr>
          <w:rFonts w:ascii="Times New Roman" w:hAnsi="Times New Roman"/>
          <w:sz w:val="26"/>
          <w:szCs w:val="26"/>
          <w14:ligatures w14:val="none"/>
        </w:rPr>
        <w:t>6</w:t>
      </w:r>
      <w:r w:rsidRPr="00565EF3">
        <w:rPr>
          <w:rFonts w:ascii="Times New Roman" w:hAnsi="Times New Roman"/>
          <w:sz w:val="26"/>
          <w:szCs w:val="26"/>
          <w14:ligatures w14:val="none"/>
        </w:rPr>
        <w:t xml:space="preserve">, no ieejas ēkā </w:t>
      </w:r>
      <w:r w:rsidRPr="00565EF3">
        <w:rPr>
          <w:rFonts w:ascii="Times New Roman" w:hAnsi="Times New Roman"/>
          <w:iCs/>
          <w:sz w:val="26"/>
          <w:szCs w:val="26"/>
        </w:rPr>
        <w:t>līdz pirm</w:t>
      </w:r>
      <w:r w:rsidR="00DB4A0B" w:rsidRPr="00565EF3">
        <w:rPr>
          <w:rFonts w:ascii="Times New Roman" w:hAnsi="Times New Roman"/>
          <w:iCs/>
          <w:sz w:val="26"/>
          <w:szCs w:val="26"/>
        </w:rPr>
        <w:t>ajam</w:t>
      </w:r>
      <w:r w:rsidRPr="00565EF3">
        <w:rPr>
          <w:rFonts w:ascii="Times New Roman" w:hAnsi="Times New Roman"/>
          <w:iCs/>
          <w:sz w:val="26"/>
          <w:szCs w:val="26"/>
        </w:rPr>
        <w:t xml:space="preserve"> stāva</w:t>
      </w:r>
      <w:r w:rsidR="00DB4A0B" w:rsidRPr="00565EF3">
        <w:rPr>
          <w:rFonts w:ascii="Times New Roman" w:hAnsi="Times New Roman"/>
          <w:iCs/>
          <w:sz w:val="26"/>
          <w:szCs w:val="26"/>
        </w:rPr>
        <w:t>m</w:t>
      </w:r>
      <w:r w:rsidRPr="00565EF3">
        <w:rPr>
          <w:rFonts w:ascii="Times New Roman" w:hAnsi="Times New Roman"/>
          <w:sz w:val="26"/>
          <w:szCs w:val="26"/>
        </w:rPr>
        <w:t xml:space="preserve"> (turpmāk</w:t>
      </w:r>
      <w:r w:rsidR="003F3DDC">
        <w:rPr>
          <w:rFonts w:ascii="Times New Roman" w:hAnsi="Times New Roman"/>
          <w:sz w:val="26"/>
          <w:szCs w:val="26"/>
        </w:rPr>
        <w:t xml:space="preserve"> </w:t>
      </w:r>
      <w:r w:rsidRPr="00565EF3">
        <w:rPr>
          <w:rFonts w:ascii="Times New Roman" w:hAnsi="Times New Roman"/>
          <w:sz w:val="26"/>
          <w:szCs w:val="26"/>
        </w:rPr>
        <w:t>– Darbi), kā arī nodrošināt garantijas apkalpošanu saskaņā ar Līgumu un normatīvo aktu prasībām. Precīzs Preces un Darbu apraksts un saistošās Darbu izpildes prasības ir norādītas tehniskajā specifikācijā, kas pievienota Līguma pielikumā (1. pielikums).</w:t>
      </w:r>
    </w:p>
    <w:p w14:paraId="0F88D3F6" w14:textId="77777777" w:rsidR="00583B15" w:rsidRPr="00565EF3" w:rsidRDefault="00583B15" w:rsidP="00583B15">
      <w:pPr>
        <w:spacing w:after="0" w:line="240" w:lineRule="auto"/>
        <w:jc w:val="both"/>
        <w:rPr>
          <w:rFonts w:ascii="Times New Roman" w:hAnsi="Times New Roman"/>
          <w:sz w:val="26"/>
          <w:szCs w:val="26"/>
        </w:rPr>
      </w:pPr>
    </w:p>
    <w:p w14:paraId="0F384D93" w14:textId="77777777" w:rsidR="00583B15" w:rsidRPr="00565EF3" w:rsidRDefault="00F21F18" w:rsidP="00583B15">
      <w:pPr>
        <w:numPr>
          <w:ilvl w:val="0"/>
          <w:numId w:val="1"/>
        </w:numPr>
        <w:spacing w:after="0" w:line="240" w:lineRule="auto"/>
        <w:ind w:left="425" w:hanging="425"/>
        <w:jc w:val="center"/>
        <w:rPr>
          <w:rFonts w:ascii="Times New Roman" w:hAnsi="Times New Roman"/>
          <w:b/>
          <w:color w:val="000000"/>
          <w:sz w:val="26"/>
          <w:szCs w:val="26"/>
        </w:rPr>
      </w:pPr>
      <w:r w:rsidRPr="00565EF3">
        <w:rPr>
          <w:rFonts w:ascii="Times New Roman" w:hAnsi="Times New Roman"/>
          <w:b/>
          <w:color w:val="000000"/>
          <w:sz w:val="26"/>
          <w:szCs w:val="26"/>
        </w:rPr>
        <w:t>LĪGUMCENA UN APMAKSAS NOTEIKUMI</w:t>
      </w:r>
    </w:p>
    <w:p w14:paraId="7E04C5A2" w14:textId="77777777" w:rsidR="00583B15" w:rsidRPr="00565EF3" w:rsidRDefault="00F21F18" w:rsidP="00583B15">
      <w:pPr>
        <w:numPr>
          <w:ilvl w:val="1"/>
          <w:numId w:val="1"/>
        </w:numPr>
        <w:spacing w:after="0" w:line="240" w:lineRule="auto"/>
        <w:ind w:left="567" w:hanging="567"/>
        <w:jc w:val="both"/>
        <w:rPr>
          <w:rFonts w:ascii="Times New Roman" w:hAnsi="Times New Roman"/>
          <w:color w:val="000000"/>
          <w:sz w:val="26"/>
          <w:szCs w:val="26"/>
        </w:rPr>
      </w:pPr>
      <w:r w:rsidRPr="00565EF3">
        <w:rPr>
          <w:rFonts w:ascii="Times New Roman" w:hAnsi="Times New Roman"/>
          <w:color w:val="000000"/>
          <w:sz w:val="26"/>
          <w:szCs w:val="26"/>
        </w:rPr>
        <w:t xml:space="preserve">Par </w:t>
      </w:r>
      <w:r w:rsidRPr="00565EF3">
        <w:rPr>
          <w:rFonts w:ascii="Times New Roman" w:hAnsi="Times New Roman"/>
          <w:sz w:val="26"/>
          <w:szCs w:val="26"/>
        </w:rPr>
        <w:t xml:space="preserve">Līgumā noteiktās Preces piegādi un Darbu </w:t>
      </w:r>
      <w:r w:rsidRPr="00565EF3">
        <w:rPr>
          <w:rFonts w:ascii="Times New Roman" w:hAnsi="Times New Roman"/>
          <w:sz w:val="26"/>
          <w:szCs w:val="26"/>
        </w:rPr>
        <w:t>kvalitatīvu un pilnīgu izpildi tiek noteikta līgumcena</w:t>
      </w:r>
      <w:r w:rsidR="00A07AD0" w:rsidRPr="00565EF3">
        <w:rPr>
          <w:rFonts w:ascii="Times New Roman" w:hAnsi="Times New Roman"/>
          <w:sz w:val="26"/>
          <w:szCs w:val="26"/>
        </w:rPr>
        <w:t xml:space="preserve"> </w:t>
      </w:r>
      <w:r w:rsidR="00D53C6D" w:rsidRPr="00565EF3">
        <w:rPr>
          <w:rFonts w:ascii="Times New Roman" w:hAnsi="Times New Roman"/>
          <w:sz w:val="26"/>
          <w:szCs w:val="26"/>
        </w:rPr>
        <w:t>7 515</w:t>
      </w:r>
      <w:r w:rsidR="00A07AD0" w:rsidRPr="00565EF3">
        <w:rPr>
          <w:rFonts w:ascii="Times New Roman" w:hAnsi="Times New Roman"/>
          <w:sz w:val="26"/>
          <w:szCs w:val="26"/>
        </w:rPr>
        <w:t>,00</w:t>
      </w:r>
      <w:r w:rsidR="00A7119A" w:rsidRPr="00565EF3">
        <w:rPr>
          <w:rFonts w:ascii="Times New Roman" w:hAnsi="Times New Roman"/>
          <w:bCs/>
          <w:sz w:val="26"/>
          <w:szCs w:val="26"/>
        </w:rPr>
        <w:t> </w:t>
      </w:r>
      <w:r w:rsidRPr="00565EF3">
        <w:rPr>
          <w:rFonts w:ascii="Times New Roman" w:hAnsi="Times New Roman"/>
          <w:bCs/>
          <w:sz w:val="26"/>
          <w:szCs w:val="26"/>
        </w:rPr>
        <w:t>EUR (</w:t>
      </w:r>
      <w:r w:rsidR="00D53C6D" w:rsidRPr="00565EF3">
        <w:rPr>
          <w:rFonts w:ascii="Times New Roman" w:hAnsi="Times New Roman"/>
          <w:bCs/>
          <w:i/>
          <w:iCs/>
          <w:sz w:val="26"/>
          <w:szCs w:val="26"/>
        </w:rPr>
        <w:t>septiņi tūkstoši pieci simti piecpadsmit</w:t>
      </w:r>
      <w:r w:rsidRPr="00565EF3">
        <w:rPr>
          <w:rFonts w:ascii="Times New Roman" w:hAnsi="Times New Roman"/>
          <w:bCs/>
          <w:i/>
          <w:sz w:val="26"/>
          <w:szCs w:val="26"/>
        </w:rPr>
        <w:t xml:space="preserve"> e</w:t>
      </w:r>
      <w:r w:rsidR="00A7119A" w:rsidRPr="00565EF3">
        <w:rPr>
          <w:rFonts w:ascii="Times New Roman" w:hAnsi="Times New Roman"/>
          <w:bCs/>
          <w:i/>
          <w:sz w:val="26"/>
          <w:szCs w:val="26"/>
        </w:rPr>
        <w:t>u</w:t>
      </w:r>
      <w:r w:rsidRPr="00565EF3">
        <w:rPr>
          <w:rFonts w:ascii="Times New Roman" w:hAnsi="Times New Roman"/>
          <w:bCs/>
          <w:i/>
          <w:sz w:val="26"/>
          <w:szCs w:val="26"/>
        </w:rPr>
        <w:t xml:space="preserve">ro un </w:t>
      </w:r>
      <w:r w:rsidR="00A07AD0" w:rsidRPr="00565EF3">
        <w:rPr>
          <w:rFonts w:ascii="Times New Roman" w:hAnsi="Times New Roman"/>
          <w:bCs/>
          <w:i/>
          <w:sz w:val="26"/>
          <w:szCs w:val="26"/>
        </w:rPr>
        <w:t>00</w:t>
      </w:r>
      <w:r w:rsidR="00A7119A" w:rsidRPr="00565EF3">
        <w:rPr>
          <w:rFonts w:ascii="Times New Roman" w:hAnsi="Times New Roman"/>
          <w:bCs/>
          <w:i/>
          <w:sz w:val="26"/>
          <w:szCs w:val="26"/>
        </w:rPr>
        <w:t> </w:t>
      </w:r>
      <w:r w:rsidRPr="00565EF3">
        <w:rPr>
          <w:rFonts w:ascii="Times New Roman" w:hAnsi="Times New Roman"/>
          <w:bCs/>
          <w:i/>
          <w:sz w:val="26"/>
          <w:szCs w:val="26"/>
        </w:rPr>
        <w:t>centi</w:t>
      </w:r>
      <w:r w:rsidRPr="00565EF3">
        <w:rPr>
          <w:rFonts w:ascii="Times New Roman" w:hAnsi="Times New Roman"/>
          <w:sz w:val="26"/>
          <w:szCs w:val="26"/>
        </w:rPr>
        <w:t xml:space="preserve">), neskaitot </w:t>
      </w:r>
      <w:r w:rsidRPr="00565EF3">
        <w:rPr>
          <w:rFonts w:ascii="Times New Roman" w:hAnsi="Times New Roman"/>
          <w:color w:val="000000"/>
          <w:sz w:val="26"/>
          <w:szCs w:val="26"/>
        </w:rPr>
        <w:t>pievienotās vērtības nodokli (turpmāk – PVN)</w:t>
      </w:r>
      <w:r w:rsidR="00B86E69">
        <w:rPr>
          <w:rFonts w:ascii="Times New Roman" w:hAnsi="Times New Roman"/>
          <w:color w:val="000000"/>
          <w:sz w:val="26"/>
          <w:szCs w:val="26"/>
        </w:rPr>
        <w:t xml:space="preserve"> (2.pielikums)</w:t>
      </w:r>
      <w:r w:rsidRPr="00565EF3">
        <w:rPr>
          <w:rFonts w:ascii="Times New Roman" w:hAnsi="Times New Roman"/>
          <w:sz w:val="26"/>
          <w:szCs w:val="26"/>
        </w:rPr>
        <w:t>.</w:t>
      </w:r>
      <w:r w:rsidRPr="00565EF3">
        <w:rPr>
          <w:rFonts w:ascii="Times New Roman" w:hAnsi="Times New Roman"/>
          <w:color w:val="000000"/>
          <w:sz w:val="26"/>
          <w:szCs w:val="26"/>
        </w:rPr>
        <w:t xml:space="preserve"> Pasūtītājs maksā PVN atbilstoši spēkā esošajiem normatīvajiem aktiem.</w:t>
      </w:r>
    </w:p>
    <w:p w14:paraId="181ED1C3" w14:textId="77777777" w:rsidR="00583B15" w:rsidRPr="00565EF3" w:rsidRDefault="00F21F18" w:rsidP="00583B15">
      <w:pPr>
        <w:numPr>
          <w:ilvl w:val="1"/>
          <w:numId w:val="1"/>
        </w:numPr>
        <w:spacing w:after="0" w:line="240" w:lineRule="auto"/>
        <w:ind w:left="567" w:hanging="567"/>
        <w:jc w:val="both"/>
        <w:rPr>
          <w:rFonts w:ascii="Times New Roman" w:hAnsi="Times New Roman"/>
          <w:color w:val="000000"/>
          <w:sz w:val="26"/>
          <w:szCs w:val="26"/>
        </w:rPr>
      </w:pPr>
      <w:r w:rsidRPr="00565EF3">
        <w:rPr>
          <w:rFonts w:ascii="Times New Roman" w:hAnsi="Times New Roman"/>
          <w:sz w:val="26"/>
          <w:szCs w:val="26"/>
        </w:rPr>
        <w:t xml:space="preserve">Līgumcena saskaņā ar </w:t>
      </w:r>
      <w:r w:rsidRPr="00565EF3">
        <w:rPr>
          <w:rFonts w:ascii="Times New Roman" w:hAnsi="Times New Roman"/>
          <w:bCs/>
          <w:iCs/>
          <w:sz w:val="26"/>
          <w:szCs w:val="26"/>
        </w:rPr>
        <w:t xml:space="preserve">Piegādātāja </w:t>
      </w:r>
      <w:r w:rsidRPr="00565EF3">
        <w:rPr>
          <w:rFonts w:ascii="Times New Roman" w:hAnsi="Times New Roman"/>
          <w:sz w:val="26"/>
          <w:szCs w:val="26"/>
        </w:rPr>
        <w:t xml:space="preserve">iesniegto piedāvājumu ir </w:t>
      </w:r>
      <w:r w:rsidRPr="00565EF3">
        <w:rPr>
          <w:rFonts w:ascii="Times New Roman" w:hAnsi="Times New Roman"/>
          <w:bCs/>
          <w:sz w:val="26"/>
          <w:szCs w:val="26"/>
        </w:rPr>
        <w:t xml:space="preserve">kopējā naudas summa bez PVN, kuru Pasūtītājs samaksās </w:t>
      </w:r>
      <w:r w:rsidRPr="00565EF3">
        <w:rPr>
          <w:rFonts w:ascii="Times New Roman" w:hAnsi="Times New Roman"/>
          <w:bCs/>
          <w:iCs/>
          <w:sz w:val="26"/>
          <w:szCs w:val="26"/>
        </w:rPr>
        <w:t xml:space="preserve">Piegādātājam </w:t>
      </w:r>
      <w:r w:rsidRPr="00565EF3">
        <w:rPr>
          <w:rFonts w:ascii="Times New Roman" w:hAnsi="Times New Roman"/>
          <w:bCs/>
          <w:sz w:val="26"/>
          <w:szCs w:val="26"/>
        </w:rPr>
        <w:t>par pilnā apjomā un noteiktos termiņos piegādātu Preci un veiktiem Darbiem.</w:t>
      </w:r>
      <w:r w:rsidRPr="00565EF3">
        <w:rPr>
          <w:rFonts w:ascii="Times New Roman" w:hAnsi="Times New Roman"/>
          <w:sz w:val="26"/>
          <w:szCs w:val="26"/>
        </w:rPr>
        <w:t xml:space="preserve"> Līgumcena ietver visus izdevumus un atlīdzību, kāda </w:t>
      </w:r>
      <w:r w:rsidRPr="00565EF3">
        <w:rPr>
          <w:rFonts w:ascii="Times New Roman" w:hAnsi="Times New Roman"/>
          <w:bCs/>
          <w:iCs/>
          <w:sz w:val="26"/>
          <w:szCs w:val="26"/>
        </w:rPr>
        <w:t xml:space="preserve">Piegādātājam </w:t>
      </w:r>
      <w:r w:rsidRPr="00565EF3">
        <w:rPr>
          <w:rFonts w:ascii="Times New Roman" w:hAnsi="Times New Roman"/>
          <w:sz w:val="26"/>
          <w:szCs w:val="26"/>
        </w:rPr>
        <w:t xml:space="preserve">pienākas sakarā ar pilnīgu un pienācīgu Līgumā noteikto saistību izpildi, t.sk. transporta un sakaru līdzekļu izmaksas, darba aizsardzības un organizācijas izmaksas, mērinstrumentu, palīgierīču un mehānismu nomas vai ekspluatācijas izmaksas, administratīvie izdevumi </w:t>
      </w:r>
      <w:r w:rsidRPr="00565EF3">
        <w:rPr>
          <w:rFonts w:ascii="Times New Roman" w:hAnsi="Times New Roman"/>
          <w:sz w:val="26"/>
          <w:szCs w:val="26"/>
        </w:rPr>
        <w:t xml:space="preserve">(kopēšana, dokumentu sagatavošana u.tml.), nodokļi (izņemot PVN), apdrošināšana un citas izmaksas, </w:t>
      </w:r>
      <w:r w:rsidRPr="00565EF3">
        <w:rPr>
          <w:rFonts w:ascii="Times New Roman" w:hAnsi="Times New Roman"/>
          <w:sz w:val="26"/>
          <w:szCs w:val="26"/>
        </w:rPr>
        <w:lastRenderedPageBreak/>
        <w:t>kuras saistītas ar līgumsaistību izpildi. Līgumcena Līguma darbības laikā nevar tikt paaugstināta.</w:t>
      </w:r>
      <w:r w:rsidRPr="00565EF3">
        <w:rPr>
          <w:rFonts w:ascii="Times New Roman" w:hAnsi="Times New Roman"/>
          <w:b/>
          <w:bCs/>
          <w:sz w:val="26"/>
          <w:szCs w:val="26"/>
        </w:rPr>
        <w:t xml:space="preserve"> </w:t>
      </w:r>
    </w:p>
    <w:p w14:paraId="7161EDB2" w14:textId="77777777" w:rsidR="00583B15" w:rsidRPr="00565EF3" w:rsidRDefault="00583B15" w:rsidP="00583B15">
      <w:pPr>
        <w:spacing w:after="0" w:line="240" w:lineRule="auto"/>
        <w:ind w:left="567"/>
        <w:jc w:val="both"/>
        <w:rPr>
          <w:rFonts w:ascii="Times New Roman" w:hAnsi="Times New Roman"/>
          <w:color w:val="000000"/>
          <w:sz w:val="26"/>
          <w:szCs w:val="26"/>
        </w:rPr>
      </w:pPr>
    </w:p>
    <w:p w14:paraId="54E8A6EC" w14:textId="77777777" w:rsidR="00583B15" w:rsidRPr="00565EF3" w:rsidRDefault="00F21F18" w:rsidP="00583B15">
      <w:pPr>
        <w:numPr>
          <w:ilvl w:val="0"/>
          <w:numId w:val="1"/>
        </w:numPr>
        <w:spacing w:after="0" w:line="240" w:lineRule="auto"/>
        <w:ind w:left="425" w:hanging="425"/>
        <w:jc w:val="center"/>
        <w:rPr>
          <w:rFonts w:ascii="Times New Roman" w:hAnsi="Times New Roman"/>
          <w:b/>
          <w:caps/>
          <w:color w:val="000000"/>
          <w:sz w:val="26"/>
          <w:szCs w:val="26"/>
        </w:rPr>
      </w:pPr>
      <w:r w:rsidRPr="00565EF3">
        <w:rPr>
          <w:rFonts w:ascii="Times New Roman" w:hAnsi="Times New Roman"/>
          <w:b/>
          <w:caps/>
          <w:color w:val="000000"/>
          <w:sz w:val="26"/>
          <w:szCs w:val="26"/>
        </w:rPr>
        <w:t>Darbu organizācijas kārtība un darbu nodošana</w:t>
      </w:r>
    </w:p>
    <w:p w14:paraId="7C587CE1" w14:textId="77777777" w:rsidR="00583B15" w:rsidRPr="00565EF3" w:rsidRDefault="00F21F18" w:rsidP="00583B15">
      <w:pPr>
        <w:numPr>
          <w:ilvl w:val="1"/>
          <w:numId w:val="1"/>
        </w:numPr>
        <w:spacing w:after="0" w:line="240" w:lineRule="auto"/>
        <w:ind w:left="567" w:hanging="567"/>
        <w:jc w:val="both"/>
        <w:rPr>
          <w:rFonts w:ascii="Times New Roman" w:hAnsi="Times New Roman"/>
          <w:iCs/>
          <w:sz w:val="26"/>
          <w:szCs w:val="26"/>
        </w:rPr>
      </w:pPr>
      <w:r w:rsidRPr="00565EF3">
        <w:rPr>
          <w:rFonts w:ascii="Times New Roman" w:hAnsi="Times New Roman"/>
          <w:iCs/>
          <w:sz w:val="26"/>
          <w:szCs w:val="26"/>
        </w:rPr>
        <w:t xml:space="preserve">Darbu </w:t>
      </w:r>
      <w:r w:rsidRPr="00565EF3">
        <w:rPr>
          <w:rFonts w:ascii="Times New Roman" w:hAnsi="Times New Roman"/>
          <w:sz w:val="26"/>
          <w:szCs w:val="26"/>
        </w:rPr>
        <w:t xml:space="preserve">organizāciju, tai skaitā darba aizsardzības pasākumu organizāciju Darbu izpildes vietā nodrošina </w:t>
      </w:r>
      <w:r w:rsidRPr="00565EF3">
        <w:rPr>
          <w:rFonts w:ascii="Times New Roman" w:hAnsi="Times New Roman"/>
          <w:bCs/>
          <w:iCs/>
          <w:sz w:val="26"/>
          <w:szCs w:val="26"/>
        </w:rPr>
        <w:t>Piegādātājs</w:t>
      </w:r>
      <w:r w:rsidRPr="00565EF3">
        <w:rPr>
          <w:rFonts w:ascii="Times New Roman" w:hAnsi="Times New Roman"/>
          <w:iCs/>
          <w:sz w:val="26"/>
          <w:szCs w:val="26"/>
        </w:rPr>
        <w:t>.</w:t>
      </w:r>
    </w:p>
    <w:p w14:paraId="69BBB913" w14:textId="77777777" w:rsidR="00CF2FBF" w:rsidRPr="00CF2FBF" w:rsidRDefault="00F21F18" w:rsidP="00583B15">
      <w:pPr>
        <w:numPr>
          <w:ilvl w:val="1"/>
          <w:numId w:val="1"/>
        </w:numPr>
        <w:spacing w:after="0" w:line="240" w:lineRule="auto"/>
        <w:ind w:left="567" w:hanging="567"/>
        <w:jc w:val="both"/>
        <w:rPr>
          <w:rFonts w:ascii="Times New Roman" w:hAnsi="Times New Roman"/>
          <w:sz w:val="26"/>
          <w:szCs w:val="26"/>
        </w:rPr>
      </w:pPr>
      <w:r w:rsidRPr="00CF2FBF">
        <w:rPr>
          <w:rFonts w:ascii="Times New Roman" w:hAnsi="Times New Roman"/>
          <w:bCs/>
          <w:iCs/>
          <w:sz w:val="26"/>
          <w:szCs w:val="26"/>
        </w:rPr>
        <w:t xml:space="preserve">Piegādātājs nodrošina Darbu izpildi ne vēlāk kā 42 </w:t>
      </w:r>
      <w:r w:rsidR="005A1CE2">
        <w:rPr>
          <w:rFonts w:ascii="Times New Roman" w:hAnsi="Times New Roman"/>
          <w:bCs/>
          <w:iCs/>
          <w:sz w:val="26"/>
          <w:szCs w:val="26"/>
        </w:rPr>
        <w:t xml:space="preserve">(četrdesmit divu) </w:t>
      </w:r>
      <w:r>
        <w:rPr>
          <w:rFonts w:ascii="Times New Roman" w:hAnsi="Times New Roman"/>
          <w:bCs/>
          <w:iCs/>
          <w:sz w:val="26"/>
          <w:szCs w:val="26"/>
        </w:rPr>
        <w:t xml:space="preserve">darba </w:t>
      </w:r>
      <w:r w:rsidRPr="00CF2FBF">
        <w:rPr>
          <w:rFonts w:ascii="Times New Roman" w:hAnsi="Times New Roman"/>
          <w:bCs/>
          <w:iCs/>
          <w:sz w:val="26"/>
          <w:szCs w:val="26"/>
        </w:rPr>
        <w:t>dien</w:t>
      </w:r>
      <w:r>
        <w:rPr>
          <w:rFonts w:ascii="Times New Roman" w:hAnsi="Times New Roman"/>
          <w:bCs/>
          <w:iCs/>
          <w:sz w:val="26"/>
          <w:szCs w:val="26"/>
        </w:rPr>
        <w:t>u laikā</w:t>
      </w:r>
      <w:r w:rsidRPr="00CF2FBF">
        <w:rPr>
          <w:rFonts w:ascii="Times New Roman" w:hAnsi="Times New Roman"/>
          <w:bCs/>
          <w:iCs/>
          <w:sz w:val="26"/>
          <w:szCs w:val="26"/>
        </w:rPr>
        <w:t xml:space="preserve"> pēc līguma noslēgšanas.</w:t>
      </w:r>
    </w:p>
    <w:p w14:paraId="61B7F91F" w14:textId="77777777" w:rsidR="00583B15" w:rsidRPr="00CF2FBF" w:rsidRDefault="00F21F18" w:rsidP="00583B15">
      <w:pPr>
        <w:numPr>
          <w:ilvl w:val="1"/>
          <w:numId w:val="1"/>
        </w:numPr>
        <w:spacing w:after="0" w:line="240" w:lineRule="auto"/>
        <w:ind w:left="567" w:hanging="567"/>
        <w:jc w:val="both"/>
        <w:rPr>
          <w:rFonts w:ascii="Times New Roman" w:hAnsi="Times New Roman"/>
          <w:sz w:val="26"/>
          <w:szCs w:val="26"/>
        </w:rPr>
      </w:pPr>
      <w:r w:rsidRPr="00CF2FBF">
        <w:rPr>
          <w:rFonts w:ascii="Times New Roman" w:hAnsi="Times New Roman"/>
          <w:bCs/>
          <w:iCs/>
          <w:sz w:val="26"/>
          <w:szCs w:val="26"/>
        </w:rPr>
        <w:t xml:space="preserve">Līdzēji </w:t>
      </w:r>
      <w:r w:rsidR="00A7119A" w:rsidRPr="00CF2FBF">
        <w:rPr>
          <w:rFonts w:ascii="Times New Roman" w:hAnsi="Times New Roman"/>
          <w:bCs/>
          <w:iCs/>
          <w:sz w:val="26"/>
          <w:szCs w:val="26"/>
        </w:rPr>
        <w:t>5 (</w:t>
      </w:r>
      <w:r w:rsidRPr="00CF2FBF">
        <w:rPr>
          <w:rFonts w:ascii="Times New Roman" w:hAnsi="Times New Roman"/>
          <w:sz w:val="26"/>
          <w:szCs w:val="26"/>
        </w:rPr>
        <w:t>piecu</w:t>
      </w:r>
      <w:r w:rsidR="00A7119A" w:rsidRPr="00CF2FBF">
        <w:rPr>
          <w:rFonts w:ascii="Times New Roman" w:hAnsi="Times New Roman"/>
          <w:sz w:val="26"/>
          <w:szCs w:val="26"/>
        </w:rPr>
        <w:t>)</w:t>
      </w:r>
      <w:r w:rsidRPr="00CF2FBF">
        <w:rPr>
          <w:rFonts w:ascii="Times New Roman" w:hAnsi="Times New Roman"/>
          <w:sz w:val="26"/>
          <w:szCs w:val="26"/>
        </w:rPr>
        <w:t xml:space="preserve"> darba dienu laikā rakstveidā informē viens otru par apstākļiem (izmaiņām), kuri var ietekmēt Līguma būtisko noteikumu izpildi. </w:t>
      </w:r>
    </w:p>
    <w:p w14:paraId="69DD17B0" w14:textId="77777777" w:rsidR="00583B15" w:rsidRPr="00565EF3" w:rsidRDefault="00F21F18" w:rsidP="00583B15">
      <w:pPr>
        <w:numPr>
          <w:ilvl w:val="1"/>
          <w:numId w:val="1"/>
        </w:numPr>
        <w:spacing w:after="0" w:line="240" w:lineRule="auto"/>
        <w:ind w:left="567" w:hanging="567"/>
        <w:jc w:val="both"/>
        <w:rPr>
          <w:rFonts w:ascii="Times New Roman" w:hAnsi="Times New Roman"/>
          <w:bCs/>
          <w:iCs/>
          <w:sz w:val="26"/>
          <w:szCs w:val="26"/>
        </w:rPr>
      </w:pPr>
      <w:r w:rsidRPr="00565EF3">
        <w:rPr>
          <w:rFonts w:ascii="Times New Roman" w:hAnsi="Times New Roman"/>
          <w:sz w:val="26"/>
          <w:szCs w:val="26"/>
        </w:rPr>
        <w:t xml:space="preserve">Pēc visu </w:t>
      </w:r>
      <w:r w:rsidRPr="00565EF3">
        <w:rPr>
          <w:rFonts w:ascii="Times New Roman" w:hAnsi="Times New Roman"/>
          <w:iCs/>
          <w:sz w:val="26"/>
          <w:szCs w:val="26"/>
        </w:rPr>
        <w:t xml:space="preserve">Darbu </w:t>
      </w:r>
      <w:r w:rsidRPr="00565EF3">
        <w:rPr>
          <w:rFonts w:ascii="Times New Roman" w:hAnsi="Times New Roman"/>
          <w:sz w:val="26"/>
          <w:szCs w:val="26"/>
        </w:rPr>
        <w:t xml:space="preserve">pabeigšanas Līguma 1. punktā noteiktajā adresē </w:t>
      </w:r>
      <w:r w:rsidRPr="00565EF3">
        <w:rPr>
          <w:rFonts w:ascii="Times New Roman" w:hAnsi="Times New Roman"/>
          <w:bCs/>
          <w:iCs/>
          <w:sz w:val="26"/>
          <w:szCs w:val="26"/>
        </w:rPr>
        <w:t xml:space="preserve">Pasūtītājs </w:t>
      </w:r>
      <w:r w:rsidRPr="00565EF3">
        <w:rPr>
          <w:rFonts w:ascii="Times New Roman" w:hAnsi="Times New Roman"/>
          <w:sz w:val="26"/>
          <w:szCs w:val="26"/>
        </w:rPr>
        <w:t xml:space="preserve">sagatavo Darbu </w:t>
      </w:r>
      <w:r w:rsidRPr="00565EF3">
        <w:rPr>
          <w:rFonts w:ascii="Times New Roman" w:hAnsi="Times New Roman"/>
          <w:iCs/>
          <w:sz w:val="26"/>
          <w:szCs w:val="26"/>
        </w:rPr>
        <w:t xml:space="preserve">pieņemšanas un </w:t>
      </w:r>
      <w:r w:rsidRPr="00565EF3">
        <w:rPr>
          <w:rFonts w:ascii="Times New Roman" w:hAnsi="Times New Roman"/>
          <w:sz w:val="26"/>
          <w:szCs w:val="26"/>
        </w:rPr>
        <w:t>nodošanas aktu</w:t>
      </w:r>
      <w:r w:rsidR="00B86E69">
        <w:rPr>
          <w:rFonts w:ascii="Times New Roman" w:hAnsi="Times New Roman"/>
          <w:sz w:val="26"/>
          <w:szCs w:val="26"/>
        </w:rPr>
        <w:t xml:space="preserve"> (3.pielikums)</w:t>
      </w:r>
      <w:r w:rsidRPr="00565EF3">
        <w:rPr>
          <w:rFonts w:ascii="Times New Roman" w:hAnsi="Times New Roman"/>
          <w:sz w:val="26"/>
          <w:szCs w:val="26"/>
        </w:rPr>
        <w:t xml:space="preserve">, kuru paraksta </w:t>
      </w:r>
      <w:r w:rsidRPr="00565EF3">
        <w:rPr>
          <w:rFonts w:ascii="Times New Roman" w:hAnsi="Times New Roman"/>
          <w:bCs/>
          <w:iCs/>
          <w:sz w:val="26"/>
          <w:szCs w:val="26"/>
        </w:rPr>
        <w:t xml:space="preserve">Piegādātājs un Pasūtītāja </w:t>
      </w:r>
      <w:r w:rsidRPr="00565EF3">
        <w:rPr>
          <w:rFonts w:ascii="Times New Roman" w:hAnsi="Times New Roman"/>
          <w:sz w:val="26"/>
          <w:szCs w:val="26"/>
        </w:rPr>
        <w:t xml:space="preserve">pārstāvis. Darbu </w:t>
      </w:r>
      <w:r w:rsidRPr="00565EF3">
        <w:rPr>
          <w:rFonts w:ascii="Times New Roman" w:hAnsi="Times New Roman"/>
          <w:bCs/>
          <w:iCs/>
          <w:sz w:val="26"/>
          <w:szCs w:val="26"/>
        </w:rPr>
        <w:t>pieņemšanas un nodošanas akts ir pamats Piegādātāja piegādātās Preces un veikto Darbu apmaksai Līguma 2.1.apakšpunktā noteiktās līgumcenas apmērā.</w:t>
      </w:r>
    </w:p>
    <w:p w14:paraId="61E2BDB0" w14:textId="77777777" w:rsidR="00583B15" w:rsidRPr="00565EF3" w:rsidRDefault="00F21F18" w:rsidP="00583B15">
      <w:pPr>
        <w:numPr>
          <w:ilvl w:val="1"/>
          <w:numId w:val="1"/>
        </w:numPr>
        <w:spacing w:after="0" w:line="240" w:lineRule="auto"/>
        <w:ind w:left="567" w:hanging="567"/>
        <w:jc w:val="both"/>
        <w:rPr>
          <w:rFonts w:ascii="Times New Roman" w:hAnsi="Times New Roman"/>
          <w:bCs/>
          <w:iCs/>
          <w:sz w:val="26"/>
          <w:szCs w:val="26"/>
        </w:rPr>
      </w:pPr>
      <w:r w:rsidRPr="00565EF3">
        <w:rPr>
          <w:rFonts w:ascii="Times New Roman" w:hAnsi="Times New Roman"/>
          <w:bCs/>
          <w:iCs/>
          <w:sz w:val="26"/>
          <w:szCs w:val="26"/>
        </w:rPr>
        <w:t xml:space="preserve">Piegādātājam pirms </w:t>
      </w:r>
      <w:r w:rsidRPr="00565EF3">
        <w:rPr>
          <w:rFonts w:ascii="Times New Roman" w:hAnsi="Times New Roman"/>
          <w:sz w:val="26"/>
          <w:szCs w:val="26"/>
        </w:rPr>
        <w:t xml:space="preserve">Darbu </w:t>
      </w:r>
      <w:r w:rsidRPr="00565EF3">
        <w:rPr>
          <w:rFonts w:ascii="Times New Roman" w:hAnsi="Times New Roman"/>
          <w:iCs/>
          <w:sz w:val="26"/>
          <w:szCs w:val="26"/>
        </w:rPr>
        <w:t xml:space="preserve">pieņemšanas un </w:t>
      </w:r>
      <w:r w:rsidRPr="00565EF3">
        <w:rPr>
          <w:rFonts w:ascii="Times New Roman" w:hAnsi="Times New Roman"/>
          <w:sz w:val="26"/>
          <w:szCs w:val="26"/>
        </w:rPr>
        <w:t xml:space="preserve">nodošanas akta parakstīšanas </w:t>
      </w:r>
      <w:r w:rsidRPr="00565EF3">
        <w:rPr>
          <w:rFonts w:ascii="Times New Roman" w:hAnsi="Times New Roman"/>
          <w:bCs/>
          <w:iCs/>
          <w:sz w:val="26"/>
          <w:szCs w:val="26"/>
        </w:rPr>
        <w:t>ir pienākums iesniegt Pasūtītājam aktu, kuru parakstījis pacēlāja lietotājs, apliecinot pacēlāja uzstādīšanu un apmācību saņemšanu.</w:t>
      </w:r>
    </w:p>
    <w:p w14:paraId="5293E15A" w14:textId="77777777" w:rsidR="00583B15" w:rsidRPr="00565EF3" w:rsidRDefault="00F21F18" w:rsidP="00583B15">
      <w:pPr>
        <w:numPr>
          <w:ilvl w:val="1"/>
          <w:numId w:val="1"/>
        </w:numPr>
        <w:spacing w:after="0" w:line="240" w:lineRule="auto"/>
        <w:ind w:left="567" w:hanging="567"/>
        <w:jc w:val="both"/>
        <w:rPr>
          <w:rFonts w:ascii="Times New Roman" w:hAnsi="Times New Roman"/>
          <w:sz w:val="26"/>
          <w:szCs w:val="26"/>
        </w:rPr>
      </w:pPr>
      <w:r w:rsidRPr="00565EF3">
        <w:rPr>
          <w:rFonts w:ascii="Times New Roman" w:hAnsi="Times New Roman"/>
          <w:bCs/>
          <w:iCs/>
          <w:sz w:val="26"/>
          <w:szCs w:val="26"/>
        </w:rPr>
        <w:t xml:space="preserve">Pasūtītājs </w:t>
      </w:r>
      <w:r w:rsidRPr="00565EF3">
        <w:rPr>
          <w:rFonts w:ascii="Times New Roman" w:hAnsi="Times New Roman"/>
          <w:sz w:val="26"/>
          <w:szCs w:val="26"/>
        </w:rPr>
        <w:t xml:space="preserve">izskata un sniedz atbildi </w:t>
      </w:r>
      <w:r w:rsidRPr="00565EF3">
        <w:rPr>
          <w:rFonts w:ascii="Times New Roman" w:hAnsi="Times New Roman"/>
          <w:bCs/>
          <w:iCs/>
          <w:sz w:val="26"/>
          <w:szCs w:val="26"/>
        </w:rPr>
        <w:t xml:space="preserve">Piegādātājam </w:t>
      </w:r>
      <w:r w:rsidRPr="00565EF3">
        <w:rPr>
          <w:rFonts w:ascii="Times New Roman" w:hAnsi="Times New Roman"/>
          <w:sz w:val="26"/>
          <w:szCs w:val="26"/>
        </w:rPr>
        <w:t xml:space="preserve">par </w:t>
      </w:r>
      <w:r w:rsidRPr="00565EF3">
        <w:rPr>
          <w:rFonts w:ascii="Times New Roman" w:hAnsi="Times New Roman"/>
          <w:bCs/>
          <w:iCs/>
          <w:sz w:val="26"/>
          <w:szCs w:val="26"/>
        </w:rPr>
        <w:t xml:space="preserve">Piegādātāja </w:t>
      </w:r>
      <w:r w:rsidRPr="00565EF3">
        <w:rPr>
          <w:rFonts w:ascii="Times New Roman" w:hAnsi="Times New Roman"/>
          <w:sz w:val="26"/>
          <w:szCs w:val="26"/>
        </w:rPr>
        <w:t>iesniegtajiem</w:t>
      </w:r>
      <w:r w:rsidR="00A7119A" w:rsidRPr="00565EF3">
        <w:rPr>
          <w:rFonts w:ascii="Times New Roman" w:hAnsi="Times New Roman"/>
          <w:sz w:val="26"/>
          <w:szCs w:val="26"/>
        </w:rPr>
        <w:t xml:space="preserve"> </w:t>
      </w:r>
      <w:r w:rsidRPr="00565EF3">
        <w:rPr>
          <w:rFonts w:ascii="Times New Roman" w:hAnsi="Times New Roman"/>
          <w:sz w:val="26"/>
          <w:szCs w:val="26"/>
        </w:rPr>
        <w:t xml:space="preserve">dokumentiem </w:t>
      </w:r>
      <w:r w:rsidR="00A7119A" w:rsidRPr="00565EF3">
        <w:rPr>
          <w:rFonts w:ascii="Times New Roman" w:hAnsi="Times New Roman"/>
          <w:sz w:val="26"/>
          <w:szCs w:val="26"/>
        </w:rPr>
        <w:t>5 (</w:t>
      </w:r>
      <w:r w:rsidRPr="00565EF3">
        <w:rPr>
          <w:rFonts w:ascii="Times New Roman" w:hAnsi="Times New Roman"/>
          <w:sz w:val="26"/>
          <w:szCs w:val="26"/>
        </w:rPr>
        <w:t>piecu</w:t>
      </w:r>
      <w:r w:rsidR="00A7119A" w:rsidRPr="00565EF3">
        <w:rPr>
          <w:rFonts w:ascii="Times New Roman" w:hAnsi="Times New Roman"/>
          <w:sz w:val="26"/>
          <w:szCs w:val="26"/>
        </w:rPr>
        <w:t>)</w:t>
      </w:r>
      <w:r w:rsidRPr="00565EF3">
        <w:rPr>
          <w:rFonts w:ascii="Times New Roman" w:hAnsi="Times New Roman"/>
          <w:sz w:val="26"/>
          <w:szCs w:val="26"/>
        </w:rPr>
        <w:t xml:space="preserve"> darba dienu laikā, skaitot no dienas, kurā tos saņēmis, ja Līgumā nav noteikts cits termiņš.</w:t>
      </w:r>
    </w:p>
    <w:p w14:paraId="0E39206D" w14:textId="77777777" w:rsidR="00583B15" w:rsidRPr="00565EF3" w:rsidRDefault="00583B15" w:rsidP="00583B15">
      <w:pPr>
        <w:spacing w:after="0" w:line="240" w:lineRule="auto"/>
        <w:ind w:left="567"/>
        <w:jc w:val="both"/>
        <w:rPr>
          <w:rFonts w:ascii="Times New Roman" w:hAnsi="Times New Roman"/>
          <w:sz w:val="26"/>
          <w:szCs w:val="26"/>
        </w:rPr>
      </w:pPr>
    </w:p>
    <w:p w14:paraId="409DAA33" w14:textId="77777777" w:rsidR="00583B15" w:rsidRPr="00565EF3" w:rsidRDefault="00F21F18" w:rsidP="00583B15">
      <w:pPr>
        <w:numPr>
          <w:ilvl w:val="0"/>
          <w:numId w:val="1"/>
        </w:numPr>
        <w:spacing w:after="0" w:line="240" w:lineRule="auto"/>
        <w:ind w:left="425" w:hanging="425"/>
        <w:jc w:val="center"/>
        <w:rPr>
          <w:rFonts w:ascii="Times New Roman" w:hAnsi="Times New Roman"/>
          <w:b/>
          <w:caps/>
          <w:color w:val="000000"/>
          <w:sz w:val="26"/>
          <w:szCs w:val="26"/>
        </w:rPr>
      </w:pPr>
      <w:r w:rsidRPr="00565EF3">
        <w:rPr>
          <w:rFonts w:ascii="Times New Roman" w:hAnsi="Times New Roman"/>
          <w:b/>
          <w:caps/>
          <w:color w:val="000000"/>
          <w:sz w:val="26"/>
          <w:szCs w:val="26"/>
        </w:rPr>
        <w:t>Līdzēju pienākumi un tiesības</w:t>
      </w:r>
    </w:p>
    <w:p w14:paraId="7B972DA2" w14:textId="77777777" w:rsidR="00583B15" w:rsidRPr="00565EF3" w:rsidRDefault="00F21F18" w:rsidP="00583B15">
      <w:pPr>
        <w:numPr>
          <w:ilvl w:val="1"/>
          <w:numId w:val="2"/>
        </w:numPr>
        <w:spacing w:after="0" w:line="240" w:lineRule="auto"/>
        <w:ind w:left="567" w:hanging="567"/>
        <w:jc w:val="both"/>
        <w:rPr>
          <w:rFonts w:ascii="Times New Roman" w:hAnsi="Times New Roman"/>
          <w:bCs/>
          <w:iCs/>
          <w:sz w:val="26"/>
          <w:szCs w:val="26"/>
        </w:rPr>
      </w:pPr>
      <w:r w:rsidRPr="00565EF3">
        <w:rPr>
          <w:rFonts w:ascii="Times New Roman" w:hAnsi="Times New Roman"/>
          <w:bCs/>
          <w:iCs/>
          <w:sz w:val="26"/>
          <w:szCs w:val="26"/>
        </w:rPr>
        <w:t>Piegādātājs atbild par:</w:t>
      </w:r>
    </w:p>
    <w:p w14:paraId="71BE8826" w14:textId="77777777" w:rsidR="00583B15" w:rsidRPr="00565EF3" w:rsidRDefault="00F21F18" w:rsidP="00583B15">
      <w:pPr>
        <w:numPr>
          <w:ilvl w:val="2"/>
          <w:numId w:val="2"/>
        </w:numPr>
        <w:spacing w:after="0" w:line="240" w:lineRule="auto"/>
        <w:ind w:left="709" w:hanging="709"/>
        <w:jc w:val="both"/>
        <w:rPr>
          <w:rFonts w:ascii="Times New Roman" w:hAnsi="Times New Roman"/>
          <w:bCs/>
          <w:iCs/>
          <w:sz w:val="26"/>
          <w:szCs w:val="26"/>
        </w:rPr>
      </w:pPr>
      <w:r w:rsidRPr="00565EF3">
        <w:rPr>
          <w:rFonts w:ascii="Times New Roman" w:hAnsi="Times New Roman"/>
          <w:iCs/>
          <w:sz w:val="26"/>
          <w:szCs w:val="26"/>
        </w:rPr>
        <w:t xml:space="preserve">Preces piegādi un Darbu </w:t>
      </w:r>
      <w:r w:rsidRPr="00565EF3">
        <w:rPr>
          <w:rFonts w:ascii="Times New Roman" w:hAnsi="Times New Roman"/>
          <w:sz w:val="26"/>
          <w:szCs w:val="26"/>
        </w:rPr>
        <w:t>veikšanu un organizēšanu atbilstoši Līguma dokumentos un normatīvajos aktos noteiktajiem kvalitātes rādītājiem;</w:t>
      </w:r>
    </w:p>
    <w:p w14:paraId="357A1404" w14:textId="77777777" w:rsidR="00583B15" w:rsidRPr="00565EF3" w:rsidRDefault="00F21F18" w:rsidP="00583B15">
      <w:pPr>
        <w:numPr>
          <w:ilvl w:val="2"/>
          <w:numId w:val="2"/>
        </w:numPr>
        <w:spacing w:after="0" w:line="240" w:lineRule="auto"/>
        <w:ind w:left="709" w:hanging="709"/>
        <w:jc w:val="both"/>
        <w:rPr>
          <w:rFonts w:ascii="Times New Roman" w:hAnsi="Times New Roman"/>
          <w:bCs/>
          <w:iCs/>
          <w:sz w:val="26"/>
          <w:szCs w:val="26"/>
        </w:rPr>
      </w:pPr>
      <w:r w:rsidRPr="00565EF3">
        <w:rPr>
          <w:rFonts w:ascii="Times New Roman" w:hAnsi="Times New Roman"/>
          <w:sz w:val="26"/>
          <w:szCs w:val="26"/>
        </w:rPr>
        <w:t xml:space="preserve">savlaicīgu </w:t>
      </w:r>
      <w:r w:rsidRPr="00565EF3">
        <w:rPr>
          <w:rFonts w:ascii="Times New Roman" w:hAnsi="Times New Roman"/>
          <w:bCs/>
          <w:iCs/>
          <w:sz w:val="26"/>
          <w:szCs w:val="26"/>
        </w:rPr>
        <w:t xml:space="preserve">Pasūtītāja </w:t>
      </w:r>
      <w:r w:rsidRPr="00565EF3">
        <w:rPr>
          <w:rFonts w:ascii="Times New Roman" w:hAnsi="Times New Roman"/>
          <w:sz w:val="26"/>
          <w:szCs w:val="26"/>
        </w:rPr>
        <w:t>informēšanu par iespējamām izmaiņām, pretrunām dokumentos, pārbaudēm un citiem apstākļiem;</w:t>
      </w:r>
    </w:p>
    <w:p w14:paraId="275E9AD2" w14:textId="77777777" w:rsidR="00583B15" w:rsidRPr="00565EF3" w:rsidRDefault="00F21F18" w:rsidP="00583B15">
      <w:pPr>
        <w:numPr>
          <w:ilvl w:val="2"/>
          <w:numId w:val="2"/>
        </w:numPr>
        <w:spacing w:after="0" w:line="240" w:lineRule="auto"/>
        <w:ind w:left="709" w:hanging="709"/>
        <w:jc w:val="both"/>
        <w:rPr>
          <w:rFonts w:ascii="Times New Roman" w:hAnsi="Times New Roman"/>
          <w:bCs/>
          <w:iCs/>
          <w:sz w:val="26"/>
          <w:szCs w:val="26"/>
        </w:rPr>
      </w:pPr>
      <w:r w:rsidRPr="00565EF3">
        <w:rPr>
          <w:rFonts w:ascii="Times New Roman" w:hAnsi="Times New Roman"/>
          <w:sz w:val="26"/>
          <w:szCs w:val="26"/>
        </w:rPr>
        <w:t>pārbaudēs atklāto defektu savlaicīgu un kvalitatīvu novēršanu;</w:t>
      </w:r>
    </w:p>
    <w:p w14:paraId="73663B0F" w14:textId="77777777" w:rsidR="00583B15" w:rsidRPr="00565EF3" w:rsidRDefault="00F21F18" w:rsidP="00583B15">
      <w:pPr>
        <w:numPr>
          <w:ilvl w:val="2"/>
          <w:numId w:val="2"/>
        </w:numPr>
        <w:spacing w:after="0" w:line="240" w:lineRule="auto"/>
        <w:ind w:left="709" w:hanging="709"/>
        <w:jc w:val="both"/>
        <w:rPr>
          <w:rFonts w:ascii="Times New Roman" w:hAnsi="Times New Roman"/>
          <w:bCs/>
          <w:iCs/>
          <w:sz w:val="26"/>
          <w:szCs w:val="26"/>
        </w:rPr>
      </w:pPr>
      <w:r w:rsidRPr="00565EF3">
        <w:rPr>
          <w:rFonts w:ascii="Times New Roman" w:hAnsi="Times New Roman"/>
          <w:sz w:val="26"/>
          <w:szCs w:val="26"/>
        </w:rPr>
        <w:t>visu darba drošības pasākumu organizāciju un ievērošanu o</w:t>
      </w:r>
      <w:r w:rsidRPr="00565EF3">
        <w:rPr>
          <w:rFonts w:ascii="Times New Roman" w:hAnsi="Times New Roman"/>
          <w:iCs/>
          <w:sz w:val="26"/>
          <w:szCs w:val="26"/>
        </w:rPr>
        <w:t>bjektā</w:t>
      </w:r>
      <w:r w:rsidRPr="00565EF3">
        <w:rPr>
          <w:rFonts w:ascii="Times New Roman" w:hAnsi="Times New Roman"/>
          <w:sz w:val="26"/>
          <w:szCs w:val="26"/>
        </w:rPr>
        <w:t>, kā arī nepieciešamajiem nostiprinājumiem, uzrakstiem un apgaismojumiem;</w:t>
      </w:r>
    </w:p>
    <w:p w14:paraId="33F4A74F" w14:textId="77777777" w:rsidR="00583B15" w:rsidRPr="00565EF3" w:rsidRDefault="00F21F18" w:rsidP="00583B15">
      <w:pPr>
        <w:numPr>
          <w:ilvl w:val="2"/>
          <w:numId w:val="2"/>
        </w:numPr>
        <w:spacing w:after="0" w:line="240" w:lineRule="auto"/>
        <w:ind w:left="709" w:hanging="709"/>
        <w:jc w:val="both"/>
        <w:rPr>
          <w:rFonts w:ascii="Times New Roman" w:hAnsi="Times New Roman"/>
          <w:bCs/>
          <w:iCs/>
          <w:sz w:val="26"/>
          <w:szCs w:val="26"/>
        </w:rPr>
      </w:pPr>
      <w:r w:rsidRPr="00565EF3">
        <w:rPr>
          <w:rFonts w:ascii="Times New Roman" w:hAnsi="Times New Roman"/>
          <w:sz w:val="26"/>
          <w:szCs w:val="26"/>
        </w:rPr>
        <w:t xml:space="preserve">tīrību </w:t>
      </w:r>
      <w:r w:rsidRPr="00565EF3">
        <w:rPr>
          <w:rFonts w:ascii="Times New Roman" w:hAnsi="Times New Roman"/>
          <w:iCs/>
          <w:sz w:val="26"/>
          <w:szCs w:val="26"/>
        </w:rPr>
        <w:t xml:space="preserve">Darbu </w:t>
      </w:r>
      <w:r w:rsidRPr="00565EF3">
        <w:rPr>
          <w:rFonts w:ascii="Times New Roman" w:hAnsi="Times New Roman"/>
          <w:sz w:val="26"/>
          <w:szCs w:val="26"/>
        </w:rPr>
        <w:t xml:space="preserve">izpildes teritorijā visā </w:t>
      </w:r>
      <w:r w:rsidRPr="00565EF3">
        <w:rPr>
          <w:rFonts w:ascii="Times New Roman" w:hAnsi="Times New Roman"/>
          <w:iCs/>
          <w:sz w:val="26"/>
          <w:szCs w:val="26"/>
        </w:rPr>
        <w:t xml:space="preserve">Darbu </w:t>
      </w:r>
      <w:r w:rsidRPr="00565EF3">
        <w:rPr>
          <w:rFonts w:ascii="Times New Roman" w:hAnsi="Times New Roman"/>
          <w:sz w:val="26"/>
          <w:szCs w:val="26"/>
        </w:rPr>
        <w:t>izpildes laikā, kā arī to, lai Preces uzstādīšanas adresē esošie būvgruži un materiālu atliekas nepiesārņo o</w:t>
      </w:r>
      <w:r w:rsidRPr="00565EF3">
        <w:rPr>
          <w:rFonts w:ascii="Times New Roman" w:hAnsi="Times New Roman"/>
          <w:iCs/>
          <w:sz w:val="26"/>
          <w:szCs w:val="26"/>
        </w:rPr>
        <w:t xml:space="preserve">bjektam </w:t>
      </w:r>
      <w:r w:rsidRPr="00565EF3">
        <w:rPr>
          <w:rFonts w:ascii="Times New Roman" w:hAnsi="Times New Roman"/>
          <w:sz w:val="26"/>
          <w:szCs w:val="26"/>
        </w:rPr>
        <w:t>piegulošo teritoriju;</w:t>
      </w:r>
    </w:p>
    <w:p w14:paraId="4BC35B17" w14:textId="77777777" w:rsidR="00583B15" w:rsidRPr="00565EF3" w:rsidRDefault="00F21F18" w:rsidP="00583B15">
      <w:pPr>
        <w:numPr>
          <w:ilvl w:val="2"/>
          <w:numId w:val="2"/>
        </w:numPr>
        <w:spacing w:after="0" w:line="240" w:lineRule="auto"/>
        <w:ind w:left="709" w:hanging="709"/>
        <w:jc w:val="both"/>
        <w:rPr>
          <w:rFonts w:ascii="Times New Roman" w:hAnsi="Times New Roman"/>
          <w:bCs/>
          <w:iCs/>
          <w:sz w:val="26"/>
          <w:szCs w:val="26"/>
        </w:rPr>
      </w:pPr>
      <w:r w:rsidRPr="00565EF3">
        <w:rPr>
          <w:rFonts w:ascii="Times New Roman" w:hAnsi="Times New Roman"/>
          <w:sz w:val="26"/>
          <w:szCs w:val="26"/>
        </w:rPr>
        <w:t xml:space="preserve">savlaicīgu drošības pasākumu organizāciju Preces uzstādīšanas adresē, ja </w:t>
      </w:r>
      <w:r w:rsidRPr="00565EF3">
        <w:rPr>
          <w:rFonts w:ascii="Times New Roman" w:hAnsi="Times New Roman"/>
          <w:iCs/>
          <w:sz w:val="26"/>
          <w:szCs w:val="26"/>
        </w:rPr>
        <w:t xml:space="preserve">Darbu </w:t>
      </w:r>
      <w:r w:rsidRPr="00565EF3">
        <w:rPr>
          <w:rFonts w:ascii="Times New Roman" w:hAnsi="Times New Roman"/>
          <w:sz w:val="26"/>
          <w:szCs w:val="26"/>
        </w:rPr>
        <w:t>laikā rodas apdraudējums jebkuru personu dzīvībai, veselībai vai mantai;</w:t>
      </w:r>
    </w:p>
    <w:p w14:paraId="208A4F95" w14:textId="77777777" w:rsidR="00583B15" w:rsidRPr="00565EF3" w:rsidRDefault="00F21F18" w:rsidP="00583B15">
      <w:pPr>
        <w:numPr>
          <w:ilvl w:val="2"/>
          <w:numId w:val="2"/>
        </w:numPr>
        <w:spacing w:after="0" w:line="240" w:lineRule="auto"/>
        <w:ind w:left="709" w:hanging="709"/>
        <w:jc w:val="both"/>
        <w:rPr>
          <w:rFonts w:ascii="Times New Roman" w:hAnsi="Times New Roman"/>
          <w:bCs/>
          <w:iCs/>
          <w:sz w:val="26"/>
          <w:szCs w:val="26"/>
        </w:rPr>
      </w:pPr>
      <w:r w:rsidRPr="00565EF3">
        <w:rPr>
          <w:rFonts w:ascii="Times New Roman" w:hAnsi="Times New Roman"/>
          <w:sz w:val="26"/>
          <w:szCs w:val="26"/>
        </w:rPr>
        <w:t>normatīvo aktu prasību ievērošanu, lai nepieļautu apkārtējās vides piesārņošanu un vides stāvokļa pasliktināšanu;</w:t>
      </w:r>
    </w:p>
    <w:p w14:paraId="751BD2E1" w14:textId="77777777" w:rsidR="00583B15" w:rsidRPr="00565EF3" w:rsidRDefault="00F21F18" w:rsidP="00583B15">
      <w:pPr>
        <w:numPr>
          <w:ilvl w:val="2"/>
          <w:numId w:val="2"/>
        </w:numPr>
        <w:spacing w:after="0" w:line="240" w:lineRule="auto"/>
        <w:ind w:left="709" w:hanging="709"/>
        <w:jc w:val="both"/>
        <w:rPr>
          <w:rFonts w:ascii="Times New Roman" w:hAnsi="Times New Roman"/>
          <w:bCs/>
          <w:iCs/>
          <w:sz w:val="26"/>
          <w:szCs w:val="26"/>
        </w:rPr>
      </w:pPr>
      <w:r w:rsidRPr="00565EF3">
        <w:rPr>
          <w:rFonts w:ascii="Times New Roman" w:hAnsi="Times New Roman"/>
          <w:bCs/>
          <w:iCs/>
          <w:sz w:val="26"/>
          <w:szCs w:val="26"/>
        </w:rPr>
        <w:t xml:space="preserve">Pasūtītāja </w:t>
      </w:r>
      <w:r w:rsidRPr="00565EF3">
        <w:rPr>
          <w:rFonts w:ascii="Times New Roman" w:hAnsi="Times New Roman"/>
          <w:sz w:val="26"/>
          <w:szCs w:val="26"/>
        </w:rPr>
        <w:t xml:space="preserve">pārstāvju un kontroles funkcijas veicošo institūciju pārstāvju iekļūšanas nodrošināšanu </w:t>
      </w:r>
      <w:r w:rsidRPr="00565EF3">
        <w:rPr>
          <w:rFonts w:ascii="Times New Roman" w:hAnsi="Times New Roman"/>
          <w:iCs/>
          <w:sz w:val="26"/>
          <w:szCs w:val="26"/>
        </w:rPr>
        <w:t xml:space="preserve">Darbu </w:t>
      </w:r>
      <w:r w:rsidRPr="00565EF3">
        <w:rPr>
          <w:rFonts w:ascii="Times New Roman" w:hAnsi="Times New Roman"/>
          <w:sz w:val="26"/>
          <w:szCs w:val="26"/>
        </w:rPr>
        <w:t>izpildes teritorijā</w:t>
      </w:r>
      <w:r w:rsidRPr="00565EF3">
        <w:rPr>
          <w:rFonts w:ascii="Times New Roman" w:hAnsi="Times New Roman"/>
          <w:iCs/>
          <w:sz w:val="26"/>
          <w:szCs w:val="26"/>
        </w:rPr>
        <w:t>;</w:t>
      </w:r>
    </w:p>
    <w:p w14:paraId="4775F414" w14:textId="77777777" w:rsidR="00583B15" w:rsidRPr="00565EF3" w:rsidRDefault="00F21F18" w:rsidP="00583B15">
      <w:pPr>
        <w:numPr>
          <w:ilvl w:val="2"/>
          <w:numId w:val="2"/>
        </w:numPr>
        <w:spacing w:after="0" w:line="240" w:lineRule="auto"/>
        <w:ind w:left="709" w:hanging="709"/>
        <w:jc w:val="both"/>
        <w:rPr>
          <w:rFonts w:ascii="Times New Roman" w:hAnsi="Times New Roman"/>
          <w:bCs/>
          <w:iCs/>
          <w:sz w:val="26"/>
          <w:szCs w:val="26"/>
        </w:rPr>
      </w:pPr>
      <w:r w:rsidRPr="00565EF3">
        <w:rPr>
          <w:rFonts w:ascii="Times New Roman" w:hAnsi="Times New Roman"/>
          <w:iCs/>
          <w:sz w:val="26"/>
          <w:szCs w:val="26"/>
        </w:rPr>
        <w:t xml:space="preserve">Preces piegādi un Darbu </w:t>
      </w:r>
      <w:r w:rsidRPr="00565EF3">
        <w:rPr>
          <w:rFonts w:ascii="Times New Roman" w:hAnsi="Times New Roman"/>
          <w:sz w:val="26"/>
          <w:szCs w:val="26"/>
        </w:rPr>
        <w:t>nodošanu Līgumā noteiktajā termiņā;</w:t>
      </w:r>
    </w:p>
    <w:p w14:paraId="1321844D" w14:textId="77777777" w:rsidR="00583B15" w:rsidRPr="00565EF3" w:rsidRDefault="00F21F18" w:rsidP="00583B15">
      <w:pPr>
        <w:numPr>
          <w:ilvl w:val="2"/>
          <w:numId w:val="2"/>
        </w:numPr>
        <w:spacing w:after="0" w:line="240" w:lineRule="auto"/>
        <w:ind w:left="709" w:hanging="709"/>
        <w:jc w:val="both"/>
        <w:rPr>
          <w:rFonts w:ascii="Times New Roman" w:hAnsi="Times New Roman"/>
          <w:bCs/>
          <w:iCs/>
          <w:sz w:val="26"/>
          <w:szCs w:val="26"/>
        </w:rPr>
      </w:pPr>
      <w:r w:rsidRPr="00565EF3">
        <w:rPr>
          <w:rFonts w:ascii="Times New Roman" w:hAnsi="Times New Roman"/>
          <w:sz w:val="26"/>
          <w:szCs w:val="26"/>
        </w:rPr>
        <w:t>Darbu nodos tikai tādiem apakšuzņēmējiem, kuri ir saņēmuši Latvijas Republikas normatīvajos aktos noteiktās atļaujas un sertifikātus uzticētās Darba daļas veikšanai, vienlaikus uzņemoties pilnu atbildību par piesaistīto apakšuzņēmēju darbu.</w:t>
      </w:r>
    </w:p>
    <w:p w14:paraId="07DD3A12" w14:textId="77777777" w:rsidR="00583B15" w:rsidRPr="00565EF3" w:rsidRDefault="00F21F18" w:rsidP="00583B15">
      <w:pPr>
        <w:numPr>
          <w:ilvl w:val="1"/>
          <w:numId w:val="2"/>
        </w:numPr>
        <w:spacing w:after="0" w:line="240" w:lineRule="auto"/>
        <w:ind w:left="567" w:hanging="567"/>
        <w:jc w:val="both"/>
        <w:rPr>
          <w:rFonts w:ascii="Times New Roman" w:hAnsi="Times New Roman"/>
          <w:bCs/>
          <w:iCs/>
          <w:sz w:val="26"/>
          <w:szCs w:val="26"/>
        </w:rPr>
      </w:pPr>
      <w:r w:rsidRPr="00565EF3">
        <w:rPr>
          <w:rFonts w:ascii="Times New Roman" w:hAnsi="Times New Roman"/>
          <w:bCs/>
          <w:iCs/>
          <w:sz w:val="26"/>
          <w:szCs w:val="26"/>
        </w:rPr>
        <w:t>Pasūtītājs atbild par:</w:t>
      </w:r>
    </w:p>
    <w:p w14:paraId="4D096B94" w14:textId="77777777" w:rsidR="00583B15" w:rsidRPr="00565EF3" w:rsidRDefault="00F21F18" w:rsidP="00583B15">
      <w:pPr>
        <w:numPr>
          <w:ilvl w:val="2"/>
          <w:numId w:val="2"/>
        </w:numPr>
        <w:spacing w:after="0" w:line="240" w:lineRule="auto"/>
        <w:ind w:left="709" w:hanging="709"/>
        <w:jc w:val="both"/>
        <w:rPr>
          <w:rFonts w:ascii="Times New Roman" w:hAnsi="Times New Roman"/>
          <w:bCs/>
          <w:iCs/>
          <w:sz w:val="26"/>
          <w:szCs w:val="26"/>
        </w:rPr>
      </w:pPr>
      <w:r w:rsidRPr="00565EF3">
        <w:rPr>
          <w:rFonts w:ascii="Times New Roman" w:hAnsi="Times New Roman"/>
          <w:bCs/>
          <w:iCs/>
          <w:sz w:val="26"/>
          <w:szCs w:val="26"/>
        </w:rPr>
        <w:t>pārbaužu un kontroles īstenošanu saskaņā ar normatīvo aktu un Līguma dokumentu prasībām;</w:t>
      </w:r>
    </w:p>
    <w:p w14:paraId="7D70D897" w14:textId="77777777" w:rsidR="00583B15" w:rsidRPr="00565EF3" w:rsidRDefault="00F21F18" w:rsidP="00583B15">
      <w:pPr>
        <w:numPr>
          <w:ilvl w:val="2"/>
          <w:numId w:val="2"/>
        </w:numPr>
        <w:spacing w:after="0" w:line="240" w:lineRule="auto"/>
        <w:ind w:left="709" w:hanging="709"/>
        <w:jc w:val="both"/>
        <w:rPr>
          <w:rFonts w:ascii="Times New Roman" w:hAnsi="Times New Roman"/>
          <w:bCs/>
          <w:iCs/>
          <w:sz w:val="26"/>
          <w:szCs w:val="26"/>
        </w:rPr>
      </w:pPr>
      <w:r w:rsidRPr="00565EF3">
        <w:rPr>
          <w:rFonts w:ascii="Times New Roman" w:hAnsi="Times New Roman"/>
          <w:bCs/>
          <w:iCs/>
          <w:sz w:val="26"/>
          <w:szCs w:val="26"/>
        </w:rPr>
        <w:lastRenderedPageBreak/>
        <w:t>Pasūtītāja pilnvaroto pārstāvju darba organizāciju;</w:t>
      </w:r>
    </w:p>
    <w:p w14:paraId="6D321229" w14:textId="77777777" w:rsidR="00583B15" w:rsidRPr="00565EF3" w:rsidRDefault="00F21F18" w:rsidP="00583B15">
      <w:pPr>
        <w:numPr>
          <w:ilvl w:val="2"/>
          <w:numId w:val="2"/>
        </w:numPr>
        <w:spacing w:after="0" w:line="240" w:lineRule="auto"/>
        <w:ind w:left="709" w:hanging="709"/>
        <w:jc w:val="both"/>
        <w:rPr>
          <w:rFonts w:ascii="Times New Roman" w:hAnsi="Times New Roman"/>
          <w:bCs/>
          <w:iCs/>
          <w:sz w:val="26"/>
          <w:szCs w:val="26"/>
        </w:rPr>
      </w:pPr>
      <w:r w:rsidRPr="00565EF3">
        <w:rPr>
          <w:rFonts w:ascii="Times New Roman" w:hAnsi="Times New Roman"/>
          <w:bCs/>
          <w:iCs/>
          <w:sz w:val="26"/>
          <w:szCs w:val="26"/>
        </w:rPr>
        <w:t>Darbu pieņemšanu;</w:t>
      </w:r>
    </w:p>
    <w:p w14:paraId="34EFB218" w14:textId="77777777" w:rsidR="00583B15" w:rsidRPr="00565EF3" w:rsidRDefault="00F21F18" w:rsidP="00583B15">
      <w:pPr>
        <w:numPr>
          <w:ilvl w:val="2"/>
          <w:numId w:val="2"/>
        </w:numPr>
        <w:spacing w:after="0" w:line="240" w:lineRule="auto"/>
        <w:ind w:left="709" w:hanging="709"/>
        <w:jc w:val="both"/>
        <w:rPr>
          <w:rFonts w:ascii="Times New Roman" w:hAnsi="Times New Roman"/>
          <w:bCs/>
          <w:iCs/>
          <w:sz w:val="26"/>
          <w:szCs w:val="26"/>
        </w:rPr>
      </w:pPr>
      <w:r w:rsidRPr="00565EF3">
        <w:rPr>
          <w:rFonts w:ascii="Times New Roman" w:hAnsi="Times New Roman"/>
          <w:bCs/>
          <w:iCs/>
          <w:sz w:val="26"/>
          <w:szCs w:val="26"/>
        </w:rPr>
        <w:t>maksājumu veikšanu Līgumā norādītajos termiņos un kārtībā;</w:t>
      </w:r>
    </w:p>
    <w:p w14:paraId="6A901EA7" w14:textId="77777777" w:rsidR="00583B15" w:rsidRPr="00565EF3" w:rsidRDefault="00F21F18" w:rsidP="00583B15">
      <w:pPr>
        <w:numPr>
          <w:ilvl w:val="1"/>
          <w:numId w:val="2"/>
        </w:numPr>
        <w:spacing w:after="0" w:line="240" w:lineRule="auto"/>
        <w:ind w:left="567" w:hanging="567"/>
        <w:jc w:val="both"/>
        <w:rPr>
          <w:rFonts w:ascii="Times New Roman" w:hAnsi="Times New Roman"/>
          <w:bCs/>
          <w:iCs/>
          <w:sz w:val="26"/>
          <w:szCs w:val="26"/>
        </w:rPr>
      </w:pPr>
      <w:r w:rsidRPr="00565EF3">
        <w:rPr>
          <w:rFonts w:ascii="Times New Roman" w:hAnsi="Times New Roman"/>
          <w:bCs/>
          <w:iCs/>
          <w:sz w:val="26"/>
          <w:szCs w:val="26"/>
        </w:rPr>
        <w:t>Pasūtītājs atturas no darbībām, kas traucē Preces piegādi vai Darbu izpildi, ja vien tās nav saistītas ar konstatētiem normatīvo aktu pārkāpumiem no Piegādātāja puses.</w:t>
      </w:r>
    </w:p>
    <w:p w14:paraId="35F4E800" w14:textId="77777777" w:rsidR="00583B15" w:rsidRPr="00565EF3" w:rsidRDefault="00583B15" w:rsidP="00583B15">
      <w:pPr>
        <w:spacing w:after="0" w:line="240" w:lineRule="auto"/>
        <w:ind w:left="567"/>
        <w:jc w:val="both"/>
        <w:rPr>
          <w:rFonts w:ascii="Times New Roman" w:hAnsi="Times New Roman"/>
          <w:bCs/>
          <w:iCs/>
          <w:sz w:val="26"/>
          <w:szCs w:val="26"/>
        </w:rPr>
      </w:pPr>
    </w:p>
    <w:p w14:paraId="0F752118" w14:textId="77777777" w:rsidR="00583B15" w:rsidRPr="00565EF3" w:rsidRDefault="00F21F18" w:rsidP="00583B15">
      <w:pPr>
        <w:numPr>
          <w:ilvl w:val="0"/>
          <w:numId w:val="1"/>
        </w:numPr>
        <w:spacing w:after="0" w:line="240" w:lineRule="auto"/>
        <w:ind w:left="425" w:hanging="425"/>
        <w:jc w:val="center"/>
        <w:rPr>
          <w:rFonts w:ascii="Times New Roman" w:hAnsi="Times New Roman"/>
          <w:b/>
          <w:caps/>
          <w:color w:val="000000"/>
          <w:sz w:val="26"/>
          <w:szCs w:val="26"/>
        </w:rPr>
      </w:pPr>
      <w:r w:rsidRPr="00565EF3">
        <w:rPr>
          <w:rFonts w:ascii="Times New Roman" w:hAnsi="Times New Roman"/>
          <w:b/>
          <w:caps/>
          <w:color w:val="000000"/>
          <w:sz w:val="26"/>
          <w:szCs w:val="26"/>
        </w:rPr>
        <w:t xml:space="preserve">Garantijas </w:t>
      </w:r>
    </w:p>
    <w:p w14:paraId="1B834813" w14:textId="77777777" w:rsidR="00583B15" w:rsidRPr="00565EF3" w:rsidRDefault="00F21F18" w:rsidP="00583B15">
      <w:pPr>
        <w:numPr>
          <w:ilvl w:val="1"/>
          <w:numId w:val="1"/>
        </w:numPr>
        <w:spacing w:after="0" w:line="240" w:lineRule="auto"/>
        <w:ind w:left="567" w:hanging="567"/>
        <w:jc w:val="both"/>
        <w:rPr>
          <w:rFonts w:ascii="Times New Roman" w:hAnsi="Times New Roman"/>
          <w:sz w:val="26"/>
          <w:szCs w:val="26"/>
        </w:rPr>
      </w:pPr>
      <w:r w:rsidRPr="00565EF3">
        <w:rPr>
          <w:rFonts w:ascii="Times New Roman" w:hAnsi="Times New Roman"/>
          <w:iCs/>
          <w:sz w:val="26"/>
          <w:szCs w:val="26"/>
        </w:rPr>
        <w:t xml:space="preserve">Preces un Darbu, </w:t>
      </w:r>
      <w:r w:rsidRPr="00565EF3">
        <w:rPr>
          <w:rFonts w:ascii="Times New Roman" w:hAnsi="Times New Roman"/>
          <w:sz w:val="26"/>
          <w:szCs w:val="26"/>
        </w:rPr>
        <w:t xml:space="preserve">un tajos izmantoto materiālu garantijas laiks ir </w:t>
      </w:r>
      <w:r w:rsidRPr="00565EF3">
        <w:rPr>
          <w:rFonts w:ascii="Times New Roman" w:hAnsi="Times New Roman"/>
          <w:bCs/>
          <w:sz w:val="26"/>
          <w:szCs w:val="26"/>
        </w:rPr>
        <w:t xml:space="preserve">36 (trīsdesmit seši) kalendāra mēneši, </w:t>
      </w:r>
      <w:r w:rsidRPr="00565EF3">
        <w:rPr>
          <w:rFonts w:ascii="Times New Roman" w:hAnsi="Times New Roman"/>
          <w:sz w:val="26"/>
          <w:szCs w:val="26"/>
        </w:rPr>
        <w:t xml:space="preserve">skaitot no </w:t>
      </w:r>
      <w:r w:rsidRPr="00565EF3">
        <w:rPr>
          <w:rFonts w:ascii="Times New Roman" w:hAnsi="Times New Roman"/>
          <w:iCs/>
          <w:sz w:val="26"/>
          <w:szCs w:val="26"/>
        </w:rPr>
        <w:t xml:space="preserve">Darbu </w:t>
      </w:r>
      <w:r w:rsidRPr="00565EF3">
        <w:rPr>
          <w:rFonts w:ascii="Times New Roman" w:hAnsi="Times New Roman"/>
          <w:sz w:val="26"/>
          <w:szCs w:val="26"/>
        </w:rPr>
        <w:t>nodošanas un pieņemšanas akta parakstīšanas dienas.</w:t>
      </w:r>
    </w:p>
    <w:p w14:paraId="1670B6C7" w14:textId="77777777" w:rsidR="00583B15" w:rsidRPr="00565EF3" w:rsidRDefault="00F21F18" w:rsidP="00583B15">
      <w:pPr>
        <w:numPr>
          <w:ilvl w:val="1"/>
          <w:numId w:val="1"/>
        </w:numPr>
        <w:spacing w:after="0" w:line="240" w:lineRule="auto"/>
        <w:ind w:left="567" w:hanging="567"/>
        <w:jc w:val="both"/>
        <w:rPr>
          <w:rFonts w:ascii="Times New Roman" w:hAnsi="Times New Roman"/>
          <w:bCs/>
          <w:iCs/>
          <w:sz w:val="26"/>
          <w:szCs w:val="26"/>
        </w:rPr>
      </w:pPr>
      <w:r w:rsidRPr="00565EF3">
        <w:rPr>
          <w:rFonts w:ascii="Times New Roman" w:hAnsi="Times New Roman"/>
          <w:bCs/>
          <w:iCs/>
          <w:sz w:val="26"/>
          <w:szCs w:val="26"/>
        </w:rPr>
        <w:t>Ja Līgums tiek lauzts pirms termiņa, garantijas noteikumus piemēro atbilstoši šajā Līguma nodaļā noteiktajam, bet garantijas laiks tiek skaitīts no Līguma laušanas dienas un attiecas uz Preci un Darbiem (tai skaitā materiāliem, konstrukcijām un tehnoloģijām), kuri veikti līdz Līguma laušanas brīdim.</w:t>
      </w:r>
    </w:p>
    <w:p w14:paraId="7D20BAC5" w14:textId="77777777" w:rsidR="00583B15" w:rsidRPr="00565EF3" w:rsidRDefault="00F21F18" w:rsidP="00583B15">
      <w:pPr>
        <w:numPr>
          <w:ilvl w:val="1"/>
          <w:numId w:val="1"/>
        </w:numPr>
        <w:spacing w:after="0" w:line="240" w:lineRule="auto"/>
        <w:ind w:left="567" w:hanging="567"/>
        <w:jc w:val="both"/>
        <w:rPr>
          <w:rFonts w:ascii="Times New Roman" w:hAnsi="Times New Roman"/>
          <w:bCs/>
          <w:iCs/>
          <w:sz w:val="26"/>
          <w:szCs w:val="26"/>
        </w:rPr>
      </w:pPr>
      <w:r w:rsidRPr="00565EF3">
        <w:rPr>
          <w:rFonts w:ascii="Times New Roman" w:hAnsi="Times New Roman"/>
          <w:bCs/>
          <w:iCs/>
          <w:sz w:val="26"/>
          <w:szCs w:val="26"/>
        </w:rPr>
        <w:t xml:space="preserve">Piegādātājs uzņemas pilnu atbildību par Preces un Darbu (tai skaitā izmantoto materiālu, konstrukciju un tehnoloģiju) kvalitāti. Garantijas laikā Precei un izpildītajiem Darbiem konstatētos defektus Piegādātājs novērš par saviem līdzekļiem un ar savu darbaspēku </w:t>
      </w:r>
      <w:r w:rsidRPr="00565EF3">
        <w:rPr>
          <w:rFonts w:ascii="Times New Roman" w:hAnsi="Times New Roman"/>
          <w:sz w:val="26"/>
          <w:szCs w:val="26"/>
        </w:rPr>
        <w:t xml:space="preserve">piecu darba dienu laikā no brīža, kad Piegādātājs pats šādus defektus atklājis vai </w:t>
      </w:r>
      <w:r w:rsidRPr="00565EF3">
        <w:rPr>
          <w:rFonts w:ascii="Times New Roman" w:hAnsi="Times New Roman"/>
          <w:bCs/>
          <w:iCs/>
          <w:sz w:val="26"/>
          <w:szCs w:val="26"/>
        </w:rPr>
        <w:t xml:space="preserve">Piegādātājs </w:t>
      </w:r>
      <w:r w:rsidRPr="00565EF3">
        <w:rPr>
          <w:rFonts w:ascii="Times New Roman" w:hAnsi="Times New Roman"/>
          <w:sz w:val="26"/>
          <w:szCs w:val="26"/>
        </w:rPr>
        <w:t xml:space="preserve">no </w:t>
      </w:r>
      <w:r w:rsidRPr="00565EF3">
        <w:rPr>
          <w:rFonts w:ascii="Times New Roman" w:hAnsi="Times New Roman"/>
          <w:bCs/>
          <w:iCs/>
          <w:sz w:val="26"/>
          <w:szCs w:val="26"/>
        </w:rPr>
        <w:t xml:space="preserve">Pasūtītāja </w:t>
      </w:r>
      <w:r w:rsidRPr="00565EF3">
        <w:rPr>
          <w:rFonts w:ascii="Times New Roman" w:hAnsi="Times New Roman"/>
          <w:sz w:val="26"/>
          <w:szCs w:val="26"/>
        </w:rPr>
        <w:t>ir saņēmis rakstisku paziņojumu - pretenziju par atklāto defektu</w:t>
      </w:r>
      <w:r w:rsidRPr="00565EF3">
        <w:rPr>
          <w:rFonts w:ascii="Times New Roman" w:hAnsi="Times New Roman"/>
          <w:bCs/>
          <w:iCs/>
          <w:sz w:val="26"/>
          <w:szCs w:val="26"/>
        </w:rPr>
        <w:t>.</w:t>
      </w:r>
    </w:p>
    <w:p w14:paraId="6BAA0688" w14:textId="77777777" w:rsidR="00583B15" w:rsidRPr="00565EF3" w:rsidRDefault="00F21F18" w:rsidP="00583B15">
      <w:pPr>
        <w:numPr>
          <w:ilvl w:val="1"/>
          <w:numId w:val="1"/>
        </w:numPr>
        <w:spacing w:after="0" w:line="240" w:lineRule="auto"/>
        <w:ind w:left="567" w:hanging="567"/>
        <w:jc w:val="both"/>
        <w:rPr>
          <w:rFonts w:ascii="Times New Roman" w:hAnsi="Times New Roman"/>
          <w:bCs/>
          <w:iCs/>
          <w:sz w:val="26"/>
          <w:szCs w:val="26"/>
        </w:rPr>
      </w:pPr>
      <w:r w:rsidRPr="00565EF3">
        <w:rPr>
          <w:rFonts w:ascii="Times New Roman" w:hAnsi="Times New Roman"/>
          <w:bCs/>
          <w:iCs/>
          <w:sz w:val="26"/>
          <w:szCs w:val="26"/>
        </w:rPr>
        <w:t>Gadījumos, kad Preces bojājumi radušies trešās personas vai ārēju apstākļu iespaidā, konstatētos defektus Piegādātājam nav jānovērš par saviem līdzekļiem.</w:t>
      </w:r>
    </w:p>
    <w:p w14:paraId="74C9900E" w14:textId="77777777" w:rsidR="00583B15" w:rsidRPr="00565EF3" w:rsidRDefault="00F21F18" w:rsidP="00583B15">
      <w:pPr>
        <w:numPr>
          <w:ilvl w:val="1"/>
          <w:numId w:val="1"/>
        </w:numPr>
        <w:spacing w:after="0" w:line="240" w:lineRule="auto"/>
        <w:ind w:left="567" w:hanging="567"/>
        <w:jc w:val="both"/>
        <w:rPr>
          <w:rFonts w:ascii="Times New Roman" w:hAnsi="Times New Roman"/>
          <w:bCs/>
          <w:iCs/>
          <w:sz w:val="26"/>
          <w:szCs w:val="26"/>
        </w:rPr>
      </w:pPr>
      <w:r w:rsidRPr="00565EF3">
        <w:rPr>
          <w:rFonts w:ascii="Times New Roman" w:hAnsi="Times New Roman"/>
          <w:bCs/>
          <w:iCs/>
          <w:sz w:val="26"/>
          <w:szCs w:val="26"/>
        </w:rPr>
        <w:t>Garantijas</w:t>
      </w:r>
      <w:r w:rsidRPr="00565EF3">
        <w:rPr>
          <w:rFonts w:ascii="Times New Roman" w:hAnsi="Times New Roman"/>
          <w:sz w:val="26"/>
          <w:szCs w:val="26"/>
        </w:rPr>
        <w:t xml:space="preserve"> laikā </w:t>
      </w:r>
      <w:r w:rsidRPr="00565EF3">
        <w:rPr>
          <w:rFonts w:ascii="Times New Roman" w:hAnsi="Times New Roman"/>
          <w:bCs/>
          <w:iCs/>
          <w:sz w:val="26"/>
          <w:szCs w:val="26"/>
        </w:rPr>
        <w:t xml:space="preserve">Piegādātājs nodrošina uzstādītas Preces bezmaksas apkopi ne retāk kā reizi 6 (sešos) mēnešos. </w:t>
      </w:r>
    </w:p>
    <w:p w14:paraId="73A864A4" w14:textId="77777777" w:rsidR="00583B15" w:rsidRPr="00565EF3" w:rsidRDefault="00F21F18" w:rsidP="00583B15">
      <w:pPr>
        <w:numPr>
          <w:ilvl w:val="1"/>
          <w:numId w:val="1"/>
        </w:numPr>
        <w:spacing w:after="0" w:line="240" w:lineRule="auto"/>
        <w:ind w:left="567" w:hanging="567"/>
        <w:jc w:val="both"/>
        <w:rPr>
          <w:rFonts w:ascii="Times New Roman" w:hAnsi="Times New Roman"/>
          <w:sz w:val="26"/>
          <w:szCs w:val="26"/>
        </w:rPr>
      </w:pPr>
      <w:r w:rsidRPr="00565EF3">
        <w:rPr>
          <w:rFonts w:ascii="Times New Roman" w:hAnsi="Times New Roman"/>
          <w:sz w:val="26"/>
          <w:szCs w:val="26"/>
        </w:rPr>
        <w:t xml:space="preserve">Ja objektīvu šķēršļu dēļ (tehniski vai tehnoloģiski) darbu veikšanas termiņš pārsniedz </w:t>
      </w:r>
      <w:r w:rsidR="00A7119A" w:rsidRPr="00565EF3">
        <w:rPr>
          <w:rFonts w:ascii="Times New Roman" w:hAnsi="Times New Roman"/>
          <w:sz w:val="26"/>
          <w:szCs w:val="26"/>
        </w:rPr>
        <w:t>5 (</w:t>
      </w:r>
      <w:r w:rsidRPr="00565EF3">
        <w:rPr>
          <w:rFonts w:ascii="Times New Roman" w:hAnsi="Times New Roman"/>
          <w:sz w:val="26"/>
          <w:szCs w:val="26"/>
        </w:rPr>
        <w:t>piecas</w:t>
      </w:r>
      <w:r w:rsidR="00A7119A" w:rsidRPr="00565EF3">
        <w:rPr>
          <w:rFonts w:ascii="Times New Roman" w:hAnsi="Times New Roman"/>
          <w:sz w:val="26"/>
          <w:szCs w:val="26"/>
        </w:rPr>
        <w:t>)</w:t>
      </w:r>
      <w:r w:rsidRPr="00565EF3">
        <w:rPr>
          <w:rFonts w:ascii="Times New Roman" w:hAnsi="Times New Roman"/>
          <w:sz w:val="26"/>
          <w:szCs w:val="26"/>
        </w:rPr>
        <w:t xml:space="preserve"> darba dienas, </w:t>
      </w:r>
      <w:r w:rsidRPr="00565EF3">
        <w:rPr>
          <w:rFonts w:ascii="Times New Roman" w:hAnsi="Times New Roman"/>
          <w:bCs/>
          <w:iCs/>
          <w:sz w:val="26"/>
          <w:szCs w:val="26"/>
        </w:rPr>
        <w:t xml:space="preserve">Līdzēji </w:t>
      </w:r>
      <w:r w:rsidRPr="00565EF3">
        <w:rPr>
          <w:rFonts w:ascii="Times New Roman" w:hAnsi="Times New Roman"/>
          <w:sz w:val="26"/>
          <w:szCs w:val="26"/>
        </w:rPr>
        <w:t>vienojas par defektu novēršanas termiņu.</w:t>
      </w:r>
    </w:p>
    <w:p w14:paraId="1E29D5A6" w14:textId="77777777" w:rsidR="00583B15" w:rsidRPr="00565EF3" w:rsidRDefault="00F21F18" w:rsidP="00583B15">
      <w:pPr>
        <w:numPr>
          <w:ilvl w:val="1"/>
          <w:numId w:val="1"/>
        </w:numPr>
        <w:spacing w:after="0" w:line="240" w:lineRule="auto"/>
        <w:ind w:left="567" w:hanging="567"/>
        <w:jc w:val="both"/>
        <w:rPr>
          <w:rFonts w:ascii="Times New Roman" w:hAnsi="Times New Roman"/>
          <w:sz w:val="26"/>
          <w:szCs w:val="26"/>
        </w:rPr>
      </w:pPr>
      <w:r w:rsidRPr="00565EF3">
        <w:rPr>
          <w:rFonts w:ascii="Times New Roman" w:hAnsi="Times New Roman"/>
          <w:sz w:val="26"/>
          <w:szCs w:val="26"/>
        </w:rPr>
        <w:t xml:space="preserve">Ja </w:t>
      </w:r>
      <w:r w:rsidRPr="00565EF3">
        <w:rPr>
          <w:rFonts w:ascii="Times New Roman" w:hAnsi="Times New Roman"/>
          <w:bCs/>
          <w:iCs/>
          <w:sz w:val="26"/>
          <w:szCs w:val="26"/>
        </w:rPr>
        <w:t xml:space="preserve">Piegādātājs </w:t>
      </w:r>
      <w:r w:rsidRPr="00565EF3">
        <w:rPr>
          <w:rFonts w:ascii="Times New Roman" w:hAnsi="Times New Roman"/>
          <w:sz w:val="26"/>
          <w:szCs w:val="26"/>
        </w:rPr>
        <w:t xml:space="preserve">uzskata, ka nav atbildīgs par garantijas laikā atklātu defektu, </w:t>
      </w:r>
      <w:r w:rsidRPr="00565EF3">
        <w:rPr>
          <w:rFonts w:ascii="Times New Roman" w:hAnsi="Times New Roman"/>
          <w:bCs/>
          <w:iCs/>
          <w:sz w:val="26"/>
          <w:szCs w:val="26"/>
        </w:rPr>
        <w:t xml:space="preserve">Piegādātājs </w:t>
      </w:r>
      <w:r w:rsidRPr="00565EF3">
        <w:rPr>
          <w:rFonts w:ascii="Times New Roman" w:hAnsi="Times New Roman"/>
          <w:sz w:val="26"/>
          <w:szCs w:val="26"/>
        </w:rPr>
        <w:t xml:space="preserve">piecu darba dienu laikā no pretenzijas saņemšanas dienas par to rakstiski paziņo </w:t>
      </w:r>
      <w:r w:rsidRPr="00565EF3">
        <w:rPr>
          <w:rFonts w:ascii="Times New Roman" w:hAnsi="Times New Roman"/>
          <w:bCs/>
          <w:iCs/>
          <w:sz w:val="26"/>
          <w:szCs w:val="26"/>
        </w:rPr>
        <w:t>Pasūtītājam.</w:t>
      </w:r>
    </w:p>
    <w:p w14:paraId="45F614B3" w14:textId="77777777" w:rsidR="00583B15" w:rsidRPr="00565EF3" w:rsidRDefault="00F21F18" w:rsidP="00583B15">
      <w:pPr>
        <w:numPr>
          <w:ilvl w:val="1"/>
          <w:numId w:val="1"/>
        </w:numPr>
        <w:spacing w:after="0" w:line="240" w:lineRule="auto"/>
        <w:ind w:left="567" w:hanging="567"/>
        <w:jc w:val="both"/>
        <w:rPr>
          <w:rFonts w:ascii="Times New Roman" w:hAnsi="Times New Roman"/>
          <w:sz w:val="26"/>
          <w:szCs w:val="26"/>
        </w:rPr>
      </w:pPr>
      <w:r w:rsidRPr="00565EF3">
        <w:rPr>
          <w:rFonts w:ascii="Times New Roman" w:hAnsi="Times New Roman"/>
          <w:sz w:val="26"/>
          <w:szCs w:val="26"/>
        </w:rPr>
        <w:t xml:space="preserve">Strīdus un domstarpības </w:t>
      </w:r>
      <w:r w:rsidRPr="00565EF3">
        <w:rPr>
          <w:rFonts w:ascii="Times New Roman" w:hAnsi="Times New Roman"/>
          <w:bCs/>
          <w:iCs/>
          <w:sz w:val="26"/>
          <w:szCs w:val="26"/>
        </w:rPr>
        <w:t xml:space="preserve">Līdzēji </w:t>
      </w:r>
      <w:r w:rsidRPr="00565EF3">
        <w:rPr>
          <w:rFonts w:ascii="Times New Roman" w:hAnsi="Times New Roman"/>
          <w:sz w:val="26"/>
          <w:szCs w:val="26"/>
        </w:rPr>
        <w:t xml:space="preserve">atrisina pārrunu ceļā vai pieaicinot neatkarīgu ekspertu. Ja </w:t>
      </w:r>
      <w:r w:rsidRPr="00565EF3">
        <w:rPr>
          <w:rFonts w:ascii="Times New Roman" w:hAnsi="Times New Roman"/>
          <w:bCs/>
          <w:iCs/>
          <w:sz w:val="26"/>
          <w:szCs w:val="26"/>
        </w:rPr>
        <w:t xml:space="preserve">Pasūtītājs </w:t>
      </w:r>
      <w:r w:rsidRPr="00565EF3">
        <w:rPr>
          <w:rFonts w:ascii="Times New Roman" w:hAnsi="Times New Roman"/>
          <w:sz w:val="26"/>
          <w:szCs w:val="26"/>
        </w:rPr>
        <w:t xml:space="preserve">nepiekrīt </w:t>
      </w:r>
      <w:r w:rsidRPr="00565EF3">
        <w:rPr>
          <w:rFonts w:ascii="Times New Roman" w:hAnsi="Times New Roman"/>
          <w:bCs/>
          <w:iCs/>
          <w:sz w:val="26"/>
          <w:szCs w:val="26"/>
        </w:rPr>
        <w:t xml:space="preserve">Piegādātāja </w:t>
      </w:r>
      <w:r w:rsidRPr="00565EF3">
        <w:rPr>
          <w:rFonts w:ascii="Times New Roman" w:hAnsi="Times New Roman"/>
          <w:sz w:val="26"/>
          <w:szCs w:val="26"/>
        </w:rPr>
        <w:t xml:space="preserve">argumentiem un pieprasa novērst defektu, </w:t>
      </w:r>
      <w:r w:rsidRPr="00565EF3">
        <w:rPr>
          <w:rFonts w:ascii="Times New Roman" w:hAnsi="Times New Roman"/>
          <w:bCs/>
          <w:iCs/>
          <w:sz w:val="26"/>
          <w:szCs w:val="26"/>
        </w:rPr>
        <w:t xml:space="preserve">Līdzēji </w:t>
      </w:r>
      <w:r w:rsidRPr="00565EF3">
        <w:rPr>
          <w:rFonts w:ascii="Times New Roman" w:hAnsi="Times New Roman"/>
          <w:sz w:val="26"/>
          <w:szCs w:val="26"/>
        </w:rPr>
        <w:t xml:space="preserve">pieaicina neatkarīgu ekspertu defektu novērtēšanai un vainojamā </w:t>
      </w:r>
      <w:r w:rsidRPr="00565EF3">
        <w:rPr>
          <w:rFonts w:ascii="Times New Roman" w:hAnsi="Times New Roman"/>
          <w:bCs/>
          <w:iCs/>
          <w:sz w:val="26"/>
          <w:szCs w:val="26"/>
        </w:rPr>
        <w:t xml:space="preserve">Līdzēja </w:t>
      </w:r>
      <w:r w:rsidRPr="00565EF3">
        <w:rPr>
          <w:rFonts w:ascii="Times New Roman" w:hAnsi="Times New Roman"/>
          <w:sz w:val="26"/>
          <w:szCs w:val="26"/>
        </w:rPr>
        <w:t xml:space="preserve">noteikšanai. Eksperta izdevumus sedz vainojamais </w:t>
      </w:r>
      <w:r w:rsidRPr="00565EF3">
        <w:rPr>
          <w:rFonts w:ascii="Times New Roman" w:hAnsi="Times New Roman"/>
          <w:bCs/>
          <w:iCs/>
          <w:sz w:val="26"/>
          <w:szCs w:val="26"/>
        </w:rPr>
        <w:t xml:space="preserve">Līdzējs. </w:t>
      </w:r>
      <w:r w:rsidRPr="00565EF3">
        <w:rPr>
          <w:rFonts w:ascii="Times New Roman" w:hAnsi="Times New Roman"/>
          <w:sz w:val="26"/>
          <w:szCs w:val="26"/>
        </w:rPr>
        <w:t xml:space="preserve">Eksperta slēdziens ir </w:t>
      </w:r>
      <w:r w:rsidRPr="00565EF3">
        <w:rPr>
          <w:rFonts w:ascii="Times New Roman" w:hAnsi="Times New Roman"/>
          <w:bCs/>
          <w:iCs/>
          <w:sz w:val="26"/>
          <w:szCs w:val="26"/>
        </w:rPr>
        <w:t xml:space="preserve">Līdzējiem </w:t>
      </w:r>
      <w:r w:rsidRPr="00565EF3">
        <w:rPr>
          <w:rFonts w:ascii="Times New Roman" w:hAnsi="Times New Roman"/>
          <w:sz w:val="26"/>
          <w:szCs w:val="26"/>
        </w:rPr>
        <w:t>saistošs.</w:t>
      </w:r>
    </w:p>
    <w:p w14:paraId="0C84F73D" w14:textId="77777777" w:rsidR="00583B15" w:rsidRPr="00565EF3" w:rsidRDefault="00F21F18" w:rsidP="00583B15">
      <w:pPr>
        <w:numPr>
          <w:ilvl w:val="1"/>
          <w:numId w:val="1"/>
        </w:numPr>
        <w:spacing w:after="0" w:line="240" w:lineRule="auto"/>
        <w:ind w:left="567" w:hanging="567"/>
        <w:jc w:val="both"/>
        <w:rPr>
          <w:rFonts w:ascii="Times New Roman" w:hAnsi="Times New Roman"/>
          <w:sz w:val="26"/>
          <w:szCs w:val="26"/>
        </w:rPr>
      </w:pPr>
      <w:r w:rsidRPr="00565EF3">
        <w:rPr>
          <w:rFonts w:ascii="Times New Roman" w:hAnsi="Times New Roman"/>
          <w:sz w:val="26"/>
          <w:szCs w:val="26"/>
        </w:rPr>
        <w:t xml:space="preserve">Ja </w:t>
      </w:r>
      <w:r w:rsidRPr="00565EF3">
        <w:rPr>
          <w:rFonts w:ascii="Times New Roman" w:hAnsi="Times New Roman"/>
          <w:bCs/>
          <w:iCs/>
          <w:sz w:val="26"/>
          <w:szCs w:val="26"/>
        </w:rPr>
        <w:t xml:space="preserve">Piegādātājs </w:t>
      </w:r>
      <w:r w:rsidRPr="00565EF3">
        <w:rPr>
          <w:rFonts w:ascii="Times New Roman" w:hAnsi="Times New Roman"/>
          <w:sz w:val="26"/>
          <w:szCs w:val="26"/>
        </w:rPr>
        <w:t xml:space="preserve">pēc Līgumā minētā paziņojuma saņemšanas neuzsāk defektu novēršanas darbus, nesniedz atbildi vai neiesniedz Līgumā minēto paziņojumu, </w:t>
      </w:r>
      <w:r w:rsidRPr="00565EF3">
        <w:rPr>
          <w:rFonts w:ascii="Times New Roman" w:hAnsi="Times New Roman"/>
          <w:bCs/>
          <w:iCs/>
          <w:sz w:val="26"/>
          <w:szCs w:val="26"/>
        </w:rPr>
        <w:t xml:space="preserve">Pasūtītājs </w:t>
      </w:r>
      <w:r w:rsidRPr="00565EF3">
        <w:rPr>
          <w:rFonts w:ascii="Times New Roman" w:hAnsi="Times New Roman"/>
          <w:sz w:val="26"/>
          <w:szCs w:val="26"/>
        </w:rPr>
        <w:t xml:space="preserve">ir tiesīgs uzskatīt, ka </w:t>
      </w:r>
      <w:r w:rsidRPr="00565EF3">
        <w:rPr>
          <w:rFonts w:ascii="Times New Roman" w:hAnsi="Times New Roman"/>
          <w:bCs/>
          <w:iCs/>
          <w:sz w:val="26"/>
          <w:szCs w:val="26"/>
        </w:rPr>
        <w:t xml:space="preserve">Piegādātājs </w:t>
      </w:r>
      <w:r w:rsidRPr="00565EF3">
        <w:rPr>
          <w:rFonts w:ascii="Times New Roman" w:hAnsi="Times New Roman"/>
          <w:sz w:val="26"/>
          <w:szCs w:val="26"/>
        </w:rPr>
        <w:t>atsakās veikt defektu novēršanas darbus.</w:t>
      </w:r>
    </w:p>
    <w:p w14:paraId="640D9B53" w14:textId="77777777" w:rsidR="00583B15" w:rsidRPr="00565EF3" w:rsidRDefault="00F21F18" w:rsidP="00583B15">
      <w:pPr>
        <w:numPr>
          <w:ilvl w:val="1"/>
          <w:numId w:val="1"/>
        </w:numPr>
        <w:spacing w:after="0" w:line="240" w:lineRule="auto"/>
        <w:ind w:left="567" w:hanging="567"/>
        <w:jc w:val="both"/>
        <w:rPr>
          <w:rFonts w:ascii="Times New Roman" w:hAnsi="Times New Roman"/>
          <w:sz w:val="26"/>
          <w:szCs w:val="26"/>
        </w:rPr>
      </w:pPr>
      <w:r w:rsidRPr="00565EF3">
        <w:rPr>
          <w:rFonts w:ascii="Times New Roman" w:hAnsi="Times New Roman"/>
          <w:sz w:val="26"/>
          <w:szCs w:val="26"/>
        </w:rPr>
        <w:t xml:space="preserve">Ja </w:t>
      </w:r>
      <w:r w:rsidRPr="00565EF3">
        <w:rPr>
          <w:rFonts w:ascii="Times New Roman" w:hAnsi="Times New Roman"/>
          <w:bCs/>
          <w:iCs/>
          <w:sz w:val="26"/>
          <w:szCs w:val="26"/>
        </w:rPr>
        <w:t xml:space="preserve">Piegādātājs </w:t>
      </w:r>
      <w:r w:rsidRPr="00565EF3">
        <w:rPr>
          <w:rFonts w:ascii="Times New Roman" w:hAnsi="Times New Roman"/>
          <w:sz w:val="26"/>
          <w:szCs w:val="26"/>
        </w:rPr>
        <w:t xml:space="preserve">atsakās veikt defektu novēršanas darbus, </w:t>
      </w:r>
      <w:r w:rsidRPr="00565EF3">
        <w:rPr>
          <w:rFonts w:ascii="Times New Roman" w:hAnsi="Times New Roman"/>
          <w:bCs/>
          <w:iCs/>
          <w:sz w:val="26"/>
          <w:szCs w:val="26"/>
        </w:rPr>
        <w:t xml:space="preserve">Pasūtītājs </w:t>
      </w:r>
      <w:r w:rsidRPr="00565EF3">
        <w:rPr>
          <w:rFonts w:ascii="Times New Roman" w:hAnsi="Times New Roman"/>
          <w:sz w:val="26"/>
          <w:szCs w:val="26"/>
        </w:rPr>
        <w:t xml:space="preserve">bez saskaņošanas ar </w:t>
      </w:r>
      <w:r w:rsidRPr="00565EF3">
        <w:rPr>
          <w:rFonts w:ascii="Times New Roman" w:hAnsi="Times New Roman"/>
          <w:bCs/>
          <w:iCs/>
          <w:sz w:val="26"/>
          <w:szCs w:val="26"/>
        </w:rPr>
        <w:t xml:space="preserve">Piegādātāju </w:t>
      </w:r>
      <w:r w:rsidRPr="00565EF3">
        <w:rPr>
          <w:rFonts w:ascii="Times New Roman" w:hAnsi="Times New Roman"/>
          <w:sz w:val="26"/>
          <w:szCs w:val="26"/>
        </w:rPr>
        <w:t xml:space="preserve">ir tiesīgs šo darbu veikšanai pieaicināt citu uzņēmēju. Šajā gadījumā samaksu par defektu novēršanas darbiem </w:t>
      </w:r>
      <w:r w:rsidRPr="00565EF3">
        <w:rPr>
          <w:rFonts w:ascii="Times New Roman" w:hAnsi="Times New Roman"/>
          <w:bCs/>
          <w:iCs/>
          <w:sz w:val="26"/>
          <w:szCs w:val="26"/>
        </w:rPr>
        <w:t>sedz</w:t>
      </w:r>
      <w:r w:rsidRPr="00565EF3">
        <w:rPr>
          <w:rFonts w:ascii="Times New Roman" w:hAnsi="Times New Roman"/>
          <w:sz w:val="26"/>
          <w:szCs w:val="26"/>
        </w:rPr>
        <w:t xml:space="preserve"> </w:t>
      </w:r>
      <w:r w:rsidRPr="00565EF3">
        <w:rPr>
          <w:rFonts w:ascii="Times New Roman" w:hAnsi="Times New Roman"/>
          <w:bCs/>
          <w:iCs/>
          <w:sz w:val="26"/>
          <w:szCs w:val="26"/>
        </w:rPr>
        <w:t>Piegādātāj</w:t>
      </w:r>
      <w:r w:rsidRPr="00565EF3">
        <w:rPr>
          <w:rFonts w:ascii="Times New Roman" w:hAnsi="Times New Roman"/>
          <w:sz w:val="26"/>
          <w:szCs w:val="26"/>
        </w:rPr>
        <w:t xml:space="preserve">s. </w:t>
      </w:r>
    </w:p>
    <w:p w14:paraId="790CB9E2" w14:textId="77777777" w:rsidR="00583B15" w:rsidRPr="00565EF3" w:rsidRDefault="00583B15" w:rsidP="00583B15">
      <w:pPr>
        <w:spacing w:after="0" w:line="240" w:lineRule="auto"/>
        <w:ind w:left="567"/>
        <w:jc w:val="both"/>
        <w:rPr>
          <w:rFonts w:ascii="Times New Roman" w:hAnsi="Times New Roman"/>
          <w:sz w:val="26"/>
          <w:szCs w:val="26"/>
        </w:rPr>
      </w:pPr>
    </w:p>
    <w:p w14:paraId="7844012B" w14:textId="77777777" w:rsidR="00583B15" w:rsidRPr="00565EF3" w:rsidRDefault="00F21F18" w:rsidP="00583B15">
      <w:pPr>
        <w:numPr>
          <w:ilvl w:val="0"/>
          <w:numId w:val="1"/>
        </w:numPr>
        <w:spacing w:after="0" w:line="240" w:lineRule="auto"/>
        <w:ind w:left="425" w:hanging="425"/>
        <w:jc w:val="center"/>
        <w:rPr>
          <w:rFonts w:ascii="Times New Roman" w:hAnsi="Times New Roman"/>
          <w:b/>
          <w:caps/>
          <w:color w:val="000000"/>
          <w:sz w:val="26"/>
          <w:szCs w:val="26"/>
        </w:rPr>
      </w:pPr>
      <w:r w:rsidRPr="00565EF3">
        <w:rPr>
          <w:rFonts w:ascii="Times New Roman" w:hAnsi="Times New Roman"/>
          <w:b/>
          <w:caps/>
          <w:color w:val="000000"/>
          <w:sz w:val="26"/>
          <w:szCs w:val="26"/>
        </w:rPr>
        <w:t>Norēķinu kārtība</w:t>
      </w:r>
    </w:p>
    <w:p w14:paraId="63EDC861" w14:textId="77777777" w:rsidR="00583B15" w:rsidRPr="00565EF3" w:rsidRDefault="00F21F18" w:rsidP="00583B15">
      <w:pPr>
        <w:numPr>
          <w:ilvl w:val="1"/>
          <w:numId w:val="1"/>
        </w:numPr>
        <w:spacing w:after="0" w:line="240" w:lineRule="auto"/>
        <w:ind w:left="567" w:hanging="567"/>
        <w:jc w:val="both"/>
        <w:rPr>
          <w:rFonts w:ascii="Times New Roman" w:hAnsi="Times New Roman"/>
          <w:sz w:val="26"/>
          <w:szCs w:val="26"/>
        </w:rPr>
      </w:pPr>
      <w:r w:rsidRPr="00565EF3">
        <w:rPr>
          <w:rFonts w:ascii="Times New Roman" w:hAnsi="Times New Roman"/>
          <w:sz w:val="26"/>
          <w:szCs w:val="26"/>
        </w:rPr>
        <w:t xml:space="preserve">Piegādātājs pēc Līguma 3.4. </w:t>
      </w:r>
      <w:r w:rsidR="00A7119A" w:rsidRPr="00565EF3">
        <w:rPr>
          <w:rFonts w:ascii="Times New Roman" w:hAnsi="Times New Roman"/>
          <w:sz w:val="26"/>
          <w:szCs w:val="26"/>
        </w:rPr>
        <w:t> </w:t>
      </w:r>
      <w:r w:rsidRPr="00565EF3">
        <w:rPr>
          <w:rFonts w:ascii="Times New Roman" w:hAnsi="Times New Roman"/>
          <w:sz w:val="26"/>
          <w:szCs w:val="26"/>
        </w:rPr>
        <w:t xml:space="preserve">apakšpunktā minētā Darbu </w:t>
      </w:r>
      <w:r w:rsidRPr="00565EF3">
        <w:rPr>
          <w:rFonts w:ascii="Times New Roman" w:hAnsi="Times New Roman"/>
          <w:iCs/>
          <w:sz w:val="26"/>
          <w:szCs w:val="26"/>
        </w:rPr>
        <w:t xml:space="preserve">pieņemšanas un </w:t>
      </w:r>
      <w:r w:rsidRPr="00565EF3">
        <w:rPr>
          <w:rFonts w:ascii="Times New Roman" w:hAnsi="Times New Roman"/>
          <w:sz w:val="26"/>
          <w:szCs w:val="26"/>
        </w:rPr>
        <w:t xml:space="preserve">nodošanas akta abpusējas parakstīšanas sagatavo grāmatvedības attaisnojuma dokumentus elektroniskā formātā (turpmāk - elektronisks rēķins), atbilstoši Rīgas valstspilsētas pašvaldības portālā </w:t>
      </w:r>
      <w:hyperlink r:id="rId8" w:history="1">
        <w:r w:rsidRPr="00565EF3">
          <w:rPr>
            <w:rFonts w:ascii="Times New Roman" w:hAnsi="Times New Roman"/>
            <w:color w:val="0000FF"/>
            <w:sz w:val="26"/>
            <w:szCs w:val="26"/>
            <w:u w:val="single"/>
          </w:rPr>
          <w:t>www.eriga.lv</w:t>
        </w:r>
      </w:hyperlink>
      <w:r w:rsidRPr="00565EF3">
        <w:rPr>
          <w:rFonts w:ascii="Times New Roman" w:hAnsi="Times New Roman"/>
          <w:sz w:val="26"/>
          <w:szCs w:val="26"/>
        </w:rPr>
        <w:t xml:space="preserve"> (turpmāk – </w:t>
      </w:r>
      <w:hyperlink r:id="rId9" w:history="1">
        <w:r w:rsidRPr="00565EF3">
          <w:rPr>
            <w:rFonts w:ascii="Times New Roman" w:hAnsi="Times New Roman"/>
            <w:color w:val="0000FF"/>
            <w:sz w:val="26"/>
            <w:szCs w:val="26"/>
            <w:u w:val="single"/>
          </w:rPr>
          <w:t>www.eriga.lv</w:t>
        </w:r>
      </w:hyperlink>
      <w:r w:rsidRPr="00565EF3">
        <w:rPr>
          <w:rFonts w:ascii="Times New Roman" w:hAnsi="Times New Roman"/>
          <w:sz w:val="26"/>
          <w:szCs w:val="26"/>
        </w:rPr>
        <w:t>) sadaļā „Rēķinu iesniegšana” norādītajai informācijai par elektroniskā rēķina formātu.</w:t>
      </w:r>
    </w:p>
    <w:p w14:paraId="342D1186" w14:textId="77777777" w:rsidR="00583B15" w:rsidRPr="00565EF3" w:rsidRDefault="00F21F18" w:rsidP="00583B15">
      <w:pPr>
        <w:numPr>
          <w:ilvl w:val="1"/>
          <w:numId w:val="1"/>
        </w:numPr>
        <w:spacing w:after="0" w:line="240" w:lineRule="auto"/>
        <w:ind w:left="567" w:hanging="567"/>
        <w:jc w:val="both"/>
        <w:rPr>
          <w:rFonts w:ascii="Times New Roman" w:hAnsi="Times New Roman"/>
          <w:sz w:val="26"/>
          <w:szCs w:val="26"/>
        </w:rPr>
      </w:pPr>
      <w:r w:rsidRPr="00565EF3">
        <w:rPr>
          <w:rFonts w:ascii="Times New Roman" w:hAnsi="Times New Roman"/>
          <w:sz w:val="26"/>
          <w:szCs w:val="26"/>
        </w:rPr>
        <w:lastRenderedPageBreak/>
        <w:t>Elektronisko rēķinu apmaksai Piegādātājs iesniedz Pasūtītājam, izvēloties vienu no sekojošiem rēķina piegādes kanāliem:</w:t>
      </w:r>
    </w:p>
    <w:p w14:paraId="400604D1" w14:textId="77777777" w:rsidR="00583B15" w:rsidRPr="00565EF3" w:rsidRDefault="00F21F18" w:rsidP="00583B15">
      <w:pPr>
        <w:numPr>
          <w:ilvl w:val="2"/>
          <w:numId w:val="1"/>
        </w:numPr>
        <w:spacing w:after="0" w:line="240" w:lineRule="auto"/>
        <w:ind w:left="709" w:hanging="709"/>
        <w:jc w:val="both"/>
        <w:rPr>
          <w:rFonts w:ascii="Times New Roman" w:hAnsi="Times New Roman"/>
          <w:bCs/>
          <w:iCs/>
          <w:sz w:val="26"/>
          <w:szCs w:val="26"/>
        </w:rPr>
      </w:pPr>
      <w:r w:rsidRPr="00565EF3">
        <w:rPr>
          <w:rFonts w:ascii="Times New Roman" w:hAnsi="Times New Roman"/>
          <w:bCs/>
          <w:iCs/>
          <w:sz w:val="26"/>
          <w:szCs w:val="26"/>
        </w:rPr>
        <w:t>izveido programmatūru datu apmaiņai starp Piegādātāja norēķinu sistēmu un pašvaldības vienoto informācijas sistēmu (WEB API);</w:t>
      </w:r>
    </w:p>
    <w:p w14:paraId="41F3962D" w14:textId="77777777" w:rsidR="00583B15" w:rsidRPr="00565EF3" w:rsidRDefault="00F21F18" w:rsidP="00583B15">
      <w:pPr>
        <w:numPr>
          <w:ilvl w:val="2"/>
          <w:numId w:val="1"/>
        </w:numPr>
        <w:spacing w:after="0" w:line="240" w:lineRule="auto"/>
        <w:ind w:left="709" w:hanging="709"/>
        <w:jc w:val="both"/>
        <w:rPr>
          <w:rFonts w:ascii="Times New Roman" w:hAnsi="Times New Roman"/>
          <w:sz w:val="26"/>
          <w:szCs w:val="26"/>
        </w:rPr>
      </w:pPr>
      <w:r w:rsidRPr="00565EF3">
        <w:rPr>
          <w:rFonts w:ascii="Times New Roman" w:hAnsi="Times New Roman"/>
          <w:bCs/>
          <w:iCs/>
          <w:sz w:val="26"/>
          <w:szCs w:val="26"/>
        </w:rPr>
        <w:t>augšupielādē</w:t>
      </w:r>
      <w:r w:rsidRPr="00565EF3">
        <w:rPr>
          <w:rFonts w:ascii="Times New Roman" w:hAnsi="Times New Roman"/>
          <w:sz w:val="26"/>
          <w:szCs w:val="26"/>
        </w:rPr>
        <w:t xml:space="preserve"> rēķinu failus </w:t>
      </w:r>
      <w:hyperlink r:id="rId10" w:history="1">
        <w:r w:rsidRPr="00565EF3">
          <w:rPr>
            <w:rFonts w:ascii="Times New Roman" w:hAnsi="Times New Roman"/>
            <w:color w:val="0000FF"/>
            <w:sz w:val="26"/>
            <w:szCs w:val="26"/>
            <w:u w:val="single"/>
          </w:rPr>
          <w:t>www.eriga.lv</w:t>
        </w:r>
      </w:hyperlink>
      <w:r w:rsidRPr="00565EF3">
        <w:rPr>
          <w:rFonts w:ascii="Times New Roman" w:hAnsi="Times New Roman"/>
          <w:sz w:val="26"/>
          <w:szCs w:val="26"/>
        </w:rPr>
        <w:t xml:space="preserve">, atbilstoši </w:t>
      </w:r>
      <w:hyperlink r:id="rId11" w:history="1">
        <w:r w:rsidRPr="00565EF3">
          <w:rPr>
            <w:rFonts w:ascii="Times New Roman" w:hAnsi="Times New Roman"/>
            <w:color w:val="0000FF"/>
            <w:sz w:val="26"/>
            <w:szCs w:val="26"/>
            <w:u w:val="single"/>
          </w:rPr>
          <w:t>www.eriga.lv</w:t>
        </w:r>
      </w:hyperlink>
      <w:r w:rsidRPr="00565EF3">
        <w:rPr>
          <w:rFonts w:ascii="Times New Roman" w:hAnsi="Times New Roman"/>
          <w:sz w:val="26"/>
          <w:szCs w:val="26"/>
        </w:rPr>
        <w:t xml:space="preserve"> sadaļā „Rēķinu iesniegšana” norādītajai informācijai par failu augšupielādi XML formātā;</w:t>
      </w:r>
    </w:p>
    <w:p w14:paraId="38D5046E" w14:textId="77777777" w:rsidR="00583B15" w:rsidRPr="00565EF3" w:rsidRDefault="00F21F18" w:rsidP="00583B15">
      <w:pPr>
        <w:numPr>
          <w:ilvl w:val="2"/>
          <w:numId w:val="1"/>
        </w:numPr>
        <w:spacing w:after="0" w:line="240" w:lineRule="auto"/>
        <w:ind w:left="709" w:hanging="709"/>
        <w:jc w:val="both"/>
        <w:rPr>
          <w:rFonts w:ascii="Times New Roman" w:hAnsi="Times New Roman"/>
          <w:sz w:val="26"/>
          <w:szCs w:val="26"/>
        </w:rPr>
      </w:pPr>
      <w:r w:rsidRPr="00565EF3">
        <w:rPr>
          <w:rFonts w:ascii="Times New Roman" w:hAnsi="Times New Roman"/>
          <w:sz w:val="26"/>
          <w:szCs w:val="26"/>
        </w:rPr>
        <w:t xml:space="preserve">izmanto manuālu rēķina informācijas ievades Web formu </w:t>
      </w:r>
      <w:hyperlink r:id="rId12" w:history="1">
        <w:r w:rsidRPr="00565EF3">
          <w:rPr>
            <w:rFonts w:ascii="Times New Roman" w:hAnsi="Times New Roman"/>
            <w:color w:val="0000FF"/>
            <w:sz w:val="26"/>
            <w:szCs w:val="26"/>
            <w:u w:val="single"/>
          </w:rPr>
          <w:t>www.eriga.lv</w:t>
        </w:r>
      </w:hyperlink>
      <w:r w:rsidRPr="00565EF3">
        <w:rPr>
          <w:rFonts w:ascii="Times New Roman" w:hAnsi="Times New Roman"/>
          <w:sz w:val="26"/>
          <w:szCs w:val="26"/>
        </w:rPr>
        <w:t xml:space="preserve"> sadaļā „Rēķinu iesniegšana”.</w:t>
      </w:r>
    </w:p>
    <w:p w14:paraId="5F17BFC2" w14:textId="77777777" w:rsidR="00583B15" w:rsidRPr="00565EF3" w:rsidRDefault="00F21F18" w:rsidP="00583B15">
      <w:pPr>
        <w:numPr>
          <w:ilvl w:val="1"/>
          <w:numId w:val="1"/>
        </w:numPr>
        <w:spacing w:after="0" w:line="240" w:lineRule="auto"/>
        <w:ind w:left="567" w:hanging="567"/>
        <w:jc w:val="both"/>
        <w:rPr>
          <w:rFonts w:ascii="Times New Roman" w:hAnsi="Times New Roman"/>
          <w:sz w:val="26"/>
          <w:szCs w:val="26"/>
        </w:rPr>
      </w:pPr>
      <w:r w:rsidRPr="00565EF3">
        <w:rPr>
          <w:rFonts w:ascii="Times New Roman" w:hAnsi="Times New Roman"/>
          <w:sz w:val="26"/>
          <w:szCs w:val="26"/>
        </w:rPr>
        <w:t>Līgumā noteiktā kārtībā iesniegts elektronisks rēķins nodrošina Līdzējiem elektroniskā rēķina izcelsmes autentiskumu un satura integritāti.</w:t>
      </w:r>
    </w:p>
    <w:p w14:paraId="2D24607A" w14:textId="77777777" w:rsidR="00583B15" w:rsidRPr="00565EF3" w:rsidRDefault="00F21F18" w:rsidP="00583B15">
      <w:pPr>
        <w:numPr>
          <w:ilvl w:val="1"/>
          <w:numId w:val="1"/>
        </w:numPr>
        <w:spacing w:after="0" w:line="240" w:lineRule="auto"/>
        <w:ind w:left="567" w:hanging="567"/>
        <w:jc w:val="both"/>
        <w:rPr>
          <w:rFonts w:ascii="Times New Roman" w:hAnsi="Times New Roman"/>
          <w:sz w:val="26"/>
          <w:szCs w:val="26"/>
        </w:rPr>
      </w:pPr>
      <w:r w:rsidRPr="00565EF3">
        <w:rPr>
          <w:rFonts w:ascii="Times New Roman" w:hAnsi="Times New Roman"/>
          <w:sz w:val="26"/>
          <w:szCs w:val="26"/>
        </w:rPr>
        <w:t xml:space="preserve">Elektroniskā rēķina apmaksas termiņš ir 10 (desmit) darba dienu laikā, ja </w:t>
      </w:r>
      <w:r w:rsidRPr="00565EF3">
        <w:rPr>
          <w:rFonts w:ascii="Times New Roman" w:hAnsi="Times New Roman"/>
          <w:bCs/>
          <w:sz w:val="26"/>
          <w:szCs w:val="26"/>
        </w:rPr>
        <w:t>Piegādātājs</w:t>
      </w:r>
      <w:r w:rsidRPr="00565EF3">
        <w:rPr>
          <w:rFonts w:ascii="Times New Roman" w:hAnsi="Times New Roman"/>
          <w:sz w:val="26"/>
          <w:szCs w:val="26"/>
        </w:rPr>
        <w:t xml:space="preserve"> Pasūtītājam elektronisku rēķinu ir iesniedzis atbilstoši </w:t>
      </w:r>
      <w:hyperlink r:id="rId13" w:history="1">
        <w:r w:rsidRPr="00565EF3">
          <w:rPr>
            <w:rFonts w:ascii="Times New Roman" w:hAnsi="Times New Roman"/>
            <w:color w:val="0000FF"/>
            <w:sz w:val="26"/>
            <w:szCs w:val="26"/>
            <w:u w:val="single"/>
          </w:rPr>
          <w:t>www.eriga.lv</w:t>
        </w:r>
      </w:hyperlink>
      <w:r w:rsidRPr="00565EF3">
        <w:rPr>
          <w:rFonts w:ascii="Times New Roman" w:hAnsi="Times New Roman"/>
          <w:sz w:val="26"/>
          <w:szCs w:val="26"/>
        </w:rPr>
        <w:t xml:space="preserve"> sadaļā „Rēķinu iesniegšana” norādītajai informācijai par elektroniskā rēķina formātu, ar nosacījumu, ka Piegādātājs ir iesniedzis pareizi, atbilstoši Līguma nosacījumiem, aizpildītu elektronisko rēķinu.</w:t>
      </w:r>
    </w:p>
    <w:p w14:paraId="6795EA7B" w14:textId="77777777" w:rsidR="00583B15" w:rsidRPr="00565EF3" w:rsidRDefault="00F21F18" w:rsidP="00583B15">
      <w:pPr>
        <w:numPr>
          <w:ilvl w:val="1"/>
          <w:numId w:val="1"/>
        </w:numPr>
        <w:spacing w:after="0" w:line="240" w:lineRule="auto"/>
        <w:ind w:left="567" w:hanging="567"/>
        <w:jc w:val="both"/>
        <w:rPr>
          <w:rFonts w:ascii="Times New Roman" w:hAnsi="Times New Roman"/>
          <w:sz w:val="26"/>
          <w:szCs w:val="26"/>
        </w:rPr>
      </w:pPr>
      <w:r w:rsidRPr="00565EF3">
        <w:rPr>
          <w:rFonts w:ascii="Times New Roman" w:hAnsi="Times New Roman"/>
          <w:bCs/>
          <w:sz w:val="26"/>
          <w:szCs w:val="26"/>
        </w:rPr>
        <w:t>Piegādātājam</w:t>
      </w:r>
      <w:r w:rsidRPr="00565EF3">
        <w:rPr>
          <w:rFonts w:ascii="Times New Roman" w:hAnsi="Times New Roman"/>
          <w:sz w:val="26"/>
          <w:szCs w:val="26"/>
        </w:rPr>
        <w:t xml:space="preserve"> ir pienākums portālā </w:t>
      </w:r>
      <w:hyperlink r:id="rId14" w:history="1">
        <w:r w:rsidRPr="00565EF3">
          <w:rPr>
            <w:rFonts w:ascii="Times New Roman" w:hAnsi="Times New Roman"/>
            <w:color w:val="0000FF"/>
            <w:sz w:val="26"/>
            <w:szCs w:val="26"/>
            <w:u w:val="single"/>
          </w:rPr>
          <w:t>www.eriga.lv</w:t>
        </w:r>
      </w:hyperlink>
      <w:r w:rsidRPr="00565EF3">
        <w:rPr>
          <w:rFonts w:ascii="Times New Roman" w:hAnsi="Times New Roman"/>
          <w:sz w:val="26"/>
          <w:szCs w:val="26"/>
        </w:rPr>
        <w:t xml:space="preserve"> sekot līdzi iesniegtā elektroniskā rēķina apstrādes statusam.</w:t>
      </w:r>
    </w:p>
    <w:p w14:paraId="7D51596E" w14:textId="77777777" w:rsidR="00583B15" w:rsidRPr="00565EF3" w:rsidRDefault="00F21F18" w:rsidP="00583B15">
      <w:pPr>
        <w:numPr>
          <w:ilvl w:val="1"/>
          <w:numId w:val="1"/>
        </w:numPr>
        <w:spacing w:after="0" w:line="240" w:lineRule="auto"/>
        <w:ind w:left="567" w:hanging="567"/>
        <w:jc w:val="both"/>
        <w:rPr>
          <w:rFonts w:ascii="Times New Roman" w:hAnsi="Times New Roman"/>
          <w:sz w:val="26"/>
          <w:szCs w:val="26"/>
        </w:rPr>
      </w:pPr>
      <w:r w:rsidRPr="00565EF3">
        <w:rPr>
          <w:rFonts w:ascii="Times New Roman" w:hAnsi="Times New Roman"/>
          <w:sz w:val="26"/>
          <w:szCs w:val="26"/>
        </w:rPr>
        <w:t>Ja Piegādātājs ir iesniedzis nepareizi aizpildītu vai Līguma nosacījumiem neatbilstošu elektronisko rēķinu, Pasūtītājs šādu rēķinu apmaksai nepieņem un neakceptē. Piegādātājam ir pienākums iesniegt atkārtoti pareizi un Līguma nosacījumiem atbilstoši aizpildītu elektronisko rēķinu. Šādā situācijā, elektroniskā rēķina apmaksas termiņu skaita no dienas, kad Piegādātājs ir iesniedzis atkārtoto elektronisko rēķinu.</w:t>
      </w:r>
    </w:p>
    <w:p w14:paraId="34E0CE9E" w14:textId="77777777" w:rsidR="00667DF1" w:rsidRPr="00565EF3" w:rsidRDefault="00667DF1" w:rsidP="002D16E9">
      <w:pPr>
        <w:spacing w:after="0" w:line="240" w:lineRule="auto"/>
        <w:jc w:val="both"/>
        <w:rPr>
          <w:rFonts w:ascii="Times New Roman" w:hAnsi="Times New Roman"/>
          <w:sz w:val="26"/>
          <w:szCs w:val="26"/>
        </w:rPr>
      </w:pPr>
    </w:p>
    <w:p w14:paraId="2F634E67" w14:textId="77777777" w:rsidR="00583B15" w:rsidRPr="00565EF3" w:rsidRDefault="00F21F18" w:rsidP="00583B15">
      <w:pPr>
        <w:numPr>
          <w:ilvl w:val="0"/>
          <w:numId w:val="1"/>
        </w:numPr>
        <w:spacing w:after="0" w:line="240" w:lineRule="auto"/>
        <w:ind w:left="425" w:hanging="425"/>
        <w:jc w:val="center"/>
        <w:rPr>
          <w:rFonts w:ascii="Times New Roman" w:hAnsi="Times New Roman"/>
          <w:b/>
          <w:caps/>
          <w:color w:val="000000"/>
          <w:sz w:val="26"/>
          <w:szCs w:val="26"/>
        </w:rPr>
      </w:pPr>
      <w:r w:rsidRPr="00565EF3">
        <w:rPr>
          <w:rFonts w:ascii="Times New Roman" w:hAnsi="Times New Roman"/>
          <w:b/>
          <w:caps/>
          <w:color w:val="000000"/>
          <w:sz w:val="26"/>
          <w:szCs w:val="26"/>
        </w:rPr>
        <w:t>Līguma darbība</w:t>
      </w:r>
    </w:p>
    <w:p w14:paraId="0FC39871" w14:textId="77777777" w:rsidR="00583B15" w:rsidRPr="00565EF3" w:rsidRDefault="00F21F18" w:rsidP="00583B15">
      <w:pPr>
        <w:numPr>
          <w:ilvl w:val="1"/>
          <w:numId w:val="1"/>
        </w:numPr>
        <w:spacing w:after="0" w:line="240" w:lineRule="auto"/>
        <w:ind w:left="567" w:hanging="567"/>
        <w:jc w:val="both"/>
        <w:rPr>
          <w:rFonts w:ascii="Times New Roman" w:hAnsi="Times New Roman"/>
          <w:sz w:val="26"/>
          <w:szCs w:val="26"/>
        </w:rPr>
      </w:pPr>
      <w:r w:rsidRPr="00565EF3">
        <w:rPr>
          <w:rFonts w:ascii="Times New Roman" w:hAnsi="Times New Roman"/>
          <w:sz w:val="26"/>
          <w:szCs w:val="26"/>
        </w:rPr>
        <w:t xml:space="preserve">Līgums stājas spēkā ar tā abpusējas parakstīšanas brīdi un reģistrēšanu Rīgas </w:t>
      </w:r>
      <w:r w:rsidR="00022628">
        <w:rPr>
          <w:rFonts w:ascii="Times New Roman" w:hAnsi="Times New Roman"/>
          <w:sz w:val="26"/>
          <w:szCs w:val="26"/>
        </w:rPr>
        <w:t>domes</w:t>
      </w:r>
      <w:r w:rsidR="00924B9B" w:rsidRPr="00565EF3">
        <w:rPr>
          <w:rFonts w:ascii="Times New Roman" w:hAnsi="Times New Roman"/>
          <w:sz w:val="26"/>
          <w:szCs w:val="26"/>
        </w:rPr>
        <w:t xml:space="preserve"> </w:t>
      </w:r>
      <w:r w:rsidRPr="00565EF3">
        <w:rPr>
          <w:rFonts w:ascii="Times New Roman" w:hAnsi="Times New Roman"/>
          <w:sz w:val="26"/>
          <w:szCs w:val="26"/>
        </w:rPr>
        <w:t>Vienotās informācijas sistēmas lietojumprogrammā „Līgumi” un ir spēkā līdz Līdzēju saistību pilnīgai izpildei.</w:t>
      </w:r>
    </w:p>
    <w:p w14:paraId="5DBBE46A" w14:textId="77777777" w:rsidR="00583B15" w:rsidRPr="00565EF3" w:rsidRDefault="00F21F18" w:rsidP="00583B15">
      <w:pPr>
        <w:numPr>
          <w:ilvl w:val="1"/>
          <w:numId w:val="1"/>
        </w:numPr>
        <w:spacing w:after="0" w:line="240" w:lineRule="auto"/>
        <w:ind w:left="567" w:hanging="567"/>
        <w:jc w:val="both"/>
        <w:rPr>
          <w:rFonts w:ascii="Times New Roman" w:hAnsi="Times New Roman"/>
          <w:sz w:val="26"/>
          <w:szCs w:val="26"/>
        </w:rPr>
      </w:pPr>
      <w:r w:rsidRPr="00565EF3">
        <w:rPr>
          <w:rFonts w:ascii="Times New Roman" w:hAnsi="Times New Roman"/>
          <w:sz w:val="26"/>
          <w:szCs w:val="26"/>
        </w:rPr>
        <w:t>Vienpusēja atkāpšanās no Līguma, neizpildot tajā paredzētās saistības, nav pieļaujama, izņemot Līgumā un Latvijas Republikas normatīvajos aktos noteiktajos gadījumos.</w:t>
      </w:r>
    </w:p>
    <w:p w14:paraId="0C36ADA6" w14:textId="77777777" w:rsidR="00583B15" w:rsidRPr="00565EF3" w:rsidRDefault="00F21F18" w:rsidP="00583B15">
      <w:pPr>
        <w:numPr>
          <w:ilvl w:val="1"/>
          <w:numId w:val="1"/>
        </w:numPr>
        <w:spacing w:after="0" w:line="240" w:lineRule="auto"/>
        <w:ind w:left="567" w:hanging="567"/>
        <w:jc w:val="both"/>
        <w:rPr>
          <w:rFonts w:ascii="Times New Roman" w:hAnsi="Times New Roman"/>
          <w:sz w:val="26"/>
          <w:szCs w:val="26"/>
        </w:rPr>
      </w:pPr>
      <w:r w:rsidRPr="00565EF3">
        <w:rPr>
          <w:rFonts w:ascii="Times New Roman" w:hAnsi="Times New Roman"/>
          <w:bCs/>
          <w:iCs/>
          <w:sz w:val="26"/>
          <w:szCs w:val="26"/>
        </w:rPr>
        <w:t xml:space="preserve">Pasūtītājs </w:t>
      </w:r>
      <w:r w:rsidRPr="00565EF3">
        <w:rPr>
          <w:rFonts w:ascii="Times New Roman" w:hAnsi="Times New Roman"/>
          <w:sz w:val="26"/>
          <w:szCs w:val="26"/>
        </w:rPr>
        <w:t xml:space="preserve">ir tiesīgs vienpusēji atkāpties no Līguma ar rakstisku paziņojumu, kas iesniegts </w:t>
      </w:r>
      <w:r w:rsidRPr="00565EF3">
        <w:rPr>
          <w:rFonts w:ascii="Times New Roman" w:hAnsi="Times New Roman"/>
          <w:bCs/>
          <w:iCs/>
          <w:sz w:val="26"/>
          <w:szCs w:val="26"/>
        </w:rPr>
        <w:t xml:space="preserve">Piegādātājam </w:t>
      </w:r>
      <w:r w:rsidRPr="00565EF3">
        <w:rPr>
          <w:rFonts w:ascii="Times New Roman" w:hAnsi="Times New Roman"/>
          <w:sz w:val="26"/>
          <w:szCs w:val="26"/>
        </w:rPr>
        <w:t>septiņas kalendāra dienas iepriekš, šādos gadījumos:</w:t>
      </w:r>
    </w:p>
    <w:p w14:paraId="28B06570" w14:textId="77777777" w:rsidR="00583B15" w:rsidRPr="00565EF3" w:rsidRDefault="00F21F18" w:rsidP="00583B15">
      <w:pPr>
        <w:numPr>
          <w:ilvl w:val="2"/>
          <w:numId w:val="1"/>
        </w:numPr>
        <w:spacing w:after="0" w:line="240" w:lineRule="auto"/>
        <w:ind w:left="709" w:hanging="709"/>
        <w:jc w:val="both"/>
        <w:rPr>
          <w:rFonts w:ascii="Times New Roman" w:hAnsi="Times New Roman"/>
          <w:bCs/>
          <w:iCs/>
          <w:sz w:val="26"/>
          <w:szCs w:val="26"/>
        </w:rPr>
      </w:pPr>
      <w:r w:rsidRPr="00565EF3">
        <w:rPr>
          <w:rFonts w:ascii="Times New Roman" w:hAnsi="Times New Roman"/>
          <w:bCs/>
          <w:iCs/>
          <w:sz w:val="26"/>
          <w:szCs w:val="26"/>
        </w:rPr>
        <w:t xml:space="preserve">Piegādātājs nav uzsācis Darbus objektā 60 </w:t>
      </w:r>
      <w:r w:rsidR="00A7119A" w:rsidRPr="00565EF3">
        <w:rPr>
          <w:rFonts w:ascii="Times New Roman" w:hAnsi="Times New Roman"/>
          <w:bCs/>
          <w:iCs/>
          <w:sz w:val="26"/>
          <w:szCs w:val="26"/>
        </w:rPr>
        <w:t xml:space="preserve">(sešdesmit) </w:t>
      </w:r>
      <w:r w:rsidRPr="00565EF3">
        <w:rPr>
          <w:rFonts w:ascii="Times New Roman" w:hAnsi="Times New Roman"/>
          <w:bCs/>
          <w:iCs/>
          <w:sz w:val="26"/>
          <w:szCs w:val="26"/>
        </w:rPr>
        <w:t>dienu laikā, skaitot no Līguma spēkā stāšanās brīža;</w:t>
      </w:r>
    </w:p>
    <w:p w14:paraId="12305301" w14:textId="77777777" w:rsidR="00583B15" w:rsidRPr="00565EF3" w:rsidRDefault="00F21F18" w:rsidP="00583B15">
      <w:pPr>
        <w:numPr>
          <w:ilvl w:val="2"/>
          <w:numId w:val="1"/>
        </w:numPr>
        <w:spacing w:after="0" w:line="240" w:lineRule="auto"/>
        <w:ind w:left="709" w:hanging="709"/>
        <w:jc w:val="both"/>
        <w:rPr>
          <w:rFonts w:ascii="Times New Roman" w:hAnsi="Times New Roman"/>
          <w:bCs/>
          <w:iCs/>
          <w:sz w:val="26"/>
          <w:szCs w:val="26"/>
        </w:rPr>
      </w:pPr>
      <w:r w:rsidRPr="00565EF3">
        <w:rPr>
          <w:rFonts w:ascii="Times New Roman" w:hAnsi="Times New Roman"/>
          <w:bCs/>
          <w:iCs/>
          <w:sz w:val="26"/>
          <w:szCs w:val="26"/>
        </w:rPr>
        <w:t xml:space="preserve">Piegādātājs ir kavējis Darbus objektā </w:t>
      </w:r>
      <w:r w:rsidRPr="00565EF3">
        <w:rPr>
          <w:rFonts w:ascii="Times New Roman" w:hAnsi="Times New Roman"/>
          <w:bCs/>
          <w:iCs/>
          <w:sz w:val="26"/>
          <w:szCs w:val="26"/>
        </w:rPr>
        <w:t>tādā apmērā, ka to pabeigšana nav iespējama Līguma 3.2.</w:t>
      </w:r>
      <w:r w:rsidR="00A7119A" w:rsidRPr="00565EF3">
        <w:rPr>
          <w:rFonts w:ascii="Times New Roman" w:hAnsi="Times New Roman"/>
          <w:bCs/>
          <w:iCs/>
          <w:sz w:val="26"/>
          <w:szCs w:val="26"/>
        </w:rPr>
        <w:t> </w:t>
      </w:r>
      <w:r w:rsidRPr="00565EF3">
        <w:rPr>
          <w:rFonts w:ascii="Times New Roman" w:hAnsi="Times New Roman"/>
          <w:bCs/>
          <w:iCs/>
          <w:sz w:val="26"/>
          <w:szCs w:val="26"/>
        </w:rPr>
        <w:t>apakšpunktā noteiktajā termiņā;</w:t>
      </w:r>
    </w:p>
    <w:p w14:paraId="62ED149E" w14:textId="77777777" w:rsidR="00583B15" w:rsidRPr="00565EF3" w:rsidRDefault="00F21F18" w:rsidP="00583B15">
      <w:pPr>
        <w:numPr>
          <w:ilvl w:val="2"/>
          <w:numId w:val="1"/>
        </w:numPr>
        <w:spacing w:after="0" w:line="240" w:lineRule="auto"/>
        <w:ind w:left="709" w:hanging="709"/>
        <w:jc w:val="both"/>
        <w:rPr>
          <w:rFonts w:ascii="Times New Roman" w:hAnsi="Times New Roman"/>
          <w:bCs/>
          <w:iCs/>
          <w:sz w:val="26"/>
          <w:szCs w:val="26"/>
        </w:rPr>
      </w:pPr>
      <w:r w:rsidRPr="00565EF3">
        <w:rPr>
          <w:rFonts w:ascii="Times New Roman" w:hAnsi="Times New Roman"/>
          <w:bCs/>
          <w:iCs/>
          <w:sz w:val="26"/>
          <w:szCs w:val="26"/>
        </w:rPr>
        <w:t>Darbi tiek veikti neatbilstoši Līguma dokumentu prasībām, kvalitātes vai tehnoloģijas prasībām un pēc atgādinājuma netiek uzsākta defektu novēršana;</w:t>
      </w:r>
    </w:p>
    <w:p w14:paraId="3C3CE7A3" w14:textId="77777777" w:rsidR="00583B15" w:rsidRPr="00565EF3" w:rsidRDefault="00F21F18" w:rsidP="00583B15">
      <w:pPr>
        <w:numPr>
          <w:ilvl w:val="2"/>
          <w:numId w:val="1"/>
        </w:numPr>
        <w:spacing w:after="0" w:line="240" w:lineRule="auto"/>
        <w:ind w:left="709" w:hanging="709"/>
        <w:jc w:val="both"/>
        <w:rPr>
          <w:rFonts w:ascii="Times New Roman" w:hAnsi="Times New Roman"/>
          <w:bCs/>
          <w:iCs/>
          <w:sz w:val="26"/>
          <w:szCs w:val="26"/>
        </w:rPr>
      </w:pPr>
      <w:r w:rsidRPr="00565EF3">
        <w:rPr>
          <w:rFonts w:ascii="Times New Roman" w:hAnsi="Times New Roman"/>
          <w:bCs/>
          <w:iCs/>
          <w:sz w:val="26"/>
          <w:szCs w:val="26"/>
        </w:rPr>
        <w:t>Piegādātājs kādā citā veidā nepilda Līgumā noteiktās saistības tādā mērā, ka tiek apdraudēta Darbu kvalitāte vai izpildes termiņš un Pasūtītājs par to iepriekš ir rakstiski brīdinājis Piegādātāju, nosakot novēršanas termiņu, bet Piegādātājs nav ievērojis Pasūtītāja norādījumus;</w:t>
      </w:r>
    </w:p>
    <w:p w14:paraId="078F23D2" w14:textId="77777777" w:rsidR="00583B15" w:rsidRPr="00565EF3" w:rsidRDefault="00F21F18" w:rsidP="00583B15">
      <w:pPr>
        <w:numPr>
          <w:ilvl w:val="2"/>
          <w:numId w:val="1"/>
        </w:numPr>
        <w:spacing w:after="0" w:line="240" w:lineRule="auto"/>
        <w:ind w:left="709" w:hanging="709"/>
        <w:jc w:val="both"/>
        <w:rPr>
          <w:rFonts w:ascii="Times New Roman" w:hAnsi="Times New Roman"/>
          <w:bCs/>
          <w:iCs/>
          <w:sz w:val="26"/>
          <w:szCs w:val="26"/>
        </w:rPr>
      </w:pPr>
      <w:r w:rsidRPr="00565EF3">
        <w:rPr>
          <w:rFonts w:ascii="Times New Roman" w:hAnsi="Times New Roman"/>
          <w:bCs/>
          <w:iCs/>
          <w:sz w:val="26"/>
          <w:szCs w:val="26"/>
        </w:rPr>
        <w:t>Piegādātājs normatīvajos aktos noteiktajā kārtībā ir atzīts par maksātnespējīgu vai pieņemts lēmums par Piegādātāja likvidāciju;</w:t>
      </w:r>
    </w:p>
    <w:p w14:paraId="195DED55" w14:textId="77777777" w:rsidR="00583B15" w:rsidRPr="00565EF3" w:rsidRDefault="00F21F18" w:rsidP="00583B15">
      <w:pPr>
        <w:numPr>
          <w:ilvl w:val="2"/>
          <w:numId w:val="1"/>
        </w:numPr>
        <w:spacing w:after="0" w:line="240" w:lineRule="auto"/>
        <w:ind w:left="709" w:hanging="709"/>
        <w:jc w:val="both"/>
        <w:rPr>
          <w:rFonts w:ascii="Times New Roman" w:hAnsi="Times New Roman"/>
          <w:bCs/>
          <w:iCs/>
          <w:sz w:val="26"/>
          <w:szCs w:val="26"/>
        </w:rPr>
      </w:pPr>
      <w:r w:rsidRPr="00565EF3">
        <w:rPr>
          <w:rFonts w:ascii="Times New Roman" w:hAnsi="Times New Roman"/>
          <w:bCs/>
          <w:iCs/>
          <w:sz w:val="26"/>
          <w:szCs w:val="26"/>
        </w:rPr>
        <w:t>ja Pasūtītājam iesniegts nepatiesu informāciju saturošs dokuments vai, ja Līgums noslēgts uz nepatiesas informācijas pamata;</w:t>
      </w:r>
    </w:p>
    <w:p w14:paraId="436698A4" w14:textId="77777777" w:rsidR="00583B15" w:rsidRPr="00565EF3" w:rsidRDefault="00F21F18" w:rsidP="00583B15">
      <w:pPr>
        <w:numPr>
          <w:ilvl w:val="2"/>
          <w:numId w:val="1"/>
        </w:numPr>
        <w:spacing w:after="0" w:line="240" w:lineRule="auto"/>
        <w:ind w:left="709" w:hanging="709"/>
        <w:jc w:val="both"/>
        <w:rPr>
          <w:rFonts w:ascii="Times New Roman" w:hAnsi="Times New Roman"/>
          <w:bCs/>
          <w:iCs/>
          <w:sz w:val="26"/>
          <w:szCs w:val="26"/>
        </w:rPr>
      </w:pPr>
      <w:r w:rsidRPr="00565EF3">
        <w:rPr>
          <w:rFonts w:ascii="Times New Roman" w:hAnsi="Times New Roman"/>
          <w:bCs/>
          <w:iCs/>
          <w:sz w:val="26"/>
          <w:szCs w:val="26"/>
        </w:rPr>
        <w:t>Publisko iepirkumu likuma 64.</w:t>
      </w:r>
      <w:r w:rsidR="00AD6E89" w:rsidRPr="00565EF3">
        <w:rPr>
          <w:rFonts w:ascii="Times New Roman" w:hAnsi="Times New Roman"/>
          <w:bCs/>
          <w:iCs/>
          <w:sz w:val="26"/>
          <w:szCs w:val="26"/>
        </w:rPr>
        <w:t> </w:t>
      </w:r>
      <w:r w:rsidRPr="00565EF3">
        <w:rPr>
          <w:rFonts w:ascii="Times New Roman" w:hAnsi="Times New Roman"/>
          <w:bCs/>
          <w:iCs/>
          <w:sz w:val="26"/>
          <w:szCs w:val="26"/>
        </w:rPr>
        <w:t>pantā noteiktajos gadījumos.</w:t>
      </w:r>
    </w:p>
    <w:p w14:paraId="51FA9F59" w14:textId="77777777" w:rsidR="00583B15" w:rsidRPr="00565EF3" w:rsidRDefault="00F21F18" w:rsidP="00583B15">
      <w:pPr>
        <w:numPr>
          <w:ilvl w:val="1"/>
          <w:numId w:val="1"/>
        </w:numPr>
        <w:spacing w:after="0" w:line="240" w:lineRule="auto"/>
        <w:ind w:left="567" w:hanging="567"/>
        <w:jc w:val="both"/>
        <w:rPr>
          <w:rFonts w:ascii="Times New Roman" w:hAnsi="Times New Roman"/>
          <w:bCs/>
          <w:iCs/>
          <w:sz w:val="26"/>
          <w:szCs w:val="26"/>
        </w:rPr>
      </w:pPr>
      <w:r w:rsidRPr="00565EF3">
        <w:rPr>
          <w:rFonts w:ascii="Times New Roman" w:hAnsi="Times New Roman"/>
          <w:bCs/>
          <w:iCs/>
          <w:sz w:val="26"/>
          <w:szCs w:val="26"/>
        </w:rPr>
        <w:lastRenderedPageBreak/>
        <w:t>Piegādātājs ir tiesīgs vienpusēji atkāpties no Līguma ar rakstisku paziņojumu, kas</w:t>
      </w:r>
      <w:r w:rsidR="00AD6E89" w:rsidRPr="00565EF3">
        <w:rPr>
          <w:rFonts w:ascii="Times New Roman" w:hAnsi="Times New Roman"/>
          <w:bCs/>
          <w:iCs/>
          <w:sz w:val="26"/>
          <w:szCs w:val="26"/>
        </w:rPr>
        <w:t xml:space="preserve"> </w:t>
      </w:r>
      <w:r w:rsidRPr="00565EF3">
        <w:rPr>
          <w:rFonts w:ascii="Times New Roman" w:hAnsi="Times New Roman"/>
          <w:bCs/>
          <w:iCs/>
          <w:sz w:val="26"/>
          <w:szCs w:val="26"/>
        </w:rPr>
        <w:t>iesniegts Pasūtītājam 20 (divdesmit) kalendārās dienas iepriekš, šādos gadījumos:</w:t>
      </w:r>
    </w:p>
    <w:p w14:paraId="16BFF605" w14:textId="77777777" w:rsidR="00583B15" w:rsidRPr="00565EF3" w:rsidRDefault="00F21F18" w:rsidP="00583B15">
      <w:pPr>
        <w:numPr>
          <w:ilvl w:val="2"/>
          <w:numId w:val="1"/>
        </w:numPr>
        <w:spacing w:after="0" w:line="240" w:lineRule="auto"/>
        <w:ind w:left="709" w:hanging="709"/>
        <w:jc w:val="both"/>
        <w:rPr>
          <w:rFonts w:ascii="Times New Roman" w:hAnsi="Times New Roman"/>
          <w:bCs/>
          <w:iCs/>
          <w:sz w:val="26"/>
          <w:szCs w:val="26"/>
        </w:rPr>
      </w:pPr>
      <w:r w:rsidRPr="00565EF3">
        <w:rPr>
          <w:rFonts w:ascii="Times New Roman" w:hAnsi="Times New Roman"/>
          <w:bCs/>
          <w:iCs/>
          <w:sz w:val="26"/>
          <w:szCs w:val="26"/>
        </w:rPr>
        <w:t xml:space="preserve">normatīvajos aktos paredzētajā kārtībā ir pieņemts lēmums par Pasūtītāja likvidāciju un Rīgas </w:t>
      </w:r>
      <w:r w:rsidR="007E6250">
        <w:rPr>
          <w:rFonts w:ascii="Times New Roman" w:hAnsi="Times New Roman"/>
          <w:bCs/>
          <w:iCs/>
          <w:sz w:val="26"/>
          <w:szCs w:val="26"/>
        </w:rPr>
        <w:t>dome</w:t>
      </w:r>
      <w:r w:rsidRPr="00565EF3">
        <w:rPr>
          <w:rFonts w:ascii="Times New Roman" w:hAnsi="Times New Roman"/>
          <w:bCs/>
          <w:iCs/>
          <w:sz w:val="26"/>
          <w:szCs w:val="26"/>
        </w:rPr>
        <w:t xml:space="preserve"> nav noteikusi no Līguma izrietošo Pasūtītāja tiesību pārņēmēju;</w:t>
      </w:r>
    </w:p>
    <w:p w14:paraId="5D4DEBBE" w14:textId="77777777" w:rsidR="00583B15" w:rsidRPr="00565EF3" w:rsidRDefault="00F21F18" w:rsidP="00583B15">
      <w:pPr>
        <w:numPr>
          <w:ilvl w:val="2"/>
          <w:numId w:val="1"/>
        </w:numPr>
        <w:spacing w:after="0" w:line="240" w:lineRule="auto"/>
        <w:ind w:left="709" w:hanging="709"/>
        <w:jc w:val="both"/>
        <w:rPr>
          <w:rFonts w:ascii="Times New Roman" w:hAnsi="Times New Roman"/>
          <w:bCs/>
          <w:iCs/>
          <w:sz w:val="26"/>
          <w:szCs w:val="26"/>
        </w:rPr>
      </w:pPr>
      <w:r w:rsidRPr="00565EF3">
        <w:rPr>
          <w:rFonts w:ascii="Times New Roman" w:hAnsi="Times New Roman"/>
          <w:bCs/>
          <w:iCs/>
          <w:sz w:val="26"/>
          <w:szCs w:val="26"/>
        </w:rPr>
        <w:t>Pasūtītājs, nevienojoties ar Piegādātāju, pilnīgi vai daļēji nodevis Darbu izpildi citai personai;</w:t>
      </w:r>
    </w:p>
    <w:p w14:paraId="1159AE45" w14:textId="77777777" w:rsidR="00583B15" w:rsidRPr="00565EF3" w:rsidRDefault="00F21F18" w:rsidP="00583B15">
      <w:pPr>
        <w:numPr>
          <w:ilvl w:val="2"/>
          <w:numId w:val="1"/>
        </w:numPr>
        <w:spacing w:after="0" w:line="240" w:lineRule="auto"/>
        <w:ind w:left="709" w:hanging="709"/>
        <w:jc w:val="both"/>
        <w:rPr>
          <w:rFonts w:ascii="Times New Roman" w:hAnsi="Times New Roman"/>
          <w:bCs/>
          <w:iCs/>
          <w:sz w:val="26"/>
          <w:szCs w:val="26"/>
        </w:rPr>
      </w:pPr>
      <w:r w:rsidRPr="00565EF3">
        <w:rPr>
          <w:rFonts w:ascii="Times New Roman" w:hAnsi="Times New Roman"/>
          <w:bCs/>
          <w:iCs/>
          <w:sz w:val="26"/>
          <w:szCs w:val="26"/>
        </w:rPr>
        <w:t>daļa no pārbaudei nenodotiem darbiem tiek sabojāti kara, nemieru, dabas katastrofu vai līdzīgu apstākļu dēļ un zaudējumi ir tik ievērojami, ka Līguma izpilde paredzētajos termiņos nav iespējama vai to izpildes apstākļi ir pilnībā mainīti.</w:t>
      </w:r>
    </w:p>
    <w:p w14:paraId="387F432A" w14:textId="77777777" w:rsidR="00583B15" w:rsidRPr="00565EF3" w:rsidRDefault="00F21F18" w:rsidP="00583B15">
      <w:pPr>
        <w:numPr>
          <w:ilvl w:val="1"/>
          <w:numId w:val="1"/>
        </w:numPr>
        <w:spacing w:after="0" w:line="240" w:lineRule="auto"/>
        <w:ind w:left="567" w:hanging="567"/>
        <w:jc w:val="both"/>
        <w:rPr>
          <w:rFonts w:ascii="Times New Roman" w:hAnsi="Times New Roman"/>
          <w:bCs/>
          <w:iCs/>
          <w:sz w:val="26"/>
          <w:szCs w:val="26"/>
        </w:rPr>
      </w:pPr>
      <w:r w:rsidRPr="00565EF3">
        <w:rPr>
          <w:rFonts w:ascii="Times New Roman" w:hAnsi="Times New Roman"/>
          <w:bCs/>
          <w:iCs/>
          <w:sz w:val="26"/>
          <w:szCs w:val="26"/>
        </w:rPr>
        <w:t>Līdzēji var pārtraukt Līguma darbību arī savstarpēji rakstveidā vienojoties. Šādā vienošanās gadījumā ir jāparedz faktiski izpildīto Darbu nodošanas Pasūtītājam un gala norēķina kārtība.</w:t>
      </w:r>
    </w:p>
    <w:p w14:paraId="054081A5" w14:textId="77777777" w:rsidR="00583B15" w:rsidRPr="00565EF3" w:rsidRDefault="00F21F18" w:rsidP="00583B15">
      <w:pPr>
        <w:numPr>
          <w:ilvl w:val="1"/>
          <w:numId w:val="1"/>
        </w:numPr>
        <w:spacing w:after="0" w:line="240" w:lineRule="auto"/>
        <w:ind w:left="567" w:hanging="567"/>
        <w:jc w:val="both"/>
        <w:rPr>
          <w:rFonts w:ascii="Times New Roman" w:hAnsi="Times New Roman"/>
          <w:bCs/>
          <w:iCs/>
          <w:sz w:val="26"/>
          <w:szCs w:val="26"/>
        </w:rPr>
      </w:pPr>
      <w:r w:rsidRPr="00565EF3">
        <w:rPr>
          <w:rFonts w:ascii="Times New Roman" w:hAnsi="Times New Roman"/>
          <w:bCs/>
          <w:iCs/>
          <w:sz w:val="26"/>
          <w:szCs w:val="26"/>
        </w:rPr>
        <w:t xml:space="preserve">Visos gadījumos, kad Līgums tiek izbeigts pirms termiņa neatkarīgi no iemesla, Piegādātājs saņem </w:t>
      </w:r>
      <w:r w:rsidRPr="00565EF3">
        <w:rPr>
          <w:rFonts w:ascii="Times New Roman" w:hAnsi="Times New Roman"/>
          <w:bCs/>
          <w:iCs/>
          <w:sz w:val="26"/>
          <w:szCs w:val="26"/>
        </w:rPr>
        <w:t>samaksu tikai par faktiski veiktajiem un kvalitatīvi izpildītajiem Darbiem un tajos izmantotajiem materiāliem. Samaksas aprēķinā tiek ņemta vērā Darbu kvalitāte un Līguma summu veidojošie pamatelementi. Piegādātāja un ar viņu saistīto personu zaudējumi un citi izdevumi netiek atlīdzināti.</w:t>
      </w:r>
    </w:p>
    <w:p w14:paraId="16BA5330" w14:textId="77777777" w:rsidR="00607D09" w:rsidRPr="00565EF3" w:rsidRDefault="00F21F18" w:rsidP="00583B15">
      <w:pPr>
        <w:numPr>
          <w:ilvl w:val="1"/>
          <w:numId w:val="1"/>
        </w:numPr>
        <w:spacing w:after="0" w:line="240" w:lineRule="auto"/>
        <w:ind w:left="567" w:hanging="567"/>
        <w:jc w:val="both"/>
        <w:rPr>
          <w:rFonts w:ascii="Times New Roman" w:hAnsi="Times New Roman"/>
          <w:bCs/>
          <w:iCs/>
          <w:sz w:val="26"/>
          <w:szCs w:val="26"/>
        </w:rPr>
      </w:pPr>
      <w:r w:rsidRPr="00565EF3">
        <w:rPr>
          <w:rFonts w:ascii="Times New Roman" w:hAnsi="Times New Roman"/>
          <w:bCs/>
          <w:iCs/>
          <w:sz w:val="26"/>
          <w:szCs w:val="26"/>
        </w:rPr>
        <w:t>Ja Līgums tiek izbeigts Līguma 7.4. apakšpunktā paredzētajos gadījumos, Pasūtītājs 20 (divdesmit) darba dienu laikā pēc Piegādātāja rakstveida pieprasījuma saņemšanas samaksā Piegādātājam par faktiski veiktajiem un kvalitatīvi izpildītajiem Darbiem un tajos izmantotajiem materiāliem. Ja Līguma darbība tiek pārtraukta pirms termiņa Piegādātāja vainas dēļ, Piegādātājs par saviem līdzekļiem sakārto objektu. Ja Līguma darbība tiek pārtraukta pirms termiņa savstarpēji vienojoties, Līdzēji vienojas par kārtību, k</w:t>
      </w:r>
      <w:r w:rsidRPr="00565EF3">
        <w:rPr>
          <w:rFonts w:ascii="Times New Roman" w:hAnsi="Times New Roman"/>
          <w:bCs/>
          <w:iCs/>
          <w:sz w:val="26"/>
          <w:szCs w:val="26"/>
        </w:rPr>
        <w:t>ādā tiek segti objekta sakārtošanas izdevumi.</w:t>
      </w:r>
    </w:p>
    <w:p w14:paraId="05160D6A" w14:textId="77777777" w:rsidR="00583B15" w:rsidRPr="00565EF3" w:rsidRDefault="00583B15" w:rsidP="00607D09">
      <w:pPr>
        <w:spacing w:after="0" w:line="240" w:lineRule="auto"/>
        <w:jc w:val="both"/>
        <w:rPr>
          <w:rFonts w:ascii="Times New Roman" w:hAnsi="Times New Roman"/>
          <w:bCs/>
          <w:iCs/>
          <w:sz w:val="26"/>
          <w:szCs w:val="26"/>
        </w:rPr>
      </w:pPr>
    </w:p>
    <w:p w14:paraId="3A0D5F18" w14:textId="77777777" w:rsidR="00583B15" w:rsidRPr="00565EF3" w:rsidRDefault="00F21F18" w:rsidP="00583B15">
      <w:pPr>
        <w:numPr>
          <w:ilvl w:val="0"/>
          <w:numId w:val="1"/>
        </w:numPr>
        <w:spacing w:after="0" w:line="240" w:lineRule="auto"/>
        <w:ind w:left="425" w:hanging="425"/>
        <w:jc w:val="center"/>
        <w:rPr>
          <w:rFonts w:ascii="Times New Roman" w:hAnsi="Times New Roman"/>
          <w:b/>
          <w:caps/>
          <w:color w:val="000000"/>
          <w:sz w:val="26"/>
          <w:szCs w:val="26"/>
        </w:rPr>
      </w:pPr>
      <w:r w:rsidRPr="00565EF3">
        <w:rPr>
          <w:rFonts w:ascii="Times New Roman" w:hAnsi="Times New Roman"/>
          <w:b/>
          <w:caps/>
          <w:color w:val="000000"/>
          <w:sz w:val="26"/>
          <w:szCs w:val="26"/>
        </w:rPr>
        <w:t>Līdzēju mantiskā atbildība</w:t>
      </w:r>
    </w:p>
    <w:p w14:paraId="2E05EF6A" w14:textId="77777777" w:rsidR="00583B15" w:rsidRPr="00565EF3" w:rsidRDefault="00F21F18" w:rsidP="00583B15">
      <w:pPr>
        <w:numPr>
          <w:ilvl w:val="1"/>
          <w:numId w:val="1"/>
        </w:numPr>
        <w:spacing w:after="0" w:line="240" w:lineRule="auto"/>
        <w:ind w:left="567" w:hanging="567"/>
        <w:jc w:val="both"/>
        <w:rPr>
          <w:rFonts w:ascii="Times New Roman" w:hAnsi="Times New Roman"/>
          <w:bCs/>
          <w:iCs/>
          <w:sz w:val="26"/>
          <w:szCs w:val="26"/>
        </w:rPr>
      </w:pPr>
      <w:r w:rsidRPr="00565EF3">
        <w:rPr>
          <w:rFonts w:ascii="Times New Roman" w:hAnsi="Times New Roman"/>
          <w:bCs/>
          <w:iCs/>
          <w:sz w:val="26"/>
          <w:szCs w:val="26"/>
        </w:rPr>
        <w:t xml:space="preserve">Līdzēji atbild par tiešajiem zaudējumiem, kas viņu vainas dēļ Darbu laikā nodarīti otra Līdzēja tehniskajiem līdzekļiem, </w:t>
      </w:r>
      <w:r w:rsidRPr="00565EF3">
        <w:rPr>
          <w:rFonts w:ascii="Times New Roman" w:hAnsi="Times New Roman"/>
          <w:bCs/>
          <w:iCs/>
          <w:sz w:val="26"/>
          <w:szCs w:val="26"/>
        </w:rPr>
        <w:t>izstrādājumiem un darbiem. Par trešās personas nodarītajiem tiešajiem zaudējumiem Darbu laikā atbild šī trešā persona. Par trešajai personai nodarītajiem tiešajiem zaudējumiem Darbu laikā atbild vainīgais Līdzējs. Līdzēju netiešie zaudējumi netiek atlīdzināti.</w:t>
      </w:r>
    </w:p>
    <w:p w14:paraId="34BE8B3A" w14:textId="77777777" w:rsidR="00583B15" w:rsidRPr="00565EF3" w:rsidRDefault="00F21F18" w:rsidP="00583B15">
      <w:pPr>
        <w:numPr>
          <w:ilvl w:val="1"/>
          <w:numId w:val="1"/>
        </w:numPr>
        <w:spacing w:after="0" w:line="240" w:lineRule="auto"/>
        <w:ind w:left="567" w:hanging="567"/>
        <w:jc w:val="both"/>
        <w:rPr>
          <w:rFonts w:ascii="Times New Roman" w:hAnsi="Times New Roman"/>
          <w:bCs/>
          <w:iCs/>
          <w:sz w:val="26"/>
          <w:szCs w:val="26"/>
        </w:rPr>
      </w:pPr>
      <w:r w:rsidRPr="00565EF3">
        <w:rPr>
          <w:rFonts w:ascii="Times New Roman" w:hAnsi="Times New Roman"/>
          <w:bCs/>
          <w:iCs/>
          <w:sz w:val="26"/>
          <w:szCs w:val="26"/>
        </w:rPr>
        <w:t>Piegādātājs atbild par tiešajiem zaudējumiem, kas rodas veicot Darbus Preces uzstādīšanas vietā, kā arī par defektiem, kas tiek atklāti garantijas laikā, ja tie radušies Piegādātāja vainas vai neuzmanības dēļ.</w:t>
      </w:r>
    </w:p>
    <w:p w14:paraId="0CF0021F" w14:textId="77777777" w:rsidR="00583B15" w:rsidRPr="00565EF3" w:rsidRDefault="00F21F18" w:rsidP="00583B15">
      <w:pPr>
        <w:numPr>
          <w:ilvl w:val="1"/>
          <w:numId w:val="1"/>
        </w:numPr>
        <w:spacing w:after="0" w:line="240" w:lineRule="auto"/>
        <w:ind w:left="567" w:hanging="567"/>
        <w:jc w:val="both"/>
        <w:rPr>
          <w:rFonts w:ascii="Times New Roman" w:hAnsi="Times New Roman"/>
          <w:bCs/>
          <w:iCs/>
          <w:sz w:val="26"/>
          <w:szCs w:val="26"/>
        </w:rPr>
      </w:pPr>
      <w:r w:rsidRPr="00565EF3">
        <w:rPr>
          <w:rFonts w:ascii="Times New Roman" w:hAnsi="Times New Roman"/>
          <w:bCs/>
          <w:iCs/>
          <w:sz w:val="26"/>
          <w:szCs w:val="26"/>
        </w:rPr>
        <w:t>Piegādātājs maksā Pasūtītājam līgumsodu 0,5% (nulle komats piecu procentu) apmērā no Līgumcenas par katru Darbu izpildes termiņa kavējuma dienu, bet ne vairāk kā 10% (desmit procentu) no kopējās Līguma summas.</w:t>
      </w:r>
    </w:p>
    <w:p w14:paraId="6E8E0EC4" w14:textId="77777777" w:rsidR="00583B15" w:rsidRPr="00565EF3" w:rsidRDefault="00F21F18" w:rsidP="00583B15">
      <w:pPr>
        <w:numPr>
          <w:ilvl w:val="1"/>
          <w:numId w:val="1"/>
        </w:numPr>
        <w:spacing w:after="0" w:line="240" w:lineRule="auto"/>
        <w:ind w:left="567" w:hanging="567"/>
        <w:jc w:val="both"/>
        <w:rPr>
          <w:rFonts w:ascii="Times New Roman" w:hAnsi="Times New Roman"/>
          <w:bCs/>
          <w:iCs/>
          <w:sz w:val="26"/>
          <w:szCs w:val="26"/>
        </w:rPr>
      </w:pPr>
      <w:r w:rsidRPr="00565EF3">
        <w:rPr>
          <w:rFonts w:ascii="Times New Roman" w:hAnsi="Times New Roman"/>
          <w:bCs/>
          <w:iCs/>
          <w:sz w:val="26"/>
          <w:szCs w:val="26"/>
        </w:rPr>
        <w:t>Jebkura no Līguma izrietoša maksājuma samaksas kavējuma gadījumā samaksu nesaņēmušais Līdzējs ir tiesīgs piemērot otram Līdzējam līgumsodu 0,5% (nulle komats piecu procentu) apmērā no kavētā maksājuma summas par katru kavējuma darba dienu, bet ne vairāk kā 10% (desmit procentus) no kopējās Līguma summas.</w:t>
      </w:r>
    </w:p>
    <w:p w14:paraId="5AD9552F" w14:textId="77777777" w:rsidR="00583B15" w:rsidRPr="00565EF3" w:rsidRDefault="00F21F18" w:rsidP="00583B15">
      <w:pPr>
        <w:numPr>
          <w:ilvl w:val="1"/>
          <w:numId w:val="1"/>
        </w:numPr>
        <w:spacing w:after="0" w:line="240" w:lineRule="auto"/>
        <w:ind w:left="567" w:hanging="567"/>
        <w:jc w:val="both"/>
        <w:rPr>
          <w:rFonts w:ascii="Times New Roman" w:hAnsi="Times New Roman"/>
          <w:bCs/>
          <w:iCs/>
          <w:sz w:val="26"/>
          <w:szCs w:val="26"/>
        </w:rPr>
      </w:pPr>
      <w:r w:rsidRPr="00565EF3">
        <w:rPr>
          <w:rFonts w:ascii="Times New Roman" w:hAnsi="Times New Roman"/>
          <w:bCs/>
          <w:iCs/>
          <w:sz w:val="26"/>
          <w:szCs w:val="26"/>
        </w:rPr>
        <w:t>Ja Piegādātājs pēc Līguma noslēgšanas vienpusēji atkāpjas no Līguma un neveic Darbus, Piegādātājs maksā Pasūtītājam līgumsodu, kas ir vienāds ar līgumcenu.</w:t>
      </w:r>
    </w:p>
    <w:p w14:paraId="5EA5E023" w14:textId="77777777" w:rsidR="00583B15" w:rsidRPr="00565EF3" w:rsidRDefault="00F21F18" w:rsidP="00583B15">
      <w:pPr>
        <w:numPr>
          <w:ilvl w:val="1"/>
          <w:numId w:val="1"/>
        </w:numPr>
        <w:spacing w:after="0" w:line="240" w:lineRule="auto"/>
        <w:ind w:left="567" w:hanging="567"/>
        <w:jc w:val="both"/>
        <w:rPr>
          <w:rFonts w:ascii="Times New Roman" w:hAnsi="Times New Roman"/>
          <w:bCs/>
          <w:iCs/>
          <w:sz w:val="26"/>
          <w:szCs w:val="26"/>
        </w:rPr>
      </w:pPr>
      <w:r w:rsidRPr="00565EF3">
        <w:rPr>
          <w:rFonts w:ascii="Times New Roman" w:hAnsi="Times New Roman"/>
          <w:bCs/>
          <w:iCs/>
          <w:sz w:val="26"/>
          <w:szCs w:val="26"/>
        </w:rPr>
        <w:t>Līguma 8.3. apakšpunktā minēto līgumsodu Pasūtītājs ietur no veicamā maksājuma. Līgumsoda samaksa neatbrīvo Piegādātāju no saistību izpildes, kā arī zaudējumu atlīdzināšanas pienākuma.</w:t>
      </w:r>
    </w:p>
    <w:p w14:paraId="1C94866B" w14:textId="77777777" w:rsidR="00583B15" w:rsidRPr="00565EF3" w:rsidRDefault="00F21F18" w:rsidP="00583B15">
      <w:pPr>
        <w:numPr>
          <w:ilvl w:val="1"/>
          <w:numId w:val="1"/>
        </w:numPr>
        <w:spacing w:after="0" w:line="240" w:lineRule="auto"/>
        <w:ind w:left="567" w:hanging="567"/>
        <w:jc w:val="both"/>
        <w:rPr>
          <w:rFonts w:ascii="Times New Roman" w:hAnsi="Times New Roman"/>
          <w:bCs/>
          <w:iCs/>
          <w:sz w:val="26"/>
          <w:szCs w:val="26"/>
        </w:rPr>
      </w:pPr>
      <w:r w:rsidRPr="00565EF3">
        <w:rPr>
          <w:rFonts w:ascii="Times New Roman" w:hAnsi="Times New Roman"/>
          <w:bCs/>
          <w:iCs/>
          <w:sz w:val="26"/>
          <w:szCs w:val="26"/>
        </w:rPr>
        <w:lastRenderedPageBreak/>
        <w:t>Par zaudējumiem un Līguma pārkāpumiem, kas radušies nepārvaramas varas darbības rezultātā, vai tādu objektīvu, no Līdzējiem neatkarīgu apstākļu dēļ, kurus tie neparedzēja, nevarēja paredzēt, kā arī nevarēja novērst to nelabvēlīgās sekas, atbildība neiestājas.</w:t>
      </w:r>
    </w:p>
    <w:p w14:paraId="08F57956" w14:textId="77777777" w:rsidR="00583B15" w:rsidRPr="00565EF3" w:rsidRDefault="00F21F18" w:rsidP="00583B15">
      <w:pPr>
        <w:numPr>
          <w:ilvl w:val="1"/>
          <w:numId w:val="1"/>
        </w:numPr>
        <w:spacing w:after="0" w:line="240" w:lineRule="auto"/>
        <w:ind w:left="567" w:hanging="567"/>
        <w:jc w:val="both"/>
        <w:rPr>
          <w:rFonts w:ascii="Times New Roman" w:hAnsi="Times New Roman"/>
          <w:bCs/>
          <w:iCs/>
          <w:sz w:val="26"/>
          <w:szCs w:val="26"/>
        </w:rPr>
      </w:pPr>
      <w:r w:rsidRPr="00565EF3">
        <w:rPr>
          <w:rFonts w:ascii="Times New Roman" w:hAnsi="Times New Roman"/>
          <w:sz w:val="26"/>
          <w:szCs w:val="26"/>
        </w:rPr>
        <w:t xml:space="preserve">Visos gadījumos, kad Pasūtītājs atkāpjas no Līguma sakarā ar Piegādātāja pieļautajiem pārkāpumiem vai vainojamu rīcību, </w:t>
      </w:r>
      <w:r w:rsidRPr="00565EF3">
        <w:rPr>
          <w:rFonts w:ascii="Times New Roman" w:hAnsi="Times New Roman"/>
          <w:bCs/>
          <w:iCs/>
          <w:sz w:val="26"/>
          <w:szCs w:val="26"/>
        </w:rPr>
        <w:t>Piegādātāj</w:t>
      </w:r>
      <w:r w:rsidRPr="00565EF3">
        <w:rPr>
          <w:rFonts w:ascii="Times New Roman" w:hAnsi="Times New Roman"/>
          <w:sz w:val="26"/>
          <w:szCs w:val="26"/>
        </w:rPr>
        <w:t>s maksā Pasūtītājam līgumsodu 10% (desmit procentu) apmērā no Līguma summas, kā arī Pasūtītājs bezstrīdus kārtībā ietur savus tiešos zaudējumus no summām, kas pienākas Piegādātājam. Ja Līdzēji nevar vienoties par maksājuma apmēru, tad tās daļas, ko Pasūtītājs ietur no Piegādātājam paredzētiem maksājumiem, apmēra novērtējumam Līdzēji var pieaicināt neatkarīgu ekspertu.</w:t>
      </w:r>
    </w:p>
    <w:p w14:paraId="4C3C9023" w14:textId="77777777" w:rsidR="00583B15" w:rsidRPr="00565EF3" w:rsidRDefault="00F21F18" w:rsidP="00583B15">
      <w:pPr>
        <w:numPr>
          <w:ilvl w:val="1"/>
          <w:numId w:val="1"/>
        </w:numPr>
        <w:spacing w:after="0" w:line="240" w:lineRule="auto"/>
        <w:ind w:left="567" w:hanging="567"/>
        <w:jc w:val="both"/>
        <w:rPr>
          <w:rFonts w:ascii="Times New Roman" w:hAnsi="Times New Roman"/>
          <w:bCs/>
          <w:iCs/>
          <w:sz w:val="26"/>
          <w:szCs w:val="26"/>
        </w:rPr>
      </w:pPr>
      <w:r w:rsidRPr="00565EF3">
        <w:rPr>
          <w:rFonts w:ascii="Times New Roman" w:hAnsi="Times New Roman"/>
          <w:bCs/>
          <w:iCs/>
          <w:sz w:val="26"/>
          <w:szCs w:val="26"/>
        </w:rPr>
        <w:t xml:space="preserve">Pasūtītājs </w:t>
      </w:r>
      <w:r w:rsidRPr="00565EF3">
        <w:rPr>
          <w:rFonts w:ascii="Times New Roman" w:hAnsi="Times New Roman"/>
          <w:sz w:val="26"/>
          <w:szCs w:val="26"/>
        </w:rPr>
        <w:t xml:space="preserve">neatbild par </w:t>
      </w:r>
      <w:r w:rsidRPr="00565EF3">
        <w:rPr>
          <w:rFonts w:ascii="Times New Roman" w:hAnsi="Times New Roman"/>
          <w:bCs/>
          <w:iCs/>
          <w:sz w:val="26"/>
          <w:szCs w:val="26"/>
        </w:rPr>
        <w:t xml:space="preserve">Piegādātāja </w:t>
      </w:r>
      <w:r w:rsidRPr="00565EF3">
        <w:rPr>
          <w:rFonts w:ascii="Times New Roman" w:hAnsi="Times New Roman"/>
          <w:sz w:val="26"/>
          <w:szCs w:val="26"/>
        </w:rPr>
        <w:t xml:space="preserve">saistībām, kuras tas uzņēmies attiecībā pret trešajām personām, lai nodrošinātu Līguma izpildi vai sakarā ar Līgumu. Jebkādas šāda veida saistības vai līgumi kļūst </w:t>
      </w:r>
      <w:r w:rsidRPr="00565EF3">
        <w:rPr>
          <w:rFonts w:ascii="Times New Roman" w:hAnsi="Times New Roman"/>
          <w:bCs/>
          <w:iCs/>
          <w:sz w:val="26"/>
          <w:szCs w:val="26"/>
        </w:rPr>
        <w:t xml:space="preserve">Pasūtītājam </w:t>
      </w:r>
      <w:r w:rsidRPr="00565EF3">
        <w:rPr>
          <w:rFonts w:ascii="Times New Roman" w:hAnsi="Times New Roman"/>
          <w:sz w:val="26"/>
          <w:szCs w:val="26"/>
        </w:rPr>
        <w:t>saistoši tikai ar viņa tiešu un nepārprotamu rakstisku piekrišanu.</w:t>
      </w:r>
    </w:p>
    <w:p w14:paraId="4A727BE3" w14:textId="77777777" w:rsidR="00583B15" w:rsidRPr="00565EF3" w:rsidRDefault="00F21F18" w:rsidP="00583B15">
      <w:pPr>
        <w:numPr>
          <w:ilvl w:val="1"/>
          <w:numId w:val="1"/>
        </w:numPr>
        <w:spacing w:after="0" w:line="240" w:lineRule="auto"/>
        <w:ind w:left="567" w:hanging="567"/>
        <w:jc w:val="both"/>
        <w:rPr>
          <w:rFonts w:ascii="Times New Roman" w:hAnsi="Times New Roman"/>
          <w:bCs/>
          <w:iCs/>
          <w:sz w:val="26"/>
          <w:szCs w:val="26"/>
        </w:rPr>
      </w:pPr>
      <w:r w:rsidRPr="00565EF3">
        <w:rPr>
          <w:rFonts w:ascii="Times New Roman" w:hAnsi="Times New Roman"/>
          <w:sz w:val="26"/>
          <w:szCs w:val="26"/>
        </w:rPr>
        <w:t xml:space="preserve">Ja </w:t>
      </w:r>
      <w:r w:rsidRPr="00565EF3">
        <w:rPr>
          <w:rFonts w:ascii="Times New Roman" w:hAnsi="Times New Roman"/>
          <w:bCs/>
          <w:iCs/>
          <w:sz w:val="26"/>
          <w:szCs w:val="26"/>
        </w:rPr>
        <w:t xml:space="preserve">Pasūtītājs </w:t>
      </w:r>
      <w:r w:rsidRPr="00565EF3">
        <w:rPr>
          <w:rFonts w:ascii="Times New Roman" w:hAnsi="Times New Roman"/>
          <w:sz w:val="26"/>
          <w:szCs w:val="26"/>
        </w:rPr>
        <w:t xml:space="preserve">konstatē, ka </w:t>
      </w:r>
      <w:r w:rsidRPr="00565EF3">
        <w:rPr>
          <w:rFonts w:ascii="Times New Roman" w:hAnsi="Times New Roman"/>
          <w:bCs/>
          <w:iCs/>
          <w:sz w:val="26"/>
          <w:szCs w:val="26"/>
        </w:rPr>
        <w:t xml:space="preserve">Piegādātājs </w:t>
      </w:r>
      <w:r w:rsidRPr="00565EF3">
        <w:rPr>
          <w:rFonts w:ascii="Times New Roman" w:hAnsi="Times New Roman"/>
          <w:sz w:val="26"/>
          <w:szCs w:val="26"/>
        </w:rPr>
        <w:t xml:space="preserve">ir pārkāpis Līguma 10. punktā noteiktos pienākumus, </w:t>
      </w:r>
      <w:r w:rsidRPr="00565EF3">
        <w:rPr>
          <w:rFonts w:ascii="Times New Roman" w:hAnsi="Times New Roman"/>
          <w:bCs/>
          <w:iCs/>
          <w:sz w:val="26"/>
          <w:szCs w:val="26"/>
        </w:rPr>
        <w:t xml:space="preserve">Pasūtītājs </w:t>
      </w:r>
      <w:r w:rsidRPr="00565EF3">
        <w:rPr>
          <w:rFonts w:ascii="Times New Roman" w:hAnsi="Times New Roman"/>
          <w:sz w:val="26"/>
          <w:szCs w:val="26"/>
        </w:rPr>
        <w:t>ir tiesīgs piemērot līgumsodu 1% (viena procenta) apmērā no Līguma summas par katru konstatēto gadījumu, bet ne vairāk kā 10% (desmit procenti) no kopējās Līguma summas.</w:t>
      </w:r>
    </w:p>
    <w:p w14:paraId="25077FE5" w14:textId="77777777" w:rsidR="00583B15" w:rsidRPr="00565EF3" w:rsidRDefault="00583B15" w:rsidP="00583B15">
      <w:pPr>
        <w:spacing w:after="0" w:line="240" w:lineRule="auto"/>
        <w:ind w:left="567"/>
        <w:jc w:val="both"/>
        <w:rPr>
          <w:rFonts w:ascii="Times New Roman" w:hAnsi="Times New Roman"/>
          <w:bCs/>
          <w:iCs/>
          <w:sz w:val="26"/>
          <w:szCs w:val="26"/>
        </w:rPr>
      </w:pPr>
    </w:p>
    <w:p w14:paraId="2BC23229" w14:textId="77777777" w:rsidR="00583B15" w:rsidRPr="00565EF3" w:rsidRDefault="00F21F18" w:rsidP="00583B15">
      <w:pPr>
        <w:numPr>
          <w:ilvl w:val="0"/>
          <w:numId w:val="1"/>
        </w:numPr>
        <w:spacing w:after="0" w:line="240" w:lineRule="auto"/>
        <w:ind w:left="425" w:hanging="425"/>
        <w:jc w:val="center"/>
        <w:rPr>
          <w:rFonts w:ascii="Times New Roman" w:hAnsi="Times New Roman"/>
          <w:b/>
          <w:caps/>
          <w:color w:val="000000"/>
          <w:sz w:val="26"/>
          <w:szCs w:val="26"/>
        </w:rPr>
      </w:pPr>
      <w:r w:rsidRPr="00565EF3">
        <w:rPr>
          <w:rFonts w:ascii="Times New Roman" w:hAnsi="Times New Roman"/>
          <w:b/>
          <w:caps/>
          <w:color w:val="000000"/>
          <w:sz w:val="26"/>
          <w:szCs w:val="26"/>
        </w:rPr>
        <w:t>Līguma grozījumi</w:t>
      </w:r>
    </w:p>
    <w:p w14:paraId="540B0AB0" w14:textId="77777777" w:rsidR="00583B15" w:rsidRPr="00565EF3" w:rsidRDefault="00F21F18" w:rsidP="00583B15">
      <w:pPr>
        <w:numPr>
          <w:ilvl w:val="1"/>
          <w:numId w:val="1"/>
        </w:numPr>
        <w:spacing w:after="0" w:line="240" w:lineRule="auto"/>
        <w:ind w:left="567" w:hanging="567"/>
        <w:jc w:val="both"/>
        <w:rPr>
          <w:rFonts w:ascii="Times New Roman" w:hAnsi="Times New Roman"/>
          <w:sz w:val="26"/>
          <w:szCs w:val="26"/>
        </w:rPr>
      </w:pPr>
      <w:r w:rsidRPr="00565EF3">
        <w:rPr>
          <w:rFonts w:ascii="Times New Roman" w:hAnsi="Times New Roman"/>
          <w:sz w:val="26"/>
          <w:szCs w:val="26"/>
        </w:rPr>
        <w:t xml:space="preserve">Par izmaiņām, kas, abiem </w:t>
      </w:r>
      <w:r w:rsidRPr="00565EF3">
        <w:rPr>
          <w:rFonts w:ascii="Times New Roman" w:hAnsi="Times New Roman"/>
          <w:bCs/>
          <w:iCs/>
          <w:sz w:val="26"/>
          <w:szCs w:val="26"/>
        </w:rPr>
        <w:t xml:space="preserve">Līdzējiem </w:t>
      </w:r>
      <w:r w:rsidRPr="00565EF3">
        <w:rPr>
          <w:rFonts w:ascii="Times New Roman" w:hAnsi="Times New Roman"/>
          <w:sz w:val="26"/>
          <w:szCs w:val="26"/>
        </w:rPr>
        <w:t>vienojoties, noformējamas rakstveidā, ir uzskatāma Līguma izpildes gaitā radusies un iepriekš objektīvi neparedzama nepieciešamība iekļaut papilddarbus vai izslēgt atsevišķus darbus, kā rezultātā netiek būtiski izmainīts darbu apjoms, kā arī netiek pasliktināts gala rezultāts un netiek palielināta kopējā Līgumcena.</w:t>
      </w:r>
    </w:p>
    <w:p w14:paraId="46A5D9D4" w14:textId="77777777" w:rsidR="00583B15" w:rsidRPr="00565EF3" w:rsidRDefault="00F21F18" w:rsidP="00583B15">
      <w:pPr>
        <w:numPr>
          <w:ilvl w:val="1"/>
          <w:numId w:val="1"/>
        </w:numPr>
        <w:spacing w:after="0" w:line="240" w:lineRule="auto"/>
        <w:ind w:left="567" w:hanging="567"/>
        <w:jc w:val="both"/>
        <w:rPr>
          <w:rFonts w:ascii="Times New Roman" w:hAnsi="Times New Roman"/>
          <w:sz w:val="26"/>
          <w:szCs w:val="26"/>
        </w:rPr>
      </w:pPr>
      <w:r w:rsidRPr="00565EF3">
        <w:rPr>
          <w:rFonts w:ascii="Times New Roman" w:hAnsi="Times New Roman"/>
          <w:sz w:val="26"/>
          <w:szCs w:val="26"/>
        </w:rPr>
        <w:t>Par izmaiņām Līguma 9.1.</w:t>
      </w:r>
      <w:r w:rsidR="00AD6E89" w:rsidRPr="00565EF3">
        <w:rPr>
          <w:rFonts w:ascii="Times New Roman" w:hAnsi="Times New Roman"/>
          <w:sz w:val="26"/>
          <w:szCs w:val="26"/>
        </w:rPr>
        <w:t> </w:t>
      </w:r>
      <w:r w:rsidRPr="00565EF3">
        <w:rPr>
          <w:rFonts w:ascii="Times New Roman" w:hAnsi="Times New Roman"/>
          <w:sz w:val="26"/>
          <w:szCs w:val="26"/>
        </w:rPr>
        <w:t>apakšpunkta izpratnē nav uzskatāms</w:t>
      </w:r>
      <w:r w:rsidRPr="00565EF3">
        <w:rPr>
          <w:rFonts w:ascii="Times New Roman" w:hAnsi="Times New Roman"/>
          <w:iCs/>
          <w:sz w:val="26"/>
          <w:szCs w:val="26"/>
        </w:rPr>
        <w:t xml:space="preserve"> Darbu </w:t>
      </w:r>
      <w:r w:rsidRPr="00565EF3">
        <w:rPr>
          <w:rFonts w:ascii="Times New Roman" w:hAnsi="Times New Roman"/>
          <w:sz w:val="26"/>
          <w:szCs w:val="26"/>
        </w:rPr>
        <w:t xml:space="preserve">apjoma palielinājums, kas radies, </w:t>
      </w:r>
      <w:r w:rsidRPr="00565EF3">
        <w:rPr>
          <w:rFonts w:ascii="Times New Roman" w:hAnsi="Times New Roman"/>
          <w:bCs/>
          <w:iCs/>
          <w:sz w:val="26"/>
          <w:szCs w:val="26"/>
        </w:rPr>
        <w:t xml:space="preserve">Piegādātājam </w:t>
      </w:r>
      <w:r w:rsidRPr="00565EF3">
        <w:rPr>
          <w:rFonts w:ascii="Times New Roman" w:hAnsi="Times New Roman"/>
          <w:sz w:val="26"/>
          <w:szCs w:val="26"/>
        </w:rPr>
        <w:t xml:space="preserve">izmainot </w:t>
      </w:r>
      <w:r w:rsidRPr="00565EF3">
        <w:rPr>
          <w:rFonts w:ascii="Times New Roman" w:hAnsi="Times New Roman"/>
          <w:iCs/>
          <w:sz w:val="26"/>
          <w:szCs w:val="26"/>
        </w:rPr>
        <w:t xml:space="preserve">Darbu </w:t>
      </w:r>
      <w:r w:rsidRPr="00565EF3">
        <w:rPr>
          <w:rFonts w:ascii="Times New Roman" w:hAnsi="Times New Roman"/>
          <w:sz w:val="26"/>
          <w:szCs w:val="26"/>
        </w:rPr>
        <w:t xml:space="preserve">veikšanas metodi (tehnoloģisko paņēmienu), un šādu </w:t>
      </w:r>
      <w:r w:rsidRPr="00565EF3">
        <w:rPr>
          <w:rFonts w:ascii="Times New Roman" w:hAnsi="Times New Roman"/>
          <w:iCs/>
          <w:sz w:val="26"/>
          <w:szCs w:val="26"/>
        </w:rPr>
        <w:t xml:space="preserve">Darbu </w:t>
      </w:r>
      <w:r w:rsidRPr="00565EF3">
        <w:rPr>
          <w:rFonts w:ascii="Times New Roman" w:hAnsi="Times New Roman"/>
          <w:sz w:val="26"/>
          <w:szCs w:val="26"/>
        </w:rPr>
        <w:t xml:space="preserve">veikšanas metodes maiņu </w:t>
      </w:r>
      <w:r w:rsidRPr="00565EF3">
        <w:rPr>
          <w:rFonts w:ascii="Times New Roman" w:hAnsi="Times New Roman"/>
          <w:bCs/>
          <w:iCs/>
          <w:sz w:val="26"/>
          <w:szCs w:val="26"/>
        </w:rPr>
        <w:t xml:space="preserve">Pasūtītājs </w:t>
      </w:r>
      <w:r w:rsidRPr="00565EF3">
        <w:rPr>
          <w:rFonts w:ascii="Times New Roman" w:hAnsi="Times New Roman"/>
          <w:sz w:val="26"/>
          <w:szCs w:val="26"/>
        </w:rPr>
        <w:t>nav pieprasījis.</w:t>
      </w:r>
    </w:p>
    <w:p w14:paraId="63A27653" w14:textId="77777777" w:rsidR="00583B15" w:rsidRPr="00565EF3" w:rsidRDefault="00F21F18" w:rsidP="00583B15">
      <w:pPr>
        <w:numPr>
          <w:ilvl w:val="1"/>
          <w:numId w:val="1"/>
        </w:numPr>
        <w:spacing w:after="0" w:line="240" w:lineRule="auto"/>
        <w:ind w:left="567" w:hanging="567"/>
        <w:jc w:val="both"/>
        <w:rPr>
          <w:rFonts w:ascii="Times New Roman" w:hAnsi="Times New Roman"/>
          <w:sz w:val="26"/>
          <w:szCs w:val="26"/>
        </w:rPr>
      </w:pPr>
      <w:r w:rsidRPr="00565EF3">
        <w:rPr>
          <w:rFonts w:ascii="Times New Roman" w:hAnsi="Times New Roman"/>
          <w:sz w:val="26"/>
          <w:szCs w:val="26"/>
        </w:rPr>
        <w:t xml:space="preserve">Līdzēji savstarpēji vienojoties var pagarināt Līguma darbības termiņu </w:t>
      </w:r>
      <w:r w:rsidRPr="00565EF3">
        <w:rPr>
          <w:rFonts w:ascii="Times New Roman" w:hAnsi="Times New Roman"/>
          <w:sz w:val="26"/>
          <w:szCs w:val="26"/>
        </w:rPr>
        <w:t>objektīvu apstākļu dēļ.</w:t>
      </w:r>
    </w:p>
    <w:p w14:paraId="6AA245F6" w14:textId="77777777" w:rsidR="00583B15" w:rsidRPr="00565EF3" w:rsidRDefault="00F21F18" w:rsidP="00583B15">
      <w:pPr>
        <w:numPr>
          <w:ilvl w:val="1"/>
          <w:numId w:val="1"/>
        </w:numPr>
        <w:spacing w:after="0" w:line="240" w:lineRule="auto"/>
        <w:ind w:left="567" w:hanging="567"/>
        <w:jc w:val="both"/>
        <w:rPr>
          <w:rFonts w:ascii="Times New Roman" w:hAnsi="Times New Roman"/>
          <w:sz w:val="26"/>
          <w:szCs w:val="26"/>
        </w:rPr>
      </w:pPr>
      <w:r w:rsidRPr="00565EF3">
        <w:rPr>
          <w:rFonts w:ascii="Times New Roman" w:hAnsi="Times New Roman"/>
          <w:sz w:val="26"/>
          <w:szCs w:val="26"/>
        </w:rPr>
        <w:t xml:space="preserve">Visi grozījumi, papildinājumi pie Līguma, kā arī citas </w:t>
      </w:r>
      <w:r w:rsidRPr="00565EF3">
        <w:rPr>
          <w:rFonts w:ascii="Times New Roman" w:hAnsi="Times New Roman"/>
          <w:bCs/>
          <w:iCs/>
          <w:sz w:val="26"/>
          <w:szCs w:val="26"/>
        </w:rPr>
        <w:t xml:space="preserve">Līdzēju </w:t>
      </w:r>
      <w:r w:rsidRPr="00565EF3">
        <w:rPr>
          <w:rFonts w:ascii="Times New Roman" w:hAnsi="Times New Roman"/>
          <w:sz w:val="26"/>
          <w:szCs w:val="26"/>
        </w:rPr>
        <w:t xml:space="preserve">vienošanās, kas ir saistītas ar tā izpildi un darbību, tiek noformētas rakstveidā un stājas spēkā pēc tam, kad tās parakstījuši abi </w:t>
      </w:r>
      <w:r w:rsidRPr="00565EF3">
        <w:rPr>
          <w:rFonts w:ascii="Times New Roman" w:hAnsi="Times New Roman"/>
          <w:bCs/>
          <w:iCs/>
          <w:sz w:val="26"/>
          <w:szCs w:val="26"/>
        </w:rPr>
        <w:t xml:space="preserve">Līdzēji. </w:t>
      </w:r>
      <w:r w:rsidRPr="00565EF3">
        <w:rPr>
          <w:rFonts w:ascii="Times New Roman" w:hAnsi="Times New Roman"/>
          <w:sz w:val="26"/>
          <w:szCs w:val="26"/>
        </w:rPr>
        <w:t>Visi Līguma papildinājumi, grozījumi un vienošanās ir tā neatņemamas sastāvdaļas.</w:t>
      </w:r>
    </w:p>
    <w:p w14:paraId="6E62D936" w14:textId="77777777" w:rsidR="00583B15" w:rsidRPr="00565EF3" w:rsidRDefault="00F21F18" w:rsidP="00583B15">
      <w:pPr>
        <w:numPr>
          <w:ilvl w:val="1"/>
          <w:numId w:val="1"/>
        </w:numPr>
        <w:spacing w:after="0" w:line="240" w:lineRule="auto"/>
        <w:ind w:left="567" w:hanging="567"/>
        <w:jc w:val="both"/>
        <w:rPr>
          <w:rFonts w:ascii="Times New Roman" w:hAnsi="Times New Roman"/>
          <w:sz w:val="26"/>
          <w:szCs w:val="26"/>
        </w:rPr>
      </w:pPr>
      <w:r w:rsidRPr="00565EF3">
        <w:rPr>
          <w:rFonts w:ascii="Times New Roman" w:hAnsi="Times New Roman"/>
          <w:sz w:val="26"/>
          <w:szCs w:val="26"/>
        </w:rPr>
        <w:t xml:space="preserve">Līgumā neatrunātās </w:t>
      </w:r>
      <w:r w:rsidRPr="00565EF3">
        <w:rPr>
          <w:rFonts w:ascii="Times New Roman" w:hAnsi="Times New Roman"/>
          <w:bCs/>
          <w:iCs/>
          <w:sz w:val="26"/>
          <w:szCs w:val="26"/>
        </w:rPr>
        <w:t xml:space="preserve">Līdzēju </w:t>
      </w:r>
      <w:r w:rsidRPr="00565EF3">
        <w:rPr>
          <w:rFonts w:ascii="Times New Roman" w:hAnsi="Times New Roman"/>
          <w:sz w:val="26"/>
          <w:szCs w:val="26"/>
        </w:rPr>
        <w:t>savstarpējās tiesiskās attiecības apspriežamas saskaņā ar Latvijas Republikas normatīvo aktu prasībām.</w:t>
      </w:r>
    </w:p>
    <w:p w14:paraId="6133ED91" w14:textId="77777777" w:rsidR="00965420" w:rsidRPr="00565EF3" w:rsidRDefault="00965420" w:rsidP="00583B15">
      <w:pPr>
        <w:spacing w:after="0" w:line="240" w:lineRule="auto"/>
        <w:ind w:left="567"/>
        <w:jc w:val="both"/>
        <w:rPr>
          <w:rFonts w:ascii="Times New Roman" w:hAnsi="Times New Roman"/>
          <w:sz w:val="26"/>
          <w:szCs w:val="26"/>
        </w:rPr>
      </w:pPr>
    </w:p>
    <w:p w14:paraId="202DC4BF" w14:textId="77777777" w:rsidR="00583B15" w:rsidRPr="00565EF3" w:rsidRDefault="00F21F18" w:rsidP="00583B15">
      <w:pPr>
        <w:numPr>
          <w:ilvl w:val="0"/>
          <w:numId w:val="1"/>
        </w:numPr>
        <w:spacing w:after="0" w:line="240" w:lineRule="auto"/>
        <w:ind w:left="425" w:hanging="425"/>
        <w:jc w:val="center"/>
        <w:rPr>
          <w:rFonts w:ascii="Times New Roman" w:hAnsi="Times New Roman"/>
          <w:b/>
          <w:caps/>
          <w:color w:val="000000"/>
          <w:sz w:val="26"/>
          <w:szCs w:val="26"/>
        </w:rPr>
      </w:pPr>
      <w:r w:rsidRPr="00565EF3">
        <w:rPr>
          <w:rFonts w:ascii="Times New Roman" w:hAnsi="Times New Roman"/>
          <w:b/>
          <w:caps/>
          <w:color w:val="000000"/>
          <w:sz w:val="26"/>
          <w:szCs w:val="26"/>
        </w:rPr>
        <w:t>Līguma izpildē iesaistītā personāla nomaiņa</w:t>
      </w:r>
    </w:p>
    <w:p w14:paraId="16E18A89" w14:textId="77777777" w:rsidR="00583B15" w:rsidRPr="00565EF3" w:rsidRDefault="00F21F18" w:rsidP="00583B15">
      <w:pPr>
        <w:numPr>
          <w:ilvl w:val="1"/>
          <w:numId w:val="1"/>
        </w:numPr>
        <w:spacing w:after="0" w:line="240" w:lineRule="auto"/>
        <w:ind w:left="567" w:hanging="567"/>
        <w:jc w:val="both"/>
        <w:rPr>
          <w:rFonts w:ascii="Times New Roman" w:hAnsi="Times New Roman"/>
          <w:sz w:val="26"/>
          <w:szCs w:val="26"/>
        </w:rPr>
      </w:pPr>
      <w:r w:rsidRPr="00565EF3">
        <w:rPr>
          <w:rFonts w:ascii="Times New Roman" w:hAnsi="Times New Roman"/>
          <w:sz w:val="26"/>
          <w:szCs w:val="26"/>
        </w:rPr>
        <w:t xml:space="preserve">Piegādātājs ir </w:t>
      </w:r>
      <w:r w:rsidRPr="00565EF3">
        <w:rPr>
          <w:rFonts w:ascii="Times New Roman" w:hAnsi="Times New Roman"/>
          <w:sz w:val="26"/>
          <w:szCs w:val="26"/>
        </w:rPr>
        <w:t>tiesīgs bez saskaņošanas ar Pasūtītāju veikt personāla nomaiņu, kā arī papildu personāla iesaistīšanu Līguma izpildē, izņemot Līguma 10.2. apakšpunktā minētos gadījumos.</w:t>
      </w:r>
    </w:p>
    <w:p w14:paraId="658C779E" w14:textId="77777777" w:rsidR="00583B15" w:rsidRPr="00565EF3" w:rsidRDefault="00F21F18" w:rsidP="00583B15">
      <w:pPr>
        <w:numPr>
          <w:ilvl w:val="1"/>
          <w:numId w:val="1"/>
        </w:numPr>
        <w:spacing w:after="0" w:line="240" w:lineRule="auto"/>
        <w:ind w:left="567" w:hanging="567"/>
        <w:jc w:val="both"/>
        <w:rPr>
          <w:rFonts w:ascii="Times New Roman" w:hAnsi="Times New Roman"/>
          <w:sz w:val="26"/>
          <w:szCs w:val="26"/>
        </w:rPr>
      </w:pPr>
      <w:r w:rsidRPr="00565EF3">
        <w:rPr>
          <w:rFonts w:ascii="Times New Roman" w:hAnsi="Times New Roman"/>
          <w:sz w:val="26"/>
          <w:szCs w:val="26"/>
        </w:rPr>
        <w:t>Piegādātāja personālu, kuru tas iesaistījis Līguma izpildē, par kuru sniedzis informāciju Pasūtītājam un kura kvalifikācijas atbilstību izvirzītajām prasībām Pasūtītājs ir vērtējis pēc Līguma noslēgšanas drīkst nomainīt tikai ar Pasūtītāja rakstveida piekrišanu, ievērojot Līguma 10.3. apakšpunkta nosacījumus.</w:t>
      </w:r>
    </w:p>
    <w:p w14:paraId="58D5DE09" w14:textId="77777777" w:rsidR="00583B15" w:rsidRPr="00565EF3" w:rsidRDefault="00F21F18" w:rsidP="00583B15">
      <w:pPr>
        <w:numPr>
          <w:ilvl w:val="1"/>
          <w:numId w:val="1"/>
        </w:numPr>
        <w:spacing w:after="0" w:line="240" w:lineRule="auto"/>
        <w:ind w:left="567" w:hanging="567"/>
        <w:jc w:val="both"/>
        <w:rPr>
          <w:rFonts w:ascii="Times New Roman" w:hAnsi="Times New Roman"/>
          <w:sz w:val="26"/>
          <w:szCs w:val="26"/>
        </w:rPr>
      </w:pPr>
      <w:r w:rsidRPr="00565EF3">
        <w:rPr>
          <w:rFonts w:ascii="Times New Roman" w:hAnsi="Times New Roman"/>
          <w:sz w:val="26"/>
          <w:szCs w:val="26"/>
        </w:rPr>
        <w:lastRenderedPageBreak/>
        <w:t>Pasūtītājs nepiekrīt Līguma 10.2. apakšpunktā minētā personāla nomaiņai, ja pastāv kāds no šādiem nosacījumiem:</w:t>
      </w:r>
    </w:p>
    <w:p w14:paraId="1FB3DFDB" w14:textId="77777777" w:rsidR="00583B15" w:rsidRPr="00565EF3" w:rsidRDefault="00F21F18" w:rsidP="00583B15">
      <w:pPr>
        <w:numPr>
          <w:ilvl w:val="2"/>
          <w:numId w:val="1"/>
        </w:numPr>
        <w:spacing w:after="0" w:line="240" w:lineRule="auto"/>
        <w:ind w:left="709" w:hanging="709"/>
        <w:jc w:val="both"/>
        <w:rPr>
          <w:rFonts w:ascii="Times New Roman" w:hAnsi="Times New Roman"/>
          <w:bCs/>
          <w:iCs/>
          <w:sz w:val="26"/>
          <w:szCs w:val="26"/>
        </w:rPr>
      </w:pPr>
      <w:r w:rsidRPr="00565EF3">
        <w:rPr>
          <w:rFonts w:ascii="Times New Roman" w:hAnsi="Times New Roman"/>
          <w:bCs/>
          <w:iCs/>
          <w:sz w:val="26"/>
          <w:szCs w:val="26"/>
        </w:rPr>
        <w:t>Piegādātāja piedāvātais personāls neatbilst tām paziņojumā par līgumu un iepirkuma dokumentos noteiktajām prasībām, kas attiecas uz Piegādātāja personālu;</w:t>
      </w:r>
    </w:p>
    <w:p w14:paraId="529F8D34" w14:textId="77777777" w:rsidR="00583B15" w:rsidRPr="00565EF3" w:rsidRDefault="00F21F18" w:rsidP="00583B15">
      <w:pPr>
        <w:numPr>
          <w:ilvl w:val="2"/>
          <w:numId w:val="1"/>
        </w:numPr>
        <w:spacing w:after="0" w:line="240" w:lineRule="auto"/>
        <w:ind w:left="709" w:hanging="709"/>
        <w:jc w:val="both"/>
        <w:rPr>
          <w:rFonts w:ascii="Times New Roman" w:hAnsi="Times New Roman"/>
          <w:bCs/>
          <w:iCs/>
          <w:sz w:val="26"/>
          <w:szCs w:val="26"/>
        </w:rPr>
      </w:pPr>
      <w:r w:rsidRPr="00565EF3">
        <w:rPr>
          <w:rFonts w:ascii="Times New Roman" w:hAnsi="Times New Roman"/>
          <w:bCs/>
          <w:iCs/>
          <w:sz w:val="26"/>
          <w:szCs w:val="26"/>
        </w:rPr>
        <w:t>tiek nomainīta persona, uz kura iespējām Piegādātājs balstījies, lai apliecinātu savas kvalifikācijas atbilstību paziņojumā par līgumu noteiktajām prasībām, un piedāvātajai personai nav vismaz tāda pati kvalifikācija, uz kādu Piegādātājs atsaucies, apliecinot savu atbilstību iepirkumā noteiktajām prasībām.</w:t>
      </w:r>
    </w:p>
    <w:p w14:paraId="4DF8EA04" w14:textId="77777777" w:rsidR="00583B15" w:rsidRPr="00565EF3" w:rsidRDefault="00F21F18" w:rsidP="00583B15">
      <w:pPr>
        <w:numPr>
          <w:ilvl w:val="1"/>
          <w:numId w:val="1"/>
        </w:numPr>
        <w:spacing w:after="0" w:line="240" w:lineRule="auto"/>
        <w:ind w:left="567" w:hanging="567"/>
        <w:jc w:val="both"/>
        <w:rPr>
          <w:rFonts w:ascii="Times New Roman" w:hAnsi="Times New Roman"/>
          <w:sz w:val="26"/>
          <w:szCs w:val="26"/>
        </w:rPr>
      </w:pPr>
      <w:r w:rsidRPr="00565EF3">
        <w:rPr>
          <w:rFonts w:ascii="Times New Roman" w:hAnsi="Times New Roman"/>
          <w:sz w:val="26"/>
          <w:szCs w:val="26"/>
        </w:rPr>
        <w:t>Pasūtītājs pieņem lēmumu atļaut vai atteikt Piegādātāja personāla nomaiņu iespējami īsā laikā, bet ne vēlāk kā 5 (piecu) darba dienu laikā pēc tam, kad saņēmis visu informāciju un dokumentus, kas nepieciešami lēmuma pieņemšanai saskaņā ar Līguma noteikumiem.</w:t>
      </w:r>
    </w:p>
    <w:p w14:paraId="61368B65" w14:textId="77777777" w:rsidR="00583B15" w:rsidRPr="00565EF3" w:rsidRDefault="00F21F18" w:rsidP="00583B15">
      <w:pPr>
        <w:numPr>
          <w:ilvl w:val="1"/>
          <w:numId w:val="1"/>
        </w:numPr>
        <w:spacing w:after="0" w:line="240" w:lineRule="auto"/>
        <w:ind w:left="567" w:hanging="567"/>
        <w:jc w:val="both"/>
        <w:rPr>
          <w:rFonts w:ascii="Times New Roman" w:hAnsi="Times New Roman"/>
          <w:sz w:val="26"/>
          <w:szCs w:val="26"/>
        </w:rPr>
      </w:pPr>
      <w:r w:rsidRPr="00565EF3">
        <w:rPr>
          <w:rFonts w:ascii="Times New Roman" w:hAnsi="Times New Roman"/>
          <w:sz w:val="26"/>
          <w:szCs w:val="26"/>
        </w:rPr>
        <w:t>Darbu izpildes laikā Pasūtītājam ir tiesības pieprasīt nomainīt Līguma izpildē iesaistītos speciālistus gadījumā, ja tie savus pienākumus veic nekvalitatīvi, neievēro Līguma noteikumus vai spēkā esošos normatīvos aktus. Piegādātāja pienākums ir nodrošināt Pasūtītāja prasību izpildi par personāla nomaiņu.</w:t>
      </w:r>
    </w:p>
    <w:p w14:paraId="048E89C5" w14:textId="77777777" w:rsidR="002D16E9" w:rsidRPr="00565EF3" w:rsidRDefault="00F21F18" w:rsidP="00583B15">
      <w:pPr>
        <w:numPr>
          <w:ilvl w:val="1"/>
          <w:numId w:val="1"/>
        </w:numPr>
        <w:spacing w:after="0" w:line="240" w:lineRule="auto"/>
        <w:ind w:left="567" w:hanging="567"/>
        <w:jc w:val="both"/>
        <w:rPr>
          <w:rFonts w:ascii="Times New Roman" w:hAnsi="Times New Roman"/>
          <w:sz w:val="26"/>
          <w:szCs w:val="26"/>
        </w:rPr>
      </w:pPr>
      <w:r w:rsidRPr="00565EF3">
        <w:rPr>
          <w:rFonts w:ascii="Times New Roman" w:hAnsi="Times New Roman"/>
          <w:sz w:val="26"/>
          <w:szCs w:val="26"/>
        </w:rPr>
        <w:t>Ja Piegādātājs neievēro Līguma 10.</w:t>
      </w:r>
      <w:r w:rsidR="00AD6E89" w:rsidRPr="00565EF3">
        <w:rPr>
          <w:rFonts w:ascii="Times New Roman" w:hAnsi="Times New Roman"/>
          <w:sz w:val="26"/>
          <w:szCs w:val="26"/>
        </w:rPr>
        <w:t> </w:t>
      </w:r>
      <w:r w:rsidRPr="00565EF3">
        <w:rPr>
          <w:rFonts w:ascii="Times New Roman" w:hAnsi="Times New Roman"/>
          <w:sz w:val="26"/>
          <w:szCs w:val="26"/>
        </w:rPr>
        <w:t xml:space="preserve">punktā noteikto iesaistītā personāla nomaiņas kārtību, Pasūtītājs var apturēt Darbu izpildi līdz Piegādātājs ir novērsis </w:t>
      </w:r>
      <w:r w:rsidRPr="00565EF3">
        <w:rPr>
          <w:rFonts w:ascii="Times New Roman" w:hAnsi="Times New Roman"/>
          <w:sz w:val="26"/>
          <w:szCs w:val="26"/>
        </w:rPr>
        <w:t>konstatētos pārkāpumus. Šī punkta piemērošanas gadījumā Līguma 3.2.</w:t>
      </w:r>
      <w:r w:rsidR="00AD6E89" w:rsidRPr="00565EF3">
        <w:rPr>
          <w:rFonts w:ascii="Times New Roman" w:hAnsi="Times New Roman"/>
          <w:sz w:val="26"/>
          <w:szCs w:val="26"/>
        </w:rPr>
        <w:t> </w:t>
      </w:r>
      <w:r w:rsidRPr="00565EF3">
        <w:rPr>
          <w:rFonts w:ascii="Times New Roman" w:hAnsi="Times New Roman"/>
          <w:sz w:val="26"/>
          <w:szCs w:val="26"/>
        </w:rPr>
        <w:t>apakšpunktā noteiktais Darba izpildes termiņš netiek pagarināts.</w:t>
      </w:r>
    </w:p>
    <w:p w14:paraId="6B480981" w14:textId="77777777" w:rsidR="00AD6E89" w:rsidRPr="00565EF3" w:rsidRDefault="00AD6E89" w:rsidP="00AD6E89">
      <w:pPr>
        <w:spacing w:after="0" w:line="240" w:lineRule="auto"/>
        <w:ind w:left="425"/>
        <w:rPr>
          <w:rFonts w:ascii="Times New Roman" w:hAnsi="Times New Roman"/>
          <w:b/>
          <w:caps/>
          <w:color w:val="000000"/>
          <w:sz w:val="26"/>
          <w:szCs w:val="26"/>
        </w:rPr>
      </w:pPr>
    </w:p>
    <w:p w14:paraId="45A189E2" w14:textId="77777777" w:rsidR="00583B15" w:rsidRPr="00565EF3" w:rsidRDefault="00F21F18" w:rsidP="00583B15">
      <w:pPr>
        <w:numPr>
          <w:ilvl w:val="0"/>
          <w:numId w:val="1"/>
        </w:numPr>
        <w:spacing w:after="0" w:line="240" w:lineRule="auto"/>
        <w:ind w:left="425" w:hanging="425"/>
        <w:jc w:val="center"/>
        <w:rPr>
          <w:rFonts w:ascii="Times New Roman" w:hAnsi="Times New Roman"/>
          <w:b/>
          <w:caps/>
          <w:color w:val="000000"/>
          <w:sz w:val="26"/>
          <w:szCs w:val="26"/>
        </w:rPr>
      </w:pPr>
      <w:r w:rsidRPr="00565EF3">
        <w:rPr>
          <w:rFonts w:ascii="Times New Roman" w:hAnsi="Times New Roman"/>
          <w:b/>
          <w:caps/>
          <w:color w:val="000000"/>
          <w:sz w:val="26"/>
          <w:szCs w:val="26"/>
        </w:rPr>
        <w:t>Nepārvarama vara</w:t>
      </w:r>
    </w:p>
    <w:p w14:paraId="61336BDB" w14:textId="77777777" w:rsidR="00583B15" w:rsidRPr="00565EF3" w:rsidRDefault="00F21F18" w:rsidP="00583B15">
      <w:pPr>
        <w:numPr>
          <w:ilvl w:val="1"/>
          <w:numId w:val="1"/>
        </w:numPr>
        <w:spacing w:after="0" w:line="240" w:lineRule="auto"/>
        <w:ind w:left="567" w:hanging="567"/>
        <w:jc w:val="both"/>
        <w:rPr>
          <w:rFonts w:ascii="Times New Roman" w:hAnsi="Times New Roman"/>
          <w:sz w:val="26"/>
          <w:szCs w:val="26"/>
        </w:rPr>
      </w:pPr>
      <w:r w:rsidRPr="00565EF3">
        <w:rPr>
          <w:rFonts w:ascii="Times New Roman" w:hAnsi="Times New Roman"/>
          <w:sz w:val="26"/>
          <w:szCs w:val="26"/>
        </w:rPr>
        <w:t>Līdzēji ir atbrīvoti no atbildības par savu saistību nepildīšanu, ja šāda neizpilde ir notikusi nepārvaramas varas (</w:t>
      </w:r>
      <w:r w:rsidRPr="00565EF3">
        <w:rPr>
          <w:rFonts w:ascii="Times New Roman" w:hAnsi="Times New Roman"/>
          <w:i/>
          <w:iCs/>
          <w:sz w:val="26"/>
          <w:szCs w:val="26"/>
        </w:rPr>
        <w:t>force majeure</w:t>
      </w:r>
      <w:r w:rsidRPr="00565EF3">
        <w:rPr>
          <w:rFonts w:ascii="Times New Roman" w:hAnsi="Times New Roman"/>
          <w:sz w:val="26"/>
          <w:szCs w:val="26"/>
        </w:rPr>
        <w:t>) iestāšanās rezultātā. Par nepārvaramas varas apstākļiem uzskatāmi: ugunsgrēki, dabas stihijas, jebkura rakstura karadarbība vai tās draudi, streiki, blokādes, valsts institūciju akti un darbības, kas būtiski izmaina Līdzēju saimnieciskās darbības nosacījumus, tā ka tālāka darbība kļūst neiespējama, vai nes tikai zaudējumus, kā arī citi no Līdzējiem neatkarīgi apstākļi.</w:t>
      </w:r>
    </w:p>
    <w:p w14:paraId="0CBD98B6" w14:textId="77777777" w:rsidR="00583B15" w:rsidRPr="00565EF3" w:rsidRDefault="00F21F18" w:rsidP="00583B15">
      <w:pPr>
        <w:numPr>
          <w:ilvl w:val="1"/>
          <w:numId w:val="1"/>
        </w:numPr>
        <w:spacing w:after="0" w:line="240" w:lineRule="auto"/>
        <w:ind w:left="567" w:hanging="567"/>
        <w:jc w:val="both"/>
        <w:rPr>
          <w:rFonts w:ascii="Times New Roman" w:hAnsi="Times New Roman"/>
          <w:sz w:val="26"/>
          <w:szCs w:val="26"/>
        </w:rPr>
      </w:pPr>
      <w:r w:rsidRPr="00565EF3">
        <w:rPr>
          <w:rFonts w:ascii="Times New Roman" w:hAnsi="Times New Roman"/>
          <w:sz w:val="26"/>
          <w:szCs w:val="26"/>
        </w:rPr>
        <w:t>Līdzēju līgumsaistību neizpildīšana ir attaisnojama, ja šis Līdzējs pierāda, ka neizpildīšanas cēlonis ir bijis Līguma 11.1. apakšpunktā minētais šķērslis, kuru tas nevarēja kontrolēt, un nevarēja saprātīgi sagaidīt, lai šis Līdzējs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60984406" w14:textId="77777777" w:rsidR="00583B15" w:rsidRPr="00565EF3" w:rsidRDefault="00F21F18" w:rsidP="00583B15">
      <w:pPr>
        <w:numPr>
          <w:ilvl w:val="1"/>
          <w:numId w:val="1"/>
        </w:numPr>
        <w:spacing w:after="0" w:line="240" w:lineRule="auto"/>
        <w:ind w:left="567" w:hanging="567"/>
        <w:jc w:val="both"/>
        <w:rPr>
          <w:rFonts w:ascii="Times New Roman" w:hAnsi="Times New Roman"/>
          <w:sz w:val="26"/>
          <w:szCs w:val="26"/>
        </w:rPr>
      </w:pPr>
      <w:r w:rsidRPr="00565EF3">
        <w:rPr>
          <w:rFonts w:ascii="Times New Roman" w:hAnsi="Times New Roman"/>
          <w:sz w:val="26"/>
          <w:szCs w:val="26"/>
        </w:rPr>
        <w:t xml:space="preserve">Līdzējs, kas nokļuvis nepārvaramas varas apstākļos, nekavējoties rakstveidā informē par to otru Līdzēju, ziņojumam pievienojot kompetentas iestādes izsniegtu izziņu, kura satur minēto apstākļu apstiprinājumu un raksturojumu, izņemot, ja par nepārvaramas varas iestāšanos lēmumu pieņem Ministru kabinets, normatīvajos aktos noteiktajā kārtībā. </w:t>
      </w:r>
    </w:p>
    <w:p w14:paraId="4C768613" w14:textId="77777777" w:rsidR="00583B15" w:rsidRPr="00565EF3" w:rsidRDefault="00F21F18" w:rsidP="00583B15">
      <w:pPr>
        <w:numPr>
          <w:ilvl w:val="1"/>
          <w:numId w:val="1"/>
        </w:numPr>
        <w:spacing w:after="0" w:line="240" w:lineRule="auto"/>
        <w:ind w:left="567" w:hanging="567"/>
        <w:jc w:val="both"/>
        <w:rPr>
          <w:rFonts w:ascii="Times New Roman" w:hAnsi="Times New Roman"/>
          <w:sz w:val="26"/>
          <w:szCs w:val="26"/>
        </w:rPr>
      </w:pPr>
      <w:r w:rsidRPr="00565EF3">
        <w:rPr>
          <w:rFonts w:ascii="Times New Roman" w:hAnsi="Times New Roman"/>
          <w:sz w:val="26"/>
          <w:szCs w:val="26"/>
        </w:rPr>
        <w:t>Ja nepārvaramas varas apstākļi turpinās ilgāk kā trīs mēnešus, katrs Līdzējs ir tiesīgs atkāpties no Līguma.</w:t>
      </w:r>
    </w:p>
    <w:p w14:paraId="7A027651" w14:textId="77777777" w:rsidR="00583B15" w:rsidRPr="00565EF3" w:rsidRDefault="00583B15" w:rsidP="00583B15">
      <w:pPr>
        <w:spacing w:after="0" w:line="240" w:lineRule="auto"/>
        <w:ind w:left="567"/>
        <w:jc w:val="both"/>
        <w:rPr>
          <w:rFonts w:ascii="Times New Roman" w:hAnsi="Times New Roman"/>
          <w:sz w:val="26"/>
          <w:szCs w:val="26"/>
        </w:rPr>
      </w:pPr>
    </w:p>
    <w:p w14:paraId="4B820573" w14:textId="77777777" w:rsidR="00583B15" w:rsidRPr="00565EF3" w:rsidRDefault="00F21F18" w:rsidP="00583B15">
      <w:pPr>
        <w:numPr>
          <w:ilvl w:val="0"/>
          <w:numId w:val="1"/>
        </w:numPr>
        <w:spacing w:after="0" w:line="240" w:lineRule="auto"/>
        <w:ind w:left="425" w:hanging="425"/>
        <w:jc w:val="center"/>
        <w:rPr>
          <w:rFonts w:ascii="Times New Roman" w:hAnsi="Times New Roman"/>
          <w:b/>
          <w:caps/>
          <w:color w:val="000000"/>
          <w:sz w:val="26"/>
          <w:szCs w:val="26"/>
        </w:rPr>
      </w:pPr>
      <w:r w:rsidRPr="00565EF3">
        <w:rPr>
          <w:rFonts w:ascii="Times New Roman" w:hAnsi="Times New Roman"/>
          <w:b/>
          <w:caps/>
          <w:color w:val="000000"/>
          <w:sz w:val="26"/>
          <w:szCs w:val="26"/>
        </w:rPr>
        <w:t>Noslēguma noteikumi</w:t>
      </w:r>
    </w:p>
    <w:p w14:paraId="5617E8B7" w14:textId="77777777" w:rsidR="00583B15" w:rsidRPr="00565EF3" w:rsidRDefault="00F21F18" w:rsidP="00583B15">
      <w:pPr>
        <w:numPr>
          <w:ilvl w:val="1"/>
          <w:numId w:val="1"/>
        </w:numPr>
        <w:spacing w:after="0" w:line="240" w:lineRule="auto"/>
        <w:ind w:left="567" w:hanging="567"/>
        <w:jc w:val="both"/>
        <w:rPr>
          <w:rFonts w:ascii="Times New Roman" w:hAnsi="Times New Roman"/>
          <w:sz w:val="26"/>
          <w:szCs w:val="26"/>
        </w:rPr>
      </w:pPr>
      <w:r w:rsidRPr="00565EF3">
        <w:rPr>
          <w:rFonts w:ascii="Times New Roman" w:hAnsi="Times New Roman"/>
          <w:bCs/>
          <w:iCs/>
          <w:sz w:val="26"/>
          <w:szCs w:val="26"/>
        </w:rPr>
        <w:t>Līdzēju kontaktpersonas Līguma izpildes organizēšanai:</w:t>
      </w:r>
    </w:p>
    <w:p w14:paraId="6E478972" w14:textId="549F761C" w:rsidR="00583B15" w:rsidRPr="00565EF3" w:rsidRDefault="00F21F18" w:rsidP="00583B15">
      <w:pPr>
        <w:numPr>
          <w:ilvl w:val="2"/>
          <w:numId w:val="1"/>
        </w:numPr>
        <w:spacing w:after="0" w:line="240" w:lineRule="auto"/>
        <w:ind w:left="709" w:hanging="709"/>
        <w:jc w:val="both"/>
        <w:rPr>
          <w:rFonts w:ascii="Times New Roman" w:hAnsi="Times New Roman"/>
          <w:sz w:val="26"/>
          <w:szCs w:val="26"/>
        </w:rPr>
      </w:pPr>
      <w:r w:rsidRPr="00565EF3">
        <w:rPr>
          <w:rFonts w:ascii="Times New Roman" w:hAnsi="Times New Roman"/>
          <w:bCs/>
          <w:iCs/>
          <w:sz w:val="26"/>
          <w:szCs w:val="26"/>
        </w:rPr>
        <w:t xml:space="preserve">Pasūtītāja </w:t>
      </w:r>
      <w:r w:rsidRPr="00565EF3">
        <w:rPr>
          <w:rFonts w:ascii="Times New Roman" w:hAnsi="Times New Roman"/>
          <w:sz w:val="26"/>
          <w:szCs w:val="26"/>
        </w:rPr>
        <w:t xml:space="preserve">pārstāvis (kontaktpersona) ir Rīgas valstspilsētas pašvaldības Labklājības departamenta Administratīvās pārvaldes Tehniskās nodaļas vadītāja vietnieks </w:t>
      </w:r>
      <w:r w:rsidRPr="00F21F18">
        <w:rPr>
          <w:rFonts w:ascii="Times New Roman" w:hAnsi="Times New Roman"/>
          <w:sz w:val="26"/>
          <w:szCs w:val="26"/>
        </w:rPr>
        <w:t>[…]</w:t>
      </w:r>
      <w:r w:rsidRPr="00565EF3">
        <w:rPr>
          <w:rFonts w:ascii="Times New Roman" w:hAnsi="Times New Roman"/>
          <w:sz w:val="26"/>
          <w:szCs w:val="26"/>
        </w:rPr>
        <w:t>, tālr.</w:t>
      </w:r>
      <w:r w:rsidR="00AD6E89" w:rsidRPr="00565EF3">
        <w:rPr>
          <w:rFonts w:ascii="Times New Roman" w:hAnsi="Times New Roman"/>
          <w:sz w:val="26"/>
          <w:szCs w:val="26"/>
        </w:rPr>
        <w:t> </w:t>
      </w:r>
      <w:r w:rsidRPr="00F21F18">
        <w:rPr>
          <w:rFonts w:ascii="Times New Roman" w:hAnsi="Times New Roman"/>
          <w:sz w:val="26"/>
          <w:szCs w:val="26"/>
        </w:rPr>
        <w:t>[…]</w:t>
      </w:r>
      <w:r w:rsidRPr="00565EF3">
        <w:rPr>
          <w:rFonts w:ascii="Times New Roman" w:hAnsi="Times New Roman"/>
          <w:sz w:val="26"/>
          <w:szCs w:val="26"/>
        </w:rPr>
        <w:t>, e-pasta adrese</w:t>
      </w:r>
      <w:r w:rsidRPr="00F21F18">
        <w:rPr>
          <w:rFonts w:ascii="Times New Roman" w:hAnsi="Times New Roman"/>
          <w:sz w:val="26"/>
          <w:szCs w:val="26"/>
        </w:rPr>
        <w:t>[…]</w:t>
      </w:r>
      <w:r w:rsidRPr="00565EF3">
        <w:rPr>
          <w:rFonts w:ascii="Times New Roman" w:hAnsi="Times New Roman"/>
          <w:sz w:val="26"/>
          <w:szCs w:val="26"/>
        </w:rPr>
        <w:t xml:space="preserve">, </w:t>
      </w:r>
      <w:r w:rsidRPr="00F21F18">
        <w:rPr>
          <w:rFonts w:ascii="Times New Roman" w:hAnsi="Times New Roman"/>
          <w:sz w:val="26"/>
          <w:szCs w:val="26"/>
        </w:rPr>
        <w:t>[…]</w:t>
      </w:r>
      <w:r w:rsidRPr="00565EF3">
        <w:rPr>
          <w:rFonts w:ascii="Times New Roman" w:hAnsi="Times New Roman"/>
          <w:sz w:val="26"/>
          <w:szCs w:val="26"/>
        </w:rPr>
        <w:t>.</w:t>
      </w:r>
    </w:p>
    <w:p w14:paraId="4970D9DE" w14:textId="558EFCF0" w:rsidR="00583B15" w:rsidRPr="00565EF3" w:rsidRDefault="00F21F18" w:rsidP="00583B15">
      <w:pPr>
        <w:numPr>
          <w:ilvl w:val="2"/>
          <w:numId w:val="1"/>
        </w:numPr>
        <w:spacing w:after="0" w:line="240" w:lineRule="auto"/>
        <w:ind w:left="709" w:hanging="709"/>
        <w:jc w:val="both"/>
        <w:rPr>
          <w:rFonts w:ascii="Times New Roman" w:hAnsi="Times New Roman"/>
          <w:sz w:val="26"/>
          <w:szCs w:val="26"/>
        </w:rPr>
      </w:pPr>
      <w:r w:rsidRPr="00565EF3">
        <w:rPr>
          <w:rFonts w:ascii="Times New Roman" w:hAnsi="Times New Roman"/>
          <w:bCs/>
          <w:iCs/>
          <w:sz w:val="26"/>
          <w:szCs w:val="26"/>
        </w:rPr>
        <w:lastRenderedPageBreak/>
        <w:t xml:space="preserve">Piegādātāja </w:t>
      </w:r>
      <w:r w:rsidRPr="00565EF3">
        <w:rPr>
          <w:rFonts w:ascii="Times New Roman" w:hAnsi="Times New Roman"/>
          <w:sz w:val="26"/>
          <w:szCs w:val="26"/>
        </w:rPr>
        <w:t xml:space="preserve">kontaktpersona ir </w:t>
      </w:r>
      <w:r w:rsidRPr="00F21F18">
        <w:rPr>
          <w:rFonts w:ascii="Times New Roman" w:hAnsi="Times New Roman"/>
          <w:sz w:val="26"/>
          <w:szCs w:val="26"/>
        </w:rPr>
        <w:t>[…]</w:t>
      </w:r>
      <w:r w:rsidR="00A07AD0" w:rsidRPr="00565EF3">
        <w:rPr>
          <w:rFonts w:ascii="Times New Roman" w:hAnsi="Times New Roman"/>
          <w:sz w:val="26"/>
          <w:szCs w:val="26"/>
        </w:rPr>
        <w:t xml:space="preserve">, tālr. </w:t>
      </w:r>
      <w:r w:rsidRPr="00F21F18">
        <w:rPr>
          <w:rFonts w:ascii="Times New Roman" w:hAnsi="Times New Roman"/>
          <w:sz w:val="26"/>
          <w:szCs w:val="26"/>
        </w:rPr>
        <w:t>[…]</w:t>
      </w:r>
      <w:r w:rsidR="00A07AD0" w:rsidRPr="00565EF3">
        <w:rPr>
          <w:rFonts w:ascii="Times New Roman" w:hAnsi="Times New Roman"/>
          <w:sz w:val="26"/>
          <w:szCs w:val="26"/>
        </w:rPr>
        <w:t xml:space="preserve">, e-pasta adrese: </w:t>
      </w:r>
      <w:r w:rsidRPr="00F21F18">
        <w:rPr>
          <w:rFonts w:ascii="Times New Roman" w:hAnsi="Times New Roman"/>
          <w:sz w:val="26"/>
          <w:szCs w:val="26"/>
        </w:rPr>
        <w:t>[…]</w:t>
      </w:r>
      <w:r w:rsidRPr="00565EF3">
        <w:rPr>
          <w:rFonts w:ascii="Times New Roman" w:hAnsi="Times New Roman"/>
          <w:sz w:val="26"/>
          <w:szCs w:val="26"/>
        </w:rPr>
        <w:t>.</w:t>
      </w:r>
    </w:p>
    <w:p w14:paraId="0962F271" w14:textId="77777777" w:rsidR="00583B15" w:rsidRPr="00565EF3" w:rsidRDefault="00F21F18" w:rsidP="00583B15">
      <w:pPr>
        <w:numPr>
          <w:ilvl w:val="1"/>
          <w:numId w:val="1"/>
        </w:numPr>
        <w:spacing w:after="0" w:line="240" w:lineRule="auto"/>
        <w:ind w:left="567" w:hanging="567"/>
        <w:jc w:val="both"/>
        <w:rPr>
          <w:rFonts w:ascii="Times New Roman" w:hAnsi="Times New Roman"/>
          <w:sz w:val="26"/>
          <w:szCs w:val="26"/>
        </w:rPr>
      </w:pPr>
      <w:r w:rsidRPr="00565EF3">
        <w:rPr>
          <w:rFonts w:ascii="Times New Roman" w:hAnsi="Times New Roman"/>
          <w:sz w:val="26"/>
          <w:szCs w:val="26"/>
        </w:rPr>
        <w:t xml:space="preserve">Visus strīdus un domstarpības </w:t>
      </w:r>
      <w:r w:rsidRPr="00565EF3">
        <w:rPr>
          <w:rFonts w:ascii="Times New Roman" w:hAnsi="Times New Roman"/>
          <w:bCs/>
          <w:iCs/>
          <w:sz w:val="26"/>
          <w:szCs w:val="26"/>
        </w:rPr>
        <w:t xml:space="preserve">Līdzēji </w:t>
      </w:r>
      <w:r w:rsidRPr="00565EF3">
        <w:rPr>
          <w:rFonts w:ascii="Times New Roman" w:hAnsi="Times New Roman"/>
          <w:sz w:val="26"/>
          <w:szCs w:val="26"/>
        </w:rPr>
        <w:t>risina sarunu ceļā. Nepieciešamības gadījumā tiek pieaicināti attiecīgi sertificēti eksperti. Ja arī tad vienošanās netiek panākta, strīds tiek risināts Latvijas Republikas tiesā Latvijas Republikas normatīvajos aktos paredzētajā kārtībā.</w:t>
      </w:r>
    </w:p>
    <w:p w14:paraId="33FB95E5" w14:textId="77777777" w:rsidR="002D16E9" w:rsidRPr="00565EF3" w:rsidRDefault="00F21F18" w:rsidP="00583B15">
      <w:pPr>
        <w:numPr>
          <w:ilvl w:val="1"/>
          <w:numId w:val="1"/>
        </w:numPr>
        <w:spacing w:after="0" w:line="240" w:lineRule="auto"/>
        <w:ind w:left="567" w:hanging="567"/>
        <w:jc w:val="both"/>
        <w:rPr>
          <w:rFonts w:ascii="Times New Roman" w:hAnsi="Times New Roman"/>
          <w:sz w:val="26"/>
          <w:szCs w:val="26"/>
        </w:rPr>
      </w:pPr>
      <w:r w:rsidRPr="00565EF3">
        <w:rPr>
          <w:rFonts w:ascii="Times New Roman" w:hAnsi="Times New Roman"/>
          <w:bCs/>
          <w:iCs/>
          <w:sz w:val="26"/>
          <w:szCs w:val="26"/>
        </w:rPr>
        <w:t xml:space="preserve">Līdzēji </w:t>
      </w:r>
      <w:r w:rsidR="00B86E69">
        <w:rPr>
          <w:rFonts w:ascii="Times New Roman" w:hAnsi="Times New Roman"/>
          <w:bCs/>
          <w:iCs/>
          <w:sz w:val="26"/>
          <w:szCs w:val="26"/>
        </w:rPr>
        <w:t>3 (</w:t>
      </w:r>
      <w:r w:rsidRPr="00565EF3">
        <w:rPr>
          <w:rFonts w:ascii="Times New Roman" w:hAnsi="Times New Roman"/>
          <w:sz w:val="26"/>
          <w:szCs w:val="26"/>
        </w:rPr>
        <w:t>trīs</w:t>
      </w:r>
      <w:r w:rsidR="00B86E69">
        <w:rPr>
          <w:rFonts w:ascii="Times New Roman" w:hAnsi="Times New Roman"/>
          <w:sz w:val="26"/>
          <w:szCs w:val="26"/>
        </w:rPr>
        <w:t>)</w:t>
      </w:r>
      <w:r w:rsidRPr="00565EF3">
        <w:rPr>
          <w:rFonts w:ascii="Times New Roman" w:hAnsi="Times New Roman"/>
          <w:sz w:val="26"/>
          <w:szCs w:val="26"/>
        </w:rPr>
        <w:t xml:space="preserve"> darba dienu laikā paziņo otram </w:t>
      </w:r>
      <w:r w:rsidRPr="00565EF3">
        <w:rPr>
          <w:rFonts w:ascii="Times New Roman" w:hAnsi="Times New Roman"/>
          <w:bCs/>
          <w:iCs/>
          <w:sz w:val="26"/>
          <w:szCs w:val="26"/>
        </w:rPr>
        <w:t xml:space="preserve">Līdzējam </w:t>
      </w:r>
      <w:r w:rsidRPr="00565EF3">
        <w:rPr>
          <w:rFonts w:ascii="Times New Roman" w:hAnsi="Times New Roman"/>
          <w:sz w:val="26"/>
          <w:szCs w:val="26"/>
        </w:rPr>
        <w:t xml:space="preserve">par savas atrašanās vietas, bankas rekvizītu un citām būtiskās informācijas izmaiņām, kas var ietekmēt Līguma pienācīgu izpildi. </w:t>
      </w:r>
      <w:r w:rsidRPr="00565EF3">
        <w:rPr>
          <w:rFonts w:ascii="Times New Roman" w:hAnsi="Times New Roman"/>
          <w:bCs/>
          <w:iCs/>
          <w:sz w:val="26"/>
          <w:szCs w:val="26"/>
        </w:rPr>
        <w:t xml:space="preserve">Līdzēji </w:t>
      </w:r>
      <w:r w:rsidRPr="00565EF3">
        <w:rPr>
          <w:rFonts w:ascii="Times New Roman" w:hAnsi="Times New Roman"/>
          <w:sz w:val="26"/>
          <w:szCs w:val="26"/>
        </w:rPr>
        <w:t>uzņemas pilnu atbildību par šī pienākuma pienācīgu nepildīšanu.</w:t>
      </w:r>
    </w:p>
    <w:p w14:paraId="55B2388C" w14:textId="77777777" w:rsidR="00583B15" w:rsidRPr="00565EF3" w:rsidRDefault="00F21F18" w:rsidP="00583B15">
      <w:pPr>
        <w:numPr>
          <w:ilvl w:val="1"/>
          <w:numId w:val="1"/>
        </w:numPr>
        <w:spacing w:after="0" w:line="240" w:lineRule="auto"/>
        <w:ind w:left="567" w:hanging="567"/>
        <w:jc w:val="both"/>
        <w:rPr>
          <w:rFonts w:ascii="Times New Roman" w:hAnsi="Times New Roman"/>
          <w:sz w:val="26"/>
          <w:szCs w:val="26"/>
        </w:rPr>
      </w:pPr>
      <w:r w:rsidRPr="00565EF3">
        <w:rPr>
          <w:rFonts w:ascii="Times New Roman" w:hAnsi="Times New Roman"/>
          <w:sz w:val="26"/>
          <w:szCs w:val="26"/>
        </w:rPr>
        <w:t xml:space="preserve">Līgums ar </w:t>
      </w:r>
      <w:r w:rsidR="00607D09" w:rsidRPr="00565EF3">
        <w:rPr>
          <w:rFonts w:ascii="Times New Roman" w:hAnsi="Times New Roman"/>
          <w:sz w:val="26"/>
          <w:szCs w:val="26"/>
        </w:rPr>
        <w:t>3</w:t>
      </w:r>
      <w:r w:rsidRPr="00565EF3">
        <w:rPr>
          <w:rFonts w:ascii="Times New Roman" w:hAnsi="Times New Roman"/>
          <w:sz w:val="26"/>
          <w:szCs w:val="26"/>
        </w:rPr>
        <w:t xml:space="preserve"> (</w:t>
      </w:r>
      <w:r w:rsidR="00607D09" w:rsidRPr="00565EF3">
        <w:rPr>
          <w:rFonts w:ascii="Times New Roman" w:hAnsi="Times New Roman"/>
          <w:sz w:val="26"/>
          <w:szCs w:val="26"/>
        </w:rPr>
        <w:t>trīs</w:t>
      </w:r>
      <w:r w:rsidRPr="00565EF3">
        <w:rPr>
          <w:rFonts w:ascii="Times New Roman" w:hAnsi="Times New Roman"/>
          <w:sz w:val="26"/>
          <w:szCs w:val="26"/>
        </w:rPr>
        <w:t xml:space="preserve">) pielikumiem ir sagatavots un parakstīts elektroniski, latviešu valodā uz </w:t>
      </w:r>
      <w:r w:rsidR="00607D09" w:rsidRPr="00565EF3">
        <w:rPr>
          <w:rFonts w:ascii="Times New Roman" w:hAnsi="Times New Roman"/>
          <w:color w:val="000000" w:themeColor="text1"/>
          <w:sz w:val="26"/>
          <w:szCs w:val="26"/>
        </w:rPr>
        <w:t>1</w:t>
      </w:r>
      <w:r w:rsidR="00CD31EA">
        <w:rPr>
          <w:rFonts w:ascii="Times New Roman" w:hAnsi="Times New Roman"/>
          <w:color w:val="000000" w:themeColor="text1"/>
          <w:sz w:val="26"/>
          <w:szCs w:val="26"/>
        </w:rPr>
        <w:t>6</w:t>
      </w:r>
      <w:r w:rsidRPr="00565EF3">
        <w:rPr>
          <w:rFonts w:ascii="Times New Roman" w:hAnsi="Times New Roman"/>
          <w:color w:val="000000" w:themeColor="text1"/>
          <w:sz w:val="26"/>
          <w:szCs w:val="26"/>
        </w:rPr>
        <w:t xml:space="preserve"> (</w:t>
      </w:r>
      <w:r w:rsidR="002B2463" w:rsidRPr="00565EF3">
        <w:rPr>
          <w:rFonts w:ascii="Times New Roman" w:hAnsi="Times New Roman"/>
          <w:color w:val="000000" w:themeColor="text1"/>
          <w:sz w:val="26"/>
          <w:szCs w:val="26"/>
        </w:rPr>
        <w:t>se</w:t>
      </w:r>
      <w:r w:rsidR="00CD31EA">
        <w:rPr>
          <w:rFonts w:ascii="Times New Roman" w:hAnsi="Times New Roman"/>
          <w:color w:val="000000" w:themeColor="text1"/>
          <w:sz w:val="26"/>
          <w:szCs w:val="26"/>
        </w:rPr>
        <w:t>špad</w:t>
      </w:r>
      <w:r w:rsidR="00607D09" w:rsidRPr="00565EF3">
        <w:rPr>
          <w:rFonts w:ascii="Times New Roman" w:hAnsi="Times New Roman"/>
          <w:color w:val="000000" w:themeColor="text1"/>
          <w:sz w:val="26"/>
          <w:szCs w:val="26"/>
        </w:rPr>
        <w:t>smit</w:t>
      </w:r>
      <w:r w:rsidRPr="00565EF3">
        <w:rPr>
          <w:rFonts w:ascii="Times New Roman" w:hAnsi="Times New Roman"/>
          <w:color w:val="000000" w:themeColor="text1"/>
          <w:sz w:val="26"/>
          <w:szCs w:val="26"/>
        </w:rPr>
        <w:t>)</w:t>
      </w:r>
      <w:r w:rsidRPr="00565EF3">
        <w:rPr>
          <w:rFonts w:ascii="Times New Roman" w:hAnsi="Times New Roman"/>
          <w:sz w:val="26"/>
          <w:szCs w:val="26"/>
        </w:rPr>
        <w:t xml:space="preserve"> lapām</w:t>
      </w:r>
      <w:r w:rsidRPr="00565EF3">
        <w:rPr>
          <w:rFonts w:ascii="Times New Roman" w:hAnsi="Times New Roman"/>
          <w:bCs/>
          <w:iCs/>
          <w:sz w:val="26"/>
          <w:szCs w:val="26"/>
        </w:rPr>
        <w:t xml:space="preserve">. </w:t>
      </w:r>
      <w:r w:rsidRPr="00565EF3">
        <w:rPr>
          <w:rFonts w:ascii="Times New Roman" w:hAnsi="Times New Roman"/>
          <w:sz w:val="26"/>
          <w:szCs w:val="26"/>
        </w:rPr>
        <w:t>Līgumam ir šādi pielikumi:</w:t>
      </w:r>
    </w:p>
    <w:p w14:paraId="31304234" w14:textId="77777777" w:rsidR="00583B15" w:rsidRPr="00565EF3" w:rsidRDefault="00F21F18" w:rsidP="00583B15">
      <w:pPr>
        <w:numPr>
          <w:ilvl w:val="2"/>
          <w:numId w:val="1"/>
        </w:numPr>
        <w:spacing w:after="0" w:line="240" w:lineRule="auto"/>
        <w:ind w:left="709" w:hanging="709"/>
        <w:jc w:val="both"/>
        <w:rPr>
          <w:rFonts w:ascii="Times New Roman" w:hAnsi="Times New Roman"/>
          <w:bCs/>
          <w:iCs/>
          <w:sz w:val="26"/>
          <w:szCs w:val="26"/>
        </w:rPr>
      </w:pPr>
      <w:r w:rsidRPr="00565EF3">
        <w:rPr>
          <w:rFonts w:ascii="Times New Roman" w:hAnsi="Times New Roman"/>
          <w:bCs/>
          <w:iCs/>
          <w:sz w:val="26"/>
          <w:szCs w:val="26"/>
        </w:rPr>
        <w:t>Tehniskās specifikācijas (</w:t>
      </w:r>
      <w:r w:rsidRPr="00565EF3">
        <w:rPr>
          <w:rFonts w:ascii="Times New Roman" w:hAnsi="Times New Roman"/>
          <w:sz w:val="26"/>
          <w:szCs w:val="26"/>
        </w:rPr>
        <w:t>1.pielikums</w:t>
      </w:r>
      <w:r w:rsidRPr="00565EF3">
        <w:rPr>
          <w:rFonts w:ascii="Times New Roman" w:hAnsi="Times New Roman"/>
          <w:bCs/>
          <w:iCs/>
          <w:sz w:val="26"/>
          <w:szCs w:val="26"/>
        </w:rPr>
        <w:t>);</w:t>
      </w:r>
    </w:p>
    <w:p w14:paraId="23689B96" w14:textId="77777777" w:rsidR="00B86E69" w:rsidRPr="00565EF3" w:rsidRDefault="00F21F18" w:rsidP="00B86E69">
      <w:pPr>
        <w:widowControl w:val="0"/>
        <w:numPr>
          <w:ilvl w:val="2"/>
          <w:numId w:val="1"/>
        </w:numPr>
        <w:autoSpaceDE w:val="0"/>
        <w:autoSpaceDN w:val="0"/>
        <w:adjustRightInd w:val="0"/>
        <w:spacing w:after="0" w:line="240" w:lineRule="auto"/>
        <w:ind w:left="709" w:hanging="709"/>
        <w:jc w:val="both"/>
        <w:rPr>
          <w:rFonts w:ascii="Times New Roman" w:hAnsi="Times New Roman"/>
          <w:bCs/>
          <w:sz w:val="26"/>
          <w:szCs w:val="26"/>
          <w:lang w:eastAsia="lv-LV"/>
        </w:rPr>
      </w:pPr>
      <w:r w:rsidRPr="00565EF3">
        <w:rPr>
          <w:rFonts w:ascii="Times New Roman" w:hAnsi="Times New Roman"/>
          <w:bCs/>
          <w:iCs/>
          <w:sz w:val="26"/>
          <w:szCs w:val="26"/>
        </w:rPr>
        <w:t>Piegādātāja cenu piedāvājums (</w:t>
      </w:r>
      <w:r>
        <w:rPr>
          <w:rFonts w:ascii="Times New Roman" w:hAnsi="Times New Roman"/>
          <w:bCs/>
          <w:iCs/>
          <w:sz w:val="26"/>
          <w:szCs w:val="26"/>
        </w:rPr>
        <w:t>2</w:t>
      </w:r>
      <w:r w:rsidRPr="00565EF3">
        <w:rPr>
          <w:rFonts w:ascii="Times New Roman" w:hAnsi="Times New Roman"/>
          <w:bCs/>
          <w:iCs/>
          <w:sz w:val="26"/>
          <w:szCs w:val="26"/>
        </w:rPr>
        <w:t>.pielikums).</w:t>
      </w:r>
    </w:p>
    <w:p w14:paraId="7F258309" w14:textId="77777777" w:rsidR="00583B15" w:rsidRPr="00565EF3" w:rsidRDefault="00F21F18" w:rsidP="00583B15">
      <w:pPr>
        <w:widowControl w:val="0"/>
        <w:numPr>
          <w:ilvl w:val="2"/>
          <w:numId w:val="1"/>
        </w:numPr>
        <w:autoSpaceDE w:val="0"/>
        <w:autoSpaceDN w:val="0"/>
        <w:adjustRightInd w:val="0"/>
        <w:spacing w:after="0" w:line="240" w:lineRule="auto"/>
        <w:ind w:left="709" w:hanging="709"/>
        <w:jc w:val="both"/>
        <w:rPr>
          <w:rFonts w:ascii="Times New Roman" w:hAnsi="Times New Roman"/>
          <w:bCs/>
          <w:sz w:val="26"/>
          <w:szCs w:val="26"/>
          <w:lang w:eastAsia="lv-LV"/>
        </w:rPr>
      </w:pPr>
      <w:r w:rsidRPr="00565EF3">
        <w:rPr>
          <w:rFonts w:ascii="Times New Roman" w:hAnsi="Times New Roman"/>
          <w:bCs/>
          <w:iCs/>
          <w:sz w:val="26"/>
          <w:szCs w:val="26"/>
        </w:rPr>
        <w:t>Darbu pieņemšanas un nodošanas akts (</w:t>
      </w:r>
      <w:r w:rsidR="00B86E69">
        <w:rPr>
          <w:rFonts w:ascii="Times New Roman" w:hAnsi="Times New Roman"/>
          <w:bCs/>
          <w:iCs/>
          <w:sz w:val="26"/>
          <w:szCs w:val="26"/>
        </w:rPr>
        <w:t>3</w:t>
      </w:r>
      <w:r w:rsidRPr="00565EF3">
        <w:rPr>
          <w:rFonts w:ascii="Times New Roman" w:hAnsi="Times New Roman"/>
          <w:bCs/>
          <w:iCs/>
          <w:sz w:val="26"/>
          <w:szCs w:val="26"/>
        </w:rPr>
        <w:t>.pielikums).</w:t>
      </w:r>
    </w:p>
    <w:p w14:paraId="5D20DD4A" w14:textId="77777777" w:rsidR="00583B15" w:rsidRPr="00565EF3" w:rsidRDefault="00583B15" w:rsidP="00583B15">
      <w:pPr>
        <w:widowControl w:val="0"/>
        <w:autoSpaceDE w:val="0"/>
        <w:autoSpaceDN w:val="0"/>
        <w:adjustRightInd w:val="0"/>
        <w:spacing w:after="0" w:line="240" w:lineRule="auto"/>
        <w:rPr>
          <w:rFonts w:ascii="Times New Roman" w:hAnsi="Times New Roman"/>
          <w:b/>
          <w:bCs/>
          <w:sz w:val="26"/>
          <w:szCs w:val="26"/>
          <w:lang w:eastAsia="lv-LV"/>
        </w:rPr>
      </w:pPr>
    </w:p>
    <w:p w14:paraId="50D644CF" w14:textId="77777777" w:rsidR="00583B15" w:rsidRPr="00565EF3" w:rsidRDefault="00F21F18" w:rsidP="00AD6E89">
      <w:pPr>
        <w:pStyle w:val="Sarakstarindkopa"/>
        <w:widowControl w:val="0"/>
        <w:numPr>
          <w:ilvl w:val="0"/>
          <w:numId w:val="1"/>
        </w:numPr>
        <w:autoSpaceDE w:val="0"/>
        <w:autoSpaceDN w:val="0"/>
        <w:adjustRightInd w:val="0"/>
        <w:spacing w:after="0" w:line="240" w:lineRule="auto"/>
        <w:jc w:val="center"/>
        <w:rPr>
          <w:rFonts w:ascii="Times New Roman" w:hAnsi="Times New Roman"/>
          <w:b/>
          <w:bCs/>
          <w:caps/>
          <w:sz w:val="26"/>
          <w:szCs w:val="26"/>
          <w:lang w:eastAsia="lv-LV"/>
        </w:rPr>
      </w:pPr>
      <w:r w:rsidRPr="00565EF3">
        <w:rPr>
          <w:rFonts w:ascii="Times New Roman" w:hAnsi="Times New Roman"/>
          <w:b/>
          <w:bCs/>
          <w:caps/>
          <w:sz w:val="26"/>
          <w:szCs w:val="26"/>
          <w:lang w:eastAsia="lv-LV"/>
        </w:rPr>
        <w:t xml:space="preserve">Līdzēju </w:t>
      </w:r>
      <w:r w:rsidRPr="00565EF3">
        <w:rPr>
          <w:rFonts w:ascii="Times New Roman" w:hAnsi="Times New Roman"/>
          <w:b/>
          <w:caps/>
          <w:sz w:val="26"/>
          <w:szCs w:val="26"/>
          <w:lang w:eastAsia="lv-LV"/>
        </w:rPr>
        <w:t xml:space="preserve">juridiskās adreses un </w:t>
      </w:r>
      <w:r w:rsidRPr="00565EF3">
        <w:rPr>
          <w:rFonts w:ascii="Times New Roman" w:hAnsi="Times New Roman"/>
          <w:b/>
          <w:caps/>
          <w:sz w:val="26"/>
          <w:szCs w:val="26"/>
          <w:lang w:eastAsia="lv-LV"/>
        </w:rPr>
        <w:t>rekvizīti</w:t>
      </w:r>
      <w:r w:rsidRPr="00565EF3">
        <w:rPr>
          <w:rFonts w:ascii="Times New Roman" w:hAnsi="Times New Roman"/>
          <w:b/>
          <w:bCs/>
          <w:caps/>
          <w:sz w:val="26"/>
          <w:szCs w:val="26"/>
          <w:lang w:eastAsia="lv-LV"/>
        </w:rPr>
        <w:t>:</w:t>
      </w:r>
    </w:p>
    <w:p w14:paraId="471AACBD" w14:textId="77777777" w:rsidR="00AD6E89" w:rsidRPr="00565EF3" w:rsidRDefault="00AD6E89" w:rsidP="00AD6E89">
      <w:pPr>
        <w:pStyle w:val="Sarakstarindkopa"/>
        <w:widowControl w:val="0"/>
        <w:autoSpaceDE w:val="0"/>
        <w:autoSpaceDN w:val="0"/>
        <w:adjustRightInd w:val="0"/>
        <w:spacing w:after="0" w:line="240" w:lineRule="auto"/>
        <w:ind w:left="360"/>
        <w:rPr>
          <w:rFonts w:ascii="Times New Roman" w:hAnsi="Times New Roman"/>
          <w:b/>
          <w:bCs/>
          <w:caps/>
          <w:sz w:val="26"/>
          <w:szCs w:val="26"/>
          <w:lang w:eastAsia="lv-LV"/>
        </w:rPr>
      </w:pPr>
    </w:p>
    <w:tbl>
      <w:tblPr>
        <w:tblW w:w="9360" w:type="dxa"/>
        <w:tblInd w:w="108" w:type="dxa"/>
        <w:tblLayout w:type="fixed"/>
        <w:tblLook w:val="04A0" w:firstRow="1" w:lastRow="0" w:firstColumn="1" w:lastColumn="0" w:noHBand="0" w:noVBand="1"/>
      </w:tblPr>
      <w:tblGrid>
        <w:gridCol w:w="4680"/>
        <w:gridCol w:w="4680"/>
      </w:tblGrid>
      <w:tr w:rsidR="00601C8E" w14:paraId="427D1F13" w14:textId="77777777" w:rsidTr="00677547">
        <w:trPr>
          <w:trHeight w:val="629"/>
        </w:trPr>
        <w:tc>
          <w:tcPr>
            <w:tcW w:w="4680" w:type="dxa"/>
            <w:hideMark/>
          </w:tcPr>
          <w:p w14:paraId="6561ABF2" w14:textId="77777777" w:rsidR="00583B15" w:rsidRPr="00565EF3" w:rsidRDefault="00F21F18" w:rsidP="00677547">
            <w:pPr>
              <w:spacing w:after="0" w:line="240" w:lineRule="auto"/>
              <w:jc w:val="both"/>
              <w:rPr>
                <w:rFonts w:ascii="Times New Roman" w:hAnsi="Times New Roman"/>
                <w:b/>
                <w:sz w:val="26"/>
                <w:szCs w:val="26"/>
              </w:rPr>
            </w:pPr>
            <w:r w:rsidRPr="00565EF3">
              <w:rPr>
                <w:rFonts w:ascii="Times New Roman" w:hAnsi="Times New Roman"/>
                <w:b/>
                <w:bCs/>
                <w:sz w:val="26"/>
                <w:szCs w:val="26"/>
              </w:rPr>
              <w:t>Pasūtītājs</w:t>
            </w:r>
            <w:r w:rsidRPr="00565EF3">
              <w:rPr>
                <w:rFonts w:ascii="Times New Roman" w:hAnsi="Times New Roman"/>
                <w:b/>
                <w:sz w:val="26"/>
                <w:szCs w:val="26"/>
              </w:rPr>
              <w:t>:</w:t>
            </w:r>
          </w:p>
          <w:p w14:paraId="6F0E4238" w14:textId="77777777" w:rsidR="00583B15" w:rsidRPr="00565EF3" w:rsidRDefault="00F21F18" w:rsidP="00677547">
            <w:pPr>
              <w:spacing w:after="0" w:line="240" w:lineRule="auto"/>
              <w:rPr>
                <w:rFonts w:ascii="Times New Roman" w:hAnsi="Times New Roman"/>
                <w:b/>
                <w:bCs/>
                <w:sz w:val="26"/>
                <w:szCs w:val="26"/>
              </w:rPr>
            </w:pPr>
            <w:r w:rsidRPr="00565EF3">
              <w:rPr>
                <w:rFonts w:ascii="Times New Roman" w:hAnsi="Times New Roman"/>
                <w:b/>
                <w:bCs/>
                <w:sz w:val="26"/>
                <w:szCs w:val="26"/>
              </w:rPr>
              <w:t xml:space="preserve">Rīgas valstspilsētas pašvaldības </w:t>
            </w:r>
          </w:p>
          <w:p w14:paraId="110F6059" w14:textId="77777777" w:rsidR="00583B15" w:rsidRPr="00565EF3" w:rsidRDefault="00F21F18" w:rsidP="00677547">
            <w:pPr>
              <w:spacing w:after="0" w:line="240" w:lineRule="auto"/>
              <w:rPr>
                <w:rFonts w:ascii="Times New Roman" w:hAnsi="Times New Roman"/>
                <w:b/>
                <w:bCs/>
                <w:sz w:val="26"/>
                <w:szCs w:val="26"/>
                <w:lang w:eastAsia="lv-LV"/>
              </w:rPr>
            </w:pPr>
            <w:r w:rsidRPr="00565EF3">
              <w:rPr>
                <w:rFonts w:ascii="Times New Roman" w:hAnsi="Times New Roman"/>
                <w:b/>
                <w:bCs/>
                <w:sz w:val="26"/>
                <w:szCs w:val="26"/>
              </w:rPr>
              <w:t>Labklājības departaments</w:t>
            </w:r>
          </w:p>
          <w:p w14:paraId="6E1B6AED" w14:textId="6D88DCBF" w:rsidR="00583B15" w:rsidRPr="00565EF3" w:rsidRDefault="00F21F18" w:rsidP="00677547">
            <w:pPr>
              <w:tabs>
                <w:tab w:val="left" w:pos="1032"/>
              </w:tabs>
              <w:rPr>
                <w:rFonts w:ascii="Times New Roman" w:hAnsi="Times New Roman"/>
                <w:sz w:val="26"/>
                <w:szCs w:val="26"/>
              </w:rPr>
            </w:pPr>
            <w:r w:rsidRPr="00F21F18">
              <w:rPr>
                <w:rFonts w:ascii="Times New Roman" w:hAnsi="Times New Roman"/>
                <w:sz w:val="26"/>
                <w:szCs w:val="26"/>
              </w:rPr>
              <w:t>[…]</w:t>
            </w:r>
          </w:p>
        </w:tc>
        <w:tc>
          <w:tcPr>
            <w:tcW w:w="4680" w:type="dxa"/>
          </w:tcPr>
          <w:p w14:paraId="2CE1F49E" w14:textId="77777777" w:rsidR="00583B15" w:rsidRPr="00565EF3" w:rsidRDefault="00F21F18" w:rsidP="00677547">
            <w:pPr>
              <w:spacing w:after="0" w:line="240" w:lineRule="auto"/>
              <w:jc w:val="both"/>
              <w:rPr>
                <w:rFonts w:ascii="Times New Roman" w:hAnsi="Times New Roman"/>
                <w:b/>
                <w:sz w:val="26"/>
                <w:szCs w:val="26"/>
              </w:rPr>
            </w:pPr>
            <w:r w:rsidRPr="00565EF3">
              <w:rPr>
                <w:rFonts w:ascii="Times New Roman" w:hAnsi="Times New Roman"/>
                <w:b/>
                <w:bCs/>
                <w:sz w:val="26"/>
                <w:szCs w:val="26"/>
              </w:rPr>
              <w:t>Piegādātājs</w:t>
            </w:r>
            <w:r w:rsidRPr="00565EF3">
              <w:rPr>
                <w:rFonts w:ascii="Times New Roman" w:hAnsi="Times New Roman"/>
                <w:b/>
                <w:sz w:val="26"/>
                <w:szCs w:val="26"/>
              </w:rPr>
              <w:t>:</w:t>
            </w:r>
          </w:p>
          <w:p w14:paraId="7372283D" w14:textId="77777777" w:rsidR="00A07AD0" w:rsidRPr="00565EF3" w:rsidRDefault="00F21F18" w:rsidP="00A07AD0">
            <w:pPr>
              <w:spacing w:after="0" w:line="240" w:lineRule="auto"/>
              <w:rPr>
                <w:rFonts w:ascii="Times New Roman" w:hAnsi="Times New Roman"/>
                <w:sz w:val="26"/>
                <w:szCs w:val="26"/>
              </w:rPr>
            </w:pPr>
            <w:r w:rsidRPr="00565EF3">
              <w:rPr>
                <w:rFonts w:ascii="Times New Roman" w:hAnsi="Times New Roman"/>
                <w:sz w:val="26"/>
                <w:szCs w:val="26"/>
              </w:rPr>
              <w:t>SIA “Rol-automatik SET”</w:t>
            </w:r>
          </w:p>
          <w:p w14:paraId="742B1359" w14:textId="6C12B9D9" w:rsidR="00583B15" w:rsidRPr="00565EF3" w:rsidRDefault="00F21F18" w:rsidP="00677547">
            <w:pPr>
              <w:spacing w:after="0" w:line="240" w:lineRule="auto"/>
              <w:rPr>
                <w:rFonts w:ascii="Times New Roman" w:hAnsi="Times New Roman"/>
                <w:b/>
                <w:bCs/>
                <w:caps/>
                <w:sz w:val="26"/>
                <w:szCs w:val="26"/>
              </w:rPr>
            </w:pPr>
            <w:r w:rsidRPr="00F21F18">
              <w:rPr>
                <w:rFonts w:ascii="Times New Roman" w:hAnsi="Times New Roman"/>
                <w:sz w:val="26"/>
                <w:szCs w:val="26"/>
              </w:rPr>
              <w:t>[…]</w:t>
            </w:r>
          </w:p>
          <w:p w14:paraId="33923E49" w14:textId="77777777" w:rsidR="00583B15" w:rsidRPr="00565EF3" w:rsidRDefault="00583B15" w:rsidP="00677547">
            <w:pPr>
              <w:spacing w:after="0" w:line="240" w:lineRule="auto"/>
              <w:jc w:val="both"/>
              <w:rPr>
                <w:rFonts w:ascii="Times New Roman" w:hAnsi="Times New Roman"/>
                <w:sz w:val="26"/>
                <w:szCs w:val="26"/>
              </w:rPr>
            </w:pPr>
          </w:p>
          <w:p w14:paraId="0C6C413A" w14:textId="77777777" w:rsidR="00583B15" w:rsidRPr="00565EF3" w:rsidRDefault="00583B15" w:rsidP="00677547">
            <w:pPr>
              <w:spacing w:after="0" w:line="240" w:lineRule="auto"/>
              <w:jc w:val="both"/>
              <w:rPr>
                <w:rFonts w:ascii="Times New Roman" w:hAnsi="Times New Roman"/>
                <w:sz w:val="26"/>
                <w:szCs w:val="26"/>
              </w:rPr>
            </w:pPr>
          </w:p>
          <w:p w14:paraId="300F0538" w14:textId="77777777" w:rsidR="00583B15" w:rsidRPr="00565EF3" w:rsidRDefault="00583B15" w:rsidP="00677547">
            <w:pPr>
              <w:spacing w:after="0" w:line="240" w:lineRule="auto"/>
              <w:jc w:val="both"/>
              <w:rPr>
                <w:rFonts w:ascii="Times New Roman" w:hAnsi="Times New Roman"/>
                <w:sz w:val="26"/>
                <w:szCs w:val="26"/>
              </w:rPr>
            </w:pPr>
          </w:p>
          <w:p w14:paraId="4B480332" w14:textId="77777777" w:rsidR="00583B15" w:rsidRPr="00565EF3" w:rsidRDefault="00583B15" w:rsidP="00677547">
            <w:pPr>
              <w:spacing w:after="0" w:line="240" w:lineRule="auto"/>
              <w:jc w:val="both"/>
              <w:rPr>
                <w:rFonts w:ascii="Times New Roman" w:hAnsi="Times New Roman"/>
                <w:sz w:val="26"/>
                <w:szCs w:val="26"/>
              </w:rPr>
            </w:pPr>
          </w:p>
          <w:p w14:paraId="24AF6471" w14:textId="77777777" w:rsidR="00583B15" w:rsidRPr="00565EF3" w:rsidRDefault="00583B15" w:rsidP="00677547">
            <w:pPr>
              <w:spacing w:after="0" w:line="240" w:lineRule="auto"/>
              <w:jc w:val="both"/>
              <w:rPr>
                <w:rFonts w:ascii="Times New Roman" w:hAnsi="Times New Roman"/>
                <w:sz w:val="26"/>
                <w:szCs w:val="26"/>
              </w:rPr>
            </w:pPr>
          </w:p>
          <w:p w14:paraId="77ACFD44" w14:textId="77777777" w:rsidR="00583B15" w:rsidRPr="00565EF3" w:rsidRDefault="00583B15" w:rsidP="00677547">
            <w:pPr>
              <w:spacing w:after="0" w:line="240" w:lineRule="auto"/>
              <w:rPr>
                <w:rFonts w:ascii="Times New Roman" w:hAnsi="Times New Roman"/>
                <w:sz w:val="26"/>
                <w:szCs w:val="26"/>
              </w:rPr>
            </w:pPr>
          </w:p>
        </w:tc>
      </w:tr>
      <w:tr w:rsidR="00601C8E" w14:paraId="7CA59B1E" w14:textId="77777777" w:rsidTr="00677547">
        <w:trPr>
          <w:trHeight w:val="889"/>
        </w:trPr>
        <w:tc>
          <w:tcPr>
            <w:tcW w:w="4680" w:type="dxa"/>
            <w:hideMark/>
          </w:tcPr>
          <w:p w14:paraId="551E0207" w14:textId="46238A0C" w:rsidR="00583B15" w:rsidRPr="00565EF3" w:rsidRDefault="00F21F18" w:rsidP="00677547">
            <w:pPr>
              <w:spacing w:after="0" w:line="240" w:lineRule="auto"/>
              <w:rPr>
                <w:rFonts w:ascii="Times New Roman" w:hAnsi="Times New Roman"/>
                <w:sz w:val="26"/>
                <w:szCs w:val="26"/>
                <w:lang w:eastAsia="lv-LV"/>
              </w:rPr>
            </w:pPr>
            <w:r w:rsidRPr="00565EF3">
              <w:rPr>
                <w:rFonts w:ascii="Times New Roman" w:hAnsi="Times New Roman"/>
                <w:sz w:val="26"/>
                <w:szCs w:val="26"/>
              </w:rPr>
              <w:t xml:space="preserve">Direktore:  </w:t>
            </w:r>
            <w:r w:rsidRPr="00F21F18">
              <w:rPr>
                <w:rFonts w:ascii="Times New Roman" w:hAnsi="Times New Roman"/>
                <w:sz w:val="26"/>
                <w:szCs w:val="26"/>
              </w:rPr>
              <w:t>[…]</w:t>
            </w:r>
          </w:p>
        </w:tc>
        <w:tc>
          <w:tcPr>
            <w:tcW w:w="4680" w:type="dxa"/>
          </w:tcPr>
          <w:p w14:paraId="7B40B67C" w14:textId="564E6CB6" w:rsidR="00583B15" w:rsidRPr="00565EF3" w:rsidRDefault="00F21F18" w:rsidP="00AD6E89">
            <w:pPr>
              <w:spacing w:after="0" w:line="240" w:lineRule="auto"/>
              <w:rPr>
                <w:rFonts w:ascii="Times New Roman" w:hAnsi="Times New Roman"/>
                <w:sz w:val="26"/>
                <w:szCs w:val="26"/>
              </w:rPr>
            </w:pPr>
            <w:r w:rsidRPr="00565EF3">
              <w:rPr>
                <w:rFonts w:ascii="Times New Roman" w:hAnsi="Times New Roman"/>
                <w:sz w:val="26"/>
                <w:szCs w:val="26"/>
              </w:rPr>
              <w:t xml:space="preserve">Valdes loceklis: </w:t>
            </w:r>
            <w:r w:rsidRPr="00F21F18">
              <w:rPr>
                <w:rFonts w:ascii="Times New Roman" w:hAnsi="Times New Roman"/>
                <w:sz w:val="26"/>
                <w:szCs w:val="26"/>
              </w:rPr>
              <w:t>[…]</w:t>
            </w:r>
          </w:p>
        </w:tc>
      </w:tr>
    </w:tbl>
    <w:p w14:paraId="4345B068" w14:textId="6189C0DB" w:rsidR="00B86E69" w:rsidRDefault="00F21F18" w:rsidP="00F21F18">
      <w:pPr>
        <w:pStyle w:val="Bezatstarpm"/>
        <w:jc w:val="right"/>
        <w:rPr>
          <w:rFonts w:ascii="Times New Roman" w:hAnsi="Times New Roman"/>
          <w:bCs/>
          <w:sz w:val="26"/>
          <w:szCs w:val="26"/>
        </w:rPr>
      </w:pPr>
      <w:r w:rsidRPr="00565EF3">
        <w:rPr>
          <w:rFonts w:ascii="Times New Roman" w:hAnsi="Times New Roman"/>
          <w:sz w:val="26"/>
          <w:szCs w:val="26"/>
        </w:rPr>
        <w:br w:type="page"/>
      </w:r>
    </w:p>
    <w:p w14:paraId="638D6DC8" w14:textId="77777777" w:rsidR="00B86E69" w:rsidRPr="00565EF3" w:rsidRDefault="00B86E69" w:rsidP="00B86E69">
      <w:pPr>
        <w:ind w:firstLine="720"/>
        <w:rPr>
          <w:rFonts w:ascii="Times New Roman" w:hAnsi="Times New Roman"/>
          <w:sz w:val="26"/>
          <w:szCs w:val="26"/>
        </w:rPr>
      </w:pPr>
    </w:p>
    <w:sectPr w:rsidR="00B86E69" w:rsidRPr="00565EF3" w:rsidSect="00965420">
      <w:footerReference w:type="default" r:id="rId15"/>
      <w:footerReference w:type="first" r:id="rId16"/>
      <w:pgSz w:w="11906" w:h="16838"/>
      <w:pgMar w:top="810" w:right="836" w:bottom="1440" w:left="1800" w:header="708" w:footer="2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4542DA" w14:textId="77777777" w:rsidR="00F21F18" w:rsidRDefault="00F21F18">
      <w:pPr>
        <w:spacing w:after="0" w:line="240" w:lineRule="auto"/>
      </w:pPr>
      <w:r>
        <w:separator/>
      </w:r>
    </w:p>
  </w:endnote>
  <w:endnote w:type="continuationSeparator" w:id="0">
    <w:p w14:paraId="43F15140" w14:textId="77777777" w:rsidR="00F21F18" w:rsidRDefault="00F21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0385747"/>
      <w:docPartObj>
        <w:docPartGallery w:val="Page Numbers (Bottom of Page)"/>
        <w:docPartUnique/>
      </w:docPartObj>
    </w:sdtPr>
    <w:sdtEndPr/>
    <w:sdtContent>
      <w:p w14:paraId="398A6FC6" w14:textId="77777777" w:rsidR="00607D09" w:rsidRDefault="00F21F18">
        <w:pPr>
          <w:pStyle w:val="Kjene"/>
          <w:jc w:val="right"/>
        </w:pPr>
        <w:r w:rsidRPr="00CF2FBF">
          <w:rPr>
            <w:rFonts w:ascii="Times New Roman" w:hAnsi="Times New Roman"/>
            <w:sz w:val="24"/>
            <w:szCs w:val="24"/>
          </w:rPr>
          <w:fldChar w:fldCharType="begin"/>
        </w:r>
        <w:r w:rsidRPr="00CF2FBF">
          <w:rPr>
            <w:rFonts w:ascii="Times New Roman" w:hAnsi="Times New Roman"/>
            <w:sz w:val="24"/>
            <w:szCs w:val="24"/>
          </w:rPr>
          <w:instrText>PAGE   \* MERGEFORMAT</w:instrText>
        </w:r>
        <w:r w:rsidRPr="00CF2FBF">
          <w:rPr>
            <w:rFonts w:ascii="Times New Roman" w:hAnsi="Times New Roman"/>
            <w:sz w:val="24"/>
            <w:szCs w:val="24"/>
          </w:rPr>
          <w:fldChar w:fldCharType="separate"/>
        </w:r>
        <w:r w:rsidRPr="00CF2FBF">
          <w:rPr>
            <w:rFonts w:ascii="Times New Roman" w:hAnsi="Times New Roman"/>
            <w:sz w:val="24"/>
            <w:szCs w:val="24"/>
          </w:rPr>
          <w:t>2</w:t>
        </w:r>
        <w:r w:rsidRPr="00CF2FBF">
          <w:rPr>
            <w:rFonts w:ascii="Times New Roman" w:hAnsi="Times New Roman"/>
            <w:sz w:val="24"/>
            <w:szCs w:val="24"/>
          </w:rPr>
          <w:fldChar w:fldCharType="end"/>
        </w:r>
      </w:p>
    </w:sdtContent>
  </w:sdt>
  <w:p w14:paraId="0EEEDFBE" w14:textId="77777777" w:rsidR="00607D09" w:rsidRPr="00CF2FBF" w:rsidRDefault="00607D09">
    <w:pPr>
      <w:pStyle w:val="Kjene"/>
      <w:rPr>
        <w:rFonts w:ascii="Times New Roman" w:hAnsi="Times New Roman"/>
        <w:i/>
        <w:iCs/>
        <w:sz w:val="24"/>
        <w:szCs w:val="24"/>
      </w:rPr>
    </w:pPr>
  </w:p>
  <w:p w14:paraId="7D0A2335" w14:textId="77777777" w:rsidR="00A671A5" w:rsidRPr="00CF2FBF" w:rsidRDefault="00F21F18">
    <w:pPr>
      <w:jc w:val="center"/>
      <w:rPr>
        <w:rFonts w:ascii="Times New Roman" w:hAnsi="Times New Roman"/>
        <w:i/>
        <w:iCs/>
        <w:sz w:val="24"/>
        <w:szCs w:val="24"/>
      </w:rPr>
    </w:pPr>
    <w:r w:rsidRPr="00CF2FBF">
      <w:rPr>
        <w:rFonts w:ascii="Times New Roman" w:hAnsi="Times New Roman"/>
        <w:i/>
        <w:iCs/>
        <w:sz w:val="24"/>
        <w:szCs w:val="24"/>
      </w:rPr>
      <w:t xml:space="preserve">Šis dokuments ir parakstīts ar drošu elektronisko parakstu un </w:t>
    </w:r>
    <w:r w:rsidRPr="00CF2FBF">
      <w:rPr>
        <w:rFonts w:ascii="Times New Roman" w:hAnsi="Times New Roman"/>
        <w:i/>
        <w:iCs/>
        <w:sz w:val="24"/>
        <w:szCs w:val="24"/>
      </w:rPr>
      <w:t>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98274" w14:textId="77777777" w:rsidR="00A671A5" w:rsidRDefault="00F21F18">
    <w:pPr>
      <w:jc w:val="center"/>
    </w:pPr>
    <w:r>
      <w:rPr>
        <w:rFonts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A2B72A" w14:textId="77777777" w:rsidR="00F21F18" w:rsidRDefault="00F21F18">
      <w:pPr>
        <w:spacing w:after="0" w:line="240" w:lineRule="auto"/>
      </w:pPr>
      <w:r>
        <w:separator/>
      </w:r>
    </w:p>
  </w:footnote>
  <w:footnote w:type="continuationSeparator" w:id="0">
    <w:p w14:paraId="0A6B5BC0" w14:textId="77777777" w:rsidR="00F21F18" w:rsidRDefault="00F21F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C5949"/>
    <w:multiLevelType w:val="hybridMultilevel"/>
    <w:tmpl w:val="5626567C"/>
    <w:lvl w:ilvl="0" w:tplc="3DD0ABCA">
      <w:start w:val="1"/>
      <w:numFmt w:val="decimal"/>
      <w:lvlText w:val="%1."/>
      <w:lvlJc w:val="left"/>
      <w:pPr>
        <w:ind w:left="720" w:hanging="360"/>
      </w:pPr>
      <w:rPr>
        <w:rFonts w:hint="default"/>
      </w:rPr>
    </w:lvl>
    <w:lvl w:ilvl="1" w:tplc="DF66E922" w:tentative="1">
      <w:start w:val="1"/>
      <w:numFmt w:val="lowerLetter"/>
      <w:lvlText w:val="%2."/>
      <w:lvlJc w:val="left"/>
      <w:pPr>
        <w:ind w:left="1440" w:hanging="360"/>
      </w:pPr>
    </w:lvl>
    <w:lvl w:ilvl="2" w:tplc="60203422" w:tentative="1">
      <w:start w:val="1"/>
      <w:numFmt w:val="lowerRoman"/>
      <w:lvlText w:val="%3."/>
      <w:lvlJc w:val="right"/>
      <w:pPr>
        <w:ind w:left="2160" w:hanging="180"/>
      </w:pPr>
    </w:lvl>
    <w:lvl w:ilvl="3" w:tplc="789C540E" w:tentative="1">
      <w:start w:val="1"/>
      <w:numFmt w:val="decimal"/>
      <w:lvlText w:val="%4."/>
      <w:lvlJc w:val="left"/>
      <w:pPr>
        <w:ind w:left="2880" w:hanging="360"/>
      </w:pPr>
    </w:lvl>
    <w:lvl w:ilvl="4" w:tplc="301ADDDC" w:tentative="1">
      <w:start w:val="1"/>
      <w:numFmt w:val="lowerLetter"/>
      <w:lvlText w:val="%5."/>
      <w:lvlJc w:val="left"/>
      <w:pPr>
        <w:ind w:left="3600" w:hanging="360"/>
      </w:pPr>
    </w:lvl>
    <w:lvl w:ilvl="5" w:tplc="CD3C1374" w:tentative="1">
      <w:start w:val="1"/>
      <w:numFmt w:val="lowerRoman"/>
      <w:lvlText w:val="%6."/>
      <w:lvlJc w:val="right"/>
      <w:pPr>
        <w:ind w:left="4320" w:hanging="180"/>
      </w:pPr>
    </w:lvl>
    <w:lvl w:ilvl="6" w:tplc="97FAF488" w:tentative="1">
      <w:start w:val="1"/>
      <w:numFmt w:val="decimal"/>
      <w:lvlText w:val="%7."/>
      <w:lvlJc w:val="left"/>
      <w:pPr>
        <w:ind w:left="5040" w:hanging="360"/>
      </w:pPr>
    </w:lvl>
    <w:lvl w:ilvl="7" w:tplc="C5165E5A" w:tentative="1">
      <w:start w:val="1"/>
      <w:numFmt w:val="lowerLetter"/>
      <w:lvlText w:val="%8."/>
      <w:lvlJc w:val="left"/>
      <w:pPr>
        <w:ind w:left="5760" w:hanging="360"/>
      </w:pPr>
    </w:lvl>
    <w:lvl w:ilvl="8" w:tplc="26D87CFA" w:tentative="1">
      <w:start w:val="1"/>
      <w:numFmt w:val="lowerRoman"/>
      <w:lvlText w:val="%9."/>
      <w:lvlJc w:val="right"/>
      <w:pPr>
        <w:ind w:left="6480" w:hanging="180"/>
      </w:pPr>
    </w:lvl>
  </w:abstractNum>
  <w:abstractNum w:abstractNumId="1" w15:restartNumberingAfterBreak="0">
    <w:nsid w:val="25740081"/>
    <w:multiLevelType w:val="hybridMultilevel"/>
    <w:tmpl w:val="08A86FD4"/>
    <w:lvl w:ilvl="0" w:tplc="A15825F2">
      <w:start w:val="1"/>
      <w:numFmt w:val="decimal"/>
      <w:lvlText w:val="%1."/>
      <w:lvlJc w:val="left"/>
      <w:pPr>
        <w:ind w:left="1440" w:hanging="360"/>
      </w:pPr>
    </w:lvl>
    <w:lvl w:ilvl="1" w:tplc="FBCC5472" w:tentative="1">
      <w:start w:val="1"/>
      <w:numFmt w:val="lowerLetter"/>
      <w:lvlText w:val="%2."/>
      <w:lvlJc w:val="left"/>
      <w:pPr>
        <w:ind w:left="2160" w:hanging="360"/>
      </w:pPr>
    </w:lvl>
    <w:lvl w:ilvl="2" w:tplc="2BC46E98" w:tentative="1">
      <w:start w:val="1"/>
      <w:numFmt w:val="lowerRoman"/>
      <w:lvlText w:val="%3."/>
      <w:lvlJc w:val="right"/>
      <w:pPr>
        <w:ind w:left="2880" w:hanging="180"/>
      </w:pPr>
    </w:lvl>
    <w:lvl w:ilvl="3" w:tplc="199836D2" w:tentative="1">
      <w:start w:val="1"/>
      <w:numFmt w:val="decimal"/>
      <w:lvlText w:val="%4."/>
      <w:lvlJc w:val="left"/>
      <w:pPr>
        <w:ind w:left="3600" w:hanging="360"/>
      </w:pPr>
    </w:lvl>
    <w:lvl w:ilvl="4" w:tplc="7D8A893A" w:tentative="1">
      <w:start w:val="1"/>
      <w:numFmt w:val="lowerLetter"/>
      <w:lvlText w:val="%5."/>
      <w:lvlJc w:val="left"/>
      <w:pPr>
        <w:ind w:left="4320" w:hanging="360"/>
      </w:pPr>
    </w:lvl>
    <w:lvl w:ilvl="5" w:tplc="0E1EE71C" w:tentative="1">
      <w:start w:val="1"/>
      <w:numFmt w:val="lowerRoman"/>
      <w:lvlText w:val="%6."/>
      <w:lvlJc w:val="right"/>
      <w:pPr>
        <w:ind w:left="5040" w:hanging="180"/>
      </w:pPr>
    </w:lvl>
    <w:lvl w:ilvl="6" w:tplc="AD948F5A" w:tentative="1">
      <w:start w:val="1"/>
      <w:numFmt w:val="decimal"/>
      <w:lvlText w:val="%7."/>
      <w:lvlJc w:val="left"/>
      <w:pPr>
        <w:ind w:left="5760" w:hanging="360"/>
      </w:pPr>
    </w:lvl>
    <w:lvl w:ilvl="7" w:tplc="DD9EA34A" w:tentative="1">
      <w:start w:val="1"/>
      <w:numFmt w:val="lowerLetter"/>
      <w:lvlText w:val="%8."/>
      <w:lvlJc w:val="left"/>
      <w:pPr>
        <w:ind w:left="6480" w:hanging="360"/>
      </w:pPr>
    </w:lvl>
    <w:lvl w:ilvl="8" w:tplc="FD1EF4A2" w:tentative="1">
      <w:start w:val="1"/>
      <w:numFmt w:val="lowerRoman"/>
      <w:lvlText w:val="%9."/>
      <w:lvlJc w:val="right"/>
      <w:pPr>
        <w:ind w:left="7200" w:hanging="180"/>
      </w:pPr>
    </w:lvl>
  </w:abstractNum>
  <w:abstractNum w:abstractNumId="2" w15:restartNumberingAfterBreak="0">
    <w:nsid w:val="2D2D59D1"/>
    <w:multiLevelType w:val="multilevel"/>
    <w:tmpl w:val="218AF484"/>
    <w:lvl w:ilvl="0">
      <w:start w:val="4"/>
      <w:numFmt w:val="decimal"/>
      <w:lvlText w:val="%1."/>
      <w:lvlJc w:val="left"/>
      <w:pPr>
        <w:ind w:left="390" w:hanging="390"/>
      </w:pPr>
      <w:rPr>
        <w:rFonts w:hint="default"/>
        <w:b/>
        <w:bCs w:val="0"/>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3E9B133E"/>
    <w:multiLevelType w:val="hybridMultilevel"/>
    <w:tmpl w:val="AA24BE56"/>
    <w:lvl w:ilvl="0" w:tplc="9AB0C886">
      <w:start w:val="1"/>
      <w:numFmt w:val="decimal"/>
      <w:lvlText w:val="%1."/>
      <w:lvlJc w:val="left"/>
      <w:pPr>
        <w:tabs>
          <w:tab w:val="num" w:pos="450"/>
        </w:tabs>
        <w:ind w:left="450" w:hanging="360"/>
      </w:pPr>
      <w:rPr>
        <w:rFonts w:hint="default"/>
      </w:rPr>
    </w:lvl>
    <w:lvl w:ilvl="1" w:tplc="3DF2F412" w:tentative="1">
      <w:start w:val="1"/>
      <w:numFmt w:val="bullet"/>
      <w:lvlText w:val="o"/>
      <w:lvlJc w:val="left"/>
      <w:pPr>
        <w:tabs>
          <w:tab w:val="num" w:pos="1800"/>
        </w:tabs>
        <w:ind w:left="1800" w:hanging="360"/>
      </w:pPr>
      <w:rPr>
        <w:rFonts w:ascii="Courier New" w:hAnsi="Courier New" w:cs="Courier New" w:hint="default"/>
      </w:rPr>
    </w:lvl>
    <w:lvl w:ilvl="2" w:tplc="E20EEEAA" w:tentative="1">
      <w:start w:val="1"/>
      <w:numFmt w:val="bullet"/>
      <w:lvlText w:val=""/>
      <w:lvlJc w:val="left"/>
      <w:pPr>
        <w:tabs>
          <w:tab w:val="num" w:pos="2520"/>
        </w:tabs>
        <w:ind w:left="2520" w:hanging="360"/>
      </w:pPr>
      <w:rPr>
        <w:rFonts w:ascii="Wingdings" w:hAnsi="Wingdings" w:hint="default"/>
      </w:rPr>
    </w:lvl>
    <w:lvl w:ilvl="3" w:tplc="8042E2EC" w:tentative="1">
      <w:start w:val="1"/>
      <w:numFmt w:val="bullet"/>
      <w:lvlText w:val=""/>
      <w:lvlJc w:val="left"/>
      <w:pPr>
        <w:tabs>
          <w:tab w:val="num" w:pos="3240"/>
        </w:tabs>
        <w:ind w:left="3240" w:hanging="360"/>
      </w:pPr>
      <w:rPr>
        <w:rFonts w:ascii="Symbol" w:hAnsi="Symbol" w:hint="default"/>
      </w:rPr>
    </w:lvl>
    <w:lvl w:ilvl="4" w:tplc="F93647F6" w:tentative="1">
      <w:start w:val="1"/>
      <w:numFmt w:val="bullet"/>
      <w:lvlText w:val="o"/>
      <w:lvlJc w:val="left"/>
      <w:pPr>
        <w:tabs>
          <w:tab w:val="num" w:pos="3960"/>
        </w:tabs>
        <w:ind w:left="3960" w:hanging="360"/>
      </w:pPr>
      <w:rPr>
        <w:rFonts w:ascii="Courier New" w:hAnsi="Courier New" w:cs="Courier New" w:hint="default"/>
      </w:rPr>
    </w:lvl>
    <w:lvl w:ilvl="5" w:tplc="1EC606AA" w:tentative="1">
      <w:start w:val="1"/>
      <w:numFmt w:val="bullet"/>
      <w:lvlText w:val=""/>
      <w:lvlJc w:val="left"/>
      <w:pPr>
        <w:tabs>
          <w:tab w:val="num" w:pos="4680"/>
        </w:tabs>
        <w:ind w:left="4680" w:hanging="360"/>
      </w:pPr>
      <w:rPr>
        <w:rFonts w:ascii="Wingdings" w:hAnsi="Wingdings" w:hint="default"/>
      </w:rPr>
    </w:lvl>
    <w:lvl w:ilvl="6" w:tplc="07025B22" w:tentative="1">
      <w:start w:val="1"/>
      <w:numFmt w:val="bullet"/>
      <w:lvlText w:val=""/>
      <w:lvlJc w:val="left"/>
      <w:pPr>
        <w:tabs>
          <w:tab w:val="num" w:pos="5400"/>
        </w:tabs>
        <w:ind w:left="5400" w:hanging="360"/>
      </w:pPr>
      <w:rPr>
        <w:rFonts w:ascii="Symbol" w:hAnsi="Symbol" w:hint="default"/>
      </w:rPr>
    </w:lvl>
    <w:lvl w:ilvl="7" w:tplc="9B5211D2" w:tentative="1">
      <w:start w:val="1"/>
      <w:numFmt w:val="bullet"/>
      <w:lvlText w:val="o"/>
      <w:lvlJc w:val="left"/>
      <w:pPr>
        <w:tabs>
          <w:tab w:val="num" w:pos="6120"/>
        </w:tabs>
        <w:ind w:left="6120" w:hanging="360"/>
      </w:pPr>
      <w:rPr>
        <w:rFonts w:ascii="Courier New" w:hAnsi="Courier New" w:cs="Courier New" w:hint="default"/>
      </w:rPr>
    </w:lvl>
    <w:lvl w:ilvl="8" w:tplc="FDEE31D0"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37F244E"/>
    <w:multiLevelType w:val="multilevel"/>
    <w:tmpl w:val="1D76B506"/>
    <w:lvl w:ilvl="0">
      <w:start w:val="5"/>
      <w:numFmt w:val="decimal"/>
      <w:lvlText w:val="%1."/>
      <w:lvlJc w:val="left"/>
      <w:pPr>
        <w:ind w:left="390" w:hanging="390"/>
      </w:pPr>
      <w:rPr>
        <w:rFonts w:hint="default"/>
      </w:rPr>
    </w:lvl>
    <w:lvl w:ilvl="1">
      <w:start w:val="1"/>
      <w:numFmt w:val="decimal"/>
      <w:lvlText w:val="%1.%2."/>
      <w:lvlJc w:val="left"/>
      <w:pPr>
        <w:ind w:left="2700" w:hanging="72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7640" w:hanging="1800"/>
      </w:pPr>
      <w:rPr>
        <w:rFonts w:hint="default"/>
      </w:rPr>
    </w:lvl>
  </w:abstractNum>
  <w:abstractNum w:abstractNumId="5" w15:restartNumberingAfterBreak="0">
    <w:nsid w:val="44F22BBD"/>
    <w:multiLevelType w:val="multilevel"/>
    <w:tmpl w:val="539E32B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C934586"/>
    <w:multiLevelType w:val="multilevel"/>
    <w:tmpl w:val="B58E76FE"/>
    <w:lvl w:ilvl="0">
      <w:start w:val="4"/>
      <w:numFmt w:val="decimal"/>
      <w:lvlText w:val="%1."/>
      <w:lvlJc w:val="left"/>
      <w:pPr>
        <w:ind w:left="390" w:hanging="390"/>
      </w:pPr>
      <w:rPr>
        <w:rFonts w:hint="default"/>
      </w:rPr>
    </w:lvl>
    <w:lvl w:ilvl="1">
      <w:start w:val="1"/>
      <w:numFmt w:val="decimal"/>
      <w:lvlText w:val="%1.%2."/>
      <w:lvlJc w:val="left"/>
      <w:pPr>
        <w:ind w:left="2700" w:hanging="72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7640" w:hanging="1800"/>
      </w:pPr>
      <w:rPr>
        <w:rFonts w:hint="default"/>
      </w:rPr>
    </w:lvl>
  </w:abstractNum>
  <w:abstractNum w:abstractNumId="7" w15:restartNumberingAfterBreak="0">
    <w:nsid w:val="64DC1B6E"/>
    <w:multiLevelType w:val="multilevel"/>
    <w:tmpl w:val="F60AA59C"/>
    <w:lvl w:ilvl="0">
      <w:start w:val="6"/>
      <w:numFmt w:val="decimal"/>
      <w:lvlText w:val="%1."/>
      <w:lvlJc w:val="left"/>
      <w:pPr>
        <w:ind w:left="390" w:hanging="390"/>
      </w:pPr>
      <w:rPr>
        <w:rFonts w:hint="default"/>
      </w:rPr>
    </w:lvl>
    <w:lvl w:ilvl="1">
      <w:start w:val="1"/>
      <w:numFmt w:val="decimal"/>
      <w:lvlText w:val="%1.%2."/>
      <w:lvlJc w:val="left"/>
      <w:pPr>
        <w:ind w:left="2700" w:hanging="72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7640" w:hanging="1800"/>
      </w:pPr>
      <w:rPr>
        <w:rFonts w:hint="default"/>
      </w:rPr>
    </w:lvl>
  </w:abstractNum>
  <w:num w:numId="1" w16cid:durableId="232936111">
    <w:abstractNumId w:val="5"/>
  </w:num>
  <w:num w:numId="2" w16cid:durableId="2018337060">
    <w:abstractNumId w:val="2"/>
  </w:num>
  <w:num w:numId="3" w16cid:durableId="1824391595">
    <w:abstractNumId w:val="0"/>
  </w:num>
  <w:num w:numId="4" w16cid:durableId="1218280261">
    <w:abstractNumId w:val="3"/>
  </w:num>
  <w:num w:numId="5" w16cid:durableId="1618158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795162">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86206550">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36010018">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B15"/>
    <w:rsid w:val="0000298C"/>
    <w:rsid w:val="00022628"/>
    <w:rsid w:val="000250AA"/>
    <w:rsid w:val="00044978"/>
    <w:rsid w:val="000455A7"/>
    <w:rsid w:val="0008061C"/>
    <w:rsid w:val="000D53AE"/>
    <w:rsid w:val="00162751"/>
    <w:rsid w:val="001C6AEA"/>
    <w:rsid w:val="002366B7"/>
    <w:rsid w:val="00256454"/>
    <w:rsid w:val="002B2463"/>
    <w:rsid w:val="002D16E9"/>
    <w:rsid w:val="002F5AC7"/>
    <w:rsid w:val="00300E8C"/>
    <w:rsid w:val="00316673"/>
    <w:rsid w:val="003235AD"/>
    <w:rsid w:val="003F3DDC"/>
    <w:rsid w:val="00406396"/>
    <w:rsid w:val="00472766"/>
    <w:rsid w:val="004A2DA1"/>
    <w:rsid w:val="004A3E99"/>
    <w:rsid w:val="004A680F"/>
    <w:rsid w:val="004D5BC4"/>
    <w:rsid w:val="00565EF3"/>
    <w:rsid w:val="00583B15"/>
    <w:rsid w:val="00595105"/>
    <w:rsid w:val="005A1CE2"/>
    <w:rsid w:val="005B1309"/>
    <w:rsid w:val="00601C8E"/>
    <w:rsid w:val="00607D09"/>
    <w:rsid w:val="006173B1"/>
    <w:rsid w:val="00623F26"/>
    <w:rsid w:val="00653B5A"/>
    <w:rsid w:val="00662152"/>
    <w:rsid w:val="00667DF1"/>
    <w:rsid w:val="00677547"/>
    <w:rsid w:val="00690CB6"/>
    <w:rsid w:val="006D3883"/>
    <w:rsid w:val="006F7816"/>
    <w:rsid w:val="007112FD"/>
    <w:rsid w:val="0075328D"/>
    <w:rsid w:val="00763DA8"/>
    <w:rsid w:val="007951A2"/>
    <w:rsid w:val="007E6250"/>
    <w:rsid w:val="007F0063"/>
    <w:rsid w:val="008510B8"/>
    <w:rsid w:val="008613DD"/>
    <w:rsid w:val="00871706"/>
    <w:rsid w:val="008D246C"/>
    <w:rsid w:val="00924B9B"/>
    <w:rsid w:val="00965420"/>
    <w:rsid w:val="009A14B8"/>
    <w:rsid w:val="009B7743"/>
    <w:rsid w:val="009F74AB"/>
    <w:rsid w:val="00A07AD0"/>
    <w:rsid w:val="00A444E3"/>
    <w:rsid w:val="00A45D5D"/>
    <w:rsid w:val="00A6115E"/>
    <w:rsid w:val="00A65102"/>
    <w:rsid w:val="00A671A5"/>
    <w:rsid w:val="00A7119A"/>
    <w:rsid w:val="00AD6E89"/>
    <w:rsid w:val="00AF6A45"/>
    <w:rsid w:val="00B67FE9"/>
    <w:rsid w:val="00B86E69"/>
    <w:rsid w:val="00BD64A0"/>
    <w:rsid w:val="00C93B94"/>
    <w:rsid w:val="00CA7C16"/>
    <w:rsid w:val="00CD31EA"/>
    <w:rsid w:val="00CF2FBF"/>
    <w:rsid w:val="00D02F63"/>
    <w:rsid w:val="00D2445F"/>
    <w:rsid w:val="00D33174"/>
    <w:rsid w:val="00D53C6D"/>
    <w:rsid w:val="00DB4A0B"/>
    <w:rsid w:val="00DC5E4E"/>
    <w:rsid w:val="00E37FA8"/>
    <w:rsid w:val="00E7402E"/>
    <w:rsid w:val="00E74CE2"/>
    <w:rsid w:val="00EC15D6"/>
    <w:rsid w:val="00F21F18"/>
    <w:rsid w:val="00F30015"/>
    <w:rsid w:val="00FA5389"/>
    <w:rsid w:val="00FC7325"/>
    <w:rsid w:val="00FD58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01BE222"/>
  <w15:chartTrackingRefBased/>
  <w15:docId w15:val="{A6DB0D8F-F5A7-45CB-8877-A25A17EE2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83B15"/>
    <w:pPr>
      <w:spacing w:after="200" w:line="276" w:lineRule="auto"/>
    </w:pPr>
    <w:rPr>
      <w:rFonts w:ascii="Calibri" w:eastAsia="Calibri" w:hAnsi="Calibri" w:cs="Times New Roman"/>
      <w:kern w:val="0"/>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nhideWhenUsed/>
    <w:rsid w:val="00583B15"/>
    <w:rPr>
      <w:color w:val="0000FF"/>
      <w:u w:val="single"/>
    </w:rPr>
  </w:style>
  <w:style w:type="paragraph" w:styleId="Bezatstarpm">
    <w:name w:val="No Spacing"/>
    <w:uiPriority w:val="1"/>
    <w:qFormat/>
    <w:rsid w:val="00667DF1"/>
    <w:pPr>
      <w:spacing w:after="0" w:line="240" w:lineRule="auto"/>
    </w:pPr>
    <w:rPr>
      <w:rFonts w:ascii="Calibri" w:eastAsia="Calibri" w:hAnsi="Calibri" w:cs="Times New Roman"/>
      <w:kern w:val="0"/>
    </w:rPr>
  </w:style>
  <w:style w:type="paragraph" w:styleId="Galvene">
    <w:name w:val="header"/>
    <w:basedOn w:val="Parasts"/>
    <w:link w:val="GalveneRakstz"/>
    <w:uiPriority w:val="99"/>
    <w:unhideWhenUsed/>
    <w:rsid w:val="00607D09"/>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607D09"/>
    <w:rPr>
      <w:rFonts w:ascii="Calibri" w:eastAsia="Calibri" w:hAnsi="Calibri" w:cs="Times New Roman"/>
      <w:kern w:val="0"/>
    </w:rPr>
  </w:style>
  <w:style w:type="paragraph" w:styleId="Kjene">
    <w:name w:val="footer"/>
    <w:basedOn w:val="Parasts"/>
    <w:link w:val="KjeneRakstz"/>
    <w:uiPriority w:val="99"/>
    <w:unhideWhenUsed/>
    <w:rsid w:val="00607D09"/>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07D09"/>
    <w:rPr>
      <w:rFonts w:ascii="Calibri" w:eastAsia="Calibri" w:hAnsi="Calibri" w:cs="Times New Roman"/>
      <w:kern w:val="0"/>
    </w:rPr>
  </w:style>
  <w:style w:type="paragraph" w:styleId="Sarakstarindkopa">
    <w:name w:val="List Paragraph"/>
    <w:basedOn w:val="Parasts"/>
    <w:uiPriority w:val="34"/>
    <w:qFormat/>
    <w:rsid w:val="00AD6E89"/>
    <w:pPr>
      <w:ind w:left="720"/>
      <w:contextualSpacing/>
    </w:pPr>
  </w:style>
  <w:style w:type="character" w:styleId="Izteiksmgs">
    <w:name w:val="Strong"/>
    <w:basedOn w:val="Noklusjumarindkopasfonts"/>
    <w:uiPriority w:val="22"/>
    <w:qFormat/>
    <w:rsid w:val="002B2463"/>
    <w:rPr>
      <w:b/>
      <w:bCs/>
    </w:rPr>
  </w:style>
  <w:style w:type="paragraph" w:styleId="Paraststmeklis">
    <w:name w:val="Normal (Web)"/>
    <w:basedOn w:val="Parasts"/>
    <w:uiPriority w:val="99"/>
    <w:unhideWhenUsed/>
    <w:rsid w:val="00E37FA8"/>
    <w:pPr>
      <w:spacing w:before="100" w:beforeAutospacing="1" w:after="100" w:afterAutospacing="1" w:line="240" w:lineRule="auto"/>
    </w:pPr>
    <w:rPr>
      <w:rFonts w:ascii="Times New Roman" w:eastAsiaTheme="minorHAnsi" w:hAnsi="Times New Roman"/>
      <w:sz w:val="24"/>
      <w:szCs w:val="24"/>
      <w:lang w:val="en-US"/>
      <w14:ligatures w14:val="none"/>
    </w:rPr>
  </w:style>
  <w:style w:type="table" w:styleId="Reatabula">
    <w:name w:val="Table Grid"/>
    <w:basedOn w:val="Parastatabula"/>
    <w:uiPriority w:val="39"/>
    <w:unhideWhenUsed/>
    <w:rsid w:val="00E37FA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yperlink" Target="http://www.eriga.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eriga.lv"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123760-0A83-4508-9E1A-A155E50D0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9</Pages>
  <Words>14305</Words>
  <Characters>8155</Characters>
  <Application>Microsoft Office Word</Application>
  <DocSecurity>0</DocSecurity>
  <Lines>67</Lines>
  <Paragraphs>44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Uldis Purenkovs</dc:creator>
  <cp:lastModifiedBy>Uvis Zeikmanis</cp:lastModifiedBy>
  <cp:revision>17</cp:revision>
  <dcterms:created xsi:type="dcterms:W3CDTF">2025-04-30T11:20:00Z</dcterms:created>
  <dcterms:modified xsi:type="dcterms:W3CDTF">2025-06-03T11:35:00Z</dcterms:modified>
</cp:coreProperties>
</file>