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DA264" w14:textId="77777777" w:rsidR="00583B15" w:rsidRPr="002D16E9" w:rsidRDefault="00CB7B6E" w:rsidP="00583B15">
      <w:pPr>
        <w:shd w:val="clear" w:color="auto" w:fill="FFFFFF"/>
        <w:spacing w:after="0" w:line="240" w:lineRule="auto"/>
        <w:ind w:left="6"/>
        <w:jc w:val="center"/>
        <w:rPr>
          <w:rFonts w:ascii="Times New Roman" w:hAnsi="Times New Roman"/>
          <w:b/>
          <w:bCs/>
          <w:color w:val="000000"/>
          <w:spacing w:val="-1"/>
          <w:sz w:val="26"/>
          <w:szCs w:val="26"/>
        </w:rPr>
      </w:pPr>
      <w:r w:rsidRPr="002D16E9">
        <w:rPr>
          <w:rFonts w:ascii="Times New Roman" w:hAnsi="Times New Roman"/>
          <w:b/>
          <w:bCs/>
          <w:caps/>
          <w:color w:val="000000"/>
          <w:spacing w:val="-1"/>
          <w:sz w:val="26"/>
          <w:szCs w:val="26"/>
        </w:rPr>
        <w:t>piegādes</w:t>
      </w:r>
      <w:r w:rsidRPr="002D16E9">
        <w:rPr>
          <w:rFonts w:ascii="Times New Roman" w:hAnsi="Times New Roman"/>
          <w:b/>
          <w:bCs/>
          <w:color w:val="000000"/>
          <w:spacing w:val="-1"/>
          <w:sz w:val="26"/>
          <w:szCs w:val="26"/>
        </w:rPr>
        <w:t xml:space="preserve"> LĪGUMS </w:t>
      </w:r>
    </w:p>
    <w:p w14:paraId="5F8B92CB" w14:textId="77777777" w:rsidR="00583B15" w:rsidRPr="002D16E9" w:rsidRDefault="00CB7B6E" w:rsidP="00583B15">
      <w:pPr>
        <w:spacing w:after="0" w:line="240" w:lineRule="auto"/>
        <w:jc w:val="center"/>
        <w:rPr>
          <w:rFonts w:ascii="Times New Roman" w:hAnsi="Times New Roman"/>
          <w:sz w:val="26"/>
          <w:szCs w:val="26"/>
        </w:rPr>
      </w:pPr>
      <w:r w:rsidRPr="002D16E9">
        <w:rPr>
          <w:rFonts w:ascii="Times New Roman" w:hAnsi="Times New Roman"/>
          <w:sz w:val="26"/>
          <w:szCs w:val="26"/>
        </w:rPr>
        <w:t>(iepirkuma identifikācijas Nr. CAIP 2024/22</w:t>
      </w:r>
      <w:r w:rsidRPr="002D16E9">
        <w:rPr>
          <w:rFonts w:ascii="Times New Roman" w:hAnsi="Times New Roman"/>
          <w:sz w:val="26"/>
          <w:szCs w:val="26"/>
          <w:u w:val="single"/>
        </w:rPr>
        <w:t xml:space="preserve"> </w:t>
      </w:r>
      <w:r w:rsidRPr="002D16E9">
        <w:rPr>
          <w:rFonts w:ascii="Times New Roman" w:hAnsi="Times New Roman"/>
          <w:sz w:val="26"/>
          <w:szCs w:val="26"/>
        </w:rPr>
        <w:t>)</w:t>
      </w:r>
    </w:p>
    <w:p w14:paraId="088B65FE" w14:textId="77777777" w:rsidR="00583B15" w:rsidRPr="002D16E9" w:rsidRDefault="00CB7B6E"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Pasūtītāja Nr. DL-2</w:t>
      </w:r>
      <w:r w:rsidR="0008061C" w:rsidRPr="002D16E9">
        <w:rPr>
          <w:rFonts w:ascii="Times New Roman" w:hAnsi="Times New Roman"/>
          <w:sz w:val="26"/>
          <w:szCs w:val="26"/>
        </w:rPr>
        <w:t>5</w:t>
      </w:r>
      <w:r w:rsidRPr="002D16E9">
        <w:rPr>
          <w:rFonts w:ascii="Times New Roman" w:hAnsi="Times New Roman"/>
          <w:sz w:val="26"/>
          <w:szCs w:val="26"/>
        </w:rPr>
        <w:t>-____-lī</w:t>
      </w:r>
    </w:p>
    <w:p w14:paraId="66D4787E" w14:textId="77777777" w:rsidR="00583B15" w:rsidRPr="002D16E9" w:rsidRDefault="00CB7B6E"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Piegādātāja Nr.</w:t>
      </w:r>
      <w:r w:rsidRPr="002D16E9">
        <w:rPr>
          <w:rFonts w:ascii="Times New Roman" w:hAnsi="Times New Roman"/>
          <w:sz w:val="26"/>
          <w:szCs w:val="26"/>
          <w:u w:val="single"/>
        </w:rPr>
        <w:tab/>
      </w:r>
      <w:r w:rsidRPr="002D16E9">
        <w:rPr>
          <w:rFonts w:ascii="Times New Roman" w:hAnsi="Times New Roman"/>
          <w:sz w:val="26"/>
          <w:szCs w:val="26"/>
          <w:u w:val="single"/>
        </w:rPr>
        <w:tab/>
      </w:r>
      <w:r w:rsidRPr="002D16E9">
        <w:rPr>
          <w:rFonts w:ascii="Times New Roman" w:hAnsi="Times New Roman"/>
          <w:sz w:val="26"/>
          <w:szCs w:val="26"/>
          <w:u w:val="single"/>
        </w:rPr>
        <w:tab/>
      </w:r>
    </w:p>
    <w:p w14:paraId="001F74F6" w14:textId="77777777" w:rsidR="00583B15" w:rsidRPr="002D16E9" w:rsidRDefault="00583B15" w:rsidP="00583B15">
      <w:pPr>
        <w:spacing w:after="0" w:line="240" w:lineRule="auto"/>
        <w:jc w:val="right"/>
        <w:rPr>
          <w:rFonts w:ascii="Times New Roman" w:hAnsi="Times New Roman"/>
          <w:sz w:val="26"/>
          <w:szCs w:val="26"/>
        </w:rPr>
      </w:pPr>
    </w:p>
    <w:p w14:paraId="51D6A628" w14:textId="77777777" w:rsidR="00583B15" w:rsidRPr="00180858" w:rsidRDefault="00CB7B6E" w:rsidP="00583B15">
      <w:pPr>
        <w:spacing w:after="0" w:line="240" w:lineRule="auto"/>
        <w:jc w:val="right"/>
        <w:rPr>
          <w:rFonts w:ascii="Times New Roman" w:hAnsi="Times New Roman"/>
          <w:i/>
          <w:iCs/>
          <w:sz w:val="24"/>
          <w:szCs w:val="24"/>
        </w:rPr>
      </w:pPr>
      <w:r w:rsidRPr="00180858">
        <w:rPr>
          <w:rFonts w:ascii="Times New Roman" w:hAnsi="Times New Roman"/>
          <w:i/>
          <w:iCs/>
          <w:sz w:val="24"/>
          <w:szCs w:val="24"/>
        </w:rPr>
        <w:t xml:space="preserve">Līguma parakstīšanas datums ir pēdējā pievienotā </w:t>
      </w:r>
    </w:p>
    <w:p w14:paraId="32B12D7E" w14:textId="77777777" w:rsidR="00583B15" w:rsidRPr="00180858" w:rsidRDefault="00CB7B6E" w:rsidP="00583B15">
      <w:pPr>
        <w:spacing w:after="0" w:line="240" w:lineRule="auto"/>
        <w:jc w:val="right"/>
        <w:rPr>
          <w:rFonts w:ascii="Times New Roman" w:hAnsi="Times New Roman"/>
          <w:i/>
          <w:iCs/>
          <w:sz w:val="24"/>
          <w:szCs w:val="24"/>
        </w:rPr>
      </w:pPr>
      <w:r w:rsidRPr="00180858">
        <w:rPr>
          <w:rFonts w:ascii="Times New Roman" w:hAnsi="Times New Roman"/>
          <w:i/>
          <w:iCs/>
          <w:sz w:val="24"/>
          <w:szCs w:val="24"/>
        </w:rPr>
        <w:t>droša elektroniskā paraksta un tā laika zīmoga datums</w:t>
      </w:r>
    </w:p>
    <w:p w14:paraId="522AFE48" w14:textId="77777777" w:rsidR="00583B15" w:rsidRPr="002D16E9" w:rsidRDefault="00583B15" w:rsidP="00583B15">
      <w:pPr>
        <w:spacing w:after="0" w:line="240" w:lineRule="auto"/>
        <w:jc w:val="right"/>
        <w:rPr>
          <w:rFonts w:ascii="Times New Roman" w:hAnsi="Times New Roman"/>
          <w:sz w:val="26"/>
          <w:szCs w:val="26"/>
        </w:rPr>
      </w:pPr>
    </w:p>
    <w:p w14:paraId="566A033F" w14:textId="597D33DB" w:rsidR="00583B15" w:rsidRPr="002B2463" w:rsidRDefault="00CB7B6E" w:rsidP="003235AD">
      <w:pPr>
        <w:spacing w:line="240" w:lineRule="auto"/>
        <w:ind w:firstLine="567"/>
        <w:jc w:val="both"/>
        <w:rPr>
          <w:rFonts w:ascii="Times New Roman" w:eastAsiaTheme="minorHAnsi" w:hAnsi="Times New Roman"/>
          <w:sz w:val="26"/>
          <w:szCs w:val="26"/>
          <w:lang w:eastAsia="lv-LV"/>
        </w:rPr>
      </w:pPr>
      <w:r w:rsidRPr="002D16E9">
        <w:rPr>
          <w:rFonts w:ascii="Times New Roman" w:hAnsi="Times New Roman"/>
          <w:b/>
          <w:bCs/>
          <w:sz w:val="26"/>
          <w:szCs w:val="26"/>
        </w:rPr>
        <w:t xml:space="preserve">Rīgas valstspilsētas pašvaldības Labklājības departaments </w:t>
      </w:r>
      <w:r w:rsidRPr="002D16E9">
        <w:rPr>
          <w:rFonts w:ascii="Times New Roman" w:hAnsi="Times New Roman"/>
          <w:sz w:val="26"/>
          <w:szCs w:val="26"/>
        </w:rPr>
        <w:t xml:space="preserve">(turpmāk– Pasūtītājs) tā direktores </w:t>
      </w:r>
      <w:r w:rsidR="00AC4F5C" w:rsidRPr="00AC4F5C">
        <w:rPr>
          <w:rFonts w:ascii="Times New Roman" w:hAnsi="Times New Roman"/>
          <w:sz w:val="26"/>
          <w:szCs w:val="26"/>
        </w:rPr>
        <w:t>[…]</w:t>
      </w:r>
      <w:r w:rsidRPr="002D16E9">
        <w:rPr>
          <w:rFonts w:ascii="Times New Roman" w:hAnsi="Times New Roman"/>
          <w:sz w:val="26"/>
          <w:szCs w:val="26"/>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w:t>
      </w:r>
      <w:r w:rsidRPr="002B2463">
        <w:rPr>
          <w:rFonts w:ascii="Times New Roman" w:hAnsi="Times New Roman"/>
          <w:sz w:val="26"/>
          <w:szCs w:val="26"/>
        </w:rPr>
        <w:t>12.7. </w:t>
      </w:r>
      <w:r w:rsidR="00A7119A" w:rsidRPr="002B2463">
        <w:rPr>
          <w:rFonts w:ascii="Times New Roman" w:hAnsi="Times New Roman"/>
          <w:sz w:val="26"/>
          <w:szCs w:val="26"/>
        </w:rPr>
        <w:t>apakš</w:t>
      </w:r>
      <w:r w:rsidRPr="002B2463">
        <w:rPr>
          <w:rFonts w:ascii="Times New Roman" w:hAnsi="Times New Roman"/>
          <w:sz w:val="26"/>
          <w:szCs w:val="26"/>
        </w:rPr>
        <w:t>punktu, no vienas puses, un</w:t>
      </w:r>
    </w:p>
    <w:p w14:paraId="3C0B61BA" w14:textId="415998E7" w:rsidR="00583B15" w:rsidRPr="002B2463" w:rsidRDefault="00CB7B6E" w:rsidP="00583B15">
      <w:pPr>
        <w:spacing w:after="0" w:line="240" w:lineRule="auto"/>
        <w:ind w:firstLine="567"/>
        <w:jc w:val="both"/>
        <w:rPr>
          <w:rFonts w:ascii="Times New Roman" w:hAnsi="Times New Roman"/>
          <w:sz w:val="26"/>
          <w:szCs w:val="26"/>
        </w:rPr>
      </w:pPr>
      <w:r w:rsidRPr="002B2463">
        <w:rPr>
          <w:rFonts w:ascii="Times New Roman" w:hAnsi="Times New Roman"/>
          <w:b/>
          <w:bCs/>
          <w:sz w:val="26"/>
          <w:szCs w:val="26"/>
        </w:rPr>
        <w:t xml:space="preserve">SIA </w:t>
      </w:r>
      <w:r w:rsidR="00D5330D">
        <w:rPr>
          <w:rFonts w:ascii="Times New Roman" w:hAnsi="Times New Roman"/>
          <w:b/>
          <w:bCs/>
          <w:sz w:val="26"/>
          <w:szCs w:val="26"/>
        </w:rPr>
        <w:t>“</w:t>
      </w:r>
      <w:r w:rsidRPr="002B2463">
        <w:rPr>
          <w:rFonts w:ascii="Times New Roman" w:hAnsi="Times New Roman"/>
          <w:b/>
          <w:bCs/>
          <w:sz w:val="26"/>
          <w:szCs w:val="26"/>
        </w:rPr>
        <w:t>Rol-automatik SET</w:t>
      </w:r>
      <w:r w:rsidR="00D5330D">
        <w:rPr>
          <w:rFonts w:ascii="Times New Roman" w:hAnsi="Times New Roman"/>
          <w:b/>
          <w:bCs/>
          <w:sz w:val="26"/>
          <w:szCs w:val="26"/>
        </w:rPr>
        <w:t>”</w:t>
      </w:r>
      <w:r w:rsidRPr="002B2463">
        <w:rPr>
          <w:rFonts w:ascii="Times New Roman" w:hAnsi="Times New Roman"/>
          <w:sz w:val="26"/>
          <w:szCs w:val="26"/>
        </w:rPr>
        <w:t xml:space="preserve"> (turpmāk – </w:t>
      </w:r>
      <w:r w:rsidRPr="002B2463">
        <w:rPr>
          <w:rFonts w:ascii="Times New Roman" w:hAnsi="Times New Roman"/>
          <w:bCs/>
          <w:iCs/>
          <w:sz w:val="26"/>
          <w:szCs w:val="26"/>
        </w:rPr>
        <w:t>Piegādātājs</w:t>
      </w:r>
      <w:r w:rsidRPr="002B2463">
        <w:rPr>
          <w:rFonts w:ascii="Times New Roman" w:hAnsi="Times New Roman"/>
          <w:sz w:val="26"/>
          <w:szCs w:val="26"/>
        </w:rPr>
        <w:t xml:space="preserve">), tās valdes locekļa </w:t>
      </w:r>
      <w:r>
        <w:rPr>
          <w:rFonts w:ascii="Times New Roman" w:hAnsi="Times New Roman"/>
          <w:sz w:val="26"/>
          <w:szCs w:val="26"/>
        </w:rPr>
        <w:t>[…]</w:t>
      </w:r>
      <w:r w:rsidRPr="002B2463">
        <w:rPr>
          <w:rFonts w:ascii="Times New Roman" w:hAnsi="Times New Roman"/>
          <w:sz w:val="26"/>
          <w:szCs w:val="26"/>
        </w:rPr>
        <w:t xml:space="preserve"> personā, kurš rīkojas saskaņā ar statūtiem, no otras puses</w:t>
      </w:r>
      <w:r w:rsidR="000455A7" w:rsidRPr="002B2463">
        <w:rPr>
          <w:rFonts w:ascii="Times New Roman" w:hAnsi="Times New Roman"/>
          <w:sz w:val="26"/>
          <w:szCs w:val="26"/>
        </w:rPr>
        <w:t xml:space="preserve">, </w:t>
      </w:r>
    </w:p>
    <w:p w14:paraId="1BB0EE3F" w14:textId="77777777" w:rsidR="00180858" w:rsidRDefault="00180858" w:rsidP="00583B15">
      <w:pPr>
        <w:spacing w:after="0" w:line="240" w:lineRule="auto"/>
        <w:ind w:firstLine="567"/>
        <w:jc w:val="both"/>
        <w:rPr>
          <w:rFonts w:ascii="Times New Roman" w:hAnsi="Times New Roman"/>
          <w:sz w:val="26"/>
          <w:szCs w:val="26"/>
        </w:rPr>
      </w:pPr>
    </w:p>
    <w:p w14:paraId="6DB099E9" w14:textId="77777777" w:rsidR="00583B15" w:rsidRPr="002B2463" w:rsidRDefault="00CB7B6E" w:rsidP="00583B15">
      <w:pPr>
        <w:spacing w:after="0" w:line="240" w:lineRule="auto"/>
        <w:ind w:firstLine="567"/>
        <w:jc w:val="both"/>
        <w:rPr>
          <w:rFonts w:ascii="Times New Roman" w:hAnsi="Times New Roman"/>
          <w:sz w:val="26"/>
          <w:szCs w:val="26"/>
        </w:rPr>
      </w:pPr>
      <w:r w:rsidRPr="002B2463">
        <w:rPr>
          <w:rFonts w:ascii="Times New Roman" w:hAnsi="Times New Roman"/>
          <w:sz w:val="26"/>
          <w:szCs w:val="26"/>
        </w:rPr>
        <w:t xml:space="preserve">turpmāk kopā – </w:t>
      </w:r>
      <w:r w:rsidRPr="002B2463">
        <w:rPr>
          <w:rFonts w:ascii="Times New Roman" w:hAnsi="Times New Roman"/>
          <w:bCs/>
          <w:iCs/>
          <w:sz w:val="26"/>
          <w:szCs w:val="26"/>
        </w:rPr>
        <w:t>Līdzēji</w:t>
      </w:r>
      <w:r w:rsidRPr="002B2463">
        <w:rPr>
          <w:rFonts w:ascii="Times New Roman" w:hAnsi="Times New Roman"/>
          <w:bCs/>
          <w:i/>
          <w:iCs/>
          <w:sz w:val="26"/>
          <w:szCs w:val="26"/>
        </w:rPr>
        <w:t>,</w:t>
      </w:r>
      <w:r w:rsidRPr="002B2463">
        <w:rPr>
          <w:rFonts w:ascii="Times New Roman" w:hAnsi="Times New Roman"/>
          <w:sz w:val="26"/>
          <w:szCs w:val="26"/>
        </w:rPr>
        <w:t xml:space="preserve"> bet katrs atsevišķi – </w:t>
      </w:r>
      <w:r w:rsidRPr="002B2463">
        <w:rPr>
          <w:rFonts w:ascii="Times New Roman" w:hAnsi="Times New Roman"/>
          <w:bCs/>
          <w:iCs/>
          <w:sz w:val="26"/>
          <w:szCs w:val="26"/>
        </w:rPr>
        <w:t>Līdzējs</w:t>
      </w:r>
      <w:r w:rsidRPr="002B2463">
        <w:rPr>
          <w:rFonts w:ascii="Times New Roman" w:hAnsi="Times New Roman"/>
          <w:sz w:val="26"/>
          <w:szCs w:val="26"/>
        </w:rPr>
        <w:t xml:space="preserve">, </w:t>
      </w:r>
    </w:p>
    <w:p w14:paraId="2B0D743C" w14:textId="77777777" w:rsidR="00583B15" w:rsidRPr="002B2463" w:rsidRDefault="00583B15" w:rsidP="00583B15">
      <w:pPr>
        <w:spacing w:after="0" w:line="240" w:lineRule="auto"/>
        <w:ind w:firstLine="567"/>
        <w:jc w:val="both"/>
        <w:rPr>
          <w:rFonts w:ascii="Times New Roman" w:hAnsi="Times New Roman"/>
          <w:sz w:val="26"/>
          <w:szCs w:val="26"/>
        </w:rPr>
      </w:pPr>
    </w:p>
    <w:p w14:paraId="3E30ED8D" w14:textId="77777777" w:rsidR="00583B15" w:rsidRPr="002B2463" w:rsidRDefault="00CB7B6E" w:rsidP="00583B15">
      <w:pPr>
        <w:spacing w:after="0" w:line="240" w:lineRule="auto"/>
        <w:ind w:firstLine="567"/>
        <w:jc w:val="both"/>
        <w:rPr>
          <w:rFonts w:ascii="Times New Roman" w:hAnsi="Times New Roman"/>
          <w:sz w:val="26"/>
          <w:szCs w:val="26"/>
        </w:rPr>
      </w:pPr>
      <w:r w:rsidRPr="002B2463">
        <w:rPr>
          <w:rFonts w:ascii="Times New Roman" w:hAnsi="Times New Roman"/>
          <w:sz w:val="26"/>
          <w:szCs w:val="26"/>
        </w:rPr>
        <w:t xml:space="preserve">saskaņā ar Rīgas </w:t>
      </w:r>
      <w:r w:rsidR="005140AE" w:rsidRPr="002B2463">
        <w:rPr>
          <w:rFonts w:ascii="Times New Roman" w:hAnsi="Times New Roman"/>
          <w:sz w:val="26"/>
          <w:szCs w:val="26"/>
        </w:rPr>
        <w:t>valstspilsētas pašvaldības</w:t>
      </w:r>
      <w:r w:rsidRPr="002B2463">
        <w:rPr>
          <w:rFonts w:ascii="Times New Roman" w:hAnsi="Times New Roman"/>
          <w:sz w:val="26"/>
          <w:szCs w:val="26"/>
        </w:rPr>
        <w:t xml:space="preserve"> 202</w:t>
      </w:r>
      <w:r w:rsidR="004D5BC4" w:rsidRPr="002B2463">
        <w:rPr>
          <w:rFonts w:ascii="Times New Roman" w:hAnsi="Times New Roman"/>
          <w:sz w:val="26"/>
          <w:szCs w:val="26"/>
        </w:rPr>
        <w:t>5</w:t>
      </w:r>
      <w:r w:rsidRPr="002B2463">
        <w:rPr>
          <w:rFonts w:ascii="Times New Roman" w:hAnsi="Times New Roman"/>
          <w:sz w:val="26"/>
          <w:szCs w:val="26"/>
        </w:rPr>
        <w:t>.</w:t>
      </w:r>
      <w:r w:rsidR="00A7119A" w:rsidRPr="002B2463">
        <w:rPr>
          <w:rFonts w:ascii="Times New Roman" w:hAnsi="Times New Roman"/>
          <w:sz w:val="26"/>
          <w:szCs w:val="26"/>
        </w:rPr>
        <w:t> </w:t>
      </w:r>
      <w:r w:rsidRPr="002B2463">
        <w:rPr>
          <w:rFonts w:ascii="Times New Roman" w:hAnsi="Times New Roman"/>
          <w:sz w:val="26"/>
          <w:szCs w:val="26"/>
        </w:rPr>
        <w:t xml:space="preserve">gada </w:t>
      </w:r>
      <w:r w:rsidR="004D5BC4" w:rsidRPr="002B2463">
        <w:rPr>
          <w:rFonts w:ascii="Times New Roman" w:hAnsi="Times New Roman"/>
          <w:sz w:val="26"/>
          <w:szCs w:val="26"/>
        </w:rPr>
        <w:t>22</w:t>
      </w:r>
      <w:r w:rsidRPr="002B2463">
        <w:rPr>
          <w:rFonts w:ascii="Times New Roman" w:hAnsi="Times New Roman"/>
          <w:sz w:val="26"/>
          <w:szCs w:val="26"/>
        </w:rPr>
        <w:t>.</w:t>
      </w:r>
      <w:r w:rsidR="00A7119A" w:rsidRPr="002B2463">
        <w:rPr>
          <w:rFonts w:ascii="Times New Roman" w:hAnsi="Times New Roman"/>
          <w:sz w:val="26"/>
          <w:szCs w:val="26"/>
        </w:rPr>
        <w:t> </w:t>
      </w:r>
      <w:r w:rsidRPr="002B2463">
        <w:rPr>
          <w:rFonts w:ascii="Times New Roman" w:hAnsi="Times New Roman"/>
          <w:sz w:val="26"/>
          <w:szCs w:val="26"/>
        </w:rPr>
        <w:t>janvāra saistošajiem noteikumiem</w:t>
      </w:r>
      <w:r w:rsidR="00D5330D">
        <w:rPr>
          <w:rFonts w:ascii="Times New Roman" w:hAnsi="Times New Roman"/>
          <w:sz w:val="26"/>
          <w:szCs w:val="26"/>
        </w:rPr>
        <w:t xml:space="preserve"> </w:t>
      </w:r>
      <w:r w:rsidRPr="002B2463">
        <w:rPr>
          <w:rFonts w:ascii="Times New Roman" w:hAnsi="Times New Roman"/>
          <w:sz w:val="26"/>
          <w:szCs w:val="26"/>
        </w:rPr>
        <w:t>Nr.</w:t>
      </w:r>
      <w:r w:rsidR="00A7119A" w:rsidRPr="002B2463">
        <w:rPr>
          <w:rFonts w:ascii="Times New Roman" w:hAnsi="Times New Roman"/>
          <w:sz w:val="26"/>
          <w:szCs w:val="26"/>
        </w:rPr>
        <w:t> </w:t>
      </w:r>
      <w:r w:rsidRPr="002B2463">
        <w:rPr>
          <w:rFonts w:ascii="Times New Roman" w:hAnsi="Times New Roman"/>
          <w:sz w:val="26"/>
          <w:szCs w:val="26"/>
        </w:rPr>
        <w:t>RD-2</w:t>
      </w:r>
      <w:r w:rsidR="004D5BC4" w:rsidRPr="002B2463">
        <w:rPr>
          <w:rFonts w:ascii="Times New Roman" w:hAnsi="Times New Roman"/>
          <w:sz w:val="26"/>
          <w:szCs w:val="26"/>
        </w:rPr>
        <w:t>5</w:t>
      </w:r>
      <w:r w:rsidRPr="002B2463">
        <w:rPr>
          <w:rFonts w:ascii="Times New Roman" w:hAnsi="Times New Roman"/>
          <w:sz w:val="26"/>
          <w:szCs w:val="26"/>
        </w:rPr>
        <w:t>-</w:t>
      </w:r>
      <w:r w:rsidR="004D5BC4" w:rsidRPr="002B2463">
        <w:rPr>
          <w:rFonts w:ascii="Times New Roman" w:hAnsi="Times New Roman"/>
          <w:sz w:val="26"/>
          <w:szCs w:val="26"/>
        </w:rPr>
        <w:t>319-</w:t>
      </w:r>
      <w:r w:rsidRPr="002B2463">
        <w:rPr>
          <w:rFonts w:ascii="Times New Roman" w:hAnsi="Times New Roman"/>
          <w:sz w:val="26"/>
          <w:szCs w:val="26"/>
        </w:rPr>
        <w:t>sn “Par Rīgas valstspilsētas pašvaldības 202</w:t>
      </w:r>
      <w:r w:rsidR="004D5BC4" w:rsidRPr="002B2463">
        <w:rPr>
          <w:rFonts w:ascii="Times New Roman" w:hAnsi="Times New Roman"/>
          <w:sz w:val="26"/>
          <w:szCs w:val="26"/>
        </w:rPr>
        <w:t>5</w:t>
      </w:r>
      <w:r w:rsidRPr="002B2463">
        <w:rPr>
          <w:rFonts w:ascii="Times New Roman" w:hAnsi="Times New Roman"/>
          <w:sz w:val="26"/>
          <w:szCs w:val="26"/>
        </w:rPr>
        <w:t>.</w:t>
      </w:r>
      <w:r w:rsidR="00A7119A" w:rsidRPr="002B2463">
        <w:rPr>
          <w:rFonts w:ascii="Times New Roman" w:hAnsi="Times New Roman"/>
          <w:sz w:val="26"/>
          <w:szCs w:val="26"/>
        </w:rPr>
        <w:t> </w:t>
      </w:r>
      <w:r w:rsidRPr="002B2463">
        <w:rPr>
          <w:rFonts w:ascii="Times New Roman" w:hAnsi="Times New Roman"/>
          <w:sz w:val="26"/>
          <w:szCs w:val="26"/>
        </w:rPr>
        <w:t xml:space="preserve">gada budžetu”, kā arī </w:t>
      </w:r>
      <w:r w:rsidRPr="002B2463">
        <w:rPr>
          <w:rFonts w:ascii="Times New Roman" w:hAnsi="Times New Roman"/>
          <w:noProof/>
          <w:sz w:val="26"/>
          <w:szCs w:val="26"/>
        </w:rPr>
        <w:t xml:space="preserve">ņemot vērā </w:t>
      </w:r>
      <w:r w:rsidRPr="002B2463">
        <w:rPr>
          <w:rFonts w:ascii="Times New Roman" w:hAnsi="Times New Roman"/>
          <w:bCs/>
          <w:iCs/>
          <w:sz w:val="26"/>
          <w:szCs w:val="26"/>
        </w:rPr>
        <w:t xml:space="preserve">Piegādātāja </w:t>
      </w:r>
      <w:r w:rsidRPr="002B2463">
        <w:rPr>
          <w:rFonts w:ascii="Times New Roman" w:hAnsi="Times New Roman"/>
          <w:noProof/>
          <w:sz w:val="26"/>
          <w:szCs w:val="26"/>
        </w:rPr>
        <w:t xml:space="preserve">piedāvājumu, kas iesniegts saskaņā ar atklāta konkursa </w:t>
      </w:r>
      <w:r w:rsidRPr="002B2463">
        <w:rPr>
          <w:rFonts w:ascii="Times New Roman" w:hAnsi="Times New Roman"/>
          <w:sz w:val="26"/>
          <w:szCs w:val="26"/>
        </w:rPr>
        <w:t>“Stacionāro elektromehānisko riteņkrēslu pacēlāju un krēsla pacēlāju piegāde un uzstādīšana dzīvojamo māju kāpņu telpās” (identifikācijas Nr.</w:t>
      </w:r>
      <w:r w:rsidR="00A7119A" w:rsidRPr="002B2463">
        <w:rPr>
          <w:rFonts w:ascii="Times New Roman" w:hAnsi="Times New Roman"/>
          <w:sz w:val="26"/>
          <w:szCs w:val="26"/>
        </w:rPr>
        <w:t> </w:t>
      </w:r>
      <w:r w:rsidRPr="002B2463">
        <w:rPr>
          <w:rFonts w:ascii="Times New Roman" w:hAnsi="Times New Roman"/>
          <w:sz w:val="26"/>
          <w:szCs w:val="26"/>
        </w:rPr>
        <w:t xml:space="preserve">CAIP 2024/22) rezultātā </w:t>
      </w:r>
      <w:r w:rsidR="00372DFF">
        <w:rPr>
          <w:rFonts w:ascii="Times New Roman" w:hAnsi="Times New Roman"/>
          <w:sz w:val="26"/>
          <w:szCs w:val="26"/>
        </w:rPr>
        <w:t>2024.</w:t>
      </w:r>
      <w:r w:rsidR="00D5330D">
        <w:rPr>
          <w:rFonts w:ascii="Times New Roman" w:hAnsi="Times New Roman"/>
          <w:sz w:val="26"/>
          <w:szCs w:val="26"/>
        </w:rPr>
        <w:t> </w:t>
      </w:r>
      <w:r w:rsidR="00372DFF">
        <w:rPr>
          <w:rFonts w:ascii="Times New Roman" w:hAnsi="Times New Roman"/>
          <w:sz w:val="26"/>
          <w:szCs w:val="26"/>
        </w:rPr>
        <w:t>gada 31.</w:t>
      </w:r>
      <w:r w:rsidR="00D5330D">
        <w:rPr>
          <w:rFonts w:ascii="Times New Roman" w:hAnsi="Times New Roman"/>
          <w:sz w:val="26"/>
          <w:szCs w:val="26"/>
        </w:rPr>
        <w:t> </w:t>
      </w:r>
      <w:r w:rsidR="00372DFF">
        <w:rPr>
          <w:rFonts w:ascii="Times New Roman" w:hAnsi="Times New Roman"/>
          <w:sz w:val="26"/>
          <w:szCs w:val="26"/>
        </w:rPr>
        <w:t>jūlijā</w:t>
      </w:r>
      <w:r w:rsidR="00372DFF" w:rsidRPr="002B2463">
        <w:rPr>
          <w:rFonts w:ascii="Times New Roman" w:hAnsi="Times New Roman"/>
          <w:sz w:val="26"/>
          <w:szCs w:val="26"/>
        </w:rPr>
        <w:t xml:space="preserve"> </w:t>
      </w:r>
      <w:r w:rsidRPr="002B2463">
        <w:rPr>
          <w:rFonts w:ascii="Times New Roman" w:hAnsi="Times New Roman"/>
          <w:sz w:val="26"/>
          <w:szCs w:val="26"/>
        </w:rPr>
        <w:t>noslēgto Vispārīgo vienošanos Nr.</w:t>
      </w:r>
      <w:r w:rsidR="00A7119A" w:rsidRPr="002B2463">
        <w:rPr>
          <w:rFonts w:ascii="Times New Roman" w:hAnsi="Times New Roman"/>
          <w:sz w:val="26"/>
          <w:szCs w:val="26"/>
        </w:rPr>
        <w:t> </w:t>
      </w:r>
      <w:r w:rsidRPr="002B2463">
        <w:rPr>
          <w:rFonts w:ascii="Times New Roman" w:hAnsi="Times New Roman"/>
          <w:sz w:val="26"/>
          <w:szCs w:val="26"/>
        </w:rPr>
        <w:t xml:space="preserve">DL-24-90-lī, noslēdz šādu līgumu </w:t>
      </w:r>
      <w:r w:rsidRPr="002B2463">
        <w:rPr>
          <w:rFonts w:ascii="Times New Roman" w:hAnsi="Times New Roman"/>
          <w:noProof/>
          <w:sz w:val="26"/>
          <w:szCs w:val="26"/>
        </w:rPr>
        <w:t>(tupmāk tekstā – Līgums)</w:t>
      </w:r>
      <w:r w:rsidRPr="002B2463">
        <w:rPr>
          <w:rFonts w:ascii="Times New Roman" w:hAnsi="Times New Roman"/>
          <w:sz w:val="26"/>
          <w:szCs w:val="26"/>
        </w:rPr>
        <w:t>:</w:t>
      </w:r>
    </w:p>
    <w:p w14:paraId="76160632" w14:textId="77777777" w:rsidR="00583B15" w:rsidRPr="002B2463" w:rsidRDefault="00583B15" w:rsidP="00583B15">
      <w:pPr>
        <w:spacing w:after="0" w:line="240" w:lineRule="auto"/>
        <w:ind w:firstLine="567"/>
        <w:jc w:val="both"/>
        <w:rPr>
          <w:rFonts w:ascii="Times New Roman" w:hAnsi="Times New Roman"/>
          <w:sz w:val="26"/>
          <w:szCs w:val="26"/>
        </w:rPr>
      </w:pPr>
    </w:p>
    <w:p w14:paraId="45F8B369" w14:textId="77777777" w:rsidR="00583B15" w:rsidRPr="002B2463" w:rsidRDefault="00CB7B6E" w:rsidP="00583B15">
      <w:pPr>
        <w:numPr>
          <w:ilvl w:val="0"/>
          <w:numId w:val="1"/>
        </w:numPr>
        <w:spacing w:after="0" w:line="240" w:lineRule="auto"/>
        <w:ind w:left="425" w:hanging="425"/>
        <w:jc w:val="center"/>
        <w:rPr>
          <w:rFonts w:ascii="Times New Roman" w:hAnsi="Times New Roman"/>
          <w:color w:val="000000"/>
          <w:sz w:val="26"/>
          <w:szCs w:val="26"/>
        </w:rPr>
      </w:pPr>
      <w:r w:rsidRPr="002B2463">
        <w:rPr>
          <w:rFonts w:ascii="Times New Roman" w:hAnsi="Times New Roman"/>
          <w:b/>
          <w:color w:val="000000"/>
          <w:sz w:val="26"/>
          <w:szCs w:val="26"/>
        </w:rPr>
        <w:t>LĪGUMA PRIEKŠMETS</w:t>
      </w:r>
    </w:p>
    <w:p w14:paraId="710797BC" w14:textId="77777777" w:rsidR="00583B15" w:rsidRPr="002B2463" w:rsidRDefault="00CB7B6E" w:rsidP="00667DF1">
      <w:pPr>
        <w:spacing w:after="0" w:line="240" w:lineRule="auto"/>
        <w:ind w:firstLine="425"/>
        <w:jc w:val="both"/>
        <w:rPr>
          <w:rFonts w:ascii="Times New Roman" w:hAnsi="Times New Roman"/>
          <w:iCs/>
          <w:sz w:val="26"/>
          <w:szCs w:val="26"/>
        </w:rPr>
      </w:pPr>
      <w:r w:rsidRPr="002B2463">
        <w:rPr>
          <w:rFonts w:ascii="Times New Roman" w:hAnsi="Times New Roman"/>
          <w:sz w:val="26"/>
          <w:szCs w:val="26"/>
        </w:rPr>
        <w:t xml:space="preserve">Pasūtītājs uzdod un </w:t>
      </w:r>
      <w:r w:rsidRPr="002B2463">
        <w:rPr>
          <w:rFonts w:ascii="Times New Roman" w:hAnsi="Times New Roman"/>
          <w:bCs/>
          <w:iCs/>
          <w:sz w:val="26"/>
          <w:szCs w:val="26"/>
        </w:rPr>
        <w:t xml:space="preserve">Piegādātājs </w:t>
      </w:r>
      <w:r w:rsidRPr="002B2463">
        <w:rPr>
          <w:rFonts w:ascii="Times New Roman" w:hAnsi="Times New Roman"/>
          <w:sz w:val="26"/>
          <w:szCs w:val="26"/>
        </w:rPr>
        <w:t xml:space="preserve">apņemas veikt stacionārā elektromehāniskā riteņkrēsla pacēlāja </w:t>
      </w:r>
      <w:r w:rsidR="00A07AD0" w:rsidRPr="002B2463">
        <w:rPr>
          <w:rFonts w:ascii="Times New Roman" w:hAnsi="Times New Roman"/>
          <w:sz w:val="26"/>
          <w:szCs w:val="26"/>
        </w:rPr>
        <w:t>STPM-HL</w:t>
      </w:r>
      <w:r w:rsidRPr="002B2463">
        <w:rPr>
          <w:rFonts w:ascii="Times New Roman" w:hAnsi="Times New Roman"/>
          <w:sz w:val="26"/>
          <w:szCs w:val="26"/>
        </w:rPr>
        <w:t>, ražotājs SIA “</w:t>
      </w:r>
      <w:r w:rsidR="00A07AD0" w:rsidRPr="002B2463">
        <w:rPr>
          <w:rFonts w:ascii="Times New Roman" w:hAnsi="Times New Roman"/>
          <w:sz w:val="26"/>
          <w:szCs w:val="26"/>
        </w:rPr>
        <w:t>Rol-automatik SET</w:t>
      </w:r>
      <w:r w:rsidRPr="002B2463">
        <w:rPr>
          <w:rFonts w:ascii="Times New Roman" w:hAnsi="Times New Roman"/>
          <w:sz w:val="26"/>
          <w:szCs w:val="26"/>
        </w:rPr>
        <w:t>”</w:t>
      </w:r>
      <w:r w:rsidR="00A7119A" w:rsidRPr="002B2463">
        <w:rPr>
          <w:rFonts w:ascii="Times New Roman" w:hAnsi="Times New Roman"/>
          <w:sz w:val="26"/>
          <w:szCs w:val="26"/>
        </w:rPr>
        <w:t>,</w:t>
      </w:r>
      <w:r w:rsidRPr="002B2463">
        <w:rPr>
          <w:rFonts w:ascii="Times New Roman" w:hAnsi="Times New Roman"/>
          <w:sz w:val="26"/>
          <w:szCs w:val="26"/>
        </w:rPr>
        <w:t xml:space="preserve"> (turpmāk – Prece) piegādi un uzstādīšanu dzīvojamās mājas kāpņu telpā </w:t>
      </w:r>
      <w:r w:rsidR="00A07AD0" w:rsidRPr="002B2463">
        <w:rPr>
          <w:rFonts w:ascii="Times New Roman" w:hAnsi="Times New Roman"/>
          <w:sz w:val="26"/>
          <w:szCs w:val="26"/>
          <w14:ligatures w14:val="none"/>
        </w:rPr>
        <w:t>Dzeņu</w:t>
      </w:r>
      <w:r w:rsidRPr="002B2463">
        <w:rPr>
          <w:rFonts w:ascii="Times New Roman" w:hAnsi="Times New Roman"/>
          <w:sz w:val="26"/>
          <w:szCs w:val="26"/>
          <w14:ligatures w14:val="none"/>
        </w:rPr>
        <w:t xml:space="preserve"> ielā 4</w:t>
      </w:r>
      <w:r w:rsidR="00A07AD0" w:rsidRPr="002B2463">
        <w:rPr>
          <w:rFonts w:ascii="Times New Roman" w:hAnsi="Times New Roman"/>
          <w:sz w:val="26"/>
          <w:szCs w:val="26"/>
          <w14:ligatures w14:val="none"/>
        </w:rPr>
        <w:t>0</w:t>
      </w:r>
      <w:r w:rsidRPr="002B2463">
        <w:rPr>
          <w:rFonts w:ascii="Times New Roman" w:hAnsi="Times New Roman"/>
          <w:sz w:val="26"/>
          <w:szCs w:val="26"/>
          <w14:ligatures w14:val="none"/>
        </w:rPr>
        <w:t>,</w:t>
      </w:r>
      <w:r w:rsidR="00623F26" w:rsidRPr="002B2463">
        <w:rPr>
          <w:rFonts w:ascii="Times New Roman" w:hAnsi="Times New Roman"/>
          <w:sz w:val="26"/>
          <w:szCs w:val="26"/>
        </w:rPr>
        <w:t xml:space="preserve"> Rīgā,</w:t>
      </w:r>
      <w:r w:rsidRPr="002B2463">
        <w:rPr>
          <w:rFonts w:ascii="Times New Roman" w:hAnsi="Times New Roman"/>
          <w:sz w:val="26"/>
          <w:szCs w:val="26"/>
          <w14:ligatures w14:val="none"/>
        </w:rPr>
        <w:t xml:space="preserve"> kurā atrodas dzīvoklis Nr.</w:t>
      </w:r>
      <w:r w:rsidR="00A7119A" w:rsidRPr="002B2463">
        <w:rPr>
          <w:rFonts w:ascii="Times New Roman" w:hAnsi="Times New Roman"/>
          <w:sz w:val="26"/>
          <w:szCs w:val="26"/>
          <w14:ligatures w14:val="none"/>
        </w:rPr>
        <w:t> </w:t>
      </w:r>
      <w:r w:rsidR="00A07AD0" w:rsidRPr="002B2463">
        <w:rPr>
          <w:rFonts w:ascii="Times New Roman" w:hAnsi="Times New Roman"/>
          <w:sz w:val="26"/>
          <w:szCs w:val="26"/>
          <w14:ligatures w14:val="none"/>
        </w:rPr>
        <w:t>4</w:t>
      </w:r>
      <w:r w:rsidRPr="002B2463">
        <w:rPr>
          <w:rFonts w:ascii="Times New Roman" w:hAnsi="Times New Roman"/>
          <w:sz w:val="26"/>
          <w:szCs w:val="26"/>
          <w14:ligatures w14:val="none"/>
        </w:rPr>
        <w:t xml:space="preserve">, no ieejas ēkā </w:t>
      </w:r>
      <w:r w:rsidRPr="002B2463">
        <w:rPr>
          <w:rFonts w:ascii="Times New Roman" w:hAnsi="Times New Roman"/>
          <w:iCs/>
          <w:sz w:val="26"/>
          <w:szCs w:val="26"/>
        </w:rPr>
        <w:t xml:space="preserve">līdz pirmā stāva </w:t>
      </w:r>
      <w:r w:rsidR="00A07AD0" w:rsidRPr="002B2463">
        <w:rPr>
          <w:rFonts w:ascii="Times New Roman" w:hAnsi="Times New Roman"/>
          <w:iCs/>
          <w:sz w:val="26"/>
          <w:szCs w:val="26"/>
        </w:rPr>
        <w:t>kāpņu</w:t>
      </w:r>
      <w:r w:rsidRPr="002B2463">
        <w:rPr>
          <w:rFonts w:ascii="Times New Roman" w:hAnsi="Times New Roman"/>
          <w:iCs/>
          <w:sz w:val="26"/>
          <w:szCs w:val="26"/>
        </w:rPr>
        <w:t xml:space="preserve"> platformai</w:t>
      </w:r>
      <w:r w:rsidRPr="002B2463">
        <w:rPr>
          <w:rFonts w:ascii="Times New Roman" w:hAnsi="Times New Roman"/>
          <w:sz w:val="26"/>
          <w:szCs w:val="26"/>
        </w:rPr>
        <w:t xml:space="preserve"> (turpmāk–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4B550A45" w14:textId="77777777" w:rsidR="00583B15" w:rsidRPr="002B2463" w:rsidRDefault="00583B15" w:rsidP="00583B15">
      <w:pPr>
        <w:spacing w:after="0" w:line="240" w:lineRule="auto"/>
        <w:jc w:val="both"/>
        <w:rPr>
          <w:rFonts w:ascii="Times New Roman" w:hAnsi="Times New Roman"/>
          <w:sz w:val="26"/>
          <w:szCs w:val="26"/>
        </w:rPr>
      </w:pPr>
    </w:p>
    <w:p w14:paraId="1877E664" w14:textId="77777777" w:rsidR="00583B15" w:rsidRPr="002B2463" w:rsidRDefault="00CB7B6E" w:rsidP="00583B15">
      <w:pPr>
        <w:numPr>
          <w:ilvl w:val="0"/>
          <w:numId w:val="1"/>
        </w:numPr>
        <w:spacing w:after="0" w:line="240" w:lineRule="auto"/>
        <w:ind w:left="425" w:hanging="425"/>
        <w:jc w:val="center"/>
        <w:rPr>
          <w:rFonts w:ascii="Times New Roman" w:hAnsi="Times New Roman"/>
          <w:b/>
          <w:color w:val="000000"/>
          <w:sz w:val="26"/>
          <w:szCs w:val="26"/>
        </w:rPr>
      </w:pPr>
      <w:r w:rsidRPr="002B2463">
        <w:rPr>
          <w:rFonts w:ascii="Times New Roman" w:hAnsi="Times New Roman"/>
          <w:b/>
          <w:color w:val="000000"/>
          <w:sz w:val="26"/>
          <w:szCs w:val="26"/>
        </w:rPr>
        <w:t>LĪGUMCENA UN APMAKSAS NOTEIKUMI</w:t>
      </w:r>
    </w:p>
    <w:p w14:paraId="4ACE3E54" w14:textId="77777777" w:rsidR="00583B15" w:rsidRPr="002B2463" w:rsidRDefault="00CB7B6E" w:rsidP="00583B15">
      <w:pPr>
        <w:numPr>
          <w:ilvl w:val="1"/>
          <w:numId w:val="1"/>
        </w:numPr>
        <w:spacing w:after="0" w:line="240" w:lineRule="auto"/>
        <w:ind w:left="567" w:hanging="567"/>
        <w:jc w:val="both"/>
        <w:rPr>
          <w:rFonts w:ascii="Times New Roman" w:hAnsi="Times New Roman"/>
          <w:color w:val="000000"/>
          <w:sz w:val="26"/>
          <w:szCs w:val="26"/>
        </w:rPr>
      </w:pPr>
      <w:r w:rsidRPr="002B2463">
        <w:rPr>
          <w:rFonts w:ascii="Times New Roman" w:hAnsi="Times New Roman"/>
          <w:color w:val="000000"/>
          <w:sz w:val="26"/>
          <w:szCs w:val="26"/>
        </w:rPr>
        <w:t xml:space="preserve">Par </w:t>
      </w:r>
      <w:r w:rsidRPr="002B2463">
        <w:rPr>
          <w:rFonts w:ascii="Times New Roman" w:hAnsi="Times New Roman"/>
          <w:sz w:val="26"/>
          <w:szCs w:val="26"/>
        </w:rPr>
        <w:t>Līgumā noteiktās Preces piegādi un Darbu kvalitatīvu un pilnīgu izpildi tiek noteikta līgumcena</w:t>
      </w:r>
      <w:r w:rsidR="00A07AD0" w:rsidRPr="002B2463">
        <w:rPr>
          <w:rFonts w:ascii="Times New Roman" w:hAnsi="Times New Roman"/>
          <w:sz w:val="26"/>
          <w:szCs w:val="26"/>
        </w:rPr>
        <w:t xml:space="preserve"> 8 493,00</w:t>
      </w:r>
      <w:r w:rsidR="00A7119A" w:rsidRPr="002B2463">
        <w:rPr>
          <w:rFonts w:ascii="Times New Roman" w:hAnsi="Times New Roman"/>
          <w:bCs/>
          <w:sz w:val="26"/>
          <w:szCs w:val="26"/>
        </w:rPr>
        <w:t> </w:t>
      </w:r>
      <w:r w:rsidRPr="002B2463">
        <w:rPr>
          <w:rFonts w:ascii="Times New Roman" w:hAnsi="Times New Roman"/>
          <w:bCs/>
          <w:sz w:val="26"/>
          <w:szCs w:val="26"/>
        </w:rPr>
        <w:t>EUR (</w:t>
      </w:r>
      <w:r w:rsidR="00A07AD0" w:rsidRPr="002B2463">
        <w:rPr>
          <w:rFonts w:ascii="Times New Roman" w:hAnsi="Times New Roman"/>
          <w:bCs/>
          <w:i/>
          <w:sz w:val="26"/>
          <w:szCs w:val="26"/>
        </w:rPr>
        <w:t>astoņ</w:t>
      </w:r>
      <w:r w:rsidRPr="002B2463">
        <w:rPr>
          <w:rFonts w:ascii="Times New Roman" w:hAnsi="Times New Roman"/>
          <w:bCs/>
          <w:i/>
          <w:sz w:val="26"/>
          <w:szCs w:val="26"/>
        </w:rPr>
        <w:t xml:space="preserve">i tūkstoši </w:t>
      </w:r>
      <w:r w:rsidR="00A07AD0" w:rsidRPr="002B2463">
        <w:rPr>
          <w:rFonts w:ascii="Times New Roman" w:hAnsi="Times New Roman"/>
          <w:bCs/>
          <w:i/>
          <w:sz w:val="26"/>
          <w:szCs w:val="26"/>
        </w:rPr>
        <w:t>četri simti deviņdesmit trīs</w:t>
      </w:r>
      <w:r w:rsidRPr="002B2463">
        <w:rPr>
          <w:rFonts w:ascii="Times New Roman" w:hAnsi="Times New Roman"/>
          <w:bCs/>
          <w:i/>
          <w:sz w:val="26"/>
          <w:szCs w:val="26"/>
        </w:rPr>
        <w:t xml:space="preserve"> e</w:t>
      </w:r>
      <w:r w:rsidR="00A7119A" w:rsidRPr="002B2463">
        <w:rPr>
          <w:rFonts w:ascii="Times New Roman" w:hAnsi="Times New Roman"/>
          <w:bCs/>
          <w:i/>
          <w:sz w:val="26"/>
          <w:szCs w:val="26"/>
        </w:rPr>
        <w:t>u</w:t>
      </w:r>
      <w:r w:rsidRPr="002B2463">
        <w:rPr>
          <w:rFonts w:ascii="Times New Roman" w:hAnsi="Times New Roman"/>
          <w:bCs/>
          <w:i/>
          <w:sz w:val="26"/>
          <w:szCs w:val="26"/>
        </w:rPr>
        <w:t xml:space="preserve">ro un </w:t>
      </w:r>
      <w:r w:rsidR="00A07AD0" w:rsidRPr="002B2463">
        <w:rPr>
          <w:rFonts w:ascii="Times New Roman" w:hAnsi="Times New Roman"/>
          <w:bCs/>
          <w:i/>
          <w:sz w:val="26"/>
          <w:szCs w:val="26"/>
        </w:rPr>
        <w:t>00</w:t>
      </w:r>
      <w:r w:rsidR="00A7119A" w:rsidRPr="002B2463">
        <w:rPr>
          <w:rFonts w:ascii="Times New Roman" w:hAnsi="Times New Roman"/>
          <w:bCs/>
          <w:i/>
          <w:sz w:val="26"/>
          <w:szCs w:val="26"/>
        </w:rPr>
        <w:t> </w:t>
      </w:r>
      <w:r w:rsidRPr="002B2463">
        <w:rPr>
          <w:rFonts w:ascii="Times New Roman" w:hAnsi="Times New Roman"/>
          <w:bCs/>
          <w:i/>
          <w:sz w:val="26"/>
          <w:szCs w:val="26"/>
        </w:rPr>
        <w:t>centi</w:t>
      </w:r>
      <w:r w:rsidRPr="002B2463">
        <w:rPr>
          <w:rFonts w:ascii="Times New Roman" w:hAnsi="Times New Roman"/>
          <w:sz w:val="26"/>
          <w:szCs w:val="26"/>
        </w:rPr>
        <w:t xml:space="preserve">), neskaitot </w:t>
      </w:r>
      <w:r w:rsidRPr="002B2463">
        <w:rPr>
          <w:rFonts w:ascii="Times New Roman" w:hAnsi="Times New Roman"/>
          <w:color w:val="000000"/>
          <w:sz w:val="26"/>
          <w:szCs w:val="26"/>
        </w:rPr>
        <w:t>pievienotās vērtības nodokli (turpmāk – PVN)</w:t>
      </w:r>
      <w:r w:rsidR="00372DFF">
        <w:rPr>
          <w:rFonts w:ascii="Times New Roman" w:hAnsi="Times New Roman"/>
          <w:color w:val="000000"/>
          <w:sz w:val="26"/>
          <w:szCs w:val="26"/>
        </w:rPr>
        <w:t xml:space="preserve"> (2. pielikums)</w:t>
      </w:r>
      <w:r w:rsidRPr="002B2463">
        <w:rPr>
          <w:rFonts w:ascii="Times New Roman" w:hAnsi="Times New Roman"/>
          <w:sz w:val="26"/>
          <w:szCs w:val="26"/>
        </w:rPr>
        <w:t>.</w:t>
      </w:r>
      <w:r w:rsidRPr="002B2463">
        <w:rPr>
          <w:rFonts w:ascii="Times New Roman" w:hAnsi="Times New Roman"/>
          <w:color w:val="000000"/>
          <w:sz w:val="26"/>
          <w:szCs w:val="26"/>
        </w:rPr>
        <w:t xml:space="preserve"> Pasūtītājs maksā PVN atbilstoši spēkā esošajiem normatīvajiem aktiem.</w:t>
      </w:r>
    </w:p>
    <w:p w14:paraId="6539F89A" w14:textId="77777777" w:rsidR="00583B15" w:rsidRPr="002D16E9" w:rsidRDefault="00CB7B6E" w:rsidP="00583B15">
      <w:pPr>
        <w:numPr>
          <w:ilvl w:val="1"/>
          <w:numId w:val="1"/>
        </w:numPr>
        <w:spacing w:after="0" w:line="240" w:lineRule="auto"/>
        <w:ind w:left="567" w:hanging="567"/>
        <w:jc w:val="both"/>
        <w:rPr>
          <w:rFonts w:ascii="Times New Roman" w:hAnsi="Times New Roman"/>
          <w:color w:val="000000"/>
          <w:sz w:val="26"/>
          <w:szCs w:val="26"/>
        </w:rPr>
      </w:pPr>
      <w:r w:rsidRPr="002B2463">
        <w:rPr>
          <w:rFonts w:ascii="Times New Roman" w:hAnsi="Times New Roman"/>
          <w:sz w:val="26"/>
          <w:szCs w:val="26"/>
        </w:rPr>
        <w:t xml:space="preserve">Līgumcena saskaņā ar </w:t>
      </w:r>
      <w:r w:rsidRPr="002B2463">
        <w:rPr>
          <w:rFonts w:ascii="Times New Roman" w:hAnsi="Times New Roman"/>
          <w:bCs/>
          <w:iCs/>
          <w:sz w:val="26"/>
          <w:szCs w:val="26"/>
        </w:rPr>
        <w:t xml:space="preserve">Piegādātāja </w:t>
      </w:r>
      <w:r w:rsidRPr="002B2463">
        <w:rPr>
          <w:rFonts w:ascii="Times New Roman" w:hAnsi="Times New Roman"/>
          <w:sz w:val="26"/>
          <w:szCs w:val="26"/>
        </w:rPr>
        <w:t xml:space="preserve">iesniegto piedāvājumu ir </w:t>
      </w:r>
      <w:r w:rsidRPr="002B2463">
        <w:rPr>
          <w:rFonts w:ascii="Times New Roman" w:hAnsi="Times New Roman"/>
          <w:bCs/>
          <w:sz w:val="26"/>
          <w:szCs w:val="26"/>
        </w:rPr>
        <w:t xml:space="preserve">kopējā naudas summa bez PVN, kuru Pasūtītājs samaksās </w:t>
      </w:r>
      <w:r w:rsidRPr="002B2463">
        <w:rPr>
          <w:rFonts w:ascii="Times New Roman" w:hAnsi="Times New Roman"/>
          <w:bCs/>
          <w:iCs/>
          <w:sz w:val="26"/>
          <w:szCs w:val="26"/>
        </w:rPr>
        <w:t xml:space="preserve">Piegādātājam </w:t>
      </w:r>
      <w:r w:rsidRPr="002B2463">
        <w:rPr>
          <w:rFonts w:ascii="Times New Roman" w:hAnsi="Times New Roman"/>
          <w:bCs/>
          <w:sz w:val="26"/>
          <w:szCs w:val="26"/>
        </w:rPr>
        <w:t>par pilnā apjomā un noteiktos termiņos piegādātu Preci un veiktiem Darbiem.</w:t>
      </w:r>
      <w:r w:rsidRPr="002B2463">
        <w:rPr>
          <w:rFonts w:ascii="Times New Roman" w:hAnsi="Times New Roman"/>
          <w:sz w:val="26"/>
          <w:szCs w:val="26"/>
        </w:rPr>
        <w:t xml:space="preserve"> Līgumcena ietver visus izdevumus un atlīdzību, kāda </w:t>
      </w:r>
      <w:r w:rsidRPr="002B2463">
        <w:rPr>
          <w:rFonts w:ascii="Times New Roman" w:hAnsi="Times New Roman"/>
          <w:bCs/>
          <w:iCs/>
          <w:sz w:val="26"/>
          <w:szCs w:val="26"/>
        </w:rPr>
        <w:t xml:space="preserve">Piegādātājam </w:t>
      </w:r>
      <w:r w:rsidRPr="002B2463">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w:t>
      </w:r>
      <w:r w:rsidRPr="002D16E9">
        <w:rPr>
          <w:rFonts w:ascii="Times New Roman" w:hAnsi="Times New Roman"/>
          <w:sz w:val="26"/>
          <w:szCs w:val="26"/>
        </w:rPr>
        <w:t xml:space="preserve"> nomas vai ekspluatācijas izmaksas, administratīvie izdevumi (kopēšana, dokumentu </w:t>
      </w:r>
      <w:r w:rsidRPr="002D16E9">
        <w:rPr>
          <w:rFonts w:ascii="Times New Roman" w:hAnsi="Times New Roman"/>
          <w:sz w:val="26"/>
          <w:szCs w:val="26"/>
        </w:rPr>
        <w:lastRenderedPageBreak/>
        <w:t>sagatavošana u.tml.), nodokļi (izņemot PVN), apdrošināšana un citas izmaksas, kuras saistītas ar līgumsaistību izpildi. Līgumcena Līguma darbības laikā nevar tikt paaugstināta.</w:t>
      </w:r>
      <w:r w:rsidRPr="002D16E9">
        <w:rPr>
          <w:rFonts w:ascii="Times New Roman" w:hAnsi="Times New Roman"/>
          <w:b/>
          <w:bCs/>
          <w:sz w:val="26"/>
          <w:szCs w:val="26"/>
        </w:rPr>
        <w:t xml:space="preserve"> </w:t>
      </w:r>
    </w:p>
    <w:p w14:paraId="7C030ED9" w14:textId="77777777" w:rsidR="00583B15" w:rsidRPr="002D16E9" w:rsidRDefault="00583B15" w:rsidP="00583B15">
      <w:pPr>
        <w:spacing w:after="0" w:line="240" w:lineRule="auto"/>
        <w:ind w:left="567"/>
        <w:jc w:val="both"/>
        <w:rPr>
          <w:rFonts w:ascii="Times New Roman" w:hAnsi="Times New Roman"/>
          <w:color w:val="000000"/>
          <w:sz w:val="26"/>
          <w:szCs w:val="26"/>
        </w:rPr>
      </w:pPr>
    </w:p>
    <w:p w14:paraId="1C5D920C"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Darbu organizācijas kārtība un darbu nodošana</w:t>
      </w:r>
    </w:p>
    <w:p w14:paraId="4CB88989" w14:textId="77777777" w:rsidR="00583B15" w:rsidRPr="002D16E9" w:rsidRDefault="00CB7B6E" w:rsidP="00583B15">
      <w:pPr>
        <w:numPr>
          <w:ilvl w:val="1"/>
          <w:numId w:val="1"/>
        </w:numPr>
        <w:spacing w:after="0" w:line="240" w:lineRule="auto"/>
        <w:ind w:left="567" w:hanging="567"/>
        <w:jc w:val="both"/>
        <w:rPr>
          <w:rFonts w:ascii="Times New Roman" w:hAnsi="Times New Roman"/>
          <w:iCs/>
          <w:sz w:val="26"/>
          <w:szCs w:val="26"/>
        </w:rPr>
      </w:pPr>
      <w:r w:rsidRPr="002D16E9">
        <w:rPr>
          <w:rFonts w:ascii="Times New Roman" w:hAnsi="Times New Roman"/>
          <w:iCs/>
          <w:sz w:val="26"/>
          <w:szCs w:val="26"/>
        </w:rPr>
        <w:t xml:space="preserve">Darbu </w:t>
      </w:r>
      <w:r w:rsidRPr="002D16E9">
        <w:rPr>
          <w:rFonts w:ascii="Times New Roman" w:hAnsi="Times New Roman"/>
          <w:sz w:val="26"/>
          <w:szCs w:val="26"/>
        </w:rPr>
        <w:t xml:space="preserve">organizāciju, tai skaitā darba aizsardzības pasākumu organizāciju Darbu izpildes vietā nodrošina </w:t>
      </w:r>
      <w:r w:rsidRPr="002D16E9">
        <w:rPr>
          <w:rFonts w:ascii="Times New Roman" w:hAnsi="Times New Roman"/>
          <w:bCs/>
          <w:iCs/>
          <w:sz w:val="26"/>
          <w:szCs w:val="26"/>
        </w:rPr>
        <w:t>Piegādātājs</w:t>
      </w:r>
      <w:r w:rsidRPr="002D16E9">
        <w:rPr>
          <w:rFonts w:ascii="Times New Roman" w:hAnsi="Times New Roman"/>
          <w:iCs/>
          <w:sz w:val="26"/>
          <w:szCs w:val="26"/>
        </w:rPr>
        <w:t>.</w:t>
      </w:r>
    </w:p>
    <w:p w14:paraId="5E8128EE"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Piegādātājs nodrošina Darbu izpildi ne vēlāk kā</w:t>
      </w:r>
      <w:r w:rsidR="00E416BC">
        <w:rPr>
          <w:rFonts w:ascii="Times New Roman" w:hAnsi="Times New Roman"/>
          <w:bCs/>
          <w:iCs/>
          <w:sz w:val="26"/>
          <w:szCs w:val="26"/>
        </w:rPr>
        <w:t xml:space="preserve"> 4</w:t>
      </w:r>
      <w:r w:rsidR="00180858">
        <w:rPr>
          <w:rFonts w:ascii="Times New Roman" w:hAnsi="Times New Roman"/>
          <w:bCs/>
          <w:iCs/>
          <w:sz w:val="26"/>
          <w:szCs w:val="26"/>
        </w:rPr>
        <w:t>3</w:t>
      </w:r>
      <w:r w:rsidR="00E416BC">
        <w:rPr>
          <w:rFonts w:ascii="Times New Roman" w:hAnsi="Times New Roman"/>
          <w:bCs/>
          <w:iCs/>
          <w:sz w:val="26"/>
          <w:szCs w:val="26"/>
        </w:rPr>
        <w:t xml:space="preserve"> (četrdesmit </w:t>
      </w:r>
      <w:r w:rsidR="00180858">
        <w:rPr>
          <w:rFonts w:ascii="Times New Roman" w:hAnsi="Times New Roman"/>
          <w:bCs/>
          <w:iCs/>
          <w:sz w:val="26"/>
          <w:szCs w:val="26"/>
        </w:rPr>
        <w:t>trīs</w:t>
      </w:r>
      <w:r w:rsidR="00E416BC">
        <w:rPr>
          <w:rFonts w:ascii="Times New Roman" w:hAnsi="Times New Roman"/>
          <w:bCs/>
          <w:iCs/>
          <w:sz w:val="26"/>
          <w:szCs w:val="26"/>
        </w:rPr>
        <w:t xml:space="preserve">) darba dienu laikā </w:t>
      </w:r>
      <w:r w:rsidR="00372DFF">
        <w:rPr>
          <w:rFonts w:ascii="Times New Roman" w:hAnsi="Times New Roman"/>
          <w:bCs/>
          <w:iCs/>
          <w:sz w:val="26"/>
          <w:szCs w:val="26"/>
        </w:rPr>
        <w:t xml:space="preserve">no </w:t>
      </w:r>
      <w:r w:rsidR="00E416BC">
        <w:rPr>
          <w:rFonts w:ascii="Times New Roman" w:hAnsi="Times New Roman"/>
          <w:bCs/>
          <w:iCs/>
          <w:sz w:val="26"/>
          <w:szCs w:val="26"/>
        </w:rPr>
        <w:t xml:space="preserve">līguma </w:t>
      </w:r>
      <w:r w:rsidR="00372DFF">
        <w:rPr>
          <w:rFonts w:ascii="Times New Roman" w:hAnsi="Times New Roman"/>
          <w:bCs/>
          <w:iCs/>
          <w:sz w:val="26"/>
          <w:szCs w:val="26"/>
        </w:rPr>
        <w:t>parakstīšanas</w:t>
      </w:r>
      <w:r w:rsidR="00E416BC">
        <w:rPr>
          <w:rFonts w:ascii="Times New Roman" w:hAnsi="Times New Roman"/>
          <w:bCs/>
          <w:iCs/>
          <w:sz w:val="26"/>
          <w:szCs w:val="26"/>
        </w:rPr>
        <w:t>.</w:t>
      </w:r>
    </w:p>
    <w:p w14:paraId="1C0C1C56"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 xml:space="preserve">Līdzēji </w:t>
      </w:r>
      <w:r w:rsidR="00A7119A">
        <w:rPr>
          <w:rFonts w:ascii="Times New Roman" w:hAnsi="Times New Roman"/>
          <w:bCs/>
          <w:iCs/>
          <w:sz w:val="26"/>
          <w:szCs w:val="26"/>
        </w:rPr>
        <w:t>5 (</w:t>
      </w:r>
      <w:r w:rsidRPr="002D16E9">
        <w:rPr>
          <w:rFonts w:ascii="Times New Roman" w:hAnsi="Times New Roman"/>
          <w:sz w:val="26"/>
          <w:szCs w:val="26"/>
        </w:rPr>
        <w:t>piecu</w:t>
      </w:r>
      <w:r w:rsidR="00A7119A">
        <w:rPr>
          <w:rFonts w:ascii="Times New Roman" w:hAnsi="Times New Roman"/>
          <w:sz w:val="26"/>
          <w:szCs w:val="26"/>
        </w:rPr>
        <w:t>)</w:t>
      </w:r>
      <w:r w:rsidRPr="002D16E9">
        <w:rPr>
          <w:rFonts w:ascii="Times New Roman" w:hAnsi="Times New Roman"/>
          <w:sz w:val="26"/>
          <w:szCs w:val="26"/>
        </w:rPr>
        <w:t xml:space="preserve"> darba dienu laikā rakstveidā informē viens otru par apstākļiem (izmaiņām), kuri var ietekmēt Līguma būtisko noteikumu izpildi. </w:t>
      </w:r>
    </w:p>
    <w:p w14:paraId="17A7DBF9"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sz w:val="26"/>
          <w:szCs w:val="26"/>
        </w:rPr>
        <w:t xml:space="preserve">Pēc visu </w:t>
      </w:r>
      <w:r w:rsidRPr="002D16E9">
        <w:rPr>
          <w:rFonts w:ascii="Times New Roman" w:hAnsi="Times New Roman"/>
          <w:iCs/>
          <w:sz w:val="26"/>
          <w:szCs w:val="26"/>
        </w:rPr>
        <w:t xml:space="preserve">Darbu </w:t>
      </w:r>
      <w:r w:rsidRPr="002D16E9">
        <w:rPr>
          <w:rFonts w:ascii="Times New Roman" w:hAnsi="Times New Roman"/>
          <w:sz w:val="26"/>
          <w:szCs w:val="26"/>
        </w:rPr>
        <w:t xml:space="preserve">pabeigšanas Līguma 1. punktā noteiktajā adresē </w:t>
      </w: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sagatavo Darbu </w:t>
      </w:r>
      <w:r w:rsidRPr="002D16E9">
        <w:rPr>
          <w:rFonts w:ascii="Times New Roman" w:hAnsi="Times New Roman"/>
          <w:iCs/>
          <w:sz w:val="26"/>
          <w:szCs w:val="26"/>
        </w:rPr>
        <w:t xml:space="preserve">pieņemšanas un </w:t>
      </w:r>
      <w:r w:rsidRPr="002D16E9">
        <w:rPr>
          <w:rFonts w:ascii="Times New Roman" w:hAnsi="Times New Roman"/>
          <w:sz w:val="26"/>
          <w:szCs w:val="26"/>
        </w:rPr>
        <w:t>nodošanas aktu</w:t>
      </w:r>
      <w:r w:rsidR="00372DFF">
        <w:rPr>
          <w:rFonts w:ascii="Times New Roman" w:hAnsi="Times New Roman"/>
          <w:sz w:val="26"/>
          <w:szCs w:val="26"/>
        </w:rPr>
        <w:t xml:space="preserve"> (</w:t>
      </w:r>
      <w:r w:rsidR="00DE4BE1">
        <w:rPr>
          <w:rFonts w:ascii="Times New Roman" w:hAnsi="Times New Roman"/>
          <w:sz w:val="26"/>
          <w:szCs w:val="26"/>
        </w:rPr>
        <w:t>3</w:t>
      </w:r>
      <w:r w:rsidR="00372DFF">
        <w:rPr>
          <w:rFonts w:ascii="Times New Roman" w:hAnsi="Times New Roman"/>
          <w:sz w:val="26"/>
          <w:szCs w:val="26"/>
        </w:rPr>
        <w:t>.pielikums)</w:t>
      </w:r>
      <w:r w:rsidRPr="002D16E9">
        <w:rPr>
          <w:rFonts w:ascii="Times New Roman" w:hAnsi="Times New Roman"/>
          <w:sz w:val="26"/>
          <w:szCs w:val="26"/>
        </w:rPr>
        <w:t xml:space="preserve">, kuru paraksta </w:t>
      </w:r>
      <w:r w:rsidRPr="002D16E9">
        <w:rPr>
          <w:rFonts w:ascii="Times New Roman" w:hAnsi="Times New Roman"/>
          <w:bCs/>
          <w:iCs/>
          <w:sz w:val="26"/>
          <w:szCs w:val="26"/>
        </w:rPr>
        <w:t xml:space="preserve">Piegādātājs un Pasūtītāja </w:t>
      </w:r>
      <w:r w:rsidRPr="002D16E9">
        <w:rPr>
          <w:rFonts w:ascii="Times New Roman" w:hAnsi="Times New Roman"/>
          <w:sz w:val="26"/>
          <w:szCs w:val="26"/>
        </w:rPr>
        <w:t xml:space="preserve">pārstāvis. Darbu </w:t>
      </w:r>
      <w:r w:rsidRPr="002D16E9">
        <w:rPr>
          <w:rFonts w:ascii="Times New Roman" w:hAnsi="Times New Roman"/>
          <w:bCs/>
          <w:iCs/>
          <w:sz w:val="26"/>
          <w:szCs w:val="26"/>
        </w:rPr>
        <w:t>pieņemšanas un nodošanas akts ir pamats Piegādātāja piegādātās Preces un veikto Darbu apmaksai Līguma 2.1.apakšpunktā noteiktās līgumcenas apmērā.</w:t>
      </w:r>
    </w:p>
    <w:p w14:paraId="1DAE92EF"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 xml:space="preserve">Piegādātājam pirms </w:t>
      </w:r>
      <w:r w:rsidRPr="002D16E9">
        <w:rPr>
          <w:rFonts w:ascii="Times New Roman" w:hAnsi="Times New Roman"/>
          <w:sz w:val="26"/>
          <w:szCs w:val="26"/>
        </w:rPr>
        <w:t xml:space="preserve">Darbu </w:t>
      </w:r>
      <w:r w:rsidRPr="002D16E9">
        <w:rPr>
          <w:rFonts w:ascii="Times New Roman" w:hAnsi="Times New Roman"/>
          <w:iCs/>
          <w:sz w:val="26"/>
          <w:szCs w:val="26"/>
        </w:rPr>
        <w:t xml:space="preserve">pieņemšanas un </w:t>
      </w:r>
      <w:r w:rsidRPr="002D16E9">
        <w:rPr>
          <w:rFonts w:ascii="Times New Roman" w:hAnsi="Times New Roman"/>
          <w:sz w:val="26"/>
          <w:szCs w:val="26"/>
        </w:rPr>
        <w:t xml:space="preserve">nodošanas akta parakstīšanas </w:t>
      </w:r>
      <w:r w:rsidRPr="002D16E9">
        <w:rPr>
          <w:rFonts w:ascii="Times New Roman" w:hAnsi="Times New Roman"/>
          <w:bCs/>
          <w:iCs/>
          <w:sz w:val="26"/>
          <w:szCs w:val="26"/>
        </w:rPr>
        <w:t>ir pienākums iesniegt Pasūtītājam aktu, kuru parakstījis pacēlāja lietotājs, apliecinot pacēlāja uzstādīšanu un apmācību saņemšanu.</w:t>
      </w:r>
    </w:p>
    <w:p w14:paraId="4D47AC7F"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izskata un sniedz atbildi </w:t>
      </w:r>
      <w:r w:rsidRPr="002D16E9">
        <w:rPr>
          <w:rFonts w:ascii="Times New Roman" w:hAnsi="Times New Roman"/>
          <w:bCs/>
          <w:iCs/>
          <w:sz w:val="26"/>
          <w:szCs w:val="26"/>
        </w:rPr>
        <w:t xml:space="preserve">Piegādātājam </w:t>
      </w:r>
      <w:r w:rsidRPr="002D16E9">
        <w:rPr>
          <w:rFonts w:ascii="Times New Roman" w:hAnsi="Times New Roman"/>
          <w:sz w:val="26"/>
          <w:szCs w:val="26"/>
        </w:rPr>
        <w:t xml:space="preserve">par </w:t>
      </w:r>
      <w:r w:rsidRPr="002D16E9">
        <w:rPr>
          <w:rFonts w:ascii="Times New Roman" w:hAnsi="Times New Roman"/>
          <w:bCs/>
          <w:iCs/>
          <w:sz w:val="26"/>
          <w:szCs w:val="26"/>
        </w:rPr>
        <w:t xml:space="preserve">Piegādātāja </w:t>
      </w:r>
      <w:r w:rsidRPr="002D16E9">
        <w:rPr>
          <w:rFonts w:ascii="Times New Roman" w:hAnsi="Times New Roman"/>
          <w:sz w:val="26"/>
          <w:szCs w:val="26"/>
        </w:rPr>
        <w:t>iesniegtajiem</w:t>
      </w:r>
      <w:r w:rsidR="00A7119A">
        <w:rPr>
          <w:rFonts w:ascii="Times New Roman" w:hAnsi="Times New Roman"/>
          <w:sz w:val="26"/>
          <w:szCs w:val="26"/>
        </w:rPr>
        <w:t xml:space="preserve"> </w:t>
      </w:r>
      <w:r w:rsidRPr="002D16E9">
        <w:rPr>
          <w:rFonts w:ascii="Times New Roman" w:hAnsi="Times New Roman"/>
          <w:sz w:val="26"/>
          <w:szCs w:val="26"/>
        </w:rPr>
        <w:t xml:space="preserve">dokumentiem </w:t>
      </w:r>
      <w:r w:rsidR="00A7119A">
        <w:rPr>
          <w:rFonts w:ascii="Times New Roman" w:hAnsi="Times New Roman"/>
          <w:sz w:val="26"/>
          <w:szCs w:val="26"/>
        </w:rPr>
        <w:t>5 (</w:t>
      </w:r>
      <w:r w:rsidRPr="002D16E9">
        <w:rPr>
          <w:rFonts w:ascii="Times New Roman" w:hAnsi="Times New Roman"/>
          <w:sz w:val="26"/>
          <w:szCs w:val="26"/>
        </w:rPr>
        <w:t>piecu</w:t>
      </w:r>
      <w:r w:rsidR="00A7119A">
        <w:rPr>
          <w:rFonts w:ascii="Times New Roman" w:hAnsi="Times New Roman"/>
          <w:sz w:val="26"/>
          <w:szCs w:val="26"/>
        </w:rPr>
        <w:t>)</w:t>
      </w:r>
      <w:r w:rsidRPr="002D16E9">
        <w:rPr>
          <w:rFonts w:ascii="Times New Roman" w:hAnsi="Times New Roman"/>
          <w:sz w:val="26"/>
          <w:szCs w:val="26"/>
        </w:rPr>
        <w:t xml:space="preserve"> darba dienu laikā, skaitot no dienas, kurā tos saņēmis, ja Līgumā nav noteikts cits termiņš.</w:t>
      </w:r>
    </w:p>
    <w:p w14:paraId="51B15D87" w14:textId="77777777" w:rsidR="00583B15" w:rsidRPr="002D16E9" w:rsidRDefault="00583B15" w:rsidP="00583B15">
      <w:pPr>
        <w:spacing w:after="0" w:line="240" w:lineRule="auto"/>
        <w:ind w:left="567"/>
        <w:jc w:val="both"/>
        <w:rPr>
          <w:rFonts w:ascii="Times New Roman" w:hAnsi="Times New Roman"/>
          <w:sz w:val="26"/>
          <w:szCs w:val="26"/>
        </w:rPr>
      </w:pPr>
    </w:p>
    <w:p w14:paraId="1C5DD245"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Līdzēju pienākumi un tiesības</w:t>
      </w:r>
    </w:p>
    <w:p w14:paraId="56586CD1" w14:textId="77777777" w:rsidR="00583B15" w:rsidRPr="002D16E9" w:rsidRDefault="00CB7B6E" w:rsidP="00583B15">
      <w:pPr>
        <w:numPr>
          <w:ilvl w:val="1"/>
          <w:numId w:val="2"/>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Piegādātājs atbild par:</w:t>
      </w:r>
    </w:p>
    <w:p w14:paraId="19538045"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iCs/>
          <w:sz w:val="26"/>
          <w:szCs w:val="26"/>
        </w:rPr>
        <w:t xml:space="preserve">Preces piegādi un Darbu </w:t>
      </w:r>
      <w:r w:rsidRPr="002D16E9">
        <w:rPr>
          <w:rFonts w:ascii="Times New Roman" w:hAnsi="Times New Roman"/>
          <w:sz w:val="26"/>
          <w:szCs w:val="26"/>
        </w:rPr>
        <w:t>veikšanu un organizēšanu atbilstoši Līguma dokumentos un normatīvajos aktos noteiktajiem kvalitātes rādītājiem;</w:t>
      </w:r>
    </w:p>
    <w:p w14:paraId="336C9196"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 xml:space="preserve">savlaicīgu </w:t>
      </w:r>
      <w:r w:rsidRPr="002D16E9">
        <w:rPr>
          <w:rFonts w:ascii="Times New Roman" w:hAnsi="Times New Roman"/>
          <w:bCs/>
          <w:iCs/>
          <w:sz w:val="26"/>
          <w:szCs w:val="26"/>
        </w:rPr>
        <w:t xml:space="preserve">Pasūtītāja </w:t>
      </w:r>
      <w:r w:rsidRPr="002D16E9">
        <w:rPr>
          <w:rFonts w:ascii="Times New Roman" w:hAnsi="Times New Roman"/>
          <w:sz w:val="26"/>
          <w:szCs w:val="26"/>
        </w:rPr>
        <w:t>informēšanu par iespējamām izmaiņām, pretrunām dokumentos, pārbaudēm un citiem apstākļiem;</w:t>
      </w:r>
    </w:p>
    <w:p w14:paraId="6719FC02"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pārbaudēs atklāto defektu savlaicīgu un kvalitatīvu novēršanu;</w:t>
      </w:r>
    </w:p>
    <w:p w14:paraId="6AE5D4BB"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visu darba drošības pasākumu organizāciju un ievērošanu o</w:t>
      </w:r>
      <w:r w:rsidRPr="002D16E9">
        <w:rPr>
          <w:rFonts w:ascii="Times New Roman" w:hAnsi="Times New Roman"/>
          <w:iCs/>
          <w:sz w:val="26"/>
          <w:szCs w:val="26"/>
        </w:rPr>
        <w:t>bjektā</w:t>
      </w:r>
      <w:r w:rsidRPr="002D16E9">
        <w:rPr>
          <w:rFonts w:ascii="Times New Roman" w:hAnsi="Times New Roman"/>
          <w:sz w:val="26"/>
          <w:szCs w:val="26"/>
        </w:rPr>
        <w:t>, kā arī nepieciešamajiem nostiprinājumiem, uzrakstiem un apgaismojumiem;</w:t>
      </w:r>
    </w:p>
    <w:p w14:paraId="0E1EFB61"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 xml:space="preserve">tīrību </w:t>
      </w:r>
      <w:r w:rsidRPr="002D16E9">
        <w:rPr>
          <w:rFonts w:ascii="Times New Roman" w:hAnsi="Times New Roman"/>
          <w:iCs/>
          <w:sz w:val="26"/>
          <w:szCs w:val="26"/>
        </w:rPr>
        <w:t xml:space="preserve">Darbu </w:t>
      </w:r>
      <w:r w:rsidRPr="002D16E9">
        <w:rPr>
          <w:rFonts w:ascii="Times New Roman" w:hAnsi="Times New Roman"/>
          <w:sz w:val="26"/>
          <w:szCs w:val="26"/>
        </w:rPr>
        <w:t xml:space="preserve">izpildes teritorijā visā </w:t>
      </w:r>
      <w:r w:rsidRPr="002D16E9">
        <w:rPr>
          <w:rFonts w:ascii="Times New Roman" w:hAnsi="Times New Roman"/>
          <w:iCs/>
          <w:sz w:val="26"/>
          <w:szCs w:val="26"/>
        </w:rPr>
        <w:t xml:space="preserve">Darbu </w:t>
      </w:r>
      <w:r w:rsidRPr="002D16E9">
        <w:rPr>
          <w:rFonts w:ascii="Times New Roman" w:hAnsi="Times New Roman"/>
          <w:sz w:val="26"/>
          <w:szCs w:val="26"/>
        </w:rPr>
        <w:t>izpildes laikā, kā arī to, lai Preces uzstādīšanas adresē esošie būvgruži un materiālu atliekas nepiesārņo o</w:t>
      </w:r>
      <w:r w:rsidRPr="002D16E9">
        <w:rPr>
          <w:rFonts w:ascii="Times New Roman" w:hAnsi="Times New Roman"/>
          <w:iCs/>
          <w:sz w:val="26"/>
          <w:szCs w:val="26"/>
        </w:rPr>
        <w:t xml:space="preserve">bjektam </w:t>
      </w:r>
      <w:r w:rsidRPr="002D16E9">
        <w:rPr>
          <w:rFonts w:ascii="Times New Roman" w:hAnsi="Times New Roman"/>
          <w:sz w:val="26"/>
          <w:szCs w:val="26"/>
        </w:rPr>
        <w:t>piegulošo teritoriju;</w:t>
      </w:r>
    </w:p>
    <w:p w14:paraId="559E6C03"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 xml:space="preserve">savlaicīgu drošības pasākumu organizāciju Preces uzstādīšanas adresē, ja </w:t>
      </w:r>
      <w:r w:rsidRPr="002D16E9">
        <w:rPr>
          <w:rFonts w:ascii="Times New Roman" w:hAnsi="Times New Roman"/>
          <w:iCs/>
          <w:sz w:val="26"/>
          <w:szCs w:val="26"/>
        </w:rPr>
        <w:t xml:space="preserve">Darbu </w:t>
      </w:r>
      <w:r w:rsidRPr="002D16E9">
        <w:rPr>
          <w:rFonts w:ascii="Times New Roman" w:hAnsi="Times New Roman"/>
          <w:sz w:val="26"/>
          <w:szCs w:val="26"/>
        </w:rPr>
        <w:t>laikā rodas apdraudējums jebkuru personu dzīvībai, veselībai vai mantai;</w:t>
      </w:r>
    </w:p>
    <w:p w14:paraId="39A29CA3"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normatīvo aktu prasību ievērošanu, lai nepieļautu apkārtējās vides piesārņošanu un vides stāvokļa pasliktināšanu;</w:t>
      </w:r>
    </w:p>
    <w:p w14:paraId="2E5FE21F"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 xml:space="preserve">Pasūtītāja </w:t>
      </w:r>
      <w:r w:rsidRPr="002D16E9">
        <w:rPr>
          <w:rFonts w:ascii="Times New Roman" w:hAnsi="Times New Roman"/>
          <w:sz w:val="26"/>
          <w:szCs w:val="26"/>
        </w:rPr>
        <w:t xml:space="preserve">pārstāvju un kontroles funkcijas veicošo institūciju pārstāvju iekļūšanas nodrošināšanu </w:t>
      </w:r>
      <w:r w:rsidRPr="002D16E9">
        <w:rPr>
          <w:rFonts w:ascii="Times New Roman" w:hAnsi="Times New Roman"/>
          <w:iCs/>
          <w:sz w:val="26"/>
          <w:szCs w:val="26"/>
        </w:rPr>
        <w:t xml:space="preserve">Darbu </w:t>
      </w:r>
      <w:r w:rsidRPr="002D16E9">
        <w:rPr>
          <w:rFonts w:ascii="Times New Roman" w:hAnsi="Times New Roman"/>
          <w:sz w:val="26"/>
          <w:szCs w:val="26"/>
        </w:rPr>
        <w:t>izpildes teritorijā</w:t>
      </w:r>
      <w:r w:rsidRPr="002D16E9">
        <w:rPr>
          <w:rFonts w:ascii="Times New Roman" w:hAnsi="Times New Roman"/>
          <w:iCs/>
          <w:sz w:val="26"/>
          <w:szCs w:val="26"/>
        </w:rPr>
        <w:t>;</w:t>
      </w:r>
    </w:p>
    <w:p w14:paraId="2F728EFD"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iCs/>
          <w:sz w:val="26"/>
          <w:szCs w:val="26"/>
        </w:rPr>
        <w:t xml:space="preserve">Preces piegādi un Darbu </w:t>
      </w:r>
      <w:r w:rsidRPr="002D16E9">
        <w:rPr>
          <w:rFonts w:ascii="Times New Roman" w:hAnsi="Times New Roman"/>
          <w:sz w:val="26"/>
          <w:szCs w:val="26"/>
        </w:rPr>
        <w:t>nodošanu Līgumā noteiktajā termiņā;</w:t>
      </w:r>
    </w:p>
    <w:p w14:paraId="58E43D93"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sz w:val="26"/>
          <w:szCs w:val="26"/>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71B1D0C" w14:textId="77777777" w:rsidR="00583B15" w:rsidRPr="002D16E9" w:rsidRDefault="00CB7B6E" w:rsidP="00583B15">
      <w:pPr>
        <w:numPr>
          <w:ilvl w:val="1"/>
          <w:numId w:val="2"/>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Pasūtītājs atbild par:</w:t>
      </w:r>
    </w:p>
    <w:p w14:paraId="76363DBB"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lastRenderedPageBreak/>
        <w:t>pārbaužu un kontroles īstenošanu saskaņā ar normatīvo aktu un Līguma dokumentu prasībām;</w:t>
      </w:r>
    </w:p>
    <w:p w14:paraId="19EB301D"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Pasūtītāja pilnvaroto pārstāvju darba organizāciju;</w:t>
      </w:r>
    </w:p>
    <w:p w14:paraId="6EA181B4"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Darbu pieņemšanu;</w:t>
      </w:r>
    </w:p>
    <w:p w14:paraId="44F9C6EF" w14:textId="77777777" w:rsidR="00583B15" w:rsidRPr="002D16E9" w:rsidRDefault="00CB7B6E" w:rsidP="00583B15">
      <w:pPr>
        <w:numPr>
          <w:ilvl w:val="2"/>
          <w:numId w:val="2"/>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maksājumu veikšanu Līgumā norādītajos termiņos un kārtībā;</w:t>
      </w:r>
    </w:p>
    <w:p w14:paraId="3D519212" w14:textId="77777777" w:rsidR="00583B15" w:rsidRPr="002D16E9" w:rsidRDefault="00CB7B6E" w:rsidP="00583B15">
      <w:pPr>
        <w:numPr>
          <w:ilvl w:val="1"/>
          <w:numId w:val="2"/>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Pasūtītājs atturas no darbībām, kas traucē Preces piegādi vai Darbu izpildi, ja vien tās nav saistītas ar konstatētiem normatīvo aktu pārkāpumiem no Piegādātāja puses.</w:t>
      </w:r>
    </w:p>
    <w:p w14:paraId="7D5D8ECF" w14:textId="77777777" w:rsidR="00583B15" w:rsidRPr="002D16E9" w:rsidRDefault="00583B15" w:rsidP="00583B15">
      <w:pPr>
        <w:spacing w:after="0" w:line="240" w:lineRule="auto"/>
        <w:ind w:left="567"/>
        <w:jc w:val="both"/>
        <w:rPr>
          <w:rFonts w:ascii="Times New Roman" w:hAnsi="Times New Roman"/>
          <w:bCs/>
          <w:iCs/>
          <w:sz w:val="26"/>
          <w:szCs w:val="26"/>
        </w:rPr>
      </w:pPr>
    </w:p>
    <w:p w14:paraId="093C85FA"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 xml:space="preserve">Garantijas </w:t>
      </w:r>
    </w:p>
    <w:p w14:paraId="71EC7526"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iCs/>
          <w:sz w:val="26"/>
          <w:szCs w:val="26"/>
        </w:rPr>
        <w:t xml:space="preserve">Preces un Darbu, </w:t>
      </w:r>
      <w:r w:rsidRPr="002D16E9">
        <w:rPr>
          <w:rFonts w:ascii="Times New Roman" w:hAnsi="Times New Roman"/>
          <w:sz w:val="26"/>
          <w:szCs w:val="26"/>
        </w:rPr>
        <w:t xml:space="preserve">un tajos izmantoto materiālu garantijas laiks ir </w:t>
      </w:r>
      <w:r w:rsidRPr="002D16E9">
        <w:rPr>
          <w:rFonts w:ascii="Times New Roman" w:hAnsi="Times New Roman"/>
          <w:bCs/>
          <w:sz w:val="26"/>
          <w:szCs w:val="26"/>
        </w:rPr>
        <w:t xml:space="preserve">36 (trīsdesmit seši) kalendāra mēneši, </w:t>
      </w:r>
      <w:r w:rsidRPr="002D16E9">
        <w:rPr>
          <w:rFonts w:ascii="Times New Roman" w:hAnsi="Times New Roman"/>
          <w:sz w:val="26"/>
          <w:szCs w:val="26"/>
        </w:rPr>
        <w:t xml:space="preserve">skaitot no </w:t>
      </w:r>
      <w:r w:rsidRPr="002D16E9">
        <w:rPr>
          <w:rFonts w:ascii="Times New Roman" w:hAnsi="Times New Roman"/>
          <w:iCs/>
          <w:sz w:val="26"/>
          <w:szCs w:val="26"/>
        </w:rPr>
        <w:t xml:space="preserve">Darbu </w:t>
      </w:r>
      <w:r w:rsidRPr="002D16E9">
        <w:rPr>
          <w:rFonts w:ascii="Times New Roman" w:hAnsi="Times New Roman"/>
          <w:sz w:val="26"/>
          <w:szCs w:val="26"/>
        </w:rPr>
        <w:t>nodošanas un pieņemšanas akta parakstīšanas dienas.</w:t>
      </w:r>
    </w:p>
    <w:p w14:paraId="17572EE4"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06AE8C84"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D16E9">
        <w:rPr>
          <w:rFonts w:ascii="Times New Roman" w:hAnsi="Times New Roman"/>
          <w:sz w:val="26"/>
          <w:szCs w:val="26"/>
        </w:rPr>
        <w:t xml:space="preserve">piecu darba dienu laikā no brīža, kad Piegādātājs pats šādus defektus atklājis vai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no </w:t>
      </w:r>
      <w:r w:rsidRPr="002D16E9">
        <w:rPr>
          <w:rFonts w:ascii="Times New Roman" w:hAnsi="Times New Roman"/>
          <w:bCs/>
          <w:iCs/>
          <w:sz w:val="26"/>
          <w:szCs w:val="26"/>
        </w:rPr>
        <w:t xml:space="preserve">Pasūtītāja </w:t>
      </w:r>
      <w:r w:rsidRPr="002D16E9">
        <w:rPr>
          <w:rFonts w:ascii="Times New Roman" w:hAnsi="Times New Roman"/>
          <w:sz w:val="26"/>
          <w:szCs w:val="26"/>
        </w:rPr>
        <w:t>ir saņēmis rakstisku paziņojumu - pretenziju par atklāto defektu</w:t>
      </w:r>
      <w:r w:rsidRPr="002D16E9">
        <w:rPr>
          <w:rFonts w:ascii="Times New Roman" w:hAnsi="Times New Roman"/>
          <w:bCs/>
          <w:iCs/>
          <w:sz w:val="26"/>
          <w:szCs w:val="26"/>
        </w:rPr>
        <w:t>.</w:t>
      </w:r>
    </w:p>
    <w:p w14:paraId="71515374"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57FB8F7C"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Garantijas</w:t>
      </w:r>
      <w:r w:rsidRPr="002D16E9">
        <w:rPr>
          <w:rFonts w:ascii="Times New Roman" w:hAnsi="Times New Roman"/>
          <w:sz w:val="26"/>
          <w:szCs w:val="26"/>
        </w:rPr>
        <w:t xml:space="preserve"> laikā </w:t>
      </w:r>
      <w:r w:rsidRPr="002D16E9">
        <w:rPr>
          <w:rFonts w:ascii="Times New Roman" w:hAnsi="Times New Roman"/>
          <w:bCs/>
          <w:iCs/>
          <w:sz w:val="26"/>
          <w:szCs w:val="26"/>
        </w:rPr>
        <w:t xml:space="preserve">Piegādātājs nodrošina uzstādītas Preces bezmaksas apkopi ne retāk kā reizi 6 (sešos) mēnešos. </w:t>
      </w:r>
    </w:p>
    <w:p w14:paraId="68BC7C1C"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Ja objektīvu šķēršļu dēļ (tehniski vai tehnoloģiski) darbu veikšanas termiņš pārsniedz </w:t>
      </w:r>
      <w:r w:rsidR="00A7119A">
        <w:rPr>
          <w:rFonts w:ascii="Times New Roman" w:hAnsi="Times New Roman"/>
          <w:sz w:val="26"/>
          <w:szCs w:val="26"/>
        </w:rPr>
        <w:t>5 (</w:t>
      </w:r>
      <w:r w:rsidRPr="002D16E9">
        <w:rPr>
          <w:rFonts w:ascii="Times New Roman" w:hAnsi="Times New Roman"/>
          <w:sz w:val="26"/>
          <w:szCs w:val="26"/>
        </w:rPr>
        <w:t>piecas</w:t>
      </w:r>
      <w:r w:rsidR="00A7119A">
        <w:rPr>
          <w:rFonts w:ascii="Times New Roman" w:hAnsi="Times New Roman"/>
          <w:sz w:val="26"/>
          <w:szCs w:val="26"/>
        </w:rPr>
        <w:t>)</w:t>
      </w:r>
      <w:r w:rsidRPr="002D16E9">
        <w:rPr>
          <w:rFonts w:ascii="Times New Roman" w:hAnsi="Times New Roman"/>
          <w:sz w:val="26"/>
          <w:szCs w:val="26"/>
        </w:rPr>
        <w:t xml:space="preserve"> darba dienas, </w:t>
      </w:r>
      <w:r w:rsidRPr="002D16E9">
        <w:rPr>
          <w:rFonts w:ascii="Times New Roman" w:hAnsi="Times New Roman"/>
          <w:bCs/>
          <w:iCs/>
          <w:sz w:val="26"/>
          <w:szCs w:val="26"/>
        </w:rPr>
        <w:t xml:space="preserve">Līdzēji </w:t>
      </w:r>
      <w:r w:rsidRPr="002D16E9">
        <w:rPr>
          <w:rFonts w:ascii="Times New Roman" w:hAnsi="Times New Roman"/>
          <w:sz w:val="26"/>
          <w:szCs w:val="26"/>
        </w:rPr>
        <w:t>vienojas par defektu novēršanas termiņu.</w:t>
      </w:r>
    </w:p>
    <w:p w14:paraId="21F225E0"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Ja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uzskata, ka nav atbildīgs par garantijas laikā atklātu defektu,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piecu darba dienu laikā no pretenzijas saņemšanas dienas par to rakstiski paziņo </w:t>
      </w:r>
      <w:r w:rsidRPr="002D16E9">
        <w:rPr>
          <w:rFonts w:ascii="Times New Roman" w:hAnsi="Times New Roman"/>
          <w:bCs/>
          <w:iCs/>
          <w:sz w:val="26"/>
          <w:szCs w:val="26"/>
        </w:rPr>
        <w:t>Pasūtītājam.</w:t>
      </w:r>
    </w:p>
    <w:p w14:paraId="61A3C4D6"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Strīdus un domstarpības </w:t>
      </w:r>
      <w:r w:rsidRPr="002D16E9">
        <w:rPr>
          <w:rFonts w:ascii="Times New Roman" w:hAnsi="Times New Roman"/>
          <w:bCs/>
          <w:iCs/>
          <w:sz w:val="26"/>
          <w:szCs w:val="26"/>
        </w:rPr>
        <w:t xml:space="preserve">Līdzēji </w:t>
      </w:r>
      <w:r w:rsidRPr="002D16E9">
        <w:rPr>
          <w:rFonts w:ascii="Times New Roman" w:hAnsi="Times New Roman"/>
          <w:sz w:val="26"/>
          <w:szCs w:val="26"/>
        </w:rPr>
        <w:t xml:space="preserve">atrisina pārrunu ceļā vai pieaicinot neatkarīgu ekspertu. Ja </w:t>
      </w: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nepiekrīt </w:t>
      </w:r>
      <w:r w:rsidRPr="002D16E9">
        <w:rPr>
          <w:rFonts w:ascii="Times New Roman" w:hAnsi="Times New Roman"/>
          <w:bCs/>
          <w:iCs/>
          <w:sz w:val="26"/>
          <w:szCs w:val="26"/>
        </w:rPr>
        <w:t xml:space="preserve">Piegādātāja </w:t>
      </w:r>
      <w:r w:rsidRPr="002D16E9">
        <w:rPr>
          <w:rFonts w:ascii="Times New Roman" w:hAnsi="Times New Roman"/>
          <w:sz w:val="26"/>
          <w:szCs w:val="26"/>
        </w:rPr>
        <w:t xml:space="preserve">argumentiem un pieprasa novērst defektu, </w:t>
      </w:r>
      <w:r w:rsidRPr="002D16E9">
        <w:rPr>
          <w:rFonts w:ascii="Times New Roman" w:hAnsi="Times New Roman"/>
          <w:bCs/>
          <w:iCs/>
          <w:sz w:val="26"/>
          <w:szCs w:val="26"/>
        </w:rPr>
        <w:t xml:space="preserve">Līdzēji </w:t>
      </w:r>
      <w:r w:rsidRPr="002D16E9">
        <w:rPr>
          <w:rFonts w:ascii="Times New Roman" w:hAnsi="Times New Roman"/>
          <w:sz w:val="26"/>
          <w:szCs w:val="26"/>
        </w:rPr>
        <w:t xml:space="preserve">pieaicina neatkarīgu ekspertu defektu novērtēšanai un vainojamā </w:t>
      </w:r>
      <w:r w:rsidRPr="002D16E9">
        <w:rPr>
          <w:rFonts w:ascii="Times New Roman" w:hAnsi="Times New Roman"/>
          <w:bCs/>
          <w:iCs/>
          <w:sz w:val="26"/>
          <w:szCs w:val="26"/>
        </w:rPr>
        <w:t xml:space="preserve">Līdzēja </w:t>
      </w:r>
      <w:r w:rsidRPr="002D16E9">
        <w:rPr>
          <w:rFonts w:ascii="Times New Roman" w:hAnsi="Times New Roman"/>
          <w:sz w:val="26"/>
          <w:szCs w:val="26"/>
        </w:rPr>
        <w:t xml:space="preserve">noteikšanai. Eksperta izdevumus sedz vainojamais </w:t>
      </w:r>
      <w:r w:rsidRPr="002D16E9">
        <w:rPr>
          <w:rFonts w:ascii="Times New Roman" w:hAnsi="Times New Roman"/>
          <w:bCs/>
          <w:iCs/>
          <w:sz w:val="26"/>
          <w:szCs w:val="26"/>
        </w:rPr>
        <w:t xml:space="preserve">Līdzējs. </w:t>
      </w:r>
      <w:r w:rsidRPr="002D16E9">
        <w:rPr>
          <w:rFonts w:ascii="Times New Roman" w:hAnsi="Times New Roman"/>
          <w:sz w:val="26"/>
          <w:szCs w:val="26"/>
        </w:rPr>
        <w:t xml:space="preserve">Eksperta slēdziens ir </w:t>
      </w:r>
      <w:r w:rsidRPr="002D16E9">
        <w:rPr>
          <w:rFonts w:ascii="Times New Roman" w:hAnsi="Times New Roman"/>
          <w:bCs/>
          <w:iCs/>
          <w:sz w:val="26"/>
          <w:szCs w:val="26"/>
        </w:rPr>
        <w:t xml:space="preserve">Līdzējiem </w:t>
      </w:r>
      <w:r w:rsidRPr="002D16E9">
        <w:rPr>
          <w:rFonts w:ascii="Times New Roman" w:hAnsi="Times New Roman"/>
          <w:sz w:val="26"/>
          <w:szCs w:val="26"/>
        </w:rPr>
        <w:t>saistošs.</w:t>
      </w:r>
    </w:p>
    <w:p w14:paraId="62C32400"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Ja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pēc Līgumā minētā paziņojuma saņemšanas neuzsāk defektu novēršanas darbus, nesniedz atbildi vai neiesniedz Līgumā minēto paziņojumu, </w:t>
      </w: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ir tiesīgs uzskatīt, ka </w:t>
      </w:r>
      <w:r w:rsidRPr="002D16E9">
        <w:rPr>
          <w:rFonts w:ascii="Times New Roman" w:hAnsi="Times New Roman"/>
          <w:bCs/>
          <w:iCs/>
          <w:sz w:val="26"/>
          <w:szCs w:val="26"/>
        </w:rPr>
        <w:t xml:space="preserve">Piegādātājs </w:t>
      </w:r>
      <w:r w:rsidRPr="002D16E9">
        <w:rPr>
          <w:rFonts w:ascii="Times New Roman" w:hAnsi="Times New Roman"/>
          <w:sz w:val="26"/>
          <w:szCs w:val="26"/>
        </w:rPr>
        <w:t>atsakās veikt defektu novēršanas darbus.</w:t>
      </w:r>
    </w:p>
    <w:p w14:paraId="7349012B"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Ja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atsakās veikt defektu novēršanas darbus, </w:t>
      </w: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bez saskaņošanas ar </w:t>
      </w:r>
      <w:r w:rsidRPr="002D16E9">
        <w:rPr>
          <w:rFonts w:ascii="Times New Roman" w:hAnsi="Times New Roman"/>
          <w:bCs/>
          <w:iCs/>
          <w:sz w:val="26"/>
          <w:szCs w:val="26"/>
        </w:rPr>
        <w:t xml:space="preserve">Piegādātāju </w:t>
      </w:r>
      <w:r w:rsidRPr="002D16E9">
        <w:rPr>
          <w:rFonts w:ascii="Times New Roman" w:hAnsi="Times New Roman"/>
          <w:sz w:val="26"/>
          <w:szCs w:val="26"/>
        </w:rPr>
        <w:t xml:space="preserve">ir tiesīgs šo darbu veikšanai pieaicināt citu uzņēmēju. Šajā gadījumā samaksu par defektu novēršanas darbiem </w:t>
      </w:r>
      <w:r w:rsidRPr="002D16E9">
        <w:rPr>
          <w:rFonts w:ascii="Times New Roman" w:hAnsi="Times New Roman"/>
          <w:bCs/>
          <w:iCs/>
          <w:sz w:val="26"/>
          <w:szCs w:val="26"/>
        </w:rPr>
        <w:t>sedz</w:t>
      </w:r>
      <w:r w:rsidRPr="002D16E9">
        <w:rPr>
          <w:rFonts w:ascii="Times New Roman" w:hAnsi="Times New Roman"/>
          <w:sz w:val="26"/>
          <w:szCs w:val="26"/>
        </w:rPr>
        <w:t xml:space="preserve"> </w:t>
      </w:r>
      <w:r w:rsidRPr="002D16E9">
        <w:rPr>
          <w:rFonts w:ascii="Times New Roman" w:hAnsi="Times New Roman"/>
          <w:bCs/>
          <w:iCs/>
          <w:sz w:val="26"/>
          <w:szCs w:val="26"/>
        </w:rPr>
        <w:t>Piegādātāj</w:t>
      </w:r>
      <w:r w:rsidRPr="002D16E9">
        <w:rPr>
          <w:rFonts w:ascii="Times New Roman" w:hAnsi="Times New Roman"/>
          <w:sz w:val="26"/>
          <w:szCs w:val="26"/>
        </w:rPr>
        <w:t xml:space="preserve">s. </w:t>
      </w:r>
    </w:p>
    <w:p w14:paraId="52BEC169" w14:textId="77777777" w:rsidR="00583B15" w:rsidRPr="002D16E9" w:rsidRDefault="00583B15" w:rsidP="00583B15">
      <w:pPr>
        <w:spacing w:after="0" w:line="240" w:lineRule="auto"/>
        <w:ind w:left="567"/>
        <w:jc w:val="both"/>
        <w:rPr>
          <w:rFonts w:ascii="Times New Roman" w:hAnsi="Times New Roman"/>
          <w:sz w:val="26"/>
          <w:szCs w:val="26"/>
        </w:rPr>
      </w:pPr>
    </w:p>
    <w:p w14:paraId="7B0EBD78"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Norēķinu kārtība</w:t>
      </w:r>
    </w:p>
    <w:p w14:paraId="7F87AD1C"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Piegādātājs pēc Līguma 3.4. </w:t>
      </w:r>
      <w:r w:rsidR="00A7119A">
        <w:rPr>
          <w:rFonts w:ascii="Times New Roman" w:hAnsi="Times New Roman"/>
          <w:sz w:val="26"/>
          <w:szCs w:val="26"/>
        </w:rPr>
        <w:t> </w:t>
      </w:r>
      <w:r w:rsidRPr="002D16E9">
        <w:rPr>
          <w:rFonts w:ascii="Times New Roman" w:hAnsi="Times New Roman"/>
          <w:sz w:val="26"/>
          <w:szCs w:val="26"/>
        </w:rPr>
        <w:t xml:space="preserve">apakšpunktā minētā Darbu </w:t>
      </w:r>
      <w:r w:rsidRPr="002D16E9">
        <w:rPr>
          <w:rFonts w:ascii="Times New Roman" w:hAnsi="Times New Roman"/>
          <w:iCs/>
          <w:sz w:val="26"/>
          <w:szCs w:val="26"/>
        </w:rPr>
        <w:t xml:space="preserve">pieņemšanas un </w:t>
      </w:r>
      <w:r w:rsidRPr="002D16E9">
        <w:rPr>
          <w:rFonts w:ascii="Times New Roman" w:hAnsi="Times New Roman"/>
          <w:sz w:val="26"/>
          <w:szCs w:val="26"/>
        </w:rPr>
        <w:t xml:space="preserve">nodošanas akta abpusējas parakstīšanas sagatavo grāmatvedības attaisnojuma dokumentus elektroniskā formātā (turpmāk - elektronisks rēķins), atbilstoši Rīgas valstspilsētas </w:t>
      </w:r>
      <w:r w:rsidRPr="002D16E9">
        <w:rPr>
          <w:rFonts w:ascii="Times New Roman" w:hAnsi="Times New Roman"/>
          <w:sz w:val="26"/>
          <w:szCs w:val="26"/>
        </w:rPr>
        <w:lastRenderedPageBreak/>
        <w:t xml:space="preserve">pašvaldības portālā </w:t>
      </w:r>
      <w:hyperlink r:id="rId8"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(turpmāk – </w:t>
      </w:r>
      <w:hyperlink r:id="rId9"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sadaļā „Rēķinu iesniegšana” norādītajai informācijai par elektroniskā rēķina formātu.</w:t>
      </w:r>
    </w:p>
    <w:p w14:paraId="13090994"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Elektronisko rēķinu apmaksai Piegādātājs iesniedz Pasūtītājam, izvēloties vienu no sekojošiem rēķina piegādes kanāliem:</w:t>
      </w:r>
    </w:p>
    <w:p w14:paraId="5CC136B9"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izveido programmatūru datu apmaiņai starp Piegādātāja norēķinu sistēmu un pašvaldības vienoto informācijas sistēmu (WEB API);</w:t>
      </w:r>
    </w:p>
    <w:p w14:paraId="7B5D4DBE" w14:textId="77777777" w:rsidR="00583B15" w:rsidRPr="002D16E9" w:rsidRDefault="00CB7B6E" w:rsidP="00583B15">
      <w:pPr>
        <w:numPr>
          <w:ilvl w:val="2"/>
          <w:numId w:val="1"/>
        </w:numPr>
        <w:spacing w:after="0" w:line="240" w:lineRule="auto"/>
        <w:ind w:left="709" w:hanging="709"/>
        <w:jc w:val="both"/>
        <w:rPr>
          <w:rFonts w:ascii="Times New Roman" w:hAnsi="Times New Roman"/>
          <w:sz w:val="26"/>
          <w:szCs w:val="26"/>
        </w:rPr>
      </w:pPr>
      <w:r w:rsidRPr="002D16E9">
        <w:rPr>
          <w:rFonts w:ascii="Times New Roman" w:hAnsi="Times New Roman"/>
          <w:bCs/>
          <w:iCs/>
          <w:sz w:val="26"/>
          <w:szCs w:val="26"/>
        </w:rPr>
        <w:t>augšupielādē</w:t>
      </w:r>
      <w:r w:rsidRPr="002D16E9">
        <w:rPr>
          <w:rFonts w:ascii="Times New Roman" w:hAnsi="Times New Roman"/>
          <w:sz w:val="26"/>
          <w:szCs w:val="26"/>
        </w:rPr>
        <w:t xml:space="preserve"> rēķinu failus </w:t>
      </w:r>
      <w:hyperlink r:id="rId10"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atbilstoši </w:t>
      </w:r>
      <w:hyperlink r:id="rId11"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sadaļā „Rēķinu iesniegšana” norādītajai informācijai par failu augšupielādi XML formātā;</w:t>
      </w:r>
    </w:p>
    <w:p w14:paraId="457C5980" w14:textId="77777777" w:rsidR="00583B15" w:rsidRPr="002D16E9" w:rsidRDefault="00CB7B6E" w:rsidP="00583B15">
      <w:pPr>
        <w:numPr>
          <w:ilvl w:val="2"/>
          <w:numId w:val="1"/>
        </w:numPr>
        <w:spacing w:after="0" w:line="240" w:lineRule="auto"/>
        <w:ind w:left="709" w:hanging="709"/>
        <w:jc w:val="both"/>
        <w:rPr>
          <w:rFonts w:ascii="Times New Roman" w:hAnsi="Times New Roman"/>
          <w:sz w:val="26"/>
          <w:szCs w:val="26"/>
        </w:rPr>
      </w:pPr>
      <w:r w:rsidRPr="002D16E9">
        <w:rPr>
          <w:rFonts w:ascii="Times New Roman" w:hAnsi="Times New Roman"/>
          <w:sz w:val="26"/>
          <w:szCs w:val="26"/>
        </w:rPr>
        <w:t xml:space="preserve">izmanto manuālu rēķina informācijas ievades Web formu </w:t>
      </w:r>
      <w:hyperlink r:id="rId12"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sadaļā „Rēķinu iesniegšana”.</w:t>
      </w:r>
    </w:p>
    <w:p w14:paraId="4E82577E"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Līgumā noteiktā kārtībā iesniegts elektronisks rēķins nodrošina Līdzējiem elektroniskā rēķina izcelsmes autentiskumu un satura integritāti.</w:t>
      </w:r>
    </w:p>
    <w:p w14:paraId="79636E5D"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Elektroniskā rēķina apmaksas termiņš ir 10 (desmit) darba dienu laikā, ja </w:t>
      </w:r>
      <w:r w:rsidRPr="002D16E9">
        <w:rPr>
          <w:rFonts w:ascii="Times New Roman" w:hAnsi="Times New Roman"/>
          <w:bCs/>
          <w:sz w:val="26"/>
          <w:szCs w:val="26"/>
        </w:rPr>
        <w:t>Piegādātājs</w:t>
      </w:r>
      <w:r w:rsidRPr="002D16E9">
        <w:rPr>
          <w:rFonts w:ascii="Times New Roman" w:hAnsi="Times New Roman"/>
          <w:sz w:val="26"/>
          <w:szCs w:val="26"/>
        </w:rPr>
        <w:t xml:space="preserve"> Pasūtītājam elektronisku rēķinu ir iesniedzis atbilstoši </w:t>
      </w:r>
      <w:hyperlink r:id="rId13"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768DCDB5"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sz w:val="26"/>
          <w:szCs w:val="26"/>
        </w:rPr>
        <w:t>Piegādātājam</w:t>
      </w:r>
      <w:r w:rsidRPr="002D16E9">
        <w:rPr>
          <w:rFonts w:ascii="Times New Roman" w:hAnsi="Times New Roman"/>
          <w:sz w:val="26"/>
          <w:szCs w:val="26"/>
        </w:rPr>
        <w:t xml:space="preserve"> ir pienākums portālā </w:t>
      </w:r>
      <w:hyperlink r:id="rId14" w:history="1">
        <w:r w:rsidRPr="002D16E9">
          <w:rPr>
            <w:rFonts w:ascii="Times New Roman" w:hAnsi="Times New Roman"/>
            <w:color w:val="0000FF"/>
            <w:sz w:val="26"/>
            <w:szCs w:val="26"/>
            <w:u w:val="single"/>
          </w:rPr>
          <w:t>www.eriga.lv</w:t>
        </w:r>
      </w:hyperlink>
      <w:r w:rsidRPr="002D16E9">
        <w:rPr>
          <w:rFonts w:ascii="Times New Roman" w:hAnsi="Times New Roman"/>
          <w:sz w:val="26"/>
          <w:szCs w:val="26"/>
        </w:rPr>
        <w:t xml:space="preserve"> sekot līdzi iesniegtā elektroniskā rēķina apstrādes statusam.</w:t>
      </w:r>
    </w:p>
    <w:p w14:paraId="3919968F"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25B1C4E4" w14:textId="77777777" w:rsidR="00667DF1" w:rsidRPr="002D16E9" w:rsidRDefault="00667DF1" w:rsidP="002D16E9">
      <w:pPr>
        <w:spacing w:after="0" w:line="240" w:lineRule="auto"/>
        <w:jc w:val="both"/>
        <w:rPr>
          <w:rFonts w:ascii="Times New Roman" w:hAnsi="Times New Roman"/>
          <w:sz w:val="26"/>
          <w:szCs w:val="26"/>
        </w:rPr>
      </w:pPr>
    </w:p>
    <w:p w14:paraId="2FDB299C"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Līguma darbība</w:t>
      </w:r>
    </w:p>
    <w:p w14:paraId="05D803CB"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Līgums stājas spēkā ar tā abpusējas parakstīšanas brīdi un reģistrēšanu Rīgas </w:t>
      </w:r>
      <w:r w:rsidR="005140AE" w:rsidRPr="002B2463">
        <w:rPr>
          <w:rFonts w:ascii="Times New Roman" w:hAnsi="Times New Roman"/>
          <w:sz w:val="26"/>
          <w:szCs w:val="26"/>
        </w:rPr>
        <w:t>valstspilsētas pašvaldības</w:t>
      </w:r>
      <w:r w:rsidRPr="002D16E9">
        <w:rPr>
          <w:rFonts w:ascii="Times New Roman" w:hAnsi="Times New Roman"/>
          <w:sz w:val="26"/>
          <w:szCs w:val="26"/>
        </w:rPr>
        <w:t xml:space="preserve"> Vienotās informācijas sistēmas lietojumprogrammā „Līgumi” un ir spēkā līdz Līdzēju saistību pilnīgai izpildei.</w:t>
      </w:r>
    </w:p>
    <w:p w14:paraId="4B16261D"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Vienpusēja atkāpšanās no Līguma, neizpildot tajā paredzētās saistības, nav pieļaujama, izņemot Līgumā un Latvijas Republikas normatīvajos aktos noteiktajos gadījumos.</w:t>
      </w:r>
    </w:p>
    <w:p w14:paraId="2BC0F62F"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ir tiesīgs vienpusēji atkāpties no Līguma ar rakstisku paziņojumu, kas iesniegts </w:t>
      </w:r>
      <w:r w:rsidRPr="002D16E9">
        <w:rPr>
          <w:rFonts w:ascii="Times New Roman" w:hAnsi="Times New Roman"/>
          <w:bCs/>
          <w:iCs/>
          <w:sz w:val="26"/>
          <w:szCs w:val="26"/>
        </w:rPr>
        <w:t xml:space="preserve">Piegādātājam </w:t>
      </w:r>
      <w:r w:rsidRPr="002D16E9">
        <w:rPr>
          <w:rFonts w:ascii="Times New Roman" w:hAnsi="Times New Roman"/>
          <w:sz w:val="26"/>
          <w:szCs w:val="26"/>
        </w:rPr>
        <w:t>septiņas kalendāra dienas iepriekš, šādos gadījumos:</w:t>
      </w:r>
    </w:p>
    <w:p w14:paraId="24B14623"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 xml:space="preserve">Piegādātājs nav uzsācis Darbus objektā 60 </w:t>
      </w:r>
      <w:r w:rsidR="00A7119A">
        <w:rPr>
          <w:rFonts w:ascii="Times New Roman" w:hAnsi="Times New Roman"/>
          <w:bCs/>
          <w:iCs/>
          <w:sz w:val="26"/>
          <w:szCs w:val="26"/>
        </w:rPr>
        <w:t xml:space="preserve">(sešdesmit) </w:t>
      </w:r>
      <w:r w:rsidRPr="002D16E9">
        <w:rPr>
          <w:rFonts w:ascii="Times New Roman" w:hAnsi="Times New Roman"/>
          <w:bCs/>
          <w:iCs/>
          <w:sz w:val="26"/>
          <w:szCs w:val="26"/>
        </w:rPr>
        <w:t>dienu laikā, skaitot no Līguma spēkā stāšanās brīža;</w:t>
      </w:r>
    </w:p>
    <w:p w14:paraId="3FDC771E"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Piegādātājs ir kavējis Darbus objektā tādā apmērā, ka to pabeigšana nav iespējama Līguma 3.2.</w:t>
      </w:r>
      <w:r w:rsidR="00A7119A">
        <w:rPr>
          <w:rFonts w:ascii="Times New Roman" w:hAnsi="Times New Roman"/>
          <w:bCs/>
          <w:iCs/>
          <w:sz w:val="26"/>
          <w:szCs w:val="26"/>
        </w:rPr>
        <w:t> </w:t>
      </w:r>
      <w:r w:rsidRPr="002D16E9">
        <w:rPr>
          <w:rFonts w:ascii="Times New Roman" w:hAnsi="Times New Roman"/>
          <w:bCs/>
          <w:iCs/>
          <w:sz w:val="26"/>
          <w:szCs w:val="26"/>
        </w:rPr>
        <w:t>apakšpunktā noteiktajā termiņā;</w:t>
      </w:r>
    </w:p>
    <w:p w14:paraId="07D2A1E7"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3699D2E4"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463C429B"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Piegādātājs normatīvajos aktos noteiktajā kārtībā ir atzīts par maksātnespējīgu vai pieņemts lēmums par Piegādātāja likvidāciju;</w:t>
      </w:r>
    </w:p>
    <w:p w14:paraId="10D3FC9E"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lastRenderedPageBreak/>
        <w:t>ja Pasūtītājam iesniegts nepatiesu informāciju saturošs dokuments vai, ja Līgums noslēgts uz nepatiesas informācijas pamata;</w:t>
      </w:r>
    </w:p>
    <w:p w14:paraId="2F8EF7BD"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Publisko iepirkumu likuma 64.</w:t>
      </w:r>
      <w:r w:rsidR="00AD6E89">
        <w:rPr>
          <w:rFonts w:ascii="Times New Roman" w:hAnsi="Times New Roman"/>
          <w:bCs/>
          <w:iCs/>
          <w:sz w:val="26"/>
          <w:szCs w:val="26"/>
        </w:rPr>
        <w:t> </w:t>
      </w:r>
      <w:r w:rsidRPr="002D16E9">
        <w:rPr>
          <w:rFonts w:ascii="Times New Roman" w:hAnsi="Times New Roman"/>
          <w:bCs/>
          <w:iCs/>
          <w:sz w:val="26"/>
          <w:szCs w:val="26"/>
        </w:rPr>
        <w:t>pantā noteiktajos gadījumos.</w:t>
      </w:r>
    </w:p>
    <w:p w14:paraId="1AC2EC4C"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Piegādātājs ir tiesīgs vienpusēji atkāpties no Līguma ar rakstisku paziņojumu, kas</w:t>
      </w:r>
      <w:r w:rsidR="00AD6E89">
        <w:rPr>
          <w:rFonts w:ascii="Times New Roman" w:hAnsi="Times New Roman"/>
          <w:bCs/>
          <w:iCs/>
          <w:sz w:val="26"/>
          <w:szCs w:val="26"/>
        </w:rPr>
        <w:t xml:space="preserve"> </w:t>
      </w:r>
      <w:r w:rsidRPr="002D16E9">
        <w:rPr>
          <w:rFonts w:ascii="Times New Roman" w:hAnsi="Times New Roman"/>
          <w:bCs/>
          <w:iCs/>
          <w:sz w:val="26"/>
          <w:szCs w:val="26"/>
        </w:rPr>
        <w:t>iesniegts Pasūtītājam 20 (divdesmit) kalendārās dienas iepriekš, šādos gadījumos:</w:t>
      </w:r>
    </w:p>
    <w:p w14:paraId="42EFE2E5"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 xml:space="preserve">normatīvajos aktos paredzētajā kārtībā ir pieņemts lēmums par Pasūtītāja likvidāciju un Rīgas </w:t>
      </w:r>
      <w:r w:rsidR="005140AE" w:rsidRPr="002B2463">
        <w:rPr>
          <w:rFonts w:ascii="Times New Roman" w:hAnsi="Times New Roman"/>
          <w:sz w:val="26"/>
          <w:szCs w:val="26"/>
        </w:rPr>
        <w:t>valstspilsētas pašvaldība</w:t>
      </w:r>
      <w:r w:rsidR="005140AE">
        <w:rPr>
          <w:rFonts w:ascii="Times New Roman" w:hAnsi="Times New Roman"/>
          <w:sz w:val="26"/>
          <w:szCs w:val="26"/>
        </w:rPr>
        <w:t xml:space="preserve"> </w:t>
      </w:r>
      <w:r w:rsidRPr="002D16E9">
        <w:rPr>
          <w:rFonts w:ascii="Times New Roman" w:hAnsi="Times New Roman"/>
          <w:bCs/>
          <w:iCs/>
          <w:sz w:val="26"/>
          <w:szCs w:val="26"/>
        </w:rPr>
        <w:t>nav noteikusi no Līguma izrietošo Pasūtītāja tiesību pārņēmēju;</w:t>
      </w:r>
    </w:p>
    <w:p w14:paraId="07E04961"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Pasūtītājs, nevienojoties ar Piegādātāju, pilnīgi vai daļēji nodevis Darbu izpildi citai personai;</w:t>
      </w:r>
    </w:p>
    <w:p w14:paraId="426BCE14"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3CCDA5D0"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Līdzēji var pārtraukt Līguma darbību arī savstarpēji rakstveidā vienojoties. Šādā vienošanās gadījumā ir jāparedz faktiski izpildīto Darbu nodošanas Pasūtītājam un gala norēķina kārtība.</w:t>
      </w:r>
    </w:p>
    <w:p w14:paraId="385F0085"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FA3ADA2" w14:textId="77777777" w:rsidR="00607D0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kādā tiek segti objekta sakārtošanas izdevumi.</w:t>
      </w:r>
    </w:p>
    <w:p w14:paraId="3548E5FC" w14:textId="77777777" w:rsidR="00583B15" w:rsidRPr="002D16E9" w:rsidRDefault="00583B15" w:rsidP="00607D09">
      <w:pPr>
        <w:spacing w:after="0" w:line="240" w:lineRule="auto"/>
        <w:jc w:val="both"/>
        <w:rPr>
          <w:rFonts w:ascii="Times New Roman" w:hAnsi="Times New Roman"/>
          <w:bCs/>
          <w:iCs/>
          <w:sz w:val="26"/>
          <w:szCs w:val="26"/>
        </w:rPr>
      </w:pPr>
    </w:p>
    <w:p w14:paraId="48ABCEFC"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Līdzēju mantiskā atbildība</w:t>
      </w:r>
    </w:p>
    <w:p w14:paraId="02307C9B"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1928FEBB"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54C11D28"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Piegādātājs maksā Pasūtītājam līgumsodu 0,5% (nulle komats piecu procentu) apmērā no Līgumcenas par katru Darbu izpildes termiņa kavējuma dienu, bet ne vairāk kā 10% (desmit procentu) no kopējās Līguma summas.</w:t>
      </w:r>
    </w:p>
    <w:p w14:paraId="0F88747B"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00E94A36"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Ja Piegādātājs pēc Līguma noslēgšanas vienpusēji atkāpjas no Līguma un neveic Darbus, Piegādātājs maksā Pasūtītājam līgumsodu, kas ir vienāds ar līgumcenu.</w:t>
      </w:r>
    </w:p>
    <w:p w14:paraId="10D09D96"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lastRenderedPageBreak/>
        <w:t>Līguma 8.3. apakšpunktā minēto līgumsodu Pasūtītājs ietur no veicamā maksājuma. Līgumsoda samaksa neatbrīvo Piegādātāju no saistību izpildes, kā arī zaudējumu atlīdzināšanas pienākuma.</w:t>
      </w:r>
    </w:p>
    <w:p w14:paraId="2E3A3E2A"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0B6F98DB"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sz w:val="26"/>
          <w:szCs w:val="26"/>
        </w:rPr>
        <w:t xml:space="preserve">Visos gadījumos, kad Pasūtītājs atkāpjas no Līguma sakarā ar Piegādātāja pieļautajiem pārkāpumiem vai vainojamu rīcību, </w:t>
      </w:r>
      <w:r w:rsidRPr="002D16E9">
        <w:rPr>
          <w:rFonts w:ascii="Times New Roman" w:hAnsi="Times New Roman"/>
          <w:bCs/>
          <w:iCs/>
          <w:sz w:val="26"/>
          <w:szCs w:val="26"/>
        </w:rPr>
        <w:t>Piegādātāj</w:t>
      </w:r>
      <w:r w:rsidRPr="002D16E9">
        <w:rPr>
          <w:rFonts w:ascii="Times New Roman" w:hAnsi="Times New Roman"/>
          <w:sz w:val="26"/>
          <w:szCs w:val="26"/>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5347BF3E"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neatbild par </w:t>
      </w:r>
      <w:r w:rsidRPr="002D16E9">
        <w:rPr>
          <w:rFonts w:ascii="Times New Roman" w:hAnsi="Times New Roman"/>
          <w:bCs/>
          <w:iCs/>
          <w:sz w:val="26"/>
          <w:szCs w:val="26"/>
        </w:rPr>
        <w:t xml:space="preserve">Piegādātāja </w:t>
      </w:r>
      <w:r w:rsidRPr="002D16E9">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sidRPr="002D16E9">
        <w:rPr>
          <w:rFonts w:ascii="Times New Roman" w:hAnsi="Times New Roman"/>
          <w:bCs/>
          <w:iCs/>
          <w:sz w:val="26"/>
          <w:szCs w:val="26"/>
        </w:rPr>
        <w:t xml:space="preserve">Pasūtītājam </w:t>
      </w:r>
      <w:r w:rsidRPr="002D16E9">
        <w:rPr>
          <w:rFonts w:ascii="Times New Roman" w:hAnsi="Times New Roman"/>
          <w:sz w:val="26"/>
          <w:szCs w:val="26"/>
        </w:rPr>
        <w:t>saistoši tikai ar viņa tiešu un nepārprotamu rakstisku piekrišanu.</w:t>
      </w:r>
    </w:p>
    <w:p w14:paraId="0280A021" w14:textId="77777777" w:rsidR="00583B15" w:rsidRPr="002D16E9" w:rsidRDefault="00CB7B6E" w:rsidP="00583B15">
      <w:pPr>
        <w:numPr>
          <w:ilvl w:val="1"/>
          <w:numId w:val="1"/>
        </w:numPr>
        <w:spacing w:after="0" w:line="240" w:lineRule="auto"/>
        <w:ind w:left="567" w:hanging="567"/>
        <w:jc w:val="both"/>
        <w:rPr>
          <w:rFonts w:ascii="Times New Roman" w:hAnsi="Times New Roman"/>
          <w:bCs/>
          <w:iCs/>
          <w:sz w:val="26"/>
          <w:szCs w:val="26"/>
        </w:rPr>
      </w:pPr>
      <w:r w:rsidRPr="002D16E9">
        <w:rPr>
          <w:rFonts w:ascii="Times New Roman" w:hAnsi="Times New Roman"/>
          <w:sz w:val="26"/>
          <w:szCs w:val="26"/>
        </w:rPr>
        <w:t xml:space="preserve">Ja </w:t>
      </w:r>
      <w:r w:rsidRPr="002D16E9">
        <w:rPr>
          <w:rFonts w:ascii="Times New Roman" w:hAnsi="Times New Roman"/>
          <w:bCs/>
          <w:iCs/>
          <w:sz w:val="26"/>
          <w:szCs w:val="26"/>
        </w:rPr>
        <w:t xml:space="preserve">Pasūtītājs </w:t>
      </w:r>
      <w:r w:rsidRPr="002D16E9">
        <w:rPr>
          <w:rFonts w:ascii="Times New Roman" w:hAnsi="Times New Roman"/>
          <w:sz w:val="26"/>
          <w:szCs w:val="26"/>
        </w:rPr>
        <w:t xml:space="preserve">konstatē, ka </w:t>
      </w:r>
      <w:r w:rsidRPr="002D16E9">
        <w:rPr>
          <w:rFonts w:ascii="Times New Roman" w:hAnsi="Times New Roman"/>
          <w:bCs/>
          <w:iCs/>
          <w:sz w:val="26"/>
          <w:szCs w:val="26"/>
        </w:rPr>
        <w:t xml:space="preserve">Piegādātājs </w:t>
      </w:r>
      <w:r w:rsidRPr="002D16E9">
        <w:rPr>
          <w:rFonts w:ascii="Times New Roman" w:hAnsi="Times New Roman"/>
          <w:sz w:val="26"/>
          <w:szCs w:val="26"/>
        </w:rPr>
        <w:t xml:space="preserve">ir pārkāpis Līguma 10. punktā noteiktos pienākumus, </w:t>
      </w:r>
      <w:r w:rsidRPr="002D16E9">
        <w:rPr>
          <w:rFonts w:ascii="Times New Roman" w:hAnsi="Times New Roman"/>
          <w:bCs/>
          <w:iCs/>
          <w:sz w:val="26"/>
          <w:szCs w:val="26"/>
        </w:rPr>
        <w:t xml:space="preserve">Pasūtītājs </w:t>
      </w:r>
      <w:r w:rsidRPr="002D16E9">
        <w:rPr>
          <w:rFonts w:ascii="Times New Roman" w:hAnsi="Times New Roman"/>
          <w:sz w:val="26"/>
          <w:szCs w:val="26"/>
        </w:rPr>
        <w:t>ir tiesīgs piemērot līgumsodu 1% (viena procenta) apmērā no Līguma summas par katru konstatēto gadījumu, bet ne vairāk kā 10% (desmit procenti) no kopējās Līguma summas.</w:t>
      </w:r>
    </w:p>
    <w:p w14:paraId="1B8BD1AE" w14:textId="77777777" w:rsidR="00583B15" w:rsidRPr="002D16E9" w:rsidRDefault="00583B15" w:rsidP="00583B15">
      <w:pPr>
        <w:spacing w:after="0" w:line="240" w:lineRule="auto"/>
        <w:ind w:left="567"/>
        <w:jc w:val="both"/>
        <w:rPr>
          <w:rFonts w:ascii="Times New Roman" w:hAnsi="Times New Roman"/>
          <w:bCs/>
          <w:iCs/>
          <w:sz w:val="26"/>
          <w:szCs w:val="26"/>
        </w:rPr>
      </w:pPr>
    </w:p>
    <w:p w14:paraId="5DF7C2D3"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Līguma grozījumi</w:t>
      </w:r>
    </w:p>
    <w:p w14:paraId="04F9F57E"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Par izmaiņām, kas, abiem </w:t>
      </w:r>
      <w:r w:rsidRPr="002D16E9">
        <w:rPr>
          <w:rFonts w:ascii="Times New Roman" w:hAnsi="Times New Roman"/>
          <w:bCs/>
          <w:iCs/>
          <w:sz w:val="26"/>
          <w:szCs w:val="26"/>
        </w:rPr>
        <w:t xml:space="preserve">Līdzējiem </w:t>
      </w:r>
      <w:r w:rsidRPr="002D16E9">
        <w:rPr>
          <w:rFonts w:ascii="Times New Roman" w:hAnsi="Times New Roman"/>
          <w:sz w:val="26"/>
          <w:szCs w:val="26"/>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044B9847"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Par izmaiņām Līguma 9.1.</w:t>
      </w:r>
      <w:r w:rsidR="00AD6E89">
        <w:rPr>
          <w:rFonts w:ascii="Times New Roman" w:hAnsi="Times New Roman"/>
          <w:sz w:val="26"/>
          <w:szCs w:val="26"/>
        </w:rPr>
        <w:t> </w:t>
      </w:r>
      <w:r w:rsidRPr="002D16E9">
        <w:rPr>
          <w:rFonts w:ascii="Times New Roman" w:hAnsi="Times New Roman"/>
          <w:sz w:val="26"/>
          <w:szCs w:val="26"/>
        </w:rPr>
        <w:t>apakšpunkta izpratnē nav uzskatāms</w:t>
      </w:r>
      <w:r w:rsidRPr="002D16E9">
        <w:rPr>
          <w:rFonts w:ascii="Times New Roman" w:hAnsi="Times New Roman"/>
          <w:iCs/>
          <w:sz w:val="26"/>
          <w:szCs w:val="26"/>
        </w:rPr>
        <w:t xml:space="preserve"> Darbu </w:t>
      </w:r>
      <w:r w:rsidRPr="002D16E9">
        <w:rPr>
          <w:rFonts w:ascii="Times New Roman" w:hAnsi="Times New Roman"/>
          <w:sz w:val="26"/>
          <w:szCs w:val="26"/>
        </w:rPr>
        <w:t xml:space="preserve">apjoma palielinājums, kas radies, </w:t>
      </w:r>
      <w:r w:rsidRPr="002D16E9">
        <w:rPr>
          <w:rFonts w:ascii="Times New Roman" w:hAnsi="Times New Roman"/>
          <w:bCs/>
          <w:iCs/>
          <w:sz w:val="26"/>
          <w:szCs w:val="26"/>
        </w:rPr>
        <w:t xml:space="preserve">Piegādātājam </w:t>
      </w:r>
      <w:r w:rsidRPr="002D16E9">
        <w:rPr>
          <w:rFonts w:ascii="Times New Roman" w:hAnsi="Times New Roman"/>
          <w:sz w:val="26"/>
          <w:szCs w:val="26"/>
        </w:rPr>
        <w:t xml:space="preserve">izmainot </w:t>
      </w:r>
      <w:r w:rsidRPr="002D16E9">
        <w:rPr>
          <w:rFonts w:ascii="Times New Roman" w:hAnsi="Times New Roman"/>
          <w:iCs/>
          <w:sz w:val="26"/>
          <w:szCs w:val="26"/>
        </w:rPr>
        <w:t xml:space="preserve">Darbu </w:t>
      </w:r>
      <w:r w:rsidRPr="002D16E9">
        <w:rPr>
          <w:rFonts w:ascii="Times New Roman" w:hAnsi="Times New Roman"/>
          <w:sz w:val="26"/>
          <w:szCs w:val="26"/>
        </w:rPr>
        <w:t xml:space="preserve">veikšanas metodi (tehnoloģisko paņēmienu), un šādu </w:t>
      </w:r>
      <w:r w:rsidRPr="002D16E9">
        <w:rPr>
          <w:rFonts w:ascii="Times New Roman" w:hAnsi="Times New Roman"/>
          <w:iCs/>
          <w:sz w:val="26"/>
          <w:szCs w:val="26"/>
        </w:rPr>
        <w:t xml:space="preserve">Darbu </w:t>
      </w:r>
      <w:r w:rsidRPr="002D16E9">
        <w:rPr>
          <w:rFonts w:ascii="Times New Roman" w:hAnsi="Times New Roman"/>
          <w:sz w:val="26"/>
          <w:szCs w:val="26"/>
        </w:rPr>
        <w:t xml:space="preserve">veikšanas metodes maiņu </w:t>
      </w:r>
      <w:r w:rsidRPr="002D16E9">
        <w:rPr>
          <w:rFonts w:ascii="Times New Roman" w:hAnsi="Times New Roman"/>
          <w:bCs/>
          <w:iCs/>
          <w:sz w:val="26"/>
          <w:szCs w:val="26"/>
        </w:rPr>
        <w:t xml:space="preserve">Pasūtītājs </w:t>
      </w:r>
      <w:r w:rsidRPr="002D16E9">
        <w:rPr>
          <w:rFonts w:ascii="Times New Roman" w:hAnsi="Times New Roman"/>
          <w:sz w:val="26"/>
          <w:szCs w:val="26"/>
        </w:rPr>
        <w:t>nav pieprasījis.</w:t>
      </w:r>
    </w:p>
    <w:p w14:paraId="631D836E"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Līdzēji savstarpēji vienojoties var pagarināt Līguma darbības termiņu objektīvu apstākļu dēļ.</w:t>
      </w:r>
    </w:p>
    <w:p w14:paraId="7E47F02B"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Visi grozījumi, papildinājumi pie Līguma, kā arī citas </w:t>
      </w:r>
      <w:r w:rsidRPr="002D16E9">
        <w:rPr>
          <w:rFonts w:ascii="Times New Roman" w:hAnsi="Times New Roman"/>
          <w:bCs/>
          <w:iCs/>
          <w:sz w:val="26"/>
          <w:szCs w:val="26"/>
        </w:rPr>
        <w:t xml:space="preserve">Līdzēju </w:t>
      </w:r>
      <w:r w:rsidRPr="002D16E9">
        <w:rPr>
          <w:rFonts w:ascii="Times New Roman" w:hAnsi="Times New Roman"/>
          <w:sz w:val="26"/>
          <w:szCs w:val="26"/>
        </w:rPr>
        <w:t xml:space="preserve">vienošanās, kas ir saistītas ar tā izpildi un darbību, tiek noformētas rakstveidā un stājas spēkā pēc tam, kad tās parakstījuši abi </w:t>
      </w:r>
      <w:r w:rsidRPr="002D16E9">
        <w:rPr>
          <w:rFonts w:ascii="Times New Roman" w:hAnsi="Times New Roman"/>
          <w:bCs/>
          <w:iCs/>
          <w:sz w:val="26"/>
          <w:szCs w:val="26"/>
        </w:rPr>
        <w:t xml:space="preserve">Līdzēji. </w:t>
      </w:r>
      <w:r w:rsidRPr="002D16E9">
        <w:rPr>
          <w:rFonts w:ascii="Times New Roman" w:hAnsi="Times New Roman"/>
          <w:sz w:val="26"/>
          <w:szCs w:val="26"/>
        </w:rPr>
        <w:t>Visi Līguma papildinājumi, grozījumi un vienošanās ir tā neatņemamas sastāvdaļas.</w:t>
      </w:r>
    </w:p>
    <w:p w14:paraId="28D5A054"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Līgumā neatrunātās </w:t>
      </w:r>
      <w:r w:rsidRPr="002D16E9">
        <w:rPr>
          <w:rFonts w:ascii="Times New Roman" w:hAnsi="Times New Roman"/>
          <w:bCs/>
          <w:iCs/>
          <w:sz w:val="26"/>
          <w:szCs w:val="26"/>
        </w:rPr>
        <w:t xml:space="preserve">Līdzēju </w:t>
      </w:r>
      <w:r w:rsidRPr="002D16E9">
        <w:rPr>
          <w:rFonts w:ascii="Times New Roman" w:hAnsi="Times New Roman"/>
          <w:sz w:val="26"/>
          <w:szCs w:val="26"/>
        </w:rPr>
        <w:t>savstarpējās tiesiskās attiecības apspriežamas saskaņā ar Latvijas Republikas normatīvo aktu prasībām.</w:t>
      </w:r>
    </w:p>
    <w:p w14:paraId="26746FFD" w14:textId="77777777" w:rsidR="00965420" w:rsidRPr="002D16E9" w:rsidRDefault="00965420" w:rsidP="00583B15">
      <w:pPr>
        <w:spacing w:after="0" w:line="240" w:lineRule="auto"/>
        <w:ind w:left="567"/>
        <w:jc w:val="both"/>
        <w:rPr>
          <w:rFonts w:ascii="Times New Roman" w:hAnsi="Times New Roman"/>
          <w:sz w:val="26"/>
          <w:szCs w:val="26"/>
        </w:rPr>
      </w:pPr>
    </w:p>
    <w:p w14:paraId="5BF8FC99"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Līguma izpildē iesaistītā personāla nomaiņa</w:t>
      </w:r>
    </w:p>
    <w:p w14:paraId="79FF628E"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Piegādātājs ir tiesīgs bez saskaņošanas ar Pasūtītāju veikt personāla nomaiņu, kā arī papildu personāla iesaistīšanu Līguma izpildē, izņemot Līguma 10.2. apakšpunktā minētos gadījumos.</w:t>
      </w:r>
    </w:p>
    <w:p w14:paraId="5574CDC8"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Piegādātāja personālu, kuru tas iesaistījis Līguma izpildē, par kuru sniedzis informāciju Pasūtītājam un kura kvalifikācijas atbilstību izvirzītajām prasībām </w:t>
      </w:r>
      <w:r w:rsidRPr="002D16E9">
        <w:rPr>
          <w:rFonts w:ascii="Times New Roman" w:hAnsi="Times New Roman"/>
          <w:sz w:val="26"/>
          <w:szCs w:val="26"/>
        </w:rPr>
        <w:lastRenderedPageBreak/>
        <w:t>Pasūtītājs ir vērtējis pēc Līguma noslēgšanas drīkst nomainīt tikai ar Pasūtītāja rakstveida piekrišanu, ievērojot Līguma 10.3. apakšpunkta nosacījumus.</w:t>
      </w:r>
    </w:p>
    <w:p w14:paraId="7D075695"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Pasūtītājs nepiekrīt Līguma 10.2. apakšpunktā minētā personāla nomaiņai, ja pastāv kāds no šādiem nosacījumiem:</w:t>
      </w:r>
    </w:p>
    <w:p w14:paraId="1D9185AC"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72C1CE8E"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101E0AD6"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6B9260EC"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699D2BE0" w14:textId="77777777" w:rsid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Ja Piegādātājs neievēro Līguma 10.</w:t>
      </w:r>
      <w:r w:rsidR="00AD6E89">
        <w:rPr>
          <w:rFonts w:ascii="Times New Roman" w:hAnsi="Times New Roman"/>
          <w:sz w:val="26"/>
          <w:szCs w:val="26"/>
        </w:rPr>
        <w:t> </w:t>
      </w:r>
      <w:r w:rsidRPr="002D16E9">
        <w:rPr>
          <w:rFonts w:ascii="Times New Roman" w:hAnsi="Times New Roman"/>
          <w:sz w:val="26"/>
          <w:szCs w:val="26"/>
        </w:rPr>
        <w:t>punktā noteikto iesaistītā personāla nomaiņas kārtību, Pasūtītājs var apturēt Darbu izpildi līdz Piegādātājs ir novērsis konstatētos pārkāpumus. Šī punkta piemērošanas gadījumā Līguma 3.2.</w:t>
      </w:r>
      <w:r w:rsidR="00AD6E89">
        <w:rPr>
          <w:rFonts w:ascii="Times New Roman" w:hAnsi="Times New Roman"/>
          <w:sz w:val="26"/>
          <w:szCs w:val="26"/>
        </w:rPr>
        <w:t> </w:t>
      </w:r>
      <w:r w:rsidRPr="002D16E9">
        <w:rPr>
          <w:rFonts w:ascii="Times New Roman" w:hAnsi="Times New Roman"/>
          <w:sz w:val="26"/>
          <w:szCs w:val="26"/>
        </w:rPr>
        <w:t>apakšpunktā noteiktais Darba izpildes termiņš netiek pagarināts.</w:t>
      </w:r>
    </w:p>
    <w:p w14:paraId="4DA9312D" w14:textId="77777777" w:rsidR="00AD6E89" w:rsidRDefault="00AD6E89" w:rsidP="00AD6E89">
      <w:pPr>
        <w:spacing w:after="0" w:line="240" w:lineRule="auto"/>
        <w:ind w:left="425"/>
        <w:rPr>
          <w:rFonts w:ascii="Times New Roman" w:hAnsi="Times New Roman"/>
          <w:b/>
          <w:caps/>
          <w:color w:val="000000"/>
          <w:sz w:val="26"/>
          <w:szCs w:val="26"/>
        </w:rPr>
      </w:pPr>
    </w:p>
    <w:p w14:paraId="6ED06E66"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Nepārvarama vara</w:t>
      </w:r>
    </w:p>
    <w:p w14:paraId="4D284434"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Līdzēji ir atbrīvoti no atbildības par savu saistību nepildīšanu, ja šāda neizpilde ir notikusi nepārvaramas varas (</w:t>
      </w:r>
      <w:r w:rsidRPr="002D16E9">
        <w:rPr>
          <w:rFonts w:ascii="Times New Roman" w:hAnsi="Times New Roman"/>
          <w:i/>
          <w:iCs/>
          <w:sz w:val="26"/>
          <w:szCs w:val="26"/>
        </w:rPr>
        <w:t>force majeure</w:t>
      </w:r>
      <w:r w:rsidRPr="002D16E9">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1CCD5031"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B8A1E5A"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4CBB1F29"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Ja nepārvaramas varas apstākļi turpinās ilgāk kā trīs mēnešus, katrs Līdzējs ir tiesīgs atkāpties no Līguma.</w:t>
      </w:r>
    </w:p>
    <w:p w14:paraId="41A75823" w14:textId="77777777" w:rsidR="00583B15" w:rsidRPr="002D16E9" w:rsidRDefault="00583B15" w:rsidP="00583B15">
      <w:pPr>
        <w:spacing w:after="0" w:line="240" w:lineRule="auto"/>
        <w:ind w:left="567"/>
        <w:jc w:val="both"/>
        <w:rPr>
          <w:rFonts w:ascii="Times New Roman" w:hAnsi="Times New Roman"/>
          <w:sz w:val="26"/>
          <w:szCs w:val="26"/>
        </w:rPr>
      </w:pPr>
    </w:p>
    <w:p w14:paraId="4BED144D" w14:textId="77777777" w:rsidR="00583B15" w:rsidRPr="002D16E9" w:rsidRDefault="00CB7B6E" w:rsidP="00583B15">
      <w:pPr>
        <w:numPr>
          <w:ilvl w:val="0"/>
          <w:numId w:val="1"/>
        </w:numPr>
        <w:spacing w:after="0" w:line="240" w:lineRule="auto"/>
        <w:ind w:left="425" w:hanging="425"/>
        <w:jc w:val="center"/>
        <w:rPr>
          <w:rFonts w:ascii="Times New Roman" w:hAnsi="Times New Roman"/>
          <w:b/>
          <w:caps/>
          <w:color w:val="000000"/>
          <w:sz w:val="26"/>
          <w:szCs w:val="26"/>
        </w:rPr>
      </w:pPr>
      <w:r w:rsidRPr="002D16E9">
        <w:rPr>
          <w:rFonts w:ascii="Times New Roman" w:hAnsi="Times New Roman"/>
          <w:b/>
          <w:caps/>
          <w:color w:val="000000"/>
          <w:sz w:val="26"/>
          <w:szCs w:val="26"/>
        </w:rPr>
        <w:t>Noslēguma noteikumi</w:t>
      </w:r>
    </w:p>
    <w:p w14:paraId="6130A2CA"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Līdzēju kontaktpersonas Līguma izpildes organizēšanai:</w:t>
      </w:r>
    </w:p>
    <w:p w14:paraId="21E210E7" w14:textId="4D6C496E" w:rsidR="00583B15" w:rsidRPr="002D16E9" w:rsidRDefault="00CB7B6E" w:rsidP="00583B15">
      <w:pPr>
        <w:numPr>
          <w:ilvl w:val="2"/>
          <w:numId w:val="1"/>
        </w:numPr>
        <w:spacing w:after="0" w:line="240" w:lineRule="auto"/>
        <w:ind w:left="709" w:hanging="709"/>
        <w:jc w:val="both"/>
        <w:rPr>
          <w:rFonts w:ascii="Times New Roman" w:hAnsi="Times New Roman"/>
          <w:sz w:val="26"/>
          <w:szCs w:val="26"/>
        </w:rPr>
      </w:pPr>
      <w:r w:rsidRPr="002D16E9">
        <w:rPr>
          <w:rFonts w:ascii="Times New Roman" w:hAnsi="Times New Roman"/>
          <w:bCs/>
          <w:iCs/>
          <w:sz w:val="26"/>
          <w:szCs w:val="26"/>
        </w:rPr>
        <w:lastRenderedPageBreak/>
        <w:t xml:space="preserve">Pasūtītāja </w:t>
      </w:r>
      <w:r w:rsidRPr="002D16E9">
        <w:rPr>
          <w:rFonts w:ascii="Times New Roman" w:hAnsi="Times New Roman"/>
          <w:sz w:val="26"/>
          <w:szCs w:val="26"/>
        </w:rPr>
        <w:t xml:space="preserve">pārstāvis (kontaktpersona) ir Rīgas valstspilsētas pašvaldības Labklājības departamenta Administratīvās pārvaldes Tehniskās nodaļas vadītāja vietnieks </w:t>
      </w:r>
      <w:r>
        <w:rPr>
          <w:rFonts w:ascii="Times New Roman" w:hAnsi="Times New Roman"/>
          <w:sz w:val="26"/>
          <w:szCs w:val="26"/>
        </w:rPr>
        <w:t>[…]</w:t>
      </w:r>
      <w:r w:rsidRPr="002D16E9">
        <w:rPr>
          <w:rFonts w:ascii="Times New Roman" w:hAnsi="Times New Roman"/>
          <w:sz w:val="26"/>
          <w:szCs w:val="26"/>
        </w:rPr>
        <w:t>, tālr.</w:t>
      </w:r>
      <w:r w:rsidR="00AD6E89">
        <w:rPr>
          <w:rFonts w:ascii="Times New Roman" w:hAnsi="Times New Roman"/>
          <w:sz w:val="26"/>
          <w:szCs w:val="26"/>
        </w:rPr>
        <w:t> </w:t>
      </w:r>
      <w:r>
        <w:rPr>
          <w:rFonts w:ascii="Times New Roman" w:hAnsi="Times New Roman"/>
          <w:sz w:val="26"/>
          <w:szCs w:val="26"/>
        </w:rPr>
        <w:t>[…]</w:t>
      </w:r>
      <w:r w:rsidRPr="002D16E9">
        <w:rPr>
          <w:rFonts w:ascii="Times New Roman" w:hAnsi="Times New Roman"/>
          <w:sz w:val="26"/>
          <w:szCs w:val="26"/>
        </w:rPr>
        <w:t>, e-pasta adrese:</w:t>
      </w:r>
      <w:r w:rsidR="00AD6E89">
        <w:rPr>
          <w:rFonts w:ascii="Times New Roman" w:hAnsi="Times New Roman"/>
          <w:sz w:val="26"/>
          <w:szCs w:val="26"/>
        </w:rPr>
        <w:t xml:space="preserve"> </w:t>
      </w:r>
      <w:r>
        <w:rPr>
          <w:rFonts w:ascii="Times New Roman" w:hAnsi="Times New Roman"/>
          <w:sz w:val="26"/>
          <w:szCs w:val="26"/>
        </w:rPr>
        <w:t>[…]</w:t>
      </w:r>
      <w:r w:rsidRPr="002D16E9">
        <w:rPr>
          <w:rFonts w:ascii="Times New Roman" w:hAnsi="Times New Roman"/>
          <w:sz w:val="26"/>
          <w:szCs w:val="26"/>
        </w:rPr>
        <w:t xml:space="preserve">, </w:t>
      </w:r>
      <w:r>
        <w:rPr>
          <w:rFonts w:ascii="Times New Roman" w:hAnsi="Times New Roman"/>
          <w:sz w:val="26"/>
          <w:szCs w:val="26"/>
        </w:rPr>
        <w:t>[…]</w:t>
      </w:r>
      <w:r w:rsidRPr="002D16E9">
        <w:rPr>
          <w:rFonts w:ascii="Times New Roman" w:hAnsi="Times New Roman"/>
          <w:sz w:val="26"/>
          <w:szCs w:val="26"/>
        </w:rPr>
        <w:t>.</w:t>
      </w:r>
    </w:p>
    <w:p w14:paraId="78AF2882" w14:textId="31BEC04A" w:rsidR="00583B15" w:rsidRPr="00E94A40" w:rsidRDefault="00CB7B6E" w:rsidP="00583B15">
      <w:pPr>
        <w:numPr>
          <w:ilvl w:val="2"/>
          <w:numId w:val="1"/>
        </w:numPr>
        <w:spacing w:after="0" w:line="240" w:lineRule="auto"/>
        <w:ind w:left="709" w:hanging="709"/>
        <w:jc w:val="both"/>
        <w:rPr>
          <w:rFonts w:ascii="Times New Roman" w:hAnsi="Times New Roman"/>
          <w:sz w:val="26"/>
          <w:szCs w:val="26"/>
        </w:rPr>
      </w:pPr>
      <w:r w:rsidRPr="00E94A40">
        <w:rPr>
          <w:rFonts w:ascii="Times New Roman" w:hAnsi="Times New Roman"/>
          <w:bCs/>
          <w:iCs/>
          <w:sz w:val="26"/>
          <w:szCs w:val="26"/>
        </w:rPr>
        <w:t xml:space="preserve">Piegādātāja </w:t>
      </w:r>
      <w:r w:rsidRPr="00E94A40">
        <w:rPr>
          <w:rFonts w:ascii="Times New Roman" w:hAnsi="Times New Roman"/>
          <w:sz w:val="26"/>
          <w:szCs w:val="26"/>
        </w:rPr>
        <w:t xml:space="preserve">kontaktpersona ir </w:t>
      </w:r>
      <w:r>
        <w:rPr>
          <w:rFonts w:ascii="Times New Roman" w:hAnsi="Times New Roman"/>
          <w:sz w:val="26"/>
          <w:szCs w:val="26"/>
        </w:rPr>
        <w:t>[…]</w:t>
      </w:r>
      <w:r w:rsidR="00A07AD0" w:rsidRPr="00E94A40">
        <w:rPr>
          <w:rFonts w:ascii="Times New Roman" w:hAnsi="Times New Roman"/>
          <w:sz w:val="26"/>
          <w:szCs w:val="26"/>
        </w:rPr>
        <w:t xml:space="preserve">, tālr. </w:t>
      </w:r>
      <w:r>
        <w:rPr>
          <w:rFonts w:ascii="Times New Roman" w:hAnsi="Times New Roman"/>
          <w:sz w:val="26"/>
          <w:szCs w:val="26"/>
        </w:rPr>
        <w:t>[…]</w:t>
      </w:r>
      <w:r w:rsidR="00A07AD0" w:rsidRPr="00E94A40">
        <w:rPr>
          <w:rFonts w:ascii="Times New Roman" w:hAnsi="Times New Roman"/>
          <w:sz w:val="26"/>
          <w:szCs w:val="26"/>
        </w:rPr>
        <w:t xml:space="preserve">, e-pasta adrese: </w:t>
      </w:r>
      <w:r>
        <w:rPr>
          <w:rFonts w:ascii="Times New Roman" w:hAnsi="Times New Roman"/>
          <w:sz w:val="26"/>
          <w:szCs w:val="26"/>
        </w:rPr>
        <w:t>[…]</w:t>
      </w:r>
      <w:r w:rsidRPr="00E94A40">
        <w:rPr>
          <w:rFonts w:ascii="Times New Roman" w:hAnsi="Times New Roman"/>
          <w:sz w:val="26"/>
          <w:szCs w:val="26"/>
        </w:rPr>
        <w:t>.</w:t>
      </w:r>
    </w:p>
    <w:p w14:paraId="72B20513"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Visus strīdus un domstarpības </w:t>
      </w:r>
      <w:r w:rsidRPr="002D16E9">
        <w:rPr>
          <w:rFonts w:ascii="Times New Roman" w:hAnsi="Times New Roman"/>
          <w:bCs/>
          <w:iCs/>
          <w:sz w:val="26"/>
          <w:szCs w:val="26"/>
        </w:rPr>
        <w:t xml:space="preserve">Līdzēji </w:t>
      </w:r>
      <w:r w:rsidRPr="002D16E9">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3279A1DD" w14:textId="77777777" w:rsid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bCs/>
          <w:iCs/>
          <w:sz w:val="26"/>
          <w:szCs w:val="26"/>
        </w:rPr>
        <w:t xml:space="preserve">Līdzēji </w:t>
      </w:r>
      <w:r w:rsidRPr="002D16E9">
        <w:rPr>
          <w:rFonts w:ascii="Times New Roman" w:hAnsi="Times New Roman"/>
          <w:sz w:val="26"/>
          <w:szCs w:val="26"/>
        </w:rPr>
        <w:t xml:space="preserve">trīs darba dienu laikā paziņo otram </w:t>
      </w:r>
      <w:r w:rsidRPr="002D16E9">
        <w:rPr>
          <w:rFonts w:ascii="Times New Roman" w:hAnsi="Times New Roman"/>
          <w:bCs/>
          <w:iCs/>
          <w:sz w:val="26"/>
          <w:szCs w:val="26"/>
        </w:rPr>
        <w:t xml:space="preserve">Līdzējam </w:t>
      </w:r>
      <w:r w:rsidRPr="002D16E9">
        <w:rPr>
          <w:rFonts w:ascii="Times New Roman" w:hAnsi="Times New Roman"/>
          <w:sz w:val="26"/>
          <w:szCs w:val="26"/>
        </w:rPr>
        <w:t xml:space="preserve">par savas atrašanās vietas, bankas rekvizītu un citām būtiskās informācijas izmaiņām, kas var ietekmēt Līguma pienācīgu izpildi. </w:t>
      </w:r>
      <w:r w:rsidRPr="002D16E9">
        <w:rPr>
          <w:rFonts w:ascii="Times New Roman" w:hAnsi="Times New Roman"/>
          <w:bCs/>
          <w:iCs/>
          <w:sz w:val="26"/>
          <w:szCs w:val="26"/>
        </w:rPr>
        <w:t xml:space="preserve">Līdzēji </w:t>
      </w:r>
      <w:r w:rsidRPr="002D16E9">
        <w:rPr>
          <w:rFonts w:ascii="Times New Roman" w:hAnsi="Times New Roman"/>
          <w:sz w:val="26"/>
          <w:szCs w:val="26"/>
        </w:rPr>
        <w:t>uzņemas pilnu atbildību par šī pienākuma pienācīgu nepildīšanu.</w:t>
      </w:r>
    </w:p>
    <w:p w14:paraId="7F436DC7" w14:textId="77777777" w:rsidR="00583B15" w:rsidRPr="002D16E9" w:rsidRDefault="00CB7B6E" w:rsidP="00583B15">
      <w:pPr>
        <w:numPr>
          <w:ilvl w:val="1"/>
          <w:numId w:val="1"/>
        </w:numPr>
        <w:spacing w:after="0" w:line="240" w:lineRule="auto"/>
        <w:ind w:left="567" w:hanging="567"/>
        <w:jc w:val="both"/>
        <w:rPr>
          <w:rFonts w:ascii="Times New Roman" w:hAnsi="Times New Roman"/>
          <w:sz w:val="26"/>
          <w:szCs w:val="26"/>
        </w:rPr>
      </w:pPr>
      <w:r w:rsidRPr="002D16E9">
        <w:rPr>
          <w:rFonts w:ascii="Times New Roman" w:hAnsi="Times New Roman"/>
          <w:sz w:val="26"/>
          <w:szCs w:val="26"/>
        </w:rPr>
        <w:t xml:space="preserve">Līgums ar </w:t>
      </w:r>
      <w:r w:rsidR="00607D09">
        <w:rPr>
          <w:rFonts w:ascii="Times New Roman" w:hAnsi="Times New Roman"/>
          <w:sz w:val="26"/>
          <w:szCs w:val="26"/>
        </w:rPr>
        <w:t>3</w:t>
      </w:r>
      <w:r w:rsidRPr="002D16E9">
        <w:rPr>
          <w:rFonts w:ascii="Times New Roman" w:hAnsi="Times New Roman"/>
          <w:sz w:val="26"/>
          <w:szCs w:val="26"/>
        </w:rPr>
        <w:t xml:space="preserve"> (</w:t>
      </w:r>
      <w:r w:rsidR="00607D09">
        <w:rPr>
          <w:rFonts w:ascii="Times New Roman" w:hAnsi="Times New Roman"/>
          <w:sz w:val="26"/>
          <w:szCs w:val="26"/>
        </w:rPr>
        <w:t>trīs</w:t>
      </w:r>
      <w:r w:rsidRPr="002D16E9">
        <w:rPr>
          <w:rFonts w:ascii="Times New Roman" w:hAnsi="Times New Roman"/>
          <w:sz w:val="26"/>
          <w:szCs w:val="26"/>
        </w:rPr>
        <w:t xml:space="preserve">) pielikumiem ir sagatavots un parakstīts elektroniski, latviešu valodā uz </w:t>
      </w:r>
      <w:r w:rsidR="00607D09">
        <w:rPr>
          <w:rFonts w:ascii="Times New Roman" w:hAnsi="Times New Roman"/>
          <w:color w:val="000000" w:themeColor="text1"/>
          <w:sz w:val="26"/>
          <w:szCs w:val="26"/>
        </w:rPr>
        <w:t>1</w:t>
      </w:r>
      <w:r w:rsidR="00AE2BDD">
        <w:rPr>
          <w:rFonts w:ascii="Times New Roman" w:hAnsi="Times New Roman"/>
          <w:color w:val="000000" w:themeColor="text1"/>
          <w:sz w:val="26"/>
          <w:szCs w:val="26"/>
        </w:rPr>
        <w:t>8</w:t>
      </w:r>
      <w:r w:rsidRPr="002D16E9">
        <w:rPr>
          <w:rFonts w:ascii="Times New Roman" w:hAnsi="Times New Roman"/>
          <w:color w:val="000000" w:themeColor="text1"/>
          <w:sz w:val="26"/>
          <w:szCs w:val="26"/>
        </w:rPr>
        <w:t xml:space="preserve"> (</w:t>
      </w:r>
      <w:r w:rsidR="00AE2BDD">
        <w:rPr>
          <w:rFonts w:ascii="Times New Roman" w:hAnsi="Times New Roman"/>
          <w:color w:val="000000" w:themeColor="text1"/>
          <w:sz w:val="26"/>
          <w:szCs w:val="26"/>
        </w:rPr>
        <w:t>astoņpadsmit</w:t>
      </w:r>
      <w:r w:rsidRPr="002D16E9">
        <w:rPr>
          <w:rFonts w:ascii="Times New Roman" w:hAnsi="Times New Roman"/>
          <w:color w:val="000000" w:themeColor="text1"/>
          <w:sz w:val="26"/>
          <w:szCs w:val="26"/>
        </w:rPr>
        <w:t>)</w:t>
      </w:r>
      <w:r w:rsidRPr="002D16E9">
        <w:rPr>
          <w:rFonts w:ascii="Times New Roman" w:hAnsi="Times New Roman"/>
          <w:sz w:val="26"/>
          <w:szCs w:val="26"/>
        </w:rPr>
        <w:t xml:space="preserve"> lapām</w:t>
      </w:r>
      <w:r w:rsidRPr="002D16E9">
        <w:rPr>
          <w:rFonts w:ascii="Times New Roman" w:hAnsi="Times New Roman"/>
          <w:bCs/>
          <w:iCs/>
          <w:sz w:val="26"/>
          <w:szCs w:val="26"/>
        </w:rPr>
        <w:t xml:space="preserve">. </w:t>
      </w:r>
      <w:r w:rsidRPr="002D16E9">
        <w:rPr>
          <w:rFonts w:ascii="Times New Roman" w:hAnsi="Times New Roman"/>
          <w:sz w:val="26"/>
          <w:szCs w:val="26"/>
        </w:rPr>
        <w:t>Līgumam ir šādi pielikumi:</w:t>
      </w:r>
    </w:p>
    <w:p w14:paraId="58D76AF8" w14:textId="77777777" w:rsidR="00583B15" w:rsidRPr="002D16E9" w:rsidRDefault="00CB7B6E" w:rsidP="00583B15">
      <w:pPr>
        <w:numPr>
          <w:ilvl w:val="2"/>
          <w:numId w:val="1"/>
        </w:numPr>
        <w:spacing w:after="0" w:line="240" w:lineRule="auto"/>
        <w:ind w:left="709" w:hanging="709"/>
        <w:jc w:val="both"/>
        <w:rPr>
          <w:rFonts w:ascii="Times New Roman" w:hAnsi="Times New Roman"/>
          <w:bCs/>
          <w:iCs/>
          <w:sz w:val="26"/>
          <w:szCs w:val="26"/>
        </w:rPr>
      </w:pPr>
      <w:r w:rsidRPr="002D16E9">
        <w:rPr>
          <w:rFonts w:ascii="Times New Roman" w:hAnsi="Times New Roman"/>
          <w:bCs/>
          <w:iCs/>
          <w:sz w:val="26"/>
          <w:szCs w:val="26"/>
        </w:rPr>
        <w:t>Tehniskās specifikācijas (</w:t>
      </w:r>
      <w:r w:rsidRPr="002D16E9">
        <w:rPr>
          <w:rFonts w:ascii="Times New Roman" w:hAnsi="Times New Roman"/>
          <w:sz w:val="26"/>
          <w:szCs w:val="26"/>
        </w:rPr>
        <w:t>1.pielikums</w:t>
      </w:r>
      <w:r w:rsidRPr="002D16E9">
        <w:rPr>
          <w:rFonts w:ascii="Times New Roman" w:hAnsi="Times New Roman"/>
          <w:bCs/>
          <w:iCs/>
          <w:sz w:val="26"/>
          <w:szCs w:val="26"/>
        </w:rPr>
        <w:t>);</w:t>
      </w:r>
    </w:p>
    <w:p w14:paraId="5B2F99B6" w14:textId="77777777" w:rsidR="00583B15" w:rsidRPr="002D16E9" w:rsidRDefault="00CB7B6E"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Pr>
          <w:rFonts w:ascii="Times New Roman" w:hAnsi="Times New Roman"/>
          <w:bCs/>
          <w:iCs/>
          <w:sz w:val="26"/>
          <w:szCs w:val="26"/>
        </w:rPr>
        <w:t xml:space="preserve">Piegādātāja cenu piedāvājums </w:t>
      </w:r>
      <w:r w:rsidR="000455A7" w:rsidRPr="002D16E9">
        <w:rPr>
          <w:rFonts w:ascii="Times New Roman" w:hAnsi="Times New Roman"/>
          <w:bCs/>
          <w:iCs/>
          <w:sz w:val="26"/>
          <w:szCs w:val="26"/>
        </w:rPr>
        <w:t>(2.pielikums).</w:t>
      </w:r>
    </w:p>
    <w:p w14:paraId="4C28D15B" w14:textId="77777777" w:rsidR="002D16E9" w:rsidRPr="002D16E9" w:rsidRDefault="00CB7B6E"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Pr>
          <w:rFonts w:ascii="Times New Roman" w:hAnsi="Times New Roman"/>
          <w:bCs/>
          <w:iCs/>
          <w:sz w:val="26"/>
          <w:szCs w:val="26"/>
        </w:rPr>
        <w:t xml:space="preserve"> </w:t>
      </w:r>
      <w:r w:rsidR="00001992" w:rsidRPr="002D16E9">
        <w:rPr>
          <w:rFonts w:ascii="Times New Roman" w:hAnsi="Times New Roman"/>
          <w:bCs/>
          <w:iCs/>
          <w:sz w:val="26"/>
          <w:szCs w:val="26"/>
        </w:rPr>
        <w:t xml:space="preserve">Darbu pieņemšanas un nodošanas akts </w:t>
      </w:r>
      <w:r>
        <w:rPr>
          <w:rFonts w:ascii="Times New Roman" w:hAnsi="Times New Roman"/>
          <w:bCs/>
          <w:iCs/>
          <w:sz w:val="26"/>
          <w:szCs w:val="26"/>
        </w:rPr>
        <w:t>(3.pi</w:t>
      </w:r>
      <w:r w:rsidR="002B2463">
        <w:rPr>
          <w:rFonts w:ascii="Times New Roman" w:hAnsi="Times New Roman"/>
          <w:bCs/>
          <w:iCs/>
          <w:sz w:val="26"/>
          <w:szCs w:val="26"/>
        </w:rPr>
        <w:t>e</w:t>
      </w:r>
      <w:r>
        <w:rPr>
          <w:rFonts w:ascii="Times New Roman" w:hAnsi="Times New Roman"/>
          <w:bCs/>
          <w:iCs/>
          <w:sz w:val="26"/>
          <w:szCs w:val="26"/>
        </w:rPr>
        <w:t>likums)</w:t>
      </w:r>
      <w:r w:rsidR="000455A7">
        <w:rPr>
          <w:rFonts w:ascii="Times New Roman" w:hAnsi="Times New Roman"/>
          <w:bCs/>
          <w:iCs/>
          <w:sz w:val="26"/>
          <w:szCs w:val="26"/>
        </w:rPr>
        <w:t>.</w:t>
      </w:r>
    </w:p>
    <w:p w14:paraId="54F45BA9" w14:textId="77777777" w:rsidR="00583B15" w:rsidRPr="002D16E9" w:rsidRDefault="00583B15" w:rsidP="00583B15">
      <w:pPr>
        <w:widowControl w:val="0"/>
        <w:autoSpaceDE w:val="0"/>
        <w:autoSpaceDN w:val="0"/>
        <w:adjustRightInd w:val="0"/>
        <w:spacing w:after="0" w:line="240" w:lineRule="auto"/>
        <w:rPr>
          <w:rFonts w:ascii="Times New Roman" w:hAnsi="Times New Roman"/>
          <w:b/>
          <w:bCs/>
          <w:sz w:val="26"/>
          <w:szCs w:val="26"/>
          <w:lang w:eastAsia="lv-LV"/>
        </w:rPr>
      </w:pPr>
    </w:p>
    <w:p w14:paraId="3D6D46CD" w14:textId="77777777" w:rsidR="00583B15" w:rsidRDefault="00CB7B6E" w:rsidP="00AD6E89">
      <w:pPr>
        <w:pStyle w:val="Sarakstarindkopa"/>
        <w:widowControl w:val="0"/>
        <w:numPr>
          <w:ilvl w:val="0"/>
          <w:numId w:val="1"/>
        </w:numPr>
        <w:autoSpaceDE w:val="0"/>
        <w:autoSpaceDN w:val="0"/>
        <w:adjustRightInd w:val="0"/>
        <w:spacing w:after="0" w:line="240" w:lineRule="auto"/>
        <w:jc w:val="center"/>
        <w:rPr>
          <w:rFonts w:ascii="Times New Roman" w:hAnsi="Times New Roman"/>
          <w:b/>
          <w:bCs/>
          <w:caps/>
          <w:sz w:val="26"/>
          <w:szCs w:val="26"/>
          <w:lang w:eastAsia="lv-LV"/>
        </w:rPr>
      </w:pPr>
      <w:r w:rsidRPr="00AD6E89">
        <w:rPr>
          <w:rFonts w:ascii="Times New Roman" w:hAnsi="Times New Roman"/>
          <w:b/>
          <w:bCs/>
          <w:caps/>
          <w:sz w:val="26"/>
          <w:szCs w:val="26"/>
          <w:lang w:eastAsia="lv-LV"/>
        </w:rPr>
        <w:t xml:space="preserve">Līdzēju </w:t>
      </w:r>
      <w:r w:rsidRPr="00AD6E89">
        <w:rPr>
          <w:rFonts w:ascii="Times New Roman" w:hAnsi="Times New Roman"/>
          <w:b/>
          <w:caps/>
          <w:sz w:val="26"/>
          <w:szCs w:val="26"/>
          <w:lang w:eastAsia="lv-LV"/>
        </w:rPr>
        <w:t>juridiskās adreses un rekvizīti</w:t>
      </w:r>
      <w:r w:rsidRPr="00AD6E89">
        <w:rPr>
          <w:rFonts w:ascii="Times New Roman" w:hAnsi="Times New Roman"/>
          <w:b/>
          <w:bCs/>
          <w:caps/>
          <w:sz w:val="26"/>
          <w:szCs w:val="26"/>
          <w:lang w:eastAsia="lv-LV"/>
        </w:rPr>
        <w:t>:</w:t>
      </w:r>
    </w:p>
    <w:p w14:paraId="2441E93C" w14:textId="77777777" w:rsidR="00AD6E89" w:rsidRPr="00AD6E89" w:rsidRDefault="00AD6E89" w:rsidP="00AD6E89">
      <w:pPr>
        <w:pStyle w:val="Sarakstarindkopa"/>
        <w:widowControl w:val="0"/>
        <w:autoSpaceDE w:val="0"/>
        <w:autoSpaceDN w:val="0"/>
        <w:adjustRightInd w:val="0"/>
        <w:spacing w:after="0" w:line="240" w:lineRule="auto"/>
        <w:ind w:left="360"/>
        <w:rPr>
          <w:rFonts w:ascii="Times New Roman" w:hAnsi="Times New Roman"/>
          <w:b/>
          <w:bCs/>
          <w:caps/>
          <w:sz w:val="26"/>
          <w:szCs w:val="26"/>
          <w:lang w:eastAsia="lv-LV"/>
        </w:rPr>
      </w:pPr>
    </w:p>
    <w:tbl>
      <w:tblPr>
        <w:tblW w:w="9360" w:type="dxa"/>
        <w:tblInd w:w="108" w:type="dxa"/>
        <w:tblLayout w:type="fixed"/>
        <w:tblLook w:val="04A0" w:firstRow="1" w:lastRow="0" w:firstColumn="1" w:lastColumn="0" w:noHBand="0" w:noVBand="1"/>
      </w:tblPr>
      <w:tblGrid>
        <w:gridCol w:w="4680"/>
        <w:gridCol w:w="4680"/>
      </w:tblGrid>
      <w:tr w:rsidR="003C1AFC" w14:paraId="59FE5D4B" w14:textId="77777777" w:rsidTr="00677547">
        <w:trPr>
          <w:trHeight w:val="629"/>
        </w:trPr>
        <w:tc>
          <w:tcPr>
            <w:tcW w:w="4680" w:type="dxa"/>
            <w:hideMark/>
          </w:tcPr>
          <w:p w14:paraId="0F9D7692" w14:textId="77777777" w:rsidR="00583B15" w:rsidRPr="002D16E9" w:rsidRDefault="00CB7B6E" w:rsidP="00677547">
            <w:pPr>
              <w:spacing w:after="0" w:line="240" w:lineRule="auto"/>
              <w:jc w:val="both"/>
              <w:rPr>
                <w:rFonts w:ascii="Times New Roman" w:hAnsi="Times New Roman"/>
                <w:b/>
                <w:sz w:val="26"/>
                <w:szCs w:val="26"/>
              </w:rPr>
            </w:pPr>
            <w:r w:rsidRPr="002D16E9">
              <w:rPr>
                <w:rFonts w:ascii="Times New Roman" w:hAnsi="Times New Roman"/>
                <w:b/>
                <w:bCs/>
                <w:sz w:val="26"/>
                <w:szCs w:val="26"/>
              </w:rPr>
              <w:t>Pasūtītājs</w:t>
            </w:r>
            <w:r w:rsidRPr="002D16E9">
              <w:rPr>
                <w:rFonts w:ascii="Times New Roman" w:hAnsi="Times New Roman"/>
                <w:b/>
                <w:sz w:val="26"/>
                <w:szCs w:val="26"/>
              </w:rPr>
              <w:t>:</w:t>
            </w:r>
          </w:p>
          <w:p w14:paraId="26DA755D" w14:textId="77777777" w:rsidR="00583B15" w:rsidRPr="002D16E9" w:rsidRDefault="00CB7B6E" w:rsidP="00677547">
            <w:pPr>
              <w:spacing w:after="0" w:line="240" w:lineRule="auto"/>
              <w:rPr>
                <w:rFonts w:ascii="Times New Roman" w:hAnsi="Times New Roman"/>
                <w:b/>
                <w:bCs/>
                <w:sz w:val="26"/>
                <w:szCs w:val="26"/>
              </w:rPr>
            </w:pPr>
            <w:r w:rsidRPr="002D16E9">
              <w:rPr>
                <w:rFonts w:ascii="Times New Roman" w:hAnsi="Times New Roman"/>
                <w:b/>
                <w:bCs/>
                <w:sz w:val="26"/>
                <w:szCs w:val="26"/>
              </w:rPr>
              <w:t xml:space="preserve">Rīgas valstspilsētas pašvaldības </w:t>
            </w:r>
          </w:p>
          <w:p w14:paraId="25D53EB6" w14:textId="77777777" w:rsidR="00583B15" w:rsidRPr="002D16E9" w:rsidRDefault="00CB7B6E" w:rsidP="00677547">
            <w:pPr>
              <w:spacing w:after="0" w:line="240" w:lineRule="auto"/>
              <w:rPr>
                <w:rFonts w:ascii="Times New Roman" w:hAnsi="Times New Roman"/>
                <w:b/>
                <w:bCs/>
                <w:sz w:val="26"/>
                <w:szCs w:val="26"/>
                <w:lang w:eastAsia="lv-LV"/>
              </w:rPr>
            </w:pPr>
            <w:r w:rsidRPr="002D16E9">
              <w:rPr>
                <w:rFonts w:ascii="Times New Roman" w:hAnsi="Times New Roman"/>
                <w:b/>
                <w:bCs/>
                <w:sz w:val="26"/>
                <w:szCs w:val="26"/>
              </w:rPr>
              <w:t>Labklājības departaments</w:t>
            </w:r>
          </w:p>
          <w:p w14:paraId="00D3A25D" w14:textId="77777777" w:rsidR="00583B15" w:rsidRPr="002D16E9" w:rsidRDefault="00CB7B6E" w:rsidP="00677547">
            <w:pPr>
              <w:spacing w:after="0" w:line="240" w:lineRule="auto"/>
              <w:jc w:val="both"/>
              <w:rPr>
                <w:rFonts w:ascii="Times New Roman" w:hAnsi="Times New Roman"/>
                <w:sz w:val="26"/>
                <w:szCs w:val="26"/>
              </w:rPr>
            </w:pPr>
            <w:r w:rsidRPr="002D16E9">
              <w:rPr>
                <w:rFonts w:ascii="Times New Roman" w:hAnsi="Times New Roman"/>
                <w:sz w:val="26"/>
                <w:szCs w:val="26"/>
              </w:rPr>
              <w:t>Adrese: Baznīcas</w:t>
            </w:r>
            <w:r w:rsidR="00E40074">
              <w:rPr>
                <w:rFonts w:ascii="Times New Roman" w:hAnsi="Times New Roman"/>
                <w:sz w:val="26"/>
                <w:szCs w:val="26"/>
              </w:rPr>
              <w:t xml:space="preserve"> iela</w:t>
            </w:r>
            <w:r w:rsidRPr="002D16E9">
              <w:rPr>
                <w:rFonts w:ascii="Times New Roman" w:hAnsi="Times New Roman"/>
                <w:sz w:val="26"/>
                <w:szCs w:val="26"/>
              </w:rPr>
              <w:t xml:space="preserve"> 19/23, </w:t>
            </w:r>
          </w:p>
          <w:p w14:paraId="52087FE2" w14:textId="77777777" w:rsidR="00583B15" w:rsidRPr="002D16E9" w:rsidRDefault="00CB7B6E" w:rsidP="00677547">
            <w:pPr>
              <w:spacing w:after="0" w:line="240" w:lineRule="auto"/>
              <w:jc w:val="both"/>
              <w:rPr>
                <w:rFonts w:ascii="Times New Roman" w:hAnsi="Times New Roman"/>
                <w:sz w:val="26"/>
                <w:szCs w:val="26"/>
                <w:lang w:eastAsia="lv-LV"/>
              </w:rPr>
            </w:pPr>
            <w:r w:rsidRPr="002D16E9">
              <w:rPr>
                <w:rFonts w:ascii="Times New Roman" w:hAnsi="Times New Roman"/>
                <w:sz w:val="26"/>
                <w:szCs w:val="26"/>
              </w:rPr>
              <w:t>Rīga, LV-1010</w:t>
            </w:r>
          </w:p>
          <w:p w14:paraId="2B1EE07D" w14:textId="77777777" w:rsidR="00583B15" w:rsidRPr="002D16E9" w:rsidRDefault="00583B15" w:rsidP="00677547">
            <w:pPr>
              <w:spacing w:after="0" w:line="240" w:lineRule="auto"/>
              <w:jc w:val="both"/>
              <w:rPr>
                <w:rFonts w:ascii="Times New Roman" w:hAnsi="Times New Roman"/>
                <w:sz w:val="26"/>
                <w:szCs w:val="26"/>
              </w:rPr>
            </w:pPr>
          </w:p>
          <w:p w14:paraId="5F6AC9E0" w14:textId="7DE3A99A" w:rsidR="00583B15" w:rsidRPr="002D16E9" w:rsidRDefault="00CB7B6E" w:rsidP="00677547">
            <w:pPr>
              <w:tabs>
                <w:tab w:val="left" w:pos="1032"/>
              </w:tabs>
              <w:rPr>
                <w:rFonts w:ascii="Times New Roman" w:hAnsi="Times New Roman"/>
                <w:sz w:val="26"/>
                <w:szCs w:val="26"/>
              </w:rPr>
            </w:pPr>
            <w:r>
              <w:rPr>
                <w:rFonts w:ascii="Times New Roman" w:hAnsi="Times New Roman"/>
                <w:sz w:val="26"/>
                <w:szCs w:val="26"/>
              </w:rPr>
              <w:t>[…]</w:t>
            </w:r>
          </w:p>
        </w:tc>
        <w:tc>
          <w:tcPr>
            <w:tcW w:w="4680" w:type="dxa"/>
          </w:tcPr>
          <w:p w14:paraId="1ECF7E9A" w14:textId="77777777" w:rsidR="00583B15" w:rsidRPr="002B2463" w:rsidRDefault="00CB7B6E" w:rsidP="00677547">
            <w:pPr>
              <w:spacing w:after="0" w:line="240" w:lineRule="auto"/>
              <w:jc w:val="both"/>
              <w:rPr>
                <w:rFonts w:ascii="Times New Roman" w:hAnsi="Times New Roman"/>
                <w:b/>
                <w:sz w:val="26"/>
                <w:szCs w:val="26"/>
              </w:rPr>
            </w:pPr>
            <w:r w:rsidRPr="002B2463">
              <w:rPr>
                <w:rFonts w:ascii="Times New Roman" w:hAnsi="Times New Roman"/>
                <w:b/>
                <w:bCs/>
                <w:sz w:val="26"/>
                <w:szCs w:val="26"/>
              </w:rPr>
              <w:t>Piegādātājs</w:t>
            </w:r>
            <w:r w:rsidRPr="002B2463">
              <w:rPr>
                <w:rFonts w:ascii="Times New Roman" w:hAnsi="Times New Roman"/>
                <w:b/>
                <w:sz w:val="26"/>
                <w:szCs w:val="26"/>
              </w:rPr>
              <w:t>:</w:t>
            </w:r>
          </w:p>
          <w:p w14:paraId="1938A6D3" w14:textId="77777777" w:rsidR="00A07AD0" w:rsidRPr="002B2463" w:rsidRDefault="00CB7B6E" w:rsidP="00A07AD0">
            <w:pPr>
              <w:spacing w:after="0" w:line="240" w:lineRule="auto"/>
              <w:rPr>
                <w:rFonts w:ascii="Times New Roman" w:hAnsi="Times New Roman"/>
                <w:sz w:val="26"/>
                <w:szCs w:val="26"/>
              </w:rPr>
            </w:pPr>
            <w:r w:rsidRPr="002B2463">
              <w:rPr>
                <w:rFonts w:ascii="Times New Roman" w:hAnsi="Times New Roman"/>
                <w:sz w:val="26"/>
                <w:szCs w:val="26"/>
              </w:rPr>
              <w:t>SIA “Rol-automatik SET”</w:t>
            </w:r>
          </w:p>
          <w:p w14:paraId="38033699" w14:textId="21EE672B" w:rsidR="00583B15" w:rsidRPr="002B2463" w:rsidRDefault="00CB7B6E" w:rsidP="00677547">
            <w:pPr>
              <w:spacing w:after="0" w:line="240" w:lineRule="auto"/>
              <w:rPr>
                <w:rFonts w:ascii="Times New Roman" w:hAnsi="Times New Roman"/>
                <w:b/>
                <w:bCs/>
                <w:caps/>
                <w:sz w:val="26"/>
                <w:szCs w:val="26"/>
              </w:rPr>
            </w:pPr>
            <w:r>
              <w:rPr>
                <w:rFonts w:ascii="Times New Roman" w:hAnsi="Times New Roman"/>
                <w:sz w:val="26"/>
                <w:szCs w:val="26"/>
              </w:rPr>
              <w:t>[…]</w:t>
            </w:r>
          </w:p>
          <w:p w14:paraId="6E5264D2" w14:textId="77777777" w:rsidR="00583B15" w:rsidRPr="002B2463" w:rsidRDefault="00583B15" w:rsidP="00677547">
            <w:pPr>
              <w:spacing w:after="0" w:line="240" w:lineRule="auto"/>
              <w:jc w:val="both"/>
              <w:rPr>
                <w:rFonts w:ascii="Times New Roman" w:hAnsi="Times New Roman"/>
                <w:sz w:val="26"/>
                <w:szCs w:val="26"/>
              </w:rPr>
            </w:pPr>
          </w:p>
          <w:p w14:paraId="69F2B2F0" w14:textId="77777777" w:rsidR="00583B15" w:rsidRPr="002B2463" w:rsidRDefault="00583B15" w:rsidP="00677547">
            <w:pPr>
              <w:spacing w:after="0" w:line="240" w:lineRule="auto"/>
              <w:jc w:val="both"/>
              <w:rPr>
                <w:rFonts w:ascii="Times New Roman" w:hAnsi="Times New Roman"/>
                <w:sz w:val="26"/>
                <w:szCs w:val="26"/>
              </w:rPr>
            </w:pPr>
          </w:p>
          <w:p w14:paraId="1EC79BB3" w14:textId="77777777" w:rsidR="00583B15" w:rsidRPr="002B2463" w:rsidRDefault="00583B15" w:rsidP="00677547">
            <w:pPr>
              <w:spacing w:after="0" w:line="240" w:lineRule="auto"/>
              <w:jc w:val="both"/>
              <w:rPr>
                <w:rFonts w:ascii="Times New Roman" w:hAnsi="Times New Roman"/>
                <w:sz w:val="26"/>
                <w:szCs w:val="26"/>
              </w:rPr>
            </w:pPr>
          </w:p>
          <w:p w14:paraId="6AACD4D4" w14:textId="77777777" w:rsidR="00583B15" w:rsidRPr="002B2463" w:rsidRDefault="00583B15" w:rsidP="00677547">
            <w:pPr>
              <w:spacing w:after="0" w:line="240" w:lineRule="auto"/>
              <w:jc w:val="both"/>
              <w:rPr>
                <w:rFonts w:ascii="Times New Roman" w:hAnsi="Times New Roman"/>
                <w:sz w:val="26"/>
                <w:szCs w:val="26"/>
              </w:rPr>
            </w:pPr>
          </w:p>
          <w:p w14:paraId="036DA8B4" w14:textId="77777777" w:rsidR="00583B15" w:rsidRPr="002B2463" w:rsidRDefault="00583B15" w:rsidP="00677547">
            <w:pPr>
              <w:spacing w:after="0" w:line="240" w:lineRule="auto"/>
              <w:jc w:val="both"/>
              <w:rPr>
                <w:rFonts w:ascii="Times New Roman" w:hAnsi="Times New Roman"/>
                <w:sz w:val="26"/>
                <w:szCs w:val="26"/>
              </w:rPr>
            </w:pPr>
          </w:p>
          <w:p w14:paraId="20EDB325" w14:textId="77777777" w:rsidR="00583B15" w:rsidRPr="002B2463" w:rsidRDefault="00583B15" w:rsidP="00677547">
            <w:pPr>
              <w:spacing w:after="0" w:line="240" w:lineRule="auto"/>
              <w:rPr>
                <w:rFonts w:ascii="Times New Roman" w:hAnsi="Times New Roman"/>
                <w:sz w:val="26"/>
                <w:szCs w:val="26"/>
              </w:rPr>
            </w:pPr>
          </w:p>
        </w:tc>
      </w:tr>
      <w:tr w:rsidR="003C1AFC" w14:paraId="6876F073" w14:textId="77777777" w:rsidTr="00677547">
        <w:trPr>
          <w:trHeight w:val="889"/>
        </w:trPr>
        <w:tc>
          <w:tcPr>
            <w:tcW w:w="4680" w:type="dxa"/>
            <w:hideMark/>
          </w:tcPr>
          <w:p w14:paraId="0E4DF1B2" w14:textId="5B05E85D" w:rsidR="00583B15" w:rsidRPr="002D16E9" w:rsidRDefault="00CB7B6E" w:rsidP="00677547">
            <w:pPr>
              <w:spacing w:after="0" w:line="240" w:lineRule="auto"/>
              <w:rPr>
                <w:rFonts w:ascii="Times New Roman" w:hAnsi="Times New Roman"/>
                <w:sz w:val="26"/>
                <w:szCs w:val="26"/>
                <w:lang w:eastAsia="lv-LV"/>
              </w:rPr>
            </w:pPr>
            <w:r w:rsidRPr="002D16E9">
              <w:rPr>
                <w:rFonts w:ascii="Times New Roman" w:hAnsi="Times New Roman"/>
                <w:sz w:val="26"/>
                <w:szCs w:val="26"/>
              </w:rPr>
              <w:t xml:space="preserve">Direktore:  </w:t>
            </w:r>
            <w:r>
              <w:rPr>
                <w:rFonts w:ascii="Times New Roman" w:hAnsi="Times New Roman"/>
                <w:sz w:val="26"/>
                <w:szCs w:val="26"/>
              </w:rPr>
              <w:t>[…]</w:t>
            </w:r>
          </w:p>
        </w:tc>
        <w:tc>
          <w:tcPr>
            <w:tcW w:w="4680" w:type="dxa"/>
          </w:tcPr>
          <w:p w14:paraId="5F3DFF45" w14:textId="48DC53D2" w:rsidR="00583B15" w:rsidRPr="002B2463" w:rsidRDefault="00CB7B6E" w:rsidP="00AD6E89">
            <w:pPr>
              <w:spacing w:after="0" w:line="240" w:lineRule="auto"/>
              <w:rPr>
                <w:rFonts w:ascii="Times New Roman" w:hAnsi="Times New Roman"/>
                <w:sz w:val="26"/>
                <w:szCs w:val="26"/>
              </w:rPr>
            </w:pPr>
            <w:r w:rsidRPr="002B2463">
              <w:rPr>
                <w:rFonts w:ascii="Times New Roman" w:hAnsi="Times New Roman"/>
                <w:sz w:val="26"/>
                <w:szCs w:val="26"/>
              </w:rPr>
              <w:t xml:space="preserve">Valdes loceklis: </w:t>
            </w:r>
            <w:r>
              <w:rPr>
                <w:rFonts w:ascii="Times New Roman" w:hAnsi="Times New Roman"/>
                <w:sz w:val="26"/>
                <w:szCs w:val="26"/>
              </w:rPr>
              <w:t>[…]</w:t>
            </w:r>
          </w:p>
        </w:tc>
      </w:tr>
    </w:tbl>
    <w:p w14:paraId="72C1B98F" w14:textId="0ADEDCA9" w:rsidR="00812DD6" w:rsidRPr="00CB7B6E" w:rsidRDefault="00812DD6" w:rsidP="00CB7B6E">
      <w:pPr>
        <w:pStyle w:val="Bezatstarpm"/>
        <w:rPr>
          <w:rFonts w:ascii="Times New Roman" w:hAnsi="Times New Roman"/>
          <w:bCs/>
          <w:sz w:val="26"/>
          <w:szCs w:val="26"/>
        </w:rPr>
      </w:pPr>
    </w:p>
    <w:sectPr w:rsidR="00812DD6" w:rsidRPr="00CB7B6E" w:rsidSect="00CB7B6E">
      <w:footerReference w:type="default" r:id="rId15"/>
      <w:footerReference w:type="first" r:id="rId16"/>
      <w:pgSz w:w="11906" w:h="16838"/>
      <w:pgMar w:top="810" w:right="836" w:bottom="1440" w:left="1800" w:header="708"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D8DA9" w14:textId="77777777" w:rsidR="00CB7B6E" w:rsidRDefault="00CB7B6E">
      <w:pPr>
        <w:spacing w:after="0" w:line="240" w:lineRule="auto"/>
      </w:pPr>
      <w:r>
        <w:separator/>
      </w:r>
    </w:p>
  </w:endnote>
  <w:endnote w:type="continuationSeparator" w:id="0">
    <w:p w14:paraId="36CF434B" w14:textId="77777777" w:rsidR="00CB7B6E" w:rsidRDefault="00CB7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385747"/>
      <w:docPartObj>
        <w:docPartGallery w:val="Page Numbers (Bottom of Page)"/>
        <w:docPartUnique/>
      </w:docPartObj>
    </w:sdtPr>
    <w:sdtEndPr>
      <w:rPr>
        <w:rFonts w:ascii="Times New Roman" w:hAnsi="Times New Roman"/>
        <w:sz w:val="24"/>
        <w:szCs w:val="24"/>
      </w:rPr>
    </w:sdtEndPr>
    <w:sdtContent>
      <w:p w14:paraId="0FE319E0" w14:textId="77777777" w:rsidR="00607D09" w:rsidRPr="00180858" w:rsidRDefault="00CB7B6E">
        <w:pPr>
          <w:pStyle w:val="Kjene"/>
          <w:jc w:val="right"/>
          <w:rPr>
            <w:rFonts w:ascii="Times New Roman" w:hAnsi="Times New Roman"/>
            <w:sz w:val="24"/>
            <w:szCs w:val="24"/>
          </w:rPr>
        </w:pPr>
        <w:r w:rsidRPr="00180858">
          <w:rPr>
            <w:rFonts w:ascii="Times New Roman" w:hAnsi="Times New Roman"/>
            <w:sz w:val="24"/>
            <w:szCs w:val="24"/>
          </w:rPr>
          <w:fldChar w:fldCharType="begin"/>
        </w:r>
        <w:r w:rsidRPr="00180858">
          <w:rPr>
            <w:rFonts w:ascii="Times New Roman" w:hAnsi="Times New Roman"/>
            <w:sz w:val="24"/>
            <w:szCs w:val="24"/>
          </w:rPr>
          <w:instrText>PAGE   \* MERGEFORMAT</w:instrText>
        </w:r>
        <w:r w:rsidRPr="00180858">
          <w:rPr>
            <w:rFonts w:ascii="Times New Roman" w:hAnsi="Times New Roman"/>
            <w:sz w:val="24"/>
            <w:szCs w:val="24"/>
          </w:rPr>
          <w:fldChar w:fldCharType="separate"/>
        </w:r>
        <w:r w:rsidRPr="00180858">
          <w:rPr>
            <w:rFonts w:ascii="Times New Roman" w:hAnsi="Times New Roman"/>
            <w:sz w:val="24"/>
            <w:szCs w:val="24"/>
          </w:rPr>
          <w:t>2</w:t>
        </w:r>
        <w:r w:rsidRPr="00180858">
          <w:rPr>
            <w:rFonts w:ascii="Times New Roman" w:hAnsi="Times New Roman"/>
            <w:sz w:val="24"/>
            <w:szCs w:val="24"/>
          </w:rPr>
          <w:fldChar w:fldCharType="end"/>
        </w:r>
      </w:p>
    </w:sdtContent>
  </w:sdt>
  <w:p w14:paraId="16645F66" w14:textId="77777777" w:rsidR="00607D09" w:rsidRDefault="00607D09">
    <w:pPr>
      <w:pStyle w:val="Kjene"/>
    </w:pPr>
  </w:p>
  <w:p w14:paraId="23AC884D" w14:textId="77777777" w:rsidR="00A671A5" w:rsidRPr="00180858" w:rsidRDefault="00CB7B6E">
    <w:pPr>
      <w:jc w:val="center"/>
      <w:rPr>
        <w:rFonts w:ascii="Times New Roman" w:hAnsi="Times New Roman"/>
        <w:i/>
        <w:iCs/>
        <w:sz w:val="24"/>
        <w:szCs w:val="24"/>
      </w:rPr>
    </w:pPr>
    <w:r w:rsidRPr="00180858">
      <w:rPr>
        <w:rFonts w:ascii="Times New Roman" w:hAnsi="Times New Roman"/>
        <w:i/>
        <w:iCs/>
        <w:sz w:val="24"/>
        <w:szCs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27BDC" w14:textId="77777777" w:rsidR="00A671A5" w:rsidRDefault="00CB7B6E">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501F1" w14:textId="77777777" w:rsidR="00CB7B6E" w:rsidRDefault="00CB7B6E">
      <w:pPr>
        <w:spacing w:after="0" w:line="240" w:lineRule="auto"/>
      </w:pPr>
      <w:r>
        <w:separator/>
      </w:r>
    </w:p>
  </w:footnote>
  <w:footnote w:type="continuationSeparator" w:id="0">
    <w:p w14:paraId="531D88E4" w14:textId="77777777" w:rsidR="00CB7B6E" w:rsidRDefault="00CB7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8C58910C">
      <w:start w:val="1"/>
      <w:numFmt w:val="decimal"/>
      <w:lvlText w:val="%1."/>
      <w:lvlJc w:val="left"/>
      <w:pPr>
        <w:ind w:left="720" w:hanging="360"/>
      </w:pPr>
      <w:rPr>
        <w:rFonts w:hint="default"/>
      </w:rPr>
    </w:lvl>
    <w:lvl w:ilvl="1" w:tplc="1032B24C" w:tentative="1">
      <w:start w:val="1"/>
      <w:numFmt w:val="lowerLetter"/>
      <w:lvlText w:val="%2."/>
      <w:lvlJc w:val="left"/>
      <w:pPr>
        <w:ind w:left="1440" w:hanging="360"/>
      </w:pPr>
    </w:lvl>
    <w:lvl w:ilvl="2" w:tplc="9E1ACF68" w:tentative="1">
      <w:start w:val="1"/>
      <w:numFmt w:val="lowerRoman"/>
      <w:lvlText w:val="%3."/>
      <w:lvlJc w:val="right"/>
      <w:pPr>
        <w:ind w:left="2160" w:hanging="180"/>
      </w:pPr>
    </w:lvl>
    <w:lvl w:ilvl="3" w:tplc="82DE0B04" w:tentative="1">
      <w:start w:val="1"/>
      <w:numFmt w:val="decimal"/>
      <w:lvlText w:val="%4."/>
      <w:lvlJc w:val="left"/>
      <w:pPr>
        <w:ind w:left="2880" w:hanging="360"/>
      </w:pPr>
    </w:lvl>
    <w:lvl w:ilvl="4" w:tplc="D4DEF428" w:tentative="1">
      <w:start w:val="1"/>
      <w:numFmt w:val="lowerLetter"/>
      <w:lvlText w:val="%5."/>
      <w:lvlJc w:val="left"/>
      <w:pPr>
        <w:ind w:left="3600" w:hanging="360"/>
      </w:pPr>
    </w:lvl>
    <w:lvl w:ilvl="5" w:tplc="4B208FB6" w:tentative="1">
      <w:start w:val="1"/>
      <w:numFmt w:val="lowerRoman"/>
      <w:lvlText w:val="%6."/>
      <w:lvlJc w:val="right"/>
      <w:pPr>
        <w:ind w:left="4320" w:hanging="180"/>
      </w:pPr>
    </w:lvl>
    <w:lvl w:ilvl="6" w:tplc="CF14E676" w:tentative="1">
      <w:start w:val="1"/>
      <w:numFmt w:val="decimal"/>
      <w:lvlText w:val="%7."/>
      <w:lvlJc w:val="left"/>
      <w:pPr>
        <w:ind w:left="5040" w:hanging="360"/>
      </w:pPr>
    </w:lvl>
    <w:lvl w:ilvl="7" w:tplc="E1563B46" w:tentative="1">
      <w:start w:val="1"/>
      <w:numFmt w:val="lowerLetter"/>
      <w:lvlText w:val="%8."/>
      <w:lvlJc w:val="left"/>
      <w:pPr>
        <w:ind w:left="5760" w:hanging="360"/>
      </w:pPr>
    </w:lvl>
    <w:lvl w:ilvl="8" w:tplc="4F24990E"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52DC3384">
      <w:start w:val="1"/>
      <w:numFmt w:val="decimal"/>
      <w:lvlText w:val="%1."/>
      <w:lvlJc w:val="left"/>
      <w:pPr>
        <w:ind w:left="1440" w:hanging="360"/>
      </w:pPr>
    </w:lvl>
    <w:lvl w:ilvl="1" w:tplc="AAFABFE2" w:tentative="1">
      <w:start w:val="1"/>
      <w:numFmt w:val="lowerLetter"/>
      <w:lvlText w:val="%2."/>
      <w:lvlJc w:val="left"/>
      <w:pPr>
        <w:ind w:left="2160" w:hanging="360"/>
      </w:pPr>
    </w:lvl>
    <w:lvl w:ilvl="2" w:tplc="D220C4C8" w:tentative="1">
      <w:start w:val="1"/>
      <w:numFmt w:val="lowerRoman"/>
      <w:lvlText w:val="%3."/>
      <w:lvlJc w:val="right"/>
      <w:pPr>
        <w:ind w:left="2880" w:hanging="180"/>
      </w:pPr>
    </w:lvl>
    <w:lvl w:ilvl="3" w:tplc="A65A50F4" w:tentative="1">
      <w:start w:val="1"/>
      <w:numFmt w:val="decimal"/>
      <w:lvlText w:val="%4."/>
      <w:lvlJc w:val="left"/>
      <w:pPr>
        <w:ind w:left="3600" w:hanging="360"/>
      </w:pPr>
    </w:lvl>
    <w:lvl w:ilvl="4" w:tplc="F35EF3AC" w:tentative="1">
      <w:start w:val="1"/>
      <w:numFmt w:val="lowerLetter"/>
      <w:lvlText w:val="%5."/>
      <w:lvlJc w:val="left"/>
      <w:pPr>
        <w:ind w:left="4320" w:hanging="360"/>
      </w:pPr>
    </w:lvl>
    <w:lvl w:ilvl="5" w:tplc="91FAC2AC" w:tentative="1">
      <w:start w:val="1"/>
      <w:numFmt w:val="lowerRoman"/>
      <w:lvlText w:val="%6."/>
      <w:lvlJc w:val="right"/>
      <w:pPr>
        <w:ind w:left="5040" w:hanging="180"/>
      </w:pPr>
    </w:lvl>
    <w:lvl w:ilvl="6" w:tplc="B94C526C" w:tentative="1">
      <w:start w:val="1"/>
      <w:numFmt w:val="decimal"/>
      <w:lvlText w:val="%7."/>
      <w:lvlJc w:val="left"/>
      <w:pPr>
        <w:ind w:left="5760" w:hanging="360"/>
      </w:pPr>
    </w:lvl>
    <w:lvl w:ilvl="7" w:tplc="68F0561A" w:tentative="1">
      <w:start w:val="1"/>
      <w:numFmt w:val="lowerLetter"/>
      <w:lvlText w:val="%8."/>
      <w:lvlJc w:val="left"/>
      <w:pPr>
        <w:ind w:left="6480" w:hanging="360"/>
      </w:pPr>
    </w:lvl>
    <w:lvl w:ilvl="8" w:tplc="96A6DD9C" w:tentative="1">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9B133E"/>
    <w:multiLevelType w:val="hybridMultilevel"/>
    <w:tmpl w:val="AA24BE56"/>
    <w:lvl w:ilvl="0" w:tplc="60F4F47E">
      <w:start w:val="1"/>
      <w:numFmt w:val="decimal"/>
      <w:lvlText w:val="%1."/>
      <w:lvlJc w:val="left"/>
      <w:pPr>
        <w:tabs>
          <w:tab w:val="num" w:pos="450"/>
        </w:tabs>
        <w:ind w:left="450" w:hanging="360"/>
      </w:pPr>
      <w:rPr>
        <w:rFonts w:hint="default"/>
      </w:rPr>
    </w:lvl>
    <w:lvl w:ilvl="1" w:tplc="1E64385E" w:tentative="1">
      <w:start w:val="1"/>
      <w:numFmt w:val="bullet"/>
      <w:lvlText w:val="o"/>
      <w:lvlJc w:val="left"/>
      <w:pPr>
        <w:tabs>
          <w:tab w:val="num" w:pos="1800"/>
        </w:tabs>
        <w:ind w:left="1800" w:hanging="360"/>
      </w:pPr>
      <w:rPr>
        <w:rFonts w:ascii="Courier New" w:hAnsi="Courier New" w:cs="Courier New" w:hint="default"/>
      </w:rPr>
    </w:lvl>
    <w:lvl w:ilvl="2" w:tplc="BE9E2E9C" w:tentative="1">
      <w:start w:val="1"/>
      <w:numFmt w:val="bullet"/>
      <w:lvlText w:val=""/>
      <w:lvlJc w:val="left"/>
      <w:pPr>
        <w:tabs>
          <w:tab w:val="num" w:pos="2520"/>
        </w:tabs>
        <w:ind w:left="2520" w:hanging="360"/>
      </w:pPr>
      <w:rPr>
        <w:rFonts w:ascii="Wingdings" w:hAnsi="Wingdings" w:hint="default"/>
      </w:rPr>
    </w:lvl>
    <w:lvl w:ilvl="3" w:tplc="5C0A50E6" w:tentative="1">
      <w:start w:val="1"/>
      <w:numFmt w:val="bullet"/>
      <w:lvlText w:val=""/>
      <w:lvlJc w:val="left"/>
      <w:pPr>
        <w:tabs>
          <w:tab w:val="num" w:pos="3240"/>
        </w:tabs>
        <w:ind w:left="3240" w:hanging="360"/>
      </w:pPr>
      <w:rPr>
        <w:rFonts w:ascii="Symbol" w:hAnsi="Symbol" w:hint="default"/>
      </w:rPr>
    </w:lvl>
    <w:lvl w:ilvl="4" w:tplc="10AA8C44" w:tentative="1">
      <w:start w:val="1"/>
      <w:numFmt w:val="bullet"/>
      <w:lvlText w:val="o"/>
      <w:lvlJc w:val="left"/>
      <w:pPr>
        <w:tabs>
          <w:tab w:val="num" w:pos="3960"/>
        </w:tabs>
        <w:ind w:left="3960" w:hanging="360"/>
      </w:pPr>
      <w:rPr>
        <w:rFonts w:ascii="Courier New" w:hAnsi="Courier New" w:cs="Courier New" w:hint="default"/>
      </w:rPr>
    </w:lvl>
    <w:lvl w:ilvl="5" w:tplc="B686BF66" w:tentative="1">
      <w:start w:val="1"/>
      <w:numFmt w:val="bullet"/>
      <w:lvlText w:val=""/>
      <w:lvlJc w:val="left"/>
      <w:pPr>
        <w:tabs>
          <w:tab w:val="num" w:pos="4680"/>
        </w:tabs>
        <w:ind w:left="4680" w:hanging="360"/>
      </w:pPr>
      <w:rPr>
        <w:rFonts w:ascii="Wingdings" w:hAnsi="Wingdings" w:hint="default"/>
      </w:rPr>
    </w:lvl>
    <w:lvl w:ilvl="6" w:tplc="231C5C00" w:tentative="1">
      <w:start w:val="1"/>
      <w:numFmt w:val="bullet"/>
      <w:lvlText w:val=""/>
      <w:lvlJc w:val="left"/>
      <w:pPr>
        <w:tabs>
          <w:tab w:val="num" w:pos="5400"/>
        </w:tabs>
        <w:ind w:left="5400" w:hanging="360"/>
      </w:pPr>
      <w:rPr>
        <w:rFonts w:ascii="Symbol" w:hAnsi="Symbol" w:hint="default"/>
      </w:rPr>
    </w:lvl>
    <w:lvl w:ilvl="7" w:tplc="D78A856A" w:tentative="1">
      <w:start w:val="1"/>
      <w:numFmt w:val="bullet"/>
      <w:lvlText w:val="o"/>
      <w:lvlJc w:val="left"/>
      <w:pPr>
        <w:tabs>
          <w:tab w:val="num" w:pos="6120"/>
        </w:tabs>
        <w:ind w:left="6120" w:hanging="360"/>
      </w:pPr>
      <w:rPr>
        <w:rFonts w:ascii="Courier New" w:hAnsi="Courier New" w:cs="Courier New" w:hint="default"/>
      </w:rPr>
    </w:lvl>
    <w:lvl w:ilvl="8" w:tplc="AF86431A"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7"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num w:numId="1" w16cid:durableId="232936111">
    <w:abstractNumId w:val="5"/>
  </w:num>
  <w:num w:numId="2" w16cid:durableId="2018337060">
    <w:abstractNumId w:val="2"/>
  </w:num>
  <w:num w:numId="3" w16cid:durableId="1824391595">
    <w:abstractNumId w:val="0"/>
  </w:num>
  <w:num w:numId="4" w16cid:durableId="1218280261">
    <w:abstractNumId w:val="3"/>
  </w:num>
  <w:num w:numId="5" w16cid:durableId="161815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9516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20655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601001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15"/>
    <w:rsid w:val="00001992"/>
    <w:rsid w:val="0000298C"/>
    <w:rsid w:val="00021AF6"/>
    <w:rsid w:val="000455A7"/>
    <w:rsid w:val="0008061C"/>
    <w:rsid w:val="0015281F"/>
    <w:rsid w:val="00162751"/>
    <w:rsid w:val="00180858"/>
    <w:rsid w:val="001A4F48"/>
    <w:rsid w:val="001E5196"/>
    <w:rsid w:val="002366B7"/>
    <w:rsid w:val="00256454"/>
    <w:rsid w:val="002723C0"/>
    <w:rsid w:val="002B2463"/>
    <w:rsid w:val="002D16E9"/>
    <w:rsid w:val="003235AD"/>
    <w:rsid w:val="00372DFF"/>
    <w:rsid w:val="003B644E"/>
    <w:rsid w:val="003C1AFC"/>
    <w:rsid w:val="00406396"/>
    <w:rsid w:val="004A2DA1"/>
    <w:rsid w:val="004A680F"/>
    <w:rsid w:val="004D5BC4"/>
    <w:rsid w:val="005140AE"/>
    <w:rsid w:val="00583B15"/>
    <w:rsid w:val="00595105"/>
    <w:rsid w:val="005C09A7"/>
    <w:rsid w:val="005E793F"/>
    <w:rsid w:val="005F2CDD"/>
    <w:rsid w:val="00607D09"/>
    <w:rsid w:val="006173B1"/>
    <w:rsid w:val="00623F26"/>
    <w:rsid w:val="00653B5A"/>
    <w:rsid w:val="00667DF1"/>
    <w:rsid w:val="00677547"/>
    <w:rsid w:val="006F7816"/>
    <w:rsid w:val="007112FD"/>
    <w:rsid w:val="00730971"/>
    <w:rsid w:val="00794073"/>
    <w:rsid w:val="007951A2"/>
    <w:rsid w:val="007A2657"/>
    <w:rsid w:val="00812DD6"/>
    <w:rsid w:val="008469F8"/>
    <w:rsid w:val="008613DD"/>
    <w:rsid w:val="008D246C"/>
    <w:rsid w:val="00965420"/>
    <w:rsid w:val="009B7743"/>
    <w:rsid w:val="009E30E3"/>
    <w:rsid w:val="009F3E97"/>
    <w:rsid w:val="00A07AD0"/>
    <w:rsid w:val="00A444E3"/>
    <w:rsid w:val="00A6115E"/>
    <w:rsid w:val="00A65102"/>
    <w:rsid w:val="00A671A5"/>
    <w:rsid w:val="00A7119A"/>
    <w:rsid w:val="00AC4F5C"/>
    <w:rsid w:val="00AD6E89"/>
    <w:rsid w:val="00AE2BDD"/>
    <w:rsid w:val="00B03085"/>
    <w:rsid w:val="00B67FE9"/>
    <w:rsid w:val="00BD64A0"/>
    <w:rsid w:val="00BD6AD5"/>
    <w:rsid w:val="00C93B94"/>
    <w:rsid w:val="00CB7B6E"/>
    <w:rsid w:val="00D2445F"/>
    <w:rsid w:val="00D33174"/>
    <w:rsid w:val="00D400D8"/>
    <w:rsid w:val="00D5330D"/>
    <w:rsid w:val="00DE4BE1"/>
    <w:rsid w:val="00E40074"/>
    <w:rsid w:val="00E416BC"/>
    <w:rsid w:val="00E42476"/>
    <w:rsid w:val="00E60050"/>
    <w:rsid w:val="00E7402E"/>
    <w:rsid w:val="00E94A40"/>
    <w:rsid w:val="00F30015"/>
    <w:rsid w:val="00F84008"/>
    <w:rsid w:val="00F916B5"/>
    <w:rsid w:val="00FA5389"/>
    <w:rsid w:val="00FC73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CDB4"/>
  <w15:chartTrackingRefBased/>
  <w15:docId w15:val="{A6DB0D8F-F5A7-45CB-8877-A25A17EE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3B15"/>
    <w:pPr>
      <w:spacing w:after="200" w:line="276" w:lineRule="auto"/>
    </w:pPr>
    <w:rPr>
      <w:rFonts w:ascii="Calibri" w:eastAsia="Calibri" w:hAnsi="Calibri" w:cs="Times New Roman"/>
      <w:kern w:val="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583B15"/>
    <w:rPr>
      <w:color w:val="0000FF"/>
      <w:u w:val="single"/>
    </w:rPr>
  </w:style>
  <w:style w:type="paragraph" w:styleId="Bezatstarpm">
    <w:name w:val="No Spacing"/>
    <w:uiPriority w:val="1"/>
    <w:qFormat/>
    <w:rsid w:val="00667DF1"/>
    <w:pPr>
      <w:spacing w:after="0" w:line="240" w:lineRule="auto"/>
    </w:pPr>
    <w:rPr>
      <w:rFonts w:ascii="Calibri" w:eastAsia="Calibri" w:hAnsi="Calibri" w:cs="Times New Roman"/>
      <w:kern w:val="0"/>
    </w:rPr>
  </w:style>
  <w:style w:type="paragraph" w:styleId="Galvene">
    <w:name w:val="header"/>
    <w:basedOn w:val="Parasts"/>
    <w:link w:val="GalveneRakstz"/>
    <w:uiPriority w:val="99"/>
    <w:unhideWhenUsed/>
    <w:rsid w:val="00607D0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07D09"/>
    <w:rPr>
      <w:rFonts w:ascii="Calibri" w:eastAsia="Calibri" w:hAnsi="Calibri" w:cs="Times New Roman"/>
      <w:kern w:val="0"/>
    </w:rPr>
  </w:style>
  <w:style w:type="paragraph" w:styleId="Kjene">
    <w:name w:val="footer"/>
    <w:basedOn w:val="Parasts"/>
    <w:link w:val="KjeneRakstz"/>
    <w:uiPriority w:val="99"/>
    <w:unhideWhenUsed/>
    <w:rsid w:val="00607D0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07D09"/>
    <w:rPr>
      <w:rFonts w:ascii="Calibri" w:eastAsia="Calibri" w:hAnsi="Calibri" w:cs="Times New Roman"/>
      <w:kern w:val="0"/>
    </w:rPr>
  </w:style>
  <w:style w:type="paragraph" w:styleId="Sarakstarindkopa">
    <w:name w:val="List Paragraph"/>
    <w:basedOn w:val="Parasts"/>
    <w:uiPriority w:val="34"/>
    <w:qFormat/>
    <w:rsid w:val="00AD6E89"/>
    <w:pPr>
      <w:ind w:left="720"/>
      <w:contextualSpacing/>
    </w:pPr>
  </w:style>
  <w:style w:type="character" w:styleId="Izteiksmgs">
    <w:name w:val="Strong"/>
    <w:basedOn w:val="Noklusjumarindkopasfonts"/>
    <w:uiPriority w:val="22"/>
    <w:qFormat/>
    <w:rsid w:val="002B2463"/>
    <w:rPr>
      <w:b/>
      <w:bCs/>
    </w:rPr>
  </w:style>
  <w:style w:type="paragraph" w:styleId="Prskatjums">
    <w:name w:val="Revision"/>
    <w:hidden/>
    <w:uiPriority w:val="99"/>
    <w:semiHidden/>
    <w:rsid w:val="00372DFF"/>
    <w:pPr>
      <w:spacing w:after="0" w:line="240" w:lineRule="auto"/>
    </w:pPr>
    <w:rPr>
      <w:rFonts w:ascii="Calibri" w:eastAsia="Calibri"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58A9A-5066-4EFA-A06C-0FB3B03D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14392</Words>
  <Characters>8204</Characters>
  <Application>Microsoft Office Word</Application>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Purenkovs</dc:creator>
  <cp:lastModifiedBy>Uvis Zeikmanis</cp:lastModifiedBy>
  <cp:revision>9</cp:revision>
  <dcterms:created xsi:type="dcterms:W3CDTF">2025-05-20T07:22:00Z</dcterms:created>
  <dcterms:modified xsi:type="dcterms:W3CDTF">2025-06-03T11:33:00Z</dcterms:modified>
</cp:coreProperties>
</file>