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64F" w:rsidRPr="0015464F" w:rsidRDefault="0015464F" w:rsidP="0015464F">
      <w:pPr>
        <w:pStyle w:val="Heading2"/>
        <w:spacing w:line="276" w:lineRule="auto"/>
        <w:jc w:val="center"/>
        <w:rPr>
          <w:rFonts w:ascii="Times New Roman" w:hAnsi="Times New Roman"/>
          <w:sz w:val="24"/>
          <w:szCs w:val="24"/>
        </w:rPr>
      </w:pPr>
      <w:r w:rsidRPr="0015464F">
        <w:rPr>
          <w:rFonts w:ascii="Times New Roman" w:hAnsi="Times New Roman"/>
          <w:sz w:val="24"/>
          <w:szCs w:val="24"/>
        </w:rPr>
        <w:t>IZGLĪTĪBAS UN ZINĀTNES MINISTRIJA</w:t>
      </w:r>
    </w:p>
    <w:p w:rsidR="0015464F" w:rsidRPr="0015464F" w:rsidRDefault="0015464F" w:rsidP="0015464F">
      <w:pPr>
        <w:pStyle w:val="Heading2"/>
        <w:spacing w:before="120" w:after="120" w:line="276" w:lineRule="auto"/>
        <w:jc w:val="center"/>
        <w:rPr>
          <w:rFonts w:ascii="Times New Roman" w:hAnsi="Times New Roman"/>
          <w:b w:val="0"/>
          <w:bCs/>
          <w:sz w:val="24"/>
          <w:szCs w:val="24"/>
        </w:rPr>
      </w:pPr>
      <w:r w:rsidRPr="0015464F">
        <w:rPr>
          <w:rFonts w:ascii="Times New Roman" w:hAnsi="Times New Roman"/>
          <w:b w:val="0"/>
          <w:bCs/>
          <w:sz w:val="24"/>
          <w:szCs w:val="24"/>
        </w:rPr>
        <w:t>ATKLĀTS KONKURSS</w:t>
      </w:r>
    </w:p>
    <w:p w:rsidR="0015464F" w:rsidRPr="0015464F" w:rsidRDefault="0015464F" w:rsidP="0015464F">
      <w:pPr>
        <w:jc w:val="center"/>
        <w:rPr>
          <w:rFonts w:ascii="Times New Roman" w:hAnsi="Times New Roman" w:cs="Times New Roman"/>
          <w:b/>
          <w:bCs/>
          <w:sz w:val="24"/>
          <w:szCs w:val="24"/>
        </w:rPr>
      </w:pPr>
      <w:bookmarkStart w:id="0" w:name="OLE_LINK1"/>
      <w:r w:rsidRPr="0015464F">
        <w:rPr>
          <w:rFonts w:ascii="Times New Roman" w:hAnsi="Times New Roman" w:cs="Times New Roman"/>
          <w:b/>
          <w:bCs/>
          <w:sz w:val="24"/>
          <w:szCs w:val="24"/>
        </w:rPr>
        <w:t>Priekšizpēte par interneta datu pārraides jaudas problēmām un vajadzībām izglītības iestādēs, tai skaitā izglītības iestāžu iekštīkla funkcionēšanas uzlabojumiem</w:t>
      </w:r>
    </w:p>
    <w:p w:rsidR="0015464F" w:rsidRPr="0015464F" w:rsidRDefault="0015464F" w:rsidP="0015464F">
      <w:pPr>
        <w:jc w:val="center"/>
        <w:rPr>
          <w:rFonts w:ascii="Times New Roman" w:hAnsi="Times New Roman" w:cs="Times New Roman"/>
          <w:b/>
          <w:sz w:val="24"/>
          <w:szCs w:val="24"/>
        </w:rPr>
      </w:pPr>
    </w:p>
    <w:p w:rsidR="0015464F" w:rsidRPr="0015464F" w:rsidRDefault="0015464F" w:rsidP="0015464F">
      <w:pPr>
        <w:jc w:val="center"/>
        <w:rPr>
          <w:rFonts w:ascii="Times New Roman" w:hAnsi="Times New Roman" w:cs="Times New Roman"/>
          <w:b/>
          <w:sz w:val="24"/>
          <w:szCs w:val="24"/>
        </w:rPr>
      </w:pPr>
      <w:r w:rsidRPr="0015464F">
        <w:rPr>
          <w:rFonts w:ascii="Times New Roman" w:hAnsi="Times New Roman" w:cs="Times New Roman"/>
          <w:sz w:val="24"/>
          <w:szCs w:val="24"/>
        </w:rPr>
        <w:t>Iepirkuma identifikācijas numurs: IZM2024/1/AK/AFP</w:t>
      </w:r>
    </w:p>
    <w:bookmarkEnd w:id="0"/>
    <w:p w:rsidR="00E43203" w:rsidRPr="00EF0C53" w:rsidRDefault="00E43203" w:rsidP="00AC3914">
      <w:pPr>
        <w:spacing w:after="41" w:line="240" w:lineRule="auto"/>
        <w:ind w:left="3361"/>
        <w:rPr>
          <w:rFonts w:ascii="Times New Roman" w:eastAsia="Times New Roman" w:hAnsi="Times New Roman" w:cs="Times New Roman"/>
          <w:b/>
          <w:sz w:val="24"/>
        </w:rPr>
      </w:pPr>
    </w:p>
    <w:p w:rsidR="00AC3914" w:rsidRPr="00EF0C53" w:rsidRDefault="009D631C" w:rsidP="009D631C">
      <w:pPr>
        <w:spacing w:after="41" w:line="240" w:lineRule="auto"/>
        <w:ind w:left="3361"/>
        <w:rPr>
          <w:rFonts w:ascii="Times New Roman" w:eastAsia="Times New Roman" w:hAnsi="Times New Roman" w:cs="Times New Roman"/>
          <w:b/>
          <w:sz w:val="24"/>
        </w:rPr>
      </w:pPr>
      <w:r w:rsidRPr="00EF0C53">
        <w:rPr>
          <w:rFonts w:ascii="Times New Roman" w:eastAsia="Times New Roman" w:hAnsi="Times New Roman" w:cs="Times New Roman"/>
          <w:b/>
          <w:sz w:val="24"/>
        </w:rPr>
        <w:t xml:space="preserve">                </w:t>
      </w:r>
      <w:r w:rsidR="00201D77" w:rsidRPr="00EF0C53">
        <w:rPr>
          <w:rFonts w:ascii="Times New Roman" w:eastAsia="Times New Roman" w:hAnsi="Times New Roman" w:cs="Times New Roman"/>
          <w:b/>
          <w:sz w:val="24"/>
        </w:rPr>
        <w:t>ATBILDE</w:t>
      </w:r>
      <w:r w:rsidRPr="00EF0C53">
        <w:rPr>
          <w:rFonts w:ascii="Times New Roman" w:eastAsia="Times New Roman" w:hAnsi="Times New Roman" w:cs="Times New Roman"/>
          <w:b/>
          <w:sz w:val="24"/>
        </w:rPr>
        <w:t>S</w:t>
      </w:r>
      <w:r w:rsidR="00AC3914" w:rsidRPr="00EF0C53">
        <w:rPr>
          <w:rFonts w:ascii="Times New Roman" w:eastAsia="Times New Roman" w:hAnsi="Times New Roman" w:cs="Times New Roman"/>
          <w:b/>
          <w:sz w:val="24"/>
        </w:rPr>
        <w:t xml:space="preserve"> UZ IEINT</w:t>
      </w:r>
      <w:r w:rsidRPr="00EF0C53">
        <w:rPr>
          <w:rFonts w:ascii="Times New Roman" w:eastAsia="Times New Roman" w:hAnsi="Times New Roman" w:cs="Times New Roman"/>
          <w:b/>
          <w:sz w:val="24"/>
        </w:rPr>
        <w:t>ERESĒTĀ PIEGĀDĀTĀJA JAUTĀJUMIEM</w:t>
      </w:r>
    </w:p>
    <w:p w:rsidR="00E43203" w:rsidRPr="00EF0C53" w:rsidRDefault="00E43203" w:rsidP="00C43AD1">
      <w:pPr>
        <w:spacing w:after="41" w:line="240" w:lineRule="auto"/>
        <w:rPr>
          <w:rFonts w:ascii="Times New Roman" w:eastAsia="Times New Roman" w:hAnsi="Times New Roman" w:cs="Times New Roman"/>
          <w:b/>
          <w:sz w:val="24"/>
        </w:rPr>
      </w:pPr>
    </w:p>
    <w:p w:rsidR="00E43203" w:rsidRPr="00EF0C53" w:rsidRDefault="00E43203" w:rsidP="00AC3914">
      <w:pPr>
        <w:spacing w:after="41" w:line="240" w:lineRule="auto"/>
        <w:ind w:left="3361"/>
      </w:pPr>
    </w:p>
    <w:tbl>
      <w:tblPr>
        <w:tblStyle w:val="TableGrid0"/>
        <w:tblW w:w="0" w:type="auto"/>
        <w:tblLook w:val="04A0" w:firstRow="1" w:lastRow="0" w:firstColumn="1" w:lastColumn="0" w:noHBand="0" w:noVBand="1"/>
      </w:tblPr>
      <w:tblGrid>
        <w:gridCol w:w="890"/>
        <w:gridCol w:w="7205"/>
        <w:gridCol w:w="7293"/>
      </w:tblGrid>
      <w:tr w:rsidR="0015464F" w:rsidTr="00C43AD1">
        <w:tc>
          <w:tcPr>
            <w:tcW w:w="890" w:type="dxa"/>
          </w:tcPr>
          <w:p w:rsidR="0015464F" w:rsidRDefault="0015464F" w:rsidP="00AC3914">
            <w:pPr>
              <w:spacing w:after="48"/>
              <w:jc w:val="center"/>
              <w:rPr>
                <w:rFonts w:ascii="Times New Roman" w:eastAsia="Times New Roman" w:hAnsi="Times New Roman" w:cs="Times New Roman"/>
                <w:sz w:val="24"/>
              </w:rPr>
            </w:pPr>
            <w:r>
              <w:rPr>
                <w:rFonts w:ascii="Times New Roman" w:eastAsia="Times New Roman" w:hAnsi="Times New Roman" w:cs="Times New Roman"/>
                <w:sz w:val="24"/>
              </w:rPr>
              <w:t>Nr.p.k.</w:t>
            </w:r>
          </w:p>
        </w:tc>
        <w:tc>
          <w:tcPr>
            <w:tcW w:w="7205" w:type="dxa"/>
          </w:tcPr>
          <w:p w:rsidR="0015464F" w:rsidRDefault="0015464F" w:rsidP="00AC3914">
            <w:pPr>
              <w:spacing w:after="48"/>
              <w:jc w:val="center"/>
              <w:rPr>
                <w:rFonts w:ascii="Times New Roman" w:eastAsia="Times New Roman" w:hAnsi="Times New Roman" w:cs="Times New Roman"/>
                <w:sz w:val="24"/>
              </w:rPr>
            </w:pPr>
            <w:r>
              <w:rPr>
                <w:rFonts w:ascii="Times New Roman" w:eastAsia="Times New Roman" w:hAnsi="Times New Roman" w:cs="Times New Roman"/>
                <w:sz w:val="24"/>
              </w:rPr>
              <w:t>Jautājums</w:t>
            </w:r>
          </w:p>
        </w:tc>
        <w:tc>
          <w:tcPr>
            <w:tcW w:w="7293" w:type="dxa"/>
          </w:tcPr>
          <w:p w:rsidR="0015464F" w:rsidRDefault="0015464F" w:rsidP="00AC3914">
            <w:pPr>
              <w:spacing w:after="48"/>
              <w:jc w:val="center"/>
              <w:rPr>
                <w:rFonts w:ascii="Times New Roman" w:eastAsia="Times New Roman" w:hAnsi="Times New Roman" w:cs="Times New Roman"/>
                <w:sz w:val="24"/>
              </w:rPr>
            </w:pPr>
            <w:r>
              <w:rPr>
                <w:rFonts w:ascii="Times New Roman" w:eastAsia="Times New Roman" w:hAnsi="Times New Roman" w:cs="Times New Roman"/>
                <w:sz w:val="24"/>
              </w:rPr>
              <w:t>Atbilde</w:t>
            </w:r>
          </w:p>
        </w:tc>
      </w:tr>
      <w:tr w:rsidR="0015464F" w:rsidTr="00C43AD1">
        <w:tc>
          <w:tcPr>
            <w:tcW w:w="890" w:type="dxa"/>
          </w:tcPr>
          <w:p w:rsidR="0015464F" w:rsidRPr="0015464F" w:rsidRDefault="0015464F" w:rsidP="0015464F">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7205" w:type="dxa"/>
          </w:tcPr>
          <w:p w:rsidR="00C43AD1" w:rsidRPr="00C43AD1" w:rsidRDefault="00C43AD1" w:rsidP="00C43AD1">
            <w:pPr>
              <w:spacing w:after="120"/>
              <w:jc w:val="both"/>
              <w:rPr>
                <w:rFonts w:ascii="Times New Roman" w:hAnsi="Times New Roman" w:cs="Times New Roman"/>
                <w:sz w:val="24"/>
                <w:szCs w:val="24"/>
              </w:rPr>
            </w:pPr>
            <w:r w:rsidRPr="00C43AD1">
              <w:rPr>
                <w:rFonts w:ascii="Times New Roman" w:hAnsi="Times New Roman" w:cs="Times New Roman"/>
                <w:sz w:val="24"/>
                <w:szCs w:val="24"/>
              </w:rPr>
              <w:t xml:space="preserve">Tehniskās specifikācijas 2.1.2.punkts paredz, ka Izpildītājs izstrādā kritērijus pēc kuriem tiek definētas minimālās un maksimālās prasības interneta datu pārraidei un iekštīklu funkcionālās prasības. Lai šādas prasības nodefinētu, Izpildītājam nepieciešama informācija par to kādas gala iekārtas un kādas lietojumprogrammas plānots izmantot mācību procesa nodrošināšanai. Vai pareizi saprotam, ka </w:t>
            </w:r>
            <w:r w:rsidRPr="00C43AD1">
              <w:rPr>
                <w:rFonts w:ascii="Times New Roman" w:hAnsi="Times New Roman" w:cs="Times New Roman"/>
                <w:b/>
                <w:bCs/>
                <w:sz w:val="24"/>
                <w:szCs w:val="24"/>
              </w:rPr>
              <w:t>Pasūtītājs (Izglītības un zinātnes ministrija) informāciju par gala iekārtām un lietojumprogrammām, ko plānots izmantot izglītības iestādēs mācību procesa nodrošināšanai, sniegs Izpildītājam uzsākot līguma izpildi?</w:t>
            </w:r>
          </w:p>
          <w:p w:rsidR="0015464F" w:rsidRPr="00C43AD1" w:rsidRDefault="0015464F" w:rsidP="00C43AD1">
            <w:pPr>
              <w:spacing w:after="48"/>
              <w:jc w:val="both"/>
              <w:rPr>
                <w:rFonts w:ascii="Times New Roman" w:eastAsia="Times New Roman" w:hAnsi="Times New Roman" w:cs="Times New Roman"/>
                <w:sz w:val="24"/>
                <w:szCs w:val="24"/>
              </w:rPr>
            </w:pPr>
          </w:p>
        </w:tc>
        <w:tc>
          <w:tcPr>
            <w:tcW w:w="7293" w:type="dxa"/>
          </w:tcPr>
          <w:p w:rsidR="00C43AD1" w:rsidRPr="00C43AD1" w:rsidRDefault="00C43AD1" w:rsidP="00C43AD1">
            <w:pPr>
              <w:shd w:val="clear" w:color="auto" w:fill="FFFFFF"/>
              <w:spacing w:before="100" w:beforeAutospacing="1" w:after="100" w:afterAutospacing="1"/>
              <w:jc w:val="both"/>
              <w:textAlignment w:val="baseline"/>
              <w:rPr>
                <w:rFonts w:ascii="Times New Roman" w:eastAsia="Times New Roman" w:hAnsi="Times New Roman" w:cs="Times New Roman"/>
                <w:sz w:val="24"/>
                <w:szCs w:val="24"/>
                <w:lang w:val="en-US" w:eastAsia="en-US"/>
              </w:rPr>
            </w:pPr>
            <w:r w:rsidRPr="00C43AD1">
              <w:rPr>
                <w:rFonts w:ascii="Times New Roman" w:eastAsia="Times New Roman" w:hAnsi="Times New Roman" w:cs="Times New Roman"/>
                <w:sz w:val="24"/>
                <w:szCs w:val="24"/>
                <w:lang w:eastAsia="en-US"/>
              </w:rPr>
              <w:t>Tehniskās specifikācijas 2.1.2.punkts paredz, ka Izpildītājs izstrādā kritērijus pēc kuriem tiek definētas mi</w:t>
            </w:r>
            <w:bookmarkStart w:id="1" w:name="_GoBack"/>
            <w:bookmarkEnd w:id="1"/>
            <w:r w:rsidRPr="00C43AD1">
              <w:rPr>
                <w:rFonts w:ascii="Times New Roman" w:eastAsia="Times New Roman" w:hAnsi="Times New Roman" w:cs="Times New Roman"/>
                <w:sz w:val="24"/>
                <w:szCs w:val="24"/>
                <w:lang w:eastAsia="en-US"/>
              </w:rPr>
              <w:t xml:space="preserve">nimālās un maksimālās prasības interneta datu pārraidei un iekštīklu funkcionālās prasības. Šajā pašā punktā ir minēts, ka rekomendācijas jāizstrādā, balstoties uz datu apkopojumu no 2.1.1. punktā minētās aptaujas sadarbības partneriem. Tas paredz, ka informāciju par izmantojamajām lietojumprogrammām un gala iekārtām Izpildītājs iegūst, aptaujājot sadarbības partnerus (pašvaldības un izglītības iestādes). </w:t>
            </w:r>
            <w:r w:rsidRPr="00C43AD1">
              <w:rPr>
                <w:rFonts w:ascii="Times New Roman" w:eastAsia="Times New Roman" w:hAnsi="Times New Roman" w:cs="Times New Roman"/>
                <w:sz w:val="24"/>
                <w:szCs w:val="24"/>
                <w:lang w:val="en-US" w:eastAsia="en-US"/>
              </w:rPr>
              <w:t xml:space="preserve">IZM </w:t>
            </w:r>
            <w:proofErr w:type="spellStart"/>
            <w:r w:rsidRPr="00C43AD1">
              <w:rPr>
                <w:rFonts w:ascii="Times New Roman" w:eastAsia="Times New Roman" w:hAnsi="Times New Roman" w:cs="Times New Roman"/>
                <w:sz w:val="24"/>
                <w:szCs w:val="24"/>
                <w:lang w:val="en-US" w:eastAsia="en-US"/>
              </w:rPr>
              <w:t>piedāvā</w:t>
            </w:r>
            <w:proofErr w:type="spellEnd"/>
            <w:r w:rsidRPr="00C43AD1">
              <w:rPr>
                <w:rFonts w:ascii="Times New Roman" w:eastAsia="Times New Roman" w:hAnsi="Times New Roman" w:cs="Times New Roman"/>
                <w:sz w:val="24"/>
                <w:szCs w:val="24"/>
                <w:lang w:val="en-US" w:eastAsia="en-US"/>
              </w:rPr>
              <w:t xml:space="preserve"> </w:t>
            </w:r>
            <w:proofErr w:type="spellStart"/>
            <w:r w:rsidRPr="00C43AD1">
              <w:rPr>
                <w:rFonts w:ascii="Times New Roman" w:eastAsia="Times New Roman" w:hAnsi="Times New Roman" w:cs="Times New Roman"/>
                <w:sz w:val="24"/>
                <w:szCs w:val="24"/>
                <w:lang w:val="en-US" w:eastAsia="en-US"/>
              </w:rPr>
              <w:t>gatavus</w:t>
            </w:r>
            <w:proofErr w:type="spellEnd"/>
            <w:r w:rsidRPr="00C43AD1">
              <w:rPr>
                <w:rFonts w:ascii="Times New Roman" w:eastAsia="Times New Roman" w:hAnsi="Times New Roman" w:cs="Times New Roman"/>
                <w:sz w:val="24"/>
                <w:szCs w:val="24"/>
                <w:lang w:val="en-US" w:eastAsia="en-US"/>
              </w:rPr>
              <w:t xml:space="preserve"> </w:t>
            </w:r>
            <w:proofErr w:type="spellStart"/>
            <w:r w:rsidRPr="00C43AD1">
              <w:rPr>
                <w:rFonts w:ascii="Times New Roman" w:eastAsia="Times New Roman" w:hAnsi="Times New Roman" w:cs="Times New Roman"/>
                <w:sz w:val="24"/>
                <w:szCs w:val="24"/>
                <w:lang w:val="en-US" w:eastAsia="en-US"/>
              </w:rPr>
              <w:t>datus</w:t>
            </w:r>
            <w:proofErr w:type="spellEnd"/>
            <w:r w:rsidRPr="00C43AD1">
              <w:rPr>
                <w:rFonts w:ascii="Times New Roman" w:eastAsia="Times New Roman" w:hAnsi="Times New Roman" w:cs="Times New Roman"/>
                <w:sz w:val="24"/>
                <w:szCs w:val="24"/>
                <w:lang w:val="en-US" w:eastAsia="en-US"/>
              </w:rPr>
              <w:t xml:space="preserve">, </w:t>
            </w:r>
            <w:proofErr w:type="spellStart"/>
            <w:r w:rsidRPr="00C43AD1">
              <w:rPr>
                <w:rFonts w:ascii="Times New Roman" w:eastAsia="Times New Roman" w:hAnsi="Times New Roman" w:cs="Times New Roman"/>
                <w:sz w:val="24"/>
                <w:szCs w:val="24"/>
                <w:lang w:val="en-US" w:eastAsia="en-US"/>
              </w:rPr>
              <w:t>kas</w:t>
            </w:r>
            <w:proofErr w:type="spellEnd"/>
            <w:r w:rsidRPr="00C43AD1">
              <w:rPr>
                <w:rFonts w:ascii="Times New Roman" w:eastAsia="Times New Roman" w:hAnsi="Times New Roman" w:cs="Times New Roman"/>
                <w:sz w:val="24"/>
                <w:szCs w:val="24"/>
                <w:lang w:val="en-US" w:eastAsia="en-US"/>
              </w:rPr>
              <w:t xml:space="preserve"> </w:t>
            </w:r>
            <w:proofErr w:type="spellStart"/>
            <w:r w:rsidRPr="00C43AD1">
              <w:rPr>
                <w:rFonts w:ascii="Times New Roman" w:eastAsia="Times New Roman" w:hAnsi="Times New Roman" w:cs="Times New Roman"/>
                <w:sz w:val="24"/>
                <w:szCs w:val="24"/>
                <w:lang w:val="en-US" w:eastAsia="en-US"/>
              </w:rPr>
              <w:t>minēti</w:t>
            </w:r>
            <w:proofErr w:type="spellEnd"/>
            <w:r w:rsidRPr="00C43AD1">
              <w:rPr>
                <w:rFonts w:ascii="Times New Roman" w:eastAsia="Times New Roman" w:hAnsi="Times New Roman" w:cs="Times New Roman"/>
                <w:sz w:val="24"/>
                <w:szCs w:val="24"/>
                <w:lang w:val="en-US" w:eastAsia="en-US"/>
              </w:rPr>
              <w:t xml:space="preserve"> </w:t>
            </w:r>
            <w:proofErr w:type="spellStart"/>
            <w:r w:rsidRPr="00C43AD1">
              <w:rPr>
                <w:rFonts w:ascii="Times New Roman" w:eastAsia="Times New Roman" w:hAnsi="Times New Roman" w:cs="Times New Roman"/>
                <w:sz w:val="24"/>
                <w:szCs w:val="24"/>
                <w:lang w:val="en-US" w:eastAsia="en-US"/>
              </w:rPr>
              <w:t>tehniskās</w:t>
            </w:r>
            <w:proofErr w:type="spellEnd"/>
            <w:r w:rsidRPr="00C43AD1">
              <w:rPr>
                <w:rFonts w:ascii="Times New Roman" w:eastAsia="Times New Roman" w:hAnsi="Times New Roman" w:cs="Times New Roman"/>
                <w:sz w:val="24"/>
                <w:szCs w:val="24"/>
                <w:lang w:val="en-US" w:eastAsia="en-US"/>
              </w:rPr>
              <w:t xml:space="preserve"> </w:t>
            </w:r>
            <w:proofErr w:type="spellStart"/>
            <w:r w:rsidRPr="00C43AD1">
              <w:rPr>
                <w:rFonts w:ascii="Times New Roman" w:eastAsia="Times New Roman" w:hAnsi="Times New Roman" w:cs="Times New Roman"/>
                <w:sz w:val="24"/>
                <w:szCs w:val="24"/>
                <w:lang w:val="en-US" w:eastAsia="en-US"/>
              </w:rPr>
              <w:t>specifikācijas</w:t>
            </w:r>
            <w:proofErr w:type="spellEnd"/>
            <w:r w:rsidRPr="00C43AD1">
              <w:rPr>
                <w:rFonts w:ascii="Times New Roman" w:eastAsia="Times New Roman" w:hAnsi="Times New Roman" w:cs="Times New Roman"/>
                <w:sz w:val="24"/>
                <w:szCs w:val="24"/>
                <w:lang w:val="en-US" w:eastAsia="en-US"/>
              </w:rPr>
              <w:t xml:space="preserve"> 3.2. </w:t>
            </w:r>
            <w:proofErr w:type="spellStart"/>
            <w:r w:rsidRPr="00C43AD1">
              <w:rPr>
                <w:rFonts w:ascii="Times New Roman" w:eastAsia="Times New Roman" w:hAnsi="Times New Roman" w:cs="Times New Roman"/>
                <w:sz w:val="24"/>
                <w:szCs w:val="24"/>
                <w:lang w:val="en-US" w:eastAsia="en-US"/>
              </w:rPr>
              <w:t>punktā</w:t>
            </w:r>
            <w:proofErr w:type="spellEnd"/>
            <w:r w:rsidRPr="00C43AD1">
              <w:rPr>
                <w:rFonts w:ascii="Times New Roman" w:eastAsia="Times New Roman" w:hAnsi="Times New Roman" w:cs="Times New Roman"/>
                <w:sz w:val="24"/>
                <w:szCs w:val="24"/>
                <w:lang w:val="en-US" w:eastAsia="en-US"/>
              </w:rPr>
              <w:t>. </w:t>
            </w:r>
          </w:p>
          <w:p w:rsidR="0015464F" w:rsidRPr="00C43AD1" w:rsidRDefault="0015464F" w:rsidP="00C43AD1">
            <w:pPr>
              <w:spacing w:after="48"/>
              <w:jc w:val="both"/>
              <w:rPr>
                <w:rFonts w:ascii="Times New Roman" w:eastAsia="Times New Roman" w:hAnsi="Times New Roman" w:cs="Times New Roman"/>
                <w:sz w:val="24"/>
                <w:szCs w:val="24"/>
              </w:rPr>
            </w:pPr>
          </w:p>
        </w:tc>
      </w:tr>
      <w:tr w:rsidR="0015464F" w:rsidTr="00C43AD1">
        <w:tc>
          <w:tcPr>
            <w:tcW w:w="890" w:type="dxa"/>
          </w:tcPr>
          <w:p w:rsidR="0015464F" w:rsidRPr="0015464F" w:rsidRDefault="0015464F" w:rsidP="0015464F">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7205" w:type="dxa"/>
          </w:tcPr>
          <w:p w:rsidR="0015464F" w:rsidRPr="00C43AD1" w:rsidRDefault="00C43AD1" w:rsidP="00C43AD1">
            <w:pPr>
              <w:spacing w:after="120"/>
              <w:jc w:val="both"/>
              <w:rPr>
                <w:rFonts w:ascii="Times New Roman" w:hAnsi="Times New Roman" w:cs="Times New Roman"/>
                <w:sz w:val="24"/>
                <w:szCs w:val="24"/>
              </w:rPr>
            </w:pPr>
            <w:r w:rsidRPr="00C43AD1">
              <w:rPr>
                <w:rFonts w:ascii="Times New Roman" w:hAnsi="Times New Roman" w:cs="Times New Roman"/>
                <w:sz w:val="24"/>
                <w:szCs w:val="24"/>
              </w:rPr>
              <w:t xml:space="preserve">Vai pareizi saprotam, ka Tehniskās specifikācijas 2.2.1.punktā pie paredzētajiem ieguldījumiem iekštīklu infrastruktūras uzlabojumiem ir </w:t>
            </w:r>
            <w:r w:rsidRPr="00C43AD1">
              <w:rPr>
                <w:rFonts w:ascii="Times New Roman" w:hAnsi="Times New Roman" w:cs="Times New Roman"/>
                <w:b/>
                <w:bCs/>
                <w:sz w:val="24"/>
                <w:szCs w:val="24"/>
              </w:rPr>
              <w:t>domāta summa 3 miljoni eiro</w:t>
            </w:r>
            <w:r w:rsidRPr="00C43AD1">
              <w:rPr>
                <w:rFonts w:ascii="Times New Roman" w:hAnsi="Times New Roman" w:cs="Times New Roman"/>
                <w:sz w:val="24"/>
                <w:szCs w:val="24"/>
              </w:rPr>
              <w:t xml:space="preserve"> nevis 3 triljoni eiro?</w:t>
            </w:r>
          </w:p>
        </w:tc>
        <w:tc>
          <w:tcPr>
            <w:tcW w:w="7293" w:type="dxa"/>
          </w:tcPr>
          <w:p w:rsidR="00C43AD1" w:rsidRPr="00C43AD1" w:rsidRDefault="00C43AD1" w:rsidP="00C43AD1">
            <w:pPr>
              <w:shd w:val="clear" w:color="auto" w:fill="FFFFFF"/>
              <w:spacing w:before="100" w:beforeAutospacing="1" w:after="100" w:afterAutospacing="1"/>
              <w:jc w:val="both"/>
              <w:textAlignment w:val="baseline"/>
              <w:rPr>
                <w:rFonts w:ascii="Times New Roman" w:eastAsia="Times New Roman" w:hAnsi="Times New Roman" w:cs="Times New Roman"/>
                <w:color w:val="242424"/>
                <w:sz w:val="24"/>
                <w:szCs w:val="24"/>
                <w:lang w:eastAsia="en-US"/>
              </w:rPr>
            </w:pPr>
            <w:r w:rsidRPr="00C43AD1">
              <w:rPr>
                <w:rFonts w:ascii="Times New Roman" w:eastAsia="Times New Roman" w:hAnsi="Times New Roman" w:cs="Times New Roman"/>
                <w:color w:val="242424"/>
                <w:sz w:val="24"/>
                <w:szCs w:val="24"/>
                <w:lang w:eastAsia="en-US"/>
              </w:rPr>
              <w:t>Tehniskajā specifikācijā 2.2.1.punktā pie paredzētajiem ieguldījumiem iekštīklu infrastruktūras uzlabojumiem ir domāta 3 miljoni EUR.</w:t>
            </w:r>
          </w:p>
          <w:p w:rsidR="0015464F" w:rsidRPr="00C43AD1" w:rsidRDefault="0015464F" w:rsidP="00C43AD1">
            <w:pPr>
              <w:spacing w:after="48"/>
              <w:jc w:val="both"/>
              <w:rPr>
                <w:rFonts w:ascii="Times New Roman" w:eastAsia="Times New Roman" w:hAnsi="Times New Roman" w:cs="Times New Roman"/>
                <w:sz w:val="24"/>
                <w:szCs w:val="24"/>
              </w:rPr>
            </w:pPr>
          </w:p>
        </w:tc>
      </w:tr>
      <w:tr w:rsidR="00C43AD1" w:rsidTr="00C43AD1">
        <w:tc>
          <w:tcPr>
            <w:tcW w:w="890" w:type="dxa"/>
          </w:tcPr>
          <w:p w:rsidR="00C43AD1" w:rsidRDefault="00C43AD1" w:rsidP="0015464F">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7205" w:type="dxa"/>
          </w:tcPr>
          <w:p w:rsidR="00C43AD1" w:rsidRPr="00C43AD1" w:rsidRDefault="00C43AD1" w:rsidP="00C43AD1">
            <w:pPr>
              <w:spacing w:after="120"/>
              <w:jc w:val="both"/>
              <w:rPr>
                <w:rFonts w:ascii="Times New Roman" w:hAnsi="Times New Roman" w:cs="Times New Roman"/>
                <w:sz w:val="24"/>
                <w:szCs w:val="24"/>
              </w:rPr>
            </w:pPr>
            <w:r w:rsidRPr="00C43AD1">
              <w:rPr>
                <w:rFonts w:ascii="Times New Roman" w:hAnsi="Times New Roman" w:cs="Times New Roman"/>
                <w:sz w:val="24"/>
                <w:szCs w:val="24"/>
              </w:rPr>
              <w:t xml:space="preserve">Tehniskās specifikācijas 3.3. un 3.4.punktā kā vēlamās analītiskā datu apkopojuma metodes un datu avoti minēti ēku tehniskā dokumentācija un mērījumi ar tehniskiem līdzekļiem izglītības iestādēs. Vai pareizi </w:t>
            </w:r>
            <w:r w:rsidRPr="00C43AD1">
              <w:rPr>
                <w:rFonts w:ascii="Times New Roman" w:hAnsi="Times New Roman" w:cs="Times New Roman"/>
                <w:sz w:val="24"/>
                <w:szCs w:val="24"/>
              </w:rPr>
              <w:lastRenderedPageBreak/>
              <w:t xml:space="preserve">saprotam, ka Izpildītājam izvēloties šīs piedāvātās metodes un datu avotus darbu izpildei, </w:t>
            </w:r>
            <w:r w:rsidRPr="00C43AD1">
              <w:rPr>
                <w:rFonts w:ascii="Times New Roman" w:hAnsi="Times New Roman" w:cs="Times New Roman"/>
                <w:b/>
                <w:bCs/>
                <w:sz w:val="24"/>
                <w:szCs w:val="24"/>
              </w:rPr>
              <w:t>Pasūtītājs (Izglītības un zinātnes ministrija) garantē, ka Izpildītājam tiks izsniegta Tehniskajā specifikācijā minētā dokumentācija un Izpildītāja speciālistiem tiks sniegta atļauja iekļūt izglītības iestādē un veikt apsekojumu (nepieciešamības gadījumā arī veikt mērījumus)?</w:t>
            </w:r>
          </w:p>
          <w:p w:rsidR="00C43AD1" w:rsidRPr="00C43AD1" w:rsidRDefault="00C43AD1" w:rsidP="00C43AD1">
            <w:pPr>
              <w:spacing w:after="120"/>
              <w:jc w:val="both"/>
              <w:rPr>
                <w:rFonts w:ascii="Times New Roman" w:hAnsi="Times New Roman" w:cs="Times New Roman"/>
                <w:sz w:val="24"/>
                <w:szCs w:val="24"/>
              </w:rPr>
            </w:pPr>
          </w:p>
        </w:tc>
        <w:tc>
          <w:tcPr>
            <w:tcW w:w="7293" w:type="dxa"/>
          </w:tcPr>
          <w:p w:rsidR="00C43AD1" w:rsidRPr="00C43AD1" w:rsidRDefault="00C43AD1" w:rsidP="00C43AD1">
            <w:pPr>
              <w:shd w:val="clear" w:color="auto" w:fill="FFFFFF"/>
              <w:spacing w:before="100" w:beforeAutospacing="1" w:after="100" w:afterAutospacing="1"/>
              <w:jc w:val="both"/>
              <w:textAlignment w:val="baseline"/>
              <w:rPr>
                <w:rFonts w:ascii="Times New Roman" w:eastAsia="Times New Roman" w:hAnsi="Times New Roman" w:cs="Times New Roman"/>
                <w:color w:val="242424"/>
                <w:sz w:val="24"/>
                <w:szCs w:val="24"/>
                <w:lang w:val="en-US" w:eastAsia="en-US"/>
              </w:rPr>
            </w:pPr>
            <w:r w:rsidRPr="00C43AD1">
              <w:rPr>
                <w:rFonts w:ascii="Times New Roman" w:eastAsia="Times New Roman" w:hAnsi="Times New Roman" w:cs="Times New Roman"/>
                <w:color w:val="242424"/>
                <w:sz w:val="24"/>
                <w:szCs w:val="24"/>
                <w:lang w:eastAsia="en-US"/>
              </w:rPr>
              <w:lastRenderedPageBreak/>
              <w:t xml:space="preserve">Tehniskās specifikācijas 3.3. un 3.4.punktā kā vēlamās analītiskā datu apkopojuma metodes un datu avoti minēti ēku tehniskā dokumentācija un mērījumi ar tehniskiem līdzekļiem izglītības iestādēs. Slēdzot sadarbības </w:t>
            </w:r>
            <w:r w:rsidRPr="00C43AD1">
              <w:rPr>
                <w:rFonts w:ascii="Times New Roman" w:eastAsia="Times New Roman" w:hAnsi="Times New Roman" w:cs="Times New Roman"/>
                <w:color w:val="242424"/>
                <w:sz w:val="24"/>
                <w:szCs w:val="24"/>
                <w:lang w:eastAsia="en-US"/>
              </w:rPr>
              <w:lastRenderedPageBreak/>
              <w:t xml:space="preserve">līgumus ar sadarbības partneriem, Pasūtītājs paredz fizisku iekļūšanu ēkā apsekojumu un mērījumu veikšanai, kā arī piekļuvi nepieciešamajai dokumentācijai. </w:t>
            </w:r>
            <w:proofErr w:type="spellStart"/>
            <w:r w:rsidRPr="00C43AD1">
              <w:rPr>
                <w:rFonts w:ascii="Times New Roman" w:eastAsia="Times New Roman" w:hAnsi="Times New Roman" w:cs="Times New Roman"/>
                <w:color w:val="242424"/>
                <w:sz w:val="24"/>
                <w:szCs w:val="24"/>
                <w:lang w:val="en-US" w:eastAsia="en-US"/>
              </w:rPr>
              <w:t>Dokumentāciju</w:t>
            </w:r>
            <w:proofErr w:type="spellEnd"/>
            <w:r w:rsidRPr="00C43AD1">
              <w:rPr>
                <w:rFonts w:ascii="Times New Roman" w:eastAsia="Times New Roman" w:hAnsi="Times New Roman" w:cs="Times New Roman"/>
                <w:color w:val="242424"/>
                <w:sz w:val="24"/>
                <w:szCs w:val="24"/>
                <w:lang w:val="en-US" w:eastAsia="en-US"/>
              </w:rPr>
              <w:t xml:space="preserve"> </w:t>
            </w:r>
            <w:proofErr w:type="spellStart"/>
            <w:r w:rsidRPr="00C43AD1">
              <w:rPr>
                <w:rFonts w:ascii="Times New Roman" w:eastAsia="Times New Roman" w:hAnsi="Times New Roman" w:cs="Times New Roman"/>
                <w:color w:val="242424"/>
                <w:sz w:val="24"/>
                <w:szCs w:val="24"/>
                <w:lang w:val="en-US" w:eastAsia="en-US"/>
              </w:rPr>
              <w:t>nodrošinās</w:t>
            </w:r>
            <w:proofErr w:type="spellEnd"/>
            <w:r w:rsidRPr="00C43AD1">
              <w:rPr>
                <w:rFonts w:ascii="Times New Roman" w:eastAsia="Times New Roman" w:hAnsi="Times New Roman" w:cs="Times New Roman"/>
                <w:color w:val="242424"/>
                <w:sz w:val="24"/>
                <w:szCs w:val="24"/>
                <w:lang w:val="en-US" w:eastAsia="en-US"/>
              </w:rPr>
              <w:t xml:space="preserve"> </w:t>
            </w:r>
            <w:proofErr w:type="spellStart"/>
            <w:r w:rsidRPr="00C43AD1">
              <w:rPr>
                <w:rFonts w:ascii="Times New Roman" w:eastAsia="Times New Roman" w:hAnsi="Times New Roman" w:cs="Times New Roman"/>
                <w:color w:val="242424"/>
                <w:sz w:val="24"/>
                <w:szCs w:val="24"/>
                <w:lang w:val="en-US" w:eastAsia="en-US"/>
              </w:rPr>
              <w:t>sadarbības</w:t>
            </w:r>
            <w:proofErr w:type="spellEnd"/>
            <w:r w:rsidRPr="00C43AD1">
              <w:rPr>
                <w:rFonts w:ascii="Times New Roman" w:eastAsia="Times New Roman" w:hAnsi="Times New Roman" w:cs="Times New Roman"/>
                <w:color w:val="242424"/>
                <w:sz w:val="24"/>
                <w:szCs w:val="24"/>
                <w:lang w:val="en-US" w:eastAsia="en-US"/>
              </w:rPr>
              <w:t xml:space="preserve"> </w:t>
            </w:r>
            <w:proofErr w:type="spellStart"/>
            <w:r w:rsidRPr="00C43AD1">
              <w:rPr>
                <w:rFonts w:ascii="Times New Roman" w:eastAsia="Times New Roman" w:hAnsi="Times New Roman" w:cs="Times New Roman"/>
                <w:color w:val="242424"/>
                <w:sz w:val="24"/>
                <w:szCs w:val="24"/>
                <w:lang w:val="en-US" w:eastAsia="en-US"/>
              </w:rPr>
              <w:t>partneris</w:t>
            </w:r>
            <w:proofErr w:type="spellEnd"/>
            <w:r w:rsidRPr="00C43AD1">
              <w:rPr>
                <w:rFonts w:ascii="Times New Roman" w:eastAsia="Times New Roman" w:hAnsi="Times New Roman" w:cs="Times New Roman"/>
                <w:color w:val="242424"/>
                <w:sz w:val="24"/>
                <w:szCs w:val="24"/>
                <w:lang w:val="en-US" w:eastAsia="en-US"/>
              </w:rPr>
              <w:t xml:space="preserve"> (</w:t>
            </w:r>
            <w:proofErr w:type="spellStart"/>
            <w:r w:rsidRPr="00C43AD1">
              <w:rPr>
                <w:rFonts w:ascii="Times New Roman" w:eastAsia="Times New Roman" w:hAnsi="Times New Roman" w:cs="Times New Roman"/>
                <w:color w:val="242424"/>
                <w:sz w:val="24"/>
                <w:szCs w:val="24"/>
                <w:lang w:val="en-US" w:eastAsia="en-US"/>
              </w:rPr>
              <w:t>pašvaldība</w:t>
            </w:r>
            <w:proofErr w:type="spellEnd"/>
            <w:r w:rsidRPr="00C43AD1">
              <w:rPr>
                <w:rFonts w:ascii="Times New Roman" w:eastAsia="Times New Roman" w:hAnsi="Times New Roman" w:cs="Times New Roman"/>
                <w:color w:val="242424"/>
                <w:sz w:val="24"/>
                <w:szCs w:val="24"/>
                <w:lang w:val="en-US" w:eastAsia="en-US"/>
              </w:rPr>
              <w:t xml:space="preserve"> </w:t>
            </w:r>
            <w:proofErr w:type="spellStart"/>
            <w:r w:rsidRPr="00C43AD1">
              <w:rPr>
                <w:rFonts w:ascii="Times New Roman" w:eastAsia="Times New Roman" w:hAnsi="Times New Roman" w:cs="Times New Roman"/>
                <w:color w:val="242424"/>
                <w:sz w:val="24"/>
                <w:szCs w:val="24"/>
                <w:lang w:val="en-US" w:eastAsia="en-US"/>
              </w:rPr>
              <w:t>vai</w:t>
            </w:r>
            <w:proofErr w:type="spellEnd"/>
            <w:r w:rsidRPr="00C43AD1">
              <w:rPr>
                <w:rFonts w:ascii="Times New Roman" w:eastAsia="Times New Roman" w:hAnsi="Times New Roman" w:cs="Times New Roman"/>
                <w:color w:val="242424"/>
                <w:sz w:val="24"/>
                <w:szCs w:val="24"/>
                <w:lang w:val="en-US" w:eastAsia="en-US"/>
              </w:rPr>
              <w:t xml:space="preserve"> </w:t>
            </w:r>
            <w:proofErr w:type="spellStart"/>
            <w:r w:rsidRPr="00C43AD1">
              <w:rPr>
                <w:rFonts w:ascii="Times New Roman" w:eastAsia="Times New Roman" w:hAnsi="Times New Roman" w:cs="Times New Roman"/>
                <w:color w:val="242424"/>
                <w:sz w:val="24"/>
                <w:szCs w:val="24"/>
                <w:lang w:val="en-US" w:eastAsia="en-US"/>
              </w:rPr>
              <w:t>izglītības</w:t>
            </w:r>
            <w:proofErr w:type="spellEnd"/>
            <w:r w:rsidRPr="00C43AD1">
              <w:rPr>
                <w:rFonts w:ascii="Times New Roman" w:eastAsia="Times New Roman" w:hAnsi="Times New Roman" w:cs="Times New Roman"/>
                <w:color w:val="242424"/>
                <w:sz w:val="24"/>
                <w:szCs w:val="24"/>
                <w:lang w:val="en-US" w:eastAsia="en-US"/>
              </w:rPr>
              <w:t xml:space="preserve"> </w:t>
            </w:r>
            <w:proofErr w:type="spellStart"/>
            <w:r w:rsidRPr="00C43AD1">
              <w:rPr>
                <w:rFonts w:ascii="Times New Roman" w:eastAsia="Times New Roman" w:hAnsi="Times New Roman" w:cs="Times New Roman"/>
                <w:color w:val="242424"/>
                <w:sz w:val="24"/>
                <w:szCs w:val="24"/>
                <w:lang w:val="en-US" w:eastAsia="en-US"/>
              </w:rPr>
              <w:t>iestāde</w:t>
            </w:r>
            <w:proofErr w:type="spellEnd"/>
            <w:r w:rsidRPr="00C43AD1">
              <w:rPr>
                <w:rFonts w:ascii="Times New Roman" w:eastAsia="Times New Roman" w:hAnsi="Times New Roman" w:cs="Times New Roman"/>
                <w:color w:val="242424"/>
                <w:sz w:val="24"/>
                <w:szCs w:val="24"/>
                <w:lang w:val="en-US" w:eastAsia="en-US"/>
              </w:rPr>
              <w:t>).</w:t>
            </w:r>
          </w:p>
          <w:p w:rsidR="00C43AD1" w:rsidRPr="00C43AD1" w:rsidRDefault="00C43AD1" w:rsidP="00C43AD1">
            <w:pPr>
              <w:spacing w:after="48"/>
              <w:jc w:val="both"/>
              <w:rPr>
                <w:rFonts w:ascii="Times New Roman" w:eastAsia="Times New Roman" w:hAnsi="Times New Roman" w:cs="Times New Roman"/>
                <w:sz w:val="24"/>
                <w:szCs w:val="24"/>
              </w:rPr>
            </w:pPr>
          </w:p>
        </w:tc>
      </w:tr>
    </w:tbl>
    <w:p w:rsidR="00AC3914" w:rsidRPr="00EF0C53" w:rsidRDefault="00AC3914" w:rsidP="00AC3914">
      <w:pPr>
        <w:spacing w:after="48"/>
        <w:jc w:val="center"/>
      </w:pPr>
      <w:r w:rsidRPr="00EF0C53">
        <w:rPr>
          <w:rFonts w:ascii="Times New Roman" w:eastAsia="Times New Roman" w:hAnsi="Times New Roman" w:cs="Times New Roman"/>
          <w:sz w:val="24"/>
        </w:rPr>
        <w:lastRenderedPageBreak/>
        <w:t xml:space="preserve"> </w:t>
      </w:r>
    </w:p>
    <w:p w:rsidR="00AC3914" w:rsidRPr="00EF0C53" w:rsidRDefault="00AC3914" w:rsidP="00AC3914">
      <w:pPr>
        <w:spacing w:after="41" w:line="240" w:lineRule="auto"/>
      </w:pPr>
      <w:r w:rsidRPr="00EF0C53">
        <w:rPr>
          <w:rFonts w:ascii="Times New Roman" w:eastAsia="Times New Roman" w:hAnsi="Times New Roman" w:cs="Times New Roman"/>
          <w:sz w:val="24"/>
        </w:rPr>
        <w:t xml:space="preserve"> </w:t>
      </w:r>
      <w:r w:rsidRPr="00EF0C53">
        <w:rPr>
          <w:rFonts w:ascii="Times New Roman" w:eastAsia="Times New Roman" w:hAnsi="Times New Roman" w:cs="Times New Roman"/>
          <w:sz w:val="24"/>
        </w:rPr>
        <w:tab/>
        <w:t xml:space="preserve"> </w:t>
      </w:r>
    </w:p>
    <w:p w:rsidR="00AC3914" w:rsidRPr="00EF0C53" w:rsidRDefault="00AC3914" w:rsidP="00AC3914">
      <w:pPr>
        <w:spacing w:line="240" w:lineRule="auto"/>
      </w:pPr>
      <w:r w:rsidRPr="00EF0C53">
        <w:rPr>
          <w:rFonts w:ascii="Times New Roman" w:eastAsia="Times New Roman" w:hAnsi="Times New Roman" w:cs="Times New Roman"/>
          <w:sz w:val="24"/>
        </w:rPr>
        <w:t xml:space="preserve"> </w:t>
      </w:r>
    </w:p>
    <w:p w:rsidR="00905CF1" w:rsidRPr="00EF0C53" w:rsidRDefault="00905CF1"/>
    <w:sectPr w:rsidR="00905CF1" w:rsidRPr="00EF0C53" w:rsidSect="00E43203">
      <w:pgSz w:w="16838" w:h="11906" w:orient="landscape"/>
      <w:pgMar w:top="720" w:right="720" w:bottom="144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altRim">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F3A9F"/>
    <w:multiLevelType w:val="multilevel"/>
    <w:tmpl w:val="67DE40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5F6C3D"/>
    <w:multiLevelType w:val="multilevel"/>
    <w:tmpl w:val="392A7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3C0724"/>
    <w:multiLevelType w:val="multilevel"/>
    <w:tmpl w:val="2EA00A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0D4D75"/>
    <w:multiLevelType w:val="multilevel"/>
    <w:tmpl w:val="6FF6C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225CD8"/>
    <w:multiLevelType w:val="multilevel"/>
    <w:tmpl w:val="3C8AC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BA4EA0"/>
    <w:multiLevelType w:val="hybridMultilevel"/>
    <w:tmpl w:val="8D1CD87E"/>
    <w:lvl w:ilvl="0" w:tplc="5058ABC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8D72F80"/>
    <w:multiLevelType w:val="multilevel"/>
    <w:tmpl w:val="D924BB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AC085B"/>
    <w:multiLevelType w:val="multilevel"/>
    <w:tmpl w:val="9692DF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2663DA"/>
    <w:multiLevelType w:val="multilevel"/>
    <w:tmpl w:val="E81894B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760948"/>
    <w:multiLevelType w:val="multilevel"/>
    <w:tmpl w:val="73B090E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AD394F"/>
    <w:multiLevelType w:val="multilevel"/>
    <w:tmpl w:val="B7FA9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FE4146B"/>
    <w:multiLevelType w:val="multilevel"/>
    <w:tmpl w:val="0D82B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9E21F02"/>
    <w:multiLevelType w:val="multilevel"/>
    <w:tmpl w:val="80CEC4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12"/>
  </w:num>
  <w:num w:numId="4">
    <w:abstractNumId w:val="7"/>
  </w:num>
  <w:num w:numId="5">
    <w:abstractNumId w:val="2"/>
  </w:num>
  <w:num w:numId="6">
    <w:abstractNumId w:val="6"/>
  </w:num>
  <w:num w:numId="7">
    <w:abstractNumId w:val="0"/>
  </w:num>
  <w:num w:numId="8">
    <w:abstractNumId w:val="9"/>
  </w:num>
  <w:num w:numId="9">
    <w:abstractNumId w:val="8"/>
  </w:num>
  <w:num w:numId="10">
    <w:abstractNumId w:val="5"/>
  </w:num>
  <w:num w:numId="11">
    <w:abstractNumId w:val="11"/>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914"/>
    <w:rsid w:val="0004270C"/>
    <w:rsid w:val="00107F7E"/>
    <w:rsid w:val="0015464F"/>
    <w:rsid w:val="00201D77"/>
    <w:rsid w:val="003F6F5D"/>
    <w:rsid w:val="004314FD"/>
    <w:rsid w:val="0086010A"/>
    <w:rsid w:val="008C7F64"/>
    <w:rsid w:val="00905CF1"/>
    <w:rsid w:val="009D631C"/>
    <w:rsid w:val="00AC3914"/>
    <w:rsid w:val="00B868EF"/>
    <w:rsid w:val="00C3353F"/>
    <w:rsid w:val="00C43AD1"/>
    <w:rsid w:val="00DC0705"/>
    <w:rsid w:val="00E43203"/>
    <w:rsid w:val="00EF0C53"/>
    <w:rsid w:val="00F831C3"/>
    <w:rsid w:val="00F84616"/>
    <w:rsid w:val="00FA70D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52949"/>
  <w15:chartTrackingRefBased/>
  <w15:docId w15:val="{C6244B35-264C-4F15-86A2-073ECE54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914"/>
    <w:pPr>
      <w:spacing w:after="0" w:line="276" w:lineRule="auto"/>
    </w:pPr>
    <w:rPr>
      <w:rFonts w:ascii="Calibri" w:eastAsia="Calibri" w:hAnsi="Calibri" w:cs="Calibri"/>
      <w:color w:val="000000"/>
      <w:lang w:eastAsia="lv-LV"/>
    </w:rPr>
  </w:style>
  <w:style w:type="paragraph" w:styleId="Heading2">
    <w:name w:val="heading 2"/>
    <w:basedOn w:val="Normal"/>
    <w:next w:val="Normal"/>
    <w:link w:val="Heading2Char"/>
    <w:qFormat/>
    <w:rsid w:val="00E43203"/>
    <w:pPr>
      <w:keepNext/>
      <w:spacing w:line="240" w:lineRule="auto"/>
      <w:outlineLvl w:val="1"/>
    </w:pPr>
    <w:rPr>
      <w:rFonts w:ascii="Arial BaltRim" w:eastAsia="Times New Roman" w:hAnsi="Arial BaltRim" w:cs="Times New Roman"/>
      <w:b/>
      <w:color w:val="auto"/>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AC3914"/>
    <w:pPr>
      <w:spacing w:after="0" w:line="240" w:lineRule="auto"/>
    </w:pPr>
    <w:rPr>
      <w:rFonts w:eastAsiaTheme="minorEastAsia"/>
      <w:lang w:eastAsia="lv-LV"/>
    </w:rPr>
    <w:tblPr>
      <w:tblCellMar>
        <w:top w:w="0" w:type="dxa"/>
        <w:left w:w="0" w:type="dxa"/>
        <w:bottom w:w="0" w:type="dxa"/>
        <w:right w:w="0" w:type="dxa"/>
      </w:tblCellMar>
    </w:tblPr>
  </w:style>
  <w:style w:type="character" w:styleId="Hyperlink">
    <w:name w:val="Hyperlink"/>
    <w:basedOn w:val="DefaultParagraphFont"/>
    <w:uiPriority w:val="99"/>
    <w:unhideWhenUsed/>
    <w:rsid w:val="00B868EF"/>
    <w:rPr>
      <w:color w:val="0563C1" w:themeColor="hyperlink"/>
      <w:u w:val="single"/>
    </w:rPr>
  </w:style>
  <w:style w:type="character" w:customStyle="1" w:styleId="Heading2Char">
    <w:name w:val="Heading 2 Char"/>
    <w:basedOn w:val="DefaultParagraphFont"/>
    <w:link w:val="Heading2"/>
    <w:rsid w:val="00E43203"/>
    <w:rPr>
      <w:rFonts w:ascii="Arial BaltRim" w:eastAsia="Times New Roman" w:hAnsi="Arial BaltRim" w:cs="Times New Roman"/>
      <w:b/>
      <w:sz w:val="28"/>
      <w:szCs w:val="20"/>
    </w:rPr>
  </w:style>
  <w:style w:type="paragraph" w:styleId="HTMLAddress">
    <w:name w:val="HTML Address"/>
    <w:basedOn w:val="Normal"/>
    <w:link w:val="HTMLAddressChar"/>
    <w:uiPriority w:val="99"/>
    <w:semiHidden/>
    <w:unhideWhenUsed/>
    <w:rsid w:val="00C3353F"/>
    <w:pPr>
      <w:spacing w:line="240" w:lineRule="auto"/>
    </w:pPr>
    <w:rPr>
      <w:rFonts w:ascii="Times New Roman" w:eastAsia="Times New Roman" w:hAnsi="Times New Roman" w:cs="Times New Roman"/>
      <w:i/>
      <w:iCs/>
      <w:color w:val="auto"/>
      <w:sz w:val="24"/>
      <w:szCs w:val="24"/>
      <w:lang w:val="en-US" w:eastAsia="en-US"/>
    </w:rPr>
  </w:style>
  <w:style w:type="character" w:customStyle="1" w:styleId="HTMLAddressChar">
    <w:name w:val="HTML Address Char"/>
    <w:basedOn w:val="DefaultParagraphFont"/>
    <w:link w:val="HTMLAddress"/>
    <w:uiPriority w:val="99"/>
    <w:semiHidden/>
    <w:rsid w:val="00C3353F"/>
    <w:rPr>
      <w:rFonts w:ascii="Times New Roman" w:eastAsia="Times New Roman" w:hAnsi="Times New Roman" w:cs="Times New Roman"/>
      <w:i/>
      <w:iCs/>
      <w:sz w:val="24"/>
      <w:szCs w:val="24"/>
      <w:lang w:val="en-US"/>
    </w:rPr>
  </w:style>
  <w:style w:type="paragraph" w:styleId="ListParagraph">
    <w:name w:val="List Paragraph"/>
    <w:basedOn w:val="Normal"/>
    <w:uiPriority w:val="34"/>
    <w:qFormat/>
    <w:rsid w:val="00C3353F"/>
    <w:pPr>
      <w:ind w:left="720"/>
      <w:contextualSpacing/>
    </w:pPr>
  </w:style>
  <w:style w:type="paragraph" w:styleId="NormalWeb">
    <w:name w:val="Normal (Web)"/>
    <w:basedOn w:val="Normal"/>
    <w:uiPriority w:val="99"/>
    <w:semiHidden/>
    <w:unhideWhenUsed/>
    <w:rsid w:val="00EF0C53"/>
    <w:pPr>
      <w:spacing w:before="100" w:beforeAutospacing="1" w:after="100" w:afterAutospacing="1" w:line="240" w:lineRule="auto"/>
    </w:pPr>
    <w:rPr>
      <w:rFonts w:ascii="Times New Roman" w:eastAsia="Times New Roman" w:hAnsi="Times New Roman" w:cs="Times New Roman"/>
      <w:color w:val="auto"/>
      <w:sz w:val="24"/>
      <w:szCs w:val="24"/>
      <w:lang w:val="en-US" w:eastAsia="en-US"/>
    </w:rPr>
  </w:style>
  <w:style w:type="table" w:styleId="TableGrid0">
    <w:name w:val="Table Grid"/>
    <w:basedOn w:val="TableNormal"/>
    <w:uiPriority w:val="39"/>
    <w:rsid w:val="00F84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570711">
      <w:bodyDiv w:val="1"/>
      <w:marLeft w:val="0"/>
      <w:marRight w:val="0"/>
      <w:marTop w:val="0"/>
      <w:marBottom w:val="0"/>
      <w:divBdr>
        <w:top w:val="none" w:sz="0" w:space="0" w:color="auto"/>
        <w:left w:val="none" w:sz="0" w:space="0" w:color="auto"/>
        <w:bottom w:val="none" w:sz="0" w:space="0" w:color="auto"/>
        <w:right w:val="none" w:sz="0" w:space="0" w:color="auto"/>
      </w:divBdr>
      <w:divsChild>
        <w:div w:id="1557275746">
          <w:marLeft w:val="0"/>
          <w:marRight w:val="0"/>
          <w:marTop w:val="0"/>
          <w:marBottom w:val="0"/>
          <w:divBdr>
            <w:top w:val="none" w:sz="0" w:space="0" w:color="auto"/>
            <w:left w:val="none" w:sz="0" w:space="0" w:color="auto"/>
            <w:bottom w:val="none" w:sz="0" w:space="0" w:color="auto"/>
            <w:right w:val="none" w:sz="0" w:space="0" w:color="auto"/>
          </w:divBdr>
        </w:div>
        <w:div w:id="1301501354">
          <w:marLeft w:val="0"/>
          <w:marRight w:val="0"/>
          <w:marTop w:val="0"/>
          <w:marBottom w:val="0"/>
          <w:divBdr>
            <w:top w:val="none" w:sz="0" w:space="0" w:color="auto"/>
            <w:left w:val="none" w:sz="0" w:space="0" w:color="auto"/>
            <w:bottom w:val="none" w:sz="0" w:space="0" w:color="auto"/>
            <w:right w:val="none" w:sz="0" w:space="0" w:color="auto"/>
          </w:divBdr>
        </w:div>
      </w:divsChild>
    </w:div>
    <w:div w:id="433860606">
      <w:bodyDiv w:val="1"/>
      <w:marLeft w:val="0"/>
      <w:marRight w:val="0"/>
      <w:marTop w:val="0"/>
      <w:marBottom w:val="0"/>
      <w:divBdr>
        <w:top w:val="none" w:sz="0" w:space="0" w:color="auto"/>
        <w:left w:val="none" w:sz="0" w:space="0" w:color="auto"/>
        <w:bottom w:val="none" w:sz="0" w:space="0" w:color="auto"/>
        <w:right w:val="none" w:sz="0" w:space="0" w:color="auto"/>
      </w:divBdr>
      <w:divsChild>
        <w:div w:id="531378627">
          <w:marLeft w:val="0"/>
          <w:marRight w:val="0"/>
          <w:marTop w:val="0"/>
          <w:marBottom w:val="0"/>
          <w:divBdr>
            <w:top w:val="none" w:sz="0" w:space="0" w:color="auto"/>
            <w:left w:val="none" w:sz="0" w:space="0" w:color="auto"/>
            <w:bottom w:val="none" w:sz="0" w:space="0" w:color="auto"/>
            <w:right w:val="none" w:sz="0" w:space="0" w:color="auto"/>
          </w:divBdr>
        </w:div>
      </w:divsChild>
    </w:div>
    <w:div w:id="491800226">
      <w:bodyDiv w:val="1"/>
      <w:marLeft w:val="0"/>
      <w:marRight w:val="0"/>
      <w:marTop w:val="0"/>
      <w:marBottom w:val="0"/>
      <w:divBdr>
        <w:top w:val="none" w:sz="0" w:space="0" w:color="auto"/>
        <w:left w:val="none" w:sz="0" w:space="0" w:color="auto"/>
        <w:bottom w:val="none" w:sz="0" w:space="0" w:color="auto"/>
        <w:right w:val="none" w:sz="0" w:space="0" w:color="auto"/>
      </w:divBdr>
      <w:divsChild>
        <w:div w:id="1605571940">
          <w:marLeft w:val="0"/>
          <w:marRight w:val="0"/>
          <w:marTop w:val="0"/>
          <w:marBottom w:val="0"/>
          <w:divBdr>
            <w:top w:val="none" w:sz="0" w:space="0" w:color="auto"/>
            <w:left w:val="none" w:sz="0" w:space="0" w:color="auto"/>
            <w:bottom w:val="none" w:sz="0" w:space="0" w:color="auto"/>
            <w:right w:val="none" w:sz="0" w:space="0" w:color="auto"/>
          </w:divBdr>
        </w:div>
      </w:divsChild>
    </w:div>
    <w:div w:id="684550919">
      <w:bodyDiv w:val="1"/>
      <w:marLeft w:val="0"/>
      <w:marRight w:val="0"/>
      <w:marTop w:val="0"/>
      <w:marBottom w:val="0"/>
      <w:divBdr>
        <w:top w:val="none" w:sz="0" w:space="0" w:color="auto"/>
        <w:left w:val="none" w:sz="0" w:space="0" w:color="auto"/>
        <w:bottom w:val="none" w:sz="0" w:space="0" w:color="auto"/>
        <w:right w:val="none" w:sz="0" w:space="0" w:color="auto"/>
      </w:divBdr>
      <w:divsChild>
        <w:div w:id="1926570781">
          <w:marLeft w:val="0"/>
          <w:marRight w:val="0"/>
          <w:marTop w:val="0"/>
          <w:marBottom w:val="0"/>
          <w:divBdr>
            <w:top w:val="none" w:sz="0" w:space="0" w:color="auto"/>
            <w:left w:val="none" w:sz="0" w:space="0" w:color="auto"/>
            <w:bottom w:val="none" w:sz="0" w:space="0" w:color="auto"/>
            <w:right w:val="none" w:sz="0" w:space="0" w:color="auto"/>
          </w:divBdr>
        </w:div>
      </w:divsChild>
    </w:div>
    <w:div w:id="1321351869">
      <w:bodyDiv w:val="1"/>
      <w:marLeft w:val="0"/>
      <w:marRight w:val="0"/>
      <w:marTop w:val="0"/>
      <w:marBottom w:val="0"/>
      <w:divBdr>
        <w:top w:val="none" w:sz="0" w:space="0" w:color="auto"/>
        <w:left w:val="none" w:sz="0" w:space="0" w:color="auto"/>
        <w:bottom w:val="none" w:sz="0" w:space="0" w:color="auto"/>
        <w:right w:val="none" w:sz="0" w:space="0" w:color="auto"/>
      </w:divBdr>
      <w:divsChild>
        <w:div w:id="970481396">
          <w:marLeft w:val="0"/>
          <w:marRight w:val="0"/>
          <w:marTop w:val="0"/>
          <w:marBottom w:val="0"/>
          <w:divBdr>
            <w:top w:val="none" w:sz="0" w:space="0" w:color="auto"/>
            <w:left w:val="none" w:sz="0" w:space="0" w:color="auto"/>
            <w:bottom w:val="none" w:sz="0" w:space="0" w:color="auto"/>
            <w:right w:val="none" w:sz="0" w:space="0" w:color="auto"/>
          </w:divBdr>
        </w:div>
        <w:div w:id="1230118535">
          <w:marLeft w:val="0"/>
          <w:marRight w:val="0"/>
          <w:marTop w:val="0"/>
          <w:marBottom w:val="0"/>
          <w:divBdr>
            <w:top w:val="none" w:sz="0" w:space="0" w:color="auto"/>
            <w:left w:val="none" w:sz="0" w:space="0" w:color="auto"/>
            <w:bottom w:val="none" w:sz="0" w:space="0" w:color="auto"/>
            <w:right w:val="none" w:sz="0" w:space="0" w:color="auto"/>
          </w:divBdr>
        </w:div>
        <w:div w:id="799300714">
          <w:marLeft w:val="0"/>
          <w:marRight w:val="0"/>
          <w:marTop w:val="0"/>
          <w:marBottom w:val="0"/>
          <w:divBdr>
            <w:top w:val="none" w:sz="0" w:space="0" w:color="auto"/>
            <w:left w:val="none" w:sz="0" w:space="0" w:color="auto"/>
            <w:bottom w:val="none" w:sz="0" w:space="0" w:color="auto"/>
            <w:right w:val="none" w:sz="0" w:space="0" w:color="auto"/>
          </w:divBdr>
        </w:div>
        <w:div w:id="1935553169">
          <w:marLeft w:val="0"/>
          <w:marRight w:val="0"/>
          <w:marTop w:val="0"/>
          <w:marBottom w:val="0"/>
          <w:divBdr>
            <w:top w:val="none" w:sz="0" w:space="0" w:color="auto"/>
            <w:left w:val="none" w:sz="0" w:space="0" w:color="auto"/>
            <w:bottom w:val="none" w:sz="0" w:space="0" w:color="auto"/>
            <w:right w:val="none" w:sz="0" w:space="0" w:color="auto"/>
          </w:divBdr>
        </w:div>
        <w:div w:id="83964222">
          <w:marLeft w:val="0"/>
          <w:marRight w:val="0"/>
          <w:marTop w:val="0"/>
          <w:marBottom w:val="0"/>
          <w:divBdr>
            <w:top w:val="none" w:sz="0" w:space="0" w:color="auto"/>
            <w:left w:val="none" w:sz="0" w:space="0" w:color="auto"/>
            <w:bottom w:val="none" w:sz="0" w:space="0" w:color="auto"/>
            <w:right w:val="none" w:sz="0" w:space="0" w:color="auto"/>
          </w:divBdr>
        </w:div>
        <w:div w:id="948974589">
          <w:marLeft w:val="0"/>
          <w:marRight w:val="0"/>
          <w:marTop w:val="0"/>
          <w:marBottom w:val="0"/>
          <w:divBdr>
            <w:top w:val="none" w:sz="0" w:space="0" w:color="auto"/>
            <w:left w:val="none" w:sz="0" w:space="0" w:color="auto"/>
            <w:bottom w:val="none" w:sz="0" w:space="0" w:color="auto"/>
            <w:right w:val="none" w:sz="0" w:space="0" w:color="auto"/>
          </w:divBdr>
        </w:div>
        <w:div w:id="299965103">
          <w:marLeft w:val="0"/>
          <w:marRight w:val="0"/>
          <w:marTop w:val="0"/>
          <w:marBottom w:val="0"/>
          <w:divBdr>
            <w:top w:val="none" w:sz="0" w:space="0" w:color="auto"/>
            <w:left w:val="none" w:sz="0" w:space="0" w:color="auto"/>
            <w:bottom w:val="none" w:sz="0" w:space="0" w:color="auto"/>
            <w:right w:val="none" w:sz="0" w:space="0" w:color="auto"/>
          </w:divBdr>
        </w:div>
        <w:div w:id="1036782628">
          <w:marLeft w:val="0"/>
          <w:marRight w:val="0"/>
          <w:marTop w:val="0"/>
          <w:marBottom w:val="0"/>
          <w:divBdr>
            <w:top w:val="none" w:sz="0" w:space="0" w:color="auto"/>
            <w:left w:val="none" w:sz="0" w:space="0" w:color="auto"/>
            <w:bottom w:val="none" w:sz="0" w:space="0" w:color="auto"/>
            <w:right w:val="none" w:sz="0" w:space="0" w:color="auto"/>
          </w:divBdr>
        </w:div>
        <w:div w:id="1502962625">
          <w:marLeft w:val="0"/>
          <w:marRight w:val="0"/>
          <w:marTop w:val="0"/>
          <w:marBottom w:val="0"/>
          <w:divBdr>
            <w:top w:val="none" w:sz="0" w:space="0" w:color="auto"/>
            <w:left w:val="none" w:sz="0" w:space="0" w:color="auto"/>
            <w:bottom w:val="none" w:sz="0" w:space="0" w:color="auto"/>
            <w:right w:val="none" w:sz="0" w:space="0" w:color="auto"/>
          </w:divBdr>
        </w:div>
        <w:div w:id="156650870">
          <w:marLeft w:val="0"/>
          <w:marRight w:val="0"/>
          <w:marTop w:val="0"/>
          <w:marBottom w:val="0"/>
          <w:divBdr>
            <w:top w:val="none" w:sz="0" w:space="0" w:color="auto"/>
            <w:left w:val="none" w:sz="0" w:space="0" w:color="auto"/>
            <w:bottom w:val="none" w:sz="0" w:space="0" w:color="auto"/>
            <w:right w:val="none" w:sz="0" w:space="0" w:color="auto"/>
          </w:divBdr>
        </w:div>
      </w:divsChild>
    </w:div>
    <w:div w:id="1828741889">
      <w:bodyDiv w:val="1"/>
      <w:marLeft w:val="0"/>
      <w:marRight w:val="0"/>
      <w:marTop w:val="0"/>
      <w:marBottom w:val="0"/>
      <w:divBdr>
        <w:top w:val="none" w:sz="0" w:space="0" w:color="auto"/>
        <w:left w:val="none" w:sz="0" w:space="0" w:color="auto"/>
        <w:bottom w:val="none" w:sz="0" w:space="0" w:color="auto"/>
        <w:right w:val="none" w:sz="0" w:space="0" w:color="auto"/>
      </w:divBdr>
    </w:div>
    <w:div w:id="214396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439</Words>
  <Characters>2507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Mārtiņš Langrāts</dc:creator>
  <cp:keywords/>
  <dc:description/>
  <cp:lastModifiedBy>User</cp:lastModifiedBy>
  <cp:revision>2</cp:revision>
  <dcterms:created xsi:type="dcterms:W3CDTF">2024-03-22T09:37:00Z</dcterms:created>
  <dcterms:modified xsi:type="dcterms:W3CDTF">2024-03-22T09:37:00Z</dcterms:modified>
</cp:coreProperties>
</file>