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22D339B" w14:textId="77777777" w:rsidR="007A7C4E" w:rsidRPr="005C4873" w:rsidRDefault="00000000" w:rsidP="007A7C4E">
      <w:pPr>
        <w:shd w:val="clear" w:color="auto" w:fill="FFFFFF"/>
        <w:spacing w:after="0" w:line="240" w:lineRule="auto"/>
        <w:jc w:val="center"/>
        <w:rPr>
          <w:rFonts w:asciiTheme="majorBidi" w:hAnsiTheme="majorBidi" w:cstheme="majorBidi"/>
          <w:color w:val="000000"/>
          <w:spacing w:val="-1"/>
          <w:sz w:val="28"/>
          <w:szCs w:val="28"/>
        </w:rPr>
      </w:pPr>
      <w:r w:rsidRPr="005C4873">
        <w:rPr>
          <w:rFonts w:asciiTheme="majorBidi" w:hAnsiTheme="majorBidi" w:cstheme="majorBidi"/>
          <w:b/>
          <w:bCs/>
          <w:color w:val="000000"/>
          <w:spacing w:val="-1"/>
          <w:sz w:val="28"/>
          <w:szCs w:val="28"/>
        </w:rPr>
        <w:t>BŪVDARBU LĪGUMS Nr</w:t>
      </w:r>
      <w:r w:rsidR="00234CA1" w:rsidRPr="00234CA1">
        <w:rPr>
          <w:rFonts w:asciiTheme="majorBidi" w:hAnsiTheme="majorBidi" w:cstheme="majorBidi"/>
          <w:b/>
          <w:bCs/>
          <w:color w:val="000000"/>
          <w:spacing w:val="-1"/>
          <w:sz w:val="28"/>
          <w:szCs w:val="28"/>
        </w:rPr>
        <w:t>.SPP/2024/3.1/4/LI</w:t>
      </w:r>
    </w:p>
    <w:p w14:paraId="5B219261" w14:textId="77777777" w:rsidR="007A7C4E" w:rsidRPr="005C4873" w:rsidRDefault="00000000" w:rsidP="007A7C4E">
      <w:pPr>
        <w:spacing w:after="0" w:line="240" w:lineRule="auto"/>
        <w:jc w:val="center"/>
        <w:rPr>
          <w:rFonts w:asciiTheme="majorBidi" w:hAnsiTheme="majorBidi" w:cstheme="majorBidi"/>
          <w:sz w:val="20"/>
          <w:szCs w:val="20"/>
        </w:rPr>
      </w:pPr>
      <w:r w:rsidRPr="005C4873">
        <w:rPr>
          <w:rFonts w:asciiTheme="majorBidi" w:hAnsiTheme="majorBidi" w:cstheme="majorBidi"/>
          <w:sz w:val="20"/>
          <w:szCs w:val="20"/>
        </w:rPr>
        <w:t xml:space="preserve">Par Balvu novada pagastu un pilsētas ceļu ikdienas uzturēšanas darbiem vasaras sezonā – iepirkuma priekšmeta </w:t>
      </w:r>
      <w:r w:rsidR="00E65EBC">
        <w:rPr>
          <w:rFonts w:asciiTheme="majorBidi" w:hAnsiTheme="majorBidi" w:cstheme="majorBidi"/>
          <w:sz w:val="20"/>
          <w:szCs w:val="20"/>
        </w:rPr>
        <w:t>21</w:t>
      </w:r>
      <w:r>
        <w:rPr>
          <w:rFonts w:asciiTheme="majorBidi" w:hAnsiTheme="majorBidi" w:cstheme="majorBidi"/>
          <w:sz w:val="20"/>
          <w:szCs w:val="20"/>
        </w:rPr>
        <w:t>.</w:t>
      </w:r>
      <w:r w:rsidRPr="005C4873">
        <w:rPr>
          <w:rFonts w:asciiTheme="majorBidi" w:hAnsiTheme="majorBidi" w:cstheme="majorBidi"/>
          <w:sz w:val="20"/>
          <w:szCs w:val="20"/>
        </w:rPr>
        <w:t>daļa “</w:t>
      </w:r>
      <w:r w:rsidR="00084A84" w:rsidRPr="00084A84">
        <w:rPr>
          <w:rFonts w:asciiTheme="majorBidi" w:hAnsiTheme="majorBidi" w:cstheme="majorBidi"/>
          <w:sz w:val="20"/>
          <w:szCs w:val="20"/>
        </w:rPr>
        <w:t xml:space="preserve">Autoceļu un ielu ikdienas uzturēšanas darbi </w:t>
      </w:r>
      <w:r w:rsidR="00E65EBC">
        <w:rPr>
          <w:rFonts w:asciiTheme="majorBidi" w:hAnsiTheme="majorBidi" w:cstheme="majorBidi"/>
          <w:sz w:val="20"/>
          <w:szCs w:val="20"/>
        </w:rPr>
        <w:t>Šķilbēnu</w:t>
      </w:r>
      <w:r w:rsidR="00E3145C">
        <w:rPr>
          <w:rFonts w:asciiTheme="majorBidi" w:hAnsiTheme="majorBidi" w:cstheme="majorBidi"/>
          <w:sz w:val="20"/>
          <w:szCs w:val="20"/>
        </w:rPr>
        <w:t xml:space="preserve"> </w:t>
      </w:r>
      <w:r w:rsidR="00084A84" w:rsidRPr="00084A84">
        <w:rPr>
          <w:rFonts w:asciiTheme="majorBidi" w:hAnsiTheme="majorBidi" w:cstheme="majorBidi"/>
          <w:sz w:val="20"/>
          <w:szCs w:val="20"/>
        </w:rPr>
        <w:t>pagastā</w:t>
      </w:r>
      <w:r w:rsidRPr="005C4873">
        <w:rPr>
          <w:rFonts w:asciiTheme="majorBidi" w:hAnsiTheme="majorBidi" w:cstheme="majorBidi"/>
          <w:sz w:val="20"/>
          <w:szCs w:val="20"/>
        </w:rPr>
        <w:t>”</w:t>
      </w:r>
    </w:p>
    <w:p w14:paraId="31F9819C" w14:textId="77777777" w:rsidR="007A7C4E" w:rsidRPr="00E65EBC" w:rsidRDefault="007A7C4E" w:rsidP="00E65EBC">
      <w:pPr>
        <w:shd w:val="clear" w:color="auto" w:fill="FFFFFF"/>
        <w:tabs>
          <w:tab w:val="left" w:pos="5670"/>
        </w:tabs>
        <w:spacing w:after="0" w:line="240" w:lineRule="auto"/>
        <w:contextualSpacing/>
        <w:jc w:val="both"/>
        <w:rPr>
          <w:rFonts w:ascii="Times New Roman" w:hAnsi="Times New Roman" w:cs="Times New Roman"/>
          <w:color w:val="000000"/>
        </w:rPr>
      </w:pPr>
    </w:p>
    <w:p w14:paraId="4BEE0680" w14:textId="7CFA326E" w:rsidR="00E65EBC" w:rsidRDefault="00000000" w:rsidP="00E65EBC">
      <w:pPr>
        <w:shd w:val="clear" w:color="auto" w:fill="FFFFFF"/>
        <w:tabs>
          <w:tab w:val="left" w:pos="5670"/>
        </w:tabs>
        <w:spacing w:after="0" w:line="240" w:lineRule="auto"/>
        <w:contextualSpacing/>
        <w:jc w:val="both"/>
        <w:rPr>
          <w:rFonts w:ascii="Times New Roman" w:eastAsiaTheme="minorEastAsia" w:hAnsi="Times New Roman" w:cs="Times New Roman"/>
          <w:i/>
          <w:iCs/>
        </w:rPr>
      </w:pPr>
      <w:bookmarkStart w:id="0" w:name="_Hlk163923461"/>
      <w:r w:rsidRPr="00E65EBC">
        <w:rPr>
          <w:rFonts w:ascii="Times New Roman" w:hAnsi="Times New Roman" w:cs="Times New Roman"/>
          <w:color w:val="000000"/>
        </w:rPr>
        <w:t xml:space="preserve">Balvu novada Šķilbēnu pagastā                                                               </w:t>
      </w:r>
      <w:r w:rsidR="00470F29">
        <w:rPr>
          <w:rFonts w:ascii="Times New Roman" w:hAnsi="Times New Roman" w:cs="Times New Roman"/>
          <w:color w:val="000000"/>
        </w:rPr>
        <w:t xml:space="preserve">  </w:t>
      </w:r>
      <w:r w:rsidRPr="00E65EBC">
        <w:rPr>
          <w:rFonts w:ascii="Times New Roman" w:hAnsi="Times New Roman" w:cs="Times New Roman"/>
          <w:color w:val="000000"/>
        </w:rPr>
        <w:t xml:space="preserve">  </w:t>
      </w:r>
      <w:r w:rsidRPr="00E65EBC">
        <w:rPr>
          <w:rFonts w:ascii="Times New Roman" w:eastAsiaTheme="minorEastAsia" w:hAnsi="Times New Roman" w:cs="Times New Roman"/>
          <w:i/>
          <w:iCs/>
        </w:rPr>
        <w:t>Datums skatāms laika zīmogā</w:t>
      </w:r>
    </w:p>
    <w:p w14:paraId="30D2ADCB" w14:textId="2687074B" w:rsidR="00470F29" w:rsidRPr="00470F29" w:rsidRDefault="00470F29" w:rsidP="00470F29">
      <w:pPr>
        <w:shd w:val="clear" w:color="auto" w:fill="FFFFFF"/>
        <w:tabs>
          <w:tab w:val="left" w:pos="5670"/>
        </w:tabs>
        <w:spacing w:after="0" w:line="240" w:lineRule="auto"/>
        <w:contextualSpacing/>
        <w:jc w:val="right"/>
        <w:rPr>
          <w:rFonts w:ascii="Times New Roman" w:hAnsi="Times New Roman" w:cs="Times New Roman"/>
          <w:color w:val="000000"/>
          <w:spacing w:val="-6"/>
          <w:vertAlign w:val="superscript"/>
        </w:rPr>
      </w:pPr>
      <w:r w:rsidRPr="00470F29">
        <w:rPr>
          <w:rFonts w:ascii="Times New Roman" w:eastAsiaTheme="minorEastAsia" w:hAnsi="Times New Roman" w:cs="Times New Roman"/>
          <w:i/>
          <w:iCs/>
          <w:vertAlign w:val="superscript"/>
        </w:rPr>
        <w:t>(14.05.2024.)</w:t>
      </w:r>
    </w:p>
    <w:p w14:paraId="057C4B9F" w14:textId="77777777" w:rsidR="00E65EBC" w:rsidRPr="00E65EBC" w:rsidRDefault="00E65EBC" w:rsidP="00E65EBC">
      <w:pPr>
        <w:spacing w:after="0" w:line="240" w:lineRule="auto"/>
        <w:contextualSpacing/>
        <w:jc w:val="both"/>
        <w:rPr>
          <w:rFonts w:ascii="Times New Roman" w:hAnsi="Times New Roman" w:cs="Times New Roman"/>
          <w:bCs/>
        </w:rPr>
      </w:pPr>
    </w:p>
    <w:p w14:paraId="0C6DD48D" w14:textId="77777777" w:rsidR="00E65EBC" w:rsidRPr="00E65EBC" w:rsidRDefault="00000000" w:rsidP="00E65EBC">
      <w:pPr>
        <w:autoSpaceDE w:val="0"/>
        <w:autoSpaceDN w:val="0"/>
        <w:adjustRightInd w:val="0"/>
        <w:spacing w:after="0" w:line="240" w:lineRule="auto"/>
        <w:contextualSpacing/>
        <w:jc w:val="both"/>
        <w:rPr>
          <w:rFonts w:ascii="Times New Roman" w:hAnsi="Times New Roman" w:cs="Times New Roman"/>
          <w:bCs/>
          <w:lang w:eastAsia="ru-RU"/>
        </w:rPr>
      </w:pPr>
      <w:r w:rsidRPr="00E65EBC">
        <w:rPr>
          <w:rFonts w:ascii="Times New Roman" w:hAnsi="Times New Roman" w:cs="Times New Roman"/>
          <w:b/>
          <w:bCs/>
        </w:rPr>
        <w:t>Šķilbēnu pagasta pārvalde</w:t>
      </w:r>
      <w:r w:rsidRPr="00E65EBC">
        <w:rPr>
          <w:rFonts w:ascii="Times New Roman" w:hAnsi="Times New Roman" w:cs="Times New Roman"/>
        </w:rPr>
        <w:t xml:space="preserve">, </w:t>
      </w:r>
      <w:r w:rsidRPr="00E65EBC">
        <w:rPr>
          <w:rFonts w:ascii="Times New Roman" w:hAnsi="Times New Roman" w:cs="Times New Roman"/>
          <w:bCs/>
        </w:rPr>
        <w:t>Reģ.Nr.</w:t>
      </w:r>
      <w:r w:rsidRPr="00E65EBC">
        <w:rPr>
          <w:rFonts w:ascii="Times New Roman" w:eastAsia="Calibri" w:hAnsi="Times New Roman" w:cs="Times New Roman"/>
          <w:bCs/>
        </w:rPr>
        <w:t xml:space="preserve">40900020790, adrese </w:t>
      </w:r>
      <w:r w:rsidRPr="00E65EBC">
        <w:rPr>
          <w:rFonts w:ascii="Times New Roman" w:hAnsi="Times New Roman" w:cs="Times New Roman"/>
        </w:rPr>
        <w:t xml:space="preserve">Skolas iela 1A, Rekova, Šķilbēnu pag., Balvu nov., LV-4587, </w:t>
      </w:r>
      <w:r w:rsidRPr="00E65EBC">
        <w:rPr>
          <w:rFonts w:ascii="Times New Roman" w:hAnsi="Times New Roman" w:cs="Times New Roman"/>
          <w:bCs/>
          <w:lang w:eastAsia="ru-RU"/>
        </w:rPr>
        <w:t xml:space="preserve">tās pārvaldes vadītāja </w:t>
      </w:r>
      <w:r w:rsidRPr="00E65EBC">
        <w:rPr>
          <w:rFonts w:ascii="Times New Roman" w:hAnsi="Times New Roman" w:cs="Times New Roman"/>
          <w:b/>
          <w:lang w:eastAsia="ru-RU"/>
        </w:rPr>
        <w:t xml:space="preserve">Andra Mežala </w:t>
      </w:r>
      <w:r w:rsidRPr="00E65EBC">
        <w:rPr>
          <w:rFonts w:ascii="Times New Roman" w:hAnsi="Times New Roman" w:cs="Times New Roman"/>
          <w:bCs/>
          <w:lang w:eastAsia="ru-RU"/>
        </w:rPr>
        <w:t>personā, kurš rīkojas pamatojoties uz Balvu novada domes 01.07.2021. saistošajiem noteikumiem Nr.1/2021 “Balvu novada pašvaldības nolikums” un Šķilbēnu pagasta pārvaldes nolikumu (turpmāk – Pasūtītājs), no vienas puses, un</w:t>
      </w:r>
    </w:p>
    <w:bookmarkEnd w:id="0"/>
    <w:p w14:paraId="6C7FEB21" w14:textId="77777777" w:rsidR="00E3145C" w:rsidRPr="00E65EBC" w:rsidRDefault="00E3145C" w:rsidP="00E65EBC">
      <w:pPr>
        <w:spacing w:after="0" w:line="240" w:lineRule="auto"/>
        <w:contextualSpacing/>
        <w:jc w:val="both"/>
        <w:rPr>
          <w:rFonts w:ascii="Times New Roman" w:hAnsi="Times New Roman" w:cs="Times New Roman"/>
          <w:bCs/>
        </w:rPr>
      </w:pPr>
    </w:p>
    <w:p w14:paraId="026C3CE4" w14:textId="77777777" w:rsidR="007A7C4E" w:rsidRPr="00E65EBC" w:rsidRDefault="00000000" w:rsidP="00E65EBC">
      <w:pPr>
        <w:spacing w:after="0" w:line="240" w:lineRule="auto"/>
        <w:contextualSpacing/>
        <w:jc w:val="both"/>
        <w:rPr>
          <w:rFonts w:ascii="Times New Roman" w:hAnsi="Times New Roman" w:cs="Times New Roman"/>
          <w:bCs/>
        </w:rPr>
      </w:pPr>
      <w:r w:rsidRPr="00E65EBC">
        <w:rPr>
          <w:rFonts w:ascii="Times New Roman" w:hAnsi="Times New Roman" w:cs="Times New Roman"/>
          <w:b/>
          <w:bCs/>
        </w:rPr>
        <w:t xml:space="preserve">Sabiedrība ar ierobežotu atbildību </w:t>
      </w:r>
      <w:r w:rsidR="00234CA1" w:rsidRPr="00E65EBC">
        <w:rPr>
          <w:rFonts w:ascii="Times New Roman" w:hAnsi="Times New Roman" w:cs="Times New Roman"/>
          <w:b/>
          <w:bCs/>
        </w:rPr>
        <w:t>“</w:t>
      </w:r>
      <w:r w:rsidRPr="00E65EBC">
        <w:rPr>
          <w:rFonts w:ascii="Times New Roman" w:hAnsi="Times New Roman" w:cs="Times New Roman"/>
          <w:b/>
          <w:bCs/>
        </w:rPr>
        <w:t>LIEPAS Z</w:t>
      </w:r>
      <w:r w:rsidR="00234CA1" w:rsidRPr="00E65EBC">
        <w:rPr>
          <w:rFonts w:ascii="Times New Roman" w:hAnsi="Times New Roman" w:cs="Times New Roman"/>
          <w:b/>
          <w:bCs/>
        </w:rPr>
        <w:t>”</w:t>
      </w:r>
      <w:r w:rsidR="003B306D" w:rsidRPr="00E65EBC">
        <w:rPr>
          <w:rFonts w:ascii="Times New Roman" w:hAnsi="Times New Roman" w:cs="Times New Roman"/>
        </w:rPr>
        <w:t>,</w:t>
      </w:r>
      <w:r w:rsidR="003B306D" w:rsidRPr="00E65EBC">
        <w:rPr>
          <w:rFonts w:ascii="Times New Roman" w:hAnsi="Times New Roman" w:cs="Times New Roman"/>
          <w:b/>
          <w:bCs/>
        </w:rPr>
        <w:t xml:space="preserve"> </w:t>
      </w:r>
      <w:r w:rsidR="003B306D" w:rsidRPr="00E65EBC">
        <w:rPr>
          <w:rFonts w:ascii="Times New Roman" w:hAnsi="Times New Roman" w:cs="Times New Roman"/>
        </w:rPr>
        <w:t>Reģ.Nr.</w:t>
      </w:r>
      <w:r w:rsidRPr="00E65EBC">
        <w:rPr>
          <w:rFonts w:ascii="Times New Roman" w:hAnsi="Times New Roman" w:cs="Times New Roman"/>
        </w:rPr>
        <w:t>43401000142</w:t>
      </w:r>
      <w:r w:rsidR="003B306D" w:rsidRPr="00E65EBC">
        <w:rPr>
          <w:rFonts w:ascii="Times New Roman" w:hAnsi="Times New Roman" w:cs="Times New Roman"/>
        </w:rPr>
        <w:t xml:space="preserve">, adrese </w:t>
      </w:r>
      <w:r w:rsidR="00234CA1" w:rsidRPr="00E65EBC">
        <w:rPr>
          <w:rFonts w:ascii="Times New Roman" w:hAnsi="Times New Roman" w:cs="Times New Roman"/>
        </w:rPr>
        <w:t>“</w:t>
      </w:r>
      <w:r w:rsidRPr="00E65EBC">
        <w:rPr>
          <w:rFonts w:ascii="Times New Roman" w:hAnsi="Times New Roman" w:cs="Times New Roman"/>
        </w:rPr>
        <w:t>Liepas</w:t>
      </w:r>
      <w:r w:rsidR="00234CA1" w:rsidRPr="00E65EBC">
        <w:rPr>
          <w:rFonts w:ascii="Times New Roman" w:hAnsi="Times New Roman" w:cs="Times New Roman"/>
        </w:rPr>
        <w:t>”</w:t>
      </w:r>
      <w:r w:rsidRPr="00E65EBC">
        <w:rPr>
          <w:rFonts w:ascii="Times New Roman" w:hAnsi="Times New Roman" w:cs="Times New Roman"/>
        </w:rPr>
        <w:t>, Kīļi, Lazdulejas pag., Balvu nov., LV-4592</w:t>
      </w:r>
      <w:r w:rsidR="003B306D" w:rsidRPr="00E65EBC">
        <w:rPr>
          <w:rFonts w:ascii="Times New Roman" w:hAnsi="Times New Roman" w:cs="Times New Roman"/>
        </w:rPr>
        <w:t xml:space="preserve">, tās </w:t>
      </w:r>
      <w:r w:rsidRPr="00E65EBC">
        <w:rPr>
          <w:rFonts w:ascii="Times New Roman" w:hAnsi="Times New Roman" w:cs="Times New Roman"/>
        </w:rPr>
        <w:t xml:space="preserve">valdes priekšsēdētāja </w:t>
      </w:r>
      <w:r w:rsidRPr="00E65EBC">
        <w:rPr>
          <w:rFonts w:ascii="Times New Roman" w:hAnsi="Times New Roman" w:cs="Times New Roman"/>
          <w:b/>
          <w:bCs/>
        </w:rPr>
        <w:t>Edvīna Dilles</w:t>
      </w:r>
      <w:r w:rsidR="003B306D" w:rsidRPr="00E65EBC">
        <w:rPr>
          <w:rFonts w:ascii="Times New Roman" w:hAnsi="Times New Roman" w:cs="Times New Roman"/>
        </w:rPr>
        <w:t xml:space="preserve"> personā, kurš darbojas uz </w:t>
      </w:r>
      <w:r w:rsidR="00394B6E" w:rsidRPr="00E65EBC">
        <w:rPr>
          <w:rFonts w:ascii="Times New Roman" w:hAnsi="Times New Roman" w:cs="Times New Roman"/>
        </w:rPr>
        <w:t>s</w:t>
      </w:r>
      <w:r w:rsidRPr="00E65EBC">
        <w:rPr>
          <w:rFonts w:ascii="Times New Roman" w:hAnsi="Times New Roman" w:cs="Times New Roman"/>
        </w:rPr>
        <w:t>tatūtu</w:t>
      </w:r>
      <w:r w:rsidR="003B306D" w:rsidRPr="00E65EBC">
        <w:rPr>
          <w:rFonts w:ascii="Times New Roman" w:hAnsi="Times New Roman" w:cs="Times New Roman"/>
        </w:rPr>
        <w:t xml:space="preserve"> pamata</w:t>
      </w:r>
      <w:r w:rsidRPr="00E65EBC">
        <w:rPr>
          <w:rFonts w:ascii="Times New Roman" w:hAnsi="Times New Roman" w:cs="Times New Roman"/>
        </w:rPr>
        <w:t xml:space="preserve"> (turpmāk – Uzņēmējs), no otras puses,</w:t>
      </w:r>
    </w:p>
    <w:p w14:paraId="0D689986" w14:textId="77777777" w:rsidR="007A7C4E" w:rsidRPr="00E65EBC" w:rsidRDefault="007A7C4E" w:rsidP="00E65EBC">
      <w:pPr>
        <w:tabs>
          <w:tab w:val="left" w:pos="0"/>
        </w:tabs>
        <w:spacing w:after="0" w:line="240" w:lineRule="auto"/>
        <w:contextualSpacing/>
        <w:jc w:val="both"/>
        <w:rPr>
          <w:rFonts w:ascii="Times New Roman" w:hAnsi="Times New Roman" w:cs="Times New Roman"/>
        </w:rPr>
      </w:pPr>
    </w:p>
    <w:p w14:paraId="00D660FC" w14:textId="77777777" w:rsidR="007A7C4E" w:rsidRPr="005C4873" w:rsidRDefault="00000000" w:rsidP="00E65EBC">
      <w:pPr>
        <w:spacing w:after="0" w:line="240" w:lineRule="auto"/>
        <w:contextualSpacing/>
        <w:jc w:val="both"/>
        <w:rPr>
          <w:rFonts w:asciiTheme="majorBidi" w:hAnsiTheme="majorBidi" w:cstheme="majorBidi"/>
        </w:rPr>
      </w:pPr>
      <w:r w:rsidRPr="00E65EBC">
        <w:rPr>
          <w:rFonts w:ascii="Times New Roman" w:hAnsi="Times New Roman" w:cs="Times New Roman"/>
        </w:rPr>
        <w:t>abi kopā un katrs atsevišķi (turpmāk – Līdzēji), pamatojoties uz Iepirkumu komisijas organizētā atklāta konkursa</w:t>
      </w:r>
      <w:r w:rsidRPr="00E65EBC">
        <w:rPr>
          <w:rFonts w:ascii="Times New Roman" w:hAnsi="Times New Roman" w:cs="Times New Roman"/>
          <w:iCs/>
        </w:rPr>
        <w:t xml:space="preserve"> </w:t>
      </w:r>
      <w:r w:rsidRPr="00E65EBC">
        <w:rPr>
          <w:rFonts w:ascii="Times New Roman" w:eastAsia="SimSun" w:hAnsi="Times New Roman" w:cs="Times New Roman"/>
        </w:rPr>
        <w:t>“</w:t>
      </w:r>
      <w:r w:rsidRPr="00E65EBC">
        <w:rPr>
          <w:rFonts w:ascii="Times New Roman" w:hAnsi="Times New Roman" w:cs="Times New Roman"/>
        </w:rPr>
        <w:t>Balvu novada pagastu un pilsētas ceļu ikdienas uzturēšanas darbi vasaras sezonā</w:t>
      </w:r>
      <w:r w:rsidRPr="00E65EBC">
        <w:rPr>
          <w:rFonts w:ascii="Times New Roman" w:eastAsia="SimSun" w:hAnsi="Times New Roman" w:cs="Times New Roman"/>
        </w:rPr>
        <w:t xml:space="preserve">” </w:t>
      </w:r>
      <w:r w:rsidRPr="00E65EBC">
        <w:rPr>
          <w:rFonts w:ascii="Times New Roman" w:hAnsi="Times New Roman" w:cs="Times New Roman"/>
        </w:rPr>
        <w:t xml:space="preserve">ar ID.Nr.BNP 2024/22 AK, rezultātiem un </w:t>
      </w:r>
      <w:r w:rsidR="00084A84" w:rsidRPr="00E65EBC">
        <w:rPr>
          <w:rFonts w:ascii="Times New Roman" w:hAnsi="Times New Roman" w:cs="Times New Roman"/>
        </w:rPr>
        <w:t>Sabiedrības ar ierobežotu atbildību “LIEPAS Z”</w:t>
      </w:r>
      <w:r w:rsidR="003B306D" w:rsidRPr="00E65EBC">
        <w:rPr>
          <w:rFonts w:ascii="Times New Roman" w:hAnsi="Times New Roman" w:cs="Times New Roman"/>
        </w:rPr>
        <w:t xml:space="preserve"> </w:t>
      </w:r>
      <w:r w:rsidRPr="00E65EBC">
        <w:rPr>
          <w:rFonts w:ascii="Times New Roman" w:hAnsi="Times New Roman" w:cs="Times New Roman"/>
        </w:rPr>
        <w:t>iesniegto piedāvājumu, noslēdz šādu</w:t>
      </w:r>
      <w:r w:rsidRPr="005C4873">
        <w:rPr>
          <w:rFonts w:asciiTheme="majorBidi" w:hAnsiTheme="majorBidi" w:cstheme="majorBidi"/>
        </w:rPr>
        <w:t xml:space="preserve"> Būvdarbu līgumu (turpmāk – Līgums):</w:t>
      </w:r>
    </w:p>
    <w:p w14:paraId="3B53499C" w14:textId="77777777" w:rsidR="007A7C4E" w:rsidRPr="005C4873" w:rsidRDefault="007A7C4E" w:rsidP="007A7C4E">
      <w:pPr>
        <w:spacing w:after="0" w:line="240" w:lineRule="auto"/>
        <w:jc w:val="both"/>
        <w:rPr>
          <w:rFonts w:asciiTheme="majorBidi" w:hAnsiTheme="majorBidi" w:cstheme="majorBidi"/>
        </w:rPr>
      </w:pPr>
    </w:p>
    <w:p w14:paraId="053BCA02"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color w:val="000000"/>
          <w:sz w:val="22"/>
          <w:szCs w:val="22"/>
        </w:rPr>
      </w:pPr>
      <w:r w:rsidRPr="005C4873">
        <w:rPr>
          <w:rFonts w:asciiTheme="majorBidi" w:hAnsiTheme="majorBidi" w:cstheme="majorBidi"/>
          <w:b/>
          <w:bCs/>
          <w:color w:val="000000"/>
          <w:sz w:val="22"/>
          <w:szCs w:val="22"/>
        </w:rPr>
        <w:t>Līguma priekšmets</w:t>
      </w:r>
    </w:p>
    <w:p w14:paraId="61C14F9E" w14:textId="77777777" w:rsidR="007A7C4E" w:rsidRPr="005C4873" w:rsidRDefault="007A7C4E" w:rsidP="007A7C4E">
      <w:pPr>
        <w:spacing w:after="0" w:line="240" w:lineRule="auto"/>
        <w:jc w:val="both"/>
        <w:rPr>
          <w:rFonts w:asciiTheme="majorBidi" w:hAnsiTheme="majorBidi" w:cstheme="majorBidi"/>
        </w:rPr>
      </w:pPr>
    </w:p>
    <w:p w14:paraId="501856A2"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 xml:space="preserve">Uzņēmējs apņemas ar </w:t>
      </w:r>
      <w:bookmarkStart w:id="1" w:name="_Toc244397565"/>
      <w:r w:rsidRPr="005C4873">
        <w:rPr>
          <w:rFonts w:asciiTheme="majorBidi" w:hAnsiTheme="majorBidi" w:cstheme="majorBidi"/>
        </w:rPr>
        <w:t xml:space="preserve">savu darbaspēku, tehniku, iekārtām un materiāliem veikt </w:t>
      </w:r>
      <w:bookmarkEnd w:id="1"/>
      <w:r w:rsidRPr="005C4873">
        <w:rPr>
          <w:rFonts w:asciiTheme="majorBidi" w:hAnsiTheme="majorBidi" w:cstheme="majorBidi"/>
        </w:rPr>
        <w:t xml:space="preserve">ceļu ikdienas uzturēšanas darbus </w:t>
      </w:r>
      <w:r w:rsidRPr="005C4873">
        <w:rPr>
          <w:rFonts w:asciiTheme="majorBidi" w:eastAsia="SimSun" w:hAnsiTheme="majorBidi" w:cstheme="majorBidi"/>
          <w:lang w:eastAsia="zh-CN"/>
        </w:rPr>
        <w:t>(turpmāk – Darbi) vasaras sezonā</w:t>
      </w:r>
      <w:r w:rsidRPr="005C4873">
        <w:rPr>
          <w:rFonts w:asciiTheme="majorBidi" w:hAnsiTheme="majorBidi" w:cstheme="majorBidi"/>
        </w:rPr>
        <w:t>, atbilstoši Uzņēmēja Finanšu piedāvājumam (skat. 1.pielikumu), Tehniskajam piedāvājumam (skat. 2.pielikumu), Pasūtītāja ceļu/ ielu sarakstam (skat. 3.pielikumu), Uzņēmēja Pieteikumam dalībai atklātā konkursā (skat. 4.pielikumu), Ministru kabineta 2021.gada 7.janvāra noteikumos Nr.26 “Noteikumi par valsts un pašvaldību autoceļu ikdienas uzturēšanas prasībām un to izpildes kontroli” izvirzītajām prasībām attiecīgajai ceļa klasei</w:t>
      </w:r>
      <w:r>
        <w:rPr>
          <w:rFonts w:asciiTheme="majorBidi" w:hAnsiTheme="majorBidi" w:cstheme="majorBidi"/>
        </w:rPr>
        <w:t xml:space="preserve"> un</w:t>
      </w:r>
      <w:r w:rsidRPr="005C4873">
        <w:rPr>
          <w:rFonts w:asciiTheme="majorBidi" w:hAnsiTheme="majorBidi" w:cstheme="majorBidi"/>
        </w:rPr>
        <w:t xml:space="preserve"> Valsts sabiedrības ar ierobežotu atbildību “Latvijas Valsts ceļi” </w:t>
      </w:r>
      <w:r w:rsidRPr="005C4873">
        <w:rPr>
          <w:rFonts w:asciiTheme="majorBidi" w:eastAsia="Calibri" w:hAnsiTheme="majorBidi" w:cstheme="majorBidi"/>
        </w:rPr>
        <w:t>izstrādātājam ceļu specifikācij</w:t>
      </w:r>
      <w:r>
        <w:rPr>
          <w:rFonts w:asciiTheme="majorBidi" w:eastAsia="Calibri" w:hAnsiTheme="majorBidi" w:cstheme="majorBidi"/>
        </w:rPr>
        <w:t>ām</w:t>
      </w:r>
      <w:r w:rsidRPr="005C4873">
        <w:rPr>
          <w:rFonts w:asciiTheme="majorBidi" w:eastAsia="Calibri" w:hAnsiTheme="majorBidi" w:cstheme="majorBidi"/>
        </w:rPr>
        <w:t>.</w:t>
      </w:r>
    </w:p>
    <w:p w14:paraId="50C076D1" w14:textId="77777777" w:rsidR="007A7C4E" w:rsidRPr="00E0602B" w:rsidRDefault="007A7C4E" w:rsidP="007A7C4E">
      <w:pPr>
        <w:spacing w:after="0" w:line="240" w:lineRule="auto"/>
        <w:jc w:val="both"/>
        <w:rPr>
          <w:rFonts w:asciiTheme="majorBidi" w:hAnsiTheme="majorBidi" w:cstheme="majorBidi"/>
        </w:rPr>
      </w:pPr>
    </w:p>
    <w:p w14:paraId="029B145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Līguma izpildes vieta –</w:t>
      </w:r>
      <w:r w:rsidR="00E65EBC">
        <w:rPr>
          <w:rFonts w:asciiTheme="majorBidi" w:hAnsiTheme="majorBidi" w:cstheme="majorBidi"/>
        </w:rPr>
        <w:t>Šķilbēnu</w:t>
      </w:r>
      <w:r w:rsidR="00C20D2B">
        <w:rPr>
          <w:rFonts w:asciiTheme="majorBidi" w:hAnsiTheme="majorBidi" w:cstheme="majorBidi"/>
          <w:iCs/>
        </w:rPr>
        <w:t xml:space="preserve"> pagasta</w:t>
      </w:r>
      <w:r w:rsidRPr="005C4873">
        <w:rPr>
          <w:rFonts w:asciiTheme="majorBidi" w:hAnsiTheme="majorBidi" w:cstheme="majorBidi"/>
          <w:iCs/>
        </w:rPr>
        <w:t xml:space="preserve"> administratīvā teritorija.</w:t>
      </w:r>
    </w:p>
    <w:p w14:paraId="1267C3A5" w14:textId="77777777" w:rsidR="007A7C4E" w:rsidRPr="005C4873" w:rsidRDefault="007A7C4E" w:rsidP="007A7C4E">
      <w:pPr>
        <w:spacing w:after="0" w:line="240" w:lineRule="auto"/>
        <w:jc w:val="both"/>
        <w:rPr>
          <w:rFonts w:asciiTheme="majorBidi" w:hAnsiTheme="majorBidi" w:cstheme="majorBidi"/>
          <w:bCs/>
        </w:rPr>
      </w:pPr>
    </w:p>
    <w:p w14:paraId="31C93E5A" w14:textId="77777777" w:rsidR="007A7C4E" w:rsidRPr="005C4873" w:rsidRDefault="00000000" w:rsidP="007A7C4E">
      <w:pPr>
        <w:pStyle w:val="Paraststmeklis"/>
        <w:numPr>
          <w:ilvl w:val="0"/>
          <w:numId w:val="2"/>
        </w:numPr>
        <w:spacing w:before="0" w:beforeAutospacing="0" w:after="0" w:afterAutospacing="0"/>
        <w:ind w:left="426" w:hanging="426"/>
        <w:jc w:val="center"/>
        <w:rPr>
          <w:rFonts w:asciiTheme="majorBidi" w:hAnsiTheme="majorBidi" w:cstheme="majorBidi"/>
          <w:sz w:val="22"/>
          <w:szCs w:val="22"/>
        </w:rPr>
      </w:pPr>
      <w:r w:rsidRPr="005C4873">
        <w:rPr>
          <w:rFonts w:asciiTheme="majorBidi" w:hAnsiTheme="majorBidi" w:cstheme="majorBidi"/>
          <w:b/>
          <w:bCs/>
          <w:sz w:val="22"/>
          <w:szCs w:val="22"/>
        </w:rPr>
        <w:t>Līgumcena un norēķinu kārtība</w:t>
      </w:r>
    </w:p>
    <w:p w14:paraId="1069D006" w14:textId="77777777" w:rsidR="007A7C4E" w:rsidRPr="005C4873" w:rsidRDefault="007A7C4E" w:rsidP="007A7C4E">
      <w:pPr>
        <w:pStyle w:val="Paraststmeklis"/>
        <w:spacing w:before="0" w:beforeAutospacing="0" w:after="0" w:afterAutospacing="0"/>
        <w:jc w:val="both"/>
        <w:rPr>
          <w:rFonts w:asciiTheme="majorBidi" w:hAnsiTheme="majorBidi" w:cstheme="majorBidi"/>
          <w:sz w:val="22"/>
          <w:szCs w:val="22"/>
        </w:rPr>
      </w:pPr>
    </w:p>
    <w:p w14:paraId="465E3B0A"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Uzņēmēja Finanšu piedāvājumā (skat. 1.pielikumu) norādītās Darbu kopējās izmaksas sastāda </w:t>
      </w:r>
      <w:r w:rsidRPr="005C4873">
        <w:rPr>
          <w:rFonts w:asciiTheme="majorBidi" w:hAnsiTheme="majorBidi" w:cstheme="majorBidi"/>
          <w:b/>
        </w:rPr>
        <w:t xml:space="preserve">EUR </w:t>
      </w:r>
      <w:r w:rsidR="00E84733">
        <w:rPr>
          <w:rFonts w:asciiTheme="majorBidi" w:hAnsiTheme="majorBidi" w:cstheme="majorBidi"/>
          <w:b/>
        </w:rPr>
        <w:t>34 967,00</w:t>
      </w:r>
      <w:r w:rsidR="00084A84" w:rsidRPr="00084A84">
        <w:rPr>
          <w:rFonts w:asciiTheme="majorBidi" w:hAnsiTheme="majorBidi" w:cstheme="majorBidi"/>
          <w:b/>
        </w:rPr>
        <w:t xml:space="preserve"> </w:t>
      </w:r>
      <w:r w:rsidR="00144887" w:rsidRPr="00144887">
        <w:rPr>
          <w:rFonts w:asciiTheme="majorBidi" w:hAnsiTheme="majorBidi" w:cstheme="majorBidi"/>
          <w:b/>
        </w:rPr>
        <w:t>(</w:t>
      </w:r>
      <w:r w:rsidR="00E84733">
        <w:rPr>
          <w:rFonts w:asciiTheme="majorBidi" w:hAnsiTheme="majorBidi" w:cstheme="majorBidi"/>
          <w:b/>
        </w:rPr>
        <w:t>trīsdesmit četri</w:t>
      </w:r>
      <w:r w:rsidR="00084A84">
        <w:rPr>
          <w:rFonts w:asciiTheme="majorBidi" w:hAnsiTheme="majorBidi" w:cstheme="majorBidi"/>
          <w:b/>
        </w:rPr>
        <w:t xml:space="preserve"> tūkstoši </w:t>
      </w:r>
      <w:r w:rsidR="00BF6490">
        <w:rPr>
          <w:rFonts w:asciiTheme="majorBidi" w:hAnsiTheme="majorBidi" w:cstheme="majorBidi"/>
          <w:b/>
        </w:rPr>
        <w:t>deviņi</w:t>
      </w:r>
      <w:r w:rsidR="00084A84">
        <w:rPr>
          <w:rFonts w:asciiTheme="majorBidi" w:hAnsiTheme="majorBidi" w:cstheme="majorBidi"/>
          <w:b/>
        </w:rPr>
        <w:t xml:space="preserve"> simti </w:t>
      </w:r>
      <w:r w:rsidR="00E84733">
        <w:rPr>
          <w:rFonts w:asciiTheme="majorBidi" w:hAnsiTheme="majorBidi" w:cstheme="majorBidi"/>
          <w:b/>
        </w:rPr>
        <w:t>sešdesmit septiņi</w:t>
      </w:r>
      <w:r w:rsidR="00084A84">
        <w:rPr>
          <w:rFonts w:asciiTheme="majorBidi" w:hAnsiTheme="majorBidi" w:cstheme="majorBidi"/>
          <w:b/>
        </w:rPr>
        <w:t xml:space="preserve"> </w:t>
      </w:r>
      <w:r w:rsidR="00144887" w:rsidRPr="00234CA1">
        <w:rPr>
          <w:rFonts w:asciiTheme="majorBidi" w:hAnsiTheme="majorBidi" w:cstheme="majorBidi"/>
          <w:b/>
          <w:i/>
          <w:iCs/>
        </w:rPr>
        <w:t>euro</w:t>
      </w:r>
      <w:r w:rsidR="00144887" w:rsidRPr="00144887">
        <w:rPr>
          <w:rFonts w:asciiTheme="majorBidi" w:hAnsiTheme="majorBidi" w:cstheme="majorBidi"/>
          <w:b/>
        </w:rPr>
        <w:t>, 0 centi)</w:t>
      </w:r>
      <w:r w:rsidR="00144887">
        <w:rPr>
          <w:rFonts w:asciiTheme="majorBidi" w:hAnsiTheme="majorBidi" w:cstheme="majorBidi"/>
          <w:b/>
        </w:rPr>
        <w:t xml:space="preserve"> </w:t>
      </w:r>
      <w:r w:rsidRPr="005C4873">
        <w:rPr>
          <w:rFonts w:asciiTheme="majorBidi" w:eastAsia="TimesNewRoman" w:hAnsiTheme="majorBidi" w:cstheme="majorBidi"/>
          <w:lang w:eastAsia="ru-RU"/>
        </w:rPr>
        <w:t>bez pievienotās vērtības nodokļa (turpmāk – PVN).</w:t>
      </w:r>
      <w:r w:rsidRPr="005C4873">
        <w:rPr>
          <w:rFonts w:asciiTheme="majorBidi" w:hAnsiTheme="majorBidi" w:cstheme="majorBidi"/>
        </w:rPr>
        <w:t xml:space="preserve"> Pasūtītājs PVN samaksu veic saskaņā ar Pievienotās vērtības nodokļa likumu.</w:t>
      </w:r>
    </w:p>
    <w:p w14:paraId="280BC5B4"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66AC4069"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 xml:space="preserve">Pasūtītāja budžetā plānotais kopējais finansējuma apmērs pašvaldības ceļu uzturēšanas darbiem 2023.gada vasaras sezonā ir </w:t>
      </w:r>
      <w:r w:rsidRPr="005C4873">
        <w:rPr>
          <w:rFonts w:asciiTheme="majorBidi" w:hAnsiTheme="majorBidi" w:cstheme="majorBidi"/>
          <w:b/>
        </w:rPr>
        <w:t xml:space="preserve">EUR </w:t>
      </w:r>
      <w:r w:rsidR="00E65EBC">
        <w:rPr>
          <w:rFonts w:asciiTheme="majorBidi" w:hAnsiTheme="majorBidi" w:cstheme="majorBidi"/>
          <w:b/>
        </w:rPr>
        <w:t>25</w:t>
      </w:r>
      <w:r w:rsidR="00084A84">
        <w:rPr>
          <w:rFonts w:asciiTheme="majorBidi" w:hAnsiTheme="majorBidi" w:cstheme="majorBidi"/>
          <w:b/>
        </w:rPr>
        <w:t xml:space="preserve"> 000,00</w:t>
      </w:r>
      <w:r w:rsidR="00AD464E" w:rsidRPr="00AD464E">
        <w:rPr>
          <w:rFonts w:asciiTheme="majorBidi" w:hAnsiTheme="majorBidi" w:cstheme="majorBidi"/>
          <w:b/>
        </w:rPr>
        <w:t xml:space="preserve"> </w:t>
      </w:r>
      <w:r w:rsidR="00BF6490">
        <w:rPr>
          <w:rFonts w:asciiTheme="majorBidi" w:hAnsiTheme="majorBidi" w:cstheme="majorBidi"/>
          <w:b/>
          <w:bCs/>
        </w:rPr>
        <w:t>(d</w:t>
      </w:r>
      <w:r w:rsidR="00E65EBC">
        <w:rPr>
          <w:rFonts w:asciiTheme="majorBidi" w:hAnsiTheme="majorBidi" w:cstheme="majorBidi"/>
          <w:b/>
          <w:bCs/>
        </w:rPr>
        <w:t>ivdesmit pieci</w:t>
      </w:r>
      <w:r w:rsidR="00084A84">
        <w:rPr>
          <w:rFonts w:asciiTheme="majorBidi" w:hAnsiTheme="majorBidi" w:cstheme="majorBidi"/>
          <w:b/>
          <w:bCs/>
        </w:rPr>
        <w:t xml:space="preserve"> tū</w:t>
      </w:r>
      <w:r w:rsidR="00234CA1">
        <w:rPr>
          <w:rFonts w:asciiTheme="majorBidi" w:hAnsiTheme="majorBidi" w:cstheme="majorBidi"/>
          <w:b/>
          <w:bCs/>
        </w:rPr>
        <w:t>ks</w:t>
      </w:r>
      <w:r w:rsidR="00084A84">
        <w:rPr>
          <w:rFonts w:asciiTheme="majorBidi" w:hAnsiTheme="majorBidi" w:cstheme="majorBidi"/>
          <w:b/>
          <w:bCs/>
        </w:rPr>
        <w:t>toši</w:t>
      </w:r>
      <w:r w:rsidRPr="005C4873">
        <w:rPr>
          <w:rFonts w:asciiTheme="majorBidi" w:hAnsiTheme="majorBidi" w:cstheme="majorBidi"/>
          <w:b/>
          <w:bCs/>
        </w:rPr>
        <w:t xml:space="preserve"> </w:t>
      </w:r>
      <w:r w:rsidRPr="005C4873">
        <w:rPr>
          <w:rFonts w:asciiTheme="majorBidi" w:hAnsiTheme="majorBidi" w:cstheme="majorBidi"/>
          <w:b/>
          <w:bCs/>
          <w:i/>
          <w:iCs/>
        </w:rPr>
        <w:t>euro</w:t>
      </w:r>
      <w:r w:rsidRPr="005C4873">
        <w:rPr>
          <w:rFonts w:asciiTheme="majorBidi" w:hAnsiTheme="majorBidi" w:cstheme="majorBidi"/>
          <w:b/>
          <w:bCs/>
        </w:rPr>
        <w:t xml:space="preserve">, </w:t>
      </w:r>
      <w:r w:rsidR="003B306D">
        <w:rPr>
          <w:rFonts w:asciiTheme="majorBidi" w:hAnsiTheme="majorBidi" w:cstheme="majorBidi"/>
          <w:b/>
          <w:bCs/>
        </w:rPr>
        <w:t>0</w:t>
      </w:r>
      <w:r w:rsidRPr="005C4873">
        <w:rPr>
          <w:rFonts w:asciiTheme="majorBidi" w:hAnsiTheme="majorBidi" w:cstheme="majorBidi"/>
          <w:b/>
          <w:bCs/>
        </w:rPr>
        <w:t xml:space="preserve"> centi)</w:t>
      </w:r>
      <w:r w:rsidRPr="005C4873">
        <w:rPr>
          <w:rFonts w:asciiTheme="majorBidi" w:hAnsiTheme="majorBidi" w:cstheme="majorBidi"/>
        </w:rPr>
        <w:t>. Plānotais finansējuma apmērs var mainīties, ja to pieļauj mērķdotācijas līdzekļi autoceļu un ielu uzturēšanai.</w:t>
      </w:r>
    </w:p>
    <w:p w14:paraId="792FFAEC" w14:textId="77777777" w:rsidR="007A7C4E" w:rsidRPr="005C4873" w:rsidRDefault="007A7C4E" w:rsidP="007A7C4E">
      <w:pPr>
        <w:spacing w:after="0" w:line="240" w:lineRule="auto"/>
        <w:jc w:val="both"/>
        <w:rPr>
          <w:rFonts w:asciiTheme="majorBidi" w:hAnsiTheme="majorBidi" w:cstheme="majorBidi"/>
        </w:rPr>
      </w:pPr>
    </w:p>
    <w:p w14:paraId="40BA1676"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Atsevišķi veikto Darbu izmaksas tiek aprēķinātas saskaņā ar Uzņēmēja Finanšu piedāvājumā (skat. 1.pielikumu) norādītajām Darbu vienību izmaksām.</w:t>
      </w:r>
    </w:p>
    <w:p w14:paraId="3DFC87E8" w14:textId="77777777" w:rsidR="007A7C4E" w:rsidRPr="005C4873" w:rsidRDefault="007A7C4E" w:rsidP="007A7C4E">
      <w:pPr>
        <w:spacing w:after="0" w:line="240" w:lineRule="auto"/>
        <w:rPr>
          <w:rFonts w:asciiTheme="majorBidi" w:hAnsiTheme="majorBidi" w:cstheme="majorBidi"/>
          <w:shd w:val="clear" w:color="auto" w:fill="FFFFFF"/>
        </w:rPr>
      </w:pPr>
    </w:p>
    <w:p w14:paraId="1BF69D5C"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shd w:val="clear" w:color="auto" w:fill="FFFFFF"/>
        </w:rPr>
        <w:t xml:space="preserve">Pasūtītājs veic samaksu par iepriekšējā mēnesī faktiski izpildītajiem un Pasūtītāja pieņemtajiem Darbiem, </w:t>
      </w:r>
      <w:r w:rsidRPr="005C4873">
        <w:rPr>
          <w:rFonts w:asciiTheme="majorBidi" w:hAnsiTheme="majorBidi" w:cstheme="majorBidi"/>
          <w:b/>
          <w:bCs/>
          <w:shd w:val="clear" w:color="auto" w:fill="FFFFFF"/>
        </w:rPr>
        <w:t>10 (desmit) darbdienu laikā</w:t>
      </w:r>
      <w:r w:rsidRPr="005C4873">
        <w:rPr>
          <w:rFonts w:asciiTheme="majorBidi" w:hAnsiTheme="majorBidi" w:cstheme="majorBidi"/>
          <w:shd w:val="clear" w:color="auto" w:fill="FFFFFF"/>
        </w:rPr>
        <w:t xml:space="preserve"> no Uzņēmēja sagatavota, Līguma noteikumiem atbilstoša, rēķina saņemšanas, pirms tam, ievērojot Līguma 2.5. un 7.1.punktā noteikto kartību.</w:t>
      </w:r>
    </w:p>
    <w:p w14:paraId="5EFF903C" w14:textId="77777777" w:rsidR="007A7C4E" w:rsidRPr="005C4873" w:rsidRDefault="007A7C4E" w:rsidP="007A7C4E">
      <w:pPr>
        <w:spacing w:after="0" w:line="240" w:lineRule="auto"/>
        <w:jc w:val="both"/>
        <w:rPr>
          <w:rFonts w:asciiTheme="majorBidi" w:eastAsia="Times New Roman" w:hAnsiTheme="majorBidi" w:cstheme="majorBidi"/>
          <w:bCs/>
          <w:iCs/>
          <w:kern w:val="28"/>
          <w:lang w:eastAsia="lv-LV"/>
        </w:rPr>
      </w:pPr>
    </w:p>
    <w:p w14:paraId="0D4D4862"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Times New Roman" w:hAnsiTheme="majorBidi" w:cstheme="majorBidi"/>
          <w:bCs/>
          <w:iCs/>
          <w:kern w:val="28"/>
          <w:lang w:eastAsia="lv-LV"/>
        </w:rPr>
        <w:t>Uzņēmējs,</w:t>
      </w:r>
      <w:r w:rsidRPr="005C4873">
        <w:rPr>
          <w:rFonts w:asciiTheme="majorBidi" w:hAnsiTheme="majorBidi" w:cstheme="majorBidi"/>
          <w:shd w:val="clear" w:color="auto" w:fill="FFFFFF"/>
        </w:rPr>
        <w:t xml:space="preserve"> par iepriekšējā mēnesī faktiski izpildītajiem un Pasūtītāja pieņemtajiem Darbiem, iesniedz Pasūtītājam rēķinu, </w:t>
      </w:r>
      <w:r w:rsidRPr="00E3145C">
        <w:rPr>
          <w:rFonts w:asciiTheme="majorBidi" w:hAnsiTheme="majorBidi" w:cstheme="majorBidi"/>
          <w:b/>
          <w:bCs/>
          <w:shd w:val="clear" w:color="auto" w:fill="FFFFFF"/>
        </w:rPr>
        <w:t>30</w:t>
      </w:r>
      <w:r w:rsidRPr="005C4873">
        <w:rPr>
          <w:rFonts w:asciiTheme="majorBidi" w:hAnsiTheme="majorBidi" w:cstheme="majorBidi"/>
          <w:b/>
          <w:bCs/>
          <w:shd w:val="clear" w:color="auto" w:fill="FFFFFF"/>
        </w:rPr>
        <w:t xml:space="preserve"> (trīsdesmit) darbdienu laikā</w:t>
      </w:r>
      <w:r w:rsidRPr="005C4873">
        <w:rPr>
          <w:rFonts w:asciiTheme="majorBidi" w:hAnsiTheme="majorBidi" w:cstheme="majorBidi"/>
          <w:shd w:val="clear" w:color="auto" w:fill="FFFFFF"/>
        </w:rPr>
        <w:t xml:space="preserve"> no Darbu izpildes akta abpusējas parakstīšanas dienas, pirms tam, ievērojot Līguma 7.1.punktā noteikto kārtību.</w:t>
      </w:r>
    </w:p>
    <w:p w14:paraId="68DE915E" w14:textId="77777777" w:rsidR="007A7C4E" w:rsidRPr="005C4873" w:rsidRDefault="007A7C4E" w:rsidP="007A7C4E">
      <w:pPr>
        <w:widowControl w:val="0"/>
        <w:overflowPunct w:val="0"/>
        <w:autoSpaceDE w:val="0"/>
        <w:autoSpaceDN w:val="0"/>
        <w:adjustRightInd w:val="0"/>
        <w:spacing w:after="0" w:line="240" w:lineRule="auto"/>
        <w:ind w:right="-61"/>
        <w:jc w:val="both"/>
        <w:rPr>
          <w:rFonts w:asciiTheme="majorBidi" w:hAnsiTheme="majorBidi" w:cstheme="majorBidi"/>
        </w:rPr>
      </w:pPr>
    </w:p>
    <w:p w14:paraId="3D7BC513"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eastAsia="Calibri" w:hAnsiTheme="majorBidi" w:cstheme="majorBidi"/>
          <w:lang w:eastAsia="lv-LV"/>
        </w:rPr>
        <w:t>Līguma darbības laikā, apmaksas kārtība nevar tikt mainīta.</w:t>
      </w:r>
    </w:p>
    <w:p w14:paraId="50444264" w14:textId="77777777" w:rsidR="007A7C4E" w:rsidRPr="005C4873" w:rsidRDefault="007A7C4E" w:rsidP="007A7C4E">
      <w:pPr>
        <w:spacing w:after="0" w:line="240" w:lineRule="auto"/>
        <w:jc w:val="both"/>
        <w:rPr>
          <w:rFonts w:asciiTheme="majorBidi" w:hAnsiTheme="majorBidi" w:cstheme="majorBidi"/>
        </w:rPr>
      </w:pPr>
    </w:p>
    <w:p w14:paraId="65B3E405"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Uzņēmējs piedāvātajās cenās (vienību izmaksās) ir iekļāvis visas ar Līguma izpildi saistītās izmaksas, t.sk., visi nodokļi, nodevas, administratīvās izmaksas, transporta izdevumi, tehnikas pārbraucienu vai tās pārvietošanas/ atgriešanās bāzē u.c. izmaksas, iespējamie izmaksu sadārdzinājumi, kā arī tādas izmaksas, kas nav minētas, bet bez kurām nebūtu iespējama kvalitatīva un normatīvajiem aktiem atbilstoša Līguma izpilde.</w:t>
      </w:r>
    </w:p>
    <w:p w14:paraId="413F9106" w14:textId="77777777" w:rsidR="007A7C4E" w:rsidRPr="005C4873" w:rsidRDefault="007A7C4E" w:rsidP="007A7C4E">
      <w:pPr>
        <w:spacing w:after="0" w:line="240" w:lineRule="auto"/>
        <w:jc w:val="both"/>
        <w:rPr>
          <w:rFonts w:asciiTheme="majorBidi" w:hAnsiTheme="majorBidi" w:cstheme="majorBidi"/>
        </w:rPr>
      </w:pPr>
    </w:p>
    <w:p w14:paraId="3EAB5AA9" w14:textId="77777777" w:rsidR="007A7C4E" w:rsidRPr="005C4873" w:rsidRDefault="00000000" w:rsidP="007A7C4E">
      <w:pPr>
        <w:pStyle w:val="Sarakstarindkopa"/>
        <w:widowControl w:val="0"/>
        <w:numPr>
          <w:ilvl w:val="1"/>
          <w:numId w:val="2"/>
        </w:numPr>
        <w:overflowPunct w:val="0"/>
        <w:autoSpaceDE w:val="0"/>
        <w:autoSpaceDN w:val="0"/>
        <w:adjustRightInd w:val="0"/>
        <w:spacing w:after="0" w:line="240" w:lineRule="auto"/>
        <w:ind w:left="426" w:right="-61" w:hanging="426"/>
        <w:jc w:val="both"/>
        <w:rPr>
          <w:rFonts w:asciiTheme="majorBidi" w:hAnsiTheme="majorBidi" w:cstheme="majorBidi"/>
        </w:rPr>
      </w:pPr>
      <w:r w:rsidRPr="005C4873">
        <w:rPr>
          <w:rFonts w:asciiTheme="majorBidi" w:hAnsiTheme="majorBidi" w:cstheme="majorBidi"/>
        </w:rPr>
        <w:t>Pasūtītājs, pēc apakšuzņēmēja pieprasījuma, maksājumus par apakšuzņēmēja veiktajiem darbiem/ sniegtajiem pakalpojumiem, kuru apmaksas termiņu Uzņēmējs kavē, ja Pasūtītājs nav izmaksājis visu Uzņēmējam pienākošos līgumcenu, Pasūtītājs, uz apakšuzņēmēja iesniegta rēķina pamata, pārskaita tieši apakšuzņēmējam un par attiecīgo summu samazina maksājumu Uzņēmējam. Pasūtītājs, pirms apakšuzņēmēja rēķina apmaksas, informē par šādu pieprasījumu Uzņēmēju un ļauj tam izteikt viedokli par pieprasījuma pamatotību.</w:t>
      </w:r>
    </w:p>
    <w:p w14:paraId="4EC1EA2C" w14:textId="77777777" w:rsidR="007A7C4E" w:rsidRPr="005C4873" w:rsidRDefault="007A7C4E" w:rsidP="007A7C4E">
      <w:pPr>
        <w:spacing w:after="0" w:line="240" w:lineRule="auto"/>
        <w:jc w:val="both"/>
        <w:rPr>
          <w:rFonts w:asciiTheme="majorBidi" w:hAnsiTheme="majorBidi" w:cstheme="majorBidi"/>
        </w:rPr>
      </w:pPr>
    </w:p>
    <w:p w14:paraId="00417F97"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Līguma darbības termiņš</w:t>
      </w:r>
    </w:p>
    <w:p w14:paraId="6BC88305" w14:textId="77777777" w:rsidR="007A7C4E" w:rsidRPr="005C4873" w:rsidRDefault="007A7C4E" w:rsidP="007A7C4E">
      <w:pPr>
        <w:autoSpaceDE w:val="0"/>
        <w:autoSpaceDN w:val="0"/>
        <w:adjustRightInd w:val="0"/>
        <w:spacing w:after="0" w:line="240" w:lineRule="auto"/>
        <w:jc w:val="both"/>
        <w:rPr>
          <w:rFonts w:asciiTheme="majorBidi" w:eastAsia="Calibri" w:hAnsiTheme="majorBidi" w:cstheme="majorBidi"/>
          <w:lang w:eastAsia="lv-LV"/>
        </w:rPr>
      </w:pPr>
    </w:p>
    <w:p w14:paraId="06573562" w14:textId="77777777" w:rsidR="007A7C4E" w:rsidRPr="005C4873" w:rsidRDefault="00000000" w:rsidP="007A7C4E">
      <w:pPr>
        <w:pStyle w:val="Saraksts"/>
        <w:numPr>
          <w:ilvl w:val="1"/>
          <w:numId w:val="2"/>
        </w:numPr>
        <w:ind w:left="426" w:hanging="426"/>
        <w:jc w:val="both"/>
        <w:rPr>
          <w:rFonts w:asciiTheme="majorBidi" w:hAnsiTheme="majorBidi" w:cstheme="majorBidi"/>
          <w:sz w:val="22"/>
          <w:szCs w:val="22"/>
        </w:rPr>
      </w:pPr>
      <w:r w:rsidRPr="005C4873">
        <w:rPr>
          <w:rFonts w:asciiTheme="majorBidi" w:hAnsiTheme="majorBidi" w:cstheme="majorBidi"/>
          <w:iCs/>
          <w:sz w:val="22"/>
          <w:szCs w:val="22"/>
        </w:rPr>
        <w:t xml:space="preserve">Līguma darbības termiņš – </w:t>
      </w:r>
      <w:r w:rsidRPr="005C4873">
        <w:rPr>
          <w:rFonts w:asciiTheme="majorBidi" w:hAnsiTheme="majorBidi" w:cstheme="majorBidi"/>
          <w:b/>
          <w:bCs/>
          <w:iCs/>
          <w:sz w:val="22"/>
          <w:szCs w:val="22"/>
        </w:rPr>
        <w:t xml:space="preserve">līdz </w:t>
      </w:r>
      <w:r w:rsidRPr="005C4873">
        <w:rPr>
          <w:rFonts w:asciiTheme="majorBidi" w:hAnsiTheme="majorBidi" w:cstheme="majorBidi"/>
          <w:b/>
          <w:bCs/>
          <w:sz w:val="22"/>
          <w:szCs w:val="22"/>
        </w:rPr>
        <w:t>29.11.2024.</w:t>
      </w:r>
    </w:p>
    <w:p w14:paraId="5AA794F1" w14:textId="77777777" w:rsidR="007A7C4E" w:rsidRPr="005C4873" w:rsidRDefault="007A7C4E" w:rsidP="007A7C4E">
      <w:pPr>
        <w:spacing w:after="0" w:line="240" w:lineRule="auto"/>
        <w:jc w:val="both"/>
        <w:rPr>
          <w:rFonts w:asciiTheme="majorBidi" w:hAnsiTheme="majorBidi" w:cstheme="majorBidi"/>
        </w:rPr>
      </w:pPr>
    </w:p>
    <w:p w14:paraId="6A09BF0F"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Būvdarbu garantijas termiņš</w:t>
      </w:r>
    </w:p>
    <w:p w14:paraId="12F396AB" w14:textId="77777777" w:rsidR="007A7C4E" w:rsidRPr="005C4873" w:rsidRDefault="007A7C4E" w:rsidP="007A7C4E">
      <w:pPr>
        <w:spacing w:after="0" w:line="240" w:lineRule="auto"/>
        <w:jc w:val="both"/>
        <w:rPr>
          <w:rFonts w:asciiTheme="majorBidi" w:hAnsiTheme="majorBidi" w:cstheme="majorBidi"/>
        </w:rPr>
      </w:pPr>
    </w:p>
    <w:p w14:paraId="25E7C709" w14:textId="77777777" w:rsidR="007A7C4E" w:rsidRPr="005C4873" w:rsidRDefault="00000000" w:rsidP="007A7C4E">
      <w:pPr>
        <w:pStyle w:val="Paraststmeklis"/>
        <w:numPr>
          <w:ilvl w:val="1"/>
          <w:numId w:val="2"/>
        </w:numPr>
        <w:spacing w:before="0" w:beforeAutospacing="0" w:after="0" w:afterAutospacing="0"/>
        <w:ind w:left="426" w:hanging="426"/>
        <w:jc w:val="both"/>
        <w:rPr>
          <w:rFonts w:asciiTheme="majorBidi" w:eastAsia="SimSun" w:hAnsiTheme="majorBidi" w:cstheme="majorBidi"/>
          <w:sz w:val="22"/>
          <w:szCs w:val="22"/>
          <w:lang w:eastAsia="zh-CN"/>
        </w:rPr>
      </w:pPr>
      <w:r w:rsidRPr="005C4873">
        <w:rPr>
          <w:rFonts w:asciiTheme="majorBidi" w:eastAsia="SimSun" w:hAnsiTheme="majorBidi" w:cstheme="majorBidi"/>
          <w:sz w:val="22"/>
          <w:szCs w:val="22"/>
          <w:lang w:eastAsia="zh-CN"/>
        </w:rPr>
        <w:t xml:space="preserve">Būvdarbu garantijas termiņš – </w:t>
      </w:r>
      <w:r w:rsidR="00214F1A">
        <w:rPr>
          <w:rFonts w:asciiTheme="majorBidi" w:eastAsia="SimSun" w:hAnsiTheme="majorBidi" w:cstheme="majorBidi"/>
          <w:b/>
          <w:sz w:val="22"/>
          <w:szCs w:val="22"/>
          <w:lang w:eastAsia="zh-CN"/>
        </w:rPr>
        <w:t>24</w:t>
      </w:r>
      <w:r w:rsidRPr="005C4873">
        <w:rPr>
          <w:rFonts w:asciiTheme="majorBidi" w:eastAsia="SimSun" w:hAnsiTheme="majorBidi" w:cstheme="majorBidi"/>
          <w:b/>
          <w:sz w:val="22"/>
          <w:szCs w:val="22"/>
          <w:lang w:eastAsia="zh-CN"/>
        </w:rPr>
        <w:t xml:space="preserve"> (</w:t>
      </w:r>
      <w:r w:rsidR="00214F1A">
        <w:rPr>
          <w:rFonts w:asciiTheme="majorBidi" w:eastAsia="SimSun" w:hAnsiTheme="majorBidi" w:cstheme="majorBidi"/>
          <w:b/>
          <w:sz w:val="22"/>
          <w:szCs w:val="22"/>
          <w:lang w:eastAsia="zh-CN"/>
        </w:rPr>
        <w:t>divdesmit četri</w:t>
      </w:r>
      <w:r w:rsidRPr="005C4873">
        <w:rPr>
          <w:rFonts w:asciiTheme="majorBidi" w:eastAsia="SimSun" w:hAnsiTheme="majorBidi" w:cstheme="majorBidi"/>
          <w:b/>
          <w:sz w:val="22"/>
          <w:szCs w:val="22"/>
          <w:lang w:eastAsia="zh-CN"/>
        </w:rPr>
        <w:t>) mēneši</w:t>
      </w:r>
      <w:r w:rsidRPr="005C4873">
        <w:rPr>
          <w:rFonts w:asciiTheme="majorBidi" w:eastAsia="SimSun" w:hAnsiTheme="majorBidi" w:cstheme="majorBidi"/>
          <w:sz w:val="22"/>
          <w:szCs w:val="22"/>
          <w:lang w:eastAsia="zh-CN"/>
        </w:rPr>
        <w:t xml:space="preserve"> pēc nodošanas-pieņemšanas akta abpusējas parakstīšanas.</w:t>
      </w:r>
    </w:p>
    <w:p w14:paraId="47CB5E7D" w14:textId="77777777" w:rsidR="007A7C4E" w:rsidRPr="005C4873" w:rsidRDefault="007A7C4E" w:rsidP="007A7C4E">
      <w:pPr>
        <w:spacing w:after="0" w:line="240" w:lineRule="auto"/>
        <w:jc w:val="both"/>
        <w:rPr>
          <w:rFonts w:asciiTheme="majorBidi" w:hAnsiTheme="majorBidi" w:cstheme="majorBidi"/>
        </w:rPr>
      </w:pPr>
    </w:p>
    <w:p w14:paraId="5FF4C06B"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Pasūtītāja saistības</w:t>
      </w:r>
    </w:p>
    <w:p w14:paraId="4B86AEFF" w14:textId="77777777" w:rsidR="007A7C4E" w:rsidRPr="005C4873" w:rsidRDefault="007A7C4E" w:rsidP="007A7C4E">
      <w:pPr>
        <w:spacing w:after="0" w:line="240" w:lineRule="auto"/>
        <w:jc w:val="both"/>
        <w:rPr>
          <w:rFonts w:asciiTheme="majorBidi" w:hAnsiTheme="majorBidi" w:cstheme="majorBidi"/>
        </w:rPr>
      </w:pPr>
    </w:p>
    <w:p w14:paraId="08F45C9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2" w:name="_Toc244397627"/>
      <w:r w:rsidRPr="005C4873">
        <w:rPr>
          <w:rFonts w:asciiTheme="majorBidi" w:hAnsiTheme="majorBidi" w:cstheme="majorBidi"/>
        </w:rPr>
        <w:t>Pasūtītāja tiesības:</w:t>
      </w:r>
    </w:p>
    <w:p w14:paraId="219081D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pieprasīt no Uzņēmēja Darbu izpildes kontroles veikšanai nepieciešamo informāciju;</w:t>
      </w:r>
    </w:p>
    <w:p w14:paraId="3FD1FA69"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Uzņēmēja veiktie Darbi neatbilst normatīvo aktu vai Līguma prasībām, Pasūtītājs ir tiesīgs Darbus nepieņemt, prasot Darbu atbilstošu izpildi;</w:t>
      </w:r>
    </w:p>
    <w:p w14:paraId="758057C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vienpusēji apturēt Darbus, ja Uzņēmējs pārkāpj Līguma vai normatīvo aktu prasības;</w:t>
      </w:r>
    </w:p>
    <w:p w14:paraId="57B51C2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ja Uzņēmējs neveic Līguma 6.3.1.1. un 6.3.1.2.punktā noteiktā līgumsoda samaksu Līgumā noteiktajā termiņā, Pasūtītājs ir tiesīgs līgumsodu ieturēt no izpildīto Darbu rēķina, par to rakstveidā paziņojot Uzņēmējam 5 (piecu) kalendāro dienu laikā, skaitot no ieturējuma veikšanas dienas;</w:t>
      </w:r>
    </w:p>
    <w:p w14:paraId="5A05E58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F423778" w14:textId="77777777" w:rsidR="007A7C4E" w:rsidRPr="005C4873" w:rsidRDefault="007A7C4E" w:rsidP="007A7C4E">
      <w:pPr>
        <w:spacing w:after="0" w:line="240" w:lineRule="auto"/>
        <w:jc w:val="both"/>
        <w:rPr>
          <w:rFonts w:asciiTheme="majorBidi" w:hAnsiTheme="majorBidi" w:cstheme="majorBidi"/>
          <w:iCs/>
        </w:rPr>
      </w:pPr>
    </w:p>
    <w:p w14:paraId="1A56B383" w14:textId="77777777" w:rsidR="007A7C4E" w:rsidRPr="005C4873" w:rsidRDefault="00000000" w:rsidP="007A7C4E">
      <w:pPr>
        <w:pStyle w:val="Sarakstarindkopa"/>
        <w:numPr>
          <w:ilvl w:val="1"/>
          <w:numId w:val="2"/>
        </w:numPr>
        <w:spacing w:after="0" w:line="240" w:lineRule="auto"/>
        <w:ind w:left="426"/>
        <w:jc w:val="both"/>
        <w:rPr>
          <w:rFonts w:asciiTheme="majorBidi" w:hAnsiTheme="majorBidi" w:cstheme="majorBidi"/>
          <w:iCs/>
        </w:rPr>
      </w:pPr>
      <w:r w:rsidRPr="005C4873">
        <w:rPr>
          <w:rFonts w:asciiTheme="majorBidi" w:hAnsiTheme="majorBidi" w:cstheme="majorBidi"/>
          <w:iCs/>
        </w:rPr>
        <w:t>Pasūtītāja pienākumi:</w:t>
      </w:r>
    </w:p>
    <w:p w14:paraId="0B3175EB"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eastAsia="Calibri" w:hAnsiTheme="majorBidi" w:cstheme="majorBidi"/>
        </w:rPr>
        <w:t xml:space="preserve">noteikt Uzņēmējam darba uzdevumu, norādot precīzu Darbu izpildes apjomu, vietu, uzsākšanas un pabeigšanas termiņus; par darba uzdevumu informē </w:t>
      </w:r>
      <w:r w:rsidRPr="005C4873">
        <w:rPr>
          <w:rFonts w:asciiTheme="majorBidi" w:hAnsiTheme="majorBidi" w:cstheme="majorBidi"/>
          <w:bCs/>
        </w:rPr>
        <w:t>telefoniski</w:t>
      </w:r>
      <w:r w:rsidRPr="005C4873">
        <w:rPr>
          <w:rFonts w:asciiTheme="majorBidi" w:eastAsia="Calibri" w:hAnsiTheme="majorBidi" w:cstheme="majorBidi"/>
        </w:rPr>
        <w:t xml:space="preserve"> vai izmantojot elektronisko saziņu;</w:t>
      </w:r>
    </w:p>
    <w:p w14:paraId="03857D3C"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kontrolēt Līguma izpildes gaitu;</w:t>
      </w:r>
    </w:p>
    <w:p w14:paraId="33221780"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Līgumā noteiktajā laikā un kartībā veikt norēķinus par izdarītajiem Darbiem;</w:t>
      </w:r>
      <w:bookmarkStart w:id="3" w:name="_Toc244397625"/>
    </w:p>
    <w:p w14:paraId="3DEC65E3"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nodot Uzņēmējam visu nepieciešamo dokumentāciju</w:t>
      </w:r>
      <w:bookmarkEnd w:id="3"/>
      <w:r w:rsidRPr="005C4873">
        <w:rPr>
          <w:rFonts w:asciiTheme="majorBidi" w:hAnsiTheme="majorBidi" w:cstheme="majorBidi"/>
        </w:rPr>
        <w:t xml:space="preserve"> un sniegt visu nepieciešamo informāciju;</w:t>
      </w:r>
    </w:p>
    <w:p w14:paraId="310D8DE2"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iCs/>
        </w:rPr>
        <w:t>a</w:t>
      </w:r>
      <w:r w:rsidRPr="005C4873">
        <w:rPr>
          <w:rFonts w:asciiTheme="majorBidi" w:hAnsiTheme="majorBidi" w:cstheme="majorBidi"/>
        </w:rPr>
        <w:t>tturēties no darbībām, kas var traucēt Darbu izpildi, ja vien tas nav saistīts ar būvniecības noteikumu pārkāpumiem;</w:t>
      </w:r>
    </w:p>
    <w:p w14:paraId="7008D776"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savlaicīgi veikt Uzņēmēja izpildīto Darbu pieņemšanu, ja tie atbilst Līguma noteikumiem un būvnormatīvu prasībām;</w:t>
      </w:r>
    </w:p>
    <w:p w14:paraId="1E3ECB32" w14:textId="77777777" w:rsidR="007A7C4E" w:rsidRPr="005C4873" w:rsidRDefault="00000000" w:rsidP="007A7C4E">
      <w:pPr>
        <w:pStyle w:val="Sarakstarindkopa"/>
        <w:numPr>
          <w:ilvl w:val="2"/>
          <w:numId w:val="2"/>
        </w:numPr>
        <w:spacing w:after="0" w:line="240" w:lineRule="auto"/>
        <w:ind w:left="709" w:hanging="709"/>
        <w:jc w:val="both"/>
        <w:rPr>
          <w:rFonts w:asciiTheme="majorBidi" w:eastAsia="Calibri" w:hAnsiTheme="majorBidi" w:cstheme="majorBidi"/>
        </w:rPr>
      </w:pPr>
      <w:r w:rsidRPr="005C4873">
        <w:rPr>
          <w:rFonts w:asciiTheme="majorBidi" w:hAnsiTheme="majorBidi" w:cstheme="majorBidi"/>
        </w:rPr>
        <w:t>citi pienākumi, kas izriet no attiecīgajiem normatīvajiem aktiem vai Līguma.</w:t>
      </w:r>
    </w:p>
    <w:p w14:paraId="6A06046B" w14:textId="77777777" w:rsidR="007A7C4E" w:rsidRPr="005C4873" w:rsidRDefault="007A7C4E" w:rsidP="007A7C4E">
      <w:pPr>
        <w:spacing w:after="0" w:line="240" w:lineRule="auto"/>
        <w:jc w:val="both"/>
        <w:rPr>
          <w:rFonts w:asciiTheme="majorBidi" w:hAnsiTheme="majorBidi" w:cstheme="majorBidi"/>
        </w:rPr>
      </w:pPr>
    </w:p>
    <w:p w14:paraId="03E4731D"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Pasūtītājs</w:t>
      </w:r>
      <w:r w:rsidRPr="005C4873">
        <w:rPr>
          <w:rFonts w:asciiTheme="majorBidi" w:hAnsiTheme="majorBidi" w:cstheme="majorBidi"/>
          <w:i/>
        </w:rPr>
        <w:t xml:space="preserve"> </w:t>
      </w:r>
      <w:r w:rsidRPr="005C4873">
        <w:rPr>
          <w:rFonts w:asciiTheme="majorBidi" w:hAnsiTheme="majorBidi" w:cstheme="majorBidi"/>
        </w:rPr>
        <w:t>atbild par:</w:t>
      </w:r>
    </w:p>
    <w:p w14:paraId="6E20C4C6"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bookmarkStart w:id="4" w:name="_Hlk127785373"/>
      <w:r w:rsidRPr="005C4873">
        <w:rPr>
          <w:rFonts w:asciiTheme="majorBidi" w:hAnsiTheme="majorBidi" w:cstheme="majorBidi"/>
        </w:rPr>
        <w:t>savlaicīgas samaksas veikšanu, ja Darbu izpilde atbilst Līguma nosacījumiem – par Līguma 2.4.punktā noteikto samaksas termiņu kavējumu (izņemot Līguma 5.1.4.punktā noteikto gadījumu), Uzņēmējs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pamatparāda (bez PVN), t.i., no maksājuma daļas, kas nav samaksāta Līgumā noteiktajā laikā un apmērā par katru nokavēto darba dienu, bet kopumā ne vairāk kā 10 (desmit) % no pamatparāda (bez PVN); līgumsodu Pasūtītājs samaksā 30 (trīsdesmit) kalendāro dienu laikā pēc Uzņēmēja rakstiska pieprasījuma un rēķina iesniegšanas vai nosūta motivētu atteikumu; šajā gadījumā, Uzņēmējs, 5 (piecu) kalendāro dienu laikā pēc atteikuma saņemšanas, izskata Pasūtītāja argumentus un paziņo par līgumsoda atsaukšanu vai atkārtoti – par līgumsoda piemērošanu.</w:t>
      </w:r>
    </w:p>
    <w:bookmarkEnd w:id="4"/>
    <w:p w14:paraId="7A29C455"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darbības nodrošināšanai nepieciešamo dokumentu, informācijas savlaicīgu nodošanu</w:t>
      </w:r>
      <w:r w:rsidRPr="005C4873">
        <w:rPr>
          <w:rFonts w:asciiTheme="majorBidi" w:hAnsiTheme="majorBidi" w:cstheme="majorBidi"/>
          <w:iCs/>
        </w:rPr>
        <w:t>;</w:t>
      </w:r>
    </w:p>
    <w:p w14:paraId="2F5DDA0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kaitējumu, kas Pasūtītāja vainas dēļ, nodarīts Uzņēmējam vai trešajām personām; netiešie zaudējumi nav jāatlīdzina;</w:t>
      </w:r>
    </w:p>
    <w:p w14:paraId="3E812C35"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Darbu nodošanas-pieņemšanas organizāciju;</w:t>
      </w:r>
    </w:p>
    <w:p w14:paraId="7C89D0E8"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finansējuma nodrošināšanu.</w:t>
      </w:r>
    </w:p>
    <w:p w14:paraId="4E204473" w14:textId="77777777" w:rsidR="007A7C4E" w:rsidRPr="005C4873" w:rsidRDefault="007A7C4E" w:rsidP="007A7C4E">
      <w:pPr>
        <w:spacing w:after="0" w:line="240" w:lineRule="auto"/>
        <w:jc w:val="both"/>
        <w:rPr>
          <w:rFonts w:asciiTheme="majorBidi" w:hAnsiTheme="majorBidi" w:cstheme="majorBidi"/>
        </w:rPr>
      </w:pPr>
    </w:p>
    <w:bookmarkEnd w:id="2"/>
    <w:p w14:paraId="46EEC678"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rPr>
      </w:pPr>
      <w:r w:rsidRPr="005C4873">
        <w:rPr>
          <w:rFonts w:asciiTheme="majorBidi" w:hAnsiTheme="majorBidi" w:cstheme="majorBidi"/>
          <w:b/>
        </w:rPr>
        <w:t>Uzņēmēja saistības</w:t>
      </w:r>
    </w:p>
    <w:p w14:paraId="5140C980" w14:textId="77777777" w:rsidR="007A7C4E" w:rsidRPr="005C4873" w:rsidRDefault="007A7C4E" w:rsidP="007A7C4E">
      <w:pPr>
        <w:spacing w:after="0" w:line="240" w:lineRule="auto"/>
        <w:jc w:val="both"/>
        <w:rPr>
          <w:rFonts w:asciiTheme="majorBidi" w:hAnsiTheme="majorBidi" w:cstheme="majorBidi"/>
        </w:rPr>
      </w:pPr>
    </w:p>
    <w:p w14:paraId="3D7F208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bookmarkStart w:id="5" w:name="_Toc244397613"/>
      <w:bookmarkStart w:id="6" w:name="_Toc244397587"/>
      <w:bookmarkStart w:id="7" w:name="_Toc95231784"/>
      <w:r w:rsidRPr="005C4873">
        <w:rPr>
          <w:rFonts w:asciiTheme="majorBidi" w:hAnsiTheme="majorBidi" w:cstheme="majorBidi"/>
        </w:rPr>
        <w:t>Uzņēmēja tiesības</w:t>
      </w:r>
      <w:bookmarkEnd w:id="5"/>
      <w:r w:rsidRPr="005C4873">
        <w:rPr>
          <w:rFonts w:asciiTheme="majorBidi" w:hAnsiTheme="majorBidi" w:cstheme="majorBidi"/>
        </w:rPr>
        <w:t>:</w:t>
      </w:r>
      <w:bookmarkStart w:id="8" w:name="_Toc244397614"/>
      <w:bookmarkStart w:id="9" w:name="_Toc95231817"/>
    </w:p>
    <w:p w14:paraId="510F732B"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Līgumā noteiktajā laikā un apmērā saņemt atlīdzību par paveiktajiem Darbiem</w:t>
      </w:r>
      <w:bookmarkStart w:id="10" w:name="_Toc95231818"/>
      <w:bookmarkEnd w:id="8"/>
      <w:bookmarkEnd w:id="9"/>
      <w:r w:rsidRPr="005C4873">
        <w:rPr>
          <w:rFonts w:asciiTheme="majorBidi" w:hAnsiTheme="majorBidi" w:cstheme="majorBidi"/>
        </w:rPr>
        <w:t>;</w:t>
      </w:r>
    </w:p>
    <w:p w14:paraId="58C2253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laicīgi saņemt no Pasūtītāja visu Darbiem nepieciešamo informāciju un dokumentus (ja tādi nepieciešami);</w:t>
      </w:r>
    </w:p>
    <w:p w14:paraId="2B19AA36"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netraucēti piekļūt objekti</w:t>
      </w:r>
      <w:bookmarkEnd w:id="10"/>
      <w:r w:rsidRPr="005C4873">
        <w:rPr>
          <w:rFonts w:asciiTheme="majorBidi" w:hAnsiTheme="majorBidi" w:cstheme="majorBidi"/>
        </w:rPr>
        <w:t>em;</w:t>
      </w:r>
    </w:p>
    <w:p w14:paraId="12A3923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rPr>
        <w:t>citas tiesības, kas izriet no attiecīgajiem normatīvajiem aktiem vai Līguma.</w:t>
      </w:r>
    </w:p>
    <w:p w14:paraId="282C1A99" w14:textId="77777777" w:rsidR="007A7C4E" w:rsidRPr="005C4873" w:rsidRDefault="007A7C4E" w:rsidP="007A7C4E">
      <w:pPr>
        <w:spacing w:after="0" w:line="240" w:lineRule="auto"/>
        <w:jc w:val="both"/>
        <w:rPr>
          <w:rFonts w:asciiTheme="majorBidi" w:hAnsiTheme="majorBidi" w:cstheme="majorBidi"/>
        </w:rPr>
      </w:pPr>
    </w:p>
    <w:p w14:paraId="3F052D4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rPr>
        <w:t>Uzņēmēja pienākumi:</w:t>
      </w:r>
      <w:bookmarkStart w:id="11" w:name="_Toc95231785"/>
      <w:bookmarkStart w:id="12" w:name="_Toc244397589"/>
      <w:bookmarkEnd w:id="6"/>
      <w:bookmarkEnd w:id="7"/>
    </w:p>
    <w:p w14:paraId="44A70AD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ne vēlāk kā uzsākot Līguma izpildi, Uzņēmējs iesniedz būvdarbos/ pakalpojumā iesaistīto apakšuzņēmēju (ja tādus plānots iesaistīt) sarakstu, kuru veikto darbu/ sniegtā pakalpojuma vērtība ir vismaz EUR 10 000 (desmit tūkstoši </w:t>
      </w:r>
      <w:r w:rsidRPr="005C4873">
        <w:rPr>
          <w:rFonts w:asciiTheme="majorBidi" w:hAnsiTheme="majorBidi" w:cstheme="majorBidi"/>
          <w:i/>
          <w:iCs/>
        </w:rPr>
        <w:t>euro</w:t>
      </w:r>
      <w:r w:rsidRPr="005C4873">
        <w:rPr>
          <w:rFonts w:asciiTheme="majorBidi" w:hAnsiTheme="majorBidi" w:cstheme="majorBidi"/>
        </w:rPr>
        <w:t>) vai lielāka, norādot apakšuzņēmēja nosaukumu, kontaktinformāciju un to pārstāvēttiesīgo personu, ciktāl minētā informācija ir zināma; sarakstā norāda arī Uzņēmēja apakšuzņēmēju apakšuzņēmējus; Līguma izpildes laikā Uzņēmējs paziņo Pasūtītājam par jebkurām minētās informācijas izmaiņām, kā arī papildina sarakstu ar informāciju par apakšuzņēmēju, kas tiek vēlāk iesaistīts Darbu veikšanā;</w:t>
      </w:r>
    </w:p>
    <w:p w14:paraId="57585C6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nodrošināt laicīgu samaksas veikšanu visiem Līguma izpildē iesaistītajiem apakšuzņēmējiem par faktiski izpildītajiem un, no Pasūtītāja puses, apmaksātajiem būvdarbiem; ar laicīgu norēķināšanos ir saprotama samaksa 60 (sešdesmit) dienu laikā pēc apakšuzņēmēja būvdarbu pabeigšanas un apakšuzņēmēja rēķina saņemšanas par attiecīgo būvdarbu veikšanu;</w:t>
      </w:r>
    </w:p>
    <w:p w14:paraId="73DCF9D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shd w:val="clear" w:color="auto" w:fill="FFFFFF"/>
        </w:rPr>
        <w:t>līgumos ar apakšuzņēmējiem jāiekļauj noteikumus izpildīto būvdarbu pieņemšanas kārtībai, kas atbilst Ministru kabineta 05.07.2022. noteikumu Nr.419 “Noteikumi par publisko būvdarbu līgumos obligāti ietveramajiem noteikumiem un to saturu” 5., 6., 9., 10. un 14.punktā iekļautajam regulējumam, izņemot prasību veikt būves ekspertīzi; Pasūtītājam nav pienākuma kontrolēt ar apakšuzņēmējiem noslēgto līgumu atbilstību šī Līguma punkta prasībām;</w:t>
      </w:r>
    </w:p>
    <w:p w14:paraId="7F6A5A1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veikt darbu izpildi Līgumā paredzētajā termiņā, daudzumā un kvalitātē</w:t>
      </w:r>
      <w:bookmarkEnd w:id="11"/>
      <w:bookmarkEnd w:id="12"/>
      <w:r w:rsidRPr="005C4873">
        <w:rPr>
          <w:rFonts w:asciiTheme="majorBidi" w:hAnsiTheme="majorBidi" w:cstheme="majorBidi"/>
        </w:rPr>
        <w:t>;</w:t>
      </w:r>
      <w:bookmarkStart w:id="13" w:name="_Hlk84890884"/>
    </w:p>
    <w:p w14:paraId="2E0F1739"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ie</w:t>
      </w:r>
      <w:r w:rsidRPr="005C4873">
        <w:rPr>
          <w:rFonts w:asciiTheme="majorBidi" w:hAnsiTheme="majorBidi" w:cstheme="majorBidi"/>
          <w:color w:val="000000"/>
        </w:rPr>
        <w:t>pirkuma procedūrā iesniegtā piedāvājuma nosacījumus;</w:t>
      </w:r>
    </w:p>
    <w:p w14:paraId="13FAAAB8"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bCs/>
        </w:rPr>
        <w:t xml:space="preserve">darba uzdevumā noteikto Darbu izpilde jāuzsāk ne vēlāk kā 2 (divu) darba dienu laikā pēc darba uzdevuma saņemšanas </w:t>
      </w:r>
      <w:r w:rsidRPr="005C4873">
        <w:rPr>
          <w:rFonts w:asciiTheme="majorBidi" w:hAnsiTheme="majorBidi" w:cstheme="majorBidi"/>
        </w:rPr>
        <w:t>(ja Līdzēji nav vienojušies citādi);</w:t>
      </w:r>
    </w:p>
    <w:p w14:paraId="1274137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caurteku nomaiņai/ atjaunošanai un asfaltseguma kopšanai Pasūtītājs var noteikt</w:t>
      </w:r>
      <w:r w:rsidRPr="005C4873">
        <w:rPr>
          <w:rFonts w:asciiTheme="majorBidi" w:hAnsiTheme="majorBidi" w:cstheme="majorBidi"/>
          <w:bCs/>
        </w:rPr>
        <w:t xml:space="preserve"> operatīvu izpildi; šādos gadījumos Darbi </w:t>
      </w:r>
      <w:r w:rsidRPr="005C4873">
        <w:rPr>
          <w:rFonts w:asciiTheme="majorBidi" w:hAnsiTheme="majorBidi" w:cstheme="majorBidi"/>
        </w:rPr>
        <w:t>jāizpilda ne vēlāk kā 3 (triju) darba dienu laikā pēc darba uzdevuma saņemšanas dienas (ja Līdzēji nav vienojošies citādāk)</w:t>
      </w:r>
      <w:r w:rsidRPr="005C4873">
        <w:rPr>
          <w:rFonts w:asciiTheme="majorBidi" w:hAnsiTheme="majorBidi" w:cstheme="majorBidi"/>
          <w:bCs/>
        </w:rPr>
        <w:t>;</w:t>
      </w:r>
    </w:p>
    <w:p w14:paraId="0A1C503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Pasūtītājs tiesīgs noteikt veicamo Darbu apjomu, atkarībā no finanšu iespējām, vai arī neuzdot atsevišķu Darbu veikšanu vispār;</w:t>
      </w:r>
    </w:p>
    <w:bookmarkEnd w:id="13"/>
    <w:p w14:paraId="7B3D40F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iesniegt Pasūtītājam katras Darbu veikšanā izmantotās materiālu partijas atbilstības apliecinājumu, kas atbilst Ceļu specifikāciju prasībām (ja attiecināms);</w:t>
      </w:r>
    </w:p>
    <w:p w14:paraId="77F22369"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Darbus veikt saskaņā ar Latvijas būvnormatīvu un citu Latvijas Republikas normatīvo aktu noteikumu prasībām</w:t>
      </w:r>
      <w:bookmarkStart w:id="14" w:name="_Toc95231791"/>
      <w:bookmarkStart w:id="15" w:name="_Toc244397591"/>
      <w:bookmarkStart w:id="16" w:name="_Toc95231789"/>
      <w:r w:rsidRPr="005C4873">
        <w:rPr>
          <w:rFonts w:asciiTheme="majorBidi" w:hAnsiTheme="majorBidi" w:cstheme="majorBidi"/>
        </w:rPr>
        <w:t>;</w:t>
      </w:r>
    </w:p>
    <w:p w14:paraId="1F4571B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veikšanas procesā ievērot drošības tehnikas, ugunsdrošības un satiksmes drošības noteikumus, visu būvniecības uzraudzības dienestu priekšrakstus, veikt apkārtējās vides aizsardzības pasākumus, kas saistīti ar Darbiem objektos, kā arī uzņemties pilnu atbildību par jebkādiem minēto noteikumu pārkāpumiem un to izraisītām sekām</w:t>
      </w:r>
      <w:bookmarkStart w:id="17" w:name="_Toc95231806"/>
      <w:bookmarkStart w:id="18" w:name="_Toc244397592"/>
      <w:bookmarkStart w:id="19" w:name="_Toc95231795"/>
      <w:bookmarkEnd w:id="14"/>
      <w:bookmarkEnd w:id="15"/>
      <w:r w:rsidRPr="005C4873">
        <w:rPr>
          <w:rFonts w:asciiTheme="majorBidi" w:hAnsiTheme="majorBidi" w:cstheme="majorBidi"/>
        </w:rPr>
        <w:t>;</w:t>
      </w:r>
    </w:p>
    <w:p w14:paraId="4627B1E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pildīt visus citus no Līguma un Latvijas būvnormatīviem izrietošos Uzņēmēja pienākumus</w:t>
      </w:r>
      <w:bookmarkStart w:id="20" w:name="_Toc244397593"/>
      <w:bookmarkEnd w:id="17"/>
      <w:bookmarkEnd w:id="18"/>
      <w:r w:rsidRPr="005C4873">
        <w:rPr>
          <w:rFonts w:asciiTheme="majorBidi" w:hAnsiTheme="majorBidi" w:cstheme="majorBidi"/>
        </w:rPr>
        <w:t>;</w:t>
      </w:r>
    </w:p>
    <w:p w14:paraId="7BE1990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nodrošināt visu Darbu izpildes procesā nepieciešamo dokumentu sagatavošanu un iesniegšanu Pasūtītājam</w:t>
      </w:r>
      <w:bookmarkStart w:id="21" w:name="_Toc244397594"/>
      <w:bookmarkEnd w:id="19"/>
      <w:bookmarkEnd w:id="20"/>
      <w:r w:rsidRPr="005C4873">
        <w:rPr>
          <w:rFonts w:asciiTheme="majorBidi" w:hAnsiTheme="majorBidi" w:cstheme="majorBidi"/>
        </w:rPr>
        <w:t>;</w:t>
      </w:r>
    </w:p>
    <w:p w14:paraId="18B889C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saņemt atļaujas un/ vai saskaņojumus, ja tie ir nepieciešami Darbu veikšanai</w:t>
      </w:r>
      <w:bookmarkStart w:id="22" w:name="_Toc95231805"/>
      <w:bookmarkStart w:id="23" w:name="_Toc244397598"/>
      <w:bookmarkStart w:id="24" w:name="_Toc95231796"/>
      <w:bookmarkEnd w:id="16"/>
      <w:bookmarkEnd w:id="21"/>
      <w:r w:rsidRPr="005C4873">
        <w:rPr>
          <w:rFonts w:asciiTheme="majorBidi" w:hAnsiTheme="majorBidi" w:cstheme="majorBidi"/>
        </w:rPr>
        <w:t>;</w:t>
      </w:r>
    </w:p>
    <w:p w14:paraId="7A8A1784"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ievērot un izpildīt Pasūtītāja norādījumus, kā arī regulāri saskaņot veicamo Darbu izpildi</w:t>
      </w:r>
      <w:bookmarkStart w:id="25" w:name="_Toc95231798"/>
      <w:bookmarkStart w:id="26" w:name="_Toc244397601"/>
      <w:bookmarkEnd w:id="22"/>
      <w:bookmarkEnd w:id="23"/>
      <w:bookmarkEnd w:id="24"/>
      <w:r w:rsidRPr="005C4873">
        <w:rPr>
          <w:rFonts w:asciiTheme="majorBidi" w:hAnsiTheme="majorBidi" w:cstheme="majorBidi"/>
        </w:rPr>
        <w:t>;</w:t>
      </w:r>
    </w:p>
    <w:p w14:paraId="1EB511B3"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rakstveidā </w:t>
      </w:r>
      <w:bookmarkStart w:id="27" w:name="_Toc95231800"/>
      <w:bookmarkStart w:id="28" w:name="_Toc244397602"/>
      <w:bookmarkEnd w:id="25"/>
      <w:bookmarkEnd w:id="26"/>
      <w:r w:rsidRPr="005C4873">
        <w:rPr>
          <w:rFonts w:asciiTheme="majorBidi" w:hAnsiTheme="majorBidi" w:cstheme="majorBidi"/>
        </w:rPr>
        <w:t>saskaņot ar Pasūtītāju jebkuru Darbu izpildes procesā radušos nepieciešamo atkāpi no Līdzēju sākotnējās vienošanās</w:t>
      </w:r>
      <w:bookmarkEnd w:id="27"/>
      <w:bookmarkEnd w:id="28"/>
      <w:r w:rsidRPr="005C4873">
        <w:rPr>
          <w:rFonts w:asciiTheme="majorBidi" w:hAnsiTheme="majorBidi" w:cstheme="majorBidi"/>
        </w:rPr>
        <w:t>;</w:t>
      </w:r>
    </w:p>
    <w:p w14:paraId="2374C57D"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pēc Pasūtītāja pieprasījuma, </w:t>
      </w: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nekavējoties sniedz informāciju par paveiktajiem un veicamajiem Darbiem, to termiņiem;</w:t>
      </w:r>
    </w:p>
    <w:p w14:paraId="51C90E7F"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eastAsia="Calibri" w:hAnsiTheme="majorBidi" w:cstheme="majorBidi"/>
        </w:rPr>
        <w:t>materiāliem</w:t>
      </w:r>
      <w:r w:rsidRPr="005C4873">
        <w:rPr>
          <w:rFonts w:asciiTheme="majorBidi" w:hAnsiTheme="majorBidi" w:cstheme="majorBidi"/>
        </w:rPr>
        <w:t>, kas tiek izmantoti Darbos, jāievēro standarti šādā secībā: Latvijas nacionālā standarta statusā adaptētie Eiropas standarti, Eiropas tehniskie novērtējumi, kopējās tehniskās specifikācijas, citi starptautiskie standarti, kā arī citas tehniskās atsauces sistēmas, ko izveidojušas Eiropas standartizācijas institūcijas vai, ja minēto standartu nav, šādā secībā: Latvijas nacionālie standarti, nacionālie tehniskie apstiprinājumi vai nacionālās tehniskās specifikācijas;</w:t>
      </w:r>
    </w:p>
    <w:p w14:paraId="293DFFE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citi pienākumi, kas izriet no attiecīgajiem normatīvajiem aktiem vai Līguma.</w:t>
      </w:r>
    </w:p>
    <w:p w14:paraId="4A8FB5C9" w14:textId="77777777" w:rsidR="007A7C4E" w:rsidRPr="005C4873" w:rsidRDefault="007A7C4E" w:rsidP="007A7C4E">
      <w:pPr>
        <w:spacing w:after="0" w:line="240" w:lineRule="auto"/>
        <w:jc w:val="both"/>
        <w:rPr>
          <w:rFonts w:asciiTheme="majorBidi" w:hAnsiTheme="majorBidi" w:cstheme="majorBidi"/>
          <w:iCs/>
        </w:rPr>
      </w:pPr>
    </w:p>
    <w:p w14:paraId="063DAA94"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rPr>
      </w:pPr>
      <w:r w:rsidRPr="005C4873">
        <w:rPr>
          <w:rFonts w:asciiTheme="majorBidi" w:hAnsiTheme="majorBidi" w:cstheme="majorBidi"/>
          <w:iCs/>
        </w:rPr>
        <w:t>Uzņēmējs</w:t>
      </w:r>
      <w:r w:rsidRPr="005C4873">
        <w:rPr>
          <w:rFonts w:asciiTheme="majorBidi" w:hAnsiTheme="majorBidi" w:cstheme="majorBidi"/>
          <w:i/>
        </w:rPr>
        <w:t xml:space="preserve"> </w:t>
      </w:r>
      <w:r w:rsidRPr="005C4873">
        <w:rPr>
          <w:rFonts w:asciiTheme="majorBidi" w:hAnsiTheme="majorBidi" w:cstheme="majorBidi"/>
        </w:rPr>
        <w:t>atbild par:</w:t>
      </w:r>
    </w:p>
    <w:p w14:paraId="06C598FB"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bCs/>
        </w:rPr>
      </w:pPr>
      <w:r w:rsidRPr="005C4873">
        <w:rPr>
          <w:rFonts w:asciiTheme="majorBidi" w:hAnsiTheme="majorBidi" w:cstheme="majorBidi"/>
        </w:rPr>
        <w:t>saistību izpildi un izpildes termiņiem:</w:t>
      </w:r>
    </w:p>
    <w:p w14:paraId="658A84E9" w14:textId="77777777" w:rsidR="007A7C4E" w:rsidRPr="005C4873" w:rsidRDefault="00000000" w:rsidP="007A7C4E">
      <w:pPr>
        <w:pStyle w:val="Sarakstarindkopa"/>
        <w:numPr>
          <w:ilvl w:val="3"/>
          <w:numId w:val="2"/>
        </w:numPr>
        <w:suppressAutoHyphens/>
        <w:spacing w:after="0" w:line="240" w:lineRule="auto"/>
        <w:ind w:left="993" w:hanging="993"/>
        <w:jc w:val="both"/>
        <w:rPr>
          <w:rFonts w:asciiTheme="majorBidi" w:hAnsiTheme="majorBidi" w:cstheme="majorBidi"/>
        </w:rPr>
      </w:pPr>
      <w:r w:rsidRPr="005C4873">
        <w:rPr>
          <w:rFonts w:asciiTheme="majorBidi" w:hAnsiTheme="majorBidi" w:cstheme="majorBidi"/>
        </w:rPr>
        <w:t xml:space="preserve">par Uzņēmēja saistību nepienācīgu izpildi vai Līguma 6.2.6. un 6.2.7.punktā noteikto termiņu kavējumu, vai Pasūtītāja darba uzdevumā noteikto Darbu </w:t>
      </w:r>
      <w:r w:rsidRPr="005C4873">
        <w:rPr>
          <w:rFonts w:asciiTheme="majorBidi" w:eastAsia="Calibri" w:hAnsiTheme="majorBidi" w:cstheme="majorBidi"/>
        </w:rPr>
        <w:t>uzsākšanas/ pabeigšanas termiņa</w:t>
      </w:r>
      <w:r w:rsidRPr="005C4873">
        <w:rPr>
          <w:rFonts w:asciiTheme="majorBidi" w:hAnsiTheme="majorBidi" w:cstheme="majorBidi"/>
        </w:rPr>
        <w:t xml:space="preserve"> kavējumu, Pasūtītājs aprēķina līgumsodu – 0,</w:t>
      </w:r>
      <w:r>
        <w:rPr>
          <w:rFonts w:asciiTheme="majorBidi" w:hAnsiTheme="majorBidi" w:cstheme="majorBidi"/>
        </w:rPr>
        <w:t>1</w:t>
      </w:r>
      <w:r w:rsidRPr="005C4873">
        <w:rPr>
          <w:rFonts w:asciiTheme="majorBidi" w:hAnsiTheme="majorBidi" w:cstheme="majorBidi"/>
        </w:rPr>
        <w:t xml:space="preserve"> (nulle komats </w:t>
      </w:r>
      <w:r>
        <w:rPr>
          <w:rFonts w:asciiTheme="majorBidi" w:hAnsiTheme="majorBidi" w:cstheme="majorBidi"/>
        </w:rPr>
        <w:t>viena</w:t>
      </w:r>
      <w:r w:rsidRPr="005C4873">
        <w:rPr>
          <w:rFonts w:asciiTheme="majorBidi" w:hAnsiTheme="majorBidi" w:cstheme="majorBidi"/>
        </w:rPr>
        <w:t>) % apmērā no darba uzdevumā pieteikto attiecīgo Darbu izmaksām (bez PVN) par katru nepienācīgas izpildes/ kavējuma darba dienu, bet kopumā ne vairāk kā 10 (desmit) % no darba uzdevumā pieteikto attiecīgo Darbu izmaksām (bez PVN);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0E19D389"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darba uzdevumā noteikto Darbu neizpildi vispār, Pasūtītājs aprēķināt līgumsodu – EUR 200 (divi simti </w:t>
      </w:r>
      <w:r w:rsidRPr="005C4873">
        <w:rPr>
          <w:rFonts w:asciiTheme="majorBidi" w:hAnsiTheme="majorBidi" w:cstheme="majorBidi"/>
          <w:i/>
          <w:iCs/>
        </w:rPr>
        <w:t>euro</w:t>
      </w:r>
      <w:r w:rsidRPr="005C4873">
        <w:rPr>
          <w:rFonts w:asciiTheme="majorBidi" w:hAnsiTheme="majorBidi" w:cstheme="majorBidi"/>
        </w:rPr>
        <w:t>) apmērā par katru konstatēto gadījumu;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rīkojas saskaņā ar Līguma 5.1.4.punktu; līgumsoda samaksa neatbrīvo Uzņēmēju no turpmākās līgumsaistību izpildes un zaudējumu atlīdzināšanas, kas radušies tā vainas dēļ;</w:t>
      </w:r>
    </w:p>
    <w:p w14:paraId="0FD4F009" w14:textId="77777777" w:rsidR="007A7C4E" w:rsidRPr="005C4873" w:rsidRDefault="00000000" w:rsidP="007A7C4E">
      <w:pPr>
        <w:pStyle w:val="Sarakstarindkopa"/>
        <w:numPr>
          <w:ilvl w:val="3"/>
          <w:numId w:val="2"/>
        </w:numPr>
        <w:spacing w:after="0" w:line="240" w:lineRule="auto"/>
        <w:ind w:left="993" w:hanging="993"/>
        <w:jc w:val="both"/>
        <w:rPr>
          <w:rFonts w:asciiTheme="majorBidi" w:hAnsiTheme="majorBidi" w:cstheme="majorBidi"/>
          <w:bCs/>
        </w:rPr>
      </w:pPr>
      <w:r w:rsidRPr="005C4873">
        <w:rPr>
          <w:rFonts w:asciiTheme="majorBidi" w:hAnsiTheme="majorBidi" w:cstheme="majorBidi"/>
        </w:rPr>
        <w:t xml:space="preserve">par līgumsaistību neizpildi vispār, Pasūtītājs aprēķina līgumsodu – EUR 1000 (viens tūkstotis </w:t>
      </w:r>
      <w:r w:rsidRPr="005C4873">
        <w:rPr>
          <w:rFonts w:asciiTheme="majorBidi" w:hAnsiTheme="majorBidi" w:cstheme="majorBidi"/>
          <w:i/>
        </w:rPr>
        <w:t>euro</w:t>
      </w:r>
      <w:r w:rsidRPr="005C4873">
        <w:rPr>
          <w:rFonts w:asciiTheme="majorBidi" w:hAnsiTheme="majorBidi" w:cstheme="majorBidi"/>
        </w:rPr>
        <w:t xml:space="preserve">) apmērā, </w:t>
      </w:r>
      <w:bookmarkStart w:id="29" w:name="_Hlk124725031"/>
      <w:r w:rsidRPr="005C4873">
        <w:rPr>
          <w:rFonts w:asciiTheme="majorBidi" w:hAnsiTheme="majorBidi" w:cstheme="majorBidi"/>
        </w:rPr>
        <w:t>ievērojot, ka l</w:t>
      </w:r>
      <w:r w:rsidRPr="005C4873">
        <w:rPr>
          <w:rFonts w:asciiTheme="majorBidi" w:hAnsiTheme="majorBidi" w:cstheme="majorBidi"/>
          <w:shd w:val="clear" w:color="auto" w:fill="FFFFFF"/>
        </w:rPr>
        <w:t>īgumsodu kopējā vērtība, neskaitot 6.3.1.1.punktā noteikto līgumsodu, nedrīkst pārsniegt 10 (desmit) % no Līguma summas (bez PVN)</w:t>
      </w:r>
      <w:bookmarkEnd w:id="29"/>
      <w:r w:rsidRPr="005C4873">
        <w:rPr>
          <w:rFonts w:asciiTheme="majorBidi" w:hAnsiTheme="majorBidi" w:cstheme="majorBidi"/>
        </w:rPr>
        <w:t>; līgumsodu Uzņēmējs samaksā 30 (trīsdesmit) kalendāro dienu laikā pēc Pasūtītāja rakstiska pieprasījuma un rēķina iesniegšanas vai nosūta motivētu atteikumu; šajā gadījumā Pasūtītājs, 5 (piecu) kalendāro dienu laikā pēc atteikuma saņemšanas, izskata Uzņēmēja argumentus un paziņo par līgumsoda atsaukšanu vai atkārtoti – par līgumsoda piemērošanu; ja Pasūtītājs piemēro līgumsodu par līgumsaistību neizpildi vispār, tas Līguma 6.3.1.1. un 6.3.1.2.punktā norādīto līgumsodu nepiemēro.</w:t>
      </w:r>
    </w:p>
    <w:p w14:paraId="770944C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Darbu veikšanu un organizēšanu, atbilstoši Līguma izpildes termiņam;</w:t>
      </w:r>
    </w:p>
    <w:p w14:paraId="399FCF39"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iCs/>
        </w:rPr>
        <w:t>Pasūtītāja brīdināšanu</w:t>
      </w:r>
      <w:r w:rsidRPr="005C4873">
        <w:rPr>
          <w:rFonts w:asciiTheme="majorBidi" w:hAnsiTheme="majorBidi" w:cstheme="majorBidi"/>
        </w:rPr>
        <w:t>, ja Darbu izpildes gaitā radušies apstākļi, kas var būt bīstami cilvēku veselībai, dzīvībai, īpašumam vai apkārtējai videi, un visu nepieciešamo pasākumu veikšanu to novēršanai;</w:t>
      </w:r>
    </w:p>
    <w:p w14:paraId="42DD8437"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apakšuzņēmēju darbu, kā arī viņu pieļautajām kļūdām;</w:t>
      </w:r>
    </w:p>
    <w:p w14:paraId="472608E6"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defektu savlaicīgu un kvalitatīvu novēršanu;</w:t>
      </w:r>
    </w:p>
    <w:p w14:paraId="19302E02"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visu darba drošības pasākumu organizēšanu un ievērošanu objektā;</w:t>
      </w:r>
    </w:p>
    <w:p w14:paraId="6861BD05"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tīrību objektā visā Darbu izpildes laikā, kā arī nodrošina, lai esošie gruži un materiālu atliekas nepiesārņo objektam pieguļošo teritoriju;</w:t>
      </w:r>
    </w:p>
    <w:p w14:paraId="089D4ECC"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kaitējumu, kas Uzņēmēja vainas dēļ, Darbu veikšanas laikā, nodarīts Pasūtītājam un/ vai trešajām personām; netiešie zaudējumi nav jāatlīdzina;</w:t>
      </w:r>
    </w:p>
    <w:p w14:paraId="15E4A3C1"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 xml:space="preserve">kaitējumu objektam, kas radies veicot Darbus, kā arī par defektiem, kas tikuši atklāti garantijas termiņa laikā, ja tie radušies </w:t>
      </w:r>
      <w:r w:rsidRPr="005C4873">
        <w:rPr>
          <w:rFonts w:asciiTheme="majorBidi" w:hAnsiTheme="majorBidi" w:cstheme="majorBidi"/>
          <w:iCs/>
        </w:rPr>
        <w:t>Uzņēmēja</w:t>
      </w:r>
      <w:r w:rsidRPr="005C4873">
        <w:rPr>
          <w:rFonts w:asciiTheme="majorBidi" w:hAnsiTheme="majorBidi" w:cstheme="majorBidi"/>
          <w:i/>
        </w:rPr>
        <w:t xml:space="preserve"> </w:t>
      </w:r>
      <w:r w:rsidRPr="005C4873">
        <w:rPr>
          <w:rFonts w:asciiTheme="majorBidi" w:hAnsiTheme="majorBidi" w:cstheme="majorBidi"/>
        </w:rPr>
        <w:t>vainas vai neuzmanības dēļ</w:t>
      </w:r>
      <w:bookmarkStart w:id="30" w:name="_Toc95231808"/>
      <w:bookmarkStart w:id="31" w:name="_Toc244397606"/>
      <w:r w:rsidRPr="005C4873">
        <w:rPr>
          <w:rFonts w:asciiTheme="majorBidi" w:hAnsiTheme="majorBidi" w:cstheme="majorBidi"/>
        </w:rPr>
        <w:t>;</w:t>
      </w:r>
    </w:p>
    <w:p w14:paraId="7F6AED10" w14:textId="77777777" w:rsidR="007A7C4E" w:rsidRPr="005C4873" w:rsidRDefault="00000000" w:rsidP="007A7C4E">
      <w:pPr>
        <w:pStyle w:val="Sarakstarindkopa"/>
        <w:numPr>
          <w:ilvl w:val="2"/>
          <w:numId w:val="2"/>
        </w:numPr>
        <w:spacing w:after="0" w:line="240" w:lineRule="auto"/>
        <w:ind w:left="709"/>
        <w:jc w:val="both"/>
        <w:rPr>
          <w:rFonts w:asciiTheme="majorBidi" w:hAnsiTheme="majorBidi" w:cstheme="majorBidi"/>
        </w:rPr>
      </w:pPr>
      <w:r w:rsidRPr="005C4873">
        <w:rPr>
          <w:rFonts w:asciiTheme="majorBidi" w:hAnsiTheme="majorBidi" w:cstheme="majorBidi"/>
        </w:rPr>
        <w:t>izmantoto materiālu kvalitāti</w:t>
      </w:r>
      <w:bookmarkStart w:id="32" w:name="_Toc95231809"/>
      <w:bookmarkStart w:id="33" w:name="_Toc95231811"/>
      <w:bookmarkStart w:id="34" w:name="_Toc244397608"/>
      <w:bookmarkEnd w:id="30"/>
      <w:bookmarkEnd w:id="31"/>
      <w:r w:rsidRPr="005C4873">
        <w:rPr>
          <w:rFonts w:asciiTheme="majorBidi" w:hAnsiTheme="majorBidi" w:cstheme="majorBidi"/>
        </w:rPr>
        <w:t>;</w:t>
      </w:r>
    </w:p>
    <w:bookmarkEnd w:id="32"/>
    <w:bookmarkEnd w:id="33"/>
    <w:bookmarkEnd w:id="34"/>
    <w:p w14:paraId="441589BB" w14:textId="77777777" w:rsidR="007A7C4E" w:rsidRPr="005C4873" w:rsidRDefault="007A7C4E" w:rsidP="007A7C4E">
      <w:pPr>
        <w:spacing w:after="0" w:line="240" w:lineRule="auto"/>
        <w:jc w:val="both"/>
        <w:rPr>
          <w:rFonts w:asciiTheme="majorBidi" w:hAnsiTheme="majorBidi" w:cstheme="majorBidi"/>
          <w:bCs/>
        </w:rPr>
      </w:pPr>
    </w:p>
    <w:p w14:paraId="09519BC9"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rPr>
        <w:t>Darbu nodošanas un pieņemšanas kārtība</w:t>
      </w:r>
    </w:p>
    <w:p w14:paraId="1AD22120" w14:textId="77777777" w:rsidR="007A7C4E" w:rsidRPr="005C4873" w:rsidRDefault="007A7C4E" w:rsidP="007A7C4E">
      <w:pPr>
        <w:spacing w:after="0" w:line="240" w:lineRule="auto"/>
        <w:jc w:val="both"/>
        <w:rPr>
          <w:rFonts w:asciiTheme="majorBidi" w:hAnsiTheme="majorBidi" w:cstheme="majorBidi"/>
          <w:bCs/>
        </w:rPr>
      </w:pPr>
    </w:p>
    <w:p w14:paraId="0A4D777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shd w:val="clear" w:color="auto" w:fill="FFFFFF"/>
        </w:rPr>
        <w:t xml:space="preserve">Ne vēlāk kā līdz kārtējā mēneša </w:t>
      </w:r>
      <w:r w:rsidRPr="005C4873">
        <w:rPr>
          <w:rFonts w:asciiTheme="majorBidi" w:hAnsiTheme="majorBidi" w:cstheme="majorBidi"/>
          <w:b/>
          <w:bCs/>
          <w:shd w:val="clear" w:color="auto" w:fill="FFFFFF"/>
        </w:rPr>
        <w:t>10. (desmitajam) datumam</w:t>
      </w:r>
      <w:r w:rsidRPr="005C4873">
        <w:rPr>
          <w:rFonts w:asciiTheme="majorBidi" w:hAnsiTheme="majorBidi" w:cstheme="majorBidi"/>
          <w:shd w:val="clear" w:color="auto" w:fill="FFFFFF"/>
        </w:rPr>
        <w:t>, Uzņēmējs iesniedz Pasūtītājam Darbu izpildes aktu par iepriekšējā mēneša laikā izpildīto Darbu apjomu un izmaksām.</w:t>
      </w:r>
    </w:p>
    <w:p w14:paraId="58EC8B22" w14:textId="77777777" w:rsidR="007A7C4E" w:rsidRPr="005C4873" w:rsidRDefault="007A7C4E" w:rsidP="007A7C4E">
      <w:pPr>
        <w:spacing w:after="0" w:line="240" w:lineRule="auto"/>
        <w:jc w:val="both"/>
        <w:rPr>
          <w:rFonts w:asciiTheme="majorBidi" w:hAnsiTheme="majorBidi" w:cstheme="majorBidi"/>
          <w:bCs/>
        </w:rPr>
      </w:pPr>
    </w:p>
    <w:p w14:paraId="05A28A12"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Darbus pieņem un Darbu izpildes aktu paraksta </w:t>
      </w:r>
      <w:r w:rsidRPr="005C4873">
        <w:rPr>
          <w:rFonts w:asciiTheme="majorBidi" w:hAnsiTheme="majorBidi" w:cstheme="majorBidi"/>
          <w:b/>
          <w:bCs/>
        </w:rPr>
        <w:t>20 (divdesmit) darbdienu laikā</w:t>
      </w:r>
      <w:r w:rsidRPr="005C4873">
        <w:rPr>
          <w:rFonts w:asciiTheme="majorBidi" w:hAnsiTheme="majorBidi" w:cstheme="majorBidi"/>
        </w:rPr>
        <w:t xml:space="preserve"> no akta saņemšanas dienas.</w:t>
      </w:r>
    </w:p>
    <w:p w14:paraId="47978B89" w14:textId="77777777" w:rsidR="007A7C4E" w:rsidRPr="005C4873" w:rsidRDefault="007A7C4E" w:rsidP="007A7C4E">
      <w:pPr>
        <w:spacing w:after="0" w:line="240" w:lineRule="auto"/>
        <w:jc w:val="both"/>
        <w:rPr>
          <w:rFonts w:asciiTheme="majorBidi" w:hAnsiTheme="majorBidi" w:cstheme="majorBidi"/>
          <w:bCs/>
        </w:rPr>
      </w:pPr>
    </w:p>
    <w:p w14:paraId="1BD0ED0D"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 xml:space="preserve">Pasūtītājs visu izpildīto Darbu </w:t>
      </w:r>
      <w:r w:rsidRPr="005C4873">
        <w:rPr>
          <w:rFonts w:asciiTheme="majorBidi" w:hAnsiTheme="majorBidi" w:cstheme="majorBidi"/>
          <w:bCs/>
        </w:rPr>
        <w:t xml:space="preserve">nodošanas-pieņemšanas aktu, </w:t>
      </w:r>
      <w:r w:rsidRPr="005C4873">
        <w:rPr>
          <w:rFonts w:asciiTheme="majorBidi" w:hAnsiTheme="majorBidi" w:cstheme="majorBidi"/>
        </w:rPr>
        <w:t>kas noformēts atbilstoši Līguma 5.pielikumam</w:t>
      </w:r>
      <w:bookmarkStart w:id="35" w:name="p19"/>
      <w:bookmarkStart w:id="36" w:name="p-1110866"/>
      <w:bookmarkEnd w:id="35"/>
      <w:bookmarkEnd w:id="36"/>
      <w:r w:rsidRPr="005C4873">
        <w:rPr>
          <w:rFonts w:asciiTheme="majorBidi" w:hAnsiTheme="majorBidi" w:cstheme="majorBidi"/>
        </w:rPr>
        <w:t xml:space="preserve"> (pielāgojot pēc nepieciešamības),</w:t>
      </w:r>
      <w:r w:rsidRPr="005C4873">
        <w:rPr>
          <w:rFonts w:asciiTheme="majorBidi" w:hAnsiTheme="majorBidi" w:cstheme="majorBidi"/>
          <w:bCs/>
        </w:rPr>
        <w:t xml:space="preserve"> </w:t>
      </w:r>
      <w:r w:rsidRPr="005C4873">
        <w:rPr>
          <w:rFonts w:asciiTheme="majorBidi" w:hAnsiTheme="majorBidi" w:cstheme="majorBidi"/>
        </w:rPr>
        <w:t xml:space="preserve">paraksta </w:t>
      </w:r>
      <w:r w:rsidRPr="005C4873">
        <w:rPr>
          <w:rFonts w:asciiTheme="majorBidi" w:hAnsiTheme="majorBidi" w:cstheme="majorBidi"/>
          <w:b/>
          <w:bCs/>
        </w:rPr>
        <w:t>10 (desmit) darbdienu laikā</w:t>
      </w:r>
      <w:r w:rsidRPr="005C4873">
        <w:rPr>
          <w:rFonts w:asciiTheme="majorBidi" w:hAnsiTheme="majorBidi" w:cstheme="majorBidi"/>
        </w:rPr>
        <w:t xml:space="preserve"> no tā saņemšanas dienas.</w:t>
      </w:r>
    </w:p>
    <w:p w14:paraId="3922BCE0" w14:textId="77777777" w:rsidR="007A7C4E" w:rsidRPr="005C4873" w:rsidRDefault="007A7C4E" w:rsidP="007A7C4E">
      <w:pPr>
        <w:spacing w:after="0" w:line="240" w:lineRule="auto"/>
        <w:jc w:val="both"/>
        <w:rPr>
          <w:rFonts w:asciiTheme="majorBidi" w:hAnsiTheme="majorBidi" w:cstheme="majorBidi"/>
          <w:bCs/>
        </w:rPr>
      </w:pPr>
    </w:p>
    <w:p w14:paraId="04B4BD36"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Ja defekti ir konstatēti daļā Darbu, tad Pasūtītājs pieņem tos Darbus, kuru izpildē defekti nav konstatēti; pēc defektu novēršanas izpildītos Darbus ietver nākamā mēneša Darbu izpildes aktā.</w:t>
      </w:r>
    </w:p>
    <w:p w14:paraId="24CB804F" w14:textId="77777777" w:rsidR="007A7C4E" w:rsidRPr="005C4873" w:rsidRDefault="007A7C4E" w:rsidP="007A7C4E">
      <w:pPr>
        <w:spacing w:after="0" w:line="240" w:lineRule="auto"/>
        <w:jc w:val="both"/>
        <w:rPr>
          <w:rFonts w:asciiTheme="majorBidi" w:hAnsiTheme="majorBidi" w:cstheme="majorBidi"/>
        </w:rPr>
      </w:pPr>
    </w:p>
    <w:p w14:paraId="2E061950"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Darbu izpildes akta parakstīšana neatņem Pasūtītājam tiesības, Līguma spēkā esības laikā, kā arī garantijas termiņa laikā, izteikt pretenzijas par izpildīto Darbu defektiem, trūkumiem un neatbilstībām, un Uzņēmējam ir pienākums novērst defektu aktā norādītos vai garantijas laikā pieteiktos Darbu defektus, trūkumus un neatbilstības par saviem līdzekļiem.</w:t>
      </w:r>
      <w:bookmarkStart w:id="37" w:name="p17"/>
      <w:bookmarkStart w:id="38" w:name="p-1110860"/>
      <w:bookmarkEnd w:id="37"/>
      <w:bookmarkEnd w:id="38"/>
    </w:p>
    <w:p w14:paraId="3B05D7E5" w14:textId="77777777" w:rsidR="007A7C4E" w:rsidRPr="005C4873" w:rsidRDefault="007A7C4E" w:rsidP="007A7C4E">
      <w:pPr>
        <w:spacing w:after="0" w:line="240" w:lineRule="auto"/>
        <w:jc w:val="both"/>
        <w:rPr>
          <w:rFonts w:asciiTheme="majorBidi" w:hAnsiTheme="majorBidi" w:cstheme="majorBidi"/>
          <w:bCs/>
        </w:rPr>
      </w:pPr>
    </w:p>
    <w:p w14:paraId="6A38511E"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Cs/>
        </w:rPr>
      </w:pPr>
      <w:r w:rsidRPr="005C4873">
        <w:rPr>
          <w:rFonts w:asciiTheme="majorBidi" w:hAnsiTheme="majorBidi" w:cstheme="majorBidi"/>
          <w:b/>
          <w:bCs/>
        </w:rPr>
        <w:t>Izmaiņas līgumā, tā darbības izbeigšana</w:t>
      </w:r>
    </w:p>
    <w:p w14:paraId="0D8CDF71" w14:textId="77777777" w:rsidR="007A7C4E" w:rsidRPr="005C4873" w:rsidRDefault="007A7C4E" w:rsidP="007A7C4E">
      <w:pPr>
        <w:spacing w:after="0" w:line="240" w:lineRule="auto"/>
        <w:jc w:val="both"/>
        <w:rPr>
          <w:rFonts w:asciiTheme="majorBidi" w:hAnsiTheme="majorBidi" w:cstheme="majorBidi"/>
          <w:bCs/>
        </w:rPr>
      </w:pPr>
    </w:p>
    <w:p w14:paraId="7064A8F8"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rPr>
        <w:t xml:space="preserve">Ievērojot PIL 61.pantā noteikto attiecībā uz iepirkuma līguma grozījumu veikšanu, </w:t>
      </w:r>
      <w:r w:rsidRPr="005C4873">
        <w:rPr>
          <w:rFonts w:asciiTheme="majorBidi" w:hAnsiTheme="majorBidi" w:cstheme="majorBidi"/>
          <w:shd w:val="clear" w:color="auto" w:fill="FFFFFF"/>
        </w:rPr>
        <w:t>Līguma grozījumi ir pieļaujami, ja tie ir objektīvi nepieciešami un pamatoti, tie nemaina Līguma vispārējo raksturu (veidu un iepirkuma dokumentos noteikto mērķi) un atbilst kādam no turpmāk minētajiem gadījumiem:</w:t>
      </w:r>
    </w:p>
    <w:p w14:paraId="60B337C4"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nebūtiski;</w:t>
      </w:r>
    </w:p>
    <w:p w14:paraId="566F35D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shd w:val="clear" w:color="auto" w:fill="FFFFFF"/>
        </w:rPr>
      </w:pPr>
      <w:r w:rsidRPr="005C4873">
        <w:rPr>
          <w:rFonts w:asciiTheme="majorBidi" w:hAnsiTheme="majorBidi" w:cstheme="majorBidi"/>
          <w:shd w:val="clear" w:color="auto" w:fill="FFFFFF"/>
        </w:rPr>
        <w:t>grozījumi ir būtiski un tiek izdarīti šādos gadījumos:</w:t>
      </w:r>
    </w:p>
    <w:p w14:paraId="03715891"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lang w:eastAsia="ar-SA"/>
        </w:rPr>
        <w:t>Pasūtītājam ir nepieciešamas Darbu daudzuma izmaiņas;</w:t>
      </w:r>
    </w:p>
    <w:p w14:paraId="2E5F75E3"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Darbu izpildi ir ietekmējuši būtiski atšķirīgi apstākļi no Līgumā paredzētajiem, kas nav radušies Uzņēmēja vainas dēļ; Uzņēmējs iesniedz paskaidrojumu un pierādījumus apstākļiem, kas būtiski ietekmējuši Darbu izpildi un nav radušies Uzņēmēja vainas dēļ;</w:t>
      </w:r>
    </w:p>
    <w:p w14:paraId="1F3A5CAF"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shd w:val="clear" w:color="auto" w:fill="FFFFFF"/>
          <w:lang w:eastAsia="ar-SA"/>
        </w:rPr>
        <w:t>Līguma grozījumi ir nepieciešami tādu iemeslu dēļ, kurus Pasūtītājs iepriekš nevarēja paredzēt;</w:t>
      </w:r>
    </w:p>
    <w:p w14:paraId="1D026989"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vairāk kā 14 (četrpadsmit) dienas ir iestājušies nelabvēlīgi meteoroloģiskie laika apstākļi, kas neļauj veikt Darbus;</w:t>
      </w:r>
    </w:p>
    <w:p w14:paraId="00977CF2" w14:textId="77777777" w:rsidR="007A7C4E" w:rsidRPr="005C4873" w:rsidRDefault="00000000" w:rsidP="007A7C4E">
      <w:pPr>
        <w:numPr>
          <w:ilvl w:val="3"/>
          <w:numId w:val="2"/>
        </w:numPr>
        <w:suppressAutoHyphens/>
        <w:spacing w:after="0" w:line="240" w:lineRule="auto"/>
        <w:ind w:left="993" w:hanging="993"/>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Darbu izpildi ir kavējusi trešo personu darbība vai bezdarbība;</w:t>
      </w:r>
    </w:p>
    <w:p w14:paraId="4EA11107"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rPr>
      </w:pPr>
      <w:r w:rsidRPr="005C4873">
        <w:rPr>
          <w:rFonts w:asciiTheme="majorBidi" w:hAnsiTheme="majorBidi" w:cstheme="majorBidi"/>
          <w:shd w:val="clear" w:color="auto" w:fill="FFFFFF"/>
        </w:rPr>
        <w:t>neatkarīgi no tā, vai Līguma grozījumi būtiski vai nebūtiski,</w:t>
      </w:r>
      <w:r w:rsidRPr="005C4873">
        <w:rPr>
          <w:rFonts w:asciiTheme="majorBidi" w:hAnsiTheme="majorBidi" w:cstheme="majorBidi"/>
        </w:rPr>
        <w:t xml:space="preserve"> Līguma grozījumu vērtība, </w:t>
      </w:r>
      <w:r w:rsidRPr="005C4873">
        <w:rPr>
          <w:rFonts w:asciiTheme="majorBidi" w:hAnsiTheme="majorBidi" w:cstheme="majorBidi"/>
          <w:shd w:val="clear" w:color="auto" w:fill="FFFFFF"/>
        </w:rPr>
        <w:t>ko noteic kā visu secīgi veikto grozījumu naudas vērtību summu, vienlaikus nesasniedz 15 (piecpadsmit) % no sākotnējās līgumcenas.</w:t>
      </w:r>
    </w:p>
    <w:p w14:paraId="14170D78" w14:textId="77777777" w:rsidR="007A7C4E" w:rsidRPr="005C4873" w:rsidRDefault="007A7C4E" w:rsidP="007A7C4E">
      <w:pPr>
        <w:spacing w:after="0" w:line="240" w:lineRule="auto"/>
        <w:contextualSpacing/>
        <w:jc w:val="both"/>
        <w:rPr>
          <w:rFonts w:asciiTheme="majorBidi" w:hAnsiTheme="majorBidi" w:cstheme="majorBidi"/>
        </w:rPr>
      </w:pPr>
    </w:p>
    <w:p w14:paraId="536C5DF4"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lang w:eastAsia="ar-SA"/>
        </w:rPr>
        <w:t>Līguma grozījumu veikšanas kārtība:</w:t>
      </w:r>
    </w:p>
    <w:p w14:paraId="7F5D3DAB"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jebkurām Līguma izmaiņām jābūt ar faktiem argumentētām un ar aprēķiniem pamatotām;</w:t>
      </w:r>
    </w:p>
    <w:p w14:paraId="3713B5C5"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Times New Roman" w:hAnsiTheme="majorBidi" w:cstheme="majorBidi"/>
          <w:color w:val="000000"/>
          <w:lang w:eastAsia="ar-SA"/>
        </w:rPr>
        <w:t>Darbu uzsākšanas/ izpildes termiņu var atlikt par laiku, kas atbilst periodam, kādā Līguma izpilde nebija iespējama no Uzņēmēja neatkarīgu iemeslu dēļ; ja, vienlaikus, pastāv vairāki iemesli, kuri dod tiesības uz Darbu uzsākšanas/ izpildes termiņa atlikšanu, Uzņēmējs nav tiesīgs atsaukties uz katru iemeslu atsevišķi, un Darbu uzsākšanas/ izpildes termiņš var tikt atlikts tikai uz vienu – garāko no tiem;</w:t>
      </w:r>
    </w:p>
    <w:p w14:paraId="0A3108BB"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Uzņēmējs iesniedz Pasūtītajam iesniegumu ar faktu izklāstu un argumentāciju par veicamo grozījumu nepieciešamību, pielikumā pievienojot grozījumu nepieciešamību pamatojošus/ pierādošus dokumentus, kā arī Līguma summas/ termiņa izmaiņu aprēķinu (ja attiecināms);</w:t>
      </w:r>
    </w:p>
    <w:p w14:paraId="1628B053"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Arial" w:hAnsiTheme="majorBidi" w:cstheme="majorBidi"/>
          <w:lang w:eastAsia="ar-SA"/>
        </w:rPr>
        <w:t>Pasūtītājs saskaņo tikai tādus Līguma grozījumus, kas ir objektīvi, pamatoti un samērīgi;</w:t>
      </w:r>
    </w:p>
    <w:p w14:paraId="32011115"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eastAsia="Calibri" w:hAnsiTheme="majorBidi" w:cstheme="majorBidi"/>
          <w:bCs/>
          <w:lang w:eastAsia="ar-SA"/>
        </w:rPr>
        <w:t>nelabvēlīgu meteoroloģisko laika apstākļu ilgstoša iestāšanās tiek pamata ar izdrukām no VSIA “Latvijas Vides, ģeoloģijas un meteoroloģijas centrs” tīmekļvietnes, kas pierāda nepiemēroto klimatisko apstākļu iestāšanos uz attiecīgo laika periodu;</w:t>
      </w:r>
    </w:p>
    <w:p w14:paraId="6DF91D8E" w14:textId="77777777" w:rsidR="007A7C4E" w:rsidRPr="005C4873" w:rsidRDefault="00000000" w:rsidP="007A7C4E">
      <w:pPr>
        <w:numPr>
          <w:ilvl w:val="2"/>
          <w:numId w:val="2"/>
        </w:numPr>
        <w:suppressAutoHyphens/>
        <w:spacing w:after="0" w:line="240" w:lineRule="auto"/>
        <w:ind w:left="709"/>
        <w:contextualSpacing/>
        <w:jc w:val="both"/>
        <w:rPr>
          <w:rFonts w:asciiTheme="majorBidi" w:eastAsia="Times New Roman" w:hAnsiTheme="majorBidi" w:cstheme="majorBidi"/>
          <w:shd w:val="clear" w:color="auto" w:fill="FFFFFF"/>
          <w:lang w:eastAsia="ar-SA"/>
        </w:rPr>
      </w:pPr>
      <w:r w:rsidRPr="005C4873">
        <w:rPr>
          <w:rFonts w:asciiTheme="majorBidi" w:hAnsiTheme="majorBidi" w:cstheme="majorBidi"/>
          <w:shd w:val="clear" w:color="auto" w:fill="FFFFFF"/>
        </w:rPr>
        <w:t xml:space="preserve">Pasūtītājs izskata iesniegumu un noslēdz vienošanos saprātīgā termiņā, ņemot vērā iesniegumā minētā jautājuma risināšanas steidzamību, bet ne vēlāk kā 1 (viena) mēneša laikā no iesnieguma un </w:t>
      </w:r>
      <w:r w:rsidRPr="005C4873">
        <w:rPr>
          <w:rFonts w:asciiTheme="majorBidi" w:eastAsia="Calibri" w:hAnsiTheme="majorBidi" w:cstheme="majorBidi"/>
          <w:lang w:eastAsia="ar-SA"/>
        </w:rPr>
        <w:t>visu pamatojošo dokumentu iesniegšanas, ja konstatē, ka Līguma grozījumi ir pieļaujami;</w:t>
      </w:r>
    </w:p>
    <w:p w14:paraId="08EFC301" w14:textId="77777777" w:rsidR="007A7C4E" w:rsidRPr="005C4873" w:rsidRDefault="007A7C4E" w:rsidP="007A7C4E">
      <w:pPr>
        <w:spacing w:after="0" w:line="240" w:lineRule="auto"/>
        <w:jc w:val="both"/>
        <w:rPr>
          <w:rFonts w:asciiTheme="majorBidi" w:hAnsiTheme="majorBidi" w:cstheme="majorBidi"/>
        </w:rPr>
      </w:pPr>
    </w:p>
    <w:p w14:paraId="7118BEEC"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ir tiesīgi vienpusēji atkāpties no Līguma, brīdinot par to 10 (desmit) darba dienas iepriekš, ja kāds no Līdzējiem ilgstoši (vairāk kā 1 (vienu) mēnesi), bez objektīviem iemesliem, nepilda vai atkārtoti (vairāk kā vienu reizi) pārkāpj Līgumā norādītās saistības.</w:t>
      </w:r>
    </w:p>
    <w:p w14:paraId="5D616176" w14:textId="77777777" w:rsidR="007A7C4E" w:rsidRPr="005C4873" w:rsidRDefault="007A7C4E" w:rsidP="007A7C4E">
      <w:pPr>
        <w:spacing w:after="0" w:line="240" w:lineRule="auto"/>
        <w:contextualSpacing/>
        <w:jc w:val="both"/>
        <w:rPr>
          <w:rFonts w:asciiTheme="majorBidi" w:hAnsiTheme="majorBidi" w:cstheme="majorBidi"/>
        </w:rPr>
      </w:pPr>
    </w:p>
    <w:p w14:paraId="7BE4E446"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Pasūtītājs ir tiesīgas vienpusēji atkāpties no Līguma pirms termiņa, brīdinot par to ne mazāk kā 5 (piecas) darba dienas iepriekš, saskaņā ar Publisko iepirkumu likuma 64.pantu vai Starptautisko un Latvijas Republikas nacionālo sankciju likuma 11.</w:t>
      </w:r>
      <w:r w:rsidRPr="005C4873">
        <w:rPr>
          <w:rFonts w:asciiTheme="majorBidi" w:hAnsiTheme="majorBidi" w:cstheme="majorBidi"/>
          <w:vertAlign w:val="superscript"/>
        </w:rPr>
        <w:t>1</w:t>
      </w:r>
      <w:r w:rsidRPr="005C4873">
        <w:rPr>
          <w:rFonts w:asciiTheme="majorBidi" w:hAnsiTheme="majorBidi" w:cstheme="majorBidi"/>
        </w:rPr>
        <w:t xml:space="preserve"> panta piekto daļu.</w:t>
      </w:r>
    </w:p>
    <w:p w14:paraId="17164DAA" w14:textId="77777777" w:rsidR="007A7C4E" w:rsidRPr="005C4873" w:rsidRDefault="007A7C4E" w:rsidP="007A7C4E">
      <w:pPr>
        <w:spacing w:after="0" w:line="240" w:lineRule="auto"/>
        <w:jc w:val="both"/>
        <w:rPr>
          <w:rFonts w:asciiTheme="majorBidi" w:hAnsiTheme="majorBidi" w:cstheme="majorBidi"/>
        </w:rPr>
      </w:pPr>
    </w:p>
    <w:p w14:paraId="4DAE2C87"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shd w:val="clear" w:color="auto" w:fill="FFFFFF"/>
        </w:rPr>
      </w:pPr>
      <w:r w:rsidRPr="005C4873">
        <w:rPr>
          <w:rFonts w:asciiTheme="majorBidi" w:hAnsiTheme="majorBidi" w:cstheme="majorBidi"/>
          <w:b/>
          <w:bCs/>
          <w:shd w:val="clear" w:color="auto" w:fill="FFFFFF"/>
        </w:rPr>
        <w:t>Līguma izpildē iesaistītā personāla un apakšuzņēmēju nomaiņa un jauna personāla un apakšuzņēmēju piesaiste</w:t>
      </w:r>
    </w:p>
    <w:p w14:paraId="2DEF129B" w14:textId="77777777" w:rsidR="007A7C4E" w:rsidRPr="005C4873" w:rsidRDefault="007A7C4E" w:rsidP="007A7C4E">
      <w:pPr>
        <w:spacing w:after="0" w:line="240" w:lineRule="auto"/>
        <w:jc w:val="both"/>
        <w:rPr>
          <w:rFonts w:asciiTheme="majorBidi" w:hAnsiTheme="majorBidi" w:cstheme="majorBidi"/>
          <w:shd w:val="clear" w:color="auto" w:fill="FFFFFF"/>
        </w:rPr>
      </w:pPr>
    </w:p>
    <w:p w14:paraId="47A99CCC"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Uzņēmējs nav tiesīgs bez saskaņošanas ar Pasūtītāju veikt iepirkuma procedūras piedāvājumā norādītā personāla un apakšuzņēmēju nomaiņu un iesaistīt papildu apakšuzņēmējus Līguma izpildē. Pasūtītājs ir tiesīgs prasīt personāla un apakšuzņēmēja viedokli par nomaiņas iemesliem.</w:t>
      </w:r>
    </w:p>
    <w:p w14:paraId="50F12BCE"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4F2A54AD"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Iepirkuma procedūras piedāvājumā norādītā personāla nomaiņa pieļaujama tikai Līgumā norādītajā kārtībā un gadījumos. Pasūtītājs nepiekrīt iepirkuma procedūras piedāvājumā norādītā personāla nomaiņai Līgumā norādītajos gadījumos un gadījumos, kad piedāvātais personāls neatbilst iepirkuma procedūras dokumentos personālam izvirzītajām prasībām vai tam nav vismaz tādas pašas kvalifikācijas kā personālam, kas tika vērtēts, nosakot saimnieciski visizdevīgāko piedāvājumu.</w:t>
      </w:r>
    </w:p>
    <w:p w14:paraId="25FF5EB2"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50E09114"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piedāvājumā norādītā apakšuzņēmēja nomaiņai, ja pastāv kāds no šādiem nosacījumiem:</w:t>
      </w:r>
    </w:p>
    <w:p w14:paraId="522A91DE"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neatbilst iepirkuma procedūras dokumentos apakšuzņēmējiem izvirzītajām prasībām;</w:t>
      </w:r>
    </w:p>
    <w:p w14:paraId="462AD72D"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tiek nomainīts apakšuzņēmējs, uz kura iespējām iepirkuma procedūrā Uzņēmējs balstījies, lai apliecinātu savas kvalifikācijas atbilstību paziņojumā par līgumu un iepirkuma procedūras dokumentos noteiktajām prasībām, un piedāvātajam apakšuzņēmējam nav vismaz tādas pašas kvalifikācijas, uz kādu iepirkuma procedūrā Uzņēmējs atsaucies, apliecinot savu atbilstību iepirkuma procedūrā noteiktajām prasībām, vai tas atbilst PIL 42.panta pirmajā daļā minētajiem pretendentu izslēgšanas iemesliem;</w:t>
      </w:r>
    </w:p>
    <w:p w14:paraId="748DB7E7"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piedāvātais apakšuzņēmējs, kura veicamo darbu vai sniedzamo pakalpojumu vērtība ir vismaz 10 000 </w:t>
      </w:r>
      <w:r w:rsidRPr="005C4873">
        <w:rPr>
          <w:rFonts w:asciiTheme="majorBidi" w:hAnsiTheme="majorBidi" w:cstheme="majorBidi"/>
          <w:i/>
          <w:iCs/>
          <w:sz w:val="22"/>
          <w:szCs w:val="22"/>
        </w:rPr>
        <w:t>euro</w:t>
      </w:r>
      <w:r w:rsidRPr="005C4873">
        <w:rPr>
          <w:rFonts w:asciiTheme="majorBidi" w:hAnsiTheme="majorBidi" w:cstheme="majorBidi"/>
          <w:sz w:val="22"/>
          <w:szCs w:val="22"/>
        </w:rPr>
        <w:t>, atbilst Publisko iepirkumu likuma 42.panta otrajā daļā minētajiem pretendentu izslēgšanas iemesliem;</w:t>
      </w:r>
    </w:p>
    <w:p w14:paraId="7BD521F5" w14:textId="77777777" w:rsidR="007A7C4E" w:rsidRPr="005C4873" w:rsidRDefault="00000000" w:rsidP="007A7C4E">
      <w:pPr>
        <w:pStyle w:val="tv213"/>
        <w:numPr>
          <w:ilvl w:val="2"/>
          <w:numId w:val="2"/>
        </w:numPr>
        <w:shd w:val="clear" w:color="auto" w:fill="FFFFFF"/>
        <w:spacing w:before="0" w:beforeAutospacing="0" w:after="0" w:afterAutospacing="0"/>
        <w:ind w:left="709" w:hanging="709"/>
        <w:jc w:val="both"/>
        <w:rPr>
          <w:rFonts w:asciiTheme="majorBidi" w:hAnsiTheme="majorBidi" w:cstheme="majorBidi"/>
          <w:sz w:val="22"/>
          <w:szCs w:val="22"/>
        </w:rPr>
      </w:pPr>
      <w:r w:rsidRPr="005C4873">
        <w:rPr>
          <w:rFonts w:asciiTheme="majorBidi" w:hAnsiTheme="majorBidi" w:cstheme="majorBidi"/>
          <w:sz w:val="22"/>
          <w:szCs w:val="22"/>
        </w:rPr>
        <w:t>apakšuzņēmēja maiņas rezultātā tiktu izdarīti tādi grozījumi Uzņēmēja piedāvājumā, kuri, ja sākotnēji būtu tajā iekļauti, ietekmētu piedāvājuma izvēli atbilstoši iepirkuma procedūras dokumentos noteiktajiem piedāvājuma izvērtēšanas kritērijiem.</w:t>
      </w:r>
    </w:p>
    <w:p w14:paraId="3A84BCC0"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1149D843"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nepiekrīt jauna apakšuzņēmēja piesaistei gadījumā, kad šādas izmaiņas, ja tās tiktu veiktas sākotnējā piedāvājumā, būtu ietekmējušas piedāvājuma izvēli atbilstoši iepirkuma procedūras dokumentos noteiktajiem piedāvājuma izvērtēšanas kritērijiem.</w:t>
      </w:r>
    </w:p>
    <w:p w14:paraId="58FA32E4"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117F49A5"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Pārbaudot jaunā apakšuzņēmēja atbilstību, Pasūtītājs piemēro Publisko iepirkumu likuma 42.panta noteikumus un izslēgšanas iemeslu pārbaudi veic tajā datumā, kad Pasūtītājs lemj par atļaujas sniegšanu Uzņēmējam nomainīt apakšuzņēmēju vai piesaistīt jaunu apakšuzņēmēju Līguma izpildes nodrošināšanai. Publisko iepirkumu likuma 42.panta ceturtās daļas 2., 3. un 4.punktā minētos termiņus skaita no dienas, kad lūgums par apakšuzņēmēja nomaiņu iesniegts Pasūtītājam.</w:t>
      </w:r>
    </w:p>
    <w:p w14:paraId="5B38F93C" w14:textId="77777777" w:rsidR="007A7C4E" w:rsidRPr="005C4873" w:rsidRDefault="007A7C4E" w:rsidP="007A7C4E">
      <w:pPr>
        <w:pStyle w:val="tv213"/>
        <w:shd w:val="clear" w:color="auto" w:fill="FFFFFF"/>
        <w:spacing w:before="0" w:beforeAutospacing="0" w:after="0" w:afterAutospacing="0"/>
        <w:jc w:val="both"/>
        <w:rPr>
          <w:rFonts w:asciiTheme="majorBidi" w:hAnsiTheme="majorBidi" w:cstheme="majorBidi"/>
          <w:sz w:val="22"/>
          <w:szCs w:val="22"/>
        </w:rPr>
      </w:pPr>
    </w:p>
    <w:p w14:paraId="33BE58C6" w14:textId="77777777" w:rsidR="007A7C4E" w:rsidRPr="005C4873" w:rsidRDefault="00000000" w:rsidP="007A7C4E">
      <w:pPr>
        <w:pStyle w:val="tv213"/>
        <w:numPr>
          <w:ilvl w:val="1"/>
          <w:numId w:val="2"/>
        </w:numPr>
        <w:shd w:val="clear" w:color="auto" w:fill="FFFFFF"/>
        <w:spacing w:before="0" w:beforeAutospacing="0" w:after="0" w:afterAutospacing="0"/>
        <w:ind w:left="426" w:hanging="426"/>
        <w:jc w:val="both"/>
        <w:rPr>
          <w:rFonts w:asciiTheme="majorBidi" w:hAnsiTheme="majorBidi" w:cstheme="majorBidi"/>
          <w:sz w:val="22"/>
          <w:szCs w:val="22"/>
        </w:rPr>
      </w:pPr>
      <w:r w:rsidRPr="005C4873">
        <w:rPr>
          <w:rFonts w:asciiTheme="majorBidi" w:hAnsiTheme="majorBidi" w:cstheme="majorBidi"/>
          <w:sz w:val="22"/>
          <w:szCs w:val="22"/>
        </w:rPr>
        <w:t>Pasūtītājs pieņem lēmumu atļaut vai atteikt Uzņēmēja personāla/apakšuzņēmēju nomaiņu vai jaunu apakšuzņēmēju iesaistīšanu Līguma izpildē 5 (piecu) darbdienu laikā pēc tam, kad saņemta visa informācija un dokumenti, kas nepieciešami lēmuma pieņemšanai saskaņā ar PIL 62.panta noteikumiem.</w:t>
      </w:r>
    </w:p>
    <w:p w14:paraId="286085F0" w14:textId="77777777" w:rsidR="007A7C4E" w:rsidRPr="005C4873" w:rsidRDefault="007A7C4E" w:rsidP="007A7C4E">
      <w:pPr>
        <w:autoSpaceDE w:val="0"/>
        <w:autoSpaceDN w:val="0"/>
        <w:adjustRightInd w:val="0"/>
        <w:spacing w:after="0" w:line="240" w:lineRule="auto"/>
        <w:jc w:val="both"/>
        <w:rPr>
          <w:rFonts w:asciiTheme="majorBidi" w:hAnsiTheme="majorBidi" w:cstheme="majorBidi"/>
          <w:color w:val="000000"/>
        </w:rPr>
      </w:pPr>
    </w:p>
    <w:p w14:paraId="19FF1225"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shd w:val="clear" w:color="auto" w:fill="FFFFFF"/>
        </w:rPr>
      </w:pPr>
      <w:r w:rsidRPr="005C4873">
        <w:rPr>
          <w:rFonts w:asciiTheme="majorBidi" w:hAnsiTheme="majorBidi" w:cstheme="majorBidi"/>
          <w:shd w:val="clear" w:color="auto" w:fill="FFFFFF"/>
        </w:rPr>
        <w:t>Apakšuzņēmēju nomaiņas un/ vai jaunu apakšuzņēmēju piesaistes</w:t>
      </w:r>
      <w:r w:rsidRPr="005C4873">
        <w:rPr>
          <w:rFonts w:asciiTheme="majorBidi" w:hAnsiTheme="majorBidi" w:cstheme="majorBidi"/>
          <w:color w:val="000000"/>
        </w:rPr>
        <w:t xml:space="preserve"> izvērtēšanai un saskaņošanai, Uzņēmējs iesniedz:</w:t>
      </w:r>
    </w:p>
    <w:p w14:paraId="6967D3A1"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 xml:space="preserve">iesniegumu (brīvā formā) par apakšuzņēmēju nomaiņas </w:t>
      </w:r>
      <w:r w:rsidRPr="005C4873">
        <w:rPr>
          <w:rFonts w:asciiTheme="majorBidi" w:hAnsiTheme="majorBidi" w:cstheme="majorBidi"/>
        </w:rPr>
        <w:t>vai jaunu apakšuzņēmēju iesaistīšanas saskaņošanu;</w:t>
      </w:r>
    </w:p>
    <w:p w14:paraId="4F2EBE8C" w14:textId="77777777" w:rsidR="007A7C4E" w:rsidRPr="005C4873" w:rsidRDefault="00000000" w:rsidP="007A7C4E">
      <w:pPr>
        <w:pStyle w:val="Sarakstarindkopa"/>
        <w:numPr>
          <w:ilvl w:val="2"/>
          <w:numId w:val="2"/>
        </w:numPr>
        <w:spacing w:after="0" w:line="240" w:lineRule="auto"/>
        <w:ind w:left="709" w:hanging="709"/>
        <w:jc w:val="both"/>
        <w:rPr>
          <w:rFonts w:asciiTheme="majorBidi" w:hAnsiTheme="majorBidi" w:cstheme="majorBidi"/>
          <w:bCs/>
        </w:rPr>
      </w:pPr>
      <w:r w:rsidRPr="005C4873">
        <w:rPr>
          <w:rFonts w:asciiTheme="majorBidi" w:hAnsiTheme="majorBidi" w:cstheme="majorBidi"/>
          <w:color w:val="000000"/>
        </w:rPr>
        <w:t>iesniegumam pielikumā pievieno veidlapu “</w:t>
      </w:r>
      <w:r w:rsidRPr="005C4873">
        <w:rPr>
          <w:rFonts w:asciiTheme="majorBidi" w:hAnsiTheme="majorBidi" w:cstheme="majorBidi"/>
        </w:rPr>
        <w:t>Pieteikums dalībai atklātā konkursā” (skat. iepirkuma procedūras nolikuma 3.pielikumu)</w:t>
      </w:r>
      <w:r w:rsidRPr="005C4873">
        <w:rPr>
          <w:rFonts w:asciiTheme="majorBidi" w:hAnsiTheme="majorBidi" w:cstheme="majorBidi"/>
          <w:color w:val="000000"/>
        </w:rPr>
        <w:t>, kurā norāda:</w:t>
      </w:r>
    </w:p>
    <w:p w14:paraId="4F50F2C0"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color w:val="000000"/>
        </w:rPr>
        <w:t xml:space="preserve">Izpildītāja </w:t>
      </w:r>
      <w:r w:rsidRPr="005C4873">
        <w:rPr>
          <w:rFonts w:asciiTheme="majorBidi" w:hAnsiTheme="majorBidi" w:cstheme="majorBidi"/>
        </w:rPr>
        <w:t>nosaukumu, adresi, Reģ.Nr., kontaktpersonu;</w:t>
      </w:r>
    </w:p>
    <w:p w14:paraId="6F7D8D2F" w14:textId="77777777" w:rsidR="007A7C4E" w:rsidRPr="005C4873" w:rsidRDefault="00000000" w:rsidP="007A7C4E">
      <w:pPr>
        <w:pStyle w:val="Sarakstarindkopa"/>
        <w:numPr>
          <w:ilvl w:val="0"/>
          <w:numId w:val="1"/>
        </w:numPr>
        <w:spacing w:after="0" w:line="240" w:lineRule="auto"/>
        <w:ind w:left="709" w:hanging="426"/>
        <w:jc w:val="both"/>
        <w:rPr>
          <w:rFonts w:asciiTheme="majorBidi" w:hAnsiTheme="majorBidi" w:cstheme="majorBidi"/>
          <w:bCs/>
        </w:rPr>
      </w:pPr>
      <w:r w:rsidRPr="005C4873">
        <w:rPr>
          <w:rFonts w:asciiTheme="majorBidi" w:hAnsiTheme="majorBidi" w:cstheme="majorBidi"/>
        </w:rPr>
        <w:t xml:space="preserve">atbilstoši konkrētajam gadījumam, aizpilda </w:t>
      </w:r>
      <w:r w:rsidRPr="00F4269D">
        <w:rPr>
          <w:rFonts w:asciiTheme="majorBidi" w:hAnsiTheme="majorBidi" w:cstheme="majorBidi"/>
        </w:rPr>
        <w:t>veidlapas 8., 9. un/ vai 11.2.punktu</w:t>
      </w:r>
      <w:r w:rsidRPr="005C4873">
        <w:rPr>
          <w:rFonts w:asciiTheme="majorBidi" w:hAnsiTheme="majorBidi" w:cstheme="majorBidi"/>
        </w:rPr>
        <w:t>.</w:t>
      </w:r>
    </w:p>
    <w:p w14:paraId="3E9E3152" w14:textId="77777777" w:rsidR="007A7C4E" w:rsidRPr="005C4873" w:rsidRDefault="007A7C4E" w:rsidP="007A7C4E">
      <w:pPr>
        <w:spacing w:after="0" w:line="240" w:lineRule="auto"/>
        <w:jc w:val="both"/>
        <w:rPr>
          <w:rFonts w:asciiTheme="majorBidi" w:hAnsiTheme="majorBidi" w:cstheme="majorBidi"/>
        </w:rPr>
      </w:pPr>
    </w:p>
    <w:p w14:paraId="55D6EA55"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Strīdu risināšanas kārtība</w:t>
      </w:r>
    </w:p>
    <w:p w14:paraId="30E8AD06" w14:textId="77777777" w:rsidR="007A7C4E" w:rsidRPr="005C4873" w:rsidRDefault="007A7C4E" w:rsidP="007A7C4E">
      <w:pPr>
        <w:spacing w:after="0" w:line="240" w:lineRule="auto"/>
        <w:jc w:val="both"/>
        <w:rPr>
          <w:rFonts w:asciiTheme="majorBidi" w:hAnsiTheme="majorBidi" w:cstheme="majorBidi"/>
        </w:rPr>
      </w:pPr>
    </w:p>
    <w:p w14:paraId="69429977" w14:textId="77777777" w:rsidR="007A7C4E" w:rsidRPr="005C4873" w:rsidRDefault="00000000" w:rsidP="007A7C4E">
      <w:pPr>
        <w:pStyle w:val="Sarakstarindkopa"/>
        <w:numPr>
          <w:ilvl w:val="1"/>
          <w:numId w:val="2"/>
        </w:numPr>
        <w:spacing w:after="0" w:line="240" w:lineRule="auto"/>
        <w:ind w:left="426" w:hanging="426"/>
        <w:jc w:val="both"/>
        <w:rPr>
          <w:rFonts w:asciiTheme="majorBidi" w:hAnsiTheme="majorBidi" w:cstheme="majorBidi"/>
          <w:bCs/>
        </w:rPr>
      </w:pPr>
      <w:r w:rsidRPr="005C4873">
        <w:rPr>
          <w:rFonts w:asciiTheme="majorBidi" w:hAnsiTheme="majorBidi" w:cstheme="majorBidi"/>
        </w:rPr>
        <w:t>Jebkuras nesaskaņas, domstarpības vai strīdi tiek risināti savstarpēju sarunu ceļā, kas tiek attiecīgi protokolēts. Gadījumā, ja Līdzēji 30 (trīsdesmit) kalendāro dienu laikā nespēj vienoties, strīds risināms LR spēkā esošo normatīvo aktu noteiktajā kārtībā LR tiesā.</w:t>
      </w:r>
    </w:p>
    <w:p w14:paraId="3B0665B7" w14:textId="77777777" w:rsidR="007A7C4E" w:rsidRPr="005C4873" w:rsidRDefault="007A7C4E" w:rsidP="007A7C4E">
      <w:pPr>
        <w:spacing w:after="0" w:line="240" w:lineRule="auto"/>
        <w:jc w:val="both"/>
        <w:rPr>
          <w:rFonts w:asciiTheme="majorBidi" w:hAnsiTheme="majorBidi" w:cstheme="majorBidi"/>
          <w:bCs/>
        </w:rPr>
      </w:pPr>
    </w:p>
    <w:p w14:paraId="7F78DE24"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Personas datu aizsardzība</w:t>
      </w:r>
    </w:p>
    <w:p w14:paraId="5AEF01EA" w14:textId="77777777" w:rsidR="007A7C4E" w:rsidRPr="005C4873" w:rsidRDefault="007A7C4E" w:rsidP="007A7C4E">
      <w:pPr>
        <w:spacing w:after="0" w:line="240" w:lineRule="auto"/>
        <w:jc w:val="both"/>
        <w:rPr>
          <w:rFonts w:asciiTheme="majorBidi" w:hAnsiTheme="majorBidi" w:cstheme="majorBidi"/>
          <w:bCs/>
        </w:rPr>
      </w:pPr>
    </w:p>
    <w:p w14:paraId="1E294B25"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Ja Līguma un ar to saistīto pienākumu izpildes gaitā Līdzēju rīcībā nonāk informācija, kas saistīta ar konkrētām fiziskām personām (turpmāk – Personas dati), Līdzēji apņemas:</w:t>
      </w:r>
    </w:p>
    <w:p w14:paraId="31349BD1"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nodrošināt datu konfidencialitāti un datus izmantot tikai Līgumā noteikto pienākumu pildīšanai un mērķu sasniegšanai;</w:t>
      </w:r>
    </w:p>
    <w:p w14:paraId="4A4A5E71"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bez otra Līdzēja rakstiskas piekrišanas šos datus trešajām personām izpaust tikai normatīvajos aktos noteiktajos gadījumos. Jebkurā gadījumā par Personas datu nodošanu trešajai personai Līdzēji informē viena otru.</w:t>
      </w:r>
    </w:p>
    <w:p w14:paraId="2215F3C3" w14:textId="77777777" w:rsidR="007A7C4E" w:rsidRPr="005C4873" w:rsidRDefault="007A7C4E" w:rsidP="007A7C4E">
      <w:pPr>
        <w:suppressAutoHyphens/>
        <w:spacing w:after="0" w:line="240" w:lineRule="auto"/>
        <w:jc w:val="both"/>
        <w:rPr>
          <w:rFonts w:asciiTheme="majorBidi" w:hAnsiTheme="majorBidi" w:cstheme="majorBidi"/>
        </w:rPr>
      </w:pPr>
    </w:p>
    <w:p w14:paraId="3F354A18"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Līdzēji informē viens otru par izmaiņām iesniegtajos Personas datos, ja tie zaudējuši savu aktualitāti, nav precīzi vai lūdz tos dzēst, ja Līdzējiem vairs nav tiesiska pamata apstrādāt šos datus. Līdzējs, kas nodod Personas datus, ir atbildīga par datu precizitāti un tiesiskā pamata noteikšanu datu apstrādei.</w:t>
      </w:r>
    </w:p>
    <w:p w14:paraId="7A6854C8" w14:textId="77777777" w:rsidR="007A7C4E" w:rsidRPr="005C4873" w:rsidRDefault="007A7C4E" w:rsidP="007A7C4E">
      <w:pPr>
        <w:spacing w:after="0" w:line="240" w:lineRule="auto"/>
        <w:contextualSpacing/>
        <w:jc w:val="both"/>
        <w:rPr>
          <w:rFonts w:asciiTheme="majorBidi" w:hAnsiTheme="majorBidi" w:cstheme="majorBidi"/>
        </w:rPr>
      </w:pPr>
    </w:p>
    <w:p w14:paraId="0F89633D"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Pēc Līguma saistību izpildes, Pasūtītājs uzglabā Personas datus tikai normatīvajos aktos paredzēto laika periodu. Apstrādājot datus, Līdzējiem ir pienākums ievērot Latvijas Republikā spēkā esošo normatīvo aktu prasības. Līdzējiem nav tiesību nodot datus ārpus Eiropas Savienības un Eiropas Ekonomiskās zonas robežām.</w:t>
      </w:r>
    </w:p>
    <w:p w14:paraId="24B0C1E6" w14:textId="77777777" w:rsidR="007A7C4E" w:rsidRPr="005C4873" w:rsidRDefault="007A7C4E" w:rsidP="007A7C4E">
      <w:pPr>
        <w:suppressAutoHyphens/>
        <w:spacing w:after="0" w:line="240" w:lineRule="auto"/>
        <w:jc w:val="both"/>
        <w:rPr>
          <w:rFonts w:asciiTheme="majorBidi" w:hAnsiTheme="majorBidi" w:cstheme="majorBidi"/>
        </w:rPr>
      </w:pPr>
    </w:p>
    <w:p w14:paraId="2C0B6AE0"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bCs/>
        </w:rPr>
      </w:pPr>
      <w:r w:rsidRPr="005C4873">
        <w:rPr>
          <w:rFonts w:asciiTheme="majorBidi" w:hAnsiTheme="majorBidi" w:cstheme="majorBidi"/>
          <w:b/>
          <w:bCs/>
        </w:rPr>
        <w:t>Citi noteikumi</w:t>
      </w:r>
    </w:p>
    <w:p w14:paraId="4D0FD071" w14:textId="77777777" w:rsidR="007A7C4E" w:rsidRPr="005C4873" w:rsidRDefault="007A7C4E" w:rsidP="007A7C4E">
      <w:pPr>
        <w:spacing w:after="0" w:line="240" w:lineRule="auto"/>
        <w:contextualSpacing/>
        <w:jc w:val="both"/>
        <w:rPr>
          <w:rFonts w:asciiTheme="majorBidi" w:hAnsiTheme="majorBidi" w:cstheme="majorBidi"/>
        </w:rPr>
      </w:pPr>
    </w:p>
    <w:p w14:paraId="72BC5A50"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Līgums ar pielikumiem stājas spēkā ar tā parakstīšanas brīdi un ir spēkā līdz Līdzēju saistību pilnīgai izpildei.</w:t>
      </w:r>
    </w:p>
    <w:p w14:paraId="3EE1920B" w14:textId="77777777" w:rsidR="007A7C4E" w:rsidRPr="005C4873" w:rsidRDefault="007A7C4E" w:rsidP="007A7C4E">
      <w:pPr>
        <w:spacing w:after="0" w:line="240" w:lineRule="auto"/>
        <w:contextualSpacing/>
        <w:jc w:val="both"/>
        <w:rPr>
          <w:rFonts w:asciiTheme="majorBidi" w:hAnsiTheme="majorBidi" w:cstheme="majorBidi"/>
        </w:rPr>
      </w:pPr>
    </w:p>
    <w:p w14:paraId="6EAC87E2" w14:textId="77777777" w:rsidR="007A7C4E" w:rsidRPr="005C4873" w:rsidRDefault="00000000" w:rsidP="007A7C4E">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Informācijas apmaiņa starp Līdzējiem var notikt gan mutvārdos, gan rakstveidā, saskaņā ar Līguma 12.3. un 12.4.punktā norādīto. Informācija, kas saistīta ar Līguma 8., 9. un 10.punktā norādītajiem jautājumiem, notiek tikai rakstveidā.</w:t>
      </w:r>
    </w:p>
    <w:p w14:paraId="6BE5EBC6" w14:textId="77777777" w:rsidR="007A7C4E" w:rsidRPr="005C4873" w:rsidRDefault="007A7C4E" w:rsidP="007A7C4E">
      <w:pPr>
        <w:spacing w:after="0" w:line="240" w:lineRule="auto"/>
        <w:ind w:left="567" w:hanging="567"/>
        <w:contextualSpacing/>
        <w:jc w:val="both"/>
        <w:rPr>
          <w:rFonts w:asciiTheme="majorBidi" w:hAnsiTheme="majorBidi" w:cstheme="majorBidi"/>
        </w:rPr>
      </w:pPr>
    </w:p>
    <w:p w14:paraId="6E9302BD"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Sekmīgai Līguma izpildei, Pasūtītājs un Uzņēmējs nozīmē par Līguma izpildi atbildīgās personas, kuras ir tiesīgas darboties Līdzēju vārdā:</w:t>
      </w:r>
    </w:p>
    <w:p w14:paraId="18DCF796" w14:textId="77777777" w:rsid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5C4873">
        <w:rPr>
          <w:rFonts w:asciiTheme="majorBidi" w:hAnsiTheme="majorBidi" w:cstheme="majorBidi"/>
        </w:rPr>
        <w:t xml:space="preserve">par Līguma izpildi atbildīgā persona no Pasūtītāja puses: </w:t>
      </w:r>
      <w:r w:rsidR="00205C5D" w:rsidRPr="00205C5D">
        <w:rPr>
          <w:rFonts w:asciiTheme="majorBidi" w:hAnsiTheme="majorBidi" w:cstheme="majorBidi"/>
          <w:lang w:eastAsia="lv-LV"/>
        </w:rPr>
        <w:t>Šķilbēnu pagasta pārvaldes vadītājs Andris Mežals, mob.26470877</w:t>
      </w:r>
      <w:r w:rsidRPr="005C4873">
        <w:rPr>
          <w:rFonts w:asciiTheme="majorBidi" w:hAnsiTheme="majorBidi" w:cstheme="majorBidi"/>
          <w:lang w:eastAsia="lv-LV"/>
        </w:rPr>
        <w:t>;</w:t>
      </w:r>
    </w:p>
    <w:p w14:paraId="7012F0C2" w14:textId="77777777" w:rsidR="00214F1A" w:rsidRPr="00234CA1" w:rsidRDefault="00000000" w:rsidP="00234CA1">
      <w:pPr>
        <w:pStyle w:val="Sarakstarindkopa"/>
        <w:numPr>
          <w:ilvl w:val="2"/>
          <w:numId w:val="2"/>
        </w:numPr>
        <w:suppressAutoHyphens/>
        <w:spacing w:after="0" w:line="240" w:lineRule="auto"/>
        <w:ind w:left="709"/>
        <w:jc w:val="both"/>
        <w:rPr>
          <w:rFonts w:asciiTheme="majorBidi" w:hAnsiTheme="majorBidi" w:cstheme="majorBidi"/>
        </w:rPr>
      </w:pPr>
      <w:r w:rsidRPr="00234CA1">
        <w:rPr>
          <w:rFonts w:asciiTheme="majorBidi" w:hAnsiTheme="majorBidi" w:cstheme="majorBidi"/>
        </w:rPr>
        <w:t xml:space="preserve">par Līguma izpildi atbildīgā persona no Uzņēmēja puses: </w:t>
      </w:r>
      <w:r w:rsidR="00144887" w:rsidRPr="00234CA1">
        <w:rPr>
          <w:rFonts w:asciiTheme="majorBidi" w:hAnsiTheme="majorBidi" w:cstheme="majorBidi"/>
        </w:rPr>
        <w:t>Valdes priekšsēdētājs Edvīns Dille</w:t>
      </w:r>
      <w:r w:rsidRPr="00234CA1">
        <w:rPr>
          <w:rFonts w:asciiTheme="majorBidi" w:hAnsiTheme="majorBidi" w:cstheme="majorBidi"/>
        </w:rPr>
        <w:t>, mob.</w:t>
      </w:r>
      <w:r w:rsidR="00144887" w:rsidRPr="00234CA1">
        <w:rPr>
          <w:rFonts w:asciiTheme="majorBidi" w:hAnsiTheme="majorBidi" w:cstheme="majorBidi"/>
        </w:rPr>
        <w:t>26427989</w:t>
      </w:r>
      <w:r w:rsidRPr="00234CA1">
        <w:rPr>
          <w:rFonts w:asciiTheme="majorBidi" w:hAnsiTheme="majorBidi" w:cstheme="majorBidi"/>
        </w:rPr>
        <w:t>.</w:t>
      </w:r>
    </w:p>
    <w:p w14:paraId="21AB3651" w14:textId="77777777" w:rsidR="007A7C4E" w:rsidRPr="00214F1A" w:rsidRDefault="007A7C4E" w:rsidP="00214F1A">
      <w:pPr>
        <w:pStyle w:val="Sarakstarindkopa"/>
        <w:suppressAutoHyphens/>
        <w:spacing w:after="0" w:line="240" w:lineRule="auto"/>
        <w:ind w:left="709"/>
        <w:jc w:val="both"/>
        <w:rPr>
          <w:rFonts w:asciiTheme="majorBidi" w:hAnsiTheme="majorBidi" w:cstheme="majorBidi"/>
        </w:rPr>
      </w:pPr>
    </w:p>
    <w:p w14:paraId="404F945F"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iCs/>
        </w:rPr>
      </w:pPr>
      <w:r w:rsidRPr="005C4873">
        <w:rPr>
          <w:rFonts w:asciiTheme="majorBidi" w:hAnsiTheme="majorBidi" w:cstheme="majorBidi"/>
          <w:shd w:val="clear" w:color="auto" w:fill="FFFFFF"/>
        </w:rPr>
        <w:t>Elektroniskai saziņai un jebkurai elektronisko dokumentu apritei, neatkarīgi no to juridiskā spēka:</w:t>
      </w:r>
    </w:p>
    <w:p w14:paraId="47FBDD46" w14:textId="77777777" w:rsidR="007A7C4E" w:rsidRPr="005C4873" w:rsidRDefault="00000000" w:rsidP="007A7C4E">
      <w:pPr>
        <w:pStyle w:val="Sarakstarindkopa"/>
        <w:numPr>
          <w:ilvl w:val="2"/>
          <w:numId w:val="2"/>
        </w:numPr>
        <w:suppressAutoHyphens/>
        <w:spacing w:after="0" w:line="240" w:lineRule="auto"/>
        <w:ind w:left="709"/>
        <w:jc w:val="both"/>
        <w:rPr>
          <w:rFonts w:asciiTheme="majorBidi" w:hAnsiTheme="majorBidi" w:cstheme="majorBidi"/>
          <w:iCs/>
        </w:rPr>
      </w:pPr>
      <w:r w:rsidRPr="005C4873">
        <w:rPr>
          <w:rFonts w:asciiTheme="majorBidi" w:hAnsiTheme="majorBidi" w:cstheme="majorBidi"/>
          <w:shd w:val="clear" w:color="auto" w:fill="FFFFFF"/>
        </w:rPr>
        <w:t>juridiska persona izmanto oficiālo elektronisko adresi;</w:t>
      </w:r>
    </w:p>
    <w:p w14:paraId="24649B53" w14:textId="77777777" w:rsidR="007A7C4E" w:rsidRPr="006E6FAC" w:rsidRDefault="00000000" w:rsidP="007A7C4E">
      <w:pPr>
        <w:pStyle w:val="Sarakstarindkopa"/>
        <w:numPr>
          <w:ilvl w:val="2"/>
          <w:numId w:val="2"/>
        </w:numPr>
        <w:suppressAutoHyphens/>
        <w:spacing w:after="0" w:line="240" w:lineRule="auto"/>
        <w:ind w:left="709"/>
        <w:jc w:val="both"/>
        <w:rPr>
          <w:rFonts w:ascii="Times New Roman" w:hAnsi="Times New Roman" w:cs="Times New Roman"/>
          <w:iCs/>
        </w:rPr>
      </w:pPr>
      <w:r w:rsidRPr="005C4873">
        <w:rPr>
          <w:rFonts w:asciiTheme="majorBidi" w:hAnsiTheme="majorBidi" w:cstheme="majorBidi"/>
          <w:shd w:val="clear" w:color="auto" w:fill="FFFFFF"/>
        </w:rPr>
        <w:t xml:space="preserve">fiziska persona izmanto oficiālo elektronisko adresi vai e-pasta adresi: </w:t>
      </w:r>
      <w:hyperlink r:id="rId7" w:history="1">
        <w:r w:rsidR="00E84733" w:rsidRPr="005319AF">
          <w:rPr>
            <w:rStyle w:val="Hipersaite"/>
            <w:rFonts w:asciiTheme="majorBidi" w:hAnsiTheme="majorBidi" w:cstheme="majorBidi"/>
            <w:shd w:val="clear" w:color="auto" w:fill="FFFFFF"/>
          </w:rPr>
          <w:t>skilbeni@balvi.lv</w:t>
        </w:r>
      </w:hyperlink>
      <w:r w:rsidR="00236662">
        <w:rPr>
          <w:rFonts w:asciiTheme="majorBidi" w:hAnsiTheme="majorBidi" w:cstheme="majorBidi"/>
          <w:shd w:val="clear" w:color="auto" w:fill="FFFFFF"/>
        </w:rPr>
        <w:t xml:space="preserve"> </w:t>
      </w:r>
      <w:r w:rsidRPr="006E6FAC">
        <w:rPr>
          <w:rFonts w:ascii="Times New Roman" w:hAnsi="Times New Roman" w:cs="Times New Roman"/>
          <w:shd w:val="clear" w:color="auto" w:fill="FFFFFF"/>
        </w:rPr>
        <w:t>.</w:t>
      </w:r>
    </w:p>
    <w:p w14:paraId="42A79146" w14:textId="77777777" w:rsidR="007A7C4E" w:rsidRPr="005C4873" w:rsidRDefault="007A7C4E" w:rsidP="007A7C4E">
      <w:pPr>
        <w:spacing w:after="0" w:line="240" w:lineRule="auto"/>
        <w:contextualSpacing/>
        <w:jc w:val="both"/>
        <w:rPr>
          <w:rFonts w:asciiTheme="majorBidi" w:hAnsiTheme="majorBidi" w:cstheme="majorBidi"/>
        </w:rPr>
      </w:pPr>
    </w:p>
    <w:p w14:paraId="317D0744" w14:textId="77777777" w:rsidR="007A7C4E" w:rsidRPr="005C4873" w:rsidRDefault="00000000" w:rsidP="00234CA1">
      <w:pPr>
        <w:pStyle w:val="Sarakstarindkopa"/>
        <w:numPr>
          <w:ilvl w:val="1"/>
          <w:numId w:val="2"/>
        </w:numPr>
        <w:suppressAutoHyphens/>
        <w:spacing w:after="0" w:line="240" w:lineRule="auto"/>
        <w:ind w:left="426" w:hanging="426"/>
        <w:jc w:val="both"/>
        <w:rPr>
          <w:rFonts w:asciiTheme="majorBidi" w:hAnsiTheme="majorBidi" w:cstheme="majorBidi"/>
        </w:rPr>
      </w:pPr>
      <w:r w:rsidRPr="005C4873">
        <w:rPr>
          <w:rFonts w:asciiTheme="majorBidi" w:hAnsiTheme="majorBidi" w:cstheme="majorBidi"/>
        </w:rPr>
        <w:t>Visos citos jautājumos, ko neparedz Līguma noteikumi, Līdzēji vadās pēc Latvijas Republikas spēkā esošās likumdošanas.</w:t>
      </w:r>
    </w:p>
    <w:p w14:paraId="248C9791" w14:textId="77777777" w:rsidR="007A7C4E" w:rsidRPr="005C4873" w:rsidRDefault="007A7C4E" w:rsidP="007A7C4E">
      <w:pPr>
        <w:spacing w:after="0" w:line="240" w:lineRule="auto"/>
        <w:jc w:val="both"/>
        <w:rPr>
          <w:rFonts w:asciiTheme="majorBidi" w:hAnsiTheme="majorBidi" w:cstheme="majorBidi"/>
        </w:rPr>
      </w:pPr>
    </w:p>
    <w:p w14:paraId="409F63AD" w14:textId="77777777" w:rsidR="007A7C4E" w:rsidRPr="005C4873" w:rsidRDefault="00000000" w:rsidP="007A7C4E">
      <w:pPr>
        <w:pStyle w:val="Sarakstarindkopa"/>
        <w:numPr>
          <w:ilvl w:val="0"/>
          <w:numId w:val="2"/>
        </w:numPr>
        <w:spacing w:after="0" w:line="240" w:lineRule="auto"/>
        <w:ind w:left="426" w:hanging="426"/>
        <w:jc w:val="center"/>
        <w:rPr>
          <w:rFonts w:asciiTheme="majorBidi" w:hAnsiTheme="majorBidi" w:cstheme="majorBidi"/>
          <w:b/>
        </w:rPr>
      </w:pPr>
      <w:r w:rsidRPr="005C4873">
        <w:rPr>
          <w:rFonts w:asciiTheme="majorBidi" w:hAnsiTheme="majorBidi" w:cstheme="majorBidi"/>
          <w:b/>
        </w:rPr>
        <w:t>Līdzēju rekvizīti un paraksti</w:t>
      </w:r>
    </w:p>
    <w:p w14:paraId="3DBFC10F" w14:textId="77777777" w:rsidR="007A7C4E" w:rsidRPr="005C4873" w:rsidRDefault="007A7C4E" w:rsidP="007A7C4E">
      <w:pPr>
        <w:spacing w:after="0" w:line="240" w:lineRule="auto"/>
        <w:jc w:val="both"/>
        <w:rPr>
          <w:rFonts w:asciiTheme="majorBidi" w:hAnsiTheme="majorBidi" w:cstheme="majorBidi"/>
          <w:bCs/>
        </w:rPr>
      </w:pPr>
    </w:p>
    <w:tbl>
      <w:tblPr>
        <w:tblW w:w="8964" w:type="dxa"/>
        <w:tblInd w:w="108" w:type="dxa"/>
        <w:tblLayout w:type="fixed"/>
        <w:tblLook w:val="0000" w:firstRow="0" w:lastRow="0" w:firstColumn="0" w:lastColumn="0" w:noHBand="0" w:noVBand="0"/>
      </w:tblPr>
      <w:tblGrid>
        <w:gridCol w:w="4536"/>
        <w:gridCol w:w="4428"/>
      </w:tblGrid>
      <w:tr w:rsidR="00F729AE" w14:paraId="0397892B" w14:textId="77777777" w:rsidTr="00BF5CC7">
        <w:tc>
          <w:tcPr>
            <w:tcW w:w="4536" w:type="dxa"/>
          </w:tcPr>
          <w:p w14:paraId="005E34CB" w14:textId="77777777" w:rsidR="007A7C4E"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b/>
                <w:bCs/>
              </w:rPr>
            </w:pPr>
            <w:r w:rsidRPr="00E65EBC">
              <w:rPr>
                <w:rFonts w:ascii="Times New Roman" w:hAnsi="Times New Roman" w:cs="Times New Roman"/>
                <w:b/>
                <w:bCs/>
              </w:rPr>
              <w:t>PASŪTĪTĀJS:</w:t>
            </w:r>
          </w:p>
        </w:tc>
        <w:tc>
          <w:tcPr>
            <w:tcW w:w="4428" w:type="dxa"/>
          </w:tcPr>
          <w:p w14:paraId="391C0924" w14:textId="77777777" w:rsidR="007A7C4E"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b/>
                <w:bCs/>
              </w:rPr>
            </w:pPr>
            <w:r w:rsidRPr="00E65EBC">
              <w:rPr>
                <w:rFonts w:ascii="Times New Roman" w:hAnsi="Times New Roman" w:cs="Times New Roman"/>
                <w:b/>
                <w:bCs/>
              </w:rPr>
              <w:t>UZŅĒMĒJS:</w:t>
            </w:r>
          </w:p>
        </w:tc>
      </w:tr>
      <w:tr w:rsidR="00F729AE" w14:paraId="2190C065" w14:textId="77777777" w:rsidTr="00BF5CC7">
        <w:tc>
          <w:tcPr>
            <w:tcW w:w="4536" w:type="dxa"/>
          </w:tcPr>
          <w:p w14:paraId="6775E560"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b/>
                <w:bCs/>
              </w:rPr>
            </w:pPr>
            <w:r w:rsidRPr="00E65EBC">
              <w:rPr>
                <w:rFonts w:ascii="Times New Roman" w:hAnsi="Times New Roman" w:cs="Times New Roman"/>
                <w:b/>
                <w:bCs/>
              </w:rPr>
              <w:t>Šķilbēnu pagasta pārvalde</w:t>
            </w:r>
          </w:p>
        </w:tc>
        <w:tc>
          <w:tcPr>
            <w:tcW w:w="4428" w:type="dxa"/>
          </w:tcPr>
          <w:p w14:paraId="30ED7AE7"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b/>
                <w:bCs/>
              </w:rPr>
            </w:pPr>
            <w:r w:rsidRPr="00E65EBC">
              <w:rPr>
                <w:rFonts w:ascii="Times New Roman" w:hAnsi="Times New Roman" w:cs="Times New Roman"/>
                <w:b/>
              </w:rPr>
              <w:t>Sabiedrība ar ierobežotu atbildību “LIEPAS Z”</w:t>
            </w:r>
          </w:p>
        </w:tc>
      </w:tr>
      <w:tr w:rsidR="00F729AE" w14:paraId="6243930B" w14:textId="77777777" w:rsidTr="00BF5CC7">
        <w:tc>
          <w:tcPr>
            <w:tcW w:w="4536" w:type="dxa"/>
          </w:tcPr>
          <w:p w14:paraId="49319950"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Skolas iela 1A, Rekova, Šķilbēnu pag., Balvu nov., LV-4587</w:t>
            </w:r>
          </w:p>
        </w:tc>
        <w:tc>
          <w:tcPr>
            <w:tcW w:w="4428" w:type="dxa"/>
          </w:tcPr>
          <w:p w14:paraId="0ED37BDD"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“Liepas”, Kīļi, Lazdulejas pag., Balvu nov., LV-4592</w:t>
            </w:r>
          </w:p>
        </w:tc>
      </w:tr>
      <w:tr w:rsidR="00F729AE" w14:paraId="678C88E2" w14:textId="77777777" w:rsidTr="00BF5CC7">
        <w:tc>
          <w:tcPr>
            <w:tcW w:w="4536" w:type="dxa"/>
          </w:tcPr>
          <w:p w14:paraId="556CEAF5"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r w:rsidRPr="00E65EBC">
              <w:rPr>
                <w:rFonts w:ascii="Times New Roman" w:hAnsi="Times New Roman" w:cs="Times New Roman"/>
              </w:rPr>
              <w:t>Reģ.Nr.40900020790</w:t>
            </w:r>
          </w:p>
        </w:tc>
        <w:tc>
          <w:tcPr>
            <w:tcW w:w="4428" w:type="dxa"/>
          </w:tcPr>
          <w:p w14:paraId="4E7E8A4D" w14:textId="77777777" w:rsidR="00E65EB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Reģ.Nr.43401000142</w:t>
            </w:r>
          </w:p>
        </w:tc>
      </w:tr>
      <w:tr w:rsidR="00F729AE" w14:paraId="361F30FA" w14:textId="77777777" w:rsidTr="00BF5CC7">
        <w:tc>
          <w:tcPr>
            <w:tcW w:w="4536" w:type="dxa"/>
          </w:tcPr>
          <w:p w14:paraId="156C28EF"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p>
        </w:tc>
        <w:tc>
          <w:tcPr>
            <w:tcW w:w="4428" w:type="dxa"/>
          </w:tcPr>
          <w:p w14:paraId="716B22B3" w14:textId="72D6D1BE" w:rsidR="00E3145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 xml:space="preserve">Banka: </w:t>
            </w:r>
          </w:p>
        </w:tc>
      </w:tr>
      <w:tr w:rsidR="00F729AE" w14:paraId="5EEE49C8" w14:textId="77777777" w:rsidTr="00BF5CC7">
        <w:tc>
          <w:tcPr>
            <w:tcW w:w="4536" w:type="dxa"/>
          </w:tcPr>
          <w:p w14:paraId="65A6BBB6"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p>
        </w:tc>
        <w:tc>
          <w:tcPr>
            <w:tcW w:w="4428" w:type="dxa"/>
          </w:tcPr>
          <w:p w14:paraId="487C2D9A" w14:textId="405AB4CC" w:rsidR="00E3145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 xml:space="preserve">Kods: </w:t>
            </w:r>
          </w:p>
        </w:tc>
      </w:tr>
      <w:tr w:rsidR="00F729AE" w14:paraId="1FB92DB7" w14:textId="77777777" w:rsidTr="00BF5CC7">
        <w:tc>
          <w:tcPr>
            <w:tcW w:w="4536" w:type="dxa"/>
          </w:tcPr>
          <w:p w14:paraId="76915984"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p>
        </w:tc>
        <w:tc>
          <w:tcPr>
            <w:tcW w:w="4428" w:type="dxa"/>
          </w:tcPr>
          <w:p w14:paraId="41241151" w14:textId="0EA739A2" w:rsidR="00E3145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 xml:space="preserve">Konta Nr.: </w:t>
            </w:r>
          </w:p>
        </w:tc>
      </w:tr>
      <w:tr w:rsidR="00F729AE" w14:paraId="3B929842" w14:textId="77777777" w:rsidTr="00BF5CC7">
        <w:tc>
          <w:tcPr>
            <w:tcW w:w="4536" w:type="dxa"/>
          </w:tcPr>
          <w:p w14:paraId="1E1B7E6E"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p>
        </w:tc>
        <w:tc>
          <w:tcPr>
            <w:tcW w:w="4428" w:type="dxa"/>
          </w:tcPr>
          <w:p w14:paraId="1FCDF73D"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i/>
                <w:iCs/>
              </w:rPr>
            </w:pPr>
          </w:p>
        </w:tc>
      </w:tr>
      <w:tr w:rsidR="00F729AE" w14:paraId="6EEF7C42" w14:textId="77777777" w:rsidTr="00BF5CC7">
        <w:tc>
          <w:tcPr>
            <w:tcW w:w="4536" w:type="dxa"/>
          </w:tcPr>
          <w:p w14:paraId="01E7DF31"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p>
          <w:p w14:paraId="376A0BA8" w14:textId="77777777" w:rsidR="00E3145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jc w:val="both"/>
              <w:rPr>
                <w:rFonts w:ascii="Times New Roman" w:hAnsi="Times New Roman" w:cs="Times New Roman"/>
              </w:rPr>
            </w:pPr>
            <w:r w:rsidRPr="00E65EBC">
              <w:rPr>
                <w:rFonts w:ascii="Times New Roman" w:hAnsi="Times New Roman" w:cs="Times New Roman"/>
              </w:rPr>
              <w:t>_______________________ /A.Mežals/</w:t>
            </w:r>
          </w:p>
        </w:tc>
        <w:tc>
          <w:tcPr>
            <w:tcW w:w="4428" w:type="dxa"/>
          </w:tcPr>
          <w:p w14:paraId="7A4DEFFE" w14:textId="77777777" w:rsidR="00E3145C" w:rsidRPr="00E65EBC" w:rsidRDefault="00E3145C"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p>
          <w:p w14:paraId="1AFCCA74" w14:textId="77777777" w:rsidR="00E3145C" w:rsidRPr="00E65EBC" w:rsidRDefault="00000000" w:rsidP="00E65EBC">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contextualSpacing/>
              <w:rPr>
                <w:rFonts w:ascii="Times New Roman" w:hAnsi="Times New Roman" w:cs="Times New Roman"/>
              </w:rPr>
            </w:pPr>
            <w:r w:rsidRPr="00E65EBC">
              <w:rPr>
                <w:rFonts w:ascii="Times New Roman" w:hAnsi="Times New Roman" w:cs="Times New Roman"/>
              </w:rPr>
              <w:t>________________________ /E.Dille/</w:t>
            </w:r>
          </w:p>
        </w:tc>
      </w:tr>
    </w:tbl>
    <w:p w14:paraId="747EF20D" w14:textId="77777777" w:rsidR="007A7C4E" w:rsidRPr="005C4873" w:rsidRDefault="007A7C4E" w:rsidP="007A7C4E">
      <w:pPr>
        <w:spacing w:after="0" w:line="240" w:lineRule="auto"/>
        <w:jc w:val="both"/>
        <w:rPr>
          <w:rFonts w:asciiTheme="majorBidi" w:hAnsiTheme="majorBidi" w:cstheme="majorBidi"/>
          <w:highlight w:val="yellow"/>
        </w:rPr>
      </w:pPr>
    </w:p>
    <w:tbl>
      <w:tblPr>
        <w:tblStyle w:val="Reatabul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tblGrid>
      <w:tr w:rsidR="00F729AE" w14:paraId="62036E55" w14:textId="77777777" w:rsidTr="00BF5CC7">
        <w:tc>
          <w:tcPr>
            <w:tcW w:w="4536" w:type="dxa"/>
          </w:tcPr>
          <w:p w14:paraId="4518C326"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bCs/>
                <w:sz w:val="22"/>
                <w:szCs w:val="22"/>
              </w:rPr>
              <w:t>MAKSĀTĀJS:</w:t>
            </w:r>
          </w:p>
        </w:tc>
      </w:tr>
      <w:tr w:rsidR="00F729AE" w14:paraId="4F54585E" w14:textId="77777777" w:rsidTr="00BF5CC7">
        <w:tc>
          <w:tcPr>
            <w:tcW w:w="4536" w:type="dxa"/>
          </w:tcPr>
          <w:p w14:paraId="38AC9170"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b/>
                <w:sz w:val="22"/>
                <w:szCs w:val="22"/>
              </w:rPr>
              <w:t>Balvu novada pašvaldības</w:t>
            </w:r>
          </w:p>
        </w:tc>
      </w:tr>
      <w:tr w:rsidR="00F729AE" w14:paraId="2AEB77F8" w14:textId="77777777" w:rsidTr="00BF5CC7">
        <w:tc>
          <w:tcPr>
            <w:tcW w:w="4536" w:type="dxa"/>
          </w:tcPr>
          <w:p w14:paraId="71CEF074"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Reģ.Nr.</w:t>
            </w:r>
            <w:r w:rsidRPr="005C4873">
              <w:rPr>
                <w:rFonts w:asciiTheme="majorBidi" w:eastAsia="Calibri" w:hAnsiTheme="majorBidi" w:cstheme="majorBidi"/>
                <w:sz w:val="22"/>
                <w:szCs w:val="22"/>
              </w:rPr>
              <w:t>90009115622</w:t>
            </w:r>
          </w:p>
        </w:tc>
      </w:tr>
      <w:tr w:rsidR="00F729AE" w14:paraId="3AAEB253" w14:textId="77777777" w:rsidTr="00BF5CC7">
        <w:tc>
          <w:tcPr>
            <w:tcW w:w="4536" w:type="dxa"/>
          </w:tcPr>
          <w:p w14:paraId="2666393D"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Bērzpils iela 1A, Balvi, Balvu nov., LV-4501</w:t>
            </w:r>
          </w:p>
        </w:tc>
      </w:tr>
      <w:tr w:rsidR="00F729AE" w14:paraId="0FAC5EDC" w14:textId="77777777" w:rsidTr="00BF5CC7">
        <w:tc>
          <w:tcPr>
            <w:tcW w:w="4536" w:type="dxa"/>
          </w:tcPr>
          <w:p w14:paraId="5AFBF9D6"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Banka: Akciju sabiedrība “Citadele banka”</w:t>
            </w:r>
          </w:p>
        </w:tc>
      </w:tr>
      <w:tr w:rsidR="00F729AE" w14:paraId="7751DF60" w14:textId="77777777" w:rsidTr="00BF5CC7">
        <w:tc>
          <w:tcPr>
            <w:tcW w:w="4536" w:type="dxa"/>
          </w:tcPr>
          <w:p w14:paraId="62BFE8C6"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Kods: PARXLV22</w:t>
            </w:r>
          </w:p>
        </w:tc>
      </w:tr>
      <w:tr w:rsidR="00F729AE" w14:paraId="0397C1EF" w14:textId="77777777" w:rsidTr="00BF5CC7">
        <w:tc>
          <w:tcPr>
            <w:tcW w:w="4536" w:type="dxa"/>
          </w:tcPr>
          <w:p w14:paraId="1AF351D9" w14:textId="77777777" w:rsidR="007A7C4E" w:rsidRPr="005C4873" w:rsidRDefault="00000000" w:rsidP="00BF5CC7">
            <w:pPr>
              <w:jc w:val="both"/>
              <w:rPr>
                <w:rFonts w:asciiTheme="majorBidi" w:hAnsiTheme="majorBidi" w:cstheme="majorBidi"/>
                <w:sz w:val="22"/>
                <w:szCs w:val="22"/>
                <w:highlight w:val="yellow"/>
              </w:rPr>
            </w:pPr>
            <w:r w:rsidRPr="005C4873">
              <w:rPr>
                <w:rFonts w:asciiTheme="majorBidi" w:hAnsiTheme="majorBidi" w:cstheme="majorBidi"/>
                <w:sz w:val="22"/>
                <w:szCs w:val="22"/>
              </w:rPr>
              <w:t>Konta Nr.: LV48PARX0012592970003</w:t>
            </w:r>
          </w:p>
        </w:tc>
      </w:tr>
    </w:tbl>
    <w:p w14:paraId="6FF7A7F7" w14:textId="77777777" w:rsidR="007A7C4E" w:rsidRPr="005C4873" w:rsidRDefault="007A7C4E" w:rsidP="007A7C4E">
      <w:pPr>
        <w:spacing w:after="0" w:line="240" w:lineRule="auto"/>
        <w:jc w:val="both"/>
        <w:rPr>
          <w:rFonts w:asciiTheme="majorBidi" w:hAnsiTheme="majorBidi" w:cstheme="majorBidi"/>
          <w:highlight w:val="yellow"/>
        </w:rPr>
      </w:pPr>
    </w:p>
    <w:p w14:paraId="0AF3AD23" w14:textId="77777777" w:rsidR="00A81A6D" w:rsidRDefault="00A81A6D" w:rsidP="002F4335">
      <w:pPr>
        <w:spacing w:after="0" w:line="240" w:lineRule="auto"/>
      </w:pPr>
    </w:p>
    <w:sectPr w:rsidR="00A81A6D" w:rsidSect="003E671B">
      <w:footerReference w:type="first" r:id="rId8"/>
      <w:pgSz w:w="11906" w:h="16838" w:code="9"/>
      <w:pgMar w:top="1134" w:right="1134" w:bottom="1134"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3E88067" w14:textId="77777777" w:rsidR="000A0745" w:rsidRDefault="000A0745">
      <w:pPr>
        <w:spacing w:after="0" w:line="240" w:lineRule="auto"/>
      </w:pPr>
      <w:r>
        <w:separator/>
      </w:r>
    </w:p>
  </w:endnote>
  <w:endnote w:type="continuationSeparator" w:id="0">
    <w:p w14:paraId="7AB38F06" w14:textId="77777777" w:rsidR="000A0745" w:rsidRDefault="000A07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notTrueType/>
    <w:pitch w:val="variable"/>
    <w:sig w:usb0="00000001" w:usb1="080E0000" w:usb2="00000010" w:usb3="00000000" w:csb0="00040000" w:csb1="00000000"/>
  </w:font>
  <w:font w:name="TimesNewRoman">
    <w:altName w:val="Times New Roman"/>
    <w:panose1 w:val="00000000000000000000"/>
    <w:charset w:val="80"/>
    <w:family w:val="auto"/>
    <w:notTrueType/>
    <w:pitch w:val="default"/>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C6DA63B" w14:textId="77777777" w:rsidR="00F729AE" w:rsidRDefault="00000000">
    <w:pPr>
      <w:jc w:val="center"/>
    </w:pPr>
    <w:r>
      <w:rPr>
        <w:rFonts w:ascii="Calibri" w:eastAsia="Calibri" w:hAnsi="Calibri" w:cs="Calibri"/>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C40A91" w14:textId="77777777" w:rsidR="000A0745" w:rsidRDefault="000A0745">
      <w:pPr>
        <w:spacing w:after="0" w:line="240" w:lineRule="auto"/>
      </w:pPr>
      <w:r>
        <w:separator/>
      </w:r>
    </w:p>
  </w:footnote>
  <w:footnote w:type="continuationSeparator" w:id="0">
    <w:p w14:paraId="276C6958" w14:textId="77777777" w:rsidR="000A0745" w:rsidRDefault="000A074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1407B24"/>
    <w:multiLevelType w:val="multilevel"/>
    <w:tmpl w:val="0A026480"/>
    <w:lvl w:ilvl="0">
      <w:start w:val="1"/>
      <w:numFmt w:val="decimal"/>
      <w:suff w:val="space"/>
      <w:lvlText w:val="%1."/>
      <w:lvlJc w:val="left"/>
      <w:pPr>
        <w:ind w:left="360" w:hanging="360"/>
      </w:pPr>
      <w:rPr>
        <w:rFonts w:hint="default"/>
        <w:b/>
        <w:bCs/>
        <w:color w:val="auto"/>
      </w:rPr>
    </w:lvl>
    <w:lvl w:ilvl="1">
      <w:start w:val="1"/>
      <w:numFmt w:val="decimal"/>
      <w:lvlText w:val="%1.%2."/>
      <w:lvlJc w:val="left"/>
      <w:pPr>
        <w:tabs>
          <w:tab w:val="num" w:pos="360"/>
        </w:tabs>
        <w:ind w:left="360" w:hanging="360"/>
      </w:pPr>
      <w:rPr>
        <w:rFonts w:hint="default"/>
        <w:b w:val="0"/>
        <w:bCs/>
        <w:color w:val="auto"/>
        <w:u w:val="none"/>
      </w:rPr>
    </w:lvl>
    <w:lvl w:ilvl="2">
      <w:start w:val="1"/>
      <w:numFmt w:val="decimal"/>
      <w:lvlText w:val="%1.%2.%3."/>
      <w:lvlJc w:val="left"/>
      <w:pPr>
        <w:tabs>
          <w:tab w:val="num" w:pos="720"/>
        </w:tabs>
        <w:ind w:left="720" w:hanging="720"/>
      </w:pPr>
      <w:rPr>
        <w:rFonts w:hint="default"/>
        <w:b w:val="0"/>
        <w:bCs/>
        <w:color w:val="auto"/>
      </w:rPr>
    </w:lvl>
    <w:lvl w:ilvl="3">
      <w:start w:val="1"/>
      <w:numFmt w:val="decimal"/>
      <w:lvlText w:val="%1.%2.%3.%4."/>
      <w:lvlJc w:val="left"/>
      <w:pPr>
        <w:tabs>
          <w:tab w:val="num" w:pos="720"/>
        </w:tabs>
        <w:ind w:left="720" w:hanging="720"/>
      </w:pPr>
      <w:rPr>
        <w:rFonts w:hint="default"/>
        <w:b w:val="0"/>
        <w:color w:val="auto"/>
      </w:rPr>
    </w:lvl>
    <w:lvl w:ilvl="4">
      <w:start w:val="1"/>
      <w:numFmt w:val="decimal"/>
      <w:lvlText w:val="%1.%2.%3.%4.%5."/>
      <w:lvlJc w:val="left"/>
      <w:pPr>
        <w:tabs>
          <w:tab w:val="num" w:pos="1080"/>
        </w:tabs>
        <w:ind w:left="1080" w:hanging="1080"/>
      </w:pPr>
      <w:rPr>
        <w:rFonts w:hint="default"/>
        <w:color w:val="auto"/>
      </w:rPr>
    </w:lvl>
    <w:lvl w:ilvl="5">
      <w:start w:val="1"/>
      <w:numFmt w:val="decimal"/>
      <w:lvlText w:val="%1.%2.%3.%4.%5.%6."/>
      <w:lvlJc w:val="left"/>
      <w:pPr>
        <w:tabs>
          <w:tab w:val="num" w:pos="1080"/>
        </w:tabs>
        <w:ind w:left="1080" w:hanging="1080"/>
      </w:pPr>
      <w:rPr>
        <w:rFonts w:hint="default"/>
        <w:color w:val="auto"/>
      </w:rPr>
    </w:lvl>
    <w:lvl w:ilvl="6">
      <w:start w:val="1"/>
      <w:numFmt w:val="decimal"/>
      <w:lvlText w:val="%1.%2.%3.%4.%5.%6.%7."/>
      <w:lvlJc w:val="left"/>
      <w:pPr>
        <w:tabs>
          <w:tab w:val="num" w:pos="1440"/>
        </w:tabs>
        <w:ind w:left="1440" w:hanging="1440"/>
      </w:pPr>
      <w:rPr>
        <w:rFonts w:hint="default"/>
        <w:color w:val="auto"/>
      </w:rPr>
    </w:lvl>
    <w:lvl w:ilvl="7">
      <w:start w:val="1"/>
      <w:numFmt w:val="decimal"/>
      <w:lvlText w:val="%1.%2.%3.%4.%5.%6.%7.%8."/>
      <w:lvlJc w:val="left"/>
      <w:pPr>
        <w:tabs>
          <w:tab w:val="num" w:pos="1440"/>
        </w:tabs>
        <w:ind w:left="1440" w:hanging="1440"/>
      </w:pPr>
      <w:rPr>
        <w:rFonts w:hint="default"/>
        <w:color w:val="auto"/>
      </w:rPr>
    </w:lvl>
    <w:lvl w:ilvl="8">
      <w:start w:val="1"/>
      <w:numFmt w:val="decimal"/>
      <w:lvlText w:val="%1.%2.%3.%4.%5.%6.%7.%8.%9."/>
      <w:lvlJc w:val="left"/>
      <w:pPr>
        <w:tabs>
          <w:tab w:val="num" w:pos="1800"/>
        </w:tabs>
        <w:ind w:left="1800" w:hanging="1800"/>
      </w:pPr>
      <w:rPr>
        <w:rFonts w:hint="default"/>
        <w:color w:val="auto"/>
      </w:rPr>
    </w:lvl>
  </w:abstractNum>
  <w:abstractNum w:abstractNumId="1" w15:restartNumberingAfterBreak="0">
    <w:nsid w:val="58FA2834"/>
    <w:multiLevelType w:val="hybridMultilevel"/>
    <w:tmpl w:val="E8E4FDB8"/>
    <w:lvl w:ilvl="0" w:tplc="CD4EB61E">
      <w:start w:val="1"/>
      <w:numFmt w:val="bullet"/>
      <w:lvlText w:val="-"/>
      <w:lvlJc w:val="left"/>
      <w:pPr>
        <w:ind w:left="720" w:hanging="360"/>
      </w:pPr>
      <w:rPr>
        <w:rFonts w:ascii="Times New Roman" w:eastAsiaTheme="minorHAnsi" w:hAnsi="Times New Roman" w:cs="Times New Roman" w:hint="default"/>
      </w:rPr>
    </w:lvl>
    <w:lvl w:ilvl="1" w:tplc="43928430" w:tentative="1">
      <w:start w:val="1"/>
      <w:numFmt w:val="bullet"/>
      <w:lvlText w:val="o"/>
      <w:lvlJc w:val="left"/>
      <w:pPr>
        <w:ind w:left="1440" w:hanging="360"/>
      </w:pPr>
      <w:rPr>
        <w:rFonts w:ascii="Courier New" w:hAnsi="Courier New" w:cs="Courier New" w:hint="default"/>
      </w:rPr>
    </w:lvl>
    <w:lvl w:ilvl="2" w:tplc="CEA2AA66" w:tentative="1">
      <w:start w:val="1"/>
      <w:numFmt w:val="bullet"/>
      <w:lvlText w:val=""/>
      <w:lvlJc w:val="left"/>
      <w:pPr>
        <w:ind w:left="2160" w:hanging="360"/>
      </w:pPr>
      <w:rPr>
        <w:rFonts w:ascii="Wingdings" w:hAnsi="Wingdings" w:hint="default"/>
      </w:rPr>
    </w:lvl>
    <w:lvl w:ilvl="3" w:tplc="A38EFE3A" w:tentative="1">
      <w:start w:val="1"/>
      <w:numFmt w:val="bullet"/>
      <w:lvlText w:val=""/>
      <w:lvlJc w:val="left"/>
      <w:pPr>
        <w:ind w:left="2880" w:hanging="360"/>
      </w:pPr>
      <w:rPr>
        <w:rFonts w:ascii="Symbol" w:hAnsi="Symbol" w:hint="default"/>
      </w:rPr>
    </w:lvl>
    <w:lvl w:ilvl="4" w:tplc="B7106AAE" w:tentative="1">
      <w:start w:val="1"/>
      <w:numFmt w:val="bullet"/>
      <w:lvlText w:val="o"/>
      <w:lvlJc w:val="left"/>
      <w:pPr>
        <w:ind w:left="3600" w:hanging="360"/>
      </w:pPr>
      <w:rPr>
        <w:rFonts w:ascii="Courier New" w:hAnsi="Courier New" w:cs="Courier New" w:hint="default"/>
      </w:rPr>
    </w:lvl>
    <w:lvl w:ilvl="5" w:tplc="3796FC8C" w:tentative="1">
      <w:start w:val="1"/>
      <w:numFmt w:val="bullet"/>
      <w:lvlText w:val=""/>
      <w:lvlJc w:val="left"/>
      <w:pPr>
        <w:ind w:left="4320" w:hanging="360"/>
      </w:pPr>
      <w:rPr>
        <w:rFonts w:ascii="Wingdings" w:hAnsi="Wingdings" w:hint="default"/>
      </w:rPr>
    </w:lvl>
    <w:lvl w:ilvl="6" w:tplc="4AB43102" w:tentative="1">
      <w:start w:val="1"/>
      <w:numFmt w:val="bullet"/>
      <w:lvlText w:val=""/>
      <w:lvlJc w:val="left"/>
      <w:pPr>
        <w:ind w:left="5040" w:hanging="360"/>
      </w:pPr>
      <w:rPr>
        <w:rFonts w:ascii="Symbol" w:hAnsi="Symbol" w:hint="default"/>
      </w:rPr>
    </w:lvl>
    <w:lvl w:ilvl="7" w:tplc="79B44B4A" w:tentative="1">
      <w:start w:val="1"/>
      <w:numFmt w:val="bullet"/>
      <w:lvlText w:val="o"/>
      <w:lvlJc w:val="left"/>
      <w:pPr>
        <w:ind w:left="5760" w:hanging="360"/>
      </w:pPr>
      <w:rPr>
        <w:rFonts w:ascii="Courier New" w:hAnsi="Courier New" w:cs="Courier New" w:hint="default"/>
      </w:rPr>
    </w:lvl>
    <w:lvl w:ilvl="8" w:tplc="B4A6F962" w:tentative="1">
      <w:start w:val="1"/>
      <w:numFmt w:val="bullet"/>
      <w:lvlText w:val=""/>
      <w:lvlJc w:val="left"/>
      <w:pPr>
        <w:ind w:left="6480" w:hanging="360"/>
      </w:pPr>
      <w:rPr>
        <w:rFonts w:ascii="Wingdings" w:hAnsi="Wingdings" w:hint="default"/>
      </w:rPr>
    </w:lvl>
  </w:abstractNum>
  <w:abstractNum w:abstractNumId="2" w15:restartNumberingAfterBreak="0">
    <w:nsid w:val="79910A99"/>
    <w:multiLevelType w:val="multilevel"/>
    <w:tmpl w:val="FE6E5392"/>
    <w:lvl w:ilvl="0">
      <w:start w:val="1"/>
      <w:numFmt w:val="decimal"/>
      <w:lvlText w:val="%1."/>
      <w:lvlJc w:val="left"/>
      <w:pPr>
        <w:ind w:left="720" w:hanging="360"/>
      </w:pPr>
      <w:rPr>
        <w:rFonts w:hint="default"/>
        <w:b/>
      </w:rPr>
    </w:lvl>
    <w:lvl w:ilvl="1">
      <w:start w:val="1"/>
      <w:numFmt w:val="decimal"/>
      <w:isLgl/>
      <w:lvlText w:val="%1.%2."/>
      <w:lvlJc w:val="left"/>
      <w:pPr>
        <w:ind w:left="765" w:hanging="4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1728529762">
    <w:abstractNumId w:val="1"/>
  </w:num>
  <w:num w:numId="2" w16cid:durableId="595014968">
    <w:abstractNumId w:val="2"/>
  </w:num>
  <w:num w:numId="3" w16cid:durableId="8552727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defaultTabStop w:val="720"/>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7C4E"/>
    <w:rsid w:val="000008A3"/>
    <w:rsid w:val="00084A84"/>
    <w:rsid w:val="000A0745"/>
    <w:rsid w:val="000E24B8"/>
    <w:rsid w:val="00144887"/>
    <w:rsid w:val="00205C5D"/>
    <w:rsid w:val="00214F1A"/>
    <w:rsid w:val="00234CA1"/>
    <w:rsid w:val="00236662"/>
    <w:rsid w:val="00241EC2"/>
    <w:rsid w:val="002F4335"/>
    <w:rsid w:val="00306D58"/>
    <w:rsid w:val="00394B6E"/>
    <w:rsid w:val="003A02D9"/>
    <w:rsid w:val="003B306D"/>
    <w:rsid w:val="003D5702"/>
    <w:rsid w:val="003E671B"/>
    <w:rsid w:val="0041560D"/>
    <w:rsid w:val="00441FC6"/>
    <w:rsid w:val="00470F29"/>
    <w:rsid w:val="004C4D52"/>
    <w:rsid w:val="005319AF"/>
    <w:rsid w:val="005A43BF"/>
    <w:rsid w:val="005C4873"/>
    <w:rsid w:val="005F298B"/>
    <w:rsid w:val="006A2C66"/>
    <w:rsid w:val="006E6FAC"/>
    <w:rsid w:val="006F0BD8"/>
    <w:rsid w:val="007A7C4E"/>
    <w:rsid w:val="007C1C1B"/>
    <w:rsid w:val="007C4373"/>
    <w:rsid w:val="008707CC"/>
    <w:rsid w:val="0098355D"/>
    <w:rsid w:val="009C3B4A"/>
    <w:rsid w:val="00A55E42"/>
    <w:rsid w:val="00A81A6D"/>
    <w:rsid w:val="00A9100C"/>
    <w:rsid w:val="00AA05E7"/>
    <w:rsid w:val="00AD464E"/>
    <w:rsid w:val="00B34DA6"/>
    <w:rsid w:val="00BF5CC7"/>
    <w:rsid w:val="00BF6490"/>
    <w:rsid w:val="00C20D2B"/>
    <w:rsid w:val="00C25771"/>
    <w:rsid w:val="00C356E9"/>
    <w:rsid w:val="00C421BB"/>
    <w:rsid w:val="00D1573B"/>
    <w:rsid w:val="00D91056"/>
    <w:rsid w:val="00E0602B"/>
    <w:rsid w:val="00E11666"/>
    <w:rsid w:val="00E3145C"/>
    <w:rsid w:val="00E65EBC"/>
    <w:rsid w:val="00E84733"/>
    <w:rsid w:val="00F4269D"/>
    <w:rsid w:val="00F729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3349C6"/>
  <w15:chartTrackingRefBased/>
  <w15:docId w15:val="{46B883F0-D4FD-44DC-99A0-C7631B1E4E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A7C4E"/>
    <w:rPr>
      <w:kern w:val="0"/>
      <w:lang w:val="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2,ADB paragraph numbering,Akapit z listą BS,Bullet list,Bullets1,Colorful List - Accent 12,H&amp;P List Paragraph,List1,Normal bullet 2,Numurets,PPS_Bullet,Saistīto dokumentu saraksts,Strip,Syle 1,Table of contents numbered,Virsraksti"/>
    <w:basedOn w:val="Parasts"/>
    <w:link w:val="SarakstarindkopaRakstz"/>
    <w:qFormat/>
    <w:rsid w:val="007A7C4E"/>
    <w:pPr>
      <w:ind w:left="720"/>
      <w:contextualSpacing/>
    </w:pPr>
  </w:style>
  <w:style w:type="table" w:styleId="Reatabula">
    <w:name w:val="Table Grid"/>
    <w:basedOn w:val="Parastatabula"/>
    <w:uiPriority w:val="39"/>
    <w:rsid w:val="007A7C4E"/>
    <w:pPr>
      <w:spacing w:after="0" w:line="240" w:lineRule="auto"/>
    </w:pPr>
    <w:rPr>
      <w:rFonts w:ascii="Times New Roman" w:eastAsia="Times New Roman" w:hAnsi="Times New Roman" w:cs="Times New Roman"/>
      <w:kern w:val="0"/>
      <w:sz w:val="20"/>
      <w:szCs w:val="20"/>
      <w:lang w:val="lv-LV" w:eastAsia="lv-LV"/>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nhideWhenUsed/>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styleId="Hipersaite">
    <w:name w:val="Hyperlink"/>
    <w:basedOn w:val="Noklusjumarindkopasfonts"/>
    <w:unhideWhenUsed/>
    <w:rsid w:val="007A7C4E"/>
    <w:rPr>
      <w:color w:val="0563C1" w:themeColor="hyperlink"/>
      <w:u w:val="single"/>
    </w:rPr>
  </w:style>
  <w:style w:type="character" w:customStyle="1" w:styleId="SarakstarindkopaRakstz">
    <w:name w:val="Saraksta rindkopa Rakstz."/>
    <w:aliases w:val="2 Rakstz.,ADB paragraph numbering Rakstz.,Akapit z listą BS Rakstz.,Bullet list Rakstz.,Bullets1 Rakstz.,Colorful List - Accent 12 Rakstz.,H&amp;P List Paragraph Rakstz.,List1 Rakstz.,Normal bullet 2 Rakstz.,Numurets Rakstz."/>
    <w:link w:val="Sarakstarindkopa"/>
    <w:qFormat/>
    <w:rsid w:val="007A7C4E"/>
    <w:rPr>
      <w:kern w:val="0"/>
      <w:lang w:val="lv-LV"/>
      <w14:ligatures w14:val="none"/>
    </w:rPr>
  </w:style>
  <w:style w:type="paragraph" w:styleId="Saraksts">
    <w:name w:val="List"/>
    <w:basedOn w:val="Parasts"/>
    <w:rsid w:val="007A7C4E"/>
    <w:pPr>
      <w:suppressAutoHyphens/>
      <w:spacing w:after="0" w:line="240" w:lineRule="auto"/>
      <w:ind w:left="283" w:hanging="283"/>
    </w:pPr>
    <w:rPr>
      <w:rFonts w:ascii="Times New Roman" w:eastAsia="Times New Roman" w:hAnsi="Times New Roman" w:cs="Times New Roman"/>
      <w:sz w:val="24"/>
      <w:szCs w:val="24"/>
      <w:lang w:eastAsia="ar-SA"/>
    </w:rPr>
  </w:style>
  <w:style w:type="paragraph" w:customStyle="1" w:styleId="tv213">
    <w:name w:val="tv213"/>
    <w:basedOn w:val="Parasts"/>
    <w:rsid w:val="007A7C4E"/>
    <w:pPr>
      <w:spacing w:before="100" w:beforeAutospacing="1" w:after="100" w:afterAutospacing="1" w:line="240" w:lineRule="auto"/>
    </w:pPr>
    <w:rPr>
      <w:rFonts w:ascii="Times New Roman" w:eastAsia="Times New Roman" w:hAnsi="Times New Roman" w:cs="Times New Roman"/>
      <w:sz w:val="24"/>
      <w:szCs w:val="24"/>
      <w:lang w:eastAsia="lv-LV"/>
    </w:rPr>
  </w:style>
  <w:style w:type="character" w:customStyle="1" w:styleId="Neatrisintapieminana1">
    <w:name w:val="Neatrisināta pieminēšana1"/>
    <w:basedOn w:val="Noklusjumarindkopasfonts"/>
    <w:uiPriority w:val="99"/>
    <w:semiHidden/>
    <w:unhideWhenUsed/>
    <w:rsid w:val="00236662"/>
    <w:rPr>
      <w:color w:val="605E5C"/>
      <w:shd w:val="clear" w:color="auto" w:fill="E1DFDD"/>
    </w:rPr>
  </w:style>
  <w:style w:type="paragraph" w:styleId="Galvene">
    <w:name w:val="header"/>
    <w:basedOn w:val="Parasts"/>
    <w:link w:val="GalveneRakstz"/>
    <w:uiPriority w:val="99"/>
    <w:unhideWhenUsed/>
    <w:rsid w:val="00470F29"/>
    <w:pPr>
      <w:tabs>
        <w:tab w:val="center" w:pos="4513"/>
        <w:tab w:val="right" w:pos="9026"/>
      </w:tabs>
      <w:spacing w:after="0" w:line="240" w:lineRule="auto"/>
    </w:pPr>
  </w:style>
  <w:style w:type="character" w:customStyle="1" w:styleId="GalveneRakstz">
    <w:name w:val="Galvene Rakstz."/>
    <w:basedOn w:val="Noklusjumarindkopasfonts"/>
    <w:link w:val="Galvene"/>
    <w:uiPriority w:val="99"/>
    <w:rsid w:val="00470F29"/>
    <w:rPr>
      <w:kern w:val="0"/>
      <w:lang w:val="lv-LV"/>
      <w14:ligatures w14:val="none"/>
    </w:rPr>
  </w:style>
  <w:style w:type="paragraph" w:styleId="Kjene">
    <w:name w:val="footer"/>
    <w:basedOn w:val="Parasts"/>
    <w:link w:val="KjeneRakstz"/>
    <w:uiPriority w:val="99"/>
    <w:unhideWhenUsed/>
    <w:rsid w:val="00470F29"/>
    <w:pPr>
      <w:tabs>
        <w:tab w:val="center" w:pos="4513"/>
        <w:tab w:val="right" w:pos="9026"/>
      </w:tabs>
      <w:spacing w:after="0" w:line="240" w:lineRule="auto"/>
    </w:pPr>
  </w:style>
  <w:style w:type="character" w:customStyle="1" w:styleId="KjeneRakstz">
    <w:name w:val="Kājene Rakstz."/>
    <w:basedOn w:val="Noklusjumarindkopasfonts"/>
    <w:link w:val="Kjene"/>
    <w:uiPriority w:val="99"/>
    <w:rsid w:val="00470F29"/>
    <w:rPr>
      <w:kern w:val="0"/>
      <w:lang w:val="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mailto:skilbeni@balvi.lv"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8</Pages>
  <Words>16322</Words>
  <Characters>9304</Characters>
  <Application>Microsoft Office Word</Application>
  <DocSecurity>0</DocSecurity>
  <Lines>77</Lines>
  <Paragraphs>51</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Dace</dc:creator>
  <cp:lastModifiedBy>Lietotajs</cp:lastModifiedBy>
  <cp:revision>4</cp:revision>
  <cp:lastPrinted>2024-05-20T11:25:00Z</cp:lastPrinted>
  <dcterms:created xsi:type="dcterms:W3CDTF">2024-05-14T06:52:00Z</dcterms:created>
  <dcterms:modified xsi:type="dcterms:W3CDTF">2024-05-20T11:27:00Z</dcterms:modified>
</cp:coreProperties>
</file>