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012D44" w14:textId="060EAC65" w:rsidR="00D24F76" w:rsidRDefault="00D24F76" w:rsidP="00D24F76">
      <w:pPr>
        <w:pStyle w:val="Title"/>
        <w:jc w:val="right"/>
        <w:rPr>
          <w:rFonts w:ascii="Times New Roman" w:hAnsi="Times New Roman" w:cs="Times New Roman"/>
          <w:b/>
          <w:bCs/>
          <w:sz w:val="24"/>
          <w:szCs w:val="24"/>
        </w:rPr>
      </w:pPr>
      <w:r>
        <w:rPr>
          <w:rFonts w:ascii="Times New Roman" w:hAnsi="Times New Roman" w:cs="Times New Roman"/>
          <w:b/>
          <w:bCs/>
          <w:sz w:val="24"/>
          <w:szCs w:val="24"/>
        </w:rPr>
        <w:tab/>
        <w:t>Izraksts</w:t>
      </w:r>
    </w:p>
    <w:p w14:paraId="349C328C" w14:textId="77777777" w:rsidR="00D24F76" w:rsidRDefault="00D24F76" w:rsidP="002C572A">
      <w:pPr>
        <w:pStyle w:val="Title"/>
        <w:jc w:val="center"/>
        <w:rPr>
          <w:rFonts w:ascii="Times New Roman" w:hAnsi="Times New Roman" w:cs="Times New Roman"/>
          <w:b/>
          <w:bCs/>
          <w:sz w:val="24"/>
          <w:szCs w:val="24"/>
        </w:rPr>
      </w:pPr>
    </w:p>
    <w:p w14:paraId="3F3C71CB" w14:textId="3E328EC7" w:rsidR="002C572A" w:rsidRPr="002C572A" w:rsidRDefault="002C572A" w:rsidP="002C572A">
      <w:pPr>
        <w:pStyle w:val="Title"/>
        <w:jc w:val="center"/>
        <w:rPr>
          <w:rFonts w:ascii="Times New Roman" w:hAnsi="Times New Roman" w:cs="Times New Roman"/>
          <w:b/>
          <w:bCs/>
          <w:sz w:val="24"/>
          <w:szCs w:val="24"/>
        </w:rPr>
      </w:pPr>
      <w:r w:rsidRPr="002C572A">
        <w:rPr>
          <w:rFonts w:ascii="Times New Roman" w:hAnsi="Times New Roman" w:cs="Times New Roman"/>
          <w:b/>
          <w:bCs/>
          <w:sz w:val="24"/>
          <w:szCs w:val="24"/>
        </w:rPr>
        <w:t>Pārjaunojuma līgums</w:t>
      </w:r>
      <w:r w:rsidR="0034190B">
        <w:rPr>
          <w:rFonts w:ascii="Times New Roman" w:hAnsi="Times New Roman" w:cs="Times New Roman"/>
          <w:b/>
          <w:bCs/>
          <w:sz w:val="24"/>
          <w:szCs w:val="24"/>
        </w:rPr>
        <w:t xml:space="preserve"> daļā</w:t>
      </w:r>
    </w:p>
    <w:p w14:paraId="0EA1E147" w14:textId="62791877" w:rsidR="00580858" w:rsidRDefault="002C572A" w:rsidP="005267D1">
      <w:pPr>
        <w:jc w:val="center"/>
        <w:rPr>
          <w:b/>
          <w:sz w:val="24"/>
          <w:szCs w:val="24"/>
        </w:rPr>
      </w:pPr>
      <w:r w:rsidRPr="00C57039">
        <w:rPr>
          <w:b/>
          <w:sz w:val="24"/>
          <w:szCs w:val="24"/>
        </w:rPr>
        <w:t xml:space="preserve">pie </w:t>
      </w:r>
      <w:r w:rsidR="00955F85">
        <w:rPr>
          <w:b/>
          <w:sz w:val="24"/>
          <w:szCs w:val="24"/>
        </w:rPr>
        <w:t>līguma</w:t>
      </w:r>
      <w:r w:rsidR="005C0252">
        <w:rPr>
          <w:b/>
          <w:sz w:val="24"/>
          <w:szCs w:val="24"/>
        </w:rPr>
        <w:t xml:space="preserve"> </w:t>
      </w:r>
      <w:r w:rsidRPr="00C57039">
        <w:rPr>
          <w:b/>
          <w:sz w:val="24"/>
          <w:szCs w:val="24"/>
        </w:rPr>
        <w:t xml:space="preserve">Nr. </w:t>
      </w:r>
      <w:r w:rsidR="00955F85" w:rsidRPr="00021AFE">
        <w:rPr>
          <w:b/>
          <w:sz w:val="24"/>
        </w:rPr>
        <w:t xml:space="preserve">FM VID </w:t>
      </w:r>
      <w:r w:rsidR="00955F85">
        <w:rPr>
          <w:b/>
          <w:sz w:val="24"/>
        </w:rPr>
        <w:t>2023</w:t>
      </w:r>
      <w:r w:rsidR="00955F85" w:rsidRPr="00021AFE">
        <w:rPr>
          <w:b/>
          <w:sz w:val="24"/>
        </w:rPr>
        <w:t>/</w:t>
      </w:r>
      <w:r w:rsidR="00B17453">
        <w:rPr>
          <w:b/>
          <w:sz w:val="24"/>
        </w:rPr>
        <w:t>214-3</w:t>
      </w:r>
      <w:r w:rsidR="00803FD8">
        <w:rPr>
          <w:b/>
          <w:sz w:val="24"/>
        </w:rPr>
        <w:t>/NMP</w:t>
      </w:r>
      <w:r w:rsidR="00591FBD">
        <w:rPr>
          <w:b/>
          <w:sz w:val="24"/>
        </w:rPr>
        <w:t>/AD</w:t>
      </w:r>
    </w:p>
    <w:p w14:paraId="5129B8E4" w14:textId="77777777" w:rsidR="00B17453" w:rsidRDefault="00B17453" w:rsidP="00B17453">
      <w:pPr>
        <w:jc w:val="center"/>
        <w:rPr>
          <w:b/>
          <w:sz w:val="24"/>
        </w:rPr>
      </w:pPr>
      <w:r w:rsidRPr="000636EC">
        <w:rPr>
          <w:b/>
          <w:sz w:val="24"/>
        </w:rPr>
        <w:t>“</w:t>
      </w:r>
      <w:bookmarkStart w:id="0" w:name="_Hlk173913761"/>
      <w:r w:rsidRPr="000636EC">
        <w:rPr>
          <w:b/>
          <w:sz w:val="24"/>
        </w:rPr>
        <w:t>Jaunu vieglo plašlietojuma transportlīdzekļu (hečbeks) noma dienesta vajadzībām</w:t>
      </w:r>
      <w:bookmarkEnd w:id="0"/>
      <w:r w:rsidRPr="000636EC">
        <w:rPr>
          <w:b/>
          <w:sz w:val="24"/>
        </w:rPr>
        <w:t>”</w:t>
      </w:r>
      <w:r w:rsidRPr="000636EC" w:rsidDel="000636EC">
        <w:rPr>
          <w:b/>
          <w:sz w:val="24"/>
        </w:rPr>
        <w:t xml:space="preserve"> </w:t>
      </w:r>
    </w:p>
    <w:p w14:paraId="78DBCE9A" w14:textId="77777777" w:rsidR="002C572A" w:rsidRPr="00A81C9D" w:rsidRDefault="002C572A" w:rsidP="002C572A">
      <w:pPr>
        <w:ind w:left="5760" w:firstLine="720"/>
        <w:jc w:val="both"/>
        <w:rPr>
          <w:b/>
          <w:bCs/>
          <w:sz w:val="24"/>
          <w:szCs w:val="24"/>
        </w:rPr>
      </w:pPr>
      <w:r w:rsidRPr="00A81C9D">
        <w:rPr>
          <w:sz w:val="24"/>
          <w:szCs w:val="24"/>
        </w:rPr>
        <w:t xml:space="preserve">     </w:t>
      </w:r>
    </w:p>
    <w:p w14:paraId="2391F550" w14:textId="77777777" w:rsidR="002C572A" w:rsidRPr="00A81C9D" w:rsidRDefault="002C572A" w:rsidP="002C572A">
      <w:pPr>
        <w:ind w:right="-72"/>
        <w:jc w:val="right"/>
        <w:rPr>
          <w:sz w:val="24"/>
          <w:szCs w:val="24"/>
        </w:rPr>
      </w:pPr>
      <w:r w:rsidRPr="00A81C9D">
        <w:rPr>
          <w:sz w:val="24"/>
          <w:szCs w:val="24"/>
        </w:rPr>
        <w:t xml:space="preserve">Rīgā </w:t>
      </w:r>
      <w:r w:rsidRPr="00A81C9D">
        <w:rPr>
          <w:sz w:val="24"/>
          <w:szCs w:val="24"/>
        </w:rPr>
        <w:tab/>
      </w:r>
      <w:r w:rsidRPr="00A81C9D">
        <w:rPr>
          <w:sz w:val="24"/>
          <w:szCs w:val="24"/>
        </w:rPr>
        <w:tab/>
      </w:r>
      <w:r w:rsidRPr="00A81C9D">
        <w:rPr>
          <w:sz w:val="24"/>
          <w:szCs w:val="24"/>
        </w:rPr>
        <w:tab/>
      </w:r>
      <w:r w:rsidRPr="00A81C9D">
        <w:rPr>
          <w:sz w:val="24"/>
          <w:szCs w:val="24"/>
        </w:rPr>
        <w:tab/>
      </w:r>
      <w:r w:rsidRPr="00A81C9D">
        <w:rPr>
          <w:sz w:val="24"/>
          <w:szCs w:val="24"/>
        </w:rPr>
        <w:tab/>
      </w:r>
      <w:r w:rsidRPr="00A81C9D">
        <w:rPr>
          <w:sz w:val="24"/>
          <w:szCs w:val="24"/>
        </w:rPr>
        <w:tab/>
        <w:t xml:space="preserve">                                   Dokumenta datums ir tā </w:t>
      </w:r>
      <w:r w:rsidRPr="00A81C9D">
        <w:rPr>
          <w:noProof/>
          <w:sz w:val="24"/>
          <w:szCs w:val="24"/>
        </w:rPr>
        <w:t>elektroniskās  parakstīšanas datums</w:t>
      </w:r>
    </w:p>
    <w:p w14:paraId="317CD235" w14:textId="77777777" w:rsidR="002C572A" w:rsidRPr="00A81C9D" w:rsidRDefault="002C572A" w:rsidP="002C572A">
      <w:pPr>
        <w:ind w:right="-72"/>
        <w:jc w:val="both"/>
        <w:rPr>
          <w:sz w:val="24"/>
          <w:szCs w:val="24"/>
        </w:rPr>
      </w:pPr>
    </w:p>
    <w:p w14:paraId="1C99146C" w14:textId="3776A2D3" w:rsidR="002C572A" w:rsidRPr="00A81C9D" w:rsidRDefault="002C572A" w:rsidP="005C0252">
      <w:pPr>
        <w:spacing w:after="120"/>
        <w:ind w:firstLine="709"/>
        <w:jc w:val="both"/>
        <w:rPr>
          <w:b/>
          <w:bCs/>
          <w:sz w:val="24"/>
          <w:szCs w:val="24"/>
        </w:rPr>
      </w:pPr>
      <w:bookmarkStart w:id="1" w:name="_Hlk214017724"/>
      <w:r w:rsidRPr="00A81C9D">
        <w:rPr>
          <w:b/>
          <w:sz w:val="24"/>
          <w:szCs w:val="24"/>
        </w:rPr>
        <w:t xml:space="preserve">Valsts ieņēmumu dienests </w:t>
      </w:r>
      <w:r w:rsidR="00D95007" w:rsidRPr="00A81C9D">
        <w:rPr>
          <w:bCs/>
          <w:sz w:val="24"/>
          <w:szCs w:val="24"/>
        </w:rPr>
        <w:t>kura vārdā saskaņā ar 2025. gada 3</w:t>
      </w:r>
      <w:r w:rsidR="00D95007">
        <w:rPr>
          <w:bCs/>
          <w:sz w:val="24"/>
          <w:szCs w:val="24"/>
        </w:rPr>
        <w:t>1.</w:t>
      </w:r>
      <w:r w:rsidR="00D95007" w:rsidRPr="00A81C9D">
        <w:rPr>
          <w:bCs/>
          <w:sz w:val="24"/>
          <w:szCs w:val="24"/>
        </w:rPr>
        <w:t xml:space="preserve"> </w:t>
      </w:r>
      <w:r w:rsidR="00D95007">
        <w:rPr>
          <w:bCs/>
          <w:sz w:val="24"/>
          <w:szCs w:val="24"/>
        </w:rPr>
        <w:t>okto</w:t>
      </w:r>
      <w:r w:rsidR="00D95007" w:rsidRPr="00A81C9D">
        <w:rPr>
          <w:bCs/>
          <w:sz w:val="24"/>
          <w:szCs w:val="24"/>
        </w:rPr>
        <w:t>bra pilnvaru Nr.425 “Par A. Gremzdes pilnvarojumu” rīkojas VID ģenerāldirektora vietniece, Administratīvās pārvaldes direktore Antra Gremzde</w:t>
      </w:r>
      <w:r w:rsidR="00D95007">
        <w:rPr>
          <w:bCs/>
          <w:sz w:val="24"/>
          <w:szCs w:val="24"/>
        </w:rPr>
        <w:t xml:space="preserve"> </w:t>
      </w:r>
      <w:r w:rsidR="00E434D4" w:rsidRPr="00A81C9D">
        <w:rPr>
          <w:sz w:val="24"/>
          <w:szCs w:val="24"/>
        </w:rPr>
        <w:t>(turpmāk –</w:t>
      </w:r>
      <w:r w:rsidR="00E434D4">
        <w:rPr>
          <w:sz w:val="24"/>
          <w:szCs w:val="24"/>
        </w:rPr>
        <w:t xml:space="preserve"> </w:t>
      </w:r>
      <w:r w:rsidR="00385E78">
        <w:rPr>
          <w:sz w:val="24"/>
          <w:szCs w:val="24"/>
        </w:rPr>
        <w:t xml:space="preserve">NOMNIEKS </w:t>
      </w:r>
      <w:r w:rsidR="008C3C39">
        <w:rPr>
          <w:sz w:val="24"/>
          <w:szCs w:val="24"/>
        </w:rPr>
        <w:t>vai VID</w:t>
      </w:r>
      <w:r w:rsidR="00E434D4" w:rsidRPr="00A81C9D">
        <w:rPr>
          <w:sz w:val="24"/>
          <w:szCs w:val="24"/>
        </w:rPr>
        <w:t>)</w:t>
      </w:r>
      <w:r w:rsidRPr="00A81C9D">
        <w:rPr>
          <w:sz w:val="24"/>
          <w:szCs w:val="24"/>
        </w:rPr>
        <w:t>, no vienas puses,</w:t>
      </w:r>
      <w:r w:rsidRPr="00A81C9D">
        <w:rPr>
          <w:b/>
          <w:bCs/>
          <w:sz w:val="24"/>
          <w:szCs w:val="24"/>
        </w:rPr>
        <w:t xml:space="preserve"> </w:t>
      </w:r>
    </w:p>
    <w:p w14:paraId="05046B96" w14:textId="5FD9D6FF" w:rsidR="00803FD8" w:rsidRPr="00A81C9D" w:rsidRDefault="00B17453" w:rsidP="00803FD8">
      <w:pPr>
        <w:spacing w:after="120"/>
        <w:ind w:firstLine="709"/>
        <w:jc w:val="both"/>
        <w:rPr>
          <w:sz w:val="24"/>
          <w:szCs w:val="24"/>
        </w:rPr>
      </w:pPr>
      <w:r>
        <w:rPr>
          <w:b/>
          <w:sz w:val="24"/>
        </w:rPr>
        <w:t>SIA “</w:t>
      </w:r>
      <w:r w:rsidRPr="00D875FF">
        <w:rPr>
          <w:b/>
          <w:sz w:val="24"/>
        </w:rPr>
        <w:t>Autolux Latvia</w:t>
      </w:r>
      <w:r>
        <w:rPr>
          <w:b/>
          <w:sz w:val="24"/>
        </w:rPr>
        <w:t>”</w:t>
      </w:r>
      <w:r w:rsidR="00D24655" w:rsidRPr="005323EE">
        <w:rPr>
          <w:sz w:val="24"/>
        </w:rPr>
        <w:t xml:space="preserve">, </w:t>
      </w:r>
      <w:r>
        <w:rPr>
          <w:sz w:val="24"/>
        </w:rPr>
        <w:t xml:space="preserve">tās pilnvarotās personas </w:t>
      </w:r>
      <w:r w:rsidR="00024C27">
        <w:rPr>
          <w:color w:val="000000"/>
          <w:sz w:val="24"/>
        </w:rPr>
        <w:t>Kristīnes Nesaules</w:t>
      </w:r>
      <w:r w:rsidRPr="00F5148D">
        <w:rPr>
          <w:color w:val="000000"/>
          <w:sz w:val="24"/>
        </w:rPr>
        <w:t xml:space="preserve"> </w:t>
      </w:r>
      <w:r w:rsidRPr="00694CFB">
        <w:rPr>
          <w:sz w:val="24"/>
        </w:rPr>
        <w:t>personā</w:t>
      </w:r>
      <w:r>
        <w:rPr>
          <w:sz w:val="24"/>
        </w:rPr>
        <w:t>, kur</w:t>
      </w:r>
      <w:r w:rsidR="00024C27">
        <w:rPr>
          <w:sz w:val="24"/>
        </w:rPr>
        <w:t>a</w:t>
      </w:r>
      <w:r>
        <w:rPr>
          <w:sz w:val="24"/>
        </w:rPr>
        <w:t xml:space="preserve"> rīkojas saskaņā ar 2023. gada </w:t>
      </w:r>
      <w:r w:rsidR="00024C27">
        <w:rPr>
          <w:sz w:val="24"/>
        </w:rPr>
        <w:t>9</w:t>
      </w:r>
      <w:r>
        <w:rPr>
          <w:sz w:val="24"/>
        </w:rPr>
        <w:t xml:space="preserve">. </w:t>
      </w:r>
      <w:r w:rsidR="00024C27">
        <w:rPr>
          <w:sz w:val="24"/>
        </w:rPr>
        <w:t>maija</w:t>
      </w:r>
      <w:r>
        <w:rPr>
          <w:sz w:val="24"/>
        </w:rPr>
        <w:t xml:space="preserve"> pilnvaru Nr.</w:t>
      </w:r>
      <w:r w:rsidR="00024C27">
        <w:rPr>
          <w:sz w:val="24"/>
        </w:rPr>
        <w:t xml:space="preserve"> P-2023/02</w:t>
      </w:r>
      <w:r w:rsidR="00803FD8">
        <w:rPr>
          <w:sz w:val="24"/>
        </w:rPr>
        <w:t>, turpmāk – IZNOMĀTĀJS,</w:t>
      </w:r>
      <w:r w:rsidR="00D24655" w:rsidRPr="00A81C9D">
        <w:rPr>
          <w:sz w:val="24"/>
          <w:szCs w:val="24"/>
        </w:rPr>
        <w:t xml:space="preserve"> </w:t>
      </w:r>
      <w:r w:rsidR="002C572A" w:rsidRPr="00A81C9D">
        <w:rPr>
          <w:sz w:val="24"/>
          <w:szCs w:val="24"/>
        </w:rPr>
        <w:t>no otras puses</w:t>
      </w:r>
      <w:r w:rsidR="00BF502F">
        <w:rPr>
          <w:sz w:val="24"/>
        </w:rPr>
        <w:t>,</w:t>
      </w:r>
    </w:p>
    <w:bookmarkEnd w:id="1"/>
    <w:p w14:paraId="5C271166" w14:textId="2F7DB981" w:rsidR="003B72FF" w:rsidRDefault="00D24655" w:rsidP="005F45A1">
      <w:pPr>
        <w:spacing w:after="120"/>
        <w:ind w:firstLine="709"/>
        <w:jc w:val="both"/>
        <w:rPr>
          <w:sz w:val="24"/>
          <w:szCs w:val="24"/>
        </w:rPr>
      </w:pPr>
      <w:r w:rsidRPr="00A81C9D">
        <w:rPr>
          <w:b/>
          <w:bCs/>
          <w:sz w:val="24"/>
          <w:szCs w:val="24"/>
        </w:rPr>
        <w:t>Nodokļu un muitas policija</w:t>
      </w:r>
      <w:r w:rsidRPr="00A81C9D">
        <w:rPr>
          <w:sz w:val="24"/>
          <w:szCs w:val="24"/>
        </w:rPr>
        <w:t>,</w:t>
      </w:r>
      <w:r>
        <w:rPr>
          <w:sz w:val="24"/>
          <w:szCs w:val="24"/>
        </w:rPr>
        <w:t xml:space="preserve"> </w:t>
      </w:r>
      <w:bookmarkStart w:id="2" w:name="_Hlk216943813"/>
      <w:r w:rsidRPr="00A81C9D">
        <w:rPr>
          <w:sz w:val="24"/>
          <w:szCs w:val="24"/>
        </w:rPr>
        <w:t>tās</w:t>
      </w:r>
      <w:r>
        <w:rPr>
          <w:sz w:val="24"/>
          <w:szCs w:val="24"/>
        </w:rPr>
        <w:t xml:space="preserve"> </w:t>
      </w:r>
      <w:r w:rsidRPr="00D24655">
        <w:rPr>
          <w:sz w:val="24"/>
          <w:szCs w:val="24"/>
        </w:rPr>
        <w:t xml:space="preserve">Nodokļu un muitas policijas priekšnieka </w:t>
      </w:r>
      <w:r w:rsidR="00E01C05">
        <w:rPr>
          <w:sz w:val="24"/>
          <w:szCs w:val="24"/>
        </w:rPr>
        <w:t>Andreja Grišina</w:t>
      </w:r>
      <w:r>
        <w:rPr>
          <w:sz w:val="24"/>
          <w:szCs w:val="24"/>
        </w:rPr>
        <w:t xml:space="preserve"> personā</w:t>
      </w:r>
      <w:r w:rsidR="00E01C05">
        <w:rPr>
          <w:sz w:val="24"/>
          <w:szCs w:val="24"/>
        </w:rPr>
        <w:t>, kurš rīkojas un Nodokļu un muitas policijas likuma pamata</w:t>
      </w:r>
      <w:r>
        <w:rPr>
          <w:sz w:val="24"/>
          <w:szCs w:val="24"/>
        </w:rPr>
        <w:t xml:space="preserve"> </w:t>
      </w:r>
      <w:bookmarkEnd w:id="2"/>
      <w:r w:rsidRPr="00A81C9D">
        <w:rPr>
          <w:sz w:val="24"/>
          <w:szCs w:val="24"/>
        </w:rPr>
        <w:t>(turpmāk –</w:t>
      </w:r>
      <w:r>
        <w:rPr>
          <w:sz w:val="24"/>
          <w:szCs w:val="24"/>
        </w:rPr>
        <w:t xml:space="preserve"> </w:t>
      </w:r>
      <w:r w:rsidR="00385E78">
        <w:rPr>
          <w:sz w:val="24"/>
          <w:szCs w:val="24"/>
        </w:rPr>
        <w:t>NOMNIEKS</w:t>
      </w:r>
      <w:r>
        <w:rPr>
          <w:sz w:val="24"/>
          <w:szCs w:val="24"/>
        </w:rPr>
        <w:t xml:space="preserve"> vai NMP</w:t>
      </w:r>
      <w:r w:rsidRPr="00A81C9D">
        <w:rPr>
          <w:sz w:val="24"/>
          <w:szCs w:val="24"/>
        </w:rPr>
        <w:t xml:space="preserve">), </w:t>
      </w:r>
      <w:r w:rsidR="005C0252" w:rsidRPr="005323EE">
        <w:rPr>
          <w:sz w:val="24"/>
        </w:rPr>
        <w:t xml:space="preserve">no </w:t>
      </w:r>
      <w:r w:rsidR="00803FD8">
        <w:rPr>
          <w:sz w:val="24"/>
        </w:rPr>
        <w:t>trešās</w:t>
      </w:r>
      <w:r w:rsidR="005C0252">
        <w:rPr>
          <w:sz w:val="24"/>
        </w:rPr>
        <w:t xml:space="preserve"> </w:t>
      </w:r>
      <w:r w:rsidR="005C0252" w:rsidRPr="005323EE">
        <w:rPr>
          <w:sz w:val="24"/>
        </w:rPr>
        <w:t xml:space="preserve"> puses</w:t>
      </w:r>
      <w:r w:rsidR="00BF502F">
        <w:rPr>
          <w:sz w:val="24"/>
        </w:rPr>
        <w:t xml:space="preserve"> un </w:t>
      </w:r>
      <w:r w:rsidR="005C0252" w:rsidRPr="00907B82">
        <w:rPr>
          <w:sz w:val="24"/>
        </w:rPr>
        <w:t xml:space="preserve"> </w:t>
      </w:r>
      <w:bookmarkStart w:id="3" w:name="_Hlk214017755"/>
    </w:p>
    <w:p w14:paraId="4C1155BE" w14:textId="19F34E44" w:rsidR="00BF502F" w:rsidRPr="00BA599F" w:rsidRDefault="00BF502F" w:rsidP="00BF502F">
      <w:pPr>
        <w:spacing w:after="120"/>
        <w:ind w:firstLine="709"/>
        <w:jc w:val="both"/>
        <w:rPr>
          <w:sz w:val="24"/>
        </w:rPr>
      </w:pPr>
      <w:r>
        <w:rPr>
          <w:b/>
          <w:bCs/>
          <w:sz w:val="24"/>
          <w:szCs w:val="24"/>
        </w:rPr>
        <w:t>Valsts sabiedrība ar ierobežotu atbildību “Autotransporta direkcija”</w:t>
      </w:r>
      <w:r w:rsidRPr="00A81C9D">
        <w:rPr>
          <w:sz w:val="24"/>
          <w:szCs w:val="24"/>
        </w:rPr>
        <w:t>,</w:t>
      </w:r>
      <w:r>
        <w:rPr>
          <w:sz w:val="24"/>
          <w:szCs w:val="24"/>
        </w:rPr>
        <w:t xml:space="preserve"> </w:t>
      </w:r>
      <w:r w:rsidR="00E22C64">
        <w:rPr>
          <w:sz w:val="24"/>
          <w:szCs w:val="24"/>
        </w:rPr>
        <w:t xml:space="preserve">tās valdes priekšsēdētāja Jāņa Lapiņa </w:t>
      </w:r>
      <w:r>
        <w:rPr>
          <w:sz w:val="24"/>
          <w:szCs w:val="24"/>
        </w:rPr>
        <w:t>personā</w:t>
      </w:r>
      <w:r w:rsidR="00E22C64">
        <w:rPr>
          <w:sz w:val="24"/>
          <w:szCs w:val="24"/>
        </w:rPr>
        <w:t>, kurš rīkojas uz statūtu pamata</w:t>
      </w:r>
      <w:r>
        <w:rPr>
          <w:sz w:val="24"/>
          <w:szCs w:val="24"/>
        </w:rPr>
        <w:t xml:space="preserve"> </w:t>
      </w:r>
      <w:r w:rsidRPr="00A81C9D">
        <w:rPr>
          <w:sz w:val="24"/>
          <w:szCs w:val="24"/>
        </w:rPr>
        <w:t>(turpmāk –</w:t>
      </w:r>
      <w:r>
        <w:rPr>
          <w:sz w:val="24"/>
          <w:szCs w:val="24"/>
        </w:rPr>
        <w:t xml:space="preserve"> NOMNIEKS vai AD</w:t>
      </w:r>
      <w:r w:rsidRPr="00A81C9D">
        <w:rPr>
          <w:sz w:val="24"/>
          <w:szCs w:val="24"/>
        </w:rPr>
        <w:t xml:space="preserve">), </w:t>
      </w:r>
      <w:r w:rsidRPr="005323EE">
        <w:rPr>
          <w:sz w:val="24"/>
        </w:rPr>
        <w:t xml:space="preserve">no </w:t>
      </w:r>
      <w:r>
        <w:rPr>
          <w:sz w:val="24"/>
        </w:rPr>
        <w:t xml:space="preserve">ceturtās </w:t>
      </w:r>
      <w:r w:rsidRPr="005323EE">
        <w:rPr>
          <w:sz w:val="24"/>
        </w:rPr>
        <w:t xml:space="preserve"> puses,</w:t>
      </w:r>
      <w:r w:rsidRPr="00907B82">
        <w:rPr>
          <w:sz w:val="24"/>
        </w:rPr>
        <w:t xml:space="preserve"> </w:t>
      </w:r>
      <w:r w:rsidRPr="00A81C9D">
        <w:rPr>
          <w:sz w:val="24"/>
          <w:szCs w:val="24"/>
        </w:rPr>
        <w:t>katrs atsevišķi turpmāk saukts Puse, kopā – Puses,</w:t>
      </w:r>
      <w:r>
        <w:rPr>
          <w:sz w:val="24"/>
          <w:szCs w:val="24"/>
        </w:rPr>
        <w:t xml:space="preserve"> </w:t>
      </w:r>
    </w:p>
    <w:p w14:paraId="4F2B6D89" w14:textId="3FA0DE2C" w:rsidR="00DF1933" w:rsidRPr="009100E5" w:rsidRDefault="002C572A" w:rsidP="005267D1">
      <w:pPr>
        <w:jc w:val="both"/>
        <w:rPr>
          <w:bCs/>
          <w:sz w:val="24"/>
          <w:szCs w:val="24"/>
        </w:rPr>
      </w:pPr>
      <w:r w:rsidRPr="00DA7BA2">
        <w:rPr>
          <w:sz w:val="24"/>
          <w:szCs w:val="24"/>
        </w:rPr>
        <w:t>ievērojot, ka starp Valsts ieņēmumu dienestu</w:t>
      </w:r>
      <w:r w:rsidR="00507E35">
        <w:rPr>
          <w:sz w:val="24"/>
          <w:szCs w:val="24"/>
        </w:rPr>
        <w:t xml:space="preserve">, </w:t>
      </w:r>
      <w:r w:rsidR="00B17453" w:rsidRPr="00B17453">
        <w:rPr>
          <w:sz w:val="24"/>
        </w:rPr>
        <w:t>SIA “Autolux Latvia”,</w:t>
      </w:r>
      <w:r w:rsidR="000F14A9">
        <w:rPr>
          <w:b/>
          <w:bCs/>
          <w:sz w:val="24"/>
        </w:rPr>
        <w:t xml:space="preserve"> </w:t>
      </w:r>
      <w:r w:rsidR="00DB3472" w:rsidRPr="001874F8">
        <w:rPr>
          <w:bCs/>
          <w:sz w:val="24"/>
        </w:rPr>
        <w:t xml:space="preserve"> </w:t>
      </w:r>
      <w:r w:rsidRPr="00DB3472">
        <w:rPr>
          <w:bCs/>
          <w:sz w:val="24"/>
          <w:szCs w:val="24"/>
        </w:rPr>
        <w:t>202</w:t>
      </w:r>
      <w:r w:rsidR="00507E35">
        <w:rPr>
          <w:bCs/>
          <w:sz w:val="24"/>
          <w:szCs w:val="24"/>
        </w:rPr>
        <w:t>4</w:t>
      </w:r>
      <w:r w:rsidRPr="00DA7BA2">
        <w:rPr>
          <w:sz w:val="24"/>
          <w:szCs w:val="24"/>
        </w:rPr>
        <w:t xml:space="preserve">. gada </w:t>
      </w:r>
      <w:r w:rsidR="00803FD8">
        <w:rPr>
          <w:sz w:val="24"/>
          <w:szCs w:val="24"/>
        </w:rPr>
        <w:t>1</w:t>
      </w:r>
      <w:r w:rsidR="00B17453">
        <w:rPr>
          <w:sz w:val="24"/>
          <w:szCs w:val="24"/>
        </w:rPr>
        <w:t>4</w:t>
      </w:r>
      <w:r w:rsidRPr="00DA7BA2">
        <w:rPr>
          <w:sz w:val="24"/>
          <w:szCs w:val="24"/>
        </w:rPr>
        <w:t>.</w:t>
      </w:r>
      <w:r w:rsidRPr="00A81C9D">
        <w:rPr>
          <w:szCs w:val="24"/>
        </w:rPr>
        <w:t xml:space="preserve"> </w:t>
      </w:r>
      <w:r w:rsidR="00B17453">
        <w:rPr>
          <w:sz w:val="24"/>
          <w:szCs w:val="24"/>
        </w:rPr>
        <w:t xml:space="preserve">augustā </w:t>
      </w:r>
      <w:r w:rsidRPr="00DA7BA2">
        <w:rPr>
          <w:sz w:val="24"/>
          <w:szCs w:val="24"/>
        </w:rPr>
        <w:t>tika noslēgt</w:t>
      </w:r>
      <w:r w:rsidR="00803FD8">
        <w:rPr>
          <w:sz w:val="24"/>
          <w:szCs w:val="24"/>
        </w:rPr>
        <w:t>s</w:t>
      </w:r>
      <w:r w:rsidRPr="00DA7BA2">
        <w:rPr>
          <w:sz w:val="24"/>
          <w:szCs w:val="24"/>
        </w:rPr>
        <w:t xml:space="preserve"> </w:t>
      </w:r>
      <w:r w:rsidR="00803FD8">
        <w:rPr>
          <w:sz w:val="24"/>
          <w:szCs w:val="24"/>
        </w:rPr>
        <w:t>līgums</w:t>
      </w:r>
      <w:r w:rsidRPr="00DA7BA2">
        <w:rPr>
          <w:sz w:val="24"/>
          <w:szCs w:val="24"/>
        </w:rPr>
        <w:t xml:space="preserve"> Nr. FM VID 202</w:t>
      </w:r>
      <w:r w:rsidR="00507E35">
        <w:rPr>
          <w:sz w:val="24"/>
          <w:szCs w:val="24"/>
        </w:rPr>
        <w:t>3</w:t>
      </w:r>
      <w:r w:rsidRPr="00DA7BA2">
        <w:rPr>
          <w:sz w:val="24"/>
          <w:szCs w:val="24"/>
        </w:rPr>
        <w:t>/</w:t>
      </w:r>
      <w:r w:rsidR="00B17453">
        <w:rPr>
          <w:sz w:val="24"/>
          <w:szCs w:val="24"/>
        </w:rPr>
        <w:t>214</w:t>
      </w:r>
      <w:r w:rsidR="00803FD8">
        <w:rPr>
          <w:sz w:val="24"/>
          <w:szCs w:val="24"/>
        </w:rPr>
        <w:t>-3</w:t>
      </w:r>
      <w:r w:rsidR="00803FD8" w:rsidRPr="00DA7BA2">
        <w:rPr>
          <w:sz w:val="24"/>
          <w:szCs w:val="24"/>
        </w:rPr>
        <w:t xml:space="preserve"> </w:t>
      </w:r>
      <w:r w:rsidR="00B17453" w:rsidRPr="00B17453">
        <w:rPr>
          <w:bCs/>
          <w:sz w:val="24"/>
          <w:szCs w:val="24"/>
        </w:rPr>
        <w:t xml:space="preserve">“Jaunu vieglo plašlietojuma transportlīdzekļu (hečbeks) noma dienesta vajadzībām” </w:t>
      </w:r>
      <w:r w:rsidR="000F14A9">
        <w:rPr>
          <w:sz w:val="24"/>
          <w:szCs w:val="24"/>
        </w:rPr>
        <w:t>(</w:t>
      </w:r>
      <w:r w:rsidRPr="00DA7BA2">
        <w:rPr>
          <w:sz w:val="24"/>
          <w:szCs w:val="24"/>
        </w:rPr>
        <w:t xml:space="preserve">turpmāk – </w:t>
      </w:r>
      <w:r w:rsidR="00803FD8">
        <w:rPr>
          <w:sz w:val="24"/>
          <w:szCs w:val="24"/>
        </w:rPr>
        <w:t>Līgums</w:t>
      </w:r>
      <w:r w:rsidRPr="00DA7BA2">
        <w:rPr>
          <w:sz w:val="24"/>
          <w:szCs w:val="24"/>
        </w:rPr>
        <w:t xml:space="preserve">), </w:t>
      </w:r>
      <w:r w:rsidR="00DF1933" w:rsidRPr="00DF1933">
        <w:rPr>
          <w:sz w:val="24"/>
          <w:szCs w:val="24"/>
        </w:rPr>
        <w:t>kā arī to, ka ar 2026. gada 1. janvāri Nodokļu un muitas policijas pārvalde vairs nav Dienesta struktūrvienība, bet atbilstoši Nodokļu un muitas policijas likuma 2.panta pirmajai daļai Nodokļu un muitas policija ir atsevišķa tiešās pārvaldes iestāde</w:t>
      </w:r>
      <w:r w:rsidR="00D24655">
        <w:rPr>
          <w:sz w:val="24"/>
          <w:szCs w:val="24"/>
        </w:rPr>
        <w:t>, kā arī</w:t>
      </w:r>
      <w:r w:rsidR="00E33688">
        <w:rPr>
          <w:sz w:val="24"/>
          <w:szCs w:val="24"/>
        </w:rPr>
        <w:t xml:space="preserve"> </w:t>
      </w:r>
      <w:r w:rsidR="00803FD8">
        <w:rPr>
          <w:sz w:val="24"/>
          <w:szCs w:val="24"/>
        </w:rPr>
        <w:t>Līguma 8.6.</w:t>
      </w:r>
      <w:r w:rsidR="00890437">
        <w:rPr>
          <w:sz w:val="24"/>
          <w:szCs w:val="24"/>
        </w:rPr>
        <w:t xml:space="preserve"> a</w:t>
      </w:r>
      <w:r w:rsidR="00E33688">
        <w:rPr>
          <w:sz w:val="24"/>
          <w:szCs w:val="24"/>
        </w:rPr>
        <w:t>pakšpunkta</w:t>
      </w:r>
      <w:r w:rsidR="00D24655">
        <w:rPr>
          <w:sz w:val="24"/>
          <w:szCs w:val="24"/>
        </w:rPr>
        <w:t xml:space="preserve"> nosacījumus</w:t>
      </w:r>
      <w:r w:rsidR="00E33688">
        <w:rPr>
          <w:sz w:val="24"/>
          <w:szCs w:val="24"/>
        </w:rPr>
        <w:t>,</w:t>
      </w:r>
      <w:r w:rsidR="00803FD8">
        <w:rPr>
          <w:sz w:val="24"/>
          <w:szCs w:val="24"/>
        </w:rPr>
        <w:t xml:space="preserve"> Publisko iepirkumu likuma 61. panta pirmās daļas 1. punktu</w:t>
      </w:r>
    </w:p>
    <w:p w14:paraId="44239CF8" w14:textId="7E537EED" w:rsidR="002C572A" w:rsidRPr="003B72FF" w:rsidRDefault="002C572A" w:rsidP="00DF1933">
      <w:pPr>
        <w:pStyle w:val="AABody12"/>
        <w:rPr>
          <w:rFonts w:cs="Times New Roman"/>
        </w:rPr>
      </w:pPr>
      <w:r w:rsidRPr="003B72FF">
        <w:rPr>
          <w:rFonts w:cs="Times New Roman"/>
        </w:rPr>
        <w:t xml:space="preserve">Puses izsakot savu brīvu gribu, bez maldības, viltus un spaidiem, noslēdz šādu pārjaunojuma līgumu </w:t>
      </w:r>
      <w:r w:rsidR="0034190B">
        <w:rPr>
          <w:rFonts w:cs="Times New Roman"/>
        </w:rPr>
        <w:t xml:space="preserve">daļā </w:t>
      </w:r>
      <w:r w:rsidRPr="003B72FF">
        <w:rPr>
          <w:rFonts w:cs="Times New Roman"/>
        </w:rPr>
        <w:t>(turpmāk – Pārjaunojuma līgums) par sekojošo:</w:t>
      </w:r>
    </w:p>
    <w:bookmarkEnd w:id="3"/>
    <w:p w14:paraId="7F15D5CE" w14:textId="42FA1455" w:rsidR="00BF502F" w:rsidRDefault="002C572A" w:rsidP="002C572A">
      <w:pPr>
        <w:pStyle w:val="ListParagraph"/>
        <w:numPr>
          <w:ilvl w:val="0"/>
          <w:numId w:val="1"/>
        </w:numPr>
        <w:spacing w:before="120" w:after="120"/>
        <w:ind w:left="499" w:right="45" w:hanging="357"/>
        <w:contextualSpacing w:val="0"/>
        <w:jc w:val="both"/>
        <w:rPr>
          <w:bCs/>
          <w:sz w:val="24"/>
          <w:szCs w:val="24"/>
        </w:rPr>
      </w:pPr>
      <w:r w:rsidRPr="003B72FF">
        <w:rPr>
          <w:sz w:val="24"/>
          <w:szCs w:val="24"/>
        </w:rPr>
        <w:t xml:space="preserve">Ar šo Puses pārjauno </w:t>
      </w:r>
      <w:r w:rsidR="00803FD8">
        <w:rPr>
          <w:bCs/>
          <w:sz w:val="24"/>
          <w:szCs w:val="24"/>
        </w:rPr>
        <w:t>Līgumu</w:t>
      </w:r>
      <w:r w:rsidR="00803FD8" w:rsidRPr="003B72FF">
        <w:rPr>
          <w:sz w:val="24"/>
          <w:szCs w:val="24"/>
        </w:rPr>
        <w:t xml:space="preserve"> </w:t>
      </w:r>
      <w:r w:rsidRPr="003B72FF">
        <w:rPr>
          <w:sz w:val="24"/>
          <w:szCs w:val="24"/>
        </w:rPr>
        <w:t>tādējādi, ka NMP</w:t>
      </w:r>
      <w:r w:rsidR="00BF502F">
        <w:rPr>
          <w:sz w:val="24"/>
          <w:szCs w:val="24"/>
        </w:rPr>
        <w:t xml:space="preserve"> un AD</w:t>
      </w:r>
      <w:r w:rsidRPr="003B72FF">
        <w:rPr>
          <w:sz w:val="24"/>
          <w:szCs w:val="24"/>
        </w:rPr>
        <w:t xml:space="preserve"> pārjaunojuma kārtībā iestājas ka </w:t>
      </w:r>
      <w:r w:rsidR="00B17453">
        <w:rPr>
          <w:sz w:val="24"/>
          <w:szCs w:val="24"/>
        </w:rPr>
        <w:t>trešā</w:t>
      </w:r>
      <w:r w:rsidR="00BF502F">
        <w:rPr>
          <w:sz w:val="24"/>
          <w:szCs w:val="24"/>
        </w:rPr>
        <w:t xml:space="preserve"> un ceturtā</w:t>
      </w:r>
      <w:r w:rsidR="00803FD8">
        <w:rPr>
          <w:sz w:val="24"/>
          <w:szCs w:val="24"/>
        </w:rPr>
        <w:t xml:space="preserve"> Līguma</w:t>
      </w:r>
      <w:r w:rsidR="00803FD8" w:rsidRPr="003B72FF">
        <w:rPr>
          <w:sz w:val="24"/>
          <w:szCs w:val="24"/>
        </w:rPr>
        <w:t xml:space="preserve"> </w:t>
      </w:r>
      <w:r w:rsidRPr="003B72FF">
        <w:rPr>
          <w:sz w:val="24"/>
          <w:szCs w:val="24"/>
        </w:rPr>
        <w:t xml:space="preserve">puse </w:t>
      </w:r>
      <w:r w:rsidR="00BF502F">
        <w:rPr>
          <w:sz w:val="24"/>
          <w:szCs w:val="24"/>
        </w:rPr>
        <w:t xml:space="preserve">attiecīgi </w:t>
      </w:r>
      <w:r w:rsidRPr="003B72FF">
        <w:rPr>
          <w:sz w:val="24"/>
          <w:szCs w:val="24"/>
        </w:rPr>
        <w:t xml:space="preserve">un atzīst sev par saistošām visas </w:t>
      </w:r>
      <w:r w:rsidR="00B15208">
        <w:rPr>
          <w:sz w:val="24"/>
          <w:szCs w:val="24"/>
        </w:rPr>
        <w:t>Līgumā</w:t>
      </w:r>
      <w:r w:rsidR="00B15208" w:rsidRPr="003B72FF">
        <w:rPr>
          <w:sz w:val="24"/>
          <w:szCs w:val="24"/>
        </w:rPr>
        <w:t xml:space="preserve"> </w:t>
      </w:r>
      <w:r w:rsidRPr="003B72FF">
        <w:rPr>
          <w:sz w:val="24"/>
          <w:szCs w:val="24"/>
        </w:rPr>
        <w:t xml:space="preserve">noteiktās </w:t>
      </w:r>
      <w:r w:rsidR="00DB50A1">
        <w:rPr>
          <w:sz w:val="24"/>
          <w:szCs w:val="24"/>
        </w:rPr>
        <w:t xml:space="preserve">NOMNIEKA </w:t>
      </w:r>
      <w:r w:rsidRPr="003B72FF">
        <w:rPr>
          <w:sz w:val="24"/>
          <w:szCs w:val="24"/>
        </w:rPr>
        <w:t>saistības un tiesības</w:t>
      </w:r>
      <w:r w:rsidR="0034190B">
        <w:rPr>
          <w:bCs/>
          <w:sz w:val="24"/>
          <w:szCs w:val="24"/>
        </w:rPr>
        <w:t>,</w:t>
      </w:r>
      <w:r w:rsidR="00BF502F">
        <w:rPr>
          <w:bCs/>
          <w:sz w:val="24"/>
          <w:szCs w:val="24"/>
        </w:rPr>
        <w:t>:</w:t>
      </w:r>
    </w:p>
    <w:p w14:paraId="0F9FA426" w14:textId="77777777" w:rsidR="00BF502F" w:rsidRDefault="00BF502F" w:rsidP="00BF502F">
      <w:pPr>
        <w:pStyle w:val="ListParagraph"/>
        <w:spacing w:before="120" w:after="120"/>
        <w:ind w:left="499" w:right="45"/>
        <w:contextualSpacing w:val="0"/>
        <w:jc w:val="both"/>
        <w:rPr>
          <w:bCs/>
          <w:sz w:val="24"/>
          <w:szCs w:val="24"/>
        </w:rPr>
      </w:pPr>
      <w:r>
        <w:rPr>
          <w:bCs/>
          <w:sz w:val="24"/>
          <w:szCs w:val="24"/>
        </w:rPr>
        <w:t>1.1. NMP</w:t>
      </w:r>
      <w:r>
        <w:rPr>
          <w:bCs/>
          <w:sz w:val="24"/>
          <w:szCs w:val="24"/>
        </w:rPr>
        <w:tab/>
      </w:r>
      <w:r w:rsidR="0034190B">
        <w:rPr>
          <w:bCs/>
          <w:sz w:val="24"/>
          <w:szCs w:val="24"/>
        </w:rPr>
        <w:t xml:space="preserve"> </w:t>
      </w:r>
      <w:r>
        <w:rPr>
          <w:bCs/>
          <w:sz w:val="24"/>
          <w:szCs w:val="24"/>
        </w:rPr>
        <w:t xml:space="preserve">pārņemot </w:t>
      </w:r>
      <w:r w:rsidR="00B70174">
        <w:rPr>
          <w:bCs/>
          <w:sz w:val="24"/>
          <w:szCs w:val="24"/>
        </w:rPr>
        <w:t>3</w:t>
      </w:r>
      <w:r w:rsidR="00AE1A77">
        <w:rPr>
          <w:bCs/>
          <w:sz w:val="24"/>
          <w:szCs w:val="24"/>
        </w:rPr>
        <w:t xml:space="preserve"> (</w:t>
      </w:r>
      <w:r w:rsidR="00B70174">
        <w:rPr>
          <w:bCs/>
          <w:sz w:val="24"/>
          <w:szCs w:val="24"/>
        </w:rPr>
        <w:t>trīs</w:t>
      </w:r>
      <w:r w:rsidR="00AE1A77">
        <w:rPr>
          <w:bCs/>
          <w:sz w:val="24"/>
          <w:szCs w:val="24"/>
        </w:rPr>
        <w:t>) transportlīdzekļus</w:t>
      </w:r>
      <w:r w:rsidR="008E5902">
        <w:rPr>
          <w:bCs/>
          <w:sz w:val="24"/>
          <w:szCs w:val="24"/>
        </w:rPr>
        <w:t xml:space="preserve">, </w:t>
      </w:r>
    </w:p>
    <w:p w14:paraId="76B05E61" w14:textId="2A5B5D33" w:rsidR="00BF502F" w:rsidRDefault="00BF502F" w:rsidP="00BF502F">
      <w:pPr>
        <w:pStyle w:val="ListParagraph"/>
        <w:spacing w:before="120" w:after="120"/>
        <w:ind w:left="499" w:right="45"/>
        <w:contextualSpacing w:val="0"/>
        <w:jc w:val="both"/>
        <w:rPr>
          <w:bCs/>
          <w:sz w:val="24"/>
          <w:szCs w:val="24"/>
        </w:rPr>
      </w:pPr>
      <w:r>
        <w:rPr>
          <w:bCs/>
          <w:sz w:val="24"/>
          <w:szCs w:val="24"/>
        </w:rPr>
        <w:t>1.2. AD pārņemot 3 (trīs) transportlīdzekļus;</w:t>
      </w:r>
    </w:p>
    <w:p w14:paraId="2549C211" w14:textId="47A5E7F5" w:rsidR="002C572A" w:rsidRDefault="00BF502F" w:rsidP="0088049F">
      <w:pPr>
        <w:pStyle w:val="ListParagraph"/>
        <w:spacing w:before="120" w:after="120"/>
        <w:ind w:left="499" w:right="45"/>
        <w:contextualSpacing w:val="0"/>
        <w:jc w:val="both"/>
        <w:rPr>
          <w:bCs/>
          <w:sz w:val="24"/>
          <w:szCs w:val="24"/>
        </w:rPr>
      </w:pPr>
      <w:r>
        <w:rPr>
          <w:bCs/>
          <w:sz w:val="24"/>
          <w:szCs w:val="24"/>
        </w:rPr>
        <w:t xml:space="preserve">1.3. </w:t>
      </w:r>
      <w:r w:rsidR="008E5902">
        <w:rPr>
          <w:bCs/>
          <w:sz w:val="24"/>
          <w:szCs w:val="24"/>
        </w:rPr>
        <w:t>VID lietošanā paliek 2 (divi) transportlīdzekļi</w:t>
      </w:r>
      <w:r>
        <w:rPr>
          <w:bCs/>
          <w:sz w:val="24"/>
          <w:szCs w:val="24"/>
        </w:rPr>
        <w:t>;</w:t>
      </w:r>
    </w:p>
    <w:p w14:paraId="7D191510" w14:textId="6B4E05EA" w:rsidR="00907994" w:rsidRPr="005F45A1" w:rsidRDefault="00907994" w:rsidP="00907994">
      <w:pPr>
        <w:pStyle w:val="ListParagraph"/>
        <w:numPr>
          <w:ilvl w:val="0"/>
          <w:numId w:val="1"/>
        </w:numPr>
        <w:spacing w:before="120" w:after="120"/>
        <w:ind w:left="499" w:right="45" w:hanging="357"/>
        <w:contextualSpacing w:val="0"/>
        <w:jc w:val="both"/>
        <w:rPr>
          <w:bCs/>
          <w:sz w:val="24"/>
          <w:szCs w:val="24"/>
        </w:rPr>
      </w:pPr>
      <w:r>
        <w:rPr>
          <w:sz w:val="24"/>
          <w:szCs w:val="24"/>
        </w:rPr>
        <w:t>Visā Līgumā tekstā aizstāt vārdu “</w:t>
      </w:r>
      <w:r w:rsidR="00487311">
        <w:rPr>
          <w:sz w:val="24"/>
          <w:szCs w:val="24"/>
        </w:rPr>
        <w:t>NOMNIEKS</w:t>
      </w:r>
      <w:r>
        <w:rPr>
          <w:sz w:val="24"/>
          <w:szCs w:val="24"/>
        </w:rPr>
        <w:t>” uz vārdu “</w:t>
      </w:r>
      <w:r w:rsidR="00487311">
        <w:rPr>
          <w:sz w:val="24"/>
          <w:szCs w:val="24"/>
        </w:rPr>
        <w:t>NOMNIEKI</w:t>
      </w:r>
      <w:r>
        <w:rPr>
          <w:sz w:val="24"/>
          <w:szCs w:val="24"/>
        </w:rPr>
        <w:t>” attiecīgajā locījumā.</w:t>
      </w:r>
    </w:p>
    <w:p w14:paraId="76837C03" w14:textId="2C5F4950" w:rsidR="00927D71" w:rsidRDefault="00927D71" w:rsidP="002C572A">
      <w:pPr>
        <w:pStyle w:val="ListParagraph"/>
        <w:numPr>
          <w:ilvl w:val="0"/>
          <w:numId w:val="1"/>
        </w:numPr>
        <w:spacing w:before="120" w:after="120"/>
        <w:ind w:left="499" w:right="45" w:hanging="357"/>
        <w:contextualSpacing w:val="0"/>
        <w:jc w:val="both"/>
        <w:rPr>
          <w:bCs/>
          <w:sz w:val="24"/>
          <w:szCs w:val="24"/>
        </w:rPr>
      </w:pPr>
      <w:r>
        <w:rPr>
          <w:sz w:val="24"/>
          <w:szCs w:val="24"/>
        </w:rPr>
        <w:t xml:space="preserve">Visā </w:t>
      </w:r>
      <w:r w:rsidR="00AE1A77">
        <w:rPr>
          <w:sz w:val="24"/>
          <w:szCs w:val="24"/>
        </w:rPr>
        <w:t xml:space="preserve">Līgumā </w:t>
      </w:r>
      <w:r>
        <w:rPr>
          <w:sz w:val="24"/>
          <w:szCs w:val="24"/>
        </w:rPr>
        <w:t>tekstā aizstāt vārdu “</w:t>
      </w:r>
      <w:r w:rsidR="00907994">
        <w:rPr>
          <w:sz w:val="24"/>
          <w:szCs w:val="24"/>
        </w:rPr>
        <w:t>rēķins</w:t>
      </w:r>
      <w:r>
        <w:rPr>
          <w:sz w:val="24"/>
          <w:szCs w:val="24"/>
        </w:rPr>
        <w:t>” uz vārdu “</w:t>
      </w:r>
      <w:r w:rsidR="00907994">
        <w:rPr>
          <w:sz w:val="24"/>
          <w:szCs w:val="24"/>
        </w:rPr>
        <w:t>e-rēķins</w:t>
      </w:r>
      <w:r>
        <w:rPr>
          <w:sz w:val="24"/>
          <w:szCs w:val="24"/>
        </w:rPr>
        <w:t>” attiecīgajā locījumā.</w:t>
      </w:r>
    </w:p>
    <w:p w14:paraId="1187BD40" w14:textId="49B71E34" w:rsidR="00A12C53" w:rsidRDefault="00A12C53" w:rsidP="002C572A">
      <w:pPr>
        <w:pStyle w:val="ListParagraph"/>
        <w:numPr>
          <w:ilvl w:val="0"/>
          <w:numId w:val="1"/>
        </w:numPr>
        <w:spacing w:after="120"/>
        <w:ind w:left="499" w:hanging="357"/>
        <w:contextualSpacing w:val="0"/>
        <w:jc w:val="both"/>
        <w:rPr>
          <w:sz w:val="24"/>
          <w:szCs w:val="24"/>
        </w:rPr>
      </w:pPr>
      <w:r>
        <w:rPr>
          <w:sz w:val="24"/>
          <w:szCs w:val="24"/>
        </w:rPr>
        <w:t xml:space="preserve">Izteikt </w:t>
      </w:r>
      <w:r w:rsidR="000B21D2">
        <w:rPr>
          <w:sz w:val="24"/>
          <w:szCs w:val="24"/>
        </w:rPr>
        <w:t>Līguma</w:t>
      </w:r>
      <w:r>
        <w:rPr>
          <w:sz w:val="24"/>
          <w:szCs w:val="24"/>
        </w:rPr>
        <w:t xml:space="preserve"> </w:t>
      </w:r>
      <w:r w:rsidR="00AD3389">
        <w:rPr>
          <w:sz w:val="24"/>
          <w:szCs w:val="24"/>
        </w:rPr>
        <w:t>2.</w:t>
      </w:r>
      <w:r w:rsidR="00775498">
        <w:rPr>
          <w:sz w:val="24"/>
          <w:szCs w:val="24"/>
        </w:rPr>
        <w:t>1.1</w:t>
      </w:r>
      <w:r w:rsidR="00AD3389">
        <w:rPr>
          <w:sz w:val="24"/>
          <w:szCs w:val="24"/>
        </w:rPr>
        <w:t>.</w:t>
      </w:r>
      <w:r>
        <w:rPr>
          <w:sz w:val="24"/>
          <w:szCs w:val="24"/>
        </w:rPr>
        <w:t xml:space="preserve"> apakšpunktu šādā redakcijā:</w:t>
      </w:r>
    </w:p>
    <w:p w14:paraId="4734E57B" w14:textId="1A0E3405" w:rsidR="00812D53" w:rsidRPr="005F45A1" w:rsidRDefault="00775498" w:rsidP="005F45A1">
      <w:pPr>
        <w:spacing w:after="120"/>
        <w:jc w:val="both"/>
        <w:rPr>
          <w:sz w:val="24"/>
          <w:szCs w:val="24"/>
        </w:rPr>
      </w:pPr>
      <w:r w:rsidRPr="005F45A1">
        <w:rPr>
          <w:sz w:val="24"/>
          <w:szCs w:val="24"/>
        </w:rPr>
        <w:t xml:space="preserve">“2.1.1. piegādā NOMNIEKAM </w:t>
      </w:r>
      <w:r w:rsidRPr="005F45A1">
        <w:rPr>
          <w:bCs/>
          <w:sz w:val="24"/>
          <w:szCs w:val="24"/>
        </w:rPr>
        <w:t>Talejas ielā 1, Rīgā vai citā NOMNIEKA norādītajā vietā Rīgas pilsētas teritorijā</w:t>
      </w:r>
      <w:r w:rsidRPr="005F45A1">
        <w:rPr>
          <w:sz w:val="24"/>
          <w:szCs w:val="24"/>
        </w:rPr>
        <w:t xml:space="preserve"> Līgumā un tā pielikumos noteiktos 12 (divpadsmit) Transportlīdzekļus: 6 (sešu) mēnešu laikā pēc Līguma noslēgšanas dienas Pušu </w:t>
      </w:r>
      <w:r w:rsidRPr="005F45A1">
        <w:rPr>
          <w:sz w:val="24"/>
          <w:szCs w:val="24"/>
        </w:rPr>
        <w:lastRenderedPageBreak/>
        <w:t xml:space="preserve">pilnvarotajām personām savlaicīgi saskaņojot precīzu piegādes datumu, nodrošinot piegādātos Transportlīdzekļus ar atbilstošām pilnvarām ekspluatācijai, tajā skaitā IZNOMĀTĀJS iesniedz NOMNIEKAM Ceļu satiksmes drošības direkcijas izsniegtu Transportlīdzekļa reģistrācijas apliecību. Par Transportlīdzekļa nodošanu tiek sastādīts un Pušu pilnvarotās personas paraksta nodošanas – pieņemšanas aktu, kas kļūst par Līguma neatņemamu sastāvdaļu un kurā norāda Transportlīdzekļa odometra (nobraukuma rādītāja) rādījumu ekspluatācijas sākumā, kā arī Transportlīdzekļa vērtību </w:t>
      </w:r>
      <w:r w:rsidRPr="005F45A1">
        <w:rPr>
          <w:i/>
          <w:sz w:val="24"/>
          <w:szCs w:val="24"/>
        </w:rPr>
        <w:t>euro</w:t>
      </w:r>
      <w:r w:rsidRPr="005F45A1">
        <w:rPr>
          <w:sz w:val="24"/>
          <w:szCs w:val="24"/>
        </w:rPr>
        <w:t xml:space="preserve"> (EUR). NOMNIEKS ir informēts un neiebilst, ka saskaņā ar Līgumu nomā nodoto Transportlīdzekļu īpašnieks ir trešā persona, ar nosacījumu, ka IZNOMĀTĀJS uzņemas personīgu atbildību gan par saistību izpildi pret trešo personu, gan arī ar Līgumu uzņemto saistību izpildi</w:t>
      </w:r>
      <w:r>
        <w:rPr>
          <w:sz w:val="24"/>
          <w:szCs w:val="24"/>
        </w:rPr>
        <w:t xml:space="preserve">. Pēc Pārjaunojuma līguma trīspusējas parakstīšanas </w:t>
      </w:r>
      <w:r w:rsidR="00B70174">
        <w:rPr>
          <w:sz w:val="24"/>
          <w:szCs w:val="24"/>
        </w:rPr>
        <w:t xml:space="preserve">3 </w:t>
      </w:r>
      <w:r>
        <w:rPr>
          <w:sz w:val="24"/>
          <w:szCs w:val="24"/>
        </w:rPr>
        <w:t>(</w:t>
      </w:r>
      <w:r w:rsidR="00B70174">
        <w:rPr>
          <w:sz w:val="24"/>
          <w:szCs w:val="24"/>
        </w:rPr>
        <w:t>trīs</w:t>
      </w:r>
      <w:r>
        <w:rPr>
          <w:sz w:val="24"/>
          <w:szCs w:val="24"/>
        </w:rPr>
        <w:t xml:space="preserve">) Transportlīdzekļus VID nodod NMP, </w:t>
      </w:r>
      <w:r w:rsidR="00BF502F">
        <w:rPr>
          <w:sz w:val="24"/>
          <w:szCs w:val="24"/>
        </w:rPr>
        <w:t xml:space="preserve">3 (trīs) transportlīdzekļus VID nodot AD, </w:t>
      </w:r>
      <w:r>
        <w:rPr>
          <w:sz w:val="24"/>
          <w:szCs w:val="24"/>
        </w:rPr>
        <w:t>par ko tiek sastādīts pieņemšanas nodošanas akts, ko paraksta IZNOMĀTĀJS, VID</w:t>
      </w:r>
      <w:r w:rsidR="00BF502F">
        <w:rPr>
          <w:sz w:val="24"/>
          <w:szCs w:val="24"/>
        </w:rPr>
        <w:t>,</w:t>
      </w:r>
      <w:r>
        <w:rPr>
          <w:sz w:val="24"/>
          <w:szCs w:val="24"/>
        </w:rPr>
        <w:t xml:space="preserve"> NMP </w:t>
      </w:r>
      <w:r w:rsidR="00BF502F">
        <w:rPr>
          <w:sz w:val="24"/>
          <w:szCs w:val="24"/>
        </w:rPr>
        <w:t xml:space="preserve">un AD </w:t>
      </w:r>
      <w:r>
        <w:rPr>
          <w:sz w:val="24"/>
          <w:szCs w:val="24"/>
        </w:rPr>
        <w:t>pilnvarotie pārstāvji.”</w:t>
      </w:r>
    </w:p>
    <w:p w14:paraId="19A6D634" w14:textId="67E4805A" w:rsidR="002C572A" w:rsidRPr="003B72FF" w:rsidRDefault="002C572A" w:rsidP="002C572A">
      <w:pPr>
        <w:pStyle w:val="ListParagraph"/>
        <w:numPr>
          <w:ilvl w:val="0"/>
          <w:numId w:val="1"/>
        </w:numPr>
        <w:spacing w:after="120"/>
        <w:ind w:left="499" w:hanging="357"/>
        <w:contextualSpacing w:val="0"/>
        <w:jc w:val="both"/>
        <w:rPr>
          <w:sz w:val="24"/>
          <w:szCs w:val="24"/>
        </w:rPr>
      </w:pPr>
      <w:r w:rsidRPr="003B72FF">
        <w:rPr>
          <w:sz w:val="24"/>
          <w:szCs w:val="24"/>
        </w:rPr>
        <w:t>Izteik</w:t>
      </w:r>
      <w:r w:rsidR="000B21D2">
        <w:rPr>
          <w:sz w:val="24"/>
          <w:szCs w:val="24"/>
        </w:rPr>
        <w:t>t Līguma</w:t>
      </w:r>
      <w:r w:rsidRPr="003B72FF">
        <w:rPr>
          <w:sz w:val="24"/>
          <w:szCs w:val="24"/>
        </w:rPr>
        <w:t xml:space="preserve"> </w:t>
      </w:r>
      <w:r w:rsidR="000B21D2">
        <w:rPr>
          <w:sz w:val="24"/>
          <w:szCs w:val="24"/>
        </w:rPr>
        <w:t>3.1</w:t>
      </w:r>
      <w:r w:rsidRPr="003B72FF">
        <w:rPr>
          <w:sz w:val="24"/>
          <w:szCs w:val="24"/>
        </w:rPr>
        <w:t>.</w:t>
      </w:r>
      <w:r w:rsidR="00812D53">
        <w:rPr>
          <w:sz w:val="24"/>
          <w:szCs w:val="24"/>
        </w:rPr>
        <w:t xml:space="preserve"> </w:t>
      </w:r>
      <w:r w:rsidRPr="003B72FF">
        <w:rPr>
          <w:sz w:val="24"/>
          <w:szCs w:val="24"/>
        </w:rPr>
        <w:t>apakšpunktu šādā redakcijā:</w:t>
      </w:r>
    </w:p>
    <w:p w14:paraId="30743C11" w14:textId="47EA77D1" w:rsidR="002C572A" w:rsidRPr="005F45A1" w:rsidRDefault="002C572A" w:rsidP="005F45A1">
      <w:pPr>
        <w:pStyle w:val="ListParagraph"/>
        <w:ind w:left="567"/>
        <w:contextualSpacing w:val="0"/>
        <w:jc w:val="both"/>
        <w:rPr>
          <w:sz w:val="24"/>
        </w:rPr>
      </w:pPr>
      <w:r w:rsidRPr="003B72FF">
        <w:rPr>
          <w:sz w:val="24"/>
          <w:szCs w:val="24"/>
        </w:rPr>
        <w:t>“</w:t>
      </w:r>
      <w:r w:rsidR="000B21D2">
        <w:rPr>
          <w:sz w:val="24"/>
          <w:szCs w:val="24"/>
        </w:rPr>
        <w:t>3.1.</w:t>
      </w:r>
      <w:r w:rsidR="00D24655">
        <w:rPr>
          <w:sz w:val="24"/>
          <w:szCs w:val="24"/>
        </w:rPr>
        <w:t xml:space="preserve"> </w:t>
      </w:r>
      <w:r w:rsidR="000B21D2" w:rsidRPr="005F45A1">
        <w:rPr>
          <w:sz w:val="24"/>
        </w:rPr>
        <w:t xml:space="preserve">Līguma kopējā summa ir </w:t>
      </w:r>
      <w:r w:rsidR="00B70174" w:rsidRPr="00F5148D">
        <w:rPr>
          <w:b/>
          <w:bCs/>
          <w:sz w:val="24"/>
        </w:rPr>
        <w:t>111 096,60</w:t>
      </w:r>
      <w:r w:rsidR="00B70174">
        <w:rPr>
          <w:sz w:val="24"/>
        </w:rPr>
        <w:t xml:space="preserve"> </w:t>
      </w:r>
      <w:r w:rsidR="00B70174">
        <w:rPr>
          <w:b/>
          <w:sz w:val="24"/>
        </w:rPr>
        <w:t>E</w:t>
      </w:r>
      <w:r w:rsidR="00B70174" w:rsidRPr="00205AAA">
        <w:rPr>
          <w:b/>
          <w:sz w:val="24"/>
        </w:rPr>
        <w:t>UR</w:t>
      </w:r>
      <w:r w:rsidR="00B70174" w:rsidRPr="00205AAA">
        <w:rPr>
          <w:sz w:val="24"/>
        </w:rPr>
        <w:t> (</w:t>
      </w:r>
      <w:r w:rsidR="00B70174">
        <w:rPr>
          <w:sz w:val="24"/>
        </w:rPr>
        <w:t xml:space="preserve">viens simts vienpadsmit tūkstoši deviņdesmit seši </w:t>
      </w:r>
      <w:r w:rsidR="00B70174" w:rsidRPr="00F5148D">
        <w:rPr>
          <w:i/>
          <w:iCs/>
          <w:sz w:val="24"/>
        </w:rPr>
        <w:t>euro</w:t>
      </w:r>
      <w:r w:rsidR="00B70174">
        <w:rPr>
          <w:sz w:val="24"/>
        </w:rPr>
        <w:t>, 60 centi</w:t>
      </w:r>
      <w:r w:rsidR="00B70174" w:rsidRPr="00205AAA">
        <w:rPr>
          <w:sz w:val="24"/>
        </w:rPr>
        <w:t>)</w:t>
      </w:r>
      <w:r w:rsidR="000B21D2" w:rsidRPr="005F45A1">
        <w:rPr>
          <w:sz w:val="24"/>
        </w:rPr>
        <w:t xml:space="preserve"> bez pievienotās vērtības nodokļa (turpmāk – PVN). PVN tiek maksāts papildus saskaņā ar spēkā esošo nodokļa likmi.</w:t>
      </w:r>
      <w:r w:rsidR="000B21D2">
        <w:rPr>
          <w:sz w:val="24"/>
        </w:rPr>
        <w:t xml:space="preserve"> </w:t>
      </w:r>
      <w:r w:rsidRPr="00812D53">
        <w:rPr>
          <w:sz w:val="24"/>
          <w:szCs w:val="24"/>
        </w:rPr>
        <w:t>Līguma summas sadalījums starp Pusēm ar 2026. gada 1. janvāri:</w:t>
      </w:r>
    </w:p>
    <w:p w14:paraId="76313456" w14:textId="04CB5127" w:rsidR="002C572A" w:rsidRPr="003B72FF" w:rsidRDefault="002C572A" w:rsidP="002C572A">
      <w:pPr>
        <w:pStyle w:val="ListParagraph"/>
        <w:ind w:left="502"/>
        <w:jc w:val="both"/>
        <w:rPr>
          <w:sz w:val="24"/>
          <w:szCs w:val="24"/>
        </w:rPr>
      </w:pPr>
      <w:r w:rsidRPr="003B72FF">
        <w:rPr>
          <w:sz w:val="24"/>
          <w:szCs w:val="24"/>
        </w:rPr>
        <w:t xml:space="preserve">2.1.1. VID: </w:t>
      </w:r>
      <w:r w:rsidR="00B15208" w:rsidRPr="00B15208">
        <w:rPr>
          <w:sz w:val="24"/>
          <w:szCs w:val="24"/>
        </w:rPr>
        <w:t xml:space="preserve">59 039,29 </w:t>
      </w:r>
      <w:r w:rsidRPr="005F45A1">
        <w:rPr>
          <w:sz w:val="24"/>
          <w:szCs w:val="24"/>
        </w:rPr>
        <w:t>EUR</w:t>
      </w:r>
      <w:r w:rsidRPr="003B72FF">
        <w:rPr>
          <w:sz w:val="24"/>
          <w:szCs w:val="24"/>
        </w:rPr>
        <w:t xml:space="preserve"> </w:t>
      </w:r>
      <w:r w:rsidR="00AD02B8" w:rsidRPr="003B72FF">
        <w:rPr>
          <w:sz w:val="24"/>
          <w:szCs w:val="24"/>
        </w:rPr>
        <w:t>(</w:t>
      </w:r>
      <w:r w:rsidR="003B2859">
        <w:rPr>
          <w:sz w:val="24"/>
          <w:szCs w:val="24"/>
        </w:rPr>
        <w:t>piecdesmit deviņi tūkstoši</w:t>
      </w:r>
      <w:r w:rsidR="00AD02B8">
        <w:rPr>
          <w:sz w:val="24"/>
          <w:szCs w:val="24"/>
        </w:rPr>
        <w:t xml:space="preserve"> </w:t>
      </w:r>
      <w:r w:rsidR="00B15208">
        <w:rPr>
          <w:sz w:val="24"/>
          <w:szCs w:val="24"/>
        </w:rPr>
        <w:t>trīsdesmit deviņi</w:t>
      </w:r>
      <w:r w:rsidR="003B2859">
        <w:rPr>
          <w:sz w:val="24"/>
          <w:szCs w:val="24"/>
        </w:rPr>
        <w:t xml:space="preserve"> </w:t>
      </w:r>
      <w:r w:rsidRPr="003B72FF">
        <w:rPr>
          <w:i/>
          <w:sz w:val="24"/>
          <w:szCs w:val="24"/>
        </w:rPr>
        <w:t>euro</w:t>
      </w:r>
      <w:r w:rsidR="00060A0D">
        <w:rPr>
          <w:sz w:val="24"/>
          <w:szCs w:val="24"/>
        </w:rPr>
        <w:t xml:space="preserve">, </w:t>
      </w:r>
      <w:r w:rsidR="003B2859">
        <w:rPr>
          <w:sz w:val="24"/>
          <w:szCs w:val="24"/>
        </w:rPr>
        <w:t>29</w:t>
      </w:r>
      <w:r w:rsidR="00AD02B8">
        <w:rPr>
          <w:sz w:val="24"/>
          <w:szCs w:val="24"/>
        </w:rPr>
        <w:t xml:space="preserve"> </w:t>
      </w:r>
      <w:r w:rsidRPr="003B72FF">
        <w:rPr>
          <w:sz w:val="24"/>
          <w:szCs w:val="24"/>
        </w:rPr>
        <w:t>centi) bez PVN;</w:t>
      </w:r>
    </w:p>
    <w:p w14:paraId="74AC74A7" w14:textId="320E2B88" w:rsidR="00BF502F" w:rsidRDefault="002C572A" w:rsidP="00862C68">
      <w:pPr>
        <w:pStyle w:val="ListParagraph"/>
        <w:ind w:left="502"/>
        <w:jc w:val="both"/>
        <w:rPr>
          <w:sz w:val="24"/>
          <w:szCs w:val="24"/>
        </w:rPr>
      </w:pPr>
      <w:r w:rsidRPr="005F45A1">
        <w:rPr>
          <w:sz w:val="24"/>
          <w:szCs w:val="24"/>
        </w:rPr>
        <w:t xml:space="preserve">2.1.2. NMP: </w:t>
      </w:r>
      <w:r w:rsidR="003B2859">
        <w:rPr>
          <w:sz w:val="24"/>
          <w:szCs w:val="24"/>
        </w:rPr>
        <w:t>26 759,50</w:t>
      </w:r>
      <w:r w:rsidR="003B2859" w:rsidRPr="005F45A1">
        <w:rPr>
          <w:i/>
          <w:iCs/>
          <w:sz w:val="24"/>
          <w:szCs w:val="24"/>
        </w:rPr>
        <w:t xml:space="preserve"> </w:t>
      </w:r>
      <w:r w:rsidRPr="005F45A1">
        <w:rPr>
          <w:sz w:val="24"/>
          <w:szCs w:val="24"/>
        </w:rPr>
        <w:t>EUR (</w:t>
      </w:r>
      <w:r w:rsidR="003B2859">
        <w:rPr>
          <w:sz w:val="24"/>
          <w:szCs w:val="24"/>
        </w:rPr>
        <w:t>divdesmit seši tūkstoši septiņi simti piecdesmit deviņi</w:t>
      </w:r>
      <w:r w:rsidR="00060A0D" w:rsidRPr="005F45A1">
        <w:rPr>
          <w:sz w:val="24"/>
          <w:szCs w:val="24"/>
        </w:rPr>
        <w:t xml:space="preserve"> </w:t>
      </w:r>
      <w:r w:rsidRPr="005F45A1">
        <w:rPr>
          <w:i/>
          <w:sz w:val="24"/>
          <w:szCs w:val="24"/>
        </w:rPr>
        <w:t>euro</w:t>
      </w:r>
      <w:r w:rsidR="00060A0D" w:rsidRPr="005F45A1">
        <w:rPr>
          <w:sz w:val="24"/>
          <w:szCs w:val="24"/>
        </w:rPr>
        <w:t>,</w:t>
      </w:r>
      <w:r w:rsidRPr="005F45A1">
        <w:rPr>
          <w:sz w:val="24"/>
          <w:szCs w:val="24"/>
        </w:rPr>
        <w:t xml:space="preserve"> </w:t>
      </w:r>
      <w:r w:rsidR="003B2859">
        <w:rPr>
          <w:sz w:val="24"/>
          <w:szCs w:val="24"/>
        </w:rPr>
        <w:t xml:space="preserve">50 </w:t>
      </w:r>
      <w:r w:rsidRPr="005F45A1">
        <w:rPr>
          <w:sz w:val="24"/>
          <w:szCs w:val="24"/>
        </w:rPr>
        <w:t>centi) bez PVN</w:t>
      </w:r>
      <w:r w:rsidR="00BF502F">
        <w:rPr>
          <w:sz w:val="24"/>
          <w:szCs w:val="24"/>
        </w:rPr>
        <w:t>;</w:t>
      </w:r>
    </w:p>
    <w:p w14:paraId="6FB100CA" w14:textId="39EB305A" w:rsidR="002D3FE1" w:rsidRPr="0088049F" w:rsidRDefault="00BF502F" w:rsidP="00BF502F">
      <w:pPr>
        <w:pStyle w:val="ListParagraph"/>
        <w:ind w:left="502"/>
        <w:jc w:val="both"/>
        <w:rPr>
          <w:sz w:val="24"/>
          <w:szCs w:val="24"/>
        </w:rPr>
      </w:pPr>
      <w:r>
        <w:rPr>
          <w:sz w:val="24"/>
          <w:szCs w:val="24"/>
        </w:rPr>
        <w:t xml:space="preserve">2.1.3. AD: </w:t>
      </w:r>
      <w:r w:rsidR="003B2859">
        <w:rPr>
          <w:sz w:val="24"/>
          <w:szCs w:val="24"/>
        </w:rPr>
        <w:t xml:space="preserve">25 297,81 </w:t>
      </w:r>
      <w:r w:rsidRPr="005F45A1">
        <w:rPr>
          <w:sz w:val="24"/>
          <w:szCs w:val="24"/>
        </w:rPr>
        <w:t>EUR</w:t>
      </w:r>
      <w:r w:rsidRPr="003B72FF">
        <w:rPr>
          <w:sz w:val="24"/>
          <w:szCs w:val="24"/>
        </w:rPr>
        <w:t xml:space="preserve"> (</w:t>
      </w:r>
      <w:r w:rsidR="003B2859">
        <w:rPr>
          <w:sz w:val="24"/>
          <w:szCs w:val="24"/>
        </w:rPr>
        <w:t>divdesmit pieci</w:t>
      </w:r>
      <w:r>
        <w:rPr>
          <w:sz w:val="24"/>
          <w:szCs w:val="24"/>
        </w:rPr>
        <w:t xml:space="preserve"> </w:t>
      </w:r>
      <w:r w:rsidR="003B2859">
        <w:rPr>
          <w:sz w:val="24"/>
          <w:szCs w:val="24"/>
        </w:rPr>
        <w:t xml:space="preserve"> tūkstoši divi simti deviņdesmit septiņi </w:t>
      </w:r>
      <w:r w:rsidRPr="003B72FF">
        <w:rPr>
          <w:i/>
          <w:sz w:val="24"/>
          <w:szCs w:val="24"/>
        </w:rPr>
        <w:t>euro</w:t>
      </w:r>
      <w:r>
        <w:rPr>
          <w:sz w:val="24"/>
          <w:szCs w:val="24"/>
        </w:rPr>
        <w:t xml:space="preserve">, </w:t>
      </w:r>
      <w:r w:rsidR="003B2859">
        <w:rPr>
          <w:sz w:val="24"/>
          <w:szCs w:val="24"/>
        </w:rPr>
        <w:t>81</w:t>
      </w:r>
      <w:r>
        <w:rPr>
          <w:sz w:val="24"/>
          <w:szCs w:val="24"/>
        </w:rPr>
        <w:t xml:space="preserve"> </w:t>
      </w:r>
      <w:r w:rsidRPr="003B72FF">
        <w:rPr>
          <w:sz w:val="24"/>
          <w:szCs w:val="24"/>
        </w:rPr>
        <w:t>cent</w:t>
      </w:r>
      <w:r w:rsidR="003B2859">
        <w:rPr>
          <w:sz w:val="24"/>
          <w:szCs w:val="24"/>
        </w:rPr>
        <w:t>s</w:t>
      </w:r>
      <w:r w:rsidRPr="003B72FF">
        <w:rPr>
          <w:sz w:val="24"/>
          <w:szCs w:val="24"/>
        </w:rPr>
        <w:t>) bez PVN</w:t>
      </w:r>
      <w:r>
        <w:rPr>
          <w:sz w:val="24"/>
          <w:szCs w:val="24"/>
        </w:rPr>
        <w:t>.”</w:t>
      </w:r>
      <w:r w:rsidR="002C572A" w:rsidRPr="0088049F">
        <w:rPr>
          <w:sz w:val="24"/>
          <w:szCs w:val="24"/>
        </w:rPr>
        <w:t xml:space="preserve">  </w:t>
      </w:r>
      <w:bookmarkStart w:id="4" w:name="_Hlk214016956"/>
    </w:p>
    <w:p w14:paraId="65CAB689" w14:textId="41F97CC8" w:rsidR="000B21D2" w:rsidRPr="000B21D2" w:rsidRDefault="00C93730" w:rsidP="00C93730">
      <w:pPr>
        <w:pStyle w:val="ListParagraph"/>
        <w:numPr>
          <w:ilvl w:val="0"/>
          <w:numId w:val="1"/>
        </w:numPr>
        <w:tabs>
          <w:tab w:val="center" w:pos="1080"/>
          <w:tab w:val="center" w:pos="9356"/>
        </w:tabs>
        <w:autoSpaceDE w:val="0"/>
        <w:autoSpaceDN w:val="0"/>
        <w:spacing w:after="60"/>
        <w:contextualSpacing w:val="0"/>
        <w:jc w:val="both"/>
        <w:rPr>
          <w:sz w:val="24"/>
          <w:szCs w:val="24"/>
        </w:rPr>
      </w:pPr>
      <w:r>
        <w:rPr>
          <w:sz w:val="24"/>
        </w:rPr>
        <w:t xml:space="preserve">Izteikt </w:t>
      </w:r>
      <w:r w:rsidR="000B21D2">
        <w:rPr>
          <w:sz w:val="24"/>
        </w:rPr>
        <w:t>Līguma 3.4. apakšpunktu šādā redakcijā:</w:t>
      </w:r>
    </w:p>
    <w:p w14:paraId="087370FD" w14:textId="1014F6CD" w:rsidR="00907994" w:rsidRPr="005F45A1" w:rsidRDefault="000B21D2" w:rsidP="005F45A1">
      <w:pPr>
        <w:pStyle w:val="ListParagraph"/>
        <w:tabs>
          <w:tab w:val="center" w:pos="1080"/>
          <w:tab w:val="center" w:pos="9356"/>
        </w:tabs>
        <w:autoSpaceDE w:val="0"/>
        <w:autoSpaceDN w:val="0"/>
        <w:spacing w:after="60"/>
        <w:ind w:left="567"/>
        <w:contextualSpacing w:val="0"/>
        <w:jc w:val="both"/>
        <w:rPr>
          <w:sz w:val="24"/>
          <w:szCs w:val="24"/>
          <w:lang w:eastAsia="zh-CN"/>
        </w:rPr>
      </w:pPr>
      <w:r>
        <w:rPr>
          <w:sz w:val="24"/>
        </w:rPr>
        <w:t xml:space="preserve">“3.4. Norēķini par Transportlīdzekļa nomu tiek veikti reizi mēnesī par iepriekšējo kalendāro </w:t>
      </w:r>
      <w:r w:rsidRPr="000B3155">
        <w:rPr>
          <w:sz w:val="24"/>
        </w:rPr>
        <w:t xml:space="preserve">mēnesi 30 (trīsdesmit) dienu laikā pēc IZNOMĀTĀJA </w:t>
      </w:r>
      <w:r>
        <w:rPr>
          <w:sz w:val="24"/>
        </w:rPr>
        <w:t>strukturētā elektroniskā rēķina (turpmāk – e-rēķins)</w:t>
      </w:r>
      <w:r w:rsidRPr="000B3155">
        <w:rPr>
          <w:sz w:val="24"/>
        </w:rPr>
        <w:t xml:space="preserve"> saņemšanas. </w:t>
      </w:r>
      <w:r>
        <w:rPr>
          <w:sz w:val="24"/>
        </w:rPr>
        <w:t xml:space="preserve">IZNOMĀTĀJS </w:t>
      </w:r>
      <w:r w:rsidRPr="00E20669">
        <w:rPr>
          <w:sz w:val="24"/>
          <w:szCs w:val="24"/>
        </w:rPr>
        <w:t xml:space="preserve">sagatavo </w:t>
      </w:r>
      <w:r w:rsidR="00907994">
        <w:rPr>
          <w:sz w:val="24"/>
          <w:szCs w:val="24"/>
        </w:rPr>
        <w:t>e</w:t>
      </w:r>
      <w:r w:rsidRPr="00E20669">
        <w:rPr>
          <w:sz w:val="24"/>
          <w:szCs w:val="24"/>
        </w:rPr>
        <w:t xml:space="preserve">-rēķinu atbilstoši normatīvo aktu prasībām un nosūta to </w:t>
      </w:r>
      <w:r w:rsidR="00A44C99">
        <w:rPr>
          <w:sz w:val="24"/>
          <w:szCs w:val="24"/>
        </w:rPr>
        <w:t>NOMNIEK</w:t>
      </w:r>
      <w:r w:rsidR="00B70174">
        <w:rPr>
          <w:sz w:val="24"/>
          <w:szCs w:val="24"/>
        </w:rPr>
        <w:t>IE</w:t>
      </w:r>
      <w:r w:rsidR="00A44C99">
        <w:rPr>
          <w:sz w:val="24"/>
          <w:szCs w:val="24"/>
        </w:rPr>
        <w:t>M</w:t>
      </w:r>
      <w:r w:rsidRPr="00E20669">
        <w:rPr>
          <w:sz w:val="24"/>
          <w:szCs w:val="24"/>
        </w:rPr>
        <w:t xml:space="preserve"> uz eAdresi: </w:t>
      </w:r>
      <w:r>
        <w:rPr>
          <w:sz w:val="24"/>
          <w:szCs w:val="24"/>
        </w:rPr>
        <w:t xml:space="preserve">VID - </w:t>
      </w:r>
      <w:r w:rsidRPr="00E20669">
        <w:rPr>
          <w:sz w:val="24"/>
          <w:szCs w:val="24"/>
        </w:rPr>
        <w:t>EINVOICE_VID@90000069281</w:t>
      </w:r>
      <w:r w:rsidR="001E4B9A">
        <w:rPr>
          <w:sz w:val="24"/>
          <w:szCs w:val="24"/>
        </w:rPr>
        <w:t>,</w:t>
      </w:r>
      <w:r>
        <w:rPr>
          <w:sz w:val="24"/>
          <w:szCs w:val="24"/>
        </w:rPr>
        <w:t xml:space="preserve"> NMP – </w:t>
      </w:r>
      <w:r w:rsidRPr="00E20669">
        <w:rPr>
          <w:sz w:val="24"/>
          <w:szCs w:val="24"/>
        </w:rPr>
        <w:t>EINVOICE</w:t>
      </w:r>
      <w:r>
        <w:rPr>
          <w:sz w:val="24"/>
          <w:szCs w:val="24"/>
        </w:rPr>
        <w:t>@40900041735</w:t>
      </w:r>
      <w:r w:rsidR="001E4B9A">
        <w:rPr>
          <w:sz w:val="24"/>
          <w:szCs w:val="24"/>
        </w:rPr>
        <w:t xml:space="preserve"> un AD -</w:t>
      </w:r>
      <w:r w:rsidR="00E22C64">
        <w:rPr>
          <w:rFonts w:eastAsia="Calibri"/>
          <w:sz w:val="24"/>
          <w:szCs w:val="24"/>
        </w:rPr>
        <w:t xml:space="preserve"> </w:t>
      </w:r>
      <w:r w:rsidR="00E22C64" w:rsidRPr="006D69F9">
        <w:rPr>
          <w:rFonts w:eastAsia="Calibri"/>
          <w:sz w:val="24"/>
          <w:szCs w:val="24"/>
        </w:rPr>
        <w:t>ATD_E_REKINI@40003429317</w:t>
      </w:r>
      <w:r w:rsidRPr="00E20669">
        <w:rPr>
          <w:sz w:val="24"/>
          <w:szCs w:val="24"/>
        </w:rPr>
        <w:t>. E-rēķins tiek uzskatīts par saņemtu nākamajā darba dienā pēc tā nosūtīšanas uz šajā apakšpunktā norādīto eAdresi.</w:t>
      </w:r>
      <w:r>
        <w:rPr>
          <w:sz w:val="24"/>
          <w:szCs w:val="24"/>
        </w:rPr>
        <w:t xml:space="preserve"> </w:t>
      </w:r>
      <w:r w:rsidRPr="005F45A1">
        <w:rPr>
          <w:sz w:val="24"/>
          <w:szCs w:val="24"/>
          <w:lang w:eastAsia="zh-CN"/>
        </w:rPr>
        <w:t>Par nepilnu kalendāro mēnesi Transportlīdzekļu nomas maksa tiek aprēķināta proporcionāli Transportlīdzekļu nomas sniegšanas laikam attiecīgajā mēnesī ar precizitāti līdz vienai dienai.</w:t>
      </w:r>
      <w:r>
        <w:rPr>
          <w:sz w:val="24"/>
          <w:szCs w:val="24"/>
          <w:lang w:eastAsia="zh-CN"/>
        </w:rPr>
        <w:t>”</w:t>
      </w:r>
    </w:p>
    <w:p w14:paraId="58606F4A" w14:textId="666BB9FF" w:rsidR="00C93730" w:rsidRPr="00C93730" w:rsidRDefault="000B21D2" w:rsidP="00C93730">
      <w:pPr>
        <w:pStyle w:val="ListParagraph"/>
        <w:numPr>
          <w:ilvl w:val="0"/>
          <w:numId w:val="1"/>
        </w:numPr>
        <w:tabs>
          <w:tab w:val="center" w:pos="1080"/>
          <w:tab w:val="center" w:pos="9356"/>
        </w:tabs>
        <w:autoSpaceDE w:val="0"/>
        <w:autoSpaceDN w:val="0"/>
        <w:spacing w:after="60"/>
        <w:contextualSpacing w:val="0"/>
        <w:jc w:val="both"/>
        <w:rPr>
          <w:sz w:val="24"/>
          <w:szCs w:val="24"/>
        </w:rPr>
      </w:pPr>
      <w:r>
        <w:rPr>
          <w:sz w:val="24"/>
        </w:rPr>
        <w:t xml:space="preserve">Izteikt Līguma </w:t>
      </w:r>
      <w:r w:rsidR="00907994">
        <w:rPr>
          <w:sz w:val="24"/>
        </w:rPr>
        <w:t>8.5.</w:t>
      </w:r>
      <w:r w:rsidR="00C93730">
        <w:rPr>
          <w:sz w:val="24"/>
        </w:rPr>
        <w:t xml:space="preserve"> apakšpunktu šādā redakcijā:</w:t>
      </w:r>
    </w:p>
    <w:p w14:paraId="17AE4A82" w14:textId="60D8B5D6" w:rsidR="00A12C53" w:rsidRPr="00B24821" w:rsidRDefault="00C93730" w:rsidP="00B24821">
      <w:pPr>
        <w:widowControl w:val="0"/>
        <w:ind w:left="567"/>
        <w:contextualSpacing/>
        <w:jc w:val="both"/>
        <w:rPr>
          <w:b/>
          <w:sz w:val="24"/>
        </w:rPr>
      </w:pPr>
      <w:r>
        <w:rPr>
          <w:sz w:val="24"/>
          <w:szCs w:val="24"/>
        </w:rPr>
        <w:t>“</w:t>
      </w:r>
      <w:r w:rsidR="001269B4">
        <w:rPr>
          <w:sz w:val="24"/>
          <w:szCs w:val="24"/>
        </w:rPr>
        <w:t>8.5.</w:t>
      </w:r>
      <w:r w:rsidR="00AE0984">
        <w:rPr>
          <w:sz w:val="24"/>
          <w:szCs w:val="24"/>
        </w:rPr>
        <w:t xml:space="preserve"> </w:t>
      </w:r>
      <w:r w:rsidR="00AE0984" w:rsidRPr="00A645B3">
        <w:rPr>
          <w:color w:val="000000"/>
          <w:sz w:val="24"/>
        </w:rPr>
        <w:t xml:space="preserve">Ja kādai </w:t>
      </w:r>
      <w:r w:rsidR="00AE0984" w:rsidRPr="00A645B3">
        <w:rPr>
          <w:sz w:val="24"/>
        </w:rPr>
        <w:t>no Pusēm tiek mainī</w:t>
      </w:r>
      <w:r w:rsidR="00AE0984">
        <w:rPr>
          <w:sz w:val="24"/>
        </w:rPr>
        <w:t>tas</w:t>
      </w:r>
      <w:r w:rsidR="00AE0984" w:rsidRPr="00A645B3">
        <w:rPr>
          <w:sz w:val="24"/>
        </w:rPr>
        <w:t xml:space="preserve"> </w:t>
      </w:r>
      <w:r w:rsidR="00907994">
        <w:rPr>
          <w:sz w:val="24"/>
          <w:szCs w:val="24"/>
        </w:rPr>
        <w:t xml:space="preserve">Pušu </w:t>
      </w:r>
      <w:r w:rsidR="00907994">
        <w:rPr>
          <w:color w:val="000000"/>
          <w:sz w:val="24"/>
          <w:szCs w:val="24"/>
        </w:rPr>
        <w:t>pilnvarotās</w:t>
      </w:r>
      <w:r w:rsidR="00907994">
        <w:rPr>
          <w:sz w:val="24"/>
          <w:szCs w:val="24"/>
        </w:rPr>
        <w:t xml:space="preserve"> personas vai kādi Līgumā minētie Pušu vai to pilnvaroto personu rekvizīti – tālruņa, faksa numuri, elektroniskā pasta adreses, adreses, amati, struktūrvienību nosaukumi u.c. šāda veida informācija, tad tā nekavējoties rakstiski paziņo par to otrai Pusei. </w:t>
      </w:r>
      <w:r w:rsidR="00907994" w:rsidRPr="00E35BBE">
        <w:rPr>
          <w:sz w:val="24"/>
          <w:szCs w:val="24"/>
        </w:rPr>
        <w:t>Šāds paziņojums kļūst saistošs otrai Pusei 8. (astotajā) dienā pēc tā nosūtīšanas dienas.</w:t>
      </w:r>
      <w:r w:rsidR="00907994" w:rsidRPr="00012916">
        <w:rPr>
          <w:sz w:val="24"/>
          <w:szCs w:val="24"/>
        </w:rPr>
        <w:t xml:space="preserve"> </w:t>
      </w:r>
      <w:r w:rsidR="00907994" w:rsidRPr="00012916">
        <w:rPr>
          <w:bCs/>
          <w:sz w:val="24"/>
          <w:szCs w:val="24"/>
        </w:rPr>
        <w:t xml:space="preserve">Ja paziņojums nosūtīts ar elektroniskā pasta starpniecību, izmantojot drošu elektronisko parakstu, tas kļūst saistošs otrai Pusei 2. (otrajā) darba dienā pēc tā nosūtīšanas. </w:t>
      </w:r>
      <w:r w:rsidR="00907994">
        <w:rPr>
          <w:sz w:val="24"/>
          <w:szCs w:val="24"/>
        </w:rPr>
        <w:t xml:space="preserve"> Ja Puse neizpilda šī apakšpunkta noteikumus, uzskatāms, ka pārējās Puses ir pilnībā izpildījušas savas saistības, lietojot Līgumā esošo informāciju par minēto Pusi. Šajā apakšpunktā minētie nosacījumi attiecas arī uz visiem Līgumā un tā pielikumos minētajiem Pušu pārstāvjiem (atbildīgajām personām, kontaktpersonām) un to rekvizītiem. Vēstules par šajā Līguma apakšpunktā minētās informācijas nomaiņu no NOMNIEKA puses ir tiesīgs sūtīt Valsts ieņēmumu dienesta Administratīvās pārvaldes direktors, direktora vietnieks vai persona, kas viņu aizvieto, </w:t>
      </w:r>
      <w:r w:rsidR="00AE0984" w:rsidRPr="00D71D5F">
        <w:rPr>
          <w:sz w:val="24"/>
          <w:szCs w:val="24"/>
        </w:rPr>
        <w:t>n</w:t>
      </w:r>
      <w:r w:rsidR="00AE0984" w:rsidRPr="00D71D5F">
        <w:rPr>
          <w:bCs/>
          <w:sz w:val="24"/>
          <w:szCs w:val="24"/>
        </w:rPr>
        <w:t xml:space="preserve">o NMP puses ir tiesīgs parakstīt </w:t>
      </w:r>
      <w:r w:rsidR="00AE0984" w:rsidRPr="00D71D5F">
        <w:rPr>
          <w:bCs/>
          <w:sz w:val="24"/>
          <w:szCs w:val="24"/>
        </w:rPr>
        <w:lastRenderedPageBreak/>
        <w:t>NMP priekšnieks, priekšnieka vietnieks vai persona, kas viņu aizvieto</w:t>
      </w:r>
      <w:r w:rsidR="001E4B9A">
        <w:rPr>
          <w:bCs/>
          <w:sz w:val="24"/>
          <w:szCs w:val="24"/>
        </w:rPr>
        <w:t>, no AD puses ir tiesīgas parakstīt</w:t>
      </w:r>
      <w:r w:rsidR="00E22C64">
        <w:rPr>
          <w:bCs/>
          <w:sz w:val="24"/>
          <w:szCs w:val="24"/>
        </w:rPr>
        <w:t xml:space="preserve"> AD</w:t>
      </w:r>
      <w:r w:rsidR="00E22C64" w:rsidRPr="00E22C64">
        <w:t xml:space="preserve"> </w:t>
      </w:r>
      <w:r w:rsidR="00E22C64" w:rsidRPr="00E22C64">
        <w:rPr>
          <w:bCs/>
          <w:sz w:val="24"/>
          <w:szCs w:val="24"/>
        </w:rPr>
        <w:t>Saimniecības pārzinis</w:t>
      </w:r>
      <w:r w:rsidR="00E22C64">
        <w:rPr>
          <w:bCs/>
          <w:sz w:val="24"/>
          <w:szCs w:val="24"/>
        </w:rPr>
        <w:t xml:space="preserve"> Mārtiņš Platkājis</w:t>
      </w:r>
      <w:r w:rsidR="00AE0984" w:rsidRPr="00D71D5F">
        <w:rPr>
          <w:bCs/>
          <w:sz w:val="24"/>
          <w:szCs w:val="24"/>
        </w:rPr>
        <w:t>”</w:t>
      </w:r>
    </w:p>
    <w:p w14:paraId="20F60BE0" w14:textId="2871AF9E" w:rsidR="00C93730" w:rsidRPr="00D71D5F" w:rsidRDefault="00C93730" w:rsidP="00D71D5F">
      <w:pPr>
        <w:pStyle w:val="ListParagraph"/>
        <w:numPr>
          <w:ilvl w:val="0"/>
          <w:numId w:val="1"/>
        </w:numPr>
        <w:jc w:val="both"/>
        <w:rPr>
          <w:sz w:val="24"/>
          <w:szCs w:val="24"/>
        </w:rPr>
      </w:pPr>
      <w:r w:rsidRPr="00D71D5F">
        <w:rPr>
          <w:sz w:val="24"/>
          <w:szCs w:val="24"/>
        </w:rPr>
        <w:t>Izteikt</w:t>
      </w:r>
      <w:r w:rsidR="00907994">
        <w:rPr>
          <w:sz w:val="24"/>
          <w:szCs w:val="24"/>
        </w:rPr>
        <w:t xml:space="preserve"> Līguma</w:t>
      </w:r>
      <w:r w:rsidRPr="00D71D5F">
        <w:rPr>
          <w:sz w:val="24"/>
          <w:szCs w:val="24"/>
        </w:rPr>
        <w:t xml:space="preserve"> </w:t>
      </w:r>
      <w:r w:rsidR="00907994">
        <w:rPr>
          <w:sz w:val="24"/>
          <w:szCs w:val="24"/>
        </w:rPr>
        <w:t>8.10</w:t>
      </w:r>
      <w:r w:rsidR="00AE0984">
        <w:rPr>
          <w:sz w:val="24"/>
          <w:szCs w:val="24"/>
        </w:rPr>
        <w:t>.</w:t>
      </w:r>
      <w:r w:rsidRPr="00D71D5F">
        <w:rPr>
          <w:sz w:val="24"/>
          <w:szCs w:val="24"/>
        </w:rPr>
        <w:t xml:space="preserve"> apakšpunktu šādā redakcijā: </w:t>
      </w:r>
    </w:p>
    <w:p w14:paraId="3D000704" w14:textId="2C6B0628" w:rsidR="00907994" w:rsidRPr="005F45A1" w:rsidRDefault="00C93730" w:rsidP="005F45A1">
      <w:pPr>
        <w:pStyle w:val="ListParagraph"/>
        <w:tabs>
          <w:tab w:val="left" w:pos="567"/>
        </w:tabs>
        <w:ind w:left="567"/>
        <w:contextualSpacing w:val="0"/>
        <w:jc w:val="both"/>
        <w:rPr>
          <w:sz w:val="24"/>
        </w:rPr>
      </w:pPr>
      <w:r>
        <w:rPr>
          <w:sz w:val="24"/>
          <w:szCs w:val="24"/>
        </w:rPr>
        <w:t>“</w:t>
      </w:r>
      <w:r w:rsidR="00907994">
        <w:rPr>
          <w:sz w:val="24"/>
          <w:szCs w:val="24"/>
        </w:rPr>
        <w:t>8.10.</w:t>
      </w:r>
      <w:r w:rsidRPr="00B0335D">
        <w:rPr>
          <w:sz w:val="24"/>
          <w:szCs w:val="24"/>
        </w:rPr>
        <w:tab/>
      </w:r>
      <w:r w:rsidR="00907994" w:rsidRPr="005F45A1">
        <w:rPr>
          <w:sz w:val="24"/>
        </w:rPr>
        <w:t>Puses vienojas, ka ar Līguma izpildi saistītos jautājumus (parakstīs nodošanas – pieņemšanas aktus, veiks saraksti u.tml.) risinās Pušu pilnvarotās personas:</w:t>
      </w:r>
    </w:p>
    <w:p w14:paraId="7C7A7A48" w14:textId="77777777" w:rsidR="00907994" w:rsidRPr="005F45A1" w:rsidRDefault="00907994" w:rsidP="00907994">
      <w:pPr>
        <w:pStyle w:val="ListParagraph"/>
        <w:numPr>
          <w:ilvl w:val="2"/>
          <w:numId w:val="16"/>
        </w:numPr>
        <w:contextualSpacing w:val="0"/>
        <w:jc w:val="both"/>
        <w:rPr>
          <w:sz w:val="24"/>
        </w:rPr>
      </w:pPr>
      <w:r w:rsidRPr="00F323A3">
        <w:rPr>
          <w:sz w:val="24"/>
        </w:rPr>
        <w:t>no NOMNIEK</w:t>
      </w:r>
      <w:r>
        <w:rPr>
          <w:sz w:val="24"/>
        </w:rPr>
        <w:t>U</w:t>
      </w:r>
      <w:r w:rsidRPr="00F323A3">
        <w:rPr>
          <w:sz w:val="24"/>
        </w:rPr>
        <w:t xml:space="preserve"> puses:</w:t>
      </w:r>
      <w:r w:rsidRPr="00905A1A">
        <w:rPr>
          <w:color w:val="000000"/>
          <w:sz w:val="24"/>
          <w:szCs w:val="24"/>
        </w:rPr>
        <w:t xml:space="preserve"> </w:t>
      </w:r>
    </w:p>
    <w:p w14:paraId="451A03B0" w14:textId="640A3521" w:rsidR="00907994" w:rsidRDefault="00907994" w:rsidP="00907994">
      <w:pPr>
        <w:pStyle w:val="ListParagraph"/>
        <w:numPr>
          <w:ilvl w:val="3"/>
          <w:numId w:val="16"/>
        </w:numPr>
        <w:contextualSpacing w:val="0"/>
        <w:jc w:val="both"/>
        <w:rPr>
          <w:sz w:val="24"/>
        </w:rPr>
      </w:pPr>
      <w:bookmarkStart w:id="5" w:name="_Hlk216943979"/>
      <w:r w:rsidRPr="005F45A1">
        <w:rPr>
          <w:b/>
          <w:bCs/>
          <w:color w:val="000000"/>
          <w:sz w:val="24"/>
          <w:szCs w:val="24"/>
        </w:rPr>
        <w:t>no VID puses</w:t>
      </w:r>
      <w:r>
        <w:rPr>
          <w:color w:val="000000"/>
          <w:sz w:val="24"/>
          <w:szCs w:val="24"/>
        </w:rPr>
        <w:t xml:space="preserve">: </w:t>
      </w:r>
      <w:r w:rsidR="00341141" w:rsidRPr="00341B5B">
        <w:rPr>
          <w:sz w:val="24"/>
        </w:rPr>
        <w:t xml:space="preserve">VID </w:t>
      </w:r>
      <w:r w:rsidR="00341141">
        <w:rPr>
          <w:sz w:val="24"/>
        </w:rPr>
        <w:t>Administratīvās</w:t>
      </w:r>
      <w:r w:rsidR="00341141" w:rsidRPr="00341B5B">
        <w:rPr>
          <w:sz w:val="24"/>
        </w:rPr>
        <w:t xml:space="preserve"> pārvaldes Transporta daļas vecākā iepirkumu speciāliste Ineta Deniško (tālrunis 67122588, mob.tālr. 26480805, e-pasts: </w:t>
      </w:r>
      <w:hyperlink r:id="rId8" w:history="1">
        <w:r w:rsidR="00341141" w:rsidRPr="00121421">
          <w:rPr>
            <w:rStyle w:val="Hyperlink"/>
            <w:rFonts w:eastAsiaTheme="majorEastAsia"/>
            <w:sz w:val="24"/>
          </w:rPr>
          <w:t>Ineta.Denisko@vid.gov.lv</w:t>
        </w:r>
      </w:hyperlink>
      <w:r w:rsidR="00341141" w:rsidRPr="00341B5B">
        <w:rPr>
          <w:sz w:val="24"/>
        </w:rPr>
        <w:t xml:space="preserve">) vai vai VID </w:t>
      </w:r>
      <w:r w:rsidR="00341141">
        <w:rPr>
          <w:sz w:val="24"/>
        </w:rPr>
        <w:t>Administratīvās</w:t>
      </w:r>
      <w:r w:rsidR="00341141" w:rsidRPr="00341B5B">
        <w:rPr>
          <w:sz w:val="24"/>
        </w:rPr>
        <w:t xml:space="preserve"> pārvaldes Transporta daļas galvenais transporta pārraugs Andris Strods (tālrunis 67122586, mob.tālr. 20431691, e-pasts: </w:t>
      </w:r>
      <w:hyperlink r:id="rId9" w:history="1">
        <w:r w:rsidR="00341141" w:rsidRPr="00121421">
          <w:rPr>
            <w:rStyle w:val="Hyperlink"/>
            <w:rFonts w:eastAsiaTheme="majorEastAsia"/>
            <w:sz w:val="24"/>
          </w:rPr>
          <w:t>Andris.Strods@vid.gov.lv</w:t>
        </w:r>
      </w:hyperlink>
      <w:r w:rsidR="00341141" w:rsidRPr="00341B5B">
        <w:rPr>
          <w:sz w:val="24"/>
        </w:rPr>
        <w:t>)</w:t>
      </w:r>
      <w:r w:rsidR="00341141">
        <w:rPr>
          <w:sz w:val="24"/>
        </w:rPr>
        <w:t>,</w:t>
      </w:r>
      <w:r w:rsidR="00341141" w:rsidRPr="00341B5B">
        <w:rPr>
          <w:sz w:val="24"/>
        </w:rPr>
        <w:t xml:space="preserve"> vai VID </w:t>
      </w:r>
      <w:r w:rsidR="00341141">
        <w:rPr>
          <w:sz w:val="24"/>
        </w:rPr>
        <w:t>Administratīvās</w:t>
      </w:r>
      <w:r w:rsidR="00341141" w:rsidRPr="00341B5B">
        <w:rPr>
          <w:sz w:val="24"/>
        </w:rPr>
        <w:t xml:space="preserve"> pārvaldes Transporta daļas vadītājs Zigmunds Rubīns (tālrunis 67124090,</w:t>
      </w:r>
      <w:r w:rsidR="000650EC">
        <w:rPr>
          <w:sz w:val="24"/>
        </w:rPr>
        <w:t xml:space="preserve"> </w:t>
      </w:r>
      <w:r w:rsidR="00341141" w:rsidRPr="00341B5B">
        <w:rPr>
          <w:sz w:val="24"/>
        </w:rPr>
        <w:t xml:space="preserve">mob.tālr. 29412660, e-pasts: </w:t>
      </w:r>
      <w:hyperlink r:id="rId10" w:history="1">
        <w:r w:rsidR="00341141" w:rsidRPr="00121421">
          <w:rPr>
            <w:rStyle w:val="Hyperlink"/>
            <w:rFonts w:eastAsiaTheme="majorEastAsia"/>
            <w:sz w:val="24"/>
          </w:rPr>
          <w:t>Zigmunds.Rubins@vid.gov.lv</w:t>
        </w:r>
      </w:hyperlink>
      <w:r w:rsidR="00341141" w:rsidRPr="00341B5B">
        <w:rPr>
          <w:sz w:val="24"/>
        </w:rPr>
        <w:t xml:space="preserve">), </w:t>
      </w:r>
    </w:p>
    <w:p w14:paraId="2D691C5C" w14:textId="4C1F76FE" w:rsidR="00907994" w:rsidRDefault="00907994" w:rsidP="005F45A1">
      <w:pPr>
        <w:pStyle w:val="ListParagraph"/>
        <w:numPr>
          <w:ilvl w:val="3"/>
          <w:numId w:val="16"/>
        </w:numPr>
        <w:contextualSpacing w:val="0"/>
        <w:jc w:val="both"/>
        <w:rPr>
          <w:sz w:val="24"/>
        </w:rPr>
      </w:pPr>
      <w:r>
        <w:rPr>
          <w:b/>
          <w:bCs/>
          <w:color w:val="000000"/>
          <w:sz w:val="24"/>
          <w:szCs w:val="24"/>
        </w:rPr>
        <w:t>no NMP puses</w:t>
      </w:r>
      <w:r w:rsidRPr="005F45A1">
        <w:rPr>
          <w:sz w:val="24"/>
        </w:rPr>
        <w:t>-</w:t>
      </w:r>
      <w:r w:rsidR="00B15208" w:rsidRPr="00B15208">
        <w:rPr>
          <w:sz w:val="24"/>
        </w:rPr>
        <w:t xml:space="preserve"> </w:t>
      </w:r>
      <w:r w:rsidR="00B15208" w:rsidRPr="00B57262">
        <w:rPr>
          <w:sz w:val="24"/>
        </w:rPr>
        <w:t xml:space="preserve">Nodokļu un muitas policijas Finanšu un nodrošinājuma daļas vecākais iepirkumu speciālists Jānis Auninš </w:t>
      </w:r>
      <w:r w:rsidR="00B15208" w:rsidRPr="00FF4210">
        <w:rPr>
          <w:sz w:val="24"/>
        </w:rPr>
        <w:t>(tālrunis: 67122563, e-pasta adrese janis.aunins@nmp.gov.lv) vai Nodokļu un muitas policijas Administratīvās vadības daļas transporta līdzekļa vadītājs Jānis Šaiters (tālrunis:</w:t>
      </w:r>
      <w:r w:rsidR="00B15208">
        <w:rPr>
          <w:sz w:val="24"/>
        </w:rPr>
        <w:t> </w:t>
      </w:r>
      <w:r w:rsidR="00B15208" w:rsidRPr="00FF4210">
        <w:rPr>
          <w:sz w:val="24"/>
        </w:rPr>
        <w:t>67120287,</w:t>
      </w:r>
      <w:r w:rsidR="00B15208">
        <w:rPr>
          <w:sz w:val="24"/>
        </w:rPr>
        <w:t xml:space="preserve"> </w:t>
      </w:r>
      <w:r w:rsidR="00B15208" w:rsidRPr="00FF4210">
        <w:rPr>
          <w:sz w:val="24"/>
        </w:rPr>
        <w:t>e</w:t>
      </w:r>
      <w:r w:rsidR="00B15208">
        <w:rPr>
          <w:sz w:val="24"/>
        </w:rPr>
        <w:t> </w:t>
      </w:r>
      <w:r w:rsidR="00B15208" w:rsidRPr="00FF4210">
        <w:rPr>
          <w:sz w:val="24"/>
        </w:rPr>
        <w:t>-</w:t>
      </w:r>
      <w:r w:rsidR="00B15208">
        <w:rPr>
          <w:sz w:val="24"/>
        </w:rPr>
        <w:t> </w:t>
      </w:r>
      <w:r w:rsidR="00B15208" w:rsidRPr="00FF4210">
        <w:rPr>
          <w:sz w:val="24"/>
        </w:rPr>
        <w:t xml:space="preserve">pasta adrese janis.saiters@nmp.gov.lv).  </w:t>
      </w:r>
    </w:p>
    <w:bookmarkEnd w:id="5"/>
    <w:p w14:paraId="668CD628" w14:textId="6AE16472" w:rsidR="001E4B9A" w:rsidRPr="00CC741A" w:rsidRDefault="001E4B9A" w:rsidP="005F45A1">
      <w:pPr>
        <w:pStyle w:val="ListParagraph"/>
        <w:numPr>
          <w:ilvl w:val="3"/>
          <w:numId w:val="16"/>
        </w:numPr>
        <w:contextualSpacing w:val="0"/>
        <w:jc w:val="both"/>
        <w:rPr>
          <w:sz w:val="24"/>
        </w:rPr>
      </w:pPr>
      <w:r>
        <w:rPr>
          <w:b/>
          <w:bCs/>
          <w:color w:val="000000"/>
          <w:sz w:val="24"/>
          <w:szCs w:val="24"/>
        </w:rPr>
        <w:t xml:space="preserve">no AD puses </w:t>
      </w:r>
      <w:r w:rsidR="00E22C64">
        <w:rPr>
          <w:sz w:val="24"/>
        </w:rPr>
        <w:t>–</w:t>
      </w:r>
      <w:r w:rsidR="00E22C64" w:rsidRPr="00E22C64">
        <w:rPr>
          <w:rFonts w:ascii="Open Sans" w:hAnsi="Open Sans" w:cs="Open Sans"/>
          <w:color w:val="282828"/>
          <w:sz w:val="21"/>
          <w:szCs w:val="21"/>
          <w:shd w:val="clear" w:color="auto" w:fill="F8F8F8"/>
        </w:rPr>
        <w:t xml:space="preserve"> </w:t>
      </w:r>
      <w:r w:rsidR="00E22C64" w:rsidRPr="00B15208">
        <w:rPr>
          <w:color w:val="282828"/>
          <w:sz w:val="24"/>
          <w:szCs w:val="24"/>
          <w:shd w:val="clear" w:color="auto" w:fill="F8F8F8"/>
        </w:rPr>
        <w:t xml:space="preserve">AD </w:t>
      </w:r>
      <w:r w:rsidR="00E22C64" w:rsidRPr="00E22C64">
        <w:rPr>
          <w:sz w:val="24"/>
          <w:szCs w:val="24"/>
        </w:rPr>
        <w:t>Saimniecības</w:t>
      </w:r>
      <w:r w:rsidR="00E22C64" w:rsidRPr="00E22C64">
        <w:rPr>
          <w:sz w:val="24"/>
        </w:rPr>
        <w:t xml:space="preserve"> pārzinis</w:t>
      </w:r>
      <w:r w:rsidR="00E22C64">
        <w:rPr>
          <w:sz w:val="24"/>
        </w:rPr>
        <w:t xml:space="preserve"> Mārtinš Platkājs (tālrunis </w:t>
      </w:r>
      <w:r w:rsidR="00E22C64" w:rsidRPr="00E22C64">
        <w:rPr>
          <w:sz w:val="24"/>
        </w:rPr>
        <w:t>29181966</w:t>
      </w:r>
      <w:r w:rsidR="00E22C64">
        <w:rPr>
          <w:sz w:val="24"/>
        </w:rPr>
        <w:t xml:space="preserve">,e-pasts: </w:t>
      </w:r>
      <w:r w:rsidR="00E224E7">
        <w:rPr>
          <w:sz w:val="24"/>
        </w:rPr>
        <w:t>m</w:t>
      </w:r>
      <w:r w:rsidR="00E22C64">
        <w:rPr>
          <w:sz w:val="24"/>
        </w:rPr>
        <w:t>artins.</w:t>
      </w:r>
      <w:r w:rsidR="00E224E7">
        <w:rPr>
          <w:sz w:val="24"/>
        </w:rPr>
        <w:t>p</w:t>
      </w:r>
      <w:r w:rsidR="00E22C64">
        <w:rPr>
          <w:sz w:val="24"/>
        </w:rPr>
        <w:t>latkajs@atd.lv)</w:t>
      </w:r>
    </w:p>
    <w:p w14:paraId="120C4B9C" w14:textId="4253846A" w:rsidR="00907994" w:rsidRDefault="00907994" w:rsidP="005F45A1">
      <w:pPr>
        <w:pStyle w:val="ListParagraph"/>
        <w:numPr>
          <w:ilvl w:val="2"/>
          <w:numId w:val="16"/>
        </w:numPr>
        <w:tabs>
          <w:tab w:val="left" w:pos="567"/>
        </w:tabs>
        <w:contextualSpacing w:val="0"/>
        <w:jc w:val="both"/>
        <w:rPr>
          <w:sz w:val="24"/>
        </w:rPr>
      </w:pPr>
      <w:r>
        <w:rPr>
          <w:sz w:val="24"/>
        </w:rPr>
        <w:t>no IZNOMĀTĀJA puses:</w:t>
      </w:r>
      <w:r w:rsidRPr="00DE6F8E">
        <w:rPr>
          <w:color w:val="000000"/>
          <w:sz w:val="24"/>
          <w:szCs w:val="24"/>
        </w:rPr>
        <w:t xml:space="preserve"> </w:t>
      </w:r>
      <w:r w:rsidR="00341141" w:rsidRPr="002D596E">
        <w:rPr>
          <w:sz w:val="24"/>
        </w:rPr>
        <w:t>Korporatīvo klientu menedžeris</w:t>
      </w:r>
      <w:r w:rsidR="00341141">
        <w:rPr>
          <w:sz w:val="24"/>
        </w:rPr>
        <w:t xml:space="preserve"> </w:t>
      </w:r>
      <w:r w:rsidR="00341141" w:rsidRPr="002D596E">
        <w:rPr>
          <w:sz w:val="24"/>
        </w:rPr>
        <w:t>Agnis Vīgrants</w:t>
      </w:r>
      <w:r w:rsidR="00341141">
        <w:rPr>
          <w:sz w:val="24"/>
        </w:rPr>
        <w:t xml:space="preserve"> (</w:t>
      </w:r>
      <w:r w:rsidR="00341141" w:rsidRPr="002D596E">
        <w:rPr>
          <w:sz w:val="24"/>
        </w:rPr>
        <w:t>mob.tālr.</w:t>
      </w:r>
      <w:r w:rsidR="00341141">
        <w:rPr>
          <w:sz w:val="24"/>
        </w:rPr>
        <w:t xml:space="preserve"> </w:t>
      </w:r>
      <w:r w:rsidR="00341141" w:rsidRPr="002D596E">
        <w:rPr>
          <w:sz w:val="24"/>
        </w:rPr>
        <w:t>25445518</w:t>
      </w:r>
      <w:r w:rsidR="00341141">
        <w:rPr>
          <w:sz w:val="24"/>
        </w:rPr>
        <w:t xml:space="preserve">, e-pasts: </w:t>
      </w:r>
      <w:r w:rsidR="00341141" w:rsidRPr="002D596E">
        <w:rPr>
          <w:sz w:val="24"/>
        </w:rPr>
        <w:t>agnis.vigrants@hertz.lv</w:t>
      </w:r>
      <w:r w:rsidR="00341141">
        <w:rPr>
          <w:sz w:val="24"/>
        </w:rPr>
        <w:t>).</w:t>
      </w:r>
    </w:p>
    <w:p w14:paraId="7B6352FD" w14:textId="6947590F" w:rsidR="002E0E33" w:rsidRPr="005F45A1" w:rsidRDefault="002E0E33" w:rsidP="005F45A1">
      <w:pPr>
        <w:pStyle w:val="ListParagraph"/>
        <w:numPr>
          <w:ilvl w:val="0"/>
          <w:numId w:val="16"/>
        </w:numPr>
        <w:ind w:hanging="518"/>
        <w:rPr>
          <w:sz w:val="24"/>
          <w:szCs w:val="24"/>
        </w:rPr>
      </w:pPr>
      <w:r w:rsidRPr="005F45A1">
        <w:rPr>
          <w:sz w:val="24"/>
          <w:szCs w:val="24"/>
        </w:rPr>
        <w:t xml:space="preserve">Izteikt </w:t>
      </w:r>
      <w:r w:rsidR="00E8635A" w:rsidRPr="005F45A1">
        <w:rPr>
          <w:sz w:val="24"/>
          <w:szCs w:val="24"/>
        </w:rPr>
        <w:t>Vienošanās</w:t>
      </w:r>
      <w:r w:rsidRPr="005F45A1">
        <w:rPr>
          <w:sz w:val="24"/>
          <w:szCs w:val="24"/>
        </w:rPr>
        <w:t xml:space="preserve"> </w:t>
      </w:r>
      <w:r w:rsidR="00CD3D4F">
        <w:rPr>
          <w:sz w:val="24"/>
          <w:szCs w:val="24"/>
        </w:rPr>
        <w:t>8.11.</w:t>
      </w:r>
      <w:r w:rsidRPr="005F45A1">
        <w:rPr>
          <w:sz w:val="24"/>
          <w:szCs w:val="24"/>
        </w:rPr>
        <w:t xml:space="preserve"> apakšpunktu šādā redakcijā: </w:t>
      </w:r>
    </w:p>
    <w:p w14:paraId="1CD53BBF" w14:textId="7130776D" w:rsidR="00CD3D4F" w:rsidRDefault="002E0E33" w:rsidP="00CD3D4F">
      <w:pPr>
        <w:pStyle w:val="ListParagraph"/>
        <w:ind w:left="567"/>
        <w:contextualSpacing w:val="0"/>
        <w:jc w:val="both"/>
        <w:rPr>
          <w:sz w:val="24"/>
        </w:rPr>
      </w:pPr>
      <w:r>
        <w:rPr>
          <w:sz w:val="24"/>
        </w:rPr>
        <w:t>“</w:t>
      </w:r>
      <w:r w:rsidR="00CD3D4F">
        <w:rPr>
          <w:sz w:val="24"/>
        </w:rPr>
        <w:t>8.11.</w:t>
      </w:r>
      <w:r w:rsidR="00EC7D05" w:rsidRPr="00C079E1">
        <w:rPr>
          <w:sz w:val="24"/>
        </w:rPr>
        <w:t xml:space="preserve"> </w:t>
      </w:r>
      <w:r w:rsidRPr="00C079E1">
        <w:rPr>
          <w:sz w:val="24"/>
        </w:rPr>
        <w:t xml:space="preserve"> </w:t>
      </w:r>
      <w:r w:rsidR="00CD3D4F" w:rsidRPr="005F45A1">
        <w:rPr>
          <w:sz w:val="24"/>
        </w:rPr>
        <w:t>Puses vienojas, ka nosūtīt Līguma 2.1.1.apakšpunktā minētos pieteikumus, apstiprināt Līguma 8.2.</w:t>
      </w:r>
      <w:r w:rsidR="00CD3D4F">
        <w:rPr>
          <w:sz w:val="24"/>
        </w:rPr>
        <w:t xml:space="preserve"> </w:t>
      </w:r>
      <w:r w:rsidR="00CD3D4F" w:rsidRPr="005F45A1">
        <w:rPr>
          <w:sz w:val="24"/>
        </w:rPr>
        <w:t>apakšpunktā minētajā paziņojumā norādītos remontdarbus un to izmaksas, kā arī uzņemties citas finanšu saistības no NOMNIEKA puses ir pilnvarotas šādas personas:</w:t>
      </w:r>
    </w:p>
    <w:p w14:paraId="0130D76A" w14:textId="327DEFCC" w:rsidR="00341141" w:rsidRDefault="00CD3D4F" w:rsidP="005F45A1">
      <w:pPr>
        <w:pStyle w:val="ListParagraph"/>
        <w:ind w:left="567" w:firstLine="93"/>
        <w:contextualSpacing w:val="0"/>
        <w:jc w:val="both"/>
        <w:rPr>
          <w:sz w:val="24"/>
        </w:rPr>
      </w:pPr>
      <w:r>
        <w:rPr>
          <w:sz w:val="24"/>
        </w:rPr>
        <w:t xml:space="preserve">8.11.1. </w:t>
      </w:r>
      <w:r w:rsidRPr="005F45A1">
        <w:rPr>
          <w:b/>
          <w:bCs/>
          <w:sz w:val="24"/>
        </w:rPr>
        <w:t>no VID puses</w:t>
      </w:r>
      <w:r>
        <w:rPr>
          <w:sz w:val="24"/>
        </w:rPr>
        <w:t>:</w:t>
      </w:r>
      <w:r w:rsidRPr="005F45A1">
        <w:rPr>
          <w:color w:val="000000"/>
          <w:sz w:val="24"/>
          <w:szCs w:val="24"/>
        </w:rPr>
        <w:t xml:space="preserve"> </w:t>
      </w:r>
      <w:r w:rsidR="00341141" w:rsidRPr="00341B5B">
        <w:rPr>
          <w:sz w:val="24"/>
        </w:rPr>
        <w:t xml:space="preserve">VID </w:t>
      </w:r>
      <w:r w:rsidR="00341141">
        <w:rPr>
          <w:sz w:val="24"/>
        </w:rPr>
        <w:t>Administratīvās</w:t>
      </w:r>
      <w:r w:rsidR="00341141" w:rsidRPr="00341B5B">
        <w:rPr>
          <w:sz w:val="24"/>
        </w:rPr>
        <w:t xml:space="preserve"> pārvaldes Transporta daļas vadītājs Zigmunds Rubīns (tālrunis 67124090, mob.tālr. 29412660, e-pasts: </w:t>
      </w:r>
      <w:hyperlink r:id="rId11" w:history="1">
        <w:r w:rsidR="00341141" w:rsidRPr="00121421">
          <w:rPr>
            <w:rStyle w:val="Hyperlink"/>
            <w:rFonts w:eastAsiaTheme="majorEastAsia"/>
            <w:sz w:val="24"/>
          </w:rPr>
          <w:t>Zigmunds.Rubins@vid.gov.lv</w:t>
        </w:r>
      </w:hyperlink>
      <w:r w:rsidR="00341141" w:rsidRPr="00341B5B">
        <w:rPr>
          <w:sz w:val="24"/>
        </w:rPr>
        <w:t xml:space="preserve">) vai VID </w:t>
      </w:r>
      <w:r w:rsidR="00341141">
        <w:rPr>
          <w:sz w:val="24"/>
        </w:rPr>
        <w:t>Administratīvās</w:t>
      </w:r>
      <w:r w:rsidR="00341141" w:rsidRPr="00341B5B">
        <w:rPr>
          <w:sz w:val="24"/>
        </w:rPr>
        <w:t xml:space="preserve"> pārvaldes Transporta daļas vecākā iepirkumu speciāliste Ineta Deniško (tālrunis 67122588, mob.tālr. 26480805, e-pasts: </w:t>
      </w:r>
      <w:hyperlink r:id="rId12" w:history="1">
        <w:r w:rsidR="00341141" w:rsidRPr="00121421">
          <w:rPr>
            <w:rStyle w:val="Hyperlink"/>
            <w:rFonts w:eastAsiaTheme="majorEastAsia"/>
            <w:sz w:val="24"/>
          </w:rPr>
          <w:t>Ineta.Denisko@vid.gov.lv</w:t>
        </w:r>
      </w:hyperlink>
      <w:r w:rsidR="00341141" w:rsidRPr="00341B5B">
        <w:rPr>
          <w:sz w:val="24"/>
        </w:rPr>
        <w:t>)</w:t>
      </w:r>
      <w:r w:rsidR="00341141">
        <w:rPr>
          <w:sz w:val="24"/>
        </w:rPr>
        <w:t>,</w:t>
      </w:r>
      <w:r w:rsidR="00341141" w:rsidRPr="00341B5B">
        <w:rPr>
          <w:sz w:val="24"/>
        </w:rPr>
        <w:t xml:space="preserve"> </w:t>
      </w:r>
      <w:r w:rsidR="003B2859" w:rsidRPr="00341B5B">
        <w:rPr>
          <w:sz w:val="24"/>
        </w:rPr>
        <w:t xml:space="preserve">vai VID </w:t>
      </w:r>
      <w:r w:rsidR="003B2859">
        <w:rPr>
          <w:sz w:val="24"/>
        </w:rPr>
        <w:t>Administratīvās</w:t>
      </w:r>
      <w:r w:rsidR="003B2859" w:rsidRPr="00341B5B">
        <w:rPr>
          <w:sz w:val="24"/>
        </w:rPr>
        <w:t xml:space="preserve"> pārvaldes Transporta daļas galvenais transporta pārraugs Andris Strods (tālrunis 67122586, mob.tālr. 20431691, e-pasts: </w:t>
      </w:r>
      <w:hyperlink r:id="rId13" w:history="1">
        <w:r w:rsidR="003B2859" w:rsidRPr="00121421">
          <w:rPr>
            <w:rStyle w:val="Hyperlink"/>
            <w:rFonts w:eastAsiaTheme="majorEastAsia"/>
            <w:sz w:val="24"/>
          </w:rPr>
          <w:t>Andris.Strods@vid.gov.lv</w:t>
        </w:r>
      </w:hyperlink>
      <w:r w:rsidR="003B2859" w:rsidRPr="00341B5B">
        <w:rPr>
          <w:sz w:val="24"/>
        </w:rPr>
        <w:t>)</w:t>
      </w:r>
      <w:r w:rsidR="003B2859">
        <w:rPr>
          <w:sz w:val="24"/>
        </w:rPr>
        <w:t>,</w:t>
      </w:r>
      <w:r w:rsidR="00D95007">
        <w:rPr>
          <w:sz w:val="24"/>
        </w:rPr>
        <w:t xml:space="preserve"> </w:t>
      </w:r>
      <w:r w:rsidR="00D95007" w:rsidRPr="00D95007">
        <w:rPr>
          <w:b/>
          <w:bCs/>
          <w:sz w:val="24"/>
        </w:rPr>
        <w:t>no NMP puses:</w:t>
      </w:r>
      <w:r w:rsidR="00B15208">
        <w:rPr>
          <w:b/>
          <w:bCs/>
          <w:sz w:val="24"/>
        </w:rPr>
        <w:t xml:space="preserve"> </w:t>
      </w:r>
      <w:r w:rsidR="00B15208" w:rsidRPr="00B57262">
        <w:rPr>
          <w:sz w:val="24"/>
        </w:rPr>
        <w:t xml:space="preserve">Nodokļu un muitas policijas Finanšu un nodrošinājuma daļas vecākais iepirkumu speciālists Jānis Auninš </w:t>
      </w:r>
      <w:r w:rsidR="00B15208" w:rsidRPr="00FF4210">
        <w:rPr>
          <w:sz w:val="24"/>
        </w:rPr>
        <w:t>(tālrunis: 67122563, e-pasta adrese janis.aunins@nmp.gov.lv) vai Nodokļu un muitas policijas Administratīvās vadības daļas transporta līdzekļa vadītājs Jānis Šaiters (tālrunis:</w:t>
      </w:r>
      <w:r w:rsidR="00B15208">
        <w:rPr>
          <w:sz w:val="24"/>
        </w:rPr>
        <w:t> </w:t>
      </w:r>
      <w:r w:rsidR="00B15208" w:rsidRPr="00FF4210">
        <w:rPr>
          <w:sz w:val="24"/>
        </w:rPr>
        <w:t>67120287,</w:t>
      </w:r>
      <w:r w:rsidR="00B15208">
        <w:rPr>
          <w:sz w:val="24"/>
        </w:rPr>
        <w:t xml:space="preserve"> </w:t>
      </w:r>
      <w:r w:rsidR="00B15208" w:rsidRPr="00FF4210">
        <w:rPr>
          <w:sz w:val="24"/>
        </w:rPr>
        <w:t>e</w:t>
      </w:r>
      <w:r w:rsidR="00B15208">
        <w:rPr>
          <w:sz w:val="24"/>
        </w:rPr>
        <w:t> </w:t>
      </w:r>
      <w:r w:rsidR="00B15208" w:rsidRPr="00FF4210">
        <w:rPr>
          <w:sz w:val="24"/>
        </w:rPr>
        <w:t>-</w:t>
      </w:r>
      <w:r w:rsidR="00B15208">
        <w:rPr>
          <w:sz w:val="24"/>
        </w:rPr>
        <w:t> </w:t>
      </w:r>
      <w:r w:rsidR="00B15208" w:rsidRPr="00FF4210">
        <w:rPr>
          <w:sz w:val="24"/>
        </w:rPr>
        <w:t>pasta adrese janis.saiters@nmp.gov.lv)</w:t>
      </w:r>
      <w:r w:rsidR="00D95007" w:rsidRPr="00D95007">
        <w:rPr>
          <w:b/>
          <w:bCs/>
          <w:sz w:val="24"/>
        </w:rPr>
        <w:t>,</w:t>
      </w:r>
      <w:r w:rsidR="00D95007">
        <w:rPr>
          <w:sz w:val="24"/>
        </w:rPr>
        <w:t xml:space="preserve"> </w:t>
      </w:r>
      <w:r w:rsidR="00D95007" w:rsidRPr="00D95007">
        <w:rPr>
          <w:b/>
          <w:bCs/>
          <w:sz w:val="24"/>
        </w:rPr>
        <w:t>no AD puses:</w:t>
      </w:r>
      <w:r w:rsidR="00E22C64" w:rsidRPr="00E22C64">
        <w:t xml:space="preserve"> </w:t>
      </w:r>
      <w:r w:rsidR="00E22C64" w:rsidRPr="00B15208">
        <w:rPr>
          <w:sz w:val="24"/>
        </w:rPr>
        <w:t xml:space="preserve">AD Saimniecības pārzinis Mārtinš Platkājs (tālrunis 29181966,e-pasts: </w:t>
      </w:r>
      <w:hyperlink r:id="rId14" w:history="1">
        <w:r w:rsidR="00AB5BC4" w:rsidRPr="00AD4A17">
          <w:rPr>
            <w:rStyle w:val="Hyperlink"/>
            <w:sz w:val="24"/>
          </w:rPr>
          <w:t>martins.platkajs@atd.lv</w:t>
        </w:r>
      </w:hyperlink>
      <w:r w:rsidR="00E22C64" w:rsidRPr="00B15208">
        <w:rPr>
          <w:sz w:val="24"/>
        </w:rPr>
        <w:t>)</w:t>
      </w:r>
      <w:r w:rsidR="00D95007" w:rsidRPr="00AB5BC4">
        <w:rPr>
          <w:sz w:val="24"/>
        </w:rPr>
        <w:t>.</w:t>
      </w:r>
    </w:p>
    <w:p w14:paraId="7EB33527" w14:textId="1AD0EE2F" w:rsidR="00450F46" w:rsidRDefault="00450F46" w:rsidP="005F45A1">
      <w:pPr>
        <w:pStyle w:val="ListParagraph"/>
        <w:numPr>
          <w:ilvl w:val="0"/>
          <w:numId w:val="16"/>
        </w:numPr>
        <w:spacing w:before="120" w:after="120"/>
        <w:ind w:right="-1"/>
        <w:contextualSpacing w:val="0"/>
        <w:jc w:val="both"/>
        <w:rPr>
          <w:sz w:val="24"/>
          <w:szCs w:val="24"/>
        </w:rPr>
      </w:pPr>
      <w:bookmarkStart w:id="6" w:name="_Hlk214017250"/>
      <w:bookmarkEnd w:id="4"/>
      <w:r>
        <w:rPr>
          <w:sz w:val="24"/>
          <w:szCs w:val="24"/>
        </w:rPr>
        <w:t>AD</w:t>
      </w:r>
      <w:r w:rsidR="00FE10D4">
        <w:rPr>
          <w:sz w:val="24"/>
          <w:szCs w:val="24"/>
        </w:rPr>
        <w:t xml:space="preserve"> ne vēlāk ka</w:t>
      </w:r>
      <w:r>
        <w:rPr>
          <w:sz w:val="24"/>
          <w:szCs w:val="24"/>
        </w:rPr>
        <w:t xml:space="preserve"> 1(viena) mēneša laikā no Pārjaunojuma līguma spēkā stāšanās dienas uz šī Pārjaunojuma līguma pamata noslēdz līgumu ar IZNOMĀTĀJU </w:t>
      </w:r>
      <w:r w:rsidRPr="00B17453">
        <w:rPr>
          <w:bCs/>
          <w:sz w:val="24"/>
          <w:szCs w:val="24"/>
        </w:rPr>
        <w:t>“Jaunu vieglo plašlietojuma transportlīdzekļu (hečbeks) noma dienesta vajadzībām”</w:t>
      </w:r>
      <w:r>
        <w:rPr>
          <w:bCs/>
          <w:sz w:val="24"/>
          <w:szCs w:val="24"/>
        </w:rPr>
        <w:t xml:space="preserve"> par summu, kas noteikta šajā Pārjaunojuma līgumā.</w:t>
      </w:r>
    </w:p>
    <w:p w14:paraId="5F0E591A" w14:textId="73938DC8" w:rsidR="00341141" w:rsidRDefault="00341141" w:rsidP="005F45A1">
      <w:pPr>
        <w:pStyle w:val="ListParagraph"/>
        <w:numPr>
          <w:ilvl w:val="0"/>
          <w:numId w:val="16"/>
        </w:numPr>
        <w:spacing w:before="120" w:after="120"/>
        <w:ind w:right="-1"/>
        <w:contextualSpacing w:val="0"/>
        <w:jc w:val="both"/>
        <w:rPr>
          <w:sz w:val="24"/>
          <w:szCs w:val="24"/>
        </w:rPr>
      </w:pPr>
      <w:r w:rsidRPr="001874F8">
        <w:rPr>
          <w:sz w:val="24"/>
          <w:szCs w:val="24"/>
        </w:rPr>
        <w:t xml:space="preserve">Pārējie </w:t>
      </w:r>
      <w:r>
        <w:rPr>
          <w:sz w:val="24"/>
          <w:szCs w:val="24"/>
        </w:rPr>
        <w:t>Vienošanās</w:t>
      </w:r>
      <w:r w:rsidRPr="001874F8">
        <w:rPr>
          <w:sz w:val="24"/>
          <w:szCs w:val="24"/>
        </w:rPr>
        <w:t xml:space="preserve"> noteikumi, kas nav grozīti ar šo Pārjaunojuma līgumu, paliek spēkā nemainīgi.</w:t>
      </w:r>
    </w:p>
    <w:p w14:paraId="6F3F4776" w14:textId="2F62095F" w:rsidR="002C572A" w:rsidRPr="003B72FF" w:rsidRDefault="002C572A" w:rsidP="005F45A1">
      <w:pPr>
        <w:pStyle w:val="ListParagraph"/>
        <w:numPr>
          <w:ilvl w:val="0"/>
          <w:numId w:val="16"/>
        </w:numPr>
        <w:spacing w:before="120" w:after="120"/>
        <w:ind w:right="-1"/>
        <w:contextualSpacing w:val="0"/>
        <w:jc w:val="both"/>
        <w:rPr>
          <w:sz w:val="24"/>
          <w:szCs w:val="24"/>
        </w:rPr>
      </w:pPr>
      <w:r w:rsidRPr="003B72FF">
        <w:rPr>
          <w:sz w:val="24"/>
          <w:szCs w:val="24"/>
        </w:rPr>
        <w:lastRenderedPageBreak/>
        <w:t>Jebkurš strīds, nesaskaņa vai prasība, kas izriet no Pārjaunojuma līguma, tiks risināts savstarpēju pārrunu ceļā. Visi strīdi, ko Puses nevarēs atrisināt vienojoties, tiks nodoti izskatīšanai Latvijas Republikas tiesā saskaņā ar Latvijas Republikā spēkā esošajiem normatīvajiem aktiem.</w:t>
      </w:r>
    </w:p>
    <w:p w14:paraId="315CC532" w14:textId="77777777" w:rsidR="009702CE" w:rsidRDefault="009702CE" w:rsidP="009702CE">
      <w:pPr>
        <w:pStyle w:val="ListParagraph"/>
        <w:numPr>
          <w:ilvl w:val="0"/>
          <w:numId w:val="16"/>
        </w:numPr>
        <w:spacing w:before="120" w:after="120"/>
        <w:ind w:right="-1"/>
        <w:contextualSpacing w:val="0"/>
        <w:jc w:val="both"/>
        <w:rPr>
          <w:sz w:val="24"/>
          <w:szCs w:val="24"/>
        </w:rPr>
      </w:pPr>
      <w:bookmarkStart w:id="7" w:name="_Hlk216344256"/>
      <w:r w:rsidRPr="003B72FF">
        <w:rPr>
          <w:sz w:val="24"/>
          <w:szCs w:val="24"/>
        </w:rPr>
        <w:t>Pārjaunojuma Līgums stājās spēkā ar pēdējā pievienotā droša elektroniskā paraksta, un tā laika zīmoga datumu,</w:t>
      </w:r>
      <w:r>
        <w:rPr>
          <w:sz w:val="24"/>
          <w:szCs w:val="24"/>
        </w:rPr>
        <w:t xml:space="preserve"> </w:t>
      </w:r>
      <w:r w:rsidRPr="003B72FF">
        <w:rPr>
          <w:sz w:val="24"/>
          <w:szCs w:val="24"/>
        </w:rPr>
        <w:t>un ir neatņemama Līguma sastāvdaļa.</w:t>
      </w:r>
      <w:r>
        <w:rPr>
          <w:sz w:val="24"/>
          <w:szCs w:val="24"/>
        </w:rPr>
        <w:t xml:space="preserve"> Transportlīdzekļa nodošanai jānotiek 5 (piecu) darba dienu laikā no Pārjaunojuma līguma spēkā stāšanās dienas un</w:t>
      </w:r>
      <w:r w:rsidRPr="003B72FF">
        <w:rPr>
          <w:sz w:val="24"/>
          <w:szCs w:val="24"/>
        </w:rPr>
        <w:t xml:space="preserve"> tā noteikumi piemērojami </w:t>
      </w:r>
      <w:r>
        <w:rPr>
          <w:sz w:val="24"/>
          <w:szCs w:val="24"/>
        </w:rPr>
        <w:t>sākot ar transportlīdzekļu pieņemšanas nodošanas akta parakstīšanas dienu.</w:t>
      </w:r>
    </w:p>
    <w:bookmarkEnd w:id="7"/>
    <w:p w14:paraId="6B82CEF9" w14:textId="3CB93E25" w:rsidR="00F93CC6" w:rsidRPr="00862C68" w:rsidRDefault="00F93CC6" w:rsidP="00862C68">
      <w:pPr>
        <w:spacing w:before="120" w:after="120"/>
        <w:ind w:right="-1"/>
        <w:jc w:val="both"/>
        <w:rPr>
          <w:sz w:val="24"/>
          <w:szCs w:val="24"/>
        </w:rPr>
      </w:pPr>
      <w:r>
        <w:rPr>
          <w:sz w:val="24"/>
          <w:szCs w:val="24"/>
        </w:rPr>
        <w:t>Pielikumā: Transportlīdzekļu saraksts, ko saskaņā ar šo Pārjaunojuma līgumu pārņem Nodokļu un muitas policija</w:t>
      </w:r>
    </w:p>
    <w:p w14:paraId="0D0F2D4A" w14:textId="77777777" w:rsidR="002C572A" w:rsidRPr="003B72FF" w:rsidRDefault="002C572A" w:rsidP="002C572A">
      <w:pPr>
        <w:ind w:right="-284"/>
        <w:jc w:val="both"/>
        <w:rPr>
          <w:sz w:val="24"/>
          <w:szCs w:val="24"/>
        </w:rPr>
      </w:pPr>
    </w:p>
    <w:p w14:paraId="1A493977" w14:textId="77777777" w:rsidR="002C572A" w:rsidRPr="003B72FF" w:rsidRDefault="002C572A" w:rsidP="005F45A1">
      <w:pPr>
        <w:pStyle w:val="ListParagraph"/>
        <w:numPr>
          <w:ilvl w:val="0"/>
          <w:numId w:val="16"/>
        </w:numPr>
        <w:spacing w:after="120"/>
        <w:ind w:left="357" w:hanging="357"/>
        <w:contextualSpacing w:val="0"/>
        <w:jc w:val="center"/>
        <w:rPr>
          <w:bCs/>
          <w:sz w:val="24"/>
          <w:szCs w:val="24"/>
        </w:rPr>
      </w:pPr>
      <w:r w:rsidRPr="003B72FF">
        <w:rPr>
          <w:bCs/>
          <w:sz w:val="24"/>
          <w:szCs w:val="24"/>
        </w:rPr>
        <w:t>PUŠU REKVIZĪTI UN PARAKSTI</w:t>
      </w:r>
    </w:p>
    <w:tbl>
      <w:tblPr>
        <w:tblW w:w="18145" w:type="dxa"/>
        <w:tblInd w:w="567" w:type="dxa"/>
        <w:tblLook w:val="01E0" w:firstRow="1" w:lastRow="1" w:firstColumn="1" w:lastColumn="1" w:noHBand="0" w:noVBand="0"/>
      </w:tblPr>
      <w:tblGrid>
        <w:gridCol w:w="4111"/>
        <w:gridCol w:w="4678"/>
        <w:gridCol w:w="4678"/>
        <w:gridCol w:w="4678"/>
      </w:tblGrid>
      <w:tr w:rsidR="008353D7" w:rsidRPr="00A81C9D" w14:paraId="31F8D2A8" w14:textId="77777777" w:rsidTr="008353D7">
        <w:tc>
          <w:tcPr>
            <w:tcW w:w="4111" w:type="dxa"/>
            <w:hideMark/>
          </w:tcPr>
          <w:bookmarkEnd w:id="6"/>
          <w:p w14:paraId="4F0A954E" w14:textId="63B8E6B8" w:rsidR="008353D7" w:rsidRDefault="001269B4" w:rsidP="008353D7">
            <w:pPr>
              <w:widowControl w:val="0"/>
              <w:rPr>
                <w:b/>
                <w:bCs/>
                <w:sz w:val="24"/>
                <w:szCs w:val="24"/>
              </w:rPr>
            </w:pPr>
            <w:r>
              <w:rPr>
                <w:b/>
                <w:bCs/>
                <w:sz w:val="24"/>
                <w:szCs w:val="24"/>
              </w:rPr>
              <w:t>NOMNIEKI</w:t>
            </w:r>
            <w:r w:rsidR="008353D7">
              <w:rPr>
                <w:b/>
                <w:bCs/>
                <w:sz w:val="24"/>
                <w:szCs w:val="24"/>
              </w:rPr>
              <w:t>:</w:t>
            </w:r>
          </w:p>
          <w:p w14:paraId="392441DB" w14:textId="30768CF6" w:rsidR="008353D7" w:rsidRPr="00A81C9D" w:rsidRDefault="008353D7" w:rsidP="008353D7">
            <w:pPr>
              <w:widowControl w:val="0"/>
              <w:rPr>
                <w:b/>
                <w:bCs/>
                <w:sz w:val="24"/>
                <w:szCs w:val="24"/>
              </w:rPr>
            </w:pPr>
            <w:r w:rsidRPr="00A81C9D">
              <w:rPr>
                <w:b/>
                <w:bCs/>
                <w:sz w:val="24"/>
                <w:szCs w:val="24"/>
              </w:rPr>
              <w:t>Valsts ieņēmumu dienests</w:t>
            </w:r>
          </w:p>
          <w:p w14:paraId="3EFF3837" w14:textId="77777777" w:rsidR="008353D7" w:rsidRPr="00A81C9D" w:rsidRDefault="008353D7" w:rsidP="008353D7">
            <w:pPr>
              <w:widowControl w:val="0"/>
              <w:rPr>
                <w:sz w:val="24"/>
                <w:szCs w:val="24"/>
              </w:rPr>
            </w:pPr>
            <w:r w:rsidRPr="00A81C9D">
              <w:rPr>
                <w:sz w:val="24"/>
                <w:szCs w:val="24"/>
              </w:rPr>
              <w:t>Talejas iela 1, Rīga, LV-1978</w:t>
            </w:r>
          </w:p>
          <w:p w14:paraId="601C5EA9" w14:textId="77777777" w:rsidR="008353D7" w:rsidRPr="00A81C9D" w:rsidRDefault="008353D7" w:rsidP="008353D7">
            <w:pPr>
              <w:widowControl w:val="0"/>
              <w:rPr>
                <w:sz w:val="24"/>
                <w:szCs w:val="24"/>
              </w:rPr>
            </w:pPr>
            <w:r w:rsidRPr="00A81C9D">
              <w:rPr>
                <w:sz w:val="24"/>
                <w:szCs w:val="24"/>
              </w:rPr>
              <w:t>Vienotais reģ. Nr: 90000069281</w:t>
            </w:r>
          </w:p>
          <w:p w14:paraId="3B685A94" w14:textId="77777777" w:rsidR="008353D7" w:rsidRPr="00A81C9D" w:rsidRDefault="008353D7" w:rsidP="008353D7">
            <w:pPr>
              <w:widowControl w:val="0"/>
              <w:rPr>
                <w:sz w:val="24"/>
                <w:szCs w:val="24"/>
              </w:rPr>
            </w:pPr>
            <w:r w:rsidRPr="00A81C9D">
              <w:rPr>
                <w:sz w:val="24"/>
                <w:szCs w:val="24"/>
              </w:rPr>
              <w:t>PVN Nr: LV90000069281</w:t>
            </w:r>
          </w:p>
          <w:p w14:paraId="2D67A9CC" w14:textId="77777777" w:rsidR="008353D7" w:rsidRPr="00A81C9D" w:rsidRDefault="008353D7" w:rsidP="008353D7">
            <w:pPr>
              <w:widowControl w:val="0"/>
              <w:rPr>
                <w:sz w:val="24"/>
                <w:szCs w:val="24"/>
              </w:rPr>
            </w:pPr>
            <w:r w:rsidRPr="00A81C9D">
              <w:rPr>
                <w:sz w:val="24"/>
                <w:szCs w:val="24"/>
              </w:rPr>
              <w:t>Tālr.: +371 67120000</w:t>
            </w:r>
          </w:p>
          <w:p w14:paraId="7CE9BC44" w14:textId="77777777" w:rsidR="008353D7" w:rsidRPr="00A81C9D" w:rsidRDefault="008353D7" w:rsidP="008353D7">
            <w:pPr>
              <w:widowControl w:val="0"/>
              <w:rPr>
                <w:sz w:val="24"/>
                <w:szCs w:val="24"/>
              </w:rPr>
            </w:pPr>
            <w:r w:rsidRPr="00A81C9D">
              <w:rPr>
                <w:sz w:val="24"/>
                <w:szCs w:val="24"/>
              </w:rPr>
              <w:t>E-pasts: vid@vid.gov.lv</w:t>
            </w:r>
          </w:p>
          <w:p w14:paraId="2DE86FA5" w14:textId="77777777" w:rsidR="008353D7" w:rsidRPr="00A81C9D" w:rsidRDefault="008353D7" w:rsidP="008353D7">
            <w:pPr>
              <w:widowControl w:val="0"/>
              <w:rPr>
                <w:sz w:val="24"/>
                <w:szCs w:val="24"/>
              </w:rPr>
            </w:pPr>
            <w:r w:rsidRPr="00A81C9D">
              <w:rPr>
                <w:sz w:val="24"/>
                <w:szCs w:val="24"/>
              </w:rPr>
              <w:t>E-Adrese: Aktīva</w:t>
            </w:r>
          </w:p>
          <w:p w14:paraId="490FD8FE" w14:textId="77777777" w:rsidR="008353D7" w:rsidRPr="00A81C9D" w:rsidRDefault="008353D7" w:rsidP="008353D7">
            <w:pPr>
              <w:widowControl w:val="0"/>
              <w:rPr>
                <w:sz w:val="24"/>
                <w:szCs w:val="24"/>
              </w:rPr>
            </w:pPr>
          </w:p>
          <w:p w14:paraId="00047021" w14:textId="77777777" w:rsidR="008353D7" w:rsidRPr="00A81C9D" w:rsidRDefault="008353D7" w:rsidP="008353D7">
            <w:pPr>
              <w:widowControl w:val="0"/>
              <w:rPr>
                <w:i/>
                <w:iCs/>
                <w:sz w:val="24"/>
                <w:szCs w:val="24"/>
              </w:rPr>
            </w:pPr>
            <w:r w:rsidRPr="00A81C9D">
              <w:rPr>
                <w:i/>
                <w:iCs/>
                <w:sz w:val="24"/>
                <w:szCs w:val="24"/>
              </w:rPr>
              <w:t>Norēķinu rekvizīti:</w:t>
            </w:r>
          </w:p>
          <w:p w14:paraId="454E4C06" w14:textId="77777777" w:rsidR="008353D7" w:rsidRPr="00A81C9D" w:rsidRDefault="008353D7" w:rsidP="008353D7">
            <w:pPr>
              <w:widowControl w:val="0"/>
              <w:rPr>
                <w:sz w:val="24"/>
                <w:szCs w:val="24"/>
              </w:rPr>
            </w:pPr>
            <w:r w:rsidRPr="00A81C9D">
              <w:rPr>
                <w:sz w:val="24"/>
                <w:szCs w:val="24"/>
              </w:rPr>
              <w:t>Valsts kase</w:t>
            </w:r>
          </w:p>
          <w:p w14:paraId="67C75832" w14:textId="77777777" w:rsidR="008353D7" w:rsidRPr="00A81C9D" w:rsidRDefault="008353D7" w:rsidP="008353D7">
            <w:pPr>
              <w:widowControl w:val="0"/>
              <w:rPr>
                <w:sz w:val="24"/>
                <w:szCs w:val="24"/>
              </w:rPr>
            </w:pPr>
            <w:r w:rsidRPr="00A81C9D">
              <w:rPr>
                <w:sz w:val="24"/>
                <w:szCs w:val="24"/>
              </w:rPr>
              <w:t>Kods: TRELLV22</w:t>
            </w:r>
          </w:p>
          <w:p w14:paraId="658F71F2" w14:textId="77777777" w:rsidR="008353D7" w:rsidRPr="00A81C9D" w:rsidRDefault="008353D7" w:rsidP="008353D7">
            <w:pPr>
              <w:widowControl w:val="0"/>
              <w:rPr>
                <w:sz w:val="24"/>
                <w:szCs w:val="24"/>
              </w:rPr>
            </w:pPr>
            <w:r w:rsidRPr="00A81C9D">
              <w:rPr>
                <w:sz w:val="24"/>
                <w:szCs w:val="24"/>
              </w:rPr>
              <w:t>Konta Nr.: LV26TREL2130056037000</w:t>
            </w:r>
          </w:p>
          <w:p w14:paraId="4B132D73" w14:textId="77777777" w:rsidR="008353D7" w:rsidRPr="00A81C9D" w:rsidRDefault="008353D7" w:rsidP="008353D7">
            <w:pPr>
              <w:widowControl w:val="0"/>
              <w:rPr>
                <w:sz w:val="24"/>
                <w:szCs w:val="24"/>
              </w:rPr>
            </w:pPr>
          </w:p>
          <w:p w14:paraId="269916E5" w14:textId="77777777" w:rsidR="00D95007" w:rsidRPr="00A81C9D" w:rsidRDefault="00D95007" w:rsidP="00D95007">
            <w:pPr>
              <w:widowControl w:val="0"/>
              <w:rPr>
                <w:sz w:val="24"/>
                <w:szCs w:val="24"/>
              </w:rPr>
            </w:pPr>
            <w:r w:rsidRPr="00A81C9D">
              <w:rPr>
                <w:sz w:val="24"/>
                <w:szCs w:val="24"/>
              </w:rPr>
              <w:t>Ģenerāldirektora vietniece,</w:t>
            </w:r>
          </w:p>
          <w:p w14:paraId="5A101BD7" w14:textId="77777777" w:rsidR="00D95007" w:rsidRPr="00A81C9D" w:rsidRDefault="00D95007" w:rsidP="00D95007">
            <w:pPr>
              <w:widowControl w:val="0"/>
              <w:rPr>
                <w:sz w:val="24"/>
                <w:szCs w:val="24"/>
              </w:rPr>
            </w:pPr>
            <w:r w:rsidRPr="00A81C9D">
              <w:rPr>
                <w:sz w:val="24"/>
                <w:szCs w:val="24"/>
              </w:rPr>
              <w:t>Administratīvās pārvaldes direktore</w:t>
            </w:r>
          </w:p>
          <w:p w14:paraId="37090057" w14:textId="77777777" w:rsidR="00D95007" w:rsidRPr="00A81C9D" w:rsidRDefault="00D95007" w:rsidP="00D95007">
            <w:pPr>
              <w:widowControl w:val="0"/>
              <w:rPr>
                <w:sz w:val="24"/>
                <w:szCs w:val="24"/>
              </w:rPr>
            </w:pPr>
            <w:r w:rsidRPr="00A81C9D">
              <w:rPr>
                <w:sz w:val="24"/>
                <w:szCs w:val="24"/>
              </w:rPr>
              <w:t>Antra Gremzde</w:t>
            </w:r>
          </w:p>
          <w:p w14:paraId="06C220AC" w14:textId="5F2DBFA9" w:rsidR="008353D7" w:rsidRPr="00A81C9D" w:rsidRDefault="008353D7" w:rsidP="00000FED">
            <w:pPr>
              <w:widowControl w:val="0"/>
              <w:rPr>
                <w:sz w:val="24"/>
                <w:szCs w:val="24"/>
              </w:rPr>
            </w:pPr>
          </w:p>
          <w:p w14:paraId="300FAE50" w14:textId="77777777" w:rsidR="008353D7" w:rsidRPr="00A81C9D" w:rsidRDefault="008353D7" w:rsidP="008353D7">
            <w:pPr>
              <w:rPr>
                <w:sz w:val="24"/>
                <w:szCs w:val="24"/>
              </w:rPr>
            </w:pPr>
          </w:p>
          <w:p w14:paraId="649F0AA7" w14:textId="77777777" w:rsidR="008353D7" w:rsidRPr="00A81C9D" w:rsidRDefault="008353D7" w:rsidP="008353D7">
            <w:pPr>
              <w:rPr>
                <w:sz w:val="24"/>
                <w:szCs w:val="24"/>
              </w:rPr>
            </w:pPr>
          </w:p>
          <w:p w14:paraId="44688F78" w14:textId="77777777" w:rsidR="008353D7" w:rsidRPr="00A81C9D" w:rsidRDefault="008353D7" w:rsidP="008353D7">
            <w:pPr>
              <w:rPr>
                <w:b/>
                <w:bCs/>
                <w:sz w:val="24"/>
                <w:szCs w:val="24"/>
              </w:rPr>
            </w:pPr>
            <w:r w:rsidRPr="00A81C9D">
              <w:rPr>
                <w:b/>
                <w:bCs/>
                <w:sz w:val="24"/>
                <w:szCs w:val="24"/>
              </w:rPr>
              <w:t>Nodokļu un muitas policija</w:t>
            </w:r>
          </w:p>
          <w:p w14:paraId="7A54D086" w14:textId="200E383F" w:rsidR="008353D7" w:rsidRPr="00A81C9D" w:rsidRDefault="008353D7" w:rsidP="008353D7">
            <w:pPr>
              <w:widowControl w:val="0"/>
              <w:rPr>
                <w:sz w:val="24"/>
                <w:szCs w:val="24"/>
              </w:rPr>
            </w:pPr>
            <w:r w:rsidRPr="00A81C9D">
              <w:rPr>
                <w:sz w:val="24"/>
                <w:szCs w:val="24"/>
              </w:rPr>
              <w:t>Adrese</w:t>
            </w:r>
            <w:r w:rsidR="004D37D8">
              <w:rPr>
                <w:sz w:val="24"/>
                <w:szCs w:val="24"/>
              </w:rPr>
              <w:t xml:space="preserve">: </w:t>
            </w:r>
            <w:r w:rsidR="004D37D8" w:rsidRPr="00CD259E">
              <w:rPr>
                <w:sz w:val="24"/>
                <w:szCs w:val="24"/>
              </w:rPr>
              <w:t>Talejas iela 1, Rīga, LV-1026</w:t>
            </w:r>
          </w:p>
          <w:p w14:paraId="22D08E08" w14:textId="7C5CEA56" w:rsidR="008353D7" w:rsidRPr="00A81C9D" w:rsidRDefault="008353D7" w:rsidP="008353D7">
            <w:pPr>
              <w:widowControl w:val="0"/>
              <w:rPr>
                <w:sz w:val="24"/>
                <w:szCs w:val="24"/>
              </w:rPr>
            </w:pPr>
            <w:r w:rsidRPr="00A81C9D">
              <w:rPr>
                <w:sz w:val="24"/>
                <w:szCs w:val="24"/>
              </w:rPr>
              <w:t xml:space="preserve">Vienotais reģ. Nr.: </w:t>
            </w:r>
            <w:r w:rsidR="004D37D8" w:rsidRPr="00CD259E">
              <w:rPr>
                <w:sz w:val="24"/>
                <w:szCs w:val="24"/>
              </w:rPr>
              <w:t>40900041735</w:t>
            </w:r>
          </w:p>
          <w:p w14:paraId="35E58B5E" w14:textId="265F1B86" w:rsidR="008353D7" w:rsidRPr="00A81C9D" w:rsidRDefault="008353D7" w:rsidP="008353D7">
            <w:pPr>
              <w:widowControl w:val="0"/>
              <w:rPr>
                <w:sz w:val="24"/>
                <w:szCs w:val="24"/>
              </w:rPr>
            </w:pPr>
            <w:r w:rsidRPr="00A81C9D">
              <w:rPr>
                <w:sz w:val="24"/>
                <w:szCs w:val="24"/>
              </w:rPr>
              <w:t xml:space="preserve">PVN Nr.: </w:t>
            </w:r>
            <w:r w:rsidR="004D37D8" w:rsidRPr="00A81C9D">
              <w:rPr>
                <w:sz w:val="24"/>
                <w:szCs w:val="24"/>
              </w:rPr>
              <w:t>LV</w:t>
            </w:r>
            <w:r w:rsidR="004D37D8" w:rsidRPr="00CD259E">
              <w:rPr>
                <w:rFonts w:ascii="Roboto Condensed" w:hAnsi="Roboto Condensed"/>
                <w:color w:val="525252"/>
                <w:sz w:val="21"/>
                <w:szCs w:val="21"/>
              </w:rPr>
              <w:t xml:space="preserve"> </w:t>
            </w:r>
            <w:r w:rsidR="004D37D8" w:rsidRPr="00CD259E">
              <w:rPr>
                <w:sz w:val="24"/>
                <w:szCs w:val="24"/>
              </w:rPr>
              <w:t>40900041735</w:t>
            </w:r>
          </w:p>
          <w:p w14:paraId="42207369" w14:textId="42EED0F6" w:rsidR="008353D7" w:rsidRPr="00A81C9D" w:rsidRDefault="008353D7" w:rsidP="008353D7">
            <w:pPr>
              <w:widowControl w:val="0"/>
              <w:rPr>
                <w:sz w:val="24"/>
                <w:szCs w:val="24"/>
              </w:rPr>
            </w:pPr>
            <w:r w:rsidRPr="00A81C9D">
              <w:rPr>
                <w:sz w:val="24"/>
                <w:szCs w:val="24"/>
              </w:rPr>
              <w:t xml:space="preserve">Tālr.: +371 </w:t>
            </w:r>
            <w:r w:rsidR="004D37D8" w:rsidRPr="00CD259E">
              <w:rPr>
                <w:sz w:val="24"/>
                <w:szCs w:val="24"/>
              </w:rPr>
              <w:t>67120272</w:t>
            </w:r>
          </w:p>
          <w:p w14:paraId="71F849F3" w14:textId="48E3DFEA" w:rsidR="008353D7" w:rsidRPr="00A81C9D" w:rsidRDefault="008353D7" w:rsidP="008353D7">
            <w:pPr>
              <w:widowControl w:val="0"/>
              <w:rPr>
                <w:sz w:val="24"/>
                <w:szCs w:val="24"/>
              </w:rPr>
            </w:pPr>
            <w:r w:rsidRPr="00A81C9D">
              <w:rPr>
                <w:sz w:val="24"/>
                <w:szCs w:val="24"/>
              </w:rPr>
              <w:t xml:space="preserve">E-pasts: </w:t>
            </w:r>
            <w:r w:rsidR="004B49D7" w:rsidRPr="0087609B">
              <w:rPr>
                <w:sz w:val="24"/>
                <w:szCs w:val="24"/>
              </w:rPr>
              <w:t>pasts@nmp.gov.lv</w:t>
            </w:r>
          </w:p>
          <w:p w14:paraId="5D39E211" w14:textId="77777777" w:rsidR="008353D7" w:rsidRPr="00A81C9D" w:rsidRDefault="008353D7" w:rsidP="008353D7">
            <w:pPr>
              <w:widowControl w:val="0"/>
              <w:rPr>
                <w:sz w:val="24"/>
                <w:szCs w:val="24"/>
              </w:rPr>
            </w:pPr>
            <w:r w:rsidRPr="00A81C9D">
              <w:rPr>
                <w:sz w:val="24"/>
                <w:szCs w:val="24"/>
              </w:rPr>
              <w:t>E-Adrese: Aktīva</w:t>
            </w:r>
          </w:p>
          <w:p w14:paraId="10A28A82" w14:textId="77777777" w:rsidR="008353D7" w:rsidRPr="00A81C9D" w:rsidRDefault="008353D7" w:rsidP="008353D7">
            <w:pPr>
              <w:widowControl w:val="0"/>
              <w:rPr>
                <w:sz w:val="24"/>
                <w:szCs w:val="24"/>
              </w:rPr>
            </w:pPr>
          </w:p>
          <w:p w14:paraId="46A85905" w14:textId="77777777" w:rsidR="008353D7" w:rsidRPr="00A81C9D" w:rsidRDefault="008353D7" w:rsidP="008353D7">
            <w:pPr>
              <w:widowControl w:val="0"/>
              <w:rPr>
                <w:i/>
                <w:iCs/>
                <w:sz w:val="24"/>
                <w:szCs w:val="24"/>
              </w:rPr>
            </w:pPr>
            <w:r w:rsidRPr="00A81C9D">
              <w:rPr>
                <w:i/>
                <w:iCs/>
                <w:sz w:val="24"/>
                <w:szCs w:val="24"/>
              </w:rPr>
              <w:t>Norēķinu rekvizīti:</w:t>
            </w:r>
          </w:p>
          <w:p w14:paraId="436BECB5" w14:textId="77777777" w:rsidR="008353D7" w:rsidRPr="00A81C9D" w:rsidRDefault="008353D7" w:rsidP="008353D7">
            <w:pPr>
              <w:widowControl w:val="0"/>
              <w:rPr>
                <w:sz w:val="24"/>
                <w:szCs w:val="24"/>
              </w:rPr>
            </w:pPr>
            <w:r w:rsidRPr="00A81C9D">
              <w:rPr>
                <w:sz w:val="24"/>
                <w:szCs w:val="24"/>
              </w:rPr>
              <w:t>Valsts kase</w:t>
            </w:r>
          </w:p>
          <w:p w14:paraId="1E64B811" w14:textId="77777777" w:rsidR="008353D7" w:rsidRPr="00A81C9D" w:rsidRDefault="008353D7" w:rsidP="008353D7">
            <w:pPr>
              <w:widowControl w:val="0"/>
              <w:rPr>
                <w:sz w:val="24"/>
                <w:szCs w:val="24"/>
              </w:rPr>
            </w:pPr>
            <w:r w:rsidRPr="00A81C9D">
              <w:rPr>
                <w:sz w:val="24"/>
                <w:szCs w:val="24"/>
              </w:rPr>
              <w:t>Kods: TRELLV22</w:t>
            </w:r>
          </w:p>
          <w:p w14:paraId="18F635A0" w14:textId="16EB09BF" w:rsidR="008353D7" w:rsidRDefault="008353D7" w:rsidP="008353D7">
            <w:pPr>
              <w:widowControl w:val="0"/>
              <w:rPr>
                <w:sz w:val="24"/>
                <w:szCs w:val="24"/>
              </w:rPr>
            </w:pPr>
            <w:r w:rsidRPr="00A81C9D">
              <w:rPr>
                <w:sz w:val="24"/>
                <w:szCs w:val="24"/>
              </w:rPr>
              <w:t>Konta Nr.:</w:t>
            </w:r>
            <w:r w:rsidR="00150838">
              <w:rPr>
                <w:sz w:val="24"/>
                <w:szCs w:val="24"/>
              </w:rPr>
              <w:t xml:space="preserve"> </w:t>
            </w:r>
            <w:r w:rsidR="00150838" w:rsidRPr="00615266">
              <w:rPr>
                <w:sz w:val="24"/>
                <w:szCs w:val="24"/>
              </w:rPr>
              <w:t>LV75TREL214070400200B</w:t>
            </w:r>
          </w:p>
          <w:p w14:paraId="3C0602FB" w14:textId="7C25C1DB" w:rsidR="00D24655" w:rsidRDefault="00D24655" w:rsidP="008353D7">
            <w:pPr>
              <w:widowControl w:val="0"/>
              <w:rPr>
                <w:sz w:val="24"/>
                <w:szCs w:val="24"/>
              </w:rPr>
            </w:pPr>
            <w:r w:rsidRPr="00D24655">
              <w:rPr>
                <w:sz w:val="24"/>
                <w:szCs w:val="24"/>
              </w:rPr>
              <w:t>Nodokļu un muitas policijas priekšniek</w:t>
            </w:r>
            <w:r w:rsidR="00E01C05">
              <w:rPr>
                <w:sz w:val="24"/>
                <w:szCs w:val="24"/>
              </w:rPr>
              <w:t>s</w:t>
            </w:r>
            <w:r w:rsidRPr="00D24655">
              <w:rPr>
                <w:sz w:val="24"/>
                <w:szCs w:val="24"/>
              </w:rPr>
              <w:t xml:space="preserve"> </w:t>
            </w:r>
            <w:r w:rsidR="00E01C05">
              <w:rPr>
                <w:sz w:val="24"/>
                <w:szCs w:val="24"/>
              </w:rPr>
              <w:t>Andrejs Grišins</w:t>
            </w:r>
          </w:p>
          <w:p w14:paraId="2AC9ACC2" w14:textId="77777777" w:rsidR="001E4B9A" w:rsidRDefault="001E4B9A" w:rsidP="008353D7">
            <w:pPr>
              <w:widowControl w:val="0"/>
              <w:rPr>
                <w:sz w:val="24"/>
                <w:szCs w:val="24"/>
              </w:rPr>
            </w:pPr>
          </w:p>
          <w:p w14:paraId="4AC6E87B" w14:textId="77777777" w:rsidR="001E4B9A" w:rsidRPr="00A81C9D" w:rsidRDefault="001E4B9A" w:rsidP="001E4B9A">
            <w:pPr>
              <w:rPr>
                <w:b/>
                <w:bCs/>
                <w:sz w:val="24"/>
                <w:szCs w:val="24"/>
              </w:rPr>
            </w:pPr>
            <w:r>
              <w:rPr>
                <w:b/>
                <w:bCs/>
                <w:sz w:val="24"/>
                <w:szCs w:val="24"/>
              </w:rPr>
              <w:t>VSIA “Autotransporta direkcija”</w:t>
            </w:r>
          </w:p>
          <w:p w14:paraId="4BD1A1FB" w14:textId="77777777" w:rsidR="001E4B9A" w:rsidRPr="00A81C9D" w:rsidRDefault="001E4B9A" w:rsidP="001E4B9A">
            <w:pPr>
              <w:widowControl w:val="0"/>
              <w:rPr>
                <w:sz w:val="24"/>
                <w:szCs w:val="24"/>
              </w:rPr>
            </w:pPr>
            <w:r w:rsidRPr="00A81C9D">
              <w:rPr>
                <w:sz w:val="24"/>
                <w:szCs w:val="24"/>
              </w:rPr>
              <w:t>Adrese</w:t>
            </w:r>
            <w:r>
              <w:rPr>
                <w:sz w:val="24"/>
                <w:szCs w:val="24"/>
              </w:rPr>
              <w:t xml:space="preserve"> </w:t>
            </w:r>
            <w:r w:rsidRPr="00E865C3">
              <w:rPr>
                <w:sz w:val="24"/>
                <w:szCs w:val="24"/>
              </w:rPr>
              <w:t>Vaļņu iela 30, Rīga, LV-1050</w:t>
            </w:r>
          </w:p>
          <w:p w14:paraId="443FF838" w14:textId="77777777" w:rsidR="001E4B9A" w:rsidRPr="00A81C9D" w:rsidRDefault="001E4B9A" w:rsidP="001E4B9A">
            <w:pPr>
              <w:widowControl w:val="0"/>
              <w:rPr>
                <w:sz w:val="24"/>
                <w:szCs w:val="24"/>
              </w:rPr>
            </w:pPr>
            <w:r w:rsidRPr="00A81C9D">
              <w:rPr>
                <w:sz w:val="24"/>
                <w:szCs w:val="24"/>
              </w:rPr>
              <w:t xml:space="preserve">Vienotais reģ. Nr.: </w:t>
            </w:r>
            <w:r w:rsidRPr="00E865C3">
              <w:rPr>
                <w:sz w:val="24"/>
                <w:szCs w:val="24"/>
              </w:rPr>
              <w:t>40003429317</w:t>
            </w:r>
          </w:p>
          <w:p w14:paraId="6522549B" w14:textId="77777777" w:rsidR="001E4B9A" w:rsidRPr="00A81C9D" w:rsidRDefault="001E4B9A" w:rsidP="001E4B9A">
            <w:pPr>
              <w:widowControl w:val="0"/>
              <w:rPr>
                <w:sz w:val="24"/>
                <w:szCs w:val="24"/>
              </w:rPr>
            </w:pPr>
            <w:r w:rsidRPr="00A81C9D">
              <w:rPr>
                <w:sz w:val="24"/>
                <w:szCs w:val="24"/>
              </w:rPr>
              <w:lastRenderedPageBreak/>
              <w:t xml:space="preserve">PVN Nr.: </w:t>
            </w:r>
            <w:r w:rsidRPr="00E865C3">
              <w:rPr>
                <w:sz w:val="24"/>
                <w:szCs w:val="24"/>
              </w:rPr>
              <w:t>LV 40003429317</w:t>
            </w:r>
          </w:p>
          <w:p w14:paraId="7114BD76" w14:textId="77777777" w:rsidR="001E4B9A" w:rsidRPr="00A81C9D" w:rsidRDefault="001E4B9A" w:rsidP="001E4B9A">
            <w:pPr>
              <w:widowControl w:val="0"/>
              <w:rPr>
                <w:sz w:val="24"/>
                <w:szCs w:val="24"/>
              </w:rPr>
            </w:pPr>
            <w:r w:rsidRPr="00A81C9D">
              <w:rPr>
                <w:sz w:val="24"/>
                <w:szCs w:val="24"/>
              </w:rPr>
              <w:t xml:space="preserve">Tālr.: +371 </w:t>
            </w:r>
            <w:r w:rsidRPr="00E865C3">
              <w:rPr>
                <w:sz w:val="24"/>
                <w:szCs w:val="24"/>
              </w:rPr>
              <w:t>67280485</w:t>
            </w:r>
          </w:p>
          <w:p w14:paraId="43B53B13" w14:textId="77777777" w:rsidR="001E4B9A" w:rsidRPr="00A81C9D" w:rsidRDefault="001E4B9A" w:rsidP="001E4B9A">
            <w:pPr>
              <w:widowControl w:val="0"/>
              <w:rPr>
                <w:sz w:val="24"/>
                <w:szCs w:val="24"/>
              </w:rPr>
            </w:pPr>
            <w:r w:rsidRPr="00A81C9D">
              <w:rPr>
                <w:sz w:val="24"/>
                <w:szCs w:val="24"/>
              </w:rPr>
              <w:t xml:space="preserve">E-pasts: </w:t>
            </w:r>
            <w:hyperlink r:id="rId15" w:history="1">
              <w:r w:rsidRPr="00E865C3">
                <w:rPr>
                  <w:rStyle w:val="Hyperlink"/>
                  <w:b/>
                  <w:bCs/>
                  <w:sz w:val="24"/>
                  <w:szCs w:val="24"/>
                </w:rPr>
                <w:t>info@atd.lv</w:t>
              </w:r>
            </w:hyperlink>
          </w:p>
          <w:p w14:paraId="1AA80E43" w14:textId="77777777" w:rsidR="001E4B9A" w:rsidRPr="00A81C9D" w:rsidRDefault="001E4B9A" w:rsidP="001E4B9A">
            <w:pPr>
              <w:widowControl w:val="0"/>
              <w:rPr>
                <w:sz w:val="24"/>
                <w:szCs w:val="24"/>
              </w:rPr>
            </w:pPr>
            <w:r w:rsidRPr="00A81C9D">
              <w:rPr>
                <w:sz w:val="24"/>
                <w:szCs w:val="24"/>
              </w:rPr>
              <w:t>E-Adrese: Aktīva</w:t>
            </w:r>
          </w:p>
          <w:p w14:paraId="3C37E952" w14:textId="77777777" w:rsidR="001E4B9A" w:rsidRPr="00A81C9D" w:rsidRDefault="001E4B9A" w:rsidP="001E4B9A">
            <w:pPr>
              <w:widowControl w:val="0"/>
              <w:rPr>
                <w:sz w:val="24"/>
                <w:szCs w:val="24"/>
              </w:rPr>
            </w:pPr>
          </w:p>
          <w:p w14:paraId="47FEC57B" w14:textId="77777777" w:rsidR="001E4B9A" w:rsidRPr="00A81C9D" w:rsidRDefault="001E4B9A" w:rsidP="001E4B9A">
            <w:pPr>
              <w:widowControl w:val="0"/>
              <w:rPr>
                <w:i/>
                <w:iCs/>
                <w:sz w:val="24"/>
                <w:szCs w:val="24"/>
              </w:rPr>
            </w:pPr>
            <w:r w:rsidRPr="00A81C9D">
              <w:rPr>
                <w:i/>
                <w:iCs/>
                <w:sz w:val="24"/>
                <w:szCs w:val="24"/>
              </w:rPr>
              <w:t>Norēķinu rekvizīti:</w:t>
            </w:r>
          </w:p>
          <w:p w14:paraId="13EADF98" w14:textId="77777777" w:rsidR="001E4B9A" w:rsidRDefault="001E4B9A" w:rsidP="001E4B9A">
            <w:pPr>
              <w:widowControl w:val="0"/>
              <w:rPr>
                <w:sz w:val="24"/>
                <w:szCs w:val="24"/>
              </w:rPr>
            </w:pPr>
            <w:r w:rsidRPr="00E865C3">
              <w:rPr>
                <w:sz w:val="24"/>
                <w:szCs w:val="24"/>
              </w:rPr>
              <w:t>AS “Luminor bank”</w:t>
            </w:r>
            <w:r w:rsidRPr="00E865C3" w:rsidDel="00E865C3">
              <w:rPr>
                <w:sz w:val="24"/>
                <w:szCs w:val="24"/>
              </w:rPr>
              <w:t xml:space="preserve"> </w:t>
            </w:r>
          </w:p>
          <w:p w14:paraId="349090E1" w14:textId="77777777" w:rsidR="001E4B9A" w:rsidRPr="00A81C9D" w:rsidRDefault="001E4B9A" w:rsidP="001E4B9A">
            <w:pPr>
              <w:widowControl w:val="0"/>
              <w:rPr>
                <w:sz w:val="24"/>
                <w:szCs w:val="24"/>
              </w:rPr>
            </w:pPr>
            <w:r w:rsidRPr="00FE7F75">
              <w:rPr>
                <w:sz w:val="24"/>
              </w:rPr>
              <w:t>Kods:</w:t>
            </w:r>
            <w:r w:rsidRPr="00FE7F75">
              <w:t xml:space="preserve"> </w:t>
            </w:r>
            <w:r w:rsidRPr="00FE7F75">
              <w:rPr>
                <w:sz w:val="24"/>
              </w:rPr>
              <w:t>RIKOLV2X</w:t>
            </w:r>
          </w:p>
          <w:p w14:paraId="2912C63B" w14:textId="77777777" w:rsidR="001E4B9A" w:rsidRDefault="001E4B9A" w:rsidP="001E4B9A">
            <w:pPr>
              <w:widowControl w:val="0"/>
              <w:rPr>
                <w:sz w:val="24"/>
                <w:szCs w:val="24"/>
              </w:rPr>
            </w:pPr>
            <w:r w:rsidRPr="00A81C9D">
              <w:rPr>
                <w:sz w:val="24"/>
                <w:szCs w:val="24"/>
              </w:rPr>
              <w:t>Konta Nr.:</w:t>
            </w:r>
            <w:r>
              <w:rPr>
                <w:sz w:val="24"/>
                <w:szCs w:val="24"/>
              </w:rPr>
              <w:t xml:space="preserve"> </w:t>
            </w:r>
            <w:r w:rsidRPr="00E865C3">
              <w:rPr>
                <w:sz w:val="24"/>
                <w:szCs w:val="24"/>
              </w:rPr>
              <w:t>LV82RIKO0002930245827</w:t>
            </w:r>
          </w:p>
          <w:p w14:paraId="2C610CAE" w14:textId="77777777" w:rsidR="001E4B9A" w:rsidRDefault="001E4B9A" w:rsidP="008353D7">
            <w:pPr>
              <w:widowControl w:val="0"/>
              <w:rPr>
                <w:sz w:val="24"/>
                <w:szCs w:val="24"/>
              </w:rPr>
            </w:pPr>
          </w:p>
          <w:p w14:paraId="3D571FC7" w14:textId="5685BAD2" w:rsidR="00E22C64" w:rsidRDefault="00E22C64" w:rsidP="008353D7">
            <w:pPr>
              <w:widowControl w:val="0"/>
              <w:rPr>
                <w:sz w:val="24"/>
                <w:szCs w:val="24"/>
              </w:rPr>
            </w:pPr>
            <w:r>
              <w:rPr>
                <w:sz w:val="24"/>
                <w:szCs w:val="24"/>
              </w:rPr>
              <w:t>Valdes priekšsēdētājs</w:t>
            </w:r>
          </w:p>
          <w:p w14:paraId="50B28E78" w14:textId="672FEB73" w:rsidR="00E22C64" w:rsidRDefault="00E22C64" w:rsidP="008353D7">
            <w:pPr>
              <w:widowControl w:val="0"/>
              <w:rPr>
                <w:sz w:val="24"/>
                <w:szCs w:val="24"/>
              </w:rPr>
            </w:pPr>
            <w:r>
              <w:rPr>
                <w:sz w:val="24"/>
                <w:szCs w:val="24"/>
              </w:rPr>
              <w:t>Jānis Lapiņš</w:t>
            </w:r>
          </w:p>
          <w:p w14:paraId="507252A3" w14:textId="77777777" w:rsidR="008353D7" w:rsidRPr="00A81C9D" w:rsidRDefault="008353D7" w:rsidP="00E22C64">
            <w:pPr>
              <w:widowControl w:val="0"/>
              <w:rPr>
                <w:sz w:val="24"/>
                <w:szCs w:val="24"/>
              </w:rPr>
            </w:pPr>
          </w:p>
        </w:tc>
        <w:tc>
          <w:tcPr>
            <w:tcW w:w="4678" w:type="dxa"/>
          </w:tcPr>
          <w:p w14:paraId="0540B424" w14:textId="29AFB14F" w:rsidR="001269B4" w:rsidRPr="00862C68" w:rsidRDefault="001269B4" w:rsidP="00862C68">
            <w:pPr>
              <w:rPr>
                <w:b/>
                <w:snapToGrid w:val="0"/>
                <w:sz w:val="24"/>
              </w:rPr>
            </w:pPr>
            <w:r>
              <w:rPr>
                <w:b/>
                <w:bCs/>
                <w:sz w:val="24"/>
                <w:szCs w:val="24"/>
              </w:rPr>
              <w:lastRenderedPageBreak/>
              <w:t>IZNOMĀTĀJS</w:t>
            </w:r>
            <w:r w:rsidR="008353D7" w:rsidRPr="001874F8">
              <w:rPr>
                <w:b/>
                <w:bCs/>
                <w:sz w:val="24"/>
                <w:szCs w:val="24"/>
              </w:rPr>
              <w:t>:</w:t>
            </w:r>
          </w:p>
          <w:p w14:paraId="2D676648" w14:textId="18211F20" w:rsidR="00341141" w:rsidRDefault="00341141" w:rsidP="00C079E1">
            <w:pPr>
              <w:widowControl w:val="0"/>
              <w:rPr>
                <w:sz w:val="24"/>
              </w:rPr>
            </w:pPr>
            <w:r w:rsidRPr="00FE7F75">
              <w:rPr>
                <w:b/>
                <w:bCs/>
                <w:sz w:val="24"/>
              </w:rPr>
              <w:t>SIA “Autolux Latvia”</w:t>
            </w:r>
          </w:p>
          <w:p w14:paraId="26511045" w14:textId="10C56A23" w:rsidR="00FF25F7" w:rsidRDefault="00FF25F7" w:rsidP="00C079E1">
            <w:pPr>
              <w:widowControl w:val="0"/>
              <w:rPr>
                <w:snapToGrid w:val="0"/>
                <w:sz w:val="24"/>
              </w:rPr>
            </w:pPr>
            <w:r w:rsidRPr="00FE7F75">
              <w:rPr>
                <w:sz w:val="24"/>
              </w:rPr>
              <w:t>Kārļa Ulmaņa gatve 119, Mārupe, Mārupes novads, LV-2167</w:t>
            </w:r>
          </w:p>
          <w:p w14:paraId="1EE1494C" w14:textId="00857B63" w:rsidR="00C079E1" w:rsidRPr="00E74133" w:rsidRDefault="00C079E1" w:rsidP="00C079E1">
            <w:pPr>
              <w:widowControl w:val="0"/>
              <w:rPr>
                <w:snapToGrid w:val="0"/>
                <w:sz w:val="24"/>
              </w:rPr>
            </w:pPr>
            <w:r w:rsidRPr="00A645B3">
              <w:rPr>
                <w:snapToGrid w:val="0"/>
                <w:sz w:val="24"/>
              </w:rPr>
              <w:t>Vi</w:t>
            </w:r>
            <w:r w:rsidRPr="00E74133">
              <w:rPr>
                <w:snapToGrid w:val="0"/>
                <w:sz w:val="24"/>
              </w:rPr>
              <w:t xml:space="preserve">enotais reģ. Nr. </w:t>
            </w:r>
            <w:r w:rsidR="00FF25F7" w:rsidRPr="00FE7F75">
              <w:rPr>
                <w:sz w:val="24"/>
              </w:rPr>
              <w:t>40203175477</w:t>
            </w:r>
          </w:p>
          <w:p w14:paraId="43C5B82F" w14:textId="1BDB410F" w:rsidR="00C079E1" w:rsidRPr="00E74133" w:rsidRDefault="00C079E1" w:rsidP="00C079E1">
            <w:pPr>
              <w:widowControl w:val="0"/>
              <w:rPr>
                <w:snapToGrid w:val="0"/>
                <w:sz w:val="24"/>
              </w:rPr>
            </w:pPr>
            <w:r w:rsidRPr="00E74133">
              <w:rPr>
                <w:snapToGrid w:val="0"/>
                <w:sz w:val="24"/>
              </w:rPr>
              <w:t xml:space="preserve">PVN maksātāja Nr. </w:t>
            </w:r>
            <w:r w:rsidR="00FF25F7" w:rsidRPr="00FE7F75">
              <w:rPr>
                <w:sz w:val="24"/>
              </w:rPr>
              <w:t>LV4020317547</w:t>
            </w:r>
            <w:r w:rsidR="00FF25F7">
              <w:rPr>
                <w:sz w:val="24"/>
              </w:rPr>
              <w:t>7</w:t>
            </w:r>
          </w:p>
          <w:p w14:paraId="77D7E91F" w14:textId="688FE786" w:rsidR="00FF25F7" w:rsidRDefault="00C079E1" w:rsidP="00C079E1">
            <w:pPr>
              <w:widowControl w:val="0"/>
              <w:rPr>
                <w:snapToGrid w:val="0"/>
                <w:sz w:val="24"/>
              </w:rPr>
            </w:pPr>
            <w:r w:rsidRPr="00E74133">
              <w:rPr>
                <w:snapToGrid w:val="0"/>
                <w:sz w:val="24"/>
              </w:rPr>
              <w:t>Tālr</w:t>
            </w:r>
            <w:r w:rsidRPr="00F76702">
              <w:rPr>
                <w:snapToGrid w:val="0"/>
                <w:sz w:val="24"/>
              </w:rPr>
              <w:t xml:space="preserve">.: </w:t>
            </w:r>
            <w:r w:rsidRPr="00F76702">
              <w:rPr>
                <w:sz w:val="24"/>
                <w:shd w:val="clear" w:color="auto" w:fill="FFFFFF"/>
              </w:rPr>
              <w:t xml:space="preserve">+371 </w:t>
            </w:r>
            <w:r w:rsidR="00FF25F7" w:rsidRPr="00FE7F75">
              <w:rPr>
                <w:sz w:val="24"/>
              </w:rPr>
              <w:t>25445518</w:t>
            </w:r>
          </w:p>
          <w:p w14:paraId="6D51B959" w14:textId="73B1E13C" w:rsidR="001269B4" w:rsidRDefault="00C079E1" w:rsidP="00C079E1">
            <w:pPr>
              <w:widowControl w:val="0"/>
            </w:pPr>
            <w:r w:rsidRPr="00E74133">
              <w:rPr>
                <w:snapToGrid w:val="0"/>
                <w:sz w:val="24"/>
              </w:rPr>
              <w:t xml:space="preserve">E-pasts: </w:t>
            </w:r>
            <w:r w:rsidR="00FF25F7" w:rsidRPr="00FE7F75">
              <w:rPr>
                <w:sz w:val="24"/>
              </w:rPr>
              <w:t>hertz@hertz.lv</w:t>
            </w:r>
            <w:r w:rsidR="00FF25F7">
              <w:t xml:space="preserve"> </w:t>
            </w:r>
          </w:p>
          <w:p w14:paraId="5BC77525" w14:textId="3B9F221D" w:rsidR="00C079E1" w:rsidRPr="00E74133" w:rsidRDefault="001269B4" w:rsidP="00C079E1">
            <w:pPr>
              <w:widowControl w:val="0"/>
              <w:rPr>
                <w:snapToGrid w:val="0"/>
                <w:sz w:val="24"/>
              </w:rPr>
            </w:pPr>
            <w:r w:rsidRPr="00893FBB">
              <w:rPr>
                <w:sz w:val="24"/>
              </w:rPr>
              <w:t>E-Adrese</w:t>
            </w:r>
            <w:r w:rsidRPr="00DE6F8E">
              <w:rPr>
                <w:sz w:val="24"/>
              </w:rPr>
              <w:t>:</w:t>
            </w:r>
            <w:r w:rsidRPr="00DE6F8E">
              <w:rPr>
                <w:color w:val="1C1C1C"/>
                <w:sz w:val="24"/>
              </w:rPr>
              <w:t xml:space="preserve"> </w:t>
            </w:r>
            <w:r w:rsidR="00FF25F7">
              <w:rPr>
                <w:color w:val="1C1C1C"/>
                <w:sz w:val="24"/>
              </w:rPr>
              <w:t>Aktīva</w:t>
            </w:r>
            <w:r w:rsidRPr="00893FBB">
              <w:rPr>
                <w:sz w:val="24"/>
              </w:rPr>
              <w:t xml:space="preserve">  </w:t>
            </w:r>
          </w:p>
          <w:p w14:paraId="5FC1AEE7" w14:textId="3ED18B6D" w:rsidR="005E03F1" w:rsidRDefault="005E03F1" w:rsidP="005E03F1">
            <w:pPr>
              <w:jc w:val="both"/>
              <w:rPr>
                <w:sz w:val="24"/>
                <w:szCs w:val="24"/>
              </w:rPr>
            </w:pPr>
          </w:p>
          <w:p w14:paraId="2C6A8704" w14:textId="77777777" w:rsidR="00D71D5F" w:rsidRPr="005267D1" w:rsidRDefault="00D71D5F" w:rsidP="00D71D5F">
            <w:pPr>
              <w:jc w:val="both"/>
              <w:rPr>
                <w:i/>
                <w:iCs/>
                <w:sz w:val="24"/>
              </w:rPr>
            </w:pPr>
            <w:r w:rsidRPr="005267D1">
              <w:rPr>
                <w:i/>
                <w:iCs/>
                <w:sz w:val="24"/>
              </w:rPr>
              <w:t>Norēķinu rekvizīti:</w:t>
            </w:r>
          </w:p>
          <w:p w14:paraId="5FCFFC20" w14:textId="56973CB3" w:rsidR="00FF25F7" w:rsidRDefault="00FF25F7" w:rsidP="00C079E1">
            <w:pPr>
              <w:widowControl w:val="0"/>
              <w:rPr>
                <w:snapToGrid w:val="0"/>
                <w:sz w:val="24"/>
              </w:rPr>
            </w:pPr>
            <w:r w:rsidRPr="00FE7F75">
              <w:rPr>
                <w:sz w:val="24"/>
              </w:rPr>
              <w:t>AS Luminor Bank</w:t>
            </w:r>
            <w:r w:rsidRPr="00893FBB" w:rsidDel="00FF25F7">
              <w:rPr>
                <w:sz w:val="24"/>
                <w:lang w:eastAsia="lv-LV"/>
              </w:rPr>
              <w:t xml:space="preserve"> </w:t>
            </w:r>
          </w:p>
          <w:p w14:paraId="0603BD99" w14:textId="431EFE67" w:rsidR="00FF25F7" w:rsidRDefault="00FF25F7" w:rsidP="00C079E1">
            <w:pPr>
              <w:widowControl w:val="0"/>
              <w:rPr>
                <w:snapToGrid w:val="0"/>
                <w:sz w:val="24"/>
              </w:rPr>
            </w:pPr>
            <w:r w:rsidRPr="00FE7F75">
              <w:rPr>
                <w:sz w:val="24"/>
              </w:rPr>
              <w:t>Kods:</w:t>
            </w:r>
            <w:r w:rsidRPr="00FE7F75">
              <w:t xml:space="preserve"> </w:t>
            </w:r>
            <w:r w:rsidRPr="00FE7F75">
              <w:rPr>
                <w:sz w:val="24"/>
              </w:rPr>
              <w:t>RIKOLV2X</w:t>
            </w:r>
            <w:r w:rsidDel="00FF25F7">
              <w:rPr>
                <w:snapToGrid w:val="0"/>
                <w:sz w:val="24"/>
              </w:rPr>
              <w:t xml:space="preserve"> </w:t>
            </w:r>
          </w:p>
          <w:p w14:paraId="4D32E185" w14:textId="17128B83" w:rsidR="00C079E1" w:rsidRDefault="00C079E1" w:rsidP="00C079E1">
            <w:pPr>
              <w:widowControl w:val="0"/>
              <w:rPr>
                <w:snapToGrid w:val="0"/>
                <w:sz w:val="24"/>
              </w:rPr>
            </w:pPr>
            <w:r>
              <w:rPr>
                <w:snapToGrid w:val="0"/>
                <w:sz w:val="24"/>
              </w:rPr>
              <w:t xml:space="preserve">Konta Nr.: </w:t>
            </w:r>
            <w:r w:rsidR="001269B4" w:rsidRPr="00893FBB">
              <w:rPr>
                <w:sz w:val="24"/>
                <w:lang w:eastAsia="lv-LV"/>
              </w:rPr>
              <w:t>L</w:t>
            </w:r>
            <w:r w:rsidR="00FF25F7" w:rsidRPr="00FE7F75">
              <w:rPr>
                <w:sz w:val="24"/>
              </w:rPr>
              <w:t>V80RIKO0002930258861</w:t>
            </w:r>
          </w:p>
          <w:p w14:paraId="34028F32" w14:textId="77777777" w:rsidR="00C079E1" w:rsidRDefault="00C079E1" w:rsidP="00C079E1">
            <w:pPr>
              <w:rPr>
                <w:sz w:val="24"/>
              </w:rPr>
            </w:pPr>
          </w:p>
          <w:p w14:paraId="3380693F" w14:textId="7A370EEF" w:rsidR="00C079E1" w:rsidRDefault="00FF25F7" w:rsidP="00C079E1">
            <w:pPr>
              <w:ind w:right="-1"/>
              <w:jc w:val="both"/>
              <w:rPr>
                <w:b/>
                <w:bCs/>
                <w:i/>
                <w:iCs/>
                <w:sz w:val="24"/>
              </w:rPr>
            </w:pPr>
            <w:r w:rsidRPr="00FE7F75">
              <w:rPr>
                <w:sz w:val="24"/>
              </w:rPr>
              <w:t xml:space="preserve">Pilnvarotā persona </w:t>
            </w:r>
            <w:r w:rsidR="00F575C2">
              <w:rPr>
                <w:sz w:val="24"/>
              </w:rPr>
              <w:t>Kristīne Nesaule</w:t>
            </w:r>
          </w:p>
          <w:p w14:paraId="5416B571" w14:textId="77777777" w:rsidR="00C079E1" w:rsidRDefault="00C079E1" w:rsidP="00C079E1">
            <w:pPr>
              <w:ind w:right="-1"/>
              <w:jc w:val="both"/>
              <w:rPr>
                <w:b/>
                <w:bCs/>
                <w:i/>
                <w:iCs/>
                <w:sz w:val="24"/>
              </w:rPr>
            </w:pPr>
          </w:p>
          <w:p w14:paraId="36BB0F44" w14:textId="77777777" w:rsidR="00C079E1" w:rsidRDefault="00C079E1" w:rsidP="00C079E1">
            <w:pPr>
              <w:ind w:right="-1"/>
              <w:jc w:val="both"/>
              <w:rPr>
                <w:b/>
                <w:bCs/>
                <w:i/>
                <w:iCs/>
                <w:sz w:val="24"/>
              </w:rPr>
            </w:pPr>
          </w:p>
          <w:p w14:paraId="302AA314" w14:textId="091A0D08" w:rsidR="00C079E1" w:rsidRPr="00C079E1" w:rsidRDefault="00C079E1" w:rsidP="00C079E1">
            <w:pPr>
              <w:widowControl w:val="0"/>
              <w:rPr>
                <w:sz w:val="24"/>
              </w:rPr>
            </w:pPr>
          </w:p>
        </w:tc>
        <w:tc>
          <w:tcPr>
            <w:tcW w:w="4678" w:type="dxa"/>
          </w:tcPr>
          <w:p w14:paraId="6BC19570" w14:textId="528A4D39" w:rsidR="008353D7" w:rsidRDefault="008353D7" w:rsidP="008353D7">
            <w:pPr>
              <w:pStyle w:val="DefaultStyle"/>
              <w:widowControl w:val="0"/>
              <w:suppressAutoHyphens w:val="0"/>
              <w:spacing w:after="0" w:line="240" w:lineRule="auto"/>
              <w:ind w:right="-96"/>
              <w:rPr>
                <w:b/>
                <w:color w:val="auto"/>
                <w:sz w:val="24"/>
                <w:szCs w:val="24"/>
              </w:rPr>
            </w:pPr>
          </w:p>
        </w:tc>
        <w:tc>
          <w:tcPr>
            <w:tcW w:w="4678" w:type="dxa"/>
          </w:tcPr>
          <w:p w14:paraId="0B936E3D" w14:textId="1EF05068" w:rsidR="008353D7" w:rsidRPr="00A81C9D" w:rsidRDefault="008353D7" w:rsidP="008353D7">
            <w:pPr>
              <w:rPr>
                <w:sz w:val="24"/>
                <w:szCs w:val="24"/>
              </w:rPr>
            </w:pPr>
          </w:p>
        </w:tc>
      </w:tr>
    </w:tbl>
    <w:p w14:paraId="3A0A0F88" w14:textId="77777777" w:rsidR="002C572A" w:rsidRPr="00A81C9D" w:rsidRDefault="002C572A" w:rsidP="001874F8">
      <w:pPr>
        <w:rPr>
          <w:i/>
          <w:iCs/>
          <w:sz w:val="24"/>
          <w:szCs w:val="24"/>
        </w:rPr>
      </w:pPr>
    </w:p>
    <w:p w14:paraId="2F02955F" w14:textId="5D7936E6" w:rsidR="002C572A" w:rsidRPr="00EA5A27" w:rsidRDefault="002C572A" w:rsidP="002C572A">
      <w:pPr>
        <w:jc w:val="center"/>
        <w:rPr>
          <w:i/>
          <w:iCs/>
        </w:rPr>
      </w:pPr>
      <w:r w:rsidRPr="00EA5A27">
        <w:rPr>
          <w:i/>
          <w:iCs/>
        </w:rPr>
        <w:t>DOKUMENTS IR PARAKSTĪTS ELEKTRONISKI</w:t>
      </w:r>
    </w:p>
    <w:p w14:paraId="224552CC" w14:textId="7DCACF3E" w:rsidR="00F93CC6" w:rsidRDefault="002C572A" w:rsidP="001874F8">
      <w:pPr>
        <w:jc w:val="center"/>
        <w:rPr>
          <w:i/>
          <w:iCs/>
        </w:rPr>
      </w:pPr>
      <w:r w:rsidRPr="00EA5A27">
        <w:rPr>
          <w:i/>
          <w:iCs/>
        </w:rPr>
        <w:t>AR DROŠU ELEKTRONISKO PARAKSTU UN SATUR LAIKA ZĪMOGU</w:t>
      </w:r>
    </w:p>
    <w:p w14:paraId="687D6A51" w14:textId="77777777" w:rsidR="00F93CC6" w:rsidRDefault="00F93CC6">
      <w:pPr>
        <w:spacing w:after="160" w:line="259" w:lineRule="auto"/>
        <w:rPr>
          <w:i/>
          <w:iCs/>
        </w:rPr>
      </w:pPr>
      <w:r>
        <w:rPr>
          <w:i/>
          <w:iCs/>
        </w:rPr>
        <w:br w:type="page"/>
      </w:r>
    </w:p>
    <w:p w14:paraId="4A7B7881" w14:textId="022CCC3C" w:rsidR="000039A8" w:rsidRPr="00862C68" w:rsidRDefault="00F93CC6" w:rsidP="00F93CC6">
      <w:pPr>
        <w:jc w:val="right"/>
        <w:rPr>
          <w:sz w:val="24"/>
          <w:szCs w:val="24"/>
        </w:rPr>
      </w:pPr>
      <w:r w:rsidRPr="00862C68">
        <w:rPr>
          <w:sz w:val="24"/>
          <w:szCs w:val="24"/>
        </w:rPr>
        <w:lastRenderedPageBreak/>
        <w:t>Pielikums</w:t>
      </w:r>
    </w:p>
    <w:p w14:paraId="7A8E6F41" w14:textId="77777777" w:rsidR="00F93CC6" w:rsidRPr="00862C68" w:rsidRDefault="00F93CC6" w:rsidP="00F93CC6">
      <w:pPr>
        <w:jc w:val="right"/>
        <w:rPr>
          <w:sz w:val="24"/>
          <w:szCs w:val="24"/>
        </w:rPr>
      </w:pPr>
    </w:p>
    <w:p w14:paraId="3DABE5EB" w14:textId="7E19E888" w:rsidR="00E01C05" w:rsidRDefault="00F93CC6" w:rsidP="00E01C05">
      <w:pPr>
        <w:jc w:val="center"/>
        <w:rPr>
          <w:sz w:val="24"/>
          <w:szCs w:val="24"/>
        </w:rPr>
      </w:pPr>
      <w:r>
        <w:rPr>
          <w:sz w:val="24"/>
          <w:szCs w:val="24"/>
        </w:rPr>
        <w:t>Transportlīdzekļu saraksts</w:t>
      </w:r>
      <w:r w:rsidR="00E01C05">
        <w:rPr>
          <w:sz w:val="24"/>
          <w:szCs w:val="24"/>
        </w:rPr>
        <w:t>, ko saskaņā ar šo Pārjaunojuma līgumu pārņem Nodokļu un muitas policija</w:t>
      </w:r>
    </w:p>
    <w:p w14:paraId="06A03CF8" w14:textId="77777777" w:rsidR="00E01C05" w:rsidRDefault="00E01C05" w:rsidP="00E01C05">
      <w:pPr>
        <w:jc w:val="center"/>
        <w:rPr>
          <w:sz w:val="24"/>
          <w:szCs w:val="24"/>
        </w:rPr>
      </w:pPr>
    </w:p>
    <w:p w14:paraId="27958C15" w14:textId="4C4FAC57" w:rsidR="00F93CC6" w:rsidRDefault="00F93CC6" w:rsidP="00F93CC6">
      <w:pPr>
        <w:jc w:val="center"/>
        <w:rPr>
          <w:sz w:val="24"/>
          <w:szCs w:val="24"/>
        </w:rPr>
      </w:pPr>
    </w:p>
    <w:p w14:paraId="6F9B74D2" w14:textId="77777777" w:rsidR="00474B28" w:rsidRDefault="00474B28" w:rsidP="00F93CC6">
      <w:pPr>
        <w:jc w:val="center"/>
        <w:rPr>
          <w:sz w:val="24"/>
          <w:szCs w:val="24"/>
        </w:rPr>
      </w:pPr>
    </w:p>
    <w:p w14:paraId="1373C943" w14:textId="77777777" w:rsidR="00474B28" w:rsidRDefault="00474B28" w:rsidP="00F93CC6">
      <w:pPr>
        <w:jc w:val="center"/>
        <w:rPr>
          <w:sz w:val="24"/>
          <w:szCs w:val="24"/>
        </w:rPr>
      </w:pPr>
    </w:p>
    <w:tbl>
      <w:tblPr>
        <w:tblStyle w:val="TableGrid"/>
        <w:tblW w:w="0" w:type="auto"/>
        <w:tblLook w:val="04A0" w:firstRow="1" w:lastRow="0" w:firstColumn="1" w:lastColumn="0" w:noHBand="0" w:noVBand="1"/>
      </w:tblPr>
      <w:tblGrid>
        <w:gridCol w:w="843"/>
        <w:gridCol w:w="1573"/>
        <w:gridCol w:w="1571"/>
        <w:gridCol w:w="1230"/>
        <w:gridCol w:w="1299"/>
        <w:gridCol w:w="2121"/>
      </w:tblGrid>
      <w:tr w:rsidR="00211593" w14:paraId="093CBE9E" w14:textId="77777777" w:rsidTr="00211593">
        <w:tc>
          <w:tcPr>
            <w:tcW w:w="843" w:type="dxa"/>
          </w:tcPr>
          <w:p w14:paraId="4A2DEE58" w14:textId="5128630C" w:rsidR="00211593" w:rsidRDefault="00211593" w:rsidP="00F93CC6">
            <w:pPr>
              <w:jc w:val="center"/>
              <w:rPr>
                <w:sz w:val="24"/>
                <w:szCs w:val="24"/>
              </w:rPr>
            </w:pPr>
            <w:bookmarkStart w:id="8" w:name="_Hlk216944200"/>
            <w:r>
              <w:rPr>
                <w:sz w:val="24"/>
                <w:szCs w:val="24"/>
              </w:rPr>
              <w:t>N.p.k.</w:t>
            </w:r>
          </w:p>
        </w:tc>
        <w:tc>
          <w:tcPr>
            <w:tcW w:w="1573" w:type="dxa"/>
          </w:tcPr>
          <w:p w14:paraId="5F1D70E5" w14:textId="13024134" w:rsidR="00211593" w:rsidRDefault="00211593" w:rsidP="00F93CC6">
            <w:pPr>
              <w:jc w:val="center"/>
              <w:rPr>
                <w:sz w:val="24"/>
                <w:szCs w:val="24"/>
              </w:rPr>
            </w:pPr>
            <w:r>
              <w:rPr>
                <w:sz w:val="24"/>
                <w:szCs w:val="24"/>
              </w:rPr>
              <w:t>Lietotājs</w:t>
            </w:r>
          </w:p>
        </w:tc>
        <w:tc>
          <w:tcPr>
            <w:tcW w:w="1571" w:type="dxa"/>
          </w:tcPr>
          <w:p w14:paraId="0780F39C" w14:textId="2C107F18" w:rsidR="00211593" w:rsidRDefault="00211593" w:rsidP="00F93CC6">
            <w:pPr>
              <w:jc w:val="center"/>
              <w:rPr>
                <w:sz w:val="24"/>
                <w:szCs w:val="24"/>
              </w:rPr>
            </w:pPr>
            <w:r>
              <w:rPr>
                <w:sz w:val="24"/>
                <w:szCs w:val="24"/>
              </w:rPr>
              <w:t>Marka</w:t>
            </w:r>
          </w:p>
        </w:tc>
        <w:tc>
          <w:tcPr>
            <w:tcW w:w="1230" w:type="dxa"/>
          </w:tcPr>
          <w:p w14:paraId="790E6928" w14:textId="7937F19C" w:rsidR="00211593" w:rsidRDefault="00211593" w:rsidP="00F93CC6">
            <w:pPr>
              <w:jc w:val="center"/>
              <w:rPr>
                <w:sz w:val="24"/>
                <w:szCs w:val="24"/>
              </w:rPr>
            </w:pPr>
            <w:r>
              <w:rPr>
                <w:sz w:val="24"/>
                <w:szCs w:val="24"/>
              </w:rPr>
              <w:t>Vn.z.</w:t>
            </w:r>
          </w:p>
        </w:tc>
        <w:tc>
          <w:tcPr>
            <w:tcW w:w="1299" w:type="dxa"/>
          </w:tcPr>
          <w:p w14:paraId="38E51A4B" w14:textId="567F079A" w:rsidR="00211593" w:rsidRDefault="00211593" w:rsidP="00F93CC6">
            <w:pPr>
              <w:jc w:val="center"/>
              <w:rPr>
                <w:sz w:val="24"/>
                <w:szCs w:val="24"/>
              </w:rPr>
            </w:pPr>
            <w:r>
              <w:rPr>
                <w:sz w:val="24"/>
                <w:szCs w:val="24"/>
              </w:rPr>
              <w:t>Noma līdz</w:t>
            </w:r>
          </w:p>
        </w:tc>
        <w:tc>
          <w:tcPr>
            <w:tcW w:w="2121" w:type="dxa"/>
          </w:tcPr>
          <w:p w14:paraId="482E8557" w14:textId="7E7DAF58" w:rsidR="00211593" w:rsidRDefault="00211593" w:rsidP="00F93CC6">
            <w:pPr>
              <w:jc w:val="center"/>
              <w:rPr>
                <w:sz w:val="24"/>
                <w:szCs w:val="24"/>
              </w:rPr>
            </w:pPr>
            <w:r w:rsidRPr="00EF6B56">
              <w:rPr>
                <w:sz w:val="24"/>
                <w:szCs w:val="24"/>
              </w:rPr>
              <w:t>Mēneša maksa ar PVN</w:t>
            </w:r>
          </w:p>
        </w:tc>
      </w:tr>
      <w:tr w:rsidR="00211593" w14:paraId="634E0733" w14:textId="77777777" w:rsidTr="00211593">
        <w:tc>
          <w:tcPr>
            <w:tcW w:w="843" w:type="dxa"/>
          </w:tcPr>
          <w:p w14:paraId="7A696EE3" w14:textId="22E63D70" w:rsidR="00211593" w:rsidRDefault="00211593" w:rsidP="00DC6FF7">
            <w:pPr>
              <w:jc w:val="center"/>
              <w:rPr>
                <w:sz w:val="24"/>
                <w:szCs w:val="24"/>
              </w:rPr>
            </w:pPr>
            <w:bookmarkStart w:id="9" w:name="_Hlk216944166"/>
            <w:r>
              <w:rPr>
                <w:sz w:val="24"/>
                <w:szCs w:val="24"/>
              </w:rPr>
              <w:t>1</w:t>
            </w:r>
          </w:p>
        </w:tc>
        <w:tc>
          <w:tcPr>
            <w:tcW w:w="1573" w:type="dxa"/>
            <w:vAlign w:val="center"/>
          </w:tcPr>
          <w:p w14:paraId="39D00336" w14:textId="3B1357B2" w:rsidR="00211593" w:rsidRDefault="00211593" w:rsidP="00DC6FF7">
            <w:pPr>
              <w:jc w:val="center"/>
              <w:rPr>
                <w:sz w:val="24"/>
                <w:szCs w:val="24"/>
              </w:rPr>
            </w:pPr>
            <w:r>
              <w:rPr>
                <w:sz w:val="22"/>
                <w:szCs w:val="22"/>
              </w:rPr>
              <w:t>NMP</w:t>
            </w:r>
          </w:p>
        </w:tc>
        <w:tc>
          <w:tcPr>
            <w:tcW w:w="1571" w:type="dxa"/>
            <w:vAlign w:val="center"/>
          </w:tcPr>
          <w:p w14:paraId="7C17F51F" w14:textId="7018149D" w:rsidR="00211593" w:rsidRDefault="00211593" w:rsidP="00DC6FF7">
            <w:pPr>
              <w:jc w:val="center"/>
              <w:rPr>
                <w:sz w:val="24"/>
                <w:szCs w:val="24"/>
              </w:rPr>
            </w:pPr>
            <w:r>
              <w:rPr>
                <w:color w:val="000000"/>
                <w:sz w:val="22"/>
                <w:szCs w:val="22"/>
              </w:rPr>
              <w:t>Škoda Scala</w:t>
            </w:r>
          </w:p>
        </w:tc>
        <w:tc>
          <w:tcPr>
            <w:tcW w:w="1230" w:type="dxa"/>
            <w:vAlign w:val="center"/>
          </w:tcPr>
          <w:p w14:paraId="3E23A38B" w14:textId="66DBB9C7" w:rsidR="00211593" w:rsidRDefault="00211593" w:rsidP="00DC6FF7">
            <w:pPr>
              <w:jc w:val="center"/>
              <w:rPr>
                <w:sz w:val="24"/>
                <w:szCs w:val="24"/>
              </w:rPr>
            </w:pPr>
            <w:r>
              <w:rPr>
                <w:color w:val="000000"/>
                <w:sz w:val="22"/>
                <w:szCs w:val="22"/>
              </w:rPr>
              <w:t>NY 5455</w:t>
            </w:r>
          </w:p>
        </w:tc>
        <w:tc>
          <w:tcPr>
            <w:tcW w:w="1299" w:type="dxa"/>
            <w:vAlign w:val="bottom"/>
          </w:tcPr>
          <w:p w14:paraId="7845D9F1" w14:textId="52AAEF13" w:rsidR="00211593" w:rsidRDefault="00211593" w:rsidP="00DC6FF7">
            <w:pPr>
              <w:jc w:val="center"/>
              <w:rPr>
                <w:sz w:val="24"/>
                <w:szCs w:val="24"/>
              </w:rPr>
            </w:pPr>
            <w:r>
              <w:rPr>
                <w:color w:val="000000"/>
                <w:sz w:val="22"/>
                <w:szCs w:val="22"/>
              </w:rPr>
              <w:t>30.10.2027</w:t>
            </w:r>
          </w:p>
        </w:tc>
        <w:tc>
          <w:tcPr>
            <w:tcW w:w="2121" w:type="dxa"/>
            <w:vAlign w:val="bottom"/>
          </w:tcPr>
          <w:p w14:paraId="2AC6F993" w14:textId="1A9CBC60" w:rsidR="00211593" w:rsidRDefault="00211593" w:rsidP="00DC6FF7">
            <w:pPr>
              <w:jc w:val="center"/>
              <w:rPr>
                <w:sz w:val="24"/>
                <w:szCs w:val="24"/>
              </w:rPr>
            </w:pPr>
            <w:r>
              <w:rPr>
                <w:color w:val="000000"/>
                <w:sz w:val="22"/>
                <w:szCs w:val="22"/>
              </w:rPr>
              <w:t>462,56</w:t>
            </w:r>
          </w:p>
        </w:tc>
      </w:tr>
      <w:bookmarkEnd w:id="9"/>
      <w:tr w:rsidR="00211593" w14:paraId="113A4B82" w14:textId="77777777" w:rsidTr="00211593">
        <w:tc>
          <w:tcPr>
            <w:tcW w:w="843" w:type="dxa"/>
          </w:tcPr>
          <w:p w14:paraId="4377179A" w14:textId="50B258F2" w:rsidR="00211593" w:rsidRDefault="00211593" w:rsidP="00DC6FF7">
            <w:pPr>
              <w:jc w:val="center"/>
              <w:rPr>
                <w:sz w:val="24"/>
                <w:szCs w:val="24"/>
              </w:rPr>
            </w:pPr>
            <w:r>
              <w:rPr>
                <w:sz w:val="24"/>
                <w:szCs w:val="24"/>
              </w:rPr>
              <w:t>2</w:t>
            </w:r>
          </w:p>
        </w:tc>
        <w:tc>
          <w:tcPr>
            <w:tcW w:w="1573" w:type="dxa"/>
            <w:vAlign w:val="center"/>
          </w:tcPr>
          <w:p w14:paraId="4AD1543F" w14:textId="1672F31E" w:rsidR="00211593" w:rsidRDefault="00211593" w:rsidP="00DC6FF7">
            <w:pPr>
              <w:jc w:val="center"/>
              <w:rPr>
                <w:sz w:val="24"/>
                <w:szCs w:val="24"/>
              </w:rPr>
            </w:pPr>
            <w:r>
              <w:rPr>
                <w:sz w:val="22"/>
                <w:szCs w:val="22"/>
              </w:rPr>
              <w:t>NMP</w:t>
            </w:r>
          </w:p>
        </w:tc>
        <w:tc>
          <w:tcPr>
            <w:tcW w:w="1571" w:type="dxa"/>
            <w:vAlign w:val="center"/>
          </w:tcPr>
          <w:p w14:paraId="5B99E4E7" w14:textId="52E587FC" w:rsidR="00211593" w:rsidRDefault="00211593" w:rsidP="00DC6FF7">
            <w:pPr>
              <w:jc w:val="center"/>
              <w:rPr>
                <w:sz w:val="24"/>
                <w:szCs w:val="24"/>
              </w:rPr>
            </w:pPr>
            <w:r>
              <w:rPr>
                <w:color w:val="000000"/>
                <w:sz w:val="22"/>
                <w:szCs w:val="22"/>
              </w:rPr>
              <w:t>Škoda Scala</w:t>
            </w:r>
          </w:p>
        </w:tc>
        <w:tc>
          <w:tcPr>
            <w:tcW w:w="1230" w:type="dxa"/>
            <w:vAlign w:val="center"/>
          </w:tcPr>
          <w:p w14:paraId="39EF60F6" w14:textId="4A9EB054" w:rsidR="00211593" w:rsidRDefault="00211593" w:rsidP="00DC6FF7">
            <w:pPr>
              <w:jc w:val="center"/>
              <w:rPr>
                <w:sz w:val="24"/>
                <w:szCs w:val="24"/>
              </w:rPr>
            </w:pPr>
            <w:r>
              <w:rPr>
                <w:color w:val="000000"/>
                <w:sz w:val="22"/>
                <w:szCs w:val="22"/>
              </w:rPr>
              <w:t>NY 7493</w:t>
            </w:r>
          </w:p>
        </w:tc>
        <w:tc>
          <w:tcPr>
            <w:tcW w:w="1299" w:type="dxa"/>
            <w:vAlign w:val="bottom"/>
          </w:tcPr>
          <w:p w14:paraId="2F679E8D" w14:textId="02A2866B" w:rsidR="00211593" w:rsidRDefault="00211593" w:rsidP="00DC6FF7">
            <w:pPr>
              <w:jc w:val="center"/>
              <w:rPr>
                <w:sz w:val="24"/>
                <w:szCs w:val="24"/>
              </w:rPr>
            </w:pPr>
            <w:r>
              <w:rPr>
                <w:color w:val="000000"/>
                <w:sz w:val="22"/>
                <w:szCs w:val="22"/>
              </w:rPr>
              <w:t>06.11.2027</w:t>
            </w:r>
          </w:p>
        </w:tc>
        <w:tc>
          <w:tcPr>
            <w:tcW w:w="2121" w:type="dxa"/>
            <w:vAlign w:val="bottom"/>
          </w:tcPr>
          <w:p w14:paraId="353A5141" w14:textId="09F369C6" w:rsidR="00211593" w:rsidRDefault="00211593" w:rsidP="00DC6FF7">
            <w:pPr>
              <w:jc w:val="center"/>
              <w:rPr>
                <w:sz w:val="24"/>
                <w:szCs w:val="24"/>
              </w:rPr>
            </w:pPr>
            <w:r>
              <w:rPr>
                <w:color w:val="000000"/>
                <w:sz w:val="22"/>
                <w:szCs w:val="22"/>
              </w:rPr>
              <w:t>462,56</w:t>
            </w:r>
          </w:p>
        </w:tc>
      </w:tr>
      <w:tr w:rsidR="00211593" w14:paraId="5DE4EE1A" w14:textId="77777777" w:rsidTr="00211593">
        <w:tc>
          <w:tcPr>
            <w:tcW w:w="843" w:type="dxa"/>
          </w:tcPr>
          <w:p w14:paraId="046F8622" w14:textId="21F22AC8" w:rsidR="00211593" w:rsidRDefault="00211593" w:rsidP="00DC6FF7">
            <w:pPr>
              <w:jc w:val="center"/>
              <w:rPr>
                <w:sz w:val="24"/>
                <w:szCs w:val="24"/>
              </w:rPr>
            </w:pPr>
            <w:r>
              <w:rPr>
                <w:sz w:val="24"/>
                <w:szCs w:val="24"/>
              </w:rPr>
              <w:t>3</w:t>
            </w:r>
          </w:p>
        </w:tc>
        <w:tc>
          <w:tcPr>
            <w:tcW w:w="1573" w:type="dxa"/>
            <w:vAlign w:val="center"/>
          </w:tcPr>
          <w:p w14:paraId="457979E7" w14:textId="44DF61EE" w:rsidR="00211593" w:rsidRDefault="00211593" w:rsidP="00DC6FF7">
            <w:pPr>
              <w:jc w:val="center"/>
              <w:rPr>
                <w:sz w:val="24"/>
                <w:szCs w:val="24"/>
              </w:rPr>
            </w:pPr>
            <w:r>
              <w:rPr>
                <w:sz w:val="22"/>
                <w:szCs w:val="22"/>
              </w:rPr>
              <w:t>NMP</w:t>
            </w:r>
          </w:p>
        </w:tc>
        <w:tc>
          <w:tcPr>
            <w:tcW w:w="1571" w:type="dxa"/>
            <w:vAlign w:val="center"/>
          </w:tcPr>
          <w:p w14:paraId="60466B8E" w14:textId="48BCB204" w:rsidR="00211593" w:rsidRDefault="00211593" w:rsidP="00DC6FF7">
            <w:pPr>
              <w:jc w:val="center"/>
              <w:rPr>
                <w:sz w:val="24"/>
                <w:szCs w:val="24"/>
              </w:rPr>
            </w:pPr>
            <w:r>
              <w:rPr>
                <w:color w:val="000000"/>
                <w:sz w:val="22"/>
                <w:szCs w:val="22"/>
              </w:rPr>
              <w:t>Škoda Scala</w:t>
            </w:r>
          </w:p>
        </w:tc>
        <w:tc>
          <w:tcPr>
            <w:tcW w:w="1230" w:type="dxa"/>
            <w:vAlign w:val="center"/>
          </w:tcPr>
          <w:p w14:paraId="08992239" w14:textId="0A061308" w:rsidR="00211593" w:rsidRDefault="00211593" w:rsidP="00DC6FF7">
            <w:pPr>
              <w:jc w:val="center"/>
              <w:rPr>
                <w:sz w:val="24"/>
                <w:szCs w:val="24"/>
              </w:rPr>
            </w:pPr>
            <w:r>
              <w:rPr>
                <w:color w:val="000000"/>
                <w:sz w:val="22"/>
                <w:szCs w:val="22"/>
              </w:rPr>
              <w:t>OB 2984</w:t>
            </w:r>
          </w:p>
        </w:tc>
        <w:tc>
          <w:tcPr>
            <w:tcW w:w="1299" w:type="dxa"/>
            <w:vAlign w:val="bottom"/>
          </w:tcPr>
          <w:p w14:paraId="75C28CF1" w14:textId="300B7A88" w:rsidR="00211593" w:rsidRDefault="00211593" w:rsidP="00DC6FF7">
            <w:pPr>
              <w:jc w:val="center"/>
              <w:rPr>
                <w:sz w:val="24"/>
                <w:szCs w:val="24"/>
              </w:rPr>
            </w:pPr>
            <w:r>
              <w:rPr>
                <w:color w:val="000000"/>
                <w:sz w:val="22"/>
                <w:szCs w:val="22"/>
              </w:rPr>
              <w:t>26.01.2028</w:t>
            </w:r>
          </w:p>
        </w:tc>
        <w:tc>
          <w:tcPr>
            <w:tcW w:w="2121" w:type="dxa"/>
            <w:vAlign w:val="bottom"/>
          </w:tcPr>
          <w:p w14:paraId="43A5E825" w14:textId="5A2D7B90" w:rsidR="00211593" w:rsidRDefault="00211593" w:rsidP="00DC6FF7">
            <w:pPr>
              <w:jc w:val="center"/>
              <w:rPr>
                <w:sz w:val="24"/>
                <w:szCs w:val="24"/>
              </w:rPr>
            </w:pPr>
            <w:r>
              <w:rPr>
                <w:color w:val="000000"/>
                <w:sz w:val="22"/>
                <w:szCs w:val="22"/>
              </w:rPr>
              <w:t>462,56</w:t>
            </w:r>
          </w:p>
        </w:tc>
      </w:tr>
      <w:tr w:rsidR="00211593" w14:paraId="6D3E4504" w14:textId="77777777" w:rsidTr="00211593">
        <w:tc>
          <w:tcPr>
            <w:tcW w:w="843" w:type="dxa"/>
          </w:tcPr>
          <w:p w14:paraId="328F44B9" w14:textId="7057B3FA" w:rsidR="00211593" w:rsidRDefault="00211593" w:rsidP="00DC6FF7">
            <w:pPr>
              <w:jc w:val="center"/>
              <w:rPr>
                <w:sz w:val="24"/>
                <w:szCs w:val="24"/>
              </w:rPr>
            </w:pPr>
            <w:r>
              <w:rPr>
                <w:sz w:val="24"/>
                <w:szCs w:val="24"/>
              </w:rPr>
              <w:t>4</w:t>
            </w:r>
          </w:p>
        </w:tc>
        <w:tc>
          <w:tcPr>
            <w:tcW w:w="1573" w:type="dxa"/>
          </w:tcPr>
          <w:p w14:paraId="3D4C288D" w14:textId="2BFEA1E0" w:rsidR="00211593" w:rsidRDefault="00211593" w:rsidP="00DC6FF7">
            <w:pPr>
              <w:jc w:val="center"/>
              <w:rPr>
                <w:sz w:val="24"/>
                <w:szCs w:val="24"/>
              </w:rPr>
            </w:pPr>
            <w:r>
              <w:rPr>
                <w:sz w:val="24"/>
                <w:szCs w:val="24"/>
              </w:rPr>
              <w:t>AD</w:t>
            </w:r>
          </w:p>
        </w:tc>
        <w:tc>
          <w:tcPr>
            <w:tcW w:w="1571" w:type="dxa"/>
            <w:vAlign w:val="center"/>
          </w:tcPr>
          <w:p w14:paraId="2DBC7DAB" w14:textId="46680C86" w:rsidR="00211593" w:rsidRDefault="00211593" w:rsidP="00DC6FF7">
            <w:pPr>
              <w:jc w:val="center"/>
              <w:rPr>
                <w:sz w:val="24"/>
                <w:szCs w:val="24"/>
              </w:rPr>
            </w:pPr>
            <w:r>
              <w:rPr>
                <w:sz w:val="22"/>
                <w:szCs w:val="22"/>
              </w:rPr>
              <w:t>Škoda Scala</w:t>
            </w:r>
          </w:p>
        </w:tc>
        <w:tc>
          <w:tcPr>
            <w:tcW w:w="1230" w:type="dxa"/>
            <w:vAlign w:val="center"/>
          </w:tcPr>
          <w:p w14:paraId="332DD7CC" w14:textId="20B54E31" w:rsidR="00211593" w:rsidRDefault="00211593" w:rsidP="00DC6FF7">
            <w:pPr>
              <w:jc w:val="center"/>
              <w:rPr>
                <w:sz w:val="24"/>
                <w:szCs w:val="24"/>
              </w:rPr>
            </w:pPr>
            <w:r>
              <w:rPr>
                <w:sz w:val="22"/>
                <w:szCs w:val="22"/>
              </w:rPr>
              <w:t>NY 5456</w:t>
            </w:r>
          </w:p>
        </w:tc>
        <w:tc>
          <w:tcPr>
            <w:tcW w:w="1299" w:type="dxa"/>
            <w:vAlign w:val="bottom"/>
          </w:tcPr>
          <w:p w14:paraId="00BC7C50" w14:textId="15C43B29" w:rsidR="00211593" w:rsidRDefault="00211593" w:rsidP="00DC6FF7">
            <w:pPr>
              <w:jc w:val="center"/>
              <w:rPr>
                <w:sz w:val="24"/>
                <w:szCs w:val="24"/>
              </w:rPr>
            </w:pPr>
            <w:r>
              <w:rPr>
                <w:color w:val="000000"/>
                <w:sz w:val="22"/>
                <w:szCs w:val="22"/>
              </w:rPr>
              <w:t>30.10.2027</w:t>
            </w:r>
          </w:p>
        </w:tc>
        <w:tc>
          <w:tcPr>
            <w:tcW w:w="2121" w:type="dxa"/>
            <w:vAlign w:val="bottom"/>
          </w:tcPr>
          <w:p w14:paraId="59F9BC50" w14:textId="241E6113" w:rsidR="00211593" w:rsidRDefault="00211593" w:rsidP="00DC6FF7">
            <w:pPr>
              <w:jc w:val="center"/>
              <w:rPr>
                <w:sz w:val="24"/>
                <w:szCs w:val="24"/>
              </w:rPr>
            </w:pPr>
            <w:r>
              <w:rPr>
                <w:color w:val="000000"/>
                <w:sz w:val="22"/>
                <w:szCs w:val="22"/>
              </w:rPr>
              <w:t>462,56</w:t>
            </w:r>
          </w:p>
        </w:tc>
      </w:tr>
      <w:tr w:rsidR="00211593" w14:paraId="7A0D69CB" w14:textId="77777777" w:rsidTr="00211593">
        <w:tc>
          <w:tcPr>
            <w:tcW w:w="843" w:type="dxa"/>
          </w:tcPr>
          <w:p w14:paraId="08EA95E7" w14:textId="3D17E380" w:rsidR="00211593" w:rsidRDefault="00211593" w:rsidP="00DC6FF7">
            <w:pPr>
              <w:jc w:val="center"/>
              <w:rPr>
                <w:sz w:val="24"/>
                <w:szCs w:val="24"/>
              </w:rPr>
            </w:pPr>
            <w:r>
              <w:rPr>
                <w:sz w:val="24"/>
                <w:szCs w:val="24"/>
              </w:rPr>
              <w:t>5</w:t>
            </w:r>
          </w:p>
        </w:tc>
        <w:tc>
          <w:tcPr>
            <w:tcW w:w="1573" w:type="dxa"/>
          </w:tcPr>
          <w:p w14:paraId="2A8584AE" w14:textId="19B5D5E7" w:rsidR="00211593" w:rsidRDefault="00211593" w:rsidP="00DC6FF7">
            <w:pPr>
              <w:jc w:val="center"/>
              <w:rPr>
                <w:sz w:val="24"/>
                <w:szCs w:val="24"/>
              </w:rPr>
            </w:pPr>
            <w:r>
              <w:rPr>
                <w:sz w:val="24"/>
                <w:szCs w:val="24"/>
              </w:rPr>
              <w:t>AD</w:t>
            </w:r>
          </w:p>
        </w:tc>
        <w:tc>
          <w:tcPr>
            <w:tcW w:w="1571" w:type="dxa"/>
            <w:vAlign w:val="center"/>
          </w:tcPr>
          <w:p w14:paraId="5F3FBECE" w14:textId="66857BA6" w:rsidR="00211593" w:rsidRDefault="00211593" w:rsidP="00DC6FF7">
            <w:pPr>
              <w:jc w:val="center"/>
              <w:rPr>
                <w:sz w:val="24"/>
                <w:szCs w:val="24"/>
              </w:rPr>
            </w:pPr>
            <w:r>
              <w:rPr>
                <w:sz w:val="22"/>
                <w:szCs w:val="22"/>
              </w:rPr>
              <w:t>Škoda Scala</w:t>
            </w:r>
          </w:p>
        </w:tc>
        <w:tc>
          <w:tcPr>
            <w:tcW w:w="1230" w:type="dxa"/>
            <w:vAlign w:val="center"/>
          </w:tcPr>
          <w:p w14:paraId="2B87DC7F" w14:textId="29E584F2" w:rsidR="00211593" w:rsidRDefault="00211593" w:rsidP="00DC6FF7">
            <w:pPr>
              <w:jc w:val="center"/>
              <w:rPr>
                <w:sz w:val="24"/>
                <w:szCs w:val="24"/>
              </w:rPr>
            </w:pPr>
            <w:r>
              <w:rPr>
                <w:sz w:val="22"/>
                <w:szCs w:val="22"/>
              </w:rPr>
              <w:t>NY 5459</w:t>
            </w:r>
          </w:p>
        </w:tc>
        <w:tc>
          <w:tcPr>
            <w:tcW w:w="1299" w:type="dxa"/>
            <w:vAlign w:val="bottom"/>
          </w:tcPr>
          <w:p w14:paraId="1622D10D" w14:textId="3C7ECCD3" w:rsidR="00211593" w:rsidRDefault="00211593" w:rsidP="00DC6FF7">
            <w:pPr>
              <w:jc w:val="center"/>
              <w:rPr>
                <w:sz w:val="24"/>
                <w:szCs w:val="24"/>
              </w:rPr>
            </w:pPr>
            <w:r>
              <w:rPr>
                <w:color w:val="000000"/>
                <w:sz w:val="22"/>
                <w:szCs w:val="22"/>
              </w:rPr>
              <w:t>30.10.2027</w:t>
            </w:r>
          </w:p>
        </w:tc>
        <w:tc>
          <w:tcPr>
            <w:tcW w:w="2121" w:type="dxa"/>
            <w:vAlign w:val="bottom"/>
          </w:tcPr>
          <w:p w14:paraId="50BA9C30" w14:textId="678499F6" w:rsidR="00211593" w:rsidRDefault="00211593" w:rsidP="00DC6FF7">
            <w:pPr>
              <w:jc w:val="center"/>
              <w:rPr>
                <w:sz w:val="24"/>
                <w:szCs w:val="24"/>
              </w:rPr>
            </w:pPr>
            <w:r>
              <w:rPr>
                <w:color w:val="000000"/>
                <w:sz w:val="22"/>
                <w:szCs w:val="22"/>
              </w:rPr>
              <w:t>462,56</w:t>
            </w:r>
          </w:p>
        </w:tc>
      </w:tr>
      <w:tr w:rsidR="00211593" w14:paraId="57A53164" w14:textId="77777777" w:rsidTr="00211593">
        <w:tc>
          <w:tcPr>
            <w:tcW w:w="843" w:type="dxa"/>
          </w:tcPr>
          <w:p w14:paraId="2490D79D" w14:textId="5E34737A" w:rsidR="00211593" w:rsidRDefault="00211593" w:rsidP="00DC6FF7">
            <w:pPr>
              <w:jc w:val="center"/>
              <w:rPr>
                <w:sz w:val="24"/>
                <w:szCs w:val="24"/>
              </w:rPr>
            </w:pPr>
            <w:r>
              <w:rPr>
                <w:sz w:val="24"/>
                <w:szCs w:val="24"/>
              </w:rPr>
              <w:t>6</w:t>
            </w:r>
          </w:p>
        </w:tc>
        <w:tc>
          <w:tcPr>
            <w:tcW w:w="1573" w:type="dxa"/>
          </w:tcPr>
          <w:p w14:paraId="63AC64B8" w14:textId="5777803A" w:rsidR="00211593" w:rsidRDefault="00211593" w:rsidP="00DC6FF7">
            <w:pPr>
              <w:jc w:val="center"/>
              <w:rPr>
                <w:sz w:val="24"/>
                <w:szCs w:val="24"/>
              </w:rPr>
            </w:pPr>
            <w:r>
              <w:rPr>
                <w:sz w:val="24"/>
                <w:szCs w:val="24"/>
              </w:rPr>
              <w:t>AD</w:t>
            </w:r>
          </w:p>
        </w:tc>
        <w:tc>
          <w:tcPr>
            <w:tcW w:w="1571" w:type="dxa"/>
            <w:vAlign w:val="center"/>
          </w:tcPr>
          <w:p w14:paraId="67A0DA02" w14:textId="6529F222" w:rsidR="00211593" w:rsidRDefault="00211593" w:rsidP="00DC6FF7">
            <w:pPr>
              <w:jc w:val="center"/>
              <w:rPr>
                <w:sz w:val="24"/>
                <w:szCs w:val="24"/>
              </w:rPr>
            </w:pPr>
            <w:r>
              <w:rPr>
                <w:sz w:val="22"/>
                <w:szCs w:val="22"/>
              </w:rPr>
              <w:t>Škoda Scala</w:t>
            </w:r>
          </w:p>
        </w:tc>
        <w:tc>
          <w:tcPr>
            <w:tcW w:w="1230" w:type="dxa"/>
            <w:vAlign w:val="center"/>
          </w:tcPr>
          <w:p w14:paraId="20D85F89" w14:textId="153AE15D" w:rsidR="00211593" w:rsidRDefault="00211593" w:rsidP="00DC6FF7">
            <w:pPr>
              <w:jc w:val="center"/>
              <w:rPr>
                <w:sz w:val="24"/>
                <w:szCs w:val="24"/>
              </w:rPr>
            </w:pPr>
            <w:r>
              <w:rPr>
                <w:sz w:val="22"/>
                <w:szCs w:val="22"/>
              </w:rPr>
              <w:t>NY 7494</w:t>
            </w:r>
          </w:p>
        </w:tc>
        <w:tc>
          <w:tcPr>
            <w:tcW w:w="1299" w:type="dxa"/>
            <w:vAlign w:val="bottom"/>
          </w:tcPr>
          <w:p w14:paraId="27D5D852" w14:textId="65134E01" w:rsidR="00211593" w:rsidRDefault="00211593" w:rsidP="00DC6FF7">
            <w:pPr>
              <w:jc w:val="center"/>
              <w:rPr>
                <w:sz w:val="24"/>
                <w:szCs w:val="24"/>
              </w:rPr>
            </w:pPr>
            <w:r>
              <w:rPr>
                <w:color w:val="000000"/>
                <w:sz w:val="22"/>
                <w:szCs w:val="22"/>
              </w:rPr>
              <w:t>06.11.2027</w:t>
            </w:r>
          </w:p>
        </w:tc>
        <w:tc>
          <w:tcPr>
            <w:tcW w:w="2121" w:type="dxa"/>
            <w:vAlign w:val="bottom"/>
          </w:tcPr>
          <w:p w14:paraId="51D89B8D" w14:textId="30A45BD3" w:rsidR="00211593" w:rsidRDefault="00211593" w:rsidP="00DC6FF7">
            <w:pPr>
              <w:jc w:val="center"/>
              <w:rPr>
                <w:sz w:val="24"/>
                <w:szCs w:val="24"/>
              </w:rPr>
            </w:pPr>
            <w:r>
              <w:rPr>
                <w:color w:val="000000"/>
                <w:sz w:val="22"/>
                <w:szCs w:val="22"/>
              </w:rPr>
              <w:t>462,56</w:t>
            </w:r>
          </w:p>
        </w:tc>
      </w:tr>
      <w:tr w:rsidR="00211593" w14:paraId="4DC3D43E" w14:textId="77777777" w:rsidTr="00211593">
        <w:tc>
          <w:tcPr>
            <w:tcW w:w="843" w:type="dxa"/>
          </w:tcPr>
          <w:p w14:paraId="0EA1883B" w14:textId="20B80469" w:rsidR="00211593" w:rsidRDefault="00211593" w:rsidP="00DC6FF7">
            <w:pPr>
              <w:jc w:val="center"/>
              <w:rPr>
                <w:sz w:val="24"/>
                <w:szCs w:val="24"/>
              </w:rPr>
            </w:pPr>
            <w:r>
              <w:rPr>
                <w:sz w:val="24"/>
                <w:szCs w:val="24"/>
              </w:rPr>
              <w:t>7</w:t>
            </w:r>
          </w:p>
        </w:tc>
        <w:tc>
          <w:tcPr>
            <w:tcW w:w="1573" w:type="dxa"/>
          </w:tcPr>
          <w:p w14:paraId="65F3F47B" w14:textId="731214C1" w:rsidR="00211593" w:rsidRDefault="00211593" w:rsidP="00DC6FF7">
            <w:pPr>
              <w:jc w:val="center"/>
              <w:rPr>
                <w:sz w:val="24"/>
                <w:szCs w:val="24"/>
              </w:rPr>
            </w:pPr>
            <w:r>
              <w:rPr>
                <w:sz w:val="24"/>
                <w:szCs w:val="24"/>
              </w:rPr>
              <w:t>VID</w:t>
            </w:r>
          </w:p>
        </w:tc>
        <w:tc>
          <w:tcPr>
            <w:tcW w:w="1571" w:type="dxa"/>
            <w:vAlign w:val="center"/>
          </w:tcPr>
          <w:p w14:paraId="5AF70399" w14:textId="61D4E89B" w:rsidR="00211593" w:rsidRDefault="00211593" w:rsidP="00DC6FF7">
            <w:pPr>
              <w:jc w:val="center"/>
              <w:rPr>
                <w:sz w:val="24"/>
                <w:szCs w:val="24"/>
              </w:rPr>
            </w:pPr>
            <w:r>
              <w:rPr>
                <w:sz w:val="22"/>
                <w:szCs w:val="22"/>
              </w:rPr>
              <w:t>Škoda Scala</w:t>
            </w:r>
          </w:p>
        </w:tc>
        <w:tc>
          <w:tcPr>
            <w:tcW w:w="1230" w:type="dxa"/>
            <w:vAlign w:val="center"/>
          </w:tcPr>
          <w:p w14:paraId="5151FA85" w14:textId="3FEC6092" w:rsidR="00211593" w:rsidRDefault="00211593" w:rsidP="00DC6FF7">
            <w:pPr>
              <w:jc w:val="center"/>
              <w:rPr>
                <w:sz w:val="24"/>
                <w:szCs w:val="24"/>
              </w:rPr>
            </w:pPr>
            <w:r>
              <w:rPr>
                <w:sz w:val="22"/>
                <w:szCs w:val="22"/>
              </w:rPr>
              <w:t>NY 7495</w:t>
            </w:r>
          </w:p>
        </w:tc>
        <w:tc>
          <w:tcPr>
            <w:tcW w:w="1299" w:type="dxa"/>
            <w:vAlign w:val="bottom"/>
          </w:tcPr>
          <w:p w14:paraId="51049669" w14:textId="6CADE716" w:rsidR="00211593" w:rsidRDefault="00211593" w:rsidP="00DC6FF7">
            <w:pPr>
              <w:jc w:val="center"/>
              <w:rPr>
                <w:sz w:val="24"/>
                <w:szCs w:val="24"/>
              </w:rPr>
            </w:pPr>
            <w:r>
              <w:rPr>
                <w:color w:val="000000"/>
                <w:sz w:val="22"/>
                <w:szCs w:val="22"/>
              </w:rPr>
              <w:t>06.11.2027</w:t>
            </w:r>
          </w:p>
        </w:tc>
        <w:tc>
          <w:tcPr>
            <w:tcW w:w="2121" w:type="dxa"/>
            <w:vAlign w:val="bottom"/>
          </w:tcPr>
          <w:p w14:paraId="380B08AC" w14:textId="668731CC" w:rsidR="00211593" w:rsidRDefault="00211593" w:rsidP="00DC6FF7">
            <w:pPr>
              <w:jc w:val="center"/>
              <w:rPr>
                <w:sz w:val="24"/>
                <w:szCs w:val="24"/>
              </w:rPr>
            </w:pPr>
            <w:r>
              <w:rPr>
                <w:color w:val="000000"/>
                <w:sz w:val="22"/>
                <w:szCs w:val="22"/>
              </w:rPr>
              <w:t>462,56</w:t>
            </w:r>
          </w:p>
        </w:tc>
      </w:tr>
      <w:tr w:rsidR="00211593" w14:paraId="06C8371F" w14:textId="77777777" w:rsidTr="00211593">
        <w:tc>
          <w:tcPr>
            <w:tcW w:w="843" w:type="dxa"/>
          </w:tcPr>
          <w:p w14:paraId="47D1CE34" w14:textId="3D402D55" w:rsidR="00211593" w:rsidRDefault="00211593" w:rsidP="00DC6FF7">
            <w:pPr>
              <w:jc w:val="center"/>
              <w:rPr>
                <w:sz w:val="24"/>
                <w:szCs w:val="24"/>
              </w:rPr>
            </w:pPr>
            <w:r>
              <w:rPr>
                <w:sz w:val="24"/>
                <w:szCs w:val="24"/>
              </w:rPr>
              <w:t>8</w:t>
            </w:r>
          </w:p>
        </w:tc>
        <w:tc>
          <w:tcPr>
            <w:tcW w:w="1573" w:type="dxa"/>
          </w:tcPr>
          <w:p w14:paraId="56E07423" w14:textId="23C411C3" w:rsidR="00211593" w:rsidRDefault="00211593" w:rsidP="00DC6FF7">
            <w:pPr>
              <w:jc w:val="center"/>
              <w:rPr>
                <w:sz w:val="24"/>
                <w:szCs w:val="24"/>
              </w:rPr>
            </w:pPr>
            <w:r>
              <w:rPr>
                <w:sz w:val="24"/>
                <w:szCs w:val="24"/>
              </w:rPr>
              <w:t>VID</w:t>
            </w:r>
          </w:p>
        </w:tc>
        <w:tc>
          <w:tcPr>
            <w:tcW w:w="1571" w:type="dxa"/>
            <w:vAlign w:val="center"/>
          </w:tcPr>
          <w:p w14:paraId="7BD434FC" w14:textId="6A4187D8" w:rsidR="00211593" w:rsidRDefault="00211593" w:rsidP="00DC6FF7">
            <w:pPr>
              <w:jc w:val="center"/>
              <w:rPr>
                <w:sz w:val="24"/>
                <w:szCs w:val="24"/>
              </w:rPr>
            </w:pPr>
            <w:r>
              <w:rPr>
                <w:color w:val="000000"/>
                <w:sz w:val="22"/>
                <w:szCs w:val="22"/>
              </w:rPr>
              <w:t>Škoda Scala</w:t>
            </w:r>
          </w:p>
        </w:tc>
        <w:tc>
          <w:tcPr>
            <w:tcW w:w="1230" w:type="dxa"/>
            <w:vAlign w:val="center"/>
          </w:tcPr>
          <w:p w14:paraId="17019253" w14:textId="6F055C42" w:rsidR="00211593" w:rsidRDefault="00211593" w:rsidP="00DC6FF7">
            <w:pPr>
              <w:jc w:val="center"/>
              <w:rPr>
                <w:sz w:val="24"/>
                <w:szCs w:val="24"/>
              </w:rPr>
            </w:pPr>
            <w:r>
              <w:rPr>
                <w:color w:val="000000"/>
                <w:sz w:val="22"/>
                <w:szCs w:val="22"/>
              </w:rPr>
              <w:t>NY 5452</w:t>
            </w:r>
          </w:p>
        </w:tc>
        <w:tc>
          <w:tcPr>
            <w:tcW w:w="1299" w:type="dxa"/>
            <w:vAlign w:val="bottom"/>
          </w:tcPr>
          <w:p w14:paraId="3257277C" w14:textId="06C0B0B1" w:rsidR="00211593" w:rsidRDefault="00211593" w:rsidP="00DC6FF7">
            <w:pPr>
              <w:jc w:val="center"/>
              <w:rPr>
                <w:sz w:val="24"/>
                <w:szCs w:val="24"/>
              </w:rPr>
            </w:pPr>
            <w:r>
              <w:rPr>
                <w:color w:val="000000"/>
                <w:sz w:val="22"/>
                <w:szCs w:val="22"/>
              </w:rPr>
              <w:t>30.10.2027</w:t>
            </w:r>
          </w:p>
        </w:tc>
        <w:tc>
          <w:tcPr>
            <w:tcW w:w="2121" w:type="dxa"/>
            <w:vAlign w:val="bottom"/>
          </w:tcPr>
          <w:p w14:paraId="549295C4" w14:textId="29472FD9" w:rsidR="00211593" w:rsidRDefault="00211593" w:rsidP="00DC6FF7">
            <w:pPr>
              <w:jc w:val="center"/>
              <w:rPr>
                <w:sz w:val="24"/>
                <w:szCs w:val="24"/>
              </w:rPr>
            </w:pPr>
            <w:r>
              <w:rPr>
                <w:color w:val="000000"/>
                <w:sz w:val="22"/>
                <w:szCs w:val="22"/>
              </w:rPr>
              <w:t>462,56</w:t>
            </w:r>
          </w:p>
        </w:tc>
      </w:tr>
      <w:bookmarkEnd w:id="8"/>
    </w:tbl>
    <w:p w14:paraId="70FD289D" w14:textId="77777777" w:rsidR="00474B28" w:rsidRDefault="00474B28" w:rsidP="00F93CC6">
      <w:pPr>
        <w:jc w:val="center"/>
        <w:rPr>
          <w:sz w:val="24"/>
          <w:szCs w:val="24"/>
        </w:rPr>
      </w:pPr>
    </w:p>
    <w:p w14:paraId="48EEE302" w14:textId="77777777" w:rsidR="00F93CC6" w:rsidRPr="00862C68" w:rsidRDefault="00F93CC6" w:rsidP="00F93CC6">
      <w:pPr>
        <w:jc w:val="center"/>
        <w:rPr>
          <w:sz w:val="24"/>
          <w:szCs w:val="24"/>
        </w:rPr>
      </w:pPr>
    </w:p>
    <w:sectPr w:rsidR="00F93CC6" w:rsidRPr="00862C68" w:rsidSect="006B5DA3">
      <w:headerReference w:type="even" r:id="rId16"/>
      <w:headerReference w:type="default" r:id="rId17"/>
      <w:footerReference w:type="default" r:id="rId18"/>
      <w:footerReference w:type="first" r:id="rId19"/>
      <w:pgSz w:w="11906" w:h="16838" w:code="9"/>
      <w:pgMar w:top="1134" w:right="991" w:bottom="1134" w:left="2268"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7379FA" w14:textId="77777777" w:rsidR="00FA2449" w:rsidRDefault="00FA2449">
      <w:r>
        <w:separator/>
      </w:r>
    </w:p>
  </w:endnote>
  <w:endnote w:type="continuationSeparator" w:id="0">
    <w:p w14:paraId="7224B16A" w14:textId="77777777" w:rsidR="00FA2449" w:rsidRDefault="00FA24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BA"/>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Roboto Condensed">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F321A3" w14:textId="77777777" w:rsidR="00A86B8E" w:rsidRDefault="00A86B8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515428" w14:textId="77777777" w:rsidR="00A86B8E" w:rsidRDefault="00A86B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A00CC1" w14:textId="77777777" w:rsidR="00FA2449" w:rsidRDefault="00FA2449">
      <w:r>
        <w:separator/>
      </w:r>
    </w:p>
  </w:footnote>
  <w:footnote w:type="continuationSeparator" w:id="0">
    <w:p w14:paraId="16BA3AFE" w14:textId="77777777" w:rsidR="00FA2449" w:rsidRDefault="00FA244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689AA0" w14:textId="77777777" w:rsidR="00A86B8E" w:rsidRDefault="00AD02B8">
    <w:pPr>
      <w:pStyle w:val="Header"/>
      <w:framePr w:wrap="around" w:vAnchor="text" w:hAnchor="margin" w:xAlign="center" w:y="1"/>
      <w:rPr>
        <w:rStyle w:val="PageNumber"/>
        <w:rFonts w:eastAsiaTheme="majorEastAsia"/>
      </w:rPr>
    </w:pPr>
    <w:r>
      <w:rPr>
        <w:rStyle w:val="PageNumber"/>
        <w:rFonts w:eastAsiaTheme="majorEastAsia"/>
      </w:rPr>
      <w:fldChar w:fldCharType="begin"/>
    </w:r>
    <w:r>
      <w:rPr>
        <w:rStyle w:val="PageNumber"/>
        <w:rFonts w:eastAsiaTheme="majorEastAsia"/>
      </w:rPr>
      <w:instrText xml:space="preserve">PAGE  </w:instrText>
    </w:r>
    <w:r>
      <w:rPr>
        <w:rStyle w:val="PageNumber"/>
        <w:rFonts w:eastAsiaTheme="majorEastAsia"/>
      </w:rPr>
      <w:fldChar w:fldCharType="end"/>
    </w:r>
  </w:p>
  <w:p w14:paraId="6400C463" w14:textId="77777777" w:rsidR="00A86B8E" w:rsidRDefault="00A86B8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19A71A" w14:textId="77777777" w:rsidR="00A86B8E" w:rsidRDefault="00AD02B8">
    <w:pPr>
      <w:pStyle w:val="Header"/>
      <w:framePr w:wrap="around" w:vAnchor="text" w:hAnchor="margin" w:xAlign="center" w:y="1"/>
      <w:rPr>
        <w:rStyle w:val="PageNumber"/>
        <w:rFonts w:eastAsiaTheme="majorEastAsia"/>
      </w:rPr>
    </w:pPr>
    <w:r>
      <w:rPr>
        <w:rStyle w:val="PageNumber"/>
        <w:rFonts w:eastAsiaTheme="majorEastAsia"/>
      </w:rPr>
      <w:fldChar w:fldCharType="begin"/>
    </w:r>
    <w:r>
      <w:rPr>
        <w:rStyle w:val="PageNumber"/>
        <w:rFonts w:eastAsiaTheme="majorEastAsia"/>
      </w:rPr>
      <w:instrText xml:space="preserve">PAGE  </w:instrText>
    </w:r>
    <w:r>
      <w:rPr>
        <w:rStyle w:val="PageNumber"/>
        <w:rFonts w:eastAsiaTheme="majorEastAsia"/>
      </w:rPr>
      <w:fldChar w:fldCharType="separate"/>
    </w:r>
    <w:r>
      <w:rPr>
        <w:rStyle w:val="PageNumber"/>
        <w:rFonts w:eastAsiaTheme="majorEastAsia"/>
        <w:noProof/>
      </w:rPr>
      <w:t>7</w:t>
    </w:r>
    <w:r>
      <w:rPr>
        <w:rStyle w:val="PageNumber"/>
        <w:rFonts w:eastAsiaTheme="majorEastAsia"/>
      </w:rPr>
      <w:fldChar w:fldCharType="end"/>
    </w:r>
  </w:p>
  <w:p w14:paraId="5E2C7D2A" w14:textId="77777777" w:rsidR="00A86B8E" w:rsidRPr="000E3971" w:rsidRDefault="00A86B8E" w:rsidP="00772BBD">
    <w:pPr>
      <w:pStyle w:val="Header"/>
      <w:jc w:val="right"/>
      <w:rPr>
        <w:i/>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84892"/>
    <w:multiLevelType w:val="multilevel"/>
    <w:tmpl w:val="AF280146"/>
    <w:lvl w:ilvl="0">
      <w:start w:val="1"/>
      <w:numFmt w:val="decimal"/>
      <w:lvlText w:val="%1."/>
      <w:lvlJc w:val="left"/>
      <w:pPr>
        <w:ind w:left="360" w:hanging="360"/>
      </w:pPr>
      <w:rPr>
        <w:strike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1193268"/>
    <w:multiLevelType w:val="multilevel"/>
    <w:tmpl w:val="03CE371E"/>
    <w:lvl w:ilvl="0">
      <w:start w:val="1"/>
      <w:numFmt w:val="decimal"/>
      <w:lvlText w:val="%1."/>
      <w:lvlJc w:val="left"/>
      <w:pPr>
        <w:tabs>
          <w:tab w:val="num" w:pos="720"/>
        </w:tabs>
        <w:ind w:left="720" w:hanging="360"/>
      </w:pPr>
    </w:lvl>
    <w:lvl w:ilvl="1">
      <w:start w:val="1"/>
      <w:numFmt w:val="decimal"/>
      <w:isLgl/>
      <w:lvlText w:val="%1.%2."/>
      <w:lvlJc w:val="left"/>
      <w:pPr>
        <w:ind w:left="1080" w:hanging="720"/>
      </w:pPr>
      <w:rPr>
        <w:b w:val="0"/>
      </w:rPr>
    </w:lvl>
    <w:lvl w:ilvl="2">
      <w:start w:val="1"/>
      <w:numFmt w:val="decimal"/>
      <w:isLgl/>
      <w:lvlText w:val="%1.%2.%3."/>
      <w:lvlJc w:val="left"/>
      <w:pPr>
        <w:ind w:left="1430" w:hanging="720"/>
      </w:pPr>
      <w:rPr>
        <w:b w:val="0"/>
      </w:rPr>
    </w:lvl>
    <w:lvl w:ilvl="3">
      <w:start w:val="1"/>
      <w:numFmt w:val="decimal"/>
      <w:isLgl/>
      <w:lvlText w:val="%1.%2.%3.%4."/>
      <w:lvlJc w:val="left"/>
      <w:pPr>
        <w:ind w:left="1080" w:hanging="720"/>
      </w:pPr>
      <w:rPr>
        <w:b w:val="0"/>
      </w:rPr>
    </w:lvl>
    <w:lvl w:ilvl="4">
      <w:start w:val="1"/>
      <w:numFmt w:val="decimal"/>
      <w:isLgl/>
      <w:lvlText w:val="%1.%2.%3.%4.%5."/>
      <w:lvlJc w:val="left"/>
      <w:pPr>
        <w:ind w:left="1440" w:hanging="1080"/>
      </w:pPr>
      <w:rPr>
        <w:b/>
      </w:rPr>
    </w:lvl>
    <w:lvl w:ilvl="5">
      <w:start w:val="1"/>
      <w:numFmt w:val="decimal"/>
      <w:isLgl/>
      <w:lvlText w:val="%1.%2.%3.%4.%5.%6."/>
      <w:lvlJc w:val="left"/>
      <w:pPr>
        <w:ind w:left="1440" w:hanging="1080"/>
      </w:pPr>
      <w:rPr>
        <w:b/>
      </w:rPr>
    </w:lvl>
    <w:lvl w:ilvl="6">
      <w:start w:val="1"/>
      <w:numFmt w:val="decimal"/>
      <w:isLgl/>
      <w:lvlText w:val="%1.%2.%3.%4.%5.%6.%7."/>
      <w:lvlJc w:val="left"/>
      <w:pPr>
        <w:ind w:left="1800" w:hanging="1440"/>
      </w:pPr>
      <w:rPr>
        <w:b/>
      </w:rPr>
    </w:lvl>
    <w:lvl w:ilvl="7">
      <w:start w:val="1"/>
      <w:numFmt w:val="decimal"/>
      <w:isLgl/>
      <w:lvlText w:val="%1.%2.%3.%4.%5.%6.%7.%8."/>
      <w:lvlJc w:val="left"/>
      <w:pPr>
        <w:ind w:left="1800" w:hanging="1440"/>
      </w:pPr>
      <w:rPr>
        <w:b/>
      </w:rPr>
    </w:lvl>
    <w:lvl w:ilvl="8">
      <w:start w:val="1"/>
      <w:numFmt w:val="decimal"/>
      <w:isLgl/>
      <w:lvlText w:val="%1.%2.%3.%4.%5.%6.%7.%8.%9."/>
      <w:lvlJc w:val="left"/>
      <w:pPr>
        <w:ind w:left="2160" w:hanging="1800"/>
      </w:pPr>
      <w:rPr>
        <w:b/>
      </w:rPr>
    </w:lvl>
  </w:abstractNum>
  <w:abstractNum w:abstractNumId="2" w15:restartNumberingAfterBreak="0">
    <w:nsid w:val="11A347E7"/>
    <w:multiLevelType w:val="hybridMultilevel"/>
    <w:tmpl w:val="BE68123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1BB80D07"/>
    <w:multiLevelType w:val="multilevel"/>
    <w:tmpl w:val="D422D4F0"/>
    <w:lvl w:ilvl="0">
      <w:start w:val="8"/>
      <w:numFmt w:val="decimal"/>
      <w:lvlText w:val="%1."/>
      <w:lvlJc w:val="left"/>
      <w:pPr>
        <w:ind w:left="720" w:hanging="720"/>
      </w:pPr>
      <w:rPr>
        <w:rFonts w:hint="default"/>
      </w:rPr>
    </w:lvl>
    <w:lvl w:ilvl="1">
      <w:start w:val="1"/>
      <w:numFmt w:val="decimal"/>
      <w:lvlText w:val="%1.%2."/>
      <w:lvlJc w:val="left"/>
      <w:pPr>
        <w:ind w:left="1069" w:hanging="720"/>
      </w:pPr>
      <w:rPr>
        <w:rFonts w:hint="default"/>
      </w:rPr>
    </w:lvl>
    <w:lvl w:ilvl="2">
      <w:start w:val="1"/>
      <w:numFmt w:val="decimal"/>
      <w:lvlText w:val="%1.%2.%3."/>
      <w:lvlJc w:val="left"/>
      <w:pPr>
        <w:ind w:left="1418" w:hanging="720"/>
      </w:pPr>
      <w:rPr>
        <w:rFonts w:hint="default"/>
      </w:rPr>
    </w:lvl>
    <w:lvl w:ilvl="3">
      <w:start w:val="2"/>
      <w:numFmt w:val="decimal"/>
      <w:lvlText w:val="%1.%2.%3.%4."/>
      <w:lvlJc w:val="left"/>
      <w:pPr>
        <w:ind w:left="1767" w:hanging="720"/>
      </w:pPr>
      <w:rPr>
        <w:rFonts w:hint="default"/>
      </w:rPr>
    </w:lvl>
    <w:lvl w:ilvl="4">
      <w:start w:val="1"/>
      <w:numFmt w:val="decimal"/>
      <w:lvlText w:val="%1.%2.%3.%4.%5."/>
      <w:lvlJc w:val="left"/>
      <w:pPr>
        <w:ind w:left="2476" w:hanging="1080"/>
      </w:pPr>
      <w:rPr>
        <w:rFonts w:hint="default"/>
      </w:rPr>
    </w:lvl>
    <w:lvl w:ilvl="5">
      <w:start w:val="1"/>
      <w:numFmt w:val="decimal"/>
      <w:lvlText w:val="%1.%2.%3.%4.%5.%6."/>
      <w:lvlJc w:val="left"/>
      <w:pPr>
        <w:ind w:left="2825" w:hanging="1080"/>
      </w:pPr>
      <w:rPr>
        <w:rFonts w:hint="default"/>
      </w:rPr>
    </w:lvl>
    <w:lvl w:ilvl="6">
      <w:start w:val="1"/>
      <w:numFmt w:val="decimal"/>
      <w:lvlText w:val="%1.%2.%3.%4.%5.%6.%7."/>
      <w:lvlJc w:val="left"/>
      <w:pPr>
        <w:ind w:left="3534" w:hanging="1440"/>
      </w:pPr>
      <w:rPr>
        <w:rFonts w:hint="default"/>
      </w:rPr>
    </w:lvl>
    <w:lvl w:ilvl="7">
      <w:start w:val="1"/>
      <w:numFmt w:val="decimal"/>
      <w:lvlText w:val="%1.%2.%3.%4.%5.%6.%7.%8."/>
      <w:lvlJc w:val="left"/>
      <w:pPr>
        <w:ind w:left="3883" w:hanging="1440"/>
      </w:pPr>
      <w:rPr>
        <w:rFonts w:hint="default"/>
      </w:rPr>
    </w:lvl>
    <w:lvl w:ilvl="8">
      <w:start w:val="1"/>
      <w:numFmt w:val="decimal"/>
      <w:lvlText w:val="%1.%2.%3.%4.%5.%6.%7.%8.%9."/>
      <w:lvlJc w:val="left"/>
      <w:pPr>
        <w:ind w:left="4592" w:hanging="1800"/>
      </w:pPr>
      <w:rPr>
        <w:rFonts w:hint="default"/>
      </w:rPr>
    </w:lvl>
  </w:abstractNum>
  <w:abstractNum w:abstractNumId="4" w15:restartNumberingAfterBreak="0">
    <w:nsid w:val="1E7A58F5"/>
    <w:multiLevelType w:val="multilevel"/>
    <w:tmpl w:val="C4BC1AFA"/>
    <w:lvl w:ilvl="0">
      <w:start w:val="11"/>
      <w:numFmt w:val="decimal"/>
      <w:lvlText w:val="%1."/>
      <w:lvlJc w:val="left"/>
      <w:pPr>
        <w:ind w:left="660" w:hanging="660"/>
      </w:pPr>
      <w:rPr>
        <w:rFonts w:hint="default"/>
      </w:rPr>
    </w:lvl>
    <w:lvl w:ilvl="1">
      <w:start w:val="7"/>
      <w:numFmt w:val="decimal"/>
      <w:lvlText w:val="%1.%2."/>
      <w:lvlJc w:val="left"/>
      <w:pPr>
        <w:ind w:left="1227" w:hanging="6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b w:val="0"/>
        <w:bCs w:val="0"/>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15:restartNumberingAfterBreak="0">
    <w:nsid w:val="24D96143"/>
    <w:multiLevelType w:val="multilevel"/>
    <w:tmpl w:val="2840712C"/>
    <w:lvl w:ilvl="0">
      <w:start w:val="10"/>
      <w:numFmt w:val="decimal"/>
      <w:lvlText w:val="%1."/>
      <w:lvlJc w:val="left"/>
      <w:pPr>
        <w:ind w:left="480" w:hanging="480"/>
      </w:pPr>
      <w:rPr>
        <w:rFonts w:hint="default"/>
      </w:rPr>
    </w:lvl>
    <w:lvl w:ilvl="1">
      <w:start w:val="1"/>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15:restartNumberingAfterBreak="0">
    <w:nsid w:val="30655AB6"/>
    <w:multiLevelType w:val="multilevel"/>
    <w:tmpl w:val="6C182C02"/>
    <w:lvl w:ilvl="0">
      <w:start w:val="1"/>
      <w:numFmt w:val="decimal"/>
      <w:lvlText w:val="%1."/>
      <w:lvlJc w:val="left"/>
      <w:pPr>
        <w:ind w:left="720" w:hanging="360"/>
      </w:pPr>
      <w:rPr>
        <w:b/>
      </w:rPr>
    </w:lvl>
    <w:lvl w:ilvl="1">
      <w:start w:val="1"/>
      <w:numFmt w:val="decimal"/>
      <w:isLgl/>
      <w:lvlText w:val="%1.%2."/>
      <w:lvlJc w:val="left"/>
      <w:pPr>
        <w:ind w:left="1969" w:hanging="1260"/>
      </w:pPr>
      <w:rPr>
        <w:rFonts w:ascii="Times New Roman" w:hAnsi="Times New Roman" w:cs="Times New Roman" w:hint="default"/>
        <w:i w:val="0"/>
        <w:iCs w:val="0"/>
        <w:color w:val="auto"/>
      </w:rPr>
    </w:lvl>
    <w:lvl w:ilvl="2">
      <w:start w:val="1"/>
      <w:numFmt w:val="decimal"/>
      <w:isLgl/>
      <w:lvlText w:val="%1.%2.%3."/>
      <w:lvlJc w:val="left"/>
      <w:pPr>
        <w:ind w:left="2318" w:hanging="1260"/>
      </w:pPr>
    </w:lvl>
    <w:lvl w:ilvl="3">
      <w:start w:val="1"/>
      <w:numFmt w:val="decimal"/>
      <w:isLgl/>
      <w:lvlText w:val="%1.%2.%3.%4."/>
      <w:lvlJc w:val="left"/>
      <w:pPr>
        <w:ind w:left="2667" w:hanging="1260"/>
      </w:pPr>
    </w:lvl>
    <w:lvl w:ilvl="4">
      <w:start w:val="1"/>
      <w:numFmt w:val="decimal"/>
      <w:isLgl/>
      <w:lvlText w:val="%1.%2.%3.%4.%5."/>
      <w:lvlJc w:val="left"/>
      <w:pPr>
        <w:ind w:left="3016" w:hanging="1260"/>
      </w:pPr>
    </w:lvl>
    <w:lvl w:ilvl="5">
      <w:start w:val="1"/>
      <w:numFmt w:val="decimal"/>
      <w:isLgl/>
      <w:lvlText w:val="%1.%2.%3.%4.%5.%6."/>
      <w:lvlJc w:val="left"/>
      <w:pPr>
        <w:ind w:left="3365" w:hanging="1260"/>
      </w:pPr>
    </w:lvl>
    <w:lvl w:ilvl="6">
      <w:start w:val="1"/>
      <w:numFmt w:val="decimal"/>
      <w:isLgl/>
      <w:lvlText w:val="%1.%2.%3.%4.%5.%6.%7."/>
      <w:lvlJc w:val="left"/>
      <w:pPr>
        <w:ind w:left="3894" w:hanging="1440"/>
      </w:pPr>
    </w:lvl>
    <w:lvl w:ilvl="7">
      <w:start w:val="1"/>
      <w:numFmt w:val="decimal"/>
      <w:isLgl/>
      <w:lvlText w:val="%1.%2.%3.%4.%5.%6.%7.%8."/>
      <w:lvlJc w:val="left"/>
      <w:pPr>
        <w:ind w:left="4243" w:hanging="1440"/>
      </w:pPr>
    </w:lvl>
    <w:lvl w:ilvl="8">
      <w:start w:val="1"/>
      <w:numFmt w:val="decimal"/>
      <w:isLgl/>
      <w:lvlText w:val="%1.%2.%3.%4.%5.%6.%7.%8.%9."/>
      <w:lvlJc w:val="left"/>
      <w:pPr>
        <w:ind w:left="4952" w:hanging="1800"/>
      </w:pPr>
    </w:lvl>
  </w:abstractNum>
  <w:abstractNum w:abstractNumId="7" w15:restartNumberingAfterBreak="0">
    <w:nsid w:val="36FA4DDF"/>
    <w:multiLevelType w:val="hybridMultilevel"/>
    <w:tmpl w:val="66E4B0AE"/>
    <w:lvl w:ilvl="0" w:tplc="971215C4">
      <w:start w:val="6"/>
      <w:numFmt w:val="decimal"/>
      <w:lvlText w:val="%1."/>
      <w:lvlJc w:val="left"/>
      <w:pPr>
        <w:ind w:left="502" w:hanging="360"/>
      </w:pPr>
      <w:rPr>
        <w:rFonts w:hint="default"/>
      </w:rPr>
    </w:lvl>
    <w:lvl w:ilvl="1" w:tplc="04260019" w:tentative="1">
      <w:start w:val="1"/>
      <w:numFmt w:val="lowerLetter"/>
      <w:lvlText w:val="%2."/>
      <w:lvlJc w:val="left"/>
      <w:pPr>
        <w:ind w:left="1222" w:hanging="360"/>
      </w:pPr>
    </w:lvl>
    <w:lvl w:ilvl="2" w:tplc="0426001B" w:tentative="1">
      <w:start w:val="1"/>
      <w:numFmt w:val="lowerRoman"/>
      <w:lvlText w:val="%3."/>
      <w:lvlJc w:val="right"/>
      <w:pPr>
        <w:ind w:left="1942" w:hanging="180"/>
      </w:pPr>
    </w:lvl>
    <w:lvl w:ilvl="3" w:tplc="0426000F" w:tentative="1">
      <w:start w:val="1"/>
      <w:numFmt w:val="decimal"/>
      <w:lvlText w:val="%4."/>
      <w:lvlJc w:val="left"/>
      <w:pPr>
        <w:ind w:left="2662" w:hanging="360"/>
      </w:pPr>
    </w:lvl>
    <w:lvl w:ilvl="4" w:tplc="04260019" w:tentative="1">
      <w:start w:val="1"/>
      <w:numFmt w:val="lowerLetter"/>
      <w:lvlText w:val="%5."/>
      <w:lvlJc w:val="left"/>
      <w:pPr>
        <w:ind w:left="3382" w:hanging="360"/>
      </w:pPr>
    </w:lvl>
    <w:lvl w:ilvl="5" w:tplc="0426001B" w:tentative="1">
      <w:start w:val="1"/>
      <w:numFmt w:val="lowerRoman"/>
      <w:lvlText w:val="%6."/>
      <w:lvlJc w:val="right"/>
      <w:pPr>
        <w:ind w:left="4102" w:hanging="180"/>
      </w:pPr>
    </w:lvl>
    <w:lvl w:ilvl="6" w:tplc="0426000F" w:tentative="1">
      <w:start w:val="1"/>
      <w:numFmt w:val="decimal"/>
      <w:lvlText w:val="%7."/>
      <w:lvlJc w:val="left"/>
      <w:pPr>
        <w:ind w:left="4822" w:hanging="360"/>
      </w:pPr>
    </w:lvl>
    <w:lvl w:ilvl="7" w:tplc="04260019" w:tentative="1">
      <w:start w:val="1"/>
      <w:numFmt w:val="lowerLetter"/>
      <w:lvlText w:val="%8."/>
      <w:lvlJc w:val="left"/>
      <w:pPr>
        <w:ind w:left="5542" w:hanging="360"/>
      </w:pPr>
    </w:lvl>
    <w:lvl w:ilvl="8" w:tplc="0426001B" w:tentative="1">
      <w:start w:val="1"/>
      <w:numFmt w:val="lowerRoman"/>
      <w:lvlText w:val="%9."/>
      <w:lvlJc w:val="right"/>
      <w:pPr>
        <w:ind w:left="6262" w:hanging="180"/>
      </w:pPr>
    </w:lvl>
  </w:abstractNum>
  <w:abstractNum w:abstractNumId="8" w15:restartNumberingAfterBreak="0">
    <w:nsid w:val="389F6054"/>
    <w:multiLevelType w:val="multilevel"/>
    <w:tmpl w:val="817E1EF0"/>
    <w:lvl w:ilvl="0">
      <w:start w:val="1"/>
      <w:numFmt w:val="decimal"/>
      <w:lvlText w:val="%1."/>
      <w:lvlJc w:val="left"/>
      <w:pPr>
        <w:ind w:left="360" w:hanging="360"/>
      </w:pPr>
      <w:rPr>
        <w:rFonts w:hint="default"/>
        <w:i w:val="0"/>
        <w:iCs w:val="0"/>
      </w:rPr>
    </w:lvl>
    <w:lvl w:ilvl="1">
      <w:start w:val="1"/>
      <w:numFmt w:val="decimal"/>
      <w:lvlText w:val="%1.%2."/>
      <w:lvlJc w:val="left"/>
      <w:pPr>
        <w:ind w:left="792" w:hanging="432"/>
      </w:pPr>
      <w:rPr>
        <w:b w:val="0"/>
        <w:color w:val="auto"/>
        <w:sz w:val="24"/>
        <w:szCs w:val="24"/>
      </w:rPr>
    </w:lvl>
    <w:lvl w:ilvl="2">
      <w:start w:val="1"/>
      <w:numFmt w:val="decimal"/>
      <w:lvlText w:val="%1.%2.%3."/>
      <w:lvlJc w:val="left"/>
      <w:pPr>
        <w:ind w:left="646" w:hanging="504"/>
      </w:pPr>
      <w:rPr>
        <w:b w:val="0"/>
      </w:rPr>
    </w:lvl>
    <w:lvl w:ilvl="3">
      <w:start w:val="1"/>
      <w:numFmt w:val="decimal"/>
      <w:lvlText w:val="%1.%2.%3.%4."/>
      <w:lvlJc w:val="left"/>
      <w:pPr>
        <w:ind w:left="1728" w:hanging="648"/>
      </w:pPr>
      <w:rPr>
        <w:b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B445800"/>
    <w:multiLevelType w:val="multilevel"/>
    <w:tmpl w:val="60B45D8E"/>
    <w:lvl w:ilvl="0">
      <w:start w:val="9"/>
      <w:numFmt w:val="decimal"/>
      <w:lvlText w:val="%1."/>
      <w:lvlJc w:val="left"/>
      <w:pPr>
        <w:ind w:left="720" w:hanging="720"/>
      </w:pPr>
      <w:rPr>
        <w:rFonts w:hint="default"/>
      </w:rPr>
    </w:lvl>
    <w:lvl w:ilvl="1">
      <w:start w:val="1"/>
      <w:numFmt w:val="decimal"/>
      <w:lvlText w:val="%1.%2."/>
      <w:lvlJc w:val="left"/>
      <w:pPr>
        <w:ind w:left="1069" w:hanging="720"/>
      </w:pPr>
      <w:rPr>
        <w:rFonts w:hint="default"/>
      </w:rPr>
    </w:lvl>
    <w:lvl w:ilvl="2">
      <w:start w:val="1"/>
      <w:numFmt w:val="decimal"/>
      <w:lvlText w:val="%1.%2.%3."/>
      <w:lvlJc w:val="left"/>
      <w:pPr>
        <w:ind w:left="1418" w:hanging="720"/>
      </w:pPr>
      <w:rPr>
        <w:rFonts w:hint="default"/>
      </w:rPr>
    </w:lvl>
    <w:lvl w:ilvl="3">
      <w:start w:val="1"/>
      <w:numFmt w:val="decimal"/>
      <w:lvlText w:val="%1.%2.%3.%4."/>
      <w:lvlJc w:val="left"/>
      <w:pPr>
        <w:ind w:left="1767" w:hanging="720"/>
      </w:pPr>
      <w:rPr>
        <w:rFonts w:hint="default"/>
      </w:rPr>
    </w:lvl>
    <w:lvl w:ilvl="4">
      <w:start w:val="1"/>
      <w:numFmt w:val="decimal"/>
      <w:lvlText w:val="%1.%2.%3.%4.%5."/>
      <w:lvlJc w:val="left"/>
      <w:pPr>
        <w:ind w:left="2476" w:hanging="1080"/>
      </w:pPr>
      <w:rPr>
        <w:rFonts w:hint="default"/>
      </w:rPr>
    </w:lvl>
    <w:lvl w:ilvl="5">
      <w:start w:val="1"/>
      <w:numFmt w:val="decimal"/>
      <w:lvlText w:val="%1.%2.%3.%4.%5.%6."/>
      <w:lvlJc w:val="left"/>
      <w:pPr>
        <w:ind w:left="2825" w:hanging="1080"/>
      </w:pPr>
      <w:rPr>
        <w:rFonts w:hint="default"/>
      </w:rPr>
    </w:lvl>
    <w:lvl w:ilvl="6">
      <w:start w:val="1"/>
      <w:numFmt w:val="decimal"/>
      <w:lvlText w:val="%1.%2.%3.%4.%5.%6.%7."/>
      <w:lvlJc w:val="left"/>
      <w:pPr>
        <w:ind w:left="3534" w:hanging="1440"/>
      </w:pPr>
      <w:rPr>
        <w:rFonts w:hint="default"/>
      </w:rPr>
    </w:lvl>
    <w:lvl w:ilvl="7">
      <w:start w:val="1"/>
      <w:numFmt w:val="decimal"/>
      <w:lvlText w:val="%1.%2.%3.%4.%5.%6.%7.%8."/>
      <w:lvlJc w:val="left"/>
      <w:pPr>
        <w:ind w:left="3883" w:hanging="1440"/>
      </w:pPr>
      <w:rPr>
        <w:rFonts w:hint="default"/>
      </w:rPr>
    </w:lvl>
    <w:lvl w:ilvl="8">
      <w:start w:val="1"/>
      <w:numFmt w:val="decimal"/>
      <w:lvlText w:val="%1.%2.%3.%4.%5.%6.%7.%8.%9."/>
      <w:lvlJc w:val="left"/>
      <w:pPr>
        <w:ind w:left="4592" w:hanging="1800"/>
      </w:pPr>
      <w:rPr>
        <w:rFonts w:hint="default"/>
      </w:rPr>
    </w:lvl>
  </w:abstractNum>
  <w:abstractNum w:abstractNumId="10" w15:restartNumberingAfterBreak="0">
    <w:nsid w:val="42DE1416"/>
    <w:multiLevelType w:val="multilevel"/>
    <w:tmpl w:val="66F64652"/>
    <w:lvl w:ilvl="0">
      <w:start w:val="1"/>
      <w:numFmt w:val="decimal"/>
      <w:lvlText w:val="%1."/>
      <w:lvlJc w:val="left"/>
      <w:pPr>
        <w:ind w:left="502" w:hanging="360"/>
      </w:pPr>
      <w:rPr>
        <w:b w:val="0"/>
        <w:bCs/>
        <w:color w:val="auto"/>
        <w:sz w:val="24"/>
        <w:szCs w:val="24"/>
      </w:rPr>
    </w:lvl>
    <w:lvl w:ilvl="1">
      <w:start w:val="1"/>
      <w:numFmt w:val="decimal"/>
      <w:isLgl/>
      <w:lvlText w:val="%1.%2."/>
      <w:lvlJc w:val="left"/>
      <w:pPr>
        <w:ind w:left="7449" w:hanging="360"/>
      </w:pPr>
      <w:rPr>
        <w:rFonts w:hint="default"/>
        <w:b w:val="0"/>
        <w:bCs/>
        <w:color w:val="auto"/>
        <w:sz w:val="24"/>
        <w:szCs w:val="24"/>
      </w:rPr>
    </w:lvl>
    <w:lvl w:ilvl="2">
      <w:start w:val="1"/>
      <w:numFmt w:val="decimal"/>
      <w:isLgl/>
      <w:lvlText w:val="%1.%2.%3."/>
      <w:lvlJc w:val="left"/>
      <w:pPr>
        <w:ind w:left="1145" w:hanging="720"/>
      </w:pPr>
      <w:rPr>
        <w:rFonts w:hint="default"/>
        <w:b w:val="0"/>
        <w:bCs/>
      </w:rPr>
    </w:lvl>
    <w:lvl w:ilvl="3">
      <w:start w:val="1"/>
      <w:numFmt w:val="decimal"/>
      <w:isLgl/>
      <w:lvlText w:val="%1.%2.%3.%4."/>
      <w:lvlJc w:val="left"/>
      <w:pPr>
        <w:ind w:left="1789" w:hanging="720"/>
      </w:pPr>
      <w:rPr>
        <w:rFonts w:hint="default"/>
      </w:rPr>
    </w:lvl>
    <w:lvl w:ilvl="4">
      <w:start w:val="1"/>
      <w:numFmt w:val="decimal"/>
      <w:isLgl/>
      <w:lvlText w:val="%1.%2.%3.%4.%5."/>
      <w:lvlJc w:val="left"/>
      <w:pPr>
        <w:ind w:left="2149" w:hanging="1080"/>
      </w:pPr>
      <w:rPr>
        <w:rFonts w:hint="default"/>
      </w:rPr>
    </w:lvl>
    <w:lvl w:ilvl="5">
      <w:start w:val="1"/>
      <w:numFmt w:val="decimal"/>
      <w:isLgl/>
      <w:lvlText w:val="%1.%2.%3.%4.%5.%6."/>
      <w:lvlJc w:val="left"/>
      <w:pPr>
        <w:ind w:left="2149" w:hanging="1080"/>
      </w:pPr>
      <w:rPr>
        <w:rFonts w:hint="default"/>
      </w:rPr>
    </w:lvl>
    <w:lvl w:ilvl="6">
      <w:start w:val="1"/>
      <w:numFmt w:val="decimal"/>
      <w:isLgl/>
      <w:lvlText w:val="%1.%2.%3.%4.%5.%6.%7."/>
      <w:lvlJc w:val="left"/>
      <w:pPr>
        <w:ind w:left="2509" w:hanging="1440"/>
      </w:pPr>
      <w:rPr>
        <w:rFonts w:hint="default"/>
      </w:rPr>
    </w:lvl>
    <w:lvl w:ilvl="7">
      <w:start w:val="1"/>
      <w:numFmt w:val="decimal"/>
      <w:isLgl/>
      <w:lvlText w:val="%1.%2.%3.%4.%5.%6.%7.%8."/>
      <w:lvlJc w:val="left"/>
      <w:pPr>
        <w:ind w:left="2509" w:hanging="1440"/>
      </w:pPr>
      <w:rPr>
        <w:rFonts w:hint="default"/>
      </w:rPr>
    </w:lvl>
    <w:lvl w:ilvl="8">
      <w:start w:val="1"/>
      <w:numFmt w:val="decimal"/>
      <w:isLgl/>
      <w:lvlText w:val="%1.%2.%3.%4.%5.%6.%7.%8.%9."/>
      <w:lvlJc w:val="left"/>
      <w:pPr>
        <w:ind w:left="2869" w:hanging="1800"/>
      </w:pPr>
      <w:rPr>
        <w:rFonts w:hint="default"/>
      </w:rPr>
    </w:lvl>
  </w:abstractNum>
  <w:abstractNum w:abstractNumId="11" w15:restartNumberingAfterBreak="0">
    <w:nsid w:val="4B8F74BD"/>
    <w:multiLevelType w:val="multilevel"/>
    <w:tmpl w:val="901032F0"/>
    <w:lvl w:ilvl="0">
      <w:start w:val="1"/>
      <w:numFmt w:val="decimal"/>
      <w:lvlText w:val="%1."/>
      <w:lvlJc w:val="left"/>
      <w:pPr>
        <w:ind w:left="502" w:hanging="360"/>
      </w:pPr>
      <w:rPr>
        <w:b w:val="0"/>
        <w:bCs/>
        <w:color w:val="auto"/>
        <w:sz w:val="24"/>
        <w:szCs w:val="24"/>
      </w:rPr>
    </w:lvl>
    <w:lvl w:ilvl="1">
      <w:start w:val="1"/>
      <w:numFmt w:val="decimal"/>
      <w:isLgl/>
      <w:lvlText w:val="%1.%2."/>
      <w:lvlJc w:val="left"/>
      <w:pPr>
        <w:ind w:left="7449" w:hanging="360"/>
      </w:pPr>
      <w:rPr>
        <w:rFonts w:hint="default"/>
        <w:b w:val="0"/>
        <w:bCs/>
        <w:color w:val="auto"/>
        <w:sz w:val="24"/>
        <w:szCs w:val="24"/>
      </w:rPr>
    </w:lvl>
    <w:lvl w:ilvl="2">
      <w:start w:val="1"/>
      <w:numFmt w:val="decimal"/>
      <w:isLgl/>
      <w:lvlText w:val="%1.%2.%3."/>
      <w:lvlJc w:val="left"/>
      <w:pPr>
        <w:ind w:left="1145" w:hanging="720"/>
      </w:pPr>
      <w:rPr>
        <w:rFonts w:hint="default"/>
      </w:rPr>
    </w:lvl>
    <w:lvl w:ilvl="3">
      <w:start w:val="1"/>
      <w:numFmt w:val="decimal"/>
      <w:isLgl/>
      <w:lvlText w:val="%1.%2.%3.%4."/>
      <w:lvlJc w:val="left"/>
      <w:pPr>
        <w:ind w:left="1789" w:hanging="720"/>
      </w:pPr>
      <w:rPr>
        <w:rFonts w:hint="default"/>
      </w:rPr>
    </w:lvl>
    <w:lvl w:ilvl="4">
      <w:start w:val="1"/>
      <w:numFmt w:val="decimal"/>
      <w:isLgl/>
      <w:lvlText w:val="%1.%2.%3.%4.%5."/>
      <w:lvlJc w:val="left"/>
      <w:pPr>
        <w:ind w:left="2149" w:hanging="1080"/>
      </w:pPr>
      <w:rPr>
        <w:rFonts w:hint="default"/>
      </w:rPr>
    </w:lvl>
    <w:lvl w:ilvl="5">
      <w:start w:val="1"/>
      <w:numFmt w:val="decimal"/>
      <w:isLgl/>
      <w:lvlText w:val="%1.%2.%3.%4.%5.%6."/>
      <w:lvlJc w:val="left"/>
      <w:pPr>
        <w:ind w:left="2149" w:hanging="1080"/>
      </w:pPr>
      <w:rPr>
        <w:rFonts w:hint="default"/>
      </w:rPr>
    </w:lvl>
    <w:lvl w:ilvl="6">
      <w:start w:val="1"/>
      <w:numFmt w:val="decimal"/>
      <w:isLgl/>
      <w:lvlText w:val="%1.%2.%3.%4.%5.%6.%7."/>
      <w:lvlJc w:val="left"/>
      <w:pPr>
        <w:ind w:left="2509" w:hanging="1440"/>
      </w:pPr>
      <w:rPr>
        <w:rFonts w:hint="default"/>
      </w:rPr>
    </w:lvl>
    <w:lvl w:ilvl="7">
      <w:start w:val="1"/>
      <w:numFmt w:val="decimal"/>
      <w:isLgl/>
      <w:lvlText w:val="%1.%2.%3.%4.%5.%6.%7.%8."/>
      <w:lvlJc w:val="left"/>
      <w:pPr>
        <w:ind w:left="2509" w:hanging="1440"/>
      </w:pPr>
      <w:rPr>
        <w:rFonts w:hint="default"/>
      </w:rPr>
    </w:lvl>
    <w:lvl w:ilvl="8">
      <w:start w:val="1"/>
      <w:numFmt w:val="decimal"/>
      <w:isLgl/>
      <w:lvlText w:val="%1.%2.%3.%4.%5.%6.%7.%8.%9."/>
      <w:lvlJc w:val="left"/>
      <w:pPr>
        <w:ind w:left="2869" w:hanging="1800"/>
      </w:pPr>
      <w:rPr>
        <w:rFonts w:hint="default"/>
      </w:rPr>
    </w:lvl>
  </w:abstractNum>
  <w:abstractNum w:abstractNumId="12" w15:restartNumberingAfterBreak="0">
    <w:nsid w:val="59320905"/>
    <w:multiLevelType w:val="multilevel"/>
    <w:tmpl w:val="733EAB4A"/>
    <w:lvl w:ilvl="0">
      <w:start w:val="1"/>
      <w:numFmt w:val="decimal"/>
      <w:lvlText w:val="%1."/>
      <w:lvlJc w:val="left"/>
      <w:pPr>
        <w:ind w:left="510" w:hanging="510"/>
      </w:pPr>
    </w:lvl>
    <w:lvl w:ilvl="1">
      <w:start w:val="1"/>
      <w:numFmt w:val="decimal"/>
      <w:lvlText w:val="%1.%2."/>
      <w:lvlJc w:val="left"/>
      <w:pPr>
        <w:ind w:left="510" w:hanging="51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3" w15:restartNumberingAfterBreak="0">
    <w:nsid w:val="5EE26082"/>
    <w:multiLevelType w:val="hybridMultilevel"/>
    <w:tmpl w:val="6C5C5D6C"/>
    <w:lvl w:ilvl="0" w:tplc="0C5EE0D2">
      <w:start w:val="1"/>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73EF7509"/>
    <w:multiLevelType w:val="multilevel"/>
    <w:tmpl w:val="35D6AE58"/>
    <w:lvl w:ilvl="0">
      <w:start w:val="8"/>
      <w:numFmt w:val="decimal"/>
      <w:lvlText w:val="%1."/>
      <w:lvlJc w:val="left"/>
      <w:pPr>
        <w:ind w:left="660" w:hanging="660"/>
      </w:pPr>
      <w:rPr>
        <w:rFonts w:hint="default"/>
      </w:rPr>
    </w:lvl>
    <w:lvl w:ilvl="1">
      <w:start w:val="10"/>
      <w:numFmt w:val="decimal"/>
      <w:lvlText w:val="%1.%2."/>
      <w:lvlJc w:val="left"/>
      <w:pPr>
        <w:ind w:left="1156" w:hanging="6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5" w15:restartNumberingAfterBreak="0">
    <w:nsid w:val="7DE62745"/>
    <w:multiLevelType w:val="multilevel"/>
    <w:tmpl w:val="EDE88FCE"/>
    <w:lvl w:ilvl="0">
      <w:start w:val="1"/>
      <w:numFmt w:val="decimal"/>
      <w:lvlText w:val="%1."/>
      <w:lvlJc w:val="left"/>
      <w:pPr>
        <w:ind w:left="720" w:hanging="360"/>
      </w:pPr>
    </w:lvl>
    <w:lvl w:ilvl="1">
      <w:start w:val="1"/>
      <w:numFmt w:val="decimal"/>
      <w:isLgl/>
      <w:lvlText w:val="%1.%2."/>
      <w:lvlJc w:val="left"/>
      <w:pPr>
        <w:ind w:left="720" w:hanging="360"/>
      </w:pPr>
      <w:rPr>
        <w:rFonts w:hint="default"/>
        <w:b w:val="0"/>
        <w:bCs/>
        <w:lang w:val="lv-LV"/>
      </w:rPr>
    </w:lvl>
    <w:lvl w:ilvl="2">
      <w:start w:val="1"/>
      <w:numFmt w:val="decimal"/>
      <w:isLgl/>
      <w:lvlText w:val="%1.%2.%3."/>
      <w:lvlJc w:val="left"/>
      <w:pPr>
        <w:ind w:left="1080" w:hanging="720"/>
      </w:pPr>
      <w:rPr>
        <w:rFonts w:hint="default"/>
        <w:i w:val="0"/>
        <w:iCs/>
      </w:rPr>
    </w:lvl>
    <w:lvl w:ilvl="3">
      <w:start w:val="1"/>
      <w:numFmt w:val="decimal"/>
      <w:isLgl/>
      <w:lvlText w:val="%1.%2.%3.%4."/>
      <w:lvlJc w:val="left"/>
      <w:pPr>
        <w:ind w:left="1004" w:hanging="720"/>
      </w:pPr>
      <w:rPr>
        <w:rFonts w:hint="default"/>
        <w:i w:val="0"/>
        <w:iCs/>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2041853541">
    <w:abstractNumId w:val="10"/>
  </w:num>
  <w:num w:numId="2" w16cid:durableId="1459495212">
    <w:abstractNumId w:val="7"/>
  </w:num>
  <w:num w:numId="3" w16cid:durableId="209697463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85855686">
    <w:abstractNumId w:val="5"/>
  </w:num>
  <w:num w:numId="5" w16cid:durableId="13298643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62832350">
    <w:abstractNumId w:val="9"/>
  </w:num>
  <w:num w:numId="7" w16cid:durableId="1146355806">
    <w:abstractNumId w:val="3"/>
  </w:num>
  <w:num w:numId="8" w16cid:durableId="24676550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102489515">
    <w:abstractNumId w:val="15"/>
  </w:num>
  <w:num w:numId="10" w16cid:durableId="1335258899">
    <w:abstractNumId w:val="11"/>
  </w:num>
  <w:num w:numId="11" w16cid:durableId="1920674515">
    <w:abstractNumId w:val="8"/>
  </w:num>
  <w:num w:numId="12" w16cid:durableId="71776326">
    <w:abstractNumId w:val="4"/>
  </w:num>
  <w:num w:numId="13" w16cid:durableId="1236864913">
    <w:abstractNumId w:val="2"/>
  </w:num>
  <w:num w:numId="14" w16cid:durableId="506482205">
    <w:abstractNumId w:val="13"/>
  </w:num>
  <w:num w:numId="15" w16cid:durableId="835531908">
    <w:abstractNumId w:val="6"/>
  </w:num>
  <w:num w:numId="16" w16cid:durableId="775527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572A"/>
    <w:rsid w:val="00000FED"/>
    <w:rsid w:val="000039A8"/>
    <w:rsid w:val="00017F80"/>
    <w:rsid w:val="00024C27"/>
    <w:rsid w:val="00060A0D"/>
    <w:rsid w:val="000650EC"/>
    <w:rsid w:val="000659A7"/>
    <w:rsid w:val="0007270D"/>
    <w:rsid w:val="000B21D2"/>
    <w:rsid w:val="000E2DF1"/>
    <w:rsid w:val="000E46AE"/>
    <w:rsid w:val="000F14A9"/>
    <w:rsid w:val="000F1B52"/>
    <w:rsid w:val="001269B4"/>
    <w:rsid w:val="00127300"/>
    <w:rsid w:val="00150838"/>
    <w:rsid w:val="001874F8"/>
    <w:rsid w:val="00195EA8"/>
    <w:rsid w:val="0019751C"/>
    <w:rsid w:val="001C0F6B"/>
    <w:rsid w:val="001D2E61"/>
    <w:rsid w:val="001E3F34"/>
    <w:rsid w:val="001E4B9A"/>
    <w:rsid w:val="00201AAE"/>
    <w:rsid w:val="002074D8"/>
    <w:rsid w:val="00211593"/>
    <w:rsid w:val="00235874"/>
    <w:rsid w:val="0025507B"/>
    <w:rsid w:val="0025516C"/>
    <w:rsid w:val="00267225"/>
    <w:rsid w:val="002948E9"/>
    <w:rsid w:val="002C572A"/>
    <w:rsid w:val="002D3F50"/>
    <w:rsid w:val="002D3FE1"/>
    <w:rsid w:val="002E0E33"/>
    <w:rsid w:val="00327B6C"/>
    <w:rsid w:val="00341141"/>
    <w:rsid w:val="0034190B"/>
    <w:rsid w:val="00356C2B"/>
    <w:rsid w:val="00370F91"/>
    <w:rsid w:val="003739AF"/>
    <w:rsid w:val="003763AF"/>
    <w:rsid w:val="00385E78"/>
    <w:rsid w:val="00393226"/>
    <w:rsid w:val="003A7D85"/>
    <w:rsid w:val="003B2859"/>
    <w:rsid w:val="003B72FF"/>
    <w:rsid w:val="00403D52"/>
    <w:rsid w:val="00427F57"/>
    <w:rsid w:val="00433B4A"/>
    <w:rsid w:val="00450F46"/>
    <w:rsid w:val="00474B28"/>
    <w:rsid w:val="00480C0F"/>
    <w:rsid w:val="00487311"/>
    <w:rsid w:val="004B001D"/>
    <w:rsid w:val="004B379B"/>
    <w:rsid w:val="004B49D7"/>
    <w:rsid w:val="004D37D8"/>
    <w:rsid w:val="005069B8"/>
    <w:rsid w:val="00507E35"/>
    <w:rsid w:val="00520FF0"/>
    <w:rsid w:val="005267D1"/>
    <w:rsid w:val="00575CF2"/>
    <w:rsid w:val="00580858"/>
    <w:rsid w:val="00591FBD"/>
    <w:rsid w:val="005C0252"/>
    <w:rsid w:val="005D1251"/>
    <w:rsid w:val="005E03F1"/>
    <w:rsid w:val="005F45A1"/>
    <w:rsid w:val="00647A08"/>
    <w:rsid w:val="00672460"/>
    <w:rsid w:val="00685B54"/>
    <w:rsid w:val="006B5DA3"/>
    <w:rsid w:val="006E6C07"/>
    <w:rsid w:val="00717F25"/>
    <w:rsid w:val="00726F8C"/>
    <w:rsid w:val="00741A6C"/>
    <w:rsid w:val="007579C9"/>
    <w:rsid w:val="00775498"/>
    <w:rsid w:val="00803FD8"/>
    <w:rsid w:val="00812D53"/>
    <w:rsid w:val="0082215A"/>
    <w:rsid w:val="00827C57"/>
    <w:rsid w:val="008353D7"/>
    <w:rsid w:val="00862C68"/>
    <w:rsid w:val="0088049F"/>
    <w:rsid w:val="00890437"/>
    <w:rsid w:val="008A0A5E"/>
    <w:rsid w:val="008B48B9"/>
    <w:rsid w:val="008C083A"/>
    <w:rsid w:val="008C3C39"/>
    <w:rsid w:val="008C6CF2"/>
    <w:rsid w:val="008E5902"/>
    <w:rsid w:val="00907994"/>
    <w:rsid w:val="009100E5"/>
    <w:rsid w:val="00922F34"/>
    <w:rsid w:val="00927D71"/>
    <w:rsid w:val="00936B7F"/>
    <w:rsid w:val="0094067C"/>
    <w:rsid w:val="00946469"/>
    <w:rsid w:val="00955F85"/>
    <w:rsid w:val="00965390"/>
    <w:rsid w:val="009702CE"/>
    <w:rsid w:val="009745D2"/>
    <w:rsid w:val="009C3A4A"/>
    <w:rsid w:val="009D3431"/>
    <w:rsid w:val="009D3E1C"/>
    <w:rsid w:val="009E4D34"/>
    <w:rsid w:val="009F13FF"/>
    <w:rsid w:val="00A12C53"/>
    <w:rsid w:val="00A44C99"/>
    <w:rsid w:val="00A4612A"/>
    <w:rsid w:val="00A54134"/>
    <w:rsid w:val="00A7651F"/>
    <w:rsid w:val="00A86B8E"/>
    <w:rsid w:val="00AB5BC4"/>
    <w:rsid w:val="00AD02B8"/>
    <w:rsid w:val="00AD3389"/>
    <w:rsid w:val="00AE0984"/>
    <w:rsid w:val="00AE1A77"/>
    <w:rsid w:val="00B0335D"/>
    <w:rsid w:val="00B15208"/>
    <w:rsid w:val="00B167C4"/>
    <w:rsid w:val="00B17453"/>
    <w:rsid w:val="00B24821"/>
    <w:rsid w:val="00B317EE"/>
    <w:rsid w:val="00B70174"/>
    <w:rsid w:val="00B7406B"/>
    <w:rsid w:val="00B80605"/>
    <w:rsid w:val="00B85AD7"/>
    <w:rsid w:val="00B9284F"/>
    <w:rsid w:val="00BA4E5C"/>
    <w:rsid w:val="00BA599F"/>
    <w:rsid w:val="00BE157A"/>
    <w:rsid w:val="00BF2D48"/>
    <w:rsid w:val="00BF502F"/>
    <w:rsid w:val="00C079E1"/>
    <w:rsid w:val="00C16839"/>
    <w:rsid w:val="00C45871"/>
    <w:rsid w:val="00C57039"/>
    <w:rsid w:val="00C669A2"/>
    <w:rsid w:val="00C7255A"/>
    <w:rsid w:val="00C92E6F"/>
    <w:rsid w:val="00C93730"/>
    <w:rsid w:val="00CC7F80"/>
    <w:rsid w:val="00CD3D4F"/>
    <w:rsid w:val="00D24655"/>
    <w:rsid w:val="00D24B2D"/>
    <w:rsid w:val="00D24F76"/>
    <w:rsid w:val="00D36C76"/>
    <w:rsid w:val="00D71D5F"/>
    <w:rsid w:val="00D95007"/>
    <w:rsid w:val="00DA7BA2"/>
    <w:rsid w:val="00DB3472"/>
    <w:rsid w:val="00DB50A1"/>
    <w:rsid w:val="00DC6FF7"/>
    <w:rsid w:val="00DE2466"/>
    <w:rsid w:val="00DF1933"/>
    <w:rsid w:val="00E01C05"/>
    <w:rsid w:val="00E024E8"/>
    <w:rsid w:val="00E224E7"/>
    <w:rsid w:val="00E22C64"/>
    <w:rsid w:val="00E33688"/>
    <w:rsid w:val="00E434D4"/>
    <w:rsid w:val="00E67898"/>
    <w:rsid w:val="00E8635A"/>
    <w:rsid w:val="00EB5DE4"/>
    <w:rsid w:val="00EC7D05"/>
    <w:rsid w:val="00EF5217"/>
    <w:rsid w:val="00F0784D"/>
    <w:rsid w:val="00F132EC"/>
    <w:rsid w:val="00F21138"/>
    <w:rsid w:val="00F21C9D"/>
    <w:rsid w:val="00F22275"/>
    <w:rsid w:val="00F23179"/>
    <w:rsid w:val="00F443E2"/>
    <w:rsid w:val="00F52C16"/>
    <w:rsid w:val="00F54DF9"/>
    <w:rsid w:val="00F575C2"/>
    <w:rsid w:val="00F92616"/>
    <w:rsid w:val="00F93CC6"/>
    <w:rsid w:val="00F97F04"/>
    <w:rsid w:val="00FA2449"/>
    <w:rsid w:val="00FA722A"/>
    <w:rsid w:val="00FE10D4"/>
    <w:rsid w:val="00FF25F7"/>
    <w:rsid w:val="00FF494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24A4B4"/>
  <w15:chartTrackingRefBased/>
  <w15:docId w15:val="{4FBD75E2-FD80-45F6-803B-88F72C4D1B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572A"/>
    <w:pPr>
      <w:spacing w:after="0" w:line="240" w:lineRule="auto"/>
    </w:pPr>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2C572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2C572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2C572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2C572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2C572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2C572A"/>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C572A"/>
    <w:pPr>
      <w:keepNext/>
      <w:keepLines/>
      <w:spacing w:before="40"/>
      <w:outlineLvl w:val="6"/>
    </w:pPr>
    <w:rPr>
      <w:rFonts w:eastAsiaTheme="majorEastAsia" w:cstheme="majorBidi"/>
      <w:color w:val="595959" w:themeColor="text1" w:themeTint="A6"/>
    </w:rPr>
  </w:style>
  <w:style w:type="paragraph" w:styleId="Heading8">
    <w:name w:val="heading 8"/>
    <w:aliases w:val="Heading 8_E"/>
    <w:basedOn w:val="Normal"/>
    <w:next w:val="Normal"/>
    <w:link w:val="Heading8Char"/>
    <w:uiPriority w:val="9"/>
    <w:unhideWhenUsed/>
    <w:qFormat/>
    <w:rsid w:val="002C572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C572A"/>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572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2C572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2C572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2C572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2C572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C572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C572A"/>
    <w:rPr>
      <w:rFonts w:eastAsiaTheme="majorEastAsia" w:cstheme="majorBidi"/>
      <w:color w:val="595959" w:themeColor="text1" w:themeTint="A6"/>
    </w:rPr>
  </w:style>
  <w:style w:type="character" w:customStyle="1" w:styleId="Heading8Char">
    <w:name w:val="Heading 8 Char"/>
    <w:aliases w:val="Heading 8_E Char"/>
    <w:basedOn w:val="DefaultParagraphFont"/>
    <w:link w:val="Heading8"/>
    <w:uiPriority w:val="9"/>
    <w:rsid w:val="002C572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C572A"/>
    <w:rPr>
      <w:rFonts w:eastAsiaTheme="majorEastAsia" w:cstheme="majorBidi"/>
      <w:color w:val="272727" w:themeColor="text1" w:themeTint="D8"/>
    </w:rPr>
  </w:style>
  <w:style w:type="paragraph" w:styleId="Title">
    <w:name w:val="Title"/>
    <w:basedOn w:val="Normal"/>
    <w:next w:val="Normal"/>
    <w:link w:val="TitleChar"/>
    <w:qFormat/>
    <w:rsid w:val="002C572A"/>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2C572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99"/>
    <w:qFormat/>
    <w:rsid w:val="002C572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99"/>
    <w:rsid w:val="002C572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C572A"/>
    <w:pPr>
      <w:spacing w:before="160"/>
      <w:jc w:val="center"/>
    </w:pPr>
    <w:rPr>
      <w:i/>
      <w:iCs/>
      <w:color w:val="404040" w:themeColor="text1" w:themeTint="BF"/>
    </w:rPr>
  </w:style>
  <w:style w:type="character" w:customStyle="1" w:styleId="QuoteChar">
    <w:name w:val="Quote Char"/>
    <w:basedOn w:val="DefaultParagraphFont"/>
    <w:link w:val="Quote"/>
    <w:uiPriority w:val="29"/>
    <w:rsid w:val="002C572A"/>
    <w:rPr>
      <w:i/>
      <w:iCs/>
      <w:color w:val="404040" w:themeColor="text1" w:themeTint="BF"/>
    </w:rPr>
  </w:style>
  <w:style w:type="paragraph" w:styleId="ListParagraph">
    <w:name w:val="List Paragraph"/>
    <w:aliases w:val="Virsraksti,Bullet list,List Paragraph1,Normal bullet 2,2,Saistīto dokumentu saraksts,Syle 1,Numurets,PPS_Bullet,H&amp;P List Paragraph,Strip,Colorful List - Accent 12,1st level - Bullet List Paragraph,Heading 2_sj,Lettre d'introduction"/>
    <w:basedOn w:val="Normal"/>
    <w:link w:val="ListParagraphChar"/>
    <w:uiPriority w:val="34"/>
    <w:qFormat/>
    <w:rsid w:val="002C572A"/>
    <w:pPr>
      <w:ind w:left="720"/>
      <w:contextualSpacing/>
    </w:pPr>
  </w:style>
  <w:style w:type="character" w:styleId="IntenseEmphasis">
    <w:name w:val="Intense Emphasis"/>
    <w:basedOn w:val="DefaultParagraphFont"/>
    <w:uiPriority w:val="21"/>
    <w:qFormat/>
    <w:rsid w:val="002C572A"/>
    <w:rPr>
      <w:i/>
      <w:iCs/>
      <w:color w:val="2F5496" w:themeColor="accent1" w:themeShade="BF"/>
    </w:rPr>
  </w:style>
  <w:style w:type="paragraph" w:styleId="IntenseQuote">
    <w:name w:val="Intense Quote"/>
    <w:basedOn w:val="Normal"/>
    <w:next w:val="Normal"/>
    <w:link w:val="IntenseQuoteChar"/>
    <w:uiPriority w:val="30"/>
    <w:qFormat/>
    <w:rsid w:val="002C572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C572A"/>
    <w:rPr>
      <w:i/>
      <w:iCs/>
      <w:color w:val="2F5496" w:themeColor="accent1" w:themeShade="BF"/>
    </w:rPr>
  </w:style>
  <w:style w:type="character" w:styleId="IntenseReference">
    <w:name w:val="Intense Reference"/>
    <w:basedOn w:val="DefaultParagraphFont"/>
    <w:uiPriority w:val="32"/>
    <w:qFormat/>
    <w:rsid w:val="002C572A"/>
    <w:rPr>
      <w:b/>
      <w:bCs/>
      <w:smallCaps/>
      <w:color w:val="2F5496" w:themeColor="accent1" w:themeShade="BF"/>
      <w:spacing w:val="5"/>
    </w:rPr>
  </w:style>
  <w:style w:type="paragraph" w:styleId="CommentText">
    <w:name w:val="annotation text"/>
    <w:basedOn w:val="Normal"/>
    <w:link w:val="CommentTextChar"/>
    <w:uiPriority w:val="99"/>
    <w:qFormat/>
    <w:rsid w:val="002C572A"/>
    <w:pPr>
      <w:jc w:val="both"/>
    </w:pPr>
  </w:style>
  <w:style w:type="character" w:customStyle="1" w:styleId="CommentTextChar">
    <w:name w:val="Comment Text Char"/>
    <w:basedOn w:val="DefaultParagraphFont"/>
    <w:link w:val="CommentText"/>
    <w:uiPriority w:val="99"/>
    <w:qFormat/>
    <w:rsid w:val="002C572A"/>
    <w:rPr>
      <w:rFonts w:ascii="Times New Roman" w:eastAsia="Times New Roman" w:hAnsi="Times New Roman" w:cs="Times New Roman"/>
      <w:kern w:val="0"/>
      <w:sz w:val="20"/>
      <w:szCs w:val="20"/>
      <w14:ligatures w14:val="none"/>
    </w:rPr>
  </w:style>
  <w:style w:type="character" w:styleId="CommentReference">
    <w:name w:val="annotation reference"/>
    <w:uiPriority w:val="99"/>
    <w:rsid w:val="002C572A"/>
    <w:rPr>
      <w:sz w:val="16"/>
    </w:rPr>
  </w:style>
  <w:style w:type="paragraph" w:styleId="Header">
    <w:name w:val="header"/>
    <w:basedOn w:val="Normal"/>
    <w:link w:val="HeaderChar"/>
    <w:rsid w:val="002C572A"/>
    <w:pPr>
      <w:tabs>
        <w:tab w:val="center" w:pos="4153"/>
        <w:tab w:val="right" w:pos="8306"/>
      </w:tabs>
    </w:pPr>
  </w:style>
  <w:style w:type="character" w:customStyle="1" w:styleId="HeaderChar">
    <w:name w:val="Header Char"/>
    <w:basedOn w:val="DefaultParagraphFont"/>
    <w:link w:val="Header"/>
    <w:rsid w:val="002C572A"/>
    <w:rPr>
      <w:rFonts w:ascii="Times New Roman" w:eastAsia="Times New Roman" w:hAnsi="Times New Roman" w:cs="Times New Roman"/>
      <w:kern w:val="0"/>
      <w:sz w:val="20"/>
      <w:szCs w:val="20"/>
      <w14:ligatures w14:val="none"/>
    </w:rPr>
  </w:style>
  <w:style w:type="character" w:styleId="PageNumber">
    <w:name w:val="page number"/>
    <w:basedOn w:val="DefaultParagraphFont"/>
    <w:rsid w:val="002C572A"/>
  </w:style>
  <w:style w:type="character" w:customStyle="1" w:styleId="ListParagraphChar">
    <w:name w:val="List Paragraph Char"/>
    <w:aliases w:val="Virsraksti Char,Bullet list Char,List Paragraph1 Char,Normal bullet 2 Char,2 Char,Saistīto dokumentu saraksts Char,Syle 1 Char,Numurets Char,PPS_Bullet Char,H&amp;P List Paragraph Char,Strip Char,Colorful List - Accent 12 Char"/>
    <w:link w:val="ListParagraph"/>
    <w:uiPriority w:val="34"/>
    <w:qFormat/>
    <w:rsid w:val="002C572A"/>
  </w:style>
  <w:style w:type="paragraph" w:styleId="Footer">
    <w:name w:val="footer"/>
    <w:basedOn w:val="Normal"/>
    <w:link w:val="FooterChar"/>
    <w:uiPriority w:val="99"/>
    <w:unhideWhenUsed/>
    <w:rsid w:val="002C572A"/>
    <w:pPr>
      <w:tabs>
        <w:tab w:val="center" w:pos="4153"/>
        <w:tab w:val="right" w:pos="8306"/>
      </w:tabs>
    </w:pPr>
  </w:style>
  <w:style w:type="character" w:customStyle="1" w:styleId="FooterChar">
    <w:name w:val="Footer Char"/>
    <w:basedOn w:val="DefaultParagraphFont"/>
    <w:link w:val="Footer"/>
    <w:uiPriority w:val="99"/>
    <w:rsid w:val="002C572A"/>
    <w:rPr>
      <w:rFonts w:ascii="Times New Roman" w:eastAsia="Times New Roman" w:hAnsi="Times New Roman" w:cs="Times New Roman"/>
      <w:kern w:val="0"/>
      <w:sz w:val="20"/>
      <w:szCs w:val="20"/>
      <w14:ligatures w14:val="none"/>
    </w:rPr>
  </w:style>
  <w:style w:type="paragraph" w:customStyle="1" w:styleId="AABody12">
    <w:name w:val="AA Body 12"/>
    <w:basedOn w:val="Normal"/>
    <w:link w:val="AABody12CharChar"/>
    <w:qFormat/>
    <w:rsid w:val="002C572A"/>
    <w:pPr>
      <w:overflowPunct w:val="0"/>
      <w:autoSpaceDE w:val="0"/>
      <w:autoSpaceDN w:val="0"/>
      <w:adjustRightInd w:val="0"/>
      <w:spacing w:before="120" w:after="80"/>
      <w:jc w:val="both"/>
      <w:textAlignment w:val="baseline"/>
    </w:pPr>
    <w:rPr>
      <w:rFonts w:eastAsia="MS Mincho" w:cs="Arial"/>
      <w:bCs/>
      <w:sz w:val="24"/>
    </w:rPr>
  </w:style>
  <w:style w:type="character" w:customStyle="1" w:styleId="AABody12CharChar">
    <w:name w:val="AA Body 12 Char Char"/>
    <w:link w:val="AABody12"/>
    <w:qFormat/>
    <w:locked/>
    <w:rsid w:val="002C572A"/>
    <w:rPr>
      <w:rFonts w:ascii="Times New Roman" w:eastAsia="MS Mincho" w:hAnsi="Times New Roman" w:cs="Arial"/>
      <w:bCs/>
      <w:kern w:val="0"/>
      <w:sz w:val="24"/>
      <w:szCs w:val="20"/>
      <w14:ligatures w14:val="none"/>
    </w:rPr>
  </w:style>
  <w:style w:type="paragraph" w:styleId="Revision">
    <w:name w:val="Revision"/>
    <w:hidden/>
    <w:uiPriority w:val="99"/>
    <w:semiHidden/>
    <w:rsid w:val="00FA722A"/>
    <w:pPr>
      <w:spacing w:after="0" w:line="240" w:lineRule="auto"/>
    </w:pPr>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D24B2D"/>
    <w:pPr>
      <w:jc w:val="left"/>
    </w:pPr>
    <w:rPr>
      <w:b/>
      <w:bCs/>
    </w:rPr>
  </w:style>
  <w:style w:type="character" w:customStyle="1" w:styleId="CommentSubjectChar">
    <w:name w:val="Comment Subject Char"/>
    <w:basedOn w:val="CommentTextChar"/>
    <w:link w:val="CommentSubject"/>
    <w:uiPriority w:val="99"/>
    <w:semiHidden/>
    <w:rsid w:val="00D24B2D"/>
    <w:rPr>
      <w:rFonts w:ascii="Times New Roman" w:eastAsia="Times New Roman" w:hAnsi="Times New Roman" w:cs="Times New Roman"/>
      <w:b/>
      <w:bCs/>
      <w:kern w:val="0"/>
      <w:sz w:val="20"/>
      <w:szCs w:val="20"/>
      <w14:ligatures w14:val="none"/>
    </w:rPr>
  </w:style>
  <w:style w:type="paragraph" w:customStyle="1" w:styleId="DefaultStyle">
    <w:name w:val="Default Style"/>
    <w:rsid w:val="00922F34"/>
    <w:pPr>
      <w:suppressAutoHyphens/>
      <w:spacing w:after="200" w:line="276" w:lineRule="auto"/>
    </w:pPr>
    <w:rPr>
      <w:rFonts w:ascii="Times New Roman" w:eastAsia="Times New Roman" w:hAnsi="Times New Roman" w:cs="Times New Roman"/>
      <w:color w:val="00000A"/>
      <w:kern w:val="0"/>
      <w:sz w:val="28"/>
      <w:szCs w:val="20"/>
      <w14:ligatures w14:val="none"/>
    </w:rPr>
  </w:style>
  <w:style w:type="character" w:styleId="Hyperlink">
    <w:name w:val="Hyperlink"/>
    <w:basedOn w:val="DefaultParagraphFont"/>
    <w:uiPriority w:val="99"/>
    <w:unhideWhenUsed/>
    <w:rsid w:val="00922F34"/>
    <w:rPr>
      <w:color w:val="0563C1" w:themeColor="hyperlink"/>
      <w:u w:val="single"/>
    </w:rPr>
  </w:style>
  <w:style w:type="character" w:styleId="UnresolvedMention">
    <w:name w:val="Unresolved Mention"/>
    <w:basedOn w:val="DefaultParagraphFont"/>
    <w:uiPriority w:val="99"/>
    <w:semiHidden/>
    <w:unhideWhenUsed/>
    <w:rsid w:val="00393226"/>
    <w:rPr>
      <w:color w:val="605E5C"/>
      <w:shd w:val="clear" w:color="auto" w:fill="E1DFDD"/>
    </w:rPr>
  </w:style>
  <w:style w:type="paragraph" w:customStyle="1" w:styleId="Style45">
    <w:name w:val="Style45"/>
    <w:basedOn w:val="Normal"/>
    <w:uiPriority w:val="99"/>
    <w:rsid w:val="00E434D4"/>
    <w:pPr>
      <w:widowControl w:val="0"/>
      <w:autoSpaceDE w:val="0"/>
      <w:autoSpaceDN w:val="0"/>
      <w:adjustRightInd w:val="0"/>
      <w:spacing w:line="298" w:lineRule="exact"/>
      <w:jc w:val="both"/>
    </w:pPr>
    <w:rPr>
      <w:rFonts w:eastAsiaTheme="minorEastAsia"/>
      <w:sz w:val="24"/>
      <w:szCs w:val="24"/>
      <w:lang w:eastAsia="lv-LV"/>
    </w:rPr>
  </w:style>
  <w:style w:type="paragraph" w:styleId="BodyTextIndent">
    <w:name w:val="Body Text Indent"/>
    <w:basedOn w:val="Normal"/>
    <w:link w:val="BodyTextIndentChar"/>
    <w:rsid w:val="00C079E1"/>
    <w:pPr>
      <w:ind w:left="284" w:right="-284" w:firstLine="426"/>
      <w:jc w:val="both"/>
    </w:pPr>
    <w:rPr>
      <w:sz w:val="28"/>
      <w:szCs w:val="24"/>
    </w:rPr>
  </w:style>
  <w:style w:type="character" w:customStyle="1" w:styleId="BodyTextIndentChar">
    <w:name w:val="Body Text Indent Char"/>
    <w:basedOn w:val="DefaultParagraphFont"/>
    <w:link w:val="BodyTextIndent"/>
    <w:rsid w:val="00C079E1"/>
    <w:rPr>
      <w:rFonts w:ascii="Times New Roman" w:eastAsia="Times New Roman" w:hAnsi="Times New Roman" w:cs="Times New Roman"/>
      <w:kern w:val="0"/>
      <w:sz w:val="28"/>
      <w:szCs w:val="24"/>
      <w14:ligatures w14:val="none"/>
    </w:rPr>
  </w:style>
  <w:style w:type="table" w:styleId="TableGrid">
    <w:name w:val="Table Grid"/>
    <w:basedOn w:val="TableNormal"/>
    <w:uiPriority w:val="39"/>
    <w:rsid w:val="00474B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0930124">
      <w:bodyDiv w:val="1"/>
      <w:marLeft w:val="0"/>
      <w:marRight w:val="0"/>
      <w:marTop w:val="0"/>
      <w:marBottom w:val="0"/>
      <w:divBdr>
        <w:top w:val="none" w:sz="0" w:space="0" w:color="auto"/>
        <w:left w:val="none" w:sz="0" w:space="0" w:color="auto"/>
        <w:bottom w:val="none" w:sz="0" w:space="0" w:color="auto"/>
        <w:right w:val="none" w:sz="0" w:space="0" w:color="auto"/>
      </w:divBdr>
    </w:div>
    <w:div w:id="1491167545">
      <w:bodyDiv w:val="1"/>
      <w:marLeft w:val="0"/>
      <w:marRight w:val="0"/>
      <w:marTop w:val="0"/>
      <w:marBottom w:val="0"/>
      <w:divBdr>
        <w:top w:val="none" w:sz="0" w:space="0" w:color="auto"/>
        <w:left w:val="none" w:sz="0" w:space="0" w:color="auto"/>
        <w:bottom w:val="none" w:sz="0" w:space="0" w:color="auto"/>
        <w:right w:val="none" w:sz="0" w:space="0" w:color="auto"/>
      </w:divBdr>
    </w:div>
    <w:div w:id="1654792103">
      <w:bodyDiv w:val="1"/>
      <w:marLeft w:val="0"/>
      <w:marRight w:val="0"/>
      <w:marTop w:val="0"/>
      <w:marBottom w:val="0"/>
      <w:divBdr>
        <w:top w:val="none" w:sz="0" w:space="0" w:color="auto"/>
        <w:left w:val="none" w:sz="0" w:space="0" w:color="auto"/>
        <w:bottom w:val="none" w:sz="0" w:space="0" w:color="auto"/>
        <w:right w:val="none" w:sz="0" w:space="0" w:color="auto"/>
      </w:divBdr>
    </w:div>
    <w:div w:id="1906528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eta.Denisko@vid.gov.lv" TargetMode="External"/><Relationship Id="rId13" Type="http://schemas.openxmlformats.org/officeDocument/2006/relationships/hyperlink" Target="mailto:Andris.Strods@vid.gov.lv"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Ineta.Denisko@vid.gov.lv"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Zigmunds.Rubins@vid.gov.lv" TargetMode="External"/><Relationship Id="rId5" Type="http://schemas.openxmlformats.org/officeDocument/2006/relationships/webSettings" Target="webSettings.xml"/><Relationship Id="rId15" Type="http://schemas.openxmlformats.org/officeDocument/2006/relationships/hyperlink" Target="mailto:info@atd.lv" TargetMode="External"/><Relationship Id="rId10" Type="http://schemas.openxmlformats.org/officeDocument/2006/relationships/hyperlink" Target="mailto:Zigmunds.Rubins@vid.gov.lv"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mailto:Andris.Strods@vid.gov.lv" TargetMode="External"/><Relationship Id="rId14" Type="http://schemas.openxmlformats.org/officeDocument/2006/relationships/hyperlink" Target="mailto:martins.platkajs@atd.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14B324-F096-4345-98B1-DBD2214881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6</Pages>
  <Words>8054</Words>
  <Characters>4592</Characters>
  <Application>Microsoft Office Word</Application>
  <DocSecurity>0</DocSecurity>
  <Lines>38</Lines>
  <Paragraphs>25</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Valsts ieņēmumu dienests</Company>
  <LinksUpToDate>false</LinksUpToDate>
  <CharactersWithSpaces>12621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Inga Kalniņa</dc:creator>
  <cp:keywords/>
  <dc:description/>
  <cp:lastModifiedBy>Antra Vīmane</cp:lastModifiedBy>
  <cp:revision>5</cp:revision>
  <dcterms:created xsi:type="dcterms:W3CDTF">2026-01-07T13:59:00Z</dcterms:created>
  <dcterms:modified xsi:type="dcterms:W3CDTF">2026-02-06T08:45:00Z</dcterms:modified>
</cp:coreProperties>
</file>