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961067" w14:textId="26531AF4" w:rsidR="003D73BD" w:rsidRPr="00B2353D" w:rsidRDefault="003D73BD" w:rsidP="003D73BD">
      <w:pPr>
        <w:jc w:val="center"/>
        <w:rPr>
          <w:b/>
          <w:sz w:val="24"/>
        </w:rPr>
      </w:pPr>
      <w:r w:rsidRPr="00021AFE">
        <w:rPr>
          <w:b/>
          <w:sz w:val="24"/>
        </w:rPr>
        <w:t xml:space="preserve">Līgums Nr. FM VID </w:t>
      </w:r>
      <w:r>
        <w:rPr>
          <w:b/>
          <w:sz w:val="24"/>
        </w:rPr>
        <w:t>20</w:t>
      </w:r>
      <w:r w:rsidR="00D90584">
        <w:rPr>
          <w:b/>
          <w:sz w:val="24"/>
        </w:rPr>
        <w:t>2</w:t>
      </w:r>
      <w:r w:rsidR="009556CE">
        <w:rPr>
          <w:b/>
          <w:sz w:val="24"/>
        </w:rPr>
        <w:t>3</w:t>
      </w:r>
      <w:r w:rsidRPr="00021AFE">
        <w:rPr>
          <w:b/>
          <w:sz w:val="24"/>
        </w:rPr>
        <w:t>/</w:t>
      </w:r>
      <w:r w:rsidR="004C370D">
        <w:rPr>
          <w:b/>
          <w:sz w:val="24"/>
        </w:rPr>
        <w:t>214</w:t>
      </w:r>
      <w:r w:rsidR="00CD6BBD">
        <w:rPr>
          <w:b/>
          <w:sz w:val="24"/>
        </w:rPr>
        <w:t>-7</w:t>
      </w:r>
    </w:p>
    <w:p w14:paraId="0E961069" w14:textId="4B596B2C" w:rsidR="00B2353D" w:rsidRPr="00CD6BBD" w:rsidRDefault="003D73BD" w:rsidP="00CD6BBD">
      <w:pPr>
        <w:ind w:left="0"/>
        <w:jc w:val="center"/>
        <w:rPr>
          <w:b/>
          <w:sz w:val="24"/>
        </w:rPr>
      </w:pPr>
      <w:r w:rsidRPr="00B2353D">
        <w:rPr>
          <w:b/>
          <w:sz w:val="24"/>
        </w:rPr>
        <w:t>“</w:t>
      </w:r>
      <w:r w:rsidR="00CD6BBD" w:rsidRPr="00CD6BBD">
        <w:rPr>
          <w:b/>
          <w:sz w:val="24"/>
        </w:rPr>
        <w:t>Jaunu vieglo pasažieru transportlīdzekļu (</w:t>
      </w:r>
      <w:proofErr w:type="spellStart"/>
      <w:r w:rsidR="00CD6BBD" w:rsidRPr="00CD6BBD">
        <w:rPr>
          <w:b/>
          <w:sz w:val="24"/>
        </w:rPr>
        <w:t>sedans</w:t>
      </w:r>
      <w:proofErr w:type="spellEnd"/>
      <w:r w:rsidR="00CD6BBD" w:rsidRPr="00CD6BBD">
        <w:rPr>
          <w:b/>
          <w:sz w:val="24"/>
        </w:rPr>
        <w:t>) noma  speciālām vajadzībām</w:t>
      </w:r>
      <w:r w:rsidRPr="00B2353D">
        <w:rPr>
          <w:b/>
          <w:sz w:val="24"/>
        </w:rPr>
        <w:t>”</w:t>
      </w:r>
    </w:p>
    <w:p w14:paraId="0E96106A" w14:textId="77777777" w:rsidR="003D73BD" w:rsidRDefault="003D73BD" w:rsidP="003D73BD">
      <w:pPr>
        <w:jc w:val="both"/>
        <w:rPr>
          <w:sz w:val="24"/>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83"/>
        <w:gridCol w:w="4731"/>
      </w:tblGrid>
      <w:tr w:rsidR="00DF00AB" w14:paraId="0E96106D" w14:textId="77777777" w:rsidTr="00DF00AB">
        <w:tc>
          <w:tcPr>
            <w:tcW w:w="4483" w:type="dxa"/>
          </w:tcPr>
          <w:p w14:paraId="0E96106B" w14:textId="77777777" w:rsidR="00DF00AB" w:rsidRPr="00963861" w:rsidRDefault="00DF00AB" w:rsidP="00900833">
            <w:pPr>
              <w:outlineLvl w:val="0"/>
              <w:rPr>
                <w:sz w:val="24"/>
              </w:rPr>
            </w:pPr>
            <w:r w:rsidRPr="00963861">
              <w:rPr>
                <w:sz w:val="24"/>
              </w:rPr>
              <w:t xml:space="preserve">Rīgā </w:t>
            </w:r>
          </w:p>
        </w:tc>
        <w:tc>
          <w:tcPr>
            <w:tcW w:w="4731" w:type="dxa"/>
          </w:tcPr>
          <w:p w14:paraId="0E96106C" w14:textId="77777777" w:rsidR="00DF00AB" w:rsidRPr="00963861" w:rsidRDefault="00DF00AB" w:rsidP="00900833">
            <w:pPr>
              <w:ind w:right="110"/>
              <w:jc w:val="right"/>
              <w:rPr>
                <w:sz w:val="24"/>
              </w:rPr>
            </w:pPr>
            <w:r w:rsidRPr="00963861">
              <w:rPr>
                <w:sz w:val="24"/>
              </w:rPr>
              <w:t xml:space="preserve">Dokumenta datums ir tā </w:t>
            </w:r>
            <w:r w:rsidRPr="00963861">
              <w:rPr>
                <w:noProof/>
                <w:sz w:val="24"/>
              </w:rPr>
              <w:t xml:space="preserve">elektroniskās parakstīšanas datums </w:t>
            </w:r>
          </w:p>
        </w:tc>
      </w:tr>
    </w:tbl>
    <w:p w14:paraId="0E96106E" w14:textId="77777777" w:rsidR="003D73BD" w:rsidRDefault="003D73BD" w:rsidP="00DF00AB">
      <w:pPr>
        <w:ind w:right="-1"/>
        <w:jc w:val="both"/>
        <w:rPr>
          <w:sz w:val="24"/>
        </w:rPr>
      </w:pPr>
    </w:p>
    <w:p w14:paraId="7B63F432" w14:textId="77777777" w:rsidR="00CD6BBD" w:rsidRDefault="00CD6BBD" w:rsidP="00CD6BBD">
      <w:pPr>
        <w:ind w:left="0" w:right="-1" w:firstLine="720"/>
        <w:jc w:val="both"/>
        <w:rPr>
          <w:sz w:val="24"/>
        </w:rPr>
      </w:pPr>
      <w:r>
        <w:rPr>
          <w:b/>
          <w:sz w:val="24"/>
        </w:rPr>
        <w:t>Valsts ieņēmumu dienests</w:t>
      </w:r>
      <w:r>
        <w:rPr>
          <w:sz w:val="24"/>
        </w:rPr>
        <w:t xml:space="preserve">, tā ģenerāldirektores Baibas Šmites – </w:t>
      </w:r>
      <w:proofErr w:type="spellStart"/>
      <w:r>
        <w:rPr>
          <w:sz w:val="24"/>
        </w:rPr>
        <w:t>Roķes</w:t>
      </w:r>
      <w:proofErr w:type="spellEnd"/>
      <w:r>
        <w:rPr>
          <w:sz w:val="24"/>
        </w:rPr>
        <w:t xml:space="preserve"> personā, kura rīkojas saskaņā ar likumu “Par Valsts ieņēmumu dienestu”, turpmāk – NOMNIEKS, no vienas puses, un </w:t>
      </w:r>
    </w:p>
    <w:p w14:paraId="0E961070" w14:textId="4FADBC17" w:rsidR="003D73BD" w:rsidRDefault="00CD6BBD" w:rsidP="009556CE">
      <w:pPr>
        <w:ind w:left="0" w:right="-1" w:firstLine="720"/>
        <w:jc w:val="both"/>
        <w:rPr>
          <w:sz w:val="24"/>
        </w:rPr>
      </w:pPr>
      <w:r w:rsidRPr="001D7830">
        <w:rPr>
          <w:b/>
          <w:bCs/>
          <w:sz w:val="24"/>
        </w:rPr>
        <w:t>SIA “</w:t>
      </w:r>
      <w:proofErr w:type="spellStart"/>
      <w:r w:rsidRPr="001D7830">
        <w:rPr>
          <w:b/>
          <w:bCs/>
          <w:sz w:val="24"/>
        </w:rPr>
        <w:t>Transporent</w:t>
      </w:r>
      <w:proofErr w:type="spellEnd"/>
      <w:r w:rsidRPr="001D7830">
        <w:rPr>
          <w:b/>
          <w:bCs/>
          <w:sz w:val="24"/>
        </w:rPr>
        <w:t>”</w:t>
      </w:r>
      <w:r>
        <w:rPr>
          <w:sz w:val="24"/>
        </w:rPr>
        <w:t>, tās valdes priekšsēdētāja Arņa Jaudzema personā, kurš rīkojas saskaņā ar statūtiem, turpmāk – IZNOMĀTĀJS</w:t>
      </w:r>
      <w:r w:rsidR="003D73BD">
        <w:rPr>
          <w:sz w:val="24"/>
        </w:rPr>
        <w:t xml:space="preserve">, no otras puses, </w:t>
      </w:r>
      <w:r w:rsidR="00D90584">
        <w:rPr>
          <w:sz w:val="24"/>
        </w:rPr>
        <w:t xml:space="preserve">abi </w:t>
      </w:r>
      <w:r w:rsidR="003D73BD">
        <w:rPr>
          <w:sz w:val="24"/>
        </w:rPr>
        <w:t xml:space="preserve"> kopā saukti Puses, atsevišķi – Puse, pamatojoties uz </w:t>
      </w:r>
      <w:r w:rsidR="004C370D">
        <w:rPr>
          <w:sz w:val="24"/>
        </w:rPr>
        <w:t>atklāta konkursa</w:t>
      </w:r>
      <w:r w:rsidR="003D73BD">
        <w:rPr>
          <w:sz w:val="24"/>
        </w:rPr>
        <w:t xml:space="preserve"> Nr. FM VID </w:t>
      </w:r>
      <w:r w:rsidR="003D73BD" w:rsidRPr="001C5064">
        <w:rPr>
          <w:sz w:val="24"/>
        </w:rPr>
        <w:t>20</w:t>
      </w:r>
      <w:r w:rsidR="00D90584">
        <w:rPr>
          <w:sz w:val="24"/>
        </w:rPr>
        <w:t>2</w:t>
      </w:r>
      <w:r w:rsidR="009556CE">
        <w:rPr>
          <w:sz w:val="24"/>
        </w:rPr>
        <w:t>3</w:t>
      </w:r>
      <w:r w:rsidR="003D73BD" w:rsidRPr="001C5064">
        <w:rPr>
          <w:sz w:val="24"/>
        </w:rPr>
        <w:t>/</w:t>
      </w:r>
      <w:r w:rsidR="004C370D">
        <w:rPr>
          <w:sz w:val="24"/>
        </w:rPr>
        <w:t>214</w:t>
      </w:r>
      <w:r w:rsidR="003D73BD">
        <w:rPr>
          <w:sz w:val="24"/>
        </w:rPr>
        <w:t xml:space="preserve"> “</w:t>
      </w:r>
      <w:r w:rsidR="00F06E2E">
        <w:rPr>
          <w:sz w:val="24"/>
        </w:rPr>
        <w:t>T</w:t>
      </w:r>
      <w:r w:rsidR="00D81C58">
        <w:rPr>
          <w:sz w:val="24"/>
        </w:rPr>
        <w:t>ransportlīdzekļu noma</w:t>
      </w:r>
      <w:r w:rsidR="004C370D">
        <w:rPr>
          <w:sz w:val="24"/>
        </w:rPr>
        <w:t xml:space="preserve"> VID funkciju veikšanai</w:t>
      </w:r>
      <w:r w:rsidR="003D73BD">
        <w:rPr>
          <w:sz w:val="24"/>
        </w:rPr>
        <w:t xml:space="preserve">” </w:t>
      </w:r>
      <w:r>
        <w:rPr>
          <w:sz w:val="24"/>
        </w:rPr>
        <w:t>7</w:t>
      </w:r>
      <w:r w:rsidR="009556CE">
        <w:rPr>
          <w:sz w:val="24"/>
        </w:rPr>
        <w:t>.daļas “</w:t>
      </w:r>
      <w:r w:rsidRPr="006200D1">
        <w:rPr>
          <w:bCs/>
          <w:sz w:val="24"/>
        </w:rPr>
        <w:t xml:space="preserve">Jaunu </w:t>
      </w:r>
      <w:r w:rsidRPr="00DD6698">
        <w:rPr>
          <w:bCs/>
          <w:sz w:val="24"/>
        </w:rPr>
        <w:t>vieglo p</w:t>
      </w:r>
      <w:r>
        <w:rPr>
          <w:bCs/>
          <w:sz w:val="24"/>
        </w:rPr>
        <w:t>asažieru</w:t>
      </w:r>
      <w:r w:rsidRPr="00DD6698">
        <w:rPr>
          <w:bCs/>
          <w:sz w:val="24"/>
        </w:rPr>
        <w:t xml:space="preserve"> transportlīdzekļu </w:t>
      </w:r>
      <w:r>
        <w:rPr>
          <w:bCs/>
          <w:sz w:val="24"/>
        </w:rPr>
        <w:t>(</w:t>
      </w:r>
      <w:proofErr w:type="spellStart"/>
      <w:r w:rsidRPr="006200D1">
        <w:rPr>
          <w:bCs/>
          <w:sz w:val="24"/>
        </w:rPr>
        <w:t>sedan</w:t>
      </w:r>
      <w:r>
        <w:rPr>
          <w:bCs/>
          <w:sz w:val="24"/>
        </w:rPr>
        <w:t>s</w:t>
      </w:r>
      <w:proofErr w:type="spellEnd"/>
      <w:r>
        <w:rPr>
          <w:bCs/>
          <w:sz w:val="24"/>
        </w:rPr>
        <w:t>)</w:t>
      </w:r>
      <w:r w:rsidRPr="006200D1">
        <w:rPr>
          <w:bCs/>
          <w:sz w:val="24"/>
        </w:rPr>
        <w:t xml:space="preserve"> noma  speciālām vajadzībām</w:t>
      </w:r>
      <w:r w:rsidR="009556CE">
        <w:rPr>
          <w:sz w:val="24"/>
        </w:rPr>
        <w:t xml:space="preserve">” </w:t>
      </w:r>
      <w:r w:rsidR="003D73BD">
        <w:rPr>
          <w:sz w:val="24"/>
        </w:rPr>
        <w:t xml:space="preserve">rezultātiem, noslēdz šādu </w:t>
      </w:r>
      <w:r w:rsidR="00FB1481">
        <w:rPr>
          <w:sz w:val="24"/>
        </w:rPr>
        <w:t xml:space="preserve">(operatīvās) </w:t>
      </w:r>
      <w:r w:rsidR="003D73BD">
        <w:rPr>
          <w:sz w:val="24"/>
        </w:rPr>
        <w:t>nomas līgumu, turpmāk – Līgums:</w:t>
      </w:r>
    </w:p>
    <w:p w14:paraId="0E961071"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 xml:space="preserve">Līguma priekšmets </w:t>
      </w:r>
    </w:p>
    <w:p w14:paraId="0E961072" w14:textId="572D1002"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Līguma darbības laikā IZNOMĀTĀJS iznomā, bet NOMNIEKS pieņem lietošanā </w:t>
      </w:r>
      <w:r w:rsidR="008404FE">
        <w:rPr>
          <w:rFonts w:ascii="Times New Roman" w:hAnsi="Times New Roman"/>
          <w:sz w:val="24"/>
        </w:rPr>
        <w:t xml:space="preserve">2 </w:t>
      </w:r>
      <w:r w:rsidRPr="00D81C58">
        <w:rPr>
          <w:rFonts w:ascii="Times New Roman" w:hAnsi="Times New Roman"/>
          <w:sz w:val="24"/>
        </w:rPr>
        <w:t>(</w:t>
      </w:r>
      <w:r w:rsidR="008404FE">
        <w:rPr>
          <w:rFonts w:ascii="Times New Roman" w:hAnsi="Times New Roman"/>
          <w:sz w:val="24"/>
        </w:rPr>
        <w:t>divus</w:t>
      </w:r>
      <w:r>
        <w:rPr>
          <w:rFonts w:ascii="Times New Roman" w:hAnsi="Times New Roman"/>
          <w:sz w:val="24"/>
        </w:rPr>
        <w:t>)</w:t>
      </w:r>
      <w:r w:rsidR="004C370D">
        <w:rPr>
          <w:rFonts w:ascii="Times New Roman" w:hAnsi="Times New Roman"/>
          <w:color w:val="000000"/>
          <w:sz w:val="24"/>
        </w:rPr>
        <w:t xml:space="preserve"> jaunus vieglā p</w:t>
      </w:r>
      <w:r w:rsidR="00F70187">
        <w:rPr>
          <w:rFonts w:ascii="Times New Roman" w:hAnsi="Times New Roman"/>
          <w:color w:val="000000"/>
          <w:sz w:val="24"/>
        </w:rPr>
        <w:t>asažieru</w:t>
      </w:r>
      <w:r w:rsidR="004C370D">
        <w:rPr>
          <w:rFonts w:ascii="Times New Roman" w:hAnsi="Times New Roman"/>
          <w:color w:val="000000"/>
          <w:sz w:val="24"/>
        </w:rPr>
        <w:t xml:space="preserve"> transportlīdzekļus (</w:t>
      </w:r>
      <w:proofErr w:type="spellStart"/>
      <w:r w:rsidR="004C370D">
        <w:rPr>
          <w:rFonts w:ascii="Times New Roman" w:hAnsi="Times New Roman"/>
          <w:color w:val="000000"/>
          <w:sz w:val="24"/>
        </w:rPr>
        <w:t>sedanus</w:t>
      </w:r>
      <w:proofErr w:type="spellEnd"/>
      <w:r w:rsidR="004C370D">
        <w:rPr>
          <w:rFonts w:ascii="Times New Roman" w:hAnsi="Times New Roman"/>
          <w:color w:val="000000"/>
          <w:sz w:val="24"/>
        </w:rPr>
        <w:t>)</w:t>
      </w:r>
      <w:r w:rsidR="00D81C58">
        <w:rPr>
          <w:rFonts w:ascii="Times New Roman" w:hAnsi="Times New Roman"/>
          <w:sz w:val="24"/>
        </w:rPr>
        <w:t xml:space="preserve"> </w:t>
      </w:r>
      <w:r>
        <w:rPr>
          <w:rFonts w:ascii="Times New Roman" w:hAnsi="Times New Roman"/>
          <w:sz w:val="24"/>
        </w:rPr>
        <w:t xml:space="preserve">(turpmāk – Transportlīdzekļi vai Transportlīdzeklis, atkarībā no konteksta) NOMNIEKA </w:t>
      </w:r>
      <w:r w:rsidR="00A15C07">
        <w:rPr>
          <w:rFonts w:ascii="Times New Roman" w:hAnsi="Times New Roman"/>
          <w:sz w:val="24"/>
        </w:rPr>
        <w:t xml:space="preserve">speciālo </w:t>
      </w:r>
      <w:r w:rsidR="00D90584" w:rsidRPr="00D81C58">
        <w:rPr>
          <w:rFonts w:ascii="Times New Roman" w:hAnsi="Times New Roman"/>
          <w:sz w:val="24"/>
        </w:rPr>
        <w:t>funkciju</w:t>
      </w:r>
      <w:r w:rsidR="00D90584">
        <w:rPr>
          <w:rFonts w:ascii="Times New Roman" w:hAnsi="Times New Roman"/>
          <w:sz w:val="24"/>
        </w:rPr>
        <w:t xml:space="preserve"> veikšanai </w:t>
      </w:r>
      <w:r>
        <w:rPr>
          <w:rFonts w:ascii="Times New Roman" w:hAnsi="Times New Roman"/>
          <w:sz w:val="24"/>
        </w:rPr>
        <w:t>saskaņā ar Līguma un tā pielikumu noteikumiem.</w:t>
      </w:r>
      <w:r w:rsidR="00D81C58">
        <w:rPr>
          <w:rFonts w:ascii="Times New Roman" w:hAnsi="Times New Roman"/>
          <w:sz w:val="24"/>
        </w:rPr>
        <w:t xml:space="preserve"> </w:t>
      </w:r>
    </w:p>
    <w:p w14:paraId="0E961073" w14:textId="035D9FA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Transportlīdzekļu tehniskā specifikācij</w:t>
      </w:r>
      <w:r w:rsidR="00797F76">
        <w:rPr>
          <w:rFonts w:ascii="Times New Roman" w:hAnsi="Times New Roman"/>
          <w:sz w:val="24"/>
        </w:rPr>
        <w:t>a</w:t>
      </w:r>
      <w:r w:rsidR="00764301">
        <w:rPr>
          <w:rFonts w:ascii="Times New Roman" w:hAnsi="Times New Roman"/>
          <w:sz w:val="24"/>
        </w:rPr>
        <w:t>, kā arī īpaši nomas nosacījumi,</w:t>
      </w:r>
      <w:r>
        <w:rPr>
          <w:rFonts w:ascii="Times New Roman" w:hAnsi="Times New Roman"/>
          <w:sz w:val="24"/>
        </w:rPr>
        <w:t xml:space="preserve"> norādīt</w:t>
      </w:r>
      <w:r w:rsidR="00764301">
        <w:rPr>
          <w:rFonts w:ascii="Times New Roman" w:hAnsi="Times New Roman"/>
          <w:sz w:val="24"/>
        </w:rPr>
        <w:t>i</w:t>
      </w:r>
      <w:r>
        <w:rPr>
          <w:rFonts w:ascii="Times New Roman" w:hAnsi="Times New Roman"/>
          <w:sz w:val="24"/>
        </w:rPr>
        <w:t xml:space="preserve"> Līguma 2.pielikumā.</w:t>
      </w:r>
    </w:p>
    <w:p w14:paraId="0E961074" w14:textId="77777777" w:rsidR="003D73BD" w:rsidRDefault="003D73BD" w:rsidP="003D73BD">
      <w:pPr>
        <w:pStyle w:val="ListParagraph"/>
        <w:numPr>
          <w:ilvl w:val="0"/>
          <w:numId w:val="4"/>
        </w:numPr>
        <w:spacing w:before="360" w:after="120"/>
        <w:jc w:val="center"/>
        <w:rPr>
          <w:rFonts w:ascii="Times New Roman" w:hAnsi="Times New Roman"/>
          <w:b/>
          <w:sz w:val="24"/>
        </w:rPr>
      </w:pPr>
      <w:r>
        <w:rPr>
          <w:rFonts w:ascii="Times New Roman" w:hAnsi="Times New Roman"/>
          <w:b/>
          <w:sz w:val="24"/>
        </w:rPr>
        <w:t>Pušu pienākumi un tiesības</w:t>
      </w:r>
    </w:p>
    <w:p w14:paraId="0E961075"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IZNOMĀTĀJA pienākumi un tiesības</w:t>
      </w:r>
    </w:p>
    <w:p w14:paraId="0E961076" w14:textId="77777777" w:rsidR="003D73BD" w:rsidRDefault="003D73BD" w:rsidP="003D73BD">
      <w:pPr>
        <w:jc w:val="both"/>
        <w:rPr>
          <w:sz w:val="24"/>
        </w:rPr>
      </w:pPr>
      <w:r>
        <w:rPr>
          <w:sz w:val="24"/>
        </w:rPr>
        <w:t>IZNOMĀTĀJS:</w:t>
      </w:r>
    </w:p>
    <w:p w14:paraId="0E961077" w14:textId="4D7C06C4" w:rsidR="003D73BD" w:rsidRPr="009F51D2" w:rsidRDefault="003D73BD" w:rsidP="008404FE">
      <w:pPr>
        <w:pStyle w:val="ListParagraph"/>
        <w:numPr>
          <w:ilvl w:val="2"/>
          <w:numId w:val="4"/>
        </w:numPr>
        <w:ind w:left="993" w:hanging="709"/>
        <w:jc w:val="both"/>
        <w:rPr>
          <w:rFonts w:ascii="Times New Roman" w:hAnsi="Times New Roman"/>
          <w:sz w:val="24"/>
        </w:rPr>
      </w:pPr>
      <w:r w:rsidRPr="0080289D">
        <w:rPr>
          <w:rFonts w:ascii="Times New Roman" w:hAnsi="Times New Roman"/>
          <w:sz w:val="24"/>
          <w:szCs w:val="24"/>
        </w:rPr>
        <w:t xml:space="preserve">piegādā NOMNIEKAM </w:t>
      </w:r>
      <w:r w:rsidRPr="0080289D">
        <w:rPr>
          <w:rFonts w:ascii="Times New Roman" w:hAnsi="Times New Roman"/>
          <w:bCs/>
          <w:sz w:val="24"/>
          <w:szCs w:val="20"/>
        </w:rPr>
        <w:t>Talejas ielā 1, Rīgā vai citā NOMNIEKA norādītajā vietā Rīgas pilsētas teritorijā</w:t>
      </w:r>
      <w:r w:rsidRPr="0080289D">
        <w:rPr>
          <w:rFonts w:ascii="Times New Roman" w:hAnsi="Times New Roman"/>
          <w:sz w:val="24"/>
          <w:szCs w:val="24"/>
        </w:rPr>
        <w:t xml:space="preserve"> Līgumā un tā pielikumos noteiktos </w:t>
      </w:r>
      <w:r w:rsidR="008404FE">
        <w:rPr>
          <w:rFonts w:ascii="Times New Roman" w:hAnsi="Times New Roman"/>
          <w:sz w:val="24"/>
          <w:szCs w:val="24"/>
        </w:rPr>
        <w:t>2</w:t>
      </w:r>
      <w:r w:rsidR="00F45B41">
        <w:rPr>
          <w:rFonts w:ascii="Times New Roman" w:hAnsi="Times New Roman"/>
          <w:sz w:val="24"/>
          <w:szCs w:val="24"/>
        </w:rPr>
        <w:t xml:space="preserve"> (</w:t>
      </w:r>
      <w:r w:rsidR="008404FE">
        <w:rPr>
          <w:rFonts w:ascii="Times New Roman" w:hAnsi="Times New Roman"/>
          <w:sz w:val="24"/>
          <w:szCs w:val="24"/>
        </w:rPr>
        <w:t>divus</w:t>
      </w:r>
      <w:r w:rsidR="00F45B41">
        <w:rPr>
          <w:rFonts w:ascii="Times New Roman" w:hAnsi="Times New Roman"/>
          <w:sz w:val="24"/>
          <w:szCs w:val="24"/>
        </w:rPr>
        <w:t>)</w:t>
      </w:r>
      <w:r w:rsidRPr="0080289D">
        <w:rPr>
          <w:rFonts w:ascii="Times New Roman" w:hAnsi="Times New Roman"/>
          <w:sz w:val="24"/>
          <w:szCs w:val="24"/>
        </w:rPr>
        <w:t xml:space="preserve"> Transportlīdzekļus</w:t>
      </w:r>
      <w:r w:rsidR="0027745A">
        <w:rPr>
          <w:rFonts w:ascii="Times New Roman" w:hAnsi="Times New Roman"/>
          <w:sz w:val="24"/>
          <w:szCs w:val="24"/>
        </w:rPr>
        <w:t>:</w:t>
      </w:r>
      <w:r w:rsidR="00E70B56">
        <w:rPr>
          <w:rFonts w:ascii="Times New Roman" w:hAnsi="Times New Roman"/>
          <w:sz w:val="24"/>
          <w:szCs w:val="24"/>
        </w:rPr>
        <w:t xml:space="preserve"> </w:t>
      </w:r>
      <w:r w:rsidR="00F45B41" w:rsidRPr="004604D9">
        <w:rPr>
          <w:rFonts w:ascii="Times New Roman" w:hAnsi="Times New Roman"/>
          <w:sz w:val="24"/>
          <w:szCs w:val="24"/>
        </w:rPr>
        <w:t>1</w:t>
      </w:r>
      <w:r w:rsidR="00D90584" w:rsidRPr="004604D9">
        <w:rPr>
          <w:rFonts w:ascii="Times New Roman" w:hAnsi="Times New Roman"/>
          <w:sz w:val="24"/>
          <w:szCs w:val="24"/>
        </w:rPr>
        <w:t>0</w:t>
      </w:r>
      <w:r w:rsidRPr="004604D9">
        <w:rPr>
          <w:rFonts w:ascii="Times New Roman" w:hAnsi="Times New Roman"/>
          <w:sz w:val="24"/>
          <w:szCs w:val="24"/>
        </w:rPr>
        <w:t xml:space="preserve"> (</w:t>
      </w:r>
      <w:r w:rsidR="00D90584" w:rsidRPr="004604D9">
        <w:rPr>
          <w:rFonts w:ascii="Times New Roman" w:hAnsi="Times New Roman"/>
          <w:sz w:val="24"/>
          <w:szCs w:val="24"/>
        </w:rPr>
        <w:t>desmit</w:t>
      </w:r>
      <w:r w:rsidRPr="004604D9">
        <w:rPr>
          <w:rFonts w:ascii="Times New Roman" w:hAnsi="Times New Roman"/>
          <w:sz w:val="24"/>
          <w:szCs w:val="24"/>
        </w:rPr>
        <w:t xml:space="preserve">) </w:t>
      </w:r>
      <w:r w:rsidR="00D90584" w:rsidRPr="004604D9">
        <w:rPr>
          <w:rFonts w:ascii="Times New Roman" w:hAnsi="Times New Roman"/>
          <w:sz w:val="24"/>
          <w:szCs w:val="24"/>
        </w:rPr>
        <w:t xml:space="preserve">dienu laikā no </w:t>
      </w:r>
      <w:r w:rsidR="00D90584" w:rsidRPr="004604D9">
        <w:rPr>
          <w:rFonts w:ascii="Times New Roman" w:hAnsi="Times New Roman"/>
          <w:bCs/>
          <w:sz w:val="24"/>
          <w:szCs w:val="24"/>
        </w:rPr>
        <w:t xml:space="preserve">Līguma 8.11.apakšpunktā noteiktās NOMNIEKA pilnvarotās personas elektroniska pieteikuma nosūtīšanas dienas uz Līguma 8.10.2.apakšpunktā noteiktās </w:t>
      </w:r>
      <w:r w:rsidR="00D90584" w:rsidRPr="004604D9">
        <w:rPr>
          <w:rFonts w:ascii="Times New Roman" w:hAnsi="Times New Roman"/>
          <w:sz w:val="24"/>
          <w:szCs w:val="24"/>
        </w:rPr>
        <w:t xml:space="preserve">IZNOMĀTĀJA pilnvarotās personas </w:t>
      </w:r>
      <w:r w:rsidR="00D90584" w:rsidRPr="004604D9">
        <w:rPr>
          <w:rFonts w:ascii="Times New Roman" w:hAnsi="Times New Roman"/>
          <w:bCs/>
          <w:sz w:val="24"/>
          <w:szCs w:val="24"/>
        </w:rPr>
        <w:t>norādīto elektroniskā pasta adresi</w:t>
      </w:r>
      <w:r w:rsidR="0027745A" w:rsidRPr="004604D9">
        <w:rPr>
          <w:rFonts w:ascii="Times New Roman" w:hAnsi="Times New Roman"/>
          <w:bCs/>
          <w:sz w:val="24"/>
          <w:szCs w:val="24"/>
        </w:rPr>
        <w:t xml:space="preserve">. Piegāde jānodrošina </w:t>
      </w:r>
      <w:r w:rsidR="00E70B56" w:rsidRPr="004604D9">
        <w:rPr>
          <w:rFonts w:ascii="Times New Roman" w:hAnsi="Times New Roman"/>
          <w:bCs/>
          <w:sz w:val="24"/>
          <w:szCs w:val="24"/>
        </w:rPr>
        <w:t xml:space="preserve">sākot no </w:t>
      </w:r>
      <w:r w:rsidR="008404FE">
        <w:rPr>
          <w:rFonts w:ascii="Times New Roman" w:hAnsi="Times New Roman"/>
          <w:bCs/>
          <w:sz w:val="24"/>
          <w:szCs w:val="24"/>
        </w:rPr>
        <w:t>2025.gada 3.februāra</w:t>
      </w:r>
      <w:r w:rsidR="00E70B56">
        <w:rPr>
          <w:rFonts w:ascii="Times New Roman" w:hAnsi="Times New Roman"/>
          <w:bCs/>
          <w:sz w:val="24"/>
          <w:szCs w:val="24"/>
        </w:rPr>
        <w:t>.</w:t>
      </w:r>
      <w:r w:rsidR="00E70B56" w:rsidRPr="004604D9">
        <w:rPr>
          <w:rFonts w:ascii="Times New Roman" w:hAnsi="Times New Roman"/>
          <w:bCs/>
          <w:sz w:val="24"/>
          <w:szCs w:val="24"/>
        </w:rPr>
        <w:t xml:space="preserve"> </w:t>
      </w:r>
      <w:r w:rsidR="00E70B56">
        <w:rPr>
          <w:rFonts w:ascii="Times New Roman" w:hAnsi="Times New Roman"/>
          <w:sz w:val="24"/>
          <w:szCs w:val="24"/>
        </w:rPr>
        <w:t>Pušu pilnvarotās personas ir tiesīgas saskaņot arī ātrāku Transportlīdzekļu piegādes laiku nekā noteikts iepriekšējā šī punkta teikumā</w:t>
      </w:r>
      <w:r w:rsidR="00E70B56" w:rsidRPr="00E70B56">
        <w:rPr>
          <w:rFonts w:ascii="Times New Roman" w:hAnsi="Times New Roman"/>
          <w:sz w:val="24"/>
          <w:szCs w:val="24"/>
        </w:rPr>
        <w:t xml:space="preserve">. </w:t>
      </w:r>
      <w:r w:rsidR="00E70B56">
        <w:rPr>
          <w:rFonts w:ascii="Times New Roman" w:hAnsi="Times New Roman"/>
          <w:sz w:val="24"/>
          <w:szCs w:val="24"/>
        </w:rPr>
        <w:t>IZNOMĀTĀJS</w:t>
      </w:r>
      <w:r w:rsidR="00FC48FD" w:rsidRPr="00051887">
        <w:rPr>
          <w:rFonts w:ascii="Times New Roman" w:hAnsi="Times New Roman"/>
          <w:sz w:val="24"/>
          <w:szCs w:val="24"/>
        </w:rPr>
        <w:t xml:space="preserve"> </w:t>
      </w:r>
      <w:r w:rsidR="0097416E" w:rsidRPr="00051887">
        <w:rPr>
          <w:rFonts w:ascii="Times New Roman" w:hAnsi="Times New Roman"/>
          <w:sz w:val="24"/>
        </w:rPr>
        <w:t>n</w:t>
      </w:r>
      <w:r w:rsidRPr="00051887">
        <w:rPr>
          <w:rFonts w:ascii="Times New Roman" w:hAnsi="Times New Roman"/>
          <w:sz w:val="24"/>
        </w:rPr>
        <w:t>odrošin</w:t>
      </w:r>
      <w:r w:rsidR="00E70B56">
        <w:rPr>
          <w:rFonts w:ascii="Times New Roman" w:hAnsi="Times New Roman"/>
          <w:sz w:val="24"/>
        </w:rPr>
        <w:t>a</w:t>
      </w:r>
      <w:r w:rsidRPr="009F51D2">
        <w:rPr>
          <w:rFonts w:ascii="Times New Roman" w:hAnsi="Times New Roman"/>
          <w:sz w:val="24"/>
        </w:rPr>
        <w:t xml:space="preserve"> piegādātos</w:t>
      </w:r>
      <w:r w:rsidR="0080289D" w:rsidRPr="009F51D2">
        <w:rPr>
          <w:rFonts w:ascii="Times New Roman" w:hAnsi="Times New Roman"/>
          <w:sz w:val="24"/>
        </w:rPr>
        <w:t xml:space="preserve"> </w:t>
      </w:r>
      <w:r w:rsidRPr="009F51D2">
        <w:rPr>
          <w:rFonts w:ascii="Times New Roman" w:hAnsi="Times New Roman"/>
          <w:sz w:val="24"/>
        </w:rPr>
        <w:t xml:space="preserve">Transportlīdzekļus ar atbilstošām pilnvarām ekspluatācijai, tajā skaitā IZNOMĀTĀJS iesniedz NOMNIEKAM Ceļu satiksmes drošības direkcijas izsniegtu Transportlīdzekļa reģistrācijas apliecību. Par Transportlīdzekļa nodošanu tiek sastādīts </w:t>
      </w:r>
      <w:r w:rsidR="00352B6F" w:rsidRPr="009F51D2">
        <w:rPr>
          <w:rFonts w:ascii="Times New Roman" w:hAnsi="Times New Roman"/>
          <w:sz w:val="24"/>
        </w:rPr>
        <w:t xml:space="preserve">un </w:t>
      </w:r>
      <w:r w:rsidR="00E32ED1" w:rsidRPr="009F51D2">
        <w:rPr>
          <w:rFonts w:ascii="Times New Roman" w:hAnsi="Times New Roman"/>
          <w:sz w:val="24"/>
        </w:rPr>
        <w:t>Pušu pilnvarotās personas</w:t>
      </w:r>
      <w:r w:rsidR="00352B6F" w:rsidRPr="009F51D2">
        <w:rPr>
          <w:rFonts w:ascii="Times New Roman" w:hAnsi="Times New Roman"/>
          <w:sz w:val="24"/>
        </w:rPr>
        <w:t xml:space="preserve"> parakst</w:t>
      </w:r>
      <w:r w:rsidR="00E32ED1" w:rsidRPr="009F51D2">
        <w:rPr>
          <w:rFonts w:ascii="Times New Roman" w:hAnsi="Times New Roman"/>
          <w:sz w:val="24"/>
        </w:rPr>
        <w:t>a</w:t>
      </w:r>
      <w:r w:rsidR="00352B6F" w:rsidRPr="009F51D2">
        <w:rPr>
          <w:rFonts w:ascii="Times New Roman" w:hAnsi="Times New Roman"/>
          <w:sz w:val="24"/>
        </w:rPr>
        <w:t xml:space="preserve"> </w:t>
      </w:r>
      <w:r w:rsidRPr="009F51D2">
        <w:rPr>
          <w:rFonts w:ascii="Times New Roman" w:hAnsi="Times New Roman"/>
          <w:sz w:val="24"/>
        </w:rPr>
        <w:t>nodošanas – pieņemšanas akt</w:t>
      </w:r>
      <w:r w:rsidR="00E32ED1" w:rsidRPr="009F51D2">
        <w:rPr>
          <w:rFonts w:ascii="Times New Roman" w:hAnsi="Times New Roman"/>
          <w:sz w:val="24"/>
        </w:rPr>
        <w:t>u</w:t>
      </w:r>
      <w:r w:rsidRPr="009F51D2">
        <w:rPr>
          <w:rFonts w:ascii="Times New Roman" w:hAnsi="Times New Roman"/>
          <w:sz w:val="24"/>
        </w:rPr>
        <w:t xml:space="preserve">, kas kļūst par Līguma neatņemamu sastāvdaļu un kurā norāda Transportlīdzekļa odometra (nobraukuma rādītāja) rādījumu ekspluatācijas sākumā, kā arī Transportlīdzekļa vērtību </w:t>
      </w:r>
      <w:proofErr w:type="spellStart"/>
      <w:r w:rsidRPr="009F51D2">
        <w:rPr>
          <w:rFonts w:ascii="Times New Roman" w:hAnsi="Times New Roman"/>
          <w:i/>
          <w:sz w:val="24"/>
        </w:rPr>
        <w:t>euro</w:t>
      </w:r>
      <w:proofErr w:type="spellEnd"/>
      <w:r w:rsidRPr="009F51D2">
        <w:rPr>
          <w:rFonts w:ascii="Times New Roman" w:hAnsi="Times New Roman"/>
          <w:sz w:val="24"/>
        </w:rPr>
        <w:t xml:space="preserve"> (EUR).</w:t>
      </w:r>
      <w:r w:rsidR="00E706EC" w:rsidRPr="009F51D2">
        <w:rPr>
          <w:rFonts w:ascii="Times New Roman" w:hAnsi="Times New Roman"/>
          <w:sz w:val="24"/>
          <w:szCs w:val="24"/>
        </w:rPr>
        <w:t xml:space="preserve"> </w:t>
      </w:r>
      <w:r w:rsidRPr="009F51D2">
        <w:rPr>
          <w:rFonts w:ascii="Times New Roman" w:hAnsi="Times New Roman"/>
          <w:sz w:val="24"/>
          <w:szCs w:val="24"/>
        </w:rPr>
        <w:t>NOMNIEKS</w:t>
      </w:r>
      <w:r w:rsidRPr="009F51D2">
        <w:rPr>
          <w:rFonts w:ascii="Times New Roman" w:hAnsi="Times New Roman"/>
          <w:sz w:val="24"/>
        </w:rPr>
        <w:t xml:space="preserve"> ir informēts un neiebilst, ka saskaņā ar Līgumu nomā nodoto Transportlīdzekļu īpašnieks ir trešā persona, ar nosacījumu, ka IZNOMĀTĀJS uzņemas personīgu atbildību gan par saistību izpildi pret trešo personu, gan arī ar Līgumu uzņemto saistību izpildi</w:t>
      </w:r>
      <w:r w:rsidR="008404FE">
        <w:rPr>
          <w:rFonts w:ascii="Times New Roman" w:hAnsi="Times New Roman"/>
          <w:sz w:val="24"/>
        </w:rPr>
        <w:t>;</w:t>
      </w:r>
    </w:p>
    <w:p w14:paraId="0E961078" w14:textId="27882EB4"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nodod Transportlīdzekli NOMNIEKAM sagatavotu lietošanai</w:t>
      </w:r>
      <w:r>
        <w:rPr>
          <w:rFonts w:ascii="Times New Roman" w:hAnsi="Times New Roman"/>
          <w:noProof/>
          <w:sz w:val="24"/>
          <w:szCs w:val="24"/>
        </w:rPr>
        <w:t xml:space="preserve">, </w:t>
      </w:r>
      <w:r>
        <w:rPr>
          <w:rFonts w:ascii="Times New Roman" w:hAnsi="Times New Roman"/>
          <w:sz w:val="24"/>
          <w:szCs w:val="24"/>
        </w:rPr>
        <w:t>ar izietu ikgadējo tehnisko apskati un samaksātiem ar Transportlīdzekļa lietošanu saistītajiem nodokļiem un nodevām (norm</w:t>
      </w:r>
      <w:r w:rsidRPr="005F66B8">
        <w:rPr>
          <w:rFonts w:ascii="Times New Roman" w:hAnsi="Times New Roman"/>
          <w:sz w:val="24"/>
          <w:szCs w:val="24"/>
        </w:rPr>
        <w:t>atīvajos aktos noteiktajā kārtībā un termiņos)</w:t>
      </w:r>
      <w:r w:rsidR="005F66B8" w:rsidRPr="005F66B8">
        <w:rPr>
          <w:rFonts w:ascii="Times New Roman" w:hAnsi="Times New Roman"/>
          <w:sz w:val="24"/>
          <w:szCs w:val="24"/>
        </w:rPr>
        <w:t xml:space="preserve">, kā arī </w:t>
      </w:r>
      <w:r w:rsidR="005F66B8" w:rsidRPr="005F66B8">
        <w:rPr>
          <w:rFonts w:ascii="Times New Roman" w:hAnsi="Times New Roman"/>
          <w:color w:val="000000"/>
          <w:sz w:val="24"/>
        </w:rPr>
        <w:t xml:space="preserve">nodrošina </w:t>
      </w:r>
      <w:r w:rsidR="005F66B8">
        <w:rPr>
          <w:rFonts w:ascii="Times New Roman" w:hAnsi="Times New Roman"/>
          <w:color w:val="000000"/>
          <w:sz w:val="24"/>
        </w:rPr>
        <w:t xml:space="preserve">tehniskās apskates veikšanu un </w:t>
      </w:r>
      <w:r w:rsidR="005F66B8">
        <w:rPr>
          <w:rFonts w:ascii="Times New Roman" w:hAnsi="Times New Roman"/>
          <w:sz w:val="24"/>
          <w:szCs w:val="24"/>
        </w:rPr>
        <w:t>ar Transportlīdzekļa lietošanu saistīto nodokļu un nodevu nomaksu (norm</w:t>
      </w:r>
      <w:r w:rsidR="005F66B8" w:rsidRPr="005F66B8">
        <w:rPr>
          <w:rFonts w:ascii="Times New Roman" w:hAnsi="Times New Roman"/>
          <w:sz w:val="24"/>
          <w:szCs w:val="24"/>
        </w:rPr>
        <w:t>atīvajos aktos noteiktajā kārtībā un termiņos)</w:t>
      </w:r>
      <w:r w:rsidR="005F66B8">
        <w:rPr>
          <w:rFonts w:ascii="Times New Roman" w:hAnsi="Times New Roman"/>
          <w:sz w:val="24"/>
          <w:szCs w:val="24"/>
        </w:rPr>
        <w:t xml:space="preserve"> </w:t>
      </w:r>
      <w:r w:rsidR="005F66B8" w:rsidRPr="005F66B8">
        <w:rPr>
          <w:rFonts w:ascii="Times New Roman" w:hAnsi="Times New Roman"/>
          <w:color w:val="000000"/>
          <w:sz w:val="24"/>
        </w:rPr>
        <w:t>visā</w:t>
      </w:r>
      <w:r w:rsidR="005F66B8">
        <w:rPr>
          <w:rFonts w:ascii="Times New Roman" w:hAnsi="Times New Roman"/>
          <w:color w:val="000000"/>
          <w:sz w:val="24"/>
        </w:rPr>
        <w:t xml:space="preserve"> Līguma </w:t>
      </w:r>
      <w:r w:rsidR="005F66B8" w:rsidRPr="005F66B8">
        <w:rPr>
          <w:rFonts w:ascii="Times New Roman" w:hAnsi="Times New Roman"/>
          <w:color w:val="000000"/>
          <w:sz w:val="24"/>
        </w:rPr>
        <w:t xml:space="preserve"> nomas periodā</w:t>
      </w:r>
      <w:r>
        <w:rPr>
          <w:rFonts w:ascii="Times New Roman" w:hAnsi="Times New Roman"/>
          <w:sz w:val="24"/>
          <w:szCs w:val="24"/>
        </w:rPr>
        <w:t xml:space="preserve">; </w:t>
      </w:r>
    </w:p>
    <w:p w14:paraId="0E961079" w14:textId="2AD01E91"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lastRenderedPageBreak/>
        <w:t>apdrošina transportlīdzekļa valdītāja civiltiesisko atbildību (OCTA) saskaņā ar Sauszemes transportlīdzekļu īpašnieku civiltiesiskās atbildības obligātās apdrošināšanas likumu un Latvijas Republikā darbojošos apdrošināšanas kompāniju noteikumiem uz visu Transportlīdzekļa nomas laiku. OCTA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FC48FD">
        <w:rPr>
          <w:rFonts w:ascii="Times New Roman" w:hAnsi="Times New Roman"/>
          <w:sz w:val="24"/>
          <w:szCs w:val="24"/>
        </w:rPr>
        <w:t xml:space="preserve">vismaz </w:t>
      </w:r>
      <w:r w:rsidR="002610B5">
        <w:rPr>
          <w:rFonts w:ascii="Times New Roman" w:hAnsi="Times New Roman"/>
          <w:sz w:val="24"/>
          <w:szCs w:val="24"/>
        </w:rPr>
        <w:t xml:space="preserve">Baltijas valstu </w:t>
      </w:r>
      <w:r w:rsidR="0080289D" w:rsidRPr="0080289D">
        <w:rPr>
          <w:rFonts w:ascii="Times New Roman" w:hAnsi="Times New Roman"/>
          <w:sz w:val="24"/>
          <w:szCs w:val="24"/>
        </w:rPr>
        <w:t>teritorij</w:t>
      </w:r>
      <w:r w:rsidR="002610B5">
        <w:rPr>
          <w:rFonts w:ascii="Times New Roman" w:hAnsi="Times New Roman"/>
          <w:sz w:val="24"/>
          <w:szCs w:val="24"/>
        </w:rPr>
        <w:t>ai;</w:t>
      </w:r>
    </w:p>
    <w:p w14:paraId="0E96107A" w14:textId="4DB624F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veic Transportlīdzekļa KASKO apdrošināšanu atbilstoši spēkā esošajiem vispārējiem transportlīdzekļu apdrošināšanas noteikumiem pret zādzību, bojāeju un visiem bojājumu riskiem</w:t>
      </w:r>
      <w:r w:rsidR="006045D1">
        <w:rPr>
          <w:rFonts w:ascii="Times New Roman" w:hAnsi="Times New Roman"/>
          <w:sz w:val="24"/>
          <w:szCs w:val="24"/>
        </w:rPr>
        <w:t>, tajā skaitā, ja izmantota nepiemērota degviela un palīdzība uz ceļa</w:t>
      </w:r>
      <w:r>
        <w:rPr>
          <w:rFonts w:ascii="Times New Roman" w:hAnsi="Times New Roman"/>
          <w:sz w:val="24"/>
          <w:szCs w:val="24"/>
        </w:rPr>
        <w:t xml:space="preserve"> uz visu Transportlīdzekļa nomas laiku, pie tam apdrošinājuma summa nedrīkst būt zemāka par Transportlīdzekļa vērtību un kā apdrošināšanas atlīdzības saņēmējam jābūt uzrādītam IZNOMĀTĀJAM. KASKO apdrošināšanas darbība</w:t>
      </w:r>
      <w:r w:rsidR="0080289D">
        <w:rPr>
          <w:rFonts w:ascii="Times New Roman" w:hAnsi="Times New Roman"/>
          <w:sz w:val="24"/>
          <w:szCs w:val="24"/>
        </w:rPr>
        <w:t>i</w:t>
      </w:r>
      <w:r>
        <w:rPr>
          <w:rFonts w:ascii="Times New Roman" w:hAnsi="Times New Roman"/>
          <w:sz w:val="24"/>
          <w:szCs w:val="24"/>
        </w:rPr>
        <w:t xml:space="preserve"> ir jābūt </w:t>
      </w:r>
      <w:r w:rsidR="00CA4561">
        <w:rPr>
          <w:rFonts w:ascii="Times New Roman" w:hAnsi="Times New Roman"/>
          <w:sz w:val="24"/>
          <w:szCs w:val="24"/>
        </w:rPr>
        <w:t xml:space="preserve">vismaz </w:t>
      </w:r>
      <w:r w:rsidR="002610B5">
        <w:rPr>
          <w:rFonts w:ascii="Times New Roman" w:hAnsi="Times New Roman"/>
          <w:sz w:val="24"/>
          <w:szCs w:val="24"/>
        </w:rPr>
        <w:t>Baltijas valstu</w:t>
      </w:r>
      <w:r w:rsidR="0080289D" w:rsidRPr="0080289D">
        <w:rPr>
          <w:rFonts w:ascii="Times New Roman" w:hAnsi="Times New Roman"/>
          <w:sz w:val="24"/>
          <w:szCs w:val="24"/>
        </w:rPr>
        <w:t xml:space="preserve"> teritorijai</w:t>
      </w:r>
      <w:r w:rsidR="0080289D" w:rsidRPr="0080289D">
        <w:rPr>
          <w:rFonts w:ascii="Times New Roman" w:hAnsi="Times New Roman"/>
          <w:sz w:val="24"/>
        </w:rPr>
        <w:t>, tajā skaitā, pašriska segšana pilnā apmērā (pašrisks 00,00 EUR)</w:t>
      </w:r>
      <w:r w:rsidR="005F61D3">
        <w:rPr>
          <w:rFonts w:ascii="Times New Roman" w:hAnsi="Times New Roman"/>
          <w:sz w:val="24"/>
        </w:rPr>
        <w:t xml:space="preserve">. </w:t>
      </w:r>
      <w:r w:rsidR="005F61D3" w:rsidRPr="00E7526D">
        <w:rPr>
          <w:rFonts w:ascii="Times New Roman" w:hAnsi="Times New Roman"/>
          <w:sz w:val="24"/>
        </w:rPr>
        <w:t xml:space="preserve">Papildus </w:t>
      </w:r>
      <w:r w:rsidR="005F61D3">
        <w:rPr>
          <w:rFonts w:ascii="Times New Roman" w:hAnsi="Times New Roman"/>
          <w:sz w:val="24"/>
        </w:rPr>
        <w:t>IZNOMĀTĀJS</w:t>
      </w:r>
      <w:r w:rsidR="005F61D3" w:rsidRPr="00E7526D">
        <w:rPr>
          <w:rFonts w:ascii="Times New Roman" w:hAnsi="Times New Roman"/>
          <w:sz w:val="24"/>
        </w:rPr>
        <w:t xml:space="preserve"> nodrošina apdrošināšanas segum</w:t>
      </w:r>
      <w:r w:rsidR="005F61D3">
        <w:rPr>
          <w:rFonts w:ascii="Times New Roman" w:hAnsi="Times New Roman"/>
          <w:sz w:val="24"/>
        </w:rPr>
        <w:t>u</w:t>
      </w:r>
      <w:r w:rsidR="005F61D3" w:rsidRPr="00E7526D">
        <w:rPr>
          <w:rFonts w:ascii="Times New Roman" w:hAnsi="Times New Roman"/>
          <w:sz w:val="24"/>
        </w:rPr>
        <w:t xml:space="preserve"> (ar pašrisku 00,00 EUR) gadījumos, ja </w:t>
      </w:r>
      <w:r w:rsidR="005F61D3">
        <w:rPr>
          <w:rFonts w:ascii="Times New Roman" w:hAnsi="Times New Roman"/>
          <w:sz w:val="24"/>
        </w:rPr>
        <w:t>T</w:t>
      </w:r>
      <w:r w:rsidR="005F61D3" w:rsidRPr="00E7526D">
        <w:rPr>
          <w:rFonts w:ascii="Times New Roman" w:hAnsi="Times New Roman"/>
          <w:sz w:val="24"/>
        </w:rPr>
        <w:t>ransportlīdzeklis tiek izmantots operatīvās darbības veikšanai (</w:t>
      </w:r>
      <w:r w:rsidR="005F61D3">
        <w:rPr>
          <w:rFonts w:ascii="Times New Roman" w:hAnsi="Times New Roman"/>
          <w:sz w:val="24"/>
        </w:rPr>
        <w:t>T</w:t>
      </w:r>
      <w:r w:rsidR="005F61D3" w:rsidRPr="00E7526D">
        <w:rPr>
          <w:rFonts w:ascii="Times New Roman" w:hAnsi="Times New Roman"/>
          <w:sz w:val="24"/>
        </w:rPr>
        <w:t xml:space="preserve">ransportlīdzeklim nebūs noteikts operatīvā transportlīdzekļa statuss), tajā skaitā, arī mainot </w:t>
      </w:r>
      <w:r w:rsidR="005F61D3">
        <w:rPr>
          <w:rFonts w:ascii="Times New Roman" w:hAnsi="Times New Roman"/>
          <w:sz w:val="24"/>
        </w:rPr>
        <w:t>T</w:t>
      </w:r>
      <w:r w:rsidR="005F61D3" w:rsidRPr="00E7526D">
        <w:rPr>
          <w:rFonts w:ascii="Times New Roman" w:hAnsi="Times New Roman"/>
          <w:sz w:val="24"/>
        </w:rPr>
        <w:t>ransportlīdzekļa vizuālo tēlu, piem., īslaicīgi to nodrošinot (aplīmējot) ar preču / personu pārvadātāju simboliku</w:t>
      </w:r>
      <w:r w:rsidRPr="0080289D">
        <w:rPr>
          <w:rFonts w:ascii="Times New Roman" w:hAnsi="Times New Roman"/>
          <w:sz w:val="24"/>
          <w:szCs w:val="24"/>
        </w:rPr>
        <w:t>;</w:t>
      </w:r>
    </w:p>
    <w:p w14:paraId="0E96107B"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apņemas iesniegt NOMNIEKAM pa vienam OCTA un KASKO apdrošināšanu polišu kopijas eksemplāram;</w:t>
      </w:r>
    </w:p>
    <w:p w14:paraId="0E96107C"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katra kalendārā mēneša sākumā iesniedz NOMNIEKAM rēķinu par iepriekšējo nomas mēnesi;</w:t>
      </w:r>
    </w:p>
    <w:p w14:paraId="0E96107D" w14:textId="77777777" w:rsidR="003D73BD" w:rsidRDefault="003D73BD" w:rsidP="003D73BD">
      <w:pPr>
        <w:pStyle w:val="ListParagraph"/>
        <w:numPr>
          <w:ilvl w:val="2"/>
          <w:numId w:val="4"/>
        </w:numPr>
        <w:tabs>
          <w:tab w:val="left" w:pos="1440"/>
        </w:tabs>
        <w:ind w:left="993" w:hanging="709"/>
        <w:jc w:val="both"/>
        <w:rPr>
          <w:rFonts w:ascii="Times New Roman" w:hAnsi="Times New Roman"/>
          <w:sz w:val="24"/>
          <w:szCs w:val="24"/>
        </w:rPr>
      </w:pPr>
      <w:r>
        <w:rPr>
          <w:rFonts w:ascii="Times New Roman" w:hAnsi="Times New Roman"/>
          <w:sz w:val="24"/>
          <w:szCs w:val="24"/>
        </w:rPr>
        <w:t>IZNOMĀTĀJS kompensē NOMNIEKAM vai tā darbiniekiem uzliktos administratīvos sodus, ja tie piemēroti normatīvo aktu prasību neizpildīšanas gadījumos no IZNOMĀTĀJA vai tā darbinieku puses, kā arī jebkurus zaudējumus, kas radušies normatīvo aktu neievērošanas dēļ;</w:t>
      </w:r>
    </w:p>
    <w:p w14:paraId="0E96107E" w14:textId="77777777" w:rsidR="003D73BD" w:rsidRDefault="003D73BD" w:rsidP="003D73BD">
      <w:pPr>
        <w:pStyle w:val="ListParagraph"/>
        <w:numPr>
          <w:ilvl w:val="2"/>
          <w:numId w:val="4"/>
        </w:numPr>
        <w:ind w:left="993" w:hanging="709"/>
        <w:jc w:val="both"/>
        <w:rPr>
          <w:rFonts w:ascii="Times New Roman" w:hAnsi="Times New Roman"/>
          <w:sz w:val="24"/>
          <w:szCs w:val="24"/>
        </w:rPr>
      </w:pPr>
      <w:r>
        <w:rPr>
          <w:rFonts w:ascii="Times New Roman" w:hAnsi="Times New Roman"/>
          <w:sz w:val="24"/>
          <w:szCs w:val="24"/>
        </w:rPr>
        <w:t>IZNOMĀTĀJS nodrošina Transportlīdzekļu tehniskās apkopes atbilstoši Transportlīdzekļu ražotāja noteiktajam intervālam. IZNOMĀTĀJS nodrošina arī Transportlīdzekļu ražotāja noteikto garantiju, kā arī veic:</w:t>
      </w:r>
    </w:p>
    <w:p w14:paraId="0E96107F"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pārbaudes, mērījumus un regulēšanas darbus;</w:t>
      </w:r>
    </w:p>
    <w:p w14:paraId="0E961080" w14:textId="06A26AFF"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detaļu (bremžu kluči, bremžu diski, logu slotiņas, siksnas, gultņi, aizdedzes sveces, sūkņi, u.c.), akumulatoru u.c. nomaiņu to normāla nodiluma un nolietojuma rezultātā;</w:t>
      </w:r>
    </w:p>
    <w:p w14:paraId="0E961081" w14:textId="08059230"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bremžu, degvielas, dzesēšanas, elektrosistēmu un izplūdes sistēmu, motora, pārnesumkārbas, transmisijas, </w:t>
      </w:r>
      <w:proofErr w:type="spellStart"/>
      <w:r>
        <w:rPr>
          <w:rFonts w:ascii="Times New Roman" w:hAnsi="Times New Roman"/>
          <w:sz w:val="24"/>
        </w:rPr>
        <w:t>piekares</w:t>
      </w:r>
      <w:proofErr w:type="spellEnd"/>
      <w:r>
        <w:rPr>
          <w:rFonts w:ascii="Times New Roman" w:hAnsi="Times New Roman"/>
          <w:sz w:val="24"/>
        </w:rPr>
        <w:t>, šasijas, stūres iekārtas u.c. remontu un detaļu nomaiņu to normāla nodiluma un nolietojuma rezultātā;</w:t>
      </w:r>
    </w:p>
    <w:p w14:paraId="0E961082"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nesezonas riepu uzglabāšanu, kā arī</w:t>
      </w:r>
      <w:r w:rsidRPr="00787AE3">
        <w:rPr>
          <w:rFonts w:ascii="Times New Roman" w:hAnsi="Times New Roman"/>
          <w:sz w:val="24"/>
        </w:rPr>
        <w:t xml:space="preserve"> nodilušu riepu nomaiņu (vasaras un ziemas)</w:t>
      </w:r>
      <w:r>
        <w:rPr>
          <w:rFonts w:ascii="Times New Roman" w:hAnsi="Times New Roman"/>
          <w:sz w:val="24"/>
        </w:rPr>
        <w:t xml:space="preserve"> un iznīcināšanu atbilstoši normatīvajos aktos noteiktajai kārtībai;</w:t>
      </w:r>
    </w:p>
    <w:p w14:paraId="0E961083" w14:textId="04209212"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visu tehnoloģisko un tiem pielīdzināto šķidrumu papildināšanu (izņemot logu mazgājamo šķidrumu un Transportlīdzekļa ekspluatācijai nepieciešamo degvielu);</w:t>
      </w:r>
    </w:p>
    <w:p w14:paraId="0E961084"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jebkuru citu bojājumu novēršanu, kuru iestāšanās ir varbūtēja (paredzama), atkarībā no konkrētā Transportlīdzekļa stāvokļa;</w:t>
      </w:r>
    </w:p>
    <w:p w14:paraId="0E961085"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 xml:space="preserve">Transportlīdzekļa ugunsdzēsības aparāta uzpildi vai nomaiņu, nodrošinot, ka katrs Transportlīdzeklis visu nomas periodu ir aprīkots ar uzpildītu un darba kārtībā esošu ugunsdzēsības aparātu atbilstoši 2017.gada 30.maija Ministru kabineta noteikumiem Nr.295 “Noteikumi par transportlīdzekļu valsts tehnisko apskati un tehnisko kontroli uz ceļa”.  </w:t>
      </w:r>
    </w:p>
    <w:p w14:paraId="0E961086" w14:textId="4E23B26B" w:rsidR="003D73BD" w:rsidRPr="008404FE" w:rsidRDefault="003D73BD" w:rsidP="008404FE">
      <w:pPr>
        <w:pStyle w:val="ListParagraph"/>
        <w:numPr>
          <w:ilvl w:val="2"/>
          <w:numId w:val="4"/>
        </w:numPr>
        <w:tabs>
          <w:tab w:val="left" w:pos="993"/>
        </w:tabs>
        <w:ind w:left="993" w:hanging="709"/>
        <w:jc w:val="both"/>
        <w:rPr>
          <w:rFonts w:ascii="Times New Roman" w:hAnsi="Times New Roman"/>
          <w:sz w:val="24"/>
        </w:rPr>
      </w:pPr>
      <w:r w:rsidRPr="00E71FB9">
        <w:rPr>
          <w:rFonts w:ascii="Times New Roman" w:hAnsi="Times New Roman"/>
          <w:sz w:val="24"/>
        </w:rPr>
        <w:t xml:space="preserve">IZNOMĀTĀJS nodrošina NOMNIEKU ar maiņas </w:t>
      </w:r>
      <w:r>
        <w:rPr>
          <w:rFonts w:ascii="Times New Roman" w:hAnsi="Times New Roman"/>
          <w:sz w:val="24"/>
        </w:rPr>
        <w:t>T</w:t>
      </w:r>
      <w:r w:rsidRPr="00E71FB9">
        <w:rPr>
          <w:rFonts w:ascii="Times New Roman" w:hAnsi="Times New Roman"/>
          <w:sz w:val="24"/>
        </w:rPr>
        <w:t xml:space="preserve">ransportlīdzekli </w:t>
      </w:r>
      <w:r w:rsidR="008404FE">
        <w:rPr>
          <w:rFonts w:ascii="Times New Roman" w:hAnsi="Times New Roman"/>
          <w:sz w:val="24"/>
        </w:rPr>
        <w:t>(</w:t>
      </w:r>
      <w:r w:rsidR="00337D84">
        <w:rPr>
          <w:rFonts w:ascii="Times New Roman" w:hAnsi="Times New Roman"/>
          <w:bCs/>
          <w:sz w:val="24"/>
        </w:rPr>
        <w:t>atb</w:t>
      </w:r>
      <w:r w:rsidRPr="00337D84">
        <w:rPr>
          <w:rFonts w:ascii="Times New Roman" w:hAnsi="Times New Roman"/>
          <w:bCs/>
          <w:sz w:val="24"/>
        </w:rPr>
        <w:t xml:space="preserve">ilstoši Līguma 2.pielikumā </w:t>
      </w:r>
      <w:r w:rsidR="006468B4">
        <w:rPr>
          <w:rFonts w:ascii="Times New Roman" w:hAnsi="Times New Roman"/>
          <w:bCs/>
          <w:sz w:val="24"/>
        </w:rPr>
        <w:t xml:space="preserve">2.tabulā </w:t>
      </w:r>
      <w:r w:rsidRPr="00337D84">
        <w:rPr>
          <w:rFonts w:ascii="Times New Roman" w:hAnsi="Times New Roman"/>
          <w:bCs/>
          <w:sz w:val="24"/>
        </w:rPr>
        <w:t>noteiktām prasībām</w:t>
      </w:r>
      <w:r w:rsidR="008404FE">
        <w:rPr>
          <w:rFonts w:ascii="Times New Roman" w:hAnsi="Times New Roman"/>
          <w:bCs/>
          <w:sz w:val="24"/>
        </w:rPr>
        <w:t>) pieteikšanas dienā</w:t>
      </w:r>
      <w:r w:rsidR="009071A1">
        <w:rPr>
          <w:rFonts w:ascii="Times New Roman" w:hAnsi="Times New Roman"/>
          <w:bCs/>
          <w:sz w:val="24"/>
        </w:rPr>
        <w:t xml:space="preserve"> </w:t>
      </w:r>
      <w:r w:rsidR="008404FE">
        <w:rPr>
          <w:rFonts w:ascii="Times New Roman" w:hAnsi="Times New Roman"/>
          <w:bCs/>
          <w:sz w:val="24"/>
        </w:rPr>
        <w:t>uz la</w:t>
      </w:r>
      <w:r w:rsidRPr="00E71FB9">
        <w:rPr>
          <w:rFonts w:ascii="Times New Roman" w:hAnsi="Times New Roman"/>
          <w:sz w:val="24"/>
        </w:rPr>
        <w:t xml:space="preserve">iku, kas tiek patērēts Transportlīdzekļa tehnisko apkopju un/vai remontu veikšanai, ja šāds remonts un/vai tehniskā apkope ilgst vairāk kā </w:t>
      </w:r>
      <w:r>
        <w:rPr>
          <w:rFonts w:ascii="Times New Roman" w:hAnsi="Times New Roman"/>
          <w:sz w:val="24"/>
        </w:rPr>
        <w:t>2</w:t>
      </w:r>
      <w:r w:rsidRPr="00E71FB9">
        <w:rPr>
          <w:rFonts w:ascii="Times New Roman" w:hAnsi="Times New Roman"/>
          <w:sz w:val="24"/>
        </w:rPr>
        <w:t xml:space="preserve"> (</w:t>
      </w:r>
      <w:r>
        <w:rPr>
          <w:rFonts w:ascii="Times New Roman" w:hAnsi="Times New Roman"/>
          <w:sz w:val="24"/>
        </w:rPr>
        <w:t>divas</w:t>
      </w:r>
      <w:r w:rsidRPr="00E71FB9">
        <w:rPr>
          <w:rFonts w:ascii="Times New Roman" w:hAnsi="Times New Roman"/>
          <w:sz w:val="24"/>
        </w:rPr>
        <w:t>) darbdienas</w:t>
      </w:r>
      <w:r w:rsidR="0097416E">
        <w:rPr>
          <w:rFonts w:ascii="Times New Roman" w:hAnsi="Times New Roman"/>
          <w:sz w:val="24"/>
        </w:rPr>
        <w:t>;</w:t>
      </w:r>
      <w:r w:rsidR="00A42382" w:rsidRPr="008404FE">
        <w:rPr>
          <w:sz w:val="24"/>
        </w:rPr>
        <w:t xml:space="preserve"> </w:t>
      </w:r>
    </w:p>
    <w:p w14:paraId="0E961087" w14:textId="0FC053B2" w:rsidR="003D73BD" w:rsidRDefault="0097416E"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j</w:t>
      </w:r>
      <w:r w:rsidR="003D73BD">
        <w:rPr>
          <w:rFonts w:ascii="Times New Roman" w:hAnsi="Times New Roman"/>
          <w:sz w:val="24"/>
        </w:rPr>
        <w:t xml:space="preserve">a NOMNIEKAM rodas nepieciešamība izbraukt ar kādu Transportlīdzekli ārpus Latvijas Republikas teritorijas, IZNOMĀTĀJS pēc </w:t>
      </w:r>
      <w:r w:rsidR="003D73BD">
        <w:rPr>
          <w:rFonts w:ascii="Times New Roman" w:hAnsi="Times New Roman"/>
          <w:bCs/>
          <w:sz w:val="24"/>
        </w:rPr>
        <w:t xml:space="preserve">Līguma 8.10.1.apakšpunktā noteiktās </w:t>
      </w:r>
      <w:r w:rsidR="003D73BD">
        <w:rPr>
          <w:rFonts w:ascii="Times New Roman" w:hAnsi="Times New Roman"/>
          <w:sz w:val="24"/>
        </w:rPr>
        <w:t>NOMNIEKA pilnvarotās personas pieprasījuma 2 (divu) darbdienu laikā izsniedz NOMNIEKA pilnvarotajai personai pilnvaru, kas atļauj NOMNIEKAM lietot attiecīgo Transportlīdzekli ārpus Latvijas Republikas teritorijas</w:t>
      </w:r>
      <w:r w:rsidR="00A42382">
        <w:rPr>
          <w:rFonts w:ascii="Times New Roman" w:hAnsi="Times New Roman"/>
          <w:sz w:val="24"/>
        </w:rPr>
        <w:t xml:space="preserve"> un nepieciešamības gadījumā IZNOMĀTĀJS nodrošina attiecīgajam Transportlīdzeklim nepieciešamās papildus apdrošināšanas, kas noteiktas Līguma 2.1.3. un 2.1.4.apakšpunktā</w:t>
      </w:r>
      <w:r>
        <w:rPr>
          <w:rFonts w:ascii="Times New Roman" w:hAnsi="Times New Roman"/>
          <w:sz w:val="24"/>
        </w:rPr>
        <w:t>;</w:t>
      </w:r>
    </w:p>
    <w:p w14:paraId="0E961088" w14:textId="7C1547C5"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IZNOMĀTĀJS nodrošina 7 (septiņas) dienas nedēļā, 24 (divdesmit četras) stundas diennaktī tehniskās palīdzības servisu avāriju, tehnisku problēmu vai bojājumu gadījumā, kura ietvaros pa tālruni</w:t>
      </w:r>
      <w:r w:rsidR="00900833">
        <w:rPr>
          <w:rFonts w:ascii="Times New Roman" w:hAnsi="Times New Roman"/>
          <w:sz w:val="24"/>
        </w:rPr>
        <w:t xml:space="preserve"> </w:t>
      </w:r>
      <w:r w:rsidR="00571843">
        <w:rPr>
          <w:rFonts w:ascii="Times New Roman" w:hAnsi="Times New Roman"/>
          <w:sz w:val="24"/>
        </w:rPr>
        <w:t>+37163000999</w:t>
      </w:r>
      <w:r w:rsidR="00900833">
        <w:rPr>
          <w:rFonts w:ascii="Times New Roman" w:hAnsi="Times New Roman"/>
          <w:sz w:val="24"/>
        </w:rPr>
        <w:t xml:space="preserve"> </w:t>
      </w:r>
      <w:r>
        <w:rPr>
          <w:rFonts w:ascii="Times New Roman" w:hAnsi="Times New Roman"/>
          <w:sz w:val="24"/>
        </w:rPr>
        <w:t>tiek sniegtas instrukcijas NOMNIEKAM, kā jārīkojas konkrētajā gadījumā, un, ja nepieciešams, IZNOMĀTĀJS dodas uz notikuma vietu Latvijas Republikas teritorijā, kā arī organizē Transportlīdzekļa nogādāšanu uz vietu, kur tiks veikti Transportlīd</w:t>
      </w:r>
      <w:r w:rsidR="0097416E">
        <w:rPr>
          <w:rFonts w:ascii="Times New Roman" w:hAnsi="Times New Roman"/>
          <w:sz w:val="24"/>
        </w:rPr>
        <w:t>zekļa remontdarbi</w:t>
      </w:r>
      <w:r w:rsidR="006F780D">
        <w:rPr>
          <w:rFonts w:ascii="Times New Roman" w:hAnsi="Times New Roman"/>
          <w:sz w:val="24"/>
        </w:rPr>
        <w:t>:</w:t>
      </w:r>
    </w:p>
    <w:p w14:paraId="0E961089" w14:textId="77777777"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Rīgas pilsētas administratīvajā teritorijā, 1 (vienas) stundas laikā no NOMNIEKA telefoniska pieprasījuma par Transportlīdzekļ</w:t>
      </w:r>
      <w:r w:rsidR="0097416E">
        <w:rPr>
          <w:rFonts w:ascii="Times New Roman" w:hAnsi="Times New Roman"/>
          <w:sz w:val="24"/>
        </w:rPr>
        <w:t>a evakuāciju pieteikšanas brīža;</w:t>
      </w:r>
    </w:p>
    <w:p w14:paraId="0E96108A" w14:textId="70B12731" w:rsidR="003D73BD" w:rsidRDefault="003D73BD" w:rsidP="003D73BD">
      <w:pPr>
        <w:pStyle w:val="ListParagraph"/>
        <w:numPr>
          <w:ilvl w:val="3"/>
          <w:numId w:val="4"/>
        </w:numPr>
        <w:tabs>
          <w:tab w:val="left" w:pos="993"/>
        </w:tabs>
        <w:ind w:left="1843" w:hanging="992"/>
        <w:jc w:val="both"/>
        <w:rPr>
          <w:rFonts w:ascii="Times New Roman" w:hAnsi="Times New Roman"/>
          <w:sz w:val="24"/>
        </w:rPr>
      </w:pPr>
      <w:r>
        <w:rPr>
          <w:rFonts w:ascii="Times New Roman" w:hAnsi="Times New Roman"/>
          <w:sz w:val="24"/>
        </w:rPr>
        <w:t>IZNOMĀTĀJAM jāierodas Transportlīdzekļa atrašanās vietā, kas atrodas ārpus Rīgas pilsētas administratīvajā teritorijas, 2 (divu) stundu laikā no NOMNIEKA telefoniska pieprasījuma par Transportlīdzekļa evakuāciju pieteikšanas brīža. Atkarībā no Transportlīdzekļa atrašanās vietas NOMNIEKS ir tiesīgs pagarināt IZNOMĀTĀJA ierašanās laiku.</w:t>
      </w:r>
    </w:p>
    <w:p w14:paraId="0E96108B" w14:textId="6253D071" w:rsidR="003D73BD" w:rsidRDefault="003D73BD" w:rsidP="003D73BD">
      <w:pPr>
        <w:pStyle w:val="ListParagraph"/>
        <w:numPr>
          <w:ilvl w:val="2"/>
          <w:numId w:val="4"/>
        </w:numPr>
        <w:ind w:left="993" w:hanging="709"/>
        <w:jc w:val="both"/>
        <w:rPr>
          <w:rFonts w:ascii="Times New Roman" w:hAnsi="Times New Roman"/>
          <w:sz w:val="24"/>
        </w:rPr>
      </w:pPr>
      <w:r w:rsidRPr="008C23C2">
        <w:rPr>
          <w:rFonts w:ascii="Times New Roman" w:hAnsi="Times New Roman"/>
          <w:sz w:val="24"/>
        </w:rPr>
        <w:t xml:space="preserve">Saskaņā ar Līguma 2.pielikuma </w:t>
      </w:r>
      <w:r w:rsidR="002626F2">
        <w:rPr>
          <w:rFonts w:ascii="Times New Roman" w:hAnsi="Times New Roman"/>
          <w:sz w:val="24"/>
        </w:rPr>
        <w:t>1</w:t>
      </w:r>
      <w:r w:rsidRPr="008C23C2">
        <w:rPr>
          <w:rFonts w:ascii="Times New Roman" w:hAnsi="Times New Roman"/>
          <w:sz w:val="24"/>
        </w:rPr>
        <w:t xml:space="preserve">.punkta </w:t>
      </w:r>
      <w:r w:rsidR="002626F2">
        <w:rPr>
          <w:rFonts w:ascii="Times New Roman" w:hAnsi="Times New Roman"/>
          <w:sz w:val="24"/>
        </w:rPr>
        <w:t>1</w:t>
      </w:r>
      <w:r w:rsidRPr="008C23C2">
        <w:rPr>
          <w:rFonts w:ascii="Times New Roman" w:hAnsi="Times New Roman"/>
          <w:sz w:val="24"/>
        </w:rPr>
        <w:t xml:space="preserve">.tabulas </w:t>
      </w:r>
      <w:r>
        <w:rPr>
          <w:rFonts w:ascii="Times New Roman" w:hAnsi="Times New Roman"/>
          <w:sz w:val="24"/>
        </w:rPr>
        <w:t>1</w:t>
      </w:r>
      <w:r w:rsidR="00A42382">
        <w:rPr>
          <w:rFonts w:ascii="Times New Roman" w:hAnsi="Times New Roman"/>
          <w:sz w:val="24"/>
        </w:rPr>
        <w:t>4</w:t>
      </w:r>
      <w:r>
        <w:rPr>
          <w:rFonts w:ascii="Times New Roman" w:hAnsi="Times New Roman"/>
          <w:sz w:val="24"/>
        </w:rPr>
        <w:t>.</w:t>
      </w:r>
      <w:r w:rsidRPr="008C23C2">
        <w:rPr>
          <w:rFonts w:ascii="Times New Roman" w:hAnsi="Times New Roman"/>
          <w:sz w:val="24"/>
        </w:rPr>
        <w:t xml:space="preserve">apakšpunktā noteikto IZNOMĀTĀJAM jānodrošina Līguma 1.1.apakšpunktā minēto Transportlīdzekļu aizmugurējo durvju stiklu un </w:t>
      </w:r>
      <w:proofErr w:type="spellStart"/>
      <w:r w:rsidRPr="008C23C2">
        <w:rPr>
          <w:rFonts w:ascii="Times New Roman" w:hAnsi="Times New Roman"/>
          <w:sz w:val="24"/>
        </w:rPr>
        <w:t>atpakaļskata</w:t>
      </w:r>
      <w:proofErr w:type="spellEnd"/>
      <w:r w:rsidRPr="008C23C2">
        <w:rPr>
          <w:rFonts w:ascii="Times New Roman" w:hAnsi="Times New Roman"/>
          <w:sz w:val="24"/>
        </w:rPr>
        <w:t xml:space="preserve"> logu stiklu aptumšošana. Stiklu aptumšošana jāveic katram </w:t>
      </w:r>
      <w:r w:rsidR="0097416E">
        <w:rPr>
          <w:rFonts w:ascii="Times New Roman" w:hAnsi="Times New Roman"/>
          <w:sz w:val="24"/>
        </w:rPr>
        <w:t>T</w:t>
      </w:r>
      <w:r w:rsidRPr="008C23C2">
        <w:rPr>
          <w:rFonts w:ascii="Times New Roman" w:hAnsi="Times New Roman"/>
          <w:sz w:val="24"/>
        </w:rPr>
        <w:t>ransportlīdzeklim atsevišķi 10 (desmit) darbdienu laikā</w:t>
      </w:r>
      <w:r w:rsidR="00350E4E">
        <w:rPr>
          <w:rFonts w:ascii="Times New Roman" w:hAnsi="Times New Roman"/>
          <w:sz w:val="24"/>
        </w:rPr>
        <w:t xml:space="preserve"> </w:t>
      </w:r>
      <w:r w:rsidRPr="008C23C2">
        <w:rPr>
          <w:rFonts w:ascii="Times New Roman" w:hAnsi="Times New Roman"/>
          <w:sz w:val="24"/>
        </w:rPr>
        <w:t xml:space="preserve">no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noteiktās </w:t>
      </w:r>
      <w:r w:rsidRPr="008C23C2">
        <w:rPr>
          <w:rFonts w:ascii="Times New Roman" w:hAnsi="Times New Roman"/>
          <w:sz w:val="24"/>
        </w:rPr>
        <w:t xml:space="preserve">NOMNIEKA pilnvarotās personas </w:t>
      </w:r>
      <w:r w:rsidRPr="008C23C2">
        <w:rPr>
          <w:rFonts w:ascii="Times New Roman" w:hAnsi="Times New Roman"/>
          <w:bCs/>
          <w:sz w:val="24"/>
        </w:rPr>
        <w:t>elektroniska pasūtījuma nosūtīšanas dienas uz Līguma 8.1</w:t>
      </w:r>
      <w:r>
        <w:rPr>
          <w:rFonts w:ascii="Times New Roman" w:hAnsi="Times New Roman"/>
          <w:bCs/>
          <w:sz w:val="24"/>
        </w:rPr>
        <w:t>0</w:t>
      </w:r>
      <w:r w:rsidRPr="008C23C2">
        <w:rPr>
          <w:rFonts w:ascii="Times New Roman" w:hAnsi="Times New Roman"/>
          <w:bCs/>
          <w:sz w:val="24"/>
        </w:rPr>
        <w:t xml:space="preserve">.2.apakšpunktā noteiktās </w:t>
      </w:r>
      <w:r w:rsidRPr="008C23C2">
        <w:rPr>
          <w:rFonts w:ascii="Times New Roman" w:hAnsi="Times New Roman"/>
          <w:sz w:val="24"/>
        </w:rPr>
        <w:t xml:space="preserve">IZNOMĀTĀJA pilnvarotās personas </w:t>
      </w:r>
      <w:r w:rsidRPr="008C23C2">
        <w:rPr>
          <w:rFonts w:ascii="Times New Roman" w:hAnsi="Times New Roman"/>
          <w:bCs/>
          <w:sz w:val="24"/>
        </w:rPr>
        <w:t>elektroniskā pasta adresi</w:t>
      </w:r>
      <w:r w:rsidRPr="008C23C2">
        <w:rPr>
          <w:rFonts w:ascii="Times New Roman" w:hAnsi="Times New Roman"/>
          <w:sz w:val="24"/>
        </w:rPr>
        <w:t xml:space="preserve">, katra </w:t>
      </w:r>
      <w:r w:rsidR="0097416E">
        <w:rPr>
          <w:rFonts w:ascii="Times New Roman" w:hAnsi="Times New Roman"/>
          <w:sz w:val="24"/>
        </w:rPr>
        <w:t>T</w:t>
      </w:r>
      <w:r w:rsidRPr="008C23C2">
        <w:rPr>
          <w:rFonts w:ascii="Times New Roman" w:hAnsi="Times New Roman"/>
          <w:sz w:val="24"/>
        </w:rPr>
        <w:t xml:space="preserve">ransportlīdzekļa </w:t>
      </w:r>
      <w:r w:rsidR="00E8391F">
        <w:rPr>
          <w:rFonts w:ascii="Times New Roman" w:hAnsi="Times New Roman"/>
          <w:sz w:val="24"/>
        </w:rPr>
        <w:t>gaismas caurlaidības intensitāte</w:t>
      </w:r>
      <w:r w:rsidRPr="008C23C2">
        <w:rPr>
          <w:rFonts w:ascii="Times New Roman" w:hAnsi="Times New Roman"/>
          <w:sz w:val="24"/>
        </w:rPr>
        <w:t xml:space="preserve"> iepriekš </w:t>
      </w:r>
      <w:r w:rsidR="00E8391F">
        <w:rPr>
          <w:rFonts w:ascii="Times New Roman" w:hAnsi="Times New Roman"/>
          <w:sz w:val="24"/>
        </w:rPr>
        <w:t>ti</w:t>
      </w:r>
      <w:r w:rsidR="00A42382">
        <w:rPr>
          <w:rFonts w:ascii="Times New Roman" w:hAnsi="Times New Roman"/>
          <w:sz w:val="24"/>
        </w:rPr>
        <w:t>e</w:t>
      </w:r>
      <w:r w:rsidR="00E8391F">
        <w:rPr>
          <w:rFonts w:ascii="Times New Roman" w:hAnsi="Times New Roman"/>
          <w:sz w:val="24"/>
        </w:rPr>
        <w:t xml:space="preserve">k </w:t>
      </w:r>
      <w:r w:rsidRPr="008C23C2">
        <w:rPr>
          <w:rFonts w:ascii="Times New Roman" w:hAnsi="Times New Roman"/>
          <w:sz w:val="24"/>
        </w:rPr>
        <w:t>elektroniski saskaņo</w:t>
      </w:r>
      <w:r w:rsidR="00E8391F">
        <w:rPr>
          <w:rFonts w:ascii="Times New Roman" w:hAnsi="Times New Roman"/>
          <w:sz w:val="24"/>
        </w:rPr>
        <w:t>ta ar</w:t>
      </w:r>
      <w:r w:rsidRPr="008C23C2">
        <w:rPr>
          <w:rFonts w:ascii="Times New Roman" w:hAnsi="Times New Roman"/>
          <w:sz w:val="24"/>
        </w:rPr>
        <w:t xml:space="preserve"> </w:t>
      </w:r>
      <w:r w:rsidRPr="008C23C2">
        <w:rPr>
          <w:rFonts w:ascii="Times New Roman" w:hAnsi="Times New Roman"/>
          <w:bCs/>
          <w:sz w:val="24"/>
        </w:rPr>
        <w:t>Līguma 8.1</w:t>
      </w:r>
      <w:r>
        <w:rPr>
          <w:rFonts w:ascii="Times New Roman" w:hAnsi="Times New Roman"/>
          <w:bCs/>
          <w:sz w:val="24"/>
        </w:rPr>
        <w:t>0</w:t>
      </w:r>
      <w:r w:rsidRPr="008C23C2">
        <w:rPr>
          <w:rFonts w:ascii="Times New Roman" w:hAnsi="Times New Roman"/>
          <w:bCs/>
          <w:sz w:val="24"/>
        </w:rPr>
        <w:t xml:space="preserve">.1.apakšpunktā noteikto </w:t>
      </w:r>
      <w:r w:rsidRPr="008C23C2">
        <w:rPr>
          <w:rFonts w:ascii="Times New Roman" w:hAnsi="Times New Roman"/>
          <w:sz w:val="24"/>
        </w:rPr>
        <w:t>NOMNIEKA pilnvaroto personu</w:t>
      </w:r>
      <w:r w:rsidR="0097416E">
        <w:rPr>
          <w:rFonts w:ascii="Times New Roman" w:hAnsi="Times New Roman"/>
          <w:sz w:val="24"/>
        </w:rPr>
        <w:t>;</w:t>
      </w:r>
    </w:p>
    <w:p w14:paraId="0E96108C" w14:textId="77777777" w:rsidR="003D73BD" w:rsidRPr="00B7042F"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color w:val="000000"/>
          <w:sz w:val="24"/>
        </w:rPr>
        <w:t>T</w:t>
      </w:r>
      <w:r w:rsidRPr="008C23C2">
        <w:rPr>
          <w:rFonts w:ascii="Times New Roman" w:hAnsi="Times New Roman"/>
          <w:color w:val="000000"/>
          <w:sz w:val="24"/>
        </w:rPr>
        <w:t>ransportlīdzekļu piegādes laikā saskaņā ar Līguma 2.1.1.apakšpunktu, to n</w:t>
      </w:r>
      <w:r w:rsidRPr="008C23C2">
        <w:rPr>
          <w:rFonts w:ascii="Times New Roman" w:hAnsi="Times New Roman"/>
          <w:bCs/>
          <w:sz w:val="24"/>
        </w:rPr>
        <w:t xml:space="preserve">eatbilstības gadījumā kādai no Līguma 2.pielikumā noteiktajām </w:t>
      </w:r>
      <w:r w:rsidRPr="008C23C2">
        <w:rPr>
          <w:rFonts w:ascii="Times New Roman" w:hAnsi="Times New Roman"/>
          <w:color w:val="000000"/>
          <w:sz w:val="24"/>
        </w:rPr>
        <w:t>prasībām</w:t>
      </w:r>
      <w:r w:rsidRPr="008C23C2">
        <w:rPr>
          <w:rFonts w:ascii="Times New Roman" w:hAnsi="Times New Roman"/>
          <w:bCs/>
          <w:sz w:val="24"/>
        </w:rPr>
        <w:t xml:space="preserve"> vai atklājot defektus, Transportlīdzeklis netiek pieņemts. IZNOMĀTĀJS novērš neatbilstības vai defektus, vai, ja tas nav iespējams, piegādā citu </w:t>
      </w:r>
      <w:r>
        <w:rPr>
          <w:rFonts w:ascii="Times New Roman" w:hAnsi="Times New Roman"/>
          <w:bCs/>
          <w:sz w:val="24"/>
        </w:rPr>
        <w:t>T</w:t>
      </w:r>
      <w:r w:rsidRPr="008C23C2">
        <w:rPr>
          <w:rFonts w:ascii="Times New Roman" w:hAnsi="Times New Roman"/>
          <w:bCs/>
          <w:sz w:val="24"/>
        </w:rPr>
        <w:t xml:space="preserve">ransportlīdzekli bez defektiem, kurš atbilst Līguma 2.pielikumā noteiktajām </w:t>
      </w:r>
      <w:r w:rsidRPr="008C23C2">
        <w:rPr>
          <w:rFonts w:ascii="Times New Roman" w:hAnsi="Times New Roman"/>
          <w:color w:val="000000"/>
          <w:sz w:val="24"/>
        </w:rPr>
        <w:t>prasībām</w:t>
      </w:r>
      <w:r w:rsidRPr="008C23C2">
        <w:rPr>
          <w:rFonts w:ascii="Times New Roman" w:hAnsi="Times New Roman"/>
          <w:bCs/>
          <w:sz w:val="24"/>
        </w:rPr>
        <w:t>. Transportlīdzekļa maiņas gadījumā attiecīgā Transportlīdzekļa 1 (viena) mēneša nomas maksa paliek nemainīga visā Transportlīdzekļu nomas periodā</w:t>
      </w:r>
      <w:r w:rsidR="0097416E">
        <w:rPr>
          <w:rFonts w:ascii="Times New Roman" w:hAnsi="Times New Roman"/>
          <w:bCs/>
          <w:sz w:val="24"/>
        </w:rPr>
        <w:t>;</w:t>
      </w:r>
    </w:p>
    <w:p w14:paraId="0E96108D" w14:textId="5BC63553" w:rsidR="003D73BD" w:rsidRPr="00E86516" w:rsidRDefault="0097416E" w:rsidP="003D73BD">
      <w:pPr>
        <w:pStyle w:val="ListParagraph"/>
        <w:numPr>
          <w:ilvl w:val="2"/>
          <w:numId w:val="4"/>
        </w:numPr>
        <w:ind w:left="993" w:hanging="709"/>
        <w:jc w:val="both"/>
        <w:rPr>
          <w:rFonts w:ascii="Times New Roman" w:hAnsi="Times New Roman"/>
          <w:sz w:val="24"/>
        </w:rPr>
      </w:pPr>
      <w:r>
        <w:rPr>
          <w:rFonts w:ascii="Times New Roman" w:hAnsi="Times New Roman"/>
          <w:sz w:val="24"/>
          <w:szCs w:val="24"/>
        </w:rPr>
        <w:t>j</w:t>
      </w:r>
      <w:r w:rsidR="003D73BD" w:rsidRPr="00045441">
        <w:rPr>
          <w:rFonts w:ascii="Times New Roman" w:hAnsi="Times New Roman"/>
          <w:sz w:val="24"/>
          <w:szCs w:val="24"/>
        </w:rPr>
        <w:t>a IZNOMĀTĀJS objektīvu (pierādāmu) apstākļu dēļ nevar nodrošināt Līguma 2.pielikumā norādītos Transportlīdzekļus visā Līguma darbības laikā</w:t>
      </w:r>
      <w:r w:rsidR="00380B84">
        <w:rPr>
          <w:rFonts w:ascii="Times New Roman" w:hAnsi="Times New Roman"/>
          <w:sz w:val="24"/>
          <w:szCs w:val="24"/>
        </w:rPr>
        <w:t>,</w:t>
      </w:r>
      <w:r w:rsidR="003D73BD" w:rsidRPr="00045441">
        <w:rPr>
          <w:rFonts w:ascii="Times New Roman" w:hAnsi="Times New Roman"/>
          <w:sz w:val="24"/>
          <w:szCs w:val="24"/>
        </w:rPr>
        <w:t xml:space="preserve"> IZNOMĀTĀJS, nosūtot NOMNIEKAM motivētu vēstuli un saņemot NOMNIEKA rakstveida piekrišanu, var piegādāt NOMNIEKAM citus </w:t>
      </w:r>
      <w:r w:rsidR="003D73BD" w:rsidRPr="00045441">
        <w:rPr>
          <w:rFonts w:ascii="Times New Roman" w:hAnsi="Times New Roman"/>
          <w:sz w:val="24"/>
        </w:rPr>
        <w:t>Transportlīdzekļus</w:t>
      </w:r>
      <w:r w:rsidR="00380B84">
        <w:rPr>
          <w:rFonts w:ascii="Times New Roman" w:hAnsi="Times New Roman"/>
          <w:sz w:val="24"/>
        </w:rPr>
        <w:t>, kas</w:t>
      </w:r>
      <w:r w:rsidR="003D73BD" w:rsidRPr="00045441">
        <w:rPr>
          <w:rFonts w:ascii="Times New Roman" w:hAnsi="Times New Roman"/>
          <w:sz w:val="24"/>
        </w:rPr>
        <w:t xml:space="preserve"> </w:t>
      </w:r>
      <w:r w:rsidR="003D73BD" w:rsidRPr="00045441">
        <w:rPr>
          <w:rFonts w:ascii="Times New Roman" w:hAnsi="Times New Roman"/>
          <w:bCs/>
          <w:sz w:val="24"/>
        </w:rPr>
        <w:t>atbilst Līguma 2.pielikumā noteiktajām prasībām</w:t>
      </w:r>
      <w:r w:rsidR="003D73BD" w:rsidRPr="00045441">
        <w:rPr>
          <w:rFonts w:ascii="Times New Roman" w:hAnsi="Times New Roman"/>
          <w:sz w:val="24"/>
          <w:szCs w:val="24"/>
        </w:rPr>
        <w:t xml:space="preserve">, nepārsniedzot Līguma 3.pielikumā norādīto Transportlīdzekļu nomas </w:t>
      </w:r>
      <w:r w:rsidR="003D73BD">
        <w:rPr>
          <w:rFonts w:ascii="Times New Roman" w:hAnsi="Times New Roman"/>
          <w:sz w:val="24"/>
          <w:szCs w:val="24"/>
        </w:rPr>
        <w:t>maksu</w:t>
      </w:r>
      <w:r>
        <w:rPr>
          <w:rFonts w:ascii="Times New Roman" w:hAnsi="Times New Roman"/>
          <w:sz w:val="24"/>
          <w:szCs w:val="24"/>
        </w:rPr>
        <w:t>;</w:t>
      </w:r>
    </w:p>
    <w:p w14:paraId="0E96108E" w14:textId="2A6147BA" w:rsidR="003D73BD" w:rsidRPr="006639DF" w:rsidRDefault="00141CBB"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nodrošina, ka </w:t>
      </w:r>
      <w:r w:rsidRPr="00915153">
        <w:rPr>
          <w:rFonts w:ascii="Times New Roman" w:hAnsi="Times New Roman"/>
          <w:sz w:val="24"/>
        </w:rPr>
        <w:t>Transportlīdzekļ</w:t>
      </w:r>
      <w:r>
        <w:rPr>
          <w:rFonts w:ascii="Times New Roman" w:hAnsi="Times New Roman"/>
          <w:sz w:val="24"/>
        </w:rPr>
        <w:t>iem</w:t>
      </w:r>
      <w:r w:rsidRPr="00915153">
        <w:rPr>
          <w:rFonts w:ascii="Times New Roman" w:hAnsi="Times New Roman"/>
          <w:sz w:val="24"/>
        </w:rPr>
        <w:t xml:space="preserve"> ir nesecīgas valsts reģistrācijas numura zīmes (jābūt dažādām burtu un ciparu kombinācijām, nedrīkst būt, piem., AA0001, AA0002, AA0003, u.tml.)</w:t>
      </w:r>
      <w:r>
        <w:rPr>
          <w:rFonts w:ascii="Times New Roman" w:hAnsi="Times New Roman"/>
          <w:sz w:val="24"/>
        </w:rPr>
        <w:t>.</w:t>
      </w:r>
      <w:r>
        <w:rPr>
          <w:sz w:val="24"/>
        </w:rPr>
        <w:t xml:space="preserve"> </w:t>
      </w:r>
      <w:r w:rsidR="00170060">
        <w:rPr>
          <w:rFonts w:ascii="Times New Roman" w:hAnsi="Times New Roman"/>
          <w:sz w:val="24"/>
        </w:rPr>
        <w:t>10 (desmit) darbdienu laikā no</w:t>
      </w:r>
      <w:r w:rsidR="00380B84">
        <w:rPr>
          <w:rFonts w:ascii="Times New Roman" w:hAnsi="Times New Roman"/>
          <w:sz w:val="24"/>
        </w:rPr>
        <w:t xml:space="preserve"> </w:t>
      </w:r>
      <w:r w:rsidR="00170060">
        <w:rPr>
          <w:rFonts w:ascii="Times New Roman" w:hAnsi="Times New Roman"/>
          <w:sz w:val="24"/>
        </w:rPr>
        <w:t xml:space="preserve">Līguma 8.10.1.apakšpunktā noteiktās </w:t>
      </w:r>
      <w:r w:rsidR="00380B84">
        <w:rPr>
          <w:rFonts w:ascii="Times New Roman" w:hAnsi="Times New Roman"/>
          <w:sz w:val="24"/>
        </w:rPr>
        <w:t>NOMNIEKA</w:t>
      </w:r>
      <w:r w:rsidR="00170060">
        <w:rPr>
          <w:rFonts w:ascii="Times New Roman" w:hAnsi="Times New Roman"/>
          <w:sz w:val="24"/>
        </w:rPr>
        <w:t xml:space="preserve"> pilnvarotās personas</w:t>
      </w:r>
      <w:r w:rsidR="00380B84">
        <w:rPr>
          <w:rFonts w:ascii="Times New Roman" w:hAnsi="Times New Roman"/>
          <w:sz w:val="24"/>
        </w:rPr>
        <w:t xml:space="preserve"> pieprasījuma</w:t>
      </w:r>
      <w:r w:rsidR="00170060">
        <w:rPr>
          <w:rFonts w:ascii="Times New Roman" w:hAnsi="Times New Roman"/>
          <w:sz w:val="24"/>
        </w:rPr>
        <w:t xml:space="preserve"> nosūtīšanas dienas</w:t>
      </w:r>
      <w:r w:rsidR="00380B84">
        <w:rPr>
          <w:rFonts w:ascii="Times New Roman" w:hAnsi="Times New Roman"/>
          <w:sz w:val="24"/>
        </w:rPr>
        <w:t xml:space="preserve"> nodrošina </w:t>
      </w:r>
      <w:r w:rsidR="00170060">
        <w:rPr>
          <w:rFonts w:ascii="Times New Roman" w:hAnsi="Times New Roman"/>
          <w:sz w:val="24"/>
        </w:rPr>
        <w:t>ne vairāk kā 2 (diviem)</w:t>
      </w:r>
      <w:r w:rsidR="001E759B">
        <w:rPr>
          <w:rFonts w:ascii="Times New Roman" w:hAnsi="Times New Roman"/>
          <w:sz w:val="24"/>
        </w:rPr>
        <w:t xml:space="preserve"> </w:t>
      </w:r>
      <w:r w:rsidR="00170060">
        <w:rPr>
          <w:rFonts w:ascii="Times New Roman" w:hAnsi="Times New Roman"/>
          <w:sz w:val="24"/>
        </w:rPr>
        <w:t>Transportlīdzekļiem valsts reģistrācijas numurzīmju maiņu</w:t>
      </w:r>
      <w:r w:rsidR="006639DF">
        <w:rPr>
          <w:rFonts w:ascii="Times New Roman" w:hAnsi="Times New Roman"/>
          <w:sz w:val="24"/>
        </w:rPr>
        <w:t>;</w:t>
      </w:r>
      <w:r w:rsidR="00170060">
        <w:rPr>
          <w:rFonts w:ascii="Times New Roman" w:hAnsi="Times New Roman"/>
          <w:sz w:val="24"/>
        </w:rPr>
        <w:t xml:space="preserve"> </w:t>
      </w:r>
    </w:p>
    <w:p w14:paraId="63CA2952" w14:textId="20C568C0" w:rsidR="00722B53" w:rsidRPr="006F780D" w:rsidRDefault="00571B2E" w:rsidP="006F780D">
      <w:pPr>
        <w:pStyle w:val="ListParagraph"/>
        <w:numPr>
          <w:ilvl w:val="2"/>
          <w:numId w:val="4"/>
        </w:numPr>
        <w:ind w:left="993" w:hanging="709"/>
        <w:jc w:val="both"/>
        <w:rPr>
          <w:rFonts w:ascii="Times New Roman" w:hAnsi="Times New Roman"/>
          <w:sz w:val="24"/>
        </w:rPr>
      </w:pPr>
      <w:r>
        <w:rPr>
          <w:rFonts w:ascii="Times New Roman" w:hAnsi="Times New Roman"/>
          <w:sz w:val="24"/>
        </w:rPr>
        <w:lastRenderedPageBreak/>
        <w:t>n</w:t>
      </w:r>
      <w:r w:rsidR="006639DF">
        <w:rPr>
          <w:rFonts w:ascii="Times New Roman" w:hAnsi="Times New Roman"/>
          <w:sz w:val="24"/>
        </w:rPr>
        <w:t xml:space="preserve">odrošina, ka </w:t>
      </w:r>
      <w:r w:rsidR="006639DF" w:rsidRPr="006639DF">
        <w:rPr>
          <w:rFonts w:ascii="Times New Roman" w:hAnsi="Times New Roman"/>
          <w:sz w:val="24"/>
        </w:rPr>
        <w:t xml:space="preserve">Transportlīdzekļu valsts reģistrācijas apliecībās </w:t>
      </w:r>
      <w:r w:rsidR="006639DF">
        <w:rPr>
          <w:rFonts w:ascii="Times New Roman" w:hAnsi="Times New Roman"/>
          <w:sz w:val="24"/>
        </w:rPr>
        <w:t>NOMNIEKS</w:t>
      </w:r>
      <w:r w:rsidR="006639DF" w:rsidRPr="006639DF">
        <w:rPr>
          <w:rFonts w:ascii="Times New Roman" w:hAnsi="Times New Roman"/>
          <w:sz w:val="24"/>
        </w:rPr>
        <w:t xml:space="preserve"> neuzrādās kā </w:t>
      </w:r>
      <w:r w:rsidR="006639DF">
        <w:rPr>
          <w:rFonts w:ascii="Times New Roman" w:hAnsi="Times New Roman"/>
          <w:sz w:val="24"/>
        </w:rPr>
        <w:t>T</w:t>
      </w:r>
      <w:r w:rsidR="006639DF" w:rsidRPr="006639DF">
        <w:rPr>
          <w:rFonts w:ascii="Times New Roman" w:hAnsi="Times New Roman"/>
          <w:sz w:val="24"/>
        </w:rPr>
        <w:t>ransportlīdzekļa turētājs</w:t>
      </w:r>
      <w:r w:rsidR="006639DF">
        <w:rPr>
          <w:rFonts w:ascii="Times New Roman" w:hAnsi="Times New Roman"/>
          <w:sz w:val="24"/>
        </w:rPr>
        <w:t>.</w:t>
      </w:r>
    </w:p>
    <w:p w14:paraId="0E96108F" w14:textId="77777777"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NOMNIEKA pienākumi un tiesības</w:t>
      </w:r>
    </w:p>
    <w:p w14:paraId="0E961090" w14:textId="77777777" w:rsidR="003D73BD" w:rsidRDefault="003D73BD" w:rsidP="003D73BD">
      <w:pPr>
        <w:jc w:val="both"/>
        <w:rPr>
          <w:sz w:val="24"/>
        </w:rPr>
      </w:pPr>
      <w:r>
        <w:rPr>
          <w:sz w:val="24"/>
        </w:rPr>
        <w:t>NOMNIEKS:</w:t>
      </w:r>
    </w:p>
    <w:p w14:paraId="0E961091"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 xml:space="preserve">pieņem no IZNOMĀTĀJA un pēc lietošanas beigām nodod </w:t>
      </w:r>
      <w:r w:rsidRPr="00F323A3">
        <w:rPr>
          <w:rFonts w:ascii="Times New Roman" w:hAnsi="Times New Roman"/>
          <w:sz w:val="24"/>
          <w:szCs w:val="24"/>
        </w:rPr>
        <w:t xml:space="preserve">Līgumā un tā pielikumos noteiktos </w:t>
      </w:r>
      <w:r>
        <w:rPr>
          <w:rFonts w:ascii="Times New Roman" w:hAnsi="Times New Roman"/>
          <w:sz w:val="24"/>
        </w:rPr>
        <w:t>Transportlīdzekļus ar nodošanas – pieņemšanas aktu;</w:t>
      </w:r>
    </w:p>
    <w:p w14:paraId="0E961092"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lietot Transportlīdzekļus saskaņā ar Transportlīdzekļu nomas noteikumiem, kas ietverti Līguma 1.pielikumā; </w:t>
      </w:r>
    </w:p>
    <w:p w14:paraId="0E961093"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ir tiesīgs lietot iznomāto Transportlīdzekli Eiropas Savienības valstīs. Citās valstīs – iepriekš saskaņojot ar IZNOMĀTĀJU, saņemot no IZNOMĀTĀJA attiecīgu pilnvarojumu un nepieciešamo Transportlīdzekļa papildus apdrošināšanu, ja tāda nepieciešama;</w:t>
      </w:r>
    </w:p>
    <w:p w14:paraId="0E961094"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ir notikusi Transportlīdzekļa zādzība vai satiksmes negadījums, kā arī citu ārējo spēku iedarbība uz Transportlīdzekli, kā rezultātā tam ir radušies bojājumi, nekavējoties informē IZNOMĀTĀJU un nepieciešamības gadījumā Valsts policiju;</w:t>
      </w:r>
    </w:p>
    <w:p w14:paraId="0E961095"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Transportlīdzekļa zādzības vai bojājumu gadījumā iesniedz IZNOMĀTĀJAM Transportlīdzekļa reģistrācijas apliecību un atslēgas, kā arī, ja tas ir iespējams, izziņu no Valsts policijas;</w:t>
      </w:r>
    </w:p>
    <w:p w14:paraId="0E961096"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gadījumā, ja nav izpildīti Līguma 2.2.4. un 2.2.5.apakšpunkta nosacījumi, kā arī, ja apdrošināšanas kompānija atzinusi, ka ir pārkāpti apdrošināšanas līguma noteikumi, kuros vainojams NOMNIEKS, kā rezultātā apdrošināšanas kompānija atsakās izmaksāt apdrošināšanas atlīdzību, IZNOMĀTĀJAM radušos zaudējumus pilnā apmērā sedz NOMNIEKS;</w:t>
      </w:r>
    </w:p>
    <w:p w14:paraId="0E961097" w14:textId="6B9BD313"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nav tiesīgs, izņemot Līguma 2.2.1</w:t>
      </w:r>
      <w:r w:rsidR="00066C60">
        <w:rPr>
          <w:rFonts w:ascii="Times New Roman" w:hAnsi="Times New Roman"/>
          <w:sz w:val="24"/>
        </w:rPr>
        <w:t>2</w:t>
      </w:r>
      <w:r>
        <w:rPr>
          <w:rFonts w:ascii="Times New Roman" w:hAnsi="Times New Roman"/>
          <w:sz w:val="24"/>
        </w:rPr>
        <w:t>.apakšpunktā noteiktajā gadījumā, veikt nekādas izmaiņas Transportlīdzekļa aprīkojumā bez IZNOMĀTĀJA rakstiskas piekrišanas. Šāda vienošanās ir pievienojama Līgumam un kļūst par Līguma neatņemamu sastāvdaļu;</w:t>
      </w:r>
    </w:p>
    <w:p w14:paraId="0E961098" w14:textId="77777777" w:rsidR="003D73BD" w:rsidRDefault="003D73BD" w:rsidP="003D73BD">
      <w:pPr>
        <w:pStyle w:val="ListParagraph"/>
        <w:numPr>
          <w:ilvl w:val="2"/>
          <w:numId w:val="4"/>
        </w:numPr>
        <w:ind w:left="993" w:hanging="709"/>
        <w:jc w:val="both"/>
        <w:rPr>
          <w:rFonts w:ascii="Times New Roman" w:hAnsi="Times New Roman"/>
          <w:sz w:val="24"/>
        </w:rPr>
      </w:pPr>
      <w:r>
        <w:rPr>
          <w:rFonts w:ascii="Times New Roman" w:hAnsi="Times New Roman"/>
          <w:sz w:val="24"/>
        </w:rPr>
        <w:t>apņemas papildus apmaksāt šādus Transportlīdzekļu remontdarbus:</w:t>
      </w:r>
    </w:p>
    <w:p w14:paraId="0E961099" w14:textId="77777777" w:rsidR="003D73BD" w:rsidRDefault="003D73BD" w:rsidP="003D73BD">
      <w:pPr>
        <w:pStyle w:val="ListParagraph"/>
        <w:numPr>
          <w:ilvl w:val="3"/>
          <w:numId w:val="4"/>
        </w:numPr>
        <w:ind w:left="1560" w:hanging="850"/>
        <w:jc w:val="both"/>
        <w:rPr>
          <w:rFonts w:ascii="Times New Roman" w:hAnsi="Times New Roman"/>
          <w:sz w:val="24"/>
        </w:rPr>
      </w:pPr>
      <w:r>
        <w:rPr>
          <w:rFonts w:ascii="Times New Roman" w:hAnsi="Times New Roman"/>
          <w:sz w:val="24"/>
        </w:rPr>
        <w:t>komplektācijas atjaunošanu tās bojājumu un izlietošanas gadījumā, ja tas pārsniedz</w:t>
      </w:r>
      <w:r w:rsidR="0024568E">
        <w:rPr>
          <w:rFonts w:ascii="Times New Roman" w:hAnsi="Times New Roman"/>
          <w:sz w:val="24"/>
        </w:rPr>
        <w:t xml:space="preserve"> </w:t>
      </w:r>
      <w:r>
        <w:rPr>
          <w:rFonts w:ascii="Times New Roman" w:hAnsi="Times New Roman"/>
          <w:sz w:val="24"/>
        </w:rPr>
        <w:t>normāla nodiluma un nolietojuma rezultātu;</w:t>
      </w:r>
    </w:p>
    <w:p w14:paraId="0E96109A"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papildus aprīkojuma uzstādīšanu un remontu;</w:t>
      </w:r>
    </w:p>
    <w:p w14:paraId="0E96109B"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bojājumu novēršanu, kas radušies avārijas, ar nodomu veiktu darbību rezultātā, zādzību, neatļautas izmantošanas, laupīšanas gadījumā. Šīs izmaksas, ja gadījums ir kvalificējams kā apdrošināšanas gadījums, sedz apdrošinātājs;</w:t>
      </w:r>
    </w:p>
    <w:p w14:paraId="0E96109C" w14:textId="3AFA4C85"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nepareizas ekspluatācijas rezultātā radušos bojājumu remontu, tai skaitā, bojājumu novēršanu, ja izmantot</w:t>
      </w:r>
      <w:r w:rsidR="00EA2C77">
        <w:rPr>
          <w:rFonts w:ascii="Times New Roman" w:hAnsi="Times New Roman"/>
          <w:sz w:val="24"/>
        </w:rPr>
        <w:t>s</w:t>
      </w:r>
      <w:r>
        <w:rPr>
          <w:rFonts w:ascii="Times New Roman" w:hAnsi="Times New Roman"/>
          <w:sz w:val="24"/>
        </w:rPr>
        <w:t xml:space="preserve"> nepiemērot</w:t>
      </w:r>
      <w:r w:rsidR="00EA2C77">
        <w:rPr>
          <w:rFonts w:ascii="Times New Roman" w:hAnsi="Times New Roman"/>
          <w:sz w:val="24"/>
        </w:rPr>
        <w:t>s</w:t>
      </w:r>
      <w:r>
        <w:rPr>
          <w:rFonts w:ascii="Times New Roman" w:hAnsi="Times New Roman"/>
          <w:sz w:val="24"/>
        </w:rPr>
        <w:t xml:space="preserve"> logu mazgājamais šķidrums, ja radušies bojājumi tehnoloģisko šķidrumu trūkuma rezultātā un, ja NOMNIEKA vainas dēļ nav savlaicīgi veiktas tehniskās apkopes un remontdarbi;</w:t>
      </w:r>
      <w:r w:rsidR="00344762">
        <w:rPr>
          <w:rFonts w:ascii="Times New Roman" w:hAnsi="Times New Roman"/>
          <w:sz w:val="24"/>
        </w:rPr>
        <w:t xml:space="preserve"> </w:t>
      </w:r>
    </w:p>
    <w:p w14:paraId="0E96109D" w14:textId="77777777" w:rsidR="003D73BD" w:rsidRDefault="003D73BD" w:rsidP="003D73BD">
      <w:pPr>
        <w:pStyle w:val="ListParagraph"/>
        <w:numPr>
          <w:ilvl w:val="3"/>
          <w:numId w:val="4"/>
        </w:numPr>
        <w:tabs>
          <w:tab w:val="left" w:pos="1560"/>
        </w:tabs>
        <w:ind w:left="1560" w:hanging="850"/>
        <w:jc w:val="both"/>
        <w:rPr>
          <w:rFonts w:ascii="Times New Roman" w:hAnsi="Times New Roman"/>
          <w:sz w:val="24"/>
        </w:rPr>
      </w:pPr>
      <w:r>
        <w:rPr>
          <w:rFonts w:ascii="Times New Roman" w:hAnsi="Times New Roman"/>
          <w:sz w:val="24"/>
        </w:rPr>
        <w:t xml:space="preserve">bojājumu novēršanu, kas radušies NOMNIEKAM neatļauti izmainot Transportlīdzekļu sākotnējo konstrukciju vai patvaļīgi iebūvējot nederīgas un/vai nepiederīgas aprīkojuma detaļas, ko nav paredzējis Transportlīdzekļu ražotājs; </w:t>
      </w:r>
    </w:p>
    <w:p w14:paraId="0E96109E" w14:textId="77777777"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 xml:space="preserve">apņemas veikt Transportlīdzekļu remontdarbus, tehniskās apkopes un jebkādus citus remontdarbus tikai Līguma 2.pielikuma 1.punkta 1.tabulas </w:t>
      </w:r>
      <w:r>
        <w:rPr>
          <w:rFonts w:ascii="Times New Roman" w:hAnsi="Times New Roman"/>
          <w:bCs/>
          <w:sz w:val="24"/>
        </w:rPr>
        <w:t xml:space="preserve">2.apakšpunktā </w:t>
      </w:r>
      <w:r>
        <w:rPr>
          <w:rFonts w:ascii="Times New Roman" w:hAnsi="Times New Roman"/>
          <w:sz w:val="24"/>
        </w:rPr>
        <w:t>noteiktajās tehnisko apkopju un remontu veikšanas vietās;</w:t>
      </w:r>
    </w:p>
    <w:p w14:paraId="0E9610A0" w14:textId="2A3BF807" w:rsidR="003D73BD" w:rsidRPr="00817118"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t>pēc Transportlīdzekļa nodošanas – pieņemšanas akta parakstīšanas apņemas eksperimentāli noteikt degvielas patēriņa normu 100 km nobraukumam saskaņā ar Ministru kabineta 2000.gada 10.augusta rīkojumu Nr.407 “Par transportlīdzekļu izmantošanu dienesta vajadzībām”;</w:t>
      </w:r>
    </w:p>
    <w:p w14:paraId="0E9610A2" w14:textId="75799320" w:rsidR="003D73BD" w:rsidRDefault="003D73BD" w:rsidP="003D73BD">
      <w:pPr>
        <w:pStyle w:val="ListParagraph"/>
        <w:numPr>
          <w:ilvl w:val="2"/>
          <w:numId w:val="4"/>
        </w:numPr>
        <w:tabs>
          <w:tab w:val="left" w:pos="993"/>
        </w:tabs>
        <w:ind w:left="993" w:hanging="709"/>
        <w:jc w:val="both"/>
        <w:rPr>
          <w:rFonts w:ascii="Times New Roman" w:hAnsi="Times New Roman"/>
          <w:sz w:val="24"/>
        </w:rPr>
      </w:pPr>
      <w:r>
        <w:rPr>
          <w:rFonts w:ascii="Times New Roman" w:hAnsi="Times New Roman"/>
          <w:sz w:val="24"/>
        </w:rPr>
        <w:lastRenderedPageBreak/>
        <w:t>laikposmā no 1.novembra līdz 1.aprīlim ar attiecīgu rīkojumu ir tiesīgs paaugstināt Transportlīdzekļa degvielas patēriņa normas 100 km (viens simts kilometru) nobraukumam, bet ne vairāk kā par 10% (desmit procentiem)</w:t>
      </w:r>
      <w:r w:rsidR="006F780D">
        <w:rPr>
          <w:rFonts w:ascii="Times New Roman" w:hAnsi="Times New Roman"/>
          <w:sz w:val="24"/>
        </w:rPr>
        <w:t>;</w:t>
      </w:r>
    </w:p>
    <w:p w14:paraId="767D15FF" w14:textId="6080789B" w:rsidR="00066C60" w:rsidRPr="006F780D" w:rsidRDefault="00066C60" w:rsidP="006F780D">
      <w:pPr>
        <w:pStyle w:val="ListParagraph"/>
        <w:numPr>
          <w:ilvl w:val="2"/>
          <w:numId w:val="4"/>
        </w:numPr>
        <w:tabs>
          <w:tab w:val="left" w:pos="993"/>
        </w:tabs>
        <w:ind w:left="993" w:hanging="709"/>
        <w:jc w:val="both"/>
        <w:rPr>
          <w:rFonts w:ascii="Times New Roman" w:hAnsi="Times New Roman"/>
          <w:sz w:val="24"/>
        </w:rPr>
      </w:pPr>
      <w:r w:rsidRPr="006F780D">
        <w:rPr>
          <w:rFonts w:ascii="Times New Roman" w:hAnsi="Times New Roman"/>
          <w:sz w:val="24"/>
        </w:rPr>
        <w:t>NOMNIEKS ir tiesīgs</w:t>
      </w:r>
      <w:r w:rsidR="006F780D" w:rsidRPr="006F780D">
        <w:rPr>
          <w:rFonts w:ascii="Times New Roman" w:hAnsi="Times New Roman"/>
          <w:sz w:val="24"/>
        </w:rPr>
        <w:t xml:space="preserve"> </w:t>
      </w:r>
      <w:r w:rsidRPr="006F780D">
        <w:rPr>
          <w:rFonts w:ascii="Times New Roman" w:hAnsi="Times New Roman"/>
          <w:sz w:val="24"/>
        </w:rPr>
        <w:t>Transportlīdzekļos ierīkot Globālās navigācijas un pozicionēšanas sistēmas telemātikas iekārtas ar papildelementiem. Attiecīgā Transportlīdzekļa nomas perioda beigās NOMNIEKS demontē Globālās navigācijas un pozicionēšanas sistēmas telemātikas iekārtas ar papildelementiem un apņemas segt visus ar Globālās navigācijas un pozicionēšanas sistēmu uzstādīšanu un demontāžu radušos izdevumus</w:t>
      </w:r>
      <w:r w:rsidR="00722B53" w:rsidRPr="006F780D">
        <w:rPr>
          <w:rFonts w:ascii="Times New Roman" w:hAnsi="Times New Roman"/>
          <w:sz w:val="24"/>
        </w:rPr>
        <w:t>;</w:t>
      </w:r>
    </w:p>
    <w:p w14:paraId="5B2AD71B" w14:textId="6EFFE6FD" w:rsidR="00F90117" w:rsidRPr="00205AAA" w:rsidRDefault="00F90117" w:rsidP="003D73BD">
      <w:pPr>
        <w:pStyle w:val="ListParagraph"/>
        <w:numPr>
          <w:ilvl w:val="2"/>
          <w:numId w:val="4"/>
        </w:numPr>
        <w:tabs>
          <w:tab w:val="left" w:pos="993"/>
        </w:tabs>
        <w:ind w:left="993" w:hanging="709"/>
        <w:jc w:val="both"/>
        <w:rPr>
          <w:rFonts w:ascii="Times New Roman" w:hAnsi="Times New Roman"/>
          <w:sz w:val="24"/>
        </w:rPr>
      </w:pPr>
      <w:r w:rsidRPr="003A63B7">
        <w:rPr>
          <w:rFonts w:ascii="Times New Roman" w:hAnsi="Times New Roman"/>
          <w:sz w:val="24"/>
        </w:rPr>
        <w:t xml:space="preserve">NOMNIEKS apņemas nodrošināt, ka Līguma 8.10.1.apakšpunktā noteiktā NOMNIEKA pilnvarotā persona reizi mēnesī, līdz mēneša 15 (piecpadsmitajam) datumam, </w:t>
      </w:r>
      <w:proofErr w:type="spellStart"/>
      <w:r w:rsidRPr="003A63B7">
        <w:rPr>
          <w:rFonts w:ascii="Times New Roman" w:hAnsi="Times New Roman"/>
          <w:sz w:val="24"/>
        </w:rPr>
        <w:t>nosūta</w:t>
      </w:r>
      <w:proofErr w:type="spellEnd"/>
      <w:r w:rsidRPr="003A63B7">
        <w:rPr>
          <w:rFonts w:ascii="Times New Roman" w:hAnsi="Times New Roman"/>
          <w:sz w:val="24"/>
        </w:rPr>
        <w:t xml:space="preserve"> uz Līguma 8.10.2.apakšpunktā noteiktās IZNOMĀTĀJA pilnvarotās personas elektronisko pasta adresi informāciju par Transportlīdzekļu aktuālo odometru stāvokli (norādot vismaz Transportlīdzekļa valsts reģistrācijas numuru, odometra rādījumu un odometra rādījuma fiksēšanas datumu)</w:t>
      </w:r>
      <w:r>
        <w:rPr>
          <w:rFonts w:ascii="Times New Roman" w:hAnsi="Times New Roman"/>
          <w:sz w:val="24"/>
        </w:rPr>
        <w:t>.</w:t>
      </w:r>
    </w:p>
    <w:p w14:paraId="0E9610A3" w14:textId="77777777" w:rsidR="003D73BD" w:rsidRPr="00205AAA" w:rsidRDefault="003D73BD" w:rsidP="003D73BD">
      <w:pPr>
        <w:pStyle w:val="ListParagraph"/>
        <w:numPr>
          <w:ilvl w:val="0"/>
          <w:numId w:val="4"/>
        </w:numPr>
        <w:spacing w:before="360" w:after="120"/>
        <w:ind w:left="284" w:hanging="284"/>
        <w:jc w:val="center"/>
        <w:rPr>
          <w:rFonts w:ascii="Times New Roman" w:hAnsi="Times New Roman"/>
          <w:b/>
          <w:sz w:val="24"/>
        </w:rPr>
      </w:pPr>
      <w:r w:rsidRPr="00205AAA">
        <w:rPr>
          <w:rFonts w:ascii="Times New Roman" w:hAnsi="Times New Roman"/>
          <w:b/>
          <w:sz w:val="24"/>
        </w:rPr>
        <w:t>Līguma kopējā summa un norēķinu kārtība</w:t>
      </w:r>
    </w:p>
    <w:p w14:paraId="0E9610A4" w14:textId="4B07F61E" w:rsidR="003D73BD" w:rsidRDefault="003D73BD" w:rsidP="003D73BD">
      <w:pPr>
        <w:pStyle w:val="ListParagraph"/>
        <w:numPr>
          <w:ilvl w:val="1"/>
          <w:numId w:val="4"/>
        </w:numPr>
        <w:ind w:left="567" w:hanging="567"/>
        <w:jc w:val="both"/>
        <w:rPr>
          <w:rFonts w:ascii="Times New Roman" w:hAnsi="Times New Roman"/>
          <w:sz w:val="24"/>
        </w:rPr>
      </w:pPr>
      <w:r w:rsidRPr="00205AAA">
        <w:rPr>
          <w:rFonts w:ascii="Times New Roman" w:hAnsi="Times New Roman"/>
          <w:sz w:val="24"/>
        </w:rPr>
        <w:t xml:space="preserve">Līguma kopējā summa ir </w:t>
      </w:r>
      <w:r w:rsidR="00B70891" w:rsidRPr="00B70891">
        <w:rPr>
          <w:rFonts w:ascii="Times New Roman" w:hAnsi="Times New Roman"/>
          <w:b/>
          <w:bCs/>
          <w:sz w:val="24"/>
        </w:rPr>
        <w:t>35 997,68</w:t>
      </w:r>
      <w:r w:rsidR="00B70891">
        <w:rPr>
          <w:rFonts w:ascii="Times New Roman" w:hAnsi="Times New Roman"/>
          <w:sz w:val="24"/>
        </w:rPr>
        <w:t xml:space="preserve"> </w:t>
      </w:r>
      <w:r w:rsidR="00205AAA">
        <w:rPr>
          <w:rFonts w:ascii="Times New Roman" w:hAnsi="Times New Roman"/>
          <w:b/>
          <w:sz w:val="24"/>
        </w:rPr>
        <w:t>E</w:t>
      </w:r>
      <w:r w:rsidRPr="00205AAA">
        <w:rPr>
          <w:rFonts w:ascii="Times New Roman" w:hAnsi="Times New Roman"/>
          <w:b/>
          <w:sz w:val="24"/>
        </w:rPr>
        <w:t>UR</w:t>
      </w:r>
      <w:r w:rsidRPr="00205AAA">
        <w:rPr>
          <w:rFonts w:ascii="Times New Roman" w:hAnsi="Times New Roman"/>
          <w:sz w:val="24"/>
        </w:rPr>
        <w:t> (</w:t>
      </w:r>
      <w:r w:rsidR="00B70891">
        <w:rPr>
          <w:rFonts w:ascii="Times New Roman" w:hAnsi="Times New Roman"/>
          <w:sz w:val="24"/>
        </w:rPr>
        <w:t xml:space="preserve">trīsdesmit pieci tūkstoši deviņi simti deviņdesmit septiņi </w:t>
      </w:r>
      <w:proofErr w:type="spellStart"/>
      <w:r w:rsidR="00B70891" w:rsidRPr="00B70891">
        <w:rPr>
          <w:rFonts w:ascii="Times New Roman" w:hAnsi="Times New Roman"/>
          <w:i/>
          <w:iCs/>
          <w:sz w:val="24"/>
        </w:rPr>
        <w:t>euro</w:t>
      </w:r>
      <w:proofErr w:type="spellEnd"/>
      <w:r w:rsidR="00B70891">
        <w:rPr>
          <w:rFonts w:ascii="Times New Roman" w:hAnsi="Times New Roman"/>
          <w:sz w:val="24"/>
        </w:rPr>
        <w:t xml:space="preserve"> un 68 centi</w:t>
      </w:r>
      <w:r w:rsidRPr="00205AAA">
        <w:rPr>
          <w:rFonts w:ascii="Times New Roman" w:hAnsi="Times New Roman"/>
          <w:sz w:val="24"/>
        </w:rPr>
        <w:t>) bez pievienotās vērtības nodokļa (turpmāk – PVN). PVN tiek mak</w:t>
      </w:r>
      <w:r>
        <w:rPr>
          <w:rFonts w:ascii="Times New Roman" w:hAnsi="Times New Roman"/>
          <w:sz w:val="24"/>
        </w:rPr>
        <w:t>sāts papildus saskaņā ar spēkā esošo nodokļa likmi.</w:t>
      </w:r>
      <w:r w:rsidR="00CE3864">
        <w:rPr>
          <w:rFonts w:ascii="Times New Roman" w:hAnsi="Times New Roman"/>
          <w:sz w:val="24"/>
        </w:rPr>
        <w:t xml:space="preserve"> </w:t>
      </w:r>
    </w:p>
    <w:p w14:paraId="0E9610A5"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IZNOMĀTĀJS sāk aprēķināt nomas maksu attiecīgajam Transportlīdzeklim ar Līguma 2.1.1.apakšpunktā minētā attiecīgā nodošanas – pieņemšanas akta parakstīšanas brīdi.</w:t>
      </w:r>
    </w:p>
    <w:p w14:paraId="52AB8421" w14:textId="4AF540F6" w:rsidR="00547994" w:rsidRPr="008A6381" w:rsidRDefault="003D73BD" w:rsidP="008A6381">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3</w:t>
      </w:r>
      <w:r w:rsidRPr="00045441">
        <w:rPr>
          <w:rFonts w:ascii="Times New Roman" w:hAnsi="Times New Roman"/>
          <w:sz w:val="24"/>
        </w:rPr>
        <w:t>.pielikumā noteiktajās Transportlīdzekļu ikmēneša nomas maksās ir ietverts: nomas maksa par Transportlīdzekli, tā ekspluatāciju, reģistrāciju un ikgadējo tehnisko apskati</w:t>
      </w:r>
      <w:r>
        <w:rPr>
          <w:rFonts w:ascii="Times New Roman" w:hAnsi="Times New Roman"/>
          <w:sz w:val="24"/>
        </w:rPr>
        <w:t>,</w:t>
      </w:r>
      <w:r w:rsidRPr="00045441">
        <w:rPr>
          <w:rFonts w:ascii="Times New Roman" w:hAnsi="Times New Roman"/>
          <w:sz w:val="24"/>
        </w:rPr>
        <w:t xml:space="preserve"> samaksātie nodokļi</w:t>
      </w:r>
      <w:r>
        <w:rPr>
          <w:rFonts w:ascii="Times New Roman" w:hAnsi="Times New Roman"/>
          <w:sz w:val="24"/>
        </w:rPr>
        <w:t xml:space="preserve"> (izņemot PVN)</w:t>
      </w:r>
      <w:r w:rsidRPr="00045441">
        <w:rPr>
          <w:rFonts w:ascii="Times New Roman" w:hAnsi="Times New Roman"/>
          <w:sz w:val="24"/>
        </w:rPr>
        <w:t xml:space="preserve">, nodevas un citi maksājumi, visu veidu Transportlīdzekļa apdrošināšana (t.sk. </w:t>
      </w:r>
      <w:r w:rsidRPr="00045441">
        <w:rPr>
          <w:rFonts w:ascii="Times New Roman" w:hAnsi="Times New Roman"/>
          <w:sz w:val="24"/>
          <w:szCs w:val="24"/>
        </w:rPr>
        <w:t>obligātās civiltiesiskās apdrošināšanas izdevumi, KASKO apdrošināšanas izdevumi</w:t>
      </w:r>
      <w:r>
        <w:rPr>
          <w:rFonts w:ascii="Times New Roman" w:hAnsi="Times New Roman"/>
          <w:sz w:val="24"/>
          <w:szCs w:val="24"/>
        </w:rPr>
        <w:t xml:space="preserve"> </w:t>
      </w:r>
      <w:r w:rsidR="00547994">
        <w:rPr>
          <w:rFonts w:ascii="Times New Roman" w:hAnsi="Times New Roman"/>
          <w:sz w:val="24"/>
          <w:szCs w:val="24"/>
        </w:rPr>
        <w:t xml:space="preserve">vismaz </w:t>
      </w:r>
      <w:r w:rsidR="001E42E3">
        <w:rPr>
          <w:rFonts w:ascii="Times New Roman" w:hAnsi="Times New Roman"/>
          <w:sz w:val="24"/>
          <w:szCs w:val="24"/>
        </w:rPr>
        <w:t>Baltijas valstīs</w:t>
      </w:r>
      <w:r w:rsidR="00B83038">
        <w:rPr>
          <w:rFonts w:ascii="Times New Roman" w:hAnsi="Times New Roman"/>
          <w:sz w:val="24"/>
          <w:szCs w:val="24"/>
        </w:rPr>
        <w:t xml:space="preserve">, </w:t>
      </w:r>
      <w:r w:rsidR="00B83038" w:rsidRPr="00B83038">
        <w:rPr>
          <w:rFonts w:ascii="Times New Roman" w:hAnsi="Times New Roman"/>
          <w:sz w:val="24"/>
          <w:szCs w:val="24"/>
        </w:rPr>
        <w:t xml:space="preserve">kā arī </w:t>
      </w:r>
      <w:r w:rsidR="00B83038" w:rsidRPr="00915153">
        <w:rPr>
          <w:rFonts w:ascii="Times New Roman" w:hAnsi="Times New Roman"/>
          <w:sz w:val="24"/>
        </w:rPr>
        <w:t xml:space="preserve">apdrošināšanas segums (ar pašrisku 00,00 EUR) gadījumos, ja </w:t>
      </w:r>
      <w:r w:rsidR="00B83038">
        <w:rPr>
          <w:rFonts w:ascii="Times New Roman" w:hAnsi="Times New Roman"/>
          <w:sz w:val="24"/>
        </w:rPr>
        <w:t>T</w:t>
      </w:r>
      <w:r w:rsidR="00B83038" w:rsidRPr="00915153">
        <w:rPr>
          <w:rFonts w:ascii="Times New Roman" w:hAnsi="Times New Roman"/>
          <w:sz w:val="24"/>
        </w:rPr>
        <w:t>ransportlīdzeklis tiek izmantots operatīvās darbības veikšanai (</w:t>
      </w:r>
      <w:r w:rsidR="00B83038">
        <w:rPr>
          <w:rFonts w:ascii="Times New Roman" w:hAnsi="Times New Roman"/>
          <w:sz w:val="24"/>
        </w:rPr>
        <w:t>T</w:t>
      </w:r>
      <w:r w:rsidR="00B83038" w:rsidRPr="00915153">
        <w:rPr>
          <w:rFonts w:ascii="Times New Roman" w:hAnsi="Times New Roman"/>
          <w:sz w:val="24"/>
        </w:rPr>
        <w:t xml:space="preserve">ransportlīdzeklim nebūs noteikts operatīvā transportlīdzekļa statuss), tajā skaitā, arī mainot </w:t>
      </w:r>
      <w:r w:rsidR="00B83038">
        <w:rPr>
          <w:rFonts w:ascii="Times New Roman" w:hAnsi="Times New Roman"/>
          <w:sz w:val="24"/>
        </w:rPr>
        <w:t>T</w:t>
      </w:r>
      <w:r w:rsidR="00B83038" w:rsidRPr="00915153">
        <w:rPr>
          <w:rFonts w:ascii="Times New Roman" w:hAnsi="Times New Roman"/>
          <w:sz w:val="24"/>
        </w:rPr>
        <w:t>ransportlīdzekļa vizuālo tēlu, piem., īslaicīgi to nodrošinot (aplīmējot) ar preču / personu pārvadātāju simboliku</w:t>
      </w:r>
      <w:r w:rsidRPr="00B83038">
        <w:rPr>
          <w:rFonts w:ascii="Times New Roman" w:hAnsi="Times New Roman"/>
          <w:sz w:val="24"/>
          <w:szCs w:val="24"/>
        </w:rPr>
        <w:t>)</w:t>
      </w:r>
      <w:r w:rsidRPr="00045441">
        <w:rPr>
          <w:rFonts w:ascii="Times New Roman" w:hAnsi="Times New Roman"/>
          <w:sz w:val="24"/>
          <w:szCs w:val="24"/>
        </w:rPr>
        <w:t xml:space="preserve"> un apdrošināšanas gadījumu administrēšana, tai skaitā</w:t>
      </w:r>
      <w:r>
        <w:rPr>
          <w:rFonts w:ascii="Times New Roman" w:hAnsi="Times New Roman"/>
          <w:sz w:val="24"/>
          <w:szCs w:val="24"/>
        </w:rPr>
        <w:t>,</w:t>
      </w:r>
      <w:r w:rsidRPr="00045441">
        <w:rPr>
          <w:rFonts w:ascii="Times New Roman" w:hAnsi="Times New Roman"/>
          <w:sz w:val="24"/>
          <w:szCs w:val="24"/>
        </w:rPr>
        <w:t xml:space="preserve"> pašriska segšana </w:t>
      </w:r>
      <w:r>
        <w:rPr>
          <w:rFonts w:ascii="Times New Roman" w:hAnsi="Times New Roman"/>
          <w:sz w:val="24"/>
          <w:szCs w:val="24"/>
        </w:rPr>
        <w:t>pilnā apmērā</w:t>
      </w:r>
      <w:r w:rsidR="006436D6">
        <w:rPr>
          <w:rFonts w:ascii="Times New Roman" w:hAnsi="Times New Roman"/>
          <w:sz w:val="24"/>
          <w:szCs w:val="24"/>
        </w:rPr>
        <w:t xml:space="preserve"> </w:t>
      </w:r>
      <w:r w:rsidR="006436D6" w:rsidRPr="00915153">
        <w:rPr>
          <w:rFonts w:ascii="Times New Roman" w:hAnsi="Times New Roman"/>
          <w:sz w:val="24"/>
          <w:szCs w:val="24"/>
        </w:rPr>
        <w:t xml:space="preserve">(pašrisks EUR 00,00 (nulle </w:t>
      </w:r>
      <w:proofErr w:type="spellStart"/>
      <w:r w:rsidR="006436D6" w:rsidRPr="00915153">
        <w:rPr>
          <w:rFonts w:ascii="Times New Roman" w:hAnsi="Times New Roman"/>
          <w:i/>
          <w:sz w:val="24"/>
          <w:szCs w:val="24"/>
        </w:rPr>
        <w:t>euro</w:t>
      </w:r>
      <w:proofErr w:type="spellEnd"/>
      <w:r w:rsidR="006436D6" w:rsidRPr="00915153">
        <w:rPr>
          <w:rFonts w:ascii="Times New Roman" w:hAnsi="Times New Roman"/>
          <w:sz w:val="24"/>
          <w:szCs w:val="24"/>
        </w:rPr>
        <w:t xml:space="preserve"> un 00 centi))</w:t>
      </w:r>
      <w:r w:rsidRPr="00045441">
        <w:rPr>
          <w:rFonts w:ascii="Times New Roman" w:hAnsi="Times New Roman"/>
          <w:sz w:val="24"/>
          <w:szCs w:val="24"/>
        </w:rPr>
        <w:t>, tehnisko apkopju</w:t>
      </w:r>
      <w:r w:rsidR="00A94744">
        <w:rPr>
          <w:rFonts w:ascii="Times New Roman" w:hAnsi="Times New Roman"/>
          <w:sz w:val="24"/>
          <w:szCs w:val="24"/>
        </w:rPr>
        <w:t xml:space="preserve"> </w:t>
      </w:r>
      <w:r w:rsidRPr="00787AE3">
        <w:rPr>
          <w:rFonts w:ascii="Times New Roman" w:hAnsi="Times New Roman"/>
          <w:sz w:val="24"/>
        </w:rPr>
        <w:t xml:space="preserve">un </w:t>
      </w:r>
      <w:r w:rsidR="006A3543">
        <w:rPr>
          <w:rFonts w:ascii="Times New Roman" w:hAnsi="Times New Roman"/>
          <w:sz w:val="24"/>
        </w:rPr>
        <w:t>T</w:t>
      </w:r>
      <w:r w:rsidRPr="00787AE3">
        <w:rPr>
          <w:rFonts w:ascii="Times New Roman" w:hAnsi="Times New Roman"/>
          <w:sz w:val="24"/>
        </w:rPr>
        <w:t xml:space="preserve">ransportlīdzekļa ražotāja noteikto garantiju nodrošināšanas </w:t>
      </w:r>
      <w:r w:rsidRPr="00045441">
        <w:rPr>
          <w:rFonts w:ascii="Times New Roman" w:hAnsi="Times New Roman"/>
          <w:sz w:val="24"/>
          <w:szCs w:val="24"/>
        </w:rPr>
        <w:t>izdevumi, normāla nodiluma un nolietojuma (nolietojums, kas nav atkarīgs no NOMNIEKA rīcības) rezerves daļu</w:t>
      </w:r>
      <w:r>
        <w:rPr>
          <w:rFonts w:ascii="Times New Roman" w:hAnsi="Times New Roman"/>
          <w:sz w:val="24"/>
          <w:szCs w:val="24"/>
        </w:rPr>
        <w:t>,</w:t>
      </w:r>
      <w:r w:rsidR="000F5DBA">
        <w:rPr>
          <w:rFonts w:ascii="Times New Roman" w:hAnsi="Times New Roman"/>
          <w:sz w:val="24"/>
          <w:szCs w:val="24"/>
        </w:rPr>
        <w:t xml:space="preserve"> </w:t>
      </w:r>
      <w:r>
        <w:rPr>
          <w:rFonts w:ascii="Times New Roman" w:hAnsi="Times New Roman"/>
          <w:sz w:val="24"/>
          <w:szCs w:val="24"/>
        </w:rPr>
        <w:t>“</w:t>
      </w:r>
      <w:proofErr w:type="spellStart"/>
      <w:r>
        <w:rPr>
          <w:rFonts w:ascii="Times New Roman" w:hAnsi="Times New Roman"/>
          <w:sz w:val="24"/>
          <w:szCs w:val="24"/>
        </w:rPr>
        <w:t>AdBlue</w:t>
      </w:r>
      <w:proofErr w:type="spellEnd"/>
      <w:r>
        <w:rPr>
          <w:rFonts w:ascii="Times New Roman" w:hAnsi="Times New Roman"/>
          <w:sz w:val="24"/>
          <w:szCs w:val="24"/>
        </w:rPr>
        <w:t xml:space="preserve">” šķidruma, </w:t>
      </w:r>
      <w:r w:rsidRPr="00C55AAD">
        <w:rPr>
          <w:rFonts w:ascii="Times New Roman" w:hAnsi="Times New Roman"/>
          <w:sz w:val="24"/>
        </w:rPr>
        <w:t xml:space="preserve">tehnoloģisko šķidrumu un tiem pielīdzināto šķidrumu (izņemot pēc </w:t>
      </w:r>
      <w:r>
        <w:rPr>
          <w:rFonts w:ascii="Times New Roman" w:hAnsi="Times New Roman"/>
          <w:sz w:val="24"/>
        </w:rPr>
        <w:t>T</w:t>
      </w:r>
      <w:r w:rsidRPr="00C55AAD">
        <w:rPr>
          <w:rFonts w:ascii="Times New Roman" w:hAnsi="Times New Roman"/>
          <w:sz w:val="24"/>
        </w:rPr>
        <w:t xml:space="preserve">ransportlīdzekļa nodošanas </w:t>
      </w:r>
      <w:r>
        <w:rPr>
          <w:rFonts w:ascii="Times New Roman" w:hAnsi="Times New Roman"/>
          <w:sz w:val="24"/>
        </w:rPr>
        <w:t>NOMNIEKAM</w:t>
      </w:r>
      <w:r w:rsidR="000F5DBA">
        <w:rPr>
          <w:rFonts w:ascii="Times New Roman" w:hAnsi="Times New Roman"/>
          <w:sz w:val="24"/>
        </w:rPr>
        <w:t xml:space="preserve"> </w:t>
      </w:r>
      <w:r>
        <w:rPr>
          <w:rFonts w:ascii="Times New Roman" w:hAnsi="Times New Roman"/>
          <w:sz w:val="24"/>
        </w:rPr>
        <w:t>T</w:t>
      </w:r>
      <w:r w:rsidRPr="00C55AAD">
        <w:rPr>
          <w:rFonts w:ascii="Times New Roman" w:hAnsi="Times New Roman"/>
          <w:sz w:val="24"/>
        </w:rPr>
        <w:t>ransportlīdzekļa ekspluatācijai nepieciešamo degvielu un logu mazgājamo šķidrumu)</w:t>
      </w:r>
      <w:r w:rsidR="006436D6">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szCs w:val="24"/>
        </w:rPr>
        <w:t>un remontdarbu</w:t>
      </w:r>
      <w:r w:rsidRPr="00045441">
        <w:rPr>
          <w:rFonts w:ascii="Times New Roman" w:hAnsi="Times New Roman"/>
          <w:sz w:val="24"/>
        </w:rPr>
        <w:t xml:space="preserve"> izdevumi (visi nepieciešamie  remontdarbi, kuru cēlonis ir </w:t>
      </w:r>
      <w:r>
        <w:rPr>
          <w:rFonts w:ascii="Times New Roman" w:hAnsi="Times New Roman"/>
          <w:sz w:val="24"/>
        </w:rPr>
        <w:t>T</w:t>
      </w:r>
      <w:r w:rsidRPr="00045441">
        <w:rPr>
          <w:rFonts w:ascii="Times New Roman" w:hAnsi="Times New Roman"/>
          <w:sz w:val="24"/>
        </w:rPr>
        <w:t>ransportlīdzekļa vai tā daļu nolietojums un</w:t>
      </w:r>
      <w:r w:rsidR="006436D6">
        <w:rPr>
          <w:rFonts w:ascii="Times New Roman" w:hAnsi="Times New Roman"/>
          <w:sz w:val="24"/>
        </w:rPr>
        <w:t>/</w:t>
      </w:r>
      <w:r w:rsidRPr="00045441">
        <w:rPr>
          <w:rFonts w:ascii="Times New Roman" w:hAnsi="Times New Roman"/>
          <w:sz w:val="24"/>
        </w:rPr>
        <w:t>vai</w:t>
      </w:r>
      <w:r w:rsidRPr="00532628">
        <w:rPr>
          <w:rFonts w:ascii="Times New Roman" w:hAnsi="Times New Roman"/>
          <w:sz w:val="24"/>
        </w:rPr>
        <w:t xml:space="preserve"> defekti  Transportlīdzekļa  pareizas ekspluatācijas laikā), tehniskās palīdzības servisa (7 (septiņas) dienas nedēļā, 24 (divdesmit četras) stundas diennaktī) uz ceļa</w:t>
      </w:r>
      <w:r w:rsidRPr="00045441">
        <w:rPr>
          <w:rFonts w:ascii="Times New Roman" w:hAnsi="Times New Roman"/>
          <w:sz w:val="24"/>
        </w:rPr>
        <w:t xml:space="preserve"> nodrošinājuma izdevumi</w:t>
      </w:r>
      <w:r>
        <w:rPr>
          <w:rFonts w:ascii="Times New Roman" w:hAnsi="Times New Roman"/>
          <w:sz w:val="24"/>
        </w:rPr>
        <w:t xml:space="preserve"> (t.sk. Transportlīdzekļa nogādāšanas uz vietu, kur tiks veikti Transportlīdzekļa remontdarbi, izmaksas)</w:t>
      </w:r>
      <w:r w:rsidRPr="00045441">
        <w:rPr>
          <w:rFonts w:ascii="Times New Roman" w:hAnsi="Times New Roman"/>
          <w:sz w:val="24"/>
        </w:rPr>
        <w:t xml:space="preserve">, normatīvajos aktos par ceļu satiksmi noteikto </w:t>
      </w:r>
      <w:r>
        <w:rPr>
          <w:rFonts w:ascii="Times New Roman" w:hAnsi="Times New Roman"/>
          <w:sz w:val="24"/>
        </w:rPr>
        <w:t>T</w:t>
      </w:r>
      <w:r w:rsidRPr="00045441">
        <w:rPr>
          <w:rFonts w:ascii="Times New Roman" w:hAnsi="Times New Roman"/>
          <w:sz w:val="24"/>
        </w:rPr>
        <w:t>ransportlīdzekļa riepu nodrošināšanas, to nomaiņas</w:t>
      </w:r>
      <w:r>
        <w:rPr>
          <w:rFonts w:ascii="Times New Roman" w:hAnsi="Times New Roman"/>
          <w:sz w:val="24"/>
        </w:rPr>
        <w:t>,</w:t>
      </w:r>
      <w:r w:rsidRPr="00045441">
        <w:rPr>
          <w:rFonts w:ascii="Times New Roman" w:hAnsi="Times New Roman"/>
          <w:sz w:val="24"/>
        </w:rPr>
        <w:t xml:space="preserve"> uzglabāšanas</w:t>
      </w:r>
      <w:r>
        <w:rPr>
          <w:rFonts w:ascii="Times New Roman" w:hAnsi="Times New Roman"/>
          <w:sz w:val="24"/>
        </w:rPr>
        <w:t xml:space="preserve"> un iznīcināšanas</w:t>
      </w:r>
      <w:r w:rsidRPr="00045441">
        <w:rPr>
          <w:rFonts w:ascii="Times New Roman" w:hAnsi="Times New Roman"/>
          <w:sz w:val="24"/>
        </w:rPr>
        <w:t xml:space="preserve"> izdevumi,</w:t>
      </w:r>
      <w:r w:rsidR="000F5DBA">
        <w:rPr>
          <w:rFonts w:ascii="Times New Roman" w:hAnsi="Times New Roman"/>
          <w:sz w:val="24"/>
        </w:rPr>
        <w:t xml:space="preserve"> </w:t>
      </w:r>
      <w:r w:rsidRPr="00045441">
        <w:rPr>
          <w:rFonts w:ascii="Times New Roman" w:hAnsi="Times New Roman"/>
          <w:sz w:val="24"/>
        </w:rPr>
        <w:t xml:space="preserve">maiņas </w:t>
      </w:r>
      <w:r>
        <w:rPr>
          <w:rFonts w:ascii="Times New Roman" w:hAnsi="Times New Roman"/>
          <w:sz w:val="24"/>
        </w:rPr>
        <w:t>T</w:t>
      </w:r>
      <w:r w:rsidRPr="00045441">
        <w:rPr>
          <w:rFonts w:ascii="Times New Roman" w:hAnsi="Times New Roman"/>
          <w:sz w:val="24"/>
        </w:rPr>
        <w:t xml:space="preserve">ransportlīdzekļa nodrošināšanas izdevumi uz tehnisko apkopju un/vai remontu veikšanas laiku, ja šāds remonts un/vai tehniskā apkope ilgst vairāk kā </w:t>
      </w:r>
      <w:r>
        <w:rPr>
          <w:rFonts w:ascii="Times New Roman" w:hAnsi="Times New Roman"/>
          <w:sz w:val="24"/>
        </w:rPr>
        <w:t>2</w:t>
      </w:r>
      <w:r w:rsidRPr="00045441">
        <w:rPr>
          <w:rFonts w:ascii="Times New Roman" w:hAnsi="Times New Roman"/>
          <w:sz w:val="24"/>
        </w:rPr>
        <w:t xml:space="preserve"> (</w:t>
      </w:r>
      <w:r>
        <w:rPr>
          <w:rFonts w:ascii="Times New Roman" w:hAnsi="Times New Roman"/>
          <w:sz w:val="24"/>
        </w:rPr>
        <w:t>divas</w:t>
      </w:r>
      <w:r w:rsidRPr="00045441">
        <w:rPr>
          <w:rFonts w:ascii="Times New Roman" w:hAnsi="Times New Roman"/>
          <w:sz w:val="24"/>
        </w:rPr>
        <w:t xml:space="preserve">) darba dienas, </w:t>
      </w:r>
      <w:r>
        <w:rPr>
          <w:rFonts w:ascii="Times New Roman" w:hAnsi="Times New Roman"/>
          <w:sz w:val="24"/>
        </w:rPr>
        <w:t xml:space="preserve">Transportlīdzekļu aizmugurējo durvju stiklu un </w:t>
      </w:r>
      <w:proofErr w:type="spellStart"/>
      <w:r>
        <w:rPr>
          <w:rFonts w:ascii="Times New Roman" w:hAnsi="Times New Roman"/>
          <w:sz w:val="24"/>
        </w:rPr>
        <w:t>atpakaļskata</w:t>
      </w:r>
      <w:proofErr w:type="spellEnd"/>
      <w:r>
        <w:rPr>
          <w:rFonts w:ascii="Times New Roman" w:hAnsi="Times New Roman"/>
          <w:sz w:val="24"/>
        </w:rPr>
        <w:t xml:space="preserve"> logu stiklu aptumšošanas izdevumi, </w:t>
      </w:r>
      <w:r w:rsidR="00547994" w:rsidRPr="00274E5B">
        <w:rPr>
          <w:rFonts w:ascii="Times New Roman" w:hAnsi="Times New Roman"/>
          <w:sz w:val="24"/>
          <w:szCs w:val="24"/>
        </w:rPr>
        <w:t>transportlīdzekļu valsts reģistrācijas numurzīmju maiņas izmaksas</w:t>
      </w:r>
      <w:r w:rsidR="00547994" w:rsidRPr="00547994">
        <w:rPr>
          <w:rFonts w:ascii="Times New Roman" w:hAnsi="Times New Roman"/>
          <w:sz w:val="24"/>
          <w:szCs w:val="24"/>
        </w:rPr>
        <w:t>,</w:t>
      </w:r>
      <w:r w:rsidR="00547994">
        <w:rPr>
          <w:sz w:val="24"/>
          <w:szCs w:val="24"/>
        </w:rPr>
        <w:t xml:space="preserve"> </w:t>
      </w:r>
      <w:r w:rsidRPr="00045441">
        <w:rPr>
          <w:rFonts w:ascii="Times New Roman" w:hAnsi="Times New Roman"/>
          <w:sz w:val="24"/>
        </w:rPr>
        <w:t>atļaujas no trešajām personām</w:t>
      </w:r>
      <w:r w:rsidR="000F5DBA">
        <w:rPr>
          <w:rFonts w:ascii="Times New Roman" w:hAnsi="Times New Roman"/>
          <w:sz w:val="24"/>
        </w:rPr>
        <w:t xml:space="preserve"> </w:t>
      </w:r>
      <w:r w:rsidRPr="00045441">
        <w:rPr>
          <w:rFonts w:ascii="Times New Roman" w:hAnsi="Times New Roman"/>
          <w:sz w:val="24"/>
        </w:rPr>
        <w:t>un visas citas ar Līguma savlaicīgu un kvalitatīvu izpildi saistītas izmaksas, izņemot, ja Līgumā ir tieši noteikts citādāk</w:t>
      </w:r>
      <w:r w:rsidR="00547994">
        <w:rPr>
          <w:rFonts w:ascii="Times New Roman" w:hAnsi="Times New Roman"/>
          <w:sz w:val="24"/>
        </w:rPr>
        <w:t xml:space="preserve">, kā arī Līguma kopējā summā ir ietverti </w:t>
      </w:r>
      <w:r w:rsidR="00547994" w:rsidRPr="00584330">
        <w:rPr>
          <w:rFonts w:ascii="Times New Roman" w:hAnsi="Times New Roman"/>
          <w:sz w:val="24"/>
        </w:rPr>
        <w:t>visa veida apdrošināšanas izdevumi (arī OCTA un KASKO)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547994">
        <w:rPr>
          <w:rFonts w:ascii="Times New Roman" w:hAnsi="Times New Roman"/>
          <w:sz w:val="24"/>
        </w:rPr>
        <w:t>Transportlīdzekļiem</w:t>
      </w:r>
      <w:r w:rsidR="00547994" w:rsidRPr="00DA30CE">
        <w:rPr>
          <w:rFonts w:ascii="Times New Roman" w:hAnsi="Times New Roman"/>
          <w:sz w:val="24"/>
        </w:rPr>
        <w:t xml:space="preserve"> ārpus </w:t>
      </w:r>
      <w:r w:rsidR="00547994" w:rsidRPr="00DA30CE">
        <w:rPr>
          <w:rFonts w:ascii="Times New Roman" w:hAnsi="Times New Roman"/>
          <w:sz w:val="24"/>
        </w:rPr>
        <w:lastRenderedPageBreak/>
        <w:t>Baltijas valstīm, kā arī iespējamie Transportlīdzekļu remonta</w:t>
      </w:r>
      <w:r w:rsidR="00DA30CE" w:rsidRPr="00DA30CE">
        <w:rPr>
          <w:rFonts w:ascii="Times New Roman" w:hAnsi="Times New Roman"/>
          <w:sz w:val="24"/>
        </w:rPr>
        <w:t xml:space="preserve"> un uzkopšanas darbu</w:t>
      </w:r>
      <w:r w:rsidR="00547994" w:rsidRPr="00584330">
        <w:rPr>
          <w:rFonts w:ascii="Times New Roman" w:hAnsi="Times New Roman"/>
          <w:sz w:val="24"/>
        </w:rPr>
        <w:t xml:space="preserve"> izdevumi visā 3</w:t>
      </w:r>
      <w:r w:rsidR="00547994">
        <w:rPr>
          <w:rFonts w:ascii="Times New Roman" w:hAnsi="Times New Roman"/>
          <w:sz w:val="24"/>
        </w:rPr>
        <w:t>6</w:t>
      </w:r>
      <w:r w:rsidR="00547994" w:rsidRPr="00584330">
        <w:rPr>
          <w:rFonts w:ascii="Times New Roman" w:hAnsi="Times New Roman"/>
          <w:sz w:val="24"/>
        </w:rPr>
        <w:t xml:space="preserve"> (trīsdesmit</w:t>
      </w:r>
      <w:r w:rsidR="00547994">
        <w:rPr>
          <w:rFonts w:ascii="Times New Roman" w:hAnsi="Times New Roman"/>
          <w:sz w:val="24"/>
        </w:rPr>
        <w:t xml:space="preserve"> sešu</w:t>
      </w:r>
      <w:r w:rsidR="00547994" w:rsidRPr="00584330">
        <w:rPr>
          <w:rFonts w:ascii="Times New Roman" w:hAnsi="Times New Roman"/>
          <w:sz w:val="24"/>
        </w:rPr>
        <w:t xml:space="preserve">) mēnešu nomas periodā </w:t>
      </w:r>
      <w:r w:rsidR="008A6381">
        <w:rPr>
          <w:rFonts w:ascii="Times New Roman" w:hAnsi="Times New Roman"/>
          <w:sz w:val="24"/>
        </w:rPr>
        <w:t>200,00</w:t>
      </w:r>
      <w:r w:rsidR="00547994" w:rsidRPr="00584330">
        <w:rPr>
          <w:rFonts w:ascii="Times New Roman" w:hAnsi="Times New Roman"/>
          <w:sz w:val="24"/>
        </w:rPr>
        <w:t xml:space="preserve"> EUR (</w:t>
      </w:r>
      <w:r w:rsidR="008A6381">
        <w:rPr>
          <w:rFonts w:ascii="Times New Roman" w:hAnsi="Times New Roman"/>
          <w:sz w:val="24"/>
        </w:rPr>
        <w:t>divi simti</w:t>
      </w:r>
      <w:r w:rsidR="00547994" w:rsidRPr="00584330">
        <w:rPr>
          <w:rFonts w:ascii="Times New Roman" w:hAnsi="Times New Roman"/>
          <w:sz w:val="24"/>
        </w:rPr>
        <w:t xml:space="preserve"> </w:t>
      </w:r>
      <w:proofErr w:type="spellStart"/>
      <w:r w:rsidR="00547994" w:rsidRPr="00584330">
        <w:rPr>
          <w:rFonts w:ascii="Times New Roman" w:hAnsi="Times New Roman"/>
          <w:i/>
          <w:sz w:val="24"/>
        </w:rPr>
        <w:t>euro</w:t>
      </w:r>
      <w:proofErr w:type="spellEnd"/>
      <w:r w:rsidR="00547994" w:rsidRPr="00584330">
        <w:rPr>
          <w:rFonts w:ascii="Times New Roman" w:hAnsi="Times New Roman"/>
          <w:sz w:val="24"/>
        </w:rPr>
        <w:t xml:space="preserve">, </w:t>
      </w:r>
      <w:r w:rsidR="008A6381">
        <w:rPr>
          <w:rFonts w:ascii="Times New Roman" w:hAnsi="Times New Roman"/>
          <w:sz w:val="24"/>
        </w:rPr>
        <w:t>00</w:t>
      </w:r>
      <w:r w:rsidR="00547994" w:rsidRPr="00584330">
        <w:rPr>
          <w:rFonts w:ascii="Times New Roman" w:hAnsi="Times New Roman"/>
          <w:sz w:val="24"/>
        </w:rPr>
        <w:t xml:space="preserve"> centi) bez PVN, kas nav saistīti ar ikdienas normālā </w:t>
      </w:r>
      <w:r w:rsidR="00547994">
        <w:rPr>
          <w:rFonts w:ascii="Times New Roman" w:hAnsi="Times New Roman"/>
          <w:sz w:val="24"/>
        </w:rPr>
        <w:t>Transportlīdzekļu</w:t>
      </w:r>
      <w:r w:rsidR="00547994" w:rsidRPr="00584330">
        <w:rPr>
          <w:rFonts w:ascii="Times New Roman" w:hAnsi="Times New Roman"/>
          <w:sz w:val="24"/>
        </w:rPr>
        <w:t xml:space="preserve"> ekspluatācijā radītu nolietojumu</w:t>
      </w:r>
      <w:r w:rsidR="00547994" w:rsidRPr="00045441">
        <w:rPr>
          <w:rFonts w:ascii="Times New Roman" w:hAnsi="Times New Roman"/>
          <w:sz w:val="24"/>
        </w:rPr>
        <w:t>.</w:t>
      </w:r>
      <w:r w:rsidR="00547994">
        <w:rPr>
          <w:rFonts w:ascii="Times New Roman" w:hAnsi="Times New Roman"/>
          <w:sz w:val="24"/>
        </w:rPr>
        <w:t xml:space="preserve"> </w:t>
      </w:r>
      <w:r w:rsidRPr="00045441">
        <w:rPr>
          <w:rFonts w:ascii="Times New Roman" w:hAnsi="Times New Roman"/>
          <w:sz w:val="24"/>
        </w:rPr>
        <w:t>Ja tiek veiktas izmaiņas nodokļos un nodevās, kas tieši saistīti ar Līgumu un Transportlīdzekļu izmantošanu vai šādi nodokļi un nodevas tiek ieviestas Līguma darbības laikā, Puses var vienoties attiecīgi mainīt nomas maksājuma apmēru proporcionāli nodokļu apmēra pieaugumam.</w:t>
      </w:r>
    </w:p>
    <w:p w14:paraId="0E9610A7" w14:textId="77777777" w:rsidR="003D73BD" w:rsidRPr="000B3155"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 xml:space="preserve">Norēķini par Transportlīdzekļa nomu tiek veikti reizi mēnesī par iepriekšējo kalendāro </w:t>
      </w:r>
      <w:r w:rsidRPr="000B3155">
        <w:rPr>
          <w:rFonts w:ascii="Times New Roman" w:hAnsi="Times New Roman"/>
          <w:sz w:val="24"/>
        </w:rPr>
        <w:t xml:space="preserve">mēnesi 30 (trīsdesmit) dienu laikā pēc IZNOMĀTĀJA rēķina saņemšanas. </w:t>
      </w:r>
      <w:r w:rsidRPr="000B3155">
        <w:rPr>
          <w:rFonts w:ascii="Times New Roman" w:hAnsi="Times New Roman"/>
          <w:sz w:val="24"/>
          <w:szCs w:val="24"/>
          <w:lang w:eastAsia="zh-CN"/>
        </w:rPr>
        <w:t>Par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nepilnu</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kalendāro</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mēnesi</w:t>
      </w:r>
      <w:r w:rsidR="000F5DBA">
        <w:rPr>
          <w:rFonts w:ascii="Times New Roman" w:hAnsi="Times New Roman"/>
          <w:sz w:val="24"/>
          <w:szCs w:val="24"/>
          <w:lang w:eastAsia="zh-CN"/>
        </w:rPr>
        <w:t xml:space="preserve"> </w:t>
      </w:r>
      <w:r>
        <w:rPr>
          <w:rFonts w:ascii="Times New Roman" w:hAnsi="Times New Roman"/>
          <w:sz w:val="24"/>
          <w:szCs w:val="24"/>
          <w:lang w:eastAsia="zh-CN"/>
        </w:rPr>
        <w:t>Transportlīdzekļu 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maksa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tiek</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aprēķināta</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proporcionāli</w:t>
      </w:r>
      <w:r w:rsidR="000F5DBA">
        <w:rPr>
          <w:rFonts w:ascii="Times New Roman" w:hAnsi="Times New Roman"/>
          <w:sz w:val="24"/>
          <w:szCs w:val="24"/>
          <w:lang w:eastAsia="zh-CN"/>
        </w:rPr>
        <w:t xml:space="preserve"> </w:t>
      </w:r>
      <w:r>
        <w:rPr>
          <w:rFonts w:ascii="Times New Roman" w:hAnsi="Times New Roman"/>
          <w:sz w:val="24"/>
          <w:szCs w:val="24"/>
          <w:lang w:eastAsia="zh-CN"/>
        </w:rPr>
        <w:t xml:space="preserve">Transportlīdzekļu </w:t>
      </w:r>
      <w:r w:rsidRPr="000B3155">
        <w:rPr>
          <w:rFonts w:ascii="Times New Roman" w:hAnsi="Times New Roman"/>
          <w:sz w:val="24"/>
          <w:szCs w:val="24"/>
          <w:lang w:eastAsia="zh-CN"/>
        </w:rPr>
        <w:t>nomas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sniegšanas</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laikam</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attiecīgajā</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mēnesī</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ar</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precizitāti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līdz</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vienai</w:t>
      </w:r>
      <w:r w:rsidR="000F5DBA">
        <w:rPr>
          <w:rFonts w:ascii="Times New Roman" w:hAnsi="Times New Roman"/>
          <w:sz w:val="24"/>
          <w:szCs w:val="24"/>
          <w:lang w:eastAsia="zh-CN"/>
        </w:rPr>
        <w:t xml:space="preserve"> </w:t>
      </w:r>
      <w:r w:rsidRPr="000B3155">
        <w:rPr>
          <w:rFonts w:ascii="Times New Roman" w:hAnsi="Times New Roman"/>
          <w:sz w:val="24"/>
          <w:szCs w:val="24"/>
          <w:lang w:eastAsia="zh-CN"/>
        </w:rPr>
        <w:t>dienai.</w:t>
      </w:r>
    </w:p>
    <w:p w14:paraId="0E9610A8"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Transportlīdzekļa remontdarbus, kas neiekļaujas tehnisko apkopju un/vai ražotāja garantijas ietvaros un Līguma 2.1.</w:t>
      </w:r>
      <w:r w:rsidR="000F5DBA">
        <w:rPr>
          <w:rFonts w:ascii="Times New Roman" w:hAnsi="Times New Roman"/>
          <w:sz w:val="24"/>
        </w:rPr>
        <w:t>8</w:t>
      </w:r>
      <w:r>
        <w:rPr>
          <w:rFonts w:ascii="Times New Roman" w:hAnsi="Times New Roman"/>
          <w:sz w:val="24"/>
        </w:rPr>
        <w:t>.apakšpunktā noteiktajā vai neatbilst Transportlīdzekļu normāla nodiluma un nolietojuma standartiem, kā arī tos, kas ir noteikti Līguma 2.2.8.apakšpunktā, NOMNIEKS apmaksā atsevišķi, pamatojoties uz Līguma 8.10.1.apakšpunktā noteiktās NOMNIEKA pilnvarotās personas parakstītu remontdarbu nodošanas-pieņemšanas aktu un saskaņā ar IZNOMĀTĀJA iesniegto rēķinu 30 (trīsdesmit) dienu laikā no minētā akta abpusējas parakstīšanas un rēķina saņemšanas dienas.</w:t>
      </w:r>
    </w:p>
    <w:p w14:paraId="0E9610A9"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Līguma 2.1.1</w:t>
      </w:r>
      <w:r w:rsidR="00BA6A95">
        <w:rPr>
          <w:rFonts w:ascii="Times New Roman" w:hAnsi="Times New Roman"/>
          <w:sz w:val="24"/>
        </w:rPr>
        <w:t>0</w:t>
      </w:r>
      <w:r>
        <w:rPr>
          <w:rFonts w:ascii="Times New Roman" w:hAnsi="Times New Roman"/>
          <w:sz w:val="24"/>
        </w:rPr>
        <w:t xml:space="preserve">.apakšpunktā noteiktos papildus apdrošināšanas izdevumus NOMNIEKS apmaksā atsevišķi saskaņā ar IZNOMĀTĀJA iesniegtajām apdrošināšanas polisēm un rēķinu 30 (trīsdesmit) dienu laikā no polišu un rēķina saņemšanas dienas. </w:t>
      </w:r>
    </w:p>
    <w:p w14:paraId="0E9610AA" w14:textId="38DA4BA3"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 xml:space="preserve">Ja NOMNIEKS pārsniedz Līguma 2.pielikuma 1.punkta 1.tabulas 1.apakšpunktā noteikto maksimālo (apmaksāto) Transportlīdzekļa nobraukumu </w:t>
      </w:r>
      <w:r w:rsidRPr="00C10CF6">
        <w:rPr>
          <w:rFonts w:ascii="Times New Roman" w:hAnsi="Times New Roman"/>
          <w:sz w:val="24"/>
        </w:rPr>
        <w:t xml:space="preserve">visā </w:t>
      </w:r>
      <w:r w:rsidR="00B94398">
        <w:rPr>
          <w:rFonts w:ascii="Times New Roman" w:hAnsi="Times New Roman"/>
          <w:sz w:val="24"/>
        </w:rPr>
        <w:t>3</w:t>
      </w:r>
      <w:r w:rsidRPr="00C10CF6">
        <w:rPr>
          <w:rFonts w:ascii="Times New Roman" w:hAnsi="Times New Roman"/>
          <w:sz w:val="24"/>
        </w:rPr>
        <w:t>6 (</w:t>
      </w:r>
      <w:r w:rsidR="00B94398">
        <w:rPr>
          <w:rFonts w:ascii="Times New Roman" w:hAnsi="Times New Roman"/>
          <w:sz w:val="24"/>
        </w:rPr>
        <w:t xml:space="preserve">trīsdesmit </w:t>
      </w:r>
      <w:r w:rsidRPr="00C10CF6">
        <w:rPr>
          <w:rFonts w:ascii="Times New Roman" w:hAnsi="Times New Roman"/>
          <w:sz w:val="24"/>
        </w:rPr>
        <w:t>seš</w:t>
      </w:r>
      <w:r w:rsidR="00BA6A95" w:rsidRPr="00C10CF6">
        <w:rPr>
          <w:rFonts w:ascii="Times New Roman" w:hAnsi="Times New Roman"/>
          <w:sz w:val="24"/>
        </w:rPr>
        <w:t>u</w:t>
      </w:r>
      <w:r w:rsidRPr="00C10CF6">
        <w:rPr>
          <w:rFonts w:ascii="Times New Roman" w:hAnsi="Times New Roman"/>
          <w:sz w:val="24"/>
        </w:rPr>
        <w:t>)</w:t>
      </w:r>
      <w:r>
        <w:rPr>
          <w:rFonts w:ascii="Times New Roman" w:hAnsi="Times New Roman"/>
          <w:sz w:val="24"/>
        </w:rPr>
        <w:t xml:space="preserve"> mēnešu nomas periodā, tas maksā IZNOMĀTĀJAM 0,07 EUR (nulle </w:t>
      </w:r>
      <w:proofErr w:type="spellStart"/>
      <w:r>
        <w:rPr>
          <w:rFonts w:ascii="Times New Roman" w:hAnsi="Times New Roman"/>
          <w:i/>
          <w:sz w:val="24"/>
        </w:rPr>
        <w:t>euro</w:t>
      </w:r>
      <w:proofErr w:type="spellEnd"/>
      <w:r>
        <w:rPr>
          <w:rFonts w:ascii="Times New Roman" w:hAnsi="Times New Roman"/>
          <w:sz w:val="24"/>
        </w:rPr>
        <w:t xml:space="preserve"> un 7 centus) bez PVN par katru pārsniegto nobraukuma kilometru. Pārtraucot Līgumu pirms termiņa, atļautais maksimālais (apmaksātais) nobraukums aprēķināms proporcionāli faktiskajam nomas periodam, par pamatu ņemot vidējo (apmaksāto) nobraukumu mēnesī (vidējais (apmaksātais) nobraukums mēnesī = maksimālais (apmaksātais) nobraukums </w:t>
      </w:r>
      <w:r w:rsidRPr="00C10CF6">
        <w:rPr>
          <w:rFonts w:ascii="Times New Roman" w:hAnsi="Times New Roman"/>
          <w:sz w:val="24"/>
        </w:rPr>
        <w:t>/ </w:t>
      </w:r>
      <w:r w:rsidR="00B94398">
        <w:rPr>
          <w:rFonts w:ascii="Times New Roman" w:hAnsi="Times New Roman"/>
          <w:sz w:val="24"/>
        </w:rPr>
        <w:t>3</w:t>
      </w:r>
      <w:r w:rsidRPr="00C10CF6">
        <w:rPr>
          <w:rFonts w:ascii="Times New Roman" w:hAnsi="Times New Roman"/>
          <w:sz w:val="24"/>
        </w:rPr>
        <w:t>6</w:t>
      </w:r>
      <w:r>
        <w:rPr>
          <w:rFonts w:ascii="Times New Roman" w:hAnsi="Times New Roman"/>
          <w:sz w:val="24"/>
        </w:rPr>
        <w:t>). Ja faktiskais nomas termiņš nav pilni kalendārie mēneši, atļautais nobraukums pēdējā mēnesī aprēķināms, par pamatu ņemot vidējo 1 (vienā) dienā no 30 (trīsdesmit). Šīs izmaksas ir aprēķināmas un norādāmas nodošanas – pieņemšanas aktā, kas tiek sastādīts par Transportlīdzekļa nodošanu atpakaļ IZNOMATĀJAM pēc tā lietošanas beigām. NOMNIEKS norēķinās ar IZNOMĀTĀJU par pārsniegtajiem nobraukuma kilometriem 30 (trīsdesmit) dienu laikā pēc minētā akta abpusējās parakstīšanas un rēķina saņemšanas.</w:t>
      </w:r>
    </w:p>
    <w:p w14:paraId="0E9610AB" w14:textId="77777777" w:rsidR="003D73BD" w:rsidRDefault="003D73BD" w:rsidP="003D73BD">
      <w:pPr>
        <w:pStyle w:val="ListParagraph"/>
        <w:numPr>
          <w:ilvl w:val="1"/>
          <w:numId w:val="4"/>
        </w:numPr>
        <w:tabs>
          <w:tab w:val="left" w:pos="1260"/>
        </w:tabs>
        <w:ind w:left="567" w:hanging="567"/>
        <w:jc w:val="both"/>
        <w:rPr>
          <w:rFonts w:ascii="Times New Roman" w:hAnsi="Times New Roman"/>
          <w:sz w:val="24"/>
        </w:rPr>
      </w:pPr>
      <w:r>
        <w:rPr>
          <w:rFonts w:ascii="Times New Roman" w:hAnsi="Times New Roman"/>
          <w:sz w:val="24"/>
        </w:rPr>
        <w:t>Norēķini starp IZNOMĀTĀJU un NOMNIEKU tiek veikti ar pārskaitījumu uz rēķinā norādīto IZNOMĀTĀJA bankas norēķinu kontu.</w:t>
      </w:r>
    </w:p>
    <w:p w14:paraId="0E9610AC" w14:textId="5DF7C98E" w:rsidR="003D73BD" w:rsidRDefault="003D73BD" w:rsidP="003D73BD">
      <w:pPr>
        <w:pStyle w:val="ListParagraph"/>
        <w:widowControl w:val="0"/>
        <w:numPr>
          <w:ilvl w:val="1"/>
          <w:numId w:val="4"/>
        </w:numPr>
        <w:tabs>
          <w:tab w:val="left" w:pos="1260"/>
        </w:tabs>
        <w:ind w:left="567" w:hanging="567"/>
        <w:jc w:val="both"/>
        <w:rPr>
          <w:rFonts w:ascii="Times New Roman" w:hAnsi="Times New Roman"/>
          <w:sz w:val="24"/>
          <w:szCs w:val="24"/>
        </w:rPr>
      </w:pPr>
      <w:r>
        <w:rPr>
          <w:rFonts w:ascii="Times New Roman" w:hAnsi="Times New Roman"/>
          <w:sz w:val="24"/>
          <w:szCs w:val="24"/>
        </w:rPr>
        <w:t>NOMNIEKAM</w:t>
      </w:r>
      <w:r w:rsidRPr="00D711E5">
        <w:rPr>
          <w:rFonts w:ascii="Times New Roman" w:hAnsi="Times New Roman"/>
          <w:sz w:val="24"/>
          <w:szCs w:val="24"/>
        </w:rPr>
        <w:t xml:space="preserve"> nav pienākuma izlietot </w:t>
      </w:r>
      <w:r>
        <w:rPr>
          <w:rFonts w:ascii="Times New Roman" w:hAnsi="Times New Roman"/>
          <w:sz w:val="24"/>
          <w:szCs w:val="24"/>
        </w:rPr>
        <w:t xml:space="preserve">visu </w:t>
      </w:r>
      <w:r w:rsidRPr="00D711E5">
        <w:rPr>
          <w:rFonts w:ascii="Times New Roman" w:hAnsi="Times New Roman"/>
          <w:sz w:val="24"/>
          <w:szCs w:val="24"/>
        </w:rPr>
        <w:t xml:space="preserve">Līguma </w:t>
      </w:r>
      <w:r>
        <w:rPr>
          <w:rFonts w:ascii="Times New Roman" w:hAnsi="Times New Roman"/>
          <w:sz w:val="24"/>
          <w:szCs w:val="24"/>
        </w:rPr>
        <w:t>3</w:t>
      </w:r>
      <w:r w:rsidRPr="00D711E5">
        <w:rPr>
          <w:rFonts w:ascii="Times New Roman" w:hAnsi="Times New Roman"/>
          <w:sz w:val="24"/>
          <w:szCs w:val="24"/>
        </w:rPr>
        <w:t xml:space="preserve">.1.apakšpunktā norādīto Līguma kopējo summu, </w:t>
      </w:r>
      <w:r>
        <w:rPr>
          <w:rFonts w:ascii="Times New Roman" w:hAnsi="Times New Roman"/>
          <w:sz w:val="24"/>
          <w:szCs w:val="24"/>
        </w:rPr>
        <w:t>nomājot Transportlīdzekļus</w:t>
      </w:r>
      <w:r w:rsidRPr="00D711E5">
        <w:rPr>
          <w:rFonts w:ascii="Times New Roman" w:hAnsi="Times New Roman"/>
          <w:sz w:val="24"/>
          <w:szCs w:val="24"/>
        </w:rPr>
        <w:t xml:space="preserve"> Līguma darbības laikā.</w:t>
      </w:r>
    </w:p>
    <w:p w14:paraId="05FC441A" w14:textId="319AA492" w:rsidR="00862CC4" w:rsidRPr="00314C02" w:rsidRDefault="00862CC4" w:rsidP="003D73BD">
      <w:pPr>
        <w:pStyle w:val="ListParagraph"/>
        <w:widowControl w:val="0"/>
        <w:numPr>
          <w:ilvl w:val="1"/>
          <w:numId w:val="4"/>
        </w:numPr>
        <w:tabs>
          <w:tab w:val="left" w:pos="1260"/>
        </w:tabs>
        <w:ind w:left="567" w:hanging="567"/>
        <w:jc w:val="both"/>
        <w:rPr>
          <w:rFonts w:ascii="Times New Roman" w:hAnsi="Times New Roman"/>
          <w:sz w:val="24"/>
          <w:szCs w:val="24"/>
        </w:rPr>
      </w:pPr>
      <w:r w:rsidRPr="00314C02">
        <w:rPr>
          <w:rFonts w:ascii="Times New Roman" w:hAnsi="Times New Roman"/>
          <w:sz w:val="24"/>
          <w:szCs w:val="24"/>
        </w:rPr>
        <w:t>Lai novērstu Līguma pirmstermiņa izbeigšanu un Līguma pienācīgas neizpildes risku, Pusēm rakstiski savstarpēji par to vienojoties, Līguma 3.1.apakšpunktā noteiktā Līguma kopējā summa un attiecīgi Līguma 3.pielikumā noteiktās nomas maksas var tikt pārskatītas (palielinātas vai samazinātas), ievērojot šādus nosacījumus (jāizpildās visiem nosacījumiem):</w:t>
      </w:r>
    </w:p>
    <w:p w14:paraId="14A8497C" w14:textId="07AEE3E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ātrāk kā 1 (vienu) gadu no Līguma spēkā stāšanās dienas;</w:t>
      </w:r>
    </w:p>
    <w:p w14:paraId="5B69165D" w14:textId="129D3A22"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ne biežāk kā 1 (vienu) reizi 12 (divpadsmit) mēnešu periodā (noslēgtā Līguma gada ietvaros);</w:t>
      </w:r>
    </w:p>
    <w:p w14:paraId="34CBE34C" w14:textId="77FA3284"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ierosinot ne vēlāk kā 3 (trīs) mēnešu laikā pēc kārtējā Līguma darbības gada beigām;</w:t>
      </w:r>
    </w:p>
    <w:p w14:paraId="1EF0BA63" w14:textId="77777777" w:rsidR="00862CC4" w:rsidRPr="00314C02" w:rsidRDefault="00862CC4" w:rsidP="00862CC4">
      <w:pPr>
        <w:pStyle w:val="ListParagraph"/>
        <w:numPr>
          <w:ilvl w:val="2"/>
          <w:numId w:val="4"/>
        </w:numPr>
        <w:shd w:val="clear" w:color="auto" w:fill="FFFFFF"/>
        <w:spacing w:line="274" w:lineRule="exact"/>
        <w:contextualSpacing/>
        <w:jc w:val="both"/>
        <w:rPr>
          <w:rFonts w:ascii="Times New Roman" w:hAnsi="Times New Roman"/>
          <w:w w:val="101"/>
          <w:sz w:val="24"/>
          <w:szCs w:val="24"/>
        </w:rPr>
      </w:pPr>
      <w:r w:rsidRPr="00314C02">
        <w:rPr>
          <w:rFonts w:ascii="Times New Roman" w:hAnsi="Times New Roman"/>
          <w:sz w:val="24"/>
          <w:szCs w:val="24"/>
        </w:rPr>
        <w:t xml:space="preserve">ja Centrālās statistikas pārvaldes publicētās patēriņa cenu izmaiņu palielinājums vai samazinājums 12 (divpadsmit) mēnešos pret </w:t>
      </w:r>
      <w:r w:rsidRPr="00314C02">
        <w:rPr>
          <w:rFonts w:ascii="Times New Roman" w:hAnsi="Times New Roman"/>
          <w:sz w:val="24"/>
          <w:szCs w:val="24"/>
        </w:rPr>
        <w:lastRenderedPageBreak/>
        <w:t>iepriekšējiem 12 (divpadsmit) mēnešiem (%), skaitot no Līguma spēkā stāšanās dienas, pārsniedz 5 (piecus) %;</w:t>
      </w:r>
    </w:p>
    <w:p w14:paraId="5470E6B1" w14:textId="3300D288" w:rsidR="00862CC4" w:rsidRPr="00314C02" w:rsidRDefault="00862CC4" w:rsidP="00862CC4">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par starpību starp Centrālās statistikas pārvaldes publicētām patēriņa cenu izmaiņām un 5 % slieksni;</w:t>
      </w:r>
    </w:p>
    <w:p w14:paraId="419984B9" w14:textId="384551E5" w:rsidR="00862CC4" w:rsidRDefault="00862CC4" w:rsidP="00314C02">
      <w:pPr>
        <w:pStyle w:val="ListParagraph"/>
        <w:widowControl w:val="0"/>
        <w:numPr>
          <w:ilvl w:val="2"/>
          <w:numId w:val="4"/>
        </w:numPr>
        <w:tabs>
          <w:tab w:val="left" w:pos="1260"/>
        </w:tabs>
        <w:jc w:val="both"/>
        <w:rPr>
          <w:rFonts w:ascii="Times New Roman" w:hAnsi="Times New Roman"/>
          <w:sz w:val="24"/>
          <w:szCs w:val="24"/>
        </w:rPr>
      </w:pPr>
      <w:r w:rsidRPr="00314C02">
        <w:rPr>
          <w:rFonts w:ascii="Times New Roman" w:hAnsi="Times New Roman"/>
          <w:sz w:val="24"/>
          <w:szCs w:val="24"/>
        </w:rPr>
        <w:t xml:space="preserve">kopējais cenu paaugstinājums vai samazinājums nedrīkst pārsniegt 5 % (piecus procentus) no Līguma </w:t>
      </w:r>
      <w:r w:rsidR="002B5BE9">
        <w:rPr>
          <w:rFonts w:ascii="Times New Roman" w:hAnsi="Times New Roman"/>
          <w:sz w:val="24"/>
          <w:szCs w:val="24"/>
        </w:rPr>
        <w:t>3</w:t>
      </w:r>
      <w:r w:rsidRPr="00314C02">
        <w:rPr>
          <w:rFonts w:ascii="Times New Roman" w:hAnsi="Times New Roman"/>
          <w:sz w:val="24"/>
          <w:szCs w:val="24"/>
        </w:rPr>
        <w:t>.</w:t>
      </w:r>
      <w:r w:rsidR="002B5BE9">
        <w:rPr>
          <w:rFonts w:ascii="Times New Roman" w:hAnsi="Times New Roman"/>
          <w:sz w:val="24"/>
          <w:szCs w:val="24"/>
        </w:rPr>
        <w:t>1</w:t>
      </w:r>
      <w:r w:rsidRPr="00314C02">
        <w:rPr>
          <w:rFonts w:ascii="Times New Roman" w:hAnsi="Times New Roman"/>
          <w:sz w:val="24"/>
          <w:szCs w:val="24"/>
        </w:rPr>
        <w:t>.apakšpunktā noteiktās Līguma kopējās summas</w:t>
      </w:r>
      <w:r w:rsidR="002B5BE9">
        <w:rPr>
          <w:rFonts w:ascii="Times New Roman" w:hAnsi="Times New Roman"/>
          <w:sz w:val="24"/>
          <w:szCs w:val="24"/>
        </w:rPr>
        <w:t xml:space="preserve"> un Līguma 3.pielikumā noteiktām nomas maksām</w:t>
      </w:r>
      <w:r w:rsidRPr="00314C02">
        <w:rPr>
          <w:rFonts w:ascii="Times New Roman" w:hAnsi="Times New Roman"/>
          <w:sz w:val="24"/>
          <w:szCs w:val="24"/>
        </w:rPr>
        <w:t>.</w:t>
      </w:r>
    </w:p>
    <w:p w14:paraId="566397CE" w14:textId="0992D41D" w:rsidR="00915153" w:rsidRPr="00915153" w:rsidRDefault="00915153" w:rsidP="00915153">
      <w:pPr>
        <w:pStyle w:val="ListParagraph"/>
        <w:widowControl w:val="0"/>
        <w:numPr>
          <w:ilvl w:val="1"/>
          <w:numId w:val="4"/>
        </w:numPr>
        <w:tabs>
          <w:tab w:val="left" w:pos="1260"/>
        </w:tabs>
        <w:ind w:left="567" w:hanging="567"/>
        <w:jc w:val="both"/>
        <w:rPr>
          <w:rFonts w:ascii="Times New Roman" w:hAnsi="Times New Roman"/>
          <w:sz w:val="24"/>
          <w:szCs w:val="24"/>
        </w:rPr>
      </w:pPr>
      <w:r w:rsidRPr="00915153">
        <w:rPr>
          <w:rFonts w:ascii="Times New Roman" w:hAnsi="Times New Roman"/>
          <w:sz w:val="24"/>
          <w:szCs w:val="24"/>
        </w:rPr>
        <w:t xml:space="preserve">Ja piemēroto sankciju dēļ </w:t>
      </w:r>
      <w:r>
        <w:rPr>
          <w:rFonts w:ascii="Times New Roman" w:hAnsi="Times New Roman"/>
          <w:sz w:val="24"/>
          <w:szCs w:val="24"/>
        </w:rPr>
        <w:t>NOMNIEKAM</w:t>
      </w:r>
      <w:r w:rsidRPr="00915153">
        <w:rPr>
          <w:rFonts w:ascii="Times New Roman" w:hAnsi="Times New Roman"/>
          <w:sz w:val="24"/>
          <w:szCs w:val="24"/>
        </w:rPr>
        <w:t xml:space="preserve"> nav tiesības veikt samaksu I</w:t>
      </w:r>
      <w:r>
        <w:rPr>
          <w:rFonts w:ascii="Times New Roman" w:hAnsi="Times New Roman"/>
          <w:sz w:val="24"/>
          <w:szCs w:val="24"/>
        </w:rPr>
        <w:t>ZNOMĀTĀJAM</w:t>
      </w:r>
      <w:r w:rsidRPr="00915153">
        <w:rPr>
          <w:rFonts w:ascii="Times New Roman" w:hAnsi="Times New Roman"/>
          <w:sz w:val="24"/>
          <w:szCs w:val="24"/>
        </w:rPr>
        <w:t xml:space="preserve"> par faktiski </w:t>
      </w:r>
      <w:r>
        <w:rPr>
          <w:rFonts w:ascii="Times New Roman" w:hAnsi="Times New Roman"/>
          <w:sz w:val="24"/>
          <w:szCs w:val="24"/>
        </w:rPr>
        <w:t>iznomātajiem Transportlīdzekļiem</w:t>
      </w:r>
      <w:r w:rsidRPr="00915153">
        <w:rPr>
          <w:rFonts w:ascii="Times New Roman" w:hAnsi="Times New Roman"/>
          <w:sz w:val="24"/>
          <w:szCs w:val="24"/>
        </w:rPr>
        <w:t xml:space="preserve">, </w:t>
      </w:r>
      <w:r>
        <w:rPr>
          <w:rFonts w:ascii="Times New Roman" w:hAnsi="Times New Roman"/>
          <w:sz w:val="24"/>
          <w:szCs w:val="24"/>
        </w:rPr>
        <w:t>NOMNIEKS</w:t>
      </w:r>
      <w:r w:rsidRPr="00915153">
        <w:rPr>
          <w:rFonts w:ascii="Times New Roman" w:hAnsi="Times New Roman"/>
          <w:sz w:val="24"/>
          <w:szCs w:val="24"/>
        </w:rPr>
        <w:t xml:space="preserve"> atliek samaksas veikšanu un samaksai noteiktie termiņi tiek apturēti līdz brīdim, kad pret Līguma </w:t>
      </w:r>
      <w:r w:rsidRPr="00E429E5">
        <w:rPr>
          <w:rFonts w:ascii="Times New Roman" w:hAnsi="Times New Roman"/>
          <w:sz w:val="24"/>
          <w:szCs w:val="24"/>
        </w:rPr>
        <w:t>8.1</w:t>
      </w:r>
      <w:r w:rsidR="00E429E5">
        <w:rPr>
          <w:rFonts w:ascii="Times New Roman" w:hAnsi="Times New Roman"/>
          <w:sz w:val="24"/>
          <w:szCs w:val="24"/>
        </w:rPr>
        <w:t>7</w:t>
      </w:r>
      <w:r w:rsidRPr="00E429E5">
        <w:rPr>
          <w:rFonts w:ascii="Times New Roman" w:hAnsi="Times New Roman"/>
          <w:sz w:val="24"/>
          <w:szCs w:val="24"/>
        </w:rPr>
        <w:t>.</w:t>
      </w:r>
      <w:r w:rsidR="00E429E5">
        <w:rPr>
          <w:rFonts w:ascii="Times New Roman" w:hAnsi="Times New Roman"/>
          <w:sz w:val="24"/>
          <w:szCs w:val="24"/>
        </w:rPr>
        <w:t>1.</w:t>
      </w:r>
      <w:r w:rsidRPr="00E429E5">
        <w:rPr>
          <w:rFonts w:ascii="Times New Roman" w:hAnsi="Times New Roman"/>
          <w:sz w:val="24"/>
          <w:szCs w:val="24"/>
        </w:rPr>
        <w:t>apakšpunktā norādītajiem sankciju subjektiem tiek atceltas sankcijas un maksājumus ir iespējams veikt.</w:t>
      </w:r>
    </w:p>
    <w:p w14:paraId="0E9610AD"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Līguma darbības termiņš un izbeigšanas kārtība</w:t>
      </w:r>
    </w:p>
    <w:p w14:paraId="0E9610AE"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Līgums </w:t>
      </w:r>
      <w:r w:rsidR="002E0334" w:rsidRPr="00EA178E">
        <w:rPr>
          <w:rFonts w:ascii="Times New Roman" w:hAnsi="Times New Roman"/>
          <w:sz w:val="24"/>
          <w:szCs w:val="24"/>
        </w:rPr>
        <w:t xml:space="preserve">stājas spēkā ar </w:t>
      </w:r>
      <w:r w:rsidR="002E0334" w:rsidRPr="0098756E">
        <w:rPr>
          <w:rFonts w:ascii="Times New Roman" w:hAnsi="Times New Roman"/>
          <w:sz w:val="24"/>
          <w:szCs w:val="24"/>
        </w:rPr>
        <w:t>pēdējā pievienotā droša elektroniskā paraksta un tā laika zīmoga datumu</w:t>
      </w:r>
      <w:r w:rsidRPr="00EA178E">
        <w:rPr>
          <w:rFonts w:ascii="Times New Roman" w:hAnsi="Times New Roman"/>
          <w:sz w:val="24"/>
          <w:szCs w:val="24"/>
        </w:rPr>
        <w:t xml:space="preserve">. </w:t>
      </w:r>
    </w:p>
    <w:p w14:paraId="0E9610AF"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IZNOMĀTĀJS iznomā un NOMNIEKS lieto Transportlīdzekļus līdz brīdim, kamēr iestājas vismaz viens no sekojošiem nosacījumiem (atkarībā no tā, kurš nosacījums iestājas pirmais):</w:t>
      </w:r>
    </w:p>
    <w:p w14:paraId="0E9610B0" w14:textId="523E4408"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 xml:space="preserve">ir pagājuši </w:t>
      </w:r>
      <w:r w:rsidR="004313B7">
        <w:rPr>
          <w:rFonts w:ascii="Times New Roman" w:hAnsi="Times New Roman"/>
          <w:sz w:val="24"/>
          <w:szCs w:val="24"/>
        </w:rPr>
        <w:t>3</w:t>
      </w:r>
      <w:r w:rsidRPr="00C10CF6">
        <w:rPr>
          <w:rFonts w:ascii="Times New Roman" w:hAnsi="Times New Roman"/>
          <w:sz w:val="24"/>
          <w:szCs w:val="24"/>
        </w:rPr>
        <w:t>6 (</w:t>
      </w:r>
      <w:r w:rsidR="004313B7">
        <w:rPr>
          <w:rFonts w:ascii="Times New Roman" w:hAnsi="Times New Roman"/>
          <w:sz w:val="24"/>
          <w:szCs w:val="24"/>
        </w:rPr>
        <w:t xml:space="preserve">trīsdesmit </w:t>
      </w:r>
      <w:r w:rsidRPr="00C10CF6">
        <w:rPr>
          <w:rFonts w:ascii="Times New Roman" w:hAnsi="Times New Roman"/>
          <w:sz w:val="24"/>
          <w:szCs w:val="24"/>
        </w:rPr>
        <w:t>seši)</w:t>
      </w:r>
      <w:r w:rsidRPr="00EA178E">
        <w:rPr>
          <w:rFonts w:ascii="Times New Roman" w:hAnsi="Times New Roman"/>
          <w:sz w:val="24"/>
          <w:szCs w:val="24"/>
        </w:rPr>
        <w:t xml:space="preserve"> mēneši no Transportlīdzekļu </w:t>
      </w:r>
      <w:r>
        <w:rPr>
          <w:rFonts w:ascii="Times New Roman" w:hAnsi="Times New Roman"/>
          <w:sz w:val="24"/>
          <w:szCs w:val="24"/>
        </w:rPr>
        <w:t xml:space="preserve">attiecīgā </w:t>
      </w:r>
      <w:r w:rsidRPr="00EA178E">
        <w:rPr>
          <w:rFonts w:ascii="Times New Roman" w:hAnsi="Times New Roman"/>
          <w:sz w:val="24"/>
          <w:szCs w:val="24"/>
        </w:rPr>
        <w:t>piegādes nodošanas – pieņemšanas akta parakstīšanas dienas saskaņā ar Līguma 2.1.1.apakšpunktu;</w:t>
      </w:r>
    </w:p>
    <w:p w14:paraId="0E9610B1" w14:textId="77777777" w:rsidR="003D73BD" w:rsidRPr="00EA178E" w:rsidRDefault="003D73BD" w:rsidP="003D73BD">
      <w:pPr>
        <w:pStyle w:val="ListParagraph"/>
        <w:numPr>
          <w:ilvl w:val="2"/>
          <w:numId w:val="4"/>
        </w:numPr>
        <w:ind w:left="993" w:hanging="709"/>
        <w:jc w:val="both"/>
        <w:rPr>
          <w:rFonts w:ascii="Times New Roman" w:hAnsi="Times New Roman"/>
          <w:sz w:val="24"/>
          <w:szCs w:val="24"/>
        </w:rPr>
      </w:pPr>
      <w:r w:rsidRPr="00EA178E">
        <w:rPr>
          <w:rFonts w:ascii="Times New Roman" w:hAnsi="Times New Roman"/>
          <w:sz w:val="24"/>
          <w:szCs w:val="24"/>
        </w:rPr>
        <w:t>ir izlietota Līguma 3.1.apakšpunktā norādītā Līguma kopējā summa.</w:t>
      </w:r>
    </w:p>
    <w:p w14:paraId="0E9610B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 ir spēkā līdz Pušu saistību pilnīgai izpildei.</w:t>
      </w:r>
    </w:p>
    <w:p w14:paraId="0E9610B3" w14:textId="290CF7C7" w:rsidR="003D73BD" w:rsidRPr="00D479C0"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NOMNIEKAM</w:t>
      </w:r>
      <w:r w:rsidRPr="00EA178E">
        <w:rPr>
          <w:rFonts w:ascii="Times New Roman" w:hAnsi="Times New Roman"/>
          <w:bCs/>
          <w:sz w:val="24"/>
          <w:szCs w:val="24"/>
        </w:rPr>
        <w:t xml:space="preserve"> ir tiesības izbeigt Līguma darbību, </w:t>
      </w:r>
      <w:r w:rsidR="00504431">
        <w:rPr>
          <w:rFonts w:ascii="Times New Roman" w:hAnsi="Times New Roman"/>
          <w:bCs/>
          <w:sz w:val="24"/>
          <w:szCs w:val="24"/>
        </w:rPr>
        <w:t>3</w:t>
      </w:r>
      <w:r w:rsidRPr="00EA178E">
        <w:rPr>
          <w:rFonts w:ascii="Times New Roman" w:hAnsi="Times New Roman"/>
          <w:bCs/>
          <w:sz w:val="24"/>
          <w:szCs w:val="24"/>
        </w:rPr>
        <w:t xml:space="preserve">0 (trīsdesmit) dienas iepriekš rakstiski paziņojot par to </w:t>
      </w:r>
      <w:r>
        <w:rPr>
          <w:rFonts w:ascii="Times New Roman" w:hAnsi="Times New Roman"/>
          <w:bCs/>
          <w:sz w:val="24"/>
          <w:szCs w:val="24"/>
        </w:rPr>
        <w:t>IZNOMĀTĀJAM</w:t>
      </w:r>
      <w:r w:rsidR="00FB1481">
        <w:rPr>
          <w:rFonts w:ascii="Times New Roman" w:hAnsi="Times New Roman"/>
          <w:bCs/>
          <w:sz w:val="24"/>
          <w:szCs w:val="24"/>
        </w:rPr>
        <w:t xml:space="preserve">, ja IZNOMĀTĀJS kavē </w:t>
      </w:r>
      <w:r w:rsidR="00FB1481" w:rsidRPr="00EA178E">
        <w:rPr>
          <w:rFonts w:ascii="Times New Roman" w:hAnsi="Times New Roman"/>
          <w:sz w:val="24"/>
          <w:szCs w:val="24"/>
        </w:rPr>
        <w:t>(netiek parakstīts attiecīgais nodošanas</w:t>
      </w:r>
      <w:r w:rsidR="00FB1481" w:rsidRPr="00EA178E">
        <w:rPr>
          <w:rFonts w:ascii="Times New Roman" w:hAnsi="Times New Roman"/>
          <w:sz w:val="24"/>
          <w:szCs w:val="24"/>
        </w:rPr>
        <w:noBreakHyphen/>
        <w:t>pieņemšanas akts)</w:t>
      </w:r>
      <w:r w:rsidR="00FB1481">
        <w:rPr>
          <w:rFonts w:ascii="Times New Roman" w:hAnsi="Times New Roman"/>
          <w:sz w:val="24"/>
          <w:szCs w:val="24"/>
        </w:rPr>
        <w:t xml:space="preserve"> </w:t>
      </w:r>
      <w:r w:rsidR="00FB1481">
        <w:rPr>
          <w:rFonts w:ascii="Times New Roman" w:hAnsi="Times New Roman"/>
          <w:bCs/>
          <w:sz w:val="24"/>
          <w:szCs w:val="24"/>
        </w:rPr>
        <w:t>Līguma 2.1.1.apakšpunktā noteikto Transportlīdzekļu piegādi ilgāk par 30 (trīsdesmit) dienām</w:t>
      </w:r>
      <w:r w:rsidRPr="00EA178E">
        <w:rPr>
          <w:rFonts w:ascii="Times New Roman" w:hAnsi="Times New Roman"/>
          <w:bCs/>
          <w:sz w:val="24"/>
          <w:szCs w:val="24"/>
        </w:rPr>
        <w:t>.</w:t>
      </w:r>
    </w:p>
    <w:p w14:paraId="0E9610B4" w14:textId="11C4485B" w:rsidR="007F659E" w:rsidRPr="00504431" w:rsidRDefault="003D73BD" w:rsidP="00504431">
      <w:pPr>
        <w:pStyle w:val="ListParagraph"/>
        <w:numPr>
          <w:ilvl w:val="1"/>
          <w:numId w:val="4"/>
        </w:numPr>
        <w:ind w:left="567" w:hanging="567"/>
        <w:jc w:val="both"/>
        <w:rPr>
          <w:rFonts w:ascii="Times New Roman" w:hAnsi="Times New Roman"/>
          <w:sz w:val="24"/>
          <w:szCs w:val="24"/>
        </w:rPr>
      </w:pPr>
      <w:r>
        <w:rPr>
          <w:rFonts w:ascii="Times New Roman" w:hAnsi="Times New Roman"/>
          <w:bCs/>
          <w:sz w:val="24"/>
          <w:szCs w:val="24"/>
        </w:rPr>
        <w:t>IZNOMĀTĀJAM</w:t>
      </w:r>
      <w:r w:rsidRPr="00EA178E">
        <w:rPr>
          <w:rFonts w:ascii="Times New Roman" w:hAnsi="Times New Roman"/>
          <w:bCs/>
          <w:sz w:val="24"/>
          <w:szCs w:val="24"/>
        </w:rPr>
        <w:t xml:space="preserve"> ir tiesības izbeigt Līguma darbību, </w:t>
      </w:r>
      <w:r w:rsidR="004313B7">
        <w:rPr>
          <w:rFonts w:ascii="Times New Roman" w:hAnsi="Times New Roman"/>
          <w:bCs/>
          <w:sz w:val="24"/>
          <w:szCs w:val="24"/>
        </w:rPr>
        <w:t>6</w:t>
      </w:r>
      <w:r w:rsidRPr="00EA178E">
        <w:rPr>
          <w:rFonts w:ascii="Times New Roman" w:hAnsi="Times New Roman"/>
          <w:bCs/>
          <w:sz w:val="24"/>
          <w:szCs w:val="24"/>
        </w:rPr>
        <w:t>0 (</w:t>
      </w:r>
      <w:r w:rsidR="004313B7">
        <w:rPr>
          <w:rFonts w:ascii="Times New Roman" w:hAnsi="Times New Roman"/>
          <w:bCs/>
          <w:sz w:val="24"/>
          <w:szCs w:val="24"/>
        </w:rPr>
        <w:t>seš</w:t>
      </w:r>
      <w:r w:rsidRPr="00EA178E">
        <w:rPr>
          <w:rFonts w:ascii="Times New Roman" w:hAnsi="Times New Roman"/>
          <w:bCs/>
          <w:sz w:val="24"/>
          <w:szCs w:val="24"/>
        </w:rPr>
        <w:t xml:space="preserve">desmit) dienas iepriekš rakstiski paziņojot par to </w:t>
      </w:r>
      <w:r>
        <w:rPr>
          <w:rFonts w:ascii="Times New Roman" w:hAnsi="Times New Roman"/>
          <w:bCs/>
          <w:sz w:val="24"/>
          <w:szCs w:val="24"/>
        </w:rPr>
        <w:t>NOMNIEKAM</w:t>
      </w:r>
      <w:r w:rsidR="007F659E">
        <w:rPr>
          <w:rFonts w:ascii="Times New Roman" w:hAnsi="Times New Roman"/>
          <w:bCs/>
          <w:sz w:val="24"/>
          <w:szCs w:val="24"/>
        </w:rPr>
        <w:t>, ja</w:t>
      </w:r>
      <w:r w:rsidR="00504431">
        <w:rPr>
          <w:rFonts w:ascii="Times New Roman" w:hAnsi="Times New Roman"/>
          <w:bCs/>
          <w:sz w:val="24"/>
          <w:szCs w:val="24"/>
        </w:rPr>
        <w:t xml:space="preserve"> </w:t>
      </w:r>
      <w:r w:rsidR="007F659E" w:rsidRPr="00504431">
        <w:rPr>
          <w:rFonts w:ascii="Times New Roman" w:hAnsi="Times New Roman"/>
          <w:bCs/>
          <w:sz w:val="24"/>
          <w:szCs w:val="24"/>
        </w:rPr>
        <w:t xml:space="preserve">NOMNIEKS ilgāk par </w:t>
      </w:r>
      <w:r w:rsidR="00B42C0C">
        <w:rPr>
          <w:rFonts w:ascii="Times New Roman" w:hAnsi="Times New Roman"/>
          <w:bCs/>
          <w:sz w:val="24"/>
          <w:szCs w:val="24"/>
        </w:rPr>
        <w:t>3</w:t>
      </w:r>
      <w:r w:rsidR="007F659E" w:rsidRPr="00504431">
        <w:rPr>
          <w:rFonts w:ascii="Times New Roman" w:hAnsi="Times New Roman"/>
          <w:bCs/>
          <w:sz w:val="24"/>
          <w:szCs w:val="24"/>
        </w:rPr>
        <w:t>0 (</w:t>
      </w:r>
      <w:r w:rsidR="008A7183">
        <w:rPr>
          <w:rFonts w:ascii="Times New Roman" w:hAnsi="Times New Roman"/>
          <w:bCs/>
          <w:sz w:val="24"/>
          <w:szCs w:val="24"/>
        </w:rPr>
        <w:t>trīsd</w:t>
      </w:r>
      <w:r w:rsidR="007F659E" w:rsidRPr="00504431">
        <w:rPr>
          <w:rFonts w:ascii="Times New Roman" w:hAnsi="Times New Roman"/>
          <w:bCs/>
          <w:sz w:val="24"/>
          <w:szCs w:val="24"/>
        </w:rPr>
        <w:t>esmit) darba dienām kavē Līguma 3.4.apakšpunktā noteikto IZNOMĀTĀJA rēķinu apmaksas termiņu;</w:t>
      </w:r>
    </w:p>
    <w:p w14:paraId="0E9610B5" w14:textId="77777777" w:rsidR="007F659E" w:rsidRDefault="007F659E" w:rsidP="003D73BD">
      <w:pPr>
        <w:pStyle w:val="Default"/>
        <w:numPr>
          <w:ilvl w:val="1"/>
          <w:numId w:val="4"/>
        </w:numPr>
        <w:ind w:left="567" w:hanging="567"/>
        <w:jc w:val="both"/>
      </w:pPr>
      <w:r>
        <w:t xml:space="preserve">Līguma </w:t>
      </w:r>
      <w:proofErr w:type="spellStart"/>
      <w:r>
        <w:t>neizdevīgums</w:t>
      </w:r>
      <w:proofErr w:type="spellEnd"/>
      <w:r>
        <w:t xml:space="preserve">, pārmērīgi zaudējumi, būtiskas nelabvēlīgas izmaiņas, izpildes grūtības un citi līdzīgi apstākļi, nav pamats Līguma izbeigšanai no IZNOMĀTĀJA puses. </w:t>
      </w:r>
    </w:p>
    <w:p w14:paraId="5C6595C0" w14:textId="1F84EFD0" w:rsidR="00CE2F9C" w:rsidRDefault="00F8203C" w:rsidP="003D73BD">
      <w:pPr>
        <w:pStyle w:val="Default"/>
        <w:numPr>
          <w:ilvl w:val="1"/>
          <w:numId w:val="4"/>
        </w:numPr>
        <w:ind w:left="567" w:hanging="567"/>
        <w:jc w:val="both"/>
      </w:pPr>
      <w:r>
        <w:t>NOMNIEKAM</w:t>
      </w:r>
      <w:r w:rsidRPr="00715539">
        <w:t xml:space="preserve"> ir tiesības vienpusēji izbeigt Līguma darbību, vismaz 1 (vienu) darba dienu iepriekš rakstiski paziņojot par to I</w:t>
      </w:r>
      <w:r>
        <w:t>ZNOMĀTĀJAM</w:t>
      </w:r>
      <w:r w:rsidR="00CE2F9C">
        <w:t>, ja:</w:t>
      </w:r>
    </w:p>
    <w:p w14:paraId="0E9610B6" w14:textId="34195163" w:rsidR="003D73BD" w:rsidRDefault="00F8203C" w:rsidP="00CE2F9C">
      <w:pPr>
        <w:pStyle w:val="Default"/>
        <w:numPr>
          <w:ilvl w:val="2"/>
          <w:numId w:val="4"/>
        </w:numPr>
        <w:ind w:left="993" w:hanging="709"/>
        <w:jc w:val="both"/>
        <w:rPr>
          <w:rStyle w:val="FontStyle79"/>
          <w:sz w:val="24"/>
          <w:szCs w:val="24"/>
        </w:rPr>
      </w:pPr>
      <w:r w:rsidRPr="00715539">
        <w:t xml:space="preserve">ja atbilstoši Starptautisko un Latvijas Republikas nacionālo sankciju likumam </w:t>
      </w:r>
      <w:r w:rsidRPr="00E429E5">
        <w:t>8.1</w:t>
      </w:r>
      <w:r w:rsidR="00E429E5" w:rsidRPr="00E429E5">
        <w:t>7.1.</w:t>
      </w:r>
      <w:r w:rsidRPr="00E429E5">
        <w:t>apakšpunktā</w:t>
      </w:r>
      <w:r w:rsidRPr="00715539">
        <w:t xml:space="preserve"> norādītajiem sankciju subjektiem ir piemērotas starptautiskās vai nacionālās sankcijas vai būtiskas finanšu un kapitāla intereses ietekmējošas Eiropas Savienības un Ziemeļatlantijas līguma organizācijas dalībvalsts noteiktās sankcijas, kuru dēļ Līgumu nav iespējams izpildīt vai Līguma izpilde tiek būtiski kavēta</w:t>
      </w:r>
      <w:r w:rsidR="00CE2F9C">
        <w:rPr>
          <w:rStyle w:val="FontStyle79"/>
          <w:sz w:val="24"/>
          <w:szCs w:val="24"/>
        </w:rPr>
        <w:t>;</w:t>
      </w:r>
    </w:p>
    <w:p w14:paraId="0F9B184E" w14:textId="0EFFFDAA" w:rsidR="00CE2F9C" w:rsidRPr="00CE2F9C" w:rsidRDefault="00CE2F9C" w:rsidP="00CE2F9C">
      <w:pPr>
        <w:pStyle w:val="Default"/>
        <w:numPr>
          <w:ilvl w:val="2"/>
          <w:numId w:val="4"/>
        </w:numPr>
        <w:ind w:left="993" w:hanging="709"/>
        <w:jc w:val="both"/>
      </w:pPr>
      <w:r w:rsidRPr="00CE2F9C">
        <w:t xml:space="preserve">ja uz </w:t>
      </w:r>
      <w:r>
        <w:t>IZNOMĀTĀJU</w:t>
      </w:r>
      <w:r w:rsidRPr="00CE2F9C">
        <w:t xml:space="preserve"> </w:t>
      </w:r>
      <w:r>
        <w:t>Līguma</w:t>
      </w:r>
      <w:r w:rsidRPr="00CE2F9C">
        <w:t xml:space="preserve"> spēkā esības laikā iestājas kāds no nosacījumiem, kas izriet Padomes Regulas (ES) Nr. 833/2014 (2014. gada 31. jūlijs) 5.k. panta 1.punktā noteiktā</w:t>
      </w:r>
      <w:r>
        <w:t>.</w:t>
      </w:r>
    </w:p>
    <w:p w14:paraId="0E9610B7"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bCs/>
          <w:sz w:val="24"/>
          <w:szCs w:val="24"/>
        </w:rPr>
        <w:t xml:space="preserve"> Ja </w:t>
      </w:r>
      <w:r w:rsidR="00DD3233">
        <w:rPr>
          <w:rFonts w:ascii="Times New Roman" w:hAnsi="Times New Roman"/>
          <w:bCs/>
          <w:sz w:val="24"/>
          <w:szCs w:val="24"/>
        </w:rPr>
        <w:t>NOMNIEKS vai IZNOMĀTĀJS</w:t>
      </w:r>
      <w:r w:rsidRPr="00EA178E">
        <w:rPr>
          <w:rFonts w:ascii="Times New Roman" w:hAnsi="Times New Roman"/>
          <w:bCs/>
          <w:sz w:val="24"/>
          <w:szCs w:val="24"/>
        </w:rPr>
        <w:t xml:space="preserve"> izbeidz Līgumu saskaņā arī </w:t>
      </w:r>
      <w:r>
        <w:rPr>
          <w:rFonts w:ascii="Times New Roman" w:hAnsi="Times New Roman"/>
          <w:bCs/>
          <w:sz w:val="24"/>
          <w:szCs w:val="24"/>
        </w:rPr>
        <w:t>Līguma 4.4.</w:t>
      </w:r>
      <w:r w:rsidR="002610B5">
        <w:rPr>
          <w:rFonts w:ascii="Times New Roman" w:hAnsi="Times New Roman"/>
          <w:bCs/>
          <w:sz w:val="24"/>
          <w:szCs w:val="24"/>
        </w:rPr>
        <w:t>,</w:t>
      </w:r>
      <w:r>
        <w:rPr>
          <w:rFonts w:ascii="Times New Roman" w:hAnsi="Times New Roman"/>
          <w:bCs/>
          <w:sz w:val="24"/>
          <w:szCs w:val="24"/>
        </w:rPr>
        <w:t xml:space="preserve"> 4.5.</w:t>
      </w:r>
      <w:r w:rsidR="002610B5">
        <w:rPr>
          <w:rFonts w:ascii="Times New Roman" w:hAnsi="Times New Roman"/>
          <w:bCs/>
          <w:sz w:val="24"/>
          <w:szCs w:val="24"/>
        </w:rPr>
        <w:t xml:space="preserve"> vai 4.7.</w:t>
      </w:r>
      <w:r w:rsidRPr="00EA178E">
        <w:rPr>
          <w:rFonts w:ascii="Times New Roman" w:hAnsi="Times New Roman"/>
          <w:bCs/>
          <w:sz w:val="24"/>
          <w:szCs w:val="24"/>
        </w:rPr>
        <w:t>apakšpunkt</w:t>
      </w:r>
      <w:r>
        <w:rPr>
          <w:rFonts w:ascii="Times New Roman" w:hAnsi="Times New Roman"/>
          <w:bCs/>
          <w:sz w:val="24"/>
          <w:szCs w:val="24"/>
        </w:rPr>
        <w:t>u</w:t>
      </w:r>
      <w:r w:rsidRPr="00EA178E">
        <w:rPr>
          <w:rFonts w:ascii="Times New Roman" w:hAnsi="Times New Roman"/>
          <w:bCs/>
          <w:sz w:val="24"/>
          <w:szCs w:val="24"/>
        </w:rPr>
        <w:t xml:space="preserve"> nosacījumiem, </w:t>
      </w:r>
      <w:r w:rsidR="00DD3233">
        <w:rPr>
          <w:rFonts w:ascii="Times New Roman" w:hAnsi="Times New Roman"/>
          <w:bCs/>
          <w:sz w:val="24"/>
          <w:szCs w:val="24"/>
        </w:rPr>
        <w:t>tad attiecīgi IZNOMĀTĀJAM vai NOMNIEKAM</w:t>
      </w:r>
      <w:r w:rsidRPr="00EA178E">
        <w:rPr>
          <w:rFonts w:ascii="Times New Roman" w:hAnsi="Times New Roman"/>
          <w:bCs/>
          <w:sz w:val="24"/>
          <w:szCs w:val="24"/>
        </w:rPr>
        <w:t xml:space="preserve"> nav tiesību celt nekādas pretenzijas un/vai pieprasīt zaudējumu segšanu saistībā ar Līguma izbeigšanu. Šādi izbeidzot Līgumu, NOMNIEKAM nav jāveic nekādi papildu maksājumi, NOMNIEKS maksā tikai par faktisko Transportlīdzekļu lietošanas laiku.</w:t>
      </w:r>
    </w:p>
    <w:p w14:paraId="0E9610B8" w14:textId="77777777" w:rsidR="003D73BD" w:rsidRPr="00EA178E" w:rsidRDefault="003D73BD" w:rsidP="003D73BD">
      <w:pPr>
        <w:pStyle w:val="ListParagraph"/>
        <w:numPr>
          <w:ilvl w:val="0"/>
          <w:numId w:val="4"/>
        </w:numPr>
        <w:spacing w:before="360" w:after="120"/>
        <w:ind w:left="284" w:hanging="284"/>
        <w:jc w:val="center"/>
        <w:rPr>
          <w:rFonts w:ascii="Times New Roman" w:hAnsi="Times New Roman"/>
          <w:b/>
          <w:sz w:val="24"/>
          <w:szCs w:val="24"/>
        </w:rPr>
      </w:pPr>
      <w:r w:rsidRPr="00EA178E">
        <w:rPr>
          <w:rFonts w:ascii="Times New Roman" w:hAnsi="Times New Roman"/>
          <w:b/>
          <w:sz w:val="24"/>
          <w:szCs w:val="24"/>
        </w:rPr>
        <w:t>Pušu atbildība</w:t>
      </w:r>
    </w:p>
    <w:p w14:paraId="0E9610B9"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lastRenderedPageBreak/>
        <w:t>Par Līguma noteikumu neizpildi vai nepienācīgu izpildi Puses ir atbildīgas Līgumā un Latvijas Republikas normatīvajos aktos noteiktajā kārtībā.</w:t>
      </w:r>
    </w:p>
    <w:p w14:paraId="0E9610BA"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Pusēm saskaņā ar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Puses nav atbildīgas par nejaušu zaudējumu atlīdzināšanu.</w:t>
      </w:r>
    </w:p>
    <w:p w14:paraId="0E9610BB"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Līgumsoda samaksa neatbrīvo vainīgo Pusi no pārējo Līguma saistību izpildes un līgumsoda summa netiek ieskaitīta zaudējumu atlīdzībā.</w:t>
      </w:r>
    </w:p>
    <w:p w14:paraId="0E9610BC" w14:textId="504D39FF"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Par savlaicīgi nesamaksātu nomas rēķinu Līgumā noteiktajā termiņā IZNOMĀTĀJ</w:t>
      </w:r>
      <w:r w:rsidR="00304FF9">
        <w:rPr>
          <w:rFonts w:ascii="Times New Roman" w:hAnsi="Times New Roman"/>
          <w:sz w:val="24"/>
          <w:szCs w:val="24"/>
        </w:rPr>
        <w:t>S</w:t>
      </w:r>
      <w:r w:rsidRPr="00EA178E">
        <w:rPr>
          <w:rFonts w:ascii="Times New Roman" w:hAnsi="Times New Roman"/>
          <w:sz w:val="24"/>
          <w:szCs w:val="24"/>
        </w:rPr>
        <w:t xml:space="preserve"> pras</w:t>
      </w:r>
      <w:r w:rsidR="00304FF9">
        <w:rPr>
          <w:rFonts w:ascii="Times New Roman" w:hAnsi="Times New Roman"/>
          <w:sz w:val="24"/>
          <w:szCs w:val="24"/>
        </w:rPr>
        <w:t>a</w:t>
      </w:r>
      <w:r w:rsidR="005F66B8">
        <w:rPr>
          <w:rFonts w:ascii="Times New Roman" w:hAnsi="Times New Roman"/>
          <w:sz w:val="24"/>
          <w:szCs w:val="24"/>
        </w:rPr>
        <w:t xml:space="preserve"> un </w:t>
      </w:r>
      <w:r w:rsidRPr="00EA178E">
        <w:rPr>
          <w:rFonts w:ascii="Times New Roman" w:hAnsi="Times New Roman"/>
          <w:sz w:val="24"/>
          <w:szCs w:val="24"/>
        </w:rPr>
        <w:t>NOMNIEK</w:t>
      </w:r>
      <w:r w:rsidR="005F66B8">
        <w:rPr>
          <w:rFonts w:ascii="Times New Roman" w:hAnsi="Times New Roman"/>
          <w:sz w:val="24"/>
          <w:szCs w:val="24"/>
        </w:rPr>
        <w:t>S maksā</w:t>
      </w:r>
      <w:r w:rsidRPr="00EA178E">
        <w:rPr>
          <w:rFonts w:ascii="Times New Roman" w:hAnsi="Times New Roman"/>
          <w:sz w:val="24"/>
          <w:szCs w:val="24"/>
        </w:rPr>
        <w:t xml:space="preserve"> līgumsodu 0,1 % (procenta vienas desmitās daļas) apmērā no termiņā nesamaksātās summas par katru nokavēto maksājuma dienu, bet ne vairāk kā 10 % (desmit procentu) apmērā no neapmaksātās rēķinā norādītās summas.</w:t>
      </w:r>
    </w:p>
    <w:p w14:paraId="3DB6D104" w14:textId="13B3EAB3" w:rsidR="00FB1481" w:rsidRPr="00FB1481" w:rsidRDefault="00FB148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NOMNIEKS</w:t>
      </w:r>
      <w:r w:rsidRPr="00FB1481">
        <w:rPr>
          <w:rFonts w:ascii="Times New Roman" w:hAnsi="Times New Roman"/>
          <w:sz w:val="24"/>
          <w:szCs w:val="24"/>
        </w:rPr>
        <w:t xml:space="preserve"> neatbild par I</w:t>
      </w:r>
      <w:r>
        <w:rPr>
          <w:rFonts w:ascii="Times New Roman" w:hAnsi="Times New Roman"/>
          <w:sz w:val="24"/>
          <w:szCs w:val="24"/>
        </w:rPr>
        <w:t>ZNOMĀTĀJA</w:t>
      </w:r>
      <w:r w:rsidRPr="00FB1481">
        <w:rPr>
          <w:rFonts w:ascii="Times New Roman" w:hAnsi="Times New Roman"/>
          <w:sz w:val="24"/>
          <w:szCs w:val="24"/>
        </w:rPr>
        <w:t xml:space="preserve"> saistībām, kuras tas uzņēmies attiecībā pret trešajām personām sakarā ar Līguma izpildi.</w:t>
      </w:r>
    </w:p>
    <w:p w14:paraId="0E9610BD" w14:textId="643C08CC" w:rsidR="003D73BD" w:rsidRPr="00EA178E"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w:t>
      </w:r>
      <w:r w:rsidRPr="00EA178E">
        <w:rPr>
          <w:rFonts w:ascii="Times New Roman" w:hAnsi="Times New Roman"/>
          <w:bCs/>
          <w:sz w:val="24"/>
          <w:szCs w:val="24"/>
        </w:rPr>
        <w:t>Līguma 2.1.1.apakšpunktā</w:t>
      </w:r>
      <w:r w:rsidRPr="00EA178E">
        <w:rPr>
          <w:rFonts w:ascii="Times New Roman" w:hAnsi="Times New Roman"/>
          <w:sz w:val="24"/>
          <w:szCs w:val="24"/>
        </w:rPr>
        <w:t xml:space="preserve"> noteiktajā termiņā nenodod Transportlīdzekli NOMNIEKAM (netiek parakstīts attiecīgais nodošanas</w:t>
      </w:r>
      <w:r w:rsidRPr="00EA178E">
        <w:rPr>
          <w:rFonts w:ascii="Times New Roman" w:hAnsi="Times New Roman"/>
          <w:sz w:val="24"/>
          <w:szCs w:val="24"/>
        </w:rPr>
        <w:noBreakHyphen/>
        <w:t>pieņemšanas akts), NOMNIEK</w:t>
      </w:r>
      <w:r w:rsidR="005F66B8">
        <w:rPr>
          <w:rFonts w:ascii="Times New Roman" w:hAnsi="Times New Roman"/>
          <w:sz w:val="24"/>
          <w:szCs w:val="24"/>
        </w:rPr>
        <w:t>S</w:t>
      </w:r>
      <w:r w:rsidRPr="00EA178E">
        <w:rPr>
          <w:rFonts w:ascii="Times New Roman" w:hAnsi="Times New Roman"/>
          <w:sz w:val="24"/>
          <w:szCs w:val="24"/>
        </w:rPr>
        <w:t xml:space="preserve"> pras</w:t>
      </w:r>
      <w:r w:rsidR="005F66B8">
        <w:rPr>
          <w:rFonts w:ascii="Times New Roman" w:hAnsi="Times New Roman"/>
          <w:sz w:val="24"/>
          <w:szCs w:val="24"/>
        </w:rPr>
        <w:t>a</w:t>
      </w:r>
      <w:r w:rsidRPr="00EA178E">
        <w:rPr>
          <w:rFonts w:ascii="Times New Roman" w:hAnsi="Times New Roman"/>
          <w:sz w:val="24"/>
          <w:szCs w:val="24"/>
        </w:rPr>
        <w:t xml:space="preserve"> </w:t>
      </w:r>
      <w:r w:rsidR="005F66B8">
        <w:rPr>
          <w:rFonts w:ascii="Times New Roman" w:hAnsi="Times New Roman"/>
          <w:sz w:val="24"/>
          <w:szCs w:val="24"/>
        </w:rPr>
        <w:t>un</w:t>
      </w:r>
      <w:r w:rsidRPr="00EA178E">
        <w:rPr>
          <w:rFonts w:ascii="Times New Roman" w:hAnsi="Times New Roman"/>
          <w:sz w:val="24"/>
          <w:szCs w:val="24"/>
        </w:rPr>
        <w:t xml:space="preserve"> IZNOMĀTĀJ</w:t>
      </w:r>
      <w:r w:rsidR="005F66B8">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34D0D">
        <w:rPr>
          <w:rFonts w:ascii="Times New Roman" w:hAnsi="Times New Roman"/>
          <w:sz w:val="24"/>
          <w:szCs w:val="24"/>
        </w:rPr>
        <w:t>par</w:t>
      </w:r>
      <w:r w:rsidR="008A7183">
        <w:rPr>
          <w:rFonts w:ascii="Times New Roman" w:hAnsi="Times New Roman"/>
          <w:sz w:val="24"/>
          <w:szCs w:val="24"/>
        </w:rPr>
        <w:t xml:space="preserve"> katra Transportlīdzekļa</w:t>
      </w:r>
      <w:r w:rsidR="00C34D0D">
        <w:rPr>
          <w:rFonts w:ascii="Times New Roman" w:hAnsi="Times New Roman"/>
          <w:sz w:val="24"/>
          <w:szCs w:val="24"/>
        </w:rPr>
        <w:t xml:space="preserve"> katru </w:t>
      </w:r>
      <w:r w:rsidR="005F66B8">
        <w:rPr>
          <w:rFonts w:ascii="Times New Roman" w:hAnsi="Times New Roman"/>
          <w:sz w:val="24"/>
          <w:szCs w:val="24"/>
        </w:rPr>
        <w:t>kavējuma dienu</w:t>
      </w:r>
      <w:r w:rsidRPr="00EA178E">
        <w:rPr>
          <w:rFonts w:ascii="Times New Roman" w:hAnsi="Times New Roman"/>
          <w:sz w:val="24"/>
          <w:szCs w:val="24"/>
        </w:rPr>
        <w:t xml:space="preserve">, bet ne vairāk kā </w:t>
      </w:r>
      <w:r w:rsidR="00C34D0D">
        <w:rPr>
          <w:rFonts w:ascii="Times New Roman" w:hAnsi="Times New Roman"/>
          <w:sz w:val="24"/>
          <w:szCs w:val="24"/>
        </w:rPr>
        <w:t>2000,00 EUR</w:t>
      </w:r>
      <w:r w:rsidRPr="00EA178E">
        <w:rPr>
          <w:rFonts w:ascii="Times New Roman" w:hAnsi="Times New Roman"/>
          <w:sz w:val="24"/>
          <w:szCs w:val="24"/>
        </w:rPr>
        <w:t xml:space="preserve"> (</w:t>
      </w:r>
      <w:r w:rsidR="00C34D0D">
        <w:rPr>
          <w:rFonts w:ascii="Times New Roman" w:hAnsi="Times New Roman"/>
          <w:sz w:val="24"/>
          <w:szCs w:val="24"/>
        </w:rPr>
        <w:t xml:space="preserve">divi tūkstoši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sidRPr="00EA178E">
        <w:rPr>
          <w:rFonts w:ascii="Times New Roman" w:hAnsi="Times New Roman"/>
          <w:sz w:val="24"/>
          <w:szCs w:val="24"/>
        </w:rPr>
        <w:t>) apmērā</w:t>
      </w:r>
      <w:r w:rsidR="00C34D0D">
        <w:rPr>
          <w:rFonts w:ascii="Times New Roman" w:hAnsi="Times New Roman"/>
          <w:sz w:val="24"/>
          <w:szCs w:val="24"/>
        </w:rPr>
        <w:t xml:space="preserve"> par katru savlaicīgi nenodoto Transportlīdzekli</w:t>
      </w:r>
      <w:r w:rsidRPr="00EA178E">
        <w:rPr>
          <w:rFonts w:ascii="Times New Roman" w:hAnsi="Times New Roman"/>
          <w:sz w:val="24"/>
          <w:szCs w:val="24"/>
        </w:rPr>
        <w:t>.</w:t>
      </w:r>
    </w:p>
    <w:p w14:paraId="0E9610BE" w14:textId="394E1633" w:rsidR="003D73BD" w:rsidRPr="00246593"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 xml:space="preserve">Ja IZNOMĀTĀJS nenodrošina Transportlīdzekļu  ikgadējās tehniskās apskates veikšanu un ar Transportlīdzekļa lietošanu saistīto nodokļu un nodevu nomaksu (normatīvajos aktos noteiktajā kārtībā un termiņos), kā arī </w:t>
      </w:r>
      <w:r w:rsidRPr="00EA178E">
        <w:rPr>
          <w:rFonts w:ascii="Times New Roman" w:hAnsi="Times New Roman"/>
          <w:sz w:val="24"/>
          <w:szCs w:val="24"/>
        </w:rPr>
        <w:t>Līguma 2.1.</w:t>
      </w:r>
      <w:r w:rsidR="00C34D0D">
        <w:rPr>
          <w:rFonts w:ascii="Times New Roman" w:hAnsi="Times New Roman"/>
          <w:sz w:val="24"/>
          <w:szCs w:val="24"/>
        </w:rPr>
        <w:t>3</w:t>
      </w:r>
      <w:r w:rsidRPr="00EA178E">
        <w:rPr>
          <w:rFonts w:ascii="Times New Roman" w:hAnsi="Times New Roman"/>
          <w:sz w:val="24"/>
          <w:szCs w:val="24"/>
        </w:rPr>
        <w:t>.</w:t>
      </w:r>
      <w:r>
        <w:rPr>
          <w:rFonts w:ascii="Times New Roman" w:hAnsi="Times New Roman"/>
          <w:sz w:val="24"/>
          <w:szCs w:val="24"/>
        </w:rPr>
        <w:t xml:space="preserve"> vai 2.1.</w:t>
      </w:r>
      <w:r w:rsidR="00C34D0D">
        <w:rPr>
          <w:rFonts w:ascii="Times New Roman" w:hAnsi="Times New Roman"/>
          <w:sz w:val="24"/>
          <w:szCs w:val="24"/>
        </w:rPr>
        <w:t>4</w:t>
      </w:r>
      <w:r>
        <w:rPr>
          <w:rFonts w:ascii="Times New Roman" w:hAnsi="Times New Roman"/>
          <w:sz w:val="24"/>
          <w:szCs w:val="24"/>
        </w:rPr>
        <w:t>.</w:t>
      </w:r>
      <w:r w:rsidRPr="00EA178E">
        <w:rPr>
          <w:rFonts w:ascii="Times New Roman" w:hAnsi="Times New Roman"/>
          <w:sz w:val="24"/>
          <w:szCs w:val="24"/>
        </w:rPr>
        <w:t>apakšpunkt</w:t>
      </w:r>
      <w:r>
        <w:rPr>
          <w:rFonts w:ascii="Times New Roman" w:hAnsi="Times New Roman"/>
          <w:sz w:val="24"/>
          <w:szCs w:val="24"/>
        </w:rPr>
        <w:t>os</w:t>
      </w:r>
      <w:r w:rsidRPr="00EA178E">
        <w:rPr>
          <w:rFonts w:ascii="Times New Roman" w:hAnsi="Times New Roman"/>
          <w:sz w:val="24"/>
          <w:szCs w:val="24"/>
        </w:rPr>
        <w:t xml:space="preserve"> noteikto Transportlīdzekļu </w:t>
      </w:r>
      <w:r>
        <w:rPr>
          <w:rFonts w:ascii="Times New Roman" w:hAnsi="Times New Roman"/>
          <w:sz w:val="24"/>
          <w:szCs w:val="24"/>
        </w:rPr>
        <w:t>apdrošināšanas nodrošināšanas termiņus</w:t>
      </w:r>
      <w:r w:rsidRPr="00EA178E">
        <w:rPr>
          <w:rFonts w:ascii="Times New Roman" w:hAnsi="Times New Roman"/>
          <w:sz w:val="24"/>
          <w:szCs w:val="24"/>
        </w:rPr>
        <w:t xml:space="preserve">  NOMNIEK</w:t>
      </w:r>
      <w:r w:rsidR="00274E5B">
        <w:rPr>
          <w:rFonts w:ascii="Times New Roman" w:hAnsi="Times New Roman"/>
          <w:sz w:val="24"/>
          <w:szCs w:val="24"/>
        </w:rPr>
        <w:t>S</w:t>
      </w:r>
      <w:r w:rsidRPr="00EA178E">
        <w:rPr>
          <w:rFonts w:ascii="Times New Roman" w:hAnsi="Times New Roman"/>
          <w:sz w:val="24"/>
          <w:szCs w:val="24"/>
        </w:rPr>
        <w:t xml:space="preserve"> pras</w:t>
      </w:r>
      <w:r w:rsidR="00274E5B">
        <w:rPr>
          <w:rFonts w:ascii="Times New Roman" w:hAnsi="Times New Roman"/>
          <w:sz w:val="24"/>
          <w:szCs w:val="24"/>
        </w:rPr>
        <w:t>a</w:t>
      </w:r>
      <w:r w:rsidRPr="00EA178E">
        <w:rPr>
          <w:rFonts w:ascii="Times New Roman" w:hAnsi="Times New Roman"/>
          <w:sz w:val="24"/>
          <w:szCs w:val="24"/>
        </w:rPr>
        <w:t xml:space="preserve"> </w:t>
      </w:r>
      <w:r w:rsidR="00274E5B">
        <w:rPr>
          <w:rFonts w:ascii="Times New Roman" w:hAnsi="Times New Roman"/>
          <w:sz w:val="24"/>
          <w:szCs w:val="24"/>
        </w:rPr>
        <w:t xml:space="preserve">un </w:t>
      </w:r>
      <w:r w:rsidRPr="00EA178E">
        <w:rPr>
          <w:rFonts w:ascii="Times New Roman" w:hAnsi="Times New Roman"/>
          <w:sz w:val="24"/>
          <w:szCs w:val="24"/>
        </w:rPr>
        <w:t>IZNOMĀTĀJ</w:t>
      </w:r>
      <w:r w:rsidR="00274E5B">
        <w:rPr>
          <w:rFonts w:ascii="Times New Roman" w:hAnsi="Times New Roman"/>
          <w:sz w:val="24"/>
          <w:szCs w:val="24"/>
        </w:rPr>
        <w:t>S</w:t>
      </w:r>
      <w:r w:rsidRPr="00EA178E">
        <w:rPr>
          <w:rFonts w:ascii="Times New Roman" w:hAnsi="Times New Roman"/>
          <w:sz w:val="24"/>
          <w:szCs w:val="24"/>
        </w:rPr>
        <w:t xml:space="preserve"> </w:t>
      </w:r>
      <w:r w:rsidR="00274E5B">
        <w:rPr>
          <w:rFonts w:ascii="Times New Roman" w:hAnsi="Times New Roman"/>
          <w:sz w:val="24"/>
          <w:szCs w:val="24"/>
        </w:rPr>
        <w:t xml:space="preserve">maksā </w:t>
      </w:r>
      <w:r w:rsidRPr="00EA178E">
        <w:rPr>
          <w:rFonts w:ascii="Times New Roman" w:hAnsi="Times New Roman"/>
          <w:sz w:val="24"/>
          <w:szCs w:val="24"/>
        </w:rPr>
        <w:t>līgumsodu 10</w:t>
      </w:r>
      <w:r w:rsidR="00C34D0D">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34D0D">
        <w:rPr>
          <w:rFonts w:ascii="Times New Roman" w:hAnsi="Times New Roman"/>
          <w:i/>
          <w:sz w:val="24"/>
          <w:szCs w:val="24"/>
        </w:rPr>
        <w:t xml:space="preserve"> </w:t>
      </w:r>
      <w:r w:rsidR="00C34D0D" w:rsidRPr="00C34D0D">
        <w:rPr>
          <w:rFonts w:ascii="Times New Roman" w:hAnsi="Times New Roman"/>
          <w:sz w:val="24"/>
          <w:szCs w:val="24"/>
        </w:rPr>
        <w:t>un 00 centi</w:t>
      </w:r>
      <w:r w:rsidRPr="00EA178E">
        <w:rPr>
          <w:rFonts w:ascii="Times New Roman" w:hAnsi="Times New Roman"/>
          <w:sz w:val="24"/>
          <w:szCs w:val="24"/>
        </w:rPr>
        <w:t>) apmērā par katru nokavēto</w:t>
      </w:r>
      <w:r w:rsidR="00C34D0D">
        <w:rPr>
          <w:rFonts w:ascii="Times New Roman" w:hAnsi="Times New Roman"/>
          <w:sz w:val="24"/>
          <w:szCs w:val="24"/>
        </w:rPr>
        <w:t xml:space="preserve"> </w:t>
      </w:r>
      <w:r w:rsidRPr="00EA178E">
        <w:rPr>
          <w:rFonts w:ascii="Times New Roman" w:hAnsi="Times New Roman"/>
          <w:sz w:val="24"/>
          <w:szCs w:val="24"/>
        </w:rPr>
        <w:t xml:space="preserve">dienu, bet ne vairāk kā </w:t>
      </w:r>
      <w:r>
        <w:rPr>
          <w:rFonts w:ascii="Times New Roman" w:hAnsi="Times New Roman"/>
          <w:sz w:val="24"/>
          <w:szCs w:val="24"/>
        </w:rPr>
        <w:t>200</w:t>
      </w:r>
      <w:r w:rsidR="00C34D0D">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34D0D" w:rsidRPr="00C34D0D">
        <w:rPr>
          <w:rFonts w:ascii="Times New Roman" w:hAnsi="Times New Roman"/>
          <w:sz w:val="24"/>
          <w:szCs w:val="24"/>
        </w:rPr>
        <w:t xml:space="preserve"> un 00 centi</w:t>
      </w:r>
      <w:r>
        <w:rPr>
          <w:rFonts w:ascii="Times New Roman" w:hAnsi="Times New Roman"/>
          <w:sz w:val="24"/>
          <w:szCs w:val="24"/>
        </w:rPr>
        <w:t>)</w:t>
      </w:r>
      <w:r w:rsidRPr="00EA178E">
        <w:rPr>
          <w:rFonts w:ascii="Times New Roman" w:hAnsi="Times New Roman"/>
          <w:sz w:val="24"/>
          <w:szCs w:val="24"/>
        </w:rPr>
        <w:t>.</w:t>
      </w:r>
    </w:p>
    <w:p w14:paraId="0E9610BF" w14:textId="7520A437"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w:t>
      </w:r>
      <w:r w:rsidR="00C34D0D">
        <w:rPr>
          <w:rFonts w:ascii="Times New Roman" w:hAnsi="Times New Roman"/>
          <w:sz w:val="24"/>
          <w:szCs w:val="24"/>
        </w:rPr>
        <w:t>9</w:t>
      </w:r>
      <w:r>
        <w:rPr>
          <w:rFonts w:ascii="Times New Roman" w:hAnsi="Times New Roman"/>
          <w:sz w:val="24"/>
          <w:szCs w:val="24"/>
        </w:rPr>
        <w:t>.apakšpunktā noteikto Transportlīdzekļu maiņas termiņus, NOMNIEK</w:t>
      </w:r>
      <w:r w:rsidR="00AC215E">
        <w:rPr>
          <w:rFonts w:ascii="Times New Roman" w:hAnsi="Times New Roman"/>
          <w:sz w:val="24"/>
          <w:szCs w:val="24"/>
        </w:rPr>
        <w:t>S</w:t>
      </w:r>
      <w:r>
        <w:rPr>
          <w:rFonts w:ascii="Times New Roman" w:hAnsi="Times New Roman"/>
          <w:sz w:val="24"/>
          <w:szCs w:val="24"/>
        </w:rPr>
        <w:t xml:space="preserve"> </w:t>
      </w:r>
      <w:r w:rsidRPr="00EA178E">
        <w:rPr>
          <w:rFonts w:ascii="Times New Roman" w:hAnsi="Times New Roman"/>
          <w:sz w:val="24"/>
          <w:szCs w:val="24"/>
        </w:rPr>
        <w:t>pras</w:t>
      </w:r>
      <w:r w:rsidR="00AC215E">
        <w:rPr>
          <w:rFonts w:ascii="Times New Roman" w:hAnsi="Times New Roman"/>
          <w:sz w:val="24"/>
          <w:szCs w:val="24"/>
        </w:rPr>
        <w:t>a</w:t>
      </w:r>
      <w:r w:rsidRPr="00EA178E">
        <w:rPr>
          <w:rFonts w:ascii="Times New Roman" w:hAnsi="Times New Roman"/>
          <w:sz w:val="24"/>
          <w:szCs w:val="24"/>
        </w:rPr>
        <w:t xml:space="preserve"> </w:t>
      </w:r>
      <w:r w:rsidR="00AC215E">
        <w:rPr>
          <w:rFonts w:ascii="Times New Roman" w:hAnsi="Times New Roman"/>
          <w:sz w:val="24"/>
          <w:szCs w:val="24"/>
        </w:rPr>
        <w:t>un</w:t>
      </w:r>
      <w:r w:rsidRPr="00EA178E">
        <w:rPr>
          <w:rFonts w:ascii="Times New Roman" w:hAnsi="Times New Roman"/>
          <w:sz w:val="24"/>
          <w:szCs w:val="24"/>
        </w:rPr>
        <w:t xml:space="preserve"> IZNOMĀTĀJ</w:t>
      </w:r>
      <w:r w:rsidR="00AC215E">
        <w:rPr>
          <w:rFonts w:ascii="Times New Roman" w:hAnsi="Times New Roman"/>
          <w:sz w:val="24"/>
          <w:szCs w:val="24"/>
        </w:rPr>
        <w:t>S maksā</w:t>
      </w:r>
      <w:r w:rsidRPr="00EA178E">
        <w:rPr>
          <w:rFonts w:ascii="Times New Roman" w:hAnsi="Times New Roman"/>
          <w:sz w:val="24"/>
          <w:szCs w:val="24"/>
        </w:rPr>
        <w:t xml:space="preserve"> līgumsodu </w:t>
      </w:r>
      <w:r w:rsidR="00C34D0D">
        <w:rPr>
          <w:rFonts w:ascii="Times New Roman" w:hAnsi="Times New Roman"/>
          <w:sz w:val="24"/>
          <w:szCs w:val="24"/>
        </w:rPr>
        <w:t>50,00 EUR</w:t>
      </w:r>
      <w:r w:rsidRPr="00EA178E">
        <w:rPr>
          <w:rFonts w:ascii="Times New Roman" w:hAnsi="Times New Roman"/>
          <w:sz w:val="24"/>
          <w:szCs w:val="24"/>
        </w:rPr>
        <w:t> (</w:t>
      </w:r>
      <w:r w:rsidR="00C34D0D">
        <w:rPr>
          <w:rFonts w:ascii="Times New Roman" w:hAnsi="Times New Roman"/>
          <w:sz w:val="24"/>
          <w:szCs w:val="24"/>
        </w:rPr>
        <w:t xml:space="preserve">piecdesmit </w:t>
      </w:r>
      <w:proofErr w:type="spellStart"/>
      <w:r w:rsidR="00C34D0D" w:rsidRPr="00C34D0D">
        <w:rPr>
          <w:rFonts w:ascii="Times New Roman" w:hAnsi="Times New Roman"/>
          <w:i/>
          <w:sz w:val="24"/>
          <w:szCs w:val="24"/>
        </w:rPr>
        <w:t>euro</w:t>
      </w:r>
      <w:proofErr w:type="spellEnd"/>
      <w:r w:rsidR="00C34D0D">
        <w:rPr>
          <w:rFonts w:ascii="Times New Roman" w:hAnsi="Times New Roman"/>
          <w:sz w:val="24"/>
          <w:szCs w:val="24"/>
        </w:rPr>
        <w:t xml:space="preserve"> un 00 centi</w:t>
      </w:r>
      <w:r>
        <w:rPr>
          <w:rFonts w:ascii="Times New Roman" w:hAnsi="Times New Roman"/>
          <w:sz w:val="24"/>
          <w:szCs w:val="24"/>
        </w:rPr>
        <w:t xml:space="preserve">) apmērā </w:t>
      </w:r>
      <w:r w:rsidR="00C76C90">
        <w:rPr>
          <w:rFonts w:ascii="Times New Roman" w:hAnsi="Times New Roman"/>
          <w:sz w:val="24"/>
          <w:szCs w:val="24"/>
        </w:rPr>
        <w:t>par katru kavējuma dienu</w:t>
      </w:r>
      <w:r w:rsidRPr="00EA178E">
        <w:rPr>
          <w:rFonts w:ascii="Times New Roman" w:hAnsi="Times New Roman"/>
          <w:sz w:val="24"/>
          <w:szCs w:val="24"/>
        </w:rPr>
        <w:t xml:space="preserve">, bet ne vairāk kā </w:t>
      </w:r>
      <w:r w:rsidR="00C76C90">
        <w:rPr>
          <w:rFonts w:ascii="Times New Roman" w:hAnsi="Times New Roman"/>
          <w:sz w:val="24"/>
          <w:szCs w:val="24"/>
        </w:rPr>
        <w:t xml:space="preserve">2000,00 EUR </w:t>
      </w:r>
      <w:r w:rsidRPr="00EA178E">
        <w:rPr>
          <w:rFonts w:ascii="Times New Roman" w:hAnsi="Times New Roman"/>
          <w:sz w:val="24"/>
          <w:szCs w:val="24"/>
        </w:rPr>
        <w:t>(</w:t>
      </w:r>
      <w:r w:rsidR="00C76C90">
        <w:rPr>
          <w:rFonts w:ascii="Times New Roman" w:hAnsi="Times New Roman"/>
          <w:sz w:val="24"/>
          <w:szCs w:val="24"/>
        </w:rPr>
        <w:t xml:space="preserve">divi tūkstoši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un 00 centi</w:t>
      </w:r>
      <w:r w:rsidRPr="00EA178E">
        <w:rPr>
          <w:rFonts w:ascii="Times New Roman" w:hAnsi="Times New Roman"/>
          <w:sz w:val="24"/>
          <w:szCs w:val="24"/>
        </w:rPr>
        <w:t xml:space="preserve">) apmērā </w:t>
      </w:r>
      <w:r w:rsidR="00C76C90">
        <w:rPr>
          <w:rFonts w:ascii="Times New Roman" w:hAnsi="Times New Roman"/>
          <w:sz w:val="24"/>
          <w:szCs w:val="24"/>
        </w:rPr>
        <w:t>par katra</w:t>
      </w:r>
      <w:r w:rsidRPr="00EA178E">
        <w:rPr>
          <w:rFonts w:ascii="Times New Roman" w:hAnsi="Times New Roman"/>
          <w:sz w:val="24"/>
          <w:szCs w:val="24"/>
        </w:rPr>
        <w:t xml:space="preserve"> savlaicīgi </w:t>
      </w:r>
      <w:r>
        <w:rPr>
          <w:rFonts w:ascii="Times New Roman" w:hAnsi="Times New Roman"/>
          <w:sz w:val="24"/>
          <w:szCs w:val="24"/>
        </w:rPr>
        <w:t>neapmainīt</w:t>
      </w:r>
      <w:r w:rsidR="00C76C90">
        <w:rPr>
          <w:rFonts w:ascii="Times New Roman" w:hAnsi="Times New Roman"/>
          <w:sz w:val="24"/>
          <w:szCs w:val="24"/>
        </w:rPr>
        <w:t>a</w:t>
      </w:r>
      <w:r>
        <w:rPr>
          <w:rFonts w:ascii="Times New Roman" w:hAnsi="Times New Roman"/>
          <w:sz w:val="24"/>
          <w:szCs w:val="24"/>
        </w:rPr>
        <w:t xml:space="preserve"> Transportlīdzekļ</w:t>
      </w:r>
      <w:r w:rsidR="00C76C90">
        <w:rPr>
          <w:rFonts w:ascii="Times New Roman" w:hAnsi="Times New Roman"/>
          <w:sz w:val="24"/>
          <w:szCs w:val="24"/>
        </w:rPr>
        <w:t>a kavējumu</w:t>
      </w:r>
      <w:r w:rsidRPr="00EA178E">
        <w:rPr>
          <w:rFonts w:ascii="Times New Roman" w:hAnsi="Times New Roman"/>
          <w:sz w:val="24"/>
          <w:szCs w:val="24"/>
        </w:rPr>
        <w:t>.</w:t>
      </w:r>
    </w:p>
    <w:p w14:paraId="0E9610C0" w14:textId="5211379A"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0</w:t>
      </w:r>
      <w:r>
        <w:rPr>
          <w:rFonts w:ascii="Times New Roman" w:hAnsi="Times New Roman"/>
          <w:sz w:val="24"/>
          <w:szCs w:val="24"/>
        </w:rPr>
        <w:t xml:space="preserve">.apakšpunktā noteiktos </w:t>
      </w:r>
      <w:r>
        <w:rPr>
          <w:rFonts w:ascii="Times New Roman" w:hAnsi="Times New Roman"/>
          <w:sz w:val="24"/>
        </w:rPr>
        <w:t xml:space="preserve">pilnvaras iesniegšanas termiņus, tad </w:t>
      </w:r>
      <w:r>
        <w:rPr>
          <w:rFonts w:ascii="Times New Roman" w:hAnsi="Times New Roman"/>
          <w:sz w:val="24"/>
          <w:szCs w:val="24"/>
        </w:rPr>
        <w:t>NOMNIEK</w:t>
      </w:r>
      <w:r w:rsidR="008F7735">
        <w:rPr>
          <w:rFonts w:ascii="Times New Roman" w:hAnsi="Times New Roman"/>
          <w:sz w:val="24"/>
          <w:szCs w:val="24"/>
        </w:rPr>
        <w:t>S</w:t>
      </w:r>
      <w:r>
        <w:rPr>
          <w:rFonts w:ascii="Times New Roman" w:hAnsi="Times New Roman"/>
          <w:sz w:val="24"/>
          <w:szCs w:val="24"/>
        </w:rPr>
        <w:t xml:space="preserve"> </w:t>
      </w:r>
      <w:r w:rsidR="008F7735">
        <w:rPr>
          <w:rFonts w:ascii="Times New Roman" w:hAnsi="Times New Roman"/>
          <w:sz w:val="24"/>
          <w:szCs w:val="24"/>
        </w:rPr>
        <w:t>prasa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20</w:t>
      </w:r>
      <w:r w:rsidR="00C76C90">
        <w:rPr>
          <w:rFonts w:ascii="Times New Roman" w:hAnsi="Times New Roman"/>
          <w:sz w:val="24"/>
          <w:szCs w:val="24"/>
        </w:rPr>
        <w:t>,00</w:t>
      </w:r>
      <w:r>
        <w:rPr>
          <w:rFonts w:ascii="Times New Roman" w:hAnsi="Times New Roman"/>
          <w:sz w:val="24"/>
          <w:szCs w:val="24"/>
        </w:rPr>
        <w:t xml:space="preserve"> EUR (divdesmit </w:t>
      </w:r>
      <w:proofErr w:type="spellStart"/>
      <w:r w:rsidRPr="00D711E5">
        <w:rPr>
          <w:rFonts w:ascii="Times New Roman" w:hAnsi="Times New Roman"/>
          <w:i/>
          <w:sz w:val="24"/>
          <w:szCs w:val="24"/>
        </w:rPr>
        <w:t>euro</w:t>
      </w:r>
      <w:proofErr w:type="spellEnd"/>
      <w:r w:rsidR="00906A1C">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dienu, bet ne vairāk kā 200</w:t>
      </w:r>
      <w:r w:rsidR="00C76C90">
        <w:rPr>
          <w:rFonts w:ascii="Times New Roman" w:hAnsi="Times New Roman"/>
          <w:sz w:val="24"/>
          <w:szCs w:val="24"/>
        </w:rPr>
        <w:t>,00</w:t>
      </w:r>
      <w:r>
        <w:rPr>
          <w:rFonts w:ascii="Times New Roman" w:hAnsi="Times New Roman"/>
          <w:sz w:val="24"/>
          <w:szCs w:val="24"/>
        </w:rPr>
        <w:t xml:space="preserve"> EUR (divi simti </w:t>
      </w:r>
      <w:proofErr w:type="spellStart"/>
      <w:r w:rsidRPr="00B75232">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xml:space="preserve">).  </w:t>
      </w:r>
    </w:p>
    <w:p w14:paraId="0E9610C1" w14:textId="7D17756D" w:rsidR="003D73BD"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neievēro Līguma 2.1.1</w:t>
      </w:r>
      <w:r w:rsidR="00C76C90">
        <w:rPr>
          <w:rFonts w:ascii="Times New Roman" w:hAnsi="Times New Roman"/>
          <w:sz w:val="24"/>
          <w:szCs w:val="24"/>
        </w:rPr>
        <w:t>1</w:t>
      </w:r>
      <w:r>
        <w:rPr>
          <w:rFonts w:ascii="Times New Roman" w:hAnsi="Times New Roman"/>
          <w:sz w:val="24"/>
          <w:szCs w:val="24"/>
        </w:rPr>
        <w:t>.1. vai 2.1.1</w:t>
      </w:r>
      <w:r w:rsidR="00C76C90">
        <w:rPr>
          <w:rFonts w:ascii="Times New Roman" w:hAnsi="Times New Roman"/>
          <w:sz w:val="24"/>
          <w:szCs w:val="24"/>
        </w:rPr>
        <w:t>1</w:t>
      </w:r>
      <w:r>
        <w:rPr>
          <w:rFonts w:ascii="Times New Roman" w:hAnsi="Times New Roman"/>
          <w:sz w:val="24"/>
          <w:szCs w:val="24"/>
        </w:rPr>
        <w:t>.2.apakšpunktos noteiktos Transportlīdzekļu evakuācijas termiņus, NOMNIEK</w:t>
      </w:r>
      <w:r w:rsidR="008F7735">
        <w:rPr>
          <w:rFonts w:ascii="Times New Roman" w:hAnsi="Times New Roman"/>
          <w:sz w:val="24"/>
          <w:szCs w:val="24"/>
        </w:rPr>
        <w:t>S prasa 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10</w:t>
      </w:r>
      <w:r w:rsidR="00C76C90">
        <w:rPr>
          <w:rFonts w:ascii="Times New Roman" w:hAnsi="Times New Roman"/>
          <w:sz w:val="24"/>
          <w:szCs w:val="24"/>
        </w:rPr>
        <w:t>,00</w:t>
      </w:r>
      <w:r>
        <w:rPr>
          <w:rFonts w:ascii="Times New Roman" w:hAnsi="Times New Roman"/>
          <w:sz w:val="24"/>
          <w:szCs w:val="24"/>
        </w:rPr>
        <w:t xml:space="preserve"> EUR (desmit </w:t>
      </w:r>
      <w:proofErr w:type="spellStart"/>
      <w:r w:rsidRPr="00D711E5">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 apmērā par katru nokavēto stundu, bet ne vairāk kā 10</w:t>
      </w:r>
      <w:r w:rsidR="00C76C90">
        <w:rPr>
          <w:rFonts w:ascii="Times New Roman" w:hAnsi="Times New Roman"/>
          <w:sz w:val="24"/>
          <w:szCs w:val="24"/>
        </w:rPr>
        <w:t xml:space="preserve">0 EUR </w:t>
      </w:r>
      <w:r>
        <w:rPr>
          <w:rFonts w:ascii="Times New Roman" w:hAnsi="Times New Roman"/>
          <w:sz w:val="24"/>
          <w:szCs w:val="24"/>
        </w:rPr>
        <w:t>(</w:t>
      </w:r>
      <w:r w:rsidR="00C76C90">
        <w:rPr>
          <w:rFonts w:ascii="Times New Roman" w:hAnsi="Times New Roman"/>
          <w:sz w:val="24"/>
          <w:szCs w:val="24"/>
        </w:rPr>
        <w:t xml:space="preserve">viens simts </w:t>
      </w:r>
      <w:proofErr w:type="spellStart"/>
      <w:r w:rsidR="00C76C90" w:rsidRPr="00C76C90">
        <w:rPr>
          <w:rFonts w:ascii="Times New Roman" w:hAnsi="Times New Roman"/>
          <w:i/>
          <w:sz w:val="24"/>
          <w:szCs w:val="24"/>
        </w:rPr>
        <w:t>euro</w:t>
      </w:r>
      <w:proofErr w:type="spellEnd"/>
      <w:r w:rsidR="00C76C90">
        <w:rPr>
          <w:rFonts w:ascii="Times New Roman" w:hAnsi="Times New Roman"/>
          <w:sz w:val="24"/>
          <w:szCs w:val="24"/>
        </w:rPr>
        <w:t xml:space="preserve"> </w:t>
      </w:r>
      <w:r w:rsidR="00C76C90" w:rsidRPr="00C76C90">
        <w:rPr>
          <w:rFonts w:ascii="Times New Roman" w:hAnsi="Times New Roman"/>
          <w:sz w:val="24"/>
          <w:szCs w:val="24"/>
        </w:rPr>
        <w:t>un 00 centi</w:t>
      </w:r>
      <w:r>
        <w:rPr>
          <w:rFonts w:ascii="Times New Roman" w:hAnsi="Times New Roman"/>
          <w:sz w:val="24"/>
          <w:szCs w:val="24"/>
        </w:rPr>
        <w:t>).</w:t>
      </w:r>
    </w:p>
    <w:p w14:paraId="0E9610C2" w14:textId="77777777" w:rsidR="003D73BD" w:rsidRPr="00EA178E" w:rsidRDefault="003D73BD"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Līguma 2.1.1</w:t>
      </w:r>
      <w:r w:rsidR="00C76C90">
        <w:rPr>
          <w:rFonts w:ascii="Times New Roman" w:hAnsi="Times New Roman"/>
          <w:sz w:val="24"/>
          <w:szCs w:val="24"/>
        </w:rPr>
        <w:t>1</w:t>
      </w:r>
      <w:r>
        <w:rPr>
          <w:rFonts w:ascii="Times New Roman" w:hAnsi="Times New Roman"/>
          <w:sz w:val="24"/>
          <w:szCs w:val="24"/>
        </w:rPr>
        <w:t>.1.apakšpunktā noteikto Transportlīdzekļa evakuācijas termiņu pārkāpj vairāk kā 3 (trīs) stundas vai Līguma 2.1.1</w:t>
      </w:r>
      <w:r w:rsidR="00C76C90">
        <w:rPr>
          <w:rFonts w:ascii="Times New Roman" w:hAnsi="Times New Roman"/>
          <w:sz w:val="24"/>
          <w:szCs w:val="24"/>
        </w:rPr>
        <w:t>1</w:t>
      </w:r>
      <w:r>
        <w:rPr>
          <w:rFonts w:ascii="Times New Roman" w:hAnsi="Times New Roman"/>
          <w:sz w:val="24"/>
          <w:szCs w:val="24"/>
        </w:rPr>
        <w:t xml:space="preserve">.2.apakšpunktā noteikto Transportlīdzekļa evakuācijas termiņu pārkāpj vairāk kā 5 (piecas) stundas, tad NOMNIEKAM ir tiesības izsaukt viņam pieejamo Transportlīdzekļu evakuācijas pakalpojumus sniedzošo uzņēmumu un nogādāt Transportlīdzekli Līgumā noteiktajā Transportlīdzekļu remontdarbu veicamajā adresē. Šādā gadījumā IZNOMĀTĀJS apņemas segt visus ar Transportlīdzekļa evakuāciju NOMNIEKAM radītos izdevumus.  </w:t>
      </w:r>
    </w:p>
    <w:p w14:paraId="0E9610C3" w14:textId="32187432" w:rsidR="003D73BD" w:rsidRPr="00036065" w:rsidRDefault="003D73BD" w:rsidP="003D73BD">
      <w:pPr>
        <w:pStyle w:val="ListParagraph"/>
        <w:numPr>
          <w:ilvl w:val="1"/>
          <w:numId w:val="4"/>
        </w:numPr>
        <w:ind w:left="567" w:hanging="567"/>
        <w:jc w:val="both"/>
        <w:rPr>
          <w:rFonts w:ascii="Times New Roman" w:hAnsi="Times New Roman"/>
          <w:i/>
          <w:iCs/>
          <w:sz w:val="24"/>
          <w:szCs w:val="24"/>
        </w:rPr>
      </w:pPr>
      <w:r>
        <w:rPr>
          <w:rFonts w:ascii="Times New Roman" w:hAnsi="Times New Roman"/>
          <w:sz w:val="24"/>
          <w:szCs w:val="24"/>
        </w:rPr>
        <w:t xml:space="preserve">Ja IZNOMĀTĀJS neievēro </w:t>
      </w:r>
      <w:r w:rsidRPr="00EA178E">
        <w:rPr>
          <w:rFonts w:ascii="Times New Roman" w:hAnsi="Times New Roman"/>
          <w:sz w:val="24"/>
          <w:szCs w:val="24"/>
        </w:rPr>
        <w:t>Līguma 2.1.1</w:t>
      </w:r>
      <w:r w:rsidR="00C76C90">
        <w:rPr>
          <w:rFonts w:ascii="Times New Roman" w:hAnsi="Times New Roman"/>
          <w:sz w:val="24"/>
          <w:szCs w:val="24"/>
        </w:rPr>
        <w:t>2</w:t>
      </w:r>
      <w:r w:rsidRPr="00EA178E">
        <w:rPr>
          <w:rFonts w:ascii="Times New Roman" w:hAnsi="Times New Roman"/>
          <w:sz w:val="24"/>
          <w:szCs w:val="24"/>
        </w:rPr>
        <w:t xml:space="preserve">.apakšpunktā noteikto Transportlīdzekļu aizmugurējo durvju stiklu un </w:t>
      </w:r>
      <w:proofErr w:type="spellStart"/>
      <w:r w:rsidRPr="00EA178E">
        <w:rPr>
          <w:rFonts w:ascii="Times New Roman" w:hAnsi="Times New Roman"/>
          <w:sz w:val="24"/>
          <w:szCs w:val="24"/>
        </w:rPr>
        <w:t>atpakaļskata</w:t>
      </w:r>
      <w:proofErr w:type="spellEnd"/>
      <w:r w:rsidRPr="00EA178E">
        <w:rPr>
          <w:rFonts w:ascii="Times New Roman" w:hAnsi="Times New Roman"/>
          <w:sz w:val="24"/>
          <w:szCs w:val="24"/>
        </w:rPr>
        <w:t xml:space="preserve"> logu stiklu aptumšošanas termiņ</w:t>
      </w:r>
      <w:r>
        <w:rPr>
          <w:rFonts w:ascii="Times New Roman" w:hAnsi="Times New Roman"/>
          <w:sz w:val="24"/>
          <w:szCs w:val="24"/>
        </w:rPr>
        <w:t>u</w:t>
      </w:r>
      <w:r w:rsidRPr="00EA178E">
        <w:rPr>
          <w:rFonts w:ascii="Times New Roman" w:hAnsi="Times New Roman"/>
          <w:sz w:val="24"/>
          <w:szCs w:val="24"/>
        </w:rPr>
        <w:t xml:space="preserve">  NOMNIEK</w:t>
      </w:r>
      <w:r w:rsidR="008F7735">
        <w:rPr>
          <w:rFonts w:ascii="Times New Roman" w:hAnsi="Times New Roman"/>
          <w:sz w:val="24"/>
          <w:szCs w:val="24"/>
        </w:rPr>
        <w:t>S</w:t>
      </w:r>
      <w:r w:rsidRPr="00EA178E">
        <w:rPr>
          <w:rFonts w:ascii="Times New Roman" w:hAnsi="Times New Roman"/>
          <w:sz w:val="24"/>
          <w:szCs w:val="24"/>
        </w:rPr>
        <w:t xml:space="preserve"> pras</w:t>
      </w:r>
      <w:r w:rsidR="008F7735">
        <w:rPr>
          <w:rFonts w:ascii="Times New Roman" w:hAnsi="Times New Roman"/>
          <w:sz w:val="24"/>
          <w:szCs w:val="24"/>
        </w:rPr>
        <w:t>a</w:t>
      </w:r>
      <w:r w:rsidRPr="00EA178E">
        <w:rPr>
          <w:rFonts w:ascii="Times New Roman" w:hAnsi="Times New Roman"/>
          <w:sz w:val="24"/>
          <w:szCs w:val="24"/>
        </w:rPr>
        <w:t xml:space="preserve"> </w:t>
      </w:r>
      <w:r w:rsidR="008F7735">
        <w:rPr>
          <w:rFonts w:ascii="Times New Roman" w:hAnsi="Times New Roman"/>
          <w:sz w:val="24"/>
          <w:szCs w:val="24"/>
        </w:rPr>
        <w:t>un</w:t>
      </w:r>
      <w:r w:rsidRPr="00EA178E">
        <w:rPr>
          <w:rFonts w:ascii="Times New Roman" w:hAnsi="Times New Roman"/>
          <w:sz w:val="24"/>
          <w:szCs w:val="24"/>
        </w:rPr>
        <w:t xml:space="preserve"> IZNOMĀTĀJ</w:t>
      </w:r>
      <w:r w:rsidR="008F7735">
        <w:rPr>
          <w:rFonts w:ascii="Times New Roman" w:hAnsi="Times New Roman"/>
          <w:sz w:val="24"/>
          <w:szCs w:val="24"/>
        </w:rPr>
        <w:t>S maksā</w:t>
      </w:r>
      <w:r w:rsidRPr="00EA178E">
        <w:rPr>
          <w:rFonts w:ascii="Times New Roman" w:hAnsi="Times New Roman"/>
          <w:sz w:val="24"/>
          <w:szCs w:val="24"/>
        </w:rPr>
        <w:t xml:space="preserve"> līgumsodu 10</w:t>
      </w:r>
      <w:r w:rsidR="00C76C90">
        <w:rPr>
          <w:rFonts w:ascii="Times New Roman" w:hAnsi="Times New Roman"/>
          <w:sz w:val="24"/>
          <w:szCs w:val="24"/>
        </w:rPr>
        <w:t>,00</w:t>
      </w:r>
      <w:r w:rsidRPr="00EA178E">
        <w:rPr>
          <w:rFonts w:ascii="Times New Roman" w:hAnsi="Times New Roman"/>
          <w:sz w:val="24"/>
          <w:szCs w:val="24"/>
        </w:rPr>
        <w:t xml:space="preserve"> EUR (desmit </w:t>
      </w:r>
      <w:proofErr w:type="spellStart"/>
      <w:r w:rsidRPr="00EA178E">
        <w:rPr>
          <w:rFonts w:ascii="Times New Roman" w:hAnsi="Times New Roman"/>
          <w:i/>
          <w:sz w:val="24"/>
          <w:szCs w:val="24"/>
        </w:rPr>
        <w:t>euro</w:t>
      </w:r>
      <w:proofErr w:type="spellEnd"/>
      <w:r w:rsidR="00C76C90" w:rsidRPr="00C76C90">
        <w:rPr>
          <w:rFonts w:ascii="Times New Roman" w:hAnsi="Times New Roman"/>
          <w:sz w:val="24"/>
          <w:szCs w:val="24"/>
        </w:rPr>
        <w:t xml:space="preserve"> un 00 centi</w:t>
      </w:r>
      <w:r w:rsidRPr="00EA178E">
        <w:rPr>
          <w:rFonts w:ascii="Times New Roman" w:hAnsi="Times New Roman"/>
          <w:sz w:val="24"/>
          <w:szCs w:val="24"/>
        </w:rPr>
        <w:t xml:space="preserve">) apmērā par katru nokavēto </w:t>
      </w:r>
      <w:r w:rsidR="00C76C90">
        <w:rPr>
          <w:rFonts w:ascii="Times New Roman" w:hAnsi="Times New Roman"/>
          <w:sz w:val="24"/>
          <w:szCs w:val="24"/>
        </w:rPr>
        <w:t xml:space="preserve">katra </w:t>
      </w:r>
      <w:r w:rsidRPr="00EA178E">
        <w:rPr>
          <w:rFonts w:ascii="Times New Roman" w:hAnsi="Times New Roman"/>
          <w:sz w:val="24"/>
          <w:szCs w:val="24"/>
        </w:rPr>
        <w:t xml:space="preserve">Transportlīdzekļa nodošanas dienu, bet ne vairāk </w:t>
      </w:r>
      <w:r w:rsidRPr="00EA178E">
        <w:rPr>
          <w:rFonts w:ascii="Times New Roman" w:hAnsi="Times New Roman"/>
          <w:sz w:val="24"/>
          <w:szCs w:val="24"/>
        </w:rPr>
        <w:lastRenderedPageBreak/>
        <w:t>kā</w:t>
      </w:r>
      <w:r w:rsidR="00C76C90">
        <w:rPr>
          <w:rFonts w:ascii="Times New Roman" w:hAnsi="Times New Roman"/>
          <w:sz w:val="24"/>
          <w:szCs w:val="24"/>
        </w:rPr>
        <w:t xml:space="preserve"> 200,00 EUR (divi simti </w:t>
      </w:r>
      <w:proofErr w:type="spellStart"/>
      <w:r w:rsidR="00C76C90" w:rsidRPr="008F7735">
        <w:rPr>
          <w:rFonts w:ascii="Times New Roman" w:hAnsi="Times New Roman"/>
          <w:i/>
          <w:sz w:val="24"/>
          <w:szCs w:val="24"/>
        </w:rPr>
        <w:t>euro</w:t>
      </w:r>
      <w:proofErr w:type="spellEnd"/>
      <w:r w:rsidR="00C76C90">
        <w:rPr>
          <w:rFonts w:ascii="Times New Roman" w:hAnsi="Times New Roman"/>
          <w:sz w:val="24"/>
          <w:szCs w:val="24"/>
        </w:rPr>
        <w:t xml:space="preserve">  un 00 centi) par katru</w:t>
      </w:r>
      <w:r w:rsidRPr="00EA178E">
        <w:rPr>
          <w:rFonts w:ascii="Times New Roman" w:hAnsi="Times New Roman"/>
          <w:sz w:val="24"/>
          <w:szCs w:val="24"/>
        </w:rPr>
        <w:t xml:space="preserve"> savlaicīgi nenodot</w:t>
      </w:r>
      <w:r w:rsidR="00C76C90">
        <w:rPr>
          <w:rFonts w:ascii="Times New Roman" w:hAnsi="Times New Roman"/>
          <w:sz w:val="24"/>
          <w:szCs w:val="24"/>
        </w:rPr>
        <w:t>o</w:t>
      </w:r>
      <w:r w:rsidRPr="00EA178E">
        <w:rPr>
          <w:rFonts w:ascii="Times New Roman" w:hAnsi="Times New Roman"/>
          <w:sz w:val="24"/>
          <w:szCs w:val="24"/>
        </w:rPr>
        <w:t xml:space="preserve"> Transportlīdzek</w:t>
      </w:r>
      <w:r w:rsidR="00C76C90">
        <w:rPr>
          <w:rFonts w:ascii="Times New Roman" w:hAnsi="Times New Roman"/>
          <w:sz w:val="24"/>
          <w:szCs w:val="24"/>
        </w:rPr>
        <w:t>li</w:t>
      </w:r>
      <w:r w:rsidRPr="00EA178E">
        <w:rPr>
          <w:rFonts w:ascii="Times New Roman" w:hAnsi="Times New Roman"/>
          <w:sz w:val="24"/>
          <w:szCs w:val="24"/>
        </w:rPr>
        <w:t>.</w:t>
      </w:r>
      <w:r w:rsidR="00036065">
        <w:rPr>
          <w:rFonts w:ascii="Times New Roman" w:hAnsi="Times New Roman"/>
          <w:sz w:val="24"/>
          <w:szCs w:val="24"/>
        </w:rPr>
        <w:t xml:space="preserve"> </w:t>
      </w:r>
    </w:p>
    <w:p w14:paraId="0E9610C4" w14:textId="77777777" w:rsidR="003D73BD" w:rsidRDefault="003D73BD" w:rsidP="003D73BD">
      <w:pPr>
        <w:pStyle w:val="ListParagraph"/>
        <w:numPr>
          <w:ilvl w:val="1"/>
          <w:numId w:val="4"/>
        </w:numPr>
        <w:ind w:left="567" w:hanging="567"/>
        <w:jc w:val="both"/>
        <w:rPr>
          <w:rFonts w:ascii="Times New Roman" w:hAnsi="Times New Roman"/>
          <w:sz w:val="24"/>
          <w:szCs w:val="24"/>
        </w:rPr>
      </w:pPr>
      <w:r w:rsidRPr="00EA178E">
        <w:rPr>
          <w:rFonts w:ascii="Times New Roman" w:hAnsi="Times New Roman"/>
          <w:sz w:val="24"/>
          <w:szCs w:val="24"/>
        </w:rPr>
        <w:t xml:space="preserve">Ja IZNOMĀTĀJS pārkāpj Līguma 6.punktā noteiktās informācijas </w:t>
      </w:r>
      <w:proofErr w:type="spellStart"/>
      <w:r w:rsidRPr="00EA178E">
        <w:rPr>
          <w:rFonts w:ascii="Times New Roman" w:hAnsi="Times New Roman"/>
          <w:sz w:val="24"/>
          <w:szCs w:val="24"/>
        </w:rPr>
        <w:t>neizpaužamības</w:t>
      </w:r>
      <w:proofErr w:type="spellEnd"/>
      <w:r w:rsidRPr="00EA178E">
        <w:rPr>
          <w:rFonts w:ascii="Times New Roman" w:hAnsi="Times New Roman"/>
          <w:sz w:val="24"/>
          <w:szCs w:val="24"/>
        </w:rPr>
        <w:t xml:space="preserve"> saistības, tad IZNOMĀTĀJS maksā NOMNIEKAM vienreizēju līgumsodu </w:t>
      </w:r>
      <w:r w:rsidR="008D6C33">
        <w:rPr>
          <w:rFonts w:ascii="Times New Roman" w:hAnsi="Times New Roman"/>
          <w:sz w:val="24"/>
          <w:szCs w:val="24"/>
        </w:rPr>
        <w:t>5</w:t>
      </w:r>
      <w:r w:rsidRPr="00EA178E">
        <w:rPr>
          <w:rFonts w:ascii="Times New Roman" w:hAnsi="Times New Roman"/>
          <w:sz w:val="24"/>
          <w:szCs w:val="24"/>
        </w:rPr>
        <w:t>00</w:t>
      </w:r>
      <w:r w:rsidR="00C76C90">
        <w:rPr>
          <w:rFonts w:ascii="Times New Roman" w:hAnsi="Times New Roman"/>
          <w:sz w:val="24"/>
          <w:szCs w:val="24"/>
        </w:rPr>
        <w:t>,00</w:t>
      </w:r>
      <w:r w:rsidRPr="00EA178E">
        <w:rPr>
          <w:rFonts w:ascii="Times New Roman" w:hAnsi="Times New Roman"/>
          <w:color w:val="000000"/>
          <w:sz w:val="24"/>
          <w:szCs w:val="24"/>
        </w:rPr>
        <w:t> </w:t>
      </w:r>
      <w:r w:rsidRPr="00EA178E">
        <w:rPr>
          <w:rFonts w:ascii="Times New Roman" w:hAnsi="Times New Roman"/>
          <w:sz w:val="24"/>
          <w:szCs w:val="24"/>
        </w:rPr>
        <w:t>EUR (</w:t>
      </w:r>
      <w:r w:rsidR="008D6C33">
        <w:rPr>
          <w:rFonts w:ascii="Times New Roman" w:hAnsi="Times New Roman"/>
          <w:sz w:val="24"/>
          <w:szCs w:val="24"/>
        </w:rPr>
        <w:t>pieci simti</w:t>
      </w:r>
      <w:r w:rsidR="00C76C90">
        <w:rPr>
          <w:rFonts w:ascii="Times New Roman" w:hAnsi="Times New Roman"/>
          <w:sz w:val="24"/>
          <w:szCs w:val="24"/>
        </w:rPr>
        <w:t xml:space="preserve"> </w:t>
      </w:r>
      <w:proofErr w:type="spellStart"/>
      <w:r w:rsidRPr="00EA178E">
        <w:rPr>
          <w:rFonts w:ascii="Times New Roman" w:hAnsi="Times New Roman"/>
          <w:i/>
          <w:sz w:val="24"/>
          <w:szCs w:val="24"/>
        </w:rPr>
        <w:t>euro</w:t>
      </w:r>
      <w:proofErr w:type="spellEnd"/>
      <w:r w:rsidR="00C76C90">
        <w:rPr>
          <w:rFonts w:ascii="Times New Roman" w:hAnsi="Times New Roman"/>
          <w:i/>
          <w:sz w:val="24"/>
          <w:szCs w:val="24"/>
        </w:rPr>
        <w:t xml:space="preserve"> </w:t>
      </w:r>
      <w:r w:rsidR="00C76C90" w:rsidRPr="00C76C90">
        <w:rPr>
          <w:rFonts w:ascii="Times New Roman" w:hAnsi="Times New Roman"/>
          <w:sz w:val="24"/>
          <w:szCs w:val="24"/>
        </w:rPr>
        <w:t>un 00 centi</w:t>
      </w:r>
      <w:r w:rsidRPr="00EA178E">
        <w:rPr>
          <w:rFonts w:ascii="Times New Roman" w:hAnsi="Times New Roman"/>
          <w:sz w:val="24"/>
          <w:szCs w:val="24"/>
        </w:rPr>
        <w:t>) par katru atsevišķu šādu pārkāpuma gadījumu.</w:t>
      </w:r>
    </w:p>
    <w:p w14:paraId="0E9610C5" w14:textId="2B909FFE" w:rsidR="00A70C51" w:rsidRDefault="00A70C51" w:rsidP="003D73BD">
      <w:pPr>
        <w:pStyle w:val="ListParagraph"/>
        <w:numPr>
          <w:ilvl w:val="1"/>
          <w:numId w:val="4"/>
        </w:numPr>
        <w:ind w:left="567" w:hanging="567"/>
        <w:jc w:val="both"/>
        <w:rPr>
          <w:rFonts w:ascii="Times New Roman" w:hAnsi="Times New Roman"/>
          <w:sz w:val="24"/>
          <w:szCs w:val="24"/>
        </w:rPr>
      </w:pPr>
      <w:r>
        <w:rPr>
          <w:rFonts w:ascii="Times New Roman" w:hAnsi="Times New Roman"/>
          <w:sz w:val="24"/>
          <w:szCs w:val="24"/>
        </w:rPr>
        <w:t>Ja IZNOMĀTĀJS izbeidz Līgumu pirms termiņa, izņemot Līguma 4.5.apakšpunktā noteikto gadījumu, tad NOMNIEK</w:t>
      </w:r>
      <w:r w:rsidR="008F7735">
        <w:rPr>
          <w:rFonts w:ascii="Times New Roman" w:hAnsi="Times New Roman"/>
          <w:sz w:val="24"/>
          <w:szCs w:val="24"/>
        </w:rPr>
        <w:t>S</w:t>
      </w:r>
      <w:r>
        <w:rPr>
          <w:rFonts w:ascii="Times New Roman" w:hAnsi="Times New Roman"/>
          <w:sz w:val="24"/>
          <w:szCs w:val="24"/>
        </w:rPr>
        <w:t xml:space="preserve"> pras</w:t>
      </w:r>
      <w:r w:rsidR="008F7735">
        <w:rPr>
          <w:rFonts w:ascii="Times New Roman" w:hAnsi="Times New Roman"/>
          <w:sz w:val="24"/>
          <w:szCs w:val="24"/>
        </w:rPr>
        <w:t>a</w:t>
      </w:r>
      <w:r>
        <w:rPr>
          <w:rFonts w:ascii="Times New Roman" w:hAnsi="Times New Roman"/>
          <w:sz w:val="24"/>
          <w:szCs w:val="24"/>
        </w:rPr>
        <w:t xml:space="preserve"> </w:t>
      </w:r>
      <w:r w:rsidR="008F7735">
        <w:rPr>
          <w:rFonts w:ascii="Times New Roman" w:hAnsi="Times New Roman"/>
          <w:sz w:val="24"/>
          <w:szCs w:val="24"/>
        </w:rPr>
        <w:t>un</w:t>
      </w:r>
      <w:r>
        <w:rPr>
          <w:rFonts w:ascii="Times New Roman" w:hAnsi="Times New Roman"/>
          <w:sz w:val="24"/>
          <w:szCs w:val="24"/>
        </w:rPr>
        <w:t xml:space="preserve"> IZNOMĀTĀJ</w:t>
      </w:r>
      <w:r w:rsidR="008F7735">
        <w:rPr>
          <w:rFonts w:ascii="Times New Roman" w:hAnsi="Times New Roman"/>
          <w:sz w:val="24"/>
          <w:szCs w:val="24"/>
        </w:rPr>
        <w:t>S maksā</w:t>
      </w:r>
      <w:r>
        <w:rPr>
          <w:rFonts w:ascii="Times New Roman" w:hAnsi="Times New Roman"/>
          <w:sz w:val="24"/>
          <w:szCs w:val="24"/>
        </w:rPr>
        <w:t xml:space="preserve"> līgumsodu </w:t>
      </w:r>
      <w:r w:rsidR="008F7735">
        <w:rPr>
          <w:rFonts w:ascii="Times New Roman" w:hAnsi="Times New Roman"/>
          <w:sz w:val="24"/>
          <w:szCs w:val="24"/>
        </w:rPr>
        <w:t>5% (piecu procentu)</w:t>
      </w:r>
      <w:r>
        <w:rPr>
          <w:rFonts w:ascii="Times New Roman" w:hAnsi="Times New Roman"/>
          <w:sz w:val="24"/>
          <w:szCs w:val="24"/>
        </w:rPr>
        <w:t xml:space="preserve"> apmērā</w:t>
      </w:r>
      <w:r w:rsidR="008F7735">
        <w:rPr>
          <w:rFonts w:ascii="Times New Roman" w:hAnsi="Times New Roman"/>
          <w:sz w:val="24"/>
          <w:szCs w:val="24"/>
        </w:rPr>
        <w:t xml:space="preserve"> no Līguma 3.1.apakšpunktā noteiktās summas</w:t>
      </w:r>
      <w:r>
        <w:rPr>
          <w:rFonts w:ascii="Times New Roman" w:hAnsi="Times New Roman"/>
          <w:sz w:val="24"/>
          <w:szCs w:val="24"/>
        </w:rPr>
        <w:t>.</w:t>
      </w:r>
    </w:p>
    <w:p w14:paraId="25240070" w14:textId="2BB7D8CE" w:rsidR="00D65A19" w:rsidRPr="003635C3" w:rsidRDefault="009D3BD2" w:rsidP="003D73BD">
      <w:pPr>
        <w:pStyle w:val="ListParagraph"/>
        <w:numPr>
          <w:ilvl w:val="1"/>
          <w:numId w:val="4"/>
        </w:numPr>
        <w:ind w:left="567" w:hanging="567"/>
        <w:jc w:val="both"/>
        <w:rPr>
          <w:rFonts w:ascii="Times New Roman" w:hAnsi="Times New Roman"/>
          <w:sz w:val="24"/>
          <w:szCs w:val="24"/>
        </w:rPr>
      </w:pPr>
      <w:r w:rsidRPr="00E35BBE">
        <w:rPr>
          <w:rFonts w:ascii="Times New Roman" w:hAnsi="Times New Roman"/>
          <w:sz w:val="24"/>
          <w:szCs w:val="24"/>
        </w:rPr>
        <w:t>I</w:t>
      </w:r>
      <w:r>
        <w:rPr>
          <w:rFonts w:ascii="Times New Roman" w:hAnsi="Times New Roman"/>
          <w:sz w:val="24"/>
          <w:szCs w:val="24"/>
        </w:rPr>
        <w:t>ZNOMĀTĀJS</w:t>
      </w:r>
      <w:r w:rsidRPr="00E35BBE">
        <w:rPr>
          <w:rFonts w:ascii="Times New Roman" w:hAnsi="Times New Roman"/>
          <w:sz w:val="24"/>
          <w:szCs w:val="24"/>
        </w:rPr>
        <w:t xml:space="preserve"> ir atbildīgs arī par savu apakšuzņēmēju veiktajām darbībām, ciktāl tās ietekmē Līguma izpildi no I</w:t>
      </w:r>
      <w:r>
        <w:rPr>
          <w:rFonts w:ascii="Times New Roman" w:hAnsi="Times New Roman"/>
          <w:sz w:val="24"/>
          <w:szCs w:val="24"/>
        </w:rPr>
        <w:t xml:space="preserve">ZNOMĀTĀJA </w:t>
      </w:r>
      <w:r w:rsidRPr="00E35BBE">
        <w:rPr>
          <w:rFonts w:ascii="Times New Roman" w:hAnsi="Times New Roman"/>
          <w:sz w:val="24"/>
          <w:szCs w:val="24"/>
        </w:rPr>
        <w:t xml:space="preserve">puses. </w:t>
      </w:r>
      <w:r w:rsidRPr="00E35BBE">
        <w:rPr>
          <w:rFonts w:ascii="Times New Roman" w:hAnsi="Times New Roman"/>
          <w:sz w:val="24"/>
        </w:rPr>
        <w:t>I</w:t>
      </w:r>
      <w:r>
        <w:rPr>
          <w:rFonts w:ascii="Times New Roman" w:hAnsi="Times New Roman"/>
          <w:sz w:val="24"/>
        </w:rPr>
        <w:t>ZNOMĀTĀJS</w:t>
      </w:r>
      <w:r w:rsidRPr="00E35BBE">
        <w:rPr>
          <w:rFonts w:ascii="Times New Roman" w:hAnsi="Times New Roman"/>
          <w:sz w:val="24"/>
        </w:rPr>
        <w:t xml:space="preserve"> ir atbildīgs par I</w:t>
      </w:r>
      <w:r>
        <w:rPr>
          <w:rFonts w:ascii="Times New Roman" w:hAnsi="Times New Roman"/>
          <w:sz w:val="24"/>
        </w:rPr>
        <w:t>ZNOMĀTĀJA</w:t>
      </w:r>
      <w:r w:rsidRPr="00E35BBE">
        <w:rPr>
          <w:rFonts w:ascii="Times New Roman" w:hAnsi="Times New Roman"/>
          <w:sz w:val="24"/>
        </w:rPr>
        <w:t xml:space="preserve"> piesaistīto apakšuzņēmēju saistību neizpildes vai nepienācīgas izpildes rezultātā nodarīto kaitējumu </w:t>
      </w:r>
      <w:r>
        <w:rPr>
          <w:rFonts w:ascii="Times New Roman" w:hAnsi="Times New Roman"/>
          <w:sz w:val="24"/>
        </w:rPr>
        <w:t>NOMNIEKAM vai citām</w:t>
      </w:r>
      <w:r w:rsidRPr="00E35BBE">
        <w:rPr>
          <w:rFonts w:ascii="Times New Roman" w:hAnsi="Times New Roman"/>
          <w:sz w:val="24"/>
        </w:rPr>
        <w:t xml:space="preserve"> trešajām personām</w:t>
      </w:r>
      <w:r w:rsidR="003635C3">
        <w:rPr>
          <w:rFonts w:ascii="Times New Roman" w:hAnsi="Times New Roman"/>
          <w:sz w:val="24"/>
        </w:rPr>
        <w:t>.</w:t>
      </w:r>
    </w:p>
    <w:p w14:paraId="47052AAE" w14:textId="4C778A22" w:rsidR="003635C3" w:rsidRPr="003635C3" w:rsidRDefault="003635C3" w:rsidP="003D73BD">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Par I</w:t>
      </w:r>
      <w:r w:rsidR="00B52F5B">
        <w:rPr>
          <w:rFonts w:ascii="Times New Roman" w:hAnsi="Times New Roman"/>
          <w:sz w:val="24"/>
          <w:szCs w:val="24"/>
        </w:rPr>
        <w:t>ZNOMĀTĀJA</w:t>
      </w:r>
      <w:r w:rsidRPr="003635C3">
        <w:rPr>
          <w:rFonts w:ascii="Times New Roman" w:hAnsi="Times New Roman"/>
          <w:sz w:val="24"/>
          <w:szCs w:val="24"/>
        </w:rPr>
        <w:t xml:space="preserve"> Līgumā noteikto nosacījumu pārkāpumu </w:t>
      </w:r>
      <w:r w:rsidR="00B52F5B">
        <w:rPr>
          <w:rFonts w:ascii="Times New Roman" w:hAnsi="Times New Roman"/>
          <w:sz w:val="24"/>
          <w:szCs w:val="24"/>
        </w:rPr>
        <w:t>NOMNIEKS</w:t>
      </w:r>
      <w:r w:rsidRPr="003635C3">
        <w:rPr>
          <w:rFonts w:ascii="Times New Roman" w:hAnsi="Times New Roman"/>
          <w:sz w:val="24"/>
          <w:szCs w:val="24"/>
        </w:rPr>
        <w:t xml:space="preserve"> I</w:t>
      </w:r>
      <w:r w:rsidR="00B52F5B">
        <w:rPr>
          <w:rFonts w:ascii="Times New Roman" w:hAnsi="Times New Roman"/>
          <w:sz w:val="24"/>
          <w:szCs w:val="24"/>
        </w:rPr>
        <w:t>ZPILDĪTĀJAM</w:t>
      </w:r>
      <w:r w:rsidRPr="003635C3">
        <w:rPr>
          <w:rFonts w:ascii="Times New Roman" w:hAnsi="Times New Roman"/>
          <w:sz w:val="24"/>
          <w:szCs w:val="24"/>
        </w:rPr>
        <w:t xml:space="preserve"> aprēķina līgumsodu un izraksta rēķinu. </w:t>
      </w:r>
      <w:r w:rsidR="00B52F5B">
        <w:rPr>
          <w:rFonts w:ascii="Times New Roman" w:hAnsi="Times New Roman"/>
          <w:sz w:val="24"/>
          <w:szCs w:val="24"/>
        </w:rPr>
        <w:t>NOMNIEKS</w:t>
      </w:r>
      <w:r w:rsidRPr="003635C3">
        <w:rPr>
          <w:rFonts w:ascii="Times New Roman" w:hAnsi="Times New Roman"/>
          <w:sz w:val="24"/>
          <w:szCs w:val="24"/>
        </w:rPr>
        <w:t>, nosūtot rēķinu par līgumsoda piedziņu, piedāvā I</w:t>
      </w:r>
      <w:r w:rsidR="00B52F5B">
        <w:rPr>
          <w:rFonts w:ascii="Times New Roman" w:hAnsi="Times New Roman"/>
          <w:sz w:val="24"/>
          <w:szCs w:val="24"/>
        </w:rPr>
        <w:t>ZNOMĀTĀJAM</w:t>
      </w:r>
      <w:r w:rsidRPr="003635C3">
        <w:rPr>
          <w:rFonts w:ascii="Times New Roman" w:hAnsi="Times New Roman"/>
          <w:sz w:val="24"/>
          <w:szCs w:val="24"/>
        </w:rPr>
        <w:t xml:space="preserve"> 1 (viena) mēneša laikā sniegt atbildi par savu izvēli – to ietvert nākamajā </w:t>
      </w:r>
      <w:r w:rsidR="00B52F5B">
        <w:rPr>
          <w:rFonts w:ascii="Times New Roman" w:hAnsi="Times New Roman"/>
          <w:sz w:val="24"/>
          <w:szCs w:val="24"/>
        </w:rPr>
        <w:t>NOMNIEKA</w:t>
      </w:r>
      <w:r w:rsidRPr="003635C3">
        <w:rPr>
          <w:rFonts w:ascii="Times New Roman" w:hAnsi="Times New Roman"/>
          <w:sz w:val="24"/>
          <w:szCs w:val="24"/>
        </w:rPr>
        <w:t xml:space="preserve"> maksājamā summā (dzēst ieskaita veidā) vai nomaksāt to sekojošos termiņos, nepārsniedzot Līguma spēkā esamības termiņu:</w:t>
      </w:r>
    </w:p>
    <w:p w14:paraId="68D6948A" w14:textId="41D9714C" w:rsidR="003635C3" w:rsidRP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 xml:space="preserve">1 (vienā) mēnesī, ja līgumsoda apmērs nepārsniedz EUR 1000 (vienu tūkstoti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p>
    <w:p w14:paraId="4DDC4667" w14:textId="07EA5DDA" w:rsidR="003635C3" w:rsidRDefault="003635C3" w:rsidP="003A2278">
      <w:pPr>
        <w:pStyle w:val="ListParagraph"/>
        <w:numPr>
          <w:ilvl w:val="2"/>
          <w:numId w:val="4"/>
        </w:numPr>
        <w:ind w:left="1418" w:hanging="851"/>
        <w:jc w:val="both"/>
        <w:rPr>
          <w:rFonts w:ascii="Times New Roman" w:hAnsi="Times New Roman"/>
          <w:sz w:val="24"/>
          <w:szCs w:val="24"/>
        </w:rPr>
      </w:pPr>
      <w:r w:rsidRPr="003635C3">
        <w:rPr>
          <w:rFonts w:ascii="Times New Roman" w:hAnsi="Times New Roman"/>
          <w:sz w:val="24"/>
          <w:szCs w:val="24"/>
        </w:rPr>
        <w:t>3 (trīs) mēnešos, ja līgumsoda apmērs pārsniedz EUR 100</w:t>
      </w:r>
      <w:r w:rsidR="008E3F6F">
        <w:rPr>
          <w:rFonts w:ascii="Times New Roman" w:hAnsi="Times New Roman"/>
          <w:sz w:val="24"/>
          <w:szCs w:val="24"/>
        </w:rPr>
        <w:t xml:space="preserve">0 (vienu tūkstoti </w:t>
      </w:r>
      <w:proofErr w:type="spellStart"/>
      <w:r w:rsidR="008E3F6F">
        <w:rPr>
          <w:rFonts w:ascii="Times New Roman" w:hAnsi="Times New Roman"/>
          <w:i/>
          <w:iCs/>
          <w:sz w:val="24"/>
          <w:szCs w:val="24"/>
        </w:rPr>
        <w:t>eu</w:t>
      </w:r>
      <w:r w:rsidR="008E3F6F" w:rsidRPr="008E3F6F">
        <w:rPr>
          <w:rFonts w:ascii="Times New Roman" w:hAnsi="Times New Roman"/>
          <w:i/>
          <w:iCs/>
          <w:sz w:val="24"/>
          <w:szCs w:val="24"/>
        </w:rPr>
        <w:t>ro</w:t>
      </w:r>
      <w:proofErr w:type="spellEnd"/>
      <w:r w:rsidR="008E3F6F">
        <w:rPr>
          <w:rFonts w:ascii="Times New Roman" w:hAnsi="Times New Roman"/>
          <w:sz w:val="24"/>
          <w:szCs w:val="24"/>
        </w:rPr>
        <w:t>), bet nepārsniedz EUR 5000</w:t>
      </w:r>
      <w:r w:rsidRPr="003635C3">
        <w:rPr>
          <w:rFonts w:ascii="Times New Roman" w:hAnsi="Times New Roman"/>
          <w:sz w:val="24"/>
          <w:szCs w:val="24"/>
        </w:rPr>
        <w:t xml:space="preserve"> (</w:t>
      </w:r>
      <w:r w:rsidR="008E3F6F">
        <w:rPr>
          <w:rFonts w:ascii="Times New Roman" w:hAnsi="Times New Roman"/>
          <w:sz w:val="24"/>
          <w:szCs w:val="24"/>
        </w:rPr>
        <w:t>piecus</w:t>
      </w:r>
      <w:r w:rsidRPr="003635C3">
        <w:rPr>
          <w:rFonts w:ascii="Times New Roman" w:hAnsi="Times New Roman"/>
          <w:sz w:val="24"/>
          <w:szCs w:val="24"/>
        </w:rPr>
        <w:t xml:space="preserve"> tūksto</w:t>
      </w:r>
      <w:r w:rsidR="008E3F6F">
        <w:rPr>
          <w:rFonts w:ascii="Times New Roman" w:hAnsi="Times New Roman"/>
          <w:sz w:val="24"/>
          <w:szCs w:val="24"/>
        </w:rPr>
        <w:t>šus</w:t>
      </w:r>
      <w:r w:rsidRPr="003635C3">
        <w:rPr>
          <w:rFonts w:ascii="Times New Roman" w:hAnsi="Times New Roman"/>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w:t>
      </w:r>
      <w:r w:rsidR="008E3F6F">
        <w:rPr>
          <w:rFonts w:ascii="Times New Roman" w:hAnsi="Times New Roman"/>
          <w:sz w:val="24"/>
          <w:szCs w:val="24"/>
        </w:rPr>
        <w:t>;</w:t>
      </w:r>
    </w:p>
    <w:p w14:paraId="42DD5C26" w14:textId="7019FF5A" w:rsidR="008E3F6F" w:rsidRPr="003635C3" w:rsidRDefault="008E3F6F" w:rsidP="003A2278">
      <w:pPr>
        <w:pStyle w:val="ListParagraph"/>
        <w:numPr>
          <w:ilvl w:val="2"/>
          <w:numId w:val="4"/>
        </w:numPr>
        <w:ind w:left="1418" w:hanging="851"/>
        <w:jc w:val="both"/>
        <w:rPr>
          <w:rFonts w:ascii="Times New Roman" w:hAnsi="Times New Roman"/>
          <w:sz w:val="24"/>
          <w:szCs w:val="24"/>
        </w:rPr>
      </w:pPr>
      <w:r>
        <w:rPr>
          <w:rFonts w:ascii="Times New Roman" w:hAnsi="Times New Roman"/>
          <w:sz w:val="24"/>
          <w:szCs w:val="24"/>
        </w:rPr>
        <w:t xml:space="preserve">6 (sešos) mēnešos, ja līgumsoda apmērs pārsniedz EUR 5000 (piecus tūkstošus </w:t>
      </w:r>
      <w:proofErr w:type="spellStart"/>
      <w:r w:rsidRPr="008E3F6F">
        <w:rPr>
          <w:rFonts w:ascii="Times New Roman" w:hAnsi="Times New Roman"/>
          <w:i/>
          <w:iCs/>
          <w:sz w:val="24"/>
          <w:szCs w:val="24"/>
        </w:rPr>
        <w:t>euro</w:t>
      </w:r>
      <w:proofErr w:type="spellEnd"/>
      <w:r>
        <w:rPr>
          <w:rFonts w:ascii="Times New Roman" w:hAnsi="Times New Roman"/>
          <w:sz w:val="24"/>
          <w:szCs w:val="24"/>
        </w:rPr>
        <w:t>)</w:t>
      </w:r>
      <w:r w:rsidR="002F44E3">
        <w:rPr>
          <w:rFonts w:ascii="Times New Roman" w:hAnsi="Times New Roman"/>
          <w:sz w:val="24"/>
          <w:szCs w:val="24"/>
        </w:rPr>
        <w:t>.</w:t>
      </w:r>
      <w:r>
        <w:rPr>
          <w:rFonts w:ascii="Times New Roman" w:hAnsi="Times New Roman"/>
          <w:sz w:val="24"/>
          <w:szCs w:val="24"/>
        </w:rPr>
        <w:t xml:space="preserve"> </w:t>
      </w:r>
    </w:p>
    <w:p w14:paraId="4B86408F" w14:textId="6B30EFE1"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I</w:t>
      </w:r>
      <w:r w:rsidR="00B52F5B">
        <w:rPr>
          <w:rFonts w:ascii="Times New Roman" w:hAnsi="Times New Roman"/>
          <w:sz w:val="24"/>
          <w:szCs w:val="24"/>
        </w:rPr>
        <w:t>ZNOMĀTĀJS</w:t>
      </w:r>
      <w:r w:rsidRPr="003635C3">
        <w:rPr>
          <w:rFonts w:ascii="Times New Roman" w:hAnsi="Times New Roman"/>
          <w:sz w:val="24"/>
          <w:szCs w:val="24"/>
        </w:rPr>
        <w:t xml:space="preserve">, atbildot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informē par savu izvēli - to ietvert nākamā </w:t>
      </w:r>
      <w:r w:rsidR="00B52F5B">
        <w:rPr>
          <w:rFonts w:ascii="Times New Roman" w:hAnsi="Times New Roman"/>
          <w:sz w:val="24"/>
          <w:szCs w:val="24"/>
        </w:rPr>
        <w:t>NOMNIEKAM</w:t>
      </w:r>
      <w:r w:rsidRPr="003635C3">
        <w:rPr>
          <w:rFonts w:ascii="Times New Roman" w:hAnsi="Times New Roman"/>
          <w:sz w:val="24"/>
          <w:szCs w:val="24"/>
        </w:rPr>
        <w:t xml:space="preserve"> maksājamā summā (dzēst ieskaita veidā) vai nomaksāt to </w:t>
      </w:r>
      <w:r w:rsidR="00B52F5B">
        <w:rPr>
          <w:rFonts w:ascii="Times New Roman" w:hAnsi="Times New Roman"/>
          <w:sz w:val="24"/>
          <w:szCs w:val="24"/>
        </w:rPr>
        <w:t>NOMNIEKA</w:t>
      </w:r>
      <w:r w:rsidRPr="003635C3">
        <w:rPr>
          <w:rFonts w:ascii="Times New Roman" w:hAnsi="Times New Roman"/>
          <w:sz w:val="24"/>
          <w:szCs w:val="24"/>
        </w:rPr>
        <w:t xml:space="preserve"> norādītajā termiņā.</w:t>
      </w:r>
    </w:p>
    <w:p w14:paraId="14A153E8" w14:textId="504A9CE9" w:rsidR="003635C3" w:rsidRPr="003635C3" w:rsidRDefault="003635C3" w:rsidP="003635C3">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ir izvēlējies līgumsodu dzēst ieskaita veidā, tad I</w:t>
      </w:r>
      <w:r w:rsidR="00B52F5B">
        <w:rPr>
          <w:rFonts w:ascii="Times New Roman" w:hAnsi="Times New Roman"/>
          <w:sz w:val="24"/>
          <w:szCs w:val="24"/>
        </w:rPr>
        <w:t>ZNOMĀTĀJS</w:t>
      </w:r>
      <w:r w:rsidRPr="003635C3">
        <w:rPr>
          <w:rFonts w:ascii="Times New Roman" w:hAnsi="Times New Roman"/>
          <w:sz w:val="24"/>
          <w:szCs w:val="24"/>
        </w:rPr>
        <w:t xml:space="preserve"> izrakstot nākamo rēķinu par </w:t>
      </w:r>
      <w:r w:rsidR="00B52F5B">
        <w:rPr>
          <w:rFonts w:ascii="Times New Roman" w:hAnsi="Times New Roman"/>
          <w:sz w:val="24"/>
          <w:szCs w:val="24"/>
        </w:rPr>
        <w:t xml:space="preserve">iznomātājiem Transportlīdzekļiem </w:t>
      </w:r>
      <w:r w:rsidRPr="003635C3">
        <w:rPr>
          <w:rFonts w:ascii="Times New Roman" w:hAnsi="Times New Roman"/>
          <w:sz w:val="24"/>
          <w:szCs w:val="24"/>
        </w:rPr>
        <w:t xml:space="preserve">rēķinā norāda </w:t>
      </w:r>
      <w:r w:rsidR="00B52F5B">
        <w:rPr>
          <w:rFonts w:ascii="Times New Roman" w:hAnsi="Times New Roman"/>
          <w:sz w:val="24"/>
          <w:szCs w:val="24"/>
        </w:rPr>
        <w:t>iznomāto Transportlīdzekļu</w:t>
      </w:r>
      <w:r w:rsidRPr="003635C3">
        <w:rPr>
          <w:rFonts w:ascii="Times New Roman" w:hAnsi="Times New Roman"/>
          <w:sz w:val="24"/>
          <w:szCs w:val="24"/>
        </w:rPr>
        <w:t xml:space="preserve"> kopējo summu, ieturēto līgumsoda summu, norādot </w:t>
      </w:r>
      <w:r w:rsidR="00B52F5B">
        <w:rPr>
          <w:rFonts w:ascii="Times New Roman" w:hAnsi="Times New Roman"/>
          <w:sz w:val="24"/>
          <w:szCs w:val="24"/>
        </w:rPr>
        <w:t>NOMNIEKA</w:t>
      </w:r>
      <w:r w:rsidRPr="003635C3">
        <w:rPr>
          <w:rFonts w:ascii="Times New Roman" w:hAnsi="Times New Roman"/>
          <w:sz w:val="24"/>
          <w:szCs w:val="24"/>
        </w:rPr>
        <w:t xml:space="preserve"> līgumsoda rēķinu un samazina summu apmaksai par ieturētā līgumsoda summu. Ja nākamā </w:t>
      </w:r>
      <w:r w:rsidR="00B52F5B">
        <w:rPr>
          <w:rFonts w:ascii="Times New Roman" w:hAnsi="Times New Roman"/>
          <w:sz w:val="24"/>
          <w:szCs w:val="24"/>
        </w:rPr>
        <w:t>NOMNIEKA</w:t>
      </w:r>
      <w:r w:rsidRPr="003635C3">
        <w:rPr>
          <w:rFonts w:ascii="Times New Roman" w:hAnsi="Times New Roman"/>
          <w:sz w:val="24"/>
          <w:szCs w:val="24"/>
        </w:rPr>
        <w:t xml:space="preserve"> maksājamā summa ir mazāka par aprēķināto līgumsodu, tad līgumsods tiek dzēsts secīgi no nākamajām </w:t>
      </w:r>
      <w:r w:rsidR="00B52F5B">
        <w:rPr>
          <w:rFonts w:ascii="Times New Roman" w:hAnsi="Times New Roman"/>
          <w:sz w:val="24"/>
          <w:szCs w:val="24"/>
        </w:rPr>
        <w:t>NOMNIEKAM</w:t>
      </w:r>
      <w:r w:rsidRPr="003635C3">
        <w:rPr>
          <w:rFonts w:ascii="Times New Roman" w:hAnsi="Times New Roman"/>
          <w:sz w:val="24"/>
          <w:szCs w:val="24"/>
        </w:rPr>
        <w:t xml:space="preserve"> maksājamām summām.</w:t>
      </w:r>
    </w:p>
    <w:p w14:paraId="0E9610C6" w14:textId="357CE0FB" w:rsidR="003D73BD" w:rsidRPr="005B5038" w:rsidRDefault="003635C3" w:rsidP="005B5038">
      <w:pPr>
        <w:pStyle w:val="ListParagraph"/>
        <w:numPr>
          <w:ilvl w:val="1"/>
          <w:numId w:val="4"/>
        </w:numPr>
        <w:ind w:left="567" w:hanging="567"/>
        <w:jc w:val="both"/>
        <w:rPr>
          <w:rFonts w:ascii="Times New Roman" w:hAnsi="Times New Roman"/>
          <w:sz w:val="24"/>
          <w:szCs w:val="24"/>
        </w:rPr>
      </w:pPr>
      <w:r w:rsidRPr="003635C3">
        <w:rPr>
          <w:rFonts w:ascii="Times New Roman" w:hAnsi="Times New Roman"/>
          <w:sz w:val="24"/>
          <w:szCs w:val="24"/>
        </w:rPr>
        <w:t>Ja I</w:t>
      </w:r>
      <w:r w:rsidR="00B52F5B">
        <w:rPr>
          <w:rFonts w:ascii="Times New Roman" w:hAnsi="Times New Roman"/>
          <w:sz w:val="24"/>
          <w:szCs w:val="24"/>
        </w:rPr>
        <w:t>ZNOMĀTĀJS</w:t>
      </w:r>
      <w:r w:rsidRPr="003635C3">
        <w:rPr>
          <w:rFonts w:ascii="Times New Roman" w:hAnsi="Times New Roman"/>
          <w:sz w:val="24"/>
          <w:szCs w:val="24"/>
        </w:rPr>
        <w:t xml:space="preserve">, atbildē uz </w:t>
      </w:r>
      <w:r w:rsidR="00B52F5B">
        <w:rPr>
          <w:rFonts w:ascii="Times New Roman" w:hAnsi="Times New Roman"/>
          <w:sz w:val="24"/>
          <w:szCs w:val="24"/>
        </w:rPr>
        <w:t>5</w:t>
      </w:r>
      <w:r w:rsidRPr="003635C3">
        <w:rPr>
          <w:rFonts w:ascii="Times New Roman" w:hAnsi="Times New Roman"/>
          <w:sz w:val="24"/>
          <w:szCs w:val="24"/>
        </w:rPr>
        <w:t>.1</w:t>
      </w:r>
      <w:r w:rsidR="00B52F5B">
        <w:rPr>
          <w:rFonts w:ascii="Times New Roman" w:hAnsi="Times New Roman"/>
          <w:sz w:val="24"/>
          <w:szCs w:val="24"/>
        </w:rPr>
        <w:t>6</w:t>
      </w:r>
      <w:r w:rsidRPr="003635C3">
        <w:rPr>
          <w:rFonts w:ascii="Times New Roman" w:hAnsi="Times New Roman"/>
          <w:sz w:val="24"/>
          <w:szCs w:val="24"/>
        </w:rPr>
        <w:t xml:space="preserve">.apakšpunktā norādīto </w:t>
      </w:r>
      <w:r w:rsidR="00B52F5B">
        <w:rPr>
          <w:rFonts w:ascii="Times New Roman" w:hAnsi="Times New Roman"/>
          <w:sz w:val="24"/>
          <w:szCs w:val="24"/>
        </w:rPr>
        <w:t>NOMNIEKA</w:t>
      </w:r>
      <w:r w:rsidRPr="003635C3">
        <w:rPr>
          <w:rFonts w:ascii="Times New Roman" w:hAnsi="Times New Roman"/>
          <w:sz w:val="24"/>
          <w:szCs w:val="24"/>
        </w:rPr>
        <w:t xml:space="preserve"> vēstuli, izvēlas līgumsoda samaksu veikt maksājuma veidā un līgumsoda summa pārsniedz EUR 1001 (vienu tūkstoti un vienu</w:t>
      </w:r>
      <w:r w:rsidRPr="003635C3">
        <w:rPr>
          <w:rFonts w:ascii="Times New Roman" w:hAnsi="Times New Roman"/>
          <w:i/>
          <w:iCs/>
          <w:sz w:val="24"/>
          <w:szCs w:val="24"/>
        </w:rPr>
        <w:t xml:space="preserve"> </w:t>
      </w:r>
      <w:proofErr w:type="spellStart"/>
      <w:r w:rsidRPr="003635C3">
        <w:rPr>
          <w:rFonts w:ascii="Times New Roman" w:hAnsi="Times New Roman"/>
          <w:i/>
          <w:iCs/>
          <w:sz w:val="24"/>
          <w:szCs w:val="24"/>
        </w:rPr>
        <w:t>euro</w:t>
      </w:r>
      <w:proofErr w:type="spellEnd"/>
      <w:r w:rsidRPr="003635C3">
        <w:rPr>
          <w:rFonts w:ascii="Times New Roman" w:hAnsi="Times New Roman"/>
          <w:sz w:val="24"/>
          <w:szCs w:val="24"/>
        </w:rPr>
        <w:t>), tad I</w:t>
      </w:r>
      <w:r w:rsidR="00B52F5B">
        <w:rPr>
          <w:rFonts w:ascii="Times New Roman" w:hAnsi="Times New Roman"/>
          <w:sz w:val="24"/>
          <w:szCs w:val="24"/>
        </w:rPr>
        <w:t>ZNOMĀTĀJS</w:t>
      </w:r>
      <w:r w:rsidRPr="003635C3">
        <w:rPr>
          <w:rFonts w:ascii="Times New Roman" w:hAnsi="Times New Roman"/>
          <w:sz w:val="24"/>
          <w:szCs w:val="24"/>
        </w:rPr>
        <w:t xml:space="preserve"> ir tiesīgs lūgt sadalīt līgumsoda samaksu pa daļām. Šādā gadījumā Puses noslēdz vienošanos par līgumsoda samaksas grafiku un kopējais līgumsoda samaksas termiņš nevar pārsniegt Līguma darbības termiņu.</w:t>
      </w:r>
    </w:p>
    <w:p w14:paraId="0E9610C7" w14:textId="2265FB3C"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 xml:space="preserve">Informācijas </w:t>
      </w:r>
      <w:proofErr w:type="spellStart"/>
      <w:r>
        <w:rPr>
          <w:rFonts w:ascii="Times New Roman" w:hAnsi="Times New Roman"/>
          <w:b/>
          <w:sz w:val="24"/>
        </w:rPr>
        <w:t>neizpaužamība</w:t>
      </w:r>
      <w:proofErr w:type="spellEnd"/>
      <w:r w:rsidR="00EF765C">
        <w:rPr>
          <w:rFonts w:ascii="Times New Roman" w:hAnsi="Times New Roman"/>
          <w:b/>
          <w:sz w:val="24"/>
        </w:rPr>
        <w:t xml:space="preserve"> un fizisko personu datu aizsardzība</w:t>
      </w:r>
    </w:p>
    <w:p w14:paraId="0E9610C8" w14:textId="77777777" w:rsidR="007F31D5" w:rsidRPr="007F31D5" w:rsidRDefault="003D73BD" w:rsidP="007F31D5">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Par neizpaužamu informāciju Līguma izpratnē Puses uzskata jebkādu informāciju, kas IZNOMĀTĀJAM, tā darbiniekiem vai tā piesaistītajiem speciālistiem kļuvusi zināma saistībā ar Līguma izpildi (turpmāk – Neizpaužama informācija).</w:t>
      </w:r>
    </w:p>
    <w:p w14:paraId="0E9610C9"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Par Neizpaužamu informāciju uzskatāma informācija saskaņā ar Līguma 6.1.apakšpunktā norādīto neatkarīgi no tā, kādā formā šī informācija ir ietverta, izveidota vai uzglabāta, </w:t>
      </w:r>
      <w:r w:rsidRPr="007F31D5">
        <w:rPr>
          <w:rFonts w:ascii="Times New Roman" w:hAnsi="Times New Roman"/>
          <w:sz w:val="24"/>
          <w:szCs w:val="24"/>
        </w:rPr>
        <w:lastRenderedPageBreak/>
        <w:t>t.i., tā var būt mutiskā, rakstiskā, elektroniskā vai jebkāda veida datu nesējos noformētā formā.</w:t>
      </w:r>
    </w:p>
    <w:p w14:paraId="0E9610CA"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Līguma ietvaros Neizpaužamu informāciju ir tiesīgs lietot tikai IZNOMĀTĀJS, tā darbinieki vai tā piesaistītie speciālisti, ja vien Līgumā nav noteikts savādāk vai Puses Līguma darbības laikā rakstiski nevienojas citādi.</w:t>
      </w:r>
    </w:p>
    <w:p w14:paraId="0E9610CB"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NOMNIEKS bez īpašām atsaucēm un norādēm ir tiesīgs izmantot Neizpaužamu informāciju jebkurā laikā un veidā, pats nosakot, kā to izlietot.</w:t>
      </w:r>
    </w:p>
    <w:p w14:paraId="0E9610CC"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Puses ar Neizpaužamas informācijas prettiesisku izpaušanu saprot Neizpaužamas informācijas nodošanu mutiski, rakstiski, elektroniski vai jebkādā citā tehniskā veidā, tās kopēšanu, pavairošanu, kopēšanu datu nesējos (CD, DVD, zibatmiņās, kā arī citos informācijas datu nesējos), izplatīšanu, pārdošanu, dāvināšanu, iznomāšanu, izmainīšanu, pārveidošanu, labošanu un nodošanu trešajām personām vai citas līdzīgas darbības ar Neizpaužamu informāciju.</w:t>
      </w:r>
    </w:p>
    <w:p w14:paraId="0E9610CD"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Neizpaužamas informācijas aizsardzības noteikumi neattiecas uz tādu informāciju:</w:t>
      </w:r>
    </w:p>
    <w:p w14:paraId="0E9610CE"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tās nodošanas laikā vai pēc tam ir kļuvusi likumīgā kārtā publiski pieejama (tādējādi, nav attiecināms uz gadījumiem, kad informācija kļūst pieejama Līguma noteikumu neizpildes rezultātā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rīcības dēļ);</w:t>
      </w:r>
    </w:p>
    <w:p w14:paraId="0E9610CF"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kas bija likumīgā kārtā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pieejama pirms tās saņemšanas no NOMNIEKA (pierādāms ar rakstiskiem oficiāliem dokumentiem);</w:t>
      </w:r>
    </w:p>
    <w:p w14:paraId="0E9610D0"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saskaņā ar Latvijas Republikas normatīvajiem aktiem ir atklāta vai kuru valdības, valsts vai pašvaldību iestādes noteikušas par atklātu;</w:t>
      </w:r>
    </w:p>
    <w:p w14:paraId="0E9610D1"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kura, ievērojot Latvijas Republikas normatīvo aktu prasības, ir jānodod valsts vai pašvaldību iestādēm, kuras saskaņā ar normatīvajos aktos šīm iestādēm dotajām tiesībām padara saņemto informāciju par atklātu un publiski pieejamu;</w:t>
      </w:r>
    </w:p>
    <w:p w14:paraId="0E9610D2" w14:textId="77777777" w:rsidR="003D73BD" w:rsidRPr="007F31D5" w:rsidRDefault="003D73BD" w:rsidP="003D73BD">
      <w:pPr>
        <w:pStyle w:val="ListParagraph"/>
        <w:keepNext/>
        <w:numPr>
          <w:ilvl w:val="2"/>
          <w:numId w:val="4"/>
        </w:numPr>
        <w:ind w:left="1276" w:hanging="567"/>
        <w:jc w:val="both"/>
        <w:rPr>
          <w:rFonts w:ascii="Times New Roman" w:hAnsi="Times New Roman"/>
          <w:sz w:val="24"/>
          <w:szCs w:val="24"/>
        </w:rPr>
      </w:pPr>
      <w:r w:rsidRPr="007F31D5">
        <w:rPr>
          <w:rFonts w:ascii="Times New Roman" w:hAnsi="Times New Roman"/>
          <w:sz w:val="24"/>
          <w:szCs w:val="24"/>
        </w:rPr>
        <w:t xml:space="preserve">kura oficiāli ir publicēta NOMNIEKA interneta tīmekļa vietnē, preses izdevumos, grāmatās, publiski pieejamos informatīvos katalogos, bukletos, informatīvos </w:t>
      </w:r>
      <w:proofErr w:type="spellStart"/>
      <w:r w:rsidRPr="007F31D5">
        <w:rPr>
          <w:rFonts w:ascii="Times New Roman" w:hAnsi="Times New Roman"/>
          <w:sz w:val="24"/>
          <w:szCs w:val="24"/>
        </w:rPr>
        <w:t>iespiedmateriālos</w:t>
      </w:r>
      <w:proofErr w:type="spellEnd"/>
      <w:r w:rsidRPr="007F31D5">
        <w:rPr>
          <w:rFonts w:ascii="Times New Roman" w:hAnsi="Times New Roman"/>
          <w:sz w:val="24"/>
          <w:szCs w:val="24"/>
        </w:rPr>
        <w:t xml:space="preserve"> un reklāmās.</w:t>
      </w:r>
    </w:p>
    <w:p w14:paraId="0E9610D3"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tā darbinieki vai tā piesaistītie speciālisti Neizpaužamo informāciju izmanto un pielieto, stingri ievērojot NOMNIEKA darbinieka mutiskos un rakstiskos norādījumus, apņemoties pakļauties arī visu citu NOMNIEKA darbību reglamentējošo normatīvo aktu prasībām, kā arī citu dokumentu, kurus tieši norādīs NOMNIEKA darbinieki, prasībām. Attiecīgie NOMNIEKA iekšējie normatīvie akti tiek izsniegti IZNOMĀTĀJAM pēc tā atbildīgās kontaktpersonas pieprasījuma, kā arī IZNOMĀTĀJS</w:t>
      </w:r>
      <w:r w:rsidR="009200CE">
        <w:rPr>
          <w:rFonts w:ascii="Times New Roman" w:hAnsi="Times New Roman"/>
          <w:sz w:val="24"/>
          <w:szCs w:val="24"/>
        </w:rPr>
        <w:t xml:space="preserve"> </w:t>
      </w:r>
      <w:r w:rsidRPr="007F31D5">
        <w:rPr>
          <w:rFonts w:ascii="Times New Roman" w:hAnsi="Times New Roman"/>
          <w:sz w:val="24"/>
          <w:szCs w:val="24"/>
        </w:rPr>
        <w:t>tiek informēt</w:t>
      </w:r>
      <w:r w:rsidR="009200CE">
        <w:rPr>
          <w:rFonts w:ascii="Times New Roman" w:hAnsi="Times New Roman"/>
          <w:sz w:val="24"/>
          <w:szCs w:val="24"/>
        </w:rPr>
        <w:t>s</w:t>
      </w:r>
      <w:r w:rsidRPr="007F31D5">
        <w:rPr>
          <w:rFonts w:ascii="Times New Roman" w:hAnsi="Times New Roman"/>
          <w:sz w:val="24"/>
          <w:szCs w:val="24"/>
        </w:rPr>
        <w:t xml:space="preserve"> par izmaiņām tam izsniegtajos NOMNIEKA iekšējos normatīvajos aktos.</w:t>
      </w:r>
    </w:p>
    <w:p w14:paraId="0E9610D4"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 xml:space="preserve">IZNOMĀTĀJS, tā darbinieki vai tā piesaistītie speciālisti Neizpaužamo informāciju uzglabā tādā drošā vietā un veidā, lai pilnībā izslēgtu iespēju trešajām personām piekļūt pie Neizpaužamas informācijas. IZNOMĀTĀJAM, </w:t>
      </w:r>
      <w:r w:rsidR="007F31D5">
        <w:rPr>
          <w:rFonts w:ascii="Times New Roman" w:hAnsi="Times New Roman"/>
          <w:sz w:val="24"/>
          <w:szCs w:val="24"/>
        </w:rPr>
        <w:t>tā</w:t>
      </w:r>
      <w:r w:rsidRPr="007F31D5">
        <w:rPr>
          <w:rFonts w:ascii="Times New Roman" w:hAnsi="Times New Roman"/>
          <w:sz w:val="24"/>
          <w:szCs w:val="24"/>
        </w:rPr>
        <w:t xml:space="preserve"> darbiniekiem vai tā piesaistītiem speciālistiem jāizmanto visi iespējamie aizsardzības līdzekļi, lai droši uzglabātu Neizpaužamo  informāciju. Ja IZNOMĀTĀJA, tā darbinieku vai tā piesaistīto speciālistu rīcībā nav pietiekami droši Neizpaužamās informācijas aizsardzības līdzekļi, tam ir pienākums nekavējoties par to informēt NOMNIEKU, lai vienotos par tālāko darbību.</w:t>
      </w:r>
    </w:p>
    <w:p w14:paraId="0E9610D5"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ir atbildīgs, lai nekavējoties, pēc iespējas saprātīgi īsākā laikā, tas paziņotu NOMNIEKAM par katru gadījumu, kad Neizpaužama informācija, kas tika nodota IZNOMĀTĀJAM,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ir nozaudēta (neatkarīgi no nozaudēšanas iemesliem), trešo personu nolaupīta vai notikusi trešo personu prettiesiska un pretlikumīga iejaukšanās – informācijas pārveidošana, daļēja vai pilnīga dzēšana, pārkopēšana un nodošana citām personām, kurām nav Līgumā paredzētas tiesības piekļūt Neizpaužamai informācijai, kā arī, ja notikušas cita veida </w:t>
      </w:r>
      <w:r w:rsidRPr="007F31D5">
        <w:rPr>
          <w:rFonts w:ascii="Times New Roman" w:hAnsi="Times New Roman"/>
          <w:sz w:val="24"/>
          <w:szCs w:val="24"/>
        </w:rPr>
        <w:lastRenderedPageBreak/>
        <w:t>prettiesiskas vai pretlikumīgas darbības ar Neizpaužamo informāciju, kā arī visiem iespējamiem līdzekļiem censties novērst un/vai mazināt nevēlamās sekas.</w:t>
      </w:r>
    </w:p>
    <w:p w14:paraId="0E9610D6" w14:textId="77777777" w:rsidR="003D73BD" w:rsidRPr="007F31D5"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w:t>
      </w:r>
      <w:r w:rsidR="009200CE">
        <w:rPr>
          <w:rFonts w:ascii="Times New Roman" w:hAnsi="Times New Roman"/>
          <w:sz w:val="24"/>
          <w:szCs w:val="24"/>
        </w:rPr>
        <w:t xml:space="preserve"> </w:t>
      </w:r>
      <w:r w:rsidRPr="007F31D5">
        <w:rPr>
          <w:rFonts w:ascii="Times New Roman" w:hAnsi="Times New Roman"/>
          <w:sz w:val="24"/>
          <w:szCs w:val="24"/>
        </w:rPr>
        <w:t>pēc Neizpaužamās informācijas saņemšanas uzņemas pilnu atbildību par to, lai jebkurā brīdī, kamēr IZNOMĀTĀJA, t</w:t>
      </w:r>
      <w:r w:rsidR="007F31D5">
        <w:rPr>
          <w:rFonts w:ascii="Times New Roman" w:hAnsi="Times New Roman"/>
          <w:sz w:val="24"/>
          <w:szCs w:val="24"/>
        </w:rPr>
        <w:t>ā</w:t>
      </w:r>
      <w:r w:rsidRPr="007F31D5">
        <w:rPr>
          <w:rFonts w:ascii="Times New Roman" w:hAnsi="Times New Roman"/>
          <w:sz w:val="24"/>
          <w:szCs w:val="24"/>
        </w:rPr>
        <w:t xml:space="preserve"> darbinieku vai tā piesaistīto speciālistu rīcībā un atbildībā ir nodota Neizpaužama informācija, tas spētu sniegt NOMNIEKAM informāciju par Neizpaužamās informācijas glabāšanas vietu, uzglabāšanas apstākļiem, kā arī pēc NOMNIEKA pirmā rakstiskā pieprasījuma spētu nekavējoties uzrādīt Neizpaužamo informāciju, tās atrašanās un glabāšanas vietu un sniegt informāciju par Neizpaužamās informācijas glabāšanas apstākļiem. IZNOMĀTĀJAM, t</w:t>
      </w:r>
      <w:r w:rsidR="007F31D5">
        <w:rPr>
          <w:rFonts w:ascii="Times New Roman" w:hAnsi="Times New Roman"/>
          <w:sz w:val="24"/>
          <w:szCs w:val="24"/>
        </w:rPr>
        <w:t>ā</w:t>
      </w:r>
      <w:r w:rsidRPr="007F31D5">
        <w:rPr>
          <w:rFonts w:ascii="Times New Roman" w:hAnsi="Times New Roman"/>
          <w:sz w:val="24"/>
          <w:szCs w:val="24"/>
        </w:rPr>
        <w:t xml:space="preserve"> darbiniekiem vai tā piesaistītajiem speciālistiem jāņem vērā Līguma 6.7.apakšpunktā minētie NOMNIEKA norādījumi un ieteikumi attiecībā par Neizpaužamās informācijas glabāšanas vietu un apstākļiem.</w:t>
      </w:r>
    </w:p>
    <w:p w14:paraId="0E9610D7" w14:textId="3D63ED63" w:rsidR="003D73BD" w:rsidRDefault="003D73BD" w:rsidP="003D73BD">
      <w:pPr>
        <w:pStyle w:val="ListParagraph"/>
        <w:keepNext/>
        <w:numPr>
          <w:ilvl w:val="1"/>
          <w:numId w:val="4"/>
        </w:numPr>
        <w:ind w:left="567" w:hanging="567"/>
        <w:jc w:val="both"/>
        <w:rPr>
          <w:rFonts w:ascii="Times New Roman" w:hAnsi="Times New Roman"/>
          <w:sz w:val="24"/>
          <w:szCs w:val="24"/>
        </w:rPr>
      </w:pPr>
      <w:r w:rsidRPr="007F31D5">
        <w:rPr>
          <w:rFonts w:ascii="Times New Roman" w:hAnsi="Times New Roman"/>
          <w:sz w:val="24"/>
          <w:szCs w:val="24"/>
        </w:rPr>
        <w:t>IZNOMĀTĀJS ir pilnā mērā atbildīgs par viņa rīcībā nodoto Neizpaužamo informāciju un apņemas segt NOMNIEKAM visus nodarītos zaudējumus, kas radušies IZNOMĀTĀJA, tā darbinieku vai tā piesaistīto speciālistu prettiesiskas rīcības (darbības vai bezdarbības) rezultātā, kam par iemeslu ir rupja neuzmanība vai ļauns nolūks.</w:t>
      </w:r>
    </w:p>
    <w:p w14:paraId="3D96B878" w14:textId="634A805E" w:rsidR="00EF765C" w:rsidRPr="00EF765C" w:rsidRDefault="00EF765C" w:rsidP="003D73BD">
      <w:pPr>
        <w:pStyle w:val="ListParagraph"/>
        <w:keepNext/>
        <w:numPr>
          <w:ilvl w:val="1"/>
          <w:numId w:val="4"/>
        </w:numPr>
        <w:ind w:left="567" w:hanging="567"/>
        <w:jc w:val="both"/>
        <w:rPr>
          <w:rFonts w:ascii="Times New Roman" w:hAnsi="Times New Roman"/>
          <w:sz w:val="24"/>
          <w:szCs w:val="24"/>
        </w:rPr>
      </w:pPr>
      <w:r w:rsidRPr="00EF765C">
        <w:rPr>
          <w:rFonts w:ascii="Times New Roman" w:hAnsi="Times New Roman"/>
          <w:sz w:val="24"/>
        </w:rPr>
        <w:t xml:space="preserve">Par Līguma izpildes laikā iegūtajiem dokumentiem, kas satur vai var saturēt fizisko personu datus, tad Pusēm ir tiesības apstrādāt no </w:t>
      </w:r>
      <w:r w:rsidR="00CE42BA">
        <w:rPr>
          <w:rFonts w:ascii="Times New Roman" w:hAnsi="Times New Roman"/>
          <w:sz w:val="24"/>
        </w:rPr>
        <w:t>otras</w:t>
      </w:r>
      <w:r w:rsidRPr="00EF765C">
        <w:rPr>
          <w:rFonts w:ascii="Times New Roman" w:hAnsi="Times New Roman"/>
          <w:sz w:val="24"/>
        </w:rPr>
        <w:t xml:space="preserve"> Puses iegūtos fizisko personu datus tikai ar mērķi nodrošināt Līgumā noteikto saistību izpildi, ievērojot regulas “EIROPAS PARLAMENTA UN PADOMES REGULAS (ES) 2016/679 (2016.gada 27.aprīlis) par fizisku personu aizsardzību attiecībā uz personas datu apstrādi un šādu datu brīvu apriti un ar ko atceļ Direktīvu 95/46/EK (Vispārīgā datu aizsardzības regula)” (turpmāk – Regula) un Latvijas Republikas normatīvajos aktos noteiktās prasības šādu datu apstrādei un aizsardzībai. Puses apņemas nenodot tālāk trešajām personām no </w:t>
      </w:r>
      <w:r w:rsidR="00CE42BA">
        <w:rPr>
          <w:rFonts w:ascii="Times New Roman" w:hAnsi="Times New Roman"/>
          <w:sz w:val="24"/>
        </w:rPr>
        <w:t>otras</w:t>
      </w:r>
      <w:r w:rsidRPr="00EF765C">
        <w:rPr>
          <w:rFonts w:ascii="Times New Roman" w:hAnsi="Times New Roman"/>
          <w:sz w:val="24"/>
        </w:rPr>
        <w:t xml:space="preserve"> Puses iegūtos fizisko personu datus, izņemot gadījumus, kad Līgumā ir noteikts citādāk vai Regulas vai Latvijas Republikas normatīvie akti paredz šādu datu nodošanu. Puses apņemas iznīcināt no </w:t>
      </w:r>
      <w:r w:rsidR="00CE42BA">
        <w:rPr>
          <w:rFonts w:ascii="Times New Roman" w:hAnsi="Times New Roman"/>
          <w:sz w:val="24"/>
        </w:rPr>
        <w:t>otras</w:t>
      </w:r>
      <w:r w:rsidRPr="00EF765C">
        <w:rPr>
          <w:rFonts w:ascii="Times New Roman" w:hAnsi="Times New Roman"/>
          <w:sz w:val="24"/>
        </w:rPr>
        <w:t xml:space="preserve"> Puses iegūtos dokumentus, kas satur vai var saturēt fizisko personu datus, ja izbeidzas nepieciešamība tos apstrādāt Līguma izpildes nodrošināšanai. I</w:t>
      </w:r>
      <w:r>
        <w:rPr>
          <w:rFonts w:ascii="Times New Roman" w:hAnsi="Times New Roman"/>
          <w:sz w:val="24"/>
        </w:rPr>
        <w:t>ZNOMĀTĀJAM</w:t>
      </w:r>
      <w:r w:rsidRPr="00EF765C">
        <w:rPr>
          <w:rFonts w:ascii="Times New Roman" w:hAnsi="Times New Roman"/>
          <w:sz w:val="24"/>
        </w:rPr>
        <w:t xml:space="preserve"> ir pienākums, </w:t>
      </w:r>
      <w:r>
        <w:rPr>
          <w:rFonts w:ascii="Times New Roman" w:hAnsi="Times New Roman"/>
          <w:sz w:val="24"/>
        </w:rPr>
        <w:t>nodrošinot Līguma 1.1.apakšpunkta izpildi</w:t>
      </w:r>
      <w:r w:rsidRPr="00EF765C">
        <w:rPr>
          <w:rFonts w:ascii="Times New Roman" w:hAnsi="Times New Roman"/>
          <w:sz w:val="24"/>
        </w:rPr>
        <w:t>, īstenot atbilstošus tehniskos un organizatoriskos pasākumus, lai ievērotu Regulas un Latvijas Republikas normatīvajos aktos noteiktās prasības attiecībā uz fizisko personu datu aizsardzību.</w:t>
      </w:r>
    </w:p>
    <w:p w14:paraId="0E9610D8" w14:textId="77777777" w:rsidR="003D73BD" w:rsidRDefault="003D73BD" w:rsidP="003D73BD">
      <w:pPr>
        <w:pStyle w:val="ListParagraph"/>
        <w:keepNext/>
        <w:numPr>
          <w:ilvl w:val="0"/>
          <w:numId w:val="4"/>
        </w:numPr>
        <w:spacing w:before="360" w:after="120"/>
        <w:ind w:left="284" w:hanging="284"/>
        <w:jc w:val="center"/>
        <w:rPr>
          <w:rFonts w:ascii="Times New Roman" w:hAnsi="Times New Roman"/>
          <w:b/>
          <w:sz w:val="24"/>
        </w:rPr>
      </w:pPr>
      <w:r>
        <w:rPr>
          <w:rFonts w:ascii="Times New Roman" w:hAnsi="Times New Roman"/>
          <w:b/>
          <w:sz w:val="24"/>
        </w:rPr>
        <w:t>Nepārvarama vara</w:t>
      </w:r>
    </w:p>
    <w:p w14:paraId="0E9610D9"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L</w:t>
      </w:r>
      <w:r w:rsidRPr="001F6377">
        <w:rPr>
          <w:rFonts w:ascii="Times New Roman" w:hAnsi="Times New Roman"/>
          <w:sz w:val="24"/>
          <w:szCs w:val="24"/>
        </w:rPr>
        <w:t>īgumā par nepārvaramas varas apstākļiem atzīst notikumu, no kura nav iespējams izvairīties un kura sekas nav iespējams pārvarēt; kuru Līguma slēgšanas brīdī nebija iespējams paredzēt; kas nav radies Puses vai tās kontrolē esošas personas kļūdas vai rīcības dēļ un, kas padara saistību izpildi ne tikai apgrūtinošu, bet arī neiespējamu. Puses tiek atbrīvotas no atbildības par pilnīgu vai daļēju Līgumā noteikto saistību neizpildi, ja un kad šāda neizpilde ir notikusi nepārvaramas varas (</w:t>
      </w:r>
      <w:proofErr w:type="spellStart"/>
      <w:r w:rsidRPr="001F6377">
        <w:rPr>
          <w:rFonts w:ascii="Times New Roman" w:hAnsi="Times New Roman"/>
          <w:i/>
          <w:iCs/>
          <w:sz w:val="24"/>
          <w:szCs w:val="24"/>
        </w:rPr>
        <w:t>Force</w:t>
      </w:r>
      <w:proofErr w:type="spellEnd"/>
      <w:r w:rsidRPr="001F6377">
        <w:rPr>
          <w:rFonts w:ascii="Times New Roman" w:hAnsi="Times New Roman"/>
          <w:i/>
          <w:iCs/>
          <w:sz w:val="24"/>
          <w:szCs w:val="24"/>
        </w:rPr>
        <w:t xml:space="preserve"> </w:t>
      </w:r>
      <w:proofErr w:type="spellStart"/>
      <w:r w:rsidRPr="001F6377">
        <w:rPr>
          <w:rFonts w:ascii="Times New Roman" w:hAnsi="Times New Roman"/>
          <w:i/>
          <w:iCs/>
          <w:sz w:val="24"/>
          <w:szCs w:val="24"/>
        </w:rPr>
        <w:t>majeure</w:t>
      </w:r>
      <w:proofErr w:type="spellEnd"/>
      <w:r w:rsidRPr="001F6377">
        <w:rPr>
          <w:rFonts w:ascii="Times New Roman" w:hAnsi="Times New Roman"/>
          <w:sz w:val="24"/>
          <w:szCs w:val="24"/>
        </w:rPr>
        <w:t>) rezultātā.</w:t>
      </w:r>
    </w:p>
    <w:p w14:paraId="0E9610DA" w14:textId="3A9F110B"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ar nepārvaramu varu netiek uzskatīti </w:t>
      </w:r>
      <w:r>
        <w:rPr>
          <w:rFonts w:ascii="Times New Roman" w:hAnsi="Times New Roman"/>
          <w:sz w:val="24"/>
          <w:szCs w:val="24"/>
        </w:rPr>
        <w:t>Transportlīdzekļu</w:t>
      </w:r>
      <w:r w:rsidR="00797F76">
        <w:rPr>
          <w:rFonts w:ascii="Times New Roman" w:hAnsi="Times New Roman"/>
          <w:sz w:val="24"/>
          <w:szCs w:val="24"/>
        </w:rPr>
        <w:t xml:space="preserve"> </w:t>
      </w:r>
      <w:r>
        <w:rPr>
          <w:rFonts w:ascii="Times New Roman" w:hAnsi="Times New Roman"/>
          <w:sz w:val="24"/>
          <w:szCs w:val="24"/>
        </w:rPr>
        <w:t xml:space="preserve">vai to daļu </w:t>
      </w:r>
      <w:r w:rsidRPr="001F6377">
        <w:rPr>
          <w:rFonts w:ascii="Times New Roman" w:hAnsi="Times New Roman"/>
          <w:sz w:val="24"/>
          <w:szCs w:val="24"/>
        </w:rPr>
        <w:t>defekti vai t</w:t>
      </w:r>
      <w:r>
        <w:rPr>
          <w:rFonts w:ascii="Times New Roman" w:hAnsi="Times New Roman"/>
          <w:sz w:val="24"/>
          <w:szCs w:val="24"/>
        </w:rPr>
        <w:t>o</w:t>
      </w:r>
      <w:r w:rsidRPr="001F6377">
        <w:rPr>
          <w:rFonts w:ascii="Times New Roman" w:hAnsi="Times New Roman"/>
          <w:sz w:val="24"/>
          <w:szCs w:val="24"/>
        </w:rPr>
        <w:t xml:space="preserve"> piegādes kavējumi  (ja vien minētās problēmas tieši neizriet no nepārvaramas varas).</w:t>
      </w:r>
    </w:p>
    <w:p w14:paraId="0E9610DB" w14:textId="3C2B827F" w:rsidR="003D73BD" w:rsidRDefault="003D73BD" w:rsidP="003D73BD">
      <w:pPr>
        <w:pStyle w:val="ListParagraph"/>
        <w:numPr>
          <w:ilvl w:val="1"/>
          <w:numId w:val="4"/>
        </w:numPr>
        <w:tabs>
          <w:tab w:val="left" w:pos="567"/>
        </w:tabs>
        <w:ind w:left="567" w:hanging="567"/>
        <w:jc w:val="both"/>
        <w:rPr>
          <w:rFonts w:ascii="Times New Roman" w:hAnsi="Times New Roman"/>
          <w:color w:val="000000"/>
          <w:sz w:val="24"/>
        </w:rPr>
      </w:pPr>
      <w:r>
        <w:rPr>
          <w:rFonts w:ascii="Times New Roman" w:hAnsi="Times New Roman"/>
          <w:sz w:val="24"/>
          <w:szCs w:val="24"/>
        </w:rPr>
        <w:t>P</w:t>
      </w:r>
      <w:r w:rsidRPr="001F6377">
        <w:rPr>
          <w:rFonts w:ascii="Times New Roman" w:hAnsi="Times New Roman"/>
          <w:sz w:val="24"/>
          <w:szCs w:val="24"/>
        </w:rPr>
        <w:t xml:space="preserve">usei, kuras līgumsaistību izpildi ietekmējuši nepārvaramas varas apstākļi, bez kavēšanās jāinformē par to </w:t>
      </w:r>
      <w:r w:rsidR="009200CE">
        <w:rPr>
          <w:rFonts w:ascii="Times New Roman" w:hAnsi="Times New Roman"/>
          <w:sz w:val="24"/>
          <w:szCs w:val="24"/>
        </w:rPr>
        <w:t>otra</w:t>
      </w:r>
      <w:r w:rsidRPr="001F6377">
        <w:rPr>
          <w:rFonts w:ascii="Times New Roman" w:hAnsi="Times New Roman"/>
          <w:sz w:val="24"/>
          <w:szCs w:val="24"/>
        </w:rPr>
        <w:t xml:space="preserve"> Puse rakstiski 10 (desmit) darbdienu laikā pēc šādu apstākļu iestāšanās un paziņojumam</w:t>
      </w:r>
      <w:r w:rsidR="00622D28">
        <w:rPr>
          <w:rFonts w:ascii="Times New Roman" w:hAnsi="Times New Roman"/>
          <w:sz w:val="24"/>
          <w:szCs w:val="24"/>
        </w:rPr>
        <w:t>, nepieciešamības gadījumā,</w:t>
      </w:r>
      <w:r w:rsidRPr="001F6377">
        <w:rPr>
          <w:rFonts w:ascii="Times New Roman" w:hAnsi="Times New Roman"/>
          <w:sz w:val="24"/>
          <w:szCs w:val="24"/>
        </w:rPr>
        <w:t xml:space="preserve"> jāpievieno apstiprinājums, ko izsniegušas kompetentas iestādes un kurš satur minēto apstākļu apstiprinājumu un raksturojumu, ja attiecīgajā gadījumā kompetentas iestādes ir tiesīgas izsniegt šādu dokumentu.</w:t>
      </w:r>
    </w:p>
    <w:p w14:paraId="0E9610DC" w14:textId="77777777" w:rsidR="003D73BD" w:rsidRPr="000202B8"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P</w:t>
      </w:r>
      <w:r w:rsidRPr="001F6377">
        <w:rPr>
          <w:rFonts w:ascii="Times New Roman" w:hAnsi="Times New Roman"/>
          <w:sz w:val="24"/>
          <w:szCs w:val="24"/>
        </w:rPr>
        <w:t xml:space="preserve">uses tiek atbrīvotas no atbildības saskaņā ar Līguma </w:t>
      </w:r>
      <w:r>
        <w:rPr>
          <w:rFonts w:ascii="Times New Roman" w:hAnsi="Times New Roman"/>
          <w:sz w:val="24"/>
          <w:szCs w:val="24"/>
        </w:rPr>
        <w:t>7</w:t>
      </w:r>
      <w:r w:rsidRPr="001F6377">
        <w:rPr>
          <w:rFonts w:ascii="Times New Roman" w:hAnsi="Times New Roman"/>
          <w:sz w:val="24"/>
          <w:szCs w:val="24"/>
        </w:rPr>
        <w:t xml:space="preserve">.1.apakšpunktu tikai par to laiku, kurā pastāv nepārvaramas varas apstākļi. Ja šie apstākļi turpinās ilgāk par 2 (diviem) mēnešiem no Līguma </w:t>
      </w:r>
      <w:r>
        <w:rPr>
          <w:rFonts w:ascii="Times New Roman" w:hAnsi="Times New Roman"/>
          <w:sz w:val="24"/>
          <w:szCs w:val="24"/>
        </w:rPr>
        <w:t>7</w:t>
      </w:r>
      <w:r w:rsidRPr="001F6377">
        <w:rPr>
          <w:rFonts w:ascii="Times New Roman" w:hAnsi="Times New Roman"/>
          <w:sz w:val="24"/>
          <w:szCs w:val="24"/>
        </w:rPr>
        <w:t xml:space="preserve">.3.apakšpunktā minētā paziņojuma saņemšanas dienas, </w:t>
      </w:r>
      <w:r w:rsidR="007F31D5">
        <w:rPr>
          <w:rFonts w:ascii="Times New Roman" w:hAnsi="Times New Roman"/>
          <w:sz w:val="24"/>
          <w:szCs w:val="24"/>
        </w:rPr>
        <w:lastRenderedPageBreak/>
        <w:t xml:space="preserve">NOMNIEKAM un IZNOMĀTĀJAM </w:t>
      </w:r>
      <w:r w:rsidRPr="001F6377">
        <w:rPr>
          <w:rFonts w:ascii="Times New Roman" w:hAnsi="Times New Roman"/>
          <w:sz w:val="24"/>
          <w:szCs w:val="24"/>
        </w:rPr>
        <w:t>ir tiesības vienpusēji izbeigt Līgumu saistībā ar tā izpildīšanas neiespējamību.</w:t>
      </w:r>
    </w:p>
    <w:p w14:paraId="0E9610D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I</w:t>
      </w:r>
      <w:r w:rsidRPr="001F6377">
        <w:rPr>
          <w:rFonts w:ascii="Times New Roman" w:hAnsi="Times New Roman"/>
          <w:sz w:val="24"/>
          <w:szCs w:val="24"/>
        </w:rPr>
        <w:t>estājoties nepārvaramas varas apstākļiem, Līgums var tikt izbeigts nekavējoties, par to Pusēm rakstiski vienojoties.</w:t>
      </w:r>
    </w:p>
    <w:p w14:paraId="0E9610DE" w14:textId="77777777"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Citi noteikumi</w:t>
      </w:r>
    </w:p>
    <w:p w14:paraId="0E9610DF"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Pēc nomas termiņa beigām, ne vēlāk kā nākamajā darba dienā, NOMNIEKS atdod atpakaļ IZNOMĀTĀJAM Transportlīdzekļus. Nododot Transportlīdzekļus, NOMNIEKAM ir jāsedz tikai tādi nododamā Transportlīdzekļa virsbūves un/vai salona apšuvuma bojājumi, kas pārsniedz normālu nodilumu un nolietojumu vai kas ir radušies ceļu satiksmes negadījumu, vai tiem pielīdzināmu nelaimes gadījumu rezultātā un neiekļaujas Transportlīdzekļa apdrošināšanas segumā (nav pieteikta vai ir atteikta apdrošināšanas atlīdzība), un ir radušies NOMNIEKA vainas dēļ. N</w:t>
      </w:r>
      <w:r>
        <w:rPr>
          <w:rFonts w:ascii="Times New Roman" w:hAnsi="Times New Roman"/>
          <w:bCs/>
          <w:sz w:val="24"/>
        </w:rPr>
        <w:t>ormāla nodiluma un nolietojuma standarti noteikti Līguma 4.pielikumā.</w:t>
      </w:r>
    </w:p>
    <w:p w14:paraId="0E9610E0" w14:textId="0149BAD1"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sidRPr="00F323A3">
        <w:rPr>
          <w:rFonts w:ascii="Times New Roman" w:hAnsi="Times New Roman"/>
          <w:sz w:val="24"/>
        </w:rPr>
        <w:t>Pieņemot Transportlīdzekli, IZNOMĀTĀJS sastāda</w:t>
      </w:r>
      <w:r w:rsidR="00E32ED1">
        <w:rPr>
          <w:rFonts w:ascii="Times New Roman" w:hAnsi="Times New Roman"/>
          <w:sz w:val="24"/>
        </w:rPr>
        <w:t xml:space="preserve"> un Pušu pilnvarotās personas paraksta</w:t>
      </w:r>
      <w:r w:rsidRPr="00F323A3">
        <w:rPr>
          <w:rFonts w:ascii="Times New Roman" w:hAnsi="Times New Roman"/>
          <w:sz w:val="24"/>
        </w:rPr>
        <w:t xml:space="preserve"> Transportlīdzekļa nodošanas</w:t>
      </w:r>
      <w:r w:rsidRPr="00F323A3">
        <w:rPr>
          <w:rFonts w:ascii="Times New Roman" w:hAnsi="Times New Roman"/>
          <w:sz w:val="24"/>
        </w:rPr>
        <w:noBreakHyphen/>
        <w:t>pieņemšanas aktu, kas apliecina Transportlīdzekļa nodošanu IZNOMĀTĀJAM, un no tā parakstīšanas brīža tiesības uz Transportlīdzekli, kā arī ar Transportlīdzekli saistītais risks pāriet IZNOMĀTĀJAM. Ja IZNOMĀTĀJS, pieņemot Transportlīdzekli, norāda uz tehniskā stāvokļa un ekspluatācijas īpašību trūkumiem, kuri nav radušies normāla nolietojuma rezultātā, 10 (desmit) darba dienu laikā no atdošanas termiņa IZNOMĀTĀJS sagatavo attiecīgu paziņojumu, kur</w:t>
      </w:r>
      <w:r>
        <w:rPr>
          <w:rFonts w:ascii="Times New Roman" w:hAnsi="Times New Roman"/>
          <w:sz w:val="24"/>
        </w:rPr>
        <w:t>ā</w:t>
      </w:r>
      <w:r w:rsidRPr="00F323A3">
        <w:rPr>
          <w:rFonts w:ascii="Times New Roman" w:hAnsi="Times New Roman"/>
          <w:sz w:val="24"/>
        </w:rPr>
        <w:t xml:space="preserve"> norāda Transportlīdzekļa tehniskā stāvokļa, izskata un </w:t>
      </w:r>
      <w:r>
        <w:rPr>
          <w:rFonts w:ascii="Times New Roman" w:hAnsi="Times New Roman"/>
          <w:sz w:val="24"/>
        </w:rPr>
        <w:t xml:space="preserve">ekspluatācijas īpašību defektus, </w:t>
      </w:r>
      <w:r w:rsidRPr="00F323A3">
        <w:rPr>
          <w:rFonts w:ascii="Times New Roman" w:hAnsi="Times New Roman"/>
          <w:sz w:val="24"/>
        </w:rPr>
        <w:t>trūkumus</w:t>
      </w:r>
      <w:r>
        <w:rPr>
          <w:rFonts w:ascii="Times New Roman" w:hAnsi="Times New Roman"/>
          <w:sz w:val="24"/>
        </w:rPr>
        <w:t xml:space="preserve"> un remontdarbu izmaksas</w:t>
      </w:r>
      <w:r w:rsidRPr="00F323A3">
        <w:rPr>
          <w:rFonts w:ascii="Times New Roman" w:hAnsi="Times New Roman"/>
          <w:sz w:val="24"/>
        </w:rPr>
        <w:t xml:space="preserve">.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797F76">
        <w:rPr>
          <w:rFonts w:ascii="Times New Roman" w:hAnsi="Times New Roman"/>
          <w:bCs/>
          <w:sz w:val="24"/>
        </w:rPr>
        <w:t xml:space="preserve"> </w:t>
      </w:r>
      <w:r w:rsidRPr="00F323A3">
        <w:rPr>
          <w:rFonts w:ascii="Times New Roman" w:hAnsi="Times New Roman"/>
          <w:sz w:val="24"/>
        </w:rPr>
        <w:t xml:space="preserve">NOMNIEKA pilnvarotā persona apliecina NOMNIEKA piekrišanu </w:t>
      </w:r>
      <w:r>
        <w:rPr>
          <w:rFonts w:ascii="Times New Roman" w:hAnsi="Times New Roman"/>
          <w:sz w:val="24"/>
        </w:rPr>
        <w:t>paziņojumā</w:t>
      </w:r>
      <w:r w:rsidRPr="00F323A3">
        <w:rPr>
          <w:rFonts w:ascii="Times New Roman" w:hAnsi="Times New Roman"/>
          <w:sz w:val="24"/>
        </w:rPr>
        <w:t xml:space="preserve"> norādītajiem remontdarbiem un to izmaksām, tad saskaņā ar IZNOMĀTĀJA iesniegto rēķinu, </w:t>
      </w:r>
      <w:r w:rsidRPr="00246A49">
        <w:rPr>
          <w:rFonts w:ascii="Times New Roman" w:hAnsi="Times New Roman"/>
          <w:sz w:val="24"/>
        </w:rPr>
        <w:t>NOMNIEKS</w:t>
      </w:r>
      <w:r w:rsidRPr="00F323A3">
        <w:rPr>
          <w:rFonts w:ascii="Times New Roman" w:hAnsi="Times New Roman"/>
          <w:sz w:val="24"/>
        </w:rPr>
        <w:t xml:space="preserve"> apmaksā šīs izmaksas 30 (trīsdesmit) dienu laikā no minētā akta abpusējas parakstīšanas un rēķina saņemšanas dienas. Ja </w:t>
      </w:r>
      <w:r w:rsidRPr="00F323A3">
        <w:rPr>
          <w:rFonts w:ascii="Times New Roman" w:hAnsi="Times New Roman"/>
          <w:bCs/>
          <w:sz w:val="24"/>
        </w:rPr>
        <w:t>Līguma 8.</w:t>
      </w:r>
      <w:r>
        <w:rPr>
          <w:rFonts w:ascii="Times New Roman" w:hAnsi="Times New Roman"/>
          <w:bCs/>
          <w:sz w:val="24"/>
        </w:rPr>
        <w:t>11</w:t>
      </w:r>
      <w:r w:rsidRPr="00F323A3">
        <w:rPr>
          <w:rFonts w:ascii="Times New Roman" w:hAnsi="Times New Roman"/>
          <w:bCs/>
          <w:sz w:val="24"/>
        </w:rPr>
        <w:t>.apakšpunktā noteiktā</w:t>
      </w:r>
      <w:r w:rsidR="009200CE">
        <w:rPr>
          <w:rFonts w:ascii="Times New Roman" w:hAnsi="Times New Roman"/>
          <w:bCs/>
          <w:sz w:val="24"/>
        </w:rPr>
        <w:t xml:space="preserve"> </w:t>
      </w:r>
      <w:r w:rsidRPr="00F323A3">
        <w:rPr>
          <w:rFonts w:ascii="Times New Roman" w:hAnsi="Times New Roman"/>
          <w:sz w:val="24"/>
        </w:rPr>
        <w:t>NOMNIEKA pilnvarotā persona nepiekrīt IZNOMĀTĀJA paziņojumam par Transportlīdzekļa trūkumiem, NOMNIEKAM 10 (desmit) dienu laikā ir tiesības organizēt neatkarīgu ekspertīzi, kurā pierāda tehniskā stāvokļa un normālu ekspluatācijas īpašību atbilstību Līguma nosacījumiem. Neatkarīgas ekspertīzes sabiedrības pārstāvis (pārstāvji) sagatavo ekspertu novērtējumu par Transportlīdzekļa tehnisko stāvokli. Ekspertu novērtējuma lēmumi ir galīgi un saistoši Pusēm.</w:t>
      </w:r>
    </w:p>
    <w:p w14:paraId="0E9610E1" w14:textId="60AFEF9D" w:rsidR="003D73BD" w:rsidRPr="008C23C2" w:rsidRDefault="003D73BD" w:rsidP="003D73BD">
      <w:pPr>
        <w:pStyle w:val="ListParagraph"/>
        <w:numPr>
          <w:ilvl w:val="1"/>
          <w:numId w:val="4"/>
        </w:numPr>
        <w:tabs>
          <w:tab w:val="left" w:pos="567"/>
          <w:tab w:val="left" w:pos="709"/>
        </w:tabs>
        <w:ind w:left="567" w:hanging="567"/>
        <w:jc w:val="both"/>
        <w:rPr>
          <w:rFonts w:ascii="Times New Roman" w:hAnsi="Times New Roman"/>
          <w:sz w:val="24"/>
        </w:rPr>
      </w:pPr>
      <w:r>
        <w:rPr>
          <w:rFonts w:ascii="Times New Roman" w:hAnsi="Times New Roman"/>
          <w:sz w:val="24"/>
        </w:rPr>
        <w:t xml:space="preserve">Jebkuras Līgumā paredzētās Transportlīdzekļu nodošanas – pieņemšanas, kā arī atbilstošu nodošanas – pieņemšanas aktu sastādīšana </w:t>
      </w:r>
      <w:r w:rsidR="00E32ED1">
        <w:rPr>
          <w:rFonts w:ascii="Times New Roman" w:hAnsi="Times New Roman"/>
          <w:sz w:val="24"/>
        </w:rPr>
        <w:t xml:space="preserve"> un abpusēja parakstīšana </w:t>
      </w:r>
      <w:r>
        <w:rPr>
          <w:rFonts w:ascii="Times New Roman" w:hAnsi="Times New Roman"/>
          <w:sz w:val="24"/>
        </w:rPr>
        <w:t xml:space="preserve">tiek veikta NOMNIEKA adresē – Talejas ielā 1, Rīgā vai citā NOMNIEKA norādītajā adresē Rīgas pilsētas teritorijā. </w:t>
      </w:r>
    </w:p>
    <w:p w14:paraId="0E9610E2" w14:textId="77777777" w:rsidR="003D73BD" w:rsidRDefault="003D73BD" w:rsidP="003D73BD">
      <w:pPr>
        <w:pStyle w:val="ListParagraph"/>
        <w:numPr>
          <w:ilvl w:val="1"/>
          <w:numId w:val="4"/>
        </w:numPr>
        <w:tabs>
          <w:tab w:val="left" w:pos="567"/>
          <w:tab w:val="left" w:pos="709"/>
        </w:tabs>
        <w:ind w:left="567" w:hanging="567"/>
        <w:jc w:val="both"/>
        <w:rPr>
          <w:rFonts w:ascii="Times New Roman" w:hAnsi="Times New Roman"/>
          <w:sz w:val="24"/>
          <w:szCs w:val="24"/>
        </w:rPr>
      </w:pPr>
      <w:r>
        <w:rPr>
          <w:rFonts w:ascii="Times New Roman" w:hAnsi="Times New Roman"/>
          <w:sz w:val="24"/>
          <w:szCs w:val="24"/>
        </w:rPr>
        <w:t>Kādam no Līguma noteikumiem zaudējot spēku normatīvo aktu grozījumu gadījumā, Līgums nezaudē spēku tā pārējos punktos, un šajā gadījumā Pušu pienākums ir piemērot Līgumu atbilstoši spēkā esošajiem normatīvajiem aktiem.</w:t>
      </w:r>
    </w:p>
    <w:p w14:paraId="0E9610E3" w14:textId="6FAAD0CF"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color w:val="000000"/>
          <w:sz w:val="24"/>
          <w:szCs w:val="24"/>
        </w:rPr>
        <w:t xml:space="preserve">Ja kādai </w:t>
      </w:r>
      <w:r>
        <w:rPr>
          <w:rFonts w:ascii="Times New Roman" w:hAnsi="Times New Roman"/>
          <w:sz w:val="24"/>
          <w:szCs w:val="24"/>
        </w:rPr>
        <w:t xml:space="preserve">no Pusēm tiek mainīts juridiskais statuss, Pušu </w:t>
      </w:r>
      <w:r>
        <w:rPr>
          <w:rFonts w:ascii="Times New Roman" w:hAnsi="Times New Roman"/>
          <w:color w:val="000000"/>
          <w:sz w:val="24"/>
          <w:szCs w:val="24"/>
        </w:rPr>
        <w:t>pilnvarotās</w:t>
      </w:r>
      <w:r>
        <w:rPr>
          <w:rFonts w:ascii="Times New Roman" w:hAnsi="Times New Roman"/>
          <w:sz w:val="24"/>
          <w:szCs w:val="24"/>
        </w:rPr>
        <w:t xml:space="preserve"> personas vai kādi Līgumā minētie Pušu vai to pilnvaroto personu rekvizīti – tālruņa, faksa numuri, elektroniskā pasta adreses, adreses, amati, struktūrvienību nosaukumi u.c. šāda veida informācija, tad tā nekavējoties rakstiski paziņo par to otrai Pusei.</w:t>
      </w:r>
      <w:r w:rsidR="00EE1D50">
        <w:rPr>
          <w:rFonts w:ascii="Times New Roman" w:hAnsi="Times New Roman"/>
          <w:sz w:val="24"/>
          <w:szCs w:val="24"/>
        </w:rPr>
        <w:t xml:space="preserve"> </w:t>
      </w:r>
      <w:r w:rsidR="00EE1D50" w:rsidRPr="00E35BBE">
        <w:rPr>
          <w:rFonts w:ascii="Times New Roman" w:hAnsi="Times New Roman"/>
          <w:sz w:val="24"/>
          <w:szCs w:val="24"/>
        </w:rPr>
        <w:t>Šāds paziņojums kļūst saistošs otrai Pusei 8. (astotajā) dienā pēc tā nosūtīšanas dienas.</w:t>
      </w:r>
      <w:r w:rsidR="00EE1D50" w:rsidRPr="00012916">
        <w:rPr>
          <w:rFonts w:ascii="Times New Roman" w:hAnsi="Times New Roman"/>
          <w:sz w:val="24"/>
          <w:szCs w:val="24"/>
        </w:rPr>
        <w:t xml:space="preserve"> </w:t>
      </w:r>
      <w:r w:rsidR="00EE1D50" w:rsidRPr="00012916">
        <w:rPr>
          <w:rFonts w:ascii="Times New Roman" w:hAnsi="Times New Roman"/>
          <w:bCs/>
          <w:sz w:val="24"/>
          <w:szCs w:val="24"/>
        </w:rPr>
        <w:t xml:space="preserve">Ja paziņojums nosūtīts ar elektroniskā pasta starpniecību, izmantojot drošu elektronisko parakstu, tas kļūst saistošs otrai Pusei 2. (otrajā) darba dienā pēc tā nosūtīšanas. </w:t>
      </w:r>
      <w:r>
        <w:rPr>
          <w:rFonts w:ascii="Times New Roman" w:hAnsi="Times New Roman"/>
          <w:sz w:val="24"/>
          <w:szCs w:val="24"/>
        </w:rPr>
        <w:t xml:space="preserve"> Ja Puse neizpilda šī apakšpunkta noteikumus, uzskatāms, ka </w:t>
      </w:r>
      <w:r w:rsidR="0045356F">
        <w:rPr>
          <w:rFonts w:ascii="Times New Roman" w:hAnsi="Times New Roman"/>
          <w:sz w:val="24"/>
          <w:szCs w:val="24"/>
        </w:rPr>
        <w:t>pārējās</w:t>
      </w:r>
      <w:r>
        <w:rPr>
          <w:rFonts w:ascii="Times New Roman" w:hAnsi="Times New Roman"/>
          <w:sz w:val="24"/>
          <w:szCs w:val="24"/>
        </w:rPr>
        <w:t xml:space="preserve"> Puse</w:t>
      </w:r>
      <w:r w:rsidR="0045356F">
        <w:rPr>
          <w:rFonts w:ascii="Times New Roman" w:hAnsi="Times New Roman"/>
          <w:sz w:val="24"/>
          <w:szCs w:val="24"/>
        </w:rPr>
        <w:t>s</w:t>
      </w:r>
      <w:r>
        <w:rPr>
          <w:rFonts w:ascii="Times New Roman" w:hAnsi="Times New Roman"/>
          <w:sz w:val="24"/>
          <w:szCs w:val="24"/>
        </w:rPr>
        <w:t xml:space="preserve"> ir pilnībā izpildīju</w:t>
      </w:r>
      <w:r w:rsidR="0045356F">
        <w:rPr>
          <w:rFonts w:ascii="Times New Roman" w:hAnsi="Times New Roman"/>
          <w:sz w:val="24"/>
          <w:szCs w:val="24"/>
        </w:rPr>
        <w:t>šas</w:t>
      </w:r>
      <w:r>
        <w:rPr>
          <w:rFonts w:ascii="Times New Roman" w:hAnsi="Times New Roman"/>
          <w:sz w:val="24"/>
          <w:szCs w:val="24"/>
        </w:rPr>
        <w:t xml:space="preserve"> savas saistības, lietojot Līgumā esošo informāciju par </w:t>
      </w:r>
      <w:r w:rsidR="0045356F">
        <w:rPr>
          <w:rFonts w:ascii="Times New Roman" w:hAnsi="Times New Roman"/>
          <w:sz w:val="24"/>
          <w:szCs w:val="24"/>
        </w:rPr>
        <w:t>minēto</w:t>
      </w:r>
      <w:r>
        <w:rPr>
          <w:rFonts w:ascii="Times New Roman" w:hAnsi="Times New Roman"/>
          <w:sz w:val="24"/>
          <w:szCs w:val="24"/>
        </w:rPr>
        <w:t xml:space="preserve"> Pusi. Šajā apakšpunktā minētie nosacījumi attiecas arī uz visiem Līgumā un tā pielikumos minētajiem Pušu pārstāvjiem (atbildīgajām personām, kontaktpersonām) un to rekvizītiem. Vēstules par šajā Līguma apakšpunktā minētās informācijas nomaiņu no NOMNIEKA puses ir tiesīgs sūtīt Valsts </w:t>
      </w:r>
      <w:r>
        <w:rPr>
          <w:rFonts w:ascii="Times New Roman" w:hAnsi="Times New Roman"/>
          <w:sz w:val="24"/>
          <w:szCs w:val="24"/>
        </w:rPr>
        <w:lastRenderedPageBreak/>
        <w:t xml:space="preserve">ieņēmumu dienesta </w:t>
      </w:r>
      <w:r w:rsidR="00AC4361">
        <w:rPr>
          <w:rFonts w:ascii="Times New Roman" w:hAnsi="Times New Roman"/>
          <w:sz w:val="24"/>
          <w:szCs w:val="24"/>
        </w:rPr>
        <w:t>Nodrošinājuma pārvaldes direktors</w:t>
      </w:r>
      <w:r>
        <w:rPr>
          <w:rFonts w:ascii="Times New Roman" w:hAnsi="Times New Roman"/>
          <w:sz w:val="24"/>
          <w:szCs w:val="24"/>
        </w:rPr>
        <w:t xml:space="preserve">, </w:t>
      </w:r>
      <w:r w:rsidR="00AC4361">
        <w:rPr>
          <w:rFonts w:ascii="Times New Roman" w:hAnsi="Times New Roman"/>
          <w:sz w:val="24"/>
          <w:szCs w:val="24"/>
        </w:rPr>
        <w:t xml:space="preserve">direktora </w:t>
      </w:r>
      <w:r>
        <w:rPr>
          <w:rFonts w:ascii="Times New Roman" w:hAnsi="Times New Roman"/>
          <w:sz w:val="24"/>
          <w:szCs w:val="24"/>
        </w:rPr>
        <w:t>vietnieks vai persona, kas viņu aizvieto.</w:t>
      </w:r>
    </w:p>
    <w:p w14:paraId="0E9610E4" w14:textId="7815C9BC"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szCs w:val="24"/>
        </w:rPr>
      </w:pPr>
      <w:r w:rsidRPr="00977B7A">
        <w:rPr>
          <w:rFonts w:ascii="Times New Roman" w:hAnsi="Times New Roman"/>
          <w:sz w:val="24"/>
          <w:szCs w:val="24"/>
        </w:rPr>
        <w:t xml:space="preserve">Pušu reorganizācija vai to vadītāju maiņa nevar būt par pamatu Līguma pārtraukšanai vai izbeigšanai. Gadījumā, ja kāda no Pusēm tiek reorganizēta, Līgums paliek spēkā, un tā noteikumi ir saistoši Pušu tiesību pārņēmējam. Gadījumā, ja </w:t>
      </w:r>
      <w:r>
        <w:rPr>
          <w:rFonts w:ascii="Times New Roman" w:hAnsi="Times New Roman"/>
          <w:sz w:val="24"/>
          <w:szCs w:val="24"/>
        </w:rPr>
        <w:t>NOMNIEKS</w:t>
      </w:r>
      <w:r w:rsidRPr="00977B7A">
        <w:rPr>
          <w:rFonts w:ascii="Times New Roman" w:hAnsi="Times New Roman"/>
          <w:sz w:val="24"/>
          <w:szCs w:val="24"/>
        </w:rPr>
        <w:t xml:space="preserve"> tiek reorganizēts, </w:t>
      </w:r>
      <w:r>
        <w:rPr>
          <w:rFonts w:ascii="Times New Roman" w:hAnsi="Times New Roman"/>
          <w:sz w:val="24"/>
          <w:szCs w:val="24"/>
        </w:rPr>
        <w:t>NOMNIEKS</w:t>
      </w:r>
      <w:r w:rsidRPr="00977B7A">
        <w:rPr>
          <w:rFonts w:ascii="Times New Roman" w:hAnsi="Times New Roman"/>
          <w:sz w:val="24"/>
          <w:szCs w:val="24"/>
        </w:rPr>
        <w:t xml:space="preserve"> savas no Līguma izrietošās tiesības un pienākumus var nodot </w:t>
      </w:r>
      <w:r>
        <w:rPr>
          <w:rFonts w:ascii="Times New Roman" w:hAnsi="Times New Roman"/>
          <w:sz w:val="24"/>
          <w:szCs w:val="24"/>
        </w:rPr>
        <w:t>NOMNIEKA</w:t>
      </w:r>
      <w:r w:rsidRPr="00977B7A">
        <w:rPr>
          <w:rFonts w:ascii="Times New Roman" w:hAnsi="Times New Roman"/>
          <w:sz w:val="24"/>
          <w:szCs w:val="24"/>
        </w:rPr>
        <w:t xml:space="preserve"> tiesību pārņēmējam pilnā apjomā vai daļēji. Puses šādā gadījumā veic grozījumus Līgumā. I</w:t>
      </w:r>
      <w:r>
        <w:rPr>
          <w:rFonts w:ascii="Times New Roman" w:hAnsi="Times New Roman"/>
          <w:sz w:val="24"/>
          <w:szCs w:val="24"/>
        </w:rPr>
        <w:t>ZNOMĀTĀJAM</w:t>
      </w:r>
      <w:r w:rsidRPr="00977B7A">
        <w:rPr>
          <w:rFonts w:ascii="Times New Roman" w:hAnsi="Times New Roman"/>
          <w:sz w:val="24"/>
          <w:szCs w:val="24"/>
        </w:rPr>
        <w:t xml:space="preserve"> nav tiesību atteikt grozījumu veikšanai Līgumā šādos gadījumos, kā arī I</w:t>
      </w:r>
      <w:r>
        <w:rPr>
          <w:rFonts w:ascii="Times New Roman" w:hAnsi="Times New Roman"/>
          <w:sz w:val="24"/>
          <w:szCs w:val="24"/>
        </w:rPr>
        <w:t>ZNOMĀTĀJS</w:t>
      </w:r>
      <w:r w:rsidRPr="00977B7A">
        <w:rPr>
          <w:rFonts w:ascii="Times New Roman" w:hAnsi="Times New Roman"/>
          <w:sz w:val="24"/>
          <w:szCs w:val="24"/>
        </w:rPr>
        <w:t xml:space="preserve"> apņemas bez ierunām apstiprināt </w:t>
      </w:r>
      <w:r>
        <w:rPr>
          <w:rFonts w:ascii="Times New Roman" w:hAnsi="Times New Roman"/>
          <w:sz w:val="24"/>
          <w:szCs w:val="24"/>
        </w:rPr>
        <w:t>NOMNIEKA</w:t>
      </w:r>
      <w:r w:rsidRPr="00977B7A">
        <w:rPr>
          <w:rFonts w:ascii="Times New Roman" w:hAnsi="Times New Roman"/>
          <w:sz w:val="24"/>
          <w:szCs w:val="24"/>
        </w:rPr>
        <w:t xml:space="preserve"> un </w:t>
      </w:r>
      <w:r>
        <w:rPr>
          <w:rFonts w:ascii="Times New Roman" w:hAnsi="Times New Roman"/>
          <w:sz w:val="24"/>
          <w:szCs w:val="24"/>
        </w:rPr>
        <w:t>NOMNIEKA</w:t>
      </w:r>
      <w:r w:rsidRPr="00977B7A">
        <w:rPr>
          <w:rFonts w:ascii="Times New Roman" w:hAnsi="Times New Roman"/>
          <w:sz w:val="24"/>
          <w:szCs w:val="24"/>
        </w:rPr>
        <w:t xml:space="preserve"> tiesību pārņēmēja Līguma tiesību un pienākumu sadalījumu atbilstoši </w:t>
      </w:r>
      <w:r>
        <w:rPr>
          <w:rFonts w:ascii="Times New Roman" w:hAnsi="Times New Roman"/>
          <w:sz w:val="24"/>
          <w:szCs w:val="24"/>
        </w:rPr>
        <w:t>NOMNIEKA</w:t>
      </w:r>
      <w:r w:rsidRPr="00977B7A">
        <w:rPr>
          <w:rFonts w:ascii="Times New Roman" w:hAnsi="Times New Roman"/>
          <w:sz w:val="24"/>
          <w:szCs w:val="24"/>
        </w:rPr>
        <w:t xml:space="preserve"> reorganizācijai</w:t>
      </w:r>
      <w:r w:rsidR="003D73BD" w:rsidRPr="00977B7A">
        <w:rPr>
          <w:rFonts w:ascii="Times New Roman" w:hAnsi="Times New Roman"/>
          <w:sz w:val="24"/>
          <w:szCs w:val="24"/>
        </w:rPr>
        <w:t>.</w:t>
      </w:r>
    </w:p>
    <w:p w14:paraId="0E9610E5" w14:textId="392C2555"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szCs w:val="24"/>
        </w:rPr>
        <w:t>Strīdus</w:t>
      </w:r>
      <w:r w:rsidR="00887EB6">
        <w:rPr>
          <w:rFonts w:ascii="Times New Roman" w:hAnsi="Times New Roman"/>
          <w:sz w:val="24"/>
          <w:szCs w:val="24"/>
        </w:rPr>
        <w:t xml:space="preserve"> kā arī jautājumus</w:t>
      </w:r>
      <w:r>
        <w:rPr>
          <w:rFonts w:ascii="Times New Roman" w:hAnsi="Times New Roman"/>
          <w:sz w:val="24"/>
          <w:szCs w:val="24"/>
        </w:rPr>
        <w:t>, kas var rasties Līguma izpildes rezultātā vai sakarā ar Līgumu, Puses risina savstarpējo pārrunu ceļā. Ja vienošanās netiek panākta, tad strīds tiek risināts tiesā Latvijas Republikas normatīvajos aktos noteiktajā kārtībā.</w:t>
      </w:r>
    </w:p>
    <w:p w14:paraId="0E9610E6"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Jautājumus, kas nav atrunāti Līgumā, Puses risina saskaņā ar Latvijas Republikā spēkā esošajiem normatīvajiem aktiem.</w:t>
      </w:r>
    </w:p>
    <w:p w14:paraId="0E9610E7"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Visa Pušu savstarpējā sarakste Līguma priekšmeta sakarā, kā elektroniskā, tā izdrukas (papīra) formā nepieciešamības gadījumā var kalpot par pierādījumiem.</w:t>
      </w:r>
    </w:p>
    <w:p w14:paraId="0E9610E8"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Puses vienojas, ka ar Līguma izpildi saistītos jautājumus (parakstīs nodošanas – pieņemšanas aktus, veiks saraksti u.tml.) risinās Pušu pilnvarotās personas:</w:t>
      </w:r>
    </w:p>
    <w:p w14:paraId="0E9610E9" w14:textId="55FA474A" w:rsidR="003D73BD" w:rsidRPr="00CC741A" w:rsidRDefault="003D73BD" w:rsidP="003D73BD">
      <w:pPr>
        <w:pStyle w:val="ListParagraph"/>
        <w:numPr>
          <w:ilvl w:val="2"/>
          <w:numId w:val="4"/>
        </w:numPr>
        <w:ind w:left="993" w:hanging="709"/>
        <w:jc w:val="both"/>
        <w:rPr>
          <w:rFonts w:ascii="Times New Roman" w:hAnsi="Times New Roman"/>
          <w:sz w:val="24"/>
        </w:rPr>
      </w:pPr>
      <w:r w:rsidRPr="00F323A3">
        <w:rPr>
          <w:rFonts w:ascii="Times New Roman" w:hAnsi="Times New Roman"/>
          <w:sz w:val="24"/>
        </w:rPr>
        <w:t>no NOMNIEKA puses:</w:t>
      </w:r>
      <w:r w:rsidR="00F31B1A" w:rsidRPr="00F31B1A">
        <w:t xml:space="preserve"> </w:t>
      </w:r>
      <w:r w:rsidR="00F31B1A" w:rsidRPr="00F31B1A">
        <w:rPr>
          <w:rFonts w:ascii="Times New Roman" w:hAnsi="Times New Roman"/>
          <w:sz w:val="24"/>
        </w:rPr>
        <w:t xml:space="preserve">VID Nodrošinājuma pārvaldes Transporta daļas vecākā iepirkumu speciāliste Ineta </w:t>
      </w:r>
      <w:proofErr w:type="spellStart"/>
      <w:r w:rsidR="00F31B1A" w:rsidRPr="00F31B1A">
        <w:rPr>
          <w:rFonts w:ascii="Times New Roman" w:hAnsi="Times New Roman"/>
          <w:sz w:val="24"/>
        </w:rPr>
        <w:t>Deniško</w:t>
      </w:r>
      <w:proofErr w:type="spellEnd"/>
      <w:r w:rsidR="00F31B1A" w:rsidRPr="00F31B1A">
        <w:rPr>
          <w:rFonts w:ascii="Times New Roman" w:hAnsi="Times New Roman"/>
          <w:sz w:val="24"/>
        </w:rPr>
        <w:t xml:space="preserve"> (tālrunis 67122588,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26480805, e-pasts: </w:t>
      </w:r>
      <w:hyperlink r:id="rId10" w:history="1">
        <w:r w:rsidR="0032420B" w:rsidRPr="007E5505">
          <w:rPr>
            <w:rStyle w:val="Hyperlink"/>
            <w:rFonts w:ascii="Times New Roman" w:hAnsi="Times New Roman"/>
            <w:sz w:val="24"/>
          </w:rPr>
          <w:t>Ineta.Denisko@vid.gov.lv</w:t>
        </w:r>
      </w:hyperlink>
      <w:r w:rsidR="00F31B1A" w:rsidRPr="00F31B1A">
        <w:rPr>
          <w:rFonts w:ascii="Times New Roman" w:hAnsi="Times New Roman"/>
          <w:sz w:val="24"/>
        </w:rPr>
        <w:t xml:space="preserve">) vai VID Nodrošinājuma pārvaldes Transporta daļas vecākais iepirkumu speciālists Mārtiņš Ozoliņš (tālrunis 67123763, e-pasts: </w:t>
      </w:r>
      <w:hyperlink r:id="rId11" w:history="1">
        <w:r w:rsidR="0032420B" w:rsidRPr="007E5505">
          <w:rPr>
            <w:rStyle w:val="Hyperlink"/>
            <w:rFonts w:ascii="Times New Roman" w:hAnsi="Times New Roman"/>
            <w:sz w:val="24"/>
          </w:rPr>
          <w:t>Martins.Ozolins@vid.gov.lv</w:t>
        </w:r>
      </w:hyperlink>
      <w:r w:rsidR="00F31B1A" w:rsidRPr="00F31B1A">
        <w:rPr>
          <w:rFonts w:ascii="Times New Roman" w:hAnsi="Times New Roman"/>
          <w:sz w:val="24"/>
        </w:rPr>
        <w:t>)</w:t>
      </w:r>
      <w:r w:rsidR="0032420B">
        <w:rPr>
          <w:rFonts w:ascii="Times New Roman" w:hAnsi="Times New Roman"/>
          <w:sz w:val="24"/>
        </w:rPr>
        <w:t>,</w:t>
      </w:r>
      <w:r w:rsidR="00F31B1A" w:rsidRPr="00F31B1A">
        <w:rPr>
          <w:rFonts w:ascii="Times New Roman" w:hAnsi="Times New Roman"/>
          <w:sz w:val="24"/>
        </w:rPr>
        <w:t xml:space="preserve"> vai VID Nodrošinājuma pārvaldes Transporta daļas galvenais transporta pārraugs Andris Strods (tālrunis 67122586,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20431691, e-pasts: </w:t>
      </w:r>
      <w:hyperlink r:id="rId12" w:history="1">
        <w:r w:rsidR="0032420B" w:rsidRPr="007E5505">
          <w:rPr>
            <w:rStyle w:val="Hyperlink"/>
            <w:rFonts w:ascii="Times New Roman" w:hAnsi="Times New Roman"/>
            <w:sz w:val="24"/>
          </w:rPr>
          <w:t>Andris.Strods@vid.gov.lv</w:t>
        </w:r>
      </w:hyperlink>
      <w:r w:rsidR="00F31B1A" w:rsidRPr="00F31B1A">
        <w:rPr>
          <w:rFonts w:ascii="Times New Roman" w:hAnsi="Times New Roman"/>
          <w:sz w:val="24"/>
        </w:rPr>
        <w:t>)</w:t>
      </w:r>
      <w:r w:rsidR="0032420B">
        <w:rPr>
          <w:rFonts w:ascii="Times New Roman" w:hAnsi="Times New Roman"/>
          <w:sz w:val="24"/>
        </w:rPr>
        <w:t>,</w:t>
      </w:r>
      <w:r w:rsidR="00F31B1A" w:rsidRPr="00F31B1A">
        <w:rPr>
          <w:rFonts w:ascii="Times New Roman" w:hAnsi="Times New Roman"/>
          <w:sz w:val="24"/>
        </w:rPr>
        <w:t xml:space="preserve"> vai VID Nodrošinājuma pārvaldes Transporta daļas vadītājs Zigmunds Rubīns (tālrunis 67124090,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29412660, e-pasts: </w:t>
      </w:r>
      <w:hyperlink r:id="rId13" w:history="1">
        <w:r w:rsidR="0032420B" w:rsidRPr="007E5505">
          <w:rPr>
            <w:rStyle w:val="Hyperlink"/>
            <w:rFonts w:ascii="Times New Roman" w:hAnsi="Times New Roman"/>
            <w:sz w:val="24"/>
          </w:rPr>
          <w:t>Zigmunds.Rubins@vid.gov.lv</w:t>
        </w:r>
      </w:hyperlink>
      <w:r w:rsidR="00F31B1A" w:rsidRPr="00F31B1A">
        <w:rPr>
          <w:rFonts w:ascii="Times New Roman" w:hAnsi="Times New Roman"/>
          <w:sz w:val="24"/>
        </w:rPr>
        <w:t xml:space="preserve">), vai VID Nodrošinājuma pārvaldes Transporta daļas galvenais transporta pārraugs Ģirts Znotiņš (tālrunis 67122590,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26122694, e-pasts: </w:t>
      </w:r>
      <w:hyperlink r:id="rId14" w:history="1">
        <w:r w:rsidR="0032420B" w:rsidRPr="007E5505">
          <w:rPr>
            <w:rStyle w:val="Hyperlink"/>
            <w:rFonts w:ascii="Times New Roman" w:hAnsi="Times New Roman"/>
            <w:sz w:val="24"/>
          </w:rPr>
          <w:t>Girts.Znotins@vid.gov.lv</w:t>
        </w:r>
      </w:hyperlink>
      <w:r w:rsidR="00F31B1A" w:rsidRPr="00F31B1A">
        <w:rPr>
          <w:rFonts w:ascii="Times New Roman" w:hAnsi="Times New Roman"/>
          <w:sz w:val="24"/>
        </w:rPr>
        <w:t>)</w:t>
      </w:r>
      <w:r>
        <w:rPr>
          <w:rFonts w:ascii="Times New Roman" w:hAnsi="Times New Roman"/>
          <w:sz w:val="24"/>
        </w:rPr>
        <w:t>;</w:t>
      </w:r>
    </w:p>
    <w:p w14:paraId="0E9610EA" w14:textId="38A412E5" w:rsidR="003D73BD" w:rsidRDefault="003D73BD" w:rsidP="003D73BD">
      <w:pPr>
        <w:pStyle w:val="ListParagraph"/>
        <w:numPr>
          <w:ilvl w:val="2"/>
          <w:numId w:val="4"/>
        </w:numPr>
        <w:tabs>
          <w:tab w:val="left" w:pos="567"/>
        </w:tabs>
        <w:ind w:left="993" w:hanging="709"/>
        <w:jc w:val="both"/>
        <w:rPr>
          <w:rFonts w:ascii="Times New Roman" w:hAnsi="Times New Roman"/>
          <w:sz w:val="24"/>
        </w:rPr>
      </w:pPr>
      <w:r>
        <w:rPr>
          <w:rFonts w:ascii="Times New Roman" w:hAnsi="Times New Roman"/>
          <w:sz w:val="24"/>
        </w:rPr>
        <w:t>no IZNOMĀTĀJA puses:</w:t>
      </w:r>
      <w:r w:rsidR="002D266D">
        <w:rPr>
          <w:rFonts w:ascii="Times New Roman" w:hAnsi="Times New Roman"/>
          <w:sz w:val="24"/>
        </w:rPr>
        <w:t xml:space="preserve"> </w:t>
      </w:r>
      <w:r w:rsidR="002D266D" w:rsidRPr="006166A8">
        <w:rPr>
          <w:rFonts w:ascii="Times New Roman" w:hAnsi="Times New Roman"/>
          <w:sz w:val="24"/>
        </w:rPr>
        <w:t>korporatīvo klientu apkalp</w:t>
      </w:r>
      <w:r w:rsidR="002D266D">
        <w:rPr>
          <w:rFonts w:ascii="Times New Roman" w:hAnsi="Times New Roman"/>
          <w:sz w:val="24"/>
        </w:rPr>
        <w:t>o</w:t>
      </w:r>
      <w:r w:rsidR="002D266D" w:rsidRPr="006166A8">
        <w:rPr>
          <w:rFonts w:ascii="Times New Roman" w:hAnsi="Times New Roman"/>
          <w:sz w:val="24"/>
        </w:rPr>
        <w:t xml:space="preserve">šanas speciālists Ritvars Ceplītis (tālrunis 63000999, </w:t>
      </w:r>
      <w:proofErr w:type="spellStart"/>
      <w:r w:rsidR="002D266D" w:rsidRPr="006166A8">
        <w:rPr>
          <w:rFonts w:ascii="Times New Roman" w:hAnsi="Times New Roman"/>
          <w:sz w:val="24"/>
        </w:rPr>
        <w:t>mob.tālr</w:t>
      </w:r>
      <w:proofErr w:type="spellEnd"/>
      <w:r w:rsidR="002D266D" w:rsidRPr="006166A8">
        <w:rPr>
          <w:rFonts w:ascii="Times New Roman" w:hAnsi="Times New Roman"/>
          <w:sz w:val="24"/>
        </w:rPr>
        <w:t xml:space="preserve">. +37129238818, e-pasts </w:t>
      </w:r>
      <w:hyperlink r:id="rId15" w:history="1">
        <w:r w:rsidR="002D266D" w:rsidRPr="002D266D">
          <w:rPr>
            <w:rStyle w:val="Hyperlink"/>
            <w:rFonts w:ascii="Times New Roman" w:hAnsi="Times New Roman"/>
            <w:sz w:val="24"/>
          </w:rPr>
          <w:t>Ritvars.Ceplitis@sixt.lv</w:t>
        </w:r>
      </w:hyperlink>
      <w:r w:rsidR="002D266D">
        <w:rPr>
          <w:rFonts w:ascii="Times New Roman" w:hAnsi="Times New Roman"/>
          <w:sz w:val="24"/>
        </w:rPr>
        <w:t>)</w:t>
      </w:r>
      <w:r w:rsidR="00AC4361">
        <w:rPr>
          <w:rFonts w:ascii="Times New Roman" w:hAnsi="Times New Roman"/>
          <w:sz w:val="24"/>
        </w:rPr>
        <w:t>.</w:t>
      </w:r>
    </w:p>
    <w:p w14:paraId="0E9610EB" w14:textId="3E5E88C2" w:rsidR="003D73BD" w:rsidRDefault="003D73BD" w:rsidP="003D73BD">
      <w:pPr>
        <w:pStyle w:val="ListParagraph"/>
        <w:numPr>
          <w:ilvl w:val="1"/>
          <w:numId w:val="4"/>
        </w:numPr>
        <w:ind w:left="567" w:hanging="567"/>
        <w:jc w:val="both"/>
        <w:rPr>
          <w:rFonts w:ascii="Times New Roman" w:hAnsi="Times New Roman"/>
          <w:sz w:val="24"/>
        </w:rPr>
      </w:pPr>
      <w:r>
        <w:rPr>
          <w:rFonts w:ascii="Times New Roman" w:hAnsi="Times New Roman"/>
          <w:sz w:val="24"/>
        </w:rPr>
        <w:t>Puses vienojas, ka nosūtīt Līguma 2.1.1.apakšpunktā minētos pieteikumus, apstiprināt Līguma 8.2.apakšpunktā minētajā paziņojumā</w:t>
      </w:r>
      <w:r w:rsidRPr="00F323A3">
        <w:rPr>
          <w:rFonts w:ascii="Times New Roman" w:hAnsi="Times New Roman"/>
          <w:sz w:val="24"/>
        </w:rPr>
        <w:t xml:space="preserve"> norādīt</w:t>
      </w:r>
      <w:r>
        <w:rPr>
          <w:rFonts w:ascii="Times New Roman" w:hAnsi="Times New Roman"/>
          <w:sz w:val="24"/>
        </w:rPr>
        <w:t>os remontdarbus un to izmaksas, kā arī uzņemties citas finanšu saistības no NOMNIEKA puses ir pilnvarotas šādas personas:</w:t>
      </w:r>
      <w:r w:rsidR="00F31B1A" w:rsidRPr="00F31B1A">
        <w:t xml:space="preserve"> </w:t>
      </w:r>
      <w:r w:rsidR="00F31B1A" w:rsidRPr="00F31B1A">
        <w:rPr>
          <w:rFonts w:ascii="Times New Roman" w:hAnsi="Times New Roman"/>
          <w:sz w:val="24"/>
        </w:rPr>
        <w:t xml:space="preserve">VID Nodrošinājuma pārvaldes Transporta daļas vadītājs Zigmunds Rubīns (tālrunis 67124090,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29412660, e-pasts: </w:t>
      </w:r>
      <w:hyperlink r:id="rId16" w:history="1">
        <w:r w:rsidR="0032420B" w:rsidRPr="007E5505">
          <w:rPr>
            <w:rStyle w:val="Hyperlink"/>
            <w:rFonts w:ascii="Times New Roman" w:hAnsi="Times New Roman"/>
            <w:sz w:val="24"/>
          </w:rPr>
          <w:t>Zigmunds.Rubins@vid.gov.lv</w:t>
        </w:r>
      </w:hyperlink>
      <w:r w:rsidR="00F31B1A" w:rsidRPr="00F31B1A">
        <w:rPr>
          <w:rFonts w:ascii="Times New Roman" w:hAnsi="Times New Roman"/>
          <w:sz w:val="24"/>
        </w:rPr>
        <w:t xml:space="preserve">) vai VID Nodrošinājuma pārvaldes Transporta daļas vecākā iepirkumu speciāliste Ineta </w:t>
      </w:r>
      <w:proofErr w:type="spellStart"/>
      <w:r w:rsidR="00F31B1A" w:rsidRPr="00F31B1A">
        <w:rPr>
          <w:rFonts w:ascii="Times New Roman" w:hAnsi="Times New Roman"/>
          <w:sz w:val="24"/>
        </w:rPr>
        <w:t>Deniško</w:t>
      </w:r>
      <w:proofErr w:type="spellEnd"/>
      <w:r w:rsidR="00F31B1A" w:rsidRPr="00F31B1A">
        <w:rPr>
          <w:rFonts w:ascii="Times New Roman" w:hAnsi="Times New Roman"/>
          <w:sz w:val="24"/>
        </w:rPr>
        <w:t xml:space="preserve"> (tālrunis 67122588, </w:t>
      </w:r>
      <w:proofErr w:type="spellStart"/>
      <w:r w:rsidR="00F31B1A" w:rsidRPr="00F31B1A">
        <w:rPr>
          <w:rFonts w:ascii="Times New Roman" w:hAnsi="Times New Roman"/>
          <w:sz w:val="24"/>
        </w:rPr>
        <w:t>mob.tālr</w:t>
      </w:r>
      <w:proofErr w:type="spellEnd"/>
      <w:r w:rsidR="00F31B1A" w:rsidRPr="00F31B1A">
        <w:rPr>
          <w:rFonts w:ascii="Times New Roman" w:hAnsi="Times New Roman"/>
          <w:sz w:val="24"/>
        </w:rPr>
        <w:t xml:space="preserve">. 26480805, e-pasts: </w:t>
      </w:r>
      <w:hyperlink r:id="rId17" w:history="1">
        <w:r w:rsidR="0032420B" w:rsidRPr="007E5505">
          <w:rPr>
            <w:rStyle w:val="Hyperlink"/>
            <w:rFonts w:ascii="Times New Roman" w:hAnsi="Times New Roman"/>
            <w:sz w:val="24"/>
          </w:rPr>
          <w:t>Ineta.Denisko@vid.gov.lv</w:t>
        </w:r>
      </w:hyperlink>
      <w:r w:rsidR="00F31B1A" w:rsidRPr="00F31B1A">
        <w:rPr>
          <w:rFonts w:ascii="Times New Roman" w:hAnsi="Times New Roman"/>
          <w:sz w:val="24"/>
        </w:rPr>
        <w:t>)</w:t>
      </w:r>
      <w:r w:rsidR="0032420B">
        <w:rPr>
          <w:rFonts w:ascii="Times New Roman" w:hAnsi="Times New Roman"/>
          <w:sz w:val="24"/>
        </w:rPr>
        <w:t>,</w:t>
      </w:r>
      <w:r w:rsidR="00F31B1A" w:rsidRPr="00F31B1A">
        <w:rPr>
          <w:rFonts w:ascii="Times New Roman" w:hAnsi="Times New Roman"/>
          <w:sz w:val="24"/>
        </w:rPr>
        <w:t xml:space="preserve"> vai VID Nodrošinājuma pārvaldes Transporta daļas vecākais iepirkumu speciālists Mārtiņš Ozoliņš (tālrunis 67123763, e-pasts: </w:t>
      </w:r>
      <w:hyperlink r:id="rId18" w:history="1">
        <w:r w:rsidR="0032420B" w:rsidRPr="007E5505">
          <w:rPr>
            <w:rStyle w:val="Hyperlink"/>
            <w:rFonts w:ascii="Times New Roman" w:hAnsi="Times New Roman"/>
            <w:sz w:val="24"/>
          </w:rPr>
          <w:t>Martins.Ozolins@vid.gov.lv</w:t>
        </w:r>
      </w:hyperlink>
      <w:r w:rsidR="00F31B1A" w:rsidRPr="0032420B">
        <w:rPr>
          <w:rFonts w:ascii="Times New Roman" w:hAnsi="Times New Roman"/>
          <w:sz w:val="24"/>
        </w:rPr>
        <w:t>)</w:t>
      </w:r>
      <w:r w:rsidR="0032420B" w:rsidRPr="0032420B">
        <w:rPr>
          <w:rFonts w:ascii="Times New Roman" w:hAnsi="Times New Roman"/>
          <w:sz w:val="24"/>
        </w:rPr>
        <w:t xml:space="preserve">, vai VID Nodrošinājuma pārvaldes direktora vietnieka </w:t>
      </w:r>
      <w:proofErr w:type="spellStart"/>
      <w:r w:rsidR="0032420B" w:rsidRPr="0032420B">
        <w:rPr>
          <w:rFonts w:ascii="Times New Roman" w:hAnsi="Times New Roman"/>
          <w:sz w:val="24"/>
        </w:rPr>
        <w:t>p.i</w:t>
      </w:r>
      <w:proofErr w:type="spellEnd"/>
      <w:r w:rsidR="0032420B" w:rsidRPr="0032420B">
        <w:rPr>
          <w:rFonts w:ascii="Times New Roman" w:hAnsi="Times New Roman"/>
          <w:sz w:val="24"/>
        </w:rPr>
        <w:t xml:space="preserve">. Indra Ozoliņa (tālrunis 67123727, e-pasts: </w:t>
      </w:r>
      <w:hyperlink r:id="rId19" w:history="1">
        <w:r w:rsidR="0032420B" w:rsidRPr="0032420B">
          <w:rPr>
            <w:rStyle w:val="Hyperlink"/>
            <w:rFonts w:ascii="Times New Roman" w:hAnsi="Times New Roman"/>
            <w:sz w:val="24"/>
          </w:rPr>
          <w:t>Indra.Ozolina@vid.gov.lv</w:t>
        </w:r>
      </w:hyperlink>
      <w:r w:rsidR="0032420B" w:rsidRPr="0032420B">
        <w:rPr>
          <w:rFonts w:ascii="Times New Roman" w:hAnsi="Times New Roman"/>
          <w:sz w:val="24"/>
        </w:rPr>
        <w:t>)</w:t>
      </w:r>
      <w:r w:rsidRPr="0032420B">
        <w:rPr>
          <w:rFonts w:ascii="Times New Roman" w:hAnsi="Times New Roman"/>
          <w:sz w:val="24"/>
        </w:rPr>
        <w:t>.</w:t>
      </w:r>
    </w:p>
    <w:p w14:paraId="5264D589" w14:textId="4AB71200" w:rsidR="00887EB6" w:rsidRDefault="00887EB6"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NOMNIEKA</w:t>
      </w:r>
      <w:r w:rsidRPr="00012916">
        <w:rPr>
          <w:rFonts w:ascii="Times New Roman" w:hAnsi="Times New Roman"/>
          <w:sz w:val="24"/>
        </w:rPr>
        <w:t xml:space="preserve"> un </w:t>
      </w:r>
      <w:r>
        <w:rPr>
          <w:rFonts w:ascii="Times New Roman" w:hAnsi="Times New Roman"/>
          <w:sz w:val="24"/>
        </w:rPr>
        <w:t>IZNOMĀTĀJA</w:t>
      </w:r>
      <w:r w:rsidRPr="00012916">
        <w:rPr>
          <w:rFonts w:ascii="Times New Roman" w:hAnsi="Times New Roman"/>
          <w:sz w:val="24"/>
        </w:rPr>
        <w:t xml:space="preserve"> (to pilnvaroto personu, kas noteiktas Līguma </w:t>
      </w:r>
      <w:r>
        <w:rPr>
          <w:rFonts w:ascii="Times New Roman" w:hAnsi="Times New Roman"/>
          <w:sz w:val="24"/>
        </w:rPr>
        <w:t>8</w:t>
      </w:r>
      <w:r w:rsidRPr="00012916">
        <w:rPr>
          <w:rFonts w:ascii="Times New Roman" w:hAnsi="Times New Roman"/>
          <w:sz w:val="24"/>
        </w:rPr>
        <w:t>.</w:t>
      </w:r>
      <w:r>
        <w:rPr>
          <w:rFonts w:ascii="Times New Roman" w:hAnsi="Times New Roman"/>
          <w:sz w:val="24"/>
        </w:rPr>
        <w:t>10.-8.11.</w:t>
      </w:r>
      <w:r w:rsidRPr="00012916">
        <w:rPr>
          <w:rFonts w:ascii="Times New Roman" w:hAnsi="Times New Roman"/>
          <w:sz w:val="24"/>
        </w:rPr>
        <w:t>apakšpunkt</w:t>
      </w:r>
      <w:r>
        <w:rPr>
          <w:rFonts w:ascii="Times New Roman" w:hAnsi="Times New Roman"/>
          <w:sz w:val="24"/>
        </w:rPr>
        <w:t>os</w:t>
      </w:r>
      <w:r w:rsidRPr="00012916">
        <w:rPr>
          <w:rFonts w:ascii="Times New Roman" w:hAnsi="Times New Roman"/>
          <w:sz w:val="24"/>
        </w:rPr>
        <w:t xml:space="preserve">) savstarpējā sarakstē (arī pretenziju), kas saistīta ar Līguma izpildi, Puses izmanto e-pastu. E-pasta vēstule Pusēm, ir saistoša tikai tad, ja vēstule sūtīta no Līgumā norādītajām e-pasta adresēm. Atbildot elektroniski uz otras Puses e-pastu, tiek lietota izvēlne “FORWARD”, atbildē saglabājot saņemto oriģinālo tekstu. Vēstules nosūtīšanas laiks tiek fiksēts uz </w:t>
      </w:r>
      <w:r>
        <w:rPr>
          <w:rFonts w:ascii="Times New Roman" w:hAnsi="Times New Roman"/>
          <w:sz w:val="24"/>
        </w:rPr>
        <w:t>NOMNIEKA</w:t>
      </w:r>
      <w:r w:rsidRPr="00012916">
        <w:rPr>
          <w:rFonts w:ascii="Times New Roman" w:hAnsi="Times New Roman"/>
          <w:sz w:val="24"/>
        </w:rPr>
        <w:t xml:space="preserve"> elektroniskā pasta atskaites par piegādāto e-pastu (piegāde uz adresāta serveri) izdrukas (e-pasta laiks tiek fiksēts un saglabāts arī </w:t>
      </w:r>
      <w:r w:rsidRPr="00012916">
        <w:rPr>
          <w:rFonts w:ascii="Times New Roman" w:hAnsi="Times New Roman"/>
          <w:sz w:val="24"/>
        </w:rPr>
        <w:lastRenderedPageBreak/>
        <w:t>elektroniskā formātā), kas kļūst par Līguma neatņemamu sastāvdaļu un nepieciešamības gadījumā katrai no Pusēm var kalpot kā pierādījums par attiecīgās vēstules nosūtīšanu un, pamatojoties uz kuru, var tikt piemērotas soda sankcijas par Līgumā noteikto termiņu neievērošanu</w:t>
      </w:r>
      <w:r w:rsidRPr="00012916">
        <w:rPr>
          <w:rFonts w:ascii="Times New Roman" w:hAnsi="Times New Roman"/>
          <w:sz w:val="24"/>
          <w:szCs w:val="24"/>
        </w:rPr>
        <w:t>.</w:t>
      </w:r>
    </w:p>
    <w:p w14:paraId="0E9610EC" w14:textId="6DA0F1B0"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Līguma 8.10. un 8.11.apakšpunktā minētās Pušu pilnvarotās personas nav tiesīgas veikt labojumus vai grozījumus Līgumā un tā pielikumos.</w:t>
      </w:r>
    </w:p>
    <w:p w14:paraId="0E9610ED" w14:textId="77777777" w:rsidR="003D73BD" w:rsidRDefault="003D73BD"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Visu Līgumā minēto saistību izpildi Puses veic saskaņā ar Latvijas Republikā spēkā esošajiem normatīvajiem aktiem.</w:t>
      </w:r>
    </w:p>
    <w:p w14:paraId="0E9610EE" w14:textId="6B592A74" w:rsidR="003D73BD" w:rsidRPr="00977B7A" w:rsidRDefault="00977B7A" w:rsidP="003D73BD">
      <w:pPr>
        <w:pStyle w:val="ListParagraph"/>
        <w:numPr>
          <w:ilvl w:val="1"/>
          <w:numId w:val="4"/>
        </w:numPr>
        <w:tabs>
          <w:tab w:val="left" w:pos="567"/>
        </w:tabs>
        <w:ind w:left="567" w:hanging="567"/>
        <w:jc w:val="both"/>
        <w:rPr>
          <w:rFonts w:ascii="Times New Roman" w:hAnsi="Times New Roman"/>
          <w:sz w:val="24"/>
        </w:rPr>
      </w:pPr>
      <w:r w:rsidRPr="00977B7A">
        <w:rPr>
          <w:rFonts w:ascii="Times New Roman" w:hAnsi="Times New Roman"/>
          <w:sz w:val="24"/>
          <w:szCs w:val="24"/>
        </w:rPr>
        <w:t>I</w:t>
      </w:r>
      <w:r>
        <w:rPr>
          <w:rFonts w:ascii="Times New Roman" w:hAnsi="Times New Roman"/>
          <w:sz w:val="24"/>
          <w:szCs w:val="24"/>
        </w:rPr>
        <w:t>ZNOMĀTĀJS</w:t>
      </w:r>
      <w:r w:rsidRPr="00977B7A">
        <w:rPr>
          <w:rFonts w:ascii="Times New Roman" w:hAnsi="Times New Roman"/>
          <w:sz w:val="24"/>
          <w:szCs w:val="24"/>
        </w:rPr>
        <w:t xml:space="preserve"> nedrīkst nodot savas tiesības, kas saistītas ar Līgumu, trešajai personai bez </w:t>
      </w:r>
      <w:r>
        <w:rPr>
          <w:rFonts w:ascii="Times New Roman" w:hAnsi="Times New Roman"/>
          <w:sz w:val="24"/>
          <w:szCs w:val="24"/>
        </w:rPr>
        <w:t>NOMNIEKA</w:t>
      </w:r>
      <w:r w:rsidRPr="00977B7A">
        <w:rPr>
          <w:rFonts w:ascii="Times New Roman" w:hAnsi="Times New Roman"/>
          <w:sz w:val="24"/>
          <w:szCs w:val="24"/>
        </w:rPr>
        <w:t xml:space="preserve"> iepriekšējas rakstiskas piekrišanas</w:t>
      </w:r>
      <w:r w:rsidR="003D73BD" w:rsidRPr="00977B7A">
        <w:rPr>
          <w:rFonts w:ascii="Times New Roman" w:hAnsi="Times New Roman"/>
          <w:sz w:val="24"/>
        </w:rPr>
        <w:t>.</w:t>
      </w:r>
    </w:p>
    <w:p w14:paraId="0E9610EF" w14:textId="37706CB1" w:rsidR="003D73BD" w:rsidRDefault="003D73BD"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rPr>
        <w:t xml:space="preserve">Par Līguma grozījumiem un papildinājumiem Puses vienojas rakstiski, izņemot Līguma 8.5.apakšpunktā minētās informācijas nomaiņas gadījumā. Rakstiskās vienošanās pievienojamas Līgumam un kļūst par Līguma neatņemamām sastāvdaļām. </w:t>
      </w:r>
      <w:r>
        <w:rPr>
          <w:rFonts w:ascii="Times New Roman" w:hAnsi="Times New Roman"/>
          <w:sz w:val="24"/>
          <w:szCs w:val="24"/>
        </w:rPr>
        <w:t xml:space="preserve">Puses var veikt šādus būtiskus Līguma grozījumus – </w:t>
      </w:r>
      <w:r w:rsidR="00622D28">
        <w:rPr>
          <w:rFonts w:ascii="Times New Roman" w:hAnsi="Times New Roman"/>
          <w:sz w:val="24"/>
          <w:szCs w:val="24"/>
        </w:rPr>
        <w:t xml:space="preserve">grozīt samaksas jautājumus saskaņā ar Līguma 3.10.apakšpunkta nosacījumiem, kā arī </w:t>
      </w:r>
      <w:r w:rsidR="00887EB6">
        <w:rPr>
          <w:rFonts w:ascii="Times New Roman" w:hAnsi="Times New Roman"/>
          <w:sz w:val="24"/>
          <w:szCs w:val="24"/>
        </w:rPr>
        <w:t>grozīt</w:t>
      </w:r>
      <w:r>
        <w:rPr>
          <w:rFonts w:ascii="Times New Roman" w:hAnsi="Times New Roman"/>
          <w:sz w:val="24"/>
          <w:szCs w:val="24"/>
        </w:rPr>
        <w:t xml:space="preserve"> Līgumā noteikto Transportlīdzekļu tehnisko specifikāciju un to piegādes termiņus, ja šādu grozījumu nepieciešamību pamato objektīvi apstākļi, kas nav atkarīgi no Pušu gribas vai lai novērstu kļūdas.</w:t>
      </w:r>
    </w:p>
    <w:p w14:paraId="6F0691B9" w14:textId="2B704218" w:rsidR="007441C0" w:rsidRDefault="007441C0" w:rsidP="003D73BD">
      <w:pPr>
        <w:pStyle w:val="ListParagraph"/>
        <w:numPr>
          <w:ilvl w:val="1"/>
          <w:numId w:val="4"/>
        </w:numPr>
        <w:tabs>
          <w:tab w:val="left" w:pos="567"/>
        </w:tabs>
        <w:ind w:left="567" w:hanging="567"/>
        <w:jc w:val="both"/>
        <w:rPr>
          <w:rFonts w:ascii="Times New Roman" w:hAnsi="Times New Roman"/>
          <w:sz w:val="24"/>
          <w:szCs w:val="24"/>
        </w:rPr>
      </w:pPr>
      <w:r>
        <w:rPr>
          <w:rFonts w:ascii="Times New Roman" w:hAnsi="Times New Roman"/>
          <w:sz w:val="24"/>
          <w:szCs w:val="24"/>
        </w:rPr>
        <w:t xml:space="preserve">IZNOMĀTĀJS apņemas </w:t>
      </w:r>
      <w:proofErr w:type="spellStart"/>
      <w:r>
        <w:rPr>
          <w:rFonts w:ascii="Times New Roman" w:hAnsi="Times New Roman"/>
          <w:sz w:val="24"/>
          <w:szCs w:val="24"/>
        </w:rPr>
        <w:t>rakstveidā</w:t>
      </w:r>
      <w:proofErr w:type="spellEnd"/>
      <w:r>
        <w:rPr>
          <w:rFonts w:ascii="Times New Roman" w:hAnsi="Times New Roman"/>
          <w:sz w:val="24"/>
          <w:szCs w:val="24"/>
        </w:rPr>
        <w:t xml:space="preserve"> informēt NOMNIEKU 2 (divu) darba dienu laikā:</w:t>
      </w:r>
    </w:p>
    <w:p w14:paraId="685FCFFB" w14:textId="5A8D6668"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par tam tieši vai netieši piemērotajām sankcijām Starptautisko un Latvijas Republikas nacionālo sankciju likuma izpratnē (tai skaitā arī, ja </w:t>
      </w:r>
      <w:r>
        <w:rPr>
          <w:rFonts w:ascii="Times New Roman" w:hAnsi="Times New Roman"/>
          <w:sz w:val="24"/>
          <w:szCs w:val="24"/>
        </w:rPr>
        <w:t xml:space="preserve">tā </w:t>
      </w:r>
      <w:r w:rsidRPr="00DB28B5">
        <w:rPr>
          <w:rFonts w:ascii="Times New Roman" w:hAnsi="Times New Roman"/>
          <w:sz w:val="24"/>
          <w:szCs w:val="24"/>
        </w:rPr>
        <w:t xml:space="preserve">dalībniekam, valdes vai padomes loceklim, patiesā labuma guvējam, </w:t>
      </w:r>
      <w:proofErr w:type="spellStart"/>
      <w:r w:rsidRPr="00DB28B5">
        <w:rPr>
          <w:rFonts w:ascii="Times New Roman" w:hAnsi="Times New Roman"/>
          <w:sz w:val="24"/>
          <w:szCs w:val="24"/>
        </w:rPr>
        <w:t>pārstāvēttiesīgajai</w:t>
      </w:r>
      <w:proofErr w:type="spellEnd"/>
      <w:r w:rsidRPr="00DB28B5">
        <w:rPr>
          <w:rFonts w:ascii="Times New Roman" w:hAnsi="Times New Roman"/>
          <w:sz w:val="24"/>
          <w:szCs w:val="24"/>
        </w:rPr>
        <w:t xml:space="preserve"> personai vai prokūristam, vai personai, kura ir pilnvarota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biedru, tā valdes vai padomes locekli, patieso labuma guvēju, </w:t>
      </w:r>
      <w:proofErr w:type="spellStart"/>
      <w:r w:rsidRPr="00DB28B5">
        <w:rPr>
          <w:rFonts w:ascii="Times New Roman" w:hAnsi="Times New Roman"/>
          <w:sz w:val="24"/>
          <w:szCs w:val="24"/>
        </w:rPr>
        <w:t>pārstāvēttiesīgo</w:t>
      </w:r>
      <w:proofErr w:type="spellEnd"/>
      <w:r w:rsidRPr="00DB28B5">
        <w:rPr>
          <w:rFonts w:ascii="Times New Roman" w:hAnsi="Times New Roman"/>
          <w:sz w:val="24"/>
          <w:szCs w:val="24"/>
        </w:rPr>
        <w:t xml:space="preserve"> personu vai prokūristu, ja </w:t>
      </w:r>
      <w:r>
        <w:rPr>
          <w:rFonts w:ascii="Times New Roman" w:hAnsi="Times New Roman"/>
          <w:sz w:val="24"/>
          <w:szCs w:val="24"/>
        </w:rPr>
        <w:t>IZNOMĀTĀJS</w:t>
      </w:r>
      <w:r w:rsidRPr="00DB28B5">
        <w:rPr>
          <w:rFonts w:ascii="Times New Roman" w:hAnsi="Times New Roman"/>
          <w:sz w:val="24"/>
          <w:szCs w:val="24"/>
        </w:rPr>
        <w:t xml:space="preserve"> ir personālsabiedrība</w:t>
      </w:r>
      <w:r w:rsidRPr="00DB28B5">
        <w:rPr>
          <w:rFonts w:ascii="Times New Roman" w:hAnsi="Times New Roman"/>
          <w:color w:val="414142"/>
          <w:sz w:val="24"/>
          <w:szCs w:val="24"/>
          <w:shd w:val="clear" w:color="auto" w:fill="FFFFFF"/>
        </w:rPr>
        <w:t>,</w:t>
      </w:r>
      <w:r w:rsidRPr="00DB28B5">
        <w:rPr>
          <w:rFonts w:ascii="Times New Roman" w:hAnsi="Times New Roman"/>
          <w:sz w:val="24"/>
          <w:szCs w:val="24"/>
        </w:rPr>
        <w:t xml:space="preserve"> ir noteiktas starptautiskās vai nacionālās sankcijas vai būtiskas finanšu un kapitāla intereses ietekmējošas Eiropas Savienības un Ziemeļatlantijas līguma organizācijas dalībvalsts sankcijas);</w:t>
      </w:r>
    </w:p>
    <w:p w14:paraId="586160ED" w14:textId="5E17D88B" w:rsidR="007441C0" w:rsidRDefault="007441C0" w:rsidP="007441C0">
      <w:pPr>
        <w:pStyle w:val="ListParagraph"/>
        <w:numPr>
          <w:ilvl w:val="2"/>
          <w:numId w:val="4"/>
        </w:numPr>
        <w:tabs>
          <w:tab w:val="left" w:pos="1276"/>
        </w:tabs>
        <w:ind w:left="1276" w:hanging="709"/>
        <w:jc w:val="both"/>
        <w:rPr>
          <w:rFonts w:ascii="Times New Roman" w:hAnsi="Times New Roman"/>
          <w:sz w:val="24"/>
          <w:szCs w:val="24"/>
        </w:rPr>
      </w:pPr>
      <w:r w:rsidRPr="00DB28B5">
        <w:rPr>
          <w:rFonts w:ascii="Times New Roman" w:hAnsi="Times New Roman"/>
          <w:sz w:val="24"/>
          <w:szCs w:val="24"/>
        </w:rPr>
        <w:t xml:space="preserve">ja mainās </w:t>
      </w:r>
      <w:r>
        <w:rPr>
          <w:rFonts w:ascii="Times New Roman" w:hAnsi="Times New Roman"/>
          <w:sz w:val="24"/>
          <w:szCs w:val="24"/>
        </w:rPr>
        <w:t>IZNOMĀTĀJA</w:t>
      </w:r>
      <w:r w:rsidRPr="00BB6B63">
        <w:rPr>
          <w:rFonts w:ascii="Times New Roman" w:hAnsi="Times New Roman"/>
          <w:b/>
          <w:bCs/>
          <w:sz w:val="24"/>
          <w:szCs w:val="24"/>
        </w:rPr>
        <w:t xml:space="preserve"> </w:t>
      </w:r>
      <w:r w:rsidRPr="00DB28B5">
        <w:rPr>
          <w:rFonts w:ascii="Times New Roman" w:hAnsi="Times New Roman"/>
          <w:sz w:val="24"/>
          <w:szCs w:val="24"/>
        </w:rPr>
        <w:t xml:space="preserve">dalībnieki, </w:t>
      </w:r>
      <w:r w:rsidRPr="00DB28B5">
        <w:rPr>
          <w:rFonts w:ascii="Times New Roman" w:hAnsi="Times New Roman"/>
          <w:sz w:val="24"/>
          <w:szCs w:val="24"/>
          <w:shd w:val="clear" w:color="auto" w:fill="FFFFFF"/>
        </w:rPr>
        <w:t xml:space="preserve">valdes un padomes locekļi, patiesā labuma guvēji, </w:t>
      </w:r>
      <w:proofErr w:type="spellStart"/>
      <w:r w:rsidRPr="00DB28B5">
        <w:rPr>
          <w:rFonts w:ascii="Times New Roman" w:hAnsi="Times New Roman"/>
          <w:sz w:val="24"/>
          <w:szCs w:val="24"/>
          <w:shd w:val="clear" w:color="auto" w:fill="FFFFFF"/>
        </w:rPr>
        <w:t>pārstāvēttiesīgās</w:t>
      </w:r>
      <w:proofErr w:type="spellEnd"/>
      <w:r w:rsidRPr="00DB28B5">
        <w:rPr>
          <w:rFonts w:ascii="Times New Roman" w:hAnsi="Times New Roman"/>
          <w:sz w:val="24"/>
          <w:szCs w:val="24"/>
          <w:shd w:val="clear" w:color="auto" w:fill="FFFFFF"/>
        </w:rPr>
        <w:t xml:space="preserve"> personas, prokūristi </w:t>
      </w:r>
      <w:r w:rsidRPr="00DB28B5">
        <w:rPr>
          <w:rFonts w:ascii="Times New Roman" w:hAnsi="Times New Roman"/>
          <w:sz w:val="24"/>
          <w:szCs w:val="24"/>
        </w:rPr>
        <w:t xml:space="preserve">vai personas, kuras ir pilnvarotas pārstāvēt </w:t>
      </w:r>
      <w:r>
        <w:rPr>
          <w:rFonts w:ascii="Times New Roman" w:hAnsi="Times New Roman"/>
          <w:sz w:val="24"/>
          <w:szCs w:val="24"/>
        </w:rPr>
        <w:t>IZNOMĀTĀJU</w:t>
      </w:r>
      <w:r w:rsidRPr="00DB28B5">
        <w:rPr>
          <w:rFonts w:ascii="Times New Roman" w:hAnsi="Times New Roman"/>
          <w:sz w:val="24"/>
          <w:szCs w:val="24"/>
        </w:rPr>
        <w:t xml:space="preserve"> darbībās, kas saistītas ar filiāli, vai personālsabiedrības biedri, tās valdes vai padomes locekļi, patiesā labuma guvēji, </w:t>
      </w:r>
      <w:proofErr w:type="spellStart"/>
      <w:r w:rsidRPr="00DB28B5">
        <w:rPr>
          <w:rFonts w:ascii="Times New Roman" w:hAnsi="Times New Roman"/>
          <w:sz w:val="24"/>
          <w:szCs w:val="24"/>
        </w:rPr>
        <w:t>pārstāvēttiesīgās</w:t>
      </w:r>
      <w:proofErr w:type="spellEnd"/>
      <w:r w:rsidRPr="00DB28B5">
        <w:rPr>
          <w:rFonts w:ascii="Times New Roman" w:hAnsi="Times New Roman"/>
          <w:sz w:val="24"/>
          <w:szCs w:val="24"/>
        </w:rPr>
        <w:t xml:space="preserve"> personas vai prokūristi, ja </w:t>
      </w:r>
      <w:r>
        <w:rPr>
          <w:rFonts w:ascii="Times New Roman" w:hAnsi="Times New Roman"/>
          <w:sz w:val="24"/>
          <w:szCs w:val="24"/>
        </w:rPr>
        <w:t>IZNOMĀTĀJS</w:t>
      </w:r>
      <w:r w:rsidRPr="00DB28B5">
        <w:rPr>
          <w:rFonts w:ascii="Times New Roman" w:hAnsi="Times New Roman"/>
          <w:sz w:val="24"/>
          <w:szCs w:val="24"/>
        </w:rPr>
        <w:t xml:space="preserve"> ir personālsabiedrība, </w:t>
      </w:r>
      <w:r w:rsidRPr="00BB6B63">
        <w:rPr>
          <w:rFonts w:ascii="Times New Roman" w:hAnsi="Times New Roman"/>
          <w:sz w:val="24"/>
          <w:szCs w:val="24"/>
        </w:rPr>
        <w:t xml:space="preserve">un informācija par šajā apakšpunktā minētajām personām Uzņēmumu reģistra atvērto datu vietnē: </w:t>
      </w:r>
      <w:hyperlink r:id="rId20" w:anchor="/data-search" w:history="1">
        <w:r w:rsidRPr="00B934D3">
          <w:rPr>
            <w:rStyle w:val="Hyperlink"/>
            <w:rFonts w:ascii="Times New Roman" w:hAnsi="Times New Roman"/>
            <w:sz w:val="24"/>
          </w:rPr>
          <w:t>https://info.ur.gov.lv/#/data-search</w:t>
        </w:r>
      </w:hyperlink>
      <w:r w:rsidRPr="00B934D3">
        <w:rPr>
          <w:rFonts w:ascii="Times New Roman" w:hAnsi="Times New Roman"/>
          <w:sz w:val="24"/>
          <w:szCs w:val="24"/>
        </w:rPr>
        <w:t xml:space="preserve"> </w:t>
      </w:r>
      <w:r w:rsidRPr="00BB6B63">
        <w:rPr>
          <w:rFonts w:ascii="Times New Roman" w:hAnsi="Times New Roman"/>
          <w:sz w:val="24"/>
          <w:szCs w:val="24"/>
        </w:rPr>
        <w:t>nav publicēta</w:t>
      </w:r>
      <w:r>
        <w:rPr>
          <w:rFonts w:ascii="Times New Roman" w:hAnsi="Times New Roman"/>
          <w:sz w:val="24"/>
          <w:szCs w:val="24"/>
        </w:rPr>
        <w:t>;</w:t>
      </w:r>
    </w:p>
    <w:p w14:paraId="14EB5679" w14:textId="686F28B7" w:rsidR="007441C0" w:rsidRDefault="007441C0" w:rsidP="007441C0">
      <w:pPr>
        <w:pStyle w:val="ListParagraph"/>
        <w:numPr>
          <w:ilvl w:val="2"/>
          <w:numId w:val="4"/>
        </w:numPr>
        <w:tabs>
          <w:tab w:val="left" w:pos="567"/>
        </w:tabs>
        <w:ind w:left="567" w:firstLine="0"/>
        <w:jc w:val="both"/>
        <w:rPr>
          <w:rFonts w:ascii="Times New Roman" w:hAnsi="Times New Roman"/>
          <w:sz w:val="24"/>
          <w:szCs w:val="24"/>
        </w:rPr>
      </w:pPr>
      <w:r w:rsidRPr="002126FA">
        <w:rPr>
          <w:rFonts w:ascii="Times New Roman" w:hAnsi="Times New Roman"/>
          <w:sz w:val="24"/>
          <w:szCs w:val="24"/>
        </w:rPr>
        <w:t xml:space="preserve">ja uz </w:t>
      </w:r>
      <w:r>
        <w:rPr>
          <w:rFonts w:ascii="Times New Roman" w:hAnsi="Times New Roman"/>
          <w:sz w:val="24"/>
          <w:szCs w:val="24"/>
        </w:rPr>
        <w:t>IZNOMĀTĀJU</w:t>
      </w:r>
      <w:r w:rsidRPr="002126FA">
        <w:rPr>
          <w:rFonts w:ascii="Times New Roman" w:hAnsi="Times New Roman"/>
          <w:sz w:val="24"/>
          <w:szCs w:val="24"/>
        </w:rPr>
        <w:t xml:space="preserve"> Līguma spēkā esības laikā iestājas kāds no nosacījumiem, kas izriet no Padomes Regulas (ES) Nr. 833/2014 (2014. gada 31. jūlijs) 5.k. panta 1.punktā noteiktā</w:t>
      </w:r>
      <w:r>
        <w:rPr>
          <w:rFonts w:ascii="Times New Roman" w:hAnsi="Times New Roman"/>
          <w:sz w:val="24"/>
          <w:szCs w:val="24"/>
        </w:rPr>
        <w:t>.</w:t>
      </w:r>
    </w:p>
    <w:p w14:paraId="1C97BB8D" w14:textId="0BA135DE"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eastAsia="Times New Roman" w:hAnsi="Times New Roman"/>
          <w:sz w:val="24"/>
          <w:szCs w:val="24"/>
        </w:rPr>
        <w:t>IZNOMĀTĀJS</w:t>
      </w:r>
      <w:r w:rsidRPr="00DB28B5">
        <w:rPr>
          <w:rFonts w:ascii="Times New Roman" w:eastAsia="Times New Roman" w:hAnsi="Times New Roman"/>
          <w:sz w:val="24"/>
          <w:szCs w:val="24"/>
        </w:rPr>
        <w:t xml:space="preserve"> apliecina, ka Līguma saistību izpildē neveiks darījumus (neiegādāsies preces vai pakalpojumus) ar tādu fizisku vai juridisku personu, kurai tieši vai netieši ir piemērotas (tai skaitā tās dalībniekam,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vai personai, kura ir pilnvarota pārstāvēt juridisko personu darbībās, kas saistītas ar filiāli, vai personālsabiedrības biedram, tā valdes vai padomes loceklim, patiesā labuma guvējam, </w:t>
      </w:r>
      <w:proofErr w:type="spellStart"/>
      <w:r w:rsidRPr="00DB28B5">
        <w:rPr>
          <w:rFonts w:ascii="Times New Roman" w:eastAsia="Times New Roman" w:hAnsi="Times New Roman"/>
          <w:sz w:val="24"/>
          <w:szCs w:val="24"/>
        </w:rPr>
        <w:t>pārstāvēttiesīgai</w:t>
      </w:r>
      <w:proofErr w:type="spellEnd"/>
      <w:r w:rsidRPr="00DB28B5">
        <w:rPr>
          <w:rFonts w:ascii="Times New Roman" w:eastAsia="Times New Roman" w:hAnsi="Times New Roman"/>
          <w:sz w:val="24"/>
          <w:szCs w:val="24"/>
        </w:rPr>
        <w:t xml:space="preserve"> personai vai prokūristam, ja juridiskā persona ir personālsabiedrība) starptautiskās vai nacionālās sankcijas vai būtiskas finanšu un kapitāla tirgus intereses ietekmējošas Eiropas Savienības vai Ziemeļatlantijas līguma organizācijas dalībvalsts sankcijas</w:t>
      </w:r>
      <w:r>
        <w:rPr>
          <w:rFonts w:ascii="Times New Roman" w:eastAsia="Times New Roman" w:hAnsi="Times New Roman"/>
          <w:sz w:val="24"/>
          <w:szCs w:val="24"/>
        </w:rPr>
        <w:t>.</w:t>
      </w:r>
    </w:p>
    <w:p w14:paraId="2EBF60FC" w14:textId="0F3AF612"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IZNOMĀTĀJA</w:t>
      </w:r>
      <w:r w:rsidRPr="00B81C92">
        <w:rPr>
          <w:rFonts w:ascii="Times New Roman" w:hAnsi="Times New Roman"/>
          <w:sz w:val="24"/>
          <w:szCs w:val="24"/>
        </w:rPr>
        <w:t xml:space="preserve"> piesaistītais/-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Publisko iepirkumu likuma (turpmāk – PIL) 63.panta otrajā daļā minētais/-</w:t>
      </w:r>
      <w:proofErr w:type="spellStart"/>
      <w:r w:rsidRPr="00B81C92">
        <w:rPr>
          <w:rFonts w:ascii="Times New Roman" w:hAnsi="Times New Roman"/>
          <w:sz w:val="24"/>
          <w:szCs w:val="24"/>
        </w:rPr>
        <w:t>ie</w:t>
      </w:r>
      <w:proofErr w:type="spellEnd"/>
      <w:r w:rsidRPr="00B81C92">
        <w:rPr>
          <w:rFonts w:ascii="Times New Roman" w:hAnsi="Times New Roman"/>
          <w:sz w:val="24"/>
          <w:szCs w:val="24"/>
        </w:rPr>
        <w:t xml:space="preserve"> apakšuzņēmējs/-i, ir</w:t>
      </w:r>
      <w:r w:rsidR="00F35749">
        <w:rPr>
          <w:rFonts w:ascii="Times New Roman" w:hAnsi="Times New Roman"/>
          <w:sz w:val="24"/>
          <w:szCs w:val="24"/>
        </w:rPr>
        <w:t>: nav piesaistīts</w:t>
      </w:r>
      <w:r w:rsidRPr="00B81C92">
        <w:rPr>
          <w:rFonts w:ascii="Times New Roman" w:hAnsi="Times New Roman"/>
          <w:sz w:val="24"/>
          <w:szCs w:val="24"/>
        </w:rPr>
        <w:t>. Šajā apakšpunktā minētajam-/-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apakšuzņēmējam/-</w:t>
      </w:r>
      <w:proofErr w:type="spellStart"/>
      <w:r w:rsidRPr="00B81C92">
        <w:rPr>
          <w:rFonts w:ascii="Times New Roman" w:hAnsi="Times New Roman"/>
          <w:sz w:val="24"/>
          <w:szCs w:val="24"/>
        </w:rPr>
        <w:t>iem</w:t>
      </w:r>
      <w:proofErr w:type="spellEnd"/>
      <w:r w:rsidRPr="00B81C92">
        <w:rPr>
          <w:rFonts w:ascii="Times New Roman" w:hAnsi="Times New Roman"/>
          <w:sz w:val="24"/>
          <w:szCs w:val="24"/>
        </w:rPr>
        <w:t xml:space="preserve"> nododamā Līguma izpildes daļa ir</w:t>
      </w:r>
      <w:r w:rsidR="00F35749">
        <w:rPr>
          <w:rFonts w:ascii="Times New Roman" w:hAnsi="Times New Roman"/>
          <w:sz w:val="24"/>
          <w:szCs w:val="24"/>
        </w:rPr>
        <w:t>: nav nodota</w:t>
      </w:r>
      <w:r>
        <w:rPr>
          <w:rFonts w:ascii="Times New Roman" w:hAnsi="Times New Roman"/>
          <w:sz w:val="24"/>
          <w:szCs w:val="24"/>
        </w:rPr>
        <w:t>.</w:t>
      </w:r>
    </w:p>
    <w:p w14:paraId="6BFC94E3" w14:textId="09C83B1D"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piesaistītais/-</w:t>
      </w:r>
      <w:proofErr w:type="spellStart"/>
      <w:r w:rsidRPr="00B81C92">
        <w:rPr>
          <w:rFonts w:ascii="Times New Roman" w:hAnsi="Times New Roman"/>
          <w:sz w:val="24"/>
        </w:rPr>
        <w:t>ie</w:t>
      </w:r>
      <w:proofErr w:type="spellEnd"/>
      <w:r w:rsidRPr="00B81C92">
        <w:rPr>
          <w:rFonts w:ascii="Times New Roman" w:hAnsi="Times New Roman"/>
          <w:sz w:val="24"/>
        </w:rPr>
        <w:t xml:space="preserve"> apakšuzņēmējs/-i, uz kura/-u iespējām </w:t>
      </w:r>
      <w:r>
        <w:rPr>
          <w:rFonts w:ascii="Times New Roman" w:hAnsi="Times New Roman"/>
          <w:sz w:val="24"/>
        </w:rPr>
        <w:t>IZNOMĀTĀJS</w:t>
      </w:r>
      <w:r w:rsidRPr="00B81C92">
        <w:rPr>
          <w:rFonts w:ascii="Times New Roman" w:hAnsi="Times New Roman"/>
          <w:sz w:val="24"/>
        </w:rPr>
        <w:t xml:space="preserve"> balstījies, lai apliecinātu savu kvalifikāciju ir</w:t>
      </w:r>
      <w:r w:rsidR="00F35749">
        <w:rPr>
          <w:rFonts w:ascii="Times New Roman" w:hAnsi="Times New Roman"/>
          <w:sz w:val="24"/>
        </w:rPr>
        <w:t>: nav balstījies</w:t>
      </w:r>
      <w:r w:rsidRPr="00B81C92">
        <w:rPr>
          <w:rFonts w:ascii="Times New Roman" w:hAnsi="Times New Roman"/>
          <w:sz w:val="24"/>
        </w:rPr>
        <w:t>.</w:t>
      </w:r>
    </w:p>
    <w:p w14:paraId="29C73DBC" w14:textId="71AFE637"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lastRenderedPageBreak/>
        <w:t>IZNOMĀTĀJS</w:t>
      </w:r>
      <w:r w:rsidRPr="00B81C92">
        <w:rPr>
          <w:rFonts w:ascii="Times New Roman" w:hAnsi="Times New Roman"/>
          <w:sz w:val="24"/>
        </w:rPr>
        <w:t xml:space="preserve"> nav tiesīgs bez saskaņošanas ar </w:t>
      </w:r>
      <w:r>
        <w:rPr>
          <w:rFonts w:ascii="Times New Roman" w:hAnsi="Times New Roman"/>
          <w:sz w:val="24"/>
        </w:rPr>
        <w:t>NOMNIEKU</w:t>
      </w:r>
      <w:r w:rsidRPr="00B81C92">
        <w:rPr>
          <w:rFonts w:ascii="Times New Roman" w:hAnsi="Times New Roman"/>
          <w:sz w:val="24"/>
        </w:rPr>
        <w:t xml:space="preserve"> veikt piedāvājumā norādītā </w:t>
      </w:r>
      <w:r>
        <w:rPr>
          <w:rFonts w:ascii="Times New Roman" w:hAnsi="Times New Roman"/>
          <w:sz w:val="24"/>
        </w:rPr>
        <w:t>per</w:t>
      </w:r>
      <w:r w:rsidRPr="00B81C92">
        <w:rPr>
          <w:rFonts w:ascii="Times New Roman" w:hAnsi="Times New Roman"/>
          <w:sz w:val="24"/>
        </w:rPr>
        <w:t xml:space="preserve">sonāla vai apakšuzņēmēju nomaiņu, kā arī papildu apakšuzņēmēju iesaistīšanu Līguma izpildē, kā arī apakšuzņēmēju maiņu, uz kuru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kurus drīkst nomainīt tikai ar </w:t>
      </w:r>
      <w:r>
        <w:rPr>
          <w:rFonts w:ascii="Times New Roman" w:hAnsi="Times New Roman"/>
          <w:sz w:val="24"/>
        </w:rPr>
        <w:t>NOMNIEKA</w:t>
      </w:r>
      <w:r w:rsidRPr="00B81C92">
        <w:rPr>
          <w:rFonts w:ascii="Times New Roman" w:hAnsi="Times New Roman"/>
          <w:sz w:val="24"/>
        </w:rPr>
        <w:t xml:space="preserve"> rakstveida piekrišanu</w:t>
      </w:r>
      <w:r>
        <w:rPr>
          <w:rFonts w:ascii="Times New Roman" w:hAnsi="Times New Roman"/>
          <w:sz w:val="24"/>
        </w:rPr>
        <w:t>.</w:t>
      </w:r>
    </w:p>
    <w:p w14:paraId="041FD33B" w14:textId="16D11F17"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7E7B75">
        <w:rPr>
          <w:rFonts w:ascii="Times New Roman" w:hAnsi="Times New Roman"/>
          <w:sz w:val="24"/>
          <w:szCs w:val="24"/>
        </w:rPr>
        <w:t xml:space="preserve">Piedāvājot apakšuzņēmēju nomaiņu </w:t>
      </w:r>
      <w:r>
        <w:rPr>
          <w:rFonts w:ascii="Times New Roman" w:hAnsi="Times New Roman"/>
          <w:sz w:val="24"/>
          <w:szCs w:val="24"/>
        </w:rPr>
        <w:t>IZNOMĀTĀJS</w:t>
      </w:r>
      <w:r w:rsidRPr="007E7B75">
        <w:rPr>
          <w:rFonts w:ascii="Times New Roman" w:hAnsi="Times New Roman"/>
          <w:sz w:val="24"/>
          <w:szCs w:val="24"/>
        </w:rPr>
        <w:t xml:space="preserve"> iesniedz </w:t>
      </w:r>
      <w:r>
        <w:rPr>
          <w:rFonts w:ascii="Times New Roman" w:hAnsi="Times New Roman"/>
          <w:sz w:val="24"/>
          <w:szCs w:val="24"/>
        </w:rPr>
        <w:t>NOMNIEKAM</w:t>
      </w:r>
      <w:r w:rsidRPr="007E7B75">
        <w:rPr>
          <w:rFonts w:ascii="Times New Roman" w:hAnsi="Times New Roman"/>
          <w:sz w:val="24"/>
          <w:szCs w:val="24"/>
        </w:rPr>
        <w:t xml:space="preserve"> apliecinājumu, ka uz piedāvāto apakšuzņēmēju neattiecas Padomes Regulas (ES) Nr. 833/2014 (2014. gada 31. jūlijs) 5.k. panta 1.punktā noteiktais</w:t>
      </w:r>
      <w:r>
        <w:rPr>
          <w:rFonts w:ascii="Times New Roman" w:hAnsi="Times New Roman"/>
          <w:sz w:val="24"/>
          <w:szCs w:val="24"/>
        </w:rPr>
        <w:t>.</w:t>
      </w:r>
    </w:p>
    <w:p w14:paraId="6FA27950" w14:textId="2C117E72"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minētajai apakšuzņēmēju nomaiņai, ja pastāv kāds no šādiem nosacījumiem:</w:t>
      </w:r>
    </w:p>
    <w:p w14:paraId="362C9C74" w14:textId="3625C9F9"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Pr>
          <w:rFonts w:ascii="Times New Roman" w:hAnsi="Times New Roman"/>
          <w:sz w:val="24"/>
        </w:rPr>
        <w:t>IZNOMĀTĀJA</w:t>
      </w:r>
      <w:r w:rsidRPr="00B81C92">
        <w:rPr>
          <w:rFonts w:ascii="Times New Roman" w:hAnsi="Times New Roman"/>
          <w:sz w:val="24"/>
        </w:rPr>
        <w:t xml:space="preserve"> piedāvātais apakšuzņēmējs neatbilst iepirkuma procedūras dokumentos apakšuzņēmējiem izvirzītajām prasībām</w:t>
      </w:r>
      <w:r>
        <w:rPr>
          <w:rFonts w:ascii="Times New Roman" w:hAnsi="Times New Roman"/>
          <w:sz w:val="24"/>
        </w:rPr>
        <w:t xml:space="preserve"> </w:t>
      </w:r>
      <w:r w:rsidRPr="007E7B75">
        <w:rPr>
          <w:rFonts w:ascii="Times New Roman" w:hAnsi="Times New Roman"/>
          <w:sz w:val="24"/>
        </w:rPr>
        <w:t xml:space="preserve">(tajā skaitā, ja nav iesniegts Līguma </w:t>
      </w:r>
      <w:r>
        <w:rPr>
          <w:rFonts w:ascii="Times New Roman" w:hAnsi="Times New Roman"/>
          <w:sz w:val="24"/>
        </w:rPr>
        <w:t>8</w:t>
      </w:r>
      <w:r w:rsidRPr="007E7B75">
        <w:rPr>
          <w:rFonts w:ascii="Times New Roman" w:hAnsi="Times New Roman"/>
          <w:sz w:val="24"/>
        </w:rPr>
        <w:t>.</w:t>
      </w:r>
      <w:r>
        <w:rPr>
          <w:rFonts w:ascii="Times New Roman" w:hAnsi="Times New Roman"/>
          <w:sz w:val="24"/>
        </w:rPr>
        <w:t>22</w:t>
      </w:r>
      <w:r w:rsidRPr="007E7B75">
        <w:rPr>
          <w:rFonts w:ascii="Times New Roman" w:hAnsi="Times New Roman"/>
          <w:sz w:val="24"/>
        </w:rPr>
        <w:t>.apakšpunktā noteiktais apliecinājums)</w:t>
      </w:r>
      <w:r>
        <w:rPr>
          <w:rFonts w:ascii="Times New Roman" w:hAnsi="Times New Roman"/>
          <w:sz w:val="24"/>
        </w:rPr>
        <w:t>;</w:t>
      </w:r>
    </w:p>
    <w:p w14:paraId="62C213B8" w14:textId="17FCB33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tiek nomainīts apakšuzņēmējs, uz kura iespējām iepirkuma procedūrā </w:t>
      </w:r>
      <w:r>
        <w:rPr>
          <w:rFonts w:ascii="Times New Roman" w:hAnsi="Times New Roman"/>
          <w:sz w:val="24"/>
        </w:rPr>
        <w:t>IZNOMĀTĀJS</w:t>
      </w:r>
      <w:r w:rsidRPr="00B81C92">
        <w:rPr>
          <w:rFonts w:ascii="Times New Roman" w:hAnsi="Times New Roman"/>
          <w:sz w:val="24"/>
        </w:rPr>
        <w:t xml:space="preserve"> balstījies, lai apliecinātu savas kvalifikācijas atbilstību paziņojumā par Līgumu un iepirkuma procedūras dokumentos noteiktajām prasībām, un piedāvātajam apakšuzņēmējam nav vismaz tādas pašas kvalifikācijas, uz kādu iepirkuma procedūrā </w:t>
      </w:r>
      <w:r>
        <w:rPr>
          <w:rFonts w:ascii="Times New Roman" w:hAnsi="Times New Roman"/>
          <w:sz w:val="24"/>
        </w:rPr>
        <w:t>IZNOMĀTĀJS</w:t>
      </w:r>
      <w:r w:rsidRPr="00B81C92">
        <w:rPr>
          <w:rFonts w:ascii="Times New Roman" w:hAnsi="Times New Roman"/>
          <w:sz w:val="24"/>
        </w:rPr>
        <w:t xml:space="preserve"> atsaucies, apliecinot savu atbilstību iepirkuma procedūrā noteiktajām prasībām, vai tas atbilst Publisko iepirkumu likuma (turpmāk – PIL) 42.panta otrajā daļā minētajiem pretendentu izslēgšanas iemesliem</w:t>
      </w:r>
      <w:r>
        <w:rPr>
          <w:rFonts w:ascii="Times New Roman" w:hAnsi="Times New Roman"/>
          <w:sz w:val="24"/>
        </w:rPr>
        <w:t>;</w:t>
      </w:r>
    </w:p>
    <w:p w14:paraId="547424F6" w14:textId="7E676D68" w:rsidR="005557B6" w:rsidRPr="005557B6" w:rsidRDefault="005557B6" w:rsidP="005557B6">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piedāvātais apakšuzņēmējs, kura sniedzamo pakalpojumu vērtība ir vismaz 10 000 EUR (desmit tūkstoši </w:t>
      </w:r>
      <w:proofErr w:type="spellStart"/>
      <w:r w:rsidRPr="00B81C92">
        <w:rPr>
          <w:rFonts w:ascii="Times New Roman" w:hAnsi="Times New Roman"/>
          <w:i/>
          <w:iCs/>
          <w:sz w:val="24"/>
        </w:rPr>
        <w:t>euro</w:t>
      </w:r>
      <w:proofErr w:type="spellEnd"/>
      <w:r w:rsidRPr="00B81C92">
        <w:rPr>
          <w:rFonts w:ascii="Times New Roman" w:hAnsi="Times New Roman"/>
          <w:sz w:val="24"/>
        </w:rPr>
        <w:t>), atbilst PIL 42.panta otrajā daļā minētajiem pretendentu izslēgšanas iemesliem</w:t>
      </w:r>
      <w:r>
        <w:rPr>
          <w:rFonts w:ascii="Times New Roman" w:hAnsi="Times New Roman"/>
          <w:sz w:val="24"/>
        </w:rPr>
        <w:t>;</w:t>
      </w:r>
    </w:p>
    <w:p w14:paraId="60DD2A43" w14:textId="5EEF0DF6" w:rsidR="005557B6" w:rsidRDefault="005557B6" w:rsidP="00B934D3">
      <w:pPr>
        <w:pStyle w:val="ListParagraph"/>
        <w:numPr>
          <w:ilvl w:val="2"/>
          <w:numId w:val="4"/>
        </w:numPr>
        <w:tabs>
          <w:tab w:val="left" w:pos="0"/>
        </w:tabs>
        <w:ind w:left="1418" w:hanging="851"/>
        <w:jc w:val="both"/>
        <w:rPr>
          <w:rFonts w:ascii="Times New Roman" w:hAnsi="Times New Roman"/>
          <w:sz w:val="24"/>
          <w:szCs w:val="24"/>
        </w:rPr>
      </w:pPr>
      <w:r w:rsidRPr="00B81C92">
        <w:rPr>
          <w:rFonts w:ascii="Times New Roman" w:hAnsi="Times New Roman"/>
          <w:sz w:val="24"/>
        </w:rPr>
        <w:t xml:space="preserve">apakšuzņēmēja maiņas rezultātā tiktu izdarīti tādi grozījumi </w:t>
      </w:r>
      <w:r>
        <w:rPr>
          <w:rFonts w:ascii="Times New Roman" w:hAnsi="Times New Roman"/>
          <w:sz w:val="24"/>
        </w:rPr>
        <w:t>IZNOMĀTĀJA</w:t>
      </w:r>
      <w:r w:rsidRPr="00B81C92">
        <w:rPr>
          <w:rFonts w:ascii="Times New Roman" w:hAnsi="Times New Roman"/>
          <w:sz w:val="24"/>
        </w:rPr>
        <w:t xml:space="preserve"> piedāvājumā, kuri, ja sākotnēji būtu tajā iekļauti, ietekmētu piedāvājuma izvēli atbilstoši iepirkuma procedūras dokumentos noteiktajiem piedāvājuma izvērtēšanas kritērijiem</w:t>
      </w:r>
      <w:r>
        <w:rPr>
          <w:rFonts w:ascii="Times New Roman" w:hAnsi="Times New Roman"/>
          <w:sz w:val="24"/>
        </w:rPr>
        <w:t>.</w:t>
      </w:r>
    </w:p>
    <w:p w14:paraId="0BE5DD74" w14:textId="2AE3F631"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rPr>
        <w:t>NOMNIEKS</w:t>
      </w:r>
      <w:r w:rsidRPr="00B81C92">
        <w:rPr>
          <w:rFonts w:ascii="Times New Roman" w:hAnsi="Times New Roman"/>
          <w:sz w:val="24"/>
        </w:rPr>
        <w:t xml:space="preserve">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r>
        <w:rPr>
          <w:rFonts w:ascii="Times New Roman" w:hAnsi="Times New Roman"/>
          <w:sz w:val="24"/>
        </w:rPr>
        <w:t>.</w:t>
      </w:r>
    </w:p>
    <w:p w14:paraId="0668793D" w14:textId="65625C99" w:rsidR="005557B6" w:rsidRP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sidRPr="00B81C92">
        <w:rPr>
          <w:rFonts w:ascii="Times New Roman" w:hAnsi="Times New Roman"/>
          <w:sz w:val="24"/>
        </w:rPr>
        <w:t xml:space="preserve">Pārbaudot jaunā apakšuzņēmēja atbilstību, </w:t>
      </w:r>
      <w:r>
        <w:rPr>
          <w:rFonts w:ascii="Times New Roman" w:hAnsi="Times New Roman"/>
          <w:sz w:val="24"/>
        </w:rPr>
        <w:t>NOMNIEKS</w:t>
      </w:r>
      <w:r w:rsidRPr="00B81C92">
        <w:rPr>
          <w:rFonts w:ascii="Times New Roman" w:hAnsi="Times New Roman"/>
          <w:sz w:val="24"/>
        </w:rPr>
        <w:t xml:space="preserve"> piemēro PIL 42.panta noteikumus </w:t>
      </w:r>
      <w:r w:rsidRPr="00B81C92">
        <w:rPr>
          <w:rFonts w:ascii="Times New Roman" w:hAnsi="Times New Roman"/>
          <w:sz w:val="24"/>
          <w:shd w:val="clear" w:color="auto" w:fill="FFFFFF"/>
        </w:rPr>
        <w:t xml:space="preserve">un izslēgšanas iemeslu pārbaudi veic tajā datumā, kad </w:t>
      </w:r>
      <w:r>
        <w:rPr>
          <w:rFonts w:ascii="Times New Roman" w:hAnsi="Times New Roman"/>
          <w:sz w:val="24"/>
          <w:shd w:val="clear" w:color="auto" w:fill="FFFFFF"/>
        </w:rPr>
        <w:t>NOMNIEKS</w:t>
      </w:r>
      <w:r w:rsidRPr="00B81C92">
        <w:rPr>
          <w:rFonts w:ascii="Times New Roman" w:hAnsi="Times New Roman"/>
          <w:sz w:val="24"/>
          <w:shd w:val="clear" w:color="auto" w:fill="FFFFFF"/>
        </w:rPr>
        <w:t xml:space="preserve"> lemj par atļaujas sniegšanu </w:t>
      </w:r>
      <w:r>
        <w:rPr>
          <w:rFonts w:ascii="Times New Roman" w:hAnsi="Times New Roman"/>
          <w:sz w:val="24"/>
          <w:shd w:val="clear" w:color="auto" w:fill="FFFFFF"/>
        </w:rPr>
        <w:t>IZNOMĀTĀJAM</w:t>
      </w:r>
      <w:r w:rsidRPr="00B81C92">
        <w:rPr>
          <w:rFonts w:ascii="Times New Roman" w:hAnsi="Times New Roman"/>
          <w:sz w:val="24"/>
          <w:shd w:val="clear" w:color="auto" w:fill="FFFFFF"/>
        </w:rPr>
        <w:t xml:space="preserve"> nomainīt apakšuzņēmēju vai piesaistīt jaunu apakšuzņēmēju Līguma izpildes nodrošināšanai</w:t>
      </w:r>
      <w:r w:rsidRPr="00B81C92">
        <w:rPr>
          <w:rFonts w:ascii="Times New Roman" w:hAnsi="Times New Roman"/>
          <w:sz w:val="24"/>
        </w:rPr>
        <w:t>. P</w:t>
      </w:r>
      <w:r>
        <w:rPr>
          <w:rFonts w:ascii="Times New Roman" w:hAnsi="Times New Roman"/>
          <w:sz w:val="24"/>
        </w:rPr>
        <w:t xml:space="preserve">IL </w:t>
      </w:r>
      <w:r w:rsidRPr="00B81C92">
        <w:rPr>
          <w:rFonts w:ascii="Times New Roman" w:hAnsi="Times New Roman"/>
          <w:sz w:val="24"/>
        </w:rPr>
        <w:t xml:space="preserve">42.panta ceturtās daļas 2., 3. un 4.punktā minētos termiņus skaita no dienas, kad lūgums par apakšuzņēmēja nomaiņu iesniegts </w:t>
      </w:r>
      <w:r>
        <w:rPr>
          <w:rFonts w:ascii="Times New Roman" w:hAnsi="Times New Roman"/>
          <w:sz w:val="24"/>
        </w:rPr>
        <w:t>NOMNIEKAM.</w:t>
      </w:r>
    </w:p>
    <w:p w14:paraId="09874F73" w14:textId="179F07A9" w:rsidR="005557B6" w:rsidRDefault="005557B6" w:rsidP="00234510">
      <w:pPr>
        <w:pStyle w:val="ListParagraph"/>
        <w:numPr>
          <w:ilvl w:val="1"/>
          <w:numId w:val="4"/>
        </w:numPr>
        <w:tabs>
          <w:tab w:val="left" w:pos="0"/>
        </w:tabs>
        <w:ind w:left="567" w:hanging="567"/>
        <w:jc w:val="both"/>
        <w:rPr>
          <w:rFonts w:ascii="Times New Roman" w:hAnsi="Times New Roman"/>
          <w:sz w:val="24"/>
          <w:szCs w:val="24"/>
        </w:rPr>
      </w:pPr>
      <w:r>
        <w:rPr>
          <w:rFonts w:ascii="Times New Roman" w:hAnsi="Times New Roman"/>
          <w:sz w:val="24"/>
          <w:szCs w:val="24"/>
        </w:rPr>
        <w:t>NOMNIEKS</w:t>
      </w:r>
      <w:r w:rsidRPr="00B81C92">
        <w:rPr>
          <w:rFonts w:ascii="Times New Roman" w:hAnsi="Times New Roman"/>
          <w:sz w:val="24"/>
          <w:szCs w:val="24"/>
        </w:rPr>
        <w:t xml:space="preserve"> pieņem lēmumu atļaut vai atteikt </w:t>
      </w:r>
      <w:r>
        <w:rPr>
          <w:rFonts w:ascii="Times New Roman" w:hAnsi="Times New Roman"/>
          <w:sz w:val="24"/>
          <w:szCs w:val="24"/>
        </w:rPr>
        <w:t>IZNOMĀTĀJA</w:t>
      </w:r>
      <w:r w:rsidRPr="00B81C92">
        <w:rPr>
          <w:rFonts w:ascii="Times New Roman" w:hAnsi="Times New Roman"/>
          <w:sz w:val="24"/>
          <w:szCs w:val="24"/>
        </w:rPr>
        <w:t xml:space="preserve"> personāla vai apakšuzņēmēju nomaiņu vai jaunu apakšuzņēmēju iesaistīšanu Līguma izpildē iespējami īsā laikā, bet ne vēlāk kā piecu darbdienu laikā pēc tam, kad saņēmis visu informāciju un dokumentus, kas nepieciešami lēmuma pieņemšanai saskaņā ar PIL </w:t>
      </w:r>
      <w:r w:rsidR="00135FCB">
        <w:rPr>
          <w:rFonts w:ascii="Times New Roman" w:hAnsi="Times New Roman"/>
          <w:sz w:val="24"/>
          <w:szCs w:val="24"/>
        </w:rPr>
        <w:t>4</w:t>
      </w:r>
      <w:r w:rsidRPr="00B81C92">
        <w:rPr>
          <w:rFonts w:ascii="Times New Roman" w:hAnsi="Times New Roman"/>
          <w:sz w:val="24"/>
          <w:szCs w:val="24"/>
        </w:rPr>
        <w:t xml:space="preserve">2.panta noteikumiem. </w:t>
      </w:r>
      <w:r>
        <w:rPr>
          <w:rFonts w:ascii="Times New Roman" w:hAnsi="Times New Roman"/>
          <w:sz w:val="24"/>
          <w:szCs w:val="24"/>
        </w:rPr>
        <w:t>NOMNIEKA</w:t>
      </w:r>
      <w:r w:rsidRPr="00B81C92">
        <w:rPr>
          <w:rFonts w:ascii="Times New Roman" w:hAnsi="Times New Roman"/>
          <w:sz w:val="24"/>
          <w:szCs w:val="24"/>
        </w:rPr>
        <w:t xml:space="preserve"> vārdā šajā apakšpunktā noteikto lēmumu pieņem Valsts ieņēmumu dienesta Finanšu pārvaldes direktors vai persona, kura viņu aizvieto</w:t>
      </w:r>
      <w:r>
        <w:rPr>
          <w:rFonts w:ascii="Times New Roman" w:hAnsi="Times New Roman"/>
          <w:sz w:val="24"/>
          <w:szCs w:val="24"/>
        </w:rPr>
        <w:t>.</w:t>
      </w:r>
    </w:p>
    <w:p w14:paraId="0E9610F0" w14:textId="47601398" w:rsidR="003D73BD" w:rsidRDefault="002E0334" w:rsidP="003D73BD">
      <w:pPr>
        <w:pStyle w:val="ListParagraph"/>
        <w:numPr>
          <w:ilvl w:val="1"/>
          <w:numId w:val="4"/>
        </w:numPr>
        <w:tabs>
          <w:tab w:val="left" w:pos="567"/>
        </w:tabs>
        <w:ind w:left="567" w:hanging="567"/>
        <w:jc w:val="both"/>
        <w:rPr>
          <w:rFonts w:ascii="Times New Roman" w:hAnsi="Times New Roman"/>
          <w:sz w:val="24"/>
        </w:rPr>
      </w:pPr>
      <w:r>
        <w:rPr>
          <w:rFonts w:ascii="Times New Roman" w:hAnsi="Times New Roman"/>
          <w:sz w:val="24"/>
        </w:rPr>
        <w:t>Līgums kopā ar tā pielikumiem sastādīts latviešu valodā, elektroniska dokumenta veidā un parakstīts ar drošu elektronisko parakstu</w:t>
      </w:r>
      <w:r>
        <w:rPr>
          <w:rFonts w:ascii="Times New Roman" w:hAnsi="Times New Roman"/>
          <w:sz w:val="24"/>
          <w:szCs w:val="24"/>
        </w:rPr>
        <w:t>.</w:t>
      </w:r>
    </w:p>
    <w:p w14:paraId="0E9610F1" w14:textId="11456731" w:rsidR="003D73BD" w:rsidRDefault="003D73BD" w:rsidP="003D73BD">
      <w:pPr>
        <w:pStyle w:val="ListParagraph"/>
        <w:numPr>
          <w:ilvl w:val="0"/>
          <w:numId w:val="4"/>
        </w:numPr>
        <w:spacing w:before="360" w:after="120"/>
        <w:ind w:left="284" w:hanging="284"/>
        <w:jc w:val="center"/>
        <w:rPr>
          <w:rFonts w:ascii="Times New Roman" w:hAnsi="Times New Roman"/>
          <w:b/>
          <w:sz w:val="24"/>
        </w:rPr>
      </w:pPr>
      <w:r>
        <w:rPr>
          <w:rFonts w:ascii="Times New Roman" w:hAnsi="Times New Roman"/>
          <w:b/>
          <w:sz w:val="24"/>
        </w:rPr>
        <w:t>Pušu rekvizīti un paraksti</w:t>
      </w:r>
    </w:p>
    <w:tbl>
      <w:tblPr>
        <w:tblW w:w="9645" w:type="dxa"/>
        <w:tblLayout w:type="fixed"/>
        <w:tblLook w:val="04A0" w:firstRow="1" w:lastRow="0" w:firstColumn="1" w:lastColumn="0" w:noHBand="0" w:noVBand="1"/>
      </w:tblPr>
      <w:tblGrid>
        <w:gridCol w:w="4787"/>
        <w:gridCol w:w="4858"/>
      </w:tblGrid>
      <w:tr w:rsidR="00F35749" w14:paraId="288A0AFB" w14:textId="77777777" w:rsidTr="003D4822">
        <w:tc>
          <w:tcPr>
            <w:tcW w:w="4787" w:type="dxa"/>
          </w:tcPr>
          <w:p w14:paraId="620F8932" w14:textId="77777777" w:rsidR="00F35749" w:rsidRPr="006F0A86" w:rsidRDefault="00F35749" w:rsidP="003D4822">
            <w:pPr>
              <w:ind w:right="-58"/>
              <w:rPr>
                <w:sz w:val="24"/>
              </w:rPr>
            </w:pPr>
            <w:r w:rsidRPr="006F0A86">
              <w:rPr>
                <w:sz w:val="24"/>
              </w:rPr>
              <w:t>NOMNIEKS</w:t>
            </w:r>
          </w:p>
        </w:tc>
        <w:tc>
          <w:tcPr>
            <w:tcW w:w="4858" w:type="dxa"/>
          </w:tcPr>
          <w:p w14:paraId="090F3C54" w14:textId="77777777" w:rsidR="00F35749" w:rsidRDefault="00F35749" w:rsidP="003D4822">
            <w:pPr>
              <w:rPr>
                <w:sz w:val="24"/>
              </w:rPr>
            </w:pPr>
            <w:r>
              <w:rPr>
                <w:sz w:val="24"/>
              </w:rPr>
              <w:t>IZNOMĀTĀJS</w:t>
            </w:r>
          </w:p>
        </w:tc>
      </w:tr>
      <w:tr w:rsidR="00F35749" w:rsidRPr="001F03CF" w14:paraId="25960BC2" w14:textId="77777777" w:rsidTr="003D4822">
        <w:tc>
          <w:tcPr>
            <w:tcW w:w="4787" w:type="dxa"/>
          </w:tcPr>
          <w:p w14:paraId="52D3F5F5" w14:textId="77777777" w:rsidR="00F35749" w:rsidRPr="006F0A86" w:rsidRDefault="00F35749" w:rsidP="003D4822">
            <w:pPr>
              <w:ind w:right="-58"/>
              <w:rPr>
                <w:b/>
                <w:bCs/>
                <w:sz w:val="24"/>
              </w:rPr>
            </w:pPr>
            <w:r w:rsidRPr="006F0A86">
              <w:rPr>
                <w:b/>
                <w:bCs/>
                <w:sz w:val="24"/>
              </w:rPr>
              <w:t>Valsts ieņēmumu dienests</w:t>
            </w:r>
          </w:p>
        </w:tc>
        <w:tc>
          <w:tcPr>
            <w:tcW w:w="4858" w:type="dxa"/>
          </w:tcPr>
          <w:p w14:paraId="288F8961" w14:textId="77777777" w:rsidR="00F35749" w:rsidRPr="006F0A86" w:rsidRDefault="00F35749" w:rsidP="003D4822">
            <w:pPr>
              <w:rPr>
                <w:b/>
                <w:bCs/>
                <w:sz w:val="24"/>
              </w:rPr>
            </w:pPr>
            <w:r w:rsidRPr="006F0A86">
              <w:rPr>
                <w:b/>
                <w:bCs/>
                <w:sz w:val="24"/>
              </w:rPr>
              <w:t>SIA “</w:t>
            </w:r>
            <w:proofErr w:type="spellStart"/>
            <w:r w:rsidRPr="006F0A86">
              <w:rPr>
                <w:b/>
                <w:bCs/>
                <w:sz w:val="24"/>
              </w:rPr>
              <w:t>Transporent</w:t>
            </w:r>
            <w:proofErr w:type="spellEnd"/>
            <w:r w:rsidRPr="006F0A86">
              <w:rPr>
                <w:b/>
                <w:bCs/>
                <w:sz w:val="24"/>
              </w:rPr>
              <w:t>”</w:t>
            </w:r>
          </w:p>
        </w:tc>
      </w:tr>
      <w:tr w:rsidR="00F35749" w14:paraId="7B393757" w14:textId="77777777" w:rsidTr="003D4822">
        <w:tc>
          <w:tcPr>
            <w:tcW w:w="4787" w:type="dxa"/>
          </w:tcPr>
          <w:p w14:paraId="084DC9D4" w14:textId="77777777" w:rsidR="00F35749" w:rsidRDefault="00F35749" w:rsidP="003D4822">
            <w:pPr>
              <w:ind w:right="-58"/>
              <w:rPr>
                <w:sz w:val="24"/>
              </w:rPr>
            </w:pPr>
            <w:r w:rsidRPr="006F0A86">
              <w:rPr>
                <w:sz w:val="24"/>
              </w:rPr>
              <w:t>Talejas iela 1, Rīga, LV-1978</w:t>
            </w:r>
          </w:p>
        </w:tc>
        <w:tc>
          <w:tcPr>
            <w:tcW w:w="4858" w:type="dxa"/>
          </w:tcPr>
          <w:p w14:paraId="2B446DE8" w14:textId="77777777" w:rsidR="00F35749" w:rsidRDefault="00F35749" w:rsidP="003D4822">
            <w:pPr>
              <w:rPr>
                <w:sz w:val="24"/>
              </w:rPr>
            </w:pPr>
            <w:proofErr w:type="spellStart"/>
            <w:r>
              <w:rPr>
                <w:sz w:val="24"/>
              </w:rPr>
              <w:t>Malduguņu</w:t>
            </w:r>
            <w:proofErr w:type="spellEnd"/>
            <w:r>
              <w:rPr>
                <w:sz w:val="24"/>
              </w:rPr>
              <w:t xml:space="preserve"> iela 2, Mārupe, Mārupes nov., LV-2167</w:t>
            </w:r>
          </w:p>
        </w:tc>
      </w:tr>
      <w:tr w:rsidR="00F35749" w14:paraId="5DD057AF" w14:textId="77777777" w:rsidTr="003D4822">
        <w:tc>
          <w:tcPr>
            <w:tcW w:w="4787" w:type="dxa"/>
          </w:tcPr>
          <w:p w14:paraId="5D0D118B" w14:textId="77777777" w:rsidR="00F35749" w:rsidRPr="006F0A86" w:rsidRDefault="00F35749" w:rsidP="003D4822">
            <w:pPr>
              <w:ind w:right="-58"/>
              <w:rPr>
                <w:sz w:val="24"/>
              </w:rPr>
            </w:pPr>
            <w:r w:rsidRPr="006F0A86">
              <w:rPr>
                <w:sz w:val="24"/>
              </w:rPr>
              <w:lastRenderedPageBreak/>
              <w:t xml:space="preserve">Vienotais </w:t>
            </w:r>
            <w:proofErr w:type="spellStart"/>
            <w:r w:rsidRPr="006F0A86">
              <w:rPr>
                <w:sz w:val="24"/>
              </w:rPr>
              <w:t>reģ</w:t>
            </w:r>
            <w:proofErr w:type="spellEnd"/>
            <w:r w:rsidRPr="006F0A86">
              <w:rPr>
                <w:sz w:val="24"/>
              </w:rPr>
              <w:t>. Nr. 90000069281</w:t>
            </w:r>
          </w:p>
        </w:tc>
        <w:tc>
          <w:tcPr>
            <w:tcW w:w="4858" w:type="dxa"/>
          </w:tcPr>
          <w:p w14:paraId="5966F4F6" w14:textId="77777777" w:rsidR="00F35749" w:rsidRDefault="00F35749" w:rsidP="003D4822">
            <w:pPr>
              <w:rPr>
                <w:sz w:val="24"/>
              </w:rPr>
            </w:pPr>
            <w:r>
              <w:rPr>
                <w:sz w:val="24"/>
              </w:rPr>
              <w:t xml:space="preserve">Vienotais </w:t>
            </w:r>
            <w:proofErr w:type="spellStart"/>
            <w:r>
              <w:rPr>
                <w:sz w:val="24"/>
              </w:rPr>
              <w:t>reģ</w:t>
            </w:r>
            <w:proofErr w:type="spellEnd"/>
            <w:r>
              <w:rPr>
                <w:sz w:val="24"/>
              </w:rPr>
              <w:t>. Nr.</w:t>
            </w:r>
            <w:r w:rsidRPr="003D7FAC">
              <w:rPr>
                <w:sz w:val="24"/>
              </w:rPr>
              <w:t xml:space="preserve"> 40003722171</w:t>
            </w:r>
          </w:p>
        </w:tc>
      </w:tr>
      <w:tr w:rsidR="00F35749" w14:paraId="002CB21C" w14:textId="77777777" w:rsidTr="003D4822">
        <w:tc>
          <w:tcPr>
            <w:tcW w:w="4787" w:type="dxa"/>
          </w:tcPr>
          <w:p w14:paraId="1CC0B802" w14:textId="77777777" w:rsidR="00F35749" w:rsidRPr="006F0A86" w:rsidRDefault="00F35749" w:rsidP="003D4822">
            <w:pPr>
              <w:ind w:right="-58"/>
              <w:rPr>
                <w:sz w:val="24"/>
              </w:rPr>
            </w:pPr>
            <w:r w:rsidRPr="006F0A86">
              <w:rPr>
                <w:sz w:val="24"/>
              </w:rPr>
              <w:t>PVN maksātāja Nr. LV90000069281</w:t>
            </w:r>
          </w:p>
        </w:tc>
        <w:tc>
          <w:tcPr>
            <w:tcW w:w="4858" w:type="dxa"/>
          </w:tcPr>
          <w:p w14:paraId="285FD9A1" w14:textId="77777777" w:rsidR="00F35749" w:rsidRDefault="00F35749" w:rsidP="003D4822">
            <w:pPr>
              <w:rPr>
                <w:sz w:val="24"/>
              </w:rPr>
            </w:pPr>
            <w:r>
              <w:rPr>
                <w:sz w:val="24"/>
              </w:rPr>
              <w:t>PVN maksātāja Nr.</w:t>
            </w:r>
            <w:r w:rsidRPr="003D7FAC">
              <w:rPr>
                <w:sz w:val="24"/>
              </w:rPr>
              <w:t xml:space="preserve"> </w:t>
            </w:r>
            <w:r>
              <w:rPr>
                <w:sz w:val="24"/>
              </w:rPr>
              <w:t>LV</w:t>
            </w:r>
            <w:r w:rsidRPr="003D7FAC">
              <w:rPr>
                <w:sz w:val="24"/>
              </w:rPr>
              <w:t>40003722171</w:t>
            </w:r>
          </w:p>
        </w:tc>
      </w:tr>
      <w:tr w:rsidR="00F35749" w14:paraId="2500C78D" w14:textId="77777777" w:rsidTr="003D4822">
        <w:tc>
          <w:tcPr>
            <w:tcW w:w="4787" w:type="dxa"/>
          </w:tcPr>
          <w:p w14:paraId="4DB98DA0" w14:textId="77777777" w:rsidR="00F35749" w:rsidRPr="001F03CF" w:rsidRDefault="00F35749" w:rsidP="003D4822">
            <w:pPr>
              <w:ind w:right="-58"/>
              <w:rPr>
                <w:sz w:val="24"/>
              </w:rPr>
            </w:pPr>
            <w:r w:rsidRPr="006F0A86">
              <w:rPr>
                <w:sz w:val="24"/>
              </w:rPr>
              <w:t xml:space="preserve">Tālr.: </w:t>
            </w:r>
            <w:r>
              <w:rPr>
                <w:sz w:val="24"/>
              </w:rPr>
              <w:t>67122689</w:t>
            </w:r>
          </w:p>
        </w:tc>
        <w:tc>
          <w:tcPr>
            <w:tcW w:w="4858" w:type="dxa"/>
          </w:tcPr>
          <w:p w14:paraId="627B0878" w14:textId="77777777" w:rsidR="00F35749" w:rsidRDefault="00F35749" w:rsidP="003D4822">
            <w:pPr>
              <w:rPr>
                <w:sz w:val="24"/>
              </w:rPr>
            </w:pPr>
            <w:r>
              <w:rPr>
                <w:sz w:val="24"/>
              </w:rPr>
              <w:t>Tālr.: 63000999</w:t>
            </w:r>
          </w:p>
        </w:tc>
      </w:tr>
      <w:tr w:rsidR="00F35749" w14:paraId="36EAF224" w14:textId="77777777" w:rsidTr="003D4822">
        <w:tc>
          <w:tcPr>
            <w:tcW w:w="4787" w:type="dxa"/>
          </w:tcPr>
          <w:p w14:paraId="29F42B8A" w14:textId="77777777" w:rsidR="00F35749" w:rsidRPr="006F0A86" w:rsidRDefault="00F35749" w:rsidP="003D4822">
            <w:pPr>
              <w:ind w:right="-58"/>
              <w:rPr>
                <w:sz w:val="24"/>
              </w:rPr>
            </w:pPr>
            <w:r w:rsidRPr="006F0A86">
              <w:rPr>
                <w:sz w:val="24"/>
              </w:rPr>
              <w:t xml:space="preserve">E-pasts: </w:t>
            </w:r>
            <w:hyperlink r:id="rId21" w:history="1">
              <w:r w:rsidRPr="006F0A86">
                <w:rPr>
                  <w:rStyle w:val="Hyperlink"/>
                  <w:sz w:val="24"/>
                </w:rPr>
                <w:t>vid@vid.gov.lv</w:t>
              </w:r>
            </w:hyperlink>
          </w:p>
        </w:tc>
        <w:tc>
          <w:tcPr>
            <w:tcW w:w="4858" w:type="dxa"/>
          </w:tcPr>
          <w:p w14:paraId="17371345" w14:textId="77777777" w:rsidR="00F35749" w:rsidRDefault="00F35749" w:rsidP="003D4822">
            <w:pPr>
              <w:rPr>
                <w:sz w:val="24"/>
              </w:rPr>
            </w:pPr>
            <w:r>
              <w:rPr>
                <w:sz w:val="24"/>
              </w:rPr>
              <w:t xml:space="preserve">E-pasts: </w:t>
            </w:r>
            <w:hyperlink r:id="rId22" w:history="1">
              <w:r w:rsidRPr="006F0A86">
                <w:rPr>
                  <w:rStyle w:val="Hyperlink"/>
                  <w:sz w:val="24"/>
                </w:rPr>
                <w:t>info@sixt.lv</w:t>
              </w:r>
            </w:hyperlink>
            <w:r>
              <w:rPr>
                <w:sz w:val="24"/>
              </w:rPr>
              <w:t xml:space="preserve"> </w:t>
            </w:r>
          </w:p>
        </w:tc>
      </w:tr>
      <w:tr w:rsidR="00F35749" w14:paraId="296C0D04" w14:textId="77777777" w:rsidTr="003D4822">
        <w:tc>
          <w:tcPr>
            <w:tcW w:w="4787" w:type="dxa"/>
          </w:tcPr>
          <w:p w14:paraId="6E583221" w14:textId="77777777" w:rsidR="00F35749" w:rsidRPr="006F0A86" w:rsidRDefault="00F35749" w:rsidP="003D4822">
            <w:pPr>
              <w:ind w:right="-58"/>
              <w:rPr>
                <w:sz w:val="24"/>
              </w:rPr>
            </w:pPr>
            <w:r w:rsidRPr="006F0A86">
              <w:rPr>
                <w:sz w:val="24"/>
              </w:rPr>
              <w:t>E-Adrese: _DEFAULT@90000069281</w:t>
            </w:r>
          </w:p>
        </w:tc>
        <w:tc>
          <w:tcPr>
            <w:tcW w:w="4858" w:type="dxa"/>
          </w:tcPr>
          <w:p w14:paraId="48882123" w14:textId="77777777" w:rsidR="00F35749" w:rsidRDefault="00F35749" w:rsidP="003D4822">
            <w:pPr>
              <w:rPr>
                <w:sz w:val="24"/>
              </w:rPr>
            </w:pPr>
            <w:r>
              <w:rPr>
                <w:sz w:val="24"/>
              </w:rPr>
              <w:t>E-Adrese:</w:t>
            </w:r>
            <w:r w:rsidRPr="006F0A86">
              <w:rPr>
                <w:sz w:val="24"/>
              </w:rPr>
              <w:t>_DEFAULT@</w:t>
            </w:r>
            <w:r w:rsidRPr="003D7FAC">
              <w:rPr>
                <w:sz w:val="24"/>
              </w:rPr>
              <w:t>40003722171</w:t>
            </w:r>
          </w:p>
        </w:tc>
      </w:tr>
      <w:tr w:rsidR="00F35749" w14:paraId="0A2EE043" w14:textId="77777777" w:rsidTr="003D4822">
        <w:tc>
          <w:tcPr>
            <w:tcW w:w="4787" w:type="dxa"/>
          </w:tcPr>
          <w:p w14:paraId="313C0901" w14:textId="77777777" w:rsidR="00F35749" w:rsidRPr="006F0A86" w:rsidRDefault="00F35749" w:rsidP="003D4822">
            <w:pPr>
              <w:ind w:right="-58"/>
              <w:rPr>
                <w:sz w:val="24"/>
              </w:rPr>
            </w:pPr>
          </w:p>
        </w:tc>
        <w:tc>
          <w:tcPr>
            <w:tcW w:w="4858" w:type="dxa"/>
          </w:tcPr>
          <w:p w14:paraId="673227D4" w14:textId="77777777" w:rsidR="00F35749" w:rsidRDefault="00F35749" w:rsidP="003D4822">
            <w:pPr>
              <w:rPr>
                <w:sz w:val="24"/>
              </w:rPr>
            </w:pPr>
          </w:p>
        </w:tc>
      </w:tr>
      <w:tr w:rsidR="00F35749" w14:paraId="146CF182" w14:textId="77777777" w:rsidTr="003D4822">
        <w:tc>
          <w:tcPr>
            <w:tcW w:w="4787" w:type="dxa"/>
          </w:tcPr>
          <w:p w14:paraId="435E2190" w14:textId="77777777" w:rsidR="00F35749" w:rsidRPr="006F0A86" w:rsidRDefault="00F35749" w:rsidP="003D4822">
            <w:pPr>
              <w:ind w:right="-58"/>
              <w:rPr>
                <w:sz w:val="24"/>
              </w:rPr>
            </w:pPr>
            <w:r w:rsidRPr="006F0A86">
              <w:rPr>
                <w:sz w:val="24"/>
              </w:rPr>
              <w:t>Norēķinu rekvizīti</w:t>
            </w:r>
          </w:p>
        </w:tc>
        <w:tc>
          <w:tcPr>
            <w:tcW w:w="4858" w:type="dxa"/>
          </w:tcPr>
          <w:p w14:paraId="0D3A6622" w14:textId="77777777" w:rsidR="00F35749" w:rsidRDefault="00F35749" w:rsidP="003D4822">
            <w:pPr>
              <w:rPr>
                <w:sz w:val="24"/>
              </w:rPr>
            </w:pPr>
            <w:r>
              <w:rPr>
                <w:sz w:val="24"/>
              </w:rPr>
              <w:t>Norēķinu rekvizīti</w:t>
            </w:r>
          </w:p>
        </w:tc>
      </w:tr>
      <w:tr w:rsidR="00F35749" w14:paraId="526A1CD0" w14:textId="77777777" w:rsidTr="003D4822">
        <w:tc>
          <w:tcPr>
            <w:tcW w:w="4787" w:type="dxa"/>
          </w:tcPr>
          <w:p w14:paraId="3279C2D2" w14:textId="77777777" w:rsidR="00F35749" w:rsidRPr="006F0A86" w:rsidRDefault="00F35749" w:rsidP="003D4822">
            <w:pPr>
              <w:ind w:right="-58"/>
              <w:rPr>
                <w:sz w:val="24"/>
              </w:rPr>
            </w:pPr>
            <w:r w:rsidRPr="006F0A86">
              <w:rPr>
                <w:sz w:val="24"/>
              </w:rPr>
              <w:t>Valsts kase</w:t>
            </w:r>
          </w:p>
        </w:tc>
        <w:tc>
          <w:tcPr>
            <w:tcW w:w="4858" w:type="dxa"/>
          </w:tcPr>
          <w:p w14:paraId="0433CDC8" w14:textId="77777777" w:rsidR="00F35749" w:rsidRDefault="00F35749" w:rsidP="003D4822">
            <w:pPr>
              <w:rPr>
                <w:sz w:val="24"/>
              </w:rPr>
            </w:pPr>
            <w:r>
              <w:rPr>
                <w:sz w:val="24"/>
              </w:rPr>
              <w:t>AS “SEB Banka”</w:t>
            </w:r>
          </w:p>
        </w:tc>
      </w:tr>
      <w:tr w:rsidR="00F35749" w14:paraId="2431BEC2" w14:textId="77777777" w:rsidTr="003D4822">
        <w:tc>
          <w:tcPr>
            <w:tcW w:w="4787" w:type="dxa"/>
          </w:tcPr>
          <w:p w14:paraId="4BE04961" w14:textId="77777777" w:rsidR="00F35749" w:rsidRPr="006F0A86" w:rsidRDefault="00F35749" w:rsidP="003D4822">
            <w:pPr>
              <w:ind w:right="-58"/>
              <w:rPr>
                <w:sz w:val="24"/>
              </w:rPr>
            </w:pPr>
            <w:r w:rsidRPr="006F0A86">
              <w:rPr>
                <w:sz w:val="24"/>
              </w:rPr>
              <w:t>Kods: TRELLV22</w:t>
            </w:r>
          </w:p>
        </w:tc>
        <w:tc>
          <w:tcPr>
            <w:tcW w:w="4858" w:type="dxa"/>
          </w:tcPr>
          <w:p w14:paraId="766BE4B4" w14:textId="77777777" w:rsidR="00F35749" w:rsidRDefault="00F35749" w:rsidP="003D4822">
            <w:pPr>
              <w:rPr>
                <w:sz w:val="24"/>
              </w:rPr>
            </w:pPr>
            <w:r>
              <w:rPr>
                <w:sz w:val="24"/>
              </w:rPr>
              <w:t>Kods: UNLALV2X</w:t>
            </w:r>
          </w:p>
        </w:tc>
      </w:tr>
      <w:tr w:rsidR="00F35749" w14:paraId="694D614F" w14:textId="77777777" w:rsidTr="003D4822">
        <w:tc>
          <w:tcPr>
            <w:tcW w:w="4787" w:type="dxa"/>
          </w:tcPr>
          <w:p w14:paraId="236FEB93" w14:textId="77777777" w:rsidR="00F35749" w:rsidRPr="006F0A86" w:rsidRDefault="00F35749" w:rsidP="003D4822">
            <w:pPr>
              <w:ind w:right="-58"/>
              <w:rPr>
                <w:sz w:val="24"/>
              </w:rPr>
            </w:pPr>
            <w:r w:rsidRPr="006F0A86">
              <w:rPr>
                <w:sz w:val="24"/>
              </w:rPr>
              <w:t>Konta Nr.: LV26TREL2130056037000</w:t>
            </w:r>
          </w:p>
        </w:tc>
        <w:tc>
          <w:tcPr>
            <w:tcW w:w="4858" w:type="dxa"/>
          </w:tcPr>
          <w:p w14:paraId="17AD2ABD" w14:textId="77777777" w:rsidR="00F35749" w:rsidRDefault="00F35749" w:rsidP="003D4822">
            <w:pPr>
              <w:rPr>
                <w:sz w:val="24"/>
              </w:rPr>
            </w:pPr>
            <w:r>
              <w:rPr>
                <w:sz w:val="24"/>
              </w:rPr>
              <w:t>Konta Nr.:</w:t>
            </w:r>
            <w:r w:rsidRPr="003D7FAC">
              <w:rPr>
                <w:sz w:val="24"/>
              </w:rPr>
              <w:t xml:space="preserve"> LV45UNLA0050011927258</w:t>
            </w:r>
          </w:p>
        </w:tc>
      </w:tr>
      <w:tr w:rsidR="00F35749" w14:paraId="320D406A" w14:textId="77777777" w:rsidTr="003D4822">
        <w:tc>
          <w:tcPr>
            <w:tcW w:w="4787" w:type="dxa"/>
          </w:tcPr>
          <w:p w14:paraId="589B0CEF" w14:textId="77777777" w:rsidR="00F35749" w:rsidRPr="006F0A86" w:rsidRDefault="00F35749" w:rsidP="003D4822">
            <w:pPr>
              <w:ind w:right="-58"/>
              <w:rPr>
                <w:sz w:val="24"/>
              </w:rPr>
            </w:pPr>
          </w:p>
        </w:tc>
        <w:tc>
          <w:tcPr>
            <w:tcW w:w="4858" w:type="dxa"/>
          </w:tcPr>
          <w:p w14:paraId="4F4C029E" w14:textId="77777777" w:rsidR="00F35749" w:rsidRDefault="00F35749" w:rsidP="003D4822">
            <w:pPr>
              <w:rPr>
                <w:sz w:val="24"/>
              </w:rPr>
            </w:pPr>
          </w:p>
        </w:tc>
      </w:tr>
      <w:tr w:rsidR="00F35749" w14:paraId="2866B790" w14:textId="77777777" w:rsidTr="003D4822">
        <w:tc>
          <w:tcPr>
            <w:tcW w:w="4787" w:type="dxa"/>
          </w:tcPr>
          <w:p w14:paraId="416CF441" w14:textId="77777777" w:rsidR="00F35749" w:rsidRPr="006F0A86" w:rsidRDefault="00F35749" w:rsidP="003D4822">
            <w:pPr>
              <w:ind w:right="-58"/>
              <w:rPr>
                <w:sz w:val="24"/>
              </w:rPr>
            </w:pPr>
            <w:r w:rsidRPr="006F0A86">
              <w:rPr>
                <w:sz w:val="24"/>
              </w:rPr>
              <w:t>(paraksts*)</w:t>
            </w:r>
          </w:p>
        </w:tc>
        <w:tc>
          <w:tcPr>
            <w:tcW w:w="4858" w:type="dxa"/>
          </w:tcPr>
          <w:p w14:paraId="0BE341F9" w14:textId="77777777" w:rsidR="00F35749" w:rsidRDefault="00F35749" w:rsidP="003D4822">
            <w:pPr>
              <w:rPr>
                <w:sz w:val="24"/>
              </w:rPr>
            </w:pPr>
            <w:r>
              <w:rPr>
                <w:sz w:val="24"/>
              </w:rPr>
              <w:t>(paraksts*)</w:t>
            </w:r>
          </w:p>
        </w:tc>
      </w:tr>
      <w:tr w:rsidR="00F35749" w14:paraId="0AECB582" w14:textId="77777777" w:rsidTr="003D4822">
        <w:tc>
          <w:tcPr>
            <w:tcW w:w="4787" w:type="dxa"/>
          </w:tcPr>
          <w:p w14:paraId="079CDB72" w14:textId="77777777" w:rsidR="00F35749" w:rsidRPr="006F0A86" w:rsidRDefault="00F35749" w:rsidP="003D4822">
            <w:pPr>
              <w:ind w:right="-58"/>
              <w:rPr>
                <w:sz w:val="24"/>
              </w:rPr>
            </w:pPr>
            <w:r w:rsidRPr="006F0A86">
              <w:rPr>
                <w:sz w:val="24"/>
              </w:rPr>
              <w:t>Ģenerāldirektore Baiba Šmite-</w:t>
            </w:r>
            <w:proofErr w:type="spellStart"/>
            <w:r w:rsidRPr="006F0A86">
              <w:rPr>
                <w:sz w:val="24"/>
              </w:rPr>
              <w:t>Roķe</w:t>
            </w:r>
            <w:proofErr w:type="spellEnd"/>
          </w:p>
        </w:tc>
        <w:tc>
          <w:tcPr>
            <w:tcW w:w="4858" w:type="dxa"/>
          </w:tcPr>
          <w:p w14:paraId="279B4682" w14:textId="77777777" w:rsidR="00F35749" w:rsidRDefault="00F35749" w:rsidP="003D4822">
            <w:pPr>
              <w:rPr>
                <w:sz w:val="24"/>
              </w:rPr>
            </w:pPr>
            <w:r>
              <w:rPr>
                <w:sz w:val="24"/>
              </w:rPr>
              <w:t>Valdes priekšsēdētājs Arnis Jaudzems</w:t>
            </w:r>
          </w:p>
        </w:tc>
      </w:tr>
    </w:tbl>
    <w:p w14:paraId="0E961115" w14:textId="7187E1D2" w:rsidR="002E0334" w:rsidRDefault="001F03CF" w:rsidP="006D52B0">
      <w:pPr>
        <w:pStyle w:val="ListParagraph"/>
        <w:spacing w:before="360" w:after="120"/>
        <w:ind w:left="284"/>
        <w:jc w:val="center"/>
        <w:rPr>
          <w:rFonts w:ascii="Times New Roman" w:hAnsi="Times New Roman"/>
          <w:sz w:val="24"/>
          <w:szCs w:val="24"/>
        </w:rPr>
      </w:pPr>
      <w:r>
        <w:rPr>
          <w:rFonts w:ascii="Times New Roman" w:hAnsi="Times New Roman"/>
          <w:sz w:val="24"/>
          <w:szCs w:val="24"/>
        </w:rPr>
        <w:t>*</w:t>
      </w:r>
      <w:r w:rsidR="002E0334" w:rsidRPr="00995D7C">
        <w:rPr>
          <w:rFonts w:ascii="Times New Roman" w:hAnsi="Times New Roman"/>
          <w:sz w:val="24"/>
          <w:szCs w:val="24"/>
        </w:rPr>
        <w:t>DOKUMENTS IR PARAKSTĪTS ELEKTRONISKI AR DROŠU ELEKTRONISKO PARAKSTU UN SATUR LAIKA ZĪMOGU</w:t>
      </w:r>
    </w:p>
    <w:p w14:paraId="0E9611FC" w14:textId="06C051A5" w:rsidR="00A05A33" w:rsidRPr="00D808A5" w:rsidRDefault="00A05A33" w:rsidP="00D808A5">
      <w:pPr>
        <w:spacing w:after="160" w:line="259" w:lineRule="auto"/>
        <w:ind w:left="0" w:right="0"/>
        <w:rPr>
          <w:rFonts w:ascii="Calibri" w:eastAsia="Calibri" w:hAnsi="Calibri"/>
          <w:sz w:val="22"/>
          <w:szCs w:val="22"/>
          <w:lang w:eastAsia="lv-LV"/>
        </w:rPr>
      </w:pPr>
    </w:p>
    <w:sectPr w:rsidR="00A05A33" w:rsidRPr="00D808A5" w:rsidSect="003D73BD">
      <w:type w:val="continuous"/>
      <w:pgSz w:w="11906" w:h="16838" w:code="9"/>
      <w:pgMar w:top="1134" w:right="1134" w:bottom="1134" w:left="1701" w:header="720" w:footer="720" w:gutter="0"/>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89C9CA" w14:textId="77777777" w:rsidR="0095042B" w:rsidRDefault="0095042B" w:rsidP="00E31D06">
      <w:r>
        <w:separator/>
      </w:r>
    </w:p>
  </w:endnote>
  <w:endnote w:type="continuationSeparator" w:id="0">
    <w:p w14:paraId="71CD4F45" w14:textId="77777777" w:rsidR="0095042B" w:rsidRDefault="0095042B" w:rsidP="00E31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331D6" w14:textId="77777777" w:rsidR="0095042B" w:rsidRDefault="0095042B" w:rsidP="00E31D06">
      <w:r>
        <w:separator/>
      </w:r>
    </w:p>
  </w:footnote>
  <w:footnote w:type="continuationSeparator" w:id="0">
    <w:p w14:paraId="53699F6D" w14:textId="77777777" w:rsidR="0095042B" w:rsidRDefault="0095042B" w:rsidP="00E31D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3B72"/>
    <w:multiLevelType w:val="hybridMultilevel"/>
    <w:tmpl w:val="6D64379C"/>
    <w:lvl w:ilvl="0" w:tplc="3C0622D8">
      <w:start w:val="1"/>
      <w:numFmt w:val="bullet"/>
      <w:lvlText w:val=""/>
      <w:lvlJc w:val="left"/>
      <w:pPr>
        <w:ind w:left="1080" w:hanging="360"/>
      </w:pPr>
      <w:rPr>
        <w:rFonts w:ascii="Symbol" w:hAnsi="Symbol" w:hint="default"/>
      </w:rPr>
    </w:lvl>
    <w:lvl w:ilvl="1" w:tplc="0B02A172">
      <w:start w:val="1"/>
      <w:numFmt w:val="bullet"/>
      <w:lvlText w:val="o"/>
      <w:lvlJc w:val="left"/>
      <w:pPr>
        <w:ind w:left="1800" w:hanging="360"/>
      </w:pPr>
      <w:rPr>
        <w:rFonts w:ascii="Courier New" w:hAnsi="Courier New" w:cs="Courier New" w:hint="default"/>
      </w:rPr>
    </w:lvl>
    <w:lvl w:ilvl="2" w:tplc="3432B226">
      <w:start w:val="1"/>
      <w:numFmt w:val="bullet"/>
      <w:lvlText w:val=""/>
      <w:lvlJc w:val="left"/>
      <w:pPr>
        <w:ind w:left="2520" w:hanging="360"/>
      </w:pPr>
      <w:rPr>
        <w:rFonts w:ascii="Wingdings" w:hAnsi="Wingdings" w:hint="default"/>
      </w:rPr>
    </w:lvl>
    <w:lvl w:ilvl="3" w:tplc="05E8074A">
      <w:start w:val="1"/>
      <w:numFmt w:val="bullet"/>
      <w:lvlText w:val=""/>
      <w:lvlJc w:val="left"/>
      <w:pPr>
        <w:ind w:left="3240" w:hanging="360"/>
      </w:pPr>
      <w:rPr>
        <w:rFonts w:ascii="Symbol" w:hAnsi="Symbol" w:hint="default"/>
      </w:rPr>
    </w:lvl>
    <w:lvl w:ilvl="4" w:tplc="EFE4C524">
      <w:start w:val="1"/>
      <w:numFmt w:val="bullet"/>
      <w:lvlText w:val="o"/>
      <w:lvlJc w:val="left"/>
      <w:pPr>
        <w:ind w:left="3960" w:hanging="360"/>
      </w:pPr>
      <w:rPr>
        <w:rFonts w:ascii="Courier New" w:hAnsi="Courier New" w:cs="Courier New" w:hint="default"/>
      </w:rPr>
    </w:lvl>
    <w:lvl w:ilvl="5" w:tplc="8D405C4C">
      <w:start w:val="1"/>
      <w:numFmt w:val="bullet"/>
      <w:lvlText w:val=""/>
      <w:lvlJc w:val="left"/>
      <w:pPr>
        <w:ind w:left="4680" w:hanging="360"/>
      </w:pPr>
      <w:rPr>
        <w:rFonts w:ascii="Wingdings" w:hAnsi="Wingdings" w:hint="default"/>
      </w:rPr>
    </w:lvl>
    <w:lvl w:ilvl="6" w:tplc="3A763A3A">
      <w:start w:val="1"/>
      <w:numFmt w:val="bullet"/>
      <w:lvlText w:val=""/>
      <w:lvlJc w:val="left"/>
      <w:pPr>
        <w:ind w:left="5400" w:hanging="360"/>
      </w:pPr>
      <w:rPr>
        <w:rFonts w:ascii="Symbol" w:hAnsi="Symbol" w:hint="default"/>
      </w:rPr>
    </w:lvl>
    <w:lvl w:ilvl="7" w:tplc="1A1E5918">
      <w:start w:val="1"/>
      <w:numFmt w:val="bullet"/>
      <w:lvlText w:val="o"/>
      <w:lvlJc w:val="left"/>
      <w:pPr>
        <w:ind w:left="6120" w:hanging="360"/>
      </w:pPr>
      <w:rPr>
        <w:rFonts w:ascii="Courier New" w:hAnsi="Courier New" w:cs="Courier New" w:hint="default"/>
      </w:rPr>
    </w:lvl>
    <w:lvl w:ilvl="8" w:tplc="6DC0BAA6">
      <w:start w:val="1"/>
      <w:numFmt w:val="bullet"/>
      <w:lvlText w:val=""/>
      <w:lvlJc w:val="left"/>
      <w:pPr>
        <w:ind w:left="6840" w:hanging="360"/>
      </w:pPr>
      <w:rPr>
        <w:rFonts w:ascii="Wingdings" w:hAnsi="Wingdings" w:hint="default"/>
      </w:rPr>
    </w:lvl>
  </w:abstractNum>
  <w:abstractNum w:abstractNumId="1" w15:restartNumberingAfterBreak="0">
    <w:nsid w:val="160C0445"/>
    <w:multiLevelType w:val="multilevel"/>
    <w:tmpl w:val="3960A9E6"/>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1107"/>
        </w:tabs>
        <w:ind w:left="1107" w:hanging="540"/>
      </w:pPr>
      <w:rPr>
        <w:rFonts w:hint="default"/>
        <w:b w:val="0"/>
      </w:rPr>
    </w:lvl>
    <w:lvl w:ilvl="2">
      <w:start w:val="1"/>
      <w:numFmt w:val="decimal"/>
      <w:lvlText w:val="%1.%2.%3."/>
      <w:lvlJc w:val="left"/>
      <w:pPr>
        <w:tabs>
          <w:tab w:val="num" w:pos="1288"/>
        </w:tabs>
        <w:ind w:left="1288" w:hanging="720"/>
      </w:pPr>
      <w:rPr>
        <w:rFonts w:hint="default"/>
        <w:b w:val="0"/>
        <w:bCs w:val="0"/>
      </w:rPr>
    </w:lvl>
    <w:lvl w:ilvl="3">
      <w:start w:val="1"/>
      <w:numFmt w:val="decimal"/>
      <w:lvlText w:val="%1.%2.%3.%4."/>
      <w:lvlJc w:val="left"/>
      <w:pPr>
        <w:tabs>
          <w:tab w:val="num" w:pos="1997"/>
        </w:tabs>
        <w:ind w:left="1997" w:hanging="720"/>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2" w15:restartNumberingAfterBreak="0">
    <w:nsid w:val="1AE3267A"/>
    <w:multiLevelType w:val="hybridMultilevel"/>
    <w:tmpl w:val="857A3A1A"/>
    <w:lvl w:ilvl="0" w:tplc="DBAE61DC">
      <w:start w:val="1"/>
      <w:numFmt w:val="bullet"/>
      <w:lvlText w:val=""/>
      <w:lvlJc w:val="left"/>
      <w:pPr>
        <w:ind w:left="720" w:hanging="360"/>
      </w:pPr>
      <w:rPr>
        <w:rFonts w:ascii="Symbol" w:hAnsi="Symbol" w:hint="default"/>
      </w:rPr>
    </w:lvl>
    <w:lvl w:ilvl="1" w:tplc="CFB60398">
      <w:start w:val="1"/>
      <w:numFmt w:val="bullet"/>
      <w:lvlText w:val="o"/>
      <w:lvlJc w:val="left"/>
      <w:pPr>
        <w:ind w:left="1440" w:hanging="360"/>
      </w:pPr>
      <w:rPr>
        <w:rFonts w:ascii="Courier New" w:hAnsi="Courier New" w:cs="Courier New" w:hint="default"/>
      </w:rPr>
    </w:lvl>
    <w:lvl w:ilvl="2" w:tplc="415CE754">
      <w:start w:val="1"/>
      <w:numFmt w:val="bullet"/>
      <w:lvlText w:val=""/>
      <w:lvlJc w:val="left"/>
      <w:pPr>
        <w:ind w:left="2160" w:hanging="360"/>
      </w:pPr>
      <w:rPr>
        <w:rFonts w:ascii="Wingdings" w:hAnsi="Wingdings" w:hint="default"/>
      </w:rPr>
    </w:lvl>
    <w:lvl w:ilvl="3" w:tplc="43022960">
      <w:start w:val="1"/>
      <w:numFmt w:val="bullet"/>
      <w:lvlText w:val=""/>
      <w:lvlJc w:val="left"/>
      <w:pPr>
        <w:ind w:left="2880" w:hanging="360"/>
      </w:pPr>
      <w:rPr>
        <w:rFonts w:ascii="Symbol" w:hAnsi="Symbol" w:hint="default"/>
      </w:rPr>
    </w:lvl>
    <w:lvl w:ilvl="4" w:tplc="906E311E">
      <w:start w:val="1"/>
      <w:numFmt w:val="bullet"/>
      <w:lvlText w:val="o"/>
      <w:lvlJc w:val="left"/>
      <w:pPr>
        <w:ind w:left="3600" w:hanging="360"/>
      </w:pPr>
      <w:rPr>
        <w:rFonts w:ascii="Courier New" w:hAnsi="Courier New" w:cs="Courier New" w:hint="default"/>
      </w:rPr>
    </w:lvl>
    <w:lvl w:ilvl="5" w:tplc="C560AAA6">
      <w:start w:val="1"/>
      <w:numFmt w:val="bullet"/>
      <w:lvlText w:val=""/>
      <w:lvlJc w:val="left"/>
      <w:pPr>
        <w:ind w:left="4320" w:hanging="360"/>
      </w:pPr>
      <w:rPr>
        <w:rFonts w:ascii="Wingdings" w:hAnsi="Wingdings" w:hint="default"/>
      </w:rPr>
    </w:lvl>
    <w:lvl w:ilvl="6" w:tplc="53E4BD06">
      <w:start w:val="1"/>
      <w:numFmt w:val="bullet"/>
      <w:lvlText w:val=""/>
      <w:lvlJc w:val="left"/>
      <w:pPr>
        <w:ind w:left="5040" w:hanging="360"/>
      </w:pPr>
      <w:rPr>
        <w:rFonts w:ascii="Symbol" w:hAnsi="Symbol" w:hint="default"/>
      </w:rPr>
    </w:lvl>
    <w:lvl w:ilvl="7" w:tplc="0F0A6922">
      <w:start w:val="1"/>
      <w:numFmt w:val="bullet"/>
      <w:lvlText w:val="o"/>
      <w:lvlJc w:val="left"/>
      <w:pPr>
        <w:ind w:left="5760" w:hanging="360"/>
      </w:pPr>
      <w:rPr>
        <w:rFonts w:ascii="Courier New" w:hAnsi="Courier New" w:cs="Courier New" w:hint="default"/>
      </w:rPr>
    </w:lvl>
    <w:lvl w:ilvl="8" w:tplc="9378E66A">
      <w:start w:val="1"/>
      <w:numFmt w:val="bullet"/>
      <w:lvlText w:val=""/>
      <w:lvlJc w:val="left"/>
      <w:pPr>
        <w:ind w:left="6480" w:hanging="360"/>
      </w:pPr>
      <w:rPr>
        <w:rFonts w:ascii="Wingdings" w:hAnsi="Wingdings" w:hint="default"/>
      </w:rPr>
    </w:lvl>
  </w:abstractNum>
  <w:abstractNum w:abstractNumId="3" w15:restartNumberingAfterBreak="0">
    <w:nsid w:val="23645F5C"/>
    <w:multiLevelType w:val="hybridMultilevel"/>
    <w:tmpl w:val="D7880BCC"/>
    <w:lvl w:ilvl="0" w:tplc="9B8613A4">
      <w:numFmt w:val="bullet"/>
      <w:lvlText w:val="-"/>
      <w:lvlJc w:val="left"/>
      <w:pPr>
        <w:ind w:left="1353" w:hanging="360"/>
      </w:pPr>
      <w:rPr>
        <w:rFonts w:ascii="Times New Roman" w:eastAsia="Calibri" w:hAnsi="Times New Roman" w:cs="Times New Roman" w:hint="default"/>
      </w:rPr>
    </w:lvl>
    <w:lvl w:ilvl="1" w:tplc="04260003" w:tentative="1">
      <w:start w:val="1"/>
      <w:numFmt w:val="bullet"/>
      <w:lvlText w:val="o"/>
      <w:lvlJc w:val="left"/>
      <w:pPr>
        <w:ind w:left="2073" w:hanging="360"/>
      </w:pPr>
      <w:rPr>
        <w:rFonts w:ascii="Courier New" w:hAnsi="Courier New" w:cs="Courier New" w:hint="default"/>
      </w:rPr>
    </w:lvl>
    <w:lvl w:ilvl="2" w:tplc="04260005" w:tentative="1">
      <w:start w:val="1"/>
      <w:numFmt w:val="bullet"/>
      <w:lvlText w:val=""/>
      <w:lvlJc w:val="left"/>
      <w:pPr>
        <w:ind w:left="2793" w:hanging="360"/>
      </w:pPr>
      <w:rPr>
        <w:rFonts w:ascii="Wingdings" w:hAnsi="Wingdings" w:hint="default"/>
      </w:rPr>
    </w:lvl>
    <w:lvl w:ilvl="3" w:tplc="04260001" w:tentative="1">
      <w:start w:val="1"/>
      <w:numFmt w:val="bullet"/>
      <w:lvlText w:val=""/>
      <w:lvlJc w:val="left"/>
      <w:pPr>
        <w:ind w:left="3513" w:hanging="360"/>
      </w:pPr>
      <w:rPr>
        <w:rFonts w:ascii="Symbol" w:hAnsi="Symbol" w:hint="default"/>
      </w:rPr>
    </w:lvl>
    <w:lvl w:ilvl="4" w:tplc="04260003" w:tentative="1">
      <w:start w:val="1"/>
      <w:numFmt w:val="bullet"/>
      <w:lvlText w:val="o"/>
      <w:lvlJc w:val="left"/>
      <w:pPr>
        <w:ind w:left="4233" w:hanging="360"/>
      </w:pPr>
      <w:rPr>
        <w:rFonts w:ascii="Courier New" w:hAnsi="Courier New" w:cs="Courier New" w:hint="default"/>
      </w:rPr>
    </w:lvl>
    <w:lvl w:ilvl="5" w:tplc="04260005" w:tentative="1">
      <w:start w:val="1"/>
      <w:numFmt w:val="bullet"/>
      <w:lvlText w:val=""/>
      <w:lvlJc w:val="left"/>
      <w:pPr>
        <w:ind w:left="4953" w:hanging="360"/>
      </w:pPr>
      <w:rPr>
        <w:rFonts w:ascii="Wingdings" w:hAnsi="Wingdings" w:hint="default"/>
      </w:rPr>
    </w:lvl>
    <w:lvl w:ilvl="6" w:tplc="04260001" w:tentative="1">
      <w:start w:val="1"/>
      <w:numFmt w:val="bullet"/>
      <w:lvlText w:val=""/>
      <w:lvlJc w:val="left"/>
      <w:pPr>
        <w:ind w:left="5673" w:hanging="360"/>
      </w:pPr>
      <w:rPr>
        <w:rFonts w:ascii="Symbol" w:hAnsi="Symbol" w:hint="default"/>
      </w:rPr>
    </w:lvl>
    <w:lvl w:ilvl="7" w:tplc="04260003" w:tentative="1">
      <w:start w:val="1"/>
      <w:numFmt w:val="bullet"/>
      <w:lvlText w:val="o"/>
      <w:lvlJc w:val="left"/>
      <w:pPr>
        <w:ind w:left="6393" w:hanging="360"/>
      </w:pPr>
      <w:rPr>
        <w:rFonts w:ascii="Courier New" w:hAnsi="Courier New" w:cs="Courier New" w:hint="default"/>
      </w:rPr>
    </w:lvl>
    <w:lvl w:ilvl="8" w:tplc="04260005" w:tentative="1">
      <w:start w:val="1"/>
      <w:numFmt w:val="bullet"/>
      <w:lvlText w:val=""/>
      <w:lvlJc w:val="left"/>
      <w:pPr>
        <w:ind w:left="7113" w:hanging="360"/>
      </w:pPr>
      <w:rPr>
        <w:rFonts w:ascii="Wingdings" w:hAnsi="Wingdings" w:hint="default"/>
      </w:rPr>
    </w:lvl>
  </w:abstractNum>
  <w:abstractNum w:abstractNumId="4" w15:restartNumberingAfterBreak="0">
    <w:nsid w:val="30655AB6"/>
    <w:multiLevelType w:val="multilevel"/>
    <w:tmpl w:val="6C182C02"/>
    <w:lvl w:ilvl="0">
      <w:start w:val="1"/>
      <w:numFmt w:val="decimal"/>
      <w:lvlText w:val="%1."/>
      <w:lvlJc w:val="left"/>
      <w:pPr>
        <w:ind w:left="720" w:hanging="360"/>
      </w:pPr>
      <w:rPr>
        <w:b/>
      </w:rPr>
    </w:lvl>
    <w:lvl w:ilvl="1">
      <w:start w:val="1"/>
      <w:numFmt w:val="decimal"/>
      <w:isLgl/>
      <w:lvlText w:val="%1.%2."/>
      <w:lvlJc w:val="left"/>
      <w:pPr>
        <w:ind w:left="1969" w:hanging="1260"/>
      </w:pPr>
      <w:rPr>
        <w:rFonts w:ascii="Times New Roman" w:hAnsi="Times New Roman" w:cs="Times New Roman" w:hint="default"/>
        <w:i w:val="0"/>
        <w:iCs w:val="0"/>
        <w:color w:val="auto"/>
      </w:rPr>
    </w:lvl>
    <w:lvl w:ilvl="2">
      <w:start w:val="1"/>
      <w:numFmt w:val="decimal"/>
      <w:isLgl/>
      <w:lvlText w:val="%1.%2.%3."/>
      <w:lvlJc w:val="left"/>
      <w:pPr>
        <w:ind w:left="2318" w:hanging="1260"/>
      </w:pPr>
    </w:lvl>
    <w:lvl w:ilvl="3">
      <w:start w:val="1"/>
      <w:numFmt w:val="decimal"/>
      <w:isLgl/>
      <w:lvlText w:val="%1.%2.%3.%4."/>
      <w:lvlJc w:val="left"/>
      <w:pPr>
        <w:ind w:left="2667" w:hanging="1260"/>
      </w:pPr>
    </w:lvl>
    <w:lvl w:ilvl="4">
      <w:start w:val="1"/>
      <w:numFmt w:val="decimal"/>
      <w:isLgl/>
      <w:lvlText w:val="%1.%2.%3.%4.%5."/>
      <w:lvlJc w:val="left"/>
      <w:pPr>
        <w:ind w:left="3016" w:hanging="1260"/>
      </w:pPr>
    </w:lvl>
    <w:lvl w:ilvl="5">
      <w:start w:val="1"/>
      <w:numFmt w:val="decimal"/>
      <w:isLgl/>
      <w:lvlText w:val="%1.%2.%3.%4.%5.%6."/>
      <w:lvlJc w:val="left"/>
      <w:pPr>
        <w:ind w:left="3365" w:hanging="1260"/>
      </w:pPr>
    </w:lvl>
    <w:lvl w:ilvl="6">
      <w:start w:val="1"/>
      <w:numFmt w:val="decimal"/>
      <w:isLgl/>
      <w:lvlText w:val="%1.%2.%3.%4.%5.%6.%7."/>
      <w:lvlJc w:val="left"/>
      <w:pPr>
        <w:ind w:left="3894" w:hanging="1440"/>
      </w:pPr>
    </w:lvl>
    <w:lvl w:ilvl="7">
      <w:start w:val="1"/>
      <w:numFmt w:val="decimal"/>
      <w:isLgl/>
      <w:lvlText w:val="%1.%2.%3.%4.%5.%6.%7.%8."/>
      <w:lvlJc w:val="left"/>
      <w:pPr>
        <w:ind w:left="4243" w:hanging="1440"/>
      </w:pPr>
    </w:lvl>
    <w:lvl w:ilvl="8">
      <w:start w:val="1"/>
      <w:numFmt w:val="decimal"/>
      <w:isLgl/>
      <w:lvlText w:val="%1.%2.%3.%4.%5.%6.%7.%8.%9."/>
      <w:lvlJc w:val="left"/>
      <w:pPr>
        <w:ind w:left="4952" w:hanging="1800"/>
      </w:pPr>
    </w:lvl>
  </w:abstractNum>
  <w:abstractNum w:abstractNumId="5" w15:restartNumberingAfterBreak="0">
    <w:nsid w:val="3C19388B"/>
    <w:multiLevelType w:val="hybridMultilevel"/>
    <w:tmpl w:val="2F9A8792"/>
    <w:lvl w:ilvl="0" w:tplc="EA2C2114">
      <w:start w:val="1"/>
      <w:numFmt w:val="bullet"/>
      <w:lvlText w:val=""/>
      <w:lvlJc w:val="left"/>
      <w:pPr>
        <w:ind w:left="720" w:hanging="360"/>
      </w:pPr>
      <w:rPr>
        <w:rFonts w:ascii="Symbol" w:hAnsi="Symbol" w:hint="default"/>
      </w:rPr>
    </w:lvl>
    <w:lvl w:ilvl="1" w:tplc="57862996">
      <w:start w:val="1"/>
      <w:numFmt w:val="bullet"/>
      <w:lvlText w:val="o"/>
      <w:lvlJc w:val="left"/>
      <w:pPr>
        <w:ind w:left="1440" w:hanging="360"/>
      </w:pPr>
      <w:rPr>
        <w:rFonts w:ascii="Courier New" w:hAnsi="Courier New" w:cs="Courier New" w:hint="default"/>
      </w:rPr>
    </w:lvl>
    <w:lvl w:ilvl="2" w:tplc="A91044EC">
      <w:start w:val="1"/>
      <w:numFmt w:val="bullet"/>
      <w:lvlText w:val=""/>
      <w:lvlJc w:val="left"/>
      <w:pPr>
        <w:ind w:left="2160" w:hanging="360"/>
      </w:pPr>
      <w:rPr>
        <w:rFonts w:ascii="Wingdings" w:hAnsi="Wingdings" w:hint="default"/>
      </w:rPr>
    </w:lvl>
    <w:lvl w:ilvl="3" w:tplc="79E6F4EC">
      <w:start w:val="1"/>
      <w:numFmt w:val="bullet"/>
      <w:lvlText w:val=""/>
      <w:lvlJc w:val="left"/>
      <w:pPr>
        <w:ind w:left="2880" w:hanging="360"/>
      </w:pPr>
      <w:rPr>
        <w:rFonts w:ascii="Symbol" w:hAnsi="Symbol" w:hint="default"/>
      </w:rPr>
    </w:lvl>
    <w:lvl w:ilvl="4" w:tplc="8B0258FC">
      <w:start w:val="1"/>
      <w:numFmt w:val="bullet"/>
      <w:lvlText w:val="o"/>
      <w:lvlJc w:val="left"/>
      <w:pPr>
        <w:ind w:left="3600" w:hanging="360"/>
      </w:pPr>
      <w:rPr>
        <w:rFonts w:ascii="Courier New" w:hAnsi="Courier New" w:cs="Courier New" w:hint="default"/>
      </w:rPr>
    </w:lvl>
    <w:lvl w:ilvl="5" w:tplc="3B046592">
      <w:start w:val="1"/>
      <w:numFmt w:val="bullet"/>
      <w:lvlText w:val=""/>
      <w:lvlJc w:val="left"/>
      <w:pPr>
        <w:ind w:left="4320" w:hanging="360"/>
      </w:pPr>
      <w:rPr>
        <w:rFonts w:ascii="Wingdings" w:hAnsi="Wingdings" w:hint="default"/>
      </w:rPr>
    </w:lvl>
    <w:lvl w:ilvl="6" w:tplc="2AF66A1E">
      <w:start w:val="1"/>
      <w:numFmt w:val="bullet"/>
      <w:lvlText w:val=""/>
      <w:lvlJc w:val="left"/>
      <w:pPr>
        <w:ind w:left="5040" w:hanging="360"/>
      </w:pPr>
      <w:rPr>
        <w:rFonts w:ascii="Symbol" w:hAnsi="Symbol" w:hint="default"/>
      </w:rPr>
    </w:lvl>
    <w:lvl w:ilvl="7" w:tplc="8FE00BA2">
      <w:start w:val="1"/>
      <w:numFmt w:val="bullet"/>
      <w:lvlText w:val="o"/>
      <w:lvlJc w:val="left"/>
      <w:pPr>
        <w:ind w:left="5760" w:hanging="360"/>
      </w:pPr>
      <w:rPr>
        <w:rFonts w:ascii="Courier New" w:hAnsi="Courier New" w:cs="Courier New" w:hint="default"/>
      </w:rPr>
    </w:lvl>
    <w:lvl w:ilvl="8" w:tplc="B4ACE2CE">
      <w:start w:val="1"/>
      <w:numFmt w:val="bullet"/>
      <w:lvlText w:val=""/>
      <w:lvlJc w:val="left"/>
      <w:pPr>
        <w:ind w:left="6480" w:hanging="360"/>
      </w:pPr>
      <w:rPr>
        <w:rFonts w:ascii="Wingdings" w:hAnsi="Wingdings" w:hint="default"/>
      </w:rPr>
    </w:lvl>
  </w:abstractNum>
  <w:abstractNum w:abstractNumId="6" w15:restartNumberingAfterBreak="0">
    <w:nsid w:val="58A56AD6"/>
    <w:multiLevelType w:val="multilevel"/>
    <w:tmpl w:val="E0AE0DC6"/>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69EF3372"/>
    <w:multiLevelType w:val="hybridMultilevel"/>
    <w:tmpl w:val="BE36AF12"/>
    <w:lvl w:ilvl="0" w:tplc="FFFFFFFF">
      <w:start w:val="1"/>
      <w:numFmt w:val="decimal"/>
      <w:suff w:val="nothing"/>
      <w:lvlText w:val="%1."/>
      <w:lvlJc w:val="left"/>
      <w:pPr>
        <w:ind w:left="862" w:hanging="360"/>
      </w:pPr>
      <w:rPr>
        <w:rFonts w:ascii="Times New Roman" w:hAnsi="Times New Roman" w:cs="Times New Roman" w:hint="default"/>
        <w:strike w:val="0"/>
      </w:rPr>
    </w:lvl>
    <w:lvl w:ilvl="1" w:tplc="FFFFFFFF" w:tentative="1">
      <w:start w:val="1"/>
      <w:numFmt w:val="lowerLetter"/>
      <w:lvlText w:val="%2."/>
      <w:lvlJc w:val="left"/>
      <w:pPr>
        <w:ind w:left="1582" w:hanging="360"/>
      </w:pPr>
    </w:lvl>
    <w:lvl w:ilvl="2" w:tplc="FFFFFFFF" w:tentative="1">
      <w:start w:val="1"/>
      <w:numFmt w:val="lowerRoman"/>
      <w:lvlText w:val="%3."/>
      <w:lvlJc w:val="right"/>
      <w:pPr>
        <w:ind w:left="2302" w:hanging="180"/>
      </w:pPr>
    </w:lvl>
    <w:lvl w:ilvl="3" w:tplc="FFFFFFFF" w:tentative="1">
      <w:start w:val="1"/>
      <w:numFmt w:val="decimal"/>
      <w:lvlText w:val="%4."/>
      <w:lvlJc w:val="left"/>
      <w:pPr>
        <w:ind w:left="3022" w:hanging="360"/>
      </w:pPr>
    </w:lvl>
    <w:lvl w:ilvl="4" w:tplc="FFFFFFFF" w:tentative="1">
      <w:start w:val="1"/>
      <w:numFmt w:val="lowerLetter"/>
      <w:lvlText w:val="%5."/>
      <w:lvlJc w:val="left"/>
      <w:pPr>
        <w:ind w:left="3742" w:hanging="360"/>
      </w:pPr>
    </w:lvl>
    <w:lvl w:ilvl="5" w:tplc="FFFFFFFF" w:tentative="1">
      <w:start w:val="1"/>
      <w:numFmt w:val="lowerRoman"/>
      <w:lvlText w:val="%6."/>
      <w:lvlJc w:val="right"/>
      <w:pPr>
        <w:ind w:left="4462" w:hanging="180"/>
      </w:pPr>
    </w:lvl>
    <w:lvl w:ilvl="6" w:tplc="FFFFFFFF" w:tentative="1">
      <w:start w:val="1"/>
      <w:numFmt w:val="decimal"/>
      <w:lvlText w:val="%7."/>
      <w:lvlJc w:val="left"/>
      <w:pPr>
        <w:ind w:left="5182" w:hanging="360"/>
      </w:pPr>
    </w:lvl>
    <w:lvl w:ilvl="7" w:tplc="FFFFFFFF" w:tentative="1">
      <w:start w:val="1"/>
      <w:numFmt w:val="lowerLetter"/>
      <w:lvlText w:val="%8."/>
      <w:lvlJc w:val="left"/>
      <w:pPr>
        <w:ind w:left="5902" w:hanging="360"/>
      </w:pPr>
    </w:lvl>
    <w:lvl w:ilvl="8" w:tplc="FFFFFFFF" w:tentative="1">
      <w:start w:val="1"/>
      <w:numFmt w:val="lowerRoman"/>
      <w:lvlText w:val="%9."/>
      <w:lvlJc w:val="right"/>
      <w:pPr>
        <w:ind w:left="6622" w:hanging="180"/>
      </w:pPr>
    </w:lvl>
  </w:abstractNum>
  <w:abstractNum w:abstractNumId="8" w15:restartNumberingAfterBreak="0">
    <w:nsid w:val="6A811BF4"/>
    <w:multiLevelType w:val="multilevel"/>
    <w:tmpl w:val="0FA460B4"/>
    <w:lvl w:ilvl="0">
      <w:start w:val="1"/>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decimal"/>
      <w:lvlText w:val="%1.%2.%3."/>
      <w:lvlJc w:val="left"/>
      <w:pPr>
        <w:ind w:left="1507" w:hanging="504"/>
      </w:pPr>
      <w:rPr>
        <w:rFonts w:hint="default"/>
        <w:b/>
      </w:rPr>
    </w:lvl>
    <w:lvl w:ilvl="3">
      <w:start w:val="1"/>
      <w:numFmt w:val="decimal"/>
      <w:lvlText w:val="%1.%2.%3.%4."/>
      <w:lvlJc w:val="left"/>
      <w:pPr>
        <w:ind w:left="2011" w:hanging="648"/>
      </w:pPr>
      <w:rPr>
        <w:rFonts w:hint="default"/>
      </w:rPr>
    </w:lvl>
    <w:lvl w:ilvl="4">
      <w:start w:val="1"/>
      <w:numFmt w:val="decimal"/>
      <w:lvlText w:val="%1.%2.%3.%4.%5."/>
      <w:lvlJc w:val="left"/>
      <w:pPr>
        <w:ind w:left="2515" w:hanging="792"/>
      </w:pPr>
      <w:rPr>
        <w:rFonts w:hint="default"/>
      </w:rPr>
    </w:lvl>
    <w:lvl w:ilvl="5">
      <w:start w:val="1"/>
      <w:numFmt w:val="decimal"/>
      <w:lvlText w:val="%1.%2.%3.%4.%5.%6."/>
      <w:lvlJc w:val="left"/>
      <w:pPr>
        <w:ind w:left="3019" w:hanging="936"/>
      </w:pPr>
      <w:rPr>
        <w:rFonts w:hint="default"/>
      </w:rPr>
    </w:lvl>
    <w:lvl w:ilvl="6">
      <w:start w:val="1"/>
      <w:numFmt w:val="decimal"/>
      <w:lvlText w:val="%1.%2.%3.%4.%5.%6.%7."/>
      <w:lvlJc w:val="left"/>
      <w:pPr>
        <w:ind w:left="3523" w:hanging="1080"/>
      </w:pPr>
      <w:rPr>
        <w:rFonts w:hint="default"/>
      </w:rPr>
    </w:lvl>
    <w:lvl w:ilvl="7">
      <w:start w:val="1"/>
      <w:numFmt w:val="decimal"/>
      <w:lvlText w:val="%1.%2.%3.%4.%5.%6.%7.%8."/>
      <w:lvlJc w:val="left"/>
      <w:pPr>
        <w:ind w:left="4027" w:hanging="1224"/>
      </w:pPr>
      <w:rPr>
        <w:rFonts w:hint="default"/>
      </w:rPr>
    </w:lvl>
    <w:lvl w:ilvl="8">
      <w:start w:val="1"/>
      <w:numFmt w:val="decimal"/>
      <w:lvlText w:val="%1.%2.%3.%4.%5.%6.%7.%8.%9."/>
      <w:lvlJc w:val="left"/>
      <w:pPr>
        <w:ind w:left="4603" w:hanging="1440"/>
      </w:pPr>
      <w:rPr>
        <w:rFonts w:hint="default"/>
      </w:rPr>
    </w:lvl>
  </w:abstractNum>
  <w:abstractNum w:abstractNumId="9" w15:restartNumberingAfterBreak="0">
    <w:nsid w:val="74E37426"/>
    <w:multiLevelType w:val="multilevel"/>
    <w:tmpl w:val="5DD42834"/>
    <w:lvl w:ilvl="0">
      <w:start w:val="1"/>
      <w:numFmt w:val="bullet"/>
      <w:lvlText w:val="•"/>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lv-LV" w:eastAsia="lv-LV" w:bidi="lv-LV"/>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7D7D010C"/>
    <w:multiLevelType w:val="hybridMultilevel"/>
    <w:tmpl w:val="ED92A7FC"/>
    <w:lvl w:ilvl="0" w:tplc="60CE2D80">
      <w:start w:val="1"/>
      <w:numFmt w:val="decimal"/>
      <w:lvlText w:val="%1."/>
      <w:lvlJc w:val="left"/>
      <w:pPr>
        <w:ind w:left="720" w:hanging="360"/>
      </w:pPr>
    </w:lvl>
    <w:lvl w:ilvl="1" w:tplc="DCDA5000">
      <w:start w:val="1"/>
      <w:numFmt w:val="lowerLetter"/>
      <w:lvlText w:val="%2."/>
      <w:lvlJc w:val="left"/>
      <w:pPr>
        <w:ind w:left="1440" w:hanging="360"/>
      </w:pPr>
      <w:rPr>
        <w:rFonts w:cs="Times New Roman"/>
      </w:rPr>
    </w:lvl>
    <w:lvl w:ilvl="2" w:tplc="5E5EB87C">
      <w:start w:val="1"/>
      <w:numFmt w:val="lowerRoman"/>
      <w:lvlText w:val="%3."/>
      <w:lvlJc w:val="right"/>
      <w:pPr>
        <w:ind w:left="2160" w:hanging="180"/>
      </w:pPr>
      <w:rPr>
        <w:rFonts w:cs="Times New Roman"/>
      </w:rPr>
    </w:lvl>
    <w:lvl w:ilvl="3" w:tplc="0A0E15A0">
      <w:start w:val="1"/>
      <w:numFmt w:val="decimal"/>
      <w:lvlText w:val="%4."/>
      <w:lvlJc w:val="left"/>
      <w:pPr>
        <w:ind w:left="2880" w:hanging="360"/>
      </w:pPr>
      <w:rPr>
        <w:rFonts w:cs="Times New Roman"/>
      </w:rPr>
    </w:lvl>
    <w:lvl w:ilvl="4" w:tplc="1CA0828C">
      <w:start w:val="1"/>
      <w:numFmt w:val="lowerLetter"/>
      <w:lvlText w:val="%5."/>
      <w:lvlJc w:val="left"/>
      <w:pPr>
        <w:ind w:left="3600" w:hanging="360"/>
      </w:pPr>
      <w:rPr>
        <w:rFonts w:cs="Times New Roman"/>
      </w:rPr>
    </w:lvl>
    <w:lvl w:ilvl="5" w:tplc="B1884F64">
      <w:start w:val="1"/>
      <w:numFmt w:val="lowerRoman"/>
      <w:lvlText w:val="%6."/>
      <w:lvlJc w:val="right"/>
      <w:pPr>
        <w:ind w:left="4320" w:hanging="180"/>
      </w:pPr>
      <w:rPr>
        <w:rFonts w:cs="Times New Roman"/>
      </w:rPr>
    </w:lvl>
    <w:lvl w:ilvl="6" w:tplc="223E297A">
      <w:start w:val="1"/>
      <w:numFmt w:val="decimal"/>
      <w:lvlText w:val="%7."/>
      <w:lvlJc w:val="left"/>
      <w:pPr>
        <w:ind w:left="5040" w:hanging="360"/>
      </w:pPr>
      <w:rPr>
        <w:rFonts w:cs="Times New Roman"/>
      </w:rPr>
    </w:lvl>
    <w:lvl w:ilvl="7" w:tplc="ABA45380">
      <w:start w:val="1"/>
      <w:numFmt w:val="lowerLetter"/>
      <w:lvlText w:val="%8."/>
      <w:lvlJc w:val="left"/>
      <w:pPr>
        <w:ind w:left="5760" w:hanging="360"/>
      </w:pPr>
      <w:rPr>
        <w:rFonts w:cs="Times New Roman"/>
      </w:rPr>
    </w:lvl>
    <w:lvl w:ilvl="8" w:tplc="E0AE32A0">
      <w:start w:val="1"/>
      <w:numFmt w:val="lowerRoman"/>
      <w:lvlText w:val="%9."/>
      <w:lvlJc w:val="right"/>
      <w:pPr>
        <w:ind w:left="6480" w:hanging="180"/>
      </w:pPr>
      <w:rPr>
        <w:rFonts w:cs="Times New Roman"/>
      </w:rPr>
    </w:lvl>
  </w:abstractNum>
  <w:num w:numId="1" w16cid:durableId="1167866931">
    <w:abstractNumId w:val="5"/>
  </w:num>
  <w:num w:numId="2" w16cid:durableId="1449275429">
    <w:abstractNumId w:val="2"/>
  </w:num>
  <w:num w:numId="3" w16cid:durableId="557253961">
    <w:abstractNumId w:val="0"/>
  </w:num>
  <w:num w:numId="4" w16cid:durableId="835531908">
    <w:abstractNumId w:val="4"/>
  </w:num>
  <w:num w:numId="5" w16cid:durableId="406154661">
    <w:abstractNumId w:val="10"/>
  </w:num>
  <w:num w:numId="6" w16cid:durableId="1428116590">
    <w:abstractNumId w:val="8"/>
  </w:num>
  <w:num w:numId="7" w16cid:durableId="885408822">
    <w:abstractNumId w:val="3"/>
  </w:num>
  <w:num w:numId="8" w16cid:durableId="1823886908">
    <w:abstractNumId w:val="1"/>
  </w:num>
  <w:num w:numId="9" w16cid:durableId="1093937978">
    <w:abstractNumId w:val="6"/>
  </w:num>
  <w:num w:numId="10" w16cid:durableId="2048291474">
    <w:abstractNumId w:val="9"/>
  </w:num>
  <w:num w:numId="11" w16cid:durableId="28064878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3BD"/>
    <w:rsid w:val="000017EC"/>
    <w:rsid w:val="00004FC2"/>
    <w:rsid w:val="00016A00"/>
    <w:rsid w:val="000176B4"/>
    <w:rsid w:val="00036065"/>
    <w:rsid w:val="0004394A"/>
    <w:rsid w:val="00051887"/>
    <w:rsid w:val="00057F6D"/>
    <w:rsid w:val="0006426C"/>
    <w:rsid w:val="00066C60"/>
    <w:rsid w:val="000677C3"/>
    <w:rsid w:val="000732BA"/>
    <w:rsid w:val="000929DD"/>
    <w:rsid w:val="000978C8"/>
    <w:rsid w:val="000B5BCA"/>
    <w:rsid w:val="000D4E05"/>
    <w:rsid w:val="000F0ADC"/>
    <w:rsid w:val="000F5DBA"/>
    <w:rsid w:val="00135FCB"/>
    <w:rsid w:val="00141CBB"/>
    <w:rsid w:val="00156882"/>
    <w:rsid w:val="00170060"/>
    <w:rsid w:val="001750D6"/>
    <w:rsid w:val="00191F3A"/>
    <w:rsid w:val="001B1BE2"/>
    <w:rsid w:val="001C6022"/>
    <w:rsid w:val="001C7944"/>
    <w:rsid w:val="001E42E3"/>
    <w:rsid w:val="001E759B"/>
    <w:rsid w:val="001F03CF"/>
    <w:rsid w:val="001F7304"/>
    <w:rsid w:val="00205AAA"/>
    <w:rsid w:val="00215C48"/>
    <w:rsid w:val="00234510"/>
    <w:rsid w:val="0024568E"/>
    <w:rsid w:val="002610B5"/>
    <w:rsid w:val="002626F2"/>
    <w:rsid w:val="00274E5B"/>
    <w:rsid w:val="0027745A"/>
    <w:rsid w:val="00282A69"/>
    <w:rsid w:val="0028568C"/>
    <w:rsid w:val="00296F1B"/>
    <w:rsid w:val="002A66DE"/>
    <w:rsid w:val="002B0A3A"/>
    <w:rsid w:val="002B5BE9"/>
    <w:rsid w:val="002D266D"/>
    <w:rsid w:val="002E0334"/>
    <w:rsid w:val="002E79E2"/>
    <w:rsid w:val="002E7CD2"/>
    <w:rsid w:val="002F44E3"/>
    <w:rsid w:val="00304FF9"/>
    <w:rsid w:val="00314C02"/>
    <w:rsid w:val="0032420B"/>
    <w:rsid w:val="00337D84"/>
    <w:rsid w:val="00344762"/>
    <w:rsid w:val="00350E4E"/>
    <w:rsid w:val="00352B6F"/>
    <w:rsid w:val="0035448C"/>
    <w:rsid w:val="003559B3"/>
    <w:rsid w:val="0036297A"/>
    <w:rsid w:val="003635C3"/>
    <w:rsid w:val="00380B84"/>
    <w:rsid w:val="00380F8F"/>
    <w:rsid w:val="00384959"/>
    <w:rsid w:val="003A1D1C"/>
    <w:rsid w:val="003A2278"/>
    <w:rsid w:val="003B5072"/>
    <w:rsid w:val="003B77C3"/>
    <w:rsid w:val="003D73BD"/>
    <w:rsid w:val="003E25ED"/>
    <w:rsid w:val="003E4884"/>
    <w:rsid w:val="003F25B2"/>
    <w:rsid w:val="00410E18"/>
    <w:rsid w:val="00415B91"/>
    <w:rsid w:val="00430BBD"/>
    <w:rsid w:val="004313B7"/>
    <w:rsid w:val="00433D93"/>
    <w:rsid w:val="004351F5"/>
    <w:rsid w:val="0043785C"/>
    <w:rsid w:val="0045356F"/>
    <w:rsid w:val="004604D9"/>
    <w:rsid w:val="004647D8"/>
    <w:rsid w:val="00471128"/>
    <w:rsid w:val="004C370D"/>
    <w:rsid w:val="004C40D1"/>
    <w:rsid w:val="004E2179"/>
    <w:rsid w:val="00501878"/>
    <w:rsid w:val="00504431"/>
    <w:rsid w:val="00506543"/>
    <w:rsid w:val="005259FD"/>
    <w:rsid w:val="00543BCB"/>
    <w:rsid w:val="00547994"/>
    <w:rsid w:val="005557B6"/>
    <w:rsid w:val="00557612"/>
    <w:rsid w:val="00571843"/>
    <w:rsid w:val="00571A6F"/>
    <w:rsid w:val="00571B2E"/>
    <w:rsid w:val="005853DC"/>
    <w:rsid w:val="005B36A1"/>
    <w:rsid w:val="005B5038"/>
    <w:rsid w:val="005C5CCF"/>
    <w:rsid w:val="005D5D99"/>
    <w:rsid w:val="005E75F7"/>
    <w:rsid w:val="005F61D3"/>
    <w:rsid w:val="005F66B8"/>
    <w:rsid w:val="006045D1"/>
    <w:rsid w:val="0060478C"/>
    <w:rsid w:val="00610F5A"/>
    <w:rsid w:val="00616BBC"/>
    <w:rsid w:val="00622D28"/>
    <w:rsid w:val="00625B7B"/>
    <w:rsid w:val="0063463E"/>
    <w:rsid w:val="00637735"/>
    <w:rsid w:val="006436D6"/>
    <w:rsid w:val="006468B4"/>
    <w:rsid w:val="00654D7F"/>
    <w:rsid w:val="006639DF"/>
    <w:rsid w:val="006652D6"/>
    <w:rsid w:val="006804D1"/>
    <w:rsid w:val="006A3543"/>
    <w:rsid w:val="006A3662"/>
    <w:rsid w:val="006B256A"/>
    <w:rsid w:val="006B7DB0"/>
    <w:rsid w:val="006C168C"/>
    <w:rsid w:val="006D26AA"/>
    <w:rsid w:val="006D52B0"/>
    <w:rsid w:val="006E29CD"/>
    <w:rsid w:val="006F780D"/>
    <w:rsid w:val="00704107"/>
    <w:rsid w:val="00722B53"/>
    <w:rsid w:val="00733864"/>
    <w:rsid w:val="007441C0"/>
    <w:rsid w:val="00755F6B"/>
    <w:rsid w:val="0075691D"/>
    <w:rsid w:val="00764301"/>
    <w:rsid w:val="00797F76"/>
    <w:rsid w:val="007A14B1"/>
    <w:rsid w:val="007F31D5"/>
    <w:rsid w:val="007F659E"/>
    <w:rsid w:val="007F7270"/>
    <w:rsid w:val="0080289D"/>
    <w:rsid w:val="008146DF"/>
    <w:rsid w:val="0081494A"/>
    <w:rsid w:val="00817118"/>
    <w:rsid w:val="00834CE6"/>
    <w:rsid w:val="008404FE"/>
    <w:rsid w:val="00862CC4"/>
    <w:rsid w:val="00870F60"/>
    <w:rsid w:val="008800C8"/>
    <w:rsid w:val="00880CF1"/>
    <w:rsid w:val="00887EB6"/>
    <w:rsid w:val="008A6381"/>
    <w:rsid w:val="008A7183"/>
    <w:rsid w:val="008D6C33"/>
    <w:rsid w:val="008E3F6F"/>
    <w:rsid w:val="008E7ACB"/>
    <w:rsid w:val="008F7735"/>
    <w:rsid w:val="00900833"/>
    <w:rsid w:val="00906A1C"/>
    <w:rsid w:val="009071A1"/>
    <w:rsid w:val="00915153"/>
    <w:rsid w:val="009200CE"/>
    <w:rsid w:val="00921488"/>
    <w:rsid w:val="00923A3E"/>
    <w:rsid w:val="00927618"/>
    <w:rsid w:val="00943BEC"/>
    <w:rsid w:val="00947D56"/>
    <w:rsid w:val="0095042B"/>
    <w:rsid w:val="00954031"/>
    <w:rsid w:val="009556CE"/>
    <w:rsid w:val="0097416E"/>
    <w:rsid w:val="0097572E"/>
    <w:rsid w:val="00977B7A"/>
    <w:rsid w:val="0099660D"/>
    <w:rsid w:val="0099693A"/>
    <w:rsid w:val="009B3ADB"/>
    <w:rsid w:val="009C6B4C"/>
    <w:rsid w:val="009D3BD2"/>
    <w:rsid w:val="009E6032"/>
    <w:rsid w:val="009F51D2"/>
    <w:rsid w:val="00A05A33"/>
    <w:rsid w:val="00A11A4A"/>
    <w:rsid w:val="00A15C07"/>
    <w:rsid w:val="00A3550D"/>
    <w:rsid w:val="00A42382"/>
    <w:rsid w:val="00A70C51"/>
    <w:rsid w:val="00A90C68"/>
    <w:rsid w:val="00A94744"/>
    <w:rsid w:val="00AC215E"/>
    <w:rsid w:val="00AC4361"/>
    <w:rsid w:val="00AC6FAA"/>
    <w:rsid w:val="00AD0014"/>
    <w:rsid w:val="00AD17BF"/>
    <w:rsid w:val="00AE34A8"/>
    <w:rsid w:val="00AF0ABF"/>
    <w:rsid w:val="00B023F0"/>
    <w:rsid w:val="00B2353D"/>
    <w:rsid w:val="00B25EAF"/>
    <w:rsid w:val="00B319C1"/>
    <w:rsid w:val="00B42C0C"/>
    <w:rsid w:val="00B52F5B"/>
    <w:rsid w:val="00B677DE"/>
    <w:rsid w:val="00B70891"/>
    <w:rsid w:val="00B82A3D"/>
    <w:rsid w:val="00B83038"/>
    <w:rsid w:val="00B85EE7"/>
    <w:rsid w:val="00B86F2C"/>
    <w:rsid w:val="00B91A69"/>
    <w:rsid w:val="00B934D3"/>
    <w:rsid w:val="00B94398"/>
    <w:rsid w:val="00BA6A95"/>
    <w:rsid w:val="00BC0BDF"/>
    <w:rsid w:val="00BD32F9"/>
    <w:rsid w:val="00C10CF6"/>
    <w:rsid w:val="00C3034D"/>
    <w:rsid w:val="00C31F0A"/>
    <w:rsid w:val="00C34D0D"/>
    <w:rsid w:val="00C43BF5"/>
    <w:rsid w:val="00C76C90"/>
    <w:rsid w:val="00C93D45"/>
    <w:rsid w:val="00CA14B8"/>
    <w:rsid w:val="00CA4561"/>
    <w:rsid w:val="00CB6A57"/>
    <w:rsid w:val="00CC629D"/>
    <w:rsid w:val="00CC6F8E"/>
    <w:rsid w:val="00CD6BBD"/>
    <w:rsid w:val="00CE2A8C"/>
    <w:rsid w:val="00CE2F9C"/>
    <w:rsid w:val="00CE3864"/>
    <w:rsid w:val="00CE42BA"/>
    <w:rsid w:val="00CE5CD7"/>
    <w:rsid w:val="00D0133A"/>
    <w:rsid w:val="00D43361"/>
    <w:rsid w:val="00D50158"/>
    <w:rsid w:val="00D65A19"/>
    <w:rsid w:val="00D7188E"/>
    <w:rsid w:val="00D808A5"/>
    <w:rsid w:val="00D81C58"/>
    <w:rsid w:val="00D82190"/>
    <w:rsid w:val="00D90584"/>
    <w:rsid w:val="00D90E3D"/>
    <w:rsid w:val="00DA30CE"/>
    <w:rsid w:val="00DD3233"/>
    <w:rsid w:val="00DE404E"/>
    <w:rsid w:val="00DF00AB"/>
    <w:rsid w:val="00DF71FB"/>
    <w:rsid w:val="00E31D06"/>
    <w:rsid w:val="00E32ED1"/>
    <w:rsid w:val="00E429E5"/>
    <w:rsid w:val="00E56412"/>
    <w:rsid w:val="00E634F1"/>
    <w:rsid w:val="00E706EC"/>
    <w:rsid w:val="00E70B56"/>
    <w:rsid w:val="00E715A6"/>
    <w:rsid w:val="00E7526D"/>
    <w:rsid w:val="00E8391F"/>
    <w:rsid w:val="00E904DC"/>
    <w:rsid w:val="00E92B64"/>
    <w:rsid w:val="00EA2C77"/>
    <w:rsid w:val="00EA5359"/>
    <w:rsid w:val="00EA690C"/>
    <w:rsid w:val="00ED090A"/>
    <w:rsid w:val="00ED3B76"/>
    <w:rsid w:val="00EE1D50"/>
    <w:rsid w:val="00EF57E2"/>
    <w:rsid w:val="00EF765C"/>
    <w:rsid w:val="00F049C6"/>
    <w:rsid w:val="00F05D8D"/>
    <w:rsid w:val="00F06310"/>
    <w:rsid w:val="00F06E2E"/>
    <w:rsid w:val="00F31B14"/>
    <w:rsid w:val="00F31B1A"/>
    <w:rsid w:val="00F35749"/>
    <w:rsid w:val="00F41CFD"/>
    <w:rsid w:val="00F45B41"/>
    <w:rsid w:val="00F70187"/>
    <w:rsid w:val="00F8203C"/>
    <w:rsid w:val="00F87E5E"/>
    <w:rsid w:val="00F90117"/>
    <w:rsid w:val="00FA0FC1"/>
    <w:rsid w:val="00FA20C1"/>
    <w:rsid w:val="00FB1481"/>
    <w:rsid w:val="00FC48FD"/>
    <w:rsid w:val="00FC533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961067"/>
  <w15:docId w15:val="{A5EC60BC-8B57-4F15-9A78-87AFF202D9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03CF"/>
    <w:pPr>
      <w:spacing w:after="0" w:line="240" w:lineRule="auto"/>
      <w:ind w:left="284" w:right="-284"/>
    </w:pPr>
    <w:rPr>
      <w:rFonts w:ascii="Times New Roman" w:eastAsia="Times New Roman" w:hAnsi="Times New Roman" w:cs="Times New Roman"/>
      <w:sz w:val="28"/>
      <w:szCs w:val="24"/>
    </w:rPr>
  </w:style>
  <w:style w:type="paragraph" w:styleId="Heading4">
    <w:name w:val="heading 4"/>
    <w:basedOn w:val="Normal"/>
    <w:next w:val="Normal"/>
    <w:link w:val="Heading4Char"/>
    <w:uiPriority w:val="99"/>
    <w:qFormat/>
    <w:rsid w:val="003D73BD"/>
    <w:pPr>
      <w:keepNext/>
      <w:jc w:val="both"/>
      <w:outlineLvl w:val="3"/>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9"/>
    <w:rsid w:val="003D73BD"/>
    <w:rPr>
      <w:rFonts w:ascii="Times New Roman" w:eastAsia="Times New Roman" w:hAnsi="Times New Roman" w:cs="Times New Roman"/>
      <w:i/>
      <w:iCs/>
      <w:sz w:val="28"/>
      <w:szCs w:val="24"/>
    </w:rPr>
  </w:style>
  <w:style w:type="paragraph" w:styleId="BodyTextIndent">
    <w:name w:val="Body Text Indent"/>
    <w:basedOn w:val="Normal"/>
    <w:link w:val="BodyTextIndentChar"/>
    <w:uiPriority w:val="99"/>
    <w:rsid w:val="003D73BD"/>
    <w:pPr>
      <w:ind w:firstLine="426"/>
      <w:jc w:val="both"/>
    </w:pPr>
  </w:style>
  <w:style w:type="character" w:customStyle="1" w:styleId="BodyTextIndentChar">
    <w:name w:val="Body Text Indent Char"/>
    <w:basedOn w:val="DefaultParagraphFont"/>
    <w:link w:val="BodyTextIndent"/>
    <w:uiPriority w:val="99"/>
    <w:rsid w:val="003D73BD"/>
    <w:rPr>
      <w:rFonts w:ascii="Times New Roman" w:eastAsia="Times New Roman" w:hAnsi="Times New Roman" w:cs="Times New Roman"/>
      <w:sz w:val="28"/>
      <w:szCs w:val="24"/>
    </w:rPr>
  </w:style>
  <w:style w:type="character" w:styleId="Hyperlink">
    <w:name w:val="Hyperlink"/>
    <w:uiPriority w:val="99"/>
    <w:rsid w:val="003D73BD"/>
    <w:rPr>
      <w:rFonts w:cs="Times New Roman"/>
      <w:color w:val="0000FF"/>
      <w:u w:val="single"/>
    </w:rPr>
  </w:style>
  <w:style w:type="paragraph" w:styleId="Header">
    <w:name w:val="header"/>
    <w:basedOn w:val="Normal"/>
    <w:link w:val="HeaderChar"/>
    <w:uiPriority w:val="99"/>
    <w:rsid w:val="003D73BD"/>
    <w:pPr>
      <w:tabs>
        <w:tab w:val="center" w:pos="4153"/>
        <w:tab w:val="right" w:pos="8306"/>
      </w:tabs>
    </w:pPr>
  </w:style>
  <w:style w:type="character" w:customStyle="1" w:styleId="HeaderChar">
    <w:name w:val="Header Char"/>
    <w:basedOn w:val="DefaultParagraphFont"/>
    <w:link w:val="Header"/>
    <w:uiPriority w:val="99"/>
    <w:rsid w:val="003D73BD"/>
    <w:rPr>
      <w:rFonts w:ascii="Times New Roman" w:eastAsia="Times New Roman" w:hAnsi="Times New Roman" w:cs="Times New Roman"/>
      <w:sz w:val="28"/>
      <w:szCs w:val="24"/>
    </w:rPr>
  </w:style>
  <w:style w:type="paragraph" w:styleId="BodyText3">
    <w:name w:val="Body Text 3"/>
    <w:basedOn w:val="Normal"/>
    <w:link w:val="BodyText3Char"/>
    <w:rsid w:val="003D73BD"/>
    <w:pPr>
      <w:spacing w:after="120"/>
      <w:ind w:left="0" w:right="0"/>
    </w:pPr>
    <w:rPr>
      <w:sz w:val="16"/>
      <w:szCs w:val="16"/>
    </w:rPr>
  </w:style>
  <w:style w:type="character" w:customStyle="1" w:styleId="BodyText3Char">
    <w:name w:val="Body Text 3 Char"/>
    <w:basedOn w:val="DefaultParagraphFont"/>
    <w:link w:val="BodyText3"/>
    <w:rsid w:val="003D73BD"/>
    <w:rPr>
      <w:rFonts w:ascii="Times New Roman" w:eastAsia="Times New Roman" w:hAnsi="Times New Roman" w:cs="Times New Roman"/>
      <w:sz w:val="16"/>
      <w:szCs w:val="16"/>
    </w:rPr>
  </w:style>
  <w:style w:type="paragraph" w:styleId="ListParagraph">
    <w:name w:val="List Paragraph"/>
    <w:aliases w:val="Virsraksti,2,Saistīto dokumentu saraksts,Syle 1,Numurets,PPS_Bullet,List Paragraph1,Normal bullet 2,Bullet list,H&amp;P List Paragraph,Strip,Colorful List - Accent 12"/>
    <w:basedOn w:val="Normal"/>
    <w:link w:val="ListParagraphChar"/>
    <w:uiPriority w:val="34"/>
    <w:qFormat/>
    <w:rsid w:val="003D73BD"/>
    <w:pPr>
      <w:ind w:left="720" w:right="0"/>
    </w:pPr>
    <w:rPr>
      <w:rFonts w:ascii="Calibri" w:eastAsia="Calibri" w:hAnsi="Calibri"/>
      <w:sz w:val="22"/>
      <w:szCs w:val="22"/>
      <w:lang w:eastAsia="lv-LV"/>
    </w:rPr>
  </w:style>
  <w:style w:type="paragraph" w:customStyle="1" w:styleId="Default">
    <w:name w:val="Default"/>
    <w:rsid w:val="003D73BD"/>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customStyle="1" w:styleId="ListParagraphChar">
    <w:name w:val="List Paragraph Char"/>
    <w:aliases w:val="Virsraksti Char,2 Char,Saistīto dokumentu saraksts Char,Syle 1 Char,Numurets Char,PPS_Bullet Char,List Paragraph1 Char,Normal bullet 2 Char,Bullet list Char,H&amp;P List Paragraph Char,Strip Char,Colorful List - Accent 12 Char"/>
    <w:link w:val="ListParagraph"/>
    <w:uiPriority w:val="34"/>
    <w:qFormat/>
    <w:rsid w:val="003D73BD"/>
    <w:rPr>
      <w:rFonts w:ascii="Calibri" w:eastAsia="Calibri" w:hAnsi="Calibri" w:cs="Times New Roman"/>
      <w:lang w:eastAsia="lv-LV"/>
    </w:rPr>
  </w:style>
  <w:style w:type="character" w:customStyle="1" w:styleId="FontStyle79">
    <w:name w:val="Font Style79"/>
    <w:basedOn w:val="DefaultParagraphFont"/>
    <w:uiPriority w:val="99"/>
    <w:rsid w:val="003D73BD"/>
    <w:rPr>
      <w:rFonts w:ascii="Times New Roman" w:hAnsi="Times New Roman" w:cs="Times New Roman"/>
      <w:sz w:val="22"/>
      <w:szCs w:val="22"/>
    </w:rPr>
  </w:style>
  <w:style w:type="character" w:styleId="CommentReference">
    <w:name w:val="annotation reference"/>
    <w:basedOn w:val="DefaultParagraphFont"/>
    <w:uiPriority w:val="99"/>
    <w:unhideWhenUsed/>
    <w:rsid w:val="00215C48"/>
    <w:rPr>
      <w:sz w:val="16"/>
      <w:szCs w:val="16"/>
    </w:rPr>
  </w:style>
  <w:style w:type="paragraph" w:styleId="CommentText">
    <w:name w:val="annotation text"/>
    <w:basedOn w:val="Normal"/>
    <w:link w:val="CommentTextChar"/>
    <w:uiPriority w:val="99"/>
    <w:unhideWhenUsed/>
    <w:rsid w:val="00215C48"/>
    <w:rPr>
      <w:sz w:val="20"/>
      <w:szCs w:val="20"/>
    </w:rPr>
  </w:style>
  <w:style w:type="character" w:customStyle="1" w:styleId="CommentTextChar">
    <w:name w:val="Comment Text Char"/>
    <w:basedOn w:val="DefaultParagraphFont"/>
    <w:link w:val="CommentText"/>
    <w:uiPriority w:val="99"/>
    <w:rsid w:val="00215C4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215C48"/>
    <w:rPr>
      <w:b/>
      <w:bCs/>
    </w:rPr>
  </w:style>
  <w:style w:type="character" w:customStyle="1" w:styleId="CommentSubjectChar">
    <w:name w:val="Comment Subject Char"/>
    <w:basedOn w:val="CommentTextChar"/>
    <w:link w:val="CommentSubject"/>
    <w:uiPriority w:val="99"/>
    <w:semiHidden/>
    <w:rsid w:val="00215C4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215C4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15C48"/>
    <w:rPr>
      <w:rFonts w:ascii="Segoe UI" w:eastAsia="Times New Roman" w:hAnsi="Segoe UI" w:cs="Segoe UI"/>
      <w:sz w:val="18"/>
      <w:szCs w:val="18"/>
    </w:rPr>
  </w:style>
  <w:style w:type="table" w:styleId="TableGrid">
    <w:name w:val="Table Grid"/>
    <w:basedOn w:val="TableNormal"/>
    <w:uiPriority w:val="39"/>
    <w:rsid w:val="00F05D8D"/>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9556CE"/>
    <w:pPr>
      <w:spacing w:after="0" w:line="240" w:lineRule="auto"/>
    </w:pPr>
    <w:rPr>
      <w:rFonts w:ascii="Times New Roman" w:eastAsia="Times New Roman" w:hAnsi="Times New Roman" w:cs="Times New Roman"/>
      <w:sz w:val="28"/>
      <w:szCs w:val="24"/>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nhideWhenUsed/>
    <w:rsid w:val="00E31D06"/>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rsid w:val="00E31D06"/>
    <w:rPr>
      <w:rFonts w:ascii="Times New Roman" w:eastAsia="Times New Roman" w:hAnsi="Times New Roman" w:cs="Times New Roman"/>
      <w:sz w:val="20"/>
      <w:szCs w:val="20"/>
    </w:rPr>
  </w:style>
  <w:style w:type="character" w:styleId="UnresolvedMention">
    <w:name w:val="Unresolved Mention"/>
    <w:basedOn w:val="DefaultParagraphFont"/>
    <w:uiPriority w:val="99"/>
    <w:semiHidden/>
    <w:unhideWhenUsed/>
    <w:rsid w:val="003242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mailto:Zigmunds.Rubins@vid.gov.lv" TargetMode="External"/><Relationship Id="rId18" Type="http://schemas.openxmlformats.org/officeDocument/2006/relationships/hyperlink" Target="mailto:Martins.Ozolins@vid.gov.lv" TargetMode="External"/><Relationship Id="rId3" Type="http://schemas.openxmlformats.org/officeDocument/2006/relationships/customXml" Target="../customXml/item3.xml"/><Relationship Id="rId21" Type="http://schemas.openxmlformats.org/officeDocument/2006/relationships/hyperlink" Target="mailto:vid@vid.gov.lv" TargetMode="External"/><Relationship Id="rId7" Type="http://schemas.openxmlformats.org/officeDocument/2006/relationships/webSettings" Target="webSettings.xml"/><Relationship Id="rId12" Type="http://schemas.openxmlformats.org/officeDocument/2006/relationships/hyperlink" Target="mailto:Andris.Strods@vid.gov.lv" TargetMode="External"/><Relationship Id="rId17" Type="http://schemas.openxmlformats.org/officeDocument/2006/relationships/hyperlink" Target="mailto:Ineta.Denisko@vid.gov.lv" TargetMode="External"/><Relationship Id="rId2" Type="http://schemas.openxmlformats.org/officeDocument/2006/relationships/customXml" Target="../customXml/item2.xml"/><Relationship Id="rId16" Type="http://schemas.openxmlformats.org/officeDocument/2006/relationships/hyperlink" Target="mailto:Zigmunds.Rubins@vid.gov.lv" TargetMode="External"/><Relationship Id="rId20" Type="http://schemas.openxmlformats.org/officeDocument/2006/relationships/hyperlink" Target="https://info.ur.gov.lv/"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Martins.Ozolins@vid.gov.lv" TargetMode="External"/><Relationship Id="rId24" Type="http://schemas.openxmlformats.org/officeDocument/2006/relationships/theme" Target="theme/theme1.xml"/><Relationship Id="rId5" Type="http://schemas.openxmlformats.org/officeDocument/2006/relationships/styles" Target="styles.xml"/><Relationship Id="rId15" Type="http://schemas.openxmlformats.org/officeDocument/2006/relationships/hyperlink" Target="mailto:Ritvars.Ceplitis@sixt.lv" TargetMode="External"/><Relationship Id="rId23" Type="http://schemas.openxmlformats.org/officeDocument/2006/relationships/fontTable" Target="fontTable.xml"/><Relationship Id="rId10" Type="http://schemas.openxmlformats.org/officeDocument/2006/relationships/hyperlink" Target="mailto:Ineta.Denisko@vid.gov.lv" TargetMode="External"/><Relationship Id="rId19" Type="http://schemas.openxmlformats.org/officeDocument/2006/relationships/hyperlink" Target="mailto:Indra.Ozolina@vid.gov.lv"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Girts.Znotins@vid.gov.lv" TargetMode="External"/><Relationship Id="rId22" Type="http://schemas.openxmlformats.org/officeDocument/2006/relationships/hyperlink" Target="mailto:info@sixt.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331F2A5744617D46880BC727B5CCFE2C" ma:contentTypeVersion="0" ma:contentTypeDescription="Izveidot jaunu dokumentu." ma:contentTypeScope="" ma:versionID="530b7189876644ab1232c9d0ffc3b7d2">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881025A-BD4D-4FAE-B2C1-61E3BD7283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036EACE8-B10E-4DF4-BC40-142CB6384D26}">
  <ds:schemaRefs>
    <ds:schemaRef ds:uri="http://schemas.microsoft.com/sharepoint/v3/contenttype/forms"/>
  </ds:schemaRefs>
</ds:datastoreItem>
</file>

<file path=customXml/itemProps3.xml><?xml version="1.0" encoding="utf-8"?>
<ds:datastoreItem xmlns:ds="http://schemas.openxmlformats.org/officeDocument/2006/customXml" ds:itemID="{D89FEDE1-ACD6-449E-945A-C06E9215D96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16</Pages>
  <Words>35003</Words>
  <Characters>19952</Characters>
  <Application>Microsoft Office Word</Application>
  <DocSecurity>0</DocSecurity>
  <Lines>166</Lines>
  <Paragraphs>109</Paragraphs>
  <ScaleCrop>false</ScaleCrop>
  <HeadingPairs>
    <vt:vector size="2" baseType="variant">
      <vt:variant>
        <vt:lpstr>Title</vt:lpstr>
      </vt:variant>
      <vt:variant>
        <vt:i4>1</vt:i4>
      </vt:variant>
    </vt:vector>
  </HeadingPairs>
  <TitlesOfParts>
    <vt:vector size="1" baseType="lpstr">
      <vt:lpstr/>
    </vt:vector>
  </TitlesOfParts>
  <Company>Valsts ieņēmumu dienests</Company>
  <LinksUpToDate>false</LinksUpToDate>
  <CharactersWithSpaces>54846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Vladimirs Krupskijs</dc:creator>
  <cp:keywords/>
  <dc:description/>
  <cp:lastModifiedBy>Līga Pudāne</cp:lastModifiedBy>
  <cp:revision>9</cp:revision>
  <dcterms:created xsi:type="dcterms:W3CDTF">2024-07-23T05:09:00Z</dcterms:created>
  <dcterms:modified xsi:type="dcterms:W3CDTF">2024-08-02T05:13:00Z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0x010100331F2A5744617D46880BC727B5CCFE2C</vt:lpwstr>
  </property>
</Properties>
</file>