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75CEE" w14:textId="77777777" w:rsidR="002C4EC4" w:rsidRPr="00684C84" w:rsidRDefault="002C4EC4" w:rsidP="002C4EC4">
      <w:pPr>
        <w:widowControl w:val="0"/>
        <w:autoSpaceDE w:val="0"/>
        <w:autoSpaceDN w:val="0"/>
        <w:adjustRightInd w:val="0"/>
        <w:spacing w:before="66" w:after="0"/>
        <w:jc w:val="right"/>
        <w:rPr>
          <w:rFonts w:ascii="Times New Roman" w:hAnsi="Times New Roman" w:cs="Times New Roman"/>
          <w:i/>
          <w:iCs/>
        </w:rPr>
      </w:pPr>
      <w:r w:rsidRPr="00684C84">
        <w:rPr>
          <w:rFonts w:ascii="Times New Roman" w:hAnsi="Times New Roman" w:cs="Times New Roman"/>
          <w:i/>
          <w:iCs/>
        </w:rPr>
        <w:t>1. pieliku</w:t>
      </w:r>
      <w:r w:rsidRPr="00684C84">
        <w:rPr>
          <w:rFonts w:ascii="Times New Roman" w:hAnsi="Times New Roman" w:cs="Times New Roman"/>
          <w:i/>
          <w:iCs/>
          <w:spacing w:val="1"/>
        </w:rPr>
        <w:t>m</w:t>
      </w:r>
      <w:r w:rsidRPr="00684C84">
        <w:rPr>
          <w:rFonts w:ascii="Times New Roman" w:hAnsi="Times New Roman" w:cs="Times New Roman"/>
          <w:i/>
          <w:iCs/>
        </w:rPr>
        <w:t>s</w:t>
      </w:r>
    </w:p>
    <w:p w14:paraId="0E94D22F" w14:textId="77777777" w:rsidR="002C4EC4" w:rsidRPr="00684C84" w:rsidRDefault="002C4EC4" w:rsidP="002C4EC4">
      <w:pPr>
        <w:widowControl w:val="0"/>
        <w:autoSpaceDE w:val="0"/>
        <w:autoSpaceDN w:val="0"/>
        <w:adjustRightInd w:val="0"/>
        <w:spacing w:after="0"/>
        <w:jc w:val="right"/>
        <w:rPr>
          <w:rFonts w:ascii="Times New Roman" w:hAnsi="Times New Roman" w:cs="Times New Roman"/>
          <w:i/>
          <w:iCs/>
        </w:rPr>
      </w:pPr>
      <w:r w:rsidRPr="00684C84">
        <w:rPr>
          <w:rFonts w:ascii="Times New Roman" w:hAnsi="Times New Roman" w:cs="Times New Roman"/>
          <w:i/>
          <w:iCs/>
        </w:rPr>
        <w:t>atk</w:t>
      </w:r>
      <w:r w:rsidRPr="00684C84">
        <w:rPr>
          <w:rFonts w:ascii="Times New Roman" w:hAnsi="Times New Roman" w:cs="Times New Roman"/>
          <w:i/>
          <w:iCs/>
          <w:spacing w:val="1"/>
        </w:rPr>
        <w:t>l</w:t>
      </w:r>
      <w:r w:rsidRPr="00684C84">
        <w:rPr>
          <w:rFonts w:ascii="Times New Roman" w:hAnsi="Times New Roman" w:cs="Times New Roman"/>
          <w:i/>
          <w:iCs/>
          <w:spacing w:val="-1"/>
        </w:rPr>
        <w:t>ā</w:t>
      </w:r>
      <w:r w:rsidRPr="00684C84">
        <w:rPr>
          <w:rFonts w:ascii="Times New Roman" w:hAnsi="Times New Roman" w:cs="Times New Roman"/>
          <w:i/>
          <w:iCs/>
        </w:rPr>
        <w:t>ta konku</w:t>
      </w:r>
      <w:r w:rsidRPr="00684C84">
        <w:rPr>
          <w:rFonts w:ascii="Times New Roman" w:hAnsi="Times New Roman" w:cs="Times New Roman"/>
          <w:i/>
          <w:iCs/>
          <w:spacing w:val="-1"/>
        </w:rPr>
        <w:t>r</w:t>
      </w:r>
      <w:r w:rsidRPr="00684C84">
        <w:rPr>
          <w:rFonts w:ascii="Times New Roman" w:hAnsi="Times New Roman" w:cs="Times New Roman"/>
          <w:i/>
          <w:iCs/>
        </w:rPr>
        <w:t>s</w:t>
      </w:r>
      <w:r w:rsidRPr="00684C84">
        <w:rPr>
          <w:rFonts w:ascii="Times New Roman" w:hAnsi="Times New Roman" w:cs="Times New Roman"/>
          <w:i/>
          <w:iCs/>
          <w:spacing w:val="-1"/>
        </w:rPr>
        <w:t>a</w:t>
      </w:r>
      <w:r w:rsidRPr="00684C84">
        <w:rPr>
          <w:rFonts w:ascii="Times New Roman" w:hAnsi="Times New Roman" w:cs="Times New Roman"/>
          <w:i/>
          <w:iCs/>
        </w:rPr>
        <w:t>, identi</w:t>
      </w:r>
      <w:r w:rsidRPr="00684C84">
        <w:rPr>
          <w:rFonts w:ascii="Times New Roman" w:hAnsi="Times New Roman" w:cs="Times New Roman"/>
          <w:i/>
          <w:iCs/>
          <w:spacing w:val="2"/>
        </w:rPr>
        <w:t>f</w:t>
      </w:r>
      <w:r w:rsidRPr="00684C84">
        <w:rPr>
          <w:rFonts w:ascii="Times New Roman" w:hAnsi="Times New Roman" w:cs="Times New Roman"/>
          <w:i/>
          <w:iCs/>
        </w:rPr>
        <w:t>ikā</w:t>
      </w:r>
      <w:r w:rsidRPr="00684C84">
        <w:rPr>
          <w:rFonts w:ascii="Times New Roman" w:hAnsi="Times New Roman" w:cs="Times New Roman"/>
          <w:i/>
          <w:iCs/>
          <w:spacing w:val="-1"/>
        </w:rPr>
        <w:t>c</w:t>
      </w:r>
      <w:r w:rsidRPr="00684C84">
        <w:rPr>
          <w:rFonts w:ascii="Times New Roman" w:hAnsi="Times New Roman" w:cs="Times New Roman"/>
          <w:i/>
          <w:iCs/>
        </w:rPr>
        <w:t>i</w:t>
      </w:r>
      <w:r w:rsidRPr="00684C84">
        <w:rPr>
          <w:rFonts w:ascii="Times New Roman" w:hAnsi="Times New Roman" w:cs="Times New Roman"/>
          <w:i/>
          <w:iCs/>
          <w:spacing w:val="1"/>
        </w:rPr>
        <w:t>j</w:t>
      </w:r>
      <w:r w:rsidRPr="00684C84">
        <w:rPr>
          <w:rFonts w:ascii="Times New Roman" w:hAnsi="Times New Roman" w:cs="Times New Roman"/>
          <w:i/>
          <w:iCs/>
          <w:spacing w:val="-1"/>
        </w:rPr>
        <w:t>a</w:t>
      </w:r>
      <w:r w:rsidRPr="00684C84">
        <w:rPr>
          <w:rFonts w:ascii="Times New Roman" w:hAnsi="Times New Roman" w:cs="Times New Roman"/>
          <w:i/>
          <w:iCs/>
        </w:rPr>
        <w:t>s</w:t>
      </w:r>
    </w:p>
    <w:p w14:paraId="7E4FFFA1" w14:textId="77777777" w:rsidR="002C4EC4" w:rsidRPr="00684C84" w:rsidRDefault="002C4EC4" w:rsidP="002C4EC4">
      <w:pPr>
        <w:widowControl w:val="0"/>
        <w:autoSpaceDE w:val="0"/>
        <w:autoSpaceDN w:val="0"/>
        <w:adjustRightInd w:val="0"/>
        <w:spacing w:after="0" w:line="271" w:lineRule="exact"/>
        <w:jc w:val="right"/>
        <w:rPr>
          <w:rFonts w:ascii="Times New Roman" w:hAnsi="Times New Roman" w:cs="Times New Roman"/>
          <w:i/>
          <w:iCs/>
          <w:position w:val="-1"/>
        </w:rPr>
      </w:pPr>
      <w:r w:rsidRPr="00684C84">
        <w:rPr>
          <w:rFonts w:ascii="Times New Roman" w:hAnsi="Times New Roman" w:cs="Times New Roman"/>
          <w:i/>
          <w:iCs/>
          <w:position w:val="-1"/>
        </w:rPr>
        <w:t>N</w:t>
      </w:r>
      <w:r w:rsidRPr="00684C84">
        <w:rPr>
          <w:rFonts w:ascii="Times New Roman" w:hAnsi="Times New Roman" w:cs="Times New Roman"/>
          <w:i/>
          <w:iCs/>
          <w:spacing w:val="-1"/>
          <w:position w:val="-1"/>
        </w:rPr>
        <w:t>r</w:t>
      </w:r>
      <w:r w:rsidRPr="00684C84">
        <w:rPr>
          <w:rFonts w:ascii="Times New Roman" w:hAnsi="Times New Roman" w:cs="Times New Roman"/>
          <w:i/>
          <w:iCs/>
          <w:position w:val="-1"/>
        </w:rPr>
        <w:t xml:space="preserve">. </w:t>
      </w:r>
      <w:r w:rsidRPr="00684C84">
        <w:rPr>
          <w:rFonts w:ascii="Times New Roman" w:hAnsi="Times New Roman" w:cs="Times New Roman"/>
          <w:i/>
          <w:iCs/>
          <w:spacing w:val="3"/>
          <w:position w:val="-1"/>
        </w:rPr>
        <w:t>CAIP 2024/34</w:t>
      </w:r>
      <w:r w:rsidRPr="00684C84">
        <w:rPr>
          <w:rFonts w:ascii="Times New Roman" w:hAnsi="Times New Roman" w:cs="Times New Roman"/>
          <w:i/>
          <w:iCs/>
          <w:position w:val="-1"/>
        </w:rPr>
        <w:t>, nol</w:t>
      </w:r>
      <w:r w:rsidRPr="00684C84">
        <w:rPr>
          <w:rFonts w:ascii="Times New Roman" w:hAnsi="Times New Roman" w:cs="Times New Roman"/>
          <w:i/>
          <w:iCs/>
          <w:spacing w:val="1"/>
          <w:position w:val="-1"/>
        </w:rPr>
        <w:t>i</w:t>
      </w:r>
      <w:r w:rsidRPr="00684C84">
        <w:rPr>
          <w:rFonts w:ascii="Times New Roman" w:hAnsi="Times New Roman" w:cs="Times New Roman"/>
          <w:i/>
          <w:iCs/>
          <w:position w:val="-1"/>
        </w:rPr>
        <w:t>kumam</w:t>
      </w:r>
    </w:p>
    <w:p w14:paraId="5E0ECA48" w14:textId="77777777" w:rsidR="002C4EC4" w:rsidRDefault="002C4EC4" w:rsidP="002C4EC4">
      <w:pPr>
        <w:spacing w:after="0" w:line="240" w:lineRule="auto"/>
        <w:jc w:val="right"/>
        <w:textAlignment w:val="baseline"/>
        <w:rPr>
          <w:rFonts w:ascii="Times New Roman" w:hAnsi="Times New Roman" w:cs="Times New Roman"/>
          <w:i/>
          <w:iCs/>
          <w:color w:val="000000"/>
        </w:rPr>
      </w:pPr>
      <w:r w:rsidRPr="00684C84">
        <w:rPr>
          <w:rFonts w:ascii="Times New Roman" w:hAnsi="Times New Roman" w:cs="Times New Roman"/>
          <w:i/>
          <w:iCs/>
          <w:color w:val="000000"/>
        </w:rPr>
        <w:t>V</w:t>
      </w:r>
      <w:r w:rsidRPr="00684C84">
        <w:rPr>
          <w:rFonts w:ascii="Times New Roman" w:hAnsi="Times New Roman" w:cs="Times New Roman"/>
          <w:i/>
          <w:iCs/>
          <w:color w:val="000000"/>
          <w:spacing w:val="1"/>
        </w:rPr>
        <w:t>E</w:t>
      </w:r>
      <w:r w:rsidRPr="00684C84">
        <w:rPr>
          <w:rFonts w:ascii="Times New Roman" w:hAnsi="Times New Roman" w:cs="Times New Roman"/>
          <w:i/>
          <w:iCs/>
          <w:color w:val="000000"/>
          <w:spacing w:val="-3"/>
        </w:rPr>
        <w:t>I</w:t>
      </w:r>
      <w:r w:rsidRPr="00684C84">
        <w:rPr>
          <w:rFonts w:ascii="Times New Roman" w:hAnsi="Times New Roman" w:cs="Times New Roman"/>
          <w:i/>
          <w:iCs/>
          <w:color w:val="000000"/>
          <w:spacing w:val="2"/>
        </w:rPr>
        <w:t>D</w:t>
      </w:r>
      <w:r w:rsidRPr="00684C84">
        <w:rPr>
          <w:rFonts w:ascii="Times New Roman" w:hAnsi="Times New Roman" w:cs="Times New Roman"/>
          <w:i/>
          <w:iCs/>
          <w:color w:val="000000"/>
          <w:spacing w:val="-3"/>
        </w:rPr>
        <w:t>L</w:t>
      </w:r>
      <w:r w:rsidRPr="00684C84">
        <w:rPr>
          <w:rFonts w:ascii="Times New Roman" w:hAnsi="Times New Roman" w:cs="Times New Roman"/>
          <w:i/>
          <w:iCs/>
          <w:color w:val="000000"/>
        </w:rPr>
        <w:t>APA</w:t>
      </w:r>
    </w:p>
    <w:p w14:paraId="787323AA" w14:textId="77777777" w:rsidR="002C4EC4" w:rsidRDefault="002C4EC4" w:rsidP="002C4EC4">
      <w:pPr>
        <w:spacing w:after="0" w:line="240" w:lineRule="auto"/>
        <w:jc w:val="right"/>
        <w:textAlignment w:val="baseline"/>
        <w:rPr>
          <w:rFonts w:ascii="Times New Roman" w:eastAsia="Times New Roman" w:hAnsi="Times New Roman" w:cs="Times New Roman"/>
          <w:b/>
          <w:bCs/>
          <w:lang w:eastAsia="lv-LV"/>
        </w:rPr>
      </w:pPr>
    </w:p>
    <w:p w14:paraId="742C2618" w14:textId="77777777" w:rsidR="002C4EC4" w:rsidRDefault="002C4EC4" w:rsidP="002C4EC4">
      <w:pPr>
        <w:spacing w:after="0" w:line="240" w:lineRule="auto"/>
        <w:jc w:val="right"/>
        <w:textAlignment w:val="baseline"/>
        <w:rPr>
          <w:rFonts w:ascii="Times New Roman" w:eastAsia="Times New Roman" w:hAnsi="Times New Roman" w:cs="Times New Roman"/>
          <w:b/>
          <w:bCs/>
          <w:lang w:eastAsia="lv-LV"/>
        </w:rPr>
      </w:pPr>
      <w:r>
        <w:rPr>
          <w:rFonts w:ascii="Times New Roman" w:eastAsia="Times New Roman" w:hAnsi="Times New Roman" w:cs="Times New Roman"/>
          <w:b/>
          <w:bCs/>
          <w:lang w:eastAsia="lv-LV"/>
        </w:rPr>
        <w:t>Aktualizēts 04.06.2024.</w:t>
      </w:r>
    </w:p>
    <w:p w14:paraId="1DA04F54" w14:textId="77777777" w:rsidR="002C4EC4" w:rsidRDefault="002C4EC4" w:rsidP="00C90E5C">
      <w:pPr>
        <w:spacing w:after="0" w:line="240" w:lineRule="auto"/>
        <w:jc w:val="center"/>
        <w:textAlignment w:val="baseline"/>
        <w:rPr>
          <w:rFonts w:ascii="Times New Roman" w:eastAsia="Times New Roman" w:hAnsi="Times New Roman" w:cs="Times New Roman"/>
          <w:b/>
          <w:bCs/>
          <w:lang w:eastAsia="lv-LV"/>
        </w:rPr>
      </w:pPr>
    </w:p>
    <w:p w14:paraId="67FE80D6" w14:textId="0262A6A9" w:rsidR="0032447E" w:rsidRPr="00FC3F7B" w:rsidRDefault="232B7D9E" w:rsidP="00C90E5C">
      <w:pPr>
        <w:spacing w:after="0" w:line="240" w:lineRule="auto"/>
        <w:jc w:val="center"/>
        <w:textAlignment w:val="baseline"/>
        <w:rPr>
          <w:rFonts w:ascii="Times New Roman" w:eastAsia="Times New Roman" w:hAnsi="Times New Roman" w:cs="Times New Roman"/>
          <w:lang w:eastAsia="lv-LV"/>
        </w:rPr>
      </w:pPr>
      <w:r w:rsidRPr="11643D92">
        <w:rPr>
          <w:rFonts w:ascii="Times New Roman" w:eastAsia="Times New Roman" w:hAnsi="Times New Roman" w:cs="Times New Roman"/>
          <w:b/>
          <w:bCs/>
          <w:lang w:eastAsia="lv-LV"/>
        </w:rPr>
        <w:t>TEHNISKĀ SPECIFIKĀCIJA/PROJEKTĒŠANAS UZDEVUMS </w:t>
      </w:r>
      <w:r w:rsidR="11643D92" w:rsidRPr="11643D92">
        <w:rPr>
          <w:rFonts w:ascii="Times New Roman" w:eastAsia="Times New Roman" w:hAnsi="Times New Roman" w:cs="Times New Roman"/>
          <w:lang w:eastAsia="lv-LV"/>
        </w:rPr>
        <w:t> </w:t>
      </w:r>
    </w:p>
    <w:p w14:paraId="29A18C67"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lang w:eastAsia="lv-LV"/>
        </w:rPr>
        <w:t>BŪVPROJEKTA MINIMĀLĀ SASTĀVĀ  IZSTRĀDEI</w:t>
      </w:r>
      <w:r w:rsidRPr="00FC3F7B">
        <w:rPr>
          <w:rFonts w:ascii="Times New Roman" w:eastAsia="Times New Roman" w:hAnsi="Times New Roman" w:cs="Times New Roman"/>
          <w:lang w:eastAsia="lv-LV"/>
        </w:rPr>
        <w:t> </w:t>
      </w:r>
    </w:p>
    <w:p w14:paraId="35940C28"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lang w:eastAsia="lv-LV"/>
        </w:rPr>
        <w:t> “VECRĪGAS PUBLISKĀS ĀRTELPAS ATTĪSTĪBAS 1. KĀRTA</w:t>
      </w:r>
      <w:r w:rsidRPr="00FC3F7B">
        <w:rPr>
          <w:rFonts w:ascii="Times New Roman" w:eastAsia="Times New Roman" w:hAnsi="Times New Roman" w:cs="Times New Roman"/>
          <w:lang w:eastAsia="lv-LV"/>
        </w:rPr>
        <w:t>”  </w:t>
      </w:r>
    </w:p>
    <w:p w14:paraId="0BA331FA"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w:t>
      </w:r>
    </w:p>
    <w:tbl>
      <w:tblPr>
        <w:tblW w:w="921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5"/>
        <w:gridCol w:w="2192"/>
        <w:gridCol w:w="6234"/>
      </w:tblGrid>
      <w:tr w:rsidR="00291DA9" w14:paraId="1BB691F7" w14:textId="77777777" w:rsidTr="6DED3B44">
        <w:trPr>
          <w:trHeight w:val="315"/>
        </w:trPr>
        <w:tc>
          <w:tcPr>
            <w:tcW w:w="9211" w:type="dxa"/>
            <w:gridSpan w:val="3"/>
            <w:tcBorders>
              <w:top w:val="single" w:sz="6" w:space="0" w:color="auto"/>
              <w:left w:val="single" w:sz="6" w:space="0" w:color="auto"/>
              <w:bottom w:val="single" w:sz="6" w:space="0" w:color="auto"/>
              <w:right w:val="single" w:sz="6" w:space="0" w:color="auto"/>
            </w:tcBorders>
            <w:shd w:val="clear" w:color="auto" w:fill="auto"/>
            <w:hideMark/>
          </w:tcPr>
          <w:p w14:paraId="0EC0F653" w14:textId="2C91875B" w:rsidR="0032447E" w:rsidRPr="00665503" w:rsidRDefault="00FC778B" w:rsidP="00665503">
            <w:pPr>
              <w:pStyle w:val="Sarakstarindkopa"/>
              <w:numPr>
                <w:ilvl w:val="0"/>
                <w:numId w:val="5"/>
              </w:numPr>
              <w:jc w:val="center"/>
              <w:divId w:val="1509052372"/>
              <w:rPr>
                <w:rFonts w:ascii="Times New Roman" w:eastAsia="Times New Roman" w:hAnsi="Times New Roman" w:cs="Times New Roman"/>
                <w:lang w:eastAsia="lv-LV"/>
              </w:rPr>
            </w:pPr>
            <w:r w:rsidRPr="00FC778B">
              <w:rPr>
                <w:rFonts w:ascii="Times New Roman" w:eastAsia="Times New Roman" w:hAnsi="Times New Roman" w:cs="Times New Roman"/>
                <w:b/>
                <w:bCs/>
                <w:lang w:eastAsia="lv-LV"/>
              </w:rPr>
              <w:t>VISPĀRĒJA INFORMĀCIJA</w:t>
            </w:r>
          </w:p>
        </w:tc>
      </w:tr>
      <w:tr w:rsidR="00291DA9" w14:paraId="70135094"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460A72F8"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1.1 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19E95D74"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Projekta nosaukums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28B2D7F3"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“Vecrīgas publiskās ārtelpas attīstības 1. kārta”  </w:t>
            </w:r>
          </w:p>
        </w:tc>
      </w:tr>
      <w:tr w:rsidR="00291DA9" w14:paraId="2846D29B"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0072CA9"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1.2. 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1E4922A4"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Pasūtītājs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76C2BFD9"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Rīgas valstspilsētas pašvaldības Pilsētas attīstības departaments </w:t>
            </w:r>
          </w:p>
        </w:tc>
      </w:tr>
      <w:tr w:rsidR="00291DA9" w14:paraId="02CF11B8"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400A5801"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1.3. 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7DEF414"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Izpildītājs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6F469BAC"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Būvprojekta minimāla sastāvā (turpmāk – BMS) izstrādātājs.  </w:t>
            </w:r>
          </w:p>
        </w:tc>
      </w:tr>
      <w:tr w:rsidR="00291DA9" w14:paraId="51B48845"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5CE7799D"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1.4. 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3731579A"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Pasūtītāja kontaktpersona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7AFA7812"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Iļja Boicovs </w:t>
            </w:r>
          </w:p>
          <w:p w14:paraId="75DD5587" w14:textId="1448419D"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Rīgas valstspilsētas </w:t>
            </w:r>
            <w:r w:rsidR="00A90FEF">
              <w:rPr>
                <w:rFonts w:ascii="Times New Roman" w:eastAsia="Times New Roman" w:hAnsi="Times New Roman" w:cs="Times New Roman"/>
                <w:lang w:eastAsia="lv-LV"/>
              </w:rPr>
              <w:t xml:space="preserve">pašvaldības </w:t>
            </w:r>
            <w:r w:rsidRPr="00FC3F7B">
              <w:rPr>
                <w:rFonts w:ascii="Times New Roman" w:eastAsia="Times New Roman" w:hAnsi="Times New Roman" w:cs="Times New Roman"/>
                <w:lang w:eastAsia="lv-LV"/>
              </w:rPr>
              <w:t xml:space="preserve">Pilsētas attīstības departamenta Projektu vadības pārvaldes </w:t>
            </w:r>
            <w:r w:rsidR="00B302E9">
              <w:rPr>
                <w:rFonts w:ascii="Times New Roman" w:eastAsia="Times New Roman" w:hAnsi="Times New Roman" w:cs="Times New Roman"/>
                <w:lang w:eastAsia="lv-LV"/>
              </w:rPr>
              <w:t xml:space="preserve">Projektu ieviešanas nodaļas </w:t>
            </w:r>
            <w:r w:rsidRPr="00FC3F7B">
              <w:rPr>
                <w:rFonts w:ascii="Times New Roman" w:eastAsia="Times New Roman" w:hAnsi="Times New Roman" w:cs="Times New Roman"/>
                <w:lang w:eastAsia="lv-LV"/>
              </w:rPr>
              <w:t>Galvenais projektu vadītājs </w:t>
            </w:r>
          </w:p>
          <w:p w14:paraId="47271A26"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E-pasts: </w:t>
            </w:r>
            <w:hyperlink r:id="rId11" w:tgtFrame="_blank" w:history="1">
              <w:r w:rsidRPr="00FC3F7B">
                <w:rPr>
                  <w:rFonts w:ascii="Times New Roman" w:eastAsia="Times New Roman" w:hAnsi="Times New Roman" w:cs="Times New Roman"/>
                  <w:color w:val="0563C1"/>
                  <w:u w:val="single"/>
                  <w:lang w:eastAsia="lv-LV"/>
                </w:rPr>
                <w:t>ilja.boicovs@riga.lv</w:t>
              </w:r>
            </w:hyperlink>
            <w:r w:rsidRPr="00FC3F7B">
              <w:rPr>
                <w:rFonts w:ascii="Times New Roman" w:eastAsia="Times New Roman" w:hAnsi="Times New Roman" w:cs="Times New Roman"/>
                <w:lang w:eastAsia="lv-LV"/>
              </w:rPr>
              <w:t>  </w:t>
            </w:r>
          </w:p>
          <w:p w14:paraId="4222F241"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Tālrunis (+371) 67037925, mob. (+371) 27115512 </w:t>
            </w:r>
          </w:p>
        </w:tc>
      </w:tr>
      <w:tr w:rsidR="00291DA9" w14:paraId="187438FB"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15DCA50C"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1.5. 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CB47900"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Projekta mērķis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6B58FD4D" w14:textId="2AD8CE2E" w:rsidR="0032447E" w:rsidRPr="00FC3F7B" w:rsidRDefault="00117F99" w:rsidP="2652E1A1">
            <w:p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Veicināt</w:t>
            </w:r>
            <w:r w:rsidR="005A536E" w:rsidRPr="2652E1A1">
              <w:rPr>
                <w:rFonts w:ascii="Times New Roman" w:eastAsia="Times New Roman" w:hAnsi="Times New Roman" w:cs="Times New Roman"/>
                <w:lang w:eastAsia="lv-LV"/>
              </w:rPr>
              <w:t xml:space="preserve"> </w:t>
            </w:r>
            <w:r w:rsidRPr="2652E1A1">
              <w:rPr>
                <w:rFonts w:ascii="Times New Roman" w:eastAsia="Times New Roman" w:hAnsi="Times New Roman" w:cs="Times New Roman"/>
                <w:lang w:eastAsia="lv-LV"/>
              </w:rPr>
              <w:t>Vecrīgas publiskās ārtelpas</w:t>
            </w:r>
            <w:r w:rsidR="006535AD" w:rsidRPr="2652E1A1">
              <w:rPr>
                <w:rFonts w:ascii="Times New Roman" w:eastAsia="Times New Roman" w:hAnsi="Times New Roman" w:cs="Times New Roman"/>
                <w:lang w:eastAsia="lv-LV"/>
              </w:rPr>
              <w:t xml:space="preserve"> kā</w:t>
            </w:r>
            <w:r w:rsidRPr="2652E1A1">
              <w:rPr>
                <w:rFonts w:ascii="Times New Roman" w:eastAsia="Times New Roman" w:hAnsi="Times New Roman" w:cs="Times New Roman"/>
                <w:lang w:eastAsia="lv-LV"/>
              </w:rPr>
              <w:t xml:space="preserve"> </w:t>
            </w:r>
            <w:r w:rsidR="006535AD" w:rsidRPr="2652E1A1">
              <w:rPr>
                <w:rFonts w:ascii="Times New Roman" w:eastAsia="Times New Roman" w:hAnsi="Times New Roman" w:cs="Times New Roman"/>
                <w:lang w:eastAsia="lv-LV"/>
              </w:rPr>
              <w:t xml:space="preserve">UNESCO Pasaules mantojuma </w:t>
            </w:r>
            <w:r w:rsidR="00512E44" w:rsidRPr="2652E1A1">
              <w:rPr>
                <w:rFonts w:ascii="Times New Roman" w:eastAsia="Times New Roman" w:hAnsi="Times New Roman" w:cs="Times New Roman"/>
                <w:lang w:eastAsia="lv-LV"/>
              </w:rPr>
              <w:t xml:space="preserve">sarakstā iekļautās teritorijas </w:t>
            </w:r>
            <w:r w:rsidRPr="2652E1A1">
              <w:rPr>
                <w:rFonts w:ascii="Times New Roman" w:eastAsia="Times New Roman" w:hAnsi="Times New Roman" w:cs="Times New Roman"/>
                <w:lang w:eastAsia="lv-LV"/>
              </w:rPr>
              <w:t xml:space="preserve">attīstību, </w:t>
            </w:r>
            <w:r w:rsidR="002616AA" w:rsidRPr="2652E1A1">
              <w:rPr>
                <w:rFonts w:ascii="Times New Roman" w:eastAsia="Times New Roman" w:hAnsi="Times New Roman" w:cs="Times New Roman"/>
                <w:lang w:eastAsia="lv-LV"/>
              </w:rPr>
              <w:t>lai nodrošinātu</w:t>
            </w:r>
            <w:r w:rsidRPr="2652E1A1">
              <w:rPr>
                <w:rFonts w:ascii="Times New Roman" w:eastAsia="Times New Roman" w:hAnsi="Times New Roman" w:cs="Times New Roman"/>
                <w:lang w:eastAsia="lv-LV"/>
              </w:rPr>
              <w:t xml:space="preserve"> gājēju infrastruktūras </w:t>
            </w:r>
            <w:r w:rsidR="00D57108" w:rsidRPr="2652E1A1">
              <w:rPr>
                <w:rFonts w:ascii="Times New Roman" w:eastAsia="Times New Roman" w:hAnsi="Times New Roman" w:cs="Times New Roman"/>
                <w:lang w:eastAsia="lv-LV"/>
              </w:rPr>
              <w:t>kvalitāt</w:t>
            </w:r>
            <w:r w:rsidR="00C703C9" w:rsidRPr="2652E1A1">
              <w:rPr>
                <w:rFonts w:ascii="Times New Roman" w:eastAsia="Times New Roman" w:hAnsi="Times New Roman" w:cs="Times New Roman"/>
                <w:lang w:eastAsia="lv-LV"/>
              </w:rPr>
              <w:t>es</w:t>
            </w:r>
            <w:r w:rsidR="00D57108" w:rsidRPr="2652E1A1">
              <w:rPr>
                <w:rFonts w:ascii="Times New Roman" w:eastAsia="Times New Roman" w:hAnsi="Times New Roman" w:cs="Times New Roman"/>
                <w:lang w:eastAsia="lv-LV"/>
              </w:rPr>
              <w:t xml:space="preserve"> un vides pieejamīb</w:t>
            </w:r>
            <w:r w:rsidR="00C703C9" w:rsidRPr="2652E1A1">
              <w:rPr>
                <w:rFonts w:ascii="Times New Roman" w:eastAsia="Times New Roman" w:hAnsi="Times New Roman" w:cs="Times New Roman"/>
                <w:lang w:eastAsia="lv-LV"/>
              </w:rPr>
              <w:t>as</w:t>
            </w:r>
            <w:r w:rsidR="00D57108" w:rsidRPr="2652E1A1">
              <w:rPr>
                <w:rFonts w:ascii="Times New Roman" w:eastAsia="Times New Roman" w:hAnsi="Times New Roman" w:cs="Times New Roman"/>
                <w:lang w:eastAsia="lv-LV"/>
              </w:rPr>
              <w:t xml:space="preserve"> </w:t>
            </w:r>
            <w:r w:rsidRPr="2652E1A1">
              <w:rPr>
                <w:rFonts w:ascii="Times New Roman" w:eastAsia="Times New Roman" w:hAnsi="Times New Roman" w:cs="Times New Roman"/>
                <w:lang w:eastAsia="lv-LV"/>
              </w:rPr>
              <w:t xml:space="preserve">uzlabošanu daudzveidīgām lietotāju grupām, </w:t>
            </w:r>
            <w:r w:rsidR="009320DB" w:rsidRPr="2652E1A1">
              <w:rPr>
                <w:rFonts w:ascii="Times New Roman" w:eastAsia="Times New Roman" w:hAnsi="Times New Roman" w:cs="Times New Roman"/>
                <w:lang w:eastAsia="lv-LV"/>
              </w:rPr>
              <w:t>kultūras un tūrisma pakalpojumu pieejamību</w:t>
            </w:r>
            <w:r w:rsidR="00A51A5A" w:rsidRPr="2652E1A1">
              <w:rPr>
                <w:rFonts w:ascii="Times New Roman" w:eastAsia="Times New Roman" w:hAnsi="Times New Roman" w:cs="Times New Roman"/>
                <w:lang w:eastAsia="lv-LV"/>
              </w:rPr>
              <w:t>,</w:t>
            </w:r>
            <w:r w:rsidR="009320DB" w:rsidRPr="2652E1A1">
              <w:rPr>
                <w:rFonts w:ascii="Times New Roman" w:eastAsia="Times New Roman" w:hAnsi="Times New Roman" w:cs="Times New Roman"/>
                <w:lang w:eastAsia="lv-LV"/>
              </w:rPr>
              <w:t xml:space="preserve"> un </w:t>
            </w:r>
            <w:r w:rsidRPr="2652E1A1">
              <w:rPr>
                <w:rFonts w:ascii="Times New Roman" w:eastAsia="Times New Roman" w:hAnsi="Times New Roman" w:cs="Times New Roman"/>
                <w:lang w:eastAsia="lv-LV"/>
              </w:rPr>
              <w:t xml:space="preserve">sociālekonomiskā potenciāla </w:t>
            </w:r>
            <w:r w:rsidR="005A7A8F" w:rsidRPr="2652E1A1">
              <w:rPr>
                <w:rFonts w:ascii="Times New Roman" w:eastAsia="Times New Roman" w:hAnsi="Times New Roman" w:cs="Times New Roman"/>
                <w:lang w:eastAsia="lv-LV"/>
              </w:rPr>
              <w:t>paaugstināšanu</w:t>
            </w:r>
            <w:r w:rsidRPr="2652E1A1">
              <w:rPr>
                <w:rFonts w:ascii="Times New Roman" w:eastAsia="Times New Roman" w:hAnsi="Times New Roman" w:cs="Times New Roman"/>
                <w:lang w:eastAsia="lv-LV"/>
              </w:rPr>
              <w:t>,</w:t>
            </w:r>
            <w:r w:rsidR="00597224" w:rsidRPr="2652E1A1">
              <w:rPr>
                <w:rFonts w:ascii="Times New Roman" w:eastAsia="Times New Roman" w:hAnsi="Times New Roman" w:cs="Times New Roman"/>
                <w:lang w:eastAsia="lv-LV"/>
              </w:rPr>
              <w:t xml:space="preserve"> </w:t>
            </w:r>
            <w:r w:rsidR="006D4E50" w:rsidRPr="2652E1A1">
              <w:rPr>
                <w:rFonts w:ascii="Times New Roman" w:eastAsia="Times New Roman" w:hAnsi="Times New Roman" w:cs="Times New Roman"/>
                <w:lang w:eastAsia="lv-LV"/>
              </w:rPr>
              <w:t xml:space="preserve">tādējādi </w:t>
            </w:r>
            <w:r w:rsidRPr="2652E1A1">
              <w:rPr>
                <w:rFonts w:ascii="Times New Roman" w:eastAsia="Times New Roman" w:hAnsi="Times New Roman" w:cs="Times New Roman"/>
                <w:lang w:eastAsia="lv-LV"/>
              </w:rPr>
              <w:t>uzlabojot</w:t>
            </w:r>
            <w:r w:rsidR="00DB236E" w:rsidRPr="2652E1A1">
              <w:rPr>
                <w:rFonts w:ascii="Times New Roman" w:eastAsia="Times New Roman" w:hAnsi="Times New Roman" w:cs="Times New Roman"/>
                <w:lang w:eastAsia="lv-LV"/>
              </w:rPr>
              <w:t xml:space="preserve"> </w:t>
            </w:r>
            <w:r w:rsidRPr="2652E1A1">
              <w:rPr>
                <w:rFonts w:ascii="Times New Roman" w:eastAsia="Times New Roman" w:hAnsi="Times New Roman" w:cs="Times New Roman"/>
                <w:lang w:eastAsia="lv-LV"/>
              </w:rPr>
              <w:t xml:space="preserve"> </w:t>
            </w:r>
            <w:r w:rsidR="00967BBF" w:rsidRPr="2652E1A1">
              <w:rPr>
                <w:rFonts w:ascii="Times New Roman" w:eastAsia="Times New Roman" w:hAnsi="Times New Roman" w:cs="Times New Roman"/>
                <w:lang w:eastAsia="lv-LV"/>
              </w:rPr>
              <w:t>pilsētvides un iedzīvotāj</w:t>
            </w:r>
            <w:r w:rsidR="00C05AD9" w:rsidRPr="2652E1A1">
              <w:rPr>
                <w:rFonts w:ascii="Times New Roman" w:eastAsia="Times New Roman" w:hAnsi="Times New Roman" w:cs="Times New Roman"/>
                <w:lang w:eastAsia="lv-LV"/>
              </w:rPr>
              <w:t>u</w:t>
            </w:r>
            <w:r w:rsidR="00967BBF" w:rsidRPr="2652E1A1">
              <w:rPr>
                <w:rFonts w:ascii="Times New Roman" w:eastAsia="Times New Roman" w:hAnsi="Times New Roman" w:cs="Times New Roman"/>
                <w:lang w:eastAsia="lv-LV"/>
              </w:rPr>
              <w:t xml:space="preserve"> </w:t>
            </w:r>
            <w:r w:rsidRPr="2652E1A1">
              <w:rPr>
                <w:rFonts w:ascii="Times New Roman" w:eastAsia="Times New Roman" w:hAnsi="Times New Roman" w:cs="Times New Roman"/>
                <w:lang w:eastAsia="lv-LV"/>
              </w:rPr>
              <w:t xml:space="preserve">dzīves kvalitāti un </w:t>
            </w:r>
            <w:r w:rsidR="00020879" w:rsidRPr="2652E1A1">
              <w:rPr>
                <w:rFonts w:ascii="Times New Roman" w:eastAsia="Times New Roman" w:hAnsi="Times New Roman" w:cs="Times New Roman"/>
                <w:lang w:eastAsia="lv-LV"/>
              </w:rPr>
              <w:t xml:space="preserve">vietējās </w:t>
            </w:r>
            <w:r w:rsidR="000B3FF8" w:rsidRPr="2652E1A1">
              <w:rPr>
                <w:rFonts w:ascii="Times New Roman" w:eastAsia="Times New Roman" w:hAnsi="Times New Roman" w:cs="Times New Roman"/>
                <w:lang w:eastAsia="lv-LV"/>
              </w:rPr>
              <w:t>kopien</w:t>
            </w:r>
            <w:r w:rsidR="00020879" w:rsidRPr="2652E1A1">
              <w:rPr>
                <w:rFonts w:ascii="Times New Roman" w:eastAsia="Times New Roman" w:hAnsi="Times New Roman" w:cs="Times New Roman"/>
                <w:lang w:eastAsia="lv-LV"/>
              </w:rPr>
              <w:t>as stiprināšanu</w:t>
            </w:r>
            <w:r w:rsidRPr="2652E1A1">
              <w:rPr>
                <w:rFonts w:ascii="Times New Roman" w:eastAsia="Times New Roman" w:hAnsi="Times New Roman" w:cs="Times New Roman"/>
                <w:lang w:eastAsia="lv-LV"/>
              </w:rPr>
              <w:t>.  </w:t>
            </w:r>
          </w:p>
          <w:p w14:paraId="4292E551" w14:textId="03996F57" w:rsidR="00004EE8" w:rsidRPr="00FC3F7B" w:rsidRDefault="00004EE8" w:rsidP="00C90E5C">
            <w:pPr>
              <w:pStyle w:val="Sarakstarindkopa"/>
              <w:spacing w:after="0" w:line="240" w:lineRule="auto"/>
              <w:textAlignment w:val="baseline"/>
              <w:rPr>
                <w:rFonts w:ascii="Times New Roman" w:eastAsia="Times New Roman" w:hAnsi="Times New Roman" w:cs="Times New Roman"/>
                <w:lang w:eastAsia="lv-LV"/>
              </w:rPr>
            </w:pPr>
          </w:p>
        </w:tc>
      </w:tr>
      <w:tr w:rsidR="00291DA9" w14:paraId="5423BDFB"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DBAC5E2"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1.6. 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1463AA1"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BMS izstrādes mērķis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4AA1C01D" w14:textId="77777777" w:rsidR="008951F7"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Vides pieejamības veicināšana Vaļ</w:t>
            </w:r>
            <w:r w:rsidR="00B7347C">
              <w:rPr>
                <w:rFonts w:ascii="Times New Roman" w:eastAsia="Times New Roman" w:hAnsi="Times New Roman" w:cs="Times New Roman"/>
                <w:lang w:eastAsia="lv-LV"/>
              </w:rPr>
              <w:t>ņ</w:t>
            </w:r>
            <w:r w:rsidRPr="00FC3F7B">
              <w:rPr>
                <w:rFonts w:ascii="Times New Roman" w:eastAsia="Times New Roman" w:hAnsi="Times New Roman" w:cs="Times New Roman"/>
                <w:lang w:eastAsia="lv-LV"/>
              </w:rPr>
              <w:t>u iela</w:t>
            </w:r>
            <w:r w:rsidR="00FD57B7" w:rsidRPr="00FC3F7B">
              <w:rPr>
                <w:rFonts w:ascii="Times New Roman" w:eastAsia="Times New Roman" w:hAnsi="Times New Roman" w:cs="Times New Roman"/>
                <w:lang w:eastAsia="lv-LV"/>
              </w:rPr>
              <w:t>i</w:t>
            </w:r>
            <w:r w:rsidRPr="00FC3F7B">
              <w:rPr>
                <w:rFonts w:ascii="Times New Roman" w:eastAsia="Times New Roman" w:hAnsi="Times New Roman" w:cs="Times New Roman"/>
                <w:lang w:eastAsia="lv-LV"/>
              </w:rPr>
              <w:t xml:space="preserve"> un tās savienojum</w:t>
            </w:r>
            <w:r w:rsidR="00FD57B7" w:rsidRPr="00FC3F7B">
              <w:rPr>
                <w:rFonts w:ascii="Times New Roman" w:eastAsia="Times New Roman" w:hAnsi="Times New Roman" w:cs="Times New Roman"/>
                <w:lang w:eastAsia="lv-LV"/>
              </w:rPr>
              <w:t>iem</w:t>
            </w:r>
            <w:r w:rsidRPr="00FC3F7B">
              <w:rPr>
                <w:rFonts w:ascii="Times New Roman" w:eastAsia="Times New Roman" w:hAnsi="Times New Roman" w:cs="Times New Roman"/>
                <w:lang w:eastAsia="lv-LV"/>
              </w:rPr>
              <w:t>, izstrādājot augstas</w:t>
            </w:r>
            <w:r w:rsidR="03C40F5B" w:rsidRPr="00FC3F7B">
              <w:rPr>
                <w:rFonts w:ascii="Times New Roman" w:eastAsia="Times New Roman" w:hAnsi="Times New Roman" w:cs="Times New Roman"/>
                <w:lang w:eastAsia="lv-LV"/>
              </w:rPr>
              <w:t xml:space="preserve"> detalizācijas</w:t>
            </w:r>
            <w:r>
              <w:rPr>
                <w:rStyle w:val="Vresatsauce"/>
                <w:rFonts w:ascii="Times New Roman" w:eastAsia="Times New Roman" w:hAnsi="Times New Roman" w:cs="Times New Roman"/>
                <w:lang w:eastAsia="lv-LV"/>
              </w:rPr>
              <w:footnoteReference w:id="2"/>
            </w:r>
            <w:r w:rsidRPr="00FC3F7B">
              <w:rPr>
                <w:rFonts w:ascii="Times New Roman" w:eastAsia="Times New Roman" w:hAnsi="Times New Roman" w:cs="Times New Roman"/>
                <w:lang w:eastAsia="lv-LV"/>
              </w:rPr>
              <w:t xml:space="preserve"> </w:t>
            </w:r>
            <w:r w:rsidR="35EE25B2" w:rsidRPr="00FC3F7B">
              <w:rPr>
                <w:rFonts w:ascii="Times New Roman" w:eastAsia="Times New Roman" w:hAnsi="Times New Roman" w:cs="Times New Roman"/>
                <w:lang w:eastAsia="lv-LV"/>
              </w:rPr>
              <w:t xml:space="preserve"> un </w:t>
            </w:r>
            <w:r w:rsidR="69DA07EF" w:rsidRPr="00FC3F7B">
              <w:rPr>
                <w:rFonts w:ascii="Times New Roman" w:eastAsia="Times New Roman" w:hAnsi="Times New Roman" w:cs="Times New Roman"/>
                <w:lang w:eastAsia="lv-LV"/>
              </w:rPr>
              <w:t>kvalitātes</w:t>
            </w:r>
            <w:r w:rsidRPr="00FC3F7B">
              <w:rPr>
                <w:rFonts w:ascii="Times New Roman" w:eastAsia="Times New Roman" w:hAnsi="Times New Roman" w:cs="Times New Roman"/>
                <w:lang w:eastAsia="lv-LV"/>
              </w:rPr>
              <w:t xml:space="preserve"> BMS. </w:t>
            </w:r>
          </w:p>
          <w:p w14:paraId="0AAB7303" w14:textId="5ACA1C05" w:rsidR="0032447E" w:rsidRPr="00FC3F7B" w:rsidRDefault="00117F99" w:rsidP="00C90E5C">
            <w:pPr>
              <w:spacing w:after="0" w:line="240" w:lineRule="auto"/>
              <w:jc w:val="both"/>
              <w:textAlignment w:val="baseline"/>
              <w:rPr>
                <w:rFonts w:ascii="Times New Roman" w:eastAsia="Times New Roman" w:hAnsi="Times New Roman" w:cs="Times New Roman"/>
                <w:color w:val="000000" w:themeColor="text1"/>
                <w:lang w:eastAsia="lv-LV"/>
              </w:rPr>
            </w:pPr>
            <w:r w:rsidRPr="2652E1A1">
              <w:rPr>
                <w:rFonts w:ascii="Times New Roman" w:eastAsia="Times New Roman" w:hAnsi="Times New Roman" w:cs="Times New Roman"/>
                <w:lang w:eastAsia="lv-LV"/>
              </w:rPr>
              <w:t>BMS kalpos par pamatu turpmākajam  </w:t>
            </w:r>
            <w:r w:rsidR="00FC778B" w:rsidRPr="00FC778B">
              <w:rPr>
                <w:rFonts w:ascii="Times New Roman" w:eastAsia="Times New Roman" w:hAnsi="Times New Roman" w:cs="Times New Roman"/>
                <w:lang w:eastAsia="lv-LV"/>
              </w:rPr>
              <w:t xml:space="preserve">(Projektē&amp;Būvē) (turpmāk – D&amp;B iepirkums), </w:t>
            </w:r>
            <w:r w:rsidRPr="2652E1A1">
              <w:rPr>
                <w:rFonts w:ascii="Times New Roman" w:eastAsia="Times New Roman" w:hAnsi="Times New Roman" w:cs="Times New Roman"/>
                <w:lang w:eastAsia="lv-LV"/>
              </w:rPr>
              <w:t xml:space="preserve">iepirkumam, nosakot </w:t>
            </w:r>
            <w:r w:rsidR="005B261C">
              <w:rPr>
                <w:rFonts w:ascii="Times New Roman" w:eastAsia="Times New Roman" w:hAnsi="Times New Roman" w:cs="Times New Roman"/>
                <w:lang w:eastAsia="lv-LV"/>
              </w:rPr>
              <w:t xml:space="preserve">Projekta tvērumu, </w:t>
            </w:r>
            <w:proofErr w:type="spellStart"/>
            <w:r w:rsidRPr="2652E1A1">
              <w:rPr>
                <w:rFonts w:ascii="Times New Roman" w:eastAsia="Times New Roman" w:hAnsi="Times New Roman" w:cs="Times New Roman"/>
                <w:lang w:eastAsia="lv-LV"/>
              </w:rPr>
              <w:t>būvapjomus</w:t>
            </w:r>
            <w:proofErr w:type="spellEnd"/>
            <w:r w:rsidRPr="2652E1A1">
              <w:rPr>
                <w:rFonts w:ascii="Times New Roman" w:eastAsia="Times New Roman" w:hAnsi="Times New Roman" w:cs="Times New Roman"/>
                <w:lang w:eastAsia="lv-LV"/>
              </w:rPr>
              <w:t xml:space="preserve"> un risinājumus</w:t>
            </w:r>
            <w:r w:rsidR="004B4E1D" w:rsidRPr="2652E1A1">
              <w:rPr>
                <w:rFonts w:ascii="Times New Roman" w:eastAsia="Times New Roman" w:hAnsi="Times New Roman" w:cs="Times New Roman"/>
                <w:lang w:eastAsia="lv-LV"/>
              </w:rPr>
              <w:t xml:space="preserve">, </w:t>
            </w:r>
            <w:r w:rsidR="0020516D" w:rsidRPr="2652E1A1">
              <w:rPr>
                <w:rFonts w:ascii="Times New Roman" w:eastAsia="Times New Roman" w:hAnsi="Times New Roman" w:cs="Times New Roman"/>
                <w:lang w:eastAsia="lv-LV"/>
              </w:rPr>
              <w:t>ko</w:t>
            </w:r>
            <w:r w:rsidR="004B4E1D" w:rsidRPr="2652E1A1">
              <w:rPr>
                <w:rFonts w:ascii="Times New Roman" w:eastAsia="Times New Roman" w:hAnsi="Times New Roman" w:cs="Times New Roman"/>
                <w:lang w:eastAsia="lv-LV"/>
              </w:rPr>
              <w:t xml:space="preserve"> paredzēts īstenot</w:t>
            </w:r>
            <w:r w:rsidRPr="2652E1A1">
              <w:rPr>
                <w:rFonts w:ascii="Times New Roman" w:eastAsia="Times New Roman" w:hAnsi="Times New Roman" w:cs="Times New Roman"/>
                <w:lang w:eastAsia="lv-LV"/>
              </w:rPr>
              <w:t xml:space="preserve"> E</w:t>
            </w:r>
            <w:r w:rsidR="004B4E1D" w:rsidRPr="2652E1A1">
              <w:rPr>
                <w:rFonts w:ascii="Times New Roman" w:eastAsia="Times New Roman" w:hAnsi="Times New Roman" w:cs="Times New Roman"/>
                <w:lang w:eastAsia="lv-LV"/>
              </w:rPr>
              <w:t xml:space="preserve">iropas </w:t>
            </w:r>
            <w:r w:rsidRPr="2652E1A1">
              <w:rPr>
                <w:rFonts w:ascii="Times New Roman" w:eastAsia="Times New Roman" w:hAnsi="Times New Roman" w:cs="Times New Roman"/>
                <w:lang w:eastAsia="lv-LV"/>
              </w:rPr>
              <w:t>S</w:t>
            </w:r>
            <w:r w:rsidR="004B4E1D" w:rsidRPr="2652E1A1">
              <w:rPr>
                <w:rFonts w:ascii="Times New Roman" w:eastAsia="Times New Roman" w:hAnsi="Times New Roman" w:cs="Times New Roman"/>
                <w:lang w:eastAsia="lv-LV"/>
              </w:rPr>
              <w:t>avienības</w:t>
            </w:r>
            <w:r w:rsidRPr="2652E1A1">
              <w:rPr>
                <w:rFonts w:ascii="Times New Roman" w:eastAsia="Times New Roman" w:hAnsi="Times New Roman" w:cs="Times New Roman"/>
                <w:lang w:eastAsia="lv-LV"/>
              </w:rPr>
              <w:t xml:space="preserve"> līdzfinansēta projekta “Vecrīgas publiskās ārtelpas attīstības 1. kārta” ietvaros</w:t>
            </w:r>
            <w:r w:rsidR="00A362B6" w:rsidRPr="2652E1A1">
              <w:rPr>
                <w:rFonts w:ascii="Times New Roman" w:eastAsia="Times New Roman" w:hAnsi="Times New Roman" w:cs="Times New Roman"/>
                <w:lang w:eastAsia="lv-LV"/>
              </w:rPr>
              <w:t xml:space="preserve"> </w:t>
            </w:r>
            <w:r w:rsidRPr="2652E1A1">
              <w:rPr>
                <w:rFonts w:ascii="Times New Roman" w:eastAsia="Times New Roman" w:hAnsi="Times New Roman" w:cs="Times New Roman"/>
                <w:color w:val="000000" w:themeColor="text1"/>
                <w:lang w:eastAsia="lv-LV"/>
              </w:rPr>
              <w:t>saskaņā ar Ministru kabineta 12.09.2023. noteikumiem Nr.530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r w:rsidR="00E91A45">
              <w:rPr>
                <w:rFonts w:ascii="Times New Roman" w:eastAsia="Times New Roman" w:hAnsi="Times New Roman" w:cs="Times New Roman"/>
                <w:color w:val="000000" w:themeColor="text1"/>
                <w:lang w:eastAsia="lv-LV"/>
              </w:rPr>
              <w:t xml:space="preserve"> (turpmāk-MK noteikumi)</w:t>
            </w:r>
            <w:r w:rsidRPr="2652E1A1">
              <w:rPr>
                <w:rFonts w:ascii="Times New Roman" w:eastAsia="Times New Roman" w:hAnsi="Times New Roman" w:cs="Times New Roman"/>
                <w:color w:val="000000" w:themeColor="text1"/>
                <w:lang w:eastAsia="lv-LV"/>
              </w:rPr>
              <w:t>. </w:t>
            </w:r>
          </w:p>
          <w:p w14:paraId="229EC096" w14:textId="77777777" w:rsidR="00C05B0E" w:rsidRPr="00FC3F7B" w:rsidRDefault="00C05B0E" w:rsidP="00C90E5C">
            <w:pPr>
              <w:spacing w:after="0" w:line="240" w:lineRule="auto"/>
              <w:jc w:val="both"/>
              <w:textAlignment w:val="baseline"/>
              <w:rPr>
                <w:rFonts w:ascii="Times New Roman" w:eastAsia="Times New Roman" w:hAnsi="Times New Roman" w:cs="Times New Roman"/>
                <w:color w:val="000000" w:themeColor="text1"/>
                <w:lang w:eastAsia="lv-LV"/>
              </w:rPr>
            </w:pPr>
          </w:p>
          <w:p w14:paraId="300478B9" w14:textId="16A1CD87" w:rsidR="00CF4DF3" w:rsidRPr="00FC3F7B" w:rsidRDefault="005B261C" w:rsidP="00C90E5C">
            <w:pPr>
              <w:spacing w:after="0" w:line="240" w:lineRule="auto"/>
              <w:jc w:val="both"/>
              <w:textAlignment w:val="baseline"/>
              <w:rPr>
                <w:rFonts w:ascii="Times New Roman" w:eastAsia="Times New Roman" w:hAnsi="Times New Roman" w:cs="Times New Roman"/>
                <w:lang w:eastAsia="lv-LV"/>
              </w:rPr>
            </w:pPr>
            <w:r w:rsidRPr="005B261C">
              <w:rPr>
                <w:rFonts w:ascii="Times New Roman" w:eastAsia="Times New Roman" w:hAnsi="Times New Roman" w:cs="Times New Roman"/>
                <w:lang w:eastAsia="lv-LV"/>
              </w:rPr>
              <w:t xml:space="preserve">Izpildītājs  </w:t>
            </w:r>
            <w:r w:rsidR="009A426D" w:rsidRPr="00FC3F7B">
              <w:rPr>
                <w:rFonts w:ascii="Times New Roman" w:eastAsia="Times New Roman" w:hAnsi="Times New Roman" w:cs="Times New Roman"/>
                <w:lang w:eastAsia="lv-LV"/>
              </w:rPr>
              <w:t xml:space="preserve">sniedz </w:t>
            </w:r>
            <w:r w:rsidR="00117F99" w:rsidRPr="00FC3F7B">
              <w:rPr>
                <w:rFonts w:ascii="Times New Roman" w:eastAsia="Times New Roman" w:hAnsi="Times New Roman" w:cs="Times New Roman"/>
                <w:lang w:eastAsia="lv-LV"/>
              </w:rPr>
              <w:t>dizaina un konstruktīv</w:t>
            </w:r>
            <w:r w:rsidR="002E43D2" w:rsidRPr="00FC3F7B">
              <w:rPr>
                <w:rFonts w:ascii="Times New Roman" w:eastAsia="Times New Roman" w:hAnsi="Times New Roman" w:cs="Times New Roman"/>
                <w:lang w:eastAsia="lv-LV"/>
              </w:rPr>
              <w:t>o</w:t>
            </w:r>
            <w:r w:rsidR="009A426D" w:rsidRPr="00FC3F7B">
              <w:rPr>
                <w:rFonts w:ascii="Times New Roman" w:eastAsia="Times New Roman" w:hAnsi="Times New Roman" w:cs="Times New Roman"/>
                <w:lang w:eastAsia="lv-LV"/>
              </w:rPr>
              <w:t>s</w:t>
            </w:r>
            <w:r>
              <w:rPr>
                <w:rFonts w:ascii="Times New Roman" w:eastAsia="Times New Roman" w:hAnsi="Times New Roman" w:cs="Times New Roman"/>
                <w:lang w:eastAsia="lv-LV"/>
              </w:rPr>
              <w:t xml:space="preserve"> (tehniskos)</w:t>
            </w:r>
            <w:r w:rsidR="00117F99" w:rsidRPr="00FC3F7B">
              <w:rPr>
                <w:rFonts w:ascii="Times New Roman" w:eastAsia="Times New Roman" w:hAnsi="Times New Roman" w:cs="Times New Roman"/>
                <w:lang w:eastAsia="lv-LV"/>
              </w:rPr>
              <w:t xml:space="preserve"> risinājum</w:t>
            </w:r>
            <w:r w:rsidR="004F1975" w:rsidRPr="00FC3F7B">
              <w:rPr>
                <w:rFonts w:ascii="Times New Roman" w:eastAsia="Times New Roman" w:hAnsi="Times New Roman" w:cs="Times New Roman"/>
                <w:lang w:eastAsia="lv-LV"/>
              </w:rPr>
              <w:t>u</w:t>
            </w:r>
            <w:r w:rsidR="009A426D" w:rsidRPr="00FC3F7B">
              <w:rPr>
                <w:rFonts w:ascii="Times New Roman" w:eastAsia="Times New Roman" w:hAnsi="Times New Roman" w:cs="Times New Roman"/>
                <w:lang w:eastAsia="lv-LV"/>
              </w:rPr>
              <w:t>s BMS teritorijas pārbūvei</w:t>
            </w:r>
            <w:r w:rsidR="0061402F" w:rsidRPr="00FC3F7B">
              <w:rPr>
                <w:rFonts w:ascii="Times New Roman" w:eastAsia="Times New Roman" w:hAnsi="Times New Roman" w:cs="Times New Roman"/>
                <w:lang w:eastAsia="lv-LV"/>
              </w:rPr>
              <w:t>,</w:t>
            </w:r>
            <w:r w:rsidR="009A426D" w:rsidRPr="00FC3F7B">
              <w:rPr>
                <w:rFonts w:ascii="Times New Roman" w:eastAsia="Times New Roman" w:hAnsi="Times New Roman" w:cs="Times New Roman"/>
                <w:lang w:eastAsia="lv-LV"/>
              </w:rPr>
              <w:t xml:space="preserve"> </w:t>
            </w:r>
            <w:r w:rsidR="00F55270" w:rsidRPr="00FC3F7B">
              <w:rPr>
                <w:rFonts w:ascii="Times New Roman" w:eastAsia="Times New Roman" w:hAnsi="Times New Roman" w:cs="Times New Roman"/>
                <w:lang w:eastAsia="lv-LV"/>
              </w:rPr>
              <w:t>ievērojot</w:t>
            </w:r>
            <w:r w:rsidR="009A426D" w:rsidRPr="00FC3F7B">
              <w:rPr>
                <w:rFonts w:ascii="Times New Roman" w:eastAsia="Times New Roman" w:hAnsi="Times New Roman" w:cs="Times New Roman"/>
                <w:lang w:eastAsia="lv-LV"/>
              </w:rPr>
              <w:t xml:space="preserve"> </w:t>
            </w:r>
            <w:r w:rsidR="00A52BC6" w:rsidRPr="00FC3F7B">
              <w:rPr>
                <w:rFonts w:ascii="Times New Roman" w:eastAsia="Times New Roman" w:hAnsi="Times New Roman" w:cs="Times New Roman"/>
                <w:lang w:eastAsia="lv-LV"/>
              </w:rPr>
              <w:t>šādus pamatuzstādījumus</w:t>
            </w:r>
            <w:r w:rsidR="00117F99" w:rsidRPr="00FC3F7B">
              <w:rPr>
                <w:rFonts w:ascii="Times New Roman" w:eastAsia="Times New Roman" w:hAnsi="Times New Roman" w:cs="Times New Roman"/>
                <w:lang w:eastAsia="lv-LV"/>
              </w:rPr>
              <w:t xml:space="preserve">: </w:t>
            </w:r>
          </w:p>
          <w:p w14:paraId="08628969" w14:textId="77777777" w:rsidR="00FB01E2" w:rsidRPr="00FC3F7B" w:rsidRDefault="00FB01E2" w:rsidP="00C90E5C">
            <w:pPr>
              <w:pStyle w:val="Sarakstarindkopa"/>
              <w:spacing w:after="0" w:line="240" w:lineRule="auto"/>
              <w:jc w:val="both"/>
              <w:textAlignment w:val="baseline"/>
              <w:rPr>
                <w:rFonts w:ascii="Times New Roman" w:eastAsia="Times New Roman" w:hAnsi="Times New Roman" w:cs="Times New Roman"/>
                <w:lang w:eastAsia="lv-LV"/>
              </w:rPr>
            </w:pPr>
          </w:p>
          <w:p w14:paraId="70E5456A" w14:textId="3ACA927D" w:rsidR="00CF4DF3"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Iel</w:t>
            </w:r>
            <w:r w:rsidR="00A52BC6" w:rsidRPr="00FC3F7B">
              <w:rPr>
                <w:rFonts w:ascii="Times New Roman" w:eastAsia="Times New Roman" w:hAnsi="Times New Roman" w:cs="Times New Roman"/>
                <w:lang w:eastAsia="lv-LV"/>
              </w:rPr>
              <w:t>u</w:t>
            </w:r>
            <w:r w:rsidRPr="00FC3F7B">
              <w:rPr>
                <w:rFonts w:ascii="Times New Roman" w:eastAsia="Times New Roman" w:hAnsi="Times New Roman" w:cs="Times New Roman"/>
                <w:lang w:eastAsia="lv-LV"/>
              </w:rPr>
              <w:t xml:space="preserve"> </w:t>
            </w:r>
            <w:r w:rsidR="00A52BC6" w:rsidRPr="00FC3F7B">
              <w:rPr>
                <w:rFonts w:ascii="Times New Roman" w:eastAsia="Times New Roman" w:hAnsi="Times New Roman" w:cs="Times New Roman"/>
                <w:lang w:eastAsia="lv-LV"/>
              </w:rPr>
              <w:t>pārveide</w:t>
            </w:r>
            <w:r w:rsidRPr="00FC3F7B">
              <w:rPr>
                <w:rFonts w:ascii="Times New Roman" w:eastAsia="Times New Roman" w:hAnsi="Times New Roman" w:cs="Times New Roman"/>
                <w:lang w:eastAsia="lv-LV"/>
              </w:rPr>
              <w:t xml:space="preserve"> par gājēju un gājējiem prioritāru ielas telpu. T</w:t>
            </w:r>
            <w:r w:rsidR="0061402F" w:rsidRPr="00FC3F7B">
              <w:rPr>
                <w:rFonts w:ascii="Times New Roman" w:eastAsia="Times New Roman" w:hAnsi="Times New Roman" w:cs="Times New Roman"/>
                <w:lang w:eastAsia="lv-LV"/>
              </w:rPr>
              <w:t>ām</w:t>
            </w:r>
            <w:r w:rsidRPr="00FC3F7B">
              <w:rPr>
                <w:rFonts w:ascii="Times New Roman" w:eastAsia="Times New Roman" w:hAnsi="Times New Roman" w:cs="Times New Roman"/>
                <w:lang w:eastAsia="lv-LV"/>
              </w:rPr>
              <w:t xml:space="preserve"> jābūt ērt</w:t>
            </w:r>
            <w:r w:rsidR="0061402F" w:rsidRPr="00FC3F7B">
              <w:rPr>
                <w:rFonts w:ascii="Times New Roman" w:eastAsia="Times New Roman" w:hAnsi="Times New Roman" w:cs="Times New Roman"/>
                <w:lang w:eastAsia="lv-LV"/>
              </w:rPr>
              <w:t>ām</w:t>
            </w:r>
            <w:r w:rsidRPr="00FC3F7B">
              <w:rPr>
                <w:rFonts w:ascii="Times New Roman" w:eastAsia="Times New Roman" w:hAnsi="Times New Roman" w:cs="Times New Roman"/>
                <w:lang w:eastAsia="lv-LV"/>
              </w:rPr>
              <w:t>, funkcionāl</w:t>
            </w:r>
            <w:r w:rsidR="0061402F" w:rsidRPr="00FC3F7B">
              <w:rPr>
                <w:rFonts w:ascii="Times New Roman" w:eastAsia="Times New Roman" w:hAnsi="Times New Roman" w:cs="Times New Roman"/>
                <w:lang w:eastAsia="lv-LV"/>
              </w:rPr>
              <w:t>ām</w:t>
            </w:r>
            <w:r w:rsidRPr="00FC3F7B">
              <w:rPr>
                <w:rFonts w:ascii="Times New Roman" w:eastAsia="Times New Roman" w:hAnsi="Times New Roman" w:cs="Times New Roman"/>
                <w:lang w:eastAsia="lv-LV"/>
              </w:rPr>
              <w:t>, droš</w:t>
            </w:r>
            <w:r w:rsidR="00130899" w:rsidRPr="00FC3F7B">
              <w:rPr>
                <w:rFonts w:ascii="Times New Roman" w:eastAsia="Times New Roman" w:hAnsi="Times New Roman" w:cs="Times New Roman"/>
                <w:lang w:eastAsia="lv-LV"/>
              </w:rPr>
              <w:t>ām</w:t>
            </w:r>
            <w:r w:rsidRPr="00FC3F7B">
              <w:rPr>
                <w:rFonts w:ascii="Times New Roman" w:eastAsia="Times New Roman" w:hAnsi="Times New Roman" w:cs="Times New Roman"/>
                <w:lang w:eastAsia="lv-LV"/>
              </w:rPr>
              <w:t xml:space="preserve"> un vizuāli pievilcīg</w:t>
            </w:r>
            <w:r w:rsidR="00130899" w:rsidRPr="00FC3F7B">
              <w:rPr>
                <w:rFonts w:ascii="Times New Roman" w:eastAsia="Times New Roman" w:hAnsi="Times New Roman" w:cs="Times New Roman"/>
                <w:lang w:eastAsia="lv-LV"/>
              </w:rPr>
              <w:t>ām</w:t>
            </w:r>
            <w:r w:rsidRPr="00FC3F7B">
              <w:rPr>
                <w:rFonts w:ascii="Times New Roman" w:eastAsia="Times New Roman" w:hAnsi="Times New Roman" w:cs="Times New Roman"/>
                <w:lang w:eastAsia="lv-LV"/>
              </w:rPr>
              <w:t xml:space="preserve"> pilsētas videi</w:t>
            </w:r>
            <w:r w:rsidR="00130899" w:rsidRPr="00FC3F7B">
              <w:rPr>
                <w:rFonts w:ascii="Times New Roman" w:eastAsia="Times New Roman" w:hAnsi="Times New Roman" w:cs="Times New Roman"/>
                <w:lang w:eastAsia="lv-LV"/>
              </w:rPr>
              <w:t>;</w:t>
            </w:r>
            <w:r w:rsidRPr="00FC3F7B">
              <w:rPr>
                <w:rFonts w:ascii="Times New Roman" w:eastAsia="Times New Roman" w:hAnsi="Times New Roman" w:cs="Times New Roman"/>
                <w:lang w:eastAsia="lv-LV"/>
              </w:rPr>
              <w:t xml:space="preserve"> </w:t>
            </w:r>
          </w:p>
          <w:p w14:paraId="1C861426" w14:textId="1BEB4086" w:rsidR="00CF4DF3"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 xml:space="preserve">Ielas seguma nomaiņa </w:t>
            </w:r>
            <w:r w:rsidR="001D1C84" w:rsidRPr="00FC3F7B">
              <w:rPr>
                <w:rFonts w:ascii="Times New Roman" w:eastAsia="Times New Roman" w:hAnsi="Times New Roman" w:cs="Times New Roman"/>
                <w:lang w:eastAsia="lv-LV"/>
              </w:rPr>
              <w:t>ar</w:t>
            </w:r>
            <w:r w:rsidRPr="00FC3F7B">
              <w:rPr>
                <w:rFonts w:ascii="Times New Roman" w:eastAsia="Times New Roman" w:hAnsi="Times New Roman" w:cs="Times New Roman"/>
                <w:lang w:eastAsia="lv-LV"/>
              </w:rPr>
              <w:t xml:space="preserve"> kvalitatīvu, noturīgu, akmens</w:t>
            </w:r>
            <w:r w:rsidR="001D1C84" w:rsidRPr="00FC3F7B">
              <w:rPr>
                <w:rFonts w:ascii="Times New Roman" w:eastAsia="Times New Roman" w:hAnsi="Times New Roman" w:cs="Times New Roman"/>
                <w:lang w:eastAsia="lv-LV"/>
              </w:rPr>
              <w:t>/betona</w:t>
            </w:r>
            <w:r w:rsidRPr="00FC3F7B">
              <w:rPr>
                <w:rFonts w:ascii="Times New Roman" w:eastAsia="Times New Roman" w:hAnsi="Times New Roman" w:cs="Times New Roman"/>
                <w:lang w:eastAsia="lv-LV"/>
              </w:rPr>
              <w:t xml:space="preserve"> bruģējumu</w:t>
            </w:r>
            <w:r w:rsidR="008968F6" w:rsidRPr="00FC3F7B">
              <w:rPr>
                <w:rFonts w:ascii="Times New Roman" w:eastAsia="Times New Roman" w:hAnsi="Times New Roman" w:cs="Times New Roman"/>
                <w:lang w:eastAsia="lv-LV"/>
              </w:rPr>
              <w:t>;</w:t>
            </w:r>
            <w:r w:rsidRPr="00FC3F7B">
              <w:rPr>
                <w:rFonts w:ascii="Times New Roman" w:eastAsia="Times New Roman" w:hAnsi="Times New Roman" w:cs="Times New Roman"/>
                <w:lang w:eastAsia="lv-LV"/>
              </w:rPr>
              <w:t xml:space="preserve">  </w:t>
            </w:r>
          </w:p>
          <w:p w14:paraId="7C438481" w14:textId="00406ED5" w:rsidR="00CF4DF3"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Ielas profila uzlabojum</w:t>
            </w:r>
            <w:r w:rsidR="00D30AE5" w:rsidRPr="00FC3F7B">
              <w:rPr>
                <w:rFonts w:ascii="Times New Roman" w:eastAsia="Times New Roman" w:hAnsi="Times New Roman" w:cs="Times New Roman"/>
                <w:lang w:eastAsia="lv-LV"/>
              </w:rPr>
              <w:t>i</w:t>
            </w:r>
            <w:r w:rsidRPr="00FC3F7B">
              <w:rPr>
                <w:rFonts w:ascii="Times New Roman" w:eastAsia="Times New Roman" w:hAnsi="Times New Roman" w:cs="Times New Roman"/>
                <w:lang w:eastAsia="lv-LV"/>
              </w:rPr>
              <w:t>, lai nodrošinātu ērtu pārvietošanos gājējiem ielas telpā</w:t>
            </w:r>
            <w:r w:rsidR="00D30AE5" w:rsidRPr="00FC3F7B">
              <w:rPr>
                <w:rFonts w:ascii="Times New Roman" w:eastAsia="Times New Roman" w:hAnsi="Times New Roman" w:cs="Times New Roman"/>
                <w:lang w:eastAsia="lv-LV"/>
              </w:rPr>
              <w:t>;</w:t>
            </w:r>
            <w:r w:rsidRPr="00FC3F7B">
              <w:rPr>
                <w:rFonts w:ascii="Times New Roman" w:eastAsia="Times New Roman" w:hAnsi="Times New Roman" w:cs="Times New Roman"/>
                <w:lang w:eastAsia="lv-LV"/>
              </w:rPr>
              <w:t xml:space="preserve">  </w:t>
            </w:r>
          </w:p>
          <w:p w14:paraId="24CC666A" w14:textId="499335E9" w:rsidR="00CF4DF3"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Ielas gājēju zonās pie tirdzniecības vietām jānodrošina ērta iespēja novietot (bez platformām) āra mēbeles kafejnīcām un restorāniem</w:t>
            </w:r>
            <w:r w:rsidR="00D83C24" w:rsidRPr="00FC3F7B">
              <w:rPr>
                <w:rFonts w:ascii="Times New Roman" w:eastAsia="Times New Roman" w:hAnsi="Times New Roman" w:cs="Times New Roman"/>
                <w:lang w:eastAsia="lv-LV"/>
              </w:rPr>
              <w:t>;</w:t>
            </w:r>
            <w:r w:rsidRPr="00FC3F7B">
              <w:rPr>
                <w:rFonts w:ascii="Times New Roman" w:eastAsia="Times New Roman" w:hAnsi="Times New Roman" w:cs="Times New Roman"/>
                <w:lang w:eastAsia="lv-LV"/>
              </w:rPr>
              <w:t xml:space="preserve">    </w:t>
            </w:r>
          </w:p>
          <w:p w14:paraId="1B87C92D" w14:textId="6440A266" w:rsidR="00CF4DF3"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Paredzēt ielas labiekārtojumu un ainavas elementus</w:t>
            </w:r>
            <w:r w:rsidR="00212AE7" w:rsidRPr="00FC3F7B">
              <w:rPr>
                <w:rFonts w:ascii="Times New Roman" w:eastAsia="Times New Roman" w:hAnsi="Times New Roman" w:cs="Times New Roman"/>
                <w:lang w:eastAsia="lv-LV"/>
              </w:rPr>
              <w:t>;</w:t>
            </w:r>
            <w:r w:rsidRPr="00FC3F7B">
              <w:rPr>
                <w:rFonts w:ascii="Times New Roman" w:eastAsia="Times New Roman" w:hAnsi="Times New Roman" w:cs="Times New Roman"/>
                <w:lang w:eastAsia="lv-LV"/>
              </w:rPr>
              <w:t xml:space="preserve"> </w:t>
            </w:r>
          </w:p>
          <w:p w14:paraId="592559B7" w14:textId="62D26D31" w:rsidR="00212AE7"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Paredzēt i</w:t>
            </w:r>
            <w:r w:rsidR="00CF4DF3" w:rsidRPr="00FC3F7B">
              <w:rPr>
                <w:rFonts w:ascii="Times New Roman" w:eastAsia="Times New Roman" w:hAnsi="Times New Roman" w:cs="Times New Roman"/>
                <w:lang w:eastAsia="lv-LV"/>
              </w:rPr>
              <w:t>elas izgaismojum</w:t>
            </w:r>
            <w:r w:rsidRPr="00FC3F7B">
              <w:rPr>
                <w:rFonts w:ascii="Times New Roman" w:eastAsia="Times New Roman" w:hAnsi="Times New Roman" w:cs="Times New Roman"/>
                <w:lang w:eastAsia="lv-LV"/>
              </w:rPr>
              <w:t>u</w:t>
            </w:r>
            <w:r w:rsidR="00CF4DF3" w:rsidRPr="00FC3F7B">
              <w:rPr>
                <w:rFonts w:ascii="Times New Roman" w:eastAsia="Times New Roman" w:hAnsi="Times New Roman" w:cs="Times New Roman"/>
                <w:lang w:eastAsia="lv-LV"/>
              </w:rPr>
              <w:t>, kas nodrošina vizuālu pieejamību, orientāciju, drošību un pievilcību vakara stundā</w:t>
            </w:r>
            <w:r w:rsidRPr="00FC3F7B">
              <w:rPr>
                <w:rFonts w:ascii="Times New Roman" w:eastAsia="Times New Roman" w:hAnsi="Times New Roman" w:cs="Times New Roman"/>
                <w:lang w:eastAsia="lv-LV"/>
              </w:rPr>
              <w:t>s;</w:t>
            </w:r>
            <w:r w:rsidR="00CF4DF3" w:rsidRPr="00FC3F7B">
              <w:rPr>
                <w:rFonts w:ascii="Times New Roman" w:eastAsia="Times New Roman" w:hAnsi="Times New Roman" w:cs="Times New Roman"/>
                <w:lang w:eastAsia="lv-LV"/>
              </w:rPr>
              <w:t xml:space="preserve"> </w:t>
            </w:r>
          </w:p>
          <w:p w14:paraId="2F56A8F3" w14:textId="0A670385" w:rsidR="00CF4DF3"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Norādes, kas nodrošina gājēju un tūristu orientāciju un ielas identitāti</w:t>
            </w:r>
            <w:r w:rsidR="00FB01E2" w:rsidRPr="00FC3F7B">
              <w:rPr>
                <w:rFonts w:ascii="Times New Roman" w:eastAsia="Times New Roman" w:hAnsi="Times New Roman" w:cs="Times New Roman"/>
                <w:lang w:eastAsia="lv-LV"/>
              </w:rPr>
              <w:t>;</w:t>
            </w:r>
          </w:p>
          <w:p w14:paraId="2CA82C6E" w14:textId="004D3645" w:rsidR="0067482B" w:rsidRPr="00FC3F7B" w:rsidRDefault="00117F99" w:rsidP="00C90E5C">
            <w:pPr>
              <w:pStyle w:val="Sarakstarindkopa"/>
              <w:numPr>
                <w:ilvl w:val="0"/>
                <w:numId w:val="42"/>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Inženiertīkliem un pieslēgumiem  jānodrošina pieguļošo ēku optimālu funkcionalitāti;</w:t>
            </w:r>
          </w:p>
          <w:p w14:paraId="1B181BA3" w14:textId="77777777" w:rsidR="00CF4DF3" w:rsidRDefault="00117F99" w:rsidP="00C90E5C">
            <w:pPr>
              <w:pStyle w:val="Sarakstarindkopa"/>
              <w:numPr>
                <w:ilvl w:val="0"/>
                <w:numId w:val="42"/>
              </w:numPr>
              <w:spacing w:after="0" w:line="240" w:lineRule="auto"/>
              <w:jc w:val="both"/>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Paredzēt lietus ūdens savākšanu un novadīšanu, kas nodrošina ielas ērtu pieejamību un noturību dažādos klimata apstākļos. </w:t>
            </w:r>
          </w:p>
          <w:p w14:paraId="3E440FED" w14:textId="4FE00220" w:rsidR="005B261C" w:rsidRPr="00FC3F7B" w:rsidRDefault="005B261C" w:rsidP="00C90E5C">
            <w:pPr>
              <w:pStyle w:val="Sarakstarindkopa"/>
              <w:numPr>
                <w:ilvl w:val="0"/>
                <w:numId w:val="42"/>
              </w:num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Izstrādātajiem risinājumiem jābūt tehniski </w:t>
            </w:r>
            <w:r w:rsidR="00E91A45">
              <w:rPr>
                <w:rFonts w:ascii="Times New Roman" w:eastAsia="Times New Roman" w:hAnsi="Times New Roman" w:cs="Times New Roman"/>
                <w:lang w:eastAsia="lv-LV"/>
              </w:rPr>
              <w:t xml:space="preserve">un </w:t>
            </w:r>
            <w:r>
              <w:rPr>
                <w:rFonts w:ascii="Times New Roman" w:eastAsia="Times New Roman" w:hAnsi="Times New Roman" w:cs="Times New Roman"/>
                <w:lang w:eastAsia="lv-LV"/>
              </w:rPr>
              <w:t xml:space="preserve">ekonomiski pamatotiem </w:t>
            </w:r>
            <w:r w:rsidR="006573E3">
              <w:rPr>
                <w:rFonts w:ascii="Times New Roman" w:eastAsia="Times New Roman" w:hAnsi="Times New Roman" w:cs="Times New Roman"/>
                <w:lang w:eastAsia="lv-LV"/>
              </w:rPr>
              <w:t>un ilgtspējīgiem.</w:t>
            </w:r>
          </w:p>
        </w:tc>
      </w:tr>
      <w:tr w:rsidR="00291DA9" w14:paraId="0B28CBD4"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7A3C1993"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1.7. 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EAE22F9" w14:textId="77777777" w:rsidR="0032447E" w:rsidRPr="00FC3F7B" w:rsidRDefault="00117F99" w:rsidP="00C90E5C">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Būves klasifikācijas kods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29808CFD" w14:textId="6CBB6EAF"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Pārbūve </w:t>
            </w:r>
          </w:p>
          <w:p w14:paraId="43AD9A5B"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2112 – Ielas ceļi laukumi  </w:t>
            </w:r>
            <w:r w:rsidRPr="00FC3F7B">
              <w:rPr>
                <w:rFonts w:ascii="Times New Roman" w:eastAsia="Times New Roman" w:hAnsi="Times New Roman" w:cs="Times New Roman"/>
                <w:lang w:eastAsia="lv-LV"/>
              </w:rPr>
              <w:br/>
              <w:t>2212 - Maģistrālie ūdensapgādes cauruļvadi  </w:t>
            </w:r>
          </w:p>
          <w:p w14:paraId="760763BB"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2213 - Maģistrālās sakaru līnijas  </w:t>
            </w:r>
          </w:p>
          <w:p w14:paraId="1489F280" w14:textId="77777777" w:rsidR="0032447E" w:rsidRPr="00FC3F7B" w:rsidRDefault="00117F99" w:rsidP="00C90E5C">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2223 - Vietējās nozīmes notekūdeņu cauruļvadi un attīrīšanas būves u.c. ( ja attiecināms) </w:t>
            </w:r>
          </w:p>
        </w:tc>
      </w:tr>
      <w:tr w:rsidR="00291DA9" w14:paraId="05B2BD37"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72047C0" w14:textId="77777777" w:rsidR="0032447E" w:rsidRPr="00FC3F7B" w:rsidRDefault="00117F99" w:rsidP="00C90E5C">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1.8. 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C6D7261" w14:textId="77777777" w:rsidR="0032447E" w:rsidRPr="00C60998" w:rsidRDefault="00117F99" w:rsidP="00C90E5C">
            <w:pPr>
              <w:spacing w:after="0" w:line="240" w:lineRule="auto"/>
              <w:textAlignment w:val="baseline"/>
              <w:rPr>
                <w:rFonts w:ascii="Times New Roman" w:eastAsia="Times New Roman" w:hAnsi="Times New Roman" w:cs="Times New Roman"/>
                <w:lang w:eastAsia="lv-LV"/>
              </w:rPr>
            </w:pPr>
            <w:r w:rsidRPr="00C60998">
              <w:rPr>
                <w:rFonts w:ascii="Times New Roman" w:eastAsia="Times New Roman" w:hAnsi="Times New Roman" w:cs="Times New Roman"/>
                <w:lang w:eastAsia="lv-LV"/>
              </w:rPr>
              <w:t>BMS robežas </w:t>
            </w:r>
          </w:p>
        </w:tc>
        <w:tc>
          <w:tcPr>
            <w:tcW w:w="6234" w:type="dxa"/>
            <w:tcBorders>
              <w:top w:val="single" w:sz="6" w:space="0" w:color="auto"/>
              <w:left w:val="single" w:sz="6" w:space="0" w:color="auto"/>
              <w:bottom w:val="single" w:sz="6" w:space="0" w:color="auto"/>
              <w:right w:val="single" w:sz="6" w:space="0" w:color="auto"/>
            </w:tcBorders>
            <w:shd w:val="clear" w:color="auto" w:fill="auto"/>
            <w:hideMark/>
          </w:tcPr>
          <w:p w14:paraId="24AC8039" w14:textId="77C3E450" w:rsidR="00C60998" w:rsidRPr="00C60998" w:rsidRDefault="00117F99" w:rsidP="00C90E5C">
            <w:pPr>
              <w:spacing w:after="0" w:line="240" w:lineRule="auto"/>
              <w:jc w:val="both"/>
              <w:textAlignment w:val="baseline"/>
              <w:rPr>
                <w:rFonts w:ascii="Times New Roman" w:eastAsia="Times New Roman" w:hAnsi="Times New Roman" w:cs="Times New Roman"/>
                <w:lang w:eastAsia="lv-LV"/>
              </w:rPr>
            </w:pPr>
            <w:r w:rsidRPr="00C60998">
              <w:rPr>
                <w:rFonts w:ascii="Times New Roman" w:eastAsia="Times New Roman" w:hAnsi="Times New Roman" w:cs="Times New Roman"/>
                <w:lang w:eastAsia="lv-LV"/>
              </w:rPr>
              <w:t>Vaļņu iela (~ 630 m), Torņa iela, posmā no Smilšu ielas līdz Trokšņu ielai (~ 80 m), Smilšu iela, posmā no Meistaru ielas līdz 1991. gada barikāžu laukumam (~ 70 m), 1991. gada barikāžu laukums (~1000m</w:t>
            </w:r>
            <w:r w:rsidRPr="00C60998">
              <w:rPr>
                <w:rFonts w:ascii="Times New Roman" w:eastAsia="Times New Roman" w:hAnsi="Times New Roman" w:cs="Times New Roman"/>
                <w:vertAlign w:val="superscript"/>
                <w:lang w:eastAsia="lv-LV"/>
              </w:rPr>
              <w:t>2</w:t>
            </w:r>
            <w:r w:rsidRPr="00C60998">
              <w:rPr>
                <w:rFonts w:ascii="Times New Roman" w:eastAsia="Times New Roman" w:hAnsi="Times New Roman" w:cs="Times New Roman"/>
                <w:lang w:eastAsia="lv-LV"/>
              </w:rPr>
              <w:t>),  Amatu iela, posmā no Meistaru ielas līdz Amatu ielai 6 (~ 45m), Meistaru iela (~ 244 m), Kaļķu iela, posmā no Meistaru ielas  līdz Aspazijas bulvārim (~ 220 m),</w:t>
            </w:r>
            <w:r w:rsidRPr="00C60998">
              <w:rPr>
                <w:rFonts w:ascii="Times New Roman" w:eastAsia="Times New Roman" w:hAnsi="Times New Roman" w:cs="Times New Roman"/>
                <w:shd w:val="clear" w:color="auto" w:fill="FFFFFF"/>
                <w:lang w:eastAsia="lv-LV"/>
              </w:rPr>
              <w:t xml:space="preserve"> Teātra laukums (~1450m</w:t>
            </w:r>
            <w:r w:rsidRPr="00C60998">
              <w:rPr>
                <w:rFonts w:ascii="Times New Roman" w:eastAsia="Times New Roman" w:hAnsi="Times New Roman" w:cs="Times New Roman"/>
                <w:shd w:val="clear" w:color="auto" w:fill="FFFFFF"/>
                <w:vertAlign w:val="superscript"/>
                <w:lang w:eastAsia="lv-LV"/>
              </w:rPr>
              <w:t>2</w:t>
            </w:r>
            <w:r w:rsidRPr="00C60998">
              <w:rPr>
                <w:rFonts w:ascii="Times New Roman" w:eastAsia="Times New Roman" w:hAnsi="Times New Roman" w:cs="Times New Roman"/>
                <w:shd w:val="clear" w:color="auto" w:fill="FFFFFF"/>
                <w:lang w:eastAsia="lv-LV"/>
              </w:rPr>
              <w:t>)</w:t>
            </w:r>
            <w:r w:rsidRPr="00C60998">
              <w:rPr>
                <w:rFonts w:ascii="Times New Roman" w:eastAsia="Times New Roman" w:hAnsi="Times New Roman" w:cs="Times New Roman"/>
                <w:lang w:eastAsia="lv-LV"/>
              </w:rPr>
              <w:t xml:space="preserve">, Teātra iela (~175 m), Audēju iela, posmā no Kalēju ielas līdz Aspazijas bulvārim (~ 120m), Vaļņu ielas savienojums ar 13.janvāra ielas promenādi. Indikatīvās BMS robežas skatīt Pielikumā Nr.1. </w:t>
            </w:r>
          </w:p>
          <w:p w14:paraId="3DC9E714" w14:textId="04FF344E" w:rsidR="0032447E" w:rsidRPr="00C60998" w:rsidRDefault="00C60998" w:rsidP="00C90E5C">
            <w:pPr>
              <w:spacing w:after="0" w:line="240" w:lineRule="auto"/>
              <w:jc w:val="both"/>
              <w:textAlignment w:val="baseline"/>
              <w:rPr>
                <w:rFonts w:ascii="Times New Roman" w:eastAsia="Times New Roman" w:hAnsi="Times New Roman" w:cs="Times New Roman"/>
                <w:lang w:eastAsia="lv-LV"/>
              </w:rPr>
            </w:pPr>
            <w:r w:rsidRPr="00C60998">
              <w:rPr>
                <w:rStyle w:val="normaltextrun"/>
                <w:rFonts w:ascii="Times New Roman" w:hAnsi="Times New Roman" w:cs="Times New Roman"/>
                <w:color w:val="000000"/>
                <w:shd w:val="clear" w:color="auto" w:fill="FFFFFF"/>
              </w:rPr>
              <w:t>Projekta robež</w:t>
            </w:r>
            <w:r w:rsidR="00E91A45">
              <w:rPr>
                <w:rStyle w:val="normaltextrun"/>
                <w:rFonts w:ascii="Times New Roman" w:hAnsi="Times New Roman" w:cs="Times New Roman"/>
                <w:color w:val="000000"/>
                <w:shd w:val="clear" w:color="auto" w:fill="FFFFFF"/>
              </w:rPr>
              <w:t>a</w:t>
            </w:r>
            <w:r w:rsidRPr="00C60998">
              <w:rPr>
                <w:rStyle w:val="normaltextrun"/>
                <w:rFonts w:ascii="Times New Roman" w:hAnsi="Times New Roman" w:cs="Times New Roman"/>
                <w:color w:val="000000"/>
                <w:shd w:val="clear" w:color="auto" w:fill="FFFFFF"/>
              </w:rPr>
              <w:t>s precizējamas BMS izstrādes laikā</w:t>
            </w:r>
            <w:r>
              <w:rPr>
                <w:rFonts w:ascii="Times New Roman" w:eastAsia="Times New Roman" w:hAnsi="Times New Roman" w:cs="Times New Roman"/>
                <w:lang w:eastAsia="lv-LV"/>
              </w:rPr>
              <w:t>.</w:t>
            </w:r>
          </w:p>
        </w:tc>
      </w:tr>
      <w:tr w:rsidR="006573E3" w14:paraId="3D1A3CD2"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60ED840A" w14:textId="69D6F430" w:rsidR="006573E3" w:rsidRPr="00FC3F7B" w:rsidRDefault="006573E3" w:rsidP="00C90E5C">
            <w:pPr>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1.9.</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12EF592A" w14:textId="6543E056" w:rsidR="006573E3" w:rsidRPr="00FC3F7B" w:rsidRDefault="006573E3" w:rsidP="006573E3">
            <w:pPr>
              <w:spacing w:after="0" w:line="240" w:lineRule="auto"/>
              <w:textAlignment w:val="baseline"/>
              <w:rPr>
                <w:rFonts w:ascii="Times New Roman" w:eastAsia="Times New Roman" w:hAnsi="Times New Roman" w:cs="Times New Roman"/>
                <w:lang w:eastAsia="lv-LV"/>
              </w:rPr>
            </w:pPr>
            <w:r w:rsidRPr="006573E3">
              <w:rPr>
                <w:rFonts w:ascii="Times New Roman" w:eastAsia="Times New Roman" w:hAnsi="Times New Roman" w:cs="Times New Roman"/>
                <w:lang w:eastAsia="lv-LV"/>
              </w:rPr>
              <w:t>Projekta finansējuma avots</w:t>
            </w:r>
          </w:p>
        </w:tc>
        <w:tc>
          <w:tcPr>
            <w:tcW w:w="6234" w:type="dxa"/>
            <w:tcBorders>
              <w:top w:val="single" w:sz="6" w:space="0" w:color="auto"/>
              <w:left w:val="single" w:sz="6" w:space="0" w:color="auto"/>
              <w:bottom w:val="single" w:sz="6" w:space="0" w:color="auto"/>
              <w:right w:val="single" w:sz="6" w:space="0" w:color="auto"/>
            </w:tcBorders>
            <w:shd w:val="clear" w:color="auto" w:fill="auto"/>
          </w:tcPr>
          <w:p w14:paraId="033C5875" w14:textId="31E59A9A" w:rsidR="006573E3" w:rsidRPr="00FC3F7B" w:rsidRDefault="006573E3" w:rsidP="00C90E5C">
            <w:pPr>
              <w:spacing w:after="0" w:line="240" w:lineRule="auto"/>
              <w:jc w:val="both"/>
              <w:textAlignment w:val="baseline"/>
              <w:rPr>
                <w:rFonts w:ascii="Times New Roman" w:eastAsia="Times New Roman" w:hAnsi="Times New Roman" w:cs="Times New Roman"/>
                <w:lang w:eastAsia="lv-LV"/>
              </w:rPr>
            </w:pPr>
            <w:r w:rsidRPr="006573E3">
              <w:rPr>
                <w:rFonts w:ascii="Times New Roman" w:eastAsia="Times New Roman" w:hAnsi="Times New Roman" w:cs="Times New Roman"/>
                <w:lang w:eastAsia="lv-LV"/>
              </w:rPr>
              <w:t xml:space="preserve">Izpildītājs ir informēts un apzinās, ka Projekta īstenošanai tiek piesaistīts Eiropas Savienības </w:t>
            </w:r>
            <w:r>
              <w:rPr>
                <w:rFonts w:ascii="Times New Roman" w:eastAsia="Times New Roman" w:hAnsi="Times New Roman" w:cs="Times New Roman"/>
                <w:lang w:eastAsia="lv-LV"/>
              </w:rPr>
              <w:t>finansējums</w:t>
            </w:r>
            <w:r w:rsidRPr="006573E3">
              <w:rPr>
                <w:rFonts w:ascii="Times New Roman" w:eastAsia="Times New Roman" w:hAnsi="Times New Roman" w:cs="Times New Roman"/>
                <w:lang w:eastAsia="lv-LV"/>
              </w:rPr>
              <w:t xml:space="preserve"> saskaņā ar M</w:t>
            </w:r>
            <w:r w:rsidR="00E91A45">
              <w:rPr>
                <w:rFonts w:ascii="Times New Roman" w:eastAsia="Times New Roman" w:hAnsi="Times New Roman" w:cs="Times New Roman"/>
                <w:lang w:eastAsia="lv-LV"/>
              </w:rPr>
              <w:t xml:space="preserve">K noteikumiem </w:t>
            </w:r>
            <w:r w:rsidRPr="006573E3">
              <w:rPr>
                <w:rFonts w:ascii="Times New Roman" w:eastAsia="Times New Roman" w:hAnsi="Times New Roman" w:cs="Times New Roman"/>
                <w:lang w:eastAsia="lv-LV"/>
              </w:rPr>
              <w:t xml:space="preserve">tādējādi izstrādājot </w:t>
            </w:r>
            <w:r>
              <w:rPr>
                <w:rFonts w:ascii="Times New Roman" w:eastAsia="Times New Roman" w:hAnsi="Times New Roman" w:cs="Times New Roman"/>
                <w:lang w:eastAsia="lv-LV"/>
              </w:rPr>
              <w:t>BMS</w:t>
            </w:r>
            <w:r w:rsidRPr="006573E3">
              <w:rPr>
                <w:rFonts w:ascii="Times New Roman" w:eastAsia="Times New Roman" w:hAnsi="Times New Roman" w:cs="Times New Roman"/>
                <w:lang w:eastAsia="lv-LV"/>
              </w:rPr>
              <w:t>, t.sk., darbu daudzumu sarakstus un sastādot tāmes, Izpildītājam, ciktāl tas iespējams, ir jāņem vērā MK noteikumos izvirzītās prasības (piem. proporcionalitāte) attiecināmā finansējuma saņemšanai.</w:t>
            </w:r>
          </w:p>
        </w:tc>
      </w:tr>
      <w:tr w:rsidR="00FC778B" w14:paraId="0CB5132A"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55B7329A" w14:textId="2F4168D0" w:rsidR="00FC778B" w:rsidRDefault="00FC778B" w:rsidP="00C90E5C">
            <w:pPr>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1.10.</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701D2545" w14:textId="3CE85AF2" w:rsidR="00FC778B" w:rsidRPr="006573E3" w:rsidRDefault="00FC778B" w:rsidP="006573E3">
            <w:pPr>
              <w:spacing w:after="0" w:line="240" w:lineRule="auto"/>
              <w:textAlignment w:val="baseline"/>
              <w:rPr>
                <w:rFonts w:ascii="Times New Roman" w:eastAsia="Times New Roman" w:hAnsi="Times New Roman" w:cs="Times New Roman"/>
                <w:lang w:eastAsia="lv-LV"/>
              </w:rPr>
            </w:pPr>
            <w:r w:rsidRPr="00FC778B">
              <w:rPr>
                <w:rFonts w:ascii="Times New Roman" w:eastAsia="Times New Roman" w:hAnsi="Times New Roman" w:cs="Times New Roman"/>
                <w:lang w:eastAsia="lv-LV"/>
              </w:rPr>
              <w:t>Sasniedzamais uzdevums</w:t>
            </w:r>
          </w:p>
        </w:tc>
        <w:tc>
          <w:tcPr>
            <w:tcW w:w="6234" w:type="dxa"/>
            <w:tcBorders>
              <w:top w:val="single" w:sz="6" w:space="0" w:color="auto"/>
              <w:left w:val="single" w:sz="6" w:space="0" w:color="auto"/>
              <w:bottom w:val="single" w:sz="6" w:space="0" w:color="auto"/>
              <w:right w:val="single" w:sz="6" w:space="0" w:color="auto"/>
            </w:tcBorders>
            <w:shd w:val="clear" w:color="auto" w:fill="auto"/>
          </w:tcPr>
          <w:p w14:paraId="0E10DB28" w14:textId="77777777" w:rsidR="00FC778B" w:rsidRPr="00FC778B" w:rsidRDefault="00FC778B" w:rsidP="00FC778B">
            <w:pPr>
              <w:jc w:val="both"/>
              <w:rPr>
                <w:rFonts w:ascii="Times New Roman" w:hAnsi="Times New Roman" w:cs="Times New Roman"/>
                <w:bCs/>
                <w:u w:val="single"/>
              </w:rPr>
            </w:pPr>
            <w:r w:rsidRPr="00FC778B">
              <w:rPr>
                <w:rFonts w:ascii="Times New Roman" w:hAnsi="Times New Roman" w:cs="Times New Roman"/>
                <w:bCs/>
                <w:u w:val="single"/>
              </w:rPr>
              <w:t>Izpildītāja darba apjoms iepirkuma ietvaros:</w:t>
            </w:r>
          </w:p>
          <w:p w14:paraId="37B43312" w14:textId="749D5488" w:rsidR="00FC778B" w:rsidRPr="00FC778B" w:rsidRDefault="00FC778B" w:rsidP="00FC778B">
            <w:pPr>
              <w:spacing w:after="120"/>
              <w:jc w:val="both"/>
              <w:rPr>
                <w:rFonts w:ascii="Times New Roman" w:hAnsi="Times New Roman" w:cs="Times New Roman"/>
                <w:bCs/>
              </w:rPr>
            </w:pPr>
            <w:r w:rsidRPr="00FC778B">
              <w:rPr>
                <w:rFonts w:ascii="Times New Roman" w:hAnsi="Times New Roman" w:cs="Times New Roman"/>
                <w:bCs/>
              </w:rPr>
              <w:t>Augstas detalizācijas un kvalitātes BMS izstrāde vides pieejamības veicināšanai Vaļņu ielai un tās savienojumiem, tostarp risinājumi ar to saistītiem inženiertīkliem:</w:t>
            </w:r>
          </w:p>
          <w:p w14:paraId="17181375" w14:textId="22B94B26" w:rsidR="00FC778B" w:rsidRPr="00FC778B" w:rsidRDefault="00FC778B" w:rsidP="00FC778B">
            <w:pPr>
              <w:spacing w:after="120"/>
              <w:ind w:left="360"/>
              <w:jc w:val="both"/>
              <w:rPr>
                <w:rFonts w:ascii="Times New Roman" w:hAnsi="Times New Roman" w:cs="Times New Roman"/>
                <w:bCs/>
              </w:rPr>
            </w:pPr>
            <w:r w:rsidRPr="00FC778B">
              <w:rPr>
                <w:rFonts w:ascii="Times New Roman" w:hAnsi="Times New Roman" w:cs="Times New Roman"/>
                <w:bCs/>
              </w:rPr>
              <w:t>1.10.1. Veikta padziļināta Projekta teritorijas izpēte un sagatavoti tehniski ekonomiski un ilgtspējīgi priekšlikumi turpmākai Projekta īstenošanai;</w:t>
            </w:r>
          </w:p>
          <w:p w14:paraId="11AF21C9" w14:textId="26A2291D" w:rsidR="00FC778B" w:rsidRPr="00FC778B" w:rsidRDefault="00FC778B" w:rsidP="00FC778B">
            <w:pPr>
              <w:spacing w:after="120"/>
              <w:ind w:left="360"/>
              <w:jc w:val="both"/>
              <w:rPr>
                <w:rFonts w:ascii="Times New Roman" w:hAnsi="Times New Roman" w:cs="Times New Roman"/>
                <w:bCs/>
              </w:rPr>
            </w:pPr>
            <w:r w:rsidRPr="00FC778B">
              <w:rPr>
                <w:rFonts w:ascii="Times New Roman" w:hAnsi="Times New Roman" w:cs="Times New Roman"/>
                <w:bCs/>
              </w:rPr>
              <w:t>1.10.2. BMS dokumentācijas sagatavošana projektēšanas, autoruzraudzības un būvdarbu iepirkumam D&amp;B iepirkum</w:t>
            </w:r>
            <w:r w:rsidR="00E91A45">
              <w:rPr>
                <w:rFonts w:ascii="Times New Roman" w:hAnsi="Times New Roman" w:cs="Times New Roman"/>
                <w:bCs/>
              </w:rPr>
              <w:t>am.</w:t>
            </w:r>
            <w:r w:rsidRPr="00FC778B">
              <w:rPr>
                <w:rFonts w:ascii="Times New Roman" w:hAnsi="Times New Roman" w:cs="Times New Roman"/>
                <w:bCs/>
              </w:rPr>
              <w:t>, kura sastāvā izstrādāta tekstuālā, grafiskā, aprēķinu, ekonomiskā daļa un cita informācija par būvniecības ieceri;</w:t>
            </w:r>
          </w:p>
          <w:p w14:paraId="004E0500" w14:textId="77777777" w:rsidR="00FC778B" w:rsidRPr="00FC778B" w:rsidRDefault="00FC778B" w:rsidP="00FC778B">
            <w:pPr>
              <w:spacing w:after="120"/>
              <w:ind w:left="360"/>
              <w:jc w:val="both"/>
              <w:rPr>
                <w:rFonts w:ascii="Times New Roman" w:hAnsi="Times New Roman" w:cs="Times New Roman"/>
                <w:bCs/>
              </w:rPr>
            </w:pPr>
            <w:r w:rsidRPr="00FC778B">
              <w:rPr>
                <w:rFonts w:ascii="Times New Roman" w:hAnsi="Times New Roman" w:cs="Times New Roman"/>
                <w:bCs/>
              </w:rPr>
              <w:lastRenderedPageBreak/>
              <w:t>1.10.3. Sagatavota Tehniskā specifikācija D&amp;B iepirkumam;</w:t>
            </w:r>
          </w:p>
          <w:p w14:paraId="292BB46A" w14:textId="260EE697" w:rsidR="00FC778B" w:rsidRPr="00FC778B" w:rsidRDefault="00FC778B" w:rsidP="00FC778B">
            <w:pPr>
              <w:spacing w:after="120"/>
              <w:ind w:left="360"/>
              <w:jc w:val="both"/>
              <w:rPr>
                <w:rFonts w:ascii="Times New Roman" w:hAnsi="Times New Roman" w:cs="Times New Roman"/>
                <w:bCs/>
              </w:rPr>
            </w:pPr>
            <w:r w:rsidRPr="00FC778B">
              <w:rPr>
                <w:rFonts w:ascii="Times New Roman" w:hAnsi="Times New Roman" w:cs="Times New Roman"/>
                <w:bCs/>
              </w:rPr>
              <w:t>1.10.4. Sniegtas konsultācijas un tehniskais atbalsts Pasūtītājam, lai nodrošinātu Projekta sekmīgu ieviešanu.</w:t>
            </w:r>
          </w:p>
        </w:tc>
      </w:tr>
    </w:tbl>
    <w:p w14:paraId="7BB85141" w14:textId="77777777" w:rsidR="007325C1" w:rsidRDefault="007325C1">
      <w:r>
        <w:lastRenderedPageBreak/>
        <w:br w:type="page"/>
      </w:r>
    </w:p>
    <w:tbl>
      <w:tblPr>
        <w:tblW w:w="921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5"/>
        <w:gridCol w:w="2192"/>
        <w:gridCol w:w="3731"/>
        <w:gridCol w:w="2503"/>
      </w:tblGrid>
      <w:tr w:rsidR="00D1234A" w14:paraId="03703A2B"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354F54CD" w14:textId="3CE36C23" w:rsidR="00D1234A" w:rsidRDefault="00D1234A" w:rsidP="00C90E5C">
            <w:pPr>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1.11.</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3F7509A6" w14:textId="0644D8DF" w:rsidR="00D1234A" w:rsidRPr="00FC778B" w:rsidRDefault="00D1234A" w:rsidP="006573E3">
            <w:pPr>
              <w:spacing w:after="0" w:line="240" w:lineRule="auto"/>
              <w:textAlignment w:val="baseline"/>
              <w:rPr>
                <w:rFonts w:ascii="Times New Roman" w:eastAsia="Times New Roman" w:hAnsi="Times New Roman" w:cs="Times New Roman"/>
                <w:lang w:eastAsia="lv-LV"/>
              </w:rPr>
            </w:pPr>
            <w:r w:rsidRPr="00D1234A">
              <w:rPr>
                <w:rFonts w:ascii="Times New Roman" w:eastAsia="Times New Roman" w:hAnsi="Times New Roman" w:cs="Times New Roman"/>
                <w:lang w:eastAsia="lv-LV"/>
              </w:rPr>
              <w:t>Ziņojumi un sanāksmju norise</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02A00289" w14:textId="1D1BF9EE" w:rsidR="00D1234A" w:rsidRPr="00D1234A" w:rsidRDefault="00D1234A" w:rsidP="00D1234A">
            <w:pPr>
              <w:jc w:val="both"/>
              <w:rPr>
                <w:rFonts w:ascii="Times New Roman" w:hAnsi="Times New Roman" w:cs="Times New Roman"/>
                <w:bCs/>
                <w:u w:val="single"/>
              </w:rPr>
            </w:pPr>
            <w:r w:rsidRPr="00D1234A">
              <w:rPr>
                <w:rFonts w:ascii="Times New Roman" w:hAnsi="Times New Roman" w:cs="Times New Roman"/>
                <w:bCs/>
                <w:u w:val="single"/>
              </w:rPr>
              <w:t>1.</w:t>
            </w:r>
            <w:r>
              <w:rPr>
                <w:rFonts w:ascii="Times New Roman" w:hAnsi="Times New Roman" w:cs="Times New Roman"/>
                <w:bCs/>
                <w:u w:val="single"/>
              </w:rPr>
              <w:t>11</w:t>
            </w:r>
            <w:r w:rsidRPr="00D1234A">
              <w:rPr>
                <w:rFonts w:ascii="Times New Roman" w:hAnsi="Times New Roman" w:cs="Times New Roman"/>
                <w:bCs/>
                <w:u w:val="single"/>
              </w:rPr>
              <w:t>.1. Izpildītāja uzdevums ir reizi mēnesī (līdz katra mēneša 5 datumam) sagatavot un rakstiski iesniegt Pasūtītājam progresa ziņojumu. Ziņojumos ir jāiekļauj Līguma progresa pārskats par iepriekšējā pārskata periodā veiktajiem un izpildītajiem darbiem, problēmām, ja tādas ir, aprakstu un ieteikumus to risinājumam. Ziņojumos jāatspoguļo visi Izpildītāja īstenotie pasākumi. Ziņojumos jāietver:</w:t>
            </w:r>
          </w:p>
          <w:p w14:paraId="4F8DEE5A" w14:textId="77777777" w:rsidR="00D1234A" w:rsidRPr="00D1234A" w:rsidRDefault="00D1234A" w:rsidP="00D1234A">
            <w:pPr>
              <w:ind w:left="559" w:hanging="283"/>
              <w:jc w:val="both"/>
              <w:rPr>
                <w:rFonts w:ascii="Times New Roman" w:hAnsi="Times New Roman" w:cs="Times New Roman"/>
                <w:bCs/>
                <w:u w:val="single"/>
              </w:rPr>
            </w:pPr>
            <w:r w:rsidRPr="00D1234A">
              <w:rPr>
                <w:rFonts w:ascii="Times New Roman" w:hAnsi="Times New Roman" w:cs="Times New Roman"/>
                <w:bCs/>
                <w:u w:val="single"/>
              </w:rPr>
              <w:t>-</w:t>
            </w:r>
            <w:r w:rsidRPr="00D1234A">
              <w:rPr>
                <w:rFonts w:ascii="Times New Roman" w:hAnsi="Times New Roman" w:cs="Times New Roman"/>
                <w:bCs/>
                <w:u w:val="single"/>
              </w:rPr>
              <w:tab/>
              <w:t>pārskata periodā izpildīto darbu detalizēts saraksts un apkopojoši dati, pretenzijas vai strīdus jautājumi - kavējumi, skaņojumi, projekta risinājumu ietekme uz projekta realizācijas izmaksām un citi;</w:t>
            </w:r>
          </w:p>
          <w:p w14:paraId="12FDCF76" w14:textId="77777777" w:rsidR="00D1234A" w:rsidRPr="00D1234A" w:rsidRDefault="00D1234A" w:rsidP="00D1234A">
            <w:pPr>
              <w:ind w:left="559" w:hanging="283"/>
              <w:jc w:val="both"/>
              <w:rPr>
                <w:rFonts w:ascii="Times New Roman" w:hAnsi="Times New Roman" w:cs="Times New Roman"/>
                <w:bCs/>
                <w:u w:val="single"/>
              </w:rPr>
            </w:pPr>
            <w:r w:rsidRPr="00D1234A">
              <w:rPr>
                <w:rFonts w:ascii="Times New Roman" w:hAnsi="Times New Roman" w:cs="Times New Roman"/>
                <w:bCs/>
                <w:u w:val="single"/>
              </w:rPr>
              <w:t>-</w:t>
            </w:r>
            <w:r w:rsidRPr="00D1234A">
              <w:rPr>
                <w:rFonts w:ascii="Times New Roman" w:hAnsi="Times New Roman" w:cs="Times New Roman"/>
                <w:bCs/>
                <w:u w:val="single"/>
              </w:rPr>
              <w:tab/>
              <w:t>informācija par iespējamiem riskiem un to novēršanas pasākumiem, kuri varētu ietekmēt projekta realizāciju būvdarbu laikā;</w:t>
            </w:r>
          </w:p>
          <w:p w14:paraId="61B906F4" w14:textId="77777777" w:rsidR="007325C1" w:rsidRDefault="00D1234A" w:rsidP="007325C1">
            <w:pPr>
              <w:ind w:left="559" w:hanging="283"/>
              <w:jc w:val="both"/>
              <w:rPr>
                <w:rFonts w:ascii="Times New Roman" w:hAnsi="Times New Roman" w:cs="Times New Roman"/>
                <w:bCs/>
                <w:u w:val="single"/>
              </w:rPr>
            </w:pPr>
            <w:r w:rsidRPr="00D1234A">
              <w:rPr>
                <w:rFonts w:ascii="Times New Roman" w:hAnsi="Times New Roman" w:cs="Times New Roman"/>
                <w:bCs/>
                <w:u w:val="single"/>
              </w:rPr>
              <w:t>-</w:t>
            </w:r>
            <w:r w:rsidRPr="00D1234A">
              <w:rPr>
                <w:rFonts w:ascii="Times New Roman" w:hAnsi="Times New Roman" w:cs="Times New Roman"/>
                <w:bCs/>
                <w:u w:val="single"/>
              </w:rPr>
              <w:tab/>
              <w:t>informācija par problēmām un veiktie problēmu risināšanas pasākumi, kā arī savlaicīgi brīdinājumi, īpaši attiecībā uz izpildes termiņiem;</w:t>
            </w:r>
          </w:p>
          <w:p w14:paraId="47B8F94D" w14:textId="58B15560" w:rsidR="007325C1" w:rsidRDefault="007325C1" w:rsidP="007325C1">
            <w:pPr>
              <w:ind w:left="559" w:hanging="283"/>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 </w:t>
            </w:r>
            <w:r w:rsidRPr="2652E1A1">
              <w:rPr>
                <w:rFonts w:ascii="Times New Roman" w:eastAsia="Times New Roman" w:hAnsi="Times New Roman" w:cs="Times New Roman"/>
                <w:lang w:eastAsia="lv-LV"/>
              </w:rPr>
              <w:t>notikušās sanāksmes, iesniegtās prasības, pieņemtos lēmumus,</w:t>
            </w:r>
            <w:r>
              <w:rPr>
                <w:rFonts w:ascii="Times New Roman" w:eastAsia="Times New Roman" w:hAnsi="Times New Roman" w:cs="Times New Roman"/>
                <w:lang w:eastAsia="lv-LV"/>
              </w:rPr>
              <w:t xml:space="preserve"> </w:t>
            </w:r>
            <w:r w:rsidRPr="2652E1A1">
              <w:rPr>
                <w:rFonts w:ascii="Times New Roman" w:eastAsia="Times New Roman" w:hAnsi="Times New Roman" w:cs="Times New Roman"/>
                <w:lang w:eastAsia="lv-LV"/>
              </w:rPr>
              <w:t>Pasūtītāja neizdarītos uzdevumus</w:t>
            </w:r>
            <w:r>
              <w:rPr>
                <w:rFonts w:ascii="Times New Roman" w:eastAsia="Times New Roman" w:hAnsi="Times New Roman" w:cs="Times New Roman"/>
                <w:lang w:eastAsia="lv-LV"/>
              </w:rPr>
              <w:t>;</w:t>
            </w:r>
          </w:p>
          <w:p w14:paraId="60371410" w14:textId="73FD3EAC" w:rsidR="007325C1" w:rsidRPr="00D1234A" w:rsidRDefault="007325C1" w:rsidP="007325C1">
            <w:pPr>
              <w:ind w:left="701" w:hanging="425"/>
              <w:jc w:val="both"/>
              <w:rPr>
                <w:rFonts w:ascii="Times New Roman" w:hAnsi="Times New Roman" w:cs="Times New Roman"/>
                <w:bCs/>
                <w:u w:val="single"/>
              </w:rPr>
            </w:pPr>
            <w:r>
              <w:rPr>
                <w:rFonts w:ascii="Times New Roman" w:hAnsi="Times New Roman" w:cs="Times New Roman"/>
                <w:bCs/>
                <w:u w:val="single"/>
              </w:rPr>
              <w:t xml:space="preserve">- </w:t>
            </w:r>
            <w:r w:rsidRPr="007325C1">
              <w:rPr>
                <w:rFonts w:ascii="Times New Roman" w:hAnsi="Times New Roman" w:cs="Times New Roman"/>
                <w:bCs/>
                <w:u w:val="single"/>
              </w:rPr>
              <w:t>kopsavilkumu par Izpildītāja piesaistītajiem būvspeciālistiem</w:t>
            </w:r>
            <w:r w:rsidR="00926394">
              <w:rPr>
                <w:rFonts w:ascii="Times New Roman" w:hAnsi="Times New Roman" w:cs="Times New Roman"/>
                <w:bCs/>
                <w:u w:val="single"/>
              </w:rPr>
              <w:t>;</w:t>
            </w:r>
          </w:p>
          <w:p w14:paraId="18E50AED" w14:textId="361013DA" w:rsidR="00433871" w:rsidRDefault="00D1234A" w:rsidP="00433871">
            <w:pPr>
              <w:ind w:left="559" w:hanging="283"/>
              <w:jc w:val="both"/>
              <w:rPr>
                <w:rFonts w:ascii="Times New Roman" w:hAnsi="Times New Roman" w:cs="Times New Roman"/>
                <w:bCs/>
                <w:u w:val="single"/>
              </w:rPr>
            </w:pPr>
            <w:r w:rsidRPr="00D1234A">
              <w:rPr>
                <w:rFonts w:ascii="Times New Roman" w:hAnsi="Times New Roman" w:cs="Times New Roman"/>
                <w:bCs/>
                <w:u w:val="single"/>
              </w:rPr>
              <w:t>-</w:t>
            </w:r>
            <w:r w:rsidRPr="00D1234A">
              <w:rPr>
                <w:rFonts w:ascii="Times New Roman" w:hAnsi="Times New Roman" w:cs="Times New Roman"/>
                <w:bCs/>
                <w:u w:val="single"/>
              </w:rPr>
              <w:tab/>
            </w:r>
            <w:r w:rsidR="00926394">
              <w:rPr>
                <w:rFonts w:ascii="Times New Roman" w:hAnsi="Times New Roman" w:cs="Times New Roman"/>
                <w:bCs/>
                <w:u w:val="single"/>
              </w:rPr>
              <w:t>d</w:t>
            </w:r>
            <w:r w:rsidRPr="00D1234A">
              <w:rPr>
                <w:rFonts w:ascii="Times New Roman" w:hAnsi="Times New Roman" w:cs="Times New Roman"/>
                <w:bCs/>
                <w:u w:val="single"/>
              </w:rPr>
              <w:t>arbu progress un atbilstība laika grafikiem, preventīvās un/vai korektīvās darbības, procentuālās izpildes analīze</w:t>
            </w:r>
            <w:r w:rsidR="00433871">
              <w:rPr>
                <w:rFonts w:ascii="Times New Roman" w:hAnsi="Times New Roman" w:cs="Times New Roman"/>
                <w:bCs/>
                <w:u w:val="single"/>
              </w:rPr>
              <w:t>;</w:t>
            </w:r>
          </w:p>
          <w:p w14:paraId="3B85FFB0" w14:textId="21D675A1" w:rsidR="000B6E2B" w:rsidRPr="00D1234A" w:rsidRDefault="000B6E2B" w:rsidP="00433871">
            <w:pPr>
              <w:ind w:left="559" w:hanging="283"/>
              <w:jc w:val="both"/>
              <w:rPr>
                <w:rFonts w:ascii="Times New Roman" w:hAnsi="Times New Roman" w:cs="Times New Roman"/>
                <w:bCs/>
                <w:u w:val="single"/>
              </w:rPr>
            </w:pPr>
            <w:r>
              <w:rPr>
                <w:rFonts w:ascii="Times New Roman" w:hAnsi="Times New Roman" w:cs="Times New Roman"/>
                <w:bCs/>
                <w:u w:val="single"/>
              </w:rPr>
              <w:t xml:space="preserve">- </w:t>
            </w:r>
            <w:r w:rsidR="00926394">
              <w:rPr>
                <w:rFonts w:ascii="Times New Roman" w:hAnsi="Times New Roman" w:cs="Times New Roman"/>
                <w:bCs/>
                <w:u w:val="single"/>
              </w:rPr>
              <w:t>n</w:t>
            </w:r>
            <w:r>
              <w:rPr>
                <w:rFonts w:ascii="Times New Roman" w:hAnsi="Times New Roman" w:cs="Times New Roman"/>
                <w:bCs/>
                <w:u w:val="single"/>
              </w:rPr>
              <w:t>ākamajā izpildes atskaites posmā plānotais izpildes apjoms.</w:t>
            </w:r>
          </w:p>
          <w:p w14:paraId="08000298" w14:textId="1241C941" w:rsidR="00D1234A" w:rsidRPr="00FC778B" w:rsidRDefault="00D1234A" w:rsidP="00D1234A">
            <w:pPr>
              <w:jc w:val="both"/>
              <w:rPr>
                <w:rFonts w:ascii="Times New Roman" w:hAnsi="Times New Roman" w:cs="Times New Roman"/>
                <w:bCs/>
                <w:u w:val="single"/>
              </w:rPr>
            </w:pPr>
            <w:r w:rsidRPr="00D1234A">
              <w:rPr>
                <w:rFonts w:ascii="Times New Roman" w:hAnsi="Times New Roman" w:cs="Times New Roman"/>
                <w:bCs/>
                <w:u w:val="single"/>
              </w:rPr>
              <w:t>1.</w:t>
            </w:r>
            <w:r>
              <w:rPr>
                <w:rFonts w:ascii="Times New Roman" w:hAnsi="Times New Roman" w:cs="Times New Roman"/>
                <w:bCs/>
                <w:u w:val="single"/>
              </w:rPr>
              <w:t>11</w:t>
            </w:r>
            <w:r w:rsidRPr="00D1234A">
              <w:rPr>
                <w:rFonts w:ascii="Times New Roman" w:hAnsi="Times New Roman" w:cs="Times New Roman"/>
                <w:bCs/>
                <w:u w:val="single"/>
              </w:rPr>
              <w:t xml:space="preserve">.2. </w:t>
            </w:r>
            <w:r>
              <w:rPr>
                <w:rFonts w:ascii="Times New Roman" w:hAnsi="Times New Roman" w:cs="Times New Roman"/>
                <w:bCs/>
                <w:u w:val="single"/>
              </w:rPr>
              <w:t>BMS</w:t>
            </w:r>
            <w:r w:rsidRPr="00D1234A">
              <w:rPr>
                <w:rFonts w:ascii="Times New Roman" w:hAnsi="Times New Roman" w:cs="Times New Roman"/>
                <w:bCs/>
                <w:u w:val="single"/>
              </w:rPr>
              <w:t xml:space="preserve"> izstrādes laikā tiek organizētas sanāksmes 1 (vienu) reizi nedēļā vai atsevišķi vienojoties ar Pasūtītāju, ne retāk kā reizi mēnesī. Līguma izpildes laikā organizētās sanāksmes protokolē Izpildītājs. Protokolu Izpildītājs 3 (trīs) darba dienu laikā iesniedz Pasūtītājam izskatīšanai un saskaņošanai.</w:t>
            </w:r>
          </w:p>
        </w:tc>
      </w:tr>
      <w:tr w:rsidR="007325C1" w14:paraId="1A2787B6" w14:textId="77777777" w:rsidTr="007325C1">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5FC9A218" w14:textId="7F20F09E" w:rsidR="007325C1" w:rsidRDefault="007325C1" w:rsidP="007325C1">
            <w:pPr>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1.1</w:t>
            </w:r>
            <w:r w:rsidR="00DD2F38">
              <w:rPr>
                <w:rFonts w:ascii="Times New Roman" w:eastAsia="Times New Roman" w:hAnsi="Times New Roman" w:cs="Times New Roman"/>
                <w:lang w:eastAsia="lv-LV"/>
              </w:rPr>
              <w:t>2</w:t>
            </w:r>
            <w:r>
              <w:rPr>
                <w:rFonts w:ascii="Times New Roman" w:eastAsia="Times New Roman" w:hAnsi="Times New Roman" w:cs="Times New Roman"/>
                <w:lang w:eastAsia="lv-LV"/>
              </w:rPr>
              <w:t>.</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555C6429" w14:textId="6B85DB7F" w:rsidR="007325C1" w:rsidRPr="00FC3F7B" w:rsidRDefault="007325C1" w:rsidP="007325C1">
            <w:pPr>
              <w:spacing w:after="0" w:line="240" w:lineRule="auto"/>
              <w:textAlignment w:val="baseline"/>
              <w:rPr>
                <w:rFonts w:ascii="Times New Roman" w:eastAsia="Times New Roman" w:hAnsi="Times New Roman" w:cs="Times New Roman"/>
                <w:shd w:val="clear" w:color="auto" w:fill="FFFFFF"/>
                <w:lang w:eastAsia="lv-LV"/>
              </w:rPr>
            </w:pPr>
            <w:r w:rsidRPr="007325C1">
              <w:rPr>
                <w:rFonts w:ascii="Times New Roman" w:eastAsia="Times New Roman" w:hAnsi="Times New Roman" w:cs="Times New Roman"/>
                <w:shd w:val="clear" w:color="auto" w:fill="FFFFFF"/>
                <w:lang w:eastAsia="lv-LV"/>
              </w:rPr>
              <w:t>Nosacījumi Piedāvājuma iesniegšanas un Projekta īstenošanas laika grafikam</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D2D2CA0" w14:textId="215779BB" w:rsidR="007325C1" w:rsidRPr="007325C1" w:rsidRDefault="007325C1" w:rsidP="007325C1">
            <w:pPr>
              <w:jc w:val="both"/>
              <w:rPr>
                <w:rFonts w:ascii="Times New Roman" w:hAnsi="Times New Roman" w:cs="Times New Roman"/>
              </w:rPr>
            </w:pPr>
            <w:r w:rsidRPr="007325C1">
              <w:rPr>
                <w:rFonts w:ascii="Times New Roman" w:hAnsi="Times New Roman" w:cs="Times New Roman"/>
              </w:rPr>
              <w:t>1.1</w:t>
            </w:r>
            <w:r w:rsidR="00DD2F38">
              <w:rPr>
                <w:rFonts w:ascii="Times New Roman" w:hAnsi="Times New Roman" w:cs="Times New Roman"/>
              </w:rPr>
              <w:t>2</w:t>
            </w:r>
            <w:r w:rsidRPr="007325C1">
              <w:rPr>
                <w:rFonts w:ascii="Times New Roman" w:hAnsi="Times New Roman" w:cs="Times New Roman"/>
              </w:rPr>
              <w:t>.1. Pretendentam pirms piedāvājuma sagatavošanas, vēlams apseko</w:t>
            </w:r>
            <w:r w:rsidR="000311E9">
              <w:rPr>
                <w:rFonts w:ascii="Times New Roman" w:hAnsi="Times New Roman" w:cs="Times New Roman"/>
              </w:rPr>
              <w:t>t</w:t>
            </w:r>
            <w:r w:rsidRPr="007325C1">
              <w:rPr>
                <w:rFonts w:ascii="Times New Roman" w:hAnsi="Times New Roman" w:cs="Times New Roman"/>
              </w:rPr>
              <w:t xml:space="preserve"> projekta teritoriju un pārbaudīt Pasūtītāja doto norādījumu atbilstīb</w:t>
            </w:r>
            <w:r w:rsidR="00926394">
              <w:rPr>
                <w:rFonts w:ascii="Times New Roman" w:hAnsi="Times New Roman" w:cs="Times New Roman"/>
              </w:rPr>
              <w:t>u</w:t>
            </w:r>
            <w:r w:rsidRPr="007325C1">
              <w:rPr>
                <w:rFonts w:ascii="Times New Roman" w:hAnsi="Times New Roman" w:cs="Times New Roman"/>
              </w:rPr>
              <w:t>/piemērojamīb</w:t>
            </w:r>
            <w:r w:rsidR="00926394">
              <w:rPr>
                <w:rFonts w:ascii="Times New Roman" w:hAnsi="Times New Roman" w:cs="Times New Roman"/>
              </w:rPr>
              <w:t>u</w:t>
            </w:r>
            <w:r w:rsidRPr="007325C1">
              <w:rPr>
                <w:rFonts w:ascii="Times New Roman" w:hAnsi="Times New Roman" w:cs="Times New Roman"/>
              </w:rPr>
              <w:t xml:space="preserve"> dabā. Pretendentam jāparedz un jāiekļauj finanšu piedāvājumā visas materiālu, darba un mehānismu izmaksas. Pretendentam jāparedz un jāiekļauj savā piedāvājuma arī palīgdarbu un palīgmateriālu izmaksas, kas nav tieši norādītas tehniskajā specifikācijā, bet bez kuru izpildes nevar nodrošināt Projekta tehniskajā specifikācijā definētas prasības.</w:t>
            </w:r>
          </w:p>
          <w:p w14:paraId="0915D2BD" w14:textId="77777777" w:rsidR="007325C1" w:rsidRPr="007325C1" w:rsidRDefault="007325C1" w:rsidP="007325C1">
            <w:pPr>
              <w:widowControl w:val="0"/>
              <w:contextualSpacing/>
              <w:jc w:val="both"/>
              <w:rPr>
                <w:rFonts w:ascii="Times New Roman" w:hAnsi="Times New Roman" w:cs="Times New Roman"/>
                <w:lang w:eastAsia="lv-LV"/>
              </w:rPr>
            </w:pPr>
          </w:p>
          <w:p w14:paraId="2542639F" w14:textId="16D40A71" w:rsidR="007325C1" w:rsidRPr="007325C1" w:rsidRDefault="007325C1" w:rsidP="007325C1">
            <w:pPr>
              <w:widowControl w:val="0"/>
              <w:contextualSpacing/>
              <w:jc w:val="both"/>
              <w:rPr>
                <w:rFonts w:ascii="Times New Roman" w:hAnsi="Times New Roman" w:cs="Times New Roman"/>
              </w:rPr>
            </w:pPr>
            <w:r w:rsidRPr="007325C1">
              <w:rPr>
                <w:rFonts w:ascii="Times New Roman" w:hAnsi="Times New Roman" w:cs="Times New Roman"/>
                <w:lang w:eastAsia="lv-LV"/>
              </w:rPr>
              <w:t>1.1</w:t>
            </w:r>
            <w:r w:rsidR="00DD2F38">
              <w:rPr>
                <w:rFonts w:ascii="Times New Roman" w:hAnsi="Times New Roman" w:cs="Times New Roman"/>
                <w:lang w:eastAsia="lv-LV"/>
              </w:rPr>
              <w:t>2</w:t>
            </w:r>
            <w:r w:rsidRPr="007325C1">
              <w:rPr>
                <w:rFonts w:ascii="Times New Roman" w:hAnsi="Times New Roman" w:cs="Times New Roman"/>
                <w:lang w:eastAsia="lv-LV"/>
              </w:rPr>
              <w:t xml:space="preserve">.2. Pretendentam piedāvājumā jāiesniedz laika grafiks, sadalot visus plānotos darbus precīzās, izmērāmās pozīcijās ar precīzi norādītiem atskaites punktiem, </w:t>
            </w:r>
            <w:r w:rsidRPr="007325C1">
              <w:rPr>
                <w:rFonts w:ascii="Times New Roman" w:hAnsi="Times New Roman" w:cs="Times New Roman"/>
              </w:rPr>
              <w:t xml:space="preserve">un </w:t>
            </w:r>
            <w:r w:rsidRPr="007325C1">
              <w:rPr>
                <w:rFonts w:ascii="Times New Roman" w:hAnsi="Times New Roman" w:cs="Times New Roman"/>
                <w:lang w:eastAsia="lv-LV"/>
              </w:rPr>
              <w:t>to termiņiem (</w:t>
            </w:r>
            <w:r w:rsidRPr="007325C1">
              <w:rPr>
                <w:rFonts w:ascii="Times New Roman" w:hAnsi="Times New Roman" w:cs="Times New Roman"/>
                <w:b/>
                <w:u w:val="single"/>
                <w:lang w:eastAsia="lv-LV"/>
              </w:rPr>
              <w:t>zemāk norādītās pozīcijas obligāti iekļaujamas Pretendenta laika grafikā un tehniskajā piedāvājumā</w:t>
            </w:r>
            <w:r w:rsidRPr="007325C1">
              <w:rPr>
                <w:rFonts w:ascii="Times New Roman" w:hAnsi="Times New Roman" w:cs="Times New Roman"/>
                <w:lang w:eastAsia="lv-LV"/>
              </w:rPr>
              <w:t>):</w:t>
            </w:r>
          </w:p>
          <w:p w14:paraId="7EF47EC2" w14:textId="518B968F" w:rsidR="007325C1" w:rsidRPr="007325C1" w:rsidRDefault="007325C1" w:rsidP="007325C1">
            <w:pPr>
              <w:pStyle w:val="Sarakstarindkopa"/>
              <w:widowControl w:val="0"/>
              <w:numPr>
                <w:ilvl w:val="0"/>
                <w:numId w:val="69"/>
              </w:numPr>
              <w:spacing w:after="0" w:line="240" w:lineRule="auto"/>
              <w:ind w:left="417"/>
              <w:jc w:val="both"/>
              <w:rPr>
                <w:rFonts w:ascii="Times New Roman" w:eastAsia="Calibri" w:hAnsi="Times New Roman" w:cs="Times New Roman"/>
              </w:rPr>
            </w:pPr>
            <w:r w:rsidRPr="007325C1">
              <w:rPr>
                <w:rFonts w:ascii="Times New Roman" w:eastAsia="Calibri" w:hAnsi="Times New Roman" w:cs="Times New Roman"/>
              </w:rPr>
              <w:t>Projekta teritorijas apsekošana un izpētes veikšana;</w:t>
            </w:r>
          </w:p>
          <w:p w14:paraId="696E9913" w14:textId="77777777" w:rsidR="007325C1" w:rsidRPr="007325C1" w:rsidRDefault="007325C1" w:rsidP="007325C1">
            <w:pPr>
              <w:pStyle w:val="Sarakstarindkopa"/>
              <w:widowControl w:val="0"/>
              <w:numPr>
                <w:ilvl w:val="0"/>
                <w:numId w:val="69"/>
              </w:numPr>
              <w:spacing w:after="0" w:line="240" w:lineRule="auto"/>
              <w:ind w:left="417"/>
              <w:jc w:val="both"/>
              <w:rPr>
                <w:rFonts w:ascii="Times New Roman" w:eastAsia="Calibri" w:hAnsi="Times New Roman" w:cs="Times New Roman"/>
              </w:rPr>
            </w:pPr>
            <w:r w:rsidRPr="007325C1">
              <w:rPr>
                <w:rFonts w:ascii="Times New Roman" w:eastAsia="Calibri" w:hAnsi="Times New Roman" w:cs="Times New Roman"/>
              </w:rPr>
              <w:t xml:space="preserve">Tehnisko vai īpašo nosacījumu un citu atbildīgo institūciju </w:t>
            </w:r>
            <w:r w:rsidRPr="007325C1">
              <w:rPr>
                <w:rFonts w:ascii="Times New Roman" w:eastAsia="Calibri" w:hAnsi="Times New Roman" w:cs="Times New Roman"/>
              </w:rPr>
              <w:lastRenderedPageBreak/>
              <w:t>nosacījumu saņemšana;</w:t>
            </w:r>
          </w:p>
          <w:p w14:paraId="52F36C15" w14:textId="77777777" w:rsidR="007325C1" w:rsidRPr="007325C1" w:rsidRDefault="007325C1" w:rsidP="007325C1">
            <w:pPr>
              <w:pStyle w:val="Sarakstarindkopa"/>
              <w:widowControl w:val="0"/>
              <w:numPr>
                <w:ilvl w:val="0"/>
                <w:numId w:val="69"/>
              </w:numPr>
              <w:spacing w:after="0" w:line="240" w:lineRule="auto"/>
              <w:ind w:left="417"/>
              <w:jc w:val="both"/>
              <w:rPr>
                <w:rFonts w:ascii="Times New Roman" w:eastAsia="Calibri" w:hAnsi="Times New Roman" w:cs="Times New Roman"/>
              </w:rPr>
            </w:pPr>
            <w:r w:rsidRPr="007325C1">
              <w:rPr>
                <w:rFonts w:ascii="Times New Roman" w:eastAsia="Calibri" w:hAnsi="Times New Roman" w:cs="Times New Roman"/>
              </w:rPr>
              <w:t>Sākotnējo tehniski ekonomisko risinājumu sagatavošana un saskaņošana ar Pasūtītāju;</w:t>
            </w:r>
          </w:p>
          <w:p w14:paraId="4E2804A7" w14:textId="4BEAA270" w:rsidR="007325C1" w:rsidRPr="007325C1" w:rsidRDefault="007325C1" w:rsidP="007325C1">
            <w:pPr>
              <w:pStyle w:val="Sarakstarindkopa"/>
              <w:widowControl w:val="0"/>
              <w:numPr>
                <w:ilvl w:val="0"/>
                <w:numId w:val="69"/>
              </w:numPr>
              <w:spacing w:after="0" w:line="240" w:lineRule="auto"/>
              <w:ind w:left="417"/>
              <w:jc w:val="both"/>
              <w:rPr>
                <w:rFonts w:ascii="Times New Roman" w:eastAsia="Calibri" w:hAnsi="Times New Roman" w:cs="Times New Roman"/>
              </w:rPr>
            </w:pPr>
            <w:r w:rsidRPr="007325C1">
              <w:rPr>
                <w:rFonts w:ascii="Times New Roman" w:eastAsia="Calibri" w:hAnsi="Times New Roman" w:cs="Times New Roman"/>
              </w:rPr>
              <w:t>BMS</w:t>
            </w:r>
            <w:r w:rsidRPr="007325C1">
              <w:rPr>
                <w:rStyle w:val="normaltextrun"/>
                <w:rFonts w:ascii="Times New Roman" w:hAnsi="Times New Roman" w:cs="Times New Roman"/>
                <w:lang w:eastAsia="lv-LV"/>
              </w:rPr>
              <w:t xml:space="preserve"> </w:t>
            </w:r>
            <w:r w:rsidRPr="007325C1">
              <w:rPr>
                <w:rFonts w:ascii="Times New Roman" w:eastAsia="Calibri" w:hAnsi="Times New Roman" w:cs="Times New Roman"/>
              </w:rPr>
              <w:t>sagatavošana (</w:t>
            </w:r>
            <w:r w:rsidRPr="007325C1">
              <w:rPr>
                <w:rFonts w:ascii="Times New Roman" w:hAnsi="Times New Roman" w:cs="Times New Roman"/>
              </w:rPr>
              <w:t>tekstuālās, grafiskās, aprēķinu, ekonomiskā daļas un citas informācija par būvniecības ieceri)</w:t>
            </w:r>
            <w:r w:rsidRPr="007325C1">
              <w:rPr>
                <w:rFonts w:ascii="Times New Roman" w:eastAsia="Calibri" w:hAnsi="Times New Roman" w:cs="Times New Roman"/>
              </w:rPr>
              <w:t>;</w:t>
            </w:r>
          </w:p>
          <w:p w14:paraId="704758C6" w14:textId="69AD05D7" w:rsidR="007325C1" w:rsidRPr="007325C1" w:rsidRDefault="007325C1" w:rsidP="007325C1">
            <w:pPr>
              <w:pStyle w:val="Sarakstarindkopa"/>
              <w:widowControl w:val="0"/>
              <w:numPr>
                <w:ilvl w:val="0"/>
                <w:numId w:val="69"/>
              </w:numPr>
              <w:spacing w:after="0" w:line="240" w:lineRule="auto"/>
              <w:ind w:left="417"/>
              <w:jc w:val="both"/>
              <w:rPr>
                <w:rFonts w:ascii="Times New Roman" w:eastAsia="Calibri" w:hAnsi="Times New Roman" w:cs="Times New Roman"/>
              </w:rPr>
            </w:pPr>
            <w:r>
              <w:rPr>
                <w:rFonts w:ascii="Times New Roman" w:eastAsia="Calibri" w:hAnsi="Times New Roman" w:cs="Times New Roman"/>
              </w:rPr>
              <w:t>BMS</w:t>
            </w:r>
            <w:r w:rsidRPr="007325C1">
              <w:rPr>
                <w:rFonts w:ascii="Times New Roman" w:eastAsia="Calibri" w:hAnsi="Times New Roman" w:cs="Times New Roman"/>
              </w:rPr>
              <w:t xml:space="preserve"> saskaņošana ar Pasūtītāju un atbildīg</w:t>
            </w:r>
            <w:r>
              <w:rPr>
                <w:rFonts w:ascii="Times New Roman" w:eastAsia="Calibri" w:hAnsi="Times New Roman" w:cs="Times New Roman"/>
              </w:rPr>
              <w:t>ajām</w:t>
            </w:r>
            <w:r w:rsidR="00926394">
              <w:rPr>
                <w:rFonts w:ascii="Times New Roman" w:eastAsia="Calibri" w:hAnsi="Times New Roman" w:cs="Times New Roman"/>
              </w:rPr>
              <w:t xml:space="preserve"> institūcijām</w:t>
            </w:r>
            <w:r w:rsidRPr="007325C1">
              <w:rPr>
                <w:rFonts w:ascii="Times New Roman" w:eastAsia="Calibri" w:hAnsi="Times New Roman" w:cs="Times New Roman"/>
              </w:rPr>
              <w:t>;</w:t>
            </w:r>
          </w:p>
          <w:p w14:paraId="7C25A986" w14:textId="77777777" w:rsidR="007325C1" w:rsidRPr="007325C1" w:rsidRDefault="007325C1" w:rsidP="007325C1">
            <w:pPr>
              <w:pStyle w:val="Sarakstarindkopa"/>
              <w:widowControl w:val="0"/>
              <w:numPr>
                <w:ilvl w:val="0"/>
                <w:numId w:val="69"/>
              </w:numPr>
              <w:spacing w:after="0" w:line="240" w:lineRule="auto"/>
              <w:ind w:left="417"/>
              <w:jc w:val="both"/>
              <w:rPr>
                <w:rFonts w:ascii="Times New Roman" w:eastAsia="Calibri" w:hAnsi="Times New Roman" w:cs="Times New Roman"/>
              </w:rPr>
            </w:pPr>
            <w:r w:rsidRPr="007325C1">
              <w:rPr>
                <w:rFonts w:ascii="Times New Roman" w:hAnsi="Times New Roman" w:cs="Times New Roman"/>
              </w:rPr>
              <w:t>Tehniskās specifikācijas sagatavošana D&amp;B iepirkumam;</w:t>
            </w:r>
          </w:p>
          <w:p w14:paraId="4BE574C9" w14:textId="77777777" w:rsidR="007325C1" w:rsidRPr="007325C1" w:rsidRDefault="007325C1" w:rsidP="007325C1">
            <w:pPr>
              <w:pStyle w:val="BodyText4"/>
              <w:widowControl w:val="0"/>
              <w:shd w:val="clear" w:color="auto" w:fill="auto"/>
              <w:tabs>
                <w:tab w:val="left" w:pos="1134"/>
              </w:tabs>
              <w:spacing w:after="80" w:line="240" w:lineRule="auto"/>
              <w:ind w:right="100" w:firstLine="0"/>
              <w:jc w:val="both"/>
              <w:rPr>
                <w:rFonts w:cs="Times New Roman"/>
                <w:sz w:val="22"/>
                <w:szCs w:val="22"/>
              </w:rPr>
            </w:pPr>
            <w:r w:rsidRPr="007325C1">
              <w:rPr>
                <w:rFonts w:cs="Times New Roman"/>
                <w:sz w:val="22"/>
                <w:szCs w:val="22"/>
              </w:rPr>
              <w:t>Sastādot laika grafiku ir jāņem vērā:</w:t>
            </w:r>
          </w:p>
          <w:p w14:paraId="3CBE2DA5" w14:textId="77777777" w:rsidR="007325C1" w:rsidRPr="007325C1" w:rsidRDefault="007325C1" w:rsidP="007325C1">
            <w:pPr>
              <w:pStyle w:val="BodyText4"/>
              <w:widowControl w:val="0"/>
              <w:numPr>
                <w:ilvl w:val="0"/>
                <w:numId w:val="69"/>
              </w:numPr>
              <w:shd w:val="clear" w:color="auto" w:fill="auto"/>
              <w:spacing w:after="80" w:line="240" w:lineRule="auto"/>
              <w:ind w:left="417" w:right="100"/>
              <w:jc w:val="both"/>
              <w:rPr>
                <w:rFonts w:cs="Times New Roman"/>
                <w:sz w:val="22"/>
                <w:szCs w:val="22"/>
              </w:rPr>
            </w:pPr>
            <w:r w:rsidRPr="007325C1">
              <w:rPr>
                <w:rFonts w:cs="Times New Roman"/>
                <w:sz w:val="22"/>
                <w:szCs w:val="22"/>
              </w:rPr>
              <w:t>Plānoto termiņu nevar noteikt īsāku par normatīvajos aktos noteikto termiņu attiecīgajai institūcijai šādu darbību veikšanai (</w:t>
            </w:r>
            <w:r w:rsidRPr="007325C1">
              <w:rPr>
                <w:rFonts w:cs="Times New Roman"/>
                <w:i/>
                <w:iCs/>
                <w:sz w:val="22"/>
                <w:szCs w:val="22"/>
              </w:rPr>
              <w:t>piem., tehnisko noteikumu saņemšanai vai dokumentācijas saskaņošanai</w:t>
            </w:r>
            <w:r w:rsidRPr="007325C1">
              <w:rPr>
                <w:rFonts w:cs="Times New Roman"/>
                <w:sz w:val="22"/>
                <w:szCs w:val="22"/>
              </w:rPr>
              <w:t>);</w:t>
            </w:r>
          </w:p>
          <w:p w14:paraId="66E9D89F" w14:textId="398EBA21" w:rsidR="007325C1" w:rsidRPr="007325C1" w:rsidRDefault="007325C1" w:rsidP="007325C1">
            <w:pPr>
              <w:pStyle w:val="BodyText4"/>
              <w:widowControl w:val="0"/>
              <w:numPr>
                <w:ilvl w:val="0"/>
                <w:numId w:val="69"/>
              </w:numPr>
              <w:shd w:val="clear" w:color="auto" w:fill="auto"/>
              <w:spacing w:after="80" w:line="240" w:lineRule="auto"/>
              <w:ind w:left="417" w:right="100"/>
              <w:jc w:val="both"/>
              <w:rPr>
                <w:rFonts w:cs="Times New Roman"/>
                <w:sz w:val="22"/>
                <w:szCs w:val="22"/>
              </w:rPr>
            </w:pPr>
            <w:r w:rsidRPr="007325C1">
              <w:rPr>
                <w:rFonts w:cs="Times New Roman"/>
                <w:sz w:val="22"/>
                <w:szCs w:val="22"/>
              </w:rPr>
              <w:t xml:space="preserve">Līgumā noteiktais termiņš </w:t>
            </w:r>
            <w:r w:rsidR="00C60998">
              <w:rPr>
                <w:rFonts w:cs="Times New Roman"/>
                <w:sz w:val="22"/>
                <w:szCs w:val="22"/>
              </w:rPr>
              <w:t>BMS</w:t>
            </w:r>
            <w:r w:rsidRPr="007325C1">
              <w:rPr>
                <w:rFonts w:cs="Times New Roman"/>
                <w:sz w:val="22"/>
                <w:szCs w:val="22"/>
              </w:rPr>
              <w:t xml:space="preserve"> izskatīšanai un saskaņošanai ar Pasūtītāju.</w:t>
            </w:r>
          </w:p>
          <w:p w14:paraId="3428491E" w14:textId="77777777" w:rsidR="007325C1" w:rsidRPr="007325C1" w:rsidRDefault="007325C1" w:rsidP="007325C1">
            <w:pPr>
              <w:widowControl w:val="0"/>
              <w:contextualSpacing/>
              <w:jc w:val="both"/>
              <w:rPr>
                <w:rFonts w:ascii="Times New Roman" w:hAnsi="Times New Roman" w:cs="Times New Roman"/>
                <w:b/>
              </w:rPr>
            </w:pPr>
            <w:r w:rsidRPr="007325C1">
              <w:rPr>
                <w:rFonts w:ascii="Times New Roman" w:hAnsi="Times New Roman" w:cs="Times New Roman"/>
                <w:b/>
              </w:rPr>
              <w:t>Laika grafikam jābūt saplānotam pa nedēļām (norādot kopējo kalendāro dienu skaitu).</w:t>
            </w:r>
          </w:p>
          <w:p w14:paraId="547B52E2" w14:textId="512D1997" w:rsidR="007325C1" w:rsidRPr="007325C1" w:rsidRDefault="007325C1" w:rsidP="007325C1">
            <w:pPr>
              <w:spacing w:after="0" w:line="240" w:lineRule="auto"/>
              <w:jc w:val="both"/>
              <w:textAlignment w:val="baseline"/>
              <w:rPr>
                <w:rFonts w:ascii="Times New Roman" w:eastAsia="Times New Roman" w:hAnsi="Times New Roman" w:cs="Times New Roman"/>
                <w:lang w:eastAsia="lv-LV"/>
              </w:rPr>
            </w:pPr>
            <w:r w:rsidRPr="007325C1">
              <w:rPr>
                <w:rFonts w:ascii="Times New Roman" w:hAnsi="Times New Roman" w:cs="Times New Roman"/>
              </w:rPr>
              <w:t xml:space="preserve">Laika grafika sākotnējā redakcija tiek pievienota līgumam. Pirms Līguma noslēgšanas un Līguma izpildes laikā nepieciešamības gadījumā </w:t>
            </w:r>
            <w:r w:rsidR="00C60998">
              <w:rPr>
                <w:rFonts w:ascii="Times New Roman" w:hAnsi="Times New Roman" w:cs="Times New Roman"/>
              </w:rPr>
              <w:t>Izpildītājs</w:t>
            </w:r>
            <w:r w:rsidRPr="007325C1">
              <w:rPr>
                <w:rFonts w:ascii="Times New Roman" w:hAnsi="Times New Roman" w:cs="Times New Roman"/>
              </w:rPr>
              <w:t xml:space="preserve"> veic laika grafika aktualizēšanu, to saskaņojot ar Pasūtītāju. Ja nepieciešama laika grafika precizēšana, Izpildītājs iesniedz pārliecinošus paskaidrojumus par </w:t>
            </w:r>
            <w:r w:rsidR="00C60998">
              <w:rPr>
                <w:rFonts w:ascii="Times New Roman" w:hAnsi="Times New Roman" w:cs="Times New Roman"/>
              </w:rPr>
              <w:t xml:space="preserve">tehniskās specifikācijas izvirzīto uzdevumu </w:t>
            </w:r>
            <w:r w:rsidRPr="007325C1">
              <w:rPr>
                <w:rFonts w:ascii="Times New Roman" w:hAnsi="Times New Roman" w:cs="Times New Roman"/>
              </w:rPr>
              <w:t>izpildi noteiktajos termiņos.</w:t>
            </w:r>
          </w:p>
        </w:tc>
      </w:tr>
      <w:tr w:rsidR="007325C1" w14:paraId="7FCF6721" w14:textId="77777777" w:rsidTr="6DED3B44">
        <w:trPr>
          <w:trHeight w:val="300"/>
        </w:trPr>
        <w:tc>
          <w:tcPr>
            <w:tcW w:w="921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5119D61" w14:textId="77777777" w:rsidR="007325C1" w:rsidRPr="00FC3F7B" w:rsidRDefault="007325C1" w:rsidP="007325C1">
            <w:pPr>
              <w:numPr>
                <w:ilvl w:val="0"/>
                <w:numId w:val="6"/>
              </w:numPr>
              <w:spacing w:after="0" w:line="240" w:lineRule="auto"/>
              <w:ind w:left="1080" w:firstLine="0"/>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shd w:val="clear" w:color="auto" w:fill="FFFFFF"/>
                <w:lang w:eastAsia="lv-LV"/>
              </w:rPr>
              <w:lastRenderedPageBreak/>
              <w:t>BMS NEPIECIEŠAMIE DOKUMENTI UN IZEJMATERIĀLI</w:t>
            </w:r>
            <w:r w:rsidRPr="00FC3F7B">
              <w:rPr>
                <w:rFonts w:ascii="Times New Roman" w:eastAsia="Times New Roman" w:hAnsi="Times New Roman" w:cs="Times New Roman"/>
                <w:lang w:eastAsia="lv-LV"/>
              </w:rPr>
              <w:t> </w:t>
            </w:r>
          </w:p>
        </w:tc>
      </w:tr>
      <w:tr w:rsidR="007325C1" w14:paraId="243010D3"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52B45579"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2.1 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B3FDFCA" w14:textId="77777777" w:rsidR="007325C1" w:rsidRPr="00FC3F7B" w:rsidRDefault="007325C1" w:rsidP="007325C1">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Galvenie normatīvi un standarti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794A9D" w14:textId="77777777" w:rsidR="007325C1" w:rsidRPr="00FC3F7B" w:rsidRDefault="007325C1" w:rsidP="007325C1">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color w:val="000000"/>
                <w:lang w:eastAsia="lv-LV"/>
              </w:rPr>
              <w:t>BMS jāizstrādā, balstoties uz Latvijas Valsts standartiem, Rīgas valstspilsētas pašvaldībā spēkā esošajiem noteikumiem un Latvijas būvnormatīviem, Ministru kabineta noteikumiem, Autoceļu būvdarbu  specifikācijām un vadlīniju jaunākajām redakcijām un citiem standartiem, normatīvajiem aktiem un Eiropas Savienības normām, Ministru kabineta 2017.gada 20.jūnija noteikumiem  Nr.353 “Prasības zaļajam publiskajam iepirkumam un to piemērošanas kārtība”. </w:t>
            </w:r>
            <w:r w:rsidRPr="00FC3F7B">
              <w:rPr>
                <w:rFonts w:ascii="Times New Roman" w:eastAsia="Times New Roman" w:hAnsi="Times New Roman" w:cs="Times New Roman"/>
                <w:shd w:val="clear" w:color="auto" w:fill="FFFFFF"/>
                <w:lang w:eastAsia="lv-LV"/>
              </w:rPr>
              <w:t> </w:t>
            </w:r>
            <w:r w:rsidRPr="00FC3F7B">
              <w:rPr>
                <w:rFonts w:ascii="Times New Roman" w:eastAsia="Times New Roman" w:hAnsi="Times New Roman" w:cs="Times New Roman"/>
                <w:lang w:eastAsia="lv-LV"/>
              </w:rPr>
              <w:t> </w:t>
            </w:r>
          </w:p>
        </w:tc>
      </w:tr>
      <w:tr w:rsidR="007325C1" w14:paraId="16F10D16"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6302336F"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2.2 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67C1FC9" w14:textId="77777777" w:rsidR="007325C1" w:rsidRPr="00FC3F7B" w:rsidRDefault="007325C1" w:rsidP="007325C1">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Būvniecības ierosinātāja pilnvara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DC4287" w14:textId="77777777" w:rsidR="007325C1" w:rsidRPr="00FC3F7B" w:rsidRDefault="007325C1" w:rsidP="007325C1">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shd w:val="clear" w:color="auto" w:fill="FFFFFF"/>
                <w:lang w:eastAsia="lv-LV"/>
              </w:rPr>
              <w:t>Pilnvara tehnisko noteikumu pieprasīšanai un citām aktivitātēm, lai varētu izpildīt līguma nosacījumus, sniedz Pasūtītājs pēc Izpildītāja pieprasījuma. </w:t>
            </w:r>
            <w:r w:rsidRPr="00FC3F7B">
              <w:rPr>
                <w:rFonts w:ascii="Times New Roman" w:eastAsia="Times New Roman" w:hAnsi="Times New Roman" w:cs="Times New Roman"/>
                <w:lang w:eastAsia="lv-LV"/>
              </w:rPr>
              <w:t> </w:t>
            </w:r>
          </w:p>
        </w:tc>
      </w:tr>
      <w:tr w:rsidR="007325C1" w14:paraId="364A325A"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88FC8E1"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2.3 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7F1A28F1" w14:textId="77777777" w:rsidR="007325C1" w:rsidRPr="00FC3F7B" w:rsidRDefault="007325C1" w:rsidP="007325C1">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Vizuālā apsekošana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29A19126" w14:textId="77777777" w:rsidR="007325C1" w:rsidRPr="00FC3F7B" w:rsidRDefault="007325C1" w:rsidP="007325C1">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Veikt BMS robežās iekļautajām ielām piegulošo ēku vizuālu apsekošanu (t.sk. veicot foto fiksāciju), konstatējot esošos defektus, uzskaitot tos un detalizēti tehniski aprakstot (defekta atrašanās vieta, gabarīti u.c.). </w:t>
            </w:r>
          </w:p>
        </w:tc>
      </w:tr>
      <w:tr w:rsidR="007325C1" w14:paraId="45439D9E" w14:textId="77777777" w:rsidTr="007B1A0E">
        <w:trPr>
          <w:trHeight w:val="300"/>
        </w:trPr>
        <w:tc>
          <w:tcPr>
            <w:tcW w:w="7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77A6E7A"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2.4 </w:t>
            </w:r>
          </w:p>
        </w:tc>
        <w:tc>
          <w:tcPr>
            <w:tcW w:w="2192"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EED189D" w14:textId="77777777" w:rsidR="007325C1" w:rsidRPr="00FC3F7B" w:rsidRDefault="007325C1" w:rsidP="007325C1">
            <w:pPr>
              <w:spacing w:after="0" w:line="240" w:lineRule="auto"/>
              <w:textAlignment w:val="baseline"/>
              <w:rPr>
                <w:rFonts w:ascii="Times New Roman" w:eastAsia="Times New Roman" w:hAnsi="Times New Roman" w:cs="Times New Roman"/>
                <w:lang w:eastAsia="lv-LV"/>
              </w:rPr>
            </w:pPr>
            <w:r w:rsidRPr="00C452BB">
              <w:rPr>
                <w:rFonts w:ascii="Times New Roman" w:eastAsia="Times New Roman" w:hAnsi="Times New Roman" w:cs="Times New Roman"/>
                <w:lang w:eastAsia="lv-LV"/>
              </w:rPr>
              <w:t>Inženierizpēte</w:t>
            </w:r>
            <w:r w:rsidRPr="00FC3F7B">
              <w:rPr>
                <w:rFonts w:ascii="Times New Roman" w:eastAsia="Times New Roman" w:hAnsi="Times New Roman" w:cs="Times New Roman"/>
                <w:lang w:eastAsia="lv-LV"/>
              </w:rPr>
              <w:t> </w:t>
            </w:r>
          </w:p>
        </w:tc>
        <w:tc>
          <w:tcPr>
            <w:tcW w:w="3731" w:type="dxa"/>
            <w:tcBorders>
              <w:top w:val="single" w:sz="6" w:space="0" w:color="auto"/>
              <w:left w:val="single" w:sz="6" w:space="0" w:color="auto"/>
              <w:bottom w:val="single" w:sz="6" w:space="0" w:color="auto"/>
              <w:right w:val="single" w:sz="6" w:space="0" w:color="auto"/>
            </w:tcBorders>
            <w:shd w:val="clear" w:color="auto" w:fill="auto"/>
            <w:hideMark/>
          </w:tcPr>
          <w:p w14:paraId="38D5EDCB"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Ģeodēziskā un topogrāfiskā </w:t>
            </w:r>
          </w:p>
        </w:tc>
        <w:tc>
          <w:tcPr>
            <w:tcW w:w="2503" w:type="dxa"/>
            <w:tcBorders>
              <w:top w:val="single" w:sz="6" w:space="0" w:color="auto"/>
              <w:left w:val="single" w:sz="6" w:space="0" w:color="auto"/>
              <w:bottom w:val="single" w:sz="6" w:space="0" w:color="auto"/>
              <w:right w:val="single" w:sz="6" w:space="0" w:color="auto"/>
            </w:tcBorders>
            <w:shd w:val="clear" w:color="auto" w:fill="auto"/>
            <w:hideMark/>
          </w:tcPr>
          <w:p w14:paraId="0210456A"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Ģeotehniskā </w:t>
            </w:r>
          </w:p>
        </w:tc>
      </w:tr>
      <w:tr w:rsidR="007325C1" w14:paraId="51C789D4" w14:textId="77777777" w:rsidTr="007B1A0E">
        <w:trPr>
          <w:trHeight w:val="300"/>
        </w:trPr>
        <w:tc>
          <w:tcPr>
            <w:tcW w:w="785" w:type="dxa"/>
            <w:vMerge/>
            <w:vAlign w:val="center"/>
            <w:hideMark/>
          </w:tcPr>
          <w:p w14:paraId="4E029363" w14:textId="77777777" w:rsidR="007325C1" w:rsidRPr="00FC3F7B" w:rsidRDefault="007325C1" w:rsidP="007325C1">
            <w:pPr>
              <w:spacing w:after="0" w:line="240" w:lineRule="auto"/>
              <w:rPr>
                <w:rFonts w:ascii="Times New Roman" w:eastAsia="Times New Roman" w:hAnsi="Times New Roman" w:cs="Times New Roman"/>
                <w:lang w:eastAsia="lv-LV"/>
              </w:rPr>
            </w:pPr>
          </w:p>
        </w:tc>
        <w:tc>
          <w:tcPr>
            <w:tcW w:w="2192" w:type="dxa"/>
            <w:vMerge/>
            <w:vAlign w:val="center"/>
            <w:hideMark/>
          </w:tcPr>
          <w:p w14:paraId="53DD1767" w14:textId="77777777" w:rsidR="007325C1" w:rsidRPr="00FC3F7B" w:rsidRDefault="007325C1" w:rsidP="007325C1">
            <w:pPr>
              <w:spacing w:after="0" w:line="240" w:lineRule="auto"/>
              <w:rPr>
                <w:rFonts w:ascii="Times New Roman" w:eastAsia="Times New Roman" w:hAnsi="Times New Roman" w:cs="Times New Roman"/>
                <w:lang w:eastAsia="lv-LV"/>
              </w:rPr>
            </w:pPr>
          </w:p>
        </w:tc>
        <w:tc>
          <w:tcPr>
            <w:tcW w:w="3731" w:type="dxa"/>
            <w:tcBorders>
              <w:top w:val="single" w:sz="6" w:space="0" w:color="auto"/>
              <w:left w:val="single" w:sz="6" w:space="0" w:color="auto"/>
              <w:bottom w:val="single" w:sz="6" w:space="0" w:color="auto"/>
              <w:right w:val="single" w:sz="6" w:space="0" w:color="auto"/>
            </w:tcBorders>
            <w:shd w:val="clear" w:color="auto" w:fill="auto"/>
            <w:hideMark/>
          </w:tcPr>
          <w:p w14:paraId="63D7AD79"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X </w:t>
            </w:r>
          </w:p>
        </w:tc>
        <w:tc>
          <w:tcPr>
            <w:tcW w:w="2503" w:type="dxa"/>
            <w:tcBorders>
              <w:top w:val="single" w:sz="6" w:space="0" w:color="auto"/>
              <w:left w:val="single" w:sz="6" w:space="0" w:color="auto"/>
              <w:bottom w:val="single" w:sz="6" w:space="0" w:color="auto"/>
              <w:right w:val="single" w:sz="6" w:space="0" w:color="auto"/>
            </w:tcBorders>
            <w:shd w:val="clear" w:color="auto" w:fill="auto"/>
            <w:hideMark/>
          </w:tcPr>
          <w:p w14:paraId="6426D9BD"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X  </w:t>
            </w:r>
          </w:p>
          <w:p w14:paraId="417C1F3F"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(Vietās, kur iespējams saskaņot) </w:t>
            </w:r>
          </w:p>
        </w:tc>
      </w:tr>
      <w:tr w:rsidR="007325C1" w14:paraId="671B94F4" w14:textId="77777777" w:rsidTr="007B1A0E">
        <w:trPr>
          <w:trHeight w:val="975"/>
        </w:trPr>
        <w:tc>
          <w:tcPr>
            <w:tcW w:w="785" w:type="dxa"/>
            <w:vMerge/>
            <w:vAlign w:val="center"/>
            <w:hideMark/>
          </w:tcPr>
          <w:p w14:paraId="6EFF70F7" w14:textId="77777777" w:rsidR="007325C1" w:rsidRPr="00FC3F7B" w:rsidRDefault="007325C1" w:rsidP="007325C1">
            <w:pPr>
              <w:spacing w:after="0" w:line="240" w:lineRule="auto"/>
              <w:rPr>
                <w:rFonts w:ascii="Times New Roman" w:eastAsia="Times New Roman" w:hAnsi="Times New Roman" w:cs="Times New Roman"/>
                <w:lang w:eastAsia="lv-LV"/>
              </w:rPr>
            </w:pPr>
          </w:p>
        </w:tc>
        <w:tc>
          <w:tcPr>
            <w:tcW w:w="2192" w:type="dxa"/>
            <w:vMerge/>
            <w:vAlign w:val="center"/>
            <w:hideMark/>
          </w:tcPr>
          <w:p w14:paraId="589DA399" w14:textId="77777777" w:rsidR="007325C1" w:rsidRPr="00FC3F7B" w:rsidRDefault="007325C1" w:rsidP="007325C1">
            <w:pPr>
              <w:spacing w:after="0" w:line="240" w:lineRule="auto"/>
              <w:rPr>
                <w:rFonts w:ascii="Times New Roman" w:eastAsia="Times New Roman" w:hAnsi="Times New Roman" w:cs="Times New Roman"/>
                <w:lang w:eastAsia="lv-LV"/>
              </w:rPr>
            </w:pP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9A05C4" w14:textId="745DE1C3" w:rsidR="007325C1" w:rsidRPr="00FC3F7B" w:rsidRDefault="007325C1" w:rsidP="007325C1">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Topogrāfisko izpēti veikt saskaņā ar 2014. gada 19. augusta Ministru Kabineta noteikumiem Nr. 500 “Vispārīgie būvnoteikumi, 2012. gada 24. aprīļa Ministru Kabineta noteikumiem Nr.281 “Augstas detalizācijas topogrāfiskās informācijas un tās centrālās datubāzes noteikumi”, Rīgas domes 2019. gada 18. decembra saistošiem noteikumiem Nr. 98 “Augstas detalizācijas topogrāfiskās informācijas aprites saistošie noteikumi”, kā arī citiem spēkā esošajiem normatīvajiem aktiem.  </w:t>
            </w:r>
          </w:p>
          <w:p w14:paraId="28FF492D" w14:textId="34F12F14" w:rsidR="000435C3" w:rsidRDefault="007325C1" w:rsidP="007325C1">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Vietās, kur tas ir iespējams, ņemot vērā inženiertīklu izvietojumu, veikt inženierģeoloģisko izpēti atbilstoši standartam LVS 190-5 “Zemes klātne”.  Izpētes apjomam un saturam jābūt tādam, lai Izpildītājs varētu </w:t>
            </w:r>
            <w:r w:rsidRPr="00FC3F7B">
              <w:rPr>
                <w:rFonts w:ascii="Times New Roman" w:eastAsia="Times New Roman" w:hAnsi="Times New Roman" w:cs="Times New Roman"/>
                <w:lang w:eastAsia="lv-LV"/>
              </w:rPr>
              <w:lastRenderedPageBreak/>
              <w:t>uzņemties atbildību par izstrādātajiem risinājumiem. Inženierizpētes darbu izmaksas jāiekļauj BMS izstrādes izmaksās. </w:t>
            </w:r>
          </w:p>
          <w:p w14:paraId="59DBFA3B" w14:textId="34E2B412" w:rsidR="007325C1" w:rsidRPr="00FC3F7B" w:rsidRDefault="000E3BC1" w:rsidP="000E3BC1">
            <w:pPr>
              <w:spacing w:after="0" w:line="240" w:lineRule="auto"/>
              <w:jc w:val="both"/>
              <w:textAlignment w:val="baseline"/>
              <w:rPr>
                <w:rFonts w:ascii="Times New Roman" w:eastAsia="Times New Roman" w:hAnsi="Times New Roman" w:cs="Times New Roman"/>
                <w:lang w:eastAsia="lv-LV"/>
              </w:rPr>
            </w:pPr>
            <w:r w:rsidRPr="00FC5E71">
              <w:rPr>
                <w:rStyle w:val="ui-provider"/>
                <w:rFonts w:ascii="Times New Roman" w:hAnsi="Times New Roman" w:cs="Times New Roman"/>
              </w:rPr>
              <w:t>BMS izstrādes ietvaros Izpildītājam</w:t>
            </w:r>
            <w:r w:rsidRPr="00FC5E71">
              <w:rPr>
                <w:rStyle w:val="Izteiksmgs"/>
                <w:rFonts w:ascii="Times New Roman" w:hAnsi="Times New Roman" w:cs="Times New Roman"/>
              </w:rPr>
              <w:t xml:space="preserve"> </w:t>
            </w:r>
            <w:r w:rsidRPr="00FC5E71">
              <w:rPr>
                <w:rStyle w:val="Izteiksmgs"/>
                <w:rFonts w:ascii="Times New Roman" w:hAnsi="Times New Roman" w:cs="Times New Roman"/>
                <w:b w:val="0"/>
                <w:bCs w:val="0"/>
              </w:rPr>
              <w:t xml:space="preserve">ir </w:t>
            </w:r>
            <w:r w:rsidRPr="00FC5E71">
              <w:rPr>
                <w:rStyle w:val="ui-provider"/>
                <w:rFonts w:ascii="Times New Roman" w:hAnsi="Times New Roman" w:cs="Times New Roman"/>
              </w:rPr>
              <w:t xml:space="preserve">pienākums </w:t>
            </w:r>
            <w:r w:rsidRPr="00FC5E71">
              <w:rPr>
                <w:rStyle w:val="Izteiksmgs"/>
                <w:rFonts w:ascii="Times New Roman" w:hAnsi="Times New Roman" w:cs="Times New Roman"/>
                <w:b w:val="0"/>
                <w:bCs w:val="0"/>
              </w:rPr>
              <w:t>pie</w:t>
            </w:r>
            <w:r w:rsidRPr="00FC5E71">
              <w:rPr>
                <w:rStyle w:val="ui-provider"/>
                <w:rFonts w:ascii="Times New Roman" w:hAnsi="Times New Roman" w:cs="Times New Roman"/>
              </w:rPr>
              <w:t xml:space="preserve">aicināt ēku </w:t>
            </w:r>
            <w:r>
              <w:rPr>
                <w:rStyle w:val="ui-provider"/>
                <w:rFonts w:ascii="Times New Roman" w:hAnsi="Times New Roman" w:cs="Times New Roman"/>
              </w:rPr>
              <w:t xml:space="preserve"> </w:t>
            </w:r>
            <w:r w:rsidRPr="00FC5E71">
              <w:rPr>
                <w:rStyle w:val="ui-provider"/>
                <w:rFonts w:ascii="Times New Roman" w:hAnsi="Times New Roman" w:cs="Times New Roman"/>
              </w:rPr>
              <w:t xml:space="preserve">sertificētu būvinženieri un veikt Projekta teritorijai pieguļošo ēku  vizuālo </w:t>
            </w:r>
            <w:proofErr w:type="spellStart"/>
            <w:r w:rsidRPr="00FC5E71">
              <w:rPr>
                <w:rStyle w:val="ui-provider"/>
                <w:rFonts w:ascii="Times New Roman" w:hAnsi="Times New Roman" w:cs="Times New Roman"/>
              </w:rPr>
              <w:t>apsekojumu</w:t>
            </w:r>
            <w:proofErr w:type="spellEnd"/>
            <w:r w:rsidRPr="00FC5E71">
              <w:rPr>
                <w:rStyle w:val="ui-provider"/>
                <w:rFonts w:ascii="Times New Roman" w:hAnsi="Times New Roman" w:cs="Times New Roman"/>
              </w:rPr>
              <w:t xml:space="preserve"> sagatavojot apsekošanas aktu par katras ēkas stāvokli un paredzēt konkrētus tipveida risinājumus, t.sk. sniegt priekšlikumus detalizētai ēku apskatei projektēšanas un būvniecības laikā, kā arī paredzēt nosacījumus, kas iekļaujami Darba organizācijas projektā sastāvā. </w:t>
            </w:r>
            <w:r>
              <w:rPr>
                <w:rStyle w:val="ui-provider"/>
                <w:rFonts w:ascii="Times New Roman" w:hAnsi="Times New Roman" w:cs="Times New Roman"/>
              </w:rPr>
              <w:t>J</w:t>
            </w:r>
            <w:r w:rsidRPr="00FC5E71">
              <w:rPr>
                <w:rStyle w:val="ui-provider"/>
                <w:rFonts w:ascii="Times New Roman" w:hAnsi="Times New Roman" w:cs="Times New Roman"/>
              </w:rPr>
              <w:t xml:space="preserve">a vizuālās apsekošanas laikā tiek fiksētas ēkas ar kritisku tehnisko stāvokli, nepieciešams veikt detalizētu apsekojamu tādā apjomā, kas potenciāli var ietekmēt </w:t>
            </w:r>
            <w:r w:rsidRPr="00FC5E71">
              <w:rPr>
                <w:rStyle w:val="Izteiksmgs"/>
                <w:rFonts w:ascii="Times New Roman" w:hAnsi="Times New Roman" w:cs="Times New Roman"/>
                <w:b w:val="0"/>
                <w:bCs w:val="0"/>
              </w:rPr>
              <w:t>P</w:t>
            </w:r>
            <w:r w:rsidRPr="00FC5E71">
              <w:rPr>
                <w:rStyle w:val="ui-provider"/>
                <w:rFonts w:ascii="Times New Roman" w:hAnsi="Times New Roman" w:cs="Times New Roman"/>
              </w:rPr>
              <w:t xml:space="preserve">rojekta realizāciju un </w:t>
            </w:r>
            <w:r w:rsidRPr="00FC5E71">
              <w:rPr>
                <w:rStyle w:val="Izteiksmgs"/>
                <w:rFonts w:ascii="Times New Roman" w:hAnsi="Times New Roman" w:cs="Times New Roman"/>
                <w:b w:val="0"/>
                <w:bCs w:val="0"/>
              </w:rPr>
              <w:t>P</w:t>
            </w:r>
            <w:r w:rsidRPr="00FC5E71">
              <w:rPr>
                <w:rStyle w:val="ui-provider"/>
                <w:rFonts w:ascii="Times New Roman" w:hAnsi="Times New Roman" w:cs="Times New Roman"/>
              </w:rPr>
              <w:t xml:space="preserve">rojektā paredzētie risinājumi var būtiski pasliktināt šo </w:t>
            </w:r>
            <w:r w:rsidRPr="00FC5E71">
              <w:rPr>
                <w:rStyle w:val="Izteiksmgs"/>
                <w:rFonts w:ascii="Times New Roman" w:hAnsi="Times New Roman" w:cs="Times New Roman"/>
                <w:b w:val="0"/>
                <w:bCs w:val="0"/>
              </w:rPr>
              <w:t>P</w:t>
            </w:r>
            <w:r w:rsidRPr="00FC5E71">
              <w:rPr>
                <w:rStyle w:val="ui-provider"/>
                <w:rFonts w:ascii="Times New Roman" w:hAnsi="Times New Roman" w:cs="Times New Roman"/>
              </w:rPr>
              <w:t>rojekta teritorijai pieguļošās ēkas mehānisko noturību.</w:t>
            </w:r>
          </w:p>
        </w:tc>
      </w:tr>
      <w:tr w:rsidR="007325C1" w14:paraId="17A22FEF"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282E4795" w14:textId="77777777" w:rsidR="007325C1" w:rsidRPr="00FC3F7B" w:rsidRDefault="007325C1" w:rsidP="007325C1">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2.5 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127CEB09" w14:textId="77777777" w:rsidR="007325C1" w:rsidRPr="00FC3F7B" w:rsidRDefault="007325C1" w:rsidP="007325C1">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Tehniskie un/ vai  īpašie noteikumi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516BD2" w14:textId="02582AC5" w:rsidR="007325C1" w:rsidRPr="00FC3F7B" w:rsidRDefault="007325C1" w:rsidP="007325C1">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Tehniskie noteikumi ir pievienoti pielikumā Nr.3. Nepieciešamības gadījumā Izpildītājs pieprasa un saņem papildus Tehniskos un/vai īpašos noteikumus (turpmāk – TN) no visām institūcijām, kuru intereses tiek skartas. Pirms BMS izstrādes Izpildītājs   aktualizē  Priekšizpētes laikā saņemtos TN</w:t>
            </w:r>
            <w:r w:rsidR="000435C3">
              <w:rPr>
                <w:rFonts w:ascii="Times New Roman" w:eastAsia="Times New Roman" w:hAnsi="Times New Roman" w:cs="Times New Roman"/>
                <w:lang w:eastAsia="lv-LV"/>
              </w:rPr>
              <w:t xml:space="preserve"> vai pieprasa jaunus, ja iepriekš izsniegtajiem ir beidzies derīguma termiņš</w:t>
            </w:r>
            <w:r w:rsidRPr="00FC3F7B">
              <w:rPr>
                <w:rFonts w:ascii="Times New Roman" w:eastAsia="Times New Roman" w:hAnsi="Times New Roman" w:cs="Times New Roman"/>
                <w:lang w:eastAsia="lv-LV"/>
              </w:rPr>
              <w:t>. Visus izdevumus, kas varētu rasties TN pieprasīšanas, precizēšanas un skaņošanas laikā, kā arī ar tajos iekļauto nosacījumu izpildi sedz Izpildītājs.  </w:t>
            </w:r>
          </w:p>
        </w:tc>
      </w:tr>
      <w:tr w:rsidR="00FC13AE" w14:paraId="6AA6AC04"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08DD7B81" w14:textId="1A77C38A"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2</w:t>
            </w:r>
            <w:r w:rsidRPr="00FC3F7B">
              <w:rPr>
                <w:rFonts w:ascii="Times New Roman" w:eastAsia="Times New Roman" w:hAnsi="Times New Roman" w:cs="Times New Roman"/>
                <w:lang w:eastAsia="lv-LV"/>
              </w:rPr>
              <w:t>.</w:t>
            </w:r>
            <w:r>
              <w:rPr>
                <w:rFonts w:ascii="Times New Roman" w:eastAsia="Times New Roman" w:hAnsi="Times New Roman" w:cs="Times New Roman"/>
                <w:lang w:eastAsia="lv-LV"/>
              </w:rPr>
              <w:t>6.</w:t>
            </w:r>
            <w:r w:rsidRPr="00FC3F7B">
              <w:rPr>
                <w:rFonts w:ascii="Times New Roman" w:eastAsia="Times New Roman" w:hAnsi="Times New Roman" w:cs="Times New Roman"/>
                <w:lang w:eastAsia="lv-LV"/>
              </w:rPr>
              <w:t> </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33D7C31B" w14:textId="74498888"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shd w:val="clear" w:color="auto" w:fill="FFFFFF"/>
                <w:lang w:eastAsia="lv-LV"/>
              </w:rPr>
              <w:t>Saistītie projekti un ieceres</w:t>
            </w:r>
            <w:r w:rsidRPr="00FC3F7B">
              <w:rPr>
                <w:rFonts w:ascii="Times New Roman" w:eastAsia="Times New Roman" w:hAnsi="Times New Roman" w:cs="Times New Roman"/>
                <w:lang w:eastAsia="lv-LV"/>
              </w:rPr>
              <w:t>, kuru risinājumi jāņem vērā izstrādājot BMS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4407AEB6" w14:textId="09CCF402" w:rsidR="00FC13AE" w:rsidRPr="003A5AF5" w:rsidRDefault="008678AE" w:rsidP="00FC13AE">
            <w:pPr>
              <w:numPr>
                <w:ilvl w:val="0"/>
                <w:numId w:val="27"/>
              </w:numPr>
              <w:pBdr>
                <w:top w:val="nil"/>
                <w:left w:val="nil"/>
                <w:bottom w:val="nil"/>
                <w:right w:val="nil"/>
                <w:between w:val="nil"/>
                <w:bar w:val="nil"/>
              </w:pBdr>
              <w:spacing w:after="0" w:line="240" w:lineRule="auto"/>
              <w:jc w:val="both"/>
              <w:rPr>
                <w:rFonts w:ascii="Times New Roman" w:hAnsi="Times New Roman" w:cs="Times New Roman"/>
              </w:rPr>
            </w:pPr>
            <w:r w:rsidRPr="008678AE">
              <w:rPr>
                <w:rStyle w:val="None"/>
                <w:rFonts w:ascii="Times New Roman" w:hAnsi="Times New Roman" w:cs="Times New Roman"/>
              </w:rPr>
              <w:t>13.janvāra ielas un publiskās ārtelpas attīstība</w:t>
            </w:r>
            <w:r w:rsidR="00FC13AE" w:rsidRPr="00FC3F7B">
              <w:rPr>
                <w:rStyle w:val="None"/>
                <w:rFonts w:ascii="Times New Roman" w:hAnsi="Times New Roman" w:cs="Times New Roman"/>
              </w:rPr>
              <w:t>;  </w:t>
            </w:r>
          </w:p>
          <w:p w14:paraId="526F859C" w14:textId="77777777" w:rsidR="00FC13AE" w:rsidRPr="003A5AF5" w:rsidRDefault="00FC13AE" w:rsidP="00FC13AE">
            <w:pPr>
              <w:numPr>
                <w:ilvl w:val="0"/>
                <w:numId w:val="27"/>
              </w:numPr>
              <w:pBdr>
                <w:top w:val="nil"/>
                <w:left w:val="nil"/>
                <w:bottom w:val="nil"/>
                <w:right w:val="nil"/>
                <w:between w:val="nil"/>
                <w:bar w:val="nil"/>
              </w:pBdr>
              <w:spacing w:after="0" w:line="240" w:lineRule="auto"/>
              <w:jc w:val="both"/>
              <w:rPr>
                <w:rFonts w:ascii="Times New Roman" w:hAnsi="Times New Roman" w:cs="Times New Roman"/>
              </w:rPr>
            </w:pPr>
            <w:r w:rsidRPr="003A5AF5">
              <w:rPr>
                <w:rStyle w:val="None"/>
                <w:rFonts w:ascii="Times New Roman" w:hAnsi="Times New Roman" w:cs="Times New Roman"/>
              </w:rPr>
              <w:t>Liel</w:t>
            </w:r>
            <w:r w:rsidRPr="00FC3F7B">
              <w:rPr>
                <w:rStyle w:val="None"/>
                <w:rFonts w:ascii="Times New Roman" w:hAnsi="Times New Roman" w:cs="Times New Roman"/>
              </w:rPr>
              <w:t>ās ģ</w:t>
            </w:r>
            <w:r w:rsidRPr="003A5AF5">
              <w:rPr>
                <w:rStyle w:val="None"/>
                <w:rFonts w:ascii="Times New Roman" w:hAnsi="Times New Roman" w:cs="Times New Roman"/>
              </w:rPr>
              <w:t>ildes p</w:t>
            </w:r>
            <w:r w:rsidRPr="00FC3F7B">
              <w:rPr>
                <w:rStyle w:val="None"/>
                <w:rFonts w:ascii="Times New Roman" w:hAnsi="Times New Roman" w:cs="Times New Roman"/>
              </w:rPr>
              <w:t>ārbū</w:t>
            </w:r>
            <w:r w:rsidRPr="003A5AF5">
              <w:rPr>
                <w:rStyle w:val="None"/>
                <w:rFonts w:ascii="Times New Roman" w:hAnsi="Times New Roman" w:cs="Times New Roman"/>
              </w:rPr>
              <w:t>ve;</w:t>
            </w:r>
            <w:r w:rsidRPr="00FC3F7B">
              <w:rPr>
                <w:rStyle w:val="None"/>
                <w:rFonts w:ascii="Times New Roman" w:hAnsi="Times New Roman" w:cs="Times New Roman"/>
              </w:rPr>
              <w:t>  </w:t>
            </w:r>
          </w:p>
          <w:p w14:paraId="1B659302" w14:textId="77777777" w:rsidR="00FC13AE" w:rsidRPr="00FC3F7B" w:rsidRDefault="00FC13AE" w:rsidP="00FC13AE">
            <w:pPr>
              <w:numPr>
                <w:ilvl w:val="0"/>
                <w:numId w:val="2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Rīgas tramvaja infrastruktū</w:t>
            </w:r>
            <w:r w:rsidRPr="003A5AF5">
              <w:rPr>
                <w:rStyle w:val="None"/>
                <w:rFonts w:ascii="Times New Roman" w:hAnsi="Times New Roman" w:cs="Times New Roman"/>
              </w:rPr>
              <w:t>ras piel</w:t>
            </w:r>
            <w:r w:rsidRPr="00FC3F7B">
              <w:rPr>
                <w:rStyle w:val="None"/>
                <w:rFonts w:ascii="Times New Roman" w:hAnsi="Times New Roman" w:cs="Times New Roman"/>
              </w:rPr>
              <w:t>āgošana zemā</w:t>
            </w:r>
            <w:r w:rsidRPr="003A5AF5">
              <w:rPr>
                <w:rStyle w:val="None"/>
                <w:rFonts w:ascii="Times New Roman" w:hAnsi="Times New Roman" w:cs="Times New Roman"/>
              </w:rPr>
              <w:t>s gr</w:t>
            </w:r>
            <w:r w:rsidRPr="00FC3F7B">
              <w:rPr>
                <w:rStyle w:val="None"/>
                <w:rFonts w:ascii="Times New Roman" w:hAnsi="Times New Roman" w:cs="Times New Roman"/>
              </w:rPr>
              <w:t>īdas tramvaja parametriem (5. un 7. tramvaja marš</w:t>
            </w:r>
            <w:r w:rsidRPr="003A5AF5">
              <w:rPr>
                <w:rStyle w:val="None"/>
                <w:rFonts w:ascii="Times New Roman" w:hAnsi="Times New Roman" w:cs="Times New Roman"/>
              </w:rPr>
              <w:t>ruta l</w:t>
            </w:r>
            <w:r w:rsidRPr="00FC3F7B">
              <w:rPr>
                <w:rStyle w:val="None"/>
                <w:rFonts w:ascii="Times New Roman" w:hAnsi="Times New Roman" w:cs="Times New Roman"/>
              </w:rPr>
              <w:t>īniju posmi); </w:t>
            </w:r>
          </w:p>
          <w:p w14:paraId="22C56555" w14:textId="77777777" w:rsidR="00FC13AE" w:rsidRPr="00FC3F7B" w:rsidRDefault="00FC13AE" w:rsidP="00FC13AE">
            <w:pPr>
              <w:numPr>
                <w:ilvl w:val="0"/>
                <w:numId w:val="2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Vā</w:t>
            </w:r>
            <w:r w:rsidRPr="003A5AF5">
              <w:rPr>
                <w:rStyle w:val="None"/>
                <w:rFonts w:ascii="Times New Roman" w:hAnsi="Times New Roman" w:cs="Times New Roman"/>
              </w:rPr>
              <w:t xml:space="preserve">gnera </w:t>
            </w:r>
            <w:r w:rsidRPr="00FC3F7B">
              <w:rPr>
                <w:rStyle w:val="None"/>
                <w:rFonts w:ascii="Times New Roman" w:hAnsi="Times New Roman" w:cs="Times New Roman"/>
              </w:rPr>
              <w:t>nama pārbū</w:t>
            </w:r>
            <w:r w:rsidRPr="003A5AF5">
              <w:rPr>
                <w:rStyle w:val="None"/>
                <w:rFonts w:ascii="Times New Roman" w:hAnsi="Times New Roman" w:cs="Times New Roman"/>
              </w:rPr>
              <w:t>ve;</w:t>
            </w:r>
            <w:r w:rsidRPr="00FC3F7B">
              <w:rPr>
                <w:rStyle w:val="None"/>
                <w:rFonts w:ascii="Times New Roman" w:hAnsi="Times New Roman" w:cs="Times New Roman"/>
              </w:rPr>
              <w:t> </w:t>
            </w:r>
          </w:p>
          <w:p w14:paraId="09CD2ACD" w14:textId="77777777" w:rsidR="00FC13AE" w:rsidRPr="00CF43D8" w:rsidRDefault="00FC13AE" w:rsidP="00FC13AE">
            <w:pPr>
              <w:numPr>
                <w:ilvl w:val="0"/>
                <w:numId w:val="27"/>
              </w:numPr>
              <w:spacing w:after="0" w:line="240" w:lineRule="auto"/>
              <w:jc w:val="both"/>
              <w:textAlignment w:val="baseline"/>
              <w:rPr>
                <w:rStyle w:val="None"/>
                <w:rFonts w:ascii="Times New Roman" w:eastAsia="Times New Roman" w:hAnsi="Times New Roman" w:cs="Times New Roman"/>
                <w:lang w:eastAsia="lv-LV"/>
              </w:rPr>
            </w:pPr>
            <w:r w:rsidRPr="00FC3F7B">
              <w:rPr>
                <w:rStyle w:val="None"/>
                <w:rFonts w:ascii="Times New Roman" w:hAnsi="Times New Roman" w:cs="Times New Roman"/>
              </w:rPr>
              <w:t>citi projekti un ieceres, kuras varē</w:t>
            </w:r>
            <w:r w:rsidRPr="003A5AF5">
              <w:rPr>
                <w:rStyle w:val="None"/>
                <w:rFonts w:ascii="Times New Roman" w:hAnsi="Times New Roman" w:cs="Times New Roman"/>
              </w:rPr>
              <w:t>tu tikt identific</w:t>
            </w:r>
            <w:r w:rsidRPr="00FC3F7B">
              <w:rPr>
                <w:rStyle w:val="None"/>
                <w:rFonts w:ascii="Times New Roman" w:hAnsi="Times New Roman" w:cs="Times New Roman"/>
              </w:rPr>
              <w:t>ētas BMS izstrādes laikā</w:t>
            </w:r>
            <w:r>
              <w:rPr>
                <w:rStyle w:val="None"/>
                <w:rFonts w:ascii="Times New Roman" w:hAnsi="Times New Roman" w:cs="Times New Roman"/>
              </w:rPr>
              <w:t>;</w:t>
            </w:r>
          </w:p>
          <w:p w14:paraId="7764A1F8" w14:textId="1EEFA170"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997295">
              <w:rPr>
                <w:rStyle w:val="None"/>
                <w:rFonts w:ascii="Times New Roman" w:hAnsi="Times New Roman" w:cs="Times New Roman"/>
              </w:rPr>
              <w:t>Rīgas vēsturiskā centra un tā aizsardzības zonas transporta un mobilitātes attīstības tematiskā plānojuma izstrāde</w:t>
            </w:r>
            <w:r>
              <w:rPr>
                <w:rStyle w:val="None"/>
                <w:rFonts w:ascii="Times New Roman" w:hAnsi="Times New Roman" w:cs="Times New Roman"/>
              </w:rPr>
              <w:t>.</w:t>
            </w:r>
          </w:p>
        </w:tc>
      </w:tr>
      <w:tr w:rsidR="00FC13AE" w14:paraId="0AAADE89" w14:textId="77777777" w:rsidTr="6DED3B44">
        <w:trPr>
          <w:trHeight w:val="300"/>
        </w:trPr>
        <w:tc>
          <w:tcPr>
            <w:tcW w:w="9211" w:type="dxa"/>
            <w:gridSpan w:val="4"/>
            <w:tcBorders>
              <w:top w:val="single" w:sz="6" w:space="0" w:color="auto"/>
              <w:left w:val="single" w:sz="6" w:space="0" w:color="auto"/>
              <w:bottom w:val="single" w:sz="6" w:space="0" w:color="auto"/>
              <w:right w:val="single" w:sz="6" w:space="0" w:color="auto"/>
            </w:tcBorders>
            <w:shd w:val="clear" w:color="auto" w:fill="auto"/>
            <w:hideMark/>
          </w:tcPr>
          <w:p w14:paraId="441592BB" w14:textId="77777777" w:rsidR="00FC13AE" w:rsidRPr="00FC3F7B" w:rsidRDefault="00FC13AE" w:rsidP="00FC13AE">
            <w:pPr>
              <w:numPr>
                <w:ilvl w:val="0"/>
                <w:numId w:val="7"/>
              </w:numPr>
              <w:spacing w:after="0" w:line="240" w:lineRule="auto"/>
              <w:ind w:left="1080" w:firstLine="0"/>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caps/>
                <w:shd w:val="clear" w:color="auto" w:fill="FFFFFF"/>
                <w:lang w:eastAsia="lv-LV"/>
              </w:rPr>
              <w:t> BMS IZSTRĀDES NOSACĪJUMI UN SASKAŅOŠANA</w:t>
            </w:r>
            <w:r w:rsidRPr="00FC3F7B">
              <w:rPr>
                <w:rFonts w:ascii="Times New Roman" w:eastAsia="Times New Roman" w:hAnsi="Times New Roman" w:cs="Times New Roman"/>
                <w:shd w:val="clear" w:color="auto" w:fill="FFFFFF"/>
                <w:lang w:eastAsia="lv-LV"/>
              </w:rPr>
              <w:t> </w:t>
            </w:r>
            <w:r w:rsidRPr="00FC3F7B">
              <w:rPr>
                <w:rFonts w:ascii="Times New Roman" w:eastAsia="Times New Roman" w:hAnsi="Times New Roman" w:cs="Times New Roman"/>
                <w:lang w:eastAsia="lv-LV"/>
              </w:rPr>
              <w:t> </w:t>
            </w:r>
          </w:p>
        </w:tc>
      </w:tr>
      <w:tr w:rsidR="00FC13AE" w14:paraId="7FEC9557" w14:textId="77777777" w:rsidTr="6DED3B44">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5827F600"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3.1 </w:t>
            </w:r>
          </w:p>
        </w:tc>
        <w:tc>
          <w:tcPr>
            <w:tcW w:w="8426" w:type="dxa"/>
            <w:gridSpan w:val="3"/>
            <w:tcBorders>
              <w:top w:val="single" w:sz="6" w:space="0" w:color="auto"/>
              <w:left w:val="single" w:sz="6" w:space="0" w:color="auto"/>
              <w:bottom w:val="single" w:sz="6" w:space="0" w:color="auto"/>
              <w:right w:val="single" w:sz="6" w:space="0" w:color="auto"/>
            </w:tcBorders>
            <w:shd w:val="clear" w:color="auto" w:fill="auto"/>
            <w:hideMark/>
          </w:tcPr>
          <w:p w14:paraId="10153BBD"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Izstrādāt BMS dokumentāciju, normatīvajos aktos noteiktā kārtībā saņemt būvatļauju ar nosacījumiem projektēšanai.  </w:t>
            </w:r>
          </w:p>
          <w:p w14:paraId="19A17E0E" w14:textId="632385BA"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Ņemt vērā  projekta “Vecrīgas publiskās ārtelpas attīstības un pieejamības veicināšana” sākotnējās būvniecības ieceres tehniskās dokumentācijas izstrādes (turpmāk – Priekšizpēte) ietvaros piedāvātos risinājumus un tajā iekļautos inženierizpētes datus</w:t>
            </w:r>
            <w:r>
              <w:rPr>
                <w:rFonts w:ascii="Times New Roman" w:eastAsia="Times New Roman" w:hAnsi="Times New Roman" w:cs="Times New Roman"/>
                <w:lang w:eastAsia="lv-LV"/>
              </w:rPr>
              <w:t xml:space="preserve"> (Pielikums </w:t>
            </w:r>
            <w:r w:rsidRPr="2652E1A1">
              <w:rPr>
                <w:rFonts w:ascii="Times New Roman" w:eastAsia="Times New Roman" w:hAnsi="Times New Roman" w:cs="Times New Roman"/>
                <w:lang w:eastAsia="lv-LV"/>
              </w:rPr>
              <w:t>Nr.2</w:t>
            </w:r>
            <w:r>
              <w:rPr>
                <w:rFonts w:ascii="Times New Roman" w:eastAsia="Times New Roman" w:hAnsi="Times New Roman" w:cs="Times New Roman"/>
                <w:lang w:eastAsia="lv-LV"/>
              </w:rPr>
              <w:t>)</w:t>
            </w:r>
            <w:r w:rsidRPr="2652E1A1">
              <w:rPr>
                <w:rFonts w:ascii="Times New Roman" w:eastAsia="Times New Roman" w:hAnsi="Times New Roman" w:cs="Times New Roman"/>
                <w:lang w:eastAsia="lv-LV"/>
              </w:rPr>
              <w:t>. </w:t>
            </w:r>
          </w:p>
          <w:p w14:paraId="2C4D428E" w14:textId="134F5529"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Tehniskā specifikācija/Projektēšanas uzdevums sevī ietver minimālo veicamo pasākumu kopumu BMS izstrādei, taču tas nav uzskatāms par Izpildītāja ierobežojošu faktoru attiecīgas dokumentācijas izstrādē. Tādējādi, izstrādājot BMS, Izpildītājs nepieciešamības gadījumā, izmantojot savas profesionālās un praktiskās zināšanas, veic visus papildus nepieciešamos izpētes un projektēšanas darbus BMS veiksmīgai izstrādei. Risinājumus balstīt uz </w:t>
            </w:r>
            <w:r w:rsidRPr="00C90E5C">
              <w:rPr>
                <w:rFonts w:ascii="Times New Roman" w:eastAsia="Times New Roman" w:hAnsi="Times New Roman" w:cs="Times New Roman"/>
                <w:lang w:eastAsia="lv-LV"/>
              </w:rPr>
              <w:t>lab</w:t>
            </w:r>
            <w:r>
              <w:rPr>
                <w:rFonts w:ascii="Times New Roman" w:eastAsia="Times New Roman" w:hAnsi="Times New Roman" w:cs="Times New Roman"/>
                <w:lang w:eastAsia="lv-LV"/>
              </w:rPr>
              <w:t>ā</w:t>
            </w:r>
            <w:r w:rsidRPr="00C90E5C">
              <w:rPr>
                <w:rFonts w:ascii="Times New Roman" w:eastAsia="Times New Roman" w:hAnsi="Times New Roman" w:cs="Times New Roman"/>
                <w:lang w:eastAsia="lv-LV"/>
              </w:rPr>
              <w:t>s</w:t>
            </w:r>
            <w:r w:rsidRPr="00FC3F7B">
              <w:rPr>
                <w:rFonts w:ascii="Times New Roman" w:eastAsia="Times New Roman" w:hAnsi="Times New Roman" w:cs="Times New Roman"/>
                <w:lang w:eastAsia="lv-LV"/>
              </w:rPr>
              <w:t xml:space="preserve"> prakses piemēriem, ievērojot autentiskuma  saglabāšanas, estētikas un ilgtspējas, kā arī klimata pārmaiņu mazināšanas,  universālā dizaina un sabiedrības iesaistes principus. </w:t>
            </w:r>
          </w:p>
          <w:p w14:paraId="636DA1FF" w14:textId="485FCA9D" w:rsidR="00FC13AE" w:rsidRPr="00FC3F7B" w:rsidRDefault="00FC13AE" w:rsidP="00FC13AE">
            <w:pPr>
              <w:spacing w:after="0" w:line="240" w:lineRule="auto"/>
              <w:jc w:val="both"/>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Projekta koncepcija, telpiskais plānojuma risinājums, ainaviskais un segumu risinājums, labiekārtojums, apgaismojums un saistītie vizuālie risinājumi ir savlaicīgi jāsaskaņo ar Pasūtītāju  visā BMS izstrādes gaitā. </w:t>
            </w:r>
          </w:p>
        </w:tc>
      </w:tr>
      <w:tr w:rsidR="00FC13AE" w14:paraId="41D08752"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22A256A"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3.2 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15EA2243"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BMS saturs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311425"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BMS saturam jāatbilst Būvniecības likuma, Ministru kabineta 2014. gada 19.augusta noteikumu Nr.500 “Vispārīgie būvnoteikumi”, Ministru kabineta 2014.gada 14.oktobra noteikumu Nr.633 „Autoceļu un ielu būvnoteikumi” prasībām u.c. uz nozari attiecināmajiem normatīvajiem aktiem.  </w:t>
            </w:r>
          </w:p>
          <w:p w14:paraId="3FDEA4EF"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 xml:space="preserve">BMS iekļaujama  Ekonomikas daļa atbilstoši Ministru kabineta 2017. gada 3.maija noteikumiem Nr.239 “Būvizmaksu noteikšanas kārtība”.  Būvdarbu daudzumu sarakstā, norādīt visus darbu veidus, kas nepieciešami Projekta realizācijai, kā arī </w:t>
            </w:r>
            <w:proofErr w:type="spellStart"/>
            <w:r w:rsidRPr="00FC3F7B">
              <w:rPr>
                <w:rFonts w:ascii="Times New Roman" w:eastAsia="Times New Roman" w:hAnsi="Times New Roman" w:cs="Times New Roman"/>
                <w:lang w:eastAsia="lv-LV"/>
              </w:rPr>
              <w:t>kontroltāmi</w:t>
            </w:r>
            <w:proofErr w:type="spellEnd"/>
            <w:r w:rsidRPr="00FC3F7B">
              <w:rPr>
                <w:rFonts w:ascii="Times New Roman" w:eastAsia="Times New Roman" w:hAnsi="Times New Roman" w:cs="Times New Roman"/>
                <w:lang w:eastAsia="lv-LV"/>
              </w:rPr>
              <w:t xml:space="preserve"> ar provizoriskām izmaksām (kuras atbilst faktiskai situācijai tirgū). Katrai būvdarbu daudzumu saraksta pozīcijai jāpiešķir unikāls numurs, kas nesakrīt ar citu būvdarbu daudzuma saraksta pozīciju. Visiem  darbu daudzumiem un izmaksām jābūt norādītām ar precizitāti 2 (divas) zīmes aiz komata. </w:t>
            </w:r>
          </w:p>
          <w:p w14:paraId="5B6A4854"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w:t>
            </w:r>
          </w:p>
          <w:p w14:paraId="1765A0C0"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BMS noformēšanas kārtība saskaņā ar noteikumiem par Latvijas būvnormatīvu LBN 202-18 “Būvniecības ieceres dokumentācijas noformēšana”. </w:t>
            </w:r>
          </w:p>
          <w:p w14:paraId="30D49E3F" w14:textId="64CE1220"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 Ja Pasūtītājs vai </w:t>
            </w:r>
            <w:r w:rsidRPr="005B261C">
              <w:rPr>
                <w:rFonts w:ascii="Times New Roman" w:eastAsia="Times New Roman" w:hAnsi="Times New Roman" w:cs="Times New Roman"/>
                <w:lang w:eastAsia="lv-LV"/>
              </w:rPr>
              <w:t xml:space="preserve">Izpildītājs  </w:t>
            </w:r>
            <w:r w:rsidRPr="00FC3F7B">
              <w:rPr>
                <w:rFonts w:ascii="Times New Roman" w:eastAsia="Times New Roman" w:hAnsi="Times New Roman" w:cs="Times New Roman"/>
                <w:lang w:eastAsia="lv-LV"/>
              </w:rPr>
              <w:t>uzskata, ka saturu ir lietderīgi papildināt, tad Izpildītājs, pamatojoties uz savu profesionālo un praktisko pieredzi, papildina BMS saturu. </w:t>
            </w:r>
          </w:p>
          <w:p w14:paraId="72946416" w14:textId="162FB6C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w:t>
            </w:r>
          </w:p>
        </w:tc>
      </w:tr>
      <w:tr w:rsidR="00FC13AE" w14:paraId="7F8A807A"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77E41AD8"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3.3 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04E6CA4E"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Vispārīgās prasības un tehniskais raksturojums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F46456" w14:textId="5DF912B8"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Ņemt vērā </w:t>
            </w:r>
            <w:proofErr w:type="spellStart"/>
            <w:r w:rsidRPr="00FC3F7B">
              <w:rPr>
                <w:rFonts w:ascii="Times New Roman" w:eastAsia="Times New Roman" w:hAnsi="Times New Roman" w:cs="Times New Roman"/>
                <w:lang w:eastAsia="lv-LV"/>
              </w:rPr>
              <w:t>Priekšizpētē</w:t>
            </w:r>
            <w:proofErr w:type="spellEnd"/>
            <w:r w:rsidRPr="00FC3F7B">
              <w:rPr>
                <w:rFonts w:ascii="Times New Roman" w:eastAsia="Times New Roman" w:hAnsi="Times New Roman" w:cs="Times New Roman"/>
                <w:lang w:eastAsia="lv-LV"/>
              </w:rPr>
              <w:t xml:space="preserve"> sniegtos risinājumus, norādes no Pasūtītāja un  BMS izstrādes laikā iegūto papildus informāciju. </w:t>
            </w:r>
          </w:p>
          <w:p w14:paraId="0615F6F6" w14:textId="7ED18679" w:rsidR="00FC13AE" w:rsidRPr="00FC3F7B" w:rsidRDefault="00FC13AE" w:rsidP="00FC13AE">
            <w:pPr>
              <w:spacing w:after="0" w:line="240" w:lineRule="auto"/>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Ievērot šādus principus: </w:t>
            </w:r>
          </w:p>
          <w:p w14:paraId="13AFE182" w14:textId="459D2CCA" w:rsidR="00FC13AE" w:rsidRPr="00FC3F7B"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arhitektoniskās kvalitātes principu, saskaņā ar kuru būves projektē, līdzsvarojot būvniecības funkcionālos, estētiskos, sociālos, kultūrvēsturiskos, tehnoloģiskos un ekonomiskos aspektus, kā arī būvniecības ierosinātāja un sabiedrības intereses, dabas vai pilsētas ainavas individuālo identitāti, izceļot un organiski iekļaujot kultūrvidē, tādējādi to bagātinot un veidojot kvalitatīvus dzīves telpu; </w:t>
            </w:r>
          </w:p>
          <w:p w14:paraId="5D6AFD29" w14:textId="77777777" w:rsidR="00FC13AE" w:rsidRPr="00FC3F7B"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inženiertehniskās kvalitātes principu, saskaņā ar kuru būves inženiertehniskais risinājums ir lietošanai drošs, kā arī ekonomiski un tehnoloģiski efektīvs; </w:t>
            </w:r>
          </w:p>
          <w:p w14:paraId="6C7EEBED" w14:textId="77777777" w:rsidR="00FC13AE" w:rsidRPr="00FC3F7B"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atklātības principu, saskaņā ar kuru būvniecības process ir atklāts, sabiedrība tiek informēta par paredzamo būvniecību un saistībā ar to pieņemtajiem lēmumiem; </w:t>
            </w:r>
          </w:p>
          <w:p w14:paraId="5C2DE1BA" w14:textId="77777777" w:rsidR="00FC13AE" w:rsidRPr="00FC3F7B"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sabiedrības līdzdalības principu, saskaņā ar normatīvajos  akotos noteiktajiem gadījumiem tiek nodrošināta būvniecības ieceres publiska apspriešana; </w:t>
            </w:r>
          </w:p>
          <w:p w14:paraId="67397582" w14:textId="77777777" w:rsidR="00FC13AE" w:rsidRPr="00FC3F7B"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ilgtspējīgas būvniecības principu, saskaņā ar kuru būvniecības procesā tiek radīta kvalitatīva dzīves vide pašreizējām un nākamajām paaudzēm, šai nolūkā arī palielinot atjaunojamo energoresursu un sekmējot citu dabas resursu efektīvu izmantošanu; </w:t>
            </w:r>
          </w:p>
          <w:p w14:paraId="225DED5F" w14:textId="77777777" w:rsidR="00FC13AE" w:rsidRPr="00FC3F7B"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vides pieejamības principu, saskaņā ar kuru, būvniecības procesā tiek veidota vide, kurā ikviena persona var ērti pārvietoties un izmantot būvi atbilstoši tās lietošanas veidam; </w:t>
            </w:r>
          </w:p>
          <w:p w14:paraId="75635F58" w14:textId="77777777" w:rsidR="00FC13AE"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rPr>
              <w:t xml:space="preserve"> </w:t>
            </w:r>
            <w:r w:rsidRPr="003A5AF5">
              <w:rPr>
                <w:rFonts w:ascii="Times New Roman" w:eastAsia="Times New Roman" w:hAnsi="Times New Roman" w:cs="Times New Roman"/>
              </w:rPr>
              <w:t>horizont</w:t>
            </w:r>
            <w:r w:rsidRPr="00FC3F7B">
              <w:rPr>
                <w:rFonts w:ascii="Times New Roman" w:eastAsia="Times New Roman" w:hAnsi="Times New Roman" w:cs="Times New Roman"/>
              </w:rPr>
              <w:t xml:space="preserve">ālā </w:t>
            </w:r>
            <w:r w:rsidRPr="003A5AF5">
              <w:rPr>
                <w:rFonts w:ascii="Times New Roman" w:eastAsia="Times New Roman" w:hAnsi="Times New Roman" w:cs="Times New Roman"/>
              </w:rPr>
              <w:t xml:space="preserve">principa </w:t>
            </w:r>
            <w:r w:rsidRPr="00FC3F7B">
              <w:rPr>
                <w:rFonts w:ascii="Times New Roman" w:eastAsia="Times New Roman" w:hAnsi="Times New Roman" w:cs="Times New Roman"/>
              </w:rPr>
              <w:t>“</w:t>
            </w:r>
            <w:proofErr w:type="spellStart"/>
            <w:r w:rsidRPr="00FC3F7B">
              <w:rPr>
                <w:rFonts w:ascii="Times New Roman" w:eastAsia="Times New Roman" w:hAnsi="Times New Roman" w:cs="Times New Roman"/>
              </w:rPr>
              <w:t>Klimatdrošināšana</w:t>
            </w:r>
            <w:proofErr w:type="spellEnd"/>
            <w:r w:rsidRPr="00FC3F7B">
              <w:rPr>
                <w:rFonts w:ascii="Times New Roman" w:eastAsia="Times New Roman" w:hAnsi="Times New Roman" w:cs="Times New Roman"/>
              </w:rPr>
              <w:t xml:space="preserve">” </w:t>
            </w:r>
            <w:r w:rsidRPr="003A5AF5">
              <w:rPr>
                <w:rFonts w:ascii="Times New Roman" w:eastAsia="Times New Roman" w:hAnsi="Times New Roman" w:cs="Times New Roman"/>
              </w:rPr>
              <w:t xml:space="preserve">un principa </w:t>
            </w:r>
            <w:r w:rsidRPr="00FC3F7B">
              <w:rPr>
                <w:rFonts w:ascii="Times New Roman" w:eastAsia="Times New Roman" w:hAnsi="Times New Roman" w:cs="Times New Roman"/>
              </w:rPr>
              <w:t xml:space="preserve">“Nenodarīt būtisku kaitējumu” </w:t>
            </w:r>
            <w:r w:rsidRPr="003A5AF5">
              <w:rPr>
                <w:rFonts w:ascii="Times New Roman" w:eastAsia="Times New Roman" w:hAnsi="Times New Roman" w:cs="Times New Roman"/>
              </w:rPr>
              <w:t>pras</w:t>
            </w:r>
            <w:r w:rsidRPr="00FC3F7B">
              <w:rPr>
                <w:rFonts w:ascii="Times New Roman" w:eastAsia="Times New Roman" w:hAnsi="Times New Roman" w:cs="Times New Roman"/>
              </w:rPr>
              <w:t>ības, kā arī izvēlētajos risinājumos ņ</w:t>
            </w:r>
            <w:r w:rsidRPr="003A5AF5">
              <w:rPr>
                <w:rFonts w:ascii="Times New Roman" w:eastAsia="Times New Roman" w:hAnsi="Times New Roman" w:cs="Times New Roman"/>
              </w:rPr>
              <w:t>emt v</w:t>
            </w:r>
            <w:r w:rsidRPr="00FC3F7B">
              <w:rPr>
                <w:rFonts w:ascii="Times New Roman" w:eastAsia="Times New Roman" w:hAnsi="Times New Roman" w:cs="Times New Roman"/>
              </w:rPr>
              <w:t>ērā Latvijas pielāgošanās klimata pā</w:t>
            </w:r>
            <w:r w:rsidRPr="003A5AF5">
              <w:rPr>
                <w:rFonts w:ascii="Times New Roman" w:eastAsia="Times New Roman" w:hAnsi="Times New Roman" w:cs="Times New Roman"/>
              </w:rPr>
              <w:t>rmai</w:t>
            </w:r>
            <w:r w:rsidRPr="00FC3F7B">
              <w:rPr>
                <w:rFonts w:ascii="Times New Roman" w:eastAsia="Times New Roman" w:hAnsi="Times New Roman" w:cs="Times New Roman"/>
              </w:rPr>
              <w:t xml:space="preserve">ņām plānā laika posmam līdz 2030. </w:t>
            </w:r>
            <w:r w:rsidRPr="003A5AF5">
              <w:rPr>
                <w:rFonts w:ascii="Times New Roman" w:eastAsia="Times New Roman" w:hAnsi="Times New Roman" w:cs="Times New Roman"/>
              </w:rPr>
              <w:t>gadam identific</w:t>
            </w:r>
            <w:r w:rsidRPr="00FC3F7B">
              <w:rPr>
                <w:rFonts w:ascii="Times New Roman" w:eastAsia="Times New Roman" w:hAnsi="Times New Roman" w:cs="Times New Roman"/>
              </w:rPr>
              <w:t>ētos riskus</w:t>
            </w:r>
            <w:r>
              <w:rPr>
                <w:rFonts w:ascii="Times New Roman" w:eastAsia="Times New Roman" w:hAnsi="Times New Roman" w:cs="Times New Roman"/>
              </w:rPr>
              <w:t>;</w:t>
            </w:r>
          </w:p>
          <w:p w14:paraId="086813A2" w14:textId="7B87CD74" w:rsidR="00FC13AE" w:rsidRPr="002A1F19" w:rsidRDefault="00FC13AE" w:rsidP="00FC13AE">
            <w:pPr>
              <w:numPr>
                <w:ilvl w:val="0"/>
                <w:numId w:val="8"/>
              </w:numPr>
              <w:spacing w:after="0" w:line="240" w:lineRule="auto"/>
              <w:ind w:left="340" w:firstLine="0"/>
              <w:jc w:val="both"/>
              <w:textAlignment w:val="baseline"/>
              <w:rPr>
                <w:rFonts w:ascii="Times New Roman" w:eastAsia="Times New Roman" w:hAnsi="Times New Roman" w:cs="Times New Roman"/>
                <w:lang w:eastAsia="lv-LV"/>
              </w:rPr>
            </w:pPr>
            <w:r w:rsidRPr="002A1F19">
              <w:rPr>
                <w:rFonts w:ascii="Times New Roman" w:eastAsia="Times New Roman" w:hAnsi="Times New Roman" w:cs="Times New Roman"/>
              </w:rPr>
              <w:t>u.c. principus, kas nodrošina Būvprojekta kvalitātes atbilstību Jaunā Eiropas “</w:t>
            </w:r>
            <w:proofErr w:type="spellStart"/>
            <w:r w:rsidRPr="002A1F19">
              <w:rPr>
                <w:rFonts w:ascii="Times New Roman" w:eastAsia="Times New Roman" w:hAnsi="Times New Roman" w:cs="Times New Roman"/>
              </w:rPr>
              <w:t>Bauhaus</w:t>
            </w:r>
            <w:proofErr w:type="spellEnd"/>
            <w:r w:rsidRPr="002A1F19">
              <w:rPr>
                <w:rFonts w:ascii="Times New Roman" w:eastAsia="Times New Roman" w:hAnsi="Times New Roman" w:cs="Times New Roman"/>
              </w:rPr>
              <w:t xml:space="preserve">” principiem: skaistums, ilgtspēja, iekļaušana. </w:t>
            </w:r>
            <w:r w:rsidRPr="002A1F19">
              <w:rPr>
                <w:rFonts w:ascii="Times New Roman" w:eastAsia="Times New Roman" w:hAnsi="Times New Roman" w:cs="Times New Roman"/>
                <w:lang w:eastAsia="lv-LV"/>
              </w:rPr>
              <w:t> </w:t>
            </w:r>
          </w:p>
          <w:p w14:paraId="40306D9D" w14:textId="657E0FB1"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BMS izstrādes laikā risināmi šādi galvenie uzdevumi:</w:t>
            </w:r>
          </w:p>
          <w:p w14:paraId="1BC5D138" w14:textId="5541C1E4" w:rsidR="00FC13AE" w:rsidRPr="00FC3F7B" w:rsidRDefault="00FC13AE" w:rsidP="00FC13AE">
            <w:pPr>
              <w:pStyle w:val="Sarakstarindkopa"/>
              <w:numPr>
                <w:ilvl w:val="0"/>
                <w:numId w:val="41"/>
              </w:numPr>
              <w:spacing w:after="0" w:line="240" w:lineRule="auto"/>
              <w:ind w:left="340"/>
              <w:jc w:val="both"/>
              <w:rPr>
                <w:rFonts w:ascii="Times New Roman" w:eastAsia="Times New Roman" w:hAnsi="Times New Roman" w:cs="Times New Roman"/>
                <w:lang w:eastAsia="lv-LV"/>
              </w:rPr>
            </w:pPr>
            <w:r w:rsidRPr="00FC3F7B">
              <w:rPr>
                <w:rFonts w:ascii="Times New Roman" w:hAnsi="Times New Roman" w:cs="Times New Roman"/>
              </w:rPr>
              <w:t xml:space="preserve"> </w:t>
            </w:r>
            <w:r w:rsidRPr="00FC3F7B">
              <w:rPr>
                <w:rFonts w:ascii="Times New Roman" w:eastAsia="Times New Roman" w:hAnsi="Times New Roman" w:cs="Times New Roman"/>
                <w:lang w:eastAsia="lv-LV"/>
              </w:rPr>
              <w:t xml:space="preserve">Izstrādāt ielu un laukumu vertikālo plānojumu, nodrošinot atbilstošu  šķērskritumu un garenkritumu. Vertikālajā plānojumā </w:t>
            </w:r>
            <w:r w:rsidRPr="00FC3F7B">
              <w:rPr>
                <w:rFonts w:ascii="Times New Roman" w:eastAsia="Times New Roman" w:hAnsi="Times New Roman" w:cs="Times New Roman"/>
                <w:lang w:eastAsia="lv-LV"/>
              </w:rPr>
              <w:lastRenderedPageBreak/>
              <w:t>attēlot ūdens tecēšanas virzienu, kritumu procentos, krituma attālumu metros un vertikālās augstuma atzīmes; </w:t>
            </w:r>
          </w:p>
          <w:p w14:paraId="60168D55" w14:textId="10587766" w:rsidR="00FC13AE" w:rsidRPr="00FC3F7B" w:rsidRDefault="00FC13AE" w:rsidP="00FC13AE">
            <w:pPr>
              <w:pStyle w:val="Sarakstarindkopa"/>
              <w:numPr>
                <w:ilvl w:val="0"/>
                <w:numId w:val="41"/>
              </w:numPr>
              <w:spacing w:after="0" w:line="240" w:lineRule="auto"/>
              <w:ind w:left="340"/>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BMS izstrādē jāievēro vides pieejamības prasības cilvēkiem ar īpašām vajadzībām, pielietojot universāla dizaina vai “bez barjeru” vides pieejamības principus, paredzot vienotus vides pieejamības risinājumus, kas atbilst normatīvo aktu prasībām un labās prakses piemēriem. Izstrādāt vides pieejamības shēmu BMS teritorijai. BMS izstrādes laikā konsultēties un risinājumus saskaņot Pasūtītāju un ar nodibinājumu “Invalīdu un viņu draugu apvienību “APEIRONS””, Latvijas neredzīgo biedrību vai citu līdzvērtīgu kompetentu organizāciju un Pasūtītāju;</w:t>
            </w:r>
          </w:p>
          <w:p w14:paraId="4B70E83D" w14:textId="74BFCE6C" w:rsidR="00FC13AE" w:rsidRDefault="00FC13AE" w:rsidP="00FC13AE">
            <w:pPr>
              <w:pStyle w:val="Sarakstarindkopa"/>
              <w:numPr>
                <w:ilvl w:val="0"/>
                <w:numId w:val="41"/>
              </w:numPr>
              <w:spacing w:after="0" w:line="240" w:lineRule="auto"/>
              <w:ind w:left="340"/>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Izstrādāt Satiksmes organizācijas shēmu, piegādes un apkalpošanas transporta organizācijas shēmu, operatīvā transporta kustības shēmu un gājēju kustības shēmu ņemot vērā </w:t>
            </w:r>
            <w:proofErr w:type="spellStart"/>
            <w:r w:rsidRPr="2652E1A1">
              <w:rPr>
                <w:rFonts w:ascii="Times New Roman" w:eastAsia="Times New Roman" w:hAnsi="Times New Roman" w:cs="Times New Roman"/>
                <w:lang w:eastAsia="lv-LV"/>
              </w:rPr>
              <w:t>Priekšizpētē</w:t>
            </w:r>
            <w:proofErr w:type="spellEnd"/>
            <w:r w:rsidRPr="2652E1A1">
              <w:rPr>
                <w:rFonts w:ascii="Times New Roman" w:eastAsia="Times New Roman" w:hAnsi="Times New Roman" w:cs="Times New Roman"/>
                <w:lang w:eastAsia="lv-LV"/>
              </w:rPr>
              <w:t xml:space="preserve"> piedāvātos risinājumus satiksmes organizācijai un citas prasības, kas var tikt izvirzītas no Pasūtītāja puses projektēšanas laikā. Shēmai jāietver un jāanalizē transporta plūsmas teritorijās un  sektoros, kuri saistīti ar BMS izbūves teritoriju. Satiksmes organizācijas shēmā norādīt lietotāju loku iebraukšanai Projekta teritorijā, kā arī noteikt iebraukšanas, apstāšanās un stāvēšanas režīmu katrai lietotāju grupai. Satiksmes organizācijas shēmu  saskaņot ar Pasūtītāju, Rīgas valstspilsētas pašvaldības Ārtelpas un mobilitātes departamentu un, ja nepieciešams, ar operatīvajiem dienestiem. </w:t>
            </w:r>
          </w:p>
          <w:p w14:paraId="45AD543A" w14:textId="217D051D" w:rsidR="00FC13AE" w:rsidRPr="00FC3F7B" w:rsidRDefault="00FC13AE" w:rsidP="00FC13AE">
            <w:pPr>
              <w:pStyle w:val="Sarakstarindkopa"/>
              <w:numPr>
                <w:ilvl w:val="0"/>
                <w:numId w:val="41"/>
              </w:numPr>
              <w:spacing w:after="0" w:line="240" w:lineRule="auto"/>
              <w:ind w:left="340"/>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Izpildītājam ir jāparedz krustojumu zonas veidot paceltas, lai nodrošinātu vides pieejamību un krustojumu šķērsošanu.</w:t>
            </w:r>
          </w:p>
          <w:p w14:paraId="67CB5BB8" w14:textId="3276CD8F" w:rsidR="00FC13AE" w:rsidRPr="00626A40" w:rsidRDefault="00FC13AE" w:rsidP="00FC13AE">
            <w:pPr>
              <w:spacing w:after="0" w:line="240" w:lineRule="auto"/>
              <w:jc w:val="both"/>
              <w:textAlignment w:val="baseline"/>
              <w:rPr>
                <w:rFonts w:ascii="Times New Roman" w:eastAsia="Times New Roman" w:hAnsi="Times New Roman" w:cs="Times New Roman"/>
                <w:lang w:eastAsia="lv-LV"/>
              </w:rPr>
            </w:pPr>
          </w:p>
        </w:tc>
      </w:tr>
      <w:tr w:rsidR="00FC13AE" w14:paraId="0D0B9356"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7F6FB1F7"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3.4 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7B0B556D" w14:textId="7822EDD4" w:rsidR="00FC13AE" w:rsidRPr="00FC3F7B" w:rsidRDefault="00FC13AE" w:rsidP="00FC13AE">
            <w:pPr>
              <w:spacing w:after="0" w:line="240" w:lineRule="auto"/>
              <w:ind w:right="258"/>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Prasības attiecība uz </w:t>
            </w:r>
            <w:r w:rsidR="00AD1906" w:rsidRPr="00FC3F7B">
              <w:rPr>
                <w:rFonts w:ascii="Times New Roman" w:eastAsia="Times New Roman" w:hAnsi="Times New Roman" w:cs="Times New Roman"/>
                <w:lang w:eastAsia="lv-LV"/>
              </w:rPr>
              <w:t>inženier</w:t>
            </w:r>
            <w:r w:rsidR="00AD1906">
              <w:rPr>
                <w:rFonts w:ascii="Times New Roman" w:eastAsia="Times New Roman" w:hAnsi="Times New Roman" w:cs="Times New Roman"/>
                <w:lang w:eastAsia="lv-LV"/>
              </w:rPr>
              <w:t>tīklu</w:t>
            </w:r>
            <w:r w:rsidR="00AD1906" w:rsidRPr="00FC3F7B">
              <w:rPr>
                <w:rFonts w:ascii="Times New Roman" w:eastAsia="Times New Roman" w:hAnsi="Times New Roman" w:cs="Times New Roman"/>
                <w:lang w:eastAsia="lv-LV"/>
              </w:rPr>
              <w:t xml:space="preserve"> </w:t>
            </w:r>
            <w:r w:rsidRPr="00FC3F7B">
              <w:rPr>
                <w:rFonts w:ascii="Times New Roman" w:eastAsia="Times New Roman" w:hAnsi="Times New Roman" w:cs="Times New Roman"/>
                <w:lang w:eastAsia="lv-LV"/>
              </w:rPr>
              <w:t>projektēšanu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3914866B" w14:textId="4507B459" w:rsidR="008230D4" w:rsidRPr="00C14D74" w:rsidRDefault="008230D4" w:rsidP="008230D4">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Veikt esošo </w:t>
            </w:r>
            <w:r w:rsidR="00AD1906" w:rsidRPr="00FC3F7B">
              <w:rPr>
                <w:rFonts w:ascii="Times New Roman" w:eastAsia="Times New Roman" w:hAnsi="Times New Roman" w:cs="Times New Roman"/>
                <w:lang w:eastAsia="lv-LV"/>
              </w:rPr>
              <w:t>inženier</w:t>
            </w:r>
            <w:r w:rsidR="00AD1906">
              <w:rPr>
                <w:rFonts w:ascii="Times New Roman" w:eastAsia="Times New Roman" w:hAnsi="Times New Roman" w:cs="Times New Roman"/>
                <w:lang w:eastAsia="lv-LV"/>
              </w:rPr>
              <w:t>tīklu</w:t>
            </w:r>
            <w:r w:rsidR="00AD1906" w:rsidRPr="00FC3F7B">
              <w:rPr>
                <w:rFonts w:ascii="Times New Roman" w:eastAsia="Times New Roman" w:hAnsi="Times New Roman" w:cs="Times New Roman"/>
                <w:lang w:eastAsia="lv-LV"/>
              </w:rPr>
              <w:t xml:space="preserve"> </w:t>
            </w:r>
            <w:r w:rsidRPr="00FC3F7B">
              <w:rPr>
                <w:rFonts w:ascii="Times New Roman" w:eastAsia="Times New Roman" w:hAnsi="Times New Roman" w:cs="Times New Roman"/>
                <w:lang w:eastAsia="lv-LV"/>
              </w:rPr>
              <w:t xml:space="preserve">novērtējumu. Paredzēt </w:t>
            </w:r>
            <w:r w:rsidR="00AD1906" w:rsidRPr="00FC3F7B">
              <w:rPr>
                <w:rFonts w:ascii="Times New Roman" w:eastAsia="Times New Roman" w:hAnsi="Times New Roman" w:cs="Times New Roman"/>
                <w:lang w:eastAsia="lv-LV"/>
              </w:rPr>
              <w:t>inženier</w:t>
            </w:r>
            <w:r w:rsidR="00AD1906">
              <w:rPr>
                <w:rFonts w:ascii="Times New Roman" w:eastAsia="Times New Roman" w:hAnsi="Times New Roman" w:cs="Times New Roman"/>
                <w:lang w:eastAsia="lv-LV"/>
              </w:rPr>
              <w:t>tīklu</w:t>
            </w:r>
            <w:r w:rsidR="00AD1906" w:rsidRPr="00FC3F7B">
              <w:rPr>
                <w:rFonts w:ascii="Times New Roman" w:eastAsia="Times New Roman" w:hAnsi="Times New Roman" w:cs="Times New Roman"/>
                <w:lang w:eastAsia="lv-LV"/>
              </w:rPr>
              <w:t xml:space="preserve"> </w:t>
            </w:r>
            <w:r w:rsidR="00AD1906">
              <w:rPr>
                <w:rFonts w:ascii="Times New Roman" w:eastAsia="Times New Roman" w:hAnsi="Times New Roman" w:cs="Times New Roman"/>
                <w:lang w:eastAsia="lv-LV"/>
              </w:rPr>
              <w:t>izbūvi</w:t>
            </w:r>
            <w:r w:rsidRPr="00FC3F7B">
              <w:rPr>
                <w:rFonts w:ascii="Times New Roman" w:eastAsia="Times New Roman" w:hAnsi="Times New Roman" w:cs="Times New Roman"/>
                <w:lang w:eastAsia="lv-LV"/>
              </w:rPr>
              <w:t xml:space="preserve">/pārbūvi saskaņā ar </w:t>
            </w:r>
            <w:r w:rsidR="004172E1">
              <w:rPr>
                <w:rFonts w:ascii="Times New Roman" w:eastAsia="Times New Roman" w:hAnsi="Times New Roman" w:cs="Times New Roman"/>
                <w:lang w:eastAsia="lv-LV"/>
              </w:rPr>
              <w:t>inženiertīklu turētāju</w:t>
            </w:r>
            <w:r w:rsidRPr="00FC3F7B">
              <w:rPr>
                <w:rFonts w:ascii="Times New Roman" w:eastAsia="Times New Roman" w:hAnsi="Times New Roman" w:cs="Times New Roman"/>
                <w:lang w:eastAsia="lv-LV"/>
              </w:rPr>
              <w:t xml:space="preserve"> tehniskajiem noteikumiem.  </w:t>
            </w:r>
            <w:r w:rsidR="00083754">
              <w:rPr>
                <w:rFonts w:ascii="Times New Roman" w:eastAsia="Times New Roman" w:hAnsi="Times New Roman" w:cs="Times New Roman"/>
                <w:lang w:eastAsia="lv-LV"/>
              </w:rPr>
              <w:t>Atbilstoši tehnisko noteikumu prasībām i</w:t>
            </w:r>
            <w:r w:rsidRPr="00C14D74">
              <w:rPr>
                <w:rFonts w:ascii="Times New Roman" w:eastAsia="Times New Roman" w:hAnsi="Times New Roman" w:cs="Times New Roman"/>
                <w:lang w:eastAsia="lv-LV"/>
              </w:rPr>
              <w:t xml:space="preserve">zstrādāt detalizētus konceptuālos risinājumus </w:t>
            </w:r>
            <w:r w:rsidR="00083754" w:rsidRPr="00C14D74">
              <w:rPr>
                <w:rFonts w:ascii="Times New Roman" w:eastAsia="Times New Roman" w:hAnsi="Times New Roman" w:cs="Times New Roman"/>
                <w:lang w:eastAsia="lv-LV"/>
              </w:rPr>
              <w:t>inženier</w:t>
            </w:r>
            <w:r w:rsidR="00083754">
              <w:rPr>
                <w:rFonts w:ascii="Times New Roman" w:eastAsia="Times New Roman" w:hAnsi="Times New Roman" w:cs="Times New Roman"/>
                <w:lang w:eastAsia="lv-LV"/>
              </w:rPr>
              <w:t>tīklu</w:t>
            </w:r>
            <w:r w:rsidR="00083754" w:rsidRPr="00C14D74">
              <w:rPr>
                <w:rFonts w:ascii="Times New Roman" w:eastAsia="Times New Roman" w:hAnsi="Times New Roman" w:cs="Times New Roman"/>
                <w:lang w:eastAsia="lv-LV"/>
              </w:rPr>
              <w:t xml:space="preserve"> </w:t>
            </w:r>
            <w:r w:rsidRPr="00C14D74">
              <w:rPr>
                <w:rFonts w:ascii="Times New Roman" w:eastAsia="Times New Roman" w:hAnsi="Times New Roman" w:cs="Times New Roman"/>
                <w:lang w:eastAsia="lv-LV"/>
              </w:rPr>
              <w:t xml:space="preserve">pārbūves un izbūves darbiem, ja tādi tiek paredzēti. </w:t>
            </w:r>
            <w:r w:rsidR="00E47476">
              <w:rPr>
                <w:rFonts w:ascii="Times New Roman" w:eastAsia="Times New Roman" w:hAnsi="Times New Roman" w:cs="Times New Roman"/>
                <w:lang w:eastAsia="lv-LV"/>
              </w:rPr>
              <w:t>.</w:t>
            </w:r>
          </w:p>
          <w:p w14:paraId="6375780F" w14:textId="539E8735" w:rsidR="008230D4" w:rsidRPr="00FC3F7B" w:rsidRDefault="008230D4" w:rsidP="008230D4">
            <w:pPr>
              <w:spacing w:after="0" w:line="240" w:lineRule="auto"/>
              <w:jc w:val="both"/>
              <w:textAlignment w:val="baseline"/>
              <w:rPr>
                <w:rFonts w:ascii="Times New Roman" w:eastAsia="Times New Roman" w:hAnsi="Times New Roman" w:cs="Times New Roman"/>
                <w:lang w:eastAsia="lv-LV"/>
              </w:rPr>
            </w:pPr>
            <w:r w:rsidRPr="00C14D74">
              <w:rPr>
                <w:rFonts w:ascii="Times New Roman" w:eastAsia="Times New Roman" w:hAnsi="Times New Roman" w:cs="Times New Roman"/>
                <w:lang w:eastAsia="lv-LV"/>
              </w:rPr>
              <w:t xml:space="preserve">Identificēt un norādīt neatbilstības </w:t>
            </w:r>
            <w:r w:rsidR="00083754" w:rsidRPr="00C14D74">
              <w:rPr>
                <w:rFonts w:ascii="Times New Roman" w:eastAsia="Times New Roman" w:hAnsi="Times New Roman" w:cs="Times New Roman"/>
                <w:lang w:eastAsia="lv-LV"/>
              </w:rPr>
              <w:t>inženier</w:t>
            </w:r>
            <w:r w:rsidR="00083754">
              <w:rPr>
                <w:rFonts w:ascii="Times New Roman" w:eastAsia="Times New Roman" w:hAnsi="Times New Roman" w:cs="Times New Roman"/>
                <w:lang w:eastAsia="lv-LV"/>
              </w:rPr>
              <w:t>tīklu</w:t>
            </w:r>
            <w:r w:rsidR="00083754" w:rsidRPr="00C14D74">
              <w:rPr>
                <w:rFonts w:ascii="Times New Roman" w:eastAsia="Times New Roman" w:hAnsi="Times New Roman" w:cs="Times New Roman"/>
                <w:lang w:eastAsia="lv-LV"/>
              </w:rPr>
              <w:t xml:space="preserve"> </w:t>
            </w:r>
            <w:r w:rsidRPr="00C14D74">
              <w:rPr>
                <w:rFonts w:ascii="Times New Roman" w:eastAsia="Times New Roman" w:hAnsi="Times New Roman" w:cs="Times New Roman"/>
                <w:lang w:eastAsia="lv-LV"/>
              </w:rPr>
              <w:t>esošajam izvietojumam atbilstoši normatīvo aktu prasībā</w:t>
            </w:r>
            <w:r w:rsidR="00083754">
              <w:rPr>
                <w:rFonts w:ascii="Times New Roman" w:eastAsia="Times New Roman" w:hAnsi="Times New Roman" w:cs="Times New Roman"/>
                <w:lang w:eastAsia="lv-LV"/>
              </w:rPr>
              <w:t>m</w:t>
            </w:r>
            <w:r w:rsidRPr="00C14D74">
              <w:rPr>
                <w:rFonts w:ascii="Times New Roman" w:eastAsia="Times New Roman" w:hAnsi="Times New Roman" w:cs="Times New Roman"/>
                <w:lang w:eastAsia="lv-LV"/>
              </w:rPr>
              <w:t xml:space="preserve"> (vertikālie un horizontālie attālumi</w:t>
            </w:r>
            <w:r w:rsidR="00083754">
              <w:rPr>
                <w:rFonts w:ascii="Times New Roman" w:eastAsia="Times New Roman" w:hAnsi="Times New Roman" w:cs="Times New Roman"/>
                <w:lang w:eastAsia="lv-LV"/>
              </w:rPr>
              <w:t xml:space="preserve"> atbilstoši LBN008-14</w:t>
            </w:r>
            <w:r w:rsidRPr="00C14D74">
              <w:rPr>
                <w:rFonts w:ascii="Times New Roman" w:eastAsia="Times New Roman" w:hAnsi="Times New Roman" w:cs="Times New Roman"/>
                <w:lang w:eastAsia="lv-LV"/>
              </w:rPr>
              <w:t>)</w:t>
            </w:r>
            <w:r w:rsidR="00B30334">
              <w:rPr>
                <w:rFonts w:ascii="Times New Roman" w:eastAsia="Times New Roman" w:hAnsi="Times New Roman" w:cs="Times New Roman"/>
                <w:lang w:eastAsia="lv-LV"/>
              </w:rPr>
              <w:t xml:space="preserve"> un iespēju robežās projektējot inženiertīklus novērst attiecīgas neatbilstības</w:t>
            </w:r>
            <w:r w:rsidRPr="00C14D74">
              <w:rPr>
                <w:rFonts w:ascii="Times New Roman" w:eastAsia="Times New Roman" w:hAnsi="Times New Roman" w:cs="Times New Roman"/>
                <w:lang w:eastAsia="lv-LV"/>
              </w:rPr>
              <w:t>.</w:t>
            </w:r>
          </w:p>
          <w:p w14:paraId="2C8BB257" w14:textId="77777777" w:rsidR="008230D4" w:rsidRPr="00FC3F7B" w:rsidRDefault="008230D4" w:rsidP="008230D4">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Paredzēt videonovērošanas risinājumus BMS robežās, ņemot vērā kompetento iestāžu norādījumus, risinājumus saskaņot ar Pašvaldības aģentūru “Rīgas digitālā aģentūra”. </w:t>
            </w:r>
          </w:p>
          <w:p w14:paraId="33D1B659" w14:textId="094836F0" w:rsidR="00C452BB" w:rsidRDefault="008230D4" w:rsidP="008230D4">
            <w:p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Paredzēt lietus ūdens kanalizācijas nodalīšanu, kur tas iespējams, no sadzīves kanalizācijas tīkla</w:t>
            </w:r>
            <w:r w:rsidR="00C452BB">
              <w:rPr>
                <w:rFonts w:ascii="Times New Roman" w:eastAsia="Times New Roman" w:hAnsi="Times New Roman" w:cs="Times New Roman"/>
                <w:lang w:eastAsia="lv-LV"/>
              </w:rPr>
              <w:t xml:space="preserve"> un paredzēt ilgtspējīgus lietus notekūdeņu apsaimniekošanas risinājumus</w:t>
            </w:r>
            <w:r w:rsidRPr="2652E1A1">
              <w:rPr>
                <w:rFonts w:ascii="Times New Roman" w:eastAsia="Times New Roman" w:hAnsi="Times New Roman" w:cs="Times New Roman"/>
                <w:lang w:eastAsia="lv-LV"/>
              </w:rPr>
              <w:t>. Risinājumu saskaņot ar SIA “Rīgas ūdens” un Rīgas valstspilsētas pašvaldības Ārtelpas un mobilitātes departamentu u.c. kompetentajām institūcijām, ja nepieciešams. Iespēju robežās  pielietot ilgtspējīgus lietus ūdens apsaimniekošanas risinājumus, saskaņojot ar Pasūtītāju. Izvērtēt iespējas BMS teritorijā   izveidot lietus ūdens savākšanas pazemes rezervuāru.</w:t>
            </w:r>
          </w:p>
          <w:p w14:paraId="064573BF" w14:textId="2FF39BFD" w:rsidR="008230D4" w:rsidRPr="00FC3F7B" w:rsidRDefault="00C452BB" w:rsidP="008230D4">
            <w:pPr>
              <w:spacing w:after="0" w:line="240" w:lineRule="auto"/>
              <w:jc w:val="both"/>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Paredzēt sadzīves kanalizācijas un ūdensvada projektēšanu atbilstoši SIA “Rīgas ūdens” mājas lapā norādītajām prasībām - </w:t>
            </w:r>
            <w:r w:rsidRPr="00BC5186">
              <w:rPr>
                <w:rFonts w:ascii="Times New Roman" w:eastAsia="Times New Roman" w:hAnsi="Times New Roman" w:cs="Times New Roman"/>
                <w:lang w:eastAsia="lv-LV"/>
              </w:rPr>
              <w:t>https://www.rigasudens.lv/lv/pakalpojumi/projektetajiem</w:t>
            </w:r>
            <w:r w:rsidR="008230D4" w:rsidRPr="2652E1A1">
              <w:rPr>
                <w:rFonts w:ascii="Times New Roman" w:eastAsia="Times New Roman" w:hAnsi="Times New Roman" w:cs="Times New Roman"/>
                <w:lang w:eastAsia="lv-LV"/>
              </w:rPr>
              <w:t xml:space="preserve"> </w:t>
            </w:r>
          </w:p>
          <w:p w14:paraId="31762C72" w14:textId="77777777" w:rsidR="008230D4" w:rsidRPr="00FC3F7B" w:rsidRDefault="008230D4" w:rsidP="008230D4">
            <w:p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Izvērtēt Pasūtītājam piederošas sakaru kanalizācijas izbūves iespējas, paredzot visu elektronisko sakaru  tīklu izvietošanu vienkopus.  </w:t>
            </w:r>
          </w:p>
          <w:p w14:paraId="37E2A61E" w14:textId="735BBD31" w:rsidR="00FC13AE" w:rsidRPr="00FC3F7B" w:rsidRDefault="008230D4"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Veikt visu  nepieciešamo papildus  inženiertīklu projektēšanu, ja tas tiek pieprasīts  tehniskajos noteikumos, kā arī paredzēt nedarbojošos komunikāciju demontāžu</w:t>
            </w:r>
            <w:r>
              <w:rPr>
                <w:rFonts w:ascii="Times New Roman" w:eastAsia="Times New Roman" w:hAnsi="Times New Roman" w:cs="Times New Roman"/>
                <w:lang w:eastAsia="lv-LV"/>
              </w:rPr>
              <w:t>.</w:t>
            </w:r>
          </w:p>
        </w:tc>
      </w:tr>
      <w:tr w:rsidR="00FC13AE" w14:paraId="69551ACF"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101FF3D5"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3.5 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34D9DE96" w14:textId="77777777" w:rsidR="00FC13AE" w:rsidRPr="00FC3F7B" w:rsidRDefault="00FC13AE" w:rsidP="00FC13AE">
            <w:pPr>
              <w:spacing w:after="0" w:line="240" w:lineRule="auto"/>
              <w:ind w:right="145"/>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labiekārtojuma sadaļai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1660E8"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Visā BMS risinājumu izstrādes laikā Izpildītājam ir pienākums piesaistīt kvalificētu ainavu arhitektu un dizaineri, kā arī apgaismojuma dizaina un norāžu dizaina speciālistus. </w:t>
            </w:r>
          </w:p>
          <w:p w14:paraId="469052A9"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Atbilstoši kultūrvēsturiskajai specifikai, izstrādāt teritorijas  labiekārtojumu kā vienotu, modernu un dinamisku atpūtas, tūrisma un citu pakalpojumu sistēmu. </w:t>
            </w:r>
          </w:p>
          <w:p w14:paraId="29C007F2"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Projektējot labiekārtojumu, ievērot šādus ilgtspējas principus: </w:t>
            </w:r>
          </w:p>
          <w:p w14:paraId="46FD8DA1" w14:textId="77777777"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izmantot zaļās infrastruktūras elementus; </w:t>
            </w:r>
          </w:p>
          <w:p w14:paraId="082F349B" w14:textId="56A16B1F"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pēc iespējas ievērot bioloģiskās daudzveidības veicināšanas principus;  </w:t>
            </w:r>
          </w:p>
          <w:p w14:paraId="1601CCFE" w14:textId="77777777"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paredzēt vismaz viena materiāla otrreizēju izmantošanu;  </w:t>
            </w:r>
          </w:p>
          <w:p w14:paraId="5E21E5F7" w14:textId="77777777"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paredzēt dabīgu, ilgtspējīgu materiālu izmantošanu. </w:t>
            </w:r>
          </w:p>
          <w:p w14:paraId="55802FB0" w14:textId="3DC499C5"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Izstrādāt apgaismojuma koncepciju, ņemot vērā apkārtējās pilsētvides esošo apgaismojumu un pēc iespējas nepalielinot apgaismes balstu daudzumu — izmantojot galvenokārt pie ēku fasādēm stiprinātus un starp tām iekārtus gaismekļus. Ņemt vērā svētku apgaismojuma un cita noformējuma izvietošanas nepieciešamības un iespējas — risinājumus izstrādāt sadarbībā ar RVP Izglītības, sporta un kultūras departamenta Pilsētvides mākslas un noformējuma nodaļu.</w:t>
            </w:r>
          </w:p>
          <w:p w14:paraId="31B24F8D" w14:textId="2A084B25"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Izstrādāt ielu šķērsprofilu un ieseguma materiālu koncepciju, paredzot gājēju drošības, kustības ērtuma un vides pieejamības uzlabošanu, vienlaikus maksimāli saglabājot un veidojot kvalitatīvu vēsturiskā akmens bruģa segumu brauktuvēs (transporta zonās) un labiekārtojuma detaļās. Lietot augstvērtīgus un </w:t>
            </w:r>
            <w:proofErr w:type="spellStart"/>
            <w:r w:rsidRPr="00FC3F7B">
              <w:rPr>
                <w:rFonts w:ascii="Times New Roman" w:eastAsia="Times New Roman" w:hAnsi="Times New Roman" w:cs="Times New Roman"/>
                <w:lang w:eastAsia="lv-LV"/>
              </w:rPr>
              <w:t>ilgmūžīgus</w:t>
            </w:r>
            <w:proofErr w:type="spellEnd"/>
            <w:r w:rsidRPr="00FC3F7B">
              <w:rPr>
                <w:rFonts w:ascii="Times New Roman" w:eastAsia="Times New Roman" w:hAnsi="Times New Roman" w:cs="Times New Roman"/>
                <w:lang w:eastAsia="lv-LV"/>
              </w:rPr>
              <w:t>, Rīgas vēsturiskajam centram raksturīgus un tajā iederīgus materiālus. Īpašu uzmanību pievērst projektējamo segumu salaiduma vietām ar piegulošo ielu esošajiem brauktuvju un ietvju iesegumiem, esošu piemiņas zīmju un vides objektu integrēšanai jaunajos segumos.</w:t>
            </w:r>
          </w:p>
          <w:p w14:paraId="20A29B2F" w14:textId="450DED8D"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Izstrādāt apstādījumu koncepciju, ievērojot vides mērogu un ekoloģiskos apstākļus, nodrošinot apstādījumu ilgmūžību un uzlabojot pilsētvides mikroklimatu. Apstādījumiem izmantot galvenokārt konteinerus; izvērtēt iespējas veidot apstādījumus gruntī BMS teritorijā iekļautajos laukumos</w:t>
            </w:r>
            <w:r w:rsidR="00E149FB">
              <w:rPr>
                <w:rFonts w:ascii="Times New Roman" w:eastAsia="Times New Roman" w:hAnsi="Times New Roman" w:cs="Times New Roman"/>
                <w:lang w:eastAsia="lv-LV"/>
              </w:rPr>
              <w:t>,</w:t>
            </w:r>
            <w:r w:rsidR="00E149FB">
              <w:rPr>
                <w:rFonts w:ascii="Times New Roman" w:hAnsi="Times New Roman" w:cs="Times New Roman"/>
              </w:rPr>
              <w:t xml:space="preserve"> ņemot vērā apakšzemes inženiertīklu aizsargjoslas un attiecīgus ierobežojumus</w:t>
            </w:r>
            <w:r w:rsidRPr="00FC3F7B">
              <w:rPr>
                <w:rFonts w:ascii="Times New Roman" w:eastAsia="Times New Roman" w:hAnsi="Times New Roman" w:cs="Times New Roman"/>
                <w:lang w:eastAsia="lv-LV"/>
              </w:rPr>
              <w:t>. Visiem apstādījumiem jābūt racionāli apsaimniekojamiem.</w:t>
            </w:r>
          </w:p>
          <w:p w14:paraId="4DA2BFED" w14:textId="51FB1DF4"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Izstrādāt norāžu dizaina koncepciju, kas balstīta esošās situācijas, nozīmīgāko galamērķu, gājēju plūsmu un redzamības analīzē un iekļauj:</w:t>
            </w:r>
          </w:p>
          <w:p w14:paraId="55CCD7BB" w14:textId="146A2374" w:rsidR="00FC13AE" w:rsidRPr="00FC3F7B" w:rsidRDefault="00FC13AE" w:rsidP="00FC13AE">
            <w:pPr>
              <w:pStyle w:val="Sarakstarindkopa"/>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1) dažāda tipa norāžu izvietojumu; </w:t>
            </w:r>
          </w:p>
          <w:p w14:paraId="773F473E" w14:textId="4207FCE8" w:rsidR="00FC13AE" w:rsidRPr="00FC3F7B" w:rsidRDefault="00FC13AE" w:rsidP="00FC13AE">
            <w:pPr>
              <w:pStyle w:val="Sarakstarindkopa"/>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2) laikmetīgu un racionālu, bet kultūrvēsturiskajā vidē iederīgu informatīvo stendu dizainu, paredzēt 2 (divu) interaktīvu stendu izvietošanu;</w:t>
            </w:r>
          </w:p>
          <w:p w14:paraId="19280E14" w14:textId="19A2024F" w:rsidR="00FC13AE" w:rsidRPr="00FC3F7B" w:rsidRDefault="00FC13AE" w:rsidP="00FC13AE">
            <w:pPr>
              <w:pStyle w:val="Sarakstarindkopa"/>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 norāžu grafisko dizainu, pievēršot uzmanību skaidrai lasāmībai, universālajam dizainam un nodrošinot uztveramību arī cilvēkiem ar funkcionāliem traucējumiem. Norāžu sistēmas dizains un saturs jāizstrādā, sadarbojoties ar Rīgas Investīciju un tūrisma aģentūras Tūrisma pārvaldi un izmantojot Rīgas vizuālās identitātes un pilsētvides informācijas stendu vadlīnijas.</w:t>
            </w:r>
          </w:p>
          <w:p w14:paraId="30B0CAFE" w14:textId="77777777"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Izvēlēties savstarpēji stilistiski saskaņotus, augstas kvalitātes labiekārtojuma elementus. To dizainam jābūt laikmetīgam un </w:t>
            </w:r>
            <w:r w:rsidRPr="00FC3F7B">
              <w:rPr>
                <w:rFonts w:ascii="Times New Roman" w:eastAsia="Times New Roman" w:hAnsi="Times New Roman" w:cs="Times New Roman"/>
                <w:lang w:eastAsia="lv-LV"/>
              </w:rPr>
              <w:lastRenderedPageBreak/>
              <w:t>racionālam, vienlaikus līdzsvarā ar kultūrvēsturiskās vides raksturu.</w:t>
            </w:r>
          </w:p>
          <w:p w14:paraId="09682ED2" w14:textId="77777777"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Izvēlētajiem ieseguma materiāliem un labiekārtojuma elementiem jābūt funkcionāliem visos gadalaikos, ņemot vērā mainīgos laika apstākļus un maksimālās iespējamās temperatūras svārstības; tiem jābūt lietotājiem drošiem, ilgmūžīgiem un racionāli apsaimniekojamiem; </w:t>
            </w:r>
          </w:p>
          <w:p w14:paraId="7CD8D8C5" w14:textId="65925168"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Plānojot stacionāru labiekārtojuma elementu izvietojumu, ņemt vērā </w:t>
            </w:r>
            <w:proofErr w:type="spellStart"/>
            <w:r w:rsidRPr="2652E1A1">
              <w:rPr>
                <w:rFonts w:ascii="Times New Roman" w:eastAsia="Times New Roman" w:hAnsi="Times New Roman" w:cs="Times New Roman"/>
                <w:lang w:eastAsia="lv-LV"/>
              </w:rPr>
              <w:t>komerctelpu</w:t>
            </w:r>
            <w:proofErr w:type="spellEnd"/>
            <w:r w:rsidRPr="2652E1A1">
              <w:rPr>
                <w:rFonts w:ascii="Times New Roman" w:eastAsia="Times New Roman" w:hAnsi="Times New Roman" w:cs="Times New Roman"/>
                <w:lang w:eastAsia="lv-LV"/>
              </w:rPr>
              <w:t xml:space="preserve"> izvietojumu ēku pirmajos stāvos, esošas un potenciālas vietas āra kafejnīcu izvietošanai. Paredzēt tādus segumus, kas piemēroti kafejnīcu āra mēbeļu novietošanai, lai izvairītos no terašu būvniecības.</w:t>
            </w:r>
          </w:p>
          <w:p w14:paraId="2600FD65" w14:textId="3E59261E"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Pielietot minimāli nepieciešamo ceļa zīmju daudzumu un to izmērus, ceļa zīmes izvietot pēc iespējas kompakti, vairākas uz viena staba/turētāja un paredzēt stabu kvalitatīvu iestrādi segumā, dodot atbilstošus šo mezglu risinājumus </w:t>
            </w:r>
            <w:r>
              <w:rPr>
                <w:rFonts w:ascii="Times New Roman" w:eastAsia="Times New Roman" w:hAnsi="Times New Roman" w:cs="Times New Roman"/>
                <w:lang w:eastAsia="lv-LV"/>
              </w:rPr>
              <w:t>BMS</w:t>
            </w:r>
            <w:r w:rsidRPr="00FC3F7B">
              <w:rPr>
                <w:rFonts w:ascii="Times New Roman" w:eastAsia="Times New Roman" w:hAnsi="Times New Roman" w:cs="Times New Roman"/>
                <w:lang w:eastAsia="lv-LV"/>
              </w:rPr>
              <w:t>.</w:t>
            </w:r>
          </w:p>
          <w:p w14:paraId="0F05E10A" w14:textId="7D1822C3" w:rsidR="00FC13AE" w:rsidRPr="00FC3F7B"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BMS</w:t>
            </w:r>
            <w:r w:rsidRPr="00FC3F7B">
              <w:rPr>
                <w:rFonts w:ascii="Times New Roman" w:eastAsia="Times New Roman" w:hAnsi="Times New Roman" w:cs="Times New Roman"/>
                <w:lang w:eastAsia="lv-LV"/>
              </w:rPr>
              <w:t xml:space="preserve"> paredzētos labiekārtojuma un apgaismojuma elementu, apstādījumu risinājumus izvēlēties atbilstoši Rīgas valstspilsētas pašvaldības pilsētvides dizaina vadlīnijām (turpmāk - Vadlīnijas), vienlaikus saskaņojot tos ar Pasūtītāju. Ja līdz BMS izstrādes brīdim Vadlīnijas nav oficiāli izsniegtas, visu labiekārtojuma elementu un apstādījumu risinājumu izvēle un iekļaušana projektā jāsaskaņo ar Pasūtītāju; </w:t>
            </w:r>
          </w:p>
          <w:p w14:paraId="6F96EBD6" w14:textId="317AF163" w:rsidR="00FC13AE" w:rsidRDefault="00FC13AE" w:rsidP="00B30334">
            <w:pPr>
              <w:pStyle w:val="Sarakstarindkopa"/>
              <w:numPr>
                <w:ilvl w:val="0"/>
                <w:numId w:val="44"/>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Lai Pasūtītājs varētu izvēlēties optimālāko risinājumu, Izpildītājam ir pienākums piedāvāt vairākus (1-3) risinājuma variantus ielu šķērsprofiliem, ieseguma materiāliem, labiekārtojuma elementiem, apzaļumošanas risinājumiem, apgaismojumam, mazajām arhitektūras formām u.c.  </w:t>
            </w:r>
          </w:p>
          <w:p w14:paraId="483FF9A9" w14:textId="77777777" w:rsidR="00B30334" w:rsidRPr="00B30334" w:rsidRDefault="00B30334" w:rsidP="00B30334">
            <w:pPr>
              <w:pStyle w:val="Sarakstarindkopa"/>
              <w:numPr>
                <w:ilvl w:val="0"/>
                <w:numId w:val="44"/>
              </w:numPr>
              <w:spacing w:after="0" w:line="240" w:lineRule="auto"/>
              <w:jc w:val="both"/>
              <w:rPr>
                <w:rFonts w:ascii="Times New Roman" w:eastAsia="Times New Roman" w:hAnsi="Times New Roman" w:cs="Times New Roman"/>
                <w:lang w:eastAsia="lv-LV"/>
              </w:rPr>
            </w:pPr>
            <w:r w:rsidRPr="00B30334">
              <w:rPr>
                <w:rFonts w:ascii="Times New Roman" w:eastAsia="Times New Roman" w:hAnsi="Times New Roman" w:cs="Times New Roman"/>
                <w:lang w:eastAsia="lv-LV"/>
              </w:rPr>
              <w:t>Labiekārtojuma infrastruktūru, citus ārtelpas elementus un īslaicīgas lietošanas vai pagaidu būves izvietošana nav pieļaujama 1,5m rādiusā ap ūdenssaimniecības pakalpojumu nodrošināšanai izmantojamām lūku pārsedzēm un hidrantiem. Koku stādīšana nav pieļaujama ūdensapgādes un kanalizācijas tīklu aizsargjoslās;</w:t>
            </w:r>
          </w:p>
          <w:p w14:paraId="5DBD5476" w14:textId="7C204E9D" w:rsidR="00B30334" w:rsidRPr="00B30334" w:rsidRDefault="00B30334" w:rsidP="00B30334">
            <w:pPr>
              <w:pStyle w:val="Sarakstarindkopa"/>
              <w:numPr>
                <w:ilvl w:val="0"/>
                <w:numId w:val="44"/>
              </w:numPr>
              <w:spacing w:after="0" w:line="240" w:lineRule="auto"/>
              <w:contextualSpacing w:val="0"/>
              <w:rPr>
                <w:rFonts w:ascii="Times New Roman" w:eastAsia="Times New Roman" w:hAnsi="Times New Roman" w:cs="Times New Roman"/>
                <w:lang w:eastAsia="lv-LV"/>
              </w:rPr>
            </w:pPr>
            <w:r w:rsidRPr="00B30334">
              <w:rPr>
                <w:rFonts w:ascii="Times New Roman" w:eastAsia="Times New Roman" w:hAnsi="Times New Roman" w:cs="Times New Roman"/>
                <w:lang w:eastAsia="lv-LV"/>
              </w:rPr>
              <w:t>Ievērojot paredzamo inženiertīklu aizsargjoslas, virs inženier</w:t>
            </w:r>
            <w:r w:rsidR="00865A3D">
              <w:rPr>
                <w:rFonts w:ascii="Times New Roman" w:eastAsia="Times New Roman" w:hAnsi="Times New Roman" w:cs="Times New Roman"/>
                <w:lang w:eastAsia="lv-LV"/>
              </w:rPr>
              <w:t>tīklu</w:t>
            </w:r>
            <w:r w:rsidRPr="00B30334">
              <w:rPr>
                <w:rFonts w:ascii="Times New Roman" w:eastAsia="Times New Roman" w:hAnsi="Times New Roman" w:cs="Times New Roman"/>
                <w:lang w:eastAsia="lv-LV"/>
              </w:rPr>
              <w:t xml:space="preserve"> koridoriem neparedzēt būves, apstādījumus, bērnu laukumus vai citus objektus, kas var apgrūtināt piekļuvi ūdensapgādes un kanalizācijas inženiertīkliem (t.sk. tranšeju rakšanu);</w:t>
            </w:r>
          </w:p>
          <w:p w14:paraId="296B8403" w14:textId="77777777" w:rsidR="00B30334" w:rsidRPr="00FC3F7B" w:rsidRDefault="00B30334" w:rsidP="00B30334">
            <w:pPr>
              <w:pStyle w:val="Sarakstarindkopa"/>
              <w:spacing w:after="0" w:line="240" w:lineRule="auto"/>
              <w:jc w:val="both"/>
              <w:textAlignment w:val="baseline"/>
              <w:rPr>
                <w:rFonts w:ascii="Times New Roman" w:eastAsia="Times New Roman" w:hAnsi="Times New Roman" w:cs="Times New Roman"/>
                <w:lang w:eastAsia="lv-LV"/>
              </w:rPr>
            </w:pPr>
          </w:p>
          <w:p w14:paraId="3A65AAC5" w14:textId="1209797C"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p>
        </w:tc>
      </w:tr>
      <w:tr w:rsidR="00FC13AE" w14:paraId="1DC0F19F"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00F26FD7"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3.6 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FB92926"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attiecībā uz Teātra laukuma teritoriju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220838" w14:textId="77777777" w:rsidR="00FC13AE" w:rsidRPr="00FC3F7B" w:rsidRDefault="00FC13AE" w:rsidP="00FC13AE">
            <w:pPr>
              <w:tabs>
                <w:tab w:val="left" w:pos="283"/>
              </w:tabs>
              <w:spacing w:after="0" w:line="240" w:lineRule="auto"/>
              <w:ind w:firstLine="360"/>
              <w:rPr>
                <w:rFonts w:ascii="Times New Roman" w:eastAsia="Times New Roman" w:hAnsi="Times New Roman" w:cs="Times New Roman"/>
                <w:b/>
                <w:bCs/>
              </w:rPr>
            </w:pPr>
            <w:r w:rsidRPr="00FC3F7B">
              <w:rPr>
                <w:rFonts w:ascii="Times New Roman" w:hAnsi="Times New Roman" w:cs="Times New Roman"/>
                <w:b/>
                <w:bCs/>
              </w:rPr>
              <w:t>1. Funkcionā</w:t>
            </w:r>
            <w:r w:rsidRPr="003A5AF5">
              <w:rPr>
                <w:rFonts w:ascii="Times New Roman" w:hAnsi="Times New Roman" w:cs="Times New Roman"/>
                <w:b/>
              </w:rPr>
              <w:t>lais pl</w:t>
            </w:r>
            <w:r w:rsidRPr="00FC3F7B">
              <w:rPr>
                <w:rFonts w:ascii="Times New Roman" w:hAnsi="Times New Roman" w:cs="Times New Roman"/>
                <w:b/>
                <w:bCs/>
              </w:rPr>
              <w:t>ānojums</w:t>
            </w:r>
          </w:p>
          <w:p w14:paraId="77A1FE18" w14:textId="21FA9930" w:rsidR="00FC13AE" w:rsidRPr="00FC3F7B" w:rsidRDefault="00FC13AE" w:rsidP="00FC13AE">
            <w:pPr>
              <w:numPr>
                <w:ilvl w:val="0"/>
                <w:numId w:val="61"/>
              </w:numPr>
              <w:pBdr>
                <w:top w:val="nil"/>
                <w:left w:val="nil"/>
                <w:bottom w:val="nil"/>
                <w:right w:val="nil"/>
                <w:between w:val="nil"/>
                <w:bar w:val="nil"/>
              </w:pBdr>
              <w:spacing w:after="0" w:line="240" w:lineRule="auto"/>
              <w:jc w:val="both"/>
              <w:rPr>
                <w:rFonts w:ascii="Times New Roman" w:hAnsi="Times New Roman" w:cs="Times New Roman"/>
              </w:rPr>
            </w:pPr>
            <w:r w:rsidRPr="00FC3F7B">
              <w:rPr>
                <w:rFonts w:ascii="Times New Roman" w:hAnsi="Times New Roman" w:cs="Times New Roman"/>
              </w:rPr>
              <w:t>Nodrošinā</w:t>
            </w:r>
            <w:r w:rsidRPr="003A5AF5">
              <w:rPr>
                <w:rFonts w:ascii="Times New Roman" w:hAnsi="Times New Roman" w:cs="Times New Roman"/>
              </w:rPr>
              <w:t>t br</w:t>
            </w:r>
            <w:r w:rsidRPr="00FC3F7B">
              <w:rPr>
                <w:rFonts w:ascii="Times New Roman" w:hAnsi="Times New Roman" w:cs="Times New Roman"/>
              </w:rPr>
              <w:t>īvu gājēju kustī</w:t>
            </w:r>
            <w:r w:rsidRPr="003A5AF5">
              <w:rPr>
                <w:rFonts w:ascii="Times New Roman" w:hAnsi="Times New Roman" w:cs="Times New Roman"/>
              </w:rPr>
              <w:t xml:space="preserve">bu visos paredzamajos virzienos ar </w:t>
            </w:r>
            <w:r w:rsidRPr="00FC3F7B">
              <w:rPr>
                <w:rFonts w:ascii="Times New Roman" w:hAnsi="Times New Roman" w:cs="Times New Roman"/>
              </w:rPr>
              <w:t>ērtu piekļuvi ē</w:t>
            </w:r>
            <w:r w:rsidRPr="003A5AF5">
              <w:rPr>
                <w:rFonts w:ascii="Times New Roman" w:hAnsi="Times New Roman" w:cs="Times New Roman"/>
              </w:rPr>
              <w:t>ku ieej</w:t>
            </w:r>
            <w:r w:rsidRPr="00FC3F7B">
              <w:rPr>
                <w:rFonts w:ascii="Times New Roman" w:hAnsi="Times New Roman" w:cs="Times New Roman"/>
              </w:rPr>
              <w:t>ām un iespēju pulcēties laukumā publiskos pasākumos. Ar telpiskiem paņēmieniem padarī</w:t>
            </w:r>
            <w:r w:rsidRPr="003A5AF5">
              <w:rPr>
                <w:rFonts w:ascii="Times New Roman" w:hAnsi="Times New Roman" w:cs="Times New Roman"/>
              </w:rPr>
              <w:t>t priorit</w:t>
            </w:r>
            <w:r w:rsidRPr="00FC3F7B">
              <w:rPr>
                <w:rFonts w:ascii="Times New Roman" w:hAnsi="Times New Roman" w:cs="Times New Roman"/>
              </w:rPr>
              <w:t>āru gājēju droš</w:t>
            </w:r>
            <w:r w:rsidRPr="003A5AF5">
              <w:rPr>
                <w:rFonts w:ascii="Times New Roman" w:hAnsi="Times New Roman" w:cs="Times New Roman"/>
              </w:rPr>
              <w:t>u p</w:t>
            </w:r>
            <w:r w:rsidRPr="00FC3F7B">
              <w:rPr>
                <w:rFonts w:ascii="Times New Roman" w:hAnsi="Times New Roman" w:cs="Times New Roman"/>
              </w:rPr>
              <w:t>ārvietoš</w:t>
            </w:r>
            <w:r w:rsidRPr="003A5AF5">
              <w:rPr>
                <w:rFonts w:ascii="Times New Roman" w:hAnsi="Times New Roman" w:cs="Times New Roman"/>
              </w:rPr>
              <w:t>anos vis</w:t>
            </w:r>
            <w:r w:rsidRPr="00FC3F7B">
              <w:rPr>
                <w:rFonts w:ascii="Times New Roman" w:hAnsi="Times New Roman" w:cs="Times New Roman"/>
              </w:rPr>
              <w:t xml:space="preserve">ā laukumā </w:t>
            </w:r>
            <w:r w:rsidRPr="003A5AF5">
              <w:rPr>
                <w:rFonts w:ascii="Times New Roman" w:hAnsi="Times New Roman" w:cs="Times New Roman"/>
              </w:rPr>
              <w:t xml:space="preserve">un gar </w:t>
            </w:r>
            <w:r w:rsidRPr="00FC3F7B">
              <w:rPr>
                <w:rFonts w:ascii="Times New Roman" w:hAnsi="Times New Roman" w:cs="Times New Roman"/>
              </w:rPr>
              <w:t>tā perimetru Vaļņ</w:t>
            </w:r>
            <w:r w:rsidRPr="003A5AF5">
              <w:rPr>
                <w:rFonts w:ascii="Times New Roman" w:hAnsi="Times New Roman" w:cs="Times New Roman"/>
              </w:rPr>
              <w:t>u iel</w:t>
            </w:r>
            <w:r w:rsidRPr="00FC3F7B">
              <w:rPr>
                <w:rFonts w:ascii="Times New Roman" w:hAnsi="Times New Roman" w:cs="Times New Roman"/>
              </w:rPr>
              <w:t>ā un Aspazijas bulvārī;</w:t>
            </w:r>
          </w:p>
          <w:p w14:paraId="1C9DCFF0" w14:textId="25D39424" w:rsidR="00FC13AE" w:rsidRPr="00FC3F7B" w:rsidRDefault="00FC13AE" w:rsidP="00FC13AE">
            <w:pPr>
              <w:numPr>
                <w:ilvl w:val="0"/>
                <w:numId w:val="61"/>
              </w:numPr>
              <w:pBdr>
                <w:top w:val="nil"/>
                <w:left w:val="nil"/>
                <w:bottom w:val="nil"/>
                <w:right w:val="nil"/>
                <w:between w:val="nil"/>
                <w:bar w:val="nil"/>
              </w:pBdr>
              <w:spacing w:after="0" w:line="240" w:lineRule="auto"/>
              <w:jc w:val="both"/>
              <w:rPr>
                <w:rFonts w:ascii="Times New Roman" w:hAnsi="Times New Roman" w:cs="Times New Roman"/>
              </w:rPr>
            </w:pPr>
            <w:r w:rsidRPr="00FC3F7B">
              <w:rPr>
                <w:rFonts w:ascii="Times New Roman" w:hAnsi="Times New Roman" w:cs="Times New Roman"/>
              </w:rPr>
              <w:t>Plānot piegā</w:t>
            </w:r>
            <w:r w:rsidRPr="003A5AF5">
              <w:rPr>
                <w:rFonts w:ascii="Times New Roman" w:hAnsi="Times New Roman" w:cs="Times New Roman"/>
              </w:rPr>
              <w:t>des un operat</w:t>
            </w:r>
            <w:r w:rsidRPr="00FC3F7B">
              <w:rPr>
                <w:rFonts w:ascii="Times New Roman" w:hAnsi="Times New Roman" w:cs="Times New Roman"/>
              </w:rPr>
              <w:t>īvā transporta kustību laukumā pa minimālo nepieciešamo trajektoriju bez iespējas ilgstoši stāvēt — tikai īslaicī</w:t>
            </w:r>
            <w:r w:rsidRPr="003A5AF5">
              <w:rPr>
                <w:rFonts w:ascii="Times New Roman" w:hAnsi="Times New Roman" w:cs="Times New Roman"/>
              </w:rPr>
              <w:t>gai piebrauk</w:t>
            </w:r>
            <w:r w:rsidRPr="00FC3F7B">
              <w:rPr>
                <w:rFonts w:ascii="Times New Roman" w:hAnsi="Times New Roman" w:cs="Times New Roman"/>
              </w:rPr>
              <w:t>š</w:t>
            </w:r>
            <w:r w:rsidRPr="003A5AF5">
              <w:rPr>
                <w:rFonts w:ascii="Times New Roman" w:hAnsi="Times New Roman" w:cs="Times New Roman"/>
              </w:rPr>
              <w:t>anai pie viesn</w:t>
            </w:r>
            <w:r w:rsidRPr="00FC3F7B">
              <w:rPr>
                <w:rFonts w:ascii="Times New Roman" w:hAnsi="Times New Roman" w:cs="Times New Roman"/>
              </w:rPr>
              <w:t>ī</w:t>
            </w:r>
            <w:r w:rsidRPr="003A5AF5">
              <w:rPr>
                <w:rFonts w:ascii="Times New Roman" w:hAnsi="Times New Roman" w:cs="Times New Roman"/>
              </w:rPr>
              <w:t>cas, gr</w:t>
            </w:r>
            <w:r w:rsidRPr="00FC3F7B">
              <w:rPr>
                <w:rFonts w:ascii="Times New Roman" w:hAnsi="Times New Roman" w:cs="Times New Roman"/>
              </w:rPr>
              <w:t>āmatnī</w:t>
            </w:r>
            <w:r w:rsidRPr="003A5AF5">
              <w:rPr>
                <w:rFonts w:ascii="Times New Roman" w:hAnsi="Times New Roman" w:cs="Times New Roman"/>
              </w:rPr>
              <w:t xml:space="preserve">cas un </w:t>
            </w:r>
            <w:r w:rsidRPr="00FC3F7B">
              <w:rPr>
                <w:rFonts w:ascii="Times New Roman" w:hAnsi="Times New Roman" w:cs="Times New Roman"/>
              </w:rPr>
              <w:t>ēkā</w:t>
            </w:r>
            <w:r w:rsidRPr="003A5AF5">
              <w:rPr>
                <w:rFonts w:ascii="Times New Roman" w:hAnsi="Times New Roman" w:cs="Times New Roman"/>
              </w:rPr>
              <w:t>s eso</w:t>
            </w:r>
            <w:r w:rsidRPr="00FC3F7B">
              <w:rPr>
                <w:rFonts w:ascii="Times New Roman" w:hAnsi="Times New Roman" w:cs="Times New Roman"/>
              </w:rPr>
              <w:t>šajā</w:t>
            </w:r>
            <w:r w:rsidRPr="003A5AF5">
              <w:rPr>
                <w:rFonts w:ascii="Times New Roman" w:hAnsi="Times New Roman" w:cs="Times New Roman"/>
              </w:rPr>
              <w:t>m iest</w:t>
            </w:r>
            <w:r w:rsidRPr="00FC3F7B">
              <w:rPr>
                <w:rFonts w:ascii="Times New Roman" w:hAnsi="Times New Roman" w:cs="Times New Roman"/>
              </w:rPr>
              <w:t>ādēm, komerctelpā</w:t>
            </w:r>
            <w:r w:rsidRPr="003A5AF5">
              <w:rPr>
                <w:rFonts w:ascii="Times New Roman" w:hAnsi="Times New Roman" w:cs="Times New Roman"/>
              </w:rPr>
              <w:t>m. Autotransporta iebrauk</w:t>
            </w:r>
            <w:r w:rsidRPr="00FC3F7B">
              <w:rPr>
                <w:rFonts w:ascii="Times New Roman" w:hAnsi="Times New Roman" w:cs="Times New Roman"/>
              </w:rPr>
              <w:t>šanu laukumā veidot no Aspazijas bulvāra;</w:t>
            </w:r>
          </w:p>
          <w:p w14:paraId="6D3EEF58" w14:textId="40E6EA6A" w:rsidR="00FC13AE" w:rsidRPr="003A5AF5" w:rsidRDefault="00FC13AE" w:rsidP="00FC13AE">
            <w:pPr>
              <w:numPr>
                <w:ilvl w:val="0"/>
                <w:numId w:val="61"/>
              </w:numPr>
              <w:pBdr>
                <w:top w:val="nil"/>
                <w:left w:val="nil"/>
                <w:bottom w:val="nil"/>
                <w:right w:val="nil"/>
                <w:between w:val="nil"/>
                <w:bar w:val="nil"/>
              </w:pBdr>
              <w:spacing w:after="0" w:line="240" w:lineRule="auto"/>
              <w:jc w:val="both"/>
              <w:rPr>
                <w:rFonts w:ascii="Times New Roman" w:hAnsi="Times New Roman" w:cs="Times New Roman"/>
              </w:rPr>
            </w:pPr>
            <w:r w:rsidRPr="003A5AF5">
              <w:rPr>
                <w:rFonts w:ascii="Times New Roman" w:hAnsi="Times New Roman" w:cs="Times New Roman"/>
              </w:rPr>
              <w:t>Laukuma vidusda</w:t>
            </w:r>
            <w:r w:rsidRPr="00FC3F7B">
              <w:rPr>
                <w:rFonts w:ascii="Times New Roman" w:hAnsi="Times New Roman" w:cs="Times New Roman"/>
              </w:rPr>
              <w:t>ļā paredzēt no stacionāriem labiekā</w:t>
            </w:r>
            <w:r w:rsidRPr="003A5AF5">
              <w:rPr>
                <w:rFonts w:ascii="Times New Roman" w:hAnsi="Times New Roman" w:cs="Times New Roman"/>
              </w:rPr>
              <w:t>rtojuma un apgaismojuma elementiem, apst</w:t>
            </w:r>
            <w:r w:rsidRPr="00FC3F7B">
              <w:rPr>
                <w:rFonts w:ascii="Times New Roman" w:hAnsi="Times New Roman" w:cs="Times New Roman"/>
              </w:rPr>
              <w:t xml:space="preserve">ādījumiem brīvu zonu, lai saglabātu iespēju nākotnē laukumā izvietot skulpturālu </w:t>
            </w:r>
            <w:r w:rsidRPr="00FC3F7B">
              <w:rPr>
                <w:rFonts w:ascii="Times New Roman" w:hAnsi="Times New Roman" w:cs="Times New Roman"/>
              </w:rPr>
              <w:lastRenderedPageBreak/>
              <w:t>akcentu. Pamatot skulpturāla akcenta izvietojumu ar galveno skatu perspektīvu vizuālu analī</w:t>
            </w:r>
            <w:r w:rsidRPr="003A5AF5">
              <w:rPr>
                <w:rFonts w:ascii="Times New Roman" w:hAnsi="Times New Roman" w:cs="Times New Roman"/>
              </w:rPr>
              <w:t>zi;</w:t>
            </w:r>
          </w:p>
          <w:p w14:paraId="2270F5E9" w14:textId="77777777" w:rsidR="00FC13AE" w:rsidRPr="003A5AF5" w:rsidRDefault="00FC13AE" w:rsidP="00FC13AE">
            <w:pPr>
              <w:numPr>
                <w:ilvl w:val="0"/>
                <w:numId w:val="61"/>
              </w:numPr>
              <w:pBdr>
                <w:top w:val="nil"/>
                <w:left w:val="nil"/>
                <w:bottom w:val="nil"/>
                <w:right w:val="nil"/>
                <w:between w:val="nil"/>
                <w:bar w:val="nil"/>
              </w:pBdr>
              <w:spacing w:after="0" w:line="240" w:lineRule="auto"/>
              <w:jc w:val="both"/>
              <w:rPr>
                <w:rFonts w:ascii="Times New Roman" w:hAnsi="Times New Roman" w:cs="Times New Roman"/>
              </w:rPr>
            </w:pPr>
            <w:r w:rsidRPr="003A5AF5">
              <w:rPr>
                <w:rFonts w:ascii="Times New Roman" w:hAnsi="Times New Roman" w:cs="Times New Roman"/>
              </w:rPr>
              <w:t>Laukuma iesegums j</w:t>
            </w:r>
            <w:r w:rsidRPr="00FC3F7B">
              <w:rPr>
                <w:rFonts w:ascii="Times New Roman" w:hAnsi="Times New Roman" w:cs="Times New Roman"/>
              </w:rPr>
              <w:t>ā</w:t>
            </w:r>
            <w:r w:rsidRPr="003A5AF5">
              <w:rPr>
                <w:rFonts w:ascii="Times New Roman" w:hAnsi="Times New Roman" w:cs="Times New Roman"/>
              </w:rPr>
              <w:t>veido vien</w:t>
            </w:r>
            <w:r w:rsidRPr="00FC3F7B">
              <w:rPr>
                <w:rFonts w:ascii="Times New Roman" w:hAnsi="Times New Roman" w:cs="Times New Roman"/>
              </w:rPr>
              <w:t>ā līmenī, mainot laukuma esošo šķē</w:t>
            </w:r>
            <w:r w:rsidRPr="003A5AF5">
              <w:rPr>
                <w:rFonts w:ascii="Times New Roman" w:hAnsi="Times New Roman" w:cs="Times New Roman"/>
              </w:rPr>
              <w:t>rsprofilu.</w:t>
            </w:r>
            <w:r w:rsidRPr="00FC3F7B">
              <w:rPr>
                <w:rFonts w:ascii="Times New Roman" w:hAnsi="Times New Roman" w:cs="Times New Roman"/>
              </w:rPr>
              <w:t xml:space="preserve"> Laukumā jānodroš</w:t>
            </w:r>
            <w:r w:rsidRPr="003A5AF5">
              <w:rPr>
                <w:rFonts w:ascii="Times New Roman" w:hAnsi="Times New Roman" w:cs="Times New Roman"/>
              </w:rPr>
              <w:t>ina vides pieejam</w:t>
            </w:r>
            <w:r w:rsidRPr="00FC3F7B">
              <w:rPr>
                <w:rFonts w:ascii="Times New Roman" w:hAnsi="Times New Roman" w:cs="Times New Roman"/>
              </w:rPr>
              <w:t>ība senioriem un cilvēkiem ar funkcionā</w:t>
            </w:r>
            <w:r w:rsidRPr="003A5AF5">
              <w:rPr>
                <w:rFonts w:ascii="Times New Roman" w:hAnsi="Times New Roman" w:cs="Times New Roman"/>
              </w:rPr>
              <w:t>liem trauc</w:t>
            </w:r>
            <w:r w:rsidRPr="00FC3F7B">
              <w:rPr>
                <w:rFonts w:ascii="Times New Roman" w:hAnsi="Times New Roman" w:cs="Times New Roman"/>
              </w:rPr>
              <w:t>ējumiem.</w:t>
            </w:r>
          </w:p>
          <w:p w14:paraId="6296B7B2" w14:textId="77777777" w:rsidR="00FC13AE" w:rsidRPr="00FC3F7B" w:rsidRDefault="00FC13AE" w:rsidP="00FC13AE">
            <w:pPr>
              <w:tabs>
                <w:tab w:val="left" w:pos="283"/>
              </w:tabs>
              <w:spacing w:after="0" w:line="240" w:lineRule="auto"/>
              <w:ind w:firstLine="360"/>
              <w:rPr>
                <w:rFonts w:ascii="Times New Roman" w:eastAsia="Times New Roman" w:hAnsi="Times New Roman" w:cs="Times New Roman"/>
              </w:rPr>
            </w:pPr>
          </w:p>
          <w:p w14:paraId="4B120F84" w14:textId="77777777" w:rsidR="00FC13AE" w:rsidRPr="00FC3F7B" w:rsidRDefault="00FC13AE" w:rsidP="00FC13AE">
            <w:pPr>
              <w:tabs>
                <w:tab w:val="left" w:pos="283"/>
              </w:tabs>
              <w:spacing w:after="0" w:line="240" w:lineRule="auto"/>
              <w:ind w:firstLine="360"/>
              <w:rPr>
                <w:rFonts w:ascii="Times New Roman" w:eastAsia="Times New Roman" w:hAnsi="Times New Roman" w:cs="Times New Roman"/>
                <w:b/>
                <w:bCs/>
              </w:rPr>
            </w:pPr>
            <w:r w:rsidRPr="00FC3F7B">
              <w:rPr>
                <w:rFonts w:ascii="Times New Roman" w:hAnsi="Times New Roman" w:cs="Times New Roman"/>
                <w:b/>
                <w:bCs/>
              </w:rPr>
              <w:t>2. Labiekārtojums</w:t>
            </w:r>
          </w:p>
          <w:p w14:paraId="0EEA0B5B" w14:textId="75BBCD54" w:rsidR="00FC13AE" w:rsidRPr="00FC3F7B" w:rsidRDefault="00FC13AE" w:rsidP="00FC13AE">
            <w:pPr>
              <w:pStyle w:val="Sarakstarindkopa"/>
              <w:numPr>
                <w:ilvl w:val="0"/>
                <w:numId w:val="62"/>
              </w:numPr>
              <w:pBdr>
                <w:top w:val="nil"/>
                <w:left w:val="nil"/>
                <w:bottom w:val="nil"/>
                <w:right w:val="nil"/>
                <w:between w:val="nil"/>
                <w:bar w:val="nil"/>
              </w:pBdr>
              <w:spacing w:after="0" w:line="240" w:lineRule="auto"/>
              <w:ind w:left="697" w:hanging="357"/>
              <w:rPr>
                <w:rFonts w:ascii="Times New Roman" w:hAnsi="Times New Roman" w:cs="Times New Roman"/>
              </w:rPr>
            </w:pPr>
            <w:r w:rsidRPr="00FC3F7B">
              <w:rPr>
                <w:rFonts w:ascii="Times New Roman" w:hAnsi="Times New Roman" w:cs="Times New Roman"/>
              </w:rPr>
              <w:t>Izvēlēties savstarpēji stilistiski saskaņotus, augstas kvalitā</w:t>
            </w:r>
            <w:r w:rsidRPr="003A5AF5">
              <w:rPr>
                <w:rFonts w:ascii="Times New Roman" w:hAnsi="Times New Roman" w:cs="Times New Roman"/>
              </w:rPr>
              <w:t>tes labiek</w:t>
            </w:r>
            <w:r w:rsidRPr="00FC3F7B">
              <w:rPr>
                <w:rFonts w:ascii="Times New Roman" w:hAnsi="Times New Roman" w:cs="Times New Roman"/>
              </w:rPr>
              <w:t>ā</w:t>
            </w:r>
            <w:r w:rsidRPr="003A5AF5">
              <w:rPr>
                <w:rFonts w:ascii="Times New Roman" w:hAnsi="Times New Roman" w:cs="Times New Roman"/>
              </w:rPr>
              <w:t>rtojuma elementus</w:t>
            </w:r>
            <w:r w:rsidRPr="00FC3F7B">
              <w:rPr>
                <w:rFonts w:ascii="Times New Roman" w:hAnsi="Times New Roman" w:cs="Times New Roman"/>
              </w:rPr>
              <w:t xml:space="preserve">, paredzot vismaz solus, atkritumu urnas un </w:t>
            </w:r>
            <w:proofErr w:type="spellStart"/>
            <w:r w:rsidRPr="00FC3F7B">
              <w:rPr>
                <w:rFonts w:ascii="Times New Roman" w:hAnsi="Times New Roman" w:cs="Times New Roman"/>
              </w:rPr>
              <w:t>velonovietnes</w:t>
            </w:r>
            <w:proofErr w:type="spellEnd"/>
            <w:r w:rsidRPr="00FC3F7B">
              <w:rPr>
                <w:rFonts w:ascii="Times New Roman" w:hAnsi="Times New Roman" w:cs="Times New Roman"/>
              </w:rPr>
              <w:t>;</w:t>
            </w:r>
          </w:p>
          <w:p w14:paraId="43C251B7" w14:textId="40C11424" w:rsidR="00FC13AE" w:rsidRPr="00FC3F7B" w:rsidRDefault="00FC13AE" w:rsidP="00FC13AE">
            <w:pPr>
              <w:pStyle w:val="Sarakstarindkopa"/>
              <w:numPr>
                <w:ilvl w:val="0"/>
                <w:numId w:val="62"/>
              </w:numPr>
              <w:pBdr>
                <w:top w:val="nil"/>
                <w:left w:val="nil"/>
                <w:bottom w:val="nil"/>
                <w:right w:val="nil"/>
                <w:between w:val="nil"/>
                <w:bar w:val="nil"/>
              </w:pBdr>
              <w:spacing w:after="0" w:line="240" w:lineRule="auto"/>
              <w:ind w:left="697" w:hanging="357"/>
              <w:rPr>
                <w:rFonts w:ascii="Times New Roman" w:hAnsi="Times New Roman" w:cs="Times New Roman"/>
              </w:rPr>
            </w:pPr>
            <w:proofErr w:type="spellStart"/>
            <w:r w:rsidRPr="00FC3F7B">
              <w:rPr>
                <w:rFonts w:ascii="Times New Roman" w:hAnsi="Times New Roman" w:cs="Times New Roman"/>
              </w:rPr>
              <w:t>Velonovietnes</w:t>
            </w:r>
            <w:proofErr w:type="spellEnd"/>
            <w:r w:rsidRPr="00FC3F7B">
              <w:rPr>
                <w:rFonts w:ascii="Times New Roman" w:hAnsi="Times New Roman" w:cs="Times New Roman"/>
              </w:rPr>
              <w:t xml:space="preserve"> paredzēt laukuma Aspazijas bulvāra pusē, pē</w:t>
            </w:r>
            <w:r w:rsidRPr="003A5AF5">
              <w:rPr>
                <w:rFonts w:ascii="Times New Roman" w:hAnsi="Times New Roman" w:cs="Times New Roman"/>
              </w:rPr>
              <w:t>c iesp</w:t>
            </w:r>
            <w:r w:rsidRPr="00FC3F7B">
              <w:rPr>
                <w:rFonts w:ascii="Times New Roman" w:hAnsi="Times New Roman" w:cs="Times New Roman"/>
              </w:rPr>
              <w:t>ē</w:t>
            </w:r>
            <w:r w:rsidRPr="003A5AF5">
              <w:rPr>
                <w:rFonts w:ascii="Times New Roman" w:hAnsi="Times New Roman" w:cs="Times New Roman"/>
              </w:rPr>
              <w:t>jas tuvinot t</w:t>
            </w:r>
            <w:r w:rsidRPr="00FC3F7B">
              <w:rPr>
                <w:rFonts w:ascii="Times New Roman" w:hAnsi="Times New Roman" w:cs="Times New Roman"/>
              </w:rPr>
              <w:t>ās brauktuvei;</w:t>
            </w:r>
          </w:p>
          <w:p w14:paraId="10C5A10A" w14:textId="77777777" w:rsidR="00FC13AE" w:rsidRPr="00FC3F7B" w:rsidRDefault="00FC13AE" w:rsidP="00FC13AE">
            <w:pPr>
              <w:pStyle w:val="Sarakstarindkopa"/>
              <w:numPr>
                <w:ilvl w:val="0"/>
                <w:numId w:val="62"/>
              </w:numPr>
              <w:pBdr>
                <w:top w:val="nil"/>
                <w:left w:val="nil"/>
                <w:bottom w:val="nil"/>
                <w:right w:val="nil"/>
                <w:between w:val="nil"/>
                <w:bar w:val="nil"/>
              </w:pBdr>
              <w:spacing w:after="0" w:line="240" w:lineRule="auto"/>
              <w:ind w:left="697" w:hanging="357"/>
              <w:rPr>
                <w:rFonts w:ascii="Times New Roman" w:hAnsi="Times New Roman" w:cs="Times New Roman"/>
              </w:rPr>
            </w:pPr>
            <w:r w:rsidRPr="00FC3F7B">
              <w:rPr>
                <w:rFonts w:ascii="Times New Roman" w:hAnsi="Times New Roman" w:cs="Times New Roman"/>
              </w:rPr>
              <w:t>Teātra laukumā nav jāparedz standartizē</w:t>
            </w:r>
            <w:r w:rsidRPr="003A5AF5">
              <w:rPr>
                <w:rFonts w:ascii="Times New Roman" w:hAnsi="Times New Roman" w:cs="Times New Roman"/>
              </w:rPr>
              <w:t>tas akt</w:t>
            </w:r>
            <w:r w:rsidRPr="00FC3F7B">
              <w:rPr>
                <w:rFonts w:ascii="Times New Roman" w:hAnsi="Times New Roman" w:cs="Times New Roman"/>
              </w:rPr>
              <w:t>īvās atpū</w:t>
            </w:r>
            <w:r w:rsidRPr="003A5AF5">
              <w:rPr>
                <w:rFonts w:ascii="Times New Roman" w:hAnsi="Times New Roman" w:cs="Times New Roman"/>
              </w:rPr>
              <w:t>tas vai b</w:t>
            </w:r>
            <w:r w:rsidRPr="00FC3F7B">
              <w:rPr>
                <w:rFonts w:ascii="Times New Roman" w:hAnsi="Times New Roman" w:cs="Times New Roman"/>
              </w:rPr>
              <w:t>ērnu rotaļ</w:t>
            </w:r>
            <w:r w:rsidRPr="003A5AF5">
              <w:rPr>
                <w:rFonts w:ascii="Times New Roman" w:hAnsi="Times New Roman" w:cs="Times New Roman"/>
              </w:rPr>
              <w:t>u iek</w:t>
            </w:r>
            <w:r w:rsidRPr="00FC3F7B">
              <w:rPr>
                <w:rFonts w:ascii="Times New Roman" w:hAnsi="Times New Roman" w:cs="Times New Roman"/>
              </w:rPr>
              <w:t>ā</w:t>
            </w:r>
            <w:r w:rsidRPr="003A5AF5">
              <w:rPr>
                <w:rFonts w:ascii="Times New Roman" w:hAnsi="Times New Roman" w:cs="Times New Roman"/>
              </w:rPr>
              <w:t>rtas.</w:t>
            </w:r>
          </w:p>
          <w:p w14:paraId="08BFC205" w14:textId="77777777" w:rsidR="00FC13AE" w:rsidRPr="00FC3F7B" w:rsidRDefault="00FC13AE" w:rsidP="00FC13AE">
            <w:pPr>
              <w:tabs>
                <w:tab w:val="left" w:pos="283"/>
              </w:tabs>
              <w:spacing w:after="0" w:line="240" w:lineRule="auto"/>
              <w:ind w:firstLine="360"/>
              <w:rPr>
                <w:rFonts w:ascii="Times New Roman" w:eastAsia="Times New Roman" w:hAnsi="Times New Roman" w:cs="Times New Roman"/>
              </w:rPr>
            </w:pPr>
          </w:p>
          <w:p w14:paraId="3F82F4EF" w14:textId="77777777" w:rsidR="00FC13AE" w:rsidRPr="00FC3F7B" w:rsidRDefault="00FC13AE" w:rsidP="00FC13AE">
            <w:pPr>
              <w:tabs>
                <w:tab w:val="left" w:pos="283"/>
              </w:tabs>
              <w:spacing w:after="0" w:line="240" w:lineRule="auto"/>
              <w:ind w:firstLine="360"/>
              <w:rPr>
                <w:rFonts w:ascii="Times New Roman" w:eastAsia="Times New Roman" w:hAnsi="Times New Roman" w:cs="Times New Roman"/>
                <w:b/>
                <w:bCs/>
              </w:rPr>
            </w:pPr>
            <w:r w:rsidRPr="00FC3F7B">
              <w:rPr>
                <w:rFonts w:ascii="Times New Roman" w:hAnsi="Times New Roman" w:cs="Times New Roman"/>
                <w:b/>
                <w:bCs/>
              </w:rPr>
              <w:t>3</w:t>
            </w:r>
            <w:r w:rsidRPr="003A5AF5">
              <w:rPr>
                <w:rFonts w:ascii="Times New Roman" w:hAnsi="Times New Roman" w:cs="Times New Roman"/>
                <w:b/>
              </w:rPr>
              <w:t>. Apst</w:t>
            </w:r>
            <w:r w:rsidRPr="00FC3F7B">
              <w:rPr>
                <w:rFonts w:ascii="Times New Roman" w:hAnsi="Times New Roman" w:cs="Times New Roman"/>
                <w:b/>
                <w:bCs/>
              </w:rPr>
              <w:t>ādījumi</w:t>
            </w:r>
          </w:p>
          <w:p w14:paraId="1DFB5ABB" w14:textId="58C69074" w:rsidR="00FC13AE" w:rsidRPr="00FC3F7B" w:rsidRDefault="00FC13AE" w:rsidP="00FC13AE">
            <w:pPr>
              <w:numPr>
                <w:ilvl w:val="0"/>
                <w:numId w:val="66"/>
              </w:numPr>
              <w:pBdr>
                <w:top w:val="nil"/>
                <w:left w:val="nil"/>
                <w:bottom w:val="nil"/>
                <w:right w:val="nil"/>
                <w:between w:val="nil"/>
                <w:bar w:val="nil"/>
              </w:pBdr>
              <w:spacing w:after="0" w:line="240" w:lineRule="auto"/>
              <w:jc w:val="both"/>
              <w:rPr>
                <w:rFonts w:ascii="Times New Roman" w:hAnsi="Times New Roman" w:cs="Times New Roman"/>
              </w:rPr>
            </w:pPr>
            <w:r w:rsidRPr="00FC3F7B">
              <w:rPr>
                <w:rFonts w:ascii="Times New Roman" w:hAnsi="Times New Roman" w:cs="Times New Roman"/>
              </w:rPr>
              <w:t>Izvērtē</w:t>
            </w:r>
            <w:r w:rsidRPr="003A5AF5">
              <w:rPr>
                <w:rFonts w:ascii="Times New Roman" w:hAnsi="Times New Roman" w:cs="Times New Roman"/>
              </w:rPr>
              <w:t>t iesp</w:t>
            </w:r>
            <w:r w:rsidRPr="00FC3F7B">
              <w:rPr>
                <w:rFonts w:ascii="Times New Roman" w:hAnsi="Times New Roman" w:cs="Times New Roman"/>
              </w:rPr>
              <w:t>ējas laukumā veidot vidēja izmēra koku stādījumus gruntī tā</w:t>
            </w:r>
            <w:r w:rsidRPr="003A5AF5">
              <w:rPr>
                <w:rFonts w:ascii="Times New Roman" w:hAnsi="Times New Roman" w:cs="Times New Roman"/>
              </w:rPr>
              <w:t>, lai tie neaizsegtu Te</w:t>
            </w:r>
            <w:r w:rsidRPr="00FC3F7B">
              <w:rPr>
                <w:rFonts w:ascii="Times New Roman" w:hAnsi="Times New Roman" w:cs="Times New Roman"/>
              </w:rPr>
              <w:t>ā</w:t>
            </w:r>
            <w:r w:rsidRPr="003A5AF5">
              <w:rPr>
                <w:rFonts w:ascii="Times New Roman" w:hAnsi="Times New Roman" w:cs="Times New Roman"/>
              </w:rPr>
              <w:t>tra ielas galven</w:t>
            </w:r>
            <w:r w:rsidRPr="00FC3F7B">
              <w:rPr>
                <w:rFonts w:ascii="Times New Roman" w:hAnsi="Times New Roman" w:cs="Times New Roman"/>
              </w:rPr>
              <w:t>ās skatu perspektīvas. Pamatot apstādījumu izvietojumu laukumā ar vizuālu analī</w:t>
            </w:r>
            <w:r w:rsidRPr="003A5AF5">
              <w:rPr>
                <w:rFonts w:ascii="Times New Roman" w:hAnsi="Times New Roman" w:cs="Times New Roman"/>
              </w:rPr>
              <w:t>zi</w:t>
            </w:r>
            <w:r w:rsidR="00EA210A">
              <w:rPr>
                <w:rFonts w:ascii="Times New Roman" w:hAnsi="Times New Roman" w:cs="Times New Roman"/>
              </w:rPr>
              <w:t>. Ņemt vērā apakšzemes inženiertīklu aizsargjoslas un attiecīgus ierobežojumus</w:t>
            </w:r>
            <w:r w:rsidRPr="003A5AF5">
              <w:rPr>
                <w:rFonts w:ascii="Times New Roman" w:hAnsi="Times New Roman" w:cs="Times New Roman"/>
              </w:rPr>
              <w:t>;</w:t>
            </w:r>
          </w:p>
          <w:p w14:paraId="5EC31508" w14:textId="5BE827C2" w:rsidR="00FC13AE" w:rsidRPr="00FC3F7B" w:rsidRDefault="00FC13AE" w:rsidP="00FC13AE">
            <w:pPr>
              <w:numPr>
                <w:ilvl w:val="0"/>
                <w:numId w:val="66"/>
              </w:numPr>
              <w:pBdr>
                <w:top w:val="nil"/>
                <w:left w:val="nil"/>
                <w:bottom w:val="nil"/>
                <w:right w:val="nil"/>
                <w:between w:val="nil"/>
                <w:bar w:val="nil"/>
              </w:pBdr>
              <w:spacing w:after="0" w:line="240" w:lineRule="auto"/>
              <w:jc w:val="both"/>
              <w:rPr>
                <w:rFonts w:ascii="Times New Roman" w:hAnsi="Times New Roman" w:cs="Times New Roman"/>
              </w:rPr>
            </w:pPr>
            <w:r w:rsidRPr="00FC3F7B">
              <w:rPr>
                <w:rFonts w:ascii="Times New Roman" w:hAnsi="Times New Roman" w:cs="Times New Roman"/>
              </w:rPr>
              <w:t>Laukumā iespē</w:t>
            </w:r>
            <w:r w:rsidRPr="003A5AF5">
              <w:rPr>
                <w:rFonts w:ascii="Times New Roman" w:hAnsi="Times New Roman" w:cs="Times New Roman"/>
              </w:rPr>
              <w:t>jams paredz</w:t>
            </w:r>
            <w:r w:rsidRPr="00FC3F7B">
              <w:rPr>
                <w:rFonts w:ascii="Times New Roman" w:hAnsi="Times New Roman" w:cs="Times New Roman"/>
              </w:rPr>
              <w:t>ēt arī pārvietojamus vai sezonā</w:t>
            </w:r>
            <w:r w:rsidRPr="003A5AF5">
              <w:rPr>
                <w:rFonts w:ascii="Times New Roman" w:hAnsi="Times New Roman" w:cs="Times New Roman"/>
              </w:rPr>
              <w:t>li main</w:t>
            </w:r>
            <w:r w:rsidRPr="00FC3F7B">
              <w:rPr>
                <w:rFonts w:ascii="Times New Roman" w:hAnsi="Times New Roman" w:cs="Times New Roman"/>
              </w:rPr>
              <w:t>īgus apstādījumus.</w:t>
            </w:r>
          </w:p>
          <w:p w14:paraId="1DD8B5BE" w14:textId="327C1BF8"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p>
        </w:tc>
      </w:tr>
      <w:tr w:rsidR="00FC13AE" w14:paraId="3A3980CE"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0E023210"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3.7 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0547465D" w14:textId="6C0DC044" w:rsidR="00FC13AE" w:rsidRPr="000339B5" w:rsidRDefault="00FC13AE" w:rsidP="00FC13AE">
            <w:pPr>
              <w:spacing w:after="0" w:line="240" w:lineRule="auto"/>
              <w:textAlignment w:val="baseline"/>
              <w:rPr>
                <w:rFonts w:ascii="Times New Roman" w:eastAsia="Times New Roman" w:hAnsi="Times New Roman" w:cs="Times New Roman"/>
                <w:lang w:eastAsia="lv-LV"/>
              </w:rPr>
            </w:pPr>
            <w:r w:rsidRPr="000339B5">
              <w:rPr>
                <w:rStyle w:val="None"/>
                <w:rFonts w:ascii="Times New Roman" w:hAnsi="Times New Roman" w:cs="Times New Roman"/>
              </w:rPr>
              <w:t>Prasī</w:t>
            </w:r>
            <w:r w:rsidRPr="00D224D1">
              <w:rPr>
                <w:rStyle w:val="None"/>
                <w:rFonts w:ascii="Times New Roman" w:hAnsi="Times New Roman" w:cs="Times New Roman"/>
              </w:rPr>
              <w:t xml:space="preserve">bas </w:t>
            </w:r>
            <w:r w:rsidRPr="000339B5">
              <w:rPr>
                <w:rStyle w:val="None"/>
                <w:rFonts w:ascii="Times New Roman" w:hAnsi="Times New Roman" w:cs="Times New Roman"/>
              </w:rPr>
              <w:t>1991. gada barikāžu laukumam</w:t>
            </w:r>
            <w:r w:rsidRPr="00D224D1">
              <w:rPr>
                <w:rStyle w:val="None"/>
                <w:rFonts w:ascii="Times New Roman" w:hAnsi="Times New Roman" w:cs="Times New Roman"/>
              </w:rPr>
              <w:t>, Tor</w:t>
            </w:r>
            <w:r w:rsidRPr="000339B5">
              <w:rPr>
                <w:rStyle w:val="None"/>
                <w:rFonts w:ascii="Times New Roman" w:hAnsi="Times New Roman" w:cs="Times New Roman"/>
              </w:rPr>
              <w:t>ņ</w:t>
            </w:r>
            <w:r w:rsidRPr="00D224D1">
              <w:rPr>
                <w:rStyle w:val="None"/>
                <w:rFonts w:ascii="Times New Roman" w:hAnsi="Times New Roman" w:cs="Times New Roman"/>
              </w:rPr>
              <w:t>a iel</w:t>
            </w:r>
            <w:r w:rsidRPr="000339B5">
              <w:rPr>
                <w:rStyle w:val="None"/>
                <w:rFonts w:ascii="Times New Roman" w:hAnsi="Times New Roman" w:cs="Times New Roman"/>
              </w:rPr>
              <w:t>ai</w:t>
            </w:r>
            <w:r w:rsidRPr="00D224D1">
              <w:rPr>
                <w:rStyle w:val="None"/>
                <w:rFonts w:ascii="Times New Roman" w:hAnsi="Times New Roman" w:cs="Times New Roman"/>
              </w:rPr>
              <w:t xml:space="preserve"> un Smil</w:t>
            </w:r>
            <w:r w:rsidRPr="000339B5">
              <w:rPr>
                <w:rStyle w:val="None"/>
                <w:rFonts w:ascii="Times New Roman" w:hAnsi="Times New Roman" w:cs="Times New Roman"/>
              </w:rPr>
              <w:t>š</w:t>
            </w:r>
            <w:r w:rsidRPr="00D224D1">
              <w:rPr>
                <w:rStyle w:val="None"/>
                <w:rFonts w:ascii="Times New Roman" w:hAnsi="Times New Roman" w:cs="Times New Roman"/>
              </w:rPr>
              <w:t>u iel</w:t>
            </w:r>
            <w:r w:rsidRPr="000339B5">
              <w:rPr>
                <w:rStyle w:val="None"/>
                <w:rFonts w:ascii="Times New Roman" w:hAnsi="Times New Roman" w:cs="Times New Roman"/>
              </w:rPr>
              <w:t>ai </w:t>
            </w:r>
            <w:r w:rsidRPr="000339B5">
              <w:rPr>
                <w:rFonts w:ascii="Times New Roman" w:eastAsia="Times New Roman" w:hAnsi="Times New Roman" w:cs="Times New Roman"/>
                <w:lang w:eastAsia="lv-LV"/>
              </w:rPr>
              <w:t xml:space="preserve">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47C0AE" w14:textId="57997B5B" w:rsidR="00FC13AE" w:rsidRPr="00FC3F7B"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Laukumu Torņa ielas sākumā veidot kā labiekārtotu publisku ārtelpu/ </w:t>
            </w:r>
            <w:r w:rsidRPr="2652E1A1">
              <w:rPr>
                <w:rStyle w:val="None"/>
                <w:rFonts w:ascii="Times New Roman" w:hAnsi="Times New Roman" w:cs="Times New Roman"/>
              </w:rPr>
              <w:t xml:space="preserve">“ieejas vārtus” </w:t>
            </w:r>
            <w:r w:rsidRPr="2652E1A1">
              <w:rPr>
                <w:rFonts w:ascii="Times New Roman" w:eastAsia="Times New Roman" w:hAnsi="Times New Roman" w:cs="Times New Roman"/>
                <w:lang w:eastAsia="lv-LV"/>
              </w:rPr>
              <w:t xml:space="preserve">vecpilsētā </w:t>
            </w:r>
            <w:r w:rsidRPr="2652E1A1">
              <w:rPr>
                <w:rStyle w:val="None"/>
                <w:rFonts w:ascii="Times New Roman" w:hAnsi="Times New Roman" w:cs="Times New Roman"/>
              </w:rPr>
              <w:t>(var tikt izmantoti gan stacionāri, gan sezonāli labiekārtojumā elementi)</w:t>
            </w:r>
            <w:r w:rsidRPr="2652E1A1">
              <w:rPr>
                <w:rFonts w:ascii="Times New Roman" w:eastAsia="Times New Roman" w:hAnsi="Times New Roman" w:cs="Times New Roman"/>
                <w:lang w:eastAsia="lv-LV"/>
              </w:rPr>
              <w:t xml:space="preserve">, kas kalpo arī kā Latvijas Kara muzeja </w:t>
            </w:r>
            <w:proofErr w:type="spellStart"/>
            <w:r w:rsidRPr="2652E1A1">
              <w:rPr>
                <w:rFonts w:ascii="Times New Roman" w:eastAsia="Times New Roman" w:hAnsi="Times New Roman" w:cs="Times New Roman"/>
                <w:lang w:eastAsia="lv-LV"/>
              </w:rPr>
              <w:t>priekšlaukums</w:t>
            </w:r>
            <w:proofErr w:type="spellEnd"/>
            <w:r w:rsidRPr="2652E1A1">
              <w:rPr>
                <w:rFonts w:ascii="Times New Roman" w:eastAsia="Times New Roman" w:hAnsi="Times New Roman" w:cs="Times New Roman"/>
                <w:lang w:eastAsia="lv-LV"/>
              </w:rPr>
              <w:t>;</w:t>
            </w:r>
          </w:p>
          <w:p w14:paraId="5DB7B4C4" w14:textId="77777777" w:rsidR="00FC13AE" w:rsidRPr="00FC3F7B"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 xml:space="preserve">Gājēju zonas paredzēt ar akmens plākšņu segumu vides pieejamības nodrošināšanai; </w:t>
            </w:r>
          </w:p>
          <w:p w14:paraId="6B9EB012" w14:textId="77777777" w:rsidR="00FC13AE" w:rsidRPr="00FC3F7B"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Saglabājami esošie koki, veidojot pēc iespējas plašāku no seguma brīvu zonu ap tiem (zāliens, zemsedze);</w:t>
            </w:r>
          </w:p>
          <w:p w14:paraId="41D59FD2" w14:textId="77777777" w:rsidR="00FC13AE" w:rsidRPr="00FC3F7B"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Laukumos paredzēt vietas āra kafejnīcām, mikromobilitātes un velo aprīkojumam;</w:t>
            </w:r>
          </w:p>
          <w:p w14:paraId="3B6109BD" w14:textId="76A91F03" w:rsidR="00FC13AE" w:rsidRPr="00334F2A"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Paredzēt satiksmes mierināšanas risinājumus un izvērtēt iespējas veidot labiekārtotu publisku ārtelpu Smilšu ielas, </w:t>
            </w:r>
            <w:r w:rsidRPr="00D224D1">
              <w:rPr>
                <w:rFonts w:ascii="Times New Roman" w:eastAsia="Times New Roman" w:hAnsi="Times New Roman" w:cs="Times New Roman"/>
                <w:lang w:eastAsia="lv-LV"/>
              </w:rPr>
              <w:t>Vaļņu  ielas</w:t>
            </w:r>
            <w:r w:rsidRPr="00334F2A">
              <w:rPr>
                <w:rFonts w:ascii="Times New Roman" w:eastAsia="Times New Roman" w:hAnsi="Times New Roman" w:cs="Times New Roman"/>
                <w:lang w:eastAsia="lv-LV"/>
              </w:rPr>
              <w:t xml:space="preserve"> un Meistaru ielas krustojumā.</w:t>
            </w:r>
          </w:p>
          <w:p w14:paraId="14BF7852" w14:textId="77777777" w:rsidR="00FC13AE" w:rsidRPr="00334F2A"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00334F2A">
              <w:rPr>
                <w:rFonts w:ascii="Times New Roman" w:eastAsia="Times New Roman" w:hAnsi="Times New Roman" w:cs="Times New Roman"/>
                <w:lang w:eastAsia="lv-LV"/>
              </w:rPr>
              <w:t xml:space="preserve">Izvērtēt iespējas laukumos vai ielas posmā izvietot dzeramā ūdens krānu; </w:t>
            </w:r>
          </w:p>
          <w:p w14:paraId="1077A168" w14:textId="05DA0E70" w:rsidR="00FC13AE" w:rsidRPr="00FC3F7B"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Izvērtēt iespējas laukumos izvietot skulpturālus akcentus. Pamatot skulpturālu akcentu izvietojumu ar galveno skatu perspektīvu vizuālu analīzi;</w:t>
            </w:r>
          </w:p>
          <w:p w14:paraId="346C4FAD" w14:textId="5A27D192" w:rsidR="00FC13AE" w:rsidRPr="00FC3F7B" w:rsidRDefault="00FC13AE" w:rsidP="00FC13AE">
            <w:pPr>
              <w:numPr>
                <w:ilvl w:val="0"/>
                <w:numId w:val="16"/>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un citas prasības, kas var tikt izvirzītas no Pasūtītāja BMS izstrādes laikā.  </w:t>
            </w:r>
          </w:p>
        </w:tc>
      </w:tr>
      <w:tr w:rsidR="00FC13AE" w14:paraId="399020C7"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4B0F3A53"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3.8 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223D53AD" w14:textId="283FE241"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Style w:val="None"/>
                <w:rFonts w:ascii="Times New Roman" w:hAnsi="Times New Roman" w:cs="Times New Roman"/>
              </w:rPr>
              <w:t>Prasī</w:t>
            </w:r>
            <w:r w:rsidRPr="003A5AF5">
              <w:rPr>
                <w:rStyle w:val="None"/>
                <w:rFonts w:ascii="Times New Roman" w:hAnsi="Times New Roman" w:cs="Times New Roman"/>
              </w:rPr>
              <w:t xml:space="preserve">bas </w:t>
            </w:r>
            <w:r w:rsidRPr="00FC3F7B">
              <w:rPr>
                <w:rStyle w:val="None"/>
                <w:rFonts w:ascii="Times New Roman" w:hAnsi="Times New Roman" w:cs="Times New Roman"/>
              </w:rPr>
              <w:t>Vaļņ</w:t>
            </w:r>
            <w:r w:rsidRPr="003A5AF5">
              <w:rPr>
                <w:rStyle w:val="None"/>
                <w:rFonts w:ascii="Times New Roman" w:hAnsi="Times New Roman" w:cs="Times New Roman"/>
              </w:rPr>
              <w:t>u iel</w:t>
            </w:r>
            <w:r w:rsidRPr="00FC3F7B">
              <w:rPr>
                <w:rStyle w:val="None"/>
                <w:rFonts w:ascii="Times New Roman" w:hAnsi="Times New Roman" w:cs="Times New Roman"/>
              </w:rPr>
              <w:t xml:space="preserve">ai posmā </w:t>
            </w:r>
            <w:r w:rsidRPr="003A5AF5">
              <w:rPr>
                <w:rStyle w:val="None"/>
                <w:rFonts w:ascii="Times New Roman" w:hAnsi="Times New Roman" w:cs="Times New Roman"/>
              </w:rPr>
              <w:t>no Smil</w:t>
            </w:r>
            <w:r w:rsidRPr="00FC3F7B">
              <w:rPr>
                <w:rStyle w:val="None"/>
                <w:rFonts w:ascii="Times New Roman" w:hAnsi="Times New Roman" w:cs="Times New Roman"/>
              </w:rPr>
              <w:t>š</w:t>
            </w:r>
            <w:r w:rsidRPr="003A5AF5">
              <w:rPr>
                <w:rStyle w:val="None"/>
                <w:rFonts w:ascii="Times New Roman" w:hAnsi="Times New Roman" w:cs="Times New Roman"/>
              </w:rPr>
              <w:t>u ielas l</w:t>
            </w:r>
            <w:r w:rsidRPr="00FC3F7B">
              <w:rPr>
                <w:rStyle w:val="None"/>
                <w:rFonts w:ascii="Times New Roman" w:hAnsi="Times New Roman" w:cs="Times New Roman"/>
              </w:rPr>
              <w:t>īdz Kaļķ</w:t>
            </w:r>
            <w:r w:rsidRPr="003A5AF5">
              <w:rPr>
                <w:rStyle w:val="None"/>
                <w:rFonts w:ascii="Times New Roman" w:hAnsi="Times New Roman" w:cs="Times New Roman"/>
              </w:rPr>
              <w:t>u ielai</w:t>
            </w:r>
            <w:r w:rsidRPr="00FC3F7B">
              <w:rPr>
                <w:rStyle w:val="None"/>
                <w:rFonts w:ascii="Times New Roman" w:hAnsi="Times New Roman" w:cs="Times New Roman"/>
              </w:rPr>
              <w:t>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141A991B" w14:textId="0C3236D1" w:rsidR="00FC13AE" w:rsidRPr="00FC3F7B" w:rsidRDefault="00FC13AE" w:rsidP="00FC13AE">
            <w:pPr>
              <w:numPr>
                <w:ilvl w:val="0"/>
                <w:numId w:val="1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Paredzēt sašaurinātu brauktuvi bez autostā</w:t>
            </w:r>
            <w:r w:rsidRPr="003A5AF5">
              <w:rPr>
                <w:rStyle w:val="None"/>
                <w:rFonts w:ascii="Times New Roman" w:hAnsi="Times New Roman" w:cs="Times New Roman"/>
              </w:rPr>
              <w:t>vviet</w:t>
            </w:r>
            <w:r w:rsidRPr="00FC3F7B">
              <w:rPr>
                <w:rStyle w:val="None"/>
                <w:rFonts w:ascii="Times New Roman" w:hAnsi="Times New Roman" w:cs="Times New Roman"/>
              </w:rPr>
              <w:t xml:space="preserve">ām, </w:t>
            </w:r>
            <w:r w:rsidRPr="00FC3F7B">
              <w:rPr>
                <w:rFonts w:ascii="Times New Roman" w:hAnsi="Times New Roman" w:cs="Times New Roman"/>
              </w:rPr>
              <w:t xml:space="preserve">saglabājot vēsturisko </w:t>
            </w:r>
            <w:r w:rsidRPr="00FC3F7B">
              <w:rPr>
                <w:rStyle w:val="None"/>
                <w:rFonts w:ascii="Times New Roman" w:hAnsi="Times New Roman" w:cs="Times New Roman"/>
              </w:rPr>
              <w:t>ielas telpas dalījumu</w:t>
            </w:r>
            <w:r w:rsidRPr="003A5AF5">
              <w:rPr>
                <w:rStyle w:val="None"/>
                <w:rFonts w:ascii="Times New Roman" w:hAnsi="Times New Roman" w:cs="Times New Roman"/>
              </w:rPr>
              <w:t xml:space="preserve"> un </w:t>
            </w:r>
            <w:r w:rsidRPr="00FC3F7B">
              <w:rPr>
                <w:rStyle w:val="None"/>
                <w:rFonts w:ascii="Times New Roman" w:hAnsi="Times New Roman" w:cs="Times New Roman"/>
              </w:rPr>
              <w:t>akmens bruģ</w:t>
            </w:r>
            <w:r w:rsidRPr="003A5AF5">
              <w:rPr>
                <w:rStyle w:val="None"/>
                <w:rFonts w:ascii="Times New Roman" w:hAnsi="Times New Roman" w:cs="Times New Roman"/>
              </w:rPr>
              <w:t>i;</w:t>
            </w:r>
            <w:r w:rsidRPr="00FC3F7B">
              <w:rPr>
                <w:rStyle w:val="None"/>
                <w:rFonts w:ascii="Times New Roman" w:hAnsi="Times New Roman" w:cs="Times New Roman"/>
              </w:rPr>
              <w:t>  </w:t>
            </w:r>
          </w:p>
          <w:p w14:paraId="5B704E97" w14:textId="77777777" w:rsidR="00FC13AE" w:rsidRPr="00FC3F7B" w:rsidRDefault="00FC13AE" w:rsidP="00FC13AE">
            <w:pPr>
              <w:numPr>
                <w:ilvl w:val="0"/>
                <w:numId w:val="1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Gājēju zonas plānot ar akmens plākšņ</w:t>
            </w:r>
            <w:r w:rsidRPr="003A5AF5">
              <w:rPr>
                <w:rStyle w:val="None"/>
                <w:rFonts w:ascii="Times New Roman" w:hAnsi="Times New Roman" w:cs="Times New Roman"/>
              </w:rPr>
              <w:t>u segumu vides pieejam</w:t>
            </w:r>
            <w:r w:rsidRPr="00FC3F7B">
              <w:rPr>
                <w:rStyle w:val="None"/>
                <w:rFonts w:ascii="Times New Roman" w:hAnsi="Times New Roman" w:cs="Times New Roman"/>
              </w:rPr>
              <w:t>ī</w:t>
            </w:r>
            <w:r w:rsidRPr="003A5AF5">
              <w:rPr>
                <w:rStyle w:val="None"/>
                <w:rFonts w:ascii="Times New Roman" w:hAnsi="Times New Roman" w:cs="Times New Roman"/>
              </w:rPr>
              <w:t>bas nodro</w:t>
            </w:r>
            <w:r w:rsidRPr="00FC3F7B">
              <w:rPr>
                <w:rStyle w:val="None"/>
                <w:rFonts w:ascii="Times New Roman" w:hAnsi="Times New Roman" w:cs="Times New Roman"/>
              </w:rPr>
              <w:t>šināš</w:t>
            </w:r>
            <w:r w:rsidRPr="003A5AF5">
              <w:rPr>
                <w:rStyle w:val="None"/>
                <w:rFonts w:ascii="Times New Roman" w:hAnsi="Times New Roman" w:cs="Times New Roman"/>
              </w:rPr>
              <w:t>anai;</w:t>
            </w:r>
            <w:r w:rsidRPr="00FC3F7B">
              <w:rPr>
                <w:rStyle w:val="None"/>
                <w:rFonts w:ascii="Times New Roman" w:hAnsi="Times New Roman" w:cs="Times New Roman"/>
              </w:rPr>
              <w:t>   </w:t>
            </w:r>
          </w:p>
          <w:p w14:paraId="7E83D004" w14:textId="0715489A" w:rsidR="00FC13AE" w:rsidRPr="003A5AF5" w:rsidRDefault="00FC13AE" w:rsidP="00FC13AE">
            <w:pPr>
              <w:numPr>
                <w:ilvl w:val="0"/>
                <w:numId w:val="1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Izglītī</w:t>
            </w:r>
            <w:r w:rsidRPr="003A5AF5">
              <w:rPr>
                <w:rStyle w:val="None"/>
                <w:rFonts w:ascii="Times New Roman" w:hAnsi="Times New Roman" w:cs="Times New Roman"/>
              </w:rPr>
              <w:t xml:space="preserve">bas </w:t>
            </w:r>
            <w:r w:rsidRPr="00FC3F7B">
              <w:rPr>
                <w:rStyle w:val="None"/>
                <w:rFonts w:ascii="Times New Roman" w:hAnsi="Times New Roman" w:cs="Times New Roman"/>
              </w:rPr>
              <w:t>ministrijas un Kaļķ</w:t>
            </w:r>
            <w:r w:rsidRPr="003A5AF5">
              <w:rPr>
                <w:rStyle w:val="None"/>
                <w:rFonts w:ascii="Times New Roman" w:hAnsi="Times New Roman" w:cs="Times New Roman"/>
              </w:rPr>
              <w:t>u ielas</w:t>
            </w:r>
            <w:r w:rsidRPr="00FC3F7B">
              <w:rPr>
                <w:rStyle w:val="None"/>
                <w:rFonts w:ascii="Times New Roman" w:hAnsi="Times New Roman" w:cs="Times New Roman"/>
              </w:rPr>
              <w:t xml:space="preserve"> tuvumā veidot labiekārtojuma</w:t>
            </w:r>
            <w:r w:rsidRPr="003A5AF5">
              <w:rPr>
                <w:rStyle w:val="None"/>
                <w:rFonts w:ascii="Times New Roman" w:hAnsi="Times New Roman" w:cs="Times New Roman"/>
              </w:rPr>
              <w:t xml:space="preserve"> zon</w:t>
            </w:r>
            <w:r w:rsidRPr="00FC3F7B">
              <w:rPr>
                <w:rStyle w:val="None"/>
                <w:rFonts w:ascii="Times New Roman" w:hAnsi="Times New Roman" w:cs="Times New Roman"/>
              </w:rPr>
              <w:t>as ar apstādījumiem, mikromobilitā</w:t>
            </w:r>
            <w:r w:rsidRPr="003A5AF5">
              <w:rPr>
                <w:rStyle w:val="None"/>
                <w:rFonts w:ascii="Times New Roman" w:hAnsi="Times New Roman" w:cs="Times New Roman"/>
              </w:rPr>
              <w:t>tes un velo apr</w:t>
            </w:r>
            <w:r w:rsidRPr="00FC3F7B">
              <w:rPr>
                <w:rStyle w:val="None"/>
                <w:rFonts w:ascii="Times New Roman" w:hAnsi="Times New Roman" w:cs="Times New Roman"/>
              </w:rPr>
              <w:t>īkojumu;  </w:t>
            </w:r>
          </w:p>
          <w:p w14:paraId="21D02F81" w14:textId="7F33701A" w:rsidR="00FC13AE" w:rsidRPr="00FC3F7B" w:rsidRDefault="00FC13AE" w:rsidP="00FC13AE">
            <w:pPr>
              <w:numPr>
                <w:ilvl w:val="0"/>
                <w:numId w:val="1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Atsevišķ</w:t>
            </w:r>
            <w:r w:rsidRPr="003A5AF5">
              <w:rPr>
                <w:rStyle w:val="None"/>
                <w:rFonts w:ascii="Times New Roman" w:hAnsi="Times New Roman" w:cs="Times New Roman"/>
              </w:rPr>
              <w:t>os g</w:t>
            </w:r>
            <w:r w:rsidRPr="00FC3F7B">
              <w:rPr>
                <w:rStyle w:val="None"/>
                <w:rFonts w:ascii="Times New Roman" w:hAnsi="Times New Roman" w:cs="Times New Roman"/>
              </w:rPr>
              <w:t>ājē</w:t>
            </w:r>
            <w:r w:rsidRPr="003A5AF5">
              <w:rPr>
                <w:rStyle w:val="None"/>
                <w:rFonts w:ascii="Times New Roman" w:hAnsi="Times New Roman" w:cs="Times New Roman"/>
              </w:rPr>
              <w:t>ju ietves posmos paredz</w:t>
            </w:r>
            <w:r w:rsidRPr="00FC3F7B">
              <w:rPr>
                <w:rStyle w:val="None"/>
                <w:rFonts w:ascii="Times New Roman" w:hAnsi="Times New Roman" w:cs="Times New Roman"/>
              </w:rPr>
              <w:t xml:space="preserve">ēt labiekārtojuma un </w:t>
            </w:r>
            <w:r w:rsidRPr="003A5AF5">
              <w:rPr>
                <w:rStyle w:val="None"/>
                <w:rFonts w:ascii="Times New Roman" w:hAnsi="Times New Roman" w:cs="Times New Roman"/>
              </w:rPr>
              <w:t>apst</w:t>
            </w:r>
            <w:r w:rsidRPr="00FC3F7B">
              <w:rPr>
                <w:rStyle w:val="None"/>
                <w:rFonts w:ascii="Times New Roman" w:hAnsi="Times New Roman" w:cs="Times New Roman"/>
              </w:rPr>
              <w:t>ādī</w:t>
            </w:r>
            <w:r w:rsidRPr="003A5AF5">
              <w:rPr>
                <w:rStyle w:val="None"/>
                <w:rFonts w:ascii="Times New Roman" w:hAnsi="Times New Roman" w:cs="Times New Roman"/>
              </w:rPr>
              <w:t>jumu zonas (augi konteineros)</w:t>
            </w:r>
            <w:r w:rsidRPr="00FC3F7B">
              <w:rPr>
                <w:rStyle w:val="None"/>
                <w:rFonts w:ascii="Times New Roman" w:hAnsi="Times New Roman" w:cs="Times New Roman"/>
              </w:rPr>
              <w:t>, vietas āra kafejnīcām;  </w:t>
            </w:r>
          </w:p>
          <w:p w14:paraId="4ABB19B1" w14:textId="77777777" w:rsidR="00FC13AE" w:rsidRPr="00FC3F7B" w:rsidRDefault="00FC13AE" w:rsidP="00FC13AE">
            <w:pPr>
              <w:numPr>
                <w:ilvl w:val="0"/>
                <w:numId w:val="17"/>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V</w:t>
            </w:r>
            <w:r w:rsidRPr="003A5AF5">
              <w:rPr>
                <w:rStyle w:val="None"/>
                <w:rFonts w:ascii="Times New Roman" w:hAnsi="Times New Roman" w:cs="Times New Roman"/>
              </w:rPr>
              <w:t xml:space="preserve">eidot </w:t>
            </w:r>
            <w:r w:rsidRPr="00FC3F7B">
              <w:rPr>
                <w:rStyle w:val="None"/>
                <w:rFonts w:ascii="Times New Roman" w:hAnsi="Times New Roman" w:cs="Times New Roman"/>
              </w:rPr>
              <w:t>vienlīmeņa saslēgumu ar Kaļķu ielu; </w:t>
            </w:r>
          </w:p>
          <w:p w14:paraId="338612E8" w14:textId="5A3EC4FF" w:rsidR="00FC13AE" w:rsidRPr="00FC3F7B" w:rsidRDefault="00FC13AE" w:rsidP="00FC13AE">
            <w:pPr>
              <w:numPr>
                <w:ilvl w:val="0"/>
                <w:numId w:val="17"/>
              </w:numPr>
              <w:spacing w:after="0" w:line="240" w:lineRule="auto"/>
              <w:jc w:val="both"/>
              <w:textAlignment w:val="baseline"/>
              <w:rPr>
                <w:rFonts w:ascii="Times New Roman" w:eastAsia="Times New Roman" w:hAnsi="Times New Roman" w:cs="Times New Roman"/>
                <w:lang w:eastAsia="lv-LV"/>
              </w:rPr>
            </w:pPr>
            <w:r w:rsidRPr="003A5AF5">
              <w:rPr>
                <w:rStyle w:val="None"/>
                <w:rFonts w:ascii="Times New Roman" w:hAnsi="Times New Roman" w:cs="Times New Roman"/>
              </w:rPr>
              <w:lastRenderedPageBreak/>
              <w:t>un citas pras</w:t>
            </w:r>
            <w:r w:rsidRPr="00FC3F7B">
              <w:rPr>
                <w:rStyle w:val="None"/>
                <w:rFonts w:ascii="Times New Roman" w:hAnsi="Times New Roman" w:cs="Times New Roman"/>
              </w:rPr>
              <w:t>ības, kas var tikt izvirzī</w:t>
            </w:r>
            <w:r w:rsidRPr="003A5AF5">
              <w:rPr>
                <w:rStyle w:val="None"/>
                <w:rFonts w:ascii="Times New Roman" w:hAnsi="Times New Roman" w:cs="Times New Roman"/>
              </w:rPr>
              <w:t>tas no Pas</w:t>
            </w:r>
            <w:r w:rsidRPr="00FC3F7B">
              <w:rPr>
                <w:rStyle w:val="None"/>
                <w:rFonts w:ascii="Times New Roman" w:hAnsi="Times New Roman" w:cs="Times New Roman"/>
              </w:rPr>
              <w:t>ūtītāja BMS izstrādes laikā. </w:t>
            </w:r>
          </w:p>
        </w:tc>
      </w:tr>
      <w:tr w:rsidR="00FC13AE" w14:paraId="23C80F9B"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69464B9B"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3.9 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8CF66EE" w14:textId="786F48F5"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Vaļņu ielai posmā no Kaļķu ielas līdz Teātra ielai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2CEE8C" w14:textId="0997F107" w:rsidR="00FC13AE" w:rsidRPr="003A5AF5" w:rsidRDefault="00FC13AE" w:rsidP="00FC13AE">
            <w:pPr>
              <w:numPr>
                <w:ilvl w:val="0"/>
                <w:numId w:val="17"/>
              </w:numPr>
              <w:pBdr>
                <w:top w:val="nil"/>
                <w:left w:val="nil"/>
                <w:bottom w:val="nil"/>
                <w:right w:val="nil"/>
                <w:between w:val="nil"/>
                <w:bar w:val="nil"/>
              </w:pBdr>
              <w:spacing w:after="0" w:line="240" w:lineRule="auto"/>
              <w:jc w:val="both"/>
              <w:textAlignment w:val="baseline"/>
              <w:rPr>
                <w:rStyle w:val="None"/>
              </w:rPr>
            </w:pPr>
            <w:r w:rsidRPr="00FD0F7F">
              <w:rPr>
                <w:rStyle w:val="None"/>
                <w:rFonts w:ascii="Times New Roman" w:hAnsi="Times New Roman" w:cs="Times New Roman"/>
              </w:rPr>
              <w:t>Atjaunot akmens bruģ</w:t>
            </w:r>
            <w:r w:rsidRPr="003A5AF5">
              <w:rPr>
                <w:rStyle w:val="None"/>
                <w:rFonts w:ascii="Times New Roman" w:hAnsi="Times New Roman" w:cs="Times New Roman"/>
              </w:rPr>
              <w:t>i ielas vidusda</w:t>
            </w:r>
            <w:r w:rsidRPr="00FD0F7F">
              <w:rPr>
                <w:rStyle w:val="None"/>
                <w:rFonts w:ascii="Times New Roman" w:hAnsi="Times New Roman" w:cs="Times New Roman"/>
              </w:rPr>
              <w:t>ļā</w:t>
            </w:r>
            <w:r w:rsidRPr="003A5AF5">
              <w:rPr>
                <w:rStyle w:val="None"/>
                <w:rFonts w:ascii="Times New Roman" w:hAnsi="Times New Roman" w:cs="Times New Roman"/>
              </w:rPr>
              <w:t>, saglab</w:t>
            </w:r>
            <w:r w:rsidRPr="00FD0F7F">
              <w:rPr>
                <w:rStyle w:val="None"/>
                <w:rFonts w:ascii="Times New Roman" w:hAnsi="Times New Roman" w:cs="Times New Roman"/>
              </w:rPr>
              <w:t>ājot vienlīmeņa segumu bez izceltas ielas apmales;</w:t>
            </w:r>
          </w:p>
          <w:p w14:paraId="19C83319" w14:textId="13656262" w:rsidR="00FC13AE" w:rsidRPr="00FC3F7B" w:rsidRDefault="00FC13AE" w:rsidP="00FC13AE">
            <w:pPr>
              <w:numPr>
                <w:ilvl w:val="0"/>
                <w:numId w:val="49"/>
              </w:numPr>
              <w:pBdr>
                <w:top w:val="nil"/>
                <w:left w:val="nil"/>
                <w:bottom w:val="nil"/>
                <w:right w:val="nil"/>
                <w:between w:val="nil"/>
                <w:bar w:val="nil"/>
              </w:pBdr>
              <w:spacing w:after="0" w:line="240" w:lineRule="auto"/>
              <w:jc w:val="both"/>
              <w:rPr>
                <w:rFonts w:ascii="Times New Roman" w:hAnsi="Times New Roman" w:cs="Times New Roman"/>
              </w:rPr>
            </w:pPr>
            <w:r w:rsidRPr="00FD0F7F">
              <w:rPr>
                <w:rStyle w:val="None"/>
                <w:rFonts w:ascii="Times New Roman" w:hAnsi="Times New Roman" w:cs="Times New Roman"/>
              </w:rPr>
              <w:t>Veidot labiekārtojuma zonu/-</w:t>
            </w:r>
            <w:proofErr w:type="spellStart"/>
            <w:r w:rsidRPr="00FD0F7F">
              <w:rPr>
                <w:rStyle w:val="None"/>
                <w:rFonts w:ascii="Times New Roman" w:hAnsi="Times New Roman" w:cs="Times New Roman"/>
              </w:rPr>
              <w:t>as</w:t>
            </w:r>
            <w:proofErr w:type="spellEnd"/>
            <w:r w:rsidRPr="00FD0F7F">
              <w:rPr>
                <w:rStyle w:val="None"/>
                <w:rFonts w:ascii="Times New Roman" w:hAnsi="Times New Roman" w:cs="Times New Roman"/>
              </w:rPr>
              <w:t xml:space="preserve"> ar apstādījumiem, āra kafejnīcu vietām; </w:t>
            </w:r>
          </w:p>
          <w:p w14:paraId="235D05A5" w14:textId="77777777" w:rsidR="00FC13AE" w:rsidRDefault="00FC13AE" w:rsidP="00FC13AE">
            <w:pPr>
              <w:numPr>
                <w:ilvl w:val="0"/>
                <w:numId w:val="48"/>
              </w:numPr>
              <w:pBdr>
                <w:top w:val="nil"/>
                <w:left w:val="nil"/>
                <w:bottom w:val="nil"/>
                <w:right w:val="nil"/>
                <w:between w:val="nil"/>
                <w:bar w:val="nil"/>
              </w:pBdr>
              <w:spacing w:after="0" w:line="240" w:lineRule="auto"/>
              <w:jc w:val="both"/>
              <w:rPr>
                <w:rStyle w:val="None"/>
                <w:rFonts w:ascii="Times New Roman" w:hAnsi="Times New Roman" w:cs="Times New Roman"/>
              </w:rPr>
            </w:pPr>
            <w:r w:rsidRPr="00FC3F7B">
              <w:rPr>
                <w:rStyle w:val="None"/>
                <w:rFonts w:ascii="Times New Roman" w:hAnsi="Times New Roman" w:cs="Times New Roman"/>
              </w:rPr>
              <w:t>Gājēju zonas paredzēt ar akmens plākšņ</w:t>
            </w:r>
            <w:r w:rsidRPr="003A5AF5">
              <w:rPr>
                <w:rStyle w:val="None"/>
                <w:rFonts w:ascii="Times New Roman" w:hAnsi="Times New Roman" w:cs="Times New Roman"/>
              </w:rPr>
              <w:t>u segumu vides pieejam</w:t>
            </w:r>
            <w:r w:rsidRPr="00FC3F7B">
              <w:rPr>
                <w:rStyle w:val="None"/>
                <w:rFonts w:ascii="Times New Roman" w:hAnsi="Times New Roman" w:cs="Times New Roman"/>
              </w:rPr>
              <w:t>ī</w:t>
            </w:r>
            <w:r w:rsidRPr="003A5AF5">
              <w:rPr>
                <w:rStyle w:val="None"/>
                <w:rFonts w:ascii="Times New Roman" w:hAnsi="Times New Roman" w:cs="Times New Roman"/>
              </w:rPr>
              <w:t>bas nodro</w:t>
            </w:r>
            <w:r w:rsidRPr="00FC3F7B">
              <w:rPr>
                <w:rStyle w:val="None"/>
                <w:rFonts w:ascii="Times New Roman" w:hAnsi="Times New Roman" w:cs="Times New Roman"/>
              </w:rPr>
              <w:t>šināš</w:t>
            </w:r>
            <w:r w:rsidRPr="003A5AF5">
              <w:rPr>
                <w:rStyle w:val="None"/>
                <w:rFonts w:ascii="Times New Roman" w:hAnsi="Times New Roman" w:cs="Times New Roman"/>
              </w:rPr>
              <w:t>anai;</w:t>
            </w:r>
            <w:r w:rsidRPr="00FC3F7B">
              <w:rPr>
                <w:rStyle w:val="None"/>
                <w:rFonts w:ascii="Times New Roman" w:hAnsi="Times New Roman" w:cs="Times New Roman"/>
              </w:rPr>
              <w:t>  </w:t>
            </w:r>
          </w:p>
          <w:p w14:paraId="305D0F70" w14:textId="19688714" w:rsidR="00FC13AE" w:rsidRPr="00FC3F7B" w:rsidRDefault="00FC13AE" w:rsidP="00FC13AE">
            <w:pPr>
              <w:numPr>
                <w:ilvl w:val="0"/>
                <w:numId w:val="48"/>
              </w:numPr>
              <w:pBdr>
                <w:top w:val="nil"/>
                <w:left w:val="nil"/>
                <w:bottom w:val="nil"/>
                <w:right w:val="nil"/>
                <w:between w:val="nil"/>
                <w:bar w:val="nil"/>
              </w:pBdr>
              <w:spacing w:after="0" w:line="240" w:lineRule="auto"/>
              <w:jc w:val="both"/>
              <w:rPr>
                <w:rFonts w:ascii="Times New Roman" w:hAnsi="Times New Roman" w:cs="Times New Roman"/>
              </w:rPr>
            </w:pPr>
            <w:r>
              <w:rPr>
                <w:rStyle w:val="None"/>
                <w:rFonts w:ascii="Times New Roman" w:hAnsi="Times New Roman" w:cs="Times New Roman"/>
              </w:rPr>
              <w:t>Izvērtēt iespēju šo posmu veidot kā mikromobilitātei slēgtu zonu;</w:t>
            </w:r>
          </w:p>
          <w:p w14:paraId="7D260EDB" w14:textId="77777777" w:rsidR="00FC13AE" w:rsidRPr="00FC3F7B" w:rsidRDefault="00FC13AE" w:rsidP="00FC13AE">
            <w:pPr>
              <w:numPr>
                <w:ilvl w:val="0"/>
                <w:numId w:val="48"/>
              </w:numPr>
              <w:pBdr>
                <w:top w:val="nil"/>
                <w:left w:val="nil"/>
                <w:bottom w:val="nil"/>
                <w:right w:val="nil"/>
                <w:between w:val="nil"/>
                <w:bar w:val="nil"/>
              </w:pBdr>
              <w:spacing w:after="0" w:line="240" w:lineRule="auto"/>
              <w:jc w:val="both"/>
              <w:rPr>
                <w:rFonts w:ascii="Times New Roman" w:hAnsi="Times New Roman" w:cs="Times New Roman"/>
              </w:rPr>
            </w:pPr>
            <w:r w:rsidRPr="00FC3F7B">
              <w:rPr>
                <w:rStyle w:val="None"/>
                <w:rFonts w:ascii="Times New Roman" w:hAnsi="Times New Roman" w:cs="Times New Roman"/>
              </w:rPr>
              <w:t>V</w:t>
            </w:r>
            <w:r w:rsidRPr="003A5AF5">
              <w:rPr>
                <w:rStyle w:val="None"/>
                <w:rFonts w:ascii="Times New Roman" w:hAnsi="Times New Roman" w:cs="Times New Roman"/>
              </w:rPr>
              <w:t xml:space="preserve">eidot </w:t>
            </w:r>
            <w:r w:rsidRPr="00FC3F7B">
              <w:rPr>
                <w:rStyle w:val="None"/>
                <w:rFonts w:ascii="Times New Roman" w:hAnsi="Times New Roman" w:cs="Times New Roman"/>
              </w:rPr>
              <w:t>vienlīmeņa saslēgumu ar Teātra laukumu;  </w:t>
            </w:r>
          </w:p>
          <w:p w14:paraId="59A4D68F" w14:textId="3AB89E0E" w:rsidR="00FC13AE" w:rsidRPr="00FC3F7B" w:rsidRDefault="00FC13AE" w:rsidP="00FC13AE">
            <w:pPr>
              <w:numPr>
                <w:ilvl w:val="0"/>
                <w:numId w:val="18"/>
              </w:numPr>
              <w:spacing w:after="0" w:line="240" w:lineRule="auto"/>
              <w:jc w:val="both"/>
              <w:textAlignment w:val="baseline"/>
              <w:rPr>
                <w:rFonts w:ascii="Times New Roman" w:eastAsia="Times New Roman" w:hAnsi="Times New Roman" w:cs="Times New Roman"/>
                <w:lang w:eastAsia="lv-LV"/>
              </w:rPr>
            </w:pPr>
            <w:r w:rsidRPr="003A5AF5">
              <w:rPr>
                <w:rStyle w:val="None"/>
                <w:rFonts w:ascii="Times New Roman" w:hAnsi="Times New Roman" w:cs="Times New Roman"/>
              </w:rPr>
              <w:t>un citas pras</w:t>
            </w:r>
            <w:r w:rsidRPr="00FC3F7B">
              <w:rPr>
                <w:rStyle w:val="None"/>
                <w:rFonts w:ascii="Times New Roman" w:hAnsi="Times New Roman" w:cs="Times New Roman"/>
              </w:rPr>
              <w:t>ības, kas var tikt izvirzī</w:t>
            </w:r>
            <w:r w:rsidRPr="003A5AF5">
              <w:rPr>
                <w:rStyle w:val="None"/>
                <w:rFonts w:ascii="Times New Roman" w:hAnsi="Times New Roman" w:cs="Times New Roman"/>
              </w:rPr>
              <w:t xml:space="preserve">tas no </w:t>
            </w:r>
            <w:proofErr w:type="spellStart"/>
            <w:r w:rsidRPr="003A5AF5">
              <w:rPr>
                <w:rStyle w:val="None"/>
                <w:rFonts w:ascii="Times New Roman" w:hAnsi="Times New Roman" w:cs="Times New Roman"/>
              </w:rPr>
              <w:t>Pas</w:t>
            </w:r>
            <w:r w:rsidRPr="00FC3F7B">
              <w:rPr>
                <w:rStyle w:val="None"/>
                <w:rFonts w:ascii="Times New Roman" w:hAnsi="Times New Roman" w:cs="Times New Roman"/>
              </w:rPr>
              <w:t>ūtītaja</w:t>
            </w:r>
            <w:proofErr w:type="spellEnd"/>
            <w:r w:rsidRPr="00FC3F7B">
              <w:rPr>
                <w:rStyle w:val="None"/>
                <w:rFonts w:ascii="Times New Roman" w:hAnsi="Times New Roman" w:cs="Times New Roman"/>
              </w:rPr>
              <w:t xml:space="preserve"> BMS izstrādes laikā. </w:t>
            </w:r>
          </w:p>
        </w:tc>
      </w:tr>
      <w:tr w:rsidR="00FC13AE" w14:paraId="247C6FFB" w14:textId="77777777" w:rsidTr="007B1A0E">
        <w:trPr>
          <w:trHeight w:val="195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4D0B771D"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3.10 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BE56A27" w14:textId="70D6B142"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Vaļņu ielai posmā no Teātra ielas līdz Audēju ielai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C3A8E7" w14:textId="01A24AC9" w:rsidR="00FC13AE" w:rsidRPr="00D224D1" w:rsidRDefault="00FC13AE" w:rsidP="00FC13AE">
            <w:pPr>
              <w:numPr>
                <w:ilvl w:val="0"/>
                <w:numId w:val="19"/>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 xml:space="preserve">Paredzēt sašaurinātu brauktuvi, </w:t>
            </w:r>
            <w:r w:rsidRPr="00D224D1">
              <w:rPr>
                <w:rFonts w:ascii="Times New Roman" w:hAnsi="Times New Roman" w:cs="Times New Roman"/>
              </w:rPr>
              <w:t xml:space="preserve">saglabājot vēsturisko </w:t>
            </w:r>
            <w:r w:rsidRPr="00D224D1">
              <w:rPr>
                <w:rStyle w:val="None"/>
                <w:rFonts w:ascii="Times New Roman" w:hAnsi="Times New Roman" w:cs="Times New Roman"/>
              </w:rPr>
              <w:t>ielas telpas dalījumu un akmens bruģi;  </w:t>
            </w:r>
          </w:p>
          <w:p w14:paraId="3E335174" w14:textId="46615CF9" w:rsidR="00FC13AE" w:rsidRPr="00D224D1" w:rsidRDefault="00FC13AE" w:rsidP="00FC13AE">
            <w:pPr>
              <w:numPr>
                <w:ilvl w:val="0"/>
                <w:numId w:val="19"/>
              </w:numPr>
              <w:pBdr>
                <w:top w:val="nil"/>
                <w:left w:val="nil"/>
                <w:bottom w:val="nil"/>
                <w:right w:val="nil"/>
                <w:between w:val="nil"/>
                <w:bar w:val="nil"/>
              </w:pBdr>
              <w:spacing w:after="0" w:line="240" w:lineRule="auto"/>
              <w:jc w:val="both"/>
              <w:rPr>
                <w:rFonts w:ascii="Times New Roman" w:hAnsi="Times New Roman" w:cs="Times New Roman"/>
              </w:rPr>
            </w:pPr>
            <w:r w:rsidRPr="00D224D1">
              <w:rPr>
                <w:rFonts w:ascii="Times New Roman" w:hAnsi="Times New Roman" w:cs="Times New Roman"/>
              </w:rPr>
              <w:t xml:space="preserve">Veidot </w:t>
            </w:r>
            <w:r w:rsidRPr="00D224D1">
              <w:rPr>
                <w:rStyle w:val="None"/>
                <w:rFonts w:ascii="Times New Roman" w:hAnsi="Times New Roman" w:cs="Times New Roman"/>
              </w:rPr>
              <w:t>labiekārtojuma</w:t>
            </w:r>
            <w:r w:rsidRPr="00D224D1">
              <w:rPr>
                <w:rFonts w:ascii="Times New Roman" w:hAnsi="Times New Roman" w:cs="Times New Roman"/>
              </w:rPr>
              <w:t xml:space="preserve"> zonu/-</w:t>
            </w:r>
            <w:proofErr w:type="spellStart"/>
            <w:r w:rsidRPr="00D224D1">
              <w:rPr>
                <w:rFonts w:ascii="Times New Roman" w:hAnsi="Times New Roman" w:cs="Times New Roman"/>
              </w:rPr>
              <w:t>as</w:t>
            </w:r>
            <w:proofErr w:type="spellEnd"/>
            <w:r w:rsidRPr="00D224D1">
              <w:rPr>
                <w:rFonts w:ascii="Times New Roman" w:hAnsi="Times New Roman" w:cs="Times New Roman"/>
              </w:rPr>
              <w:t xml:space="preserve"> ar apstādījumiem, </w:t>
            </w:r>
            <w:r w:rsidRPr="00D224D1">
              <w:rPr>
                <w:rStyle w:val="None"/>
                <w:rFonts w:ascii="Times New Roman" w:hAnsi="Times New Roman" w:cs="Times New Roman"/>
              </w:rPr>
              <w:t>āra kafejnīcu vietām</w:t>
            </w:r>
            <w:r w:rsidRPr="00D224D1">
              <w:rPr>
                <w:rFonts w:ascii="Times New Roman" w:hAnsi="Times New Roman" w:cs="Times New Roman"/>
              </w:rPr>
              <w:t xml:space="preserve"> mikromobilitātes un velo aprīkojum</w:t>
            </w:r>
            <w:r w:rsidRPr="00D224D1">
              <w:rPr>
                <w:rStyle w:val="None"/>
                <w:rFonts w:ascii="Times New Roman" w:hAnsi="Times New Roman" w:cs="Times New Roman"/>
              </w:rPr>
              <w:t>u</w:t>
            </w:r>
            <w:r w:rsidRPr="00D224D1">
              <w:rPr>
                <w:rFonts w:ascii="Times New Roman" w:hAnsi="Times New Roman" w:cs="Times New Roman"/>
              </w:rPr>
              <w:t>;</w:t>
            </w:r>
          </w:p>
          <w:p w14:paraId="51C89712" w14:textId="77777777" w:rsidR="00FC13AE" w:rsidRPr="00D224D1" w:rsidRDefault="00FC13AE" w:rsidP="00FC13AE">
            <w:pPr>
              <w:numPr>
                <w:ilvl w:val="0"/>
                <w:numId w:val="19"/>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Gājēju zonas paredzēt ar akmens plākšņu segumu vides pieejamības nodrošināšanai;  </w:t>
            </w:r>
          </w:p>
          <w:p w14:paraId="2B2779E7" w14:textId="7FF1D8D1" w:rsidR="00FC13AE" w:rsidRPr="00D224D1" w:rsidRDefault="00FC13AE" w:rsidP="00FC13AE">
            <w:pPr>
              <w:numPr>
                <w:ilvl w:val="0"/>
                <w:numId w:val="19"/>
              </w:numPr>
              <w:spacing w:after="0" w:line="240" w:lineRule="auto"/>
              <w:jc w:val="both"/>
              <w:textAlignment w:val="baseline"/>
              <w:rPr>
                <w:rFonts w:ascii="Times New Roman" w:eastAsia="Times New Roman" w:hAnsi="Times New Roman" w:cs="Times New Roman"/>
                <w:lang w:eastAsia="lv-LV"/>
              </w:rPr>
            </w:pPr>
            <w:r w:rsidRPr="00D224D1">
              <w:rPr>
                <w:rStyle w:val="None"/>
                <w:rFonts w:ascii="Times New Roman" w:hAnsi="Times New Roman" w:cs="Times New Roman"/>
              </w:rPr>
              <w:t>un citas prasības, kas var tikt izvirzītas  no Pasūtītāja BMS izstrādes laikā. </w:t>
            </w:r>
          </w:p>
        </w:tc>
      </w:tr>
      <w:tr w:rsidR="00FC13AE" w14:paraId="3ED83A08"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54E0BA96" w14:textId="7C17C8DA"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3.11</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C62F47E" w14:textId="2BCF16F6"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Prasības  Vaļņu ielai posmā no Audēju ielas līdz 13. janvāra ielai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577E6CBC" w14:textId="447A0929" w:rsidR="00FC13AE" w:rsidRPr="00D224D1" w:rsidRDefault="00FC13AE" w:rsidP="00FC13AE">
            <w:pPr>
              <w:numPr>
                <w:ilvl w:val="0"/>
                <w:numId w:val="20"/>
              </w:numPr>
              <w:pBdr>
                <w:top w:val="nil"/>
                <w:left w:val="nil"/>
                <w:bottom w:val="nil"/>
                <w:right w:val="nil"/>
                <w:between w:val="nil"/>
                <w:bar w:val="nil"/>
              </w:pBdr>
              <w:spacing w:after="0" w:line="240" w:lineRule="auto"/>
              <w:jc w:val="both"/>
              <w:rPr>
                <w:rFonts w:ascii="Times New Roman" w:hAnsi="Times New Roman" w:cs="Times New Roman"/>
              </w:rPr>
            </w:pPr>
            <w:r w:rsidRPr="00D224D1">
              <w:rPr>
                <w:rFonts w:ascii="Times New Roman" w:hAnsi="Times New Roman" w:cs="Times New Roman"/>
              </w:rPr>
              <w:t>Paredzēt sašaurinātu brauktuv</w:t>
            </w:r>
            <w:r w:rsidRPr="00D224D1">
              <w:rPr>
                <w:rStyle w:val="None"/>
                <w:rFonts w:ascii="Times New Roman" w:hAnsi="Times New Roman" w:cs="Times New Roman"/>
              </w:rPr>
              <w:t xml:space="preserve">i </w:t>
            </w:r>
            <w:r w:rsidRPr="00D224D1">
              <w:rPr>
                <w:rFonts w:ascii="Times New Roman" w:hAnsi="Times New Roman" w:cs="Times New Roman"/>
              </w:rPr>
              <w:t>bez autostāvviet</w:t>
            </w:r>
            <w:r w:rsidRPr="00D224D1">
              <w:rPr>
                <w:rStyle w:val="None"/>
                <w:rFonts w:ascii="Times New Roman" w:hAnsi="Times New Roman" w:cs="Times New Roman"/>
              </w:rPr>
              <w:t>ām</w:t>
            </w:r>
            <w:r w:rsidRPr="00D224D1">
              <w:rPr>
                <w:rFonts w:ascii="Times New Roman" w:hAnsi="Times New Roman" w:cs="Times New Roman"/>
              </w:rPr>
              <w:t xml:space="preserve">, saglabājot vēsturisko </w:t>
            </w:r>
            <w:r w:rsidRPr="00D224D1">
              <w:rPr>
                <w:rStyle w:val="None"/>
                <w:rFonts w:ascii="Times New Roman" w:hAnsi="Times New Roman" w:cs="Times New Roman"/>
              </w:rPr>
              <w:t>ielas telpas dalījumu</w:t>
            </w:r>
            <w:r w:rsidRPr="00D224D1">
              <w:rPr>
                <w:rFonts w:ascii="Times New Roman" w:hAnsi="Times New Roman" w:cs="Times New Roman"/>
              </w:rPr>
              <w:t xml:space="preserve"> un akmens bruģi; </w:t>
            </w:r>
          </w:p>
          <w:p w14:paraId="281E4BE1" w14:textId="32DE6A91" w:rsidR="00FC13AE" w:rsidRPr="00D224D1" w:rsidRDefault="00FC13AE" w:rsidP="00FC13AE">
            <w:pPr>
              <w:numPr>
                <w:ilvl w:val="0"/>
                <w:numId w:val="20"/>
              </w:numPr>
              <w:pBdr>
                <w:top w:val="nil"/>
                <w:left w:val="nil"/>
                <w:bottom w:val="nil"/>
                <w:right w:val="nil"/>
                <w:between w:val="nil"/>
                <w:bar w:val="nil"/>
              </w:pBdr>
              <w:spacing w:after="0" w:line="240" w:lineRule="auto"/>
              <w:jc w:val="both"/>
              <w:rPr>
                <w:rFonts w:ascii="Times New Roman" w:hAnsi="Times New Roman" w:cs="Times New Roman"/>
              </w:rPr>
            </w:pPr>
            <w:r w:rsidRPr="00D224D1">
              <w:rPr>
                <w:rFonts w:ascii="Times New Roman" w:hAnsi="Times New Roman" w:cs="Times New Roman"/>
              </w:rPr>
              <w:t xml:space="preserve">Veidot </w:t>
            </w:r>
            <w:r w:rsidRPr="00D224D1">
              <w:rPr>
                <w:rStyle w:val="None"/>
                <w:rFonts w:ascii="Times New Roman" w:hAnsi="Times New Roman" w:cs="Times New Roman"/>
              </w:rPr>
              <w:t>labiekārtojuma</w:t>
            </w:r>
            <w:r w:rsidRPr="00D224D1">
              <w:rPr>
                <w:rFonts w:ascii="Times New Roman" w:hAnsi="Times New Roman" w:cs="Times New Roman"/>
              </w:rPr>
              <w:t xml:space="preserve"> zonu/-</w:t>
            </w:r>
            <w:proofErr w:type="spellStart"/>
            <w:r w:rsidRPr="00D224D1">
              <w:rPr>
                <w:rFonts w:ascii="Times New Roman" w:hAnsi="Times New Roman" w:cs="Times New Roman"/>
              </w:rPr>
              <w:t>as</w:t>
            </w:r>
            <w:proofErr w:type="spellEnd"/>
            <w:r w:rsidRPr="00D224D1">
              <w:rPr>
                <w:rFonts w:ascii="Times New Roman" w:hAnsi="Times New Roman" w:cs="Times New Roman"/>
              </w:rPr>
              <w:t xml:space="preserve"> ar apstādījumiem, </w:t>
            </w:r>
            <w:r w:rsidRPr="00D224D1">
              <w:rPr>
                <w:rStyle w:val="None"/>
                <w:rFonts w:ascii="Times New Roman" w:hAnsi="Times New Roman" w:cs="Times New Roman"/>
              </w:rPr>
              <w:t xml:space="preserve">āra kafejnīcu vietām, </w:t>
            </w:r>
            <w:r w:rsidRPr="00D224D1">
              <w:rPr>
                <w:rFonts w:ascii="Times New Roman" w:hAnsi="Times New Roman" w:cs="Times New Roman"/>
              </w:rPr>
              <w:t>mikromobilitātes un velo aprīkojum</w:t>
            </w:r>
            <w:r w:rsidRPr="00D224D1">
              <w:rPr>
                <w:rStyle w:val="None"/>
                <w:rFonts w:ascii="Times New Roman" w:hAnsi="Times New Roman" w:cs="Times New Roman"/>
              </w:rPr>
              <w:t>u</w:t>
            </w:r>
            <w:r w:rsidRPr="00D224D1">
              <w:rPr>
                <w:rFonts w:ascii="Times New Roman" w:hAnsi="Times New Roman" w:cs="Times New Roman"/>
              </w:rPr>
              <w:t>;</w:t>
            </w:r>
          </w:p>
          <w:p w14:paraId="2D51B993" w14:textId="77777777" w:rsidR="00FC13AE" w:rsidRPr="00D224D1" w:rsidRDefault="00FC13AE" w:rsidP="00FC13AE">
            <w:pPr>
              <w:numPr>
                <w:ilvl w:val="0"/>
                <w:numId w:val="20"/>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Gājēju zonas plānot ar akmens plākšņu segumu vides pieejamības nodrošināšanai;  </w:t>
            </w:r>
          </w:p>
          <w:p w14:paraId="595166FD" w14:textId="77777777" w:rsidR="00FC13AE" w:rsidRPr="00D224D1" w:rsidRDefault="00FC13AE" w:rsidP="00FC13AE">
            <w:pPr>
              <w:numPr>
                <w:ilvl w:val="0"/>
                <w:numId w:val="20"/>
              </w:numPr>
              <w:pBdr>
                <w:top w:val="nil"/>
                <w:left w:val="nil"/>
                <w:bottom w:val="nil"/>
                <w:right w:val="nil"/>
                <w:between w:val="nil"/>
                <w:bar w:val="nil"/>
              </w:pBdr>
              <w:spacing w:after="0" w:line="240" w:lineRule="auto"/>
              <w:jc w:val="both"/>
              <w:rPr>
                <w:rStyle w:val="None"/>
                <w:rFonts w:ascii="Times New Roman" w:hAnsi="Times New Roman" w:cs="Times New Roman"/>
              </w:rPr>
            </w:pPr>
            <w:r w:rsidRPr="00D224D1">
              <w:rPr>
                <w:rStyle w:val="None"/>
                <w:rFonts w:ascii="Times New Roman" w:hAnsi="Times New Roman" w:cs="Times New Roman"/>
              </w:rPr>
              <w:t>Izvērtēt iespējas ielas posmā izvietot dzeramā ūdens krānu;</w:t>
            </w:r>
          </w:p>
          <w:p w14:paraId="0931C03F" w14:textId="5A12BA12" w:rsidR="00FC13AE" w:rsidRPr="00D224D1" w:rsidRDefault="00FC13AE" w:rsidP="00FC13AE">
            <w:pPr>
              <w:numPr>
                <w:ilvl w:val="0"/>
                <w:numId w:val="20"/>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Izstrādāt pagaidu risinājumu Vaļņu ielas savienojumam ar 13. janvāra ielas publisko ārtelpu kā vienlīmeņa gājēju pāreju;  </w:t>
            </w:r>
          </w:p>
          <w:p w14:paraId="45B7FFAC" w14:textId="346DE7C7" w:rsidR="00FC13AE" w:rsidRPr="00D224D1" w:rsidRDefault="00FC13AE" w:rsidP="00FC13AE">
            <w:pPr>
              <w:numPr>
                <w:ilvl w:val="0"/>
                <w:numId w:val="20"/>
              </w:numPr>
              <w:spacing w:after="0" w:line="240" w:lineRule="auto"/>
              <w:jc w:val="both"/>
              <w:textAlignment w:val="baseline"/>
              <w:rPr>
                <w:rFonts w:ascii="Times New Roman" w:eastAsia="Times New Roman" w:hAnsi="Times New Roman" w:cs="Times New Roman"/>
                <w:lang w:eastAsia="lv-LV"/>
              </w:rPr>
            </w:pPr>
            <w:r w:rsidRPr="00D224D1">
              <w:rPr>
                <w:rStyle w:val="None"/>
                <w:rFonts w:ascii="Times New Roman" w:hAnsi="Times New Roman" w:cs="Times New Roman"/>
              </w:rPr>
              <w:t>un citas prasības, kas var tikt izvirzītas  no Pasūtītāja BMS izstrādes laikā. </w:t>
            </w:r>
          </w:p>
        </w:tc>
      </w:tr>
      <w:tr w:rsidR="00FC13AE" w14:paraId="3CA7941E"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083728DD"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3.12 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7276599" w14:textId="72A58AEA"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Meistaru ielai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2D4A94B1" w14:textId="77777777" w:rsidR="00FC13AE" w:rsidRDefault="00FC13AE" w:rsidP="00FC13AE">
            <w:pPr>
              <w:numPr>
                <w:ilvl w:val="0"/>
                <w:numId w:val="21"/>
              </w:numPr>
              <w:pBdr>
                <w:top w:val="nil"/>
                <w:left w:val="nil"/>
                <w:bottom w:val="nil"/>
                <w:right w:val="nil"/>
                <w:between w:val="nil"/>
                <w:bar w:val="nil"/>
              </w:pBdr>
              <w:spacing w:after="0" w:line="240" w:lineRule="auto"/>
              <w:jc w:val="both"/>
              <w:rPr>
                <w:rFonts w:ascii="Times New Roman" w:hAnsi="Times New Roman" w:cs="Times New Roman"/>
              </w:rPr>
            </w:pPr>
            <w:r w:rsidRPr="00D224D1">
              <w:rPr>
                <w:rFonts w:ascii="Times New Roman" w:hAnsi="Times New Roman" w:cs="Times New Roman"/>
              </w:rPr>
              <w:t>Paredzēt sašaurinātu brauktuv</w:t>
            </w:r>
            <w:r w:rsidRPr="00D224D1">
              <w:rPr>
                <w:rStyle w:val="None"/>
                <w:rFonts w:ascii="Times New Roman" w:hAnsi="Times New Roman" w:cs="Times New Roman"/>
              </w:rPr>
              <w:t>i</w:t>
            </w:r>
            <w:r w:rsidRPr="00D224D1">
              <w:rPr>
                <w:rFonts w:ascii="Times New Roman" w:hAnsi="Times New Roman" w:cs="Times New Roman"/>
              </w:rPr>
              <w:t xml:space="preserve">, saglabājot vēsturisko </w:t>
            </w:r>
            <w:r w:rsidRPr="00D224D1">
              <w:rPr>
                <w:rStyle w:val="None"/>
                <w:rFonts w:ascii="Times New Roman" w:hAnsi="Times New Roman" w:cs="Times New Roman"/>
              </w:rPr>
              <w:t>ielas telpas dalījumu</w:t>
            </w:r>
            <w:r w:rsidRPr="00D224D1">
              <w:rPr>
                <w:rFonts w:ascii="Times New Roman" w:hAnsi="Times New Roman" w:cs="Times New Roman"/>
              </w:rPr>
              <w:t xml:space="preserve"> un akmens bruģi; </w:t>
            </w:r>
          </w:p>
          <w:p w14:paraId="2D500E6F" w14:textId="367122A3" w:rsidR="00FC13AE" w:rsidRPr="004835ED" w:rsidRDefault="00FC13AE" w:rsidP="00FC13AE">
            <w:pPr>
              <w:numPr>
                <w:ilvl w:val="0"/>
                <w:numId w:val="21"/>
              </w:numPr>
              <w:pBdr>
                <w:top w:val="nil"/>
                <w:left w:val="nil"/>
                <w:bottom w:val="nil"/>
                <w:right w:val="nil"/>
                <w:between w:val="nil"/>
                <w:bar w:val="nil"/>
              </w:pBdr>
              <w:spacing w:after="0" w:line="240" w:lineRule="auto"/>
              <w:jc w:val="both"/>
              <w:rPr>
                <w:rFonts w:ascii="Times New Roman" w:hAnsi="Times New Roman" w:cs="Times New Roman"/>
              </w:rPr>
            </w:pPr>
            <w:r w:rsidRPr="00D224D1">
              <w:t>V</w:t>
            </w:r>
            <w:r w:rsidRPr="004835ED">
              <w:rPr>
                <w:rStyle w:val="None"/>
                <w:rFonts w:ascii="Times New Roman" w:hAnsi="Times New Roman" w:cs="Times New Roman"/>
              </w:rPr>
              <w:t>eidot vienlīmeņa savienojumu ar Līvu laukumu;</w:t>
            </w:r>
          </w:p>
          <w:p w14:paraId="637FDA12" w14:textId="77777777" w:rsidR="00FC13AE" w:rsidRPr="00D224D1" w:rsidRDefault="00FC13AE" w:rsidP="00FC13AE">
            <w:pPr>
              <w:numPr>
                <w:ilvl w:val="0"/>
                <w:numId w:val="21"/>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Gājēju zonas paredzēt ar akmens plākšņu segumu vides pieejamības nodrošināšanai; </w:t>
            </w:r>
          </w:p>
          <w:p w14:paraId="3ADDC293" w14:textId="7D2A26DC" w:rsidR="00FC13AE" w:rsidRPr="00D224D1" w:rsidRDefault="00FC13AE" w:rsidP="00FC13AE">
            <w:pPr>
              <w:numPr>
                <w:ilvl w:val="0"/>
                <w:numId w:val="21"/>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Paredzēt labiekārtojuma un apstādījumu zonas (augi konteineros); </w:t>
            </w:r>
          </w:p>
          <w:p w14:paraId="450A7141" w14:textId="0999C70E" w:rsidR="00FC13AE" w:rsidRPr="00D224D1" w:rsidRDefault="00FC13AE" w:rsidP="00FC13AE">
            <w:pPr>
              <w:numPr>
                <w:ilvl w:val="0"/>
                <w:numId w:val="21"/>
              </w:numPr>
              <w:spacing w:after="0" w:line="240" w:lineRule="auto"/>
              <w:jc w:val="both"/>
              <w:textAlignment w:val="baseline"/>
              <w:rPr>
                <w:rFonts w:ascii="Times New Roman" w:eastAsia="Times New Roman" w:hAnsi="Times New Roman" w:cs="Times New Roman"/>
                <w:lang w:eastAsia="lv-LV"/>
              </w:rPr>
            </w:pPr>
            <w:r w:rsidRPr="00D224D1">
              <w:rPr>
                <w:rStyle w:val="None"/>
                <w:rFonts w:ascii="Times New Roman" w:hAnsi="Times New Roman" w:cs="Times New Roman"/>
              </w:rPr>
              <w:t>un citas prasības, kas var tikt izvirzītas  no Pasūtītāja BMS izstrādes laikā. </w:t>
            </w:r>
          </w:p>
        </w:tc>
      </w:tr>
      <w:tr w:rsidR="00FC13AE" w14:paraId="721735AF"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03EA2402"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3.13 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87423CA" w14:textId="2C4A8E4C"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Amatu ielai posmā no Līvu laukuma līdz Amatu ielai 6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98C665" w14:textId="2BE82703" w:rsidR="00FC13AE" w:rsidRPr="00D224D1" w:rsidRDefault="00FC13AE" w:rsidP="00FC13AE">
            <w:pPr>
              <w:numPr>
                <w:ilvl w:val="0"/>
                <w:numId w:val="22"/>
              </w:numPr>
              <w:pBdr>
                <w:top w:val="nil"/>
                <w:left w:val="nil"/>
                <w:bottom w:val="nil"/>
                <w:right w:val="nil"/>
                <w:between w:val="nil"/>
                <w:bar w:val="nil"/>
              </w:pBdr>
              <w:spacing w:after="0" w:line="240" w:lineRule="auto"/>
              <w:jc w:val="both"/>
              <w:rPr>
                <w:rFonts w:ascii="Times New Roman" w:hAnsi="Times New Roman" w:cs="Times New Roman"/>
              </w:rPr>
            </w:pPr>
            <w:r w:rsidRPr="00D224D1">
              <w:rPr>
                <w:rFonts w:ascii="Times New Roman" w:hAnsi="Times New Roman" w:cs="Times New Roman"/>
              </w:rPr>
              <w:t>Paredzēt sašaurinātu brauktuv</w:t>
            </w:r>
            <w:r w:rsidRPr="00D224D1">
              <w:rPr>
                <w:rStyle w:val="None"/>
                <w:rFonts w:ascii="Times New Roman" w:hAnsi="Times New Roman" w:cs="Times New Roman"/>
              </w:rPr>
              <w:t>i</w:t>
            </w:r>
            <w:r w:rsidRPr="00D224D1">
              <w:rPr>
                <w:rFonts w:ascii="Times New Roman" w:hAnsi="Times New Roman" w:cs="Times New Roman"/>
              </w:rPr>
              <w:t xml:space="preserve">, saglabājot vēsturisko </w:t>
            </w:r>
            <w:r w:rsidRPr="00D224D1">
              <w:rPr>
                <w:rStyle w:val="None"/>
                <w:rFonts w:ascii="Times New Roman" w:hAnsi="Times New Roman" w:cs="Times New Roman"/>
              </w:rPr>
              <w:t>ielas telpas dalījumu</w:t>
            </w:r>
            <w:r w:rsidRPr="00D224D1">
              <w:rPr>
                <w:rFonts w:ascii="Times New Roman" w:hAnsi="Times New Roman" w:cs="Times New Roman"/>
              </w:rPr>
              <w:t xml:space="preserve"> un akmens bruģi; </w:t>
            </w:r>
          </w:p>
          <w:p w14:paraId="5859C626" w14:textId="0460294D" w:rsidR="00FC13AE" w:rsidRPr="00D224D1" w:rsidRDefault="00FC13AE" w:rsidP="00FC13AE">
            <w:pPr>
              <w:numPr>
                <w:ilvl w:val="0"/>
                <w:numId w:val="22"/>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Gājēju zonas paredzēt ar akmens plākšņu segumu vides pieejamības nodrošināšanai; </w:t>
            </w:r>
          </w:p>
          <w:p w14:paraId="5E68B5E7" w14:textId="25C4C26D" w:rsidR="00FC13AE" w:rsidRPr="00D224D1" w:rsidRDefault="00FC13AE" w:rsidP="00FC13AE">
            <w:pPr>
              <w:numPr>
                <w:ilvl w:val="0"/>
                <w:numId w:val="22"/>
              </w:numPr>
              <w:spacing w:after="0" w:line="240" w:lineRule="auto"/>
              <w:jc w:val="both"/>
              <w:textAlignment w:val="baseline"/>
              <w:rPr>
                <w:rFonts w:ascii="Times New Roman" w:eastAsia="Times New Roman" w:hAnsi="Times New Roman" w:cs="Times New Roman"/>
                <w:lang w:eastAsia="lv-LV"/>
              </w:rPr>
            </w:pPr>
            <w:r w:rsidRPr="00D224D1">
              <w:rPr>
                <w:rStyle w:val="None"/>
                <w:rFonts w:ascii="Times New Roman" w:hAnsi="Times New Roman" w:cs="Times New Roman"/>
              </w:rPr>
              <w:t>un citas prasības, kas var tikt izvirzītas  no Pasūtītāja BMS izstrādes laikā. </w:t>
            </w:r>
          </w:p>
        </w:tc>
      </w:tr>
      <w:tr w:rsidR="00FC13AE" w14:paraId="1CE01BC0"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7F736172"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3.14 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086E61C1" w14:textId="6E23B080"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Kaļķu ielai, posmā no Aspazijas bulvāra līdz Meistaru ielai.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C6E90A" w14:textId="121003A1" w:rsidR="00FC13AE" w:rsidRPr="00302146"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2652E1A1">
              <w:rPr>
                <w:rStyle w:val="None"/>
                <w:rFonts w:ascii="Times New Roman" w:hAnsi="Times New Roman" w:cs="Times New Roman"/>
              </w:rPr>
              <w:t>Veidot publisko  ārtelpu kā “ieejas vārtus” vecpilsētā (var tikt izmantoti gan stacionāri, gan sezonāli labiekārtojumā elementi);</w:t>
            </w:r>
          </w:p>
          <w:p w14:paraId="0DA17442" w14:textId="63B89206" w:rsidR="00FC13AE" w:rsidRPr="00302146"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2652E1A1">
              <w:rPr>
                <w:rStyle w:val="None"/>
                <w:rFonts w:ascii="Times New Roman" w:hAnsi="Times New Roman" w:cs="Times New Roman"/>
              </w:rPr>
              <w:t>Izvērtēt iespēju kvalitatīva akmens bruģa seguma daļējai atjaunošanai. Risinājumu  veidot projektēšanas gaitā pēc vides kvalitātes un konteksta kritērijiem;</w:t>
            </w:r>
          </w:p>
          <w:p w14:paraId="319500FF" w14:textId="7B33CF37" w:rsidR="00FC13AE" w:rsidRPr="00D224D1" w:rsidRDefault="00FC13AE" w:rsidP="00FC13AE">
            <w:pPr>
              <w:numPr>
                <w:ilvl w:val="0"/>
                <w:numId w:val="23"/>
              </w:numPr>
              <w:pBdr>
                <w:top w:val="nil"/>
                <w:left w:val="nil"/>
                <w:bottom w:val="nil"/>
                <w:right w:val="nil"/>
                <w:between w:val="nil"/>
                <w:bar w:val="nil"/>
              </w:pBdr>
              <w:spacing w:after="0" w:line="240" w:lineRule="auto"/>
              <w:jc w:val="both"/>
              <w:rPr>
                <w:rFonts w:ascii="Times New Roman" w:hAnsi="Times New Roman" w:cs="Times New Roman"/>
              </w:rPr>
            </w:pPr>
            <w:r w:rsidRPr="51904EEB">
              <w:rPr>
                <w:rStyle w:val="None"/>
                <w:rFonts w:ascii="Times New Roman" w:hAnsi="Times New Roman" w:cs="Times New Roman"/>
              </w:rPr>
              <w:lastRenderedPageBreak/>
              <w:t>Gājēju zonu paredzēt ar akmens plākšņu segumu vides pieejamības nodrošināšanai; </w:t>
            </w:r>
          </w:p>
          <w:p w14:paraId="3C53F7E6" w14:textId="0A0C67B7" w:rsidR="00FC13AE" w:rsidRPr="00D224D1" w:rsidRDefault="00FC13AE" w:rsidP="00FC13AE">
            <w:pPr>
              <w:numPr>
                <w:ilvl w:val="0"/>
                <w:numId w:val="23"/>
              </w:numPr>
              <w:pBdr>
                <w:top w:val="nil"/>
                <w:left w:val="nil"/>
                <w:bottom w:val="nil"/>
                <w:right w:val="nil"/>
                <w:between w:val="nil"/>
                <w:bar w:val="nil"/>
              </w:pBdr>
              <w:spacing w:after="0" w:line="240" w:lineRule="auto"/>
              <w:jc w:val="both"/>
              <w:rPr>
                <w:rFonts w:ascii="Times New Roman" w:hAnsi="Times New Roman" w:cs="Times New Roman"/>
              </w:rPr>
            </w:pPr>
            <w:r w:rsidRPr="2652E1A1">
              <w:rPr>
                <w:rFonts w:ascii="Times New Roman" w:hAnsi="Times New Roman" w:cs="Times New Roman"/>
              </w:rPr>
              <w:t xml:space="preserve">Veidot </w:t>
            </w:r>
            <w:r w:rsidRPr="2652E1A1">
              <w:rPr>
                <w:rStyle w:val="None"/>
                <w:rFonts w:ascii="Times New Roman" w:hAnsi="Times New Roman" w:cs="Times New Roman"/>
              </w:rPr>
              <w:t>labiekārtojuma</w:t>
            </w:r>
            <w:r w:rsidRPr="2652E1A1">
              <w:rPr>
                <w:rFonts w:ascii="Times New Roman" w:hAnsi="Times New Roman" w:cs="Times New Roman"/>
              </w:rPr>
              <w:t xml:space="preserve"> zonu/-</w:t>
            </w:r>
            <w:proofErr w:type="spellStart"/>
            <w:r w:rsidRPr="2652E1A1">
              <w:rPr>
                <w:rFonts w:ascii="Times New Roman" w:hAnsi="Times New Roman" w:cs="Times New Roman"/>
              </w:rPr>
              <w:t>as</w:t>
            </w:r>
            <w:proofErr w:type="spellEnd"/>
            <w:r w:rsidRPr="2652E1A1">
              <w:rPr>
                <w:rFonts w:ascii="Times New Roman" w:hAnsi="Times New Roman" w:cs="Times New Roman"/>
              </w:rPr>
              <w:t xml:space="preserve"> ar apstādījumiem, </w:t>
            </w:r>
            <w:r w:rsidRPr="2652E1A1">
              <w:rPr>
                <w:rStyle w:val="None"/>
                <w:rFonts w:ascii="Times New Roman" w:hAnsi="Times New Roman" w:cs="Times New Roman"/>
              </w:rPr>
              <w:t>āra kafejnīcu vietām</w:t>
            </w:r>
            <w:r w:rsidRPr="2652E1A1">
              <w:rPr>
                <w:rStyle w:val="None"/>
                <w:rFonts w:ascii="Times New Roman" w:hAnsi="Times New Roman" w:cs="Times New Roman"/>
                <w:strike/>
              </w:rPr>
              <w:t>,</w:t>
            </w:r>
            <w:r w:rsidRPr="2652E1A1">
              <w:rPr>
                <w:rFonts w:ascii="Times New Roman" w:hAnsi="Times New Roman" w:cs="Times New Roman"/>
              </w:rPr>
              <w:t xml:space="preserve"> mikromobilitātes un velo aprīkojum</w:t>
            </w:r>
            <w:r w:rsidRPr="2652E1A1">
              <w:rPr>
                <w:rStyle w:val="None"/>
                <w:rFonts w:ascii="Times New Roman" w:hAnsi="Times New Roman" w:cs="Times New Roman"/>
              </w:rPr>
              <w:t>u, vietām mākslinieciskiem priekšnesumiem un to vērošanai</w:t>
            </w:r>
            <w:r w:rsidRPr="2652E1A1">
              <w:rPr>
                <w:rFonts w:ascii="Times New Roman" w:hAnsi="Times New Roman" w:cs="Times New Roman"/>
              </w:rPr>
              <w:t>;</w:t>
            </w:r>
          </w:p>
          <w:p w14:paraId="7C5A1468" w14:textId="11676660" w:rsidR="00FC13AE" w:rsidRPr="00DA0EA0" w:rsidRDefault="00FC13AE" w:rsidP="00FC13AE">
            <w:pPr>
              <w:numPr>
                <w:ilvl w:val="0"/>
                <w:numId w:val="23"/>
              </w:numPr>
              <w:pBdr>
                <w:top w:val="nil"/>
                <w:left w:val="nil"/>
                <w:bottom w:val="nil"/>
                <w:right w:val="nil"/>
                <w:between w:val="nil"/>
                <w:bar w:val="nil"/>
              </w:pBdr>
              <w:spacing w:after="0" w:line="240" w:lineRule="auto"/>
              <w:rPr>
                <w:rFonts w:ascii="Times New Roman" w:hAnsi="Times New Roman" w:cs="Times New Roman"/>
              </w:rPr>
            </w:pPr>
            <w:r w:rsidRPr="00DA0EA0">
              <w:rPr>
                <w:rStyle w:val="None"/>
                <w:rFonts w:ascii="Times New Roman" w:hAnsi="Times New Roman" w:cs="Times New Roman"/>
              </w:rPr>
              <w:t>Izvērtēt iespējas ielas posmā izvietot dzeramā ūdens krānu un miglas strūklakas (gaisa mitrinātājus); </w:t>
            </w:r>
          </w:p>
          <w:p w14:paraId="1699946F" w14:textId="7476C30C" w:rsidR="00FC13AE" w:rsidRPr="00D224D1" w:rsidRDefault="00FC13AE" w:rsidP="00FC13AE">
            <w:pPr>
              <w:numPr>
                <w:ilvl w:val="0"/>
                <w:numId w:val="23"/>
              </w:numPr>
              <w:spacing w:after="0" w:line="240" w:lineRule="auto"/>
              <w:jc w:val="both"/>
              <w:textAlignment w:val="baseline"/>
              <w:rPr>
                <w:rFonts w:ascii="Times New Roman" w:eastAsia="Times New Roman" w:hAnsi="Times New Roman" w:cs="Times New Roman"/>
                <w:lang w:eastAsia="lv-LV"/>
              </w:rPr>
            </w:pPr>
            <w:r w:rsidRPr="51904EEB">
              <w:rPr>
                <w:rStyle w:val="None"/>
                <w:rFonts w:ascii="Times New Roman" w:hAnsi="Times New Roman" w:cs="Times New Roman"/>
              </w:rPr>
              <w:t>un citas prasības, kas var tikt izvirzītas  no Pasūtītāja BMS izstrādes laikā. </w:t>
            </w:r>
          </w:p>
        </w:tc>
      </w:tr>
      <w:tr w:rsidR="00FC13AE" w14:paraId="71744D17"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5C955BC8"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3.15 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68EEE8FC" w14:textId="3EC9D402"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Audēju ielai posmā no Kalēju ielas līdz Aspazijas bulvārim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1C4532" w14:textId="2C28A447" w:rsidR="00FC13AE" w:rsidRPr="00302146"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2652E1A1">
              <w:rPr>
                <w:rStyle w:val="None"/>
                <w:rFonts w:ascii="Times New Roman" w:hAnsi="Times New Roman" w:cs="Times New Roman"/>
              </w:rPr>
              <w:t>Veidot publisko  ārtelpu kā “ieejas vārtus” vecpilsētā (var tikt izmantoti gan stacionāri, gan sezonāli labiekārtojumā elementi);</w:t>
            </w:r>
          </w:p>
          <w:p w14:paraId="7FEBC230" w14:textId="0BFA253E" w:rsidR="00FC13AE" w:rsidRPr="00D224D1"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2652E1A1">
              <w:rPr>
                <w:rStyle w:val="None"/>
                <w:rFonts w:ascii="Times New Roman" w:hAnsi="Times New Roman" w:cs="Times New Roman"/>
              </w:rPr>
              <w:t>Paredzēt sašaurinātu brauktuvi, noņemtas autostāvvietas saglabājot vēsturisko ielas telpas dalījumu un akmens bruģi,</w:t>
            </w:r>
          </w:p>
          <w:p w14:paraId="29C0CAD0" w14:textId="6AAE3AF6" w:rsidR="00FC13AE" w:rsidRPr="00D224D1"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2652E1A1">
              <w:rPr>
                <w:rStyle w:val="None"/>
                <w:rFonts w:ascii="Times New Roman" w:hAnsi="Times New Roman" w:cs="Times New Roman"/>
              </w:rPr>
              <w:t>Veidot labiekārtojuma zonu ar apstādījumiem, āra kafejnīcu vietām, mikromobilitātes un velo aprīkojumu; </w:t>
            </w:r>
          </w:p>
          <w:p w14:paraId="72C83C11" w14:textId="387CA973" w:rsidR="00FC13AE" w:rsidRPr="00D224D1"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51904EEB">
              <w:rPr>
                <w:rStyle w:val="None"/>
                <w:rFonts w:ascii="Times New Roman" w:hAnsi="Times New Roman" w:cs="Times New Roman"/>
              </w:rPr>
              <w:t xml:space="preserve">Gājēju zonas plānot ar akmens plākšņu segumu vides pieejamības nodrošināšanai;  </w:t>
            </w:r>
          </w:p>
          <w:p w14:paraId="0816A9A0" w14:textId="2694BFC4" w:rsidR="00FC13AE" w:rsidRPr="00D224D1" w:rsidRDefault="00FC13AE" w:rsidP="00FC13AE">
            <w:pPr>
              <w:numPr>
                <w:ilvl w:val="0"/>
                <w:numId w:val="23"/>
              </w:numPr>
              <w:pBdr>
                <w:top w:val="nil"/>
                <w:left w:val="nil"/>
                <w:bottom w:val="nil"/>
                <w:right w:val="nil"/>
                <w:between w:val="nil"/>
                <w:bar w:val="nil"/>
              </w:pBdr>
              <w:spacing w:after="0" w:line="240" w:lineRule="auto"/>
              <w:jc w:val="both"/>
              <w:textAlignment w:val="baseline"/>
              <w:rPr>
                <w:rStyle w:val="None"/>
                <w:rFonts w:ascii="Times New Roman" w:hAnsi="Times New Roman" w:cs="Times New Roman"/>
              </w:rPr>
            </w:pPr>
            <w:r w:rsidRPr="51904EEB">
              <w:rPr>
                <w:rStyle w:val="None"/>
                <w:rFonts w:ascii="Times New Roman" w:hAnsi="Times New Roman" w:cs="Times New Roman"/>
              </w:rPr>
              <w:t>un citas prasības, kas var tikt izvirzītas  no Pasūtītāja BMS izstrādes laikā.</w:t>
            </w:r>
          </w:p>
          <w:p w14:paraId="3B601E39" w14:textId="6C7C2A21" w:rsidR="00FC13AE" w:rsidRPr="00D224D1" w:rsidRDefault="00FC13AE" w:rsidP="00FC13AE">
            <w:pPr>
              <w:spacing w:after="0" w:line="240" w:lineRule="auto"/>
              <w:jc w:val="both"/>
              <w:textAlignment w:val="baseline"/>
              <w:rPr>
                <w:rFonts w:ascii="Times New Roman" w:eastAsia="Times New Roman" w:hAnsi="Times New Roman" w:cs="Times New Roman"/>
                <w:lang w:eastAsia="lv-LV"/>
              </w:rPr>
            </w:pPr>
          </w:p>
        </w:tc>
      </w:tr>
      <w:tr w:rsidR="00FC13AE" w14:paraId="603D952B"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15BE6A23"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3.16 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44FA8114" w14:textId="1A9E3932"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Prasības Teātra ielai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0CE0CB" w14:textId="3225B5F8" w:rsidR="00FC13AE" w:rsidRPr="00D224D1" w:rsidRDefault="00FC13AE" w:rsidP="00FC13AE">
            <w:pPr>
              <w:numPr>
                <w:ilvl w:val="0"/>
                <w:numId w:val="25"/>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 xml:space="preserve">Ielu plānot ar vienlīmeņa segumu, saglabājot </w:t>
            </w:r>
            <w:r w:rsidRPr="00D224D1">
              <w:rPr>
                <w:rFonts w:ascii="Times New Roman" w:hAnsi="Times New Roman" w:cs="Times New Roman"/>
              </w:rPr>
              <w:t xml:space="preserve">vēsturisko </w:t>
            </w:r>
            <w:r w:rsidRPr="00D224D1">
              <w:rPr>
                <w:rStyle w:val="None"/>
                <w:rFonts w:ascii="Times New Roman" w:hAnsi="Times New Roman" w:cs="Times New Roman"/>
              </w:rPr>
              <w:t>ielas telpas dalījumu un akmens bruģi; </w:t>
            </w:r>
          </w:p>
          <w:p w14:paraId="2518988D" w14:textId="77777777" w:rsidR="00FC13AE" w:rsidRPr="00D224D1" w:rsidRDefault="00FC13AE" w:rsidP="00FC13AE">
            <w:pPr>
              <w:numPr>
                <w:ilvl w:val="0"/>
                <w:numId w:val="25"/>
              </w:numPr>
              <w:pBdr>
                <w:top w:val="nil"/>
                <w:left w:val="nil"/>
                <w:bottom w:val="nil"/>
                <w:right w:val="nil"/>
                <w:between w:val="nil"/>
                <w:bar w:val="nil"/>
              </w:pBdr>
              <w:spacing w:after="0" w:line="240" w:lineRule="auto"/>
              <w:jc w:val="both"/>
              <w:rPr>
                <w:rFonts w:ascii="Times New Roman" w:hAnsi="Times New Roman" w:cs="Times New Roman"/>
              </w:rPr>
            </w:pPr>
            <w:r w:rsidRPr="00D224D1">
              <w:rPr>
                <w:rStyle w:val="None"/>
                <w:rFonts w:ascii="Times New Roman" w:hAnsi="Times New Roman" w:cs="Times New Roman"/>
              </w:rPr>
              <w:t>Gājēju zonas paredzēt ar akmens plākšņu segumu vides pieejamības nodrošināšanai; </w:t>
            </w:r>
          </w:p>
          <w:p w14:paraId="2180AB6F" w14:textId="38DB75A3" w:rsidR="00FC13AE" w:rsidRPr="00D224D1" w:rsidRDefault="00FC13AE" w:rsidP="00FC13AE">
            <w:pPr>
              <w:numPr>
                <w:ilvl w:val="0"/>
                <w:numId w:val="25"/>
              </w:numPr>
              <w:spacing w:after="0" w:line="240" w:lineRule="auto"/>
              <w:jc w:val="both"/>
              <w:textAlignment w:val="baseline"/>
              <w:rPr>
                <w:rFonts w:ascii="Times New Roman" w:eastAsia="Times New Roman" w:hAnsi="Times New Roman" w:cs="Times New Roman"/>
                <w:lang w:eastAsia="lv-LV"/>
              </w:rPr>
            </w:pPr>
            <w:r w:rsidRPr="00D224D1">
              <w:rPr>
                <w:rStyle w:val="None"/>
                <w:rFonts w:ascii="Times New Roman" w:hAnsi="Times New Roman" w:cs="Times New Roman"/>
              </w:rPr>
              <w:t>un citas prasības, kas var tikt izvirzītas  no Pasūtītāja BMS izstrādes laikā. </w:t>
            </w:r>
          </w:p>
        </w:tc>
      </w:tr>
      <w:tr w:rsidR="00FC13AE" w14:paraId="4A1DD6F5"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6400165C" w14:textId="47E7DF93" w:rsidR="00FC13AE" w:rsidRPr="002710E6" w:rsidRDefault="00FC13AE" w:rsidP="00FC13AE">
            <w:pPr>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w:t>
            </w:r>
            <w:r w:rsidRPr="00FC3F7B">
              <w:rPr>
                <w:rFonts w:ascii="Times New Roman" w:eastAsia="Times New Roman" w:hAnsi="Times New Roman" w:cs="Times New Roman"/>
                <w:lang w:eastAsia="lv-LV"/>
              </w:rPr>
              <w:t>.</w:t>
            </w:r>
            <w:r>
              <w:rPr>
                <w:rFonts w:ascii="Times New Roman" w:eastAsia="Times New Roman" w:hAnsi="Times New Roman" w:cs="Times New Roman"/>
                <w:lang w:eastAsia="lv-LV"/>
              </w:rPr>
              <w:t>17.</w:t>
            </w:r>
            <w:r w:rsidRPr="00FC3F7B">
              <w:rPr>
                <w:rFonts w:ascii="Times New Roman" w:eastAsia="Times New Roman" w:hAnsi="Times New Roman" w:cs="Times New Roman"/>
                <w:lang w:eastAsia="lv-LV"/>
              </w:rPr>
              <w:t> </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7266B0B2" w14:textId="1D1671E9" w:rsidR="00FC13AE" w:rsidRPr="00DD2F38"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shd w:val="clear" w:color="auto" w:fill="FFFFFF"/>
                <w:lang w:eastAsia="lv-LV"/>
              </w:rPr>
              <w:t>Saskaņojumi ar trešajām personām </w:t>
            </w:r>
            <w:r w:rsidRPr="00FC3F7B">
              <w:rPr>
                <w:rFonts w:ascii="Times New Roman" w:eastAsia="Times New Roman" w:hAnsi="Times New Roman" w:cs="Times New Roman"/>
                <w:lang w:eastAsia="lv-LV"/>
              </w:rPr>
              <w:t>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011CAA73"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BMS saskaņošanu ar citām institūcijām un trešajām personām veic Izpildītājs pirms saskaņošanas ar Pasūtītāju. Saskaņojuma protokola formu izstrādā Izpildītājs, formas saturu un izskatu saskaņo ar Pasūtītāju.  </w:t>
            </w:r>
          </w:p>
          <w:p w14:paraId="68957E5E" w14:textId="43C3B719" w:rsidR="00FC13AE" w:rsidRPr="00D224D1" w:rsidRDefault="00FC13AE" w:rsidP="00FC13AE">
            <w:pPr>
              <w:spacing w:after="0" w:line="240" w:lineRule="auto"/>
              <w:jc w:val="both"/>
              <w:textAlignment w:val="baseline"/>
              <w:rPr>
                <w:rStyle w:val="None"/>
                <w:rFonts w:ascii="Times New Roman" w:hAnsi="Times New Roman" w:cs="Times New Roman"/>
              </w:rPr>
            </w:pPr>
            <w:r w:rsidRPr="00FC3F7B">
              <w:rPr>
                <w:rFonts w:ascii="Times New Roman" w:eastAsia="Times New Roman" w:hAnsi="Times New Roman" w:cs="Times New Roman"/>
                <w:lang w:eastAsia="lv-LV"/>
              </w:rPr>
              <w:t>Ja saskaņojums netiek saņemts BIS, saskaņojuma protokola oriģinālu ar pavadvēstuli iesniegt Pasūtītājam.  BMS saskaņošanas laiks ir ietverts kopējā BMS izstrādes laikā. </w:t>
            </w:r>
          </w:p>
        </w:tc>
      </w:tr>
      <w:tr w:rsidR="00FC13AE" w14:paraId="41A900E2"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0260111F" w14:textId="48694AB2" w:rsidR="00FC13AE" w:rsidRPr="002710E6" w:rsidRDefault="00FC13AE" w:rsidP="00FC13AE">
            <w:pPr>
              <w:spacing w:after="0" w:line="240" w:lineRule="auto"/>
              <w:jc w:val="center"/>
              <w:textAlignment w:val="baseline"/>
              <w:rPr>
                <w:rFonts w:ascii="Times New Roman" w:eastAsia="Times New Roman" w:hAnsi="Times New Roman" w:cs="Times New Roman"/>
                <w:lang w:eastAsia="lv-LV"/>
              </w:rPr>
            </w:pPr>
            <w:r w:rsidRPr="002710E6">
              <w:rPr>
                <w:rFonts w:ascii="Times New Roman" w:eastAsia="Times New Roman" w:hAnsi="Times New Roman" w:cs="Times New Roman"/>
                <w:lang w:eastAsia="lv-LV"/>
              </w:rPr>
              <w:t>3.1</w:t>
            </w:r>
            <w:r>
              <w:rPr>
                <w:rFonts w:ascii="Times New Roman" w:eastAsia="Times New Roman" w:hAnsi="Times New Roman" w:cs="Times New Roman"/>
                <w:lang w:eastAsia="lv-LV"/>
              </w:rPr>
              <w:t>8</w:t>
            </w:r>
            <w:r w:rsidRPr="002710E6">
              <w:rPr>
                <w:rFonts w:ascii="Times New Roman" w:eastAsia="Times New Roman" w:hAnsi="Times New Roman" w:cs="Times New Roman"/>
                <w:lang w:eastAsia="lv-LV"/>
              </w:rPr>
              <w:t>.</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3A7D8810" w14:textId="437F7B54" w:rsidR="00FC13AE" w:rsidRPr="00DD2F38" w:rsidRDefault="00FC13AE" w:rsidP="00FC13AE">
            <w:pPr>
              <w:spacing w:after="0" w:line="240" w:lineRule="auto"/>
              <w:textAlignment w:val="baseline"/>
              <w:rPr>
                <w:rFonts w:ascii="Times New Roman" w:eastAsia="Times New Roman" w:hAnsi="Times New Roman" w:cs="Times New Roman"/>
                <w:lang w:eastAsia="lv-LV"/>
              </w:rPr>
            </w:pPr>
            <w:r w:rsidRPr="00DD2F38">
              <w:rPr>
                <w:rFonts w:ascii="Times New Roman" w:eastAsia="Times New Roman" w:hAnsi="Times New Roman" w:cs="Times New Roman"/>
                <w:lang w:eastAsia="lv-LV"/>
              </w:rPr>
              <w:t>Tehniskās specifikācijas izstrāde</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46211DE0" w14:textId="7F49F78A" w:rsidR="00FC13AE" w:rsidRPr="00E562CB" w:rsidRDefault="00FC13AE" w:rsidP="00FC13AE">
            <w:pPr>
              <w:numPr>
                <w:ilvl w:val="0"/>
                <w:numId w:val="25"/>
              </w:numPr>
              <w:spacing w:after="0" w:line="240" w:lineRule="auto"/>
              <w:jc w:val="both"/>
              <w:textAlignment w:val="baseline"/>
              <w:rPr>
                <w:rStyle w:val="None"/>
              </w:rPr>
            </w:pPr>
            <w:r w:rsidRPr="00D224D1">
              <w:rPr>
                <w:rStyle w:val="None"/>
                <w:rFonts w:ascii="Times New Roman" w:hAnsi="Times New Roman" w:cs="Times New Roman"/>
              </w:rPr>
              <w:t xml:space="preserve">Izpildītājs izstrādā tehnisko specifikāciju (darba uzdevumu) </w:t>
            </w:r>
            <w:r>
              <w:rPr>
                <w:rStyle w:val="None"/>
                <w:rFonts w:ascii="Times New Roman" w:hAnsi="Times New Roman" w:cs="Times New Roman"/>
              </w:rPr>
              <w:t>D</w:t>
            </w:r>
            <w:r>
              <w:rPr>
                <w:rStyle w:val="None"/>
              </w:rPr>
              <w:t>&amp;B</w:t>
            </w:r>
            <w:r w:rsidRPr="00D224D1">
              <w:rPr>
                <w:rStyle w:val="None"/>
                <w:rFonts w:ascii="Times New Roman" w:hAnsi="Times New Roman" w:cs="Times New Roman"/>
              </w:rPr>
              <w:t xml:space="preserve"> </w:t>
            </w:r>
            <w:r w:rsidRPr="002710E6">
              <w:rPr>
                <w:rStyle w:val="None"/>
                <w:rFonts w:ascii="Times New Roman" w:hAnsi="Times New Roman" w:cs="Times New Roman"/>
              </w:rPr>
              <w:t xml:space="preserve">projektēšanas, autoruzraudzības un būvniecības darbiem D&amp;B </w:t>
            </w:r>
            <w:r w:rsidRPr="00D224D1">
              <w:rPr>
                <w:rStyle w:val="None"/>
                <w:rFonts w:ascii="Times New Roman" w:hAnsi="Times New Roman" w:cs="Times New Roman"/>
              </w:rPr>
              <w:t>iepirkumam</w:t>
            </w:r>
            <w:r>
              <w:rPr>
                <w:rStyle w:val="None"/>
                <w:rFonts w:ascii="Times New Roman" w:hAnsi="Times New Roman" w:cs="Times New Roman"/>
              </w:rPr>
              <w:t>.</w:t>
            </w:r>
            <w:r>
              <w:t xml:space="preserve"> </w:t>
            </w:r>
            <w:r w:rsidR="00BC5D8C" w:rsidRPr="00BC5D8C">
              <w:rPr>
                <w:rStyle w:val="None"/>
                <w:rFonts w:ascii="Times New Roman" w:hAnsi="Times New Roman" w:cs="Times New Roman"/>
              </w:rPr>
              <w:t>Tehnisko specifikāciju izstrādē ņemt vērā tehnisko noteikumu izdevēju norādītās prasības</w:t>
            </w:r>
            <w:r w:rsidR="00E562CB">
              <w:rPr>
                <w:rStyle w:val="None"/>
                <w:rFonts w:ascii="Times New Roman" w:hAnsi="Times New Roman" w:cs="Times New Roman"/>
              </w:rPr>
              <w:t xml:space="preserve"> </w:t>
            </w:r>
            <w:r w:rsidR="00E562CB" w:rsidRPr="00E562CB">
              <w:rPr>
                <w:rStyle w:val="None"/>
                <w:rFonts w:ascii="Times New Roman" w:hAnsi="Times New Roman" w:cs="Times New Roman"/>
              </w:rPr>
              <w:t xml:space="preserve">t.sk. </w:t>
            </w:r>
            <w:r w:rsidR="000F02C4">
              <w:rPr>
                <w:rFonts w:ascii="Times New Roman" w:eastAsia="Times New Roman" w:hAnsi="Times New Roman" w:cs="Times New Roman"/>
                <w:lang w:eastAsia="lv-LV"/>
              </w:rPr>
              <w:t xml:space="preserve">SIA “Rīgas ūdens” mājas lapā norādītās prasības - </w:t>
            </w:r>
            <w:r w:rsidR="000F02C4" w:rsidRPr="00BC5186">
              <w:rPr>
                <w:rFonts w:ascii="Times New Roman" w:eastAsia="Times New Roman" w:hAnsi="Times New Roman" w:cs="Times New Roman"/>
                <w:lang w:eastAsia="lv-LV"/>
              </w:rPr>
              <w:t>https://www.rigasudens.lv/lv/pakalpojumi/projektetajiem</w:t>
            </w:r>
            <w:r w:rsidR="000F02C4" w:rsidRPr="2652E1A1">
              <w:rPr>
                <w:rFonts w:ascii="Times New Roman" w:eastAsia="Times New Roman" w:hAnsi="Times New Roman" w:cs="Times New Roman"/>
                <w:lang w:eastAsia="lv-LV"/>
              </w:rPr>
              <w:t xml:space="preserve"> </w:t>
            </w:r>
            <w:r w:rsidR="00BC5D8C" w:rsidRPr="00BC5D8C">
              <w:rPr>
                <w:rStyle w:val="None"/>
                <w:rFonts w:ascii="Times New Roman" w:hAnsi="Times New Roman" w:cs="Times New Roman"/>
              </w:rPr>
              <w:t>.</w:t>
            </w:r>
            <w:r w:rsidR="00BC5D8C" w:rsidRPr="00E562CB">
              <w:rPr>
                <w:rStyle w:val="None"/>
                <w:rFonts w:ascii="Times New Roman" w:hAnsi="Times New Roman" w:cs="Times New Roman"/>
              </w:rPr>
              <w:t xml:space="preserve"> </w:t>
            </w:r>
          </w:p>
          <w:p w14:paraId="148A457D" w14:textId="5B10E327" w:rsidR="00FC13AE" w:rsidRPr="002710E6"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2710E6">
              <w:rPr>
                <w:rStyle w:val="None"/>
                <w:rFonts w:ascii="Times New Roman" w:hAnsi="Times New Roman" w:cs="Times New Roman"/>
              </w:rPr>
              <w:t>Tehniskās specifikācija jāizstrādā izsmeļoši, formulējot visas tehniskās prasības, kas nepieciešamas kvalitātes nodrošināšanai, bet nepamatoti neierobežojot pielietojamos materiālus vai tehnoloģijas, kā arī neizvirzot nepamatotas konkurenci ierobežojošas prasības, lai D&amp;B iepirkuma ietvaros būtu ies</w:t>
            </w:r>
            <w:r w:rsidR="0087793C">
              <w:rPr>
                <w:rStyle w:val="None"/>
                <w:rFonts w:ascii="Times New Roman" w:hAnsi="Times New Roman" w:cs="Times New Roman"/>
              </w:rPr>
              <w:t>p</w:t>
            </w:r>
            <w:r w:rsidRPr="002710E6">
              <w:rPr>
                <w:rStyle w:val="None"/>
                <w:rFonts w:ascii="Times New Roman" w:hAnsi="Times New Roman" w:cs="Times New Roman"/>
              </w:rPr>
              <w:t>ēja sagatavot pēc iespējas precīzāku tehnisko un finanšu piedāvājumu</w:t>
            </w:r>
          </w:p>
          <w:p w14:paraId="7CD99152" w14:textId="62453835" w:rsidR="00FC13AE" w:rsidRPr="00D224D1"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2710E6">
              <w:rPr>
                <w:rStyle w:val="None"/>
                <w:rFonts w:ascii="Times New Roman" w:hAnsi="Times New Roman" w:cs="Times New Roman"/>
              </w:rPr>
              <w:t>Tehniskajā specifikācija jāiekļauj visus iespējamos riskus attiecībā uz potenciāli iespējamiem papildus darbiem un citiem apstākļiem, kas varētu negatīvi ietekmēt D&amp;B līguma izpildi noteiktajā apjomā, termiņā un finanšu ietvarā</w:t>
            </w:r>
          </w:p>
        </w:tc>
      </w:tr>
      <w:tr w:rsidR="00FC13AE" w14:paraId="2584A019"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6A3CA0DE" w14:textId="21525219" w:rsidR="00FC13AE" w:rsidRPr="00DD2F38" w:rsidRDefault="00FC13AE" w:rsidP="00FC13AE">
            <w:pPr>
              <w:spacing w:after="0" w:line="240" w:lineRule="auto"/>
              <w:jc w:val="center"/>
              <w:textAlignment w:val="baseline"/>
              <w:rPr>
                <w:rFonts w:ascii="Times New Roman" w:eastAsia="Times New Roman" w:hAnsi="Times New Roman" w:cs="Times New Roman"/>
                <w:lang w:eastAsia="lv-LV"/>
              </w:rPr>
            </w:pPr>
            <w:r w:rsidRPr="00DD2F38">
              <w:rPr>
                <w:rFonts w:ascii="Times New Roman" w:eastAsia="Times New Roman" w:hAnsi="Times New Roman" w:cs="Times New Roman"/>
                <w:lang w:eastAsia="lv-LV"/>
              </w:rPr>
              <w:t>3.1</w:t>
            </w:r>
            <w:r>
              <w:rPr>
                <w:rFonts w:ascii="Times New Roman" w:eastAsia="Times New Roman" w:hAnsi="Times New Roman" w:cs="Times New Roman"/>
                <w:lang w:eastAsia="lv-LV"/>
              </w:rPr>
              <w:t>9</w:t>
            </w:r>
            <w:r w:rsidRPr="00DD2F38">
              <w:rPr>
                <w:rFonts w:ascii="Times New Roman" w:eastAsia="Times New Roman" w:hAnsi="Times New Roman" w:cs="Times New Roman"/>
                <w:lang w:eastAsia="lv-LV"/>
              </w:rPr>
              <w:t>.</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32F45DF5" w14:textId="53A6E131"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DD2F38">
              <w:rPr>
                <w:rFonts w:ascii="Times New Roman" w:eastAsia="Times New Roman" w:hAnsi="Times New Roman" w:cs="Times New Roman"/>
                <w:lang w:eastAsia="lv-LV"/>
              </w:rPr>
              <w:t>Konsultācijas līguma izpildes laikā</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54F12ABA" w14:textId="2584A6F0"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Līguma izpildes laikā Izpildītājam jāsniedz Pasūtītājam nepieciešamās konsultācijas, lai tas varētu operatīvi pieņemt lēmumus par plānotajiem risinājumiem.</w:t>
            </w:r>
          </w:p>
          <w:p w14:paraId="4300F38B" w14:textId="778A4241"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lastRenderedPageBreak/>
              <w:t>Līguma izpildes laikā Izpildītājs pēc Pasūtītāja pieprasījuma sniedz rakstiskas atbildes uz Pasūtītāja interesējošiem jautājumiem par Projektu</w:t>
            </w:r>
            <w:r>
              <w:rPr>
                <w:rStyle w:val="None"/>
                <w:rFonts w:ascii="Times New Roman" w:hAnsi="Times New Roman" w:cs="Times New Roman"/>
              </w:rPr>
              <w:t xml:space="preserve"> -</w:t>
            </w:r>
            <w:r>
              <w:rPr>
                <w:rStyle w:val="None"/>
              </w:rPr>
              <w:t xml:space="preserve"> </w:t>
            </w:r>
            <w:r w:rsidRPr="00FC3F7B">
              <w:rPr>
                <w:rFonts w:ascii="Times New Roman" w:eastAsia="Times New Roman" w:hAnsi="Times New Roman" w:cs="Times New Roman"/>
                <w:lang w:eastAsia="lv-LV"/>
              </w:rPr>
              <w:t>ne vēlāk kā 2 (divu) darba dienu laikā, tai skaitā turpmāko iepirkumu laikā.</w:t>
            </w:r>
          </w:p>
          <w:p w14:paraId="168BEA66" w14:textId="4144B541"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Līguma izpildes laikā Izpildītājam jāuztur pastāvīga komunikācija ar Pasūtītāju un visus problēmu un jautājumu risinājumus jāsaskaņo ar Pasūtītāju.</w:t>
            </w:r>
          </w:p>
          <w:p w14:paraId="10AC08CC" w14:textId="5B8452A0"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 xml:space="preserve">Izpildītājam jāsniedz konsultācijas Pasūtītājam D&amp;B iepirkuma dokumentu izstrādes procesā attiecībā uz jautājumiem par BMS iekļautajiem risinājumiem un pasākumiem. </w:t>
            </w:r>
          </w:p>
          <w:p w14:paraId="32DA475D" w14:textId="7F57D303"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Izpildītājam jāsagatavo atbildes uz Pretendentu jautājumiem, kas D&amp;B iepirkuma laikā tiek uzdoti saistībā ar BMS.</w:t>
            </w:r>
          </w:p>
          <w:p w14:paraId="7AF078AC" w14:textId="65C25DC7"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Pēc Pasūtītāja pieprasījuma Izpildītājam ir jāpiedalās D&amp;B iepirkuma procedūras ietvaros rīkotajās ieinteresēto piegādātāju sanāksmēs.</w:t>
            </w:r>
          </w:p>
          <w:p w14:paraId="76526008" w14:textId="55989CC6" w:rsidR="00FC13AE" w:rsidRPr="00DD2F38"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Pēc Pasūtītāja pieprasījuma sniegt vērtējumu par D&amp;B iepirkuma pretendentu piedāvātajiem tehniskajiem risinājumiem un būvizstrādājumiem.</w:t>
            </w:r>
          </w:p>
          <w:p w14:paraId="63C55CC3" w14:textId="70A2E3F4" w:rsidR="00FC13AE" w:rsidRPr="00FC13AE" w:rsidDel="002710E6" w:rsidRDefault="00FC13AE" w:rsidP="00FC13AE">
            <w:pPr>
              <w:numPr>
                <w:ilvl w:val="0"/>
                <w:numId w:val="25"/>
              </w:numPr>
              <w:spacing w:after="0" w:line="240" w:lineRule="auto"/>
              <w:jc w:val="both"/>
              <w:textAlignment w:val="baseline"/>
              <w:rPr>
                <w:rStyle w:val="None"/>
                <w:rFonts w:ascii="Times New Roman" w:hAnsi="Times New Roman" w:cs="Times New Roman"/>
              </w:rPr>
            </w:pPr>
            <w:r w:rsidRPr="00DD2F38">
              <w:rPr>
                <w:rStyle w:val="None"/>
                <w:rFonts w:ascii="Times New Roman" w:hAnsi="Times New Roman" w:cs="Times New Roman"/>
              </w:rPr>
              <w:t xml:space="preserve">Plānotais D&amp;B iepirkuma procedūras laiks ir 4 līdz 6 mēneši, sākot no </w:t>
            </w:r>
            <w:bookmarkStart w:id="0" w:name="_Hlk167783965"/>
            <w:r w:rsidRPr="00DD2F38">
              <w:rPr>
                <w:rStyle w:val="None"/>
                <w:rFonts w:ascii="Times New Roman" w:hAnsi="Times New Roman" w:cs="Times New Roman"/>
              </w:rPr>
              <w:t xml:space="preserve">būvniecības ieceres </w:t>
            </w:r>
            <w:r w:rsidRPr="00FC13AE">
              <w:rPr>
                <w:rStyle w:val="None"/>
                <w:rFonts w:ascii="Times New Roman" w:hAnsi="Times New Roman" w:cs="Times New Roman"/>
              </w:rPr>
              <w:t>saskaņošanas (būvatļaujas izsniegšanas un nodošanas Pasūtītājam</w:t>
            </w:r>
            <w:r w:rsidR="00376943">
              <w:rPr>
                <w:rStyle w:val="None"/>
                <w:rFonts w:ascii="Times New Roman" w:hAnsi="Times New Roman" w:cs="Times New Roman"/>
              </w:rPr>
              <w:t>)</w:t>
            </w:r>
            <w:bookmarkEnd w:id="0"/>
            <w:r w:rsidRPr="00FC13AE">
              <w:rPr>
                <w:rStyle w:val="None"/>
                <w:rFonts w:ascii="Times New Roman" w:hAnsi="Times New Roman" w:cs="Times New Roman"/>
              </w:rPr>
              <w:t>.</w:t>
            </w:r>
          </w:p>
        </w:tc>
      </w:tr>
      <w:tr w:rsidR="00FC13AE" w14:paraId="41B1BB4A"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5907647" w14:textId="2175E715"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3.</w:t>
            </w:r>
            <w:r>
              <w:rPr>
                <w:rFonts w:ascii="Times New Roman" w:eastAsia="Times New Roman" w:hAnsi="Times New Roman" w:cs="Times New Roman"/>
                <w:lang w:eastAsia="lv-LV"/>
              </w:rPr>
              <w:t>20.</w:t>
            </w:r>
            <w:r w:rsidRPr="00FC3F7B">
              <w:rPr>
                <w:rFonts w:ascii="Times New Roman" w:eastAsia="Times New Roman" w:hAnsi="Times New Roman" w:cs="Times New Roman"/>
                <w:lang w:eastAsia="lv-LV"/>
              </w:rPr>
              <w:t>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02164B9A"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Citas prasības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0A9478" w14:textId="57A1A00F" w:rsidR="00FC13AE" w:rsidRPr="00D224D1" w:rsidRDefault="00FC13AE" w:rsidP="00FC13AE">
            <w:pPr>
              <w:numPr>
                <w:ilvl w:val="0"/>
                <w:numId w:val="25"/>
              </w:numPr>
              <w:spacing w:after="0" w:line="240" w:lineRule="auto"/>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Izpildītājs izstrādā prasības izmantojamiem materiāliem un bruģēšanas tehnikai (prasības  saskaņot ar Nacionālo Kultūras mantojuma pārvaldi); </w:t>
            </w:r>
          </w:p>
          <w:p w14:paraId="34EEA160" w14:textId="63ABA410" w:rsidR="00FC13AE" w:rsidRPr="00D224D1" w:rsidRDefault="00FC13AE" w:rsidP="00FC13AE">
            <w:pPr>
              <w:numPr>
                <w:ilvl w:val="0"/>
                <w:numId w:val="25"/>
              </w:numPr>
              <w:spacing w:after="0" w:line="240" w:lineRule="auto"/>
              <w:jc w:val="both"/>
              <w:textAlignment w:val="baseline"/>
              <w:rPr>
                <w:rFonts w:ascii="Times New Roman" w:eastAsia="Times New Roman" w:hAnsi="Times New Roman" w:cs="Times New Roman"/>
                <w:lang w:eastAsia="lv-LV"/>
              </w:rPr>
            </w:pPr>
            <w:r w:rsidRPr="2652E1A1">
              <w:rPr>
                <w:rStyle w:val="None"/>
                <w:rFonts w:ascii="Times New Roman" w:hAnsi="Times New Roman" w:cs="Times New Roman"/>
              </w:rPr>
              <w:t>Izpildītājs izstrādā detalizētu būvniecības risku izvērtējumu un sniedz priekšlikumus to novēršanai.</w:t>
            </w:r>
            <w:r w:rsidRPr="2652E1A1">
              <w:rPr>
                <w:rFonts w:ascii="Times New Roman" w:eastAsia="Times New Roman" w:hAnsi="Times New Roman" w:cs="Times New Roman"/>
                <w:lang w:eastAsia="lv-LV"/>
              </w:rPr>
              <w:t xml:space="preserve">  </w:t>
            </w:r>
          </w:p>
        </w:tc>
      </w:tr>
      <w:tr w:rsidR="00FC13AE" w14:paraId="5E3ACDFB" w14:textId="77777777" w:rsidTr="6DED3B44">
        <w:trPr>
          <w:trHeight w:val="315"/>
        </w:trPr>
        <w:tc>
          <w:tcPr>
            <w:tcW w:w="9211" w:type="dxa"/>
            <w:gridSpan w:val="4"/>
            <w:tcBorders>
              <w:top w:val="single" w:sz="6" w:space="0" w:color="auto"/>
              <w:left w:val="single" w:sz="6" w:space="0" w:color="auto"/>
              <w:bottom w:val="single" w:sz="6" w:space="0" w:color="auto"/>
              <w:right w:val="single" w:sz="6" w:space="0" w:color="auto"/>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8505"/>
            </w:tblGrid>
            <w:tr w:rsidR="00FC13AE" w14:paraId="596BBFBE" w14:textId="77777777">
              <w:trPr>
                <w:trHeight w:val="300"/>
              </w:trPr>
              <w:tc>
                <w:tcPr>
                  <w:tcW w:w="675" w:type="dxa"/>
                  <w:tcBorders>
                    <w:top w:val="single" w:sz="6" w:space="0" w:color="auto"/>
                    <w:left w:val="single" w:sz="6" w:space="0" w:color="auto"/>
                    <w:bottom w:val="single" w:sz="6" w:space="0" w:color="auto"/>
                    <w:right w:val="nil"/>
                  </w:tcBorders>
                  <w:shd w:val="clear" w:color="auto" w:fill="auto"/>
                  <w:vAlign w:val="center"/>
                  <w:hideMark/>
                </w:tcPr>
                <w:p w14:paraId="47200F24"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lang w:eastAsia="lv-LV"/>
                    </w:rPr>
                    <w:t>4.</w:t>
                  </w:r>
                  <w:r w:rsidRPr="00FC3F7B">
                    <w:rPr>
                      <w:rFonts w:ascii="Times New Roman" w:eastAsia="Times New Roman" w:hAnsi="Times New Roman" w:cs="Times New Roman"/>
                      <w:lang w:eastAsia="lv-LV"/>
                    </w:rPr>
                    <w:t>  </w:t>
                  </w:r>
                </w:p>
              </w:tc>
              <w:tc>
                <w:tcPr>
                  <w:tcW w:w="8505" w:type="dxa"/>
                  <w:tcBorders>
                    <w:top w:val="single" w:sz="6" w:space="0" w:color="auto"/>
                    <w:left w:val="nil"/>
                    <w:bottom w:val="single" w:sz="6" w:space="0" w:color="auto"/>
                    <w:right w:val="single" w:sz="6" w:space="0" w:color="auto"/>
                  </w:tcBorders>
                  <w:shd w:val="clear" w:color="auto" w:fill="auto"/>
                  <w:vAlign w:val="center"/>
                  <w:hideMark/>
                </w:tcPr>
                <w:p w14:paraId="33F1AC4C"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lang w:eastAsia="lv-LV"/>
                    </w:rPr>
                    <w:t>PROJEKTA IZSTRĀDES LAIKS UN IESNIEGŠANA PASŪTĪTĀJAM</w:t>
                  </w:r>
                  <w:r w:rsidRPr="00FC3F7B">
                    <w:rPr>
                      <w:rFonts w:ascii="Times New Roman" w:eastAsia="Times New Roman" w:hAnsi="Times New Roman" w:cs="Times New Roman"/>
                      <w:lang w:eastAsia="lv-LV"/>
                    </w:rPr>
                    <w:t>  </w:t>
                  </w:r>
                </w:p>
              </w:tc>
            </w:tr>
          </w:tbl>
          <w:p w14:paraId="15A7B797"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w:t>
            </w:r>
          </w:p>
        </w:tc>
      </w:tr>
      <w:tr w:rsidR="00FC13AE" w14:paraId="4D93A173" w14:textId="77777777" w:rsidTr="6DED3B44">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10FD03E2"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4.1 </w:t>
            </w:r>
          </w:p>
        </w:tc>
        <w:tc>
          <w:tcPr>
            <w:tcW w:w="8426"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8AA594" w14:textId="0F0E74D1"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Kopējais BMS izstrādes laiks -  ne ilgāk kā </w:t>
            </w:r>
            <w:r w:rsidRPr="00FC3F7B">
              <w:rPr>
                <w:rFonts w:ascii="Times New Roman" w:eastAsia="Times New Roman" w:hAnsi="Times New Roman" w:cs="Times New Roman"/>
                <w:b/>
                <w:bCs/>
                <w:lang w:eastAsia="lv-LV"/>
              </w:rPr>
              <w:t>9 mēneši</w:t>
            </w:r>
            <w:r w:rsidRPr="00FC3F7B">
              <w:rPr>
                <w:rFonts w:ascii="Times New Roman" w:eastAsia="Times New Roman" w:hAnsi="Times New Roman" w:cs="Times New Roman"/>
                <w:lang w:eastAsia="lv-LV"/>
              </w:rPr>
              <w:t xml:space="preserve"> no Līguma noslēgšanas dienas. Sniegt priekšlikumu BMS realizācijai kārtās, par kārtu sadalījumu vienoties ar Pasūtītāju, līguma izpildes laikā. </w:t>
            </w:r>
          </w:p>
          <w:p w14:paraId="42FF0C9C" w14:textId="0A6A1536"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Izpildītājs sniedz konsultācijas Pasūtītājam turpmāko iepirkumu laikā</w:t>
            </w:r>
            <w:r w:rsidR="005C41D3">
              <w:rPr>
                <w:rFonts w:ascii="Times New Roman" w:eastAsia="Times New Roman" w:hAnsi="Times New Roman" w:cs="Times New Roman"/>
                <w:lang w:eastAsia="lv-LV"/>
              </w:rPr>
              <w:t xml:space="preserve">. </w:t>
            </w:r>
            <w:r>
              <w:t xml:space="preserve"> </w:t>
            </w:r>
            <w:r w:rsidRPr="00D1234A">
              <w:rPr>
                <w:rFonts w:ascii="Times New Roman" w:eastAsia="Times New Roman" w:hAnsi="Times New Roman" w:cs="Times New Roman"/>
                <w:lang w:eastAsia="lv-LV"/>
              </w:rPr>
              <w:t xml:space="preserve">Plānotais D&amp;B iepirkuma procedūras laiks ir 4 līdz 6 mēneši, sākot no </w:t>
            </w:r>
            <w:r>
              <w:rPr>
                <w:rFonts w:ascii="Times New Roman" w:eastAsia="Times New Roman" w:hAnsi="Times New Roman" w:cs="Times New Roman"/>
                <w:lang w:eastAsia="lv-LV"/>
              </w:rPr>
              <w:t>BMS</w:t>
            </w:r>
            <w:r w:rsidRPr="00D1234A">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 xml:space="preserve">saskaņošanas (būvatļaujas saņemšanas) </w:t>
            </w:r>
            <w:r w:rsidRPr="00D1234A">
              <w:rPr>
                <w:rFonts w:ascii="Times New Roman" w:eastAsia="Times New Roman" w:hAnsi="Times New Roman" w:cs="Times New Roman"/>
                <w:lang w:eastAsia="lv-LV"/>
              </w:rPr>
              <w:t>un nodošanas Pasūtītājam.</w:t>
            </w:r>
            <w:r w:rsidR="00B542F3">
              <w:rPr>
                <w:rFonts w:ascii="Times New Roman" w:eastAsia="Times New Roman" w:hAnsi="Times New Roman" w:cs="Times New Roman"/>
                <w:lang w:eastAsia="lv-LV"/>
              </w:rPr>
              <w:t xml:space="preserve"> Prognozētais apjoms konsultāciju sniegšanai līdz 100 h.</w:t>
            </w:r>
          </w:p>
        </w:tc>
      </w:tr>
      <w:tr w:rsidR="00FC13AE" w14:paraId="760DB920"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tcPr>
          <w:p w14:paraId="4507075E" w14:textId="0F4CEC0F"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4.1.1</w:t>
            </w:r>
          </w:p>
        </w:tc>
        <w:tc>
          <w:tcPr>
            <w:tcW w:w="2192" w:type="dxa"/>
            <w:tcBorders>
              <w:top w:val="single" w:sz="6" w:space="0" w:color="auto"/>
              <w:left w:val="single" w:sz="6" w:space="0" w:color="auto"/>
              <w:bottom w:val="single" w:sz="6" w:space="0" w:color="auto"/>
              <w:right w:val="single" w:sz="6" w:space="0" w:color="auto"/>
            </w:tcBorders>
            <w:shd w:val="clear" w:color="auto" w:fill="auto"/>
          </w:tcPr>
          <w:p w14:paraId="39B27D50" w14:textId="6CF9DA8B"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Nodevuma saturs</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tcPr>
          <w:p w14:paraId="09595ADA" w14:textId="77777777" w:rsidR="00FC13AE" w:rsidRPr="00FC3F7B" w:rsidRDefault="00FC13AE" w:rsidP="00FC13AE">
            <w:pPr>
              <w:pStyle w:val="Sarakstarindkopa"/>
              <w:numPr>
                <w:ilvl w:val="0"/>
                <w:numId w:val="58"/>
              </w:numPr>
              <w:spacing w:after="0" w:line="240" w:lineRule="auto"/>
              <w:jc w:val="both"/>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Segumu koncepcija;</w:t>
            </w:r>
          </w:p>
          <w:p w14:paraId="614B1063" w14:textId="54C0ABAD" w:rsidR="00FC13AE" w:rsidRPr="00FC3F7B" w:rsidRDefault="00FC13AE" w:rsidP="00FC13AE">
            <w:pPr>
              <w:pStyle w:val="Sarakstarindkopa"/>
              <w:numPr>
                <w:ilvl w:val="0"/>
                <w:numId w:val="58"/>
              </w:numPr>
              <w:spacing w:after="0" w:line="240" w:lineRule="auto"/>
              <w:jc w:val="both"/>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Apstādījumu koncepcija;</w:t>
            </w:r>
          </w:p>
          <w:p w14:paraId="41141B3D" w14:textId="0FF39F06" w:rsidR="00FC13AE" w:rsidRPr="00FC3F7B" w:rsidRDefault="00FC13AE" w:rsidP="00FC13AE">
            <w:pPr>
              <w:pStyle w:val="Sarakstarindkopa"/>
              <w:numPr>
                <w:ilvl w:val="0"/>
                <w:numId w:val="58"/>
              </w:numPr>
              <w:spacing w:after="0" w:line="240" w:lineRule="auto"/>
              <w:jc w:val="both"/>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Apgaismojuma koncepcija;</w:t>
            </w:r>
          </w:p>
          <w:p w14:paraId="45B3BBCE" w14:textId="1E156112" w:rsidR="00FC13AE" w:rsidRPr="00FC3F7B" w:rsidRDefault="00FC13AE" w:rsidP="00FC13AE">
            <w:pPr>
              <w:pStyle w:val="Sarakstarindkopa"/>
              <w:numPr>
                <w:ilvl w:val="0"/>
                <w:numId w:val="58"/>
              </w:numPr>
              <w:spacing w:after="0" w:line="240" w:lineRule="auto"/>
              <w:jc w:val="both"/>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xml:space="preserve">Norāžu un </w:t>
            </w:r>
            <w:proofErr w:type="spellStart"/>
            <w:r w:rsidRPr="00FC3F7B">
              <w:rPr>
                <w:rFonts w:ascii="Times New Roman" w:eastAsia="Times New Roman" w:hAnsi="Times New Roman" w:cs="Times New Roman"/>
                <w:lang w:eastAsia="lv-LV"/>
              </w:rPr>
              <w:t>vietzīmju</w:t>
            </w:r>
            <w:proofErr w:type="spellEnd"/>
            <w:r w:rsidRPr="00FC3F7B">
              <w:rPr>
                <w:rFonts w:ascii="Times New Roman" w:eastAsia="Times New Roman" w:hAnsi="Times New Roman" w:cs="Times New Roman"/>
                <w:lang w:eastAsia="lv-LV"/>
              </w:rPr>
              <w:t xml:space="preserve"> koncepcija;</w:t>
            </w:r>
          </w:p>
          <w:p w14:paraId="60205FE0" w14:textId="083AC5B6" w:rsidR="00FC13AE" w:rsidRPr="00FC3F7B"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Skaidrojošais apraksts;</w:t>
            </w:r>
          </w:p>
          <w:p w14:paraId="38670C51" w14:textId="2688909B" w:rsidR="00FC13AE" w:rsidRPr="00FC3F7B"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Ģenerālplāns;</w:t>
            </w:r>
          </w:p>
          <w:p w14:paraId="13D43EAB" w14:textId="01D29D19" w:rsidR="00FC13AE" w:rsidRPr="00FC3F7B"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Šķērsprofili un garenprofili;</w:t>
            </w:r>
          </w:p>
          <w:p w14:paraId="7A781ACC" w14:textId="7F4FE8B2" w:rsidR="00FC13AE" w:rsidRPr="00FC3F7B"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Labiekārtojum</w:t>
            </w:r>
            <w:r w:rsidR="001059BF">
              <w:rPr>
                <w:rFonts w:ascii="Times New Roman" w:eastAsia="Times New Roman" w:hAnsi="Times New Roman" w:cs="Times New Roman"/>
                <w:lang w:eastAsia="lv-LV"/>
              </w:rPr>
              <w:t>a</w:t>
            </w:r>
            <w:r w:rsidRPr="51904EEB">
              <w:rPr>
                <w:rFonts w:ascii="Times New Roman" w:eastAsia="Times New Roman" w:hAnsi="Times New Roman" w:cs="Times New Roman"/>
                <w:lang w:eastAsia="lv-LV"/>
              </w:rPr>
              <w:t xml:space="preserve"> plāns;</w:t>
            </w:r>
          </w:p>
          <w:p w14:paraId="0BB6EC10" w14:textId="379EEA74" w:rsidR="00FC13AE" w:rsidRDefault="00FC13AE" w:rsidP="00FC13AE">
            <w:pPr>
              <w:pStyle w:val="Sarakstarindkopa"/>
              <w:numPr>
                <w:ilvl w:val="0"/>
                <w:numId w:val="58"/>
              </w:numPr>
              <w:spacing w:after="0" w:line="240" w:lineRule="auto"/>
              <w:jc w:val="both"/>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Ekonomikas dala (tai skaitā projekta kontroltām</w:t>
            </w:r>
            <w:r w:rsidR="001059BF">
              <w:rPr>
                <w:rFonts w:ascii="Times New Roman" w:eastAsia="Times New Roman" w:hAnsi="Times New Roman" w:cs="Times New Roman"/>
                <w:lang w:eastAsia="lv-LV"/>
              </w:rPr>
              <w:t>e</w:t>
            </w:r>
            <w:r w:rsidRPr="51904EEB">
              <w:rPr>
                <w:rFonts w:ascii="Times New Roman" w:eastAsia="Times New Roman" w:hAnsi="Times New Roman" w:cs="Times New Roman"/>
                <w:lang w:eastAsia="lv-LV"/>
              </w:rPr>
              <w:t xml:space="preserve"> ar projektēšanas un būvniecības paredzamajām izmaksām);</w:t>
            </w:r>
          </w:p>
          <w:p w14:paraId="6D9BF586" w14:textId="66952C4B" w:rsidR="00FC13AE" w:rsidRPr="00626A40"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Satiksmes organizācijas shēmas (tai skaitā apkalpojošā, piegādēs un operatīvā transporta organizācijas shēma; gājēju kustības shēm</w:t>
            </w:r>
            <w:r w:rsidR="001059BF">
              <w:rPr>
                <w:rFonts w:ascii="Times New Roman" w:eastAsia="Times New Roman" w:hAnsi="Times New Roman" w:cs="Times New Roman"/>
                <w:lang w:eastAsia="lv-LV"/>
              </w:rPr>
              <w:t>a</w:t>
            </w:r>
            <w:r w:rsidRPr="51904EEB">
              <w:rPr>
                <w:rFonts w:ascii="Times New Roman" w:eastAsia="Times New Roman" w:hAnsi="Times New Roman" w:cs="Times New Roman"/>
                <w:lang w:eastAsia="lv-LV"/>
              </w:rPr>
              <w:t>);</w:t>
            </w:r>
          </w:p>
          <w:p w14:paraId="5DEDB581" w14:textId="45654D46" w:rsidR="00FC13AE" w:rsidRPr="00FC3F7B"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Ielu šķērsprofilu un ieseguma materiālu koncepcija;</w:t>
            </w:r>
          </w:p>
          <w:p w14:paraId="489B1202" w14:textId="5263E8FB" w:rsidR="00FC13AE" w:rsidRPr="00FC3F7B"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 xml:space="preserve">Inženiertīklu plāni (tai skaita savietotais plāns); </w:t>
            </w:r>
          </w:p>
          <w:p w14:paraId="59EC9ED9" w14:textId="53ECD185" w:rsidR="00FC13AE" w:rsidRPr="00626A40"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Lietus ūdens savākšanas un novadīšanas plāns;</w:t>
            </w:r>
          </w:p>
          <w:p w14:paraId="411BE5F8" w14:textId="1CE89308" w:rsidR="00FC13AE" w:rsidRDefault="00FC13AE" w:rsidP="00FC13AE">
            <w:pPr>
              <w:pStyle w:val="Sarakstarindkopa"/>
              <w:numPr>
                <w:ilvl w:val="0"/>
                <w:numId w:val="58"/>
              </w:numPr>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Materiālu un elementu specifikācijas ielas segumiem, apstādījumiem, labiekārtojumiem, un apgaismojumam</w:t>
            </w:r>
            <w:r>
              <w:rPr>
                <w:rFonts w:ascii="Times New Roman" w:eastAsia="Times New Roman" w:hAnsi="Times New Roman" w:cs="Times New Roman"/>
                <w:lang w:eastAsia="lv-LV"/>
              </w:rPr>
              <w:t>;</w:t>
            </w:r>
          </w:p>
          <w:p w14:paraId="2A799985" w14:textId="215D56E6" w:rsidR="00FC13AE" w:rsidRDefault="00FC13AE" w:rsidP="00FC13AE">
            <w:pPr>
              <w:pStyle w:val="Sarakstarindkopa"/>
              <w:numPr>
                <w:ilvl w:val="0"/>
                <w:numId w:val="58"/>
              </w:numPr>
              <w:rPr>
                <w:rFonts w:ascii="Times New Roman" w:eastAsia="Times New Roman" w:hAnsi="Times New Roman" w:cs="Times New Roman"/>
                <w:lang w:eastAsia="lv-LV"/>
              </w:rPr>
            </w:pPr>
            <w:r>
              <w:rPr>
                <w:rFonts w:ascii="Times New Roman" w:eastAsia="Times New Roman" w:hAnsi="Times New Roman" w:cs="Times New Roman"/>
                <w:lang w:eastAsia="lv-LV"/>
              </w:rPr>
              <w:t>Ēkas vizuālas apkopošanas kopsavilkums;</w:t>
            </w:r>
          </w:p>
          <w:p w14:paraId="454430EF" w14:textId="75843726" w:rsidR="00FC13AE" w:rsidRPr="00FC3F7B" w:rsidRDefault="00FC13AE" w:rsidP="00FC13AE">
            <w:pPr>
              <w:pStyle w:val="Sarakstarindkopa"/>
              <w:numPr>
                <w:ilvl w:val="0"/>
                <w:numId w:val="58"/>
              </w:numP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Inženierizpētes rezultātu apkopojumu;</w:t>
            </w:r>
          </w:p>
          <w:p w14:paraId="0F7E2994" w14:textId="326AFEB9" w:rsidR="00FC13AE" w:rsidRPr="00626A40" w:rsidRDefault="00FC13AE" w:rsidP="00FC13AE">
            <w:pPr>
              <w:pStyle w:val="Sarakstarindkopa"/>
              <w:numPr>
                <w:ilvl w:val="0"/>
                <w:numId w:val="58"/>
              </w:numPr>
              <w:spacing w:after="0" w:line="240" w:lineRule="auto"/>
              <w:jc w:val="both"/>
              <w:textAlignment w:val="baseline"/>
              <w:rPr>
                <w:rFonts w:ascii="Times New Roman" w:eastAsia="Times New Roman" w:hAnsi="Times New Roman" w:cs="Times New Roman"/>
                <w:lang w:eastAsia="lv-LV"/>
              </w:rPr>
            </w:pPr>
            <w:r w:rsidRPr="51904EEB">
              <w:rPr>
                <w:rFonts w:ascii="Times New Roman" w:eastAsia="Times New Roman" w:hAnsi="Times New Roman" w:cs="Times New Roman"/>
                <w:lang w:eastAsia="lv-LV"/>
              </w:rPr>
              <w:t>Vismaz 15 (piecpadsmit)  ielas 3D risinājumu vizualizācijas, katrā ielas posmā, krustojumos, un papildus pēc nepieciešamības, lai pilnībā un skaidri ilustrētu risinājumu. (Vizualizācijām ir jāatspoguļo ielas telpa dienā un pie vakara izgaismojuma situācijas);</w:t>
            </w:r>
          </w:p>
        </w:tc>
      </w:tr>
      <w:tr w:rsidR="00FC13AE" w14:paraId="3E3265AF" w14:textId="77777777" w:rsidTr="007B1A0E">
        <w:trPr>
          <w:trHeight w:val="300"/>
        </w:trPr>
        <w:tc>
          <w:tcPr>
            <w:tcW w:w="785" w:type="dxa"/>
            <w:tcBorders>
              <w:top w:val="single" w:sz="6" w:space="0" w:color="auto"/>
              <w:left w:val="single" w:sz="6" w:space="0" w:color="auto"/>
              <w:bottom w:val="single" w:sz="6" w:space="0" w:color="auto"/>
              <w:right w:val="single" w:sz="6" w:space="0" w:color="auto"/>
            </w:tcBorders>
            <w:shd w:val="clear" w:color="auto" w:fill="auto"/>
            <w:hideMark/>
          </w:tcPr>
          <w:p w14:paraId="33A59E62" w14:textId="498C49AA"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lastRenderedPageBreak/>
              <w:t>4.1.2. </w:t>
            </w:r>
          </w:p>
        </w:tc>
        <w:tc>
          <w:tcPr>
            <w:tcW w:w="2192" w:type="dxa"/>
            <w:tcBorders>
              <w:top w:val="single" w:sz="6" w:space="0" w:color="auto"/>
              <w:left w:val="single" w:sz="6" w:space="0" w:color="auto"/>
              <w:bottom w:val="single" w:sz="6" w:space="0" w:color="auto"/>
              <w:right w:val="single" w:sz="6" w:space="0" w:color="auto"/>
            </w:tcBorders>
            <w:shd w:val="clear" w:color="auto" w:fill="auto"/>
            <w:hideMark/>
          </w:tcPr>
          <w:p w14:paraId="73B9D4C3"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Nodevums  </w:t>
            </w:r>
          </w:p>
        </w:tc>
        <w:tc>
          <w:tcPr>
            <w:tcW w:w="6234" w:type="dxa"/>
            <w:gridSpan w:val="2"/>
            <w:tcBorders>
              <w:top w:val="single" w:sz="6" w:space="0" w:color="auto"/>
              <w:left w:val="single" w:sz="6" w:space="0" w:color="auto"/>
              <w:bottom w:val="single" w:sz="6" w:space="0" w:color="auto"/>
              <w:right w:val="single" w:sz="6" w:space="0" w:color="auto"/>
            </w:tcBorders>
            <w:shd w:val="clear" w:color="auto" w:fill="auto"/>
            <w:hideMark/>
          </w:tcPr>
          <w:p w14:paraId="3B2441C3" w14:textId="02737FA4" w:rsidR="00FC13AE" w:rsidRPr="00D224D1" w:rsidRDefault="00FC13AE" w:rsidP="00FC13AE">
            <w:pPr>
              <w:spacing w:after="0" w:line="240" w:lineRule="auto"/>
              <w:jc w:val="both"/>
              <w:textAlignment w:val="baseline"/>
              <w:rPr>
                <w:rFonts w:ascii="Times New Roman" w:eastAsia="Times New Roman" w:hAnsi="Times New Roman" w:cs="Times New Roman"/>
                <w:lang w:eastAsia="lv-LV"/>
              </w:rPr>
            </w:pPr>
            <w:r w:rsidRPr="00D224D1">
              <w:rPr>
                <w:rFonts w:ascii="Times New Roman" w:eastAsia="Times New Roman" w:hAnsi="Times New Roman" w:cs="Times New Roman"/>
                <w:lang w:eastAsia="lv-LV"/>
              </w:rPr>
              <w:t>Papildus normatīvajos aktos noteiktajā kārtībā būvniecības informācijas sistēmā saskaņotajam BMS</w:t>
            </w:r>
            <w:r>
              <w:rPr>
                <w:rFonts w:ascii="Times New Roman" w:eastAsia="Times New Roman" w:hAnsi="Times New Roman" w:cs="Times New Roman"/>
                <w:lang w:eastAsia="lv-LV"/>
              </w:rPr>
              <w:t xml:space="preserve"> (izsniegta būvatļauja</w:t>
            </w:r>
            <w:r w:rsidR="001059BF">
              <w:rPr>
                <w:rFonts w:ascii="Times New Roman" w:eastAsia="Times New Roman" w:hAnsi="Times New Roman" w:cs="Times New Roman"/>
                <w:lang w:eastAsia="lv-LV"/>
              </w:rPr>
              <w:t xml:space="preserve"> ar nosacījumiem projektēšanai</w:t>
            </w:r>
            <w:r>
              <w:rPr>
                <w:rFonts w:ascii="Times New Roman" w:eastAsia="Times New Roman" w:hAnsi="Times New Roman" w:cs="Times New Roman"/>
                <w:lang w:eastAsia="lv-LV"/>
              </w:rPr>
              <w:t>)</w:t>
            </w:r>
            <w:r w:rsidRPr="00D224D1">
              <w:rPr>
                <w:rFonts w:ascii="Times New Roman" w:eastAsia="Times New Roman" w:hAnsi="Times New Roman" w:cs="Times New Roman"/>
                <w:lang w:eastAsia="lv-LV"/>
              </w:rPr>
              <w:t>, Izpildītājs iesniedz Pasūtītājam šādus BMS materiālus, kas akceptēti Rīgas valstspilsētas pašvaldības Pilsētas attīstības departamentā (Institūcija, kas pilda būvvaldes funkcijas):  </w:t>
            </w:r>
          </w:p>
          <w:p w14:paraId="78FBB8AB" w14:textId="35B3EB9F" w:rsidR="00FC13AE" w:rsidRPr="00D224D1" w:rsidRDefault="00FC13AE" w:rsidP="00FC13AE">
            <w:pPr>
              <w:numPr>
                <w:ilvl w:val="0"/>
                <w:numId w:val="28"/>
              </w:numPr>
              <w:spacing w:after="0" w:line="240" w:lineRule="auto"/>
              <w:ind w:left="284" w:firstLine="720"/>
              <w:jc w:val="both"/>
              <w:textAlignment w:val="baseline"/>
              <w:rPr>
                <w:rFonts w:ascii="Times New Roman" w:eastAsia="Times New Roman" w:hAnsi="Times New Roman" w:cs="Times New Roman"/>
                <w:lang w:eastAsia="lv-LV"/>
              </w:rPr>
            </w:pPr>
            <w:r w:rsidRPr="00D224D1">
              <w:rPr>
                <w:rFonts w:ascii="Times New Roman" w:eastAsia="Times New Roman" w:hAnsi="Times New Roman" w:cs="Times New Roman"/>
                <w:lang w:eastAsia="lv-LV"/>
              </w:rPr>
              <w:t xml:space="preserve"> BMS eksemplāru elektroniskā formātā (teksti Microsoft Word (*.</w:t>
            </w:r>
            <w:proofErr w:type="spellStart"/>
            <w:r w:rsidRPr="00D224D1">
              <w:rPr>
                <w:rFonts w:ascii="Times New Roman" w:eastAsia="Times New Roman" w:hAnsi="Times New Roman" w:cs="Times New Roman"/>
                <w:lang w:eastAsia="lv-LV"/>
              </w:rPr>
              <w:t>doc</w:t>
            </w:r>
            <w:proofErr w:type="spellEnd"/>
            <w:r w:rsidRPr="00D224D1">
              <w:rPr>
                <w:rFonts w:ascii="Times New Roman" w:eastAsia="Times New Roman" w:hAnsi="Times New Roman" w:cs="Times New Roman"/>
                <w:lang w:eastAsia="lv-LV"/>
              </w:rPr>
              <w:t xml:space="preserve">) un rasējumi </w:t>
            </w:r>
            <w:proofErr w:type="spellStart"/>
            <w:r w:rsidRPr="00D224D1">
              <w:rPr>
                <w:rFonts w:ascii="Times New Roman" w:eastAsia="Times New Roman" w:hAnsi="Times New Roman" w:cs="Times New Roman"/>
                <w:lang w:eastAsia="lv-LV"/>
              </w:rPr>
              <w:t>AutoCAD</w:t>
            </w:r>
            <w:proofErr w:type="spellEnd"/>
            <w:r w:rsidRPr="00D224D1">
              <w:rPr>
                <w:rFonts w:ascii="Times New Roman" w:eastAsia="Times New Roman" w:hAnsi="Times New Roman" w:cs="Times New Roman"/>
                <w:lang w:eastAsia="lv-LV"/>
              </w:rPr>
              <w:t xml:space="preserve"> (*.</w:t>
            </w:r>
            <w:proofErr w:type="spellStart"/>
            <w:r w:rsidRPr="00D224D1">
              <w:rPr>
                <w:rFonts w:ascii="Times New Roman" w:eastAsia="Times New Roman" w:hAnsi="Times New Roman" w:cs="Times New Roman"/>
                <w:lang w:eastAsia="lv-LV"/>
              </w:rPr>
              <w:t>dwg</w:t>
            </w:r>
            <w:proofErr w:type="spellEnd"/>
            <w:r w:rsidRPr="00D224D1">
              <w:rPr>
                <w:rFonts w:ascii="Times New Roman" w:eastAsia="Times New Roman" w:hAnsi="Times New Roman" w:cs="Times New Roman"/>
                <w:lang w:eastAsia="lv-LV"/>
              </w:rPr>
              <w:t>), kā arī sējumu  sastādītu PDF formātā (*.</w:t>
            </w:r>
            <w:proofErr w:type="spellStart"/>
            <w:r w:rsidRPr="00D224D1">
              <w:rPr>
                <w:rFonts w:ascii="Times New Roman" w:eastAsia="Times New Roman" w:hAnsi="Times New Roman" w:cs="Times New Roman"/>
                <w:lang w:eastAsia="lv-LV"/>
              </w:rPr>
              <w:t>pdf</w:t>
            </w:r>
            <w:proofErr w:type="spellEnd"/>
            <w:r w:rsidRPr="00D224D1">
              <w:rPr>
                <w:rFonts w:ascii="Times New Roman" w:eastAsia="Times New Roman" w:hAnsi="Times New Roman" w:cs="Times New Roman"/>
                <w:lang w:eastAsia="lv-LV"/>
              </w:rPr>
              <w:t xml:space="preserve">), izmantojot </w:t>
            </w:r>
            <w:proofErr w:type="spellStart"/>
            <w:r w:rsidRPr="00D224D1">
              <w:rPr>
                <w:rFonts w:ascii="Times New Roman" w:eastAsia="Times New Roman" w:hAnsi="Times New Roman" w:cs="Times New Roman"/>
                <w:lang w:eastAsia="lv-LV"/>
              </w:rPr>
              <w:t>mākoņpakalpojuma</w:t>
            </w:r>
            <w:proofErr w:type="spellEnd"/>
            <w:r w:rsidRPr="00D224D1">
              <w:rPr>
                <w:rFonts w:ascii="Times New Roman" w:eastAsia="Times New Roman" w:hAnsi="Times New Roman" w:cs="Times New Roman"/>
                <w:lang w:eastAsia="lv-LV"/>
              </w:rPr>
              <w:t xml:space="preserve"> risinājumus; </w:t>
            </w:r>
          </w:p>
          <w:p w14:paraId="6BE8685D" w14:textId="760E58F3" w:rsidR="00FC13AE" w:rsidRPr="00D224D1" w:rsidRDefault="00FC13AE" w:rsidP="00FC13AE">
            <w:pPr>
              <w:numPr>
                <w:ilvl w:val="0"/>
                <w:numId w:val="29"/>
              </w:numPr>
              <w:spacing w:after="0" w:line="240" w:lineRule="auto"/>
              <w:ind w:left="284" w:firstLine="720"/>
              <w:jc w:val="both"/>
              <w:textAlignment w:val="baseline"/>
              <w:rPr>
                <w:rFonts w:ascii="Times New Roman" w:eastAsia="Times New Roman" w:hAnsi="Times New Roman" w:cs="Times New Roman"/>
                <w:lang w:eastAsia="lv-LV"/>
              </w:rPr>
            </w:pPr>
            <w:r w:rsidRPr="00D224D1">
              <w:rPr>
                <w:rFonts w:ascii="Times New Roman" w:eastAsia="Times New Roman" w:hAnsi="Times New Roman" w:cs="Times New Roman"/>
                <w:lang w:eastAsia="lv-LV"/>
              </w:rPr>
              <w:t> </w:t>
            </w:r>
            <w:r w:rsidRPr="00D1234A">
              <w:rPr>
                <w:rFonts w:ascii="Times New Roman" w:eastAsia="Times New Roman" w:hAnsi="Times New Roman" w:cs="Times New Roman"/>
                <w:lang w:eastAsia="lv-LV"/>
              </w:rPr>
              <w:t xml:space="preserve">pēc Pasūtītāja lūguma nodrošināt </w:t>
            </w:r>
            <w:r w:rsidRPr="00D224D1">
              <w:rPr>
                <w:rFonts w:ascii="Times New Roman" w:eastAsia="Times New Roman" w:hAnsi="Times New Roman" w:cs="Times New Roman"/>
                <w:lang w:eastAsia="lv-LV"/>
              </w:rPr>
              <w:t>BMS eksemplāru papīra formātā, 1 (vienā) eksemplārā;  </w:t>
            </w:r>
          </w:p>
          <w:p w14:paraId="4DF89585" w14:textId="5713C61F" w:rsidR="00FC13AE" w:rsidRPr="00D224D1" w:rsidRDefault="00FC13AE" w:rsidP="00FC13AE">
            <w:pPr>
              <w:numPr>
                <w:ilvl w:val="0"/>
                <w:numId w:val="30"/>
              </w:numPr>
              <w:spacing w:after="0" w:line="240" w:lineRule="auto"/>
              <w:ind w:left="284" w:firstLine="720"/>
              <w:jc w:val="both"/>
              <w:textAlignment w:val="baseline"/>
              <w:rPr>
                <w:rFonts w:ascii="Times New Roman" w:eastAsia="Times New Roman" w:hAnsi="Times New Roman" w:cs="Times New Roman"/>
                <w:lang w:eastAsia="lv-LV"/>
              </w:rPr>
            </w:pPr>
            <w:r w:rsidRPr="00D224D1">
              <w:rPr>
                <w:rFonts w:ascii="Times New Roman" w:eastAsia="Times New Roman" w:hAnsi="Times New Roman" w:cs="Times New Roman"/>
                <w:lang w:eastAsia="lv-LV"/>
              </w:rPr>
              <w:t xml:space="preserve">Projekta </w:t>
            </w:r>
            <w:proofErr w:type="spellStart"/>
            <w:r w:rsidRPr="00D224D1">
              <w:rPr>
                <w:rFonts w:ascii="Times New Roman" w:eastAsia="Times New Roman" w:hAnsi="Times New Roman" w:cs="Times New Roman"/>
                <w:lang w:eastAsia="lv-LV"/>
              </w:rPr>
              <w:t>kontroltāmi</w:t>
            </w:r>
            <w:proofErr w:type="spellEnd"/>
            <w:r w:rsidRPr="00D224D1">
              <w:rPr>
                <w:rFonts w:ascii="Times New Roman" w:eastAsia="Times New Roman" w:hAnsi="Times New Roman" w:cs="Times New Roman"/>
                <w:lang w:eastAsia="lv-LV"/>
              </w:rPr>
              <w:t xml:space="preserve"> ar projektēšanas un būvniecības paredzamajām izmaksām, Microsoft Excel (*.</w:t>
            </w:r>
            <w:proofErr w:type="spellStart"/>
            <w:r w:rsidRPr="00D224D1">
              <w:rPr>
                <w:rFonts w:ascii="Times New Roman" w:eastAsia="Times New Roman" w:hAnsi="Times New Roman" w:cs="Times New Roman"/>
                <w:lang w:eastAsia="lv-LV"/>
              </w:rPr>
              <w:t>xls</w:t>
            </w:r>
            <w:proofErr w:type="spellEnd"/>
            <w:r w:rsidRPr="00D224D1">
              <w:rPr>
                <w:rFonts w:ascii="Times New Roman" w:eastAsia="Times New Roman" w:hAnsi="Times New Roman" w:cs="Times New Roman"/>
                <w:lang w:eastAsia="lv-LV"/>
              </w:rPr>
              <w:t>) formātā;  </w:t>
            </w:r>
          </w:p>
          <w:p w14:paraId="548CF225" w14:textId="0DAB27DA" w:rsidR="00FC13AE" w:rsidRPr="00D224D1" w:rsidRDefault="00FC13AE" w:rsidP="00FC13AE">
            <w:pPr>
              <w:numPr>
                <w:ilvl w:val="0"/>
                <w:numId w:val="31"/>
              </w:numPr>
              <w:spacing w:after="0" w:line="240" w:lineRule="auto"/>
              <w:ind w:left="284" w:firstLine="720"/>
              <w:jc w:val="both"/>
              <w:textAlignment w:val="baseline"/>
              <w:rPr>
                <w:rFonts w:ascii="Times New Roman" w:eastAsia="Times New Roman" w:hAnsi="Times New Roman" w:cs="Times New Roman"/>
                <w:lang w:eastAsia="lv-LV"/>
              </w:rPr>
            </w:pPr>
            <w:r w:rsidRPr="00D224D1">
              <w:rPr>
                <w:rFonts w:ascii="Times New Roman" w:eastAsia="Times New Roman" w:hAnsi="Times New Roman" w:cs="Times New Roman"/>
                <w:lang w:eastAsia="lv-LV"/>
              </w:rPr>
              <w:t>Gala nodevumā Izpildītājs iesniedz Pasūtītājam vismaz 15 (piecpadsmit) 3D risinājumu vizualizācijas. Vizualizāciju, skatu leņķi un izpildījums iepriekš saskaņojams ar Pasūtītāju.  </w:t>
            </w:r>
          </w:p>
        </w:tc>
      </w:tr>
      <w:tr w:rsidR="00FC13AE" w14:paraId="1E885FD7" w14:textId="77777777" w:rsidTr="6DED3B44">
        <w:trPr>
          <w:trHeight w:val="300"/>
        </w:trPr>
        <w:tc>
          <w:tcPr>
            <w:tcW w:w="9211" w:type="dxa"/>
            <w:gridSpan w:val="4"/>
            <w:tcBorders>
              <w:top w:val="single" w:sz="6" w:space="0" w:color="auto"/>
              <w:left w:val="single" w:sz="6" w:space="0" w:color="auto"/>
              <w:bottom w:val="single" w:sz="6" w:space="0" w:color="auto"/>
              <w:right w:val="single" w:sz="6" w:space="0" w:color="auto"/>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8505"/>
            </w:tblGrid>
            <w:tr w:rsidR="00FC13AE" w14:paraId="6D92B4A2" w14:textId="77777777">
              <w:trPr>
                <w:trHeight w:val="300"/>
              </w:trPr>
              <w:tc>
                <w:tcPr>
                  <w:tcW w:w="675" w:type="dxa"/>
                  <w:tcBorders>
                    <w:top w:val="single" w:sz="6" w:space="0" w:color="auto"/>
                    <w:left w:val="single" w:sz="6" w:space="0" w:color="auto"/>
                    <w:bottom w:val="single" w:sz="6" w:space="0" w:color="auto"/>
                    <w:right w:val="nil"/>
                  </w:tcBorders>
                  <w:shd w:val="clear" w:color="auto" w:fill="auto"/>
                  <w:vAlign w:val="center"/>
                  <w:hideMark/>
                </w:tcPr>
                <w:p w14:paraId="2E73C829"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lang w:eastAsia="lv-LV"/>
                    </w:rPr>
                    <w:t>5.</w:t>
                  </w:r>
                  <w:r w:rsidRPr="00FC3F7B">
                    <w:rPr>
                      <w:rFonts w:ascii="Times New Roman" w:eastAsia="Times New Roman" w:hAnsi="Times New Roman" w:cs="Times New Roman"/>
                      <w:lang w:eastAsia="lv-LV"/>
                    </w:rPr>
                    <w:t>  </w:t>
                  </w:r>
                </w:p>
              </w:tc>
              <w:tc>
                <w:tcPr>
                  <w:tcW w:w="8505" w:type="dxa"/>
                  <w:tcBorders>
                    <w:top w:val="single" w:sz="6" w:space="0" w:color="auto"/>
                    <w:left w:val="nil"/>
                    <w:bottom w:val="single" w:sz="6" w:space="0" w:color="auto"/>
                    <w:right w:val="single" w:sz="6" w:space="0" w:color="auto"/>
                  </w:tcBorders>
                  <w:shd w:val="clear" w:color="auto" w:fill="auto"/>
                  <w:vAlign w:val="center"/>
                  <w:hideMark/>
                </w:tcPr>
                <w:p w14:paraId="2AD2A1B7"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b/>
                      <w:bCs/>
                      <w:lang w:eastAsia="lv-LV"/>
                    </w:rPr>
                    <w:t>CITI DOKUMENTI</w:t>
                  </w:r>
                  <w:r w:rsidRPr="00FC3F7B">
                    <w:rPr>
                      <w:rFonts w:ascii="Times New Roman" w:eastAsia="Times New Roman" w:hAnsi="Times New Roman" w:cs="Times New Roman"/>
                      <w:lang w:eastAsia="lv-LV"/>
                    </w:rPr>
                    <w:t>  </w:t>
                  </w:r>
                </w:p>
              </w:tc>
            </w:tr>
          </w:tbl>
          <w:p w14:paraId="30288BCF" w14:textId="77777777" w:rsidR="00FC13AE" w:rsidRPr="00FC3F7B" w:rsidRDefault="00FC13AE" w:rsidP="00FC13AE">
            <w:pPr>
              <w:spacing w:after="0" w:line="240" w:lineRule="auto"/>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 </w:t>
            </w:r>
          </w:p>
        </w:tc>
      </w:tr>
      <w:tr w:rsidR="00FC13AE" w14:paraId="5D6186AC" w14:textId="77777777" w:rsidTr="007B1A0E">
        <w:trPr>
          <w:trHeight w:val="300"/>
        </w:trPr>
        <w:tc>
          <w:tcPr>
            <w:tcW w:w="785" w:type="dxa"/>
            <w:tcBorders>
              <w:top w:val="single" w:sz="6" w:space="0" w:color="auto"/>
              <w:left w:val="single" w:sz="6" w:space="0" w:color="auto"/>
              <w:right w:val="single" w:sz="6" w:space="0" w:color="auto"/>
            </w:tcBorders>
            <w:shd w:val="clear" w:color="auto" w:fill="auto"/>
            <w:hideMark/>
          </w:tcPr>
          <w:p w14:paraId="70D17433" w14:textId="77777777" w:rsidR="00FC13AE" w:rsidRPr="00FC3F7B" w:rsidRDefault="00FC13AE" w:rsidP="00FC13AE">
            <w:pPr>
              <w:spacing w:after="0" w:line="240" w:lineRule="auto"/>
              <w:jc w:val="center"/>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5.1 </w:t>
            </w:r>
          </w:p>
        </w:tc>
        <w:tc>
          <w:tcPr>
            <w:tcW w:w="2192" w:type="dxa"/>
            <w:tcBorders>
              <w:top w:val="single" w:sz="6" w:space="0" w:color="auto"/>
              <w:left w:val="single" w:sz="6" w:space="0" w:color="auto"/>
              <w:right w:val="single" w:sz="6" w:space="0" w:color="auto"/>
            </w:tcBorders>
            <w:shd w:val="clear" w:color="auto" w:fill="auto"/>
            <w:hideMark/>
          </w:tcPr>
          <w:p w14:paraId="2E63B21A" w14:textId="77777777" w:rsidR="00FC13AE" w:rsidRPr="00FC3F7B" w:rsidRDefault="00FC13AE" w:rsidP="00FC13AE">
            <w:pPr>
              <w:spacing w:after="0" w:line="240" w:lineRule="auto"/>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Pielikumi </w:t>
            </w:r>
          </w:p>
        </w:tc>
        <w:tc>
          <w:tcPr>
            <w:tcW w:w="6234" w:type="dxa"/>
            <w:gridSpan w:val="2"/>
            <w:tcBorders>
              <w:top w:val="single" w:sz="4" w:space="0" w:color="auto"/>
              <w:left w:val="single" w:sz="6" w:space="0" w:color="auto"/>
              <w:bottom w:val="single" w:sz="4" w:space="0" w:color="auto"/>
              <w:right w:val="single" w:sz="6" w:space="0" w:color="auto"/>
            </w:tcBorders>
            <w:shd w:val="clear" w:color="auto" w:fill="auto"/>
            <w:hideMark/>
          </w:tcPr>
          <w:p w14:paraId="41B466BD" w14:textId="77777777" w:rsidR="00FC13AE" w:rsidRPr="00FC3F7B" w:rsidRDefault="00FC13AE" w:rsidP="00FC13AE">
            <w:pPr>
              <w:numPr>
                <w:ilvl w:val="0"/>
                <w:numId w:val="32"/>
              </w:numPr>
              <w:spacing w:after="0" w:line="240" w:lineRule="auto"/>
              <w:ind w:left="284"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Pielikums Nr.1. – Indikatīvās BMS robežas; </w:t>
            </w:r>
          </w:p>
          <w:p w14:paraId="40D62B97" w14:textId="77777777" w:rsidR="00FC13AE" w:rsidRPr="00FC3F7B" w:rsidRDefault="00FC13AE" w:rsidP="00FC13AE">
            <w:pPr>
              <w:numPr>
                <w:ilvl w:val="0"/>
                <w:numId w:val="33"/>
              </w:numPr>
              <w:spacing w:after="0" w:line="240" w:lineRule="auto"/>
              <w:ind w:left="284"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Pielikums Nr.2. -  Priekšizpēte “Vecrīgas publiskās ārtelpas attīstības un pieejamības veicināšana”; </w:t>
            </w:r>
          </w:p>
          <w:p w14:paraId="73530BE8" w14:textId="77777777" w:rsidR="00FC13AE" w:rsidRPr="00FC3F7B" w:rsidRDefault="00FC13AE" w:rsidP="00FC13AE">
            <w:pPr>
              <w:numPr>
                <w:ilvl w:val="0"/>
                <w:numId w:val="34"/>
              </w:numPr>
              <w:spacing w:after="0" w:line="240" w:lineRule="auto"/>
              <w:ind w:left="284"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Pielikums Nr.3. - Priekšizpētes laikā saņemtie tehniskie noteikumi: </w:t>
            </w:r>
          </w:p>
          <w:p w14:paraId="53FCAB22"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SIA Baltcom 27.04.2023. Tehniskie noteikumi Nr. TN23042702; </w:t>
            </w:r>
          </w:p>
          <w:p w14:paraId="1F3E07E7"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Rīgas valstspilsētas pašvaldības ārtelpas un mobilitātes departaments 08.09.2023. Tehniskie noteikumi Nr. AMD-13-78nd; </w:t>
            </w:r>
          </w:p>
          <w:p w14:paraId="29C1E683"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AS GASO 25.04.2023. Tehniskie noteikumi Nr. 3947/15.2-2; </w:t>
            </w:r>
          </w:p>
          <w:p w14:paraId="0EB4EEE8"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VAS “Latvijas Valsts radio un televīzijas centrs” 28.04.2023. Tehniskie noteikumi Nr. 40TD.05-02/01/22/BA-7444; </w:t>
            </w:r>
          </w:p>
          <w:p w14:paraId="4E3E006A"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SIA “RETN Baltic” 14.04.2023. Tehniskie noteikumi Nr.  Nr. 84/2023;  </w:t>
            </w:r>
          </w:p>
          <w:p w14:paraId="3BA2BCF2"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SIA Rīgas ūdens 10.05.2023. Tehniskie noteikumi (dokumenta Nr. 2023-1.9-1175); </w:t>
            </w:r>
          </w:p>
          <w:p w14:paraId="6D3772F8"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AS Sadales tīkli 14.04.2023. Tehniskie noteikumi Nr. Nr. 30AT00-03/TN-52512; </w:t>
            </w:r>
          </w:p>
          <w:p w14:paraId="034272E2"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AS Sadales tīkli 23.05.2023. Tehniskie noteikumi Nr. Nr. 30AT00-04/TN-53733; </w:t>
            </w:r>
          </w:p>
          <w:p w14:paraId="273DF30A" w14:textId="77777777" w:rsidR="00FC13AE" w:rsidRPr="00FC3F7B" w:rsidRDefault="00FC13AE" w:rsidP="00FC13AE">
            <w:pPr>
              <w:numPr>
                <w:ilvl w:val="0"/>
                <w:numId w:val="35"/>
              </w:numPr>
              <w:spacing w:after="0" w:line="240" w:lineRule="auto"/>
              <w:ind w:left="567"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SIA TET 03.05.2023. Tehniskie noteikumi Nr. PN – 253548; </w:t>
            </w:r>
          </w:p>
          <w:p w14:paraId="0EA17D30" w14:textId="77777777" w:rsidR="00FC13AE" w:rsidRPr="00FC3F7B" w:rsidRDefault="00FC13AE" w:rsidP="00FC13AE">
            <w:pPr>
              <w:numPr>
                <w:ilvl w:val="0"/>
                <w:numId w:val="36"/>
              </w:numPr>
              <w:spacing w:after="0" w:line="240" w:lineRule="auto"/>
              <w:ind w:left="284" w:firstLine="0"/>
              <w:jc w:val="both"/>
              <w:textAlignment w:val="baseline"/>
              <w:rPr>
                <w:rFonts w:ascii="Times New Roman" w:eastAsia="Times New Roman" w:hAnsi="Times New Roman" w:cs="Times New Roman"/>
                <w:lang w:eastAsia="lv-LV"/>
              </w:rPr>
            </w:pPr>
            <w:r w:rsidRPr="00FC3F7B">
              <w:rPr>
                <w:rFonts w:ascii="Times New Roman" w:eastAsia="Times New Roman" w:hAnsi="Times New Roman" w:cs="Times New Roman"/>
                <w:lang w:eastAsia="lv-LV"/>
              </w:rPr>
              <w:t>Pielikums Nr.4. – Rīgas zīmola vadlīnijas; </w:t>
            </w:r>
          </w:p>
          <w:p w14:paraId="644C478B" w14:textId="77777777" w:rsidR="00FC13AE" w:rsidRPr="00FC3F7B" w:rsidRDefault="00FC13AE" w:rsidP="00FC13AE">
            <w:pPr>
              <w:numPr>
                <w:ilvl w:val="0"/>
                <w:numId w:val="37"/>
              </w:numPr>
              <w:spacing w:after="0" w:line="240" w:lineRule="auto"/>
              <w:ind w:left="284" w:firstLine="0"/>
              <w:jc w:val="both"/>
              <w:textAlignment w:val="baseline"/>
              <w:rPr>
                <w:rFonts w:ascii="Times New Roman" w:eastAsia="Times New Roman" w:hAnsi="Times New Roman" w:cs="Times New Roman"/>
                <w:lang w:eastAsia="lv-LV"/>
              </w:rPr>
            </w:pPr>
            <w:r w:rsidRPr="2652E1A1">
              <w:rPr>
                <w:rFonts w:ascii="Times New Roman" w:eastAsia="Times New Roman" w:hAnsi="Times New Roman" w:cs="Times New Roman"/>
                <w:lang w:eastAsia="lv-LV"/>
              </w:rPr>
              <w:t>Pielikums Nr.5. - Koku stādīšanas vadlīnijas urbānā vidē. </w:t>
            </w:r>
          </w:p>
        </w:tc>
      </w:tr>
    </w:tbl>
    <w:p w14:paraId="002E3CE1" w14:textId="77777777" w:rsidR="002C4EC4" w:rsidRPr="00E3329D" w:rsidRDefault="002C4EC4" w:rsidP="002C4EC4">
      <w:pPr>
        <w:widowControl w:val="0"/>
        <w:autoSpaceDE w:val="0"/>
        <w:autoSpaceDN w:val="0"/>
        <w:adjustRightInd w:val="0"/>
        <w:jc w:val="both"/>
        <w:rPr>
          <w:rFonts w:ascii="Times New Roman" w:hAnsi="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2"/>
      </w:tblGrid>
      <w:tr w:rsidR="002C4EC4" w:rsidRPr="00E3329D" w14:paraId="71E48026" w14:textId="77777777" w:rsidTr="00684C49">
        <w:tc>
          <w:tcPr>
            <w:tcW w:w="5000" w:type="pct"/>
            <w:tcBorders>
              <w:top w:val="single" w:sz="4" w:space="0" w:color="auto"/>
              <w:left w:val="nil"/>
              <w:bottom w:val="nil"/>
              <w:right w:val="nil"/>
            </w:tcBorders>
            <w:hideMark/>
          </w:tcPr>
          <w:p w14:paraId="08E234AC" w14:textId="77777777" w:rsidR="002C4EC4" w:rsidRPr="00E3329D" w:rsidRDefault="002C4EC4" w:rsidP="00684C49">
            <w:pPr>
              <w:widowControl w:val="0"/>
              <w:autoSpaceDE w:val="0"/>
              <w:autoSpaceDN w:val="0"/>
              <w:adjustRightInd w:val="0"/>
              <w:jc w:val="both"/>
              <w:rPr>
                <w:rFonts w:ascii="Times New Roman" w:hAnsi="Times New Roman"/>
                <w:i/>
                <w:iCs/>
                <w:color w:val="000000"/>
              </w:rPr>
            </w:pPr>
            <w:r w:rsidRPr="00E3329D">
              <w:rPr>
                <w:rFonts w:ascii="Times New Roman" w:hAnsi="Times New Roman"/>
                <w:i/>
                <w:iCs/>
                <w:color w:val="000000"/>
              </w:rPr>
              <w:t>Pretendenta likumiskā vai pilnvarotā pārstāvja amats, vārds, uzvārds un paraksts* un datums*</w:t>
            </w:r>
          </w:p>
          <w:p w14:paraId="690B4F0C" w14:textId="77777777" w:rsidR="002C4EC4" w:rsidRPr="00E3329D" w:rsidRDefault="002C4EC4" w:rsidP="00684C49">
            <w:pPr>
              <w:widowControl w:val="0"/>
              <w:autoSpaceDE w:val="0"/>
              <w:autoSpaceDN w:val="0"/>
              <w:adjustRightInd w:val="0"/>
              <w:jc w:val="both"/>
              <w:rPr>
                <w:rFonts w:ascii="Times New Roman" w:hAnsi="Times New Roman"/>
                <w:i/>
                <w:iCs/>
                <w:color w:val="000000"/>
              </w:rPr>
            </w:pPr>
          </w:p>
        </w:tc>
      </w:tr>
    </w:tbl>
    <w:p w14:paraId="66152BF0" w14:textId="77777777" w:rsidR="002C4EC4" w:rsidRPr="00E3329D" w:rsidRDefault="002C4EC4" w:rsidP="002C4EC4">
      <w:pPr>
        <w:widowControl w:val="0"/>
        <w:autoSpaceDE w:val="0"/>
        <w:autoSpaceDN w:val="0"/>
        <w:adjustRightInd w:val="0"/>
        <w:jc w:val="center"/>
        <w:rPr>
          <w:rFonts w:ascii="Times New Roman" w:hAnsi="Times New Roman"/>
          <w:i/>
          <w:iCs/>
          <w:color w:val="000000"/>
        </w:rPr>
      </w:pPr>
      <w:r w:rsidRPr="00E3329D">
        <w:rPr>
          <w:rFonts w:ascii="Times New Roman" w:hAnsi="Times New Roman"/>
          <w:i/>
          <w:iCs/>
          <w:color w:val="000000"/>
        </w:rPr>
        <w:lastRenderedPageBreak/>
        <w:t>*Rekvizītus “paraksts” un “datums” neaizpilda, ja dokuments parakstīts elektroniski ar drošu elektronisko parakstu un satur laika zīmogu</w:t>
      </w:r>
    </w:p>
    <w:p w14:paraId="698CCECE" w14:textId="77777777" w:rsidR="00B6598A" w:rsidRPr="00FC3F7B" w:rsidRDefault="00B6598A" w:rsidP="001B7BE5">
      <w:pPr>
        <w:spacing w:after="0" w:line="240" w:lineRule="auto"/>
        <w:textAlignment w:val="baseline"/>
        <w:rPr>
          <w:rFonts w:ascii="Times New Roman" w:hAnsi="Times New Roman" w:cs="Times New Roman"/>
        </w:rPr>
      </w:pPr>
    </w:p>
    <w:sectPr w:rsidR="00B6598A" w:rsidRPr="00FC3F7B" w:rsidSect="004C11D8">
      <w:footerReference w:type="default" r:id="rId12"/>
      <w:footerReference w:type="first" r:id="rId13"/>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AB3B4" w14:textId="77777777" w:rsidR="000C2EFE" w:rsidRDefault="000C2EFE">
      <w:pPr>
        <w:spacing w:after="0" w:line="240" w:lineRule="auto"/>
      </w:pPr>
      <w:r>
        <w:separator/>
      </w:r>
    </w:p>
  </w:endnote>
  <w:endnote w:type="continuationSeparator" w:id="0">
    <w:p w14:paraId="31432387" w14:textId="77777777" w:rsidR="000C2EFE" w:rsidRDefault="000C2EFE">
      <w:pPr>
        <w:spacing w:after="0" w:line="240" w:lineRule="auto"/>
      </w:pPr>
      <w:r>
        <w:continuationSeparator/>
      </w:r>
    </w:p>
  </w:endnote>
  <w:endnote w:type="continuationNotice" w:id="1">
    <w:p w14:paraId="3B8D2534" w14:textId="77777777" w:rsidR="000C2EFE" w:rsidRDefault="000C2E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DC73" w14:textId="41471B90" w:rsidR="00291DA9" w:rsidRDefault="00291DA9">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FD49" w14:textId="77777777" w:rsidR="00291DA9" w:rsidRDefault="00117F99">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35C69" w14:textId="77777777" w:rsidR="000C2EFE" w:rsidRDefault="000C2EFE">
      <w:pPr>
        <w:spacing w:after="0" w:line="240" w:lineRule="auto"/>
      </w:pPr>
      <w:r>
        <w:separator/>
      </w:r>
    </w:p>
  </w:footnote>
  <w:footnote w:type="continuationSeparator" w:id="0">
    <w:p w14:paraId="36C3B83A" w14:textId="77777777" w:rsidR="000C2EFE" w:rsidRDefault="000C2EFE">
      <w:pPr>
        <w:spacing w:after="0" w:line="240" w:lineRule="auto"/>
      </w:pPr>
      <w:r>
        <w:continuationSeparator/>
      </w:r>
    </w:p>
  </w:footnote>
  <w:footnote w:type="continuationNotice" w:id="1">
    <w:p w14:paraId="678CFE26" w14:textId="77777777" w:rsidR="000C2EFE" w:rsidRDefault="000C2EFE">
      <w:pPr>
        <w:spacing w:after="0" w:line="240" w:lineRule="auto"/>
      </w:pPr>
    </w:p>
  </w:footnote>
  <w:footnote w:id="2">
    <w:p w14:paraId="1B7D9039" w14:textId="1A67FE68" w:rsidR="787E84AF" w:rsidRDefault="00117F99" w:rsidP="00C90E5C">
      <w:pPr>
        <w:pStyle w:val="Vresteksts"/>
      </w:pPr>
      <w:r w:rsidRPr="787E84AF">
        <w:rPr>
          <w:rStyle w:val="Vresatsauce"/>
        </w:rPr>
        <w:footnoteRef/>
      </w:r>
      <w:r>
        <w:t xml:space="preserve"> </w:t>
      </w:r>
      <w:r w:rsidRPr="00C90E5C">
        <w:rPr>
          <w:rFonts w:ascii="Times New Roman" w:eastAsia="Times New Roman" w:hAnsi="Times New Roman" w:cs="Times New Roman"/>
        </w:rPr>
        <w:t>šī iepirkuma ietvaros apzīmējums “</w:t>
      </w:r>
      <w:r w:rsidRPr="00C90E5C">
        <w:rPr>
          <w:rFonts w:ascii="Times New Roman" w:eastAsia="Times New Roman" w:hAnsi="Times New Roman" w:cs="Times New Roman"/>
          <w:i/>
          <w:iCs/>
        </w:rPr>
        <w:t>augstas detalizācijas</w:t>
      </w:r>
      <w:r w:rsidRPr="00C90E5C">
        <w:rPr>
          <w:rFonts w:ascii="Times New Roman" w:eastAsia="Times New Roman" w:hAnsi="Times New Roman" w:cs="Times New Roman"/>
        </w:rPr>
        <w:t xml:space="preserve">” -  būvprojekta minimāla sastāvā izstrādātajam ir </w:t>
      </w:r>
      <w:r w:rsidRPr="787E84AF">
        <w:rPr>
          <w:rFonts w:ascii="Times New Roman" w:eastAsia="Times New Roman" w:hAnsi="Times New Roman" w:cs="Times New Roman"/>
        </w:rPr>
        <w:t>jā</w:t>
      </w:r>
      <w:r w:rsidRPr="00C90E5C">
        <w:rPr>
          <w:rFonts w:ascii="Times New Roman" w:eastAsia="Times New Roman" w:hAnsi="Times New Roman" w:cs="Times New Roman"/>
        </w:rPr>
        <w:t>snie</w:t>
      </w:r>
      <w:r w:rsidRPr="787E84AF">
        <w:rPr>
          <w:rFonts w:ascii="Times New Roman" w:eastAsia="Times New Roman" w:hAnsi="Times New Roman" w:cs="Times New Roman"/>
        </w:rPr>
        <w:t>dz</w:t>
      </w:r>
      <w:r w:rsidRPr="00C90E5C">
        <w:rPr>
          <w:rFonts w:ascii="Times New Roman" w:eastAsia="Times New Roman" w:hAnsi="Times New Roman" w:cs="Times New Roman"/>
        </w:rPr>
        <w:t xml:space="preserve"> konkrētus materiālu, iekārtu, formu piedāvājumus vai to ekvivalentus.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3F03"/>
    <w:multiLevelType w:val="hybridMultilevel"/>
    <w:tmpl w:val="1220A038"/>
    <w:lvl w:ilvl="0" w:tplc="9D4012C4">
      <w:start w:val="1"/>
      <w:numFmt w:val="decimal"/>
      <w:lvlText w:val="7.%1"/>
      <w:lvlJc w:val="left"/>
      <w:pPr>
        <w:ind w:left="531" w:hanging="360"/>
      </w:pPr>
      <w:rPr>
        <w:rFonts w:hint="default"/>
      </w:rPr>
    </w:lvl>
    <w:lvl w:ilvl="1" w:tplc="68FCF800" w:tentative="1">
      <w:start w:val="1"/>
      <w:numFmt w:val="lowerLetter"/>
      <w:lvlText w:val="%2."/>
      <w:lvlJc w:val="left"/>
      <w:pPr>
        <w:ind w:left="1251" w:hanging="360"/>
      </w:pPr>
    </w:lvl>
    <w:lvl w:ilvl="2" w:tplc="C3587E5A" w:tentative="1">
      <w:start w:val="1"/>
      <w:numFmt w:val="lowerRoman"/>
      <w:lvlText w:val="%3."/>
      <w:lvlJc w:val="right"/>
      <w:pPr>
        <w:ind w:left="1971" w:hanging="180"/>
      </w:pPr>
    </w:lvl>
    <w:lvl w:ilvl="3" w:tplc="BC86DD8A">
      <w:start w:val="1"/>
      <w:numFmt w:val="decimal"/>
      <w:lvlText w:val="%4."/>
      <w:lvlJc w:val="left"/>
      <w:pPr>
        <w:ind w:left="1163" w:hanging="360"/>
      </w:pPr>
    </w:lvl>
    <w:lvl w:ilvl="4" w:tplc="8C90FD00" w:tentative="1">
      <w:start w:val="1"/>
      <w:numFmt w:val="lowerLetter"/>
      <w:lvlText w:val="%5."/>
      <w:lvlJc w:val="left"/>
      <w:pPr>
        <w:ind w:left="3411" w:hanging="360"/>
      </w:pPr>
    </w:lvl>
    <w:lvl w:ilvl="5" w:tplc="A1302FC0" w:tentative="1">
      <w:start w:val="1"/>
      <w:numFmt w:val="lowerRoman"/>
      <w:lvlText w:val="%6."/>
      <w:lvlJc w:val="right"/>
      <w:pPr>
        <w:ind w:left="4131" w:hanging="180"/>
      </w:pPr>
    </w:lvl>
    <w:lvl w:ilvl="6" w:tplc="35183D84" w:tentative="1">
      <w:start w:val="1"/>
      <w:numFmt w:val="decimal"/>
      <w:lvlText w:val="%7."/>
      <w:lvlJc w:val="left"/>
      <w:pPr>
        <w:ind w:left="4851" w:hanging="360"/>
      </w:pPr>
    </w:lvl>
    <w:lvl w:ilvl="7" w:tplc="4A8EBD18" w:tentative="1">
      <w:start w:val="1"/>
      <w:numFmt w:val="lowerLetter"/>
      <w:lvlText w:val="%8."/>
      <w:lvlJc w:val="left"/>
      <w:pPr>
        <w:ind w:left="5571" w:hanging="360"/>
      </w:pPr>
    </w:lvl>
    <w:lvl w:ilvl="8" w:tplc="C1C2D4C6" w:tentative="1">
      <w:start w:val="1"/>
      <w:numFmt w:val="lowerRoman"/>
      <w:lvlText w:val="%9."/>
      <w:lvlJc w:val="right"/>
      <w:pPr>
        <w:ind w:left="6291" w:hanging="180"/>
      </w:pPr>
    </w:lvl>
  </w:abstractNum>
  <w:abstractNum w:abstractNumId="1" w15:restartNumberingAfterBreak="0">
    <w:nsid w:val="036446C9"/>
    <w:multiLevelType w:val="hybridMultilevel"/>
    <w:tmpl w:val="AB14919C"/>
    <w:lvl w:ilvl="0" w:tplc="55365E30">
      <w:start w:val="1"/>
      <w:numFmt w:val="bullet"/>
      <w:lvlText w:val="·"/>
      <w:lvlJc w:val="left"/>
      <w:pPr>
        <w:tabs>
          <w:tab w:val="num" w:pos="1057"/>
        </w:tabs>
        <w:ind w:left="69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C94F572">
      <w:start w:val="1"/>
      <w:numFmt w:val="bullet"/>
      <w:lvlText w:val="·"/>
      <w:lvlJc w:val="left"/>
      <w:pPr>
        <w:tabs>
          <w:tab w:val="left" w:pos="1057"/>
          <w:tab w:val="num" w:pos="2160"/>
        </w:tabs>
        <w:ind w:left="213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278D3E0">
      <w:start w:val="1"/>
      <w:numFmt w:val="bullet"/>
      <w:lvlText w:val="·"/>
      <w:lvlJc w:val="left"/>
      <w:pPr>
        <w:tabs>
          <w:tab w:val="left" w:pos="1057"/>
          <w:tab w:val="num" w:pos="2880"/>
        </w:tabs>
        <w:ind w:left="285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E9A524E">
      <w:start w:val="1"/>
      <w:numFmt w:val="bullet"/>
      <w:lvlText w:val="·"/>
      <w:lvlJc w:val="left"/>
      <w:pPr>
        <w:tabs>
          <w:tab w:val="left" w:pos="1057"/>
          <w:tab w:val="num" w:pos="3600"/>
        </w:tabs>
        <w:ind w:left="357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6C02E52">
      <w:start w:val="1"/>
      <w:numFmt w:val="bullet"/>
      <w:lvlText w:val="·"/>
      <w:lvlJc w:val="left"/>
      <w:pPr>
        <w:tabs>
          <w:tab w:val="left" w:pos="1057"/>
          <w:tab w:val="num" w:pos="4320"/>
        </w:tabs>
        <w:ind w:left="429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C7E96C4">
      <w:start w:val="1"/>
      <w:numFmt w:val="bullet"/>
      <w:lvlText w:val="·"/>
      <w:lvlJc w:val="left"/>
      <w:pPr>
        <w:tabs>
          <w:tab w:val="left" w:pos="1057"/>
          <w:tab w:val="num" w:pos="5040"/>
        </w:tabs>
        <w:ind w:left="501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364BDEA">
      <w:start w:val="1"/>
      <w:numFmt w:val="bullet"/>
      <w:lvlText w:val="·"/>
      <w:lvlJc w:val="left"/>
      <w:pPr>
        <w:tabs>
          <w:tab w:val="left" w:pos="1057"/>
          <w:tab w:val="num" w:pos="5760"/>
        </w:tabs>
        <w:ind w:left="573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AB46E92">
      <w:start w:val="1"/>
      <w:numFmt w:val="bullet"/>
      <w:lvlText w:val="·"/>
      <w:lvlJc w:val="left"/>
      <w:pPr>
        <w:tabs>
          <w:tab w:val="left" w:pos="1057"/>
          <w:tab w:val="num" w:pos="6480"/>
        </w:tabs>
        <w:ind w:left="645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50706C0E">
      <w:start w:val="1"/>
      <w:numFmt w:val="bullet"/>
      <w:lvlText w:val="·"/>
      <w:lvlJc w:val="left"/>
      <w:pPr>
        <w:tabs>
          <w:tab w:val="left" w:pos="1057"/>
          <w:tab w:val="num" w:pos="7200"/>
        </w:tabs>
        <w:ind w:left="717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A1B4ED5"/>
    <w:multiLevelType w:val="hybridMultilevel"/>
    <w:tmpl w:val="E976FAF0"/>
    <w:lvl w:ilvl="0" w:tplc="FD8A291E">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20A2BE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710EE88">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0B0906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CF2DB5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F72CF48">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8007C2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DBEDC90">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1CC2AD30">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0A8C416C"/>
    <w:multiLevelType w:val="hybridMultilevel"/>
    <w:tmpl w:val="4066D29C"/>
    <w:lvl w:ilvl="0" w:tplc="49CEE0AC">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7E6C2AC">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0B41362">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5BE69F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E104E97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1DC9DEA">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84AAEEE">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F722BA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1ECF99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15:restartNumberingAfterBreak="0">
    <w:nsid w:val="0AB0424F"/>
    <w:multiLevelType w:val="hybridMultilevel"/>
    <w:tmpl w:val="DCAC51BE"/>
    <w:lvl w:ilvl="0" w:tplc="7B3E954A">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81950"/>
    <w:multiLevelType w:val="multilevel"/>
    <w:tmpl w:val="B148895E"/>
    <w:lvl w:ilvl="0">
      <w:start w:val="1"/>
      <w:numFmt w:val="bullet"/>
      <w:lvlText w:val=""/>
      <w:lvlJc w:val="left"/>
      <w:pPr>
        <w:tabs>
          <w:tab w:val="num" w:pos="4261"/>
        </w:tabs>
        <w:ind w:left="4261" w:hanging="360"/>
      </w:pPr>
      <w:rPr>
        <w:rFonts w:ascii="Symbol" w:hAnsi="Symbol" w:hint="default"/>
        <w:sz w:val="20"/>
      </w:rPr>
    </w:lvl>
    <w:lvl w:ilvl="1" w:tentative="1">
      <w:start w:val="1"/>
      <w:numFmt w:val="bullet"/>
      <w:lvlText w:val=""/>
      <w:lvlJc w:val="left"/>
      <w:pPr>
        <w:tabs>
          <w:tab w:val="num" w:pos="4981"/>
        </w:tabs>
        <w:ind w:left="4981" w:hanging="360"/>
      </w:pPr>
      <w:rPr>
        <w:rFonts w:ascii="Symbol" w:hAnsi="Symbol" w:hint="default"/>
        <w:sz w:val="20"/>
      </w:rPr>
    </w:lvl>
    <w:lvl w:ilvl="2" w:tentative="1">
      <w:start w:val="1"/>
      <w:numFmt w:val="bullet"/>
      <w:lvlText w:val=""/>
      <w:lvlJc w:val="left"/>
      <w:pPr>
        <w:tabs>
          <w:tab w:val="num" w:pos="5701"/>
        </w:tabs>
        <w:ind w:left="5701" w:hanging="360"/>
      </w:pPr>
      <w:rPr>
        <w:rFonts w:ascii="Symbol" w:hAnsi="Symbol" w:hint="default"/>
        <w:sz w:val="20"/>
      </w:rPr>
    </w:lvl>
    <w:lvl w:ilvl="3" w:tentative="1">
      <w:start w:val="1"/>
      <w:numFmt w:val="bullet"/>
      <w:lvlText w:val=""/>
      <w:lvlJc w:val="left"/>
      <w:pPr>
        <w:tabs>
          <w:tab w:val="num" w:pos="6421"/>
        </w:tabs>
        <w:ind w:left="6421" w:hanging="360"/>
      </w:pPr>
      <w:rPr>
        <w:rFonts w:ascii="Symbol" w:hAnsi="Symbol" w:hint="default"/>
        <w:sz w:val="20"/>
      </w:rPr>
    </w:lvl>
    <w:lvl w:ilvl="4" w:tentative="1">
      <w:start w:val="1"/>
      <w:numFmt w:val="bullet"/>
      <w:lvlText w:val=""/>
      <w:lvlJc w:val="left"/>
      <w:pPr>
        <w:tabs>
          <w:tab w:val="num" w:pos="7141"/>
        </w:tabs>
        <w:ind w:left="7141" w:hanging="360"/>
      </w:pPr>
      <w:rPr>
        <w:rFonts w:ascii="Symbol" w:hAnsi="Symbol" w:hint="default"/>
        <w:sz w:val="20"/>
      </w:rPr>
    </w:lvl>
    <w:lvl w:ilvl="5" w:tentative="1">
      <w:start w:val="1"/>
      <w:numFmt w:val="bullet"/>
      <w:lvlText w:val=""/>
      <w:lvlJc w:val="left"/>
      <w:pPr>
        <w:tabs>
          <w:tab w:val="num" w:pos="7861"/>
        </w:tabs>
        <w:ind w:left="7861" w:hanging="360"/>
      </w:pPr>
      <w:rPr>
        <w:rFonts w:ascii="Symbol" w:hAnsi="Symbol" w:hint="default"/>
        <w:sz w:val="20"/>
      </w:rPr>
    </w:lvl>
    <w:lvl w:ilvl="6" w:tentative="1">
      <w:start w:val="1"/>
      <w:numFmt w:val="bullet"/>
      <w:lvlText w:val=""/>
      <w:lvlJc w:val="left"/>
      <w:pPr>
        <w:tabs>
          <w:tab w:val="num" w:pos="8581"/>
        </w:tabs>
        <w:ind w:left="8581" w:hanging="360"/>
      </w:pPr>
      <w:rPr>
        <w:rFonts w:ascii="Symbol" w:hAnsi="Symbol" w:hint="default"/>
        <w:sz w:val="20"/>
      </w:rPr>
    </w:lvl>
    <w:lvl w:ilvl="7" w:tentative="1">
      <w:start w:val="1"/>
      <w:numFmt w:val="bullet"/>
      <w:lvlText w:val=""/>
      <w:lvlJc w:val="left"/>
      <w:pPr>
        <w:tabs>
          <w:tab w:val="num" w:pos="9301"/>
        </w:tabs>
        <w:ind w:left="9301" w:hanging="360"/>
      </w:pPr>
      <w:rPr>
        <w:rFonts w:ascii="Symbol" w:hAnsi="Symbol" w:hint="default"/>
        <w:sz w:val="20"/>
      </w:rPr>
    </w:lvl>
    <w:lvl w:ilvl="8" w:tentative="1">
      <w:start w:val="1"/>
      <w:numFmt w:val="bullet"/>
      <w:lvlText w:val=""/>
      <w:lvlJc w:val="left"/>
      <w:pPr>
        <w:tabs>
          <w:tab w:val="num" w:pos="10021"/>
        </w:tabs>
        <w:ind w:left="10021" w:hanging="360"/>
      </w:pPr>
      <w:rPr>
        <w:rFonts w:ascii="Symbol" w:hAnsi="Symbol" w:hint="default"/>
        <w:sz w:val="20"/>
      </w:rPr>
    </w:lvl>
  </w:abstractNum>
  <w:abstractNum w:abstractNumId="6" w15:restartNumberingAfterBreak="0">
    <w:nsid w:val="0F8C2AF2"/>
    <w:multiLevelType w:val="hybridMultilevel"/>
    <w:tmpl w:val="A6E89E3C"/>
    <w:lvl w:ilvl="0" w:tplc="1E68FAEE">
      <w:start w:val="1"/>
      <w:numFmt w:val="decimal"/>
      <w:lvlText w:val="%1."/>
      <w:lvlJc w:val="left"/>
      <w:pPr>
        <w:ind w:left="720" w:hanging="360"/>
      </w:pPr>
    </w:lvl>
    <w:lvl w:ilvl="1" w:tplc="36A26E3C" w:tentative="1">
      <w:start w:val="1"/>
      <w:numFmt w:val="lowerLetter"/>
      <w:lvlText w:val="%2."/>
      <w:lvlJc w:val="left"/>
      <w:pPr>
        <w:ind w:left="1440" w:hanging="360"/>
      </w:pPr>
    </w:lvl>
    <w:lvl w:ilvl="2" w:tplc="70061344" w:tentative="1">
      <w:start w:val="1"/>
      <w:numFmt w:val="lowerRoman"/>
      <w:lvlText w:val="%3."/>
      <w:lvlJc w:val="right"/>
      <w:pPr>
        <w:ind w:left="2160" w:hanging="180"/>
      </w:pPr>
    </w:lvl>
    <w:lvl w:ilvl="3" w:tplc="560449C0" w:tentative="1">
      <w:start w:val="1"/>
      <w:numFmt w:val="decimal"/>
      <w:lvlText w:val="%4."/>
      <w:lvlJc w:val="left"/>
      <w:pPr>
        <w:ind w:left="2880" w:hanging="360"/>
      </w:pPr>
    </w:lvl>
    <w:lvl w:ilvl="4" w:tplc="AFD8885E" w:tentative="1">
      <w:start w:val="1"/>
      <w:numFmt w:val="lowerLetter"/>
      <w:lvlText w:val="%5."/>
      <w:lvlJc w:val="left"/>
      <w:pPr>
        <w:ind w:left="3600" w:hanging="360"/>
      </w:pPr>
    </w:lvl>
    <w:lvl w:ilvl="5" w:tplc="E9D418FC" w:tentative="1">
      <w:start w:val="1"/>
      <w:numFmt w:val="lowerRoman"/>
      <w:lvlText w:val="%6."/>
      <w:lvlJc w:val="right"/>
      <w:pPr>
        <w:ind w:left="4320" w:hanging="180"/>
      </w:pPr>
    </w:lvl>
    <w:lvl w:ilvl="6" w:tplc="F626A1DA" w:tentative="1">
      <w:start w:val="1"/>
      <w:numFmt w:val="decimal"/>
      <w:lvlText w:val="%7."/>
      <w:lvlJc w:val="left"/>
      <w:pPr>
        <w:ind w:left="5040" w:hanging="360"/>
      </w:pPr>
    </w:lvl>
    <w:lvl w:ilvl="7" w:tplc="D2B609C8" w:tentative="1">
      <w:start w:val="1"/>
      <w:numFmt w:val="lowerLetter"/>
      <w:lvlText w:val="%8."/>
      <w:lvlJc w:val="left"/>
      <w:pPr>
        <w:ind w:left="5760" w:hanging="360"/>
      </w:pPr>
    </w:lvl>
    <w:lvl w:ilvl="8" w:tplc="C34A73DC" w:tentative="1">
      <w:start w:val="1"/>
      <w:numFmt w:val="lowerRoman"/>
      <w:lvlText w:val="%9."/>
      <w:lvlJc w:val="right"/>
      <w:pPr>
        <w:ind w:left="6480" w:hanging="180"/>
      </w:pPr>
    </w:lvl>
  </w:abstractNum>
  <w:abstractNum w:abstractNumId="7" w15:restartNumberingAfterBreak="0">
    <w:nsid w:val="105F42FE"/>
    <w:multiLevelType w:val="hybridMultilevel"/>
    <w:tmpl w:val="B750E61A"/>
    <w:lvl w:ilvl="0" w:tplc="A0ECFFB2">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9A203B0">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B22F5AA">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FA4013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E803AA0">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5FEF72E">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B2EA060">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DD82A7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FD67B1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10F0699E"/>
    <w:multiLevelType w:val="multilevel"/>
    <w:tmpl w:val="4D869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1B4D97"/>
    <w:multiLevelType w:val="hybridMultilevel"/>
    <w:tmpl w:val="A0C2C332"/>
    <w:lvl w:ilvl="0" w:tplc="7F242306">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B74A6B6">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5ACAC86">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2A80460">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27B6C7D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AD06C9C">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F24D21E">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776B46C">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838BA18">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15:restartNumberingAfterBreak="0">
    <w:nsid w:val="127666E0"/>
    <w:multiLevelType w:val="hybridMultilevel"/>
    <w:tmpl w:val="EE909FE4"/>
    <w:lvl w:ilvl="0" w:tplc="5D40E2D0">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86C0C6C">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5C8BAF8">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560A140">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7D8B6F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9C6390A">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698B9F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8D2A17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BAAB01E">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1" w15:restartNumberingAfterBreak="0">
    <w:nsid w:val="15E361CD"/>
    <w:multiLevelType w:val="multilevel"/>
    <w:tmpl w:val="8202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3E6C75"/>
    <w:multiLevelType w:val="multilevel"/>
    <w:tmpl w:val="4B44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F25820"/>
    <w:multiLevelType w:val="multilevel"/>
    <w:tmpl w:val="19ECE2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1BC2AD"/>
    <w:multiLevelType w:val="hybridMultilevel"/>
    <w:tmpl w:val="9AAC5C82"/>
    <w:lvl w:ilvl="0" w:tplc="9F20100C">
      <w:start w:val="1"/>
      <w:numFmt w:val="bullet"/>
      <w:lvlText w:val=""/>
      <w:lvlJc w:val="left"/>
      <w:pPr>
        <w:ind w:left="720" w:hanging="360"/>
      </w:pPr>
      <w:rPr>
        <w:rFonts w:ascii="Symbol" w:hAnsi="Symbol" w:hint="default"/>
      </w:rPr>
    </w:lvl>
    <w:lvl w:ilvl="1" w:tplc="E2CA1F8C">
      <w:start w:val="1"/>
      <w:numFmt w:val="bullet"/>
      <w:lvlText w:val="o"/>
      <w:lvlJc w:val="left"/>
      <w:pPr>
        <w:ind w:left="1440" w:hanging="360"/>
      </w:pPr>
      <w:rPr>
        <w:rFonts w:ascii="Courier New" w:hAnsi="Courier New" w:hint="default"/>
      </w:rPr>
    </w:lvl>
    <w:lvl w:ilvl="2" w:tplc="81867F8C">
      <w:start w:val="1"/>
      <w:numFmt w:val="bullet"/>
      <w:lvlText w:val=""/>
      <w:lvlJc w:val="left"/>
      <w:pPr>
        <w:ind w:left="2160" w:hanging="360"/>
      </w:pPr>
      <w:rPr>
        <w:rFonts w:ascii="Wingdings" w:hAnsi="Wingdings" w:hint="default"/>
      </w:rPr>
    </w:lvl>
    <w:lvl w:ilvl="3" w:tplc="922418D6">
      <w:start w:val="1"/>
      <w:numFmt w:val="bullet"/>
      <w:lvlText w:val=""/>
      <w:lvlJc w:val="left"/>
      <w:pPr>
        <w:ind w:left="2880" w:hanging="360"/>
      </w:pPr>
      <w:rPr>
        <w:rFonts w:ascii="Symbol" w:hAnsi="Symbol" w:hint="default"/>
      </w:rPr>
    </w:lvl>
    <w:lvl w:ilvl="4" w:tplc="517ED2D8">
      <w:start w:val="1"/>
      <w:numFmt w:val="bullet"/>
      <w:lvlText w:val="o"/>
      <w:lvlJc w:val="left"/>
      <w:pPr>
        <w:ind w:left="3600" w:hanging="360"/>
      </w:pPr>
      <w:rPr>
        <w:rFonts w:ascii="Courier New" w:hAnsi="Courier New" w:hint="default"/>
      </w:rPr>
    </w:lvl>
    <w:lvl w:ilvl="5" w:tplc="503EF052">
      <w:start w:val="1"/>
      <w:numFmt w:val="bullet"/>
      <w:lvlText w:val=""/>
      <w:lvlJc w:val="left"/>
      <w:pPr>
        <w:ind w:left="4320" w:hanging="360"/>
      </w:pPr>
      <w:rPr>
        <w:rFonts w:ascii="Wingdings" w:hAnsi="Wingdings" w:hint="default"/>
      </w:rPr>
    </w:lvl>
    <w:lvl w:ilvl="6" w:tplc="FAEE2C04">
      <w:start w:val="1"/>
      <w:numFmt w:val="bullet"/>
      <w:lvlText w:val=""/>
      <w:lvlJc w:val="left"/>
      <w:pPr>
        <w:ind w:left="5040" w:hanging="360"/>
      </w:pPr>
      <w:rPr>
        <w:rFonts w:ascii="Symbol" w:hAnsi="Symbol" w:hint="default"/>
      </w:rPr>
    </w:lvl>
    <w:lvl w:ilvl="7" w:tplc="DA962B9C">
      <w:start w:val="1"/>
      <w:numFmt w:val="bullet"/>
      <w:lvlText w:val="o"/>
      <w:lvlJc w:val="left"/>
      <w:pPr>
        <w:ind w:left="5760" w:hanging="360"/>
      </w:pPr>
      <w:rPr>
        <w:rFonts w:ascii="Courier New" w:hAnsi="Courier New" w:hint="default"/>
      </w:rPr>
    </w:lvl>
    <w:lvl w:ilvl="8" w:tplc="680CED62">
      <w:start w:val="1"/>
      <w:numFmt w:val="bullet"/>
      <w:lvlText w:val=""/>
      <w:lvlJc w:val="left"/>
      <w:pPr>
        <w:ind w:left="6480" w:hanging="360"/>
      </w:pPr>
      <w:rPr>
        <w:rFonts w:ascii="Wingdings" w:hAnsi="Wingdings" w:hint="default"/>
      </w:rPr>
    </w:lvl>
  </w:abstractNum>
  <w:abstractNum w:abstractNumId="15" w15:restartNumberingAfterBreak="0">
    <w:nsid w:val="1CA22133"/>
    <w:multiLevelType w:val="hybridMultilevel"/>
    <w:tmpl w:val="D13EDDF6"/>
    <w:lvl w:ilvl="0" w:tplc="645C85C6">
      <w:start w:val="1"/>
      <w:numFmt w:val="decimal"/>
      <w:lvlText w:val="%1."/>
      <w:lvlJc w:val="left"/>
      <w:pPr>
        <w:ind w:left="720" w:hanging="360"/>
      </w:pPr>
    </w:lvl>
    <w:lvl w:ilvl="1" w:tplc="8020BD4E" w:tentative="1">
      <w:start w:val="1"/>
      <w:numFmt w:val="lowerLetter"/>
      <w:lvlText w:val="%2."/>
      <w:lvlJc w:val="left"/>
      <w:pPr>
        <w:ind w:left="1440" w:hanging="360"/>
      </w:pPr>
    </w:lvl>
    <w:lvl w:ilvl="2" w:tplc="F14ED11A" w:tentative="1">
      <w:start w:val="1"/>
      <w:numFmt w:val="lowerRoman"/>
      <w:lvlText w:val="%3."/>
      <w:lvlJc w:val="right"/>
      <w:pPr>
        <w:ind w:left="2160" w:hanging="180"/>
      </w:pPr>
    </w:lvl>
    <w:lvl w:ilvl="3" w:tplc="48CA0052" w:tentative="1">
      <w:start w:val="1"/>
      <w:numFmt w:val="decimal"/>
      <w:lvlText w:val="%4."/>
      <w:lvlJc w:val="left"/>
      <w:pPr>
        <w:ind w:left="2880" w:hanging="360"/>
      </w:pPr>
    </w:lvl>
    <w:lvl w:ilvl="4" w:tplc="8C8A2F8A" w:tentative="1">
      <w:start w:val="1"/>
      <w:numFmt w:val="lowerLetter"/>
      <w:lvlText w:val="%5."/>
      <w:lvlJc w:val="left"/>
      <w:pPr>
        <w:ind w:left="3600" w:hanging="360"/>
      </w:pPr>
    </w:lvl>
    <w:lvl w:ilvl="5" w:tplc="41D86064" w:tentative="1">
      <w:start w:val="1"/>
      <w:numFmt w:val="lowerRoman"/>
      <w:lvlText w:val="%6."/>
      <w:lvlJc w:val="right"/>
      <w:pPr>
        <w:ind w:left="4320" w:hanging="180"/>
      </w:pPr>
    </w:lvl>
    <w:lvl w:ilvl="6" w:tplc="767CFD4E" w:tentative="1">
      <w:start w:val="1"/>
      <w:numFmt w:val="decimal"/>
      <w:lvlText w:val="%7."/>
      <w:lvlJc w:val="left"/>
      <w:pPr>
        <w:ind w:left="5040" w:hanging="360"/>
      </w:pPr>
    </w:lvl>
    <w:lvl w:ilvl="7" w:tplc="4DD6784C" w:tentative="1">
      <w:start w:val="1"/>
      <w:numFmt w:val="lowerLetter"/>
      <w:lvlText w:val="%8."/>
      <w:lvlJc w:val="left"/>
      <w:pPr>
        <w:ind w:left="5760" w:hanging="360"/>
      </w:pPr>
    </w:lvl>
    <w:lvl w:ilvl="8" w:tplc="7D768AE2" w:tentative="1">
      <w:start w:val="1"/>
      <w:numFmt w:val="lowerRoman"/>
      <w:lvlText w:val="%9."/>
      <w:lvlJc w:val="right"/>
      <w:pPr>
        <w:ind w:left="6480" w:hanging="180"/>
      </w:pPr>
    </w:lvl>
  </w:abstractNum>
  <w:abstractNum w:abstractNumId="16" w15:restartNumberingAfterBreak="0">
    <w:nsid w:val="1E030E68"/>
    <w:multiLevelType w:val="hybridMultilevel"/>
    <w:tmpl w:val="B80E65D6"/>
    <w:lvl w:ilvl="0" w:tplc="CD641F74">
      <w:start w:val="1"/>
      <w:numFmt w:val="bullet"/>
      <w:lvlText w:val=""/>
      <w:lvlJc w:val="left"/>
      <w:pPr>
        <w:ind w:left="1080" w:hanging="360"/>
      </w:pPr>
      <w:rPr>
        <w:rFonts w:ascii="Symbol" w:hAnsi="Symbol" w:hint="default"/>
      </w:rPr>
    </w:lvl>
    <w:lvl w:ilvl="1" w:tplc="18A83F90" w:tentative="1">
      <w:start w:val="1"/>
      <w:numFmt w:val="bullet"/>
      <w:lvlText w:val="o"/>
      <w:lvlJc w:val="left"/>
      <w:pPr>
        <w:ind w:left="1800" w:hanging="360"/>
      </w:pPr>
      <w:rPr>
        <w:rFonts w:ascii="Courier New" w:hAnsi="Courier New" w:cs="Courier New" w:hint="default"/>
      </w:rPr>
    </w:lvl>
    <w:lvl w:ilvl="2" w:tplc="C9BA86D2" w:tentative="1">
      <w:start w:val="1"/>
      <w:numFmt w:val="bullet"/>
      <w:lvlText w:val=""/>
      <w:lvlJc w:val="left"/>
      <w:pPr>
        <w:ind w:left="2520" w:hanging="360"/>
      </w:pPr>
      <w:rPr>
        <w:rFonts w:ascii="Wingdings" w:hAnsi="Wingdings" w:hint="default"/>
      </w:rPr>
    </w:lvl>
    <w:lvl w:ilvl="3" w:tplc="866C707A" w:tentative="1">
      <w:start w:val="1"/>
      <w:numFmt w:val="bullet"/>
      <w:lvlText w:val=""/>
      <w:lvlJc w:val="left"/>
      <w:pPr>
        <w:ind w:left="3240" w:hanging="360"/>
      </w:pPr>
      <w:rPr>
        <w:rFonts w:ascii="Symbol" w:hAnsi="Symbol" w:hint="default"/>
      </w:rPr>
    </w:lvl>
    <w:lvl w:ilvl="4" w:tplc="6ADABE60" w:tentative="1">
      <w:start w:val="1"/>
      <w:numFmt w:val="bullet"/>
      <w:lvlText w:val="o"/>
      <w:lvlJc w:val="left"/>
      <w:pPr>
        <w:ind w:left="3960" w:hanging="360"/>
      </w:pPr>
      <w:rPr>
        <w:rFonts w:ascii="Courier New" w:hAnsi="Courier New" w:cs="Courier New" w:hint="default"/>
      </w:rPr>
    </w:lvl>
    <w:lvl w:ilvl="5" w:tplc="E1589390" w:tentative="1">
      <w:start w:val="1"/>
      <w:numFmt w:val="bullet"/>
      <w:lvlText w:val=""/>
      <w:lvlJc w:val="left"/>
      <w:pPr>
        <w:ind w:left="4680" w:hanging="360"/>
      </w:pPr>
      <w:rPr>
        <w:rFonts w:ascii="Wingdings" w:hAnsi="Wingdings" w:hint="default"/>
      </w:rPr>
    </w:lvl>
    <w:lvl w:ilvl="6" w:tplc="9B0CBB58" w:tentative="1">
      <w:start w:val="1"/>
      <w:numFmt w:val="bullet"/>
      <w:lvlText w:val=""/>
      <w:lvlJc w:val="left"/>
      <w:pPr>
        <w:ind w:left="5400" w:hanging="360"/>
      </w:pPr>
      <w:rPr>
        <w:rFonts w:ascii="Symbol" w:hAnsi="Symbol" w:hint="default"/>
      </w:rPr>
    </w:lvl>
    <w:lvl w:ilvl="7" w:tplc="B8AAC7C0" w:tentative="1">
      <w:start w:val="1"/>
      <w:numFmt w:val="bullet"/>
      <w:lvlText w:val="o"/>
      <w:lvlJc w:val="left"/>
      <w:pPr>
        <w:ind w:left="6120" w:hanging="360"/>
      </w:pPr>
      <w:rPr>
        <w:rFonts w:ascii="Courier New" w:hAnsi="Courier New" w:cs="Courier New" w:hint="default"/>
      </w:rPr>
    </w:lvl>
    <w:lvl w:ilvl="8" w:tplc="A1EEAA38" w:tentative="1">
      <w:start w:val="1"/>
      <w:numFmt w:val="bullet"/>
      <w:lvlText w:val=""/>
      <w:lvlJc w:val="left"/>
      <w:pPr>
        <w:ind w:left="6840" w:hanging="360"/>
      </w:pPr>
      <w:rPr>
        <w:rFonts w:ascii="Wingdings" w:hAnsi="Wingdings" w:hint="default"/>
      </w:rPr>
    </w:lvl>
  </w:abstractNum>
  <w:abstractNum w:abstractNumId="17" w15:restartNumberingAfterBreak="0">
    <w:nsid w:val="1E2A6BDE"/>
    <w:multiLevelType w:val="hybridMultilevel"/>
    <w:tmpl w:val="011E2200"/>
    <w:lvl w:ilvl="0" w:tplc="C044A568">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226493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9D540E9E">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BF2484A">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5681DA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99EE3C0">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EF646730">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E6441F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F3022C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15:restartNumberingAfterBreak="0">
    <w:nsid w:val="1F6771B9"/>
    <w:multiLevelType w:val="multilevel"/>
    <w:tmpl w:val="47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9654CB"/>
    <w:multiLevelType w:val="multilevel"/>
    <w:tmpl w:val="716E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5157C5"/>
    <w:multiLevelType w:val="hybridMultilevel"/>
    <w:tmpl w:val="C5AC0782"/>
    <w:lvl w:ilvl="0" w:tplc="6F78ED2C">
      <w:start w:val="1"/>
      <w:numFmt w:val="decimal"/>
      <w:lvlText w:val="%1."/>
      <w:lvlJc w:val="left"/>
      <w:pPr>
        <w:ind w:left="720" w:hanging="360"/>
      </w:pPr>
    </w:lvl>
    <w:lvl w:ilvl="1" w:tplc="49A0FB16" w:tentative="1">
      <w:start w:val="1"/>
      <w:numFmt w:val="lowerLetter"/>
      <w:lvlText w:val="%2."/>
      <w:lvlJc w:val="left"/>
      <w:pPr>
        <w:ind w:left="1440" w:hanging="360"/>
      </w:pPr>
    </w:lvl>
    <w:lvl w:ilvl="2" w:tplc="45B8FA1C" w:tentative="1">
      <w:start w:val="1"/>
      <w:numFmt w:val="lowerRoman"/>
      <w:lvlText w:val="%3."/>
      <w:lvlJc w:val="right"/>
      <w:pPr>
        <w:ind w:left="2160" w:hanging="180"/>
      </w:pPr>
    </w:lvl>
    <w:lvl w:ilvl="3" w:tplc="94CA9800">
      <w:start w:val="1"/>
      <w:numFmt w:val="decimal"/>
      <w:lvlText w:val="%4."/>
      <w:lvlJc w:val="left"/>
      <w:pPr>
        <w:ind w:left="2880" w:hanging="360"/>
      </w:pPr>
    </w:lvl>
    <w:lvl w:ilvl="4" w:tplc="D6D8D740" w:tentative="1">
      <w:start w:val="1"/>
      <w:numFmt w:val="lowerLetter"/>
      <w:lvlText w:val="%5."/>
      <w:lvlJc w:val="left"/>
      <w:pPr>
        <w:ind w:left="3600" w:hanging="360"/>
      </w:pPr>
    </w:lvl>
    <w:lvl w:ilvl="5" w:tplc="750A6648" w:tentative="1">
      <w:start w:val="1"/>
      <w:numFmt w:val="lowerRoman"/>
      <w:lvlText w:val="%6."/>
      <w:lvlJc w:val="right"/>
      <w:pPr>
        <w:ind w:left="4320" w:hanging="180"/>
      </w:pPr>
    </w:lvl>
    <w:lvl w:ilvl="6" w:tplc="605401B4" w:tentative="1">
      <w:start w:val="1"/>
      <w:numFmt w:val="decimal"/>
      <w:lvlText w:val="%7."/>
      <w:lvlJc w:val="left"/>
      <w:pPr>
        <w:ind w:left="5040" w:hanging="360"/>
      </w:pPr>
    </w:lvl>
    <w:lvl w:ilvl="7" w:tplc="B24EFF74" w:tentative="1">
      <w:start w:val="1"/>
      <w:numFmt w:val="lowerLetter"/>
      <w:lvlText w:val="%8."/>
      <w:lvlJc w:val="left"/>
      <w:pPr>
        <w:ind w:left="5760" w:hanging="360"/>
      </w:pPr>
    </w:lvl>
    <w:lvl w:ilvl="8" w:tplc="A86A71CC" w:tentative="1">
      <w:start w:val="1"/>
      <w:numFmt w:val="lowerRoman"/>
      <w:lvlText w:val="%9."/>
      <w:lvlJc w:val="right"/>
      <w:pPr>
        <w:ind w:left="6480" w:hanging="180"/>
      </w:pPr>
    </w:lvl>
  </w:abstractNum>
  <w:abstractNum w:abstractNumId="21" w15:restartNumberingAfterBreak="0">
    <w:nsid w:val="23315045"/>
    <w:multiLevelType w:val="hybridMultilevel"/>
    <w:tmpl w:val="4FEA3360"/>
    <w:lvl w:ilvl="0" w:tplc="DBF28760">
      <w:start w:val="1"/>
      <w:numFmt w:val="bullet"/>
      <w:lvlText w:val=""/>
      <w:lvlJc w:val="left"/>
      <w:pPr>
        <w:ind w:left="720" w:hanging="360"/>
      </w:pPr>
      <w:rPr>
        <w:rFonts w:ascii="Symbol" w:hAnsi="Symbol" w:hint="default"/>
      </w:rPr>
    </w:lvl>
    <w:lvl w:ilvl="1" w:tplc="FCDE5C4E" w:tentative="1">
      <w:start w:val="1"/>
      <w:numFmt w:val="bullet"/>
      <w:lvlText w:val="o"/>
      <w:lvlJc w:val="left"/>
      <w:pPr>
        <w:ind w:left="1440" w:hanging="360"/>
      </w:pPr>
      <w:rPr>
        <w:rFonts w:ascii="Courier New" w:hAnsi="Courier New" w:cs="Courier New" w:hint="default"/>
      </w:rPr>
    </w:lvl>
    <w:lvl w:ilvl="2" w:tplc="7DAA705E" w:tentative="1">
      <w:start w:val="1"/>
      <w:numFmt w:val="bullet"/>
      <w:lvlText w:val=""/>
      <w:lvlJc w:val="left"/>
      <w:pPr>
        <w:ind w:left="2160" w:hanging="360"/>
      </w:pPr>
      <w:rPr>
        <w:rFonts w:ascii="Wingdings" w:hAnsi="Wingdings" w:hint="default"/>
      </w:rPr>
    </w:lvl>
    <w:lvl w:ilvl="3" w:tplc="32E2954A" w:tentative="1">
      <w:start w:val="1"/>
      <w:numFmt w:val="bullet"/>
      <w:lvlText w:val=""/>
      <w:lvlJc w:val="left"/>
      <w:pPr>
        <w:ind w:left="2880" w:hanging="360"/>
      </w:pPr>
      <w:rPr>
        <w:rFonts w:ascii="Symbol" w:hAnsi="Symbol" w:hint="default"/>
      </w:rPr>
    </w:lvl>
    <w:lvl w:ilvl="4" w:tplc="E278CDEC" w:tentative="1">
      <w:start w:val="1"/>
      <w:numFmt w:val="bullet"/>
      <w:lvlText w:val="o"/>
      <w:lvlJc w:val="left"/>
      <w:pPr>
        <w:ind w:left="3600" w:hanging="360"/>
      </w:pPr>
      <w:rPr>
        <w:rFonts w:ascii="Courier New" w:hAnsi="Courier New" w:cs="Courier New" w:hint="default"/>
      </w:rPr>
    </w:lvl>
    <w:lvl w:ilvl="5" w:tplc="870C76D0" w:tentative="1">
      <w:start w:val="1"/>
      <w:numFmt w:val="bullet"/>
      <w:lvlText w:val=""/>
      <w:lvlJc w:val="left"/>
      <w:pPr>
        <w:ind w:left="4320" w:hanging="360"/>
      </w:pPr>
      <w:rPr>
        <w:rFonts w:ascii="Wingdings" w:hAnsi="Wingdings" w:hint="default"/>
      </w:rPr>
    </w:lvl>
    <w:lvl w:ilvl="6" w:tplc="65E0DE9C" w:tentative="1">
      <w:start w:val="1"/>
      <w:numFmt w:val="bullet"/>
      <w:lvlText w:val=""/>
      <w:lvlJc w:val="left"/>
      <w:pPr>
        <w:ind w:left="5040" w:hanging="360"/>
      </w:pPr>
      <w:rPr>
        <w:rFonts w:ascii="Symbol" w:hAnsi="Symbol" w:hint="default"/>
      </w:rPr>
    </w:lvl>
    <w:lvl w:ilvl="7" w:tplc="9A88D1C2" w:tentative="1">
      <w:start w:val="1"/>
      <w:numFmt w:val="bullet"/>
      <w:lvlText w:val="o"/>
      <w:lvlJc w:val="left"/>
      <w:pPr>
        <w:ind w:left="5760" w:hanging="360"/>
      </w:pPr>
      <w:rPr>
        <w:rFonts w:ascii="Courier New" w:hAnsi="Courier New" w:cs="Courier New" w:hint="default"/>
      </w:rPr>
    </w:lvl>
    <w:lvl w:ilvl="8" w:tplc="C10A4392" w:tentative="1">
      <w:start w:val="1"/>
      <w:numFmt w:val="bullet"/>
      <w:lvlText w:val=""/>
      <w:lvlJc w:val="left"/>
      <w:pPr>
        <w:ind w:left="6480" w:hanging="360"/>
      </w:pPr>
      <w:rPr>
        <w:rFonts w:ascii="Wingdings" w:hAnsi="Wingdings" w:hint="default"/>
      </w:rPr>
    </w:lvl>
  </w:abstractNum>
  <w:abstractNum w:abstractNumId="22" w15:restartNumberingAfterBreak="0">
    <w:nsid w:val="23C56A15"/>
    <w:multiLevelType w:val="multilevel"/>
    <w:tmpl w:val="0532CE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223EBE"/>
    <w:multiLevelType w:val="multilevel"/>
    <w:tmpl w:val="6FFA6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CCF227A"/>
    <w:multiLevelType w:val="hybridMultilevel"/>
    <w:tmpl w:val="C26C246C"/>
    <w:lvl w:ilvl="0" w:tplc="84DA1FCC">
      <w:start w:val="1"/>
      <w:numFmt w:val="bullet"/>
      <w:lvlText w:val="·"/>
      <w:lvlJc w:val="left"/>
      <w:pPr>
        <w:ind w:left="720" w:hanging="360"/>
      </w:pPr>
      <w:rPr>
        <w:rFonts w:ascii="Symbol" w:hAnsi="Symbol" w:hint="default"/>
      </w:rPr>
    </w:lvl>
    <w:lvl w:ilvl="1" w:tplc="3FCCC52E">
      <w:start w:val="1"/>
      <w:numFmt w:val="bullet"/>
      <w:lvlText w:val="o"/>
      <w:lvlJc w:val="left"/>
      <w:pPr>
        <w:ind w:left="1440" w:hanging="360"/>
      </w:pPr>
      <w:rPr>
        <w:rFonts w:ascii="Courier New" w:hAnsi="Courier New" w:hint="default"/>
      </w:rPr>
    </w:lvl>
    <w:lvl w:ilvl="2" w:tplc="F6EC6234">
      <w:start w:val="1"/>
      <w:numFmt w:val="bullet"/>
      <w:lvlText w:val=""/>
      <w:lvlJc w:val="left"/>
      <w:pPr>
        <w:ind w:left="2160" w:hanging="360"/>
      </w:pPr>
      <w:rPr>
        <w:rFonts w:ascii="Wingdings" w:hAnsi="Wingdings" w:hint="default"/>
      </w:rPr>
    </w:lvl>
    <w:lvl w:ilvl="3" w:tplc="D3D87C48">
      <w:start w:val="1"/>
      <w:numFmt w:val="bullet"/>
      <w:lvlText w:val=""/>
      <w:lvlJc w:val="left"/>
      <w:pPr>
        <w:ind w:left="2880" w:hanging="360"/>
      </w:pPr>
      <w:rPr>
        <w:rFonts w:ascii="Symbol" w:hAnsi="Symbol" w:hint="default"/>
      </w:rPr>
    </w:lvl>
    <w:lvl w:ilvl="4" w:tplc="5FD02CB4">
      <w:start w:val="1"/>
      <w:numFmt w:val="bullet"/>
      <w:lvlText w:val="o"/>
      <w:lvlJc w:val="left"/>
      <w:pPr>
        <w:ind w:left="3600" w:hanging="360"/>
      </w:pPr>
      <w:rPr>
        <w:rFonts w:ascii="Courier New" w:hAnsi="Courier New" w:hint="default"/>
      </w:rPr>
    </w:lvl>
    <w:lvl w:ilvl="5" w:tplc="3C8C591E">
      <w:start w:val="1"/>
      <w:numFmt w:val="bullet"/>
      <w:lvlText w:val=""/>
      <w:lvlJc w:val="left"/>
      <w:pPr>
        <w:ind w:left="4320" w:hanging="360"/>
      </w:pPr>
      <w:rPr>
        <w:rFonts w:ascii="Wingdings" w:hAnsi="Wingdings" w:hint="default"/>
      </w:rPr>
    </w:lvl>
    <w:lvl w:ilvl="6" w:tplc="6570F03C">
      <w:start w:val="1"/>
      <w:numFmt w:val="bullet"/>
      <w:lvlText w:val=""/>
      <w:lvlJc w:val="left"/>
      <w:pPr>
        <w:ind w:left="5040" w:hanging="360"/>
      </w:pPr>
      <w:rPr>
        <w:rFonts w:ascii="Symbol" w:hAnsi="Symbol" w:hint="default"/>
      </w:rPr>
    </w:lvl>
    <w:lvl w:ilvl="7" w:tplc="CC86D216">
      <w:start w:val="1"/>
      <w:numFmt w:val="bullet"/>
      <w:lvlText w:val="o"/>
      <w:lvlJc w:val="left"/>
      <w:pPr>
        <w:ind w:left="5760" w:hanging="360"/>
      </w:pPr>
      <w:rPr>
        <w:rFonts w:ascii="Courier New" w:hAnsi="Courier New" w:hint="default"/>
      </w:rPr>
    </w:lvl>
    <w:lvl w:ilvl="8" w:tplc="4C34D18E">
      <w:start w:val="1"/>
      <w:numFmt w:val="bullet"/>
      <w:lvlText w:val=""/>
      <w:lvlJc w:val="left"/>
      <w:pPr>
        <w:ind w:left="6480" w:hanging="360"/>
      </w:pPr>
      <w:rPr>
        <w:rFonts w:ascii="Wingdings" w:hAnsi="Wingdings" w:hint="default"/>
      </w:rPr>
    </w:lvl>
  </w:abstractNum>
  <w:abstractNum w:abstractNumId="25" w15:restartNumberingAfterBreak="0">
    <w:nsid w:val="2DCD46A4"/>
    <w:multiLevelType w:val="multilevel"/>
    <w:tmpl w:val="75C4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E3E2CDA"/>
    <w:multiLevelType w:val="hybridMultilevel"/>
    <w:tmpl w:val="B7FCCB1E"/>
    <w:lvl w:ilvl="0" w:tplc="94BC5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16180840" w:tentative="1">
      <w:start w:val="1"/>
      <w:numFmt w:val="bullet"/>
      <w:lvlText w:val="o"/>
      <w:lvlJc w:val="left"/>
      <w:pPr>
        <w:ind w:left="1440" w:hanging="360"/>
      </w:pPr>
      <w:rPr>
        <w:rFonts w:ascii="Courier New" w:hAnsi="Courier New" w:cs="Courier New" w:hint="default"/>
      </w:rPr>
    </w:lvl>
    <w:lvl w:ilvl="2" w:tplc="BB787D0C" w:tentative="1">
      <w:start w:val="1"/>
      <w:numFmt w:val="bullet"/>
      <w:lvlText w:val=""/>
      <w:lvlJc w:val="left"/>
      <w:pPr>
        <w:ind w:left="2160" w:hanging="360"/>
      </w:pPr>
      <w:rPr>
        <w:rFonts w:ascii="Wingdings" w:hAnsi="Wingdings" w:hint="default"/>
      </w:rPr>
    </w:lvl>
    <w:lvl w:ilvl="3" w:tplc="9808DA1E" w:tentative="1">
      <w:start w:val="1"/>
      <w:numFmt w:val="bullet"/>
      <w:lvlText w:val=""/>
      <w:lvlJc w:val="left"/>
      <w:pPr>
        <w:ind w:left="2880" w:hanging="360"/>
      </w:pPr>
      <w:rPr>
        <w:rFonts w:ascii="Symbol" w:hAnsi="Symbol" w:hint="default"/>
      </w:rPr>
    </w:lvl>
    <w:lvl w:ilvl="4" w:tplc="6F26A640" w:tentative="1">
      <w:start w:val="1"/>
      <w:numFmt w:val="bullet"/>
      <w:lvlText w:val="o"/>
      <w:lvlJc w:val="left"/>
      <w:pPr>
        <w:ind w:left="3600" w:hanging="360"/>
      </w:pPr>
      <w:rPr>
        <w:rFonts w:ascii="Courier New" w:hAnsi="Courier New" w:cs="Courier New" w:hint="default"/>
      </w:rPr>
    </w:lvl>
    <w:lvl w:ilvl="5" w:tplc="7D64D390" w:tentative="1">
      <w:start w:val="1"/>
      <w:numFmt w:val="bullet"/>
      <w:lvlText w:val=""/>
      <w:lvlJc w:val="left"/>
      <w:pPr>
        <w:ind w:left="4320" w:hanging="360"/>
      </w:pPr>
      <w:rPr>
        <w:rFonts w:ascii="Wingdings" w:hAnsi="Wingdings" w:hint="default"/>
      </w:rPr>
    </w:lvl>
    <w:lvl w:ilvl="6" w:tplc="BB0C38D0" w:tentative="1">
      <w:start w:val="1"/>
      <w:numFmt w:val="bullet"/>
      <w:lvlText w:val=""/>
      <w:lvlJc w:val="left"/>
      <w:pPr>
        <w:ind w:left="5040" w:hanging="360"/>
      </w:pPr>
      <w:rPr>
        <w:rFonts w:ascii="Symbol" w:hAnsi="Symbol" w:hint="default"/>
      </w:rPr>
    </w:lvl>
    <w:lvl w:ilvl="7" w:tplc="D692442C" w:tentative="1">
      <w:start w:val="1"/>
      <w:numFmt w:val="bullet"/>
      <w:lvlText w:val="o"/>
      <w:lvlJc w:val="left"/>
      <w:pPr>
        <w:ind w:left="5760" w:hanging="360"/>
      </w:pPr>
      <w:rPr>
        <w:rFonts w:ascii="Courier New" w:hAnsi="Courier New" w:cs="Courier New" w:hint="default"/>
      </w:rPr>
    </w:lvl>
    <w:lvl w:ilvl="8" w:tplc="ACD887EC" w:tentative="1">
      <w:start w:val="1"/>
      <w:numFmt w:val="bullet"/>
      <w:lvlText w:val=""/>
      <w:lvlJc w:val="left"/>
      <w:pPr>
        <w:ind w:left="6480" w:hanging="360"/>
      </w:pPr>
      <w:rPr>
        <w:rFonts w:ascii="Wingdings" w:hAnsi="Wingdings" w:hint="default"/>
      </w:rPr>
    </w:lvl>
  </w:abstractNum>
  <w:abstractNum w:abstractNumId="27" w15:restartNumberingAfterBreak="0">
    <w:nsid w:val="32A80C2C"/>
    <w:multiLevelType w:val="multilevel"/>
    <w:tmpl w:val="7E168D58"/>
    <w:lvl w:ilvl="0">
      <w:start w:val="1"/>
      <w:numFmt w:val="bullet"/>
      <w:lvlText w:val="•"/>
      <w:lvlJc w:val="left"/>
      <w:pPr>
        <w:tabs>
          <w:tab w:val="num" w:pos="1352"/>
        </w:tabs>
        <w:ind w:left="1352" w:hanging="360"/>
      </w:pPr>
      <w:rPr>
        <w:rFonts w:hAnsi="Arial Unicode MS" w:hint="default"/>
        <w:caps w:val="0"/>
        <w:smallCaps w:val="0"/>
        <w:strike w:val="0"/>
        <w:dstrike w:val="0"/>
        <w:outline w:val="0"/>
        <w:emboss w:val="0"/>
        <w:imprint w:val="0"/>
        <w:spacing w:val="0"/>
        <w:w w:val="100"/>
        <w:kern w:val="0"/>
        <w:position w:val="0"/>
        <w:sz w:val="20"/>
        <w:highlight w:val="none"/>
        <w:vertAlign w:val="baseline"/>
      </w:rPr>
    </w:lvl>
    <w:lvl w:ilvl="1" w:tentative="1">
      <w:start w:val="1"/>
      <w:numFmt w:val="bullet"/>
      <w:lvlText w:val=""/>
      <w:lvlJc w:val="left"/>
      <w:pPr>
        <w:tabs>
          <w:tab w:val="num" w:pos="2072"/>
        </w:tabs>
        <w:ind w:left="2072" w:hanging="360"/>
      </w:pPr>
      <w:rPr>
        <w:rFonts w:ascii="Symbol" w:hAnsi="Symbol" w:hint="default"/>
        <w:sz w:val="20"/>
      </w:rPr>
    </w:lvl>
    <w:lvl w:ilvl="2" w:tentative="1">
      <w:start w:val="1"/>
      <w:numFmt w:val="bullet"/>
      <w:lvlText w:val=""/>
      <w:lvlJc w:val="left"/>
      <w:pPr>
        <w:tabs>
          <w:tab w:val="num" w:pos="2792"/>
        </w:tabs>
        <w:ind w:left="2792" w:hanging="360"/>
      </w:pPr>
      <w:rPr>
        <w:rFonts w:ascii="Symbol" w:hAnsi="Symbol" w:hint="default"/>
        <w:sz w:val="20"/>
      </w:rPr>
    </w:lvl>
    <w:lvl w:ilvl="3" w:tentative="1">
      <w:start w:val="1"/>
      <w:numFmt w:val="bullet"/>
      <w:lvlText w:val=""/>
      <w:lvlJc w:val="left"/>
      <w:pPr>
        <w:tabs>
          <w:tab w:val="num" w:pos="3512"/>
        </w:tabs>
        <w:ind w:left="3512" w:hanging="360"/>
      </w:pPr>
      <w:rPr>
        <w:rFonts w:ascii="Symbol" w:hAnsi="Symbol" w:hint="default"/>
        <w:sz w:val="20"/>
      </w:rPr>
    </w:lvl>
    <w:lvl w:ilvl="4" w:tentative="1">
      <w:start w:val="1"/>
      <w:numFmt w:val="bullet"/>
      <w:lvlText w:val=""/>
      <w:lvlJc w:val="left"/>
      <w:pPr>
        <w:tabs>
          <w:tab w:val="num" w:pos="4232"/>
        </w:tabs>
        <w:ind w:left="4232" w:hanging="360"/>
      </w:pPr>
      <w:rPr>
        <w:rFonts w:ascii="Symbol" w:hAnsi="Symbol" w:hint="default"/>
        <w:sz w:val="20"/>
      </w:rPr>
    </w:lvl>
    <w:lvl w:ilvl="5" w:tentative="1">
      <w:start w:val="1"/>
      <w:numFmt w:val="bullet"/>
      <w:lvlText w:val=""/>
      <w:lvlJc w:val="left"/>
      <w:pPr>
        <w:tabs>
          <w:tab w:val="num" w:pos="4952"/>
        </w:tabs>
        <w:ind w:left="4952" w:hanging="360"/>
      </w:pPr>
      <w:rPr>
        <w:rFonts w:ascii="Symbol" w:hAnsi="Symbol" w:hint="default"/>
        <w:sz w:val="20"/>
      </w:rPr>
    </w:lvl>
    <w:lvl w:ilvl="6" w:tentative="1">
      <w:start w:val="1"/>
      <w:numFmt w:val="bullet"/>
      <w:lvlText w:val=""/>
      <w:lvlJc w:val="left"/>
      <w:pPr>
        <w:tabs>
          <w:tab w:val="num" w:pos="5672"/>
        </w:tabs>
        <w:ind w:left="5672" w:hanging="360"/>
      </w:pPr>
      <w:rPr>
        <w:rFonts w:ascii="Symbol" w:hAnsi="Symbol" w:hint="default"/>
        <w:sz w:val="20"/>
      </w:rPr>
    </w:lvl>
    <w:lvl w:ilvl="7" w:tentative="1">
      <w:start w:val="1"/>
      <w:numFmt w:val="bullet"/>
      <w:lvlText w:val=""/>
      <w:lvlJc w:val="left"/>
      <w:pPr>
        <w:tabs>
          <w:tab w:val="num" w:pos="6392"/>
        </w:tabs>
        <w:ind w:left="6392" w:hanging="360"/>
      </w:pPr>
      <w:rPr>
        <w:rFonts w:ascii="Symbol" w:hAnsi="Symbol" w:hint="default"/>
        <w:sz w:val="20"/>
      </w:rPr>
    </w:lvl>
    <w:lvl w:ilvl="8" w:tentative="1">
      <w:start w:val="1"/>
      <w:numFmt w:val="bullet"/>
      <w:lvlText w:val=""/>
      <w:lvlJc w:val="left"/>
      <w:pPr>
        <w:tabs>
          <w:tab w:val="num" w:pos="7112"/>
        </w:tabs>
        <w:ind w:left="7112" w:hanging="360"/>
      </w:pPr>
      <w:rPr>
        <w:rFonts w:ascii="Symbol" w:hAnsi="Symbol" w:hint="default"/>
        <w:sz w:val="20"/>
      </w:rPr>
    </w:lvl>
  </w:abstractNum>
  <w:abstractNum w:abstractNumId="28" w15:restartNumberingAfterBreak="0">
    <w:nsid w:val="32F34398"/>
    <w:multiLevelType w:val="multilevel"/>
    <w:tmpl w:val="A4AE22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37027984"/>
    <w:multiLevelType w:val="multilevel"/>
    <w:tmpl w:val="36EC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7B178F"/>
    <w:multiLevelType w:val="multilevel"/>
    <w:tmpl w:val="E98E7B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662EB7"/>
    <w:multiLevelType w:val="multilevel"/>
    <w:tmpl w:val="ADF4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AC3056F"/>
    <w:multiLevelType w:val="multilevel"/>
    <w:tmpl w:val="03E6D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B416C9A"/>
    <w:multiLevelType w:val="multilevel"/>
    <w:tmpl w:val="3140B13A"/>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34" w15:restartNumberingAfterBreak="0">
    <w:nsid w:val="3B4A3F77"/>
    <w:multiLevelType w:val="multilevel"/>
    <w:tmpl w:val="E474BF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DA27A4"/>
    <w:multiLevelType w:val="multilevel"/>
    <w:tmpl w:val="F21E0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CE85A8E"/>
    <w:multiLevelType w:val="multilevel"/>
    <w:tmpl w:val="60448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EFF02A2"/>
    <w:multiLevelType w:val="multilevel"/>
    <w:tmpl w:val="77EC1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BDFC22"/>
    <w:multiLevelType w:val="hybridMultilevel"/>
    <w:tmpl w:val="D32E099C"/>
    <w:lvl w:ilvl="0" w:tplc="699E30EE">
      <w:start w:val="1"/>
      <w:numFmt w:val="bullet"/>
      <w:lvlText w:val=""/>
      <w:lvlJc w:val="left"/>
      <w:pPr>
        <w:ind w:left="720" w:hanging="360"/>
      </w:pPr>
      <w:rPr>
        <w:rFonts w:ascii="Symbol" w:hAnsi="Symbol" w:hint="default"/>
      </w:rPr>
    </w:lvl>
    <w:lvl w:ilvl="1" w:tplc="999A443C">
      <w:start w:val="1"/>
      <w:numFmt w:val="bullet"/>
      <w:lvlText w:val="o"/>
      <w:lvlJc w:val="left"/>
      <w:pPr>
        <w:ind w:left="1440" w:hanging="360"/>
      </w:pPr>
      <w:rPr>
        <w:rFonts w:ascii="Courier New" w:hAnsi="Courier New" w:hint="default"/>
      </w:rPr>
    </w:lvl>
    <w:lvl w:ilvl="2" w:tplc="0EBE0066">
      <w:start w:val="1"/>
      <w:numFmt w:val="bullet"/>
      <w:lvlText w:val=""/>
      <w:lvlJc w:val="left"/>
      <w:pPr>
        <w:ind w:left="2160" w:hanging="360"/>
      </w:pPr>
      <w:rPr>
        <w:rFonts w:ascii="Wingdings" w:hAnsi="Wingdings" w:hint="default"/>
      </w:rPr>
    </w:lvl>
    <w:lvl w:ilvl="3" w:tplc="C2B88380">
      <w:start w:val="1"/>
      <w:numFmt w:val="bullet"/>
      <w:lvlText w:val=""/>
      <w:lvlJc w:val="left"/>
      <w:pPr>
        <w:ind w:left="2880" w:hanging="360"/>
      </w:pPr>
      <w:rPr>
        <w:rFonts w:ascii="Symbol" w:hAnsi="Symbol" w:hint="default"/>
      </w:rPr>
    </w:lvl>
    <w:lvl w:ilvl="4" w:tplc="35602DFC">
      <w:start w:val="1"/>
      <w:numFmt w:val="bullet"/>
      <w:lvlText w:val="o"/>
      <w:lvlJc w:val="left"/>
      <w:pPr>
        <w:ind w:left="3600" w:hanging="360"/>
      </w:pPr>
      <w:rPr>
        <w:rFonts w:ascii="Courier New" w:hAnsi="Courier New" w:hint="default"/>
      </w:rPr>
    </w:lvl>
    <w:lvl w:ilvl="5" w:tplc="8B3C064E">
      <w:start w:val="1"/>
      <w:numFmt w:val="bullet"/>
      <w:lvlText w:val=""/>
      <w:lvlJc w:val="left"/>
      <w:pPr>
        <w:ind w:left="4320" w:hanging="360"/>
      </w:pPr>
      <w:rPr>
        <w:rFonts w:ascii="Wingdings" w:hAnsi="Wingdings" w:hint="default"/>
      </w:rPr>
    </w:lvl>
    <w:lvl w:ilvl="6" w:tplc="55D65252">
      <w:start w:val="1"/>
      <w:numFmt w:val="bullet"/>
      <w:lvlText w:val=""/>
      <w:lvlJc w:val="left"/>
      <w:pPr>
        <w:ind w:left="5040" w:hanging="360"/>
      </w:pPr>
      <w:rPr>
        <w:rFonts w:ascii="Symbol" w:hAnsi="Symbol" w:hint="default"/>
      </w:rPr>
    </w:lvl>
    <w:lvl w:ilvl="7" w:tplc="79AE99DE">
      <w:start w:val="1"/>
      <w:numFmt w:val="bullet"/>
      <w:lvlText w:val="o"/>
      <w:lvlJc w:val="left"/>
      <w:pPr>
        <w:ind w:left="5760" w:hanging="360"/>
      </w:pPr>
      <w:rPr>
        <w:rFonts w:ascii="Courier New" w:hAnsi="Courier New" w:hint="default"/>
      </w:rPr>
    </w:lvl>
    <w:lvl w:ilvl="8" w:tplc="70C83DF4">
      <w:start w:val="1"/>
      <w:numFmt w:val="bullet"/>
      <w:lvlText w:val=""/>
      <w:lvlJc w:val="left"/>
      <w:pPr>
        <w:ind w:left="6480" w:hanging="360"/>
      </w:pPr>
      <w:rPr>
        <w:rFonts w:ascii="Wingdings" w:hAnsi="Wingdings" w:hint="default"/>
      </w:rPr>
    </w:lvl>
  </w:abstractNum>
  <w:abstractNum w:abstractNumId="39" w15:restartNumberingAfterBreak="0">
    <w:nsid w:val="40F4155B"/>
    <w:multiLevelType w:val="multilevel"/>
    <w:tmpl w:val="D7F43D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B74123"/>
    <w:multiLevelType w:val="multilevel"/>
    <w:tmpl w:val="47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3CC187E"/>
    <w:multiLevelType w:val="hybridMultilevel"/>
    <w:tmpl w:val="9578CB3E"/>
    <w:lvl w:ilvl="0" w:tplc="1E60A25E">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BD0AD26">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9E82788">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B3CF45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E818832E">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0C4AAF0">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656F81A">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8DFEDAE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F46B27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2" w15:restartNumberingAfterBreak="0">
    <w:nsid w:val="44BD7E83"/>
    <w:multiLevelType w:val="hybridMultilevel"/>
    <w:tmpl w:val="5C0EDA84"/>
    <w:lvl w:ilvl="0" w:tplc="E3B8BEC8">
      <w:start w:val="1"/>
      <w:numFmt w:val="bullet"/>
      <w:lvlText w:val="·"/>
      <w:lvlJc w:val="left"/>
      <w:pPr>
        <w:ind w:left="720" w:hanging="360"/>
      </w:pPr>
      <w:rPr>
        <w:rFonts w:ascii="Symbol" w:hAnsi="Symbol" w:hint="default"/>
      </w:rPr>
    </w:lvl>
    <w:lvl w:ilvl="1" w:tplc="BA5E43C8">
      <w:start w:val="1"/>
      <w:numFmt w:val="bullet"/>
      <w:lvlText w:val="o"/>
      <w:lvlJc w:val="left"/>
      <w:pPr>
        <w:ind w:left="1440" w:hanging="360"/>
      </w:pPr>
      <w:rPr>
        <w:rFonts w:ascii="Courier New" w:hAnsi="Courier New" w:hint="default"/>
      </w:rPr>
    </w:lvl>
    <w:lvl w:ilvl="2" w:tplc="DAAC7E8E">
      <w:start w:val="1"/>
      <w:numFmt w:val="bullet"/>
      <w:lvlText w:val=""/>
      <w:lvlJc w:val="left"/>
      <w:pPr>
        <w:ind w:left="2160" w:hanging="360"/>
      </w:pPr>
      <w:rPr>
        <w:rFonts w:ascii="Wingdings" w:hAnsi="Wingdings" w:hint="default"/>
      </w:rPr>
    </w:lvl>
    <w:lvl w:ilvl="3" w:tplc="B484A808">
      <w:start w:val="1"/>
      <w:numFmt w:val="bullet"/>
      <w:lvlText w:val=""/>
      <w:lvlJc w:val="left"/>
      <w:pPr>
        <w:ind w:left="2880" w:hanging="360"/>
      </w:pPr>
      <w:rPr>
        <w:rFonts w:ascii="Symbol" w:hAnsi="Symbol" w:hint="default"/>
      </w:rPr>
    </w:lvl>
    <w:lvl w:ilvl="4" w:tplc="CE287636">
      <w:start w:val="1"/>
      <w:numFmt w:val="bullet"/>
      <w:lvlText w:val="o"/>
      <w:lvlJc w:val="left"/>
      <w:pPr>
        <w:ind w:left="3600" w:hanging="360"/>
      </w:pPr>
      <w:rPr>
        <w:rFonts w:ascii="Courier New" w:hAnsi="Courier New" w:hint="default"/>
      </w:rPr>
    </w:lvl>
    <w:lvl w:ilvl="5" w:tplc="70D03656">
      <w:start w:val="1"/>
      <w:numFmt w:val="bullet"/>
      <w:lvlText w:val=""/>
      <w:lvlJc w:val="left"/>
      <w:pPr>
        <w:ind w:left="4320" w:hanging="360"/>
      </w:pPr>
      <w:rPr>
        <w:rFonts w:ascii="Wingdings" w:hAnsi="Wingdings" w:hint="default"/>
      </w:rPr>
    </w:lvl>
    <w:lvl w:ilvl="6" w:tplc="E43E9A1C">
      <w:start w:val="1"/>
      <w:numFmt w:val="bullet"/>
      <w:lvlText w:val=""/>
      <w:lvlJc w:val="left"/>
      <w:pPr>
        <w:ind w:left="5040" w:hanging="360"/>
      </w:pPr>
      <w:rPr>
        <w:rFonts w:ascii="Symbol" w:hAnsi="Symbol" w:hint="default"/>
      </w:rPr>
    </w:lvl>
    <w:lvl w:ilvl="7" w:tplc="A7584ABE">
      <w:start w:val="1"/>
      <w:numFmt w:val="bullet"/>
      <w:lvlText w:val="o"/>
      <w:lvlJc w:val="left"/>
      <w:pPr>
        <w:ind w:left="5760" w:hanging="360"/>
      </w:pPr>
      <w:rPr>
        <w:rFonts w:ascii="Courier New" w:hAnsi="Courier New" w:hint="default"/>
      </w:rPr>
    </w:lvl>
    <w:lvl w:ilvl="8" w:tplc="ADA2B99C">
      <w:start w:val="1"/>
      <w:numFmt w:val="bullet"/>
      <w:lvlText w:val=""/>
      <w:lvlJc w:val="left"/>
      <w:pPr>
        <w:ind w:left="6480" w:hanging="360"/>
      </w:pPr>
      <w:rPr>
        <w:rFonts w:ascii="Wingdings" w:hAnsi="Wingdings" w:hint="default"/>
      </w:rPr>
    </w:lvl>
  </w:abstractNum>
  <w:abstractNum w:abstractNumId="43" w15:restartNumberingAfterBreak="0">
    <w:nsid w:val="48150979"/>
    <w:multiLevelType w:val="multilevel"/>
    <w:tmpl w:val="0E5657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1C2408"/>
    <w:multiLevelType w:val="multilevel"/>
    <w:tmpl w:val="F16A2E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8EA7FD5"/>
    <w:multiLevelType w:val="hybridMultilevel"/>
    <w:tmpl w:val="DB642DD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6" w15:restartNumberingAfterBreak="0">
    <w:nsid w:val="4ED625C7"/>
    <w:multiLevelType w:val="multilevel"/>
    <w:tmpl w:val="E108A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F873A50"/>
    <w:multiLevelType w:val="hybridMultilevel"/>
    <w:tmpl w:val="B3A4479E"/>
    <w:lvl w:ilvl="0" w:tplc="FC9CA56E">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FECF2C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CF2ECCBE">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C220E1E">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0BE90D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4CC2328">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03F0624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9828FB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D1CC069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8" w15:restartNumberingAfterBreak="0">
    <w:nsid w:val="55682DA0"/>
    <w:multiLevelType w:val="multilevel"/>
    <w:tmpl w:val="07A0EF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58587A"/>
    <w:multiLevelType w:val="multilevel"/>
    <w:tmpl w:val="F636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97C45BA"/>
    <w:multiLevelType w:val="hybridMultilevel"/>
    <w:tmpl w:val="EDC433D2"/>
    <w:lvl w:ilvl="0" w:tplc="76169604">
      <w:start w:val="1"/>
      <w:numFmt w:val="decimal"/>
      <w:lvlText w:val="7.%1"/>
      <w:lvlJc w:val="left"/>
      <w:pPr>
        <w:ind w:left="720" w:hanging="360"/>
      </w:pPr>
      <w:rPr>
        <w:rFonts w:hint="default"/>
      </w:rPr>
    </w:lvl>
    <w:lvl w:ilvl="1" w:tplc="8DA44D98" w:tentative="1">
      <w:start w:val="1"/>
      <w:numFmt w:val="lowerLetter"/>
      <w:lvlText w:val="%2."/>
      <w:lvlJc w:val="left"/>
      <w:pPr>
        <w:ind w:left="1440" w:hanging="360"/>
      </w:pPr>
    </w:lvl>
    <w:lvl w:ilvl="2" w:tplc="1040DD70" w:tentative="1">
      <w:start w:val="1"/>
      <w:numFmt w:val="lowerRoman"/>
      <w:lvlText w:val="%3."/>
      <w:lvlJc w:val="right"/>
      <w:pPr>
        <w:ind w:left="2160" w:hanging="180"/>
      </w:pPr>
    </w:lvl>
    <w:lvl w:ilvl="3" w:tplc="9B9C59D0">
      <w:start w:val="1"/>
      <w:numFmt w:val="decimal"/>
      <w:lvlText w:val="7.%4"/>
      <w:lvlJc w:val="left"/>
      <w:pPr>
        <w:ind w:left="1352" w:hanging="360"/>
      </w:pPr>
      <w:rPr>
        <w:rFonts w:hint="default"/>
      </w:rPr>
    </w:lvl>
    <w:lvl w:ilvl="4" w:tplc="07244092" w:tentative="1">
      <w:start w:val="1"/>
      <w:numFmt w:val="lowerLetter"/>
      <w:lvlText w:val="%5."/>
      <w:lvlJc w:val="left"/>
      <w:pPr>
        <w:ind w:left="3600" w:hanging="360"/>
      </w:pPr>
    </w:lvl>
    <w:lvl w:ilvl="5" w:tplc="9D705DA6" w:tentative="1">
      <w:start w:val="1"/>
      <w:numFmt w:val="lowerRoman"/>
      <w:lvlText w:val="%6."/>
      <w:lvlJc w:val="right"/>
      <w:pPr>
        <w:ind w:left="4320" w:hanging="180"/>
      </w:pPr>
    </w:lvl>
    <w:lvl w:ilvl="6" w:tplc="432C6C6E" w:tentative="1">
      <w:start w:val="1"/>
      <w:numFmt w:val="decimal"/>
      <w:lvlText w:val="%7."/>
      <w:lvlJc w:val="left"/>
      <w:pPr>
        <w:ind w:left="5040" w:hanging="360"/>
      </w:pPr>
    </w:lvl>
    <w:lvl w:ilvl="7" w:tplc="34DAD706" w:tentative="1">
      <w:start w:val="1"/>
      <w:numFmt w:val="lowerLetter"/>
      <w:lvlText w:val="%8."/>
      <w:lvlJc w:val="left"/>
      <w:pPr>
        <w:ind w:left="5760" w:hanging="360"/>
      </w:pPr>
    </w:lvl>
    <w:lvl w:ilvl="8" w:tplc="B1ACAF52" w:tentative="1">
      <w:start w:val="1"/>
      <w:numFmt w:val="lowerRoman"/>
      <w:lvlText w:val="%9."/>
      <w:lvlJc w:val="right"/>
      <w:pPr>
        <w:ind w:left="6480" w:hanging="180"/>
      </w:pPr>
    </w:lvl>
  </w:abstractNum>
  <w:abstractNum w:abstractNumId="51" w15:restartNumberingAfterBreak="0">
    <w:nsid w:val="5B7A1DC0"/>
    <w:multiLevelType w:val="hybridMultilevel"/>
    <w:tmpl w:val="284C70B2"/>
    <w:lvl w:ilvl="0" w:tplc="DD4C622E">
      <w:start w:val="1"/>
      <w:numFmt w:val="bullet"/>
      <w:lvlText w:val=""/>
      <w:lvlJc w:val="left"/>
      <w:pPr>
        <w:ind w:left="1080" w:hanging="360"/>
      </w:pPr>
      <w:rPr>
        <w:rFonts w:ascii="Symbol" w:hAnsi="Symbol" w:hint="default"/>
      </w:rPr>
    </w:lvl>
    <w:lvl w:ilvl="1" w:tplc="D5B63FAE" w:tentative="1">
      <w:start w:val="1"/>
      <w:numFmt w:val="bullet"/>
      <w:lvlText w:val="o"/>
      <w:lvlJc w:val="left"/>
      <w:pPr>
        <w:ind w:left="1800" w:hanging="360"/>
      </w:pPr>
      <w:rPr>
        <w:rFonts w:ascii="Courier New" w:hAnsi="Courier New" w:cs="Courier New" w:hint="default"/>
      </w:rPr>
    </w:lvl>
    <w:lvl w:ilvl="2" w:tplc="5142CF02" w:tentative="1">
      <w:start w:val="1"/>
      <w:numFmt w:val="bullet"/>
      <w:lvlText w:val=""/>
      <w:lvlJc w:val="left"/>
      <w:pPr>
        <w:ind w:left="2520" w:hanging="360"/>
      </w:pPr>
      <w:rPr>
        <w:rFonts w:ascii="Wingdings" w:hAnsi="Wingdings" w:hint="default"/>
      </w:rPr>
    </w:lvl>
    <w:lvl w:ilvl="3" w:tplc="3D100E50" w:tentative="1">
      <w:start w:val="1"/>
      <w:numFmt w:val="bullet"/>
      <w:lvlText w:val=""/>
      <w:lvlJc w:val="left"/>
      <w:pPr>
        <w:ind w:left="3240" w:hanging="360"/>
      </w:pPr>
      <w:rPr>
        <w:rFonts w:ascii="Symbol" w:hAnsi="Symbol" w:hint="default"/>
      </w:rPr>
    </w:lvl>
    <w:lvl w:ilvl="4" w:tplc="8160C27C" w:tentative="1">
      <w:start w:val="1"/>
      <w:numFmt w:val="bullet"/>
      <w:lvlText w:val="o"/>
      <w:lvlJc w:val="left"/>
      <w:pPr>
        <w:ind w:left="3960" w:hanging="360"/>
      </w:pPr>
      <w:rPr>
        <w:rFonts w:ascii="Courier New" w:hAnsi="Courier New" w:cs="Courier New" w:hint="default"/>
      </w:rPr>
    </w:lvl>
    <w:lvl w:ilvl="5" w:tplc="86C6BD3E" w:tentative="1">
      <w:start w:val="1"/>
      <w:numFmt w:val="bullet"/>
      <w:lvlText w:val=""/>
      <w:lvlJc w:val="left"/>
      <w:pPr>
        <w:ind w:left="4680" w:hanging="360"/>
      </w:pPr>
      <w:rPr>
        <w:rFonts w:ascii="Wingdings" w:hAnsi="Wingdings" w:hint="default"/>
      </w:rPr>
    </w:lvl>
    <w:lvl w:ilvl="6" w:tplc="9B8CF9F2" w:tentative="1">
      <w:start w:val="1"/>
      <w:numFmt w:val="bullet"/>
      <w:lvlText w:val=""/>
      <w:lvlJc w:val="left"/>
      <w:pPr>
        <w:ind w:left="5400" w:hanging="360"/>
      </w:pPr>
      <w:rPr>
        <w:rFonts w:ascii="Symbol" w:hAnsi="Symbol" w:hint="default"/>
      </w:rPr>
    </w:lvl>
    <w:lvl w:ilvl="7" w:tplc="5ACCD04E" w:tentative="1">
      <w:start w:val="1"/>
      <w:numFmt w:val="bullet"/>
      <w:lvlText w:val="o"/>
      <w:lvlJc w:val="left"/>
      <w:pPr>
        <w:ind w:left="6120" w:hanging="360"/>
      </w:pPr>
      <w:rPr>
        <w:rFonts w:ascii="Courier New" w:hAnsi="Courier New" w:cs="Courier New" w:hint="default"/>
      </w:rPr>
    </w:lvl>
    <w:lvl w:ilvl="8" w:tplc="F0CA2974" w:tentative="1">
      <w:start w:val="1"/>
      <w:numFmt w:val="bullet"/>
      <w:lvlText w:val=""/>
      <w:lvlJc w:val="left"/>
      <w:pPr>
        <w:ind w:left="6840" w:hanging="360"/>
      </w:pPr>
      <w:rPr>
        <w:rFonts w:ascii="Wingdings" w:hAnsi="Wingdings" w:hint="default"/>
      </w:rPr>
    </w:lvl>
  </w:abstractNum>
  <w:abstractNum w:abstractNumId="52" w15:restartNumberingAfterBreak="0">
    <w:nsid w:val="5B865DA6"/>
    <w:multiLevelType w:val="hybridMultilevel"/>
    <w:tmpl w:val="F0ACAAE0"/>
    <w:lvl w:ilvl="0" w:tplc="9AFE7954">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4ECFA98">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8C6920A">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17CB0DC">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2B86ED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0B8CDAA">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4721A2A">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B86695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C78E3D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3" w15:restartNumberingAfterBreak="0">
    <w:nsid w:val="5BC14ABF"/>
    <w:multiLevelType w:val="multilevel"/>
    <w:tmpl w:val="B0DC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C0160BC"/>
    <w:multiLevelType w:val="multilevel"/>
    <w:tmpl w:val="B502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C917004"/>
    <w:multiLevelType w:val="multilevel"/>
    <w:tmpl w:val="21CA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CF56547"/>
    <w:multiLevelType w:val="hybridMultilevel"/>
    <w:tmpl w:val="3B020BE0"/>
    <w:lvl w:ilvl="0" w:tplc="F3B868D0">
      <w:start w:val="1"/>
      <w:numFmt w:val="bullet"/>
      <w:lvlText w:val="•"/>
      <w:lvlJc w:val="left"/>
      <w:pPr>
        <w:tabs>
          <w:tab w:val="left" w:pos="283"/>
          <w:tab w:val="num" w:pos="534"/>
        </w:tabs>
        <w:ind w:left="174" w:firstLine="186"/>
      </w:pPr>
      <w:rPr>
        <w:rFonts w:hAnsi="Arial Unicode MS"/>
        <w:caps w:val="0"/>
        <w:smallCaps w:val="0"/>
        <w:strike w:val="0"/>
        <w:dstrike w:val="0"/>
        <w:outline w:val="0"/>
        <w:emboss w:val="0"/>
        <w:imprint w:val="0"/>
        <w:spacing w:val="0"/>
        <w:w w:val="100"/>
        <w:kern w:val="0"/>
        <w:position w:val="0"/>
        <w:highlight w:val="none"/>
        <w:vertAlign w:val="baseline"/>
      </w:rPr>
    </w:lvl>
    <w:lvl w:ilvl="1" w:tplc="52C0EB9A">
      <w:start w:val="1"/>
      <w:numFmt w:val="bullet"/>
      <w:lvlText w:val="•"/>
      <w:lvlJc w:val="left"/>
      <w:pPr>
        <w:tabs>
          <w:tab w:val="left" w:pos="283"/>
          <w:tab w:val="num" w:pos="1134"/>
        </w:tabs>
        <w:ind w:left="774" w:firstLine="186"/>
      </w:pPr>
      <w:rPr>
        <w:rFonts w:hAnsi="Arial Unicode MS"/>
        <w:caps w:val="0"/>
        <w:smallCaps w:val="0"/>
        <w:strike w:val="0"/>
        <w:dstrike w:val="0"/>
        <w:outline w:val="0"/>
        <w:emboss w:val="0"/>
        <w:imprint w:val="0"/>
        <w:spacing w:val="0"/>
        <w:w w:val="100"/>
        <w:kern w:val="0"/>
        <w:position w:val="0"/>
        <w:highlight w:val="none"/>
        <w:vertAlign w:val="baseline"/>
      </w:rPr>
    </w:lvl>
    <w:lvl w:ilvl="2" w:tplc="0944D710">
      <w:start w:val="1"/>
      <w:numFmt w:val="bullet"/>
      <w:lvlText w:val="•"/>
      <w:lvlJc w:val="left"/>
      <w:pPr>
        <w:tabs>
          <w:tab w:val="left" w:pos="283"/>
          <w:tab w:val="num" w:pos="1734"/>
        </w:tabs>
        <w:ind w:left="1374" w:firstLine="186"/>
      </w:pPr>
      <w:rPr>
        <w:rFonts w:hAnsi="Arial Unicode MS"/>
        <w:caps w:val="0"/>
        <w:smallCaps w:val="0"/>
        <w:strike w:val="0"/>
        <w:dstrike w:val="0"/>
        <w:outline w:val="0"/>
        <w:emboss w:val="0"/>
        <w:imprint w:val="0"/>
        <w:spacing w:val="0"/>
        <w:w w:val="100"/>
        <w:kern w:val="0"/>
        <w:position w:val="0"/>
        <w:highlight w:val="none"/>
        <w:vertAlign w:val="baseline"/>
      </w:rPr>
    </w:lvl>
    <w:lvl w:ilvl="3" w:tplc="2C6A5864">
      <w:start w:val="1"/>
      <w:numFmt w:val="bullet"/>
      <w:lvlText w:val="•"/>
      <w:lvlJc w:val="left"/>
      <w:pPr>
        <w:tabs>
          <w:tab w:val="left" w:pos="283"/>
          <w:tab w:val="num" w:pos="2334"/>
        </w:tabs>
        <w:ind w:left="1974" w:firstLine="186"/>
      </w:pPr>
      <w:rPr>
        <w:rFonts w:hAnsi="Arial Unicode MS"/>
        <w:caps w:val="0"/>
        <w:smallCaps w:val="0"/>
        <w:strike w:val="0"/>
        <w:dstrike w:val="0"/>
        <w:outline w:val="0"/>
        <w:emboss w:val="0"/>
        <w:imprint w:val="0"/>
        <w:spacing w:val="0"/>
        <w:w w:val="100"/>
        <w:kern w:val="0"/>
        <w:position w:val="0"/>
        <w:highlight w:val="none"/>
        <w:vertAlign w:val="baseline"/>
      </w:rPr>
    </w:lvl>
    <w:lvl w:ilvl="4" w:tplc="504A8552">
      <w:start w:val="1"/>
      <w:numFmt w:val="bullet"/>
      <w:lvlText w:val="•"/>
      <w:lvlJc w:val="left"/>
      <w:pPr>
        <w:tabs>
          <w:tab w:val="left" w:pos="283"/>
          <w:tab w:val="num" w:pos="2934"/>
        </w:tabs>
        <w:ind w:left="2574" w:firstLine="186"/>
      </w:pPr>
      <w:rPr>
        <w:rFonts w:hAnsi="Arial Unicode MS"/>
        <w:caps w:val="0"/>
        <w:smallCaps w:val="0"/>
        <w:strike w:val="0"/>
        <w:dstrike w:val="0"/>
        <w:outline w:val="0"/>
        <w:emboss w:val="0"/>
        <w:imprint w:val="0"/>
        <w:spacing w:val="0"/>
        <w:w w:val="100"/>
        <w:kern w:val="0"/>
        <w:position w:val="0"/>
        <w:highlight w:val="none"/>
        <w:vertAlign w:val="baseline"/>
      </w:rPr>
    </w:lvl>
    <w:lvl w:ilvl="5" w:tplc="034E1D44">
      <w:start w:val="1"/>
      <w:numFmt w:val="bullet"/>
      <w:lvlText w:val="•"/>
      <w:lvlJc w:val="left"/>
      <w:pPr>
        <w:tabs>
          <w:tab w:val="left" w:pos="283"/>
          <w:tab w:val="num" w:pos="3534"/>
        </w:tabs>
        <w:ind w:left="3174" w:firstLine="186"/>
      </w:pPr>
      <w:rPr>
        <w:rFonts w:hAnsi="Arial Unicode MS"/>
        <w:caps w:val="0"/>
        <w:smallCaps w:val="0"/>
        <w:strike w:val="0"/>
        <w:dstrike w:val="0"/>
        <w:outline w:val="0"/>
        <w:emboss w:val="0"/>
        <w:imprint w:val="0"/>
        <w:spacing w:val="0"/>
        <w:w w:val="100"/>
        <w:kern w:val="0"/>
        <w:position w:val="0"/>
        <w:highlight w:val="none"/>
        <w:vertAlign w:val="baseline"/>
      </w:rPr>
    </w:lvl>
    <w:lvl w:ilvl="6" w:tplc="36B298CA">
      <w:start w:val="1"/>
      <w:numFmt w:val="bullet"/>
      <w:lvlText w:val="•"/>
      <w:lvlJc w:val="left"/>
      <w:pPr>
        <w:tabs>
          <w:tab w:val="left" w:pos="283"/>
          <w:tab w:val="num" w:pos="4134"/>
        </w:tabs>
        <w:ind w:left="3774" w:firstLine="186"/>
      </w:pPr>
      <w:rPr>
        <w:rFonts w:hAnsi="Arial Unicode MS"/>
        <w:caps w:val="0"/>
        <w:smallCaps w:val="0"/>
        <w:strike w:val="0"/>
        <w:dstrike w:val="0"/>
        <w:outline w:val="0"/>
        <w:emboss w:val="0"/>
        <w:imprint w:val="0"/>
        <w:spacing w:val="0"/>
        <w:w w:val="100"/>
        <w:kern w:val="0"/>
        <w:position w:val="0"/>
        <w:highlight w:val="none"/>
        <w:vertAlign w:val="baseline"/>
      </w:rPr>
    </w:lvl>
    <w:lvl w:ilvl="7" w:tplc="04DE0E20">
      <w:start w:val="1"/>
      <w:numFmt w:val="bullet"/>
      <w:lvlText w:val="•"/>
      <w:lvlJc w:val="left"/>
      <w:pPr>
        <w:tabs>
          <w:tab w:val="left" w:pos="283"/>
          <w:tab w:val="num" w:pos="4734"/>
        </w:tabs>
        <w:ind w:left="4374" w:firstLine="186"/>
      </w:pPr>
      <w:rPr>
        <w:rFonts w:hAnsi="Arial Unicode MS"/>
        <w:caps w:val="0"/>
        <w:smallCaps w:val="0"/>
        <w:strike w:val="0"/>
        <w:dstrike w:val="0"/>
        <w:outline w:val="0"/>
        <w:emboss w:val="0"/>
        <w:imprint w:val="0"/>
        <w:spacing w:val="0"/>
        <w:w w:val="100"/>
        <w:kern w:val="0"/>
        <w:position w:val="0"/>
        <w:highlight w:val="none"/>
        <w:vertAlign w:val="baseline"/>
      </w:rPr>
    </w:lvl>
    <w:lvl w:ilvl="8" w:tplc="49AE0926">
      <w:start w:val="1"/>
      <w:numFmt w:val="bullet"/>
      <w:lvlText w:val="•"/>
      <w:lvlJc w:val="left"/>
      <w:pPr>
        <w:tabs>
          <w:tab w:val="left" w:pos="283"/>
          <w:tab w:val="num" w:pos="5334"/>
        </w:tabs>
        <w:ind w:left="4974" w:firstLine="18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691105D4"/>
    <w:multiLevelType w:val="multilevel"/>
    <w:tmpl w:val="43D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69D5533B"/>
    <w:multiLevelType w:val="multilevel"/>
    <w:tmpl w:val="47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AA3423B"/>
    <w:multiLevelType w:val="multilevel"/>
    <w:tmpl w:val="477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DE23EF3"/>
    <w:multiLevelType w:val="multilevel"/>
    <w:tmpl w:val="5FFE02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389203D"/>
    <w:multiLevelType w:val="multilevel"/>
    <w:tmpl w:val="DED2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6352DD4"/>
    <w:multiLevelType w:val="multilevel"/>
    <w:tmpl w:val="927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69C13A4"/>
    <w:multiLevelType w:val="hybridMultilevel"/>
    <w:tmpl w:val="4EE05EFE"/>
    <w:lvl w:ilvl="0" w:tplc="2F28A156">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F686E30">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AF2CC29A">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06B82FAC">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E50D5DA">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C842206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A2A80F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37040114">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77CE2CE">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4" w15:restartNumberingAfterBreak="0">
    <w:nsid w:val="769C1FA4"/>
    <w:multiLevelType w:val="multilevel"/>
    <w:tmpl w:val="F22A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771F2D08"/>
    <w:multiLevelType w:val="hybridMultilevel"/>
    <w:tmpl w:val="84CE3200"/>
    <w:lvl w:ilvl="0" w:tplc="7DBE4C8A">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BCEEEC0">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FB12790E">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3F80AEC">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71A424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4DA534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40E39AA">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A8E1926">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3FBEEE3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6" w15:restartNumberingAfterBreak="0">
    <w:nsid w:val="778174AF"/>
    <w:multiLevelType w:val="multilevel"/>
    <w:tmpl w:val="6BE2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1F18D2"/>
    <w:multiLevelType w:val="hybridMultilevel"/>
    <w:tmpl w:val="EACE811C"/>
    <w:lvl w:ilvl="0" w:tplc="B8343B0A">
      <w:start w:val="1"/>
      <w:numFmt w:val="bullet"/>
      <w:lvlText w:val=""/>
      <w:lvlJc w:val="left"/>
      <w:pPr>
        <w:ind w:left="720" w:hanging="360"/>
      </w:pPr>
      <w:rPr>
        <w:rFonts w:ascii="Symbol" w:hAnsi="Symbol" w:hint="default"/>
      </w:rPr>
    </w:lvl>
    <w:lvl w:ilvl="1" w:tplc="6FB27D84" w:tentative="1">
      <w:start w:val="1"/>
      <w:numFmt w:val="bullet"/>
      <w:lvlText w:val="o"/>
      <w:lvlJc w:val="left"/>
      <w:pPr>
        <w:ind w:left="1440" w:hanging="360"/>
      </w:pPr>
      <w:rPr>
        <w:rFonts w:ascii="Courier New" w:hAnsi="Courier New" w:cs="Courier New" w:hint="default"/>
      </w:rPr>
    </w:lvl>
    <w:lvl w:ilvl="2" w:tplc="AFD4FC2E" w:tentative="1">
      <w:start w:val="1"/>
      <w:numFmt w:val="bullet"/>
      <w:lvlText w:val=""/>
      <w:lvlJc w:val="left"/>
      <w:pPr>
        <w:ind w:left="2160" w:hanging="360"/>
      </w:pPr>
      <w:rPr>
        <w:rFonts w:ascii="Wingdings" w:hAnsi="Wingdings" w:hint="default"/>
      </w:rPr>
    </w:lvl>
    <w:lvl w:ilvl="3" w:tplc="FC62EDA8" w:tentative="1">
      <w:start w:val="1"/>
      <w:numFmt w:val="bullet"/>
      <w:lvlText w:val=""/>
      <w:lvlJc w:val="left"/>
      <w:pPr>
        <w:ind w:left="2880" w:hanging="360"/>
      </w:pPr>
      <w:rPr>
        <w:rFonts w:ascii="Symbol" w:hAnsi="Symbol" w:hint="default"/>
      </w:rPr>
    </w:lvl>
    <w:lvl w:ilvl="4" w:tplc="E570845E" w:tentative="1">
      <w:start w:val="1"/>
      <w:numFmt w:val="bullet"/>
      <w:lvlText w:val="o"/>
      <w:lvlJc w:val="left"/>
      <w:pPr>
        <w:ind w:left="3600" w:hanging="360"/>
      </w:pPr>
      <w:rPr>
        <w:rFonts w:ascii="Courier New" w:hAnsi="Courier New" w:cs="Courier New" w:hint="default"/>
      </w:rPr>
    </w:lvl>
    <w:lvl w:ilvl="5" w:tplc="8E78FF8E" w:tentative="1">
      <w:start w:val="1"/>
      <w:numFmt w:val="bullet"/>
      <w:lvlText w:val=""/>
      <w:lvlJc w:val="left"/>
      <w:pPr>
        <w:ind w:left="4320" w:hanging="360"/>
      </w:pPr>
      <w:rPr>
        <w:rFonts w:ascii="Wingdings" w:hAnsi="Wingdings" w:hint="default"/>
      </w:rPr>
    </w:lvl>
    <w:lvl w:ilvl="6" w:tplc="A26A6214" w:tentative="1">
      <w:start w:val="1"/>
      <w:numFmt w:val="bullet"/>
      <w:lvlText w:val=""/>
      <w:lvlJc w:val="left"/>
      <w:pPr>
        <w:ind w:left="5040" w:hanging="360"/>
      </w:pPr>
      <w:rPr>
        <w:rFonts w:ascii="Symbol" w:hAnsi="Symbol" w:hint="default"/>
      </w:rPr>
    </w:lvl>
    <w:lvl w:ilvl="7" w:tplc="0554A8F4" w:tentative="1">
      <w:start w:val="1"/>
      <w:numFmt w:val="bullet"/>
      <w:lvlText w:val="o"/>
      <w:lvlJc w:val="left"/>
      <w:pPr>
        <w:ind w:left="5760" w:hanging="360"/>
      </w:pPr>
      <w:rPr>
        <w:rFonts w:ascii="Courier New" w:hAnsi="Courier New" w:cs="Courier New" w:hint="default"/>
      </w:rPr>
    </w:lvl>
    <w:lvl w:ilvl="8" w:tplc="0AD290FE" w:tentative="1">
      <w:start w:val="1"/>
      <w:numFmt w:val="bullet"/>
      <w:lvlText w:val=""/>
      <w:lvlJc w:val="left"/>
      <w:pPr>
        <w:ind w:left="6480" w:hanging="360"/>
      </w:pPr>
      <w:rPr>
        <w:rFonts w:ascii="Wingdings" w:hAnsi="Wingdings" w:hint="default"/>
      </w:rPr>
    </w:lvl>
  </w:abstractNum>
  <w:abstractNum w:abstractNumId="68" w15:restartNumberingAfterBreak="0">
    <w:nsid w:val="784F4D86"/>
    <w:multiLevelType w:val="multilevel"/>
    <w:tmpl w:val="978E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2539A4"/>
    <w:multiLevelType w:val="multilevel"/>
    <w:tmpl w:val="F980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42"/>
  </w:num>
  <w:num w:numId="3">
    <w:abstractNumId w:val="14"/>
  </w:num>
  <w:num w:numId="4">
    <w:abstractNumId w:val="38"/>
  </w:num>
  <w:num w:numId="5">
    <w:abstractNumId w:val="46"/>
  </w:num>
  <w:num w:numId="6">
    <w:abstractNumId w:val="22"/>
  </w:num>
  <w:num w:numId="7">
    <w:abstractNumId w:val="36"/>
  </w:num>
  <w:num w:numId="8">
    <w:abstractNumId w:val="40"/>
  </w:num>
  <w:num w:numId="9">
    <w:abstractNumId w:val="29"/>
  </w:num>
  <w:num w:numId="10">
    <w:abstractNumId w:val="33"/>
  </w:num>
  <w:num w:numId="11">
    <w:abstractNumId w:val="11"/>
  </w:num>
  <w:num w:numId="12">
    <w:abstractNumId w:val="68"/>
  </w:num>
  <w:num w:numId="13">
    <w:abstractNumId w:val="28"/>
  </w:num>
  <w:num w:numId="14">
    <w:abstractNumId w:val="55"/>
  </w:num>
  <w:num w:numId="15">
    <w:abstractNumId w:val="44"/>
  </w:num>
  <w:num w:numId="16">
    <w:abstractNumId w:val="35"/>
  </w:num>
  <w:num w:numId="17">
    <w:abstractNumId w:val="53"/>
  </w:num>
  <w:num w:numId="18">
    <w:abstractNumId w:val="31"/>
  </w:num>
  <w:num w:numId="19">
    <w:abstractNumId w:val="69"/>
  </w:num>
  <w:num w:numId="20">
    <w:abstractNumId w:val="54"/>
  </w:num>
  <w:num w:numId="21">
    <w:abstractNumId w:val="12"/>
  </w:num>
  <w:num w:numId="22">
    <w:abstractNumId w:val="49"/>
  </w:num>
  <w:num w:numId="23">
    <w:abstractNumId w:val="62"/>
  </w:num>
  <w:num w:numId="24">
    <w:abstractNumId w:val="5"/>
  </w:num>
  <w:num w:numId="25">
    <w:abstractNumId w:val="66"/>
  </w:num>
  <w:num w:numId="26">
    <w:abstractNumId w:val="19"/>
  </w:num>
  <w:num w:numId="27">
    <w:abstractNumId w:val="25"/>
  </w:num>
  <w:num w:numId="28">
    <w:abstractNumId w:val="37"/>
  </w:num>
  <w:num w:numId="29">
    <w:abstractNumId w:val="43"/>
  </w:num>
  <w:num w:numId="30">
    <w:abstractNumId w:val="30"/>
  </w:num>
  <w:num w:numId="31">
    <w:abstractNumId w:val="39"/>
  </w:num>
  <w:num w:numId="32">
    <w:abstractNumId w:val="8"/>
  </w:num>
  <w:num w:numId="33">
    <w:abstractNumId w:val="48"/>
  </w:num>
  <w:num w:numId="34">
    <w:abstractNumId w:val="34"/>
  </w:num>
  <w:num w:numId="35">
    <w:abstractNumId w:val="61"/>
  </w:num>
  <w:num w:numId="36">
    <w:abstractNumId w:val="13"/>
  </w:num>
  <w:num w:numId="37">
    <w:abstractNumId w:val="60"/>
  </w:num>
  <w:num w:numId="38">
    <w:abstractNumId w:val="15"/>
  </w:num>
  <w:num w:numId="39">
    <w:abstractNumId w:val="6"/>
  </w:num>
  <w:num w:numId="40">
    <w:abstractNumId w:val="21"/>
  </w:num>
  <w:num w:numId="41">
    <w:abstractNumId w:val="16"/>
  </w:num>
  <w:num w:numId="42">
    <w:abstractNumId w:val="59"/>
  </w:num>
  <w:num w:numId="43">
    <w:abstractNumId w:val="18"/>
  </w:num>
  <w:num w:numId="44">
    <w:abstractNumId w:val="58"/>
  </w:num>
  <w:num w:numId="45">
    <w:abstractNumId w:val="7"/>
  </w:num>
  <w:num w:numId="46">
    <w:abstractNumId w:val="56"/>
  </w:num>
  <w:num w:numId="47">
    <w:abstractNumId w:val="52"/>
  </w:num>
  <w:num w:numId="48">
    <w:abstractNumId w:val="47"/>
  </w:num>
  <w:num w:numId="49">
    <w:abstractNumId w:val="10"/>
  </w:num>
  <w:num w:numId="50">
    <w:abstractNumId w:val="41"/>
  </w:num>
  <w:num w:numId="51">
    <w:abstractNumId w:val="1"/>
  </w:num>
  <w:num w:numId="52">
    <w:abstractNumId w:val="2"/>
  </w:num>
  <w:num w:numId="53">
    <w:abstractNumId w:val="17"/>
  </w:num>
  <w:num w:numId="54">
    <w:abstractNumId w:val="9"/>
  </w:num>
  <w:num w:numId="55">
    <w:abstractNumId w:val="3"/>
  </w:num>
  <w:num w:numId="56">
    <w:abstractNumId w:val="65"/>
  </w:num>
  <w:num w:numId="57">
    <w:abstractNumId w:val="63"/>
  </w:num>
  <w:num w:numId="58">
    <w:abstractNumId w:val="20"/>
  </w:num>
  <w:num w:numId="59">
    <w:abstractNumId w:val="32"/>
  </w:num>
  <w:num w:numId="60">
    <w:abstractNumId w:val="27"/>
  </w:num>
  <w:num w:numId="61">
    <w:abstractNumId w:val="23"/>
  </w:num>
  <w:num w:numId="62">
    <w:abstractNumId w:val="51"/>
  </w:num>
  <w:num w:numId="63">
    <w:abstractNumId w:val="64"/>
  </w:num>
  <w:num w:numId="64">
    <w:abstractNumId w:val="57"/>
  </w:num>
  <w:num w:numId="65">
    <w:abstractNumId w:val="26"/>
  </w:num>
  <w:num w:numId="66">
    <w:abstractNumId w:val="67"/>
  </w:num>
  <w:num w:numId="67">
    <w:abstractNumId w:val="0"/>
  </w:num>
  <w:num w:numId="68">
    <w:abstractNumId w:val="50"/>
  </w:num>
  <w:num w:numId="69">
    <w:abstractNumId w:val="4"/>
  </w:num>
  <w:num w:numId="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47E"/>
    <w:rsid w:val="000000D2"/>
    <w:rsid w:val="00001A74"/>
    <w:rsid w:val="00004EE8"/>
    <w:rsid w:val="000078CC"/>
    <w:rsid w:val="00014DDA"/>
    <w:rsid w:val="00015E13"/>
    <w:rsid w:val="000172C3"/>
    <w:rsid w:val="000177FE"/>
    <w:rsid w:val="00020879"/>
    <w:rsid w:val="000231E1"/>
    <w:rsid w:val="00025C8C"/>
    <w:rsid w:val="00027956"/>
    <w:rsid w:val="000311E9"/>
    <w:rsid w:val="00032293"/>
    <w:rsid w:val="00032640"/>
    <w:rsid w:val="000339B5"/>
    <w:rsid w:val="00036A9C"/>
    <w:rsid w:val="0003726A"/>
    <w:rsid w:val="00037AF6"/>
    <w:rsid w:val="00040D7F"/>
    <w:rsid w:val="000426C9"/>
    <w:rsid w:val="000435C3"/>
    <w:rsid w:val="0005255F"/>
    <w:rsid w:val="000528E3"/>
    <w:rsid w:val="000531C2"/>
    <w:rsid w:val="000561C9"/>
    <w:rsid w:val="00056F18"/>
    <w:rsid w:val="00056FD0"/>
    <w:rsid w:val="000571A7"/>
    <w:rsid w:val="000628A4"/>
    <w:rsid w:val="00063033"/>
    <w:rsid w:val="00063BCF"/>
    <w:rsid w:val="000643B3"/>
    <w:rsid w:val="00065ECE"/>
    <w:rsid w:val="00066434"/>
    <w:rsid w:val="00074588"/>
    <w:rsid w:val="000764B5"/>
    <w:rsid w:val="00077BF0"/>
    <w:rsid w:val="00083754"/>
    <w:rsid w:val="00086A46"/>
    <w:rsid w:val="000928A0"/>
    <w:rsid w:val="00094E3D"/>
    <w:rsid w:val="00096CB6"/>
    <w:rsid w:val="000A01A6"/>
    <w:rsid w:val="000A0524"/>
    <w:rsid w:val="000A2135"/>
    <w:rsid w:val="000A5104"/>
    <w:rsid w:val="000B0E71"/>
    <w:rsid w:val="000B3431"/>
    <w:rsid w:val="000B3FF8"/>
    <w:rsid w:val="000B59E0"/>
    <w:rsid w:val="000B644B"/>
    <w:rsid w:val="000B6E2B"/>
    <w:rsid w:val="000B7F5C"/>
    <w:rsid w:val="000C06B7"/>
    <w:rsid w:val="000C2EFE"/>
    <w:rsid w:val="000C4A2E"/>
    <w:rsid w:val="000C7CED"/>
    <w:rsid w:val="000C7F47"/>
    <w:rsid w:val="000D027C"/>
    <w:rsid w:val="000D03CE"/>
    <w:rsid w:val="000D364A"/>
    <w:rsid w:val="000D4CAE"/>
    <w:rsid w:val="000D4E91"/>
    <w:rsid w:val="000D7D24"/>
    <w:rsid w:val="000D7F98"/>
    <w:rsid w:val="000E2035"/>
    <w:rsid w:val="000E34F8"/>
    <w:rsid w:val="000E3BC1"/>
    <w:rsid w:val="000E4EEC"/>
    <w:rsid w:val="000E60D9"/>
    <w:rsid w:val="000E63C3"/>
    <w:rsid w:val="000E7426"/>
    <w:rsid w:val="000F02C4"/>
    <w:rsid w:val="000F0720"/>
    <w:rsid w:val="000F3E9F"/>
    <w:rsid w:val="000F4BFB"/>
    <w:rsid w:val="000F77D8"/>
    <w:rsid w:val="0010209D"/>
    <w:rsid w:val="001037AC"/>
    <w:rsid w:val="001046A2"/>
    <w:rsid w:val="001059BF"/>
    <w:rsid w:val="001070DD"/>
    <w:rsid w:val="00107C08"/>
    <w:rsid w:val="001123E7"/>
    <w:rsid w:val="00112F1E"/>
    <w:rsid w:val="00113675"/>
    <w:rsid w:val="00117F3D"/>
    <w:rsid w:val="00117F99"/>
    <w:rsid w:val="00120212"/>
    <w:rsid w:val="00120BD7"/>
    <w:rsid w:val="00121437"/>
    <w:rsid w:val="00123DB3"/>
    <w:rsid w:val="0012793C"/>
    <w:rsid w:val="00130899"/>
    <w:rsid w:val="00130F36"/>
    <w:rsid w:val="00137362"/>
    <w:rsid w:val="0013754C"/>
    <w:rsid w:val="00140E64"/>
    <w:rsid w:val="0014147C"/>
    <w:rsid w:val="001414D0"/>
    <w:rsid w:val="00144B55"/>
    <w:rsid w:val="001456A4"/>
    <w:rsid w:val="00147D28"/>
    <w:rsid w:val="001507E2"/>
    <w:rsid w:val="00153955"/>
    <w:rsid w:val="001554E2"/>
    <w:rsid w:val="00160581"/>
    <w:rsid w:val="001623D9"/>
    <w:rsid w:val="00164043"/>
    <w:rsid w:val="001727E1"/>
    <w:rsid w:val="00175415"/>
    <w:rsid w:val="00175752"/>
    <w:rsid w:val="0018103D"/>
    <w:rsid w:val="001816CC"/>
    <w:rsid w:val="00194A9C"/>
    <w:rsid w:val="0019540D"/>
    <w:rsid w:val="001970A9"/>
    <w:rsid w:val="00197B70"/>
    <w:rsid w:val="001A4C12"/>
    <w:rsid w:val="001A6B76"/>
    <w:rsid w:val="001B20AE"/>
    <w:rsid w:val="001B33B6"/>
    <w:rsid w:val="001B3A4A"/>
    <w:rsid w:val="001B426C"/>
    <w:rsid w:val="001B47D6"/>
    <w:rsid w:val="001B7024"/>
    <w:rsid w:val="001B708A"/>
    <w:rsid w:val="001B7BE5"/>
    <w:rsid w:val="001C1EDD"/>
    <w:rsid w:val="001C2749"/>
    <w:rsid w:val="001C2AEF"/>
    <w:rsid w:val="001C2B55"/>
    <w:rsid w:val="001C604C"/>
    <w:rsid w:val="001C69E7"/>
    <w:rsid w:val="001C7938"/>
    <w:rsid w:val="001D1C84"/>
    <w:rsid w:val="001D38AD"/>
    <w:rsid w:val="001D7D16"/>
    <w:rsid w:val="001E4FF6"/>
    <w:rsid w:val="001E5AD4"/>
    <w:rsid w:val="001E60F0"/>
    <w:rsid w:val="001F361C"/>
    <w:rsid w:val="001F4D0F"/>
    <w:rsid w:val="001F67A7"/>
    <w:rsid w:val="002028FA"/>
    <w:rsid w:val="00202D07"/>
    <w:rsid w:val="0020516D"/>
    <w:rsid w:val="002127E3"/>
    <w:rsid w:val="00212AE7"/>
    <w:rsid w:val="002210F0"/>
    <w:rsid w:val="00221DDD"/>
    <w:rsid w:val="00227A35"/>
    <w:rsid w:val="00230920"/>
    <w:rsid w:val="00230C6D"/>
    <w:rsid w:val="00231453"/>
    <w:rsid w:val="0025570B"/>
    <w:rsid w:val="00257552"/>
    <w:rsid w:val="002616AA"/>
    <w:rsid w:val="00266CAE"/>
    <w:rsid w:val="002675BC"/>
    <w:rsid w:val="00267AD0"/>
    <w:rsid w:val="002710E6"/>
    <w:rsid w:val="00272F7E"/>
    <w:rsid w:val="00273CF3"/>
    <w:rsid w:val="00277351"/>
    <w:rsid w:val="002834AD"/>
    <w:rsid w:val="002840FE"/>
    <w:rsid w:val="0028416F"/>
    <w:rsid w:val="002907C9"/>
    <w:rsid w:val="00290BE9"/>
    <w:rsid w:val="002912D0"/>
    <w:rsid w:val="00291DA9"/>
    <w:rsid w:val="002936B0"/>
    <w:rsid w:val="00293809"/>
    <w:rsid w:val="002947E1"/>
    <w:rsid w:val="00294ABF"/>
    <w:rsid w:val="002A1BC6"/>
    <w:rsid w:val="002A1F19"/>
    <w:rsid w:val="002A466A"/>
    <w:rsid w:val="002A68DF"/>
    <w:rsid w:val="002B07D9"/>
    <w:rsid w:val="002B44D5"/>
    <w:rsid w:val="002B5C2F"/>
    <w:rsid w:val="002B6700"/>
    <w:rsid w:val="002C1742"/>
    <w:rsid w:val="002C44BF"/>
    <w:rsid w:val="002C4EC4"/>
    <w:rsid w:val="002C6A76"/>
    <w:rsid w:val="002C7200"/>
    <w:rsid w:val="002D2C37"/>
    <w:rsid w:val="002D3779"/>
    <w:rsid w:val="002D4055"/>
    <w:rsid w:val="002E3B04"/>
    <w:rsid w:val="002E43D2"/>
    <w:rsid w:val="002F0B75"/>
    <w:rsid w:val="00300BBF"/>
    <w:rsid w:val="00301CED"/>
    <w:rsid w:val="00302146"/>
    <w:rsid w:val="00302728"/>
    <w:rsid w:val="00302E22"/>
    <w:rsid w:val="00304051"/>
    <w:rsid w:val="0030495A"/>
    <w:rsid w:val="00306938"/>
    <w:rsid w:val="0030746C"/>
    <w:rsid w:val="00307885"/>
    <w:rsid w:val="00314672"/>
    <w:rsid w:val="00321FA2"/>
    <w:rsid w:val="00323C8F"/>
    <w:rsid w:val="0032447E"/>
    <w:rsid w:val="00332AC2"/>
    <w:rsid w:val="00334F2A"/>
    <w:rsid w:val="00335237"/>
    <w:rsid w:val="003420D3"/>
    <w:rsid w:val="003469F3"/>
    <w:rsid w:val="00347A4B"/>
    <w:rsid w:val="00347F65"/>
    <w:rsid w:val="0035560C"/>
    <w:rsid w:val="00362491"/>
    <w:rsid w:val="00364DB9"/>
    <w:rsid w:val="00372494"/>
    <w:rsid w:val="00374A89"/>
    <w:rsid w:val="00376143"/>
    <w:rsid w:val="00376591"/>
    <w:rsid w:val="00376943"/>
    <w:rsid w:val="00380F32"/>
    <w:rsid w:val="00381054"/>
    <w:rsid w:val="003813DC"/>
    <w:rsid w:val="00382E46"/>
    <w:rsid w:val="003878F5"/>
    <w:rsid w:val="00390039"/>
    <w:rsid w:val="00391688"/>
    <w:rsid w:val="00392AC9"/>
    <w:rsid w:val="00393075"/>
    <w:rsid w:val="003938F6"/>
    <w:rsid w:val="00396BE0"/>
    <w:rsid w:val="003A157E"/>
    <w:rsid w:val="003A4554"/>
    <w:rsid w:val="003A5AF5"/>
    <w:rsid w:val="003A7EEE"/>
    <w:rsid w:val="003B12E0"/>
    <w:rsid w:val="003B355D"/>
    <w:rsid w:val="003B63C5"/>
    <w:rsid w:val="003C2534"/>
    <w:rsid w:val="003C2A6A"/>
    <w:rsid w:val="003C3869"/>
    <w:rsid w:val="003C43C8"/>
    <w:rsid w:val="003C452A"/>
    <w:rsid w:val="003D049F"/>
    <w:rsid w:val="003D1F71"/>
    <w:rsid w:val="003D40D9"/>
    <w:rsid w:val="003D52A9"/>
    <w:rsid w:val="003D57DF"/>
    <w:rsid w:val="003D73DA"/>
    <w:rsid w:val="003E60DE"/>
    <w:rsid w:val="003F105A"/>
    <w:rsid w:val="003F6376"/>
    <w:rsid w:val="003F6C4F"/>
    <w:rsid w:val="00401368"/>
    <w:rsid w:val="0040369B"/>
    <w:rsid w:val="00411E8D"/>
    <w:rsid w:val="004129BE"/>
    <w:rsid w:val="00413A85"/>
    <w:rsid w:val="00415ADF"/>
    <w:rsid w:val="00415BCD"/>
    <w:rsid w:val="004172E1"/>
    <w:rsid w:val="0042545A"/>
    <w:rsid w:val="004300E0"/>
    <w:rsid w:val="00433871"/>
    <w:rsid w:val="00442BA4"/>
    <w:rsid w:val="004476B5"/>
    <w:rsid w:val="0045009D"/>
    <w:rsid w:val="00454B12"/>
    <w:rsid w:val="0045557A"/>
    <w:rsid w:val="004559B8"/>
    <w:rsid w:val="00455B83"/>
    <w:rsid w:val="00462630"/>
    <w:rsid w:val="00465B9F"/>
    <w:rsid w:val="004759D7"/>
    <w:rsid w:val="00480FAE"/>
    <w:rsid w:val="00481313"/>
    <w:rsid w:val="0048266F"/>
    <w:rsid w:val="0048314C"/>
    <w:rsid w:val="004835ED"/>
    <w:rsid w:val="00484663"/>
    <w:rsid w:val="004849B5"/>
    <w:rsid w:val="0049159F"/>
    <w:rsid w:val="00494858"/>
    <w:rsid w:val="00495B27"/>
    <w:rsid w:val="004A0513"/>
    <w:rsid w:val="004A2055"/>
    <w:rsid w:val="004A5FA3"/>
    <w:rsid w:val="004B266D"/>
    <w:rsid w:val="004B46FB"/>
    <w:rsid w:val="004B4E1D"/>
    <w:rsid w:val="004B546A"/>
    <w:rsid w:val="004B7423"/>
    <w:rsid w:val="004B74AE"/>
    <w:rsid w:val="004C11D8"/>
    <w:rsid w:val="004C1525"/>
    <w:rsid w:val="004C2014"/>
    <w:rsid w:val="004C5193"/>
    <w:rsid w:val="004C5245"/>
    <w:rsid w:val="004D24BF"/>
    <w:rsid w:val="004D324E"/>
    <w:rsid w:val="004D595C"/>
    <w:rsid w:val="004E1C39"/>
    <w:rsid w:val="004E1FC1"/>
    <w:rsid w:val="004E5BB5"/>
    <w:rsid w:val="004E74DB"/>
    <w:rsid w:val="004F02E7"/>
    <w:rsid w:val="004F050A"/>
    <w:rsid w:val="004F10FA"/>
    <w:rsid w:val="004F17A9"/>
    <w:rsid w:val="004F1975"/>
    <w:rsid w:val="004F19C0"/>
    <w:rsid w:val="004F1D95"/>
    <w:rsid w:val="00512B51"/>
    <w:rsid w:val="00512E44"/>
    <w:rsid w:val="00513CC0"/>
    <w:rsid w:val="00514AFC"/>
    <w:rsid w:val="00515B7B"/>
    <w:rsid w:val="0051643C"/>
    <w:rsid w:val="005255F1"/>
    <w:rsid w:val="0052677F"/>
    <w:rsid w:val="005275EC"/>
    <w:rsid w:val="005374BB"/>
    <w:rsid w:val="00541B91"/>
    <w:rsid w:val="00545F73"/>
    <w:rsid w:val="00546D01"/>
    <w:rsid w:val="00557369"/>
    <w:rsid w:val="00563BCC"/>
    <w:rsid w:val="00567B68"/>
    <w:rsid w:val="005709A6"/>
    <w:rsid w:val="0057160E"/>
    <w:rsid w:val="0057279B"/>
    <w:rsid w:val="005734D2"/>
    <w:rsid w:val="0057401E"/>
    <w:rsid w:val="00575EF1"/>
    <w:rsid w:val="005761EC"/>
    <w:rsid w:val="00580A6A"/>
    <w:rsid w:val="00585A87"/>
    <w:rsid w:val="005860C6"/>
    <w:rsid w:val="0058689B"/>
    <w:rsid w:val="005914B6"/>
    <w:rsid w:val="00592C7F"/>
    <w:rsid w:val="005936F8"/>
    <w:rsid w:val="00594C9F"/>
    <w:rsid w:val="00597224"/>
    <w:rsid w:val="00597B9E"/>
    <w:rsid w:val="005A536E"/>
    <w:rsid w:val="005A7A8F"/>
    <w:rsid w:val="005B06A7"/>
    <w:rsid w:val="005B261C"/>
    <w:rsid w:val="005B3BC0"/>
    <w:rsid w:val="005B56DE"/>
    <w:rsid w:val="005B6D96"/>
    <w:rsid w:val="005C0482"/>
    <w:rsid w:val="005C0D90"/>
    <w:rsid w:val="005C41D3"/>
    <w:rsid w:val="005C6D91"/>
    <w:rsid w:val="005D2C7C"/>
    <w:rsid w:val="005D332B"/>
    <w:rsid w:val="005D3AAA"/>
    <w:rsid w:val="005D49DB"/>
    <w:rsid w:val="005D5E52"/>
    <w:rsid w:val="005D64D2"/>
    <w:rsid w:val="005D7EA2"/>
    <w:rsid w:val="005E03EA"/>
    <w:rsid w:val="005E19DC"/>
    <w:rsid w:val="005E3D4C"/>
    <w:rsid w:val="005E5017"/>
    <w:rsid w:val="005E721A"/>
    <w:rsid w:val="005F1B7D"/>
    <w:rsid w:val="005F2B4A"/>
    <w:rsid w:val="0060046A"/>
    <w:rsid w:val="00600B47"/>
    <w:rsid w:val="00600CD1"/>
    <w:rsid w:val="00607AA3"/>
    <w:rsid w:val="006103EE"/>
    <w:rsid w:val="0061402F"/>
    <w:rsid w:val="00617758"/>
    <w:rsid w:val="00617DF3"/>
    <w:rsid w:val="00621C0D"/>
    <w:rsid w:val="00623186"/>
    <w:rsid w:val="00623462"/>
    <w:rsid w:val="006235BA"/>
    <w:rsid w:val="0062570D"/>
    <w:rsid w:val="00626A40"/>
    <w:rsid w:val="0063045D"/>
    <w:rsid w:val="00634D47"/>
    <w:rsid w:val="006445C9"/>
    <w:rsid w:val="00645427"/>
    <w:rsid w:val="00645CF6"/>
    <w:rsid w:val="0064739D"/>
    <w:rsid w:val="00647509"/>
    <w:rsid w:val="00647F31"/>
    <w:rsid w:val="00650530"/>
    <w:rsid w:val="006525D1"/>
    <w:rsid w:val="006535AD"/>
    <w:rsid w:val="006573E3"/>
    <w:rsid w:val="00661CD4"/>
    <w:rsid w:val="006631F1"/>
    <w:rsid w:val="00665466"/>
    <w:rsid w:val="00665503"/>
    <w:rsid w:val="00665C41"/>
    <w:rsid w:val="0067012B"/>
    <w:rsid w:val="0067482B"/>
    <w:rsid w:val="006776FC"/>
    <w:rsid w:val="00680148"/>
    <w:rsid w:val="00680278"/>
    <w:rsid w:val="00681307"/>
    <w:rsid w:val="006825EB"/>
    <w:rsid w:val="00683B66"/>
    <w:rsid w:val="00687A75"/>
    <w:rsid w:val="006901D9"/>
    <w:rsid w:val="00691BD2"/>
    <w:rsid w:val="00692AD8"/>
    <w:rsid w:val="00694A95"/>
    <w:rsid w:val="00695C96"/>
    <w:rsid w:val="00696ABE"/>
    <w:rsid w:val="006A05CD"/>
    <w:rsid w:val="006A0C7E"/>
    <w:rsid w:val="006A0FAD"/>
    <w:rsid w:val="006A599B"/>
    <w:rsid w:val="006B07E8"/>
    <w:rsid w:val="006B1E1A"/>
    <w:rsid w:val="006B59F8"/>
    <w:rsid w:val="006C18BE"/>
    <w:rsid w:val="006C22B8"/>
    <w:rsid w:val="006C7696"/>
    <w:rsid w:val="006C7BB6"/>
    <w:rsid w:val="006D2C76"/>
    <w:rsid w:val="006D4E50"/>
    <w:rsid w:val="006D56E8"/>
    <w:rsid w:val="006E2599"/>
    <w:rsid w:val="006E4C16"/>
    <w:rsid w:val="006E6A3D"/>
    <w:rsid w:val="006E7BEF"/>
    <w:rsid w:val="006F1CB3"/>
    <w:rsid w:val="006F1E6B"/>
    <w:rsid w:val="006F7A38"/>
    <w:rsid w:val="007007DB"/>
    <w:rsid w:val="0070157C"/>
    <w:rsid w:val="007042A8"/>
    <w:rsid w:val="007057DB"/>
    <w:rsid w:val="00705B4D"/>
    <w:rsid w:val="00706A4D"/>
    <w:rsid w:val="00712D2E"/>
    <w:rsid w:val="0071760B"/>
    <w:rsid w:val="00717FE4"/>
    <w:rsid w:val="007263D3"/>
    <w:rsid w:val="00726D39"/>
    <w:rsid w:val="00730536"/>
    <w:rsid w:val="007325C1"/>
    <w:rsid w:val="0075099C"/>
    <w:rsid w:val="0075138B"/>
    <w:rsid w:val="007523D4"/>
    <w:rsid w:val="00754492"/>
    <w:rsid w:val="00763416"/>
    <w:rsid w:val="00765ACC"/>
    <w:rsid w:val="0076767C"/>
    <w:rsid w:val="00771FA8"/>
    <w:rsid w:val="0078084E"/>
    <w:rsid w:val="00784B0A"/>
    <w:rsid w:val="0079267D"/>
    <w:rsid w:val="00792F05"/>
    <w:rsid w:val="007A2748"/>
    <w:rsid w:val="007A522A"/>
    <w:rsid w:val="007A5870"/>
    <w:rsid w:val="007B15D9"/>
    <w:rsid w:val="007B1A0E"/>
    <w:rsid w:val="007B3D0C"/>
    <w:rsid w:val="007B511B"/>
    <w:rsid w:val="007B6EAC"/>
    <w:rsid w:val="007B7B0B"/>
    <w:rsid w:val="007C1008"/>
    <w:rsid w:val="007D024F"/>
    <w:rsid w:val="007D247C"/>
    <w:rsid w:val="007D278F"/>
    <w:rsid w:val="007D27B3"/>
    <w:rsid w:val="007D2A61"/>
    <w:rsid w:val="007D6AFE"/>
    <w:rsid w:val="007D6B7F"/>
    <w:rsid w:val="007E0EC7"/>
    <w:rsid w:val="007E1491"/>
    <w:rsid w:val="007E1E35"/>
    <w:rsid w:val="007E2323"/>
    <w:rsid w:val="007E6310"/>
    <w:rsid w:val="007F0509"/>
    <w:rsid w:val="007F06FE"/>
    <w:rsid w:val="007F31DE"/>
    <w:rsid w:val="00801D13"/>
    <w:rsid w:val="008068F6"/>
    <w:rsid w:val="00807E09"/>
    <w:rsid w:val="00815E46"/>
    <w:rsid w:val="0082089D"/>
    <w:rsid w:val="00820FA3"/>
    <w:rsid w:val="008230D4"/>
    <w:rsid w:val="00826233"/>
    <w:rsid w:val="0082735B"/>
    <w:rsid w:val="008273BB"/>
    <w:rsid w:val="00830C53"/>
    <w:rsid w:val="008334C8"/>
    <w:rsid w:val="00833B4A"/>
    <w:rsid w:val="0083456D"/>
    <w:rsid w:val="0083674B"/>
    <w:rsid w:val="008505F1"/>
    <w:rsid w:val="00850A60"/>
    <w:rsid w:val="00851DC2"/>
    <w:rsid w:val="00861115"/>
    <w:rsid w:val="00862439"/>
    <w:rsid w:val="0086298F"/>
    <w:rsid w:val="00865A3D"/>
    <w:rsid w:val="008678AE"/>
    <w:rsid w:val="008741A0"/>
    <w:rsid w:val="00874CB1"/>
    <w:rsid w:val="00875A0E"/>
    <w:rsid w:val="0087793C"/>
    <w:rsid w:val="00882428"/>
    <w:rsid w:val="0088690A"/>
    <w:rsid w:val="00886F09"/>
    <w:rsid w:val="0089083A"/>
    <w:rsid w:val="00890BDA"/>
    <w:rsid w:val="00891AC4"/>
    <w:rsid w:val="008923DE"/>
    <w:rsid w:val="008951F7"/>
    <w:rsid w:val="0089535E"/>
    <w:rsid w:val="008955D5"/>
    <w:rsid w:val="00896503"/>
    <w:rsid w:val="008968F6"/>
    <w:rsid w:val="008A4FCD"/>
    <w:rsid w:val="008A4FF7"/>
    <w:rsid w:val="008B4582"/>
    <w:rsid w:val="008B5705"/>
    <w:rsid w:val="008C126C"/>
    <w:rsid w:val="008D71A1"/>
    <w:rsid w:val="008E4E60"/>
    <w:rsid w:val="008E7198"/>
    <w:rsid w:val="008F03C7"/>
    <w:rsid w:val="008F08EF"/>
    <w:rsid w:val="008F1F7F"/>
    <w:rsid w:val="008F6DDC"/>
    <w:rsid w:val="008F7DEB"/>
    <w:rsid w:val="00900414"/>
    <w:rsid w:val="00900A78"/>
    <w:rsid w:val="009021BD"/>
    <w:rsid w:val="009023C1"/>
    <w:rsid w:val="00902420"/>
    <w:rsid w:val="009028DF"/>
    <w:rsid w:val="00912375"/>
    <w:rsid w:val="00917668"/>
    <w:rsid w:val="009202A8"/>
    <w:rsid w:val="00926394"/>
    <w:rsid w:val="0092752B"/>
    <w:rsid w:val="00930C08"/>
    <w:rsid w:val="0093114D"/>
    <w:rsid w:val="009320DB"/>
    <w:rsid w:val="009405C9"/>
    <w:rsid w:val="009412CB"/>
    <w:rsid w:val="00942885"/>
    <w:rsid w:val="009472DB"/>
    <w:rsid w:val="00947A03"/>
    <w:rsid w:val="00956879"/>
    <w:rsid w:val="00957F78"/>
    <w:rsid w:val="00963E25"/>
    <w:rsid w:val="009655B8"/>
    <w:rsid w:val="00967BBF"/>
    <w:rsid w:val="00975034"/>
    <w:rsid w:val="00983F15"/>
    <w:rsid w:val="009906DC"/>
    <w:rsid w:val="00990C26"/>
    <w:rsid w:val="009924BE"/>
    <w:rsid w:val="0099276D"/>
    <w:rsid w:val="009932CC"/>
    <w:rsid w:val="00993834"/>
    <w:rsid w:val="009957F5"/>
    <w:rsid w:val="00996636"/>
    <w:rsid w:val="00996D8F"/>
    <w:rsid w:val="00997295"/>
    <w:rsid w:val="00997FE4"/>
    <w:rsid w:val="009A0A27"/>
    <w:rsid w:val="009A0F31"/>
    <w:rsid w:val="009A1049"/>
    <w:rsid w:val="009A15F0"/>
    <w:rsid w:val="009A187C"/>
    <w:rsid w:val="009A1B4B"/>
    <w:rsid w:val="009A426D"/>
    <w:rsid w:val="009A4D67"/>
    <w:rsid w:val="009B2712"/>
    <w:rsid w:val="009B4F41"/>
    <w:rsid w:val="009C38AC"/>
    <w:rsid w:val="009C444D"/>
    <w:rsid w:val="009C505F"/>
    <w:rsid w:val="009D0202"/>
    <w:rsid w:val="009D07D2"/>
    <w:rsid w:val="009D703F"/>
    <w:rsid w:val="009E0D04"/>
    <w:rsid w:val="009E702A"/>
    <w:rsid w:val="009E733A"/>
    <w:rsid w:val="009E765E"/>
    <w:rsid w:val="009ED62D"/>
    <w:rsid w:val="009F0D8A"/>
    <w:rsid w:val="009F3B94"/>
    <w:rsid w:val="00A01981"/>
    <w:rsid w:val="00A02629"/>
    <w:rsid w:val="00A06558"/>
    <w:rsid w:val="00A1000C"/>
    <w:rsid w:val="00A128BE"/>
    <w:rsid w:val="00A15C40"/>
    <w:rsid w:val="00A20E7C"/>
    <w:rsid w:val="00A22934"/>
    <w:rsid w:val="00A23380"/>
    <w:rsid w:val="00A27B52"/>
    <w:rsid w:val="00A31725"/>
    <w:rsid w:val="00A33AE7"/>
    <w:rsid w:val="00A33B36"/>
    <w:rsid w:val="00A34D77"/>
    <w:rsid w:val="00A362B6"/>
    <w:rsid w:val="00A36718"/>
    <w:rsid w:val="00A446BD"/>
    <w:rsid w:val="00A4569F"/>
    <w:rsid w:val="00A4594E"/>
    <w:rsid w:val="00A50835"/>
    <w:rsid w:val="00A51A5A"/>
    <w:rsid w:val="00A52BC6"/>
    <w:rsid w:val="00A617C5"/>
    <w:rsid w:val="00A61977"/>
    <w:rsid w:val="00A63669"/>
    <w:rsid w:val="00A6766B"/>
    <w:rsid w:val="00A709D6"/>
    <w:rsid w:val="00A71566"/>
    <w:rsid w:val="00A75807"/>
    <w:rsid w:val="00A82E5A"/>
    <w:rsid w:val="00A900B8"/>
    <w:rsid w:val="00A9036A"/>
    <w:rsid w:val="00A90FEF"/>
    <w:rsid w:val="00A93F6E"/>
    <w:rsid w:val="00A9472E"/>
    <w:rsid w:val="00A96D4E"/>
    <w:rsid w:val="00AA16C1"/>
    <w:rsid w:val="00AA2BD3"/>
    <w:rsid w:val="00AB4050"/>
    <w:rsid w:val="00AB7B5A"/>
    <w:rsid w:val="00AC0167"/>
    <w:rsid w:val="00AC55BF"/>
    <w:rsid w:val="00AD1504"/>
    <w:rsid w:val="00AD1906"/>
    <w:rsid w:val="00AD6C52"/>
    <w:rsid w:val="00AD7D74"/>
    <w:rsid w:val="00AE3251"/>
    <w:rsid w:val="00AE6E9B"/>
    <w:rsid w:val="00AF314A"/>
    <w:rsid w:val="00B11C07"/>
    <w:rsid w:val="00B15509"/>
    <w:rsid w:val="00B16E21"/>
    <w:rsid w:val="00B302E9"/>
    <w:rsid w:val="00B30334"/>
    <w:rsid w:val="00B345C5"/>
    <w:rsid w:val="00B34EE8"/>
    <w:rsid w:val="00B36770"/>
    <w:rsid w:val="00B37CA8"/>
    <w:rsid w:val="00B40EA1"/>
    <w:rsid w:val="00B44AA4"/>
    <w:rsid w:val="00B469AB"/>
    <w:rsid w:val="00B47AC4"/>
    <w:rsid w:val="00B50F80"/>
    <w:rsid w:val="00B511D5"/>
    <w:rsid w:val="00B542F3"/>
    <w:rsid w:val="00B55781"/>
    <w:rsid w:val="00B56799"/>
    <w:rsid w:val="00B568EE"/>
    <w:rsid w:val="00B57CDF"/>
    <w:rsid w:val="00B60D57"/>
    <w:rsid w:val="00B6598A"/>
    <w:rsid w:val="00B671BB"/>
    <w:rsid w:val="00B7108B"/>
    <w:rsid w:val="00B7347C"/>
    <w:rsid w:val="00B74838"/>
    <w:rsid w:val="00B74E8B"/>
    <w:rsid w:val="00B75AED"/>
    <w:rsid w:val="00B818AC"/>
    <w:rsid w:val="00B830EC"/>
    <w:rsid w:val="00B867EA"/>
    <w:rsid w:val="00B91DD1"/>
    <w:rsid w:val="00B92CBB"/>
    <w:rsid w:val="00B95835"/>
    <w:rsid w:val="00BA0A36"/>
    <w:rsid w:val="00BA1164"/>
    <w:rsid w:val="00BA336F"/>
    <w:rsid w:val="00BA482B"/>
    <w:rsid w:val="00BA664D"/>
    <w:rsid w:val="00BA6841"/>
    <w:rsid w:val="00BB2876"/>
    <w:rsid w:val="00BB716D"/>
    <w:rsid w:val="00BC1D45"/>
    <w:rsid w:val="00BC3648"/>
    <w:rsid w:val="00BC4F32"/>
    <w:rsid w:val="00BC5D8C"/>
    <w:rsid w:val="00BC6222"/>
    <w:rsid w:val="00BD1A7A"/>
    <w:rsid w:val="00BD628B"/>
    <w:rsid w:val="00BD72EE"/>
    <w:rsid w:val="00BE0C82"/>
    <w:rsid w:val="00BF0C6C"/>
    <w:rsid w:val="00BF17CA"/>
    <w:rsid w:val="00C0455C"/>
    <w:rsid w:val="00C0513B"/>
    <w:rsid w:val="00C05225"/>
    <w:rsid w:val="00C05AD9"/>
    <w:rsid w:val="00C05B0E"/>
    <w:rsid w:val="00C063C2"/>
    <w:rsid w:val="00C069C9"/>
    <w:rsid w:val="00C07AEA"/>
    <w:rsid w:val="00C119E2"/>
    <w:rsid w:val="00C123E6"/>
    <w:rsid w:val="00C13379"/>
    <w:rsid w:val="00C1338C"/>
    <w:rsid w:val="00C140BE"/>
    <w:rsid w:val="00C154D2"/>
    <w:rsid w:val="00C174C4"/>
    <w:rsid w:val="00C1756A"/>
    <w:rsid w:val="00C204D2"/>
    <w:rsid w:val="00C21416"/>
    <w:rsid w:val="00C23177"/>
    <w:rsid w:val="00C2359C"/>
    <w:rsid w:val="00C236BA"/>
    <w:rsid w:val="00C251D9"/>
    <w:rsid w:val="00C266F2"/>
    <w:rsid w:val="00C271CF"/>
    <w:rsid w:val="00C30C44"/>
    <w:rsid w:val="00C34DE4"/>
    <w:rsid w:val="00C35EB1"/>
    <w:rsid w:val="00C377C0"/>
    <w:rsid w:val="00C378B6"/>
    <w:rsid w:val="00C424BB"/>
    <w:rsid w:val="00C4317C"/>
    <w:rsid w:val="00C44040"/>
    <w:rsid w:val="00C452BB"/>
    <w:rsid w:val="00C5541A"/>
    <w:rsid w:val="00C60998"/>
    <w:rsid w:val="00C64FDA"/>
    <w:rsid w:val="00C65069"/>
    <w:rsid w:val="00C6510A"/>
    <w:rsid w:val="00C703C9"/>
    <w:rsid w:val="00C72738"/>
    <w:rsid w:val="00C7467E"/>
    <w:rsid w:val="00C75E28"/>
    <w:rsid w:val="00C75F1B"/>
    <w:rsid w:val="00C77616"/>
    <w:rsid w:val="00C87ED8"/>
    <w:rsid w:val="00C90E5C"/>
    <w:rsid w:val="00C91299"/>
    <w:rsid w:val="00C9215C"/>
    <w:rsid w:val="00C9552F"/>
    <w:rsid w:val="00C9637F"/>
    <w:rsid w:val="00C96396"/>
    <w:rsid w:val="00C97145"/>
    <w:rsid w:val="00CB0BD4"/>
    <w:rsid w:val="00CB175E"/>
    <w:rsid w:val="00CB1C83"/>
    <w:rsid w:val="00CB2471"/>
    <w:rsid w:val="00CB3EDA"/>
    <w:rsid w:val="00CC0D07"/>
    <w:rsid w:val="00CC5EAC"/>
    <w:rsid w:val="00CD2A19"/>
    <w:rsid w:val="00CD34A1"/>
    <w:rsid w:val="00CD4B13"/>
    <w:rsid w:val="00CE083A"/>
    <w:rsid w:val="00CE24BA"/>
    <w:rsid w:val="00CE32CC"/>
    <w:rsid w:val="00CE39F4"/>
    <w:rsid w:val="00CE4FBC"/>
    <w:rsid w:val="00CE5E40"/>
    <w:rsid w:val="00CF1006"/>
    <w:rsid w:val="00CF3FE5"/>
    <w:rsid w:val="00CF43D8"/>
    <w:rsid w:val="00CF4DF3"/>
    <w:rsid w:val="00CF5BFA"/>
    <w:rsid w:val="00CF6E1D"/>
    <w:rsid w:val="00D00FDA"/>
    <w:rsid w:val="00D02FA1"/>
    <w:rsid w:val="00D0409E"/>
    <w:rsid w:val="00D05090"/>
    <w:rsid w:val="00D1044F"/>
    <w:rsid w:val="00D1234A"/>
    <w:rsid w:val="00D12A8C"/>
    <w:rsid w:val="00D12C41"/>
    <w:rsid w:val="00D17DA5"/>
    <w:rsid w:val="00D221D5"/>
    <w:rsid w:val="00D224D1"/>
    <w:rsid w:val="00D30226"/>
    <w:rsid w:val="00D30AE5"/>
    <w:rsid w:val="00D3117C"/>
    <w:rsid w:val="00D311F8"/>
    <w:rsid w:val="00D377F2"/>
    <w:rsid w:val="00D44FFE"/>
    <w:rsid w:val="00D4585A"/>
    <w:rsid w:val="00D529CC"/>
    <w:rsid w:val="00D551B5"/>
    <w:rsid w:val="00D57108"/>
    <w:rsid w:val="00D57AD2"/>
    <w:rsid w:val="00D57CF5"/>
    <w:rsid w:val="00D6036E"/>
    <w:rsid w:val="00D60F23"/>
    <w:rsid w:val="00D62DAD"/>
    <w:rsid w:val="00D663D1"/>
    <w:rsid w:val="00D66D33"/>
    <w:rsid w:val="00D70AD3"/>
    <w:rsid w:val="00D715D5"/>
    <w:rsid w:val="00D7231E"/>
    <w:rsid w:val="00D74CCC"/>
    <w:rsid w:val="00D754E5"/>
    <w:rsid w:val="00D77668"/>
    <w:rsid w:val="00D8052F"/>
    <w:rsid w:val="00D80B88"/>
    <w:rsid w:val="00D83C24"/>
    <w:rsid w:val="00D843D7"/>
    <w:rsid w:val="00D8583A"/>
    <w:rsid w:val="00D90331"/>
    <w:rsid w:val="00D916AD"/>
    <w:rsid w:val="00D9243F"/>
    <w:rsid w:val="00D92F3D"/>
    <w:rsid w:val="00D93D8F"/>
    <w:rsid w:val="00D94EAB"/>
    <w:rsid w:val="00D96B97"/>
    <w:rsid w:val="00DA0EA0"/>
    <w:rsid w:val="00DA111E"/>
    <w:rsid w:val="00DA1124"/>
    <w:rsid w:val="00DA254D"/>
    <w:rsid w:val="00DA3768"/>
    <w:rsid w:val="00DA3B3A"/>
    <w:rsid w:val="00DA4999"/>
    <w:rsid w:val="00DA4CC6"/>
    <w:rsid w:val="00DB0B49"/>
    <w:rsid w:val="00DB0F5A"/>
    <w:rsid w:val="00DB236E"/>
    <w:rsid w:val="00DB699A"/>
    <w:rsid w:val="00DC3483"/>
    <w:rsid w:val="00DC4FED"/>
    <w:rsid w:val="00DD0562"/>
    <w:rsid w:val="00DD1B91"/>
    <w:rsid w:val="00DD2F38"/>
    <w:rsid w:val="00DD32C0"/>
    <w:rsid w:val="00DD4B2B"/>
    <w:rsid w:val="00DD7FAE"/>
    <w:rsid w:val="00DE33C6"/>
    <w:rsid w:val="00DE49F2"/>
    <w:rsid w:val="00DE72C7"/>
    <w:rsid w:val="00DE79BF"/>
    <w:rsid w:val="00DF3B63"/>
    <w:rsid w:val="00E00F2D"/>
    <w:rsid w:val="00E0438B"/>
    <w:rsid w:val="00E04EEB"/>
    <w:rsid w:val="00E055BC"/>
    <w:rsid w:val="00E057A9"/>
    <w:rsid w:val="00E06DB9"/>
    <w:rsid w:val="00E10C55"/>
    <w:rsid w:val="00E149FB"/>
    <w:rsid w:val="00E16A1D"/>
    <w:rsid w:val="00E20930"/>
    <w:rsid w:val="00E2111F"/>
    <w:rsid w:val="00E30BDA"/>
    <w:rsid w:val="00E32B10"/>
    <w:rsid w:val="00E335E2"/>
    <w:rsid w:val="00E34B46"/>
    <w:rsid w:val="00E36700"/>
    <w:rsid w:val="00E41033"/>
    <w:rsid w:val="00E4250F"/>
    <w:rsid w:val="00E44990"/>
    <w:rsid w:val="00E47277"/>
    <w:rsid w:val="00E47476"/>
    <w:rsid w:val="00E4765B"/>
    <w:rsid w:val="00E477ED"/>
    <w:rsid w:val="00E4782A"/>
    <w:rsid w:val="00E51217"/>
    <w:rsid w:val="00E550D7"/>
    <w:rsid w:val="00E56191"/>
    <w:rsid w:val="00E562CB"/>
    <w:rsid w:val="00E56717"/>
    <w:rsid w:val="00E5761E"/>
    <w:rsid w:val="00E6149A"/>
    <w:rsid w:val="00E6177D"/>
    <w:rsid w:val="00E61CF2"/>
    <w:rsid w:val="00E73453"/>
    <w:rsid w:val="00E73632"/>
    <w:rsid w:val="00E73B38"/>
    <w:rsid w:val="00E758ED"/>
    <w:rsid w:val="00E77DF4"/>
    <w:rsid w:val="00E801BC"/>
    <w:rsid w:val="00E8538E"/>
    <w:rsid w:val="00E86433"/>
    <w:rsid w:val="00E868A6"/>
    <w:rsid w:val="00E872CE"/>
    <w:rsid w:val="00E91A45"/>
    <w:rsid w:val="00E9400D"/>
    <w:rsid w:val="00EA203E"/>
    <w:rsid w:val="00EA210A"/>
    <w:rsid w:val="00EB4894"/>
    <w:rsid w:val="00EC695B"/>
    <w:rsid w:val="00EC6C54"/>
    <w:rsid w:val="00ED1A1F"/>
    <w:rsid w:val="00ED408C"/>
    <w:rsid w:val="00EE74AA"/>
    <w:rsid w:val="00EF0B04"/>
    <w:rsid w:val="00EF18C0"/>
    <w:rsid w:val="00EF3916"/>
    <w:rsid w:val="00EF3CB1"/>
    <w:rsid w:val="00EF49A0"/>
    <w:rsid w:val="00EF7A6D"/>
    <w:rsid w:val="00F0063F"/>
    <w:rsid w:val="00F01A3A"/>
    <w:rsid w:val="00F03C23"/>
    <w:rsid w:val="00F0709E"/>
    <w:rsid w:val="00F127F0"/>
    <w:rsid w:val="00F15639"/>
    <w:rsid w:val="00F22CEF"/>
    <w:rsid w:val="00F23167"/>
    <w:rsid w:val="00F23903"/>
    <w:rsid w:val="00F30AE7"/>
    <w:rsid w:val="00F35373"/>
    <w:rsid w:val="00F36130"/>
    <w:rsid w:val="00F3718C"/>
    <w:rsid w:val="00F409A7"/>
    <w:rsid w:val="00F4316A"/>
    <w:rsid w:val="00F4325F"/>
    <w:rsid w:val="00F447A9"/>
    <w:rsid w:val="00F50C12"/>
    <w:rsid w:val="00F51E33"/>
    <w:rsid w:val="00F52E8C"/>
    <w:rsid w:val="00F54D3A"/>
    <w:rsid w:val="00F55270"/>
    <w:rsid w:val="00F566FF"/>
    <w:rsid w:val="00F573B4"/>
    <w:rsid w:val="00F61294"/>
    <w:rsid w:val="00F626DA"/>
    <w:rsid w:val="00F668B6"/>
    <w:rsid w:val="00F72659"/>
    <w:rsid w:val="00F7393E"/>
    <w:rsid w:val="00F75169"/>
    <w:rsid w:val="00F7755E"/>
    <w:rsid w:val="00F80C6C"/>
    <w:rsid w:val="00F821CA"/>
    <w:rsid w:val="00F84614"/>
    <w:rsid w:val="00F85043"/>
    <w:rsid w:val="00F91955"/>
    <w:rsid w:val="00F91FBC"/>
    <w:rsid w:val="00F92229"/>
    <w:rsid w:val="00F95C8F"/>
    <w:rsid w:val="00FA1F65"/>
    <w:rsid w:val="00FA35F9"/>
    <w:rsid w:val="00FA7F00"/>
    <w:rsid w:val="00FB01E2"/>
    <w:rsid w:val="00FB1CB2"/>
    <w:rsid w:val="00FB2311"/>
    <w:rsid w:val="00FB3229"/>
    <w:rsid w:val="00FB38A4"/>
    <w:rsid w:val="00FB637C"/>
    <w:rsid w:val="00FB7BA2"/>
    <w:rsid w:val="00FC10B7"/>
    <w:rsid w:val="00FC13AE"/>
    <w:rsid w:val="00FC1CA1"/>
    <w:rsid w:val="00FC3810"/>
    <w:rsid w:val="00FC3F7B"/>
    <w:rsid w:val="00FC6D5A"/>
    <w:rsid w:val="00FC778B"/>
    <w:rsid w:val="00FD0F7F"/>
    <w:rsid w:val="00FD547C"/>
    <w:rsid w:val="00FD57B7"/>
    <w:rsid w:val="00FE03E2"/>
    <w:rsid w:val="00FE0B77"/>
    <w:rsid w:val="00FE0C6F"/>
    <w:rsid w:val="00FE0CC3"/>
    <w:rsid w:val="00FE52A1"/>
    <w:rsid w:val="00FF0F73"/>
    <w:rsid w:val="00FF4293"/>
    <w:rsid w:val="00FF4ECF"/>
    <w:rsid w:val="00FF5396"/>
    <w:rsid w:val="00FF7772"/>
    <w:rsid w:val="011BF7E7"/>
    <w:rsid w:val="01F9F60A"/>
    <w:rsid w:val="03384170"/>
    <w:rsid w:val="0360D7E2"/>
    <w:rsid w:val="03988A30"/>
    <w:rsid w:val="03C40F5B"/>
    <w:rsid w:val="04870B41"/>
    <w:rsid w:val="04A59FAC"/>
    <w:rsid w:val="05E9B3F0"/>
    <w:rsid w:val="06153F1F"/>
    <w:rsid w:val="0636F528"/>
    <w:rsid w:val="0644918A"/>
    <w:rsid w:val="06B21B82"/>
    <w:rsid w:val="06FCBD7E"/>
    <w:rsid w:val="084FC266"/>
    <w:rsid w:val="09AC858D"/>
    <w:rsid w:val="0A418C74"/>
    <w:rsid w:val="0A4DA28F"/>
    <w:rsid w:val="0A95370A"/>
    <w:rsid w:val="0BB9288C"/>
    <w:rsid w:val="0C44A71D"/>
    <w:rsid w:val="0D36C617"/>
    <w:rsid w:val="0DFC5C7E"/>
    <w:rsid w:val="0E42B433"/>
    <w:rsid w:val="0E7F1B65"/>
    <w:rsid w:val="0FDE8494"/>
    <w:rsid w:val="103F2854"/>
    <w:rsid w:val="11643D92"/>
    <w:rsid w:val="1190FD7C"/>
    <w:rsid w:val="1299F0CB"/>
    <w:rsid w:val="12CFCDA1"/>
    <w:rsid w:val="12E40868"/>
    <w:rsid w:val="131C6BDF"/>
    <w:rsid w:val="137079B2"/>
    <w:rsid w:val="138C6740"/>
    <w:rsid w:val="13BD6AC8"/>
    <w:rsid w:val="13F41330"/>
    <w:rsid w:val="141B4EF0"/>
    <w:rsid w:val="146B9E02"/>
    <w:rsid w:val="14FFF59A"/>
    <w:rsid w:val="1590F1FE"/>
    <w:rsid w:val="1601F487"/>
    <w:rsid w:val="16076E63"/>
    <w:rsid w:val="167FEE99"/>
    <w:rsid w:val="173D156A"/>
    <w:rsid w:val="182EC736"/>
    <w:rsid w:val="182F0F37"/>
    <w:rsid w:val="19E51D54"/>
    <w:rsid w:val="1E622C3C"/>
    <w:rsid w:val="1EB7A19B"/>
    <w:rsid w:val="1F45606E"/>
    <w:rsid w:val="20364E8D"/>
    <w:rsid w:val="204E5683"/>
    <w:rsid w:val="207A20AD"/>
    <w:rsid w:val="20913D04"/>
    <w:rsid w:val="21237C7C"/>
    <w:rsid w:val="21986645"/>
    <w:rsid w:val="224AF486"/>
    <w:rsid w:val="23128B6D"/>
    <w:rsid w:val="232B7D9E"/>
    <w:rsid w:val="247F7206"/>
    <w:rsid w:val="24F96620"/>
    <w:rsid w:val="25ED9463"/>
    <w:rsid w:val="264A5060"/>
    <w:rsid w:val="2652E1A1"/>
    <w:rsid w:val="269AAE3F"/>
    <w:rsid w:val="26E07D72"/>
    <w:rsid w:val="2893FD24"/>
    <w:rsid w:val="289F8117"/>
    <w:rsid w:val="28A837EB"/>
    <w:rsid w:val="290C7D5A"/>
    <w:rsid w:val="2980FA80"/>
    <w:rsid w:val="29B82C16"/>
    <w:rsid w:val="2A8A272A"/>
    <w:rsid w:val="2B5940CB"/>
    <w:rsid w:val="2B71A825"/>
    <w:rsid w:val="2CF0F1E2"/>
    <w:rsid w:val="2CF975E5"/>
    <w:rsid w:val="2D08C184"/>
    <w:rsid w:val="2E990C3C"/>
    <w:rsid w:val="2F559E0E"/>
    <w:rsid w:val="2FCEF546"/>
    <w:rsid w:val="302892A4"/>
    <w:rsid w:val="303ACEE2"/>
    <w:rsid w:val="3097AD22"/>
    <w:rsid w:val="309F0F09"/>
    <w:rsid w:val="30EC5F19"/>
    <w:rsid w:val="31451D38"/>
    <w:rsid w:val="31C321C7"/>
    <w:rsid w:val="3224EA78"/>
    <w:rsid w:val="32B35FA0"/>
    <w:rsid w:val="33F59FE7"/>
    <w:rsid w:val="351A5F2E"/>
    <w:rsid w:val="357BB36F"/>
    <w:rsid w:val="35812EDA"/>
    <w:rsid w:val="3585F1A5"/>
    <w:rsid w:val="35EE25B2"/>
    <w:rsid w:val="36EE41C5"/>
    <w:rsid w:val="375DC143"/>
    <w:rsid w:val="38021380"/>
    <w:rsid w:val="38BD9267"/>
    <w:rsid w:val="38C98049"/>
    <w:rsid w:val="39F93DA4"/>
    <w:rsid w:val="3A1D5633"/>
    <w:rsid w:val="3A5962C8"/>
    <w:rsid w:val="3B53AFFF"/>
    <w:rsid w:val="3BAA363A"/>
    <w:rsid w:val="3C0DFB2C"/>
    <w:rsid w:val="3C81FABE"/>
    <w:rsid w:val="3CBF8859"/>
    <w:rsid w:val="3F3969B6"/>
    <w:rsid w:val="3F726157"/>
    <w:rsid w:val="4012386C"/>
    <w:rsid w:val="401A031D"/>
    <w:rsid w:val="406E09D4"/>
    <w:rsid w:val="411F8939"/>
    <w:rsid w:val="4135A08F"/>
    <w:rsid w:val="417AF524"/>
    <w:rsid w:val="41D160A6"/>
    <w:rsid w:val="42EA2037"/>
    <w:rsid w:val="4334B20E"/>
    <w:rsid w:val="43923A18"/>
    <w:rsid w:val="442B852E"/>
    <w:rsid w:val="4582D1CF"/>
    <w:rsid w:val="45872F6E"/>
    <w:rsid w:val="46C9C38C"/>
    <w:rsid w:val="46DFB236"/>
    <w:rsid w:val="47BE671B"/>
    <w:rsid w:val="48701140"/>
    <w:rsid w:val="487B5F21"/>
    <w:rsid w:val="48AE7377"/>
    <w:rsid w:val="48C82CA8"/>
    <w:rsid w:val="48F6EB0F"/>
    <w:rsid w:val="4956B26D"/>
    <w:rsid w:val="4970B4CF"/>
    <w:rsid w:val="4A5F1509"/>
    <w:rsid w:val="4AE486B6"/>
    <w:rsid w:val="4B7CD58E"/>
    <w:rsid w:val="4C8F898C"/>
    <w:rsid w:val="4CCFA854"/>
    <w:rsid w:val="4DBDA3F7"/>
    <w:rsid w:val="4DBFE5C0"/>
    <w:rsid w:val="4E866755"/>
    <w:rsid w:val="4ECDFC53"/>
    <w:rsid w:val="5187AAF4"/>
    <w:rsid w:val="51904EEB"/>
    <w:rsid w:val="51C2AE58"/>
    <w:rsid w:val="52258353"/>
    <w:rsid w:val="523E2B1F"/>
    <w:rsid w:val="52FE6EB8"/>
    <w:rsid w:val="555DFFB1"/>
    <w:rsid w:val="55FA961A"/>
    <w:rsid w:val="56125962"/>
    <w:rsid w:val="5895A073"/>
    <w:rsid w:val="591C98F9"/>
    <w:rsid w:val="5A949154"/>
    <w:rsid w:val="5B471C95"/>
    <w:rsid w:val="5B54EC1A"/>
    <w:rsid w:val="5BCD4135"/>
    <w:rsid w:val="5BD4A8FF"/>
    <w:rsid w:val="5C3061B5"/>
    <w:rsid w:val="5CD9AA78"/>
    <w:rsid w:val="5CE8D6E6"/>
    <w:rsid w:val="5D07CDB4"/>
    <w:rsid w:val="5D4CE291"/>
    <w:rsid w:val="5D76DE27"/>
    <w:rsid w:val="5D8C3249"/>
    <w:rsid w:val="5E51CD05"/>
    <w:rsid w:val="5EA02A68"/>
    <w:rsid w:val="5FE342DF"/>
    <w:rsid w:val="601A8DB8"/>
    <w:rsid w:val="604FFEBA"/>
    <w:rsid w:val="60EE8AF0"/>
    <w:rsid w:val="615341CB"/>
    <w:rsid w:val="6449D42C"/>
    <w:rsid w:val="64723F62"/>
    <w:rsid w:val="64CA8165"/>
    <w:rsid w:val="650A7981"/>
    <w:rsid w:val="65990100"/>
    <w:rsid w:val="67C303CD"/>
    <w:rsid w:val="680A3A98"/>
    <w:rsid w:val="69659CF9"/>
    <w:rsid w:val="69DA07EF"/>
    <w:rsid w:val="6A2E6C41"/>
    <w:rsid w:val="6B6CA335"/>
    <w:rsid w:val="6BFAFAB0"/>
    <w:rsid w:val="6C5060E9"/>
    <w:rsid w:val="6C6515A5"/>
    <w:rsid w:val="6D387CC8"/>
    <w:rsid w:val="6D939AFC"/>
    <w:rsid w:val="6DED3B44"/>
    <w:rsid w:val="6EFB8470"/>
    <w:rsid w:val="6F071A47"/>
    <w:rsid w:val="6F07734D"/>
    <w:rsid w:val="6F23E847"/>
    <w:rsid w:val="6FA2758D"/>
    <w:rsid w:val="6FA9EBCD"/>
    <w:rsid w:val="7010462B"/>
    <w:rsid w:val="7058E6BA"/>
    <w:rsid w:val="70A061F9"/>
    <w:rsid w:val="7220EB5A"/>
    <w:rsid w:val="72E18C8F"/>
    <w:rsid w:val="731B5D31"/>
    <w:rsid w:val="73B76FA4"/>
    <w:rsid w:val="75BB4925"/>
    <w:rsid w:val="76052520"/>
    <w:rsid w:val="76188DFB"/>
    <w:rsid w:val="76EB165B"/>
    <w:rsid w:val="774F0C9B"/>
    <w:rsid w:val="779BC3BC"/>
    <w:rsid w:val="77A0F581"/>
    <w:rsid w:val="787E84AF"/>
    <w:rsid w:val="78C54987"/>
    <w:rsid w:val="79489C69"/>
    <w:rsid w:val="795D78FA"/>
    <w:rsid w:val="7ABF677D"/>
    <w:rsid w:val="7B10A0FE"/>
    <w:rsid w:val="7B646D8A"/>
    <w:rsid w:val="7BCAEFFA"/>
    <w:rsid w:val="7CA5474A"/>
    <w:rsid w:val="7CAC715F"/>
    <w:rsid w:val="7CF80016"/>
    <w:rsid w:val="7D66C05B"/>
    <w:rsid w:val="7D6FA17B"/>
    <w:rsid w:val="7E348269"/>
    <w:rsid w:val="7E90748D"/>
    <w:rsid w:val="7EA74CD9"/>
    <w:rsid w:val="7F1DE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3E4AC"/>
  <w15:chartTrackingRefBased/>
  <w15:docId w15:val="{BB9C554C-9D05-4F6C-8F2F-848B34F7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msonormal0">
    <w:name w:val="msonormal"/>
    <w:basedOn w:val="Parasts"/>
    <w:rsid w:val="0032447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graph">
    <w:name w:val="paragraph"/>
    <w:basedOn w:val="Parasts"/>
    <w:rsid w:val="0032447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run">
    <w:name w:val="textrun"/>
    <w:basedOn w:val="Noklusjumarindkopasfonts"/>
    <w:rsid w:val="0032447E"/>
  </w:style>
  <w:style w:type="character" w:customStyle="1" w:styleId="normaltextrun">
    <w:name w:val="normaltextrun"/>
    <w:basedOn w:val="Noklusjumarindkopasfonts"/>
    <w:rsid w:val="0032447E"/>
  </w:style>
  <w:style w:type="character" w:customStyle="1" w:styleId="eop">
    <w:name w:val="eop"/>
    <w:basedOn w:val="Noklusjumarindkopasfonts"/>
    <w:rsid w:val="0032447E"/>
  </w:style>
  <w:style w:type="paragraph" w:customStyle="1" w:styleId="outlineelement">
    <w:name w:val="outlineelement"/>
    <w:basedOn w:val="Parasts"/>
    <w:rsid w:val="0032447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semiHidden/>
    <w:unhideWhenUsed/>
    <w:rsid w:val="0032447E"/>
    <w:rPr>
      <w:color w:val="0000FF"/>
      <w:u w:val="single"/>
    </w:rPr>
  </w:style>
  <w:style w:type="character" w:styleId="Izmantotahipersaite">
    <w:name w:val="FollowedHyperlink"/>
    <w:basedOn w:val="Noklusjumarindkopasfonts"/>
    <w:uiPriority w:val="99"/>
    <w:semiHidden/>
    <w:unhideWhenUsed/>
    <w:rsid w:val="0032447E"/>
    <w:rPr>
      <w:color w:val="800080"/>
      <w:u w:val="single"/>
    </w:rPr>
  </w:style>
  <w:style w:type="character" w:customStyle="1" w:styleId="superscript">
    <w:name w:val="superscript"/>
    <w:basedOn w:val="Noklusjumarindkopasfonts"/>
    <w:rsid w:val="0032447E"/>
  </w:style>
  <w:style w:type="character" w:customStyle="1" w:styleId="trackedchange">
    <w:name w:val="trackedchange"/>
    <w:basedOn w:val="Noklusjumarindkopasfonts"/>
    <w:rsid w:val="0032447E"/>
  </w:style>
  <w:style w:type="character" w:customStyle="1" w:styleId="linebreakblob">
    <w:name w:val="linebreakblob"/>
    <w:basedOn w:val="Noklusjumarindkopasfonts"/>
    <w:rsid w:val="0032447E"/>
  </w:style>
  <w:style w:type="character" w:customStyle="1" w:styleId="scxw141392120">
    <w:name w:val="scxw141392120"/>
    <w:basedOn w:val="Noklusjumarindkopasfonts"/>
    <w:rsid w:val="0032447E"/>
  </w:style>
  <w:style w:type="paragraph" w:styleId="Sarakstarindkopa">
    <w:name w:val="List Paragraph"/>
    <w:aliases w:val="2,Normal bullet 2,Bullet list,Saistīto dokumentu saraksts,Syle 1,Numurets,H&amp;P List Paragraph,Virsraksti,Strip,Table of contents numbered,Citation List,CV Bullet 3,Graphic,ADB paragraph numbering,Resume Title,heading 4,Ha,Bullets1,Dot p"/>
    <w:basedOn w:val="Parasts"/>
    <w:link w:val="SarakstarindkopaRakstz"/>
    <w:uiPriority w:val="34"/>
    <w:qFormat/>
    <w:rsid w:val="009E765E"/>
    <w:pPr>
      <w:ind w:left="720"/>
      <w:contextualSpacing/>
    </w:p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C9637F"/>
    <w:rPr>
      <w:b/>
      <w:bCs/>
    </w:rPr>
  </w:style>
  <w:style w:type="character" w:customStyle="1" w:styleId="KomentratmaRakstz">
    <w:name w:val="Komentāra tēma Rakstz."/>
    <w:basedOn w:val="KomentratekstsRakstz"/>
    <w:link w:val="Komentratma"/>
    <w:uiPriority w:val="99"/>
    <w:semiHidden/>
    <w:rsid w:val="00C9637F"/>
    <w:rPr>
      <w:b/>
      <w:bCs/>
      <w:sz w:val="20"/>
      <w:szCs w:val="20"/>
    </w:rPr>
  </w:style>
  <w:style w:type="character" w:styleId="Vresatsauce">
    <w:name w:val="footnote reference"/>
    <w:basedOn w:val="Noklusjumarindkopasfonts"/>
    <w:uiPriority w:val="99"/>
    <w:semiHidden/>
    <w:unhideWhenUsed/>
    <w:rPr>
      <w:vertAlign w:val="superscript"/>
    </w:rPr>
  </w:style>
  <w:style w:type="character" w:customStyle="1" w:styleId="VrestekstsRakstz">
    <w:name w:val="Vēres teksts Rakstz."/>
    <w:basedOn w:val="Noklusjumarindkopasfonts"/>
    <w:link w:val="Vresteksts"/>
    <w:uiPriority w:val="99"/>
    <w:semiHidden/>
    <w:rPr>
      <w:sz w:val="20"/>
      <w:szCs w:val="20"/>
    </w:rPr>
  </w:style>
  <w:style w:type="paragraph" w:styleId="Vresteksts">
    <w:name w:val="footnote text"/>
    <w:basedOn w:val="Parasts"/>
    <w:link w:val="VrestekstsRakstz"/>
    <w:uiPriority w:val="99"/>
    <w:semiHidden/>
    <w:unhideWhenUsed/>
    <w:pPr>
      <w:spacing w:after="0" w:line="240" w:lineRule="auto"/>
    </w:pPr>
    <w:rPr>
      <w:sz w:val="20"/>
      <w:szCs w:val="20"/>
    </w:rPr>
  </w:style>
  <w:style w:type="paragraph" w:styleId="Prskatjums">
    <w:name w:val="Revision"/>
    <w:hidden/>
    <w:uiPriority w:val="99"/>
    <w:semiHidden/>
    <w:rsid w:val="00997FE4"/>
    <w:pPr>
      <w:spacing w:after="0" w:line="240" w:lineRule="auto"/>
    </w:pPr>
  </w:style>
  <w:style w:type="character" w:customStyle="1" w:styleId="None">
    <w:name w:val="None"/>
    <w:rsid w:val="000E63C3"/>
  </w:style>
  <w:style w:type="paragraph" w:styleId="Galvene">
    <w:name w:val="header"/>
    <w:basedOn w:val="Parasts"/>
    <w:link w:val="GalveneRakstz"/>
    <w:uiPriority w:val="99"/>
    <w:unhideWhenUsed/>
    <w:rsid w:val="00484663"/>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93114D"/>
  </w:style>
  <w:style w:type="paragraph" w:styleId="Kjene">
    <w:name w:val="footer"/>
    <w:basedOn w:val="Parasts"/>
    <w:link w:val="KjeneRakstz"/>
    <w:uiPriority w:val="99"/>
    <w:unhideWhenUsed/>
    <w:rsid w:val="00484663"/>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93114D"/>
  </w:style>
  <w:style w:type="character" w:styleId="Piemint">
    <w:name w:val="Mention"/>
    <w:basedOn w:val="Noklusjumarindkopasfonts"/>
    <w:uiPriority w:val="99"/>
    <w:unhideWhenUsed/>
    <w:rsid w:val="00F15639"/>
    <w:rPr>
      <w:color w:val="2B579A"/>
      <w:shd w:val="clear" w:color="auto" w:fill="E1DFDD"/>
    </w:rPr>
  </w:style>
  <w:style w:type="paragraph" w:styleId="Beiguvresteksts">
    <w:name w:val="endnote text"/>
    <w:basedOn w:val="Parasts"/>
    <w:link w:val="BeiguvrestekstsRakstz"/>
    <w:uiPriority w:val="99"/>
    <w:semiHidden/>
    <w:unhideWhenUsed/>
    <w:rsid w:val="00D1234A"/>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D1234A"/>
    <w:rPr>
      <w:sz w:val="20"/>
      <w:szCs w:val="20"/>
    </w:rPr>
  </w:style>
  <w:style w:type="character" w:styleId="Beiguvresatsauce">
    <w:name w:val="endnote reference"/>
    <w:basedOn w:val="Noklusjumarindkopasfonts"/>
    <w:uiPriority w:val="99"/>
    <w:semiHidden/>
    <w:unhideWhenUsed/>
    <w:rsid w:val="00D1234A"/>
    <w:rPr>
      <w:vertAlign w:val="superscript"/>
    </w:rPr>
  </w:style>
  <w:style w:type="character" w:customStyle="1" w:styleId="SarakstarindkopaRakstz">
    <w:name w:val="Saraksta rindkopa Rakstz."/>
    <w:aliases w:val="2 Rakstz.,Normal bullet 2 Rakstz.,Bullet list Rakstz.,Saistīto dokumentu saraksts Rakstz.,Syle 1 Rakstz.,Numurets Rakstz.,H&amp;P List Paragraph Rakstz.,Virsraksti Rakstz.,Strip Rakstz.,Table of contents numbered Rakstz.,Ha Rakstz."/>
    <w:basedOn w:val="Noklusjumarindkopasfonts"/>
    <w:link w:val="Sarakstarindkopa"/>
    <w:uiPriority w:val="34"/>
    <w:qFormat/>
    <w:locked/>
    <w:rsid w:val="007325C1"/>
  </w:style>
  <w:style w:type="character" w:customStyle="1" w:styleId="Bodytext">
    <w:name w:val="Body text_"/>
    <w:basedOn w:val="Noklusjumarindkopasfonts"/>
    <w:link w:val="BodyText4"/>
    <w:locked/>
    <w:rsid w:val="007325C1"/>
    <w:rPr>
      <w:rFonts w:ascii="Times New Roman" w:eastAsia="Times New Roman" w:hAnsi="Times New Roman"/>
      <w:sz w:val="23"/>
      <w:szCs w:val="23"/>
      <w:shd w:val="clear" w:color="auto" w:fill="FFFFFF"/>
    </w:rPr>
  </w:style>
  <w:style w:type="paragraph" w:customStyle="1" w:styleId="BodyText4">
    <w:name w:val="Body Text4"/>
    <w:basedOn w:val="Parasts"/>
    <w:link w:val="Bodytext"/>
    <w:rsid w:val="007325C1"/>
    <w:pPr>
      <w:shd w:val="clear" w:color="auto" w:fill="FFFFFF"/>
      <w:spacing w:after="0" w:line="0" w:lineRule="atLeast"/>
      <w:ind w:hanging="980"/>
    </w:pPr>
    <w:rPr>
      <w:rFonts w:ascii="Times New Roman" w:eastAsia="Times New Roman" w:hAnsi="Times New Roman"/>
      <w:sz w:val="23"/>
      <w:szCs w:val="23"/>
    </w:rPr>
  </w:style>
  <w:style w:type="character" w:customStyle="1" w:styleId="ui-provider">
    <w:name w:val="ui-provider"/>
    <w:basedOn w:val="Noklusjumarindkopasfonts"/>
    <w:rsid w:val="00086A46"/>
  </w:style>
  <w:style w:type="character" w:styleId="Izteiksmgs">
    <w:name w:val="Strong"/>
    <w:basedOn w:val="Noklusjumarindkopasfonts"/>
    <w:uiPriority w:val="22"/>
    <w:qFormat/>
    <w:rsid w:val="00086A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603992">
      <w:bodyDiv w:val="1"/>
      <w:marLeft w:val="0"/>
      <w:marRight w:val="0"/>
      <w:marTop w:val="0"/>
      <w:marBottom w:val="0"/>
      <w:divBdr>
        <w:top w:val="none" w:sz="0" w:space="0" w:color="auto"/>
        <w:left w:val="none" w:sz="0" w:space="0" w:color="auto"/>
        <w:bottom w:val="none" w:sz="0" w:space="0" w:color="auto"/>
        <w:right w:val="none" w:sz="0" w:space="0" w:color="auto"/>
      </w:divBdr>
      <w:divsChild>
        <w:div w:id="359665253">
          <w:marLeft w:val="0"/>
          <w:marRight w:val="0"/>
          <w:marTop w:val="0"/>
          <w:marBottom w:val="0"/>
          <w:divBdr>
            <w:top w:val="none" w:sz="0" w:space="0" w:color="auto"/>
            <w:left w:val="none" w:sz="0" w:space="0" w:color="auto"/>
            <w:bottom w:val="none" w:sz="0" w:space="0" w:color="auto"/>
            <w:right w:val="none" w:sz="0" w:space="0" w:color="auto"/>
          </w:divBdr>
        </w:div>
        <w:div w:id="1163548870">
          <w:marLeft w:val="0"/>
          <w:marRight w:val="0"/>
          <w:marTop w:val="0"/>
          <w:marBottom w:val="0"/>
          <w:divBdr>
            <w:top w:val="none" w:sz="0" w:space="0" w:color="auto"/>
            <w:left w:val="none" w:sz="0" w:space="0" w:color="auto"/>
            <w:bottom w:val="none" w:sz="0" w:space="0" w:color="auto"/>
            <w:right w:val="none" w:sz="0" w:space="0" w:color="auto"/>
          </w:divBdr>
        </w:div>
        <w:div w:id="1208222167">
          <w:marLeft w:val="0"/>
          <w:marRight w:val="0"/>
          <w:marTop w:val="0"/>
          <w:marBottom w:val="0"/>
          <w:divBdr>
            <w:top w:val="none" w:sz="0" w:space="0" w:color="auto"/>
            <w:left w:val="none" w:sz="0" w:space="0" w:color="auto"/>
            <w:bottom w:val="none" w:sz="0" w:space="0" w:color="auto"/>
            <w:right w:val="none" w:sz="0" w:space="0" w:color="auto"/>
          </w:divBdr>
          <w:divsChild>
            <w:div w:id="1232229260">
              <w:marLeft w:val="-75"/>
              <w:marRight w:val="0"/>
              <w:marTop w:val="30"/>
              <w:marBottom w:val="30"/>
              <w:divBdr>
                <w:top w:val="none" w:sz="0" w:space="0" w:color="auto"/>
                <w:left w:val="none" w:sz="0" w:space="0" w:color="auto"/>
                <w:bottom w:val="none" w:sz="0" w:space="0" w:color="auto"/>
                <w:right w:val="none" w:sz="0" w:space="0" w:color="auto"/>
              </w:divBdr>
              <w:divsChild>
                <w:div w:id="27920928">
                  <w:marLeft w:val="0"/>
                  <w:marRight w:val="0"/>
                  <w:marTop w:val="0"/>
                  <w:marBottom w:val="0"/>
                  <w:divBdr>
                    <w:top w:val="none" w:sz="0" w:space="0" w:color="auto"/>
                    <w:left w:val="none" w:sz="0" w:space="0" w:color="auto"/>
                    <w:bottom w:val="none" w:sz="0" w:space="0" w:color="auto"/>
                    <w:right w:val="none" w:sz="0" w:space="0" w:color="auto"/>
                  </w:divBdr>
                  <w:divsChild>
                    <w:div w:id="1912814986">
                      <w:marLeft w:val="0"/>
                      <w:marRight w:val="0"/>
                      <w:marTop w:val="0"/>
                      <w:marBottom w:val="0"/>
                      <w:divBdr>
                        <w:top w:val="none" w:sz="0" w:space="0" w:color="auto"/>
                        <w:left w:val="none" w:sz="0" w:space="0" w:color="auto"/>
                        <w:bottom w:val="none" w:sz="0" w:space="0" w:color="auto"/>
                        <w:right w:val="none" w:sz="0" w:space="0" w:color="auto"/>
                      </w:divBdr>
                    </w:div>
                  </w:divsChild>
                </w:div>
                <w:div w:id="32656846">
                  <w:marLeft w:val="0"/>
                  <w:marRight w:val="0"/>
                  <w:marTop w:val="0"/>
                  <w:marBottom w:val="0"/>
                  <w:divBdr>
                    <w:top w:val="none" w:sz="0" w:space="0" w:color="auto"/>
                    <w:left w:val="none" w:sz="0" w:space="0" w:color="auto"/>
                    <w:bottom w:val="none" w:sz="0" w:space="0" w:color="auto"/>
                    <w:right w:val="none" w:sz="0" w:space="0" w:color="auto"/>
                  </w:divBdr>
                  <w:divsChild>
                    <w:div w:id="404304759">
                      <w:marLeft w:val="0"/>
                      <w:marRight w:val="0"/>
                      <w:marTop w:val="0"/>
                      <w:marBottom w:val="0"/>
                      <w:divBdr>
                        <w:top w:val="none" w:sz="0" w:space="0" w:color="auto"/>
                        <w:left w:val="none" w:sz="0" w:space="0" w:color="auto"/>
                        <w:bottom w:val="none" w:sz="0" w:space="0" w:color="auto"/>
                        <w:right w:val="none" w:sz="0" w:space="0" w:color="auto"/>
                      </w:divBdr>
                    </w:div>
                  </w:divsChild>
                </w:div>
                <w:div w:id="44646405">
                  <w:marLeft w:val="0"/>
                  <w:marRight w:val="0"/>
                  <w:marTop w:val="0"/>
                  <w:marBottom w:val="0"/>
                  <w:divBdr>
                    <w:top w:val="none" w:sz="0" w:space="0" w:color="auto"/>
                    <w:left w:val="none" w:sz="0" w:space="0" w:color="auto"/>
                    <w:bottom w:val="none" w:sz="0" w:space="0" w:color="auto"/>
                    <w:right w:val="none" w:sz="0" w:space="0" w:color="auto"/>
                  </w:divBdr>
                  <w:divsChild>
                    <w:div w:id="884608601">
                      <w:marLeft w:val="0"/>
                      <w:marRight w:val="0"/>
                      <w:marTop w:val="0"/>
                      <w:marBottom w:val="0"/>
                      <w:divBdr>
                        <w:top w:val="none" w:sz="0" w:space="0" w:color="auto"/>
                        <w:left w:val="none" w:sz="0" w:space="0" w:color="auto"/>
                        <w:bottom w:val="none" w:sz="0" w:space="0" w:color="auto"/>
                        <w:right w:val="none" w:sz="0" w:space="0" w:color="auto"/>
                      </w:divBdr>
                    </w:div>
                  </w:divsChild>
                </w:div>
                <w:div w:id="96297426">
                  <w:marLeft w:val="0"/>
                  <w:marRight w:val="0"/>
                  <w:marTop w:val="0"/>
                  <w:marBottom w:val="0"/>
                  <w:divBdr>
                    <w:top w:val="none" w:sz="0" w:space="0" w:color="auto"/>
                    <w:left w:val="none" w:sz="0" w:space="0" w:color="auto"/>
                    <w:bottom w:val="none" w:sz="0" w:space="0" w:color="auto"/>
                    <w:right w:val="none" w:sz="0" w:space="0" w:color="auto"/>
                  </w:divBdr>
                  <w:divsChild>
                    <w:div w:id="1918052228">
                      <w:marLeft w:val="0"/>
                      <w:marRight w:val="0"/>
                      <w:marTop w:val="0"/>
                      <w:marBottom w:val="0"/>
                      <w:divBdr>
                        <w:top w:val="none" w:sz="0" w:space="0" w:color="auto"/>
                        <w:left w:val="none" w:sz="0" w:space="0" w:color="auto"/>
                        <w:bottom w:val="none" w:sz="0" w:space="0" w:color="auto"/>
                        <w:right w:val="none" w:sz="0" w:space="0" w:color="auto"/>
                      </w:divBdr>
                    </w:div>
                  </w:divsChild>
                </w:div>
                <w:div w:id="101338039">
                  <w:marLeft w:val="0"/>
                  <w:marRight w:val="0"/>
                  <w:marTop w:val="0"/>
                  <w:marBottom w:val="0"/>
                  <w:divBdr>
                    <w:top w:val="none" w:sz="0" w:space="0" w:color="auto"/>
                    <w:left w:val="none" w:sz="0" w:space="0" w:color="auto"/>
                    <w:bottom w:val="none" w:sz="0" w:space="0" w:color="auto"/>
                    <w:right w:val="none" w:sz="0" w:space="0" w:color="auto"/>
                  </w:divBdr>
                  <w:divsChild>
                    <w:div w:id="2078087083">
                      <w:marLeft w:val="0"/>
                      <w:marRight w:val="0"/>
                      <w:marTop w:val="0"/>
                      <w:marBottom w:val="0"/>
                      <w:divBdr>
                        <w:top w:val="none" w:sz="0" w:space="0" w:color="auto"/>
                        <w:left w:val="none" w:sz="0" w:space="0" w:color="auto"/>
                        <w:bottom w:val="none" w:sz="0" w:space="0" w:color="auto"/>
                        <w:right w:val="none" w:sz="0" w:space="0" w:color="auto"/>
                      </w:divBdr>
                    </w:div>
                  </w:divsChild>
                </w:div>
                <w:div w:id="170030244">
                  <w:marLeft w:val="0"/>
                  <w:marRight w:val="0"/>
                  <w:marTop w:val="0"/>
                  <w:marBottom w:val="0"/>
                  <w:divBdr>
                    <w:top w:val="none" w:sz="0" w:space="0" w:color="auto"/>
                    <w:left w:val="none" w:sz="0" w:space="0" w:color="auto"/>
                    <w:bottom w:val="none" w:sz="0" w:space="0" w:color="auto"/>
                    <w:right w:val="none" w:sz="0" w:space="0" w:color="auto"/>
                  </w:divBdr>
                  <w:divsChild>
                    <w:div w:id="180095824">
                      <w:marLeft w:val="0"/>
                      <w:marRight w:val="0"/>
                      <w:marTop w:val="0"/>
                      <w:marBottom w:val="0"/>
                      <w:divBdr>
                        <w:top w:val="none" w:sz="0" w:space="0" w:color="auto"/>
                        <w:left w:val="none" w:sz="0" w:space="0" w:color="auto"/>
                        <w:bottom w:val="none" w:sz="0" w:space="0" w:color="auto"/>
                        <w:right w:val="none" w:sz="0" w:space="0" w:color="auto"/>
                      </w:divBdr>
                    </w:div>
                    <w:div w:id="296761742">
                      <w:marLeft w:val="0"/>
                      <w:marRight w:val="0"/>
                      <w:marTop w:val="0"/>
                      <w:marBottom w:val="0"/>
                      <w:divBdr>
                        <w:top w:val="none" w:sz="0" w:space="0" w:color="auto"/>
                        <w:left w:val="none" w:sz="0" w:space="0" w:color="auto"/>
                        <w:bottom w:val="none" w:sz="0" w:space="0" w:color="auto"/>
                        <w:right w:val="none" w:sz="0" w:space="0" w:color="auto"/>
                      </w:divBdr>
                    </w:div>
                    <w:div w:id="317806233">
                      <w:marLeft w:val="0"/>
                      <w:marRight w:val="0"/>
                      <w:marTop w:val="0"/>
                      <w:marBottom w:val="0"/>
                      <w:divBdr>
                        <w:top w:val="none" w:sz="0" w:space="0" w:color="auto"/>
                        <w:left w:val="none" w:sz="0" w:space="0" w:color="auto"/>
                        <w:bottom w:val="none" w:sz="0" w:space="0" w:color="auto"/>
                        <w:right w:val="none" w:sz="0" w:space="0" w:color="auto"/>
                      </w:divBdr>
                    </w:div>
                    <w:div w:id="680427459">
                      <w:marLeft w:val="0"/>
                      <w:marRight w:val="0"/>
                      <w:marTop w:val="0"/>
                      <w:marBottom w:val="0"/>
                      <w:divBdr>
                        <w:top w:val="none" w:sz="0" w:space="0" w:color="auto"/>
                        <w:left w:val="none" w:sz="0" w:space="0" w:color="auto"/>
                        <w:bottom w:val="none" w:sz="0" w:space="0" w:color="auto"/>
                        <w:right w:val="none" w:sz="0" w:space="0" w:color="auto"/>
                      </w:divBdr>
                    </w:div>
                    <w:div w:id="1153569904">
                      <w:marLeft w:val="0"/>
                      <w:marRight w:val="0"/>
                      <w:marTop w:val="0"/>
                      <w:marBottom w:val="0"/>
                      <w:divBdr>
                        <w:top w:val="none" w:sz="0" w:space="0" w:color="auto"/>
                        <w:left w:val="none" w:sz="0" w:space="0" w:color="auto"/>
                        <w:bottom w:val="none" w:sz="0" w:space="0" w:color="auto"/>
                        <w:right w:val="none" w:sz="0" w:space="0" w:color="auto"/>
                      </w:divBdr>
                    </w:div>
                  </w:divsChild>
                </w:div>
                <w:div w:id="198590491">
                  <w:marLeft w:val="0"/>
                  <w:marRight w:val="0"/>
                  <w:marTop w:val="0"/>
                  <w:marBottom w:val="0"/>
                  <w:divBdr>
                    <w:top w:val="none" w:sz="0" w:space="0" w:color="auto"/>
                    <w:left w:val="none" w:sz="0" w:space="0" w:color="auto"/>
                    <w:bottom w:val="none" w:sz="0" w:space="0" w:color="auto"/>
                    <w:right w:val="none" w:sz="0" w:space="0" w:color="auto"/>
                  </w:divBdr>
                  <w:divsChild>
                    <w:div w:id="948857216">
                      <w:marLeft w:val="0"/>
                      <w:marRight w:val="0"/>
                      <w:marTop w:val="0"/>
                      <w:marBottom w:val="0"/>
                      <w:divBdr>
                        <w:top w:val="none" w:sz="0" w:space="0" w:color="auto"/>
                        <w:left w:val="none" w:sz="0" w:space="0" w:color="auto"/>
                        <w:bottom w:val="none" w:sz="0" w:space="0" w:color="auto"/>
                        <w:right w:val="none" w:sz="0" w:space="0" w:color="auto"/>
                      </w:divBdr>
                    </w:div>
                  </w:divsChild>
                </w:div>
                <w:div w:id="213977083">
                  <w:marLeft w:val="0"/>
                  <w:marRight w:val="0"/>
                  <w:marTop w:val="0"/>
                  <w:marBottom w:val="0"/>
                  <w:divBdr>
                    <w:top w:val="none" w:sz="0" w:space="0" w:color="auto"/>
                    <w:left w:val="none" w:sz="0" w:space="0" w:color="auto"/>
                    <w:bottom w:val="none" w:sz="0" w:space="0" w:color="auto"/>
                    <w:right w:val="none" w:sz="0" w:space="0" w:color="auto"/>
                  </w:divBdr>
                  <w:divsChild>
                    <w:div w:id="118258977">
                      <w:marLeft w:val="0"/>
                      <w:marRight w:val="0"/>
                      <w:marTop w:val="0"/>
                      <w:marBottom w:val="0"/>
                      <w:divBdr>
                        <w:top w:val="none" w:sz="0" w:space="0" w:color="auto"/>
                        <w:left w:val="none" w:sz="0" w:space="0" w:color="auto"/>
                        <w:bottom w:val="none" w:sz="0" w:space="0" w:color="auto"/>
                        <w:right w:val="none" w:sz="0" w:space="0" w:color="auto"/>
                      </w:divBdr>
                    </w:div>
                  </w:divsChild>
                </w:div>
                <w:div w:id="248853378">
                  <w:marLeft w:val="0"/>
                  <w:marRight w:val="0"/>
                  <w:marTop w:val="0"/>
                  <w:marBottom w:val="0"/>
                  <w:divBdr>
                    <w:top w:val="none" w:sz="0" w:space="0" w:color="auto"/>
                    <w:left w:val="none" w:sz="0" w:space="0" w:color="auto"/>
                    <w:bottom w:val="none" w:sz="0" w:space="0" w:color="auto"/>
                    <w:right w:val="none" w:sz="0" w:space="0" w:color="auto"/>
                  </w:divBdr>
                  <w:divsChild>
                    <w:div w:id="1508255323">
                      <w:marLeft w:val="0"/>
                      <w:marRight w:val="0"/>
                      <w:marTop w:val="0"/>
                      <w:marBottom w:val="0"/>
                      <w:divBdr>
                        <w:top w:val="none" w:sz="0" w:space="0" w:color="auto"/>
                        <w:left w:val="none" w:sz="0" w:space="0" w:color="auto"/>
                        <w:bottom w:val="none" w:sz="0" w:space="0" w:color="auto"/>
                        <w:right w:val="none" w:sz="0" w:space="0" w:color="auto"/>
                      </w:divBdr>
                    </w:div>
                  </w:divsChild>
                </w:div>
                <w:div w:id="249003472">
                  <w:marLeft w:val="0"/>
                  <w:marRight w:val="0"/>
                  <w:marTop w:val="0"/>
                  <w:marBottom w:val="0"/>
                  <w:divBdr>
                    <w:top w:val="none" w:sz="0" w:space="0" w:color="auto"/>
                    <w:left w:val="none" w:sz="0" w:space="0" w:color="auto"/>
                    <w:bottom w:val="none" w:sz="0" w:space="0" w:color="auto"/>
                    <w:right w:val="none" w:sz="0" w:space="0" w:color="auto"/>
                  </w:divBdr>
                  <w:divsChild>
                    <w:div w:id="459735194">
                      <w:marLeft w:val="0"/>
                      <w:marRight w:val="0"/>
                      <w:marTop w:val="0"/>
                      <w:marBottom w:val="0"/>
                      <w:divBdr>
                        <w:top w:val="none" w:sz="0" w:space="0" w:color="auto"/>
                        <w:left w:val="none" w:sz="0" w:space="0" w:color="auto"/>
                        <w:bottom w:val="none" w:sz="0" w:space="0" w:color="auto"/>
                        <w:right w:val="none" w:sz="0" w:space="0" w:color="auto"/>
                      </w:divBdr>
                    </w:div>
                  </w:divsChild>
                </w:div>
                <w:div w:id="264309874">
                  <w:marLeft w:val="0"/>
                  <w:marRight w:val="0"/>
                  <w:marTop w:val="0"/>
                  <w:marBottom w:val="0"/>
                  <w:divBdr>
                    <w:top w:val="none" w:sz="0" w:space="0" w:color="auto"/>
                    <w:left w:val="none" w:sz="0" w:space="0" w:color="auto"/>
                    <w:bottom w:val="none" w:sz="0" w:space="0" w:color="auto"/>
                    <w:right w:val="none" w:sz="0" w:space="0" w:color="auto"/>
                  </w:divBdr>
                  <w:divsChild>
                    <w:div w:id="96222973">
                      <w:marLeft w:val="0"/>
                      <w:marRight w:val="0"/>
                      <w:marTop w:val="0"/>
                      <w:marBottom w:val="0"/>
                      <w:divBdr>
                        <w:top w:val="none" w:sz="0" w:space="0" w:color="auto"/>
                        <w:left w:val="none" w:sz="0" w:space="0" w:color="auto"/>
                        <w:bottom w:val="none" w:sz="0" w:space="0" w:color="auto"/>
                        <w:right w:val="none" w:sz="0" w:space="0" w:color="auto"/>
                      </w:divBdr>
                    </w:div>
                  </w:divsChild>
                </w:div>
                <w:div w:id="268464320">
                  <w:marLeft w:val="0"/>
                  <w:marRight w:val="0"/>
                  <w:marTop w:val="0"/>
                  <w:marBottom w:val="0"/>
                  <w:divBdr>
                    <w:top w:val="none" w:sz="0" w:space="0" w:color="auto"/>
                    <w:left w:val="none" w:sz="0" w:space="0" w:color="auto"/>
                    <w:bottom w:val="none" w:sz="0" w:space="0" w:color="auto"/>
                    <w:right w:val="none" w:sz="0" w:space="0" w:color="auto"/>
                  </w:divBdr>
                  <w:divsChild>
                    <w:div w:id="1450512279">
                      <w:marLeft w:val="0"/>
                      <w:marRight w:val="0"/>
                      <w:marTop w:val="0"/>
                      <w:marBottom w:val="0"/>
                      <w:divBdr>
                        <w:top w:val="none" w:sz="0" w:space="0" w:color="auto"/>
                        <w:left w:val="none" w:sz="0" w:space="0" w:color="auto"/>
                        <w:bottom w:val="none" w:sz="0" w:space="0" w:color="auto"/>
                        <w:right w:val="none" w:sz="0" w:space="0" w:color="auto"/>
                      </w:divBdr>
                    </w:div>
                  </w:divsChild>
                </w:div>
                <w:div w:id="271712769">
                  <w:marLeft w:val="0"/>
                  <w:marRight w:val="0"/>
                  <w:marTop w:val="0"/>
                  <w:marBottom w:val="0"/>
                  <w:divBdr>
                    <w:top w:val="none" w:sz="0" w:space="0" w:color="auto"/>
                    <w:left w:val="none" w:sz="0" w:space="0" w:color="auto"/>
                    <w:bottom w:val="none" w:sz="0" w:space="0" w:color="auto"/>
                    <w:right w:val="none" w:sz="0" w:space="0" w:color="auto"/>
                  </w:divBdr>
                  <w:divsChild>
                    <w:div w:id="1645352662">
                      <w:marLeft w:val="0"/>
                      <w:marRight w:val="0"/>
                      <w:marTop w:val="0"/>
                      <w:marBottom w:val="0"/>
                      <w:divBdr>
                        <w:top w:val="none" w:sz="0" w:space="0" w:color="auto"/>
                        <w:left w:val="none" w:sz="0" w:space="0" w:color="auto"/>
                        <w:bottom w:val="none" w:sz="0" w:space="0" w:color="auto"/>
                        <w:right w:val="none" w:sz="0" w:space="0" w:color="auto"/>
                      </w:divBdr>
                    </w:div>
                  </w:divsChild>
                </w:div>
                <w:div w:id="273488236">
                  <w:marLeft w:val="0"/>
                  <w:marRight w:val="0"/>
                  <w:marTop w:val="0"/>
                  <w:marBottom w:val="0"/>
                  <w:divBdr>
                    <w:top w:val="none" w:sz="0" w:space="0" w:color="auto"/>
                    <w:left w:val="none" w:sz="0" w:space="0" w:color="auto"/>
                    <w:bottom w:val="none" w:sz="0" w:space="0" w:color="auto"/>
                    <w:right w:val="none" w:sz="0" w:space="0" w:color="auto"/>
                  </w:divBdr>
                  <w:divsChild>
                    <w:div w:id="435054930">
                      <w:marLeft w:val="0"/>
                      <w:marRight w:val="0"/>
                      <w:marTop w:val="0"/>
                      <w:marBottom w:val="0"/>
                      <w:divBdr>
                        <w:top w:val="none" w:sz="0" w:space="0" w:color="auto"/>
                        <w:left w:val="none" w:sz="0" w:space="0" w:color="auto"/>
                        <w:bottom w:val="none" w:sz="0" w:space="0" w:color="auto"/>
                        <w:right w:val="none" w:sz="0" w:space="0" w:color="auto"/>
                      </w:divBdr>
                    </w:div>
                  </w:divsChild>
                </w:div>
                <w:div w:id="296496835">
                  <w:marLeft w:val="0"/>
                  <w:marRight w:val="0"/>
                  <w:marTop w:val="0"/>
                  <w:marBottom w:val="0"/>
                  <w:divBdr>
                    <w:top w:val="none" w:sz="0" w:space="0" w:color="auto"/>
                    <w:left w:val="none" w:sz="0" w:space="0" w:color="auto"/>
                    <w:bottom w:val="none" w:sz="0" w:space="0" w:color="auto"/>
                    <w:right w:val="none" w:sz="0" w:space="0" w:color="auto"/>
                  </w:divBdr>
                  <w:divsChild>
                    <w:div w:id="881986244">
                      <w:marLeft w:val="0"/>
                      <w:marRight w:val="0"/>
                      <w:marTop w:val="0"/>
                      <w:marBottom w:val="0"/>
                      <w:divBdr>
                        <w:top w:val="none" w:sz="0" w:space="0" w:color="auto"/>
                        <w:left w:val="none" w:sz="0" w:space="0" w:color="auto"/>
                        <w:bottom w:val="none" w:sz="0" w:space="0" w:color="auto"/>
                        <w:right w:val="none" w:sz="0" w:space="0" w:color="auto"/>
                      </w:divBdr>
                    </w:div>
                  </w:divsChild>
                </w:div>
                <w:div w:id="304510156">
                  <w:marLeft w:val="0"/>
                  <w:marRight w:val="0"/>
                  <w:marTop w:val="0"/>
                  <w:marBottom w:val="0"/>
                  <w:divBdr>
                    <w:top w:val="none" w:sz="0" w:space="0" w:color="auto"/>
                    <w:left w:val="none" w:sz="0" w:space="0" w:color="auto"/>
                    <w:bottom w:val="none" w:sz="0" w:space="0" w:color="auto"/>
                    <w:right w:val="none" w:sz="0" w:space="0" w:color="auto"/>
                  </w:divBdr>
                  <w:divsChild>
                    <w:div w:id="927885970">
                      <w:marLeft w:val="0"/>
                      <w:marRight w:val="0"/>
                      <w:marTop w:val="0"/>
                      <w:marBottom w:val="0"/>
                      <w:divBdr>
                        <w:top w:val="none" w:sz="0" w:space="0" w:color="auto"/>
                        <w:left w:val="none" w:sz="0" w:space="0" w:color="auto"/>
                        <w:bottom w:val="none" w:sz="0" w:space="0" w:color="auto"/>
                        <w:right w:val="none" w:sz="0" w:space="0" w:color="auto"/>
                      </w:divBdr>
                    </w:div>
                  </w:divsChild>
                </w:div>
                <w:div w:id="310255344">
                  <w:marLeft w:val="0"/>
                  <w:marRight w:val="0"/>
                  <w:marTop w:val="0"/>
                  <w:marBottom w:val="0"/>
                  <w:divBdr>
                    <w:top w:val="none" w:sz="0" w:space="0" w:color="auto"/>
                    <w:left w:val="none" w:sz="0" w:space="0" w:color="auto"/>
                    <w:bottom w:val="none" w:sz="0" w:space="0" w:color="auto"/>
                    <w:right w:val="none" w:sz="0" w:space="0" w:color="auto"/>
                  </w:divBdr>
                  <w:divsChild>
                    <w:div w:id="1959481754">
                      <w:marLeft w:val="0"/>
                      <w:marRight w:val="0"/>
                      <w:marTop w:val="0"/>
                      <w:marBottom w:val="0"/>
                      <w:divBdr>
                        <w:top w:val="none" w:sz="0" w:space="0" w:color="auto"/>
                        <w:left w:val="none" w:sz="0" w:space="0" w:color="auto"/>
                        <w:bottom w:val="none" w:sz="0" w:space="0" w:color="auto"/>
                        <w:right w:val="none" w:sz="0" w:space="0" w:color="auto"/>
                      </w:divBdr>
                    </w:div>
                  </w:divsChild>
                </w:div>
                <w:div w:id="318585223">
                  <w:marLeft w:val="0"/>
                  <w:marRight w:val="0"/>
                  <w:marTop w:val="0"/>
                  <w:marBottom w:val="0"/>
                  <w:divBdr>
                    <w:top w:val="none" w:sz="0" w:space="0" w:color="auto"/>
                    <w:left w:val="none" w:sz="0" w:space="0" w:color="auto"/>
                    <w:bottom w:val="none" w:sz="0" w:space="0" w:color="auto"/>
                    <w:right w:val="none" w:sz="0" w:space="0" w:color="auto"/>
                  </w:divBdr>
                  <w:divsChild>
                    <w:div w:id="1862007">
                      <w:marLeft w:val="0"/>
                      <w:marRight w:val="0"/>
                      <w:marTop w:val="0"/>
                      <w:marBottom w:val="0"/>
                      <w:divBdr>
                        <w:top w:val="none" w:sz="0" w:space="0" w:color="auto"/>
                        <w:left w:val="none" w:sz="0" w:space="0" w:color="auto"/>
                        <w:bottom w:val="none" w:sz="0" w:space="0" w:color="auto"/>
                        <w:right w:val="none" w:sz="0" w:space="0" w:color="auto"/>
                      </w:divBdr>
                    </w:div>
                    <w:div w:id="1559167416">
                      <w:marLeft w:val="0"/>
                      <w:marRight w:val="0"/>
                      <w:marTop w:val="0"/>
                      <w:marBottom w:val="0"/>
                      <w:divBdr>
                        <w:top w:val="none" w:sz="0" w:space="0" w:color="auto"/>
                        <w:left w:val="none" w:sz="0" w:space="0" w:color="auto"/>
                        <w:bottom w:val="none" w:sz="0" w:space="0" w:color="auto"/>
                        <w:right w:val="none" w:sz="0" w:space="0" w:color="auto"/>
                      </w:divBdr>
                    </w:div>
                  </w:divsChild>
                </w:div>
                <w:div w:id="419330750">
                  <w:marLeft w:val="0"/>
                  <w:marRight w:val="0"/>
                  <w:marTop w:val="0"/>
                  <w:marBottom w:val="0"/>
                  <w:divBdr>
                    <w:top w:val="none" w:sz="0" w:space="0" w:color="auto"/>
                    <w:left w:val="none" w:sz="0" w:space="0" w:color="auto"/>
                    <w:bottom w:val="none" w:sz="0" w:space="0" w:color="auto"/>
                    <w:right w:val="none" w:sz="0" w:space="0" w:color="auto"/>
                  </w:divBdr>
                  <w:divsChild>
                    <w:div w:id="895508444">
                      <w:marLeft w:val="0"/>
                      <w:marRight w:val="0"/>
                      <w:marTop w:val="0"/>
                      <w:marBottom w:val="0"/>
                      <w:divBdr>
                        <w:top w:val="none" w:sz="0" w:space="0" w:color="auto"/>
                        <w:left w:val="none" w:sz="0" w:space="0" w:color="auto"/>
                        <w:bottom w:val="none" w:sz="0" w:space="0" w:color="auto"/>
                        <w:right w:val="none" w:sz="0" w:space="0" w:color="auto"/>
                      </w:divBdr>
                    </w:div>
                  </w:divsChild>
                </w:div>
                <w:div w:id="422188384">
                  <w:marLeft w:val="0"/>
                  <w:marRight w:val="0"/>
                  <w:marTop w:val="0"/>
                  <w:marBottom w:val="0"/>
                  <w:divBdr>
                    <w:top w:val="none" w:sz="0" w:space="0" w:color="auto"/>
                    <w:left w:val="none" w:sz="0" w:space="0" w:color="auto"/>
                    <w:bottom w:val="none" w:sz="0" w:space="0" w:color="auto"/>
                    <w:right w:val="none" w:sz="0" w:space="0" w:color="auto"/>
                  </w:divBdr>
                  <w:divsChild>
                    <w:div w:id="216939835">
                      <w:marLeft w:val="0"/>
                      <w:marRight w:val="0"/>
                      <w:marTop w:val="0"/>
                      <w:marBottom w:val="0"/>
                      <w:divBdr>
                        <w:top w:val="none" w:sz="0" w:space="0" w:color="auto"/>
                        <w:left w:val="none" w:sz="0" w:space="0" w:color="auto"/>
                        <w:bottom w:val="none" w:sz="0" w:space="0" w:color="auto"/>
                        <w:right w:val="none" w:sz="0" w:space="0" w:color="auto"/>
                      </w:divBdr>
                    </w:div>
                  </w:divsChild>
                </w:div>
                <w:div w:id="453908575">
                  <w:marLeft w:val="0"/>
                  <w:marRight w:val="0"/>
                  <w:marTop w:val="0"/>
                  <w:marBottom w:val="0"/>
                  <w:divBdr>
                    <w:top w:val="none" w:sz="0" w:space="0" w:color="auto"/>
                    <w:left w:val="none" w:sz="0" w:space="0" w:color="auto"/>
                    <w:bottom w:val="none" w:sz="0" w:space="0" w:color="auto"/>
                    <w:right w:val="none" w:sz="0" w:space="0" w:color="auto"/>
                  </w:divBdr>
                  <w:divsChild>
                    <w:div w:id="1933779614">
                      <w:marLeft w:val="0"/>
                      <w:marRight w:val="0"/>
                      <w:marTop w:val="0"/>
                      <w:marBottom w:val="0"/>
                      <w:divBdr>
                        <w:top w:val="none" w:sz="0" w:space="0" w:color="auto"/>
                        <w:left w:val="none" w:sz="0" w:space="0" w:color="auto"/>
                        <w:bottom w:val="none" w:sz="0" w:space="0" w:color="auto"/>
                        <w:right w:val="none" w:sz="0" w:space="0" w:color="auto"/>
                      </w:divBdr>
                    </w:div>
                  </w:divsChild>
                </w:div>
                <w:div w:id="454063749">
                  <w:marLeft w:val="0"/>
                  <w:marRight w:val="0"/>
                  <w:marTop w:val="0"/>
                  <w:marBottom w:val="0"/>
                  <w:divBdr>
                    <w:top w:val="none" w:sz="0" w:space="0" w:color="auto"/>
                    <w:left w:val="none" w:sz="0" w:space="0" w:color="auto"/>
                    <w:bottom w:val="none" w:sz="0" w:space="0" w:color="auto"/>
                    <w:right w:val="none" w:sz="0" w:space="0" w:color="auto"/>
                  </w:divBdr>
                  <w:divsChild>
                    <w:div w:id="1745954806">
                      <w:marLeft w:val="0"/>
                      <w:marRight w:val="0"/>
                      <w:marTop w:val="0"/>
                      <w:marBottom w:val="0"/>
                      <w:divBdr>
                        <w:top w:val="none" w:sz="0" w:space="0" w:color="auto"/>
                        <w:left w:val="none" w:sz="0" w:space="0" w:color="auto"/>
                        <w:bottom w:val="none" w:sz="0" w:space="0" w:color="auto"/>
                        <w:right w:val="none" w:sz="0" w:space="0" w:color="auto"/>
                      </w:divBdr>
                    </w:div>
                  </w:divsChild>
                </w:div>
                <w:div w:id="457995250">
                  <w:marLeft w:val="0"/>
                  <w:marRight w:val="0"/>
                  <w:marTop w:val="0"/>
                  <w:marBottom w:val="0"/>
                  <w:divBdr>
                    <w:top w:val="none" w:sz="0" w:space="0" w:color="auto"/>
                    <w:left w:val="none" w:sz="0" w:space="0" w:color="auto"/>
                    <w:bottom w:val="none" w:sz="0" w:space="0" w:color="auto"/>
                    <w:right w:val="none" w:sz="0" w:space="0" w:color="auto"/>
                  </w:divBdr>
                  <w:divsChild>
                    <w:div w:id="854462122">
                      <w:marLeft w:val="0"/>
                      <w:marRight w:val="0"/>
                      <w:marTop w:val="0"/>
                      <w:marBottom w:val="0"/>
                      <w:divBdr>
                        <w:top w:val="none" w:sz="0" w:space="0" w:color="auto"/>
                        <w:left w:val="none" w:sz="0" w:space="0" w:color="auto"/>
                        <w:bottom w:val="none" w:sz="0" w:space="0" w:color="auto"/>
                        <w:right w:val="none" w:sz="0" w:space="0" w:color="auto"/>
                      </w:divBdr>
                    </w:div>
                  </w:divsChild>
                </w:div>
                <w:div w:id="465781927">
                  <w:marLeft w:val="0"/>
                  <w:marRight w:val="0"/>
                  <w:marTop w:val="0"/>
                  <w:marBottom w:val="0"/>
                  <w:divBdr>
                    <w:top w:val="none" w:sz="0" w:space="0" w:color="auto"/>
                    <w:left w:val="none" w:sz="0" w:space="0" w:color="auto"/>
                    <w:bottom w:val="none" w:sz="0" w:space="0" w:color="auto"/>
                    <w:right w:val="none" w:sz="0" w:space="0" w:color="auto"/>
                  </w:divBdr>
                  <w:divsChild>
                    <w:div w:id="1080905097">
                      <w:marLeft w:val="0"/>
                      <w:marRight w:val="0"/>
                      <w:marTop w:val="0"/>
                      <w:marBottom w:val="0"/>
                      <w:divBdr>
                        <w:top w:val="none" w:sz="0" w:space="0" w:color="auto"/>
                        <w:left w:val="none" w:sz="0" w:space="0" w:color="auto"/>
                        <w:bottom w:val="none" w:sz="0" w:space="0" w:color="auto"/>
                        <w:right w:val="none" w:sz="0" w:space="0" w:color="auto"/>
                      </w:divBdr>
                    </w:div>
                  </w:divsChild>
                </w:div>
                <w:div w:id="476342486">
                  <w:marLeft w:val="0"/>
                  <w:marRight w:val="0"/>
                  <w:marTop w:val="0"/>
                  <w:marBottom w:val="0"/>
                  <w:divBdr>
                    <w:top w:val="none" w:sz="0" w:space="0" w:color="auto"/>
                    <w:left w:val="none" w:sz="0" w:space="0" w:color="auto"/>
                    <w:bottom w:val="none" w:sz="0" w:space="0" w:color="auto"/>
                    <w:right w:val="none" w:sz="0" w:space="0" w:color="auto"/>
                  </w:divBdr>
                </w:div>
                <w:div w:id="519247943">
                  <w:marLeft w:val="0"/>
                  <w:marRight w:val="0"/>
                  <w:marTop w:val="0"/>
                  <w:marBottom w:val="0"/>
                  <w:divBdr>
                    <w:top w:val="none" w:sz="0" w:space="0" w:color="auto"/>
                    <w:left w:val="none" w:sz="0" w:space="0" w:color="auto"/>
                    <w:bottom w:val="none" w:sz="0" w:space="0" w:color="auto"/>
                    <w:right w:val="none" w:sz="0" w:space="0" w:color="auto"/>
                  </w:divBdr>
                  <w:divsChild>
                    <w:div w:id="285813318">
                      <w:marLeft w:val="0"/>
                      <w:marRight w:val="0"/>
                      <w:marTop w:val="0"/>
                      <w:marBottom w:val="0"/>
                      <w:divBdr>
                        <w:top w:val="none" w:sz="0" w:space="0" w:color="auto"/>
                        <w:left w:val="none" w:sz="0" w:space="0" w:color="auto"/>
                        <w:bottom w:val="none" w:sz="0" w:space="0" w:color="auto"/>
                        <w:right w:val="none" w:sz="0" w:space="0" w:color="auto"/>
                      </w:divBdr>
                    </w:div>
                    <w:div w:id="648286713">
                      <w:marLeft w:val="0"/>
                      <w:marRight w:val="0"/>
                      <w:marTop w:val="0"/>
                      <w:marBottom w:val="0"/>
                      <w:divBdr>
                        <w:top w:val="none" w:sz="0" w:space="0" w:color="auto"/>
                        <w:left w:val="none" w:sz="0" w:space="0" w:color="auto"/>
                        <w:bottom w:val="none" w:sz="0" w:space="0" w:color="auto"/>
                        <w:right w:val="none" w:sz="0" w:space="0" w:color="auto"/>
                      </w:divBdr>
                    </w:div>
                    <w:div w:id="935358861">
                      <w:marLeft w:val="0"/>
                      <w:marRight w:val="0"/>
                      <w:marTop w:val="0"/>
                      <w:marBottom w:val="0"/>
                      <w:divBdr>
                        <w:top w:val="none" w:sz="0" w:space="0" w:color="auto"/>
                        <w:left w:val="none" w:sz="0" w:space="0" w:color="auto"/>
                        <w:bottom w:val="none" w:sz="0" w:space="0" w:color="auto"/>
                        <w:right w:val="none" w:sz="0" w:space="0" w:color="auto"/>
                      </w:divBdr>
                    </w:div>
                    <w:div w:id="1136333109">
                      <w:marLeft w:val="0"/>
                      <w:marRight w:val="0"/>
                      <w:marTop w:val="0"/>
                      <w:marBottom w:val="0"/>
                      <w:divBdr>
                        <w:top w:val="none" w:sz="0" w:space="0" w:color="auto"/>
                        <w:left w:val="none" w:sz="0" w:space="0" w:color="auto"/>
                        <w:bottom w:val="none" w:sz="0" w:space="0" w:color="auto"/>
                        <w:right w:val="none" w:sz="0" w:space="0" w:color="auto"/>
                      </w:divBdr>
                    </w:div>
                    <w:div w:id="1236352372">
                      <w:marLeft w:val="0"/>
                      <w:marRight w:val="0"/>
                      <w:marTop w:val="0"/>
                      <w:marBottom w:val="0"/>
                      <w:divBdr>
                        <w:top w:val="none" w:sz="0" w:space="0" w:color="auto"/>
                        <w:left w:val="none" w:sz="0" w:space="0" w:color="auto"/>
                        <w:bottom w:val="none" w:sz="0" w:space="0" w:color="auto"/>
                        <w:right w:val="none" w:sz="0" w:space="0" w:color="auto"/>
                      </w:divBdr>
                    </w:div>
                    <w:div w:id="1677417740">
                      <w:marLeft w:val="0"/>
                      <w:marRight w:val="0"/>
                      <w:marTop w:val="0"/>
                      <w:marBottom w:val="0"/>
                      <w:divBdr>
                        <w:top w:val="none" w:sz="0" w:space="0" w:color="auto"/>
                        <w:left w:val="none" w:sz="0" w:space="0" w:color="auto"/>
                        <w:bottom w:val="none" w:sz="0" w:space="0" w:color="auto"/>
                        <w:right w:val="none" w:sz="0" w:space="0" w:color="auto"/>
                      </w:divBdr>
                    </w:div>
                    <w:div w:id="2100517029">
                      <w:marLeft w:val="0"/>
                      <w:marRight w:val="0"/>
                      <w:marTop w:val="0"/>
                      <w:marBottom w:val="0"/>
                      <w:divBdr>
                        <w:top w:val="none" w:sz="0" w:space="0" w:color="auto"/>
                        <w:left w:val="none" w:sz="0" w:space="0" w:color="auto"/>
                        <w:bottom w:val="none" w:sz="0" w:space="0" w:color="auto"/>
                        <w:right w:val="none" w:sz="0" w:space="0" w:color="auto"/>
                      </w:divBdr>
                    </w:div>
                  </w:divsChild>
                </w:div>
                <w:div w:id="528644286">
                  <w:marLeft w:val="0"/>
                  <w:marRight w:val="0"/>
                  <w:marTop w:val="0"/>
                  <w:marBottom w:val="0"/>
                  <w:divBdr>
                    <w:top w:val="none" w:sz="0" w:space="0" w:color="auto"/>
                    <w:left w:val="none" w:sz="0" w:space="0" w:color="auto"/>
                    <w:bottom w:val="none" w:sz="0" w:space="0" w:color="auto"/>
                    <w:right w:val="none" w:sz="0" w:space="0" w:color="auto"/>
                  </w:divBdr>
                  <w:divsChild>
                    <w:div w:id="44454642">
                      <w:marLeft w:val="0"/>
                      <w:marRight w:val="0"/>
                      <w:marTop w:val="0"/>
                      <w:marBottom w:val="0"/>
                      <w:divBdr>
                        <w:top w:val="none" w:sz="0" w:space="0" w:color="auto"/>
                        <w:left w:val="none" w:sz="0" w:space="0" w:color="auto"/>
                        <w:bottom w:val="none" w:sz="0" w:space="0" w:color="auto"/>
                        <w:right w:val="none" w:sz="0" w:space="0" w:color="auto"/>
                      </w:divBdr>
                    </w:div>
                    <w:div w:id="50661497">
                      <w:marLeft w:val="0"/>
                      <w:marRight w:val="0"/>
                      <w:marTop w:val="0"/>
                      <w:marBottom w:val="0"/>
                      <w:divBdr>
                        <w:top w:val="none" w:sz="0" w:space="0" w:color="auto"/>
                        <w:left w:val="none" w:sz="0" w:space="0" w:color="auto"/>
                        <w:bottom w:val="none" w:sz="0" w:space="0" w:color="auto"/>
                        <w:right w:val="none" w:sz="0" w:space="0" w:color="auto"/>
                      </w:divBdr>
                    </w:div>
                    <w:div w:id="820969699">
                      <w:marLeft w:val="0"/>
                      <w:marRight w:val="0"/>
                      <w:marTop w:val="0"/>
                      <w:marBottom w:val="0"/>
                      <w:divBdr>
                        <w:top w:val="none" w:sz="0" w:space="0" w:color="auto"/>
                        <w:left w:val="none" w:sz="0" w:space="0" w:color="auto"/>
                        <w:bottom w:val="none" w:sz="0" w:space="0" w:color="auto"/>
                        <w:right w:val="none" w:sz="0" w:space="0" w:color="auto"/>
                      </w:divBdr>
                    </w:div>
                  </w:divsChild>
                </w:div>
                <w:div w:id="546375224">
                  <w:marLeft w:val="0"/>
                  <w:marRight w:val="0"/>
                  <w:marTop w:val="0"/>
                  <w:marBottom w:val="0"/>
                  <w:divBdr>
                    <w:top w:val="none" w:sz="0" w:space="0" w:color="auto"/>
                    <w:left w:val="none" w:sz="0" w:space="0" w:color="auto"/>
                    <w:bottom w:val="none" w:sz="0" w:space="0" w:color="auto"/>
                    <w:right w:val="none" w:sz="0" w:space="0" w:color="auto"/>
                  </w:divBdr>
                  <w:divsChild>
                    <w:div w:id="278532104">
                      <w:marLeft w:val="0"/>
                      <w:marRight w:val="0"/>
                      <w:marTop w:val="0"/>
                      <w:marBottom w:val="0"/>
                      <w:divBdr>
                        <w:top w:val="none" w:sz="0" w:space="0" w:color="auto"/>
                        <w:left w:val="none" w:sz="0" w:space="0" w:color="auto"/>
                        <w:bottom w:val="none" w:sz="0" w:space="0" w:color="auto"/>
                        <w:right w:val="none" w:sz="0" w:space="0" w:color="auto"/>
                      </w:divBdr>
                    </w:div>
                  </w:divsChild>
                </w:div>
                <w:div w:id="585383966">
                  <w:marLeft w:val="0"/>
                  <w:marRight w:val="0"/>
                  <w:marTop w:val="0"/>
                  <w:marBottom w:val="0"/>
                  <w:divBdr>
                    <w:top w:val="none" w:sz="0" w:space="0" w:color="auto"/>
                    <w:left w:val="none" w:sz="0" w:space="0" w:color="auto"/>
                    <w:bottom w:val="none" w:sz="0" w:space="0" w:color="auto"/>
                    <w:right w:val="none" w:sz="0" w:space="0" w:color="auto"/>
                  </w:divBdr>
                  <w:divsChild>
                    <w:div w:id="291903651">
                      <w:marLeft w:val="0"/>
                      <w:marRight w:val="0"/>
                      <w:marTop w:val="0"/>
                      <w:marBottom w:val="0"/>
                      <w:divBdr>
                        <w:top w:val="none" w:sz="0" w:space="0" w:color="auto"/>
                        <w:left w:val="none" w:sz="0" w:space="0" w:color="auto"/>
                        <w:bottom w:val="none" w:sz="0" w:space="0" w:color="auto"/>
                        <w:right w:val="none" w:sz="0" w:space="0" w:color="auto"/>
                      </w:divBdr>
                    </w:div>
                  </w:divsChild>
                </w:div>
                <w:div w:id="591357068">
                  <w:marLeft w:val="0"/>
                  <w:marRight w:val="0"/>
                  <w:marTop w:val="0"/>
                  <w:marBottom w:val="0"/>
                  <w:divBdr>
                    <w:top w:val="none" w:sz="0" w:space="0" w:color="auto"/>
                    <w:left w:val="none" w:sz="0" w:space="0" w:color="auto"/>
                    <w:bottom w:val="none" w:sz="0" w:space="0" w:color="auto"/>
                    <w:right w:val="none" w:sz="0" w:space="0" w:color="auto"/>
                  </w:divBdr>
                  <w:divsChild>
                    <w:div w:id="850948392">
                      <w:marLeft w:val="0"/>
                      <w:marRight w:val="0"/>
                      <w:marTop w:val="0"/>
                      <w:marBottom w:val="0"/>
                      <w:divBdr>
                        <w:top w:val="none" w:sz="0" w:space="0" w:color="auto"/>
                        <w:left w:val="none" w:sz="0" w:space="0" w:color="auto"/>
                        <w:bottom w:val="none" w:sz="0" w:space="0" w:color="auto"/>
                        <w:right w:val="none" w:sz="0" w:space="0" w:color="auto"/>
                      </w:divBdr>
                    </w:div>
                  </w:divsChild>
                </w:div>
                <w:div w:id="600339325">
                  <w:marLeft w:val="0"/>
                  <w:marRight w:val="0"/>
                  <w:marTop w:val="0"/>
                  <w:marBottom w:val="0"/>
                  <w:divBdr>
                    <w:top w:val="none" w:sz="0" w:space="0" w:color="auto"/>
                    <w:left w:val="none" w:sz="0" w:space="0" w:color="auto"/>
                    <w:bottom w:val="none" w:sz="0" w:space="0" w:color="auto"/>
                    <w:right w:val="none" w:sz="0" w:space="0" w:color="auto"/>
                  </w:divBdr>
                  <w:divsChild>
                    <w:div w:id="682050275">
                      <w:marLeft w:val="0"/>
                      <w:marRight w:val="0"/>
                      <w:marTop w:val="0"/>
                      <w:marBottom w:val="0"/>
                      <w:divBdr>
                        <w:top w:val="none" w:sz="0" w:space="0" w:color="auto"/>
                        <w:left w:val="none" w:sz="0" w:space="0" w:color="auto"/>
                        <w:bottom w:val="none" w:sz="0" w:space="0" w:color="auto"/>
                        <w:right w:val="none" w:sz="0" w:space="0" w:color="auto"/>
                      </w:divBdr>
                    </w:div>
                  </w:divsChild>
                </w:div>
                <w:div w:id="614679745">
                  <w:marLeft w:val="0"/>
                  <w:marRight w:val="0"/>
                  <w:marTop w:val="0"/>
                  <w:marBottom w:val="0"/>
                  <w:divBdr>
                    <w:top w:val="none" w:sz="0" w:space="0" w:color="auto"/>
                    <w:left w:val="none" w:sz="0" w:space="0" w:color="auto"/>
                    <w:bottom w:val="none" w:sz="0" w:space="0" w:color="auto"/>
                    <w:right w:val="none" w:sz="0" w:space="0" w:color="auto"/>
                  </w:divBdr>
                  <w:divsChild>
                    <w:div w:id="2067339453">
                      <w:marLeft w:val="0"/>
                      <w:marRight w:val="0"/>
                      <w:marTop w:val="0"/>
                      <w:marBottom w:val="0"/>
                      <w:divBdr>
                        <w:top w:val="none" w:sz="0" w:space="0" w:color="auto"/>
                        <w:left w:val="none" w:sz="0" w:space="0" w:color="auto"/>
                        <w:bottom w:val="none" w:sz="0" w:space="0" w:color="auto"/>
                        <w:right w:val="none" w:sz="0" w:space="0" w:color="auto"/>
                      </w:divBdr>
                    </w:div>
                  </w:divsChild>
                </w:div>
                <w:div w:id="642462434">
                  <w:marLeft w:val="0"/>
                  <w:marRight w:val="0"/>
                  <w:marTop w:val="0"/>
                  <w:marBottom w:val="0"/>
                  <w:divBdr>
                    <w:top w:val="none" w:sz="0" w:space="0" w:color="auto"/>
                    <w:left w:val="none" w:sz="0" w:space="0" w:color="auto"/>
                    <w:bottom w:val="none" w:sz="0" w:space="0" w:color="auto"/>
                    <w:right w:val="none" w:sz="0" w:space="0" w:color="auto"/>
                  </w:divBdr>
                  <w:divsChild>
                    <w:div w:id="2085372874">
                      <w:marLeft w:val="0"/>
                      <w:marRight w:val="0"/>
                      <w:marTop w:val="0"/>
                      <w:marBottom w:val="0"/>
                      <w:divBdr>
                        <w:top w:val="none" w:sz="0" w:space="0" w:color="auto"/>
                        <w:left w:val="none" w:sz="0" w:space="0" w:color="auto"/>
                        <w:bottom w:val="none" w:sz="0" w:space="0" w:color="auto"/>
                        <w:right w:val="none" w:sz="0" w:space="0" w:color="auto"/>
                      </w:divBdr>
                    </w:div>
                  </w:divsChild>
                </w:div>
                <w:div w:id="658731858">
                  <w:marLeft w:val="0"/>
                  <w:marRight w:val="0"/>
                  <w:marTop w:val="0"/>
                  <w:marBottom w:val="0"/>
                  <w:divBdr>
                    <w:top w:val="none" w:sz="0" w:space="0" w:color="auto"/>
                    <w:left w:val="none" w:sz="0" w:space="0" w:color="auto"/>
                    <w:bottom w:val="none" w:sz="0" w:space="0" w:color="auto"/>
                    <w:right w:val="none" w:sz="0" w:space="0" w:color="auto"/>
                  </w:divBdr>
                  <w:divsChild>
                    <w:div w:id="1477380321">
                      <w:marLeft w:val="0"/>
                      <w:marRight w:val="0"/>
                      <w:marTop w:val="0"/>
                      <w:marBottom w:val="0"/>
                      <w:divBdr>
                        <w:top w:val="none" w:sz="0" w:space="0" w:color="auto"/>
                        <w:left w:val="none" w:sz="0" w:space="0" w:color="auto"/>
                        <w:bottom w:val="none" w:sz="0" w:space="0" w:color="auto"/>
                        <w:right w:val="none" w:sz="0" w:space="0" w:color="auto"/>
                      </w:divBdr>
                    </w:div>
                  </w:divsChild>
                </w:div>
                <w:div w:id="669721791">
                  <w:marLeft w:val="0"/>
                  <w:marRight w:val="0"/>
                  <w:marTop w:val="0"/>
                  <w:marBottom w:val="0"/>
                  <w:divBdr>
                    <w:top w:val="none" w:sz="0" w:space="0" w:color="auto"/>
                    <w:left w:val="none" w:sz="0" w:space="0" w:color="auto"/>
                    <w:bottom w:val="none" w:sz="0" w:space="0" w:color="auto"/>
                    <w:right w:val="none" w:sz="0" w:space="0" w:color="auto"/>
                  </w:divBdr>
                  <w:divsChild>
                    <w:div w:id="1509052372">
                      <w:marLeft w:val="0"/>
                      <w:marRight w:val="0"/>
                      <w:marTop w:val="0"/>
                      <w:marBottom w:val="0"/>
                      <w:divBdr>
                        <w:top w:val="none" w:sz="0" w:space="0" w:color="auto"/>
                        <w:left w:val="none" w:sz="0" w:space="0" w:color="auto"/>
                        <w:bottom w:val="none" w:sz="0" w:space="0" w:color="auto"/>
                        <w:right w:val="none" w:sz="0" w:space="0" w:color="auto"/>
                      </w:divBdr>
                    </w:div>
                  </w:divsChild>
                </w:div>
                <w:div w:id="689071004">
                  <w:marLeft w:val="0"/>
                  <w:marRight w:val="0"/>
                  <w:marTop w:val="0"/>
                  <w:marBottom w:val="0"/>
                  <w:divBdr>
                    <w:top w:val="none" w:sz="0" w:space="0" w:color="auto"/>
                    <w:left w:val="none" w:sz="0" w:space="0" w:color="auto"/>
                    <w:bottom w:val="none" w:sz="0" w:space="0" w:color="auto"/>
                    <w:right w:val="none" w:sz="0" w:space="0" w:color="auto"/>
                  </w:divBdr>
                  <w:divsChild>
                    <w:div w:id="1777872003">
                      <w:marLeft w:val="0"/>
                      <w:marRight w:val="0"/>
                      <w:marTop w:val="0"/>
                      <w:marBottom w:val="0"/>
                      <w:divBdr>
                        <w:top w:val="none" w:sz="0" w:space="0" w:color="auto"/>
                        <w:left w:val="none" w:sz="0" w:space="0" w:color="auto"/>
                        <w:bottom w:val="none" w:sz="0" w:space="0" w:color="auto"/>
                        <w:right w:val="none" w:sz="0" w:space="0" w:color="auto"/>
                      </w:divBdr>
                    </w:div>
                  </w:divsChild>
                </w:div>
                <w:div w:id="728306716">
                  <w:marLeft w:val="0"/>
                  <w:marRight w:val="0"/>
                  <w:marTop w:val="0"/>
                  <w:marBottom w:val="0"/>
                  <w:divBdr>
                    <w:top w:val="none" w:sz="0" w:space="0" w:color="auto"/>
                    <w:left w:val="none" w:sz="0" w:space="0" w:color="auto"/>
                    <w:bottom w:val="none" w:sz="0" w:space="0" w:color="auto"/>
                    <w:right w:val="none" w:sz="0" w:space="0" w:color="auto"/>
                  </w:divBdr>
                  <w:divsChild>
                    <w:div w:id="2069188598">
                      <w:marLeft w:val="0"/>
                      <w:marRight w:val="0"/>
                      <w:marTop w:val="0"/>
                      <w:marBottom w:val="0"/>
                      <w:divBdr>
                        <w:top w:val="none" w:sz="0" w:space="0" w:color="auto"/>
                        <w:left w:val="none" w:sz="0" w:space="0" w:color="auto"/>
                        <w:bottom w:val="none" w:sz="0" w:space="0" w:color="auto"/>
                        <w:right w:val="none" w:sz="0" w:space="0" w:color="auto"/>
                      </w:divBdr>
                    </w:div>
                  </w:divsChild>
                </w:div>
                <w:div w:id="790321087">
                  <w:marLeft w:val="0"/>
                  <w:marRight w:val="0"/>
                  <w:marTop w:val="0"/>
                  <w:marBottom w:val="0"/>
                  <w:divBdr>
                    <w:top w:val="none" w:sz="0" w:space="0" w:color="auto"/>
                    <w:left w:val="none" w:sz="0" w:space="0" w:color="auto"/>
                    <w:bottom w:val="none" w:sz="0" w:space="0" w:color="auto"/>
                    <w:right w:val="none" w:sz="0" w:space="0" w:color="auto"/>
                  </w:divBdr>
                  <w:divsChild>
                    <w:div w:id="1822111542">
                      <w:marLeft w:val="0"/>
                      <w:marRight w:val="0"/>
                      <w:marTop w:val="0"/>
                      <w:marBottom w:val="0"/>
                      <w:divBdr>
                        <w:top w:val="none" w:sz="0" w:space="0" w:color="auto"/>
                        <w:left w:val="none" w:sz="0" w:space="0" w:color="auto"/>
                        <w:bottom w:val="none" w:sz="0" w:space="0" w:color="auto"/>
                        <w:right w:val="none" w:sz="0" w:space="0" w:color="auto"/>
                      </w:divBdr>
                    </w:div>
                  </w:divsChild>
                </w:div>
                <w:div w:id="790442265">
                  <w:marLeft w:val="0"/>
                  <w:marRight w:val="0"/>
                  <w:marTop w:val="0"/>
                  <w:marBottom w:val="0"/>
                  <w:divBdr>
                    <w:top w:val="none" w:sz="0" w:space="0" w:color="auto"/>
                    <w:left w:val="none" w:sz="0" w:space="0" w:color="auto"/>
                    <w:bottom w:val="none" w:sz="0" w:space="0" w:color="auto"/>
                    <w:right w:val="none" w:sz="0" w:space="0" w:color="auto"/>
                  </w:divBdr>
                  <w:divsChild>
                    <w:div w:id="433942530">
                      <w:marLeft w:val="0"/>
                      <w:marRight w:val="0"/>
                      <w:marTop w:val="0"/>
                      <w:marBottom w:val="0"/>
                      <w:divBdr>
                        <w:top w:val="none" w:sz="0" w:space="0" w:color="auto"/>
                        <w:left w:val="none" w:sz="0" w:space="0" w:color="auto"/>
                        <w:bottom w:val="none" w:sz="0" w:space="0" w:color="auto"/>
                        <w:right w:val="none" w:sz="0" w:space="0" w:color="auto"/>
                      </w:divBdr>
                    </w:div>
                  </w:divsChild>
                </w:div>
                <w:div w:id="791093317">
                  <w:marLeft w:val="0"/>
                  <w:marRight w:val="0"/>
                  <w:marTop w:val="0"/>
                  <w:marBottom w:val="0"/>
                  <w:divBdr>
                    <w:top w:val="none" w:sz="0" w:space="0" w:color="auto"/>
                    <w:left w:val="none" w:sz="0" w:space="0" w:color="auto"/>
                    <w:bottom w:val="none" w:sz="0" w:space="0" w:color="auto"/>
                    <w:right w:val="none" w:sz="0" w:space="0" w:color="auto"/>
                  </w:divBdr>
                  <w:divsChild>
                    <w:div w:id="1546723401">
                      <w:marLeft w:val="0"/>
                      <w:marRight w:val="0"/>
                      <w:marTop w:val="0"/>
                      <w:marBottom w:val="0"/>
                      <w:divBdr>
                        <w:top w:val="none" w:sz="0" w:space="0" w:color="auto"/>
                        <w:left w:val="none" w:sz="0" w:space="0" w:color="auto"/>
                        <w:bottom w:val="none" w:sz="0" w:space="0" w:color="auto"/>
                        <w:right w:val="none" w:sz="0" w:space="0" w:color="auto"/>
                      </w:divBdr>
                    </w:div>
                  </w:divsChild>
                </w:div>
                <w:div w:id="800030309">
                  <w:marLeft w:val="0"/>
                  <w:marRight w:val="0"/>
                  <w:marTop w:val="0"/>
                  <w:marBottom w:val="0"/>
                  <w:divBdr>
                    <w:top w:val="none" w:sz="0" w:space="0" w:color="auto"/>
                    <w:left w:val="none" w:sz="0" w:space="0" w:color="auto"/>
                    <w:bottom w:val="none" w:sz="0" w:space="0" w:color="auto"/>
                    <w:right w:val="none" w:sz="0" w:space="0" w:color="auto"/>
                  </w:divBdr>
                  <w:divsChild>
                    <w:div w:id="1186365317">
                      <w:marLeft w:val="0"/>
                      <w:marRight w:val="0"/>
                      <w:marTop w:val="0"/>
                      <w:marBottom w:val="0"/>
                      <w:divBdr>
                        <w:top w:val="none" w:sz="0" w:space="0" w:color="auto"/>
                        <w:left w:val="none" w:sz="0" w:space="0" w:color="auto"/>
                        <w:bottom w:val="none" w:sz="0" w:space="0" w:color="auto"/>
                        <w:right w:val="none" w:sz="0" w:space="0" w:color="auto"/>
                      </w:divBdr>
                    </w:div>
                  </w:divsChild>
                </w:div>
                <w:div w:id="819493905">
                  <w:marLeft w:val="0"/>
                  <w:marRight w:val="0"/>
                  <w:marTop w:val="0"/>
                  <w:marBottom w:val="0"/>
                  <w:divBdr>
                    <w:top w:val="none" w:sz="0" w:space="0" w:color="auto"/>
                    <w:left w:val="none" w:sz="0" w:space="0" w:color="auto"/>
                    <w:bottom w:val="none" w:sz="0" w:space="0" w:color="auto"/>
                    <w:right w:val="none" w:sz="0" w:space="0" w:color="auto"/>
                  </w:divBdr>
                  <w:divsChild>
                    <w:div w:id="231890793">
                      <w:marLeft w:val="0"/>
                      <w:marRight w:val="0"/>
                      <w:marTop w:val="0"/>
                      <w:marBottom w:val="0"/>
                      <w:divBdr>
                        <w:top w:val="none" w:sz="0" w:space="0" w:color="auto"/>
                        <w:left w:val="none" w:sz="0" w:space="0" w:color="auto"/>
                        <w:bottom w:val="none" w:sz="0" w:space="0" w:color="auto"/>
                        <w:right w:val="none" w:sz="0" w:space="0" w:color="auto"/>
                      </w:divBdr>
                    </w:div>
                    <w:div w:id="316419463">
                      <w:marLeft w:val="0"/>
                      <w:marRight w:val="0"/>
                      <w:marTop w:val="0"/>
                      <w:marBottom w:val="0"/>
                      <w:divBdr>
                        <w:top w:val="none" w:sz="0" w:space="0" w:color="auto"/>
                        <w:left w:val="none" w:sz="0" w:space="0" w:color="auto"/>
                        <w:bottom w:val="none" w:sz="0" w:space="0" w:color="auto"/>
                        <w:right w:val="none" w:sz="0" w:space="0" w:color="auto"/>
                      </w:divBdr>
                    </w:div>
                    <w:div w:id="824933190">
                      <w:marLeft w:val="0"/>
                      <w:marRight w:val="0"/>
                      <w:marTop w:val="0"/>
                      <w:marBottom w:val="0"/>
                      <w:divBdr>
                        <w:top w:val="none" w:sz="0" w:space="0" w:color="auto"/>
                        <w:left w:val="none" w:sz="0" w:space="0" w:color="auto"/>
                        <w:bottom w:val="none" w:sz="0" w:space="0" w:color="auto"/>
                        <w:right w:val="none" w:sz="0" w:space="0" w:color="auto"/>
                      </w:divBdr>
                    </w:div>
                    <w:div w:id="904606188">
                      <w:marLeft w:val="0"/>
                      <w:marRight w:val="0"/>
                      <w:marTop w:val="0"/>
                      <w:marBottom w:val="0"/>
                      <w:divBdr>
                        <w:top w:val="none" w:sz="0" w:space="0" w:color="auto"/>
                        <w:left w:val="none" w:sz="0" w:space="0" w:color="auto"/>
                        <w:bottom w:val="none" w:sz="0" w:space="0" w:color="auto"/>
                        <w:right w:val="none" w:sz="0" w:space="0" w:color="auto"/>
                      </w:divBdr>
                    </w:div>
                    <w:div w:id="1020856528">
                      <w:marLeft w:val="0"/>
                      <w:marRight w:val="0"/>
                      <w:marTop w:val="0"/>
                      <w:marBottom w:val="0"/>
                      <w:divBdr>
                        <w:top w:val="none" w:sz="0" w:space="0" w:color="auto"/>
                        <w:left w:val="none" w:sz="0" w:space="0" w:color="auto"/>
                        <w:bottom w:val="none" w:sz="0" w:space="0" w:color="auto"/>
                        <w:right w:val="none" w:sz="0" w:space="0" w:color="auto"/>
                      </w:divBdr>
                    </w:div>
                    <w:div w:id="1560748591">
                      <w:marLeft w:val="0"/>
                      <w:marRight w:val="0"/>
                      <w:marTop w:val="0"/>
                      <w:marBottom w:val="0"/>
                      <w:divBdr>
                        <w:top w:val="none" w:sz="0" w:space="0" w:color="auto"/>
                        <w:left w:val="none" w:sz="0" w:space="0" w:color="auto"/>
                        <w:bottom w:val="none" w:sz="0" w:space="0" w:color="auto"/>
                        <w:right w:val="none" w:sz="0" w:space="0" w:color="auto"/>
                      </w:divBdr>
                    </w:div>
                  </w:divsChild>
                </w:div>
                <w:div w:id="831339005">
                  <w:marLeft w:val="0"/>
                  <w:marRight w:val="0"/>
                  <w:marTop w:val="0"/>
                  <w:marBottom w:val="0"/>
                  <w:divBdr>
                    <w:top w:val="none" w:sz="0" w:space="0" w:color="auto"/>
                    <w:left w:val="none" w:sz="0" w:space="0" w:color="auto"/>
                    <w:bottom w:val="none" w:sz="0" w:space="0" w:color="auto"/>
                    <w:right w:val="none" w:sz="0" w:space="0" w:color="auto"/>
                  </w:divBdr>
                  <w:divsChild>
                    <w:div w:id="744573178">
                      <w:marLeft w:val="0"/>
                      <w:marRight w:val="0"/>
                      <w:marTop w:val="0"/>
                      <w:marBottom w:val="0"/>
                      <w:divBdr>
                        <w:top w:val="none" w:sz="0" w:space="0" w:color="auto"/>
                        <w:left w:val="none" w:sz="0" w:space="0" w:color="auto"/>
                        <w:bottom w:val="none" w:sz="0" w:space="0" w:color="auto"/>
                        <w:right w:val="none" w:sz="0" w:space="0" w:color="auto"/>
                      </w:divBdr>
                    </w:div>
                  </w:divsChild>
                </w:div>
                <w:div w:id="834102505">
                  <w:marLeft w:val="0"/>
                  <w:marRight w:val="0"/>
                  <w:marTop w:val="0"/>
                  <w:marBottom w:val="0"/>
                  <w:divBdr>
                    <w:top w:val="none" w:sz="0" w:space="0" w:color="auto"/>
                    <w:left w:val="none" w:sz="0" w:space="0" w:color="auto"/>
                    <w:bottom w:val="none" w:sz="0" w:space="0" w:color="auto"/>
                    <w:right w:val="none" w:sz="0" w:space="0" w:color="auto"/>
                  </w:divBdr>
                  <w:divsChild>
                    <w:div w:id="1755930659">
                      <w:marLeft w:val="0"/>
                      <w:marRight w:val="0"/>
                      <w:marTop w:val="0"/>
                      <w:marBottom w:val="0"/>
                      <w:divBdr>
                        <w:top w:val="none" w:sz="0" w:space="0" w:color="auto"/>
                        <w:left w:val="none" w:sz="0" w:space="0" w:color="auto"/>
                        <w:bottom w:val="none" w:sz="0" w:space="0" w:color="auto"/>
                        <w:right w:val="none" w:sz="0" w:space="0" w:color="auto"/>
                      </w:divBdr>
                    </w:div>
                  </w:divsChild>
                </w:div>
                <w:div w:id="859440940">
                  <w:marLeft w:val="0"/>
                  <w:marRight w:val="0"/>
                  <w:marTop w:val="0"/>
                  <w:marBottom w:val="0"/>
                  <w:divBdr>
                    <w:top w:val="none" w:sz="0" w:space="0" w:color="auto"/>
                    <w:left w:val="none" w:sz="0" w:space="0" w:color="auto"/>
                    <w:bottom w:val="none" w:sz="0" w:space="0" w:color="auto"/>
                    <w:right w:val="none" w:sz="0" w:space="0" w:color="auto"/>
                  </w:divBdr>
                  <w:divsChild>
                    <w:div w:id="1614748625">
                      <w:marLeft w:val="0"/>
                      <w:marRight w:val="0"/>
                      <w:marTop w:val="0"/>
                      <w:marBottom w:val="0"/>
                      <w:divBdr>
                        <w:top w:val="none" w:sz="0" w:space="0" w:color="auto"/>
                        <w:left w:val="none" w:sz="0" w:space="0" w:color="auto"/>
                        <w:bottom w:val="none" w:sz="0" w:space="0" w:color="auto"/>
                        <w:right w:val="none" w:sz="0" w:space="0" w:color="auto"/>
                      </w:divBdr>
                    </w:div>
                  </w:divsChild>
                </w:div>
                <w:div w:id="892234891">
                  <w:marLeft w:val="0"/>
                  <w:marRight w:val="0"/>
                  <w:marTop w:val="0"/>
                  <w:marBottom w:val="0"/>
                  <w:divBdr>
                    <w:top w:val="none" w:sz="0" w:space="0" w:color="auto"/>
                    <w:left w:val="none" w:sz="0" w:space="0" w:color="auto"/>
                    <w:bottom w:val="none" w:sz="0" w:space="0" w:color="auto"/>
                    <w:right w:val="none" w:sz="0" w:space="0" w:color="auto"/>
                  </w:divBdr>
                  <w:divsChild>
                    <w:div w:id="1256866528">
                      <w:marLeft w:val="0"/>
                      <w:marRight w:val="0"/>
                      <w:marTop w:val="0"/>
                      <w:marBottom w:val="0"/>
                      <w:divBdr>
                        <w:top w:val="none" w:sz="0" w:space="0" w:color="auto"/>
                        <w:left w:val="none" w:sz="0" w:space="0" w:color="auto"/>
                        <w:bottom w:val="none" w:sz="0" w:space="0" w:color="auto"/>
                        <w:right w:val="none" w:sz="0" w:space="0" w:color="auto"/>
                      </w:divBdr>
                    </w:div>
                  </w:divsChild>
                </w:div>
                <w:div w:id="919948817">
                  <w:marLeft w:val="0"/>
                  <w:marRight w:val="0"/>
                  <w:marTop w:val="0"/>
                  <w:marBottom w:val="0"/>
                  <w:divBdr>
                    <w:top w:val="none" w:sz="0" w:space="0" w:color="auto"/>
                    <w:left w:val="none" w:sz="0" w:space="0" w:color="auto"/>
                    <w:bottom w:val="none" w:sz="0" w:space="0" w:color="auto"/>
                    <w:right w:val="none" w:sz="0" w:space="0" w:color="auto"/>
                  </w:divBdr>
                  <w:divsChild>
                    <w:div w:id="267279069">
                      <w:marLeft w:val="0"/>
                      <w:marRight w:val="0"/>
                      <w:marTop w:val="0"/>
                      <w:marBottom w:val="0"/>
                      <w:divBdr>
                        <w:top w:val="none" w:sz="0" w:space="0" w:color="auto"/>
                        <w:left w:val="none" w:sz="0" w:space="0" w:color="auto"/>
                        <w:bottom w:val="none" w:sz="0" w:space="0" w:color="auto"/>
                        <w:right w:val="none" w:sz="0" w:space="0" w:color="auto"/>
                      </w:divBdr>
                    </w:div>
                    <w:div w:id="318122561">
                      <w:marLeft w:val="0"/>
                      <w:marRight w:val="0"/>
                      <w:marTop w:val="0"/>
                      <w:marBottom w:val="0"/>
                      <w:divBdr>
                        <w:top w:val="none" w:sz="0" w:space="0" w:color="auto"/>
                        <w:left w:val="none" w:sz="0" w:space="0" w:color="auto"/>
                        <w:bottom w:val="none" w:sz="0" w:space="0" w:color="auto"/>
                        <w:right w:val="none" w:sz="0" w:space="0" w:color="auto"/>
                      </w:divBdr>
                    </w:div>
                    <w:div w:id="351080210">
                      <w:marLeft w:val="0"/>
                      <w:marRight w:val="0"/>
                      <w:marTop w:val="0"/>
                      <w:marBottom w:val="0"/>
                      <w:divBdr>
                        <w:top w:val="none" w:sz="0" w:space="0" w:color="auto"/>
                        <w:left w:val="none" w:sz="0" w:space="0" w:color="auto"/>
                        <w:bottom w:val="none" w:sz="0" w:space="0" w:color="auto"/>
                        <w:right w:val="none" w:sz="0" w:space="0" w:color="auto"/>
                      </w:divBdr>
                    </w:div>
                    <w:div w:id="1947150196">
                      <w:marLeft w:val="0"/>
                      <w:marRight w:val="0"/>
                      <w:marTop w:val="0"/>
                      <w:marBottom w:val="0"/>
                      <w:divBdr>
                        <w:top w:val="none" w:sz="0" w:space="0" w:color="auto"/>
                        <w:left w:val="none" w:sz="0" w:space="0" w:color="auto"/>
                        <w:bottom w:val="none" w:sz="0" w:space="0" w:color="auto"/>
                        <w:right w:val="none" w:sz="0" w:space="0" w:color="auto"/>
                      </w:divBdr>
                    </w:div>
                  </w:divsChild>
                </w:div>
                <w:div w:id="933783482">
                  <w:marLeft w:val="0"/>
                  <w:marRight w:val="0"/>
                  <w:marTop w:val="0"/>
                  <w:marBottom w:val="0"/>
                  <w:divBdr>
                    <w:top w:val="none" w:sz="0" w:space="0" w:color="auto"/>
                    <w:left w:val="none" w:sz="0" w:space="0" w:color="auto"/>
                    <w:bottom w:val="none" w:sz="0" w:space="0" w:color="auto"/>
                    <w:right w:val="none" w:sz="0" w:space="0" w:color="auto"/>
                  </w:divBdr>
                  <w:divsChild>
                    <w:div w:id="152913926">
                      <w:marLeft w:val="0"/>
                      <w:marRight w:val="0"/>
                      <w:marTop w:val="0"/>
                      <w:marBottom w:val="0"/>
                      <w:divBdr>
                        <w:top w:val="none" w:sz="0" w:space="0" w:color="auto"/>
                        <w:left w:val="none" w:sz="0" w:space="0" w:color="auto"/>
                        <w:bottom w:val="none" w:sz="0" w:space="0" w:color="auto"/>
                        <w:right w:val="none" w:sz="0" w:space="0" w:color="auto"/>
                      </w:divBdr>
                    </w:div>
                  </w:divsChild>
                </w:div>
                <w:div w:id="955985939">
                  <w:marLeft w:val="0"/>
                  <w:marRight w:val="0"/>
                  <w:marTop w:val="0"/>
                  <w:marBottom w:val="0"/>
                  <w:divBdr>
                    <w:top w:val="none" w:sz="0" w:space="0" w:color="auto"/>
                    <w:left w:val="none" w:sz="0" w:space="0" w:color="auto"/>
                    <w:bottom w:val="none" w:sz="0" w:space="0" w:color="auto"/>
                    <w:right w:val="none" w:sz="0" w:space="0" w:color="auto"/>
                  </w:divBdr>
                  <w:divsChild>
                    <w:div w:id="1249921898">
                      <w:marLeft w:val="0"/>
                      <w:marRight w:val="0"/>
                      <w:marTop w:val="0"/>
                      <w:marBottom w:val="0"/>
                      <w:divBdr>
                        <w:top w:val="none" w:sz="0" w:space="0" w:color="auto"/>
                        <w:left w:val="none" w:sz="0" w:space="0" w:color="auto"/>
                        <w:bottom w:val="none" w:sz="0" w:space="0" w:color="auto"/>
                        <w:right w:val="none" w:sz="0" w:space="0" w:color="auto"/>
                      </w:divBdr>
                    </w:div>
                  </w:divsChild>
                </w:div>
                <w:div w:id="1006245533">
                  <w:marLeft w:val="0"/>
                  <w:marRight w:val="0"/>
                  <w:marTop w:val="0"/>
                  <w:marBottom w:val="0"/>
                  <w:divBdr>
                    <w:top w:val="none" w:sz="0" w:space="0" w:color="auto"/>
                    <w:left w:val="none" w:sz="0" w:space="0" w:color="auto"/>
                    <w:bottom w:val="none" w:sz="0" w:space="0" w:color="auto"/>
                    <w:right w:val="none" w:sz="0" w:space="0" w:color="auto"/>
                  </w:divBdr>
                  <w:divsChild>
                    <w:div w:id="715811315">
                      <w:marLeft w:val="0"/>
                      <w:marRight w:val="0"/>
                      <w:marTop w:val="0"/>
                      <w:marBottom w:val="0"/>
                      <w:divBdr>
                        <w:top w:val="none" w:sz="0" w:space="0" w:color="auto"/>
                        <w:left w:val="none" w:sz="0" w:space="0" w:color="auto"/>
                        <w:bottom w:val="none" w:sz="0" w:space="0" w:color="auto"/>
                        <w:right w:val="none" w:sz="0" w:space="0" w:color="auto"/>
                      </w:divBdr>
                    </w:div>
                  </w:divsChild>
                </w:div>
                <w:div w:id="1018698493">
                  <w:marLeft w:val="0"/>
                  <w:marRight w:val="0"/>
                  <w:marTop w:val="0"/>
                  <w:marBottom w:val="0"/>
                  <w:divBdr>
                    <w:top w:val="none" w:sz="0" w:space="0" w:color="auto"/>
                    <w:left w:val="none" w:sz="0" w:space="0" w:color="auto"/>
                    <w:bottom w:val="none" w:sz="0" w:space="0" w:color="auto"/>
                    <w:right w:val="none" w:sz="0" w:space="0" w:color="auto"/>
                  </w:divBdr>
                  <w:divsChild>
                    <w:div w:id="11034068">
                      <w:marLeft w:val="0"/>
                      <w:marRight w:val="0"/>
                      <w:marTop w:val="0"/>
                      <w:marBottom w:val="0"/>
                      <w:divBdr>
                        <w:top w:val="none" w:sz="0" w:space="0" w:color="auto"/>
                        <w:left w:val="none" w:sz="0" w:space="0" w:color="auto"/>
                        <w:bottom w:val="none" w:sz="0" w:space="0" w:color="auto"/>
                        <w:right w:val="none" w:sz="0" w:space="0" w:color="auto"/>
                      </w:divBdr>
                    </w:div>
                  </w:divsChild>
                </w:div>
                <w:div w:id="1029137496">
                  <w:marLeft w:val="0"/>
                  <w:marRight w:val="0"/>
                  <w:marTop w:val="0"/>
                  <w:marBottom w:val="0"/>
                  <w:divBdr>
                    <w:top w:val="none" w:sz="0" w:space="0" w:color="auto"/>
                    <w:left w:val="none" w:sz="0" w:space="0" w:color="auto"/>
                    <w:bottom w:val="none" w:sz="0" w:space="0" w:color="auto"/>
                    <w:right w:val="none" w:sz="0" w:space="0" w:color="auto"/>
                  </w:divBdr>
                  <w:divsChild>
                    <w:div w:id="959342357">
                      <w:marLeft w:val="0"/>
                      <w:marRight w:val="0"/>
                      <w:marTop w:val="0"/>
                      <w:marBottom w:val="0"/>
                      <w:divBdr>
                        <w:top w:val="none" w:sz="0" w:space="0" w:color="auto"/>
                        <w:left w:val="none" w:sz="0" w:space="0" w:color="auto"/>
                        <w:bottom w:val="none" w:sz="0" w:space="0" w:color="auto"/>
                        <w:right w:val="none" w:sz="0" w:space="0" w:color="auto"/>
                      </w:divBdr>
                    </w:div>
                  </w:divsChild>
                </w:div>
                <w:div w:id="1055161588">
                  <w:marLeft w:val="0"/>
                  <w:marRight w:val="0"/>
                  <w:marTop w:val="0"/>
                  <w:marBottom w:val="0"/>
                  <w:divBdr>
                    <w:top w:val="none" w:sz="0" w:space="0" w:color="auto"/>
                    <w:left w:val="none" w:sz="0" w:space="0" w:color="auto"/>
                    <w:bottom w:val="none" w:sz="0" w:space="0" w:color="auto"/>
                    <w:right w:val="none" w:sz="0" w:space="0" w:color="auto"/>
                  </w:divBdr>
                  <w:divsChild>
                    <w:div w:id="928805504">
                      <w:marLeft w:val="0"/>
                      <w:marRight w:val="0"/>
                      <w:marTop w:val="0"/>
                      <w:marBottom w:val="0"/>
                      <w:divBdr>
                        <w:top w:val="none" w:sz="0" w:space="0" w:color="auto"/>
                        <w:left w:val="none" w:sz="0" w:space="0" w:color="auto"/>
                        <w:bottom w:val="none" w:sz="0" w:space="0" w:color="auto"/>
                        <w:right w:val="none" w:sz="0" w:space="0" w:color="auto"/>
                      </w:divBdr>
                    </w:div>
                  </w:divsChild>
                </w:div>
                <w:div w:id="1056658686">
                  <w:marLeft w:val="0"/>
                  <w:marRight w:val="0"/>
                  <w:marTop w:val="0"/>
                  <w:marBottom w:val="0"/>
                  <w:divBdr>
                    <w:top w:val="none" w:sz="0" w:space="0" w:color="auto"/>
                    <w:left w:val="none" w:sz="0" w:space="0" w:color="auto"/>
                    <w:bottom w:val="none" w:sz="0" w:space="0" w:color="auto"/>
                    <w:right w:val="none" w:sz="0" w:space="0" w:color="auto"/>
                  </w:divBdr>
                  <w:divsChild>
                    <w:div w:id="1713767739">
                      <w:marLeft w:val="0"/>
                      <w:marRight w:val="0"/>
                      <w:marTop w:val="0"/>
                      <w:marBottom w:val="0"/>
                      <w:divBdr>
                        <w:top w:val="none" w:sz="0" w:space="0" w:color="auto"/>
                        <w:left w:val="none" w:sz="0" w:space="0" w:color="auto"/>
                        <w:bottom w:val="none" w:sz="0" w:space="0" w:color="auto"/>
                        <w:right w:val="none" w:sz="0" w:space="0" w:color="auto"/>
                      </w:divBdr>
                    </w:div>
                  </w:divsChild>
                </w:div>
                <w:div w:id="1067679421">
                  <w:marLeft w:val="0"/>
                  <w:marRight w:val="0"/>
                  <w:marTop w:val="0"/>
                  <w:marBottom w:val="0"/>
                  <w:divBdr>
                    <w:top w:val="none" w:sz="0" w:space="0" w:color="auto"/>
                    <w:left w:val="none" w:sz="0" w:space="0" w:color="auto"/>
                    <w:bottom w:val="none" w:sz="0" w:space="0" w:color="auto"/>
                    <w:right w:val="none" w:sz="0" w:space="0" w:color="auto"/>
                  </w:divBdr>
                  <w:divsChild>
                    <w:div w:id="1247807276">
                      <w:marLeft w:val="0"/>
                      <w:marRight w:val="0"/>
                      <w:marTop w:val="0"/>
                      <w:marBottom w:val="0"/>
                      <w:divBdr>
                        <w:top w:val="none" w:sz="0" w:space="0" w:color="auto"/>
                        <w:left w:val="none" w:sz="0" w:space="0" w:color="auto"/>
                        <w:bottom w:val="none" w:sz="0" w:space="0" w:color="auto"/>
                        <w:right w:val="none" w:sz="0" w:space="0" w:color="auto"/>
                      </w:divBdr>
                    </w:div>
                    <w:div w:id="1329943323">
                      <w:marLeft w:val="0"/>
                      <w:marRight w:val="0"/>
                      <w:marTop w:val="0"/>
                      <w:marBottom w:val="0"/>
                      <w:divBdr>
                        <w:top w:val="none" w:sz="0" w:space="0" w:color="auto"/>
                        <w:left w:val="none" w:sz="0" w:space="0" w:color="auto"/>
                        <w:bottom w:val="none" w:sz="0" w:space="0" w:color="auto"/>
                        <w:right w:val="none" w:sz="0" w:space="0" w:color="auto"/>
                      </w:divBdr>
                    </w:div>
                    <w:div w:id="1718704990">
                      <w:marLeft w:val="0"/>
                      <w:marRight w:val="0"/>
                      <w:marTop w:val="0"/>
                      <w:marBottom w:val="0"/>
                      <w:divBdr>
                        <w:top w:val="none" w:sz="0" w:space="0" w:color="auto"/>
                        <w:left w:val="none" w:sz="0" w:space="0" w:color="auto"/>
                        <w:bottom w:val="none" w:sz="0" w:space="0" w:color="auto"/>
                        <w:right w:val="none" w:sz="0" w:space="0" w:color="auto"/>
                      </w:divBdr>
                    </w:div>
                    <w:div w:id="1946303994">
                      <w:marLeft w:val="0"/>
                      <w:marRight w:val="0"/>
                      <w:marTop w:val="0"/>
                      <w:marBottom w:val="0"/>
                      <w:divBdr>
                        <w:top w:val="none" w:sz="0" w:space="0" w:color="auto"/>
                        <w:left w:val="none" w:sz="0" w:space="0" w:color="auto"/>
                        <w:bottom w:val="none" w:sz="0" w:space="0" w:color="auto"/>
                        <w:right w:val="none" w:sz="0" w:space="0" w:color="auto"/>
                      </w:divBdr>
                    </w:div>
                    <w:div w:id="2033339255">
                      <w:marLeft w:val="0"/>
                      <w:marRight w:val="0"/>
                      <w:marTop w:val="0"/>
                      <w:marBottom w:val="0"/>
                      <w:divBdr>
                        <w:top w:val="none" w:sz="0" w:space="0" w:color="auto"/>
                        <w:left w:val="none" w:sz="0" w:space="0" w:color="auto"/>
                        <w:bottom w:val="none" w:sz="0" w:space="0" w:color="auto"/>
                        <w:right w:val="none" w:sz="0" w:space="0" w:color="auto"/>
                      </w:divBdr>
                    </w:div>
                  </w:divsChild>
                </w:div>
                <w:div w:id="1069965720">
                  <w:marLeft w:val="0"/>
                  <w:marRight w:val="0"/>
                  <w:marTop w:val="0"/>
                  <w:marBottom w:val="0"/>
                  <w:divBdr>
                    <w:top w:val="none" w:sz="0" w:space="0" w:color="auto"/>
                    <w:left w:val="none" w:sz="0" w:space="0" w:color="auto"/>
                    <w:bottom w:val="none" w:sz="0" w:space="0" w:color="auto"/>
                    <w:right w:val="none" w:sz="0" w:space="0" w:color="auto"/>
                  </w:divBdr>
                  <w:divsChild>
                    <w:div w:id="1358578150">
                      <w:marLeft w:val="0"/>
                      <w:marRight w:val="0"/>
                      <w:marTop w:val="0"/>
                      <w:marBottom w:val="0"/>
                      <w:divBdr>
                        <w:top w:val="none" w:sz="0" w:space="0" w:color="auto"/>
                        <w:left w:val="none" w:sz="0" w:space="0" w:color="auto"/>
                        <w:bottom w:val="none" w:sz="0" w:space="0" w:color="auto"/>
                        <w:right w:val="none" w:sz="0" w:space="0" w:color="auto"/>
                      </w:divBdr>
                    </w:div>
                  </w:divsChild>
                </w:div>
                <w:div w:id="1096711367">
                  <w:marLeft w:val="0"/>
                  <w:marRight w:val="0"/>
                  <w:marTop w:val="0"/>
                  <w:marBottom w:val="0"/>
                  <w:divBdr>
                    <w:top w:val="none" w:sz="0" w:space="0" w:color="auto"/>
                    <w:left w:val="none" w:sz="0" w:space="0" w:color="auto"/>
                    <w:bottom w:val="none" w:sz="0" w:space="0" w:color="auto"/>
                    <w:right w:val="none" w:sz="0" w:space="0" w:color="auto"/>
                  </w:divBdr>
                  <w:divsChild>
                    <w:div w:id="1891308363">
                      <w:marLeft w:val="0"/>
                      <w:marRight w:val="0"/>
                      <w:marTop w:val="0"/>
                      <w:marBottom w:val="0"/>
                      <w:divBdr>
                        <w:top w:val="none" w:sz="0" w:space="0" w:color="auto"/>
                        <w:left w:val="none" w:sz="0" w:space="0" w:color="auto"/>
                        <w:bottom w:val="none" w:sz="0" w:space="0" w:color="auto"/>
                        <w:right w:val="none" w:sz="0" w:space="0" w:color="auto"/>
                      </w:divBdr>
                    </w:div>
                  </w:divsChild>
                </w:div>
                <w:div w:id="1114592641">
                  <w:marLeft w:val="0"/>
                  <w:marRight w:val="0"/>
                  <w:marTop w:val="0"/>
                  <w:marBottom w:val="0"/>
                  <w:divBdr>
                    <w:top w:val="none" w:sz="0" w:space="0" w:color="auto"/>
                    <w:left w:val="none" w:sz="0" w:space="0" w:color="auto"/>
                    <w:bottom w:val="none" w:sz="0" w:space="0" w:color="auto"/>
                    <w:right w:val="none" w:sz="0" w:space="0" w:color="auto"/>
                  </w:divBdr>
                  <w:divsChild>
                    <w:div w:id="504170081">
                      <w:marLeft w:val="0"/>
                      <w:marRight w:val="0"/>
                      <w:marTop w:val="0"/>
                      <w:marBottom w:val="0"/>
                      <w:divBdr>
                        <w:top w:val="none" w:sz="0" w:space="0" w:color="auto"/>
                        <w:left w:val="none" w:sz="0" w:space="0" w:color="auto"/>
                        <w:bottom w:val="none" w:sz="0" w:space="0" w:color="auto"/>
                        <w:right w:val="none" w:sz="0" w:space="0" w:color="auto"/>
                      </w:divBdr>
                    </w:div>
                  </w:divsChild>
                </w:div>
                <w:div w:id="1145701995">
                  <w:marLeft w:val="0"/>
                  <w:marRight w:val="0"/>
                  <w:marTop w:val="0"/>
                  <w:marBottom w:val="0"/>
                  <w:divBdr>
                    <w:top w:val="none" w:sz="0" w:space="0" w:color="auto"/>
                    <w:left w:val="none" w:sz="0" w:space="0" w:color="auto"/>
                    <w:bottom w:val="none" w:sz="0" w:space="0" w:color="auto"/>
                    <w:right w:val="none" w:sz="0" w:space="0" w:color="auto"/>
                  </w:divBdr>
                  <w:divsChild>
                    <w:div w:id="852762534">
                      <w:marLeft w:val="0"/>
                      <w:marRight w:val="0"/>
                      <w:marTop w:val="0"/>
                      <w:marBottom w:val="0"/>
                      <w:divBdr>
                        <w:top w:val="none" w:sz="0" w:space="0" w:color="auto"/>
                        <w:left w:val="none" w:sz="0" w:space="0" w:color="auto"/>
                        <w:bottom w:val="none" w:sz="0" w:space="0" w:color="auto"/>
                        <w:right w:val="none" w:sz="0" w:space="0" w:color="auto"/>
                      </w:divBdr>
                    </w:div>
                    <w:div w:id="2002732078">
                      <w:marLeft w:val="0"/>
                      <w:marRight w:val="0"/>
                      <w:marTop w:val="0"/>
                      <w:marBottom w:val="0"/>
                      <w:divBdr>
                        <w:top w:val="none" w:sz="0" w:space="0" w:color="auto"/>
                        <w:left w:val="none" w:sz="0" w:space="0" w:color="auto"/>
                        <w:bottom w:val="none" w:sz="0" w:space="0" w:color="auto"/>
                        <w:right w:val="none" w:sz="0" w:space="0" w:color="auto"/>
                      </w:divBdr>
                    </w:div>
                  </w:divsChild>
                </w:div>
                <w:div w:id="1168902325">
                  <w:marLeft w:val="0"/>
                  <w:marRight w:val="0"/>
                  <w:marTop w:val="0"/>
                  <w:marBottom w:val="0"/>
                  <w:divBdr>
                    <w:top w:val="none" w:sz="0" w:space="0" w:color="auto"/>
                    <w:left w:val="none" w:sz="0" w:space="0" w:color="auto"/>
                    <w:bottom w:val="none" w:sz="0" w:space="0" w:color="auto"/>
                    <w:right w:val="none" w:sz="0" w:space="0" w:color="auto"/>
                  </w:divBdr>
                  <w:divsChild>
                    <w:div w:id="535124857">
                      <w:marLeft w:val="0"/>
                      <w:marRight w:val="0"/>
                      <w:marTop w:val="0"/>
                      <w:marBottom w:val="0"/>
                      <w:divBdr>
                        <w:top w:val="none" w:sz="0" w:space="0" w:color="auto"/>
                        <w:left w:val="none" w:sz="0" w:space="0" w:color="auto"/>
                        <w:bottom w:val="none" w:sz="0" w:space="0" w:color="auto"/>
                        <w:right w:val="none" w:sz="0" w:space="0" w:color="auto"/>
                      </w:divBdr>
                    </w:div>
                  </w:divsChild>
                </w:div>
                <w:div w:id="1170950278">
                  <w:marLeft w:val="0"/>
                  <w:marRight w:val="0"/>
                  <w:marTop w:val="0"/>
                  <w:marBottom w:val="0"/>
                  <w:divBdr>
                    <w:top w:val="none" w:sz="0" w:space="0" w:color="auto"/>
                    <w:left w:val="none" w:sz="0" w:space="0" w:color="auto"/>
                    <w:bottom w:val="none" w:sz="0" w:space="0" w:color="auto"/>
                    <w:right w:val="none" w:sz="0" w:space="0" w:color="auto"/>
                  </w:divBdr>
                  <w:divsChild>
                    <w:div w:id="1017077905">
                      <w:marLeft w:val="0"/>
                      <w:marRight w:val="0"/>
                      <w:marTop w:val="0"/>
                      <w:marBottom w:val="0"/>
                      <w:divBdr>
                        <w:top w:val="none" w:sz="0" w:space="0" w:color="auto"/>
                        <w:left w:val="none" w:sz="0" w:space="0" w:color="auto"/>
                        <w:bottom w:val="none" w:sz="0" w:space="0" w:color="auto"/>
                        <w:right w:val="none" w:sz="0" w:space="0" w:color="auto"/>
                      </w:divBdr>
                    </w:div>
                  </w:divsChild>
                </w:div>
                <w:div w:id="1200630593">
                  <w:marLeft w:val="0"/>
                  <w:marRight w:val="0"/>
                  <w:marTop w:val="0"/>
                  <w:marBottom w:val="0"/>
                  <w:divBdr>
                    <w:top w:val="none" w:sz="0" w:space="0" w:color="auto"/>
                    <w:left w:val="none" w:sz="0" w:space="0" w:color="auto"/>
                    <w:bottom w:val="none" w:sz="0" w:space="0" w:color="auto"/>
                    <w:right w:val="none" w:sz="0" w:space="0" w:color="auto"/>
                  </w:divBdr>
                  <w:divsChild>
                    <w:div w:id="356123703">
                      <w:marLeft w:val="0"/>
                      <w:marRight w:val="0"/>
                      <w:marTop w:val="0"/>
                      <w:marBottom w:val="0"/>
                      <w:divBdr>
                        <w:top w:val="none" w:sz="0" w:space="0" w:color="auto"/>
                        <w:left w:val="none" w:sz="0" w:space="0" w:color="auto"/>
                        <w:bottom w:val="none" w:sz="0" w:space="0" w:color="auto"/>
                        <w:right w:val="none" w:sz="0" w:space="0" w:color="auto"/>
                      </w:divBdr>
                    </w:div>
                  </w:divsChild>
                </w:div>
                <w:div w:id="1204057555">
                  <w:marLeft w:val="0"/>
                  <w:marRight w:val="0"/>
                  <w:marTop w:val="0"/>
                  <w:marBottom w:val="0"/>
                  <w:divBdr>
                    <w:top w:val="none" w:sz="0" w:space="0" w:color="auto"/>
                    <w:left w:val="none" w:sz="0" w:space="0" w:color="auto"/>
                    <w:bottom w:val="none" w:sz="0" w:space="0" w:color="auto"/>
                    <w:right w:val="none" w:sz="0" w:space="0" w:color="auto"/>
                  </w:divBdr>
                  <w:divsChild>
                    <w:div w:id="665981361">
                      <w:marLeft w:val="0"/>
                      <w:marRight w:val="0"/>
                      <w:marTop w:val="0"/>
                      <w:marBottom w:val="0"/>
                      <w:divBdr>
                        <w:top w:val="none" w:sz="0" w:space="0" w:color="auto"/>
                        <w:left w:val="none" w:sz="0" w:space="0" w:color="auto"/>
                        <w:bottom w:val="none" w:sz="0" w:space="0" w:color="auto"/>
                        <w:right w:val="none" w:sz="0" w:space="0" w:color="auto"/>
                      </w:divBdr>
                    </w:div>
                  </w:divsChild>
                </w:div>
                <w:div w:id="1240677893">
                  <w:marLeft w:val="0"/>
                  <w:marRight w:val="0"/>
                  <w:marTop w:val="0"/>
                  <w:marBottom w:val="0"/>
                  <w:divBdr>
                    <w:top w:val="none" w:sz="0" w:space="0" w:color="auto"/>
                    <w:left w:val="none" w:sz="0" w:space="0" w:color="auto"/>
                    <w:bottom w:val="none" w:sz="0" w:space="0" w:color="auto"/>
                    <w:right w:val="none" w:sz="0" w:space="0" w:color="auto"/>
                  </w:divBdr>
                  <w:divsChild>
                    <w:div w:id="1040056956">
                      <w:marLeft w:val="0"/>
                      <w:marRight w:val="0"/>
                      <w:marTop w:val="0"/>
                      <w:marBottom w:val="0"/>
                      <w:divBdr>
                        <w:top w:val="none" w:sz="0" w:space="0" w:color="auto"/>
                        <w:left w:val="none" w:sz="0" w:space="0" w:color="auto"/>
                        <w:bottom w:val="none" w:sz="0" w:space="0" w:color="auto"/>
                        <w:right w:val="none" w:sz="0" w:space="0" w:color="auto"/>
                      </w:divBdr>
                    </w:div>
                  </w:divsChild>
                </w:div>
                <w:div w:id="1266420968">
                  <w:marLeft w:val="0"/>
                  <w:marRight w:val="0"/>
                  <w:marTop w:val="0"/>
                  <w:marBottom w:val="0"/>
                  <w:divBdr>
                    <w:top w:val="none" w:sz="0" w:space="0" w:color="auto"/>
                    <w:left w:val="none" w:sz="0" w:space="0" w:color="auto"/>
                    <w:bottom w:val="none" w:sz="0" w:space="0" w:color="auto"/>
                    <w:right w:val="none" w:sz="0" w:space="0" w:color="auto"/>
                  </w:divBdr>
                  <w:divsChild>
                    <w:div w:id="2122257855">
                      <w:marLeft w:val="0"/>
                      <w:marRight w:val="0"/>
                      <w:marTop w:val="0"/>
                      <w:marBottom w:val="0"/>
                      <w:divBdr>
                        <w:top w:val="none" w:sz="0" w:space="0" w:color="auto"/>
                        <w:left w:val="none" w:sz="0" w:space="0" w:color="auto"/>
                        <w:bottom w:val="none" w:sz="0" w:space="0" w:color="auto"/>
                        <w:right w:val="none" w:sz="0" w:space="0" w:color="auto"/>
                      </w:divBdr>
                    </w:div>
                  </w:divsChild>
                </w:div>
                <w:div w:id="1270048934">
                  <w:marLeft w:val="0"/>
                  <w:marRight w:val="0"/>
                  <w:marTop w:val="0"/>
                  <w:marBottom w:val="0"/>
                  <w:divBdr>
                    <w:top w:val="none" w:sz="0" w:space="0" w:color="auto"/>
                    <w:left w:val="none" w:sz="0" w:space="0" w:color="auto"/>
                    <w:bottom w:val="none" w:sz="0" w:space="0" w:color="auto"/>
                    <w:right w:val="none" w:sz="0" w:space="0" w:color="auto"/>
                  </w:divBdr>
                  <w:divsChild>
                    <w:div w:id="1725789027">
                      <w:marLeft w:val="0"/>
                      <w:marRight w:val="0"/>
                      <w:marTop w:val="0"/>
                      <w:marBottom w:val="0"/>
                      <w:divBdr>
                        <w:top w:val="none" w:sz="0" w:space="0" w:color="auto"/>
                        <w:left w:val="none" w:sz="0" w:space="0" w:color="auto"/>
                        <w:bottom w:val="none" w:sz="0" w:space="0" w:color="auto"/>
                        <w:right w:val="none" w:sz="0" w:space="0" w:color="auto"/>
                      </w:divBdr>
                    </w:div>
                  </w:divsChild>
                </w:div>
                <w:div w:id="1314992490">
                  <w:marLeft w:val="0"/>
                  <w:marRight w:val="0"/>
                  <w:marTop w:val="0"/>
                  <w:marBottom w:val="0"/>
                  <w:divBdr>
                    <w:top w:val="none" w:sz="0" w:space="0" w:color="auto"/>
                    <w:left w:val="none" w:sz="0" w:space="0" w:color="auto"/>
                    <w:bottom w:val="none" w:sz="0" w:space="0" w:color="auto"/>
                    <w:right w:val="none" w:sz="0" w:space="0" w:color="auto"/>
                  </w:divBdr>
                  <w:divsChild>
                    <w:div w:id="1583250689">
                      <w:marLeft w:val="0"/>
                      <w:marRight w:val="0"/>
                      <w:marTop w:val="0"/>
                      <w:marBottom w:val="0"/>
                      <w:divBdr>
                        <w:top w:val="none" w:sz="0" w:space="0" w:color="auto"/>
                        <w:left w:val="none" w:sz="0" w:space="0" w:color="auto"/>
                        <w:bottom w:val="none" w:sz="0" w:space="0" w:color="auto"/>
                        <w:right w:val="none" w:sz="0" w:space="0" w:color="auto"/>
                      </w:divBdr>
                    </w:div>
                  </w:divsChild>
                </w:div>
                <w:div w:id="1351763884">
                  <w:marLeft w:val="0"/>
                  <w:marRight w:val="0"/>
                  <w:marTop w:val="0"/>
                  <w:marBottom w:val="0"/>
                  <w:divBdr>
                    <w:top w:val="none" w:sz="0" w:space="0" w:color="auto"/>
                    <w:left w:val="none" w:sz="0" w:space="0" w:color="auto"/>
                    <w:bottom w:val="none" w:sz="0" w:space="0" w:color="auto"/>
                    <w:right w:val="none" w:sz="0" w:space="0" w:color="auto"/>
                  </w:divBdr>
                  <w:divsChild>
                    <w:div w:id="1058818452">
                      <w:marLeft w:val="0"/>
                      <w:marRight w:val="0"/>
                      <w:marTop w:val="0"/>
                      <w:marBottom w:val="0"/>
                      <w:divBdr>
                        <w:top w:val="none" w:sz="0" w:space="0" w:color="auto"/>
                        <w:left w:val="none" w:sz="0" w:space="0" w:color="auto"/>
                        <w:bottom w:val="none" w:sz="0" w:space="0" w:color="auto"/>
                        <w:right w:val="none" w:sz="0" w:space="0" w:color="auto"/>
                      </w:divBdr>
                    </w:div>
                  </w:divsChild>
                </w:div>
                <w:div w:id="1368481975">
                  <w:marLeft w:val="0"/>
                  <w:marRight w:val="0"/>
                  <w:marTop w:val="0"/>
                  <w:marBottom w:val="0"/>
                  <w:divBdr>
                    <w:top w:val="none" w:sz="0" w:space="0" w:color="auto"/>
                    <w:left w:val="none" w:sz="0" w:space="0" w:color="auto"/>
                    <w:bottom w:val="none" w:sz="0" w:space="0" w:color="auto"/>
                    <w:right w:val="none" w:sz="0" w:space="0" w:color="auto"/>
                  </w:divBdr>
                  <w:divsChild>
                    <w:div w:id="1662735224">
                      <w:marLeft w:val="0"/>
                      <w:marRight w:val="0"/>
                      <w:marTop w:val="0"/>
                      <w:marBottom w:val="0"/>
                      <w:divBdr>
                        <w:top w:val="none" w:sz="0" w:space="0" w:color="auto"/>
                        <w:left w:val="none" w:sz="0" w:space="0" w:color="auto"/>
                        <w:bottom w:val="none" w:sz="0" w:space="0" w:color="auto"/>
                        <w:right w:val="none" w:sz="0" w:space="0" w:color="auto"/>
                      </w:divBdr>
                    </w:div>
                  </w:divsChild>
                </w:div>
                <w:div w:id="1376656793">
                  <w:marLeft w:val="0"/>
                  <w:marRight w:val="0"/>
                  <w:marTop w:val="0"/>
                  <w:marBottom w:val="0"/>
                  <w:divBdr>
                    <w:top w:val="none" w:sz="0" w:space="0" w:color="auto"/>
                    <w:left w:val="none" w:sz="0" w:space="0" w:color="auto"/>
                    <w:bottom w:val="none" w:sz="0" w:space="0" w:color="auto"/>
                    <w:right w:val="none" w:sz="0" w:space="0" w:color="auto"/>
                  </w:divBdr>
                  <w:divsChild>
                    <w:div w:id="709183555">
                      <w:marLeft w:val="0"/>
                      <w:marRight w:val="0"/>
                      <w:marTop w:val="0"/>
                      <w:marBottom w:val="0"/>
                      <w:divBdr>
                        <w:top w:val="none" w:sz="0" w:space="0" w:color="auto"/>
                        <w:left w:val="none" w:sz="0" w:space="0" w:color="auto"/>
                        <w:bottom w:val="none" w:sz="0" w:space="0" w:color="auto"/>
                        <w:right w:val="none" w:sz="0" w:space="0" w:color="auto"/>
                      </w:divBdr>
                    </w:div>
                  </w:divsChild>
                </w:div>
                <w:div w:id="1382243229">
                  <w:marLeft w:val="0"/>
                  <w:marRight w:val="0"/>
                  <w:marTop w:val="0"/>
                  <w:marBottom w:val="0"/>
                  <w:divBdr>
                    <w:top w:val="none" w:sz="0" w:space="0" w:color="auto"/>
                    <w:left w:val="none" w:sz="0" w:space="0" w:color="auto"/>
                    <w:bottom w:val="none" w:sz="0" w:space="0" w:color="auto"/>
                    <w:right w:val="none" w:sz="0" w:space="0" w:color="auto"/>
                  </w:divBdr>
                  <w:divsChild>
                    <w:div w:id="384452115">
                      <w:marLeft w:val="0"/>
                      <w:marRight w:val="0"/>
                      <w:marTop w:val="0"/>
                      <w:marBottom w:val="0"/>
                      <w:divBdr>
                        <w:top w:val="none" w:sz="0" w:space="0" w:color="auto"/>
                        <w:left w:val="none" w:sz="0" w:space="0" w:color="auto"/>
                        <w:bottom w:val="none" w:sz="0" w:space="0" w:color="auto"/>
                        <w:right w:val="none" w:sz="0" w:space="0" w:color="auto"/>
                      </w:divBdr>
                    </w:div>
                    <w:div w:id="596599976">
                      <w:marLeft w:val="0"/>
                      <w:marRight w:val="0"/>
                      <w:marTop w:val="0"/>
                      <w:marBottom w:val="0"/>
                      <w:divBdr>
                        <w:top w:val="none" w:sz="0" w:space="0" w:color="auto"/>
                        <w:left w:val="none" w:sz="0" w:space="0" w:color="auto"/>
                        <w:bottom w:val="none" w:sz="0" w:space="0" w:color="auto"/>
                        <w:right w:val="none" w:sz="0" w:space="0" w:color="auto"/>
                      </w:divBdr>
                    </w:div>
                    <w:div w:id="897935732">
                      <w:marLeft w:val="0"/>
                      <w:marRight w:val="0"/>
                      <w:marTop w:val="0"/>
                      <w:marBottom w:val="0"/>
                      <w:divBdr>
                        <w:top w:val="none" w:sz="0" w:space="0" w:color="auto"/>
                        <w:left w:val="none" w:sz="0" w:space="0" w:color="auto"/>
                        <w:bottom w:val="none" w:sz="0" w:space="0" w:color="auto"/>
                        <w:right w:val="none" w:sz="0" w:space="0" w:color="auto"/>
                      </w:divBdr>
                    </w:div>
                  </w:divsChild>
                </w:div>
                <w:div w:id="1410809755">
                  <w:marLeft w:val="0"/>
                  <w:marRight w:val="0"/>
                  <w:marTop w:val="0"/>
                  <w:marBottom w:val="0"/>
                  <w:divBdr>
                    <w:top w:val="none" w:sz="0" w:space="0" w:color="auto"/>
                    <w:left w:val="none" w:sz="0" w:space="0" w:color="auto"/>
                    <w:bottom w:val="none" w:sz="0" w:space="0" w:color="auto"/>
                    <w:right w:val="none" w:sz="0" w:space="0" w:color="auto"/>
                  </w:divBdr>
                  <w:divsChild>
                    <w:div w:id="1908418551">
                      <w:marLeft w:val="0"/>
                      <w:marRight w:val="0"/>
                      <w:marTop w:val="0"/>
                      <w:marBottom w:val="0"/>
                      <w:divBdr>
                        <w:top w:val="none" w:sz="0" w:space="0" w:color="auto"/>
                        <w:left w:val="none" w:sz="0" w:space="0" w:color="auto"/>
                        <w:bottom w:val="none" w:sz="0" w:space="0" w:color="auto"/>
                        <w:right w:val="none" w:sz="0" w:space="0" w:color="auto"/>
                      </w:divBdr>
                    </w:div>
                  </w:divsChild>
                </w:div>
                <w:div w:id="1414358706">
                  <w:marLeft w:val="0"/>
                  <w:marRight w:val="0"/>
                  <w:marTop w:val="0"/>
                  <w:marBottom w:val="0"/>
                  <w:divBdr>
                    <w:top w:val="none" w:sz="0" w:space="0" w:color="auto"/>
                    <w:left w:val="none" w:sz="0" w:space="0" w:color="auto"/>
                    <w:bottom w:val="none" w:sz="0" w:space="0" w:color="auto"/>
                    <w:right w:val="none" w:sz="0" w:space="0" w:color="auto"/>
                  </w:divBdr>
                  <w:divsChild>
                    <w:div w:id="154146719">
                      <w:marLeft w:val="0"/>
                      <w:marRight w:val="0"/>
                      <w:marTop w:val="0"/>
                      <w:marBottom w:val="0"/>
                      <w:divBdr>
                        <w:top w:val="none" w:sz="0" w:space="0" w:color="auto"/>
                        <w:left w:val="none" w:sz="0" w:space="0" w:color="auto"/>
                        <w:bottom w:val="none" w:sz="0" w:space="0" w:color="auto"/>
                        <w:right w:val="none" w:sz="0" w:space="0" w:color="auto"/>
                      </w:divBdr>
                    </w:div>
                    <w:div w:id="273903716">
                      <w:marLeft w:val="0"/>
                      <w:marRight w:val="0"/>
                      <w:marTop w:val="0"/>
                      <w:marBottom w:val="0"/>
                      <w:divBdr>
                        <w:top w:val="none" w:sz="0" w:space="0" w:color="auto"/>
                        <w:left w:val="none" w:sz="0" w:space="0" w:color="auto"/>
                        <w:bottom w:val="none" w:sz="0" w:space="0" w:color="auto"/>
                        <w:right w:val="none" w:sz="0" w:space="0" w:color="auto"/>
                      </w:divBdr>
                    </w:div>
                    <w:div w:id="902641916">
                      <w:marLeft w:val="0"/>
                      <w:marRight w:val="0"/>
                      <w:marTop w:val="0"/>
                      <w:marBottom w:val="0"/>
                      <w:divBdr>
                        <w:top w:val="none" w:sz="0" w:space="0" w:color="auto"/>
                        <w:left w:val="none" w:sz="0" w:space="0" w:color="auto"/>
                        <w:bottom w:val="none" w:sz="0" w:space="0" w:color="auto"/>
                        <w:right w:val="none" w:sz="0" w:space="0" w:color="auto"/>
                      </w:divBdr>
                    </w:div>
                    <w:div w:id="1427769171">
                      <w:marLeft w:val="0"/>
                      <w:marRight w:val="0"/>
                      <w:marTop w:val="0"/>
                      <w:marBottom w:val="0"/>
                      <w:divBdr>
                        <w:top w:val="none" w:sz="0" w:space="0" w:color="auto"/>
                        <w:left w:val="none" w:sz="0" w:space="0" w:color="auto"/>
                        <w:bottom w:val="none" w:sz="0" w:space="0" w:color="auto"/>
                        <w:right w:val="none" w:sz="0" w:space="0" w:color="auto"/>
                      </w:divBdr>
                    </w:div>
                    <w:div w:id="2001887730">
                      <w:marLeft w:val="0"/>
                      <w:marRight w:val="0"/>
                      <w:marTop w:val="0"/>
                      <w:marBottom w:val="0"/>
                      <w:divBdr>
                        <w:top w:val="none" w:sz="0" w:space="0" w:color="auto"/>
                        <w:left w:val="none" w:sz="0" w:space="0" w:color="auto"/>
                        <w:bottom w:val="none" w:sz="0" w:space="0" w:color="auto"/>
                        <w:right w:val="none" w:sz="0" w:space="0" w:color="auto"/>
                      </w:divBdr>
                    </w:div>
                  </w:divsChild>
                </w:div>
                <w:div w:id="1416246829">
                  <w:marLeft w:val="0"/>
                  <w:marRight w:val="0"/>
                  <w:marTop w:val="0"/>
                  <w:marBottom w:val="0"/>
                  <w:divBdr>
                    <w:top w:val="none" w:sz="0" w:space="0" w:color="auto"/>
                    <w:left w:val="none" w:sz="0" w:space="0" w:color="auto"/>
                    <w:bottom w:val="none" w:sz="0" w:space="0" w:color="auto"/>
                    <w:right w:val="none" w:sz="0" w:space="0" w:color="auto"/>
                  </w:divBdr>
                  <w:divsChild>
                    <w:div w:id="1980650387">
                      <w:marLeft w:val="0"/>
                      <w:marRight w:val="0"/>
                      <w:marTop w:val="0"/>
                      <w:marBottom w:val="0"/>
                      <w:divBdr>
                        <w:top w:val="none" w:sz="0" w:space="0" w:color="auto"/>
                        <w:left w:val="none" w:sz="0" w:space="0" w:color="auto"/>
                        <w:bottom w:val="none" w:sz="0" w:space="0" w:color="auto"/>
                        <w:right w:val="none" w:sz="0" w:space="0" w:color="auto"/>
                      </w:divBdr>
                    </w:div>
                  </w:divsChild>
                </w:div>
                <w:div w:id="1425688325">
                  <w:marLeft w:val="0"/>
                  <w:marRight w:val="0"/>
                  <w:marTop w:val="0"/>
                  <w:marBottom w:val="0"/>
                  <w:divBdr>
                    <w:top w:val="none" w:sz="0" w:space="0" w:color="auto"/>
                    <w:left w:val="none" w:sz="0" w:space="0" w:color="auto"/>
                    <w:bottom w:val="none" w:sz="0" w:space="0" w:color="auto"/>
                    <w:right w:val="none" w:sz="0" w:space="0" w:color="auto"/>
                  </w:divBdr>
                  <w:divsChild>
                    <w:div w:id="271939064">
                      <w:marLeft w:val="0"/>
                      <w:marRight w:val="0"/>
                      <w:marTop w:val="0"/>
                      <w:marBottom w:val="0"/>
                      <w:divBdr>
                        <w:top w:val="none" w:sz="0" w:space="0" w:color="auto"/>
                        <w:left w:val="none" w:sz="0" w:space="0" w:color="auto"/>
                        <w:bottom w:val="none" w:sz="0" w:space="0" w:color="auto"/>
                        <w:right w:val="none" w:sz="0" w:space="0" w:color="auto"/>
                      </w:divBdr>
                    </w:div>
                    <w:div w:id="1218320429">
                      <w:marLeft w:val="0"/>
                      <w:marRight w:val="0"/>
                      <w:marTop w:val="0"/>
                      <w:marBottom w:val="0"/>
                      <w:divBdr>
                        <w:top w:val="none" w:sz="0" w:space="0" w:color="auto"/>
                        <w:left w:val="none" w:sz="0" w:space="0" w:color="auto"/>
                        <w:bottom w:val="none" w:sz="0" w:space="0" w:color="auto"/>
                        <w:right w:val="none" w:sz="0" w:space="0" w:color="auto"/>
                      </w:divBdr>
                    </w:div>
                    <w:div w:id="1560356798">
                      <w:marLeft w:val="0"/>
                      <w:marRight w:val="0"/>
                      <w:marTop w:val="0"/>
                      <w:marBottom w:val="0"/>
                      <w:divBdr>
                        <w:top w:val="none" w:sz="0" w:space="0" w:color="auto"/>
                        <w:left w:val="none" w:sz="0" w:space="0" w:color="auto"/>
                        <w:bottom w:val="none" w:sz="0" w:space="0" w:color="auto"/>
                        <w:right w:val="none" w:sz="0" w:space="0" w:color="auto"/>
                      </w:divBdr>
                    </w:div>
                  </w:divsChild>
                </w:div>
                <w:div w:id="1433360320">
                  <w:marLeft w:val="0"/>
                  <w:marRight w:val="0"/>
                  <w:marTop w:val="0"/>
                  <w:marBottom w:val="0"/>
                  <w:divBdr>
                    <w:top w:val="none" w:sz="0" w:space="0" w:color="auto"/>
                    <w:left w:val="none" w:sz="0" w:space="0" w:color="auto"/>
                    <w:bottom w:val="none" w:sz="0" w:space="0" w:color="auto"/>
                    <w:right w:val="none" w:sz="0" w:space="0" w:color="auto"/>
                  </w:divBdr>
                  <w:divsChild>
                    <w:div w:id="1943873668">
                      <w:marLeft w:val="0"/>
                      <w:marRight w:val="0"/>
                      <w:marTop w:val="0"/>
                      <w:marBottom w:val="0"/>
                      <w:divBdr>
                        <w:top w:val="none" w:sz="0" w:space="0" w:color="auto"/>
                        <w:left w:val="none" w:sz="0" w:space="0" w:color="auto"/>
                        <w:bottom w:val="none" w:sz="0" w:space="0" w:color="auto"/>
                        <w:right w:val="none" w:sz="0" w:space="0" w:color="auto"/>
                      </w:divBdr>
                    </w:div>
                  </w:divsChild>
                </w:div>
                <w:div w:id="1439524062">
                  <w:marLeft w:val="0"/>
                  <w:marRight w:val="0"/>
                  <w:marTop w:val="0"/>
                  <w:marBottom w:val="0"/>
                  <w:divBdr>
                    <w:top w:val="none" w:sz="0" w:space="0" w:color="auto"/>
                    <w:left w:val="none" w:sz="0" w:space="0" w:color="auto"/>
                    <w:bottom w:val="none" w:sz="0" w:space="0" w:color="auto"/>
                    <w:right w:val="none" w:sz="0" w:space="0" w:color="auto"/>
                  </w:divBdr>
                  <w:divsChild>
                    <w:div w:id="719330542">
                      <w:marLeft w:val="0"/>
                      <w:marRight w:val="0"/>
                      <w:marTop w:val="0"/>
                      <w:marBottom w:val="0"/>
                      <w:divBdr>
                        <w:top w:val="none" w:sz="0" w:space="0" w:color="auto"/>
                        <w:left w:val="none" w:sz="0" w:space="0" w:color="auto"/>
                        <w:bottom w:val="none" w:sz="0" w:space="0" w:color="auto"/>
                        <w:right w:val="none" w:sz="0" w:space="0" w:color="auto"/>
                      </w:divBdr>
                    </w:div>
                  </w:divsChild>
                </w:div>
                <w:div w:id="1440024282">
                  <w:marLeft w:val="0"/>
                  <w:marRight w:val="0"/>
                  <w:marTop w:val="0"/>
                  <w:marBottom w:val="0"/>
                  <w:divBdr>
                    <w:top w:val="none" w:sz="0" w:space="0" w:color="auto"/>
                    <w:left w:val="none" w:sz="0" w:space="0" w:color="auto"/>
                    <w:bottom w:val="none" w:sz="0" w:space="0" w:color="auto"/>
                    <w:right w:val="none" w:sz="0" w:space="0" w:color="auto"/>
                  </w:divBdr>
                  <w:divsChild>
                    <w:div w:id="774593735">
                      <w:marLeft w:val="0"/>
                      <w:marRight w:val="0"/>
                      <w:marTop w:val="0"/>
                      <w:marBottom w:val="0"/>
                      <w:divBdr>
                        <w:top w:val="none" w:sz="0" w:space="0" w:color="auto"/>
                        <w:left w:val="none" w:sz="0" w:space="0" w:color="auto"/>
                        <w:bottom w:val="none" w:sz="0" w:space="0" w:color="auto"/>
                        <w:right w:val="none" w:sz="0" w:space="0" w:color="auto"/>
                      </w:divBdr>
                    </w:div>
                  </w:divsChild>
                </w:div>
                <w:div w:id="1441493162">
                  <w:marLeft w:val="0"/>
                  <w:marRight w:val="0"/>
                  <w:marTop w:val="0"/>
                  <w:marBottom w:val="0"/>
                  <w:divBdr>
                    <w:top w:val="none" w:sz="0" w:space="0" w:color="auto"/>
                    <w:left w:val="none" w:sz="0" w:space="0" w:color="auto"/>
                    <w:bottom w:val="none" w:sz="0" w:space="0" w:color="auto"/>
                    <w:right w:val="none" w:sz="0" w:space="0" w:color="auto"/>
                  </w:divBdr>
                  <w:divsChild>
                    <w:div w:id="79758008">
                      <w:marLeft w:val="0"/>
                      <w:marRight w:val="0"/>
                      <w:marTop w:val="0"/>
                      <w:marBottom w:val="0"/>
                      <w:divBdr>
                        <w:top w:val="none" w:sz="0" w:space="0" w:color="auto"/>
                        <w:left w:val="none" w:sz="0" w:space="0" w:color="auto"/>
                        <w:bottom w:val="none" w:sz="0" w:space="0" w:color="auto"/>
                        <w:right w:val="none" w:sz="0" w:space="0" w:color="auto"/>
                      </w:divBdr>
                    </w:div>
                  </w:divsChild>
                </w:div>
                <w:div w:id="1444109103">
                  <w:marLeft w:val="0"/>
                  <w:marRight w:val="0"/>
                  <w:marTop w:val="0"/>
                  <w:marBottom w:val="0"/>
                  <w:divBdr>
                    <w:top w:val="none" w:sz="0" w:space="0" w:color="auto"/>
                    <w:left w:val="none" w:sz="0" w:space="0" w:color="auto"/>
                    <w:bottom w:val="none" w:sz="0" w:space="0" w:color="auto"/>
                    <w:right w:val="none" w:sz="0" w:space="0" w:color="auto"/>
                  </w:divBdr>
                  <w:divsChild>
                    <w:div w:id="654648068">
                      <w:marLeft w:val="0"/>
                      <w:marRight w:val="0"/>
                      <w:marTop w:val="0"/>
                      <w:marBottom w:val="0"/>
                      <w:divBdr>
                        <w:top w:val="none" w:sz="0" w:space="0" w:color="auto"/>
                        <w:left w:val="none" w:sz="0" w:space="0" w:color="auto"/>
                        <w:bottom w:val="none" w:sz="0" w:space="0" w:color="auto"/>
                        <w:right w:val="none" w:sz="0" w:space="0" w:color="auto"/>
                      </w:divBdr>
                    </w:div>
                  </w:divsChild>
                </w:div>
                <w:div w:id="1468664069">
                  <w:marLeft w:val="0"/>
                  <w:marRight w:val="0"/>
                  <w:marTop w:val="0"/>
                  <w:marBottom w:val="0"/>
                  <w:divBdr>
                    <w:top w:val="none" w:sz="0" w:space="0" w:color="auto"/>
                    <w:left w:val="none" w:sz="0" w:space="0" w:color="auto"/>
                    <w:bottom w:val="none" w:sz="0" w:space="0" w:color="auto"/>
                    <w:right w:val="none" w:sz="0" w:space="0" w:color="auto"/>
                  </w:divBdr>
                  <w:divsChild>
                    <w:div w:id="1214850807">
                      <w:marLeft w:val="0"/>
                      <w:marRight w:val="0"/>
                      <w:marTop w:val="0"/>
                      <w:marBottom w:val="0"/>
                      <w:divBdr>
                        <w:top w:val="none" w:sz="0" w:space="0" w:color="auto"/>
                        <w:left w:val="none" w:sz="0" w:space="0" w:color="auto"/>
                        <w:bottom w:val="none" w:sz="0" w:space="0" w:color="auto"/>
                        <w:right w:val="none" w:sz="0" w:space="0" w:color="auto"/>
                      </w:divBdr>
                    </w:div>
                  </w:divsChild>
                </w:div>
                <w:div w:id="1498956646">
                  <w:marLeft w:val="0"/>
                  <w:marRight w:val="0"/>
                  <w:marTop w:val="0"/>
                  <w:marBottom w:val="0"/>
                  <w:divBdr>
                    <w:top w:val="none" w:sz="0" w:space="0" w:color="auto"/>
                    <w:left w:val="none" w:sz="0" w:space="0" w:color="auto"/>
                    <w:bottom w:val="none" w:sz="0" w:space="0" w:color="auto"/>
                    <w:right w:val="none" w:sz="0" w:space="0" w:color="auto"/>
                  </w:divBdr>
                  <w:divsChild>
                    <w:div w:id="485975660">
                      <w:marLeft w:val="0"/>
                      <w:marRight w:val="0"/>
                      <w:marTop w:val="0"/>
                      <w:marBottom w:val="0"/>
                      <w:divBdr>
                        <w:top w:val="none" w:sz="0" w:space="0" w:color="auto"/>
                        <w:left w:val="none" w:sz="0" w:space="0" w:color="auto"/>
                        <w:bottom w:val="none" w:sz="0" w:space="0" w:color="auto"/>
                        <w:right w:val="none" w:sz="0" w:space="0" w:color="auto"/>
                      </w:divBdr>
                    </w:div>
                  </w:divsChild>
                </w:div>
                <w:div w:id="1517886999">
                  <w:marLeft w:val="0"/>
                  <w:marRight w:val="0"/>
                  <w:marTop w:val="0"/>
                  <w:marBottom w:val="0"/>
                  <w:divBdr>
                    <w:top w:val="none" w:sz="0" w:space="0" w:color="auto"/>
                    <w:left w:val="none" w:sz="0" w:space="0" w:color="auto"/>
                    <w:bottom w:val="none" w:sz="0" w:space="0" w:color="auto"/>
                    <w:right w:val="none" w:sz="0" w:space="0" w:color="auto"/>
                  </w:divBdr>
                  <w:divsChild>
                    <w:div w:id="757562916">
                      <w:marLeft w:val="0"/>
                      <w:marRight w:val="0"/>
                      <w:marTop w:val="0"/>
                      <w:marBottom w:val="0"/>
                      <w:divBdr>
                        <w:top w:val="none" w:sz="0" w:space="0" w:color="auto"/>
                        <w:left w:val="none" w:sz="0" w:space="0" w:color="auto"/>
                        <w:bottom w:val="none" w:sz="0" w:space="0" w:color="auto"/>
                        <w:right w:val="none" w:sz="0" w:space="0" w:color="auto"/>
                      </w:divBdr>
                    </w:div>
                  </w:divsChild>
                </w:div>
                <w:div w:id="1546483955">
                  <w:marLeft w:val="0"/>
                  <w:marRight w:val="0"/>
                  <w:marTop w:val="0"/>
                  <w:marBottom w:val="0"/>
                  <w:divBdr>
                    <w:top w:val="none" w:sz="0" w:space="0" w:color="auto"/>
                    <w:left w:val="none" w:sz="0" w:space="0" w:color="auto"/>
                    <w:bottom w:val="none" w:sz="0" w:space="0" w:color="auto"/>
                    <w:right w:val="none" w:sz="0" w:space="0" w:color="auto"/>
                  </w:divBdr>
                  <w:divsChild>
                    <w:div w:id="434638881">
                      <w:marLeft w:val="0"/>
                      <w:marRight w:val="0"/>
                      <w:marTop w:val="0"/>
                      <w:marBottom w:val="0"/>
                      <w:divBdr>
                        <w:top w:val="none" w:sz="0" w:space="0" w:color="auto"/>
                        <w:left w:val="none" w:sz="0" w:space="0" w:color="auto"/>
                        <w:bottom w:val="none" w:sz="0" w:space="0" w:color="auto"/>
                        <w:right w:val="none" w:sz="0" w:space="0" w:color="auto"/>
                      </w:divBdr>
                    </w:div>
                  </w:divsChild>
                </w:div>
                <w:div w:id="1565137419">
                  <w:marLeft w:val="0"/>
                  <w:marRight w:val="0"/>
                  <w:marTop w:val="0"/>
                  <w:marBottom w:val="0"/>
                  <w:divBdr>
                    <w:top w:val="none" w:sz="0" w:space="0" w:color="auto"/>
                    <w:left w:val="none" w:sz="0" w:space="0" w:color="auto"/>
                    <w:bottom w:val="none" w:sz="0" w:space="0" w:color="auto"/>
                    <w:right w:val="none" w:sz="0" w:space="0" w:color="auto"/>
                  </w:divBdr>
                  <w:divsChild>
                    <w:div w:id="804547170">
                      <w:marLeft w:val="0"/>
                      <w:marRight w:val="0"/>
                      <w:marTop w:val="0"/>
                      <w:marBottom w:val="0"/>
                      <w:divBdr>
                        <w:top w:val="none" w:sz="0" w:space="0" w:color="auto"/>
                        <w:left w:val="none" w:sz="0" w:space="0" w:color="auto"/>
                        <w:bottom w:val="none" w:sz="0" w:space="0" w:color="auto"/>
                        <w:right w:val="none" w:sz="0" w:space="0" w:color="auto"/>
                      </w:divBdr>
                    </w:div>
                    <w:div w:id="1544974640">
                      <w:marLeft w:val="0"/>
                      <w:marRight w:val="0"/>
                      <w:marTop w:val="0"/>
                      <w:marBottom w:val="0"/>
                      <w:divBdr>
                        <w:top w:val="none" w:sz="0" w:space="0" w:color="auto"/>
                        <w:left w:val="none" w:sz="0" w:space="0" w:color="auto"/>
                        <w:bottom w:val="none" w:sz="0" w:space="0" w:color="auto"/>
                        <w:right w:val="none" w:sz="0" w:space="0" w:color="auto"/>
                      </w:divBdr>
                    </w:div>
                  </w:divsChild>
                </w:div>
                <w:div w:id="1566451037">
                  <w:marLeft w:val="0"/>
                  <w:marRight w:val="0"/>
                  <w:marTop w:val="0"/>
                  <w:marBottom w:val="0"/>
                  <w:divBdr>
                    <w:top w:val="none" w:sz="0" w:space="0" w:color="auto"/>
                    <w:left w:val="none" w:sz="0" w:space="0" w:color="auto"/>
                    <w:bottom w:val="none" w:sz="0" w:space="0" w:color="auto"/>
                    <w:right w:val="none" w:sz="0" w:space="0" w:color="auto"/>
                  </w:divBdr>
                  <w:divsChild>
                    <w:div w:id="23211120">
                      <w:marLeft w:val="0"/>
                      <w:marRight w:val="0"/>
                      <w:marTop w:val="0"/>
                      <w:marBottom w:val="0"/>
                      <w:divBdr>
                        <w:top w:val="none" w:sz="0" w:space="0" w:color="auto"/>
                        <w:left w:val="none" w:sz="0" w:space="0" w:color="auto"/>
                        <w:bottom w:val="none" w:sz="0" w:space="0" w:color="auto"/>
                        <w:right w:val="none" w:sz="0" w:space="0" w:color="auto"/>
                      </w:divBdr>
                    </w:div>
                  </w:divsChild>
                </w:div>
                <w:div w:id="1607275479">
                  <w:marLeft w:val="0"/>
                  <w:marRight w:val="0"/>
                  <w:marTop w:val="0"/>
                  <w:marBottom w:val="0"/>
                  <w:divBdr>
                    <w:top w:val="none" w:sz="0" w:space="0" w:color="auto"/>
                    <w:left w:val="none" w:sz="0" w:space="0" w:color="auto"/>
                    <w:bottom w:val="none" w:sz="0" w:space="0" w:color="auto"/>
                    <w:right w:val="none" w:sz="0" w:space="0" w:color="auto"/>
                  </w:divBdr>
                  <w:divsChild>
                    <w:div w:id="967277876">
                      <w:marLeft w:val="0"/>
                      <w:marRight w:val="0"/>
                      <w:marTop w:val="0"/>
                      <w:marBottom w:val="0"/>
                      <w:divBdr>
                        <w:top w:val="none" w:sz="0" w:space="0" w:color="auto"/>
                        <w:left w:val="none" w:sz="0" w:space="0" w:color="auto"/>
                        <w:bottom w:val="none" w:sz="0" w:space="0" w:color="auto"/>
                        <w:right w:val="none" w:sz="0" w:space="0" w:color="auto"/>
                      </w:divBdr>
                    </w:div>
                  </w:divsChild>
                </w:div>
                <w:div w:id="1612280003">
                  <w:marLeft w:val="0"/>
                  <w:marRight w:val="0"/>
                  <w:marTop w:val="0"/>
                  <w:marBottom w:val="0"/>
                  <w:divBdr>
                    <w:top w:val="none" w:sz="0" w:space="0" w:color="auto"/>
                    <w:left w:val="none" w:sz="0" w:space="0" w:color="auto"/>
                    <w:bottom w:val="none" w:sz="0" w:space="0" w:color="auto"/>
                    <w:right w:val="none" w:sz="0" w:space="0" w:color="auto"/>
                  </w:divBdr>
                  <w:divsChild>
                    <w:div w:id="1400246012">
                      <w:marLeft w:val="0"/>
                      <w:marRight w:val="0"/>
                      <w:marTop w:val="0"/>
                      <w:marBottom w:val="0"/>
                      <w:divBdr>
                        <w:top w:val="none" w:sz="0" w:space="0" w:color="auto"/>
                        <w:left w:val="none" w:sz="0" w:space="0" w:color="auto"/>
                        <w:bottom w:val="none" w:sz="0" w:space="0" w:color="auto"/>
                        <w:right w:val="none" w:sz="0" w:space="0" w:color="auto"/>
                      </w:divBdr>
                    </w:div>
                  </w:divsChild>
                </w:div>
                <w:div w:id="1619488446">
                  <w:marLeft w:val="0"/>
                  <w:marRight w:val="0"/>
                  <w:marTop w:val="0"/>
                  <w:marBottom w:val="0"/>
                  <w:divBdr>
                    <w:top w:val="none" w:sz="0" w:space="0" w:color="auto"/>
                    <w:left w:val="none" w:sz="0" w:space="0" w:color="auto"/>
                    <w:bottom w:val="none" w:sz="0" w:space="0" w:color="auto"/>
                    <w:right w:val="none" w:sz="0" w:space="0" w:color="auto"/>
                  </w:divBdr>
                  <w:divsChild>
                    <w:div w:id="1802839585">
                      <w:marLeft w:val="0"/>
                      <w:marRight w:val="0"/>
                      <w:marTop w:val="0"/>
                      <w:marBottom w:val="0"/>
                      <w:divBdr>
                        <w:top w:val="none" w:sz="0" w:space="0" w:color="auto"/>
                        <w:left w:val="none" w:sz="0" w:space="0" w:color="auto"/>
                        <w:bottom w:val="none" w:sz="0" w:space="0" w:color="auto"/>
                        <w:right w:val="none" w:sz="0" w:space="0" w:color="auto"/>
                      </w:divBdr>
                    </w:div>
                  </w:divsChild>
                </w:div>
                <w:div w:id="1625387612">
                  <w:marLeft w:val="0"/>
                  <w:marRight w:val="0"/>
                  <w:marTop w:val="0"/>
                  <w:marBottom w:val="0"/>
                  <w:divBdr>
                    <w:top w:val="none" w:sz="0" w:space="0" w:color="auto"/>
                    <w:left w:val="none" w:sz="0" w:space="0" w:color="auto"/>
                    <w:bottom w:val="none" w:sz="0" w:space="0" w:color="auto"/>
                    <w:right w:val="none" w:sz="0" w:space="0" w:color="auto"/>
                  </w:divBdr>
                  <w:divsChild>
                    <w:div w:id="754284698">
                      <w:marLeft w:val="0"/>
                      <w:marRight w:val="0"/>
                      <w:marTop w:val="0"/>
                      <w:marBottom w:val="0"/>
                      <w:divBdr>
                        <w:top w:val="none" w:sz="0" w:space="0" w:color="auto"/>
                        <w:left w:val="none" w:sz="0" w:space="0" w:color="auto"/>
                        <w:bottom w:val="none" w:sz="0" w:space="0" w:color="auto"/>
                        <w:right w:val="none" w:sz="0" w:space="0" w:color="auto"/>
                      </w:divBdr>
                    </w:div>
                  </w:divsChild>
                </w:div>
                <w:div w:id="1653824205">
                  <w:marLeft w:val="0"/>
                  <w:marRight w:val="0"/>
                  <w:marTop w:val="0"/>
                  <w:marBottom w:val="0"/>
                  <w:divBdr>
                    <w:top w:val="none" w:sz="0" w:space="0" w:color="auto"/>
                    <w:left w:val="none" w:sz="0" w:space="0" w:color="auto"/>
                    <w:bottom w:val="none" w:sz="0" w:space="0" w:color="auto"/>
                    <w:right w:val="none" w:sz="0" w:space="0" w:color="auto"/>
                  </w:divBdr>
                  <w:divsChild>
                    <w:div w:id="1108698652">
                      <w:marLeft w:val="0"/>
                      <w:marRight w:val="0"/>
                      <w:marTop w:val="0"/>
                      <w:marBottom w:val="0"/>
                      <w:divBdr>
                        <w:top w:val="none" w:sz="0" w:space="0" w:color="auto"/>
                        <w:left w:val="none" w:sz="0" w:space="0" w:color="auto"/>
                        <w:bottom w:val="none" w:sz="0" w:space="0" w:color="auto"/>
                        <w:right w:val="none" w:sz="0" w:space="0" w:color="auto"/>
                      </w:divBdr>
                    </w:div>
                    <w:div w:id="1865902025">
                      <w:marLeft w:val="0"/>
                      <w:marRight w:val="0"/>
                      <w:marTop w:val="0"/>
                      <w:marBottom w:val="0"/>
                      <w:divBdr>
                        <w:top w:val="none" w:sz="0" w:space="0" w:color="auto"/>
                        <w:left w:val="none" w:sz="0" w:space="0" w:color="auto"/>
                        <w:bottom w:val="none" w:sz="0" w:space="0" w:color="auto"/>
                        <w:right w:val="none" w:sz="0" w:space="0" w:color="auto"/>
                      </w:divBdr>
                    </w:div>
                  </w:divsChild>
                </w:div>
                <w:div w:id="1674448878">
                  <w:marLeft w:val="0"/>
                  <w:marRight w:val="0"/>
                  <w:marTop w:val="0"/>
                  <w:marBottom w:val="0"/>
                  <w:divBdr>
                    <w:top w:val="none" w:sz="0" w:space="0" w:color="auto"/>
                    <w:left w:val="none" w:sz="0" w:space="0" w:color="auto"/>
                    <w:bottom w:val="none" w:sz="0" w:space="0" w:color="auto"/>
                    <w:right w:val="none" w:sz="0" w:space="0" w:color="auto"/>
                  </w:divBdr>
                  <w:divsChild>
                    <w:div w:id="727462388">
                      <w:marLeft w:val="0"/>
                      <w:marRight w:val="0"/>
                      <w:marTop w:val="0"/>
                      <w:marBottom w:val="0"/>
                      <w:divBdr>
                        <w:top w:val="none" w:sz="0" w:space="0" w:color="auto"/>
                        <w:left w:val="none" w:sz="0" w:space="0" w:color="auto"/>
                        <w:bottom w:val="none" w:sz="0" w:space="0" w:color="auto"/>
                        <w:right w:val="none" w:sz="0" w:space="0" w:color="auto"/>
                      </w:divBdr>
                    </w:div>
                  </w:divsChild>
                </w:div>
                <w:div w:id="1678724929">
                  <w:marLeft w:val="0"/>
                  <w:marRight w:val="0"/>
                  <w:marTop w:val="0"/>
                  <w:marBottom w:val="0"/>
                  <w:divBdr>
                    <w:top w:val="none" w:sz="0" w:space="0" w:color="auto"/>
                    <w:left w:val="none" w:sz="0" w:space="0" w:color="auto"/>
                    <w:bottom w:val="none" w:sz="0" w:space="0" w:color="auto"/>
                    <w:right w:val="none" w:sz="0" w:space="0" w:color="auto"/>
                  </w:divBdr>
                  <w:divsChild>
                    <w:div w:id="1835023113">
                      <w:marLeft w:val="0"/>
                      <w:marRight w:val="0"/>
                      <w:marTop w:val="0"/>
                      <w:marBottom w:val="0"/>
                      <w:divBdr>
                        <w:top w:val="none" w:sz="0" w:space="0" w:color="auto"/>
                        <w:left w:val="none" w:sz="0" w:space="0" w:color="auto"/>
                        <w:bottom w:val="none" w:sz="0" w:space="0" w:color="auto"/>
                        <w:right w:val="none" w:sz="0" w:space="0" w:color="auto"/>
                      </w:divBdr>
                    </w:div>
                  </w:divsChild>
                </w:div>
                <w:div w:id="1679311461">
                  <w:marLeft w:val="0"/>
                  <w:marRight w:val="0"/>
                  <w:marTop w:val="0"/>
                  <w:marBottom w:val="0"/>
                  <w:divBdr>
                    <w:top w:val="none" w:sz="0" w:space="0" w:color="auto"/>
                    <w:left w:val="none" w:sz="0" w:space="0" w:color="auto"/>
                    <w:bottom w:val="none" w:sz="0" w:space="0" w:color="auto"/>
                    <w:right w:val="none" w:sz="0" w:space="0" w:color="auto"/>
                  </w:divBdr>
                  <w:divsChild>
                    <w:div w:id="2019186003">
                      <w:marLeft w:val="0"/>
                      <w:marRight w:val="0"/>
                      <w:marTop w:val="0"/>
                      <w:marBottom w:val="0"/>
                      <w:divBdr>
                        <w:top w:val="none" w:sz="0" w:space="0" w:color="auto"/>
                        <w:left w:val="none" w:sz="0" w:space="0" w:color="auto"/>
                        <w:bottom w:val="none" w:sz="0" w:space="0" w:color="auto"/>
                        <w:right w:val="none" w:sz="0" w:space="0" w:color="auto"/>
                      </w:divBdr>
                    </w:div>
                  </w:divsChild>
                </w:div>
                <w:div w:id="1686126669">
                  <w:marLeft w:val="0"/>
                  <w:marRight w:val="0"/>
                  <w:marTop w:val="0"/>
                  <w:marBottom w:val="0"/>
                  <w:divBdr>
                    <w:top w:val="none" w:sz="0" w:space="0" w:color="auto"/>
                    <w:left w:val="none" w:sz="0" w:space="0" w:color="auto"/>
                    <w:bottom w:val="none" w:sz="0" w:space="0" w:color="auto"/>
                    <w:right w:val="none" w:sz="0" w:space="0" w:color="auto"/>
                  </w:divBdr>
                  <w:divsChild>
                    <w:div w:id="1862812422">
                      <w:marLeft w:val="0"/>
                      <w:marRight w:val="0"/>
                      <w:marTop w:val="0"/>
                      <w:marBottom w:val="0"/>
                      <w:divBdr>
                        <w:top w:val="none" w:sz="0" w:space="0" w:color="auto"/>
                        <w:left w:val="none" w:sz="0" w:space="0" w:color="auto"/>
                        <w:bottom w:val="none" w:sz="0" w:space="0" w:color="auto"/>
                        <w:right w:val="none" w:sz="0" w:space="0" w:color="auto"/>
                      </w:divBdr>
                    </w:div>
                  </w:divsChild>
                </w:div>
                <w:div w:id="1714620385">
                  <w:marLeft w:val="0"/>
                  <w:marRight w:val="0"/>
                  <w:marTop w:val="0"/>
                  <w:marBottom w:val="0"/>
                  <w:divBdr>
                    <w:top w:val="none" w:sz="0" w:space="0" w:color="auto"/>
                    <w:left w:val="none" w:sz="0" w:space="0" w:color="auto"/>
                    <w:bottom w:val="none" w:sz="0" w:space="0" w:color="auto"/>
                    <w:right w:val="none" w:sz="0" w:space="0" w:color="auto"/>
                  </w:divBdr>
                  <w:divsChild>
                    <w:div w:id="2062560125">
                      <w:marLeft w:val="0"/>
                      <w:marRight w:val="0"/>
                      <w:marTop w:val="0"/>
                      <w:marBottom w:val="0"/>
                      <w:divBdr>
                        <w:top w:val="none" w:sz="0" w:space="0" w:color="auto"/>
                        <w:left w:val="none" w:sz="0" w:space="0" w:color="auto"/>
                        <w:bottom w:val="none" w:sz="0" w:space="0" w:color="auto"/>
                        <w:right w:val="none" w:sz="0" w:space="0" w:color="auto"/>
                      </w:divBdr>
                    </w:div>
                  </w:divsChild>
                </w:div>
                <w:div w:id="1714847647">
                  <w:marLeft w:val="0"/>
                  <w:marRight w:val="0"/>
                  <w:marTop w:val="0"/>
                  <w:marBottom w:val="0"/>
                  <w:divBdr>
                    <w:top w:val="none" w:sz="0" w:space="0" w:color="auto"/>
                    <w:left w:val="none" w:sz="0" w:space="0" w:color="auto"/>
                    <w:bottom w:val="none" w:sz="0" w:space="0" w:color="auto"/>
                    <w:right w:val="none" w:sz="0" w:space="0" w:color="auto"/>
                  </w:divBdr>
                  <w:divsChild>
                    <w:div w:id="277225977">
                      <w:marLeft w:val="0"/>
                      <w:marRight w:val="0"/>
                      <w:marTop w:val="0"/>
                      <w:marBottom w:val="0"/>
                      <w:divBdr>
                        <w:top w:val="none" w:sz="0" w:space="0" w:color="auto"/>
                        <w:left w:val="none" w:sz="0" w:space="0" w:color="auto"/>
                        <w:bottom w:val="none" w:sz="0" w:space="0" w:color="auto"/>
                        <w:right w:val="none" w:sz="0" w:space="0" w:color="auto"/>
                      </w:divBdr>
                    </w:div>
                  </w:divsChild>
                </w:div>
                <w:div w:id="1722436890">
                  <w:marLeft w:val="0"/>
                  <w:marRight w:val="0"/>
                  <w:marTop w:val="0"/>
                  <w:marBottom w:val="0"/>
                  <w:divBdr>
                    <w:top w:val="none" w:sz="0" w:space="0" w:color="auto"/>
                    <w:left w:val="none" w:sz="0" w:space="0" w:color="auto"/>
                    <w:bottom w:val="none" w:sz="0" w:space="0" w:color="auto"/>
                    <w:right w:val="none" w:sz="0" w:space="0" w:color="auto"/>
                  </w:divBdr>
                  <w:divsChild>
                    <w:div w:id="981731761">
                      <w:marLeft w:val="0"/>
                      <w:marRight w:val="0"/>
                      <w:marTop w:val="0"/>
                      <w:marBottom w:val="0"/>
                      <w:divBdr>
                        <w:top w:val="none" w:sz="0" w:space="0" w:color="auto"/>
                        <w:left w:val="none" w:sz="0" w:space="0" w:color="auto"/>
                        <w:bottom w:val="none" w:sz="0" w:space="0" w:color="auto"/>
                        <w:right w:val="none" w:sz="0" w:space="0" w:color="auto"/>
                      </w:divBdr>
                    </w:div>
                  </w:divsChild>
                </w:div>
                <w:div w:id="1731003001">
                  <w:marLeft w:val="0"/>
                  <w:marRight w:val="0"/>
                  <w:marTop w:val="0"/>
                  <w:marBottom w:val="0"/>
                  <w:divBdr>
                    <w:top w:val="none" w:sz="0" w:space="0" w:color="auto"/>
                    <w:left w:val="none" w:sz="0" w:space="0" w:color="auto"/>
                    <w:bottom w:val="none" w:sz="0" w:space="0" w:color="auto"/>
                    <w:right w:val="none" w:sz="0" w:space="0" w:color="auto"/>
                  </w:divBdr>
                  <w:divsChild>
                    <w:div w:id="1876043324">
                      <w:marLeft w:val="0"/>
                      <w:marRight w:val="0"/>
                      <w:marTop w:val="0"/>
                      <w:marBottom w:val="0"/>
                      <w:divBdr>
                        <w:top w:val="none" w:sz="0" w:space="0" w:color="auto"/>
                        <w:left w:val="none" w:sz="0" w:space="0" w:color="auto"/>
                        <w:bottom w:val="none" w:sz="0" w:space="0" w:color="auto"/>
                        <w:right w:val="none" w:sz="0" w:space="0" w:color="auto"/>
                      </w:divBdr>
                    </w:div>
                  </w:divsChild>
                </w:div>
                <w:div w:id="1735814309">
                  <w:marLeft w:val="0"/>
                  <w:marRight w:val="0"/>
                  <w:marTop w:val="0"/>
                  <w:marBottom w:val="0"/>
                  <w:divBdr>
                    <w:top w:val="none" w:sz="0" w:space="0" w:color="auto"/>
                    <w:left w:val="none" w:sz="0" w:space="0" w:color="auto"/>
                    <w:bottom w:val="none" w:sz="0" w:space="0" w:color="auto"/>
                    <w:right w:val="none" w:sz="0" w:space="0" w:color="auto"/>
                  </w:divBdr>
                  <w:divsChild>
                    <w:div w:id="1887525300">
                      <w:marLeft w:val="0"/>
                      <w:marRight w:val="0"/>
                      <w:marTop w:val="0"/>
                      <w:marBottom w:val="0"/>
                      <w:divBdr>
                        <w:top w:val="none" w:sz="0" w:space="0" w:color="auto"/>
                        <w:left w:val="none" w:sz="0" w:space="0" w:color="auto"/>
                        <w:bottom w:val="none" w:sz="0" w:space="0" w:color="auto"/>
                        <w:right w:val="none" w:sz="0" w:space="0" w:color="auto"/>
                      </w:divBdr>
                    </w:div>
                  </w:divsChild>
                </w:div>
                <w:div w:id="1753432725">
                  <w:marLeft w:val="0"/>
                  <w:marRight w:val="0"/>
                  <w:marTop w:val="0"/>
                  <w:marBottom w:val="0"/>
                  <w:divBdr>
                    <w:top w:val="none" w:sz="0" w:space="0" w:color="auto"/>
                    <w:left w:val="none" w:sz="0" w:space="0" w:color="auto"/>
                    <w:bottom w:val="none" w:sz="0" w:space="0" w:color="auto"/>
                    <w:right w:val="none" w:sz="0" w:space="0" w:color="auto"/>
                  </w:divBdr>
                  <w:divsChild>
                    <w:div w:id="1836453064">
                      <w:marLeft w:val="0"/>
                      <w:marRight w:val="0"/>
                      <w:marTop w:val="0"/>
                      <w:marBottom w:val="0"/>
                      <w:divBdr>
                        <w:top w:val="none" w:sz="0" w:space="0" w:color="auto"/>
                        <w:left w:val="none" w:sz="0" w:space="0" w:color="auto"/>
                        <w:bottom w:val="none" w:sz="0" w:space="0" w:color="auto"/>
                        <w:right w:val="none" w:sz="0" w:space="0" w:color="auto"/>
                      </w:divBdr>
                    </w:div>
                  </w:divsChild>
                </w:div>
                <w:div w:id="1775440773">
                  <w:marLeft w:val="0"/>
                  <w:marRight w:val="0"/>
                  <w:marTop w:val="0"/>
                  <w:marBottom w:val="0"/>
                  <w:divBdr>
                    <w:top w:val="none" w:sz="0" w:space="0" w:color="auto"/>
                    <w:left w:val="none" w:sz="0" w:space="0" w:color="auto"/>
                    <w:bottom w:val="none" w:sz="0" w:space="0" w:color="auto"/>
                    <w:right w:val="none" w:sz="0" w:space="0" w:color="auto"/>
                  </w:divBdr>
                  <w:divsChild>
                    <w:div w:id="531578430">
                      <w:marLeft w:val="0"/>
                      <w:marRight w:val="0"/>
                      <w:marTop w:val="0"/>
                      <w:marBottom w:val="0"/>
                      <w:divBdr>
                        <w:top w:val="none" w:sz="0" w:space="0" w:color="auto"/>
                        <w:left w:val="none" w:sz="0" w:space="0" w:color="auto"/>
                        <w:bottom w:val="none" w:sz="0" w:space="0" w:color="auto"/>
                        <w:right w:val="none" w:sz="0" w:space="0" w:color="auto"/>
                      </w:divBdr>
                    </w:div>
                  </w:divsChild>
                </w:div>
                <w:div w:id="1817410343">
                  <w:marLeft w:val="0"/>
                  <w:marRight w:val="0"/>
                  <w:marTop w:val="0"/>
                  <w:marBottom w:val="0"/>
                  <w:divBdr>
                    <w:top w:val="none" w:sz="0" w:space="0" w:color="auto"/>
                    <w:left w:val="none" w:sz="0" w:space="0" w:color="auto"/>
                    <w:bottom w:val="none" w:sz="0" w:space="0" w:color="auto"/>
                    <w:right w:val="none" w:sz="0" w:space="0" w:color="auto"/>
                  </w:divBdr>
                  <w:divsChild>
                    <w:div w:id="1920018864">
                      <w:marLeft w:val="0"/>
                      <w:marRight w:val="0"/>
                      <w:marTop w:val="0"/>
                      <w:marBottom w:val="0"/>
                      <w:divBdr>
                        <w:top w:val="none" w:sz="0" w:space="0" w:color="auto"/>
                        <w:left w:val="none" w:sz="0" w:space="0" w:color="auto"/>
                        <w:bottom w:val="none" w:sz="0" w:space="0" w:color="auto"/>
                        <w:right w:val="none" w:sz="0" w:space="0" w:color="auto"/>
                      </w:divBdr>
                    </w:div>
                  </w:divsChild>
                </w:div>
                <w:div w:id="1844592123">
                  <w:marLeft w:val="0"/>
                  <w:marRight w:val="0"/>
                  <w:marTop w:val="0"/>
                  <w:marBottom w:val="0"/>
                  <w:divBdr>
                    <w:top w:val="none" w:sz="0" w:space="0" w:color="auto"/>
                    <w:left w:val="none" w:sz="0" w:space="0" w:color="auto"/>
                    <w:bottom w:val="none" w:sz="0" w:space="0" w:color="auto"/>
                    <w:right w:val="none" w:sz="0" w:space="0" w:color="auto"/>
                  </w:divBdr>
                  <w:divsChild>
                    <w:div w:id="704522255">
                      <w:marLeft w:val="0"/>
                      <w:marRight w:val="0"/>
                      <w:marTop w:val="0"/>
                      <w:marBottom w:val="0"/>
                      <w:divBdr>
                        <w:top w:val="none" w:sz="0" w:space="0" w:color="auto"/>
                        <w:left w:val="none" w:sz="0" w:space="0" w:color="auto"/>
                        <w:bottom w:val="none" w:sz="0" w:space="0" w:color="auto"/>
                        <w:right w:val="none" w:sz="0" w:space="0" w:color="auto"/>
                      </w:divBdr>
                    </w:div>
                  </w:divsChild>
                </w:div>
                <w:div w:id="1845587511">
                  <w:marLeft w:val="0"/>
                  <w:marRight w:val="0"/>
                  <w:marTop w:val="0"/>
                  <w:marBottom w:val="0"/>
                  <w:divBdr>
                    <w:top w:val="none" w:sz="0" w:space="0" w:color="auto"/>
                    <w:left w:val="none" w:sz="0" w:space="0" w:color="auto"/>
                    <w:bottom w:val="none" w:sz="0" w:space="0" w:color="auto"/>
                    <w:right w:val="none" w:sz="0" w:space="0" w:color="auto"/>
                  </w:divBdr>
                  <w:divsChild>
                    <w:div w:id="759330207">
                      <w:marLeft w:val="0"/>
                      <w:marRight w:val="0"/>
                      <w:marTop w:val="0"/>
                      <w:marBottom w:val="0"/>
                      <w:divBdr>
                        <w:top w:val="none" w:sz="0" w:space="0" w:color="auto"/>
                        <w:left w:val="none" w:sz="0" w:space="0" w:color="auto"/>
                        <w:bottom w:val="none" w:sz="0" w:space="0" w:color="auto"/>
                        <w:right w:val="none" w:sz="0" w:space="0" w:color="auto"/>
                      </w:divBdr>
                    </w:div>
                  </w:divsChild>
                </w:div>
                <w:div w:id="1846703685">
                  <w:marLeft w:val="0"/>
                  <w:marRight w:val="0"/>
                  <w:marTop w:val="0"/>
                  <w:marBottom w:val="0"/>
                  <w:divBdr>
                    <w:top w:val="none" w:sz="0" w:space="0" w:color="auto"/>
                    <w:left w:val="none" w:sz="0" w:space="0" w:color="auto"/>
                    <w:bottom w:val="none" w:sz="0" w:space="0" w:color="auto"/>
                    <w:right w:val="none" w:sz="0" w:space="0" w:color="auto"/>
                  </w:divBdr>
                  <w:divsChild>
                    <w:div w:id="740637026">
                      <w:marLeft w:val="0"/>
                      <w:marRight w:val="0"/>
                      <w:marTop w:val="0"/>
                      <w:marBottom w:val="0"/>
                      <w:divBdr>
                        <w:top w:val="none" w:sz="0" w:space="0" w:color="auto"/>
                        <w:left w:val="none" w:sz="0" w:space="0" w:color="auto"/>
                        <w:bottom w:val="none" w:sz="0" w:space="0" w:color="auto"/>
                        <w:right w:val="none" w:sz="0" w:space="0" w:color="auto"/>
                      </w:divBdr>
                    </w:div>
                  </w:divsChild>
                </w:div>
                <w:div w:id="1852258012">
                  <w:marLeft w:val="0"/>
                  <w:marRight w:val="0"/>
                  <w:marTop w:val="0"/>
                  <w:marBottom w:val="0"/>
                  <w:divBdr>
                    <w:top w:val="none" w:sz="0" w:space="0" w:color="auto"/>
                    <w:left w:val="none" w:sz="0" w:space="0" w:color="auto"/>
                    <w:bottom w:val="none" w:sz="0" w:space="0" w:color="auto"/>
                    <w:right w:val="none" w:sz="0" w:space="0" w:color="auto"/>
                  </w:divBdr>
                  <w:divsChild>
                    <w:div w:id="156269726">
                      <w:marLeft w:val="0"/>
                      <w:marRight w:val="0"/>
                      <w:marTop w:val="0"/>
                      <w:marBottom w:val="0"/>
                      <w:divBdr>
                        <w:top w:val="none" w:sz="0" w:space="0" w:color="auto"/>
                        <w:left w:val="none" w:sz="0" w:space="0" w:color="auto"/>
                        <w:bottom w:val="none" w:sz="0" w:space="0" w:color="auto"/>
                        <w:right w:val="none" w:sz="0" w:space="0" w:color="auto"/>
                      </w:divBdr>
                    </w:div>
                    <w:div w:id="453986020">
                      <w:marLeft w:val="0"/>
                      <w:marRight w:val="0"/>
                      <w:marTop w:val="0"/>
                      <w:marBottom w:val="0"/>
                      <w:divBdr>
                        <w:top w:val="none" w:sz="0" w:space="0" w:color="auto"/>
                        <w:left w:val="none" w:sz="0" w:space="0" w:color="auto"/>
                        <w:bottom w:val="none" w:sz="0" w:space="0" w:color="auto"/>
                        <w:right w:val="none" w:sz="0" w:space="0" w:color="auto"/>
                      </w:divBdr>
                    </w:div>
                    <w:div w:id="946354576">
                      <w:marLeft w:val="0"/>
                      <w:marRight w:val="0"/>
                      <w:marTop w:val="0"/>
                      <w:marBottom w:val="0"/>
                      <w:divBdr>
                        <w:top w:val="none" w:sz="0" w:space="0" w:color="auto"/>
                        <w:left w:val="none" w:sz="0" w:space="0" w:color="auto"/>
                        <w:bottom w:val="none" w:sz="0" w:space="0" w:color="auto"/>
                        <w:right w:val="none" w:sz="0" w:space="0" w:color="auto"/>
                      </w:divBdr>
                    </w:div>
                    <w:div w:id="1598096380">
                      <w:marLeft w:val="0"/>
                      <w:marRight w:val="0"/>
                      <w:marTop w:val="0"/>
                      <w:marBottom w:val="0"/>
                      <w:divBdr>
                        <w:top w:val="none" w:sz="0" w:space="0" w:color="auto"/>
                        <w:left w:val="none" w:sz="0" w:space="0" w:color="auto"/>
                        <w:bottom w:val="none" w:sz="0" w:space="0" w:color="auto"/>
                        <w:right w:val="none" w:sz="0" w:space="0" w:color="auto"/>
                      </w:divBdr>
                    </w:div>
                    <w:div w:id="1705979254">
                      <w:marLeft w:val="0"/>
                      <w:marRight w:val="0"/>
                      <w:marTop w:val="0"/>
                      <w:marBottom w:val="0"/>
                      <w:divBdr>
                        <w:top w:val="none" w:sz="0" w:space="0" w:color="auto"/>
                        <w:left w:val="none" w:sz="0" w:space="0" w:color="auto"/>
                        <w:bottom w:val="none" w:sz="0" w:space="0" w:color="auto"/>
                        <w:right w:val="none" w:sz="0" w:space="0" w:color="auto"/>
                      </w:divBdr>
                    </w:div>
                    <w:div w:id="1869685589">
                      <w:marLeft w:val="0"/>
                      <w:marRight w:val="0"/>
                      <w:marTop w:val="0"/>
                      <w:marBottom w:val="0"/>
                      <w:divBdr>
                        <w:top w:val="none" w:sz="0" w:space="0" w:color="auto"/>
                        <w:left w:val="none" w:sz="0" w:space="0" w:color="auto"/>
                        <w:bottom w:val="none" w:sz="0" w:space="0" w:color="auto"/>
                        <w:right w:val="none" w:sz="0" w:space="0" w:color="auto"/>
                      </w:divBdr>
                    </w:div>
                    <w:div w:id="1989436416">
                      <w:marLeft w:val="0"/>
                      <w:marRight w:val="0"/>
                      <w:marTop w:val="0"/>
                      <w:marBottom w:val="0"/>
                      <w:divBdr>
                        <w:top w:val="none" w:sz="0" w:space="0" w:color="auto"/>
                        <w:left w:val="none" w:sz="0" w:space="0" w:color="auto"/>
                        <w:bottom w:val="none" w:sz="0" w:space="0" w:color="auto"/>
                        <w:right w:val="none" w:sz="0" w:space="0" w:color="auto"/>
                      </w:divBdr>
                    </w:div>
                  </w:divsChild>
                </w:div>
                <w:div w:id="1869024792">
                  <w:marLeft w:val="0"/>
                  <w:marRight w:val="0"/>
                  <w:marTop w:val="0"/>
                  <w:marBottom w:val="0"/>
                  <w:divBdr>
                    <w:top w:val="none" w:sz="0" w:space="0" w:color="auto"/>
                    <w:left w:val="none" w:sz="0" w:space="0" w:color="auto"/>
                    <w:bottom w:val="none" w:sz="0" w:space="0" w:color="auto"/>
                    <w:right w:val="none" w:sz="0" w:space="0" w:color="auto"/>
                  </w:divBdr>
                  <w:divsChild>
                    <w:div w:id="896623459">
                      <w:marLeft w:val="0"/>
                      <w:marRight w:val="0"/>
                      <w:marTop w:val="0"/>
                      <w:marBottom w:val="0"/>
                      <w:divBdr>
                        <w:top w:val="none" w:sz="0" w:space="0" w:color="auto"/>
                        <w:left w:val="none" w:sz="0" w:space="0" w:color="auto"/>
                        <w:bottom w:val="none" w:sz="0" w:space="0" w:color="auto"/>
                        <w:right w:val="none" w:sz="0" w:space="0" w:color="auto"/>
                      </w:divBdr>
                    </w:div>
                  </w:divsChild>
                </w:div>
                <w:div w:id="1873109533">
                  <w:marLeft w:val="0"/>
                  <w:marRight w:val="0"/>
                  <w:marTop w:val="0"/>
                  <w:marBottom w:val="0"/>
                  <w:divBdr>
                    <w:top w:val="none" w:sz="0" w:space="0" w:color="auto"/>
                    <w:left w:val="none" w:sz="0" w:space="0" w:color="auto"/>
                    <w:bottom w:val="none" w:sz="0" w:space="0" w:color="auto"/>
                    <w:right w:val="none" w:sz="0" w:space="0" w:color="auto"/>
                  </w:divBdr>
                  <w:divsChild>
                    <w:div w:id="252058248">
                      <w:marLeft w:val="0"/>
                      <w:marRight w:val="0"/>
                      <w:marTop w:val="0"/>
                      <w:marBottom w:val="0"/>
                      <w:divBdr>
                        <w:top w:val="none" w:sz="0" w:space="0" w:color="auto"/>
                        <w:left w:val="none" w:sz="0" w:space="0" w:color="auto"/>
                        <w:bottom w:val="none" w:sz="0" w:space="0" w:color="auto"/>
                        <w:right w:val="none" w:sz="0" w:space="0" w:color="auto"/>
                      </w:divBdr>
                    </w:div>
                  </w:divsChild>
                </w:div>
                <w:div w:id="1879008579">
                  <w:marLeft w:val="0"/>
                  <w:marRight w:val="0"/>
                  <w:marTop w:val="0"/>
                  <w:marBottom w:val="0"/>
                  <w:divBdr>
                    <w:top w:val="none" w:sz="0" w:space="0" w:color="auto"/>
                    <w:left w:val="none" w:sz="0" w:space="0" w:color="auto"/>
                    <w:bottom w:val="none" w:sz="0" w:space="0" w:color="auto"/>
                    <w:right w:val="none" w:sz="0" w:space="0" w:color="auto"/>
                  </w:divBdr>
                  <w:divsChild>
                    <w:div w:id="469903406">
                      <w:marLeft w:val="0"/>
                      <w:marRight w:val="0"/>
                      <w:marTop w:val="0"/>
                      <w:marBottom w:val="0"/>
                      <w:divBdr>
                        <w:top w:val="none" w:sz="0" w:space="0" w:color="auto"/>
                        <w:left w:val="none" w:sz="0" w:space="0" w:color="auto"/>
                        <w:bottom w:val="none" w:sz="0" w:space="0" w:color="auto"/>
                        <w:right w:val="none" w:sz="0" w:space="0" w:color="auto"/>
                      </w:divBdr>
                    </w:div>
                  </w:divsChild>
                </w:div>
                <w:div w:id="1894465926">
                  <w:marLeft w:val="0"/>
                  <w:marRight w:val="0"/>
                  <w:marTop w:val="0"/>
                  <w:marBottom w:val="0"/>
                  <w:divBdr>
                    <w:top w:val="none" w:sz="0" w:space="0" w:color="auto"/>
                    <w:left w:val="none" w:sz="0" w:space="0" w:color="auto"/>
                    <w:bottom w:val="none" w:sz="0" w:space="0" w:color="auto"/>
                    <w:right w:val="none" w:sz="0" w:space="0" w:color="auto"/>
                  </w:divBdr>
                  <w:divsChild>
                    <w:div w:id="204803062">
                      <w:marLeft w:val="0"/>
                      <w:marRight w:val="0"/>
                      <w:marTop w:val="0"/>
                      <w:marBottom w:val="0"/>
                      <w:divBdr>
                        <w:top w:val="none" w:sz="0" w:space="0" w:color="auto"/>
                        <w:left w:val="none" w:sz="0" w:space="0" w:color="auto"/>
                        <w:bottom w:val="none" w:sz="0" w:space="0" w:color="auto"/>
                        <w:right w:val="none" w:sz="0" w:space="0" w:color="auto"/>
                      </w:divBdr>
                    </w:div>
                  </w:divsChild>
                </w:div>
                <w:div w:id="1918635811">
                  <w:marLeft w:val="0"/>
                  <w:marRight w:val="0"/>
                  <w:marTop w:val="0"/>
                  <w:marBottom w:val="0"/>
                  <w:divBdr>
                    <w:top w:val="none" w:sz="0" w:space="0" w:color="auto"/>
                    <w:left w:val="none" w:sz="0" w:space="0" w:color="auto"/>
                    <w:bottom w:val="none" w:sz="0" w:space="0" w:color="auto"/>
                    <w:right w:val="none" w:sz="0" w:space="0" w:color="auto"/>
                  </w:divBdr>
                  <w:divsChild>
                    <w:div w:id="364402253">
                      <w:marLeft w:val="0"/>
                      <w:marRight w:val="0"/>
                      <w:marTop w:val="0"/>
                      <w:marBottom w:val="0"/>
                      <w:divBdr>
                        <w:top w:val="none" w:sz="0" w:space="0" w:color="auto"/>
                        <w:left w:val="none" w:sz="0" w:space="0" w:color="auto"/>
                        <w:bottom w:val="none" w:sz="0" w:space="0" w:color="auto"/>
                        <w:right w:val="none" w:sz="0" w:space="0" w:color="auto"/>
                      </w:divBdr>
                    </w:div>
                  </w:divsChild>
                </w:div>
                <w:div w:id="1937865421">
                  <w:marLeft w:val="0"/>
                  <w:marRight w:val="0"/>
                  <w:marTop w:val="0"/>
                  <w:marBottom w:val="0"/>
                  <w:divBdr>
                    <w:top w:val="none" w:sz="0" w:space="0" w:color="auto"/>
                    <w:left w:val="none" w:sz="0" w:space="0" w:color="auto"/>
                    <w:bottom w:val="none" w:sz="0" w:space="0" w:color="auto"/>
                    <w:right w:val="none" w:sz="0" w:space="0" w:color="auto"/>
                  </w:divBdr>
                  <w:divsChild>
                    <w:div w:id="1764648079">
                      <w:marLeft w:val="0"/>
                      <w:marRight w:val="0"/>
                      <w:marTop w:val="0"/>
                      <w:marBottom w:val="0"/>
                      <w:divBdr>
                        <w:top w:val="none" w:sz="0" w:space="0" w:color="auto"/>
                        <w:left w:val="none" w:sz="0" w:space="0" w:color="auto"/>
                        <w:bottom w:val="none" w:sz="0" w:space="0" w:color="auto"/>
                        <w:right w:val="none" w:sz="0" w:space="0" w:color="auto"/>
                      </w:divBdr>
                    </w:div>
                  </w:divsChild>
                </w:div>
                <w:div w:id="1950888953">
                  <w:marLeft w:val="0"/>
                  <w:marRight w:val="0"/>
                  <w:marTop w:val="0"/>
                  <w:marBottom w:val="0"/>
                  <w:divBdr>
                    <w:top w:val="none" w:sz="0" w:space="0" w:color="auto"/>
                    <w:left w:val="none" w:sz="0" w:space="0" w:color="auto"/>
                    <w:bottom w:val="none" w:sz="0" w:space="0" w:color="auto"/>
                    <w:right w:val="none" w:sz="0" w:space="0" w:color="auto"/>
                  </w:divBdr>
                  <w:divsChild>
                    <w:div w:id="1552184161">
                      <w:marLeft w:val="0"/>
                      <w:marRight w:val="0"/>
                      <w:marTop w:val="0"/>
                      <w:marBottom w:val="0"/>
                      <w:divBdr>
                        <w:top w:val="none" w:sz="0" w:space="0" w:color="auto"/>
                        <w:left w:val="none" w:sz="0" w:space="0" w:color="auto"/>
                        <w:bottom w:val="none" w:sz="0" w:space="0" w:color="auto"/>
                        <w:right w:val="none" w:sz="0" w:space="0" w:color="auto"/>
                      </w:divBdr>
                    </w:div>
                  </w:divsChild>
                </w:div>
                <w:div w:id="1953169524">
                  <w:marLeft w:val="0"/>
                  <w:marRight w:val="0"/>
                  <w:marTop w:val="0"/>
                  <w:marBottom w:val="0"/>
                  <w:divBdr>
                    <w:top w:val="none" w:sz="0" w:space="0" w:color="auto"/>
                    <w:left w:val="none" w:sz="0" w:space="0" w:color="auto"/>
                    <w:bottom w:val="none" w:sz="0" w:space="0" w:color="auto"/>
                    <w:right w:val="none" w:sz="0" w:space="0" w:color="auto"/>
                  </w:divBdr>
                  <w:divsChild>
                    <w:div w:id="793063067">
                      <w:marLeft w:val="0"/>
                      <w:marRight w:val="0"/>
                      <w:marTop w:val="0"/>
                      <w:marBottom w:val="0"/>
                      <w:divBdr>
                        <w:top w:val="none" w:sz="0" w:space="0" w:color="auto"/>
                        <w:left w:val="none" w:sz="0" w:space="0" w:color="auto"/>
                        <w:bottom w:val="none" w:sz="0" w:space="0" w:color="auto"/>
                        <w:right w:val="none" w:sz="0" w:space="0" w:color="auto"/>
                      </w:divBdr>
                    </w:div>
                  </w:divsChild>
                </w:div>
                <w:div w:id="1980332297">
                  <w:marLeft w:val="0"/>
                  <w:marRight w:val="0"/>
                  <w:marTop w:val="0"/>
                  <w:marBottom w:val="0"/>
                  <w:divBdr>
                    <w:top w:val="none" w:sz="0" w:space="0" w:color="auto"/>
                    <w:left w:val="none" w:sz="0" w:space="0" w:color="auto"/>
                    <w:bottom w:val="none" w:sz="0" w:space="0" w:color="auto"/>
                    <w:right w:val="none" w:sz="0" w:space="0" w:color="auto"/>
                  </w:divBdr>
                  <w:divsChild>
                    <w:div w:id="1929538347">
                      <w:marLeft w:val="0"/>
                      <w:marRight w:val="0"/>
                      <w:marTop w:val="0"/>
                      <w:marBottom w:val="0"/>
                      <w:divBdr>
                        <w:top w:val="none" w:sz="0" w:space="0" w:color="auto"/>
                        <w:left w:val="none" w:sz="0" w:space="0" w:color="auto"/>
                        <w:bottom w:val="none" w:sz="0" w:space="0" w:color="auto"/>
                        <w:right w:val="none" w:sz="0" w:space="0" w:color="auto"/>
                      </w:divBdr>
                    </w:div>
                  </w:divsChild>
                </w:div>
                <w:div w:id="1985622928">
                  <w:marLeft w:val="0"/>
                  <w:marRight w:val="0"/>
                  <w:marTop w:val="0"/>
                  <w:marBottom w:val="0"/>
                  <w:divBdr>
                    <w:top w:val="none" w:sz="0" w:space="0" w:color="auto"/>
                    <w:left w:val="none" w:sz="0" w:space="0" w:color="auto"/>
                    <w:bottom w:val="none" w:sz="0" w:space="0" w:color="auto"/>
                    <w:right w:val="none" w:sz="0" w:space="0" w:color="auto"/>
                  </w:divBdr>
                </w:div>
                <w:div w:id="2012443002">
                  <w:marLeft w:val="0"/>
                  <w:marRight w:val="0"/>
                  <w:marTop w:val="0"/>
                  <w:marBottom w:val="0"/>
                  <w:divBdr>
                    <w:top w:val="none" w:sz="0" w:space="0" w:color="auto"/>
                    <w:left w:val="none" w:sz="0" w:space="0" w:color="auto"/>
                    <w:bottom w:val="none" w:sz="0" w:space="0" w:color="auto"/>
                    <w:right w:val="none" w:sz="0" w:space="0" w:color="auto"/>
                  </w:divBdr>
                  <w:divsChild>
                    <w:div w:id="168639472">
                      <w:marLeft w:val="0"/>
                      <w:marRight w:val="0"/>
                      <w:marTop w:val="0"/>
                      <w:marBottom w:val="0"/>
                      <w:divBdr>
                        <w:top w:val="none" w:sz="0" w:space="0" w:color="auto"/>
                        <w:left w:val="none" w:sz="0" w:space="0" w:color="auto"/>
                        <w:bottom w:val="none" w:sz="0" w:space="0" w:color="auto"/>
                        <w:right w:val="none" w:sz="0" w:space="0" w:color="auto"/>
                      </w:divBdr>
                    </w:div>
                    <w:div w:id="205070597">
                      <w:marLeft w:val="0"/>
                      <w:marRight w:val="0"/>
                      <w:marTop w:val="0"/>
                      <w:marBottom w:val="0"/>
                      <w:divBdr>
                        <w:top w:val="none" w:sz="0" w:space="0" w:color="auto"/>
                        <w:left w:val="none" w:sz="0" w:space="0" w:color="auto"/>
                        <w:bottom w:val="none" w:sz="0" w:space="0" w:color="auto"/>
                        <w:right w:val="none" w:sz="0" w:space="0" w:color="auto"/>
                      </w:divBdr>
                    </w:div>
                    <w:div w:id="913591582">
                      <w:marLeft w:val="0"/>
                      <w:marRight w:val="0"/>
                      <w:marTop w:val="0"/>
                      <w:marBottom w:val="0"/>
                      <w:divBdr>
                        <w:top w:val="none" w:sz="0" w:space="0" w:color="auto"/>
                        <w:left w:val="none" w:sz="0" w:space="0" w:color="auto"/>
                        <w:bottom w:val="none" w:sz="0" w:space="0" w:color="auto"/>
                        <w:right w:val="none" w:sz="0" w:space="0" w:color="auto"/>
                      </w:divBdr>
                    </w:div>
                    <w:div w:id="1448312715">
                      <w:marLeft w:val="0"/>
                      <w:marRight w:val="0"/>
                      <w:marTop w:val="0"/>
                      <w:marBottom w:val="0"/>
                      <w:divBdr>
                        <w:top w:val="none" w:sz="0" w:space="0" w:color="auto"/>
                        <w:left w:val="none" w:sz="0" w:space="0" w:color="auto"/>
                        <w:bottom w:val="none" w:sz="0" w:space="0" w:color="auto"/>
                        <w:right w:val="none" w:sz="0" w:space="0" w:color="auto"/>
                      </w:divBdr>
                    </w:div>
                  </w:divsChild>
                </w:div>
                <w:div w:id="2014868956">
                  <w:marLeft w:val="0"/>
                  <w:marRight w:val="0"/>
                  <w:marTop w:val="0"/>
                  <w:marBottom w:val="0"/>
                  <w:divBdr>
                    <w:top w:val="none" w:sz="0" w:space="0" w:color="auto"/>
                    <w:left w:val="none" w:sz="0" w:space="0" w:color="auto"/>
                    <w:bottom w:val="none" w:sz="0" w:space="0" w:color="auto"/>
                    <w:right w:val="none" w:sz="0" w:space="0" w:color="auto"/>
                  </w:divBdr>
                  <w:divsChild>
                    <w:div w:id="1963610698">
                      <w:marLeft w:val="0"/>
                      <w:marRight w:val="0"/>
                      <w:marTop w:val="0"/>
                      <w:marBottom w:val="0"/>
                      <w:divBdr>
                        <w:top w:val="none" w:sz="0" w:space="0" w:color="auto"/>
                        <w:left w:val="none" w:sz="0" w:space="0" w:color="auto"/>
                        <w:bottom w:val="none" w:sz="0" w:space="0" w:color="auto"/>
                        <w:right w:val="none" w:sz="0" w:space="0" w:color="auto"/>
                      </w:divBdr>
                    </w:div>
                  </w:divsChild>
                </w:div>
                <w:div w:id="2069185386">
                  <w:marLeft w:val="0"/>
                  <w:marRight w:val="0"/>
                  <w:marTop w:val="0"/>
                  <w:marBottom w:val="0"/>
                  <w:divBdr>
                    <w:top w:val="none" w:sz="0" w:space="0" w:color="auto"/>
                    <w:left w:val="none" w:sz="0" w:space="0" w:color="auto"/>
                    <w:bottom w:val="none" w:sz="0" w:space="0" w:color="auto"/>
                    <w:right w:val="none" w:sz="0" w:space="0" w:color="auto"/>
                  </w:divBdr>
                  <w:divsChild>
                    <w:div w:id="1931422903">
                      <w:marLeft w:val="0"/>
                      <w:marRight w:val="0"/>
                      <w:marTop w:val="0"/>
                      <w:marBottom w:val="0"/>
                      <w:divBdr>
                        <w:top w:val="none" w:sz="0" w:space="0" w:color="auto"/>
                        <w:left w:val="none" w:sz="0" w:space="0" w:color="auto"/>
                        <w:bottom w:val="none" w:sz="0" w:space="0" w:color="auto"/>
                        <w:right w:val="none" w:sz="0" w:space="0" w:color="auto"/>
                      </w:divBdr>
                    </w:div>
                  </w:divsChild>
                </w:div>
                <w:div w:id="2082751740">
                  <w:marLeft w:val="0"/>
                  <w:marRight w:val="0"/>
                  <w:marTop w:val="0"/>
                  <w:marBottom w:val="0"/>
                  <w:divBdr>
                    <w:top w:val="none" w:sz="0" w:space="0" w:color="auto"/>
                    <w:left w:val="none" w:sz="0" w:space="0" w:color="auto"/>
                    <w:bottom w:val="none" w:sz="0" w:space="0" w:color="auto"/>
                    <w:right w:val="none" w:sz="0" w:space="0" w:color="auto"/>
                  </w:divBdr>
                  <w:divsChild>
                    <w:div w:id="1543521148">
                      <w:marLeft w:val="0"/>
                      <w:marRight w:val="0"/>
                      <w:marTop w:val="0"/>
                      <w:marBottom w:val="0"/>
                      <w:divBdr>
                        <w:top w:val="none" w:sz="0" w:space="0" w:color="auto"/>
                        <w:left w:val="none" w:sz="0" w:space="0" w:color="auto"/>
                        <w:bottom w:val="none" w:sz="0" w:space="0" w:color="auto"/>
                        <w:right w:val="none" w:sz="0" w:space="0" w:color="auto"/>
                      </w:divBdr>
                    </w:div>
                  </w:divsChild>
                </w:div>
                <w:div w:id="2094158146">
                  <w:marLeft w:val="0"/>
                  <w:marRight w:val="0"/>
                  <w:marTop w:val="0"/>
                  <w:marBottom w:val="0"/>
                  <w:divBdr>
                    <w:top w:val="none" w:sz="0" w:space="0" w:color="auto"/>
                    <w:left w:val="none" w:sz="0" w:space="0" w:color="auto"/>
                    <w:bottom w:val="none" w:sz="0" w:space="0" w:color="auto"/>
                    <w:right w:val="none" w:sz="0" w:space="0" w:color="auto"/>
                  </w:divBdr>
                  <w:divsChild>
                    <w:div w:id="486166734">
                      <w:marLeft w:val="0"/>
                      <w:marRight w:val="0"/>
                      <w:marTop w:val="0"/>
                      <w:marBottom w:val="0"/>
                      <w:divBdr>
                        <w:top w:val="none" w:sz="0" w:space="0" w:color="auto"/>
                        <w:left w:val="none" w:sz="0" w:space="0" w:color="auto"/>
                        <w:bottom w:val="none" w:sz="0" w:space="0" w:color="auto"/>
                        <w:right w:val="none" w:sz="0" w:space="0" w:color="auto"/>
                      </w:divBdr>
                    </w:div>
                  </w:divsChild>
                </w:div>
                <w:div w:id="2117287993">
                  <w:marLeft w:val="0"/>
                  <w:marRight w:val="0"/>
                  <w:marTop w:val="0"/>
                  <w:marBottom w:val="0"/>
                  <w:divBdr>
                    <w:top w:val="none" w:sz="0" w:space="0" w:color="auto"/>
                    <w:left w:val="none" w:sz="0" w:space="0" w:color="auto"/>
                    <w:bottom w:val="none" w:sz="0" w:space="0" w:color="auto"/>
                    <w:right w:val="none" w:sz="0" w:space="0" w:color="auto"/>
                  </w:divBdr>
                  <w:divsChild>
                    <w:div w:id="1504591826">
                      <w:marLeft w:val="0"/>
                      <w:marRight w:val="0"/>
                      <w:marTop w:val="0"/>
                      <w:marBottom w:val="0"/>
                      <w:divBdr>
                        <w:top w:val="none" w:sz="0" w:space="0" w:color="auto"/>
                        <w:left w:val="none" w:sz="0" w:space="0" w:color="auto"/>
                        <w:bottom w:val="none" w:sz="0" w:space="0" w:color="auto"/>
                        <w:right w:val="none" w:sz="0" w:space="0" w:color="auto"/>
                      </w:divBdr>
                    </w:div>
                  </w:divsChild>
                </w:div>
                <w:div w:id="2130775334">
                  <w:marLeft w:val="0"/>
                  <w:marRight w:val="0"/>
                  <w:marTop w:val="0"/>
                  <w:marBottom w:val="0"/>
                  <w:divBdr>
                    <w:top w:val="none" w:sz="0" w:space="0" w:color="auto"/>
                    <w:left w:val="none" w:sz="0" w:space="0" w:color="auto"/>
                    <w:bottom w:val="none" w:sz="0" w:space="0" w:color="auto"/>
                    <w:right w:val="none" w:sz="0" w:space="0" w:color="auto"/>
                  </w:divBdr>
                  <w:divsChild>
                    <w:div w:id="839778669">
                      <w:marLeft w:val="0"/>
                      <w:marRight w:val="0"/>
                      <w:marTop w:val="0"/>
                      <w:marBottom w:val="0"/>
                      <w:divBdr>
                        <w:top w:val="none" w:sz="0" w:space="0" w:color="auto"/>
                        <w:left w:val="none" w:sz="0" w:space="0" w:color="auto"/>
                        <w:bottom w:val="none" w:sz="0" w:space="0" w:color="auto"/>
                        <w:right w:val="none" w:sz="0" w:space="0" w:color="auto"/>
                      </w:divBdr>
                    </w:div>
                    <w:div w:id="1237672002">
                      <w:marLeft w:val="0"/>
                      <w:marRight w:val="0"/>
                      <w:marTop w:val="0"/>
                      <w:marBottom w:val="0"/>
                      <w:divBdr>
                        <w:top w:val="none" w:sz="0" w:space="0" w:color="auto"/>
                        <w:left w:val="none" w:sz="0" w:space="0" w:color="auto"/>
                        <w:bottom w:val="none" w:sz="0" w:space="0" w:color="auto"/>
                        <w:right w:val="none" w:sz="0" w:space="0" w:color="auto"/>
                      </w:divBdr>
                    </w:div>
                    <w:div w:id="1557934628">
                      <w:marLeft w:val="0"/>
                      <w:marRight w:val="0"/>
                      <w:marTop w:val="0"/>
                      <w:marBottom w:val="0"/>
                      <w:divBdr>
                        <w:top w:val="none" w:sz="0" w:space="0" w:color="auto"/>
                        <w:left w:val="none" w:sz="0" w:space="0" w:color="auto"/>
                        <w:bottom w:val="none" w:sz="0" w:space="0" w:color="auto"/>
                        <w:right w:val="none" w:sz="0" w:space="0" w:color="auto"/>
                      </w:divBdr>
                    </w:div>
                    <w:div w:id="1758213911">
                      <w:marLeft w:val="0"/>
                      <w:marRight w:val="0"/>
                      <w:marTop w:val="0"/>
                      <w:marBottom w:val="0"/>
                      <w:divBdr>
                        <w:top w:val="none" w:sz="0" w:space="0" w:color="auto"/>
                        <w:left w:val="none" w:sz="0" w:space="0" w:color="auto"/>
                        <w:bottom w:val="none" w:sz="0" w:space="0" w:color="auto"/>
                        <w:right w:val="none" w:sz="0" w:space="0" w:color="auto"/>
                      </w:divBdr>
                    </w:div>
                  </w:divsChild>
                </w:div>
                <w:div w:id="2145463742">
                  <w:marLeft w:val="0"/>
                  <w:marRight w:val="0"/>
                  <w:marTop w:val="0"/>
                  <w:marBottom w:val="0"/>
                  <w:divBdr>
                    <w:top w:val="none" w:sz="0" w:space="0" w:color="auto"/>
                    <w:left w:val="none" w:sz="0" w:space="0" w:color="auto"/>
                    <w:bottom w:val="none" w:sz="0" w:space="0" w:color="auto"/>
                    <w:right w:val="none" w:sz="0" w:space="0" w:color="auto"/>
                  </w:divBdr>
                  <w:divsChild>
                    <w:div w:id="155604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087980">
          <w:marLeft w:val="0"/>
          <w:marRight w:val="0"/>
          <w:marTop w:val="0"/>
          <w:marBottom w:val="0"/>
          <w:divBdr>
            <w:top w:val="none" w:sz="0" w:space="0" w:color="auto"/>
            <w:left w:val="none" w:sz="0" w:space="0" w:color="auto"/>
            <w:bottom w:val="none" w:sz="0" w:space="0" w:color="auto"/>
            <w:right w:val="none" w:sz="0" w:space="0" w:color="auto"/>
          </w:divBdr>
        </w:div>
        <w:div w:id="1553731657">
          <w:marLeft w:val="0"/>
          <w:marRight w:val="0"/>
          <w:marTop w:val="0"/>
          <w:marBottom w:val="0"/>
          <w:divBdr>
            <w:top w:val="none" w:sz="0" w:space="0" w:color="auto"/>
            <w:left w:val="none" w:sz="0" w:space="0" w:color="auto"/>
            <w:bottom w:val="none" w:sz="0" w:space="0" w:color="auto"/>
            <w:right w:val="none" w:sz="0" w:space="0" w:color="auto"/>
          </w:divBdr>
        </w:div>
        <w:div w:id="2029673230">
          <w:marLeft w:val="0"/>
          <w:marRight w:val="0"/>
          <w:marTop w:val="0"/>
          <w:marBottom w:val="0"/>
          <w:divBdr>
            <w:top w:val="none" w:sz="0" w:space="0" w:color="auto"/>
            <w:left w:val="none" w:sz="0" w:space="0" w:color="auto"/>
            <w:bottom w:val="none" w:sz="0" w:space="0" w:color="auto"/>
            <w:right w:val="none" w:sz="0" w:space="0" w:color="auto"/>
          </w:divBdr>
        </w:div>
      </w:divsChild>
    </w:div>
    <w:div w:id="209027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lja.boicovs@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SharedWithUsers xmlns="7b8d4944-e35a-4705-9344-ffc993e2bea4">
      <UserInfo>
        <DisplayName>Ilona Šmite</DisplayName>
        <AccountId>59</AccountId>
        <AccountType/>
      </UserInfo>
      <UserInfo>
        <DisplayName>Iļja Boicovs</DisplayName>
        <AccountId>49</AccountId>
        <AccountType/>
      </UserInfo>
      <UserInfo>
        <DisplayName>Laura Storķe</DisplayName>
        <AccountId>17</AccountId>
        <AccountType/>
      </UserInfo>
      <UserInfo>
        <DisplayName>Evelīna Ozola</DisplayName>
        <AccountId>250</AccountId>
        <AccountType/>
      </UserInfo>
      <UserInfo>
        <DisplayName>Katrīna Sudare</DisplayName>
        <AccountId>14</AccountId>
        <AccountType/>
      </UserInfo>
      <UserInfo>
        <DisplayName>Arnita Verza</DisplayName>
        <AccountId>271</AccountId>
        <AccountType/>
      </UserInfo>
      <UserInfo>
        <DisplayName>Elīna Ivanova</DisplayName>
        <AccountId>88</AccountId>
        <AccountType/>
      </UserInfo>
      <UserInfo>
        <DisplayName>Aigars Kušķis</DisplayName>
        <AccountId>336</AccountId>
        <AccountType/>
      </UserInfo>
    </SharedWithUsers>
    <MediaLengthInSeconds xmlns="e1beaec0-e69b-4e25-8ff8-922cbb69bc9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70B8F8-D9FF-4726-A2B6-776DB33EF792}">
  <ds:schemaRefs>
    <ds:schemaRef ds:uri="http://schemas.microsoft.com/sharepoint/v3/contenttype/forms"/>
  </ds:schemaRefs>
</ds:datastoreItem>
</file>

<file path=customXml/itemProps2.xml><?xml version="1.0" encoding="utf-8"?>
<ds:datastoreItem xmlns:ds="http://schemas.openxmlformats.org/officeDocument/2006/customXml" ds:itemID="{3433B7A2-8FA3-4A6F-86CF-54D8840A9E74}">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9DCE4C2B-A210-43E2-BB46-F3B05CDE2C6F}">
  <ds:schemaRefs>
    <ds:schemaRef ds:uri="http://schemas.openxmlformats.org/officeDocument/2006/bibliography"/>
  </ds:schemaRefs>
</ds:datastoreItem>
</file>

<file path=customXml/itemProps4.xml><?xml version="1.0" encoding="utf-8"?>
<ds:datastoreItem xmlns:ds="http://schemas.openxmlformats.org/officeDocument/2006/customXml" ds:itemID="{7EC41586-B539-431E-8B96-6C926B082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25313</Words>
  <Characters>14429</Characters>
  <Application>Microsoft Office Word</Application>
  <DocSecurity>4</DocSecurity>
  <Lines>120</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39663</CharactersWithSpaces>
  <SharedDoc>false</SharedDoc>
  <HLinks>
    <vt:vector size="6" baseType="variant">
      <vt:variant>
        <vt:i4>1114219</vt:i4>
      </vt:variant>
      <vt:variant>
        <vt:i4>0</vt:i4>
      </vt:variant>
      <vt:variant>
        <vt:i4>0</vt:i4>
      </vt:variant>
      <vt:variant>
        <vt:i4>5</vt:i4>
      </vt:variant>
      <vt:variant>
        <vt:lpwstr>mailto:ilja.boicovs@riga.lv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Iļja Boicovs</dc:creator>
  <cp:lastModifiedBy>Dāvids Kārlis Muižnieks</cp:lastModifiedBy>
  <cp:revision>2</cp:revision>
  <dcterms:created xsi:type="dcterms:W3CDTF">2024-06-17T06:27:00Z</dcterms:created>
  <dcterms:modified xsi:type="dcterms:W3CDTF">2024-06-17T06:27:00Z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Order">
    <vt:r8>5432100</vt:r8>
  </property>
  <property fmtid="{D5CDD505-2E9C-101B-9397-08002B2CF9AE}" pid="6" name="TriggerFlowInfo">
    <vt:lpwstr/>
  </property>
  <property fmtid="{D5CDD505-2E9C-101B-9397-08002B2CF9AE}" pid="7" name="_activity">
    <vt:lpwstr>{"FileActivityType":"8","FileActivityTimeStamp":"2024-01-29T21:23:48.523Z","FileActivityUsersOnPage":[{"DisplayName":"Arnita Verza","Id":"arnita.verza@riga.lv"}],"FileActivityNavigationId":null}</vt:lpwstr>
  </property>
  <property fmtid="{D5CDD505-2E9C-101B-9397-08002B2CF9AE}" pid="8" name="_ExtendedDescription">
    <vt:lpwstr/>
  </property>
</Properties>
</file>