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B4256C" w14:textId="303C1753" w:rsidR="003D7219" w:rsidRPr="00C14D74" w:rsidRDefault="003D7219" w:rsidP="003D7219">
      <w:pPr>
        <w:widowControl w:val="0"/>
        <w:spacing w:after="0" w:line="240" w:lineRule="auto"/>
        <w:jc w:val="center"/>
        <w:rPr>
          <w:rFonts w:ascii="Times New Roman" w:eastAsiaTheme="minorHAnsi" w:hAnsi="Times New Roman"/>
          <w:b/>
          <w:bCs/>
          <w:sz w:val="24"/>
          <w:szCs w:val="24"/>
        </w:rPr>
      </w:pPr>
      <w:bookmarkStart w:id="0" w:name="_Hlk39057759"/>
      <w:r w:rsidRPr="00C14D74">
        <w:rPr>
          <w:rFonts w:ascii="Times New Roman" w:eastAsiaTheme="minorHAnsi" w:hAnsi="Times New Roman"/>
          <w:b/>
          <w:bCs/>
          <w:sz w:val="24"/>
          <w:szCs w:val="24"/>
        </w:rPr>
        <w:t>LĪGUM</w:t>
      </w:r>
      <w:r w:rsidR="00BC4876" w:rsidRPr="00C14D74">
        <w:rPr>
          <w:rFonts w:ascii="Times New Roman" w:eastAsiaTheme="minorHAnsi" w:hAnsi="Times New Roman"/>
          <w:b/>
          <w:bCs/>
          <w:sz w:val="24"/>
          <w:szCs w:val="24"/>
        </w:rPr>
        <w:t>S</w:t>
      </w:r>
    </w:p>
    <w:p w14:paraId="0C57A9DD" w14:textId="7CCD564D" w:rsidR="00BC4876" w:rsidRPr="00C14D74" w:rsidRDefault="00C14D74" w:rsidP="003D7219">
      <w:pPr>
        <w:widowControl w:val="0"/>
        <w:spacing w:after="0" w:line="240" w:lineRule="auto"/>
        <w:jc w:val="center"/>
        <w:rPr>
          <w:rFonts w:ascii="Times New Roman" w:eastAsiaTheme="minorHAnsi" w:hAnsi="Times New Roman"/>
          <w:b/>
          <w:bCs/>
          <w:sz w:val="24"/>
          <w:szCs w:val="24"/>
        </w:rPr>
      </w:pPr>
      <w:r>
        <w:rPr>
          <w:rFonts w:ascii="Times New Roman" w:eastAsiaTheme="minorHAnsi" w:hAnsi="Times New Roman"/>
          <w:b/>
          <w:bCs/>
          <w:sz w:val="24"/>
          <w:szCs w:val="24"/>
        </w:rPr>
        <w:t>p</w:t>
      </w:r>
      <w:r w:rsidR="00BC4876" w:rsidRPr="00C14D74">
        <w:rPr>
          <w:rFonts w:ascii="Times New Roman" w:eastAsiaTheme="minorHAnsi" w:hAnsi="Times New Roman"/>
          <w:b/>
          <w:bCs/>
          <w:sz w:val="24"/>
          <w:szCs w:val="24"/>
        </w:rPr>
        <w:t>ar elektriskā autobusa piegādi</w:t>
      </w:r>
    </w:p>
    <w:p w14:paraId="2B9F5D93" w14:textId="77777777" w:rsidR="003D7219" w:rsidRPr="00C14D74" w:rsidRDefault="003D7219" w:rsidP="003D7219">
      <w:pPr>
        <w:widowControl w:val="0"/>
        <w:spacing w:after="0" w:line="240" w:lineRule="auto"/>
        <w:jc w:val="center"/>
        <w:rPr>
          <w:rFonts w:ascii="Times New Roman" w:eastAsiaTheme="minorHAnsi" w:hAnsi="Times New Roman"/>
          <w:sz w:val="24"/>
          <w:szCs w:val="24"/>
        </w:rPr>
      </w:pPr>
    </w:p>
    <w:p w14:paraId="2C794916" w14:textId="0275CA19" w:rsidR="00147C05" w:rsidRPr="00C14D74" w:rsidRDefault="00147C05" w:rsidP="00C14D74">
      <w:pPr>
        <w:pStyle w:val="NoSpacing"/>
        <w:jc w:val="right"/>
        <w:rPr>
          <w:rFonts w:ascii="Times New Roman" w:hAnsi="Times New Roman" w:cs="Times New Roman"/>
          <w:sz w:val="24"/>
          <w:szCs w:val="24"/>
        </w:rPr>
      </w:pPr>
      <w:r w:rsidRPr="00C14D74">
        <w:rPr>
          <w:rFonts w:ascii="Times New Roman" w:hAnsi="Times New Roman" w:cs="Times New Roman"/>
          <w:sz w:val="24"/>
          <w:szCs w:val="24"/>
        </w:rPr>
        <w:t>Saulkrastos</w:t>
      </w:r>
      <w:r w:rsidRPr="00C14D74">
        <w:rPr>
          <w:rFonts w:ascii="Times New Roman" w:hAnsi="Times New Roman" w:cs="Times New Roman"/>
          <w:sz w:val="24"/>
          <w:szCs w:val="24"/>
        </w:rPr>
        <w:tab/>
      </w:r>
      <w:r w:rsidRPr="00C14D74">
        <w:rPr>
          <w:rFonts w:ascii="Times New Roman" w:hAnsi="Times New Roman" w:cs="Times New Roman"/>
          <w:sz w:val="24"/>
          <w:szCs w:val="24"/>
        </w:rPr>
        <w:tab/>
      </w:r>
      <w:r w:rsidRPr="00C14D74">
        <w:rPr>
          <w:rFonts w:ascii="Times New Roman" w:hAnsi="Times New Roman" w:cs="Times New Roman"/>
          <w:sz w:val="24"/>
          <w:szCs w:val="24"/>
        </w:rPr>
        <w:tab/>
      </w:r>
      <w:r w:rsidRPr="00C14D74">
        <w:rPr>
          <w:rFonts w:ascii="Times New Roman" w:hAnsi="Times New Roman" w:cs="Times New Roman"/>
          <w:sz w:val="24"/>
          <w:szCs w:val="24"/>
        </w:rPr>
        <w:tab/>
      </w:r>
      <w:r w:rsidRPr="00C14D74">
        <w:rPr>
          <w:rFonts w:ascii="Times New Roman" w:hAnsi="Times New Roman" w:cs="Times New Roman"/>
          <w:sz w:val="24"/>
          <w:szCs w:val="24"/>
        </w:rPr>
        <w:tab/>
      </w:r>
      <w:r w:rsidRPr="00C14D74">
        <w:rPr>
          <w:rFonts w:ascii="Times New Roman" w:hAnsi="Times New Roman" w:cs="Times New Roman"/>
          <w:sz w:val="24"/>
          <w:szCs w:val="24"/>
        </w:rPr>
        <w:tab/>
        <w:t xml:space="preserve">  </w:t>
      </w:r>
      <w:r w:rsidRPr="00C14D74">
        <w:rPr>
          <w:rFonts w:ascii="Times New Roman" w:hAnsi="Times New Roman" w:cs="Times New Roman"/>
          <w:sz w:val="24"/>
          <w:szCs w:val="24"/>
        </w:rPr>
        <w:tab/>
      </w:r>
      <w:r w:rsidR="00C14D74" w:rsidRPr="00C14D74">
        <w:rPr>
          <w:rFonts w:ascii="Times New Roman" w:hAnsi="Times New Roman" w:cs="Times New Roman"/>
          <w:sz w:val="24"/>
          <w:szCs w:val="24"/>
        </w:rPr>
        <w:tab/>
      </w:r>
      <w:r w:rsidR="00C14D74">
        <w:rPr>
          <w:rFonts w:ascii="Times New Roman" w:hAnsi="Times New Roman" w:cs="Times New Roman"/>
          <w:sz w:val="24"/>
          <w:szCs w:val="24"/>
        </w:rPr>
        <w:t xml:space="preserve">         </w:t>
      </w:r>
      <w:r w:rsidRPr="00C14D74">
        <w:rPr>
          <w:rFonts w:ascii="Times New Roman" w:hAnsi="Times New Roman" w:cs="Times New Roman"/>
          <w:sz w:val="24"/>
          <w:szCs w:val="24"/>
        </w:rPr>
        <w:t xml:space="preserve">Dokumenta datums ir tā </w:t>
      </w:r>
    </w:p>
    <w:p w14:paraId="43F5916E" w14:textId="77777777" w:rsidR="00147C05" w:rsidRPr="00C14D74" w:rsidRDefault="00147C05" w:rsidP="00C14D74">
      <w:pPr>
        <w:pStyle w:val="NoSpacing"/>
        <w:jc w:val="right"/>
        <w:rPr>
          <w:rFonts w:ascii="Times New Roman" w:hAnsi="Times New Roman" w:cs="Times New Roman"/>
          <w:sz w:val="24"/>
          <w:szCs w:val="24"/>
        </w:rPr>
      </w:pPr>
      <w:r w:rsidRPr="00C14D74">
        <w:rPr>
          <w:rFonts w:ascii="Times New Roman" w:hAnsi="Times New Roman" w:cs="Times New Roman"/>
          <w:sz w:val="24"/>
          <w:szCs w:val="24"/>
        </w:rPr>
        <w:t xml:space="preserve"> </w:t>
      </w:r>
      <w:r w:rsidRPr="00C14D74">
        <w:rPr>
          <w:rFonts w:ascii="Times New Roman" w:hAnsi="Times New Roman" w:cs="Times New Roman"/>
          <w:sz w:val="24"/>
          <w:szCs w:val="24"/>
        </w:rPr>
        <w:tab/>
      </w:r>
      <w:r w:rsidRPr="00C14D74">
        <w:rPr>
          <w:rFonts w:ascii="Times New Roman" w:hAnsi="Times New Roman" w:cs="Times New Roman"/>
          <w:sz w:val="24"/>
          <w:szCs w:val="24"/>
        </w:rPr>
        <w:tab/>
      </w:r>
      <w:r w:rsidRPr="00C14D74">
        <w:rPr>
          <w:rFonts w:ascii="Times New Roman" w:hAnsi="Times New Roman" w:cs="Times New Roman"/>
          <w:sz w:val="24"/>
          <w:szCs w:val="24"/>
        </w:rPr>
        <w:tab/>
      </w:r>
      <w:r w:rsidRPr="00C14D74">
        <w:rPr>
          <w:rFonts w:ascii="Times New Roman" w:hAnsi="Times New Roman" w:cs="Times New Roman"/>
          <w:sz w:val="24"/>
          <w:szCs w:val="24"/>
        </w:rPr>
        <w:tab/>
      </w:r>
      <w:r w:rsidRPr="00C14D74">
        <w:rPr>
          <w:rFonts w:ascii="Times New Roman" w:hAnsi="Times New Roman" w:cs="Times New Roman"/>
          <w:sz w:val="24"/>
          <w:szCs w:val="24"/>
        </w:rPr>
        <w:tab/>
      </w:r>
      <w:r w:rsidRPr="00C14D74">
        <w:rPr>
          <w:rFonts w:ascii="Times New Roman" w:hAnsi="Times New Roman" w:cs="Times New Roman"/>
          <w:sz w:val="24"/>
          <w:szCs w:val="24"/>
        </w:rPr>
        <w:tab/>
      </w:r>
      <w:r w:rsidRPr="00C14D74">
        <w:rPr>
          <w:rFonts w:ascii="Times New Roman" w:hAnsi="Times New Roman" w:cs="Times New Roman"/>
          <w:sz w:val="24"/>
          <w:szCs w:val="24"/>
        </w:rPr>
        <w:tab/>
      </w:r>
      <w:r w:rsidRPr="00C14D74">
        <w:rPr>
          <w:rFonts w:ascii="Times New Roman" w:hAnsi="Times New Roman" w:cs="Times New Roman"/>
          <w:sz w:val="24"/>
          <w:szCs w:val="24"/>
        </w:rPr>
        <w:tab/>
        <w:t>elektroniskās parakstīšanas datums</w:t>
      </w:r>
    </w:p>
    <w:p w14:paraId="3ED90AE5" w14:textId="77777777" w:rsidR="00147C05" w:rsidRPr="00C14D74" w:rsidRDefault="00147C05" w:rsidP="00147C05">
      <w:pPr>
        <w:pStyle w:val="NoSpacing"/>
        <w:rPr>
          <w:rFonts w:ascii="Times New Roman" w:hAnsi="Times New Roman" w:cs="Times New Roman"/>
          <w:sz w:val="24"/>
          <w:szCs w:val="24"/>
        </w:rPr>
      </w:pPr>
      <w:r w:rsidRPr="00C14D74">
        <w:rPr>
          <w:rFonts w:ascii="Times New Roman" w:hAnsi="Times New Roman" w:cs="Times New Roman"/>
          <w:sz w:val="24"/>
          <w:szCs w:val="24"/>
        </w:rPr>
        <w:t xml:space="preserve"> </w:t>
      </w:r>
    </w:p>
    <w:p w14:paraId="6B5EC752" w14:textId="38615BFD" w:rsidR="003D7219" w:rsidRPr="00C14D74" w:rsidRDefault="003D7219" w:rsidP="00C14D74">
      <w:pPr>
        <w:suppressAutoHyphens/>
        <w:spacing w:after="0" w:line="240" w:lineRule="auto"/>
        <w:ind w:firstLine="720"/>
        <w:jc w:val="both"/>
        <w:rPr>
          <w:rFonts w:ascii="Times New Roman" w:hAnsi="Times New Roman"/>
          <w:sz w:val="24"/>
          <w:szCs w:val="24"/>
          <w:lang w:eastAsia="ar-SA"/>
        </w:rPr>
      </w:pPr>
      <w:r w:rsidRPr="00C14D74">
        <w:rPr>
          <w:rFonts w:ascii="Times New Roman" w:hAnsi="Times New Roman"/>
          <w:b/>
          <w:sz w:val="24"/>
          <w:szCs w:val="24"/>
          <w:lang w:eastAsia="ar-SA"/>
        </w:rPr>
        <w:t>Saulkrastu novada pašvaldība</w:t>
      </w:r>
      <w:r w:rsidRPr="00C14D74">
        <w:rPr>
          <w:rFonts w:ascii="Times New Roman" w:hAnsi="Times New Roman"/>
          <w:sz w:val="24"/>
          <w:szCs w:val="24"/>
          <w:lang w:eastAsia="ar-SA"/>
        </w:rPr>
        <w:t>, reģistrācijas numurs 90000068680, juridiskā adrese: Raiņa ielā 8, Saulkrastos, Saulkrastu novadā, LV-2160, tās izpilddirektor</w:t>
      </w:r>
      <w:r w:rsidR="0086149F" w:rsidRPr="00C14D74">
        <w:rPr>
          <w:rFonts w:ascii="Times New Roman" w:hAnsi="Times New Roman"/>
          <w:sz w:val="24"/>
          <w:szCs w:val="24"/>
          <w:lang w:eastAsia="ar-SA"/>
        </w:rPr>
        <w:t xml:space="preserve">es Ineses Odiņas – Laizānes </w:t>
      </w:r>
      <w:r w:rsidRPr="00C14D74">
        <w:rPr>
          <w:rFonts w:ascii="Times New Roman" w:hAnsi="Times New Roman"/>
          <w:sz w:val="24"/>
          <w:szCs w:val="24"/>
          <w:lang w:eastAsia="ar-SA"/>
        </w:rPr>
        <w:t>personā, kurš rīkojas saskaņā ar</w:t>
      </w:r>
      <w:r w:rsidR="0086149F" w:rsidRPr="00C14D74">
        <w:rPr>
          <w:rFonts w:ascii="Times New Roman" w:hAnsi="Times New Roman"/>
          <w:sz w:val="24"/>
          <w:szCs w:val="24"/>
          <w:lang w:eastAsia="ar-SA"/>
        </w:rPr>
        <w:t xml:space="preserve"> Pašvaldību</w:t>
      </w:r>
      <w:r w:rsidRPr="00C14D74">
        <w:rPr>
          <w:rFonts w:ascii="Times New Roman" w:hAnsi="Times New Roman"/>
          <w:sz w:val="24"/>
          <w:szCs w:val="24"/>
          <w:lang w:eastAsia="ar-SA"/>
        </w:rPr>
        <w:t xml:space="preserve"> likumu</w:t>
      </w:r>
      <w:r w:rsidR="0086149F" w:rsidRPr="00C14D74">
        <w:rPr>
          <w:rFonts w:ascii="Times New Roman" w:hAnsi="Times New Roman"/>
          <w:sz w:val="24"/>
          <w:szCs w:val="24"/>
          <w:lang w:eastAsia="ar-SA"/>
        </w:rPr>
        <w:t xml:space="preserve"> </w:t>
      </w:r>
      <w:r w:rsidRPr="00C14D74">
        <w:rPr>
          <w:rFonts w:ascii="Times New Roman" w:hAnsi="Times New Roman"/>
          <w:sz w:val="24"/>
          <w:szCs w:val="24"/>
          <w:lang w:eastAsia="ar-SA"/>
        </w:rPr>
        <w:t>un Saulkrastu novada pašvaldības nolikumu (turpmāk</w:t>
      </w:r>
      <w:r w:rsidR="00CC4F05" w:rsidRPr="00C14D74">
        <w:rPr>
          <w:rFonts w:ascii="Times New Roman" w:hAnsi="Times New Roman"/>
          <w:sz w:val="24"/>
          <w:szCs w:val="24"/>
          <w:lang w:eastAsia="ar-SA"/>
        </w:rPr>
        <w:t xml:space="preserve"> </w:t>
      </w:r>
      <w:r w:rsidR="00CC4F05" w:rsidRPr="00C14D74">
        <w:rPr>
          <w:rFonts w:ascii="Times New Roman" w:eastAsiaTheme="minorHAnsi" w:hAnsi="Times New Roman"/>
          <w:sz w:val="24"/>
          <w:szCs w:val="24"/>
        </w:rPr>
        <w:t xml:space="preserve">– </w:t>
      </w:r>
      <w:r w:rsidR="00093E1F" w:rsidRPr="00C14D74">
        <w:rPr>
          <w:rFonts w:ascii="Times New Roman" w:hAnsi="Times New Roman"/>
          <w:bCs/>
          <w:sz w:val="24"/>
          <w:szCs w:val="24"/>
          <w:lang w:eastAsia="ar-SA"/>
        </w:rPr>
        <w:t>Pircējs</w:t>
      </w:r>
      <w:r w:rsidRPr="00C14D74">
        <w:rPr>
          <w:rFonts w:ascii="Times New Roman" w:hAnsi="Times New Roman"/>
          <w:sz w:val="24"/>
          <w:szCs w:val="24"/>
          <w:lang w:eastAsia="ar-SA"/>
        </w:rPr>
        <w:t xml:space="preserve">), no vienas puses,  </w:t>
      </w:r>
      <w:r w:rsidRPr="00C14D74">
        <w:rPr>
          <w:rFonts w:ascii="Times New Roman" w:eastAsiaTheme="minorHAnsi" w:hAnsi="Times New Roman"/>
          <w:sz w:val="24"/>
          <w:szCs w:val="24"/>
        </w:rPr>
        <w:t>un</w:t>
      </w:r>
    </w:p>
    <w:p w14:paraId="4B693FE3" w14:textId="33CB9E10" w:rsidR="00C14D74" w:rsidRDefault="00613235" w:rsidP="00C14D74">
      <w:pPr>
        <w:spacing w:before="120" w:after="0" w:line="240" w:lineRule="auto"/>
        <w:ind w:right="-1" w:firstLine="720"/>
        <w:jc w:val="both"/>
        <w:rPr>
          <w:rFonts w:ascii="Times New Roman" w:eastAsiaTheme="minorHAnsi" w:hAnsi="Times New Roman"/>
          <w:sz w:val="24"/>
          <w:szCs w:val="24"/>
        </w:rPr>
      </w:pPr>
      <w:r w:rsidRPr="00613235">
        <w:rPr>
          <w:rFonts w:ascii="Times New Roman" w:hAnsi="Times New Roman"/>
          <w:b/>
          <w:bCs/>
          <w:sz w:val="24"/>
          <w:szCs w:val="24"/>
        </w:rPr>
        <w:t>SIA “</w:t>
      </w:r>
      <w:proofErr w:type="spellStart"/>
      <w:r w:rsidRPr="00613235">
        <w:rPr>
          <w:rFonts w:ascii="Times New Roman" w:hAnsi="Times New Roman"/>
          <w:b/>
          <w:bCs/>
          <w:sz w:val="24"/>
          <w:szCs w:val="24"/>
        </w:rPr>
        <w:t>Electrify</w:t>
      </w:r>
      <w:proofErr w:type="spellEnd"/>
      <w:r w:rsidRPr="00613235">
        <w:rPr>
          <w:rFonts w:ascii="Times New Roman" w:hAnsi="Times New Roman"/>
          <w:b/>
          <w:bCs/>
          <w:sz w:val="24"/>
          <w:szCs w:val="24"/>
        </w:rPr>
        <w:t>”</w:t>
      </w:r>
      <w:r w:rsidR="003D7219" w:rsidRPr="00613235">
        <w:rPr>
          <w:rFonts w:ascii="Times New Roman" w:eastAsiaTheme="minorHAnsi" w:hAnsi="Times New Roman"/>
          <w:b/>
          <w:bCs/>
          <w:sz w:val="24"/>
          <w:szCs w:val="24"/>
        </w:rPr>
        <w:t xml:space="preserve">, </w:t>
      </w:r>
      <w:r w:rsidR="003D7219" w:rsidRPr="00613235">
        <w:rPr>
          <w:rFonts w:ascii="Times New Roman" w:eastAsiaTheme="minorHAnsi" w:hAnsi="Times New Roman"/>
          <w:sz w:val="24"/>
          <w:szCs w:val="24"/>
        </w:rPr>
        <w:t xml:space="preserve">reģistrācijas numurs </w:t>
      </w:r>
      <w:r w:rsidRPr="00613235">
        <w:rPr>
          <w:rFonts w:ascii="Times New Roman" w:hAnsi="Times New Roman"/>
          <w:sz w:val="24"/>
          <w:szCs w:val="24"/>
        </w:rPr>
        <w:t>44103126791</w:t>
      </w:r>
      <w:r w:rsidR="00924475" w:rsidRPr="00613235">
        <w:rPr>
          <w:rFonts w:ascii="Times New Roman" w:hAnsi="Times New Roman"/>
          <w:sz w:val="24"/>
          <w:szCs w:val="24"/>
        </w:rPr>
        <w:t xml:space="preserve">, </w:t>
      </w:r>
      <w:r w:rsidR="003D7219" w:rsidRPr="00613235">
        <w:rPr>
          <w:rFonts w:ascii="Times New Roman" w:eastAsiaTheme="minorHAnsi" w:hAnsi="Times New Roman"/>
          <w:sz w:val="24"/>
          <w:szCs w:val="24"/>
        </w:rPr>
        <w:t xml:space="preserve">juridiskā adrese: </w:t>
      </w:r>
      <w:r w:rsidRPr="00613235">
        <w:rPr>
          <w:rFonts w:ascii="Times New Roman" w:hAnsi="Times New Roman"/>
          <w:sz w:val="24"/>
          <w:szCs w:val="24"/>
        </w:rPr>
        <w:t>Grostonas iela 17 – 20, Rīga, LV-1013</w:t>
      </w:r>
      <w:r w:rsidR="003D7219" w:rsidRPr="00C14D74">
        <w:rPr>
          <w:rFonts w:ascii="Times New Roman" w:eastAsiaTheme="minorHAnsi" w:hAnsi="Times New Roman"/>
          <w:sz w:val="24"/>
          <w:szCs w:val="24"/>
        </w:rPr>
        <w:t xml:space="preserve">, tās </w:t>
      </w:r>
      <w:r w:rsidR="00924475" w:rsidRPr="00C14D74">
        <w:rPr>
          <w:rFonts w:ascii="Times New Roman" w:eastAsiaTheme="minorHAnsi" w:hAnsi="Times New Roman"/>
          <w:sz w:val="24"/>
          <w:szCs w:val="24"/>
        </w:rPr>
        <w:t xml:space="preserve">valdes locekļa </w:t>
      </w:r>
      <w:r>
        <w:rPr>
          <w:rFonts w:ascii="Times New Roman" w:eastAsiaTheme="minorHAnsi" w:hAnsi="Times New Roman"/>
          <w:sz w:val="24"/>
          <w:szCs w:val="24"/>
        </w:rPr>
        <w:t>Aigara Danča</w:t>
      </w:r>
      <w:r w:rsidR="00924475" w:rsidRPr="00C14D74">
        <w:rPr>
          <w:rFonts w:ascii="Times New Roman" w:eastAsiaTheme="minorHAnsi" w:hAnsi="Times New Roman"/>
          <w:sz w:val="24"/>
          <w:szCs w:val="24"/>
        </w:rPr>
        <w:t xml:space="preserve"> </w:t>
      </w:r>
      <w:r w:rsidR="003D7219" w:rsidRPr="00C14D74">
        <w:rPr>
          <w:rFonts w:ascii="Times New Roman" w:eastAsiaTheme="minorHAnsi" w:hAnsi="Times New Roman"/>
          <w:sz w:val="24"/>
          <w:szCs w:val="24"/>
        </w:rPr>
        <w:t xml:space="preserve">personā, kurš rīkojas saskaņā ar statūtiem (turpmāk – </w:t>
      </w:r>
      <w:r w:rsidR="00093E1F" w:rsidRPr="00C14D74">
        <w:rPr>
          <w:rFonts w:ascii="Times New Roman" w:eastAsiaTheme="minorHAnsi" w:hAnsi="Times New Roman"/>
          <w:sz w:val="24"/>
          <w:szCs w:val="24"/>
        </w:rPr>
        <w:t>Pārdevējs</w:t>
      </w:r>
      <w:r w:rsidR="003D7219" w:rsidRPr="00C14D74">
        <w:rPr>
          <w:rFonts w:ascii="Times New Roman" w:eastAsiaTheme="minorHAnsi" w:hAnsi="Times New Roman"/>
          <w:sz w:val="24"/>
          <w:szCs w:val="24"/>
        </w:rPr>
        <w:t xml:space="preserve">), no otras puses (abi kopā turpmāk – </w:t>
      </w:r>
      <w:r w:rsidR="00C63ED0" w:rsidRPr="00C14D74">
        <w:rPr>
          <w:rFonts w:ascii="Times New Roman" w:eastAsiaTheme="minorHAnsi" w:hAnsi="Times New Roman"/>
          <w:sz w:val="24"/>
          <w:szCs w:val="24"/>
        </w:rPr>
        <w:t>Puses</w:t>
      </w:r>
      <w:r w:rsidR="003D7219" w:rsidRPr="00C14D74">
        <w:rPr>
          <w:rFonts w:ascii="Times New Roman" w:eastAsiaTheme="minorHAnsi" w:hAnsi="Times New Roman"/>
          <w:sz w:val="24"/>
          <w:szCs w:val="24"/>
        </w:rPr>
        <w:t xml:space="preserve">), </w:t>
      </w:r>
    </w:p>
    <w:p w14:paraId="4C3A95D8" w14:textId="237200AA" w:rsidR="003D7219" w:rsidRPr="00C14D74" w:rsidRDefault="003D7219" w:rsidP="00C14D74">
      <w:pPr>
        <w:spacing w:before="120" w:after="0" w:line="240" w:lineRule="auto"/>
        <w:ind w:right="-1" w:firstLine="720"/>
        <w:jc w:val="both"/>
        <w:rPr>
          <w:rFonts w:ascii="Times New Roman" w:eastAsiaTheme="minorHAnsi" w:hAnsi="Times New Roman"/>
          <w:sz w:val="24"/>
          <w:szCs w:val="24"/>
        </w:rPr>
      </w:pPr>
      <w:r w:rsidRPr="00C14D74">
        <w:rPr>
          <w:rFonts w:ascii="Times New Roman" w:eastAsiaTheme="minorHAnsi" w:hAnsi="Times New Roman"/>
          <w:sz w:val="24"/>
          <w:szCs w:val="24"/>
        </w:rPr>
        <w:t>pamatojoties uz</w:t>
      </w:r>
      <w:r w:rsidR="00C14D74">
        <w:rPr>
          <w:rFonts w:ascii="Times New Roman" w:eastAsiaTheme="minorHAnsi" w:hAnsi="Times New Roman"/>
          <w:sz w:val="24"/>
          <w:szCs w:val="24"/>
        </w:rPr>
        <w:t xml:space="preserve"> </w:t>
      </w:r>
      <w:r w:rsidRPr="00C14D74">
        <w:rPr>
          <w:rFonts w:ascii="Times New Roman" w:eastAsiaTheme="minorHAnsi" w:hAnsi="Times New Roman"/>
          <w:sz w:val="24"/>
          <w:szCs w:val="24"/>
          <w:lang w:eastAsia="ar-SA"/>
        </w:rPr>
        <w:t xml:space="preserve">atklāta konkursa </w:t>
      </w:r>
      <w:r w:rsidR="00371D43" w:rsidRPr="00C14D74">
        <w:rPr>
          <w:rFonts w:ascii="Times New Roman" w:hAnsi="Times New Roman"/>
          <w:sz w:val="24"/>
          <w:szCs w:val="24"/>
          <w:lang w:eastAsia="ar-SA"/>
        </w:rPr>
        <w:t>“</w:t>
      </w:r>
      <w:r w:rsidR="00BE02C9" w:rsidRPr="00C14D74">
        <w:rPr>
          <w:rFonts w:ascii="Times New Roman" w:hAnsi="Times New Roman"/>
          <w:color w:val="000000" w:themeColor="text1"/>
          <w:sz w:val="24"/>
          <w:szCs w:val="24"/>
        </w:rPr>
        <w:t>Elektriskā autobusa iegāde</w:t>
      </w:r>
      <w:r w:rsidR="00371D43" w:rsidRPr="00C14D74">
        <w:rPr>
          <w:rFonts w:ascii="Times New Roman" w:hAnsi="Times New Roman"/>
          <w:sz w:val="24"/>
          <w:szCs w:val="24"/>
          <w:lang w:eastAsia="ar-SA"/>
        </w:rPr>
        <w:t>”</w:t>
      </w:r>
      <w:r w:rsidRPr="00C14D74">
        <w:rPr>
          <w:rFonts w:ascii="Times New Roman" w:hAnsi="Times New Roman"/>
          <w:bCs/>
          <w:sz w:val="24"/>
          <w:szCs w:val="24"/>
          <w:lang w:eastAsia="ar-SA"/>
        </w:rPr>
        <w:t xml:space="preserve">, </w:t>
      </w:r>
      <w:r w:rsidRPr="00C14D74">
        <w:rPr>
          <w:rFonts w:ascii="Times New Roman" w:eastAsiaTheme="minorHAnsi" w:hAnsi="Times New Roman"/>
          <w:bCs/>
          <w:sz w:val="24"/>
          <w:szCs w:val="24"/>
          <w:lang w:eastAsia="ar-SA"/>
        </w:rPr>
        <w:t xml:space="preserve">iepirkuma identifikācijas Nr. </w:t>
      </w:r>
      <w:r w:rsidR="00371D43" w:rsidRPr="00C14D74">
        <w:rPr>
          <w:rFonts w:ascii="Times New Roman" w:eastAsiaTheme="minorHAnsi" w:hAnsi="Times New Roman"/>
          <w:bCs/>
          <w:sz w:val="24"/>
          <w:szCs w:val="24"/>
          <w:lang w:eastAsia="ar-SA"/>
        </w:rPr>
        <w:t>SNP</w:t>
      </w:r>
      <w:r w:rsidR="0086149F" w:rsidRPr="00C14D74">
        <w:rPr>
          <w:rFonts w:ascii="Times New Roman" w:eastAsiaTheme="minorHAnsi" w:hAnsi="Times New Roman"/>
          <w:bCs/>
          <w:sz w:val="24"/>
          <w:szCs w:val="24"/>
          <w:lang w:eastAsia="ar-SA"/>
        </w:rPr>
        <w:t xml:space="preserve"> </w:t>
      </w:r>
      <w:r w:rsidR="00371D43" w:rsidRPr="00C14D74">
        <w:rPr>
          <w:rFonts w:ascii="Times New Roman" w:eastAsiaTheme="minorHAnsi" w:hAnsi="Times New Roman"/>
          <w:bCs/>
          <w:sz w:val="24"/>
          <w:szCs w:val="24"/>
          <w:lang w:eastAsia="ar-SA"/>
        </w:rPr>
        <w:t>202</w:t>
      </w:r>
      <w:r w:rsidR="00A53E1B" w:rsidRPr="00C14D74">
        <w:rPr>
          <w:rFonts w:ascii="Times New Roman" w:eastAsiaTheme="minorHAnsi" w:hAnsi="Times New Roman"/>
          <w:bCs/>
          <w:sz w:val="24"/>
          <w:szCs w:val="24"/>
          <w:lang w:eastAsia="ar-SA"/>
        </w:rPr>
        <w:t>4</w:t>
      </w:r>
      <w:r w:rsidR="00371D43" w:rsidRPr="00C14D74">
        <w:rPr>
          <w:rFonts w:ascii="Times New Roman" w:eastAsiaTheme="minorHAnsi" w:hAnsi="Times New Roman"/>
          <w:bCs/>
          <w:sz w:val="24"/>
          <w:szCs w:val="24"/>
          <w:lang w:eastAsia="ar-SA"/>
        </w:rPr>
        <w:t>/</w:t>
      </w:r>
      <w:r w:rsidR="00A53E1B" w:rsidRPr="00C14D74">
        <w:rPr>
          <w:rFonts w:ascii="Times New Roman" w:eastAsiaTheme="minorHAnsi" w:hAnsi="Times New Roman"/>
          <w:bCs/>
          <w:sz w:val="24"/>
          <w:szCs w:val="24"/>
          <w:lang w:eastAsia="ar-SA"/>
        </w:rPr>
        <w:t>06</w:t>
      </w:r>
      <w:r w:rsidR="001C29D0" w:rsidRPr="00C14D74">
        <w:rPr>
          <w:rFonts w:ascii="Times New Roman" w:hAnsi="Times New Roman"/>
          <w:sz w:val="24"/>
          <w:szCs w:val="24"/>
        </w:rPr>
        <w:t xml:space="preserve">, </w:t>
      </w:r>
      <w:r w:rsidRPr="00C14D74">
        <w:rPr>
          <w:rFonts w:ascii="Times New Roman" w:eastAsiaTheme="minorHAnsi" w:hAnsi="Times New Roman"/>
          <w:sz w:val="24"/>
          <w:szCs w:val="24"/>
          <w:lang w:eastAsia="ar-SA"/>
        </w:rPr>
        <w:t>turpmāk –</w:t>
      </w:r>
      <w:r w:rsidRPr="00C14D74">
        <w:rPr>
          <w:rFonts w:ascii="Times New Roman" w:eastAsiaTheme="minorHAnsi" w:hAnsi="Times New Roman"/>
          <w:i/>
          <w:sz w:val="24"/>
          <w:szCs w:val="24"/>
          <w:lang w:eastAsia="ar-SA"/>
        </w:rPr>
        <w:t xml:space="preserve"> </w:t>
      </w:r>
      <w:r w:rsidR="00093E1F" w:rsidRPr="00C14D74">
        <w:rPr>
          <w:rFonts w:ascii="Times New Roman" w:eastAsiaTheme="minorHAnsi" w:hAnsi="Times New Roman"/>
          <w:sz w:val="24"/>
          <w:szCs w:val="24"/>
          <w:lang w:eastAsia="ar-SA"/>
        </w:rPr>
        <w:t>Konkurss</w:t>
      </w:r>
      <w:r w:rsidRPr="00C14D74">
        <w:rPr>
          <w:rFonts w:ascii="Times New Roman" w:eastAsiaTheme="minorHAnsi" w:hAnsi="Times New Roman"/>
          <w:sz w:val="24"/>
          <w:szCs w:val="24"/>
          <w:lang w:eastAsia="ar-SA"/>
        </w:rPr>
        <w:t>, rezultātiem</w:t>
      </w:r>
      <w:r w:rsidR="0086149F" w:rsidRPr="00C14D74">
        <w:rPr>
          <w:rFonts w:ascii="Times New Roman" w:eastAsiaTheme="minorHAnsi" w:hAnsi="Times New Roman"/>
          <w:sz w:val="24"/>
          <w:szCs w:val="24"/>
          <w:lang w:eastAsia="ar-SA"/>
        </w:rPr>
        <w:t xml:space="preserve"> </w:t>
      </w:r>
      <w:r w:rsidR="00C14D74">
        <w:rPr>
          <w:rFonts w:ascii="Times New Roman" w:eastAsiaTheme="minorHAnsi" w:hAnsi="Times New Roman"/>
          <w:sz w:val="24"/>
          <w:szCs w:val="24"/>
          <w:lang w:eastAsia="ar-SA"/>
        </w:rPr>
        <w:t>un 2024.gada 31.jūlija Saulkrastu novada domes sēdes lēmumu Nr</w:t>
      </w:r>
      <w:r w:rsidR="00921984">
        <w:rPr>
          <w:rFonts w:ascii="Times New Roman" w:eastAsiaTheme="minorHAnsi" w:hAnsi="Times New Roman"/>
          <w:sz w:val="24"/>
          <w:szCs w:val="24"/>
          <w:lang w:eastAsia="ar-SA"/>
        </w:rPr>
        <w:t>.1753</w:t>
      </w:r>
      <w:r w:rsidR="00C14D74">
        <w:rPr>
          <w:rFonts w:ascii="Times New Roman" w:eastAsiaTheme="minorHAnsi" w:hAnsi="Times New Roman"/>
          <w:sz w:val="24"/>
          <w:szCs w:val="24"/>
          <w:lang w:eastAsia="ar-SA"/>
        </w:rPr>
        <w:t xml:space="preserve"> “</w:t>
      </w:r>
      <w:r w:rsidR="00C14D74" w:rsidRPr="00C14D74">
        <w:rPr>
          <w:rFonts w:ascii="Times New Roman" w:eastAsiaTheme="minorHAnsi" w:hAnsi="Times New Roman"/>
          <w:sz w:val="24"/>
          <w:szCs w:val="24"/>
          <w:lang w:eastAsia="ar-SA"/>
        </w:rPr>
        <w:t>Par līguma slēgšanu atklātajā konkursā “Elektriskā autobusa iegāde” (iepirkuma identifikācijas numurs - SNP 2024/06)</w:t>
      </w:r>
      <w:r w:rsidR="004812D7">
        <w:rPr>
          <w:rFonts w:ascii="Times New Roman" w:eastAsiaTheme="minorHAnsi" w:hAnsi="Times New Roman"/>
          <w:sz w:val="24"/>
          <w:szCs w:val="24"/>
          <w:lang w:eastAsia="ar-SA"/>
        </w:rPr>
        <w:t xml:space="preserve"> (</w:t>
      </w:r>
      <w:r w:rsidR="00921984" w:rsidRPr="00921984">
        <w:rPr>
          <w:rFonts w:ascii="Times New Roman" w:eastAsiaTheme="minorHAnsi" w:hAnsi="Times New Roman"/>
          <w:sz w:val="24"/>
          <w:szCs w:val="24"/>
          <w:lang w:eastAsia="ar-SA"/>
        </w:rPr>
        <w:t>Prot.Nr.17/2024§29</w:t>
      </w:r>
      <w:r w:rsidR="004812D7">
        <w:rPr>
          <w:rFonts w:ascii="Times New Roman" w:eastAsiaTheme="minorHAnsi" w:hAnsi="Times New Roman"/>
          <w:sz w:val="24"/>
          <w:szCs w:val="24"/>
          <w:lang w:eastAsia="ar-SA"/>
        </w:rPr>
        <w:t>)</w:t>
      </w:r>
      <w:r w:rsidR="00C14D74">
        <w:rPr>
          <w:rFonts w:ascii="Times New Roman" w:eastAsiaTheme="minorHAnsi" w:hAnsi="Times New Roman"/>
          <w:sz w:val="24"/>
          <w:szCs w:val="24"/>
          <w:lang w:eastAsia="ar-SA"/>
        </w:rPr>
        <w:t>”</w:t>
      </w:r>
      <w:r w:rsidR="004812D7">
        <w:rPr>
          <w:rFonts w:ascii="Times New Roman" w:eastAsiaTheme="minorHAnsi" w:hAnsi="Times New Roman"/>
          <w:sz w:val="24"/>
          <w:szCs w:val="24"/>
          <w:lang w:eastAsia="ar-SA"/>
        </w:rPr>
        <w:t xml:space="preserve">, </w:t>
      </w:r>
      <w:r w:rsidRPr="00C14D74">
        <w:rPr>
          <w:rFonts w:ascii="Times New Roman" w:eastAsiaTheme="minorHAnsi" w:hAnsi="Times New Roman"/>
          <w:sz w:val="24"/>
          <w:szCs w:val="24"/>
        </w:rPr>
        <w:t>noslēdz šo Līgumu, turpmāk - Līgums, par tālāk norādīto:</w:t>
      </w:r>
    </w:p>
    <w:p w14:paraId="494E5F57" w14:textId="733317B9" w:rsidR="0086149F" w:rsidRPr="00C14D74" w:rsidRDefault="0086149F" w:rsidP="0086149F">
      <w:pPr>
        <w:pStyle w:val="ListParagraph"/>
        <w:widowControl w:val="0"/>
        <w:spacing w:before="120"/>
        <w:ind w:left="360" w:right="-1"/>
        <w:jc w:val="both"/>
        <w:rPr>
          <w:rFonts w:eastAsiaTheme="minorHAnsi"/>
          <w:sz w:val="24"/>
          <w:szCs w:val="24"/>
        </w:rPr>
      </w:pPr>
    </w:p>
    <w:p w14:paraId="0A220F8B" w14:textId="50E64742" w:rsidR="00093E1F" w:rsidRPr="00C14D74" w:rsidRDefault="00093E1F" w:rsidP="00093E1F">
      <w:pPr>
        <w:pStyle w:val="ListParagraph"/>
        <w:widowControl w:val="0"/>
        <w:spacing w:before="120"/>
        <w:ind w:left="0" w:right="-1"/>
        <w:jc w:val="center"/>
        <w:rPr>
          <w:rFonts w:eastAsiaTheme="minorHAnsi"/>
          <w:b/>
          <w:bCs/>
          <w:sz w:val="24"/>
          <w:szCs w:val="24"/>
        </w:rPr>
      </w:pPr>
      <w:r w:rsidRPr="00C14D74">
        <w:rPr>
          <w:rFonts w:eastAsiaTheme="minorHAnsi"/>
          <w:b/>
          <w:bCs/>
          <w:sz w:val="24"/>
          <w:szCs w:val="24"/>
        </w:rPr>
        <w:t xml:space="preserve">1.Līguma priekšmets </w:t>
      </w:r>
    </w:p>
    <w:bookmarkEnd w:id="0"/>
    <w:p w14:paraId="4813F2C5" w14:textId="09D4E13D" w:rsidR="00C14D74" w:rsidRDefault="00093E1F" w:rsidP="00C14D74">
      <w:pPr>
        <w:pStyle w:val="Bodytext21"/>
        <w:numPr>
          <w:ilvl w:val="1"/>
          <w:numId w:val="44"/>
        </w:numPr>
        <w:shd w:val="clear" w:color="auto" w:fill="auto"/>
        <w:spacing w:before="0" w:line="270" w:lineRule="exact"/>
        <w:ind w:left="426" w:hanging="426"/>
        <w:jc w:val="both"/>
        <w:rPr>
          <w:rFonts w:ascii="Times New Roman" w:eastAsia="Times New Roman" w:hAnsi="Times New Roman" w:cs="Times New Roman"/>
          <w:spacing w:val="-6"/>
          <w:sz w:val="24"/>
          <w:szCs w:val="24"/>
        </w:rPr>
      </w:pPr>
      <w:r w:rsidRPr="00C14D74">
        <w:rPr>
          <w:rFonts w:ascii="Times New Roman" w:hAnsi="Times New Roman" w:cs="Times New Roman"/>
          <w:spacing w:val="-6"/>
          <w:sz w:val="24"/>
          <w:szCs w:val="24"/>
        </w:rPr>
        <w:t xml:space="preserve">Pārdevējs pārdod un piegādā, bet Pircējs pieņem un apmaksā jaunu, iepriekš nelietotu </w:t>
      </w:r>
      <w:proofErr w:type="spellStart"/>
      <w:r w:rsidRPr="00C14D74">
        <w:rPr>
          <w:rFonts w:ascii="Times New Roman" w:hAnsi="Times New Roman" w:cs="Times New Roman"/>
          <w:spacing w:val="-6"/>
          <w:sz w:val="24"/>
          <w:szCs w:val="24"/>
        </w:rPr>
        <w:t>elektroautobusu</w:t>
      </w:r>
      <w:proofErr w:type="spellEnd"/>
      <w:r w:rsidRPr="00C14D74">
        <w:rPr>
          <w:rFonts w:ascii="Times New Roman" w:hAnsi="Times New Roman" w:cs="Times New Roman"/>
          <w:spacing w:val="-6"/>
          <w:sz w:val="24"/>
          <w:szCs w:val="24"/>
        </w:rPr>
        <w:t xml:space="preserve"> </w:t>
      </w:r>
      <w:r w:rsidR="001C6B9B" w:rsidRPr="001C6B9B">
        <w:rPr>
          <w:rFonts w:ascii="Times New Roman" w:hAnsi="Times New Roman" w:cs="Times New Roman"/>
          <w:b/>
          <w:bCs/>
          <w:sz w:val="24"/>
          <w:szCs w:val="24"/>
        </w:rPr>
        <w:t>ELECTRIFY 910</w:t>
      </w:r>
      <w:r w:rsidRPr="00C14D74">
        <w:rPr>
          <w:rStyle w:val="Bodytext2Bold"/>
          <w:rFonts w:eastAsia="Calibri"/>
          <w:b w:val="0"/>
          <w:color w:val="auto"/>
          <w:spacing w:val="-6"/>
        </w:rPr>
        <w:t>,</w:t>
      </w:r>
      <w:r w:rsidR="005A105A" w:rsidRPr="00C14D74">
        <w:rPr>
          <w:rStyle w:val="Bodytext2Bold"/>
          <w:rFonts w:eastAsia="Calibri"/>
          <w:b w:val="0"/>
          <w:color w:val="auto"/>
          <w:spacing w:val="-6"/>
        </w:rPr>
        <w:t xml:space="preserve"> uzlādes iekārtu un papildaprīkojumu</w:t>
      </w:r>
      <w:r w:rsidRPr="00C14D74">
        <w:rPr>
          <w:rStyle w:val="Bodytext2Bold"/>
          <w:rFonts w:eastAsia="Calibri"/>
          <w:color w:val="auto"/>
          <w:spacing w:val="-6"/>
        </w:rPr>
        <w:t xml:space="preserve"> </w:t>
      </w:r>
      <w:r w:rsidRPr="00C14D74">
        <w:rPr>
          <w:rFonts w:ascii="Times New Roman" w:hAnsi="Times New Roman" w:cs="Times New Roman"/>
          <w:spacing w:val="-6"/>
          <w:sz w:val="24"/>
          <w:szCs w:val="24"/>
        </w:rPr>
        <w:t xml:space="preserve">turpmāk – </w:t>
      </w:r>
      <w:r w:rsidRPr="00C14D74">
        <w:rPr>
          <w:rFonts w:ascii="Times New Roman" w:hAnsi="Times New Roman" w:cs="Times New Roman"/>
          <w:b/>
          <w:bCs/>
          <w:i/>
          <w:iCs/>
          <w:spacing w:val="-6"/>
          <w:sz w:val="24"/>
          <w:szCs w:val="24"/>
        </w:rPr>
        <w:t>Prece</w:t>
      </w:r>
      <w:r w:rsidRPr="00C14D74">
        <w:rPr>
          <w:rFonts w:ascii="Times New Roman" w:hAnsi="Times New Roman" w:cs="Times New Roman"/>
          <w:spacing w:val="-6"/>
          <w:sz w:val="24"/>
          <w:szCs w:val="24"/>
        </w:rPr>
        <w:t>, saskaņā ar Tehnisko specifikāciju / Tehnisko piedāvājumu Konkursā (Līguma pielikums Nr.1).</w:t>
      </w:r>
    </w:p>
    <w:p w14:paraId="6D9E8F04" w14:textId="77777777" w:rsidR="00152D43" w:rsidRDefault="00093E1F" w:rsidP="00152D43">
      <w:pPr>
        <w:pStyle w:val="Bodytext21"/>
        <w:numPr>
          <w:ilvl w:val="1"/>
          <w:numId w:val="44"/>
        </w:numPr>
        <w:shd w:val="clear" w:color="auto" w:fill="auto"/>
        <w:spacing w:before="0" w:line="270" w:lineRule="exact"/>
        <w:ind w:left="426" w:hanging="426"/>
        <w:jc w:val="both"/>
        <w:rPr>
          <w:rFonts w:ascii="Times New Roman" w:eastAsia="Times New Roman" w:hAnsi="Times New Roman" w:cs="Times New Roman"/>
          <w:spacing w:val="-6"/>
          <w:sz w:val="24"/>
          <w:szCs w:val="24"/>
        </w:rPr>
      </w:pPr>
      <w:r w:rsidRPr="00C14D74">
        <w:rPr>
          <w:rFonts w:ascii="Times New Roman" w:hAnsi="Times New Roman" w:cs="Times New Roman"/>
          <w:spacing w:val="-6"/>
          <w:sz w:val="24"/>
          <w:szCs w:val="24"/>
        </w:rPr>
        <w:t>Pārdevējs sniedz Pircējam garantijas servisa un apkopes pakalpojumus, saskaņā ar  Transportlīdzekļa garantijas noteikumiem (Līguma pielikums Nr.3).</w:t>
      </w:r>
    </w:p>
    <w:p w14:paraId="776C30CF" w14:textId="7C1285A9" w:rsidR="00093E1F" w:rsidRPr="00152D43" w:rsidRDefault="00093E1F" w:rsidP="00152D43">
      <w:pPr>
        <w:pStyle w:val="Bodytext21"/>
        <w:numPr>
          <w:ilvl w:val="1"/>
          <w:numId w:val="44"/>
        </w:numPr>
        <w:shd w:val="clear" w:color="auto" w:fill="auto"/>
        <w:spacing w:before="0" w:line="270" w:lineRule="exact"/>
        <w:ind w:left="426" w:hanging="426"/>
        <w:jc w:val="both"/>
        <w:rPr>
          <w:rFonts w:ascii="Times New Roman" w:eastAsia="Times New Roman" w:hAnsi="Times New Roman" w:cs="Times New Roman"/>
          <w:spacing w:val="-6"/>
          <w:sz w:val="24"/>
          <w:szCs w:val="24"/>
        </w:rPr>
      </w:pPr>
      <w:r w:rsidRPr="00152D43">
        <w:rPr>
          <w:rFonts w:ascii="Times New Roman" w:hAnsi="Times New Roman" w:cs="Times New Roman"/>
          <w:spacing w:val="-6"/>
          <w:sz w:val="24"/>
          <w:szCs w:val="24"/>
        </w:rPr>
        <w:t xml:space="preserve">Līguma 1.1.punktā norādītās Preces piegādes termiņš: </w:t>
      </w:r>
      <w:r w:rsidRPr="00152D43">
        <w:rPr>
          <w:rFonts w:ascii="Times New Roman" w:hAnsi="Times New Roman" w:cs="Times New Roman"/>
          <w:b/>
          <w:bCs/>
          <w:spacing w:val="-6"/>
          <w:sz w:val="24"/>
          <w:szCs w:val="24"/>
        </w:rPr>
        <w:t>12 (divpadsmit)</w:t>
      </w:r>
      <w:r w:rsidRPr="00152D43">
        <w:rPr>
          <w:rFonts w:ascii="Times New Roman" w:hAnsi="Times New Roman" w:cs="Times New Roman"/>
          <w:spacing w:val="-6"/>
          <w:sz w:val="24"/>
          <w:szCs w:val="24"/>
        </w:rPr>
        <w:t xml:space="preserve"> </w:t>
      </w:r>
      <w:r w:rsidRPr="00152D43">
        <w:rPr>
          <w:rFonts w:ascii="Times New Roman" w:hAnsi="Times New Roman" w:cs="Times New Roman"/>
          <w:b/>
          <w:spacing w:val="-6"/>
          <w:sz w:val="24"/>
          <w:szCs w:val="24"/>
        </w:rPr>
        <w:t>mēneši</w:t>
      </w:r>
      <w:r w:rsidRPr="00152D43">
        <w:rPr>
          <w:rStyle w:val="Bodytext2Bold"/>
          <w:rFonts w:eastAsia="Calibri"/>
          <w:spacing w:val="-6"/>
        </w:rPr>
        <w:t xml:space="preserve"> </w:t>
      </w:r>
      <w:r w:rsidRPr="00152D43">
        <w:rPr>
          <w:rFonts w:ascii="Times New Roman" w:hAnsi="Times New Roman" w:cs="Times New Roman"/>
          <w:spacing w:val="-6"/>
          <w:sz w:val="24"/>
          <w:szCs w:val="24"/>
        </w:rPr>
        <w:t>no Līguma noslēgšanas dienas.</w:t>
      </w:r>
    </w:p>
    <w:p w14:paraId="0C9963B9" w14:textId="77777777" w:rsidR="00093E1F" w:rsidRPr="00C14D74" w:rsidRDefault="00093E1F" w:rsidP="00093E1F">
      <w:pPr>
        <w:pStyle w:val="Bodytext31"/>
        <w:shd w:val="clear" w:color="auto" w:fill="auto"/>
        <w:tabs>
          <w:tab w:val="left" w:pos="0"/>
        </w:tabs>
        <w:spacing w:before="120" w:line="240" w:lineRule="auto"/>
        <w:ind w:firstLine="0"/>
        <w:jc w:val="center"/>
        <w:rPr>
          <w:rFonts w:ascii="Times New Roman" w:hAnsi="Times New Roman" w:cs="Times New Roman"/>
          <w:spacing w:val="-6"/>
          <w:sz w:val="24"/>
          <w:szCs w:val="24"/>
        </w:rPr>
      </w:pPr>
      <w:r w:rsidRPr="00C14D74">
        <w:rPr>
          <w:rFonts w:ascii="Times New Roman" w:hAnsi="Times New Roman" w:cs="Times New Roman"/>
          <w:spacing w:val="-6"/>
          <w:sz w:val="24"/>
          <w:szCs w:val="24"/>
        </w:rPr>
        <w:t>2. Līguma summa un norēķinu kārtība</w:t>
      </w:r>
    </w:p>
    <w:p w14:paraId="09801612" w14:textId="76FB5F62" w:rsidR="00152D43" w:rsidRDefault="00093E1F" w:rsidP="00152D43">
      <w:pPr>
        <w:pStyle w:val="Bodytext31"/>
        <w:numPr>
          <w:ilvl w:val="1"/>
          <w:numId w:val="45"/>
        </w:numPr>
        <w:shd w:val="clear" w:color="auto" w:fill="auto"/>
        <w:spacing w:line="266" w:lineRule="exact"/>
        <w:ind w:left="426" w:hanging="426"/>
        <w:jc w:val="both"/>
        <w:rPr>
          <w:rFonts w:ascii="Times New Roman" w:hAnsi="Times New Roman" w:cs="Times New Roman"/>
          <w:b w:val="0"/>
          <w:bCs w:val="0"/>
          <w:spacing w:val="-6"/>
          <w:sz w:val="24"/>
          <w:szCs w:val="24"/>
        </w:rPr>
      </w:pPr>
      <w:r w:rsidRPr="00C14D74">
        <w:rPr>
          <w:rStyle w:val="Bodytext3NotBold"/>
          <w:rFonts w:eastAsia="Calibri"/>
          <w:spacing w:val="-6"/>
          <w:sz w:val="24"/>
          <w:szCs w:val="24"/>
        </w:rPr>
        <w:t xml:space="preserve">Līguma summa ir cena par Līgumā norādīto Preci un tās piegādi. Tā saskaņā ar Pārdevēja Finanšu piedāvājumu Konkursā (Līguma pielikums Nr.2) sastāda </w:t>
      </w:r>
      <w:r w:rsidR="008E4E45" w:rsidRPr="008E4E45">
        <w:rPr>
          <w:rFonts w:ascii="Times New Roman" w:hAnsi="Times New Roman" w:cs="Times New Roman"/>
          <w:sz w:val="24"/>
          <w:szCs w:val="24"/>
        </w:rPr>
        <w:t xml:space="preserve">308 274,12 </w:t>
      </w:r>
      <w:r w:rsidR="00924475" w:rsidRPr="008E4E45">
        <w:rPr>
          <w:rFonts w:ascii="Times New Roman" w:hAnsi="Times New Roman" w:cs="Times New Roman"/>
          <w:b w:val="0"/>
          <w:bCs w:val="0"/>
          <w:sz w:val="24"/>
          <w:szCs w:val="24"/>
        </w:rPr>
        <w:t>(</w:t>
      </w:r>
      <w:r w:rsidR="008E4E45" w:rsidRPr="008E4E45">
        <w:rPr>
          <w:rFonts w:ascii="Times New Roman" w:hAnsi="Times New Roman" w:cs="Times New Roman"/>
          <w:b w:val="0"/>
          <w:bCs w:val="0"/>
          <w:sz w:val="24"/>
          <w:szCs w:val="24"/>
        </w:rPr>
        <w:t>trīs</w:t>
      </w:r>
      <w:r w:rsidR="00924475" w:rsidRPr="008E4E45">
        <w:rPr>
          <w:rFonts w:ascii="Times New Roman" w:hAnsi="Times New Roman" w:cs="Times New Roman"/>
          <w:b w:val="0"/>
          <w:bCs w:val="0"/>
          <w:sz w:val="24"/>
          <w:szCs w:val="24"/>
        </w:rPr>
        <w:t xml:space="preserve"> simti </w:t>
      </w:r>
      <w:r w:rsidR="008E4E45" w:rsidRPr="008E4E45">
        <w:rPr>
          <w:rFonts w:ascii="Times New Roman" w:hAnsi="Times New Roman" w:cs="Times New Roman"/>
          <w:b w:val="0"/>
          <w:bCs w:val="0"/>
          <w:sz w:val="24"/>
          <w:szCs w:val="24"/>
        </w:rPr>
        <w:t>astoņi</w:t>
      </w:r>
      <w:r w:rsidR="00924475" w:rsidRPr="008E4E45">
        <w:rPr>
          <w:rFonts w:ascii="Times New Roman" w:hAnsi="Times New Roman" w:cs="Times New Roman"/>
          <w:b w:val="0"/>
          <w:bCs w:val="0"/>
          <w:sz w:val="24"/>
          <w:szCs w:val="24"/>
        </w:rPr>
        <w:t xml:space="preserve"> tūkstoši </w:t>
      </w:r>
      <w:r w:rsidR="008E4E45" w:rsidRPr="008E4E45">
        <w:rPr>
          <w:rFonts w:ascii="Times New Roman" w:hAnsi="Times New Roman" w:cs="Times New Roman"/>
          <w:b w:val="0"/>
          <w:bCs w:val="0"/>
          <w:sz w:val="24"/>
          <w:szCs w:val="24"/>
        </w:rPr>
        <w:t>divi</w:t>
      </w:r>
      <w:r w:rsidR="00924475" w:rsidRPr="008E4E45">
        <w:rPr>
          <w:rFonts w:ascii="Times New Roman" w:hAnsi="Times New Roman" w:cs="Times New Roman"/>
          <w:b w:val="0"/>
          <w:bCs w:val="0"/>
          <w:sz w:val="24"/>
          <w:szCs w:val="24"/>
        </w:rPr>
        <w:t xml:space="preserve"> simti </w:t>
      </w:r>
      <w:r w:rsidR="008E4E45" w:rsidRPr="008E4E45">
        <w:rPr>
          <w:rFonts w:ascii="Times New Roman" w:hAnsi="Times New Roman" w:cs="Times New Roman"/>
          <w:b w:val="0"/>
          <w:bCs w:val="0"/>
          <w:sz w:val="24"/>
          <w:szCs w:val="24"/>
        </w:rPr>
        <w:t>septiņdesmit četri</w:t>
      </w:r>
      <w:r w:rsidR="00924475" w:rsidRPr="008E4E45">
        <w:rPr>
          <w:rFonts w:ascii="Times New Roman" w:hAnsi="Times New Roman" w:cs="Times New Roman"/>
          <w:b w:val="0"/>
          <w:bCs w:val="0"/>
          <w:sz w:val="24"/>
          <w:szCs w:val="24"/>
        </w:rPr>
        <w:t xml:space="preserve"> </w:t>
      </w:r>
      <w:proofErr w:type="spellStart"/>
      <w:r w:rsidR="00924475" w:rsidRPr="008E4E45">
        <w:rPr>
          <w:rFonts w:ascii="Times New Roman" w:hAnsi="Times New Roman" w:cs="Times New Roman"/>
          <w:b w:val="0"/>
          <w:bCs w:val="0"/>
          <w:i/>
          <w:iCs/>
          <w:sz w:val="24"/>
          <w:szCs w:val="24"/>
        </w:rPr>
        <w:t>euro</w:t>
      </w:r>
      <w:proofErr w:type="spellEnd"/>
      <w:r w:rsidR="00924475" w:rsidRPr="008E4E45">
        <w:rPr>
          <w:rFonts w:ascii="Times New Roman" w:hAnsi="Times New Roman" w:cs="Times New Roman"/>
          <w:b w:val="0"/>
          <w:bCs w:val="0"/>
          <w:sz w:val="24"/>
          <w:szCs w:val="24"/>
        </w:rPr>
        <w:t xml:space="preserve"> un </w:t>
      </w:r>
      <w:r w:rsidR="008E4E45" w:rsidRPr="008E4E45">
        <w:rPr>
          <w:rFonts w:ascii="Times New Roman" w:hAnsi="Times New Roman" w:cs="Times New Roman"/>
          <w:b w:val="0"/>
          <w:bCs w:val="0"/>
          <w:sz w:val="24"/>
          <w:szCs w:val="24"/>
        </w:rPr>
        <w:t>12</w:t>
      </w:r>
      <w:r w:rsidR="00924475" w:rsidRPr="008E4E45">
        <w:rPr>
          <w:rFonts w:ascii="Times New Roman" w:hAnsi="Times New Roman" w:cs="Times New Roman"/>
          <w:b w:val="0"/>
          <w:bCs w:val="0"/>
          <w:sz w:val="24"/>
          <w:szCs w:val="24"/>
        </w:rPr>
        <w:t xml:space="preserve"> centi)</w:t>
      </w:r>
      <w:r w:rsidRPr="008E4E45">
        <w:rPr>
          <w:rFonts w:ascii="Times New Roman" w:hAnsi="Times New Roman" w:cs="Times New Roman"/>
          <w:b w:val="0"/>
          <w:spacing w:val="-6"/>
          <w:sz w:val="24"/>
          <w:szCs w:val="24"/>
        </w:rPr>
        <w:t>, tai skaitā pievienotās vērtības nodokļa,</w:t>
      </w:r>
      <w:r w:rsidRPr="008E4E45">
        <w:rPr>
          <w:rFonts w:ascii="Times New Roman" w:hAnsi="Times New Roman" w:cs="Times New Roman"/>
          <w:spacing w:val="-6"/>
          <w:sz w:val="24"/>
          <w:szCs w:val="24"/>
        </w:rPr>
        <w:t xml:space="preserve"> </w:t>
      </w:r>
      <w:r w:rsidRPr="008E4E45">
        <w:rPr>
          <w:rFonts w:ascii="Times New Roman" w:hAnsi="Times New Roman" w:cs="Times New Roman"/>
          <w:b w:val="0"/>
          <w:spacing w:val="-6"/>
          <w:sz w:val="24"/>
          <w:szCs w:val="24"/>
        </w:rPr>
        <w:t>turpmāk</w:t>
      </w:r>
      <w:r w:rsidRPr="008E4E45">
        <w:rPr>
          <w:rFonts w:ascii="Times New Roman" w:hAnsi="Times New Roman" w:cs="Times New Roman"/>
          <w:spacing w:val="-6"/>
          <w:sz w:val="24"/>
          <w:szCs w:val="24"/>
        </w:rPr>
        <w:t xml:space="preserve"> </w:t>
      </w:r>
      <w:r w:rsidRPr="008E4E45">
        <w:rPr>
          <w:rFonts w:ascii="Times New Roman" w:hAnsi="Times New Roman" w:cs="Times New Roman"/>
          <w:b w:val="0"/>
          <w:spacing w:val="-6"/>
          <w:sz w:val="24"/>
          <w:szCs w:val="24"/>
        </w:rPr>
        <w:t xml:space="preserve">– </w:t>
      </w:r>
      <w:r w:rsidRPr="008E4E45">
        <w:rPr>
          <w:rStyle w:val="Bodytext3NotBold"/>
          <w:rFonts w:eastAsia="Calibri"/>
          <w:i/>
          <w:color w:val="auto"/>
          <w:spacing w:val="-6"/>
          <w:sz w:val="24"/>
          <w:szCs w:val="24"/>
        </w:rPr>
        <w:t>PVN</w:t>
      </w:r>
      <w:r w:rsidRPr="008E4E45">
        <w:rPr>
          <w:rStyle w:val="Bodytext3NotBold"/>
          <w:rFonts w:eastAsia="Calibri"/>
          <w:color w:val="auto"/>
          <w:spacing w:val="-6"/>
          <w:sz w:val="24"/>
          <w:szCs w:val="24"/>
        </w:rPr>
        <w:t xml:space="preserve"> (</w:t>
      </w:r>
      <w:r w:rsidR="00924475" w:rsidRPr="008E4E45">
        <w:rPr>
          <w:rStyle w:val="Bodytext3NotBold"/>
          <w:rFonts w:eastAsia="Calibri"/>
          <w:color w:val="auto"/>
          <w:spacing w:val="-6"/>
          <w:sz w:val="24"/>
          <w:szCs w:val="24"/>
        </w:rPr>
        <w:t>21</w:t>
      </w:r>
      <w:r w:rsidRPr="008E4E45">
        <w:rPr>
          <w:rStyle w:val="Bodytext3NotBold"/>
          <w:rFonts w:eastAsia="Calibri"/>
          <w:color w:val="auto"/>
          <w:spacing w:val="-6"/>
          <w:sz w:val="24"/>
          <w:szCs w:val="24"/>
        </w:rPr>
        <w:t xml:space="preserve">%) summa – </w:t>
      </w:r>
      <w:r w:rsidR="00924475" w:rsidRPr="008E4E45">
        <w:rPr>
          <w:rStyle w:val="Bodytext3NotBold"/>
          <w:rFonts w:eastAsia="Calibri"/>
          <w:color w:val="auto"/>
          <w:spacing w:val="-6"/>
          <w:sz w:val="24"/>
          <w:szCs w:val="24"/>
        </w:rPr>
        <w:t xml:space="preserve">EUR </w:t>
      </w:r>
      <w:r w:rsidR="00F34D16" w:rsidRPr="00F34D16">
        <w:rPr>
          <w:rFonts w:ascii="Times New Roman" w:hAnsi="Times New Roman" w:cs="Times New Roman"/>
          <w:sz w:val="24"/>
          <w:szCs w:val="24"/>
        </w:rPr>
        <w:t xml:space="preserve">53 502,12 </w:t>
      </w:r>
      <w:r w:rsidR="00924475" w:rsidRPr="00F34D16">
        <w:rPr>
          <w:rFonts w:ascii="Times New Roman" w:hAnsi="Times New Roman" w:cs="Times New Roman"/>
          <w:b w:val="0"/>
          <w:bCs w:val="0"/>
          <w:sz w:val="24"/>
          <w:szCs w:val="24"/>
        </w:rPr>
        <w:t>(</w:t>
      </w:r>
      <w:r w:rsidR="00F34D16" w:rsidRPr="00F34D16">
        <w:rPr>
          <w:rFonts w:ascii="Times New Roman" w:hAnsi="Times New Roman" w:cs="Times New Roman"/>
          <w:b w:val="0"/>
          <w:bCs w:val="0"/>
          <w:sz w:val="24"/>
          <w:szCs w:val="24"/>
        </w:rPr>
        <w:t>piecdesmit trīs</w:t>
      </w:r>
      <w:r w:rsidR="00924475" w:rsidRPr="00F34D16">
        <w:rPr>
          <w:rFonts w:ascii="Times New Roman" w:hAnsi="Times New Roman" w:cs="Times New Roman"/>
          <w:b w:val="0"/>
          <w:bCs w:val="0"/>
          <w:sz w:val="24"/>
          <w:szCs w:val="24"/>
        </w:rPr>
        <w:t xml:space="preserve"> tūkstoši pieci simti </w:t>
      </w:r>
      <w:r w:rsidR="00F34D16" w:rsidRPr="00F34D16">
        <w:rPr>
          <w:rFonts w:ascii="Times New Roman" w:hAnsi="Times New Roman" w:cs="Times New Roman"/>
          <w:b w:val="0"/>
          <w:bCs w:val="0"/>
          <w:sz w:val="24"/>
          <w:szCs w:val="24"/>
        </w:rPr>
        <w:t>divi</w:t>
      </w:r>
      <w:r w:rsidR="00924475" w:rsidRPr="00F34D16">
        <w:rPr>
          <w:rFonts w:ascii="Times New Roman" w:hAnsi="Times New Roman" w:cs="Times New Roman"/>
          <w:b w:val="0"/>
          <w:bCs w:val="0"/>
          <w:sz w:val="24"/>
          <w:szCs w:val="24"/>
        </w:rPr>
        <w:t xml:space="preserve"> </w:t>
      </w:r>
      <w:proofErr w:type="spellStart"/>
      <w:r w:rsidR="00924475" w:rsidRPr="00F34D16">
        <w:rPr>
          <w:rFonts w:ascii="Times New Roman" w:hAnsi="Times New Roman" w:cs="Times New Roman"/>
          <w:b w:val="0"/>
          <w:bCs w:val="0"/>
          <w:sz w:val="24"/>
          <w:szCs w:val="24"/>
        </w:rPr>
        <w:t>euro</w:t>
      </w:r>
      <w:proofErr w:type="spellEnd"/>
      <w:r w:rsidR="00924475" w:rsidRPr="00F34D16">
        <w:rPr>
          <w:rFonts w:ascii="Times New Roman" w:hAnsi="Times New Roman" w:cs="Times New Roman"/>
          <w:b w:val="0"/>
          <w:bCs w:val="0"/>
          <w:sz w:val="24"/>
          <w:szCs w:val="24"/>
        </w:rPr>
        <w:t xml:space="preserve"> un </w:t>
      </w:r>
      <w:r w:rsidR="00F34D16" w:rsidRPr="00F34D16">
        <w:rPr>
          <w:rFonts w:ascii="Times New Roman" w:hAnsi="Times New Roman" w:cs="Times New Roman"/>
          <w:b w:val="0"/>
          <w:bCs w:val="0"/>
          <w:sz w:val="24"/>
          <w:szCs w:val="24"/>
        </w:rPr>
        <w:t>12</w:t>
      </w:r>
      <w:r w:rsidR="00924475" w:rsidRPr="00F34D16">
        <w:rPr>
          <w:rFonts w:ascii="Times New Roman" w:hAnsi="Times New Roman" w:cs="Times New Roman"/>
          <w:b w:val="0"/>
          <w:bCs w:val="0"/>
          <w:sz w:val="24"/>
          <w:szCs w:val="24"/>
        </w:rPr>
        <w:t xml:space="preserve"> centi)</w:t>
      </w:r>
      <w:r w:rsidRPr="00F34D16">
        <w:rPr>
          <w:rStyle w:val="Bodytext3NotBold"/>
          <w:rFonts w:eastAsia="Calibri"/>
          <w:b/>
          <w:bCs/>
          <w:color w:val="auto"/>
          <w:spacing w:val="-6"/>
          <w:sz w:val="24"/>
          <w:szCs w:val="24"/>
        </w:rPr>
        <w:t>.</w:t>
      </w:r>
      <w:r w:rsidRPr="00F34D16">
        <w:rPr>
          <w:rStyle w:val="Bodytext3NotBold"/>
          <w:rFonts w:eastAsia="Calibri"/>
          <w:color w:val="auto"/>
          <w:spacing w:val="-6"/>
          <w:sz w:val="24"/>
          <w:szCs w:val="24"/>
        </w:rPr>
        <w:t xml:space="preserve"> Līgumcena bez PVN ir </w:t>
      </w:r>
      <w:r w:rsidRPr="00F34D16">
        <w:rPr>
          <w:rFonts w:ascii="Times New Roman" w:hAnsi="Times New Roman" w:cs="Times New Roman"/>
          <w:b w:val="0"/>
          <w:bCs w:val="0"/>
          <w:spacing w:val="-6"/>
          <w:sz w:val="24"/>
          <w:szCs w:val="24"/>
        </w:rPr>
        <w:t xml:space="preserve">EUR </w:t>
      </w:r>
      <w:r w:rsidR="00F34D16" w:rsidRPr="00F34D16">
        <w:rPr>
          <w:rFonts w:ascii="Times New Roman" w:hAnsi="Times New Roman" w:cs="Times New Roman"/>
          <w:sz w:val="24"/>
          <w:szCs w:val="24"/>
        </w:rPr>
        <w:t>254 772,00</w:t>
      </w:r>
      <w:r w:rsidR="00924475" w:rsidRPr="00F34D16">
        <w:rPr>
          <w:rFonts w:ascii="Times New Roman" w:hAnsi="Times New Roman" w:cs="Times New Roman"/>
          <w:b w:val="0"/>
          <w:bCs w:val="0"/>
          <w:sz w:val="24"/>
          <w:szCs w:val="24"/>
        </w:rPr>
        <w:t xml:space="preserve"> (divi simti </w:t>
      </w:r>
      <w:r w:rsidR="00F34D16" w:rsidRPr="00F34D16">
        <w:rPr>
          <w:rFonts w:ascii="Times New Roman" w:hAnsi="Times New Roman" w:cs="Times New Roman"/>
          <w:b w:val="0"/>
          <w:bCs w:val="0"/>
          <w:sz w:val="24"/>
          <w:szCs w:val="24"/>
        </w:rPr>
        <w:t>piecdesmit</w:t>
      </w:r>
      <w:r w:rsidR="00924475" w:rsidRPr="00F34D16">
        <w:rPr>
          <w:rFonts w:ascii="Times New Roman" w:hAnsi="Times New Roman" w:cs="Times New Roman"/>
          <w:b w:val="0"/>
          <w:bCs w:val="0"/>
          <w:sz w:val="24"/>
          <w:szCs w:val="24"/>
        </w:rPr>
        <w:t xml:space="preserve"> </w:t>
      </w:r>
      <w:r w:rsidR="00F34D16" w:rsidRPr="00F34D16">
        <w:rPr>
          <w:rFonts w:ascii="Times New Roman" w:hAnsi="Times New Roman" w:cs="Times New Roman"/>
          <w:b w:val="0"/>
          <w:bCs w:val="0"/>
          <w:sz w:val="24"/>
          <w:szCs w:val="24"/>
        </w:rPr>
        <w:t>četri</w:t>
      </w:r>
      <w:r w:rsidR="00924475" w:rsidRPr="00F34D16">
        <w:rPr>
          <w:rFonts w:ascii="Times New Roman" w:hAnsi="Times New Roman" w:cs="Times New Roman"/>
          <w:b w:val="0"/>
          <w:bCs w:val="0"/>
          <w:sz w:val="24"/>
          <w:szCs w:val="24"/>
        </w:rPr>
        <w:t xml:space="preserve"> </w:t>
      </w:r>
      <w:r w:rsidR="00F34D16" w:rsidRPr="00F34D16">
        <w:rPr>
          <w:rFonts w:ascii="Times New Roman" w:hAnsi="Times New Roman" w:cs="Times New Roman"/>
          <w:b w:val="0"/>
          <w:bCs w:val="0"/>
          <w:sz w:val="24"/>
          <w:szCs w:val="24"/>
        </w:rPr>
        <w:t>tūkstoši</w:t>
      </w:r>
      <w:r w:rsidR="00924475" w:rsidRPr="00F34D16">
        <w:rPr>
          <w:rFonts w:ascii="Times New Roman" w:hAnsi="Times New Roman" w:cs="Times New Roman"/>
          <w:b w:val="0"/>
          <w:bCs w:val="0"/>
          <w:sz w:val="24"/>
          <w:szCs w:val="24"/>
        </w:rPr>
        <w:t xml:space="preserve"> </w:t>
      </w:r>
      <w:r w:rsidR="00F34D16" w:rsidRPr="00F34D16">
        <w:rPr>
          <w:rFonts w:ascii="Times New Roman" w:hAnsi="Times New Roman" w:cs="Times New Roman"/>
          <w:b w:val="0"/>
          <w:bCs w:val="0"/>
          <w:sz w:val="24"/>
          <w:szCs w:val="24"/>
        </w:rPr>
        <w:t>septiņi simti septiņdesmit divi</w:t>
      </w:r>
      <w:r w:rsidR="00924475" w:rsidRPr="00F34D16">
        <w:rPr>
          <w:rFonts w:ascii="Times New Roman" w:hAnsi="Times New Roman" w:cs="Times New Roman"/>
          <w:b w:val="0"/>
          <w:bCs w:val="0"/>
          <w:sz w:val="24"/>
          <w:szCs w:val="24"/>
        </w:rPr>
        <w:t xml:space="preserve"> </w:t>
      </w:r>
      <w:proofErr w:type="spellStart"/>
      <w:r w:rsidR="00924475" w:rsidRPr="00F34D16">
        <w:rPr>
          <w:rFonts w:ascii="Times New Roman" w:hAnsi="Times New Roman" w:cs="Times New Roman"/>
          <w:b w:val="0"/>
          <w:bCs w:val="0"/>
          <w:sz w:val="24"/>
          <w:szCs w:val="24"/>
        </w:rPr>
        <w:t>euro</w:t>
      </w:r>
      <w:proofErr w:type="spellEnd"/>
      <w:r w:rsidR="00924475" w:rsidRPr="00F34D16">
        <w:rPr>
          <w:rFonts w:ascii="Times New Roman" w:hAnsi="Times New Roman" w:cs="Times New Roman"/>
          <w:b w:val="0"/>
          <w:bCs w:val="0"/>
          <w:sz w:val="24"/>
          <w:szCs w:val="24"/>
        </w:rPr>
        <w:t xml:space="preserve"> un 00 </w:t>
      </w:r>
      <w:proofErr w:type="spellStart"/>
      <w:r w:rsidR="00924475" w:rsidRPr="00F34D16">
        <w:rPr>
          <w:rFonts w:ascii="Times New Roman" w:hAnsi="Times New Roman" w:cs="Times New Roman"/>
          <w:b w:val="0"/>
          <w:bCs w:val="0"/>
          <w:sz w:val="24"/>
          <w:szCs w:val="24"/>
        </w:rPr>
        <w:t>eurocenti</w:t>
      </w:r>
      <w:proofErr w:type="spellEnd"/>
      <w:r w:rsidR="00924475" w:rsidRPr="00F34D16">
        <w:rPr>
          <w:rFonts w:ascii="Times New Roman" w:hAnsi="Times New Roman" w:cs="Times New Roman"/>
          <w:b w:val="0"/>
          <w:bCs w:val="0"/>
          <w:sz w:val="24"/>
          <w:szCs w:val="24"/>
        </w:rPr>
        <w:t>)</w:t>
      </w:r>
      <w:r w:rsidRPr="00F34D16">
        <w:rPr>
          <w:rFonts w:ascii="Times New Roman" w:hAnsi="Times New Roman" w:cs="Times New Roman"/>
          <w:b w:val="0"/>
          <w:bCs w:val="0"/>
          <w:spacing w:val="-6"/>
          <w:sz w:val="24"/>
          <w:szCs w:val="24"/>
        </w:rPr>
        <w:t>.</w:t>
      </w:r>
    </w:p>
    <w:p w14:paraId="5AEC4346" w14:textId="77777777" w:rsidR="00152D43" w:rsidRDefault="00093E1F" w:rsidP="00152D43">
      <w:pPr>
        <w:pStyle w:val="Bodytext31"/>
        <w:numPr>
          <w:ilvl w:val="1"/>
          <w:numId w:val="45"/>
        </w:numPr>
        <w:shd w:val="clear" w:color="auto" w:fill="auto"/>
        <w:spacing w:line="266" w:lineRule="exact"/>
        <w:ind w:left="426" w:hanging="426"/>
        <w:jc w:val="both"/>
        <w:rPr>
          <w:rFonts w:ascii="Times New Roman" w:hAnsi="Times New Roman" w:cs="Times New Roman"/>
          <w:b w:val="0"/>
          <w:bCs w:val="0"/>
          <w:spacing w:val="-6"/>
          <w:sz w:val="24"/>
          <w:szCs w:val="24"/>
        </w:rPr>
      </w:pPr>
      <w:r w:rsidRPr="00152D43">
        <w:rPr>
          <w:rFonts w:ascii="Times New Roman" w:hAnsi="Times New Roman" w:cs="Times New Roman"/>
          <w:b w:val="0"/>
          <w:bCs w:val="0"/>
          <w:spacing w:val="-6"/>
          <w:sz w:val="24"/>
          <w:szCs w:val="24"/>
        </w:rPr>
        <w:t xml:space="preserve">Līguma 2.1. punktā norādītajā summā tiek ietverti visi Pārdevēja izdevumi, kas saistīti ar Preces piegādi, tai skaitā izdevumi, kas saistīti ar Līguma 1.1.punktā minētā transportlīdzekļa reģistrāciju VAS “Ceļu satiksmes drošības direkcija”, turpmāk – </w:t>
      </w:r>
      <w:r w:rsidRPr="00152D43">
        <w:rPr>
          <w:rFonts w:ascii="Times New Roman" w:hAnsi="Times New Roman" w:cs="Times New Roman"/>
          <w:b w:val="0"/>
          <w:bCs w:val="0"/>
          <w:i/>
          <w:spacing w:val="-6"/>
          <w:sz w:val="24"/>
          <w:szCs w:val="24"/>
        </w:rPr>
        <w:t>CSDD</w:t>
      </w:r>
      <w:r w:rsidRPr="00152D43">
        <w:rPr>
          <w:rFonts w:ascii="Times New Roman" w:hAnsi="Times New Roman" w:cs="Times New Roman"/>
          <w:b w:val="0"/>
          <w:bCs w:val="0"/>
          <w:spacing w:val="-6"/>
          <w:sz w:val="24"/>
          <w:szCs w:val="24"/>
        </w:rPr>
        <w:t xml:space="preserve">, uz Pircēja vārda (tai skaitā, transportlīdzekļa </w:t>
      </w:r>
      <w:r w:rsidRPr="00152D43">
        <w:rPr>
          <w:rFonts w:ascii="Times New Roman" w:hAnsi="Times New Roman" w:cs="Times New Roman"/>
          <w:b w:val="0"/>
          <w:bCs w:val="0"/>
          <w:sz w:val="24"/>
          <w:szCs w:val="24"/>
        </w:rPr>
        <w:t>reģistrācija, transportlīdzekļa reģistrācijas apliecība, numura zīmes, ceļu nodokļi)</w:t>
      </w:r>
      <w:r w:rsidRPr="00152D43">
        <w:rPr>
          <w:rFonts w:ascii="Times New Roman" w:hAnsi="Times New Roman" w:cs="Times New Roman"/>
          <w:b w:val="0"/>
          <w:bCs w:val="0"/>
          <w:spacing w:val="-6"/>
          <w:sz w:val="24"/>
          <w:szCs w:val="24"/>
        </w:rPr>
        <w:t>, kas, un ar transportlīdzekļa pirmo tehnisko apskati saistītās izmaksas.</w:t>
      </w:r>
    </w:p>
    <w:p w14:paraId="58B5FBE6" w14:textId="77777777" w:rsidR="00152D43" w:rsidRPr="00152D43" w:rsidRDefault="00093E1F" w:rsidP="00152D43">
      <w:pPr>
        <w:pStyle w:val="Bodytext31"/>
        <w:numPr>
          <w:ilvl w:val="1"/>
          <w:numId w:val="45"/>
        </w:numPr>
        <w:shd w:val="clear" w:color="auto" w:fill="auto"/>
        <w:spacing w:line="266" w:lineRule="exact"/>
        <w:ind w:left="426" w:hanging="426"/>
        <w:jc w:val="both"/>
        <w:rPr>
          <w:rFonts w:ascii="Times New Roman" w:hAnsi="Times New Roman" w:cs="Times New Roman"/>
          <w:b w:val="0"/>
          <w:bCs w:val="0"/>
          <w:spacing w:val="-6"/>
          <w:sz w:val="24"/>
          <w:szCs w:val="24"/>
        </w:rPr>
      </w:pPr>
      <w:r w:rsidRPr="00152D43">
        <w:rPr>
          <w:rFonts w:ascii="Times New Roman" w:hAnsi="Times New Roman"/>
          <w:b w:val="0"/>
          <w:bCs w:val="0"/>
          <w:sz w:val="24"/>
          <w:szCs w:val="24"/>
        </w:rPr>
        <w:t>Preces apmaksa tiek veikta pēc Preces pieņemšanas 20 (divdesmit) darba dienu laikā no Līguma 3.2.punktā minētā Preces pieņemšanas - nodošanas akta abpusējās parakstīšanas un Pārdevēja rēķina saņemšanas.</w:t>
      </w:r>
    </w:p>
    <w:p w14:paraId="6EDD37EC" w14:textId="0F48035F" w:rsidR="00093E1F" w:rsidRPr="00152D43" w:rsidRDefault="00093E1F" w:rsidP="00152D43">
      <w:pPr>
        <w:pStyle w:val="Bodytext31"/>
        <w:numPr>
          <w:ilvl w:val="1"/>
          <w:numId w:val="45"/>
        </w:numPr>
        <w:shd w:val="clear" w:color="auto" w:fill="auto"/>
        <w:spacing w:line="266" w:lineRule="exact"/>
        <w:ind w:left="426" w:hanging="426"/>
        <w:jc w:val="both"/>
        <w:rPr>
          <w:rFonts w:ascii="Times New Roman" w:hAnsi="Times New Roman" w:cs="Times New Roman"/>
          <w:b w:val="0"/>
          <w:bCs w:val="0"/>
          <w:spacing w:val="-6"/>
          <w:sz w:val="24"/>
          <w:szCs w:val="24"/>
        </w:rPr>
      </w:pPr>
      <w:r w:rsidRPr="00152D43">
        <w:rPr>
          <w:rFonts w:ascii="Times New Roman" w:hAnsi="Times New Roman" w:cs="Times New Roman"/>
          <w:b w:val="0"/>
          <w:bCs w:val="0"/>
          <w:sz w:val="24"/>
          <w:szCs w:val="24"/>
        </w:rPr>
        <w:t>Maksājumi tiek veikti uz Pārdevēja rēķinā norādīto bankas kontu.</w:t>
      </w:r>
    </w:p>
    <w:p w14:paraId="37B756FD" w14:textId="77777777" w:rsidR="00093E1F" w:rsidRPr="00C14D74" w:rsidRDefault="00093E1F" w:rsidP="00152D43">
      <w:pPr>
        <w:numPr>
          <w:ilvl w:val="1"/>
          <w:numId w:val="45"/>
        </w:numPr>
        <w:suppressAutoHyphens/>
        <w:spacing w:after="0" w:line="240" w:lineRule="auto"/>
        <w:ind w:left="426" w:right="-23" w:hanging="426"/>
        <w:jc w:val="both"/>
        <w:rPr>
          <w:rFonts w:ascii="Times New Roman" w:hAnsi="Times New Roman"/>
          <w:sz w:val="24"/>
          <w:szCs w:val="24"/>
        </w:rPr>
      </w:pPr>
      <w:r w:rsidRPr="00C14D74">
        <w:rPr>
          <w:rFonts w:ascii="Times New Roman" w:hAnsi="Times New Roman"/>
          <w:sz w:val="24"/>
          <w:szCs w:val="24"/>
        </w:rPr>
        <w:t>Par samaksas dienu tiek uzskatīta diena, kad Pircējs veicis pārskaitījumu uz Pārdevēja</w:t>
      </w:r>
      <w:r w:rsidRPr="00C14D74">
        <w:rPr>
          <w:rFonts w:ascii="Times New Roman" w:hAnsi="Times New Roman"/>
          <w:b/>
          <w:bCs/>
          <w:i/>
          <w:iCs/>
          <w:sz w:val="24"/>
          <w:szCs w:val="24"/>
        </w:rPr>
        <w:t xml:space="preserve"> </w:t>
      </w:r>
      <w:r w:rsidRPr="00C14D74">
        <w:rPr>
          <w:rFonts w:ascii="Times New Roman" w:hAnsi="Times New Roman"/>
          <w:sz w:val="24"/>
          <w:szCs w:val="24"/>
        </w:rPr>
        <w:t>norādīto bankas kontu.</w:t>
      </w:r>
    </w:p>
    <w:p w14:paraId="4EC2EB3E" w14:textId="77777777" w:rsidR="00093E1F" w:rsidRPr="00C14D74" w:rsidRDefault="00093E1F" w:rsidP="00093E1F">
      <w:pPr>
        <w:tabs>
          <w:tab w:val="left" w:pos="0"/>
          <w:tab w:val="left" w:pos="993"/>
        </w:tabs>
        <w:suppressAutoHyphens/>
        <w:spacing w:after="0" w:line="240" w:lineRule="auto"/>
        <w:ind w:left="567" w:right="-23"/>
        <w:jc w:val="both"/>
        <w:rPr>
          <w:rFonts w:ascii="Times New Roman" w:hAnsi="Times New Roman"/>
          <w:sz w:val="24"/>
          <w:szCs w:val="24"/>
        </w:rPr>
      </w:pPr>
    </w:p>
    <w:p w14:paraId="26C796FF" w14:textId="77777777" w:rsidR="00093E1F" w:rsidRPr="00C14D74" w:rsidRDefault="00093E1F" w:rsidP="00AC4ABD">
      <w:pPr>
        <w:pStyle w:val="Bodytext31"/>
        <w:numPr>
          <w:ilvl w:val="0"/>
          <w:numId w:val="46"/>
        </w:numPr>
        <w:shd w:val="clear" w:color="auto" w:fill="auto"/>
        <w:tabs>
          <w:tab w:val="left" w:pos="0"/>
        </w:tabs>
        <w:spacing w:line="240" w:lineRule="auto"/>
        <w:jc w:val="center"/>
        <w:rPr>
          <w:rFonts w:ascii="Times New Roman" w:hAnsi="Times New Roman" w:cs="Times New Roman"/>
          <w:spacing w:val="-6"/>
          <w:sz w:val="24"/>
          <w:szCs w:val="24"/>
        </w:rPr>
      </w:pPr>
      <w:r w:rsidRPr="00C14D74">
        <w:rPr>
          <w:rFonts w:ascii="Times New Roman" w:hAnsi="Times New Roman" w:cs="Times New Roman"/>
          <w:spacing w:val="-6"/>
          <w:sz w:val="24"/>
          <w:szCs w:val="24"/>
        </w:rPr>
        <w:t>Preces pieņemšana – nodošana</w:t>
      </w:r>
    </w:p>
    <w:p w14:paraId="51F87693" w14:textId="0F643701" w:rsidR="00093E1F" w:rsidRPr="00C14D74" w:rsidRDefault="00093E1F" w:rsidP="00152D43">
      <w:pPr>
        <w:numPr>
          <w:ilvl w:val="1"/>
          <w:numId w:val="46"/>
        </w:numPr>
        <w:suppressAutoHyphens/>
        <w:spacing w:after="0" w:line="240" w:lineRule="auto"/>
        <w:ind w:left="426" w:right="-23" w:hanging="426"/>
        <w:jc w:val="both"/>
        <w:rPr>
          <w:rFonts w:ascii="Times New Roman" w:hAnsi="Times New Roman"/>
          <w:sz w:val="24"/>
          <w:szCs w:val="24"/>
        </w:rPr>
      </w:pPr>
      <w:r w:rsidRPr="00C14D74">
        <w:rPr>
          <w:rFonts w:ascii="Times New Roman" w:hAnsi="Times New Roman"/>
          <w:sz w:val="24"/>
          <w:szCs w:val="24"/>
        </w:rPr>
        <w:t xml:space="preserve">Pārdevējs piegādā Preces Līgumā noteiktajā termiņā uz adresi: </w:t>
      </w:r>
      <w:r w:rsidRPr="00C14D74">
        <w:rPr>
          <w:rFonts w:ascii="Times New Roman" w:hAnsi="Times New Roman"/>
          <w:sz w:val="24"/>
          <w:szCs w:val="24"/>
          <w:shd w:val="clear" w:color="auto" w:fill="FBFBFC"/>
        </w:rPr>
        <w:t>Raiņa iela 8, Saulkrasti, LV-2160</w:t>
      </w:r>
      <w:r w:rsidRPr="00C14D74">
        <w:rPr>
          <w:rFonts w:ascii="Times New Roman" w:hAnsi="Times New Roman"/>
          <w:sz w:val="24"/>
          <w:szCs w:val="24"/>
        </w:rPr>
        <w:t>.</w:t>
      </w:r>
    </w:p>
    <w:p w14:paraId="43E9B93F" w14:textId="591D3ED8" w:rsidR="00093E1F" w:rsidRPr="00C14D74" w:rsidRDefault="00093E1F" w:rsidP="00152D43">
      <w:pPr>
        <w:numPr>
          <w:ilvl w:val="1"/>
          <w:numId w:val="46"/>
        </w:numPr>
        <w:suppressAutoHyphens/>
        <w:spacing w:after="0" w:line="240" w:lineRule="auto"/>
        <w:ind w:left="567" w:right="-23" w:hanging="567"/>
        <w:jc w:val="both"/>
        <w:rPr>
          <w:rFonts w:ascii="Times New Roman" w:hAnsi="Times New Roman"/>
          <w:sz w:val="24"/>
          <w:szCs w:val="24"/>
        </w:rPr>
      </w:pPr>
      <w:r w:rsidRPr="00C14D74">
        <w:rPr>
          <w:rFonts w:ascii="Times New Roman" w:hAnsi="Times New Roman"/>
          <w:sz w:val="24"/>
          <w:szCs w:val="24"/>
        </w:rPr>
        <w:t xml:space="preserve">Pārdevējs nodod un Pircējs pieņem Preci, parakstot Preces pieņemšanas – nodošanas aktu, turpmāk – </w:t>
      </w:r>
      <w:r w:rsidRPr="00C14D74">
        <w:rPr>
          <w:rFonts w:ascii="Times New Roman" w:hAnsi="Times New Roman"/>
          <w:b/>
          <w:bCs/>
          <w:i/>
          <w:iCs/>
          <w:sz w:val="24"/>
          <w:szCs w:val="24"/>
        </w:rPr>
        <w:t>Akts</w:t>
      </w:r>
      <w:r w:rsidRPr="00C14D74">
        <w:rPr>
          <w:rFonts w:ascii="Times New Roman" w:hAnsi="Times New Roman"/>
          <w:sz w:val="24"/>
          <w:szCs w:val="24"/>
        </w:rPr>
        <w:t xml:space="preserve">. Vienlaicīgi ar Preces nodošanu Pārdevējs iesniedz ar Preces kvalitāti un ar </w:t>
      </w:r>
      <w:r w:rsidRPr="00C14D74">
        <w:rPr>
          <w:rFonts w:ascii="Times New Roman" w:hAnsi="Times New Roman"/>
          <w:sz w:val="24"/>
          <w:szCs w:val="24"/>
        </w:rPr>
        <w:lastRenderedPageBreak/>
        <w:t>normatīvajos aktos noteiktajā kartībā veikto reģistrāciju saistītos dokumentus</w:t>
      </w:r>
      <w:r w:rsidR="005A105A" w:rsidRPr="00C14D74">
        <w:rPr>
          <w:rFonts w:ascii="Times New Roman" w:hAnsi="Times New Roman"/>
          <w:sz w:val="24"/>
          <w:szCs w:val="24"/>
        </w:rPr>
        <w:t xml:space="preserve">, </w:t>
      </w:r>
      <w:r w:rsidRPr="00C14D74">
        <w:rPr>
          <w:rFonts w:ascii="Times New Roman" w:eastAsia="Times New Roman" w:hAnsi="Times New Roman"/>
          <w:kern w:val="2"/>
          <w:sz w:val="24"/>
          <w:szCs w:val="24"/>
          <w:lang w:eastAsia="ar-SA"/>
        </w:rPr>
        <w:t xml:space="preserve">vismaz divus aizdedzes atslēgu komplektus un transportlīdzekļa tehnisko pasi, </w:t>
      </w:r>
      <w:bookmarkStart w:id="1" w:name="_Hlk73026584"/>
      <w:r w:rsidRPr="00C14D74">
        <w:rPr>
          <w:rFonts w:ascii="Times New Roman" w:hAnsi="Times New Roman"/>
          <w:sz w:val="24"/>
          <w:szCs w:val="24"/>
        </w:rPr>
        <w:t xml:space="preserve">tehnisko parametru un lietošanas instrukcijas dokumentāciju latviešu valodā, </w:t>
      </w:r>
      <w:bookmarkEnd w:id="1"/>
      <w:r w:rsidRPr="00C14D74">
        <w:rPr>
          <w:rFonts w:ascii="Times New Roman" w:hAnsi="Times New Roman"/>
          <w:sz w:val="24"/>
          <w:szCs w:val="24"/>
        </w:rPr>
        <w:t xml:space="preserve">transportlīdzekļa servisa grāmatiņas u.c. tehnisko dokumentāciju, garantijas noteikumus </w:t>
      </w:r>
      <w:r w:rsidRPr="00C14D74">
        <w:rPr>
          <w:rFonts w:ascii="Times New Roman" w:hAnsi="Times New Roman"/>
          <w:spacing w:val="-6"/>
          <w:sz w:val="24"/>
          <w:szCs w:val="24"/>
        </w:rPr>
        <w:t>(Līguma pielikums Nr.3)</w:t>
      </w:r>
      <w:r w:rsidRPr="00C14D74">
        <w:rPr>
          <w:rFonts w:ascii="Times New Roman" w:hAnsi="Times New Roman"/>
          <w:sz w:val="24"/>
          <w:szCs w:val="24"/>
        </w:rPr>
        <w:t xml:space="preserve">. </w:t>
      </w:r>
      <w:r w:rsidRPr="00C14D74">
        <w:rPr>
          <w:rFonts w:ascii="Times New Roman" w:eastAsia="Times New Roman" w:hAnsi="Times New Roman"/>
          <w:kern w:val="2"/>
          <w:sz w:val="24"/>
          <w:szCs w:val="24"/>
          <w:lang w:eastAsia="ar-SA"/>
        </w:rPr>
        <w:t>Pārdevējs nodrošina transportlīdzekļa vadītāja apmācību (instruktāžu) par transportlīdzekļa lietošanu.</w:t>
      </w:r>
    </w:p>
    <w:p w14:paraId="7874898A" w14:textId="77777777" w:rsidR="00093E1F" w:rsidRPr="00C14D74" w:rsidRDefault="00093E1F" w:rsidP="00152D43">
      <w:pPr>
        <w:numPr>
          <w:ilvl w:val="1"/>
          <w:numId w:val="46"/>
        </w:numPr>
        <w:suppressAutoHyphens/>
        <w:spacing w:after="0" w:line="240" w:lineRule="auto"/>
        <w:ind w:left="567" w:right="-23" w:hanging="567"/>
        <w:jc w:val="both"/>
        <w:rPr>
          <w:rFonts w:ascii="Times New Roman" w:hAnsi="Times New Roman"/>
          <w:sz w:val="24"/>
          <w:szCs w:val="24"/>
        </w:rPr>
      </w:pPr>
      <w:r w:rsidRPr="00C14D74">
        <w:rPr>
          <w:rFonts w:ascii="Times New Roman" w:hAnsi="Times New Roman"/>
          <w:spacing w:val="-2"/>
          <w:sz w:val="24"/>
          <w:szCs w:val="24"/>
        </w:rPr>
        <w:t>Pirms Akta parakstīšanas</w:t>
      </w:r>
      <w:r w:rsidRPr="00C14D74">
        <w:rPr>
          <w:rFonts w:ascii="Times New Roman" w:hAnsi="Times New Roman"/>
          <w:sz w:val="24"/>
          <w:szCs w:val="24"/>
        </w:rPr>
        <w:t xml:space="preserve"> Pircējs pārbauda Preces atbilstību Līguma noteikumiem un Tehniskajai specifikācijai/ Tehniskajam piedāvājumam un paraksta Aktu vai atdod to Pārdevējam neparakstītu, </w:t>
      </w:r>
      <w:proofErr w:type="spellStart"/>
      <w:r w:rsidRPr="00C14D74">
        <w:rPr>
          <w:rFonts w:ascii="Times New Roman" w:hAnsi="Times New Roman"/>
          <w:sz w:val="24"/>
          <w:szCs w:val="24"/>
        </w:rPr>
        <w:t>rakstveidā</w:t>
      </w:r>
      <w:proofErr w:type="spellEnd"/>
      <w:r w:rsidRPr="00C14D74">
        <w:rPr>
          <w:rFonts w:ascii="Times New Roman" w:hAnsi="Times New Roman"/>
          <w:sz w:val="24"/>
          <w:szCs w:val="24"/>
        </w:rPr>
        <w:t xml:space="preserve"> norādot tā neparakstīšanas iemeslus. Atteikumā parakstīt Aktu Pircējs norāda konstatētās nepilnības. </w:t>
      </w:r>
    </w:p>
    <w:p w14:paraId="4C0B263B" w14:textId="77777777" w:rsidR="00152D43" w:rsidRDefault="00093E1F" w:rsidP="00152D43">
      <w:pPr>
        <w:numPr>
          <w:ilvl w:val="1"/>
          <w:numId w:val="46"/>
        </w:numPr>
        <w:tabs>
          <w:tab w:val="left" w:pos="993"/>
        </w:tabs>
        <w:suppressAutoHyphens/>
        <w:spacing w:after="0" w:line="240" w:lineRule="auto"/>
        <w:ind w:left="567" w:right="-23" w:hanging="567"/>
        <w:jc w:val="both"/>
        <w:rPr>
          <w:rFonts w:ascii="Times New Roman" w:hAnsi="Times New Roman"/>
          <w:sz w:val="24"/>
          <w:szCs w:val="24"/>
        </w:rPr>
      </w:pPr>
      <w:r w:rsidRPr="00C14D74">
        <w:rPr>
          <w:rFonts w:ascii="Times New Roman" w:hAnsi="Times New Roman"/>
          <w:sz w:val="24"/>
          <w:szCs w:val="24"/>
        </w:rPr>
        <w:t xml:space="preserve">Pirms Līguma 3.3.punktā minētās pārbaudes veikšanas par Akta iesniegšanu Pircējam Puses izdara attiecīgu atzīmi uz tā. </w:t>
      </w:r>
    </w:p>
    <w:p w14:paraId="4449E251" w14:textId="77777777" w:rsidR="00152D43" w:rsidRDefault="00093E1F" w:rsidP="00152D43">
      <w:pPr>
        <w:numPr>
          <w:ilvl w:val="1"/>
          <w:numId w:val="46"/>
        </w:numPr>
        <w:tabs>
          <w:tab w:val="left" w:pos="993"/>
        </w:tabs>
        <w:suppressAutoHyphens/>
        <w:spacing w:after="0" w:line="240" w:lineRule="auto"/>
        <w:ind w:left="567" w:right="-23" w:hanging="567"/>
        <w:jc w:val="both"/>
        <w:rPr>
          <w:rFonts w:ascii="Times New Roman" w:hAnsi="Times New Roman"/>
          <w:sz w:val="24"/>
          <w:szCs w:val="24"/>
        </w:rPr>
      </w:pPr>
      <w:r w:rsidRPr="00152D43">
        <w:rPr>
          <w:rFonts w:ascii="Times New Roman" w:hAnsi="Times New Roman"/>
          <w:sz w:val="24"/>
          <w:szCs w:val="24"/>
        </w:rPr>
        <w:t>Pārdevējs novērš nepilnības uz sava rēķina Pušu noteiktajā termiņā. Ja Puses nespēj panākt vienošanos par konstatēto nepilnību novēršanas termiņu, Pārdevēja pienākums ir novērst konstatētās nepilnības 10 (desmit) darba dienu laikā no atteikuma parakstīt Aktu saņemšanas dienas.</w:t>
      </w:r>
    </w:p>
    <w:p w14:paraId="457F15A9" w14:textId="77777777" w:rsidR="00152D43" w:rsidRDefault="00093E1F" w:rsidP="00152D43">
      <w:pPr>
        <w:numPr>
          <w:ilvl w:val="1"/>
          <w:numId w:val="46"/>
        </w:numPr>
        <w:tabs>
          <w:tab w:val="left" w:pos="993"/>
        </w:tabs>
        <w:suppressAutoHyphens/>
        <w:spacing w:after="0" w:line="240" w:lineRule="auto"/>
        <w:ind w:left="567" w:right="-23" w:hanging="567"/>
        <w:jc w:val="both"/>
        <w:rPr>
          <w:rFonts w:ascii="Times New Roman" w:hAnsi="Times New Roman"/>
          <w:sz w:val="24"/>
          <w:szCs w:val="24"/>
        </w:rPr>
      </w:pPr>
      <w:r w:rsidRPr="00152D43">
        <w:rPr>
          <w:rFonts w:ascii="Times New Roman" w:hAnsi="Times New Roman"/>
          <w:sz w:val="24"/>
          <w:szCs w:val="24"/>
        </w:rPr>
        <w:t xml:space="preserve">Pircējs neparakstītu Aktu un atteikumu parakstīt Aktu, kurā ir norādīti Akta neparakstīšanas iemesli, </w:t>
      </w:r>
      <w:proofErr w:type="spellStart"/>
      <w:r w:rsidRPr="00152D43">
        <w:rPr>
          <w:rFonts w:ascii="Times New Roman" w:hAnsi="Times New Roman"/>
          <w:sz w:val="24"/>
          <w:szCs w:val="24"/>
        </w:rPr>
        <w:t>nosūta</w:t>
      </w:r>
      <w:proofErr w:type="spellEnd"/>
      <w:r w:rsidRPr="00152D43">
        <w:rPr>
          <w:rFonts w:ascii="Times New Roman" w:hAnsi="Times New Roman"/>
          <w:sz w:val="24"/>
          <w:szCs w:val="24"/>
        </w:rPr>
        <w:t xml:space="preserve"> Pārdevējam 3 (triju) darba dienu laikā no Akta saņemšanas dienas. Ja minētajā 3 (triju) darba dienu termiņā Pircējs nav parakstījis Aktu, kā arī nav nosūtījis Pārdevējam neparakstītu Aktu un atteikumu parakstīt Aktu, uzskatāms, ka Prece ir pieņemta 5.(piektajā) darba dienā no Akta saņemšanas dienas. </w:t>
      </w:r>
    </w:p>
    <w:p w14:paraId="68A61F8D" w14:textId="77777777" w:rsidR="00152D43" w:rsidRDefault="00093E1F" w:rsidP="00152D43">
      <w:pPr>
        <w:numPr>
          <w:ilvl w:val="1"/>
          <w:numId w:val="46"/>
        </w:numPr>
        <w:tabs>
          <w:tab w:val="left" w:pos="993"/>
        </w:tabs>
        <w:suppressAutoHyphens/>
        <w:spacing w:after="0" w:line="240" w:lineRule="auto"/>
        <w:ind w:left="567" w:right="-23" w:hanging="567"/>
        <w:jc w:val="both"/>
        <w:rPr>
          <w:rFonts w:ascii="Times New Roman" w:hAnsi="Times New Roman"/>
          <w:sz w:val="24"/>
          <w:szCs w:val="24"/>
        </w:rPr>
      </w:pPr>
      <w:r w:rsidRPr="00152D43">
        <w:rPr>
          <w:rFonts w:ascii="Times New Roman" w:hAnsi="Times New Roman"/>
          <w:sz w:val="24"/>
          <w:szCs w:val="24"/>
        </w:rPr>
        <w:t xml:space="preserve">Ja Puses nevar vienoties par Preces atbilstību Līguma noteikumiem un Tehniskajai specifikācijai/ Tehniskajam piedāvājumam, proti, Pusēm ir domstarpības par Pircēja izvirzītajām pretenzijām par Preces neatbilstību, tās pieaicina neatkarīgu ekspertu no Latvijas </w:t>
      </w:r>
      <w:proofErr w:type="spellStart"/>
      <w:r w:rsidRPr="00152D43">
        <w:rPr>
          <w:rFonts w:ascii="Times New Roman" w:hAnsi="Times New Roman"/>
          <w:sz w:val="24"/>
          <w:szCs w:val="24"/>
        </w:rPr>
        <w:t>Autoinženieru</w:t>
      </w:r>
      <w:proofErr w:type="spellEnd"/>
      <w:r w:rsidRPr="00152D43">
        <w:rPr>
          <w:rFonts w:ascii="Times New Roman" w:hAnsi="Times New Roman"/>
          <w:sz w:val="24"/>
          <w:szCs w:val="24"/>
        </w:rPr>
        <w:t xml:space="preserve"> asociācijas atzinuma sniegšanai. Par pieaicināmo ekspertu atzinuma sniegšanai Puses vienojas ar nosacījumu, ka pieaicinātais neatkarīgais eksperts būs vispāratzīts lietpratējs (speciālists) jomā, par kuru Pusēm ir radušās domstarpības. Ar eksperta pieaicināšanu saistītos izdevumus sedz tā Puse, uz kuras viedokļa nepamatotību domstarpību gadījumā norāda eksperta atzinums.</w:t>
      </w:r>
    </w:p>
    <w:p w14:paraId="00BB2557" w14:textId="77777777" w:rsidR="00152D43" w:rsidRDefault="00093E1F" w:rsidP="00152D43">
      <w:pPr>
        <w:numPr>
          <w:ilvl w:val="1"/>
          <w:numId w:val="46"/>
        </w:numPr>
        <w:tabs>
          <w:tab w:val="left" w:pos="993"/>
        </w:tabs>
        <w:suppressAutoHyphens/>
        <w:spacing w:after="0" w:line="240" w:lineRule="auto"/>
        <w:ind w:left="567" w:right="-23" w:hanging="567"/>
        <w:jc w:val="both"/>
        <w:rPr>
          <w:rFonts w:ascii="Times New Roman" w:hAnsi="Times New Roman"/>
          <w:sz w:val="24"/>
          <w:szCs w:val="24"/>
        </w:rPr>
      </w:pPr>
      <w:r w:rsidRPr="00152D43">
        <w:rPr>
          <w:rFonts w:ascii="Times New Roman" w:hAnsi="Times New Roman"/>
          <w:sz w:val="24"/>
          <w:szCs w:val="24"/>
        </w:rPr>
        <w:t>Risks par Preces saglabāšanu pāriet uz Pircēju no Akta parakstīšanas brīža vai 5.(piektajā) darba dienā no Akta saņemšanas dienas, ja Līguma 3.6.punktā noteiktajā termiņā Pircējs nav parakstījis Aktu, kā arī nav nosūtījis Pārdevējam neparakstītu Aktu un atteikumu parakstīt to.</w:t>
      </w:r>
    </w:p>
    <w:p w14:paraId="2CDBCD2A" w14:textId="5E265C98" w:rsidR="00093E1F" w:rsidRPr="00152D43" w:rsidRDefault="00093E1F" w:rsidP="00152D43">
      <w:pPr>
        <w:numPr>
          <w:ilvl w:val="1"/>
          <w:numId w:val="46"/>
        </w:numPr>
        <w:tabs>
          <w:tab w:val="left" w:pos="993"/>
        </w:tabs>
        <w:suppressAutoHyphens/>
        <w:spacing w:after="0" w:line="240" w:lineRule="auto"/>
        <w:ind w:left="567" w:right="-23" w:hanging="567"/>
        <w:jc w:val="both"/>
        <w:rPr>
          <w:rFonts w:ascii="Times New Roman" w:hAnsi="Times New Roman"/>
          <w:sz w:val="24"/>
          <w:szCs w:val="24"/>
        </w:rPr>
      </w:pPr>
      <w:r w:rsidRPr="00152D43">
        <w:rPr>
          <w:rFonts w:ascii="Times New Roman" w:hAnsi="Times New Roman"/>
          <w:sz w:val="24"/>
          <w:szCs w:val="24"/>
        </w:rPr>
        <w:t>Pircējam nav tiesību lietot Preci līdz Preces pieņemšanai Līgumā noteiktajā kārtībā.</w:t>
      </w:r>
    </w:p>
    <w:p w14:paraId="075A8D3E" w14:textId="77777777" w:rsidR="00093E1F" w:rsidRPr="00C14D74" w:rsidRDefault="00093E1F" w:rsidP="00093E1F">
      <w:pPr>
        <w:tabs>
          <w:tab w:val="left" w:pos="426"/>
          <w:tab w:val="left" w:pos="540"/>
          <w:tab w:val="left" w:pos="993"/>
        </w:tabs>
        <w:suppressAutoHyphens/>
        <w:spacing w:after="120" w:line="240" w:lineRule="auto"/>
        <w:ind w:left="360" w:right="-23"/>
        <w:jc w:val="both"/>
        <w:rPr>
          <w:rFonts w:ascii="Times New Roman" w:hAnsi="Times New Roman"/>
          <w:sz w:val="24"/>
          <w:szCs w:val="24"/>
        </w:rPr>
      </w:pPr>
    </w:p>
    <w:p w14:paraId="37E933DA" w14:textId="77777777" w:rsidR="00093E1F" w:rsidRPr="00C14D74" w:rsidRDefault="00093E1F" w:rsidP="00AC4ABD">
      <w:pPr>
        <w:pStyle w:val="Heading21"/>
        <w:keepNext/>
        <w:keepLines/>
        <w:numPr>
          <w:ilvl w:val="0"/>
          <w:numId w:val="46"/>
        </w:numPr>
        <w:shd w:val="clear" w:color="auto" w:fill="auto"/>
        <w:tabs>
          <w:tab w:val="left" w:pos="0"/>
        </w:tabs>
        <w:spacing w:before="120" w:after="0" w:line="220" w:lineRule="exact"/>
        <w:jc w:val="center"/>
        <w:rPr>
          <w:rFonts w:ascii="Times New Roman" w:hAnsi="Times New Roman" w:cs="Times New Roman"/>
          <w:spacing w:val="-6"/>
          <w:sz w:val="24"/>
          <w:szCs w:val="24"/>
        </w:rPr>
      </w:pPr>
      <w:bookmarkStart w:id="2" w:name="bookmark1"/>
      <w:r w:rsidRPr="00C14D74">
        <w:rPr>
          <w:rFonts w:ascii="Times New Roman" w:hAnsi="Times New Roman" w:cs="Times New Roman"/>
          <w:spacing w:val="-6"/>
          <w:sz w:val="24"/>
          <w:szCs w:val="24"/>
        </w:rPr>
        <w:t>Pušu tiesības un pienākumi</w:t>
      </w:r>
      <w:bookmarkEnd w:id="2"/>
    </w:p>
    <w:p w14:paraId="0877121B" w14:textId="77777777" w:rsidR="00093E1F" w:rsidRPr="00C14D74" w:rsidRDefault="00093E1F" w:rsidP="00152D43">
      <w:pPr>
        <w:pStyle w:val="BodyTextIndent"/>
        <w:numPr>
          <w:ilvl w:val="1"/>
          <w:numId w:val="47"/>
        </w:numPr>
        <w:spacing w:after="0" w:line="240" w:lineRule="auto"/>
        <w:ind w:left="426" w:right="-23" w:hanging="426"/>
        <w:jc w:val="both"/>
        <w:rPr>
          <w:rFonts w:ascii="Times New Roman" w:hAnsi="Times New Roman"/>
          <w:sz w:val="24"/>
          <w:szCs w:val="24"/>
        </w:rPr>
      </w:pPr>
      <w:r w:rsidRPr="00C14D74">
        <w:rPr>
          <w:rFonts w:ascii="Times New Roman" w:hAnsi="Times New Roman"/>
          <w:sz w:val="24"/>
          <w:szCs w:val="24"/>
          <w:u w:val="single"/>
        </w:rPr>
        <w:t>Pircēja</w:t>
      </w:r>
      <w:r w:rsidRPr="00C14D74">
        <w:rPr>
          <w:rFonts w:ascii="Times New Roman" w:hAnsi="Times New Roman"/>
          <w:b/>
          <w:bCs/>
          <w:i/>
          <w:iCs/>
          <w:sz w:val="24"/>
          <w:szCs w:val="24"/>
          <w:u w:val="single"/>
        </w:rPr>
        <w:t xml:space="preserve"> </w:t>
      </w:r>
      <w:r w:rsidRPr="00C14D74">
        <w:rPr>
          <w:rFonts w:ascii="Times New Roman" w:hAnsi="Times New Roman"/>
          <w:sz w:val="24"/>
          <w:szCs w:val="24"/>
          <w:u w:val="single"/>
        </w:rPr>
        <w:t>tiesības</w:t>
      </w:r>
      <w:r w:rsidRPr="00C14D74">
        <w:rPr>
          <w:rFonts w:ascii="Times New Roman" w:hAnsi="Times New Roman"/>
          <w:sz w:val="24"/>
          <w:szCs w:val="24"/>
        </w:rPr>
        <w:t>:</w:t>
      </w:r>
    </w:p>
    <w:p w14:paraId="537CB96E" w14:textId="77777777" w:rsidR="00152D43" w:rsidRDefault="00093E1F" w:rsidP="00152D43">
      <w:pPr>
        <w:numPr>
          <w:ilvl w:val="2"/>
          <w:numId w:val="47"/>
        </w:numPr>
        <w:suppressAutoHyphens/>
        <w:spacing w:after="0" w:line="240" w:lineRule="auto"/>
        <w:ind w:left="993" w:right="-23" w:hanging="567"/>
        <w:jc w:val="both"/>
        <w:rPr>
          <w:rFonts w:ascii="Times New Roman" w:hAnsi="Times New Roman"/>
          <w:sz w:val="24"/>
          <w:szCs w:val="24"/>
        </w:rPr>
      </w:pPr>
      <w:r w:rsidRPr="00C14D74">
        <w:rPr>
          <w:rFonts w:ascii="Times New Roman" w:hAnsi="Times New Roman"/>
          <w:sz w:val="24"/>
          <w:szCs w:val="24"/>
        </w:rPr>
        <w:t>pārbaudīt Preces atbilstību visām Tehniskajā specifikācijā/ Tehniskajā piedāvājumā minētajām prasībām;</w:t>
      </w:r>
    </w:p>
    <w:p w14:paraId="55E057CC" w14:textId="77777777" w:rsidR="00152D43" w:rsidRDefault="00093E1F" w:rsidP="00152D43">
      <w:pPr>
        <w:numPr>
          <w:ilvl w:val="2"/>
          <w:numId w:val="47"/>
        </w:numPr>
        <w:suppressAutoHyphens/>
        <w:spacing w:after="0" w:line="240" w:lineRule="auto"/>
        <w:ind w:left="993" w:right="-23" w:hanging="567"/>
        <w:jc w:val="both"/>
        <w:rPr>
          <w:rFonts w:ascii="Times New Roman" w:hAnsi="Times New Roman"/>
          <w:sz w:val="24"/>
          <w:szCs w:val="24"/>
        </w:rPr>
      </w:pPr>
      <w:r w:rsidRPr="00152D43">
        <w:rPr>
          <w:rFonts w:ascii="Times New Roman" w:hAnsi="Times New Roman"/>
          <w:sz w:val="24"/>
          <w:szCs w:val="24"/>
        </w:rPr>
        <w:t>pārbaudīt Preces dokumentācijas pilnīgumu un derīgumu, ražotāja garantijas nosacījumus;</w:t>
      </w:r>
    </w:p>
    <w:p w14:paraId="5C842448" w14:textId="77777777" w:rsidR="00152D43" w:rsidRDefault="00093E1F" w:rsidP="00152D43">
      <w:pPr>
        <w:numPr>
          <w:ilvl w:val="2"/>
          <w:numId w:val="47"/>
        </w:numPr>
        <w:suppressAutoHyphens/>
        <w:spacing w:after="0" w:line="240" w:lineRule="auto"/>
        <w:ind w:left="993" w:right="-23" w:hanging="567"/>
        <w:jc w:val="both"/>
        <w:rPr>
          <w:rFonts w:ascii="Times New Roman" w:hAnsi="Times New Roman"/>
          <w:sz w:val="24"/>
          <w:szCs w:val="24"/>
        </w:rPr>
      </w:pPr>
      <w:r w:rsidRPr="00152D43">
        <w:rPr>
          <w:rFonts w:ascii="Times New Roman" w:hAnsi="Times New Roman"/>
          <w:sz w:val="24"/>
          <w:szCs w:val="24"/>
        </w:rPr>
        <w:t>pirms Preces pieņemšanas, ja Precei</w:t>
      </w:r>
      <w:r w:rsidRPr="00152D43">
        <w:rPr>
          <w:rFonts w:ascii="Times New Roman" w:hAnsi="Times New Roman"/>
          <w:i/>
          <w:iCs/>
          <w:sz w:val="24"/>
          <w:szCs w:val="24"/>
        </w:rPr>
        <w:t xml:space="preserve"> </w:t>
      </w:r>
      <w:r w:rsidRPr="00152D43">
        <w:rPr>
          <w:rFonts w:ascii="Times New Roman" w:hAnsi="Times New Roman"/>
          <w:sz w:val="24"/>
          <w:szCs w:val="24"/>
        </w:rPr>
        <w:t>konstatētas nepilnības, sastādīt defektu aktu, kurā norādītas konstatētās nepilnības un termiņš to novēršanai;</w:t>
      </w:r>
    </w:p>
    <w:p w14:paraId="270A1EF4" w14:textId="77777777" w:rsidR="00152D43" w:rsidRDefault="00093E1F" w:rsidP="00152D43">
      <w:pPr>
        <w:numPr>
          <w:ilvl w:val="2"/>
          <w:numId w:val="47"/>
        </w:numPr>
        <w:suppressAutoHyphens/>
        <w:spacing w:after="0" w:line="240" w:lineRule="auto"/>
        <w:ind w:left="993" w:right="-23" w:hanging="567"/>
        <w:jc w:val="both"/>
        <w:rPr>
          <w:rFonts w:ascii="Times New Roman" w:hAnsi="Times New Roman"/>
          <w:sz w:val="24"/>
          <w:szCs w:val="24"/>
        </w:rPr>
      </w:pPr>
      <w:r w:rsidRPr="00152D43">
        <w:rPr>
          <w:rFonts w:ascii="Times New Roman" w:hAnsi="Times New Roman"/>
          <w:sz w:val="24"/>
          <w:szCs w:val="24"/>
        </w:rPr>
        <w:t>pieņemot Preci,</w:t>
      </w:r>
      <w:r w:rsidRPr="00152D43">
        <w:rPr>
          <w:rFonts w:ascii="Times New Roman" w:hAnsi="Times New Roman"/>
          <w:i/>
          <w:iCs/>
          <w:sz w:val="24"/>
          <w:szCs w:val="24"/>
        </w:rPr>
        <w:t xml:space="preserve"> </w:t>
      </w:r>
      <w:r w:rsidRPr="00152D43">
        <w:rPr>
          <w:rFonts w:ascii="Times New Roman" w:hAnsi="Times New Roman"/>
          <w:sz w:val="24"/>
          <w:szCs w:val="24"/>
        </w:rPr>
        <w:t xml:space="preserve">pieaicināt neatkarīgus ekspertus no Latvijas </w:t>
      </w:r>
      <w:proofErr w:type="spellStart"/>
      <w:r w:rsidRPr="00152D43">
        <w:rPr>
          <w:rFonts w:ascii="Times New Roman" w:hAnsi="Times New Roman"/>
          <w:sz w:val="24"/>
          <w:szCs w:val="24"/>
        </w:rPr>
        <w:t>Autoinženieru</w:t>
      </w:r>
      <w:proofErr w:type="spellEnd"/>
      <w:r w:rsidRPr="00152D43">
        <w:rPr>
          <w:rFonts w:ascii="Times New Roman" w:hAnsi="Times New Roman"/>
          <w:sz w:val="24"/>
          <w:szCs w:val="24"/>
        </w:rPr>
        <w:t xml:space="preserve"> asociācijas; </w:t>
      </w:r>
    </w:p>
    <w:p w14:paraId="7FE4C0A0" w14:textId="74FCF32E" w:rsidR="00093E1F" w:rsidRPr="00152D43" w:rsidRDefault="00093E1F" w:rsidP="00152D43">
      <w:pPr>
        <w:numPr>
          <w:ilvl w:val="2"/>
          <w:numId w:val="47"/>
        </w:numPr>
        <w:suppressAutoHyphens/>
        <w:spacing w:after="0" w:line="240" w:lineRule="auto"/>
        <w:ind w:left="993" w:right="-23" w:hanging="567"/>
        <w:jc w:val="both"/>
        <w:rPr>
          <w:rFonts w:ascii="Times New Roman" w:hAnsi="Times New Roman"/>
          <w:sz w:val="24"/>
          <w:szCs w:val="24"/>
        </w:rPr>
      </w:pPr>
      <w:r w:rsidRPr="00152D43">
        <w:rPr>
          <w:rFonts w:ascii="Times New Roman" w:hAnsi="Times New Roman"/>
          <w:sz w:val="24"/>
          <w:szCs w:val="24"/>
        </w:rPr>
        <w:t>nepieņemt Preci,</w:t>
      </w:r>
      <w:r w:rsidRPr="00152D43">
        <w:rPr>
          <w:rFonts w:ascii="Times New Roman" w:hAnsi="Times New Roman"/>
          <w:i/>
          <w:iCs/>
          <w:sz w:val="24"/>
          <w:szCs w:val="24"/>
        </w:rPr>
        <w:t xml:space="preserve"> </w:t>
      </w:r>
      <w:r w:rsidRPr="00152D43">
        <w:rPr>
          <w:rFonts w:ascii="Times New Roman" w:hAnsi="Times New Roman"/>
          <w:sz w:val="24"/>
          <w:szCs w:val="24"/>
        </w:rPr>
        <w:t>ja tā neatbilst Līguma noteikumiem vai Tehniskajam piedāvājumam.</w:t>
      </w:r>
    </w:p>
    <w:p w14:paraId="05BEBB88" w14:textId="77777777" w:rsidR="00093E1F" w:rsidRPr="00C14D74" w:rsidRDefault="00093E1F" w:rsidP="00152D43">
      <w:pPr>
        <w:pStyle w:val="BodyTextIndent"/>
        <w:numPr>
          <w:ilvl w:val="1"/>
          <w:numId w:val="48"/>
        </w:numPr>
        <w:tabs>
          <w:tab w:val="left" w:pos="426"/>
        </w:tabs>
        <w:spacing w:after="0" w:line="240" w:lineRule="auto"/>
        <w:ind w:left="0" w:right="-23" w:firstLine="0"/>
        <w:jc w:val="both"/>
        <w:rPr>
          <w:rFonts w:ascii="Times New Roman" w:hAnsi="Times New Roman"/>
          <w:sz w:val="24"/>
          <w:szCs w:val="24"/>
        </w:rPr>
      </w:pPr>
      <w:r w:rsidRPr="00C14D74">
        <w:rPr>
          <w:rFonts w:ascii="Times New Roman" w:hAnsi="Times New Roman"/>
          <w:sz w:val="24"/>
          <w:szCs w:val="24"/>
          <w:u w:val="single"/>
        </w:rPr>
        <w:t>Pircēja</w:t>
      </w:r>
      <w:r w:rsidRPr="00C14D74">
        <w:rPr>
          <w:rFonts w:ascii="Times New Roman" w:hAnsi="Times New Roman"/>
          <w:i/>
          <w:iCs/>
          <w:sz w:val="24"/>
          <w:szCs w:val="24"/>
          <w:u w:val="single"/>
        </w:rPr>
        <w:t xml:space="preserve"> </w:t>
      </w:r>
      <w:r w:rsidRPr="00C14D74">
        <w:rPr>
          <w:rFonts w:ascii="Times New Roman" w:hAnsi="Times New Roman"/>
          <w:sz w:val="24"/>
          <w:szCs w:val="24"/>
          <w:u w:val="single"/>
        </w:rPr>
        <w:t>pienākumi</w:t>
      </w:r>
      <w:r w:rsidRPr="00C14D74">
        <w:rPr>
          <w:rFonts w:ascii="Times New Roman" w:hAnsi="Times New Roman"/>
          <w:sz w:val="24"/>
          <w:szCs w:val="24"/>
        </w:rPr>
        <w:t>:</w:t>
      </w:r>
    </w:p>
    <w:p w14:paraId="669CB332" w14:textId="77777777" w:rsidR="00152D43" w:rsidRDefault="00093E1F" w:rsidP="00152D43">
      <w:pPr>
        <w:pStyle w:val="BodyTextIndent"/>
        <w:numPr>
          <w:ilvl w:val="2"/>
          <w:numId w:val="48"/>
        </w:numPr>
        <w:spacing w:after="0" w:line="240" w:lineRule="auto"/>
        <w:ind w:left="993" w:right="-23" w:hanging="567"/>
        <w:jc w:val="both"/>
        <w:rPr>
          <w:rFonts w:ascii="Times New Roman" w:hAnsi="Times New Roman"/>
          <w:sz w:val="24"/>
          <w:szCs w:val="24"/>
        </w:rPr>
      </w:pPr>
      <w:r w:rsidRPr="00C14D74">
        <w:rPr>
          <w:rFonts w:ascii="Times New Roman" w:hAnsi="Times New Roman"/>
          <w:sz w:val="24"/>
          <w:szCs w:val="24"/>
        </w:rPr>
        <w:t>pieņemt Preci, ja tā piegādāta saskaņā ar Līguma noteikumiem;</w:t>
      </w:r>
    </w:p>
    <w:p w14:paraId="353A5AF3" w14:textId="6153CAEC" w:rsidR="00093E1F" w:rsidRPr="00152D43" w:rsidRDefault="00093E1F" w:rsidP="00152D43">
      <w:pPr>
        <w:pStyle w:val="BodyTextIndent"/>
        <w:numPr>
          <w:ilvl w:val="2"/>
          <w:numId w:val="48"/>
        </w:numPr>
        <w:spacing w:after="0" w:line="240" w:lineRule="auto"/>
        <w:ind w:left="993" w:right="-23" w:hanging="567"/>
        <w:jc w:val="both"/>
        <w:rPr>
          <w:rFonts w:ascii="Times New Roman" w:hAnsi="Times New Roman"/>
          <w:sz w:val="24"/>
          <w:szCs w:val="24"/>
        </w:rPr>
      </w:pPr>
      <w:r w:rsidRPr="00152D43">
        <w:rPr>
          <w:rFonts w:ascii="Times New Roman" w:hAnsi="Times New Roman"/>
          <w:sz w:val="24"/>
          <w:szCs w:val="24"/>
        </w:rPr>
        <w:t>veikt maksājumus Līgumā</w:t>
      </w:r>
      <w:r w:rsidRPr="00152D43">
        <w:rPr>
          <w:rFonts w:ascii="Times New Roman" w:hAnsi="Times New Roman"/>
          <w:i/>
          <w:iCs/>
          <w:sz w:val="24"/>
          <w:szCs w:val="24"/>
        </w:rPr>
        <w:t xml:space="preserve"> </w:t>
      </w:r>
      <w:r w:rsidRPr="00152D43">
        <w:rPr>
          <w:rFonts w:ascii="Times New Roman" w:hAnsi="Times New Roman"/>
          <w:sz w:val="24"/>
          <w:szCs w:val="24"/>
        </w:rPr>
        <w:t>noteiktajā kārtībā.</w:t>
      </w:r>
    </w:p>
    <w:p w14:paraId="1ABFEC61" w14:textId="77777777" w:rsidR="00093E1F" w:rsidRPr="00C14D74" w:rsidRDefault="00093E1F" w:rsidP="00152D43">
      <w:pPr>
        <w:pStyle w:val="BodyTextIndent"/>
        <w:numPr>
          <w:ilvl w:val="1"/>
          <w:numId w:val="48"/>
        </w:numPr>
        <w:tabs>
          <w:tab w:val="left" w:pos="-2160"/>
          <w:tab w:val="left" w:pos="426"/>
        </w:tabs>
        <w:spacing w:after="0" w:line="240" w:lineRule="auto"/>
        <w:ind w:left="0" w:right="-23" w:firstLine="0"/>
        <w:jc w:val="both"/>
        <w:rPr>
          <w:rFonts w:ascii="Times New Roman" w:hAnsi="Times New Roman"/>
          <w:sz w:val="24"/>
          <w:szCs w:val="24"/>
        </w:rPr>
      </w:pPr>
      <w:r w:rsidRPr="00C14D74">
        <w:rPr>
          <w:rFonts w:ascii="Times New Roman" w:hAnsi="Times New Roman"/>
          <w:sz w:val="24"/>
          <w:szCs w:val="24"/>
          <w:u w:val="single"/>
        </w:rPr>
        <w:t>Pārdevēja</w:t>
      </w:r>
      <w:r w:rsidRPr="00C14D74">
        <w:rPr>
          <w:rFonts w:ascii="Times New Roman" w:hAnsi="Times New Roman"/>
          <w:b/>
          <w:bCs/>
          <w:i/>
          <w:iCs/>
          <w:sz w:val="24"/>
          <w:szCs w:val="24"/>
          <w:u w:val="single"/>
        </w:rPr>
        <w:t xml:space="preserve"> </w:t>
      </w:r>
      <w:r w:rsidRPr="00C14D74">
        <w:rPr>
          <w:rFonts w:ascii="Times New Roman" w:hAnsi="Times New Roman"/>
          <w:sz w:val="24"/>
          <w:szCs w:val="24"/>
          <w:u w:val="single"/>
        </w:rPr>
        <w:t>tiesības</w:t>
      </w:r>
      <w:r w:rsidRPr="00C14D74">
        <w:rPr>
          <w:rFonts w:ascii="Times New Roman" w:hAnsi="Times New Roman"/>
          <w:sz w:val="24"/>
          <w:szCs w:val="24"/>
        </w:rPr>
        <w:t>:</w:t>
      </w:r>
    </w:p>
    <w:p w14:paraId="4FDC0AE2" w14:textId="77777777" w:rsidR="00093E1F" w:rsidRPr="00C14D74" w:rsidRDefault="00093E1F" w:rsidP="00152D43">
      <w:pPr>
        <w:pStyle w:val="BodyTextIndent"/>
        <w:numPr>
          <w:ilvl w:val="2"/>
          <w:numId w:val="48"/>
        </w:numPr>
        <w:tabs>
          <w:tab w:val="left" w:pos="-2160"/>
        </w:tabs>
        <w:spacing w:after="0" w:line="240" w:lineRule="auto"/>
        <w:ind w:left="993" w:right="-23" w:hanging="567"/>
        <w:jc w:val="both"/>
        <w:rPr>
          <w:rFonts w:ascii="Times New Roman" w:hAnsi="Times New Roman"/>
          <w:sz w:val="24"/>
          <w:szCs w:val="24"/>
        </w:rPr>
      </w:pPr>
      <w:r w:rsidRPr="00C14D74">
        <w:rPr>
          <w:rFonts w:ascii="Times New Roman" w:hAnsi="Times New Roman"/>
          <w:sz w:val="24"/>
          <w:szCs w:val="24"/>
        </w:rPr>
        <w:t>saņemt samaksu par Preci, kas atbilst Līguma noteikumiem un Tehniskajai specifikācijai/ Tehniskajam piedāvājumam.</w:t>
      </w:r>
    </w:p>
    <w:p w14:paraId="79C932B0" w14:textId="77777777" w:rsidR="00152D43" w:rsidRPr="00152D43" w:rsidRDefault="00152D43" w:rsidP="00152D43">
      <w:pPr>
        <w:pStyle w:val="ListParagraph"/>
        <w:numPr>
          <w:ilvl w:val="0"/>
          <w:numId w:val="59"/>
        </w:numPr>
        <w:tabs>
          <w:tab w:val="left" w:pos="426"/>
          <w:tab w:val="left" w:pos="600"/>
        </w:tabs>
        <w:ind w:right="-23"/>
        <w:rPr>
          <w:vanish/>
          <w:sz w:val="24"/>
          <w:szCs w:val="24"/>
          <w:u w:val="single"/>
        </w:rPr>
      </w:pPr>
    </w:p>
    <w:p w14:paraId="44D357A9" w14:textId="77777777" w:rsidR="00152D43" w:rsidRPr="00152D43" w:rsidRDefault="00152D43" w:rsidP="00152D43">
      <w:pPr>
        <w:pStyle w:val="ListParagraph"/>
        <w:numPr>
          <w:ilvl w:val="0"/>
          <w:numId w:val="59"/>
        </w:numPr>
        <w:tabs>
          <w:tab w:val="left" w:pos="426"/>
          <w:tab w:val="left" w:pos="600"/>
        </w:tabs>
        <w:ind w:right="-23"/>
        <w:rPr>
          <w:vanish/>
          <w:sz w:val="24"/>
          <w:szCs w:val="24"/>
          <w:u w:val="single"/>
        </w:rPr>
      </w:pPr>
    </w:p>
    <w:p w14:paraId="1ADB2DD8" w14:textId="77777777" w:rsidR="00152D43" w:rsidRPr="00152D43" w:rsidRDefault="00152D43" w:rsidP="00152D43">
      <w:pPr>
        <w:pStyle w:val="ListParagraph"/>
        <w:numPr>
          <w:ilvl w:val="0"/>
          <w:numId w:val="59"/>
        </w:numPr>
        <w:tabs>
          <w:tab w:val="left" w:pos="426"/>
          <w:tab w:val="left" w:pos="600"/>
        </w:tabs>
        <w:ind w:right="-23"/>
        <w:rPr>
          <w:vanish/>
          <w:sz w:val="24"/>
          <w:szCs w:val="24"/>
          <w:u w:val="single"/>
        </w:rPr>
      </w:pPr>
    </w:p>
    <w:p w14:paraId="27B2B191" w14:textId="77777777" w:rsidR="00152D43" w:rsidRPr="00152D43" w:rsidRDefault="00152D43" w:rsidP="00152D43">
      <w:pPr>
        <w:pStyle w:val="ListParagraph"/>
        <w:numPr>
          <w:ilvl w:val="0"/>
          <w:numId w:val="59"/>
        </w:numPr>
        <w:tabs>
          <w:tab w:val="left" w:pos="426"/>
          <w:tab w:val="left" w:pos="600"/>
        </w:tabs>
        <w:ind w:right="-23"/>
        <w:rPr>
          <w:vanish/>
          <w:sz w:val="24"/>
          <w:szCs w:val="24"/>
          <w:u w:val="single"/>
        </w:rPr>
      </w:pPr>
    </w:p>
    <w:p w14:paraId="3C387DF1" w14:textId="77777777" w:rsidR="00152D43" w:rsidRPr="00152D43" w:rsidRDefault="00152D43" w:rsidP="00152D43">
      <w:pPr>
        <w:pStyle w:val="ListParagraph"/>
        <w:numPr>
          <w:ilvl w:val="1"/>
          <w:numId w:val="59"/>
        </w:numPr>
        <w:tabs>
          <w:tab w:val="left" w:pos="426"/>
          <w:tab w:val="left" w:pos="600"/>
        </w:tabs>
        <w:ind w:right="-23"/>
        <w:rPr>
          <w:vanish/>
          <w:sz w:val="24"/>
          <w:szCs w:val="24"/>
          <w:u w:val="single"/>
        </w:rPr>
      </w:pPr>
    </w:p>
    <w:p w14:paraId="7E278589" w14:textId="77777777" w:rsidR="00152D43" w:rsidRPr="00152D43" w:rsidRDefault="00152D43" w:rsidP="00152D43">
      <w:pPr>
        <w:pStyle w:val="ListParagraph"/>
        <w:numPr>
          <w:ilvl w:val="1"/>
          <w:numId w:val="59"/>
        </w:numPr>
        <w:tabs>
          <w:tab w:val="left" w:pos="426"/>
          <w:tab w:val="left" w:pos="600"/>
        </w:tabs>
        <w:ind w:right="-23"/>
        <w:rPr>
          <w:vanish/>
          <w:sz w:val="24"/>
          <w:szCs w:val="24"/>
          <w:u w:val="single"/>
        </w:rPr>
      </w:pPr>
    </w:p>
    <w:p w14:paraId="62FC38B9" w14:textId="77777777" w:rsidR="00152D43" w:rsidRPr="00152D43" w:rsidRDefault="00152D43" w:rsidP="00152D43">
      <w:pPr>
        <w:pStyle w:val="ListParagraph"/>
        <w:numPr>
          <w:ilvl w:val="1"/>
          <w:numId w:val="59"/>
        </w:numPr>
        <w:tabs>
          <w:tab w:val="left" w:pos="426"/>
          <w:tab w:val="left" w:pos="600"/>
        </w:tabs>
        <w:ind w:right="-23"/>
        <w:rPr>
          <w:vanish/>
          <w:sz w:val="24"/>
          <w:szCs w:val="24"/>
          <w:u w:val="single"/>
        </w:rPr>
      </w:pPr>
    </w:p>
    <w:p w14:paraId="479A66CA" w14:textId="4D3AC74A" w:rsidR="00093E1F" w:rsidRPr="00152D43" w:rsidRDefault="00093E1F" w:rsidP="00152D43">
      <w:pPr>
        <w:pStyle w:val="ListParagraph"/>
        <w:numPr>
          <w:ilvl w:val="1"/>
          <w:numId w:val="59"/>
        </w:numPr>
        <w:ind w:left="426" w:right="-23" w:hanging="426"/>
        <w:rPr>
          <w:sz w:val="24"/>
          <w:szCs w:val="24"/>
        </w:rPr>
      </w:pPr>
      <w:r w:rsidRPr="00152D43">
        <w:rPr>
          <w:sz w:val="24"/>
          <w:szCs w:val="24"/>
          <w:u w:val="single"/>
        </w:rPr>
        <w:t>Pārdevēja</w:t>
      </w:r>
      <w:r w:rsidRPr="00152D43">
        <w:rPr>
          <w:b/>
          <w:bCs/>
          <w:i/>
          <w:iCs/>
          <w:sz w:val="24"/>
          <w:szCs w:val="24"/>
          <w:u w:val="single"/>
        </w:rPr>
        <w:t xml:space="preserve"> </w:t>
      </w:r>
      <w:r w:rsidRPr="00152D43">
        <w:rPr>
          <w:sz w:val="24"/>
          <w:szCs w:val="24"/>
          <w:u w:val="single"/>
        </w:rPr>
        <w:t>pienākumi</w:t>
      </w:r>
      <w:r w:rsidRPr="00152D43">
        <w:rPr>
          <w:sz w:val="24"/>
          <w:szCs w:val="24"/>
        </w:rPr>
        <w:t>:</w:t>
      </w:r>
    </w:p>
    <w:p w14:paraId="61435BAA" w14:textId="77777777" w:rsidR="00152D43" w:rsidRDefault="00093E1F" w:rsidP="00152D43">
      <w:pPr>
        <w:pStyle w:val="BodyTextIndent"/>
        <w:numPr>
          <w:ilvl w:val="2"/>
          <w:numId w:val="49"/>
        </w:numPr>
        <w:spacing w:after="0" w:line="240" w:lineRule="auto"/>
        <w:ind w:left="1134" w:right="-1091" w:hanging="567"/>
        <w:jc w:val="both"/>
        <w:rPr>
          <w:rFonts w:ascii="Times New Roman" w:hAnsi="Times New Roman"/>
          <w:sz w:val="24"/>
          <w:szCs w:val="24"/>
        </w:rPr>
      </w:pPr>
      <w:r w:rsidRPr="00C14D74">
        <w:rPr>
          <w:rFonts w:ascii="Times New Roman" w:hAnsi="Times New Roman"/>
          <w:sz w:val="24"/>
          <w:szCs w:val="24"/>
        </w:rPr>
        <w:lastRenderedPageBreak/>
        <w:t>saskaņā ar normatīvajiem aktiem veikt Preces nodošanu Pircējam dalībai ceļu satiksmē;</w:t>
      </w:r>
    </w:p>
    <w:p w14:paraId="635FC29F" w14:textId="77777777" w:rsidR="00152D43" w:rsidRDefault="00093E1F" w:rsidP="009F7D50">
      <w:pPr>
        <w:pStyle w:val="BodyTextIndent"/>
        <w:numPr>
          <w:ilvl w:val="2"/>
          <w:numId w:val="49"/>
        </w:numPr>
        <w:spacing w:after="0" w:line="240" w:lineRule="auto"/>
        <w:ind w:left="1134" w:hanging="567"/>
        <w:jc w:val="both"/>
        <w:rPr>
          <w:rFonts w:ascii="Times New Roman" w:hAnsi="Times New Roman"/>
          <w:sz w:val="24"/>
          <w:szCs w:val="24"/>
        </w:rPr>
      </w:pPr>
      <w:r w:rsidRPr="00152D43">
        <w:rPr>
          <w:rFonts w:ascii="Times New Roman" w:hAnsi="Times New Roman"/>
          <w:sz w:val="24"/>
          <w:szCs w:val="24"/>
        </w:rPr>
        <w:t>samaksāt normatīvajos aktos noteiktos nodokļus un nodevas;</w:t>
      </w:r>
    </w:p>
    <w:p w14:paraId="68792B88" w14:textId="77777777" w:rsidR="00152D43" w:rsidRDefault="00093E1F" w:rsidP="009F7D50">
      <w:pPr>
        <w:pStyle w:val="BodyTextIndent"/>
        <w:numPr>
          <w:ilvl w:val="2"/>
          <w:numId w:val="49"/>
        </w:numPr>
        <w:spacing w:after="0" w:line="240" w:lineRule="auto"/>
        <w:ind w:left="1134" w:hanging="567"/>
        <w:jc w:val="both"/>
        <w:rPr>
          <w:rFonts w:ascii="Times New Roman" w:hAnsi="Times New Roman"/>
          <w:sz w:val="24"/>
          <w:szCs w:val="24"/>
        </w:rPr>
      </w:pPr>
      <w:r w:rsidRPr="00152D43">
        <w:rPr>
          <w:rFonts w:ascii="Times New Roman" w:hAnsi="Times New Roman"/>
          <w:sz w:val="24"/>
          <w:szCs w:val="24"/>
        </w:rPr>
        <w:t>veikt Preces tehnisko apskati un reģistrāciju CSDD uz Pircēja vārda, segt ar to saistītās izmaksas;</w:t>
      </w:r>
    </w:p>
    <w:p w14:paraId="36577311" w14:textId="66C93563" w:rsidR="009F7D50" w:rsidRDefault="00093E1F" w:rsidP="009F7D50">
      <w:pPr>
        <w:pStyle w:val="BodyTextIndent"/>
        <w:numPr>
          <w:ilvl w:val="2"/>
          <w:numId w:val="49"/>
        </w:numPr>
        <w:spacing w:after="0" w:line="240" w:lineRule="auto"/>
        <w:ind w:left="1134" w:hanging="567"/>
        <w:jc w:val="both"/>
        <w:rPr>
          <w:rFonts w:ascii="Times New Roman" w:hAnsi="Times New Roman"/>
          <w:sz w:val="24"/>
          <w:szCs w:val="24"/>
        </w:rPr>
      </w:pPr>
      <w:r w:rsidRPr="00152D43">
        <w:rPr>
          <w:rFonts w:ascii="Times New Roman" w:hAnsi="Times New Roman"/>
          <w:sz w:val="24"/>
          <w:szCs w:val="24"/>
        </w:rPr>
        <w:t>Līguma</w:t>
      </w:r>
      <w:r w:rsidRPr="00152D43">
        <w:rPr>
          <w:rFonts w:ascii="Times New Roman" w:hAnsi="Times New Roman"/>
          <w:i/>
          <w:iCs/>
          <w:sz w:val="24"/>
          <w:szCs w:val="24"/>
        </w:rPr>
        <w:t xml:space="preserve"> </w:t>
      </w:r>
      <w:r w:rsidRPr="00152D43">
        <w:rPr>
          <w:rFonts w:ascii="Times New Roman" w:hAnsi="Times New Roman"/>
          <w:sz w:val="24"/>
          <w:szCs w:val="24"/>
        </w:rPr>
        <w:t>noteikumiem vai Tehniskajai specifikācijai/Tehniskajam piedāvājumam neatbilstošu Preci</w:t>
      </w:r>
      <w:r w:rsidRPr="00152D43">
        <w:rPr>
          <w:rFonts w:ascii="Times New Roman" w:hAnsi="Times New Roman"/>
          <w:i/>
          <w:iCs/>
          <w:sz w:val="24"/>
          <w:szCs w:val="24"/>
        </w:rPr>
        <w:t xml:space="preserve"> </w:t>
      </w:r>
      <w:r w:rsidRPr="00152D43">
        <w:rPr>
          <w:rFonts w:ascii="Times New Roman" w:hAnsi="Times New Roman"/>
          <w:sz w:val="24"/>
          <w:szCs w:val="24"/>
        </w:rPr>
        <w:t>apmainīt pret citu, Pircēja prasībām atbilstošu Preci</w:t>
      </w:r>
      <w:r w:rsidR="009F7D50">
        <w:rPr>
          <w:rFonts w:ascii="Times New Roman" w:hAnsi="Times New Roman"/>
          <w:sz w:val="24"/>
          <w:szCs w:val="24"/>
        </w:rPr>
        <w:t>;</w:t>
      </w:r>
    </w:p>
    <w:p w14:paraId="57EE7355" w14:textId="1AF14E59" w:rsidR="00093E1F" w:rsidRPr="009F7D50" w:rsidRDefault="00093E1F" w:rsidP="009F7D50">
      <w:pPr>
        <w:pStyle w:val="BodyTextIndent"/>
        <w:numPr>
          <w:ilvl w:val="2"/>
          <w:numId w:val="49"/>
        </w:numPr>
        <w:spacing w:after="0" w:line="240" w:lineRule="auto"/>
        <w:ind w:left="1134" w:hanging="567"/>
        <w:jc w:val="both"/>
        <w:rPr>
          <w:rFonts w:ascii="Times New Roman" w:hAnsi="Times New Roman"/>
          <w:sz w:val="24"/>
          <w:szCs w:val="24"/>
        </w:rPr>
      </w:pPr>
      <w:r w:rsidRPr="009F7D50">
        <w:rPr>
          <w:rFonts w:ascii="Times New Roman" w:eastAsia="Times New Roman" w:hAnsi="Times New Roman"/>
          <w:sz w:val="24"/>
          <w:szCs w:val="24"/>
          <w:lang w:eastAsia="lv-LV"/>
        </w:rPr>
        <w:t>nodrošināt transportlīdzekļa tehniskās apkopes uzsākšanu ne ilgāk kā 72 stundu laikā no pieteikuma saņemšanas brīža.</w:t>
      </w:r>
    </w:p>
    <w:p w14:paraId="71CB5C97" w14:textId="77777777" w:rsidR="00093E1F" w:rsidRPr="00C14D74" w:rsidRDefault="00093E1F" w:rsidP="00093E1F">
      <w:pPr>
        <w:pStyle w:val="Heading21"/>
        <w:keepNext/>
        <w:keepLines/>
        <w:shd w:val="clear" w:color="auto" w:fill="auto"/>
        <w:tabs>
          <w:tab w:val="left" w:pos="4289"/>
        </w:tabs>
        <w:spacing w:before="120" w:after="0" w:line="240" w:lineRule="auto"/>
        <w:jc w:val="center"/>
        <w:rPr>
          <w:rFonts w:ascii="Times New Roman" w:hAnsi="Times New Roman" w:cs="Times New Roman"/>
          <w:spacing w:val="-6"/>
          <w:sz w:val="24"/>
          <w:szCs w:val="24"/>
        </w:rPr>
      </w:pPr>
      <w:bookmarkStart w:id="3" w:name="bookmark2"/>
      <w:r w:rsidRPr="00C14D74">
        <w:rPr>
          <w:rFonts w:ascii="Times New Roman" w:hAnsi="Times New Roman" w:cs="Times New Roman"/>
          <w:spacing w:val="-6"/>
          <w:sz w:val="24"/>
          <w:szCs w:val="24"/>
        </w:rPr>
        <w:t>5. Garantijas</w:t>
      </w:r>
      <w:bookmarkEnd w:id="3"/>
    </w:p>
    <w:p w14:paraId="03EA9A5A" w14:textId="77777777" w:rsidR="009F7D50" w:rsidRDefault="00093E1F" w:rsidP="009F7D50">
      <w:pPr>
        <w:numPr>
          <w:ilvl w:val="1"/>
          <w:numId w:val="51"/>
        </w:numPr>
        <w:spacing w:after="0" w:line="240" w:lineRule="auto"/>
        <w:ind w:left="426" w:right="-23" w:hanging="426"/>
        <w:jc w:val="both"/>
        <w:rPr>
          <w:rFonts w:ascii="Times New Roman" w:hAnsi="Times New Roman"/>
          <w:sz w:val="24"/>
          <w:szCs w:val="24"/>
        </w:rPr>
      </w:pPr>
      <w:r w:rsidRPr="00C14D74">
        <w:rPr>
          <w:rFonts w:ascii="Times New Roman" w:hAnsi="Times New Roman"/>
          <w:sz w:val="24"/>
          <w:szCs w:val="24"/>
        </w:rPr>
        <w:t>Kvalitatīva Prece Līguma izpratnē ir Prece, kas atbilst Līguma noteikumiem, Tehniskajam piedāvājumam, Preces ražotāja standartiem un normatīvajos aktos noteiktajām prasībām attiecībā uz Preces kvalitāti.</w:t>
      </w:r>
    </w:p>
    <w:p w14:paraId="412AAA2B" w14:textId="77777777" w:rsidR="009F7D50" w:rsidRPr="009F7D50" w:rsidRDefault="00093E1F" w:rsidP="009F7D50">
      <w:pPr>
        <w:numPr>
          <w:ilvl w:val="1"/>
          <w:numId w:val="51"/>
        </w:numPr>
        <w:spacing w:after="0" w:line="240" w:lineRule="auto"/>
        <w:ind w:left="426" w:right="-23" w:hanging="426"/>
        <w:jc w:val="both"/>
        <w:rPr>
          <w:rFonts w:ascii="Times New Roman" w:hAnsi="Times New Roman"/>
          <w:sz w:val="24"/>
          <w:szCs w:val="24"/>
        </w:rPr>
      </w:pPr>
      <w:r w:rsidRPr="009F7D50">
        <w:rPr>
          <w:rFonts w:ascii="Times New Roman" w:hAnsi="Times New Roman"/>
          <w:spacing w:val="-6"/>
          <w:sz w:val="24"/>
          <w:szCs w:val="24"/>
        </w:rPr>
        <w:t xml:space="preserve">Tehniskajā piedāvājumā noteiktais garantijas termiņš - </w:t>
      </w:r>
      <w:r w:rsidR="00924475" w:rsidRPr="009F7D50">
        <w:rPr>
          <w:rFonts w:ascii="Times New Roman" w:hAnsi="Times New Roman"/>
          <w:b/>
          <w:bCs/>
          <w:spacing w:val="-6"/>
          <w:sz w:val="24"/>
          <w:szCs w:val="24"/>
        </w:rPr>
        <w:t>3</w:t>
      </w:r>
      <w:r w:rsidRPr="009F7D50">
        <w:rPr>
          <w:rFonts w:ascii="Times New Roman" w:hAnsi="Times New Roman"/>
          <w:b/>
          <w:bCs/>
          <w:spacing w:val="-6"/>
          <w:sz w:val="24"/>
          <w:szCs w:val="24"/>
        </w:rPr>
        <w:t xml:space="preserve"> (</w:t>
      </w:r>
      <w:r w:rsidR="00924475" w:rsidRPr="009F7D50">
        <w:rPr>
          <w:rFonts w:ascii="Times New Roman" w:hAnsi="Times New Roman"/>
          <w:b/>
          <w:bCs/>
          <w:spacing w:val="-6"/>
          <w:sz w:val="24"/>
          <w:szCs w:val="24"/>
        </w:rPr>
        <w:t>trīs</w:t>
      </w:r>
      <w:r w:rsidRPr="009F7D50">
        <w:rPr>
          <w:rFonts w:ascii="Times New Roman" w:hAnsi="Times New Roman"/>
          <w:b/>
          <w:bCs/>
          <w:spacing w:val="-6"/>
          <w:sz w:val="24"/>
          <w:szCs w:val="24"/>
        </w:rPr>
        <w:t>)</w:t>
      </w:r>
      <w:r w:rsidRPr="009F7D50">
        <w:rPr>
          <w:rFonts w:ascii="Times New Roman" w:hAnsi="Times New Roman"/>
          <w:b/>
          <w:bCs/>
          <w:i/>
          <w:iCs/>
          <w:spacing w:val="-6"/>
          <w:sz w:val="24"/>
          <w:szCs w:val="24"/>
        </w:rPr>
        <w:t xml:space="preserve"> </w:t>
      </w:r>
      <w:r w:rsidRPr="009F7D50">
        <w:rPr>
          <w:rFonts w:ascii="Times New Roman" w:hAnsi="Times New Roman"/>
          <w:b/>
          <w:bCs/>
          <w:spacing w:val="-6"/>
          <w:sz w:val="24"/>
          <w:szCs w:val="24"/>
        </w:rPr>
        <w:t>gadi</w:t>
      </w:r>
      <w:r w:rsidRPr="009F7D50">
        <w:rPr>
          <w:rFonts w:ascii="Times New Roman" w:hAnsi="Times New Roman"/>
          <w:spacing w:val="-6"/>
          <w:sz w:val="24"/>
          <w:szCs w:val="24"/>
        </w:rPr>
        <w:t xml:space="preserve"> sākas no dienas, kad Puses paraksta Līguma 3.2.punktā minēto Preces pieņemšanas – nodošanas aktu.</w:t>
      </w:r>
    </w:p>
    <w:p w14:paraId="133D552A" w14:textId="77777777" w:rsidR="009F7D50" w:rsidRPr="009F7D50" w:rsidRDefault="00093E1F" w:rsidP="009F7D50">
      <w:pPr>
        <w:numPr>
          <w:ilvl w:val="1"/>
          <w:numId w:val="51"/>
        </w:numPr>
        <w:spacing w:after="0" w:line="240" w:lineRule="auto"/>
        <w:ind w:left="426" w:right="-23" w:hanging="426"/>
        <w:jc w:val="both"/>
        <w:rPr>
          <w:rFonts w:ascii="Times New Roman" w:hAnsi="Times New Roman"/>
          <w:sz w:val="24"/>
          <w:szCs w:val="24"/>
        </w:rPr>
      </w:pPr>
      <w:r w:rsidRPr="009F7D50">
        <w:rPr>
          <w:rFonts w:ascii="Times New Roman" w:hAnsi="Times New Roman"/>
          <w:spacing w:val="-6"/>
          <w:sz w:val="24"/>
          <w:szCs w:val="24"/>
        </w:rPr>
        <w:t xml:space="preserve">Garantijas laikā Piegādātāja piegādātājām un uzstādītajām oriģinālajām rezerves daļām Piegādātājs nodrošina </w:t>
      </w:r>
      <w:r w:rsidR="00E16888" w:rsidRPr="009F7D50">
        <w:rPr>
          <w:rFonts w:ascii="Times New Roman" w:hAnsi="Times New Roman"/>
          <w:spacing w:val="-6"/>
          <w:sz w:val="24"/>
          <w:szCs w:val="24"/>
        </w:rPr>
        <w:t>24</w:t>
      </w:r>
      <w:r w:rsidRPr="009F7D50">
        <w:rPr>
          <w:rFonts w:ascii="Times New Roman" w:hAnsi="Times New Roman"/>
          <w:spacing w:val="-6"/>
          <w:sz w:val="24"/>
          <w:szCs w:val="24"/>
        </w:rPr>
        <w:t xml:space="preserve"> (</w:t>
      </w:r>
      <w:r w:rsidR="00E16888" w:rsidRPr="009F7D50">
        <w:rPr>
          <w:rFonts w:ascii="Times New Roman" w:hAnsi="Times New Roman"/>
          <w:spacing w:val="-6"/>
          <w:sz w:val="24"/>
          <w:szCs w:val="24"/>
        </w:rPr>
        <w:t>divdesmit četru</w:t>
      </w:r>
      <w:r w:rsidRPr="009F7D50">
        <w:rPr>
          <w:rFonts w:ascii="Times New Roman" w:hAnsi="Times New Roman"/>
          <w:spacing w:val="-6"/>
          <w:sz w:val="24"/>
          <w:szCs w:val="24"/>
        </w:rPr>
        <w:t>) mēnešu garantiju.</w:t>
      </w:r>
    </w:p>
    <w:p w14:paraId="37EAA546" w14:textId="10F3DDBD" w:rsidR="00093E1F" w:rsidRPr="009F7D50" w:rsidRDefault="00093E1F" w:rsidP="009F7D50">
      <w:pPr>
        <w:numPr>
          <w:ilvl w:val="1"/>
          <w:numId w:val="51"/>
        </w:numPr>
        <w:spacing w:after="0" w:line="240" w:lineRule="auto"/>
        <w:ind w:left="426" w:right="-23" w:hanging="426"/>
        <w:jc w:val="both"/>
        <w:rPr>
          <w:rFonts w:ascii="Times New Roman" w:hAnsi="Times New Roman"/>
          <w:sz w:val="24"/>
          <w:szCs w:val="24"/>
        </w:rPr>
      </w:pPr>
      <w:r w:rsidRPr="009F7D50">
        <w:rPr>
          <w:rFonts w:ascii="Times New Roman" w:hAnsi="Times New Roman"/>
          <w:spacing w:val="-6"/>
          <w:sz w:val="24"/>
          <w:szCs w:val="24"/>
        </w:rPr>
        <w:t>Pircējam ir tiesības Tehniskajā piedāvājumā noteiktajā Preces garantijas termiņā pieteikt Pārdevējam pretenzijas par Preces kvalitāti un slēptiem defektiem, kurus nebija iespējams konstatēt, pieņemot Preci, kurus Pārdevējs novērš uz sava rēķina 10 (desmit) dienu laikā no Pircēja rakstiskas pretenzijas saņemšanas dienas. Gadījumā, ja konstatētos Preces defektus nav iespējams novērst, tad Pārdevējs uz sava rēķina veic nekvalitatīvas Preces nomaiņu pret visiem Līguma nosacījumiem atbilstošu Preci 30 (trīsdesmit) dienu laikā, skaitot no dienas, kad beidzies šajā Līguma punktā noteiktais termiņš, kas paredzēts Preces defektu novēršanai.</w:t>
      </w:r>
    </w:p>
    <w:p w14:paraId="1CD0A9AA" w14:textId="77777777" w:rsidR="00C7367F" w:rsidRPr="00C14D74" w:rsidRDefault="00C7367F" w:rsidP="00C7367F">
      <w:pPr>
        <w:pStyle w:val="Bodytext21"/>
        <w:shd w:val="clear" w:color="auto" w:fill="auto"/>
        <w:tabs>
          <w:tab w:val="left" w:pos="474"/>
          <w:tab w:val="left" w:pos="993"/>
        </w:tabs>
        <w:spacing w:before="0" w:line="266" w:lineRule="exact"/>
        <w:ind w:left="567" w:firstLine="0"/>
        <w:jc w:val="both"/>
        <w:rPr>
          <w:rFonts w:ascii="Times New Roman" w:hAnsi="Times New Roman" w:cs="Times New Roman"/>
          <w:spacing w:val="-6"/>
          <w:sz w:val="24"/>
          <w:szCs w:val="24"/>
        </w:rPr>
      </w:pPr>
    </w:p>
    <w:p w14:paraId="3FD33CF4" w14:textId="77777777" w:rsidR="00093E1F" w:rsidRPr="00C14D74" w:rsidRDefault="00093E1F" w:rsidP="00093E1F">
      <w:pPr>
        <w:pStyle w:val="Heading21"/>
        <w:keepNext/>
        <w:keepLines/>
        <w:shd w:val="clear" w:color="auto" w:fill="auto"/>
        <w:tabs>
          <w:tab w:val="left" w:pos="3436"/>
        </w:tabs>
        <w:spacing w:before="0" w:after="0" w:line="240" w:lineRule="auto"/>
        <w:jc w:val="center"/>
        <w:rPr>
          <w:rFonts w:ascii="Times New Roman" w:hAnsi="Times New Roman" w:cs="Times New Roman"/>
          <w:spacing w:val="-6"/>
          <w:sz w:val="24"/>
          <w:szCs w:val="24"/>
        </w:rPr>
      </w:pPr>
      <w:bookmarkStart w:id="4" w:name="bookmark3"/>
      <w:r w:rsidRPr="00C14D74">
        <w:rPr>
          <w:rFonts w:ascii="Times New Roman" w:hAnsi="Times New Roman" w:cs="Times New Roman"/>
          <w:spacing w:val="-6"/>
          <w:sz w:val="24"/>
          <w:szCs w:val="24"/>
        </w:rPr>
        <w:t>6. Pušu atbildība</w:t>
      </w:r>
      <w:bookmarkEnd w:id="4"/>
    </w:p>
    <w:p w14:paraId="1CF24041" w14:textId="77777777" w:rsidR="009F7D50" w:rsidRDefault="00093E1F" w:rsidP="009F7D50">
      <w:pPr>
        <w:pStyle w:val="Bodytext21"/>
        <w:numPr>
          <w:ilvl w:val="1"/>
          <w:numId w:val="52"/>
        </w:numPr>
        <w:shd w:val="clear" w:color="auto" w:fill="auto"/>
        <w:spacing w:before="0" w:line="266" w:lineRule="exact"/>
        <w:ind w:left="426" w:hanging="426"/>
        <w:jc w:val="both"/>
        <w:rPr>
          <w:rFonts w:ascii="Times New Roman" w:hAnsi="Times New Roman" w:cs="Times New Roman"/>
          <w:spacing w:val="-6"/>
          <w:sz w:val="24"/>
          <w:szCs w:val="24"/>
        </w:rPr>
      </w:pPr>
      <w:r w:rsidRPr="00C14D74">
        <w:rPr>
          <w:rFonts w:ascii="Times New Roman" w:hAnsi="Times New Roman" w:cs="Times New Roman"/>
          <w:spacing w:val="-6"/>
          <w:sz w:val="24"/>
          <w:szCs w:val="24"/>
        </w:rPr>
        <w:t>Līgumā noteikto norēķinu termiņu nokavējuma gadījumā Pircējs maksā Pārdevējam līgumsodu 0,</w:t>
      </w:r>
      <w:r w:rsidR="00C7367F" w:rsidRPr="00C14D74">
        <w:rPr>
          <w:rFonts w:ascii="Times New Roman" w:hAnsi="Times New Roman" w:cs="Times New Roman"/>
          <w:spacing w:val="-6"/>
          <w:sz w:val="24"/>
          <w:szCs w:val="24"/>
        </w:rPr>
        <w:t>5</w:t>
      </w:r>
      <w:r w:rsidRPr="00C14D74">
        <w:rPr>
          <w:rFonts w:ascii="Times New Roman" w:hAnsi="Times New Roman" w:cs="Times New Roman"/>
          <w:spacing w:val="-6"/>
          <w:sz w:val="24"/>
          <w:szCs w:val="24"/>
        </w:rPr>
        <w:t>% apmērā no kavētā maksājuma summas par katru nokavēto dienu, taču kopumā ne vairāk kā 10% (desmit procentu) apmērā no Līguma 2.1.punktā norādītās Līguma summas.</w:t>
      </w:r>
    </w:p>
    <w:p w14:paraId="48B18999" w14:textId="77777777" w:rsidR="009F7D50" w:rsidRDefault="00093E1F" w:rsidP="009F7D50">
      <w:pPr>
        <w:pStyle w:val="Bodytext21"/>
        <w:numPr>
          <w:ilvl w:val="1"/>
          <w:numId w:val="52"/>
        </w:numPr>
        <w:shd w:val="clear" w:color="auto" w:fill="auto"/>
        <w:spacing w:before="0" w:line="266" w:lineRule="exact"/>
        <w:ind w:left="426" w:hanging="426"/>
        <w:jc w:val="both"/>
        <w:rPr>
          <w:rFonts w:ascii="Times New Roman" w:hAnsi="Times New Roman" w:cs="Times New Roman"/>
          <w:spacing w:val="-6"/>
          <w:sz w:val="24"/>
          <w:szCs w:val="24"/>
        </w:rPr>
      </w:pPr>
      <w:r w:rsidRPr="009F7D50">
        <w:rPr>
          <w:rFonts w:ascii="Times New Roman" w:hAnsi="Times New Roman" w:cs="Times New Roman"/>
          <w:spacing w:val="-6"/>
          <w:sz w:val="24"/>
          <w:szCs w:val="24"/>
        </w:rPr>
        <w:t>Līgumā 1.3.punktā noteiktā Preces piegādes termiņa nokavējuma gadījumā Pārdevējs maksā Pircējam līgumsodu 0,</w:t>
      </w:r>
      <w:r w:rsidR="00C7367F" w:rsidRPr="009F7D50">
        <w:rPr>
          <w:rFonts w:ascii="Times New Roman" w:hAnsi="Times New Roman" w:cs="Times New Roman"/>
          <w:spacing w:val="-6"/>
          <w:sz w:val="24"/>
          <w:szCs w:val="24"/>
        </w:rPr>
        <w:t>5</w:t>
      </w:r>
      <w:r w:rsidRPr="009F7D50">
        <w:rPr>
          <w:rFonts w:ascii="Times New Roman" w:hAnsi="Times New Roman" w:cs="Times New Roman"/>
          <w:spacing w:val="-6"/>
          <w:sz w:val="24"/>
          <w:szCs w:val="24"/>
        </w:rPr>
        <w:t xml:space="preserve">% apmērā no Līguma 2.1.punktā noteiktās Līguma summas (kopā ar PVN) par katru nokavēto dienu, taču kopumā ne vairāk kā 10% (desmit procentu) apmērā no Līguma 2.1.punktā norādītās Līguma summas. </w:t>
      </w:r>
    </w:p>
    <w:p w14:paraId="3EAE568C" w14:textId="77777777" w:rsidR="009F7D50" w:rsidRPr="009F7D50" w:rsidRDefault="00093E1F" w:rsidP="009F7D50">
      <w:pPr>
        <w:pStyle w:val="Bodytext21"/>
        <w:numPr>
          <w:ilvl w:val="1"/>
          <w:numId w:val="52"/>
        </w:numPr>
        <w:shd w:val="clear" w:color="auto" w:fill="auto"/>
        <w:spacing w:before="0" w:line="266" w:lineRule="exact"/>
        <w:ind w:left="426" w:hanging="426"/>
        <w:jc w:val="both"/>
        <w:rPr>
          <w:rFonts w:ascii="Times New Roman" w:hAnsi="Times New Roman" w:cs="Times New Roman"/>
          <w:spacing w:val="-6"/>
          <w:sz w:val="28"/>
        </w:rPr>
      </w:pPr>
      <w:r w:rsidRPr="009F7D50">
        <w:rPr>
          <w:rFonts w:ascii="Times New Roman" w:hAnsi="Times New Roman" w:cs="Times New Roman"/>
          <w:sz w:val="24"/>
          <w:szCs w:val="32"/>
        </w:rPr>
        <w:t xml:space="preserve">Ja Pārdevējs vienpusēji atkāpjas no Līguma, vai, ja Pasūtītājs vienpusēji atkāpjas no Līguma 9.2.1.-9.2.4.apakšpunktā minēto iemeslu dēļ, Pārdevējs maksā Pircējam līgumsodu 10% (desmit procentu) apmērā </w:t>
      </w:r>
      <w:r w:rsidRPr="009F7D50">
        <w:rPr>
          <w:rFonts w:ascii="Times New Roman" w:hAnsi="Times New Roman" w:cs="Times New Roman"/>
          <w:spacing w:val="-6"/>
          <w:sz w:val="24"/>
          <w:szCs w:val="32"/>
        </w:rPr>
        <w:t xml:space="preserve">no Līguma 2.1.punktā norādītās Līguma summas un atmaksā </w:t>
      </w:r>
      <w:r w:rsidRPr="009F7D50">
        <w:rPr>
          <w:rFonts w:ascii="Times New Roman" w:hAnsi="Times New Roman" w:cs="Times New Roman"/>
          <w:sz w:val="24"/>
          <w:szCs w:val="32"/>
        </w:rPr>
        <w:t>Pasūtītājam visu Līguma 2.3.1.apakšpunktā minēto saņemto priekšapmaksu</w:t>
      </w:r>
      <w:r w:rsidRPr="009F7D50">
        <w:rPr>
          <w:rFonts w:ascii="Times New Roman" w:hAnsi="Times New Roman" w:cs="Times New Roman"/>
          <w:spacing w:val="-6"/>
          <w:sz w:val="24"/>
          <w:szCs w:val="32"/>
        </w:rPr>
        <w:t>.</w:t>
      </w:r>
    </w:p>
    <w:p w14:paraId="0AF8ECE5" w14:textId="77777777" w:rsidR="009F7D50" w:rsidRDefault="00093E1F" w:rsidP="009F7D50">
      <w:pPr>
        <w:pStyle w:val="Bodytext21"/>
        <w:numPr>
          <w:ilvl w:val="1"/>
          <w:numId w:val="52"/>
        </w:numPr>
        <w:shd w:val="clear" w:color="auto" w:fill="auto"/>
        <w:spacing w:before="0" w:line="266" w:lineRule="exact"/>
        <w:ind w:left="426" w:hanging="426"/>
        <w:jc w:val="both"/>
        <w:rPr>
          <w:rFonts w:ascii="Times New Roman" w:hAnsi="Times New Roman" w:cs="Times New Roman"/>
          <w:spacing w:val="-6"/>
          <w:sz w:val="32"/>
          <w:szCs w:val="32"/>
        </w:rPr>
      </w:pPr>
      <w:r w:rsidRPr="009F7D50">
        <w:rPr>
          <w:rFonts w:ascii="Times New Roman" w:hAnsi="Times New Roman" w:cs="Times New Roman"/>
          <w:spacing w:val="-6"/>
          <w:sz w:val="24"/>
          <w:szCs w:val="32"/>
        </w:rPr>
        <w:t>Ja Pasūtītājs konstatē, ka piegādātā Prece neatbilst normatīvajos aktos noteiktajām “tīrā” transportlīdzekļa prasībām,</w:t>
      </w:r>
      <w:r w:rsidRPr="009F7D50">
        <w:rPr>
          <w:rFonts w:ascii="Times New Roman" w:hAnsi="Times New Roman" w:cs="Times New Roman"/>
          <w:sz w:val="24"/>
          <w:szCs w:val="32"/>
        </w:rPr>
        <w:t xml:space="preserve"> Pārdevējs maksā Pircējam līgumsodu 10% (desmit procentu) apmērā </w:t>
      </w:r>
      <w:r w:rsidRPr="009F7D50">
        <w:rPr>
          <w:rFonts w:ascii="Times New Roman" w:hAnsi="Times New Roman" w:cs="Times New Roman"/>
          <w:spacing w:val="-6"/>
          <w:sz w:val="24"/>
          <w:szCs w:val="32"/>
        </w:rPr>
        <w:t>no Līguma 2.1.punktā norādītās Līguma summas.</w:t>
      </w:r>
    </w:p>
    <w:p w14:paraId="5E295694" w14:textId="77777777" w:rsidR="009F7D50" w:rsidRDefault="00093E1F" w:rsidP="009F7D50">
      <w:pPr>
        <w:pStyle w:val="Bodytext21"/>
        <w:numPr>
          <w:ilvl w:val="1"/>
          <w:numId w:val="52"/>
        </w:numPr>
        <w:shd w:val="clear" w:color="auto" w:fill="auto"/>
        <w:spacing w:before="0" w:line="266" w:lineRule="exact"/>
        <w:ind w:left="426" w:hanging="426"/>
        <w:jc w:val="both"/>
        <w:rPr>
          <w:rFonts w:ascii="Times New Roman" w:hAnsi="Times New Roman" w:cs="Times New Roman"/>
          <w:spacing w:val="-6"/>
          <w:sz w:val="32"/>
          <w:szCs w:val="32"/>
        </w:rPr>
      </w:pPr>
      <w:r w:rsidRPr="009F7D50">
        <w:rPr>
          <w:rFonts w:ascii="Times New Roman" w:hAnsi="Times New Roman" w:cs="Times New Roman"/>
          <w:spacing w:val="-6"/>
          <w:sz w:val="24"/>
          <w:szCs w:val="24"/>
        </w:rPr>
        <w:t xml:space="preserve">Pircējs ir tiesīgs ieturēt jebkuru līgumsodu no Pārdevējam </w:t>
      </w:r>
      <w:r w:rsidRPr="009F7D50">
        <w:rPr>
          <w:rFonts w:ascii="Times New Roman" w:hAnsi="Times New Roman" w:cs="Times New Roman"/>
          <w:sz w:val="24"/>
          <w:szCs w:val="24"/>
        </w:rPr>
        <w:t>paredzētajiem maksājumiem.</w:t>
      </w:r>
    </w:p>
    <w:p w14:paraId="313D4F6D" w14:textId="77777777" w:rsidR="009F7D50" w:rsidRPr="009F7D50" w:rsidRDefault="00093E1F" w:rsidP="009F7D50">
      <w:pPr>
        <w:pStyle w:val="Bodytext21"/>
        <w:numPr>
          <w:ilvl w:val="1"/>
          <w:numId w:val="52"/>
        </w:numPr>
        <w:shd w:val="clear" w:color="auto" w:fill="auto"/>
        <w:spacing w:before="0" w:line="266" w:lineRule="exact"/>
        <w:ind w:left="426" w:hanging="426"/>
        <w:jc w:val="both"/>
        <w:rPr>
          <w:rFonts w:ascii="Times New Roman" w:hAnsi="Times New Roman" w:cs="Times New Roman"/>
          <w:spacing w:val="-6"/>
          <w:sz w:val="32"/>
          <w:szCs w:val="32"/>
        </w:rPr>
      </w:pPr>
      <w:r w:rsidRPr="009F7D50">
        <w:rPr>
          <w:rFonts w:ascii="Times New Roman" w:hAnsi="Times New Roman" w:cs="Times New Roman"/>
          <w:spacing w:val="-6"/>
          <w:sz w:val="24"/>
          <w:szCs w:val="24"/>
        </w:rPr>
        <w:t>Līgumsoda samaksa neatbrīvo Puses no Līgumā noteikto saistību izpildes.</w:t>
      </w:r>
    </w:p>
    <w:p w14:paraId="3490F2A2" w14:textId="1DCF3552" w:rsidR="00093E1F" w:rsidRPr="009F7D50" w:rsidRDefault="00093E1F" w:rsidP="009F7D50">
      <w:pPr>
        <w:pStyle w:val="Bodytext21"/>
        <w:numPr>
          <w:ilvl w:val="1"/>
          <w:numId w:val="52"/>
        </w:numPr>
        <w:shd w:val="clear" w:color="auto" w:fill="auto"/>
        <w:spacing w:before="0" w:line="266" w:lineRule="exact"/>
        <w:ind w:left="426" w:hanging="426"/>
        <w:jc w:val="both"/>
        <w:rPr>
          <w:rFonts w:ascii="Times New Roman" w:hAnsi="Times New Roman" w:cs="Times New Roman"/>
          <w:spacing w:val="-6"/>
          <w:sz w:val="36"/>
          <w:szCs w:val="36"/>
        </w:rPr>
      </w:pPr>
      <w:r w:rsidRPr="009F7D50">
        <w:rPr>
          <w:rFonts w:ascii="Times New Roman" w:hAnsi="Times New Roman" w:cs="Times New Roman"/>
          <w:spacing w:val="-6"/>
          <w:sz w:val="24"/>
          <w:szCs w:val="32"/>
        </w:rPr>
        <w:t xml:space="preserve">Puses ir atbildīgas par Līgumā noteikto saistību pārkāpšanu, un tām ir pienākums saskaņā ar Latvijas Republikas Civillikumu atlīdzināt ar to nodarītos zaudējumus. </w:t>
      </w:r>
    </w:p>
    <w:p w14:paraId="15176F96" w14:textId="03C17B34" w:rsidR="009F7D50" w:rsidRPr="009F7D50" w:rsidRDefault="00093E1F" w:rsidP="009F7D50">
      <w:pPr>
        <w:spacing w:before="120" w:after="0" w:line="240" w:lineRule="auto"/>
        <w:ind w:right="-23"/>
        <w:jc w:val="center"/>
        <w:rPr>
          <w:rFonts w:ascii="Times New Roman" w:hAnsi="Times New Roman"/>
          <w:b/>
          <w:bCs/>
          <w:sz w:val="24"/>
          <w:szCs w:val="24"/>
        </w:rPr>
      </w:pPr>
      <w:r w:rsidRPr="00C14D74">
        <w:rPr>
          <w:rFonts w:ascii="Times New Roman" w:hAnsi="Times New Roman"/>
          <w:b/>
          <w:bCs/>
          <w:sz w:val="24"/>
          <w:szCs w:val="24"/>
        </w:rPr>
        <w:t>7. Nepārvarama vara</w:t>
      </w:r>
    </w:p>
    <w:p w14:paraId="498BE6C9" w14:textId="77777777" w:rsidR="009F7D50" w:rsidRPr="009F7D50" w:rsidRDefault="009F7D50" w:rsidP="009F7D50">
      <w:pPr>
        <w:pStyle w:val="ListParagraph"/>
        <w:numPr>
          <w:ilvl w:val="0"/>
          <w:numId w:val="60"/>
        </w:numPr>
        <w:ind w:right="-23"/>
        <w:jc w:val="both"/>
        <w:rPr>
          <w:vanish/>
          <w:sz w:val="24"/>
          <w:szCs w:val="24"/>
        </w:rPr>
      </w:pPr>
    </w:p>
    <w:p w14:paraId="7E58FF68" w14:textId="77777777" w:rsidR="009F7D50" w:rsidRPr="009F7D50" w:rsidRDefault="009F7D50" w:rsidP="009F7D50">
      <w:pPr>
        <w:pStyle w:val="ListParagraph"/>
        <w:numPr>
          <w:ilvl w:val="0"/>
          <w:numId w:val="60"/>
        </w:numPr>
        <w:ind w:right="-23"/>
        <w:jc w:val="both"/>
        <w:rPr>
          <w:vanish/>
          <w:sz w:val="24"/>
          <w:szCs w:val="24"/>
        </w:rPr>
      </w:pPr>
    </w:p>
    <w:p w14:paraId="5B4353D0" w14:textId="77777777" w:rsidR="009F7D50" w:rsidRPr="009F7D50" w:rsidRDefault="009F7D50" w:rsidP="009F7D50">
      <w:pPr>
        <w:pStyle w:val="ListParagraph"/>
        <w:numPr>
          <w:ilvl w:val="0"/>
          <w:numId w:val="60"/>
        </w:numPr>
        <w:ind w:right="-23"/>
        <w:jc w:val="both"/>
        <w:rPr>
          <w:vanish/>
          <w:sz w:val="24"/>
          <w:szCs w:val="24"/>
        </w:rPr>
      </w:pPr>
    </w:p>
    <w:p w14:paraId="4EAA3E2E" w14:textId="77777777" w:rsidR="009F7D50" w:rsidRPr="009F7D50" w:rsidRDefault="009F7D50" w:rsidP="009F7D50">
      <w:pPr>
        <w:pStyle w:val="ListParagraph"/>
        <w:numPr>
          <w:ilvl w:val="0"/>
          <w:numId w:val="60"/>
        </w:numPr>
        <w:ind w:right="-23"/>
        <w:jc w:val="both"/>
        <w:rPr>
          <w:vanish/>
          <w:sz w:val="24"/>
          <w:szCs w:val="24"/>
        </w:rPr>
      </w:pPr>
    </w:p>
    <w:p w14:paraId="16C17213" w14:textId="77777777" w:rsidR="009F7D50" w:rsidRPr="009F7D50" w:rsidRDefault="009F7D50" w:rsidP="009F7D50">
      <w:pPr>
        <w:pStyle w:val="ListParagraph"/>
        <w:numPr>
          <w:ilvl w:val="0"/>
          <w:numId w:val="60"/>
        </w:numPr>
        <w:ind w:right="-23"/>
        <w:jc w:val="both"/>
        <w:rPr>
          <w:vanish/>
          <w:sz w:val="24"/>
          <w:szCs w:val="24"/>
        </w:rPr>
      </w:pPr>
    </w:p>
    <w:p w14:paraId="7F950ADE" w14:textId="77777777" w:rsidR="009F7D50" w:rsidRPr="009F7D50" w:rsidRDefault="009F7D50" w:rsidP="009F7D50">
      <w:pPr>
        <w:pStyle w:val="ListParagraph"/>
        <w:numPr>
          <w:ilvl w:val="0"/>
          <w:numId w:val="60"/>
        </w:numPr>
        <w:ind w:right="-23"/>
        <w:jc w:val="both"/>
        <w:rPr>
          <w:vanish/>
          <w:sz w:val="24"/>
          <w:szCs w:val="24"/>
        </w:rPr>
      </w:pPr>
    </w:p>
    <w:p w14:paraId="02055BC2" w14:textId="77777777" w:rsidR="009F7D50" w:rsidRPr="009F7D50" w:rsidRDefault="009F7D50" w:rsidP="009F7D50">
      <w:pPr>
        <w:pStyle w:val="ListParagraph"/>
        <w:numPr>
          <w:ilvl w:val="0"/>
          <w:numId w:val="60"/>
        </w:numPr>
        <w:ind w:right="-23"/>
        <w:jc w:val="both"/>
        <w:rPr>
          <w:vanish/>
          <w:sz w:val="24"/>
          <w:szCs w:val="24"/>
        </w:rPr>
      </w:pPr>
    </w:p>
    <w:p w14:paraId="42B94472" w14:textId="77777777" w:rsidR="009F7D50" w:rsidRDefault="00093E1F" w:rsidP="009F7D50">
      <w:pPr>
        <w:pStyle w:val="ListParagraph"/>
        <w:numPr>
          <w:ilvl w:val="1"/>
          <w:numId w:val="60"/>
        </w:numPr>
        <w:ind w:left="426" w:right="-23" w:hanging="426"/>
        <w:jc w:val="both"/>
        <w:rPr>
          <w:sz w:val="24"/>
          <w:szCs w:val="24"/>
        </w:rPr>
      </w:pPr>
      <w:r w:rsidRPr="009F7D50">
        <w:rPr>
          <w:sz w:val="24"/>
          <w:szCs w:val="24"/>
        </w:rPr>
        <w:t>Ja kāda no Pusēm nepilda Līguma saistības nepārvaramas varas apstākļu dēļ, tā ir atbrīvojama no atbildības par Līguma neizpildi vai Līguma nepienācīgu izpildi.</w:t>
      </w:r>
    </w:p>
    <w:p w14:paraId="15A7260B" w14:textId="77777777" w:rsidR="009F7D50" w:rsidRDefault="00093E1F" w:rsidP="009F7D50">
      <w:pPr>
        <w:pStyle w:val="ListParagraph"/>
        <w:numPr>
          <w:ilvl w:val="1"/>
          <w:numId w:val="60"/>
        </w:numPr>
        <w:ind w:left="426" w:right="-23" w:hanging="426"/>
        <w:jc w:val="both"/>
        <w:rPr>
          <w:sz w:val="24"/>
          <w:szCs w:val="24"/>
        </w:rPr>
      </w:pPr>
      <w:r w:rsidRPr="009F7D50">
        <w:rPr>
          <w:sz w:val="24"/>
          <w:szCs w:val="24"/>
        </w:rPr>
        <w:t xml:space="preserve">Par nepārvaramas varas apstākļiem tiek atzīti jebkādi no attiecīgās Puses gribas neatkarīgi apstākļi (ja tā ir rīkojusies saprātīgi un godīgi), kuru rezultātā nav bijis iespējams pienācīgi izpildīt vai vispār izpildīt saistības un ja šos apstākļus nebija iespējams paredzēt ne vien attiecīgajai Pusei, bet jebkurai citai personai, kas darbojas vai darbotos attiecīgās Puses nozarē, kā arī, ja šos apstākļus nebija iespējams novērst ar saprātīgiem un godīgiem paņēmieniem. </w:t>
      </w:r>
    </w:p>
    <w:p w14:paraId="0BBB6BC0" w14:textId="77777777" w:rsidR="009F7D50" w:rsidRDefault="00093E1F" w:rsidP="009F7D50">
      <w:pPr>
        <w:pStyle w:val="ListParagraph"/>
        <w:numPr>
          <w:ilvl w:val="1"/>
          <w:numId w:val="60"/>
        </w:numPr>
        <w:ind w:left="426" w:right="-23" w:hanging="426"/>
        <w:jc w:val="both"/>
        <w:rPr>
          <w:sz w:val="24"/>
          <w:szCs w:val="24"/>
        </w:rPr>
      </w:pPr>
      <w:r w:rsidRPr="009F7D50">
        <w:rPr>
          <w:sz w:val="24"/>
          <w:szCs w:val="24"/>
        </w:rPr>
        <w:lastRenderedPageBreak/>
        <w:t xml:space="preserve">Par nepārvaramas varas apstākļiem Līguma izpratnē netiek atzītas jebkāda veida ekonomiskās vai finanšu grūtības vai arī globālo vai lokālo ekonomikas procesu ietekme. </w:t>
      </w:r>
    </w:p>
    <w:p w14:paraId="14BF836B" w14:textId="77777777" w:rsidR="009F7D50" w:rsidRDefault="00093E1F" w:rsidP="009F7D50">
      <w:pPr>
        <w:pStyle w:val="ListParagraph"/>
        <w:numPr>
          <w:ilvl w:val="1"/>
          <w:numId w:val="60"/>
        </w:numPr>
        <w:ind w:left="426" w:right="-23" w:hanging="426"/>
        <w:jc w:val="both"/>
        <w:rPr>
          <w:sz w:val="24"/>
          <w:szCs w:val="24"/>
        </w:rPr>
      </w:pPr>
      <w:r w:rsidRPr="009F7D50">
        <w:rPr>
          <w:sz w:val="24"/>
          <w:szCs w:val="24"/>
        </w:rPr>
        <w:t>Par nepārvaramas varas apstākļu iestāšanos tai Pusei, kura uz tiem atsaucas, ir jāziņo otrai Pusei rakstiski ne vēlāk kā 5 (piecu) darba dienu laikā no šo apstākļu iestāšanās vai uzsākšanās (rakstiskais paziņojums), bet dokumenti vai citi apliecinājumi, kas nepārprotami norāda uz nepārvaramas varas apstākļiem iesniedzami otrai Pusei ne vēlāk kā 14 (četrpadsmit) dienu laikā no rakstiskā paziņojuma nosūtīšanas vai nodošanas dienas.</w:t>
      </w:r>
    </w:p>
    <w:p w14:paraId="5404510E" w14:textId="77777777" w:rsidR="009F7D50" w:rsidRDefault="00093E1F" w:rsidP="009F7D50">
      <w:pPr>
        <w:pStyle w:val="ListParagraph"/>
        <w:numPr>
          <w:ilvl w:val="1"/>
          <w:numId w:val="60"/>
        </w:numPr>
        <w:ind w:left="426" w:right="-23" w:hanging="426"/>
        <w:jc w:val="both"/>
        <w:rPr>
          <w:sz w:val="24"/>
          <w:szCs w:val="24"/>
        </w:rPr>
      </w:pPr>
      <w:r w:rsidRPr="009F7D50">
        <w:rPr>
          <w:sz w:val="24"/>
          <w:szCs w:val="24"/>
        </w:rPr>
        <w:t>Ja Puse, kas atsaucas uz nepārvaramas varas apstākļiem, nav ievērojusi Līguma 7.4.punktā paredzēto paziņojuma un pierādījumu iesniegšanas kārtību, tās apgalvojumi par nepārvaramas varas apstākļiem nav ņemami vērā.</w:t>
      </w:r>
    </w:p>
    <w:p w14:paraId="577D82D5" w14:textId="44A6628C" w:rsidR="00093E1F" w:rsidRPr="009F7D50" w:rsidRDefault="00093E1F" w:rsidP="009F7D50">
      <w:pPr>
        <w:pStyle w:val="ListParagraph"/>
        <w:numPr>
          <w:ilvl w:val="1"/>
          <w:numId w:val="60"/>
        </w:numPr>
        <w:ind w:left="426" w:right="-23" w:hanging="426"/>
        <w:jc w:val="both"/>
        <w:rPr>
          <w:sz w:val="24"/>
          <w:szCs w:val="24"/>
        </w:rPr>
      </w:pPr>
      <w:r w:rsidRPr="009F7D50">
        <w:rPr>
          <w:sz w:val="24"/>
          <w:szCs w:val="24"/>
        </w:rPr>
        <w:t>Puses var vienpusēji izbeigt šo Līgumu, ja nepārvaramas varas apstākļi turpinās ilgāk par 30 (trīsdesmit) dienām. Šajā gadījumā neviena no Pusēm nav tiesīgs prasīt tādējādi radušos zaudējumu atlīdzību. Ja līgums tiek izbeigts nepārvaramas varas apstākļu dēļ, Pasūtītājs veic norēķinus par faktiski izpildītajiem darbiem</w:t>
      </w:r>
      <w:r w:rsidRPr="009F7D50">
        <w:rPr>
          <w:spacing w:val="-1"/>
          <w:sz w:val="24"/>
          <w:szCs w:val="24"/>
        </w:rPr>
        <w:t>.</w:t>
      </w:r>
    </w:p>
    <w:p w14:paraId="3E1F743E" w14:textId="77777777" w:rsidR="009F7D50" w:rsidRPr="009F7D50" w:rsidRDefault="009F7D50" w:rsidP="009F7D50">
      <w:pPr>
        <w:pStyle w:val="ListParagraph"/>
        <w:ind w:left="426" w:right="-23"/>
        <w:jc w:val="both"/>
        <w:rPr>
          <w:sz w:val="24"/>
          <w:szCs w:val="24"/>
        </w:rPr>
      </w:pPr>
    </w:p>
    <w:p w14:paraId="394BD80A" w14:textId="2DABDC43" w:rsidR="009F7D50" w:rsidRPr="009F7D50" w:rsidRDefault="00093E1F" w:rsidP="009F7D50">
      <w:pPr>
        <w:pStyle w:val="Bodytext21"/>
        <w:shd w:val="clear" w:color="auto" w:fill="auto"/>
        <w:tabs>
          <w:tab w:val="left" w:pos="0"/>
        </w:tabs>
        <w:spacing w:before="0" w:line="240" w:lineRule="auto"/>
        <w:ind w:firstLine="0"/>
        <w:rPr>
          <w:rFonts w:ascii="Times New Roman" w:hAnsi="Times New Roman" w:cs="Times New Roman"/>
          <w:b/>
          <w:spacing w:val="-6"/>
          <w:sz w:val="24"/>
          <w:szCs w:val="24"/>
        </w:rPr>
      </w:pPr>
      <w:r w:rsidRPr="00C14D74">
        <w:rPr>
          <w:rFonts w:ascii="Times New Roman" w:hAnsi="Times New Roman" w:cs="Times New Roman"/>
          <w:b/>
          <w:spacing w:val="-6"/>
          <w:sz w:val="24"/>
          <w:szCs w:val="24"/>
        </w:rPr>
        <w:t>8. Strīdu izskatīšanas kārtība</w:t>
      </w:r>
    </w:p>
    <w:p w14:paraId="08FB269F" w14:textId="77777777" w:rsidR="009F7D50" w:rsidRPr="009F7D50" w:rsidRDefault="009F7D50" w:rsidP="009F7D50">
      <w:pPr>
        <w:pStyle w:val="ListParagraph"/>
        <w:widowControl w:val="0"/>
        <w:numPr>
          <w:ilvl w:val="0"/>
          <w:numId w:val="61"/>
        </w:numPr>
        <w:tabs>
          <w:tab w:val="left" w:pos="482"/>
          <w:tab w:val="left" w:pos="993"/>
        </w:tabs>
        <w:spacing w:line="266" w:lineRule="exact"/>
        <w:contextualSpacing w:val="0"/>
        <w:jc w:val="both"/>
        <w:rPr>
          <w:rFonts w:eastAsiaTheme="minorHAnsi"/>
          <w:vanish/>
          <w:spacing w:val="-6"/>
          <w:sz w:val="24"/>
          <w:szCs w:val="24"/>
          <w:lang w:bidi="bn-IN"/>
        </w:rPr>
      </w:pPr>
    </w:p>
    <w:p w14:paraId="3755E34E" w14:textId="77777777" w:rsidR="009F7D50" w:rsidRPr="009F7D50" w:rsidRDefault="009F7D50" w:rsidP="009F7D50">
      <w:pPr>
        <w:pStyle w:val="ListParagraph"/>
        <w:widowControl w:val="0"/>
        <w:numPr>
          <w:ilvl w:val="0"/>
          <w:numId w:val="61"/>
        </w:numPr>
        <w:tabs>
          <w:tab w:val="left" w:pos="482"/>
          <w:tab w:val="left" w:pos="993"/>
        </w:tabs>
        <w:spacing w:line="266" w:lineRule="exact"/>
        <w:contextualSpacing w:val="0"/>
        <w:jc w:val="both"/>
        <w:rPr>
          <w:rFonts w:eastAsiaTheme="minorHAnsi"/>
          <w:vanish/>
          <w:spacing w:val="-6"/>
          <w:sz w:val="24"/>
          <w:szCs w:val="24"/>
          <w:lang w:bidi="bn-IN"/>
        </w:rPr>
      </w:pPr>
    </w:p>
    <w:p w14:paraId="4E29DC69" w14:textId="77777777" w:rsidR="009F7D50" w:rsidRPr="009F7D50" w:rsidRDefault="009F7D50" w:rsidP="009F7D50">
      <w:pPr>
        <w:pStyle w:val="ListParagraph"/>
        <w:widowControl w:val="0"/>
        <w:numPr>
          <w:ilvl w:val="0"/>
          <w:numId w:val="61"/>
        </w:numPr>
        <w:tabs>
          <w:tab w:val="left" w:pos="482"/>
          <w:tab w:val="left" w:pos="993"/>
        </w:tabs>
        <w:spacing w:line="266" w:lineRule="exact"/>
        <w:contextualSpacing w:val="0"/>
        <w:jc w:val="both"/>
        <w:rPr>
          <w:rFonts w:eastAsiaTheme="minorHAnsi"/>
          <w:vanish/>
          <w:spacing w:val="-6"/>
          <w:sz w:val="24"/>
          <w:szCs w:val="24"/>
          <w:lang w:bidi="bn-IN"/>
        </w:rPr>
      </w:pPr>
    </w:p>
    <w:p w14:paraId="1BAF0139" w14:textId="77777777" w:rsidR="009F7D50" w:rsidRPr="009F7D50" w:rsidRDefault="009F7D50" w:rsidP="009F7D50">
      <w:pPr>
        <w:pStyle w:val="ListParagraph"/>
        <w:widowControl w:val="0"/>
        <w:numPr>
          <w:ilvl w:val="0"/>
          <w:numId w:val="61"/>
        </w:numPr>
        <w:tabs>
          <w:tab w:val="left" w:pos="482"/>
          <w:tab w:val="left" w:pos="993"/>
        </w:tabs>
        <w:spacing w:line="266" w:lineRule="exact"/>
        <w:contextualSpacing w:val="0"/>
        <w:jc w:val="both"/>
        <w:rPr>
          <w:rFonts w:eastAsiaTheme="minorHAnsi"/>
          <w:vanish/>
          <w:spacing w:val="-6"/>
          <w:sz w:val="24"/>
          <w:szCs w:val="24"/>
          <w:lang w:bidi="bn-IN"/>
        </w:rPr>
      </w:pPr>
    </w:p>
    <w:p w14:paraId="4AB94E00" w14:textId="77777777" w:rsidR="009F7D50" w:rsidRPr="009F7D50" w:rsidRDefault="009F7D50" w:rsidP="009F7D50">
      <w:pPr>
        <w:pStyle w:val="ListParagraph"/>
        <w:widowControl w:val="0"/>
        <w:numPr>
          <w:ilvl w:val="0"/>
          <w:numId w:val="61"/>
        </w:numPr>
        <w:tabs>
          <w:tab w:val="left" w:pos="482"/>
          <w:tab w:val="left" w:pos="993"/>
        </w:tabs>
        <w:spacing w:line="266" w:lineRule="exact"/>
        <w:contextualSpacing w:val="0"/>
        <w:jc w:val="both"/>
        <w:rPr>
          <w:rFonts w:eastAsiaTheme="minorHAnsi"/>
          <w:vanish/>
          <w:spacing w:val="-6"/>
          <w:sz w:val="24"/>
          <w:szCs w:val="24"/>
          <w:lang w:bidi="bn-IN"/>
        </w:rPr>
      </w:pPr>
    </w:p>
    <w:p w14:paraId="04C00A29" w14:textId="77777777" w:rsidR="009F7D50" w:rsidRPr="009F7D50" w:rsidRDefault="009F7D50" w:rsidP="009F7D50">
      <w:pPr>
        <w:pStyle w:val="ListParagraph"/>
        <w:widowControl w:val="0"/>
        <w:numPr>
          <w:ilvl w:val="0"/>
          <w:numId w:val="61"/>
        </w:numPr>
        <w:tabs>
          <w:tab w:val="left" w:pos="482"/>
          <w:tab w:val="left" w:pos="993"/>
        </w:tabs>
        <w:spacing w:line="266" w:lineRule="exact"/>
        <w:contextualSpacing w:val="0"/>
        <w:jc w:val="both"/>
        <w:rPr>
          <w:rFonts w:eastAsiaTheme="minorHAnsi"/>
          <w:vanish/>
          <w:spacing w:val="-6"/>
          <w:sz w:val="24"/>
          <w:szCs w:val="24"/>
          <w:lang w:bidi="bn-IN"/>
        </w:rPr>
      </w:pPr>
    </w:p>
    <w:p w14:paraId="326A4000" w14:textId="77777777" w:rsidR="009F7D50" w:rsidRPr="009F7D50" w:rsidRDefault="009F7D50" w:rsidP="009F7D50">
      <w:pPr>
        <w:pStyle w:val="ListParagraph"/>
        <w:widowControl w:val="0"/>
        <w:numPr>
          <w:ilvl w:val="0"/>
          <w:numId w:val="61"/>
        </w:numPr>
        <w:tabs>
          <w:tab w:val="left" w:pos="482"/>
          <w:tab w:val="left" w:pos="993"/>
        </w:tabs>
        <w:spacing w:line="266" w:lineRule="exact"/>
        <w:contextualSpacing w:val="0"/>
        <w:jc w:val="both"/>
        <w:rPr>
          <w:rFonts w:eastAsiaTheme="minorHAnsi"/>
          <w:vanish/>
          <w:spacing w:val="-6"/>
          <w:sz w:val="24"/>
          <w:szCs w:val="24"/>
          <w:lang w:bidi="bn-IN"/>
        </w:rPr>
      </w:pPr>
    </w:p>
    <w:p w14:paraId="1A5BC594" w14:textId="77777777" w:rsidR="009F7D50" w:rsidRPr="009F7D50" w:rsidRDefault="009F7D50" w:rsidP="009F7D50">
      <w:pPr>
        <w:pStyle w:val="ListParagraph"/>
        <w:widowControl w:val="0"/>
        <w:numPr>
          <w:ilvl w:val="0"/>
          <w:numId w:val="61"/>
        </w:numPr>
        <w:tabs>
          <w:tab w:val="left" w:pos="482"/>
          <w:tab w:val="left" w:pos="993"/>
        </w:tabs>
        <w:spacing w:line="266" w:lineRule="exact"/>
        <w:contextualSpacing w:val="0"/>
        <w:jc w:val="both"/>
        <w:rPr>
          <w:rFonts w:eastAsiaTheme="minorHAnsi"/>
          <w:vanish/>
          <w:spacing w:val="-6"/>
          <w:sz w:val="24"/>
          <w:szCs w:val="24"/>
          <w:lang w:bidi="bn-IN"/>
        </w:rPr>
      </w:pPr>
    </w:p>
    <w:p w14:paraId="03B87A27" w14:textId="77777777" w:rsidR="009F7D50" w:rsidRDefault="00093E1F" w:rsidP="009F7D50">
      <w:pPr>
        <w:pStyle w:val="Bodytext21"/>
        <w:numPr>
          <w:ilvl w:val="1"/>
          <w:numId w:val="61"/>
        </w:numPr>
        <w:shd w:val="clear" w:color="auto" w:fill="auto"/>
        <w:spacing w:before="0" w:line="266" w:lineRule="exact"/>
        <w:ind w:left="426" w:hanging="426"/>
        <w:jc w:val="both"/>
        <w:rPr>
          <w:rFonts w:ascii="Times New Roman" w:hAnsi="Times New Roman" w:cs="Times New Roman"/>
          <w:spacing w:val="-6"/>
          <w:sz w:val="24"/>
          <w:szCs w:val="24"/>
        </w:rPr>
      </w:pPr>
      <w:r w:rsidRPr="00C14D74">
        <w:rPr>
          <w:rFonts w:ascii="Times New Roman" w:hAnsi="Times New Roman" w:cs="Times New Roman"/>
          <w:spacing w:val="-6"/>
          <w:sz w:val="24"/>
          <w:szCs w:val="24"/>
        </w:rPr>
        <w:t>Strīdus un domstarpības par Līgumu un tā izpildi, kas Pusēm var rasties Līguma darbības laikā, Puses risina savstarpējo pārrunu ceļā.</w:t>
      </w:r>
    </w:p>
    <w:p w14:paraId="7CE18DA7" w14:textId="5732D10E" w:rsidR="00093E1F" w:rsidRDefault="00093E1F" w:rsidP="009F7D50">
      <w:pPr>
        <w:pStyle w:val="Bodytext21"/>
        <w:numPr>
          <w:ilvl w:val="1"/>
          <w:numId w:val="61"/>
        </w:numPr>
        <w:shd w:val="clear" w:color="auto" w:fill="auto"/>
        <w:spacing w:before="0" w:line="266" w:lineRule="exact"/>
        <w:ind w:left="426" w:hanging="426"/>
        <w:jc w:val="both"/>
        <w:rPr>
          <w:rFonts w:ascii="Times New Roman" w:hAnsi="Times New Roman" w:cs="Times New Roman"/>
          <w:spacing w:val="-6"/>
          <w:sz w:val="24"/>
          <w:szCs w:val="24"/>
        </w:rPr>
      </w:pPr>
      <w:r w:rsidRPr="009F7D50">
        <w:rPr>
          <w:rFonts w:ascii="Times New Roman" w:hAnsi="Times New Roman" w:cs="Times New Roman"/>
          <w:spacing w:val="-6"/>
          <w:sz w:val="24"/>
          <w:szCs w:val="24"/>
        </w:rPr>
        <w:t>Ja strīdus un domstarpības nav iespējams atrisināt savstarpējo pārrunu ceļā, tie nododami izskatīšanai tiesā Latvijas Republikas normatīvajos aktos noteiktajā kārtībā.</w:t>
      </w:r>
    </w:p>
    <w:p w14:paraId="538AEA57" w14:textId="77777777" w:rsidR="009F7D50" w:rsidRPr="009F7D50" w:rsidRDefault="009F7D50" w:rsidP="009F7D50">
      <w:pPr>
        <w:pStyle w:val="Bodytext21"/>
        <w:shd w:val="clear" w:color="auto" w:fill="auto"/>
        <w:spacing w:before="0" w:line="266" w:lineRule="exact"/>
        <w:ind w:left="426" w:firstLine="0"/>
        <w:jc w:val="both"/>
        <w:rPr>
          <w:rFonts w:ascii="Times New Roman" w:hAnsi="Times New Roman" w:cs="Times New Roman"/>
          <w:spacing w:val="-6"/>
          <w:sz w:val="24"/>
          <w:szCs w:val="24"/>
        </w:rPr>
      </w:pPr>
    </w:p>
    <w:p w14:paraId="1B2EF124" w14:textId="72E5A062" w:rsidR="009F7D50" w:rsidRPr="009F7D50" w:rsidRDefault="00093E1F" w:rsidP="009F7D50">
      <w:pPr>
        <w:pStyle w:val="Heading21"/>
        <w:shd w:val="clear" w:color="auto" w:fill="auto"/>
        <w:tabs>
          <w:tab w:val="left" w:pos="3477"/>
        </w:tabs>
        <w:spacing w:before="0" w:after="0" w:line="240" w:lineRule="auto"/>
        <w:jc w:val="center"/>
        <w:rPr>
          <w:rFonts w:ascii="Times New Roman" w:hAnsi="Times New Roman" w:cs="Times New Roman"/>
          <w:spacing w:val="-6"/>
          <w:sz w:val="24"/>
          <w:szCs w:val="24"/>
        </w:rPr>
      </w:pPr>
      <w:r w:rsidRPr="00C14D74">
        <w:rPr>
          <w:rFonts w:ascii="Times New Roman" w:hAnsi="Times New Roman" w:cs="Times New Roman"/>
          <w:spacing w:val="-6"/>
          <w:sz w:val="24"/>
          <w:szCs w:val="24"/>
        </w:rPr>
        <w:t>9. Līguma darbības laiks un tā izbeigšana, līguma grozījumi</w:t>
      </w:r>
    </w:p>
    <w:p w14:paraId="411BD6EE" w14:textId="77777777" w:rsidR="009F7D50" w:rsidRPr="009F7D50" w:rsidRDefault="009F7D50" w:rsidP="009F7D50">
      <w:pPr>
        <w:pStyle w:val="ListParagraph"/>
        <w:widowControl w:val="0"/>
        <w:numPr>
          <w:ilvl w:val="0"/>
          <w:numId w:val="63"/>
        </w:numPr>
        <w:tabs>
          <w:tab w:val="left" w:pos="3477"/>
        </w:tabs>
        <w:contextualSpacing w:val="0"/>
        <w:jc w:val="center"/>
        <w:outlineLvl w:val="1"/>
        <w:rPr>
          <w:rFonts w:asciiTheme="minorHAnsi" w:eastAsiaTheme="minorHAnsi" w:hAnsiTheme="minorHAnsi" w:cstheme="minorBidi"/>
          <w:b/>
          <w:bCs/>
          <w:vanish/>
          <w:sz w:val="24"/>
          <w:szCs w:val="24"/>
          <w:lang w:bidi="bn-IN"/>
        </w:rPr>
      </w:pPr>
    </w:p>
    <w:p w14:paraId="02DEF008" w14:textId="77777777" w:rsidR="009F7D50" w:rsidRPr="009F7D50" w:rsidRDefault="009F7D50" w:rsidP="009F7D50">
      <w:pPr>
        <w:pStyle w:val="ListParagraph"/>
        <w:widowControl w:val="0"/>
        <w:numPr>
          <w:ilvl w:val="0"/>
          <w:numId w:val="63"/>
        </w:numPr>
        <w:tabs>
          <w:tab w:val="left" w:pos="3477"/>
        </w:tabs>
        <w:contextualSpacing w:val="0"/>
        <w:jc w:val="center"/>
        <w:outlineLvl w:val="1"/>
        <w:rPr>
          <w:rFonts w:asciiTheme="minorHAnsi" w:eastAsiaTheme="minorHAnsi" w:hAnsiTheme="minorHAnsi" w:cstheme="minorBidi"/>
          <w:b/>
          <w:bCs/>
          <w:vanish/>
          <w:sz w:val="24"/>
          <w:szCs w:val="24"/>
          <w:lang w:bidi="bn-IN"/>
        </w:rPr>
      </w:pPr>
    </w:p>
    <w:p w14:paraId="66F6C5BD" w14:textId="77777777" w:rsidR="009F7D50" w:rsidRPr="009F7D50" w:rsidRDefault="009F7D50" w:rsidP="009F7D50">
      <w:pPr>
        <w:pStyle w:val="ListParagraph"/>
        <w:widowControl w:val="0"/>
        <w:numPr>
          <w:ilvl w:val="0"/>
          <w:numId w:val="63"/>
        </w:numPr>
        <w:tabs>
          <w:tab w:val="left" w:pos="3477"/>
        </w:tabs>
        <w:contextualSpacing w:val="0"/>
        <w:jc w:val="center"/>
        <w:outlineLvl w:val="1"/>
        <w:rPr>
          <w:rFonts w:asciiTheme="minorHAnsi" w:eastAsiaTheme="minorHAnsi" w:hAnsiTheme="minorHAnsi" w:cstheme="minorBidi"/>
          <w:b/>
          <w:bCs/>
          <w:vanish/>
          <w:sz w:val="24"/>
          <w:szCs w:val="24"/>
          <w:lang w:bidi="bn-IN"/>
        </w:rPr>
      </w:pPr>
    </w:p>
    <w:p w14:paraId="1D5209AD" w14:textId="77777777" w:rsidR="009F7D50" w:rsidRPr="009F7D50" w:rsidRDefault="009F7D50" w:rsidP="009F7D50">
      <w:pPr>
        <w:pStyle w:val="ListParagraph"/>
        <w:widowControl w:val="0"/>
        <w:numPr>
          <w:ilvl w:val="0"/>
          <w:numId w:val="63"/>
        </w:numPr>
        <w:tabs>
          <w:tab w:val="left" w:pos="3477"/>
        </w:tabs>
        <w:contextualSpacing w:val="0"/>
        <w:jc w:val="center"/>
        <w:outlineLvl w:val="1"/>
        <w:rPr>
          <w:rFonts w:asciiTheme="minorHAnsi" w:eastAsiaTheme="minorHAnsi" w:hAnsiTheme="minorHAnsi" w:cstheme="minorBidi"/>
          <w:b/>
          <w:bCs/>
          <w:vanish/>
          <w:sz w:val="24"/>
          <w:szCs w:val="24"/>
          <w:lang w:bidi="bn-IN"/>
        </w:rPr>
      </w:pPr>
    </w:p>
    <w:p w14:paraId="0256C2AA" w14:textId="77777777" w:rsidR="009F7D50" w:rsidRPr="009F7D50" w:rsidRDefault="009F7D50" w:rsidP="009F7D50">
      <w:pPr>
        <w:pStyle w:val="ListParagraph"/>
        <w:widowControl w:val="0"/>
        <w:numPr>
          <w:ilvl w:val="0"/>
          <w:numId w:val="63"/>
        </w:numPr>
        <w:tabs>
          <w:tab w:val="left" w:pos="3477"/>
        </w:tabs>
        <w:contextualSpacing w:val="0"/>
        <w:jc w:val="center"/>
        <w:outlineLvl w:val="1"/>
        <w:rPr>
          <w:rFonts w:asciiTheme="minorHAnsi" w:eastAsiaTheme="minorHAnsi" w:hAnsiTheme="minorHAnsi" w:cstheme="minorBidi"/>
          <w:b/>
          <w:bCs/>
          <w:vanish/>
          <w:sz w:val="24"/>
          <w:szCs w:val="24"/>
          <w:lang w:bidi="bn-IN"/>
        </w:rPr>
      </w:pPr>
    </w:p>
    <w:p w14:paraId="41769771" w14:textId="77777777" w:rsidR="009F7D50" w:rsidRPr="009F7D50" w:rsidRDefault="009F7D50" w:rsidP="009F7D50">
      <w:pPr>
        <w:pStyle w:val="ListParagraph"/>
        <w:widowControl w:val="0"/>
        <w:numPr>
          <w:ilvl w:val="0"/>
          <w:numId w:val="63"/>
        </w:numPr>
        <w:tabs>
          <w:tab w:val="left" w:pos="3477"/>
        </w:tabs>
        <w:contextualSpacing w:val="0"/>
        <w:jc w:val="center"/>
        <w:outlineLvl w:val="1"/>
        <w:rPr>
          <w:rFonts w:asciiTheme="minorHAnsi" w:eastAsiaTheme="minorHAnsi" w:hAnsiTheme="minorHAnsi" w:cstheme="minorBidi"/>
          <w:b/>
          <w:bCs/>
          <w:vanish/>
          <w:sz w:val="24"/>
          <w:szCs w:val="24"/>
          <w:lang w:bidi="bn-IN"/>
        </w:rPr>
      </w:pPr>
    </w:p>
    <w:p w14:paraId="7B45AAA5" w14:textId="77777777" w:rsidR="009F7D50" w:rsidRPr="009F7D50" w:rsidRDefault="009F7D50" w:rsidP="009F7D50">
      <w:pPr>
        <w:pStyle w:val="ListParagraph"/>
        <w:widowControl w:val="0"/>
        <w:numPr>
          <w:ilvl w:val="0"/>
          <w:numId w:val="63"/>
        </w:numPr>
        <w:tabs>
          <w:tab w:val="left" w:pos="3477"/>
        </w:tabs>
        <w:contextualSpacing w:val="0"/>
        <w:jc w:val="center"/>
        <w:outlineLvl w:val="1"/>
        <w:rPr>
          <w:rFonts w:asciiTheme="minorHAnsi" w:eastAsiaTheme="minorHAnsi" w:hAnsiTheme="minorHAnsi" w:cstheme="minorBidi"/>
          <w:b/>
          <w:bCs/>
          <w:vanish/>
          <w:sz w:val="24"/>
          <w:szCs w:val="24"/>
          <w:lang w:bidi="bn-IN"/>
        </w:rPr>
      </w:pPr>
    </w:p>
    <w:p w14:paraId="20D95AB5" w14:textId="77777777" w:rsidR="009F7D50" w:rsidRPr="009F7D50" w:rsidRDefault="009F7D50" w:rsidP="009F7D50">
      <w:pPr>
        <w:pStyle w:val="ListParagraph"/>
        <w:widowControl w:val="0"/>
        <w:numPr>
          <w:ilvl w:val="0"/>
          <w:numId w:val="63"/>
        </w:numPr>
        <w:tabs>
          <w:tab w:val="left" w:pos="3477"/>
        </w:tabs>
        <w:contextualSpacing w:val="0"/>
        <w:jc w:val="center"/>
        <w:outlineLvl w:val="1"/>
        <w:rPr>
          <w:rFonts w:asciiTheme="minorHAnsi" w:eastAsiaTheme="minorHAnsi" w:hAnsiTheme="minorHAnsi" w:cstheme="minorBidi"/>
          <w:b/>
          <w:bCs/>
          <w:vanish/>
          <w:sz w:val="24"/>
          <w:szCs w:val="24"/>
          <w:lang w:bidi="bn-IN"/>
        </w:rPr>
      </w:pPr>
    </w:p>
    <w:p w14:paraId="4AC510EC" w14:textId="77777777" w:rsidR="009F7D50" w:rsidRPr="009F7D50" w:rsidRDefault="009F7D50" w:rsidP="009F7D50">
      <w:pPr>
        <w:pStyle w:val="ListParagraph"/>
        <w:widowControl w:val="0"/>
        <w:numPr>
          <w:ilvl w:val="0"/>
          <w:numId w:val="63"/>
        </w:numPr>
        <w:tabs>
          <w:tab w:val="left" w:pos="3477"/>
        </w:tabs>
        <w:contextualSpacing w:val="0"/>
        <w:jc w:val="center"/>
        <w:outlineLvl w:val="1"/>
        <w:rPr>
          <w:rFonts w:asciiTheme="minorHAnsi" w:eastAsiaTheme="minorHAnsi" w:hAnsiTheme="minorHAnsi" w:cstheme="minorBidi"/>
          <w:b/>
          <w:bCs/>
          <w:vanish/>
          <w:sz w:val="24"/>
          <w:szCs w:val="24"/>
          <w:lang w:bidi="bn-IN"/>
        </w:rPr>
      </w:pPr>
    </w:p>
    <w:p w14:paraId="7E6D2669" w14:textId="77777777" w:rsidR="009F7D50" w:rsidRPr="009F7D50" w:rsidRDefault="00093E1F" w:rsidP="009F7D50">
      <w:pPr>
        <w:pStyle w:val="Heading21"/>
        <w:numPr>
          <w:ilvl w:val="1"/>
          <w:numId w:val="63"/>
        </w:numPr>
        <w:shd w:val="clear" w:color="auto" w:fill="auto"/>
        <w:tabs>
          <w:tab w:val="num" w:pos="426"/>
        </w:tabs>
        <w:spacing w:before="0" w:after="0" w:line="240" w:lineRule="auto"/>
        <w:ind w:left="426" w:hanging="426"/>
        <w:rPr>
          <w:rFonts w:ascii="Times New Roman" w:hAnsi="Times New Roman" w:cs="Times New Roman"/>
          <w:b w:val="0"/>
          <w:bCs w:val="0"/>
          <w:spacing w:val="-6"/>
          <w:sz w:val="24"/>
          <w:szCs w:val="24"/>
        </w:rPr>
      </w:pPr>
      <w:r w:rsidRPr="009F7D50">
        <w:rPr>
          <w:rFonts w:ascii="Times New Roman" w:hAnsi="Times New Roman" w:cs="Times New Roman"/>
          <w:b w:val="0"/>
          <w:bCs w:val="0"/>
          <w:sz w:val="24"/>
          <w:szCs w:val="24"/>
        </w:rPr>
        <w:t>Līgums stājas spēkā no tā parakstīšanas dienas un ir spēkā līdz Pušu saistību pilnīgai izpildei.</w:t>
      </w:r>
    </w:p>
    <w:p w14:paraId="4FDBDFD0" w14:textId="593FC4C9" w:rsidR="00093E1F" w:rsidRPr="009F7D50" w:rsidRDefault="00093E1F" w:rsidP="009F7D50">
      <w:pPr>
        <w:pStyle w:val="Heading21"/>
        <w:numPr>
          <w:ilvl w:val="1"/>
          <w:numId w:val="63"/>
        </w:numPr>
        <w:shd w:val="clear" w:color="auto" w:fill="auto"/>
        <w:tabs>
          <w:tab w:val="num" w:pos="426"/>
        </w:tabs>
        <w:spacing w:before="0" w:after="0" w:line="240" w:lineRule="auto"/>
        <w:ind w:left="426" w:hanging="426"/>
        <w:rPr>
          <w:rFonts w:ascii="Times New Roman" w:hAnsi="Times New Roman" w:cs="Times New Roman"/>
          <w:b w:val="0"/>
          <w:bCs w:val="0"/>
          <w:spacing w:val="-6"/>
          <w:sz w:val="28"/>
          <w:szCs w:val="28"/>
        </w:rPr>
      </w:pPr>
      <w:r w:rsidRPr="009F7D50">
        <w:rPr>
          <w:rFonts w:ascii="Times New Roman" w:hAnsi="Times New Roman" w:cs="Times New Roman"/>
          <w:b w:val="0"/>
          <w:bCs w:val="0"/>
          <w:sz w:val="24"/>
          <w:szCs w:val="28"/>
        </w:rPr>
        <w:t>Pircējam ir tiesības ar paziņojumu vienpusējā kārtā izbeigt Līgumu, ja:</w:t>
      </w:r>
    </w:p>
    <w:p w14:paraId="0943635C" w14:textId="77777777" w:rsidR="009F7D50" w:rsidRDefault="00093E1F" w:rsidP="009F7D50">
      <w:pPr>
        <w:pStyle w:val="charchar"/>
        <w:numPr>
          <w:ilvl w:val="2"/>
          <w:numId w:val="54"/>
        </w:numPr>
        <w:ind w:left="993" w:right="-23" w:hanging="567"/>
        <w:jc w:val="both"/>
      </w:pPr>
      <w:r w:rsidRPr="00C14D74">
        <w:t>ir stājies spēkā tiesas spriedums par Pārdevēja atzīšanu par maksātnespējīgu;</w:t>
      </w:r>
    </w:p>
    <w:p w14:paraId="160C160E" w14:textId="77777777" w:rsidR="009F7D50" w:rsidRDefault="00093E1F" w:rsidP="009F7D50">
      <w:pPr>
        <w:pStyle w:val="charchar"/>
        <w:numPr>
          <w:ilvl w:val="2"/>
          <w:numId w:val="54"/>
        </w:numPr>
        <w:ind w:left="993" w:right="-23" w:hanging="567"/>
        <w:jc w:val="both"/>
      </w:pPr>
      <w:r w:rsidRPr="00C14D74">
        <w:t>Pārdevējs nav novērsis Preces trūkumus Līguma 3.5.punktā noteiktajā kārtībā;</w:t>
      </w:r>
    </w:p>
    <w:p w14:paraId="1233158A" w14:textId="77777777" w:rsidR="009F7D50" w:rsidRDefault="00093E1F" w:rsidP="009F7D50">
      <w:pPr>
        <w:pStyle w:val="charchar"/>
        <w:numPr>
          <w:ilvl w:val="2"/>
          <w:numId w:val="54"/>
        </w:numPr>
        <w:ind w:left="993" w:right="-23" w:hanging="567"/>
        <w:jc w:val="both"/>
      </w:pPr>
      <w:r w:rsidRPr="00C14D74">
        <w:t>Pārdevējs kavē Līguma saistību izpildi, tai skaitā, Līguma 1.3.punktā noteiktās Preces piegādes termiņu vairāk par 20 (divdesmit) darba dienām;</w:t>
      </w:r>
    </w:p>
    <w:p w14:paraId="2FA4071C" w14:textId="2C7150BC" w:rsidR="00093E1F" w:rsidRPr="00C14D74" w:rsidRDefault="00093E1F" w:rsidP="009F7D50">
      <w:pPr>
        <w:pStyle w:val="charchar"/>
        <w:numPr>
          <w:ilvl w:val="2"/>
          <w:numId w:val="54"/>
        </w:numPr>
        <w:ind w:left="993" w:right="-23" w:hanging="567"/>
        <w:jc w:val="both"/>
      </w:pPr>
      <w:r w:rsidRPr="00C14D74">
        <w:t xml:space="preserve">ja līgumu nav iespējams izpildīt tādēļ, ka Līguma izpildes laikā Pārdevējam vai tā valdes vai padomes loceklim, patiesā labuma guvējam, </w:t>
      </w:r>
      <w:proofErr w:type="spellStart"/>
      <w:r w:rsidRPr="00C14D74">
        <w:t>pārstāvēttiesīgajai</w:t>
      </w:r>
      <w:proofErr w:type="spellEnd"/>
      <w:r w:rsidRPr="00C14D74">
        <w:t xml:space="preserve"> personai vai prokūristam, vai personai, kura ir pilnvarota pārstāvēt Pārdevēju darbībās, kas saistītas ar filiāli, vai personālsabiedrības biedram, tā valdes vai padomes loceklim, patiesā labuma guvējam, </w:t>
      </w:r>
      <w:proofErr w:type="spellStart"/>
      <w:r w:rsidRPr="00C14D74">
        <w:t>pārstāvēttiesīgajai</w:t>
      </w:r>
      <w:proofErr w:type="spellEnd"/>
      <w:r w:rsidRPr="00C14D74">
        <w:t xml:space="preserve"> personai vai prokūristam, ja Pārdevējs ir personālsabiedrība, ir noteiktas starptautiskās vai nacionālās sankcijas vai būtiskas finanšu tirgus intereses ietekmējošas Eiropas Savienības vai Ziemeļatlantijas līguma organizācijas dalībvalsts sankcijas, kuras ietekmē Līguma izpildi.</w:t>
      </w:r>
    </w:p>
    <w:p w14:paraId="42B184A7" w14:textId="77777777" w:rsidR="00093E1F" w:rsidRPr="00C14D74" w:rsidRDefault="00093E1F" w:rsidP="009F7D50">
      <w:pPr>
        <w:pStyle w:val="charchar"/>
        <w:numPr>
          <w:ilvl w:val="1"/>
          <w:numId w:val="55"/>
        </w:numPr>
        <w:tabs>
          <w:tab w:val="left" w:pos="851"/>
          <w:tab w:val="left" w:pos="1276"/>
          <w:tab w:val="left" w:pos="1560"/>
        </w:tabs>
        <w:ind w:left="426" w:right="-23" w:hanging="426"/>
        <w:jc w:val="both"/>
      </w:pPr>
      <w:r w:rsidRPr="00C14D74">
        <w:t xml:space="preserve">Līguma 9.2.punkta apakšpunktos noteiktajos gadījumos Līgums uzskatāms par izbeigtu 7.(septītajā) dienā pēc Pircēja paziņojuma par atkāpšanos (ierakstītā vēstulē) izsūtīšanas dienas. Šajā gadījumā Pārdevējs maksā Līguma 6.3.punktā noteikto līgumsodu, </w:t>
      </w:r>
      <w:r w:rsidRPr="00C14D74">
        <w:rPr>
          <w:spacing w:val="-6"/>
        </w:rPr>
        <w:t xml:space="preserve">atmaksā </w:t>
      </w:r>
      <w:r w:rsidRPr="00C14D74">
        <w:t>Pasūtītājam visu Līguma 2.3.1.apakšpunktā minēto saņemto priekšapmaksu un atlīdzina visus ar Līguma izbeigšanos saistītos zaudējumus.</w:t>
      </w:r>
    </w:p>
    <w:p w14:paraId="2F3ADF73" w14:textId="77777777" w:rsidR="00093E1F" w:rsidRPr="00C14D74" w:rsidRDefault="00093E1F" w:rsidP="009F7D50">
      <w:pPr>
        <w:numPr>
          <w:ilvl w:val="1"/>
          <w:numId w:val="55"/>
        </w:numPr>
        <w:tabs>
          <w:tab w:val="left" w:pos="-709"/>
        </w:tabs>
        <w:spacing w:after="0" w:line="240" w:lineRule="auto"/>
        <w:ind w:left="426" w:right="-23" w:hanging="426"/>
        <w:jc w:val="both"/>
        <w:rPr>
          <w:rFonts w:ascii="Times New Roman" w:hAnsi="Times New Roman"/>
          <w:sz w:val="24"/>
          <w:szCs w:val="24"/>
        </w:rPr>
      </w:pPr>
      <w:r w:rsidRPr="00C14D74">
        <w:rPr>
          <w:rFonts w:ascii="Times New Roman" w:hAnsi="Times New Roman"/>
          <w:sz w:val="24"/>
          <w:szCs w:val="24"/>
        </w:rPr>
        <w:t>Līguma 9.2.punktā noteiktās tiesības vienpusējā kārtā izbeigt Līgumu Pircējs var izmantot tikai līdz brīdim, kad parakstīts Akts vai saskaņā ar Līguma noteikumiem uzskatāms, ka Prece ir pieņemta.</w:t>
      </w:r>
    </w:p>
    <w:p w14:paraId="009AFE05" w14:textId="77777777" w:rsidR="00093E1F" w:rsidRPr="00C14D74" w:rsidRDefault="00093E1F" w:rsidP="009F7D50">
      <w:pPr>
        <w:numPr>
          <w:ilvl w:val="1"/>
          <w:numId w:val="55"/>
        </w:numPr>
        <w:spacing w:after="0" w:line="240" w:lineRule="auto"/>
        <w:ind w:left="426" w:right="-23" w:hanging="426"/>
        <w:jc w:val="both"/>
        <w:rPr>
          <w:rFonts w:ascii="Times New Roman" w:hAnsi="Times New Roman"/>
          <w:sz w:val="24"/>
          <w:szCs w:val="24"/>
        </w:rPr>
      </w:pPr>
      <w:r w:rsidRPr="00C14D74">
        <w:rPr>
          <w:rFonts w:ascii="Times New Roman" w:hAnsi="Times New Roman"/>
          <w:sz w:val="24"/>
          <w:szCs w:val="24"/>
        </w:rPr>
        <w:t>Līgums</w:t>
      </w:r>
      <w:r w:rsidRPr="00C14D74">
        <w:rPr>
          <w:rFonts w:ascii="Times New Roman" w:hAnsi="Times New Roman"/>
          <w:i/>
          <w:iCs/>
          <w:sz w:val="24"/>
          <w:szCs w:val="24"/>
        </w:rPr>
        <w:t xml:space="preserve"> </w:t>
      </w:r>
      <w:r w:rsidRPr="00C14D74">
        <w:rPr>
          <w:rFonts w:ascii="Times New Roman" w:hAnsi="Times New Roman"/>
          <w:sz w:val="24"/>
          <w:szCs w:val="24"/>
        </w:rPr>
        <w:t>var tikt izbeigts pirms termiņa, Pusēm par to savstarpēji rakstveida vienojoties.</w:t>
      </w:r>
    </w:p>
    <w:p w14:paraId="550FC4FB" w14:textId="77777777" w:rsidR="00093E1F" w:rsidRPr="00C14D74" w:rsidRDefault="00093E1F" w:rsidP="009F7D50">
      <w:pPr>
        <w:numPr>
          <w:ilvl w:val="1"/>
          <w:numId w:val="55"/>
        </w:numPr>
        <w:tabs>
          <w:tab w:val="left" w:pos="540"/>
          <w:tab w:val="left" w:pos="993"/>
        </w:tabs>
        <w:spacing w:after="0" w:line="240" w:lineRule="auto"/>
        <w:ind w:left="426" w:right="-23" w:hanging="426"/>
        <w:jc w:val="both"/>
        <w:rPr>
          <w:rFonts w:ascii="Times New Roman" w:hAnsi="Times New Roman"/>
          <w:sz w:val="24"/>
          <w:szCs w:val="24"/>
        </w:rPr>
      </w:pPr>
      <w:r w:rsidRPr="00C14D74">
        <w:rPr>
          <w:rFonts w:ascii="Times New Roman" w:hAnsi="Times New Roman"/>
          <w:sz w:val="24"/>
          <w:szCs w:val="24"/>
        </w:rPr>
        <w:t>Līguma grozījumi ir pieļaujami, ja tie nemaina Līguma vispārējo raksturu (veidu un iepirkuma procedūras dokumentos noteikto mērķi) un atbilst vienam no šādiem gadījumiem:</w:t>
      </w:r>
    </w:p>
    <w:p w14:paraId="5904AFBE" w14:textId="77777777" w:rsidR="00093E1F" w:rsidRPr="00C14D74" w:rsidRDefault="00093E1F" w:rsidP="009F7D50">
      <w:pPr>
        <w:pStyle w:val="ListParagraph"/>
        <w:numPr>
          <w:ilvl w:val="2"/>
          <w:numId w:val="55"/>
        </w:numPr>
        <w:ind w:left="993" w:right="-23" w:hanging="567"/>
        <w:jc w:val="both"/>
        <w:rPr>
          <w:sz w:val="24"/>
          <w:szCs w:val="24"/>
        </w:rPr>
      </w:pPr>
      <w:r w:rsidRPr="00C14D74">
        <w:rPr>
          <w:sz w:val="24"/>
          <w:szCs w:val="24"/>
        </w:rPr>
        <w:t>grozījumi ir nebūtiski;</w:t>
      </w:r>
    </w:p>
    <w:p w14:paraId="23D6FA2C" w14:textId="77777777" w:rsidR="00093E1F" w:rsidRPr="00C14D74" w:rsidRDefault="00093E1F" w:rsidP="009F7D50">
      <w:pPr>
        <w:pStyle w:val="ListParagraph"/>
        <w:numPr>
          <w:ilvl w:val="2"/>
          <w:numId w:val="55"/>
        </w:numPr>
        <w:tabs>
          <w:tab w:val="left" w:pos="540"/>
          <w:tab w:val="left" w:pos="993"/>
        </w:tabs>
        <w:ind w:left="1134" w:right="-23" w:hanging="567"/>
        <w:jc w:val="both"/>
        <w:rPr>
          <w:sz w:val="24"/>
          <w:szCs w:val="24"/>
        </w:rPr>
      </w:pPr>
      <w:r w:rsidRPr="00C14D74">
        <w:rPr>
          <w:sz w:val="24"/>
          <w:szCs w:val="24"/>
        </w:rPr>
        <w:t>grozījumi ir būtiski un tiek izdarīti tikai Publisko iepirkumu likuma 61.panta trešajā daļā minētajos gadījumos;</w:t>
      </w:r>
    </w:p>
    <w:p w14:paraId="09481DEA" w14:textId="77777777" w:rsidR="00093E1F" w:rsidRPr="00C14D74" w:rsidRDefault="00093E1F" w:rsidP="009F7D50">
      <w:pPr>
        <w:pStyle w:val="ListParagraph"/>
        <w:numPr>
          <w:ilvl w:val="2"/>
          <w:numId w:val="55"/>
        </w:numPr>
        <w:tabs>
          <w:tab w:val="left" w:pos="540"/>
          <w:tab w:val="left" w:pos="993"/>
        </w:tabs>
        <w:ind w:left="1134" w:right="-23" w:hanging="567"/>
        <w:jc w:val="both"/>
        <w:rPr>
          <w:sz w:val="24"/>
          <w:szCs w:val="24"/>
        </w:rPr>
      </w:pPr>
      <w:r w:rsidRPr="00C14D74">
        <w:rPr>
          <w:sz w:val="24"/>
          <w:szCs w:val="24"/>
        </w:rPr>
        <w:t>grozījumi tiek izdarīti Publisko iepirkumu likuma 61.panta piektajā daļā minētajā gadījumā neatkarīgi no tā, vai tie ir būtiski vai nebūtiski.</w:t>
      </w:r>
    </w:p>
    <w:p w14:paraId="2EB048C4" w14:textId="77777777" w:rsidR="00093E1F" w:rsidRPr="00C14D74" w:rsidRDefault="00093E1F" w:rsidP="009F7D50">
      <w:pPr>
        <w:numPr>
          <w:ilvl w:val="1"/>
          <w:numId w:val="55"/>
        </w:numPr>
        <w:tabs>
          <w:tab w:val="left" w:pos="540"/>
          <w:tab w:val="left" w:pos="993"/>
        </w:tabs>
        <w:spacing w:after="0" w:line="240" w:lineRule="auto"/>
        <w:ind w:left="426" w:right="-23" w:hanging="426"/>
        <w:jc w:val="both"/>
        <w:rPr>
          <w:rFonts w:ascii="Times New Roman" w:hAnsi="Times New Roman"/>
          <w:sz w:val="24"/>
          <w:szCs w:val="24"/>
        </w:rPr>
      </w:pPr>
      <w:r w:rsidRPr="00C14D74">
        <w:rPr>
          <w:rFonts w:ascii="Times New Roman" w:hAnsi="Times New Roman"/>
          <w:sz w:val="24"/>
          <w:szCs w:val="24"/>
        </w:rPr>
        <w:lastRenderedPageBreak/>
        <w:t xml:space="preserve">Pusēm savstarpēji vienojoties, Līguma izpildes termiņš var tikt pagarināts Līguma paredzētajos gadījumos un kārtībā noslēdzot rakstisku vienošanos par Līguma izpildes termiņa pagarināšanu, kas kļūst par Līguma neatņemamu sastāvdaļu pēc tās abpusējās parakstīšanas.  </w:t>
      </w:r>
    </w:p>
    <w:p w14:paraId="3BE447DE" w14:textId="77777777" w:rsidR="00093E1F" w:rsidRPr="00C14D74" w:rsidRDefault="00093E1F" w:rsidP="009F7D50">
      <w:pPr>
        <w:numPr>
          <w:ilvl w:val="1"/>
          <w:numId w:val="55"/>
        </w:numPr>
        <w:tabs>
          <w:tab w:val="left" w:pos="540"/>
          <w:tab w:val="left" w:pos="993"/>
        </w:tabs>
        <w:spacing w:after="0" w:line="240" w:lineRule="auto"/>
        <w:ind w:left="426" w:right="-23" w:hanging="426"/>
        <w:jc w:val="both"/>
        <w:rPr>
          <w:rFonts w:ascii="Times New Roman" w:hAnsi="Times New Roman"/>
          <w:sz w:val="24"/>
          <w:szCs w:val="24"/>
        </w:rPr>
      </w:pPr>
      <w:r w:rsidRPr="00C14D74">
        <w:rPr>
          <w:rFonts w:ascii="Times New Roman" w:hAnsi="Times New Roman"/>
          <w:sz w:val="24"/>
          <w:szCs w:val="24"/>
        </w:rPr>
        <w:t>Pārdevējs apņemas nekavējoties ziņot Pircējam par visiem apstākļiem vai šķēršļiem, kuri kavē Līguma izpildi Līguma 1.3. punktā noteiktajā termiņā.</w:t>
      </w:r>
    </w:p>
    <w:p w14:paraId="3FA5E01F" w14:textId="77777777" w:rsidR="00093E1F" w:rsidRPr="00C14D74" w:rsidRDefault="00093E1F" w:rsidP="009F7D50">
      <w:pPr>
        <w:numPr>
          <w:ilvl w:val="1"/>
          <w:numId w:val="55"/>
        </w:numPr>
        <w:tabs>
          <w:tab w:val="left" w:pos="540"/>
          <w:tab w:val="left" w:pos="993"/>
        </w:tabs>
        <w:spacing w:after="0" w:line="240" w:lineRule="auto"/>
        <w:ind w:left="426" w:right="-23" w:hanging="426"/>
        <w:jc w:val="both"/>
        <w:rPr>
          <w:rFonts w:ascii="Times New Roman" w:hAnsi="Times New Roman"/>
          <w:sz w:val="24"/>
          <w:szCs w:val="24"/>
        </w:rPr>
      </w:pPr>
      <w:r w:rsidRPr="00C14D74">
        <w:rPr>
          <w:rFonts w:ascii="Times New Roman" w:hAnsi="Times New Roman"/>
          <w:sz w:val="24"/>
          <w:szCs w:val="24"/>
        </w:rPr>
        <w:t>Ja Līguma izpildes laikā Pārdevējam ir radušies fiziski šķēršļi vai apstākļi, kurus iepriekš nevarēja paredzēt, tad viņam ir tiesības, iepriekš saskaņojot ar Pircēju minēto šķēršļu likvidēšanas metodi (ievērojot iepirkumu tiesisko regulējumu), saņemt Līguma izpildes termiņa pagarinājumu, kas atbilst radušos šķēršļu vai apstākļu darbības ilgumam.</w:t>
      </w:r>
    </w:p>
    <w:p w14:paraId="5993E23F" w14:textId="77777777" w:rsidR="00093E1F" w:rsidRPr="00C14D74" w:rsidRDefault="00093E1F" w:rsidP="009F7D50">
      <w:pPr>
        <w:numPr>
          <w:ilvl w:val="1"/>
          <w:numId w:val="55"/>
        </w:numPr>
        <w:tabs>
          <w:tab w:val="left" w:pos="540"/>
          <w:tab w:val="left" w:pos="993"/>
        </w:tabs>
        <w:spacing w:after="0" w:line="240" w:lineRule="auto"/>
        <w:ind w:left="567" w:right="-23" w:hanging="567"/>
        <w:jc w:val="both"/>
        <w:rPr>
          <w:rFonts w:ascii="Times New Roman" w:hAnsi="Times New Roman"/>
          <w:sz w:val="24"/>
          <w:szCs w:val="24"/>
        </w:rPr>
      </w:pPr>
      <w:r w:rsidRPr="00C14D74">
        <w:rPr>
          <w:rFonts w:ascii="Times New Roman" w:hAnsi="Times New Roman"/>
          <w:sz w:val="24"/>
          <w:szCs w:val="24"/>
        </w:rPr>
        <w:t>Pircējs ir tiesīgs apmierināt Pārdevēja lūgumu par Līguma izpildes termiņa pagarinājumu, ja:</w:t>
      </w:r>
    </w:p>
    <w:p w14:paraId="195B74B0" w14:textId="77777777" w:rsidR="00093E1F" w:rsidRPr="00C14D74" w:rsidRDefault="00093E1F" w:rsidP="009F7D50">
      <w:pPr>
        <w:pStyle w:val="ListParagraph"/>
        <w:numPr>
          <w:ilvl w:val="2"/>
          <w:numId w:val="55"/>
        </w:numPr>
        <w:tabs>
          <w:tab w:val="left" w:pos="540"/>
          <w:tab w:val="left" w:pos="993"/>
        </w:tabs>
        <w:ind w:left="1276" w:right="-23" w:hanging="708"/>
        <w:jc w:val="both"/>
        <w:rPr>
          <w:sz w:val="24"/>
          <w:szCs w:val="24"/>
        </w:rPr>
      </w:pPr>
      <w:r w:rsidRPr="00C14D74">
        <w:rPr>
          <w:sz w:val="24"/>
          <w:szCs w:val="24"/>
        </w:rPr>
        <w:t>kompetenta valsts vai pašvaldības institūcija vai Pircējs ir kavējis Līguma izpildi no Pārdevēja neatkarīgu iemeslu dēļ;</w:t>
      </w:r>
    </w:p>
    <w:p w14:paraId="649849B2" w14:textId="77777777" w:rsidR="00093E1F" w:rsidRPr="00C14D74" w:rsidRDefault="00093E1F" w:rsidP="009F7D50">
      <w:pPr>
        <w:pStyle w:val="ListParagraph"/>
        <w:numPr>
          <w:ilvl w:val="2"/>
          <w:numId w:val="55"/>
        </w:numPr>
        <w:tabs>
          <w:tab w:val="left" w:pos="540"/>
          <w:tab w:val="left" w:pos="993"/>
        </w:tabs>
        <w:ind w:left="1276" w:right="-23" w:hanging="708"/>
        <w:jc w:val="both"/>
        <w:rPr>
          <w:sz w:val="24"/>
          <w:szCs w:val="24"/>
        </w:rPr>
      </w:pPr>
      <w:r w:rsidRPr="00C14D74">
        <w:rPr>
          <w:sz w:val="24"/>
          <w:szCs w:val="24"/>
        </w:rPr>
        <w:t>Līguma izpilde ir kavēta trešo personu rīcības vai citu apstākļu dēļ. Pircējs izvērtē iesniegtos pierādījumus (ja tādus ir pieprasījis) vai faktisko situāciju, kas pierāda trešo personu darbību/bezdarbību vai apstākļu ietekmi, kuru rezultātā Pārdevējs nav varējis laicīgi veikt Līguma izpildi;</w:t>
      </w:r>
    </w:p>
    <w:p w14:paraId="41500FA0" w14:textId="77777777" w:rsidR="00093E1F" w:rsidRPr="00C14D74" w:rsidRDefault="00093E1F" w:rsidP="009F7D50">
      <w:pPr>
        <w:numPr>
          <w:ilvl w:val="1"/>
          <w:numId w:val="55"/>
        </w:numPr>
        <w:tabs>
          <w:tab w:val="left" w:pos="540"/>
          <w:tab w:val="left" w:pos="993"/>
        </w:tabs>
        <w:spacing w:after="0" w:line="240" w:lineRule="auto"/>
        <w:ind w:left="567" w:right="-23" w:hanging="567"/>
        <w:jc w:val="both"/>
        <w:rPr>
          <w:rFonts w:ascii="Times New Roman" w:hAnsi="Times New Roman"/>
          <w:sz w:val="24"/>
          <w:szCs w:val="24"/>
        </w:rPr>
      </w:pPr>
      <w:r w:rsidRPr="00C14D74">
        <w:rPr>
          <w:rFonts w:ascii="Times New Roman" w:hAnsi="Times New Roman"/>
          <w:sz w:val="24"/>
          <w:szCs w:val="24"/>
        </w:rPr>
        <w:t>Pārdevējam nav tiesību uz Līguma izpildes termiņa pagarinājumu, ja Līguma izpilde tiek aizkavēta jebkādu citu iemeslu dēļ, kas attiecināmi uz Pārdevēju.</w:t>
      </w:r>
    </w:p>
    <w:p w14:paraId="37743E6C" w14:textId="77777777" w:rsidR="00093E1F" w:rsidRPr="00C14D74" w:rsidRDefault="00093E1F" w:rsidP="009F7D50">
      <w:pPr>
        <w:numPr>
          <w:ilvl w:val="1"/>
          <w:numId w:val="55"/>
        </w:numPr>
        <w:tabs>
          <w:tab w:val="left" w:pos="540"/>
          <w:tab w:val="left" w:pos="993"/>
        </w:tabs>
        <w:spacing w:after="0" w:line="240" w:lineRule="auto"/>
        <w:ind w:left="567" w:right="-23" w:hanging="567"/>
        <w:jc w:val="both"/>
        <w:rPr>
          <w:rFonts w:ascii="Times New Roman" w:hAnsi="Times New Roman"/>
          <w:sz w:val="24"/>
          <w:szCs w:val="24"/>
        </w:rPr>
      </w:pPr>
      <w:r w:rsidRPr="00C14D74">
        <w:rPr>
          <w:rFonts w:ascii="Times New Roman" w:hAnsi="Times New Roman"/>
          <w:sz w:val="24"/>
          <w:szCs w:val="24"/>
        </w:rPr>
        <w:t xml:space="preserve">Lai saņemtu Līguma izpildes termiņa pagarinājumu, Pārdevējs </w:t>
      </w:r>
      <w:proofErr w:type="spellStart"/>
      <w:r w:rsidRPr="00C14D74">
        <w:rPr>
          <w:rFonts w:ascii="Times New Roman" w:hAnsi="Times New Roman"/>
          <w:sz w:val="24"/>
          <w:szCs w:val="24"/>
        </w:rPr>
        <w:t>rakstveidā</w:t>
      </w:r>
      <w:proofErr w:type="spellEnd"/>
      <w:r w:rsidRPr="00C14D74">
        <w:rPr>
          <w:rFonts w:ascii="Times New Roman" w:hAnsi="Times New Roman"/>
          <w:sz w:val="24"/>
          <w:szCs w:val="24"/>
        </w:rPr>
        <w:t xml:space="preserve"> iesniedz Pircējam atbilstošu lūgumu, norādot apstākļus, uz kuriem lūgums balstīts, kā arī nepieciešamo termiņu. Pārdevējs ir tiesīgs pieprasīt papildu informāciju, kas nepieciešama lūguma izskatīšanai, kas Pārdevējam nekavējoties jāiesniedz. Pircējs izskata minēto lūgumu 10 (desmit) dienu laikā pēc visas nepieciešamās informācijas saņemšanas un </w:t>
      </w:r>
      <w:proofErr w:type="spellStart"/>
      <w:r w:rsidRPr="00C14D74">
        <w:rPr>
          <w:rFonts w:ascii="Times New Roman" w:hAnsi="Times New Roman"/>
          <w:sz w:val="24"/>
          <w:szCs w:val="24"/>
        </w:rPr>
        <w:t>rakstveidā</w:t>
      </w:r>
      <w:proofErr w:type="spellEnd"/>
      <w:r w:rsidRPr="00C14D74">
        <w:rPr>
          <w:rFonts w:ascii="Times New Roman" w:hAnsi="Times New Roman"/>
          <w:sz w:val="24"/>
          <w:szCs w:val="24"/>
        </w:rPr>
        <w:t xml:space="preserve"> sniedz atbildi par lēmumu pagarināt vai nepagarināt Līguma izpildes termiņu. Pagarinot Līguma izpildes termiņu, Pircējs ir tiesīgs to noteikt mazāku nekā prasīts lūgumā, pamatojot savu lēmumu par izpildes termiņa samazinājumu.</w:t>
      </w:r>
    </w:p>
    <w:p w14:paraId="018B9226" w14:textId="77777777" w:rsidR="00093E1F" w:rsidRPr="00C14D74" w:rsidRDefault="00093E1F" w:rsidP="009F7D50">
      <w:pPr>
        <w:numPr>
          <w:ilvl w:val="1"/>
          <w:numId w:val="55"/>
        </w:numPr>
        <w:tabs>
          <w:tab w:val="left" w:pos="540"/>
          <w:tab w:val="left" w:pos="993"/>
        </w:tabs>
        <w:spacing w:after="0" w:line="240" w:lineRule="auto"/>
        <w:ind w:left="567" w:right="-23" w:hanging="567"/>
        <w:jc w:val="both"/>
        <w:rPr>
          <w:rFonts w:ascii="Times New Roman" w:hAnsi="Times New Roman"/>
          <w:sz w:val="24"/>
          <w:szCs w:val="24"/>
        </w:rPr>
      </w:pPr>
      <w:r w:rsidRPr="00C14D74">
        <w:rPr>
          <w:rFonts w:ascii="Times New Roman" w:hAnsi="Times New Roman"/>
          <w:sz w:val="24"/>
          <w:szCs w:val="24"/>
        </w:rPr>
        <w:t>Pārdevējam nav tiesības uz Līguma izpildes termiņa pagarinājumu tādu iemeslu dēļ, kuri tam bija jāņem vērā vai arī pie pienācīgas rūpības nevarēja būt nezināmi, noslēdzot Līgumu. Tas attiecas arī uz apstākļiem, kuru sekas Pārdevējs būtu varējis sagaidīt vai novērst.</w:t>
      </w:r>
    </w:p>
    <w:p w14:paraId="62727845" w14:textId="77777777" w:rsidR="00093E1F" w:rsidRPr="00C14D74" w:rsidRDefault="00093E1F" w:rsidP="00093E1F">
      <w:pPr>
        <w:tabs>
          <w:tab w:val="left" w:pos="540"/>
          <w:tab w:val="left" w:pos="993"/>
        </w:tabs>
        <w:spacing w:after="0" w:line="240" w:lineRule="auto"/>
        <w:ind w:left="567" w:right="-23"/>
        <w:jc w:val="both"/>
        <w:rPr>
          <w:rFonts w:ascii="Times New Roman" w:hAnsi="Times New Roman"/>
          <w:sz w:val="24"/>
          <w:szCs w:val="24"/>
        </w:rPr>
      </w:pPr>
    </w:p>
    <w:p w14:paraId="5C7CDF4F" w14:textId="77777777" w:rsidR="00093E1F" w:rsidRPr="00C14D74" w:rsidRDefault="00093E1F" w:rsidP="00AC4ABD">
      <w:pPr>
        <w:pStyle w:val="ListParagraph"/>
        <w:widowControl w:val="0"/>
        <w:numPr>
          <w:ilvl w:val="0"/>
          <w:numId w:val="56"/>
        </w:numPr>
        <w:suppressAutoHyphens/>
        <w:spacing w:after="120" w:line="256" w:lineRule="auto"/>
        <w:jc w:val="center"/>
        <w:rPr>
          <w:b/>
          <w:sz w:val="24"/>
          <w:szCs w:val="24"/>
        </w:rPr>
      </w:pPr>
      <w:bookmarkStart w:id="5" w:name="bookmark5"/>
      <w:r w:rsidRPr="00C14D74">
        <w:rPr>
          <w:b/>
          <w:sz w:val="24"/>
          <w:szCs w:val="24"/>
        </w:rPr>
        <w:t>Apakšuzņēmēju vai personāla nomaiņas un piesaistes kārtība</w:t>
      </w:r>
    </w:p>
    <w:p w14:paraId="3D8FC2C0" w14:textId="77777777" w:rsidR="00093E1F" w:rsidRPr="00C14D74" w:rsidRDefault="00093E1F" w:rsidP="009F7D50">
      <w:pPr>
        <w:pStyle w:val="ListParagraph"/>
        <w:numPr>
          <w:ilvl w:val="1"/>
          <w:numId w:val="56"/>
        </w:numPr>
        <w:tabs>
          <w:tab w:val="left" w:pos="851"/>
        </w:tabs>
        <w:ind w:left="567" w:right="-1" w:hanging="567"/>
        <w:jc w:val="both"/>
        <w:rPr>
          <w:sz w:val="24"/>
          <w:szCs w:val="24"/>
        </w:rPr>
      </w:pPr>
      <w:r w:rsidRPr="00C14D74">
        <w:rPr>
          <w:sz w:val="24"/>
          <w:szCs w:val="24"/>
        </w:rPr>
        <w:t>Ne vēlāk kā uzsākot Līguma izpildi, Piegādātājam jāiesniedz Pakalpojuma sniegšanā iesaistīto apakšuzņēmēju saraksts (ja tādus plānots iesaistīt), norādot apakšuzņēmēja nosaukumu, kontaktinformāciju un to pārstāvēt tiesīgo personu. Piegādātājam jāpaziņo Pasūtītājam par jebkurām minētās informācijas izmaiņām, tostarp, arī par apakšuzņēmēju, kas tiek vēlāk iesaistīts Pakalpojuma sniegšanā.</w:t>
      </w:r>
    </w:p>
    <w:p w14:paraId="4F2F0C8D" w14:textId="77777777" w:rsidR="00093E1F" w:rsidRPr="00C14D74" w:rsidRDefault="00093E1F" w:rsidP="009F7D50">
      <w:pPr>
        <w:pStyle w:val="ListParagraph"/>
        <w:numPr>
          <w:ilvl w:val="1"/>
          <w:numId w:val="56"/>
        </w:numPr>
        <w:tabs>
          <w:tab w:val="left" w:pos="851"/>
        </w:tabs>
        <w:ind w:left="567" w:right="-1" w:hanging="567"/>
        <w:jc w:val="both"/>
        <w:rPr>
          <w:sz w:val="24"/>
          <w:szCs w:val="24"/>
        </w:rPr>
      </w:pPr>
      <w:r w:rsidRPr="00C14D74">
        <w:rPr>
          <w:sz w:val="24"/>
          <w:szCs w:val="24"/>
        </w:rPr>
        <w:t>Piegādātājs ir atbildīgs par piesaistītā personāla un apakšuzņēmēju sniegto Pakalpojumu atbilstību Līguma noteikumiem.</w:t>
      </w:r>
    </w:p>
    <w:p w14:paraId="5B015E07" w14:textId="77777777" w:rsidR="00093E1F" w:rsidRPr="00C14D74" w:rsidRDefault="00093E1F" w:rsidP="009F7D50">
      <w:pPr>
        <w:pStyle w:val="ListParagraph"/>
        <w:numPr>
          <w:ilvl w:val="1"/>
          <w:numId w:val="56"/>
        </w:numPr>
        <w:tabs>
          <w:tab w:val="left" w:pos="851"/>
          <w:tab w:val="left" w:pos="1134"/>
        </w:tabs>
        <w:ind w:left="567" w:right="-1" w:hanging="567"/>
        <w:jc w:val="both"/>
        <w:rPr>
          <w:sz w:val="24"/>
          <w:szCs w:val="24"/>
        </w:rPr>
      </w:pPr>
      <w:r w:rsidRPr="00C14D74">
        <w:rPr>
          <w:sz w:val="24"/>
          <w:szCs w:val="24"/>
        </w:rPr>
        <w:t>Piegādātājs nav tiesīgs bez saskaņošanas ar Pasūtītāju veikt apakšuzņēmēju nomaiņu un iesaistīt papildu apakšuzņēmējus Līguma izpildē. Papildus personāla iesaistīšana Līguma izpildē ir pieļaujama tikai ar Pasūtītāja rakstisku saskaņošanu.</w:t>
      </w:r>
    </w:p>
    <w:p w14:paraId="5E812675" w14:textId="77777777" w:rsidR="00093E1F" w:rsidRPr="00C14D74" w:rsidRDefault="00093E1F" w:rsidP="009F7D50">
      <w:pPr>
        <w:pStyle w:val="ListParagraph"/>
        <w:numPr>
          <w:ilvl w:val="1"/>
          <w:numId w:val="56"/>
        </w:numPr>
        <w:tabs>
          <w:tab w:val="left" w:pos="851"/>
        </w:tabs>
        <w:ind w:left="567" w:right="-1" w:hanging="567"/>
        <w:jc w:val="both"/>
        <w:rPr>
          <w:sz w:val="24"/>
          <w:szCs w:val="24"/>
        </w:rPr>
      </w:pPr>
      <w:r w:rsidRPr="00C14D74">
        <w:rPr>
          <w:sz w:val="24"/>
          <w:szCs w:val="24"/>
        </w:rPr>
        <w:t>Pasūtītājs nepiekrīt personāla nomaiņai Līgumā norādītajos gadījumos un gadījumos, kad piedāvātais personāls neatbilst Konkursa dokumentos personālam izvirzītajām prasībām vai tam nav vismaz tādas pašas kvalifikācijas un pieredzes kā personālam, kas tika vērtēts, nosakot saimnieciski visizdevīgāko piedāvājumu Konkursā.</w:t>
      </w:r>
    </w:p>
    <w:p w14:paraId="1BAD3045" w14:textId="77777777" w:rsidR="00093E1F" w:rsidRPr="00C14D74" w:rsidRDefault="00093E1F" w:rsidP="009F7D50">
      <w:pPr>
        <w:pStyle w:val="ListParagraph"/>
        <w:numPr>
          <w:ilvl w:val="1"/>
          <w:numId w:val="56"/>
        </w:numPr>
        <w:tabs>
          <w:tab w:val="left" w:pos="851"/>
          <w:tab w:val="left" w:pos="1701"/>
        </w:tabs>
        <w:ind w:left="567" w:right="-1" w:hanging="567"/>
        <w:jc w:val="both"/>
        <w:rPr>
          <w:sz w:val="24"/>
          <w:szCs w:val="24"/>
        </w:rPr>
      </w:pPr>
      <w:r w:rsidRPr="00C14D74">
        <w:rPr>
          <w:sz w:val="24"/>
          <w:szCs w:val="24"/>
        </w:rPr>
        <w:t>Pasūtītājs nepiekrīt Apakšuzņēmēja nomaiņai, ja pastāv kāds no šādiem nosacījumiem:</w:t>
      </w:r>
    </w:p>
    <w:p w14:paraId="5E2191C5" w14:textId="77777777" w:rsidR="00093E1F" w:rsidRPr="00C14D74" w:rsidRDefault="00093E1F" w:rsidP="009F7D50">
      <w:pPr>
        <w:pStyle w:val="ListParagraph"/>
        <w:numPr>
          <w:ilvl w:val="2"/>
          <w:numId w:val="56"/>
        </w:numPr>
        <w:ind w:left="1276" w:right="-1" w:hanging="709"/>
        <w:jc w:val="both"/>
        <w:rPr>
          <w:sz w:val="24"/>
          <w:szCs w:val="24"/>
        </w:rPr>
      </w:pPr>
      <w:r w:rsidRPr="00C14D74">
        <w:rPr>
          <w:sz w:val="24"/>
          <w:szCs w:val="24"/>
        </w:rPr>
        <w:t xml:space="preserve">tiek nomainīts apakšuzņēmējs, uz kura iespējām Konkursā izraudzītais pretendents balstījies, lai apliecinātu savas kvalifikācijas atbilstību paziņojumā par līgumu un Konkursa dokumentos noteiktajām prasībām, un piedāvātajam apakšuzņēmējam nav vismaz tādas pašas kvalifikācijas, uz kādu Konkursā izraudzītais pretendents atsaucies, apliecinot savu atbilstību Konkursā noteiktajām prasībām, vai tas atbilst </w:t>
      </w:r>
      <w:r w:rsidRPr="00C14D74">
        <w:rPr>
          <w:sz w:val="24"/>
          <w:szCs w:val="24"/>
        </w:rPr>
        <w:lastRenderedPageBreak/>
        <w:t>Publisko iepirkumu likuma 42.panta otrajā daļā minētajiem pretendentu izslēgšanas gadījumiem;</w:t>
      </w:r>
    </w:p>
    <w:p w14:paraId="48E21014" w14:textId="77777777" w:rsidR="00093E1F" w:rsidRPr="00C14D74" w:rsidRDefault="00093E1F" w:rsidP="009F7D50">
      <w:pPr>
        <w:pStyle w:val="ListParagraph"/>
        <w:numPr>
          <w:ilvl w:val="2"/>
          <w:numId w:val="56"/>
        </w:numPr>
        <w:tabs>
          <w:tab w:val="left" w:pos="1134"/>
          <w:tab w:val="left" w:pos="1560"/>
        </w:tabs>
        <w:ind w:left="1276" w:right="-1" w:hanging="709"/>
        <w:jc w:val="both"/>
        <w:rPr>
          <w:sz w:val="24"/>
          <w:szCs w:val="24"/>
        </w:rPr>
      </w:pPr>
      <w:r w:rsidRPr="00C14D74">
        <w:rPr>
          <w:sz w:val="24"/>
          <w:szCs w:val="24"/>
        </w:rPr>
        <w:t xml:space="preserve">piedāvātais Apakšuzņēmējs, kura sniedzamo pakalpojumu vērtība ir vismaz 10 000 </w:t>
      </w:r>
      <w:proofErr w:type="spellStart"/>
      <w:r w:rsidRPr="00C14D74">
        <w:rPr>
          <w:i/>
          <w:iCs/>
          <w:sz w:val="24"/>
          <w:szCs w:val="24"/>
        </w:rPr>
        <w:t>euro</w:t>
      </w:r>
      <w:proofErr w:type="spellEnd"/>
      <w:r w:rsidRPr="00C14D74">
        <w:rPr>
          <w:sz w:val="24"/>
          <w:szCs w:val="24"/>
        </w:rPr>
        <w:t xml:space="preserve">, atbilst Publisko iepirkumu likuma 42.panta </w:t>
      </w:r>
      <w:r w:rsidRPr="00C14D74">
        <w:rPr>
          <w:bCs/>
          <w:sz w:val="24"/>
          <w:szCs w:val="24"/>
        </w:rPr>
        <w:t>otrās daļas 1., 2., 3., 4., 5., 6., 7., 10., 11., 12., 13. un 14. apakšpunktā</w:t>
      </w:r>
      <w:r w:rsidRPr="00C14D74">
        <w:rPr>
          <w:sz w:val="24"/>
          <w:szCs w:val="24"/>
        </w:rPr>
        <w:t xml:space="preserve"> minētajiem pretendentu izslēgšanas gadījumiem;</w:t>
      </w:r>
    </w:p>
    <w:p w14:paraId="238F9D1E" w14:textId="77777777" w:rsidR="00093E1F" w:rsidRPr="00C14D74" w:rsidRDefault="00093E1F" w:rsidP="009F7D50">
      <w:pPr>
        <w:pStyle w:val="ListParagraph"/>
        <w:numPr>
          <w:ilvl w:val="2"/>
          <w:numId w:val="56"/>
        </w:numPr>
        <w:tabs>
          <w:tab w:val="left" w:pos="1134"/>
          <w:tab w:val="left" w:pos="1560"/>
        </w:tabs>
        <w:ind w:left="1276" w:right="-1" w:hanging="709"/>
        <w:jc w:val="both"/>
        <w:rPr>
          <w:sz w:val="24"/>
          <w:szCs w:val="24"/>
        </w:rPr>
      </w:pPr>
      <w:r w:rsidRPr="00C14D74">
        <w:rPr>
          <w:sz w:val="24"/>
          <w:szCs w:val="24"/>
        </w:rPr>
        <w:t>apakšuzņēmēja nomaiņas rezultātā tiktu izdarīti tādi grozījumi Piegādātāja piedāvājumā, kuri, ja sākotnēji būtu tajā iekļauti, ietekmētu piedāvājuma izvēli atbilstoši Konkursa dokumentos noteiktajām prasībām.</w:t>
      </w:r>
    </w:p>
    <w:p w14:paraId="578B572C" w14:textId="77777777" w:rsidR="00093E1F" w:rsidRPr="00C14D74" w:rsidRDefault="00093E1F" w:rsidP="009F7D50">
      <w:pPr>
        <w:pStyle w:val="ListParagraph"/>
        <w:numPr>
          <w:ilvl w:val="1"/>
          <w:numId w:val="56"/>
        </w:numPr>
        <w:tabs>
          <w:tab w:val="left" w:pos="851"/>
        </w:tabs>
        <w:ind w:left="567" w:right="-1" w:hanging="567"/>
        <w:jc w:val="both"/>
        <w:rPr>
          <w:sz w:val="24"/>
          <w:szCs w:val="24"/>
        </w:rPr>
      </w:pPr>
      <w:r w:rsidRPr="00C14D74">
        <w:rPr>
          <w:sz w:val="24"/>
          <w:szCs w:val="24"/>
        </w:rPr>
        <w:t>Pasūtītājs nepiekrīt jauna apakšuzņēmēja piesaistīšanai gadījumā, kad šādas izmaiņas, ja tās tiktu veiktas sākotnējā piedāvājumā, būtu ietekmējušas piedāvājuma izvēli atbilstoši Konkursa dokumentos noteiktajiem piedāvājuma izvērtēšanas kritērijiem.</w:t>
      </w:r>
    </w:p>
    <w:p w14:paraId="179C1392" w14:textId="77777777" w:rsidR="00093E1F" w:rsidRPr="00C14D74" w:rsidRDefault="00093E1F" w:rsidP="009F7D50">
      <w:pPr>
        <w:pStyle w:val="ListParagraph"/>
        <w:numPr>
          <w:ilvl w:val="1"/>
          <w:numId w:val="56"/>
        </w:numPr>
        <w:tabs>
          <w:tab w:val="left" w:pos="851"/>
        </w:tabs>
        <w:ind w:left="567" w:right="-1" w:hanging="567"/>
        <w:jc w:val="both"/>
        <w:rPr>
          <w:sz w:val="24"/>
          <w:szCs w:val="24"/>
        </w:rPr>
      </w:pPr>
      <w:r w:rsidRPr="00C14D74">
        <w:rPr>
          <w:sz w:val="24"/>
          <w:szCs w:val="24"/>
        </w:rPr>
        <w:t xml:space="preserve">Pārbaudot jaunā apakšuzņēmēja atbilstību, Pasūtītājs piemēro Publisko iepirkumu likuma </w:t>
      </w:r>
      <w:r w:rsidRPr="00C14D74">
        <w:rPr>
          <w:sz w:val="24"/>
          <w:szCs w:val="24"/>
          <w:shd w:val="clear" w:color="auto" w:fill="FFFFFF"/>
        </w:rPr>
        <w:t xml:space="preserve"> 42.panta noteikumus un izslēgšanas iemeslu pārbaudi veic tajā datumā, kad Pasūtītājs lemj par atļaujas sniegšanu </w:t>
      </w:r>
      <w:r w:rsidRPr="00C14D74">
        <w:rPr>
          <w:sz w:val="24"/>
          <w:szCs w:val="24"/>
        </w:rPr>
        <w:t>Piegādātājam</w:t>
      </w:r>
      <w:r w:rsidRPr="00C14D74">
        <w:rPr>
          <w:sz w:val="24"/>
          <w:szCs w:val="24"/>
          <w:shd w:val="clear" w:color="auto" w:fill="FFFFFF"/>
        </w:rPr>
        <w:t xml:space="preserve"> nomainīt apakšuzņēmēju vai piesaistīt jaunu Apakšuzņēmēju Līguma izpildes nodrošināšanai. </w:t>
      </w:r>
      <w:r w:rsidRPr="00C14D74">
        <w:rPr>
          <w:sz w:val="24"/>
          <w:szCs w:val="24"/>
        </w:rPr>
        <w:t>Publisko iepirkumu likuma</w:t>
      </w:r>
      <w:r w:rsidRPr="00C14D74">
        <w:rPr>
          <w:sz w:val="24"/>
          <w:szCs w:val="24"/>
          <w:shd w:val="clear" w:color="auto" w:fill="FFFFFF"/>
        </w:rPr>
        <w:t xml:space="preserve"> 42.panta ceturtās daļas 2., 3. un 4. punktā minētos termiņus skaita no dienas, kad lūgums par apakšuzņēmēja nomaiņu iesniegts Pasūtītājam.</w:t>
      </w:r>
    </w:p>
    <w:p w14:paraId="59A780AF" w14:textId="77777777" w:rsidR="00093E1F" w:rsidRPr="00C14D74" w:rsidRDefault="00093E1F" w:rsidP="009F7D50">
      <w:pPr>
        <w:pStyle w:val="ListParagraph"/>
        <w:numPr>
          <w:ilvl w:val="1"/>
          <w:numId w:val="56"/>
        </w:numPr>
        <w:ind w:left="567" w:right="-22" w:hanging="567"/>
        <w:jc w:val="both"/>
        <w:rPr>
          <w:sz w:val="24"/>
          <w:szCs w:val="24"/>
        </w:rPr>
      </w:pPr>
      <w:r w:rsidRPr="00C14D74">
        <w:rPr>
          <w:sz w:val="24"/>
          <w:szCs w:val="24"/>
        </w:rPr>
        <w:t>Pasūtītājs pieņem lēmumu atļaut vai atteikt Piegādātāja personāla vai apakšuzņēmēju nomaiņu vai jaunu apakšuzņēmēju iesaistīšanu Līguma izpildē iespējami īsā laikā, bet ne vēlāk kā 5 (piecu) darba dienu laikā pēc tam, kad saņēmis visu informāciju un dokumentus, kas nepieciešami lēmuma pieņemšanai.</w:t>
      </w:r>
    </w:p>
    <w:p w14:paraId="0A009FB5" w14:textId="77777777" w:rsidR="00093E1F" w:rsidRPr="00C14D74" w:rsidRDefault="00093E1F" w:rsidP="00AC4ABD">
      <w:pPr>
        <w:pStyle w:val="Heading21"/>
        <w:numPr>
          <w:ilvl w:val="0"/>
          <w:numId w:val="56"/>
        </w:numPr>
        <w:shd w:val="clear" w:color="auto" w:fill="auto"/>
        <w:spacing w:before="120" w:after="0" w:line="240" w:lineRule="auto"/>
        <w:jc w:val="center"/>
        <w:rPr>
          <w:rFonts w:ascii="Times New Roman" w:hAnsi="Times New Roman" w:cs="Times New Roman"/>
          <w:spacing w:val="-6"/>
          <w:sz w:val="24"/>
          <w:szCs w:val="24"/>
        </w:rPr>
      </w:pPr>
      <w:r w:rsidRPr="00C14D74">
        <w:rPr>
          <w:rFonts w:ascii="Times New Roman" w:hAnsi="Times New Roman" w:cs="Times New Roman"/>
          <w:spacing w:val="-6"/>
          <w:sz w:val="24"/>
          <w:szCs w:val="24"/>
        </w:rPr>
        <w:t>Citi noteikumi</w:t>
      </w:r>
      <w:bookmarkEnd w:id="5"/>
    </w:p>
    <w:p w14:paraId="54FB85F8" w14:textId="77777777" w:rsidR="00093E1F" w:rsidRPr="00C14D74" w:rsidRDefault="00093E1F" w:rsidP="009F7D50">
      <w:pPr>
        <w:numPr>
          <w:ilvl w:val="1"/>
          <w:numId w:val="56"/>
        </w:numPr>
        <w:tabs>
          <w:tab w:val="left" w:pos="-1560"/>
          <w:tab w:val="left" w:pos="1134"/>
        </w:tabs>
        <w:spacing w:after="0" w:line="240" w:lineRule="auto"/>
        <w:ind w:left="567" w:right="-23" w:hanging="567"/>
        <w:jc w:val="both"/>
        <w:rPr>
          <w:rFonts w:ascii="Times New Roman" w:hAnsi="Times New Roman"/>
          <w:sz w:val="24"/>
          <w:szCs w:val="24"/>
        </w:rPr>
      </w:pPr>
      <w:r w:rsidRPr="00C14D74">
        <w:rPr>
          <w:rFonts w:ascii="Times New Roman" w:hAnsi="Times New Roman"/>
          <w:sz w:val="24"/>
          <w:szCs w:val="24"/>
        </w:rPr>
        <w:t>Līguma nosacījumi var tikt grozīti, Pusēm savstarpēji vienojoties, ievērojot Publisko iepirkumu likuma 61.panta prasības, rakstiski noformējot Līguma grozījumus un/vai papildinājumus, kas ir pievienojami Līgumam kā pielikumi un kļūst par Līguma neatņemamu sastāvdaļu.</w:t>
      </w:r>
    </w:p>
    <w:p w14:paraId="504F632B" w14:textId="77777777" w:rsidR="00093E1F" w:rsidRPr="00C14D74" w:rsidRDefault="00093E1F" w:rsidP="009F7D50">
      <w:pPr>
        <w:pStyle w:val="BodyText"/>
        <w:widowControl/>
        <w:numPr>
          <w:ilvl w:val="1"/>
          <w:numId w:val="56"/>
        </w:numPr>
        <w:tabs>
          <w:tab w:val="left" w:pos="1134"/>
        </w:tabs>
        <w:ind w:left="567" w:right="-23" w:hanging="567"/>
      </w:pPr>
      <w:r w:rsidRPr="00C14D74">
        <w:t>Gadījumos, kas nav paredzēti Līgumā, Puses rīkojas saskaņā ar Latvijas Republikas spēkā esošajiem normatīvajiem aktiem.</w:t>
      </w:r>
    </w:p>
    <w:p w14:paraId="109C4DED" w14:textId="77777777" w:rsidR="00093E1F" w:rsidRPr="00C14D74" w:rsidRDefault="00093E1F" w:rsidP="009F7D50">
      <w:pPr>
        <w:pStyle w:val="BodyText3"/>
        <w:numPr>
          <w:ilvl w:val="1"/>
          <w:numId w:val="56"/>
        </w:numPr>
        <w:tabs>
          <w:tab w:val="left" w:pos="1134"/>
        </w:tabs>
        <w:spacing w:after="0"/>
        <w:ind w:left="567" w:right="-23" w:hanging="567"/>
        <w:jc w:val="both"/>
        <w:rPr>
          <w:sz w:val="24"/>
          <w:szCs w:val="24"/>
        </w:rPr>
      </w:pPr>
      <w:r w:rsidRPr="00C14D74">
        <w:rPr>
          <w:sz w:val="24"/>
          <w:szCs w:val="24"/>
        </w:rPr>
        <w:t>Ja kādai no Pusēm tiek mainīts juridiskais statuss, vai kādi Līgumā minētie Pušu rekvizīti: tālruņa, faksa numuri, elektroniskā pasta adrese, adrese u.c., tad tā nekavējoties rakstiski paziņo par to otrai Pusei. Ja Puse neizpilda šī punkta noteikumus, uzskatāms, ka otra Puse ir pilnībā izpildījusi savas saistības, lietojot Līgumā esošo informāciju par otru Pusi. Šie nosacījumi attiecas arī uz Līgumā un tā pielikumos minētajiem Pušu pārstāvjiem un to rekvizītiem.</w:t>
      </w:r>
    </w:p>
    <w:p w14:paraId="576646C0" w14:textId="77777777" w:rsidR="00093E1F" w:rsidRPr="00C14D74" w:rsidRDefault="00093E1F" w:rsidP="009F7D50">
      <w:pPr>
        <w:pStyle w:val="BodyText3"/>
        <w:numPr>
          <w:ilvl w:val="1"/>
          <w:numId w:val="56"/>
        </w:numPr>
        <w:tabs>
          <w:tab w:val="left" w:pos="-142"/>
          <w:tab w:val="left" w:pos="1134"/>
        </w:tabs>
        <w:spacing w:after="0"/>
        <w:ind w:left="567" w:right="-23" w:hanging="567"/>
        <w:jc w:val="both"/>
        <w:rPr>
          <w:sz w:val="24"/>
          <w:szCs w:val="24"/>
        </w:rPr>
      </w:pPr>
      <w:r w:rsidRPr="00C14D74">
        <w:rPr>
          <w:sz w:val="24"/>
          <w:szCs w:val="24"/>
        </w:rPr>
        <w:t xml:space="preserve">Pušu reorganizācija vai to pārstāvēt tiesīgo personu maiņa nevar būt par pamatu Līguma izbeigšanai. Gadījumā, ja kāda no Pusēm tiek reorganizēta, Līgums paliek spēkā un tā noteikumi ir saistoši Pušu tiesību un saistību pārņēmējam. </w:t>
      </w:r>
    </w:p>
    <w:p w14:paraId="09B522CC" w14:textId="77777777" w:rsidR="00093E1F" w:rsidRPr="00C14D74" w:rsidRDefault="00093E1F" w:rsidP="009F7D50">
      <w:pPr>
        <w:pStyle w:val="BodyText3"/>
        <w:numPr>
          <w:ilvl w:val="1"/>
          <w:numId w:val="56"/>
        </w:numPr>
        <w:tabs>
          <w:tab w:val="left" w:pos="1134"/>
        </w:tabs>
        <w:spacing w:after="0"/>
        <w:ind w:left="567" w:right="-23" w:hanging="567"/>
        <w:jc w:val="both"/>
        <w:rPr>
          <w:sz w:val="24"/>
          <w:szCs w:val="24"/>
        </w:rPr>
      </w:pPr>
      <w:r w:rsidRPr="00C14D74">
        <w:rPr>
          <w:sz w:val="24"/>
          <w:szCs w:val="24"/>
        </w:rPr>
        <w:t>Korespondence, kas saistīta ar Līguma izpildi, ir iesniedzama rakstiski latviešu valodā Līgumā norādītajās Pušu adresēs.</w:t>
      </w:r>
    </w:p>
    <w:p w14:paraId="0504A6EF" w14:textId="77777777" w:rsidR="00093E1F" w:rsidRPr="00C14D74" w:rsidRDefault="00093E1F" w:rsidP="009F7D50">
      <w:pPr>
        <w:pStyle w:val="BodyText3"/>
        <w:numPr>
          <w:ilvl w:val="1"/>
          <w:numId w:val="56"/>
        </w:numPr>
        <w:tabs>
          <w:tab w:val="left" w:pos="-2552"/>
        </w:tabs>
        <w:spacing w:after="0"/>
        <w:ind w:left="567" w:right="-23" w:hanging="567"/>
        <w:jc w:val="both"/>
        <w:rPr>
          <w:sz w:val="24"/>
          <w:szCs w:val="24"/>
        </w:rPr>
      </w:pPr>
      <w:r w:rsidRPr="00C14D74">
        <w:rPr>
          <w:sz w:val="24"/>
          <w:szCs w:val="24"/>
        </w:rPr>
        <w:t>Pārdevējs un Pircējs visu Līguma darbības laiku apņemas nodrošināt iespēju saņemt korespondenci Līgumā norādītajās adresēs un uzņemas visus riskus, sakarā ar jebkādām korespondences saņemšanas grūtībām vai neiespējamību.</w:t>
      </w:r>
    </w:p>
    <w:p w14:paraId="1E84C27E" w14:textId="1A0090E5" w:rsidR="00093E1F" w:rsidRPr="00C14D74" w:rsidRDefault="00093E1F" w:rsidP="009F7D50">
      <w:pPr>
        <w:pStyle w:val="BodyText3"/>
        <w:numPr>
          <w:ilvl w:val="1"/>
          <w:numId w:val="56"/>
        </w:numPr>
        <w:tabs>
          <w:tab w:val="left" w:pos="-2552"/>
        </w:tabs>
        <w:spacing w:after="0"/>
        <w:ind w:left="567" w:right="-23" w:hanging="567"/>
        <w:jc w:val="both"/>
        <w:rPr>
          <w:sz w:val="24"/>
          <w:szCs w:val="24"/>
        </w:rPr>
      </w:pPr>
      <w:r w:rsidRPr="00C14D74">
        <w:rPr>
          <w:sz w:val="24"/>
          <w:szCs w:val="24"/>
        </w:rPr>
        <w:t>Kontaktpersona no Pircēja puses –</w:t>
      </w:r>
      <w:r w:rsidR="00C7367F" w:rsidRPr="00C14D74">
        <w:rPr>
          <w:sz w:val="24"/>
          <w:szCs w:val="24"/>
        </w:rPr>
        <w:t xml:space="preserve"> </w:t>
      </w:r>
      <w:r w:rsidR="00B9716B">
        <w:rPr>
          <w:sz w:val="24"/>
          <w:szCs w:val="24"/>
        </w:rPr>
        <w:t xml:space="preserve">Ilgonis </w:t>
      </w:r>
      <w:proofErr w:type="spellStart"/>
      <w:r w:rsidR="00B9716B">
        <w:rPr>
          <w:sz w:val="24"/>
          <w:szCs w:val="24"/>
        </w:rPr>
        <w:t>Rantiņš</w:t>
      </w:r>
      <w:proofErr w:type="spellEnd"/>
      <w:r w:rsidRPr="00C14D74">
        <w:rPr>
          <w:sz w:val="24"/>
          <w:szCs w:val="24"/>
        </w:rPr>
        <w:t xml:space="preserve">, </w:t>
      </w:r>
      <w:r w:rsidR="00F354C4">
        <w:rPr>
          <w:sz w:val="24"/>
          <w:szCs w:val="24"/>
        </w:rPr>
        <w:t xml:space="preserve">mob. </w:t>
      </w:r>
      <w:r w:rsidRPr="00C14D74">
        <w:rPr>
          <w:sz w:val="24"/>
          <w:szCs w:val="24"/>
        </w:rPr>
        <w:t>tālr.</w:t>
      </w:r>
      <w:r w:rsidR="003F0C1F" w:rsidRPr="00C14D74">
        <w:rPr>
          <w:sz w:val="24"/>
          <w:szCs w:val="24"/>
        </w:rPr>
        <w:t xml:space="preserve"> 2</w:t>
      </w:r>
      <w:r w:rsidR="00B9716B">
        <w:rPr>
          <w:sz w:val="24"/>
          <w:szCs w:val="24"/>
        </w:rPr>
        <w:t>7891856</w:t>
      </w:r>
      <w:r w:rsidRPr="00C14D74">
        <w:rPr>
          <w:sz w:val="24"/>
          <w:szCs w:val="24"/>
        </w:rPr>
        <w:t xml:space="preserve">, e-pasts: </w:t>
      </w:r>
      <w:hyperlink r:id="rId8" w:history="1">
        <w:r w:rsidR="00B9716B" w:rsidRPr="006A081C">
          <w:rPr>
            <w:rStyle w:val="Hyperlink"/>
            <w:sz w:val="24"/>
            <w:szCs w:val="24"/>
          </w:rPr>
          <w:t>ilgonis.rantins@saulkrasti.lv</w:t>
        </w:r>
      </w:hyperlink>
      <w:r w:rsidRPr="00C14D74">
        <w:rPr>
          <w:sz w:val="24"/>
          <w:szCs w:val="24"/>
        </w:rPr>
        <w:t>.</w:t>
      </w:r>
    </w:p>
    <w:p w14:paraId="662620EE" w14:textId="348EE87B" w:rsidR="00093E1F" w:rsidRPr="00C14D74" w:rsidRDefault="00093E1F" w:rsidP="009F7D50">
      <w:pPr>
        <w:pStyle w:val="BodyText3"/>
        <w:numPr>
          <w:ilvl w:val="1"/>
          <w:numId w:val="56"/>
        </w:numPr>
        <w:tabs>
          <w:tab w:val="left" w:pos="-2552"/>
        </w:tabs>
        <w:spacing w:after="0"/>
        <w:ind w:left="567" w:right="-23" w:hanging="567"/>
        <w:jc w:val="both"/>
        <w:rPr>
          <w:sz w:val="24"/>
          <w:szCs w:val="24"/>
        </w:rPr>
      </w:pPr>
      <w:r w:rsidRPr="00C14D74">
        <w:rPr>
          <w:sz w:val="24"/>
          <w:szCs w:val="24"/>
        </w:rPr>
        <w:t xml:space="preserve">Kontaktpersona no Pārdevēja puses –  </w:t>
      </w:r>
      <w:r w:rsidR="00F354C4" w:rsidRPr="00F354C4">
        <w:rPr>
          <w:sz w:val="24"/>
          <w:szCs w:val="24"/>
        </w:rPr>
        <w:t>Agris Amoliņš</w:t>
      </w:r>
      <w:r w:rsidRPr="00C14D74">
        <w:rPr>
          <w:sz w:val="24"/>
          <w:szCs w:val="24"/>
        </w:rPr>
        <w:t xml:space="preserve">, </w:t>
      </w:r>
      <w:r w:rsidR="00F354C4">
        <w:rPr>
          <w:sz w:val="24"/>
          <w:szCs w:val="24"/>
        </w:rPr>
        <w:t xml:space="preserve">mob. </w:t>
      </w:r>
      <w:r w:rsidRPr="00C14D74">
        <w:rPr>
          <w:sz w:val="24"/>
          <w:szCs w:val="24"/>
        </w:rPr>
        <w:t xml:space="preserve">tālr. </w:t>
      </w:r>
      <w:r w:rsidR="00F354C4" w:rsidRPr="00F354C4">
        <w:rPr>
          <w:sz w:val="24"/>
          <w:szCs w:val="24"/>
        </w:rPr>
        <w:t>26567650</w:t>
      </w:r>
      <w:r w:rsidRPr="00C14D74">
        <w:rPr>
          <w:sz w:val="24"/>
          <w:szCs w:val="24"/>
        </w:rPr>
        <w:t xml:space="preserve">, e-pasts: </w:t>
      </w:r>
      <w:hyperlink r:id="rId9" w:history="1">
        <w:r w:rsidR="00F354C4" w:rsidRPr="00E919C0">
          <w:rPr>
            <w:rStyle w:val="Hyperlink"/>
            <w:sz w:val="24"/>
            <w:szCs w:val="24"/>
          </w:rPr>
          <w:t>bid@electricbus.lv</w:t>
        </w:r>
      </w:hyperlink>
      <w:r w:rsidRPr="00C14D74">
        <w:rPr>
          <w:sz w:val="24"/>
          <w:szCs w:val="24"/>
        </w:rPr>
        <w:t>.</w:t>
      </w:r>
    </w:p>
    <w:p w14:paraId="5FCA3D66" w14:textId="77777777" w:rsidR="00093E1F" w:rsidRPr="00C14D74" w:rsidRDefault="00093E1F" w:rsidP="009F7D50">
      <w:pPr>
        <w:pStyle w:val="BodyText3"/>
        <w:numPr>
          <w:ilvl w:val="1"/>
          <w:numId w:val="56"/>
        </w:numPr>
        <w:tabs>
          <w:tab w:val="left" w:pos="-2552"/>
        </w:tabs>
        <w:spacing w:after="0"/>
        <w:ind w:left="567" w:right="-23" w:hanging="567"/>
        <w:jc w:val="both"/>
        <w:rPr>
          <w:sz w:val="24"/>
          <w:szCs w:val="24"/>
        </w:rPr>
      </w:pPr>
      <w:r w:rsidRPr="00C14D74">
        <w:rPr>
          <w:sz w:val="24"/>
          <w:szCs w:val="24"/>
        </w:rPr>
        <w:t>Ja kāds no Līguma noteikumiem kāda iemesla dēļ zaudē spēku, tas neietekmē citus Līguma noteikumus, kas paliek spēkā.</w:t>
      </w:r>
    </w:p>
    <w:p w14:paraId="6CA26451" w14:textId="77777777" w:rsidR="00093E1F" w:rsidRPr="00C14D74" w:rsidRDefault="00093E1F" w:rsidP="009F7D50">
      <w:pPr>
        <w:pStyle w:val="BodyText3"/>
        <w:numPr>
          <w:ilvl w:val="1"/>
          <w:numId w:val="56"/>
        </w:numPr>
        <w:tabs>
          <w:tab w:val="left" w:pos="-2552"/>
        </w:tabs>
        <w:spacing w:after="0"/>
        <w:ind w:left="709" w:right="-23" w:hanging="709"/>
        <w:jc w:val="both"/>
        <w:rPr>
          <w:sz w:val="24"/>
          <w:szCs w:val="24"/>
        </w:rPr>
      </w:pPr>
      <w:r w:rsidRPr="00C14D74">
        <w:rPr>
          <w:sz w:val="24"/>
          <w:szCs w:val="24"/>
        </w:rPr>
        <w:t xml:space="preserve">Pusēm ir tiesības izvirzīt pretenzijas viena otrai par Līgumā noteikto saistību neizpildi, tai skaitā, pieprasīt zaudējumu atlīdzību, līgumsodus, nosūtot rakstveida pretenziju par Līgumā noteikto saistību neizpildi. Otrai Pusei 7 (septiņu) darba dienu lakā no rakstveida </w:t>
      </w:r>
      <w:r w:rsidRPr="00C14D74">
        <w:rPr>
          <w:sz w:val="24"/>
          <w:szCs w:val="24"/>
        </w:rPr>
        <w:lastRenderedPageBreak/>
        <w:t xml:space="preserve">pretenzijas saņemšanas dienas jānovērš pretenzijā norādīts pārkāpums vai jāsniedz pamatoti iebildumi par saistību neizpildes iemesliem. </w:t>
      </w:r>
    </w:p>
    <w:p w14:paraId="2CEF77B4" w14:textId="493D9095" w:rsidR="00093E1F" w:rsidRPr="00C14D74" w:rsidRDefault="00093E1F" w:rsidP="00921984">
      <w:pPr>
        <w:pStyle w:val="BodyText3"/>
        <w:numPr>
          <w:ilvl w:val="1"/>
          <w:numId w:val="56"/>
        </w:numPr>
        <w:tabs>
          <w:tab w:val="left" w:pos="-2552"/>
        </w:tabs>
        <w:spacing w:after="0"/>
        <w:ind w:left="709" w:right="-23" w:hanging="709"/>
        <w:jc w:val="both"/>
        <w:rPr>
          <w:sz w:val="24"/>
          <w:szCs w:val="24"/>
        </w:rPr>
      </w:pPr>
      <w:r w:rsidRPr="00C14D74">
        <w:rPr>
          <w:sz w:val="24"/>
          <w:szCs w:val="24"/>
        </w:rPr>
        <w:t xml:space="preserve">Līgums sastādīts latviešu valodā </w:t>
      </w:r>
      <w:r w:rsidR="00C7367F" w:rsidRPr="00C14D74">
        <w:rPr>
          <w:sz w:val="24"/>
          <w:szCs w:val="24"/>
        </w:rPr>
        <w:t>elektroniska dokumenta formā, parakstīts ar drošu elektronisko parakstu, kas satur laika zīmogu.</w:t>
      </w:r>
    </w:p>
    <w:p w14:paraId="79D00D07" w14:textId="492D55BE" w:rsidR="00093E1F" w:rsidRPr="008D1C85" w:rsidRDefault="00093E1F" w:rsidP="00921984">
      <w:pPr>
        <w:pStyle w:val="BodyText3"/>
        <w:numPr>
          <w:ilvl w:val="1"/>
          <w:numId w:val="56"/>
        </w:numPr>
        <w:tabs>
          <w:tab w:val="left" w:pos="-2552"/>
        </w:tabs>
        <w:spacing w:after="0"/>
        <w:ind w:left="709" w:right="-23" w:hanging="709"/>
        <w:jc w:val="both"/>
        <w:rPr>
          <w:sz w:val="24"/>
          <w:szCs w:val="24"/>
        </w:rPr>
      </w:pPr>
      <w:r w:rsidRPr="00C14D74">
        <w:rPr>
          <w:sz w:val="24"/>
          <w:szCs w:val="24"/>
        </w:rPr>
        <w:t xml:space="preserve">Līgumam tiek pievienoti šādi pielikumi – </w:t>
      </w:r>
      <w:r w:rsidRPr="008D1C85">
        <w:rPr>
          <w:sz w:val="24"/>
          <w:szCs w:val="24"/>
        </w:rPr>
        <w:t xml:space="preserve">kopā uz </w:t>
      </w:r>
      <w:r w:rsidR="008D1C85" w:rsidRPr="008D1C85">
        <w:rPr>
          <w:sz w:val="24"/>
          <w:szCs w:val="24"/>
        </w:rPr>
        <w:t>6</w:t>
      </w:r>
      <w:r w:rsidRPr="008D1C85">
        <w:rPr>
          <w:sz w:val="24"/>
          <w:szCs w:val="24"/>
        </w:rPr>
        <w:t xml:space="preserve"> </w:t>
      </w:r>
      <w:r w:rsidR="008D1C85" w:rsidRPr="008D1C85">
        <w:rPr>
          <w:sz w:val="24"/>
          <w:szCs w:val="24"/>
        </w:rPr>
        <w:t>sešām</w:t>
      </w:r>
      <w:r w:rsidRPr="008D1C85">
        <w:rPr>
          <w:sz w:val="24"/>
          <w:szCs w:val="24"/>
        </w:rPr>
        <w:t>) lapām:</w:t>
      </w:r>
    </w:p>
    <w:p w14:paraId="3D90C12D" w14:textId="04D2FD4E" w:rsidR="00093E1F" w:rsidRPr="008D1C85" w:rsidRDefault="00093E1F" w:rsidP="00921984">
      <w:pPr>
        <w:pStyle w:val="ListParagraph"/>
        <w:numPr>
          <w:ilvl w:val="2"/>
          <w:numId w:val="56"/>
        </w:numPr>
        <w:tabs>
          <w:tab w:val="left" w:pos="1985"/>
        </w:tabs>
        <w:ind w:left="1560" w:right="-23" w:hanging="851"/>
        <w:jc w:val="both"/>
        <w:rPr>
          <w:sz w:val="24"/>
          <w:szCs w:val="24"/>
        </w:rPr>
      </w:pPr>
      <w:r w:rsidRPr="008D1C85">
        <w:rPr>
          <w:sz w:val="24"/>
          <w:szCs w:val="24"/>
        </w:rPr>
        <w:t xml:space="preserve">pielikums Nr.1 „Tehniskā specifikācija/ Tehniskais piedāvājums” uz </w:t>
      </w:r>
      <w:r w:rsidR="008D1C85" w:rsidRPr="008D1C85">
        <w:rPr>
          <w:sz w:val="24"/>
          <w:szCs w:val="24"/>
        </w:rPr>
        <w:t>4</w:t>
      </w:r>
      <w:r w:rsidRPr="008D1C85">
        <w:rPr>
          <w:sz w:val="24"/>
          <w:szCs w:val="24"/>
        </w:rPr>
        <w:t xml:space="preserve"> (</w:t>
      </w:r>
      <w:r w:rsidR="008D1C85" w:rsidRPr="008D1C85">
        <w:rPr>
          <w:sz w:val="24"/>
          <w:szCs w:val="24"/>
        </w:rPr>
        <w:t>četrām</w:t>
      </w:r>
      <w:r w:rsidRPr="008D1C85">
        <w:rPr>
          <w:sz w:val="24"/>
          <w:szCs w:val="24"/>
        </w:rPr>
        <w:t>) lapām;</w:t>
      </w:r>
    </w:p>
    <w:p w14:paraId="754FAA18" w14:textId="6219851F" w:rsidR="00093E1F" w:rsidRPr="008D1C85" w:rsidRDefault="00093E1F" w:rsidP="00921984">
      <w:pPr>
        <w:pStyle w:val="ListParagraph"/>
        <w:numPr>
          <w:ilvl w:val="2"/>
          <w:numId w:val="56"/>
        </w:numPr>
        <w:tabs>
          <w:tab w:val="left" w:pos="-993"/>
          <w:tab w:val="left" w:pos="993"/>
          <w:tab w:val="left" w:pos="1985"/>
        </w:tabs>
        <w:ind w:left="1560" w:right="-23" w:hanging="851"/>
        <w:jc w:val="both"/>
        <w:rPr>
          <w:sz w:val="24"/>
          <w:szCs w:val="24"/>
        </w:rPr>
      </w:pPr>
      <w:r w:rsidRPr="008D1C85">
        <w:rPr>
          <w:sz w:val="24"/>
          <w:szCs w:val="24"/>
        </w:rPr>
        <w:t xml:space="preserve">pielikums Nr.2 „Finanšu piedāvājums” uz </w:t>
      </w:r>
      <w:r w:rsidR="00E16888" w:rsidRPr="008D1C85">
        <w:rPr>
          <w:sz w:val="24"/>
          <w:szCs w:val="24"/>
        </w:rPr>
        <w:t>1</w:t>
      </w:r>
      <w:r w:rsidRPr="008D1C85">
        <w:rPr>
          <w:sz w:val="24"/>
          <w:szCs w:val="24"/>
        </w:rPr>
        <w:t xml:space="preserve"> (</w:t>
      </w:r>
      <w:r w:rsidR="00E16888" w:rsidRPr="008D1C85">
        <w:rPr>
          <w:sz w:val="24"/>
          <w:szCs w:val="24"/>
        </w:rPr>
        <w:t>vienas)</w:t>
      </w:r>
      <w:r w:rsidRPr="008D1C85">
        <w:rPr>
          <w:sz w:val="24"/>
          <w:szCs w:val="24"/>
        </w:rPr>
        <w:t xml:space="preserve"> lap</w:t>
      </w:r>
      <w:r w:rsidR="00E16888" w:rsidRPr="008D1C85">
        <w:rPr>
          <w:sz w:val="24"/>
          <w:szCs w:val="24"/>
        </w:rPr>
        <w:t>as</w:t>
      </w:r>
      <w:r w:rsidRPr="008D1C85">
        <w:rPr>
          <w:sz w:val="24"/>
          <w:szCs w:val="24"/>
        </w:rPr>
        <w:t>;</w:t>
      </w:r>
    </w:p>
    <w:p w14:paraId="0C3D5741" w14:textId="021FB634" w:rsidR="00093E1F" w:rsidRPr="008D1C85" w:rsidRDefault="00093E1F" w:rsidP="00921984">
      <w:pPr>
        <w:pStyle w:val="ListParagraph"/>
        <w:numPr>
          <w:ilvl w:val="2"/>
          <w:numId w:val="56"/>
        </w:numPr>
        <w:tabs>
          <w:tab w:val="left" w:pos="-993"/>
          <w:tab w:val="left" w:pos="993"/>
          <w:tab w:val="left" w:pos="1985"/>
        </w:tabs>
        <w:ind w:left="1560" w:right="-23" w:hanging="851"/>
        <w:jc w:val="both"/>
        <w:rPr>
          <w:sz w:val="24"/>
          <w:szCs w:val="24"/>
        </w:rPr>
      </w:pPr>
      <w:r w:rsidRPr="008D1C85">
        <w:rPr>
          <w:spacing w:val="-6"/>
          <w:sz w:val="24"/>
          <w:szCs w:val="24"/>
        </w:rPr>
        <w:t xml:space="preserve">pielikums Nr.3 </w:t>
      </w:r>
      <w:bookmarkStart w:id="6" w:name="_Hlk168035392"/>
      <w:r w:rsidRPr="008D1C85">
        <w:rPr>
          <w:spacing w:val="-6"/>
          <w:sz w:val="24"/>
          <w:szCs w:val="24"/>
        </w:rPr>
        <w:t>“Transportlīdzekļa garantijas noteikumi”</w:t>
      </w:r>
      <w:bookmarkEnd w:id="6"/>
      <w:r w:rsidRPr="008D1C85">
        <w:rPr>
          <w:spacing w:val="-6"/>
          <w:sz w:val="24"/>
          <w:szCs w:val="24"/>
        </w:rPr>
        <w:t xml:space="preserve"> uz</w:t>
      </w:r>
      <w:r w:rsidR="008D1C85" w:rsidRPr="008D1C85">
        <w:rPr>
          <w:sz w:val="24"/>
          <w:szCs w:val="24"/>
        </w:rPr>
        <w:t xml:space="preserve"> 1</w:t>
      </w:r>
      <w:r w:rsidRPr="008D1C85">
        <w:rPr>
          <w:sz w:val="24"/>
          <w:szCs w:val="24"/>
        </w:rPr>
        <w:t xml:space="preserve"> (</w:t>
      </w:r>
      <w:r w:rsidR="008D1C85" w:rsidRPr="008D1C85">
        <w:rPr>
          <w:sz w:val="24"/>
          <w:szCs w:val="24"/>
        </w:rPr>
        <w:t xml:space="preserve">vienas) </w:t>
      </w:r>
      <w:r w:rsidRPr="008D1C85">
        <w:rPr>
          <w:sz w:val="24"/>
          <w:szCs w:val="24"/>
        </w:rPr>
        <w:t>lap</w:t>
      </w:r>
      <w:r w:rsidR="008D1C85" w:rsidRPr="008D1C85">
        <w:rPr>
          <w:sz w:val="24"/>
          <w:szCs w:val="24"/>
        </w:rPr>
        <w:t>as</w:t>
      </w:r>
      <w:r w:rsidRPr="008D1C85">
        <w:rPr>
          <w:sz w:val="24"/>
          <w:szCs w:val="24"/>
        </w:rPr>
        <w:t>.</w:t>
      </w:r>
      <w:r w:rsidRPr="008D1C85">
        <w:rPr>
          <w:spacing w:val="-6"/>
          <w:sz w:val="24"/>
          <w:szCs w:val="24"/>
        </w:rPr>
        <w:t xml:space="preserve"> </w:t>
      </w:r>
    </w:p>
    <w:p w14:paraId="7F3D95D5" w14:textId="2CD25CB5" w:rsidR="0033399F" w:rsidRPr="00C14D74" w:rsidRDefault="0033399F" w:rsidP="00924475">
      <w:pPr>
        <w:keepNext/>
        <w:keepLines/>
        <w:spacing w:after="0" w:line="259" w:lineRule="auto"/>
        <w:ind w:left="357"/>
        <w:outlineLvl w:val="0"/>
        <w:rPr>
          <w:rFonts w:ascii="Times New Roman" w:hAnsi="Times New Roman"/>
          <w:sz w:val="24"/>
          <w:szCs w:val="24"/>
        </w:rPr>
      </w:pPr>
    </w:p>
    <w:p w14:paraId="1D3B51D0" w14:textId="07BE6C09" w:rsidR="00924475" w:rsidRPr="00C14D74" w:rsidRDefault="00924475" w:rsidP="00924475">
      <w:pPr>
        <w:keepNext/>
        <w:keepLines/>
        <w:spacing w:after="0" w:line="259" w:lineRule="auto"/>
        <w:ind w:left="357"/>
        <w:outlineLvl w:val="0"/>
        <w:rPr>
          <w:rFonts w:ascii="Times New Roman" w:hAnsi="Times New Roman"/>
          <w:sz w:val="24"/>
          <w:szCs w:val="24"/>
        </w:rPr>
      </w:pPr>
    </w:p>
    <w:tbl>
      <w:tblPr>
        <w:tblW w:w="9070" w:type="dxa"/>
        <w:tblLayout w:type="fixed"/>
        <w:tblCellMar>
          <w:left w:w="0" w:type="dxa"/>
          <w:right w:w="0" w:type="dxa"/>
        </w:tblCellMar>
        <w:tblLook w:val="0000" w:firstRow="0" w:lastRow="0" w:firstColumn="0" w:lastColumn="0" w:noHBand="0" w:noVBand="0"/>
      </w:tblPr>
      <w:tblGrid>
        <w:gridCol w:w="4531"/>
        <w:gridCol w:w="4539"/>
      </w:tblGrid>
      <w:tr w:rsidR="00147C05" w:rsidRPr="00C14D74" w14:paraId="1E6E7386" w14:textId="77777777" w:rsidTr="00921984">
        <w:tc>
          <w:tcPr>
            <w:tcW w:w="4531" w:type="dxa"/>
          </w:tcPr>
          <w:p w14:paraId="081F3752" w14:textId="77777777" w:rsidR="00147C05" w:rsidRPr="00C14D74" w:rsidRDefault="00147C05" w:rsidP="00D20D31">
            <w:pPr>
              <w:pStyle w:val="NoSpacing"/>
              <w:ind w:left="142"/>
              <w:rPr>
                <w:rFonts w:ascii="Times New Roman" w:hAnsi="Times New Roman" w:cs="Times New Roman"/>
                <w:b/>
                <w:sz w:val="24"/>
                <w:szCs w:val="24"/>
              </w:rPr>
            </w:pPr>
            <w:r w:rsidRPr="00C14D74">
              <w:rPr>
                <w:rFonts w:ascii="Times New Roman" w:hAnsi="Times New Roman" w:cs="Times New Roman"/>
                <w:b/>
                <w:sz w:val="24"/>
                <w:szCs w:val="24"/>
              </w:rPr>
              <w:t>PASŪTĪTĀJS</w:t>
            </w:r>
          </w:p>
        </w:tc>
        <w:tc>
          <w:tcPr>
            <w:tcW w:w="4539" w:type="dxa"/>
          </w:tcPr>
          <w:p w14:paraId="3099FC3D" w14:textId="77777777" w:rsidR="00147C05" w:rsidRPr="00C14D74" w:rsidRDefault="00147C05" w:rsidP="00D20D31">
            <w:pPr>
              <w:pStyle w:val="NoSpacing"/>
              <w:ind w:left="145"/>
              <w:rPr>
                <w:rFonts w:ascii="Times New Roman" w:hAnsi="Times New Roman" w:cs="Times New Roman"/>
                <w:b/>
                <w:sz w:val="24"/>
                <w:szCs w:val="24"/>
              </w:rPr>
            </w:pPr>
            <w:r w:rsidRPr="00C14D74">
              <w:rPr>
                <w:rFonts w:ascii="Times New Roman" w:hAnsi="Times New Roman" w:cs="Times New Roman"/>
                <w:b/>
                <w:sz w:val="24"/>
                <w:szCs w:val="24"/>
              </w:rPr>
              <w:t>IZPILDĪTĀJS</w:t>
            </w:r>
          </w:p>
        </w:tc>
      </w:tr>
      <w:tr w:rsidR="00147C05" w:rsidRPr="00C14D74" w14:paraId="787C9581" w14:textId="77777777" w:rsidTr="00921984">
        <w:tc>
          <w:tcPr>
            <w:tcW w:w="4531" w:type="dxa"/>
          </w:tcPr>
          <w:p w14:paraId="0E529A79" w14:textId="77777777" w:rsidR="00147C05" w:rsidRPr="00C14D74" w:rsidRDefault="00147C05" w:rsidP="00D20D31">
            <w:pPr>
              <w:pStyle w:val="NoSpacing"/>
              <w:ind w:left="142"/>
              <w:rPr>
                <w:rFonts w:ascii="Times New Roman" w:hAnsi="Times New Roman" w:cs="Times New Roman"/>
                <w:b/>
                <w:sz w:val="24"/>
                <w:szCs w:val="24"/>
              </w:rPr>
            </w:pPr>
            <w:r w:rsidRPr="00C14D74">
              <w:rPr>
                <w:rFonts w:ascii="Times New Roman" w:hAnsi="Times New Roman" w:cs="Times New Roman"/>
                <w:b/>
                <w:sz w:val="24"/>
                <w:szCs w:val="24"/>
              </w:rPr>
              <w:t>Saulkrastu novada pašvaldība</w:t>
            </w:r>
          </w:p>
          <w:p w14:paraId="11FCCFAE" w14:textId="77777777" w:rsidR="00147C05" w:rsidRPr="00C14D74" w:rsidRDefault="00147C05" w:rsidP="00D20D31">
            <w:pPr>
              <w:pStyle w:val="NoSpacing"/>
              <w:ind w:left="142"/>
              <w:rPr>
                <w:rFonts w:ascii="Times New Roman" w:hAnsi="Times New Roman" w:cs="Times New Roman"/>
                <w:spacing w:val="-5"/>
                <w:sz w:val="24"/>
                <w:szCs w:val="24"/>
              </w:rPr>
            </w:pPr>
            <w:proofErr w:type="spellStart"/>
            <w:r w:rsidRPr="00C14D74">
              <w:rPr>
                <w:rFonts w:ascii="Times New Roman" w:hAnsi="Times New Roman" w:cs="Times New Roman"/>
                <w:sz w:val="24"/>
                <w:szCs w:val="24"/>
              </w:rPr>
              <w:t>Reģ</w:t>
            </w:r>
            <w:proofErr w:type="spellEnd"/>
            <w:r w:rsidRPr="00C14D74">
              <w:rPr>
                <w:rFonts w:ascii="Times New Roman" w:hAnsi="Times New Roman" w:cs="Times New Roman"/>
                <w:sz w:val="24"/>
                <w:szCs w:val="24"/>
              </w:rPr>
              <w:t xml:space="preserve">. Nr. </w:t>
            </w:r>
            <w:r w:rsidRPr="00C14D74">
              <w:rPr>
                <w:rFonts w:ascii="Times New Roman" w:hAnsi="Times New Roman" w:cs="Times New Roman"/>
                <w:spacing w:val="-2"/>
                <w:sz w:val="24"/>
                <w:szCs w:val="24"/>
              </w:rPr>
              <w:t>90000068680</w:t>
            </w:r>
          </w:p>
          <w:p w14:paraId="2AB7F0C6" w14:textId="77777777" w:rsidR="00147C05" w:rsidRPr="00C14D74" w:rsidRDefault="00147C05" w:rsidP="00D20D31">
            <w:pPr>
              <w:pStyle w:val="NoSpacing"/>
              <w:ind w:left="142"/>
              <w:rPr>
                <w:rFonts w:ascii="Times New Roman" w:hAnsi="Times New Roman" w:cs="Times New Roman"/>
                <w:sz w:val="24"/>
                <w:szCs w:val="24"/>
              </w:rPr>
            </w:pPr>
            <w:r w:rsidRPr="00C14D74">
              <w:rPr>
                <w:rFonts w:ascii="Times New Roman" w:hAnsi="Times New Roman" w:cs="Times New Roman"/>
                <w:spacing w:val="-6"/>
                <w:sz w:val="24"/>
                <w:szCs w:val="24"/>
              </w:rPr>
              <w:t xml:space="preserve">Raiņa iela 8, Saulkrasti, LV-2160 </w:t>
            </w:r>
          </w:p>
          <w:p w14:paraId="6D9C95FF" w14:textId="2890E247" w:rsidR="00147C05" w:rsidRPr="00C14D74" w:rsidRDefault="00F354C4" w:rsidP="00D20D31">
            <w:pPr>
              <w:pStyle w:val="NoSpacing"/>
              <w:ind w:left="142"/>
              <w:rPr>
                <w:rFonts w:ascii="Times New Roman" w:hAnsi="Times New Roman" w:cs="Times New Roman"/>
                <w:sz w:val="24"/>
                <w:szCs w:val="24"/>
              </w:rPr>
            </w:pPr>
            <w:r>
              <w:rPr>
                <w:rFonts w:ascii="Times New Roman" w:hAnsi="Times New Roman" w:cs="Times New Roman"/>
                <w:sz w:val="24"/>
                <w:szCs w:val="24"/>
              </w:rPr>
              <w:t>Valsts kase</w:t>
            </w:r>
          </w:p>
          <w:p w14:paraId="2B334F13" w14:textId="45EE2496" w:rsidR="00147C05" w:rsidRPr="00C14D74" w:rsidRDefault="00147C05" w:rsidP="00D20D31">
            <w:pPr>
              <w:pStyle w:val="NoSpacing"/>
              <w:ind w:left="142"/>
              <w:rPr>
                <w:rFonts w:ascii="Times New Roman" w:hAnsi="Times New Roman" w:cs="Times New Roman"/>
                <w:sz w:val="24"/>
                <w:szCs w:val="24"/>
              </w:rPr>
            </w:pPr>
            <w:r w:rsidRPr="00C14D74">
              <w:rPr>
                <w:rFonts w:ascii="Times New Roman" w:hAnsi="Times New Roman" w:cs="Times New Roman"/>
                <w:sz w:val="24"/>
                <w:szCs w:val="24"/>
              </w:rPr>
              <w:t>Kods:</w:t>
            </w:r>
            <w:r w:rsidR="00F354C4">
              <w:t xml:space="preserve"> </w:t>
            </w:r>
            <w:r w:rsidR="00F354C4" w:rsidRPr="00F354C4">
              <w:rPr>
                <w:rFonts w:ascii="Times New Roman" w:hAnsi="Times New Roman" w:cs="Times New Roman"/>
                <w:sz w:val="24"/>
                <w:szCs w:val="24"/>
              </w:rPr>
              <w:t>TRELLV22</w:t>
            </w:r>
          </w:p>
          <w:p w14:paraId="6A6D540E" w14:textId="42831245" w:rsidR="00147C05" w:rsidRPr="00C14D74" w:rsidRDefault="00147C05" w:rsidP="00D20D31">
            <w:pPr>
              <w:pStyle w:val="NoSpacing"/>
              <w:ind w:left="142"/>
              <w:rPr>
                <w:rFonts w:ascii="Times New Roman" w:hAnsi="Times New Roman" w:cs="Times New Roman"/>
                <w:sz w:val="24"/>
                <w:szCs w:val="24"/>
              </w:rPr>
            </w:pPr>
            <w:r w:rsidRPr="00C14D74">
              <w:rPr>
                <w:rFonts w:ascii="Times New Roman" w:hAnsi="Times New Roman" w:cs="Times New Roman"/>
                <w:sz w:val="24"/>
                <w:szCs w:val="24"/>
              </w:rPr>
              <w:t>Konts:  </w:t>
            </w:r>
            <w:r w:rsidR="00F354C4" w:rsidRPr="00F354C4">
              <w:rPr>
                <w:rFonts w:ascii="Times New Roman" w:hAnsi="Times New Roman" w:cs="Times New Roman"/>
                <w:sz w:val="24"/>
                <w:szCs w:val="24"/>
              </w:rPr>
              <w:t>LV05TREL9802415017000</w:t>
            </w:r>
          </w:p>
        </w:tc>
        <w:tc>
          <w:tcPr>
            <w:tcW w:w="4539" w:type="dxa"/>
          </w:tcPr>
          <w:p w14:paraId="5D25F971" w14:textId="77777777" w:rsidR="00613235" w:rsidRDefault="00613235" w:rsidP="00D20D31">
            <w:pPr>
              <w:pStyle w:val="NoSpacing"/>
              <w:ind w:left="145" w:hanging="3"/>
              <w:rPr>
                <w:rFonts w:ascii="Times New Roman" w:hAnsi="Times New Roman" w:cs="Times New Roman"/>
                <w:b/>
                <w:bCs/>
                <w:sz w:val="24"/>
                <w:szCs w:val="24"/>
              </w:rPr>
            </w:pPr>
            <w:r w:rsidRPr="00613235">
              <w:rPr>
                <w:rFonts w:ascii="Times New Roman" w:hAnsi="Times New Roman" w:cs="Times New Roman"/>
                <w:b/>
                <w:bCs/>
                <w:sz w:val="24"/>
                <w:szCs w:val="24"/>
              </w:rPr>
              <w:t>SIA “</w:t>
            </w:r>
            <w:proofErr w:type="spellStart"/>
            <w:r w:rsidRPr="00613235">
              <w:rPr>
                <w:rFonts w:ascii="Times New Roman" w:hAnsi="Times New Roman" w:cs="Times New Roman"/>
                <w:b/>
                <w:bCs/>
                <w:sz w:val="24"/>
                <w:szCs w:val="24"/>
              </w:rPr>
              <w:t>Electrify</w:t>
            </w:r>
            <w:proofErr w:type="spellEnd"/>
            <w:r w:rsidRPr="00613235">
              <w:rPr>
                <w:rFonts w:ascii="Times New Roman" w:hAnsi="Times New Roman" w:cs="Times New Roman"/>
                <w:b/>
                <w:bCs/>
                <w:sz w:val="24"/>
                <w:szCs w:val="24"/>
              </w:rPr>
              <w:t>”</w:t>
            </w:r>
          </w:p>
          <w:p w14:paraId="1FAF16DC" w14:textId="094CCB92" w:rsidR="00147C05" w:rsidRPr="00C14D74" w:rsidRDefault="00147C05" w:rsidP="00D20D31">
            <w:pPr>
              <w:pStyle w:val="NoSpacing"/>
              <w:ind w:left="145" w:hanging="3"/>
              <w:rPr>
                <w:rFonts w:ascii="Times New Roman" w:hAnsi="Times New Roman" w:cs="Times New Roman"/>
                <w:sz w:val="24"/>
                <w:szCs w:val="24"/>
              </w:rPr>
            </w:pPr>
            <w:proofErr w:type="spellStart"/>
            <w:r w:rsidRPr="00C14D74">
              <w:rPr>
                <w:rFonts w:ascii="Times New Roman" w:hAnsi="Times New Roman" w:cs="Times New Roman"/>
                <w:sz w:val="24"/>
                <w:szCs w:val="24"/>
              </w:rPr>
              <w:t>Reģ</w:t>
            </w:r>
            <w:proofErr w:type="spellEnd"/>
            <w:r w:rsidRPr="00C14D74">
              <w:rPr>
                <w:rFonts w:ascii="Times New Roman" w:hAnsi="Times New Roman" w:cs="Times New Roman"/>
                <w:sz w:val="24"/>
                <w:szCs w:val="24"/>
              </w:rPr>
              <w:t xml:space="preserve">. Nr. </w:t>
            </w:r>
            <w:r w:rsidR="00613235" w:rsidRPr="00613235">
              <w:rPr>
                <w:rFonts w:ascii="Times New Roman" w:hAnsi="Times New Roman" w:cs="Times New Roman"/>
                <w:sz w:val="24"/>
                <w:szCs w:val="24"/>
              </w:rPr>
              <w:t>44103126791</w:t>
            </w:r>
          </w:p>
          <w:p w14:paraId="1B0CB889" w14:textId="12FA2BEA" w:rsidR="00147C05" w:rsidRPr="00C14D74" w:rsidRDefault="00613235" w:rsidP="00D20D31">
            <w:pPr>
              <w:pStyle w:val="NoSpacing"/>
              <w:ind w:left="145" w:hanging="3"/>
              <w:rPr>
                <w:rFonts w:ascii="Times New Roman" w:hAnsi="Times New Roman" w:cs="Times New Roman"/>
                <w:sz w:val="24"/>
                <w:szCs w:val="24"/>
              </w:rPr>
            </w:pPr>
            <w:r>
              <w:rPr>
                <w:rFonts w:ascii="Times New Roman" w:hAnsi="Times New Roman" w:cs="Times New Roman"/>
                <w:sz w:val="24"/>
                <w:szCs w:val="24"/>
              </w:rPr>
              <w:t xml:space="preserve">Juridiskā adrese: </w:t>
            </w:r>
            <w:r w:rsidRPr="00613235">
              <w:rPr>
                <w:rFonts w:ascii="Times New Roman" w:hAnsi="Times New Roman" w:cs="Times New Roman"/>
                <w:sz w:val="24"/>
                <w:szCs w:val="24"/>
              </w:rPr>
              <w:t>Grostonas iela 17 – 20, Rīga, LV-1013</w:t>
            </w:r>
          </w:p>
          <w:p w14:paraId="5A1FA768" w14:textId="77777777" w:rsidR="00F34D16" w:rsidRDefault="00147C05" w:rsidP="00D20D31">
            <w:pPr>
              <w:pStyle w:val="NoSpacing"/>
              <w:ind w:left="145" w:hanging="3"/>
              <w:rPr>
                <w:rFonts w:ascii="Times New Roman" w:hAnsi="Times New Roman" w:cs="Times New Roman"/>
                <w:sz w:val="24"/>
                <w:szCs w:val="24"/>
              </w:rPr>
            </w:pPr>
            <w:r w:rsidRPr="00C14D74">
              <w:rPr>
                <w:rFonts w:ascii="Times New Roman" w:hAnsi="Times New Roman" w:cs="Times New Roman"/>
                <w:sz w:val="24"/>
                <w:szCs w:val="24"/>
              </w:rPr>
              <w:t>Banka: AS</w:t>
            </w:r>
            <w:r w:rsidR="00F34D16" w:rsidRPr="00F34D16">
              <w:rPr>
                <w:rFonts w:ascii="Times New Roman" w:hAnsi="Times New Roman" w:cs="Times New Roman"/>
                <w:sz w:val="24"/>
                <w:szCs w:val="24"/>
              </w:rPr>
              <w:t xml:space="preserve"> „Citadele banka”</w:t>
            </w:r>
          </w:p>
          <w:p w14:paraId="507F69DF" w14:textId="350C54FE" w:rsidR="00147C05" w:rsidRPr="00C14D74" w:rsidRDefault="00147C05" w:rsidP="00D20D31">
            <w:pPr>
              <w:pStyle w:val="NoSpacing"/>
              <w:ind w:left="145" w:hanging="3"/>
              <w:rPr>
                <w:rFonts w:ascii="Times New Roman" w:hAnsi="Times New Roman" w:cs="Times New Roman"/>
                <w:sz w:val="24"/>
                <w:szCs w:val="24"/>
              </w:rPr>
            </w:pPr>
            <w:r w:rsidRPr="00C14D74">
              <w:rPr>
                <w:rFonts w:ascii="Times New Roman" w:hAnsi="Times New Roman" w:cs="Times New Roman"/>
                <w:sz w:val="24"/>
                <w:szCs w:val="24"/>
              </w:rPr>
              <w:t xml:space="preserve">Kods: </w:t>
            </w:r>
            <w:r w:rsidR="00F34D16" w:rsidRPr="00F34D16">
              <w:rPr>
                <w:rFonts w:ascii="Times New Roman" w:hAnsi="Times New Roman" w:cs="Times New Roman"/>
                <w:sz w:val="24"/>
                <w:szCs w:val="24"/>
              </w:rPr>
              <w:t>PARXLV22</w:t>
            </w:r>
          </w:p>
          <w:p w14:paraId="430D838D" w14:textId="13A3CE2E" w:rsidR="00147C05" w:rsidRPr="00C14D74" w:rsidRDefault="00147C05" w:rsidP="00D20D31">
            <w:pPr>
              <w:pStyle w:val="NoSpacing"/>
              <w:ind w:left="145" w:hanging="3"/>
              <w:rPr>
                <w:rFonts w:ascii="Times New Roman" w:hAnsi="Times New Roman" w:cs="Times New Roman"/>
                <w:sz w:val="24"/>
                <w:szCs w:val="24"/>
              </w:rPr>
            </w:pPr>
            <w:r w:rsidRPr="00C14D74">
              <w:rPr>
                <w:rFonts w:ascii="Times New Roman" w:hAnsi="Times New Roman" w:cs="Times New Roman"/>
                <w:sz w:val="24"/>
                <w:szCs w:val="24"/>
              </w:rPr>
              <w:t xml:space="preserve">Konts: </w:t>
            </w:r>
            <w:r w:rsidR="00F34D16" w:rsidRPr="00F34D16">
              <w:rPr>
                <w:rFonts w:ascii="Times New Roman" w:hAnsi="Times New Roman" w:cs="Times New Roman"/>
                <w:sz w:val="24"/>
                <w:szCs w:val="24"/>
              </w:rPr>
              <w:t>LV42PARX0022775290001</w:t>
            </w:r>
          </w:p>
        </w:tc>
      </w:tr>
      <w:tr w:rsidR="00147C05" w:rsidRPr="00C14D74" w14:paraId="3D330A84" w14:textId="77777777" w:rsidTr="00921984">
        <w:tc>
          <w:tcPr>
            <w:tcW w:w="4531" w:type="dxa"/>
          </w:tcPr>
          <w:p w14:paraId="5E807B89" w14:textId="77777777" w:rsidR="00147C05" w:rsidRPr="00C14D74" w:rsidRDefault="00147C05" w:rsidP="00D20D31">
            <w:pPr>
              <w:pStyle w:val="NoSpacing"/>
              <w:rPr>
                <w:rFonts w:ascii="Times New Roman" w:hAnsi="Times New Roman" w:cs="Times New Roman"/>
                <w:sz w:val="24"/>
                <w:szCs w:val="24"/>
              </w:rPr>
            </w:pPr>
          </w:p>
          <w:p w14:paraId="02101269" w14:textId="77777777" w:rsidR="00147C05" w:rsidRPr="00C14D74" w:rsidRDefault="00147C05" w:rsidP="00D20D31">
            <w:pPr>
              <w:pStyle w:val="NoSpacing"/>
              <w:ind w:left="142"/>
              <w:rPr>
                <w:rFonts w:ascii="Times New Roman" w:hAnsi="Times New Roman" w:cs="Times New Roman"/>
                <w:sz w:val="24"/>
                <w:szCs w:val="24"/>
              </w:rPr>
            </w:pPr>
            <w:r w:rsidRPr="00C14D74">
              <w:rPr>
                <w:rFonts w:ascii="Times New Roman" w:hAnsi="Times New Roman" w:cs="Times New Roman"/>
                <w:sz w:val="24"/>
                <w:szCs w:val="24"/>
              </w:rPr>
              <w:t>I. Odiņa – Laizāne*</w:t>
            </w:r>
          </w:p>
        </w:tc>
        <w:tc>
          <w:tcPr>
            <w:tcW w:w="4539" w:type="dxa"/>
          </w:tcPr>
          <w:p w14:paraId="3D9EFF3E" w14:textId="77777777" w:rsidR="00147C05" w:rsidRPr="00C14D74" w:rsidRDefault="00147C05" w:rsidP="00D20D31">
            <w:pPr>
              <w:pStyle w:val="NoSpacing"/>
              <w:rPr>
                <w:rFonts w:ascii="Times New Roman" w:hAnsi="Times New Roman" w:cs="Times New Roman"/>
                <w:sz w:val="24"/>
                <w:szCs w:val="24"/>
              </w:rPr>
            </w:pPr>
          </w:p>
          <w:p w14:paraId="17B2B0BD" w14:textId="75831689" w:rsidR="00147C05" w:rsidRPr="00C14D74" w:rsidRDefault="00F34D16" w:rsidP="00D20D31">
            <w:pPr>
              <w:pStyle w:val="NoSpacing"/>
              <w:ind w:left="145"/>
              <w:rPr>
                <w:rFonts w:ascii="Times New Roman" w:hAnsi="Times New Roman" w:cs="Times New Roman"/>
                <w:sz w:val="24"/>
                <w:szCs w:val="24"/>
              </w:rPr>
            </w:pPr>
            <w:proofErr w:type="spellStart"/>
            <w:r>
              <w:rPr>
                <w:rFonts w:ascii="Times New Roman" w:hAnsi="Times New Roman" w:cs="Times New Roman"/>
                <w:sz w:val="24"/>
                <w:szCs w:val="24"/>
              </w:rPr>
              <w:t>A.Dancis</w:t>
            </w:r>
            <w:proofErr w:type="spellEnd"/>
            <w:r w:rsidR="00147C05" w:rsidRPr="00C14D74">
              <w:rPr>
                <w:rFonts w:ascii="Times New Roman" w:hAnsi="Times New Roman" w:cs="Times New Roman"/>
                <w:sz w:val="24"/>
                <w:szCs w:val="24"/>
              </w:rPr>
              <w:t>*</w:t>
            </w:r>
          </w:p>
        </w:tc>
      </w:tr>
    </w:tbl>
    <w:p w14:paraId="6A274B35" w14:textId="77777777" w:rsidR="00147C05" w:rsidRPr="00C14D74" w:rsidRDefault="00147C05" w:rsidP="00147C05">
      <w:pPr>
        <w:pStyle w:val="NoSpacing"/>
        <w:jc w:val="center"/>
        <w:rPr>
          <w:rFonts w:ascii="Times New Roman" w:hAnsi="Times New Roman" w:cs="Times New Roman"/>
          <w:sz w:val="24"/>
          <w:szCs w:val="24"/>
        </w:rPr>
      </w:pPr>
    </w:p>
    <w:p w14:paraId="007D279E" w14:textId="77777777" w:rsidR="00147C05" w:rsidRPr="00C14D74" w:rsidRDefault="00147C05" w:rsidP="00147C05">
      <w:pPr>
        <w:pStyle w:val="NoSpacing"/>
        <w:jc w:val="center"/>
        <w:rPr>
          <w:rFonts w:ascii="Times New Roman" w:hAnsi="Times New Roman" w:cs="Times New Roman"/>
          <w:sz w:val="24"/>
          <w:szCs w:val="24"/>
        </w:rPr>
      </w:pPr>
      <w:r w:rsidRPr="00C14D74">
        <w:rPr>
          <w:rFonts w:ascii="Times New Roman" w:hAnsi="Times New Roman" w:cs="Times New Roman"/>
          <w:sz w:val="24"/>
          <w:szCs w:val="24"/>
        </w:rPr>
        <w:t>*ŠIS DOKUMENTS IR ELEKTRONISKI PARAKSTĪTS AR DROŠU ELEKTRONISKU</w:t>
      </w:r>
    </w:p>
    <w:p w14:paraId="5C65996F" w14:textId="77777777" w:rsidR="00147C05" w:rsidRPr="00C14D74" w:rsidRDefault="00147C05" w:rsidP="00147C05">
      <w:pPr>
        <w:pStyle w:val="NoSpacing"/>
        <w:jc w:val="center"/>
        <w:rPr>
          <w:rFonts w:ascii="Times New Roman" w:hAnsi="Times New Roman" w:cs="Times New Roman"/>
          <w:sz w:val="24"/>
          <w:szCs w:val="24"/>
        </w:rPr>
      </w:pPr>
      <w:r w:rsidRPr="00C14D74">
        <w:rPr>
          <w:rFonts w:ascii="Times New Roman" w:hAnsi="Times New Roman" w:cs="Times New Roman"/>
          <w:sz w:val="24"/>
          <w:szCs w:val="24"/>
        </w:rPr>
        <w:t>PARAKSTU UN SATUR LAIKA ZĪMOGU</w:t>
      </w:r>
    </w:p>
    <w:p w14:paraId="73A642AD" w14:textId="4C58E879" w:rsidR="00147C05" w:rsidRPr="00C14D74" w:rsidRDefault="00147C05" w:rsidP="00924475">
      <w:pPr>
        <w:keepNext/>
        <w:keepLines/>
        <w:spacing w:after="0" w:line="259" w:lineRule="auto"/>
        <w:ind w:left="357"/>
        <w:outlineLvl w:val="0"/>
        <w:rPr>
          <w:rFonts w:ascii="Times New Roman" w:hAnsi="Times New Roman"/>
          <w:sz w:val="24"/>
          <w:szCs w:val="24"/>
        </w:rPr>
      </w:pPr>
    </w:p>
    <w:p w14:paraId="405F737D" w14:textId="77777777" w:rsidR="00147C05" w:rsidRPr="00C14D74" w:rsidRDefault="00147C05" w:rsidP="00147C05">
      <w:pPr>
        <w:keepNext/>
        <w:keepLines/>
        <w:spacing w:after="0" w:line="259" w:lineRule="auto"/>
        <w:ind w:left="357"/>
        <w:jc w:val="right"/>
        <w:outlineLvl w:val="0"/>
        <w:rPr>
          <w:rFonts w:ascii="Times New Roman" w:hAnsi="Times New Roman"/>
          <w:sz w:val="24"/>
          <w:szCs w:val="24"/>
        </w:rPr>
      </w:pPr>
    </w:p>
    <w:p w14:paraId="75663657" w14:textId="77777777" w:rsidR="00147C05" w:rsidRPr="00C14D74" w:rsidRDefault="00147C05" w:rsidP="00147C05">
      <w:pPr>
        <w:keepNext/>
        <w:keepLines/>
        <w:spacing w:after="0" w:line="259" w:lineRule="auto"/>
        <w:ind w:left="357"/>
        <w:jc w:val="right"/>
        <w:outlineLvl w:val="0"/>
        <w:rPr>
          <w:rFonts w:ascii="Times New Roman" w:hAnsi="Times New Roman"/>
          <w:sz w:val="24"/>
          <w:szCs w:val="24"/>
        </w:rPr>
      </w:pPr>
    </w:p>
    <w:p w14:paraId="3F0F96C5" w14:textId="77777777" w:rsidR="00147C05" w:rsidRPr="00C14D74" w:rsidRDefault="00147C05" w:rsidP="00147C05">
      <w:pPr>
        <w:keepNext/>
        <w:keepLines/>
        <w:spacing w:after="0" w:line="259" w:lineRule="auto"/>
        <w:ind w:left="357"/>
        <w:jc w:val="right"/>
        <w:outlineLvl w:val="0"/>
        <w:rPr>
          <w:rFonts w:ascii="Times New Roman" w:hAnsi="Times New Roman"/>
          <w:sz w:val="24"/>
          <w:szCs w:val="24"/>
        </w:rPr>
      </w:pPr>
    </w:p>
    <w:p w14:paraId="32A12FF0" w14:textId="77777777" w:rsidR="00147C05" w:rsidRPr="00C14D74" w:rsidRDefault="00147C05" w:rsidP="00147C05">
      <w:pPr>
        <w:keepNext/>
        <w:keepLines/>
        <w:spacing w:after="0" w:line="259" w:lineRule="auto"/>
        <w:ind w:left="357"/>
        <w:jc w:val="right"/>
        <w:outlineLvl w:val="0"/>
        <w:rPr>
          <w:rFonts w:ascii="Times New Roman" w:hAnsi="Times New Roman"/>
          <w:sz w:val="24"/>
          <w:szCs w:val="24"/>
        </w:rPr>
      </w:pPr>
    </w:p>
    <w:p w14:paraId="09870F72" w14:textId="77777777" w:rsidR="00147C05" w:rsidRPr="00C14D74" w:rsidRDefault="00147C05" w:rsidP="00147C05">
      <w:pPr>
        <w:keepNext/>
        <w:keepLines/>
        <w:spacing w:after="0" w:line="259" w:lineRule="auto"/>
        <w:ind w:left="357"/>
        <w:jc w:val="right"/>
        <w:outlineLvl w:val="0"/>
        <w:rPr>
          <w:rFonts w:ascii="Times New Roman" w:hAnsi="Times New Roman"/>
          <w:sz w:val="24"/>
          <w:szCs w:val="24"/>
        </w:rPr>
      </w:pPr>
    </w:p>
    <w:p w14:paraId="445559E9" w14:textId="77777777" w:rsidR="00147C05" w:rsidRPr="00C14D74" w:rsidRDefault="00147C05" w:rsidP="00147C05">
      <w:pPr>
        <w:keepNext/>
        <w:keepLines/>
        <w:spacing w:after="0" w:line="259" w:lineRule="auto"/>
        <w:ind w:left="357"/>
        <w:jc w:val="right"/>
        <w:outlineLvl w:val="0"/>
        <w:rPr>
          <w:rFonts w:ascii="Times New Roman" w:hAnsi="Times New Roman"/>
          <w:sz w:val="24"/>
          <w:szCs w:val="24"/>
        </w:rPr>
      </w:pPr>
    </w:p>
    <w:p w14:paraId="257722A2" w14:textId="77777777" w:rsidR="00147C05" w:rsidRPr="00C14D74" w:rsidRDefault="00147C05" w:rsidP="00147C05">
      <w:pPr>
        <w:keepNext/>
        <w:keepLines/>
        <w:spacing w:after="0" w:line="259" w:lineRule="auto"/>
        <w:ind w:left="357"/>
        <w:jc w:val="right"/>
        <w:outlineLvl w:val="0"/>
        <w:rPr>
          <w:rFonts w:ascii="Times New Roman" w:hAnsi="Times New Roman"/>
          <w:sz w:val="24"/>
          <w:szCs w:val="24"/>
        </w:rPr>
      </w:pPr>
    </w:p>
    <w:p w14:paraId="3222625C" w14:textId="77777777" w:rsidR="00147C05" w:rsidRPr="00C14D74" w:rsidRDefault="00147C05" w:rsidP="00147C05">
      <w:pPr>
        <w:keepNext/>
        <w:keepLines/>
        <w:spacing w:after="0" w:line="259" w:lineRule="auto"/>
        <w:ind w:left="357"/>
        <w:jc w:val="right"/>
        <w:outlineLvl w:val="0"/>
        <w:rPr>
          <w:rFonts w:ascii="Times New Roman" w:hAnsi="Times New Roman"/>
          <w:sz w:val="24"/>
          <w:szCs w:val="24"/>
        </w:rPr>
      </w:pPr>
    </w:p>
    <w:p w14:paraId="444C50A7" w14:textId="77777777" w:rsidR="00147C05" w:rsidRPr="00C14D74" w:rsidRDefault="00147C05" w:rsidP="00147C05">
      <w:pPr>
        <w:keepNext/>
        <w:keepLines/>
        <w:spacing w:after="0" w:line="259" w:lineRule="auto"/>
        <w:ind w:left="357"/>
        <w:jc w:val="right"/>
        <w:outlineLvl w:val="0"/>
        <w:rPr>
          <w:rFonts w:ascii="Times New Roman" w:hAnsi="Times New Roman"/>
          <w:sz w:val="24"/>
          <w:szCs w:val="24"/>
        </w:rPr>
      </w:pPr>
    </w:p>
    <w:p w14:paraId="3C2393A9" w14:textId="77777777" w:rsidR="00147C05" w:rsidRPr="00C14D74" w:rsidRDefault="00147C05" w:rsidP="00147C05">
      <w:pPr>
        <w:keepNext/>
        <w:keepLines/>
        <w:spacing w:after="0" w:line="259" w:lineRule="auto"/>
        <w:ind w:left="357"/>
        <w:jc w:val="right"/>
        <w:outlineLvl w:val="0"/>
        <w:rPr>
          <w:rFonts w:ascii="Times New Roman" w:hAnsi="Times New Roman"/>
          <w:sz w:val="24"/>
          <w:szCs w:val="24"/>
        </w:rPr>
      </w:pPr>
    </w:p>
    <w:p w14:paraId="4A7C5A74" w14:textId="122606A7" w:rsidR="00147C05" w:rsidRDefault="00147C05" w:rsidP="00147C05">
      <w:pPr>
        <w:keepNext/>
        <w:keepLines/>
        <w:spacing w:after="0" w:line="259" w:lineRule="auto"/>
        <w:ind w:left="357"/>
        <w:jc w:val="right"/>
        <w:outlineLvl w:val="0"/>
        <w:rPr>
          <w:rFonts w:ascii="Times New Roman" w:hAnsi="Times New Roman"/>
          <w:sz w:val="24"/>
          <w:szCs w:val="24"/>
        </w:rPr>
      </w:pPr>
    </w:p>
    <w:p w14:paraId="57D9FB8D" w14:textId="6094239E" w:rsidR="00921984" w:rsidRDefault="00921984" w:rsidP="00147C05">
      <w:pPr>
        <w:keepNext/>
        <w:keepLines/>
        <w:spacing w:after="0" w:line="259" w:lineRule="auto"/>
        <w:ind w:left="357"/>
        <w:jc w:val="right"/>
        <w:outlineLvl w:val="0"/>
        <w:rPr>
          <w:rFonts w:ascii="Times New Roman" w:hAnsi="Times New Roman"/>
          <w:sz w:val="24"/>
          <w:szCs w:val="24"/>
        </w:rPr>
      </w:pPr>
    </w:p>
    <w:p w14:paraId="2E27449C" w14:textId="337FD0D7" w:rsidR="00921984" w:rsidRDefault="00921984" w:rsidP="00147C05">
      <w:pPr>
        <w:keepNext/>
        <w:keepLines/>
        <w:spacing w:after="0" w:line="259" w:lineRule="auto"/>
        <w:ind w:left="357"/>
        <w:jc w:val="right"/>
        <w:outlineLvl w:val="0"/>
        <w:rPr>
          <w:rFonts w:ascii="Times New Roman" w:hAnsi="Times New Roman"/>
          <w:sz w:val="24"/>
          <w:szCs w:val="24"/>
        </w:rPr>
      </w:pPr>
    </w:p>
    <w:p w14:paraId="497B9C79" w14:textId="262EBC07" w:rsidR="00921984" w:rsidRDefault="00921984" w:rsidP="00147C05">
      <w:pPr>
        <w:keepNext/>
        <w:keepLines/>
        <w:spacing w:after="0" w:line="259" w:lineRule="auto"/>
        <w:ind w:left="357"/>
        <w:jc w:val="right"/>
        <w:outlineLvl w:val="0"/>
        <w:rPr>
          <w:rFonts w:ascii="Times New Roman" w:hAnsi="Times New Roman"/>
          <w:sz w:val="24"/>
          <w:szCs w:val="24"/>
        </w:rPr>
      </w:pPr>
    </w:p>
    <w:p w14:paraId="69F02BDC" w14:textId="3DCF9686" w:rsidR="00921984" w:rsidRDefault="00921984" w:rsidP="00147C05">
      <w:pPr>
        <w:keepNext/>
        <w:keepLines/>
        <w:spacing w:after="0" w:line="259" w:lineRule="auto"/>
        <w:ind w:left="357"/>
        <w:jc w:val="right"/>
        <w:outlineLvl w:val="0"/>
        <w:rPr>
          <w:rFonts w:ascii="Times New Roman" w:hAnsi="Times New Roman"/>
          <w:sz w:val="24"/>
          <w:szCs w:val="24"/>
        </w:rPr>
      </w:pPr>
    </w:p>
    <w:p w14:paraId="5FCE7954" w14:textId="2E3C63A7" w:rsidR="00921984" w:rsidRDefault="00921984" w:rsidP="00147C05">
      <w:pPr>
        <w:keepNext/>
        <w:keepLines/>
        <w:spacing w:after="0" w:line="259" w:lineRule="auto"/>
        <w:ind w:left="357"/>
        <w:jc w:val="right"/>
        <w:outlineLvl w:val="0"/>
        <w:rPr>
          <w:rFonts w:ascii="Times New Roman" w:hAnsi="Times New Roman"/>
          <w:sz w:val="24"/>
          <w:szCs w:val="24"/>
        </w:rPr>
      </w:pPr>
    </w:p>
    <w:p w14:paraId="5DC7BEC7" w14:textId="52EED293" w:rsidR="008D1C85" w:rsidRDefault="008D1C85" w:rsidP="00147C05">
      <w:pPr>
        <w:keepNext/>
        <w:keepLines/>
        <w:spacing w:after="0" w:line="259" w:lineRule="auto"/>
        <w:ind w:left="357"/>
        <w:jc w:val="right"/>
        <w:outlineLvl w:val="0"/>
        <w:rPr>
          <w:rFonts w:ascii="Times New Roman" w:hAnsi="Times New Roman"/>
          <w:sz w:val="24"/>
          <w:szCs w:val="24"/>
        </w:rPr>
      </w:pPr>
    </w:p>
    <w:p w14:paraId="2F113C07" w14:textId="43389E3A" w:rsidR="008D1C85" w:rsidRDefault="008D1C85" w:rsidP="00147C05">
      <w:pPr>
        <w:keepNext/>
        <w:keepLines/>
        <w:spacing w:after="0" w:line="259" w:lineRule="auto"/>
        <w:ind w:left="357"/>
        <w:jc w:val="right"/>
        <w:outlineLvl w:val="0"/>
        <w:rPr>
          <w:rFonts w:ascii="Times New Roman" w:hAnsi="Times New Roman"/>
          <w:sz w:val="24"/>
          <w:szCs w:val="24"/>
        </w:rPr>
      </w:pPr>
    </w:p>
    <w:p w14:paraId="6E1AEE0F" w14:textId="77777777" w:rsidR="008D1C85" w:rsidRDefault="008D1C85" w:rsidP="00147C05">
      <w:pPr>
        <w:keepNext/>
        <w:keepLines/>
        <w:spacing w:after="0" w:line="259" w:lineRule="auto"/>
        <w:ind w:left="357"/>
        <w:jc w:val="right"/>
        <w:outlineLvl w:val="0"/>
        <w:rPr>
          <w:rFonts w:ascii="Times New Roman" w:hAnsi="Times New Roman"/>
          <w:sz w:val="24"/>
          <w:szCs w:val="24"/>
        </w:rPr>
      </w:pPr>
    </w:p>
    <w:p w14:paraId="2E49AD9B" w14:textId="77777777" w:rsidR="00921984" w:rsidRPr="00C14D74" w:rsidRDefault="00921984" w:rsidP="00147C05">
      <w:pPr>
        <w:keepNext/>
        <w:keepLines/>
        <w:spacing w:after="0" w:line="259" w:lineRule="auto"/>
        <w:ind w:left="357"/>
        <w:jc w:val="right"/>
        <w:outlineLvl w:val="0"/>
        <w:rPr>
          <w:rFonts w:ascii="Times New Roman" w:hAnsi="Times New Roman"/>
          <w:sz w:val="24"/>
          <w:szCs w:val="24"/>
        </w:rPr>
      </w:pPr>
    </w:p>
    <w:p w14:paraId="60CE15D2" w14:textId="77777777" w:rsidR="00147C05" w:rsidRPr="00C14D74" w:rsidRDefault="00147C05" w:rsidP="00147C05">
      <w:pPr>
        <w:keepNext/>
        <w:keepLines/>
        <w:spacing w:after="0" w:line="259" w:lineRule="auto"/>
        <w:ind w:left="357"/>
        <w:jc w:val="right"/>
        <w:outlineLvl w:val="0"/>
        <w:rPr>
          <w:rFonts w:ascii="Times New Roman" w:hAnsi="Times New Roman"/>
          <w:sz w:val="24"/>
          <w:szCs w:val="24"/>
        </w:rPr>
      </w:pPr>
    </w:p>
    <w:p w14:paraId="640B239A" w14:textId="77777777" w:rsidR="00147C05" w:rsidRPr="00C14D74" w:rsidRDefault="00147C05" w:rsidP="00147C05">
      <w:pPr>
        <w:keepNext/>
        <w:keepLines/>
        <w:spacing w:after="0" w:line="259" w:lineRule="auto"/>
        <w:ind w:left="357"/>
        <w:jc w:val="right"/>
        <w:outlineLvl w:val="0"/>
        <w:rPr>
          <w:rFonts w:ascii="Times New Roman" w:hAnsi="Times New Roman"/>
          <w:sz w:val="24"/>
          <w:szCs w:val="24"/>
        </w:rPr>
      </w:pPr>
    </w:p>
    <w:p w14:paraId="7D32BE42" w14:textId="795BF4BA" w:rsidR="00147C05" w:rsidRPr="00C14D74" w:rsidRDefault="00147C05" w:rsidP="00147C05">
      <w:pPr>
        <w:keepNext/>
        <w:keepLines/>
        <w:spacing w:after="0" w:line="259" w:lineRule="auto"/>
        <w:ind w:left="357"/>
        <w:jc w:val="right"/>
        <w:outlineLvl w:val="0"/>
        <w:rPr>
          <w:rFonts w:ascii="Times New Roman" w:hAnsi="Times New Roman"/>
          <w:sz w:val="24"/>
          <w:szCs w:val="24"/>
        </w:rPr>
      </w:pPr>
    </w:p>
    <w:p w14:paraId="2C6CB544" w14:textId="0C72266F" w:rsidR="00924475" w:rsidRPr="00C14D74" w:rsidRDefault="00924475" w:rsidP="00147C05">
      <w:pPr>
        <w:pStyle w:val="NoSpacing"/>
        <w:jc w:val="center"/>
        <w:rPr>
          <w:rFonts w:ascii="Times New Roman" w:hAnsi="Times New Roman" w:cs="Times New Roman"/>
          <w:b/>
          <w:bCs/>
          <w:sz w:val="24"/>
          <w:szCs w:val="24"/>
        </w:rPr>
      </w:pPr>
    </w:p>
    <w:p w14:paraId="7C617AFD" w14:textId="24A0DEEA" w:rsidR="00147C05" w:rsidRPr="00921984" w:rsidRDefault="00921984" w:rsidP="00147C05">
      <w:pPr>
        <w:keepNext/>
        <w:keepLines/>
        <w:spacing w:after="0" w:line="259" w:lineRule="auto"/>
        <w:ind w:left="357"/>
        <w:jc w:val="right"/>
        <w:outlineLvl w:val="0"/>
        <w:rPr>
          <w:rFonts w:ascii="Times New Roman" w:hAnsi="Times New Roman"/>
          <w:b/>
          <w:bCs/>
          <w:i/>
          <w:iCs/>
          <w:sz w:val="24"/>
          <w:szCs w:val="24"/>
        </w:rPr>
      </w:pPr>
      <w:r>
        <w:rPr>
          <w:rFonts w:ascii="Times New Roman" w:hAnsi="Times New Roman"/>
          <w:b/>
          <w:bCs/>
          <w:i/>
          <w:iCs/>
          <w:sz w:val="24"/>
          <w:szCs w:val="24"/>
        </w:rPr>
        <w:lastRenderedPageBreak/>
        <w:t xml:space="preserve">Līguma </w:t>
      </w:r>
      <w:r w:rsidR="00147C05" w:rsidRPr="00921984">
        <w:rPr>
          <w:rFonts w:ascii="Times New Roman" w:hAnsi="Times New Roman"/>
          <w:b/>
          <w:bCs/>
          <w:i/>
          <w:iCs/>
          <w:sz w:val="24"/>
          <w:szCs w:val="24"/>
        </w:rPr>
        <w:t>1.pielikums</w:t>
      </w:r>
    </w:p>
    <w:p w14:paraId="42B84541" w14:textId="77777777" w:rsidR="00147C05" w:rsidRPr="00C14D74" w:rsidRDefault="00147C05" w:rsidP="00147C05">
      <w:pPr>
        <w:pStyle w:val="NoSpacing"/>
        <w:jc w:val="center"/>
        <w:rPr>
          <w:rFonts w:ascii="Times New Roman" w:hAnsi="Times New Roman" w:cs="Times New Roman"/>
          <w:b/>
          <w:bCs/>
          <w:sz w:val="24"/>
          <w:szCs w:val="24"/>
        </w:rPr>
      </w:pPr>
      <w:r w:rsidRPr="00C14D74">
        <w:rPr>
          <w:rFonts w:ascii="Times New Roman" w:hAnsi="Times New Roman" w:cs="Times New Roman"/>
          <w:b/>
          <w:bCs/>
          <w:sz w:val="24"/>
          <w:szCs w:val="24"/>
        </w:rPr>
        <w:t>TEHNISKAIS PIEDĀVĀJUMS</w:t>
      </w:r>
    </w:p>
    <w:p w14:paraId="383C4CF7" w14:textId="77777777" w:rsidR="00147C05" w:rsidRPr="00C14D74" w:rsidRDefault="00147C05" w:rsidP="00147C05">
      <w:pPr>
        <w:pStyle w:val="NoSpacing"/>
        <w:jc w:val="center"/>
        <w:rPr>
          <w:rFonts w:ascii="Times New Roman" w:hAnsi="Times New Roman" w:cs="Times New Roman"/>
          <w:b/>
          <w:bCs/>
          <w:color w:val="000000"/>
          <w:sz w:val="24"/>
          <w:szCs w:val="24"/>
        </w:rPr>
      </w:pPr>
    </w:p>
    <w:p w14:paraId="0A9E74B1" w14:textId="77777777" w:rsidR="00924475" w:rsidRPr="00C14D74" w:rsidRDefault="00924475" w:rsidP="00F34D16">
      <w:pPr>
        <w:pStyle w:val="NoSpacing"/>
        <w:jc w:val="center"/>
        <w:rPr>
          <w:rFonts w:ascii="Times New Roman" w:hAnsi="Times New Roman" w:cs="Times New Roman"/>
          <w:b/>
          <w:bCs/>
          <w:color w:val="000000"/>
          <w:sz w:val="24"/>
          <w:szCs w:val="24"/>
        </w:rPr>
      </w:pPr>
      <w:r w:rsidRPr="00C14D74">
        <w:rPr>
          <w:rFonts w:ascii="Times New Roman" w:hAnsi="Times New Roman" w:cs="Times New Roman"/>
          <w:b/>
          <w:bCs/>
          <w:color w:val="000000"/>
          <w:sz w:val="24"/>
          <w:szCs w:val="24"/>
        </w:rPr>
        <w:t>„Elektriskā autobusa iegāde”</w:t>
      </w:r>
    </w:p>
    <w:p w14:paraId="7BEF5921" w14:textId="0C66A71F" w:rsidR="00924475" w:rsidRPr="00C54BB8" w:rsidRDefault="00924475" w:rsidP="00147C05">
      <w:pPr>
        <w:pStyle w:val="NoSpacing"/>
        <w:jc w:val="center"/>
        <w:rPr>
          <w:rFonts w:ascii="Times New Roman" w:hAnsi="Times New Roman" w:cs="Times New Roman"/>
          <w:b/>
          <w:bCs/>
          <w:szCs w:val="22"/>
        </w:rPr>
      </w:pPr>
      <w:r w:rsidRPr="00C54BB8">
        <w:rPr>
          <w:rFonts w:ascii="Times New Roman" w:hAnsi="Times New Roman" w:cs="Times New Roman"/>
          <w:b/>
          <w:bCs/>
          <w:szCs w:val="22"/>
        </w:rPr>
        <w:t>Iepirkuma identifikācijas Nr. SNP 2024/06</w:t>
      </w:r>
    </w:p>
    <w:p w14:paraId="495E5DBB" w14:textId="77777777" w:rsidR="004F15F2" w:rsidRDefault="004F15F2">
      <w:pPr>
        <w:spacing w:after="160" w:line="259" w:lineRule="auto"/>
        <w:rPr>
          <w:rFonts w:ascii="Times New Roman" w:hAnsi="Times New Roman"/>
          <w:b/>
          <w:bCs/>
          <w:i/>
          <w:iCs/>
          <w:sz w:val="24"/>
          <w:szCs w:val="24"/>
          <w:lang w:bidi="bn-IN"/>
        </w:rPr>
      </w:pPr>
      <w:r>
        <w:rPr>
          <w:rFonts w:ascii="Times New Roman" w:hAnsi="Times New Roman"/>
          <w:b/>
          <w:bCs/>
          <w:i/>
          <w:iCs/>
          <w:sz w:val="24"/>
          <w:szCs w:val="24"/>
        </w:rPr>
        <w:br w:type="page"/>
      </w:r>
    </w:p>
    <w:p w14:paraId="6CBE0003" w14:textId="36E9FB67" w:rsidR="00147C05" w:rsidRPr="00921984" w:rsidRDefault="00921984" w:rsidP="00147C05">
      <w:pPr>
        <w:pStyle w:val="NoSpacing"/>
        <w:jc w:val="right"/>
        <w:rPr>
          <w:rFonts w:ascii="Times New Roman" w:hAnsi="Times New Roman" w:cs="Times New Roman"/>
          <w:b/>
          <w:bCs/>
          <w:i/>
          <w:iCs/>
          <w:sz w:val="24"/>
          <w:szCs w:val="24"/>
        </w:rPr>
      </w:pPr>
      <w:r w:rsidRPr="00921984">
        <w:rPr>
          <w:rFonts w:ascii="Times New Roman" w:hAnsi="Times New Roman" w:cs="Times New Roman"/>
          <w:b/>
          <w:bCs/>
          <w:i/>
          <w:iCs/>
          <w:sz w:val="24"/>
          <w:szCs w:val="24"/>
        </w:rPr>
        <w:lastRenderedPageBreak/>
        <w:t xml:space="preserve">Līguma </w:t>
      </w:r>
      <w:r w:rsidR="00147C05" w:rsidRPr="00921984">
        <w:rPr>
          <w:rFonts w:ascii="Times New Roman" w:hAnsi="Times New Roman" w:cs="Times New Roman"/>
          <w:b/>
          <w:bCs/>
          <w:i/>
          <w:iCs/>
          <w:sz w:val="24"/>
          <w:szCs w:val="24"/>
        </w:rPr>
        <w:t>2.pielikums</w:t>
      </w:r>
    </w:p>
    <w:p w14:paraId="78DEA38F" w14:textId="77777777" w:rsidR="00F34D16" w:rsidRPr="00F34D16" w:rsidRDefault="00F34D16" w:rsidP="00F34D16">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u w:color="000000"/>
          <w:bdr w:val="nil"/>
        </w:rPr>
      </w:pPr>
    </w:p>
    <w:p w14:paraId="10359B6A" w14:textId="77777777" w:rsidR="00F34D16" w:rsidRPr="00F34D16" w:rsidRDefault="00F34D16" w:rsidP="00F34D16">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u w:color="000000"/>
          <w:bdr w:val="nil"/>
        </w:rPr>
      </w:pPr>
      <w:r w:rsidRPr="00F34D16">
        <w:rPr>
          <w:rFonts w:ascii="Times New Roman" w:eastAsia="Arial Unicode MS" w:hAnsi="Times New Roman"/>
          <w:color w:val="000000"/>
          <w:u w:color="000000"/>
          <w:bdr w:val="nil"/>
        </w:rPr>
        <w:t>ATKLĀTA KONKURSA</w:t>
      </w:r>
    </w:p>
    <w:p w14:paraId="7397EBB9" w14:textId="77777777" w:rsidR="00F34D16" w:rsidRPr="00F34D16" w:rsidRDefault="00F34D16" w:rsidP="00F34D16">
      <w:pPr>
        <w:keepNext/>
        <w:spacing w:after="0" w:line="240" w:lineRule="auto"/>
        <w:jc w:val="center"/>
        <w:outlineLvl w:val="0"/>
        <w:rPr>
          <w:rFonts w:ascii="Times New Roman" w:eastAsia="Arial Unicode MS" w:hAnsi="Times New Roman"/>
          <w:bCs/>
        </w:rPr>
      </w:pPr>
      <w:r w:rsidRPr="00F34D16">
        <w:rPr>
          <w:rFonts w:ascii="Times New Roman" w:hAnsi="Times New Roman"/>
          <w:b/>
          <w:bCs/>
          <w:color w:val="000000"/>
        </w:rPr>
        <w:t>“Elektriskā autobusa iegāde</w:t>
      </w:r>
      <w:r w:rsidRPr="00F34D16">
        <w:rPr>
          <w:rFonts w:ascii="Times New Roman" w:hAnsi="Times New Roman"/>
          <w:b/>
        </w:rPr>
        <w:t xml:space="preserve">”, </w:t>
      </w:r>
      <w:r w:rsidRPr="00F34D16">
        <w:rPr>
          <w:rFonts w:ascii="Times New Roman" w:eastAsia="Arial Unicode MS" w:hAnsi="Times New Roman"/>
          <w:bCs/>
        </w:rPr>
        <w:t>Nr. SNP 2024/06</w:t>
      </w:r>
    </w:p>
    <w:p w14:paraId="263B1D95" w14:textId="77777777" w:rsidR="00F34D16" w:rsidRPr="00F34D16" w:rsidRDefault="00F34D16" w:rsidP="00F34D16">
      <w:pPr>
        <w:suppressAutoHyphens/>
        <w:spacing w:after="0" w:line="240" w:lineRule="auto"/>
        <w:jc w:val="center"/>
        <w:rPr>
          <w:rFonts w:ascii="Times New Roman" w:hAnsi="Times New Roman"/>
          <w:b/>
        </w:rPr>
      </w:pPr>
      <w:r w:rsidRPr="00F34D16">
        <w:rPr>
          <w:rFonts w:ascii="Times New Roman" w:hAnsi="Times New Roman"/>
          <w:b/>
        </w:rPr>
        <w:t>FINANŠU PIEDĀVĀJUMS</w:t>
      </w:r>
    </w:p>
    <w:p w14:paraId="44EA9CE5" w14:textId="77777777" w:rsidR="00F34D16" w:rsidRPr="00F34D16" w:rsidRDefault="00F34D16" w:rsidP="00F34D16">
      <w:pPr>
        <w:suppressAutoHyphens/>
        <w:spacing w:after="0" w:line="240" w:lineRule="auto"/>
        <w:jc w:val="right"/>
        <w:rPr>
          <w:rFonts w:ascii="Times New Roman" w:hAnsi="Times New Roman"/>
        </w:rPr>
      </w:pPr>
    </w:p>
    <w:p w14:paraId="55AEE6C4" w14:textId="49110ED4" w:rsidR="004F15F2" w:rsidRDefault="004F15F2">
      <w:pPr>
        <w:spacing w:after="160" w:line="259" w:lineRule="auto"/>
        <w:rPr>
          <w:rFonts w:ascii="Times New Roman" w:hAnsi="Times New Roman"/>
          <w:sz w:val="24"/>
          <w:szCs w:val="24"/>
          <w:lang w:bidi="bn-IN"/>
        </w:rPr>
      </w:pPr>
      <w:r>
        <w:rPr>
          <w:rFonts w:ascii="Times New Roman" w:hAnsi="Times New Roman"/>
          <w:sz w:val="24"/>
          <w:szCs w:val="24"/>
        </w:rPr>
        <w:br w:type="page"/>
      </w:r>
    </w:p>
    <w:p w14:paraId="2E72C531" w14:textId="77777777" w:rsidR="00921984" w:rsidRDefault="00921984" w:rsidP="00924475">
      <w:pPr>
        <w:pStyle w:val="NoSpacing"/>
        <w:rPr>
          <w:rFonts w:ascii="Times New Roman" w:hAnsi="Times New Roman" w:cs="Times New Roman"/>
          <w:sz w:val="24"/>
          <w:szCs w:val="24"/>
        </w:rPr>
      </w:pPr>
    </w:p>
    <w:p w14:paraId="417C9A52" w14:textId="1A2BB13C" w:rsidR="00921984" w:rsidRDefault="00921984" w:rsidP="00921984">
      <w:pPr>
        <w:pStyle w:val="NoSpacing"/>
        <w:jc w:val="right"/>
        <w:rPr>
          <w:rFonts w:ascii="Times New Roman" w:hAnsi="Times New Roman" w:cs="Times New Roman"/>
          <w:b/>
          <w:bCs/>
          <w:i/>
          <w:iCs/>
          <w:sz w:val="24"/>
          <w:szCs w:val="24"/>
        </w:rPr>
      </w:pPr>
      <w:r w:rsidRPr="00921984">
        <w:rPr>
          <w:rFonts w:ascii="Times New Roman" w:hAnsi="Times New Roman" w:cs="Times New Roman"/>
          <w:b/>
          <w:bCs/>
          <w:i/>
          <w:iCs/>
          <w:sz w:val="24"/>
          <w:szCs w:val="24"/>
        </w:rPr>
        <w:t>Līguma 3.pielikums</w:t>
      </w:r>
    </w:p>
    <w:p w14:paraId="568716F2" w14:textId="77777777" w:rsidR="008D1C85" w:rsidRDefault="008D1C85" w:rsidP="008D1C85">
      <w:pPr>
        <w:autoSpaceDE w:val="0"/>
        <w:autoSpaceDN w:val="0"/>
        <w:adjustRightInd w:val="0"/>
        <w:spacing w:after="0"/>
        <w:jc w:val="center"/>
        <w:rPr>
          <w:rFonts w:ascii="Times New Roman" w:hAnsi="Times New Roman"/>
          <w:b/>
          <w:bCs/>
          <w:spacing w:val="-6"/>
          <w:sz w:val="24"/>
          <w:szCs w:val="24"/>
        </w:rPr>
      </w:pPr>
    </w:p>
    <w:p w14:paraId="3303AC7F" w14:textId="6E127E60" w:rsidR="008D1C85" w:rsidRPr="008D1C85" w:rsidRDefault="008D1C85" w:rsidP="008D1C85">
      <w:pPr>
        <w:autoSpaceDE w:val="0"/>
        <w:autoSpaceDN w:val="0"/>
        <w:adjustRightInd w:val="0"/>
        <w:spacing w:after="0"/>
        <w:jc w:val="center"/>
        <w:rPr>
          <w:rFonts w:ascii="Times New Roman" w:eastAsiaTheme="minorHAnsi" w:hAnsi="Times New Roman"/>
          <w:b/>
          <w:bCs/>
          <w:color w:val="000000"/>
          <w:sz w:val="24"/>
          <w:szCs w:val="24"/>
        </w:rPr>
      </w:pPr>
      <w:r w:rsidRPr="008D1C85">
        <w:rPr>
          <w:rFonts w:ascii="Times New Roman" w:hAnsi="Times New Roman"/>
          <w:b/>
          <w:bCs/>
          <w:spacing w:val="-6"/>
          <w:sz w:val="24"/>
          <w:szCs w:val="24"/>
        </w:rPr>
        <w:t>Transportlīdzekļa garantijas noteikumi</w:t>
      </w:r>
    </w:p>
    <w:p w14:paraId="2EFD5BCE" w14:textId="77777777" w:rsidR="008D1C85" w:rsidRPr="008D1C85" w:rsidRDefault="008D1C85" w:rsidP="008D1C85">
      <w:pPr>
        <w:autoSpaceDE w:val="0"/>
        <w:autoSpaceDN w:val="0"/>
        <w:adjustRightInd w:val="0"/>
        <w:spacing w:after="240"/>
        <w:jc w:val="center"/>
        <w:rPr>
          <w:rFonts w:ascii="Times New Roman" w:eastAsiaTheme="minorHAnsi" w:hAnsi="Times New Roman"/>
          <w:color w:val="000000"/>
          <w:sz w:val="24"/>
          <w:szCs w:val="24"/>
        </w:rPr>
      </w:pPr>
    </w:p>
    <w:p w14:paraId="193B00F9" w14:textId="77777777" w:rsidR="008D1C85" w:rsidRPr="00921984" w:rsidRDefault="008D1C85" w:rsidP="00921984">
      <w:pPr>
        <w:pStyle w:val="NoSpacing"/>
        <w:jc w:val="right"/>
        <w:rPr>
          <w:rFonts w:ascii="Times New Roman" w:hAnsi="Times New Roman" w:cs="Times New Roman"/>
          <w:b/>
          <w:bCs/>
          <w:i/>
          <w:iCs/>
          <w:sz w:val="24"/>
          <w:szCs w:val="24"/>
        </w:rPr>
      </w:pPr>
    </w:p>
    <w:sectPr w:rsidR="008D1C85" w:rsidRPr="00921984" w:rsidSect="009B2614">
      <w:footerReference w:type="default" r:id="rId10"/>
      <w:pgSz w:w="11906" w:h="16838"/>
      <w:pgMar w:top="1134" w:right="849" w:bottom="1276"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6FABC5" w14:textId="77777777" w:rsidR="00873C6A" w:rsidRDefault="00873C6A" w:rsidP="00120581">
      <w:pPr>
        <w:spacing w:after="0" w:line="240" w:lineRule="auto"/>
      </w:pPr>
      <w:r>
        <w:separator/>
      </w:r>
    </w:p>
  </w:endnote>
  <w:endnote w:type="continuationSeparator" w:id="0">
    <w:p w14:paraId="5CC35F3A" w14:textId="77777777" w:rsidR="00873C6A" w:rsidRDefault="00873C6A" w:rsidP="001205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0002EFF" w:usb1="C000247B" w:usb2="00000009" w:usb3="00000000" w:csb0="000001FF" w:csb1="00000000"/>
  </w:font>
  <w:font w:name="Times New Roman Bold">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
    <w:panose1 w:val="02020603050405020304"/>
    <w:charset w:val="00"/>
    <w:family w:val="swiss"/>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Helvetica">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585541"/>
      <w:docPartObj>
        <w:docPartGallery w:val="Page Numbers (Bottom of Page)"/>
        <w:docPartUnique/>
      </w:docPartObj>
    </w:sdtPr>
    <w:sdtEndPr/>
    <w:sdtContent>
      <w:p w14:paraId="4CA0D372" w14:textId="3982CD07" w:rsidR="009B2614" w:rsidRDefault="009B2614">
        <w:pPr>
          <w:pStyle w:val="Footer"/>
          <w:jc w:val="right"/>
        </w:pPr>
        <w:r>
          <w:fldChar w:fldCharType="begin"/>
        </w:r>
        <w:r>
          <w:instrText>PAGE   \* MERGEFORMAT</w:instrText>
        </w:r>
        <w:r>
          <w:fldChar w:fldCharType="separate"/>
        </w:r>
        <w:r>
          <w:rPr>
            <w:lang w:val="en-GB"/>
          </w:rPr>
          <w:t>2</w:t>
        </w:r>
        <w:r>
          <w:fldChar w:fldCharType="end"/>
        </w:r>
      </w:p>
    </w:sdtContent>
  </w:sdt>
  <w:p w14:paraId="09682073" w14:textId="77777777" w:rsidR="005715F2" w:rsidRDefault="005715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975E43" w14:textId="77777777" w:rsidR="00873C6A" w:rsidRDefault="00873C6A" w:rsidP="00120581">
      <w:pPr>
        <w:spacing w:after="0" w:line="240" w:lineRule="auto"/>
      </w:pPr>
      <w:r>
        <w:separator/>
      </w:r>
    </w:p>
  </w:footnote>
  <w:footnote w:type="continuationSeparator" w:id="0">
    <w:p w14:paraId="231C25A2" w14:textId="77777777" w:rsidR="00873C6A" w:rsidRDefault="00873C6A" w:rsidP="001205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25DC9"/>
    <w:multiLevelType w:val="multilevel"/>
    <w:tmpl w:val="2BF6E5C6"/>
    <w:lvl w:ilvl="0">
      <w:start w:val="1"/>
      <w:numFmt w:val="decimal"/>
      <w:lvlText w:val="%1."/>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4"/>
        <w:szCs w:val="24"/>
        <w:u w:val="none"/>
        <w:effect w:val="none"/>
        <w:lang w:val="lv-LV" w:eastAsia="lv-LV" w:bidi="lv-LV"/>
      </w:rPr>
    </w:lvl>
    <w:lvl w:ilvl="1">
      <w:start w:val="1"/>
      <w:numFmt w:val="decimal"/>
      <w:lvlText w:val="%1.%2."/>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4"/>
        <w:szCs w:val="24"/>
        <w:u w:val="none"/>
        <w:effect w:val="none"/>
        <w:lang w:val="lv-LV" w:eastAsia="lv-LV" w:bidi="lv-LV"/>
      </w:rPr>
    </w:lvl>
    <w:lvl w:ilvl="2">
      <w:start w:val="1"/>
      <w:numFmt w:val="decimal"/>
      <w:lvlText w:val="%1.%2.%3."/>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lv-LV" w:eastAsia="lv-LV" w:bidi="lv-LV"/>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15:restartNumberingAfterBreak="0">
    <w:nsid w:val="072A0E18"/>
    <w:multiLevelType w:val="multilevel"/>
    <w:tmpl w:val="7B387AC2"/>
    <w:lvl w:ilvl="0">
      <w:start w:val="4"/>
      <w:numFmt w:val="decimal"/>
      <w:lvlText w:val="%1."/>
      <w:lvlJc w:val="left"/>
      <w:pPr>
        <w:ind w:left="360" w:hanging="360"/>
      </w:pPr>
    </w:lvl>
    <w:lvl w:ilvl="1">
      <w:start w:val="1"/>
      <w:numFmt w:val="decimal"/>
      <w:lvlText w:val="%1.%2."/>
      <w:lvlJc w:val="left"/>
      <w:pPr>
        <w:ind w:left="1080" w:hanging="360"/>
      </w:pPr>
      <w:rPr>
        <w:b/>
        <w:bCs/>
      </w:r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2" w15:restartNumberingAfterBreak="0">
    <w:nsid w:val="08136078"/>
    <w:multiLevelType w:val="hybridMultilevel"/>
    <w:tmpl w:val="64A2181C"/>
    <w:lvl w:ilvl="0" w:tplc="2804717C">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start w:val="1"/>
      <w:numFmt w:val="bullet"/>
      <w:lvlText w:val=""/>
      <w:lvlJc w:val="left"/>
      <w:pPr>
        <w:ind w:left="1800" w:hanging="360"/>
      </w:pPr>
      <w:rPr>
        <w:rFonts w:ascii="Wingdings" w:hAnsi="Wingdings" w:hint="default"/>
      </w:rPr>
    </w:lvl>
    <w:lvl w:ilvl="3" w:tplc="04260001">
      <w:start w:val="1"/>
      <w:numFmt w:val="bullet"/>
      <w:lvlText w:val=""/>
      <w:lvlJc w:val="left"/>
      <w:pPr>
        <w:ind w:left="2520" w:hanging="360"/>
      </w:pPr>
      <w:rPr>
        <w:rFonts w:ascii="Symbol" w:hAnsi="Symbol" w:hint="default"/>
      </w:rPr>
    </w:lvl>
    <w:lvl w:ilvl="4" w:tplc="04260003">
      <w:start w:val="1"/>
      <w:numFmt w:val="bullet"/>
      <w:lvlText w:val="o"/>
      <w:lvlJc w:val="left"/>
      <w:pPr>
        <w:ind w:left="3240" w:hanging="360"/>
      </w:pPr>
      <w:rPr>
        <w:rFonts w:ascii="Courier New" w:hAnsi="Courier New" w:cs="Courier New" w:hint="default"/>
      </w:rPr>
    </w:lvl>
    <w:lvl w:ilvl="5" w:tplc="04260005">
      <w:start w:val="1"/>
      <w:numFmt w:val="bullet"/>
      <w:lvlText w:val=""/>
      <w:lvlJc w:val="left"/>
      <w:pPr>
        <w:ind w:left="3960" w:hanging="360"/>
      </w:pPr>
      <w:rPr>
        <w:rFonts w:ascii="Wingdings" w:hAnsi="Wingdings" w:hint="default"/>
      </w:rPr>
    </w:lvl>
    <w:lvl w:ilvl="6" w:tplc="04260001">
      <w:start w:val="1"/>
      <w:numFmt w:val="bullet"/>
      <w:lvlText w:val=""/>
      <w:lvlJc w:val="left"/>
      <w:pPr>
        <w:ind w:left="4680" w:hanging="360"/>
      </w:pPr>
      <w:rPr>
        <w:rFonts w:ascii="Symbol" w:hAnsi="Symbol" w:hint="default"/>
      </w:rPr>
    </w:lvl>
    <w:lvl w:ilvl="7" w:tplc="04260003">
      <w:start w:val="1"/>
      <w:numFmt w:val="bullet"/>
      <w:lvlText w:val="o"/>
      <w:lvlJc w:val="left"/>
      <w:pPr>
        <w:ind w:left="5400" w:hanging="360"/>
      </w:pPr>
      <w:rPr>
        <w:rFonts w:ascii="Courier New" w:hAnsi="Courier New" w:cs="Courier New" w:hint="default"/>
      </w:rPr>
    </w:lvl>
    <w:lvl w:ilvl="8" w:tplc="04260005">
      <w:start w:val="1"/>
      <w:numFmt w:val="bullet"/>
      <w:lvlText w:val=""/>
      <w:lvlJc w:val="left"/>
      <w:pPr>
        <w:ind w:left="6120" w:hanging="360"/>
      </w:pPr>
      <w:rPr>
        <w:rFonts w:ascii="Wingdings" w:hAnsi="Wingdings" w:hint="default"/>
      </w:rPr>
    </w:lvl>
  </w:abstractNum>
  <w:abstractNum w:abstractNumId="3"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9786224"/>
    <w:multiLevelType w:val="multilevel"/>
    <w:tmpl w:val="C33A0CBE"/>
    <w:styleLink w:val="List45"/>
    <w:lvl w:ilvl="0">
      <w:start w:val="4"/>
      <w:numFmt w:val="decimal"/>
      <w:lvlText w:val="%1."/>
      <w:lvlJc w:val="left"/>
      <w:pPr>
        <w:ind w:left="0" w:firstLine="0"/>
      </w:pPr>
      <w:rPr>
        <w:b/>
        <w:bCs/>
        <w:position w:val="0"/>
      </w:rPr>
    </w:lvl>
    <w:lvl w:ilvl="1">
      <w:start w:val="1"/>
      <w:numFmt w:val="decimal"/>
      <w:lvlText w:val="%1.%2."/>
      <w:lvlJc w:val="left"/>
      <w:pPr>
        <w:ind w:left="0" w:firstLine="0"/>
      </w:pPr>
      <w:rPr>
        <w:b/>
        <w:bCs/>
        <w:position w:val="0"/>
      </w:rPr>
    </w:lvl>
    <w:lvl w:ilvl="2">
      <w:start w:val="1"/>
      <w:numFmt w:val="decimal"/>
      <w:lvlText w:val="%1.%2.%3."/>
      <w:lvlJc w:val="left"/>
      <w:pPr>
        <w:ind w:left="0" w:firstLine="0"/>
      </w:pPr>
      <w:rPr>
        <w:b/>
        <w:bCs/>
        <w:position w:val="0"/>
      </w:rPr>
    </w:lvl>
    <w:lvl w:ilvl="3">
      <w:start w:val="1"/>
      <w:numFmt w:val="decimal"/>
      <w:lvlText w:val="%1.%2.%3.%4."/>
      <w:lvlJc w:val="left"/>
      <w:pPr>
        <w:ind w:left="0" w:firstLine="0"/>
      </w:pPr>
      <w:rPr>
        <w:b/>
        <w:bCs/>
        <w:position w:val="0"/>
      </w:rPr>
    </w:lvl>
    <w:lvl w:ilvl="4">
      <w:start w:val="1"/>
      <w:numFmt w:val="decimal"/>
      <w:lvlText w:val="%1.%2.%3.%4.%5."/>
      <w:lvlJc w:val="left"/>
      <w:pPr>
        <w:ind w:left="0" w:firstLine="0"/>
      </w:pPr>
      <w:rPr>
        <w:b/>
        <w:bCs/>
        <w:position w:val="0"/>
      </w:rPr>
    </w:lvl>
    <w:lvl w:ilvl="5">
      <w:start w:val="1"/>
      <w:numFmt w:val="decimal"/>
      <w:lvlText w:val="%1.%2.%3.%4.%5.%6."/>
      <w:lvlJc w:val="left"/>
      <w:pPr>
        <w:ind w:left="0" w:firstLine="0"/>
      </w:pPr>
      <w:rPr>
        <w:b/>
        <w:bCs/>
        <w:position w:val="0"/>
      </w:rPr>
    </w:lvl>
    <w:lvl w:ilvl="6">
      <w:start w:val="1"/>
      <w:numFmt w:val="decimal"/>
      <w:lvlText w:val="%1.%2.%3.%4.%5.%6.%7."/>
      <w:lvlJc w:val="left"/>
      <w:pPr>
        <w:ind w:left="0" w:firstLine="0"/>
      </w:pPr>
      <w:rPr>
        <w:b/>
        <w:bCs/>
        <w:position w:val="0"/>
      </w:rPr>
    </w:lvl>
    <w:lvl w:ilvl="7">
      <w:start w:val="1"/>
      <w:numFmt w:val="decimal"/>
      <w:lvlText w:val="%1.%2.%3.%4.%5.%6.%7.%8."/>
      <w:lvlJc w:val="left"/>
      <w:pPr>
        <w:ind w:left="0" w:firstLine="0"/>
      </w:pPr>
      <w:rPr>
        <w:b/>
        <w:bCs/>
        <w:position w:val="0"/>
      </w:rPr>
    </w:lvl>
    <w:lvl w:ilvl="8">
      <w:start w:val="1"/>
      <w:numFmt w:val="decimal"/>
      <w:lvlText w:val="%1.%2.%3.%4.%5.%6.%7.%8.%9."/>
      <w:lvlJc w:val="left"/>
      <w:pPr>
        <w:ind w:left="0" w:firstLine="0"/>
      </w:pPr>
      <w:rPr>
        <w:b/>
        <w:bCs/>
        <w:position w:val="0"/>
      </w:rPr>
    </w:lvl>
  </w:abstractNum>
  <w:abstractNum w:abstractNumId="5" w15:restartNumberingAfterBreak="0">
    <w:nsid w:val="0ADD646A"/>
    <w:multiLevelType w:val="multilevel"/>
    <w:tmpl w:val="12300674"/>
    <w:lvl w:ilvl="0">
      <w:start w:val="2"/>
      <w:numFmt w:val="decimal"/>
      <w:pStyle w:val="Heading1"/>
      <w:lvlText w:val="%1."/>
      <w:lvlJc w:val="left"/>
      <w:pPr>
        <w:tabs>
          <w:tab w:val="num" w:pos="360"/>
        </w:tabs>
        <w:ind w:left="360" w:hanging="360"/>
      </w:pPr>
    </w:lvl>
    <w:lvl w:ilvl="1">
      <w:start w:val="1"/>
      <w:numFmt w:val="decimal"/>
      <w:lvlText w:val="%1.%2."/>
      <w:lvlJc w:val="left"/>
      <w:pPr>
        <w:tabs>
          <w:tab w:val="num" w:pos="806"/>
        </w:tabs>
        <w:ind w:left="806" w:hanging="432"/>
      </w:pPr>
      <w:rPr>
        <w:sz w:val="24"/>
        <w:szCs w:val="24"/>
      </w:rPr>
    </w:lvl>
    <w:lvl w:ilvl="2">
      <w:start w:val="1"/>
      <w:numFmt w:val="decimal"/>
      <w:lvlText w:val="%1.%2.%3."/>
      <w:lvlJc w:val="left"/>
      <w:pPr>
        <w:tabs>
          <w:tab w:val="num" w:pos="1440"/>
        </w:tabs>
        <w:ind w:left="1224" w:hanging="504"/>
      </w:pPr>
      <w:rPr>
        <w:b w:val="0"/>
        <w:sz w:val="24"/>
        <w:szCs w:val="24"/>
      </w:rPr>
    </w:lvl>
    <w:lvl w:ilvl="3">
      <w:start w:val="1"/>
      <w:numFmt w:val="decimal"/>
      <w:lvlText w:val="%1.%2.%3.%4."/>
      <w:lvlJc w:val="left"/>
      <w:pPr>
        <w:tabs>
          <w:tab w:val="num" w:pos="1800"/>
        </w:tabs>
        <w:ind w:left="1728" w:hanging="648"/>
      </w:pPr>
      <w:rPr>
        <w:b w:val="0"/>
      </w:rPr>
    </w:lvl>
    <w:lvl w:ilvl="4">
      <w:start w:val="1"/>
      <w:numFmt w:val="bullet"/>
      <w:lvlText w:val=""/>
      <w:lvlJc w:val="left"/>
      <w:pPr>
        <w:tabs>
          <w:tab w:val="num" w:pos="2520"/>
        </w:tabs>
        <w:ind w:left="2232" w:hanging="792"/>
      </w:pPr>
      <w:rPr>
        <w:rFonts w:ascii="Symbol" w:hAnsi="Symbol" w:hint="default"/>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0E5C1189"/>
    <w:multiLevelType w:val="multilevel"/>
    <w:tmpl w:val="1B9693BA"/>
    <w:styleLink w:val="List01"/>
    <w:lvl w:ilvl="0">
      <w:start w:val="1"/>
      <w:numFmt w:val="decimal"/>
      <w:pStyle w:val="PlainText"/>
      <w:lvlText w:val="%1."/>
      <w:lvlJc w:val="left"/>
      <w:pPr>
        <w:tabs>
          <w:tab w:val="num" w:pos="851"/>
        </w:tabs>
        <w:ind w:left="851" w:hanging="851"/>
      </w:pPr>
      <w:rPr>
        <w:rFonts w:cs="Times New Roman"/>
      </w:rPr>
    </w:lvl>
    <w:lvl w:ilvl="1">
      <w:start w:val="1"/>
      <w:numFmt w:val="decimal"/>
      <w:pStyle w:val="Apakpunkts"/>
      <w:lvlText w:val="%1.%2."/>
      <w:lvlJc w:val="left"/>
      <w:pPr>
        <w:tabs>
          <w:tab w:val="num" w:pos="851"/>
        </w:tabs>
        <w:ind w:left="851" w:hanging="851"/>
      </w:pPr>
      <w:rPr>
        <w:rFonts w:cs="Times New Roman"/>
        <w:b w:val="0"/>
      </w:rPr>
    </w:lvl>
    <w:lvl w:ilvl="2">
      <w:start w:val="1"/>
      <w:numFmt w:val="decimal"/>
      <w:pStyle w:val="ListParagraph1"/>
      <w:lvlText w:val="%1.%2.%3."/>
      <w:lvlJc w:val="left"/>
      <w:pPr>
        <w:tabs>
          <w:tab w:val="num" w:pos="851"/>
        </w:tabs>
        <w:snapToGrid w:val="0"/>
        <w:ind w:left="851" w:hanging="851"/>
      </w:pPr>
      <w:rPr>
        <w:rFonts w:ascii="Times New Roman" w:hAnsi="Times New Roman" w:cs="Times New Roman"/>
        <w:b w:val="0"/>
        <w:bCs w:val="0"/>
        <w:i w:val="0"/>
        <w:iCs w:val="0"/>
        <w:caps w:val="0"/>
        <w:smallCaps w:val="0"/>
        <w:strike w:val="0"/>
        <w:dstrike w:val="0"/>
        <w:vanish w:val="0"/>
        <w:webHidden w:val="0"/>
        <w:color w:val="000000"/>
        <w:spacing w:val="0"/>
        <w:w w:val="1"/>
        <w:kern w:val="0"/>
        <w:position w:val="0"/>
        <w:sz w:val="22"/>
        <w:szCs w:val="22"/>
        <w:u w:val="none" w:color="000000"/>
        <w:effect w:val="none"/>
        <w:vertAlign w:val="baseline"/>
        <w:specVanish w:val="0"/>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5400"/>
        </w:tabs>
        <w:ind w:left="5400" w:hanging="1080"/>
      </w:pPr>
      <w:rPr>
        <w:rFonts w:cs="Times New Roman"/>
      </w:rPr>
    </w:lvl>
    <w:lvl w:ilvl="5">
      <w:start w:val="1"/>
      <w:numFmt w:val="decimal"/>
      <w:lvlText w:val="%1.%2.%3.%4.%5.%6."/>
      <w:lvlJc w:val="left"/>
      <w:pPr>
        <w:tabs>
          <w:tab w:val="num" w:pos="6480"/>
        </w:tabs>
        <w:ind w:left="6480" w:hanging="1080"/>
      </w:pPr>
      <w:rPr>
        <w:rFonts w:cs="Times New Roman"/>
      </w:rPr>
    </w:lvl>
    <w:lvl w:ilvl="6">
      <w:start w:val="1"/>
      <w:numFmt w:val="decimal"/>
      <w:lvlText w:val="%1.%2.%3.%4.%5.%6.%7."/>
      <w:lvlJc w:val="left"/>
      <w:pPr>
        <w:tabs>
          <w:tab w:val="num" w:pos="7920"/>
        </w:tabs>
        <w:ind w:left="7920" w:hanging="1440"/>
      </w:pPr>
      <w:rPr>
        <w:rFonts w:cs="Times New Roman"/>
      </w:rPr>
    </w:lvl>
    <w:lvl w:ilvl="7">
      <w:start w:val="1"/>
      <w:numFmt w:val="decimal"/>
      <w:lvlText w:val="%1.%2.%3.%4.%5.%6.%7.%8."/>
      <w:lvlJc w:val="left"/>
      <w:pPr>
        <w:tabs>
          <w:tab w:val="num" w:pos="9000"/>
        </w:tabs>
        <w:ind w:left="9000" w:hanging="1440"/>
      </w:pPr>
      <w:rPr>
        <w:rFonts w:cs="Times New Roman"/>
      </w:rPr>
    </w:lvl>
    <w:lvl w:ilvl="8">
      <w:start w:val="1"/>
      <w:numFmt w:val="decimal"/>
      <w:lvlText w:val="%1.%2.%3.%4.%5.%6.%7.%8.%9."/>
      <w:lvlJc w:val="left"/>
      <w:pPr>
        <w:tabs>
          <w:tab w:val="num" w:pos="10440"/>
        </w:tabs>
        <w:ind w:left="10440" w:hanging="1800"/>
      </w:pPr>
      <w:rPr>
        <w:rFonts w:cs="Times New Roman"/>
      </w:rPr>
    </w:lvl>
  </w:abstractNum>
  <w:abstractNum w:abstractNumId="7" w15:restartNumberingAfterBreak="0">
    <w:nsid w:val="113A17F2"/>
    <w:multiLevelType w:val="multilevel"/>
    <w:tmpl w:val="B6A683A4"/>
    <w:lvl w:ilvl="0">
      <w:start w:val="4"/>
      <w:numFmt w:val="decimal"/>
      <w:lvlText w:val="%1."/>
      <w:lvlJc w:val="left"/>
      <w:pPr>
        <w:ind w:left="540" w:hanging="540"/>
      </w:pPr>
    </w:lvl>
    <w:lvl w:ilvl="1">
      <w:start w:val="4"/>
      <w:numFmt w:val="decimal"/>
      <w:lvlText w:val="%1.%2."/>
      <w:lvlJc w:val="left"/>
      <w:pPr>
        <w:ind w:left="899" w:hanging="540"/>
      </w:pPr>
    </w:lvl>
    <w:lvl w:ilvl="2">
      <w:start w:val="1"/>
      <w:numFmt w:val="decimal"/>
      <w:lvlText w:val="%1.%2.%3."/>
      <w:lvlJc w:val="left"/>
      <w:pPr>
        <w:ind w:left="1438" w:hanging="720"/>
      </w:pPr>
    </w:lvl>
    <w:lvl w:ilvl="3">
      <w:start w:val="1"/>
      <w:numFmt w:val="decimal"/>
      <w:lvlText w:val="%1.%2.%3.%4."/>
      <w:lvlJc w:val="left"/>
      <w:pPr>
        <w:ind w:left="1797" w:hanging="720"/>
      </w:pPr>
    </w:lvl>
    <w:lvl w:ilvl="4">
      <w:start w:val="1"/>
      <w:numFmt w:val="decimal"/>
      <w:lvlText w:val="%1.%2.%3.%4.%5."/>
      <w:lvlJc w:val="left"/>
      <w:pPr>
        <w:ind w:left="2516" w:hanging="1080"/>
      </w:pPr>
    </w:lvl>
    <w:lvl w:ilvl="5">
      <w:start w:val="1"/>
      <w:numFmt w:val="decimal"/>
      <w:lvlText w:val="%1.%2.%3.%4.%5.%6."/>
      <w:lvlJc w:val="left"/>
      <w:pPr>
        <w:ind w:left="2875" w:hanging="1080"/>
      </w:pPr>
    </w:lvl>
    <w:lvl w:ilvl="6">
      <w:start w:val="1"/>
      <w:numFmt w:val="decimal"/>
      <w:lvlText w:val="%1.%2.%3.%4.%5.%6.%7."/>
      <w:lvlJc w:val="left"/>
      <w:pPr>
        <w:ind w:left="3594" w:hanging="1440"/>
      </w:pPr>
    </w:lvl>
    <w:lvl w:ilvl="7">
      <w:start w:val="1"/>
      <w:numFmt w:val="decimal"/>
      <w:lvlText w:val="%1.%2.%3.%4.%5.%6.%7.%8."/>
      <w:lvlJc w:val="left"/>
      <w:pPr>
        <w:ind w:left="3953" w:hanging="1440"/>
      </w:pPr>
    </w:lvl>
    <w:lvl w:ilvl="8">
      <w:start w:val="1"/>
      <w:numFmt w:val="decimal"/>
      <w:lvlText w:val="%1.%2.%3.%4.%5.%6.%7.%8.%9."/>
      <w:lvlJc w:val="left"/>
      <w:pPr>
        <w:ind w:left="4672" w:hanging="1800"/>
      </w:pPr>
    </w:lvl>
  </w:abstractNum>
  <w:abstractNum w:abstractNumId="8" w15:restartNumberingAfterBreak="0">
    <w:nsid w:val="129D3488"/>
    <w:multiLevelType w:val="multilevel"/>
    <w:tmpl w:val="F52E6578"/>
    <w:styleLink w:val="WWNum1"/>
    <w:lvl w:ilvl="0">
      <w:numFmt w:val="bullet"/>
      <w:lvlText w:val=""/>
      <w:lvlJc w:val="left"/>
      <w:pPr>
        <w:ind w:left="0" w:firstLine="0"/>
      </w:pPr>
      <w:rPr>
        <w:rFonts w:ascii="Wingdings" w:hAnsi="Wingdings"/>
      </w:rPr>
    </w:lvl>
    <w:lvl w:ilvl="1">
      <w:numFmt w:val="bullet"/>
      <w:lvlText w:val="o"/>
      <w:lvlJc w:val="left"/>
      <w:pPr>
        <w:ind w:left="0" w:firstLine="0"/>
      </w:pPr>
      <w:rPr>
        <w:rFonts w:ascii="Courier New" w:hAnsi="Courier New" w:cs="Courier New"/>
      </w:rPr>
    </w:lvl>
    <w:lvl w:ilvl="2">
      <w:numFmt w:val="bullet"/>
      <w:lvlText w:val=""/>
      <w:lvlJc w:val="left"/>
      <w:pPr>
        <w:ind w:left="0" w:firstLine="0"/>
      </w:pPr>
      <w:rPr>
        <w:rFonts w:ascii="Wingdings" w:hAnsi="Wingdings"/>
      </w:rPr>
    </w:lvl>
    <w:lvl w:ilvl="3">
      <w:numFmt w:val="bullet"/>
      <w:lvlText w:val=""/>
      <w:lvlJc w:val="left"/>
      <w:pPr>
        <w:ind w:left="0" w:firstLine="0"/>
      </w:pPr>
      <w:rPr>
        <w:rFonts w:ascii="Symbol" w:hAnsi="Symbol"/>
      </w:rPr>
    </w:lvl>
    <w:lvl w:ilvl="4">
      <w:numFmt w:val="bullet"/>
      <w:lvlText w:val="o"/>
      <w:lvlJc w:val="left"/>
      <w:pPr>
        <w:ind w:left="0" w:firstLine="0"/>
      </w:pPr>
      <w:rPr>
        <w:rFonts w:ascii="Courier New" w:hAnsi="Courier New" w:cs="Courier New"/>
      </w:rPr>
    </w:lvl>
    <w:lvl w:ilvl="5">
      <w:numFmt w:val="bullet"/>
      <w:lvlText w:val=""/>
      <w:lvlJc w:val="left"/>
      <w:pPr>
        <w:ind w:left="0" w:firstLine="0"/>
      </w:pPr>
      <w:rPr>
        <w:rFonts w:ascii="Wingdings" w:hAnsi="Wingdings"/>
      </w:rPr>
    </w:lvl>
    <w:lvl w:ilvl="6">
      <w:numFmt w:val="bullet"/>
      <w:lvlText w:val=""/>
      <w:lvlJc w:val="left"/>
      <w:pPr>
        <w:ind w:left="0" w:firstLine="0"/>
      </w:pPr>
      <w:rPr>
        <w:rFonts w:ascii="Symbol" w:hAnsi="Symbol"/>
      </w:rPr>
    </w:lvl>
    <w:lvl w:ilvl="7">
      <w:numFmt w:val="bullet"/>
      <w:lvlText w:val="o"/>
      <w:lvlJc w:val="left"/>
      <w:pPr>
        <w:ind w:left="0" w:firstLine="0"/>
      </w:pPr>
      <w:rPr>
        <w:rFonts w:ascii="Courier New" w:hAnsi="Courier New" w:cs="Courier New"/>
      </w:rPr>
    </w:lvl>
    <w:lvl w:ilvl="8">
      <w:numFmt w:val="bullet"/>
      <w:lvlText w:val=""/>
      <w:lvlJc w:val="left"/>
      <w:pPr>
        <w:ind w:left="0" w:firstLine="0"/>
      </w:pPr>
      <w:rPr>
        <w:rFonts w:ascii="Wingdings" w:hAnsi="Wingdings"/>
      </w:rPr>
    </w:lvl>
  </w:abstractNum>
  <w:abstractNum w:abstractNumId="9" w15:restartNumberingAfterBreak="0">
    <w:nsid w:val="134C083E"/>
    <w:multiLevelType w:val="multilevel"/>
    <w:tmpl w:val="4C36301A"/>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3FA01D4"/>
    <w:multiLevelType w:val="multilevel"/>
    <w:tmpl w:val="4C36301A"/>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4151129"/>
    <w:multiLevelType w:val="multilevel"/>
    <w:tmpl w:val="F766B844"/>
    <w:styleLink w:val="List61"/>
    <w:lvl w:ilvl="0">
      <w:numFmt w:val="bullet"/>
      <w:lvlText w:val="-"/>
      <w:lvlJc w:val="left"/>
      <w:pPr>
        <w:tabs>
          <w:tab w:val="num" w:pos="360"/>
        </w:tabs>
        <w:ind w:left="360" w:hanging="360"/>
      </w:pPr>
      <w:rPr>
        <w:caps w:val="0"/>
        <w:smallCaps w:val="0"/>
        <w:strike w:val="0"/>
        <w:dstrike w:val="0"/>
        <w:color w:val="000000"/>
        <w:spacing w:val="0"/>
        <w:kern w:val="0"/>
        <w:position w:val="0"/>
        <w:sz w:val="24"/>
        <w:szCs w:val="24"/>
        <w:u w:val="none" w:color="000000"/>
        <w:effect w:val="none"/>
        <w:vertAlign w:val="baseline"/>
      </w:rPr>
    </w:lvl>
    <w:lvl w:ilvl="1">
      <w:start w:val="1"/>
      <w:numFmt w:val="bullet"/>
      <w:lvlText w:val="o"/>
      <w:lvlJc w:val="left"/>
      <w:pPr>
        <w:tabs>
          <w:tab w:val="num" w:pos="1440"/>
        </w:tabs>
        <w:ind w:left="1440" w:hanging="360"/>
      </w:pPr>
      <w:rPr>
        <w:caps w:val="0"/>
        <w:smallCaps w:val="0"/>
        <w:strike w:val="0"/>
        <w:dstrike w:val="0"/>
        <w:color w:val="000000"/>
        <w:spacing w:val="0"/>
        <w:kern w:val="0"/>
        <w:position w:val="0"/>
        <w:sz w:val="24"/>
        <w:szCs w:val="24"/>
        <w:u w:val="none" w:color="000000"/>
        <w:effect w:val="none"/>
        <w:vertAlign w:val="baseline"/>
      </w:rPr>
    </w:lvl>
    <w:lvl w:ilvl="2">
      <w:start w:val="1"/>
      <w:numFmt w:val="bullet"/>
      <w:lvlText w:val="▪"/>
      <w:lvlJc w:val="left"/>
      <w:pPr>
        <w:tabs>
          <w:tab w:val="num" w:pos="2160"/>
        </w:tabs>
        <w:ind w:left="2160" w:hanging="360"/>
      </w:pPr>
      <w:rPr>
        <w:caps w:val="0"/>
        <w:smallCaps w:val="0"/>
        <w:strike w:val="0"/>
        <w:dstrike w:val="0"/>
        <w:color w:val="000000"/>
        <w:spacing w:val="0"/>
        <w:kern w:val="0"/>
        <w:position w:val="0"/>
        <w:sz w:val="24"/>
        <w:szCs w:val="24"/>
        <w:u w:val="none" w:color="000000"/>
        <w:effect w:val="none"/>
        <w:vertAlign w:val="baseline"/>
      </w:rPr>
    </w:lvl>
    <w:lvl w:ilvl="3">
      <w:start w:val="1"/>
      <w:numFmt w:val="bullet"/>
      <w:lvlText w:val="•"/>
      <w:lvlJc w:val="left"/>
      <w:pPr>
        <w:tabs>
          <w:tab w:val="num" w:pos="2880"/>
        </w:tabs>
        <w:ind w:left="2880" w:hanging="360"/>
      </w:pPr>
      <w:rPr>
        <w:caps w:val="0"/>
        <w:smallCaps w:val="0"/>
        <w:strike w:val="0"/>
        <w:dstrike w:val="0"/>
        <w:color w:val="000000"/>
        <w:spacing w:val="0"/>
        <w:kern w:val="0"/>
        <w:position w:val="0"/>
        <w:sz w:val="24"/>
        <w:szCs w:val="24"/>
        <w:u w:val="none" w:color="000000"/>
        <w:effect w:val="none"/>
        <w:vertAlign w:val="baseline"/>
      </w:rPr>
    </w:lvl>
    <w:lvl w:ilvl="4">
      <w:start w:val="1"/>
      <w:numFmt w:val="bullet"/>
      <w:lvlText w:val="o"/>
      <w:lvlJc w:val="left"/>
      <w:pPr>
        <w:tabs>
          <w:tab w:val="num" w:pos="3600"/>
        </w:tabs>
        <w:ind w:left="3600" w:hanging="360"/>
      </w:pPr>
      <w:rPr>
        <w:caps w:val="0"/>
        <w:smallCaps w:val="0"/>
        <w:strike w:val="0"/>
        <w:dstrike w:val="0"/>
        <w:color w:val="000000"/>
        <w:spacing w:val="0"/>
        <w:kern w:val="0"/>
        <w:position w:val="0"/>
        <w:sz w:val="24"/>
        <w:szCs w:val="24"/>
        <w:u w:val="none" w:color="000000"/>
        <w:effect w:val="none"/>
        <w:vertAlign w:val="baseline"/>
      </w:rPr>
    </w:lvl>
    <w:lvl w:ilvl="5">
      <w:start w:val="1"/>
      <w:numFmt w:val="bullet"/>
      <w:lvlText w:val="▪"/>
      <w:lvlJc w:val="left"/>
      <w:pPr>
        <w:tabs>
          <w:tab w:val="num" w:pos="4320"/>
        </w:tabs>
        <w:ind w:left="4320" w:hanging="360"/>
      </w:pPr>
      <w:rPr>
        <w:caps w:val="0"/>
        <w:smallCaps w:val="0"/>
        <w:strike w:val="0"/>
        <w:dstrike w:val="0"/>
        <w:color w:val="000000"/>
        <w:spacing w:val="0"/>
        <w:kern w:val="0"/>
        <w:position w:val="0"/>
        <w:sz w:val="24"/>
        <w:szCs w:val="24"/>
        <w:u w:val="none" w:color="000000"/>
        <w:effect w:val="none"/>
        <w:vertAlign w:val="baseline"/>
      </w:rPr>
    </w:lvl>
    <w:lvl w:ilvl="6">
      <w:start w:val="1"/>
      <w:numFmt w:val="bullet"/>
      <w:lvlText w:val="•"/>
      <w:lvlJc w:val="left"/>
      <w:pPr>
        <w:tabs>
          <w:tab w:val="num" w:pos="5040"/>
        </w:tabs>
        <w:ind w:left="5040" w:hanging="360"/>
      </w:pPr>
      <w:rPr>
        <w:caps w:val="0"/>
        <w:smallCaps w:val="0"/>
        <w:strike w:val="0"/>
        <w:dstrike w:val="0"/>
        <w:color w:val="000000"/>
        <w:spacing w:val="0"/>
        <w:kern w:val="0"/>
        <w:position w:val="0"/>
        <w:sz w:val="24"/>
        <w:szCs w:val="24"/>
        <w:u w:val="none" w:color="000000"/>
        <w:effect w:val="none"/>
        <w:vertAlign w:val="baseline"/>
      </w:rPr>
    </w:lvl>
    <w:lvl w:ilvl="7">
      <w:start w:val="1"/>
      <w:numFmt w:val="bullet"/>
      <w:lvlText w:val="o"/>
      <w:lvlJc w:val="left"/>
      <w:pPr>
        <w:tabs>
          <w:tab w:val="num" w:pos="5760"/>
        </w:tabs>
        <w:ind w:left="5760" w:hanging="360"/>
      </w:pPr>
      <w:rPr>
        <w:caps w:val="0"/>
        <w:smallCaps w:val="0"/>
        <w:strike w:val="0"/>
        <w:dstrike w:val="0"/>
        <w:color w:val="000000"/>
        <w:spacing w:val="0"/>
        <w:kern w:val="0"/>
        <w:position w:val="0"/>
        <w:sz w:val="24"/>
        <w:szCs w:val="24"/>
        <w:u w:val="none" w:color="000000"/>
        <w:effect w:val="none"/>
        <w:vertAlign w:val="baseline"/>
      </w:rPr>
    </w:lvl>
    <w:lvl w:ilvl="8">
      <w:start w:val="1"/>
      <w:numFmt w:val="bullet"/>
      <w:lvlText w:val="▪"/>
      <w:lvlJc w:val="left"/>
      <w:pPr>
        <w:tabs>
          <w:tab w:val="num" w:pos="6480"/>
        </w:tabs>
        <w:ind w:left="6480" w:hanging="360"/>
      </w:pPr>
      <w:rPr>
        <w:caps w:val="0"/>
        <w:smallCaps w:val="0"/>
        <w:strike w:val="0"/>
        <w:dstrike w:val="0"/>
        <w:color w:val="000000"/>
        <w:spacing w:val="0"/>
        <w:kern w:val="0"/>
        <w:position w:val="0"/>
        <w:sz w:val="24"/>
        <w:szCs w:val="24"/>
        <w:u w:val="none" w:color="000000"/>
        <w:effect w:val="none"/>
        <w:vertAlign w:val="baseline"/>
      </w:rPr>
    </w:lvl>
  </w:abstractNum>
  <w:abstractNum w:abstractNumId="12" w15:restartNumberingAfterBreak="0">
    <w:nsid w:val="157D0ECF"/>
    <w:multiLevelType w:val="multilevel"/>
    <w:tmpl w:val="BF8601E0"/>
    <w:styleLink w:val="List41"/>
    <w:lvl w:ilvl="0">
      <w:start w:val="1"/>
      <w:numFmt w:val="decimal"/>
      <w:lvlText w:val="%1."/>
      <w:lvlJc w:val="left"/>
      <w:pPr>
        <w:ind w:left="0" w:firstLine="0"/>
      </w:pPr>
      <w:rPr>
        <w:color w:val="000000"/>
        <w:position w:val="0"/>
      </w:rPr>
    </w:lvl>
    <w:lvl w:ilvl="1">
      <w:start w:val="3"/>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13" w15:restartNumberingAfterBreak="0">
    <w:nsid w:val="17B76EEC"/>
    <w:multiLevelType w:val="multilevel"/>
    <w:tmpl w:val="79763B5E"/>
    <w:lvl w:ilvl="0">
      <w:start w:val="1"/>
      <w:numFmt w:val="decimal"/>
      <w:lvlText w:val="%1."/>
      <w:lvlJc w:val="left"/>
      <w:pPr>
        <w:ind w:left="322" w:hanging="360"/>
      </w:pPr>
      <w:rPr>
        <w:rFonts w:cs="Times New Roman" w:hint="default"/>
      </w:rPr>
    </w:lvl>
    <w:lvl w:ilvl="1">
      <w:start w:val="1"/>
      <w:numFmt w:val="decimal"/>
      <w:isLgl/>
      <w:lvlText w:val="%1.%2."/>
      <w:lvlJc w:val="left"/>
      <w:pPr>
        <w:ind w:left="360" w:hanging="360"/>
      </w:pPr>
      <w:rPr>
        <w:rFonts w:cs="Times New Roman" w:hint="default"/>
        <w:b w:val="0"/>
      </w:rPr>
    </w:lvl>
    <w:lvl w:ilvl="2">
      <w:start w:val="1"/>
      <w:numFmt w:val="decimal"/>
      <w:isLgl/>
      <w:lvlText w:val="%1.%2.%3."/>
      <w:lvlJc w:val="left"/>
      <w:pPr>
        <w:ind w:left="758" w:hanging="720"/>
      </w:pPr>
      <w:rPr>
        <w:rFonts w:cs="Times New Roman" w:hint="default"/>
        <w:b w:val="0"/>
      </w:rPr>
    </w:lvl>
    <w:lvl w:ilvl="3">
      <w:start w:val="1"/>
      <w:numFmt w:val="decimal"/>
      <w:isLgl/>
      <w:lvlText w:val="%1.%2.%3.%4."/>
      <w:lvlJc w:val="left"/>
      <w:pPr>
        <w:ind w:left="796" w:hanging="720"/>
      </w:pPr>
      <w:rPr>
        <w:rFonts w:cs="Times New Roman" w:hint="default"/>
        <w:b w:val="0"/>
      </w:rPr>
    </w:lvl>
    <w:lvl w:ilvl="4">
      <w:start w:val="1"/>
      <w:numFmt w:val="decimal"/>
      <w:isLgl/>
      <w:lvlText w:val="%1.%2.%3.%4.%5."/>
      <w:lvlJc w:val="left"/>
      <w:pPr>
        <w:ind w:left="1194" w:hanging="1080"/>
      </w:pPr>
      <w:rPr>
        <w:rFonts w:cs="Times New Roman" w:hint="default"/>
        <w:b w:val="0"/>
      </w:rPr>
    </w:lvl>
    <w:lvl w:ilvl="5">
      <w:start w:val="1"/>
      <w:numFmt w:val="decimal"/>
      <w:isLgl/>
      <w:lvlText w:val="%1.%2.%3.%4.%5.%6."/>
      <w:lvlJc w:val="left"/>
      <w:pPr>
        <w:ind w:left="1232" w:hanging="1080"/>
      </w:pPr>
      <w:rPr>
        <w:rFonts w:cs="Times New Roman" w:hint="default"/>
        <w:b w:val="0"/>
      </w:rPr>
    </w:lvl>
    <w:lvl w:ilvl="6">
      <w:start w:val="1"/>
      <w:numFmt w:val="decimal"/>
      <w:isLgl/>
      <w:lvlText w:val="%1.%2.%3.%4.%5.%6.%7."/>
      <w:lvlJc w:val="left"/>
      <w:pPr>
        <w:ind w:left="1630" w:hanging="1440"/>
      </w:pPr>
      <w:rPr>
        <w:rFonts w:cs="Times New Roman" w:hint="default"/>
        <w:b w:val="0"/>
      </w:rPr>
    </w:lvl>
    <w:lvl w:ilvl="7">
      <w:start w:val="1"/>
      <w:numFmt w:val="decimal"/>
      <w:isLgl/>
      <w:lvlText w:val="%1.%2.%3.%4.%5.%6.%7.%8."/>
      <w:lvlJc w:val="left"/>
      <w:pPr>
        <w:ind w:left="1668" w:hanging="1440"/>
      </w:pPr>
      <w:rPr>
        <w:rFonts w:cs="Times New Roman" w:hint="default"/>
        <w:b w:val="0"/>
      </w:rPr>
    </w:lvl>
    <w:lvl w:ilvl="8">
      <w:start w:val="1"/>
      <w:numFmt w:val="decimal"/>
      <w:isLgl/>
      <w:lvlText w:val="%1.%2.%3.%4.%5.%6.%7.%8.%9."/>
      <w:lvlJc w:val="left"/>
      <w:pPr>
        <w:ind w:left="2066" w:hanging="1800"/>
      </w:pPr>
      <w:rPr>
        <w:rFonts w:cs="Times New Roman" w:hint="default"/>
        <w:b w:val="0"/>
      </w:rPr>
    </w:lvl>
  </w:abstractNum>
  <w:abstractNum w:abstractNumId="14" w15:restartNumberingAfterBreak="0">
    <w:nsid w:val="18AB1510"/>
    <w:multiLevelType w:val="multilevel"/>
    <w:tmpl w:val="30FA4A04"/>
    <w:styleLink w:val="List512"/>
    <w:lvl w:ilvl="0">
      <w:start w:val="5"/>
      <w:numFmt w:val="decimal"/>
      <w:lvlText w:val="%1."/>
      <w:lvlJc w:val="left"/>
      <w:pPr>
        <w:ind w:left="360" w:hanging="360"/>
      </w:pPr>
      <w:rPr>
        <w:b/>
      </w:rPr>
    </w:lvl>
    <w:lvl w:ilvl="1">
      <w:start w:val="1"/>
      <w:numFmt w:val="decimal"/>
      <w:lvlText w:val="%1.%2."/>
      <w:lvlJc w:val="left"/>
      <w:pPr>
        <w:ind w:left="4680" w:hanging="360"/>
      </w:pPr>
    </w:lvl>
    <w:lvl w:ilvl="2">
      <w:start w:val="1"/>
      <w:numFmt w:val="decimal"/>
      <w:lvlText w:val="%1.%2.%3."/>
      <w:lvlJc w:val="left"/>
      <w:pPr>
        <w:ind w:left="9360" w:hanging="720"/>
      </w:pPr>
    </w:lvl>
    <w:lvl w:ilvl="3">
      <w:start w:val="1"/>
      <w:numFmt w:val="decimal"/>
      <w:lvlText w:val="%1.%2.%3.%4."/>
      <w:lvlJc w:val="left"/>
      <w:pPr>
        <w:ind w:left="13680" w:hanging="720"/>
      </w:pPr>
    </w:lvl>
    <w:lvl w:ilvl="4">
      <w:start w:val="1"/>
      <w:numFmt w:val="decimal"/>
      <w:lvlText w:val="%1.%2.%3.%4.%5."/>
      <w:lvlJc w:val="left"/>
      <w:pPr>
        <w:ind w:left="18360" w:hanging="1080"/>
      </w:pPr>
    </w:lvl>
    <w:lvl w:ilvl="5">
      <w:start w:val="1"/>
      <w:numFmt w:val="decimal"/>
      <w:lvlText w:val="%1.%2.%3.%4.%5.%6."/>
      <w:lvlJc w:val="left"/>
      <w:pPr>
        <w:ind w:left="22680" w:hanging="1080"/>
      </w:pPr>
    </w:lvl>
    <w:lvl w:ilvl="6">
      <w:start w:val="1"/>
      <w:numFmt w:val="decimal"/>
      <w:lvlText w:val="%1.%2.%3.%4.%5.%6.%7."/>
      <w:lvlJc w:val="left"/>
      <w:pPr>
        <w:ind w:left="27360" w:hanging="1440"/>
      </w:pPr>
    </w:lvl>
    <w:lvl w:ilvl="7">
      <w:start w:val="1"/>
      <w:numFmt w:val="decimal"/>
      <w:lvlText w:val="%1.%2.%3.%4.%5.%6.%7.%8."/>
      <w:lvlJc w:val="left"/>
      <w:pPr>
        <w:ind w:left="0" w:hanging="1440"/>
      </w:pPr>
    </w:lvl>
    <w:lvl w:ilvl="8">
      <w:start w:val="1"/>
      <w:numFmt w:val="decimal"/>
      <w:lvlText w:val="%1.%2.%3.%4.%5.%6.%7.%8.%9."/>
      <w:lvlJc w:val="left"/>
      <w:pPr>
        <w:ind w:left="-29176" w:hanging="1800"/>
      </w:pPr>
    </w:lvl>
  </w:abstractNum>
  <w:abstractNum w:abstractNumId="15" w15:restartNumberingAfterBreak="0">
    <w:nsid w:val="1A184420"/>
    <w:multiLevelType w:val="multilevel"/>
    <w:tmpl w:val="BB867F7A"/>
    <w:styleLink w:val="List411"/>
    <w:lvl w:ilvl="0">
      <w:start w:val="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16" w15:restartNumberingAfterBreak="0">
    <w:nsid w:val="1E734F21"/>
    <w:multiLevelType w:val="multilevel"/>
    <w:tmpl w:val="2522149C"/>
    <w:styleLink w:val="List101"/>
    <w:lvl w:ilvl="0">
      <w:start w:val="1"/>
      <w:numFmt w:val="decimal"/>
      <w:lvlText w:val="%1."/>
      <w:lvlJc w:val="left"/>
      <w:pPr>
        <w:ind w:left="720" w:hanging="360"/>
      </w:pPr>
    </w:lvl>
    <w:lvl w:ilvl="1">
      <w:start w:val="13"/>
      <w:numFmt w:val="decimal"/>
      <w:isLgl/>
      <w:lvlText w:val="%1.%2."/>
      <w:lvlJc w:val="left"/>
      <w:pPr>
        <w:ind w:left="1269" w:hanging="840"/>
      </w:pPr>
    </w:lvl>
    <w:lvl w:ilvl="2">
      <w:start w:val="4"/>
      <w:numFmt w:val="decimal"/>
      <w:isLgl/>
      <w:lvlText w:val="%1.%2.%3."/>
      <w:lvlJc w:val="left"/>
      <w:pPr>
        <w:ind w:left="1338" w:hanging="840"/>
      </w:pPr>
    </w:lvl>
    <w:lvl w:ilvl="3">
      <w:start w:val="1"/>
      <w:numFmt w:val="decimal"/>
      <w:isLgl/>
      <w:lvlText w:val="%1.%2.%3.%4."/>
      <w:lvlJc w:val="left"/>
      <w:pPr>
        <w:ind w:left="8637" w:hanging="840"/>
      </w:pPr>
      <w:rPr>
        <w:color w:val="auto"/>
      </w:rPr>
    </w:lvl>
    <w:lvl w:ilvl="4">
      <w:start w:val="1"/>
      <w:numFmt w:val="decimal"/>
      <w:isLgl/>
      <w:lvlText w:val="%1.%2.%3.%4.%5."/>
      <w:lvlJc w:val="left"/>
      <w:pPr>
        <w:ind w:left="1716" w:hanging="1080"/>
      </w:pPr>
    </w:lvl>
    <w:lvl w:ilvl="5">
      <w:start w:val="1"/>
      <w:numFmt w:val="decimal"/>
      <w:isLgl/>
      <w:lvlText w:val="%1.%2.%3.%4.%5.%6."/>
      <w:lvlJc w:val="left"/>
      <w:pPr>
        <w:ind w:left="1785" w:hanging="1080"/>
      </w:pPr>
    </w:lvl>
    <w:lvl w:ilvl="6">
      <w:start w:val="1"/>
      <w:numFmt w:val="decimal"/>
      <w:isLgl/>
      <w:lvlText w:val="%1.%2.%3.%4.%5.%6.%7."/>
      <w:lvlJc w:val="left"/>
      <w:pPr>
        <w:ind w:left="2214" w:hanging="1440"/>
      </w:pPr>
    </w:lvl>
    <w:lvl w:ilvl="7">
      <w:start w:val="1"/>
      <w:numFmt w:val="decimal"/>
      <w:isLgl/>
      <w:lvlText w:val="%1.%2.%3.%4.%5.%6.%7.%8."/>
      <w:lvlJc w:val="left"/>
      <w:pPr>
        <w:ind w:left="2283" w:hanging="1440"/>
      </w:pPr>
    </w:lvl>
    <w:lvl w:ilvl="8">
      <w:start w:val="1"/>
      <w:numFmt w:val="decimal"/>
      <w:isLgl/>
      <w:lvlText w:val="%1.%2.%3.%4.%5.%6.%7.%8.%9."/>
      <w:lvlJc w:val="left"/>
      <w:pPr>
        <w:ind w:left="2712" w:hanging="1800"/>
      </w:pPr>
    </w:lvl>
  </w:abstractNum>
  <w:abstractNum w:abstractNumId="17" w15:restartNumberingAfterBreak="0">
    <w:nsid w:val="21172D98"/>
    <w:multiLevelType w:val="multilevel"/>
    <w:tmpl w:val="DC58ACBC"/>
    <w:styleLink w:val="List0"/>
    <w:lvl w:ilvl="0">
      <w:start w:val="1"/>
      <w:numFmt w:val="decimal"/>
      <w:lvlText w:val="%1."/>
      <w:lvlJc w:val="left"/>
      <w:pPr>
        <w:ind w:left="0" w:firstLine="0"/>
      </w:pPr>
      <w:rPr>
        <w:b/>
        <w:bCs/>
        <w:position w:val="0"/>
      </w:rPr>
    </w:lvl>
    <w:lvl w:ilvl="1">
      <w:start w:val="1"/>
      <w:numFmt w:val="lowerLetter"/>
      <w:lvlText w:val="%2."/>
      <w:lvlJc w:val="left"/>
      <w:pPr>
        <w:ind w:left="0" w:firstLine="0"/>
      </w:pPr>
      <w:rPr>
        <w:b/>
        <w:bCs/>
        <w:position w:val="0"/>
      </w:rPr>
    </w:lvl>
    <w:lvl w:ilvl="2">
      <w:start w:val="1"/>
      <w:numFmt w:val="lowerRoman"/>
      <w:lvlText w:val="%3."/>
      <w:lvlJc w:val="left"/>
      <w:pPr>
        <w:ind w:left="0" w:firstLine="0"/>
      </w:pPr>
      <w:rPr>
        <w:b/>
        <w:bCs/>
        <w:position w:val="0"/>
      </w:rPr>
    </w:lvl>
    <w:lvl w:ilvl="3">
      <w:start w:val="1"/>
      <w:numFmt w:val="decimal"/>
      <w:lvlText w:val="%4."/>
      <w:lvlJc w:val="left"/>
      <w:pPr>
        <w:ind w:left="0" w:firstLine="0"/>
      </w:pPr>
      <w:rPr>
        <w:b/>
        <w:bCs/>
        <w:position w:val="0"/>
      </w:rPr>
    </w:lvl>
    <w:lvl w:ilvl="4">
      <w:start w:val="1"/>
      <w:numFmt w:val="lowerLetter"/>
      <w:lvlText w:val="%5."/>
      <w:lvlJc w:val="left"/>
      <w:pPr>
        <w:ind w:left="0" w:firstLine="0"/>
      </w:pPr>
      <w:rPr>
        <w:b/>
        <w:bCs/>
        <w:position w:val="0"/>
      </w:rPr>
    </w:lvl>
    <w:lvl w:ilvl="5">
      <w:start w:val="1"/>
      <w:numFmt w:val="lowerRoman"/>
      <w:lvlText w:val="%6."/>
      <w:lvlJc w:val="left"/>
      <w:pPr>
        <w:ind w:left="0" w:firstLine="0"/>
      </w:pPr>
      <w:rPr>
        <w:b/>
        <w:bCs/>
        <w:position w:val="0"/>
      </w:rPr>
    </w:lvl>
    <w:lvl w:ilvl="6">
      <w:start w:val="1"/>
      <w:numFmt w:val="decimal"/>
      <w:lvlText w:val="%7."/>
      <w:lvlJc w:val="left"/>
      <w:pPr>
        <w:ind w:left="0" w:firstLine="0"/>
      </w:pPr>
      <w:rPr>
        <w:b/>
        <w:bCs/>
        <w:position w:val="0"/>
      </w:rPr>
    </w:lvl>
    <w:lvl w:ilvl="7">
      <w:start w:val="1"/>
      <w:numFmt w:val="lowerLetter"/>
      <w:lvlText w:val="%8."/>
      <w:lvlJc w:val="left"/>
      <w:pPr>
        <w:ind w:left="0" w:firstLine="0"/>
      </w:pPr>
      <w:rPr>
        <w:b/>
        <w:bCs/>
        <w:position w:val="0"/>
      </w:rPr>
    </w:lvl>
    <w:lvl w:ilvl="8">
      <w:start w:val="1"/>
      <w:numFmt w:val="lowerRoman"/>
      <w:lvlText w:val="%9."/>
      <w:lvlJc w:val="left"/>
      <w:pPr>
        <w:ind w:left="0" w:firstLine="0"/>
      </w:pPr>
      <w:rPr>
        <w:b/>
        <w:bCs/>
        <w:position w:val="0"/>
      </w:rPr>
    </w:lvl>
  </w:abstractNum>
  <w:abstractNum w:abstractNumId="18" w15:restartNumberingAfterBreak="0">
    <w:nsid w:val="24E8104F"/>
    <w:multiLevelType w:val="multilevel"/>
    <w:tmpl w:val="49A848D0"/>
    <w:lvl w:ilvl="0">
      <w:start w:val="10"/>
      <w:numFmt w:val="decimal"/>
      <w:lvlText w:val="%1."/>
      <w:lvlJc w:val="left"/>
      <w:pPr>
        <w:ind w:left="480" w:hanging="480"/>
      </w:pPr>
    </w:lvl>
    <w:lvl w:ilvl="1">
      <w:start w:val="1"/>
      <w:numFmt w:val="decimal"/>
      <w:lvlText w:val="%1.%2."/>
      <w:lvlJc w:val="left"/>
      <w:pPr>
        <w:ind w:left="1047" w:hanging="480"/>
      </w:pPr>
      <w:rPr>
        <w:b/>
        <w:bCs/>
      </w:r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9" w15:restartNumberingAfterBreak="0">
    <w:nsid w:val="28F579F0"/>
    <w:multiLevelType w:val="multilevel"/>
    <w:tmpl w:val="B4A6F8B4"/>
    <w:lvl w:ilvl="0">
      <w:start w:val="5"/>
      <w:numFmt w:val="decimal"/>
      <w:lvlText w:val="%1."/>
      <w:lvlJc w:val="left"/>
      <w:pPr>
        <w:ind w:left="360" w:hanging="360"/>
      </w:pPr>
    </w:lvl>
    <w:lvl w:ilvl="1">
      <w:start w:val="1"/>
      <w:numFmt w:val="decimal"/>
      <w:lvlText w:val="%1.%2."/>
      <w:lvlJc w:val="left"/>
      <w:pPr>
        <w:ind w:left="720" w:hanging="360"/>
      </w:pPr>
      <w:rPr>
        <w:b/>
        <w:bCs/>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0" w15:restartNumberingAfterBreak="0">
    <w:nsid w:val="2B12095F"/>
    <w:multiLevelType w:val="multilevel"/>
    <w:tmpl w:val="D420593E"/>
    <w:styleLink w:val="List511"/>
    <w:lvl w:ilvl="0">
      <w:start w:val="1"/>
      <w:numFmt w:val="decimal"/>
      <w:lvlText w:val="%1."/>
      <w:lvlJc w:val="left"/>
      <w:pPr>
        <w:ind w:left="0" w:firstLine="0"/>
      </w:pPr>
      <w:rPr>
        <w:color w:val="FF0000"/>
        <w:position w:val="0"/>
        <w:u w:color="000000"/>
      </w:rPr>
    </w:lvl>
    <w:lvl w:ilvl="1">
      <w:start w:val="1"/>
      <w:numFmt w:val="decimal"/>
      <w:lvlText w:val="%1.%2."/>
      <w:lvlJc w:val="left"/>
      <w:pPr>
        <w:ind w:left="0" w:firstLine="0"/>
      </w:pPr>
      <w:rPr>
        <w:color w:val="FF0000"/>
        <w:position w:val="0"/>
        <w:u w:color="000000"/>
      </w:rPr>
    </w:lvl>
    <w:lvl w:ilvl="2">
      <w:start w:val="1"/>
      <w:numFmt w:val="lowerLetter"/>
      <w:lvlText w:val="%3)"/>
      <w:lvlJc w:val="left"/>
      <w:pPr>
        <w:ind w:left="0" w:firstLine="0"/>
      </w:pPr>
      <w:rPr>
        <w:rFonts w:ascii="Times New Roman" w:eastAsia="Arial Unicode MS" w:hAnsi="Times New Roman" w:cs="Times New Roman"/>
        <w:color w:val="FF0000"/>
        <w:position w:val="0"/>
        <w:u w:color="000000"/>
      </w:rPr>
    </w:lvl>
    <w:lvl w:ilvl="3">
      <w:start w:val="1"/>
      <w:numFmt w:val="lowerLetter"/>
      <w:lvlText w:val="%4)"/>
      <w:lvlJc w:val="left"/>
      <w:pPr>
        <w:ind w:left="0" w:firstLine="0"/>
      </w:pPr>
      <w:rPr>
        <w:color w:val="FF0000"/>
        <w:position w:val="0"/>
        <w:u w:color="000000"/>
      </w:rPr>
    </w:lvl>
    <w:lvl w:ilvl="4">
      <w:start w:val="1"/>
      <w:numFmt w:val="decimal"/>
      <w:lvlText w:val="%1.%2.%3.%4.%5."/>
      <w:lvlJc w:val="left"/>
      <w:pPr>
        <w:ind w:left="0" w:firstLine="0"/>
      </w:pPr>
      <w:rPr>
        <w:color w:val="FF0000"/>
        <w:position w:val="0"/>
        <w:u w:color="000000"/>
      </w:rPr>
    </w:lvl>
    <w:lvl w:ilvl="5">
      <w:start w:val="1"/>
      <w:numFmt w:val="decimal"/>
      <w:lvlText w:val="%1.%2.%3.%4.%5.%6."/>
      <w:lvlJc w:val="left"/>
      <w:pPr>
        <w:ind w:left="0" w:firstLine="0"/>
      </w:pPr>
      <w:rPr>
        <w:color w:val="FF0000"/>
        <w:position w:val="0"/>
        <w:u w:color="000000"/>
      </w:rPr>
    </w:lvl>
    <w:lvl w:ilvl="6">
      <w:start w:val="1"/>
      <w:numFmt w:val="decimal"/>
      <w:lvlText w:val="%1.%2.%3.%4.%5.%6.%7."/>
      <w:lvlJc w:val="left"/>
      <w:pPr>
        <w:ind w:left="0" w:firstLine="0"/>
      </w:pPr>
      <w:rPr>
        <w:color w:val="FF0000"/>
        <w:position w:val="0"/>
        <w:u w:color="000000"/>
      </w:rPr>
    </w:lvl>
    <w:lvl w:ilvl="7">
      <w:start w:val="1"/>
      <w:numFmt w:val="decimal"/>
      <w:lvlText w:val="%1.%2.%3.%4.%5.%6.%7.%8."/>
      <w:lvlJc w:val="left"/>
      <w:pPr>
        <w:ind w:left="0" w:firstLine="0"/>
      </w:pPr>
      <w:rPr>
        <w:color w:val="FF0000"/>
        <w:position w:val="0"/>
        <w:u w:color="000000"/>
      </w:rPr>
    </w:lvl>
    <w:lvl w:ilvl="8">
      <w:start w:val="1"/>
      <w:numFmt w:val="decimal"/>
      <w:lvlText w:val="%1.%2.%3.%4.%5.%6.%7.%8.%9."/>
      <w:lvlJc w:val="left"/>
      <w:pPr>
        <w:ind w:left="0" w:firstLine="0"/>
      </w:pPr>
      <w:rPr>
        <w:color w:val="FF0000"/>
        <w:position w:val="0"/>
        <w:u w:color="000000"/>
      </w:rPr>
    </w:lvl>
  </w:abstractNum>
  <w:abstractNum w:abstractNumId="21" w15:restartNumberingAfterBreak="0">
    <w:nsid w:val="2F4F38B4"/>
    <w:multiLevelType w:val="multilevel"/>
    <w:tmpl w:val="17A0AECC"/>
    <w:styleLink w:val="List211"/>
    <w:lvl w:ilvl="0">
      <w:start w:val="3"/>
      <w:numFmt w:val="decimal"/>
      <w:lvlText w:val="%1."/>
      <w:lvlJc w:val="left"/>
      <w:pPr>
        <w:ind w:left="720" w:hanging="720"/>
      </w:pPr>
    </w:lvl>
    <w:lvl w:ilvl="1">
      <w:start w:val="4"/>
      <w:numFmt w:val="decimal"/>
      <w:lvlText w:val="%1.%2."/>
      <w:lvlJc w:val="left"/>
      <w:pPr>
        <w:ind w:left="720" w:hanging="720"/>
      </w:pPr>
    </w:lvl>
    <w:lvl w:ilvl="2">
      <w:start w:val="2"/>
      <w:numFmt w:val="decimal"/>
      <w:lvlText w:val="%1.%2.%3."/>
      <w:lvlJc w:val="left"/>
      <w:pPr>
        <w:ind w:left="720" w:hanging="720"/>
      </w:pPr>
    </w:lvl>
    <w:lvl w:ilvl="3">
      <w:start w:val="4"/>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2FC9750A"/>
    <w:multiLevelType w:val="multilevel"/>
    <w:tmpl w:val="533EE776"/>
    <w:styleLink w:val="List11"/>
    <w:lvl w:ilvl="0">
      <w:start w:val="3"/>
      <w:numFmt w:val="decimal"/>
      <w:lvlText w:val="%1."/>
      <w:lvlJc w:val="left"/>
      <w:pPr>
        <w:ind w:left="540" w:hanging="540"/>
      </w:pPr>
      <w:rPr>
        <w:rFonts w:hint="default"/>
      </w:rPr>
    </w:lvl>
    <w:lvl w:ilvl="1">
      <w:start w:val="5"/>
      <w:numFmt w:val="decimal"/>
      <w:lvlText w:val="%1.%2."/>
      <w:lvlJc w:val="left"/>
      <w:pPr>
        <w:ind w:left="900" w:hanging="54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310F46CB"/>
    <w:multiLevelType w:val="multilevel"/>
    <w:tmpl w:val="5DC48818"/>
    <w:lvl w:ilvl="0">
      <w:start w:val="6"/>
      <w:numFmt w:val="decimal"/>
      <w:lvlText w:val="%1."/>
      <w:lvlJc w:val="left"/>
      <w:pPr>
        <w:ind w:left="360" w:hanging="360"/>
      </w:pPr>
      <w:rPr>
        <w:b/>
        <w:bCs w:val="0"/>
      </w:rPr>
    </w:lvl>
    <w:lvl w:ilvl="1">
      <w:start w:val="1"/>
      <w:numFmt w:val="decimal"/>
      <w:lvlText w:val="%1.%2."/>
      <w:lvlJc w:val="left"/>
      <w:pPr>
        <w:ind w:left="720" w:hanging="360"/>
      </w:pPr>
      <w:rPr>
        <w:b/>
        <w:bCs/>
        <w:sz w:val="24"/>
        <w:szCs w:val="24"/>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4" w15:restartNumberingAfterBreak="0">
    <w:nsid w:val="33BA2873"/>
    <w:multiLevelType w:val="multilevel"/>
    <w:tmpl w:val="028884E8"/>
    <w:styleLink w:val="List51"/>
    <w:lvl w:ilvl="0">
      <w:start w:val="10"/>
      <w:numFmt w:val="decimal"/>
      <w:lvlText w:val="%1."/>
      <w:lvlJc w:val="left"/>
      <w:pPr>
        <w:ind w:left="0" w:firstLine="0"/>
      </w:pPr>
      <w:rPr>
        <w:b/>
        <w:bCs/>
        <w:color w:val="000000"/>
        <w:position w:val="0"/>
      </w:rPr>
    </w:lvl>
    <w:lvl w:ilvl="1">
      <w:start w:val="1"/>
      <w:numFmt w:val="decimal"/>
      <w:lvlText w:val="%1.%2."/>
      <w:lvlJc w:val="left"/>
      <w:pPr>
        <w:ind w:left="0" w:firstLine="0"/>
      </w:pPr>
      <w:rPr>
        <w:b/>
        <w:bCs/>
        <w:color w:val="000000"/>
        <w:position w:val="0"/>
      </w:rPr>
    </w:lvl>
    <w:lvl w:ilvl="2">
      <w:start w:val="1"/>
      <w:numFmt w:val="decimal"/>
      <w:lvlText w:val="%1.%2.%3."/>
      <w:lvlJc w:val="left"/>
      <w:pPr>
        <w:ind w:left="0" w:firstLine="0"/>
      </w:pPr>
      <w:rPr>
        <w:b/>
        <w:bCs/>
        <w:color w:val="000000"/>
        <w:position w:val="0"/>
      </w:rPr>
    </w:lvl>
    <w:lvl w:ilvl="3">
      <w:start w:val="1"/>
      <w:numFmt w:val="decimal"/>
      <w:lvlText w:val="%1.%2.%3.%4."/>
      <w:lvlJc w:val="left"/>
      <w:pPr>
        <w:ind w:left="0" w:firstLine="0"/>
      </w:pPr>
      <w:rPr>
        <w:b/>
        <w:bCs/>
        <w:color w:val="000000"/>
        <w:position w:val="0"/>
      </w:rPr>
    </w:lvl>
    <w:lvl w:ilvl="4">
      <w:start w:val="1"/>
      <w:numFmt w:val="decimal"/>
      <w:lvlText w:val="%1.%2.%3.%4.%5."/>
      <w:lvlJc w:val="left"/>
      <w:pPr>
        <w:ind w:left="0" w:firstLine="0"/>
      </w:pPr>
      <w:rPr>
        <w:b/>
        <w:bCs/>
        <w:color w:val="000000"/>
        <w:position w:val="0"/>
      </w:rPr>
    </w:lvl>
    <w:lvl w:ilvl="5">
      <w:start w:val="1"/>
      <w:numFmt w:val="decimal"/>
      <w:lvlText w:val="%1.%2.%3.%4.%5.%6."/>
      <w:lvlJc w:val="left"/>
      <w:pPr>
        <w:ind w:left="0" w:firstLine="0"/>
      </w:pPr>
      <w:rPr>
        <w:b/>
        <w:bCs/>
        <w:color w:val="000000"/>
        <w:position w:val="0"/>
      </w:rPr>
    </w:lvl>
    <w:lvl w:ilvl="6">
      <w:start w:val="1"/>
      <w:numFmt w:val="decimal"/>
      <w:lvlText w:val="%1.%2.%3.%4.%5.%6.%7."/>
      <w:lvlJc w:val="left"/>
      <w:pPr>
        <w:ind w:left="0" w:firstLine="0"/>
      </w:pPr>
      <w:rPr>
        <w:b/>
        <w:bCs/>
        <w:color w:val="000000"/>
        <w:position w:val="0"/>
      </w:rPr>
    </w:lvl>
    <w:lvl w:ilvl="7">
      <w:start w:val="1"/>
      <w:numFmt w:val="decimal"/>
      <w:lvlText w:val="%1.%2.%3.%4.%5.%6.%7.%8."/>
      <w:lvlJc w:val="left"/>
      <w:pPr>
        <w:ind w:left="0" w:firstLine="0"/>
      </w:pPr>
      <w:rPr>
        <w:b/>
        <w:bCs/>
        <w:color w:val="000000"/>
        <w:position w:val="0"/>
      </w:rPr>
    </w:lvl>
    <w:lvl w:ilvl="8">
      <w:start w:val="1"/>
      <w:numFmt w:val="decimal"/>
      <w:lvlText w:val="%1.%2.%3.%4.%5.%6.%7.%8.%9."/>
      <w:lvlJc w:val="left"/>
      <w:pPr>
        <w:ind w:left="0" w:firstLine="0"/>
      </w:pPr>
      <w:rPr>
        <w:b/>
        <w:bCs/>
        <w:color w:val="000000"/>
        <w:position w:val="0"/>
      </w:rPr>
    </w:lvl>
  </w:abstractNum>
  <w:abstractNum w:abstractNumId="25" w15:restartNumberingAfterBreak="0">
    <w:nsid w:val="342365AF"/>
    <w:multiLevelType w:val="multilevel"/>
    <w:tmpl w:val="624EAD30"/>
    <w:styleLink w:val="List81"/>
    <w:lvl w:ilvl="0">
      <w:start w:val="21"/>
      <w:numFmt w:val="decimal"/>
      <w:lvlText w:val="%1."/>
      <w:lvlJc w:val="left"/>
      <w:pPr>
        <w:ind w:left="0" w:firstLine="0"/>
      </w:pPr>
      <w:rPr>
        <w:b/>
        <w:bCs/>
        <w:color w:val="000000"/>
        <w:position w:val="0"/>
      </w:rPr>
    </w:lvl>
    <w:lvl w:ilvl="1">
      <w:start w:val="1"/>
      <w:numFmt w:val="decimal"/>
      <w:lvlText w:val="%1.%2."/>
      <w:lvlJc w:val="left"/>
      <w:pPr>
        <w:ind w:left="0" w:firstLine="0"/>
      </w:pPr>
      <w:rPr>
        <w:b/>
        <w:bCs/>
        <w:color w:val="000000"/>
        <w:position w:val="0"/>
      </w:rPr>
    </w:lvl>
    <w:lvl w:ilvl="2">
      <w:start w:val="1"/>
      <w:numFmt w:val="decimal"/>
      <w:lvlText w:val="%1.%2.%3."/>
      <w:lvlJc w:val="left"/>
      <w:pPr>
        <w:ind w:left="0" w:firstLine="0"/>
      </w:pPr>
      <w:rPr>
        <w:b/>
        <w:bCs/>
        <w:color w:val="000000"/>
        <w:position w:val="0"/>
      </w:rPr>
    </w:lvl>
    <w:lvl w:ilvl="3">
      <w:start w:val="1"/>
      <w:numFmt w:val="decimal"/>
      <w:lvlText w:val="%1.%2.%3.%4."/>
      <w:lvlJc w:val="left"/>
      <w:pPr>
        <w:ind w:left="0" w:firstLine="0"/>
      </w:pPr>
      <w:rPr>
        <w:b/>
        <w:bCs/>
        <w:color w:val="000000"/>
        <w:position w:val="0"/>
      </w:rPr>
    </w:lvl>
    <w:lvl w:ilvl="4">
      <w:start w:val="1"/>
      <w:numFmt w:val="decimal"/>
      <w:lvlText w:val="%1.%2.%3.%4.%5."/>
      <w:lvlJc w:val="left"/>
      <w:pPr>
        <w:ind w:left="0" w:firstLine="0"/>
      </w:pPr>
      <w:rPr>
        <w:b/>
        <w:bCs/>
        <w:color w:val="000000"/>
        <w:position w:val="0"/>
      </w:rPr>
    </w:lvl>
    <w:lvl w:ilvl="5">
      <w:start w:val="1"/>
      <w:numFmt w:val="decimal"/>
      <w:lvlText w:val="%1.%2.%3.%4.%5.%6."/>
      <w:lvlJc w:val="left"/>
      <w:pPr>
        <w:ind w:left="0" w:firstLine="0"/>
      </w:pPr>
      <w:rPr>
        <w:b/>
        <w:bCs/>
        <w:color w:val="000000"/>
        <w:position w:val="0"/>
      </w:rPr>
    </w:lvl>
    <w:lvl w:ilvl="6">
      <w:start w:val="1"/>
      <w:numFmt w:val="decimal"/>
      <w:lvlText w:val="%1.%2.%3.%4.%5.%6.%7."/>
      <w:lvlJc w:val="left"/>
      <w:pPr>
        <w:ind w:left="0" w:firstLine="0"/>
      </w:pPr>
      <w:rPr>
        <w:b/>
        <w:bCs/>
        <w:color w:val="000000"/>
        <w:position w:val="0"/>
      </w:rPr>
    </w:lvl>
    <w:lvl w:ilvl="7">
      <w:start w:val="1"/>
      <w:numFmt w:val="decimal"/>
      <w:lvlText w:val="%1.%2.%3.%4.%5.%6.%7.%8."/>
      <w:lvlJc w:val="left"/>
      <w:pPr>
        <w:ind w:left="0" w:firstLine="0"/>
      </w:pPr>
      <w:rPr>
        <w:b/>
        <w:bCs/>
        <w:color w:val="000000"/>
        <w:position w:val="0"/>
      </w:rPr>
    </w:lvl>
    <w:lvl w:ilvl="8">
      <w:start w:val="1"/>
      <w:numFmt w:val="decimal"/>
      <w:lvlText w:val="%1.%2.%3.%4.%5.%6.%7.%8.%9."/>
      <w:lvlJc w:val="left"/>
      <w:pPr>
        <w:ind w:left="0" w:firstLine="0"/>
      </w:pPr>
      <w:rPr>
        <w:b/>
        <w:bCs/>
        <w:color w:val="000000"/>
        <w:position w:val="0"/>
      </w:rPr>
    </w:lvl>
  </w:abstractNum>
  <w:abstractNum w:abstractNumId="26" w15:restartNumberingAfterBreak="0">
    <w:nsid w:val="34305EB2"/>
    <w:multiLevelType w:val="multilevel"/>
    <w:tmpl w:val="73528F38"/>
    <w:styleLink w:val="WWOutlineListStyle511"/>
    <w:lvl w:ilvl="0">
      <w:start w:val="1"/>
      <w:numFmt w:val="decimal"/>
      <w:lvlText w:val="%1."/>
      <w:lvlJc w:val="left"/>
      <w:pPr>
        <w:tabs>
          <w:tab w:val="num" w:pos="920"/>
        </w:tabs>
        <w:ind w:left="364" w:firstLine="192"/>
      </w:pPr>
      <w:rPr>
        <w:rFonts w:hAnsi="Arial Unicode MS"/>
        <w:b/>
        <w:bCs/>
        <w:caps w:val="0"/>
        <w:smallCaps w:val="0"/>
        <w:strike w:val="0"/>
        <w:dstrike w:val="0"/>
        <w:color w:val="000000"/>
        <w:spacing w:val="0"/>
        <w:w w:val="100"/>
        <w:kern w:val="0"/>
        <w:position w:val="0"/>
        <w:highlight w:val="none"/>
        <w:u w:val="none"/>
        <w:effect w:val="none"/>
        <w:vertAlign w:val="baseline"/>
      </w:rPr>
    </w:lvl>
    <w:lvl w:ilvl="1">
      <w:start w:val="1"/>
      <w:numFmt w:val="decimal"/>
      <w:lvlText w:val="%2."/>
      <w:lvlJc w:val="left"/>
      <w:pPr>
        <w:tabs>
          <w:tab w:val="num" w:pos="1134"/>
        </w:tabs>
        <w:ind w:left="578" w:firstLine="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u w:val="none"/>
        <w:effect w:val="none"/>
        <w:vertAlign w:val="baseline"/>
      </w:rPr>
    </w:lvl>
    <w:lvl w:ilvl="2">
      <w:start w:val="1"/>
      <w:numFmt w:val="decimal"/>
      <w:lvlText w:val="%2.%3."/>
      <w:lvlJc w:val="left"/>
      <w:pPr>
        <w:tabs>
          <w:tab w:val="left" w:pos="841"/>
          <w:tab w:val="left" w:pos="1266"/>
        </w:tabs>
        <w:ind w:left="709" w:hanging="709"/>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3">
      <w:start w:val="1"/>
      <w:numFmt w:val="decimal"/>
      <w:lvlText w:val="%2.%3.%4."/>
      <w:lvlJc w:val="left"/>
      <w:pPr>
        <w:tabs>
          <w:tab w:val="num" w:pos="1266"/>
          <w:tab w:val="left" w:pos="1787"/>
        </w:tabs>
        <w:ind w:left="1560" w:hanging="851"/>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4">
      <w:start w:val="1"/>
      <w:numFmt w:val="decimal"/>
      <w:suff w:val="nothing"/>
      <w:lvlText w:val="%2.%3.%4.%5."/>
      <w:lvlJc w:val="left"/>
      <w:pPr>
        <w:tabs>
          <w:tab w:val="left" w:pos="1266"/>
          <w:tab w:val="left" w:pos="1787"/>
        </w:tabs>
        <w:ind w:left="1560" w:hanging="71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5">
      <w:start w:val="1"/>
      <w:numFmt w:val="decimal"/>
      <w:lvlText w:val="%2.%3.%4.%5.%6."/>
      <w:lvlJc w:val="left"/>
      <w:pPr>
        <w:tabs>
          <w:tab w:val="num" w:pos="1763"/>
        </w:tabs>
        <w:ind w:left="2057" w:hanging="205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6">
      <w:start w:val="1"/>
      <w:numFmt w:val="decimal"/>
      <w:lvlText w:val="%2.%3.%4.%5.%6.%7."/>
      <w:lvlJc w:val="left"/>
      <w:pPr>
        <w:tabs>
          <w:tab w:val="num" w:pos="1834"/>
        </w:tabs>
        <w:ind w:left="2128" w:hanging="212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7">
      <w:start w:val="1"/>
      <w:numFmt w:val="decimal"/>
      <w:lvlText w:val="%2.%3.%4.%5.%6.%7.%8."/>
      <w:lvlJc w:val="left"/>
      <w:pPr>
        <w:tabs>
          <w:tab w:val="num" w:pos="1834"/>
        </w:tabs>
        <w:ind w:left="2128" w:hanging="212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8">
      <w:start w:val="1"/>
      <w:numFmt w:val="decimal"/>
      <w:lvlText w:val="%2.%3.%4.%5.%6.%7.%8.%9."/>
      <w:lvlJc w:val="left"/>
      <w:pPr>
        <w:tabs>
          <w:tab w:val="left" w:pos="1266"/>
          <w:tab w:val="num" w:pos="1834"/>
        </w:tabs>
        <w:ind w:left="2128" w:hanging="212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abstractNum>
  <w:abstractNum w:abstractNumId="27" w15:restartNumberingAfterBreak="0">
    <w:nsid w:val="3583139A"/>
    <w:multiLevelType w:val="multilevel"/>
    <w:tmpl w:val="C5DAE592"/>
    <w:lvl w:ilvl="0">
      <w:start w:val="9"/>
      <w:numFmt w:val="decimal"/>
      <w:lvlText w:val="%1."/>
      <w:lvlJc w:val="left"/>
      <w:pPr>
        <w:ind w:left="360" w:hanging="360"/>
      </w:pPr>
    </w:lvl>
    <w:lvl w:ilvl="1">
      <w:start w:val="3"/>
      <w:numFmt w:val="decimal"/>
      <w:lvlText w:val="%1.%2."/>
      <w:lvlJc w:val="left"/>
      <w:pPr>
        <w:ind w:left="1353" w:hanging="360"/>
      </w:pPr>
      <w:rPr>
        <w:b/>
        <w:bCs/>
      </w:rPr>
    </w:lvl>
    <w:lvl w:ilvl="2">
      <w:start w:val="1"/>
      <w:numFmt w:val="decimal"/>
      <w:lvlText w:val="%1.%2.%3."/>
      <w:lvlJc w:val="left"/>
      <w:pPr>
        <w:ind w:left="2706" w:hanging="720"/>
      </w:pPr>
    </w:lvl>
    <w:lvl w:ilvl="3">
      <w:start w:val="1"/>
      <w:numFmt w:val="decimal"/>
      <w:lvlText w:val="%1.%2.%3.%4."/>
      <w:lvlJc w:val="left"/>
      <w:pPr>
        <w:ind w:left="3699" w:hanging="720"/>
      </w:pPr>
    </w:lvl>
    <w:lvl w:ilvl="4">
      <w:start w:val="1"/>
      <w:numFmt w:val="decimal"/>
      <w:lvlText w:val="%1.%2.%3.%4.%5."/>
      <w:lvlJc w:val="left"/>
      <w:pPr>
        <w:ind w:left="5052" w:hanging="1080"/>
      </w:pPr>
    </w:lvl>
    <w:lvl w:ilvl="5">
      <w:start w:val="1"/>
      <w:numFmt w:val="decimal"/>
      <w:lvlText w:val="%1.%2.%3.%4.%5.%6."/>
      <w:lvlJc w:val="left"/>
      <w:pPr>
        <w:ind w:left="6045" w:hanging="1080"/>
      </w:pPr>
    </w:lvl>
    <w:lvl w:ilvl="6">
      <w:start w:val="1"/>
      <w:numFmt w:val="decimal"/>
      <w:lvlText w:val="%1.%2.%3.%4.%5.%6.%7."/>
      <w:lvlJc w:val="left"/>
      <w:pPr>
        <w:ind w:left="7398" w:hanging="1440"/>
      </w:pPr>
    </w:lvl>
    <w:lvl w:ilvl="7">
      <w:start w:val="1"/>
      <w:numFmt w:val="decimal"/>
      <w:lvlText w:val="%1.%2.%3.%4.%5.%6.%7.%8."/>
      <w:lvlJc w:val="left"/>
      <w:pPr>
        <w:ind w:left="8391" w:hanging="1440"/>
      </w:pPr>
    </w:lvl>
    <w:lvl w:ilvl="8">
      <w:start w:val="1"/>
      <w:numFmt w:val="decimal"/>
      <w:lvlText w:val="%1.%2.%3.%4.%5.%6.%7.%8.%9."/>
      <w:lvlJc w:val="left"/>
      <w:pPr>
        <w:ind w:left="9744" w:hanging="1800"/>
      </w:pPr>
    </w:lvl>
  </w:abstractNum>
  <w:abstractNum w:abstractNumId="28" w15:restartNumberingAfterBreak="0">
    <w:nsid w:val="36285B3C"/>
    <w:multiLevelType w:val="multilevel"/>
    <w:tmpl w:val="9F309DE2"/>
    <w:lvl w:ilvl="0">
      <w:start w:val="8"/>
      <w:numFmt w:val="decimal"/>
      <w:lvlText w:val="%1."/>
      <w:lvlJc w:val="left"/>
      <w:pPr>
        <w:ind w:left="360" w:hanging="360"/>
      </w:pPr>
    </w:lvl>
    <w:lvl w:ilvl="1">
      <w:start w:val="1"/>
      <w:numFmt w:val="decimal"/>
      <w:lvlText w:val="%1.%2."/>
      <w:lvlJc w:val="left"/>
      <w:pPr>
        <w:ind w:left="786" w:hanging="360"/>
      </w:pPr>
      <w:rPr>
        <w:b/>
        <w:bCs/>
      </w:rPr>
    </w:lvl>
    <w:lvl w:ilvl="2">
      <w:start w:val="1"/>
      <w:numFmt w:val="decimal"/>
      <w:lvlText w:val="%1.%2.%3."/>
      <w:lvlJc w:val="left"/>
      <w:pPr>
        <w:ind w:left="1572" w:hanging="720"/>
      </w:pPr>
      <w:rPr>
        <w:b/>
        <w:bCs w:val="0"/>
      </w:rPr>
    </w:lvl>
    <w:lvl w:ilvl="3">
      <w:start w:val="1"/>
      <w:numFmt w:val="decimal"/>
      <w:lvlText w:val="%1.%2.%3.%4."/>
      <w:lvlJc w:val="left"/>
      <w:pPr>
        <w:ind w:left="1998" w:hanging="720"/>
      </w:pPr>
      <w:rPr>
        <w:b/>
        <w:bCs w:val="0"/>
        <w:sz w:val="22"/>
        <w:szCs w:val="22"/>
      </w:r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29" w15:restartNumberingAfterBreak="0">
    <w:nsid w:val="385F4CD1"/>
    <w:multiLevelType w:val="hybridMultilevel"/>
    <w:tmpl w:val="D606312E"/>
    <w:styleLink w:val="List91"/>
    <w:lvl w:ilvl="0" w:tplc="373C81CA">
      <w:start w:val="1"/>
      <w:numFmt w:val="decimal"/>
      <w:lvlText w:val="%1."/>
      <w:lvlJc w:val="left"/>
      <w:pPr>
        <w:ind w:left="720" w:hanging="360"/>
      </w:pPr>
      <w:rPr>
        <w:b/>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0" w15:restartNumberingAfterBreak="0">
    <w:nsid w:val="390114F8"/>
    <w:multiLevelType w:val="multilevel"/>
    <w:tmpl w:val="9E7ECEE2"/>
    <w:lvl w:ilvl="0">
      <w:start w:val="5"/>
      <w:numFmt w:val="decimal"/>
      <w:lvlText w:val="%1."/>
      <w:lvlJc w:val="left"/>
      <w:pPr>
        <w:ind w:left="360" w:hanging="360"/>
      </w:pPr>
    </w:lvl>
    <w:lvl w:ilvl="1">
      <w:start w:val="1"/>
      <w:numFmt w:val="decimal"/>
      <w:lvlText w:val="%1.%2."/>
      <w:lvlJc w:val="left"/>
      <w:pPr>
        <w:ind w:left="1080" w:hanging="360"/>
      </w:pPr>
      <w:rPr>
        <w:b/>
      </w:rPr>
    </w:lvl>
    <w:lvl w:ilvl="2">
      <w:start w:val="1"/>
      <w:numFmt w:val="decimal"/>
      <w:lvlText w:val="%1.%2.%3."/>
      <w:lvlJc w:val="left"/>
      <w:pPr>
        <w:ind w:left="2160" w:hanging="720"/>
      </w:pPr>
      <w:rPr>
        <w:b/>
        <w:bCs/>
        <w:color w:val="auto"/>
      </w:rPr>
    </w:lvl>
    <w:lvl w:ilvl="3">
      <w:start w:val="1"/>
      <w:numFmt w:val="decimal"/>
      <w:lvlText w:val="%1.%2.%3.%4."/>
      <w:lvlJc w:val="left"/>
      <w:pPr>
        <w:ind w:left="2880" w:hanging="720"/>
      </w:pPr>
      <w:rPr>
        <w:b/>
      </w:r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1" w15:restartNumberingAfterBreak="0">
    <w:nsid w:val="39D30568"/>
    <w:multiLevelType w:val="multilevel"/>
    <w:tmpl w:val="0D5CFDF8"/>
    <w:lvl w:ilvl="0">
      <w:start w:val="4"/>
      <w:numFmt w:val="decimal"/>
      <w:lvlText w:val="%1."/>
      <w:lvlJc w:val="left"/>
      <w:pPr>
        <w:ind w:left="360" w:hanging="360"/>
      </w:pPr>
    </w:lvl>
    <w:lvl w:ilvl="1">
      <w:start w:val="2"/>
      <w:numFmt w:val="decimal"/>
      <w:lvlText w:val="%1.%2."/>
      <w:lvlJc w:val="left"/>
      <w:pPr>
        <w:ind w:left="1080" w:hanging="360"/>
      </w:pPr>
      <w:rPr>
        <w:b/>
        <w:bCs/>
        <w:lang w:val="en-US"/>
      </w:r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2" w15:restartNumberingAfterBreak="0">
    <w:nsid w:val="40B06085"/>
    <w:multiLevelType w:val="multilevel"/>
    <w:tmpl w:val="19146A62"/>
    <w:lvl w:ilvl="0">
      <w:start w:val="9"/>
      <w:numFmt w:val="decimal"/>
      <w:lvlText w:val="%1."/>
      <w:lvlJc w:val="left"/>
      <w:pPr>
        <w:ind w:left="540" w:hanging="540"/>
      </w:pPr>
    </w:lvl>
    <w:lvl w:ilvl="1">
      <w:start w:val="2"/>
      <w:numFmt w:val="decimal"/>
      <w:lvlText w:val="%1.%2."/>
      <w:lvlJc w:val="left"/>
      <w:pPr>
        <w:ind w:left="1249" w:hanging="54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33" w15:restartNumberingAfterBreak="0">
    <w:nsid w:val="41534DEF"/>
    <w:multiLevelType w:val="multilevel"/>
    <w:tmpl w:val="F5EC0ED4"/>
    <w:lvl w:ilvl="0">
      <w:start w:val="1"/>
      <w:numFmt w:val="decimal"/>
      <w:lvlText w:val="%1."/>
      <w:lvlJc w:val="left"/>
      <w:pPr>
        <w:ind w:left="720" w:hanging="360"/>
      </w:pPr>
      <w:rPr>
        <w:rFonts w:cs="Times New Roman"/>
        <w:b/>
      </w:rPr>
    </w:lvl>
    <w:lvl w:ilvl="1">
      <w:start w:val="1"/>
      <w:numFmt w:val="decimal"/>
      <w:isLgl/>
      <w:lvlText w:val="%1.%2."/>
      <w:lvlJc w:val="left"/>
      <w:pPr>
        <w:ind w:left="720" w:hanging="360"/>
      </w:pPr>
      <w:rPr>
        <w:rFonts w:cs="Times New Roman" w:hint="default"/>
        <w:b w:val="0"/>
        <w:color w:val="auto"/>
      </w:rPr>
    </w:lvl>
    <w:lvl w:ilvl="2">
      <w:start w:val="1"/>
      <w:numFmt w:val="decimal"/>
      <w:isLgl/>
      <w:lvlText w:val="%1.%2.%3."/>
      <w:lvlJc w:val="left"/>
      <w:pPr>
        <w:ind w:left="1080" w:hanging="720"/>
      </w:pPr>
      <w:rPr>
        <w:rFonts w:cs="Times New Roman" w:hint="default"/>
        <w:color w:val="auto"/>
      </w:rPr>
    </w:lvl>
    <w:lvl w:ilvl="3">
      <w:start w:val="1"/>
      <w:numFmt w:val="decimal"/>
      <w:isLgl/>
      <w:lvlText w:val="%1.%2.%3.%4."/>
      <w:lvlJc w:val="left"/>
      <w:pPr>
        <w:ind w:left="1080" w:hanging="720"/>
      </w:pPr>
      <w:rPr>
        <w:rFonts w:cs="Times New Roman" w:hint="default"/>
        <w:color w:val="auto"/>
      </w:rPr>
    </w:lvl>
    <w:lvl w:ilvl="4">
      <w:start w:val="1"/>
      <w:numFmt w:val="decimal"/>
      <w:isLgl/>
      <w:lvlText w:val="%1.%2.%3.%4.%5."/>
      <w:lvlJc w:val="left"/>
      <w:pPr>
        <w:ind w:left="1440" w:hanging="1080"/>
      </w:pPr>
      <w:rPr>
        <w:rFonts w:cs="Times New Roman" w:hint="default"/>
        <w:color w:val="auto"/>
      </w:rPr>
    </w:lvl>
    <w:lvl w:ilvl="5">
      <w:start w:val="1"/>
      <w:numFmt w:val="decimal"/>
      <w:isLgl/>
      <w:lvlText w:val="%1.%2.%3.%4.%5.%6."/>
      <w:lvlJc w:val="left"/>
      <w:pPr>
        <w:ind w:left="1440" w:hanging="1080"/>
      </w:pPr>
      <w:rPr>
        <w:rFonts w:cs="Times New Roman" w:hint="default"/>
        <w:color w:val="auto"/>
      </w:rPr>
    </w:lvl>
    <w:lvl w:ilvl="6">
      <w:start w:val="1"/>
      <w:numFmt w:val="decimal"/>
      <w:isLgl/>
      <w:lvlText w:val="%1.%2.%3.%4.%5.%6.%7."/>
      <w:lvlJc w:val="left"/>
      <w:pPr>
        <w:ind w:left="1800" w:hanging="1440"/>
      </w:pPr>
      <w:rPr>
        <w:rFonts w:cs="Times New Roman" w:hint="default"/>
        <w:color w:val="auto"/>
      </w:rPr>
    </w:lvl>
    <w:lvl w:ilvl="7">
      <w:start w:val="1"/>
      <w:numFmt w:val="decimal"/>
      <w:isLgl/>
      <w:lvlText w:val="%1.%2.%3.%4.%5.%6.%7.%8."/>
      <w:lvlJc w:val="left"/>
      <w:pPr>
        <w:ind w:left="1800" w:hanging="1440"/>
      </w:pPr>
      <w:rPr>
        <w:rFonts w:cs="Times New Roman" w:hint="default"/>
        <w:color w:val="auto"/>
      </w:rPr>
    </w:lvl>
    <w:lvl w:ilvl="8">
      <w:start w:val="1"/>
      <w:numFmt w:val="decimal"/>
      <w:isLgl/>
      <w:lvlText w:val="%1.%2.%3.%4.%5.%6.%7.%8.%9."/>
      <w:lvlJc w:val="left"/>
      <w:pPr>
        <w:ind w:left="2160" w:hanging="1800"/>
      </w:pPr>
      <w:rPr>
        <w:rFonts w:cs="Times New Roman" w:hint="default"/>
        <w:color w:val="auto"/>
      </w:rPr>
    </w:lvl>
  </w:abstractNum>
  <w:abstractNum w:abstractNumId="34" w15:restartNumberingAfterBreak="0">
    <w:nsid w:val="42101B61"/>
    <w:multiLevelType w:val="multilevel"/>
    <w:tmpl w:val="2FEA6F92"/>
    <w:lvl w:ilvl="0">
      <w:start w:val="1"/>
      <w:numFmt w:val="decimal"/>
      <w:lvlText w:val="%1."/>
      <w:lvlJc w:val="left"/>
      <w:pPr>
        <w:tabs>
          <w:tab w:val="num" w:pos="360"/>
        </w:tabs>
        <w:ind w:left="360" w:hanging="360"/>
      </w:pPr>
      <w:rPr>
        <w:rFonts w:cs="Times New Roman"/>
        <w:b/>
      </w:rPr>
    </w:lvl>
    <w:lvl w:ilvl="1">
      <w:start w:val="1"/>
      <w:numFmt w:val="decimal"/>
      <w:suff w:val="space"/>
      <w:lvlText w:val="%1.%2."/>
      <w:lvlJc w:val="left"/>
      <w:pPr>
        <w:ind w:left="716" w:hanging="432"/>
      </w:pPr>
      <w:rPr>
        <w:rFonts w:cs="Times New Roman"/>
        <w:b/>
        <w:i w:val="0"/>
        <w:strike w:val="0"/>
        <w:dstrike w:val="0"/>
        <w:color w:val="auto"/>
        <w:sz w:val="24"/>
        <w:szCs w:val="24"/>
        <w:u w:val="none"/>
        <w:effect w:val="none"/>
      </w:rPr>
    </w:lvl>
    <w:lvl w:ilvl="2">
      <w:start w:val="1"/>
      <w:numFmt w:val="lowerLetter"/>
      <w:lvlText w:val="%3)"/>
      <w:lvlJc w:val="left"/>
      <w:pPr>
        <w:tabs>
          <w:tab w:val="num" w:pos="1781"/>
        </w:tabs>
        <w:ind w:left="1781" w:hanging="504"/>
      </w:pPr>
      <w:rPr>
        <w:rFonts w:ascii="Times New Roman" w:eastAsia="Calibri" w:hAnsi="Times New Roman" w:cs="Times New Roman" w:hint="default"/>
        <w:b w:val="0"/>
        <w:bCs/>
        <w:i w:val="0"/>
        <w:strike w:val="0"/>
        <w:dstrike w:val="0"/>
        <w:color w:val="auto"/>
        <w:sz w:val="22"/>
        <w:szCs w:val="22"/>
        <w:u w:val="none"/>
        <w:effect w:val="none"/>
      </w:rPr>
    </w:lvl>
    <w:lvl w:ilvl="3">
      <w:start w:val="1"/>
      <w:numFmt w:val="decimal"/>
      <w:lvlText w:val="%1.%2.%3.%4."/>
      <w:lvlJc w:val="left"/>
      <w:pPr>
        <w:tabs>
          <w:tab w:val="num" w:pos="1997"/>
        </w:tabs>
        <w:ind w:left="1925" w:hanging="648"/>
      </w:pPr>
      <w:rPr>
        <w:rFonts w:cs="Times New Roman"/>
        <w:b/>
        <w:strike w:val="0"/>
        <w:dstrike w:val="0"/>
        <w:color w:val="auto"/>
        <w:u w:val="none"/>
        <w:effect w:val="no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5" w15:restartNumberingAfterBreak="0">
    <w:nsid w:val="47320B23"/>
    <w:multiLevelType w:val="hybridMultilevel"/>
    <w:tmpl w:val="DF708904"/>
    <w:lvl w:ilvl="0" w:tplc="04260011">
      <w:start w:val="1"/>
      <w:numFmt w:val="decimal"/>
      <w:lvlText w:val="%1)"/>
      <w:lvlJc w:val="left"/>
      <w:pPr>
        <w:ind w:left="360" w:hanging="360"/>
      </w:pPr>
    </w:lvl>
    <w:lvl w:ilvl="1" w:tplc="04260019">
      <w:start w:val="1"/>
      <w:numFmt w:val="lowerLetter"/>
      <w:lvlText w:val="%2."/>
      <w:lvlJc w:val="left"/>
      <w:pPr>
        <w:ind w:left="1080" w:hanging="360"/>
      </w:pPr>
    </w:lvl>
    <w:lvl w:ilvl="2" w:tplc="0426001B">
      <w:start w:val="1"/>
      <w:numFmt w:val="lowerRoman"/>
      <w:lvlText w:val="%3."/>
      <w:lvlJc w:val="right"/>
      <w:pPr>
        <w:ind w:left="1800" w:hanging="180"/>
      </w:pPr>
    </w:lvl>
    <w:lvl w:ilvl="3" w:tplc="0426000F">
      <w:start w:val="1"/>
      <w:numFmt w:val="decimal"/>
      <w:lvlText w:val="%4."/>
      <w:lvlJc w:val="left"/>
      <w:pPr>
        <w:ind w:left="2520" w:hanging="360"/>
      </w:pPr>
    </w:lvl>
    <w:lvl w:ilvl="4" w:tplc="04260019">
      <w:start w:val="1"/>
      <w:numFmt w:val="lowerLetter"/>
      <w:lvlText w:val="%5."/>
      <w:lvlJc w:val="left"/>
      <w:pPr>
        <w:ind w:left="3240" w:hanging="360"/>
      </w:pPr>
    </w:lvl>
    <w:lvl w:ilvl="5" w:tplc="0426001B">
      <w:start w:val="1"/>
      <w:numFmt w:val="lowerRoman"/>
      <w:lvlText w:val="%6."/>
      <w:lvlJc w:val="right"/>
      <w:pPr>
        <w:ind w:left="3960" w:hanging="180"/>
      </w:pPr>
    </w:lvl>
    <w:lvl w:ilvl="6" w:tplc="0426000F">
      <w:start w:val="1"/>
      <w:numFmt w:val="decimal"/>
      <w:lvlText w:val="%7."/>
      <w:lvlJc w:val="left"/>
      <w:pPr>
        <w:ind w:left="4680" w:hanging="360"/>
      </w:pPr>
    </w:lvl>
    <w:lvl w:ilvl="7" w:tplc="04260019">
      <w:start w:val="1"/>
      <w:numFmt w:val="lowerLetter"/>
      <w:lvlText w:val="%8."/>
      <w:lvlJc w:val="left"/>
      <w:pPr>
        <w:ind w:left="5400" w:hanging="360"/>
      </w:pPr>
    </w:lvl>
    <w:lvl w:ilvl="8" w:tplc="0426001B">
      <w:start w:val="1"/>
      <w:numFmt w:val="lowerRoman"/>
      <w:lvlText w:val="%9."/>
      <w:lvlJc w:val="right"/>
      <w:pPr>
        <w:ind w:left="6120" w:hanging="180"/>
      </w:pPr>
    </w:lvl>
  </w:abstractNum>
  <w:abstractNum w:abstractNumId="36" w15:restartNumberingAfterBreak="0">
    <w:nsid w:val="4A752566"/>
    <w:multiLevelType w:val="multilevel"/>
    <w:tmpl w:val="EA9A96E0"/>
    <w:styleLink w:val="List31"/>
    <w:lvl w:ilvl="0">
      <w:start w:val="1"/>
      <w:numFmt w:val="decimal"/>
      <w:lvlText w:val="%1."/>
      <w:lvlJc w:val="left"/>
      <w:pPr>
        <w:ind w:left="0" w:firstLine="0"/>
      </w:pPr>
      <w:rPr>
        <w:b/>
        <w:bCs/>
        <w:color w:val="000000"/>
        <w:position w:val="0"/>
      </w:rPr>
    </w:lvl>
    <w:lvl w:ilvl="1">
      <w:start w:val="1"/>
      <w:numFmt w:val="decimal"/>
      <w:lvlText w:val="%1.%2."/>
      <w:lvlJc w:val="left"/>
      <w:pPr>
        <w:ind w:left="0" w:firstLine="0"/>
      </w:pPr>
      <w:rPr>
        <w:b/>
        <w:bCs/>
        <w:color w:val="000000"/>
        <w:position w:val="0"/>
      </w:rPr>
    </w:lvl>
    <w:lvl w:ilvl="2">
      <w:start w:val="1"/>
      <w:numFmt w:val="decimal"/>
      <w:lvlText w:val="%1.%2.%3."/>
      <w:lvlJc w:val="left"/>
      <w:pPr>
        <w:ind w:left="0" w:firstLine="0"/>
      </w:pPr>
      <w:rPr>
        <w:b/>
        <w:bCs/>
        <w:color w:val="000000"/>
        <w:position w:val="0"/>
      </w:rPr>
    </w:lvl>
    <w:lvl w:ilvl="3">
      <w:start w:val="1"/>
      <w:numFmt w:val="decimal"/>
      <w:lvlText w:val="%1.%2.%3.%4."/>
      <w:lvlJc w:val="left"/>
      <w:pPr>
        <w:ind w:left="0" w:firstLine="0"/>
      </w:pPr>
      <w:rPr>
        <w:b/>
        <w:bCs/>
        <w:color w:val="000000"/>
        <w:position w:val="0"/>
      </w:rPr>
    </w:lvl>
    <w:lvl w:ilvl="4">
      <w:start w:val="1"/>
      <w:numFmt w:val="decimal"/>
      <w:lvlText w:val="%1.%2.%3.%4.%5."/>
      <w:lvlJc w:val="left"/>
      <w:pPr>
        <w:ind w:left="0" w:firstLine="0"/>
      </w:pPr>
      <w:rPr>
        <w:b/>
        <w:bCs/>
        <w:color w:val="000000"/>
        <w:position w:val="0"/>
      </w:rPr>
    </w:lvl>
    <w:lvl w:ilvl="5">
      <w:start w:val="1"/>
      <w:numFmt w:val="decimal"/>
      <w:lvlText w:val="%1.%2.%3.%4.%5.%6."/>
      <w:lvlJc w:val="left"/>
      <w:pPr>
        <w:ind w:left="0" w:firstLine="0"/>
      </w:pPr>
      <w:rPr>
        <w:b/>
        <w:bCs/>
        <w:color w:val="000000"/>
        <w:position w:val="0"/>
      </w:rPr>
    </w:lvl>
    <w:lvl w:ilvl="6">
      <w:start w:val="1"/>
      <w:numFmt w:val="decimal"/>
      <w:lvlText w:val="%1.%2.%3.%4.%5.%6.%7."/>
      <w:lvlJc w:val="left"/>
      <w:pPr>
        <w:ind w:left="0" w:firstLine="0"/>
      </w:pPr>
      <w:rPr>
        <w:b/>
        <w:bCs/>
        <w:color w:val="000000"/>
        <w:position w:val="0"/>
      </w:rPr>
    </w:lvl>
    <w:lvl w:ilvl="7">
      <w:start w:val="1"/>
      <w:numFmt w:val="decimal"/>
      <w:lvlText w:val="%1.%2.%3.%4.%5.%6.%7.%8."/>
      <w:lvlJc w:val="left"/>
      <w:pPr>
        <w:ind w:left="0" w:firstLine="0"/>
      </w:pPr>
      <w:rPr>
        <w:b/>
        <w:bCs/>
        <w:color w:val="000000"/>
        <w:position w:val="0"/>
      </w:rPr>
    </w:lvl>
    <w:lvl w:ilvl="8">
      <w:start w:val="1"/>
      <w:numFmt w:val="decimal"/>
      <w:lvlText w:val="%1.%2.%3.%4.%5.%6.%7.%8.%9."/>
      <w:lvlJc w:val="left"/>
      <w:pPr>
        <w:ind w:left="0" w:firstLine="0"/>
      </w:pPr>
      <w:rPr>
        <w:b/>
        <w:bCs/>
        <w:color w:val="000000"/>
        <w:position w:val="0"/>
      </w:rPr>
    </w:lvl>
  </w:abstractNum>
  <w:abstractNum w:abstractNumId="37" w15:restartNumberingAfterBreak="0">
    <w:nsid w:val="4D9A62AE"/>
    <w:multiLevelType w:val="hybridMultilevel"/>
    <w:tmpl w:val="5010DF96"/>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52AF4BFE"/>
    <w:multiLevelType w:val="hybridMultilevel"/>
    <w:tmpl w:val="7E1C5682"/>
    <w:lvl w:ilvl="0" w:tplc="8EFE41EE">
      <w:start w:val="2"/>
      <w:numFmt w:val="bullet"/>
      <w:lvlText w:val="-"/>
      <w:lvlJc w:val="left"/>
      <w:pPr>
        <w:ind w:left="720" w:hanging="360"/>
      </w:pPr>
      <w:rPr>
        <w:rFonts w:ascii="Times New Roman" w:eastAsia="Calibri" w:hAnsi="Times New Roman" w:cs="Times New Roman" w:hint="default"/>
        <w:color w:val="00000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55531C55"/>
    <w:multiLevelType w:val="multilevel"/>
    <w:tmpl w:val="54780E02"/>
    <w:lvl w:ilvl="0">
      <w:start w:val="4"/>
      <w:numFmt w:val="decimal"/>
      <w:lvlText w:val="%1."/>
      <w:lvlJc w:val="left"/>
      <w:pPr>
        <w:ind w:left="540" w:hanging="540"/>
      </w:pPr>
    </w:lvl>
    <w:lvl w:ilvl="1">
      <w:start w:val="4"/>
      <w:numFmt w:val="decimal"/>
      <w:lvlText w:val="%1.%2."/>
      <w:lvlJc w:val="left"/>
      <w:pPr>
        <w:ind w:left="900" w:hanging="540"/>
      </w:pPr>
    </w:lvl>
    <w:lvl w:ilvl="2">
      <w:start w:val="4"/>
      <w:numFmt w:val="decimal"/>
      <w:lvlText w:val="%1.%2.%3."/>
      <w:lvlJc w:val="left"/>
      <w:pPr>
        <w:ind w:left="143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40" w15:restartNumberingAfterBreak="0">
    <w:nsid w:val="562A4A8A"/>
    <w:multiLevelType w:val="multilevel"/>
    <w:tmpl w:val="4C36301A"/>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56716E3B"/>
    <w:multiLevelType w:val="multilevel"/>
    <w:tmpl w:val="6586320E"/>
    <w:lvl w:ilvl="0">
      <w:start w:val="1"/>
      <w:numFmt w:val="decimal"/>
      <w:lvlText w:val="%1."/>
      <w:lvlJc w:val="left"/>
      <w:pPr>
        <w:ind w:left="927" w:hanging="360"/>
      </w:pPr>
    </w:lvl>
    <w:lvl w:ilvl="1">
      <w:start w:val="1"/>
      <w:numFmt w:val="decimal"/>
      <w:lvlText w:val="%1.%2."/>
      <w:lvlJc w:val="left"/>
      <w:pPr>
        <w:ind w:left="1359" w:hanging="432"/>
      </w:pPr>
      <w:rPr>
        <w:b/>
        <w:bCs/>
        <w:sz w:val="24"/>
        <w:szCs w:val="24"/>
      </w:rPr>
    </w:lvl>
    <w:lvl w:ilvl="2">
      <w:start w:val="1"/>
      <w:numFmt w:val="decimal"/>
      <w:lvlText w:val="%1.%2.%3."/>
      <w:lvlJc w:val="left"/>
      <w:pPr>
        <w:ind w:left="1791" w:hanging="504"/>
      </w:pPr>
    </w:lvl>
    <w:lvl w:ilvl="3">
      <w:start w:val="1"/>
      <w:numFmt w:val="decimal"/>
      <w:lvlText w:val="%1.%2.%3.%4."/>
      <w:lvlJc w:val="left"/>
      <w:pPr>
        <w:ind w:left="2295" w:hanging="648"/>
      </w:pPr>
    </w:lvl>
    <w:lvl w:ilvl="4">
      <w:start w:val="1"/>
      <w:numFmt w:val="decimal"/>
      <w:lvlText w:val="%1.%2.%3.%4.%5."/>
      <w:lvlJc w:val="left"/>
      <w:pPr>
        <w:ind w:left="2799" w:hanging="792"/>
      </w:pPr>
    </w:lvl>
    <w:lvl w:ilvl="5">
      <w:start w:val="1"/>
      <w:numFmt w:val="decimal"/>
      <w:lvlText w:val="%1.%2.%3.%4.%5.%6."/>
      <w:lvlJc w:val="left"/>
      <w:pPr>
        <w:ind w:left="3303" w:hanging="936"/>
      </w:pPr>
    </w:lvl>
    <w:lvl w:ilvl="6">
      <w:start w:val="1"/>
      <w:numFmt w:val="decimal"/>
      <w:lvlText w:val="%1.%2.%3.%4.%5.%6.%7."/>
      <w:lvlJc w:val="left"/>
      <w:pPr>
        <w:ind w:left="3807" w:hanging="1080"/>
      </w:pPr>
    </w:lvl>
    <w:lvl w:ilvl="7">
      <w:start w:val="1"/>
      <w:numFmt w:val="decimal"/>
      <w:lvlText w:val="%1.%2.%3.%4.%5.%6.%7.%8."/>
      <w:lvlJc w:val="left"/>
      <w:pPr>
        <w:ind w:left="4311" w:hanging="1224"/>
      </w:pPr>
    </w:lvl>
    <w:lvl w:ilvl="8">
      <w:start w:val="1"/>
      <w:numFmt w:val="decimal"/>
      <w:lvlText w:val="%1.%2.%3.%4.%5.%6.%7.%8.%9."/>
      <w:lvlJc w:val="left"/>
      <w:pPr>
        <w:ind w:left="4887" w:hanging="1440"/>
      </w:pPr>
    </w:lvl>
  </w:abstractNum>
  <w:abstractNum w:abstractNumId="42" w15:restartNumberingAfterBreak="0">
    <w:nsid w:val="574A6E37"/>
    <w:multiLevelType w:val="multilevel"/>
    <w:tmpl w:val="0D420384"/>
    <w:styleLink w:val="List10"/>
    <w:lvl w:ilvl="0">
      <w:start w:val="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43" w15:restartNumberingAfterBreak="0">
    <w:nsid w:val="5F8E0DF4"/>
    <w:multiLevelType w:val="multilevel"/>
    <w:tmpl w:val="19008F8A"/>
    <w:lvl w:ilvl="0">
      <w:start w:val="3"/>
      <w:numFmt w:val="decimal"/>
      <w:lvlText w:val="%1."/>
      <w:lvlJc w:val="left"/>
      <w:pPr>
        <w:ind w:left="360" w:hanging="360"/>
      </w:pPr>
    </w:lvl>
    <w:lvl w:ilvl="1">
      <w:start w:val="1"/>
      <w:numFmt w:val="decimal"/>
      <w:lvlText w:val="%1.%2."/>
      <w:lvlJc w:val="left"/>
      <w:pPr>
        <w:ind w:left="720" w:hanging="360"/>
      </w:pPr>
      <w:rPr>
        <w:rFonts w:ascii="Times New Roman" w:hAnsi="Times New Roman" w:cs="Times New Roman" w:hint="default"/>
        <w:b/>
        <w:bCs/>
        <w:sz w:val="22"/>
        <w:szCs w:val="22"/>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44" w15:restartNumberingAfterBreak="0">
    <w:nsid w:val="606B28D5"/>
    <w:multiLevelType w:val="hybridMultilevel"/>
    <w:tmpl w:val="3D042F96"/>
    <w:styleLink w:val="List311"/>
    <w:lvl w:ilvl="0" w:tplc="E0248600">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45" w15:restartNumberingAfterBreak="0">
    <w:nsid w:val="60A61454"/>
    <w:multiLevelType w:val="multilevel"/>
    <w:tmpl w:val="032C061A"/>
    <w:styleLink w:val="List1"/>
    <w:lvl w:ilvl="0">
      <w:start w:val="1"/>
      <w:numFmt w:val="decimal"/>
      <w:lvlText w:val="%1."/>
      <w:lvlJc w:val="left"/>
      <w:pPr>
        <w:ind w:left="0" w:firstLine="0"/>
      </w:pPr>
      <w:rPr>
        <w:position w:val="0"/>
        <w:shd w:val="clear" w:color="auto" w:fill="FFFF00"/>
      </w:rPr>
    </w:lvl>
    <w:lvl w:ilvl="1">
      <w:start w:val="1"/>
      <w:numFmt w:val="lowerLetter"/>
      <w:lvlText w:val="%2."/>
      <w:lvlJc w:val="left"/>
      <w:pPr>
        <w:ind w:left="0" w:firstLine="0"/>
      </w:pPr>
      <w:rPr>
        <w:position w:val="0"/>
        <w:shd w:val="clear" w:color="auto" w:fill="FFFF00"/>
      </w:rPr>
    </w:lvl>
    <w:lvl w:ilvl="2">
      <w:start w:val="1"/>
      <w:numFmt w:val="lowerRoman"/>
      <w:lvlText w:val="%3."/>
      <w:lvlJc w:val="left"/>
      <w:pPr>
        <w:ind w:left="0" w:firstLine="0"/>
      </w:pPr>
      <w:rPr>
        <w:position w:val="0"/>
        <w:shd w:val="clear" w:color="auto" w:fill="FFFF00"/>
      </w:rPr>
    </w:lvl>
    <w:lvl w:ilvl="3">
      <w:start w:val="1"/>
      <w:numFmt w:val="decimal"/>
      <w:lvlText w:val="%4."/>
      <w:lvlJc w:val="left"/>
      <w:pPr>
        <w:ind w:left="0" w:firstLine="0"/>
      </w:pPr>
      <w:rPr>
        <w:position w:val="0"/>
        <w:shd w:val="clear" w:color="auto" w:fill="FFFF00"/>
      </w:rPr>
    </w:lvl>
    <w:lvl w:ilvl="4">
      <w:start w:val="1"/>
      <w:numFmt w:val="lowerLetter"/>
      <w:lvlText w:val="%5."/>
      <w:lvlJc w:val="left"/>
      <w:pPr>
        <w:ind w:left="0" w:firstLine="0"/>
      </w:pPr>
      <w:rPr>
        <w:position w:val="0"/>
        <w:shd w:val="clear" w:color="auto" w:fill="FFFF00"/>
      </w:rPr>
    </w:lvl>
    <w:lvl w:ilvl="5">
      <w:start w:val="1"/>
      <w:numFmt w:val="lowerRoman"/>
      <w:lvlText w:val="%6."/>
      <w:lvlJc w:val="left"/>
      <w:pPr>
        <w:ind w:left="0" w:firstLine="0"/>
      </w:pPr>
      <w:rPr>
        <w:position w:val="0"/>
        <w:shd w:val="clear" w:color="auto" w:fill="FFFF00"/>
      </w:rPr>
    </w:lvl>
    <w:lvl w:ilvl="6">
      <w:start w:val="1"/>
      <w:numFmt w:val="decimal"/>
      <w:lvlText w:val="%7."/>
      <w:lvlJc w:val="left"/>
      <w:pPr>
        <w:ind w:left="0" w:firstLine="0"/>
      </w:pPr>
      <w:rPr>
        <w:position w:val="0"/>
        <w:shd w:val="clear" w:color="auto" w:fill="FFFF00"/>
      </w:rPr>
    </w:lvl>
    <w:lvl w:ilvl="7">
      <w:start w:val="1"/>
      <w:numFmt w:val="lowerLetter"/>
      <w:lvlText w:val="%8."/>
      <w:lvlJc w:val="left"/>
      <w:pPr>
        <w:ind w:left="0" w:firstLine="0"/>
      </w:pPr>
      <w:rPr>
        <w:position w:val="0"/>
        <w:shd w:val="clear" w:color="auto" w:fill="FFFF00"/>
      </w:rPr>
    </w:lvl>
    <w:lvl w:ilvl="8">
      <w:start w:val="1"/>
      <w:numFmt w:val="lowerRoman"/>
      <w:lvlText w:val="%9."/>
      <w:lvlJc w:val="left"/>
      <w:pPr>
        <w:ind w:left="0" w:firstLine="0"/>
      </w:pPr>
      <w:rPr>
        <w:position w:val="0"/>
        <w:shd w:val="clear" w:color="auto" w:fill="FFFF00"/>
      </w:rPr>
    </w:lvl>
  </w:abstractNum>
  <w:abstractNum w:abstractNumId="46" w15:restartNumberingAfterBreak="0">
    <w:nsid w:val="61AE2D46"/>
    <w:multiLevelType w:val="multilevel"/>
    <w:tmpl w:val="056AF930"/>
    <w:lvl w:ilvl="0">
      <w:start w:val="6"/>
      <w:numFmt w:val="decimal"/>
      <w:lvlText w:val="%1."/>
      <w:lvlJc w:val="left"/>
      <w:pPr>
        <w:ind w:left="645" w:hanging="645"/>
      </w:pPr>
      <w:rPr>
        <w:rFonts w:hint="default"/>
      </w:rPr>
    </w:lvl>
    <w:lvl w:ilvl="1">
      <w:start w:val="1"/>
      <w:numFmt w:val="decimal"/>
      <w:lvlText w:val="%1.%2."/>
      <w:lvlJc w:val="left"/>
      <w:pPr>
        <w:ind w:left="645" w:hanging="645"/>
      </w:pPr>
      <w:rPr>
        <w:rFonts w:hint="default"/>
      </w:rPr>
    </w:lvl>
    <w:lvl w:ilvl="2">
      <w:start w:val="11"/>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62FB0BF5"/>
    <w:multiLevelType w:val="multilevel"/>
    <w:tmpl w:val="626083D8"/>
    <w:styleLink w:val="List31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color w:val="auto"/>
      </w:rPr>
    </w:lvl>
    <w:lvl w:ilvl="2">
      <w:start w:val="1"/>
      <w:numFmt w:val="decimal"/>
      <w:lvlText w:val="%1.%2.%3."/>
      <w:lvlJc w:val="left"/>
      <w:pPr>
        <w:ind w:left="2160" w:hanging="720"/>
      </w:pPr>
      <w:rPr>
        <w:rFonts w:hint="default"/>
      </w:rPr>
    </w:lvl>
    <w:lvl w:ilvl="3">
      <w:start w:val="1"/>
      <w:numFmt w:val="decimal"/>
      <w:lvlText w:val="%1.%2.%3.%4."/>
      <w:lvlJc w:val="left"/>
      <w:pPr>
        <w:ind w:left="2564"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8" w15:restartNumberingAfterBreak="0">
    <w:nsid w:val="63451A9E"/>
    <w:multiLevelType w:val="multilevel"/>
    <w:tmpl w:val="70EEDE50"/>
    <w:lvl w:ilvl="0">
      <w:start w:val="1"/>
      <w:numFmt w:val="decimal"/>
      <w:lvlText w:val="%1."/>
      <w:lvlJc w:val="left"/>
      <w:pPr>
        <w:tabs>
          <w:tab w:val="num" w:pos="720"/>
        </w:tabs>
        <w:ind w:left="720" w:hanging="720"/>
      </w:pPr>
    </w:lvl>
    <w:lvl w:ilvl="1">
      <w:start w:val="1"/>
      <w:numFmt w:val="decimal"/>
      <w:lvlText w:val="%1.%2."/>
      <w:lvlJc w:val="left"/>
      <w:pPr>
        <w:tabs>
          <w:tab w:val="num" w:pos="720"/>
        </w:tabs>
        <w:ind w:left="720" w:hanging="720"/>
      </w:pPr>
      <w:rPr>
        <w:b/>
        <w:color w:val="auto"/>
      </w:rPr>
    </w:lvl>
    <w:lvl w:ilvl="2">
      <w:start w:val="1"/>
      <w:numFmt w:val="decimal"/>
      <w:lvlText w:val="%1.%2.%3."/>
      <w:lvlJc w:val="left"/>
      <w:pPr>
        <w:tabs>
          <w:tab w:val="num" w:pos="1004"/>
        </w:tabs>
        <w:ind w:left="1004" w:hanging="720"/>
      </w:pPr>
      <w:rPr>
        <w:b/>
        <w:i w:val="0"/>
        <w:color w:val="auto"/>
      </w:rPr>
    </w:lvl>
    <w:lvl w:ilvl="3">
      <w:start w:val="1"/>
      <w:numFmt w:val="decimal"/>
      <w:lvlText w:val="%1.%2.%3.%4."/>
      <w:lvlJc w:val="left"/>
      <w:pPr>
        <w:tabs>
          <w:tab w:val="num" w:pos="2279"/>
        </w:tabs>
        <w:ind w:left="2279" w:hanging="720"/>
      </w:pPr>
      <w:rPr>
        <w:b/>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9" w15:restartNumberingAfterBreak="0">
    <w:nsid w:val="67D05F69"/>
    <w:multiLevelType w:val="hybridMultilevel"/>
    <w:tmpl w:val="9710EC5A"/>
    <w:lvl w:ilvl="0" w:tplc="E8884622">
      <w:start w:val="1"/>
      <w:numFmt w:val="decimal"/>
      <w:lvlText w:val="%1."/>
      <w:lvlJc w:val="left"/>
      <w:pPr>
        <w:ind w:left="1222" w:hanging="360"/>
      </w:pPr>
      <w:rPr>
        <w:rFonts w:hint="default"/>
        <w:b/>
        <w:bCs/>
      </w:rPr>
    </w:lvl>
    <w:lvl w:ilvl="1" w:tplc="04260019">
      <w:start w:val="1"/>
      <w:numFmt w:val="lowerLetter"/>
      <w:lvlText w:val="%2."/>
      <w:lvlJc w:val="left"/>
      <w:pPr>
        <w:ind w:left="1942" w:hanging="360"/>
      </w:pPr>
    </w:lvl>
    <w:lvl w:ilvl="2" w:tplc="0426001B" w:tentative="1">
      <w:start w:val="1"/>
      <w:numFmt w:val="lowerRoman"/>
      <w:lvlText w:val="%3."/>
      <w:lvlJc w:val="right"/>
      <w:pPr>
        <w:ind w:left="2662" w:hanging="180"/>
      </w:pPr>
    </w:lvl>
    <w:lvl w:ilvl="3" w:tplc="0426000F" w:tentative="1">
      <w:start w:val="1"/>
      <w:numFmt w:val="decimal"/>
      <w:lvlText w:val="%4."/>
      <w:lvlJc w:val="left"/>
      <w:pPr>
        <w:ind w:left="3382" w:hanging="360"/>
      </w:pPr>
    </w:lvl>
    <w:lvl w:ilvl="4" w:tplc="04260019" w:tentative="1">
      <w:start w:val="1"/>
      <w:numFmt w:val="lowerLetter"/>
      <w:lvlText w:val="%5."/>
      <w:lvlJc w:val="left"/>
      <w:pPr>
        <w:ind w:left="4102" w:hanging="360"/>
      </w:pPr>
    </w:lvl>
    <w:lvl w:ilvl="5" w:tplc="0426001B" w:tentative="1">
      <w:start w:val="1"/>
      <w:numFmt w:val="lowerRoman"/>
      <w:lvlText w:val="%6."/>
      <w:lvlJc w:val="right"/>
      <w:pPr>
        <w:ind w:left="4822" w:hanging="180"/>
      </w:pPr>
    </w:lvl>
    <w:lvl w:ilvl="6" w:tplc="0426000F" w:tentative="1">
      <w:start w:val="1"/>
      <w:numFmt w:val="decimal"/>
      <w:lvlText w:val="%7."/>
      <w:lvlJc w:val="left"/>
      <w:pPr>
        <w:ind w:left="5542" w:hanging="360"/>
      </w:pPr>
    </w:lvl>
    <w:lvl w:ilvl="7" w:tplc="04260019" w:tentative="1">
      <w:start w:val="1"/>
      <w:numFmt w:val="lowerLetter"/>
      <w:lvlText w:val="%8."/>
      <w:lvlJc w:val="left"/>
      <w:pPr>
        <w:ind w:left="6262" w:hanging="360"/>
      </w:pPr>
    </w:lvl>
    <w:lvl w:ilvl="8" w:tplc="0426001B" w:tentative="1">
      <w:start w:val="1"/>
      <w:numFmt w:val="lowerRoman"/>
      <w:lvlText w:val="%9."/>
      <w:lvlJc w:val="right"/>
      <w:pPr>
        <w:ind w:left="6982" w:hanging="180"/>
      </w:pPr>
    </w:lvl>
  </w:abstractNum>
  <w:abstractNum w:abstractNumId="50" w15:restartNumberingAfterBreak="0">
    <w:nsid w:val="6B4B61FE"/>
    <w:multiLevelType w:val="multilevel"/>
    <w:tmpl w:val="474ED338"/>
    <w:styleLink w:val="List53"/>
    <w:lvl w:ilvl="0">
      <w:start w:val="5"/>
      <w:numFmt w:val="decimal"/>
      <w:lvlText w:val="%1."/>
      <w:lvlJc w:val="left"/>
      <w:pPr>
        <w:ind w:left="0" w:firstLine="0"/>
      </w:pPr>
      <w:rPr>
        <w:b/>
        <w:bCs/>
        <w:position w:val="0"/>
      </w:rPr>
    </w:lvl>
    <w:lvl w:ilvl="1">
      <w:start w:val="1"/>
      <w:numFmt w:val="decimal"/>
      <w:lvlText w:val="%1.%2."/>
      <w:lvlJc w:val="left"/>
      <w:pPr>
        <w:ind w:left="0" w:firstLine="0"/>
      </w:pPr>
      <w:rPr>
        <w:b/>
        <w:bCs/>
        <w:position w:val="0"/>
      </w:rPr>
    </w:lvl>
    <w:lvl w:ilvl="2">
      <w:start w:val="1"/>
      <w:numFmt w:val="decimal"/>
      <w:lvlText w:val="%1.%2.%3."/>
      <w:lvlJc w:val="left"/>
      <w:pPr>
        <w:ind w:left="0" w:firstLine="0"/>
      </w:pPr>
      <w:rPr>
        <w:b/>
        <w:bCs/>
        <w:position w:val="0"/>
      </w:rPr>
    </w:lvl>
    <w:lvl w:ilvl="3">
      <w:start w:val="1"/>
      <w:numFmt w:val="decimal"/>
      <w:lvlText w:val="%1.%2.%3.%4."/>
      <w:lvlJc w:val="left"/>
      <w:pPr>
        <w:ind w:left="0" w:firstLine="0"/>
      </w:pPr>
      <w:rPr>
        <w:b/>
        <w:bCs/>
        <w:position w:val="0"/>
      </w:rPr>
    </w:lvl>
    <w:lvl w:ilvl="4">
      <w:start w:val="1"/>
      <w:numFmt w:val="decimal"/>
      <w:lvlText w:val="%1.%2.%3.%4.%5."/>
      <w:lvlJc w:val="left"/>
      <w:pPr>
        <w:ind w:left="0" w:firstLine="0"/>
      </w:pPr>
      <w:rPr>
        <w:b/>
        <w:bCs/>
        <w:position w:val="0"/>
      </w:rPr>
    </w:lvl>
    <w:lvl w:ilvl="5">
      <w:start w:val="1"/>
      <w:numFmt w:val="decimal"/>
      <w:lvlText w:val="%1.%2.%3.%4.%5.%6."/>
      <w:lvlJc w:val="left"/>
      <w:pPr>
        <w:ind w:left="0" w:firstLine="0"/>
      </w:pPr>
      <w:rPr>
        <w:b/>
        <w:bCs/>
        <w:position w:val="0"/>
      </w:rPr>
    </w:lvl>
    <w:lvl w:ilvl="6">
      <w:start w:val="1"/>
      <w:numFmt w:val="decimal"/>
      <w:lvlText w:val="%1.%2.%3.%4.%5.%6.%7."/>
      <w:lvlJc w:val="left"/>
      <w:pPr>
        <w:ind w:left="0" w:firstLine="0"/>
      </w:pPr>
      <w:rPr>
        <w:b/>
        <w:bCs/>
        <w:position w:val="0"/>
      </w:rPr>
    </w:lvl>
    <w:lvl w:ilvl="7">
      <w:start w:val="1"/>
      <w:numFmt w:val="decimal"/>
      <w:lvlText w:val="%1.%2.%3.%4.%5.%6.%7.%8."/>
      <w:lvlJc w:val="left"/>
      <w:pPr>
        <w:ind w:left="0" w:firstLine="0"/>
      </w:pPr>
      <w:rPr>
        <w:b/>
        <w:bCs/>
        <w:position w:val="0"/>
      </w:rPr>
    </w:lvl>
    <w:lvl w:ilvl="8">
      <w:start w:val="1"/>
      <w:numFmt w:val="decimal"/>
      <w:lvlText w:val="%1.%2.%3.%4.%5.%6.%7.%8.%9."/>
      <w:lvlJc w:val="left"/>
      <w:pPr>
        <w:ind w:left="0" w:firstLine="0"/>
      </w:pPr>
      <w:rPr>
        <w:b/>
        <w:bCs/>
        <w:position w:val="0"/>
      </w:rPr>
    </w:lvl>
  </w:abstractNum>
  <w:abstractNum w:abstractNumId="51" w15:restartNumberingAfterBreak="0">
    <w:nsid w:val="6D5356B1"/>
    <w:multiLevelType w:val="multilevel"/>
    <w:tmpl w:val="6AA01D8C"/>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6D772B69"/>
    <w:multiLevelType w:val="multilevel"/>
    <w:tmpl w:val="0FA462FC"/>
    <w:lvl w:ilvl="0">
      <w:start w:val="2"/>
      <w:numFmt w:val="decimal"/>
      <w:lvlText w:val="%1."/>
      <w:lvlJc w:val="left"/>
      <w:pPr>
        <w:ind w:left="360" w:hanging="360"/>
      </w:pPr>
      <w:rPr>
        <w:b w:val="0"/>
        <w:color w:val="000000"/>
        <w:lang w:val="lv-LV"/>
      </w:rPr>
    </w:lvl>
    <w:lvl w:ilvl="1">
      <w:start w:val="1"/>
      <w:numFmt w:val="decimal"/>
      <w:lvlText w:val="%1.%2."/>
      <w:lvlJc w:val="left"/>
      <w:pPr>
        <w:ind w:left="360" w:hanging="360"/>
      </w:pPr>
      <w:rPr>
        <w:b/>
        <w:bCs/>
        <w:color w:val="000000"/>
      </w:rPr>
    </w:lvl>
    <w:lvl w:ilvl="2">
      <w:start w:val="1"/>
      <w:numFmt w:val="decimal"/>
      <w:lvlText w:val="%1.%2.%3."/>
      <w:lvlJc w:val="left"/>
      <w:pPr>
        <w:ind w:left="720" w:hanging="720"/>
      </w:pPr>
      <w:rPr>
        <w:b w:val="0"/>
        <w:color w:val="000000"/>
      </w:rPr>
    </w:lvl>
    <w:lvl w:ilvl="3">
      <w:start w:val="1"/>
      <w:numFmt w:val="decimal"/>
      <w:lvlText w:val="%1.%2.%3.%4."/>
      <w:lvlJc w:val="left"/>
      <w:pPr>
        <w:ind w:left="720" w:hanging="720"/>
      </w:pPr>
      <w:rPr>
        <w:b w:val="0"/>
        <w:color w:val="000000"/>
      </w:rPr>
    </w:lvl>
    <w:lvl w:ilvl="4">
      <w:start w:val="1"/>
      <w:numFmt w:val="decimal"/>
      <w:lvlText w:val="%1.%2.%3.%4.%5."/>
      <w:lvlJc w:val="left"/>
      <w:pPr>
        <w:ind w:left="1080" w:hanging="1080"/>
      </w:pPr>
      <w:rPr>
        <w:b w:val="0"/>
        <w:color w:val="000000"/>
      </w:rPr>
    </w:lvl>
    <w:lvl w:ilvl="5">
      <w:start w:val="1"/>
      <w:numFmt w:val="decimal"/>
      <w:lvlText w:val="%1.%2.%3.%4.%5.%6."/>
      <w:lvlJc w:val="left"/>
      <w:pPr>
        <w:ind w:left="1080" w:hanging="1080"/>
      </w:pPr>
      <w:rPr>
        <w:b w:val="0"/>
        <w:color w:val="000000"/>
      </w:rPr>
    </w:lvl>
    <w:lvl w:ilvl="6">
      <w:start w:val="1"/>
      <w:numFmt w:val="decimal"/>
      <w:lvlText w:val="%1.%2.%3.%4.%5.%6.%7."/>
      <w:lvlJc w:val="left"/>
      <w:pPr>
        <w:ind w:left="1440" w:hanging="1440"/>
      </w:pPr>
      <w:rPr>
        <w:b w:val="0"/>
        <w:color w:val="000000"/>
      </w:rPr>
    </w:lvl>
    <w:lvl w:ilvl="7">
      <w:start w:val="1"/>
      <w:numFmt w:val="decimal"/>
      <w:lvlText w:val="%1.%2.%3.%4.%5.%6.%7.%8."/>
      <w:lvlJc w:val="left"/>
      <w:pPr>
        <w:ind w:left="1440" w:hanging="1440"/>
      </w:pPr>
      <w:rPr>
        <w:b w:val="0"/>
        <w:color w:val="000000"/>
      </w:rPr>
    </w:lvl>
    <w:lvl w:ilvl="8">
      <w:start w:val="1"/>
      <w:numFmt w:val="decimal"/>
      <w:lvlText w:val="%1.%2.%3.%4.%5.%6.%7.%8.%9."/>
      <w:lvlJc w:val="left"/>
      <w:pPr>
        <w:ind w:left="1800" w:hanging="1800"/>
      </w:pPr>
      <w:rPr>
        <w:b w:val="0"/>
        <w:color w:val="000000"/>
      </w:rPr>
    </w:lvl>
  </w:abstractNum>
  <w:abstractNum w:abstractNumId="53" w15:restartNumberingAfterBreak="0">
    <w:nsid w:val="6DB460A0"/>
    <w:multiLevelType w:val="multilevel"/>
    <w:tmpl w:val="37309C76"/>
    <w:lvl w:ilvl="0">
      <w:start w:val="8"/>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54" w15:restartNumberingAfterBreak="0">
    <w:nsid w:val="739C6CC5"/>
    <w:multiLevelType w:val="multilevel"/>
    <w:tmpl w:val="2DE29D2E"/>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5" w15:restartNumberingAfterBreak="0">
    <w:nsid w:val="75244440"/>
    <w:multiLevelType w:val="multilevel"/>
    <w:tmpl w:val="4454ABB4"/>
    <w:lvl w:ilvl="0">
      <w:start w:val="1"/>
      <w:numFmt w:val="decimal"/>
      <w:isLgl/>
      <w:lvlText w:val="%1."/>
      <w:lvlJc w:val="left"/>
      <w:pPr>
        <w:tabs>
          <w:tab w:val="num" w:pos="360"/>
        </w:tabs>
        <w:ind w:left="0" w:firstLine="0"/>
      </w:pPr>
      <w:rPr>
        <w:rFonts w:ascii="Times New Roman Bold" w:hAnsi="Times New Roman Bold" w:hint="default"/>
        <w:b/>
        <w:i w:val="0"/>
        <w:sz w:val="24"/>
      </w:rPr>
    </w:lvl>
    <w:lvl w:ilvl="1">
      <w:start w:val="1"/>
      <w:numFmt w:val="decimal"/>
      <w:pStyle w:val="Heading2"/>
      <w:isLgl/>
      <w:lvlText w:val="%1.%2."/>
      <w:lvlJc w:val="left"/>
      <w:pPr>
        <w:tabs>
          <w:tab w:val="num" w:pos="851"/>
        </w:tabs>
        <w:ind w:left="851" w:hanging="851"/>
      </w:pPr>
      <w:rPr>
        <w:rFonts w:ascii="Times New Roman Bold" w:hAnsi="Times New Roman Bold" w:hint="default"/>
        <w:b/>
        <w:i w:val="0"/>
        <w:sz w:val="24"/>
      </w:rPr>
    </w:lvl>
    <w:lvl w:ilvl="2">
      <w:start w:val="1"/>
      <w:numFmt w:val="decimal"/>
      <w:pStyle w:val="Heading3"/>
      <w:isLgl/>
      <w:lvlText w:val="%1.%2.%3."/>
      <w:lvlJc w:val="left"/>
      <w:pPr>
        <w:tabs>
          <w:tab w:val="num" w:pos="1391"/>
        </w:tabs>
        <w:ind w:left="1391" w:hanging="851"/>
      </w:pPr>
      <w:rPr>
        <w:rFonts w:ascii="Times New Roman" w:hAnsi="Times New Roman" w:hint="default"/>
        <w:b w:val="0"/>
        <w:i w:val="0"/>
        <w:sz w:val="24"/>
      </w:rPr>
    </w:lvl>
    <w:lvl w:ilvl="3">
      <w:start w:val="1"/>
      <w:numFmt w:val="decimal"/>
      <w:lvlText w:val="%1.%2.%3.%4."/>
      <w:lvlJc w:val="left"/>
      <w:pPr>
        <w:tabs>
          <w:tab w:val="num" w:pos="1724"/>
        </w:tabs>
        <w:ind w:left="1292" w:hanging="648"/>
      </w:pPr>
      <w:rPr>
        <w:rFonts w:hint="default"/>
      </w:rPr>
    </w:lvl>
    <w:lvl w:ilvl="4">
      <w:start w:val="1"/>
      <w:numFmt w:val="decimal"/>
      <w:lvlText w:val="%1.%2.%3.%4.%5."/>
      <w:lvlJc w:val="left"/>
      <w:pPr>
        <w:tabs>
          <w:tab w:val="num" w:pos="2084"/>
        </w:tabs>
        <w:ind w:left="1796" w:hanging="792"/>
      </w:pPr>
      <w:rPr>
        <w:rFonts w:hint="default"/>
      </w:rPr>
    </w:lvl>
    <w:lvl w:ilvl="5">
      <w:start w:val="1"/>
      <w:numFmt w:val="decimal"/>
      <w:lvlText w:val="%1.%2.%3.%4.%5.%6."/>
      <w:lvlJc w:val="left"/>
      <w:pPr>
        <w:tabs>
          <w:tab w:val="num" w:pos="2804"/>
        </w:tabs>
        <w:ind w:left="2300" w:hanging="936"/>
      </w:pPr>
      <w:rPr>
        <w:rFonts w:hint="default"/>
      </w:rPr>
    </w:lvl>
    <w:lvl w:ilvl="6">
      <w:start w:val="1"/>
      <w:numFmt w:val="decimal"/>
      <w:lvlText w:val="%1.%2.%3.%4.%5.%6.%7."/>
      <w:lvlJc w:val="left"/>
      <w:pPr>
        <w:tabs>
          <w:tab w:val="num" w:pos="3164"/>
        </w:tabs>
        <w:ind w:left="2804" w:hanging="1080"/>
      </w:pPr>
      <w:rPr>
        <w:rFonts w:hint="default"/>
      </w:rPr>
    </w:lvl>
    <w:lvl w:ilvl="7">
      <w:start w:val="1"/>
      <w:numFmt w:val="decimal"/>
      <w:lvlText w:val="%1.%2.%3.%4.%5.%6.%7.%8."/>
      <w:lvlJc w:val="left"/>
      <w:pPr>
        <w:tabs>
          <w:tab w:val="num" w:pos="3884"/>
        </w:tabs>
        <w:ind w:left="3308" w:hanging="1224"/>
      </w:pPr>
      <w:rPr>
        <w:rFonts w:hint="default"/>
      </w:rPr>
    </w:lvl>
    <w:lvl w:ilvl="8">
      <w:start w:val="1"/>
      <w:numFmt w:val="decimal"/>
      <w:lvlText w:val="%1.%2.%3.%4.%5.%6.%7.%8.%9."/>
      <w:lvlJc w:val="left"/>
      <w:pPr>
        <w:tabs>
          <w:tab w:val="num" w:pos="4244"/>
        </w:tabs>
        <w:ind w:left="3884" w:hanging="1440"/>
      </w:pPr>
      <w:rPr>
        <w:rFonts w:hint="default"/>
      </w:rPr>
    </w:lvl>
  </w:abstractNum>
  <w:abstractNum w:abstractNumId="56" w15:restartNumberingAfterBreak="0">
    <w:nsid w:val="78F36343"/>
    <w:multiLevelType w:val="multilevel"/>
    <w:tmpl w:val="AE208C76"/>
    <w:styleLink w:val="List71"/>
    <w:lvl w:ilvl="0">
      <w:start w:val="1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57" w15:restartNumberingAfterBreak="0">
    <w:nsid w:val="7AE045C1"/>
    <w:multiLevelType w:val="multilevel"/>
    <w:tmpl w:val="85D8336E"/>
    <w:styleLink w:val="List9"/>
    <w:lvl w:ilvl="0">
      <w:start w:val="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58" w15:restartNumberingAfterBreak="0">
    <w:nsid w:val="7F135A00"/>
    <w:multiLevelType w:val="multilevel"/>
    <w:tmpl w:val="80AA697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6"/>
  </w:num>
  <w:num w:numId="2">
    <w:abstractNumId w:val="47"/>
  </w:num>
  <w:num w:numId="3">
    <w:abstractNumId w:val="22"/>
  </w:num>
  <w:num w:numId="4">
    <w:abstractNumId w:val="55"/>
  </w:num>
  <w:num w:numId="5">
    <w:abstractNumId w:val="6"/>
  </w:num>
  <w:num w:numId="6">
    <w:abstractNumId w:val="4"/>
  </w:num>
  <w:num w:numId="7">
    <w:abstractNumId w:val="8"/>
  </w:num>
  <w:num w:numId="8">
    <w:abstractNumId w:val="11"/>
  </w:num>
  <w:num w:numId="9">
    <w:abstractNumId w:val="12"/>
  </w:num>
  <w:num w:numId="10">
    <w:abstractNumId w:val="14"/>
  </w:num>
  <w:num w:numId="11">
    <w:abstractNumId w:val="15"/>
  </w:num>
  <w:num w:numId="12">
    <w:abstractNumId w:val="17"/>
  </w:num>
  <w:num w:numId="13">
    <w:abstractNumId w:val="20"/>
  </w:num>
  <w:num w:numId="14">
    <w:abstractNumId w:val="21"/>
  </w:num>
  <w:num w:numId="15">
    <w:abstractNumId w:val="24"/>
  </w:num>
  <w:num w:numId="16">
    <w:abstractNumId w:val="25"/>
  </w:num>
  <w:num w:numId="17">
    <w:abstractNumId w:val="29"/>
  </w:num>
  <w:num w:numId="18">
    <w:abstractNumId w:val="36"/>
  </w:num>
  <w:num w:numId="19">
    <w:abstractNumId w:val="42"/>
  </w:num>
  <w:num w:numId="20">
    <w:abstractNumId w:val="44"/>
    <w:lvlOverride w:ilvl="0">
      <w:lvl w:ilvl="0" w:tplc="E0248600">
        <w:start w:val="1"/>
        <w:numFmt w:val="decimal"/>
        <w:lvlText w:val="%1."/>
        <w:lvlJc w:val="left"/>
        <w:pPr>
          <w:tabs>
            <w:tab w:val="num" w:pos="720"/>
          </w:tabs>
          <w:ind w:left="720" w:hanging="360"/>
        </w:pPr>
        <w:rPr>
          <w:b/>
          <w:bCs/>
        </w:rPr>
      </w:lvl>
    </w:lvlOverride>
  </w:num>
  <w:num w:numId="21">
    <w:abstractNumId w:val="45"/>
  </w:num>
  <w:num w:numId="22">
    <w:abstractNumId w:val="50"/>
  </w:num>
  <w:num w:numId="23">
    <w:abstractNumId w:val="56"/>
  </w:num>
  <w:num w:numId="24">
    <w:abstractNumId w:val="57"/>
  </w:num>
  <w:num w:numId="25">
    <w:abstractNumId w:val="3"/>
  </w:num>
  <w:num w:numId="26">
    <w:abstractNumId w:val="16"/>
    <w:lvlOverride w:ilvl="0">
      <w:startOverride w:val="1"/>
      <w:lvl w:ilvl="0">
        <w:start w:val="1"/>
        <w:numFmt w:val="decimal"/>
        <w:lvlText w:val="%1."/>
        <w:lvlJc w:val="left"/>
        <w:pPr>
          <w:ind w:left="720" w:hanging="360"/>
        </w:pPr>
        <w:rPr>
          <w:b/>
          <w:bCs w:val="0"/>
        </w:rPr>
      </w:lvl>
    </w:lvlOverride>
    <w:lvlOverride w:ilvl="1">
      <w:startOverride w:val="13"/>
      <w:lvl w:ilvl="1">
        <w:start w:val="13"/>
        <w:numFmt w:val="decimal"/>
        <w:lvlText w:val=""/>
        <w:lvlJc w:val="left"/>
      </w:lvl>
    </w:lvlOverride>
    <w:lvlOverride w:ilvl="2">
      <w:startOverride w:val="4"/>
      <w:lvl w:ilvl="2">
        <w:start w:val="4"/>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
    <w:lvlOverride w:ilvl="0">
      <w:lvl w:ilvl="0" w:tplc="2804717C">
        <w:start w:val="1"/>
        <w:numFmt w:val="decimal"/>
        <w:lvlText w:val=""/>
        <w:lvlJc w:val="left"/>
        <w:pPr>
          <w:ind w:left="0" w:firstLine="0"/>
        </w:pPr>
        <w:rPr>
          <w:rFonts w:ascii="Symbol" w:hAnsi="Symbol" w:hint="default"/>
        </w:rPr>
      </w:lvl>
    </w:lvlOverride>
    <w:lvlOverride w:ilvl="1">
      <w:lvl w:ilvl="1" w:tplc="04260003">
        <w:start w:val="1"/>
        <w:numFmt w:val="decimal"/>
        <w:lvlText w:val=""/>
        <w:lvlJc w:val="left"/>
        <w:pPr>
          <w:ind w:left="0" w:firstLine="0"/>
        </w:pPr>
        <w:rPr>
          <w:rFonts w:ascii="Courier New" w:hAnsi="Courier New" w:cs="Courier New" w:hint="default"/>
        </w:rPr>
      </w:lvl>
    </w:lvlOverride>
    <w:lvlOverride w:ilvl="2">
      <w:lvl w:ilvl="2" w:tplc="04260005">
        <w:start w:val="1"/>
        <w:numFmt w:val="decimal"/>
        <w:lvlText w:val=""/>
        <w:lvlJc w:val="left"/>
        <w:pPr>
          <w:ind w:left="0" w:firstLine="0"/>
        </w:pPr>
        <w:rPr>
          <w:rFonts w:ascii="Wingdings" w:hAnsi="Wingdings" w:hint="default"/>
        </w:rPr>
      </w:lvl>
    </w:lvlOverride>
    <w:lvlOverride w:ilvl="3">
      <w:lvl w:ilvl="3" w:tplc="04260001">
        <w:start w:val="1"/>
        <w:numFmt w:val="decimal"/>
        <w:lvlText w:val="%1.%2.%3.%4."/>
        <w:lvlJc w:val="left"/>
        <w:pPr>
          <w:tabs>
            <w:tab w:val="num" w:pos="1787"/>
          </w:tabs>
          <w:ind w:left="1517" w:hanging="240"/>
        </w:pPr>
        <w:rPr>
          <w:rFonts w:ascii="Symbol" w:hAnsi="Symbol" w:hint="default"/>
        </w:rPr>
      </w:lvl>
    </w:lvlOverride>
    <w:lvlOverride w:ilvl="4">
      <w:lvl w:ilvl="4" w:tplc="04260003">
        <w:start w:val="1"/>
        <w:numFmt w:val="decimal"/>
        <w:lvlText w:val=""/>
        <w:lvlJc w:val="left"/>
        <w:pPr>
          <w:ind w:left="0" w:firstLine="0"/>
        </w:pPr>
        <w:rPr>
          <w:rFonts w:ascii="Courier New" w:hAnsi="Courier New" w:cs="Courier New" w:hint="default"/>
        </w:rPr>
      </w:lvl>
    </w:lvlOverride>
    <w:lvlOverride w:ilvl="5">
      <w:lvl w:ilvl="5" w:tplc="04260005">
        <w:start w:val="1"/>
        <w:numFmt w:val="decimal"/>
        <w:lvlText w:val=""/>
        <w:lvlJc w:val="left"/>
        <w:pPr>
          <w:ind w:left="0" w:firstLine="0"/>
        </w:pPr>
        <w:rPr>
          <w:rFonts w:ascii="Wingdings" w:hAnsi="Wingdings" w:hint="default"/>
        </w:rPr>
      </w:lvl>
    </w:lvlOverride>
    <w:lvlOverride w:ilvl="6">
      <w:lvl w:ilvl="6" w:tplc="04260001">
        <w:start w:val="1"/>
        <w:numFmt w:val="decimal"/>
        <w:lvlText w:val=""/>
        <w:lvlJc w:val="left"/>
        <w:pPr>
          <w:ind w:left="0" w:firstLine="0"/>
        </w:pPr>
        <w:rPr>
          <w:rFonts w:ascii="Symbol" w:hAnsi="Symbol" w:hint="default"/>
        </w:rPr>
      </w:lvl>
    </w:lvlOverride>
    <w:lvlOverride w:ilvl="7">
      <w:lvl w:ilvl="7" w:tplc="04260003">
        <w:start w:val="1"/>
        <w:numFmt w:val="decimal"/>
        <w:lvlText w:val=""/>
        <w:lvlJc w:val="left"/>
        <w:pPr>
          <w:ind w:left="0" w:firstLine="0"/>
        </w:pPr>
        <w:rPr>
          <w:rFonts w:ascii="Courier New" w:hAnsi="Courier New" w:cs="Courier New" w:hint="default"/>
        </w:rPr>
      </w:lvl>
    </w:lvlOverride>
    <w:lvlOverride w:ilvl="8">
      <w:lvl w:ilvl="8" w:tplc="04260005">
        <w:start w:val="1"/>
        <w:numFmt w:val="decimal"/>
        <w:lvlText w:val=""/>
        <w:lvlJc w:val="left"/>
        <w:pPr>
          <w:ind w:left="0" w:firstLine="0"/>
        </w:pPr>
        <w:rPr>
          <w:rFonts w:ascii="Wingdings" w:hAnsi="Wingdings" w:hint="default"/>
        </w:rPr>
      </w:lvl>
    </w:lvlOverride>
  </w:num>
  <w:num w:numId="30">
    <w:abstractNumId w:val="3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6"/>
  </w:num>
  <w:num w:numId="3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9"/>
  </w:num>
  <w:num w:numId="36">
    <w:abstractNumId w:val="58"/>
  </w:num>
  <w:num w:numId="37">
    <w:abstractNumId w:val="5"/>
    <w:lvlOverride w:ilvl="0">
      <w:startOverride w:val="2"/>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8">
    <w:abstractNumId w:val="44"/>
  </w:num>
  <w:num w:numId="39">
    <w:abstractNumId w:val="38"/>
  </w:num>
  <w:num w:numId="40">
    <w:abstractNumId w:val="46"/>
  </w:num>
  <w:num w:numId="4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3"/>
  </w:num>
  <w:num w:numId="44">
    <w:abstractNumId w:val="0"/>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45">
    <w:abstractNumId w:val="5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1"/>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7"/>
    <w:lvlOverride w:ilvl="0">
      <w:startOverride w:val="4"/>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9"/>
    <w:lvlOverride w:ilvl="0">
      <w:startOverride w:val="4"/>
    </w:lvlOverride>
    <w:lvlOverride w:ilvl="1">
      <w:startOverride w:val="4"/>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2"/>
    <w:lvlOverride w:ilvl="0">
      <w:startOverride w:val="9"/>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7"/>
    <w:lvlOverride w:ilvl="0">
      <w:startOverride w:val="9"/>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8"/>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
  </w:num>
  <w:num w:numId="58">
    <w:abstractNumId w:val="37"/>
  </w:num>
  <w:num w:numId="59">
    <w:abstractNumId w:val="51"/>
  </w:num>
  <w:num w:numId="60">
    <w:abstractNumId w:val="40"/>
  </w:num>
  <w:num w:numId="61">
    <w:abstractNumId w:val="10"/>
  </w:num>
  <w:num w:numId="62">
    <w:abstractNumId w:val="9"/>
  </w:num>
  <w:num w:numId="63">
    <w:abstractNumId w:val="41"/>
  </w:num>
  <w:num w:numId="6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0581"/>
    <w:rsid w:val="00000644"/>
    <w:rsid w:val="00002F18"/>
    <w:rsid w:val="00003CAC"/>
    <w:rsid w:val="00003F22"/>
    <w:rsid w:val="00010CFD"/>
    <w:rsid w:val="00014865"/>
    <w:rsid w:val="0002206C"/>
    <w:rsid w:val="000256C7"/>
    <w:rsid w:val="000267E6"/>
    <w:rsid w:val="000268C9"/>
    <w:rsid w:val="00027BF1"/>
    <w:rsid w:val="00031136"/>
    <w:rsid w:val="00035F2F"/>
    <w:rsid w:val="000402E3"/>
    <w:rsid w:val="00042D20"/>
    <w:rsid w:val="00044272"/>
    <w:rsid w:val="00047797"/>
    <w:rsid w:val="0005312C"/>
    <w:rsid w:val="000674A7"/>
    <w:rsid w:val="0006794C"/>
    <w:rsid w:val="00084766"/>
    <w:rsid w:val="00086EB9"/>
    <w:rsid w:val="00090AC0"/>
    <w:rsid w:val="00093E1F"/>
    <w:rsid w:val="00094E29"/>
    <w:rsid w:val="000A1673"/>
    <w:rsid w:val="000A61F0"/>
    <w:rsid w:val="000A621D"/>
    <w:rsid w:val="000A6A04"/>
    <w:rsid w:val="000B3DBC"/>
    <w:rsid w:val="000B52F8"/>
    <w:rsid w:val="000B5A8E"/>
    <w:rsid w:val="000B7516"/>
    <w:rsid w:val="000C3468"/>
    <w:rsid w:val="000C44A1"/>
    <w:rsid w:val="000C6E25"/>
    <w:rsid w:val="000D04DD"/>
    <w:rsid w:val="000D5D4C"/>
    <w:rsid w:val="000D7A75"/>
    <w:rsid w:val="000E47B2"/>
    <w:rsid w:val="000E5F4D"/>
    <w:rsid w:val="000F03BC"/>
    <w:rsid w:val="000F0CA8"/>
    <w:rsid w:val="000F1AC2"/>
    <w:rsid w:val="000F6B36"/>
    <w:rsid w:val="0010369A"/>
    <w:rsid w:val="00110D4E"/>
    <w:rsid w:val="00120581"/>
    <w:rsid w:val="00121BA8"/>
    <w:rsid w:val="0012340E"/>
    <w:rsid w:val="001259AD"/>
    <w:rsid w:val="00135264"/>
    <w:rsid w:val="001432A5"/>
    <w:rsid w:val="0014620C"/>
    <w:rsid w:val="00147C05"/>
    <w:rsid w:val="0015102C"/>
    <w:rsid w:val="001517FE"/>
    <w:rsid w:val="00152D43"/>
    <w:rsid w:val="0015472C"/>
    <w:rsid w:val="001620CD"/>
    <w:rsid w:val="00174DE1"/>
    <w:rsid w:val="00183BFC"/>
    <w:rsid w:val="0018711A"/>
    <w:rsid w:val="001922FA"/>
    <w:rsid w:val="00193D6A"/>
    <w:rsid w:val="00197B2E"/>
    <w:rsid w:val="001A0383"/>
    <w:rsid w:val="001A38B8"/>
    <w:rsid w:val="001A5E3D"/>
    <w:rsid w:val="001B0C08"/>
    <w:rsid w:val="001B39C0"/>
    <w:rsid w:val="001B754B"/>
    <w:rsid w:val="001C29D0"/>
    <w:rsid w:val="001C3449"/>
    <w:rsid w:val="001C3D29"/>
    <w:rsid w:val="001C458C"/>
    <w:rsid w:val="001C6B9B"/>
    <w:rsid w:val="001C78F0"/>
    <w:rsid w:val="001D0D3D"/>
    <w:rsid w:val="001F202C"/>
    <w:rsid w:val="001F611A"/>
    <w:rsid w:val="001F71BC"/>
    <w:rsid w:val="001F72F7"/>
    <w:rsid w:val="002018F9"/>
    <w:rsid w:val="00206707"/>
    <w:rsid w:val="00206CAA"/>
    <w:rsid w:val="00206FB4"/>
    <w:rsid w:val="0020736A"/>
    <w:rsid w:val="00207AC7"/>
    <w:rsid w:val="00215F86"/>
    <w:rsid w:val="002220D4"/>
    <w:rsid w:val="002231D1"/>
    <w:rsid w:val="00225465"/>
    <w:rsid w:val="00226CCE"/>
    <w:rsid w:val="0024410E"/>
    <w:rsid w:val="00247EDE"/>
    <w:rsid w:val="002537B7"/>
    <w:rsid w:val="00261199"/>
    <w:rsid w:val="00271221"/>
    <w:rsid w:val="0027466F"/>
    <w:rsid w:val="002755C1"/>
    <w:rsid w:val="0028377F"/>
    <w:rsid w:val="00285682"/>
    <w:rsid w:val="002865D4"/>
    <w:rsid w:val="00287F4E"/>
    <w:rsid w:val="00290DD8"/>
    <w:rsid w:val="00290F12"/>
    <w:rsid w:val="002971DF"/>
    <w:rsid w:val="002A4ACE"/>
    <w:rsid w:val="002A4C14"/>
    <w:rsid w:val="002A78EC"/>
    <w:rsid w:val="002B1977"/>
    <w:rsid w:val="002B6367"/>
    <w:rsid w:val="002C122D"/>
    <w:rsid w:val="002C6960"/>
    <w:rsid w:val="002D08E8"/>
    <w:rsid w:val="002D5261"/>
    <w:rsid w:val="002E2FB9"/>
    <w:rsid w:val="002E349B"/>
    <w:rsid w:val="002F4C7F"/>
    <w:rsid w:val="002F6445"/>
    <w:rsid w:val="003007AF"/>
    <w:rsid w:val="00302342"/>
    <w:rsid w:val="003070A2"/>
    <w:rsid w:val="00307321"/>
    <w:rsid w:val="00311654"/>
    <w:rsid w:val="00315CD7"/>
    <w:rsid w:val="00316436"/>
    <w:rsid w:val="00320B82"/>
    <w:rsid w:val="00327A43"/>
    <w:rsid w:val="00327E30"/>
    <w:rsid w:val="0033399F"/>
    <w:rsid w:val="00346EE6"/>
    <w:rsid w:val="00347226"/>
    <w:rsid w:val="003550E7"/>
    <w:rsid w:val="00356667"/>
    <w:rsid w:val="003609EB"/>
    <w:rsid w:val="00362D09"/>
    <w:rsid w:val="00370DF4"/>
    <w:rsid w:val="00371C38"/>
    <w:rsid w:val="00371D43"/>
    <w:rsid w:val="00372C27"/>
    <w:rsid w:val="00391B43"/>
    <w:rsid w:val="00397792"/>
    <w:rsid w:val="003A2521"/>
    <w:rsid w:val="003A2F7C"/>
    <w:rsid w:val="003A4874"/>
    <w:rsid w:val="003A76F2"/>
    <w:rsid w:val="003B0CD9"/>
    <w:rsid w:val="003C404F"/>
    <w:rsid w:val="003C5215"/>
    <w:rsid w:val="003D7219"/>
    <w:rsid w:val="003E6F9C"/>
    <w:rsid w:val="003F0735"/>
    <w:rsid w:val="003F0C1F"/>
    <w:rsid w:val="003F0E5E"/>
    <w:rsid w:val="003F36BF"/>
    <w:rsid w:val="003F4061"/>
    <w:rsid w:val="003F7BD1"/>
    <w:rsid w:val="003F7BE5"/>
    <w:rsid w:val="004032C8"/>
    <w:rsid w:val="004079D5"/>
    <w:rsid w:val="00410C63"/>
    <w:rsid w:val="004114F7"/>
    <w:rsid w:val="004151C2"/>
    <w:rsid w:val="004152BC"/>
    <w:rsid w:val="00415EEE"/>
    <w:rsid w:val="00416B09"/>
    <w:rsid w:val="00426E13"/>
    <w:rsid w:val="004306C5"/>
    <w:rsid w:val="00441BB5"/>
    <w:rsid w:val="00443DED"/>
    <w:rsid w:val="00453277"/>
    <w:rsid w:val="0045485A"/>
    <w:rsid w:val="00461700"/>
    <w:rsid w:val="00475362"/>
    <w:rsid w:val="00477935"/>
    <w:rsid w:val="0048030B"/>
    <w:rsid w:val="004812D7"/>
    <w:rsid w:val="00481E9A"/>
    <w:rsid w:val="004958A8"/>
    <w:rsid w:val="00496403"/>
    <w:rsid w:val="00497B32"/>
    <w:rsid w:val="004A1DCA"/>
    <w:rsid w:val="004A6462"/>
    <w:rsid w:val="004B016C"/>
    <w:rsid w:val="004B31D1"/>
    <w:rsid w:val="004B70E3"/>
    <w:rsid w:val="004C098E"/>
    <w:rsid w:val="004C12CB"/>
    <w:rsid w:val="004C3044"/>
    <w:rsid w:val="004C76EC"/>
    <w:rsid w:val="004C79AF"/>
    <w:rsid w:val="004D4B28"/>
    <w:rsid w:val="004E4CFC"/>
    <w:rsid w:val="004F15F2"/>
    <w:rsid w:val="004F21E6"/>
    <w:rsid w:val="004F258B"/>
    <w:rsid w:val="004F3CBA"/>
    <w:rsid w:val="005023C5"/>
    <w:rsid w:val="00504626"/>
    <w:rsid w:val="0050558A"/>
    <w:rsid w:val="00514284"/>
    <w:rsid w:val="005147C3"/>
    <w:rsid w:val="00520A52"/>
    <w:rsid w:val="005277D2"/>
    <w:rsid w:val="005378AF"/>
    <w:rsid w:val="00540AD2"/>
    <w:rsid w:val="0054403E"/>
    <w:rsid w:val="00545D3A"/>
    <w:rsid w:val="005466EE"/>
    <w:rsid w:val="00546F88"/>
    <w:rsid w:val="0055509C"/>
    <w:rsid w:val="005618B3"/>
    <w:rsid w:val="0056566B"/>
    <w:rsid w:val="005674D0"/>
    <w:rsid w:val="00570A29"/>
    <w:rsid w:val="005715F2"/>
    <w:rsid w:val="00572A74"/>
    <w:rsid w:val="00575433"/>
    <w:rsid w:val="00577F27"/>
    <w:rsid w:val="00587754"/>
    <w:rsid w:val="00590ECD"/>
    <w:rsid w:val="00591603"/>
    <w:rsid w:val="00591692"/>
    <w:rsid w:val="00593E3E"/>
    <w:rsid w:val="0059614D"/>
    <w:rsid w:val="005963EA"/>
    <w:rsid w:val="0059644B"/>
    <w:rsid w:val="005A105A"/>
    <w:rsid w:val="005A11DE"/>
    <w:rsid w:val="005A1A8E"/>
    <w:rsid w:val="005A334B"/>
    <w:rsid w:val="005A3911"/>
    <w:rsid w:val="005A6093"/>
    <w:rsid w:val="005A637E"/>
    <w:rsid w:val="005B60C3"/>
    <w:rsid w:val="005D4179"/>
    <w:rsid w:val="005D41D1"/>
    <w:rsid w:val="005F3425"/>
    <w:rsid w:val="005F62BD"/>
    <w:rsid w:val="00602A8E"/>
    <w:rsid w:val="0060336E"/>
    <w:rsid w:val="006068B0"/>
    <w:rsid w:val="00611775"/>
    <w:rsid w:val="006119CA"/>
    <w:rsid w:val="00613235"/>
    <w:rsid w:val="00630E0B"/>
    <w:rsid w:val="00631AF3"/>
    <w:rsid w:val="00633E2C"/>
    <w:rsid w:val="00637C4C"/>
    <w:rsid w:val="006418B0"/>
    <w:rsid w:val="00645F54"/>
    <w:rsid w:val="00655113"/>
    <w:rsid w:val="0065599A"/>
    <w:rsid w:val="0065620E"/>
    <w:rsid w:val="00657CE7"/>
    <w:rsid w:val="0066172C"/>
    <w:rsid w:val="006673B4"/>
    <w:rsid w:val="00671B84"/>
    <w:rsid w:val="00673B82"/>
    <w:rsid w:val="00693C6F"/>
    <w:rsid w:val="00693EDF"/>
    <w:rsid w:val="00695D88"/>
    <w:rsid w:val="00696154"/>
    <w:rsid w:val="006A08D6"/>
    <w:rsid w:val="006A228B"/>
    <w:rsid w:val="006A48DC"/>
    <w:rsid w:val="006B0B1F"/>
    <w:rsid w:val="006D38E6"/>
    <w:rsid w:val="006E1100"/>
    <w:rsid w:val="006E424D"/>
    <w:rsid w:val="006E4CE9"/>
    <w:rsid w:val="006E77D0"/>
    <w:rsid w:val="007054C0"/>
    <w:rsid w:val="0071614F"/>
    <w:rsid w:val="00717F7E"/>
    <w:rsid w:val="007339B0"/>
    <w:rsid w:val="00734135"/>
    <w:rsid w:val="007372A6"/>
    <w:rsid w:val="007378E7"/>
    <w:rsid w:val="0074184A"/>
    <w:rsid w:val="0075257B"/>
    <w:rsid w:val="007550D0"/>
    <w:rsid w:val="007576B3"/>
    <w:rsid w:val="0076742F"/>
    <w:rsid w:val="00773312"/>
    <w:rsid w:val="00783566"/>
    <w:rsid w:val="00787EF0"/>
    <w:rsid w:val="00791F39"/>
    <w:rsid w:val="00793233"/>
    <w:rsid w:val="00793A32"/>
    <w:rsid w:val="007942A2"/>
    <w:rsid w:val="0079490E"/>
    <w:rsid w:val="00795B5E"/>
    <w:rsid w:val="007978C2"/>
    <w:rsid w:val="00797C61"/>
    <w:rsid w:val="00797CA4"/>
    <w:rsid w:val="007A5904"/>
    <w:rsid w:val="007B1954"/>
    <w:rsid w:val="007B2DF3"/>
    <w:rsid w:val="007B3EC1"/>
    <w:rsid w:val="007B5552"/>
    <w:rsid w:val="007D216E"/>
    <w:rsid w:val="007D2C74"/>
    <w:rsid w:val="007D4A2F"/>
    <w:rsid w:val="007D6EFF"/>
    <w:rsid w:val="007E6040"/>
    <w:rsid w:val="007E67E2"/>
    <w:rsid w:val="007F1E30"/>
    <w:rsid w:val="007F4EA8"/>
    <w:rsid w:val="008001E1"/>
    <w:rsid w:val="0081152F"/>
    <w:rsid w:val="00813A92"/>
    <w:rsid w:val="00817263"/>
    <w:rsid w:val="00820746"/>
    <w:rsid w:val="00824042"/>
    <w:rsid w:val="00830C98"/>
    <w:rsid w:val="0085597A"/>
    <w:rsid w:val="0085743E"/>
    <w:rsid w:val="0086149F"/>
    <w:rsid w:val="00861DBB"/>
    <w:rsid w:val="0087154F"/>
    <w:rsid w:val="00871C70"/>
    <w:rsid w:val="008729EF"/>
    <w:rsid w:val="00873C6A"/>
    <w:rsid w:val="00880BC8"/>
    <w:rsid w:val="00880DA7"/>
    <w:rsid w:val="00883568"/>
    <w:rsid w:val="00887F22"/>
    <w:rsid w:val="00892E6B"/>
    <w:rsid w:val="0089323B"/>
    <w:rsid w:val="008934EC"/>
    <w:rsid w:val="008A29FA"/>
    <w:rsid w:val="008A57ED"/>
    <w:rsid w:val="008B134A"/>
    <w:rsid w:val="008B1E89"/>
    <w:rsid w:val="008B4DA2"/>
    <w:rsid w:val="008B5DA8"/>
    <w:rsid w:val="008C22AF"/>
    <w:rsid w:val="008C7B7B"/>
    <w:rsid w:val="008D1C85"/>
    <w:rsid w:val="008E4E45"/>
    <w:rsid w:val="00902A80"/>
    <w:rsid w:val="0090480F"/>
    <w:rsid w:val="00910FE0"/>
    <w:rsid w:val="00921984"/>
    <w:rsid w:val="00921C70"/>
    <w:rsid w:val="00924100"/>
    <w:rsid w:val="00924475"/>
    <w:rsid w:val="009249D9"/>
    <w:rsid w:val="009279DF"/>
    <w:rsid w:val="009410F5"/>
    <w:rsid w:val="0094272C"/>
    <w:rsid w:val="00944CCB"/>
    <w:rsid w:val="00946844"/>
    <w:rsid w:val="0095246D"/>
    <w:rsid w:val="00966C05"/>
    <w:rsid w:val="009762C5"/>
    <w:rsid w:val="009770BF"/>
    <w:rsid w:val="00981DC0"/>
    <w:rsid w:val="009828B4"/>
    <w:rsid w:val="00983A5A"/>
    <w:rsid w:val="00986B03"/>
    <w:rsid w:val="0099028C"/>
    <w:rsid w:val="00993F97"/>
    <w:rsid w:val="00995150"/>
    <w:rsid w:val="009B2614"/>
    <w:rsid w:val="009B73D4"/>
    <w:rsid w:val="009B7D68"/>
    <w:rsid w:val="009C1AA7"/>
    <w:rsid w:val="009C34B5"/>
    <w:rsid w:val="009C4830"/>
    <w:rsid w:val="009C54FB"/>
    <w:rsid w:val="009C5EF8"/>
    <w:rsid w:val="009C6A22"/>
    <w:rsid w:val="009C762B"/>
    <w:rsid w:val="009D091C"/>
    <w:rsid w:val="009D0F51"/>
    <w:rsid w:val="009D173A"/>
    <w:rsid w:val="009D4393"/>
    <w:rsid w:val="009E21F8"/>
    <w:rsid w:val="009E3108"/>
    <w:rsid w:val="009E4F04"/>
    <w:rsid w:val="009F0D97"/>
    <w:rsid w:val="009F30CA"/>
    <w:rsid w:val="009F4FFD"/>
    <w:rsid w:val="009F7D50"/>
    <w:rsid w:val="00A00CA9"/>
    <w:rsid w:val="00A06D98"/>
    <w:rsid w:val="00A07E3F"/>
    <w:rsid w:val="00A11669"/>
    <w:rsid w:val="00A17640"/>
    <w:rsid w:val="00A20C82"/>
    <w:rsid w:val="00A22A0D"/>
    <w:rsid w:val="00A245CC"/>
    <w:rsid w:val="00A3251E"/>
    <w:rsid w:val="00A32FBC"/>
    <w:rsid w:val="00A35ADD"/>
    <w:rsid w:val="00A53E1B"/>
    <w:rsid w:val="00A5692A"/>
    <w:rsid w:val="00A611D7"/>
    <w:rsid w:val="00A74E2B"/>
    <w:rsid w:val="00A847EF"/>
    <w:rsid w:val="00A90CD5"/>
    <w:rsid w:val="00AB200A"/>
    <w:rsid w:val="00AB2BE1"/>
    <w:rsid w:val="00AB301F"/>
    <w:rsid w:val="00AB336B"/>
    <w:rsid w:val="00AB6A3F"/>
    <w:rsid w:val="00AC36B7"/>
    <w:rsid w:val="00AC4ABD"/>
    <w:rsid w:val="00AD0B57"/>
    <w:rsid w:val="00AD1E6C"/>
    <w:rsid w:val="00AD2F07"/>
    <w:rsid w:val="00AD65AC"/>
    <w:rsid w:val="00AD747B"/>
    <w:rsid w:val="00AF3CBB"/>
    <w:rsid w:val="00AF4E90"/>
    <w:rsid w:val="00AF5CFB"/>
    <w:rsid w:val="00B1095F"/>
    <w:rsid w:val="00B12040"/>
    <w:rsid w:val="00B224A9"/>
    <w:rsid w:val="00B237A9"/>
    <w:rsid w:val="00B24DF8"/>
    <w:rsid w:val="00B319F1"/>
    <w:rsid w:val="00B3208F"/>
    <w:rsid w:val="00B32965"/>
    <w:rsid w:val="00B360C2"/>
    <w:rsid w:val="00B37468"/>
    <w:rsid w:val="00B43345"/>
    <w:rsid w:val="00B626C4"/>
    <w:rsid w:val="00B631EF"/>
    <w:rsid w:val="00B775D7"/>
    <w:rsid w:val="00B77A85"/>
    <w:rsid w:val="00B90ED7"/>
    <w:rsid w:val="00B970DC"/>
    <w:rsid w:val="00B9716B"/>
    <w:rsid w:val="00BA0014"/>
    <w:rsid w:val="00BA25A9"/>
    <w:rsid w:val="00BA266E"/>
    <w:rsid w:val="00BA353E"/>
    <w:rsid w:val="00BA5E55"/>
    <w:rsid w:val="00BA646A"/>
    <w:rsid w:val="00BA6EE7"/>
    <w:rsid w:val="00BA739E"/>
    <w:rsid w:val="00BB0EEC"/>
    <w:rsid w:val="00BB57E8"/>
    <w:rsid w:val="00BB5FF2"/>
    <w:rsid w:val="00BC3A96"/>
    <w:rsid w:val="00BC3F87"/>
    <w:rsid w:val="00BC4876"/>
    <w:rsid w:val="00BC4CCE"/>
    <w:rsid w:val="00BC6F71"/>
    <w:rsid w:val="00BD19E8"/>
    <w:rsid w:val="00BD3137"/>
    <w:rsid w:val="00BE02C9"/>
    <w:rsid w:val="00BE0A92"/>
    <w:rsid w:val="00BE2741"/>
    <w:rsid w:val="00BF2754"/>
    <w:rsid w:val="00C018F3"/>
    <w:rsid w:val="00C04F96"/>
    <w:rsid w:val="00C065BB"/>
    <w:rsid w:val="00C06A3E"/>
    <w:rsid w:val="00C14D74"/>
    <w:rsid w:val="00C15855"/>
    <w:rsid w:val="00C319D4"/>
    <w:rsid w:val="00C332C3"/>
    <w:rsid w:val="00C33339"/>
    <w:rsid w:val="00C42240"/>
    <w:rsid w:val="00C43426"/>
    <w:rsid w:val="00C44309"/>
    <w:rsid w:val="00C461B2"/>
    <w:rsid w:val="00C473A9"/>
    <w:rsid w:val="00C5184E"/>
    <w:rsid w:val="00C52F84"/>
    <w:rsid w:val="00C54BB8"/>
    <w:rsid w:val="00C57864"/>
    <w:rsid w:val="00C57EF3"/>
    <w:rsid w:val="00C61AB4"/>
    <w:rsid w:val="00C61E9D"/>
    <w:rsid w:val="00C63ED0"/>
    <w:rsid w:val="00C7367F"/>
    <w:rsid w:val="00C74C41"/>
    <w:rsid w:val="00C75186"/>
    <w:rsid w:val="00C76920"/>
    <w:rsid w:val="00C769F3"/>
    <w:rsid w:val="00C82E04"/>
    <w:rsid w:val="00C97371"/>
    <w:rsid w:val="00CA0870"/>
    <w:rsid w:val="00CA38F2"/>
    <w:rsid w:val="00CA7B40"/>
    <w:rsid w:val="00CB7368"/>
    <w:rsid w:val="00CC4F05"/>
    <w:rsid w:val="00CC723D"/>
    <w:rsid w:val="00CD732F"/>
    <w:rsid w:val="00CD7FA7"/>
    <w:rsid w:val="00CF24DD"/>
    <w:rsid w:val="00CF45AE"/>
    <w:rsid w:val="00CF60AA"/>
    <w:rsid w:val="00D033AE"/>
    <w:rsid w:val="00D04ED7"/>
    <w:rsid w:val="00D05C51"/>
    <w:rsid w:val="00D07E04"/>
    <w:rsid w:val="00D12164"/>
    <w:rsid w:val="00D12FAA"/>
    <w:rsid w:val="00D1432B"/>
    <w:rsid w:val="00D15F27"/>
    <w:rsid w:val="00D16415"/>
    <w:rsid w:val="00D22DCF"/>
    <w:rsid w:val="00D23AA8"/>
    <w:rsid w:val="00D249E6"/>
    <w:rsid w:val="00D2520A"/>
    <w:rsid w:val="00D31E39"/>
    <w:rsid w:val="00D32E05"/>
    <w:rsid w:val="00D3407E"/>
    <w:rsid w:val="00D458E8"/>
    <w:rsid w:val="00D45A28"/>
    <w:rsid w:val="00D54F9E"/>
    <w:rsid w:val="00D72D32"/>
    <w:rsid w:val="00D73456"/>
    <w:rsid w:val="00D75F26"/>
    <w:rsid w:val="00D80046"/>
    <w:rsid w:val="00D817AB"/>
    <w:rsid w:val="00D83127"/>
    <w:rsid w:val="00D858DD"/>
    <w:rsid w:val="00D87D39"/>
    <w:rsid w:val="00DA00FD"/>
    <w:rsid w:val="00DA4E4D"/>
    <w:rsid w:val="00DA6119"/>
    <w:rsid w:val="00DC5A93"/>
    <w:rsid w:val="00DE0109"/>
    <w:rsid w:val="00DE1223"/>
    <w:rsid w:val="00DE4093"/>
    <w:rsid w:val="00DE6163"/>
    <w:rsid w:val="00DE7055"/>
    <w:rsid w:val="00DF127A"/>
    <w:rsid w:val="00DF3C1F"/>
    <w:rsid w:val="00DF4BCC"/>
    <w:rsid w:val="00E00A10"/>
    <w:rsid w:val="00E0393E"/>
    <w:rsid w:val="00E13C3A"/>
    <w:rsid w:val="00E15B2E"/>
    <w:rsid w:val="00E16888"/>
    <w:rsid w:val="00E16E6B"/>
    <w:rsid w:val="00E24617"/>
    <w:rsid w:val="00E2625A"/>
    <w:rsid w:val="00E26C63"/>
    <w:rsid w:val="00E3353B"/>
    <w:rsid w:val="00E33D45"/>
    <w:rsid w:val="00E408D1"/>
    <w:rsid w:val="00E4337E"/>
    <w:rsid w:val="00E46BA6"/>
    <w:rsid w:val="00E5051A"/>
    <w:rsid w:val="00E52C8D"/>
    <w:rsid w:val="00E53D0C"/>
    <w:rsid w:val="00E557FD"/>
    <w:rsid w:val="00E56C93"/>
    <w:rsid w:val="00E653D7"/>
    <w:rsid w:val="00E66910"/>
    <w:rsid w:val="00E73984"/>
    <w:rsid w:val="00E76BBD"/>
    <w:rsid w:val="00E81A84"/>
    <w:rsid w:val="00E8219E"/>
    <w:rsid w:val="00E85857"/>
    <w:rsid w:val="00E87736"/>
    <w:rsid w:val="00E97DB7"/>
    <w:rsid w:val="00EA0021"/>
    <w:rsid w:val="00EA68A3"/>
    <w:rsid w:val="00EB1035"/>
    <w:rsid w:val="00EB23C0"/>
    <w:rsid w:val="00EB6F15"/>
    <w:rsid w:val="00EC1385"/>
    <w:rsid w:val="00EC48C3"/>
    <w:rsid w:val="00ED3511"/>
    <w:rsid w:val="00ED7F9B"/>
    <w:rsid w:val="00EE0517"/>
    <w:rsid w:val="00EE0F3E"/>
    <w:rsid w:val="00EE5EDE"/>
    <w:rsid w:val="00EE79B5"/>
    <w:rsid w:val="00EF7730"/>
    <w:rsid w:val="00F07DB5"/>
    <w:rsid w:val="00F1378F"/>
    <w:rsid w:val="00F1443B"/>
    <w:rsid w:val="00F20D31"/>
    <w:rsid w:val="00F21A00"/>
    <w:rsid w:val="00F23014"/>
    <w:rsid w:val="00F247C2"/>
    <w:rsid w:val="00F340AC"/>
    <w:rsid w:val="00F34D16"/>
    <w:rsid w:val="00F354C4"/>
    <w:rsid w:val="00F411A3"/>
    <w:rsid w:val="00F412D3"/>
    <w:rsid w:val="00F455CC"/>
    <w:rsid w:val="00F479D0"/>
    <w:rsid w:val="00F51A76"/>
    <w:rsid w:val="00F54A39"/>
    <w:rsid w:val="00F602F7"/>
    <w:rsid w:val="00F6309C"/>
    <w:rsid w:val="00F65D49"/>
    <w:rsid w:val="00F7025D"/>
    <w:rsid w:val="00F74985"/>
    <w:rsid w:val="00F749FB"/>
    <w:rsid w:val="00F7738F"/>
    <w:rsid w:val="00F910CA"/>
    <w:rsid w:val="00F9556E"/>
    <w:rsid w:val="00FA2A5A"/>
    <w:rsid w:val="00FA2ECC"/>
    <w:rsid w:val="00FA5C42"/>
    <w:rsid w:val="00FA6D11"/>
    <w:rsid w:val="00FB0F7C"/>
    <w:rsid w:val="00FB191E"/>
    <w:rsid w:val="00FB1BC7"/>
    <w:rsid w:val="00FB3884"/>
    <w:rsid w:val="00FB418A"/>
    <w:rsid w:val="00FB65A8"/>
    <w:rsid w:val="00FD48BF"/>
    <w:rsid w:val="00FD6448"/>
    <w:rsid w:val="00FD7F50"/>
    <w:rsid w:val="00FE5744"/>
    <w:rsid w:val="00FF0A8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ABEEE"/>
  <w15:docId w15:val="{EE2A79AE-9308-4D2F-8471-50C39C668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lv-LV"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0581"/>
    <w:pPr>
      <w:spacing w:after="200" w:line="276" w:lineRule="auto"/>
    </w:pPr>
    <w:rPr>
      <w:rFonts w:ascii="Calibri" w:eastAsia="Calibri" w:hAnsi="Calibri" w:cs="Times New Roman"/>
      <w:szCs w:val="22"/>
      <w:lang w:bidi="ar-SA"/>
    </w:rPr>
  </w:style>
  <w:style w:type="paragraph" w:styleId="Heading1">
    <w:name w:val="heading 1"/>
    <w:aliases w:val="Section Heading,heading1,Antraste 1,h1,Section Heading Char,heading1 Char,Antraste 1 Char,h1 Char,H1"/>
    <w:basedOn w:val="Normal"/>
    <w:next w:val="Normal"/>
    <w:link w:val="Heading1Char"/>
    <w:qFormat/>
    <w:rsid w:val="00120581"/>
    <w:pPr>
      <w:keepNext/>
      <w:keepLines/>
      <w:numPr>
        <w:numId w:val="37"/>
      </w:numPr>
      <w:tabs>
        <w:tab w:val="clear" w:pos="360"/>
      </w:tabs>
      <w:spacing w:before="480" w:after="0" w:line="240" w:lineRule="auto"/>
      <w:ind w:left="0" w:firstLine="0"/>
      <w:outlineLvl w:val="0"/>
    </w:pPr>
    <w:rPr>
      <w:rFonts w:ascii="Cambria" w:eastAsia="Times New Roman" w:hAnsi="Cambria"/>
      <w:b/>
      <w:bCs/>
      <w:color w:val="365F91"/>
      <w:sz w:val="28"/>
      <w:szCs w:val="28"/>
    </w:rPr>
  </w:style>
  <w:style w:type="paragraph" w:styleId="Heading2">
    <w:name w:val="heading 2"/>
    <w:basedOn w:val="Normal"/>
    <w:next w:val="Normal"/>
    <w:link w:val="Heading2Char"/>
    <w:qFormat/>
    <w:rsid w:val="00120581"/>
    <w:pPr>
      <w:keepNext/>
      <w:widowControl w:val="0"/>
      <w:numPr>
        <w:ilvl w:val="1"/>
        <w:numId w:val="4"/>
      </w:numPr>
      <w:spacing w:before="240" w:after="120" w:line="240" w:lineRule="auto"/>
      <w:outlineLvl w:val="1"/>
    </w:pPr>
    <w:rPr>
      <w:rFonts w:ascii="Times New Roman Bold" w:eastAsia="Times New Roman" w:hAnsi="Times New Roman Bold" w:cs="Arial"/>
      <w:b/>
      <w:bCs/>
      <w:iCs/>
      <w:color w:val="000000"/>
      <w:sz w:val="24"/>
      <w:szCs w:val="28"/>
    </w:rPr>
  </w:style>
  <w:style w:type="paragraph" w:styleId="Heading3">
    <w:name w:val="heading 3"/>
    <w:aliases w:val="Char1"/>
    <w:basedOn w:val="Normal"/>
    <w:next w:val="Normal"/>
    <w:link w:val="Heading3Char"/>
    <w:uiPriority w:val="9"/>
    <w:qFormat/>
    <w:rsid w:val="00120581"/>
    <w:pPr>
      <w:widowControl w:val="0"/>
      <w:numPr>
        <w:ilvl w:val="2"/>
        <w:numId w:val="4"/>
      </w:numPr>
      <w:spacing w:before="120" w:after="60" w:line="240" w:lineRule="auto"/>
      <w:jc w:val="both"/>
      <w:outlineLvl w:val="2"/>
    </w:pPr>
    <w:rPr>
      <w:rFonts w:ascii="Times New Roman" w:eastAsia="Times New Roman" w:hAnsi="Times New Roman" w:cs="Arial"/>
      <w:sz w:val="24"/>
      <w:szCs w:val="26"/>
    </w:rPr>
  </w:style>
  <w:style w:type="paragraph" w:styleId="Heading4">
    <w:name w:val="heading 4"/>
    <w:basedOn w:val="Normal"/>
    <w:next w:val="Normal"/>
    <w:link w:val="Heading4Char"/>
    <w:uiPriority w:val="9"/>
    <w:unhideWhenUsed/>
    <w:qFormat/>
    <w:rsid w:val="00120581"/>
    <w:pPr>
      <w:keepNext/>
      <w:widowControl w:val="0"/>
      <w:spacing w:before="240" w:after="60" w:line="240" w:lineRule="auto"/>
      <w:ind w:left="864" w:hanging="864"/>
      <w:outlineLvl w:val="3"/>
    </w:pPr>
    <w:rPr>
      <w:b/>
      <w:bCs/>
      <w:sz w:val="28"/>
      <w:szCs w:val="28"/>
    </w:rPr>
  </w:style>
  <w:style w:type="paragraph" w:styleId="Heading5">
    <w:name w:val="heading 5"/>
    <w:basedOn w:val="Normal"/>
    <w:next w:val="Normal"/>
    <w:link w:val="Heading5Char"/>
    <w:unhideWhenUsed/>
    <w:qFormat/>
    <w:rsid w:val="00120581"/>
    <w:pPr>
      <w:widowControl w:val="0"/>
      <w:spacing w:before="240" w:after="60" w:line="240" w:lineRule="auto"/>
      <w:ind w:left="1008" w:hanging="1008"/>
      <w:outlineLvl w:val="4"/>
    </w:pPr>
    <w:rPr>
      <w:b/>
      <w:bCs/>
      <w:i/>
      <w:iCs/>
      <w:sz w:val="26"/>
      <w:szCs w:val="26"/>
    </w:rPr>
  </w:style>
  <w:style w:type="paragraph" w:styleId="Heading6">
    <w:name w:val="heading 6"/>
    <w:basedOn w:val="Normal"/>
    <w:next w:val="Normal"/>
    <w:link w:val="Heading6Char"/>
    <w:unhideWhenUsed/>
    <w:qFormat/>
    <w:rsid w:val="00120581"/>
    <w:pPr>
      <w:widowControl w:val="0"/>
      <w:spacing w:before="240" w:after="60" w:line="240" w:lineRule="auto"/>
      <w:ind w:left="1152" w:hanging="1152"/>
      <w:outlineLvl w:val="5"/>
    </w:pPr>
    <w:rPr>
      <w:b/>
      <w:bCs/>
      <w:sz w:val="20"/>
      <w:szCs w:val="20"/>
    </w:rPr>
  </w:style>
  <w:style w:type="paragraph" w:styleId="Heading7">
    <w:name w:val="heading 7"/>
    <w:basedOn w:val="Normal"/>
    <w:next w:val="Normal"/>
    <w:link w:val="Heading7Char"/>
    <w:unhideWhenUsed/>
    <w:qFormat/>
    <w:rsid w:val="00120581"/>
    <w:pPr>
      <w:widowControl w:val="0"/>
      <w:spacing w:before="240" w:after="60" w:line="240" w:lineRule="auto"/>
      <w:ind w:left="1296" w:hanging="1296"/>
      <w:outlineLvl w:val="6"/>
    </w:pPr>
    <w:rPr>
      <w:sz w:val="24"/>
      <w:szCs w:val="24"/>
    </w:rPr>
  </w:style>
  <w:style w:type="paragraph" w:styleId="Heading8">
    <w:name w:val="heading 8"/>
    <w:basedOn w:val="Normal"/>
    <w:next w:val="Normal"/>
    <w:link w:val="Heading8Char"/>
    <w:unhideWhenUsed/>
    <w:qFormat/>
    <w:rsid w:val="00120581"/>
    <w:pPr>
      <w:widowControl w:val="0"/>
      <w:spacing w:before="240" w:after="60" w:line="240" w:lineRule="auto"/>
      <w:ind w:left="1440" w:hanging="1440"/>
      <w:outlineLvl w:val="7"/>
    </w:pPr>
    <w:rPr>
      <w:i/>
      <w:iCs/>
      <w:sz w:val="24"/>
      <w:szCs w:val="24"/>
    </w:rPr>
  </w:style>
  <w:style w:type="paragraph" w:styleId="Heading9">
    <w:name w:val="heading 9"/>
    <w:basedOn w:val="Normal"/>
    <w:next w:val="Normal"/>
    <w:link w:val="Heading9Char"/>
    <w:unhideWhenUsed/>
    <w:qFormat/>
    <w:rsid w:val="00120581"/>
    <w:pPr>
      <w:widowControl w:val="0"/>
      <w:spacing w:before="240" w:after="60" w:line="240" w:lineRule="auto"/>
      <w:ind w:left="1584" w:hanging="1584"/>
      <w:outlineLvl w:val="8"/>
    </w:pPr>
    <w:rPr>
      <w:rFonts w:ascii="Cambria" w:hAnsi="Cambri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rsid w:val="00120581"/>
    <w:rPr>
      <w:rFonts w:ascii="Cambria" w:eastAsia="Times New Roman" w:hAnsi="Cambria" w:cs="Times New Roman"/>
      <w:b/>
      <w:bCs/>
      <w:color w:val="365F91"/>
      <w:sz w:val="28"/>
      <w:lang w:bidi="ar-SA"/>
    </w:rPr>
  </w:style>
  <w:style w:type="character" w:customStyle="1" w:styleId="Heading2Char">
    <w:name w:val="Heading 2 Char"/>
    <w:basedOn w:val="DefaultParagraphFont"/>
    <w:link w:val="Heading2"/>
    <w:rsid w:val="00120581"/>
    <w:rPr>
      <w:rFonts w:ascii="Times New Roman Bold" w:eastAsia="Times New Roman" w:hAnsi="Times New Roman Bold" w:cs="Arial"/>
      <w:b/>
      <w:bCs/>
      <w:iCs/>
      <w:color w:val="000000"/>
      <w:sz w:val="24"/>
      <w:lang w:bidi="ar-SA"/>
    </w:rPr>
  </w:style>
  <w:style w:type="character" w:customStyle="1" w:styleId="Heading3Char">
    <w:name w:val="Heading 3 Char"/>
    <w:aliases w:val="Char1 Char"/>
    <w:basedOn w:val="DefaultParagraphFont"/>
    <w:link w:val="Heading3"/>
    <w:uiPriority w:val="9"/>
    <w:rsid w:val="00120581"/>
    <w:rPr>
      <w:rFonts w:ascii="Times New Roman" w:eastAsia="Times New Roman" w:hAnsi="Times New Roman" w:cs="Arial"/>
      <w:sz w:val="24"/>
      <w:szCs w:val="26"/>
      <w:lang w:bidi="ar-SA"/>
    </w:rPr>
  </w:style>
  <w:style w:type="character" w:customStyle="1" w:styleId="Heading4Char">
    <w:name w:val="Heading 4 Char"/>
    <w:basedOn w:val="DefaultParagraphFont"/>
    <w:link w:val="Heading4"/>
    <w:uiPriority w:val="9"/>
    <w:rsid w:val="00120581"/>
    <w:rPr>
      <w:rFonts w:ascii="Calibri" w:eastAsia="Calibri" w:hAnsi="Calibri" w:cs="Times New Roman"/>
      <w:b/>
      <w:bCs/>
      <w:sz w:val="28"/>
      <w:lang w:bidi="ar-SA"/>
    </w:rPr>
  </w:style>
  <w:style w:type="character" w:customStyle="1" w:styleId="Heading5Char">
    <w:name w:val="Heading 5 Char"/>
    <w:basedOn w:val="DefaultParagraphFont"/>
    <w:link w:val="Heading5"/>
    <w:rsid w:val="00120581"/>
    <w:rPr>
      <w:rFonts w:ascii="Calibri" w:eastAsia="Calibri" w:hAnsi="Calibri" w:cs="Times New Roman"/>
      <w:b/>
      <w:bCs/>
      <w:i/>
      <w:iCs/>
      <w:sz w:val="26"/>
      <w:szCs w:val="26"/>
      <w:lang w:bidi="ar-SA"/>
    </w:rPr>
  </w:style>
  <w:style w:type="character" w:customStyle="1" w:styleId="Heading6Char">
    <w:name w:val="Heading 6 Char"/>
    <w:basedOn w:val="DefaultParagraphFont"/>
    <w:link w:val="Heading6"/>
    <w:rsid w:val="00120581"/>
    <w:rPr>
      <w:rFonts w:ascii="Calibri" w:eastAsia="Calibri" w:hAnsi="Calibri" w:cs="Times New Roman"/>
      <w:b/>
      <w:bCs/>
      <w:sz w:val="20"/>
      <w:szCs w:val="20"/>
      <w:lang w:bidi="ar-SA"/>
    </w:rPr>
  </w:style>
  <w:style w:type="character" w:customStyle="1" w:styleId="Heading7Char">
    <w:name w:val="Heading 7 Char"/>
    <w:basedOn w:val="DefaultParagraphFont"/>
    <w:link w:val="Heading7"/>
    <w:rsid w:val="00120581"/>
    <w:rPr>
      <w:rFonts w:ascii="Calibri" w:eastAsia="Calibri" w:hAnsi="Calibri" w:cs="Times New Roman"/>
      <w:sz w:val="24"/>
      <w:szCs w:val="24"/>
      <w:lang w:bidi="ar-SA"/>
    </w:rPr>
  </w:style>
  <w:style w:type="character" w:customStyle="1" w:styleId="Heading8Char">
    <w:name w:val="Heading 8 Char"/>
    <w:basedOn w:val="DefaultParagraphFont"/>
    <w:link w:val="Heading8"/>
    <w:rsid w:val="00120581"/>
    <w:rPr>
      <w:rFonts w:ascii="Calibri" w:eastAsia="Calibri" w:hAnsi="Calibri" w:cs="Times New Roman"/>
      <w:i/>
      <w:iCs/>
      <w:sz w:val="24"/>
      <w:szCs w:val="24"/>
      <w:lang w:bidi="ar-SA"/>
    </w:rPr>
  </w:style>
  <w:style w:type="character" w:customStyle="1" w:styleId="Heading9Char">
    <w:name w:val="Heading 9 Char"/>
    <w:basedOn w:val="DefaultParagraphFont"/>
    <w:link w:val="Heading9"/>
    <w:rsid w:val="00120581"/>
    <w:rPr>
      <w:rFonts w:ascii="Cambria" w:eastAsia="Calibri" w:hAnsi="Cambria" w:cs="Times New Roman"/>
      <w:sz w:val="20"/>
      <w:szCs w:val="20"/>
      <w:lang w:bidi="ar-SA"/>
    </w:rPr>
  </w:style>
  <w:style w:type="paragraph" w:styleId="Footer">
    <w:name w:val="footer"/>
    <w:basedOn w:val="Normal"/>
    <w:link w:val="FooterChar"/>
    <w:uiPriority w:val="99"/>
    <w:unhideWhenUsed/>
    <w:rsid w:val="00120581"/>
    <w:pPr>
      <w:tabs>
        <w:tab w:val="center" w:pos="4153"/>
        <w:tab w:val="right" w:pos="8306"/>
      </w:tabs>
      <w:spacing w:after="0" w:line="240" w:lineRule="auto"/>
    </w:pPr>
    <w:rPr>
      <w:rFonts w:ascii="Times New Roman" w:eastAsia="Times New Roman" w:hAnsi="Times New Roman"/>
      <w:sz w:val="26"/>
      <w:szCs w:val="20"/>
    </w:rPr>
  </w:style>
  <w:style w:type="character" w:customStyle="1" w:styleId="FooterChar">
    <w:name w:val="Footer Char"/>
    <w:basedOn w:val="DefaultParagraphFont"/>
    <w:link w:val="Footer"/>
    <w:uiPriority w:val="99"/>
    <w:rsid w:val="00120581"/>
    <w:rPr>
      <w:rFonts w:ascii="Times New Roman" w:eastAsia="Times New Roman" w:hAnsi="Times New Roman" w:cs="Times New Roman"/>
      <w:sz w:val="26"/>
      <w:szCs w:val="20"/>
      <w:lang w:bidi="ar-SA"/>
    </w:rPr>
  </w:style>
  <w:style w:type="numbering" w:customStyle="1" w:styleId="List101">
    <w:name w:val="List 101"/>
    <w:basedOn w:val="NoList"/>
    <w:rsid w:val="00120581"/>
    <w:pPr>
      <w:numPr>
        <w:numId w:val="1"/>
      </w:numPr>
    </w:pPr>
  </w:style>
  <w:style w:type="character" w:styleId="Hyperlink">
    <w:name w:val="Hyperlink"/>
    <w:uiPriority w:val="99"/>
    <w:unhideWhenUsed/>
    <w:rsid w:val="00120581"/>
    <w:rPr>
      <w:color w:val="0000FF"/>
      <w:u w:val="single"/>
    </w:rPr>
  </w:style>
  <w:style w:type="paragraph" w:styleId="ListParagraph">
    <w:name w:val="List Paragraph"/>
    <w:aliases w:val="Strip,H&amp;P List Paragraph,2,Syle 1,Normal bullet 2,Bullet list,Saistīto dokumentu saraksts,Virsraksti,Medium Grid 1 - Accent 21,PPS_Bullet,Numurets,Body,Text,Macro,Plain,Dot pt,Table of contents numbered,Citation List,Bullet EY,Bullets"/>
    <w:basedOn w:val="Normal"/>
    <w:link w:val="ListParagraphChar"/>
    <w:qFormat/>
    <w:rsid w:val="00120581"/>
    <w:pPr>
      <w:spacing w:after="0" w:line="240" w:lineRule="auto"/>
      <w:ind w:left="720"/>
      <w:contextualSpacing/>
    </w:pPr>
    <w:rPr>
      <w:rFonts w:ascii="Times New Roman" w:eastAsia="Times New Roman" w:hAnsi="Times New Roman"/>
      <w:sz w:val="26"/>
      <w:szCs w:val="20"/>
    </w:rPr>
  </w:style>
  <w:style w:type="character" w:customStyle="1" w:styleId="ListParagraphChar">
    <w:name w:val="List Paragraph Char"/>
    <w:aliases w:val="Strip Char,H&amp;P List Paragraph Char,2 Char,Syle 1 Char,Normal bullet 2 Char,Bullet list Char,Saistīto dokumentu saraksts Char,Virsraksti Char,Medium Grid 1 - Accent 21 Char,PPS_Bullet Char,Numurets Char,Body Char,Text Char,Macro Char"/>
    <w:link w:val="ListParagraph"/>
    <w:qFormat/>
    <w:locked/>
    <w:rsid w:val="00120581"/>
    <w:rPr>
      <w:rFonts w:ascii="Times New Roman" w:eastAsia="Times New Roman" w:hAnsi="Times New Roman" w:cs="Times New Roman"/>
      <w:sz w:val="26"/>
      <w:szCs w:val="20"/>
      <w:lang w:bidi="ar-SA"/>
    </w:rPr>
  </w:style>
  <w:style w:type="table" w:styleId="TableGrid">
    <w:name w:val="Table Grid"/>
    <w:basedOn w:val="TableNormal"/>
    <w:uiPriority w:val="3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312">
    <w:name w:val="List 312"/>
    <w:basedOn w:val="NoList"/>
    <w:rsid w:val="00120581"/>
    <w:pPr>
      <w:numPr>
        <w:numId w:val="2"/>
      </w:numPr>
    </w:pPr>
  </w:style>
  <w:style w:type="numbering" w:customStyle="1" w:styleId="List3121">
    <w:name w:val="List 3121"/>
    <w:basedOn w:val="NoList"/>
    <w:rsid w:val="00120581"/>
  </w:style>
  <w:style w:type="numbering" w:customStyle="1" w:styleId="List3122">
    <w:name w:val="List 3122"/>
    <w:basedOn w:val="NoList"/>
    <w:rsid w:val="00120581"/>
  </w:style>
  <w:style w:type="table" w:customStyle="1" w:styleId="TableGrid3">
    <w:name w:val="Table Grid3"/>
    <w:basedOn w:val="TableNormal"/>
    <w:next w:val="TableGrid"/>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
    <w:name w:val="List 11"/>
    <w:basedOn w:val="NoList"/>
    <w:rsid w:val="00120581"/>
    <w:pPr>
      <w:numPr>
        <w:numId w:val="3"/>
      </w:numPr>
    </w:pPr>
  </w:style>
  <w:style w:type="paragraph" w:styleId="BalloonText">
    <w:name w:val="Balloon Text"/>
    <w:basedOn w:val="Normal"/>
    <w:link w:val="BalloonTextChar"/>
    <w:uiPriority w:val="99"/>
    <w:semiHidden/>
    <w:unhideWhenUsed/>
    <w:rsid w:val="001205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0581"/>
    <w:rPr>
      <w:rFonts w:ascii="Tahoma" w:eastAsia="Calibri" w:hAnsi="Tahoma" w:cs="Tahoma"/>
      <w:sz w:val="16"/>
      <w:szCs w:val="16"/>
      <w:lang w:bidi="ar-SA"/>
    </w:rPr>
  </w:style>
  <w:style w:type="character" w:styleId="CommentReference">
    <w:name w:val="annotation reference"/>
    <w:uiPriority w:val="99"/>
    <w:semiHidden/>
    <w:unhideWhenUsed/>
    <w:rsid w:val="00120581"/>
    <w:rPr>
      <w:sz w:val="16"/>
      <w:szCs w:val="16"/>
    </w:rPr>
  </w:style>
  <w:style w:type="paragraph" w:styleId="CommentText">
    <w:name w:val="annotation text"/>
    <w:basedOn w:val="Normal"/>
    <w:link w:val="CommentTextChar"/>
    <w:uiPriority w:val="99"/>
    <w:unhideWhenUsed/>
    <w:rsid w:val="00120581"/>
    <w:pPr>
      <w:spacing w:line="240" w:lineRule="auto"/>
    </w:pPr>
    <w:rPr>
      <w:sz w:val="20"/>
      <w:szCs w:val="20"/>
    </w:rPr>
  </w:style>
  <w:style w:type="character" w:customStyle="1" w:styleId="CommentTextChar">
    <w:name w:val="Comment Text Char"/>
    <w:basedOn w:val="DefaultParagraphFont"/>
    <w:link w:val="CommentText"/>
    <w:uiPriority w:val="99"/>
    <w:rsid w:val="00120581"/>
    <w:rPr>
      <w:rFonts w:ascii="Calibri" w:eastAsia="Calibri" w:hAnsi="Calibri" w:cs="Times New Roman"/>
      <w:sz w:val="20"/>
      <w:szCs w:val="20"/>
      <w:lang w:bidi="ar-SA"/>
    </w:rPr>
  </w:style>
  <w:style w:type="paragraph" w:styleId="CommentSubject">
    <w:name w:val="annotation subject"/>
    <w:basedOn w:val="CommentText"/>
    <w:next w:val="CommentText"/>
    <w:link w:val="CommentSubjectChar"/>
    <w:uiPriority w:val="99"/>
    <w:semiHidden/>
    <w:unhideWhenUsed/>
    <w:rsid w:val="00120581"/>
    <w:rPr>
      <w:b/>
      <w:bCs/>
    </w:rPr>
  </w:style>
  <w:style w:type="character" w:customStyle="1" w:styleId="CommentSubjectChar">
    <w:name w:val="Comment Subject Char"/>
    <w:basedOn w:val="CommentTextChar"/>
    <w:link w:val="CommentSubject"/>
    <w:uiPriority w:val="99"/>
    <w:semiHidden/>
    <w:rsid w:val="00120581"/>
    <w:rPr>
      <w:rFonts w:ascii="Calibri" w:eastAsia="Calibri" w:hAnsi="Calibri" w:cs="Times New Roman"/>
      <w:b/>
      <w:bCs/>
      <w:sz w:val="20"/>
      <w:szCs w:val="20"/>
      <w:lang w:bidi="ar-SA"/>
    </w:rPr>
  </w:style>
  <w:style w:type="paragraph" w:styleId="Header">
    <w:name w:val="header"/>
    <w:aliases w:val="Header Char Char,Header Char1"/>
    <w:basedOn w:val="Normal"/>
    <w:link w:val="HeaderChar"/>
    <w:unhideWhenUsed/>
    <w:rsid w:val="00120581"/>
    <w:pPr>
      <w:tabs>
        <w:tab w:val="center" w:pos="4153"/>
        <w:tab w:val="right" w:pos="8306"/>
      </w:tabs>
      <w:spacing w:after="0" w:line="240" w:lineRule="auto"/>
    </w:pPr>
    <w:rPr>
      <w:rFonts w:ascii="Times New Roman" w:eastAsia="Times New Roman" w:hAnsi="Times New Roman"/>
      <w:sz w:val="26"/>
      <w:szCs w:val="20"/>
    </w:rPr>
  </w:style>
  <w:style w:type="character" w:customStyle="1" w:styleId="HeaderChar">
    <w:name w:val="Header Char"/>
    <w:aliases w:val="Header Char Char Char,Header Char1 Char"/>
    <w:basedOn w:val="DefaultParagraphFont"/>
    <w:link w:val="Header"/>
    <w:rsid w:val="00120581"/>
    <w:rPr>
      <w:rFonts w:ascii="Times New Roman" w:eastAsia="Times New Roman" w:hAnsi="Times New Roman" w:cs="Times New Roman"/>
      <w:sz w:val="26"/>
      <w:szCs w:val="20"/>
      <w:lang w:bidi="ar-SA"/>
    </w:rPr>
  </w:style>
  <w:style w:type="character" w:customStyle="1" w:styleId="NoneA">
    <w:name w:val="None A"/>
    <w:rsid w:val="00120581"/>
  </w:style>
  <w:style w:type="paragraph" w:styleId="FootnoteText">
    <w:name w:val="footnote text"/>
    <w:aliases w:val="Rakstz. Rakstz.,Footnote Text Char2 Char,Footnote Text Char1 Char2 Char,Footnote Text Char Char Char Char,Footnote Text Char1 Char Char Char Char,Footnote Text Char Char Char Char Char Char,Rakstz.,Footnote,Fußnote,Fußnote Char, Char,o,fn"/>
    <w:basedOn w:val="Normal"/>
    <w:link w:val="FootnoteTextChar"/>
    <w:unhideWhenUsed/>
    <w:qFormat/>
    <w:rsid w:val="00120581"/>
    <w:pPr>
      <w:spacing w:after="0" w:line="240" w:lineRule="auto"/>
    </w:pPr>
    <w:rPr>
      <w:rFonts w:ascii="Times New Roman" w:eastAsia="Times New Roman" w:hAnsi="Times New Roman"/>
      <w:sz w:val="20"/>
      <w:szCs w:val="20"/>
    </w:rPr>
  </w:style>
  <w:style w:type="character" w:customStyle="1" w:styleId="FootnoteTextChar">
    <w:name w:val="Footnote Text Char"/>
    <w:aliases w:val="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rsid w:val="00120581"/>
    <w:rPr>
      <w:rFonts w:ascii="Times New Roman" w:eastAsia="Times New Roman" w:hAnsi="Times New Roman" w:cs="Times New Roman"/>
      <w:sz w:val="20"/>
      <w:szCs w:val="20"/>
      <w:lang w:bidi="ar-SA"/>
    </w:rPr>
  </w:style>
  <w:style w:type="character" w:styleId="FootnoteReference">
    <w:name w:val="footnote reference"/>
    <w:aliases w:val="Footnote symbol,number,SUPERS,BVI fnr,Footnote symboFußnotenzeichen,Footnote sign,Footnote Reference Superscript,Footnote number,-E Fußnotenzeichen,EN Footnote Reference,-E Fuﬂnotenzeichen,-E Fuûnotenzeichen,stylish,(Footnote Referen"/>
    <w:link w:val="FootnoteRefernece"/>
    <w:unhideWhenUsed/>
    <w:qFormat/>
    <w:rsid w:val="00120581"/>
    <w:rPr>
      <w:vertAlign w:val="superscript"/>
    </w:rPr>
  </w:style>
  <w:style w:type="paragraph" w:customStyle="1" w:styleId="FootnoteRefernece">
    <w:name w:val="Footnote Refernece"/>
    <w:aliases w:val="ftref,Odwołanie przypisu,Footnotes refss,Ref,de nota al pie,E,E FNZ"/>
    <w:basedOn w:val="Normal"/>
    <w:next w:val="Normal"/>
    <w:link w:val="FootnoteReference"/>
    <w:rsid w:val="00120581"/>
    <w:pPr>
      <w:spacing w:after="160" w:line="240" w:lineRule="exact"/>
      <w:jc w:val="both"/>
      <w:textAlignment w:val="baseline"/>
    </w:pPr>
    <w:rPr>
      <w:rFonts w:asciiTheme="minorHAnsi" w:eastAsiaTheme="minorHAnsi" w:hAnsiTheme="minorHAnsi" w:cstheme="minorBidi"/>
      <w:szCs w:val="28"/>
      <w:vertAlign w:val="superscript"/>
      <w:lang w:bidi="bn-IN"/>
    </w:rPr>
  </w:style>
  <w:style w:type="paragraph" w:styleId="BodyText">
    <w:name w:val="Body Text"/>
    <w:aliases w:val="Body Text1,b,uvlaka 3,plain,plain Char,b1,uvlaka 31,Body Text Char Char, uvlaka 3, uvlaka 31"/>
    <w:basedOn w:val="Normal"/>
    <w:link w:val="BodyTextChar"/>
    <w:rsid w:val="00120581"/>
    <w:pPr>
      <w:widowControl w:val="0"/>
      <w:spacing w:after="0" w:line="240" w:lineRule="auto"/>
      <w:jc w:val="both"/>
    </w:pPr>
    <w:rPr>
      <w:rFonts w:ascii="Times New Roman" w:eastAsia="Times New Roman" w:hAnsi="Times New Roman"/>
      <w:sz w:val="24"/>
      <w:szCs w:val="24"/>
    </w:rPr>
  </w:style>
  <w:style w:type="character" w:customStyle="1" w:styleId="BodyTextChar">
    <w:name w:val="Body Text Char"/>
    <w:aliases w:val="Body Text1 Char1,b Char1,uvlaka 3 Char3,plain Char2,plain Char Char1,b1 Char1,uvlaka 31 Char,Body Text Char Char Char1, uvlaka 3 Char, uvlaka 31 Char"/>
    <w:basedOn w:val="DefaultParagraphFont"/>
    <w:link w:val="BodyText"/>
    <w:rsid w:val="00120581"/>
    <w:rPr>
      <w:rFonts w:ascii="Times New Roman" w:eastAsia="Times New Roman" w:hAnsi="Times New Roman" w:cs="Times New Roman"/>
      <w:sz w:val="24"/>
      <w:szCs w:val="24"/>
      <w:lang w:bidi="ar-SA"/>
    </w:rPr>
  </w:style>
  <w:style w:type="paragraph" w:styleId="NormalWeb">
    <w:name w:val="Normal (Web)"/>
    <w:basedOn w:val="Normal"/>
    <w:uiPriority w:val="99"/>
    <w:rsid w:val="00120581"/>
    <w:pPr>
      <w:spacing w:before="100" w:after="0" w:line="240" w:lineRule="auto"/>
    </w:pPr>
    <w:rPr>
      <w:rFonts w:ascii="Times New Roman" w:eastAsia="Times New Roman" w:hAnsi="Times New Roman"/>
      <w:sz w:val="24"/>
      <w:szCs w:val="24"/>
      <w:lang w:val="en-GB"/>
    </w:rPr>
  </w:style>
  <w:style w:type="numbering" w:customStyle="1" w:styleId="NoList1">
    <w:name w:val="No List1"/>
    <w:next w:val="NoList"/>
    <w:uiPriority w:val="99"/>
    <w:semiHidden/>
    <w:unhideWhenUsed/>
    <w:rsid w:val="00120581"/>
  </w:style>
  <w:style w:type="character" w:styleId="FollowedHyperlink">
    <w:name w:val="FollowedHyperlink"/>
    <w:uiPriority w:val="99"/>
    <w:semiHidden/>
    <w:unhideWhenUsed/>
    <w:rsid w:val="00120581"/>
    <w:rPr>
      <w:color w:val="800080"/>
      <w:u w:val="single"/>
    </w:rPr>
  </w:style>
  <w:style w:type="character" w:customStyle="1" w:styleId="Heading1Char1">
    <w:name w:val="Heading 1 Char1"/>
    <w:aliases w:val="Section Heading Char2,heading1 Char2,Antraste 1 Char2,h1 Char2,Section Heading Char Char1,heading1 Char Char1,Antraste 1 Char Char1,h1 Char Char1,H1 Char1"/>
    <w:locked/>
    <w:rsid w:val="00120581"/>
    <w:rPr>
      <w:rFonts w:ascii="Cambria" w:hAnsi="Cambria" w:cs="Times New Roman" w:hint="default"/>
      <w:b/>
      <w:bCs w:val="0"/>
      <w:color w:val="365F91"/>
      <w:sz w:val="28"/>
      <w:lang w:val="lv-LV"/>
    </w:rPr>
  </w:style>
  <w:style w:type="character" w:customStyle="1" w:styleId="Heading3Char1">
    <w:name w:val="Heading 3 Char1"/>
    <w:aliases w:val="Char1 Char1"/>
    <w:semiHidden/>
    <w:rsid w:val="00120581"/>
    <w:rPr>
      <w:rFonts w:ascii="Cambria" w:eastAsia="Times New Roman" w:hAnsi="Cambria" w:cs="Times New Roman"/>
      <w:b/>
      <w:bCs/>
      <w:color w:val="4F81BD"/>
      <w:sz w:val="26"/>
    </w:rPr>
  </w:style>
  <w:style w:type="paragraph" w:styleId="TOC1">
    <w:name w:val="toc 1"/>
    <w:basedOn w:val="Normal"/>
    <w:next w:val="Normal"/>
    <w:autoRedefine/>
    <w:uiPriority w:val="39"/>
    <w:unhideWhenUsed/>
    <w:rsid w:val="00120581"/>
    <w:pPr>
      <w:spacing w:after="100" w:line="240" w:lineRule="auto"/>
    </w:pPr>
    <w:rPr>
      <w:rFonts w:ascii="Times New Roman" w:eastAsia="Times New Roman" w:hAnsi="Times New Roman"/>
      <w:sz w:val="26"/>
      <w:szCs w:val="20"/>
    </w:rPr>
  </w:style>
  <w:style w:type="paragraph" w:styleId="TOC2">
    <w:name w:val="toc 2"/>
    <w:basedOn w:val="Normal"/>
    <w:next w:val="Normal"/>
    <w:autoRedefine/>
    <w:uiPriority w:val="39"/>
    <w:unhideWhenUsed/>
    <w:rsid w:val="00120581"/>
    <w:pPr>
      <w:spacing w:after="100" w:line="240" w:lineRule="auto"/>
      <w:ind w:left="260"/>
    </w:pPr>
    <w:rPr>
      <w:rFonts w:ascii="Times New Roman" w:eastAsia="Times New Roman" w:hAnsi="Times New Roman"/>
      <w:sz w:val="26"/>
      <w:szCs w:val="20"/>
    </w:rPr>
  </w:style>
  <w:style w:type="paragraph" w:styleId="TOC3">
    <w:name w:val="toc 3"/>
    <w:basedOn w:val="Normal"/>
    <w:next w:val="Normal"/>
    <w:autoRedefine/>
    <w:uiPriority w:val="39"/>
    <w:unhideWhenUsed/>
    <w:rsid w:val="00120581"/>
    <w:pPr>
      <w:spacing w:after="100" w:line="240" w:lineRule="auto"/>
      <w:ind w:left="520"/>
    </w:pPr>
    <w:rPr>
      <w:rFonts w:ascii="Times New Roman" w:eastAsia="Times New Roman" w:hAnsi="Times New Roman"/>
      <w:sz w:val="26"/>
      <w:szCs w:val="20"/>
    </w:rPr>
  </w:style>
  <w:style w:type="paragraph" w:styleId="Caption">
    <w:name w:val="caption"/>
    <w:basedOn w:val="Normal"/>
    <w:next w:val="Normal"/>
    <w:unhideWhenUsed/>
    <w:qFormat/>
    <w:rsid w:val="00120581"/>
    <w:pPr>
      <w:spacing w:after="0" w:line="240" w:lineRule="auto"/>
      <w:jc w:val="center"/>
    </w:pPr>
    <w:rPr>
      <w:rFonts w:ascii="Times New Roman" w:eastAsia="Times New Roman" w:hAnsi="Times New Roman"/>
      <w:sz w:val="40"/>
      <w:szCs w:val="40"/>
    </w:rPr>
  </w:style>
  <w:style w:type="paragraph" w:styleId="EndnoteText">
    <w:name w:val="endnote text"/>
    <w:basedOn w:val="Normal"/>
    <w:link w:val="EndnoteTextChar"/>
    <w:uiPriority w:val="99"/>
    <w:semiHidden/>
    <w:unhideWhenUsed/>
    <w:rsid w:val="00120581"/>
    <w:pPr>
      <w:spacing w:after="0" w:line="240" w:lineRule="auto"/>
    </w:pPr>
    <w:rPr>
      <w:rFonts w:ascii="Times New Roman" w:eastAsia="Times New Roman" w:hAnsi="Times New Roman"/>
      <w:sz w:val="20"/>
      <w:szCs w:val="20"/>
    </w:rPr>
  </w:style>
  <w:style w:type="character" w:customStyle="1" w:styleId="EndnoteTextChar">
    <w:name w:val="Endnote Text Char"/>
    <w:basedOn w:val="DefaultParagraphFont"/>
    <w:link w:val="EndnoteText"/>
    <w:uiPriority w:val="99"/>
    <w:semiHidden/>
    <w:rsid w:val="00120581"/>
    <w:rPr>
      <w:rFonts w:ascii="Times New Roman" w:eastAsia="Times New Roman" w:hAnsi="Times New Roman" w:cs="Times New Roman"/>
      <w:sz w:val="20"/>
      <w:szCs w:val="20"/>
      <w:lang w:bidi="ar-SA"/>
    </w:rPr>
  </w:style>
  <w:style w:type="paragraph" w:styleId="Title">
    <w:name w:val="Title"/>
    <w:basedOn w:val="Normal"/>
    <w:next w:val="Normal"/>
    <w:link w:val="TitleChar"/>
    <w:uiPriority w:val="99"/>
    <w:qFormat/>
    <w:rsid w:val="00120581"/>
    <w:pPr>
      <w:spacing w:before="240" w:after="60"/>
      <w:jc w:val="center"/>
      <w:outlineLvl w:val="0"/>
    </w:pPr>
    <w:rPr>
      <w:rFonts w:ascii="Cambria" w:eastAsia="Times New Roman" w:hAnsi="Cambria"/>
      <w:b/>
      <w:bCs/>
      <w:kern w:val="28"/>
      <w:sz w:val="32"/>
      <w:szCs w:val="32"/>
    </w:rPr>
  </w:style>
  <w:style w:type="character" w:customStyle="1" w:styleId="TitleChar">
    <w:name w:val="Title Char"/>
    <w:basedOn w:val="DefaultParagraphFont"/>
    <w:link w:val="Title"/>
    <w:uiPriority w:val="99"/>
    <w:rsid w:val="00120581"/>
    <w:rPr>
      <w:rFonts w:ascii="Cambria" w:eastAsia="Times New Roman" w:hAnsi="Cambria" w:cs="Times New Roman"/>
      <w:b/>
      <w:bCs/>
      <w:kern w:val="28"/>
      <w:sz w:val="32"/>
      <w:szCs w:val="32"/>
      <w:lang w:bidi="ar-SA"/>
    </w:rPr>
  </w:style>
  <w:style w:type="character" w:customStyle="1" w:styleId="BodyTextChar1">
    <w:name w:val="Body Text Char1"/>
    <w:basedOn w:val="DefaultParagraphFont"/>
    <w:uiPriority w:val="99"/>
    <w:semiHidden/>
    <w:rsid w:val="00120581"/>
  </w:style>
  <w:style w:type="character" w:customStyle="1" w:styleId="BodyTextChar2">
    <w:name w:val="Body Text Char2"/>
    <w:aliases w:val="b Char,uvlaka 3 Char2,plain Char1,plain Char Char,b1 Char,uvlaka 31 Char1,Body Text Char1 Char,Body Text Char Char Char,Body Text1 Char,uvlaka 3 Char,uvlaka 3 Char1, uvlaka 3 Char1, uvlaka 31 Char1"/>
    <w:rsid w:val="00120581"/>
    <w:rPr>
      <w:rFonts w:ascii="Times New Roman" w:eastAsia="Times New Roman" w:hAnsi="Times New Roman"/>
      <w:sz w:val="26"/>
    </w:rPr>
  </w:style>
  <w:style w:type="paragraph" w:styleId="Subtitle">
    <w:name w:val="Subtitle"/>
    <w:basedOn w:val="Normal"/>
    <w:next w:val="Normal"/>
    <w:link w:val="SubtitleChar"/>
    <w:qFormat/>
    <w:rsid w:val="00120581"/>
    <w:pPr>
      <w:spacing w:after="60"/>
      <w:jc w:val="center"/>
      <w:outlineLvl w:val="1"/>
    </w:pPr>
    <w:rPr>
      <w:rFonts w:ascii="Cambria" w:eastAsia="Times New Roman" w:hAnsi="Cambria"/>
    </w:rPr>
  </w:style>
  <w:style w:type="character" w:customStyle="1" w:styleId="SubtitleChar">
    <w:name w:val="Subtitle Char"/>
    <w:basedOn w:val="DefaultParagraphFont"/>
    <w:link w:val="Subtitle"/>
    <w:rsid w:val="00120581"/>
    <w:rPr>
      <w:rFonts w:ascii="Cambria" w:eastAsia="Times New Roman" w:hAnsi="Cambria" w:cs="Times New Roman"/>
      <w:szCs w:val="22"/>
      <w:lang w:bidi="ar-SA"/>
    </w:rPr>
  </w:style>
  <w:style w:type="paragraph" w:styleId="BodyText2">
    <w:name w:val="Body Text 2"/>
    <w:basedOn w:val="Normal"/>
    <w:link w:val="BodyText2Char"/>
    <w:unhideWhenUsed/>
    <w:rsid w:val="00120581"/>
    <w:pPr>
      <w:spacing w:after="120" w:line="480" w:lineRule="auto"/>
    </w:pPr>
    <w:rPr>
      <w:rFonts w:ascii="Times New Roman" w:eastAsia="Times New Roman" w:hAnsi="Times New Roman"/>
      <w:sz w:val="26"/>
      <w:szCs w:val="20"/>
    </w:rPr>
  </w:style>
  <w:style w:type="character" w:customStyle="1" w:styleId="BodyText2Char">
    <w:name w:val="Body Text 2 Char"/>
    <w:basedOn w:val="DefaultParagraphFont"/>
    <w:link w:val="BodyText2"/>
    <w:rsid w:val="00120581"/>
    <w:rPr>
      <w:rFonts w:ascii="Times New Roman" w:eastAsia="Times New Roman" w:hAnsi="Times New Roman" w:cs="Times New Roman"/>
      <w:sz w:val="26"/>
      <w:szCs w:val="20"/>
      <w:lang w:bidi="ar-SA"/>
    </w:rPr>
  </w:style>
  <w:style w:type="paragraph" w:styleId="BodyText3">
    <w:name w:val="Body Text 3"/>
    <w:basedOn w:val="Normal"/>
    <w:link w:val="BodyText3Char"/>
    <w:unhideWhenUsed/>
    <w:rsid w:val="00120581"/>
    <w:pPr>
      <w:spacing w:after="120" w:line="240" w:lineRule="auto"/>
    </w:pPr>
    <w:rPr>
      <w:rFonts w:ascii="Times New Roman" w:eastAsia="Times New Roman" w:hAnsi="Times New Roman"/>
      <w:sz w:val="16"/>
      <w:szCs w:val="16"/>
    </w:rPr>
  </w:style>
  <w:style w:type="character" w:customStyle="1" w:styleId="BodyText3Char">
    <w:name w:val="Body Text 3 Char"/>
    <w:basedOn w:val="DefaultParagraphFont"/>
    <w:link w:val="BodyText3"/>
    <w:rsid w:val="00120581"/>
    <w:rPr>
      <w:rFonts w:ascii="Times New Roman" w:eastAsia="Times New Roman" w:hAnsi="Times New Roman" w:cs="Times New Roman"/>
      <w:sz w:val="16"/>
      <w:szCs w:val="16"/>
      <w:lang w:bidi="ar-SA"/>
    </w:rPr>
  </w:style>
  <w:style w:type="paragraph" w:styleId="BodyTextIndent3">
    <w:name w:val="Body Text Indent 3"/>
    <w:basedOn w:val="Normal"/>
    <w:link w:val="BodyTextIndent3Char"/>
    <w:uiPriority w:val="99"/>
    <w:semiHidden/>
    <w:unhideWhenUsed/>
    <w:rsid w:val="00120581"/>
    <w:pPr>
      <w:spacing w:after="120" w:line="240" w:lineRule="auto"/>
      <w:ind w:left="283"/>
    </w:pPr>
    <w:rPr>
      <w:sz w:val="16"/>
      <w:szCs w:val="16"/>
    </w:rPr>
  </w:style>
  <w:style w:type="character" w:customStyle="1" w:styleId="BodyTextIndent3Char">
    <w:name w:val="Body Text Indent 3 Char"/>
    <w:basedOn w:val="DefaultParagraphFont"/>
    <w:link w:val="BodyTextIndent3"/>
    <w:uiPriority w:val="99"/>
    <w:semiHidden/>
    <w:rsid w:val="00120581"/>
    <w:rPr>
      <w:rFonts w:ascii="Calibri" w:eastAsia="Calibri" w:hAnsi="Calibri" w:cs="Times New Roman"/>
      <w:sz w:val="16"/>
      <w:szCs w:val="16"/>
      <w:lang w:bidi="ar-SA"/>
    </w:rPr>
  </w:style>
  <w:style w:type="paragraph" w:styleId="BlockText">
    <w:name w:val="Block Text"/>
    <w:basedOn w:val="Normal"/>
    <w:uiPriority w:val="99"/>
    <w:unhideWhenUsed/>
    <w:rsid w:val="00120581"/>
    <w:pPr>
      <w:spacing w:after="0" w:line="240" w:lineRule="auto"/>
      <w:ind w:left="-709" w:right="-1106" w:hanging="11"/>
      <w:jc w:val="both"/>
    </w:pPr>
    <w:rPr>
      <w:rFonts w:ascii="Times" w:eastAsia="Times New Roman" w:hAnsi="Times" w:cs="Times"/>
      <w:noProof/>
      <w:sz w:val="24"/>
      <w:szCs w:val="24"/>
      <w:lang w:val="en-GB"/>
    </w:rPr>
  </w:style>
  <w:style w:type="paragraph" w:styleId="PlainText">
    <w:name w:val="Plain Text"/>
    <w:basedOn w:val="Normal"/>
    <w:link w:val="PlainTextChar"/>
    <w:uiPriority w:val="99"/>
    <w:unhideWhenUsed/>
    <w:rsid w:val="00120581"/>
    <w:pPr>
      <w:numPr>
        <w:numId w:val="5"/>
      </w:numPr>
      <w:spacing w:after="0" w:line="240" w:lineRule="auto"/>
    </w:pPr>
    <w:rPr>
      <w:rFonts w:ascii="Courier New" w:eastAsia="Times New Roman" w:hAnsi="Courier New"/>
      <w:sz w:val="24"/>
      <w:szCs w:val="24"/>
      <w:lang w:val="en-GB"/>
    </w:rPr>
  </w:style>
  <w:style w:type="character" w:customStyle="1" w:styleId="PlainTextChar">
    <w:name w:val="Plain Text Char"/>
    <w:basedOn w:val="DefaultParagraphFont"/>
    <w:link w:val="PlainText"/>
    <w:uiPriority w:val="99"/>
    <w:rsid w:val="00120581"/>
    <w:rPr>
      <w:rFonts w:ascii="Courier New" w:eastAsia="Times New Roman" w:hAnsi="Courier New" w:cs="Times New Roman"/>
      <w:sz w:val="24"/>
      <w:szCs w:val="24"/>
      <w:lang w:val="en-GB" w:bidi="ar-SA"/>
    </w:rPr>
  </w:style>
  <w:style w:type="character" w:customStyle="1" w:styleId="NoSpacingChar">
    <w:name w:val="No Spacing Char"/>
    <w:link w:val="NoSpacing"/>
    <w:uiPriority w:val="1"/>
    <w:locked/>
    <w:rsid w:val="00120581"/>
    <w:rPr>
      <w:rFonts w:ascii="Calibri" w:eastAsia="Calibri" w:hAnsi="Calibri" w:cs="Calibri"/>
    </w:rPr>
  </w:style>
  <w:style w:type="paragraph" w:styleId="NoSpacing">
    <w:name w:val="No Spacing"/>
    <w:link w:val="NoSpacingChar"/>
    <w:uiPriority w:val="1"/>
    <w:qFormat/>
    <w:rsid w:val="00120581"/>
    <w:pPr>
      <w:spacing w:after="0" w:line="240" w:lineRule="auto"/>
    </w:pPr>
    <w:rPr>
      <w:rFonts w:ascii="Calibri" w:eastAsia="Calibri" w:hAnsi="Calibri" w:cs="Calibri"/>
    </w:rPr>
  </w:style>
  <w:style w:type="paragraph" w:styleId="Revision">
    <w:name w:val="Revision"/>
    <w:uiPriority w:val="99"/>
    <w:rsid w:val="00120581"/>
    <w:pPr>
      <w:spacing w:after="0" w:line="240" w:lineRule="auto"/>
    </w:pPr>
    <w:rPr>
      <w:rFonts w:ascii="Calibri" w:eastAsia="Calibri" w:hAnsi="Calibri" w:cs="Calibri"/>
      <w:szCs w:val="22"/>
      <w:lang w:bidi="ar-SA"/>
    </w:rPr>
  </w:style>
  <w:style w:type="paragraph" w:styleId="Quote">
    <w:name w:val="Quote"/>
    <w:basedOn w:val="Normal"/>
    <w:next w:val="Normal"/>
    <w:link w:val="QuoteChar"/>
    <w:uiPriority w:val="29"/>
    <w:qFormat/>
    <w:rsid w:val="00120581"/>
    <w:rPr>
      <w:rFonts w:cs="Calibri"/>
      <w:i/>
      <w:iCs/>
      <w:color w:val="000000"/>
    </w:rPr>
  </w:style>
  <w:style w:type="character" w:customStyle="1" w:styleId="QuoteChar">
    <w:name w:val="Quote Char"/>
    <w:basedOn w:val="DefaultParagraphFont"/>
    <w:link w:val="Quote"/>
    <w:uiPriority w:val="29"/>
    <w:rsid w:val="00120581"/>
    <w:rPr>
      <w:rFonts w:ascii="Calibri" w:eastAsia="Calibri" w:hAnsi="Calibri" w:cs="Calibri"/>
      <w:i/>
      <w:iCs/>
      <w:color w:val="000000"/>
      <w:szCs w:val="22"/>
      <w:lang w:bidi="ar-SA"/>
    </w:rPr>
  </w:style>
  <w:style w:type="paragraph" w:styleId="IntenseQuote">
    <w:name w:val="Intense Quote"/>
    <w:basedOn w:val="Normal"/>
    <w:next w:val="Normal"/>
    <w:link w:val="IntenseQuoteChar"/>
    <w:uiPriority w:val="30"/>
    <w:qFormat/>
    <w:rsid w:val="00120581"/>
    <w:pPr>
      <w:pBdr>
        <w:bottom w:val="single" w:sz="4" w:space="4" w:color="4F81BD"/>
      </w:pBdr>
      <w:spacing w:before="200" w:after="280"/>
      <w:ind w:left="936" w:right="936"/>
    </w:pPr>
    <w:rPr>
      <w:rFonts w:cs="Calibri"/>
      <w:b/>
      <w:bCs/>
      <w:i/>
      <w:iCs/>
      <w:color w:val="4F81BD"/>
    </w:rPr>
  </w:style>
  <w:style w:type="character" w:customStyle="1" w:styleId="IntenseQuoteChar">
    <w:name w:val="Intense Quote Char"/>
    <w:basedOn w:val="DefaultParagraphFont"/>
    <w:link w:val="IntenseQuote"/>
    <w:uiPriority w:val="30"/>
    <w:rsid w:val="00120581"/>
    <w:rPr>
      <w:rFonts w:ascii="Calibri" w:eastAsia="Calibri" w:hAnsi="Calibri" w:cs="Calibri"/>
      <w:b/>
      <w:bCs/>
      <w:i/>
      <w:iCs/>
      <w:color w:val="4F81BD"/>
      <w:szCs w:val="22"/>
      <w:lang w:bidi="ar-SA"/>
    </w:rPr>
  </w:style>
  <w:style w:type="paragraph" w:styleId="TOCHeading">
    <w:name w:val="TOC Heading"/>
    <w:basedOn w:val="Heading1"/>
    <w:next w:val="Normal"/>
    <w:uiPriority w:val="39"/>
    <w:unhideWhenUsed/>
    <w:qFormat/>
    <w:rsid w:val="00120581"/>
    <w:pPr>
      <w:spacing w:line="276" w:lineRule="auto"/>
      <w:outlineLvl w:val="9"/>
    </w:pPr>
    <w:rPr>
      <w:lang w:val="en-US" w:eastAsia="ja-JP"/>
    </w:rPr>
  </w:style>
  <w:style w:type="paragraph" w:customStyle="1" w:styleId="Default">
    <w:name w:val="Default"/>
    <w:rsid w:val="00120581"/>
    <w:pPr>
      <w:autoSpaceDE w:val="0"/>
      <w:autoSpaceDN w:val="0"/>
      <w:adjustRightInd w:val="0"/>
      <w:spacing w:after="0" w:line="240" w:lineRule="auto"/>
    </w:pPr>
    <w:rPr>
      <w:rFonts w:ascii="Times New Roman" w:eastAsia="Calibri" w:hAnsi="Times New Roman" w:cs="Times New Roman"/>
      <w:color w:val="000000"/>
      <w:sz w:val="24"/>
      <w:szCs w:val="24"/>
      <w:lang w:bidi="ar-SA"/>
    </w:rPr>
  </w:style>
  <w:style w:type="paragraph" w:customStyle="1" w:styleId="ListParagraph2">
    <w:name w:val="List Paragraph2"/>
    <w:basedOn w:val="Normal"/>
    <w:uiPriority w:val="99"/>
    <w:rsid w:val="00120581"/>
    <w:pPr>
      <w:ind w:left="720"/>
    </w:pPr>
    <w:rPr>
      <w:rFonts w:cs="Calibri"/>
    </w:rPr>
  </w:style>
  <w:style w:type="paragraph" w:customStyle="1" w:styleId="naisf">
    <w:name w:val="naisf"/>
    <w:basedOn w:val="Normal"/>
    <w:uiPriority w:val="99"/>
    <w:rsid w:val="00120581"/>
    <w:pPr>
      <w:spacing w:before="100" w:beforeAutospacing="1" w:after="100" w:afterAutospacing="1" w:line="240" w:lineRule="auto"/>
      <w:jc w:val="both"/>
    </w:pPr>
    <w:rPr>
      <w:rFonts w:ascii="Times New Roman" w:eastAsia="Times New Roman" w:hAnsi="Times New Roman"/>
      <w:sz w:val="24"/>
      <w:szCs w:val="24"/>
      <w:lang w:val="en-GB"/>
    </w:rPr>
  </w:style>
  <w:style w:type="paragraph" w:customStyle="1" w:styleId="NoSpacing2">
    <w:name w:val="No Spacing2"/>
    <w:uiPriority w:val="99"/>
    <w:rsid w:val="00120581"/>
    <w:pPr>
      <w:spacing w:after="0" w:line="240" w:lineRule="auto"/>
    </w:pPr>
    <w:rPr>
      <w:rFonts w:ascii="Calibri" w:eastAsia="Calibri" w:hAnsi="Calibri" w:cs="Calibri"/>
      <w:szCs w:val="22"/>
      <w:lang w:bidi="ar-SA"/>
    </w:rPr>
  </w:style>
  <w:style w:type="paragraph" w:customStyle="1" w:styleId="Tahoma">
    <w:name w:val="Tahoma"/>
    <w:basedOn w:val="NormalWeb"/>
    <w:uiPriority w:val="99"/>
    <w:rsid w:val="00120581"/>
    <w:pPr>
      <w:spacing w:before="280" w:after="280"/>
    </w:pPr>
    <w:rPr>
      <w:lang w:val="lv-LV" w:eastAsia="ar-SA"/>
    </w:rPr>
  </w:style>
  <w:style w:type="paragraph" w:customStyle="1" w:styleId="Bodynosaukumsbig">
    <w:name w:val="Body nosaukums big"/>
    <w:basedOn w:val="BodyText"/>
    <w:autoRedefine/>
    <w:uiPriority w:val="99"/>
    <w:rsid w:val="00120581"/>
    <w:pPr>
      <w:widowControl/>
      <w:spacing w:before="120" w:after="120"/>
      <w:jc w:val="center"/>
    </w:pPr>
    <w:rPr>
      <w:rFonts w:eastAsia="Calibri"/>
      <w:b/>
      <w:bCs/>
      <w:lang w:eastAsia="ru-RU"/>
    </w:rPr>
  </w:style>
  <w:style w:type="paragraph" w:customStyle="1" w:styleId="NormalWeb8">
    <w:name w:val="Normal (Web)8"/>
    <w:basedOn w:val="Normal"/>
    <w:uiPriority w:val="99"/>
    <w:rsid w:val="00120581"/>
    <w:pPr>
      <w:spacing w:before="75" w:after="75" w:line="240" w:lineRule="auto"/>
      <w:ind w:left="225" w:right="225"/>
    </w:pPr>
    <w:rPr>
      <w:rFonts w:ascii="Times New Roman" w:eastAsia="Times New Roman" w:hAnsi="Times New Roman"/>
      <w:lang w:eastAsia="lv-LV"/>
    </w:rPr>
  </w:style>
  <w:style w:type="paragraph" w:customStyle="1" w:styleId="Char">
    <w:name w:val="Char"/>
    <w:basedOn w:val="Normal"/>
    <w:uiPriority w:val="99"/>
    <w:rsid w:val="00120581"/>
    <w:pPr>
      <w:spacing w:before="120" w:after="160" w:line="240" w:lineRule="exact"/>
      <w:ind w:firstLine="720"/>
      <w:jc w:val="both"/>
    </w:pPr>
    <w:rPr>
      <w:rFonts w:ascii="Verdana" w:eastAsia="Times New Roman" w:hAnsi="Verdana" w:cs="Verdana"/>
      <w:sz w:val="20"/>
      <w:szCs w:val="20"/>
      <w:lang w:val="en-US"/>
    </w:rPr>
  </w:style>
  <w:style w:type="paragraph" w:customStyle="1" w:styleId="Revision1">
    <w:name w:val="Revision1"/>
    <w:uiPriority w:val="99"/>
    <w:semiHidden/>
    <w:rsid w:val="00120581"/>
    <w:pPr>
      <w:spacing w:after="0" w:line="240" w:lineRule="auto"/>
    </w:pPr>
    <w:rPr>
      <w:rFonts w:ascii="Calibri" w:eastAsia="Calibri" w:hAnsi="Calibri" w:cs="Calibri"/>
      <w:szCs w:val="22"/>
      <w:lang w:bidi="ar-SA"/>
    </w:rPr>
  </w:style>
  <w:style w:type="paragraph" w:customStyle="1" w:styleId="NoSpacing1">
    <w:name w:val="No Spacing1"/>
    <w:uiPriority w:val="99"/>
    <w:rsid w:val="00120581"/>
    <w:pPr>
      <w:spacing w:after="0" w:line="240" w:lineRule="auto"/>
    </w:pPr>
    <w:rPr>
      <w:rFonts w:ascii="Calibri" w:eastAsia="Times New Roman" w:hAnsi="Calibri" w:cs="Calibri"/>
      <w:szCs w:val="22"/>
      <w:lang w:val="en-US" w:bidi="ar-SA"/>
    </w:rPr>
  </w:style>
  <w:style w:type="paragraph" w:customStyle="1" w:styleId="ListParagraph1">
    <w:name w:val="List Paragraph1"/>
    <w:basedOn w:val="Normal"/>
    <w:uiPriority w:val="99"/>
    <w:rsid w:val="00120581"/>
    <w:pPr>
      <w:numPr>
        <w:ilvl w:val="2"/>
        <w:numId w:val="5"/>
      </w:numPr>
      <w:suppressAutoHyphens/>
      <w:spacing w:after="0" w:line="240" w:lineRule="auto"/>
      <w:ind w:left="720"/>
    </w:pPr>
    <w:rPr>
      <w:rFonts w:ascii="Times New Roman" w:eastAsia="Times New Roman" w:hAnsi="Times New Roman"/>
      <w:sz w:val="24"/>
      <w:szCs w:val="24"/>
      <w:lang w:val="en-GB" w:eastAsia="ar-SA"/>
    </w:rPr>
  </w:style>
  <w:style w:type="character" w:customStyle="1" w:styleId="ApakpunktsChar">
    <w:name w:val="Apakšpunkts Char"/>
    <w:link w:val="Apakpunkts"/>
    <w:locked/>
    <w:rsid w:val="00120581"/>
    <w:rPr>
      <w:rFonts w:ascii="Arial" w:hAnsi="Arial"/>
      <w:b/>
    </w:rPr>
  </w:style>
  <w:style w:type="paragraph" w:customStyle="1" w:styleId="Apakpunkts">
    <w:name w:val="Apakšpunkts"/>
    <w:basedOn w:val="Normal"/>
    <w:link w:val="ApakpunktsChar"/>
    <w:rsid w:val="00120581"/>
    <w:pPr>
      <w:numPr>
        <w:ilvl w:val="1"/>
        <w:numId w:val="5"/>
      </w:numPr>
      <w:spacing w:after="0" w:line="240" w:lineRule="auto"/>
    </w:pPr>
    <w:rPr>
      <w:rFonts w:ascii="Arial" w:eastAsiaTheme="minorHAnsi" w:hAnsi="Arial" w:cstheme="minorBidi"/>
      <w:b/>
      <w:szCs w:val="28"/>
      <w:lang w:bidi="bn-IN"/>
    </w:rPr>
  </w:style>
  <w:style w:type="paragraph" w:customStyle="1" w:styleId="Paragrfs">
    <w:name w:val="Paragrāfs"/>
    <w:basedOn w:val="Normal"/>
    <w:next w:val="Normal"/>
    <w:rsid w:val="00120581"/>
    <w:pPr>
      <w:tabs>
        <w:tab w:val="num" w:pos="720"/>
      </w:tabs>
      <w:spacing w:after="0" w:line="240" w:lineRule="auto"/>
      <w:ind w:left="720" w:hanging="720"/>
      <w:jc w:val="both"/>
    </w:pPr>
    <w:rPr>
      <w:rFonts w:ascii="Arial" w:eastAsia="Times New Roman" w:hAnsi="Arial"/>
      <w:sz w:val="20"/>
      <w:szCs w:val="24"/>
      <w:lang w:eastAsia="lv-LV"/>
    </w:rPr>
  </w:style>
  <w:style w:type="paragraph" w:customStyle="1" w:styleId="Text1">
    <w:name w:val="Text 1"/>
    <w:basedOn w:val="Normal"/>
    <w:uiPriority w:val="99"/>
    <w:rsid w:val="00120581"/>
    <w:pPr>
      <w:spacing w:before="240" w:after="0" w:line="240" w:lineRule="exact"/>
      <w:ind w:left="567"/>
      <w:jc w:val="both"/>
    </w:pPr>
    <w:rPr>
      <w:rFonts w:ascii="Arial" w:eastAsia="Times New Roman" w:hAnsi="Arial"/>
      <w:sz w:val="24"/>
      <w:szCs w:val="20"/>
      <w:lang w:val="en-GB"/>
    </w:rPr>
  </w:style>
  <w:style w:type="paragraph" w:customStyle="1" w:styleId="ColorfulList-Accent11">
    <w:name w:val="Colorful List - Accent 11"/>
    <w:basedOn w:val="Normal"/>
    <w:uiPriority w:val="99"/>
    <w:rsid w:val="00120581"/>
    <w:pPr>
      <w:ind w:left="720"/>
      <w:contextualSpacing/>
    </w:pPr>
  </w:style>
  <w:style w:type="paragraph" w:customStyle="1" w:styleId="ColorfulList-Accent12">
    <w:name w:val="Colorful List - Accent 12"/>
    <w:basedOn w:val="Normal"/>
    <w:qFormat/>
    <w:rsid w:val="00120581"/>
    <w:pPr>
      <w:ind w:left="720"/>
      <w:contextualSpacing/>
    </w:pPr>
    <w:rPr>
      <w:rFonts w:eastAsia="Times New Roman"/>
    </w:rPr>
  </w:style>
  <w:style w:type="paragraph" w:customStyle="1" w:styleId="tv213limenis3">
    <w:name w:val="tv213 limenis3"/>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tv213tvp">
    <w:name w:val="tv213 tvp"/>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tv213limenis2">
    <w:name w:val="tv213 limenis2"/>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tv213">
    <w:name w:val="tv213"/>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c4">
    <w:name w:val="c4"/>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c11">
    <w:name w:val="c11"/>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StyleTabTexLItalic1">
    <w:name w:val="Style TabTex_L + Italic1"/>
    <w:basedOn w:val="Normal"/>
    <w:autoRedefine/>
    <w:qFormat/>
    <w:rsid w:val="00120581"/>
    <w:rPr>
      <w:rFonts w:cs="Calibri"/>
      <w:i/>
      <w:iCs/>
      <w:lang w:eastAsia="lv-LV"/>
    </w:rPr>
  </w:style>
  <w:style w:type="paragraph" w:customStyle="1" w:styleId="Sarakstarindkopa1">
    <w:name w:val="Saraksta rindkopa1"/>
    <w:basedOn w:val="Normal"/>
    <w:rsid w:val="00120581"/>
    <w:pPr>
      <w:suppressAutoHyphens/>
      <w:ind w:left="720"/>
      <w:contextualSpacing/>
    </w:pPr>
    <w:rPr>
      <w:rFonts w:cs="Calibri"/>
      <w:lang w:eastAsia="zh-CN"/>
    </w:rPr>
  </w:style>
  <w:style w:type="paragraph" w:customStyle="1" w:styleId="Standard">
    <w:name w:val="Standard"/>
    <w:rsid w:val="00120581"/>
    <w:pPr>
      <w:suppressAutoHyphens/>
      <w:autoSpaceDN w:val="0"/>
      <w:spacing w:after="0" w:line="240" w:lineRule="auto"/>
    </w:pPr>
    <w:rPr>
      <w:rFonts w:ascii="Calibri" w:eastAsia="Calibri" w:hAnsi="Calibri" w:cs="Calibri"/>
      <w:kern w:val="3"/>
      <w:sz w:val="24"/>
      <w:szCs w:val="24"/>
      <w:lang w:eastAsia="zh-CN" w:bidi="hi-IN"/>
    </w:rPr>
  </w:style>
  <w:style w:type="paragraph" w:customStyle="1" w:styleId="Punkts">
    <w:name w:val="Punkts"/>
    <w:basedOn w:val="Normal"/>
    <w:next w:val="Apakpunkts"/>
    <w:rsid w:val="00120581"/>
    <w:pPr>
      <w:tabs>
        <w:tab w:val="num" w:pos="851"/>
      </w:tabs>
      <w:spacing w:after="0" w:line="240" w:lineRule="auto"/>
      <w:ind w:left="851" w:hanging="851"/>
    </w:pPr>
    <w:rPr>
      <w:rFonts w:ascii="Arial" w:eastAsia="Times New Roman" w:hAnsi="Arial"/>
      <w:b/>
      <w:sz w:val="20"/>
      <w:szCs w:val="20"/>
      <w:lang w:eastAsia="lv-LV"/>
    </w:rPr>
  </w:style>
  <w:style w:type="paragraph" w:customStyle="1" w:styleId="HeaderFooter">
    <w:name w:val="Header &amp; Footer"/>
    <w:rsid w:val="00120581"/>
    <w:pPr>
      <w:tabs>
        <w:tab w:val="right" w:pos="9020"/>
      </w:tabs>
      <w:spacing w:after="0" w:line="240" w:lineRule="auto"/>
    </w:pPr>
    <w:rPr>
      <w:rFonts w:ascii="Helvetica" w:eastAsia="Arial Unicode MS" w:hAnsi="Arial Unicode MS" w:cs="Arial Unicode MS"/>
      <w:color w:val="000000"/>
      <w:sz w:val="24"/>
      <w:szCs w:val="24"/>
      <w:lang w:eastAsia="lv-LV" w:bidi="ar-SA"/>
    </w:rPr>
  </w:style>
  <w:style w:type="paragraph" w:customStyle="1" w:styleId="atkape">
    <w:name w:val="atkape"/>
    <w:basedOn w:val="Normal"/>
    <w:autoRedefine/>
    <w:rsid w:val="00120581"/>
    <w:pPr>
      <w:spacing w:before="20" w:after="0" w:line="240" w:lineRule="auto"/>
      <w:ind w:firstLine="454"/>
    </w:pPr>
    <w:rPr>
      <w:rFonts w:ascii="Times New Roman" w:eastAsia="Times New Roman" w:hAnsi="Times New Roman"/>
      <w:sz w:val="24"/>
      <w:szCs w:val="24"/>
      <w:lang w:eastAsia="lv-LV"/>
    </w:rPr>
  </w:style>
  <w:style w:type="paragraph" w:customStyle="1" w:styleId="CharChar12">
    <w:name w:val="Char Char12"/>
    <w:basedOn w:val="Normal"/>
    <w:rsid w:val="00120581"/>
    <w:pPr>
      <w:spacing w:before="120" w:after="160" w:line="240" w:lineRule="exact"/>
      <w:ind w:firstLine="720"/>
      <w:jc w:val="both"/>
    </w:pPr>
    <w:rPr>
      <w:rFonts w:ascii="Times New Roman" w:hAnsi="Times New Roman"/>
      <w:sz w:val="28"/>
      <w:szCs w:val="24"/>
      <w:lang w:val="en-US"/>
    </w:rPr>
  </w:style>
  <w:style w:type="paragraph" w:customStyle="1" w:styleId="BodyA">
    <w:name w:val="Body A"/>
    <w:rsid w:val="00120581"/>
    <w:pPr>
      <w:spacing w:after="0" w:line="240" w:lineRule="auto"/>
    </w:pPr>
    <w:rPr>
      <w:rFonts w:ascii="Times New Roman" w:eastAsia="Arial Unicode MS" w:hAnsi="Arial Unicode MS" w:cs="Arial Unicode MS"/>
      <w:color w:val="000000"/>
      <w:sz w:val="24"/>
      <w:szCs w:val="24"/>
      <w:u w:color="000000"/>
      <w:lang w:val="en-US" w:eastAsia="lv-LV" w:bidi="ar-SA"/>
    </w:rPr>
  </w:style>
  <w:style w:type="character" w:styleId="PageNumber">
    <w:name w:val="page number"/>
    <w:uiPriority w:val="99"/>
    <w:unhideWhenUsed/>
    <w:rsid w:val="00120581"/>
    <w:rPr>
      <w:rFonts w:ascii="Times New Roman" w:hAnsi="Times New Roman" w:cs="Times New Roman" w:hint="default"/>
    </w:rPr>
  </w:style>
  <w:style w:type="character" w:styleId="EndnoteReference">
    <w:name w:val="endnote reference"/>
    <w:uiPriority w:val="99"/>
    <w:semiHidden/>
    <w:unhideWhenUsed/>
    <w:rsid w:val="00120581"/>
    <w:rPr>
      <w:vertAlign w:val="superscript"/>
    </w:rPr>
  </w:style>
  <w:style w:type="character" w:styleId="SubtleEmphasis">
    <w:name w:val="Subtle Emphasis"/>
    <w:uiPriority w:val="19"/>
    <w:qFormat/>
    <w:rsid w:val="00120581"/>
    <w:rPr>
      <w:i/>
      <w:iCs/>
      <w:color w:val="808080"/>
    </w:rPr>
  </w:style>
  <w:style w:type="character" w:styleId="IntenseEmphasis">
    <w:name w:val="Intense Emphasis"/>
    <w:uiPriority w:val="21"/>
    <w:qFormat/>
    <w:rsid w:val="00120581"/>
    <w:rPr>
      <w:b/>
      <w:bCs/>
      <w:i/>
      <w:iCs/>
      <w:color w:val="4F81BD"/>
    </w:rPr>
  </w:style>
  <w:style w:type="character" w:styleId="SubtleReference">
    <w:name w:val="Subtle Reference"/>
    <w:uiPriority w:val="31"/>
    <w:qFormat/>
    <w:rsid w:val="00120581"/>
    <w:rPr>
      <w:smallCaps/>
      <w:color w:val="C0504D"/>
      <w:u w:val="single"/>
    </w:rPr>
  </w:style>
  <w:style w:type="character" w:styleId="IntenseReference">
    <w:name w:val="Intense Reference"/>
    <w:uiPriority w:val="32"/>
    <w:qFormat/>
    <w:rsid w:val="00120581"/>
    <w:rPr>
      <w:b/>
      <w:bCs/>
      <w:smallCaps/>
      <w:color w:val="C0504D"/>
      <w:spacing w:val="5"/>
      <w:u w:val="single"/>
    </w:rPr>
  </w:style>
  <w:style w:type="character" w:styleId="BookTitle">
    <w:name w:val="Book Title"/>
    <w:uiPriority w:val="33"/>
    <w:qFormat/>
    <w:rsid w:val="00120581"/>
    <w:rPr>
      <w:b/>
      <w:bCs/>
      <w:smallCaps/>
      <w:spacing w:val="5"/>
    </w:rPr>
  </w:style>
  <w:style w:type="character" w:customStyle="1" w:styleId="BodyText2Char2">
    <w:name w:val="Body Text 2 Char2"/>
    <w:uiPriority w:val="99"/>
    <w:locked/>
    <w:rsid w:val="00120581"/>
    <w:rPr>
      <w:sz w:val="22"/>
      <w:lang w:eastAsia="en-US"/>
    </w:rPr>
  </w:style>
  <w:style w:type="character" w:customStyle="1" w:styleId="BodyText2Char1">
    <w:name w:val="Body Text 2 Char1"/>
    <w:uiPriority w:val="99"/>
    <w:semiHidden/>
    <w:rsid w:val="00120581"/>
    <w:rPr>
      <w:lang w:val="lv-LV"/>
    </w:rPr>
  </w:style>
  <w:style w:type="character" w:customStyle="1" w:styleId="CommentTextChar1">
    <w:name w:val="Comment Text Char1"/>
    <w:uiPriority w:val="99"/>
    <w:semiHidden/>
    <w:locked/>
    <w:rsid w:val="00120581"/>
    <w:rPr>
      <w:rFonts w:ascii="Times New Roman" w:hAnsi="Times New Roman" w:cs="Times New Roman" w:hint="default"/>
      <w:sz w:val="20"/>
      <w:lang w:eastAsia="en-US"/>
    </w:rPr>
  </w:style>
  <w:style w:type="character" w:customStyle="1" w:styleId="Char14">
    <w:name w:val="Char14"/>
    <w:uiPriority w:val="99"/>
    <w:semiHidden/>
    <w:rsid w:val="00120581"/>
    <w:rPr>
      <w:rFonts w:ascii="Cambria" w:hAnsi="Cambria" w:hint="default"/>
      <w:b/>
      <w:bCs w:val="0"/>
      <w:i/>
      <w:iCs w:val="0"/>
      <w:sz w:val="28"/>
      <w:lang w:eastAsia="en-US"/>
    </w:rPr>
  </w:style>
  <w:style w:type="character" w:customStyle="1" w:styleId="FootnoteCharacters">
    <w:name w:val="Footnote Characters"/>
    <w:uiPriority w:val="99"/>
    <w:rsid w:val="00120581"/>
    <w:rPr>
      <w:vertAlign w:val="superscript"/>
    </w:rPr>
  </w:style>
  <w:style w:type="character" w:customStyle="1" w:styleId="colora">
    <w:name w:val="colora"/>
    <w:uiPriority w:val="99"/>
    <w:rsid w:val="00120581"/>
  </w:style>
  <w:style w:type="character" w:customStyle="1" w:styleId="apple-converted-space">
    <w:name w:val="apple-converted-space"/>
    <w:rsid w:val="00120581"/>
    <w:rPr>
      <w:rFonts w:ascii="Times New Roman" w:hAnsi="Times New Roman" w:cs="Times New Roman" w:hint="default"/>
    </w:rPr>
  </w:style>
  <w:style w:type="character" w:customStyle="1" w:styleId="st1">
    <w:name w:val="st1"/>
    <w:uiPriority w:val="99"/>
    <w:rsid w:val="00120581"/>
    <w:rPr>
      <w:rFonts w:ascii="Times New Roman" w:hAnsi="Times New Roman" w:cs="Times New Roman" w:hint="default"/>
    </w:rPr>
  </w:style>
  <w:style w:type="character" w:customStyle="1" w:styleId="tvhtmlmktable">
    <w:name w:val="tv_html mk_table"/>
    <w:basedOn w:val="DefaultParagraphFont"/>
    <w:rsid w:val="00120581"/>
  </w:style>
  <w:style w:type="character" w:customStyle="1" w:styleId="c3">
    <w:name w:val="c3"/>
    <w:basedOn w:val="DefaultParagraphFont"/>
    <w:rsid w:val="00120581"/>
  </w:style>
  <w:style w:type="character" w:customStyle="1" w:styleId="yiv5754281663">
    <w:name w:val="yiv5754281663"/>
    <w:rsid w:val="00120581"/>
  </w:style>
  <w:style w:type="character" w:customStyle="1" w:styleId="FontStyle21">
    <w:name w:val="Font Style21"/>
    <w:rsid w:val="00120581"/>
    <w:rPr>
      <w:rFonts w:ascii="Times New Roman" w:hAnsi="Times New Roman" w:cs="Times New Roman" w:hint="default"/>
      <w:sz w:val="22"/>
      <w:szCs w:val="22"/>
    </w:rPr>
  </w:style>
  <w:style w:type="character" w:customStyle="1" w:styleId="Link">
    <w:name w:val="Link"/>
    <w:rsid w:val="00120581"/>
    <w:rPr>
      <w:color w:val="0000FF"/>
      <w:u w:val="single" w:color="0000FF"/>
    </w:rPr>
  </w:style>
  <w:style w:type="character" w:customStyle="1" w:styleId="Hyperlink0">
    <w:name w:val="Hyperlink.0"/>
    <w:rsid w:val="00120581"/>
    <w:rPr>
      <w:color w:val="0000FF"/>
      <w:u w:val="single" w:color="0000FF"/>
    </w:rPr>
  </w:style>
  <w:style w:type="table" w:customStyle="1" w:styleId="TableGrid1">
    <w:name w:val="Table Grid1"/>
    <w:basedOn w:val="TableNormal"/>
    <w:uiPriority w:val="59"/>
    <w:rsid w:val="0012058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99"/>
    <w:semiHidden/>
    <w:rsid w:val="00120581"/>
    <w:pPr>
      <w:spacing w:after="200" w:line="276" w:lineRule="auto"/>
    </w:pPr>
    <w:rPr>
      <w:rFonts w:ascii="Calibri" w:eastAsia="Times New Roman" w:hAnsi="Calibri" w:cs="Times New Roman"/>
      <w:szCs w:val="22"/>
      <w:lang w:bidi="ar-SA"/>
    </w:rPr>
    <w:tblPr>
      <w:tblCellMar>
        <w:top w:w="0" w:type="dxa"/>
        <w:left w:w="108" w:type="dxa"/>
        <w:bottom w:w="0" w:type="dxa"/>
        <w:right w:w="108" w:type="dxa"/>
      </w:tblCellMar>
    </w:tblPr>
  </w:style>
  <w:style w:type="table" w:customStyle="1" w:styleId="TableNormal1">
    <w:name w:val="Table Normal1"/>
    <w:uiPriority w:val="99"/>
    <w:semiHidden/>
    <w:rsid w:val="00120581"/>
    <w:pPr>
      <w:spacing w:after="200" w:line="276" w:lineRule="auto"/>
    </w:pPr>
    <w:rPr>
      <w:rFonts w:ascii="Calibri" w:eastAsia="Times New Roman" w:hAnsi="Calibri" w:cs="Times New Roman"/>
      <w:szCs w:val="22"/>
      <w:lang w:bidi="ar-SA"/>
    </w:rPr>
    <w:tblPr>
      <w:tblCellMar>
        <w:top w:w="0" w:type="dxa"/>
        <w:left w:w="108" w:type="dxa"/>
        <w:bottom w:w="0" w:type="dxa"/>
        <w:right w:w="108" w:type="dxa"/>
      </w:tblCellMar>
    </w:tblPr>
  </w:style>
  <w:style w:type="table" w:customStyle="1" w:styleId="TableGrid2">
    <w:name w:val="Table Grid2"/>
    <w:basedOn w:val="TableNormal"/>
    <w:uiPriority w:val="59"/>
    <w:rsid w:val="00120581"/>
    <w:pPr>
      <w:spacing w:after="0" w:line="240" w:lineRule="auto"/>
    </w:pPr>
    <w:rPr>
      <w:rFonts w:ascii="Times New Roman" w:eastAsia="Arial Unicode MS"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1">
    <w:name w:val="List 01"/>
    <w:rsid w:val="00120581"/>
    <w:pPr>
      <w:numPr>
        <w:numId w:val="5"/>
      </w:numPr>
    </w:pPr>
  </w:style>
  <w:style w:type="numbering" w:customStyle="1" w:styleId="List45">
    <w:name w:val="List 45"/>
    <w:rsid w:val="00120581"/>
    <w:pPr>
      <w:numPr>
        <w:numId w:val="6"/>
      </w:numPr>
    </w:pPr>
  </w:style>
  <w:style w:type="numbering" w:customStyle="1" w:styleId="WWNum1">
    <w:name w:val="WWNum1"/>
    <w:rsid w:val="00120581"/>
    <w:pPr>
      <w:numPr>
        <w:numId w:val="7"/>
      </w:numPr>
    </w:pPr>
  </w:style>
  <w:style w:type="numbering" w:customStyle="1" w:styleId="List61">
    <w:name w:val="List 61"/>
    <w:rsid w:val="00120581"/>
    <w:pPr>
      <w:numPr>
        <w:numId w:val="8"/>
      </w:numPr>
    </w:pPr>
  </w:style>
  <w:style w:type="numbering" w:customStyle="1" w:styleId="List41">
    <w:name w:val="List 41"/>
    <w:rsid w:val="00120581"/>
    <w:pPr>
      <w:numPr>
        <w:numId w:val="9"/>
      </w:numPr>
    </w:pPr>
  </w:style>
  <w:style w:type="numbering" w:customStyle="1" w:styleId="List512">
    <w:name w:val="List 512"/>
    <w:rsid w:val="00120581"/>
    <w:pPr>
      <w:numPr>
        <w:numId w:val="10"/>
      </w:numPr>
    </w:pPr>
  </w:style>
  <w:style w:type="numbering" w:customStyle="1" w:styleId="List411">
    <w:name w:val="List 411"/>
    <w:rsid w:val="00120581"/>
    <w:pPr>
      <w:numPr>
        <w:numId w:val="11"/>
      </w:numPr>
    </w:pPr>
  </w:style>
  <w:style w:type="numbering" w:customStyle="1" w:styleId="List0">
    <w:name w:val="List 0"/>
    <w:rsid w:val="00120581"/>
    <w:pPr>
      <w:numPr>
        <w:numId w:val="12"/>
      </w:numPr>
    </w:pPr>
  </w:style>
  <w:style w:type="numbering" w:customStyle="1" w:styleId="List511">
    <w:name w:val="List 511"/>
    <w:rsid w:val="00120581"/>
    <w:pPr>
      <w:numPr>
        <w:numId w:val="13"/>
      </w:numPr>
    </w:pPr>
  </w:style>
  <w:style w:type="numbering" w:customStyle="1" w:styleId="List211">
    <w:name w:val="List 211"/>
    <w:rsid w:val="00120581"/>
    <w:pPr>
      <w:numPr>
        <w:numId w:val="14"/>
      </w:numPr>
    </w:pPr>
  </w:style>
  <w:style w:type="numbering" w:customStyle="1" w:styleId="List51">
    <w:name w:val="List 51"/>
    <w:rsid w:val="00120581"/>
    <w:pPr>
      <w:numPr>
        <w:numId w:val="15"/>
      </w:numPr>
    </w:pPr>
  </w:style>
  <w:style w:type="numbering" w:customStyle="1" w:styleId="List81">
    <w:name w:val="List 81"/>
    <w:rsid w:val="00120581"/>
    <w:pPr>
      <w:numPr>
        <w:numId w:val="16"/>
      </w:numPr>
    </w:pPr>
  </w:style>
  <w:style w:type="numbering" w:customStyle="1" w:styleId="List91">
    <w:name w:val="List 91"/>
    <w:rsid w:val="00120581"/>
    <w:pPr>
      <w:numPr>
        <w:numId w:val="17"/>
      </w:numPr>
    </w:pPr>
  </w:style>
  <w:style w:type="numbering" w:customStyle="1" w:styleId="List31">
    <w:name w:val="List 31"/>
    <w:rsid w:val="00120581"/>
    <w:pPr>
      <w:numPr>
        <w:numId w:val="18"/>
      </w:numPr>
    </w:pPr>
  </w:style>
  <w:style w:type="numbering" w:customStyle="1" w:styleId="List10">
    <w:name w:val="List 10"/>
    <w:rsid w:val="00120581"/>
    <w:pPr>
      <w:numPr>
        <w:numId w:val="19"/>
      </w:numPr>
    </w:pPr>
  </w:style>
  <w:style w:type="numbering" w:customStyle="1" w:styleId="List311">
    <w:name w:val="List 311"/>
    <w:rsid w:val="00120581"/>
    <w:pPr>
      <w:numPr>
        <w:numId w:val="38"/>
      </w:numPr>
    </w:pPr>
  </w:style>
  <w:style w:type="numbering" w:customStyle="1" w:styleId="List1">
    <w:name w:val="List 1"/>
    <w:rsid w:val="00120581"/>
    <w:pPr>
      <w:numPr>
        <w:numId w:val="21"/>
      </w:numPr>
    </w:pPr>
  </w:style>
  <w:style w:type="numbering" w:customStyle="1" w:styleId="List53">
    <w:name w:val="List 53"/>
    <w:rsid w:val="00120581"/>
    <w:pPr>
      <w:numPr>
        <w:numId w:val="22"/>
      </w:numPr>
    </w:pPr>
  </w:style>
  <w:style w:type="numbering" w:customStyle="1" w:styleId="List71">
    <w:name w:val="List 71"/>
    <w:rsid w:val="00120581"/>
    <w:pPr>
      <w:numPr>
        <w:numId w:val="23"/>
      </w:numPr>
    </w:pPr>
  </w:style>
  <w:style w:type="numbering" w:customStyle="1" w:styleId="List9">
    <w:name w:val="List 9"/>
    <w:rsid w:val="00120581"/>
    <w:pPr>
      <w:numPr>
        <w:numId w:val="24"/>
      </w:numPr>
    </w:pPr>
  </w:style>
  <w:style w:type="character" w:customStyle="1" w:styleId="Neatrisintapieminana1">
    <w:name w:val="Neatrisināta pieminēšana1"/>
    <w:uiPriority w:val="99"/>
    <w:semiHidden/>
    <w:unhideWhenUsed/>
    <w:rsid w:val="00120581"/>
    <w:rPr>
      <w:color w:val="605E5C"/>
      <w:shd w:val="clear" w:color="auto" w:fill="E1DFDD"/>
    </w:rPr>
  </w:style>
  <w:style w:type="character" w:customStyle="1" w:styleId="Virsraksts1Rakstz1">
    <w:name w:val="Virsraksts 1 Rakstz.1"/>
    <w:aliases w:val="Section Heading Rakstz.1,heading1 Rakstz.1,Antraste 1 Rakstz.1,h1 Rakstz.1,Section Heading Char Rakstz.1,heading1 Char Rakstz.1,Antraste 1 Char Rakstz.1,h1 Char Rakstz.1,H1 Rakstz.1"/>
    <w:rsid w:val="00120581"/>
    <w:rPr>
      <w:rFonts w:ascii="Cambria" w:eastAsia="Times New Roman" w:hAnsi="Cambria" w:cs="Times New Roman"/>
      <w:color w:val="365F91"/>
      <w:sz w:val="32"/>
      <w:szCs w:val="32"/>
      <w:lang w:eastAsia="en-US"/>
    </w:rPr>
  </w:style>
  <w:style w:type="character" w:customStyle="1" w:styleId="Virsraksts3Rakstz1">
    <w:name w:val="Virsraksts 3 Rakstz.1"/>
    <w:aliases w:val="Char1 Rakstz.1"/>
    <w:semiHidden/>
    <w:rsid w:val="00120581"/>
    <w:rPr>
      <w:rFonts w:ascii="Cambria" w:eastAsia="Times New Roman" w:hAnsi="Cambria" w:cs="Times New Roman"/>
      <w:color w:val="243F60"/>
      <w:sz w:val="24"/>
      <w:szCs w:val="24"/>
      <w:lang w:eastAsia="en-US"/>
    </w:rPr>
  </w:style>
  <w:style w:type="paragraph" w:customStyle="1" w:styleId="msonormal0">
    <w:name w:val="msonormal"/>
    <w:basedOn w:val="Normal"/>
    <w:uiPriority w:val="99"/>
    <w:rsid w:val="00120581"/>
    <w:pPr>
      <w:suppressAutoHyphens/>
      <w:spacing w:after="0" w:line="240" w:lineRule="auto"/>
    </w:pPr>
    <w:rPr>
      <w:rFonts w:ascii="Times New Roman" w:eastAsia="Times New Roman" w:hAnsi="Times New Roman"/>
      <w:sz w:val="24"/>
      <w:szCs w:val="24"/>
      <w:lang w:val="en-GB" w:eastAsia="ar-SA"/>
    </w:rPr>
  </w:style>
  <w:style w:type="character" w:customStyle="1" w:styleId="VrestekstsRakstz1">
    <w:name w:val="Vēres teksts Rakstz.1"/>
    <w:aliases w:val="Rakstz. Rakstz. Rakstz.1,Footnote Text Char2 Char Rakstz.1,Footnote Text Char1 Char2 Char Rakstz.1,Footnote Text Char Char Char Char Rakstz.1,Footnote Text Char1 Char Char Char Char Rakstz.1,Rakstz. Rakstz.2,Footnote Rakstz.1"/>
    <w:uiPriority w:val="99"/>
    <w:semiHidden/>
    <w:rsid w:val="00120581"/>
    <w:rPr>
      <w:rFonts w:ascii="Verdana" w:eastAsia="Times New Roman" w:hAnsi="Verdana" w:cs="Verdana"/>
      <w:sz w:val="20"/>
      <w:szCs w:val="20"/>
      <w:lang w:val="en-US"/>
    </w:rPr>
  </w:style>
  <w:style w:type="character" w:customStyle="1" w:styleId="PamattekstsRakstz1">
    <w:name w:val="Pamatteksts Rakstz.1"/>
    <w:aliases w:val="b Rakstz.1,uvlaka 3 Rakstz.1,plain Rakstz.1,plain Char Rakstz.1,b1 Rakstz.1,uvlaka 31 Rakstz.1,Body Text Char1 Rakstz.1,Body Text Char Char Rakstz.1,Body Text1 Rakstz.1"/>
    <w:semiHidden/>
    <w:rsid w:val="00120581"/>
    <w:rPr>
      <w:rFonts w:ascii="Calibri" w:eastAsia="Calibri" w:hAnsi="Calibri" w:cs="Times New Roman"/>
    </w:rPr>
  </w:style>
  <w:style w:type="character" w:customStyle="1" w:styleId="tabulaiChar">
    <w:name w:val="tabulai Char"/>
    <w:link w:val="tabulai"/>
    <w:locked/>
    <w:rsid w:val="00120581"/>
    <w:rPr>
      <w:rFonts w:ascii="Times New Roman" w:eastAsia="Arial Unicode MS" w:hAnsi="Times New Roman" w:cs="Arial Unicode MS"/>
      <w:color w:val="000000"/>
      <w:sz w:val="23"/>
      <w:szCs w:val="23"/>
      <w:u w:color="000000"/>
      <w:bdr w:val="none" w:sz="0" w:space="0" w:color="auto" w:frame="1"/>
      <w:lang w:val="en-US"/>
    </w:rPr>
  </w:style>
  <w:style w:type="paragraph" w:customStyle="1" w:styleId="tabulai">
    <w:name w:val="tabulai"/>
    <w:link w:val="tabulaiChar"/>
    <w:qFormat/>
    <w:rsid w:val="00120581"/>
    <w:pPr>
      <w:suppressAutoHyphens/>
      <w:spacing w:after="0" w:line="240" w:lineRule="auto"/>
      <w:jc w:val="both"/>
    </w:pPr>
    <w:rPr>
      <w:rFonts w:ascii="Times New Roman" w:eastAsia="Arial Unicode MS" w:hAnsi="Times New Roman" w:cs="Arial Unicode MS"/>
      <w:color w:val="000000"/>
      <w:sz w:val="23"/>
      <w:szCs w:val="23"/>
      <w:u w:color="000000"/>
      <w:bdr w:val="none" w:sz="0" w:space="0" w:color="auto" w:frame="1"/>
      <w:lang w:val="en-US"/>
    </w:rPr>
  </w:style>
  <w:style w:type="paragraph" w:customStyle="1" w:styleId="Style1111">
    <w:name w:val="Style1.1.1.1."/>
    <w:basedOn w:val="Normal"/>
    <w:uiPriority w:val="99"/>
    <w:qFormat/>
    <w:rsid w:val="00120581"/>
    <w:pPr>
      <w:numPr>
        <w:ilvl w:val="3"/>
        <w:numId w:val="25"/>
      </w:numPr>
      <w:spacing w:after="0" w:line="240" w:lineRule="auto"/>
      <w:contextualSpacing/>
      <w:jc w:val="both"/>
    </w:pPr>
    <w:rPr>
      <w:rFonts w:ascii="Times New Roman" w:hAnsi="Times New Roman"/>
      <w:sz w:val="24"/>
      <w:u w:color="000000"/>
    </w:rPr>
  </w:style>
  <w:style w:type="character" w:customStyle="1" w:styleId="FootnoteTextChar1">
    <w:name w:val="Footnote Text Char1"/>
    <w:aliases w:val="Rakstz. Rakstz. Char1,Footnote Text Char2 Char Char1,Footnote Text Char1 Char2 Char Char1,Footnote Text Char Char Char Char Char1,Footnote Text Char1 Char Char Char Char Char1,Footnote Text Char Char Char Char Char Char Char1,o Char"/>
    <w:locked/>
    <w:rsid w:val="00120581"/>
    <w:rPr>
      <w:rFonts w:ascii="Times New Roman" w:hAnsi="Times New Roman" w:cs="Times New Roman" w:hint="default"/>
      <w:lang w:eastAsia="en-US"/>
    </w:rPr>
  </w:style>
  <w:style w:type="character" w:customStyle="1" w:styleId="None">
    <w:name w:val="None"/>
    <w:rsid w:val="00120581"/>
  </w:style>
  <w:style w:type="character" w:customStyle="1" w:styleId="Hyperlink2">
    <w:name w:val="Hyperlink.2"/>
    <w:rsid w:val="00120581"/>
    <w:rPr>
      <w:rFonts w:ascii="Times New Roman" w:eastAsia="Times New Roman" w:hAnsi="Times New Roman" w:cs="Times New Roman" w:hint="default"/>
      <w:i/>
      <w:iCs/>
      <w:color w:val="0000FF"/>
      <w:u w:val="single" w:color="0000FF"/>
    </w:rPr>
  </w:style>
  <w:style w:type="numbering" w:customStyle="1" w:styleId="WWOutlineListStyle511">
    <w:name w:val="WW_OutlineListStyle_511"/>
    <w:rsid w:val="00120581"/>
    <w:pPr>
      <w:numPr>
        <w:numId w:val="33"/>
      </w:numPr>
    </w:pPr>
  </w:style>
  <w:style w:type="character" w:customStyle="1" w:styleId="UnresolvedMention1">
    <w:name w:val="Unresolved Mention1"/>
    <w:uiPriority w:val="99"/>
    <w:semiHidden/>
    <w:unhideWhenUsed/>
    <w:rsid w:val="00120581"/>
    <w:rPr>
      <w:color w:val="605E5C"/>
      <w:shd w:val="clear" w:color="auto" w:fill="E1DFDD"/>
    </w:rPr>
  </w:style>
  <w:style w:type="character" w:styleId="Emphasis">
    <w:name w:val="Emphasis"/>
    <w:uiPriority w:val="20"/>
    <w:qFormat/>
    <w:rsid w:val="00120581"/>
    <w:rPr>
      <w:i/>
      <w:iCs/>
    </w:rPr>
  </w:style>
  <w:style w:type="character" w:styleId="Strong">
    <w:name w:val="Strong"/>
    <w:uiPriority w:val="22"/>
    <w:qFormat/>
    <w:rsid w:val="00120581"/>
    <w:rPr>
      <w:b/>
      <w:bCs/>
    </w:rPr>
  </w:style>
  <w:style w:type="numbering" w:customStyle="1" w:styleId="NoList2">
    <w:name w:val="No List2"/>
    <w:next w:val="NoList"/>
    <w:uiPriority w:val="99"/>
    <w:semiHidden/>
    <w:unhideWhenUsed/>
    <w:rsid w:val="00120581"/>
  </w:style>
  <w:style w:type="numbering" w:customStyle="1" w:styleId="ImportedStyle1">
    <w:name w:val="Imported Style 1"/>
    <w:rsid w:val="00120581"/>
  </w:style>
  <w:style w:type="numbering" w:customStyle="1" w:styleId="ImportedStyle2">
    <w:name w:val="Imported Style 2"/>
    <w:rsid w:val="00120581"/>
  </w:style>
  <w:style w:type="numbering" w:customStyle="1" w:styleId="List21">
    <w:name w:val="List 21"/>
    <w:basedOn w:val="ImportedStyle3"/>
    <w:rsid w:val="00120581"/>
  </w:style>
  <w:style w:type="numbering" w:customStyle="1" w:styleId="ImportedStyle3">
    <w:name w:val="Imported Style 3"/>
    <w:rsid w:val="00120581"/>
  </w:style>
  <w:style w:type="numbering" w:customStyle="1" w:styleId="ImportedStyle4">
    <w:name w:val="Imported Style 4"/>
    <w:rsid w:val="00120581"/>
  </w:style>
  <w:style w:type="numbering" w:customStyle="1" w:styleId="List6">
    <w:name w:val="List 6"/>
    <w:basedOn w:val="ImportedStyle4"/>
    <w:rsid w:val="00120581"/>
  </w:style>
  <w:style w:type="numbering" w:customStyle="1" w:styleId="List7">
    <w:name w:val="List 7"/>
    <w:basedOn w:val="ImportedStyle4"/>
    <w:rsid w:val="00120581"/>
  </w:style>
  <w:style w:type="numbering" w:customStyle="1" w:styleId="List8">
    <w:name w:val="List 8"/>
    <w:basedOn w:val="ImportedStyle4"/>
    <w:rsid w:val="00120581"/>
  </w:style>
  <w:style w:type="numbering" w:customStyle="1" w:styleId="NoList3">
    <w:name w:val="No List3"/>
    <w:next w:val="NoList"/>
    <w:uiPriority w:val="99"/>
    <w:semiHidden/>
    <w:unhideWhenUsed/>
    <w:rsid w:val="00120581"/>
  </w:style>
  <w:style w:type="numbering" w:customStyle="1" w:styleId="ImportedStyle11">
    <w:name w:val="Imported Style 11"/>
    <w:rsid w:val="00120581"/>
  </w:style>
  <w:style w:type="numbering" w:customStyle="1" w:styleId="ImportedStyle21">
    <w:name w:val="Imported Style 21"/>
    <w:rsid w:val="00120581"/>
  </w:style>
  <w:style w:type="numbering" w:customStyle="1" w:styleId="ImportedStyle31">
    <w:name w:val="Imported Style 31"/>
    <w:rsid w:val="00120581"/>
  </w:style>
  <w:style w:type="numbering" w:customStyle="1" w:styleId="ImportedStyle41">
    <w:name w:val="Imported Style 41"/>
    <w:rsid w:val="00120581"/>
  </w:style>
  <w:style w:type="numbering" w:customStyle="1" w:styleId="NoList4">
    <w:name w:val="No List4"/>
    <w:next w:val="NoList"/>
    <w:uiPriority w:val="99"/>
    <w:semiHidden/>
    <w:unhideWhenUsed/>
    <w:rsid w:val="00120581"/>
  </w:style>
  <w:style w:type="paragraph" w:customStyle="1" w:styleId="Heading">
    <w:name w:val="Heading"/>
    <w:next w:val="Normal"/>
    <w:rsid w:val="00120581"/>
    <w:pPr>
      <w:keepNext/>
      <w:widowControl w:val="0"/>
      <w:pBdr>
        <w:top w:val="nil"/>
        <w:left w:val="nil"/>
        <w:bottom w:val="nil"/>
        <w:right w:val="nil"/>
        <w:between w:val="nil"/>
        <w:bar w:val="nil"/>
      </w:pBdr>
      <w:tabs>
        <w:tab w:val="left" w:pos="432"/>
      </w:tabs>
      <w:spacing w:before="120" w:after="120" w:line="240" w:lineRule="auto"/>
      <w:ind w:left="431" w:hanging="431"/>
      <w:jc w:val="center"/>
      <w:outlineLvl w:val="0"/>
    </w:pPr>
    <w:rPr>
      <w:rFonts w:ascii="Times New Roman" w:eastAsia="Arial Unicode MS" w:hAnsi="Arial Unicode MS" w:cs="Arial Unicode MS"/>
      <w:b/>
      <w:bCs/>
      <w:smallCaps/>
      <w:color w:val="000000"/>
      <w:sz w:val="24"/>
      <w:szCs w:val="24"/>
      <w:u w:color="000000"/>
      <w:bdr w:val="nil"/>
      <w:lang w:eastAsia="lv-LV" w:bidi="ar-SA"/>
    </w:rPr>
  </w:style>
  <w:style w:type="character" w:customStyle="1" w:styleId="UnresolvedMention2">
    <w:name w:val="Unresolved Mention2"/>
    <w:uiPriority w:val="99"/>
    <w:semiHidden/>
    <w:unhideWhenUsed/>
    <w:rsid w:val="00120581"/>
    <w:rPr>
      <w:color w:val="605E5C"/>
      <w:shd w:val="clear" w:color="auto" w:fill="E1DFDD"/>
    </w:rPr>
  </w:style>
  <w:style w:type="paragraph" w:customStyle="1" w:styleId="StyleHeading3Arial10ptCharChar">
    <w:name w:val="Style Heading 3 + Arial 10 pt Char Char"/>
    <w:basedOn w:val="Normal"/>
    <w:rsid w:val="00120581"/>
    <w:pPr>
      <w:tabs>
        <w:tab w:val="num" w:pos="720"/>
      </w:tabs>
      <w:spacing w:after="0" w:line="240" w:lineRule="auto"/>
      <w:ind w:left="720" w:hanging="720"/>
    </w:pPr>
    <w:rPr>
      <w:rFonts w:ascii="Times New Roman" w:eastAsia="Times New Roman" w:hAnsi="Times New Roman"/>
      <w:sz w:val="24"/>
      <w:szCs w:val="24"/>
    </w:rPr>
  </w:style>
  <w:style w:type="paragraph" w:customStyle="1" w:styleId="Saraksts21">
    <w:name w:val="Saraksts 21"/>
    <w:basedOn w:val="Normal"/>
    <w:qFormat/>
    <w:rsid w:val="0018711A"/>
    <w:pPr>
      <w:suppressAutoHyphens/>
      <w:spacing w:after="0" w:line="240" w:lineRule="auto"/>
      <w:ind w:left="566" w:hanging="283"/>
    </w:pPr>
    <w:rPr>
      <w:rFonts w:ascii="Times New Roman" w:eastAsia="Times New Roman" w:hAnsi="Times New Roman"/>
      <w:sz w:val="24"/>
      <w:szCs w:val="24"/>
      <w:lang w:val="en-GB" w:eastAsia="ar-SA"/>
    </w:rPr>
  </w:style>
  <w:style w:type="paragraph" w:customStyle="1" w:styleId="naisnod">
    <w:name w:val="naisnod"/>
    <w:basedOn w:val="Normal"/>
    <w:rsid w:val="004A1DCA"/>
    <w:pPr>
      <w:spacing w:before="100" w:beforeAutospacing="1" w:after="100" w:afterAutospacing="1" w:line="240" w:lineRule="auto"/>
    </w:pPr>
    <w:rPr>
      <w:rFonts w:ascii="Times New Roman" w:eastAsia="Times New Roman" w:hAnsi="Times New Roman"/>
      <w:sz w:val="24"/>
      <w:szCs w:val="24"/>
      <w:lang w:eastAsia="lv-LV"/>
    </w:rPr>
  </w:style>
  <w:style w:type="character" w:styleId="UnresolvedMention">
    <w:name w:val="Unresolved Mention"/>
    <w:basedOn w:val="DefaultParagraphFont"/>
    <w:uiPriority w:val="99"/>
    <w:semiHidden/>
    <w:unhideWhenUsed/>
    <w:rsid w:val="003F0735"/>
    <w:rPr>
      <w:color w:val="605E5C"/>
      <w:shd w:val="clear" w:color="auto" w:fill="E1DFDD"/>
    </w:rPr>
  </w:style>
  <w:style w:type="paragraph" w:styleId="BodyTextIndent">
    <w:name w:val="Body Text Indent"/>
    <w:basedOn w:val="Normal"/>
    <w:link w:val="BodyTextIndentChar"/>
    <w:uiPriority w:val="99"/>
    <w:unhideWhenUsed/>
    <w:rsid w:val="00093E1F"/>
    <w:pPr>
      <w:spacing w:after="120"/>
      <w:ind w:left="283"/>
    </w:pPr>
  </w:style>
  <w:style w:type="character" w:customStyle="1" w:styleId="BodyTextIndentChar">
    <w:name w:val="Body Text Indent Char"/>
    <w:basedOn w:val="DefaultParagraphFont"/>
    <w:link w:val="BodyTextIndent"/>
    <w:uiPriority w:val="99"/>
    <w:rsid w:val="00093E1F"/>
    <w:rPr>
      <w:rFonts w:ascii="Calibri" w:eastAsia="Calibri" w:hAnsi="Calibri" w:cs="Times New Roman"/>
      <w:szCs w:val="22"/>
      <w:lang w:bidi="ar-SA"/>
    </w:rPr>
  </w:style>
  <w:style w:type="character" w:customStyle="1" w:styleId="Bodytext20">
    <w:name w:val="Body text (2)_"/>
    <w:link w:val="Bodytext21"/>
    <w:locked/>
    <w:rsid w:val="00093E1F"/>
    <w:rPr>
      <w:shd w:val="clear" w:color="auto" w:fill="FFFFFF"/>
    </w:rPr>
  </w:style>
  <w:style w:type="paragraph" w:customStyle="1" w:styleId="Bodytext21">
    <w:name w:val="Body text (2)"/>
    <w:basedOn w:val="Normal"/>
    <w:link w:val="Bodytext20"/>
    <w:rsid w:val="00093E1F"/>
    <w:pPr>
      <w:widowControl w:val="0"/>
      <w:shd w:val="clear" w:color="auto" w:fill="FFFFFF"/>
      <w:spacing w:before="3720" w:after="0" w:line="0" w:lineRule="atLeast"/>
      <w:ind w:hanging="1000"/>
      <w:jc w:val="center"/>
    </w:pPr>
    <w:rPr>
      <w:rFonts w:asciiTheme="minorHAnsi" w:eastAsiaTheme="minorHAnsi" w:hAnsiTheme="minorHAnsi" w:cstheme="minorBidi"/>
      <w:szCs w:val="28"/>
      <w:lang w:bidi="bn-IN"/>
    </w:rPr>
  </w:style>
  <w:style w:type="character" w:customStyle="1" w:styleId="Bodytext30">
    <w:name w:val="Body text (3)_"/>
    <w:link w:val="Bodytext31"/>
    <w:locked/>
    <w:rsid w:val="00093E1F"/>
    <w:rPr>
      <w:b/>
      <w:bCs/>
      <w:szCs w:val="22"/>
      <w:shd w:val="clear" w:color="auto" w:fill="FFFFFF"/>
    </w:rPr>
  </w:style>
  <w:style w:type="paragraph" w:customStyle="1" w:styleId="Bodytext31">
    <w:name w:val="Body text (3)"/>
    <w:basedOn w:val="Normal"/>
    <w:link w:val="Bodytext30"/>
    <w:rsid w:val="00093E1F"/>
    <w:pPr>
      <w:widowControl w:val="0"/>
      <w:shd w:val="clear" w:color="auto" w:fill="FFFFFF"/>
      <w:spacing w:after="0" w:line="270" w:lineRule="exact"/>
      <w:ind w:hanging="420"/>
    </w:pPr>
    <w:rPr>
      <w:rFonts w:asciiTheme="minorHAnsi" w:eastAsiaTheme="minorHAnsi" w:hAnsiTheme="minorHAnsi" w:cstheme="minorBidi"/>
      <w:b/>
      <w:bCs/>
      <w:lang w:bidi="bn-IN"/>
    </w:rPr>
  </w:style>
  <w:style w:type="character" w:customStyle="1" w:styleId="Heading20">
    <w:name w:val="Heading #2_"/>
    <w:link w:val="Heading21"/>
    <w:locked/>
    <w:rsid w:val="00093E1F"/>
    <w:rPr>
      <w:b/>
      <w:bCs/>
      <w:szCs w:val="22"/>
      <w:shd w:val="clear" w:color="auto" w:fill="FFFFFF"/>
    </w:rPr>
  </w:style>
  <w:style w:type="paragraph" w:customStyle="1" w:styleId="Heading21">
    <w:name w:val="Heading #2"/>
    <w:basedOn w:val="Normal"/>
    <w:link w:val="Heading20"/>
    <w:rsid w:val="00093E1F"/>
    <w:pPr>
      <w:widowControl w:val="0"/>
      <w:shd w:val="clear" w:color="auto" w:fill="FFFFFF"/>
      <w:spacing w:before="360" w:after="180" w:line="0" w:lineRule="atLeast"/>
      <w:jc w:val="both"/>
      <w:outlineLvl w:val="1"/>
    </w:pPr>
    <w:rPr>
      <w:rFonts w:asciiTheme="minorHAnsi" w:eastAsiaTheme="minorHAnsi" w:hAnsiTheme="minorHAnsi" w:cstheme="minorBidi"/>
      <w:b/>
      <w:bCs/>
      <w:lang w:bidi="bn-IN"/>
    </w:rPr>
  </w:style>
  <w:style w:type="paragraph" w:customStyle="1" w:styleId="charchar">
    <w:name w:val="charchar"/>
    <w:basedOn w:val="Normal"/>
    <w:uiPriority w:val="99"/>
    <w:rsid w:val="00093E1F"/>
    <w:pPr>
      <w:spacing w:after="0" w:line="240" w:lineRule="auto"/>
      <w:ind w:left="1531" w:hanging="811"/>
    </w:pPr>
    <w:rPr>
      <w:rFonts w:ascii="Times New Roman" w:eastAsia="Times New Roman" w:hAnsi="Times New Roman"/>
      <w:sz w:val="24"/>
      <w:szCs w:val="24"/>
      <w:lang w:eastAsia="lv-LV"/>
    </w:rPr>
  </w:style>
  <w:style w:type="character" w:customStyle="1" w:styleId="Bodytext2Bold">
    <w:name w:val="Body text (2) + Bold"/>
    <w:rsid w:val="00093E1F"/>
    <w:rPr>
      <w:rFonts w:ascii="Times New Roman" w:eastAsia="Times New Roman" w:hAnsi="Times New Roman" w:cs="Times New Roman" w:hint="default"/>
      <w:b/>
      <w:bCs/>
      <w:i w:val="0"/>
      <w:iCs w:val="0"/>
      <w:smallCaps w:val="0"/>
      <w:strike w:val="0"/>
      <w:dstrike w:val="0"/>
      <w:color w:val="000000"/>
      <w:spacing w:val="0"/>
      <w:w w:val="100"/>
      <w:position w:val="0"/>
      <w:sz w:val="24"/>
      <w:szCs w:val="24"/>
      <w:u w:val="none"/>
      <w:effect w:val="none"/>
      <w:shd w:val="clear" w:color="auto" w:fill="FFFFFF"/>
      <w:lang w:val="lv-LV" w:eastAsia="lv-LV" w:bidi="lv-LV"/>
    </w:rPr>
  </w:style>
  <w:style w:type="character" w:customStyle="1" w:styleId="Bodytext3NotBold">
    <w:name w:val="Body text (3) + Not Bold"/>
    <w:rsid w:val="00093E1F"/>
    <w:rPr>
      <w:rFonts w:ascii="Times New Roman" w:eastAsia="Times New Roman" w:hAnsi="Times New Roman" w:cs="Times New Roman" w:hint="default"/>
      <w:b/>
      <w:bCs/>
      <w:i w:val="0"/>
      <w:iCs w:val="0"/>
      <w:smallCaps w:val="0"/>
      <w:strike w:val="0"/>
      <w:dstrike w:val="0"/>
      <w:color w:val="000000"/>
      <w:spacing w:val="0"/>
      <w:w w:val="100"/>
      <w:position w:val="0"/>
      <w:sz w:val="22"/>
      <w:szCs w:val="22"/>
      <w:u w:val="none"/>
      <w:effect w:val="none"/>
      <w:lang w:val="lv-LV" w:eastAsia="lv-LV" w:bidi="lv-LV"/>
    </w:rPr>
  </w:style>
  <w:style w:type="paragraph" w:customStyle="1" w:styleId="elementtoproof">
    <w:name w:val="elementtoproof"/>
    <w:basedOn w:val="Normal"/>
    <w:rsid w:val="00924475"/>
    <w:pPr>
      <w:spacing w:after="0" w:line="240" w:lineRule="auto"/>
    </w:pPr>
    <w:rPr>
      <w:rFonts w:cs="Calibr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921103">
      <w:bodyDiv w:val="1"/>
      <w:marLeft w:val="0"/>
      <w:marRight w:val="0"/>
      <w:marTop w:val="0"/>
      <w:marBottom w:val="0"/>
      <w:divBdr>
        <w:top w:val="none" w:sz="0" w:space="0" w:color="auto"/>
        <w:left w:val="none" w:sz="0" w:space="0" w:color="auto"/>
        <w:bottom w:val="none" w:sz="0" w:space="0" w:color="auto"/>
        <w:right w:val="none" w:sz="0" w:space="0" w:color="auto"/>
      </w:divBdr>
    </w:div>
    <w:div w:id="139733529">
      <w:bodyDiv w:val="1"/>
      <w:marLeft w:val="0"/>
      <w:marRight w:val="0"/>
      <w:marTop w:val="0"/>
      <w:marBottom w:val="0"/>
      <w:divBdr>
        <w:top w:val="none" w:sz="0" w:space="0" w:color="auto"/>
        <w:left w:val="none" w:sz="0" w:space="0" w:color="auto"/>
        <w:bottom w:val="none" w:sz="0" w:space="0" w:color="auto"/>
        <w:right w:val="none" w:sz="0" w:space="0" w:color="auto"/>
      </w:divBdr>
    </w:div>
    <w:div w:id="157697627">
      <w:bodyDiv w:val="1"/>
      <w:marLeft w:val="0"/>
      <w:marRight w:val="0"/>
      <w:marTop w:val="0"/>
      <w:marBottom w:val="0"/>
      <w:divBdr>
        <w:top w:val="none" w:sz="0" w:space="0" w:color="auto"/>
        <w:left w:val="none" w:sz="0" w:space="0" w:color="auto"/>
        <w:bottom w:val="none" w:sz="0" w:space="0" w:color="auto"/>
        <w:right w:val="none" w:sz="0" w:space="0" w:color="auto"/>
      </w:divBdr>
    </w:div>
    <w:div w:id="258833253">
      <w:bodyDiv w:val="1"/>
      <w:marLeft w:val="0"/>
      <w:marRight w:val="0"/>
      <w:marTop w:val="0"/>
      <w:marBottom w:val="0"/>
      <w:divBdr>
        <w:top w:val="none" w:sz="0" w:space="0" w:color="auto"/>
        <w:left w:val="none" w:sz="0" w:space="0" w:color="auto"/>
        <w:bottom w:val="none" w:sz="0" w:space="0" w:color="auto"/>
        <w:right w:val="none" w:sz="0" w:space="0" w:color="auto"/>
      </w:divBdr>
    </w:div>
    <w:div w:id="286162883">
      <w:bodyDiv w:val="1"/>
      <w:marLeft w:val="0"/>
      <w:marRight w:val="0"/>
      <w:marTop w:val="0"/>
      <w:marBottom w:val="0"/>
      <w:divBdr>
        <w:top w:val="none" w:sz="0" w:space="0" w:color="auto"/>
        <w:left w:val="none" w:sz="0" w:space="0" w:color="auto"/>
        <w:bottom w:val="none" w:sz="0" w:space="0" w:color="auto"/>
        <w:right w:val="none" w:sz="0" w:space="0" w:color="auto"/>
      </w:divBdr>
    </w:div>
    <w:div w:id="319817597">
      <w:bodyDiv w:val="1"/>
      <w:marLeft w:val="0"/>
      <w:marRight w:val="0"/>
      <w:marTop w:val="0"/>
      <w:marBottom w:val="0"/>
      <w:divBdr>
        <w:top w:val="none" w:sz="0" w:space="0" w:color="auto"/>
        <w:left w:val="none" w:sz="0" w:space="0" w:color="auto"/>
        <w:bottom w:val="none" w:sz="0" w:space="0" w:color="auto"/>
        <w:right w:val="none" w:sz="0" w:space="0" w:color="auto"/>
      </w:divBdr>
    </w:div>
    <w:div w:id="366417290">
      <w:bodyDiv w:val="1"/>
      <w:marLeft w:val="0"/>
      <w:marRight w:val="0"/>
      <w:marTop w:val="0"/>
      <w:marBottom w:val="0"/>
      <w:divBdr>
        <w:top w:val="none" w:sz="0" w:space="0" w:color="auto"/>
        <w:left w:val="none" w:sz="0" w:space="0" w:color="auto"/>
        <w:bottom w:val="none" w:sz="0" w:space="0" w:color="auto"/>
        <w:right w:val="none" w:sz="0" w:space="0" w:color="auto"/>
      </w:divBdr>
    </w:div>
    <w:div w:id="368184959">
      <w:bodyDiv w:val="1"/>
      <w:marLeft w:val="0"/>
      <w:marRight w:val="0"/>
      <w:marTop w:val="0"/>
      <w:marBottom w:val="0"/>
      <w:divBdr>
        <w:top w:val="none" w:sz="0" w:space="0" w:color="auto"/>
        <w:left w:val="none" w:sz="0" w:space="0" w:color="auto"/>
        <w:bottom w:val="none" w:sz="0" w:space="0" w:color="auto"/>
        <w:right w:val="none" w:sz="0" w:space="0" w:color="auto"/>
      </w:divBdr>
    </w:div>
    <w:div w:id="590623399">
      <w:bodyDiv w:val="1"/>
      <w:marLeft w:val="0"/>
      <w:marRight w:val="0"/>
      <w:marTop w:val="0"/>
      <w:marBottom w:val="0"/>
      <w:divBdr>
        <w:top w:val="none" w:sz="0" w:space="0" w:color="auto"/>
        <w:left w:val="none" w:sz="0" w:space="0" w:color="auto"/>
        <w:bottom w:val="none" w:sz="0" w:space="0" w:color="auto"/>
        <w:right w:val="none" w:sz="0" w:space="0" w:color="auto"/>
      </w:divBdr>
    </w:div>
    <w:div w:id="607588003">
      <w:bodyDiv w:val="1"/>
      <w:marLeft w:val="0"/>
      <w:marRight w:val="0"/>
      <w:marTop w:val="0"/>
      <w:marBottom w:val="0"/>
      <w:divBdr>
        <w:top w:val="none" w:sz="0" w:space="0" w:color="auto"/>
        <w:left w:val="none" w:sz="0" w:space="0" w:color="auto"/>
        <w:bottom w:val="none" w:sz="0" w:space="0" w:color="auto"/>
        <w:right w:val="none" w:sz="0" w:space="0" w:color="auto"/>
      </w:divBdr>
    </w:div>
    <w:div w:id="668556784">
      <w:bodyDiv w:val="1"/>
      <w:marLeft w:val="0"/>
      <w:marRight w:val="0"/>
      <w:marTop w:val="0"/>
      <w:marBottom w:val="0"/>
      <w:divBdr>
        <w:top w:val="none" w:sz="0" w:space="0" w:color="auto"/>
        <w:left w:val="none" w:sz="0" w:space="0" w:color="auto"/>
        <w:bottom w:val="none" w:sz="0" w:space="0" w:color="auto"/>
        <w:right w:val="none" w:sz="0" w:space="0" w:color="auto"/>
      </w:divBdr>
    </w:div>
    <w:div w:id="905994751">
      <w:bodyDiv w:val="1"/>
      <w:marLeft w:val="0"/>
      <w:marRight w:val="0"/>
      <w:marTop w:val="0"/>
      <w:marBottom w:val="0"/>
      <w:divBdr>
        <w:top w:val="none" w:sz="0" w:space="0" w:color="auto"/>
        <w:left w:val="none" w:sz="0" w:space="0" w:color="auto"/>
        <w:bottom w:val="none" w:sz="0" w:space="0" w:color="auto"/>
        <w:right w:val="none" w:sz="0" w:space="0" w:color="auto"/>
      </w:divBdr>
    </w:div>
    <w:div w:id="982657689">
      <w:bodyDiv w:val="1"/>
      <w:marLeft w:val="0"/>
      <w:marRight w:val="0"/>
      <w:marTop w:val="0"/>
      <w:marBottom w:val="0"/>
      <w:divBdr>
        <w:top w:val="none" w:sz="0" w:space="0" w:color="auto"/>
        <w:left w:val="none" w:sz="0" w:space="0" w:color="auto"/>
        <w:bottom w:val="none" w:sz="0" w:space="0" w:color="auto"/>
        <w:right w:val="none" w:sz="0" w:space="0" w:color="auto"/>
      </w:divBdr>
    </w:div>
    <w:div w:id="1241790444">
      <w:bodyDiv w:val="1"/>
      <w:marLeft w:val="0"/>
      <w:marRight w:val="0"/>
      <w:marTop w:val="0"/>
      <w:marBottom w:val="0"/>
      <w:divBdr>
        <w:top w:val="none" w:sz="0" w:space="0" w:color="auto"/>
        <w:left w:val="none" w:sz="0" w:space="0" w:color="auto"/>
        <w:bottom w:val="none" w:sz="0" w:space="0" w:color="auto"/>
        <w:right w:val="none" w:sz="0" w:space="0" w:color="auto"/>
      </w:divBdr>
    </w:div>
    <w:div w:id="1242789543">
      <w:bodyDiv w:val="1"/>
      <w:marLeft w:val="0"/>
      <w:marRight w:val="0"/>
      <w:marTop w:val="0"/>
      <w:marBottom w:val="0"/>
      <w:divBdr>
        <w:top w:val="none" w:sz="0" w:space="0" w:color="auto"/>
        <w:left w:val="none" w:sz="0" w:space="0" w:color="auto"/>
        <w:bottom w:val="none" w:sz="0" w:space="0" w:color="auto"/>
        <w:right w:val="none" w:sz="0" w:space="0" w:color="auto"/>
      </w:divBdr>
    </w:div>
    <w:div w:id="1311516845">
      <w:bodyDiv w:val="1"/>
      <w:marLeft w:val="0"/>
      <w:marRight w:val="0"/>
      <w:marTop w:val="0"/>
      <w:marBottom w:val="0"/>
      <w:divBdr>
        <w:top w:val="none" w:sz="0" w:space="0" w:color="auto"/>
        <w:left w:val="none" w:sz="0" w:space="0" w:color="auto"/>
        <w:bottom w:val="none" w:sz="0" w:space="0" w:color="auto"/>
        <w:right w:val="none" w:sz="0" w:space="0" w:color="auto"/>
      </w:divBdr>
    </w:div>
    <w:div w:id="1417438280">
      <w:bodyDiv w:val="1"/>
      <w:marLeft w:val="0"/>
      <w:marRight w:val="0"/>
      <w:marTop w:val="0"/>
      <w:marBottom w:val="0"/>
      <w:divBdr>
        <w:top w:val="none" w:sz="0" w:space="0" w:color="auto"/>
        <w:left w:val="none" w:sz="0" w:space="0" w:color="auto"/>
        <w:bottom w:val="none" w:sz="0" w:space="0" w:color="auto"/>
        <w:right w:val="none" w:sz="0" w:space="0" w:color="auto"/>
      </w:divBdr>
    </w:div>
    <w:div w:id="1432773802">
      <w:bodyDiv w:val="1"/>
      <w:marLeft w:val="0"/>
      <w:marRight w:val="0"/>
      <w:marTop w:val="0"/>
      <w:marBottom w:val="0"/>
      <w:divBdr>
        <w:top w:val="none" w:sz="0" w:space="0" w:color="auto"/>
        <w:left w:val="none" w:sz="0" w:space="0" w:color="auto"/>
        <w:bottom w:val="none" w:sz="0" w:space="0" w:color="auto"/>
        <w:right w:val="none" w:sz="0" w:space="0" w:color="auto"/>
      </w:divBdr>
    </w:div>
    <w:div w:id="1564367981">
      <w:bodyDiv w:val="1"/>
      <w:marLeft w:val="0"/>
      <w:marRight w:val="0"/>
      <w:marTop w:val="0"/>
      <w:marBottom w:val="0"/>
      <w:divBdr>
        <w:top w:val="none" w:sz="0" w:space="0" w:color="auto"/>
        <w:left w:val="none" w:sz="0" w:space="0" w:color="auto"/>
        <w:bottom w:val="none" w:sz="0" w:space="0" w:color="auto"/>
        <w:right w:val="none" w:sz="0" w:space="0" w:color="auto"/>
      </w:divBdr>
    </w:div>
    <w:div w:id="1646929607">
      <w:bodyDiv w:val="1"/>
      <w:marLeft w:val="0"/>
      <w:marRight w:val="0"/>
      <w:marTop w:val="0"/>
      <w:marBottom w:val="0"/>
      <w:divBdr>
        <w:top w:val="none" w:sz="0" w:space="0" w:color="auto"/>
        <w:left w:val="none" w:sz="0" w:space="0" w:color="auto"/>
        <w:bottom w:val="none" w:sz="0" w:space="0" w:color="auto"/>
        <w:right w:val="none" w:sz="0" w:space="0" w:color="auto"/>
      </w:divBdr>
      <w:divsChild>
        <w:div w:id="496573431">
          <w:marLeft w:val="0"/>
          <w:marRight w:val="0"/>
          <w:marTop w:val="240"/>
          <w:marBottom w:val="0"/>
          <w:divBdr>
            <w:top w:val="none" w:sz="0" w:space="0" w:color="auto"/>
            <w:left w:val="none" w:sz="0" w:space="0" w:color="auto"/>
            <w:bottom w:val="none" w:sz="0" w:space="0" w:color="auto"/>
            <w:right w:val="none" w:sz="0" w:space="0" w:color="auto"/>
          </w:divBdr>
          <w:divsChild>
            <w:div w:id="2140880414">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 w:id="1776947187">
      <w:bodyDiv w:val="1"/>
      <w:marLeft w:val="0"/>
      <w:marRight w:val="0"/>
      <w:marTop w:val="0"/>
      <w:marBottom w:val="0"/>
      <w:divBdr>
        <w:top w:val="none" w:sz="0" w:space="0" w:color="auto"/>
        <w:left w:val="none" w:sz="0" w:space="0" w:color="auto"/>
        <w:bottom w:val="none" w:sz="0" w:space="0" w:color="auto"/>
        <w:right w:val="none" w:sz="0" w:space="0" w:color="auto"/>
      </w:divBdr>
    </w:div>
    <w:div w:id="1860005013">
      <w:bodyDiv w:val="1"/>
      <w:marLeft w:val="0"/>
      <w:marRight w:val="0"/>
      <w:marTop w:val="0"/>
      <w:marBottom w:val="0"/>
      <w:divBdr>
        <w:top w:val="none" w:sz="0" w:space="0" w:color="auto"/>
        <w:left w:val="none" w:sz="0" w:space="0" w:color="auto"/>
        <w:bottom w:val="none" w:sz="0" w:space="0" w:color="auto"/>
        <w:right w:val="none" w:sz="0" w:space="0" w:color="auto"/>
      </w:divBdr>
    </w:div>
    <w:div w:id="1870681651">
      <w:bodyDiv w:val="1"/>
      <w:marLeft w:val="0"/>
      <w:marRight w:val="0"/>
      <w:marTop w:val="0"/>
      <w:marBottom w:val="0"/>
      <w:divBdr>
        <w:top w:val="none" w:sz="0" w:space="0" w:color="auto"/>
        <w:left w:val="none" w:sz="0" w:space="0" w:color="auto"/>
        <w:bottom w:val="none" w:sz="0" w:space="0" w:color="auto"/>
        <w:right w:val="none" w:sz="0" w:space="0" w:color="auto"/>
      </w:divBdr>
    </w:div>
    <w:div w:id="2001077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lgonis.rantins@saulkrasti.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bid@electricbus.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D8D445-C53F-4C6A-BD08-CF56A38877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14882</Words>
  <Characters>8483</Characters>
  <Application>Microsoft Office Word</Application>
  <DocSecurity>0</DocSecurity>
  <Lines>70</Lines>
  <Paragraphs>46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23319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Julija</dc:creator>
  <cp:keywords/>
  <dc:description/>
  <cp:lastModifiedBy>Sanita Kadrova</cp:lastModifiedBy>
  <cp:revision>2</cp:revision>
  <cp:lastPrinted>2020-05-06T12:51:00Z</cp:lastPrinted>
  <dcterms:created xsi:type="dcterms:W3CDTF">2024-08-16T10:45:00Z</dcterms:created>
  <dcterms:modified xsi:type="dcterms:W3CDTF">2024-08-16T10:45:00Z</dcterms:modified>
</cp:coreProperties>
</file>