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Spēļu un rekreācijas laukumu, to ierīču un aprīkojuma renovācijas un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469515.0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1191060.0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