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0EDD36" w14:textId="77777777" w:rsidR="00F52B7B" w:rsidRPr="00EF2A2C" w:rsidRDefault="00F52B7B" w:rsidP="00F52B7B">
      <w:pPr>
        <w:keepNext/>
        <w:jc w:val="center"/>
        <w:outlineLvl w:val="0"/>
        <w:rPr>
          <w:rFonts w:ascii="Times New Roman Bold" w:hAnsi="Times New Roman Bold"/>
          <w:b/>
          <w:sz w:val="28"/>
          <w:szCs w:val="28"/>
        </w:rPr>
      </w:pPr>
      <w:r>
        <w:rPr>
          <w:rFonts w:ascii="Times New Roman Bold" w:hAnsi="Times New Roman Bold"/>
          <w:b/>
          <w:sz w:val="28"/>
          <w:szCs w:val="28"/>
        </w:rPr>
        <w:t>LĪGUMS</w:t>
      </w:r>
    </w:p>
    <w:tbl>
      <w:tblPr>
        <w:tblW w:w="9214" w:type="dxa"/>
        <w:jc w:val="center"/>
        <w:tblLayout w:type="fixed"/>
        <w:tblLook w:val="0000" w:firstRow="0" w:lastRow="0" w:firstColumn="0" w:lastColumn="0" w:noHBand="0" w:noVBand="0"/>
      </w:tblPr>
      <w:tblGrid>
        <w:gridCol w:w="108"/>
        <w:gridCol w:w="2925"/>
        <w:gridCol w:w="931"/>
        <w:gridCol w:w="1281"/>
        <w:gridCol w:w="822"/>
        <w:gridCol w:w="3147"/>
      </w:tblGrid>
      <w:tr w:rsidR="00F52B7B" w:rsidRPr="00AC39CE" w14:paraId="1EB68351" w14:textId="77777777" w:rsidTr="00EF68C6">
        <w:trPr>
          <w:jc w:val="center"/>
        </w:trPr>
        <w:tc>
          <w:tcPr>
            <w:tcW w:w="3033" w:type="dxa"/>
            <w:gridSpan w:val="2"/>
            <w:tcBorders>
              <w:bottom w:val="single" w:sz="4" w:space="0" w:color="auto"/>
            </w:tcBorders>
            <w:shd w:val="clear" w:color="auto" w:fill="auto"/>
          </w:tcPr>
          <w:p w14:paraId="6F493EB9" w14:textId="77777777" w:rsidR="00F52B7B" w:rsidRPr="00AC39CE" w:rsidRDefault="00F52B7B" w:rsidP="00EF68C6">
            <w:pPr>
              <w:spacing w:after="0"/>
              <w:jc w:val="center"/>
              <w:rPr>
                <w:rFonts w:eastAsia="Calibri"/>
                <w:b/>
                <w:bCs/>
                <w:szCs w:val="22"/>
                <w:lang w:eastAsia="lv-LV"/>
              </w:rPr>
            </w:pPr>
            <w:r w:rsidRPr="00B862ED">
              <w:rPr>
                <w:rFonts w:eastAsia="Calibri"/>
                <w:b/>
                <w:bCs/>
                <w:szCs w:val="22"/>
                <w:lang w:eastAsia="lv-LV"/>
              </w:rPr>
              <w:t>4.2-4/84</w:t>
            </w:r>
          </w:p>
        </w:tc>
        <w:tc>
          <w:tcPr>
            <w:tcW w:w="3034" w:type="dxa"/>
            <w:gridSpan w:val="3"/>
          </w:tcPr>
          <w:p w14:paraId="67F844CD" w14:textId="77777777" w:rsidR="00F52B7B" w:rsidRPr="00AC39CE" w:rsidRDefault="00F52B7B" w:rsidP="00EF68C6">
            <w:pPr>
              <w:spacing w:after="0"/>
              <w:jc w:val="center"/>
              <w:rPr>
                <w:rFonts w:eastAsia="Calibri"/>
                <w:szCs w:val="22"/>
              </w:rPr>
            </w:pPr>
          </w:p>
        </w:tc>
        <w:tc>
          <w:tcPr>
            <w:tcW w:w="3147" w:type="dxa"/>
            <w:tcBorders>
              <w:bottom w:val="single" w:sz="4" w:space="0" w:color="auto"/>
            </w:tcBorders>
            <w:shd w:val="clear" w:color="auto" w:fill="auto"/>
          </w:tcPr>
          <w:p w14:paraId="3A746795" w14:textId="77777777" w:rsidR="00F52B7B" w:rsidRPr="004411A1" w:rsidRDefault="00F52B7B" w:rsidP="00EF68C6">
            <w:pPr>
              <w:spacing w:after="0"/>
              <w:jc w:val="center"/>
              <w:rPr>
                <w:rFonts w:eastAsia="Calibri"/>
                <w:b/>
                <w:szCs w:val="22"/>
              </w:rPr>
            </w:pPr>
          </w:p>
        </w:tc>
      </w:tr>
      <w:tr w:rsidR="00F52B7B" w:rsidRPr="00AC39CE" w14:paraId="0A5FD788" w14:textId="77777777" w:rsidTr="00EF68C6">
        <w:trPr>
          <w:jc w:val="center"/>
        </w:trPr>
        <w:tc>
          <w:tcPr>
            <w:tcW w:w="3033" w:type="dxa"/>
            <w:gridSpan w:val="2"/>
            <w:tcBorders>
              <w:top w:val="single" w:sz="4" w:space="0" w:color="auto"/>
            </w:tcBorders>
            <w:shd w:val="clear" w:color="auto" w:fill="auto"/>
          </w:tcPr>
          <w:p w14:paraId="5AD87924" w14:textId="77777777" w:rsidR="00F52B7B" w:rsidRPr="00AC39CE" w:rsidRDefault="00F52B7B" w:rsidP="00EF68C6">
            <w:pPr>
              <w:jc w:val="center"/>
              <w:rPr>
                <w:rFonts w:eastAsia="Calibri"/>
                <w:b/>
                <w:bCs/>
                <w:szCs w:val="22"/>
                <w:lang w:eastAsia="lv-LV"/>
              </w:rPr>
            </w:pPr>
            <w:r w:rsidRPr="00AC39CE">
              <w:rPr>
                <w:rFonts w:eastAsia="Calibri"/>
                <w:szCs w:val="22"/>
                <w:lang w:eastAsia="lv-LV"/>
              </w:rPr>
              <w:t>Pasūtītāja Līguma numurs</w:t>
            </w:r>
          </w:p>
        </w:tc>
        <w:tc>
          <w:tcPr>
            <w:tcW w:w="3034" w:type="dxa"/>
            <w:gridSpan w:val="3"/>
          </w:tcPr>
          <w:p w14:paraId="3DAC3531" w14:textId="77777777" w:rsidR="00F52B7B" w:rsidRPr="00AC39CE" w:rsidRDefault="00F52B7B" w:rsidP="00EF68C6">
            <w:pPr>
              <w:tabs>
                <w:tab w:val="left" w:pos="487"/>
              </w:tabs>
              <w:jc w:val="right"/>
              <w:rPr>
                <w:rFonts w:eastAsia="Calibri"/>
                <w:szCs w:val="22"/>
                <w:lang w:eastAsia="lv-LV"/>
              </w:rPr>
            </w:pPr>
          </w:p>
        </w:tc>
        <w:tc>
          <w:tcPr>
            <w:tcW w:w="3147" w:type="dxa"/>
            <w:tcBorders>
              <w:top w:val="single" w:sz="4" w:space="0" w:color="auto"/>
            </w:tcBorders>
            <w:shd w:val="clear" w:color="auto" w:fill="auto"/>
          </w:tcPr>
          <w:p w14:paraId="12816DD9" w14:textId="77777777" w:rsidR="00F52B7B" w:rsidRPr="00AC39CE" w:rsidRDefault="00F52B7B" w:rsidP="00EF68C6">
            <w:pPr>
              <w:tabs>
                <w:tab w:val="left" w:pos="487"/>
              </w:tabs>
              <w:jc w:val="center"/>
              <w:rPr>
                <w:rFonts w:eastAsia="Calibri"/>
                <w:b/>
                <w:bCs/>
                <w:szCs w:val="22"/>
                <w:lang w:eastAsia="lv-LV"/>
              </w:rPr>
            </w:pPr>
            <w:r w:rsidRPr="00AC39CE">
              <w:rPr>
                <w:rFonts w:eastAsia="Calibri"/>
                <w:szCs w:val="22"/>
                <w:lang w:eastAsia="lv-LV"/>
              </w:rPr>
              <w:t>Izpildītāja Līguma numurs</w:t>
            </w:r>
          </w:p>
        </w:tc>
      </w:tr>
      <w:tr w:rsidR="00F52B7B" w:rsidRPr="00826037" w14:paraId="21A07061" w14:textId="77777777" w:rsidTr="00EF68C6">
        <w:tblPrEx>
          <w:jc w:val="left"/>
        </w:tblPrEx>
        <w:trPr>
          <w:gridBefore w:val="1"/>
          <w:wBefore w:w="108" w:type="dxa"/>
        </w:trPr>
        <w:tc>
          <w:tcPr>
            <w:tcW w:w="3856" w:type="dxa"/>
            <w:gridSpan w:val="2"/>
            <w:shd w:val="clear" w:color="auto" w:fill="auto"/>
          </w:tcPr>
          <w:p w14:paraId="19DC2AA4" w14:textId="77777777" w:rsidR="00F52B7B" w:rsidRPr="00187409" w:rsidRDefault="00F52B7B" w:rsidP="00EF68C6">
            <w:pPr>
              <w:tabs>
                <w:tab w:val="left" w:pos="5760"/>
                <w:tab w:val="left" w:leader="underscore" w:pos="6600"/>
              </w:tabs>
              <w:spacing w:after="0"/>
              <w:rPr>
                <w:rFonts w:eastAsia="Calibri"/>
                <w:sz w:val="24"/>
                <w:szCs w:val="24"/>
                <w:lang w:eastAsia="lv-LV"/>
              </w:rPr>
            </w:pPr>
            <w:r w:rsidRPr="00187409">
              <w:rPr>
                <w:rFonts w:eastAsia="Calibri"/>
                <w:sz w:val="24"/>
                <w:szCs w:val="24"/>
                <w:lang w:eastAsia="lv-LV"/>
              </w:rPr>
              <w:t>Rīgā,</w:t>
            </w:r>
          </w:p>
        </w:tc>
        <w:tc>
          <w:tcPr>
            <w:tcW w:w="1281" w:type="dxa"/>
            <w:shd w:val="clear" w:color="auto" w:fill="auto"/>
          </w:tcPr>
          <w:p w14:paraId="2E5C8BD4" w14:textId="77777777" w:rsidR="00F52B7B" w:rsidRPr="00826037" w:rsidRDefault="00F52B7B" w:rsidP="00EF68C6">
            <w:pPr>
              <w:tabs>
                <w:tab w:val="left" w:pos="5760"/>
                <w:tab w:val="left" w:leader="underscore" w:pos="6600"/>
              </w:tabs>
              <w:spacing w:after="0"/>
              <w:jc w:val="right"/>
              <w:rPr>
                <w:rFonts w:eastAsia="Calibri"/>
                <w:sz w:val="24"/>
                <w:szCs w:val="24"/>
              </w:rPr>
            </w:pPr>
          </w:p>
        </w:tc>
        <w:tc>
          <w:tcPr>
            <w:tcW w:w="3969" w:type="dxa"/>
            <w:gridSpan w:val="2"/>
            <w:shd w:val="clear" w:color="auto" w:fill="auto"/>
          </w:tcPr>
          <w:p w14:paraId="2F6D0AF9" w14:textId="77777777" w:rsidR="00F52B7B" w:rsidRPr="0070791E" w:rsidRDefault="00F52B7B" w:rsidP="00EF68C6">
            <w:pPr>
              <w:spacing w:after="0"/>
              <w:ind w:left="-116" w:firstLine="116"/>
              <w:jc w:val="right"/>
              <w:rPr>
                <w:iCs/>
                <w:noProof/>
                <w:sz w:val="24"/>
                <w:szCs w:val="24"/>
              </w:rPr>
            </w:pPr>
            <w:r>
              <w:rPr>
                <w:iCs/>
                <w:sz w:val="24"/>
                <w:szCs w:val="24"/>
              </w:rPr>
              <w:t>D</w:t>
            </w:r>
            <w:r w:rsidRPr="0070791E">
              <w:rPr>
                <w:iCs/>
                <w:sz w:val="24"/>
                <w:szCs w:val="24"/>
              </w:rPr>
              <w:t>okumenta datums ir tā</w:t>
            </w:r>
            <w:r>
              <w:rPr>
                <w:iCs/>
                <w:sz w:val="24"/>
                <w:szCs w:val="24"/>
              </w:rPr>
              <w:t xml:space="preserve"> </w:t>
            </w:r>
            <w:r w:rsidRPr="0070791E">
              <w:rPr>
                <w:iCs/>
                <w:noProof/>
                <w:sz w:val="24"/>
                <w:szCs w:val="24"/>
              </w:rPr>
              <w:t>elektroniskās</w:t>
            </w:r>
          </w:p>
          <w:p w14:paraId="054ACCD3" w14:textId="77777777" w:rsidR="00F52B7B" w:rsidRPr="00E668D9" w:rsidRDefault="00F52B7B" w:rsidP="00EF68C6">
            <w:pPr>
              <w:tabs>
                <w:tab w:val="left" w:pos="5760"/>
                <w:tab w:val="left" w:leader="underscore" w:pos="6600"/>
              </w:tabs>
              <w:spacing w:after="0"/>
              <w:jc w:val="right"/>
              <w:rPr>
                <w:rFonts w:eastAsia="Calibri"/>
                <w:iCs/>
                <w:sz w:val="24"/>
                <w:szCs w:val="24"/>
              </w:rPr>
            </w:pPr>
            <w:r w:rsidRPr="0070791E">
              <w:rPr>
                <w:iCs/>
                <w:noProof/>
                <w:sz w:val="24"/>
                <w:szCs w:val="24"/>
              </w:rPr>
              <w:t>parakstīšanas datums</w:t>
            </w:r>
          </w:p>
        </w:tc>
      </w:tr>
    </w:tbl>
    <w:p w14:paraId="2303F5C8" w14:textId="77777777" w:rsidR="00F52B7B" w:rsidRDefault="00F52B7B" w:rsidP="00F52B7B">
      <w:pPr>
        <w:spacing w:after="0"/>
        <w:ind w:firstLine="720"/>
        <w:rPr>
          <w:rFonts w:eastAsia="Calibri"/>
          <w:b/>
          <w:bCs/>
          <w:sz w:val="24"/>
          <w:szCs w:val="24"/>
        </w:rPr>
      </w:pPr>
    </w:p>
    <w:p w14:paraId="69F8CA80" w14:textId="77777777" w:rsidR="00F52B7B" w:rsidRPr="00FC22F6" w:rsidRDefault="00F52B7B" w:rsidP="00F52B7B">
      <w:pPr>
        <w:spacing w:after="0"/>
        <w:ind w:firstLine="720"/>
        <w:rPr>
          <w:rFonts w:eastAsia="Calibri"/>
          <w:b/>
          <w:bCs/>
          <w:sz w:val="24"/>
          <w:szCs w:val="24"/>
        </w:rPr>
      </w:pPr>
      <w:r w:rsidRPr="00FC22F6">
        <w:rPr>
          <w:rFonts w:eastAsia="Calibri"/>
          <w:b/>
          <w:bCs/>
          <w:sz w:val="24"/>
          <w:szCs w:val="24"/>
        </w:rPr>
        <w:t xml:space="preserve">Bērnu aizsardzības centrs, </w:t>
      </w:r>
      <w:r w:rsidRPr="00FC22F6">
        <w:rPr>
          <w:rFonts w:eastAsia="Calibri"/>
          <w:sz w:val="24"/>
          <w:szCs w:val="24"/>
        </w:rPr>
        <w:t>reģistrācijas Nr.: 90002056949, adrese: Ventspils iela 53, Rīgā, LV-1002 (turpmāk – Pasūtītājs) tā vadītājas Gunitas Kovaļevskas personā, kas rīkojas saskaņā ar Labklājības ministrijas 2023. gada 18. decembra rīkojumu Nr. 23.1-1-01/678 un Ministru kabineta 2023. gada 19. decembra noteikumiem Nr. 784 “Bērnu aizsardzības centra nolikums”, no vienas puses, un</w:t>
      </w:r>
    </w:p>
    <w:p w14:paraId="087D9055" w14:textId="77777777" w:rsidR="00F52B7B" w:rsidRDefault="00F52B7B" w:rsidP="00F52B7B">
      <w:pPr>
        <w:spacing w:after="0"/>
        <w:ind w:firstLine="720"/>
        <w:rPr>
          <w:rFonts w:eastAsia="Calibri"/>
          <w:b/>
          <w:bCs/>
          <w:sz w:val="24"/>
          <w:szCs w:val="24"/>
        </w:rPr>
      </w:pPr>
      <w:r w:rsidRPr="00DE23B9">
        <w:rPr>
          <w:rFonts w:eastAsia="Calibri"/>
          <w:b/>
          <w:bCs/>
          <w:sz w:val="24"/>
          <w:szCs w:val="24"/>
        </w:rPr>
        <w:t xml:space="preserve">Sabiedrība ar ierobežotu atbildību </w:t>
      </w:r>
      <w:r>
        <w:rPr>
          <w:rFonts w:eastAsia="Calibri"/>
          <w:b/>
          <w:bCs/>
          <w:sz w:val="24"/>
          <w:szCs w:val="24"/>
        </w:rPr>
        <w:t>“</w:t>
      </w:r>
      <w:r w:rsidRPr="00FC22F6">
        <w:rPr>
          <w:rFonts w:eastAsia="Calibri"/>
          <w:b/>
          <w:bCs/>
          <w:sz w:val="24"/>
          <w:szCs w:val="24"/>
        </w:rPr>
        <w:t xml:space="preserve">Projektu un kvalitātes vadība”, </w:t>
      </w:r>
      <w:r w:rsidRPr="00FC22F6">
        <w:rPr>
          <w:rFonts w:eastAsia="Calibri"/>
          <w:sz w:val="24"/>
          <w:szCs w:val="24"/>
        </w:rPr>
        <w:t>reģistrācijas Nr. 40003803078, adrese: Ruduļu iela 5, Rāmava, Ķekavas pagasts, Ķekavas novads, LV-2111, (turpmāk – Izpildītājs), tās valdes priekšsēdētājas Evijas Eglītes personā, kura rīkojas saskaņā ar statūtiem, no otras puses, abi turpmāk kopā saukti – Puses, bet katrs atsevišķi – Puse,</w:t>
      </w:r>
    </w:p>
    <w:p w14:paraId="5416BBB5" w14:textId="77777777" w:rsidR="00F52B7B" w:rsidRDefault="00F52B7B" w:rsidP="00F52B7B">
      <w:pPr>
        <w:spacing w:after="0"/>
        <w:ind w:firstLine="720"/>
        <w:rPr>
          <w:rFonts w:eastAsia="Calibri"/>
          <w:sz w:val="24"/>
          <w:szCs w:val="24"/>
        </w:rPr>
      </w:pPr>
      <w:r w:rsidRPr="00B51C16">
        <w:rPr>
          <w:rFonts w:eastAsia="Calibri"/>
          <w:sz w:val="24"/>
          <w:szCs w:val="24"/>
        </w:rPr>
        <w:t xml:space="preserve">saņemot līdzfinansējumu no </w:t>
      </w:r>
      <w:bookmarkStart w:id="0" w:name="_Hlk159334821"/>
      <w:r w:rsidRPr="00B51C16">
        <w:rPr>
          <w:color w:val="000000"/>
          <w:sz w:val="24"/>
          <w:szCs w:val="24"/>
          <w:lang w:eastAsia="zh-CN"/>
        </w:rPr>
        <w:t>Eiropas Savienības kohēzijas politikas programmas</w:t>
      </w:r>
      <w:r w:rsidRPr="00853D03">
        <w:rPr>
          <w:color w:val="000000"/>
          <w:sz w:val="24"/>
          <w:szCs w:val="24"/>
          <w:lang w:eastAsia="zh-CN"/>
        </w:rPr>
        <w:t xml:space="preserve"> 2021.-2027.</w:t>
      </w:r>
      <w:r>
        <w:rPr>
          <w:color w:val="000000"/>
          <w:sz w:val="24"/>
          <w:szCs w:val="24"/>
          <w:lang w:eastAsia="zh-CN"/>
        </w:rPr>
        <w:t> </w:t>
      </w:r>
      <w:r w:rsidRPr="00853D03">
        <w:rPr>
          <w:color w:val="000000"/>
          <w:sz w:val="24"/>
          <w:szCs w:val="24"/>
          <w:lang w:eastAsia="zh-CN"/>
        </w:rPr>
        <w:t xml:space="preserve">gadam Eiropas Sociālā fonda </w:t>
      </w:r>
      <w:r>
        <w:rPr>
          <w:color w:val="000000"/>
          <w:sz w:val="24"/>
          <w:szCs w:val="24"/>
          <w:lang w:eastAsia="zh-CN"/>
        </w:rPr>
        <w:t xml:space="preserve">plus </w:t>
      </w:r>
      <w:r w:rsidRPr="00734F5A">
        <w:rPr>
          <w:sz w:val="24"/>
          <w:szCs w:val="24"/>
        </w:rPr>
        <w:t xml:space="preserve">4.3.6. specifiskā atbalsta mērķa “Veicināt nabadzības vai sociālās atstumtības riskam pakļauto cilvēku, tostarp vistrūcīgāko un bērnu, sociālo integrāciju” 4.3.6.5. pasākuma “Atbalsta pasākumi bērniem ar uzvedības vai atkarību problēmām un to ģimenēm” projekta </w:t>
      </w:r>
      <w:r w:rsidRPr="00FC22F6">
        <w:rPr>
          <w:sz w:val="24"/>
          <w:szCs w:val="24"/>
        </w:rPr>
        <w:t xml:space="preserve">Nr. 4.3.6.5/1/24/I/001 </w:t>
      </w:r>
      <w:r w:rsidRPr="00734F5A">
        <w:rPr>
          <w:sz w:val="24"/>
          <w:szCs w:val="24"/>
        </w:rPr>
        <w:t xml:space="preserve">“Atbalsta pasākumi bērniem ar uzvedības un atkarību problēmām un to ģimenēm” </w:t>
      </w:r>
      <w:r w:rsidRPr="00734F5A">
        <w:rPr>
          <w:color w:val="000000"/>
          <w:sz w:val="24"/>
          <w:szCs w:val="24"/>
          <w:lang w:eastAsia="zh-CN"/>
        </w:rPr>
        <w:t>un</w:t>
      </w:r>
      <w:r>
        <w:rPr>
          <w:color w:val="000000"/>
          <w:sz w:val="24"/>
          <w:szCs w:val="24"/>
          <w:lang w:eastAsia="zh-CN"/>
        </w:rPr>
        <w:t xml:space="preserve"> </w:t>
      </w:r>
      <w:r w:rsidRPr="00853D03">
        <w:rPr>
          <w:color w:val="000000"/>
          <w:sz w:val="24"/>
          <w:szCs w:val="24"/>
          <w:lang w:eastAsia="zh-CN"/>
        </w:rPr>
        <w:t>4.3.6.1.</w:t>
      </w:r>
      <w:r>
        <w:rPr>
          <w:color w:val="000000"/>
          <w:sz w:val="24"/>
          <w:szCs w:val="24"/>
          <w:lang w:eastAsia="zh-CN"/>
        </w:rPr>
        <w:t xml:space="preserve">pasākuma </w:t>
      </w:r>
      <w:r w:rsidRPr="00734F5A">
        <w:rPr>
          <w:sz w:val="24"/>
          <w:szCs w:val="24"/>
        </w:rPr>
        <w:t>„</w:t>
      </w:r>
      <w:bookmarkStart w:id="1" w:name="_Hlk100148667"/>
      <w:r w:rsidRPr="00734F5A">
        <w:rPr>
          <w:sz w:val="24"/>
          <w:szCs w:val="24"/>
        </w:rPr>
        <w:t>Speciālistu, kuru profesionālā darbība saistīta ar bērnu tiesību aizsardzības nodrošināšanu, profesionālās kvalifikācijas pilnveide un bērnu likumisko pārstāvju atbildības stiprināšana bērnu tiesību aizsardzības sistēmas reorganizācijas ietvaros</w:t>
      </w:r>
      <w:bookmarkEnd w:id="1"/>
      <w:r w:rsidRPr="00734F5A">
        <w:rPr>
          <w:sz w:val="24"/>
          <w:szCs w:val="24"/>
        </w:rPr>
        <w:t>” projekta</w:t>
      </w:r>
      <w:r>
        <w:rPr>
          <w:sz w:val="24"/>
          <w:szCs w:val="24"/>
        </w:rPr>
        <w:t xml:space="preserve"> Nr. </w:t>
      </w:r>
      <w:r w:rsidRPr="00FC22F6">
        <w:rPr>
          <w:sz w:val="24"/>
          <w:szCs w:val="24"/>
        </w:rPr>
        <w:t>4.3.6.</w:t>
      </w:r>
      <w:r>
        <w:rPr>
          <w:sz w:val="24"/>
          <w:szCs w:val="24"/>
        </w:rPr>
        <w:t>1</w:t>
      </w:r>
      <w:r w:rsidRPr="00FC22F6">
        <w:rPr>
          <w:sz w:val="24"/>
          <w:szCs w:val="24"/>
        </w:rPr>
        <w:t xml:space="preserve">/1/24/I/001 </w:t>
      </w:r>
      <w:r w:rsidRPr="00734F5A">
        <w:rPr>
          <w:sz w:val="24"/>
          <w:szCs w:val="24"/>
        </w:rPr>
        <w:t xml:space="preserve"> “Profesionālās kvalifikācijas pilnveide bērnu tiesību aizsardzības jautājumos un bērnu likumisko pārstāvju atbildības stiprināšana”</w:t>
      </w:r>
      <w:r w:rsidRPr="00853D03">
        <w:rPr>
          <w:sz w:val="24"/>
          <w:szCs w:val="24"/>
        </w:rPr>
        <w:t xml:space="preserve"> </w:t>
      </w:r>
      <w:bookmarkEnd w:id="0"/>
      <w:r w:rsidRPr="00853D03">
        <w:rPr>
          <w:sz w:val="24"/>
          <w:szCs w:val="24"/>
        </w:rPr>
        <w:t>ietvaros</w:t>
      </w:r>
      <w:r w:rsidRPr="00853D03">
        <w:rPr>
          <w:rFonts w:eastAsia="Calibri"/>
          <w:sz w:val="24"/>
          <w:szCs w:val="24"/>
        </w:rPr>
        <w:t xml:space="preserve">, </w:t>
      </w:r>
    </w:p>
    <w:p w14:paraId="072BFCC1" w14:textId="77777777" w:rsidR="00F52B7B" w:rsidRPr="00187409" w:rsidRDefault="00F52B7B" w:rsidP="00F52B7B">
      <w:pPr>
        <w:spacing w:after="0"/>
        <w:ind w:firstLine="720"/>
        <w:rPr>
          <w:rFonts w:eastAsia="Calibri"/>
          <w:sz w:val="24"/>
          <w:szCs w:val="24"/>
        </w:rPr>
      </w:pPr>
      <w:r w:rsidRPr="00853D03">
        <w:rPr>
          <w:rFonts w:eastAsia="Calibri"/>
          <w:sz w:val="24"/>
          <w:szCs w:val="24"/>
        </w:rPr>
        <w:t xml:space="preserve">pamatojoties uz </w:t>
      </w:r>
      <w:r>
        <w:rPr>
          <w:rFonts w:eastAsia="Calibri"/>
          <w:sz w:val="24"/>
          <w:szCs w:val="24"/>
        </w:rPr>
        <w:t xml:space="preserve">atklāta konkursa </w:t>
      </w:r>
      <w:r w:rsidRPr="00853D03">
        <w:rPr>
          <w:rFonts w:eastAsia="Calibri"/>
          <w:sz w:val="24"/>
          <w:szCs w:val="24"/>
        </w:rPr>
        <w:t>“</w:t>
      </w:r>
      <w:r w:rsidRPr="00FB54EA">
        <w:rPr>
          <w:bCs/>
          <w:sz w:val="24"/>
          <w:szCs w:val="24"/>
        </w:rPr>
        <w:t>Vadlīniju izstrāde Bērna atbalsta speciālista darbam ar bērniem ar uzvedības vai atkarību problēmām un profesionālās kompetences pilnveides programmas un mācību metodikas izstrāde un aprobācija</w:t>
      </w:r>
      <w:r>
        <w:rPr>
          <w:rFonts w:eastAsia="Calibri"/>
          <w:sz w:val="24"/>
          <w:szCs w:val="24"/>
        </w:rPr>
        <w:t xml:space="preserve">”, </w:t>
      </w:r>
      <w:r w:rsidRPr="009F1DA1">
        <w:rPr>
          <w:rFonts w:eastAsia="Calibri"/>
          <w:sz w:val="24"/>
          <w:szCs w:val="24"/>
        </w:rPr>
        <w:t>Nr. </w:t>
      </w:r>
      <w:r>
        <w:rPr>
          <w:rFonts w:eastAsia="Calibri"/>
          <w:sz w:val="24"/>
          <w:szCs w:val="24"/>
        </w:rPr>
        <w:t>BAC</w:t>
      </w:r>
      <w:r w:rsidRPr="00A330A2">
        <w:rPr>
          <w:rFonts w:eastAsia="Calibri"/>
          <w:sz w:val="24"/>
          <w:szCs w:val="24"/>
        </w:rPr>
        <w:t> </w:t>
      </w:r>
      <w:r w:rsidRPr="00EC003E">
        <w:rPr>
          <w:sz w:val="24"/>
          <w:szCs w:val="24"/>
        </w:rPr>
        <w:t>2024/4.2.-5/3</w:t>
      </w:r>
      <w:r w:rsidRPr="00EC003E">
        <w:rPr>
          <w:rFonts w:eastAsia="Calibri"/>
          <w:sz w:val="24"/>
          <w:szCs w:val="24"/>
        </w:rPr>
        <w:t xml:space="preserve">, </w:t>
      </w:r>
      <w:r w:rsidRPr="00187409">
        <w:rPr>
          <w:rFonts w:eastAsia="Calibri"/>
          <w:sz w:val="24"/>
          <w:szCs w:val="24"/>
        </w:rPr>
        <w:t xml:space="preserve">(turpmāk – </w:t>
      </w:r>
      <w:r>
        <w:rPr>
          <w:rFonts w:eastAsia="Calibri"/>
          <w:sz w:val="24"/>
          <w:szCs w:val="24"/>
        </w:rPr>
        <w:t>Atklāts konkurss</w:t>
      </w:r>
      <w:r w:rsidRPr="00187409">
        <w:rPr>
          <w:rFonts w:eastAsia="Calibri"/>
          <w:sz w:val="24"/>
          <w:szCs w:val="24"/>
        </w:rPr>
        <w:t>)</w:t>
      </w:r>
      <w:r>
        <w:rPr>
          <w:rFonts w:eastAsia="Calibri"/>
          <w:sz w:val="24"/>
          <w:szCs w:val="24"/>
        </w:rPr>
        <w:t>,</w:t>
      </w:r>
      <w:r w:rsidRPr="00187409">
        <w:rPr>
          <w:rFonts w:eastAsia="Calibri"/>
          <w:sz w:val="24"/>
          <w:szCs w:val="24"/>
        </w:rPr>
        <w:t xml:space="preserve"> iesniegto Izpildītāja piedāvājumu un Pasūtītāj</w:t>
      </w:r>
      <w:r>
        <w:rPr>
          <w:rFonts w:eastAsia="Calibri"/>
          <w:sz w:val="24"/>
          <w:szCs w:val="24"/>
        </w:rPr>
        <w:t xml:space="preserve">a </w:t>
      </w:r>
      <w:r w:rsidRPr="00FC22F6">
        <w:rPr>
          <w:rFonts w:eastAsia="Calibri"/>
          <w:sz w:val="24"/>
          <w:szCs w:val="24"/>
        </w:rPr>
        <w:t xml:space="preserve">2024. gada 5.jūnijā </w:t>
      </w:r>
      <w:r w:rsidRPr="00187409">
        <w:rPr>
          <w:rFonts w:eastAsia="Calibri"/>
          <w:sz w:val="24"/>
          <w:szCs w:val="24"/>
        </w:rPr>
        <w:t>pieņemto lēmumu par līguma slēgšanas tiesību piešķiršanu, noslēdz šādu līgumu (turpmāk – Līgums):</w:t>
      </w:r>
    </w:p>
    <w:p w14:paraId="3D8C1E1A" w14:textId="77777777" w:rsidR="00F52B7B" w:rsidRPr="00187409" w:rsidRDefault="00F52B7B" w:rsidP="00F52B7B">
      <w:pPr>
        <w:pStyle w:val="1Lgumam"/>
      </w:pPr>
      <w:r w:rsidRPr="00187409">
        <w:t xml:space="preserve">Līguma priekšmets, </w:t>
      </w:r>
      <w:r>
        <w:t xml:space="preserve">PAKALPOJUMA IZPILDES </w:t>
      </w:r>
      <w:r w:rsidRPr="00187409">
        <w:t xml:space="preserve">termiņš un </w:t>
      </w:r>
      <w:r>
        <w:t xml:space="preserve">LĪGUMA </w:t>
      </w:r>
      <w:r w:rsidRPr="00187409">
        <w:t>summa</w:t>
      </w:r>
    </w:p>
    <w:p w14:paraId="436BA8CE" w14:textId="77777777" w:rsidR="00F52B7B" w:rsidRPr="00E97324" w:rsidRDefault="00F52B7B" w:rsidP="00F52B7B">
      <w:pPr>
        <w:shd w:val="clear" w:color="auto" w:fill="FFFFFF"/>
        <w:spacing w:after="0"/>
        <w:ind w:left="426" w:hanging="426"/>
        <w:rPr>
          <w:rStyle w:val="11LgumamChar"/>
        </w:rPr>
      </w:pPr>
      <w:r w:rsidRPr="00187409">
        <w:rPr>
          <w:rFonts w:eastAsia="Calibri"/>
          <w:sz w:val="24"/>
          <w:szCs w:val="24"/>
        </w:rPr>
        <w:t>1.1.</w:t>
      </w:r>
      <w:r w:rsidRPr="00187409">
        <w:rPr>
          <w:rFonts w:eastAsia="Calibri"/>
          <w:sz w:val="24"/>
          <w:szCs w:val="24"/>
        </w:rPr>
        <w:tab/>
      </w:r>
      <w:r w:rsidRPr="00E97324">
        <w:rPr>
          <w:rStyle w:val="11LgumamChar"/>
        </w:rPr>
        <w:t xml:space="preserve">Pasūtītājs uzdod, bet Izpildītājs ar saviem intelektuālajiem un materiāltehniskajiem līdzekļiem (resursiem) apņemas veikt </w:t>
      </w:r>
      <w:r>
        <w:rPr>
          <w:rStyle w:val="11LgumamChar"/>
        </w:rPr>
        <w:t xml:space="preserve">šādu Pakalpojumu </w:t>
      </w:r>
      <w:r w:rsidRPr="00E97324">
        <w:rPr>
          <w:rStyle w:val="11LgumamChar"/>
        </w:rPr>
        <w:t xml:space="preserve">(turpmāk </w:t>
      </w:r>
      <w:r>
        <w:rPr>
          <w:rStyle w:val="11LgumamChar"/>
        </w:rPr>
        <w:t xml:space="preserve">- </w:t>
      </w:r>
      <w:r w:rsidRPr="00E97324">
        <w:rPr>
          <w:rStyle w:val="11LgumamChar"/>
        </w:rPr>
        <w:t>Pakalpojums):</w:t>
      </w:r>
      <w:r>
        <w:rPr>
          <w:rStyle w:val="11LgumamChar"/>
        </w:rPr>
        <w:t xml:space="preserve"> </w:t>
      </w:r>
    </w:p>
    <w:p w14:paraId="1437CD1E" w14:textId="77777777" w:rsidR="00F52B7B" w:rsidRPr="00D140CF" w:rsidRDefault="00F52B7B" w:rsidP="00F52B7B">
      <w:pPr>
        <w:pStyle w:val="111Lgumam"/>
      </w:pPr>
      <w:r w:rsidRPr="00EC003E">
        <w:rPr>
          <w:bCs/>
        </w:rPr>
        <w:t>Vadlīniju izstrāde bērna atbalsta speciālista darb</w:t>
      </w:r>
      <w:r>
        <w:rPr>
          <w:bCs/>
        </w:rPr>
        <w:t>am</w:t>
      </w:r>
      <w:r w:rsidRPr="00EC003E">
        <w:rPr>
          <w:bCs/>
        </w:rPr>
        <w:t xml:space="preserve"> ar bērniem ar uzvedības vai atkarības problēmām vai to attīstības risku”</w:t>
      </w:r>
      <w:r w:rsidRPr="00072A16">
        <w:t xml:space="preserve"> – 4.3.6.5.</w:t>
      </w:r>
      <w:r>
        <w:t> </w:t>
      </w:r>
      <w:r w:rsidRPr="00072A16">
        <w:t xml:space="preserve">pasākuma “Atbalsta pasākumi bērniem ar uzvedības vai atkarību problēmām un to ģimenēm” projekta </w:t>
      </w:r>
      <w:r w:rsidRPr="00FC22F6">
        <w:t xml:space="preserve">4.3.6.5/1/24/I/001 </w:t>
      </w:r>
      <w:r w:rsidRPr="00072A16">
        <w:t xml:space="preserve">“Atbalsta pasākumi bērniem ar uzvedības un atkarību problēmām un to ģimenēm” </w:t>
      </w:r>
      <w:r>
        <w:t xml:space="preserve">(turpmāk </w:t>
      </w:r>
      <w:r w:rsidRPr="00B82C65">
        <w:t>- 1. projekts) i</w:t>
      </w:r>
      <w:r w:rsidRPr="00072A16">
        <w:t>etvaros</w:t>
      </w:r>
      <w:r>
        <w:t>, atbilstoši Tehniskās specifikācijas</w:t>
      </w:r>
      <w:r w:rsidRPr="009C0CB6">
        <w:t xml:space="preserve"> </w:t>
      </w:r>
      <w:r>
        <w:t xml:space="preserve">(Līguma 1. pielikums) </w:t>
      </w:r>
      <w:r w:rsidRPr="009C0CB6">
        <w:t>prasībām</w:t>
      </w:r>
      <w:r w:rsidRPr="00D140CF">
        <w:t>,</w:t>
      </w:r>
    </w:p>
    <w:p w14:paraId="3BC4A90D" w14:textId="77777777" w:rsidR="00F52B7B" w:rsidRDefault="00F52B7B" w:rsidP="00F52B7B">
      <w:pPr>
        <w:pStyle w:val="111Lgumam"/>
      </w:pPr>
      <w:r w:rsidRPr="00EC003E">
        <w:rPr>
          <w:bCs/>
        </w:rPr>
        <w:t xml:space="preserve">Bērna atbalsta speciālista profesionālās kompetences pilnveides programmas un </w:t>
      </w:r>
      <w:r>
        <w:rPr>
          <w:bCs/>
        </w:rPr>
        <w:t>mācību</w:t>
      </w:r>
      <w:r w:rsidRPr="00EC003E">
        <w:rPr>
          <w:bCs/>
        </w:rPr>
        <w:t xml:space="preserve"> metodikas izstrāde un aprobācija”</w:t>
      </w:r>
      <w:r w:rsidRPr="00072A16">
        <w:t xml:space="preserve"> – 4.3.6.1.</w:t>
      </w:r>
      <w:r>
        <w:t> </w:t>
      </w:r>
      <w:r w:rsidRPr="00072A16">
        <w:t xml:space="preserve">pasākuma “Speciālistu, kuru profesionālā darbība saistīta ar bērnu tiesību aizsardzības nodrošināšanu, profesionālās kvalifikācijas pilnveide un bērnu likumisko pārstāvju atbildības stiprināšana bērnu </w:t>
      </w:r>
      <w:r w:rsidRPr="00072A16">
        <w:lastRenderedPageBreak/>
        <w:t>tiesību aizsardzības sistēmas reorganizāc</w:t>
      </w:r>
      <w:r>
        <w:t> </w:t>
      </w:r>
      <w:r w:rsidRPr="00072A16">
        <w:t xml:space="preserve">ijas ietvaros” projekta </w:t>
      </w:r>
      <w:r w:rsidRPr="001C5C26">
        <w:t xml:space="preserve">Nr. 4.3.6.1/1/24/I/001  </w:t>
      </w:r>
      <w:r w:rsidRPr="00072A16">
        <w:t xml:space="preserve">“Profesionālās kvalifikācijas pilnveide bērnu tiesību aizsardzības jautājumos un bērnu likumisko pārstāvju atbildības stiprināšana īstenošanai” </w:t>
      </w:r>
      <w:r>
        <w:t xml:space="preserve">(turpmāk - 2. projekts) </w:t>
      </w:r>
      <w:r w:rsidRPr="00072A16">
        <w:t>ietvaros</w:t>
      </w:r>
      <w:r>
        <w:t xml:space="preserve"> atbilstoši Tehniskās specifikācijas (Līguma 1. pielikums) prasībām.</w:t>
      </w:r>
    </w:p>
    <w:p w14:paraId="0296378F" w14:textId="77777777" w:rsidR="00F52B7B" w:rsidRPr="003235D8" w:rsidRDefault="00F52B7B" w:rsidP="00F52B7B">
      <w:pPr>
        <w:pStyle w:val="11Lgumam"/>
      </w:pPr>
      <w:r>
        <w:t xml:space="preserve">Izpildītājs Pakalpojumu veic </w:t>
      </w:r>
      <w:r w:rsidRPr="000E57AC">
        <w:t xml:space="preserve">saskaņā ar Tehnisko specifikāciju, Izpildītāja </w:t>
      </w:r>
      <w:r>
        <w:t>Atklātā konkursā</w:t>
      </w:r>
      <w:r w:rsidRPr="000E57AC">
        <w:t xml:space="preserve"> iesniegto Tehnisko piedāvājumu (Līguma 2. pielikums) un Finanšu piedāvājumu (Līguma 3. pielikums)</w:t>
      </w:r>
      <w:r>
        <w:t>.</w:t>
      </w:r>
    </w:p>
    <w:p w14:paraId="57DE28A3" w14:textId="77777777" w:rsidR="00F52B7B" w:rsidRDefault="00F52B7B" w:rsidP="00F52B7B">
      <w:pPr>
        <w:pStyle w:val="11Lgumam"/>
      </w:pPr>
      <w:r w:rsidRPr="00E97324">
        <w:rPr>
          <w:rStyle w:val="11LgumamChar"/>
        </w:rPr>
        <w:t xml:space="preserve">Pakalpojuma izpildes termiņš </w:t>
      </w:r>
      <w:r>
        <w:rPr>
          <w:rStyle w:val="11LgumamChar"/>
        </w:rPr>
        <w:t>18 </w:t>
      </w:r>
      <w:r w:rsidRPr="00E97324">
        <w:rPr>
          <w:rStyle w:val="11LgumamChar"/>
        </w:rPr>
        <w:t>(</w:t>
      </w:r>
      <w:r>
        <w:rPr>
          <w:rStyle w:val="11LgumamChar"/>
        </w:rPr>
        <w:t>astoņpadsmit</w:t>
      </w:r>
      <w:r w:rsidRPr="00E97324">
        <w:rPr>
          <w:rStyle w:val="11LgumamChar"/>
        </w:rPr>
        <w:t>) mēnešu laikā</w:t>
      </w:r>
      <w:r>
        <w:rPr>
          <w:rStyle w:val="11LgumamChar"/>
        </w:rPr>
        <w:t xml:space="preserve"> no Līguma abpusējas parakstīšanas dienas.</w:t>
      </w:r>
    </w:p>
    <w:p w14:paraId="00C9DE32" w14:textId="77777777" w:rsidR="00F52B7B" w:rsidRDefault="00F52B7B" w:rsidP="00F52B7B">
      <w:pPr>
        <w:pStyle w:val="11Lgumam"/>
        <w:rPr>
          <w:lang w:eastAsia="ar-SA"/>
        </w:rPr>
      </w:pPr>
      <w:r>
        <w:t xml:space="preserve">Saskaņā ar Finanšu piedāvājumu </w:t>
      </w:r>
      <w:r w:rsidRPr="003235D8">
        <w:t>Līgum</w:t>
      </w:r>
      <w:r>
        <w:t>a summa</w:t>
      </w:r>
      <w:r w:rsidRPr="003235D8">
        <w:t xml:space="preserve"> par Pakalpojuma nodrošināšanu</w:t>
      </w:r>
      <w:r w:rsidRPr="00187409">
        <w:t xml:space="preserve"> ir </w:t>
      </w:r>
      <w:r w:rsidRPr="00620340">
        <w:rPr>
          <w:b/>
          <w:bCs/>
        </w:rPr>
        <w:t>219 755 EUR</w:t>
      </w:r>
      <w:r w:rsidRPr="00B51C16">
        <w:t xml:space="preserve"> </w:t>
      </w:r>
      <w:r w:rsidRPr="00B51C16">
        <w:rPr>
          <w:i/>
          <w:iCs/>
        </w:rPr>
        <w:t>(</w:t>
      </w:r>
      <w:r>
        <w:rPr>
          <w:i/>
          <w:iCs/>
        </w:rPr>
        <w:t>divi simti deviņpadsmit tūkstoši septiņi simti piecdesmit pieci</w:t>
      </w:r>
      <w:r w:rsidRPr="00B51C16">
        <w:rPr>
          <w:i/>
          <w:iCs/>
        </w:rPr>
        <w:t xml:space="preserve"> euro)</w:t>
      </w:r>
      <w:r>
        <w:t xml:space="preserve"> bez pievienotās vērtības nodokļa (PVN) </w:t>
      </w:r>
      <w:r w:rsidRPr="00B51C16">
        <w:t>(turpmāk – Līguma summa)</w:t>
      </w:r>
      <w:r>
        <w:t>, no kuras:</w:t>
      </w:r>
    </w:p>
    <w:p w14:paraId="5B5DDAA3" w14:textId="77777777" w:rsidR="00F52B7B" w:rsidRDefault="00F52B7B" w:rsidP="00F52B7B">
      <w:pPr>
        <w:pStyle w:val="111Lgumam"/>
      </w:pPr>
      <w:r w:rsidRPr="00241310">
        <w:rPr>
          <w:b/>
          <w:bCs/>
        </w:rPr>
        <w:t>119 900 EUR</w:t>
      </w:r>
      <w:r w:rsidRPr="00B51C16">
        <w:t xml:space="preserve"> </w:t>
      </w:r>
      <w:r w:rsidRPr="00B51C16">
        <w:rPr>
          <w:i/>
          <w:iCs/>
        </w:rPr>
        <w:t>(</w:t>
      </w:r>
      <w:r>
        <w:rPr>
          <w:i/>
          <w:iCs/>
        </w:rPr>
        <w:t xml:space="preserve">viens simts deviņpadsmit tūkstoši deviņi simti </w:t>
      </w:r>
      <w:r w:rsidRPr="00B51C16">
        <w:rPr>
          <w:i/>
          <w:iCs/>
        </w:rPr>
        <w:t>euro)</w:t>
      </w:r>
      <w:r>
        <w:t xml:space="preserve"> bez PVN par Pakalpojuma izstrādes daļām (turpmāk- Nodevums(i)) 1. projektā;</w:t>
      </w:r>
    </w:p>
    <w:p w14:paraId="3A997B14" w14:textId="77777777" w:rsidR="00F52B7B" w:rsidRPr="00B51C16" w:rsidRDefault="00F52B7B" w:rsidP="00F52B7B">
      <w:pPr>
        <w:pStyle w:val="111Lgumam"/>
        <w:rPr>
          <w:lang w:eastAsia="ar-SA"/>
        </w:rPr>
      </w:pPr>
      <w:bookmarkStart w:id="2" w:name="_Ref161320435"/>
      <w:r w:rsidRPr="00241310">
        <w:rPr>
          <w:b/>
          <w:bCs/>
        </w:rPr>
        <w:t>99 855 EUR</w:t>
      </w:r>
      <w:r w:rsidRPr="00B51C16">
        <w:t xml:space="preserve"> </w:t>
      </w:r>
      <w:r w:rsidRPr="00B51C16">
        <w:rPr>
          <w:i/>
          <w:iCs/>
        </w:rPr>
        <w:t>(</w:t>
      </w:r>
      <w:r>
        <w:rPr>
          <w:i/>
          <w:iCs/>
        </w:rPr>
        <w:t>deviņdesmit deviņi tūkstoši astoņi simti piecdesmit pieci</w:t>
      </w:r>
      <w:r w:rsidRPr="00B51C16">
        <w:rPr>
          <w:i/>
          <w:iCs/>
        </w:rPr>
        <w:t xml:space="preserve"> euro)</w:t>
      </w:r>
      <w:r>
        <w:t xml:space="preserve"> bez PVN par Nodevumiem 2. projektā.</w:t>
      </w:r>
      <w:bookmarkEnd w:id="2"/>
    </w:p>
    <w:p w14:paraId="2D1387BB" w14:textId="77777777" w:rsidR="00F52B7B" w:rsidRDefault="00F52B7B" w:rsidP="00F52B7B">
      <w:pPr>
        <w:pStyle w:val="11Lgumam"/>
        <w:rPr>
          <w:lang w:eastAsia="ar-SA"/>
        </w:rPr>
      </w:pPr>
      <w:r>
        <w:rPr>
          <w:lang w:eastAsia="ar-SA"/>
        </w:rPr>
        <w:t>PVN tiek maksāts saskaņā ar spēkā esošajiem normatīvajiem aktiem rēķina izrakstīšanas dienā.</w:t>
      </w:r>
    </w:p>
    <w:p w14:paraId="614AE620" w14:textId="77777777" w:rsidR="00F52B7B" w:rsidRPr="00187409" w:rsidRDefault="00F52B7B" w:rsidP="00F52B7B">
      <w:pPr>
        <w:pStyle w:val="11Lgumam"/>
        <w:rPr>
          <w:lang w:eastAsia="ar-SA"/>
        </w:rPr>
      </w:pPr>
      <w:r w:rsidRPr="00B51C16">
        <w:rPr>
          <w:lang w:eastAsia="ar-SA"/>
        </w:rPr>
        <w:t>Līguma summā ietilpst visas ar Tehniskajā specifikācijā noteikto prasību</w:t>
      </w:r>
      <w:r w:rsidRPr="00187409">
        <w:rPr>
          <w:lang w:eastAsia="ar-SA"/>
        </w:rPr>
        <w:t xml:space="preserve"> izpildi saistītās izmaksas, tajā skaitā visas </w:t>
      </w:r>
      <w:bookmarkStart w:id="3" w:name="_Hlk159249765"/>
      <w:r w:rsidRPr="00187409">
        <w:rPr>
          <w:lang w:eastAsia="ar-SA"/>
        </w:rPr>
        <w:t>personāla izmaksas un autoratlīdzība</w:t>
      </w:r>
      <w:bookmarkEnd w:id="3"/>
      <w:r w:rsidRPr="00187409">
        <w:rPr>
          <w:lang w:eastAsia="ar-SA"/>
        </w:rPr>
        <w:t>, kā arī visas ar Tehniskajā specifikācijā noteikto prasību izpildi netieši saistītās izmaksas, tajā skaitā, bet ne tikai dokumentācijas drukāšanas, transporta pakalpojumi u.c.</w:t>
      </w:r>
    </w:p>
    <w:p w14:paraId="116B479F" w14:textId="77777777" w:rsidR="00F52B7B" w:rsidRPr="003772EC" w:rsidRDefault="00F52B7B" w:rsidP="00F52B7B">
      <w:pPr>
        <w:pStyle w:val="11Lgumam"/>
        <w:rPr>
          <w:color w:val="000000"/>
        </w:rPr>
      </w:pPr>
      <w:r w:rsidRPr="003772EC">
        <w:rPr>
          <w:color w:val="000000"/>
        </w:rPr>
        <w:t>Šī Līguma izpilde tiek finansēta no Eiropas Savienības kohēzijas politikas programmas 2021.-2027. gadam Eiropas Sociālā fonda plus 4.3.6. specifiskā atbalsta mērķa “Veicināt nabadzības vai sociālās atstumtības riskam pakļauto cilvēku, tostarp vistrūcīgāko un bērnu, sociālo integrāciju” 4.3.6.5.</w:t>
      </w:r>
      <w:r>
        <w:rPr>
          <w:color w:val="000000"/>
        </w:rPr>
        <w:t> </w:t>
      </w:r>
      <w:r w:rsidRPr="003772EC">
        <w:rPr>
          <w:color w:val="000000"/>
        </w:rPr>
        <w:t xml:space="preserve">pasākuma “Atbalsta pasākumi bērniem ar uzvedības vai atkarību problēmām un to ģimenēm” projekta </w:t>
      </w:r>
      <w:r w:rsidRPr="00FC22F6">
        <w:t xml:space="preserve">Nr. 4.3.6.5/1/24/I/001 </w:t>
      </w:r>
      <w:r w:rsidRPr="003772EC">
        <w:rPr>
          <w:color w:val="000000"/>
        </w:rPr>
        <w:t>“Atbalsta pasākumi bērniem ar uzvedības un atkarību problēmām un to ģimenēm” un 4.3.6.1.</w:t>
      </w:r>
      <w:r>
        <w:rPr>
          <w:color w:val="000000"/>
        </w:rPr>
        <w:t> </w:t>
      </w:r>
      <w:r w:rsidRPr="003772EC">
        <w:rPr>
          <w:color w:val="000000"/>
        </w:rPr>
        <w:t xml:space="preserve">pasākuma “Speciālistu, kuru profesionālā darbība saistīta ar bērnu tiesību aizsardzības nodrošināšanu, profesionālās kvalifikācijas pilnveide un bērnu likumisko pārstāvju atbildības stiprināšana bērnu tiesību aizsardzības sistēmas reorganizācijas ietvaros” </w:t>
      </w:r>
      <w:r w:rsidRPr="001C5C26">
        <w:rPr>
          <w:color w:val="000000"/>
        </w:rPr>
        <w:t xml:space="preserve">projekta Nr. 4.3.6.1/1/24/I/001  “Profesionālās kvalifikācijas pilnveide bērnu tiesību aizsardzības jautājumos un bērnu likumisko pārstāvju atbildības stiprināšana” </w:t>
      </w:r>
      <w:r w:rsidRPr="003772EC">
        <w:rPr>
          <w:color w:val="000000"/>
        </w:rPr>
        <w:t>līdzekļiem, kur katrā pasākumā atsevišķi 85% (astoņdesmit piecus procentus) no projekta finansē Eiropas Sociālā fonda Plus starpniecību un 15% (piecpadsmit procentus) – valsts budžeta līdzfinansējums.</w:t>
      </w:r>
    </w:p>
    <w:p w14:paraId="5BA76B1D" w14:textId="77777777" w:rsidR="00F52B7B" w:rsidRPr="00187409" w:rsidRDefault="00F52B7B" w:rsidP="00F52B7B">
      <w:pPr>
        <w:pStyle w:val="1Lgumam"/>
        <w:rPr>
          <w:bCs/>
          <w:kern w:val="1"/>
          <w:lang w:eastAsia="lv-LV"/>
        </w:rPr>
      </w:pPr>
      <w:r w:rsidRPr="00187409">
        <w:rPr>
          <w:bCs/>
          <w:kern w:val="1"/>
          <w:lang w:eastAsia="lv-LV"/>
        </w:rPr>
        <w:t>Pušu pienākumi un tiesības</w:t>
      </w:r>
    </w:p>
    <w:p w14:paraId="40C514E5" w14:textId="77777777" w:rsidR="00F52B7B" w:rsidRPr="00187409" w:rsidRDefault="00F52B7B" w:rsidP="00F52B7B">
      <w:pPr>
        <w:overflowPunct w:val="0"/>
        <w:spacing w:after="0"/>
        <w:ind w:left="540" w:hanging="540"/>
        <w:textAlignment w:val="baseline"/>
        <w:rPr>
          <w:rFonts w:eastAsia="Calibri"/>
          <w:kern w:val="1"/>
          <w:sz w:val="24"/>
          <w:szCs w:val="24"/>
          <w:lang w:eastAsia="lv-LV"/>
        </w:rPr>
      </w:pPr>
      <w:r w:rsidRPr="00187409">
        <w:rPr>
          <w:rFonts w:eastAsia="Calibri"/>
          <w:kern w:val="1"/>
          <w:sz w:val="24"/>
          <w:szCs w:val="24"/>
          <w:lang w:eastAsia="lv-LV"/>
        </w:rPr>
        <w:t>2.1.</w:t>
      </w:r>
      <w:r w:rsidRPr="00187409">
        <w:rPr>
          <w:rFonts w:eastAsia="Calibri"/>
          <w:kern w:val="1"/>
          <w:sz w:val="24"/>
          <w:szCs w:val="24"/>
          <w:lang w:eastAsia="lv-LV"/>
        </w:rPr>
        <w:tab/>
      </w:r>
      <w:r w:rsidRPr="00E97324">
        <w:rPr>
          <w:rStyle w:val="11LgumamChar"/>
        </w:rPr>
        <w:t>Pasūtītājs apņemas:</w:t>
      </w:r>
    </w:p>
    <w:p w14:paraId="63BF7B77" w14:textId="77777777" w:rsidR="00F52B7B" w:rsidRPr="00187409" w:rsidRDefault="00F52B7B" w:rsidP="00F52B7B">
      <w:pPr>
        <w:pStyle w:val="111Lgumam"/>
        <w:rPr>
          <w:lang w:eastAsia="lv-LV"/>
        </w:rPr>
      </w:pPr>
      <w:r w:rsidRPr="00187409">
        <w:rPr>
          <w:lang w:eastAsia="lv-LV"/>
        </w:rPr>
        <w:t>labā ticībā ievērot un izpildīt visus Līguma noteikumus;</w:t>
      </w:r>
    </w:p>
    <w:p w14:paraId="43F0821C" w14:textId="77777777" w:rsidR="00F52B7B" w:rsidRPr="00187409" w:rsidRDefault="00F52B7B" w:rsidP="00F52B7B">
      <w:pPr>
        <w:pStyle w:val="111Lgumam"/>
        <w:rPr>
          <w:lang w:eastAsia="lv-LV"/>
        </w:rPr>
      </w:pPr>
      <w:r w:rsidRPr="00187409">
        <w:rPr>
          <w:lang w:eastAsia="lv-LV"/>
        </w:rPr>
        <w:t>pēc Izpildītāja pieprasījuma</w:t>
      </w:r>
      <w:r w:rsidRPr="00FD01B9">
        <w:rPr>
          <w:lang w:eastAsia="lv-LV"/>
        </w:rPr>
        <w:t xml:space="preserve">, </w:t>
      </w:r>
      <w:r w:rsidRPr="00FD01B9">
        <w:t>5 (piecu) darba dienu laikā</w:t>
      </w:r>
      <w:r w:rsidRPr="00FD01B9">
        <w:rPr>
          <w:lang w:eastAsia="lv-LV"/>
        </w:rPr>
        <w:t xml:space="preserve"> savu </w:t>
      </w:r>
      <w:r w:rsidRPr="00187409">
        <w:rPr>
          <w:lang w:eastAsia="lv-LV"/>
        </w:rPr>
        <w:t>iespēju robežās nodrošināt Izpildītāju ar visu nepieciešamo informāciju un dokumentiem, kas ir Pasūtītāja rīcībā</w:t>
      </w:r>
      <w:r>
        <w:rPr>
          <w:lang w:eastAsia="lv-LV"/>
        </w:rPr>
        <w:t>,</w:t>
      </w:r>
      <w:r w:rsidRPr="00187409">
        <w:rPr>
          <w:lang w:eastAsia="lv-LV"/>
        </w:rPr>
        <w:t xml:space="preserve"> un </w:t>
      </w:r>
      <w:r>
        <w:rPr>
          <w:lang w:eastAsia="lv-LV"/>
        </w:rPr>
        <w:t xml:space="preserve">sniegt </w:t>
      </w:r>
      <w:r w:rsidRPr="00187409">
        <w:rPr>
          <w:lang w:eastAsia="lv-LV"/>
        </w:rPr>
        <w:t>organizatorisko atbalstu, kas nepieciešams Līguma izpildei, kā arī nepieciešamības gadījumā nodrošinā</w:t>
      </w:r>
      <w:r>
        <w:rPr>
          <w:lang w:eastAsia="lv-LV"/>
        </w:rPr>
        <w:t>t</w:t>
      </w:r>
      <w:r w:rsidRPr="00187409">
        <w:rPr>
          <w:lang w:eastAsia="lv-LV"/>
        </w:rPr>
        <w:t xml:space="preserve"> Pasūtītāja amatpersonu un citu atbildīgo darbinieku līdzdalību Līguma izpildē, lai </w:t>
      </w:r>
      <w:r>
        <w:rPr>
          <w:lang w:eastAsia="lv-LV"/>
        </w:rPr>
        <w:t xml:space="preserve">sekmētu un </w:t>
      </w:r>
      <w:r w:rsidRPr="00187409">
        <w:rPr>
          <w:lang w:eastAsia="lv-LV"/>
        </w:rPr>
        <w:t>nodrošinātu Līguma saistību izpildi no Pasūtītāja puses;</w:t>
      </w:r>
    </w:p>
    <w:p w14:paraId="7CBC4C00" w14:textId="77777777" w:rsidR="00F52B7B" w:rsidRPr="00187409" w:rsidRDefault="00F52B7B" w:rsidP="00F52B7B">
      <w:pPr>
        <w:pStyle w:val="111Lgumam"/>
        <w:rPr>
          <w:lang w:eastAsia="lv-LV"/>
        </w:rPr>
      </w:pPr>
      <w:r w:rsidRPr="00187409">
        <w:rPr>
          <w:lang w:eastAsia="lv-LV"/>
        </w:rPr>
        <w:lastRenderedPageBreak/>
        <w:t xml:space="preserve">saskaņā ar Līgumā noteikto kārtību izskatīt Līguma </w:t>
      </w:r>
      <w:r>
        <w:rPr>
          <w:lang w:eastAsia="lv-LV"/>
        </w:rPr>
        <w:fldChar w:fldCharType="begin"/>
      </w:r>
      <w:r>
        <w:rPr>
          <w:lang w:eastAsia="lv-LV"/>
        </w:rPr>
        <w:instrText xml:space="preserve"> REF _Ref159251882 \r \h </w:instrText>
      </w:r>
      <w:r>
        <w:rPr>
          <w:lang w:eastAsia="lv-LV"/>
        </w:rPr>
      </w:r>
      <w:r>
        <w:rPr>
          <w:lang w:eastAsia="lv-LV"/>
        </w:rPr>
        <w:fldChar w:fldCharType="separate"/>
      </w:r>
      <w:r>
        <w:rPr>
          <w:lang w:eastAsia="lv-LV"/>
        </w:rPr>
        <w:t>3.1</w:t>
      </w:r>
      <w:r>
        <w:rPr>
          <w:lang w:eastAsia="lv-LV"/>
        </w:rPr>
        <w:fldChar w:fldCharType="end"/>
      </w:r>
      <w:r w:rsidRPr="00187409">
        <w:rPr>
          <w:lang w:eastAsia="lv-LV"/>
        </w:rPr>
        <w:t>. punkta kārtībā iesniegto Izpildītāja Nodevumu atbilstību Līgumā un tā pielikumos noteiktajām prasībām un sniegt attiecīgus komentārus un papildinājumus vai pretenzijas šajā Līgumā noteiktajā kārtībā;</w:t>
      </w:r>
    </w:p>
    <w:p w14:paraId="5EBCA86A" w14:textId="77777777" w:rsidR="00F52B7B" w:rsidRPr="00187409" w:rsidRDefault="00F52B7B" w:rsidP="00F52B7B">
      <w:pPr>
        <w:pStyle w:val="111Lgumam"/>
        <w:rPr>
          <w:lang w:eastAsia="lv-LV"/>
        </w:rPr>
      </w:pPr>
      <w:r w:rsidRPr="00187409">
        <w:rPr>
          <w:lang w:eastAsia="lv-LV"/>
        </w:rPr>
        <w:t>saskaņā ar Līgumā noteikto kārtību pieņemt Izpildītāja savlaicīgi, kvalitatīvi Līguma un tā pielikumu prasībām atbilstoši izpildīto</w:t>
      </w:r>
      <w:r>
        <w:rPr>
          <w:lang w:eastAsia="lv-LV"/>
        </w:rPr>
        <w:t xml:space="preserve"> Pakalpojumu vai tā daļu,</w:t>
      </w:r>
      <w:r w:rsidRPr="00187409">
        <w:rPr>
          <w:lang w:eastAsia="lv-LV"/>
        </w:rPr>
        <w:t xml:space="preserve"> un veikt samaksu par tiem.</w:t>
      </w:r>
    </w:p>
    <w:p w14:paraId="0695D3A3" w14:textId="77777777" w:rsidR="00F52B7B" w:rsidRPr="00187409" w:rsidRDefault="00F52B7B" w:rsidP="00F52B7B">
      <w:pPr>
        <w:pStyle w:val="11Lgumam"/>
        <w:rPr>
          <w:kern w:val="1"/>
          <w:lang w:eastAsia="lv-LV"/>
        </w:rPr>
      </w:pPr>
      <w:r w:rsidRPr="00E97324">
        <w:rPr>
          <w:rStyle w:val="11LgumamChar"/>
        </w:rPr>
        <w:t>Pasūtītāja tiesības:</w:t>
      </w:r>
    </w:p>
    <w:p w14:paraId="3CE4C19F" w14:textId="77777777" w:rsidR="00F52B7B" w:rsidRPr="00057884" w:rsidRDefault="00F52B7B" w:rsidP="00F52B7B">
      <w:pPr>
        <w:pStyle w:val="111Lgumam"/>
      </w:pPr>
      <w:bookmarkStart w:id="4" w:name="_Hlk162279532"/>
      <w:r w:rsidRPr="00057884">
        <w:t>veikt kontroli par Līguma izpildi, nepieciešamības gadījumā pieaicinot speciālistus un ekspertus;</w:t>
      </w:r>
    </w:p>
    <w:p w14:paraId="2EE4CD73" w14:textId="77777777" w:rsidR="00F52B7B" w:rsidRPr="00E97324" w:rsidRDefault="00F52B7B" w:rsidP="00F52B7B">
      <w:pPr>
        <w:pStyle w:val="111Lgumam"/>
      </w:pPr>
      <w:r w:rsidRPr="00E97324">
        <w:t>jebkurā laikā pieprasīt no Izpildītāja informāciju par Pakalpojuma izpildes norisi un progresu, tajā skaitā, bet ne tikai informāciju par apstākļiem, kas kavē vai varētu kavēt Pakalpojuma, vai kāda konkrēta Nodevuma izpildi atbilstoši Līguma un tā pielikumu noteikumiem;</w:t>
      </w:r>
    </w:p>
    <w:p w14:paraId="1AAA82B5" w14:textId="77777777" w:rsidR="00F52B7B" w:rsidRPr="00FD01B9" w:rsidRDefault="00F52B7B" w:rsidP="00F52B7B">
      <w:pPr>
        <w:pStyle w:val="111Lgumam"/>
      </w:pPr>
      <w:r w:rsidRPr="00E97324">
        <w:t xml:space="preserve">pieprasīt </w:t>
      </w:r>
      <w:r w:rsidRPr="00FD01B9">
        <w:t>Izpildītājam uzrādīt</w:t>
      </w:r>
      <w:r>
        <w:t xml:space="preserve"> </w:t>
      </w:r>
      <w:r w:rsidRPr="00FD01B9">
        <w:t>Pakalpojuma izpildes laikā tapušos darba materiālus;</w:t>
      </w:r>
    </w:p>
    <w:p w14:paraId="1A6509A3" w14:textId="77777777" w:rsidR="00F52B7B" w:rsidRDefault="00F52B7B" w:rsidP="00F52B7B">
      <w:pPr>
        <w:pStyle w:val="111Lgumam"/>
      </w:pPr>
      <w:r w:rsidRPr="00FD01B9">
        <w:t xml:space="preserve">nepieņemt nekvalitatīvi (Līguma noteikumiem neatbilstoši) sniegtu </w:t>
      </w:r>
      <w:r w:rsidRPr="00E97324">
        <w:t xml:space="preserve">Pakalpojumu vai tā daļu (Nodevumus), ievērojot Līguma </w:t>
      </w:r>
      <w:r>
        <w:fldChar w:fldCharType="begin"/>
      </w:r>
      <w:r>
        <w:instrText xml:space="preserve"> REF _Ref159252404 \r \h </w:instrText>
      </w:r>
      <w:r>
        <w:fldChar w:fldCharType="separate"/>
      </w:r>
      <w:r>
        <w:t>3</w:t>
      </w:r>
      <w:r>
        <w:fldChar w:fldCharType="end"/>
      </w:r>
      <w:r w:rsidRPr="00E97324">
        <w:t>.</w:t>
      </w:r>
      <w:r>
        <w:t> </w:t>
      </w:r>
      <w:r w:rsidRPr="00E97324">
        <w:t>sadaļas noteikumus, un samaksu veikt tikai par kvalitatīvu un Pasūtītāja akceptētu un pieņemtu Pakalpojumu vai tā daļu (Nodevumu)</w:t>
      </w:r>
      <w:r>
        <w:t>;</w:t>
      </w:r>
    </w:p>
    <w:bookmarkEnd w:id="4"/>
    <w:p w14:paraId="312F6850" w14:textId="77777777" w:rsidR="00F52B7B" w:rsidRPr="00187921" w:rsidRDefault="00F52B7B" w:rsidP="00F52B7B">
      <w:pPr>
        <w:pStyle w:val="11Lgumam"/>
        <w:rPr>
          <w:rStyle w:val="11LgumamChar"/>
        </w:rPr>
      </w:pPr>
      <w:r w:rsidRPr="00187921">
        <w:rPr>
          <w:rStyle w:val="11LgumamChar"/>
        </w:rPr>
        <w:t>Izpildītājs apņemas:</w:t>
      </w:r>
    </w:p>
    <w:p w14:paraId="02C1A473" w14:textId="77777777" w:rsidR="00F52B7B" w:rsidRPr="00187409" w:rsidRDefault="00F52B7B" w:rsidP="00F52B7B">
      <w:pPr>
        <w:pStyle w:val="111Lgumam"/>
        <w:rPr>
          <w:lang w:eastAsia="lv-LV"/>
        </w:rPr>
      </w:pPr>
      <w:r w:rsidRPr="003235D8">
        <w:rPr>
          <w:lang w:eastAsia="lv-LV"/>
        </w:rPr>
        <w:t>labā ticībā ievērot un izpildīt</w:t>
      </w:r>
      <w:r w:rsidRPr="00187409">
        <w:rPr>
          <w:lang w:eastAsia="lv-LV"/>
        </w:rPr>
        <w:t xml:space="preserve"> visus Līguma noteikumus;</w:t>
      </w:r>
    </w:p>
    <w:p w14:paraId="59CE8C05" w14:textId="77777777" w:rsidR="00F52B7B" w:rsidRPr="00187409" w:rsidRDefault="00F52B7B" w:rsidP="00F52B7B">
      <w:pPr>
        <w:pStyle w:val="111Lgumam"/>
        <w:rPr>
          <w:lang w:eastAsia="lv-LV"/>
        </w:rPr>
      </w:pPr>
      <w:r>
        <w:rPr>
          <w:lang w:eastAsia="lv-LV"/>
        </w:rPr>
        <w:t>sniegt Pakalpojumu</w:t>
      </w:r>
      <w:r w:rsidRPr="00187409">
        <w:rPr>
          <w:lang w:eastAsia="lv-LV"/>
        </w:rPr>
        <w:t xml:space="preserve"> kvalitatīvi Līgumā noteiktajos termiņos saskaņā ar Līguma un tā pielikumu noteikumiem, ievērojot Latvijas Republikā spēkā esošos normatīvos aktus un Pasūtītāja norādījumus;</w:t>
      </w:r>
    </w:p>
    <w:p w14:paraId="63DE7728" w14:textId="77777777" w:rsidR="00F52B7B" w:rsidRPr="004B7E39" w:rsidRDefault="00F52B7B" w:rsidP="00F52B7B">
      <w:pPr>
        <w:pStyle w:val="111Lgumam"/>
        <w:rPr>
          <w:lang w:eastAsia="lv-LV"/>
        </w:rPr>
      </w:pPr>
      <w:r w:rsidRPr="00187409">
        <w:rPr>
          <w:lang w:eastAsia="lv-LV"/>
        </w:rPr>
        <w:t>pēc Pasūt</w:t>
      </w:r>
      <w:r>
        <w:rPr>
          <w:lang w:eastAsia="lv-LV"/>
        </w:rPr>
        <w:t>ītāja pieprasījuma saņemšanas i</w:t>
      </w:r>
      <w:r w:rsidRPr="00187409">
        <w:rPr>
          <w:lang w:eastAsia="lv-LV"/>
        </w:rPr>
        <w:t xml:space="preserve">nformēt Pasūtītāju par </w:t>
      </w:r>
      <w:r>
        <w:rPr>
          <w:lang w:eastAsia="lv-LV"/>
        </w:rPr>
        <w:t>Pakalpojuma</w:t>
      </w:r>
      <w:r w:rsidRPr="00187409">
        <w:rPr>
          <w:lang w:eastAsia="lv-LV"/>
        </w:rPr>
        <w:t xml:space="preserve"> un/vai </w:t>
      </w:r>
      <w:r w:rsidRPr="004B7E39">
        <w:rPr>
          <w:lang w:eastAsia="lv-LV"/>
        </w:rPr>
        <w:t>Nodevuma izstrādes norisi;</w:t>
      </w:r>
    </w:p>
    <w:p w14:paraId="688E141E" w14:textId="77777777" w:rsidR="00F52B7B" w:rsidRPr="00187409" w:rsidRDefault="00F52B7B" w:rsidP="00F52B7B">
      <w:pPr>
        <w:pStyle w:val="111Lgumam"/>
        <w:rPr>
          <w:lang w:eastAsia="lv-LV"/>
        </w:rPr>
      </w:pPr>
      <w:r w:rsidRPr="004B7E39">
        <w:rPr>
          <w:lang w:eastAsia="lv-LV"/>
        </w:rPr>
        <w:t xml:space="preserve">Līguma izpildes ietvaros sagatavotos un ar Pasūtītāju elektroniskā veidā saskaņotos Nodevumus iesniegt saskaņā ar </w:t>
      </w:r>
      <w:r>
        <w:rPr>
          <w:lang w:eastAsia="lv-LV"/>
        </w:rPr>
        <w:t>T</w:t>
      </w:r>
      <w:r w:rsidRPr="004B7E39">
        <w:rPr>
          <w:lang w:eastAsia="lv-LV"/>
        </w:rPr>
        <w:t>ehniskajā specifikācijā noteikto formātu;</w:t>
      </w:r>
    </w:p>
    <w:p w14:paraId="2DA6B3E4" w14:textId="77777777" w:rsidR="00F52B7B" w:rsidRPr="00187409" w:rsidRDefault="00F52B7B" w:rsidP="00F52B7B">
      <w:pPr>
        <w:pStyle w:val="111Lgumam"/>
        <w:rPr>
          <w:lang w:eastAsia="lv-LV"/>
        </w:rPr>
      </w:pPr>
      <w:r w:rsidRPr="00187409">
        <w:rPr>
          <w:lang w:eastAsia="lv-LV"/>
        </w:rPr>
        <w:t>bez papildu samaksas novērst identificētās problēmas, kuras radušās Izpildītāja veiktās darbības vai bezdarbības rezultātā;</w:t>
      </w:r>
    </w:p>
    <w:p w14:paraId="6F50085E" w14:textId="77777777" w:rsidR="00F52B7B" w:rsidRPr="00187409" w:rsidRDefault="00F52B7B" w:rsidP="00F52B7B">
      <w:pPr>
        <w:pStyle w:val="111Lgumam"/>
        <w:rPr>
          <w:bCs/>
          <w:lang w:eastAsia="lv-LV"/>
        </w:rPr>
      </w:pPr>
      <w:r w:rsidRPr="00187409">
        <w:rPr>
          <w:lang w:eastAsia="lv-LV"/>
        </w:rPr>
        <w:t>nodrošināt Eiropas Savienības fondu publicitātes un vizuālās identitātes prasību ievērošanu sagatavotajos un Pasūtītājam iesniegtajos dokumentos atbilstoši</w:t>
      </w:r>
      <w:r w:rsidRPr="005A0C60">
        <w:t xml:space="preserve"> </w:t>
      </w:r>
      <w:r w:rsidRPr="005A0C60">
        <w:rPr>
          <w:lang w:eastAsia="lv-LV"/>
        </w:rPr>
        <w:t>Eiropas Sociālā fonda atpazīstamības zīmēm un norādēm par līdzfinansējumu atbilstoši ES fondu 2021.-2027. gada un Atveseļošanas fonda komunikācijas un dizaina vadlīnijām</w:t>
      </w:r>
      <w:r>
        <w:rPr>
          <w:lang w:eastAsia="lv-LV"/>
        </w:rPr>
        <w:t xml:space="preserve"> un </w:t>
      </w:r>
      <w:r w:rsidRPr="005A0C60">
        <w:rPr>
          <w:lang w:eastAsia="lv-LV"/>
        </w:rPr>
        <w:t>marķējumu ar</w:t>
      </w:r>
      <w:r>
        <w:rPr>
          <w:lang w:eastAsia="lv-LV"/>
        </w:rPr>
        <w:t xml:space="preserve"> B</w:t>
      </w:r>
      <w:r w:rsidRPr="005A0C60">
        <w:rPr>
          <w:lang w:eastAsia="lv-LV"/>
        </w:rPr>
        <w:t xml:space="preserve">ērnu aizsardzības </w:t>
      </w:r>
      <w:r>
        <w:rPr>
          <w:lang w:eastAsia="lv-LV"/>
        </w:rPr>
        <w:t>centra</w:t>
      </w:r>
      <w:r w:rsidRPr="005A0C60">
        <w:rPr>
          <w:lang w:eastAsia="lv-LV"/>
        </w:rPr>
        <w:t xml:space="preserve"> grafisko zīmi (vienkāršotu pilnkrāsu versiju vai vienkāršotu divkrāsu versiju)</w:t>
      </w:r>
      <w:r w:rsidRPr="00187409">
        <w:rPr>
          <w:bCs/>
          <w:lang w:eastAsia="lv-LV"/>
        </w:rPr>
        <w:t>;</w:t>
      </w:r>
    </w:p>
    <w:p w14:paraId="6C5DF67B" w14:textId="77777777" w:rsidR="00F52B7B" w:rsidRPr="00187409" w:rsidRDefault="00F52B7B" w:rsidP="00F52B7B">
      <w:pPr>
        <w:pStyle w:val="111Lgumam"/>
      </w:pPr>
      <w:r>
        <w:t>Pakalpojuma izpildē</w:t>
      </w:r>
      <w:r w:rsidRPr="00187409">
        <w:t xml:space="preserve"> iesaistīt personālu, kas noteikts Līguma </w:t>
      </w:r>
      <w:r w:rsidRPr="00593C40">
        <w:t>4. pielikumā</w:t>
      </w:r>
      <w:r w:rsidRPr="00187409">
        <w:t xml:space="preserve"> “Speciālistu saraksts”, saskaņā ar</w:t>
      </w:r>
      <w:r w:rsidRPr="00187409">
        <w:rPr>
          <w:bCs/>
          <w:lang w:eastAsia="lv-LV"/>
        </w:rPr>
        <w:t xml:space="preserve"> </w:t>
      </w:r>
      <w:r w:rsidRPr="00187409">
        <w:t xml:space="preserve">Izpildītāja </w:t>
      </w:r>
      <w:r>
        <w:t>Atklātā konkursā</w:t>
      </w:r>
      <w:r w:rsidRPr="00187409">
        <w:t xml:space="preserve"> iesniegto </w:t>
      </w:r>
      <w:r w:rsidRPr="00187409">
        <w:rPr>
          <w:color w:val="000000"/>
        </w:rPr>
        <w:t>Pretendenta piedāvāto speciālistu sarakstu</w:t>
      </w:r>
      <w:r w:rsidRPr="00187409">
        <w:t>;</w:t>
      </w:r>
    </w:p>
    <w:p w14:paraId="6BC5C218" w14:textId="77777777" w:rsidR="00F52B7B" w:rsidRDefault="00F52B7B" w:rsidP="00F52B7B">
      <w:pPr>
        <w:pStyle w:val="111Lgumam"/>
        <w:rPr>
          <w:lang w:eastAsia="lv-LV"/>
        </w:rPr>
      </w:pPr>
      <w:r w:rsidRPr="00187409">
        <w:rPr>
          <w:lang w:eastAsia="lv-LV"/>
        </w:rPr>
        <w:t xml:space="preserve">nodrošināt, ka noslēdzot </w:t>
      </w:r>
      <w:r>
        <w:rPr>
          <w:lang w:eastAsia="lv-LV"/>
        </w:rPr>
        <w:t>L</w:t>
      </w:r>
      <w:r w:rsidRPr="00187409">
        <w:rPr>
          <w:lang w:eastAsia="lv-LV"/>
        </w:rPr>
        <w:t xml:space="preserve">īgumu un </w:t>
      </w:r>
      <w:r>
        <w:rPr>
          <w:lang w:eastAsia="lv-LV"/>
        </w:rPr>
        <w:t>L</w:t>
      </w:r>
      <w:r w:rsidRPr="00187409">
        <w:rPr>
          <w:lang w:eastAsia="lv-LV"/>
        </w:rPr>
        <w:t xml:space="preserve">īguma darbības laikā, Izpildītājs ievēro personas datu aizsardzības prasības, saņem personas piekrišanu datu apstrādei, tālākai </w:t>
      </w:r>
      <w:r>
        <w:rPr>
          <w:lang w:eastAsia="lv-LV"/>
        </w:rPr>
        <w:t>Pakalpojuma</w:t>
      </w:r>
      <w:r w:rsidRPr="00187409">
        <w:rPr>
          <w:lang w:eastAsia="lv-LV"/>
        </w:rPr>
        <w:t xml:space="preserve"> nodošanai Pasūtītājam, un turpmākai </w:t>
      </w:r>
      <w:r>
        <w:rPr>
          <w:lang w:eastAsia="lv-LV"/>
        </w:rPr>
        <w:t>izstrādātās mācību programmas</w:t>
      </w:r>
      <w:r w:rsidRPr="00187409">
        <w:rPr>
          <w:lang w:eastAsia="lv-LV"/>
        </w:rPr>
        <w:t xml:space="preserve"> lietošanai bez laika ierobežojuma. Līdz ar to Izpildītājs uzņemas pilnu atbildību par trešo personu </w:t>
      </w:r>
      <w:r w:rsidRPr="00731EB3">
        <w:rPr>
          <w:lang w:eastAsia="lv-LV"/>
        </w:rPr>
        <w:t xml:space="preserve">personas datu aizsardzības prasību ievērošanu Līguma izpildē (audio, video, foto materiāliem) un turpmākā </w:t>
      </w:r>
      <w:r>
        <w:rPr>
          <w:lang w:eastAsia="lv-LV"/>
        </w:rPr>
        <w:t>mācību programmas lietošanā.</w:t>
      </w:r>
    </w:p>
    <w:p w14:paraId="1CB404D6" w14:textId="77777777" w:rsidR="00F52B7B" w:rsidRPr="00273094" w:rsidRDefault="00F52B7B" w:rsidP="00F52B7B">
      <w:pPr>
        <w:pStyle w:val="111Lgumam"/>
      </w:pPr>
      <w:bookmarkStart w:id="5" w:name="_Hlk162279679"/>
      <w:r w:rsidRPr="00273094">
        <w:lastRenderedPageBreak/>
        <w:t>3</w:t>
      </w:r>
      <w:r>
        <w:t> </w:t>
      </w:r>
      <w:r w:rsidRPr="00273094">
        <w:t xml:space="preserve">(trīs) darba dienu laikā informēt Pasūtītāju, ja ir pieņēmis lēmumu par </w:t>
      </w:r>
      <w:r>
        <w:t>vienpusēju atkāpšanos no Līguma</w:t>
      </w:r>
      <w:r w:rsidRPr="00273094">
        <w:t xml:space="preserve">, norādot </w:t>
      </w:r>
      <w:r>
        <w:t>vienpusējās atkāpšanās</w:t>
      </w:r>
      <w:r w:rsidRPr="00273094">
        <w:t xml:space="preserve"> iemeslu</w:t>
      </w:r>
      <w:r>
        <w:t xml:space="preserve">. Šajā gadījumā Izpildītājs maksā Pasūtītājam līgumsodu Līguma </w:t>
      </w:r>
      <w:r>
        <w:fldChar w:fldCharType="begin"/>
      </w:r>
      <w:r>
        <w:instrText xml:space="preserve"> REF _Ref161315965 \r \h </w:instrText>
      </w:r>
      <w:r>
        <w:fldChar w:fldCharType="separate"/>
      </w:r>
      <w:r>
        <w:t>6.8</w:t>
      </w:r>
      <w:r>
        <w:fldChar w:fldCharType="end"/>
      </w:r>
      <w:r>
        <w:t>. punktā norādītajā apmērā;</w:t>
      </w:r>
    </w:p>
    <w:p w14:paraId="412A51CB" w14:textId="77777777" w:rsidR="00F52B7B" w:rsidRDefault="00F52B7B" w:rsidP="00F52B7B">
      <w:pPr>
        <w:pStyle w:val="111Lgumam"/>
      </w:pPr>
      <w:r w:rsidRPr="00273094">
        <w:t>nekavējoties, bet ne vēlāk kā 3</w:t>
      </w:r>
      <w:r>
        <w:t> </w:t>
      </w:r>
      <w:r w:rsidRPr="00273094">
        <w:t>(trīs) dienu laikā rakstiski informēt Pasūtītāju, ja ir veikta Izpildītāja reorganizācija vai likvidācija</w:t>
      </w:r>
      <w:bookmarkEnd w:id="5"/>
      <w:r>
        <w:t>.</w:t>
      </w:r>
    </w:p>
    <w:p w14:paraId="0F90C09A" w14:textId="77777777" w:rsidR="00F52B7B" w:rsidRDefault="00F52B7B" w:rsidP="00F52B7B">
      <w:pPr>
        <w:pStyle w:val="11Lgumam"/>
        <w:rPr>
          <w:lang w:eastAsia="lv-LV"/>
        </w:rPr>
      </w:pPr>
      <w:r w:rsidRPr="00B41CF2">
        <w:rPr>
          <w:lang w:eastAsia="lv-LV"/>
        </w:rPr>
        <w:t>Izpildītājam ir tiesības saskaņā ar Līguma nosacījumiem saņemt samaksu par Pakalpojumu vai tā daļu, kas izpildīts atbilstoši Līguma un tā pielikumu noteikumiem.</w:t>
      </w:r>
    </w:p>
    <w:p w14:paraId="3F397DFB" w14:textId="77777777" w:rsidR="00F52B7B" w:rsidRPr="00B41CF2" w:rsidRDefault="00F52B7B" w:rsidP="00F52B7B">
      <w:pPr>
        <w:pStyle w:val="11Lgumam"/>
        <w:rPr>
          <w:lang w:eastAsia="lv-LV"/>
        </w:rPr>
      </w:pPr>
      <w:r w:rsidRPr="00EF62AD">
        <w:t>Gadījumā, ja Līguma izpildes laikā kāda no Pusēm iegūst fizisko personu datus, tā Puse apņemas nodrošināt tādu tehnisko un organizatorisko līdzekļu lietošanu un lietotāja pārvaldību, lai aizsargātu fizisko personu datus un novērstu to nelikumīgu apstrādi, ievērojot normatīvos aktus, kas reglamentē fizisko personu datu apstrādi un aizsardzību, t.sk. Eiropas Parlamenta un Padomes regulu Nr. 2016/679 par fizisku personu aizsardzību attiecībā uz personas datu apstrādi un šādu datu brīvu apriti un ar ko atceļ Direktīvu 95/46/EK (Vispārīgā datu aizsardzības regula)”, tajā skaitā Izpildītājs, ievācot jebkurus fizisko personu datus, ko tas apstrādā un nodod Pasūtītājam ar mērķi izpildīt Līgumu, veic datu subjekta informēšanas, kā arī citus no Regulas izrietošos pārziņa pienākumus.</w:t>
      </w:r>
    </w:p>
    <w:p w14:paraId="1BA2DC34" w14:textId="77777777" w:rsidR="00F52B7B" w:rsidRPr="00B41CF2" w:rsidRDefault="00F52B7B" w:rsidP="00F52B7B">
      <w:pPr>
        <w:pStyle w:val="11Lgumam"/>
        <w:rPr>
          <w:lang w:eastAsia="lv-LV"/>
        </w:rPr>
      </w:pPr>
      <w:r w:rsidRPr="00B41CF2">
        <w:rPr>
          <w:lang w:eastAsia="lv-LV"/>
        </w:rPr>
        <w:t>Puses apņemas nekavējoties rakstiski informēt viena otru par jebkādām grūtībām Līguma izpildes procesā, kas kavē vai varētu kavēt savlaicīgu Pakalpojuma vai tā daļas izpildi.</w:t>
      </w:r>
    </w:p>
    <w:p w14:paraId="51E67E72" w14:textId="77777777" w:rsidR="00F52B7B" w:rsidRPr="00B41CF2" w:rsidRDefault="00F52B7B" w:rsidP="00F52B7B">
      <w:pPr>
        <w:pStyle w:val="11Lgumam"/>
        <w:rPr>
          <w:lang w:eastAsia="lv-LV"/>
        </w:rPr>
      </w:pPr>
      <w:r w:rsidRPr="00B41CF2">
        <w:rPr>
          <w:lang w:eastAsia="lv-LV"/>
        </w:rPr>
        <w:t>Parakstot Līgumu, Puses apliecina, ka tās ir iepazinušās ar visiem Līguma un tā pielikumu noteikumiem un apliecina tos par saistošiem un izpildāmiem. Izpildītājs apliecina, ka viņa rīcībā ir pietiekoši kvalificēta personāla un materiālie resursi, kā arī citi līdzekļi, lai savlaicīgi un kvalitatīvi izpildītu visas Līgumā un tā pielikumos noteiktās saistības.</w:t>
      </w:r>
    </w:p>
    <w:p w14:paraId="128DC72A" w14:textId="77777777" w:rsidR="00F52B7B" w:rsidRDefault="00F52B7B" w:rsidP="00F52B7B">
      <w:pPr>
        <w:pStyle w:val="11Lgumam"/>
      </w:pPr>
      <w:r w:rsidRPr="00B41CF2">
        <w:rPr>
          <w:lang w:eastAsia="lv-LV"/>
        </w:rPr>
        <w:t>Ar Līgumu Izpildītājs apliecina, ka tā darbinieki vai citas personas, kas tiks iesaistītas Līguma izpildē, tiks iepazīstinātas ar nosacījumiem par konfidencialitāti un fizisko personu datu aizsardzību pirms to iesaistīšanas Līguma izpildē.</w:t>
      </w:r>
    </w:p>
    <w:p w14:paraId="641E5160" w14:textId="77777777" w:rsidR="00F52B7B" w:rsidRPr="00B41CF2" w:rsidRDefault="00F52B7B" w:rsidP="00F52B7B">
      <w:pPr>
        <w:pStyle w:val="11Lgumam"/>
        <w:numPr>
          <w:ilvl w:val="0"/>
          <w:numId w:val="0"/>
        </w:numPr>
        <w:ind w:left="432"/>
      </w:pPr>
    </w:p>
    <w:p w14:paraId="7A24B5C6" w14:textId="77777777" w:rsidR="00F52B7B" w:rsidRPr="00B41CF2" w:rsidRDefault="00F52B7B" w:rsidP="00F52B7B">
      <w:pPr>
        <w:pStyle w:val="1Lgumam"/>
      </w:pPr>
      <w:bookmarkStart w:id="6" w:name="_Ref159252404"/>
      <w:r w:rsidRPr="00B41CF2">
        <w:t>Pakalpojuma nodevumu nodošanas un pieņemšanas kārtība</w:t>
      </w:r>
      <w:bookmarkEnd w:id="6"/>
    </w:p>
    <w:p w14:paraId="6D5E6E54" w14:textId="77777777" w:rsidR="00F52B7B" w:rsidRPr="00B41CF2" w:rsidRDefault="00F52B7B" w:rsidP="00F52B7B">
      <w:pPr>
        <w:pStyle w:val="11Lgumam"/>
      </w:pPr>
      <w:bookmarkStart w:id="7" w:name="_Hlk124327461"/>
      <w:bookmarkStart w:id="8" w:name="_Ref159251882"/>
      <w:r w:rsidRPr="00B41CF2">
        <w:t xml:space="preserve">Pakalpojums sastāv no </w:t>
      </w:r>
      <w:r>
        <w:t>8 </w:t>
      </w:r>
      <w:r w:rsidRPr="00B41CF2">
        <w:t>(</w:t>
      </w:r>
      <w:r>
        <w:t>astoņiem</w:t>
      </w:r>
      <w:r w:rsidRPr="00B41CF2">
        <w:t xml:space="preserve">) </w:t>
      </w:r>
      <w:r>
        <w:t>n</w:t>
      </w:r>
      <w:r w:rsidRPr="00B41CF2">
        <w:t>odevumiem</w:t>
      </w:r>
      <w:r>
        <w:t xml:space="preserve"> (turpmāk – Nodevums)</w:t>
      </w:r>
      <w:r w:rsidRPr="00B41CF2">
        <w:t>, kurus Izpildītājs īsteno (realizē) Tehniskajā specifikācijā noteiktajā kārtībā</w:t>
      </w:r>
      <w:bookmarkEnd w:id="7"/>
      <w:r>
        <w:t xml:space="preserve"> </w:t>
      </w:r>
      <w:r w:rsidRPr="007D2A94">
        <w:t>un termiņos.</w:t>
      </w:r>
      <w:bookmarkEnd w:id="8"/>
    </w:p>
    <w:p w14:paraId="5ABB8107" w14:textId="77777777" w:rsidR="00F52B7B" w:rsidRPr="00187409" w:rsidRDefault="00F52B7B" w:rsidP="00F52B7B">
      <w:pPr>
        <w:pStyle w:val="11Lgumam"/>
      </w:pPr>
      <w:bookmarkStart w:id="9" w:name="_Ref159255952"/>
      <w:r w:rsidRPr="00B41CF2">
        <w:t xml:space="preserve">Pasūtītāja pārstāvis </w:t>
      </w:r>
      <w:r w:rsidRPr="00A4067B">
        <w:t>15</w:t>
      </w:r>
      <w:r>
        <w:t> </w:t>
      </w:r>
      <w:r w:rsidRPr="00A4067B">
        <w:t>(piecpadsmit)</w:t>
      </w:r>
      <w:r w:rsidRPr="00B41CF2">
        <w:t xml:space="preserve"> </w:t>
      </w:r>
      <w:r>
        <w:t xml:space="preserve">darba </w:t>
      </w:r>
      <w:r w:rsidRPr="00B41CF2">
        <w:t xml:space="preserve">dienu laikā no to saņemšanas dienas pārbauda katru no Līguma </w:t>
      </w:r>
      <w:r>
        <w:fldChar w:fldCharType="begin"/>
      </w:r>
      <w:r>
        <w:instrText xml:space="preserve"> REF _Ref159251882 \r \h </w:instrText>
      </w:r>
      <w:r>
        <w:fldChar w:fldCharType="separate"/>
      </w:r>
      <w:r>
        <w:t>3.1</w:t>
      </w:r>
      <w:r>
        <w:fldChar w:fldCharType="end"/>
      </w:r>
      <w:r w:rsidRPr="00B41CF2">
        <w:t xml:space="preserve">. punktā minētajiem Izpildītāja iesniegtajiem Nodevumiem, pārbaudot to atbilstību Līguma noteikumiem, un saskaņo to vai rīkojas saskaņā ar Līguma </w:t>
      </w:r>
      <w:r>
        <w:fldChar w:fldCharType="begin"/>
      </w:r>
      <w:r>
        <w:instrText xml:space="preserve"> REF _Ref159255629 \r \h </w:instrText>
      </w:r>
      <w:r>
        <w:fldChar w:fldCharType="separate"/>
      </w:r>
      <w:r>
        <w:t>3.3</w:t>
      </w:r>
      <w:r>
        <w:fldChar w:fldCharType="end"/>
      </w:r>
      <w:r w:rsidRPr="00B41CF2">
        <w:t>. punktā noteikto kārtību.</w:t>
      </w:r>
      <w:bookmarkEnd w:id="9"/>
    </w:p>
    <w:p w14:paraId="6651D4C3" w14:textId="77777777" w:rsidR="00F52B7B" w:rsidRPr="00187409" w:rsidRDefault="00F52B7B" w:rsidP="00F52B7B">
      <w:pPr>
        <w:pStyle w:val="11Lgumam"/>
        <w:rPr>
          <w:strike/>
        </w:rPr>
      </w:pPr>
      <w:bookmarkStart w:id="10" w:name="_Ref159255629"/>
      <w:r w:rsidRPr="00187409">
        <w:t xml:space="preserve">Ja Nodevuma pārbaudes laikā Pasūtītāja pārstāvis konstatē trūkumus vai neatbilstību šī Līguma nosacījumiem, Pasūtītāja pārstāvis pēc iespējas īsākā termiņā, </w:t>
      </w:r>
      <w:r w:rsidRPr="00A4067B">
        <w:t>bet ne vēlāk kā 15</w:t>
      </w:r>
      <w:r>
        <w:t> </w:t>
      </w:r>
      <w:r w:rsidRPr="00A4067B">
        <w:t xml:space="preserve">(piecpadsmit) </w:t>
      </w:r>
      <w:r>
        <w:t xml:space="preserve">darba </w:t>
      </w:r>
      <w:r w:rsidRPr="00A4067B">
        <w:t>dienu laikā rakstiski, t.sk., izmantojot e-pasta saraksti</w:t>
      </w:r>
      <w:r w:rsidRPr="00187409">
        <w:t>, informē Izpildītāju par Nodevumā konstatētajiem trūkumiem vai neatbilstībām un norāda termiņu trūkumu vai neatbilstību novēršanai.</w:t>
      </w:r>
      <w:bookmarkEnd w:id="10"/>
    </w:p>
    <w:p w14:paraId="6C5C3A44" w14:textId="77777777" w:rsidR="00F52B7B" w:rsidRPr="00FD01B9" w:rsidRDefault="00F52B7B" w:rsidP="00F52B7B">
      <w:pPr>
        <w:pStyle w:val="11Lgumam"/>
        <w:rPr>
          <w:rFonts w:eastAsia="SimSun"/>
          <w:kern w:val="2"/>
          <w:lang w:bidi="hi-IN"/>
        </w:rPr>
      </w:pPr>
      <w:r w:rsidRPr="00187409">
        <w:rPr>
          <w:rFonts w:eastAsia="SimSun"/>
          <w:kern w:val="2"/>
          <w:lang w:bidi="hi-IN"/>
        </w:rPr>
        <w:t>Ja Pasūtītāja pārstāvis 15</w:t>
      </w:r>
      <w:r>
        <w:rPr>
          <w:rFonts w:eastAsia="SimSun"/>
          <w:kern w:val="2"/>
          <w:lang w:bidi="hi-IN"/>
        </w:rPr>
        <w:t> </w:t>
      </w:r>
      <w:r w:rsidRPr="00187409">
        <w:rPr>
          <w:rFonts w:eastAsia="SimSun"/>
          <w:kern w:val="2"/>
          <w:lang w:bidi="hi-IN"/>
        </w:rPr>
        <w:t xml:space="preserve">(piecpadsmit) </w:t>
      </w:r>
      <w:r>
        <w:rPr>
          <w:rFonts w:eastAsia="SimSun"/>
          <w:kern w:val="2"/>
          <w:lang w:bidi="hi-IN"/>
        </w:rPr>
        <w:t xml:space="preserve">darba </w:t>
      </w:r>
      <w:r w:rsidRPr="00187409">
        <w:rPr>
          <w:rFonts w:eastAsia="SimSun"/>
          <w:kern w:val="2"/>
          <w:lang w:bidi="hi-IN"/>
        </w:rPr>
        <w:t xml:space="preserve">dienu laikā no Līguma </w:t>
      </w:r>
      <w:r>
        <w:rPr>
          <w:rFonts w:eastAsia="SimSun"/>
          <w:kern w:val="2"/>
          <w:lang w:bidi="hi-IN"/>
        </w:rPr>
        <w:fldChar w:fldCharType="begin"/>
      </w:r>
      <w:r>
        <w:rPr>
          <w:rFonts w:eastAsia="SimSun"/>
          <w:kern w:val="2"/>
          <w:lang w:bidi="hi-IN"/>
        </w:rPr>
        <w:instrText xml:space="preserve"> REF _Ref159251882 \r \h </w:instrText>
      </w:r>
      <w:r>
        <w:rPr>
          <w:rFonts w:eastAsia="SimSun"/>
          <w:kern w:val="2"/>
          <w:lang w:bidi="hi-IN"/>
        </w:rPr>
      </w:r>
      <w:r>
        <w:rPr>
          <w:rFonts w:eastAsia="SimSun"/>
          <w:kern w:val="2"/>
          <w:lang w:bidi="hi-IN"/>
        </w:rPr>
        <w:fldChar w:fldCharType="separate"/>
      </w:r>
      <w:r>
        <w:rPr>
          <w:rFonts w:eastAsia="SimSun"/>
          <w:kern w:val="2"/>
          <w:lang w:bidi="hi-IN"/>
        </w:rPr>
        <w:t>3.1</w:t>
      </w:r>
      <w:r>
        <w:rPr>
          <w:rFonts w:eastAsia="SimSun"/>
          <w:kern w:val="2"/>
          <w:lang w:bidi="hi-IN"/>
        </w:rPr>
        <w:fldChar w:fldCharType="end"/>
      </w:r>
      <w:r w:rsidRPr="00187409">
        <w:rPr>
          <w:rFonts w:eastAsia="SimSun"/>
          <w:kern w:val="2"/>
          <w:lang w:bidi="hi-IN"/>
        </w:rPr>
        <w:t xml:space="preserve">. punktā minēto Nodevumu saņemšanas nav informējis Izpildītāju par to, ka Nodevuma atbilstības pārbaudei Līguma noteikumiem </w:t>
      </w:r>
      <w:r w:rsidRPr="00FD01B9">
        <w:rPr>
          <w:rFonts w:eastAsia="SimSun"/>
          <w:kern w:val="2"/>
          <w:lang w:bidi="hi-IN"/>
        </w:rPr>
        <w:t xml:space="preserve">nepieciešams ilgāks laiks, tiek uzskatīts, ka Pasūtītājs sniegto Nodevumu ir saskaņojis bez pretenzijām, kas rada tiesības </w:t>
      </w:r>
      <w:r w:rsidRPr="00FD01B9">
        <w:rPr>
          <w:rFonts w:eastAsia="Times New Roman"/>
          <w:lang w:eastAsia="en-GB"/>
        </w:rPr>
        <w:t>Izpildītājam izrakstīt rēķinu, toties Pasūtītājam – pienākumu apmaksāt to</w:t>
      </w:r>
      <w:r w:rsidRPr="00FD01B9">
        <w:rPr>
          <w:rFonts w:eastAsia="SimSun"/>
          <w:kern w:val="2"/>
          <w:lang w:bidi="hi-IN"/>
        </w:rPr>
        <w:t>.</w:t>
      </w:r>
    </w:p>
    <w:p w14:paraId="29344574" w14:textId="77777777" w:rsidR="00F52B7B" w:rsidRPr="00187409" w:rsidRDefault="00F52B7B" w:rsidP="00F52B7B">
      <w:pPr>
        <w:pStyle w:val="11Lgumam"/>
      </w:pPr>
      <w:r w:rsidRPr="00187409">
        <w:lastRenderedPageBreak/>
        <w:t xml:space="preserve">Pēc Līguma </w:t>
      </w:r>
      <w:r>
        <w:fldChar w:fldCharType="begin"/>
      </w:r>
      <w:r>
        <w:instrText xml:space="preserve"> REF _Ref159255629 \r \h </w:instrText>
      </w:r>
      <w:r>
        <w:fldChar w:fldCharType="separate"/>
      </w:r>
      <w:r>
        <w:t>3.3</w:t>
      </w:r>
      <w:r>
        <w:fldChar w:fldCharType="end"/>
      </w:r>
      <w:r w:rsidRPr="00187409">
        <w:t xml:space="preserve">. punktā konstatēto trūkumu vai neatbilstību novēršanas Izpildītājs atkārtoti iesniedz Pasūtītāja pārstāvim precizēto Nodevumu izvērtēšanai un Pasūtītāja pārstāvis rīkojas Līguma </w:t>
      </w:r>
      <w:r>
        <w:fldChar w:fldCharType="begin"/>
      </w:r>
      <w:r>
        <w:instrText xml:space="preserve"> REF _Ref159255952 \r \h </w:instrText>
      </w:r>
      <w:r>
        <w:fldChar w:fldCharType="separate"/>
      </w:r>
      <w:r>
        <w:t>3.2</w:t>
      </w:r>
      <w:r>
        <w:fldChar w:fldCharType="end"/>
      </w:r>
      <w:r w:rsidRPr="00187409">
        <w:t>. punkta kārtībā.</w:t>
      </w:r>
    </w:p>
    <w:p w14:paraId="55594BA1" w14:textId="77777777" w:rsidR="00F52B7B" w:rsidRPr="00187409" w:rsidRDefault="00F52B7B" w:rsidP="00F52B7B">
      <w:pPr>
        <w:pStyle w:val="11Lgumam"/>
      </w:pPr>
      <w:r w:rsidRPr="00187409">
        <w:t xml:space="preserve">Izpildītājam ir pienākums par saviem līdzekļiem segt visas izmaksas, kas tam radušās saistībā ar papildinājumiem un labojumiem, kas veicami Nodevumā saskaņā ar Pasūtītāja pārstāvja </w:t>
      </w:r>
      <w:r>
        <w:t>n</w:t>
      </w:r>
      <w:r w:rsidRPr="00187409">
        <w:t>orādījumiem.</w:t>
      </w:r>
    </w:p>
    <w:p w14:paraId="5DB74D2F" w14:textId="77777777" w:rsidR="00F52B7B" w:rsidRPr="005E540C" w:rsidRDefault="00F52B7B" w:rsidP="00F52B7B">
      <w:pPr>
        <w:pStyle w:val="11Lgumam"/>
      </w:pPr>
      <w:r w:rsidRPr="005E540C">
        <w:t xml:space="preserve">Ja Pasūtītāja pārstāvis atkārtoti konstatē iesniegtā Nodevuma neatbilstību Pasūtītāja norādījumiem, vai Izpildītājs saskaņotajos termiņos nenovērš nepilnības, kā arī, ja Izpildītājs atkārtoti neiesniedz Nodevumu noteiktajā termiņā un kvalitātē, Pasūtītājs ir tiesīgs atteikties no Nodevuma pieņemšanas, kā arī vienpusēji atteikties no turpmākas </w:t>
      </w:r>
      <w:r w:rsidRPr="005E540C">
        <w:rPr>
          <w:lang w:eastAsia="lv-LV"/>
        </w:rPr>
        <w:t>Līguma izpildes</w:t>
      </w:r>
      <w:r w:rsidRPr="005E540C">
        <w:t xml:space="preserve"> un vienpusēji izbeigt šo Līgumu. </w:t>
      </w:r>
    </w:p>
    <w:p w14:paraId="5C18DAEA" w14:textId="77777777" w:rsidR="00F52B7B" w:rsidRDefault="00F52B7B" w:rsidP="00F52B7B">
      <w:pPr>
        <w:pStyle w:val="11Lgumam"/>
        <w:rPr>
          <w:rFonts w:eastAsia="SimSun"/>
          <w:kern w:val="2"/>
          <w:lang w:bidi="hi-IN"/>
        </w:rPr>
      </w:pPr>
      <w:bookmarkStart w:id="11" w:name="_Ref159256228"/>
      <w:r>
        <w:rPr>
          <w:rFonts w:eastAsia="SimSun"/>
          <w:color w:val="000000"/>
          <w:kern w:val="2"/>
          <w:lang w:bidi="hi-IN"/>
        </w:rPr>
        <w:tab/>
      </w:r>
      <w:r w:rsidRPr="00187409">
        <w:rPr>
          <w:rFonts w:eastAsia="SimSun"/>
          <w:color w:val="000000"/>
          <w:kern w:val="2"/>
          <w:lang w:bidi="hi-IN"/>
        </w:rPr>
        <w:t>Pēc katra Nodevuma (</w:t>
      </w:r>
      <w:r>
        <w:rPr>
          <w:rFonts w:eastAsia="SimSun"/>
          <w:color w:val="000000"/>
          <w:kern w:val="2"/>
          <w:lang w:bidi="hi-IN"/>
        </w:rPr>
        <w:t>Pakalpojuma</w:t>
      </w:r>
      <w:r w:rsidRPr="00187409">
        <w:rPr>
          <w:rFonts w:eastAsia="SimSun"/>
          <w:color w:val="000000"/>
          <w:kern w:val="2"/>
          <w:lang w:bidi="hi-IN"/>
        </w:rPr>
        <w:t xml:space="preserve"> daļas) pilnīgas izpildes un Nodevuma saskaņošanas Izpildītājs </w:t>
      </w:r>
      <w:r w:rsidRPr="00187409">
        <w:rPr>
          <w:rFonts w:eastAsia="SimSun"/>
          <w:kern w:val="2"/>
          <w:lang w:bidi="hi-IN"/>
        </w:rPr>
        <w:t>iesniedz Pasūtītāja pārstāvim Izpildītāja parakstītu nodošanas</w:t>
      </w:r>
      <w:r>
        <w:rPr>
          <w:rFonts w:eastAsia="SimSun"/>
          <w:kern w:val="2"/>
          <w:lang w:bidi="hi-IN"/>
        </w:rPr>
        <w:t>-</w:t>
      </w:r>
      <w:r w:rsidRPr="00187409">
        <w:rPr>
          <w:rFonts w:eastAsia="SimSun"/>
          <w:kern w:val="2"/>
          <w:lang w:bidi="hi-IN"/>
        </w:rPr>
        <w:t xml:space="preserve">pieņemšanas </w:t>
      </w:r>
      <w:r w:rsidRPr="00731EB3">
        <w:rPr>
          <w:rFonts w:eastAsia="SimSun"/>
          <w:kern w:val="2"/>
          <w:lang w:bidi="hi-IN"/>
        </w:rPr>
        <w:t>aktu.</w:t>
      </w:r>
      <w:bookmarkEnd w:id="11"/>
    </w:p>
    <w:p w14:paraId="409330DA" w14:textId="77777777" w:rsidR="00F52B7B" w:rsidRPr="00682862" w:rsidRDefault="00F52B7B" w:rsidP="00F52B7B">
      <w:pPr>
        <w:pStyle w:val="11Lgumam"/>
        <w:ind w:left="426"/>
        <w:rPr>
          <w:rFonts w:eastAsia="SimSun"/>
          <w:kern w:val="2"/>
          <w:lang w:bidi="hi-IN"/>
        </w:rPr>
      </w:pPr>
      <w:r w:rsidRPr="00682862">
        <w:rPr>
          <w:rFonts w:eastAsia="SimSun"/>
          <w:kern w:val="2"/>
          <w:lang w:bidi="hi-IN"/>
        </w:rPr>
        <w:t>Pasūtītāja pārstāvis ne vēlāk kā 5</w:t>
      </w:r>
      <w:r>
        <w:rPr>
          <w:rFonts w:eastAsia="SimSun"/>
          <w:kern w:val="2"/>
          <w:lang w:bidi="hi-IN"/>
        </w:rPr>
        <w:t> </w:t>
      </w:r>
      <w:r w:rsidRPr="00682862">
        <w:rPr>
          <w:rFonts w:eastAsia="SimSun"/>
          <w:kern w:val="2"/>
          <w:lang w:bidi="hi-IN"/>
        </w:rPr>
        <w:t xml:space="preserve">(piecu) darba dienu laikā no Līguma </w:t>
      </w:r>
      <w:r>
        <w:rPr>
          <w:rFonts w:eastAsia="SimSun"/>
          <w:kern w:val="2"/>
          <w:lang w:bidi="hi-IN"/>
        </w:rPr>
        <w:fldChar w:fldCharType="begin"/>
      </w:r>
      <w:r>
        <w:rPr>
          <w:rFonts w:eastAsia="SimSun"/>
          <w:kern w:val="2"/>
          <w:lang w:bidi="hi-IN"/>
        </w:rPr>
        <w:instrText xml:space="preserve"> REF _Ref159256228 \r \h </w:instrText>
      </w:r>
      <w:r>
        <w:rPr>
          <w:rFonts w:eastAsia="SimSun"/>
          <w:kern w:val="2"/>
          <w:lang w:bidi="hi-IN"/>
        </w:rPr>
      </w:r>
      <w:r>
        <w:rPr>
          <w:rFonts w:eastAsia="SimSun"/>
          <w:kern w:val="2"/>
          <w:lang w:bidi="hi-IN"/>
        </w:rPr>
        <w:fldChar w:fldCharType="separate"/>
      </w:r>
      <w:r>
        <w:rPr>
          <w:rFonts w:eastAsia="SimSun"/>
          <w:kern w:val="2"/>
          <w:lang w:bidi="hi-IN"/>
        </w:rPr>
        <w:t>3.8</w:t>
      </w:r>
      <w:r>
        <w:rPr>
          <w:rFonts w:eastAsia="SimSun"/>
          <w:kern w:val="2"/>
          <w:lang w:bidi="hi-IN"/>
        </w:rPr>
        <w:fldChar w:fldCharType="end"/>
      </w:r>
      <w:r w:rsidRPr="00682862">
        <w:rPr>
          <w:rFonts w:eastAsia="SimSun"/>
          <w:kern w:val="2"/>
          <w:lang w:bidi="hi-IN"/>
        </w:rPr>
        <w:t>. punkta kārtībā iesniegt</w:t>
      </w:r>
      <w:r>
        <w:rPr>
          <w:rFonts w:eastAsia="SimSun"/>
          <w:kern w:val="2"/>
          <w:lang w:bidi="hi-IN"/>
        </w:rPr>
        <w:t>ā</w:t>
      </w:r>
      <w:r w:rsidRPr="00682862">
        <w:rPr>
          <w:rFonts w:eastAsia="SimSun"/>
          <w:kern w:val="2"/>
          <w:lang w:bidi="hi-IN"/>
        </w:rPr>
        <w:t xml:space="preserve"> dokument</w:t>
      </w:r>
      <w:r>
        <w:rPr>
          <w:rFonts w:eastAsia="SimSun"/>
          <w:kern w:val="2"/>
          <w:lang w:bidi="hi-IN"/>
        </w:rPr>
        <w:t>a</w:t>
      </w:r>
      <w:r w:rsidRPr="00682862">
        <w:rPr>
          <w:rFonts w:eastAsia="SimSun"/>
          <w:kern w:val="2"/>
          <w:lang w:bidi="hi-IN"/>
        </w:rPr>
        <w:t xml:space="preserve"> saņemšanas paraksta nodošanas</w:t>
      </w:r>
      <w:r>
        <w:rPr>
          <w:rFonts w:eastAsia="SimSun"/>
          <w:kern w:val="2"/>
          <w:lang w:bidi="hi-IN"/>
        </w:rPr>
        <w:t>-</w:t>
      </w:r>
      <w:r w:rsidRPr="00682862">
        <w:rPr>
          <w:rFonts w:eastAsia="SimSun"/>
          <w:kern w:val="2"/>
          <w:lang w:bidi="hi-IN"/>
        </w:rPr>
        <w:t>pieņemšanas aktu.</w:t>
      </w:r>
    </w:p>
    <w:p w14:paraId="69C5FFF9" w14:textId="77777777" w:rsidR="00F52B7B" w:rsidRPr="00187409" w:rsidRDefault="00F52B7B" w:rsidP="00F52B7B">
      <w:pPr>
        <w:pStyle w:val="1Lgumam"/>
      </w:pPr>
      <w:r w:rsidRPr="00187409">
        <w:t xml:space="preserve"> Samaksas kārtība</w:t>
      </w:r>
    </w:p>
    <w:p w14:paraId="6BF9D90F" w14:textId="77777777" w:rsidR="00F52B7B" w:rsidRDefault="00F52B7B" w:rsidP="00F52B7B">
      <w:pPr>
        <w:pStyle w:val="11Lgumam"/>
        <w:rPr>
          <w:lang w:bidi="hi-IN"/>
        </w:rPr>
      </w:pPr>
      <w:bookmarkStart w:id="12" w:name="_Hlk161332417"/>
      <w:r>
        <w:rPr>
          <w:lang w:bidi="hi-IN"/>
        </w:rPr>
        <w:t xml:space="preserve">Ja Izpildītājs pieprasa, </w:t>
      </w:r>
      <w:r w:rsidRPr="006B59B9">
        <w:rPr>
          <w:lang w:bidi="hi-IN"/>
        </w:rPr>
        <w:t xml:space="preserve">Pasūtītājs veic avansa maksājumu </w:t>
      </w:r>
      <w:r>
        <w:rPr>
          <w:lang w:bidi="hi-IN"/>
        </w:rPr>
        <w:t>20</w:t>
      </w:r>
      <w:r w:rsidRPr="006B59B9">
        <w:rPr>
          <w:lang w:bidi="hi-IN"/>
        </w:rPr>
        <w:t>%</w:t>
      </w:r>
      <w:r>
        <w:rPr>
          <w:lang w:bidi="hi-IN"/>
        </w:rPr>
        <w:t> </w:t>
      </w:r>
      <w:r w:rsidRPr="006B59B9">
        <w:rPr>
          <w:lang w:bidi="hi-IN"/>
        </w:rPr>
        <w:t>(</w:t>
      </w:r>
      <w:r>
        <w:rPr>
          <w:lang w:bidi="hi-IN"/>
        </w:rPr>
        <w:t>divdesmit</w:t>
      </w:r>
      <w:r w:rsidRPr="006B59B9">
        <w:rPr>
          <w:lang w:bidi="hi-IN"/>
        </w:rPr>
        <w:t xml:space="preserve"> procentu) apmērā no </w:t>
      </w:r>
      <w:r>
        <w:rPr>
          <w:lang w:bidi="hi-IN"/>
        </w:rPr>
        <w:t>L</w:t>
      </w:r>
      <w:r w:rsidRPr="006B59B9">
        <w:rPr>
          <w:lang w:bidi="hi-IN"/>
        </w:rPr>
        <w:t xml:space="preserve">īguma </w:t>
      </w:r>
      <w:r>
        <w:rPr>
          <w:lang w:bidi="hi-IN"/>
        </w:rPr>
        <w:fldChar w:fldCharType="begin"/>
      </w:r>
      <w:r>
        <w:rPr>
          <w:lang w:bidi="hi-IN"/>
        </w:rPr>
        <w:instrText xml:space="preserve"> REF _Ref161320435 \r \h </w:instrText>
      </w:r>
      <w:r>
        <w:rPr>
          <w:lang w:bidi="hi-IN"/>
        </w:rPr>
      </w:r>
      <w:r>
        <w:rPr>
          <w:lang w:bidi="hi-IN"/>
        </w:rPr>
        <w:fldChar w:fldCharType="separate"/>
      </w:r>
      <w:r>
        <w:rPr>
          <w:lang w:bidi="hi-IN"/>
        </w:rPr>
        <w:t>1.4.2</w:t>
      </w:r>
      <w:r>
        <w:rPr>
          <w:lang w:bidi="hi-IN"/>
        </w:rPr>
        <w:fldChar w:fldCharType="end"/>
      </w:r>
      <w:r>
        <w:rPr>
          <w:lang w:bidi="hi-IN"/>
        </w:rPr>
        <w:t xml:space="preserve">. apakšpunktā norādītās </w:t>
      </w:r>
      <w:r w:rsidRPr="006B59B9">
        <w:rPr>
          <w:lang w:bidi="hi-IN"/>
        </w:rPr>
        <w:t xml:space="preserve">kopējās summas </w:t>
      </w:r>
      <w:r>
        <w:rPr>
          <w:lang w:bidi="hi-IN"/>
        </w:rPr>
        <w:t>20 </w:t>
      </w:r>
      <w:r w:rsidRPr="006B59B9">
        <w:rPr>
          <w:lang w:bidi="hi-IN"/>
        </w:rPr>
        <w:t>(</w:t>
      </w:r>
      <w:r>
        <w:rPr>
          <w:lang w:bidi="hi-IN"/>
        </w:rPr>
        <w:t>divdesmit</w:t>
      </w:r>
      <w:r w:rsidRPr="006B59B9">
        <w:rPr>
          <w:lang w:bidi="hi-IN"/>
        </w:rPr>
        <w:t xml:space="preserve">) darba dienu laikā pēc </w:t>
      </w:r>
      <w:r>
        <w:rPr>
          <w:lang w:bidi="hi-IN"/>
        </w:rPr>
        <w:t>L</w:t>
      </w:r>
      <w:r w:rsidRPr="006B59B9">
        <w:rPr>
          <w:lang w:bidi="hi-IN"/>
        </w:rPr>
        <w:t xml:space="preserve">īguma </w:t>
      </w:r>
      <w:r>
        <w:rPr>
          <w:lang w:bidi="hi-IN"/>
        </w:rPr>
        <w:t xml:space="preserve">abpusējas parakstīšanas dienas </w:t>
      </w:r>
      <w:r w:rsidRPr="006B59B9">
        <w:rPr>
          <w:lang w:bidi="hi-IN"/>
        </w:rPr>
        <w:t xml:space="preserve">un Izpildītāja rēķina </w:t>
      </w:r>
      <w:r>
        <w:rPr>
          <w:lang w:bidi="hi-IN"/>
        </w:rPr>
        <w:t>iesnieg</w:t>
      </w:r>
      <w:r w:rsidRPr="006B59B9">
        <w:rPr>
          <w:lang w:bidi="hi-IN"/>
        </w:rPr>
        <w:t>šanas</w:t>
      </w:r>
      <w:r>
        <w:rPr>
          <w:lang w:bidi="hi-IN"/>
        </w:rPr>
        <w:t xml:space="preserve"> dienas</w:t>
      </w:r>
      <w:bookmarkEnd w:id="12"/>
      <w:r w:rsidRPr="006B59B9">
        <w:rPr>
          <w:lang w:bidi="hi-IN"/>
        </w:rPr>
        <w:t xml:space="preserve">. Avansa maksājums tiek iekļauts savstarpējos norēķinos par </w:t>
      </w:r>
      <w:r>
        <w:rPr>
          <w:lang w:bidi="hi-IN"/>
        </w:rPr>
        <w:t>2. projektā noteiktajiem nodevumiem</w:t>
      </w:r>
      <w:r w:rsidRPr="006B59B9">
        <w:rPr>
          <w:lang w:bidi="hi-IN"/>
        </w:rPr>
        <w:t xml:space="preserve">, par apmaksātā avansa apmēru tiek mazināts maksājums </w:t>
      </w:r>
      <w:r>
        <w:rPr>
          <w:lang w:bidi="hi-IN"/>
        </w:rPr>
        <w:t>par 2. projekta sesto Nodevumu vai a</w:t>
      </w:r>
      <w:r w:rsidRPr="006B59B9">
        <w:rPr>
          <w:lang w:bidi="hi-IN"/>
        </w:rPr>
        <w:t xml:space="preserve">rī vairāki pēdējie maksājumi, ja maksājuma apmērs ir mazāks par Pasūtītāja </w:t>
      </w:r>
      <w:r>
        <w:rPr>
          <w:lang w:bidi="hi-IN"/>
        </w:rPr>
        <w:t>ap</w:t>
      </w:r>
      <w:r w:rsidRPr="006B59B9">
        <w:rPr>
          <w:lang w:bidi="hi-IN"/>
        </w:rPr>
        <w:t>maksāto avansa maksājumu</w:t>
      </w:r>
      <w:r>
        <w:rPr>
          <w:lang w:bidi="hi-IN"/>
        </w:rPr>
        <w:t>. Avansa rēķinā Izpildītājam obligāti jānorāda Līguma numurs.</w:t>
      </w:r>
    </w:p>
    <w:p w14:paraId="6B08F9FA" w14:textId="77777777" w:rsidR="00F52B7B" w:rsidRPr="00FD01B9" w:rsidRDefault="00F52B7B" w:rsidP="00F52B7B">
      <w:pPr>
        <w:pStyle w:val="11Lgumam"/>
        <w:rPr>
          <w:lang w:bidi="hi-IN"/>
        </w:rPr>
      </w:pPr>
      <w:r w:rsidRPr="00FD01B9">
        <w:rPr>
          <w:lang w:bidi="hi-IN"/>
        </w:rPr>
        <w:t>Avansa maksājums 1. projekta ietvaros nav paredzēts.</w:t>
      </w:r>
    </w:p>
    <w:p w14:paraId="526ACA74" w14:textId="77777777" w:rsidR="00F52B7B" w:rsidRPr="00FD01B9" w:rsidRDefault="00F52B7B" w:rsidP="00F52B7B">
      <w:pPr>
        <w:pStyle w:val="11Lgumam"/>
        <w:rPr>
          <w:lang w:bidi="hi-IN"/>
        </w:rPr>
      </w:pPr>
      <w:r w:rsidRPr="00FD01B9">
        <w:rPr>
          <w:lang w:bidi="hi-IN"/>
        </w:rPr>
        <w:t xml:space="preserve">No katra </w:t>
      </w:r>
      <w:r w:rsidRPr="00FD01B9">
        <w:t xml:space="preserve">pirmā līdz septītā Nodevuma summas </w:t>
      </w:r>
      <w:r w:rsidRPr="00FD01B9">
        <w:rPr>
          <w:lang w:eastAsia="en-GB"/>
        </w:rPr>
        <w:t>līdz Līguma saistību pilnīgai izpildei</w:t>
      </w:r>
      <w:r w:rsidRPr="00FD01B9">
        <w:t xml:space="preserve"> tiek ieturēti 10% (desmit procenti)</w:t>
      </w:r>
      <w:r w:rsidRPr="00FD01B9">
        <w:rPr>
          <w:lang w:eastAsia="en-GB"/>
        </w:rPr>
        <w:t>.</w:t>
      </w:r>
    </w:p>
    <w:p w14:paraId="65E5ADDD" w14:textId="77777777" w:rsidR="00F52B7B" w:rsidRPr="00FD01B9" w:rsidRDefault="00F52B7B" w:rsidP="00F52B7B">
      <w:pPr>
        <w:pStyle w:val="11Lgumam"/>
        <w:rPr>
          <w:lang w:bidi="hi-IN"/>
        </w:rPr>
      </w:pPr>
      <w:r w:rsidRPr="00FD01B9">
        <w:rPr>
          <w:lang w:bidi="hi-IN"/>
        </w:rPr>
        <w:t xml:space="preserve">Ieturējums Izpildītājam tiek izmaksāts pēc darbu nodošanas-pieņemšanas akta parakstīšanas par nodevumu “Aprobētā bērna atbalsta speciālista profesionālās kompetences pilnveides programma un mācību metodika”. Pasūtītājs ir tiesīgs neizmaksāt ieturējumu pilnībā vai daļēji, ja Izpildītājs nav samaksājis viņam aprēķinātos līgumsodus vai nav pilnībā dzēsis saņemto avansu. </w:t>
      </w:r>
    </w:p>
    <w:p w14:paraId="374BDC70" w14:textId="77777777" w:rsidR="00F52B7B" w:rsidRPr="003822B3" w:rsidRDefault="00F52B7B" w:rsidP="00F52B7B">
      <w:pPr>
        <w:pStyle w:val="11Lgumam"/>
        <w:rPr>
          <w:lang w:bidi="hi-IN"/>
        </w:rPr>
      </w:pPr>
      <w:r w:rsidRPr="00005D1D">
        <w:rPr>
          <w:lang w:bidi="hi-IN"/>
        </w:rPr>
        <w:t xml:space="preserve">Pēc katra Nodevuma pilnīgas izpildes Izpildītājs iesniedz Pasūtītājam nodošanas - pieņemšanas aktu un rēķinu. </w:t>
      </w:r>
      <w:r>
        <w:rPr>
          <w:lang w:bidi="hi-IN"/>
        </w:rPr>
        <w:t xml:space="preserve">Nodevumu summas norādītas Izpildītāja Finanšu piedāvājumā. </w:t>
      </w:r>
      <w:r w:rsidRPr="003822B3">
        <w:rPr>
          <w:lang w:bidi="hi-IN"/>
        </w:rPr>
        <w:t>Rēķins nedrīkst būt izrakstīts ātrāk kā dienā, kad abpusēji ir parakstīts nodošanas un pieņemšanas akts</w:t>
      </w:r>
      <w:r w:rsidRPr="00005D1D">
        <w:rPr>
          <w:lang w:bidi="hi-IN"/>
        </w:rPr>
        <w:t>.</w:t>
      </w:r>
      <w:r w:rsidRPr="002531EF">
        <w:rPr>
          <w:lang w:bidi="hi-IN"/>
        </w:rPr>
        <w:t xml:space="preserve"> </w:t>
      </w:r>
      <w:r w:rsidRPr="003822B3">
        <w:rPr>
          <w:lang w:bidi="hi-IN"/>
        </w:rPr>
        <w:t xml:space="preserve">Rēķinā un </w:t>
      </w:r>
      <w:r w:rsidRPr="00005D1D">
        <w:rPr>
          <w:lang w:bidi="hi-IN"/>
        </w:rPr>
        <w:t>nodošanas</w:t>
      </w:r>
      <w:r>
        <w:rPr>
          <w:lang w:bidi="hi-IN"/>
        </w:rPr>
        <w:t>-</w:t>
      </w:r>
      <w:r w:rsidRPr="00005D1D">
        <w:rPr>
          <w:lang w:bidi="hi-IN"/>
        </w:rPr>
        <w:t xml:space="preserve">pieņemšanas aktā </w:t>
      </w:r>
      <w:r w:rsidRPr="003822B3">
        <w:rPr>
          <w:lang w:bidi="hi-IN"/>
        </w:rPr>
        <w:t>jānorāda pasākuma Nr.</w:t>
      </w:r>
      <w:r>
        <w:rPr>
          <w:lang w:bidi="hi-IN"/>
        </w:rPr>
        <w:t>, n</w:t>
      </w:r>
      <w:r w:rsidRPr="003822B3">
        <w:rPr>
          <w:lang w:bidi="hi-IN"/>
        </w:rPr>
        <w:t xml:space="preserve">o kura tiek finansēts </w:t>
      </w:r>
      <w:r>
        <w:rPr>
          <w:lang w:bidi="hi-IN"/>
        </w:rPr>
        <w:t>P</w:t>
      </w:r>
      <w:r w:rsidRPr="003822B3">
        <w:rPr>
          <w:lang w:bidi="hi-IN"/>
        </w:rPr>
        <w:t>akalpojums.</w:t>
      </w:r>
      <w:r>
        <w:rPr>
          <w:lang w:bidi="hi-IN"/>
        </w:rPr>
        <w:t xml:space="preserve"> </w:t>
      </w:r>
    </w:p>
    <w:p w14:paraId="745496C4" w14:textId="77777777" w:rsidR="00F52B7B" w:rsidRPr="00187409" w:rsidRDefault="00F52B7B" w:rsidP="00F52B7B">
      <w:pPr>
        <w:pStyle w:val="11Lgumam"/>
        <w:rPr>
          <w:lang w:bidi="hi-IN"/>
        </w:rPr>
      </w:pPr>
      <w:r w:rsidRPr="00187409">
        <w:rPr>
          <w:lang w:bidi="hi-IN"/>
        </w:rPr>
        <w:t>Pasūtītājs samaksu par Līguma noteikumiem atbilstoš</w:t>
      </w:r>
      <w:r>
        <w:rPr>
          <w:lang w:bidi="hi-IN"/>
        </w:rPr>
        <w:t>u</w:t>
      </w:r>
      <w:r w:rsidRPr="00187409">
        <w:rPr>
          <w:lang w:bidi="hi-IN"/>
        </w:rPr>
        <w:t xml:space="preserve"> Nodevumu veic </w:t>
      </w:r>
      <w:r>
        <w:rPr>
          <w:lang w:bidi="hi-IN"/>
        </w:rPr>
        <w:t>20</w:t>
      </w:r>
      <w:r w:rsidRPr="00E36FA7">
        <w:rPr>
          <w:lang w:bidi="hi-IN"/>
        </w:rPr>
        <w:t> (</w:t>
      </w:r>
      <w:r>
        <w:rPr>
          <w:lang w:bidi="hi-IN"/>
        </w:rPr>
        <w:t>divdesmit</w:t>
      </w:r>
      <w:r w:rsidRPr="00E36FA7">
        <w:rPr>
          <w:lang w:bidi="hi-IN"/>
        </w:rPr>
        <w:t>) darba dienu laikā</w:t>
      </w:r>
      <w:r w:rsidRPr="00187409">
        <w:rPr>
          <w:lang w:bidi="hi-IN"/>
        </w:rPr>
        <w:t xml:space="preserve"> no </w:t>
      </w:r>
      <w:bookmarkStart w:id="13" w:name="_Hlk161332551"/>
      <w:r w:rsidRPr="00187409">
        <w:rPr>
          <w:lang w:bidi="hi-IN"/>
        </w:rPr>
        <w:t xml:space="preserve">Pušu abpusēji parakstīta nodošanas </w:t>
      </w:r>
      <w:r>
        <w:rPr>
          <w:lang w:bidi="hi-IN"/>
        </w:rPr>
        <w:t>-</w:t>
      </w:r>
      <w:r w:rsidRPr="00187409">
        <w:rPr>
          <w:lang w:bidi="hi-IN"/>
        </w:rPr>
        <w:t xml:space="preserve"> pieņemšanas akta un Izpildītāja rēķina saņemšanas</w:t>
      </w:r>
      <w:r>
        <w:rPr>
          <w:lang w:bidi="hi-IN"/>
        </w:rPr>
        <w:t xml:space="preserve"> dienas</w:t>
      </w:r>
      <w:r w:rsidRPr="00187409">
        <w:rPr>
          <w:lang w:bidi="hi-IN"/>
        </w:rPr>
        <w:t>, pārskaitot naudas summu Izpildītāja rēķinā norādītajā kredītiestādes kontā</w:t>
      </w:r>
      <w:bookmarkEnd w:id="13"/>
      <w:r w:rsidRPr="00187409">
        <w:rPr>
          <w:lang w:bidi="hi-IN"/>
        </w:rPr>
        <w:t>.</w:t>
      </w:r>
    </w:p>
    <w:p w14:paraId="6C28D47D" w14:textId="77777777" w:rsidR="00F52B7B" w:rsidRPr="00187409" w:rsidRDefault="00F52B7B" w:rsidP="00F52B7B">
      <w:pPr>
        <w:pStyle w:val="11Lgumam"/>
        <w:rPr>
          <w:lang w:bidi="hi-IN"/>
        </w:rPr>
      </w:pPr>
      <w:r w:rsidRPr="00187409">
        <w:rPr>
          <w:lang w:bidi="hi-IN"/>
        </w:rPr>
        <w:t>Pasūtītājam nav pienākums pilnībā apmaksāt Izpildītāja rēķinu vai segt jebkādas Izpildītāja izmaksas par Nodevumu, par kuru saskaņā ar Līguma 3. sadaļas noteikumiem ir izvirzītas pretenzijas.</w:t>
      </w:r>
    </w:p>
    <w:p w14:paraId="756C9FD7" w14:textId="77777777" w:rsidR="00F52B7B" w:rsidRPr="00187409" w:rsidRDefault="00F52B7B" w:rsidP="00F52B7B">
      <w:pPr>
        <w:pStyle w:val="11Lgumam"/>
        <w:rPr>
          <w:lang w:bidi="hi-IN"/>
        </w:rPr>
      </w:pPr>
      <w:r w:rsidRPr="00187409">
        <w:rPr>
          <w:lang w:bidi="hi-IN"/>
        </w:rPr>
        <w:t xml:space="preserve">Līguma </w:t>
      </w:r>
      <w:r w:rsidRPr="008C3990">
        <w:rPr>
          <w:lang w:bidi="hi-IN"/>
        </w:rPr>
        <w:t xml:space="preserve">pirmstermiņa izbeigšanas gadījumā samaksa tiek veikta tikai par faktiski sniegto </w:t>
      </w:r>
      <w:r>
        <w:rPr>
          <w:lang w:bidi="hi-IN"/>
        </w:rPr>
        <w:t>Pakalpojumu</w:t>
      </w:r>
      <w:r w:rsidRPr="008C3990">
        <w:rPr>
          <w:lang w:bidi="hi-IN"/>
        </w:rPr>
        <w:t xml:space="preserve"> vai tā daļu, kas ir pieņemta no Pasūtītāja puses</w:t>
      </w:r>
      <w:r>
        <w:rPr>
          <w:lang w:bidi="hi-IN"/>
        </w:rPr>
        <w:t>,</w:t>
      </w:r>
      <w:r w:rsidRPr="008C3990">
        <w:rPr>
          <w:lang w:bidi="hi-IN"/>
        </w:rPr>
        <w:t xml:space="preserve"> Līgumā paredzētajā kārtībā, </w:t>
      </w:r>
      <w:r>
        <w:rPr>
          <w:lang w:bidi="hi-IN"/>
        </w:rPr>
        <w:t>un</w:t>
      </w:r>
      <w:r w:rsidRPr="00187409">
        <w:rPr>
          <w:lang w:bidi="hi-IN"/>
        </w:rPr>
        <w:t xml:space="preserve"> </w:t>
      </w:r>
      <w:r w:rsidRPr="00187409">
        <w:rPr>
          <w:lang w:bidi="hi-IN"/>
        </w:rPr>
        <w:lastRenderedPageBreak/>
        <w:t>kas ir uzskaitīta abpusēji parakstītā Līguma pirmstermiņa izbeigšanas aktā.</w:t>
      </w:r>
      <w:r>
        <w:rPr>
          <w:lang w:bidi="hi-IN"/>
        </w:rPr>
        <w:t xml:space="preserve"> Līguma p</w:t>
      </w:r>
      <w:r w:rsidRPr="00117658">
        <w:rPr>
          <w:lang w:bidi="hi-IN"/>
        </w:rPr>
        <w:t>irmstermiņa izbeigšanas gadījumā Puses savstarpējos norēķinos ņem vērā Pasūtītāja veikto avansa maksājumu. Gadījumā, ja ar nodošanas - pieņemšanas aktu ir pieņemts Pakalpojums par mazāku summu, kā Pasūtītāja apmaksātais avansa maksājums, Izpildītājam ir pienākums atmaksāt Pasūtītājam starpību.</w:t>
      </w:r>
    </w:p>
    <w:p w14:paraId="633CF29D" w14:textId="77777777" w:rsidR="00F52B7B" w:rsidRPr="00187409" w:rsidRDefault="00F52B7B" w:rsidP="00F52B7B">
      <w:pPr>
        <w:pStyle w:val="11Lgumam"/>
        <w:rPr>
          <w:lang w:bidi="hi-IN"/>
        </w:rPr>
      </w:pPr>
      <w:r w:rsidRPr="00187409">
        <w:rPr>
          <w:lang w:bidi="hi-IN"/>
        </w:rPr>
        <w:t>Par samaksas veikšanas dienu tiek uzskatīta diena, kad Pasūtītāja maksājums ir izpildīts Valsts kases interneta maksājumu apstrādes sistēmā.</w:t>
      </w:r>
    </w:p>
    <w:p w14:paraId="34346673" w14:textId="77777777" w:rsidR="00F52B7B" w:rsidRPr="00187409" w:rsidRDefault="00F52B7B" w:rsidP="00F52B7B">
      <w:pPr>
        <w:pStyle w:val="1Lgumam"/>
      </w:pPr>
      <w:r w:rsidRPr="00187409">
        <w:t xml:space="preserve"> Līguma izpildē iesaistītā personāla un apakšuzņēmēju nomaiņa</w:t>
      </w:r>
    </w:p>
    <w:p w14:paraId="594B1574" w14:textId="77777777" w:rsidR="00F52B7B" w:rsidRPr="00187409" w:rsidRDefault="00F52B7B" w:rsidP="00F52B7B">
      <w:pPr>
        <w:pStyle w:val="11Lgumam"/>
      </w:pPr>
      <w:r w:rsidRPr="00187409">
        <w:t xml:space="preserve">Izpildītājs nav tiesīgs bez </w:t>
      </w:r>
      <w:r w:rsidRPr="00986F4F">
        <w:t xml:space="preserve">rakstiskas </w:t>
      </w:r>
      <w:r w:rsidRPr="00187409">
        <w:t>saskaņošanas ar Pasūtītāju veikt piedāvājumā norādītā personāla un apakšuzņēmēju nomaiņu un iesaistīt papildu apakšuzņēmējus Līguma izpildē. Pasūtītājs var prasīt personāla un apakšuzņēmēja viedokli par nomaiņas iemesliem.</w:t>
      </w:r>
    </w:p>
    <w:p w14:paraId="3082EE84" w14:textId="77777777" w:rsidR="00F52B7B" w:rsidRPr="00187409" w:rsidRDefault="00F52B7B" w:rsidP="00F52B7B">
      <w:pPr>
        <w:pStyle w:val="11Lgumam"/>
      </w:pPr>
      <w:r w:rsidRPr="00187409">
        <w:t>Piedāvājumā norādītā personāla nomaiņa pieļaujama tikai Līgumā norādītajā kārtībā un gadījumos. Pasūtītājs nepiekrīt piedāvājumā norādītā personāla</w:t>
      </w:r>
      <w:r>
        <w:t xml:space="preserve"> </w:t>
      </w:r>
      <w:r w:rsidRPr="00187409">
        <w:t xml:space="preserve">nomaiņai Līguma noteikumos norādītajos gadījumos un gadījumos, kad piedāvātais personāls neatbilst </w:t>
      </w:r>
      <w:r>
        <w:t>Atklāta konkursa</w:t>
      </w:r>
      <w:r w:rsidRPr="00187409">
        <w:t xml:space="preserve"> dokumentos personālam izvirzītajām prasībām vai tam nav vismaz tādas pašas kvalifikācijas un pieredzes kā personālam, kas tika vērtēts, nosakot saimnieciski visizdevīgāko piedāvājumu.</w:t>
      </w:r>
    </w:p>
    <w:p w14:paraId="2A04FC98" w14:textId="77777777" w:rsidR="00F52B7B" w:rsidRPr="00187409" w:rsidRDefault="00F52B7B" w:rsidP="00F52B7B">
      <w:pPr>
        <w:pStyle w:val="11Lgumam"/>
      </w:pPr>
      <w:r w:rsidRPr="00187409">
        <w:t>Pasūtītājs nepiekrīt piedāvājumā norādītā apakšuzņēmēja nomaiņai, ja pastāv kāds no šādiem nosacījumiem:</w:t>
      </w:r>
    </w:p>
    <w:p w14:paraId="1C5B275E" w14:textId="77777777" w:rsidR="00F52B7B" w:rsidRDefault="00F52B7B" w:rsidP="00F52B7B">
      <w:pPr>
        <w:pStyle w:val="111Lgumam"/>
      </w:pPr>
      <w:r w:rsidRPr="00187409">
        <w:t>piedāvātais apakšuzņēmējs neatbilst iepirkuma procedūras dokumentos apakšuzņēmējiem izvirzītajām prasībām</w:t>
      </w:r>
      <w:r>
        <w:t>;</w:t>
      </w:r>
    </w:p>
    <w:p w14:paraId="7001F3F2" w14:textId="77777777" w:rsidR="00F52B7B" w:rsidRPr="00187409" w:rsidRDefault="00F52B7B" w:rsidP="00F52B7B">
      <w:pPr>
        <w:pStyle w:val="111Lgumam"/>
      </w:pPr>
      <w:r w:rsidRPr="00187409">
        <w:t xml:space="preserve">tiek nomainīts apakšuzņēmējs, uz kura iespējām </w:t>
      </w:r>
      <w:r>
        <w:t>Atklātā konkursā</w:t>
      </w:r>
      <w:r w:rsidRPr="00187409">
        <w:t xml:space="preserve"> izraudzītais pretendents balstījies, lai apliecinātu savas kvalifikācijas atbilstību paziņojumā par līgumu un </w:t>
      </w:r>
      <w:r>
        <w:t>Atklāta konkursa</w:t>
      </w:r>
      <w:r w:rsidRPr="00187409">
        <w:t xml:space="preserve"> dokumentos noteiktajām prasībām, un piedāvātajam apakšuzņēmējam nav vismaz tādas pašas kvalifikācijas, uz kādu </w:t>
      </w:r>
      <w:r>
        <w:t>Atklātā konkursā</w:t>
      </w:r>
      <w:r w:rsidRPr="00187409">
        <w:t xml:space="preserve"> izraudzītais pretendents atsaucies, apliecinot savu atbilstību </w:t>
      </w:r>
      <w:r>
        <w:t>Atklātā konkursā</w:t>
      </w:r>
      <w:r w:rsidRPr="00187409">
        <w:t xml:space="preserve"> noteiktajām prasībām, vai tas atbilst Publisko iepirkumu likuma 42. panta </w:t>
      </w:r>
      <w:r w:rsidRPr="0070542C">
        <w:t>otrās daļas 1., 2., 3., 4., 5., 6., 7., 10., 11., 12., 13., 14. punktā</w:t>
      </w:r>
      <w:r w:rsidRPr="00187409">
        <w:t xml:space="preserve"> minētajiem pretendentu izslēgšanas gadījumiem;</w:t>
      </w:r>
      <w:r>
        <w:t xml:space="preserve"> </w:t>
      </w:r>
    </w:p>
    <w:p w14:paraId="15F890F7" w14:textId="77777777" w:rsidR="00F52B7B" w:rsidRPr="00187409" w:rsidRDefault="00F52B7B" w:rsidP="00F52B7B">
      <w:pPr>
        <w:pStyle w:val="111Lgumam"/>
      </w:pPr>
      <w:r w:rsidRPr="00187409">
        <w:t>piedāvātais apakšuzņēmējs, kura sniedzamo pakalpojumu vērtība ir vismaz 10</w:t>
      </w:r>
      <w:r>
        <w:t> 000 euro</w:t>
      </w:r>
      <w:r w:rsidRPr="00187409">
        <w:t xml:space="preserve"> no kopējās Līguma vērtības, atbilst Publisko iepirkumu likuma 42. panta </w:t>
      </w:r>
      <w:r w:rsidRPr="0070542C">
        <w:t>otrās daļas 1., 2., 3., 4., 5., 6., 7., 10., 11., 12., 13., 14. punktā</w:t>
      </w:r>
      <w:r w:rsidRPr="00187409">
        <w:t xml:space="preserve"> minētajiem pretendentu izslēgšanas gadījumiem;</w:t>
      </w:r>
    </w:p>
    <w:p w14:paraId="7BDE058E" w14:textId="77777777" w:rsidR="00F52B7B" w:rsidRPr="00187409" w:rsidRDefault="00F52B7B" w:rsidP="00F52B7B">
      <w:pPr>
        <w:pStyle w:val="111Lgumam"/>
      </w:pPr>
      <w:r w:rsidRPr="00187409">
        <w:t xml:space="preserve">apakšuzņēmēja maiņas rezultātā tiktu izdarīti tādi grozījumi pretendenta piedāvājumā, kuri, ja sākotnēji būtu tajā iekļauti, ietekmētu piedāvājuma izvēli atbilstoši </w:t>
      </w:r>
      <w:r>
        <w:t>Atklāta konkursa</w:t>
      </w:r>
      <w:r w:rsidRPr="00187409">
        <w:t xml:space="preserve"> dokumentos noteiktajiem piedāvājuma izvērtēšanas kritērijiem.</w:t>
      </w:r>
    </w:p>
    <w:p w14:paraId="0F8810C6" w14:textId="77777777" w:rsidR="00F52B7B" w:rsidRPr="00187409" w:rsidRDefault="00F52B7B" w:rsidP="00F52B7B">
      <w:pPr>
        <w:pStyle w:val="11Lgumam"/>
      </w:pPr>
      <w:r w:rsidRPr="00E97324">
        <w:rPr>
          <w:rStyle w:val="11LgumamChar"/>
        </w:rPr>
        <w:t>Pasūtītājs nepiekrīt jauna apakšuzņēmēja piesaistei, ja pastāv kāds no šādiem nosacījumiem:</w:t>
      </w:r>
    </w:p>
    <w:p w14:paraId="71F83CE4" w14:textId="77777777" w:rsidR="00F52B7B" w:rsidRDefault="00F52B7B" w:rsidP="00F52B7B">
      <w:pPr>
        <w:pStyle w:val="111Lgumam"/>
      </w:pPr>
      <w:r w:rsidRPr="00187409">
        <w:t>Izpildītāja piedāvātais apakšuzņēmējs neatbilst tām iepirkuma dokumentos noteiktajām prasībām, kas attiecas uz Izpildītāja apakšuzņēmējiem</w:t>
      </w:r>
      <w:r>
        <w:t>;</w:t>
      </w:r>
    </w:p>
    <w:p w14:paraId="5B44E32C" w14:textId="77777777" w:rsidR="00F52B7B" w:rsidRPr="00187409" w:rsidRDefault="00F52B7B" w:rsidP="00F52B7B">
      <w:pPr>
        <w:pStyle w:val="111Lgumam"/>
      </w:pPr>
      <w:r w:rsidRPr="00187409">
        <w:t xml:space="preserve">Izpildītāja piedāvātais apakšuzņēmējs, ja tā sniedzamo pakalpojumu vērtība ir vismaz </w:t>
      </w:r>
      <w:r>
        <w:t>10 000 euro</w:t>
      </w:r>
      <w:r w:rsidRPr="00187409">
        <w:t xml:space="preserve"> no kopējās Līguma vērtības, atbilst Publisko iepirkumu likuma 42. panta </w:t>
      </w:r>
      <w:r w:rsidRPr="0070542C">
        <w:t>otrās daļas 1., 2., 3., 4., 5., 6., 7., 10., 11., 12., 13., 14. punktā</w:t>
      </w:r>
      <w:r w:rsidRPr="00187409">
        <w:t xml:space="preserve"> minētajiem pretendentu izslēgšanas </w:t>
      </w:r>
      <w:r>
        <w:t>iemesliem</w:t>
      </w:r>
      <w:r w:rsidRPr="00187409">
        <w:t>;</w:t>
      </w:r>
    </w:p>
    <w:p w14:paraId="7CCC01FF" w14:textId="77777777" w:rsidR="00F52B7B" w:rsidRPr="00187409" w:rsidRDefault="00F52B7B" w:rsidP="00F52B7B">
      <w:pPr>
        <w:pStyle w:val="111Lgumam"/>
      </w:pPr>
      <w:r w:rsidRPr="00187409">
        <w:lastRenderedPageBreak/>
        <w:t>jauna apakšuzņēmēja piesaistes rezultātā tiktu izdarīti tādi grozījumi Izpildītāja piedāvājumā, kuri, ja sākotnēji būtu tajā iekļauti, ietekmētu piedāvājuma izvēli atbilstoši iepirkuma dokumentos noteiktajiem piedāvājuma izvērtēšanas kritērijiem.</w:t>
      </w:r>
    </w:p>
    <w:p w14:paraId="39758CDF" w14:textId="77777777" w:rsidR="00F52B7B" w:rsidRPr="00187409" w:rsidRDefault="00F52B7B" w:rsidP="00F52B7B">
      <w:pPr>
        <w:pStyle w:val="11Lgumam"/>
      </w:pPr>
      <w:r w:rsidRPr="00187409">
        <w:t xml:space="preserve">Pārbaudot jaunā apakšuzņēmēja atbilstību, Pasūtītājs piemēro Publisko iepirkumu likuma 42. panta noteikumus. Publisko iepirkumu likuma 42. panta </w:t>
      </w:r>
      <w:r>
        <w:t>ceturtajā</w:t>
      </w:r>
      <w:r w:rsidRPr="00187409">
        <w:t xml:space="preserve"> daļā minētos termiņus skaita no dienas, kad lūgums par apakšuzņēmēja nomaiņu iesniegts Pasūtītājam.</w:t>
      </w:r>
    </w:p>
    <w:p w14:paraId="6DAA1CF4" w14:textId="77777777" w:rsidR="00F52B7B" w:rsidRPr="00187409" w:rsidRDefault="00F52B7B" w:rsidP="00F52B7B">
      <w:pPr>
        <w:pStyle w:val="11Lgumam"/>
      </w:pPr>
      <w:r w:rsidRPr="00187409">
        <w:t xml:space="preserve">Personālu, par kuru Izpildītājs sniedzis informāciju Pasūtītājam un kura kvalifikācijas atbilstību izvirzītajām prasībām Pasūtītājs ir vērtējis </w:t>
      </w:r>
      <w:r>
        <w:t>Atklāta konkursa</w:t>
      </w:r>
      <w:r w:rsidRPr="00187409">
        <w:t xml:space="preserve"> ietvaros, drīkst nomainīt tikai ar Pasūtītāja rakstveida piekrišanu.</w:t>
      </w:r>
    </w:p>
    <w:p w14:paraId="3225A398" w14:textId="77777777" w:rsidR="00F52B7B" w:rsidRPr="00187409" w:rsidRDefault="00F52B7B" w:rsidP="00F52B7B">
      <w:pPr>
        <w:pStyle w:val="11Lgumam"/>
      </w:pPr>
      <w:r w:rsidRPr="00187409">
        <w:t xml:space="preserve">Pasūtītājs nepiekrīt personāla nomaiņai vai jauna personāla iesaistei, ja Izpildītāja piedāvātais personāls neatbilst </w:t>
      </w:r>
      <w:r>
        <w:t>Atklāta konkursa</w:t>
      </w:r>
      <w:r w:rsidRPr="00187409">
        <w:t xml:space="preserve"> dokumentos personālam izvirzītajām prasībām vai </w:t>
      </w:r>
      <w:r w:rsidRPr="00187409">
        <w:rPr>
          <w:bCs/>
          <w:spacing w:val="3"/>
        </w:rPr>
        <w:t>tam nav vismaz tādas pašas kvalifikācijas un pieredzes kā personālam, kas tika vērtēts, nosakot saimnieciski visizdevīgāko piedāvājumu.</w:t>
      </w:r>
    </w:p>
    <w:p w14:paraId="6901C7DF" w14:textId="77777777" w:rsidR="00F52B7B" w:rsidRPr="00187409" w:rsidRDefault="00F52B7B" w:rsidP="00F52B7B">
      <w:pPr>
        <w:pStyle w:val="11Lgumam"/>
      </w:pPr>
      <w:r w:rsidRPr="00187409">
        <w:t xml:space="preserve">Pasūtītājs atļauj veikt Izpildītāja personāla nomaiņu vai jauna personāla iesaistīšanu Līguma izpildē </w:t>
      </w:r>
      <w:r>
        <w:t>5 (</w:t>
      </w:r>
      <w:r w:rsidRPr="00187409">
        <w:rPr>
          <w:bCs/>
        </w:rPr>
        <w:t>piecu</w:t>
      </w:r>
      <w:r>
        <w:rPr>
          <w:bCs/>
        </w:rPr>
        <w:t>)</w:t>
      </w:r>
      <w:r w:rsidRPr="00187409">
        <w:rPr>
          <w:bCs/>
        </w:rPr>
        <w:t xml:space="preserve"> darb</w:t>
      </w:r>
      <w:r>
        <w:rPr>
          <w:bCs/>
        </w:rPr>
        <w:t xml:space="preserve">a </w:t>
      </w:r>
      <w:r w:rsidRPr="00187409">
        <w:rPr>
          <w:bCs/>
        </w:rPr>
        <w:t>dienu laikā</w:t>
      </w:r>
      <w:r w:rsidRPr="00187409">
        <w:t xml:space="preserve"> pēc tam, kad Izpildītājs ir iesniedzis visu informāciju, kas nepieciešama lēmuma pieņemšanai.</w:t>
      </w:r>
    </w:p>
    <w:p w14:paraId="045DA50F" w14:textId="77777777" w:rsidR="00F52B7B" w:rsidRDefault="00F52B7B" w:rsidP="00F52B7B">
      <w:pPr>
        <w:pStyle w:val="11Lgumam"/>
      </w:pPr>
      <w:r w:rsidRPr="00187409">
        <w:t xml:space="preserve">Ja Izpildītājs ir iecerējis veikt personāla un apakšuzņēmēju nomaiņu, Izpildītājs </w:t>
      </w:r>
      <w:r w:rsidRPr="003A359D">
        <w:t xml:space="preserve">vismaz </w:t>
      </w:r>
      <w:r w:rsidRPr="003A359D">
        <w:rPr>
          <w:bCs/>
        </w:rPr>
        <w:t>5</w:t>
      </w:r>
      <w:r>
        <w:rPr>
          <w:bCs/>
        </w:rPr>
        <w:t> </w:t>
      </w:r>
      <w:r w:rsidRPr="003A359D">
        <w:rPr>
          <w:bCs/>
        </w:rPr>
        <w:t>(piecas) darba dienas iepriekš</w:t>
      </w:r>
      <w:r w:rsidRPr="003A359D">
        <w:t xml:space="preserve"> pirms plānotās nomaiņas rakstveidā par to informē</w:t>
      </w:r>
      <w:r w:rsidRPr="00187409">
        <w:t xml:space="preserve"> Pasūtītāju. Ja Līguma izpildes laikā ir radušies objektīvi apstākļi, kuru dēļ nav iespējams ievērot šajā punktā noteikto termiņu, Izpildītājs par personāla un apakšuzņēmēju nomaiņu nekavējoties informē Pasūtītāju pa elektronisko pastu.</w:t>
      </w:r>
    </w:p>
    <w:p w14:paraId="1791EB45" w14:textId="77777777" w:rsidR="00F52B7B" w:rsidRPr="00187409" w:rsidRDefault="00F52B7B" w:rsidP="00F52B7B">
      <w:pPr>
        <w:pStyle w:val="1Lgumam"/>
      </w:pPr>
      <w:r w:rsidRPr="00187409">
        <w:t xml:space="preserve"> Pušu atbildība</w:t>
      </w:r>
    </w:p>
    <w:p w14:paraId="53FB8018" w14:textId="77777777" w:rsidR="00F52B7B" w:rsidRPr="00187409" w:rsidRDefault="00F52B7B" w:rsidP="00F52B7B">
      <w:pPr>
        <w:pStyle w:val="11Lgumam"/>
      </w:pPr>
      <w:bookmarkStart w:id="14" w:name="_Hlk162278380"/>
      <w:r w:rsidRPr="00187409">
        <w:t>Pušu zaudējumu apmērs ir aprobežots tikai ar Puses tagadējās (jau esošās) mantas samazinājumu. Šī Līguma ietvaros Pusēm nav pienākuma atlīdzināt otrai Pusei radušos sagaidāmās peļņas atrāvumu.</w:t>
      </w:r>
    </w:p>
    <w:p w14:paraId="726E043D" w14:textId="77777777" w:rsidR="00F52B7B" w:rsidRPr="00057884" w:rsidRDefault="00F52B7B" w:rsidP="00F52B7B">
      <w:pPr>
        <w:pStyle w:val="11Lgumam"/>
        <w:rPr>
          <w:bCs/>
          <w:strike/>
          <w:color w:val="FF0000"/>
        </w:rPr>
      </w:pPr>
      <w:r w:rsidRPr="007D0B9C">
        <w:t>Izpildītājs atbild par Pasūtītājam nodarītajiem zaudējumiem, ja tie Pasūtītājam radušies, izmantojot Līguma izpildes ietvaros izstrādātā Pakalpojuma vai tā daļas rezultātus. Izpildītājs atbild par jebkuras neuzmanības (tajā skaitā vieglas neuzmanības) vai ļauna nolūka rezultātā nodarītiem zaudējumiem.</w:t>
      </w:r>
      <w:r>
        <w:t xml:space="preserve"> </w:t>
      </w:r>
    </w:p>
    <w:p w14:paraId="01A58B1B" w14:textId="77777777" w:rsidR="00F52B7B" w:rsidRPr="00187409" w:rsidRDefault="00F52B7B" w:rsidP="00F52B7B">
      <w:pPr>
        <w:pStyle w:val="11Lgumam"/>
        <w:rPr>
          <w:bCs/>
        </w:rPr>
      </w:pPr>
      <w:r w:rsidRPr="00187409">
        <w:rPr>
          <w:bCs/>
        </w:rPr>
        <w:t xml:space="preserve">Izpildītājs </w:t>
      </w:r>
      <w:r>
        <w:rPr>
          <w:bCs/>
        </w:rPr>
        <w:t>izpilda Pakalpojumu</w:t>
      </w:r>
      <w:r w:rsidRPr="00187409">
        <w:rPr>
          <w:bCs/>
        </w:rPr>
        <w:t xml:space="preserve"> šajā Līgumā noteiktajā apjomā un termiņā un atbilstoši Pasūtītāja norādījumiem, kuri balstās uz Tehniskās specifikācijas un to pielikumu prasībām un Izpildītāja piedāvājumu</w:t>
      </w:r>
      <w:r w:rsidRPr="00187409">
        <w:t>.</w:t>
      </w:r>
    </w:p>
    <w:p w14:paraId="46D6307F" w14:textId="77777777" w:rsidR="00F52B7B" w:rsidRPr="00187409" w:rsidRDefault="00F52B7B" w:rsidP="00F52B7B">
      <w:pPr>
        <w:pStyle w:val="11Lgumam"/>
      </w:pPr>
      <w:r w:rsidRPr="00187409">
        <w:rPr>
          <w:bCs/>
        </w:rPr>
        <w:t>Izpildītājs</w:t>
      </w:r>
      <w:r w:rsidRPr="00187409">
        <w:rPr>
          <w:caps/>
        </w:rPr>
        <w:t xml:space="preserve"> </w:t>
      </w:r>
      <w:r w:rsidRPr="00187409">
        <w:t xml:space="preserve">garantē, ka </w:t>
      </w:r>
      <w:r>
        <w:rPr>
          <w:lang w:eastAsia="lv-LV"/>
        </w:rPr>
        <w:t>Pakalpojumu</w:t>
      </w:r>
      <w:r w:rsidRPr="00187409">
        <w:rPr>
          <w:lang w:eastAsia="lv-LV"/>
        </w:rPr>
        <w:t xml:space="preserve"> iz</w:t>
      </w:r>
      <w:r>
        <w:rPr>
          <w:lang w:eastAsia="lv-LV"/>
        </w:rPr>
        <w:t>pildīs</w:t>
      </w:r>
      <w:r w:rsidRPr="00187409">
        <w:t xml:space="preserve"> rūpīgi, profesionāli un prasmīgi.</w:t>
      </w:r>
      <w:r w:rsidRPr="00187409">
        <w:rPr>
          <w:bCs/>
        </w:rPr>
        <w:t xml:space="preserve"> Izpildītājs</w:t>
      </w:r>
      <w:r w:rsidRPr="00187409">
        <w:rPr>
          <w:caps/>
        </w:rPr>
        <w:t xml:space="preserve"> </w:t>
      </w:r>
      <w:r w:rsidRPr="00187409">
        <w:t xml:space="preserve">apņemas novērst jebkuru neatbilstību Tehniskās specifikācijas un to pielikumu prasībām un tā piedāvājumam ar nosacījumu, ka Pasūtītājs rakstveidā informē </w:t>
      </w:r>
      <w:r w:rsidRPr="00187409">
        <w:rPr>
          <w:bCs/>
        </w:rPr>
        <w:t>Izpildītāju</w:t>
      </w:r>
      <w:r w:rsidRPr="00187409">
        <w:rPr>
          <w:caps/>
        </w:rPr>
        <w:t xml:space="preserve"> </w:t>
      </w:r>
      <w:r w:rsidRPr="00187409">
        <w:t>šajā Līgumā noteiktajā kārtībā.</w:t>
      </w:r>
    </w:p>
    <w:p w14:paraId="220F5FFE" w14:textId="77777777" w:rsidR="00F52B7B" w:rsidRPr="00187409" w:rsidRDefault="00F52B7B" w:rsidP="00F52B7B">
      <w:pPr>
        <w:pStyle w:val="11Lgumam"/>
      </w:pPr>
      <w:r w:rsidRPr="00187409">
        <w:t xml:space="preserve">Par katra Līguma </w:t>
      </w:r>
      <w:r>
        <w:fldChar w:fldCharType="begin"/>
      </w:r>
      <w:r>
        <w:instrText xml:space="preserve"> REF _Ref159251882 \r \h </w:instrText>
      </w:r>
      <w:r>
        <w:fldChar w:fldCharType="separate"/>
      </w:r>
      <w:r>
        <w:t>3.1</w:t>
      </w:r>
      <w:r>
        <w:fldChar w:fldCharType="end"/>
      </w:r>
      <w:r w:rsidRPr="00187409">
        <w:t xml:space="preserve">. punktā noteiktā Nodevuma iesniegšanas termiņa neievērošanas gadījumu, kas noticis </w:t>
      </w:r>
      <w:r w:rsidRPr="00187409">
        <w:rPr>
          <w:bCs/>
        </w:rPr>
        <w:t>Izpildītāja</w:t>
      </w:r>
      <w:r w:rsidRPr="00187409">
        <w:rPr>
          <w:caps/>
        </w:rPr>
        <w:t xml:space="preserve"> </w:t>
      </w:r>
      <w:r w:rsidRPr="00187409">
        <w:t xml:space="preserve">vainas dēļ, Pasūtītājam ir tiesības no Izpildītāja pieprasīt līgumsodu </w:t>
      </w:r>
      <w:r w:rsidRPr="00C959A8">
        <w:t>0,1 % (viena desmitā daļa no procenta</w:t>
      </w:r>
      <w:r w:rsidRPr="00187409">
        <w:t>) apmērā no konkrētā Nodevuma summas par katru nokavēto Nodevuma termiņa dienu, bet ne vairāk kā 10</w:t>
      </w:r>
      <w:r>
        <w:t> </w:t>
      </w:r>
      <w:r w:rsidRPr="00187409">
        <w:t>%</w:t>
      </w:r>
      <w:r>
        <w:t> </w:t>
      </w:r>
      <w:r w:rsidRPr="00187409">
        <w:t>(desmit procenti) no Līguma summas.</w:t>
      </w:r>
    </w:p>
    <w:p w14:paraId="42E248C6" w14:textId="77777777" w:rsidR="00F52B7B" w:rsidRPr="00187409" w:rsidRDefault="00F52B7B" w:rsidP="00F52B7B">
      <w:pPr>
        <w:pStyle w:val="11Lgumam"/>
      </w:pPr>
      <w:r w:rsidRPr="00187409">
        <w:t xml:space="preserve">Ja Izpildītājs Pasūtītāja noteiktajā termiņā un pilnā apjomā nenovērš Līguma </w:t>
      </w:r>
      <w:r>
        <w:fldChar w:fldCharType="begin"/>
      </w:r>
      <w:r>
        <w:instrText xml:space="preserve"> REF _Ref159255629 \r \h </w:instrText>
      </w:r>
      <w:r>
        <w:fldChar w:fldCharType="separate"/>
      </w:r>
      <w:r>
        <w:t>3.3</w:t>
      </w:r>
      <w:r>
        <w:fldChar w:fldCharType="end"/>
      </w:r>
      <w:r w:rsidRPr="00187409">
        <w:t xml:space="preserve">. punkta kārtībā Nodevumā konstatētos trūkumus vai neatbilstības, Pasūtītājam ir tiesības pieprasīt no Izpildītāja līgumsodu </w:t>
      </w:r>
      <w:r w:rsidRPr="00C959A8">
        <w:t>0,1 % (vienas desmitās daļas no procenta)</w:t>
      </w:r>
      <w:r w:rsidRPr="00187409">
        <w:t xml:space="preserve"> apmērā no </w:t>
      </w:r>
      <w:r>
        <w:t xml:space="preserve">attiecīgās </w:t>
      </w:r>
      <w:r>
        <w:lastRenderedPageBreak/>
        <w:t>Nodevuma</w:t>
      </w:r>
      <w:r w:rsidRPr="00187409">
        <w:t xml:space="preserve"> summas par katru nokavēto termiņa dienu, bet ne vairāk kā 10</w:t>
      </w:r>
      <w:r>
        <w:t> </w:t>
      </w:r>
      <w:r w:rsidRPr="00187409">
        <w:t>%</w:t>
      </w:r>
      <w:r>
        <w:t> </w:t>
      </w:r>
      <w:r w:rsidRPr="00187409">
        <w:t>(desmit procentus) no Līguma summas.</w:t>
      </w:r>
    </w:p>
    <w:p w14:paraId="7E0EA1ED" w14:textId="77777777" w:rsidR="00F52B7B" w:rsidRPr="00187409" w:rsidRDefault="00F52B7B" w:rsidP="00F52B7B">
      <w:pPr>
        <w:pStyle w:val="11Lgumam"/>
      </w:pPr>
      <w:r w:rsidRPr="00187409">
        <w:t>Ja Pasūtītājs neveic samaksu par Nodevumiem Līgumā noteiktajā termiņā, Izpildītājam ir tiesības pieprasīt no Pasūtītāja līgumsodu 0,1</w:t>
      </w:r>
      <w:r>
        <w:t> </w:t>
      </w:r>
      <w:r w:rsidRPr="00187409">
        <w:t>%</w:t>
      </w:r>
      <w:r>
        <w:t> </w:t>
      </w:r>
      <w:r w:rsidRPr="00187409">
        <w:t xml:space="preserve">(viena desmitā daļa no procenta) apmērā no </w:t>
      </w:r>
      <w:r w:rsidRPr="003822B3">
        <w:t xml:space="preserve">neapmaksātā rēķina summas </w:t>
      </w:r>
      <w:r w:rsidRPr="00187409">
        <w:t>par katru maksājuma termiņa nokavējuma dienu, bet ne vairāk kā 10</w:t>
      </w:r>
      <w:r>
        <w:t> </w:t>
      </w:r>
      <w:r w:rsidRPr="00187409">
        <w:t>%</w:t>
      </w:r>
      <w:r>
        <w:t> </w:t>
      </w:r>
      <w:r w:rsidRPr="00187409">
        <w:t>(desmit procentu) apmērā no Līguma summas.</w:t>
      </w:r>
    </w:p>
    <w:p w14:paraId="126704AD" w14:textId="77777777" w:rsidR="00F52B7B" w:rsidRDefault="00F52B7B" w:rsidP="00F52B7B">
      <w:pPr>
        <w:pStyle w:val="11Lgumam"/>
        <w:rPr>
          <w:lang w:eastAsia="lv-LV"/>
        </w:rPr>
      </w:pPr>
      <w:bookmarkStart w:id="15" w:name="_Ref161315965"/>
      <w:r>
        <w:rPr>
          <w:lang w:eastAsia="lv-LV"/>
        </w:rPr>
        <w:t>Ja Izpildītājs vienpusēji atkāpjas no Līguma pirms Līguma izpildes beigu termiņa, Izpildītājs maksā Pasūtītājam līgumsodu 10% apmērā no Līguma summas.</w:t>
      </w:r>
      <w:bookmarkEnd w:id="15"/>
    </w:p>
    <w:p w14:paraId="152B12D4" w14:textId="77777777" w:rsidR="00F52B7B" w:rsidRDefault="00F52B7B" w:rsidP="00F52B7B">
      <w:pPr>
        <w:pStyle w:val="11Lgumam"/>
        <w:rPr>
          <w:lang w:eastAsia="lv-LV"/>
        </w:rPr>
      </w:pPr>
      <w:r w:rsidRPr="00187409">
        <w:t xml:space="preserve">Ja </w:t>
      </w:r>
      <w:r>
        <w:t>Pakalpojuma izpildes</w:t>
      </w:r>
      <w:r w:rsidRPr="00187409">
        <w:t xml:space="preserve"> laikā tiek konstatēta tāda personas datu noplūde, kas pārkāpj datu subjekta tiesības, un tā ir radusies Izpildītāja neuzmanības (tajā skaitā vieglas neuzmanības) vai ļaunprātīgas rīcības rezultātā, Izpildītājs ir atbildīgs gan par Pasūtītājam nodarītajiem zaudējumiem, gan trešajām personām (tajā skaitā, bet ne tikai, datu subjektam) nodarītajiem zaudējumiem, kā arī Pasūtītājam ir tiesības pieprasīt no Izpildītāja līgumsodu 10</w:t>
      </w:r>
      <w:r>
        <w:t> </w:t>
      </w:r>
      <w:r w:rsidRPr="00187409">
        <w:t>%</w:t>
      </w:r>
      <w:r>
        <w:t> </w:t>
      </w:r>
      <w:r w:rsidRPr="00187409">
        <w:t>(desmit procentu) apmērā no Līguma summas.</w:t>
      </w:r>
    </w:p>
    <w:p w14:paraId="307E0869" w14:textId="77777777" w:rsidR="00F52B7B" w:rsidRDefault="00F52B7B" w:rsidP="00F52B7B">
      <w:pPr>
        <w:pStyle w:val="11Lgumam"/>
        <w:rPr>
          <w:lang w:eastAsia="lv-LV"/>
        </w:rPr>
      </w:pPr>
      <w:r>
        <w:rPr>
          <w:lang w:eastAsia="lv-LV"/>
        </w:rPr>
        <w:t>Puses līgumsoda samaksu veic 15 (piecpadsmit) dienu laikā no attiecīgās Puses rēķina izrakstīšanas dienas.</w:t>
      </w:r>
    </w:p>
    <w:p w14:paraId="6E15833A" w14:textId="77777777" w:rsidR="00F52B7B" w:rsidRPr="00187409" w:rsidRDefault="00F52B7B" w:rsidP="00F52B7B">
      <w:pPr>
        <w:pStyle w:val="11Lgumam"/>
      </w:pPr>
      <w:r w:rsidRPr="00187409">
        <w:rPr>
          <w:lang w:eastAsia="lv-LV"/>
        </w:rPr>
        <w:t xml:space="preserve">Puses ievēro Latvijas Republikas normatīvo aktu prasības personas datu apstrādē, kas saistītas ar </w:t>
      </w:r>
      <w:r>
        <w:rPr>
          <w:lang w:eastAsia="lv-LV"/>
        </w:rPr>
        <w:t>Pakalpojuma izpildi</w:t>
      </w:r>
      <w:r w:rsidRPr="00187409">
        <w:rPr>
          <w:lang w:eastAsia="lv-LV"/>
        </w:rPr>
        <w:t>, apstrādājot personas datus, tai skaitā</w:t>
      </w:r>
      <w:r>
        <w:rPr>
          <w:lang w:eastAsia="lv-LV"/>
        </w:rPr>
        <w:t>,</w:t>
      </w:r>
      <w:r w:rsidRPr="00187409">
        <w:rPr>
          <w:lang w:eastAsia="lv-LV"/>
        </w:rPr>
        <w:t xml:space="preserve"> sensitīvos personas datus un atbild par to neievērošanu</w:t>
      </w:r>
      <w:r w:rsidRPr="00187409">
        <w:t>.</w:t>
      </w:r>
    </w:p>
    <w:p w14:paraId="4A58352A" w14:textId="77777777" w:rsidR="00F52B7B" w:rsidRPr="00187409" w:rsidRDefault="00F52B7B" w:rsidP="00F52B7B">
      <w:pPr>
        <w:pStyle w:val="11Lgumam"/>
      </w:pPr>
      <w:r w:rsidRPr="00187409">
        <w:t>Pasūtītājs ir tiesīgs ieturēt līgumsodu no jebkura maksājuma, kas Izpildītājam pienākas, pamatojoties uz Līgumu, pirms tā izmaksas Izpildītājam.</w:t>
      </w:r>
    </w:p>
    <w:p w14:paraId="34FC7815" w14:textId="77777777" w:rsidR="00F52B7B" w:rsidRDefault="00F52B7B" w:rsidP="00F52B7B">
      <w:pPr>
        <w:pStyle w:val="11Lgumam"/>
      </w:pPr>
      <w:r w:rsidRPr="00187409">
        <w:t>Līgumsoda samaksa neatbrīvo Puses no to saistību pilnīgas izpildes un tā nav ieskaitāma zaudējumu atlīdzināšanā.</w:t>
      </w:r>
    </w:p>
    <w:bookmarkEnd w:id="14"/>
    <w:p w14:paraId="54977FB7" w14:textId="77777777" w:rsidR="00F52B7B" w:rsidRPr="00187409" w:rsidRDefault="00F52B7B" w:rsidP="00F52B7B">
      <w:pPr>
        <w:pStyle w:val="1Lgumam"/>
      </w:pPr>
      <w:r w:rsidRPr="00187409">
        <w:t xml:space="preserve"> Intelektuālā īpašuma tiesības</w:t>
      </w:r>
    </w:p>
    <w:p w14:paraId="530B7143" w14:textId="77777777" w:rsidR="00F52B7B" w:rsidRPr="00187409" w:rsidRDefault="00F52B7B" w:rsidP="00F52B7B">
      <w:pPr>
        <w:pStyle w:val="11Lgumam"/>
      </w:pPr>
      <w:bookmarkStart w:id="16" w:name="_Hlk162278417"/>
      <w:r w:rsidRPr="00187409">
        <w:t>Intelektuālā īpašuma (autora mantiskās) tiesības, kas rodas, tiek radītas vai tiek iegūtas Līguma izpildes laikā, pieder Pasūtītājam pēc pilnīgas katra Nodevuma maksājuma daļas samaksas.</w:t>
      </w:r>
    </w:p>
    <w:p w14:paraId="7904F2C0" w14:textId="77777777" w:rsidR="00F52B7B" w:rsidRPr="00187409" w:rsidRDefault="00F52B7B" w:rsidP="00F52B7B">
      <w:pPr>
        <w:pStyle w:val="11Lgumam"/>
        <w:rPr>
          <w:color w:val="000000"/>
          <w:lang w:eastAsia="lv-LV"/>
        </w:rPr>
      </w:pPr>
      <w:r w:rsidRPr="00187409">
        <w:rPr>
          <w:color w:val="000000"/>
          <w:lang w:eastAsia="lv-LV"/>
        </w:rPr>
        <w:t xml:space="preserve">Intelektuālais īpašums šī Līguma izpratnē ir ne tikai autortiesības, preču zīmes, patenti, dizains, tirdzniecības zīmes, </w:t>
      </w:r>
      <w:r>
        <w:rPr>
          <w:color w:val="000000"/>
          <w:lang w:eastAsia="lv-LV"/>
        </w:rPr>
        <w:t>moduļ</w:t>
      </w:r>
      <w:r w:rsidRPr="00187409">
        <w:rPr>
          <w:color w:val="000000"/>
          <w:lang w:eastAsia="lv-LV"/>
        </w:rPr>
        <w:t xml:space="preserve">i, bet arī visas citas intelektuālā īpašuma mantiskās tiesības, kas ir attiecināmas uz </w:t>
      </w:r>
      <w:r>
        <w:rPr>
          <w:color w:val="000000"/>
          <w:lang w:eastAsia="lv-LV"/>
        </w:rPr>
        <w:t>Pakalpojumu</w:t>
      </w:r>
      <w:r w:rsidRPr="00187409">
        <w:rPr>
          <w:color w:val="000000"/>
          <w:lang w:eastAsia="lv-LV"/>
        </w:rPr>
        <w:t xml:space="preserve"> un tā</w:t>
      </w:r>
      <w:r>
        <w:rPr>
          <w:color w:val="000000"/>
          <w:lang w:eastAsia="lv-LV"/>
        </w:rPr>
        <w:t xml:space="preserve"> izpildes</w:t>
      </w:r>
      <w:r w:rsidRPr="00187409">
        <w:rPr>
          <w:color w:val="000000"/>
          <w:lang w:eastAsia="lv-LV"/>
        </w:rPr>
        <w:t xml:space="preserve"> laikā sagatavotajiem Nodevumiem un citiem rezultātiem vai to atsevišķām daļām, kas ir intelektuālā īpašuma mantisko tiesību objekti.</w:t>
      </w:r>
    </w:p>
    <w:p w14:paraId="4DE1A0AB" w14:textId="77777777" w:rsidR="00F52B7B" w:rsidRPr="00B327C1" w:rsidRDefault="00F52B7B" w:rsidP="00F52B7B">
      <w:pPr>
        <w:pStyle w:val="11Lgumam"/>
        <w:rPr>
          <w:color w:val="000000"/>
          <w:lang w:eastAsia="lv-LV"/>
        </w:rPr>
      </w:pPr>
      <w:r w:rsidRPr="00B327C1">
        <w:rPr>
          <w:color w:val="000000"/>
          <w:lang w:eastAsia="lv-LV"/>
        </w:rPr>
        <w:t xml:space="preserve">Izpildītājs apliecina, ka ne Pakalpojuma izpildes process, ne arī sagatavotie </w:t>
      </w:r>
      <w:r w:rsidRPr="00B327C1">
        <w:rPr>
          <w:lang w:eastAsia="lv-LV"/>
        </w:rPr>
        <w:t>intelektuālā īpašuma tiesību objekti (materiālie objekti),</w:t>
      </w:r>
      <w:r w:rsidRPr="00B327C1">
        <w:rPr>
          <w:color w:val="000000"/>
          <w:lang w:eastAsia="lv-LV"/>
        </w:rPr>
        <w:t xml:space="preserve"> Nodevumi un citi rezultāti vai to atsevišķas daļas, kas ir intelektuālā īpašuma mantisko tiesību objekti, nepārkāpj un/vai neaizskar nekādas trešo personu intelektuālā īpašuma tiesības.</w:t>
      </w:r>
    </w:p>
    <w:p w14:paraId="63DD8FC5" w14:textId="77777777" w:rsidR="00F52B7B" w:rsidRPr="00187409" w:rsidRDefault="00F52B7B" w:rsidP="00F52B7B">
      <w:pPr>
        <w:pStyle w:val="11Lgumam"/>
        <w:rPr>
          <w:color w:val="000000"/>
          <w:lang w:eastAsia="lv-LV"/>
        </w:rPr>
      </w:pPr>
      <w:r w:rsidRPr="00187409">
        <w:rPr>
          <w:color w:val="000000"/>
          <w:lang w:eastAsia="lv-LV"/>
        </w:rPr>
        <w:t xml:space="preserve">Izpildītājs apliecina, ka tas ir ieguvis intelektuālā īpašuma tiesības, kas nepieciešamas </w:t>
      </w:r>
      <w:r>
        <w:rPr>
          <w:color w:val="000000"/>
          <w:lang w:eastAsia="lv-LV"/>
        </w:rPr>
        <w:t>Pakalpojuma izpildei</w:t>
      </w:r>
      <w:r w:rsidRPr="00187409">
        <w:rPr>
          <w:color w:val="000000"/>
          <w:lang w:eastAsia="lv-LV"/>
        </w:rPr>
        <w:t xml:space="preserve"> un Līgumā noteikto Nodevumu sagatavošanai tādā apmērā, kas ir pietiekams Līgumā noteikto saistību izpildei, kā arī nodrošina Pasūtītājam pilnīgu rīcību ar iz</w:t>
      </w:r>
      <w:r>
        <w:rPr>
          <w:color w:val="000000"/>
          <w:lang w:eastAsia="lv-LV"/>
        </w:rPr>
        <w:t>pildīto Pakalpojumu</w:t>
      </w:r>
      <w:r w:rsidRPr="00187409">
        <w:rPr>
          <w:color w:val="000000"/>
          <w:lang w:eastAsia="lv-LV"/>
        </w:rPr>
        <w:t xml:space="preserve"> un sagatavotajiem Nodevumiem (</w:t>
      </w:r>
      <w:r w:rsidRPr="00187409">
        <w:rPr>
          <w:lang w:eastAsia="lv-LV"/>
        </w:rPr>
        <w:t>materiālo objektu</w:t>
      </w:r>
      <w:r w:rsidRPr="00187409">
        <w:rPr>
          <w:color w:val="000000"/>
          <w:lang w:eastAsia="lv-LV"/>
        </w:rPr>
        <w:t>), kā arī to turpmāko izmantošanu, ņemot vērā šajā Līgumā noteiktos izņēmumus.</w:t>
      </w:r>
    </w:p>
    <w:p w14:paraId="45E155A1" w14:textId="77777777" w:rsidR="00F52B7B" w:rsidRPr="00187409" w:rsidRDefault="00F52B7B" w:rsidP="00F52B7B">
      <w:pPr>
        <w:pStyle w:val="11Lgumam"/>
        <w:rPr>
          <w:lang w:eastAsia="lv-LV"/>
        </w:rPr>
      </w:pPr>
      <w:r w:rsidRPr="00187409">
        <w:rPr>
          <w:lang w:eastAsia="lv-LV"/>
        </w:rPr>
        <w:t xml:space="preserve">Izpildītājs garantē, ka </w:t>
      </w:r>
      <w:r>
        <w:rPr>
          <w:lang w:eastAsia="lv-LV"/>
        </w:rPr>
        <w:t>Pakalpojuma izpildē</w:t>
      </w:r>
      <w:r w:rsidRPr="00187409">
        <w:rPr>
          <w:lang w:eastAsia="lv-LV"/>
        </w:rPr>
        <w:t xml:space="preserve"> nav pieļauti nekādi autortiesību pārkāpumi un uzņemas pilnu atbildību par trešo personu autortiesību ievērošanu Līguma izpildē.</w:t>
      </w:r>
    </w:p>
    <w:p w14:paraId="709ECBE4" w14:textId="77777777" w:rsidR="00F52B7B" w:rsidRPr="00187409" w:rsidRDefault="00F52B7B" w:rsidP="00F52B7B">
      <w:pPr>
        <w:pStyle w:val="11Lgumam"/>
      </w:pPr>
      <w:bookmarkStart w:id="17" w:name="_Ref159257981"/>
      <w:r w:rsidRPr="00187409">
        <w:rPr>
          <w:color w:val="000000"/>
          <w:lang w:eastAsia="lv-LV"/>
        </w:rPr>
        <w:t xml:space="preserve">Ja Līguma izpildes laikā </w:t>
      </w:r>
      <w:r w:rsidRPr="00057884">
        <w:rPr>
          <w:color w:val="000000"/>
          <w:lang w:eastAsia="lv-LV"/>
        </w:rPr>
        <w:t>Izpildītāja vainas dēļ</w:t>
      </w:r>
      <w:r w:rsidRPr="00187409">
        <w:rPr>
          <w:color w:val="000000"/>
          <w:lang w:eastAsia="lv-LV"/>
        </w:rPr>
        <w:t xml:space="preserve"> tiek radīts trešo personu intelektuālo tiesību aizskārums, Izpildītājs:</w:t>
      </w:r>
      <w:bookmarkEnd w:id="17"/>
    </w:p>
    <w:p w14:paraId="1700D1D5" w14:textId="77777777" w:rsidR="00F52B7B" w:rsidRPr="00066872" w:rsidRDefault="00F52B7B" w:rsidP="00F52B7B">
      <w:pPr>
        <w:pStyle w:val="111Lgumam"/>
        <w:rPr>
          <w:lang w:eastAsia="lv-LV"/>
        </w:rPr>
      </w:pPr>
      <w:r w:rsidRPr="00187409">
        <w:rPr>
          <w:lang w:eastAsia="lv-LV"/>
        </w:rPr>
        <w:lastRenderedPageBreak/>
        <w:t>bez maksas nekavējoties novērš jebkādu trešo personu tiesību aizskārumu</w:t>
      </w:r>
      <w:r w:rsidRPr="00066872">
        <w:rPr>
          <w:lang w:eastAsia="lv-LV"/>
        </w:rPr>
        <w:t>, ko radījis Izpildītājs;</w:t>
      </w:r>
    </w:p>
    <w:p w14:paraId="157E905A" w14:textId="77777777" w:rsidR="00F52B7B" w:rsidRPr="00066872" w:rsidRDefault="00F52B7B" w:rsidP="00F52B7B">
      <w:pPr>
        <w:pStyle w:val="111Lgumam"/>
        <w:rPr>
          <w:lang w:eastAsia="lv-LV"/>
        </w:rPr>
      </w:pPr>
      <w:r w:rsidRPr="00187409">
        <w:rPr>
          <w:lang w:eastAsia="lv-LV"/>
        </w:rPr>
        <w:t xml:space="preserve">pēc Pasūtītāja pieprasījuma uz sava rēķina </w:t>
      </w:r>
      <w:r w:rsidRPr="00066872">
        <w:rPr>
          <w:lang w:eastAsia="lv-LV"/>
        </w:rPr>
        <w:t>aizstāv Pasūtītāju, ja trešās personas cēlušas prasījumus par intelektuālo tiesību aizskārumu, ko veicis Izpildītājs;</w:t>
      </w:r>
    </w:p>
    <w:p w14:paraId="33749A79" w14:textId="77777777" w:rsidR="00F52B7B" w:rsidRPr="00187409" w:rsidRDefault="00F52B7B" w:rsidP="00F52B7B">
      <w:pPr>
        <w:pStyle w:val="111Lgumam"/>
        <w:rPr>
          <w:lang w:eastAsia="lv-LV"/>
        </w:rPr>
      </w:pPr>
      <w:r w:rsidRPr="00066872">
        <w:rPr>
          <w:lang w:eastAsia="lv-LV"/>
        </w:rPr>
        <w:t xml:space="preserve">sedz Pasūtītāja izdevumus un zaudējumus, kas rodas saistībā ar Izpildītāja veiktu  trešo </w:t>
      </w:r>
      <w:r w:rsidRPr="00187409">
        <w:rPr>
          <w:lang w:eastAsia="lv-LV"/>
        </w:rPr>
        <w:t>personu intelektuālo tiesību aizskārumu vai trešo personu celtajiem prasījumiem par intelektuālo tiesību aizskārumu.</w:t>
      </w:r>
    </w:p>
    <w:p w14:paraId="1B56DC44" w14:textId="77777777" w:rsidR="00F52B7B" w:rsidRPr="007A70D0" w:rsidRDefault="00F52B7B" w:rsidP="00F52B7B">
      <w:pPr>
        <w:pStyle w:val="11Lgumam"/>
      </w:pPr>
      <w:r w:rsidRPr="00187409">
        <w:rPr>
          <w:lang w:eastAsia="lv-LV"/>
        </w:rPr>
        <w:t xml:space="preserve">Līguma </w:t>
      </w:r>
      <w:r>
        <w:rPr>
          <w:lang w:eastAsia="lv-LV"/>
        </w:rPr>
        <w:fldChar w:fldCharType="begin"/>
      </w:r>
      <w:r>
        <w:rPr>
          <w:lang w:eastAsia="lv-LV"/>
        </w:rPr>
        <w:instrText xml:space="preserve"> REF _Ref159257981 \r \h </w:instrText>
      </w:r>
      <w:r>
        <w:rPr>
          <w:lang w:eastAsia="lv-LV"/>
        </w:rPr>
      </w:r>
      <w:r>
        <w:rPr>
          <w:lang w:eastAsia="lv-LV"/>
        </w:rPr>
        <w:fldChar w:fldCharType="separate"/>
      </w:r>
      <w:r>
        <w:rPr>
          <w:lang w:eastAsia="lv-LV"/>
        </w:rPr>
        <w:t>7.6</w:t>
      </w:r>
      <w:r>
        <w:rPr>
          <w:lang w:eastAsia="lv-LV"/>
        </w:rPr>
        <w:fldChar w:fldCharType="end"/>
      </w:r>
      <w:r w:rsidRPr="00187409">
        <w:rPr>
          <w:lang w:eastAsia="lv-LV"/>
        </w:rPr>
        <w:t xml:space="preserve">. punktā minētie pienākumi netiek ierobežoti ne laikā, </w:t>
      </w:r>
      <w:r w:rsidRPr="007A70D0">
        <w:rPr>
          <w:lang w:eastAsia="lv-LV"/>
        </w:rPr>
        <w:t>ne atbildības apjomā.</w:t>
      </w:r>
    </w:p>
    <w:p w14:paraId="6E4CDB0A" w14:textId="77777777" w:rsidR="00F52B7B" w:rsidRPr="00187409" w:rsidRDefault="00F52B7B" w:rsidP="00F52B7B">
      <w:pPr>
        <w:pStyle w:val="11Lgumam"/>
        <w:rPr>
          <w:lang w:eastAsia="lv-LV"/>
        </w:rPr>
      </w:pPr>
      <w:r w:rsidRPr="00187409">
        <w:rPr>
          <w:lang w:eastAsia="lv-LV"/>
        </w:rPr>
        <w:t xml:space="preserve">Izpildītājs dod atļauju, ka Pasūtītājs var brīvi rīkoties ar </w:t>
      </w:r>
      <w:r>
        <w:rPr>
          <w:lang w:eastAsia="lv-LV"/>
        </w:rPr>
        <w:t>Pakalpojuma izpildes</w:t>
      </w:r>
      <w:r w:rsidRPr="00187409">
        <w:rPr>
          <w:lang w:eastAsia="lv-LV"/>
        </w:rPr>
        <w:t xml:space="preserve"> laikā radītajiem un saskaņā ar Līguma nosacījumiem pieņemtajiem materiālajiem objektiem, tajā skaitā, Nodevumiem un citiem Pasūtītājam nodotajiem materiāliem, nesaskaņojot ar Izpildītāju.</w:t>
      </w:r>
    </w:p>
    <w:bookmarkEnd w:id="16"/>
    <w:p w14:paraId="157C13A2" w14:textId="77777777" w:rsidR="00F52B7B" w:rsidRPr="00187409" w:rsidRDefault="00F52B7B" w:rsidP="00F52B7B">
      <w:pPr>
        <w:pStyle w:val="1Lgumam"/>
      </w:pPr>
      <w:r w:rsidRPr="00187409">
        <w:t>Konfidencialitāte</w:t>
      </w:r>
    </w:p>
    <w:p w14:paraId="5409F136" w14:textId="77777777" w:rsidR="00F52B7B" w:rsidRPr="00187409" w:rsidRDefault="00F52B7B" w:rsidP="00F52B7B">
      <w:pPr>
        <w:pStyle w:val="11Lgumam"/>
      </w:pPr>
      <w:bookmarkStart w:id="18" w:name="_Hlk162278441"/>
      <w:r w:rsidRPr="00187409">
        <w:t>Visa un jebkāda informācija, ko Puse sniedz otrai Pusei Līguma izpildes laikā</w:t>
      </w:r>
      <w:r>
        <w:t>,</w:t>
      </w:r>
      <w:r w:rsidRPr="00187409">
        <w:t xml:space="preserve"> vai arī tā atklājas pildot Līguma saistības, un Līguma izpildes rezultāti, kā arī jebkura šīs informācijas daļa, tai skaitā, bet ne tikai informācija par puses darbību, finanšu stāvokli, tehnoloģijām, tai skaitā rakstiska, mutiska, datu formā uzglabāta, audio – vizuālā un jebkurā citā veidā uzglabāta informācija, kā arī informācija par Līguma izpildi tiek atzīta un uzskatīta par konfidenciālu.</w:t>
      </w:r>
    </w:p>
    <w:p w14:paraId="1C7789C6" w14:textId="77777777" w:rsidR="00F52B7B" w:rsidRPr="00187409" w:rsidRDefault="00F52B7B" w:rsidP="00F52B7B">
      <w:pPr>
        <w:pStyle w:val="11Lgumam"/>
      </w:pPr>
      <w:r w:rsidRPr="00187409">
        <w:t xml:space="preserve">Pusēm nav tiesību izpaust informāciju, kas </w:t>
      </w:r>
      <w:r>
        <w:t>Pakalpojuma izpildes</w:t>
      </w:r>
      <w:r w:rsidRPr="00187409">
        <w:t xml:space="preserve"> laikā gūta no otras Puses, trešajām personām bez Puses rakstiskas piekrišanas saņemšanas. Pusēm ar vislielāko rūpību un uzmanību ir jārūpējas par informācijas drošību un aizsardzību, lai pilnībā izslēgtu iespēju trešajām personām piekļūt pie konfidenciālas informācijas.</w:t>
      </w:r>
    </w:p>
    <w:p w14:paraId="30ED2CA6" w14:textId="77777777" w:rsidR="00F52B7B" w:rsidRPr="00066872" w:rsidRDefault="00F52B7B" w:rsidP="00F52B7B">
      <w:pPr>
        <w:pStyle w:val="11Lgumam"/>
      </w:pPr>
      <w:r w:rsidRPr="00187409">
        <w:t xml:space="preserve">Līguma ietvaros konfidenciālo informāciju ir tiesīgs izmantot tikai Izpildītājs un tā speciālisti, ja vien Līgumā nav noteikts </w:t>
      </w:r>
      <w:r>
        <w:t>citādi</w:t>
      </w:r>
      <w:r w:rsidRPr="00187409">
        <w:t xml:space="preserve"> vai Puses Līguma darbības laikā rakstiski nevienojas citādi.</w:t>
      </w:r>
      <w:r>
        <w:t xml:space="preserve"> </w:t>
      </w:r>
      <w:r w:rsidRPr="00066872">
        <w:rPr>
          <w:rFonts w:eastAsia="Times New Roman"/>
          <w:lang w:eastAsia="en-GB"/>
        </w:rPr>
        <w:t xml:space="preserve">Konfidenciālās informācijas neizpaušanas pienākums, nesamazinot Izpildītāja atbildību par konfidenciālas informācijas izpaušanu, nav attiecināms uz citiem koncerna uzņēmumiem, ja Izpildītājs ietilpst koncerna sastāvā vai uz ārpakalpojumu sniedzējiem, kuri nodrošina finanšu uzskaiti, juridisko palīdzību un informācijas saņēmējs saskaņā ar normatīvo aktu vai ar Izpildītāju noslēgtu līgumu apņēmies nodrošināt inormācijas konfidencialitāti. </w:t>
      </w:r>
    </w:p>
    <w:p w14:paraId="15D6AD3B" w14:textId="77777777" w:rsidR="00F52B7B" w:rsidRPr="00187409" w:rsidRDefault="00F52B7B" w:rsidP="00F52B7B">
      <w:pPr>
        <w:pStyle w:val="11Lgumam"/>
      </w:pPr>
      <w:r w:rsidRPr="00187409">
        <w:t>Pušu pienākums ir nodrošināt, ka tā darbinieki, kuri izmantos otras Puses konfidenciālo informāciju, saņems un izmantos to vienīgi šī Līguma izpildes nodrošināšanai un tikai nepieciešamajā apjomā, kā arī uzņemsies un ievēros vismaz tādas pašas konfidencialitātes saistības, kādas ir noteiktas Izpildītājam šajā Līgumā.</w:t>
      </w:r>
    </w:p>
    <w:p w14:paraId="67C06A80" w14:textId="77777777" w:rsidR="00F52B7B" w:rsidRPr="00187409" w:rsidRDefault="00F52B7B" w:rsidP="00F52B7B">
      <w:pPr>
        <w:pStyle w:val="11Lgumam"/>
      </w:pPr>
      <w:r w:rsidRPr="00187409">
        <w:t>Pušu informācijas izpaušana netiks uzskatīta par šī Līguma noteikumu pārkāpumu, ja informācija tiek izpausta Latvijas Republikas normatīvajos aktos noteiktajos gadījumos, apjomā un kārtībā.</w:t>
      </w:r>
    </w:p>
    <w:p w14:paraId="5BC2A7EF" w14:textId="77777777" w:rsidR="00F52B7B" w:rsidRPr="00187409" w:rsidRDefault="00F52B7B" w:rsidP="00F52B7B">
      <w:pPr>
        <w:pStyle w:val="11Lgumam"/>
      </w:pPr>
      <w:r w:rsidRPr="00187409">
        <w:t>Šīs Līguma sadaļas noteikumi ir spēkā arī pēc Līguma darbības termiņa beigām</w:t>
      </w:r>
      <w:r>
        <w:t xml:space="preserve">, </w:t>
      </w:r>
      <w:r w:rsidRPr="00187409">
        <w:t>vai</w:t>
      </w:r>
      <w:r>
        <w:t>,</w:t>
      </w:r>
      <w:r w:rsidRPr="00187409">
        <w:t xml:space="preserve"> tam zaudējot spēku, bez termiņa ierobežojumiem.</w:t>
      </w:r>
    </w:p>
    <w:p w14:paraId="55B16A31" w14:textId="77777777" w:rsidR="00F52B7B" w:rsidRPr="00187409" w:rsidRDefault="00F52B7B" w:rsidP="00F52B7B">
      <w:pPr>
        <w:pStyle w:val="11Lgumam"/>
        <w:rPr>
          <w:shd w:val="clear" w:color="auto" w:fill="FFFFFF"/>
        </w:rPr>
      </w:pPr>
      <w:r w:rsidRPr="00187409">
        <w:t xml:space="preserve">Šīs Līguma sadaļas noteikumi nekādā gadījumā nav attiecināmi uz Pasūtītāja tiesībām brīvi rīkoties ar jebkuriem un jebkādas formas materiāliem un citiem </w:t>
      </w:r>
      <w:r>
        <w:t>Pakalpojuma izpildes</w:t>
      </w:r>
      <w:r w:rsidRPr="00187409">
        <w:t xml:space="preserve"> laikā iegūtajiem rezultātiem, kurus šī Līguma izpildes gaitā Izpildītājs ir sagatavojis un nodevis Pasūtītājam. Pasūtītājam materiālu un citu </w:t>
      </w:r>
      <w:r>
        <w:t>Pakalpojuma izpildes</w:t>
      </w:r>
      <w:r w:rsidRPr="00187409">
        <w:t xml:space="preserve"> laikā iegūto rezultātu izmantošanai nav nepieciešama Izpildītāja rakstiska piekrišanas saņemšana. Šādi materiāli ir izmantojami tikai ar norādi, kas ir šā materiāla autors.</w:t>
      </w:r>
    </w:p>
    <w:p w14:paraId="1243C8FF" w14:textId="77777777" w:rsidR="00F52B7B" w:rsidRPr="00187409" w:rsidRDefault="00F52B7B" w:rsidP="00F52B7B">
      <w:pPr>
        <w:pStyle w:val="11Lgumam"/>
        <w:rPr>
          <w:shd w:val="clear" w:color="auto" w:fill="FFFFFF"/>
        </w:rPr>
      </w:pPr>
      <w:r w:rsidRPr="00187409">
        <w:rPr>
          <w:shd w:val="clear" w:color="auto" w:fill="FFFFFF"/>
        </w:rPr>
        <w:lastRenderedPageBreak/>
        <w:t>Pušu informācijas izpaušana netiks uzskatīta par Līguma noteikumu pārkāpumu tikai un vienīgi šādos gadījumos:</w:t>
      </w:r>
    </w:p>
    <w:p w14:paraId="4D82A764" w14:textId="77777777" w:rsidR="00F52B7B" w:rsidRPr="00187409" w:rsidRDefault="00F52B7B" w:rsidP="00F52B7B">
      <w:pPr>
        <w:pStyle w:val="111Lgumam"/>
        <w:rPr>
          <w:shd w:val="clear" w:color="auto" w:fill="FFFFFF"/>
        </w:rPr>
      </w:pPr>
      <w:r w:rsidRPr="00187409">
        <w:rPr>
          <w:shd w:val="clear" w:color="auto" w:fill="FFFFFF"/>
        </w:rPr>
        <w:t>informācija tiek izpausta pēc tam, kad tā kļuvusi publiski zināma vai pieejama neatkarīgi no Pusēm (tādējādi, nav attiecināms uz gadījumiem, kad informācija kļūst pieejama Līguma noteikumu neizpildes rezultātā Izpildītāja vai tā speciālistu rīcības dēļ);</w:t>
      </w:r>
    </w:p>
    <w:p w14:paraId="285C8F7B" w14:textId="77777777" w:rsidR="00F52B7B" w:rsidRPr="00187409" w:rsidRDefault="00F52B7B" w:rsidP="00F52B7B">
      <w:pPr>
        <w:pStyle w:val="111Lgumam"/>
        <w:rPr>
          <w:shd w:val="clear" w:color="auto" w:fill="FFFFFF"/>
        </w:rPr>
      </w:pPr>
      <w:r w:rsidRPr="00187409">
        <w:rPr>
          <w:shd w:val="clear" w:color="auto" w:fill="FFFFFF"/>
        </w:rPr>
        <w:t>informācija saskaņā ar Latvijas Republikas normatīvajiem aktiem ir atklāta vai valdības, valsts vai pašvaldību iestādes to noteikušas par atklātu;</w:t>
      </w:r>
    </w:p>
    <w:p w14:paraId="01F92799" w14:textId="77777777" w:rsidR="00F52B7B" w:rsidRPr="00187409" w:rsidRDefault="00F52B7B" w:rsidP="00F52B7B">
      <w:pPr>
        <w:pStyle w:val="111Lgumam"/>
        <w:rPr>
          <w:shd w:val="clear" w:color="auto" w:fill="FFFFFF"/>
        </w:rPr>
      </w:pPr>
      <w:r w:rsidRPr="00187409">
        <w:rPr>
          <w:shd w:val="clear" w:color="auto" w:fill="FFFFFF"/>
        </w:rPr>
        <w:t>informācija, ievērojot Latvijas Republikas normatīvo aktu prasības, ir jānodod valsts vai pašvaldību iestādēm, kuras saskaņā ar normatīvajos aktos šīm iestādēm dotajām tiesībām padara saņemto informāciju par atklātu un publiski pieejamu;</w:t>
      </w:r>
    </w:p>
    <w:p w14:paraId="4E70B7C0" w14:textId="77777777" w:rsidR="00F52B7B" w:rsidRPr="00F05A9C" w:rsidRDefault="00F52B7B" w:rsidP="00F52B7B">
      <w:pPr>
        <w:pStyle w:val="111Lgumam"/>
      </w:pPr>
      <w:r w:rsidRPr="00187409">
        <w:rPr>
          <w:shd w:val="clear" w:color="auto" w:fill="FFFFFF"/>
        </w:rPr>
        <w:t xml:space="preserve">informācija oficiāli ir publicēta Pasūtītāja vai Izpildītāja </w:t>
      </w:r>
      <w:r>
        <w:rPr>
          <w:shd w:val="clear" w:color="auto" w:fill="FFFFFF"/>
        </w:rPr>
        <w:t>tīmekļvietnē</w:t>
      </w:r>
      <w:r w:rsidRPr="00187409">
        <w:rPr>
          <w:shd w:val="clear" w:color="auto" w:fill="FFFFFF"/>
        </w:rPr>
        <w:t>, preses izdevumos, grāmatās, publiski pieejamos informatīvos katalogos, bukletos, informatīvos iespied materiālos un reklāmās.</w:t>
      </w:r>
    </w:p>
    <w:bookmarkEnd w:id="18"/>
    <w:p w14:paraId="5546302B" w14:textId="77777777" w:rsidR="00F52B7B" w:rsidRPr="00187409" w:rsidRDefault="00F52B7B" w:rsidP="00F52B7B">
      <w:pPr>
        <w:pStyle w:val="1Lgumam"/>
      </w:pPr>
      <w:r w:rsidRPr="00187409">
        <w:t>Nepārvarama vara</w:t>
      </w:r>
    </w:p>
    <w:p w14:paraId="00B2D64A" w14:textId="77777777" w:rsidR="00F52B7B" w:rsidRPr="00187409" w:rsidRDefault="00F52B7B" w:rsidP="00F52B7B">
      <w:pPr>
        <w:pStyle w:val="11Lgumam"/>
      </w:pPr>
      <w:bookmarkStart w:id="19" w:name="_Ref159258316"/>
      <w:bookmarkStart w:id="20" w:name="_Hlk162278470"/>
      <w:r w:rsidRPr="00187409">
        <w:rPr>
          <w:shd w:val="clear" w:color="auto" w:fill="FFFFFF"/>
        </w:rPr>
        <w:t>Puses tiek atbrīvotas no atbildības par Līguma pilnīgu vai daļēju neizpildi, ja šāda neizpilde radusies nepārvaramas varas rezultātā, kur</w:t>
      </w:r>
      <w:r>
        <w:rPr>
          <w:shd w:val="clear" w:color="auto" w:fill="FFFFFF"/>
        </w:rPr>
        <w:t>as</w:t>
      </w:r>
      <w:r w:rsidRPr="00187409">
        <w:rPr>
          <w:shd w:val="clear" w:color="auto" w:fill="FFFFFF"/>
        </w:rPr>
        <w:t xml:space="preserve"> darbība sākusies pēc Līguma noslēgšanas un kuru nevarēja iepriekš ne paredzēt, ne novērst. Pie nepārvaramas varas un ārkārtēja rakstura apstākļiem pieskaitāmi: stihiskas nelaimes, avārijas, katastrofas, epidēmijas, kara darbība, nemieri, kas kavē vai pārtrauc Līguma saistību pilnīgu izpildi. Puses apņemas veikt nepieciešamos pasākumus, lai līdz minimumam samazinātu kaitējumus, kas var izrietēt no nepārvaramas varas apstākļiem</w:t>
      </w:r>
      <w:r w:rsidRPr="00187409">
        <w:t>.</w:t>
      </w:r>
      <w:bookmarkEnd w:id="19"/>
    </w:p>
    <w:p w14:paraId="67D3813D" w14:textId="77777777" w:rsidR="00F52B7B" w:rsidRPr="00187409" w:rsidRDefault="00F52B7B" w:rsidP="00F52B7B">
      <w:pPr>
        <w:pStyle w:val="11Lgumam"/>
      </w:pPr>
      <w:bookmarkStart w:id="21" w:name="_Ref159258352"/>
      <w:r w:rsidRPr="00187409">
        <w:rPr>
          <w:shd w:val="clear" w:color="auto" w:fill="FFFFFF"/>
        </w:rPr>
        <w:t xml:space="preserve">Pusei, kurai iestājas Līguma </w:t>
      </w:r>
      <w:r>
        <w:rPr>
          <w:shd w:val="clear" w:color="auto" w:fill="FFFFFF"/>
        </w:rPr>
        <w:fldChar w:fldCharType="begin"/>
      </w:r>
      <w:r>
        <w:rPr>
          <w:shd w:val="clear" w:color="auto" w:fill="FFFFFF"/>
        </w:rPr>
        <w:instrText xml:space="preserve"> REF _Ref159258316 \r \h </w:instrText>
      </w:r>
      <w:r>
        <w:rPr>
          <w:shd w:val="clear" w:color="auto" w:fill="FFFFFF"/>
        </w:rPr>
      </w:r>
      <w:r>
        <w:rPr>
          <w:shd w:val="clear" w:color="auto" w:fill="FFFFFF"/>
        </w:rPr>
        <w:fldChar w:fldCharType="separate"/>
      </w:r>
      <w:r>
        <w:rPr>
          <w:shd w:val="clear" w:color="auto" w:fill="FFFFFF"/>
        </w:rPr>
        <w:t>9.1</w:t>
      </w:r>
      <w:r>
        <w:rPr>
          <w:shd w:val="clear" w:color="auto" w:fill="FFFFFF"/>
        </w:rPr>
        <w:fldChar w:fldCharType="end"/>
      </w:r>
      <w:r w:rsidRPr="00187409">
        <w:rPr>
          <w:shd w:val="clear" w:color="auto" w:fill="FFFFFF"/>
        </w:rPr>
        <w:t>. punktā noteikto pienākumu veikšanai neiespējamie apstākļi, par šādu apstākļu iestāšanos 5</w:t>
      </w:r>
      <w:r>
        <w:rPr>
          <w:shd w:val="clear" w:color="auto" w:fill="FFFFFF"/>
        </w:rPr>
        <w:t> </w:t>
      </w:r>
      <w:r w:rsidRPr="00187409">
        <w:rPr>
          <w:shd w:val="clear" w:color="auto" w:fill="FFFFFF"/>
        </w:rPr>
        <w:t>(piecu) darba dienu laikā</w:t>
      </w:r>
      <w:r>
        <w:rPr>
          <w:shd w:val="clear" w:color="auto" w:fill="FFFFFF"/>
        </w:rPr>
        <w:t xml:space="preserve"> </w:t>
      </w:r>
      <w:r w:rsidRPr="00731EB3">
        <w:rPr>
          <w:shd w:val="clear" w:color="auto" w:fill="FFFFFF"/>
        </w:rPr>
        <w:t>rakstiski, t.sk., e-pastā jāpaziņo otrai Pusei. Ziņojumā jānorāda, kādā termiņā, pēc tās uzskata, ir iespējama un paredzama Līgumā noteikto saistību izpilde</w:t>
      </w:r>
      <w:r w:rsidRPr="00731EB3">
        <w:rPr>
          <w:kern w:val="22"/>
          <w:shd w:val="clear" w:color="auto" w:fill="FFFFFF"/>
        </w:rPr>
        <w:t>, un, pēc otras Puses pieprasījuma, šādam</w:t>
      </w:r>
      <w:r w:rsidRPr="00187409">
        <w:rPr>
          <w:kern w:val="22"/>
          <w:shd w:val="clear" w:color="auto" w:fill="FFFFFF"/>
        </w:rPr>
        <w:t xml:space="preserve"> ziņojumam ir jāpievieno izziņa, kuru izsniegusi kompetenta institūcija</w:t>
      </w:r>
      <w:r w:rsidRPr="00187409">
        <w:rPr>
          <w:rStyle w:val="FootnoteReference"/>
          <w:kern w:val="22"/>
          <w:shd w:val="clear" w:color="auto" w:fill="FFFFFF"/>
        </w:rPr>
        <w:footnoteReference w:id="1"/>
      </w:r>
      <w:r w:rsidRPr="00187409">
        <w:rPr>
          <w:kern w:val="22"/>
          <w:shd w:val="clear" w:color="auto" w:fill="FFFFFF"/>
        </w:rPr>
        <w:t xml:space="preserve"> (gadījumā, ja ir šī kompetentā institūcija)</w:t>
      </w:r>
      <w:r>
        <w:rPr>
          <w:kern w:val="22"/>
          <w:shd w:val="clear" w:color="auto" w:fill="FFFFFF"/>
        </w:rPr>
        <w:t xml:space="preserve"> vai cita veida dokumentu vai apliecinājumu,</w:t>
      </w:r>
      <w:r w:rsidRPr="00187409">
        <w:rPr>
          <w:kern w:val="22"/>
          <w:shd w:val="clear" w:color="auto" w:fill="FFFFFF"/>
        </w:rPr>
        <w:t xml:space="preserve"> un kur</w:t>
      </w:r>
      <w:r>
        <w:rPr>
          <w:kern w:val="22"/>
          <w:shd w:val="clear" w:color="auto" w:fill="FFFFFF"/>
        </w:rPr>
        <w:t>š</w:t>
      </w:r>
      <w:r w:rsidRPr="00187409">
        <w:rPr>
          <w:kern w:val="22"/>
          <w:shd w:val="clear" w:color="auto" w:fill="FFFFFF"/>
        </w:rPr>
        <w:t xml:space="preserve"> satur minēto ārkārtējo apstākļu darbības apstiprinājumu un to raksturojumu</w:t>
      </w:r>
      <w:r w:rsidRPr="00187409">
        <w:rPr>
          <w:shd w:val="clear" w:color="auto" w:fill="FFFFFF"/>
        </w:rPr>
        <w:t>. Šādā gadījumā Līgumā paredzēto Pušu pienākumu veikšanas termiņš tiek atlikts samērīgi ar šādu apstākļu darbības ilgumu</w:t>
      </w:r>
      <w:r w:rsidRPr="00187409">
        <w:t>.</w:t>
      </w:r>
      <w:bookmarkEnd w:id="21"/>
    </w:p>
    <w:p w14:paraId="3811EF62" w14:textId="77777777" w:rsidR="00F52B7B" w:rsidRPr="00187409" w:rsidRDefault="00F52B7B" w:rsidP="00F52B7B">
      <w:pPr>
        <w:pStyle w:val="11Lgumam"/>
      </w:pPr>
      <w:r w:rsidRPr="00187409">
        <w:t>Ja nepārvaramas varas apstākļi turpinās ilgāk par 2</w:t>
      </w:r>
      <w:r>
        <w:t> </w:t>
      </w:r>
      <w:r w:rsidRPr="00187409">
        <w:t>(diviem) mēnešiem, Pusēm jāvienojas par saistību izpildes atlikšanu, izbeigšanu vai turpināšanas procedūru.</w:t>
      </w:r>
    </w:p>
    <w:p w14:paraId="231948F6" w14:textId="77777777" w:rsidR="00F52B7B" w:rsidRPr="00187409" w:rsidRDefault="00F52B7B" w:rsidP="00F52B7B">
      <w:pPr>
        <w:pStyle w:val="11Lgumam"/>
      </w:pPr>
      <w:r w:rsidRPr="00187409">
        <w:t xml:space="preserve">Ja Puse nokavē Līguma </w:t>
      </w:r>
      <w:r>
        <w:fldChar w:fldCharType="begin"/>
      </w:r>
      <w:r>
        <w:instrText xml:space="preserve"> REF _Ref159258352 \r \h </w:instrText>
      </w:r>
      <w:r>
        <w:fldChar w:fldCharType="separate"/>
      </w:r>
      <w:r>
        <w:t>9.2</w:t>
      </w:r>
      <w:r>
        <w:fldChar w:fldCharType="end"/>
      </w:r>
      <w:r w:rsidRPr="00187409">
        <w:t>. punktā minēto paziņojuma termiņu, tai zūd pamats prasīt Līguma izpildes termiņa pagarināšanu vai Līguma izbeigšanu, pamatojoties uz nepārvaramu varu.</w:t>
      </w:r>
    </w:p>
    <w:p w14:paraId="1C10CE5A" w14:textId="77777777" w:rsidR="00F52B7B" w:rsidRPr="00187409" w:rsidRDefault="00F52B7B" w:rsidP="00F52B7B">
      <w:pPr>
        <w:pStyle w:val="11Lgumam"/>
      </w:pPr>
      <w:r w:rsidRPr="00187409">
        <w:t>Nepārvaramas varas gadījumā Līgumā noteiktais samaksas termiņš, neveicot līgumsoda aprēķinu, tiek pagarināts attiecīgi par tādu laika periodu, par kādu šie nepārvaramas varas apstākļi ir aizkavējuši Līguma izpildi.</w:t>
      </w:r>
    </w:p>
    <w:p w14:paraId="4BC90306" w14:textId="77777777" w:rsidR="00F52B7B" w:rsidRPr="00187409" w:rsidRDefault="00F52B7B" w:rsidP="00F52B7B">
      <w:pPr>
        <w:pStyle w:val="11Lgumam"/>
      </w:pPr>
      <w:r w:rsidRPr="00187409">
        <w:t>Nepārvaramas varas gadījumā neviena Puse nevar prasīt atlīdzināt zaudējumus, kas radušies Līguma izbeigšanas gadījumā</w:t>
      </w:r>
      <w:bookmarkEnd w:id="20"/>
      <w:r w:rsidRPr="00187409">
        <w:t>.</w:t>
      </w:r>
    </w:p>
    <w:p w14:paraId="7985DD16" w14:textId="77777777" w:rsidR="00F52B7B" w:rsidRPr="00187409" w:rsidRDefault="00F52B7B" w:rsidP="00F52B7B">
      <w:pPr>
        <w:pStyle w:val="1Lgumam"/>
      </w:pPr>
      <w:r w:rsidRPr="00187409">
        <w:lastRenderedPageBreak/>
        <w:t xml:space="preserve"> Līguma grozīšana un izbeigšana</w:t>
      </w:r>
    </w:p>
    <w:p w14:paraId="1F7F8204" w14:textId="77777777" w:rsidR="00F52B7B" w:rsidRPr="00187409" w:rsidRDefault="00F52B7B" w:rsidP="00F52B7B">
      <w:pPr>
        <w:pStyle w:val="11Lgumam"/>
        <w:ind w:left="567" w:hanging="567"/>
      </w:pPr>
      <w:bookmarkStart w:id="22" w:name="_Hlk162278824"/>
      <w:r w:rsidRPr="00187409">
        <w:t>Līgumu var grozīt Pusēm savstarpēji rakstveidā vienojoties. Visi grozījumi Līgumā noformējami kā Līguma pielikumi, kas kļūst par Līguma neatņemamu sastāvdaļu un stājas spēkā no abpusējas parakstīšanas brīža.</w:t>
      </w:r>
    </w:p>
    <w:p w14:paraId="79AB9204" w14:textId="77777777" w:rsidR="00F52B7B" w:rsidRPr="00187409" w:rsidRDefault="00F52B7B" w:rsidP="00F52B7B">
      <w:pPr>
        <w:pStyle w:val="11Lgumam"/>
        <w:ind w:left="567" w:hanging="567"/>
      </w:pPr>
      <w:bookmarkStart w:id="23" w:name="_Ref159258924"/>
      <w:r w:rsidRPr="00187409">
        <w:t>Būtiski Līguma grozījumi ir veicami Publisko iepirkumu likuma 61. pantā noteiktajā kārtībā tikai šādos gadījumos, ja:</w:t>
      </w:r>
      <w:bookmarkEnd w:id="23"/>
    </w:p>
    <w:p w14:paraId="460D96FE" w14:textId="77777777" w:rsidR="00F52B7B" w:rsidRPr="00187409" w:rsidRDefault="00F52B7B" w:rsidP="00F52B7B">
      <w:pPr>
        <w:pStyle w:val="111Lgumam"/>
      </w:pPr>
      <w:r>
        <w:t>Pakalpojuma izpildes</w:t>
      </w:r>
      <w:r w:rsidRPr="00187409">
        <w:t xml:space="preserve"> laikā stājas spēkā izmaiņas </w:t>
      </w:r>
      <w:r>
        <w:t>Eiropas Savienības fonda (</w:t>
      </w:r>
      <w:r w:rsidRPr="00187409">
        <w:t>ESF</w:t>
      </w:r>
      <w:r>
        <w:t>)</w:t>
      </w:r>
      <w:r w:rsidRPr="00187409">
        <w:t xml:space="preserve"> projekt</w:t>
      </w:r>
      <w:r>
        <w:t>u</w:t>
      </w:r>
      <w:r w:rsidRPr="00187409">
        <w:t xml:space="preserve"> noteikumos vai normatīvajos aktos, kas pēc būtības neietekmē Līgumā noteiktā</w:t>
      </w:r>
      <w:r>
        <w:t xml:space="preserve"> Pakalpojuma</w:t>
      </w:r>
      <w:r w:rsidRPr="00187409">
        <w:t xml:space="preserve"> rezultātu, bet tikai normatīvo aktu noteikto izmaiņu apmērā;</w:t>
      </w:r>
    </w:p>
    <w:p w14:paraId="12666BB6" w14:textId="77777777" w:rsidR="00F52B7B" w:rsidRPr="00822B1E" w:rsidRDefault="00F52B7B" w:rsidP="00F52B7B">
      <w:pPr>
        <w:pStyle w:val="111Lgumam"/>
      </w:pPr>
      <w:bookmarkStart w:id="24" w:name="_Ref159259221"/>
      <w:r w:rsidRPr="00822B1E">
        <w:t>nepieciešams veikt papildu darbus, kuri nebija iekļauti sākotnējā iepirkumā, un Izpildītāja maiņa radītu būtisku izmaksu pieaugumu, un to nevar veikt tādu ekonomisku vai tehnisku iemeslu dēļ kā aizvietojamība vai savietojamība ar jau sākotnējā iepirkumā iegādāto pakalpojumu, vai Izpildītāja maiņa radītu ievērojamas grūtības;</w:t>
      </w:r>
      <w:bookmarkEnd w:id="24"/>
    </w:p>
    <w:p w14:paraId="7E3EEBFF" w14:textId="77777777" w:rsidR="00F52B7B" w:rsidRPr="00187409" w:rsidRDefault="00F52B7B" w:rsidP="00F52B7B">
      <w:pPr>
        <w:pStyle w:val="111Lgumam"/>
      </w:pPr>
      <w:r w:rsidRPr="00187409">
        <w:t>Pasūtītājam objektīvu iemeslu dēļ zudusi nepieciešamība pēc visa Līgumā minētā Pakalpojuma ieviešanas, kā rezultātā samazinās veicamo darbu apjoms;</w:t>
      </w:r>
    </w:p>
    <w:p w14:paraId="4EF08F65" w14:textId="77777777" w:rsidR="00F52B7B" w:rsidRPr="00187409" w:rsidRDefault="00F52B7B" w:rsidP="00F52B7B">
      <w:pPr>
        <w:pStyle w:val="111Lgumam"/>
      </w:pPr>
      <w:r w:rsidRPr="00187409">
        <w:t>ja no Pusēm neatkarīgu un objektīvu apstākļu dēļ Līgumu nav iespējams izpildīt noteiktajā termiņā vai apjomā, pagarināt Līgumu uz termiņu, kādā pastāv šie apstākļi;</w:t>
      </w:r>
    </w:p>
    <w:p w14:paraId="7DB9F5F9" w14:textId="77777777" w:rsidR="00F52B7B" w:rsidRPr="00187409" w:rsidRDefault="00F52B7B" w:rsidP="00F52B7B">
      <w:pPr>
        <w:pStyle w:val="111Lgumam"/>
      </w:pPr>
      <w:bookmarkStart w:id="25" w:name="_Ref159259229"/>
      <w:r w:rsidRPr="00187409">
        <w:t>grozījumi ir nepieciešami tādu iemeslu dēļ, kurus Pasūtītājs iepriekš nevarēja paredzēt.</w:t>
      </w:r>
      <w:bookmarkEnd w:id="25"/>
    </w:p>
    <w:p w14:paraId="621E3AF4" w14:textId="77777777" w:rsidR="00F52B7B" w:rsidRPr="00187409" w:rsidRDefault="00F52B7B" w:rsidP="00F52B7B">
      <w:pPr>
        <w:pStyle w:val="11Lgumam"/>
        <w:ind w:left="567" w:hanging="567"/>
        <w:rPr>
          <w:kern w:val="1"/>
        </w:rPr>
      </w:pPr>
      <w:r w:rsidRPr="00703EC1">
        <w:rPr>
          <w:rStyle w:val="11LgumamChar"/>
        </w:rPr>
        <w:t xml:space="preserve">Līguma grozījumi, neievērojot Līguma </w:t>
      </w:r>
      <w:r>
        <w:rPr>
          <w:rStyle w:val="11LgumamChar"/>
        </w:rPr>
        <w:fldChar w:fldCharType="begin"/>
      </w:r>
      <w:r>
        <w:rPr>
          <w:rStyle w:val="11LgumamChar"/>
        </w:rPr>
        <w:instrText xml:space="preserve"> REF _Ref159258924 \r \h </w:instrText>
      </w:r>
      <w:r>
        <w:rPr>
          <w:rStyle w:val="11LgumamChar"/>
        </w:rPr>
      </w:r>
      <w:r>
        <w:rPr>
          <w:rStyle w:val="11LgumamChar"/>
        </w:rPr>
        <w:fldChar w:fldCharType="separate"/>
      </w:r>
      <w:r>
        <w:rPr>
          <w:rStyle w:val="11LgumamChar"/>
        </w:rPr>
        <w:t>10.2</w:t>
      </w:r>
      <w:r>
        <w:rPr>
          <w:rStyle w:val="11LgumamChar"/>
        </w:rPr>
        <w:fldChar w:fldCharType="end"/>
      </w:r>
      <w:r w:rsidRPr="00703EC1">
        <w:rPr>
          <w:rStyle w:val="11LgumamChar"/>
        </w:rPr>
        <w:t>. punktā noteikto kārtību, ir pieļaujami, ja Līguma grozījumu vērtība, ko noteic kā visu secīgi veikto grozījumu naudas vērtību summu (neņemot vērā to grozījumu vērtību, kuri izdarīti saskaņā ar Publisko iepirkumu likuma 61. panta trešās daļas 1., 2. un 3. punktu, vienlaikus nesasniedz</w:t>
      </w:r>
      <w:r w:rsidRPr="00187409">
        <w:rPr>
          <w:kern w:val="1"/>
        </w:rPr>
        <w:t>:</w:t>
      </w:r>
    </w:p>
    <w:p w14:paraId="3CC89941" w14:textId="77777777" w:rsidR="00F52B7B" w:rsidRPr="00187409" w:rsidRDefault="00F52B7B" w:rsidP="00F52B7B">
      <w:pPr>
        <w:pStyle w:val="111Lgumam"/>
      </w:pPr>
      <w:r w:rsidRPr="00187409">
        <w:t>Ministru kabineta noteiktās līgumcenu robežvērtības, sākot ar kurām paziņojums par līgumu publicējams Eiropas Savienības Oficiālajā Vēstnesī;</w:t>
      </w:r>
    </w:p>
    <w:p w14:paraId="76AC1AB1" w14:textId="77777777" w:rsidR="00F52B7B" w:rsidRPr="003F43F9" w:rsidRDefault="00F52B7B" w:rsidP="00F52B7B">
      <w:pPr>
        <w:pStyle w:val="111Lgumam"/>
      </w:pPr>
      <w:r>
        <w:t>10 % (</w:t>
      </w:r>
      <w:r w:rsidRPr="00187409">
        <w:t>desmit procentus</w:t>
      </w:r>
      <w:r>
        <w:t>)</w:t>
      </w:r>
      <w:r w:rsidRPr="00187409">
        <w:t xml:space="preserve"> no sākotnējās Līguma summas</w:t>
      </w:r>
      <w:r w:rsidRPr="003F43F9">
        <w:t>, ja Līguma izpildes laikā, Pasūtītājam ir nepieciešams veikt papildus darbus, kuri nav paredzēti Tehniskajā specifikācijā, bet bez kuriem nav iespējama kvalitatīva Līguma izpilde.</w:t>
      </w:r>
    </w:p>
    <w:p w14:paraId="4388EE76" w14:textId="77777777" w:rsidR="00F52B7B" w:rsidRPr="0078646B" w:rsidRDefault="00F52B7B" w:rsidP="00F52B7B">
      <w:pPr>
        <w:pStyle w:val="11Lgumam"/>
        <w:ind w:left="567" w:hanging="567"/>
        <w:rPr>
          <w:kern w:val="1"/>
        </w:rPr>
      </w:pPr>
      <w:r w:rsidRPr="00187409">
        <w:t xml:space="preserve">Līguma summas pieaugums, ko noteic kā visu secīgi veikto grozījumu naudas vērtības summu, nevar pārsniegt </w:t>
      </w:r>
      <w:r>
        <w:t>1</w:t>
      </w:r>
      <w:r w:rsidRPr="00187409">
        <w:t>0</w:t>
      </w:r>
      <w:r>
        <w:t> </w:t>
      </w:r>
      <w:r w:rsidRPr="00187409">
        <w:t>%</w:t>
      </w:r>
      <w:r>
        <w:t> </w:t>
      </w:r>
      <w:r w:rsidRPr="00187409">
        <w:t xml:space="preserve">(desmit procentus) no sākotnējās Līguma summas attiecībā uz katru gadījumu, kas minēts </w:t>
      </w:r>
      <w:r w:rsidRPr="0078646B">
        <w:t xml:space="preserve">Līguma </w:t>
      </w:r>
      <w:r w:rsidRPr="0078646B">
        <w:fldChar w:fldCharType="begin"/>
      </w:r>
      <w:r w:rsidRPr="0078646B">
        <w:instrText xml:space="preserve"> REF _Ref159259221 \r \h  \* MERGEFORMAT </w:instrText>
      </w:r>
      <w:r w:rsidRPr="0078646B">
        <w:fldChar w:fldCharType="separate"/>
      </w:r>
      <w:r w:rsidRPr="0078646B">
        <w:t>10.2.2</w:t>
      </w:r>
      <w:r w:rsidRPr="0078646B">
        <w:fldChar w:fldCharType="end"/>
      </w:r>
      <w:r w:rsidRPr="0078646B">
        <w:t xml:space="preserve">. un </w:t>
      </w:r>
      <w:r w:rsidRPr="0078646B">
        <w:fldChar w:fldCharType="begin"/>
      </w:r>
      <w:r w:rsidRPr="0078646B">
        <w:instrText xml:space="preserve"> REF _Ref159259229 \r \h  \* MERGEFORMAT </w:instrText>
      </w:r>
      <w:r w:rsidRPr="0078646B">
        <w:fldChar w:fldCharType="separate"/>
      </w:r>
      <w:r w:rsidRPr="0078646B">
        <w:t>10.2.5</w:t>
      </w:r>
      <w:r w:rsidRPr="0078646B">
        <w:fldChar w:fldCharType="end"/>
      </w:r>
      <w:r w:rsidRPr="0078646B">
        <w:t>. apakšpunktā</w:t>
      </w:r>
      <w:r w:rsidRPr="0078646B">
        <w:rPr>
          <w:kern w:val="1"/>
        </w:rPr>
        <w:t>.</w:t>
      </w:r>
    </w:p>
    <w:p w14:paraId="77310FF0" w14:textId="77777777" w:rsidR="00F52B7B" w:rsidRPr="0078646B" w:rsidRDefault="00F52B7B" w:rsidP="00F52B7B">
      <w:pPr>
        <w:pStyle w:val="11Lgumam"/>
        <w:ind w:left="567" w:hanging="567"/>
        <w:rPr>
          <w:kern w:val="1"/>
        </w:rPr>
      </w:pPr>
      <w:r w:rsidRPr="0078646B">
        <w:rPr>
          <w:kern w:val="1"/>
        </w:rPr>
        <w:t xml:space="preserve">Līgums var tikt izbeigts pirms noteiktā termiņa, Pusēm savstarpēji rakstveidā par to vienojoties, </w:t>
      </w:r>
      <w:r w:rsidRPr="0078646B">
        <w:t>vienlaikus vienojoties par savstarpējo norēķinu kārtību.</w:t>
      </w:r>
    </w:p>
    <w:p w14:paraId="303D59AF" w14:textId="77777777" w:rsidR="00F52B7B" w:rsidRPr="00187409" w:rsidRDefault="00F52B7B" w:rsidP="00F52B7B">
      <w:pPr>
        <w:pStyle w:val="11Lgumam"/>
        <w:ind w:left="567" w:hanging="567"/>
        <w:rPr>
          <w:kern w:val="1"/>
        </w:rPr>
      </w:pPr>
      <w:bookmarkStart w:id="26" w:name="_Ref159260140"/>
      <w:r w:rsidRPr="00187409">
        <w:rPr>
          <w:kern w:val="1"/>
        </w:rPr>
        <w:t xml:space="preserve">Pasūtītājam ir tiesības </w:t>
      </w:r>
      <w:r>
        <w:rPr>
          <w:kern w:val="1"/>
        </w:rPr>
        <w:t xml:space="preserve">vienpusēji </w:t>
      </w:r>
      <w:r w:rsidRPr="00187409">
        <w:rPr>
          <w:kern w:val="1"/>
        </w:rPr>
        <w:t>atkāpties no Līguma šādos gadījumos:</w:t>
      </w:r>
      <w:bookmarkEnd w:id="26"/>
    </w:p>
    <w:p w14:paraId="3CA64CD7" w14:textId="77777777" w:rsidR="00F52B7B" w:rsidRPr="007A70D0" w:rsidRDefault="00F52B7B" w:rsidP="00F52B7B">
      <w:pPr>
        <w:pStyle w:val="111Lgumam"/>
      </w:pPr>
      <w:bookmarkStart w:id="27" w:name="_Ref159324802"/>
      <w:r w:rsidRPr="007A70D0">
        <w:t>ja Izpildītājs neuzsāk Pakalpojuma izpildi 15 darba dienu laikā no Līguma abpusējas parakstīšanas dienas</w:t>
      </w:r>
      <w:bookmarkEnd w:id="27"/>
      <w:r w:rsidRPr="007A70D0">
        <w:t>;</w:t>
      </w:r>
    </w:p>
    <w:p w14:paraId="52DEABC5" w14:textId="77777777" w:rsidR="00F52B7B" w:rsidRPr="00187409" w:rsidRDefault="00F52B7B" w:rsidP="00F52B7B">
      <w:pPr>
        <w:pStyle w:val="111Lgumam"/>
      </w:pPr>
      <w:r w:rsidRPr="00066872">
        <w:t xml:space="preserve">Izpildītājs savas vainas dēļ kavē Pakalpojuma </w:t>
      </w:r>
      <w:r>
        <w:t>daļas (</w:t>
      </w:r>
      <w:r w:rsidRPr="00C959A8">
        <w:t>Nodevum</w:t>
      </w:r>
      <w:r>
        <w:t>a)</w:t>
      </w:r>
      <w:r w:rsidRPr="00C959A8">
        <w:t xml:space="preserve"> nodošanu ilgāk par 30 (trīsdesmit) dienām;</w:t>
      </w:r>
    </w:p>
    <w:p w14:paraId="43709256" w14:textId="77777777" w:rsidR="00F52B7B" w:rsidRPr="00187409" w:rsidRDefault="00F52B7B" w:rsidP="00F52B7B">
      <w:pPr>
        <w:pStyle w:val="111Lgumam"/>
      </w:pPr>
      <w:r>
        <w:t>Pakalpojuma daļa (Nodevums)</w:t>
      </w:r>
      <w:r w:rsidRPr="00187409">
        <w:t xml:space="preserve"> neatbilst Līguma un tā pielikumu noteikumiem, un šī neatbilstība nav vai nevar tikt novērsta Līgumā paredzētajā termiņā;</w:t>
      </w:r>
    </w:p>
    <w:p w14:paraId="50AACB0D" w14:textId="77777777" w:rsidR="00F52B7B" w:rsidRPr="00187409" w:rsidRDefault="00F52B7B" w:rsidP="00F52B7B">
      <w:pPr>
        <w:pStyle w:val="111Lgumam"/>
      </w:pPr>
      <w:r w:rsidRPr="00187409">
        <w:t>Izpildītājs Līguma noslēgšanas vai Līguma izpildes laikā sniedzis nepatiesas vai nepilnīgas ziņas vai apliecinājumus;</w:t>
      </w:r>
    </w:p>
    <w:p w14:paraId="433C9B72" w14:textId="77777777" w:rsidR="00F52B7B" w:rsidRPr="00187409" w:rsidRDefault="00F52B7B" w:rsidP="00F52B7B">
      <w:pPr>
        <w:pStyle w:val="111Lgumam"/>
      </w:pPr>
      <w:r w:rsidRPr="00187409">
        <w:t>Izpildītājs Līguma noslēgšanas vai Līguma izpildes laikā veicis prettiesisku darbību;</w:t>
      </w:r>
    </w:p>
    <w:p w14:paraId="07244992" w14:textId="77777777" w:rsidR="00F52B7B" w:rsidRPr="00187409" w:rsidRDefault="00F52B7B" w:rsidP="00F52B7B">
      <w:pPr>
        <w:pStyle w:val="111Lgumam"/>
      </w:pPr>
      <w:r w:rsidRPr="00187409">
        <w:t>ir pasludināts Izpildītāja maksātnespējas process</w:t>
      </w:r>
      <w:r>
        <w:t xml:space="preserve">, </w:t>
      </w:r>
      <w:r w:rsidRPr="00187409">
        <w:t>vai iestājas citi apstākļi, kas liedz vai liegs Izpildītājam turpināt Līguma izpildi saskaņā ar Līguma noteikumiem vai kas negatīvi ietekmē Pasūtītāja tiesības, kuras izriet no Līguma;</w:t>
      </w:r>
    </w:p>
    <w:p w14:paraId="162721C3" w14:textId="77777777" w:rsidR="00F52B7B" w:rsidRDefault="00F52B7B" w:rsidP="00F52B7B">
      <w:pPr>
        <w:pStyle w:val="111Lgumam"/>
      </w:pPr>
      <w:r w:rsidRPr="00187409">
        <w:t>Izpildītājs pārkāpj vai nepilda citu būtisku Līgumā paredzētu pienākumu;</w:t>
      </w:r>
    </w:p>
    <w:p w14:paraId="7646E065" w14:textId="77777777" w:rsidR="00F52B7B" w:rsidRPr="00187409" w:rsidRDefault="00F52B7B" w:rsidP="00F52B7B">
      <w:pPr>
        <w:pStyle w:val="111Lgumam"/>
      </w:pPr>
      <w:r>
        <w:lastRenderedPageBreak/>
        <w:t xml:space="preserve">Izpildītājs nepilda jebkādas Līguma saistības saskaņā ar Līguma noteikumiem un konstatētās </w:t>
      </w:r>
      <w:r w:rsidRPr="00C959A8">
        <w:t xml:space="preserve">neatbilstības nav novērstas 30 (trīsdesmit) dienu laikā no Pasūtītāja rakstiska brīdinājuma </w:t>
      </w:r>
      <w:r>
        <w:t>nosūtī</w:t>
      </w:r>
      <w:r w:rsidRPr="00C959A8">
        <w:t>šanas</w:t>
      </w:r>
      <w:r>
        <w:t>;</w:t>
      </w:r>
    </w:p>
    <w:p w14:paraId="181B897D" w14:textId="77777777" w:rsidR="00F52B7B" w:rsidRPr="00187409" w:rsidRDefault="00F52B7B" w:rsidP="00F52B7B">
      <w:pPr>
        <w:pStyle w:val="111Lgumam"/>
      </w:pPr>
      <w:r w:rsidRPr="00187409">
        <w:t>Izpildītājs Pasūtītājam nodarījis zaudējumus;</w:t>
      </w:r>
    </w:p>
    <w:p w14:paraId="7376518E" w14:textId="77777777" w:rsidR="00F52B7B" w:rsidRPr="00187409" w:rsidRDefault="00F52B7B" w:rsidP="00F52B7B">
      <w:pPr>
        <w:pStyle w:val="111Lgumam"/>
        <w:rPr>
          <w:lang w:eastAsia="lv-LV"/>
        </w:rPr>
      </w:pPr>
      <w:bookmarkStart w:id="28" w:name="_Ref159324825"/>
      <w:r w:rsidRPr="00187409">
        <w:t>Izpildītājs ir patvaļīgi pārtraucis Līguma izpildi, tai skaitā, ja Izpildītājs nav sasniedzams juridiskajā adresē</w:t>
      </w:r>
      <w:r>
        <w:t>;</w:t>
      </w:r>
      <w:bookmarkEnd w:id="28"/>
    </w:p>
    <w:p w14:paraId="1D23A9ED" w14:textId="77777777" w:rsidR="00F52B7B" w:rsidRDefault="00F52B7B" w:rsidP="00F52B7B">
      <w:pPr>
        <w:pStyle w:val="111Lgumam"/>
      </w:pPr>
      <w:r>
        <w:t xml:space="preserve">Pasūtītājam </w:t>
      </w:r>
      <w:r w:rsidRPr="00187409">
        <w:t xml:space="preserve">nav pieejams finansējums turpmākai </w:t>
      </w:r>
      <w:r>
        <w:t>Pakalpojuma</w:t>
      </w:r>
      <w:r w:rsidRPr="00187409">
        <w:t xml:space="preserve"> finansēš</w:t>
      </w:r>
      <w:r>
        <w:t>anai</w:t>
      </w:r>
      <w:r w:rsidRPr="00187409">
        <w:t>. Šādā gadījumā Pasūtītājs brīdina par to Izpildītāju ne vēlāk kā 30</w:t>
      </w:r>
      <w:r>
        <w:t> </w:t>
      </w:r>
      <w:r w:rsidRPr="00187409">
        <w:t>(trīsdesmit) dienas pirms Līguma izbeigšanas</w:t>
      </w:r>
      <w:r>
        <w:t>;</w:t>
      </w:r>
    </w:p>
    <w:p w14:paraId="7C3AADF4" w14:textId="77777777" w:rsidR="00F52B7B" w:rsidRPr="00187409" w:rsidRDefault="00F52B7B" w:rsidP="00F52B7B">
      <w:pPr>
        <w:pStyle w:val="111Lgumam"/>
      </w:pPr>
      <w:bookmarkStart w:id="29" w:name="_Ref159325082"/>
      <w:r w:rsidRPr="00187409">
        <w:t xml:space="preserve">ārvalstu finanšu instrumenta vadībā iesaistīta iestāde ir noteikusi ārvalstu finanšu instrumenta finansēta </w:t>
      </w:r>
      <w:r w:rsidRPr="00C959A8">
        <w:t xml:space="preserve">projekta izmaksu korekciju vairāk nekā 25 % (divdesmit piecu procentu) apmērā vai lielākā apmērā no </w:t>
      </w:r>
      <w:r>
        <w:t>L</w:t>
      </w:r>
      <w:r w:rsidRPr="00C959A8">
        <w:t>īguma summas, un minētā korekcija izriet no Izpildītāja pieļauta līguma pārkāpuma</w:t>
      </w:r>
      <w:r w:rsidRPr="00187409">
        <w:t>;</w:t>
      </w:r>
      <w:bookmarkEnd w:id="29"/>
    </w:p>
    <w:p w14:paraId="72306711" w14:textId="77777777" w:rsidR="00F52B7B" w:rsidRPr="00187409" w:rsidRDefault="00F52B7B" w:rsidP="00F52B7B">
      <w:pPr>
        <w:pStyle w:val="111Lgumam"/>
        <w:rPr>
          <w:lang w:eastAsia="lv-LV"/>
        </w:rPr>
      </w:pPr>
      <w:bookmarkStart w:id="30" w:name="_Ref159325091"/>
      <w:r w:rsidRPr="00C959A8">
        <w:rPr>
          <w:lang w:eastAsia="lv-LV"/>
        </w:rPr>
        <w:t xml:space="preserve">ārvalstu finanšu instrumenta vadībā iesaistītā </w:t>
      </w:r>
      <w:r w:rsidRPr="00066872">
        <w:rPr>
          <w:lang w:eastAsia="lv-LV"/>
        </w:rPr>
        <w:t xml:space="preserve">iestāde ir konstatējusi Izpildītāja veiktu normatīvo aktu pārkāpumus Līguma noslēgšanas vai </w:t>
      </w:r>
      <w:r w:rsidRPr="00C959A8">
        <w:rPr>
          <w:lang w:eastAsia="lv-LV"/>
        </w:rPr>
        <w:t>izpildes gaitā, un to dēļ tiek piemērota Līguma izmaksu korekcija 100 % (viens simts procentu) apmērā</w:t>
      </w:r>
      <w:r w:rsidRPr="00187409">
        <w:rPr>
          <w:lang w:eastAsia="lv-LV"/>
        </w:rPr>
        <w:t>;</w:t>
      </w:r>
      <w:bookmarkEnd w:id="30"/>
    </w:p>
    <w:p w14:paraId="45EEFA13" w14:textId="77777777" w:rsidR="00F52B7B" w:rsidRDefault="00F52B7B" w:rsidP="00F52B7B">
      <w:pPr>
        <w:pStyle w:val="111Lgumam"/>
        <w:rPr>
          <w:lang w:eastAsia="lv-LV"/>
        </w:rPr>
      </w:pPr>
      <w:r w:rsidRPr="00187409">
        <w:rPr>
          <w:lang w:eastAsia="lv-LV"/>
        </w:rPr>
        <w:t>ja Ministru kabinets ir pieņēmis lēmumu par attiecīgā struktūrfondu plānošanas perioda prioritāšu pārskatīšanu, un tādēļ Pasūtītājam ir būtiski samazināts vai atņemts ārvalstu finanšu instrumenta finansējums, ko Pasūtītājs gribēja izmantot Līgumā paredzēto maksājuma saistību segšanai;</w:t>
      </w:r>
    </w:p>
    <w:p w14:paraId="7BFC9153" w14:textId="77777777" w:rsidR="00F52B7B" w:rsidRPr="00460169" w:rsidRDefault="00F52B7B" w:rsidP="00F52B7B">
      <w:pPr>
        <w:pStyle w:val="111Lgumam"/>
        <w:rPr>
          <w:lang w:eastAsia="lv-LV"/>
        </w:rPr>
      </w:pPr>
      <w:bookmarkStart w:id="31" w:name="_Ref161317089"/>
      <w:r>
        <w:t xml:space="preserve">Līgumu nav iespējams pildīt, ja </w:t>
      </w:r>
      <w:r w:rsidRPr="001831CC">
        <w:t xml:space="preserve">Izpildītājam </w:t>
      </w:r>
      <w:r>
        <w:t xml:space="preserve">Līguma izpildes laikā </w:t>
      </w:r>
      <w:r w:rsidRPr="001831CC">
        <w:t xml:space="preserve">piemērotas starptautiskās vai nacionālās sankcijas vai </w:t>
      </w:r>
      <w:r w:rsidRPr="00460169">
        <w:t>ASV Ārvalstu aktīvu kontroles biroja (OFAC) sankcijas vai būtiskas finanšu un kapitāla tirgus intereses ietekmējošas Eiropas Savienības vai Ziemeļatlantijas līguma organizācijas dalībvalsts noteiktās sankcijas;</w:t>
      </w:r>
      <w:bookmarkEnd w:id="31"/>
    </w:p>
    <w:p w14:paraId="236028F8" w14:textId="77777777" w:rsidR="00F52B7B" w:rsidRPr="00187409" w:rsidRDefault="00F52B7B" w:rsidP="00F52B7B">
      <w:pPr>
        <w:pStyle w:val="111Lgumam"/>
      </w:pPr>
      <w:r w:rsidRPr="00187409">
        <w:rPr>
          <w:lang w:eastAsia="lv-LV"/>
        </w:rPr>
        <w:t>ārējā normatīvajā aktā noteiktajos gadījumos.</w:t>
      </w:r>
    </w:p>
    <w:p w14:paraId="3B1089D6" w14:textId="77777777" w:rsidR="00F52B7B" w:rsidRPr="00066872" w:rsidRDefault="00F52B7B" w:rsidP="00F52B7B">
      <w:pPr>
        <w:pStyle w:val="11Lgumam"/>
        <w:ind w:left="720" w:hanging="720"/>
      </w:pPr>
      <w:r w:rsidRPr="00FD6C65">
        <w:t xml:space="preserve">Ja Līgums tiek izbeigts pirms termiņa pēc Izpildītāja iniciatīvas vai Izpildītāja vainas dēļ saskaņā ar Līguma </w:t>
      </w:r>
      <w:r w:rsidRPr="00FD6C65">
        <w:fldChar w:fldCharType="begin"/>
      </w:r>
      <w:r w:rsidRPr="00FD6C65">
        <w:instrText xml:space="preserve"> REF _Ref159324802 \r \h </w:instrText>
      </w:r>
      <w:r w:rsidRPr="00FD6C65">
        <w:fldChar w:fldCharType="separate"/>
      </w:r>
      <w:r w:rsidRPr="00FD6C65">
        <w:t>10.6.1</w:t>
      </w:r>
      <w:r w:rsidRPr="00FD6C65">
        <w:fldChar w:fldCharType="end"/>
      </w:r>
      <w:r w:rsidRPr="00FD6C65">
        <w:t>.‒</w:t>
      </w:r>
      <w:r w:rsidRPr="00FD6C65">
        <w:fldChar w:fldCharType="begin"/>
      </w:r>
      <w:r w:rsidRPr="00FD6C65">
        <w:instrText xml:space="preserve"> REF _Ref159324825 \r \h </w:instrText>
      </w:r>
      <w:r w:rsidRPr="00FD6C65">
        <w:fldChar w:fldCharType="separate"/>
      </w:r>
      <w:r w:rsidRPr="00FD6C65">
        <w:t>10.6.10</w:t>
      </w:r>
      <w:r w:rsidRPr="00FD6C65">
        <w:fldChar w:fldCharType="end"/>
      </w:r>
      <w:r w:rsidRPr="00FD6C65">
        <w:t>.</w:t>
      </w:r>
      <w:r>
        <w:t xml:space="preserve">, </w:t>
      </w:r>
      <w:r>
        <w:fldChar w:fldCharType="begin"/>
      </w:r>
      <w:r>
        <w:instrText xml:space="preserve"> REF _Ref159325082 \r \h </w:instrText>
      </w:r>
      <w:r>
        <w:fldChar w:fldCharType="separate"/>
      </w:r>
      <w:r>
        <w:t>10.6.12</w:t>
      </w:r>
      <w:r>
        <w:fldChar w:fldCharType="end"/>
      </w:r>
      <w:r>
        <w:t xml:space="preserve">.un </w:t>
      </w:r>
      <w:r>
        <w:fldChar w:fldCharType="begin"/>
      </w:r>
      <w:r>
        <w:instrText xml:space="preserve"> REF _Ref161317089 \r \h </w:instrText>
      </w:r>
      <w:r>
        <w:fldChar w:fldCharType="separate"/>
      </w:r>
      <w:r>
        <w:t>10.6.15</w:t>
      </w:r>
      <w:r>
        <w:fldChar w:fldCharType="end"/>
      </w:r>
      <w:r>
        <w:t>. </w:t>
      </w:r>
      <w:r w:rsidRPr="00FD6C65">
        <w:t>apakšpunkta noteikumiem, tad</w:t>
      </w:r>
      <w:r w:rsidRPr="00FD6C65">
        <w:rPr>
          <w:b/>
        </w:rPr>
        <w:t xml:space="preserve"> </w:t>
      </w:r>
      <w:r w:rsidRPr="00066872">
        <w:t>Izpildītājs maksā Pasūtītājam līgumsodu 10% (desmit procenti) apmērā no Līguma summas 30 (trīsdesmit) dienu laikā pēc Pasūtītāja rakstiska pieprasījuma saņemšanas dienas</w:t>
      </w:r>
      <w:r>
        <w:t xml:space="preserve">, </w:t>
      </w:r>
      <w:r w:rsidRPr="00066872">
        <w:t>pārskaitot atlīdzināmo summu uz Pasūtītāja norādīto norēķinu kontu.</w:t>
      </w:r>
    </w:p>
    <w:p w14:paraId="0484A51F" w14:textId="77777777" w:rsidR="00F52B7B" w:rsidRPr="00FD6C65" w:rsidRDefault="00F52B7B" w:rsidP="00F52B7B">
      <w:pPr>
        <w:pStyle w:val="11Lgumam"/>
        <w:ind w:left="720" w:hanging="720"/>
      </w:pPr>
      <w:r w:rsidRPr="00066872">
        <w:t xml:space="preserve">Ja Līgums tiek izbeigts pirms termiņa Līguma </w:t>
      </w:r>
      <w:r w:rsidRPr="00FD6C65">
        <w:fldChar w:fldCharType="begin"/>
      </w:r>
      <w:r w:rsidRPr="00FD6C65">
        <w:instrText xml:space="preserve"> REF _Ref159325091 \r \h </w:instrText>
      </w:r>
      <w:r w:rsidRPr="00FD6C65">
        <w:fldChar w:fldCharType="separate"/>
      </w:r>
      <w:r w:rsidRPr="00FD6C65">
        <w:t>10.6.13</w:t>
      </w:r>
      <w:r w:rsidRPr="00FD6C65">
        <w:fldChar w:fldCharType="end"/>
      </w:r>
      <w:r w:rsidRPr="00FD6C65">
        <w:t>. apakšpunktā noteiktajā gadījumā, Izpildītājs 30 (trīsdesmit) dienu laikā pēc Pasūtītāja rakstiska pieprasījuma saņemšanas dienas atmaksā Pasūtītājam saņemto Līgum</w:t>
      </w:r>
      <w:r>
        <w:t>a summu</w:t>
      </w:r>
      <w:r w:rsidRPr="00FD6C65">
        <w:t xml:space="preserve"> (vai tās daļu) pilnībā vai daļēji atbilstoši ārvalstu finanšu instrumenta vadībā iesaistītās iestādes piemērotajam Līguma izmaksu korekcijas apmēram, pārskaitot atlīdzināmo summu uz Pasūtītāja norādīto norēķinu kontu.</w:t>
      </w:r>
    </w:p>
    <w:p w14:paraId="6FBF4996" w14:textId="77777777" w:rsidR="00F52B7B" w:rsidRPr="00066872" w:rsidRDefault="00F52B7B" w:rsidP="00F52B7B">
      <w:pPr>
        <w:pStyle w:val="11Lgumam"/>
        <w:ind w:left="720" w:hanging="720"/>
      </w:pPr>
      <w:r w:rsidRPr="0052716F">
        <w:t xml:space="preserve">Izpildītājam ir tiesības vienpusēji izbeigt Līgumu, ja Pasūtītājs kavē maksājumus par Pakalpojumu/Nodevumu vairāk par 30 (trīsdesmit) </w:t>
      </w:r>
      <w:r w:rsidRPr="00066872">
        <w:t>dienām, kā arī, ja Pasūtītājs Līgumā noteiktajos termiņos nesniedz Izpildītājam pieprasīto un tam pieejamo informāciju, kas nepieciešama Līguma izpildei un kas būtiski kavē Pakalpojumu izpildi.</w:t>
      </w:r>
    </w:p>
    <w:p w14:paraId="1876E998" w14:textId="77777777" w:rsidR="00F52B7B" w:rsidRPr="00187409" w:rsidRDefault="00F52B7B" w:rsidP="00F52B7B">
      <w:pPr>
        <w:pStyle w:val="11Lgumam"/>
        <w:ind w:left="720" w:hanging="720"/>
      </w:pPr>
      <w:bookmarkStart w:id="32" w:name="_Ref159260281"/>
      <w:r w:rsidRPr="00187409">
        <w:t xml:space="preserve">Lai novērstu neatbilstoši veiktu izmaksu </w:t>
      </w:r>
      <w:r>
        <w:t xml:space="preserve">1. vai </w:t>
      </w:r>
      <w:r>
        <w:rPr>
          <w:color w:val="000000"/>
          <w:lang w:eastAsia="zh-CN"/>
        </w:rPr>
        <w:t xml:space="preserve">2. projektā, </w:t>
      </w:r>
      <w:r w:rsidRPr="0095370C">
        <w:t>Pasūtītājs aptur Līguma izpildi uz laiku līdz</w:t>
      </w:r>
      <w:r w:rsidRPr="00187409">
        <w:t xml:space="preserve"> 3</w:t>
      </w:r>
      <w:r>
        <w:t> </w:t>
      </w:r>
      <w:r w:rsidRPr="00187409">
        <w:t>(trīs) mēnešiem</w:t>
      </w:r>
      <w:r>
        <w:t>,</w:t>
      </w:r>
      <w:r w:rsidRPr="00187409">
        <w:t xml:space="preserve"> skaitot no Pasūtītāja lēmuma par Līguma apturēšanu pieņemšanas dienas, šādos gadījumos:</w:t>
      </w:r>
      <w:bookmarkEnd w:id="32"/>
    </w:p>
    <w:p w14:paraId="24EC277D" w14:textId="77777777" w:rsidR="00F52B7B" w:rsidRPr="00187409" w:rsidRDefault="00F52B7B" w:rsidP="00F52B7B">
      <w:pPr>
        <w:pStyle w:val="111Lgumam"/>
      </w:pPr>
      <w:r w:rsidRPr="00187409">
        <w:t xml:space="preserve">Ministru kabinetā ir ierosināta attiecīgā ārvalstu finanšu instrumenta plānošanas perioda prioritāšu un aktivitāšu pārskatīšana, un saistībā ar to Pasūtītājam var tikt </w:t>
      </w:r>
      <w:r w:rsidRPr="00187409">
        <w:lastRenderedPageBreak/>
        <w:t>samazināts vai atsaukts ārvalstu finanšu instrumenta finansējums, ko Pasūtītājs bija paredzējis izmantot Līgumā paredzēto maksājuma saistību segšanai;</w:t>
      </w:r>
    </w:p>
    <w:p w14:paraId="12B3B3E4" w14:textId="77777777" w:rsidR="00F52B7B" w:rsidRPr="00187409" w:rsidRDefault="00F52B7B" w:rsidP="00F52B7B">
      <w:pPr>
        <w:pStyle w:val="111Lgumam"/>
      </w:pPr>
      <w:r w:rsidRPr="00187409">
        <w:t>saskaņā ar ārvalstu finanšu instrumenta vadībā iesaistītas iestādes vai Ministru kabineta lēmumu.</w:t>
      </w:r>
    </w:p>
    <w:p w14:paraId="1308DE44" w14:textId="77777777" w:rsidR="00F52B7B" w:rsidRPr="00187409" w:rsidRDefault="00F52B7B" w:rsidP="00F52B7B">
      <w:pPr>
        <w:pStyle w:val="11Lgumam"/>
        <w:ind w:left="709" w:hanging="709"/>
      </w:pPr>
      <w:r w:rsidRPr="00187409">
        <w:t xml:space="preserve">Par Līguma </w:t>
      </w:r>
      <w:r>
        <w:fldChar w:fldCharType="begin"/>
      </w:r>
      <w:r>
        <w:instrText xml:space="preserve"> REF _Ref159260281 \r \h </w:instrText>
      </w:r>
      <w:r>
        <w:fldChar w:fldCharType="separate"/>
      </w:r>
      <w:r>
        <w:t>10.10</w:t>
      </w:r>
      <w:r>
        <w:fldChar w:fldCharType="end"/>
      </w:r>
      <w:r w:rsidRPr="00187409">
        <w:t>. punktā pieņemto lēmumu Pasūtītājs nekavējoties rakstveidā paziņo Izpildītājam.</w:t>
      </w:r>
    </w:p>
    <w:p w14:paraId="56437F2A" w14:textId="77777777" w:rsidR="00F52B7B" w:rsidRPr="00187409" w:rsidRDefault="00F52B7B" w:rsidP="00F52B7B">
      <w:pPr>
        <w:pStyle w:val="1Lgumam"/>
      </w:pPr>
      <w:bookmarkStart w:id="33" w:name="_Hlk162278848"/>
      <w:bookmarkEnd w:id="22"/>
      <w:r w:rsidRPr="00187409">
        <w:t>Strīdu izskatīšanas kārtība</w:t>
      </w:r>
    </w:p>
    <w:p w14:paraId="76724B64" w14:textId="77777777" w:rsidR="00F52B7B" w:rsidRPr="00187409" w:rsidRDefault="00F52B7B" w:rsidP="00F52B7B">
      <w:pPr>
        <w:pStyle w:val="11Lgumam"/>
        <w:ind w:left="709" w:hanging="709"/>
      </w:pPr>
      <w:r w:rsidRPr="00187409">
        <w:t>Visus strīdus, kas izriet vai rodas saistībā ar šo Līgumu vai tā interpretāciju, Puses apņemas risināt pārrunu ceļā.</w:t>
      </w:r>
    </w:p>
    <w:p w14:paraId="19C33311" w14:textId="77777777" w:rsidR="00F52B7B" w:rsidRDefault="00F52B7B" w:rsidP="00F52B7B">
      <w:pPr>
        <w:pStyle w:val="11Lgumam"/>
        <w:ind w:left="709" w:hanging="709"/>
      </w:pPr>
      <w:r w:rsidRPr="00187409">
        <w:t>Jebkura strīda risināšanai Pušu starpā par jautājumiem, kas izriet no šī Līguma</w:t>
      </w:r>
      <w:r>
        <w:t>,</w:t>
      </w:r>
      <w:r w:rsidRPr="00187409">
        <w:t xml:space="preserve"> un ko neizdodas atrisināt pārrunu ceļā 30</w:t>
      </w:r>
      <w:r>
        <w:t> </w:t>
      </w:r>
      <w:r w:rsidRPr="00187409">
        <w:t>(trīsdesmit) dienu laikā pēc tam, kad viena no Pusēm saņēmusi otras puses rakstisku pieprasījumu šādam risinājumam, jebkura no Pusēm ir tiesīga vērsties tiesā. Strīda risināšana notiks saskaņā ar Latvijas Republikas normatīvajiem aktiem.</w:t>
      </w:r>
    </w:p>
    <w:p w14:paraId="708AD0D7" w14:textId="77777777" w:rsidR="00F52B7B" w:rsidRPr="00187409" w:rsidRDefault="00F52B7B" w:rsidP="00F52B7B">
      <w:pPr>
        <w:pStyle w:val="1Lgumam"/>
      </w:pPr>
      <w:r w:rsidRPr="00187409">
        <w:t>Citi noteikumi</w:t>
      </w:r>
    </w:p>
    <w:p w14:paraId="187AB4C1" w14:textId="77777777" w:rsidR="00F52B7B" w:rsidRPr="00187409" w:rsidRDefault="00F52B7B" w:rsidP="00F52B7B">
      <w:pPr>
        <w:pStyle w:val="11Lgumam"/>
        <w:ind w:left="709" w:hanging="709"/>
      </w:pPr>
      <w:r w:rsidRPr="00187409">
        <w:t>Līgums stājas spēkā ar dienu, kad to paraksta pēdējā no Pusēm</w:t>
      </w:r>
      <w:r>
        <w:t>,</w:t>
      </w:r>
      <w:r w:rsidRPr="00187409">
        <w:t xml:space="preserve"> un ir spēkā līdz pilnīgai Līgumā paredzēto saistību izpildei.</w:t>
      </w:r>
    </w:p>
    <w:p w14:paraId="36751247" w14:textId="77777777" w:rsidR="00F52B7B" w:rsidRPr="00187409" w:rsidRDefault="00F52B7B" w:rsidP="00F52B7B">
      <w:pPr>
        <w:pStyle w:val="11Lgumam"/>
        <w:ind w:left="709" w:hanging="709"/>
      </w:pPr>
      <w:r w:rsidRPr="00187409">
        <w:t>Ar šo Līgumu Puses nosaka šādus pārstāvjus:</w:t>
      </w:r>
    </w:p>
    <w:tbl>
      <w:tblPr>
        <w:tblW w:w="8642" w:type="dxa"/>
        <w:jc w:val="center"/>
        <w:tblLayout w:type="fixed"/>
        <w:tblLook w:val="0000" w:firstRow="0" w:lastRow="0" w:firstColumn="0" w:lastColumn="0" w:noHBand="0" w:noVBand="0"/>
      </w:tblPr>
      <w:tblGrid>
        <w:gridCol w:w="4390"/>
        <w:gridCol w:w="4252"/>
      </w:tblGrid>
      <w:tr w:rsidR="00F52B7B" w:rsidRPr="00187409" w14:paraId="6126AD4A" w14:textId="77777777" w:rsidTr="00EF68C6">
        <w:trPr>
          <w:jc w:val="center"/>
        </w:trPr>
        <w:tc>
          <w:tcPr>
            <w:tcW w:w="4390" w:type="dxa"/>
            <w:tcBorders>
              <w:top w:val="single" w:sz="4" w:space="0" w:color="000001"/>
              <w:left w:val="single" w:sz="4" w:space="0" w:color="000001"/>
              <w:bottom w:val="single" w:sz="6" w:space="0" w:color="000001"/>
            </w:tcBorders>
            <w:shd w:val="clear" w:color="auto" w:fill="FFFFFF"/>
          </w:tcPr>
          <w:bookmarkEnd w:id="33"/>
          <w:p w14:paraId="444AF02E" w14:textId="77777777" w:rsidR="00F52B7B" w:rsidRPr="00B71678" w:rsidRDefault="00F52B7B" w:rsidP="00EF68C6">
            <w:pPr>
              <w:widowControl w:val="0"/>
              <w:spacing w:after="0"/>
              <w:rPr>
                <w:rFonts w:eastAsia="Calibri"/>
                <w:b/>
                <w:bCs/>
                <w:sz w:val="24"/>
                <w:szCs w:val="24"/>
              </w:rPr>
            </w:pPr>
            <w:r w:rsidRPr="00B71678">
              <w:rPr>
                <w:rFonts w:eastAsia="Calibri"/>
                <w:b/>
                <w:bCs/>
                <w:sz w:val="24"/>
                <w:szCs w:val="24"/>
              </w:rPr>
              <w:t>Pasūtītāja pārstāvis</w:t>
            </w:r>
          </w:p>
        </w:tc>
        <w:tc>
          <w:tcPr>
            <w:tcW w:w="4252" w:type="dxa"/>
            <w:tcBorders>
              <w:top w:val="single" w:sz="4" w:space="0" w:color="000001"/>
              <w:left w:val="single" w:sz="6" w:space="0" w:color="000001"/>
              <w:bottom w:val="single" w:sz="6" w:space="0" w:color="000001"/>
              <w:right w:val="single" w:sz="4" w:space="0" w:color="000001"/>
            </w:tcBorders>
            <w:shd w:val="clear" w:color="auto" w:fill="FFFFFF"/>
          </w:tcPr>
          <w:p w14:paraId="09ECEC02" w14:textId="77777777" w:rsidR="00F52B7B" w:rsidRPr="00B71678" w:rsidRDefault="00F52B7B" w:rsidP="00EF68C6">
            <w:pPr>
              <w:widowControl w:val="0"/>
              <w:spacing w:after="0"/>
              <w:rPr>
                <w:rFonts w:eastAsia="Calibri"/>
                <w:b/>
                <w:bCs/>
                <w:sz w:val="24"/>
                <w:szCs w:val="24"/>
              </w:rPr>
            </w:pPr>
            <w:r w:rsidRPr="00B71678">
              <w:rPr>
                <w:rFonts w:eastAsia="Calibri"/>
                <w:b/>
                <w:bCs/>
                <w:sz w:val="24"/>
                <w:szCs w:val="24"/>
              </w:rPr>
              <w:t>Izpildītāja pārstāvis</w:t>
            </w:r>
          </w:p>
        </w:tc>
      </w:tr>
      <w:tr w:rsidR="00F52B7B" w:rsidRPr="00187409" w14:paraId="7D3FE8DF" w14:textId="77777777" w:rsidTr="00EF68C6">
        <w:trPr>
          <w:jc w:val="center"/>
        </w:trPr>
        <w:tc>
          <w:tcPr>
            <w:tcW w:w="4390" w:type="dxa"/>
            <w:tcBorders>
              <w:top w:val="single" w:sz="6" w:space="0" w:color="000001"/>
              <w:left w:val="single" w:sz="4" w:space="0" w:color="000001"/>
              <w:bottom w:val="single" w:sz="4" w:space="0" w:color="000001"/>
            </w:tcBorders>
            <w:shd w:val="clear" w:color="auto" w:fill="FFFFFF"/>
          </w:tcPr>
          <w:p w14:paraId="23D2E24D" w14:textId="77777777" w:rsidR="00F52B7B" w:rsidRPr="00D135BD" w:rsidRDefault="00F52B7B" w:rsidP="00EF68C6">
            <w:pPr>
              <w:widowControl w:val="0"/>
              <w:spacing w:after="0"/>
              <w:rPr>
                <w:rFonts w:eastAsia="Calibri"/>
                <w:sz w:val="24"/>
                <w:szCs w:val="24"/>
              </w:rPr>
            </w:pPr>
            <w:r w:rsidRPr="00D135BD">
              <w:rPr>
                <w:rFonts w:eastAsia="Calibri"/>
                <w:sz w:val="24"/>
                <w:szCs w:val="24"/>
              </w:rPr>
              <w:t>Līguma 1.1.1.apakšpunktā noteiktās Pakalpojuma daļas izpildei:</w:t>
            </w:r>
          </w:p>
          <w:p w14:paraId="6C406575" w14:textId="77777777" w:rsidR="00F52B7B" w:rsidRPr="00D135BD" w:rsidRDefault="00F52B7B" w:rsidP="00EF68C6">
            <w:pPr>
              <w:widowControl w:val="0"/>
              <w:spacing w:after="0"/>
              <w:rPr>
                <w:rFonts w:eastAsia="Calibri"/>
                <w:sz w:val="24"/>
                <w:szCs w:val="24"/>
              </w:rPr>
            </w:pPr>
            <w:r w:rsidRPr="00D135BD">
              <w:rPr>
                <w:rFonts w:eastAsia="Calibri"/>
                <w:sz w:val="24"/>
                <w:szCs w:val="24"/>
              </w:rPr>
              <w:t>vārds un uzvārds: Solvita Smilga</w:t>
            </w:r>
          </w:p>
          <w:p w14:paraId="7D813043" w14:textId="77777777" w:rsidR="00F52B7B" w:rsidRPr="00D135BD" w:rsidRDefault="00F52B7B" w:rsidP="00EF68C6">
            <w:pPr>
              <w:widowControl w:val="0"/>
              <w:spacing w:after="0"/>
              <w:rPr>
                <w:rFonts w:eastAsia="Calibri"/>
                <w:sz w:val="24"/>
                <w:szCs w:val="24"/>
              </w:rPr>
            </w:pPr>
            <w:r w:rsidRPr="00D135BD">
              <w:rPr>
                <w:rFonts w:eastAsia="Calibri"/>
                <w:sz w:val="24"/>
                <w:szCs w:val="24"/>
              </w:rPr>
              <w:t>tālrunis: 25731984</w:t>
            </w:r>
          </w:p>
          <w:p w14:paraId="602576CB" w14:textId="77777777" w:rsidR="00F52B7B" w:rsidRPr="00D135BD" w:rsidRDefault="00F52B7B" w:rsidP="00EF68C6">
            <w:pPr>
              <w:widowControl w:val="0"/>
              <w:spacing w:after="0"/>
              <w:rPr>
                <w:rFonts w:eastAsia="Calibri"/>
                <w:sz w:val="24"/>
                <w:szCs w:val="24"/>
              </w:rPr>
            </w:pPr>
            <w:r w:rsidRPr="00D135BD">
              <w:rPr>
                <w:rFonts w:eastAsia="Calibri"/>
                <w:sz w:val="24"/>
                <w:szCs w:val="24"/>
              </w:rPr>
              <w:t xml:space="preserve">e-pasts: </w:t>
            </w:r>
            <w:hyperlink r:id="rId7" w:history="1">
              <w:r w:rsidRPr="00D135BD">
                <w:rPr>
                  <w:rStyle w:val="Hyperlink"/>
                  <w:rFonts w:eastAsia="Calibri"/>
                  <w:sz w:val="24"/>
                  <w:szCs w:val="24"/>
                </w:rPr>
                <w:t>solvita.smilga@bac.gov.lv</w:t>
              </w:r>
            </w:hyperlink>
            <w:r w:rsidRPr="00D135BD">
              <w:rPr>
                <w:rFonts w:eastAsia="Calibri"/>
                <w:sz w:val="24"/>
                <w:szCs w:val="24"/>
              </w:rPr>
              <w:t xml:space="preserve"> </w:t>
            </w:r>
          </w:p>
          <w:p w14:paraId="184B3EB6" w14:textId="77777777" w:rsidR="00F52B7B" w:rsidRPr="00D135BD" w:rsidRDefault="00F52B7B" w:rsidP="00EF68C6">
            <w:pPr>
              <w:widowControl w:val="0"/>
              <w:spacing w:after="0"/>
              <w:rPr>
                <w:rFonts w:eastAsia="Calibri"/>
                <w:sz w:val="24"/>
                <w:szCs w:val="24"/>
              </w:rPr>
            </w:pPr>
            <w:r w:rsidRPr="00D135BD">
              <w:rPr>
                <w:rFonts w:eastAsia="Calibri"/>
                <w:sz w:val="24"/>
                <w:szCs w:val="24"/>
              </w:rPr>
              <w:t>Līguma 1.1.2.apakšpunktā noteiktās Pakalpojuma daļas izpildei:</w:t>
            </w:r>
          </w:p>
          <w:p w14:paraId="19B1945A" w14:textId="77777777" w:rsidR="00F52B7B" w:rsidRPr="00D135BD" w:rsidRDefault="00F52B7B" w:rsidP="00EF68C6">
            <w:pPr>
              <w:widowControl w:val="0"/>
              <w:spacing w:after="0"/>
              <w:rPr>
                <w:rFonts w:eastAsia="Calibri"/>
                <w:sz w:val="24"/>
                <w:szCs w:val="24"/>
              </w:rPr>
            </w:pPr>
            <w:r w:rsidRPr="00D135BD">
              <w:rPr>
                <w:rFonts w:eastAsia="Calibri"/>
                <w:sz w:val="24"/>
                <w:szCs w:val="24"/>
              </w:rPr>
              <w:t>vārds un uzvārds: Natālija Aprāne</w:t>
            </w:r>
          </w:p>
          <w:p w14:paraId="4C94F811" w14:textId="77777777" w:rsidR="00F52B7B" w:rsidRPr="00D135BD" w:rsidRDefault="00F52B7B" w:rsidP="00EF68C6">
            <w:pPr>
              <w:widowControl w:val="0"/>
              <w:spacing w:after="0"/>
              <w:rPr>
                <w:rFonts w:eastAsia="Calibri"/>
                <w:sz w:val="24"/>
                <w:szCs w:val="24"/>
              </w:rPr>
            </w:pPr>
            <w:r w:rsidRPr="00D135BD">
              <w:rPr>
                <w:rFonts w:eastAsia="Calibri"/>
                <w:sz w:val="24"/>
                <w:szCs w:val="24"/>
              </w:rPr>
              <w:t>tālrunis: 26445619</w:t>
            </w:r>
          </w:p>
          <w:p w14:paraId="09FD86EF" w14:textId="77777777" w:rsidR="00F52B7B" w:rsidRPr="00187409" w:rsidRDefault="00F52B7B" w:rsidP="00EF68C6">
            <w:pPr>
              <w:widowControl w:val="0"/>
              <w:spacing w:after="0"/>
              <w:rPr>
                <w:rFonts w:eastAsia="Calibri"/>
                <w:sz w:val="24"/>
                <w:szCs w:val="24"/>
                <w:shd w:val="clear" w:color="auto" w:fill="B2B2B2"/>
              </w:rPr>
            </w:pPr>
            <w:r w:rsidRPr="00D135BD">
              <w:rPr>
                <w:rFonts w:eastAsia="Calibri"/>
                <w:sz w:val="24"/>
                <w:szCs w:val="24"/>
              </w:rPr>
              <w:t xml:space="preserve">e-pasts: </w:t>
            </w:r>
            <w:hyperlink r:id="rId8" w:history="1">
              <w:r w:rsidRPr="008A0463">
                <w:rPr>
                  <w:rStyle w:val="Hyperlink"/>
                  <w:sz w:val="24"/>
                  <w:szCs w:val="24"/>
                </w:rPr>
                <w:t>natalija.aprane@bac.gov.lv</w:t>
              </w:r>
            </w:hyperlink>
            <w:r>
              <w:rPr>
                <w:sz w:val="24"/>
                <w:szCs w:val="24"/>
              </w:rPr>
              <w:t xml:space="preserve"> </w:t>
            </w:r>
          </w:p>
        </w:tc>
        <w:tc>
          <w:tcPr>
            <w:tcW w:w="4252" w:type="dxa"/>
            <w:tcBorders>
              <w:top w:val="single" w:sz="6" w:space="0" w:color="000001"/>
              <w:left w:val="single" w:sz="6" w:space="0" w:color="000001"/>
              <w:bottom w:val="single" w:sz="4" w:space="0" w:color="000001"/>
              <w:right w:val="single" w:sz="4" w:space="0" w:color="000001"/>
            </w:tcBorders>
            <w:shd w:val="clear" w:color="auto" w:fill="FFFFFF"/>
          </w:tcPr>
          <w:p w14:paraId="5E2E41BC" w14:textId="77777777" w:rsidR="00F52B7B" w:rsidRPr="005E7D8D" w:rsidRDefault="00F52B7B" w:rsidP="00EF68C6">
            <w:pPr>
              <w:widowControl w:val="0"/>
              <w:spacing w:after="0"/>
              <w:rPr>
                <w:sz w:val="24"/>
                <w:szCs w:val="24"/>
              </w:rPr>
            </w:pPr>
            <w:r w:rsidRPr="005E7D8D">
              <w:rPr>
                <w:sz w:val="24"/>
                <w:szCs w:val="24"/>
              </w:rPr>
              <w:t xml:space="preserve">Vārds un uzvārds: </w:t>
            </w:r>
            <w:r>
              <w:rPr>
                <w:sz w:val="24"/>
                <w:szCs w:val="24"/>
              </w:rPr>
              <w:t>Evija Eglīte</w:t>
            </w:r>
          </w:p>
          <w:p w14:paraId="2F9CAB01" w14:textId="77777777" w:rsidR="00F52B7B" w:rsidRPr="005E7D8D" w:rsidRDefault="00F52B7B" w:rsidP="00EF68C6">
            <w:pPr>
              <w:widowControl w:val="0"/>
              <w:spacing w:after="0"/>
              <w:rPr>
                <w:sz w:val="24"/>
                <w:szCs w:val="24"/>
              </w:rPr>
            </w:pPr>
            <w:r w:rsidRPr="005E7D8D">
              <w:rPr>
                <w:sz w:val="24"/>
                <w:szCs w:val="24"/>
              </w:rPr>
              <w:t xml:space="preserve">tālrunis: </w:t>
            </w:r>
            <w:r>
              <w:rPr>
                <w:sz w:val="24"/>
                <w:szCs w:val="24"/>
              </w:rPr>
              <w:t>+371 371 247438</w:t>
            </w:r>
          </w:p>
          <w:p w14:paraId="285919CF" w14:textId="77777777" w:rsidR="00F52B7B" w:rsidRPr="00187409" w:rsidRDefault="00F52B7B" w:rsidP="00EF68C6">
            <w:pPr>
              <w:widowControl w:val="0"/>
              <w:snapToGrid w:val="0"/>
              <w:spacing w:after="0"/>
              <w:rPr>
                <w:rFonts w:eastAsia="Calibri"/>
                <w:sz w:val="24"/>
                <w:szCs w:val="24"/>
              </w:rPr>
            </w:pPr>
            <w:r w:rsidRPr="005E7D8D">
              <w:rPr>
                <w:sz w:val="24"/>
                <w:szCs w:val="24"/>
              </w:rPr>
              <w:t xml:space="preserve">e-pasts: </w:t>
            </w:r>
            <w:hyperlink r:id="rId9" w:history="1">
              <w:r w:rsidRPr="002677A1">
                <w:rPr>
                  <w:rStyle w:val="Hyperlink"/>
                  <w:sz w:val="24"/>
                  <w:szCs w:val="24"/>
                </w:rPr>
                <w:t>Evija.Eglite@gmail.com</w:t>
              </w:r>
            </w:hyperlink>
          </w:p>
        </w:tc>
      </w:tr>
    </w:tbl>
    <w:p w14:paraId="17D5A894" w14:textId="77777777" w:rsidR="00F52B7B" w:rsidRDefault="00F52B7B" w:rsidP="00F52B7B">
      <w:pPr>
        <w:pStyle w:val="11Lgumam"/>
        <w:ind w:left="709" w:hanging="709"/>
      </w:pPr>
      <w:bookmarkStart w:id="34" w:name="_Hlk162278878"/>
      <w:r w:rsidRPr="00187409">
        <w:t xml:space="preserve">Pušu pārstāvji ir atbildīgi par Līguma izpildes uzraudzīšanu Pušu vārdā, Līguma izpildei nepieciešamo materiālu nodošanas un pieņemšanas organizēšanu, </w:t>
      </w:r>
      <w:r>
        <w:t xml:space="preserve">pieņemšanas un nodošanas akta parakstīšanu, </w:t>
      </w:r>
      <w:r w:rsidRPr="00187409">
        <w:t>kā arī citiem uzdevumiem, kas noteikti Līgumā.</w:t>
      </w:r>
    </w:p>
    <w:p w14:paraId="7AB0E917" w14:textId="77777777" w:rsidR="00F52B7B" w:rsidRPr="00963665" w:rsidRDefault="00F52B7B" w:rsidP="00F52B7B">
      <w:pPr>
        <w:pStyle w:val="11Lgumam"/>
        <w:ind w:left="709" w:hanging="709"/>
      </w:pPr>
      <w:r w:rsidRPr="00187409">
        <w:t>Jebkurš oficiāls paziņojums, lūgums, pieprasījums vai cita informācija (izņemot tehniskas dabas informāciju) saskaņā ar šo Līgumu tiek iesniegt</w:t>
      </w:r>
      <w:r>
        <w:t>a</w:t>
      </w:r>
      <w:r w:rsidRPr="00187409">
        <w:t xml:space="preserve"> rakstiski</w:t>
      </w:r>
      <w:r>
        <w:t>,</w:t>
      </w:r>
      <w:r w:rsidRPr="00187409">
        <w:t xml:space="preserve"> un tiek uzskatīta par iesniegtu vai nosūtītu tai pašā dienā, ja tā nosūtīta elektroniski</w:t>
      </w:r>
      <w:r>
        <w:t xml:space="preserve"> </w:t>
      </w:r>
      <w:r w:rsidRPr="00963665">
        <w:t xml:space="preserve">uz Pasūtītāja e-adresi vai e-pasta adresi: </w:t>
      </w:r>
      <w:hyperlink r:id="rId10" w:history="1">
        <w:r w:rsidRPr="003309F8">
          <w:rPr>
            <w:rStyle w:val="Hyperlink"/>
          </w:rPr>
          <w:t>projekti@bac.gov.lv</w:t>
        </w:r>
      </w:hyperlink>
      <w:r w:rsidRPr="00963665">
        <w:t>.</w:t>
      </w:r>
    </w:p>
    <w:p w14:paraId="6FEB0174" w14:textId="77777777" w:rsidR="00F52B7B" w:rsidRPr="00187409" w:rsidRDefault="00F52B7B" w:rsidP="00F52B7B">
      <w:pPr>
        <w:pStyle w:val="11Lgumam"/>
        <w:ind w:left="709" w:hanging="709"/>
      </w:pPr>
      <w:r w:rsidRPr="00187409">
        <w:t>Ja kāds no Līguma noteikumiem var izrādīties nelikumīgs vai nesaistošs, tas neietekmēs ar šo Līgumu noteiktās Pušu saistības un tiesības kopumā.</w:t>
      </w:r>
    </w:p>
    <w:p w14:paraId="25A3A0C6" w14:textId="77777777" w:rsidR="00F52B7B" w:rsidRPr="00E72469" w:rsidRDefault="00F52B7B" w:rsidP="00F52B7B">
      <w:pPr>
        <w:pStyle w:val="11Lgumam"/>
        <w:ind w:left="709" w:hanging="709"/>
      </w:pPr>
      <w:r w:rsidRPr="00E72469">
        <w:t>Pusēm rakstiski 5 (piecu) darba dienu laikā ir jāinformē par savu rekvizītu (nosaukuma, adreses, norēķinu rekvizītu un tml.) un Pušu pārstāvju maiņu. Šādā gadījumā atsevišķi grozījumi Līgumā netiek gatavoti.</w:t>
      </w:r>
    </w:p>
    <w:p w14:paraId="115B997C" w14:textId="77777777" w:rsidR="00F52B7B" w:rsidRPr="00187409" w:rsidRDefault="00F52B7B" w:rsidP="00F52B7B">
      <w:pPr>
        <w:pStyle w:val="11Lgumam"/>
        <w:ind w:left="709" w:hanging="709"/>
      </w:pPr>
      <w:r w:rsidRPr="00187409">
        <w:t>Līgums ir sagatavots, stāj</w:t>
      </w:r>
      <w:r>
        <w:t>as</w:t>
      </w:r>
      <w:r w:rsidRPr="00187409">
        <w:t xml:space="preserve"> spēkā un tiek izpildīts, kā arī Pušu savstarpējās attiecības tiek regulētas un skaidrotas saskaņā ar Latvijas Republikas normatīvajiem aktiem.</w:t>
      </w:r>
    </w:p>
    <w:p w14:paraId="021BDD74" w14:textId="77777777" w:rsidR="00F52B7B" w:rsidRPr="00187409" w:rsidRDefault="00F52B7B" w:rsidP="00F52B7B">
      <w:pPr>
        <w:pStyle w:val="11Lgumam"/>
        <w:ind w:left="709" w:hanging="709"/>
      </w:pPr>
      <w:r w:rsidRPr="00187409">
        <w:lastRenderedPageBreak/>
        <w:t>Ja kāda no Pusēm nav izmantojusi Līgumā paredzētās tiesības vai cita veida tiesiskās aizsardzības līdzekļus, netiks uzskatīts, ka Puse ir atteikusies no šo tiesību vai tiesiskās aizsardzības līdzekļa izmantošanas turpmāk.</w:t>
      </w:r>
    </w:p>
    <w:p w14:paraId="020B4F7C" w14:textId="77777777" w:rsidR="00F52B7B" w:rsidRPr="005E0B32" w:rsidRDefault="00F52B7B" w:rsidP="00F52B7B">
      <w:pPr>
        <w:pStyle w:val="11Lgumam"/>
        <w:ind w:left="709" w:hanging="709"/>
      </w:pPr>
      <w:r w:rsidRPr="00187409">
        <w:t xml:space="preserve">Pasūtītājs </w:t>
      </w:r>
      <w:r>
        <w:t>Atklātā konkursā</w:t>
      </w:r>
      <w:r w:rsidRPr="00187409">
        <w:t xml:space="preserve"> iesniegtos personas datus apstrādās, iepirkuma dokumentus glabās un Publisko iepirkumu likumā noteiktajos gadījumos personas datus nodos Iepirkumu uzraudzības birojam, citām Eiropas Savienības fondu vadībā iesaistītajām iestādēm</w:t>
      </w:r>
      <w:r>
        <w:t>,</w:t>
      </w:r>
      <w:r w:rsidRPr="00187409">
        <w:t xml:space="preserve"> tiesai</w:t>
      </w:r>
      <w:r>
        <w:t xml:space="preserve"> u.c. iestādēm</w:t>
      </w:r>
      <w:r w:rsidRPr="00187409">
        <w:t xml:space="preserve"> atbilstoši Publisko iepirkumu likumā, Eiropas Savienības fondu vadību regulējošos tiesību aktos un citos normatīvajos aktos noteiktajām prasībām šādai datu apstrādei, ievērojot Eiropas Parlamenta un Padomes 2016. gada 27. aprīļa regulas (ES) 2016/679 par fizisku personu aizsardzību attiecībā uz personas datu apstrādi un šādu datu brīvu </w:t>
      </w:r>
      <w:r w:rsidRPr="005E0B32">
        <w:t>apriti un ar ko atceļ direktīvu 95/46/EK prasības.</w:t>
      </w:r>
    </w:p>
    <w:p w14:paraId="06F4FF33" w14:textId="77777777" w:rsidR="00F52B7B" w:rsidRPr="00326138" w:rsidRDefault="00F52B7B" w:rsidP="00F52B7B">
      <w:pPr>
        <w:pStyle w:val="11Lgumam"/>
        <w:ind w:left="709" w:hanging="709"/>
      </w:pPr>
      <w:r w:rsidRPr="00326138">
        <w:t>Pasūtītājs kā pārzinis veiks Izpildītāja datu subjektu personas datu (Izpildītāja parakst</w:t>
      </w:r>
      <w:r>
        <w:t>t</w:t>
      </w:r>
      <w:r w:rsidRPr="00326138">
        <w:t>iesīgās personas un kontaktpersonas identificējošās informācijas, kontaktinformācijas, maksājuma datos ietvertās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7FEF0602" w14:textId="77777777" w:rsidR="00F52B7B" w:rsidRPr="005E0B32" w:rsidRDefault="00F52B7B" w:rsidP="00F52B7B">
      <w:pPr>
        <w:pStyle w:val="11Lgumam"/>
        <w:ind w:left="709" w:hanging="709"/>
      </w:pPr>
      <w:r w:rsidRPr="00B30684">
        <w:t>Pasūtītājs Izpildītāja datu subjekta personas datus glabās 5</w:t>
      </w:r>
      <w:r>
        <w:t> </w:t>
      </w:r>
      <w:r w:rsidRPr="00B30684">
        <w:t>(piecus) gadus no</w:t>
      </w:r>
      <w:r w:rsidRPr="00326138">
        <w:t xml:space="preserve"> līgumsaistību pilnīgas izpildes. Datu subjektiem ir tiesības pieprasīt no Pasūtītāja piekļuvi saviem personas datiem, to labošanu, dzēšanu, apstrādes ierobežošanu, kā arī tiesības iesniegt sūdzību uzraudzības iestādei</w:t>
      </w:r>
      <w:r w:rsidRPr="00B30684">
        <w:t xml:space="preserve">. Plašāka informācija par šīs datu apstrādes aspektiem ir pieejama Pasūtītāja privātuma politikā, kas atrodama Pasūtītāja </w:t>
      </w:r>
      <w:r>
        <w:t>tīmekļvietnē</w:t>
      </w:r>
      <w:r w:rsidRPr="00B30684">
        <w:t xml:space="preserve"> sadaļā “Personas datu apstrāde”</w:t>
      </w:r>
      <w:r>
        <w:t xml:space="preserve"> </w:t>
      </w:r>
      <w:r w:rsidRPr="003772EC">
        <w:t>(</w:t>
      </w:r>
      <w:hyperlink r:id="rId11" w:history="1">
        <w:r w:rsidRPr="008A0463">
          <w:rPr>
            <w:rStyle w:val="Hyperlink"/>
          </w:rPr>
          <w:t>https://www.bac.gov.lv/lv/privatuma-politika</w:t>
        </w:r>
      </w:hyperlink>
      <w:r w:rsidRPr="003772EC">
        <w:t>)</w:t>
      </w:r>
      <w:r>
        <w:t xml:space="preserve">. </w:t>
      </w:r>
      <w:r w:rsidRPr="005E0B32">
        <w:t>Līgums sagatavots latviešu valodā un parakstīts ar drošu elektronisko parakstu, kas satur laika zīmogu. Līguma abpusējas parakstīšanas datums ir pēdējā parakstītāja pievienotā droša elektroniskā paraksta un tā laika zīmoga pievienošanas datums.</w:t>
      </w:r>
    </w:p>
    <w:bookmarkEnd w:id="34"/>
    <w:p w14:paraId="0FC6860A" w14:textId="77777777" w:rsidR="00F52B7B" w:rsidRPr="00187409" w:rsidRDefault="00F52B7B" w:rsidP="00F52B7B">
      <w:pPr>
        <w:pStyle w:val="1Lgumam"/>
      </w:pPr>
      <w:r w:rsidRPr="00187409">
        <w:t>Pielikumi</w:t>
      </w:r>
    </w:p>
    <w:p w14:paraId="4E10F317" w14:textId="77777777" w:rsidR="00F52B7B" w:rsidRPr="00187409" w:rsidRDefault="00F52B7B" w:rsidP="00F52B7B">
      <w:pPr>
        <w:autoSpaceDN w:val="0"/>
        <w:adjustRightInd w:val="0"/>
        <w:spacing w:after="0"/>
        <w:rPr>
          <w:bCs/>
          <w:color w:val="000000"/>
          <w:sz w:val="24"/>
          <w:szCs w:val="24"/>
          <w:lang w:eastAsia="lv-LV"/>
        </w:rPr>
      </w:pPr>
      <w:bookmarkStart w:id="35" w:name="_Hlk162278946"/>
      <w:r w:rsidRPr="00187409">
        <w:rPr>
          <w:bCs/>
          <w:color w:val="000000"/>
          <w:sz w:val="24"/>
          <w:szCs w:val="24"/>
          <w:lang w:eastAsia="lv-LV"/>
        </w:rPr>
        <w:t>Pie Līguma</w:t>
      </w:r>
      <w:r w:rsidRPr="00187409">
        <w:rPr>
          <w:color w:val="000000"/>
          <w:sz w:val="24"/>
          <w:szCs w:val="24"/>
        </w:rPr>
        <w:t xml:space="preserve"> </w:t>
      </w:r>
      <w:r w:rsidRPr="00187409">
        <w:rPr>
          <w:bCs/>
          <w:color w:val="000000"/>
          <w:sz w:val="24"/>
          <w:szCs w:val="24"/>
          <w:lang w:eastAsia="lv-LV"/>
        </w:rPr>
        <w:t>tā parakstīšanas brīdī tiek pievienoti šādi pielikumi, kas ir Līguma neatņemamas sastāvdaļas:</w:t>
      </w:r>
    </w:p>
    <w:p w14:paraId="7B4AA1CD" w14:textId="77777777" w:rsidR="00F52B7B" w:rsidRPr="00187409" w:rsidRDefault="00F52B7B" w:rsidP="00F52B7B">
      <w:pPr>
        <w:autoSpaceDN w:val="0"/>
        <w:adjustRightInd w:val="0"/>
        <w:spacing w:after="0"/>
        <w:ind w:left="720"/>
        <w:rPr>
          <w:bCs/>
          <w:color w:val="000000"/>
          <w:sz w:val="24"/>
          <w:szCs w:val="24"/>
          <w:lang w:eastAsia="lv-LV"/>
        </w:rPr>
      </w:pPr>
      <w:r w:rsidRPr="00187409">
        <w:rPr>
          <w:bCs/>
          <w:color w:val="000000"/>
          <w:sz w:val="24"/>
          <w:szCs w:val="24"/>
          <w:lang w:eastAsia="lv-LV"/>
        </w:rPr>
        <w:t>1. pielikums –</w:t>
      </w:r>
      <w:r>
        <w:rPr>
          <w:bCs/>
          <w:color w:val="000000"/>
          <w:sz w:val="24"/>
          <w:szCs w:val="24"/>
          <w:lang w:eastAsia="lv-LV"/>
        </w:rPr>
        <w:t xml:space="preserve"> </w:t>
      </w:r>
      <w:r w:rsidRPr="00187409">
        <w:rPr>
          <w:bCs/>
          <w:color w:val="000000"/>
          <w:sz w:val="24"/>
          <w:szCs w:val="24"/>
          <w:lang w:eastAsia="lv-LV"/>
        </w:rPr>
        <w:t>Tehniskā specifikācij</w:t>
      </w:r>
      <w:r>
        <w:rPr>
          <w:bCs/>
          <w:color w:val="000000"/>
          <w:sz w:val="24"/>
          <w:szCs w:val="24"/>
          <w:lang w:eastAsia="lv-LV"/>
        </w:rPr>
        <w:t xml:space="preserve">a. </w:t>
      </w:r>
    </w:p>
    <w:p w14:paraId="792E3D9D" w14:textId="77777777" w:rsidR="00F52B7B" w:rsidRPr="00187409" w:rsidRDefault="00F52B7B" w:rsidP="00F52B7B">
      <w:pPr>
        <w:autoSpaceDN w:val="0"/>
        <w:adjustRightInd w:val="0"/>
        <w:spacing w:after="0"/>
        <w:ind w:left="720"/>
        <w:rPr>
          <w:bCs/>
          <w:color w:val="000000"/>
          <w:sz w:val="24"/>
          <w:szCs w:val="24"/>
          <w:lang w:eastAsia="lv-LV"/>
        </w:rPr>
      </w:pPr>
      <w:r w:rsidRPr="00187409">
        <w:rPr>
          <w:color w:val="000000"/>
          <w:sz w:val="24"/>
          <w:szCs w:val="24"/>
          <w:lang w:eastAsia="lv-LV"/>
        </w:rPr>
        <w:t>2. pielikums – Tehniskais piedāvājums</w:t>
      </w:r>
      <w:r>
        <w:rPr>
          <w:color w:val="000000"/>
          <w:sz w:val="24"/>
          <w:szCs w:val="24"/>
          <w:lang w:eastAsia="lv-LV"/>
        </w:rPr>
        <w:t xml:space="preserve">. </w:t>
      </w:r>
    </w:p>
    <w:p w14:paraId="7DFEB1E2" w14:textId="77777777" w:rsidR="00F52B7B" w:rsidRPr="00187409" w:rsidRDefault="00F52B7B" w:rsidP="00F52B7B">
      <w:pPr>
        <w:autoSpaceDN w:val="0"/>
        <w:adjustRightInd w:val="0"/>
        <w:spacing w:after="0"/>
        <w:ind w:left="720"/>
        <w:rPr>
          <w:bCs/>
          <w:color w:val="000000"/>
          <w:sz w:val="24"/>
          <w:szCs w:val="24"/>
          <w:lang w:eastAsia="lv-LV"/>
        </w:rPr>
      </w:pPr>
      <w:r w:rsidRPr="00187409">
        <w:rPr>
          <w:bCs/>
          <w:color w:val="000000"/>
          <w:sz w:val="24"/>
          <w:szCs w:val="24"/>
          <w:lang w:eastAsia="lv-LV"/>
        </w:rPr>
        <w:t>3. pielikums – Finanšu piedāvājums</w:t>
      </w:r>
      <w:r>
        <w:rPr>
          <w:bCs/>
          <w:color w:val="000000"/>
          <w:sz w:val="24"/>
          <w:szCs w:val="24"/>
          <w:lang w:eastAsia="lv-LV"/>
        </w:rPr>
        <w:t xml:space="preserve">. </w:t>
      </w:r>
    </w:p>
    <w:p w14:paraId="2EFB2310" w14:textId="77777777" w:rsidR="00F52B7B" w:rsidRDefault="00F52B7B" w:rsidP="00F52B7B">
      <w:pPr>
        <w:autoSpaceDN w:val="0"/>
        <w:adjustRightInd w:val="0"/>
        <w:spacing w:after="0"/>
        <w:ind w:left="720"/>
        <w:rPr>
          <w:bCs/>
          <w:color w:val="000000"/>
          <w:sz w:val="24"/>
          <w:szCs w:val="24"/>
          <w:lang w:eastAsia="lv-LV"/>
        </w:rPr>
      </w:pPr>
      <w:r w:rsidRPr="00187409">
        <w:rPr>
          <w:bCs/>
          <w:color w:val="000000"/>
          <w:sz w:val="24"/>
          <w:szCs w:val="24"/>
          <w:lang w:eastAsia="lv-LV"/>
        </w:rPr>
        <w:t>4. pielikums – Speciālistu saraksts</w:t>
      </w:r>
      <w:r>
        <w:rPr>
          <w:bCs/>
          <w:color w:val="000000"/>
          <w:sz w:val="24"/>
          <w:szCs w:val="24"/>
          <w:lang w:eastAsia="lv-LV"/>
        </w:rPr>
        <w:t xml:space="preserve">. </w:t>
      </w:r>
    </w:p>
    <w:p w14:paraId="737CEF4E" w14:textId="77777777" w:rsidR="00F52B7B" w:rsidRPr="00187409" w:rsidRDefault="00F52B7B" w:rsidP="00F52B7B">
      <w:pPr>
        <w:autoSpaceDN w:val="0"/>
        <w:adjustRightInd w:val="0"/>
        <w:spacing w:after="0"/>
        <w:ind w:left="720"/>
        <w:rPr>
          <w:color w:val="000000"/>
          <w:sz w:val="24"/>
          <w:szCs w:val="24"/>
          <w:lang w:eastAsia="lv-LV"/>
        </w:rPr>
      </w:pPr>
      <w:r>
        <w:rPr>
          <w:bCs/>
          <w:color w:val="000000"/>
          <w:sz w:val="24"/>
          <w:szCs w:val="24"/>
          <w:lang w:eastAsia="lv-LV"/>
        </w:rPr>
        <w:t>5. pielikums – Nodošanas - pieņemšanas akts.</w:t>
      </w:r>
    </w:p>
    <w:bookmarkEnd w:id="35"/>
    <w:p w14:paraId="1AF58304" w14:textId="77777777" w:rsidR="00F52B7B" w:rsidRPr="00187409" w:rsidRDefault="00F52B7B" w:rsidP="00F52B7B">
      <w:pPr>
        <w:spacing w:after="0"/>
        <w:rPr>
          <w:rFonts w:eastAsia="Calibri"/>
          <w:bCs/>
          <w:sz w:val="24"/>
          <w:szCs w:val="24"/>
        </w:rPr>
      </w:pPr>
    </w:p>
    <w:p w14:paraId="57AFF7B5" w14:textId="77777777" w:rsidR="00F52B7B" w:rsidRPr="00187409" w:rsidRDefault="00F52B7B" w:rsidP="00F52B7B">
      <w:pPr>
        <w:spacing w:after="0"/>
        <w:jc w:val="center"/>
        <w:rPr>
          <w:rFonts w:eastAsia="Calibri"/>
          <w:sz w:val="24"/>
          <w:szCs w:val="24"/>
        </w:rPr>
      </w:pPr>
      <w:r w:rsidRPr="00187409">
        <w:rPr>
          <w:rFonts w:eastAsia="Calibri"/>
          <w:b/>
          <w:bCs/>
          <w:sz w:val="24"/>
          <w:szCs w:val="24"/>
        </w:rPr>
        <w:t xml:space="preserve">14. </w:t>
      </w:r>
      <w:r w:rsidRPr="00604273">
        <w:rPr>
          <w:rFonts w:eastAsia="Calibri"/>
          <w:b/>
          <w:bCs/>
          <w:sz w:val="24"/>
          <w:szCs w:val="24"/>
        </w:rPr>
        <w:t>PUŠU REKVIZĪTI UN PARAKSTI</w:t>
      </w:r>
      <w:r w:rsidRPr="00187409">
        <w:rPr>
          <w:rFonts w:eastAsia="Calibri"/>
          <w:b/>
          <w:bCs/>
          <w:sz w:val="24"/>
          <w:szCs w:val="24"/>
        </w:rPr>
        <w:t>:</w:t>
      </w:r>
    </w:p>
    <w:tbl>
      <w:tblPr>
        <w:tblW w:w="0" w:type="auto"/>
        <w:jc w:val="center"/>
        <w:tblLayout w:type="fixed"/>
        <w:tblLook w:val="0000" w:firstRow="0" w:lastRow="0" w:firstColumn="0" w:lastColumn="0" w:noHBand="0" w:noVBand="0"/>
      </w:tblPr>
      <w:tblGrid>
        <w:gridCol w:w="4033"/>
        <w:gridCol w:w="3944"/>
      </w:tblGrid>
      <w:tr w:rsidR="00F52B7B" w:rsidRPr="00187409" w14:paraId="628B54C7" w14:textId="77777777" w:rsidTr="00EF68C6">
        <w:trPr>
          <w:jc w:val="center"/>
        </w:trPr>
        <w:tc>
          <w:tcPr>
            <w:tcW w:w="4033" w:type="dxa"/>
            <w:tcBorders>
              <w:top w:val="single" w:sz="4" w:space="0" w:color="000000"/>
              <w:left w:val="single" w:sz="4" w:space="0" w:color="000000"/>
              <w:bottom w:val="single" w:sz="4" w:space="0" w:color="000000"/>
            </w:tcBorders>
            <w:shd w:val="clear" w:color="auto" w:fill="D9D9D9"/>
          </w:tcPr>
          <w:p w14:paraId="14BED0FE" w14:textId="77777777" w:rsidR="00F52B7B" w:rsidRPr="00187409" w:rsidRDefault="00F52B7B" w:rsidP="00EF68C6">
            <w:pPr>
              <w:spacing w:after="0"/>
              <w:jc w:val="center"/>
              <w:rPr>
                <w:rFonts w:eastAsia="Calibri"/>
                <w:sz w:val="24"/>
                <w:szCs w:val="24"/>
              </w:rPr>
            </w:pPr>
            <w:r w:rsidRPr="00187409">
              <w:rPr>
                <w:rFonts w:eastAsia="Calibri"/>
                <w:sz w:val="24"/>
                <w:szCs w:val="24"/>
              </w:rPr>
              <w:t>Pasūtītājs</w:t>
            </w:r>
          </w:p>
        </w:tc>
        <w:tc>
          <w:tcPr>
            <w:tcW w:w="3944" w:type="dxa"/>
            <w:tcBorders>
              <w:top w:val="single" w:sz="4" w:space="0" w:color="000000"/>
              <w:left w:val="single" w:sz="4" w:space="0" w:color="000000"/>
              <w:bottom w:val="single" w:sz="4" w:space="0" w:color="000000"/>
              <w:right w:val="single" w:sz="4" w:space="0" w:color="000000"/>
            </w:tcBorders>
            <w:shd w:val="clear" w:color="auto" w:fill="D9D9D9"/>
          </w:tcPr>
          <w:p w14:paraId="77646BDF" w14:textId="77777777" w:rsidR="00F52B7B" w:rsidRPr="00187409" w:rsidRDefault="00F52B7B" w:rsidP="00EF68C6">
            <w:pPr>
              <w:spacing w:after="0"/>
              <w:jc w:val="center"/>
              <w:rPr>
                <w:rFonts w:eastAsia="Calibri"/>
                <w:sz w:val="24"/>
                <w:szCs w:val="24"/>
              </w:rPr>
            </w:pPr>
            <w:r w:rsidRPr="00187409">
              <w:rPr>
                <w:rFonts w:eastAsia="Calibri"/>
                <w:sz w:val="24"/>
                <w:szCs w:val="24"/>
              </w:rPr>
              <w:t>Izpildītājs</w:t>
            </w:r>
          </w:p>
        </w:tc>
      </w:tr>
      <w:tr w:rsidR="00F52B7B" w:rsidRPr="00187409" w14:paraId="253DD344" w14:textId="77777777" w:rsidTr="00EF68C6">
        <w:trPr>
          <w:jc w:val="center"/>
        </w:trPr>
        <w:tc>
          <w:tcPr>
            <w:tcW w:w="4033" w:type="dxa"/>
            <w:tcBorders>
              <w:top w:val="single" w:sz="4" w:space="0" w:color="000000"/>
              <w:left w:val="single" w:sz="4" w:space="0" w:color="000000"/>
              <w:bottom w:val="single" w:sz="4" w:space="0" w:color="000000"/>
            </w:tcBorders>
            <w:shd w:val="clear" w:color="auto" w:fill="auto"/>
          </w:tcPr>
          <w:p w14:paraId="16403F6C" w14:textId="77777777" w:rsidR="00F52B7B" w:rsidRPr="00187409" w:rsidRDefault="00F52B7B" w:rsidP="00EF68C6">
            <w:pPr>
              <w:spacing w:after="0"/>
              <w:rPr>
                <w:rFonts w:eastAsia="Calibri"/>
                <w:b/>
                <w:bCs/>
                <w:sz w:val="24"/>
                <w:szCs w:val="24"/>
                <w:shd w:val="clear" w:color="auto" w:fill="C0C0C0"/>
              </w:rPr>
            </w:pPr>
            <w:r>
              <w:rPr>
                <w:rFonts w:eastAsia="Calibri"/>
                <w:b/>
                <w:bCs/>
                <w:sz w:val="24"/>
                <w:szCs w:val="24"/>
              </w:rPr>
              <w:t>Bērnu aizsardzības centrs</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39CDBFA4" w14:textId="77777777" w:rsidR="00F52B7B" w:rsidRPr="00A37A38" w:rsidRDefault="00F52B7B" w:rsidP="00EF68C6">
            <w:pPr>
              <w:pStyle w:val="List"/>
              <w:jc w:val="both"/>
            </w:pPr>
            <w:r>
              <w:rPr>
                <w:b/>
                <w:bCs/>
                <w:noProof/>
                <w:szCs w:val="28"/>
              </w:rPr>
              <w:t>SIA „Projektu un kvalitātes vadība”</w:t>
            </w:r>
          </w:p>
        </w:tc>
      </w:tr>
      <w:tr w:rsidR="00F52B7B" w:rsidRPr="00187409" w14:paraId="24BACD66" w14:textId="77777777" w:rsidTr="00EF68C6">
        <w:trPr>
          <w:jc w:val="center"/>
        </w:trPr>
        <w:tc>
          <w:tcPr>
            <w:tcW w:w="4033" w:type="dxa"/>
            <w:tcBorders>
              <w:top w:val="single" w:sz="4" w:space="0" w:color="000000"/>
              <w:left w:val="single" w:sz="4" w:space="0" w:color="000000"/>
              <w:bottom w:val="single" w:sz="4" w:space="0" w:color="000000"/>
            </w:tcBorders>
            <w:shd w:val="clear" w:color="auto" w:fill="auto"/>
          </w:tcPr>
          <w:p w14:paraId="4FDEA5A1" w14:textId="77777777" w:rsidR="00F52B7B" w:rsidRPr="00187409" w:rsidRDefault="00F52B7B" w:rsidP="00EF68C6">
            <w:pPr>
              <w:spacing w:after="0"/>
              <w:rPr>
                <w:rFonts w:eastAsia="Calibri"/>
                <w:sz w:val="24"/>
                <w:szCs w:val="24"/>
              </w:rPr>
            </w:pPr>
            <w:r w:rsidRPr="00187409">
              <w:rPr>
                <w:rFonts w:eastAsia="Calibri"/>
                <w:sz w:val="24"/>
                <w:szCs w:val="24"/>
              </w:rPr>
              <w:t>Reģ. Nr. </w:t>
            </w:r>
            <w:r w:rsidRPr="00613A1C">
              <w:rPr>
                <w:noProof/>
                <w:color w:val="000000"/>
                <w:sz w:val="24"/>
                <w:szCs w:val="24"/>
                <w:lang w:eastAsia="ar-SA"/>
              </w:rPr>
              <w:t>90002056949</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2B84E7BB" w14:textId="77777777" w:rsidR="00F52B7B" w:rsidRPr="00187409" w:rsidRDefault="00F52B7B" w:rsidP="00EF68C6">
            <w:pPr>
              <w:spacing w:after="0"/>
              <w:rPr>
                <w:rFonts w:eastAsia="Calibri"/>
                <w:sz w:val="24"/>
                <w:szCs w:val="24"/>
              </w:rPr>
            </w:pPr>
            <w:r w:rsidRPr="00187409">
              <w:rPr>
                <w:rFonts w:eastAsia="Calibri"/>
                <w:sz w:val="24"/>
                <w:szCs w:val="24"/>
              </w:rPr>
              <w:t>Reģ. Nr.</w:t>
            </w:r>
            <w:r w:rsidRPr="00D279C5">
              <w:rPr>
                <w:sz w:val="24"/>
                <w:szCs w:val="24"/>
              </w:rPr>
              <w:t xml:space="preserve"> </w:t>
            </w:r>
            <w:r>
              <w:rPr>
                <w:sz w:val="24"/>
                <w:szCs w:val="24"/>
              </w:rPr>
              <w:t>40003803078</w:t>
            </w:r>
          </w:p>
        </w:tc>
      </w:tr>
      <w:tr w:rsidR="00F52B7B" w:rsidRPr="00187409" w14:paraId="58DED890" w14:textId="77777777" w:rsidTr="00EF68C6">
        <w:trPr>
          <w:jc w:val="center"/>
        </w:trPr>
        <w:tc>
          <w:tcPr>
            <w:tcW w:w="4033" w:type="dxa"/>
            <w:tcBorders>
              <w:top w:val="single" w:sz="4" w:space="0" w:color="000000"/>
              <w:left w:val="single" w:sz="4" w:space="0" w:color="000000"/>
              <w:bottom w:val="single" w:sz="4" w:space="0" w:color="000000"/>
            </w:tcBorders>
            <w:shd w:val="clear" w:color="auto" w:fill="auto"/>
          </w:tcPr>
          <w:p w14:paraId="2D667B14" w14:textId="77777777" w:rsidR="00F52B7B" w:rsidRPr="00187409" w:rsidRDefault="00F52B7B" w:rsidP="00EF68C6">
            <w:pPr>
              <w:spacing w:after="0"/>
              <w:rPr>
                <w:rFonts w:eastAsia="Calibri"/>
                <w:sz w:val="24"/>
                <w:szCs w:val="24"/>
              </w:rPr>
            </w:pPr>
            <w:r w:rsidRPr="00187409">
              <w:rPr>
                <w:rFonts w:eastAsia="Calibri"/>
                <w:sz w:val="24"/>
                <w:szCs w:val="24"/>
              </w:rPr>
              <w:t xml:space="preserve">Adrese: </w:t>
            </w:r>
            <w:r w:rsidRPr="00613A1C">
              <w:rPr>
                <w:noProof/>
                <w:color w:val="000000"/>
                <w:sz w:val="24"/>
                <w:szCs w:val="24"/>
                <w:lang w:eastAsia="ar-SA"/>
              </w:rPr>
              <w:t>Ventspils iela 53</w:t>
            </w:r>
            <w:r>
              <w:rPr>
                <w:noProof/>
                <w:color w:val="000000"/>
                <w:sz w:val="24"/>
                <w:szCs w:val="24"/>
                <w:lang w:eastAsia="ar-SA"/>
              </w:rPr>
              <w:t>, Rīga,          LV-1002</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4F8C6A82" w14:textId="77777777" w:rsidR="00F52B7B" w:rsidRPr="00187409" w:rsidRDefault="00F52B7B" w:rsidP="00EF68C6">
            <w:pPr>
              <w:spacing w:after="0"/>
              <w:rPr>
                <w:rFonts w:eastAsia="Calibri"/>
                <w:sz w:val="24"/>
                <w:szCs w:val="24"/>
              </w:rPr>
            </w:pPr>
            <w:r w:rsidRPr="00187409">
              <w:rPr>
                <w:rFonts w:eastAsia="Calibri"/>
                <w:sz w:val="24"/>
                <w:szCs w:val="24"/>
              </w:rPr>
              <w:t xml:space="preserve">Adrese: </w:t>
            </w:r>
            <w:r>
              <w:rPr>
                <w:rFonts w:eastAsia="Calibri"/>
                <w:sz w:val="24"/>
                <w:szCs w:val="24"/>
              </w:rPr>
              <w:t>Ruduļu iela 5, Rāmava, Ķekavas pagasts, Ķekavas novads, LV - 2111</w:t>
            </w:r>
          </w:p>
        </w:tc>
      </w:tr>
      <w:tr w:rsidR="00F52B7B" w:rsidRPr="00187409" w14:paraId="7B85FB0F" w14:textId="77777777" w:rsidTr="00EF68C6">
        <w:trPr>
          <w:jc w:val="center"/>
        </w:trPr>
        <w:tc>
          <w:tcPr>
            <w:tcW w:w="4033" w:type="dxa"/>
            <w:tcBorders>
              <w:top w:val="single" w:sz="4" w:space="0" w:color="000000"/>
              <w:left w:val="single" w:sz="4" w:space="0" w:color="000000"/>
              <w:bottom w:val="single" w:sz="4" w:space="0" w:color="000000"/>
            </w:tcBorders>
            <w:shd w:val="clear" w:color="auto" w:fill="auto"/>
          </w:tcPr>
          <w:p w14:paraId="7826F642" w14:textId="77777777" w:rsidR="00F52B7B" w:rsidRPr="00187409" w:rsidRDefault="00F52B7B" w:rsidP="00EF68C6">
            <w:pPr>
              <w:spacing w:after="0"/>
              <w:rPr>
                <w:rFonts w:eastAsia="Calibri"/>
                <w:sz w:val="24"/>
                <w:szCs w:val="24"/>
              </w:rPr>
            </w:pPr>
            <w:r w:rsidRPr="00187409">
              <w:rPr>
                <w:rFonts w:eastAsia="Calibri"/>
                <w:sz w:val="24"/>
                <w:szCs w:val="24"/>
              </w:rPr>
              <w:t>Tālr.</w:t>
            </w:r>
            <w:r>
              <w:rPr>
                <w:rFonts w:eastAsia="Calibri"/>
                <w:sz w:val="24"/>
                <w:szCs w:val="24"/>
              </w:rPr>
              <w:t xml:space="preserve"> </w:t>
            </w:r>
            <w:r w:rsidRPr="00613A1C">
              <w:rPr>
                <w:sz w:val="24"/>
                <w:szCs w:val="24"/>
                <w:lang w:eastAsia="zh-CN"/>
              </w:rPr>
              <w:t>+371</w:t>
            </w:r>
            <w:r>
              <w:rPr>
                <w:sz w:val="24"/>
                <w:szCs w:val="24"/>
                <w:lang w:eastAsia="zh-CN"/>
              </w:rPr>
              <w:t> </w:t>
            </w:r>
            <w:r w:rsidRPr="00613A1C">
              <w:rPr>
                <w:color w:val="000000"/>
                <w:sz w:val="24"/>
                <w:szCs w:val="24"/>
                <w:lang w:eastAsia="ar-SA"/>
              </w:rPr>
              <w:t>67359128</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09C23C0A" w14:textId="77777777" w:rsidR="00F52B7B" w:rsidRPr="00187409" w:rsidRDefault="00F52B7B" w:rsidP="00EF68C6">
            <w:pPr>
              <w:spacing w:after="0"/>
              <w:rPr>
                <w:rFonts w:eastAsia="Calibri"/>
                <w:sz w:val="24"/>
                <w:szCs w:val="24"/>
              </w:rPr>
            </w:pPr>
            <w:r w:rsidRPr="00187409">
              <w:rPr>
                <w:rFonts w:eastAsia="Calibri"/>
                <w:sz w:val="24"/>
                <w:szCs w:val="24"/>
              </w:rPr>
              <w:t>Tālr.</w:t>
            </w:r>
            <w:r>
              <w:rPr>
                <w:rFonts w:eastAsia="Calibri"/>
                <w:sz w:val="24"/>
                <w:szCs w:val="24"/>
              </w:rPr>
              <w:t xml:space="preserve"> </w:t>
            </w:r>
            <w:r>
              <w:rPr>
                <w:sz w:val="24"/>
                <w:szCs w:val="24"/>
              </w:rPr>
              <w:t xml:space="preserve">+371 </w:t>
            </w:r>
            <w:r w:rsidRPr="00952F35">
              <w:t>26474638</w:t>
            </w:r>
          </w:p>
        </w:tc>
      </w:tr>
      <w:tr w:rsidR="00F52B7B" w:rsidRPr="00187409" w14:paraId="51142C32" w14:textId="77777777" w:rsidTr="00EF68C6">
        <w:trPr>
          <w:jc w:val="center"/>
        </w:trPr>
        <w:tc>
          <w:tcPr>
            <w:tcW w:w="4033" w:type="dxa"/>
            <w:tcBorders>
              <w:top w:val="single" w:sz="4" w:space="0" w:color="000000"/>
              <w:left w:val="single" w:sz="4" w:space="0" w:color="000000"/>
              <w:bottom w:val="single" w:sz="4" w:space="0" w:color="000000"/>
            </w:tcBorders>
            <w:shd w:val="clear" w:color="auto" w:fill="auto"/>
          </w:tcPr>
          <w:p w14:paraId="5DFD6DD3" w14:textId="77777777" w:rsidR="00F52B7B" w:rsidRPr="00187409" w:rsidRDefault="00F52B7B" w:rsidP="00EF68C6">
            <w:pPr>
              <w:spacing w:after="0"/>
              <w:rPr>
                <w:rFonts w:eastAsia="Calibri"/>
                <w:sz w:val="24"/>
                <w:szCs w:val="24"/>
              </w:rPr>
            </w:pPr>
            <w:r w:rsidRPr="00187409">
              <w:rPr>
                <w:rFonts w:eastAsia="Calibri"/>
                <w:sz w:val="24"/>
                <w:szCs w:val="24"/>
              </w:rPr>
              <w:t>E-pasts:</w:t>
            </w:r>
            <w:r>
              <w:rPr>
                <w:rFonts w:eastAsia="Calibri"/>
                <w:sz w:val="24"/>
                <w:szCs w:val="24"/>
              </w:rPr>
              <w:t xml:space="preserve"> </w:t>
            </w:r>
            <w:hyperlink r:id="rId12" w:history="1">
              <w:r w:rsidRPr="003309F8">
                <w:rPr>
                  <w:rStyle w:val="Hyperlink"/>
                  <w:rFonts w:eastAsia="Calibri"/>
                  <w:sz w:val="24"/>
                  <w:szCs w:val="24"/>
                </w:rPr>
                <w:t>pasts@bac.gov.lv</w:t>
              </w:r>
            </w:hyperlink>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5E6B2FC3" w14:textId="77777777" w:rsidR="00F52B7B" w:rsidRPr="009D079B" w:rsidRDefault="00F52B7B" w:rsidP="00EF68C6">
            <w:pPr>
              <w:spacing w:after="0"/>
              <w:rPr>
                <w:sz w:val="24"/>
                <w:szCs w:val="24"/>
              </w:rPr>
            </w:pPr>
            <w:r w:rsidRPr="00187409">
              <w:rPr>
                <w:rFonts w:eastAsia="Calibri"/>
                <w:sz w:val="24"/>
                <w:szCs w:val="24"/>
              </w:rPr>
              <w:t xml:space="preserve">E-pasts: </w:t>
            </w:r>
            <w:hyperlink r:id="rId13" w:history="1">
              <w:r w:rsidRPr="0094720F">
                <w:rPr>
                  <w:rStyle w:val="Hyperlink"/>
                </w:rPr>
                <w:t>Evija.Eglite@gmail.com</w:t>
              </w:r>
            </w:hyperlink>
          </w:p>
        </w:tc>
      </w:tr>
      <w:tr w:rsidR="00F52B7B" w:rsidRPr="00187409" w14:paraId="7E5B29A3" w14:textId="77777777" w:rsidTr="00EF68C6">
        <w:trPr>
          <w:jc w:val="center"/>
        </w:trPr>
        <w:tc>
          <w:tcPr>
            <w:tcW w:w="4033" w:type="dxa"/>
            <w:tcBorders>
              <w:top w:val="single" w:sz="4" w:space="0" w:color="000000"/>
              <w:left w:val="single" w:sz="4" w:space="0" w:color="000000"/>
              <w:bottom w:val="single" w:sz="4" w:space="0" w:color="000000"/>
            </w:tcBorders>
            <w:shd w:val="clear" w:color="auto" w:fill="auto"/>
          </w:tcPr>
          <w:p w14:paraId="0DF06AA3" w14:textId="77777777" w:rsidR="00F52B7B" w:rsidRPr="00187409" w:rsidRDefault="00F52B7B" w:rsidP="00EF68C6">
            <w:pPr>
              <w:spacing w:after="0"/>
              <w:rPr>
                <w:rFonts w:eastAsia="Calibri"/>
                <w:sz w:val="24"/>
                <w:szCs w:val="24"/>
              </w:rPr>
            </w:pPr>
            <w:r w:rsidRPr="00187409">
              <w:rPr>
                <w:rFonts w:eastAsia="Calibri"/>
                <w:sz w:val="24"/>
                <w:szCs w:val="24"/>
              </w:rPr>
              <w:lastRenderedPageBreak/>
              <w:t>Banka: Valsts Kase</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5B3794FA" w14:textId="77777777" w:rsidR="00F52B7B" w:rsidRPr="00187409" w:rsidRDefault="00F52B7B" w:rsidP="00EF68C6">
            <w:pPr>
              <w:spacing w:after="0"/>
              <w:rPr>
                <w:rFonts w:eastAsia="Calibri"/>
                <w:sz w:val="24"/>
                <w:szCs w:val="24"/>
              </w:rPr>
            </w:pPr>
            <w:r w:rsidRPr="00187409">
              <w:rPr>
                <w:rFonts w:eastAsia="Calibri"/>
                <w:sz w:val="24"/>
                <w:szCs w:val="24"/>
              </w:rPr>
              <w:t xml:space="preserve">Banka: </w:t>
            </w:r>
            <w:r>
              <w:t>Sw</w:t>
            </w:r>
            <w:r>
              <w:rPr>
                <w:rFonts w:eastAsia="Calibri"/>
              </w:rPr>
              <w:t>edbank AS</w:t>
            </w:r>
          </w:p>
        </w:tc>
      </w:tr>
      <w:tr w:rsidR="00F52B7B" w:rsidRPr="00187409" w14:paraId="6529FFAB" w14:textId="77777777" w:rsidTr="00EF68C6">
        <w:trPr>
          <w:jc w:val="center"/>
        </w:trPr>
        <w:tc>
          <w:tcPr>
            <w:tcW w:w="4033" w:type="dxa"/>
            <w:tcBorders>
              <w:top w:val="single" w:sz="4" w:space="0" w:color="000000"/>
              <w:left w:val="single" w:sz="4" w:space="0" w:color="000000"/>
              <w:bottom w:val="single" w:sz="4" w:space="0" w:color="000000"/>
            </w:tcBorders>
            <w:shd w:val="clear" w:color="auto" w:fill="auto"/>
          </w:tcPr>
          <w:p w14:paraId="0A5944DC" w14:textId="77777777" w:rsidR="00F52B7B" w:rsidRDefault="00F52B7B" w:rsidP="00EF68C6">
            <w:pPr>
              <w:rPr>
                <w:rFonts w:eastAsia="Calibri"/>
                <w:sz w:val="24"/>
                <w:szCs w:val="24"/>
              </w:rPr>
            </w:pPr>
            <w:r w:rsidRPr="00FD62D9">
              <w:rPr>
                <w:rFonts w:eastAsia="Calibri"/>
                <w:sz w:val="24"/>
                <w:szCs w:val="24"/>
              </w:rPr>
              <w:t>Konts:</w:t>
            </w:r>
          </w:p>
          <w:p w14:paraId="1DB35C1A" w14:textId="77777777" w:rsidR="00F52B7B" w:rsidRPr="00915421" w:rsidRDefault="00F52B7B" w:rsidP="00EF68C6">
            <w:pPr>
              <w:jc w:val="left"/>
              <w:rPr>
                <w:szCs w:val="22"/>
              </w:rPr>
            </w:pPr>
            <w:r>
              <w:rPr>
                <w:rFonts w:eastAsia="Calibri"/>
                <w:sz w:val="24"/>
                <w:szCs w:val="24"/>
              </w:rPr>
              <w:t xml:space="preserve">1.projekts: </w:t>
            </w:r>
            <w:r w:rsidRPr="00915421">
              <w:t>LV27TREL218061804600B</w:t>
            </w:r>
          </w:p>
          <w:p w14:paraId="04E1236C" w14:textId="77777777" w:rsidR="00F52B7B" w:rsidRPr="00FD62D9" w:rsidRDefault="00F52B7B" w:rsidP="00EF68C6">
            <w:pPr>
              <w:jc w:val="left"/>
              <w:rPr>
                <w:sz w:val="24"/>
                <w:szCs w:val="24"/>
              </w:rPr>
            </w:pPr>
            <w:r>
              <w:rPr>
                <w:sz w:val="24"/>
                <w:szCs w:val="24"/>
              </w:rPr>
              <w:t xml:space="preserve">2.projekts: </w:t>
            </w:r>
            <w:r w:rsidRPr="00915421">
              <w:rPr>
                <w:rFonts w:eastAsia="Calibri"/>
                <w:szCs w:val="22"/>
              </w:rPr>
              <w:t>LV79TREL218061803900B</w:t>
            </w:r>
            <w:r w:rsidRPr="00915421">
              <w:t xml:space="preserve"> </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4C188EC5" w14:textId="77777777" w:rsidR="00F52B7B" w:rsidRPr="00187409" w:rsidRDefault="00F52B7B" w:rsidP="00EF68C6">
            <w:pPr>
              <w:spacing w:after="0"/>
              <w:rPr>
                <w:rFonts w:eastAsia="Calibri"/>
                <w:sz w:val="24"/>
                <w:szCs w:val="24"/>
              </w:rPr>
            </w:pPr>
            <w:r w:rsidRPr="00187409">
              <w:rPr>
                <w:rFonts w:eastAsia="Calibri"/>
                <w:sz w:val="24"/>
                <w:szCs w:val="24"/>
              </w:rPr>
              <w:t xml:space="preserve">Konts: </w:t>
            </w:r>
            <w:r>
              <w:rPr>
                <w:rFonts w:eastAsia="Calibri"/>
              </w:rPr>
              <w:t>LV97HABA0551012398848</w:t>
            </w:r>
          </w:p>
        </w:tc>
      </w:tr>
      <w:tr w:rsidR="00F52B7B" w:rsidRPr="00187409" w14:paraId="0047326A" w14:textId="77777777" w:rsidTr="00EF68C6">
        <w:trPr>
          <w:jc w:val="center"/>
        </w:trPr>
        <w:tc>
          <w:tcPr>
            <w:tcW w:w="4033" w:type="dxa"/>
            <w:tcBorders>
              <w:top w:val="single" w:sz="4" w:space="0" w:color="000000"/>
              <w:left w:val="single" w:sz="4" w:space="0" w:color="000000"/>
              <w:bottom w:val="single" w:sz="4" w:space="0" w:color="000000"/>
            </w:tcBorders>
            <w:shd w:val="clear" w:color="auto" w:fill="auto"/>
          </w:tcPr>
          <w:p w14:paraId="174236BD" w14:textId="77777777" w:rsidR="00F52B7B" w:rsidRPr="00187409" w:rsidRDefault="00F52B7B" w:rsidP="00EF68C6">
            <w:pPr>
              <w:spacing w:after="0"/>
              <w:rPr>
                <w:rFonts w:eastAsia="Calibri"/>
                <w:sz w:val="24"/>
                <w:szCs w:val="24"/>
              </w:rPr>
            </w:pPr>
            <w:r w:rsidRPr="00187409">
              <w:rPr>
                <w:rFonts w:eastAsia="Calibri"/>
                <w:sz w:val="24"/>
                <w:szCs w:val="24"/>
              </w:rPr>
              <w:t>SWIFT kods: TRELLV22</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623AAE8D" w14:textId="77777777" w:rsidR="00F52B7B" w:rsidRPr="00187409" w:rsidRDefault="00F52B7B" w:rsidP="00EF68C6">
            <w:pPr>
              <w:spacing w:after="0"/>
              <w:rPr>
                <w:rFonts w:eastAsia="Calibri"/>
                <w:sz w:val="24"/>
                <w:szCs w:val="24"/>
              </w:rPr>
            </w:pPr>
            <w:r w:rsidRPr="00187409">
              <w:rPr>
                <w:rFonts w:eastAsia="Calibri"/>
                <w:sz w:val="24"/>
                <w:szCs w:val="24"/>
              </w:rPr>
              <w:t xml:space="preserve">SWIFT kods: </w:t>
            </w:r>
            <w:r>
              <w:rPr>
                <w:rFonts w:eastAsia="Calibri"/>
              </w:rPr>
              <w:t>HABA LV22</w:t>
            </w:r>
          </w:p>
        </w:tc>
      </w:tr>
      <w:tr w:rsidR="00F52B7B" w:rsidRPr="00187409" w14:paraId="617362F2" w14:textId="77777777" w:rsidTr="00EF68C6">
        <w:trPr>
          <w:jc w:val="center"/>
        </w:trPr>
        <w:tc>
          <w:tcPr>
            <w:tcW w:w="4033" w:type="dxa"/>
            <w:tcBorders>
              <w:left w:val="single" w:sz="4" w:space="0" w:color="000000"/>
              <w:bottom w:val="single" w:sz="4" w:space="0" w:color="000000"/>
            </w:tcBorders>
            <w:shd w:val="clear" w:color="auto" w:fill="auto"/>
          </w:tcPr>
          <w:p w14:paraId="4665C228" w14:textId="77777777" w:rsidR="00F52B7B" w:rsidRPr="00187409" w:rsidRDefault="00F52B7B" w:rsidP="00EF68C6">
            <w:pPr>
              <w:spacing w:after="0"/>
              <w:rPr>
                <w:rFonts w:eastAsia="Calibri"/>
                <w:b/>
                <w:bCs/>
                <w:sz w:val="24"/>
                <w:szCs w:val="24"/>
              </w:rPr>
            </w:pPr>
            <w:r>
              <w:rPr>
                <w:rFonts w:eastAsia="Calibri"/>
                <w:sz w:val="24"/>
                <w:szCs w:val="24"/>
              </w:rPr>
              <w:t>/Gunita Kovaļevska</w:t>
            </w:r>
            <w:r w:rsidRPr="00816ECB">
              <w:rPr>
                <w:rFonts w:eastAsia="Calibri"/>
                <w:sz w:val="24"/>
                <w:szCs w:val="24"/>
              </w:rPr>
              <w:t>*/</w:t>
            </w:r>
          </w:p>
        </w:tc>
        <w:tc>
          <w:tcPr>
            <w:tcW w:w="3944" w:type="dxa"/>
            <w:tcBorders>
              <w:left w:val="single" w:sz="4" w:space="0" w:color="000000"/>
              <w:bottom w:val="single" w:sz="4" w:space="0" w:color="000000"/>
              <w:right w:val="single" w:sz="4" w:space="0" w:color="000000"/>
            </w:tcBorders>
            <w:shd w:val="clear" w:color="auto" w:fill="auto"/>
          </w:tcPr>
          <w:p w14:paraId="48D65478" w14:textId="77777777" w:rsidR="00F52B7B" w:rsidRPr="00816ECB" w:rsidRDefault="00F52B7B" w:rsidP="00EF68C6">
            <w:pPr>
              <w:snapToGrid w:val="0"/>
              <w:spacing w:after="0"/>
              <w:rPr>
                <w:rFonts w:eastAsia="Calibri"/>
                <w:bCs/>
                <w:sz w:val="24"/>
                <w:szCs w:val="24"/>
              </w:rPr>
            </w:pPr>
            <w:r w:rsidRPr="00187409">
              <w:rPr>
                <w:rFonts w:eastAsia="Calibri"/>
                <w:sz w:val="24"/>
                <w:szCs w:val="24"/>
              </w:rPr>
              <w:t>/</w:t>
            </w:r>
            <w:r>
              <w:rPr>
                <w:rFonts w:eastAsia="Calibri"/>
                <w:sz w:val="24"/>
                <w:szCs w:val="24"/>
              </w:rPr>
              <w:t>Evija Eglīte</w:t>
            </w:r>
            <w:r w:rsidRPr="000B0B89">
              <w:rPr>
                <w:rFonts w:eastAsia="Calibri"/>
                <w:sz w:val="24"/>
                <w:szCs w:val="24"/>
              </w:rPr>
              <w:t>*</w:t>
            </w:r>
            <w:r w:rsidRPr="00187409">
              <w:rPr>
                <w:rFonts w:eastAsia="Calibri"/>
                <w:sz w:val="24"/>
                <w:szCs w:val="24"/>
              </w:rPr>
              <w:t>/</w:t>
            </w:r>
          </w:p>
        </w:tc>
      </w:tr>
    </w:tbl>
    <w:p w14:paraId="22A7D893" w14:textId="77777777" w:rsidR="00F52B7B" w:rsidRDefault="00F52B7B" w:rsidP="00F52B7B">
      <w:pPr>
        <w:pStyle w:val="NoSpacing"/>
        <w:jc w:val="center"/>
        <w:rPr>
          <w:szCs w:val="24"/>
        </w:rPr>
      </w:pPr>
    </w:p>
    <w:p w14:paraId="1C2C4025" w14:textId="77777777" w:rsidR="00F52B7B" w:rsidRPr="008E20D4" w:rsidRDefault="00F52B7B" w:rsidP="00F52B7B">
      <w:pPr>
        <w:spacing w:after="0"/>
        <w:jc w:val="center"/>
        <w:rPr>
          <w:rFonts w:eastAsiaTheme="minorHAnsi"/>
          <w:bCs/>
          <w:color w:val="26303B"/>
          <w:spacing w:val="11"/>
          <w:szCs w:val="22"/>
        </w:rPr>
      </w:pPr>
      <w:r w:rsidRPr="008E20D4">
        <w:rPr>
          <w:rFonts w:eastAsiaTheme="minorHAnsi"/>
          <w:bCs/>
          <w:color w:val="26303B"/>
          <w:spacing w:val="11"/>
          <w:szCs w:val="22"/>
        </w:rPr>
        <w:t xml:space="preserve">*DOKUMENTS IR PARAKSTĪTS AR DROŠU ELEKTRONISKO PARAKSTU </w:t>
      </w:r>
    </w:p>
    <w:p w14:paraId="68A57C84" w14:textId="77777777" w:rsidR="00F52B7B" w:rsidRDefault="00F52B7B" w:rsidP="00F52B7B">
      <w:pPr>
        <w:spacing w:after="0"/>
        <w:jc w:val="center"/>
        <w:rPr>
          <w:rFonts w:eastAsiaTheme="minorHAnsi"/>
          <w:bCs/>
          <w:color w:val="26303B"/>
          <w:spacing w:val="11"/>
          <w:szCs w:val="22"/>
        </w:rPr>
      </w:pPr>
      <w:r w:rsidRPr="008E20D4">
        <w:rPr>
          <w:rFonts w:eastAsiaTheme="minorHAnsi"/>
          <w:bCs/>
          <w:color w:val="26303B"/>
          <w:spacing w:val="11"/>
          <w:szCs w:val="22"/>
        </w:rPr>
        <w:t>UN SATUR LAIKA ZĪMOGU</w:t>
      </w:r>
    </w:p>
    <w:p w14:paraId="3D4F3AA5" w14:textId="77777777" w:rsidR="006479A6" w:rsidRDefault="006479A6"/>
    <w:sectPr w:rsidR="006479A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AA92D8" w14:textId="77777777" w:rsidR="00F52B7B" w:rsidRDefault="00F52B7B" w:rsidP="00F52B7B">
      <w:pPr>
        <w:spacing w:after="0"/>
      </w:pPr>
      <w:r>
        <w:separator/>
      </w:r>
    </w:p>
  </w:endnote>
  <w:endnote w:type="continuationSeparator" w:id="0">
    <w:p w14:paraId="428777E1" w14:textId="77777777" w:rsidR="00F52B7B" w:rsidRDefault="00F52B7B" w:rsidP="00F52B7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DokChampa">
    <w:charset w:val="DE"/>
    <w:family w:val="swiss"/>
    <w:pitch w:val="variable"/>
    <w:sig w:usb0="83000003" w:usb1="00000000" w:usb2="00000000" w:usb3="00000000" w:csb0="00010001"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E508B6" w14:textId="77777777" w:rsidR="00F52B7B" w:rsidRDefault="00F52B7B" w:rsidP="00F52B7B">
      <w:pPr>
        <w:spacing w:after="0"/>
      </w:pPr>
      <w:r>
        <w:separator/>
      </w:r>
    </w:p>
  </w:footnote>
  <w:footnote w:type="continuationSeparator" w:id="0">
    <w:p w14:paraId="209D3D44" w14:textId="77777777" w:rsidR="00F52B7B" w:rsidRDefault="00F52B7B" w:rsidP="00F52B7B">
      <w:pPr>
        <w:spacing w:after="0"/>
      </w:pPr>
      <w:r>
        <w:continuationSeparator/>
      </w:r>
    </w:p>
  </w:footnote>
  <w:footnote w:id="1">
    <w:p w14:paraId="2FA6D32F" w14:textId="77777777" w:rsidR="00F52B7B" w:rsidRPr="0069625A" w:rsidRDefault="00F52B7B" w:rsidP="00F52B7B">
      <w:pPr>
        <w:pStyle w:val="FootnoteText"/>
      </w:pPr>
      <w:r w:rsidRPr="0069625A">
        <w:rPr>
          <w:rStyle w:val="FootnoteReference"/>
        </w:rPr>
        <w:footnoteRef/>
      </w:r>
      <w:r w:rsidRPr="0069625A">
        <w:t xml:space="preserve"> </w:t>
      </w:r>
      <w:r w:rsidRPr="0069625A">
        <w:rPr>
          <w:sz w:val="18"/>
          <w:szCs w:val="18"/>
          <w:lang w:eastAsia="lv-LV"/>
        </w:rPr>
        <w:t>Nepārvaramas varas apstākļi tiek apstiprināti ar</w:t>
      </w:r>
      <w:r w:rsidRPr="0069625A">
        <w:rPr>
          <w:bCs/>
          <w:sz w:val="18"/>
          <w:szCs w:val="18"/>
          <w:lang w:eastAsia="lv-LV"/>
        </w:rPr>
        <w:t xml:space="preserve"> Latvijas tirdzniecības un rūpniecības kameras </w:t>
      </w:r>
      <w:r w:rsidRPr="0069625A">
        <w:rPr>
          <w:sz w:val="18"/>
          <w:szCs w:val="18"/>
          <w:lang w:eastAsia="lv-LV"/>
        </w:rPr>
        <w:t>vai citas kompetentas iestādes izsniegtu slēdzienu.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15007"/>
    <w:multiLevelType w:val="hybridMultilevel"/>
    <w:tmpl w:val="C7B043EC"/>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B7C3950"/>
    <w:multiLevelType w:val="multilevel"/>
    <w:tmpl w:val="2CBC6FAC"/>
    <w:lvl w:ilvl="0">
      <w:start w:val="4"/>
      <w:numFmt w:val="decimal"/>
      <w:lvlText w:val="%1."/>
      <w:lvlJc w:val="left"/>
      <w:pPr>
        <w:ind w:left="720" w:hanging="360"/>
      </w:pPr>
      <w:rPr>
        <w:rFonts w:hint="default"/>
        <w:b/>
        <w:i w:val="0"/>
        <w:sz w:val="24"/>
        <w:szCs w:val="24"/>
      </w:rPr>
    </w:lvl>
    <w:lvl w:ilvl="1">
      <w:start w:val="1"/>
      <w:numFmt w:val="decimal"/>
      <w:lvlText w:val="%1.%2."/>
      <w:lvlJc w:val="left"/>
      <w:pPr>
        <w:ind w:left="870" w:hanging="420"/>
      </w:pPr>
      <w:rPr>
        <w:rFonts w:ascii="Times New Roman" w:eastAsia="Times New Roman" w:hAnsi="Times New Roman" w:cs="Times New Roman" w:hint="default"/>
        <w:b w:val="0"/>
        <w:i w:val="0"/>
        <w:color w:val="000000"/>
        <w:sz w:val="24"/>
        <w:szCs w:val="24"/>
      </w:rPr>
    </w:lvl>
    <w:lvl w:ilvl="2">
      <w:start w:val="1"/>
      <w:numFmt w:val="decimal"/>
      <w:lvlText w:val="%1.%2.%3."/>
      <w:lvlJc w:val="left"/>
      <w:pPr>
        <w:ind w:left="1712" w:hanging="720"/>
      </w:pPr>
      <w:rPr>
        <w:rFonts w:ascii="Times New Roman" w:eastAsia="Times New Roman" w:hAnsi="Times New Roman" w:cs="Times New Roman" w:hint="default"/>
        <w:i w:val="0"/>
        <w:color w:val="000000"/>
      </w:rPr>
    </w:lvl>
    <w:lvl w:ilvl="3">
      <w:start w:val="1"/>
      <w:numFmt w:val="decimal"/>
      <w:lvlText w:val="%1.%2.%3.%4."/>
      <w:lvlJc w:val="left"/>
      <w:pPr>
        <w:ind w:left="2421" w:hanging="720"/>
      </w:pPr>
      <w:rPr>
        <w:rFonts w:ascii="Times New Roman" w:eastAsia="Times New Roman" w:hAnsi="Times New Roman" w:cs="Times New Roman" w:hint="default"/>
        <w:b w:val="0"/>
        <w:u w:val="none"/>
      </w:rPr>
    </w:lvl>
    <w:lvl w:ilvl="4">
      <w:numFmt w:val="bullet"/>
      <w:lvlText w:val="o"/>
      <w:lvlJc w:val="left"/>
      <w:pPr>
        <w:ind w:left="2769" w:hanging="360"/>
      </w:pPr>
      <w:rPr>
        <w:rFonts w:ascii="Courier New" w:hAnsi="Courier New" w:hint="default"/>
      </w:rPr>
    </w:lvl>
    <w:lvl w:ilvl="5">
      <w:start w:val="1"/>
      <w:numFmt w:val="decimal"/>
      <w:lvlText w:val="%1.%2.%3.%4.%5.%6."/>
      <w:lvlJc w:val="left"/>
      <w:pPr>
        <w:ind w:left="4623" w:hanging="1080"/>
      </w:pPr>
      <w:rPr>
        <w:rFonts w:ascii="Times New Roman" w:eastAsia="Times New Roman" w:hAnsi="Times New Roman" w:cs="Times New Roman" w:hint="default"/>
      </w:rPr>
    </w:lvl>
    <w:lvl w:ilvl="6">
      <w:start w:val="1"/>
      <w:numFmt w:val="decimal"/>
      <w:lvlText w:val="%1.%2.%3.%4.%5.%6.%7."/>
      <w:lvlJc w:val="left"/>
      <w:pPr>
        <w:ind w:left="8280" w:hanging="1440"/>
      </w:pPr>
      <w:rPr>
        <w:rFonts w:hint="default"/>
      </w:rPr>
    </w:lvl>
    <w:lvl w:ilvl="7">
      <w:start w:val="1"/>
      <w:numFmt w:val="decimal"/>
      <w:lvlText w:val="%1.%2.%3.%4.%5.%6.%7.%8."/>
      <w:lvlJc w:val="left"/>
      <w:pPr>
        <w:ind w:left="9360" w:hanging="1440"/>
      </w:pPr>
      <w:rPr>
        <w:rFonts w:hint="default"/>
      </w:rPr>
    </w:lvl>
    <w:lvl w:ilvl="8">
      <w:start w:val="1"/>
      <w:numFmt w:val="decimal"/>
      <w:lvlText w:val="%1.%2.%3.%4.%5.%6.%7.%8.%9."/>
      <w:lvlJc w:val="left"/>
      <w:pPr>
        <w:ind w:left="10800" w:hanging="1800"/>
      </w:pPr>
      <w:rPr>
        <w:rFonts w:hint="default"/>
      </w:rPr>
    </w:lvl>
  </w:abstractNum>
  <w:abstractNum w:abstractNumId="2" w15:restartNumberingAfterBreak="0">
    <w:nsid w:val="0C0D0B25"/>
    <w:multiLevelType w:val="hybridMultilevel"/>
    <w:tmpl w:val="3F40D716"/>
    <w:lvl w:ilvl="0" w:tplc="04090001">
      <w:start w:val="1"/>
      <w:numFmt w:val="bullet"/>
      <w:lvlText w:val=""/>
      <w:lvlJc w:val="left"/>
      <w:pPr>
        <w:ind w:left="1909" w:hanging="360"/>
      </w:pPr>
      <w:rPr>
        <w:rFonts w:ascii="Symbol" w:hAnsi="Symbol" w:hint="default"/>
      </w:rPr>
    </w:lvl>
    <w:lvl w:ilvl="1" w:tplc="04090003" w:tentative="1">
      <w:start w:val="1"/>
      <w:numFmt w:val="bullet"/>
      <w:lvlText w:val="o"/>
      <w:lvlJc w:val="left"/>
      <w:pPr>
        <w:ind w:left="2629" w:hanging="360"/>
      </w:pPr>
      <w:rPr>
        <w:rFonts w:ascii="Courier New" w:hAnsi="Courier New" w:cs="Courier New" w:hint="default"/>
      </w:rPr>
    </w:lvl>
    <w:lvl w:ilvl="2" w:tplc="04090005" w:tentative="1">
      <w:start w:val="1"/>
      <w:numFmt w:val="bullet"/>
      <w:lvlText w:val=""/>
      <w:lvlJc w:val="left"/>
      <w:pPr>
        <w:ind w:left="3349" w:hanging="360"/>
      </w:pPr>
      <w:rPr>
        <w:rFonts w:ascii="Wingdings" w:hAnsi="Wingdings" w:hint="default"/>
      </w:rPr>
    </w:lvl>
    <w:lvl w:ilvl="3" w:tplc="04090001" w:tentative="1">
      <w:start w:val="1"/>
      <w:numFmt w:val="bullet"/>
      <w:lvlText w:val=""/>
      <w:lvlJc w:val="left"/>
      <w:pPr>
        <w:ind w:left="4069" w:hanging="360"/>
      </w:pPr>
      <w:rPr>
        <w:rFonts w:ascii="Symbol" w:hAnsi="Symbol" w:hint="default"/>
      </w:rPr>
    </w:lvl>
    <w:lvl w:ilvl="4" w:tplc="04090003" w:tentative="1">
      <w:start w:val="1"/>
      <w:numFmt w:val="bullet"/>
      <w:lvlText w:val="o"/>
      <w:lvlJc w:val="left"/>
      <w:pPr>
        <w:ind w:left="4789" w:hanging="360"/>
      </w:pPr>
      <w:rPr>
        <w:rFonts w:ascii="Courier New" w:hAnsi="Courier New" w:cs="Courier New" w:hint="default"/>
      </w:rPr>
    </w:lvl>
    <w:lvl w:ilvl="5" w:tplc="04090005" w:tentative="1">
      <w:start w:val="1"/>
      <w:numFmt w:val="bullet"/>
      <w:lvlText w:val=""/>
      <w:lvlJc w:val="left"/>
      <w:pPr>
        <w:ind w:left="5509" w:hanging="360"/>
      </w:pPr>
      <w:rPr>
        <w:rFonts w:ascii="Wingdings" w:hAnsi="Wingdings" w:hint="default"/>
      </w:rPr>
    </w:lvl>
    <w:lvl w:ilvl="6" w:tplc="04090001" w:tentative="1">
      <w:start w:val="1"/>
      <w:numFmt w:val="bullet"/>
      <w:lvlText w:val=""/>
      <w:lvlJc w:val="left"/>
      <w:pPr>
        <w:ind w:left="6229" w:hanging="360"/>
      </w:pPr>
      <w:rPr>
        <w:rFonts w:ascii="Symbol" w:hAnsi="Symbol" w:hint="default"/>
      </w:rPr>
    </w:lvl>
    <w:lvl w:ilvl="7" w:tplc="04090003" w:tentative="1">
      <w:start w:val="1"/>
      <w:numFmt w:val="bullet"/>
      <w:lvlText w:val="o"/>
      <w:lvlJc w:val="left"/>
      <w:pPr>
        <w:ind w:left="6949" w:hanging="360"/>
      </w:pPr>
      <w:rPr>
        <w:rFonts w:ascii="Courier New" w:hAnsi="Courier New" w:cs="Courier New" w:hint="default"/>
      </w:rPr>
    </w:lvl>
    <w:lvl w:ilvl="8" w:tplc="04090005" w:tentative="1">
      <w:start w:val="1"/>
      <w:numFmt w:val="bullet"/>
      <w:lvlText w:val=""/>
      <w:lvlJc w:val="left"/>
      <w:pPr>
        <w:ind w:left="7669" w:hanging="360"/>
      </w:pPr>
      <w:rPr>
        <w:rFonts w:ascii="Wingdings" w:hAnsi="Wingdings" w:hint="default"/>
      </w:rPr>
    </w:lvl>
  </w:abstractNum>
  <w:abstractNum w:abstractNumId="3" w15:restartNumberingAfterBreak="0">
    <w:nsid w:val="0C6D6F95"/>
    <w:multiLevelType w:val="hybridMultilevel"/>
    <w:tmpl w:val="E6947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D91195"/>
    <w:multiLevelType w:val="multilevel"/>
    <w:tmpl w:val="898C60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DD61016"/>
    <w:multiLevelType w:val="multilevel"/>
    <w:tmpl w:val="8CFE6BCE"/>
    <w:styleLink w:val="WWOutlineListStyle51117"/>
    <w:lvl w:ilvl="0">
      <w:start w:val="1"/>
      <w:numFmt w:val="decimal"/>
      <w:pStyle w:val="Heading1"/>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1407"/>
        </w:tabs>
        <w:ind w:left="1276" w:firstLine="0"/>
      </w:pPr>
      <w:rPr>
        <w:specVanish w:val="0"/>
      </w:rPr>
    </w:lvl>
    <w:lvl w:ilvl="3">
      <w:start w:val="1"/>
      <w:numFmt w:val="decimal"/>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15F16C2D"/>
    <w:multiLevelType w:val="hybridMultilevel"/>
    <w:tmpl w:val="4E429E64"/>
    <w:lvl w:ilvl="0" w:tplc="0426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75545E3"/>
    <w:multiLevelType w:val="hybridMultilevel"/>
    <w:tmpl w:val="95208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2B67DE"/>
    <w:multiLevelType w:val="hybridMultilevel"/>
    <w:tmpl w:val="09D214E0"/>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9" w15:restartNumberingAfterBreak="0">
    <w:nsid w:val="1D26758C"/>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F386556"/>
    <w:multiLevelType w:val="hybridMultilevel"/>
    <w:tmpl w:val="CB200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4E43CA"/>
    <w:multiLevelType w:val="multilevel"/>
    <w:tmpl w:val="3DF0A8E8"/>
    <w:lvl w:ilvl="0">
      <w:start w:val="1"/>
      <w:numFmt w:val="decimal"/>
      <w:pStyle w:val="Heading4"/>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2" w15:restartNumberingAfterBreak="0">
    <w:nsid w:val="22EC7957"/>
    <w:multiLevelType w:val="hybridMultilevel"/>
    <w:tmpl w:val="FBC09E36"/>
    <w:lvl w:ilvl="0" w:tplc="04260001">
      <w:start w:val="1"/>
      <w:numFmt w:val="bullet"/>
      <w:lvlText w:val=""/>
      <w:lvlJc w:val="left"/>
      <w:pPr>
        <w:ind w:left="450" w:hanging="360"/>
      </w:pPr>
      <w:rPr>
        <w:rFonts w:ascii="Symbol" w:hAnsi="Symbol"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3">
      <w:start w:val="1"/>
      <w:numFmt w:val="bullet"/>
      <w:lvlText w:val="o"/>
      <w:lvlJc w:val="left"/>
      <w:pPr>
        <w:ind w:left="3240" w:hanging="360"/>
      </w:pPr>
      <w:rPr>
        <w:rFonts w:ascii="Courier New" w:hAnsi="Courier New" w:cs="Courier New"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3" w15:restartNumberingAfterBreak="0">
    <w:nsid w:val="23885241"/>
    <w:multiLevelType w:val="hybridMultilevel"/>
    <w:tmpl w:val="7D220FD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A6A688E"/>
    <w:multiLevelType w:val="hybridMultilevel"/>
    <w:tmpl w:val="CCF0A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A21B02"/>
    <w:multiLevelType w:val="hybridMultilevel"/>
    <w:tmpl w:val="D6366FB8"/>
    <w:lvl w:ilvl="0" w:tplc="019CFC0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2E6B6C66"/>
    <w:multiLevelType w:val="multilevel"/>
    <w:tmpl w:val="7A440D84"/>
    <w:lvl w:ilvl="0">
      <w:start w:val="4"/>
      <w:numFmt w:val="decimal"/>
      <w:lvlText w:val="%1."/>
      <w:lvlJc w:val="left"/>
      <w:pPr>
        <w:ind w:left="720" w:hanging="360"/>
      </w:pPr>
      <w:rPr>
        <w:rFonts w:hint="default"/>
        <w:b/>
        <w:i w:val="0"/>
        <w:sz w:val="24"/>
        <w:szCs w:val="24"/>
      </w:rPr>
    </w:lvl>
    <w:lvl w:ilvl="1">
      <w:start w:val="1"/>
      <w:numFmt w:val="decimal"/>
      <w:lvlText w:val="%1.%2."/>
      <w:lvlJc w:val="left"/>
      <w:pPr>
        <w:ind w:left="870" w:hanging="420"/>
      </w:pPr>
      <w:rPr>
        <w:rFonts w:ascii="Times New Roman" w:eastAsia="Times New Roman" w:hAnsi="Times New Roman" w:cs="Times New Roman" w:hint="default"/>
        <w:b w:val="0"/>
        <w:i w:val="0"/>
        <w:color w:val="000000"/>
        <w:sz w:val="24"/>
        <w:szCs w:val="24"/>
      </w:rPr>
    </w:lvl>
    <w:lvl w:ilvl="2">
      <w:start w:val="1"/>
      <w:numFmt w:val="decimal"/>
      <w:lvlText w:val="%1.%2.%3."/>
      <w:lvlJc w:val="left"/>
      <w:pPr>
        <w:ind w:left="1712" w:hanging="720"/>
      </w:pPr>
      <w:rPr>
        <w:rFonts w:ascii="Times New Roman" w:eastAsia="Times New Roman" w:hAnsi="Times New Roman" w:cs="Times New Roman" w:hint="default"/>
        <w:i w:val="0"/>
        <w:color w:val="000000"/>
      </w:rPr>
    </w:lvl>
    <w:lvl w:ilvl="3">
      <w:start w:val="1"/>
      <w:numFmt w:val="decimal"/>
      <w:lvlText w:val="%1.%2.%3.%4."/>
      <w:lvlJc w:val="left"/>
      <w:pPr>
        <w:ind w:left="2421" w:hanging="720"/>
      </w:pPr>
      <w:rPr>
        <w:rFonts w:ascii="Times New Roman" w:eastAsia="Times New Roman" w:hAnsi="Times New Roman" w:cs="Times New Roman" w:hint="default"/>
        <w:b w:val="0"/>
        <w:u w:val="none"/>
      </w:rPr>
    </w:lvl>
    <w:lvl w:ilvl="4">
      <w:start w:val="1"/>
      <w:numFmt w:val="bullet"/>
      <w:lvlText w:val=""/>
      <w:lvlJc w:val="left"/>
      <w:pPr>
        <w:ind w:left="2769" w:hanging="360"/>
      </w:pPr>
      <w:rPr>
        <w:rFonts w:ascii="Symbol" w:hAnsi="Symbol" w:hint="default"/>
      </w:rPr>
    </w:lvl>
    <w:lvl w:ilvl="5">
      <w:start w:val="1"/>
      <w:numFmt w:val="decimal"/>
      <w:lvlText w:val="%1.%2.%3.%4.%5.%6."/>
      <w:lvlJc w:val="left"/>
      <w:pPr>
        <w:ind w:left="4623" w:hanging="1080"/>
      </w:pPr>
      <w:rPr>
        <w:rFonts w:ascii="Times New Roman" w:eastAsia="Times New Roman" w:hAnsi="Times New Roman" w:cs="Times New Roman" w:hint="default"/>
      </w:rPr>
    </w:lvl>
    <w:lvl w:ilvl="6">
      <w:start w:val="1"/>
      <w:numFmt w:val="decimal"/>
      <w:lvlText w:val="%1.%2.%3.%4.%5.%6.%7."/>
      <w:lvlJc w:val="left"/>
      <w:pPr>
        <w:ind w:left="8280" w:hanging="1440"/>
      </w:pPr>
      <w:rPr>
        <w:rFonts w:hint="default"/>
      </w:rPr>
    </w:lvl>
    <w:lvl w:ilvl="7">
      <w:start w:val="1"/>
      <w:numFmt w:val="decimal"/>
      <w:lvlText w:val="%1.%2.%3.%4.%5.%6.%7.%8."/>
      <w:lvlJc w:val="left"/>
      <w:pPr>
        <w:ind w:left="9360" w:hanging="1440"/>
      </w:pPr>
      <w:rPr>
        <w:rFonts w:hint="default"/>
      </w:rPr>
    </w:lvl>
    <w:lvl w:ilvl="8">
      <w:start w:val="1"/>
      <w:numFmt w:val="decimal"/>
      <w:lvlText w:val="%1.%2.%3.%4.%5.%6.%7.%8.%9."/>
      <w:lvlJc w:val="left"/>
      <w:pPr>
        <w:ind w:left="10800" w:hanging="1800"/>
      </w:pPr>
      <w:rPr>
        <w:rFonts w:hint="default"/>
      </w:rPr>
    </w:lvl>
  </w:abstractNum>
  <w:abstractNum w:abstractNumId="17" w15:restartNumberingAfterBreak="0">
    <w:nsid w:val="30A0170A"/>
    <w:multiLevelType w:val="hybridMultilevel"/>
    <w:tmpl w:val="2EE0A344"/>
    <w:lvl w:ilvl="0" w:tplc="04090001">
      <w:start w:val="1"/>
      <w:numFmt w:val="bullet"/>
      <w:lvlText w:val=""/>
      <w:lvlJc w:val="left"/>
      <w:pPr>
        <w:ind w:left="1985" w:hanging="360"/>
      </w:pPr>
      <w:rPr>
        <w:rFonts w:ascii="Symbol" w:hAnsi="Symbol" w:hint="default"/>
      </w:rPr>
    </w:lvl>
    <w:lvl w:ilvl="1" w:tplc="04090003" w:tentative="1">
      <w:start w:val="1"/>
      <w:numFmt w:val="bullet"/>
      <w:lvlText w:val="o"/>
      <w:lvlJc w:val="left"/>
      <w:pPr>
        <w:ind w:left="2705" w:hanging="360"/>
      </w:pPr>
      <w:rPr>
        <w:rFonts w:ascii="Courier New" w:hAnsi="Courier New" w:cs="Courier New" w:hint="default"/>
      </w:rPr>
    </w:lvl>
    <w:lvl w:ilvl="2" w:tplc="04090005" w:tentative="1">
      <w:start w:val="1"/>
      <w:numFmt w:val="bullet"/>
      <w:lvlText w:val=""/>
      <w:lvlJc w:val="left"/>
      <w:pPr>
        <w:ind w:left="3425" w:hanging="360"/>
      </w:pPr>
      <w:rPr>
        <w:rFonts w:ascii="Wingdings" w:hAnsi="Wingdings" w:hint="default"/>
      </w:rPr>
    </w:lvl>
    <w:lvl w:ilvl="3" w:tplc="04090001" w:tentative="1">
      <w:start w:val="1"/>
      <w:numFmt w:val="bullet"/>
      <w:lvlText w:val=""/>
      <w:lvlJc w:val="left"/>
      <w:pPr>
        <w:ind w:left="4145" w:hanging="360"/>
      </w:pPr>
      <w:rPr>
        <w:rFonts w:ascii="Symbol" w:hAnsi="Symbol" w:hint="default"/>
      </w:rPr>
    </w:lvl>
    <w:lvl w:ilvl="4" w:tplc="04090003" w:tentative="1">
      <w:start w:val="1"/>
      <w:numFmt w:val="bullet"/>
      <w:lvlText w:val="o"/>
      <w:lvlJc w:val="left"/>
      <w:pPr>
        <w:ind w:left="4865" w:hanging="360"/>
      </w:pPr>
      <w:rPr>
        <w:rFonts w:ascii="Courier New" w:hAnsi="Courier New" w:cs="Courier New" w:hint="default"/>
      </w:rPr>
    </w:lvl>
    <w:lvl w:ilvl="5" w:tplc="04090005" w:tentative="1">
      <w:start w:val="1"/>
      <w:numFmt w:val="bullet"/>
      <w:lvlText w:val=""/>
      <w:lvlJc w:val="left"/>
      <w:pPr>
        <w:ind w:left="5585" w:hanging="360"/>
      </w:pPr>
      <w:rPr>
        <w:rFonts w:ascii="Wingdings" w:hAnsi="Wingdings" w:hint="default"/>
      </w:rPr>
    </w:lvl>
    <w:lvl w:ilvl="6" w:tplc="04090001" w:tentative="1">
      <w:start w:val="1"/>
      <w:numFmt w:val="bullet"/>
      <w:lvlText w:val=""/>
      <w:lvlJc w:val="left"/>
      <w:pPr>
        <w:ind w:left="6305" w:hanging="360"/>
      </w:pPr>
      <w:rPr>
        <w:rFonts w:ascii="Symbol" w:hAnsi="Symbol" w:hint="default"/>
      </w:rPr>
    </w:lvl>
    <w:lvl w:ilvl="7" w:tplc="04090003" w:tentative="1">
      <w:start w:val="1"/>
      <w:numFmt w:val="bullet"/>
      <w:lvlText w:val="o"/>
      <w:lvlJc w:val="left"/>
      <w:pPr>
        <w:ind w:left="7025" w:hanging="360"/>
      </w:pPr>
      <w:rPr>
        <w:rFonts w:ascii="Courier New" w:hAnsi="Courier New" w:cs="Courier New" w:hint="default"/>
      </w:rPr>
    </w:lvl>
    <w:lvl w:ilvl="8" w:tplc="04090005" w:tentative="1">
      <w:start w:val="1"/>
      <w:numFmt w:val="bullet"/>
      <w:lvlText w:val=""/>
      <w:lvlJc w:val="left"/>
      <w:pPr>
        <w:ind w:left="7745" w:hanging="360"/>
      </w:pPr>
      <w:rPr>
        <w:rFonts w:ascii="Wingdings" w:hAnsi="Wingdings" w:hint="default"/>
      </w:rPr>
    </w:lvl>
  </w:abstractNum>
  <w:abstractNum w:abstractNumId="18" w15:restartNumberingAfterBreak="0">
    <w:nsid w:val="318916EF"/>
    <w:multiLevelType w:val="hybridMultilevel"/>
    <w:tmpl w:val="28F49616"/>
    <w:lvl w:ilvl="0" w:tplc="04090001">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19" w15:restartNumberingAfterBreak="0">
    <w:nsid w:val="319E2832"/>
    <w:multiLevelType w:val="multilevel"/>
    <w:tmpl w:val="EBEE9DD8"/>
    <w:lvl w:ilvl="0">
      <w:start w:val="4"/>
      <w:numFmt w:val="decimal"/>
      <w:lvlText w:val="%1."/>
      <w:lvlJc w:val="left"/>
      <w:pPr>
        <w:ind w:left="540" w:hanging="540"/>
      </w:pPr>
      <w:rPr>
        <w:rFonts w:hint="default"/>
      </w:rPr>
    </w:lvl>
    <w:lvl w:ilvl="1">
      <w:start w:val="3"/>
      <w:numFmt w:val="decimal"/>
      <w:lvlText w:val="%1.%2."/>
      <w:lvlJc w:val="left"/>
      <w:pPr>
        <w:ind w:left="540" w:hanging="54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i w:val="0"/>
        <w:iCs/>
      </w:rPr>
    </w:lvl>
    <w:lvl w:ilvl="3">
      <w:start w:val="1"/>
      <w:numFmt w:val="bullet"/>
      <w:lvlText w:val=""/>
      <w:lvlJc w:val="left"/>
      <w:pPr>
        <w:ind w:left="1134" w:hanging="360"/>
      </w:pPr>
      <w:rPr>
        <w:rFonts w:ascii="Symbol" w:hAnsi="Symbol" w:hint="default"/>
      </w:rPr>
    </w:lvl>
    <w:lvl w:ilvl="4">
      <w:start w:val="1"/>
      <w:numFmt w:val="decimal"/>
      <w:lvlText w:val="%1.%2.%3.%4.%5."/>
      <w:lvlJc w:val="left"/>
      <w:pPr>
        <w:ind w:left="3915"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3AC0334"/>
    <w:multiLevelType w:val="hybridMultilevel"/>
    <w:tmpl w:val="2C344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E62F8A"/>
    <w:multiLevelType w:val="multilevel"/>
    <w:tmpl w:val="EC3EA426"/>
    <w:lvl w:ilvl="0">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2" w15:restartNumberingAfterBreak="0">
    <w:nsid w:val="39B929BB"/>
    <w:multiLevelType w:val="multilevel"/>
    <w:tmpl w:val="3C8E7340"/>
    <w:lvl w:ilvl="0">
      <w:start w:val="2"/>
      <w:numFmt w:val="decimal"/>
      <w:pStyle w:val="Heading2"/>
      <w:lvlText w:val="%1."/>
      <w:lvlJc w:val="left"/>
      <w:pPr>
        <w:ind w:left="720" w:hanging="360"/>
      </w:pPr>
      <w:rPr>
        <w:rFonts w:hint="default"/>
      </w:rPr>
    </w:lvl>
    <w:lvl w:ilvl="1">
      <w:start w:val="2"/>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23" w15:restartNumberingAfterBreak="0">
    <w:nsid w:val="404838BD"/>
    <w:multiLevelType w:val="multilevel"/>
    <w:tmpl w:val="72C2E770"/>
    <w:lvl w:ilvl="0">
      <w:start w:val="4"/>
      <w:numFmt w:val="decimal"/>
      <w:lvlText w:val="%1."/>
      <w:lvlJc w:val="left"/>
      <w:pPr>
        <w:ind w:left="540" w:hanging="540"/>
      </w:pPr>
      <w:rPr>
        <w:rFonts w:hint="default"/>
      </w:rPr>
    </w:lvl>
    <w:lvl w:ilvl="1">
      <w:start w:val="3"/>
      <w:numFmt w:val="decimal"/>
      <w:lvlText w:val="%1.%2."/>
      <w:lvlJc w:val="left"/>
      <w:pPr>
        <w:ind w:left="540" w:hanging="54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i w:val="0"/>
        <w:iCs/>
      </w:rPr>
    </w:lvl>
    <w:lvl w:ilvl="3">
      <w:start w:val="1"/>
      <w:numFmt w:val="decimal"/>
      <w:lvlText w:val="%1.%2.%3.%4."/>
      <w:lvlJc w:val="left"/>
      <w:pPr>
        <w:ind w:left="2430" w:hanging="720"/>
      </w:pPr>
      <w:rPr>
        <w:rFonts w:ascii="Times New Roman" w:hAnsi="Times New Roman" w:cs="Times New Roman" w:hint="default"/>
      </w:rPr>
    </w:lvl>
    <w:lvl w:ilvl="4">
      <w:start w:val="1"/>
      <w:numFmt w:val="decimal"/>
      <w:lvlText w:val="%1.%2.%3.%4.%5."/>
      <w:lvlJc w:val="left"/>
      <w:pPr>
        <w:ind w:left="3915"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16168BE"/>
    <w:multiLevelType w:val="multilevel"/>
    <w:tmpl w:val="C1BA8902"/>
    <w:lvl w:ilvl="0">
      <w:start w:val="4"/>
      <w:numFmt w:val="decimal"/>
      <w:lvlText w:val="%1."/>
      <w:lvlJc w:val="left"/>
      <w:pPr>
        <w:ind w:left="540" w:hanging="540"/>
      </w:pPr>
      <w:rPr>
        <w:rFonts w:hint="default"/>
      </w:rPr>
    </w:lvl>
    <w:lvl w:ilvl="1">
      <w:start w:val="3"/>
      <w:numFmt w:val="decimal"/>
      <w:lvlText w:val="%1.%2."/>
      <w:lvlJc w:val="left"/>
      <w:pPr>
        <w:ind w:left="540" w:hanging="54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i w:val="0"/>
        <w:iCs/>
      </w:rPr>
    </w:lvl>
    <w:lvl w:ilvl="3">
      <w:start w:val="1"/>
      <w:numFmt w:val="bullet"/>
      <w:lvlText w:val=""/>
      <w:lvlJc w:val="left"/>
      <w:pPr>
        <w:ind w:left="1134" w:hanging="360"/>
      </w:pPr>
      <w:rPr>
        <w:rFonts w:ascii="Symbol" w:hAnsi="Symbol" w:hint="default"/>
      </w:rPr>
    </w:lvl>
    <w:lvl w:ilvl="4">
      <w:start w:val="1"/>
      <w:numFmt w:val="decimal"/>
      <w:lvlText w:val="%1.%2.%3.%4.%5."/>
      <w:lvlJc w:val="left"/>
      <w:pPr>
        <w:ind w:left="3915"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7234939"/>
    <w:multiLevelType w:val="hybridMultilevel"/>
    <w:tmpl w:val="99EC9ABA"/>
    <w:lvl w:ilvl="0" w:tplc="04090001">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26" w15:restartNumberingAfterBreak="0">
    <w:nsid w:val="4B302F16"/>
    <w:multiLevelType w:val="hybridMultilevel"/>
    <w:tmpl w:val="34E81A8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7" w15:restartNumberingAfterBreak="0">
    <w:nsid w:val="4C6F024B"/>
    <w:multiLevelType w:val="hybridMultilevel"/>
    <w:tmpl w:val="E7928BFC"/>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8" w15:restartNumberingAfterBreak="0">
    <w:nsid w:val="4D1E36FC"/>
    <w:multiLevelType w:val="multilevel"/>
    <w:tmpl w:val="F7809262"/>
    <w:lvl w:ilvl="0">
      <w:start w:val="1"/>
      <w:numFmt w:val="decimal"/>
      <w:lvlText w:val="%1."/>
      <w:lvlJc w:val="left"/>
      <w:pPr>
        <w:ind w:left="360" w:hanging="360"/>
      </w:pPr>
      <w:rPr>
        <w:b/>
        <w:bCs/>
        <w:i w:val="0"/>
        <w:iCs/>
        <w:u w:val="none"/>
      </w:rPr>
    </w:lvl>
    <w:lvl w:ilvl="1">
      <w:start w:val="1"/>
      <w:numFmt w:val="decimal"/>
      <w:lvlText w:val="%1.%2."/>
      <w:lvlJc w:val="left"/>
      <w:pPr>
        <w:ind w:left="792" w:hanging="432"/>
      </w:pPr>
      <w:rPr>
        <w:rFonts w:ascii="Times New Roman" w:hAnsi="Times New Roman" w:cs="Times New Roman" w:hint="default"/>
        <w:i w:val="0"/>
        <w:iCs/>
        <w:u w:val="none"/>
      </w:rPr>
    </w:lvl>
    <w:lvl w:ilvl="2">
      <w:start w:val="1"/>
      <w:numFmt w:val="decimal"/>
      <w:lvlText w:val="%1.%2.%3."/>
      <w:lvlJc w:val="left"/>
      <w:pPr>
        <w:ind w:left="1224" w:hanging="504"/>
      </w:pPr>
      <w:rPr>
        <w:rFonts w:ascii="Times New Roman" w:hAnsi="Times New Roman" w:cs="Times New Roman" w:hint="default"/>
        <w:u w:val="none"/>
      </w:rPr>
    </w:lvl>
    <w:lvl w:ilvl="3">
      <w:start w:val="1"/>
      <w:numFmt w:val="decimal"/>
      <w:lvlText w:val="%1.%2.%3.%4."/>
      <w:lvlJc w:val="left"/>
      <w:pPr>
        <w:ind w:left="1728" w:hanging="648"/>
      </w:pPr>
      <w:rPr>
        <w:rFonts w:ascii="Times New Roman" w:hAnsi="Times New Roman" w:cs="Times New Roman" w:hint="default"/>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29" w15:restartNumberingAfterBreak="0">
    <w:nsid w:val="54AD33A4"/>
    <w:multiLevelType w:val="hybridMultilevel"/>
    <w:tmpl w:val="B720D3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76C1B9E"/>
    <w:multiLevelType w:val="multilevel"/>
    <w:tmpl w:val="74B260D0"/>
    <w:lvl w:ilvl="0">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1" w15:restartNumberingAfterBreak="0">
    <w:nsid w:val="5BF2284A"/>
    <w:multiLevelType w:val="hybridMultilevel"/>
    <w:tmpl w:val="245AE06A"/>
    <w:lvl w:ilvl="0" w:tplc="F7D8D7AC">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C491B02"/>
    <w:multiLevelType w:val="hybridMultilevel"/>
    <w:tmpl w:val="91D4DE6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CCB26C5"/>
    <w:multiLevelType w:val="multilevel"/>
    <w:tmpl w:val="2D940E6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DF13D57"/>
    <w:multiLevelType w:val="hybridMultilevel"/>
    <w:tmpl w:val="D866548A"/>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5" w15:restartNumberingAfterBreak="0">
    <w:nsid w:val="5E313797"/>
    <w:multiLevelType w:val="multilevel"/>
    <w:tmpl w:val="0FD6C51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6" w15:restartNumberingAfterBreak="0">
    <w:nsid w:val="5E8847F8"/>
    <w:multiLevelType w:val="hybridMultilevel"/>
    <w:tmpl w:val="4D124156"/>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7" w15:restartNumberingAfterBreak="0">
    <w:nsid w:val="647B1A2A"/>
    <w:multiLevelType w:val="hybridMultilevel"/>
    <w:tmpl w:val="14707012"/>
    <w:lvl w:ilvl="0" w:tplc="A7669352">
      <w:start w:val="3"/>
      <w:numFmt w:val="bullet"/>
      <w:lvlText w:val="-"/>
      <w:lvlJc w:val="left"/>
      <w:pPr>
        <w:ind w:left="720" w:hanging="360"/>
      </w:pPr>
      <w:rPr>
        <w:rFonts w:ascii="Arial Narrow" w:eastAsia="Times New Roman" w:hAnsi="Arial Narrow"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64BB29C5"/>
    <w:multiLevelType w:val="multilevel"/>
    <w:tmpl w:val="87C65F82"/>
    <w:lvl w:ilvl="0">
      <w:start w:val="4"/>
      <w:numFmt w:val="decimal"/>
      <w:lvlText w:val="%1."/>
      <w:lvlJc w:val="left"/>
      <w:pPr>
        <w:ind w:left="540" w:hanging="540"/>
      </w:pPr>
      <w:rPr>
        <w:rFonts w:hint="default"/>
      </w:rPr>
    </w:lvl>
    <w:lvl w:ilvl="1">
      <w:start w:val="3"/>
      <w:numFmt w:val="decimal"/>
      <w:lvlText w:val="%1.%2."/>
      <w:lvlJc w:val="left"/>
      <w:pPr>
        <w:ind w:left="540" w:hanging="54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i w:val="0"/>
        <w:iCs/>
      </w:rPr>
    </w:lvl>
    <w:lvl w:ilvl="3">
      <w:start w:val="1"/>
      <w:numFmt w:val="decimal"/>
      <w:lvlText w:val="%1.%2.%3.%4."/>
      <w:lvlJc w:val="left"/>
      <w:pPr>
        <w:ind w:left="2430" w:hanging="720"/>
      </w:pPr>
      <w:rPr>
        <w:rFonts w:ascii="Times New Roman" w:hAnsi="Times New Roman" w:cs="Times New Roman" w:hint="default"/>
      </w:rPr>
    </w:lvl>
    <w:lvl w:ilvl="4">
      <w:start w:val="1"/>
      <w:numFmt w:val="decimal"/>
      <w:lvlText w:val="%1.%2.%3.%4.%5."/>
      <w:lvlJc w:val="left"/>
      <w:pPr>
        <w:ind w:left="3915" w:hanging="1080"/>
      </w:pPr>
      <w:rPr>
        <w:rFonts w:ascii="Times New Roman" w:hAnsi="Times New Roman" w:cs="Times New Roman" w:hint="default"/>
      </w:rPr>
    </w:lvl>
    <w:lvl w:ilvl="5">
      <w:start w:val="1"/>
      <w:numFmt w:val="bullet"/>
      <w:lvlText w:val="-"/>
      <w:lvlJc w:val="left"/>
      <w:pPr>
        <w:ind w:left="360" w:hanging="360"/>
      </w:pPr>
      <w:rPr>
        <w:rFonts w:ascii="Times New Roman" w:hAnsi="Times New Roman" w:cs="Times New Roman"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4CC3845"/>
    <w:multiLevelType w:val="hybridMultilevel"/>
    <w:tmpl w:val="DC3ED81A"/>
    <w:lvl w:ilvl="0" w:tplc="04090001">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40" w15:restartNumberingAfterBreak="0">
    <w:nsid w:val="669110CE"/>
    <w:multiLevelType w:val="hybridMultilevel"/>
    <w:tmpl w:val="A574DDF0"/>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41" w15:restartNumberingAfterBreak="0">
    <w:nsid w:val="67B5464F"/>
    <w:multiLevelType w:val="multilevel"/>
    <w:tmpl w:val="1AE2D0A2"/>
    <w:lvl w:ilvl="0">
      <w:start w:val="4"/>
      <w:numFmt w:val="decimal"/>
      <w:lvlText w:val="%1."/>
      <w:lvlJc w:val="left"/>
      <w:pPr>
        <w:ind w:left="720" w:hanging="360"/>
      </w:pPr>
      <w:rPr>
        <w:rFonts w:hint="default"/>
        <w:b/>
        <w:i w:val="0"/>
        <w:sz w:val="24"/>
        <w:szCs w:val="24"/>
      </w:rPr>
    </w:lvl>
    <w:lvl w:ilvl="1">
      <w:start w:val="1"/>
      <w:numFmt w:val="decimal"/>
      <w:lvlText w:val="%1.%2."/>
      <w:lvlJc w:val="left"/>
      <w:pPr>
        <w:ind w:left="870" w:hanging="420"/>
      </w:pPr>
      <w:rPr>
        <w:rFonts w:ascii="Times New Roman" w:eastAsia="Times New Roman" w:hAnsi="Times New Roman" w:cs="Times New Roman" w:hint="default"/>
        <w:b w:val="0"/>
        <w:i w:val="0"/>
        <w:color w:val="000000"/>
        <w:sz w:val="24"/>
        <w:szCs w:val="24"/>
      </w:rPr>
    </w:lvl>
    <w:lvl w:ilvl="2">
      <w:start w:val="1"/>
      <w:numFmt w:val="decimal"/>
      <w:lvlText w:val="%1.%2.%3."/>
      <w:lvlJc w:val="left"/>
      <w:pPr>
        <w:ind w:left="1712" w:hanging="720"/>
      </w:pPr>
      <w:rPr>
        <w:rFonts w:ascii="Times New Roman" w:eastAsia="Times New Roman" w:hAnsi="Times New Roman" w:cs="Times New Roman" w:hint="default"/>
        <w:i w:val="0"/>
        <w:color w:val="000000"/>
      </w:rPr>
    </w:lvl>
    <w:lvl w:ilvl="3">
      <w:start w:val="1"/>
      <w:numFmt w:val="decimal"/>
      <w:lvlText w:val="%1.%2.%3.%4."/>
      <w:lvlJc w:val="left"/>
      <w:pPr>
        <w:ind w:left="2421" w:hanging="720"/>
      </w:pPr>
      <w:rPr>
        <w:rFonts w:ascii="Times New Roman" w:eastAsia="Times New Roman" w:hAnsi="Times New Roman" w:cs="Times New Roman" w:hint="default"/>
        <w:b w:val="0"/>
        <w:u w:val="none"/>
      </w:rPr>
    </w:lvl>
    <w:lvl w:ilvl="4">
      <w:numFmt w:val="bullet"/>
      <w:lvlText w:val="o"/>
      <w:lvlJc w:val="left"/>
      <w:pPr>
        <w:ind w:left="2769" w:hanging="360"/>
      </w:pPr>
      <w:rPr>
        <w:rFonts w:ascii="Courier New" w:hAnsi="Courier New" w:hint="default"/>
      </w:rPr>
    </w:lvl>
    <w:lvl w:ilvl="5">
      <w:start w:val="1"/>
      <w:numFmt w:val="decimal"/>
      <w:lvlText w:val="%1.%2.%3.%4.%5.%6."/>
      <w:lvlJc w:val="left"/>
      <w:pPr>
        <w:ind w:left="4623" w:hanging="1080"/>
      </w:pPr>
      <w:rPr>
        <w:rFonts w:ascii="Times New Roman" w:eastAsia="Times New Roman" w:hAnsi="Times New Roman" w:cs="Times New Roman" w:hint="default"/>
      </w:rPr>
    </w:lvl>
    <w:lvl w:ilvl="6">
      <w:start w:val="1"/>
      <w:numFmt w:val="decimal"/>
      <w:lvlText w:val="%1.%2.%3.%4.%5.%6.%7."/>
      <w:lvlJc w:val="left"/>
      <w:pPr>
        <w:ind w:left="8280" w:hanging="1440"/>
      </w:pPr>
      <w:rPr>
        <w:rFonts w:hint="default"/>
      </w:rPr>
    </w:lvl>
    <w:lvl w:ilvl="7">
      <w:start w:val="1"/>
      <w:numFmt w:val="decimal"/>
      <w:lvlText w:val="%1.%2.%3.%4.%5.%6.%7.%8."/>
      <w:lvlJc w:val="left"/>
      <w:pPr>
        <w:ind w:left="9360" w:hanging="1440"/>
      </w:pPr>
      <w:rPr>
        <w:rFonts w:hint="default"/>
      </w:rPr>
    </w:lvl>
    <w:lvl w:ilvl="8">
      <w:start w:val="1"/>
      <w:numFmt w:val="decimal"/>
      <w:lvlText w:val="%1.%2.%3.%4.%5.%6.%7.%8.%9."/>
      <w:lvlJc w:val="left"/>
      <w:pPr>
        <w:ind w:left="10800" w:hanging="1800"/>
      </w:pPr>
      <w:rPr>
        <w:rFonts w:hint="default"/>
      </w:rPr>
    </w:lvl>
  </w:abstractNum>
  <w:abstractNum w:abstractNumId="42" w15:restartNumberingAfterBreak="0">
    <w:nsid w:val="6A767113"/>
    <w:multiLevelType w:val="multilevel"/>
    <w:tmpl w:val="FACE48E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rPr>
    </w:lvl>
    <w:lvl w:ilvl="2">
      <w:start w:val="1"/>
      <w:numFmt w:val="decimal"/>
      <w:pStyle w:val="111Lgumam"/>
      <w:lvlText w:val="%1.%2.%3."/>
      <w:lvlJc w:val="left"/>
      <w:pPr>
        <w:ind w:left="2206" w:hanging="504"/>
      </w:pPr>
      <w:rPr>
        <w:specVanish w:val="0"/>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6CAC5E94"/>
    <w:multiLevelType w:val="multilevel"/>
    <w:tmpl w:val="D9A08DB0"/>
    <w:lvl w:ilvl="0">
      <w:start w:val="1"/>
      <w:numFmt w:val="bullet"/>
      <w:lvlText w:val=""/>
      <w:lvlJc w:val="left"/>
      <w:pPr>
        <w:ind w:left="360" w:hanging="360"/>
      </w:pPr>
      <w:rPr>
        <w:rFonts w:ascii="Symbol" w:hAnsi="Symbol"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4" w15:restartNumberingAfterBreak="0">
    <w:nsid w:val="73ED22BA"/>
    <w:multiLevelType w:val="multilevel"/>
    <w:tmpl w:val="54A83774"/>
    <w:lvl w:ilvl="0">
      <w:start w:val="1"/>
      <w:numFmt w:val="bullet"/>
      <w:lvlText w:val="o"/>
      <w:lvlJc w:val="left"/>
      <w:pPr>
        <w:ind w:left="360" w:hanging="360"/>
      </w:pPr>
      <w:rPr>
        <w:rFonts w:ascii="Courier New" w:hAnsi="Courier New" w:cs="Courier New"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5" w15:restartNumberingAfterBreak="0">
    <w:nsid w:val="75063024"/>
    <w:multiLevelType w:val="multilevel"/>
    <w:tmpl w:val="2C4A681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6585E23"/>
    <w:multiLevelType w:val="hybridMultilevel"/>
    <w:tmpl w:val="845C4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6BB3820"/>
    <w:multiLevelType w:val="hybridMultilevel"/>
    <w:tmpl w:val="4E70A4CA"/>
    <w:lvl w:ilvl="0" w:tplc="9432E3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AA43EBD"/>
    <w:multiLevelType w:val="multilevel"/>
    <w:tmpl w:val="8C922460"/>
    <w:lvl w:ilvl="0">
      <w:start w:val="4"/>
      <w:numFmt w:val="decimal"/>
      <w:lvlText w:val="%1."/>
      <w:lvlJc w:val="left"/>
      <w:pPr>
        <w:ind w:left="720" w:hanging="360"/>
      </w:pPr>
      <w:rPr>
        <w:rFonts w:hint="default"/>
        <w:b/>
        <w:i w:val="0"/>
        <w:sz w:val="24"/>
        <w:szCs w:val="24"/>
      </w:rPr>
    </w:lvl>
    <w:lvl w:ilvl="1">
      <w:start w:val="1"/>
      <w:numFmt w:val="decimal"/>
      <w:lvlText w:val="%1.%2."/>
      <w:lvlJc w:val="left"/>
      <w:pPr>
        <w:ind w:left="870" w:hanging="420"/>
      </w:pPr>
      <w:rPr>
        <w:rFonts w:ascii="Times New Roman" w:eastAsia="Times New Roman" w:hAnsi="Times New Roman" w:cs="Times New Roman" w:hint="default"/>
        <w:b w:val="0"/>
        <w:i w:val="0"/>
        <w:color w:val="000000"/>
        <w:sz w:val="24"/>
        <w:szCs w:val="24"/>
      </w:rPr>
    </w:lvl>
    <w:lvl w:ilvl="2">
      <w:start w:val="1"/>
      <w:numFmt w:val="decimal"/>
      <w:lvlText w:val="%1.%2.%3."/>
      <w:lvlJc w:val="left"/>
      <w:pPr>
        <w:ind w:left="1712" w:hanging="720"/>
      </w:pPr>
      <w:rPr>
        <w:rFonts w:ascii="Times New Roman" w:eastAsia="Times New Roman" w:hAnsi="Times New Roman" w:cs="Times New Roman" w:hint="default"/>
        <w:i w:val="0"/>
        <w:color w:val="000000"/>
      </w:rPr>
    </w:lvl>
    <w:lvl w:ilvl="3">
      <w:start w:val="1"/>
      <w:numFmt w:val="decimal"/>
      <w:lvlText w:val="%1.%2.%3.%4."/>
      <w:lvlJc w:val="left"/>
      <w:pPr>
        <w:ind w:left="2421" w:hanging="720"/>
      </w:pPr>
      <w:rPr>
        <w:rFonts w:ascii="Times New Roman" w:eastAsia="Times New Roman" w:hAnsi="Times New Roman" w:cs="Times New Roman" w:hint="default"/>
        <w:b w:val="0"/>
        <w:u w:val="none"/>
      </w:rPr>
    </w:lvl>
    <w:lvl w:ilvl="4">
      <w:start w:val="1"/>
      <w:numFmt w:val="decimal"/>
      <w:lvlText w:val="%1.%2.%3.%4.%5."/>
      <w:lvlJc w:val="left"/>
      <w:pPr>
        <w:ind w:left="3489" w:hanging="1080"/>
      </w:pPr>
      <w:rPr>
        <w:rFonts w:ascii="Times New Roman" w:eastAsia="Times New Roman" w:hAnsi="Times New Roman" w:cs="Times New Roman" w:hint="default"/>
      </w:rPr>
    </w:lvl>
    <w:lvl w:ilvl="5">
      <w:start w:val="1"/>
      <w:numFmt w:val="decimal"/>
      <w:lvlText w:val="%1.%2.%3.%4.%5.%6."/>
      <w:lvlJc w:val="left"/>
      <w:pPr>
        <w:ind w:left="4623" w:hanging="1080"/>
      </w:pPr>
      <w:rPr>
        <w:rFonts w:ascii="Times New Roman" w:eastAsia="Times New Roman" w:hAnsi="Times New Roman" w:cs="Times New Roman" w:hint="default"/>
      </w:rPr>
    </w:lvl>
    <w:lvl w:ilvl="6">
      <w:start w:val="1"/>
      <w:numFmt w:val="decimal"/>
      <w:lvlText w:val="%1.%2.%3.%4.%5.%6.%7."/>
      <w:lvlJc w:val="left"/>
      <w:pPr>
        <w:ind w:left="8280" w:hanging="1440"/>
      </w:pPr>
      <w:rPr>
        <w:rFonts w:hint="default"/>
      </w:rPr>
    </w:lvl>
    <w:lvl w:ilvl="7">
      <w:start w:val="1"/>
      <w:numFmt w:val="decimal"/>
      <w:lvlText w:val="%1.%2.%3.%4.%5.%6.%7.%8."/>
      <w:lvlJc w:val="left"/>
      <w:pPr>
        <w:ind w:left="9360" w:hanging="1440"/>
      </w:pPr>
      <w:rPr>
        <w:rFonts w:hint="default"/>
      </w:rPr>
    </w:lvl>
    <w:lvl w:ilvl="8">
      <w:start w:val="1"/>
      <w:numFmt w:val="decimal"/>
      <w:lvlText w:val="%1.%2.%3.%4.%5.%6.%7.%8.%9."/>
      <w:lvlJc w:val="left"/>
      <w:pPr>
        <w:ind w:left="10800" w:hanging="1800"/>
      </w:pPr>
      <w:rPr>
        <w:rFonts w:hint="default"/>
      </w:rPr>
    </w:lvl>
  </w:abstractNum>
  <w:abstractNum w:abstractNumId="49" w15:restartNumberingAfterBreak="0">
    <w:nsid w:val="7B2E61FC"/>
    <w:multiLevelType w:val="multilevel"/>
    <w:tmpl w:val="F4BA12F6"/>
    <w:lvl w:ilvl="0">
      <w:start w:val="4"/>
      <w:numFmt w:val="decimal"/>
      <w:lvlText w:val="%1."/>
      <w:lvlJc w:val="left"/>
      <w:pPr>
        <w:ind w:left="720" w:hanging="360"/>
      </w:pPr>
      <w:rPr>
        <w:rFonts w:hint="default"/>
        <w:b/>
        <w:i w:val="0"/>
        <w:sz w:val="24"/>
        <w:szCs w:val="24"/>
      </w:rPr>
    </w:lvl>
    <w:lvl w:ilvl="1">
      <w:start w:val="1"/>
      <w:numFmt w:val="decimal"/>
      <w:lvlText w:val="%1.%2."/>
      <w:lvlJc w:val="left"/>
      <w:pPr>
        <w:ind w:left="870" w:hanging="420"/>
      </w:pPr>
      <w:rPr>
        <w:rFonts w:ascii="Times New Roman" w:eastAsia="Times New Roman" w:hAnsi="Times New Roman" w:cs="Times New Roman" w:hint="default"/>
        <w:b w:val="0"/>
        <w:i w:val="0"/>
        <w:color w:val="000000"/>
        <w:sz w:val="24"/>
        <w:szCs w:val="24"/>
      </w:rPr>
    </w:lvl>
    <w:lvl w:ilvl="2">
      <w:start w:val="1"/>
      <w:numFmt w:val="decimal"/>
      <w:lvlText w:val="%1.%2.%3."/>
      <w:lvlJc w:val="left"/>
      <w:pPr>
        <w:ind w:left="1712" w:hanging="720"/>
      </w:pPr>
      <w:rPr>
        <w:rFonts w:ascii="Times New Roman" w:eastAsia="Times New Roman" w:hAnsi="Times New Roman" w:cs="Times New Roman" w:hint="default"/>
        <w:i w:val="0"/>
        <w:color w:val="000000"/>
      </w:rPr>
    </w:lvl>
    <w:lvl w:ilvl="3">
      <w:start w:val="1"/>
      <w:numFmt w:val="decimal"/>
      <w:lvlText w:val="%1.%2.%3.%4."/>
      <w:lvlJc w:val="left"/>
      <w:pPr>
        <w:ind w:left="2421" w:hanging="720"/>
      </w:pPr>
      <w:rPr>
        <w:rFonts w:ascii="Times New Roman" w:eastAsia="Times New Roman" w:hAnsi="Times New Roman" w:cs="Times New Roman" w:hint="default"/>
        <w:b w:val="0"/>
        <w:u w:val="none"/>
      </w:rPr>
    </w:lvl>
    <w:lvl w:ilvl="4">
      <w:numFmt w:val="bullet"/>
      <w:lvlText w:val="o"/>
      <w:lvlJc w:val="left"/>
      <w:pPr>
        <w:ind w:left="2769" w:hanging="360"/>
      </w:pPr>
      <w:rPr>
        <w:rFonts w:ascii="Courier New" w:hAnsi="Courier New" w:hint="default"/>
      </w:rPr>
    </w:lvl>
    <w:lvl w:ilvl="5">
      <w:start w:val="1"/>
      <w:numFmt w:val="decimal"/>
      <w:lvlText w:val="%1.%2.%3.%4.%5.%6."/>
      <w:lvlJc w:val="left"/>
      <w:pPr>
        <w:ind w:left="4623" w:hanging="1080"/>
      </w:pPr>
      <w:rPr>
        <w:rFonts w:ascii="Times New Roman" w:eastAsia="Times New Roman" w:hAnsi="Times New Roman" w:cs="Times New Roman" w:hint="default"/>
      </w:rPr>
    </w:lvl>
    <w:lvl w:ilvl="6">
      <w:start w:val="1"/>
      <w:numFmt w:val="decimal"/>
      <w:lvlText w:val="%1.%2.%3.%4.%5.%6.%7."/>
      <w:lvlJc w:val="left"/>
      <w:pPr>
        <w:ind w:left="8280" w:hanging="1440"/>
      </w:pPr>
      <w:rPr>
        <w:rFonts w:hint="default"/>
      </w:rPr>
    </w:lvl>
    <w:lvl w:ilvl="7">
      <w:start w:val="1"/>
      <w:numFmt w:val="decimal"/>
      <w:lvlText w:val="%1.%2.%3.%4.%5.%6.%7.%8."/>
      <w:lvlJc w:val="left"/>
      <w:pPr>
        <w:ind w:left="9360" w:hanging="1440"/>
      </w:pPr>
      <w:rPr>
        <w:rFonts w:hint="default"/>
      </w:rPr>
    </w:lvl>
    <w:lvl w:ilvl="8">
      <w:start w:val="1"/>
      <w:numFmt w:val="decimal"/>
      <w:lvlText w:val="%1.%2.%3.%4.%5.%6.%7.%8.%9."/>
      <w:lvlJc w:val="left"/>
      <w:pPr>
        <w:ind w:left="10800" w:hanging="1800"/>
      </w:pPr>
      <w:rPr>
        <w:rFonts w:hint="default"/>
      </w:rPr>
    </w:lvl>
  </w:abstractNum>
  <w:abstractNum w:abstractNumId="50" w15:restartNumberingAfterBreak="0">
    <w:nsid w:val="7EFB38EE"/>
    <w:multiLevelType w:val="multilevel"/>
    <w:tmpl w:val="CEE0043E"/>
    <w:lvl w:ilvl="0">
      <w:start w:val="4"/>
      <w:numFmt w:val="decimal"/>
      <w:lvlText w:val="%1."/>
      <w:lvlJc w:val="left"/>
      <w:pPr>
        <w:ind w:left="540" w:hanging="540"/>
      </w:pPr>
      <w:rPr>
        <w:rFonts w:hint="default"/>
      </w:rPr>
    </w:lvl>
    <w:lvl w:ilvl="1">
      <w:start w:val="3"/>
      <w:numFmt w:val="decimal"/>
      <w:lvlText w:val="%1.%2."/>
      <w:lvlJc w:val="left"/>
      <w:pPr>
        <w:ind w:left="540" w:hanging="54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i w:val="0"/>
        <w:iCs/>
      </w:rPr>
    </w:lvl>
    <w:lvl w:ilvl="3">
      <w:start w:val="1"/>
      <w:numFmt w:val="decimal"/>
      <w:lvlText w:val="%1.%2.%3.%4."/>
      <w:lvlJc w:val="left"/>
      <w:pPr>
        <w:ind w:left="2430" w:hanging="720"/>
      </w:pPr>
      <w:rPr>
        <w:rFonts w:ascii="Times New Roman" w:hAnsi="Times New Roman" w:cs="Times New Roman" w:hint="default"/>
      </w:rPr>
    </w:lvl>
    <w:lvl w:ilvl="4">
      <w:numFmt w:val="bullet"/>
      <w:lvlText w:val="o"/>
      <w:lvlJc w:val="left"/>
      <w:pPr>
        <w:ind w:left="3195" w:hanging="360"/>
      </w:pPr>
      <w:rPr>
        <w:rFonts w:ascii="Courier New" w:hAnsi="Courier New"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F117E95"/>
    <w:multiLevelType w:val="multilevel"/>
    <w:tmpl w:val="10282E34"/>
    <w:lvl w:ilvl="0">
      <w:start w:val="1"/>
      <w:numFmt w:val="decimal"/>
      <w:lvlText w:val="%1."/>
      <w:lvlJc w:val="left"/>
      <w:pPr>
        <w:ind w:left="360" w:hanging="360"/>
      </w:pPr>
      <w:rPr>
        <w:rFonts w:hint="default"/>
      </w:rPr>
    </w:lvl>
    <w:lvl w:ilvl="1">
      <w:start w:val="2"/>
      <w:numFmt w:val="decimal"/>
      <w:pStyle w:val="Heading3"/>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2115439578">
    <w:abstractNumId w:val="5"/>
  </w:num>
  <w:num w:numId="2" w16cid:durableId="1590499467">
    <w:abstractNumId w:val="42"/>
  </w:num>
  <w:num w:numId="3" w16cid:durableId="578910101">
    <w:abstractNumId w:val="9"/>
  </w:num>
  <w:num w:numId="4" w16cid:durableId="263804218">
    <w:abstractNumId w:val="11"/>
  </w:num>
  <w:num w:numId="5" w16cid:durableId="1380130090">
    <w:abstractNumId w:val="21"/>
  </w:num>
  <w:num w:numId="6" w16cid:durableId="1090732969">
    <w:abstractNumId w:val="30"/>
  </w:num>
  <w:num w:numId="7" w16cid:durableId="139350323">
    <w:abstractNumId w:val="48"/>
  </w:num>
  <w:num w:numId="8" w16cid:durableId="682706134">
    <w:abstractNumId w:val="28"/>
  </w:num>
  <w:num w:numId="9" w16cid:durableId="1214538334">
    <w:abstractNumId w:val="23"/>
  </w:num>
  <w:num w:numId="10" w16cid:durableId="2089225254">
    <w:abstractNumId w:val="33"/>
  </w:num>
  <w:num w:numId="11" w16cid:durableId="234126077">
    <w:abstractNumId w:val="5"/>
    <w:lvlOverride w:ilvl="0">
      <w:lvl w:ilvl="0">
        <w:start w:val="1"/>
        <w:numFmt w:val="upperRoman"/>
        <w:pStyle w:val="Heading1"/>
        <w:lvlText w:val="%1."/>
        <w:lvlJc w:val="left"/>
        <w:pPr>
          <w:ind w:left="430" w:firstLine="0"/>
        </w:pPr>
        <w:rPr>
          <w:rFonts w:asciiTheme="majorHAnsi" w:eastAsiaTheme="majorEastAsia" w:hAnsiTheme="majorHAnsi" w:cstheme="majorBidi"/>
        </w:rPr>
      </w:lvl>
    </w:lvlOverride>
    <w:lvlOverride w:ilvl="1">
      <w:lvl w:ilvl="1">
        <w:start w:val="1"/>
        <w:numFmt w:val="decimal"/>
        <w:lvlText w:val="%1.%2."/>
        <w:lvlJc w:val="left"/>
        <w:pPr>
          <w:ind w:left="666" w:firstLine="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1356"/>
          </w:tabs>
          <w:ind w:left="1225" w:firstLine="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4."/>
        <w:lvlJc w:val="left"/>
        <w:pPr>
          <w:tabs>
            <w:tab w:val="num" w:pos="1877"/>
          </w:tabs>
          <w:ind w:left="1607" w:hanging="240"/>
        </w:pPr>
        <w:rPr>
          <w:rFonts w:ascii="Calibri" w:eastAsiaTheme="majorEastAsia" w:hAnsi="Calibri" w:cstheme="majorBidi"/>
          <w:b/>
          <w:bCs/>
          <w:i w:val="0"/>
          <w:iCs w:val="0"/>
          <w:caps w:val="0"/>
          <w:smallCaps w:val="0"/>
          <w:strike w:val="0"/>
          <w:dstrike w:val="0"/>
          <w:noProof w:val="0"/>
          <w:vanish w:val="0"/>
          <w:webHidden w:val="0"/>
          <w:color w:val="A5A5A5" w:themeColor="accent3"/>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23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1.%2.%3.%4.%5.%6"/>
        <w:lvlJc w:val="left"/>
        <w:pPr>
          <w:ind w:left="1242" w:hanging="1152"/>
        </w:pPr>
      </w:lvl>
    </w:lvlOverride>
    <w:lvlOverride w:ilvl="6">
      <w:lvl w:ilvl="6">
        <w:start w:val="1"/>
        <w:numFmt w:val="decimal"/>
        <w:lvlText w:val="%1.%2.%3.%4.%5.%6.%7"/>
        <w:lvlJc w:val="left"/>
        <w:pPr>
          <w:ind w:left="1386" w:hanging="1296"/>
        </w:pPr>
      </w:lvl>
    </w:lvlOverride>
    <w:lvlOverride w:ilvl="7">
      <w:lvl w:ilvl="7">
        <w:start w:val="1"/>
        <w:numFmt w:val="decimal"/>
        <w:lvlText w:val="%1.%2.%3.%4.%5.%6.%7.%8"/>
        <w:lvlJc w:val="left"/>
        <w:pPr>
          <w:ind w:left="1530" w:hanging="1440"/>
        </w:pPr>
      </w:lvl>
    </w:lvlOverride>
    <w:lvlOverride w:ilvl="8">
      <w:lvl w:ilvl="8">
        <w:start w:val="1"/>
        <w:numFmt w:val="decimal"/>
        <w:lvlText w:val="%1.%2.%3.%4.%5.%6.%7.%8.%9"/>
        <w:lvlJc w:val="left"/>
        <w:pPr>
          <w:ind w:left="1674" w:hanging="1584"/>
        </w:pPr>
      </w:lvl>
    </w:lvlOverride>
  </w:num>
  <w:num w:numId="12" w16cid:durableId="883755910">
    <w:abstractNumId w:val="22"/>
  </w:num>
  <w:num w:numId="13" w16cid:durableId="1285380143">
    <w:abstractNumId w:val="4"/>
  </w:num>
  <w:num w:numId="14" w16cid:durableId="2069376835">
    <w:abstractNumId w:val="45"/>
  </w:num>
  <w:num w:numId="15" w16cid:durableId="1738623523">
    <w:abstractNumId w:val="16"/>
  </w:num>
  <w:num w:numId="16" w16cid:durableId="662319868">
    <w:abstractNumId w:val="18"/>
  </w:num>
  <w:num w:numId="17" w16cid:durableId="692267728">
    <w:abstractNumId w:val="49"/>
  </w:num>
  <w:num w:numId="18" w16cid:durableId="567694713">
    <w:abstractNumId w:val="39"/>
  </w:num>
  <w:num w:numId="19" w16cid:durableId="1197229472">
    <w:abstractNumId w:val="1"/>
  </w:num>
  <w:num w:numId="20" w16cid:durableId="122161419">
    <w:abstractNumId w:val="2"/>
  </w:num>
  <w:num w:numId="21" w16cid:durableId="26679903">
    <w:abstractNumId w:val="41"/>
  </w:num>
  <w:num w:numId="22" w16cid:durableId="1454707415">
    <w:abstractNumId w:val="24"/>
  </w:num>
  <w:num w:numId="23" w16cid:durableId="1582328023">
    <w:abstractNumId w:val="51"/>
  </w:num>
  <w:num w:numId="24" w16cid:durableId="1510103718">
    <w:abstractNumId w:val="19"/>
  </w:num>
  <w:num w:numId="25" w16cid:durableId="1463039813">
    <w:abstractNumId w:val="50"/>
  </w:num>
  <w:num w:numId="26" w16cid:durableId="1375933989">
    <w:abstractNumId w:val="38"/>
  </w:num>
  <w:num w:numId="27" w16cid:durableId="388187970">
    <w:abstractNumId w:val="25"/>
  </w:num>
  <w:num w:numId="28" w16cid:durableId="1899969602">
    <w:abstractNumId w:val="40"/>
  </w:num>
  <w:num w:numId="29" w16cid:durableId="1670252">
    <w:abstractNumId w:val="27"/>
  </w:num>
  <w:num w:numId="30" w16cid:durableId="874929671">
    <w:abstractNumId w:val="35"/>
  </w:num>
  <w:num w:numId="31" w16cid:durableId="639924617">
    <w:abstractNumId w:val="26"/>
  </w:num>
  <w:num w:numId="32" w16cid:durableId="1236234929">
    <w:abstractNumId w:val="17"/>
  </w:num>
  <w:num w:numId="33" w16cid:durableId="1600874171">
    <w:abstractNumId w:val="7"/>
  </w:num>
  <w:num w:numId="34" w16cid:durableId="1202281486">
    <w:abstractNumId w:val="47"/>
  </w:num>
  <w:num w:numId="35" w16cid:durableId="1209148846">
    <w:abstractNumId w:val="37"/>
  </w:num>
  <w:num w:numId="36" w16cid:durableId="1865896678">
    <w:abstractNumId w:val="31"/>
  </w:num>
  <w:num w:numId="37" w16cid:durableId="1058430251">
    <w:abstractNumId w:val="0"/>
  </w:num>
  <w:num w:numId="38" w16cid:durableId="1337459219">
    <w:abstractNumId w:val="15"/>
  </w:num>
  <w:num w:numId="39" w16cid:durableId="1141272064">
    <w:abstractNumId w:val="36"/>
  </w:num>
  <w:num w:numId="40" w16cid:durableId="807935260">
    <w:abstractNumId w:val="6"/>
  </w:num>
  <w:num w:numId="41" w16cid:durableId="356155352">
    <w:abstractNumId w:val="14"/>
  </w:num>
  <w:num w:numId="42" w16cid:durableId="1670907008">
    <w:abstractNumId w:val="13"/>
  </w:num>
  <w:num w:numId="43" w16cid:durableId="2016111406">
    <w:abstractNumId w:val="32"/>
  </w:num>
  <w:num w:numId="44" w16cid:durableId="1272396496">
    <w:abstractNumId w:val="46"/>
  </w:num>
  <w:num w:numId="45" w16cid:durableId="261497110">
    <w:abstractNumId w:val="3"/>
  </w:num>
  <w:num w:numId="46" w16cid:durableId="176427322">
    <w:abstractNumId w:val="10"/>
  </w:num>
  <w:num w:numId="47" w16cid:durableId="4286277">
    <w:abstractNumId w:val="29"/>
  </w:num>
  <w:num w:numId="48" w16cid:durableId="1144393253">
    <w:abstractNumId w:val="20"/>
  </w:num>
  <w:num w:numId="49" w16cid:durableId="90318034">
    <w:abstractNumId w:val="44"/>
  </w:num>
  <w:num w:numId="50" w16cid:durableId="871500179">
    <w:abstractNumId w:val="43"/>
  </w:num>
  <w:num w:numId="51" w16cid:durableId="1492864933">
    <w:abstractNumId w:val="12"/>
  </w:num>
  <w:num w:numId="52" w16cid:durableId="520246834">
    <w:abstractNumId w:val="8"/>
  </w:num>
  <w:num w:numId="53" w16cid:durableId="97702818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B7B"/>
    <w:rsid w:val="00232D0F"/>
    <w:rsid w:val="006479A6"/>
    <w:rsid w:val="00F52B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E17EC"/>
  <w15:chartTrackingRefBased/>
  <w15:docId w15:val="{ECC8CBAA-0967-4791-A755-6B1787F2E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2B7B"/>
    <w:pPr>
      <w:spacing w:after="120" w:line="240" w:lineRule="auto"/>
      <w:jc w:val="both"/>
    </w:pPr>
    <w:rPr>
      <w:rFonts w:ascii="Times New Roman" w:eastAsia="Times New Roman" w:hAnsi="Times New Roman" w:cs="Times New Roman"/>
      <w:kern w:val="0"/>
      <w:szCs w:val="20"/>
      <w:lang w:val="lv-LV"/>
      <w14:ligatures w14:val="none"/>
    </w:rPr>
  </w:style>
  <w:style w:type="paragraph" w:styleId="Heading1">
    <w:name w:val="heading 1"/>
    <w:aliases w:val="Section Heading,heading1,Antraste 1,h1,Section Heading Char,heading1 Char,Antraste 1 Char,h1 Char,H1"/>
    <w:basedOn w:val="Normal"/>
    <w:next w:val="Heading2"/>
    <w:link w:val="Heading1Char2"/>
    <w:autoRedefine/>
    <w:uiPriority w:val="9"/>
    <w:qFormat/>
    <w:rsid w:val="00F52B7B"/>
    <w:pPr>
      <w:keepNext/>
      <w:keepLines/>
      <w:numPr>
        <w:numId w:val="1"/>
      </w:numPr>
      <w:spacing w:before="360" w:after="80" w:line="276" w:lineRule="auto"/>
      <w:ind w:left="430"/>
      <w:jc w:val="center"/>
      <w:outlineLvl w:val="0"/>
    </w:pPr>
    <w:rPr>
      <w:rFonts w:ascii="Arial Narrow" w:hAnsi="Arial Narrow"/>
      <w:b/>
      <w:bCs/>
      <w:sz w:val="24"/>
      <w:szCs w:val="24"/>
      <w:lang w:val="x-none" w:eastAsia="x-none"/>
    </w:rPr>
  </w:style>
  <w:style w:type="paragraph" w:styleId="Heading2">
    <w:name w:val="heading 2"/>
    <w:aliases w:val="H2,Heading 21"/>
    <w:basedOn w:val="Normal"/>
    <w:link w:val="Heading2Char"/>
    <w:autoRedefine/>
    <w:uiPriority w:val="9"/>
    <w:qFormat/>
    <w:rsid w:val="00F52B7B"/>
    <w:pPr>
      <w:keepNext/>
      <w:keepLines/>
      <w:numPr>
        <w:numId w:val="12"/>
      </w:numPr>
      <w:shd w:val="clear" w:color="auto" w:fill="E7E6E6" w:themeFill="background2"/>
      <w:spacing w:before="160" w:after="80" w:line="276" w:lineRule="auto"/>
      <w:ind w:left="426"/>
      <w:jc w:val="left"/>
      <w:outlineLvl w:val="1"/>
    </w:pPr>
    <w:rPr>
      <w:b/>
      <w:bCs/>
      <w:sz w:val="24"/>
      <w:szCs w:val="26"/>
      <w:lang w:val="x-none" w:eastAsia="x-none"/>
    </w:rPr>
  </w:style>
  <w:style w:type="paragraph" w:styleId="Heading3">
    <w:name w:val="heading 3"/>
    <w:aliases w:val="H3,Char1"/>
    <w:basedOn w:val="Heading2"/>
    <w:link w:val="Heading3Char"/>
    <w:autoRedefine/>
    <w:uiPriority w:val="9"/>
    <w:qFormat/>
    <w:rsid w:val="00F52B7B"/>
    <w:pPr>
      <w:numPr>
        <w:ilvl w:val="1"/>
        <w:numId w:val="23"/>
      </w:numPr>
      <w:ind w:left="284"/>
      <w:outlineLvl w:val="2"/>
    </w:pPr>
    <w:rPr>
      <w:b w:val="0"/>
      <w:lang w:val="lv-LV"/>
    </w:rPr>
  </w:style>
  <w:style w:type="paragraph" w:styleId="Heading4">
    <w:name w:val="heading 4"/>
    <w:basedOn w:val="Normal"/>
    <w:link w:val="Heading4Char"/>
    <w:autoRedefine/>
    <w:uiPriority w:val="9"/>
    <w:qFormat/>
    <w:rsid w:val="00F52B7B"/>
    <w:pPr>
      <w:numPr>
        <w:numId w:val="4"/>
      </w:numPr>
      <w:spacing w:after="0"/>
      <w:ind w:left="340" w:firstLine="794"/>
      <w:jc w:val="left"/>
      <w:outlineLvl w:val="3"/>
    </w:pPr>
    <w:rPr>
      <w:b/>
      <w:i/>
      <w:iCs/>
      <w:sz w:val="24"/>
      <w:szCs w:val="24"/>
    </w:rPr>
  </w:style>
  <w:style w:type="paragraph" w:styleId="Heading5">
    <w:name w:val="heading 5"/>
    <w:basedOn w:val="Normal"/>
    <w:link w:val="Heading5Char"/>
    <w:autoRedefine/>
    <w:uiPriority w:val="9"/>
    <w:qFormat/>
    <w:rsid w:val="00F52B7B"/>
    <w:pPr>
      <w:numPr>
        <w:ilvl w:val="4"/>
        <w:numId w:val="1"/>
      </w:numPr>
      <w:spacing w:after="0"/>
      <w:outlineLvl w:val="4"/>
    </w:pPr>
    <w:rPr>
      <w:sz w:val="24"/>
      <w:szCs w:val="24"/>
      <w:lang w:val="x-none"/>
    </w:rPr>
  </w:style>
  <w:style w:type="paragraph" w:styleId="Heading6">
    <w:name w:val="heading 6"/>
    <w:basedOn w:val="Normal"/>
    <w:next w:val="Normal"/>
    <w:link w:val="Heading6Char"/>
    <w:uiPriority w:val="9"/>
    <w:semiHidden/>
    <w:unhideWhenUsed/>
    <w:qFormat/>
    <w:rsid w:val="00F52B7B"/>
    <w:pPr>
      <w:keepNext/>
      <w:keepLines/>
      <w:suppressAutoHyphens/>
      <w:spacing w:before="200" w:after="40"/>
      <w:jc w:val="left"/>
      <w:outlineLvl w:val="5"/>
    </w:pPr>
    <w:rPr>
      <w:b/>
      <w:sz w:val="20"/>
      <w:lang w:eastAsia="ar-SA"/>
    </w:rPr>
  </w:style>
  <w:style w:type="paragraph" w:styleId="Heading7">
    <w:name w:val="heading 7"/>
    <w:basedOn w:val="Normal"/>
    <w:next w:val="Normal"/>
    <w:link w:val="Heading7Char"/>
    <w:uiPriority w:val="9"/>
    <w:semiHidden/>
    <w:unhideWhenUsed/>
    <w:qFormat/>
    <w:rsid w:val="00F52B7B"/>
    <w:pPr>
      <w:keepNext/>
      <w:keepLines/>
      <w:spacing w:before="40" w:after="0" w:line="276" w:lineRule="auto"/>
      <w:jc w:val="left"/>
      <w:outlineLvl w:val="6"/>
    </w:pPr>
    <w:rPr>
      <w:rFonts w:ascii="Calibri" w:eastAsiaTheme="majorEastAsia" w:hAnsi="Calibri" w:cstheme="majorBidi"/>
      <w:color w:val="595959" w:themeColor="text1" w:themeTint="A6"/>
      <w:szCs w:val="22"/>
    </w:rPr>
  </w:style>
  <w:style w:type="paragraph" w:styleId="Heading8">
    <w:name w:val="heading 8"/>
    <w:basedOn w:val="Normal"/>
    <w:next w:val="Normal"/>
    <w:link w:val="Heading8Char"/>
    <w:uiPriority w:val="9"/>
    <w:semiHidden/>
    <w:unhideWhenUsed/>
    <w:qFormat/>
    <w:rsid w:val="00F52B7B"/>
    <w:pPr>
      <w:keepNext/>
      <w:keepLines/>
      <w:spacing w:after="0" w:line="276" w:lineRule="auto"/>
      <w:jc w:val="left"/>
      <w:outlineLvl w:val="7"/>
    </w:pPr>
    <w:rPr>
      <w:rFonts w:ascii="Calibri" w:eastAsiaTheme="majorEastAsia" w:hAnsi="Calibri" w:cstheme="majorBidi"/>
      <w:i/>
      <w:iCs/>
      <w:color w:val="272727" w:themeColor="text1" w:themeTint="D8"/>
      <w:szCs w:val="22"/>
    </w:rPr>
  </w:style>
  <w:style w:type="paragraph" w:styleId="Heading9">
    <w:name w:val="heading 9"/>
    <w:basedOn w:val="Normal"/>
    <w:next w:val="Normal"/>
    <w:link w:val="Heading9Char"/>
    <w:uiPriority w:val="9"/>
    <w:semiHidden/>
    <w:unhideWhenUsed/>
    <w:qFormat/>
    <w:rsid w:val="00F52B7B"/>
    <w:pPr>
      <w:keepNext/>
      <w:keepLines/>
      <w:spacing w:after="0" w:line="276" w:lineRule="auto"/>
      <w:jc w:val="left"/>
      <w:outlineLvl w:val="8"/>
    </w:pPr>
    <w:rPr>
      <w:rFonts w:ascii="Calibri" w:eastAsiaTheme="majorEastAsia" w:hAnsi="Calibri" w:cstheme="majorBidi"/>
      <w:color w:val="272727" w:themeColor="text1" w:themeTint="D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F52B7B"/>
    <w:rPr>
      <w:rFonts w:asciiTheme="majorHAnsi" w:eastAsiaTheme="majorEastAsia" w:hAnsiTheme="majorHAnsi" w:cstheme="majorBidi"/>
      <w:color w:val="2F5496" w:themeColor="accent1" w:themeShade="BF"/>
      <w:kern w:val="0"/>
      <w:sz w:val="32"/>
      <w:szCs w:val="32"/>
      <w:lang w:val="lv-LV"/>
      <w14:ligatures w14:val="none"/>
    </w:rPr>
  </w:style>
  <w:style w:type="character" w:customStyle="1" w:styleId="Heading2Char">
    <w:name w:val="Heading 2 Char"/>
    <w:aliases w:val="H2 Char,Heading 21 Char"/>
    <w:basedOn w:val="DefaultParagraphFont"/>
    <w:link w:val="Heading2"/>
    <w:uiPriority w:val="9"/>
    <w:rsid w:val="00F52B7B"/>
    <w:rPr>
      <w:rFonts w:ascii="Times New Roman" w:eastAsia="Times New Roman" w:hAnsi="Times New Roman" w:cs="Times New Roman"/>
      <w:b/>
      <w:bCs/>
      <w:kern w:val="0"/>
      <w:sz w:val="24"/>
      <w:szCs w:val="26"/>
      <w:shd w:val="clear" w:color="auto" w:fill="E7E6E6" w:themeFill="background2"/>
      <w:lang w:val="x-none" w:eastAsia="x-none"/>
      <w14:ligatures w14:val="none"/>
    </w:rPr>
  </w:style>
  <w:style w:type="character" w:customStyle="1" w:styleId="Heading3Char">
    <w:name w:val="Heading 3 Char"/>
    <w:aliases w:val="H3 Char,Char1 Char"/>
    <w:basedOn w:val="DefaultParagraphFont"/>
    <w:link w:val="Heading3"/>
    <w:uiPriority w:val="9"/>
    <w:rsid w:val="00F52B7B"/>
    <w:rPr>
      <w:rFonts w:ascii="Times New Roman" w:eastAsia="Times New Roman" w:hAnsi="Times New Roman" w:cs="Times New Roman"/>
      <w:bCs/>
      <w:kern w:val="0"/>
      <w:sz w:val="24"/>
      <w:szCs w:val="26"/>
      <w:shd w:val="clear" w:color="auto" w:fill="E7E6E6" w:themeFill="background2"/>
      <w:lang w:val="lv-LV" w:eastAsia="x-none"/>
      <w14:ligatures w14:val="none"/>
    </w:rPr>
  </w:style>
  <w:style w:type="character" w:customStyle="1" w:styleId="Heading4Char">
    <w:name w:val="Heading 4 Char"/>
    <w:basedOn w:val="DefaultParagraphFont"/>
    <w:link w:val="Heading4"/>
    <w:uiPriority w:val="9"/>
    <w:rsid w:val="00F52B7B"/>
    <w:rPr>
      <w:rFonts w:ascii="Times New Roman" w:eastAsia="Times New Roman" w:hAnsi="Times New Roman" w:cs="Times New Roman"/>
      <w:b/>
      <w:i/>
      <w:iCs/>
      <w:kern w:val="0"/>
      <w:sz w:val="24"/>
      <w:szCs w:val="24"/>
      <w:lang w:val="lv-LV"/>
      <w14:ligatures w14:val="none"/>
    </w:rPr>
  </w:style>
  <w:style w:type="character" w:customStyle="1" w:styleId="Heading5Char">
    <w:name w:val="Heading 5 Char"/>
    <w:basedOn w:val="DefaultParagraphFont"/>
    <w:link w:val="Heading5"/>
    <w:uiPriority w:val="9"/>
    <w:rsid w:val="00F52B7B"/>
    <w:rPr>
      <w:rFonts w:ascii="Times New Roman" w:eastAsia="Times New Roman" w:hAnsi="Times New Roman" w:cs="Times New Roman"/>
      <w:kern w:val="0"/>
      <w:sz w:val="24"/>
      <w:szCs w:val="24"/>
      <w:lang w:val="x-none"/>
      <w14:ligatures w14:val="none"/>
    </w:rPr>
  </w:style>
  <w:style w:type="character" w:customStyle="1" w:styleId="Heading6Char">
    <w:name w:val="Heading 6 Char"/>
    <w:basedOn w:val="DefaultParagraphFont"/>
    <w:link w:val="Heading6"/>
    <w:uiPriority w:val="9"/>
    <w:semiHidden/>
    <w:rsid w:val="00F52B7B"/>
    <w:rPr>
      <w:rFonts w:ascii="Times New Roman" w:eastAsia="Times New Roman" w:hAnsi="Times New Roman" w:cs="Times New Roman"/>
      <w:b/>
      <w:kern w:val="0"/>
      <w:sz w:val="20"/>
      <w:szCs w:val="20"/>
      <w:lang w:val="lv-LV" w:eastAsia="ar-SA"/>
      <w14:ligatures w14:val="none"/>
    </w:rPr>
  </w:style>
  <w:style w:type="character" w:customStyle="1" w:styleId="Heading7Char">
    <w:name w:val="Heading 7 Char"/>
    <w:basedOn w:val="DefaultParagraphFont"/>
    <w:link w:val="Heading7"/>
    <w:uiPriority w:val="9"/>
    <w:semiHidden/>
    <w:rsid w:val="00F52B7B"/>
    <w:rPr>
      <w:rFonts w:ascii="Calibri" w:eastAsiaTheme="majorEastAsia" w:hAnsi="Calibri" w:cstheme="majorBidi"/>
      <w:color w:val="595959" w:themeColor="text1" w:themeTint="A6"/>
      <w:kern w:val="0"/>
      <w:lang w:val="lv-LV"/>
      <w14:ligatures w14:val="none"/>
    </w:rPr>
  </w:style>
  <w:style w:type="character" w:customStyle="1" w:styleId="Heading8Char">
    <w:name w:val="Heading 8 Char"/>
    <w:basedOn w:val="DefaultParagraphFont"/>
    <w:link w:val="Heading8"/>
    <w:uiPriority w:val="9"/>
    <w:semiHidden/>
    <w:rsid w:val="00F52B7B"/>
    <w:rPr>
      <w:rFonts w:ascii="Calibri" w:eastAsiaTheme="majorEastAsia" w:hAnsi="Calibri" w:cstheme="majorBidi"/>
      <w:i/>
      <w:iCs/>
      <w:color w:val="272727" w:themeColor="text1" w:themeTint="D8"/>
      <w:kern w:val="0"/>
      <w:lang w:val="lv-LV"/>
      <w14:ligatures w14:val="none"/>
    </w:rPr>
  </w:style>
  <w:style w:type="character" w:customStyle="1" w:styleId="Heading9Char">
    <w:name w:val="Heading 9 Char"/>
    <w:basedOn w:val="DefaultParagraphFont"/>
    <w:link w:val="Heading9"/>
    <w:uiPriority w:val="9"/>
    <w:semiHidden/>
    <w:rsid w:val="00F52B7B"/>
    <w:rPr>
      <w:rFonts w:ascii="Calibri" w:eastAsiaTheme="majorEastAsia" w:hAnsi="Calibri" w:cstheme="majorBidi"/>
      <w:color w:val="272727" w:themeColor="text1" w:themeTint="D8"/>
      <w:kern w:val="0"/>
      <w:lang w:val="lv-LV"/>
      <w14:ligatures w14:val="none"/>
    </w:rPr>
  </w:style>
  <w:style w:type="character" w:styleId="PageNumber">
    <w:name w:val="page number"/>
    <w:basedOn w:val="DefaultParagraphFont"/>
    <w:rsid w:val="00F52B7B"/>
  </w:style>
  <w:style w:type="character" w:styleId="Hyperlink">
    <w:name w:val="Hyperlink"/>
    <w:uiPriority w:val="99"/>
    <w:rsid w:val="00F52B7B"/>
    <w:rPr>
      <w:color w:val="0000FF"/>
      <w:u w:val="single"/>
    </w:rPr>
  </w:style>
  <w:style w:type="paragraph" w:styleId="Header">
    <w:name w:val="header"/>
    <w:basedOn w:val="Normal"/>
    <w:link w:val="HeaderChar"/>
    <w:uiPriority w:val="99"/>
    <w:rsid w:val="00F52B7B"/>
    <w:pPr>
      <w:tabs>
        <w:tab w:val="center" w:pos="4153"/>
        <w:tab w:val="right" w:pos="8306"/>
      </w:tabs>
    </w:pPr>
    <w:rPr>
      <w:sz w:val="24"/>
      <w:lang w:val="x-none"/>
    </w:rPr>
  </w:style>
  <w:style w:type="character" w:customStyle="1" w:styleId="HeaderChar">
    <w:name w:val="Header Char"/>
    <w:basedOn w:val="DefaultParagraphFont"/>
    <w:link w:val="Header"/>
    <w:uiPriority w:val="99"/>
    <w:rsid w:val="00F52B7B"/>
    <w:rPr>
      <w:rFonts w:ascii="Times New Roman" w:eastAsia="Times New Roman" w:hAnsi="Times New Roman" w:cs="Times New Roman"/>
      <w:kern w:val="0"/>
      <w:sz w:val="24"/>
      <w:szCs w:val="20"/>
      <w:lang w:val="x-none"/>
      <w14:ligatures w14:val="none"/>
    </w:rPr>
  </w:style>
  <w:style w:type="paragraph" w:styleId="Footer">
    <w:name w:val="footer"/>
    <w:basedOn w:val="Normal"/>
    <w:link w:val="FooterChar"/>
    <w:uiPriority w:val="99"/>
    <w:rsid w:val="00F52B7B"/>
    <w:pPr>
      <w:tabs>
        <w:tab w:val="center" w:pos="4153"/>
        <w:tab w:val="right" w:pos="8306"/>
      </w:tabs>
    </w:pPr>
    <w:rPr>
      <w:sz w:val="24"/>
      <w:lang w:val="x-none"/>
    </w:rPr>
  </w:style>
  <w:style w:type="character" w:customStyle="1" w:styleId="FooterChar">
    <w:name w:val="Footer Char"/>
    <w:basedOn w:val="DefaultParagraphFont"/>
    <w:link w:val="Footer"/>
    <w:uiPriority w:val="99"/>
    <w:rsid w:val="00F52B7B"/>
    <w:rPr>
      <w:rFonts w:ascii="Times New Roman" w:eastAsia="Times New Roman" w:hAnsi="Times New Roman" w:cs="Times New Roman"/>
      <w:kern w:val="0"/>
      <w:sz w:val="24"/>
      <w:szCs w:val="20"/>
      <w:lang w:val="x-none"/>
      <w14:ligatures w14:val="none"/>
    </w:rPr>
  </w:style>
  <w:style w:type="paragraph" w:styleId="FootnoteText">
    <w:name w:val="footnote text"/>
    <w:aliases w:val="Footnote Text Char1,Footnote Text Char Char,Footnote Text Char1 Char Char,Footnote Text Char Char Char Char,Footnote Text Char1 Char Char1 Char Char,Footnote Text Char Char Char Char Char Char,Footnote Text Char1 Char Char1 Char,Footnote,f"/>
    <w:basedOn w:val="Normal"/>
    <w:link w:val="FootnoteTextChar"/>
    <w:uiPriority w:val="99"/>
    <w:qFormat/>
    <w:rsid w:val="00F52B7B"/>
    <w:rPr>
      <w:sz w:val="20"/>
    </w:rPr>
  </w:style>
  <w:style w:type="character" w:customStyle="1" w:styleId="FootnoteTextChar">
    <w:name w:val="Footnote Text Char"/>
    <w:aliases w:val="Footnote Text Char1 Char,Footnote Text Char Char Char,Footnote Text Char1 Char Char Char,Footnote Text Char Char Char Char Char,Footnote Text Char1 Char Char1 Char Char Char,Footnote Text Char Char Char Char Char Char Char,f Char"/>
    <w:basedOn w:val="DefaultParagraphFont"/>
    <w:link w:val="FootnoteText"/>
    <w:uiPriority w:val="99"/>
    <w:qFormat/>
    <w:rsid w:val="00F52B7B"/>
    <w:rPr>
      <w:rFonts w:ascii="Times New Roman" w:eastAsia="Times New Roman" w:hAnsi="Times New Roman" w:cs="Times New Roman"/>
      <w:kern w:val="0"/>
      <w:sz w:val="20"/>
      <w:szCs w:val="20"/>
      <w:lang w:val="lv-LV"/>
      <w14:ligatures w14:val="none"/>
    </w:rPr>
  </w:style>
  <w:style w:type="character" w:styleId="FootnoteReference">
    <w:name w:val="footnote reference"/>
    <w:aliases w:val="Footnote Reference Number,Footnote symbol,ftref,Footnote Reference Superscript,Footnote Refernece,Odwołanie przypisu,BVI fnr,Footnotes refss,SUPERS,Ref,de nota al pie,-E Fußnotenzeichen,Footnote reference number,Times 10 Point,E,E FNZ"/>
    <w:link w:val="CharCharCharChar"/>
    <w:uiPriority w:val="99"/>
    <w:qFormat/>
    <w:rsid w:val="00F52B7B"/>
    <w:rPr>
      <w:vertAlign w:val="superscript"/>
    </w:rPr>
  </w:style>
  <w:style w:type="paragraph" w:styleId="ListParagraph">
    <w:name w:val="List Paragraph"/>
    <w:aliases w:val="2,Strip,Saistīto dokumentu saraksts,Syle 1,Numurets,Normal bullet 2,Bullet list,H&amp;P List Paragraph,Colorful List - Accent 11,PPS_Bullet,Punkti ar numuriem,Virsraksti,Numbered Para 1,Dot pt,List Paragraph Char Char Char,Indicator Text"/>
    <w:basedOn w:val="Normal"/>
    <w:link w:val="ListParagraphChar"/>
    <w:uiPriority w:val="99"/>
    <w:qFormat/>
    <w:rsid w:val="00F52B7B"/>
    <w:pPr>
      <w:ind w:left="720"/>
    </w:pPr>
  </w:style>
  <w:style w:type="character" w:customStyle="1" w:styleId="ListParagraphChar">
    <w:name w:val="List Paragraph Char"/>
    <w:aliases w:val="2 Char,Strip Char,Saistīto dokumentu saraksts Char,Syle 1 Char,Numurets Char,Normal bullet 2 Char,Bullet list Char,H&amp;P List Paragraph Char,Colorful List - Accent 11 Char,PPS_Bullet Char,Punkti ar numuriem Char,Virsraksti Char"/>
    <w:link w:val="ListParagraph"/>
    <w:uiPriority w:val="99"/>
    <w:qFormat/>
    <w:locked/>
    <w:rsid w:val="00F52B7B"/>
    <w:rPr>
      <w:rFonts w:ascii="Times New Roman" w:eastAsia="Times New Roman" w:hAnsi="Times New Roman" w:cs="Times New Roman"/>
      <w:kern w:val="0"/>
      <w:szCs w:val="20"/>
      <w:lang w:val="lv-LV"/>
      <w14:ligatures w14:val="none"/>
    </w:rPr>
  </w:style>
  <w:style w:type="paragraph" w:styleId="NoSpacing">
    <w:name w:val="No Spacing"/>
    <w:basedOn w:val="Normal"/>
    <w:link w:val="NoSpacingChar"/>
    <w:uiPriority w:val="1"/>
    <w:qFormat/>
    <w:rsid w:val="00F52B7B"/>
    <w:pPr>
      <w:suppressAutoHyphens/>
      <w:autoSpaceDN w:val="0"/>
      <w:spacing w:after="0"/>
      <w:jc w:val="left"/>
      <w:textAlignment w:val="baseline"/>
    </w:pPr>
    <w:rPr>
      <w:rFonts w:eastAsia="Calibri"/>
      <w:sz w:val="24"/>
      <w:szCs w:val="22"/>
    </w:rPr>
  </w:style>
  <w:style w:type="paragraph" w:customStyle="1" w:styleId="CharCharCharChar">
    <w:name w:val="Char Char Char Char"/>
    <w:aliases w:val="Char2"/>
    <w:basedOn w:val="Normal"/>
    <w:next w:val="Normal"/>
    <w:link w:val="FootnoteReference"/>
    <w:uiPriority w:val="99"/>
    <w:rsid w:val="00F52B7B"/>
    <w:pPr>
      <w:spacing w:after="160" w:line="240" w:lineRule="exact"/>
      <w:textAlignment w:val="baseline"/>
    </w:pPr>
    <w:rPr>
      <w:rFonts w:asciiTheme="minorHAnsi" w:eastAsiaTheme="minorHAnsi" w:hAnsiTheme="minorHAnsi" w:cstheme="minorBidi"/>
      <w:kern w:val="2"/>
      <w:szCs w:val="22"/>
      <w:vertAlign w:val="superscript"/>
      <w:lang w:val="en-US"/>
      <w14:ligatures w14:val="standardContextual"/>
    </w:rPr>
  </w:style>
  <w:style w:type="character" w:styleId="CommentReference">
    <w:name w:val="annotation reference"/>
    <w:basedOn w:val="DefaultParagraphFont"/>
    <w:uiPriority w:val="99"/>
    <w:unhideWhenUsed/>
    <w:rsid w:val="00F52B7B"/>
    <w:rPr>
      <w:sz w:val="16"/>
      <w:szCs w:val="16"/>
    </w:rPr>
  </w:style>
  <w:style w:type="paragraph" w:styleId="CommentText">
    <w:name w:val="annotation text"/>
    <w:basedOn w:val="Normal"/>
    <w:link w:val="CommentTextChar"/>
    <w:uiPriority w:val="99"/>
    <w:unhideWhenUsed/>
    <w:rsid w:val="00F52B7B"/>
    <w:rPr>
      <w:sz w:val="20"/>
    </w:rPr>
  </w:style>
  <w:style w:type="character" w:customStyle="1" w:styleId="CommentTextChar">
    <w:name w:val="Comment Text Char"/>
    <w:basedOn w:val="DefaultParagraphFont"/>
    <w:link w:val="CommentText"/>
    <w:uiPriority w:val="99"/>
    <w:rsid w:val="00F52B7B"/>
    <w:rPr>
      <w:rFonts w:ascii="Times New Roman" w:eastAsia="Times New Roman" w:hAnsi="Times New Roman" w:cs="Times New Roman"/>
      <w:kern w:val="0"/>
      <w:sz w:val="20"/>
      <w:szCs w:val="20"/>
      <w:lang w:val="lv-LV"/>
      <w14:ligatures w14:val="none"/>
    </w:rPr>
  </w:style>
  <w:style w:type="paragraph" w:styleId="CommentSubject">
    <w:name w:val="annotation subject"/>
    <w:basedOn w:val="CommentText"/>
    <w:next w:val="CommentText"/>
    <w:link w:val="CommentSubjectChar"/>
    <w:uiPriority w:val="99"/>
    <w:unhideWhenUsed/>
    <w:rsid w:val="00F52B7B"/>
    <w:rPr>
      <w:b/>
      <w:bCs/>
    </w:rPr>
  </w:style>
  <w:style w:type="character" w:customStyle="1" w:styleId="CommentSubjectChar">
    <w:name w:val="Comment Subject Char"/>
    <w:basedOn w:val="CommentTextChar"/>
    <w:link w:val="CommentSubject"/>
    <w:uiPriority w:val="99"/>
    <w:rsid w:val="00F52B7B"/>
    <w:rPr>
      <w:rFonts w:ascii="Times New Roman" w:eastAsia="Times New Roman" w:hAnsi="Times New Roman" w:cs="Times New Roman"/>
      <w:b/>
      <w:bCs/>
      <w:kern w:val="0"/>
      <w:sz w:val="20"/>
      <w:szCs w:val="20"/>
      <w:lang w:val="lv-LV"/>
      <w14:ligatures w14:val="none"/>
    </w:rPr>
  </w:style>
  <w:style w:type="paragraph" w:styleId="BalloonText">
    <w:name w:val="Balloon Text"/>
    <w:basedOn w:val="Normal"/>
    <w:link w:val="BalloonTextChar"/>
    <w:semiHidden/>
    <w:unhideWhenUsed/>
    <w:rsid w:val="00F52B7B"/>
    <w:pPr>
      <w:spacing w:after="0"/>
    </w:pPr>
    <w:rPr>
      <w:rFonts w:ascii="Segoe UI" w:hAnsi="Segoe UI" w:cs="Segoe UI"/>
      <w:sz w:val="18"/>
      <w:szCs w:val="18"/>
    </w:rPr>
  </w:style>
  <w:style w:type="character" w:customStyle="1" w:styleId="BalloonTextChar">
    <w:name w:val="Balloon Text Char"/>
    <w:basedOn w:val="DefaultParagraphFont"/>
    <w:link w:val="BalloonText"/>
    <w:semiHidden/>
    <w:rsid w:val="00F52B7B"/>
    <w:rPr>
      <w:rFonts w:ascii="Segoe UI" w:eastAsia="Times New Roman" w:hAnsi="Segoe UI" w:cs="Segoe UI"/>
      <w:kern w:val="0"/>
      <w:sz w:val="18"/>
      <w:szCs w:val="18"/>
      <w:lang w:val="lv-LV"/>
      <w14:ligatures w14:val="none"/>
    </w:rPr>
  </w:style>
  <w:style w:type="character" w:customStyle="1" w:styleId="Heading1Char1">
    <w:name w:val="Heading 1 Char1"/>
    <w:uiPriority w:val="9"/>
    <w:rsid w:val="00F52B7B"/>
    <w:rPr>
      <w:rFonts w:ascii="Calibri Light" w:eastAsia="Times New Roman" w:hAnsi="Calibri Light" w:cs="Times New Roman"/>
      <w:color w:val="2F5496"/>
      <w:sz w:val="32"/>
      <w:szCs w:val="32"/>
    </w:rPr>
  </w:style>
  <w:style w:type="character" w:customStyle="1" w:styleId="Heading1Char2">
    <w:name w:val="Heading 1 Char2"/>
    <w:aliases w:val="Section Heading Char1,heading1 Char1,Antraste 1 Char1,h1 Char1,Section Heading Char Char,heading1 Char Char,Antraste 1 Char Char,h1 Char Char,H1 Char,Heading 1 Char Char"/>
    <w:link w:val="Heading1"/>
    <w:uiPriority w:val="9"/>
    <w:rsid w:val="00F52B7B"/>
    <w:rPr>
      <w:rFonts w:ascii="Arial Narrow" w:eastAsia="Times New Roman" w:hAnsi="Arial Narrow" w:cs="Times New Roman"/>
      <w:b/>
      <w:bCs/>
      <w:kern w:val="0"/>
      <w:sz w:val="24"/>
      <w:szCs w:val="24"/>
      <w:lang w:val="x-none" w:eastAsia="x-none"/>
      <w14:ligatures w14:val="none"/>
    </w:rPr>
  </w:style>
  <w:style w:type="paragraph" w:customStyle="1" w:styleId="1Lgumam">
    <w:name w:val="1. Līgumam"/>
    <w:basedOn w:val="Normal"/>
    <w:qFormat/>
    <w:rsid w:val="00F52B7B"/>
    <w:pPr>
      <w:keepNext/>
      <w:numPr>
        <w:numId w:val="2"/>
      </w:numPr>
      <w:spacing w:before="240"/>
      <w:jc w:val="center"/>
    </w:pPr>
    <w:rPr>
      <w:rFonts w:ascii="Times New Roman Bold" w:eastAsia="Calibri" w:hAnsi="Times New Roman Bold"/>
      <w:b/>
      <w:caps/>
      <w:sz w:val="24"/>
      <w:szCs w:val="24"/>
    </w:rPr>
  </w:style>
  <w:style w:type="paragraph" w:customStyle="1" w:styleId="11Lgumam">
    <w:name w:val="1.1. Līgumam"/>
    <w:basedOn w:val="Normal"/>
    <w:link w:val="11LgumamChar"/>
    <w:qFormat/>
    <w:rsid w:val="00F52B7B"/>
    <w:pPr>
      <w:numPr>
        <w:ilvl w:val="1"/>
        <w:numId w:val="2"/>
      </w:numPr>
      <w:spacing w:after="0"/>
    </w:pPr>
    <w:rPr>
      <w:rFonts w:eastAsia="Calibri"/>
      <w:sz w:val="24"/>
      <w:szCs w:val="24"/>
    </w:rPr>
  </w:style>
  <w:style w:type="character" w:customStyle="1" w:styleId="11LgumamChar">
    <w:name w:val="1.1. Līgumam Char"/>
    <w:link w:val="11Lgumam"/>
    <w:rsid w:val="00F52B7B"/>
    <w:rPr>
      <w:rFonts w:ascii="Times New Roman" w:eastAsia="Calibri" w:hAnsi="Times New Roman" w:cs="Times New Roman"/>
      <w:kern w:val="0"/>
      <w:sz w:val="24"/>
      <w:szCs w:val="24"/>
      <w:lang w:val="lv-LV"/>
      <w14:ligatures w14:val="none"/>
    </w:rPr>
  </w:style>
  <w:style w:type="paragraph" w:customStyle="1" w:styleId="111Lgumam">
    <w:name w:val="1.1.1. Līgumam"/>
    <w:basedOn w:val="11Lgumam"/>
    <w:link w:val="111LgumamChar"/>
    <w:qFormat/>
    <w:rsid w:val="00F52B7B"/>
    <w:pPr>
      <w:numPr>
        <w:ilvl w:val="2"/>
      </w:numPr>
      <w:ind w:left="1080" w:hanging="720"/>
    </w:pPr>
  </w:style>
  <w:style w:type="character" w:customStyle="1" w:styleId="111LgumamChar">
    <w:name w:val="1.1.1. Līgumam Char"/>
    <w:link w:val="111Lgumam"/>
    <w:rsid w:val="00F52B7B"/>
    <w:rPr>
      <w:rFonts w:ascii="Times New Roman" w:eastAsia="Calibri" w:hAnsi="Times New Roman" w:cs="Times New Roman"/>
      <w:kern w:val="0"/>
      <w:sz w:val="24"/>
      <w:szCs w:val="24"/>
      <w:lang w:val="lv-LV"/>
      <w14:ligatures w14:val="none"/>
    </w:rPr>
  </w:style>
  <w:style w:type="paragraph" w:customStyle="1" w:styleId="1111lgumam">
    <w:name w:val="1.1.1.1. līgumam"/>
    <w:basedOn w:val="111Lgumam"/>
    <w:qFormat/>
    <w:rsid w:val="00F52B7B"/>
    <w:pPr>
      <w:numPr>
        <w:ilvl w:val="3"/>
      </w:numPr>
    </w:pPr>
    <w:rPr>
      <w:color w:val="000000"/>
    </w:rPr>
  </w:style>
  <w:style w:type="paragraph" w:styleId="Revision">
    <w:name w:val="Revision"/>
    <w:hidden/>
    <w:uiPriority w:val="99"/>
    <w:semiHidden/>
    <w:rsid w:val="00F52B7B"/>
    <w:pPr>
      <w:spacing w:after="0" w:line="240" w:lineRule="auto"/>
    </w:pPr>
    <w:rPr>
      <w:rFonts w:ascii="Times New Roman" w:eastAsia="Times New Roman" w:hAnsi="Times New Roman" w:cs="Times New Roman"/>
      <w:kern w:val="0"/>
      <w:szCs w:val="20"/>
      <w:lang w:val="lv-LV"/>
      <w14:ligatures w14:val="none"/>
    </w:rPr>
  </w:style>
  <w:style w:type="character" w:customStyle="1" w:styleId="Neatrisintapieminana1">
    <w:name w:val="Neatrisināta pieminēšana1"/>
    <w:basedOn w:val="DefaultParagraphFont"/>
    <w:uiPriority w:val="99"/>
    <w:semiHidden/>
    <w:unhideWhenUsed/>
    <w:rsid w:val="00F52B7B"/>
    <w:rPr>
      <w:color w:val="605E5C"/>
      <w:shd w:val="clear" w:color="auto" w:fill="E1DFDD"/>
    </w:rPr>
  </w:style>
  <w:style w:type="paragraph" w:styleId="Title">
    <w:name w:val="Title"/>
    <w:basedOn w:val="Normal"/>
    <w:next w:val="Normal"/>
    <w:link w:val="TitleChar"/>
    <w:uiPriority w:val="10"/>
    <w:qFormat/>
    <w:rsid w:val="00F52B7B"/>
    <w:pPr>
      <w:keepNext/>
      <w:keepLines/>
      <w:suppressAutoHyphens/>
      <w:spacing w:before="480"/>
      <w:jc w:val="left"/>
    </w:pPr>
    <w:rPr>
      <w:b/>
      <w:sz w:val="72"/>
      <w:szCs w:val="72"/>
      <w:lang w:eastAsia="ar-SA"/>
    </w:rPr>
  </w:style>
  <w:style w:type="character" w:customStyle="1" w:styleId="TitleChar">
    <w:name w:val="Title Char"/>
    <w:basedOn w:val="DefaultParagraphFont"/>
    <w:link w:val="Title"/>
    <w:uiPriority w:val="10"/>
    <w:rsid w:val="00F52B7B"/>
    <w:rPr>
      <w:rFonts w:ascii="Times New Roman" w:eastAsia="Times New Roman" w:hAnsi="Times New Roman" w:cs="Times New Roman"/>
      <w:b/>
      <w:kern w:val="0"/>
      <w:sz w:val="72"/>
      <w:szCs w:val="72"/>
      <w:lang w:val="lv-LV" w:eastAsia="ar-SA"/>
      <w14:ligatures w14:val="none"/>
    </w:rPr>
  </w:style>
  <w:style w:type="character" w:styleId="Strong">
    <w:name w:val="Strong"/>
    <w:uiPriority w:val="22"/>
    <w:qFormat/>
    <w:rsid w:val="00F52B7B"/>
    <w:rPr>
      <w:b/>
      <w:bCs/>
    </w:rPr>
  </w:style>
  <w:style w:type="paragraph" w:styleId="BodyText">
    <w:name w:val="Body Text"/>
    <w:basedOn w:val="Normal"/>
    <w:link w:val="BodyTextChar"/>
    <w:uiPriority w:val="99"/>
    <w:rsid w:val="00F52B7B"/>
    <w:pPr>
      <w:suppressAutoHyphens/>
      <w:spacing w:after="0"/>
    </w:pPr>
    <w:rPr>
      <w:sz w:val="24"/>
      <w:szCs w:val="24"/>
      <w:lang w:eastAsia="ar-SA"/>
    </w:rPr>
  </w:style>
  <w:style w:type="character" w:customStyle="1" w:styleId="BodyTextChar">
    <w:name w:val="Body Text Char"/>
    <w:basedOn w:val="DefaultParagraphFont"/>
    <w:link w:val="BodyText"/>
    <w:uiPriority w:val="99"/>
    <w:rsid w:val="00F52B7B"/>
    <w:rPr>
      <w:rFonts w:ascii="Times New Roman" w:eastAsia="Times New Roman" w:hAnsi="Times New Roman" w:cs="Times New Roman"/>
      <w:kern w:val="0"/>
      <w:sz w:val="24"/>
      <w:szCs w:val="24"/>
      <w:lang w:val="lv-LV" w:eastAsia="ar-SA"/>
      <w14:ligatures w14:val="none"/>
    </w:rPr>
  </w:style>
  <w:style w:type="paragraph" w:customStyle="1" w:styleId="ListNumber21">
    <w:name w:val="List Number 21"/>
    <w:basedOn w:val="Normal"/>
    <w:rsid w:val="00F52B7B"/>
    <w:pPr>
      <w:tabs>
        <w:tab w:val="left" w:pos="643"/>
      </w:tabs>
      <w:suppressAutoHyphens/>
      <w:spacing w:after="0"/>
      <w:ind w:left="643" w:hanging="360"/>
      <w:jc w:val="left"/>
    </w:pPr>
    <w:rPr>
      <w:sz w:val="24"/>
      <w:szCs w:val="24"/>
      <w:lang w:eastAsia="ar-SA"/>
    </w:rPr>
  </w:style>
  <w:style w:type="paragraph" w:styleId="TOC1">
    <w:name w:val="toc 1"/>
    <w:basedOn w:val="Normal"/>
    <w:next w:val="Normal"/>
    <w:uiPriority w:val="39"/>
    <w:rsid w:val="00F52B7B"/>
    <w:pPr>
      <w:tabs>
        <w:tab w:val="right" w:leader="dot" w:pos="8640"/>
      </w:tabs>
      <w:suppressAutoHyphens/>
      <w:spacing w:after="0" w:line="360" w:lineRule="auto"/>
      <w:jc w:val="left"/>
    </w:pPr>
    <w:rPr>
      <w:bCs/>
      <w:sz w:val="28"/>
      <w:szCs w:val="28"/>
      <w:lang w:eastAsia="ar-SA"/>
    </w:rPr>
  </w:style>
  <w:style w:type="paragraph" w:customStyle="1" w:styleId="BodyTextIndent21">
    <w:name w:val="Body Text Indent 21"/>
    <w:basedOn w:val="Normal"/>
    <w:rsid w:val="00F52B7B"/>
    <w:pPr>
      <w:suppressAutoHyphens/>
      <w:spacing w:after="0"/>
      <w:ind w:left="360"/>
    </w:pPr>
    <w:rPr>
      <w:sz w:val="28"/>
      <w:szCs w:val="24"/>
      <w:lang w:eastAsia="ar-SA"/>
    </w:rPr>
  </w:style>
  <w:style w:type="paragraph" w:customStyle="1" w:styleId="BalloonText1">
    <w:name w:val="Balloon Text1"/>
    <w:basedOn w:val="Normal"/>
    <w:rsid w:val="00F52B7B"/>
    <w:pPr>
      <w:suppressAutoHyphens/>
      <w:spacing w:after="0"/>
      <w:jc w:val="left"/>
    </w:pPr>
    <w:rPr>
      <w:rFonts w:ascii="Tahoma" w:hAnsi="Tahoma" w:cs="Tahoma"/>
      <w:sz w:val="16"/>
      <w:szCs w:val="16"/>
      <w:lang w:eastAsia="ar-SA"/>
    </w:rPr>
  </w:style>
  <w:style w:type="table" w:styleId="TableGrid">
    <w:name w:val="Table Grid"/>
    <w:aliases w:val="Regular table"/>
    <w:basedOn w:val="TableNormal"/>
    <w:uiPriority w:val="39"/>
    <w:rsid w:val="00F52B7B"/>
    <w:pPr>
      <w:suppressAutoHyphens/>
      <w:spacing w:after="0" w:line="240" w:lineRule="auto"/>
    </w:pPr>
    <w:rPr>
      <w:rFonts w:ascii="Times New Roman" w:eastAsia="Times New Roman" w:hAnsi="Times New Roman" w:cs="Times New Roman"/>
      <w:kern w:val="0"/>
      <w:sz w:val="24"/>
      <w:szCs w:val="24"/>
      <w:lang w:val="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rsid w:val="00F52B7B"/>
    <w:pPr>
      <w:shd w:val="clear" w:color="auto" w:fill="000080"/>
      <w:suppressAutoHyphens/>
      <w:spacing w:after="0"/>
      <w:jc w:val="left"/>
    </w:pPr>
    <w:rPr>
      <w:rFonts w:ascii="Tahoma" w:hAnsi="Tahoma" w:cs="Tahoma"/>
      <w:sz w:val="20"/>
      <w:lang w:eastAsia="ar-SA"/>
    </w:rPr>
  </w:style>
  <w:style w:type="character" w:customStyle="1" w:styleId="DocumentMapChar">
    <w:name w:val="Document Map Char"/>
    <w:basedOn w:val="DefaultParagraphFont"/>
    <w:link w:val="DocumentMap"/>
    <w:semiHidden/>
    <w:rsid w:val="00F52B7B"/>
    <w:rPr>
      <w:rFonts w:ascii="Tahoma" w:eastAsia="Times New Roman" w:hAnsi="Tahoma" w:cs="Tahoma"/>
      <w:kern w:val="0"/>
      <w:sz w:val="20"/>
      <w:szCs w:val="20"/>
      <w:shd w:val="clear" w:color="auto" w:fill="000080"/>
      <w:lang w:val="lv-LV" w:eastAsia="ar-SA"/>
      <w14:ligatures w14:val="none"/>
    </w:rPr>
  </w:style>
  <w:style w:type="character" w:customStyle="1" w:styleId="Absatz-Standardschriftart">
    <w:name w:val="Absatz-Standardschriftart"/>
    <w:rsid w:val="00F52B7B"/>
  </w:style>
  <w:style w:type="character" w:customStyle="1" w:styleId="normalchar">
    <w:name w:val="normal__char"/>
    <w:rsid w:val="00F52B7B"/>
  </w:style>
  <w:style w:type="numbering" w:customStyle="1" w:styleId="NoList1">
    <w:name w:val="No List1"/>
    <w:next w:val="NoList"/>
    <w:uiPriority w:val="99"/>
    <w:semiHidden/>
    <w:unhideWhenUsed/>
    <w:rsid w:val="00F52B7B"/>
  </w:style>
  <w:style w:type="paragraph" w:styleId="BodyText2">
    <w:name w:val="Body Text 2"/>
    <w:basedOn w:val="Normal"/>
    <w:link w:val="BodyText2Char"/>
    <w:rsid w:val="00F52B7B"/>
    <w:pPr>
      <w:spacing w:line="480" w:lineRule="auto"/>
      <w:jc w:val="left"/>
    </w:pPr>
    <w:rPr>
      <w:sz w:val="24"/>
      <w:szCs w:val="24"/>
      <w:lang w:eastAsia="lv-LV"/>
    </w:rPr>
  </w:style>
  <w:style w:type="character" w:customStyle="1" w:styleId="BodyText2Char">
    <w:name w:val="Body Text 2 Char"/>
    <w:basedOn w:val="DefaultParagraphFont"/>
    <w:link w:val="BodyText2"/>
    <w:rsid w:val="00F52B7B"/>
    <w:rPr>
      <w:rFonts w:ascii="Times New Roman" w:eastAsia="Times New Roman" w:hAnsi="Times New Roman" w:cs="Times New Roman"/>
      <w:kern w:val="0"/>
      <w:sz w:val="24"/>
      <w:szCs w:val="24"/>
      <w:lang w:val="lv-LV" w:eastAsia="lv-LV"/>
      <w14:ligatures w14:val="none"/>
    </w:rPr>
  </w:style>
  <w:style w:type="paragraph" w:styleId="BodyText3">
    <w:name w:val="Body Text 3"/>
    <w:basedOn w:val="Normal"/>
    <w:link w:val="BodyText3Char"/>
    <w:rsid w:val="00F52B7B"/>
    <w:pPr>
      <w:jc w:val="left"/>
    </w:pPr>
    <w:rPr>
      <w:sz w:val="16"/>
      <w:szCs w:val="16"/>
      <w:lang w:eastAsia="lv-LV"/>
    </w:rPr>
  </w:style>
  <w:style w:type="character" w:customStyle="1" w:styleId="BodyText3Char">
    <w:name w:val="Body Text 3 Char"/>
    <w:basedOn w:val="DefaultParagraphFont"/>
    <w:link w:val="BodyText3"/>
    <w:rsid w:val="00F52B7B"/>
    <w:rPr>
      <w:rFonts w:ascii="Times New Roman" w:eastAsia="Times New Roman" w:hAnsi="Times New Roman" w:cs="Times New Roman"/>
      <w:kern w:val="0"/>
      <w:sz w:val="16"/>
      <w:szCs w:val="16"/>
      <w:lang w:val="lv-LV" w:eastAsia="lv-LV"/>
      <w14:ligatures w14:val="none"/>
    </w:rPr>
  </w:style>
  <w:style w:type="paragraph" w:customStyle="1" w:styleId="tvhtml">
    <w:name w:val="tv_html"/>
    <w:basedOn w:val="Normal"/>
    <w:rsid w:val="00F52B7B"/>
    <w:pPr>
      <w:spacing w:before="100" w:beforeAutospacing="1" w:after="100" w:afterAutospacing="1"/>
      <w:jc w:val="left"/>
    </w:pPr>
    <w:rPr>
      <w:sz w:val="24"/>
      <w:szCs w:val="24"/>
      <w:lang w:eastAsia="lv-LV"/>
    </w:rPr>
  </w:style>
  <w:style w:type="paragraph" w:customStyle="1" w:styleId="Default">
    <w:name w:val="Default"/>
    <w:rsid w:val="00F52B7B"/>
    <w:pPr>
      <w:autoSpaceDE w:val="0"/>
      <w:autoSpaceDN w:val="0"/>
      <w:adjustRightInd w:val="0"/>
      <w:spacing w:after="0" w:line="240" w:lineRule="auto"/>
    </w:pPr>
    <w:rPr>
      <w:rFonts w:ascii="Times New Roman" w:eastAsia="Times New Roman" w:hAnsi="Times New Roman" w:cs="Times New Roman"/>
      <w:color w:val="000000"/>
      <w:kern w:val="0"/>
      <w:sz w:val="24"/>
      <w:szCs w:val="24"/>
      <w:lang w:val="lv-LV" w:eastAsia="lv-LV"/>
      <w14:ligatures w14:val="none"/>
    </w:rPr>
  </w:style>
  <w:style w:type="paragraph" w:styleId="EndnoteText">
    <w:name w:val="endnote text"/>
    <w:basedOn w:val="Normal"/>
    <w:link w:val="EndnoteTextChar"/>
    <w:uiPriority w:val="99"/>
    <w:unhideWhenUsed/>
    <w:rsid w:val="00F52B7B"/>
    <w:pPr>
      <w:spacing w:after="0"/>
      <w:jc w:val="left"/>
    </w:pPr>
    <w:rPr>
      <w:rFonts w:ascii="Calibri" w:eastAsia="Calibri" w:hAnsi="Calibri" w:cs="DokChampa"/>
      <w:sz w:val="20"/>
    </w:rPr>
  </w:style>
  <w:style w:type="character" w:customStyle="1" w:styleId="EndnoteTextChar">
    <w:name w:val="Endnote Text Char"/>
    <w:basedOn w:val="DefaultParagraphFont"/>
    <w:link w:val="EndnoteText"/>
    <w:uiPriority w:val="99"/>
    <w:rsid w:val="00F52B7B"/>
    <w:rPr>
      <w:rFonts w:ascii="Calibri" w:eastAsia="Calibri" w:hAnsi="Calibri" w:cs="DokChampa"/>
      <w:kern w:val="0"/>
      <w:sz w:val="20"/>
      <w:szCs w:val="20"/>
      <w:lang w:val="lv-LV"/>
      <w14:ligatures w14:val="none"/>
    </w:rPr>
  </w:style>
  <w:style w:type="character" w:styleId="EndnoteReference">
    <w:name w:val="endnote reference"/>
    <w:uiPriority w:val="99"/>
    <w:unhideWhenUsed/>
    <w:rsid w:val="00F52B7B"/>
    <w:rPr>
      <w:vertAlign w:val="superscript"/>
    </w:rPr>
  </w:style>
  <w:style w:type="character" w:customStyle="1" w:styleId="UnresolvedMention1">
    <w:name w:val="Unresolved Mention1"/>
    <w:uiPriority w:val="99"/>
    <w:semiHidden/>
    <w:unhideWhenUsed/>
    <w:rsid w:val="00F52B7B"/>
    <w:rPr>
      <w:color w:val="605E5C"/>
      <w:shd w:val="clear" w:color="auto" w:fill="E1DFDD"/>
    </w:rPr>
  </w:style>
  <w:style w:type="paragraph" w:customStyle="1" w:styleId="xmsolistparagraph">
    <w:name w:val="x_msolistparagraph"/>
    <w:basedOn w:val="Normal"/>
    <w:rsid w:val="00F52B7B"/>
    <w:pPr>
      <w:spacing w:before="100" w:beforeAutospacing="1" w:after="100" w:afterAutospacing="1"/>
      <w:jc w:val="left"/>
    </w:pPr>
    <w:rPr>
      <w:sz w:val="24"/>
      <w:szCs w:val="24"/>
      <w:lang w:val="en-US"/>
    </w:rPr>
  </w:style>
  <w:style w:type="paragraph" w:styleId="Subtitle">
    <w:name w:val="Subtitle"/>
    <w:basedOn w:val="Normal"/>
    <w:next w:val="Normal"/>
    <w:link w:val="SubtitleChar"/>
    <w:uiPriority w:val="11"/>
    <w:qFormat/>
    <w:rsid w:val="00F52B7B"/>
    <w:pPr>
      <w:keepNext/>
      <w:keepLines/>
      <w:suppressAutoHyphens/>
      <w:spacing w:before="360" w:after="80"/>
      <w:jc w:val="left"/>
    </w:pPr>
    <w:rPr>
      <w:rFonts w:ascii="Georgia" w:eastAsia="Georgia" w:hAnsi="Georgia" w:cs="Georgia"/>
      <w:i/>
      <w:color w:val="666666"/>
      <w:sz w:val="48"/>
      <w:szCs w:val="48"/>
      <w:lang w:eastAsia="ar-SA"/>
    </w:rPr>
  </w:style>
  <w:style w:type="character" w:customStyle="1" w:styleId="SubtitleChar">
    <w:name w:val="Subtitle Char"/>
    <w:basedOn w:val="DefaultParagraphFont"/>
    <w:link w:val="Subtitle"/>
    <w:uiPriority w:val="11"/>
    <w:rsid w:val="00F52B7B"/>
    <w:rPr>
      <w:rFonts w:ascii="Georgia" w:eastAsia="Georgia" w:hAnsi="Georgia" w:cs="Georgia"/>
      <w:i/>
      <w:color w:val="666666"/>
      <w:kern w:val="0"/>
      <w:sz w:val="48"/>
      <w:szCs w:val="48"/>
      <w:lang w:val="lv-LV" w:eastAsia="ar-SA"/>
      <w14:ligatures w14:val="none"/>
    </w:rPr>
  </w:style>
  <w:style w:type="character" w:customStyle="1" w:styleId="cf01">
    <w:name w:val="cf01"/>
    <w:basedOn w:val="DefaultParagraphFont"/>
    <w:rsid w:val="00F52B7B"/>
    <w:rPr>
      <w:rFonts w:ascii="Segoe UI" w:hAnsi="Segoe UI" w:cs="Segoe UI" w:hint="default"/>
      <w:sz w:val="18"/>
      <w:szCs w:val="18"/>
    </w:rPr>
  </w:style>
  <w:style w:type="character" w:styleId="UnresolvedMention">
    <w:name w:val="Unresolved Mention"/>
    <w:basedOn w:val="DefaultParagraphFont"/>
    <w:uiPriority w:val="99"/>
    <w:semiHidden/>
    <w:unhideWhenUsed/>
    <w:rsid w:val="00F52B7B"/>
    <w:rPr>
      <w:color w:val="605E5C"/>
      <w:shd w:val="clear" w:color="auto" w:fill="E1DFDD"/>
    </w:rPr>
  </w:style>
  <w:style w:type="paragraph" w:customStyle="1" w:styleId="pf0">
    <w:name w:val="pf0"/>
    <w:basedOn w:val="Normal"/>
    <w:rsid w:val="00F52B7B"/>
    <w:pPr>
      <w:spacing w:before="100" w:beforeAutospacing="1" w:after="100" w:afterAutospacing="1"/>
      <w:jc w:val="left"/>
    </w:pPr>
    <w:rPr>
      <w:sz w:val="24"/>
      <w:szCs w:val="24"/>
      <w:lang w:val="en-US"/>
    </w:rPr>
  </w:style>
  <w:style w:type="paragraph" w:styleId="TOCHeading">
    <w:name w:val="TOC Heading"/>
    <w:basedOn w:val="Heading1"/>
    <w:next w:val="Normal"/>
    <w:uiPriority w:val="39"/>
    <w:unhideWhenUsed/>
    <w:qFormat/>
    <w:rsid w:val="00F52B7B"/>
    <w:pPr>
      <w:numPr>
        <w:numId w:val="0"/>
      </w:numPr>
      <w:spacing w:before="240" w:after="0"/>
      <w:jc w:val="both"/>
      <w:outlineLvl w:val="9"/>
    </w:pPr>
    <w:rPr>
      <w:rFonts w:asciiTheme="majorHAnsi" w:eastAsiaTheme="majorEastAsia" w:hAnsiTheme="majorHAnsi" w:cstheme="majorBidi"/>
      <w:b w:val="0"/>
      <w:bCs w:val="0"/>
      <w:color w:val="2F5496" w:themeColor="accent1" w:themeShade="BF"/>
      <w:sz w:val="32"/>
      <w:szCs w:val="32"/>
      <w:lang w:val="lv-LV" w:eastAsia="en-US"/>
    </w:rPr>
  </w:style>
  <w:style w:type="paragraph" w:styleId="Quote">
    <w:name w:val="Quote"/>
    <w:basedOn w:val="Normal"/>
    <w:next w:val="Normal"/>
    <w:link w:val="QuoteChar"/>
    <w:uiPriority w:val="29"/>
    <w:qFormat/>
    <w:rsid w:val="00F52B7B"/>
    <w:pPr>
      <w:spacing w:before="160" w:after="200" w:line="276" w:lineRule="auto"/>
      <w:jc w:val="center"/>
    </w:pPr>
    <w:rPr>
      <w:rFonts w:ascii="Calibri" w:eastAsia="Calibri" w:hAnsi="Calibri"/>
      <w:i/>
      <w:iCs/>
      <w:color w:val="404040" w:themeColor="text1" w:themeTint="BF"/>
      <w:szCs w:val="22"/>
    </w:rPr>
  </w:style>
  <w:style w:type="character" w:customStyle="1" w:styleId="QuoteChar">
    <w:name w:val="Quote Char"/>
    <w:basedOn w:val="DefaultParagraphFont"/>
    <w:link w:val="Quote"/>
    <w:uiPriority w:val="29"/>
    <w:rsid w:val="00F52B7B"/>
    <w:rPr>
      <w:rFonts w:ascii="Calibri" w:eastAsia="Calibri" w:hAnsi="Calibri" w:cs="Times New Roman"/>
      <w:i/>
      <w:iCs/>
      <w:color w:val="404040" w:themeColor="text1" w:themeTint="BF"/>
      <w:kern w:val="0"/>
      <w:lang w:val="lv-LV"/>
      <w14:ligatures w14:val="none"/>
    </w:rPr>
  </w:style>
  <w:style w:type="character" w:styleId="IntenseEmphasis">
    <w:name w:val="Intense Emphasis"/>
    <w:basedOn w:val="DefaultParagraphFont"/>
    <w:uiPriority w:val="21"/>
    <w:qFormat/>
    <w:rsid w:val="00F52B7B"/>
    <w:rPr>
      <w:i/>
      <w:iCs/>
      <w:color w:val="2F5496" w:themeColor="accent1" w:themeShade="BF"/>
    </w:rPr>
  </w:style>
  <w:style w:type="paragraph" w:styleId="IntenseQuote">
    <w:name w:val="Intense Quote"/>
    <w:basedOn w:val="Normal"/>
    <w:next w:val="Normal"/>
    <w:link w:val="IntenseQuoteChar"/>
    <w:uiPriority w:val="30"/>
    <w:qFormat/>
    <w:rsid w:val="00F52B7B"/>
    <w:pPr>
      <w:pBdr>
        <w:top w:val="single" w:sz="4" w:space="10" w:color="2F5496" w:themeColor="accent1" w:themeShade="BF"/>
        <w:bottom w:val="single" w:sz="4" w:space="10" w:color="2F5496" w:themeColor="accent1" w:themeShade="BF"/>
      </w:pBdr>
      <w:spacing w:before="360" w:after="360" w:line="276" w:lineRule="auto"/>
      <w:ind w:left="864" w:right="864"/>
      <w:jc w:val="center"/>
    </w:pPr>
    <w:rPr>
      <w:rFonts w:ascii="Calibri" w:eastAsia="Calibri" w:hAnsi="Calibri"/>
      <w:i/>
      <w:iCs/>
      <w:color w:val="2F5496" w:themeColor="accent1" w:themeShade="BF"/>
      <w:szCs w:val="22"/>
    </w:rPr>
  </w:style>
  <w:style w:type="character" w:customStyle="1" w:styleId="IntenseQuoteChar">
    <w:name w:val="Intense Quote Char"/>
    <w:basedOn w:val="DefaultParagraphFont"/>
    <w:link w:val="IntenseQuote"/>
    <w:uiPriority w:val="30"/>
    <w:rsid w:val="00F52B7B"/>
    <w:rPr>
      <w:rFonts w:ascii="Calibri" w:eastAsia="Calibri" w:hAnsi="Calibri" w:cs="Times New Roman"/>
      <w:i/>
      <w:iCs/>
      <w:color w:val="2F5496" w:themeColor="accent1" w:themeShade="BF"/>
      <w:kern w:val="0"/>
      <w:lang w:val="lv-LV"/>
      <w14:ligatures w14:val="none"/>
    </w:rPr>
  </w:style>
  <w:style w:type="character" w:styleId="IntenseReference">
    <w:name w:val="Intense Reference"/>
    <w:basedOn w:val="DefaultParagraphFont"/>
    <w:uiPriority w:val="32"/>
    <w:qFormat/>
    <w:rsid w:val="00F52B7B"/>
    <w:rPr>
      <w:b/>
      <w:bCs/>
      <w:smallCaps/>
      <w:color w:val="2F5496" w:themeColor="accent1" w:themeShade="BF"/>
      <w:spacing w:val="5"/>
    </w:rPr>
  </w:style>
  <w:style w:type="character" w:customStyle="1" w:styleId="NoSpacingChar">
    <w:name w:val="No Spacing Char"/>
    <w:basedOn w:val="DefaultParagraphFont"/>
    <w:link w:val="NoSpacing"/>
    <w:uiPriority w:val="1"/>
    <w:rsid w:val="00F52B7B"/>
    <w:rPr>
      <w:rFonts w:ascii="Times New Roman" w:eastAsia="Calibri" w:hAnsi="Times New Roman" w:cs="Times New Roman"/>
      <w:kern w:val="0"/>
      <w:sz w:val="24"/>
      <w:lang w:val="lv-LV"/>
      <w14:ligatures w14:val="none"/>
    </w:rPr>
  </w:style>
  <w:style w:type="numbering" w:customStyle="1" w:styleId="WWOutlineListStyle51117">
    <w:name w:val="WW_OutlineListStyle_51117"/>
    <w:rsid w:val="00F52B7B"/>
    <w:pPr>
      <w:numPr>
        <w:numId w:val="1"/>
      </w:numPr>
    </w:pPr>
  </w:style>
  <w:style w:type="paragraph" w:customStyle="1" w:styleId="gmail-msolistparagraph">
    <w:name w:val="gmail-msolistparagraph"/>
    <w:basedOn w:val="Normal"/>
    <w:rsid w:val="00F52B7B"/>
    <w:pPr>
      <w:spacing w:before="100" w:beforeAutospacing="1" w:after="100" w:afterAutospacing="1"/>
      <w:jc w:val="left"/>
    </w:pPr>
    <w:rPr>
      <w:rFonts w:ascii="Calibri" w:eastAsiaTheme="minorHAnsi" w:hAnsi="Calibri" w:cs="Calibri"/>
      <w:szCs w:val="22"/>
      <w:lang w:eastAsia="lv-LV"/>
    </w:rPr>
  </w:style>
  <w:style w:type="paragraph" w:styleId="NormalWeb">
    <w:name w:val="Normal (Web)"/>
    <w:basedOn w:val="Normal"/>
    <w:uiPriority w:val="99"/>
    <w:unhideWhenUsed/>
    <w:rsid w:val="00F52B7B"/>
    <w:pPr>
      <w:spacing w:before="100" w:beforeAutospacing="1" w:after="100" w:afterAutospacing="1"/>
      <w:jc w:val="left"/>
    </w:pPr>
    <w:rPr>
      <w:sz w:val="24"/>
      <w:szCs w:val="24"/>
      <w:lang w:val="en-US"/>
    </w:rPr>
  </w:style>
  <w:style w:type="paragraph" w:styleId="TOC2">
    <w:name w:val="toc 2"/>
    <w:basedOn w:val="Normal"/>
    <w:next w:val="Normal"/>
    <w:autoRedefine/>
    <w:uiPriority w:val="39"/>
    <w:unhideWhenUsed/>
    <w:rsid w:val="00F52B7B"/>
    <w:pPr>
      <w:spacing w:after="100" w:line="276" w:lineRule="auto"/>
      <w:ind w:left="220"/>
      <w:jc w:val="left"/>
    </w:pPr>
    <w:rPr>
      <w:rFonts w:ascii="Calibri" w:eastAsia="Calibri" w:hAnsi="Calibri"/>
      <w:szCs w:val="22"/>
    </w:rPr>
  </w:style>
  <w:style w:type="paragraph" w:styleId="TOC3">
    <w:name w:val="toc 3"/>
    <w:basedOn w:val="Normal"/>
    <w:next w:val="Normal"/>
    <w:autoRedefine/>
    <w:uiPriority w:val="39"/>
    <w:unhideWhenUsed/>
    <w:rsid w:val="00F52B7B"/>
    <w:pPr>
      <w:spacing w:after="100" w:line="276" w:lineRule="auto"/>
      <w:ind w:left="440"/>
      <w:jc w:val="left"/>
    </w:pPr>
    <w:rPr>
      <w:rFonts w:ascii="Calibri" w:eastAsia="Calibri" w:hAnsi="Calibri"/>
      <w:szCs w:val="22"/>
    </w:rPr>
  </w:style>
  <w:style w:type="character" w:styleId="FollowedHyperlink">
    <w:name w:val="FollowedHyperlink"/>
    <w:basedOn w:val="DefaultParagraphFont"/>
    <w:uiPriority w:val="99"/>
    <w:semiHidden/>
    <w:unhideWhenUsed/>
    <w:rsid w:val="00F52B7B"/>
    <w:rPr>
      <w:color w:val="954F72" w:themeColor="followedHyperlink"/>
      <w:u w:val="single"/>
    </w:rPr>
  </w:style>
  <w:style w:type="paragraph" w:styleId="ListBullet2">
    <w:name w:val="List Bullet 2"/>
    <w:basedOn w:val="Normal"/>
    <w:uiPriority w:val="99"/>
    <w:rsid w:val="00F52B7B"/>
    <w:pPr>
      <w:tabs>
        <w:tab w:val="left" w:pos="0"/>
      </w:tabs>
      <w:suppressAutoHyphens/>
      <w:spacing w:after="0"/>
      <w:jc w:val="left"/>
    </w:pPr>
    <w:rPr>
      <w:sz w:val="24"/>
      <w:szCs w:val="24"/>
      <w:lang w:eastAsia="zh-CN"/>
    </w:rPr>
  </w:style>
  <w:style w:type="paragraph" w:customStyle="1" w:styleId="CSsaraksts1">
    <w:name w:val="CS_saraksts_1"/>
    <w:basedOn w:val="ListBullet2"/>
    <w:uiPriority w:val="99"/>
    <w:qFormat/>
    <w:rsid w:val="00F52B7B"/>
    <w:pPr>
      <w:tabs>
        <w:tab w:val="left" w:pos="360"/>
      </w:tabs>
      <w:spacing w:line="360" w:lineRule="auto"/>
      <w:ind w:left="1004" w:hanging="360"/>
      <w:jc w:val="both"/>
    </w:pPr>
    <w:rPr>
      <w:rFonts w:ascii="Tahoma" w:hAnsi="Tahoma" w:cs="Tahoma"/>
      <w:sz w:val="20"/>
    </w:rPr>
  </w:style>
  <w:style w:type="paragraph" w:customStyle="1" w:styleId="Normal0">
    <w:name w:val="Normal0"/>
    <w:qFormat/>
    <w:rsid w:val="00F52B7B"/>
    <w:pPr>
      <w:spacing w:after="120" w:line="240" w:lineRule="auto"/>
      <w:jc w:val="both"/>
    </w:pPr>
    <w:rPr>
      <w:rFonts w:ascii="Times New Roman" w:eastAsia="Times New Roman" w:hAnsi="Times New Roman" w:cs="Times New Roman"/>
      <w:kern w:val="0"/>
      <w:szCs w:val="20"/>
      <w:lang w:val="lv-LV" w:eastAsia="en-GB"/>
      <w14:ligatures w14:val="none"/>
    </w:rPr>
  </w:style>
  <w:style w:type="paragraph" w:styleId="List">
    <w:name w:val="List"/>
    <w:basedOn w:val="BodyText"/>
    <w:unhideWhenUsed/>
    <w:rsid w:val="00F52B7B"/>
    <w:pPr>
      <w:autoSpaceDE w:val="0"/>
      <w:spacing w:after="140" w:line="288" w:lineRule="auto"/>
      <w:jc w:val="left"/>
    </w:pPr>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talija.aprane@bac.gov.lv" TargetMode="External"/><Relationship Id="rId13" Type="http://schemas.openxmlformats.org/officeDocument/2006/relationships/hyperlink" Target="mailto:Evija.Eglite@gmail.com" TargetMode="External"/><Relationship Id="rId3" Type="http://schemas.openxmlformats.org/officeDocument/2006/relationships/settings" Target="settings.xml"/><Relationship Id="rId7" Type="http://schemas.openxmlformats.org/officeDocument/2006/relationships/hyperlink" Target="mailto:solvita.smilga@bac.gov.lv" TargetMode="External"/><Relationship Id="rId12" Type="http://schemas.openxmlformats.org/officeDocument/2006/relationships/hyperlink" Target="mailto:pasts@bac.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ac.gov.lv/lv/privatuma-politika"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projekti@bac.gov.lv" TargetMode="External"/><Relationship Id="rId4" Type="http://schemas.openxmlformats.org/officeDocument/2006/relationships/webSettings" Target="webSettings.xml"/><Relationship Id="rId9" Type="http://schemas.openxmlformats.org/officeDocument/2006/relationships/hyperlink" Target="mailto:Evija.Eglite@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6809</Words>
  <Characters>38814</Characters>
  <Application>Microsoft Office Word</Application>
  <DocSecurity>0</DocSecurity>
  <Lines>323</Lines>
  <Paragraphs>91</Paragraphs>
  <ScaleCrop>false</ScaleCrop>
  <Company/>
  <LinksUpToDate>false</LinksUpToDate>
  <CharactersWithSpaces>45532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Strūģe</dc:creator>
  <cp:keywords/>
  <dc:description/>
  <cp:lastModifiedBy>Iveta Strūģe</cp:lastModifiedBy>
  <cp:revision>1</cp:revision>
  <dcterms:created xsi:type="dcterms:W3CDTF">2024-07-22T07:14:00Z</dcterms:created>
  <dcterms:modified xsi:type="dcterms:W3CDTF">2024-07-22T07:14:00Z</dcterms:modified>
</cp:coreProperties>
</file>