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7C454E" w14:textId="2F65B165" w:rsidR="00BA4B08" w:rsidRDefault="00BA4B08"/>
    <w:p w14:paraId="005BDBA8" w14:textId="0FBCC2B8" w:rsidR="00BA4B08" w:rsidRPr="008F5B67" w:rsidRDefault="00BA4B08" w:rsidP="00BA4B08">
      <w:pPr>
        <w:tabs>
          <w:tab w:val="left" w:pos="6663"/>
        </w:tabs>
        <w:ind w:firstLine="6663"/>
        <w:jc w:val="right"/>
        <w:rPr>
          <w:i/>
        </w:rPr>
      </w:pPr>
      <w:r>
        <w:rPr>
          <w:i/>
        </w:rPr>
        <w:t>Pielikums Nr.9</w:t>
      </w:r>
    </w:p>
    <w:p w14:paraId="5F065A73" w14:textId="77777777" w:rsidR="00BA4B08" w:rsidRPr="008F5B67" w:rsidRDefault="00BA4B08" w:rsidP="00BA4B08">
      <w:pPr>
        <w:ind w:left="6663" w:right="28"/>
        <w:jc w:val="right"/>
        <w:outlineLvl w:val="0"/>
      </w:pPr>
      <w:r w:rsidRPr="008F5B67">
        <w:t>Konkursa,</w:t>
      </w:r>
      <w:r>
        <w:t xml:space="preserve"> identifikācijas Nr. VAMOIC 2024</w:t>
      </w:r>
      <w:r w:rsidRPr="008F5B67">
        <w:t>/</w:t>
      </w:r>
      <w:r>
        <w:t>17</w:t>
      </w:r>
      <w:r w:rsidRPr="008F5B67">
        <w:t>,</w:t>
      </w:r>
    </w:p>
    <w:p w14:paraId="6B532D5B" w14:textId="11C8E43E" w:rsidR="00BA4B08" w:rsidRDefault="00BA4B08" w:rsidP="00BA4B08">
      <w:pPr>
        <w:jc w:val="right"/>
      </w:pPr>
      <w:r w:rsidRPr="008F5B67">
        <w:t>nolikumam</w:t>
      </w:r>
    </w:p>
    <w:p w14:paraId="248F29EB" w14:textId="47981B76" w:rsidR="00BA4B08" w:rsidRDefault="00BA4B08"/>
    <w:p w14:paraId="316268B7" w14:textId="12864735" w:rsidR="00BA4B08" w:rsidRDefault="00BA4B08"/>
    <w:p w14:paraId="446675E0" w14:textId="77777777" w:rsidR="00BA4B08" w:rsidRDefault="00BA4B08"/>
    <w:tbl>
      <w:tblPr>
        <w:tblW w:w="9464" w:type="dxa"/>
        <w:tblInd w:w="-108" w:type="dxa"/>
        <w:tblLook w:val="04A0" w:firstRow="1" w:lastRow="0" w:firstColumn="1" w:lastColumn="0" w:noHBand="0" w:noVBand="1"/>
      </w:tblPr>
      <w:tblGrid>
        <w:gridCol w:w="5211"/>
        <w:gridCol w:w="4253"/>
      </w:tblGrid>
      <w:tr w:rsidR="00085C69" w:rsidRPr="00085C69" w14:paraId="70458F1A" w14:textId="77777777" w:rsidTr="00AB1D96">
        <w:tc>
          <w:tcPr>
            <w:tcW w:w="5211" w:type="dxa"/>
          </w:tcPr>
          <w:p w14:paraId="3F927017" w14:textId="77777777" w:rsidR="00085C69" w:rsidRPr="00085C69" w:rsidRDefault="00085C69" w:rsidP="00085C69">
            <w:pPr>
              <w:widowControl w:val="0"/>
              <w:spacing w:line="360" w:lineRule="auto"/>
              <w:rPr>
                <w:rFonts w:eastAsia="Calibri"/>
                <w:sz w:val="24"/>
                <w:szCs w:val="24"/>
                <w:lang w:eastAsia="en-US"/>
              </w:rPr>
            </w:pPr>
            <w:r w:rsidRPr="00085C69">
              <w:rPr>
                <w:rFonts w:eastAsia="Calibri"/>
                <w:sz w:val="24"/>
                <w:szCs w:val="24"/>
                <w:lang w:eastAsia="en-US"/>
              </w:rPr>
              <w:t xml:space="preserve">Rīgā, </w:t>
            </w:r>
            <w:r>
              <w:t>05.01.2024</w:t>
            </w:r>
            <w:r w:rsidRPr="00085C69">
              <w:rPr>
                <w:rFonts w:eastAsia="Calibri"/>
                <w:sz w:val="24"/>
                <w:szCs w:val="24"/>
                <w:lang w:eastAsia="en-US"/>
              </w:rPr>
              <w:t>.</w:t>
            </w:r>
          </w:p>
        </w:tc>
        <w:tc>
          <w:tcPr>
            <w:tcW w:w="4253" w:type="dxa"/>
          </w:tcPr>
          <w:p w14:paraId="6FE2F107" w14:textId="3991D88E" w:rsidR="00085C69" w:rsidRPr="00085C69" w:rsidRDefault="00085C69" w:rsidP="00897EF5">
            <w:pPr>
              <w:widowControl w:val="0"/>
              <w:spacing w:line="360" w:lineRule="auto"/>
              <w:ind w:left="-103"/>
              <w:rPr>
                <w:rFonts w:eastAsia="Calibri"/>
                <w:sz w:val="24"/>
                <w:szCs w:val="24"/>
                <w:lang w:eastAsia="en-US"/>
              </w:rPr>
            </w:pPr>
            <w:r w:rsidRPr="00085C69">
              <w:rPr>
                <w:rFonts w:eastAsia="Calibri"/>
                <w:sz w:val="24"/>
                <w:szCs w:val="24"/>
                <w:lang w:eastAsia="en-US"/>
              </w:rPr>
              <w:t>Tehniskās specifikācijas Nr.</w:t>
            </w:r>
            <w:r w:rsidR="00897EF5">
              <w:rPr>
                <w:rFonts w:eastAsia="Calibri"/>
                <w:sz w:val="24"/>
                <w:szCs w:val="24"/>
                <w:lang w:eastAsia="en-US"/>
              </w:rPr>
              <w:t xml:space="preserve"> </w:t>
            </w:r>
            <w:r>
              <w:t>ITS-2024-1</w:t>
            </w:r>
            <w:r w:rsidR="00897EF5">
              <w:rPr>
                <w:rFonts w:eastAsia="Calibri"/>
                <w:sz w:val="24"/>
                <w:szCs w:val="24"/>
                <w:lang w:eastAsia="en-US"/>
              </w:rPr>
              <w:t xml:space="preserve"> </w:t>
            </w:r>
          </w:p>
        </w:tc>
      </w:tr>
    </w:tbl>
    <w:p w14:paraId="736135F3" w14:textId="77777777" w:rsidR="00AA78A6" w:rsidRPr="00A8638E" w:rsidRDefault="00BD6990" w:rsidP="00085C69">
      <w:pPr>
        <w:jc w:val="both"/>
        <w:rPr>
          <w:i/>
          <w:sz w:val="28"/>
          <w:szCs w:val="28"/>
        </w:rPr>
      </w:pPr>
      <w:r w:rsidRPr="00A8638E">
        <w:rPr>
          <w:sz w:val="24"/>
          <w:szCs w:val="24"/>
        </w:rPr>
        <w:t xml:space="preserve">    </w:t>
      </w:r>
      <w:r w:rsidR="00032C2F" w:rsidRPr="00A8638E">
        <w:rPr>
          <w:i/>
          <w:sz w:val="28"/>
          <w:szCs w:val="28"/>
        </w:rPr>
        <w:t xml:space="preserve"> </w:t>
      </w:r>
    </w:p>
    <w:p w14:paraId="735FA987" w14:textId="240857E1" w:rsidR="00AA78A6" w:rsidRDefault="00BD6990" w:rsidP="00AA78A6">
      <w:pPr>
        <w:pStyle w:val="Title"/>
        <w:rPr>
          <w:i w:val="0"/>
          <w:sz w:val="28"/>
          <w:szCs w:val="28"/>
          <w:lang w:val="lv-LV"/>
        </w:rPr>
      </w:pPr>
      <w:r w:rsidRPr="00A8638E">
        <w:rPr>
          <w:i w:val="0"/>
          <w:sz w:val="28"/>
          <w:szCs w:val="28"/>
          <w:lang w:val="lv-LV"/>
        </w:rPr>
        <w:t>TEHNISKĀ SPECIFIKĀCIJA</w:t>
      </w:r>
    </w:p>
    <w:p w14:paraId="3EB72FFE" w14:textId="77777777" w:rsidR="00B34D66" w:rsidRPr="006145F7" w:rsidRDefault="00B34D66" w:rsidP="00B34D66">
      <w:pPr>
        <w:pStyle w:val="Header"/>
        <w:jc w:val="center"/>
        <w:rPr>
          <w:szCs w:val="28"/>
        </w:rPr>
      </w:pPr>
      <w:r w:rsidRPr="006145F7">
        <w:rPr>
          <w:b/>
          <w:sz w:val="28"/>
          <w:szCs w:val="28"/>
        </w:rPr>
        <w:t>Kanalizācijas skalošana, tīrīšana, utilizācija un asenizācija</w:t>
      </w:r>
    </w:p>
    <w:p w14:paraId="622B83EA" w14:textId="2D1ECD84" w:rsidR="00B34D66" w:rsidRDefault="00B34D66" w:rsidP="00AA78A6">
      <w:pPr>
        <w:pStyle w:val="Title"/>
        <w:rPr>
          <w:i w:val="0"/>
          <w:sz w:val="28"/>
          <w:szCs w:val="28"/>
          <w:lang w:val="lv-LV"/>
        </w:rPr>
      </w:pPr>
    </w:p>
    <w:tbl>
      <w:tblPr>
        <w:tblStyle w:val="TableGrid"/>
        <w:tblW w:w="10065" w:type="dxa"/>
        <w:tblInd w:w="-572" w:type="dxa"/>
        <w:tblLook w:val="04A0" w:firstRow="1" w:lastRow="0" w:firstColumn="1" w:lastColumn="0" w:noHBand="0" w:noVBand="1"/>
      </w:tblPr>
      <w:tblGrid>
        <w:gridCol w:w="10065"/>
      </w:tblGrid>
      <w:tr w:rsidR="00B34D66" w:rsidRPr="00B34D66" w14:paraId="5B4E93F1" w14:textId="77777777" w:rsidTr="006B38AE">
        <w:tc>
          <w:tcPr>
            <w:tcW w:w="10065" w:type="dxa"/>
          </w:tcPr>
          <w:p w14:paraId="5F79B62C" w14:textId="77777777" w:rsidR="00B34D66" w:rsidRPr="00B34D66" w:rsidRDefault="00B34D66" w:rsidP="00B34D66">
            <w:pPr>
              <w:widowControl w:val="0"/>
              <w:jc w:val="center"/>
              <w:rPr>
                <w:rFonts w:eastAsia="Calibri"/>
                <w:sz w:val="24"/>
                <w:szCs w:val="24"/>
                <w:lang w:val="lv-LV" w:eastAsia="en-US"/>
              </w:rPr>
            </w:pPr>
            <w:r w:rsidRPr="00B34D66">
              <w:rPr>
                <w:rFonts w:eastAsia="Calibri"/>
                <w:b/>
                <w:sz w:val="24"/>
                <w:szCs w:val="24"/>
                <w:lang w:val="lv-LV" w:eastAsia="en-US"/>
              </w:rPr>
              <w:t>Mērķis</w:t>
            </w:r>
          </w:p>
        </w:tc>
      </w:tr>
      <w:tr w:rsidR="00B34D66" w:rsidRPr="00B34D66" w14:paraId="25400088" w14:textId="77777777" w:rsidTr="006B38AE">
        <w:tc>
          <w:tcPr>
            <w:tcW w:w="10065" w:type="dxa"/>
          </w:tcPr>
          <w:p w14:paraId="708E7C35" w14:textId="77777777" w:rsidR="00B34D66" w:rsidRPr="00B34D66" w:rsidRDefault="00B34D66" w:rsidP="000278ED">
            <w:pPr>
              <w:widowControl w:val="0"/>
              <w:tabs>
                <w:tab w:val="left" w:pos="426"/>
              </w:tabs>
              <w:spacing w:after="200" w:line="276" w:lineRule="auto"/>
              <w:contextualSpacing/>
              <w:jc w:val="both"/>
              <w:rPr>
                <w:rFonts w:eastAsia="Calibri"/>
                <w:sz w:val="24"/>
                <w:szCs w:val="24"/>
                <w:lang w:val="lv-LV" w:eastAsia="en-US"/>
              </w:rPr>
            </w:pPr>
            <w:r w:rsidRPr="00B34D66">
              <w:rPr>
                <w:rFonts w:eastAsia="Calibri"/>
                <w:bCs/>
                <w:sz w:val="24"/>
                <w:szCs w:val="24"/>
                <w:lang w:val="lv-LV" w:eastAsia="en-US"/>
              </w:rPr>
              <w:t xml:space="preserve">            Mērķis ir </w:t>
            </w:r>
            <w:r w:rsidRPr="00B34D66">
              <w:rPr>
                <w:rFonts w:eastAsia="Calibri"/>
                <w:sz w:val="24"/>
                <w:szCs w:val="24"/>
                <w:lang w:val="lv-LV" w:eastAsia="en-US"/>
              </w:rPr>
              <w:t>veikt iekšējās un ārējās kanalizācijas, sadzīves un lietus ūdeņu cauruļvadu sistēmu, tvertņu, noteku, reņu, aku un to palīgierīču (atdalītāju, filtru, uztvērēju uc.) apsekošanu, aizdambējuma vietas noteikšanu, attīrīšanas metodes noteikšanu, attīrīšanu no atkritumu, nosēdumu, smilšu, dažādu vielu vai produktu piemaisījumiem, visa veida atkritumu, tai skaitā arī bīstamo, savākšanu un utilizēšanu tām paredzētajās, atļautajās utilizācijas vietās, dokumentācijas sagatavošana un iesniegšana saskaņā ar  Latvijas Republikas spēkā esošajiem normatīvajiem aktiem, līguma noteikumiem un Pasūtītāja prasībām (turpmāk –Darbi).</w:t>
            </w:r>
          </w:p>
        </w:tc>
      </w:tr>
      <w:tr w:rsidR="00B34D66" w:rsidRPr="00B34D66" w14:paraId="5FC3E441" w14:textId="77777777" w:rsidTr="006B38AE">
        <w:tc>
          <w:tcPr>
            <w:tcW w:w="10065" w:type="dxa"/>
          </w:tcPr>
          <w:p w14:paraId="23611DE0" w14:textId="77777777" w:rsidR="00B34D66" w:rsidRPr="00B34D66" w:rsidRDefault="00B34D66" w:rsidP="00B34D66">
            <w:pPr>
              <w:widowControl w:val="0"/>
              <w:jc w:val="center"/>
              <w:rPr>
                <w:rFonts w:eastAsia="Calibri"/>
                <w:b/>
                <w:sz w:val="24"/>
                <w:szCs w:val="24"/>
                <w:lang w:val="lv-LV" w:eastAsia="en-US"/>
              </w:rPr>
            </w:pPr>
            <w:r w:rsidRPr="00B34D66">
              <w:rPr>
                <w:rFonts w:eastAsia="Calibri"/>
                <w:b/>
                <w:sz w:val="24"/>
                <w:szCs w:val="24"/>
                <w:lang w:val="lv-LV" w:eastAsia="en-US"/>
              </w:rPr>
              <w:t>Darba uzdevums</w:t>
            </w:r>
          </w:p>
        </w:tc>
      </w:tr>
      <w:tr w:rsidR="00B34D66" w:rsidRPr="00B34D66" w14:paraId="11541FF5" w14:textId="77777777" w:rsidTr="006B38AE">
        <w:tc>
          <w:tcPr>
            <w:tcW w:w="10065" w:type="dxa"/>
          </w:tcPr>
          <w:p w14:paraId="79186F32" w14:textId="77777777" w:rsidR="00B34D66" w:rsidRPr="00B34D66" w:rsidRDefault="00B34D66" w:rsidP="00B34D66">
            <w:pPr>
              <w:widowControl w:val="0"/>
              <w:numPr>
                <w:ilvl w:val="0"/>
                <w:numId w:val="6"/>
              </w:numPr>
              <w:spacing w:after="200" w:line="276" w:lineRule="auto"/>
              <w:ind w:left="323"/>
              <w:rPr>
                <w:rFonts w:eastAsia="Calibri"/>
                <w:b/>
                <w:sz w:val="24"/>
                <w:szCs w:val="24"/>
                <w:lang w:val="lv-LV" w:eastAsia="en-US"/>
              </w:rPr>
            </w:pPr>
            <w:r w:rsidRPr="00B34D66">
              <w:rPr>
                <w:rFonts w:eastAsia="Calibri"/>
                <w:b/>
                <w:sz w:val="24"/>
                <w:szCs w:val="24"/>
                <w:lang w:val="lv-LV" w:eastAsia="en-US"/>
              </w:rPr>
              <w:t>Darbu organizācijas prasības, kvalifikācija, aprīkojums.</w:t>
            </w:r>
          </w:p>
          <w:p w14:paraId="396ECC59" w14:textId="77777777" w:rsidR="00B34D66" w:rsidRPr="00B34D66" w:rsidRDefault="00B34D66" w:rsidP="000278ED">
            <w:pPr>
              <w:widowControl w:val="0"/>
              <w:numPr>
                <w:ilvl w:val="1"/>
                <w:numId w:val="6"/>
              </w:numPr>
              <w:spacing w:line="276" w:lineRule="auto"/>
              <w:jc w:val="both"/>
              <w:rPr>
                <w:rFonts w:eastAsia="Calibri"/>
                <w:b/>
                <w:sz w:val="24"/>
                <w:szCs w:val="24"/>
                <w:lang w:val="lv-LV" w:eastAsia="en-US"/>
              </w:rPr>
            </w:pPr>
            <w:r w:rsidRPr="00B34D66">
              <w:rPr>
                <w:rFonts w:eastAsia="Calibri"/>
                <w:sz w:val="24"/>
                <w:szCs w:val="24"/>
                <w:lang w:val="lv-LV" w:eastAsia="en-US"/>
              </w:rPr>
              <w:t>Pirms Darbu uzsākšanas</w:t>
            </w:r>
            <w:bookmarkStart w:id="0" w:name="_GoBack"/>
            <w:bookmarkEnd w:id="0"/>
            <w:r w:rsidRPr="00B34D66">
              <w:rPr>
                <w:rFonts w:eastAsia="Calibri"/>
                <w:sz w:val="24"/>
                <w:szCs w:val="24"/>
                <w:lang w:val="lv-LV" w:eastAsia="en-US"/>
              </w:rPr>
              <w:t xml:space="preserve"> Pretendentam ir tiesības saņemt visu informāciju, kas ir nepieciešama pasūtīto Darbu veikšanai. </w:t>
            </w:r>
          </w:p>
          <w:p w14:paraId="6AA23D7C" w14:textId="77777777" w:rsidR="00B34D66" w:rsidRPr="00B34D66" w:rsidRDefault="00B34D66" w:rsidP="000278ED">
            <w:pPr>
              <w:widowControl w:val="0"/>
              <w:numPr>
                <w:ilvl w:val="1"/>
                <w:numId w:val="6"/>
              </w:numPr>
              <w:spacing w:line="276" w:lineRule="auto"/>
              <w:jc w:val="both"/>
              <w:rPr>
                <w:rFonts w:eastAsia="Calibri"/>
                <w:sz w:val="24"/>
                <w:szCs w:val="24"/>
                <w:lang w:val="lv-LV" w:eastAsia="en-US"/>
              </w:rPr>
            </w:pPr>
            <w:r w:rsidRPr="00B34D66">
              <w:rPr>
                <w:rFonts w:eastAsia="Calibri"/>
                <w:sz w:val="24"/>
                <w:szCs w:val="24"/>
                <w:lang w:val="lv-LV" w:eastAsia="en-US"/>
              </w:rPr>
              <w:t>Pretendentam pirms Darbu izpildes ir jāizvēlas nepieciešamā tehnika un pielietojamās darbu metodes Darbu kvalitatīvai izpildei saskaņā ar līguma prasībām un iesniegtajām cenām. Pirms Darbu uzsākšanas, konsultējoties ar Pasūtītāju Pretendents veic papildus pasākumus mantas saglabāšanai. Darbus beidzot jāsakopj darba vieta.</w:t>
            </w:r>
          </w:p>
          <w:p w14:paraId="6D1D9F00" w14:textId="77777777" w:rsidR="00B34D66" w:rsidRPr="00B34D66" w:rsidRDefault="00B34D66" w:rsidP="000278ED">
            <w:pPr>
              <w:widowControl w:val="0"/>
              <w:numPr>
                <w:ilvl w:val="1"/>
                <w:numId w:val="6"/>
              </w:numPr>
              <w:spacing w:line="276" w:lineRule="auto"/>
              <w:jc w:val="both"/>
              <w:rPr>
                <w:rFonts w:eastAsia="Calibri"/>
                <w:sz w:val="24"/>
                <w:szCs w:val="24"/>
                <w:lang w:val="lv-LV" w:eastAsia="en-US"/>
              </w:rPr>
            </w:pPr>
            <w:r w:rsidRPr="00B34D66">
              <w:rPr>
                <w:rFonts w:eastAsia="Calibri"/>
                <w:sz w:val="24"/>
                <w:szCs w:val="24"/>
                <w:lang w:val="lv-LV" w:eastAsia="en-US"/>
              </w:rPr>
              <w:t>Darbi jāveic apmācītiem darbiniekiem ar nepieciešamajām iemaņām un palīgaprīkojumu.</w:t>
            </w:r>
          </w:p>
          <w:p w14:paraId="2469C4DA" w14:textId="77777777" w:rsidR="00B34D66" w:rsidRPr="00B34D66" w:rsidRDefault="00B34D66" w:rsidP="000278ED">
            <w:pPr>
              <w:widowControl w:val="0"/>
              <w:numPr>
                <w:ilvl w:val="1"/>
                <w:numId w:val="6"/>
              </w:numPr>
              <w:spacing w:line="276" w:lineRule="auto"/>
              <w:jc w:val="both"/>
              <w:rPr>
                <w:rFonts w:eastAsia="Calibri"/>
                <w:sz w:val="24"/>
                <w:szCs w:val="24"/>
                <w:lang w:val="lv-LV" w:eastAsia="en-US"/>
              </w:rPr>
            </w:pPr>
            <w:r w:rsidRPr="00B34D66">
              <w:rPr>
                <w:rFonts w:eastAsia="Calibri"/>
                <w:sz w:val="24"/>
                <w:szCs w:val="24"/>
                <w:lang w:val="lv-LV" w:eastAsia="en-US"/>
              </w:rPr>
              <w:t>Ierodoties Darba vietā Pretendentam jāpaziņo par Darbu uzsākšanas laiku. Darbu uzskaite tiek veikta no brīža, kad Pasūtītājs ir saņēmis šo informāciju.</w:t>
            </w:r>
          </w:p>
          <w:p w14:paraId="08B1B0CC" w14:textId="77777777" w:rsidR="00B34D66" w:rsidRPr="00B34D66" w:rsidRDefault="00B34D66" w:rsidP="000278ED">
            <w:pPr>
              <w:widowControl w:val="0"/>
              <w:numPr>
                <w:ilvl w:val="1"/>
                <w:numId w:val="6"/>
              </w:numPr>
              <w:spacing w:line="276" w:lineRule="auto"/>
              <w:jc w:val="both"/>
              <w:rPr>
                <w:rFonts w:eastAsia="Calibri"/>
                <w:sz w:val="24"/>
                <w:szCs w:val="24"/>
                <w:lang w:val="lv-LV" w:eastAsia="en-US"/>
              </w:rPr>
            </w:pPr>
            <w:r w:rsidRPr="00B34D66">
              <w:rPr>
                <w:rFonts w:eastAsia="Calibri"/>
                <w:sz w:val="24"/>
                <w:szCs w:val="24"/>
                <w:lang w:val="lv-LV" w:eastAsia="en-US"/>
              </w:rPr>
              <w:t>Darbi jāuzsāk 2 (divu) dienu laikā no pasūtījuma veikšanas brīža.</w:t>
            </w:r>
          </w:p>
          <w:p w14:paraId="23D82E2B" w14:textId="77777777" w:rsidR="00B34D66" w:rsidRPr="00B34D66" w:rsidRDefault="00B34D66" w:rsidP="000278ED">
            <w:pPr>
              <w:widowControl w:val="0"/>
              <w:numPr>
                <w:ilvl w:val="1"/>
                <w:numId w:val="6"/>
              </w:numPr>
              <w:spacing w:line="276" w:lineRule="auto"/>
              <w:jc w:val="both"/>
              <w:rPr>
                <w:rFonts w:eastAsia="Calibri"/>
                <w:sz w:val="24"/>
                <w:szCs w:val="24"/>
                <w:lang w:val="lv-LV" w:eastAsia="en-US"/>
              </w:rPr>
            </w:pPr>
            <w:r w:rsidRPr="00B34D66">
              <w:rPr>
                <w:rFonts w:eastAsia="Calibri"/>
                <w:sz w:val="24"/>
                <w:szCs w:val="24"/>
                <w:lang w:val="lv-LV" w:eastAsia="en-US"/>
              </w:rPr>
              <w:t>Līguma noteikumiem neatbilstošu trūkumu novēršana jāveic ne ilgāk kā 1 (vienas) dienas laikā no pretenzijas iesniegšanas brīža.</w:t>
            </w:r>
          </w:p>
          <w:p w14:paraId="376FF9F8" w14:textId="66E7479B" w:rsidR="00B34D66" w:rsidRPr="00B34D66" w:rsidRDefault="00B34D66" w:rsidP="000278ED">
            <w:pPr>
              <w:widowControl w:val="0"/>
              <w:numPr>
                <w:ilvl w:val="1"/>
                <w:numId w:val="6"/>
              </w:numPr>
              <w:spacing w:line="276" w:lineRule="auto"/>
              <w:jc w:val="both"/>
              <w:rPr>
                <w:rFonts w:eastAsia="Calibri"/>
                <w:sz w:val="24"/>
                <w:szCs w:val="24"/>
                <w:lang w:val="lv-LV" w:eastAsia="en-US"/>
              </w:rPr>
            </w:pPr>
            <w:r w:rsidRPr="00B34D66">
              <w:rPr>
                <w:rFonts w:eastAsia="Calibri"/>
                <w:sz w:val="24"/>
                <w:szCs w:val="24"/>
                <w:lang w:val="lv-LV" w:eastAsia="en-US"/>
              </w:rPr>
              <w:t xml:space="preserve">Avārijas gadījumā </w:t>
            </w:r>
            <w:r w:rsidR="001C573F">
              <w:rPr>
                <w:rFonts w:eastAsia="Calibri"/>
                <w:sz w:val="24"/>
                <w:szCs w:val="24"/>
                <w:lang w:val="lv-LV" w:eastAsia="en-US"/>
              </w:rPr>
              <w:t>ierašanās objektā, ne ilgāk kā 4 (četru</w:t>
            </w:r>
            <w:r w:rsidRPr="00B34D66">
              <w:rPr>
                <w:rFonts w:eastAsia="Calibri"/>
                <w:sz w:val="24"/>
                <w:szCs w:val="24"/>
                <w:lang w:val="lv-LV" w:eastAsia="en-US"/>
              </w:rPr>
              <w:t>) stundu laikā.</w:t>
            </w:r>
          </w:p>
          <w:p w14:paraId="5DD56A78" w14:textId="77777777" w:rsidR="00B34D66" w:rsidRPr="00B34D66" w:rsidRDefault="00B34D66" w:rsidP="000278ED">
            <w:pPr>
              <w:widowControl w:val="0"/>
              <w:numPr>
                <w:ilvl w:val="1"/>
                <w:numId w:val="6"/>
              </w:numPr>
              <w:spacing w:line="276" w:lineRule="auto"/>
              <w:jc w:val="both"/>
              <w:rPr>
                <w:rFonts w:eastAsia="Calibri"/>
                <w:sz w:val="24"/>
                <w:szCs w:val="24"/>
                <w:lang w:val="lv-LV" w:eastAsia="en-US"/>
              </w:rPr>
            </w:pPr>
            <w:r w:rsidRPr="00B34D66">
              <w:rPr>
                <w:rFonts w:eastAsia="Calibri"/>
                <w:sz w:val="24"/>
                <w:szCs w:val="24"/>
                <w:lang w:val="lv-LV" w:eastAsia="en-US"/>
              </w:rPr>
              <w:t>Savlaicīgi informēt Pasūtītāju par jebkurām novirzēm no līguma izpildes.</w:t>
            </w:r>
          </w:p>
          <w:p w14:paraId="5F627374" w14:textId="77777777" w:rsidR="00B34D66" w:rsidRPr="00B34D66" w:rsidRDefault="00B34D66" w:rsidP="000278ED">
            <w:pPr>
              <w:widowControl w:val="0"/>
              <w:numPr>
                <w:ilvl w:val="1"/>
                <w:numId w:val="6"/>
              </w:numPr>
              <w:spacing w:line="276" w:lineRule="auto"/>
              <w:jc w:val="both"/>
              <w:rPr>
                <w:rFonts w:eastAsia="Calibri"/>
                <w:sz w:val="24"/>
                <w:szCs w:val="24"/>
                <w:lang w:val="lv-LV" w:eastAsia="en-US"/>
              </w:rPr>
            </w:pPr>
            <w:r w:rsidRPr="00B34D66">
              <w:rPr>
                <w:rFonts w:eastAsia="Calibri"/>
                <w:sz w:val="24"/>
                <w:szCs w:val="24"/>
                <w:lang w:val="lv-LV" w:eastAsia="en-US"/>
              </w:rPr>
              <w:t>Jāievēro objekta iekšējās kārtības noteikumus.</w:t>
            </w:r>
          </w:p>
          <w:p w14:paraId="5EF41EA0" w14:textId="77777777" w:rsidR="00B34D66" w:rsidRPr="00B34D66" w:rsidRDefault="00B34D66" w:rsidP="000278ED">
            <w:pPr>
              <w:spacing w:line="276" w:lineRule="auto"/>
              <w:ind w:left="780"/>
              <w:jc w:val="both"/>
              <w:rPr>
                <w:rFonts w:eastAsia="Calibri"/>
                <w:sz w:val="24"/>
                <w:szCs w:val="24"/>
                <w:lang w:val="lv-LV" w:eastAsia="en-US"/>
              </w:rPr>
            </w:pPr>
          </w:p>
          <w:p w14:paraId="5647D922" w14:textId="77777777" w:rsidR="00B34D66" w:rsidRPr="00B34D66" w:rsidRDefault="00B34D66" w:rsidP="000278ED">
            <w:pPr>
              <w:widowControl w:val="0"/>
              <w:numPr>
                <w:ilvl w:val="0"/>
                <w:numId w:val="6"/>
              </w:numPr>
              <w:spacing w:after="200" w:line="276" w:lineRule="auto"/>
              <w:ind w:left="323"/>
              <w:jc w:val="both"/>
              <w:rPr>
                <w:rFonts w:eastAsia="Calibri"/>
                <w:b/>
                <w:sz w:val="24"/>
                <w:szCs w:val="24"/>
                <w:lang w:val="lv-LV" w:eastAsia="en-US"/>
              </w:rPr>
            </w:pPr>
            <w:r w:rsidRPr="00B34D66">
              <w:rPr>
                <w:rFonts w:eastAsia="Calibri"/>
                <w:b/>
                <w:sz w:val="24"/>
                <w:szCs w:val="24"/>
                <w:lang w:val="lv-LV" w:eastAsia="en-US"/>
              </w:rPr>
              <w:t>Nepieciešamo darbu apraksts, apjoms, daudzums.</w:t>
            </w:r>
          </w:p>
          <w:p w14:paraId="1D61D49B" w14:textId="77777777" w:rsidR="00B34D66" w:rsidRPr="00B34D66" w:rsidRDefault="00B34D66" w:rsidP="000278ED">
            <w:pPr>
              <w:widowControl w:val="0"/>
              <w:numPr>
                <w:ilvl w:val="1"/>
                <w:numId w:val="6"/>
              </w:numPr>
              <w:spacing w:line="276" w:lineRule="auto"/>
              <w:jc w:val="both"/>
              <w:rPr>
                <w:rFonts w:eastAsia="Calibri"/>
                <w:sz w:val="24"/>
                <w:szCs w:val="24"/>
                <w:lang w:val="lv-LV" w:eastAsia="en-US"/>
              </w:rPr>
            </w:pPr>
            <w:r w:rsidRPr="00B34D66">
              <w:rPr>
                <w:rFonts w:eastAsia="Calibri"/>
                <w:sz w:val="24"/>
                <w:szCs w:val="24"/>
                <w:lang w:val="lv-LV" w:eastAsia="en-US"/>
              </w:rPr>
              <w:t>Pasūtītajos darbos ietilpst visa veida iekšējo, ārējo sadzīves, lietus kanalizācijas sistēmu, tvertņu, cauruļvadu, reņu, aku, un to palīgiekārtu atdalītāju (koalescences filtri), uztvērēju tīrīšana, skalošana, visa veida aizdambējumu un bojājumu novēršana.</w:t>
            </w:r>
          </w:p>
          <w:p w14:paraId="4D25FD53" w14:textId="77777777" w:rsidR="00B34D66" w:rsidRPr="00B34D66" w:rsidRDefault="00B34D66" w:rsidP="000278ED">
            <w:pPr>
              <w:widowControl w:val="0"/>
              <w:numPr>
                <w:ilvl w:val="1"/>
                <w:numId w:val="6"/>
              </w:numPr>
              <w:spacing w:line="276" w:lineRule="auto"/>
              <w:jc w:val="both"/>
              <w:rPr>
                <w:rFonts w:eastAsia="Calibri"/>
                <w:sz w:val="24"/>
                <w:szCs w:val="24"/>
                <w:lang w:val="lv-LV" w:eastAsia="en-US"/>
              </w:rPr>
            </w:pPr>
            <w:r w:rsidRPr="00B34D66">
              <w:rPr>
                <w:rFonts w:eastAsia="Calibri"/>
                <w:sz w:val="24"/>
                <w:szCs w:val="24"/>
                <w:lang w:val="lv-LV" w:eastAsia="en-US"/>
              </w:rPr>
              <w:t>Visa veida aizdambējumu tīrīšana bez speciālās tehnikas izmantošanas kas iekļauj:</w:t>
            </w:r>
          </w:p>
          <w:p w14:paraId="457429C6" w14:textId="77777777" w:rsidR="00B34D66" w:rsidRPr="00B34D66" w:rsidRDefault="00B34D66" w:rsidP="000278ED">
            <w:pPr>
              <w:widowControl w:val="0"/>
              <w:numPr>
                <w:ilvl w:val="2"/>
                <w:numId w:val="6"/>
              </w:numPr>
              <w:spacing w:line="276" w:lineRule="auto"/>
              <w:ind w:hanging="331"/>
              <w:jc w:val="both"/>
              <w:rPr>
                <w:rFonts w:eastAsia="Calibri"/>
                <w:sz w:val="24"/>
                <w:szCs w:val="24"/>
                <w:lang w:val="lv-LV" w:eastAsia="en-US"/>
              </w:rPr>
            </w:pPr>
            <w:r w:rsidRPr="00B34D66">
              <w:rPr>
                <w:rFonts w:eastAsia="Calibri"/>
                <w:sz w:val="24"/>
                <w:szCs w:val="24"/>
                <w:lang w:val="lv-LV" w:eastAsia="en-US"/>
              </w:rPr>
              <w:t>Telpu iekšējo kanalizācijas sistēmu, cauruļvadu visa veida aizdambējumu novēršana izmantojot instrumentus un palīgiekārtas (mehāniskie instrumenti, elektro instrumenti, ķīmija uc.).</w:t>
            </w:r>
          </w:p>
          <w:p w14:paraId="14737BDB" w14:textId="77777777" w:rsidR="00B34D66" w:rsidRPr="00B34D66" w:rsidRDefault="00B34D66" w:rsidP="000278ED">
            <w:pPr>
              <w:widowControl w:val="0"/>
              <w:numPr>
                <w:ilvl w:val="2"/>
                <w:numId w:val="6"/>
              </w:numPr>
              <w:spacing w:line="276" w:lineRule="auto"/>
              <w:ind w:hanging="331"/>
              <w:jc w:val="both"/>
              <w:rPr>
                <w:rFonts w:eastAsia="Calibri"/>
                <w:sz w:val="24"/>
                <w:szCs w:val="24"/>
                <w:lang w:val="lv-LV" w:eastAsia="en-US"/>
              </w:rPr>
            </w:pPr>
            <w:r w:rsidRPr="00B34D66">
              <w:rPr>
                <w:rFonts w:eastAsia="Calibri"/>
                <w:sz w:val="24"/>
                <w:szCs w:val="24"/>
                <w:lang w:val="lv-LV" w:eastAsia="en-US"/>
              </w:rPr>
              <w:t xml:space="preserve">Ārējo kanalizācijas sistēmu, cauruļu, tvertņu, aku, reņu, filtru, uztvērēju, atdalītāju, </w:t>
            </w:r>
            <w:r w:rsidRPr="00B34D66">
              <w:rPr>
                <w:rFonts w:eastAsia="Calibri"/>
                <w:sz w:val="24"/>
                <w:szCs w:val="24"/>
                <w:lang w:val="lv-LV" w:eastAsia="en-US"/>
              </w:rPr>
              <w:lastRenderedPageBreak/>
              <w:t>atkritumu, nosēdumu, lapu, smilšu, dažādu vielu vai produktu piemaisījumu tīrīšana, skalošana, visa veida aizdambējumu novēršana (mehāniskie instrumenti, elektroinstrumenti, ķīmija uc.).</w:t>
            </w:r>
          </w:p>
          <w:p w14:paraId="2D633BC1" w14:textId="77777777" w:rsidR="00B34D66" w:rsidRPr="00B34D66" w:rsidRDefault="00B34D66" w:rsidP="000278ED">
            <w:pPr>
              <w:widowControl w:val="0"/>
              <w:numPr>
                <w:ilvl w:val="1"/>
                <w:numId w:val="6"/>
              </w:numPr>
              <w:spacing w:line="276" w:lineRule="auto"/>
              <w:jc w:val="both"/>
              <w:rPr>
                <w:rFonts w:eastAsia="Calibri"/>
                <w:sz w:val="24"/>
                <w:szCs w:val="24"/>
                <w:lang w:val="lv-LV" w:eastAsia="en-US"/>
              </w:rPr>
            </w:pPr>
            <w:r w:rsidRPr="00B34D66">
              <w:rPr>
                <w:rFonts w:eastAsia="Calibri"/>
                <w:sz w:val="24"/>
                <w:szCs w:val="24"/>
                <w:lang w:val="lv-LV" w:eastAsia="en-US"/>
              </w:rPr>
              <w:t>Kanalizācijas sistēmu tīrīšanas, atkritumu savākšana izmantojot speciālo tehniku, kas iekļauj:</w:t>
            </w:r>
          </w:p>
          <w:p w14:paraId="52F8219F" w14:textId="77777777" w:rsidR="00B34D66" w:rsidRPr="00B34D66" w:rsidRDefault="00B34D66" w:rsidP="000278ED">
            <w:pPr>
              <w:widowControl w:val="0"/>
              <w:numPr>
                <w:ilvl w:val="2"/>
                <w:numId w:val="6"/>
              </w:numPr>
              <w:spacing w:line="276" w:lineRule="auto"/>
              <w:ind w:hanging="331"/>
              <w:jc w:val="both"/>
              <w:rPr>
                <w:rFonts w:eastAsia="Calibri"/>
                <w:sz w:val="24"/>
                <w:szCs w:val="24"/>
                <w:lang w:val="lv-LV" w:eastAsia="en-US"/>
              </w:rPr>
            </w:pPr>
            <w:r w:rsidRPr="00B34D66">
              <w:rPr>
                <w:rFonts w:eastAsia="Calibri"/>
                <w:sz w:val="24"/>
                <w:szCs w:val="24"/>
                <w:lang w:val="lv-LV" w:eastAsia="en-US"/>
              </w:rPr>
              <w:t>Darbu veikšana izmantojot speciālo tehniku kanalizācijas sistēmu tīrīšanas un atkritumu savākšanas darbos (vakuum, hidro, uzsildes funkcijām, pilnīgi aprīkotu a/m, kas nodrošina visu Darbu kvalitatīvu izpildi saskaņā ar Līguma un tehniskās specifikācijas noteikumiem)</w:t>
            </w:r>
          </w:p>
          <w:p w14:paraId="142EA7AE" w14:textId="77777777" w:rsidR="00B34D66" w:rsidRPr="00B34D66" w:rsidRDefault="00B34D66" w:rsidP="000278ED">
            <w:pPr>
              <w:widowControl w:val="0"/>
              <w:numPr>
                <w:ilvl w:val="2"/>
                <w:numId w:val="6"/>
              </w:numPr>
              <w:spacing w:line="276" w:lineRule="auto"/>
              <w:ind w:hanging="331"/>
              <w:contextualSpacing/>
              <w:jc w:val="both"/>
              <w:rPr>
                <w:rFonts w:eastAsia="Calibri"/>
                <w:sz w:val="24"/>
                <w:szCs w:val="24"/>
                <w:lang w:val="lv-LV" w:eastAsia="en-US"/>
              </w:rPr>
            </w:pPr>
            <w:r w:rsidRPr="00B34D66">
              <w:rPr>
                <w:rFonts w:eastAsia="Calibri"/>
                <w:sz w:val="24"/>
                <w:szCs w:val="24"/>
                <w:lang w:val="lv-LV" w:eastAsia="en-US"/>
              </w:rPr>
              <w:t>Darbu izpilde izmantojot asenizācijas transportu (kanalizācijas nosēdaku un tvertņu iztukšošana)</w:t>
            </w:r>
          </w:p>
          <w:p w14:paraId="5CE38CA9" w14:textId="77777777" w:rsidR="00B34D66" w:rsidRPr="00B34D66" w:rsidRDefault="00B34D66" w:rsidP="000278ED">
            <w:pPr>
              <w:widowControl w:val="0"/>
              <w:numPr>
                <w:ilvl w:val="1"/>
                <w:numId w:val="6"/>
              </w:numPr>
              <w:spacing w:after="160" w:line="276" w:lineRule="auto"/>
              <w:contextualSpacing/>
              <w:jc w:val="both"/>
              <w:rPr>
                <w:rFonts w:eastAsia="Calibri"/>
                <w:sz w:val="24"/>
                <w:szCs w:val="24"/>
                <w:lang w:val="lv-LV" w:eastAsia="en-US"/>
              </w:rPr>
            </w:pPr>
            <w:r w:rsidRPr="00B34D66">
              <w:rPr>
                <w:rFonts w:eastAsia="Calibri"/>
                <w:b/>
                <w:sz w:val="24"/>
                <w:szCs w:val="24"/>
                <w:lang w:val="lv-LV" w:eastAsia="en-US"/>
              </w:rPr>
              <w:t>Visa veida kanalizācijas atkritumu utilizācija,</w:t>
            </w:r>
            <w:r w:rsidRPr="00B34D66">
              <w:rPr>
                <w:rFonts w:eastAsia="Calibri"/>
                <w:sz w:val="24"/>
                <w:szCs w:val="24"/>
                <w:lang w:val="lv-LV" w:eastAsia="en-US"/>
              </w:rPr>
              <w:t xml:space="preserve"> kas iekļauj:</w:t>
            </w:r>
          </w:p>
          <w:p w14:paraId="2098100E" w14:textId="77777777" w:rsidR="00B34D66" w:rsidRPr="00B34D66" w:rsidRDefault="00B34D66" w:rsidP="000278ED">
            <w:pPr>
              <w:widowControl w:val="0"/>
              <w:numPr>
                <w:ilvl w:val="2"/>
                <w:numId w:val="6"/>
              </w:numPr>
              <w:spacing w:after="160" w:line="276" w:lineRule="auto"/>
              <w:ind w:hanging="331"/>
              <w:contextualSpacing/>
              <w:jc w:val="both"/>
              <w:rPr>
                <w:rFonts w:eastAsia="Calibri"/>
                <w:sz w:val="24"/>
                <w:szCs w:val="24"/>
                <w:lang w:val="lv-LV" w:eastAsia="en-US"/>
              </w:rPr>
            </w:pPr>
            <w:r w:rsidRPr="00B34D66">
              <w:rPr>
                <w:rFonts w:eastAsia="Calibri"/>
                <w:sz w:val="24"/>
                <w:szCs w:val="24"/>
                <w:lang w:val="lv-LV" w:eastAsia="en-US"/>
              </w:rPr>
              <w:t>Sadzīves kanalizācijas notekūdeņu/nosēdumu utilizācija (asenizācija) apjomā līdz 3m³ ieskaitot.</w:t>
            </w:r>
          </w:p>
          <w:p w14:paraId="04ACA8B4" w14:textId="77777777" w:rsidR="00B34D66" w:rsidRPr="00B34D66" w:rsidRDefault="00B34D66" w:rsidP="000278ED">
            <w:pPr>
              <w:widowControl w:val="0"/>
              <w:numPr>
                <w:ilvl w:val="2"/>
                <w:numId w:val="6"/>
              </w:numPr>
              <w:spacing w:after="160" w:line="276" w:lineRule="auto"/>
              <w:ind w:hanging="331"/>
              <w:contextualSpacing/>
              <w:jc w:val="both"/>
              <w:rPr>
                <w:rFonts w:eastAsia="Calibri"/>
                <w:sz w:val="24"/>
                <w:szCs w:val="24"/>
                <w:lang w:val="lv-LV" w:eastAsia="en-US"/>
              </w:rPr>
            </w:pPr>
            <w:r w:rsidRPr="00B34D66">
              <w:rPr>
                <w:rFonts w:eastAsia="Calibri"/>
                <w:sz w:val="24"/>
                <w:szCs w:val="24"/>
                <w:lang w:val="lv-LV" w:eastAsia="en-US"/>
              </w:rPr>
              <w:t>Sadzīves kanalizācijas notekūdeņu/nosēdumu utilizācija (asenizācija) virs 3 m³.</w:t>
            </w:r>
          </w:p>
          <w:p w14:paraId="6ED0BD08" w14:textId="77777777" w:rsidR="00B34D66" w:rsidRPr="00B34D66" w:rsidRDefault="00B34D66" w:rsidP="000278ED">
            <w:pPr>
              <w:widowControl w:val="0"/>
              <w:numPr>
                <w:ilvl w:val="2"/>
                <w:numId w:val="6"/>
              </w:numPr>
              <w:spacing w:after="160" w:line="276" w:lineRule="auto"/>
              <w:ind w:hanging="331"/>
              <w:contextualSpacing/>
              <w:jc w:val="both"/>
              <w:rPr>
                <w:rFonts w:eastAsia="Calibri"/>
                <w:sz w:val="24"/>
                <w:szCs w:val="24"/>
                <w:lang w:val="lv-LV" w:eastAsia="en-US"/>
              </w:rPr>
            </w:pPr>
            <w:r w:rsidRPr="00B34D66">
              <w:rPr>
                <w:rFonts w:eastAsia="Calibri"/>
                <w:sz w:val="24"/>
                <w:szCs w:val="24"/>
                <w:lang w:val="lv-LV" w:eastAsia="en-US"/>
              </w:rPr>
              <w:t>Sadzīves notekūdeņu/nosēdumu utilizācija.</w:t>
            </w:r>
          </w:p>
          <w:p w14:paraId="58F0CC39" w14:textId="77777777" w:rsidR="00B34D66" w:rsidRPr="00B34D66" w:rsidRDefault="00B34D66" w:rsidP="000278ED">
            <w:pPr>
              <w:widowControl w:val="0"/>
              <w:numPr>
                <w:ilvl w:val="2"/>
                <w:numId w:val="6"/>
              </w:numPr>
              <w:spacing w:after="160" w:line="276" w:lineRule="auto"/>
              <w:ind w:hanging="331"/>
              <w:contextualSpacing/>
              <w:jc w:val="both"/>
              <w:rPr>
                <w:rFonts w:eastAsia="Calibri"/>
                <w:sz w:val="24"/>
                <w:szCs w:val="24"/>
                <w:lang w:val="lv-LV" w:eastAsia="en-US"/>
              </w:rPr>
            </w:pPr>
            <w:r w:rsidRPr="00B34D66">
              <w:rPr>
                <w:rFonts w:eastAsia="Calibri"/>
                <w:sz w:val="24"/>
                <w:szCs w:val="24"/>
                <w:lang w:val="lv-LV" w:eastAsia="en-US"/>
              </w:rPr>
              <w:t>Smilšu utilizācija.</w:t>
            </w:r>
          </w:p>
          <w:p w14:paraId="28D78B56" w14:textId="77777777" w:rsidR="00B34D66" w:rsidRPr="00B34D66" w:rsidRDefault="00B34D66" w:rsidP="000278ED">
            <w:pPr>
              <w:widowControl w:val="0"/>
              <w:numPr>
                <w:ilvl w:val="2"/>
                <w:numId w:val="6"/>
              </w:numPr>
              <w:spacing w:after="160" w:line="276" w:lineRule="auto"/>
              <w:ind w:hanging="331"/>
              <w:contextualSpacing/>
              <w:jc w:val="both"/>
              <w:rPr>
                <w:rFonts w:eastAsia="Calibri"/>
                <w:sz w:val="24"/>
                <w:szCs w:val="24"/>
                <w:lang w:val="lv-LV" w:eastAsia="en-US"/>
              </w:rPr>
            </w:pPr>
            <w:r w:rsidRPr="00B34D66">
              <w:rPr>
                <w:rFonts w:eastAsia="Calibri"/>
                <w:sz w:val="24"/>
                <w:szCs w:val="24"/>
                <w:lang w:val="lv-LV" w:eastAsia="en-US"/>
              </w:rPr>
              <w:t>Smilšu ar naftas produktu piemaisījumu utilizācija.</w:t>
            </w:r>
          </w:p>
          <w:p w14:paraId="700939E8" w14:textId="77777777" w:rsidR="00B34D66" w:rsidRPr="00B34D66" w:rsidRDefault="00B34D66" w:rsidP="000278ED">
            <w:pPr>
              <w:widowControl w:val="0"/>
              <w:numPr>
                <w:ilvl w:val="2"/>
                <w:numId w:val="6"/>
              </w:numPr>
              <w:spacing w:after="160" w:line="276" w:lineRule="auto"/>
              <w:ind w:hanging="331"/>
              <w:contextualSpacing/>
              <w:jc w:val="both"/>
              <w:rPr>
                <w:rFonts w:eastAsia="Calibri"/>
                <w:sz w:val="24"/>
                <w:szCs w:val="24"/>
                <w:lang w:val="lv-LV" w:eastAsia="en-US"/>
              </w:rPr>
            </w:pPr>
            <w:r w:rsidRPr="00B34D66">
              <w:rPr>
                <w:rFonts w:eastAsia="Calibri"/>
                <w:sz w:val="24"/>
                <w:szCs w:val="24"/>
                <w:lang w:val="lv-LV" w:eastAsia="en-US"/>
              </w:rPr>
              <w:t>Smilšu tauku maisījuma utilizācija.</w:t>
            </w:r>
          </w:p>
          <w:p w14:paraId="2CFF670D" w14:textId="77777777" w:rsidR="00B34D66" w:rsidRPr="00B34D66" w:rsidRDefault="00B34D66" w:rsidP="000278ED">
            <w:pPr>
              <w:widowControl w:val="0"/>
              <w:numPr>
                <w:ilvl w:val="2"/>
                <w:numId w:val="6"/>
              </w:numPr>
              <w:spacing w:after="160" w:line="276" w:lineRule="auto"/>
              <w:ind w:hanging="331"/>
              <w:contextualSpacing/>
              <w:jc w:val="both"/>
              <w:rPr>
                <w:rFonts w:eastAsia="Calibri"/>
                <w:sz w:val="24"/>
                <w:szCs w:val="24"/>
                <w:lang w:val="lv-LV" w:eastAsia="en-US"/>
              </w:rPr>
            </w:pPr>
            <w:r w:rsidRPr="00B34D66">
              <w:rPr>
                <w:rFonts w:eastAsia="Calibri"/>
                <w:sz w:val="24"/>
                <w:szCs w:val="24"/>
                <w:lang w:val="lv-LV" w:eastAsia="en-US"/>
              </w:rPr>
              <w:t>Ūdens-tauku maisījuma utilizācija.</w:t>
            </w:r>
          </w:p>
          <w:p w14:paraId="5D213B9B" w14:textId="77777777" w:rsidR="00B34D66" w:rsidRPr="00B34D66" w:rsidRDefault="00B34D66" w:rsidP="000278ED">
            <w:pPr>
              <w:widowControl w:val="0"/>
              <w:numPr>
                <w:ilvl w:val="2"/>
                <w:numId w:val="6"/>
              </w:numPr>
              <w:spacing w:after="160" w:line="276" w:lineRule="auto"/>
              <w:ind w:hanging="331"/>
              <w:contextualSpacing/>
              <w:jc w:val="both"/>
              <w:rPr>
                <w:rFonts w:eastAsia="Calibri"/>
                <w:sz w:val="24"/>
                <w:szCs w:val="24"/>
                <w:lang w:val="lv-LV" w:eastAsia="en-US"/>
              </w:rPr>
            </w:pPr>
            <w:r w:rsidRPr="00B34D66">
              <w:rPr>
                <w:rFonts w:eastAsia="Calibri"/>
                <w:sz w:val="24"/>
                <w:szCs w:val="24"/>
                <w:lang w:val="lv-LV" w:eastAsia="en-US"/>
              </w:rPr>
              <w:t>Ūdens-naftas produktu maisījuma utilizācija.</w:t>
            </w:r>
          </w:p>
          <w:p w14:paraId="5EF89A00" w14:textId="77777777" w:rsidR="00B34D66" w:rsidRPr="00B34D66" w:rsidRDefault="00B34D66" w:rsidP="000278ED">
            <w:pPr>
              <w:widowControl w:val="0"/>
              <w:numPr>
                <w:ilvl w:val="1"/>
                <w:numId w:val="6"/>
              </w:numPr>
              <w:spacing w:after="160" w:line="276" w:lineRule="auto"/>
              <w:contextualSpacing/>
              <w:jc w:val="both"/>
              <w:rPr>
                <w:rFonts w:eastAsia="Calibri"/>
                <w:sz w:val="24"/>
                <w:szCs w:val="24"/>
                <w:lang w:val="lv-LV" w:eastAsia="en-US"/>
              </w:rPr>
            </w:pPr>
            <w:r w:rsidRPr="00B34D66">
              <w:rPr>
                <w:rFonts w:eastAsia="Calibri"/>
                <w:sz w:val="24"/>
                <w:szCs w:val="24"/>
                <w:lang w:val="lv-LV" w:eastAsia="en-US"/>
              </w:rPr>
              <w:t>Papildus pakalpojumu sniegšanas izpilde, kas iekļauj:</w:t>
            </w:r>
          </w:p>
          <w:p w14:paraId="0238D309" w14:textId="77777777" w:rsidR="00B34D66" w:rsidRPr="00B34D66" w:rsidRDefault="00B34D66" w:rsidP="000278ED">
            <w:pPr>
              <w:widowControl w:val="0"/>
              <w:numPr>
                <w:ilvl w:val="2"/>
                <w:numId w:val="6"/>
              </w:numPr>
              <w:spacing w:after="160" w:line="276" w:lineRule="auto"/>
              <w:ind w:hanging="331"/>
              <w:contextualSpacing/>
              <w:jc w:val="both"/>
              <w:rPr>
                <w:rFonts w:eastAsia="Calibri"/>
                <w:sz w:val="24"/>
                <w:szCs w:val="24"/>
                <w:lang w:val="lv-LV" w:eastAsia="en-US"/>
              </w:rPr>
            </w:pPr>
            <w:r w:rsidRPr="00B34D66">
              <w:rPr>
                <w:rFonts w:eastAsia="Calibri"/>
                <w:sz w:val="24"/>
                <w:szCs w:val="24"/>
                <w:lang w:val="lv-LV" w:eastAsia="en-US"/>
              </w:rPr>
              <w:t>Video inspekcija ar specializētu tehniku.</w:t>
            </w:r>
          </w:p>
          <w:p w14:paraId="5904BC5C" w14:textId="77777777" w:rsidR="00B34D66" w:rsidRPr="00B34D66" w:rsidRDefault="00B34D66" w:rsidP="000278ED">
            <w:pPr>
              <w:widowControl w:val="0"/>
              <w:numPr>
                <w:ilvl w:val="2"/>
                <w:numId w:val="6"/>
              </w:numPr>
              <w:spacing w:after="160" w:line="276" w:lineRule="auto"/>
              <w:ind w:hanging="331"/>
              <w:contextualSpacing/>
              <w:jc w:val="both"/>
              <w:rPr>
                <w:rFonts w:eastAsia="Calibri"/>
                <w:sz w:val="24"/>
                <w:szCs w:val="24"/>
                <w:lang w:val="lv-LV" w:eastAsia="en-US"/>
              </w:rPr>
            </w:pPr>
            <w:r w:rsidRPr="00B34D66">
              <w:rPr>
                <w:rFonts w:eastAsia="Calibri"/>
                <w:sz w:val="24"/>
                <w:szCs w:val="24"/>
                <w:lang w:val="lv-LV" w:eastAsia="en-US"/>
              </w:rPr>
              <w:t>Bojājuma vietas noteikšana (izmantojot zondi un lokatoru).</w:t>
            </w:r>
          </w:p>
          <w:p w14:paraId="25BB0931" w14:textId="77777777" w:rsidR="00B34D66" w:rsidRPr="00B34D66" w:rsidRDefault="00B34D66" w:rsidP="000278ED">
            <w:pPr>
              <w:widowControl w:val="0"/>
              <w:numPr>
                <w:ilvl w:val="2"/>
                <w:numId w:val="6"/>
              </w:numPr>
              <w:spacing w:after="160" w:line="276" w:lineRule="auto"/>
              <w:ind w:hanging="331"/>
              <w:contextualSpacing/>
              <w:jc w:val="both"/>
              <w:rPr>
                <w:rFonts w:eastAsia="Calibri"/>
                <w:sz w:val="24"/>
                <w:szCs w:val="24"/>
                <w:lang w:val="lv-LV" w:eastAsia="en-US"/>
              </w:rPr>
            </w:pPr>
            <w:r w:rsidRPr="00B34D66">
              <w:rPr>
                <w:rFonts w:eastAsia="Calibri"/>
                <w:sz w:val="24"/>
                <w:szCs w:val="24"/>
                <w:lang w:val="lv-LV" w:eastAsia="en-US"/>
              </w:rPr>
              <w:t>Bojājumu novēršanas darbi.</w:t>
            </w:r>
          </w:p>
          <w:p w14:paraId="135C5945" w14:textId="77777777" w:rsidR="00B34D66" w:rsidRPr="00B34D66" w:rsidRDefault="00B34D66" w:rsidP="000278ED">
            <w:pPr>
              <w:widowControl w:val="0"/>
              <w:numPr>
                <w:ilvl w:val="2"/>
                <w:numId w:val="6"/>
              </w:numPr>
              <w:spacing w:after="160" w:line="276" w:lineRule="auto"/>
              <w:ind w:hanging="331"/>
              <w:contextualSpacing/>
              <w:jc w:val="both"/>
              <w:rPr>
                <w:rFonts w:eastAsia="Calibri"/>
                <w:sz w:val="24"/>
                <w:szCs w:val="24"/>
                <w:lang w:val="lv-LV" w:eastAsia="en-US"/>
              </w:rPr>
            </w:pPr>
            <w:r w:rsidRPr="00B34D66">
              <w:rPr>
                <w:rFonts w:eastAsia="Calibri"/>
                <w:sz w:val="24"/>
                <w:szCs w:val="24"/>
                <w:lang w:val="lv-LV" w:eastAsia="en-US"/>
              </w:rPr>
              <w:t xml:space="preserve">Traktortehnikas un citas palīgtehnikas izmantošana bojājumu novēršanas darbos. Neparedzētas, iepriekšējos punktos neaprakstītas tehnikas izmantošana (piemēram, buldozers, ekskavators, asfalta frēze uzmontēta uz traktortehnikas bāzes uc.). </w:t>
            </w:r>
          </w:p>
          <w:p w14:paraId="58D975F2" w14:textId="77777777" w:rsidR="00B34D66" w:rsidRPr="00B34D66" w:rsidRDefault="00B34D66" w:rsidP="00B34D66">
            <w:pPr>
              <w:spacing w:after="160" w:line="276" w:lineRule="auto"/>
              <w:ind w:left="1080"/>
              <w:contextualSpacing/>
              <w:rPr>
                <w:rFonts w:eastAsia="Calibri"/>
                <w:sz w:val="24"/>
                <w:szCs w:val="24"/>
                <w:lang w:val="lv-LV" w:eastAsia="en-US"/>
              </w:rPr>
            </w:pPr>
          </w:p>
          <w:p w14:paraId="298EA280" w14:textId="77777777" w:rsidR="00B34D66" w:rsidRPr="00B34D66" w:rsidRDefault="00B34D66" w:rsidP="000278ED">
            <w:pPr>
              <w:widowControl w:val="0"/>
              <w:numPr>
                <w:ilvl w:val="0"/>
                <w:numId w:val="6"/>
              </w:numPr>
              <w:spacing w:after="160" w:line="276" w:lineRule="auto"/>
              <w:ind w:hanging="463"/>
              <w:contextualSpacing/>
              <w:jc w:val="both"/>
              <w:rPr>
                <w:rFonts w:eastAsia="Calibri"/>
                <w:b/>
                <w:sz w:val="24"/>
                <w:szCs w:val="24"/>
                <w:lang w:val="lv-LV" w:eastAsia="en-US"/>
              </w:rPr>
            </w:pPr>
            <w:r w:rsidRPr="00B34D66">
              <w:rPr>
                <w:rFonts w:eastAsia="Calibri"/>
                <w:b/>
                <w:sz w:val="24"/>
                <w:szCs w:val="24"/>
                <w:lang w:val="lv-LV" w:eastAsia="en-US"/>
              </w:rPr>
              <w:t>Pielietojamās tehnikas prasības.</w:t>
            </w:r>
          </w:p>
          <w:p w14:paraId="5FFCDD51" w14:textId="77777777" w:rsidR="00B34D66" w:rsidRPr="00B34D66" w:rsidRDefault="00B34D66" w:rsidP="000278ED">
            <w:pPr>
              <w:widowControl w:val="0"/>
              <w:numPr>
                <w:ilvl w:val="1"/>
                <w:numId w:val="6"/>
              </w:numPr>
              <w:spacing w:after="160" w:line="276" w:lineRule="auto"/>
              <w:contextualSpacing/>
              <w:jc w:val="both"/>
              <w:rPr>
                <w:rFonts w:eastAsia="Calibri"/>
                <w:sz w:val="24"/>
                <w:szCs w:val="24"/>
                <w:lang w:val="lv-LV" w:eastAsia="en-US"/>
              </w:rPr>
            </w:pPr>
            <w:r w:rsidRPr="00B34D66">
              <w:rPr>
                <w:rFonts w:eastAsia="Calibri"/>
                <w:sz w:val="24"/>
                <w:szCs w:val="24"/>
                <w:lang w:val="lv-LV" w:eastAsia="en-US"/>
              </w:rPr>
              <w:t>Asenizācijas darbiem izmantot speciālo kanalizācijas tīrīšanas autotransportu, kura uzpildes apjoms ir ne mazāks par 3m³, minimālais šļaukas garums 8m ar iespēju nepieciešamības gadījumā izmantot arī garākas šļaukas.</w:t>
            </w:r>
          </w:p>
          <w:p w14:paraId="02C35DF2" w14:textId="77777777" w:rsidR="00B34D66" w:rsidRPr="00B34D66" w:rsidRDefault="00B34D66" w:rsidP="000278ED">
            <w:pPr>
              <w:widowControl w:val="0"/>
              <w:numPr>
                <w:ilvl w:val="1"/>
                <w:numId w:val="6"/>
              </w:numPr>
              <w:spacing w:after="160" w:line="276" w:lineRule="auto"/>
              <w:contextualSpacing/>
              <w:jc w:val="both"/>
              <w:rPr>
                <w:rFonts w:eastAsia="Calibri"/>
                <w:sz w:val="24"/>
                <w:szCs w:val="24"/>
                <w:lang w:val="lv-LV" w:eastAsia="en-US"/>
              </w:rPr>
            </w:pPr>
            <w:r w:rsidRPr="00B34D66">
              <w:rPr>
                <w:rFonts w:eastAsia="Calibri"/>
                <w:sz w:val="24"/>
                <w:szCs w:val="24"/>
                <w:lang w:val="lv-LV" w:eastAsia="en-US"/>
              </w:rPr>
              <w:t>Kanalizācijas aizdambējumu tīrīšanas, skalošanas un atkritumu savākšanas Darbiem jāizmanto speciālais autotransports. Autotransporta komplektācijas minimālās prasības:</w:t>
            </w:r>
          </w:p>
          <w:p w14:paraId="1BF7C783" w14:textId="77777777" w:rsidR="00B34D66" w:rsidRPr="00B34D66" w:rsidRDefault="00B34D66" w:rsidP="000278ED">
            <w:pPr>
              <w:widowControl w:val="0"/>
              <w:spacing w:after="200" w:line="276" w:lineRule="auto"/>
              <w:ind w:left="142" w:firstLine="749"/>
              <w:contextualSpacing/>
              <w:jc w:val="both"/>
              <w:rPr>
                <w:rFonts w:eastAsia="Calibri"/>
                <w:sz w:val="24"/>
                <w:szCs w:val="24"/>
                <w:lang w:val="lv-LV" w:eastAsia="en-US"/>
              </w:rPr>
            </w:pPr>
            <w:r w:rsidRPr="00B34D66">
              <w:rPr>
                <w:rFonts w:eastAsia="Calibri"/>
                <w:sz w:val="24"/>
                <w:szCs w:val="24"/>
                <w:lang w:val="lv-LV" w:eastAsia="en-US"/>
              </w:rPr>
              <w:t>- uzpildes apjoms ir, ne mazāks kā 6m³;</w:t>
            </w:r>
          </w:p>
          <w:p w14:paraId="0BADA1B8" w14:textId="77777777" w:rsidR="00B34D66" w:rsidRPr="00B34D66" w:rsidRDefault="00B34D66" w:rsidP="000278ED">
            <w:pPr>
              <w:widowControl w:val="0"/>
              <w:spacing w:after="200" w:line="276" w:lineRule="auto"/>
              <w:ind w:left="142" w:firstLine="749"/>
              <w:contextualSpacing/>
              <w:jc w:val="both"/>
              <w:rPr>
                <w:rFonts w:eastAsia="Calibri"/>
                <w:sz w:val="24"/>
                <w:szCs w:val="24"/>
                <w:lang w:val="lv-LV" w:eastAsia="en-US"/>
              </w:rPr>
            </w:pPr>
            <w:r w:rsidRPr="00B34D66">
              <w:rPr>
                <w:rFonts w:eastAsia="Calibri"/>
                <w:sz w:val="24"/>
                <w:szCs w:val="24"/>
                <w:lang w:val="lv-LV" w:eastAsia="en-US"/>
              </w:rPr>
              <w:t>- skalošanas sūkņa spiediens nav mazāks par 160 bar;</w:t>
            </w:r>
          </w:p>
          <w:p w14:paraId="1F21D202" w14:textId="77777777" w:rsidR="00B34D66" w:rsidRPr="00B34D66" w:rsidRDefault="00B34D66" w:rsidP="000278ED">
            <w:pPr>
              <w:widowControl w:val="0"/>
              <w:spacing w:after="200" w:line="276" w:lineRule="auto"/>
              <w:ind w:left="142" w:firstLine="749"/>
              <w:contextualSpacing/>
              <w:jc w:val="both"/>
              <w:rPr>
                <w:rFonts w:eastAsia="Calibri"/>
                <w:sz w:val="24"/>
                <w:szCs w:val="24"/>
                <w:lang w:val="lv-LV" w:eastAsia="en-US"/>
              </w:rPr>
            </w:pPr>
            <w:r w:rsidRPr="00B34D66">
              <w:rPr>
                <w:rFonts w:eastAsia="Calibri"/>
                <w:sz w:val="24"/>
                <w:szCs w:val="24"/>
                <w:lang w:val="lv-LV" w:eastAsia="en-US"/>
              </w:rPr>
              <w:t>- vakuumpumpja darba ražība, ne mazāka kā 1600 m³/h;</w:t>
            </w:r>
          </w:p>
          <w:p w14:paraId="6F82591C" w14:textId="77777777" w:rsidR="00B34D66" w:rsidRPr="00B34D66" w:rsidRDefault="00B34D66" w:rsidP="000278ED">
            <w:pPr>
              <w:widowControl w:val="0"/>
              <w:spacing w:after="200" w:line="276" w:lineRule="auto"/>
              <w:ind w:left="142" w:firstLine="749"/>
              <w:contextualSpacing/>
              <w:jc w:val="both"/>
              <w:rPr>
                <w:rFonts w:eastAsia="Calibri"/>
                <w:sz w:val="24"/>
                <w:szCs w:val="24"/>
                <w:lang w:val="lv-LV" w:eastAsia="en-US"/>
              </w:rPr>
            </w:pPr>
            <w:r w:rsidRPr="00B34D66">
              <w:rPr>
                <w:rFonts w:eastAsia="Calibri"/>
                <w:sz w:val="24"/>
                <w:szCs w:val="24"/>
                <w:lang w:val="lv-LV" w:eastAsia="en-US"/>
              </w:rPr>
              <w:t>- recirkulācijas funkcija ar nosēdumu tvertni;</w:t>
            </w:r>
          </w:p>
          <w:p w14:paraId="76A184D3" w14:textId="77777777" w:rsidR="00B34D66" w:rsidRPr="00B34D66" w:rsidRDefault="00B34D66" w:rsidP="000278ED">
            <w:pPr>
              <w:widowControl w:val="0"/>
              <w:spacing w:after="200" w:line="276" w:lineRule="auto"/>
              <w:ind w:left="891"/>
              <w:contextualSpacing/>
              <w:jc w:val="both"/>
              <w:rPr>
                <w:rFonts w:eastAsia="Calibri"/>
                <w:sz w:val="24"/>
                <w:szCs w:val="24"/>
                <w:lang w:val="lv-LV" w:eastAsia="en-US"/>
              </w:rPr>
            </w:pPr>
            <w:r w:rsidRPr="00B34D66">
              <w:rPr>
                <w:rFonts w:eastAsia="Calibri"/>
                <w:sz w:val="24"/>
                <w:szCs w:val="24"/>
                <w:lang w:val="lv-LV" w:eastAsia="en-US"/>
              </w:rPr>
              <w:t>- nodrošināts ar nepieciešamo darba šļūteņu diametru, garumu un uzgaļu komplektu, minimālais nepieciešamais garums 50 metri;</w:t>
            </w:r>
          </w:p>
          <w:p w14:paraId="2D718405" w14:textId="77777777" w:rsidR="00B34D66" w:rsidRPr="00B34D66" w:rsidRDefault="00B34D66" w:rsidP="000278ED">
            <w:pPr>
              <w:widowControl w:val="0"/>
              <w:spacing w:after="200" w:line="276" w:lineRule="auto"/>
              <w:ind w:left="426" w:firstLine="465"/>
              <w:contextualSpacing/>
              <w:jc w:val="both"/>
              <w:rPr>
                <w:rFonts w:eastAsia="Calibri"/>
                <w:sz w:val="24"/>
                <w:szCs w:val="24"/>
                <w:lang w:val="lv-LV" w:eastAsia="en-US"/>
              </w:rPr>
            </w:pPr>
            <w:r w:rsidRPr="00B34D66">
              <w:rPr>
                <w:rFonts w:eastAsia="Calibri"/>
                <w:sz w:val="24"/>
                <w:szCs w:val="24"/>
                <w:lang w:val="lv-LV" w:eastAsia="en-US"/>
              </w:rPr>
              <w:t xml:space="preserve">- mehāniskās tīrīšanas iekārtas; </w:t>
            </w:r>
          </w:p>
          <w:p w14:paraId="76E286E9" w14:textId="77777777" w:rsidR="00B34D66" w:rsidRPr="00B34D66" w:rsidRDefault="00B34D66" w:rsidP="000278ED">
            <w:pPr>
              <w:widowControl w:val="0"/>
              <w:spacing w:after="200" w:line="276" w:lineRule="auto"/>
              <w:ind w:left="426" w:firstLine="465"/>
              <w:contextualSpacing/>
              <w:jc w:val="both"/>
              <w:rPr>
                <w:rFonts w:eastAsia="Calibri"/>
                <w:sz w:val="24"/>
                <w:szCs w:val="24"/>
                <w:lang w:val="lv-LV" w:eastAsia="en-US"/>
              </w:rPr>
            </w:pPr>
            <w:r w:rsidRPr="00B34D66">
              <w:rPr>
                <w:rFonts w:eastAsia="Calibri"/>
                <w:sz w:val="24"/>
                <w:szCs w:val="24"/>
                <w:lang w:val="lv-LV" w:eastAsia="en-US"/>
              </w:rPr>
              <w:t>- apsildes funkciju (tauku uztvērēja satura utilizācija ziemas periodā).</w:t>
            </w:r>
            <w:r w:rsidRPr="00B34D66">
              <w:rPr>
                <w:rFonts w:eastAsia="Calibri"/>
                <w:sz w:val="24"/>
                <w:szCs w:val="24"/>
                <w:lang w:val="lv-LV" w:eastAsia="en-US"/>
              </w:rPr>
              <w:tab/>
            </w:r>
            <w:r w:rsidRPr="00B34D66">
              <w:rPr>
                <w:rFonts w:eastAsia="Calibri"/>
                <w:sz w:val="24"/>
                <w:szCs w:val="24"/>
                <w:lang w:val="lv-LV" w:eastAsia="en-US"/>
              </w:rPr>
              <w:tab/>
            </w:r>
          </w:p>
          <w:p w14:paraId="6B5E8357" w14:textId="77777777" w:rsidR="00B34D66" w:rsidRPr="00B34D66" w:rsidRDefault="00B34D66" w:rsidP="000278ED">
            <w:pPr>
              <w:widowControl w:val="0"/>
              <w:numPr>
                <w:ilvl w:val="1"/>
                <w:numId w:val="6"/>
              </w:numPr>
              <w:spacing w:after="160" w:line="276" w:lineRule="auto"/>
              <w:contextualSpacing/>
              <w:jc w:val="both"/>
              <w:rPr>
                <w:rFonts w:eastAsia="Calibri"/>
                <w:sz w:val="24"/>
                <w:szCs w:val="24"/>
                <w:lang w:val="lv-LV" w:eastAsia="en-US"/>
              </w:rPr>
            </w:pPr>
            <w:r w:rsidRPr="00B34D66">
              <w:rPr>
                <w:rFonts w:eastAsia="Calibri"/>
                <w:sz w:val="24"/>
                <w:szCs w:val="24"/>
                <w:lang w:val="lv-LV" w:eastAsia="en-US"/>
              </w:rPr>
              <w:t>Bīstamo atkritumu transportēšanai izmantojamai tehnikai jābūt ADR (saskaņā ar 3.08.2004. Ministru kabineta noteikumu Nr.674 “Bīstamo kravu pārvadājumu noteikumi” prasībām) izpildījumā.</w:t>
            </w:r>
          </w:p>
          <w:p w14:paraId="23E1939F" w14:textId="77777777" w:rsidR="00B34D66" w:rsidRPr="00B34D66" w:rsidRDefault="00B34D66" w:rsidP="000278ED">
            <w:pPr>
              <w:widowControl w:val="0"/>
              <w:numPr>
                <w:ilvl w:val="1"/>
                <w:numId w:val="6"/>
              </w:numPr>
              <w:spacing w:after="160" w:line="276" w:lineRule="auto"/>
              <w:contextualSpacing/>
              <w:jc w:val="both"/>
              <w:rPr>
                <w:rFonts w:eastAsia="Calibri"/>
                <w:sz w:val="24"/>
                <w:szCs w:val="24"/>
                <w:lang w:val="lv-LV" w:eastAsia="en-US"/>
              </w:rPr>
            </w:pPr>
            <w:r w:rsidRPr="00B34D66">
              <w:rPr>
                <w:rFonts w:eastAsia="Calibri"/>
                <w:sz w:val="24"/>
                <w:szCs w:val="24"/>
                <w:lang w:val="lv-LV" w:eastAsia="en-US"/>
              </w:rPr>
              <w:t>Cita palīgtehnika, kuras piesaiste būtu nepieciešama Darba gaitā konstatēto bojājumu vai aizdambējumu likvidēšanai:</w:t>
            </w:r>
          </w:p>
          <w:p w14:paraId="1FE90DB6" w14:textId="77777777" w:rsidR="00B34D66" w:rsidRPr="00B34D66" w:rsidRDefault="00B34D66" w:rsidP="000278ED">
            <w:pPr>
              <w:widowControl w:val="0"/>
              <w:spacing w:line="276" w:lineRule="auto"/>
              <w:ind w:left="749"/>
              <w:jc w:val="both"/>
              <w:rPr>
                <w:rFonts w:eastAsia="Calibri"/>
                <w:sz w:val="24"/>
                <w:szCs w:val="24"/>
                <w:lang w:val="lv-LV" w:eastAsia="en-US"/>
              </w:rPr>
            </w:pPr>
            <w:r w:rsidRPr="00B34D66">
              <w:rPr>
                <w:rFonts w:eastAsia="Calibri"/>
                <w:sz w:val="24"/>
                <w:szCs w:val="24"/>
                <w:lang w:val="lv-LV" w:eastAsia="en-US"/>
              </w:rPr>
              <w:t xml:space="preserve">- tvaika ģeneratoru - izmantojot tvaiku ar vismaz 50 m garu tvaika izturīgu šļūteni, kas ir iestumjama cauruļvadā; </w:t>
            </w:r>
          </w:p>
          <w:p w14:paraId="4ABFB584" w14:textId="77777777" w:rsidR="00B34D66" w:rsidRPr="00B34D66" w:rsidRDefault="00B34D66" w:rsidP="000278ED">
            <w:pPr>
              <w:widowControl w:val="0"/>
              <w:spacing w:line="276" w:lineRule="auto"/>
              <w:ind w:left="749"/>
              <w:jc w:val="both"/>
              <w:rPr>
                <w:rFonts w:eastAsia="Calibri"/>
                <w:sz w:val="24"/>
                <w:szCs w:val="24"/>
                <w:lang w:val="lv-LV" w:eastAsia="en-US"/>
              </w:rPr>
            </w:pPr>
            <w:r w:rsidRPr="00B34D66">
              <w:rPr>
                <w:rFonts w:eastAsia="Calibri"/>
                <w:sz w:val="24"/>
                <w:szCs w:val="24"/>
                <w:lang w:val="lv-LV" w:eastAsia="en-US"/>
              </w:rPr>
              <w:lastRenderedPageBreak/>
              <w:t>- elektriskajām trošu tīrīšanas iekārtām ar taisniem, caursišanas, sakņu, dēļu griežamajiem rotējošiem uzgaļiem;</w:t>
            </w:r>
          </w:p>
          <w:p w14:paraId="37A35DD9" w14:textId="3F7B78BE" w:rsidR="000278ED" w:rsidRPr="00B34D66" w:rsidRDefault="00B34D66" w:rsidP="000278ED">
            <w:pPr>
              <w:widowControl w:val="0"/>
              <w:spacing w:after="200" w:line="276" w:lineRule="auto"/>
              <w:ind w:left="749"/>
              <w:jc w:val="both"/>
              <w:rPr>
                <w:rFonts w:eastAsia="Calibri"/>
                <w:sz w:val="24"/>
                <w:szCs w:val="24"/>
                <w:lang w:val="lv-LV" w:eastAsia="en-US"/>
              </w:rPr>
            </w:pPr>
            <w:r w:rsidRPr="00B34D66">
              <w:rPr>
                <w:rFonts w:eastAsia="Calibri"/>
                <w:sz w:val="24"/>
                <w:szCs w:val="24"/>
                <w:lang w:val="lv-LV" w:eastAsia="en-US"/>
              </w:rPr>
              <w:t>- kanalizācijas cauruļvadu video inspekcijas iekārtas kanalizācijas cauruļu apsekošanai iekšējiem tīkliem sākot no Ø 40mm un ārējiem tīkliem sākot no Ø100mm līdz Ø1500mm.</w:t>
            </w:r>
          </w:p>
        </w:tc>
      </w:tr>
      <w:tr w:rsidR="00B34D66" w:rsidRPr="00B34D66" w14:paraId="2931142F" w14:textId="77777777" w:rsidTr="006B38AE">
        <w:tc>
          <w:tcPr>
            <w:tcW w:w="10065" w:type="dxa"/>
          </w:tcPr>
          <w:p w14:paraId="65C066F4" w14:textId="77777777" w:rsidR="000278ED" w:rsidRDefault="000278ED" w:rsidP="00B34D66">
            <w:pPr>
              <w:widowControl w:val="0"/>
              <w:jc w:val="center"/>
              <w:rPr>
                <w:rFonts w:eastAsia="Calibri"/>
                <w:b/>
                <w:sz w:val="24"/>
                <w:szCs w:val="24"/>
                <w:lang w:val="lv-LV" w:eastAsia="en-US"/>
              </w:rPr>
            </w:pPr>
          </w:p>
          <w:p w14:paraId="635AB07A" w14:textId="6E664DB7" w:rsidR="00B34D66" w:rsidRPr="00B34D66" w:rsidRDefault="00B34D66" w:rsidP="00B34D66">
            <w:pPr>
              <w:widowControl w:val="0"/>
              <w:jc w:val="center"/>
              <w:rPr>
                <w:rFonts w:eastAsia="Calibri"/>
                <w:b/>
                <w:sz w:val="24"/>
                <w:szCs w:val="24"/>
                <w:lang w:val="lv-LV" w:eastAsia="en-US"/>
              </w:rPr>
            </w:pPr>
            <w:r w:rsidRPr="00B34D66">
              <w:rPr>
                <w:rFonts w:eastAsia="Calibri"/>
                <w:b/>
                <w:sz w:val="24"/>
                <w:szCs w:val="24"/>
                <w:lang w:val="lv-LV" w:eastAsia="en-US"/>
              </w:rPr>
              <w:t>Vispārējās prasības</w:t>
            </w:r>
          </w:p>
        </w:tc>
      </w:tr>
      <w:tr w:rsidR="00B34D66" w:rsidRPr="00B34D66" w14:paraId="26E86B73" w14:textId="77777777" w:rsidTr="006B38AE">
        <w:tc>
          <w:tcPr>
            <w:tcW w:w="10065" w:type="dxa"/>
          </w:tcPr>
          <w:p w14:paraId="5AE01D13" w14:textId="77777777" w:rsidR="00B34D66" w:rsidRPr="00B34D66" w:rsidRDefault="00B34D66" w:rsidP="000278ED">
            <w:pPr>
              <w:widowControl w:val="0"/>
              <w:numPr>
                <w:ilvl w:val="0"/>
                <w:numId w:val="7"/>
              </w:numPr>
              <w:spacing w:after="200" w:line="276" w:lineRule="auto"/>
              <w:contextualSpacing/>
              <w:jc w:val="both"/>
              <w:rPr>
                <w:rFonts w:eastAsia="Calibri"/>
                <w:sz w:val="24"/>
                <w:szCs w:val="24"/>
                <w:lang w:val="lv-LV" w:eastAsia="en-US"/>
              </w:rPr>
            </w:pPr>
            <w:r w:rsidRPr="00B34D66">
              <w:rPr>
                <w:rFonts w:eastAsia="Calibri"/>
                <w:sz w:val="24"/>
                <w:szCs w:val="24"/>
                <w:lang w:val="lv-LV" w:eastAsia="en-US"/>
              </w:rPr>
              <w:t>Pretendentam un tā darbībai ir jābūt reģistrētai normatīvajos aktos noteiktajā kārtībā. Uz līguma slēgšanas brīdi jābūt spēkā esošai atļaujai darbībai ar bīstamiem atkritumiem.</w:t>
            </w:r>
          </w:p>
          <w:p w14:paraId="62C83F1D" w14:textId="77777777" w:rsidR="00B34D66" w:rsidRPr="00B34D66" w:rsidRDefault="00B34D66" w:rsidP="000278ED">
            <w:pPr>
              <w:widowControl w:val="0"/>
              <w:numPr>
                <w:ilvl w:val="0"/>
                <w:numId w:val="7"/>
              </w:numPr>
              <w:spacing w:after="200" w:line="276" w:lineRule="auto"/>
              <w:contextualSpacing/>
              <w:jc w:val="both"/>
              <w:rPr>
                <w:rFonts w:eastAsia="Calibri"/>
                <w:sz w:val="24"/>
                <w:szCs w:val="24"/>
                <w:lang w:val="lv-LV" w:eastAsia="en-US"/>
              </w:rPr>
            </w:pPr>
            <w:r w:rsidRPr="00B34D66">
              <w:rPr>
                <w:rFonts w:eastAsia="Calibri"/>
                <w:sz w:val="24"/>
                <w:szCs w:val="24"/>
                <w:lang w:val="lv-LV" w:eastAsia="en-US"/>
              </w:rPr>
              <w:t>Pretendentam ir jābūt spējīgam ar saviem resursiem, tehniku, instrumentiem, iekārtām, esošo pieredzi un kvalifikāciju veikt līguma noteikumiem atbilstošu, kvalitatīvu Darbu izpildi Pasūtītāja objektos.</w:t>
            </w:r>
          </w:p>
          <w:p w14:paraId="372A13E0" w14:textId="77777777" w:rsidR="00B34D66" w:rsidRPr="00B34D66" w:rsidRDefault="00B34D66" w:rsidP="000278ED">
            <w:pPr>
              <w:widowControl w:val="0"/>
              <w:numPr>
                <w:ilvl w:val="0"/>
                <w:numId w:val="7"/>
              </w:numPr>
              <w:spacing w:after="200" w:line="276" w:lineRule="auto"/>
              <w:contextualSpacing/>
              <w:jc w:val="both"/>
              <w:rPr>
                <w:rFonts w:eastAsia="Calibri"/>
                <w:sz w:val="24"/>
                <w:szCs w:val="24"/>
                <w:lang w:val="lv-LV" w:eastAsia="en-US"/>
              </w:rPr>
            </w:pPr>
            <w:r w:rsidRPr="00B34D66">
              <w:rPr>
                <w:rFonts w:eastAsia="Calibri"/>
                <w:sz w:val="24"/>
                <w:szCs w:val="24"/>
                <w:lang w:val="lv-LV" w:eastAsia="en-US"/>
              </w:rPr>
              <w:t>Pasūtījums tiek veikts pēc nepieciešamības uz Pretendenta norādīto e-pastu, papildus to informējot telefoniski.</w:t>
            </w:r>
          </w:p>
          <w:p w14:paraId="64495822" w14:textId="77777777" w:rsidR="00B34D66" w:rsidRPr="00B34D66" w:rsidRDefault="00B34D66" w:rsidP="000278ED">
            <w:pPr>
              <w:widowControl w:val="0"/>
              <w:numPr>
                <w:ilvl w:val="0"/>
                <w:numId w:val="7"/>
              </w:numPr>
              <w:spacing w:after="200" w:line="276" w:lineRule="auto"/>
              <w:contextualSpacing/>
              <w:jc w:val="both"/>
              <w:rPr>
                <w:rFonts w:eastAsia="Calibri"/>
                <w:sz w:val="24"/>
                <w:szCs w:val="24"/>
                <w:lang w:val="lv-LV" w:eastAsia="en-US"/>
              </w:rPr>
            </w:pPr>
            <w:r w:rsidRPr="00B34D66">
              <w:rPr>
                <w:rFonts w:eastAsia="Calibri"/>
                <w:sz w:val="24"/>
                <w:szCs w:val="24"/>
                <w:lang w:val="lv-LV" w:eastAsia="en-US"/>
              </w:rPr>
              <w:t>Pakalpojumus jānodrošina arī pie zemām gaisa temperatūrām (-15º-20ºC).</w:t>
            </w:r>
          </w:p>
          <w:p w14:paraId="6CC6EF6F" w14:textId="77777777" w:rsidR="00B34D66" w:rsidRPr="00B34D66" w:rsidRDefault="00B34D66" w:rsidP="000278ED">
            <w:pPr>
              <w:widowControl w:val="0"/>
              <w:numPr>
                <w:ilvl w:val="0"/>
                <w:numId w:val="7"/>
              </w:numPr>
              <w:spacing w:after="200" w:line="276" w:lineRule="auto"/>
              <w:contextualSpacing/>
              <w:jc w:val="both"/>
              <w:rPr>
                <w:rFonts w:eastAsia="Calibri"/>
                <w:sz w:val="24"/>
                <w:szCs w:val="24"/>
                <w:lang w:val="lv-LV" w:eastAsia="en-US"/>
              </w:rPr>
            </w:pPr>
            <w:r w:rsidRPr="00B34D66">
              <w:rPr>
                <w:rFonts w:eastAsia="Calibri"/>
                <w:sz w:val="24"/>
                <w:szCs w:val="24"/>
                <w:lang w:val="lv-LV" w:eastAsia="en-US"/>
              </w:rPr>
              <w:t>Pretendentam ir jābūt spējīgam un jāapliecina, ja darbu izpildē būs nepieciešams piesaistīt citas, sarakstā neminētās speciālās palīg tehnikas izmantošanu, Pretendentam būs pieejami resursi un kvalificēts personāls šīs tehnikas piesaistē un izmantošanā.</w:t>
            </w:r>
          </w:p>
          <w:p w14:paraId="26DC626C" w14:textId="77777777" w:rsidR="00B34D66" w:rsidRPr="00B34D66" w:rsidRDefault="00B34D66" w:rsidP="000278ED">
            <w:pPr>
              <w:widowControl w:val="0"/>
              <w:numPr>
                <w:ilvl w:val="0"/>
                <w:numId w:val="7"/>
              </w:numPr>
              <w:spacing w:after="200" w:line="276" w:lineRule="auto"/>
              <w:contextualSpacing/>
              <w:jc w:val="both"/>
              <w:rPr>
                <w:rFonts w:eastAsia="Calibri"/>
                <w:sz w:val="24"/>
                <w:szCs w:val="24"/>
                <w:lang w:val="lv-LV" w:eastAsia="en-US"/>
              </w:rPr>
            </w:pPr>
            <w:r w:rsidRPr="00B34D66">
              <w:rPr>
                <w:rFonts w:eastAsia="Calibri"/>
                <w:sz w:val="24"/>
                <w:szCs w:val="24"/>
                <w:lang w:val="lv-LV" w:eastAsia="en-US"/>
              </w:rPr>
              <w:t xml:space="preserve">Pretendentam piedāvātajās cenu izmaksās ir jāiekļauj visas nepieciešamās izmaksas, kas ir nepieciešamas tehniskajā un finanšu piedāvājumā pieprasīto Darbu kvalitatīvai, atbilstoši līguma prasībām, izpildei (piemēram transports, darbaspēks, iekārtas, materiāli, izmantojamā tehnika, peļņa uc. izmaksas). </w:t>
            </w:r>
          </w:p>
          <w:p w14:paraId="6FB88EB1" w14:textId="77777777" w:rsidR="00B34D66" w:rsidRPr="00B34D66" w:rsidRDefault="00B34D66" w:rsidP="000278ED">
            <w:pPr>
              <w:widowControl w:val="0"/>
              <w:numPr>
                <w:ilvl w:val="0"/>
                <w:numId w:val="7"/>
              </w:numPr>
              <w:spacing w:after="200" w:line="276" w:lineRule="auto"/>
              <w:contextualSpacing/>
              <w:jc w:val="both"/>
              <w:rPr>
                <w:rFonts w:eastAsia="Calibri"/>
                <w:sz w:val="24"/>
                <w:szCs w:val="24"/>
                <w:lang w:val="lv-LV" w:eastAsia="en-US"/>
              </w:rPr>
            </w:pPr>
            <w:r w:rsidRPr="00B34D66">
              <w:rPr>
                <w:rFonts w:eastAsia="Calibri"/>
                <w:sz w:val="24"/>
                <w:szCs w:val="24"/>
                <w:lang w:val="lv-LV" w:eastAsia="en-US"/>
              </w:rPr>
              <w:t>Apmaksa notiek saskaņā ar Pretendenta piedāvājumā iesniegtajām cenām attiecīgajai Darbu metodei.</w:t>
            </w:r>
          </w:p>
          <w:p w14:paraId="164704C1" w14:textId="77777777" w:rsidR="00B34D66" w:rsidRPr="00B34D66" w:rsidRDefault="00B34D66" w:rsidP="000278ED">
            <w:pPr>
              <w:widowControl w:val="0"/>
              <w:numPr>
                <w:ilvl w:val="0"/>
                <w:numId w:val="7"/>
              </w:numPr>
              <w:spacing w:after="200" w:line="276" w:lineRule="auto"/>
              <w:contextualSpacing/>
              <w:jc w:val="both"/>
              <w:rPr>
                <w:rFonts w:eastAsia="Calibri"/>
                <w:sz w:val="24"/>
                <w:szCs w:val="24"/>
                <w:lang w:val="lv-LV" w:eastAsia="en-US"/>
              </w:rPr>
            </w:pPr>
            <w:r w:rsidRPr="00B34D66">
              <w:rPr>
                <w:rFonts w:eastAsia="Calibri"/>
                <w:sz w:val="24"/>
                <w:szCs w:val="24"/>
                <w:lang w:val="lv-LV" w:eastAsia="en-US"/>
              </w:rPr>
              <w:t>Pasūtītājs veic pasūtījumu pamatojoties uz darbu nepieciešamību attiecīgajā objektā, visos Latvijas teritorijā esošajos objektos.</w:t>
            </w:r>
          </w:p>
          <w:p w14:paraId="3D8E1BAF" w14:textId="77777777" w:rsidR="00B34D66" w:rsidRPr="00B34D66" w:rsidRDefault="00B34D66" w:rsidP="000278ED">
            <w:pPr>
              <w:widowControl w:val="0"/>
              <w:numPr>
                <w:ilvl w:val="0"/>
                <w:numId w:val="7"/>
              </w:numPr>
              <w:spacing w:after="200" w:line="276" w:lineRule="auto"/>
              <w:contextualSpacing/>
              <w:jc w:val="both"/>
              <w:rPr>
                <w:rFonts w:eastAsia="Calibri"/>
                <w:sz w:val="24"/>
                <w:szCs w:val="24"/>
                <w:lang w:val="lv-LV" w:eastAsia="en-US"/>
              </w:rPr>
            </w:pPr>
            <w:r w:rsidRPr="00B34D66">
              <w:rPr>
                <w:rFonts w:eastAsia="Calibri"/>
                <w:sz w:val="24"/>
                <w:szCs w:val="24"/>
                <w:lang w:val="lv-LV" w:eastAsia="en-US"/>
              </w:rPr>
              <w:t>Pasūtītājs nodrošina piekļuvi pie paredzamo Darbu vietām.</w:t>
            </w:r>
          </w:p>
          <w:p w14:paraId="0FC8CB90" w14:textId="77777777" w:rsidR="00B34D66" w:rsidRPr="00B34D66" w:rsidRDefault="00B34D66" w:rsidP="000278ED">
            <w:pPr>
              <w:widowControl w:val="0"/>
              <w:numPr>
                <w:ilvl w:val="0"/>
                <w:numId w:val="7"/>
              </w:numPr>
              <w:spacing w:after="200" w:line="276" w:lineRule="auto"/>
              <w:contextualSpacing/>
              <w:jc w:val="both"/>
              <w:rPr>
                <w:rFonts w:eastAsia="Calibri"/>
                <w:sz w:val="24"/>
                <w:szCs w:val="24"/>
                <w:lang w:val="lv-LV" w:eastAsia="en-US"/>
              </w:rPr>
            </w:pPr>
            <w:r w:rsidRPr="00B34D66">
              <w:rPr>
                <w:rFonts w:eastAsia="Calibri"/>
                <w:sz w:val="24"/>
                <w:szCs w:val="24"/>
                <w:lang w:val="lv-LV" w:eastAsia="en-US"/>
              </w:rPr>
              <w:t>Pasūtītājs iepazīstina Pretendentu ar iekšējās kārtības noteikumiem.</w:t>
            </w:r>
          </w:p>
          <w:p w14:paraId="253615A0" w14:textId="77777777" w:rsidR="00B34D66" w:rsidRPr="00B34D66" w:rsidRDefault="00B34D66" w:rsidP="00B34D66">
            <w:pPr>
              <w:widowControl w:val="0"/>
              <w:rPr>
                <w:rFonts w:eastAsia="Calibri"/>
                <w:sz w:val="24"/>
                <w:szCs w:val="24"/>
                <w:lang w:val="lv-LV" w:eastAsia="en-US"/>
              </w:rPr>
            </w:pPr>
          </w:p>
        </w:tc>
      </w:tr>
    </w:tbl>
    <w:p w14:paraId="11BF1088" w14:textId="77777777" w:rsidR="00B34D66" w:rsidRPr="00461254" w:rsidRDefault="00B34D66" w:rsidP="00B34D66">
      <w:pPr>
        <w:pStyle w:val="Title"/>
        <w:jc w:val="both"/>
        <w:rPr>
          <w:i w:val="0"/>
          <w:sz w:val="28"/>
          <w:szCs w:val="28"/>
          <w:lang w:val="lv-LV"/>
        </w:rPr>
      </w:pPr>
    </w:p>
    <w:sectPr w:rsidR="00B34D66" w:rsidRPr="00461254" w:rsidSect="00C70A75">
      <w:footerReference w:type="even" r:id="rId7"/>
      <w:footerReference w:type="default" r:id="rId8"/>
      <w:pgSz w:w="11906" w:h="16838"/>
      <w:pgMar w:top="709" w:right="1134" w:bottom="851" w:left="1701"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D1325F" w14:textId="77777777" w:rsidR="00607AA1" w:rsidRDefault="00607AA1">
      <w:r>
        <w:separator/>
      </w:r>
    </w:p>
  </w:endnote>
  <w:endnote w:type="continuationSeparator" w:id="0">
    <w:p w14:paraId="550FEB8A" w14:textId="77777777" w:rsidR="00607AA1" w:rsidRDefault="00607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B060E" w14:textId="77777777" w:rsidR="00866DA6" w:rsidRDefault="00BD6990" w:rsidP="00866D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F41935" w14:textId="77777777" w:rsidR="00866DA6" w:rsidRDefault="00866DA6" w:rsidP="00866D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FC538" w14:textId="1B55B297" w:rsidR="00866DA6" w:rsidRPr="00C70A75" w:rsidRDefault="00BD6990" w:rsidP="00C70A75">
    <w:pPr>
      <w:pStyle w:val="Footer"/>
      <w:framePr w:wrap="around" w:vAnchor="text" w:hAnchor="page" w:x="10921" w:y="128"/>
      <w:rPr>
        <w:rStyle w:val="PageNumber"/>
      </w:rPr>
    </w:pPr>
    <w:r w:rsidRPr="00F43707">
      <w:rPr>
        <w:rStyle w:val="PageNumber"/>
        <w:sz w:val="24"/>
        <w:szCs w:val="24"/>
      </w:rPr>
      <w:fldChar w:fldCharType="begin"/>
    </w:r>
    <w:r w:rsidRPr="00F43707">
      <w:rPr>
        <w:rStyle w:val="PageNumber"/>
        <w:sz w:val="24"/>
        <w:szCs w:val="24"/>
      </w:rPr>
      <w:instrText xml:space="preserve">PAGE  </w:instrText>
    </w:r>
    <w:r w:rsidRPr="00F43707">
      <w:rPr>
        <w:rStyle w:val="PageNumber"/>
        <w:sz w:val="24"/>
        <w:szCs w:val="24"/>
      </w:rPr>
      <w:fldChar w:fldCharType="separate"/>
    </w:r>
    <w:r w:rsidR="00BA4B08">
      <w:rPr>
        <w:rStyle w:val="PageNumber"/>
        <w:noProof/>
        <w:sz w:val="24"/>
        <w:szCs w:val="24"/>
      </w:rPr>
      <w:t>3</w:t>
    </w:r>
    <w:r w:rsidRPr="00F43707">
      <w:rPr>
        <w:rStyle w:val="PageNumber"/>
        <w:sz w:val="24"/>
        <w:szCs w:val="24"/>
      </w:rPr>
      <w:fldChar w:fldCharType="end"/>
    </w:r>
  </w:p>
  <w:p w14:paraId="1F4DC359" w14:textId="77777777" w:rsidR="00775F25" w:rsidRDefault="00775F25" w:rsidP="00775F25">
    <w:pPr>
      <w:pStyle w:val="Footer"/>
      <w:jc w:val="both"/>
    </w:pPr>
  </w:p>
  <w:p w14:paraId="4B7D910D" w14:textId="77777777" w:rsidR="00866DA6" w:rsidRDefault="00866DA6" w:rsidP="00866DA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D1B2BF" w14:textId="77777777" w:rsidR="00607AA1" w:rsidRDefault="00607AA1">
      <w:r>
        <w:separator/>
      </w:r>
    </w:p>
  </w:footnote>
  <w:footnote w:type="continuationSeparator" w:id="0">
    <w:p w14:paraId="37EBA591" w14:textId="77777777" w:rsidR="00607AA1" w:rsidRDefault="00607A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491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9540FD0"/>
    <w:multiLevelType w:val="hybridMultilevel"/>
    <w:tmpl w:val="F7F644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12F7CEB"/>
    <w:multiLevelType w:val="hybridMultilevel"/>
    <w:tmpl w:val="0E2055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CD6FFC"/>
    <w:multiLevelType w:val="multilevel"/>
    <w:tmpl w:val="0426001F"/>
    <w:lvl w:ilvl="0">
      <w:start w:val="1"/>
      <w:numFmt w:val="decimal"/>
      <w:lvlText w:val="%1."/>
      <w:lvlJc w:val="left"/>
      <w:pPr>
        <w:ind w:left="360" w:hanging="360"/>
      </w:pPr>
      <w:rPr>
        <w:b/>
      </w:rPr>
    </w:lvl>
    <w:lvl w:ilvl="1">
      <w:start w:val="1"/>
      <w:numFmt w:val="decimal"/>
      <w:lvlText w:val="%1.%2."/>
      <w:lvlJc w:val="left"/>
      <w:pPr>
        <w:ind w:left="185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AAB4221"/>
    <w:multiLevelType w:val="multilevel"/>
    <w:tmpl w:val="13AE80B2"/>
    <w:lvl w:ilvl="0">
      <w:start w:val="1"/>
      <w:numFmt w:val="decimal"/>
      <w:lvlText w:val="%1."/>
      <w:lvlJc w:val="left"/>
      <w:pPr>
        <w:ind w:left="786" w:hanging="360"/>
      </w:pPr>
      <w:rPr>
        <w:b/>
      </w:rPr>
    </w:lvl>
    <w:lvl w:ilvl="1">
      <w:start w:val="1"/>
      <w:numFmt w:val="decimal"/>
      <w:isLgl/>
      <w:lvlText w:val="%1.%2."/>
      <w:lvlJc w:val="left"/>
      <w:pPr>
        <w:ind w:left="780" w:hanging="420"/>
      </w:pPr>
      <w:rPr>
        <w:b/>
        <w:sz w:val="24"/>
        <w:szCs w:val="24"/>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440" w:hanging="1080"/>
      </w:pPr>
      <w:rPr>
        <w:b w:val="0"/>
      </w:rPr>
    </w:lvl>
    <w:lvl w:ilvl="6">
      <w:start w:val="1"/>
      <w:numFmt w:val="decimal"/>
      <w:isLgl/>
      <w:lvlText w:val="%1.%2.%3.%4.%5.%6.%7."/>
      <w:lvlJc w:val="left"/>
      <w:pPr>
        <w:ind w:left="1800" w:hanging="1440"/>
      </w:pPr>
      <w:rPr>
        <w:b w:val="0"/>
      </w:rPr>
    </w:lvl>
    <w:lvl w:ilvl="7">
      <w:start w:val="1"/>
      <w:numFmt w:val="decimal"/>
      <w:isLgl/>
      <w:lvlText w:val="%1.%2.%3.%4.%5.%6.%7.%8."/>
      <w:lvlJc w:val="left"/>
      <w:pPr>
        <w:ind w:left="1800" w:hanging="1440"/>
      </w:pPr>
      <w:rPr>
        <w:b w:val="0"/>
      </w:rPr>
    </w:lvl>
    <w:lvl w:ilvl="8">
      <w:start w:val="1"/>
      <w:numFmt w:val="decimal"/>
      <w:isLgl/>
      <w:lvlText w:val="%1.%2.%3.%4.%5.%6.%7.%8.%9."/>
      <w:lvlJc w:val="left"/>
      <w:pPr>
        <w:ind w:left="2160" w:hanging="1800"/>
      </w:pPr>
      <w:rPr>
        <w:b w:val="0"/>
      </w:rPr>
    </w:lvl>
  </w:abstractNum>
  <w:abstractNum w:abstractNumId="5" w15:restartNumberingAfterBreak="0">
    <w:nsid w:val="55544453"/>
    <w:multiLevelType w:val="hybridMultilevel"/>
    <w:tmpl w:val="BF7458D4"/>
    <w:lvl w:ilvl="0" w:tplc="16DE9E02">
      <w:start w:val="1"/>
      <w:numFmt w:val="decimal"/>
      <w:lvlText w:val="%1."/>
      <w:lvlJc w:val="left"/>
      <w:pPr>
        <w:ind w:left="1004" w:hanging="360"/>
      </w:pPr>
      <w:rPr>
        <w:b/>
      </w:rPr>
    </w:lvl>
    <w:lvl w:ilvl="1" w:tplc="04260019">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6" w15:restartNumberingAfterBreak="0">
    <w:nsid w:val="75EE7F1E"/>
    <w:multiLevelType w:val="hybridMultilevel"/>
    <w:tmpl w:val="84DC95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0"/>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8A6"/>
    <w:rsid w:val="000178DC"/>
    <w:rsid w:val="0002098B"/>
    <w:rsid w:val="00025E8D"/>
    <w:rsid w:val="000278ED"/>
    <w:rsid w:val="00032C2F"/>
    <w:rsid w:val="00052628"/>
    <w:rsid w:val="00085C69"/>
    <w:rsid w:val="00092FCB"/>
    <w:rsid w:val="00095628"/>
    <w:rsid w:val="001A787F"/>
    <w:rsid w:val="001C573F"/>
    <w:rsid w:val="001E36C5"/>
    <w:rsid w:val="001F31E6"/>
    <w:rsid w:val="002762AD"/>
    <w:rsid w:val="00322379"/>
    <w:rsid w:val="00385981"/>
    <w:rsid w:val="003A276E"/>
    <w:rsid w:val="003F7A6F"/>
    <w:rsid w:val="00410EC2"/>
    <w:rsid w:val="00423733"/>
    <w:rsid w:val="00436EC9"/>
    <w:rsid w:val="00461254"/>
    <w:rsid w:val="004713F1"/>
    <w:rsid w:val="004A270E"/>
    <w:rsid w:val="004C2EC5"/>
    <w:rsid w:val="0057588A"/>
    <w:rsid w:val="005C7A73"/>
    <w:rsid w:val="005E7D47"/>
    <w:rsid w:val="00607AA1"/>
    <w:rsid w:val="0061271F"/>
    <w:rsid w:val="00680E02"/>
    <w:rsid w:val="00692AA7"/>
    <w:rsid w:val="006D5493"/>
    <w:rsid w:val="006D75A6"/>
    <w:rsid w:val="00757305"/>
    <w:rsid w:val="007655AF"/>
    <w:rsid w:val="00775F25"/>
    <w:rsid w:val="007922B3"/>
    <w:rsid w:val="007C5C9C"/>
    <w:rsid w:val="007D0F47"/>
    <w:rsid w:val="00846F1F"/>
    <w:rsid w:val="00866DA6"/>
    <w:rsid w:val="00873983"/>
    <w:rsid w:val="00897EF5"/>
    <w:rsid w:val="008C1F57"/>
    <w:rsid w:val="008C4994"/>
    <w:rsid w:val="008F4959"/>
    <w:rsid w:val="00923231"/>
    <w:rsid w:val="00942046"/>
    <w:rsid w:val="00953055"/>
    <w:rsid w:val="00964B6C"/>
    <w:rsid w:val="00995431"/>
    <w:rsid w:val="00A17F41"/>
    <w:rsid w:val="00A8638E"/>
    <w:rsid w:val="00AA2C09"/>
    <w:rsid w:val="00AA78A6"/>
    <w:rsid w:val="00B10961"/>
    <w:rsid w:val="00B34D66"/>
    <w:rsid w:val="00B7561D"/>
    <w:rsid w:val="00B9777B"/>
    <w:rsid w:val="00BA4B08"/>
    <w:rsid w:val="00BD62C0"/>
    <w:rsid w:val="00BD6990"/>
    <w:rsid w:val="00C15A49"/>
    <w:rsid w:val="00C65741"/>
    <w:rsid w:val="00C70A75"/>
    <w:rsid w:val="00C82967"/>
    <w:rsid w:val="00CA5F23"/>
    <w:rsid w:val="00CB59FE"/>
    <w:rsid w:val="00CE34C1"/>
    <w:rsid w:val="00D03F35"/>
    <w:rsid w:val="00D13C36"/>
    <w:rsid w:val="00D20002"/>
    <w:rsid w:val="00D640E8"/>
    <w:rsid w:val="00D921D3"/>
    <w:rsid w:val="00E02019"/>
    <w:rsid w:val="00E2132D"/>
    <w:rsid w:val="00E72E14"/>
    <w:rsid w:val="00E83782"/>
    <w:rsid w:val="00E90B39"/>
    <w:rsid w:val="00EB1623"/>
    <w:rsid w:val="00EC600E"/>
    <w:rsid w:val="00F338A2"/>
    <w:rsid w:val="00F37034"/>
    <w:rsid w:val="00F43707"/>
    <w:rsid w:val="00F94220"/>
    <w:rsid w:val="00FC4D26"/>
    <w:rsid w:val="00FF5FE5"/>
  </w:rsids>
  <m:mathPr>
    <m:mathFont m:val="Cambria Math"/>
    <m:brkBin m:val="before"/>
    <m:brkBinSub m:val="--"/>
    <m:smallFrac m:val="0"/>
    <m:dispDef/>
    <m:lMargin m:val="0"/>
    <m:rMargin m:val="0"/>
    <m:defJc m:val="centerGroup"/>
    <m:wrapIndent m:val="1440"/>
    <m:intLim m:val="subSup"/>
    <m:naryLim m:val="undOvr"/>
  </m:mathPr>
  <w:themeFontLang w:val="lv-LV" w:eastAsia="ko-K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693437"/>
  <w15:docId w15:val="{8A1C7D47-AF7B-48FA-8962-3A91D96A3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8A6"/>
    <w:pPr>
      <w:spacing w:after="0" w:line="240" w:lineRule="auto"/>
    </w:pPr>
    <w:rPr>
      <w:rFonts w:ascii="Times New Roman" w:eastAsia="Times New Roman" w:hAnsi="Times New Roman" w:cs="Times New Roman"/>
      <w:sz w:val="20"/>
      <w:szCs w:val="20"/>
      <w:lang w:eastAsia="lv-LV"/>
    </w:rPr>
  </w:style>
  <w:style w:type="paragraph" w:styleId="Heading5">
    <w:name w:val="heading 5"/>
    <w:basedOn w:val="Normal"/>
    <w:next w:val="Normal"/>
    <w:link w:val="Heading5Char"/>
    <w:uiPriority w:val="9"/>
    <w:semiHidden/>
    <w:unhideWhenUsed/>
    <w:qFormat/>
    <w:rsid w:val="00AA78A6"/>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rsid w:val="00AA78A6"/>
    <w:rPr>
      <w:rFonts w:asciiTheme="majorHAnsi" w:eastAsiaTheme="majorEastAsia" w:hAnsiTheme="majorHAnsi" w:cstheme="majorBidi"/>
      <w:color w:val="243F60" w:themeColor="accent1" w:themeShade="7F"/>
      <w:sz w:val="20"/>
      <w:szCs w:val="20"/>
      <w:lang w:eastAsia="lv-LV"/>
    </w:rPr>
  </w:style>
  <w:style w:type="character" w:styleId="Hyperlink">
    <w:name w:val="Hyperlink"/>
    <w:rsid w:val="00AA78A6"/>
    <w:rPr>
      <w:color w:val="0000FF"/>
      <w:u w:val="single"/>
    </w:rPr>
  </w:style>
  <w:style w:type="paragraph" w:customStyle="1" w:styleId="Normal14pt">
    <w:name w:val="Normal + 14 pt"/>
    <w:aliases w:val="Justified"/>
    <w:basedOn w:val="Normal"/>
    <w:rsid w:val="00AA78A6"/>
    <w:pPr>
      <w:jc w:val="both"/>
    </w:pPr>
    <w:rPr>
      <w:b/>
      <w:sz w:val="28"/>
      <w:szCs w:val="28"/>
    </w:rPr>
  </w:style>
  <w:style w:type="paragraph" w:styleId="Footer">
    <w:name w:val="footer"/>
    <w:basedOn w:val="Normal"/>
    <w:link w:val="FooterChar"/>
    <w:rsid w:val="00AA78A6"/>
    <w:pPr>
      <w:tabs>
        <w:tab w:val="center" w:pos="4153"/>
        <w:tab w:val="right" w:pos="8306"/>
      </w:tabs>
    </w:pPr>
  </w:style>
  <w:style w:type="character" w:customStyle="1" w:styleId="FooterChar">
    <w:name w:val="Footer Char"/>
    <w:basedOn w:val="DefaultParagraphFont"/>
    <w:link w:val="Footer"/>
    <w:rsid w:val="00AA78A6"/>
    <w:rPr>
      <w:rFonts w:ascii="Times New Roman" w:eastAsia="Times New Roman" w:hAnsi="Times New Roman" w:cs="Times New Roman"/>
      <w:sz w:val="20"/>
      <w:szCs w:val="20"/>
      <w:lang w:eastAsia="lv-LV"/>
    </w:rPr>
  </w:style>
  <w:style w:type="character" w:styleId="PageNumber">
    <w:name w:val="page number"/>
    <w:basedOn w:val="DefaultParagraphFont"/>
    <w:rsid w:val="00AA78A6"/>
  </w:style>
  <w:style w:type="paragraph" w:styleId="Header">
    <w:name w:val="header"/>
    <w:basedOn w:val="Normal"/>
    <w:link w:val="HeaderChar"/>
    <w:rsid w:val="00AA78A6"/>
    <w:pPr>
      <w:tabs>
        <w:tab w:val="center" w:pos="4153"/>
        <w:tab w:val="right" w:pos="8306"/>
      </w:tabs>
    </w:pPr>
    <w:rPr>
      <w:sz w:val="24"/>
      <w:szCs w:val="24"/>
    </w:rPr>
  </w:style>
  <w:style w:type="character" w:customStyle="1" w:styleId="HeaderChar">
    <w:name w:val="Header Char"/>
    <w:basedOn w:val="DefaultParagraphFont"/>
    <w:link w:val="Header"/>
    <w:rsid w:val="00AA78A6"/>
    <w:rPr>
      <w:rFonts w:ascii="Times New Roman" w:eastAsia="Times New Roman" w:hAnsi="Times New Roman" w:cs="Times New Roman"/>
      <w:sz w:val="24"/>
      <w:szCs w:val="24"/>
      <w:lang w:eastAsia="lv-LV"/>
    </w:rPr>
  </w:style>
  <w:style w:type="paragraph" w:styleId="Title">
    <w:name w:val="Title"/>
    <w:basedOn w:val="Normal"/>
    <w:link w:val="TitleChar"/>
    <w:qFormat/>
    <w:rsid w:val="00AA78A6"/>
    <w:pPr>
      <w:jc w:val="center"/>
    </w:pPr>
    <w:rPr>
      <w:b/>
      <w:i/>
      <w:sz w:val="24"/>
      <w:lang w:val="en-US"/>
    </w:rPr>
  </w:style>
  <w:style w:type="character" w:customStyle="1" w:styleId="TitleChar">
    <w:name w:val="Title Char"/>
    <w:basedOn w:val="DefaultParagraphFont"/>
    <w:link w:val="Title"/>
    <w:rsid w:val="00AA78A6"/>
    <w:rPr>
      <w:rFonts w:ascii="Times New Roman" w:eastAsia="Times New Roman" w:hAnsi="Times New Roman" w:cs="Times New Roman"/>
      <w:b/>
      <w:i/>
      <w:sz w:val="24"/>
      <w:szCs w:val="20"/>
      <w:lang w:val="en-US" w:eastAsia="lv-LV"/>
    </w:rPr>
  </w:style>
  <w:style w:type="paragraph" w:styleId="BodyTextIndent">
    <w:name w:val="Body Text Indent"/>
    <w:basedOn w:val="Normal"/>
    <w:link w:val="BodyTextIndentChar"/>
    <w:rsid w:val="00AA78A6"/>
    <w:pPr>
      <w:tabs>
        <w:tab w:val="num" w:pos="720"/>
      </w:tabs>
      <w:ind w:left="284" w:hanging="284"/>
      <w:jc w:val="both"/>
    </w:pPr>
    <w:rPr>
      <w:sz w:val="28"/>
      <w:szCs w:val="28"/>
    </w:rPr>
  </w:style>
  <w:style w:type="character" w:customStyle="1" w:styleId="BodyTextIndentChar">
    <w:name w:val="Body Text Indent Char"/>
    <w:basedOn w:val="DefaultParagraphFont"/>
    <w:link w:val="BodyTextIndent"/>
    <w:rsid w:val="00AA78A6"/>
    <w:rPr>
      <w:rFonts w:ascii="Times New Roman" w:eastAsia="Times New Roman" w:hAnsi="Times New Roman" w:cs="Times New Roman"/>
      <w:sz w:val="28"/>
      <w:szCs w:val="28"/>
      <w:lang w:eastAsia="lv-LV"/>
    </w:rPr>
  </w:style>
  <w:style w:type="paragraph" w:styleId="Subtitle">
    <w:name w:val="Subtitle"/>
    <w:basedOn w:val="Normal"/>
    <w:link w:val="SubtitleChar"/>
    <w:qFormat/>
    <w:rsid w:val="00AA78A6"/>
    <w:pPr>
      <w:jc w:val="center"/>
    </w:pPr>
    <w:rPr>
      <w:b/>
      <w:bCs/>
      <w:sz w:val="24"/>
      <w:szCs w:val="24"/>
    </w:rPr>
  </w:style>
  <w:style w:type="character" w:customStyle="1" w:styleId="SubtitleChar">
    <w:name w:val="Subtitle Char"/>
    <w:basedOn w:val="DefaultParagraphFont"/>
    <w:link w:val="Subtitle"/>
    <w:rsid w:val="00AA78A6"/>
    <w:rPr>
      <w:rFonts w:ascii="Times New Roman" w:eastAsia="Times New Roman" w:hAnsi="Times New Roman" w:cs="Times New Roman"/>
      <w:b/>
      <w:bCs/>
      <w:sz w:val="24"/>
      <w:szCs w:val="24"/>
      <w:lang w:eastAsia="lv-LV"/>
    </w:rPr>
  </w:style>
  <w:style w:type="character" w:styleId="CommentReference">
    <w:name w:val="annotation reference"/>
    <w:basedOn w:val="DefaultParagraphFont"/>
    <w:uiPriority w:val="99"/>
    <w:semiHidden/>
    <w:unhideWhenUsed/>
    <w:rsid w:val="00AA78A6"/>
    <w:rPr>
      <w:sz w:val="16"/>
      <w:szCs w:val="16"/>
    </w:rPr>
  </w:style>
  <w:style w:type="paragraph" w:styleId="CommentText">
    <w:name w:val="annotation text"/>
    <w:basedOn w:val="Normal"/>
    <w:link w:val="CommentTextChar"/>
    <w:uiPriority w:val="99"/>
    <w:unhideWhenUsed/>
    <w:rsid w:val="00AA78A6"/>
  </w:style>
  <w:style w:type="character" w:customStyle="1" w:styleId="CommentTextChar">
    <w:name w:val="Comment Text Char"/>
    <w:basedOn w:val="DefaultParagraphFont"/>
    <w:link w:val="CommentText"/>
    <w:uiPriority w:val="99"/>
    <w:rsid w:val="00AA78A6"/>
    <w:rPr>
      <w:rFonts w:ascii="Times New Roman" w:eastAsia="Times New Roman" w:hAnsi="Times New Roman" w:cs="Times New Roman"/>
      <w:sz w:val="20"/>
      <w:szCs w:val="20"/>
      <w:lang w:eastAsia="lv-LV"/>
    </w:rPr>
  </w:style>
  <w:style w:type="paragraph" w:styleId="BalloonText">
    <w:name w:val="Balloon Text"/>
    <w:basedOn w:val="Normal"/>
    <w:link w:val="BalloonTextChar"/>
    <w:uiPriority w:val="99"/>
    <w:semiHidden/>
    <w:unhideWhenUsed/>
    <w:rsid w:val="00AA78A6"/>
    <w:rPr>
      <w:rFonts w:ascii="Tahoma" w:hAnsi="Tahoma" w:cs="Tahoma"/>
      <w:sz w:val="16"/>
      <w:szCs w:val="16"/>
    </w:rPr>
  </w:style>
  <w:style w:type="character" w:customStyle="1" w:styleId="BalloonTextChar">
    <w:name w:val="Balloon Text Char"/>
    <w:basedOn w:val="DefaultParagraphFont"/>
    <w:link w:val="BalloonText"/>
    <w:uiPriority w:val="99"/>
    <w:semiHidden/>
    <w:rsid w:val="00AA78A6"/>
    <w:rPr>
      <w:rFonts w:ascii="Tahoma" w:eastAsia="Times New Roman" w:hAnsi="Tahoma" w:cs="Tahoma"/>
      <w:sz w:val="16"/>
      <w:szCs w:val="16"/>
      <w:lang w:eastAsia="lv-LV"/>
    </w:rPr>
  </w:style>
  <w:style w:type="paragraph" w:styleId="CommentSubject">
    <w:name w:val="annotation subject"/>
    <w:basedOn w:val="CommentText"/>
    <w:next w:val="CommentText"/>
    <w:link w:val="CommentSubjectChar"/>
    <w:uiPriority w:val="99"/>
    <w:semiHidden/>
    <w:unhideWhenUsed/>
    <w:rsid w:val="00846F1F"/>
    <w:rPr>
      <w:b/>
      <w:bCs/>
    </w:rPr>
  </w:style>
  <w:style w:type="character" w:customStyle="1" w:styleId="CommentSubjectChar">
    <w:name w:val="Comment Subject Char"/>
    <w:basedOn w:val="CommentTextChar"/>
    <w:link w:val="CommentSubject"/>
    <w:uiPriority w:val="99"/>
    <w:semiHidden/>
    <w:rsid w:val="00846F1F"/>
    <w:rPr>
      <w:rFonts w:ascii="Times New Roman" w:eastAsia="Times New Roman" w:hAnsi="Times New Roman" w:cs="Times New Roman"/>
      <w:b/>
      <w:bCs/>
      <w:sz w:val="20"/>
      <w:szCs w:val="20"/>
      <w:lang w:eastAsia="lv-LV"/>
    </w:rPr>
  </w:style>
  <w:style w:type="paragraph" w:styleId="ListParagraph">
    <w:name w:val="List Paragraph"/>
    <w:basedOn w:val="Normal"/>
    <w:uiPriority w:val="34"/>
    <w:qFormat/>
    <w:rsid w:val="00CA5F23"/>
    <w:pPr>
      <w:ind w:left="720"/>
      <w:contextualSpacing/>
    </w:pPr>
  </w:style>
  <w:style w:type="table" w:styleId="TableGrid">
    <w:name w:val="Table Grid"/>
    <w:basedOn w:val="TableNormal"/>
    <w:uiPriority w:val="59"/>
    <w:rsid w:val="00B34D66"/>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672667">
      <w:bodyDiv w:val="1"/>
      <w:marLeft w:val="0"/>
      <w:marRight w:val="0"/>
      <w:marTop w:val="0"/>
      <w:marBottom w:val="0"/>
      <w:divBdr>
        <w:top w:val="none" w:sz="0" w:space="0" w:color="auto"/>
        <w:left w:val="none" w:sz="0" w:space="0" w:color="auto"/>
        <w:bottom w:val="none" w:sz="0" w:space="0" w:color="auto"/>
        <w:right w:val="none" w:sz="0" w:space="0" w:color="auto"/>
      </w:divBdr>
    </w:div>
    <w:div w:id="1416319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1083</Words>
  <Characters>6177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Helēna Brinkmane</dc:creator>
  <cp:lastModifiedBy>Ervita Riekstina</cp:lastModifiedBy>
  <cp:revision>3</cp:revision>
  <cp:lastPrinted>2013-07-18T13:09:00Z</cp:lastPrinted>
  <dcterms:created xsi:type="dcterms:W3CDTF">2024-03-05T14:05:00Z</dcterms:created>
  <dcterms:modified xsi:type="dcterms:W3CDTF">2024-03-05T14:07:00Z</dcterms:modified>
</cp:coreProperties>
</file>