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D0159" w14:textId="2BC68C1B" w:rsidR="000B3DAC" w:rsidRPr="00307FB1" w:rsidRDefault="000B3DAC" w:rsidP="000B3DAC">
      <w:pPr>
        <w:suppressAutoHyphens/>
        <w:autoSpaceDE w:val="0"/>
        <w:jc w:val="right"/>
        <w:rPr>
          <w:bCs/>
          <w:sz w:val="20"/>
          <w:szCs w:val="20"/>
          <w:lang w:eastAsia="zh-CN"/>
        </w:rPr>
      </w:pPr>
      <w:r>
        <w:rPr>
          <w:bCs/>
          <w:sz w:val="20"/>
          <w:szCs w:val="20"/>
          <w:lang w:eastAsia="zh-CN"/>
        </w:rPr>
        <w:t>1</w:t>
      </w:r>
      <w:r w:rsidRPr="00307FB1">
        <w:rPr>
          <w:bCs/>
          <w:sz w:val="20"/>
          <w:szCs w:val="20"/>
          <w:lang w:eastAsia="zh-CN"/>
        </w:rPr>
        <w:t>.pielikums</w:t>
      </w:r>
    </w:p>
    <w:p w14:paraId="57EECCDA" w14:textId="04294B91" w:rsidR="000B3DAC" w:rsidRDefault="00867C91" w:rsidP="000B3DAC">
      <w:pPr>
        <w:suppressAutoHyphens/>
        <w:autoSpaceDE w:val="0"/>
        <w:jc w:val="right"/>
        <w:rPr>
          <w:bCs/>
          <w:sz w:val="20"/>
          <w:szCs w:val="20"/>
          <w:lang w:eastAsia="zh-CN"/>
        </w:rPr>
      </w:pPr>
      <w:r>
        <w:rPr>
          <w:bCs/>
          <w:sz w:val="20"/>
          <w:szCs w:val="20"/>
          <w:lang w:eastAsia="zh-CN"/>
        </w:rPr>
        <w:t>t</w:t>
      </w:r>
      <w:r w:rsidR="000B3DAC">
        <w:rPr>
          <w:bCs/>
          <w:sz w:val="20"/>
          <w:szCs w:val="20"/>
          <w:lang w:eastAsia="zh-CN"/>
        </w:rPr>
        <w:t>ehniskā specifikācija</w:t>
      </w:r>
    </w:p>
    <w:p w14:paraId="7A997018" w14:textId="7AF9B056" w:rsidR="000B3DAC" w:rsidRPr="00307FB1" w:rsidRDefault="000B3DAC" w:rsidP="000B3DAC">
      <w:pPr>
        <w:suppressAutoHyphens/>
        <w:autoSpaceDE w:val="0"/>
        <w:jc w:val="right"/>
        <w:rPr>
          <w:bCs/>
          <w:sz w:val="20"/>
          <w:szCs w:val="20"/>
          <w:lang w:eastAsia="zh-CN"/>
        </w:rPr>
      </w:pPr>
      <w:r w:rsidRPr="00307FB1">
        <w:rPr>
          <w:bCs/>
          <w:sz w:val="20"/>
          <w:szCs w:val="20"/>
          <w:lang w:eastAsia="zh-CN"/>
        </w:rPr>
        <w:t xml:space="preserve"> Iepirkuma </w:t>
      </w:r>
      <w:r>
        <w:rPr>
          <w:bCs/>
          <w:sz w:val="20"/>
          <w:szCs w:val="20"/>
          <w:lang w:eastAsia="zh-CN"/>
        </w:rPr>
        <w:t xml:space="preserve">ID Nr. </w:t>
      </w:r>
      <w:r w:rsidRPr="00267691">
        <w:rPr>
          <w:bCs/>
          <w:sz w:val="20"/>
          <w:szCs w:val="20"/>
          <w:lang w:eastAsia="zh-CN"/>
        </w:rPr>
        <w:t>BA</w:t>
      </w:r>
      <w:r>
        <w:rPr>
          <w:bCs/>
          <w:sz w:val="20"/>
          <w:szCs w:val="20"/>
          <w:lang w:eastAsia="zh-CN"/>
        </w:rPr>
        <w:t>C</w:t>
      </w:r>
      <w:r w:rsidRPr="00267691">
        <w:rPr>
          <w:bCs/>
          <w:sz w:val="20"/>
          <w:szCs w:val="20"/>
          <w:lang w:eastAsia="zh-CN"/>
        </w:rPr>
        <w:t xml:space="preserve"> 202</w:t>
      </w:r>
      <w:r>
        <w:rPr>
          <w:bCs/>
          <w:sz w:val="20"/>
          <w:szCs w:val="20"/>
          <w:lang w:eastAsia="zh-CN"/>
        </w:rPr>
        <w:t>4</w:t>
      </w:r>
      <w:r w:rsidRPr="00267691">
        <w:rPr>
          <w:bCs/>
          <w:sz w:val="20"/>
          <w:szCs w:val="20"/>
          <w:lang w:eastAsia="zh-CN"/>
        </w:rPr>
        <w:t>/</w:t>
      </w:r>
      <w:r>
        <w:rPr>
          <w:bCs/>
          <w:sz w:val="20"/>
          <w:szCs w:val="20"/>
          <w:lang w:eastAsia="zh-CN"/>
        </w:rPr>
        <w:t>5</w:t>
      </w:r>
      <w:r w:rsidRPr="00267691">
        <w:rPr>
          <w:bCs/>
          <w:sz w:val="20"/>
          <w:szCs w:val="20"/>
          <w:lang w:eastAsia="zh-CN"/>
        </w:rPr>
        <w:t>-1</w:t>
      </w:r>
      <w:r>
        <w:rPr>
          <w:bCs/>
          <w:sz w:val="20"/>
          <w:szCs w:val="20"/>
          <w:lang w:eastAsia="zh-CN"/>
        </w:rPr>
        <w:t>2</w:t>
      </w:r>
      <w:r w:rsidRPr="00267691">
        <w:rPr>
          <w:bCs/>
          <w:sz w:val="20"/>
          <w:szCs w:val="20"/>
          <w:lang w:eastAsia="zh-CN"/>
        </w:rPr>
        <w:t>/</w:t>
      </w:r>
      <w:r>
        <w:rPr>
          <w:bCs/>
          <w:sz w:val="20"/>
          <w:szCs w:val="20"/>
          <w:lang w:eastAsia="zh-CN"/>
        </w:rPr>
        <w:t xml:space="preserve">5 </w:t>
      </w:r>
      <w:r w:rsidRPr="00307FB1">
        <w:rPr>
          <w:bCs/>
          <w:sz w:val="20"/>
          <w:szCs w:val="20"/>
          <w:lang w:eastAsia="zh-CN"/>
        </w:rPr>
        <w:t>nolikumam</w:t>
      </w:r>
    </w:p>
    <w:p w14:paraId="6B6E54D5" w14:textId="77777777" w:rsidR="000B3DAC" w:rsidRPr="0035272E" w:rsidRDefault="000B3DAC" w:rsidP="000B3DAC">
      <w:pPr>
        <w:jc w:val="right"/>
        <w:rPr>
          <w:bCs/>
          <w:color w:val="000000"/>
          <w:sz w:val="22"/>
          <w:szCs w:val="22"/>
          <w:lang w:val="en-US"/>
        </w:rPr>
      </w:pPr>
      <w:r w:rsidRPr="0035272E">
        <w:rPr>
          <w:bCs/>
          <w:sz w:val="20"/>
          <w:szCs w:val="20"/>
          <w:lang w:eastAsia="zh-CN"/>
        </w:rPr>
        <w:t>“</w:t>
      </w:r>
      <w:r w:rsidRPr="0035272E">
        <w:rPr>
          <w:bCs/>
          <w:color w:val="000000"/>
          <w:sz w:val="22"/>
          <w:szCs w:val="22"/>
          <w:lang w:val="en-US"/>
        </w:rPr>
        <w:t xml:space="preserve">Vides reklāmas plakātu izgatavošana </w:t>
      </w:r>
    </w:p>
    <w:p w14:paraId="02B962FF" w14:textId="77777777" w:rsidR="000B3DAC" w:rsidRPr="0035272E" w:rsidRDefault="000B3DAC" w:rsidP="000B3DAC">
      <w:pPr>
        <w:suppressAutoHyphens/>
        <w:autoSpaceDE w:val="0"/>
        <w:jc w:val="right"/>
        <w:rPr>
          <w:bCs/>
          <w:sz w:val="20"/>
          <w:szCs w:val="20"/>
          <w:lang w:eastAsia="zh-CN"/>
        </w:rPr>
      </w:pPr>
      <w:r w:rsidRPr="0035272E">
        <w:rPr>
          <w:bCs/>
          <w:color w:val="000000"/>
          <w:sz w:val="22"/>
          <w:szCs w:val="22"/>
          <w:lang w:val="en-US"/>
        </w:rPr>
        <w:t>un eksponēšana</w:t>
      </w:r>
      <w:r w:rsidRPr="0035272E">
        <w:rPr>
          <w:bCs/>
          <w:sz w:val="20"/>
          <w:szCs w:val="20"/>
          <w:lang w:eastAsia="zh-CN"/>
        </w:rPr>
        <w:t>”</w:t>
      </w:r>
    </w:p>
    <w:p w14:paraId="0143916D" w14:textId="3F44B385" w:rsidR="00690C2A" w:rsidRDefault="00690C2A" w:rsidP="00AB3DD2">
      <w:pPr>
        <w:jc w:val="center"/>
        <w:rPr>
          <w:b/>
          <w:lang w:val="lv-LV"/>
        </w:rPr>
      </w:pPr>
    </w:p>
    <w:p w14:paraId="49A7D7D9" w14:textId="77777777" w:rsidR="00867C91" w:rsidRDefault="00867C91" w:rsidP="00AB3DD2">
      <w:pPr>
        <w:jc w:val="center"/>
        <w:rPr>
          <w:b/>
          <w:lang w:val="lv-LV"/>
        </w:rPr>
      </w:pPr>
      <w:bookmarkStart w:id="0" w:name="_GoBack"/>
      <w:bookmarkEnd w:id="0"/>
    </w:p>
    <w:p w14:paraId="5561ADAD" w14:textId="4A5435F0" w:rsidR="00E17BA9" w:rsidRPr="0095570B" w:rsidRDefault="00AB3DD2" w:rsidP="0095570B">
      <w:pPr>
        <w:jc w:val="center"/>
        <w:rPr>
          <w:b/>
          <w:sz w:val="28"/>
          <w:szCs w:val="28"/>
          <w:lang w:val="lv-LV"/>
        </w:rPr>
      </w:pPr>
      <w:r w:rsidRPr="0095570B">
        <w:rPr>
          <w:b/>
          <w:sz w:val="28"/>
          <w:szCs w:val="28"/>
          <w:lang w:val="lv-LV"/>
        </w:rPr>
        <w:t xml:space="preserve">Tehniskā specifikācija </w:t>
      </w:r>
    </w:p>
    <w:p w14:paraId="1BA611BB" w14:textId="77777777" w:rsidR="0095570B" w:rsidRPr="0095570B" w:rsidRDefault="0095570B" w:rsidP="0095570B">
      <w:pPr>
        <w:jc w:val="center"/>
        <w:rPr>
          <w:i/>
          <w:sz w:val="23"/>
          <w:szCs w:val="23"/>
          <w:u w:val="single"/>
        </w:rPr>
      </w:pPr>
    </w:p>
    <w:p w14:paraId="1F509D8E" w14:textId="2B1B3F13" w:rsidR="004556A5" w:rsidRDefault="004556A5" w:rsidP="004556A5">
      <w:pPr>
        <w:pStyle w:val="Sarakstarindkopa"/>
        <w:tabs>
          <w:tab w:val="left" w:pos="8505"/>
        </w:tabs>
        <w:ind w:left="0"/>
        <w:jc w:val="both"/>
        <w:rPr>
          <w:sz w:val="23"/>
          <w:szCs w:val="23"/>
          <w:u w:val="single"/>
          <w:lang w:val="en-US"/>
        </w:rPr>
      </w:pPr>
      <w:r w:rsidRPr="0095570B">
        <w:rPr>
          <w:sz w:val="23"/>
          <w:szCs w:val="23"/>
          <w:u w:val="single"/>
        </w:rPr>
        <w:t xml:space="preserve">Vispārīgās </w:t>
      </w:r>
      <w:r w:rsidR="003F0240">
        <w:rPr>
          <w:sz w:val="23"/>
          <w:szCs w:val="23"/>
          <w:u w:val="single"/>
          <w:lang w:val="en-US"/>
        </w:rPr>
        <w:t xml:space="preserve">prasības </w:t>
      </w:r>
      <w:r w:rsidR="0095570B" w:rsidRPr="0095570B">
        <w:rPr>
          <w:sz w:val="23"/>
          <w:szCs w:val="23"/>
          <w:u w:val="single"/>
          <w:lang w:val="en-US"/>
        </w:rPr>
        <w:t xml:space="preserve">ir norādītas uz abām Iepirkuma priekšmeta </w:t>
      </w:r>
      <w:r w:rsidR="003F0240">
        <w:rPr>
          <w:sz w:val="23"/>
          <w:szCs w:val="23"/>
          <w:u w:val="single"/>
          <w:lang w:val="en-US"/>
        </w:rPr>
        <w:t>daļām</w:t>
      </w:r>
      <w:r w:rsidR="00E96242">
        <w:rPr>
          <w:sz w:val="23"/>
          <w:szCs w:val="23"/>
          <w:u w:val="single"/>
          <w:lang w:val="en-US"/>
        </w:rPr>
        <w:t>:</w:t>
      </w:r>
    </w:p>
    <w:p w14:paraId="2CAD6BA3" w14:textId="77777777" w:rsidR="0095570B" w:rsidRPr="0095570B" w:rsidRDefault="0095570B" w:rsidP="004556A5">
      <w:pPr>
        <w:pStyle w:val="Sarakstarindkopa"/>
        <w:tabs>
          <w:tab w:val="left" w:pos="8505"/>
        </w:tabs>
        <w:ind w:left="0"/>
        <w:jc w:val="both"/>
        <w:rPr>
          <w:sz w:val="23"/>
          <w:szCs w:val="23"/>
          <w:u w:val="single"/>
        </w:rPr>
      </w:pPr>
    </w:p>
    <w:p w14:paraId="72B90854" w14:textId="0BA8A8C7" w:rsidR="004556A5" w:rsidRPr="00265615" w:rsidRDefault="004556A5" w:rsidP="004556A5">
      <w:pPr>
        <w:pStyle w:val="Sarakstarindkopa"/>
        <w:numPr>
          <w:ilvl w:val="0"/>
          <w:numId w:val="3"/>
        </w:numPr>
        <w:spacing w:after="160" w:line="276" w:lineRule="auto"/>
        <w:ind w:left="0" w:firstLine="0"/>
        <w:contextualSpacing/>
        <w:jc w:val="both"/>
        <w:rPr>
          <w:sz w:val="23"/>
          <w:szCs w:val="23"/>
        </w:rPr>
      </w:pPr>
      <w:r w:rsidRPr="00265615">
        <w:rPr>
          <w:sz w:val="23"/>
          <w:szCs w:val="23"/>
        </w:rPr>
        <w:t xml:space="preserve">Tehniskās specifikācijas vispārīgās prasības ir norādītas </w:t>
      </w:r>
      <w:r w:rsidR="0095570B">
        <w:rPr>
          <w:sz w:val="23"/>
          <w:szCs w:val="23"/>
          <w:lang w:val="en-US"/>
        </w:rPr>
        <w:t>abām</w:t>
      </w:r>
      <w:r w:rsidRPr="00265615">
        <w:rPr>
          <w:sz w:val="23"/>
          <w:szCs w:val="23"/>
        </w:rPr>
        <w:t xml:space="preserve"> Iepirkuma priekšmeta daļām kopīgi. </w:t>
      </w:r>
    </w:p>
    <w:p w14:paraId="3F81841D" w14:textId="77777777" w:rsidR="004556A5" w:rsidRPr="00265615" w:rsidRDefault="004556A5" w:rsidP="004556A5">
      <w:pPr>
        <w:pStyle w:val="Sarakstarindkopa"/>
        <w:numPr>
          <w:ilvl w:val="0"/>
          <w:numId w:val="3"/>
        </w:numPr>
        <w:spacing w:after="160" w:line="276" w:lineRule="auto"/>
        <w:ind w:left="0" w:firstLine="0"/>
        <w:contextualSpacing/>
        <w:jc w:val="both"/>
        <w:rPr>
          <w:sz w:val="23"/>
          <w:szCs w:val="23"/>
        </w:rPr>
      </w:pPr>
      <w:r w:rsidRPr="00265615">
        <w:rPr>
          <w:b/>
          <w:sz w:val="23"/>
          <w:szCs w:val="23"/>
        </w:rPr>
        <w:t>Pretendents tehnisko piedāvājumu aizpilda un iesniedz tikai par to Iepirkuma priekšmeta daļ</w:t>
      </w:r>
      <w:r>
        <w:rPr>
          <w:b/>
          <w:sz w:val="23"/>
          <w:szCs w:val="23"/>
          <w:lang w:val="en-US"/>
        </w:rPr>
        <w:t>u,</w:t>
      </w:r>
      <w:r w:rsidRPr="00265615">
        <w:rPr>
          <w:b/>
          <w:sz w:val="23"/>
          <w:szCs w:val="23"/>
        </w:rPr>
        <w:t xml:space="preserve"> kurā tas iesniedz savu piedāvājumu</w:t>
      </w:r>
      <w:r>
        <w:rPr>
          <w:sz w:val="23"/>
          <w:szCs w:val="23"/>
          <w:lang w:val="en-US"/>
        </w:rPr>
        <w:t>.</w:t>
      </w:r>
    </w:p>
    <w:p w14:paraId="66B62147" w14:textId="77777777" w:rsidR="004556A5" w:rsidRPr="00265615" w:rsidRDefault="004556A5" w:rsidP="004556A5">
      <w:pPr>
        <w:pStyle w:val="Sarakstarindkopa"/>
        <w:numPr>
          <w:ilvl w:val="0"/>
          <w:numId w:val="3"/>
        </w:numPr>
        <w:spacing w:after="160" w:line="276" w:lineRule="auto"/>
        <w:ind w:left="0" w:firstLine="0"/>
        <w:contextualSpacing/>
        <w:jc w:val="both"/>
        <w:rPr>
          <w:sz w:val="23"/>
          <w:szCs w:val="23"/>
        </w:rPr>
      </w:pPr>
      <w:r w:rsidRPr="00265615">
        <w:rPr>
          <w:color w:val="000000"/>
          <w:sz w:val="23"/>
          <w:szCs w:val="23"/>
          <w:lang w:eastAsia="en-GB"/>
        </w:rPr>
        <w:t>Pretendents piedāvā visus tehniskajā specifikācijā</w:t>
      </w:r>
      <w:r w:rsidRPr="00265615">
        <w:rPr>
          <w:sz w:val="23"/>
          <w:szCs w:val="23"/>
        </w:rPr>
        <w:t xml:space="preserve"> norādītos </w:t>
      </w:r>
      <w:r w:rsidRPr="00265615">
        <w:rPr>
          <w:color w:val="000000"/>
          <w:sz w:val="23"/>
          <w:szCs w:val="23"/>
          <w:lang w:eastAsia="en-GB"/>
        </w:rPr>
        <w:t>Pakalpojumus attiecīgajā Iepirkuma priekšmeta daļā, saskaņā ar Pasūtītāja noteiktajām prasībām, aizpildot aili “</w:t>
      </w:r>
      <w:r w:rsidRPr="00265615">
        <w:rPr>
          <w:sz w:val="23"/>
          <w:szCs w:val="23"/>
        </w:rPr>
        <w:t>Pretendenta tehniskais piedāvājums”</w:t>
      </w:r>
      <w:r w:rsidRPr="00265615">
        <w:rPr>
          <w:color w:val="000000"/>
          <w:sz w:val="23"/>
          <w:szCs w:val="23"/>
          <w:lang w:eastAsia="en-GB"/>
        </w:rPr>
        <w:t xml:space="preserve">, precīzi norādot informāciju par piedāvāto pakalpojumu un tā tehnisko aprakstu. </w:t>
      </w:r>
    </w:p>
    <w:p w14:paraId="74278B57" w14:textId="77777777" w:rsidR="004556A5" w:rsidRPr="00265615" w:rsidRDefault="004556A5" w:rsidP="004556A5">
      <w:pPr>
        <w:pStyle w:val="Sarakstarindkopa"/>
        <w:numPr>
          <w:ilvl w:val="0"/>
          <w:numId w:val="3"/>
        </w:numPr>
        <w:spacing w:after="160" w:line="276" w:lineRule="auto"/>
        <w:ind w:left="0" w:firstLine="0"/>
        <w:contextualSpacing/>
        <w:jc w:val="both"/>
        <w:rPr>
          <w:sz w:val="23"/>
          <w:szCs w:val="23"/>
        </w:rPr>
      </w:pPr>
      <w:r w:rsidRPr="00265615">
        <w:rPr>
          <w:sz w:val="23"/>
          <w:szCs w:val="23"/>
        </w:rPr>
        <w:t xml:space="preserve">Ja attiecīgajā Iepirkuma priekšmeta daļā netiks piedāvāts kaut viens no pakalpojumiem, vai kādā no Tehniskā piedāvājuma pozīcijām tiks konstatētas neatbilstības izvirzītajām tehniskajām prasībām, iesniegtais piedāvājums tiks noraidīts pilnībā un nākamajā izvērtēšanas procesā tas netiks vērtēts. </w:t>
      </w:r>
    </w:p>
    <w:p w14:paraId="2C196DAF" w14:textId="77777777" w:rsidR="004556A5" w:rsidRPr="00265615" w:rsidRDefault="004556A5" w:rsidP="004556A5">
      <w:pPr>
        <w:pStyle w:val="Sarakstarindkopa"/>
        <w:numPr>
          <w:ilvl w:val="0"/>
          <w:numId w:val="3"/>
        </w:numPr>
        <w:spacing w:after="160" w:line="276" w:lineRule="auto"/>
        <w:ind w:left="0" w:firstLine="0"/>
        <w:contextualSpacing/>
        <w:jc w:val="both"/>
        <w:rPr>
          <w:sz w:val="23"/>
          <w:szCs w:val="23"/>
        </w:rPr>
      </w:pPr>
      <w:r w:rsidRPr="00265615">
        <w:rPr>
          <w:sz w:val="23"/>
          <w:szCs w:val="23"/>
        </w:rPr>
        <w:t>Pretendents Pakalpojumus veic pa daļām, atbilstoši Pasūtītāja vajadzībām un finansiālajām iespējām. Pasūtītājs Pakalpojumus Iepirkuma līguma izpildes laikā pirks tādā apjomā, kāds tam ir nepieciešams. Pasūtītājam nav pienākums pasūtīt visus Pakalpojumus, konkrēti Pakalpojumu pasūtījumi tiks veikti atbilstoši Pasūtītāja nepieciešamībai.</w:t>
      </w:r>
    </w:p>
    <w:p w14:paraId="6691ADC3" w14:textId="77777777" w:rsidR="004556A5" w:rsidRPr="004635EF" w:rsidRDefault="004556A5" w:rsidP="004556A5">
      <w:pPr>
        <w:pStyle w:val="Sarakstarindkopa"/>
        <w:numPr>
          <w:ilvl w:val="0"/>
          <w:numId w:val="3"/>
        </w:numPr>
        <w:spacing w:after="160" w:line="276" w:lineRule="auto"/>
        <w:ind w:left="0" w:firstLine="0"/>
        <w:contextualSpacing/>
        <w:jc w:val="both"/>
        <w:rPr>
          <w:sz w:val="23"/>
          <w:szCs w:val="23"/>
        </w:rPr>
      </w:pPr>
      <w:r w:rsidRPr="00E17BA9">
        <w:rPr>
          <w:sz w:val="23"/>
          <w:szCs w:val="23"/>
        </w:rPr>
        <w:t>Pakalpojuma izpildes un piegādes termiņš</w:t>
      </w:r>
      <w:r w:rsidRPr="00E17BA9">
        <w:rPr>
          <w:bCs/>
          <w:sz w:val="23"/>
          <w:szCs w:val="23"/>
        </w:rPr>
        <w:t>:</w:t>
      </w:r>
      <w:r w:rsidRPr="004635EF">
        <w:rPr>
          <w:sz w:val="23"/>
          <w:szCs w:val="23"/>
        </w:rPr>
        <w:t xml:space="preserve"> Par Pakalpojumu pasūtījuma nosūtīšanas dienu uzskatāms Pasūtītāja pārstāvja elektroniski pa e-pastu nosūtīts pasūtījums piegādātāja (Iepirkumā uzvarējušā Pretendenta) pārstāvim par nepieciešamo Pakalpojumu izpildi. Atkarībā no pasūtījuma apjoma</w:t>
      </w:r>
      <w:r w:rsidR="00E17BA9">
        <w:rPr>
          <w:sz w:val="23"/>
          <w:szCs w:val="23"/>
          <w:lang w:val="en-US"/>
        </w:rPr>
        <w:t>.</w:t>
      </w:r>
    </w:p>
    <w:p w14:paraId="7DC3EDD9" w14:textId="77777777" w:rsidR="004556A5" w:rsidRPr="00265615" w:rsidRDefault="004556A5" w:rsidP="004556A5">
      <w:pPr>
        <w:pStyle w:val="Sarakstarindkopa"/>
        <w:numPr>
          <w:ilvl w:val="0"/>
          <w:numId w:val="3"/>
        </w:numPr>
        <w:spacing w:after="160" w:line="276" w:lineRule="auto"/>
        <w:ind w:left="0" w:firstLine="0"/>
        <w:contextualSpacing/>
        <w:jc w:val="both"/>
        <w:rPr>
          <w:sz w:val="23"/>
          <w:szCs w:val="23"/>
        </w:rPr>
      </w:pPr>
      <w:r w:rsidRPr="00E17BA9">
        <w:rPr>
          <w:sz w:val="23"/>
          <w:szCs w:val="23"/>
        </w:rPr>
        <w:t xml:space="preserve">Piegādes vieta: </w:t>
      </w:r>
      <w:r>
        <w:rPr>
          <w:sz w:val="23"/>
          <w:szCs w:val="23"/>
          <w:lang w:val="en-US"/>
        </w:rPr>
        <w:t xml:space="preserve">Latvijas pilsētas: </w:t>
      </w:r>
      <w:r>
        <w:rPr>
          <w:lang w:val="lv-LV"/>
        </w:rPr>
        <w:t>(</w:t>
      </w:r>
      <w:r w:rsidRPr="005826B9">
        <w:rPr>
          <w:color w:val="000000" w:themeColor="text1"/>
          <w:lang w:eastAsia="ar-SA"/>
        </w:rPr>
        <w:t>Rīg</w:t>
      </w:r>
      <w:r>
        <w:rPr>
          <w:color w:val="000000" w:themeColor="text1"/>
          <w:lang w:val="en-US" w:eastAsia="ar-SA"/>
        </w:rPr>
        <w:t>a</w:t>
      </w:r>
      <w:r w:rsidRPr="005826B9">
        <w:rPr>
          <w:color w:val="000000" w:themeColor="text1"/>
          <w:lang w:eastAsia="ar-SA"/>
        </w:rPr>
        <w:t>, Ventspil</w:t>
      </w:r>
      <w:r>
        <w:rPr>
          <w:color w:val="000000" w:themeColor="text1"/>
          <w:lang w:val="en-US" w:eastAsia="ar-SA"/>
        </w:rPr>
        <w:t>s</w:t>
      </w:r>
      <w:r w:rsidRPr="005826B9">
        <w:rPr>
          <w:color w:val="000000" w:themeColor="text1"/>
          <w:lang w:eastAsia="ar-SA"/>
        </w:rPr>
        <w:t>, Daugavpil</w:t>
      </w:r>
      <w:r>
        <w:rPr>
          <w:color w:val="000000" w:themeColor="text1"/>
          <w:lang w:val="en-US" w:eastAsia="ar-SA"/>
        </w:rPr>
        <w:t>s</w:t>
      </w:r>
      <w:r w:rsidRPr="005826B9">
        <w:rPr>
          <w:color w:val="000000" w:themeColor="text1"/>
          <w:lang w:eastAsia="ar-SA"/>
        </w:rPr>
        <w:t>, Valmier</w:t>
      </w:r>
      <w:r>
        <w:rPr>
          <w:color w:val="000000" w:themeColor="text1"/>
          <w:lang w:val="en-US" w:eastAsia="ar-SA"/>
        </w:rPr>
        <w:t>a</w:t>
      </w:r>
      <w:r w:rsidRPr="005826B9">
        <w:rPr>
          <w:color w:val="000000" w:themeColor="text1"/>
          <w:lang w:eastAsia="ar-SA"/>
        </w:rPr>
        <w:t>, Cēs</w:t>
      </w:r>
      <w:r>
        <w:rPr>
          <w:color w:val="000000" w:themeColor="text1"/>
          <w:lang w:val="en-US" w:eastAsia="ar-SA"/>
        </w:rPr>
        <w:t>i</w:t>
      </w:r>
      <w:r w:rsidRPr="005826B9">
        <w:rPr>
          <w:color w:val="000000" w:themeColor="text1"/>
          <w:lang w:eastAsia="ar-SA"/>
        </w:rPr>
        <w:t>s</w:t>
      </w:r>
      <w:r>
        <w:rPr>
          <w:color w:val="000000" w:themeColor="text1"/>
          <w:lang w:eastAsia="ar-SA"/>
        </w:rPr>
        <w:t>)</w:t>
      </w:r>
      <w:r>
        <w:rPr>
          <w:sz w:val="23"/>
          <w:szCs w:val="23"/>
          <w:lang w:val="en-US"/>
        </w:rPr>
        <w:t xml:space="preserve">, </w:t>
      </w:r>
      <w:r w:rsidRPr="00265615">
        <w:rPr>
          <w:sz w:val="23"/>
          <w:szCs w:val="23"/>
        </w:rPr>
        <w:t>atkarībā no vienošanās par konkrēto pasūtījumu ar Pasūtītāju.</w:t>
      </w:r>
    </w:p>
    <w:p w14:paraId="6088A021" w14:textId="77777777" w:rsidR="00E17BA9" w:rsidRPr="00E17BA9" w:rsidRDefault="004556A5" w:rsidP="00E17BA9">
      <w:pPr>
        <w:pStyle w:val="Sarakstarindkopa"/>
        <w:numPr>
          <w:ilvl w:val="0"/>
          <w:numId w:val="3"/>
        </w:numPr>
        <w:spacing w:after="160" w:line="276" w:lineRule="auto"/>
        <w:ind w:left="0" w:firstLine="0"/>
        <w:contextualSpacing/>
        <w:jc w:val="both"/>
        <w:rPr>
          <w:sz w:val="23"/>
          <w:szCs w:val="23"/>
        </w:rPr>
      </w:pPr>
      <w:r w:rsidRPr="00E17BA9">
        <w:rPr>
          <w:sz w:val="23"/>
          <w:szCs w:val="23"/>
          <w:lang w:val="it-IT"/>
        </w:rPr>
        <w:t>Garantija:</w:t>
      </w:r>
      <w:r w:rsidRPr="00265615">
        <w:rPr>
          <w:sz w:val="23"/>
          <w:szCs w:val="23"/>
          <w:lang w:val="it-IT"/>
        </w:rPr>
        <w:t xml:space="preserve"> </w:t>
      </w:r>
      <w:r w:rsidRPr="00265615">
        <w:rPr>
          <w:position w:val="-1"/>
          <w:sz w:val="23"/>
          <w:szCs w:val="23"/>
          <w:lang w:eastAsia="zh-CN"/>
        </w:rPr>
        <w:t>vismaz 12 (divpadsmit) mēneši no Pakalpojumu pieņemšanas – nodošanas akta parakstīšanas dienas.</w:t>
      </w:r>
    </w:p>
    <w:p w14:paraId="56210F87" w14:textId="77777777" w:rsidR="002A7B6A" w:rsidRDefault="002A7B6A" w:rsidP="00E17BA9">
      <w:pPr>
        <w:rPr>
          <w:b/>
          <w:bCs/>
          <w:color w:val="000000" w:themeColor="text1"/>
        </w:rPr>
      </w:pPr>
    </w:p>
    <w:p w14:paraId="1C65CA68" w14:textId="77777777" w:rsidR="002A7B6A" w:rsidRDefault="002A7B6A" w:rsidP="00E17BA9">
      <w:pPr>
        <w:rPr>
          <w:b/>
          <w:bCs/>
          <w:color w:val="000000" w:themeColor="text1"/>
        </w:rPr>
      </w:pPr>
    </w:p>
    <w:p w14:paraId="53EC9ED9" w14:textId="77777777" w:rsidR="002A7B6A" w:rsidRDefault="002A7B6A" w:rsidP="00E17BA9">
      <w:pPr>
        <w:rPr>
          <w:b/>
          <w:bCs/>
          <w:color w:val="000000" w:themeColor="text1"/>
        </w:rPr>
      </w:pPr>
    </w:p>
    <w:p w14:paraId="2FBE783E" w14:textId="77777777" w:rsidR="002A7B6A" w:rsidRDefault="002A7B6A" w:rsidP="00E17BA9">
      <w:pPr>
        <w:rPr>
          <w:b/>
          <w:bCs/>
          <w:color w:val="000000" w:themeColor="text1"/>
        </w:rPr>
      </w:pPr>
    </w:p>
    <w:p w14:paraId="5B71B22F" w14:textId="77777777" w:rsidR="002A7B6A" w:rsidRDefault="002A7B6A" w:rsidP="00E17BA9">
      <w:pPr>
        <w:rPr>
          <w:b/>
          <w:bCs/>
          <w:color w:val="000000" w:themeColor="text1"/>
        </w:rPr>
      </w:pPr>
    </w:p>
    <w:p w14:paraId="72CA97D4" w14:textId="77777777" w:rsidR="002A7B6A" w:rsidRDefault="002A7B6A" w:rsidP="00E17BA9">
      <w:pPr>
        <w:rPr>
          <w:b/>
          <w:bCs/>
          <w:color w:val="000000" w:themeColor="text1"/>
        </w:rPr>
      </w:pPr>
    </w:p>
    <w:p w14:paraId="796D69BF" w14:textId="77777777" w:rsidR="002A7B6A" w:rsidRDefault="002A7B6A" w:rsidP="00E17BA9">
      <w:pPr>
        <w:rPr>
          <w:b/>
          <w:bCs/>
          <w:color w:val="000000" w:themeColor="text1"/>
        </w:rPr>
      </w:pPr>
    </w:p>
    <w:p w14:paraId="1865E7EB" w14:textId="77777777" w:rsidR="002A7B6A" w:rsidRDefault="002A7B6A" w:rsidP="00E17BA9">
      <w:pPr>
        <w:rPr>
          <w:b/>
          <w:bCs/>
          <w:color w:val="000000" w:themeColor="text1"/>
        </w:rPr>
      </w:pPr>
    </w:p>
    <w:p w14:paraId="54A53A17" w14:textId="77777777" w:rsidR="002A7B6A" w:rsidRDefault="002A7B6A" w:rsidP="00E17BA9">
      <w:pPr>
        <w:rPr>
          <w:b/>
          <w:bCs/>
          <w:color w:val="000000" w:themeColor="text1"/>
        </w:rPr>
      </w:pPr>
    </w:p>
    <w:sectPr w:rsidR="002A7B6A">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D9B85" w16cex:dateUtc="2024-03-14T13:51:00Z"/>
  <w16cex:commentExtensible w16cex:durableId="299D9BC4" w16cex:dateUtc="2024-03-14T13:52:00Z"/>
  <w16cex:commentExtensible w16cex:durableId="299D9D11" w16cex:dateUtc="2024-03-14T13:58:00Z"/>
  <w16cex:commentExtensible w16cex:durableId="299D9D3D" w16cex:dateUtc="2024-03-14T13:58: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062C9"/>
    <w:multiLevelType w:val="hybridMultilevel"/>
    <w:tmpl w:val="F400485E"/>
    <w:lvl w:ilvl="0" w:tplc="1840AECA">
      <w:start w:val="1"/>
      <w:numFmt w:val="upperRoman"/>
      <w:lvlText w:val="%1."/>
      <w:lvlJc w:val="left"/>
      <w:pPr>
        <w:ind w:left="1080" w:hanging="720"/>
      </w:pPr>
      <w:rPr>
        <w:rFonts w:hint="default"/>
        <w:b/>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3638A0"/>
    <w:multiLevelType w:val="hybridMultilevel"/>
    <w:tmpl w:val="37FC1524"/>
    <w:lvl w:ilvl="0" w:tplc="DD660B0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 w15:restartNumberingAfterBreak="0">
    <w:nsid w:val="272C0974"/>
    <w:multiLevelType w:val="hybridMultilevel"/>
    <w:tmpl w:val="12DA9D9E"/>
    <w:lvl w:ilvl="0" w:tplc="5E6A6BE0">
      <w:start w:val="1"/>
      <w:numFmt w:val="decimal"/>
      <w:lvlText w:val="%1."/>
      <w:lvlJc w:val="left"/>
      <w:pPr>
        <w:ind w:left="928" w:hanging="360"/>
      </w:pPr>
      <w:rPr>
        <w:rFonts w:hint="default"/>
        <w:b/>
        <w:color w:val="auto"/>
        <w:sz w:val="24"/>
        <w:szCs w:val="24"/>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409000F">
      <w:start w:val="1"/>
      <w:numFmt w:val="decimal"/>
      <w:lvlText w:val="%4."/>
      <w:lvlJc w:val="left"/>
      <w:pPr>
        <w:ind w:left="14252" w:hanging="360"/>
      </w:pPr>
      <w:rPr>
        <w:rFonts w:hint="default"/>
        <w:b/>
        <w:color w:val="auto"/>
        <w:sz w:val="22"/>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7402D2"/>
    <w:multiLevelType w:val="multilevel"/>
    <w:tmpl w:val="B8BE0A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DD2"/>
    <w:rsid w:val="000B3DAC"/>
    <w:rsid w:val="00294EFB"/>
    <w:rsid w:val="002A7B6A"/>
    <w:rsid w:val="002E0D65"/>
    <w:rsid w:val="002E1E07"/>
    <w:rsid w:val="003F0240"/>
    <w:rsid w:val="004556A5"/>
    <w:rsid w:val="004F25E9"/>
    <w:rsid w:val="00690C2A"/>
    <w:rsid w:val="006C1194"/>
    <w:rsid w:val="00723977"/>
    <w:rsid w:val="00867C91"/>
    <w:rsid w:val="0095570B"/>
    <w:rsid w:val="00A05DDD"/>
    <w:rsid w:val="00AB3DD2"/>
    <w:rsid w:val="00E17BA9"/>
    <w:rsid w:val="00E2403E"/>
    <w:rsid w:val="00E30ECD"/>
    <w:rsid w:val="00E36172"/>
    <w:rsid w:val="00E55375"/>
    <w:rsid w:val="00E96242"/>
    <w:rsid w:val="00F85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26560"/>
  <w15:chartTrackingRefBased/>
  <w15:docId w15:val="{BA94947D-3628-445A-93EC-91715A1AE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B3DD2"/>
    <w:pPr>
      <w:spacing w:after="0" w:line="240" w:lineRule="auto"/>
    </w:pPr>
    <w:rPr>
      <w:rFonts w:ascii="Times New Roman" w:eastAsia="Times New Roman" w:hAnsi="Times New Roman" w:cs="Times New Roman"/>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f">
    <w:name w:val="naisf"/>
    <w:basedOn w:val="Parasts"/>
    <w:link w:val="naisfChar"/>
    <w:uiPriority w:val="99"/>
    <w:qFormat/>
    <w:rsid w:val="00AB3DD2"/>
    <w:pPr>
      <w:spacing w:before="100" w:after="100"/>
      <w:jc w:val="both"/>
    </w:pPr>
    <w:rPr>
      <w:szCs w:val="20"/>
    </w:rPr>
  </w:style>
  <w:style w:type="paragraph" w:styleId="Sarakstarindkopa">
    <w:name w:val="List Paragraph"/>
    <w:aliases w:val="Strip,H&amp;P List Paragraph,Normal bullet 2,Bullet list,2,Virsraksti,Saistīto dokumentu saraksts,Syle 1,PPS_Bullet,Numurets,Colorful List - Accent 11,Colorful List - Accent 12,Numbered Para 1,Dot pt,No Spacing1"/>
    <w:basedOn w:val="Parasts"/>
    <w:link w:val="SarakstarindkopaRakstz"/>
    <w:uiPriority w:val="34"/>
    <w:qFormat/>
    <w:rsid w:val="00AB3DD2"/>
    <w:pPr>
      <w:ind w:left="720"/>
    </w:pPr>
    <w:rPr>
      <w:lang w:val="x-none" w:eastAsia="x-none"/>
    </w:rPr>
  </w:style>
  <w:style w:type="character" w:customStyle="1" w:styleId="naisfChar">
    <w:name w:val="naisf Char"/>
    <w:link w:val="naisf"/>
    <w:uiPriority w:val="99"/>
    <w:qFormat/>
    <w:locked/>
    <w:rsid w:val="00AB3DD2"/>
    <w:rPr>
      <w:rFonts w:ascii="Times New Roman" w:eastAsia="Times New Roman" w:hAnsi="Times New Roman" w:cs="Times New Roman"/>
      <w:sz w:val="24"/>
      <w:szCs w:val="20"/>
      <w:lang w:val="en-GB"/>
    </w:rPr>
  </w:style>
  <w:style w:type="character" w:customStyle="1" w:styleId="SarakstarindkopaRakstz">
    <w:name w:val="Saraksta rindkopa Rakstz."/>
    <w:aliases w:val="Strip Rakstz.,H&amp;P List Paragraph Rakstz.,Normal bullet 2 Rakstz.,Bullet list Rakstz.,2 Rakstz.,Virsraksti Rakstz.,Saistīto dokumentu saraksts Rakstz.,Syle 1 Rakstz.,PPS_Bullet Rakstz.,Numurets Rakstz.,Numbered Para 1 Rakstz."/>
    <w:link w:val="Sarakstarindkopa"/>
    <w:uiPriority w:val="34"/>
    <w:qFormat/>
    <w:locked/>
    <w:rsid w:val="00AB3DD2"/>
    <w:rPr>
      <w:rFonts w:ascii="Times New Roman" w:eastAsia="Times New Roman" w:hAnsi="Times New Roman" w:cs="Times New Roman"/>
      <w:sz w:val="24"/>
      <w:szCs w:val="24"/>
      <w:lang w:val="x-none" w:eastAsia="x-none"/>
    </w:rPr>
  </w:style>
  <w:style w:type="character" w:styleId="Komentraatsauce">
    <w:name w:val="annotation reference"/>
    <w:basedOn w:val="Noklusjumarindkopasfonts"/>
    <w:uiPriority w:val="99"/>
    <w:semiHidden/>
    <w:unhideWhenUsed/>
    <w:rsid w:val="00E55375"/>
    <w:rPr>
      <w:sz w:val="16"/>
      <w:szCs w:val="16"/>
    </w:rPr>
  </w:style>
  <w:style w:type="paragraph" w:styleId="Komentrateksts">
    <w:name w:val="annotation text"/>
    <w:basedOn w:val="Parasts"/>
    <w:link w:val="KomentratekstsRakstz"/>
    <w:uiPriority w:val="99"/>
    <w:semiHidden/>
    <w:unhideWhenUsed/>
    <w:rsid w:val="00E55375"/>
    <w:rPr>
      <w:sz w:val="20"/>
      <w:szCs w:val="20"/>
    </w:rPr>
  </w:style>
  <w:style w:type="character" w:customStyle="1" w:styleId="KomentratekstsRakstz">
    <w:name w:val="Komentāra teksts Rakstz."/>
    <w:basedOn w:val="Noklusjumarindkopasfonts"/>
    <w:link w:val="Komentrateksts"/>
    <w:uiPriority w:val="99"/>
    <w:semiHidden/>
    <w:rsid w:val="00E55375"/>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E55375"/>
    <w:rPr>
      <w:b/>
      <w:bCs/>
    </w:rPr>
  </w:style>
  <w:style w:type="character" w:customStyle="1" w:styleId="KomentratmaRakstz">
    <w:name w:val="Komentāra tēma Rakstz."/>
    <w:basedOn w:val="KomentratekstsRakstz"/>
    <w:link w:val="Komentratma"/>
    <w:uiPriority w:val="99"/>
    <w:semiHidden/>
    <w:rsid w:val="00E55375"/>
    <w:rPr>
      <w:rFonts w:ascii="Times New Roman" w:eastAsia="Times New Roman" w:hAnsi="Times New Roman" w:cs="Times New Roman"/>
      <w:b/>
      <w:bCs/>
      <w:sz w:val="20"/>
      <w:szCs w:val="20"/>
      <w:lang w:val="en-GB"/>
    </w:rPr>
  </w:style>
  <w:style w:type="paragraph" w:styleId="Balonteksts">
    <w:name w:val="Balloon Text"/>
    <w:basedOn w:val="Parasts"/>
    <w:link w:val="BalontekstsRakstz"/>
    <w:uiPriority w:val="99"/>
    <w:semiHidden/>
    <w:unhideWhenUsed/>
    <w:rsid w:val="0095570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5570B"/>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288</Words>
  <Characters>1645</Characters>
  <Application>Microsoft Office Word</Application>
  <DocSecurity>0</DocSecurity>
  <Lines>13</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Šneidere</dc:creator>
  <cp:keywords/>
  <dc:description/>
  <cp:lastModifiedBy>Ieva Šneidere</cp:lastModifiedBy>
  <cp:revision>3</cp:revision>
  <dcterms:created xsi:type="dcterms:W3CDTF">2024-03-18T09:17:00Z</dcterms:created>
  <dcterms:modified xsi:type="dcterms:W3CDTF">2024-03-18T09:32:00Z</dcterms:modified>
</cp:coreProperties>
</file>