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948D2" w14:textId="77777777" w:rsidR="00E56E1C" w:rsidRPr="00BA1E53" w:rsidRDefault="00E56E1C" w:rsidP="00E56E1C">
      <w:pPr>
        <w:jc w:val="center"/>
        <w:rPr>
          <w:rFonts w:ascii="Times New Roman" w:hAnsi="Times New Roman"/>
          <w:bCs/>
          <w:szCs w:val="24"/>
          <w:lang w:val="en-US"/>
        </w:rPr>
      </w:pPr>
    </w:p>
    <w:p w14:paraId="1D0D9F00" w14:textId="4900BF3D" w:rsidR="00E56E1C" w:rsidRPr="00403C07" w:rsidRDefault="00E56E1C" w:rsidP="00E56E1C">
      <w:pPr>
        <w:ind w:left="922" w:hanging="780"/>
        <w:jc w:val="center"/>
        <w:rPr>
          <w:rFonts w:ascii="Times New Roman" w:hAnsi="Times New Roman"/>
          <w:b/>
          <w:szCs w:val="24"/>
        </w:rPr>
      </w:pPr>
      <w:r w:rsidRPr="00403C07">
        <w:rPr>
          <w:rFonts w:ascii="Times New Roman" w:hAnsi="Times New Roman"/>
          <w:b/>
          <w:szCs w:val="24"/>
        </w:rPr>
        <w:t>Līgums Nr.</w:t>
      </w:r>
      <w:r w:rsidR="00422ED2" w:rsidRPr="00422ED2">
        <w:t xml:space="preserve"> </w:t>
      </w:r>
      <w:r w:rsidR="00422ED2" w:rsidRPr="00422ED2">
        <w:rPr>
          <w:rFonts w:ascii="Times New Roman" w:hAnsi="Times New Roman"/>
          <w:b/>
          <w:szCs w:val="24"/>
        </w:rPr>
        <w:tab/>
        <w:t>LIG-IEP/2024/172</w:t>
      </w:r>
    </w:p>
    <w:p w14:paraId="2E998055" w14:textId="5B3F1606" w:rsidR="00E56E1C" w:rsidRPr="00403C07" w:rsidRDefault="007C4113" w:rsidP="00E56E1C">
      <w:pPr>
        <w:ind w:left="644"/>
        <w:jc w:val="center"/>
        <w:rPr>
          <w:rFonts w:ascii="Times New Roman" w:hAnsi="Times New Roman"/>
          <w:szCs w:val="24"/>
        </w:rPr>
      </w:pPr>
      <w:r>
        <w:rPr>
          <w:rFonts w:ascii="Agency FB" w:hAnsi="Agency FB"/>
          <w:szCs w:val="24"/>
        </w:rPr>
        <w:t>"</w:t>
      </w:r>
      <w:r w:rsidR="00E56E1C" w:rsidRPr="00403C07">
        <w:rPr>
          <w:rFonts w:ascii="Times New Roman" w:hAnsi="Times New Roman"/>
          <w:szCs w:val="24"/>
        </w:rPr>
        <w:t>Elektronisko kontroles iekārtu norēķinu un pārvaldības sistēmas izstrāde un uzturēšana, un iekārtu piegāde, uzstādīšana un apkalpošana</w:t>
      </w:r>
      <w:r>
        <w:rPr>
          <w:rFonts w:ascii="Agency FB" w:hAnsi="Agency FB"/>
          <w:szCs w:val="24"/>
        </w:rPr>
        <w:t>"</w:t>
      </w:r>
    </w:p>
    <w:p w14:paraId="51DCF6FC" w14:textId="77777777" w:rsidR="00E56E1C" w:rsidRPr="00403C07" w:rsidRDefault="00E56E1C" w:rsidP="00E56E1C">
      <w:pPr>
        <w:jc w:val="center"/>
        <w:rPr>
          <w:rFonts w:ascii="Times New Roman" w:hAnsi="Times New Roman"/>
          <w:b/>
          <w:szCs w:val="24"/>
        </w:rPr>
      </w:pPr>
    </w:p>
    <w:p w14:paraId="11B20F9A" w14:textId="77777777" w:rsidR="00456639" w:rsidRPr="0056721F" w:rsidRDefault="00456639" w:rsidP="00456639">
      <w:pPr>
        <w:tabs>
          <w:tab w:val="right" w:pos="9639"/>
        </w:tabs>
        <w:suppressAutoHyphens/>
        <w:rPr>
          <w:rFonts w:ascii="Times New Roman" w:hAnsi="Times New Roman"/>
          <w:szCs w:val="24"/>
          <w:lang w:eastAsia="ar-SA"/>
        </w:rPr>
      </w:pPr>
      <w:r w:rsidRPr="0056721F">
        <w:rPr>
          <w:rFonts w:ascii="Times New Roman" w:hAnsi="Times New Roman"/>
          <w:szCs w:val="24"/>
          <w:lang w:eastAsia="ar-SA"/>
        </w:rPr>
        <w:t xml:space="preserve">Rīgā, </w:t>
      </w:r>
      <w:r w:rsidRPr="0056721F">
        <w:rPr>
          <w:rFonts w:ascii="Times New Roman" w:hAnsi="Times New Roman"/>
          <w:szCs w:val="24"/>
          <w:lang w:eastAsia="ar-SA"/>
        </w:rPr>
        <w:tab/>
      </w:r>
      <w:r w:rsidRPr="0056721F">
        <w:rPr>
          <w:rFonts w:ascii="Times New Roman" w:hAnsi="Times New Roman"/>
          <w:i/>
          <w:szCs w:val="24"/>
          <w:lang w:eastAsia="ar-SA"/>
        </w:rPr>
        <w:t>datums skatāms laika zīmogā</w:t>
      </w:r>
    </w:p>
    <w:p w14:paraId="73FD0EAE" w14:textId="77777777" w:rsidR="00E56E1C" w:rsidRPr="00403C07" w:rsidRDefault="00E56E1C" w:rsidP="00E56E1C">
      <w:pPr>
        <w:ind w:right="1244" w:firstLine="567"/>
        <w:jc w:val="both"/>
        <w:rPr>
          <w:rFonts w:ascii="Times New Roman" w:hAnsi="Times New Roman"/>
          <w:szCs w:val="24"/>
        </w:rPr>
      </w:pPr>
      <w:r w:rsidRPr="00403C07">
        <w:rPr>
          <w:rFonts w:ascii="Times New Roman" w:hAnsi="Times New Roman"/>
          <w:szCs w:val="24"/>
        </w:rPr>
        <w:t xml:space="preserve">           </w:t>
      </w:r>
    </w:p>
    <w:p w14:paraId="4E292F42" w14:textId="78558EB1" w:rsidR="00E56E1C" w:rsidRPr="00403C07" w:rsidRDefault="00E56E1C" w:rsidP="00D2723F">
      <w:pPr>
        <w:ind w:firstLine="567"/>
        <w:jc w:val="both"/>
        <w:rPr>
          <w:rFonts w:ascii="Times New Roman" w:hAnsi="Times New Roman"/>
          <w:szCs w:val="24"/>
        </w:rPr>
      </w:pPr>
      <w:r w:rsidRPr="00403C07">
        <w:rPr>
          <w:rFonts w:ascii="Times New Roman" w:hAnsi="Times New Roman"/>
          <w:b/>
          <w:szCs w:val="24"/>
        </w:rPr>
        <w:t xml:space="preserve">Rīgas pašvaldības sabiedrība ar ierobežotu atbildību </w:t>
      </w:r>
      <w:r w:rsidR="007C4113">
        <w:rPr>
          <w:rFonts w:ascii="Agency FB" w:hAnsi="Agency FB"/>
          <w:b/>
          <w:szCs w:val="24"/>
        </w:rPr>
        <w:t>"</w:t>
      </w:r>
      <w:r w:rsidRPr="00403C07">
        <w:rPr>
          <w:rFonts w:ascii="Times New Roman" w:hAnsi="Times New Roman"/>
          <w:b/>
          <w:szCs w:val="24"/>
        </w:rPr>
        <w:t>Rīgas satiksme</w:t>
      </w:r>
      <w:r w:rsidR="007C4113">
        <w:rPr>
          <w:rFonts w:ascii="Agency FB" w:hAnsi="Agency FB"/>
          <w:b/>
          <w:szCs w:val="24"/>
        </w:rPr>
        <w:t>"</w:t>
      </w:r>
      <w:r w:rsidRPr="00403C07">
        <w:rPr>
          <w:rFonts w:ascii="Times New Roman" w:hAnsi="Times New Roman"/>
          <w:szCs w:val="24"/>
        </w:rPr>
        <w:t xml:space="preserve">, vienotais reģistrācijas Nr.40003619950, </w:t>
      </w:r>
      <w:r w:rsidR="00DE6CB2">
        <w:rPr>
          <w:rFonts w:ascii="Times New Roman" w:hAnsi="Times New Roman"/>
          <w:szCs w:val="24"/>
        </w:rPr>
        <w:t>[..]</w:t>
      </w:r>
      <w:r w:rsidRPr="00403C07">
        <w:rPr>
          <w:rFonts w:ascii="Times New Roman" w:hAnsi="Times New Roman"/>
          <w:szCs w:val="24"/>
        </w:rPr>
        <w:t xml:space="preserve">, turpmāk </w:t>
      </w:r>
      <w:r w:rsidR="007C4113">
        <w:rPr>
          <w:rFonts w:ascii="Agency FB" w:hAnsi="Agency FB"/>
          <w:szCs w:val="24"/>
        </w:rPr>
        <w:t>"</w:t>
      </w:r>
      <w:r w:rsidRPr="00403C07">
        <w:rPr>
          <w:rFonts w:ascii="Times New Roman" w:hAnsi="Times New Roman"/>
          <w:szCs w:val="24"/>
        </w:rPr>
        <w:t>Pasūtītājs</w:t>
      </w:r>
      <w:r w:rsidR="007C4113">
        <w:rPr>
          <w:rFonts w:ascii="Agency FB" w:hAnsi="Agency FB"/>
          <w:szCs w:val="24"/>
        </w:rPr>
        <w:t>"</w:t>
      </w:r>
      <w:r w:rsidRPr="00403C07">
        <w:rPr>
          <w:rFonts w:ascii="Times New Roman" w:hAnsi="Times New Roman"/>
          <w:szCs w:val="24"/>
        </w:rPr>
        <w:t>, no vienas puses, un</w:t>
      </w:r>
    </w:p>
    <w:p w14:paraId="1D06CF2B" w14:textId="17D0A8CC" w:rsidR="00E56E1C" w:rsidRPr="00403C07" w:rsidRDefault="00FF06D9" w:rsidP="00D2723F">
      <w:pPr>
        <w:ind w:firstLine="567"/>
        <w:jc w:val="both"/>
        <w:rPr>
          <w:rFonts w:ascii="Times New Roman" w:hAnsi="Times New Roman"/>
          <w:szCs w:val="24"/>
        </w:rPr>
      </w:pPr>
      <w:r w:rsidRPr="00FF06D9">
        <w:rPr>
          <w:rFonts w:ascii="Times New Roman" w:hAnsi="Times New Roman"/>
          <w:b/>
          <w:szCs w:val="24"/>
        </w:rPr>
        <w:t xml:space="preserve">Sabiedrība ar ierobežotu atbildību </w:t>
      </w:r>
      <w:r w:rsidR="00535ABD" w:rsidRPr="00535ABD">
        <w:rPr>
          <w:rFonts w:ascii="Times New Roman" w:hAnsi="Times New Roman"/>
          <w:b/>
          <w:szCs w:val="24"/>
        </w:rPr>
        <w:t>“BISS”</w:t>
      </w:r>
      <w:r w:rsidR="00E56E1C" w:rsidRPr="00403C07">
        <w:rPr>
          <w:rFonts w:ascii="Times New Roman" w:hAnsi="Times New Roman"/>
          <w:szCs w:val="24"/>
        </w:rPr>
        <w:t xml:space="preserve">, vienotais reģistrācijas Nr. </w:t>
      </w:r>
      <w:r w:rsidR="00473890" w:rsidRPr="00473890">
        <w:rPr>
          <w:rFonts w:ascii="Times New Roman" w:hAnsi="Times New Roman"/>
          <w:szCs w:val="24"/>
        </w:rPr>
        <w:t>40003315890</w:t>
      </w:r>
      <w:r w:rsidR="00E56E1C" w:rsidRPr="00403C07">
        <w:rPr>
          <w:rFonts w:ascii="Times New Roman" w:hAnsi="Times New Roman"/>
          <w:szCs w:val="24"/>
        </w:rPr>
        <w:t xml:space="preserve">, </w:t>
      </w:r>
      <w:r w:rsidR="00DE6CB2">
        <w:rPr>
          <w:rFonts w:ascii="Times New Roman" w:hAnsi="Times New Roman"/>
          <w:szCs w:val="24"/>
        </w:rPr>
        <w:t>[..]</w:t>
      </w:r>
      <w:r w:rsidR="00E56E1C" w:rsidRPr="00403C07">
        <w:rPr>
          <w:rFonts w:ascii="Times New Roman" w:hAnsi="Times New Roman"/>
          <w:szCs w:val="24"/>
        </w:rPr>
        <w:t xml:space="preserve">, turpmāk </w:t>
      </w:r>
      <w:r w:rsidR="006D240E">
        <w:rPr>
          <w:rFonts w:ascii="Agency FB" w:hAnsi="Agency FB"/>
          <w:szCs w:val="24"/>
        </w:rPr>
        <w:t>"</w:t>
      </w:r>
      <w:r w:rsidR="00E56E1C" w:rsidRPr="00403C07">
        <w:rPr>
          <w:rFonts w:ascii="Times New Roman" w:hAnsi="Times New Roman"/>
          <w:szCs w:val="24"/>
        </w:rPr>
        <w:t>Izpildītājs</w:t>
      </w:r>
      <w:r w:rsidR="006D240E">
        <w:rPr>
          <w:rFonts w:ascii="Agency FB" w:hAnsi="Agency FB"/>
          <w:szCs w:val="24"/>
        </w:rPr>
        <w:t>"</w:t>
      </w:r>
      <w:r w:rsidR="00E56E1C" w:rsidRPr="00403C07">
        <w:rPr>
          <w:rFonts w:ascii="Times New Roman" w:hAnsi="Times New Roman"/>
          <w:szCs w:val="24"/>
        </w:rPr>
        <w:t xml:space="preserve">, no otras puses, abi kopā un arī atsevišķi saukti arī Puse/Puses, pamatojoties uz </w:t>
      </w:r>
      <w:r w:rsidR="00E56E1C" w:rsidRPr="00403C07">
        <w:rPr>
          <w:rFonts w:ascii="Times New Roman" w:hAnsi="Times New Roman"/>
          <w:bCs/>
          <w:szCs w:val="24"/>
        </w:rPr>
        <w:t>Pasūtītāja</w:t>
      </w:r>
      <w:r w:rsidR="00E56E1C" w:rsidRPr="00403C07">
        <w:rPr>
          <w:rFonts w:ascii="Times New Roman" w:hAnsi="Times New Roman"/>
          <w:szCs w:val="24"/>
        </w:rPr>
        <w:t xml:space="preserve"> rīkotā atklātā konkursa </w:t>
      </w:r>
      <w:r w:rsidR="006D240E">
        <w:rPr>
          <w:rFonts w:ascii="Agency FB" w:hAnsi="Agency FB"/>
          <w:szCs w:val="24"/>
        </w:rPr>
        <w:t>"</w:t>
      </w:r>
      <w:r w:rsidR="00E56E1C" w:rsidRPr="00403C07">
        <w:rPr>
          <w:rFonts w:ascii="Times New Roman" w:hAnsi="Times New Roman"/>
          <w:szCs w:val="24"/>
        </w:rPr>
        <w:t>Elektronisko kontroles iekārtu norēķinu un pārvaldības sistēmas izstrāde un uzturēšana, un iekārtu piegāde, uzstādīšana un apkalpošana</w:t>
      </w:r>
      <w:r w:rsidR="006D240E">
        <w:rPr>
          <w:rFonts w:ascii="Agency FB" w:hAnsi="Agency FB"/>
          <w:szCs w:val="24"/>
        </w:rPr>
        <w:t>"</w:t>
      </w:r>
      <w:r w:rsidR="00E56E1C" w:rsidRPr="00403C07">
        <w:rPr>
          <w:rFonts w:ascii="Times New Roman" w:hAnsi="Times New Roman"/>
          <w:szCs w:val="24"/>
        </w:rPr>
        <w:t xml:space="preserve"> (identifikācijas Nr. RS/2024/22) rezultātiem, izsakot gribu brīvi, bez maldības, viltus vai spaidiem, </w:t>
      </w:r>
      <w:r w:rsidR="00E56E1C" w:rsidRPr="00403C07">
        <w:rPr>
          <w:rFonts w:ascii="Times New Roman" w:hAnsi="Times New Roman"/>
          <w:color w:val="000000"/>
          <w:spacing w:val="-1"/>
          <w:szCs w:val="24"/>
        </w:rPr>
        <w:t xml:space="preserve">noslēdz šādu līgumu </w:t>
      </w:r>
      <w:r w:rsidR="00E56E1C" w:rsidRPr="00403C07">
        <w:rPr>
          <w:rFonts w:ascii="Times New Roman" w:hAnsi="Times New Roman"/>
          <w:color w:val="000000"/>
          <w:spacing w:val="-2"/>
          <w:szCs w:val="24"/>
        </w:rPr>
        <w:t>(turpmāk Līgums):</w:t>
      </w:r>
    </w:p>
    <w:p w14:paraId="0F3AB461" w14:textId="77777777" w:rsidR="00E56E1C" w:rsidRPr="00403C07" w:rsidRDefault="00E56E1C" w:rsidP="00D2723F">
      <w:pPr>
        <w:widowControl w:val="0"/>
        <w:numPr>
          <w:ilvl w:val="0"/>
          <w:numId w:val="36"/>
        </w:numPr>
        <w:shd w:val="clear" w:color="auto" w:fill="FFFFFF"/>
        <w:autoSpaceDE w:val="0"/>
        <w:autoSpaceDN w:val="0"/>
        <w:adjustRightInd w:val="0"/>
        <w:spacing w:before="120" w:after="120"/>
        <w:ind w:left="714" w:hanging="357"/>
        <w:contextualSpacing/>
        <w:jc w:val="center"/>
        <w:rPr>
          <w:rFonts w:ascii="Times New Roman" w:hAnsi="Times New Roman"/>
          <w:b/>
          <w:bCs/>
          <w:spacing w:val="-2"/>
          <w:szCs w:val="24"/>
        </w:rPr>
      </w:pPr>
      <w:r w:rsidRPr="00403C07">
        <w:rPr>
          <w:rFonts w:ascii="Times New Roman" w:hAnsi="Times New Roman"/>
          <w:b/>
          <w:bCs/>
          <w:spacing w:val="-2"/>
          <w:szCs w:val="24"/>
        </w:rPr>
        <w:t>Līguma priekšmets</w:t>
      </w:r>
    </w:p>
    <w:p w14:paraId="5A26B338" w14:textId="29D4652C" w:rsidR="00E56E1C" w:rsidRPr="00403C07" w:rsidRDefault="00E56E1C" w:rsidP="006D240E">
      <w:pPr>
        <w:pStyle w:val="Sarakstarindkopa"/>
        <w:numPr>
          <w:ilvl w:val="1"/>
          <w:numId w:val="3"/>
        </w:numPr>
        <w:tabs>
          <w:tab w:val="clear" w:pos="1440"/>
          <w:tab w:val="num" w:pos="1276"/>
        </w:tabs>
        <w:ind w:left="567" w:hanging="567"/>
        <w:jc w:val="both"/>
      </w:pPr>
      <w:r w:rsidRPr="00403C07">
        <w:t xml:space="preserve">Pasūtītājs uzdod, un Izpildītājs apņemas veikt Elektronisko kontroles iekārtu norēķinu un pārvaldības sistēmas (turpmāk - Sistēma) izstrādi un tās uzturēšana pakalpojumus, un Elektronisko kontroles iekārtu (turpmāk – Iekārtu) piegādi, uzstādīšanu un apkalpošanu </w:t>
      </w:r>
      <w:r w:rsidRPr="00403C07">
        <w:rPr>
          <w:lang w:eastAsia="ar-SA"/>
        </w:rPr>
        <w:t>(</w:t>
      </w:r>
      <w:r w:rsidRPr="00403C07">
        <w:t xml:space="preserve">turpmāk viss kopā </w:t>
      </w:r>
      <w:r w:rsidRPr="00403C07">
        <w:rPr>
          <w:lang w:eastAsia="ar-SA"/>
        </w:rPr>
        <w:t>– Pakalpojums/Darbi)</w:t>
      </w:r>
      <w:r w:rsidRPr="00403C07">
        <w:t>, ievērojot tehniskajā specifikācijā (Līguma 1.pielikums) noteiktās prasības, nodevumu kārtību, Latvijas Republikā spēkā esošos normatīvos aktus</w:t>
      </w:r>
      <w:r w:rsidR="008613E0" w:rsidRPr="00403C07">
        <w:t>, Līguma 2.</w:t>
      </w:r>
      <w:r w:rsidR="00184858">
        <w:t xml:space="preserve"> </w:t>
      </w:r>
      <w:r w:rsidR="008613E0" w:rsidRPr="00403C07">
        <w:t>pielikumā ietverto Tehnisko piedāvājumu</w:t>
      </w:r>
      <w:r w:rsidRPr="00403C07">
        <w:t xml:space="preserve"> un Līguma </w:t>
      </w:r>
      <w:r w:rsidR="008613E0" w:rsidRPr="00403C07">
        <w:t>3</w:t>
      </w:r>
      <w:r w:rsidRPr="00403C07">
        <w:t>.pielikumā</w:t>
      </w:r>
      <w:r w:rsidRPr="00403C07">
        <w:rPr>
          <w:lang w:eastAsia="ar-SA"/>
        </w:rPr>
        <w:t xml:space="preserve"> ietverto finanšu piedāvājumu.</w:t>
      </w:r>
    </w:p>
    <w:p w14:paraId="19B65E36" w14:textId="77777777" w:rsidR="00E56E1C" w:rsidRPr="00403C07" w:rsidRDefault="00E56E1C" w:rsidP="006D240E">
      <w:pPr>
        <w:numPr>
          <w:ilvl w:val="1"/>
          <w:numId w:val="3"/>
        </w:numPr>
        <w:ind w:left="567" w:hanging="567"/>
        <w:contextualSpacing/>
        <w:jc w:val="both"/>
        <w:rPr>
          <w:rFonts w:ascii="Times New Roman" w:hAnsi="Times New Roman"/>
          <w:szCs w:val="24"/>
        </w:rPr>
      </w:pPr>
      <w:r w:rsidRPr="00403C07">
        <w:rPr>
          <w:rFonts w:ascii="Times New Roman" w:hAnsi="Times New Roman"/>
          <w:lang w:eastAsia="ar-SA"/>
        </w:rPr>
        <w:t>Sistēmas izstrādes un iekārtu piegādes un uzstādīšanas (aprīkošanas) termiņi:</w:t>
      </w:r>
    </w:p>
    <w:p w14:paraId="0449028E" w14:textId="02069157" w:rsidR="00E56E1C" w:rsidRPr="00403C07" w:rsidRDefault="00E56E1C" w:rsidP="006D240E">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lang w:eastAsia="ar-SA"/>
        </w:rPr>
        <w:t>Izpildītājs veic Sistēmas izstrādi atbilstoši projekta kalendārajam plānam (turpmāk – Projekta plāns), kas sadalīts Sprintos un to atbilstošiem Darba uzdevumiem. Izpildītājs</w:t>
      </w:r>
      <w:r w:rsidRPr="00403C07">
        <w:rPr>
          <w:rFonts w:ascii="Times New Roman" w:hAnsi="Times New Roman"/>
        </w:rPr>
        <w:t xml:space="preserve"> Projekta plānu izstrādā un saskaņo ar Pasūtītāju ne vēlāk kā 15 dienas no Līguma noslēgšanas brīža;</w:t>
      </w:r>
    </w:p>
    <w:p w14:paraId="7FF3B941" w14:textId="77777777" w:rsidR="00E56E1C" w:rsidRPr="00403C07" w:rsidRDefault="00E56E1C" w:rsidP="006D240E">
      <w:pPr>
        <w:numPr>
          <w:ilvl w:val="2"/>
          <w:numId w:val="3"/>
        </w:numPr>
        <w:tabs>
          <w:tab w:val="clear" w:pos="1430"/>
        </w:tabs>
        <w:ind w:left="1276" w:hanging="709"/>
        <w:contextualSpacing/>
        <w:jc w:val="both"/>
        <w:rPr>
          <w:rFonts w:ascii="Times New Roman" w:hAnsi="Times New Roman"/>
          <w:szCs w:val="24"/>
        </w:rPr>
      </w:pPr>
      <w:r w:rsidRPr="00403C07">
        <w:rPr>
          <w:rFonts w:ascii="Times New Roman" w:eastAsiaTheme="minorEastAsia" w:hAnsi="Times New Roman"/>
          <w:b/>
          <w:bCs/>
        </w:rPr>
        <w:t>Sistēmas izstrādei</w:t>
      </w:r>
      <w:r w:rsidRPr="00403C07">
        <w:rPr>
          <w:rFonts w:ascii="Times New Roman" w:eastAsiaTheme="minorEastAsia" w:hAnsi="Times New Roman"/>
        </w:rPr>
        <w:t xml:space="preserve"> ir jābūt nodotai produkcijas vidē ne ilgāk kā </w:t>
      </w:r>
      <w:r w:rsidRPr="00403C07">
        <w:rPr>
          <w:rFonts w:ascii="Times New Roman" w:eastAsiaTheme="minorEastAsia" w:hAnsi="Times New Roman"/>
          <w:b/>
          <w:bCs/>
        </w:rPr>
        <w:t>6 mēnešu laikā</w:t>
      </w:r>
      <w:r w:rsidRPr="00403C07">
        <w:rPr>
          <w:rFonts w:ascii="Times New Roman" w:eastAsiaTheme="minorEastAsia" w:hAnsi="Times New Roman"/>
        </w:rPr>
        <w:t xml:space="preserve"> no Līguma spēkā stāšanās brīža. Pasūtītājs veic akcepttestu ne ilgāk kā 1 mēneša laikā no Sistēmas nodošanas produkcijas vidē. Atkļūdošana un labošana veicama ne ilgāk kā 2 (divu) nedēļu laikā</w:t>
      </w:r>
      <w:r w:rsidRPr="00403C07">
        <w:rPr>
          <w:rFonts w:ascii="Times New Roman" w:hAnsi="Times New Roman"/>
        </w:rPr>
        <w:t>. Veicamo darbu prioritātes Izpildītājs saskaņo ar Pasūtītāju.</w:t>
      </w:r>
    </w:p>
    <w:p w14:paraId="4416F13E" w14:textId="77777777" w:rsidR="00E56E1C" w:rsidRPr="00403C07" w:rsidRDefault="00E56E1C" w:rsidP="006D240E">
      <w:pPr>
        <w:numPr>
          <w:ilvl w:val="2"/>
          <w:numId w:val="3"/>
        </w:numPr>
        <w:tabs>
          <w:tab w:val="clear" w:pos="1430"/>
        </w:tabs>
        <w:ind w:left="1276" w:hanging="709"/>
        <w:contextualSpacing/>
        <w:jc w:val="both"/>
        <w:rPr>
          <w:rFonts w:ascii="Times New Roman" w:eastAsiaTheme="minorEastAsia" w:hAnsi="Times New Roman"/>
        </w:rPr>
      </w:pPr>
      <w:r w:rsidRPr="00403C07">
        <w:rPr>
          <w:rFonts w:ascii="Times New Roman" w:eastAsiaTheme="minorEastAsia" w:hAnsi="Times New Roman"/>
          <w:b/>
          <w:bCs/>
        </w:rPr>
        <w:t>pirmā Iekārtu daļa</w:t>
      </w:r>
      <w:r w:rsidRPr="00403C07">
        <w:rPr>
          <w:rFonts w:ascii="Times New Roman" w:eastAsiaTheme="minorEastAsia" w:hAnsi="Times New Roman"/>
        </w:rPr>
        <w:t xml:space="preserve"> (75 gab.) jāaprīko ne vēlāk kā </w:t>
      </w:r>
      <w:r w:rsidRPr="00403C07">
        <w:rPr>
          <w:rFonts w:ascii="Times New Roman" w:eastAsiaTheme="minorEastAsia" w:hAnsi="Times New Roman"/>
          <w:b/>
          <w:bCs/>
        </w:rPr>
        <w:t>7 mēnešu laikā</w:t>
      </w:r>
      <w:r w:rsidRPr="00403C07">
        <w:rPr>
          <w:rFonts w:ascii="Times New Roman" w:eastAsiaTheme="minorEastAsia" w:hAnsi="Times New Roman"/>
        </w:rPr>
        <w:t xml:space="preserve"> no Līguma spēkā stāšanās brīža;</w:t>
      </w:r>
    </w:p>
    <w:p w14:paraId="3F31B077" w14:textId="77777777" w:rsidR="00E56E1C" w:rsidRPr="00403C07" w:rsidRDefault="00E56E1C" w:rsidP="006D240E">
      <w:pPr>
        <w:numPr>
          <w:ilvl w:val="2"/>
          <w:numId w:val="3"/>
        </w:numPr>
        <w:tabs>
          <w:tab w:val="clear" w:pos="1430"/>
        </w:tabs>
        <w:ind w:left="1276" w:hanging="709"/>
        <w:contextualSpacing/>
        <w:jc w:val="both"/>
        <w:rPr>
          <w:rFonts w:ascii="Times New Roman" w:eastAsiaTheme="minorEastAsia" w:hAnsi="Times New Roman"/>
        </w:rPr>
      </w:pPr>
      <w:r w:rsidRPr="00403C07">
        <w:rPr>
          <w:rFonts w:ascii="Times New Roman" w:eastAsiaTheme="minorEastAsia" w:hAnsi="Times New Roman"/>
          <w:b/>
          <w:bCs/>
        </w:rPr>
        <w:t>otrā Iekārtu daļa</w:t>
      </w:r>
      <w:r w:rsidRPr="00403C07">
        <w:rPr>
          <w:rFonts w:ascii="Times New Roman" w:eastAsiaTheme="minorEastAsia" w:hAnsi="Times New Roman"/>
        </w:rPr>
        <w:t xml:space="preserve"> (75 gab.) jāaprīko ne vēlāk kā </w:t>
      </w:r>
      <w:r w:rsidRPr="00403C07">
        <w:rPr>
          <w:rFonts w:ascii="Times New Roman" w:eastAsiaTheme="minorEastAsia" w:hAnsi="Times New Roman"/>
          <w:b/>
          <w:bCs/>
        </w:rPr>
        <w:t>8 mēnešu laikā</w:t>
      </w:r>
      <w:r w:rsidRPr="00403C07">
        <w:rPr>
          <w:rFonts w:ascii="Times New Roman" w:eastAsiaTheme="minorEastAsia" w:hAnsi="Times New Roman"/>
        </w:rPr>
        <w:t xml:space="preserve"> no Līguma spēkā stāšanās brīža.</w:t>
      </w:r>
    </w:p>
    <w:p w14:paraId="704B9002" w14:textId="77777777" w:rsidR="00E56E1C" w:rsidRPr="00403C07" w:rsidRDefault="00E56E1C" w:rsidP="006D240E">
      <w:pPr>
        <w:numPr>
          <w:ilvl w:val="2"/>
          <w:numId w:val="3"/>
        </w:numPr>
        <w:tabs>
          <w:tab w:val="clear" w:pos="1430"/>
        </w:tabs>
        <w:ind w:left="1276" w:hanging="709"/>
        <w:contextualSpacing/>
        <w:jc w:val="both"/>
        <w:rPr>
          <w:rFonts w:ascii="Times New Roman" w:eastAsiaTheme="minorEastAsia" w:hAnsi="Times New Roman"/>
        </w:rPr>
      </w:pPr>
      <w:r w:rsidRPr="00403C07">
        <w:rPr>
          <w:rFonts w:ascii="Times New Roman" w:eastAsiaTheme="minorEastAsia" w:hAnsi="Times New Roman"/>
        </w:rPr>
        <w:t>Līguma darbības laikā Pasūtītājs ir tiesīgs pasūtīt papildus Iekārtu līdz 50 gab. piegādi un uzstādīšanu (aprīkošanu). Izpildītājam Iekārtu piegāde, uzstādīšana (aprīkošana) būs jāveic 30 dienu laikā no pasūtījuma veikšanas datuma.</w:t>
      </w:r>
    </w:p>
    <w:p w14:paraId="48C9980F" w14:textId="77777777" w:rsidR="00E56E1C" w:rsidRPr="00403C07" w:rsidRDefault="00E56E1C" w:rsidP="00E56E1C">
      <w:pPr>
        <w:numPr>
          <w:ilvl w:val="1"/>
          <w:numId w:val="3"/>
        </w:numPr>
        <w:ind w:left="426" w:hanging="426"/>
        <w:contextualSpacing/>
        <w:jc w:val="both"/>
        <w:rPr>
          <w:rFonts w:ascii="Times New Roman" w:hAnsi="Times New Roman"/>
          <w:szCs w:val="24"/>
        </w:rPr>
      </w:pPr>
      <w:r w:rsidRPr="00403C07">
        <w:rPr>
          <w:rFonts w:ascii="Times New Roman" w:hAnsi="Times New Roman"/>
        </w:rPr>
        <w:t xml:space="preserve">Sistēmas uzturēšanas darbi tiek veikti atbilstoši Līgumam pievienotajā Tehniskajā specifikācijā noteiktajiem uzdevumiem un prasībām, darbi jāsāk izpildīt pēc garantijas termiņa beigām un jāveic līdz Līguma termiņa beigām. </w:t>
      </w:r>
    </w:p>
    <w:p w14:paraId="78DB4E10" w14:textId="77777777" w:rsidR="00E56E1C" w:rsidRPr="00403C07" w:rsidRDefault="00E56E1C" w:rsidP="00E56E1C">
      <w:pPr>
        <w:numPr>
          <w:ilvl w:val="1"/>
          <w:numId w:val="3"/>
        </w:numPr>
        <w:ind w:left="426" w:hanging="426"/>
        <w:contextualSpacing/>
        <w:jc w:val="both"/>
        <w:rPr>
          <w:rFonts w:ascii="Times New Roman" w:hAnsi="Times New Roman"/>
          <w:szCs w:val="24"/>
        </w:rPr>
      </w:pPr>
      <w:r w:rsidRPr="00403C07">
        <w:rPr>
          <w:rFonts w:ascii="Times New Roman" w:hAnsi="Times New Roman"/>
        </w:rPr>
        <w:t>Iekārtu apkalpošana jāveic atbilstoši Līgumam pievienotajā Tehniskajā specifikācijā noteiktajiem uzdevumiem un prasībām, darbi jāveic no katras Iekārtas pieņemšanas līdz Līguma termiņa beigām.</w:t>
      </w:r>
    </w:p>
    <w:p w14:paraId="104EBB1E" w14:textId="77777777" w:rsidR="00E56E1C" w:rsidRPr="00403C07" w:rsidRDefault="00E56E1C" w:rsidP="00E56E1C">
      <w:pPr>
        <w:numPr>
          <w:ilvl w:val="1"/>
          <w:numId w:val="3"/>
        </w:numPr>
        <w:ind w:left="426" w:hanging="426"/>
        <w:contextualSpacing/>
        <w:jc w:val="both"/>
        <w:rPr>
          <w:rFonts w:ascii="Times New Roman" w:hAnsi="Times New Roman"/>
          <w:szCs w:val="24"/>
        </w:rPr>
      </w:pPr>
      <w:r w:rsidRPr="00403C07">
        <w:rPr>
          <w:rFonts w:ascii="Times New Roman" w:hAnsi="Times New Roman"/>
        </w:rPr>
        <w:t>Risku par Līgumā neparedzētiem Sistēmas izstrādes un Iekārtu piegādes un uzstādīšanas darbiem un pakalpojumiem, kas nepieciešami Tehniskās specifikācijas prasību izpildei, uzņemas Izpildītājs.</w:t>
      </w:r>
    </w:p>
    <w:p w14:paraId="376D38C1" w14:textId="77777777" w:rsidR="00E56E1C" w:rsidRPr="00403C07" w:rsidRDefault="00E56E1C" w:rsidP="006D240E">
      <w:pPr>
        <w:numPr>
          <w:ilvl w:val="1"/>
          <w:numId w:val="3"/>
        </w:numPr>
        <w:ind w:left="567" w:hanging="567"/>
        <w:contextualSpacing/>
        <w:jc w:val="both"/>
        <w:rPr>
          <w:rFonts w:ascii="Times New Roman" w:hAnsi="Times New Roman"/>
          <w:szCs w:val="24"/>
        </w:rPr>
      </w:pPr>
      <w:r w:rsidRPr="00403C07">
        <w:rPr>
          <w:rFonts w:ascii="Times New Roman" w:hAnsi="Times New Roman"/>
        </w:rPr>
        <w:t xml:space="preserve">Ja no Izpildītāja neatkarīgu apstākļu dēļ var tikt ietekmēts Pakalpojuma/Darbu izpildes Projekta plāns vai termiņi, Puses var vienoties par plāna korekciju un/vai izpildes termiņa </w:t>
      </w:r>
      <w:r w:rsidRPr="00403C07">
        <w:rPr>
          <w:rFonts w:ascii="Times New Roman" w:hAnsi="Times New Roman"/>
        </w:rPr>
        <w:lastRenderedPageBreak/>
        <w:t>pagarināšanu. Tādā gadījumā Izpildītājs iesniedz objektīvus pierādījumus minētajiem apstākļiem.</w:t>
      </w:r>
    </w:p>
    <w:p w14:paraId="1898AF23" w14:textId="77777777" w:rsidR="00E56E1C" w:rsidRPr="00403C07" w:rsidRDefault="00E56E1C" w:rsidP="006D240E">
      <w:pPr>
        <w:widowControl w:val="0"/>
        <w:numPr>
          <w:ilvl w:val="0"/>
          <w:numId w:val="3"/>
        </w:numPr>
        <w:shd w:val="clear" w:color="auto" w:fill="FFFFFF"/>
        <w:autoSpaceDE w:val="0"/>
        <w:autoSpaceDN w:val="0"/>
        <w:adjustRightInd w:val="0"/>
        <w:spacing w:before="120" w:after="120"/>
        <w:jc w:val="center"/>
        <w:rPr>
          <w:rFonts w:ascii="Times New Roman" w:hAnsi="Times New Roman"/>
          <w:b/>
          <w:szCs w:val="24"/>
        </w:rPr>
      </w:pPr>
      <w:r w:rsidRPr="00403C07">
        <w:rPr>
          <w:rFonts w:ascii="Times New Roman" w:hAnsi="Times New Roman"/>
          <w:b/>
          <w:szCs w:val="24"/>
        </w:rPr>
        <w:t>Līguma summa un norēķinu kārtība</w:t>
      </w:r>
    </w:p>
    <w:p w14:paraId="3483A1D0" w14:textId="61DB98BB" w:rsidR="00E56E1C" w:rsidRPr="00403C07" w:rsidRDefault="00E56E1C" w:rsidP="006D240E">
      <w:pPr>
        <w:numPr>
          <w:ilvl w:val="1"/>
          <w:numId w:val="3"/>
        </w:numPr>
        <w:ind w:left="567" w:hanging="567"/>
        <w:contextualSpacing/>
        <w:jc w:val="both"/>
        <w:rPr>
          <w:rFonts w:ascii="Times New Roman" w:hAnsi="Times New Roman"/>
          <w:szCs w:val="24"/>
        </w:rPr>
      </w:pPr>
      <w:r w:rsidRPr="00403C07">
        <w:rPr>
          <w:rFonts w:ascii="Times New Roman" w:hAnsi="Times New Roman"/>
          <w:szCs w:val="24"/>
        </w:rPr>
        <w:t xml:space="preserve">Līguma kopējā summa par Līguma darbības laikā un ietvarā sniegto Pakalpojumu ir </w:t>
      </w:r>
      <w:bookmarkStart w:id="0" w:name="_Hlk144304580"/>
      <w:r w:rsidRPr="00403C07">
        <w:rPr>
          <w:rFonts w:ascii="Times New Roman" w:hAnsi="Times New Roman"/>
          <w:b/>
          <w:bCs/>
          <w:szCs w:val="24"/>
        </w:rPr>
        <w:t xml:space="preserve">EUR </w:t>
      </w:r>
      <w:r w:rsidR="0090559B">
        <w:rPr>
          <w:rFonts w:ascii="Times New Roman" w:hAnsi="Times New Roman"/>
          <w:b/>
          <w:bCs/>
          <w:szCs w:val="24"/>
        </w:rPr>
        <w:t>830 776</w:t>
      </w:r>
      <w:r w:rsidRPr="00403C07">
        <w:rPr>
          <w:rFonts w:ascii="Times New Roman" w:hAnsi="Times New Roman"/>
          <w:b/>
          <w:bCs/>
          <w:szCs w:val="24"/>
        </w:rPr>
        <w:t>,</w:t>
      </w:r>
      <w:r w:rsidR="0090559B">
        <w:rPr>
          <w:rFonts w:ascii="Times New Roman" w:hAnsi="Times New Roman"/>
          <w:b/>
          <w:bCs/>
          <w:szCs w:val="24"/>
        </w:rPr>
        <w:t xml:space="preserve">00 </w:t>
      </w:r>
      <w:r w:rsidRPr="00403C07">
        <w:rPr>
          <w:rFonts w:ascii="Times New Roman" w:hAnsi="Times New Roman"/>
          <w:szCs w:val="24"/>
        </w:rPr>
        <w:t>(</w:t>
      </w:r>
      <w:r w:rsidR="00981114">
        <w:rPr>
          <w:rFonts w:ascii="Times New Roman" w:hAnsi="Times New Roman"/>
          <w:szCs w:val="24"/>
        </w:rPr>
        <w:t xml:space="preserve">astoņi simti trīsdesmit tūkstoši septiņi simti septiņdesmit seši </w:t>
      </w:r>
      <w:r w:rsidRPr="00403C07">
        <w:rPr>
          <w:rFonts w:ascii="Times New Roman" w:hAnsi="Times New Roman"/>
          <w:i/>
          <w:iCs/>
          <w:szCs w:val="24"/>
        </w:rPr>
        <w:t>euro</w:t>
      </w:r>
      <w:r w:rsidRPr="00403C07">
        <w:rPr>
          <w:rFonts w:ascii="Times New Roman" w:hAnsi="Times New Roman"/>
          <w:szCs w:val="24"/>
        </w:rPr>
        <w:t xml:space="preserve"> un 00 centi) bez pievienotās vērtības nodokļa (turpmāk – PVN</w:t>
      </w:r>
      <w:bookmarkStart w:id="1" w:name="_Hlk504651818"/>
      <w:bookmarkEnd w:id="0"/>
      <w:r w:rsidRPr="00403C07">
        <w:rPr>
          <w:rFonts w:ascii="Times New Roman" w:hAnsi="Times New Roman"/>
          <w:szCs w:val="24"/>
        </w:rPr>
        <w:t>), kas ietver:</w:t>
      </w:r>
    </w:p>
    <w:p w14:paraId="38E38912" w14:textId="03CEC59A" w:rsidR="00E56E1C" w:rsidRPr="00403C07" w:rsidRDefault="00E56E1C" w:rsidP="006D240E">
      <w:pPr>
        <w:pStyle w:val="Sarakstarindkopa"/>
        <w:numPr>
          <w:ilvl w:val="2"/>
          <w:numId w:val="3"/>
        </w:numPr>
        <w:tabs>
          <w:tab w:val="clear" w:pos="1430"/>
        </w:tabs>
        <w:ind w:left="1276" w:hanging="709"/>
        <w:jc w:val="both"/>
      </w:pPr>
      <w:r w:rsidRPr="00403C07">
        <w:t xml:space="preserve">Sistēmas izstrāde – </w:t>
      </w:r>
      <w:bookmarkStart w:id="2" w:name="_Hlk144304755"/>
      <w:r w:rsidRPr="00403C07">
        <w:rPr>
          <w:b/>
          <w:bCs/>
        </w:rPr>
        <w:t xml:space="preserve">EUR </w:t>
      </w:r>
      <w:r w:rsidR="0050318E" w:rsidRPr="0050318E">
        <w:rPr>
          <w:b/>
          <w:bCs/>
        </w:rPr>
        <w:t>97 776,00</w:t>
      </w:r>
      <w:r w:rsidR="0050318E" w:rsidRPr="00403C07">
        <w:t xml:space="preserve"> </w:t>
      </w:r>
      <w:r w:rsidRPr="00403C07">
        <w:t>(</w:t>
      </w:r>
      <w:r w:rsidR="00981114">
        <w:t>deviņdesmit septiņi</w:t>
      </w:r>
      <w:r w:rsidR="0075061F">
        <w:t xml:space="preserve"> tūkstoši septiņi simti septiņdesmit seši </w:t>
      </w:r>
      <w:r w:rsidRPr="00403C07">
        <w:rPr>
          <w:i/>
          <w:iCs/>
        </w:rPr>
        <w:t>euro</w:t>
      </w:r>
      <w:r w:rsidRPr="00403C07">
        <w:t xml:space="preserve"> un 00 centi) bez PVN</w:t>
      </w:r>
      <w:bookmarkEnd w:id="2"/>
      <w:r w:rsidR="006D240E">
        <w:t>.</w:t>
      </w:r>
      <w:r w:rsidRPr="00403C07">
        <w:t xml:space="preserve"> </w:t>
      </w:r>
    </w:p>
    <w:p w14:paraId="0C0E4F95" w14:textId="0B04416B" w:rsidR="00E56E1C" w:rsidRPr="00403C07" w:rsidRDefault="00E56E1C" w:rsidP="006D240E">
      <w:pPr>
        <w:pStyle w:val="Sarakstarindkopa"/>
        <w:numPr>
          <w:ilvl w:val="2"/>
          <w:numId w:val="3"/>
        </w:numPr>
        <w:tabs>
          <w:tab w:val="clear" w:pos="1430"/>
        </w:tabs>
        <w:ind w:left="1276" w:hanging="709"/>
        <w:jc w:val="both"/>
      </w:pPr>
      <w:r w:rsidRPr="00403C07">
        <w:t xml:space="preserve">Iekārtu piegāde un uzstādīšana (aprīkošana) – </w:t>
      </w:r>
      <w:r w:rsidRPr="00403C07">
        <w:rPr>
          <w:b/>
          <w:bCs/>
        </w:rPr>
        <w:t xml:space="preserve">EUR </w:t>
      </w:r>
      <w:r w:rsidR="0050318E" w:rsidRPr="0050318E">
        <w:rPr>
          <w:b/>
          <w:bCs/>
        </w:rPr>
        <w:t>253</w:t>
      </w:r>
      <w:r w:rsidR="0075061F">
        <w:rPr>
          <w:b/>
          <w:bCs/>
        </w:rPr>
        <w:t> </w:t>
      </w:r>
      <w:r w:rsidR="0050318E" w:rsidRPr="0050318E">
        <w:rPr>
          <w:b/>
          <w:bCs/>
        </w:rPr>
        <w:t>000</w:t>
      </w:r>
      <w:r w:rsidR="0075061F">
        <w:rPr>
          <w:b/>
          <w:bCs/>
        </w:rPr>
        <w:t>,</w:t>
      </w:r>
      <w:r w:rsidR="0050318E" w:rsidRPr="0050318E">
        <w:rPr>
          <w:b/>
          <w:bCs/>
        </w:rPr>
        <w:t xml:space="preserve">00 </w:t>
      </w:r>
      <w:r w:rsidRPr="00403C07">
        <w:t xml:space="preserve"> (</w:t>
      </w:r>
      <w:r w:rsidR="0075061F">
        <w:t>divi simti piecdesmit trīs tūkstoši</w:t>
      </w:r>
      <w:r w:rsidRPr="00403C07">
        <w:t xml:space="preserve"> </w:t>
      </w:r>
      <w:r w:rsidRPr="00403C07">
        <w:rPr>
          <w:i/>
          <w:iCs/>
        </w:rPr>
        <w:t>euro</w:t>
      </w:r>
      <w:r w:rsidRPr="00403C07">
        <w:t xml:space="preserve"> un 00 centi) bez PVN</w:t>
      </w:r>
      <w:r w:rsidR="006D240E">
        <w:t>.</w:t>
      </w:r>
      <w:r w:rsidRPr="00403C07">
        <w:t xml:space="preserve"> </w:t>
      </w:r>
    </w:p>
    <w:p w14:paraId="1C0FCB04" w14:textId="16E5C115" w:rsidR="00E56E1C" w:rsidRPr="00403C07" w:rsidRDefault="00E56E1C" w:rsidP="006D240E">
      <w:pPr>
        <w:pStyle w:val="Sarakstarindkopa"/>
        <w:numPr>
          <w:ilvl w:val="2"/>
          <w:numId w:val="3"/>
        </w:numPr>
        <w:tabs>
          <w:tab w:val="clear" w:pos="1430"/>
        </w:tabs>
        <w:ind w:left="1276" w:hanging="709"/>
        <w:jc w:val="both"/>
      </w:pPr>
      <w:r w:rsidRPr="00403C07">
        <w:t xml:space="preserve">Sistēmas uzturēšanas pakalpojuma sniegšana – </w:t>
      </w:r>
      <w:r w:rsidRPr="00403C07">
        <w:rPr>
          <w:b/>
          <w:bCs/>
        </w:rPr>
        <w:t xml:space="preserve">EUR </w:t>
      </w:r>
      <w:r w:rsidR="00C52D9F">
        <w:rPr>
          <w:b/>
          <w:bCs/>
        </w:rPr>
        <w:t>72 000</w:t>
      </w:r>
      <w:r w:rsidRPr="00403C07">
        <w:rPr>
          <w:b/>
          <w:bCs/>
        </w:rPr>
        <w:t>,</w:t>
      </w:r>
      <w:r w:rsidR="00C52D9F">
        <w:rPr>
          <w:b/>
          <w:bCs/>
        </w:rPr>
        <w:t>00</w:t>
      </w:r>
      <w:r w:rsidRPr="00403C07">
        <w:rPr>
          <w:b/>
          <w:bCs/>
        </w:rPr>
        <w:t xml:space="preserve"> </w:t>
      </w:r>
      <w:r w:rsidRPr="00403C07">
        <w:t xml:space="preserve"> (</w:t>
      </w:r>
      <w:r w:rsidR="0075061F">
        <w:t>septiņdesmit divi tūkstoši</w:t>
      </w:r>
      <w:r w:rsidRPr="00403C07">
        <w:t xml:space="preserve"> </w:t>
      </w:r>
      <w:r w:rsidRPr="00403C07">
        <w:rPr>
          <w:i/>
          <w:iCs/>
        </w:rPr>
        <w:t>euro</w:t>
      </w:r>
      <w:r w:rsidRPr="00403C07">
        <w:t xml:space="preserve"> un 00 centi) bez PVN, ar nosacījumu, ka vienas </w:t>
      </w:r>
      <w:r w:rsidR="00E86E1C">
        <w:t>mēneša</w:t>
      </w:r>
      <w:r w:rsidRPr="00403C07">
        <w:t xml:space="preserve"> izmaksas nepārsniedz </w:t>
      </w:r>
      <w:r w:rsidRPr="00403C07">
        <w:rPr>
          <w:b/>
          <w:bCs/>
        </w:rPr>
        <w:t xml:space="preserve">EUR </w:t>
      </w:r>
      <w:r w:rsidR="00E86E1C">
        <w:rPr>
          <w:b/>
          <w:bCs/>
        </w:rPr>
        <w:t>4 000</w:t>
      </w:r>
      <w:r w:rsidRPr="00403C07">
        <w:rPr>
          <w:b/>
          <w:bCs/>
        </w:rPr>
        <w:t>,</w:t>
      </w:r>
      <w:r w:rsidR="00E86E1C">
        <w:rPr>
          <w:b/>
          <w:bCs/>
        </w:rPr>
        <w:t>00</w:t>
      </w:r>
      <w:r w:rsidRPr="00403C07">
        <w:t xml:space="preserve"> </w:t>
      </w:r>
      <w:r w:rsidR="000402AD">
        <w:t xml:space="preserve">(četri tūkstoši </w:t>
      </w:r>
      <w:r w:rsidR="000402AD" w:rsidRPr="00403C07">
        <w:rPr>
          <w:i/>
          <w:iCs/>
        </w:rPr>
        <w:t>euro</w:t>
      </w:r>
      <w:r w:rsidR="000402AD" w:rsidRPr="00403C07">
        <w:t xml:space="preserve"> un 00 centi) </w:t>
      </w:r>
      <w:r w:rsidRPr="00403C07">
        <w:t>bez PVN.</w:t>
      </w:r>
    </w:p>
    <w:p w14:paraId="24EC21A9" w14:textId="6359C9B5" w:rsidR="00E56E1C" w:rsidRPr="00403C07" w:rsidRDefault="00E56E1C" w:rsidP="006D240E">
      <w:pPr>
        <w:pStyle w:val="Sarakstarindkopa"/>
        <w:numPr>
          <w:ilvl w:val="2"/>
          <w:numId w:val="3"/>
        </w:numPr>
        <w:tabs>
          <w:tab w:val="clear" w:pos="1430"/>
        </w:tabs>
        <w:ind w:left="1276" w:hanging="709"/>
        <w:jc w:val="both"/>
      </w:pPr>
      <w:r w:rsidRPr="00403C07">
        <w:t xml:space="preserve">Iekārtu apkalpošanas pakalpojuma sniegšana – </w:t>
      </w:r>
      <w:r w:rsidRPr="00403C07">
        <w:rPr>
          <w:b/>
          <w:bCs/>
        </w:rPr>
        <w:t xml:space="preserve">EUR </w:t>
      </w:r>
      <w:r w:rsidR="00C52D9F">
        <w:rPr>
          <w:b/>
          <w:bCs/>
        </w:rPr>
        <w:t>336 000,00</w:t>
      </w:r>
      <w:r w:rsidRPr="00403C07">
        <w:rPr>
          <w:b/>
          <w:bCs/>
        </w:rPr>
        <w:t xml:space="preserve"> </w:t>
      </w:r>
      <w:r w:rsidRPr="00403C07">
        <w:t xml:space="preserve"> (</w:t>
      </w:r>
      <w:r w:rsidR="0075061F">
        <w:t>trīs simti trīsde</w:t>
      </w:r>
      <w:r w:rsidR="00423A4E">
        <w:t>smit seši tūkstoši</w:t>
      </w:r>
      <w:r w:rsidRPr="00403C07">
        <w:t xml:space="preserve"> </w:t>
      </w:r>
      <w:r w:rsidRPr="00403C07">
        <w:rPr>
          <w:i/>
          <w:iCs/>
        </w:rPr>
        <w:t>euro</w:t>
      </w:r>
      <w:r w:rsidRPr="00403C07">
        <w:t xml:space="preserve"> un 00 centi) bez PVN, ar nosacījumu, ka vienas cilvēkstundas izmaksas nepārsniedz </w:t>
      </w:r>
      <w:r w:rsidRPr="00403C07">
        <w:rPr>
          <w:b/>
          <w:bCs/>
        </w:rPr>
        <w:t xml:space="preserve">EUR </w:t>
      </w:r>
      <w:r w:rsidR="00E761D7">
        <w:rPr>
          <w:b/>
          <w:bCs/>
        </w:rPr>
        <w:t>40</w:t>
      </w:r>
      <w:r w:rsidRPr="00403C07">
        <w:rPr>
          <w:b/>
          <w:bCs/>
        </w:rPr>
        <w:t>,</w:t>
      </w:r>
      <w:r w:rsidR="00E761D7">
        <w:rPr>
          <w:b/>
          <w:bCs/>
        </w:rPr>
        <w:t>00</w:t>
      </w:r>
      <w:r w:rsidRPr="00403C07">
        <w:t xml:space="preserve"> bez PVN.</w:t>
      </w:r>
    </w:p>
    <w:p w14:paraId="11D415A2" w14:textId="60FA4220" w:rsidR="00E56E1C" w:rsidRPr="00403C07" w:rsidRDefault="00E56E1C" w:rsidP="006D240E">
      <w:pPr>
        <w:pStyle w:val="Sarakstarindkopa"/>
        <w:numPr>
          <w:ilvl w:val="2"/>
          <w:numId w:val="3"/>
        </w:numPr>
        <w:tabs>
          <w:tab w:val="clear" w:pos="1430"/>
        </w:tabs>
        <w:ind w:left="1276" w:hanging="709"/>
        <w:jc w:val="both"/>
      </w:pPr>
      <w:r w:rsidRPr="00403C07">
        <w:t xml:space="preserve">Sistēmas izmaiņu pieprasījumi (līdz 1000h)  – </w:t>
      </w:r>
      <w:r w:rsidRPr="00403C07">
        <w:rPr>
          <w:b/>
          <w:bCs/>
        </w:rPr>
        <w:t xml:space="preserve">EUR </w:t>
      </w:r>
      <w:r w:rsidR="009A5D82">
        <w:rPr>
          <w:b/>
          <w:bCs/>
        </w:rPr>
        <w:t>45 000,00</w:t>
      </w:r>
      <w:r w:rsidRPr="00403C07">
        <w:t xml:space="preserve"> (</w:t>
      </w:r>
      <w:r w:rsidR="00423A4E">
        <w:t xml:space="preserve">četrdesmit pieci tūkstoši </w:t>
      </w:r>
      <w:r w:rsidRPr="00403C07">
        <w:rPr>
          <w:i/>
          <w:iCs/>
        </w:rPr>
        <w:t>euro</w:t>
      </w:r>
      <w:r w:rsidRPr="00403C07">
        <w:t xml:space="preserve"> un 00 centi) bez PVN, ar nosacījumu, ka vienas cilvēkstundas izmaksas nepārsniedz </w:t>
      </w:r>
      <w:r w:rsidRPr="00403C07">
        <w:rPr>
          <w:b/>
          <w:bCs/>
        </w:rPr>
        <w:t xml:space="preserve">EUR </w:t>
      </w:r>
      <w:r w:rsidR="00E761D7">
        <w:rPr>
          <w:b/>
          <w:bCs/>
        </w:rPr>
        <w:t>45</w:t>
      </w:r>
      <w:r w:rsidRPr="00403C07">
        <w:rPr>
          <w:b/>
          <w:bCs/>
        </w:rPr>
        <w:t>,</w:t>
      </w:r>
      <w:r w:rsidR="00E761D7">
        <w:rPr>
          <w:b/>
          <w:bCs/>
        </w:rPr>
        <w:t>00</w:t>
      </w:r>
      <w:r w:rsidRPr="00403C07">
        <w:t xml:space="preserve"> bez PVN</w:t>
      </w:r>
      <w:r w:rsidR="000B50AF">
        <w:t>.</w:t>
      </w:r>
    </w:p>
    <w:p w14:paraId="104E9509" w14:textId="350C6098" w:rsidR="00E56E1C" w:rsidRPr="00403C07" w:rsidRDefault="00E56E1C" w:rsidP="006D240E">
      <w:pPr>
        <w:pStyle w:val="Sarakstarindkopa"/>
        <w:numPr>
          <w:ilvl w:val="2"/>
          <w:numId w:val="3"/>
        </w:numPr>
        <w:tabs>
          <w:tab w:val="clear" w:pos="1430"/>
        </w:tabs>
        <w:ind w:left="1276" w:hanging="709"/>
        <w:jc w:val="both"/>
      </w:pPr>
      <w:r w:rsidRPr="00403C07">
        <w:t xml:space="preserve">Montāžas/demontāžas un citi pakalpojumi, kas neietilpst Līguma 2.1.4. punktā,  (līdz 600 h) – </w:t>
      </w:r>
      <w:r w:rsidRPr="00403C07">
        <w:rPr>
          <w:b/>
          <w:bCs/>
        </w:rPr>
        <w:t xml:space="preserve">EUR </w:t>
      </w:r>
      <w:r w:rsidR="009A5D82" w:rsidRPr="009A5D82">
        <w:rPr>
          <w:b/>
          <w:bCs/>
        </w:rPr>
        <w:t>27 000,00</w:t>
      </w:r>
      <w:r w:rsidR="009A5D82">
        <w:t xml:space="preserve"> </w:t>
      </w:r>
      <w:r w:rsidRPr="00403C07">
        <w:t>(</w:t>
      </w:r>
      <w:r w:rsidR="00423A4E">
        <w:t xml:space="preserve">divdesmit septiņi tūkstoši </w:t>
      </w:r>
      <w:r w:rsidRPr="00403C07">
        <w:rPr>
          <w:i/>
          <w:iCs/>
        </w:rPr>
        <w:t>euro</w:t>
      </w:r>
      <w:r w:rsidRPr="00403C07">
        <w:t xml:space="preserve"> un 00 centi) bez PVN, ar nosacījumu, ka vienas cilvēkstundas izmaksas nepārsniedz </w:t>
      </w:r>
      <w:r w:rsidRPr="00403C07">
        <w:rPr>
          <w:b/>
          <w:bCs/>
        </w:rPr>
        <w:t xml:space="preserve">EUR </w:t>
      </w:r>
      <w:r w:rsidR="00E761D7">
        <w:rPr>
          <w:b/>
          <w:bCs/>
        </w:rPr>
        <w:t>45</w:t>
      </w:r>
      <w:r w:rsidRPr="00403C07">
        <w:rPr>
          <w:b/>
          <w:bCs/>
        </w:rPr>
        <w:t>,</w:t>
      </w:r>
      <w:r w:rsidR="00E761D7">
        <w:rPr>
          <w:b/>
          <w:bCs/>
        </w:rPr>
        <w:t>00</w:t>
      </w:r>
      <w:r w:rsidRPr="00403C07">
        <w:t xml:space="preserve"> bez PVN</w:t>
      </w:r>
      <w:r w:rsidR="000B50AF">
        <w:t>.</w:t>
      </w:r>
    </w:p>
    <w:p w14:paraId="31B8420D" w14:textId="77777777" w:rsidR="00E56E1C" w:rsidRPr="00403C07" w:rsidRDefault="00E56E1C" w:rsidP="000B50AF">
      <w:pPr>
        <w:numPr>
          <w:ilvl w:val="1"/>
          <w:numId w:val="3"/>
        </w:numPr>
        <w:ind w:left="567" w:hanging="567"/>
        <w:contextualSpacing/>
        <w:jc w:val="both"/>
        <w:rPr>
          <w:rFonts w:ascii="Times New Roman" w:hAnsi="Times New Roman"/>
          <w:szCs w:val="24"/>
        </w:rPr>
      </w:pPr>
      <w:r w:rsidRPr="00403C07">
        <w:rPr>
          <w:rFonts w:ascii="Times New Roman" w:hAnsi="Times New Roman"/>
          <w:szCs w:val="24"/>
        </w:rPr>
        <w:t>PVN tiek piemērots normatīvajos aktos noteiktajā apmērā</w:t>
      </w:r>
      <w:bookmarkEnd w:id="1"/>
      <w:r w:rsidRPr="00403C07">
        <w:rPr>
          <w:rFonts w:ascii="Times New Roman" w:hAnsi="Times New Roman"/>
          <w:szCs w:val="24"/>
        </w:rPr>
        <w:t xml:space="preserve"> un kārtībā.</w:t>
      </w:r>
    </w:p>
    <w:p w14:paraId="04CAC704" w14:textId="162C6E45" w:rsidR="00E56E1C" w:rsidRPr="00403C07" w:rsidRDefault="00E56E1C" w:rsidP="000B50AF">
      <w:pPr>
        <w:numPr>
          <w:ilvl w:val="1"/>
          <w:numId w:val="3"/>
        </w:numPr>
        <w:ind w:left="567" w:hanging="567"/>
        <w:contextualSpacing/>
        <w:jc w:val="both"/>
        <w:rPr>
          <w:rFonts w:ascii="Times New Roman" w:hAnsi="Times New Roman"/>
          <w:szCs w:val="24"/>
        </w:rPr>
      </w:pPr>
      <w:r w:rsidRPr="00403C07">
        <w:rPr>
          <w:rFonts w:ascii="Times New Roman" w:hAnsi="Times New Roman"/>
          <w:szCs w:val="24"/>
        </w:rPr>
        <w:t xml:space="preserve">Pasūtītājs Līguma 1.punktā noteikto Pakalpojumu, kas ietver Sistēmas izstrādi, apmaksu veic pēc katra Pakalpojuma daļas (Sprinta) pabeigšanas un pieņemšanas – nodošanas akta (Līguma </w:t>
      </w:r>
      <w:r w:rsidR="00941B6A">
        <w:rPr>
          <w:rFonts w:ascii="Times New Roman" w:hAnsi="Times New Roman"/>
          <w:szCs w:val="24"/>
        </w:rPr>
        <w:t>5</w:t>
      </w:r>
      <w:r w:rsidRPr="00403C07">
        <w:rPr>
          <w:rFonts w:ascii="Times New Roman" w:hAnsi="Times New Roman"/>
          <w:szCs w:val="24"/>
        </w:rPr>
        <w:t>.</w:t>
      </w:r>
      <w:r w:rsidR="00184858">
        <w:rPr>
          <w:rFonts w:ascii="Times New Roman" w:hAnsi="Times New Roman"/>
          <w:szCs w:val="24"/>
        </w:rPr>
        <w:t xml:space="preserve"> </w:t>
      </w:r>
      <w:r w:rsidRPr="00403C07">
        <w:rPr>
          <w:rFonts w:ascii="Times New Roman" w:hAnsi="Times New Roman"/>
          <w:szCs w:val="24"/>
        </w:rPr>
        <w:t>pielikums) abpusējas parakstīšanas, pamatojoties uz Izpildītāja iesniegto rēķinu.</w:t>
      </w:r>
    </w:p>
    <w:p w14:paraId="72419335" w14:textId="548D9360" w:rsidR="00E56E1C" w:rsidRPr="00403C07" w:rsidRDefault="00E56E1C" w:rsidP="000B50AF">
      <w:pPr>
        <w:numPr>
          <w:ilvl w:val="1"/>
          <w:numId w:val="3"/>
        </w:numPr>
        <w:ind w:left="567" w:hanging="567"/>
        <w:contextualSpacing/>
        <w:jc w:val="both"/>
        <w:rPr>
          <w:rFonts w:ascii="Times New Roman" w:hAnsi="Times New Roman"/>
        </w:rPr>
      </w:pPr>
      <w:r w:rsidRPr="00403C07">
        <w:rPr>
          <w:rFonts w:ascii="Times New Roman" w:hAnsi="Times New Roman"/>
        </w:rPr>
        <w:t>Pasūtītājs Sistēmas izmaiņu pieprasījumu un uzturēšanas pakalpojumu apmaksu veic pēc attiecīgā pakalpojuma saskaņošanas un pieņemšanas Līguma 5.</w:t>
      </w:r>
      <w:r w:rsidR="00184858">
        <w:rPr>
          <w:rFonts w:ascii="Times New Roman" w:hAnsi="Times New Roman"/>
        </w:rPr>
        <w:t xml:space="preserve"> </w:t>
      </w:r>
      <w:r w:rsidRPr="00403C07">
        <w:rPr>
          <w:rFonts w:ascii="Times New Roman" w:hAnsi="Times New Roman"/>
        </w:rPr>
        <w:t>punktā noteiktajā kārtība, pamatojoties uz Izpildītāja iesniegtu rēķinu.  Sistēmas uzturēšanas maksa tiek piemērota pēc garantijas laika, savukārt garantijas jānodrošina bez papildu maksas.</w:t>
      </w:r>
    </w:p>
    <w:p w14:paraId="58B93F47" w14:textId="565BB732" w:rsidR="00E56E1C" w:rsidRPr="00403C07" w:rsidRDefault="00E56E1C" w:rsidP="000B50AF">
      <w:pPr>
        <w:numPr>
          <w:ilvl w:val="1"/>
          <w:numId w:val="3"/>
        </w:numPr>
        <w:tabs>
          <w:tab w:val="left" w:pos="851"/>
        </w:tabs>
        <w:ind w:left="567" w:hanging="567"/>
        <w:contextualSpacing/>
        <w:jc w:val="both"/>
        <w:rPr>
          <w:rFonts w:ascii="Times New Roman" w:hAnsi="Times New Roman"/>
        </w:rPr>
      </w:pPr>
      <w:r w:rsidRPr="00403C07">
        <w:rPr>
          <w:rFonts w:ascii="Times New Roman" w:hAnsi="Times New Roman"/>
        </w:rPr>
        <w:t>Pasūtītājs Iekārtu piegādes un uzstādīšanas (aprīkošanas) apmaksu  veic pēc katras Iekārtas pieņemšanas Līguma 6.</w:t>
      </w:r>
      <w:r w:rsidR="00184858">
        <w:rPr>
          <w:rFonts w:ascii="Times New Roman" w:hAnsi="Times New Roman"/>
        </w:rPr>
        <w:t xml:space="preserve"> </w:t>
      </w:r>
      <w:r w:rsidRPr="00403C07">
        <w:rPr>
          <w:rFonts w:ascii="Times New Roman" w:hAnsi="Times New Roman"/>
        </w:rPr>
        <w:t xml:space="preserve">punktā noteiktajā kārtība, pamatojoties uz Izpildītāja iesniegtu rēķinu.  </w:t>
      </w:r>
    </w:p>
    <w:p w14:paraId="55BD7DB4" w14:textId="77777777" w:rsidR="00E56E1C" w:rsidRPr="00403C07" w:rsidRDefault="00E56E1C" w:rsidP="000B50AF">
      <w:pPr>
        <w:numPr>
          <w:ilvl w:val="1"/>
          <w:numId w:val="3"/>
        </w:numPr>
        <w:tabs>
          <w:tab w:val="left" w:pos="851"/>
        </w:tabs>
        <w:ind w:left="567" w:hanging="567"/>
        <w:contextualSpacing/>
        <w:jc w:val="both"/>
        <w:rPr>
          <w:rFonts w:ascii="Times New Roman" w:hAnsi="Times New Roman"/>
        </w:rPr>
      </w:pPr>
      <w:r w:rsidRPr="00403C07">
        <w:rPr>
          <w:rFonts w:ascii="Times New Roman" w:hAnsi="Times New Roman"/>
        </w:rPr>
        <w:t xml:space="preserve">Pasūtītājs Iekārtu montāžas/demontāžas un citu darbu, kas saistīti ar Iekārtu apkalpošanu un neietilpst Iekārtu apkalpošanas ikmēneša maksā, apmaksu veic pēc attiecīgā pakalpojuma saskaņošanas un pieņemšanas Līguma 6.punktā noteiktajā kārtība, pamatojoties uz Izpildītāja iesniegtu rēķinu.  </w:t>
      </w:r>
    </w:p>
    <w:p w14:paraId="618C4658" w14:textId="77777777" w:rsidR="00E56E1C" w:rsidRPr="00403C07" w:rsidRDefault="00E56E1C" w:rsidP="000B50AF">
      <w:pPr>
        <w:numPr>
          <w:ilvl w:val="1"/>
          <w:numId w:val="3"/>
        </w:numPr>
        <w:tabs>
          <w:tab w:val="left" w:pos="851"/>
        </w:tabs>
        <w:ind w:left="567" w:hanging="567"/>
        <w:contextualSpacing/>
        <w:jc w:val="both"/>
        <w:rPr>
          <w:rFonts w:ascii="Times New Roman" w:hAnsi="Times New Roman"/>
        </w:rPr>
      </w:pPr>
      <w:r w:rsidRPr="00403C07">
        <w:rPr>
          <w:rFonts w:ascii="Times New Roman" w:hAnsi="Times New Roman"/>
        </w:rPr>
        <w:t>Iekārtu apkalpošanai saskaņā ar Tehnisko specifikāciju – tiek piemērota vienāda, nemainīga mēneša maksa par vienu Iekārtas vienību. Maksa tiek aprēķināta par visām Iekārtām, kuras ir Uzstādītas (aprīkotas) un pieņemtas Līguma 6.punktā noteiktajā kārtībā. Gadījumā ja iekārta tiek atslēgta, samaksa tiek piemērota tikai par faktisko Iekārtas darbības laiku, proporcionāli aprēķinot no mēneša maksas.</w:t>
      </w:r>
    </w:p>
    <w:p w14:paraId="5D7383A5" w14:textId="77777777" w:rsidR="00E56E1C" w:rsidRPr="00403C07" w:rsidRDefault="00E56E1C" w:rsidP="000B50AF">
      <w:pPr>
        <w:numPr>
          <w:ilvl w:val="1"/>
          <w:numId w:val="3"/>
        </w:numPr>
        <w:tabs>
          <w:tab w:val="left" w:pos="851"/>
        </w:tabs>
        <w:ind w:left="567" w:hanging="567"/>
        <w:contextualSpacing/>
        <w:jc w:val="both"/>
        <w:rPr>
          <w:rFonts w:ascii="Times New Roman" w:hAnsi="Times New Roman"/>
          <w:szCs w:val="24"/>
        </w:rPr>
      </w:pPr>
      <w:r w:rsidRPr="00403C07">
        <w:rPr>
          <w:rFonts w:ascii="Times New Roman" w:hAnsi="Times New Roman"/>
          <w:szCs w:val="24"/>
        </w:rPr>
        <w:t xml:space="preserve">Pasūtītājs rēķinus apmaksā </w:t>
      </w:r>
      <w:r w:rsidRPr="00403C07">
        <w:rPr>
          <w:rFonts w:ascii="Times New Roman" w:hAnsi="Times New Roman"/>
          <w:b/>
          <w:bCs/>
          <w:szCs w:val="24"/>
        </w:rPr>
        <w:t>30 (trīsdesmit)</w:t>
      </w:r>
      <w:r w:rsidRPr="00403C07">
        <w:rPr>
          <w:rFonts w:ascii="Times New Roman" w:hAnsi="Times New Roman"/>
          <w:szCs w:val="24"/>
        </w:rPr>
        <w:t xml:space="preserve"> dienu laikā no darbu / pakalpojumu pieņemšanas dokumenta parakstīšanas  un rēķina saņemšanas brīža, pārskaitot attiecīgo summu uz Izpildītāja norādīto bankas kontu.</w:t>
      </w:r>
    </w:p>
    <w:p w14:paraId="338E3D70" w14:textId="77777777" w:rsidR="00E56E1C" w:rsidRPr="00403C07" w:rsidRDefault="00E56E1C" w:rsidP="000B50AF">
      <w:pPr>
        <w:numPr>
          <w:ilvl w:val="1"/>
          <w:numId w:val="3"/>
        </w:numPr>
        <w:tabs>
          <w:tab w:val="left" w:pos="851"/>
        </w:tabs>
        <w:ind w:left="567" w:hanging="567"/>
        <w:contextualSpacing/>
        <w:jc w:val="both"/>
        <w:rPr>
          <w:rFonts w:ascii="Times New Roman" w:hAnsi="Times New Roman"/>
          <w:szCs w:val="24"/>
        </w:rPr>
      </w:pPr>
      <w:r w:rsidRPr="00403C07">
        <w:rPr>
          <w:rFonts w:ascii="Times New Roman" w:hAnsi="Times New Roman"/>
          <w:szCs w:val="24"/>
        </w:rPr>
        <w:t>Pasūtītājs neatbild par maksājuma nokavējumu, kas radies kredītiestāžu iekšējo darījumu rezultātā, ja maksājumi kredītiestādē iemaksāti savlaicīgi.</w:t>
      </w:r>
    </w:p>
    <w:p w14:paraId="72D7CC20" w14:textId="68EC4ECF" w:rsidR="00E56E1C" w:rsidRPr="00403C07" w:rsidRDefault="00E56E1C" w:rsidP="005338A5">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 xml:space="preserve">Līguma 2.1.3. - 2.1.6. punktos noteiktās cenas var tikt mainītas (palielinātas vai samazinātas) vienu reizi gadā, sākot ar otro gadu pēc līguma noslēgšanas, veicot cenu </w:t>
      </w:r>
      <w:r w:rsidRPr="00403C07">
        <w:rPr>
          <w:rFonts w:ascii="Times New Roman" w:hAnsi="Times New Roman"/>
          <w:szCs w:val="24"/>
        </w:rPr>
        <w:lastRenderedPageBreak/>
        <w:t xml:space="preserve">indeksāciju un piemērojot Latvijas Republikas Centrālās statistikas pārvaldes noteiktos patēriņa cenu indeksus (pārmaiņas) patēriņa grupai </w:t>
      </w:r>
      <w:r w:rsidR="000B50AF">
        <w:rPr>
          <w:rFonts w:ascii="Agency FB" w:hAnsi="Agency FB"/>
          <w:szCs w:val="24"/>
        </w:rPr>
        <w:t>"</w:t>
      </w:r>
      <w:r w:rsidRPr="00403C07">
        <w:rPr>
          <w:rFonts w:ascii="Times New Roman" w:hAnsi="Times New Roman"/>
          <w:szCs w:val="24"/>
        </w:rPr>
        <w:t>13.03 Pakalpojumi</w:t>
      </w:r>
      <w:r w:rsidR="000B50AF">
        <w:rPr>
          <w:rFonts w:ascii="Agency FB" w:hAnsi="Agency FB"/>
          <w:szCs w:val="24"/>
        </w:rPr>
        <w:t>"</w:t>
      </w:r>
      <w:r w:rsidRPr="00403C07">
        <w:rPr>
          <w:rFonts w:ascii="Times New Roman" w:hAnsi="Times New Roman"/>
          <w:szCs w:val="24"/>
        </w:rPr>
        <w:t>, ja indeksa (pārmaiņu) svārstības ir vismaz 5 %. Veicot cenu indeksāciju pirmo reizi, cenu indeksus (pārmaiņas) nosaka, salīdzinot iepriekšējā pilnā ceturkšņa pirms piedāvājuma iesniegšanas datus ar attiecīgā pilnā ceturkšņa datiem pēc gada. Veicot cenu indeksāciju atkārtoti, cenu indeksus (pārmaiņas) nosaka, salīdzinot iepriekšējās cenu indeksācijas pārskata perioda pēdējā pilnā ceturkšņa datus ar attiecīgā pilnā ceturkšņa datiem pēc gada. Datu salīdzināšanu neveic par ilgāku periodu, kā no viena gada ceturkšņa līdz nākamā gada tam pašam ceturksnim. Ja kopš Līguma noslēgšanas vai iepriekšējās cenu indeksācijas pārskata perioda pēdējā pilnā ceturkšņa ir pagājuši 2 (gadi) vai vairāk un cenu indeksācija šajā periodā nav veikta, cenu indeksus (pārmaiņas) nosaka, salīdzinot iepriekšējā pilnā ceturkšņa pirms cenu indeksācijas ierosināšanas datus ar attiecīgā pilnā ceturkšņa datiem pirms gada. Ja minēto datu salīdzināšanas rezultātā konstatēts cenu indeksu palielinājums par vismaz 5 %, Finanšu piedāvājumā norādītās cenas attiecīgi palielina. Ja minēto datu salīdzināšanas rezultātā konstatēts cenu indeksu samazinājums par vismaz 5 %, Finanšu piedāvājumā norādītās cenas attiecīgi samazina.</w:t>
      </w:r>
    </w:p>
    <w:p w14:paraId="5BBECAAE" w14:textId="138148BE" w:rsidR="00E56E1C" w:rsidRPr="00403C07" w:rsidRDefault="00E56E1C" w:rsidP="005338A5">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Izmaiņas Finanšu piedāvājumā norādītajās cenās, pamatojoties uz Līguma 2.10.</w:t>
      </w:r>
      <w:r w:rsidR="000B50AF">
        <w:rPr>
          <w:rFonts w:ascii="Times New Roman" w:hAnsi="Times New Roman"/>
          <w:szCs w:val="24"/>
        </w:rPr>
        <w:t xml:space="preserve"> </w:t>
      </w:r>
      <w:r w:rsidRPr="00403C07">
        <w:rPr>
          <w:rFonts w:ascii="Times New Roman" w:hAnsi="Times New Roman"/>
          <w:szCs w:val="24"/>
        </w:rPr>
        <w:t>punktu, tiek veiktas, Pusēm par to rakstiskā veidā noslēdzot papildus vienošanos pie Līguma.</w:t>
      </w:r>
    </w:p>
    <w:p w14:paraId="41725425" w14:textId="569454AD" w:rsidR="00E56E1C" w:rsidRPr="00403C07" w:rsidRDefault="00E56E1C" w:rsidP="005338A5">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Ja Izpildītājs vēlas ierosināt cenu indeksāciju, pamatojoties uz Līguma 2.10.</w:t>
      </w:r>
      <w:r w:rsidR="000B50AF">
        <w:rPr>
          <w:rFonts w:ascii="Times New Roman" w:hAnsi="Times New Roman"/>
          <w:szCs w:val="24"/>
        </w:rPr>
        <w:t xml:space="preserve"> </w:t>
      </w:r>
      <w:r w:rsidRPr="00403C07">
        <w:rPr>
          <w:rFonts w:ascii="Times New Roman" w:hAnsi="Times New Roman"/>
          <w:szCs w:val="24"/>
        </w:rPr>
        <w:t xml:space="preserve">punktu, tas iesniedz Pasūtītājam rakstisku lūgumu, pievienojot atbilstošu ierosināto cenu indeksāciju pamatojošu Latvijas Republikas Centrālās statistikas pārvaldes izdotu izziņu. </w:t>
      </w:r>
    </w:p>
    <w:p w14:paraId="5A12EE99" w14:textId="2C626A4A" w:rsidR="00E56E1C" w:rsidRPr="00403C07" w:rsidRDefault="00E56E1C" w:rsidP="005338A5">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Ja Pasūtītājs vēlas ierosināt cenu indeksāciju, pamatojoties uz Līguma 2.10.</w:t>
      </w:r>
      <w:r w:rsidR="000B50AF">
        <w:rPr>
          <w:rFonts w:ascii="Times New Roman" w:hAnsi="Times New Roman"/>
          <w:szCs w:val="24"/>
        </w:rPr>
        <w:t xml:space="preserve"> </w:t>
      </w:r>
      <w:r w:rsidRPr="00403C07">
        <w:rPr>
          <w:rFonts w:ascii="Times New Roman" w:hAnsi="Times New Roman"/>
          <w:szCs w:val="24"/>
        </w:rPr>
        <w:t>punktu, tas iesniedz Izpildītājam attiecīgu papildus vienošanās pie Līguma projektu, pievienojot atbilstošu ierosināto cenu indeksāciju pamatojošu Latvijas Republikas Centrālās statistikas pārvaldes izdotu izziņu.</w:t>
      </w:r>
    </w:p>
    <w:p w14:paraId="0F273CA5" w14:textId="686FB948" w:rsidR="00E56E1C" w:rsidRPr="00403C07" w:rsidRDefault="00E56E1C" w:rsidP="000B50AF">
      <w:pPr>
        <w:widowControl w:val="0"/>
        <w:numPr>
          <w:ilvl w:val="0"/>
          <w:numId w:val="3"/>
        </w:numPr>
        <w:shd w:val="clear" w:color="auto" w:fill="FFFFFF"/>
        <w:autoSpaceDE w:val="0"/>
        <w:autoSpaceDN w:val="0"/>
        <w:adjustRightInd w:val="0"/>
        <w:spacing w:before="120" w:after="120"/>
        <w:jc w:val="center"/>
        <w:rPr>
          <w:rFonts w:ascii="Times New Roman" w:hAnsi="Times New Roman"/>
          <w:b/>
          <w:szCs w:val="24"/>
        </w:rPr>
      </w:pPr>
      <w:r w:rsidRPr="00403C07">
        <w:rPr>
          <w:rFonts w:ascii="Times New Roman" w:hAnsi="Times New Roman"/>
          <w:b/>
          <w:szCs w:val="24"/>
        </w:rPr>
        <w:t xml:space="preserve">Termini un definīcijas Pakalpojuma daļā - Sistēmas izstrāde, izmaiņu pieprasījumi un uzturēšana </w:t>
      </w:r>
    </w:p>
    <w:p w14:paraId="6F4E4866" w14:textId="16D2B47A" w:rsidR="00E56E1C" w:rsidRPr="00403C07" w:rsidRDefault="00E56E1C" w:rsidP="000B50AF">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Darba uzdevums -</w:t>
      </w:r>
      <w:r w:rsidRPr="00403C07">
        <w:rPr>
          <w:rFonts w:ascii="Times New Roman" w:hAnsi="Times New Roman"/>
        </w:rPr>
        <w:t xml:space="preserve"> </w:t>
      </w:r>
      <w:r w:rsidRPr="00403C07">
        <w:rPr>
          <w:rFonts w:ascii="Times New Roman" w:hAnsi="Times New Roman"/>
          <w:szCs w:val="24"/>
        </w:rPr>
        <w:t xml:space="preserve">Pušu saskaņots dokuments, kurš nosaka Līguma izpildes Sprintā vai izmaiņu pieprasījumā realizējamās prasības, pieņemšanas (akceptēšanas) kritērijus un darbietilpības novērtējumu (Līguma </w:t>
      </w:r>
      <w:r w:rsidR="001B4B0D" w:rsidRPr="00403C07">
        <w:rPr>
          <w:rFonts w:ascii="Times New Roman" w:hAnsi="Times New Roman"/>
          <w:szCs w:val="24"/>
        </w:rPr>
        <w:t>4</w:t>
      </w:r>
      <w:r w:rsidRPr="00403C07">
        <w:rPr>
          <w:rFonts w:ascii="Times New Roman" w:hAnsi="Times New Roman"/>
          <w:szCs w:val="24"/>
        </w:rPr>
        <w:t>.</w:t>
      </w:r>
      <w:r w:rsidR="000B50AF">
        <w:rPr>
          <w:rFonts w:ascii="Times New Roman" w:hAnsi="Times New Roman"/>
          <w:szCs w:val="24"/>
        </w:rPr>
        <w:t xml:space="preserve"> </w:t>
      </w:r>
      <w:r w:rsidRPr="00403C07">
        <w:rPr>
          <w:rFonts w:ascii="Times New Roman" w:hAnsi="Times New Roman"/>
          <w:szCs w:val="24"/>
        </w:rPr>
        <w:t>pielikums).</w:t>
      </w:r>
    </w:p>
    <w:p w14:paraId="293C75AE" w14:textId="77777777" w:rsidR="00E56E1C" w:rsidRPr="00403C07" w:rsidRDefault="00E56E1C" w:rsidP="000B50AF">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Izmaiņu pieprasījums – Darba uzdevums, kurā realizējamie uzdevumi un sasniedzamie mērķi definēti Līguma izpildes procesā un izpaužas kā izmaiņas vai papildinājumi</w:t>
      </w:r>
      <w:r w:rsidRPr="00403C07">
        <w:rPr>
          <w:rFonts w:ascii="Times New Roman" w:hAnsi="Times New Roman"/>
        </w:rPr>
        <w:t xml:space="preserve"> sistēmā</w:t>
      </w:r>
      <w:r w:rsidRPr="00403C07">
        <w:rPr>
          <w:rFonts w:ascii="Times New Roman" w:hAnsi="Times New Roman"/>
          <w:szCs w:val="24"/>
        </w:rPr>
        <w:t>, izņemot tādas izmaiņas vai papildinājumus, kas ir nepieciešams priekšnoteikums Tehniskajā specifikācijā norādītās funkcionalitātes realizācijai, kaut arī nav tieši aprakstīti Tehniskajā specifikācijā.</w:t>
      </w:r>
    </w:p>
    <w:p w14:paraId="0F7B5B2C" w14:textId="77777777" w:rsidR="00E56E1C" w:rsidRPr="00403C07" w:rsidRDefault="00E56E1C" w:rsidP="000B50AF">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Nodevums - Pakalpojuma, izstrādes un/vai dokumentācijas piegāde. Izpildītājs iesniedz  nodevumu projektus un gala nodevumu dokumentus elektroniski, gala nodevumus, parakstot ar drošu elektronisko parakstu.</w:t>
      </w:r>
    </w:p>
    <w:p w14:paraId="0A655AFD" w14:textId="77777777" w:rsidR="00E56E1C" w:rsidRPr="00403C07" w:rsidRDefault="00E56E1C" w:rsidP="000B50AF">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 xml:space="preserve">Ekspertu metode – </w:t>
      </w:r>
      <w:r w:rsidRPr="00403C07">
        <w:rPr>
          <w:rFonts w:ascii="Times New Roman" w:hAnsi="Times New Roman"/>
          <w:color w:val="000000"/>
          <w:szCs w:val="24"/>
          <w:lang w:eastAsia="lv-LV"/>
        </w:rPr>
        <w:t>Darbietilpības novērtēšanas metode, kas balstās uz ekspertu pieņēmumiem par darbietilpību.</w:t>
      </w:r>
    </w:p>
    <w:p w14:paraId="6D6051A2" w14:textId="77777777" w:rsidR="00E56E1C" w:rsidRPr="00403C07" w:rsidRDefault="00E56E1C" w:rsidP="000B50AF">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Sprints - Līguma izpildes sastāvdaļa - inkrementāls izstrādes, pakalpojuma un dokumentācijas izstrādes vienums, kurš tiek pasūtīts Līguma norādītajā kārtībā un kurš ir testējams un pieņemams atbilstoši Darba uzdevumā definētajām prasībām un kura ietvaros Pasūtītājam tiek piegādāta</w:t>
      </w:r>
      <w:r w:rsidRPr="00403C07">
        <w:rPr>
          <w:rFonts w:ascii="Times New Roman" w:hAnsi="Times New Roman"/>
        </w:rPr>
        <w:t xml:space="preserve"> sistēma un</w:t>
      </w:r>
      <w:r w:rsidRPr="00403C07">
        <w:rPr>
          <w:rFonts w:ascii="Times New Roman" w:hAnsi="Times New Roman"/>
          <w:szCs w:val="24"/>
        </w:rPr>
        <w:t xml:space="preserve"> ieviešana produkcijas vidē.</w:t>
      </w:r>
    </w:p>
    <w:p w14:paraId="672C6152" w14:textId="03B2BE22" w:rsidR="00E56E1C" w:rsidRPr="00403C07" w:rsidRDefault="00E56E1C" w:rsidP="00936794">
      <w:pPr>
        <w:widowControl w:val="0"/>
        <w:numPr>
          <w:ilvl w:val="0"/>
          <w:numId w:val="3"/>
        </w:numPr>
        <w:shd w:val="clear" w:color="auto" w:fill="FFFFFF"/>
        <w:autoSpaceDE w:val="0"/>
        <w:autoSpaceDN w:val="0"/>
        <w:adjustRightInd w:val="0"/>
        <w:spacing w:before="120" w:after="120"/>
        <w:jc w:val="center"/>
        <w:rPr>
          <w:rFonts w:ascii="Times New Roman" w:hAnsi="Times New Roman"/>
          <w:b/>
          <w:szCs w:val="24"/>
        </w:rPr>
      </w:pPr>
      <w:r w:rsidRPr="00403C07">
        <w:rPr>
          <w:rFonts w:ascii="Times New Roman" w:hAnsi="Times New Roman"/>
          <w:b/>
          <w:szCs w:val="24"/>
        </w:rPr>
        <w:t xml:space="preserve">Sistēmas </w:t>
      </w:r>
      <w:r w:rsidR="00184858">
        <w:rPr>
          <w:rFonts w:ascii="Times New Roman" w:hAnsi="Times New Roman"/>
          <w:b/>
          <w:szCs w:val="24"/>
        </w:rPr>
        <w:t>i</w:t>
      </w:r>
      <w:r w:rsidRPr="00403C07">
        <w:rPr>
          <w:rFonts w:ascii="Times New Roman" w:hAnsi="Times New Roman"/>
          <w:b/>
          <w:szCs w:val="24"/>
        </w:rPr>
        <w:t>zstrādes darbu pasūtīšanas kārtība </w:t>
      </w:r>
    </w:p>
    <w:p w14:paraId="2C9E869E" w14:textId="77777777" w:rsidR="00E56E1C" w:rsidRPr="00403C07" w:rsidRDefault="00E56E1C" w:rsidP="00936794">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 xml:space="preserve">Ne vēlāk kā 3 (trīs) darba dienu laikā no Projekta plāna apstiprināšanas, Izpildītājs sagatavo Darba uzdevumu un nosūta Pasūtītāja pilnvarotajam pārstāvim apstiprināšanai un parakstīšanai. </w:t>
      </w:r>
    </w:p>
    <w:p w14:paraId="589F3097" w14:textId="145DB076" w:rsidR="00E56E1C" w:rsidRPr="00403C07" w:rsidRDefault="00E56E1C" w:rsidP="00936794">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 xml:space="preserve">Izpildītājs iesniedz Pasūtītājam, atbilstoši Līguma </w:t>
      </w:r>
      <w:r w:rsidR="001B4B0D" w:rsidRPr="00403C07">
        <w:rPr>
          <w:rFonts w:ascii="Times New Roman" w:hAnsi="Times New Roman"/>
          <w:szCs w:val="24"/>
        </w:rPr>
        <w:t>4</w:t>
      </w:r>
      <w:r w:rsidRPr="00403C07">
        <w:rPr>
          <w:rFonts w:ascii="Times New Roman" w:hAnsi="Times New Roman"/>
          <w:szCs w:val="24"/>
        </w:rPr>
        <w:t>.</w:t>
      </w:r>
      <w:r w:rsidR="00936794">
        <w:rPr>
          <w:rFonts w:ascii="Times New Roman" w:hAnsi="Times New Roman"/>
          <w:szCs w:val="24"/>
        </w:rPr>
        <w:t xml:space="preserve"> </w:t>
      </w:r>
      <w:r w:rsidRPr="00403C07">
        <w:rPr>
          <w:rFonts w:ascii="Times New Roman" w:hAnsi="Times New Roman"/>
          <w:szCs w:val="24"/>
        </w:rPr>
        <w:t>pielikumam sagatavotu Darba uzdevumu, kurš ietver Projekta plānā veicamo darbu uzskaiti un sastāv no:</w:t>
      </w:r>
    </w:p>
    <w:p w14:paraId="6E17FED9" w14:textId="77777777" w:rsidR="00E56E1C" w:rsidRPr="00403C07" w:rsidRDefault="00E56E1C" w:rsidP="00936794">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szCs w:val="24"/>
        </w:rPr>
        <w:lastRenderedPageBreak/>
        <w:t>Sprinta ietvaros realizējamo darbu izstrādi atbilstoši Līgumam pievienotās tehniskās specifikācijas prasībām;</w:t>
      </w:r>
    </w:p>
    <w:p w14:paraId="2998BD8D" w14:textId="77777777" w:rsidR="00E56E1C" w:rsidRPr="00403C07" w:rsidRDefault="00E56E1C" w:rsidP="00936794">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szCs w:val="24"/>
        </w:rPr>
        <w:t>Sprinta uzsākšanas un pabeigšanas termiņu;</w:t>
      </w:r>
    </w:p>
    <w:p w14:paraId="63AC814B" w14:textId="77777777" w:rsidR="00E56E1C" w:rsidRPr="00403C07" w:rsidRDefault="00E56E1C" w:rsidP="00936794">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szCs w:val="24"/>
        </w:rPr>
        <w:t>Sprinta pieņemšanas (akceptēšanas) kritērijus;</w:t>
      </w:r>
    </w:p>
    <w:p w14:paraId="6BE9077D" w14:textId="77777777" w:rsidR="00E56E1C" w:rsidRPr="00403C07" w:rsidRDefault="00E56E1C" w:rsidP="00936794">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szCs w:val="24"/>
        </w:rPr>
        <w:t>Sprinta darbietilpības novērtējumu, kurš nedrīkst atšķirties no Projekta plānā norādītā vairāk, kā par 15% (piecpadsmit procentiem).</w:t>
      </w:r>
    </w:p>
    <w:p w14:paraId="65D1402B" w14:textId="77777777" w:rsidR="00E56E1C" w:rsidRPr="00403C07" w:rsidRDefault="00E56E1C" w:rsidP="00936794">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szCs w:val="24"/>
        </w:rPr>
        <w:t>Sprinta kopējās izmaksas EUR (bez PVN);</w:t>
      </w:r>
    </w:p>
    <w:p w14:paraId="279791E8" w14:textId="77777777" w:rsidR="00E56E1C" w:rsidRPr="00403C07" w:rsidRDefault="00E56E1C" w:rsidP="00936794">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Saņemtajam Darba uzdevumam, Pasūtītāja pilnvarotais pārstāvis, neskaidrības vai precizējuma gadījumā, sagatavo savus komentārus (iebildumus, jautājumus</w:t>
      </w:r>
      <w:r w:rsidRPr="00403C07">
        <w:rPr>
          <w:rFonts w:ascii="Times New Roman" w:hAnsi="Times New Roman"/>
          <w:szCs w:val="24"/>
          <w:shd w:val="clear" w:color="auto" w:fill="FFFFFF" w:themeFill="background1"/>
        </w:rPr>
        <w:t>) ja tādi rodas,</w:t>
      </w:r>
      <w:r w:rsidRPr="00403C07">
        <w:rPr>
          <w:rFonts w:ascii="Times New Roman" w:hAnsi="Times New Roman"/>
          <w:szCs w:val="24"/>
        </w:rPr>
        <w:t xml:space="preserve"> un nosūta Izpildītāja pilnvarotajam pārstāvim.</w:t>
      </w:r>
    </w:p>
    <w:p w14:paraId="7CC5346A" w14:textId="77777777" w:rsidR="00E56E1C" w:rsidRPr="00403C07" w:rsidRDefault="00E56E1C" w:rsidP="00936794">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Pasūtītāja pilnvarotais pārstāvis apstiprina iesniegto Darba uzdevumu, ja tajā ietverta visa nepieciešamā informācija, un Pušu pilnvarotie pārstāvji paraksta Darba uzdevumu. </w:t>
      </w:r>
    </w:p>
    <w:p w14:paraId="3478BD1F" w14:textId="77777777" w:rsidR="00E56E1C" w:rsidRPr="00403C07" w:rsidRDefault="00E56E1C" w:rsidP="00936794">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Pēc parakstīta Darba uzdevuma saņemšanas Izpildītājs veic atbilstošo izstrādi.</w:t>
      </w:r>
    </w:p>
    <w:p w14:paraId="16FC166C" w14:textId="77777777" w:rsidR="00E56E1C" w:rsidRPr="00403C07" w:rsidRDefault="00E56E1C" w:rsidP="00936794">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Pasūtītāja pilnvarotais pārstāvis nesaskaņo Darba uzdevumu, ja: </w:t>
      </w:r>
    </w:p>
    <w:p w14:paraId="5FF4DDA3" w14:textId="3D231AC2" w:rsidR="00E56E1C" w:rsidRPr="00403C07" w:rsidRDefault="00E56E1C" w:rsidP="00936794">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szCs w:val="24"/>
        </w:rPr>
        <w:t>Darba uzdevumā iekļauti darbi neatbilst saskaņotajam un Projekta plānam;</w:t>
      </w:r>
    </w:p>
    <w:p w14:paraId="4FE79D17" w14:textId="77777777" w:rsidR="00E56E1C" w:rsidRPr="00403C07" w:rsidRDefault="00E56E1C" w:rsidP="00936794">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szCs w:val="24"/>
        </w:rPr>
        <w:t>nav norādīti vai nepilnīgi norādīti Sprinta pieņemšanas (akceptēšanas) kritēriji;</w:t>
      </w:r>
    </w:p>
    <w:p w14:paraId="03826442" w14:textId="77777777" w:rsidR="00E56E1C" w:rsidRPr="00403C07" w:rsidRDefault="00E56E1C" w:rsidP="00936794">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szCs w:val="24"/>
        </w:rPr>
        <w:t>norādītā Sprinta darbietilpība pārsniedz Projekta plānā norādīto vairāk, kā par 15% (piecpadsmit procentiem).</w:t>
      </w:r>
    </w:p>
    <w:p w14:paraId="3C4CF6D8" w14:textId="77777777" w:rsidR="00E56E1C" w:rsidRPr="00403C07" w:rsidRDefault="00E56E1C" w:rsidP="00936794">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Ja Pasūtītājs nesaskaņo Darba uzdevumu, Izpildītājs precizē Darba uzdevumu un iesniedz to Pasūtītājam atkārtotai saskaņošanai ne vēlāk kā 2 (divu) darba dienu laikā. Ja norādītā Sprinta darbietilpība pārsniedz Pasūtītāja finanšu iespējas, Puses precizē Darba uzdevumu, lai nonāktu pie finansiāli realizējama risinājuma, domstarpību gadījumā Puses pirms Darba uzdevuma parakstīšanas veic darbietilpības novērtējumu.</w:t>
      </w:r>
    </w:p>
    <w:p w14:paraId="6FA67F27" w14:textId="77777777" w:rsidR="00E56E1C" w:rsidRPr="00403C07" w:rsidRDefault="00E56E1C" w:rsidP="00936794">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Izstrāde, kas veikta atbilstoši Darba uzdevumam, tiek iesniegta Sprinta pieņemšanai jaunai piegādei.</w:t>
      </w:r>
    </w:p>
    <w:p w14:paraId="118C13C4" w14:textId="77777777" w:rsidR="00E56E1C" w:rsidRPr="00403C07" w:rsidRDefault="00E56E1C" w:rsidP="00936794">
      <w:pPr>
        <w:widowControl w:val="0"/>
        <w:numPr>
          <w:ilvl w:val="0"/>
          <w:numId w:val="3"/>
        </w:numPr>
        <w:shd w:val="clear" w:color="auto" w:fill="FFFFFF" w:themeFill="background1"/>
        <w:autoSpaceDE w:val="0"/>
        <w:autoSpaceDN w:val="0"/>
        <w:adjustRightInd w:val="0"/>
        <w:spacing w:before="120" w:after="120"/>
        <w:jc w:val="center"/>
        <w:rPr>
          <w:rFonts w:ascii="Times New Roman" w:hAnsi="Times New Roman"/>
          <w:b/>
          <w:szCs w:val="24"/>
        </w:rPr>
      </w:pPr>
      <w:r w:rsidRPr="00403C07">
        <w:rPr>
          <w:rFonts w:ascii="Times New Roman" w:hAnsi="Times New Roman"/>
          <w:b/>
          <w:szCs w:val="24"/>
        </w:rPr>
        <w:t>Sistēmas uzturēšanas darbi</w:t>
      </w:r>
    </w:p>
    <w:p w14:paraId="45DEF45C" w14:textId="74A31322" w:rsidR="00E56E1C" w:rsidRPr="00403C07" w:rsidRDefault="00E56E1C" w:rsidP="00936794">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Izpildītājs sniedz Pasūtītājam Pakalpojumus termiņos un kārtībā, kā to paredz Tehniskā specifikācija, par katru iepriekšējo periodu (mēnesi) 5 darb</w:t>
      </w:r>
      <w:r w:rsidR="008E5C31">
        <w:rPr>
          <w:rFonts w:ascii="Times New Roman" w:hAnsi="Times New Roman"/>
          <w:szCs w:val="24"/>
        </w:rPr>
        <w:t xml:space="preserve">a </w:t>
      </w:r>
      <w:r w:rsidRPr="00403C07">
        <w:rPr>
          <w:rFonts w:ascii="Times New Roman" w:hAnsi="Times New Roman"/>
          <w:szCs w:val="24"/>
        </w:rPr>
        <w:t xml:space="preserve">dienās pēc perioda beigām iesniedzot Pasūtītājam saskaņošanai Pakalpojumu pieņemšanas un nodošanas aktu (Līguma </w:t>
      </w:r>
      <w:r w:rsidR="001B4B0D" w:rsidRPr="00403C07">
        <w:rPr>
          <w:rFonts w:ascii="Times New Roman" w:hAnsi="Times New Roman"/>
          <w:szCs w:val="24"/>
        </w:rPr>
        <w:t>5</w:t>
      </w:r>
      <w:r w:rsidRPr="00403C07">
        <w:rPr>
          <w:rFonts w:ascii="Times New Roman" w:hAnsi="Times New Roman"/>
          <w:szCs w:val="24"/>
        </w:rPr>
        <w:t xml:space="preserve">. pielikums – pieņemšanas un nodošanas akta veidlapa). Izpildītājs aktuālajā Pakalpojumu pieņemšanas un nodošanas aktā norāda </w:t>
      </w:r>
      <w:r w:rsidR="00B1486F">
        <w:rPr>
          <w:rFonts w:ascii="Times New Roman" w:hAnsi="Times New Roman"/>
          <w:szCs w:val="24"/>
        </w:rPr>
        <w:t>sniegtos</w:t>
      </w:r>
      <w:r w:rsidRPr="00403C07">
        <w:rPr>
          <w:rFonts w:ascii="Times New Roman" w:hAnsi="Times New Roman"/>
          <w:szCs w:val="24"/>
        </w:rPr>
        <w:t xml:space="preserve"> pakalpojumus.</w:t>
      </w:r>
    </w:p>
    <w:p w14:paraId="15514311" w14:textId="01968C5D" w:rsidR="00E56E1C" w:rsidRPr="00403C07" w:rsidRDefault="00E56E1C" w:rsidP="00936794">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 xml:space="preserve">Pakalpojumi pilnībā ir </w:t>
      </w:r>
      <w:r w:rsidR="00B1486F">
        <w:rPr>
          <w:rFonts w:ascii="Times New Roman" w:hAnsi="Times New Roman"/>
          <w:szCs w:val="24"/>
        </w:rPr>
        <w:t>sniegti</w:t>
      </w:r>
      <w:r w:rsidRPr="00403C07">
        <w:rPr>
          <w:rFonts w:ascii="Times New Roman" w:hAnsi="Times New Roman"/>
          <w:szCs w:val="24"/>
        </w:rPr>
        <w:t xml:space="preserve"> ar to brīdi, kad Pasūtītāja pilnvarotais pārstāvis un Izpildītāja pilnvarotais pārstāvis ir parakstījuši attiecīgo pieņemšanas un nodošanas aktu.</w:t>
      </w:r>
    </w:p>
    <w:p w14:paraId="6986AE40" w14:textId="77777777" w:rsidR="00E56E1C" w:rsidRPr="00403C07" w:rsidRDefault="00E56E1C" w:rsidP="00936794">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Pasūtītāja pilnvarotais pārstāvis 3 (trīs) darba dienu laikā pēc tam, kad Izpildītājs ir pabeidzis Pakalpojumus vai sniedzis tos daļēji un ir iesniedzis par to attiecīgo pieņemšanas un nodošanas aktu, veic pārbaudi. Ja Pasūtītāja pilnvarotais pārstāvis pārbaudot konstatē, ka Pakalpojumi (vai to attiecīgā daļa) atbilst Līguma noteikumiem, Pasūtītāja pilnvarotais pārstāvis paraksta pieņemšanas un nodošanas aktu. Ja Pasūtītāja pilnvarotais pārstāvis pārbaudot konstatē, ka Pakalpojumi (vai to attiecīgā daļa) neatbilst Līguma noteikumiem, Pasūtītāja pilnvarotais pārstāvis sagatavo un iesniedz Izpildītājam aktu, kurā norāda konstatētos trūkumus un nepilnības (Trūkumu akts), un nodod to Izpildītājam.</w:t>
      </w:r>
    </w:p>
    <w:p w14:paraId="6ED7CD9A" w14:textId="77777777" w:rsidR="00E56E1C" w:rsidRPr="00403C07" w:rsidRDefault="00E56E1C" w:rsidP="00936794">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Pēc Trūkumu akta saņemšanas Izpildītājs 5 (piecu) darba dienu laikā par saviem līdzekļiem novērš Trūkumu aktā norādītos trūkumus un nepilnības, ja tās abpusēji tiek atzītas par pamatotām, un atkārtoti iesniedz Pakalpojumu novērtējumu Pasūtītājam.</w:t>
      </w:r>
    </w:p>
    <w:p w14:paraId="67F76C8D" w14:textId="0D0F9006" w:rsidR="00E56E1C" w:rsidRPr="00403C07" w:rsidRDefault="00E56E1C" w:rsidP="00936794">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Izpildītājs nodod un Pasūtītājam pāriet visas Autortiesību likuma 15.</w:t>
      </w:r>
      <w:r w:rsidR="00936794">
        <w:rPr>
          <w:rFonts w:ascii="Times New Roman" w:hAnsi="Times New Roman"/>
          <w:szCs w:val="24"/>
        </w:rPr>
        <w:t xml:space="preserve"> </w:t>
      </w:r>
      <w:r w:rsidRPr="00403C07">
        <w:rPr>
          <w:rFonts w:ascii="Times New Roman" w:hAnsi="Times New Roman"/>
          <w:szCs w:val="24"/>
        </w:rPr>
        <w:t>pantā minētās autora mantiskās izņēmuma tiesības uz visiem Līguma izpildes rezultātā radītajiem un Pasūtītāja pilnā apmērā apmaksātajiem autortiesību objektiem, t.sk. izgatavotajiem un Pasūtītājam nodotajiem materiāliem. Izpildītājs garantē, ka netiks izmantotas Autortiesību likuma 14.</w:t>
      </w:r>
      <w:r w:rsidR="00936794">
        <w:rPr>
          <w:rFonts w:ascii="Times New Roman" w:hAnsi="Times New Roman"/>
          <w:szCs w:val="24"/>
        </w:rPr>
        <w:t xml:space="preserve"> </w:t>
      </w:r>
      <w:r w:rsidRPr="00403C07">
        <w:rPr>
          <w:rFonts w:ascii="Times New Roman" w:hAnsi="Times New Roman"/>
          <w:szCs w:val="24"/>
        </w:rPr>
        <w:t>panta pirmajā daļā noteiktās autora personiskās tiesības uz izlemšanu, vai šī Līguma ietvaros veiktais darbs tiks izziņots un kad tas tiks izziņots (14.</w:t>
      </w:r>
      <w:r w:rsidR="00936794">
        <w:rPr>
          <w:rFonts w:ascii="Times New Roman" w:hAnsi="Times New Roman"/>
          <w:szCs w:val="24"/>
        </w:rPr>
        <w:t xml:space="preserve"> </w:t>
      </w:r>
      <w:r w:rsidRPr="00403C07">
        <w:rPr>
          <w:rFonts w:ascii="Times New Roman" w:hAnsi="Times New Roman"/>
          <w:szCs w:val="24"/>
        </w:rPr>
        <w:t>panta pirmās daļas 2.</w:t>
      </w:r>
      <w:r w:rsidR="00936794">
        <w:rPr>
          <w:rFonts w:ascii="Times New Roman" w:hAnsi="Times New Roman"/>
          <w:szCs w:val="24"/>
        </w:rPr>
        <w:t xml:space="preserve"> </w:t>
      </w:r>
      <w:r w:rsidRPr="00403C07">
        <w:rPr>
          <w:rFonts w:ascii="Times New Roman" w:hAnsi="Times New Roman"/>
          <w:szCs w:val="24"/>
        </w:rPr>
        <w:lastRenderedPageBreak/>
        <w:t>punkts), darba atsaukšanu (14.</w:t>
      </w:r>
      <w:r w:rsidR="00936794">
        <w:rPr>
          <w:rFonts w:ascii="Times New Roman" w:hAnsi="Times New Roman"/>
          <w:szCs w:val="24"/>
        </w:rPr>
        <w:t xml:space="preserve"> </w:t>
      </w:r>
      <w:r w:rsidRPr="00403C07">
        <w:rPr>
          <w:rFonts w:ascii="Times New Roman" w:hAnsi="Times New Roman"/>
          <w:szCs w:val="24"/>
        </w:rPr>
        <w:t>panta pirmās daļas 3.</w:t>
      </w:r>
      <w:r w:rsidR="00936794">
        <w:rPr>
          <w:rFonts w:ascii="Times New Roman" w:hAnsi="Times New Roman"/>
          <w:szCs w:val="24"/>
        </w:rPr>
        <w:t xml:space="preserve"> </w:t>
      </w:r>
      <w:r w:rsidRPr="00403C07">
        <w:rPr>
          <w:rFonts w:ascii="Times New Roman" w:hAnsi="Times New Roman"/>
          <w:szCs w:val="24"/>
        </w:rPr>
        <w:t>punkts), uz darba neaizskaramību (14.</w:t>
      </w:r>
      <w:r w:rsidR="00936794">
        <w:rPr>
          <w:rFonts w:ascii="Times New Roman" w:hAnsi="Times New Roman"/>
          <w:szCs w:val="24"/>
        </w:rPr>
        <w:t xml:space="preserve"> </w:t>
      </w:r>
      <w:r w:rsidRPr="00403C07">
        <w:rPr>
          <w:rFonts w:ascii="Times New Roman" w:hAnsi="Times New Roman"/>
          <w:szCs w:val="24"/>
        </w:rPr>
        <w:t>panta pirmās daļas 5.</w:t>
      </w:r>
      <w:r w:rsidR="00936794">
        <w:rPr>
          <w:rFonts w:ascii="Times New Roman" w:hAnsi="Times New Roman"/>
          <w:szCs w:val="24"/>
        </w:rPr>
        <w:t xml:space="preserve"> </w:t>
      </w:r>
      <w:r w:rsidRPr="00403C07">
        <w:rPr>
          <w:rFonts w:ascii="Times New Roman" w:hAnsi="Times New Roman"/>
          <w:szCs w:val="24"/>
        </w:rPr>
        <w:t>punkts) un pretdarbību (14.</w:t>
      </w:r>
      <w:r w:rsidR="00936794">
        <w:rPr>
          <w:rFonts w:ascii="Times New Roman" w:hAnsi="Times New Roman"/>
          <w:szCs w:val="24"/>
        </w:rPr>
        <w:t xml:space="preserve"> </w:t>
      </w:r>
      <w:r w:rsidRPr="00403C07">
        <w:rPr>
          <w:rFonts w:ascii="Times New Roman" w:hAnsi="Times New Roman"/>
          <w:szCs w:val="24"/>
        </w:rPr>
        <w:t>panta pirmās daļas 6.</w:t>
      </w:r>
      <w:r w:rsidR="00936794">
        <w:rPr>
          <w:rFonts w:ascii="Times New Roman" w:hAnsi="Times New Roman"/>
          <w:szCs w:val="24"/>
        </w:rPr>
        <w:t xml:space="preserve"> </w:t>
      </w:r>
      <w:r w:rsidRPr="00403C07">
        <w:rPr>
          <w:rFonts w:ascii="Times New Roman" w:hAnsi="Times New Roman"/>
          <w:szCs w:val="24"/>
        </w:rPr>
        <w:t>punkts).</w:t>
      </w:r>
    </w:p>
    <w:p w14:paraId="661B7F45" w14:textId="77777777" w:rsidR="00E56E1C" w:rsidRPr="00403C07" w:rsidRDefault="00E56E1C" w:rsidP="005338A5">
      <w:pPr>
        <w:widowControl w:val="0"/>
        <w:numPr>
          <w:ilvl w:val="0"/>
          <w:numId w:val="3"/>
        </w:numPr>
        <w:shd w:val="clear" w:color="auto" w:fill="FFFFFF" w:themeFill="background1"/>
        <w:autoSpaceDE w:val="0"/>
        <w:autoSpaceDN w:val="0"/>
        <w:adjustRightInd w:val="0"/>
        <w:spacing w:before="120" w:after="120"/>
        <w:jc w:val="center"/>
        <w:rPr>
          <w:rFonts w:ascii="Times New Roman" w:hAnsi="Times New Roman"/>
          <w:b/>
          <w:szCs w:val="24"/>
        </w:rPr>
      </w:pPr>
      <w:r w:rsidRPr="00403C07">
        <w:rPr>
          <w:rFonts w:ascii="Times New Roman" w:hAnsi="Times New Roman"/>
          <w:b/>
          <w:szCs w:val="24"/>
        </w:rPr>
        <w:t xml:space="preserve">Sistēmas izmaiņu pieprasījumi </w:t>
      </w:r>
    </w:p>
    <w:p w14:paraId="47EE6524" w14:textId="77777777" w:rsidR="00E56E1C" w:rsidRPr="00403C07" w:rsidRDefault="00E56E1C" w:rsidP="005338A5">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Ja Puses identificē nepieciešamību veikt izmaiņas pieņemtajos Nodevumos, Puses vienojas par Izmaiņu pieprasījuma realizāciju, saskaņojot un parakstot atsevišķu Darba uzdevumu. Darba uzdevums nevar parakstīt par tādiem darbiem, kas ir nepieciešamais priekšnoteikums Tehniskajā specifikācijā norādītās funkcionalitātes realizācijai, kaut arī nav tieši aprakstīti Tehniskajā specifikācijā.</w:t>
      </w:r>
    </w:p>
    <w:p w14:paraId="1FAADF36" w14:textId="77777777" w:rsidR="00E56E1C" w:rsidRPr="00403C07" w:rsidRDefault="00E56E1C" w:rsidP="005338A5">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Darba uzdevums par Izmaiņu pieprasījuma tiek saskaņots Pusēm vienojoties. </w:t>
      </w:r>
    </w:p>
    <w:p w14:paraId="7941D8E1" w14:textId="56134896" w:rsidR="00E56E1C" w:rsidRPr="00403C07" w:rsidRDefault="00E56E1C" w:rsidP="005338A5">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 xml:space="preserve">Pasūtītājam nav pienākums pasūtīt </w:t>
      </w:r>
      <w:r w:rsidR="00B1486F">
        <w:rPr>
          <w:rFonts w:ascii="Times New Roman" w:hAnsi="Times New Roman"/>
          <w:szCs w:val="24"/>
        </w:rPr>
        <w:t>Izpildītājam</w:t>
      </w:r>
      <w:r w:rsidRPr="00403C07">
        <w:rPr>
          <w:rFonts w:ascii="Times New Roman" w:hAnsi="Times New Roman"/>
          <w:szCs w:val="24"/>
        </w:rPr>
        <w:t xml:space="preserve"> Izmaiņu pieprasījumu izstrādei, ja tā realizāciju var nodrošināt ar citiem sistēmas līdzekļiem, nodrošinot prasīto rezultātu.</w:t>
      </w:r>
    </w:p>
    <w:p w14:paraId="6E2A2DC4" w14:textId="77777777" w:rsidR="00E56E1C" w:rsidRPr="00403C07" w:rsidRDefault="00E56E1C" w:rsidP="005338A5">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Izmaiņu pieprasījuma izpildes rezultātā Izpildītājs iesniedz Pasūtītājam izstrādes piegādi un saistīto dokumentāciju.</w:t>
      </w:r>
    </w:p>
    <w:p w14:paraId="7633DF15" w14:textId="77777777" w:rsidR="00E56E1C" w:rsidRPr="00403C07" w:rsidRDefault="00E56E1C" w:rsidP="005338A5">
      <w:pPr>
        <w:widowControl w:val="0"/>
        <w:numPr>
          <w:ilvl w:val="0"/>
          <w:numId w:val="3"/>
        </w:numPr>
        <w:shd w:val="clear" w:color="auto" w:fill="FFFFFF" w:themeFill="background1"/>
        <w:autoSpaceDE w:val="0"/>
        <w:autoSpaceDN w:val="0"/>
        <w:adjustRightInd w:val="0"/>
        <w:spacing w:before="120" w:after="120"/>
        <w:jc w:val="center"/>
        <w:rPr>
          <w:rFonts w:ascii="Times New Roman" w:hAnsi="Times New Roman"/>
          <w:b/>
          <w:szCs w:val="24"/>
        </w:rPr>
      </w:pPr>
      <w:r w:rsidRPr="00403C07">
        <w:rPr>
          <w:rFonts w:ascii="Times New Roman" w:hAnsi="Times New Roman"/>
          <w:b/>
          <w:szCs w:val="24"/>
        </w:rPr>
        <w:t>Iekārtu piegādes, uzstādīšanas un apkalpošanas darbi</w:t>
      </w:r>
    </w:p>
    <w:p w14:paraId="4D560E32" w14:textId="77777777" w:rsidR="00E56E1C" w:rsidRPr="00403C07" w:rsidRDefault="00E56E1C" w:rsidP="005338A5">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b/>
          <w:bCs/>
          <w:szCs w:val="24"/>
        </w:rPr>
        <w:t>Izpildītājs piegādā Iekārtas saskaņā ar</w:t>
      </w:r>
      <w:r w:rsidRPr="00403C07">
        <w:rPr>
          <w:rFonts w:ascii="Times New Roman" w:hAnsi="Times New Roman"/>
          <w:szCs w:val="24"/>
        </w:rPr>
        <w:t xml:space="preserve"> Līguma un Tehniskās specifikācijas nosacījumiem. Par precīzām adresēm un vietām, kurās iekārtas jāuzstāda, Pasūtītāja pārstāvis informē Izpildītāja pārstāvi nosūtot Darba uzdevumu.</w:t>
      </w:r>
    </w:p>
    <w:p w14:paraId="796B7D83" w14:textId="068A38CA" w:rsidR="00E56E1C" w:rsidRPr="00403C07" w:rsidRDefault="00E56E1C" w:rsidP="005338A5">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 xml:space="preserve">Izpildītājs piegādā un uzstāda Iekārtas saskaņā ar Tehniskajā specifikācijā noteiktajiem termiņiem. Par gatavību veikt Iekārtu piegādi un uzstādīšanu, Izpildītājs paziņo Līguma </w:t>
      </w:r>
      <w:r w:rsidR="00FF06D9">
        <w:rPr>
          <w:rFonts w:ascii="Times New Roman" w:hAnsi="Times New Roman"/>
          <w:szCs w:val="24"/>
        </w:rPr>
        <w:t>8.1</w:t>
      </w:r>
      <w:r w:rsidRPr="00403C07">
        <w:rPr>
          <w:rFonts w:ascii="Times New Roman" w:hAnsi="Times New Roman"/>
          <w:szCs w:val="24"/>
        </w:rPr>
        <w:t>.</w:t>
      </w:r>
      <w:r w:rsidR="005338A5">
        <w:rPr>
          <w:rFonts w:ascii="Times New Roman" w:hAnsi="Times New Roman"/>
          <w:szCs w:val="24"/>
        </w:rPr>
        <w:t xml:space="preserve"> </w:t>
      </w:r>
      <w:r w:rsidRPr="00403C07">
        <w:rPr>
          <w:rFonts w:ascii="Times New Roman" w:hAnsi="Times New Roman"/>
          <w:szCs w:val="24"/>
        </w:rPr>
        <w:t>punktā norādītajai Pasūtītāja pilnvarotajai personai e-pastā un saskaņo precīzu izpildes laiku.</w:t>
      </w:r>
    </w:p>
    <w:p w14:paraId="2BBAF344" w14:textId="7FB1422B" w:rsidR="00E56E1C" w:rsidRPr="00403C07" w:rsidRDefault="00E56E1C" w:rsidP="005338A5">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 xml:space="preserve">Pasūtītāja pilnvarotā persona pieņem no Izpildītāja Iekārtas un dokumentāciju. Līguma </w:t>
      </w:r>
      <w:r w:rsidR="00904425">
        <w:rPr>
          <w:rFonts w:ascii="Times New Roman" w:hAnsi="Times New Roman"/>
          <w:szCs w:val="24"/>
        </w:rPr>
        <w:t>8.1</w:t>
      </w:r>
      <w:r w:rsidRPr="00403C07">
        <w:rPr>
          <w:rFonts w:ascii="Times New Roman" w:hAnsi="Times New Roman"/>
          <w:szCs w:val="24"/>
        </w:rPr>
        <w:t>.</w:t>
      </w:r>
      <w:r w:rsidR="005338A5">
        <w:rPr>
          <w:rFonts w:ascii="Times New Roman" w:hAnsi="Times New Roman"/>
          <w:szCs w:val="24"/>
        </w:rPr>
        <w:t xml:space="preserve"> </w:t>
      </w:r>
      <w:r w:rsidRPr="00403C07">
        <w:rPr>
          <w:rFonts w:ascii="Times New Roman" w:hAnsi="Times New Roman"/>
          <w:szCs w:val="24"/>
        </w:rPr>
        <w:t xml:space="preserve">punktā norādītās Pasūtītāja pilnvarotās personas pārbauda darbu un dokumentācijas atbilstību Līguma noteikumiem. </w:t>
      </w:r>
    </w:p>
    <w:p w14:paraId="3E13481A" w14:textId="77777777" w:rsidR="00E56E1C" w:rsidRPr="00403C07" w:rsidRDefault="00E56E1C" w:rsidP="005338A5">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Konstatējot piegādātās un uzstādītās Iekārtas neatbilstību Līguma noteikumiem, Pasūtītāja pilnvarotā persona 5 (piecu) darba dienu laikā no dienas, kad Izpildītājs ir piegādājis Iekārtu, sagatavo Iekārtas neatbilstības pieteikumu par konstatētajiem trūkumiem (turpmāk - neatbilstības pieteikums) un paziņo par to Izpildītāja pārstāvim uz elektroniskā pasta adresi. Tādā gadījumā, tiek uzskatīts, ka Iekārtas piegāde nav veikta un Pasūtītājs, ja minētie trūkumi netiek novērsti Iekārtas piegādes termiņa ietvaros vai Izpildītājs nepierāda, ka neatbilstības pieteikumā norādītie trūkumi vai neatbilstības nav pamatoti, piemēro līgumsodu Izpildītājam atbilstoši 9.6. apakšpunktā noteiktajai kārtībai līdz brīdim, kamēr Izpildītājs nenovērsīs konstatētās nepilnības.</w:t>
      </w:r>
    </w:p>
    <w:p w14:paraId="04C1E378" w14:textId="77777777" w:rsidR="00E56E1C" w:rsidRPr="00403C07" w:rsidRDefault="00E56E1C" w:rsidP="005338A5">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Izpildītājam 2 (divu) darba dienu laikā pēc neatbilstības pieteikuma saņemšanas jāsniedz rakstisku paskaidrojumu par neatbilstības pieteikumā norādītajām neatbilstībām.</w:t>
      </w:r>
    </w:p>
    <w:p w14:paraId="1D4013CA" w14:textId="4E4472F1" w:rsidR="00E56E1C" w:rsidRPr="00403C07" w:rsidRDefault="00E56E1C" w:rsidP="005338A5">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Ja Izpildītājs nepilda 7.5.</w:t>
      </w:r>
      <w:r w:rsidR="005338A5">
        <w:rPr>
          <w:rFonts w:ascii="Times New Roman" w:hAnsi="Times New Roman"/>
          <w:szCs w:val="24"/>
        </w:rPr>
        <w:t xml:space="preserve"> </w:t>
      </w:r>
      <w:r w:rsidRPr="00403C07">
        <w:rPr>
          <w:rFonts w:ascii="Times New Roman" w:hAnsi="Times New Roman"/>
          <w:szCs w:val="24"/>
        </w:rPr>
        <w:t xml:space="preserve">punkta noteikumus un nesniedz argumentētu skaidrojumu, vai pierādījumus, ka neatbilstības pieteikumā norādītās neatbilstības nav patiesas, tiek uzskatīts, ka Izpildītājs piekrīt neatbilstības pieteikumā minētajiem trūkumiem vai neatbilstībām. </w:t>
      </w:r>
    </w:p>
    <w:p w14:paraId="3E43F1C4" w14:textId="77777777" w:rsidR="00E56E1C" w:rsidRPr="00403C07" w:rsidRDefault="00E56E1C" w:rsidP="005338A5">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szCs w:val="24"/>
        </w:rPr>
        <w:t xml:space="preserve">Ja Izpildītājs nepiekrīt Pasūtītāja neatbilstības pieteikumā norādītajiem Iekārtas trūkumiem vai neatbilstībām, Puses strīda izšķiršanā vai trūkuma konstatēšanai, vai neatbilstības konstatēšanai var pieaicināt neatkarīgu ekspertu ekspertīzes veikšanai. Ja ekspertīzē tiek konstatēts, ka Iekārtai ir trūkumi vai neatbilstības, Izpildītājs sedz ekspertīzes izmaksas. </w:t>
      </w:r>
    </w:p>
    <w:p w14:paraId="4F9ECDAF" w14:textId="77777777" w:rsidR="00E56E1C" w:rsidRPr="00403C07" w:rsidRDefault="00E56E1C" w:rsidP="005338A5">
      <w:pPr>
        <w:numPr>
          <w:ilvl w:val="1"/>
          <w:numId w:val="3"/>
        </w:numPr>
        <w:shd w:val="clear" w:color="auto" w:fill="FFFFFF" w:themeFill="background1"/>
        <w:ind w:left="567" w:hanging="567"/>
        <w:contextualSpacing/>
        <w:jc w:val="both"/>
        <w:rPr>
          <w:rFonts w:ascii="Times New Roman" w:hAnsi="Times New Roman"/>
          <w:szCs w:val="24"/>
        </w:rPr>
      </w:pPr>
      <w:r w:rsidRPr="00403C07">
        <w:rPr>
          <w:rFonts w:ascii="Times New Roman" w:hAnsi="Times New Roman"/>
          <w:szCs w:val="24"/>
        </w:rPr>
        <w:t xml:space="preserve">Ja tiek konstatēti Iekārtas trūkumi vai neatbilstības, Izpildītājam jāveic atbilstošas Iekārtas piegāde un uzstādīšana (nomaiņa). Ja Izpildītājs nevar piegādāt atbilstošu Iekārtu, tam ir pienākums 10 (desmit) dienu laikā par saviem līdzekļiem demontēt neatbilstošo Iekārtu. </w:t>
      </w:r>
    </w:p>
    <w:p w14:paraId="1A45987B" w14:textId="77777777" w:rsidR="00E56E1C" w:rsidRPr="00403C07" w:rsidRDefault="00E56E1C" w:rsidP="005338A5">
      <w:pPr>
        <w:numPr>
          <w:ilvl w:val="1"/>
          <w:numId w:val="3"/>
        </w:numPr>
        <w:shd w:val="clear" w:color="auto" w:fill="FFFFFF" w:themeFill="background1"/>
        <w:ind w:left="567" w:hanging="567"/>
        <w:contextualSpacing/>
        <w:jc w:val="both"/>
        <w:rPr>
          <w:rFonts w:ascii="Times New Roman" w:hAnsi="Times New Roman"/>
          <w:szCs w:val="24"/>
        </w:rPr>
      </w:pPr>
      <w:r w:rsidRPr="00403C07">
        <w:rPr>
          <w:rFonts w:ascii="Times New Roman" w:hAnsi="Times New Roman"/>
          <w:szCs w:val="24"/>
        </w:rPr>
        <w:t>Pasūtītāja pilnvarotā persona paraksta Iekārtas pieņemšanas – nodošanas aktu tikai pēc neatbilstības pieteikumā minēto trūkumu un neatbilstību novēršanas.</w:t>
      </w:r>
    </w:p>
    <w:p w14:paraId="7E78A67E" w14:textId="77777777" w:rsidR="00E56E1C" w:rsidRPr="00403C07" w:rsidRDefault="00E56E1C" w:rsidP="005338A5">
      <w:pPr>
        <w:numPr>
          <w:ilvl w:val="1"/>
          <w:numId w:val="3"/>
        </w:numPr>
        <w:shd w:val="clear" w:color="auto" w:fill="FFFFFF" w:themeFill="background1"/>
        <w:tabs>
          <w:tab w:val="clear" w:pos="1440"/>
        </w:tabs>
        <w:ind w:left="567" w:hanging="567"/>
        <w:contextualSpacing/>
        <w:jc w:val="both"/>
        <w:rPr>
          <w:rFonts w:ascii="Times New Roman" w:hAnsi="Times New Roman"/>
          <w:szCs w:val="24"/>
        </w:rPr>
      </w:pPr>
      <w:r w:rsidRPr="00403C07">
        <w:rPr>
          <w:rFonts w:ascii="Times New Roman" w:hAnsi="Times New Roman"/>
          <w:b/>
          <w:bCs/>
          <w:szCs w:val="24"/>
        </w:rPr>
        <w:lastRenderedPageBreak/>
        <w:t>Iekārtu apkalpošanu Izpildītājs veic saskaņā ar</w:t>
      </w:r>
      <w:r w:rsidRPr="00403C07">
        <w:rPr>
          <w:rFonts w:ascii="Times New Roman" w:hAnsi="Times New Roman"/>
          <w:szCs w:val="24"/>
        </w:rPr>
        <w:t xml:space="preserve"> Tehniskajā specifikācijā norādīto kārtību. Par Iekārtu apkalpošanas veikšanu pušu pārstāvji katru mēnesi paraksta darbu pieņemšanas nodošanas aktu. Izpildītājs ikmēneša pieņemšanas nodošanas aktā norāda visus veiktos Iekārtu apkalpošanas darbus, apkalpošanas periodu katrai Iekārtai, mainītās rezerves daļas,  un garantijas saistību ietvaros veiktos Iekārtu remontdarbus, ja tādi ir bijuši veikti.</w:t>
      </w:r>
    </w:p>
    <w:p w14:paraId="75983A76" w14:textId="77777777" w:rsidR="00E56E1C" w:rsidRPr="00403C07" w:rsidRDefault="00E56E1C" w:rsidP="005338A5">
      <w:pPr>
        <w:numPr>
          <w:ilvl w:val="1"/>
          <w:numId w:val="3"/>
        </w:numPr>
        <w:shd w:val="clear" w:color="auto" w:fill="FFFFFF" w:themeFill="background1"/>
        <w:tabs>
          <w:tab w:val="clear" w:pos="1440"/>
          <w:tab w:val="num" w:pos="851"/>
        </w:tabs>
        <w:ind w:left="567" w:hanging="567"/>
        <w:contextualSpacing/>
        <w:jc w:val="both"/>
        <w:rPr>
          <w:rFonts w:ascii="Times New Roman" w:hAnsi="Times New Roman"/>
          <w:szCs w:val="24"/>
          <w:lang w:eastAsia="lv-LV"/>
        </w:rPr>
      </w:pPr>
      <w:r w:rsidRPr="00403C07">
        <w:rPr>
          <w:rFonts w:ascii="Times New Roman" w:hAnsi="Times New Roman"/>
          <w:szCs w:val="24"/>
          <w:lang w:eastAsia="lv-LV"/>
        </w:rPr>
        <w:t>Par papildu darbiem saistībā ar Iekārtu montāžu, demontāžu vai citiem papildu darbiem, kas nav Iekārtu apkalpošanas darbi saskaņā ar Tehnisko specifikāciju, vai kuru veikšanā neietilpst garantijas saistībās, Pasūtītāja pilnvarotā persona informē Izpildītāja pilnvaroto personu nosūtot uz elektronisko pastu pieteikumu. Pēc Pieteikuma saņemšanas Izpildītājam ir pienākums 2 (divu) darba dienu laikā sagatavot Darbu aktu, norādot papildu darbu izmaksas. Papildus Darbu izpildi uzsāk tikai pēc Darbu akta savstarpējas saskaņošanas. Papildus darbi tiek veikti Darbu aktā norādītajos termiņos.  Ja minēto darbu veikšanai objektīvu iemeslu dēļ (piemēram, rezerves daļu piegāde) vajadzīgs ilgāks laiks, Puses vienojas par citu izpildes laiku. Pasūtītāja pilnvarotā persona, pieņemot šajā punktā norādītos darbus paraksta Izpildītāja iesniegto  darbu izpildi apliecinošo dokumentu (pieņemšanas – nodošanas aktu).</w:t>
      </w:r>
    </w:p>
    <w:p w14:paraId="6C07C976" w14:textId="60FE7827" w:rsidR="00E56E1C" w:rsidRPr="00403C07" w:rsidRDefault="00E56E1C" w:rsidP="005338A5">
      <w:pPr>
        <w:numPr>
          <w:ilvl w:val="1"/>
          <w:numId w:val="3"/>
        </w:numPr>
        <w:shd w:val="clear" w:color="auto" w:fill="FFFFFF" w:themeFill="background1"/>
        <w:tabs>
          <w:tab w:val="clear" w:pos="1440"/>
          <w:tab w:val="num" w:pos="851"/>
        </w:tabs>
        <w:ind w:left="567" w:hanging="567"/>
        <w:contextualSpacing/>
        <w:jc w:val="both"/>
        <w:rPr>
          <w:rFonts w:ascii="Times New Roman" w:hAnsi="Times New Roman"/>
          <w:szCs w:val="24"/>
          <w:lang w:eastAsia="lv-LV"/>
        </w:rPr>
      </w:pPr>
      <w:r w:rsidRPr="00403C07">
        <w:rPr>
          <w:rFonts w:ascii="Times New Roman" w:hAnsi="Times New Roman"/>
          <w:szCs w:val="24"/>
          <w:lang w:eastAsia="lv-LV"/>
        </w:rPr>
        <w:t>Izpildītāja piedāvātā cena materiāliem vai rezerves daļām Līguma 7.11.</w:t>
      </w:r>
      <w:r w:rsidR="005338A5">
        <w:rPr>
          <w:rFonts w:ascii="Times New Roman" w:hAnsi="Times New Roman"/>
          <w:szCs w:val="24"/>
          <w:lang w:eastAsia="lv-LV"/>
        </w:rPr>
        <w:t xml:space="preserve"> </w:t>
      </w:r>
      <w:r w:rsidRPr="00403C07">
        <w:rPr>
          <w:rFonts w:ascii="Times New Roman" w:hAnsi="Times New Roman"/>
          <w:szCs w:val="24"/>
          <w:lang w:eastAsia="lv-LV"/>
        </w:rPr>
        <w:t>punktā norādītajā Darbu aktā nedrīkst vairāk kā par 10 % (desmit procentiem) pārsniegt attiecīgā materiāla vai rezerves daļas vidējās tirgus cenas vai gadījumā, ja materiāls vai rezerves daļa ir specifiska un vidējo tirgus cenu objektīvi nevar konstatēt, ražotāja cenu lapā noteiktās cenas. Izpildītājam ir pienākums iesniegt paskaidrojumus, kas pamato cenu izcelsmi.  Papildus Izpildītājs ir tiesīgs izmaksās iekļaut ar materiālu vai rezerves daļu piegādi saistītos izdevumus. Izpildītājam veicot darbus, Pasūtītājs izsniedz tā rīcībā esošās Iekārtu komponentes (Tehniskās specifikācijas pielikums Nr. 1.).</w:t>
      </w:r>
    </w:p>
    <w:p w14:paraId="01C892CE" w14:textId="77777777" w:rsidR="00E56E1C" w:rsidRPr="00403C07" w:rsidRDefault="00E56E1C" w:rsidP="005338A5">
      <w:pPr>
        <w:numPr>
          <w:ilvl w:val="1"/>
          <w:numId w:val="3"/>
        </w:numPr>
        <w:shd w:val="clear" w:color="auto" w:fill="FFFFFF" w:themeFill="background1"/>
        <w:tabs>
          <w:tab w:val="clear" w:pos="1440"/>
          <w:tab w:val="num" w:pos="709"/>
        </w:tabs>
        <w:ind w:left="567" w:hanging="567"/>
        <w:contextualSpacing/>
        <w:jc w:val="both"/>
        <w:rPr>
          <w:rFonts w:ascii="Times New Roman" w:hAnsi="Times New Roman"/>
          <w:szCs w:val="24"/>
          <w:lang w:eastAsia="lv-LV"/>
        </w:rPr>
      </w:pPr>
      <w:r w:rsidRPr="00403C07">
        <w:rPr>
          <w:rFonts w:ascii="Times New Roman" w:hAnsi="Times New Roman"/>
          <w:szCs w:val="24"/>
          <w:lang w:eastAsia="lv-LV"/>
        </w:rPr>
        <w:t>Ja Iekārtu apkalpošana un vai papildus darbi ir veikti nekvalitatīvi, vai to izpildei nepieciešamo materiālu vai rezerves daļu piegāde veikta nekvalitatīvi, materiāli vai rezerves daļas ir nekvalitatīvi vai nefunkcionējoši, Pasūtītāja pilnvarotā persona neparaksta izpildi apliecinošo dokumentu, un 5 (piecu) darba dienu laikā sagatavo un nosūta pretenziju uz Izpildītāja pilnvarotās personas e-pasta adresi, kurā norāda konstatētos defektus vai citas neatbilstības Līguma vai normatīvo aktu noteikumiem.</w:t>
      </w:r>
    </w:p>
    <w:p w14:paraId="06B4A1B6" w14:textId="77777777" w:rsidR="00E56E1C" w:rsidRPr="00403C07" w:rsidRDefault="00E56E1C" w:rsidP="005338A5">
      <w:pPr>
        <w:numPr>
          <w:ilvl w:val="1"/>
          <w:numId w:val="3"/>
        </w:numPr>
        <w:shd w:val="clear" w:color="auto" w:fill="FFFFFF" w:themeFill="background1"/>
        <w:tabs>
          <w:tab w:val="num" w:pos="709"/>
        </w:tabs>
        <w:ind w:left="567" w:hanging="567"/>
        <w:contextualSpacing/>
        <w:jc w:val="both"/>
        <w:rPr>
          <w:rFonts w:ascii="Times New Roman" w:hAnsi="Times New Roman"/>
          <w:szCs w:val="24"/>
          <w:lang w:eastAsia="lv-LV"/>
        </w:rPr>
      </w:pPr>
      <w:r w:rsidRPr="00403C07">
        <w:rPr>
          <w:rFonts w:ascii="Times New Roman" w:hAnsi="Times New Roman"/>
          <w:szCs w:val="24"/>
          <w:lang w:eastAsia="lv-LV"/>
        </w:rPr>
        <w:t xml:space="preserve">Izpildītājs par saviem līdzekļiem novērš Pasūtītāja pilnvarotās personas pretenzijā norādītos trūkumus un atkārtoti nodrošina darbu izpildi. </w:t>
      </w:r>
    </w:p>
    <w:p w14:paraId="248836CF" w14:textId="77777777" w:rsidR="00E56E1C" w:rsidRPr="00403C07" w:rsidRDefault="00E56E1C" w:rsidP="005338A5">
      <w:pPr>
        <w:widowControl w:val="0"/>
        <w:numPr>
          <w:ilvl w:val="0"/>
          <w:numId w:val="3"/>
        </w:numPr>
        <w:shd w:val="clear" w:color="auto" w:fill="FFFFFF"/>
        <w:autoSpaceDE w:val="0"/>
        <w:autoSpaceDN w:val="0"/>
        <w:adjustRightInd w:val="0"/>
        <w:spacing w:before="120" w:after="120"/>
        <w:jc w:val="center"/>
        <w:rPr>
          <w:rFonts w:ascii="Times New Roman" w:hAnsi="Times New Roman"/>
          <w:b/>
          <w:szCs w:val="24"/>
        </w:rPr>
      </w:pPr>
      <w:r w:rsidRPr="00403C07">
        <w:rPr>
          <w:rFonts w:ascii="Times New Roman" w:hAnsi="Times New Roman"/>
          <w:b/>
          <w:szCs w:val="24"/>
        </w:rPr>
        <w:t xml:space="preserve">Līguma darbības termiņš </w:t>
      </w:r>
    </w:p>
    <w:p w14:paraId="18AB740D" w14:textId="1A5BE37E" w:rsidR="00E56E1C" w:rsidRPr="00403C07" w:rsidRDefault="00E56E1C" w:rsidP="005338A5">
      <w:pPr>
        <w:numPr>
          <w:ilvl w:val="1"/>
          <w:numId w:val="3"/>
        </w:numPr>
        <w:tabs>
          <w:tab w:val="clear" w:pos="1440"/>
        </w:tabs>
        <w:ind w:left="567" w:hanging="567"/>
        <w:contextualSpacing/>
        <w:jc w:val="both"/>
        <w:rPr>
          <w:rFonts w:ascii="Times New Roman" w:hAnsi="Times New Roman"/>
          <w:szCs w:val="24"/>
        </w:rPr>
      </w:pPr>
      <w:r w:rsidRPr="00403C07">
        <w:rPr>
          <w:rFonts w:ascii="Times New Roman" w:hAnsi="Times New Roman"/>
          <w:szCs w:val="24"/>
        </w:rPr>
        <w:t>Līgums stājas spēkā ar tā abpusējas parakstīšanas brīdi un ir spēkā līdz 2028.</w:t>
      </w:r>
      <w:r w:rsidR="005338A5">
        <w:rPr>
          <w:rFonts w:ascii="Times New Roman" w:hAnsi="Times New Roman"/>
          <w:szCs w:val="24"/>
        </w:rPr>
        <w:t xml:space="preserve"> </w:t>
      </w:r>
      <w:r w:rsidRPr="00403C07">
        <w:rPr>
          <w:rFonts w:ascii="Times New Roman" w:hAnsi="Times New Roman"/>
          <w:szCs w:val="24"/>
        </w:rPr>
        <w:t xml:space="preserve">gada 1.jūlijam ar tiesībām Pasūtītājam pagarināt Līguma termiņu līdz 12 (divpadsmit) mēnešiem saglabājot līdzvērtīgus  Pakalpojuma sniegšanas, samaksas un garantijas nosacījumus. Nepieciešamības gadījumā Līguma termiņa pagarinājuma ietvaros var tikt palielināts Līgumā noteiktais stundu skaits Sistēmas izmaiņu pieprasījumu darbiem un Iekārtu montāžas, demontāžas un citiem darbiem, kas saistīti ar iekārtu apkalpošanu un neietilpst iekārtu apkalpošanas ikmēneša maksā, bet ne vairāk kā par 20 % kā Līgumā paredzētais stundu apjoms. Par Līguma termiņā pagarināšanu Puses vienojas rakstveidā.  </w:t>
      </w:r>
    </w:p>
    <w:p w14:paraId="1B3E78D9" w14:textId="77777777" w:rsidR="00E56E1C" w:rsidRPr="00403C07" w:rsidRDefault="00E56E1C" w:rsidP="005338A5">
      <w:pPr>
        <w:widowControl w:val="0"/>
        <w:numPr>
          <w:ilvl w:val="0"/>
          <w:numId w:val="3"/>
        </w:numPr>
        <w:shd w:val="clear" w:color="auto" w:fill="FFFFFF"/>
        <w:autoSpaceDE w:val="0"/>
        <w:autoSpaceDN w:val="0"/>
        <w:adjustRightInd w:val="0"/>
        <w:spacing w:before="120" w:after="120"/>
        <w:jc w:val="center"/>
        <w:rPr>
          <w:rFonts w:ascii="Times New Roman" w:hAnsi="Times New Roman"/>
          <w:b/>
          <w:szCs w:val="24"/>
        </w:rPr>
      </w:pPr>
      <w:r w:rsidRPr="00403C07">
        <w:rPr>
          <w:rFonts w:ascii="Times New Roman" w:hAnsi="Times New Roman"/>
          <w:b/>
          <w:bCs/>
          <w:szCs w:val="24"/>
        </w:rPr>
        <w:t>Sistēmas izstrādes un izmaiņu pieprasījumu izstrādes pieņemšana un nodošana</w:t>
      </w:r>
    </w:p>
    <w:p w14:paraId="46AEE477" w14:textId="77777777" w:rsidR="00E56E1C" w:rsidRPr="00403C07" w:rsidRDefault="00E56E1C" w:rsidP="005338A5">
      <w:pPr>
        <w:widowControl w:val="0"/>
        <w:numPr>
          <w:ilvl w:val="1"/>
          <w:numId w:val="3"/>
        </w:numPr>
        <w:shd w:val="clear" w:color="auto" w:fill="FFFFFF" w:themeFill="background1"/>
        <w:tabs>
          <w:tab w:val="clear" w:pos="1440"/>
        </w:tabs>
        <w:ind w:left="567" w:hanging="567"/>
        <w:contextualSpacing/>
        <w:jc w:val="both"/>
        <w:rPr>
          <w:rFonts w:ascii="Times New Roman" w:hAnsi="Times New Roman"/>
          <w:color w:val="000000" w:themeColor="text1"/>
          <w:szCs w:val="24"/>
        </w:rPr>
      </w:pPr>
      <w:r w:rsidRPr="00403C07">
        <w:rPr>
          <w:rFonts w:ascii="Times New Roman" w:hAnsi="Times New Roman"/>
          <w:color w:val="000000" w:themeColor="text1"/>
          <w:szCs w:val="24"/>
        </w:rPr>
        <w:t xml:space="preserve">Izpildītājs pēc </w:t>
      </w:r>
      <w:r w:rsidRPr="00403C07">
        <w:rPr>
          <w:rFonts w:ascii="Times New Roman" w:hAnsi="Times New Roman"/>
          <w:szCs w:val="24"/>
        </w:rPr>
        <w:t>Pakalpojuma (vai tā daļas vai Sprinta) pabeigšanas sagatavo un iesniedz Pasūtītājam nodošanas - pieņemšanas aktu.</w:t>
      </w:r>
    </w:p>
    <w:p w14:paraId="3E7F7595" w14:textId="77777777" w:rsidR="00E56E1C" w:rsidRPr="00403C07" w:rsidRDefault="00E56E1C" w:rsidP="005338A5">
      <w:pPr>
        <w:widowControl w:val="0"/>
        <w:numPr>
          <w:ilvl w:val="1"/>
          <w:numId w:val="3"/>
        </w:numPr>
        <w:shd w:val="clear" w:color="auto" w:fill="FFFFFF" w:themeFill="background1"/>
        <w:tabs>
          <w:tab w:val="clear" w:pos="1440"/>
        </w:tabs>
        <w:ind w:left="567" w:hanging="567"/>
        <w:contextualSpacing/>
        <w:jc w:val="both"/>
        <w:rPr>
          <w:rFonts w:ascii="Times New Roman" w:hAnsi="Times New Roman"/>
          <w:color w:val="000000" w:themeColor="text1"/>
          <w:szCs w:val="24"/>
        </w:rPr>
      </w:pPr>
      <w:r w:rsidRPr="00403C07">
        <w:rPr>
          <w:rFonts w:ascii="Times New Roman" w:hAnsi="Times New Roman"/>
          <w:color w:val="000000" w:themeColor="text1"/>
          <w:szCs w:val="24"/>
        </w:rPr>
        <w:t>Pēc katra Pakalpojuma</w:t>
      </w:r>
      <w:r w:rsidRPr="00403C07">
        <w:rPr>
          <w:rFonts w:ascii="Times New Roman" w:hAnsi="Times New Roman"/>
          <w:szCs w:val="24"/>
        </w:rPr>
        <w:t xml:space="preserve"> (vai tā daļas vai Sprinta) pabeigšanas Izpildītājs organizē priekšlasījumu abpusēji saskaņotā laikā, bet ne vēlāk kā 3 (trīs) darba dienu laikā pēc rezultātu iesniegšanas. Priekšlasījuma ietvaros:</w:t>
      </w:r>
    </w:p>
    <w:p w14:paraId="3ACEB27D" w14:textId="77777777" w:rsidR="00E56E1C" w:rsidRPr="00403C07" w:rsidRDefault="00E56E1C" w:rsidP="00C35B7D">
      <w:pPr>
        <w:numPr>
          <w:ilvl w:val="2"/>
          <w:numId w:val="3"/>
        </w:numPr>
        <w:tabs>
          <w:tab w:val="clear" w:pos="1430"/>
        </w:tabs>
        <w:ind w:left="1276" w:hanging="709"/>
        <w:contextualSpacing/>
        <w:jc w:val="both"/>
        <w:rPr>
          <w:rFonts w:ascii="Times New Roman" w:hAnsi="Times New Roman"/>
          <w:color w:val="000000" w:themeColor="text1"/>
          <w:szCs w:val="24"/>
        </w:rPr>
      </w:pPr>
      <w:r w:rsidRPr="00403C07">
        <w:rPr>
          <w:rFonts w:ascii="Times New Roman" w:hAnsi="Times New Roman"/>
          <w:color w:val="000000" w:themeColor="text1"/>
          <w:szCs w:val="24"/>
        </w:rPr>
        <w:t>Izpildītājs iepazīstina Pasūtītāju ar realizēto un testējamo funkcionalitāti;</w:t>
      </w:r>
    </w:p>
    <w:p w14:paraId="26A24BB0" w14:textId="77777777" w:rsidR="00E56E1C" w:rsidRPr="00403C07" w:rsidRDefault="00E56E1C" w:rsidP="00C35B7D">
      <w:pPr>
        <w:numPr>
          <w:ilvl w:val="2"/>
          <w:numId w:val="3"/>
        </w:numPr>
        <w:tabs>
          <w:tab w:val="clear" w:pos="1430"/>
        </w:tabs>
        <w:ind w:left="1276" w:hanging="709"/>
        <w:contextualSpacing/>
        <w:jc w:val="both"/>
        <w:rPr>
          <w:rFonts w:ascii="Times New Roman" w:hAnsi="Times New Roman"/>
          <w:color w:val="000000" w:themeColor="text1"/>
          <w:szCs w:val="24"/>
        </w:rPr>
      </w:pPr>
      <w:r w:rsidRPr="00403C07">
        <w:rPr>
          <w:rFonts w:ascii="Times New Roman" w:hAnsi="Times New Roman"/>
          <w:color w:val="000000" w:themeColor="text1"/>
          <w:szCs w:val="24"/>
        </w:rPr>
        <w:t>Izpildītājs identificē funkcionalitāti, kura ir uzsākta, bet kuras testēšana būs iespējama, veicot saistītās izstrādes.</w:t>
      </w:r>
    </w:p>
    <w:p w14:paraId="3B3E7674" w14:textId="77777777" w:rsidR="00E56E1C" w:rsidRPr="00403C07" w:rsidRDefault="00E56E1C" w:rsidP="005338A5">
      <w:pPr>
        <w:numPr>
          <w:ilvl w:val="1"/>
          <w:numId w:val="3"/>
        </w:numPr>
        <w:tabs>
          <w:tab w:val="clear" w:pos="1440"/>
        </w:tabs>
        <w:ind w:left="567" w:hanging="567"/>
        <w:jc w:val="both"/>
        <w:rPr>
          <w:rFonts w:ascii="Times New Roman" w:hAnsi="Times New Roman"/>
          <w:color w:val="000000" w:themeColor="text1"/>
          <w:szCs w:val="24"/>
          <w:lang w:eastAsia="lv-LV"/>
        </w:rPr>
      </w:pPr>
      <w:r w:rsidRPr="00403C07">
        <w:rPr>
          <w:rFonts w:ascii="Times New Roman" w:hAnsi="Times New Roman"/>
          <w:color w:val="000000" w:themeColor="text1"/>
          <w:szCs w:val="24"/>
          <w:lang w:eastAsia="lv-LV"/>
        </w:rPr>
        <w:lastRenderedPageBreak/>
        <w:t>Pēc Pakalpojuma (vai tā daļas vai Sprinta) priekšlasījuma Pasūtītājs veic izstrādātās un piegādātās Pakalpojuma (vai tā daļas vai Sprinta) izstrādes testēšanu. </w:t>
      </w:r>
    </w:p>
    <w:p w14:paraId="66531FF9" w14:textId="77777777" w:rsidR="00E56E1C" w:rsidRPr="00403C07" w:rsidRDefault="00E56E1C" w:rsidP="005338A5">
      <w:pPr>
        <w:numPr>
          <w:ilvl w:val="1"/>
          <w:numId w:val="3"/>
        </w:numPr>
        <w:tabs>
          <w:tab w:val="clear" w:pos="1440"/>
        </w:tabs>
        <w:ind w:left="567" w:hanging="567"/>
        <w:jc w:val="both"/>
        <w:rPr>
          <w:rFonts w:ascii="Times New Roman" w:hAnsi="Times New Roman"/>
          <w:color w:val="000000" w:themeColor="text1"/>
          <w:lang w:eastAsia="lv-LV"/>
        </w:rPr>
      </w:pPr>
      <w:r w:rsidRPr="00403C07">
        <w:rPr>
          <w:rStyle w:val="ui-provider"/>
          <w:rFonts w:ascii="Times New Roman" w:hAnsi="Times New Roman"/>
        </w:rPr>
        <w:t>Laika periods, kurā Pasūtītājs veic testēšanu, ir atkarīgs no izstrādes termiņa un funkcionalitātes</w:t>
      </w:r>
      <w:r w:rsidRPr="00403C07">
        <w:rPr>
          <w:rFonts w:ascii="Times New Roman" w:hAnsi="Times New Roman"/>
          <w:color w:val="000000" w:themeColor="text1"/>
          <w:lang w:eastAsia="lv-LV"/>
        </w:rPr>
        <w:t>. Ja testēšana tiek atzīta par neveiksmīgu, tiek sagatavots Trūkumu akts un jāveic trūkumu novēršana, veicot nepieciešamās izstrādes un veiktā izstrāde jāiesniedz atkārtotai testēšanai.</w:t>
      </w:r>
    </w:p>
    <w:p w14:paraId="1DFE7983" w14:textId="77777777" w:rsidR="00E56E1C" w:rsidRPr="00403C07" w:rsidRDefault="00E56E1C" w:rsidP="005338A5">
      <w:pPr>
        <w:numPr>
          <w:ilvl w:val="1"/>
          <w:numId w:val="3"/>
        </w:numPr>
        <w:tabs>
          <w:tab w:val="clear" w:pos="1440"/>
        </w:tabs>
        <w:ind w:left="567" w:hanging="567"/>
        <w:jc w:val="both"/>
        <w:rPr>
          <w:rFonts w:ascii="Times New Roman" w:hAnsi="Times New Roman"/>
          <w:color w:val="000000" w:themeColor="text1"/>
          <w:szCs w:val="24"/>
          <w:lang w:eastAsia="lv-LV"/>
        </w:rPr>
      </w:pPr>
      <w:r w:rsidRPr="00403C07">
        <w:rPr>
          <w:rFonts w:ascii="Times New Roman" w:hAnsi="Times New Roman"/>
          <w:color w:val="000000" w:themeColor="text1"/>
          <w:szCs w:val="24"/>
          <w:lang w:eastAsia="lv-LV"/>
        </w:rPr>
        <w:t>Pakalpojums (vai tā daļas vai Sprints) ir izpildīts ar brīdi, kad Pušu pilnvarotie pārstāvji ir parakstījuši pieņemšanas – nodošanas aktu.</w:t>
      </w:r>
    </w:p>
    <w:p w14:paraId="46885933" w14:textId="77777777" w:rsidR="00E56E1C" w:rsidRPr="00403C07" w:rsidRDefault="00E56E1C" w:rsidP="005338A5">
      <w:pPr>
        <w:numPr>
          <w:ilvl w:val="1"/>
          <w:numId w:val="3"/>
        </w:numPr>
        <w:tabs>
          <w:tab w:val="clear" w:pos="1440"/>
        </w:tabs>
        <w:ind w:left="567" w:hanging="567"/>
        <w:jc w:val="both"/>
        <w:rPr>
          <w:rFonts w:ascii="Times New Roman" w:hAnsi="Times New Roman"/>
          <w:color w:val="000000" w:themeColor="text1"/>
          <w:szCs w:val="24"/>
          <w:lang w:eastAsia="lv-LV"/>
        </w:rPr>
      </w:pPr>
      <w:r w:rsidRPr="00403C07">
        <w:rPr>
          <w:rFonts w:ascii="Times New Roman" w:hAnsi="Times New Roman"/>
          <w:color w:val="000000" w:themeColor="text1"/>
          <w:szCs w:val="24"/>
          <w:lang w:eastAsia="lv-LV"/>
        </w:rPr>
        <w:t>Pēc Trūkumu akta saņemšanas Izpildītājs par saviem līdzekļiem ne ilgāk kā 10 (desmit) dienu laikā novērš Trūkumu aktā norādītos trūkumus un nepilnības, ja tās abpusēji tiek atzītas par pamatotām.</w:t>
      </w:r>
    </w:p>
    <w:p w14:paraId="77D2E5B9" w14:textId="5FDEFB63" w:rsidR="00E56E1C" w:rsidRPr="00403C07" w:rsidRDefault="00E56E1C" w:rsidP="005338A5">
      <w:pPr>
        <w:numPr>
          <w:ilvl w:val="1"/>
          <w:numId w:val="3"/>
        </w:numPr>
        <w:tabs>
          <w:tab w:val="clear" w:pos="1440"/>
        </w:tabs>
        <w:ind w:left="567" w:hanging="567"/>
        <w:jc w:val="both"/>
        <w:rPr>
          <w:rFonts w:ascii="Times New Roman" w:hAnsi="Times New Roman"/>
          <w:color w:val="000000" w:themeColor="text1"/>
          <w:szCs w:val="24"/>
          <w:lang w:eastAsia="lv-LV"/>
        </w:rPr>
      </w:pPr>
      <w:r w:rsidRPr="00403C07">
        <w:rPr>
          <w:rFonts w:ascii="Times New Roman" w:hAnsi="Times New Roman"/>
          <w:color w:val="000000" w:themeColor="text1"/>
          <w:szCs w:val="24"/>
          <w:lang w:eastAsia="lv-LV"/>
        </w:rPr>
        <w:t>Izpildītājs nodod un Pasūtītājam pāriet visas Autortiesību likuma 15.</w:t>
      </w:r>
      <w:r w:rsidR="005338A5">
        <w:rPr>
          <w:rFonts w:ascii="Times New Roman" w:hAnsi="Times New Roman"/>
          <w:color w:val="000000" w:themeColor="text1"/>
          <w:szCs w:val="24"/>
          <w:lang w:eastAsia="lv-LV"/>
        </w:rPr>
        <w:t xml:space="preserve"> </w:t>
      </w:r>
      <w:r w:rsidRPr="00403C07">
        <w:rPr>
          <w:rFonts w:ascii="Times New Roman" w:hAnsi="Times New Roman"/>
          <w:color w:val="000000" w:themeColor="text1"/>
          <w:szCs w:val="24"/>
          <w:lang w:eastAsia="lv-LV"/>
        </w:rPr>
        <w:t>pantā minētās autora mantiskās izņēmuma tiesības uz visiem Līguma izpildes rezultātā radītajiem un Pasūtītāja pilnā apmērā apmaksātajiem autortiesību objektiem, t.sk. izgatavotajiem un Pasūtītājam nodotajiem materiāliem. Izpildītājs garantē, ka netiks izmantotas Autortiesību likuma 14.</w:t>
      </w:r>
      <w:r w:rsidR="005338A5">
        <w:rPr>
          <w:rFonts w:ascii="Times New Roman" w:hAnsi="Times New Roman"/>
          <w:color w:val="000000" w:themeColor="text1"/>
          <w:szCs w:val="24"/>
          <w:lang w:eastAsia="lv-LV"/>
        </w:rPr>
        <w:t xml:space="preserve"> </w:t>
      </w:r>
      <w:r w:rsidRPr="00403C07">
        <w:rPr>
          <w:rFonts w:ascii="Times New Roman" w:hAnsi="Times New Roman"/>
          <w:color w:val="000000" w:themeColor="text1"/>
          <w:szCs w:val="24"/>
          <w:lang w:eastAsia="lv-LV"/>
        </w:rPr>
        <w:t>panta pirmajā daļā noteiktās autora personiskās tiesības uz izlemšanu, vai šī Līguma ietvaros veiktais darbs tiks izziņots un kad tas tiks izziņots (14.</w:t>
      </w:r>
      <w:r w:rsidR="005338A5">
        <w:rPr>
          <w:rFonts w:ascii="Times New Roman" w:hAnsi="Times New Roman"/>
          <w:color w:val="000000" w:themeColor="text1"/>
          <w:szCs w:val="24"/>
          <w:lang w:eastAsia="lv-LV"/>
        </w:rPr>
        <w:t xml:space="preserve"> </w:t>
      </w:r>
      <w:r w:rsidRPr="00403C07">
        <w:rPr>
          <w:rFonts w:ascii="Times New Roman" w:hAnsi="Times New Roman"/>
          <w:color w:val="000000" w:themeColor="text1"/>
          <w:szCs w:val="24"/>
          <w:lang w:eastAsia="lv-LV"/>
        </w:rPr>
        <w:t>panta pirmās daļas 2.</w:t>
      </w:r>
      <w:r w:rsidR="005338A5">
        <w:rPr>
          <w:rFonts w:ascii="Times New Roman" w:hAnsi="Times New Roman"/>
          <w:color w:val="000000" w:themeColor="text1"/>
          <w:szCs w:val="24"/>
          <w:lang w:eastAsia="lv-LV"/>
        </w:rPr>
        <w:t xml:space="preserve"> </w:t>
      </w:r>
      <w:r w:rsidRPr="00403C07">
        <w:rPr>
          <w:rFonts w:ascii="Times New Roman" w:hAnsi="Times New Roman"/>
          <w:color w:val="000000" w:themeColor="text1"/>
          <w:szCs w:val="24"/>
          <w:lang w:eastAsia="lv-LV"/>
        </w:rPr>
        <w:t>punkts), darba atsaukšanu (14.</w:t>
      </w:r>
      <w:r w:rsidR="005338A5">
        <w:rPr>
          <w:rFonts w:ascii="Times New Roman" w:hAnsi="Times New Roman"/>
          <w:color w:val="000000" w:themeColor="text1"/>
          <w:szCs w:val="24"/>
          <w:lang w:eastAsia="lv-LV"/>
        </w:rPr>
        <w:t xml:space="preserve"> </w:t>
      </w:r>
      <w:r w:rsidRPr="00403C07">
        <w:rPr>
          <w:rFonts w:ascii="Times New Roman" w:hAnsi="Times New Roman"/>
          <w:color w:val="000000" w:themeColor="text1"/>
          <w:szCs w:val="24"/>
          <w:lang w:eastAsia="lv-LV"/>
        </w:rPr>
        <w:t>panta pirmās daļas 3.</w:t>
      </w:r>
      <w:r w:rsidR="005338A5">
        <w:rPr>
          <w:rFonts w:ascii="Times New Roman" w:hAnsi="Times New Roman"/>
          <w:color w:val="000000" w:themeColor="text1"/>
          <w:szCs w:val="24"/>
          <w:lang w:eastAsia="lv-LV"/>
        </w:rPr>
        <w:t xml:space="preserve"> </w:t>
      </w:r>
      <w:r w:rsidRPr="00403C07">
        <w:rPr>
          <w:rFonts w:ascii="Times New Roman" w:hAnsi="Times New Roman"/>
          <w:color w:val="000000" w:themeColor="text1"/>
          <w:szCs w:val="24"/>
          <w:lang w:eastAsia="lv-LV"/>
        </w:rPr>
        <w:t>punkts), uz darba neaizskaramību (14.</w:t>
      </w:r>
      <w:r w:rsidR="005338A5">
        <w:rPr>
          <w:rFonts w:ascii="Times New Roman" w:hAnsi="Times New Roman"/>
          <w:color w:val="000000" w:themeColor="text1"/>
          <w:szCs w:val="24"/>
          <w:lang w:eastAsia="lv-LV"/>
        </w:rPr>
        <w:t xml:space="preserve"> </w:t>
      </w:r>
      <w:r w:rsidRPr="00403C07">
        <w:rPr>
          <w:rFonts w:ascii="Times New Roman" w:hAnsi="Times New Roman"/>
          <w:color w:val="000000" w:themeColor="text1"/>
          <w:szCs w:val="24"/>
          <w:lang w:eastAsia="lv-LV"/>
        </w:rPr>
        <w:t>panta pirmās daļas 5.</w:t>
      </w:r>
      <w:r w:rsidR="005338A5">
        <w:rPr>
          <w:rFonts w:ascii="Times New Roman" w:hAnsi="Times New Roman"/>
          <w:color w:val="000000" w:themeColor="text1"/>
          <w:szCs w:val="24"/>
          <w:lang w:eastAsia="lv-LV"/>
        </w:rPr>
        <w:t xml:space="preserve"> </w:t>
      </w:r>
      <w:r w:rsidRPr="00403C07">
        <w:rPr>
          <w:rFonts w:ascii="Times New Roman" w:hAnsi="Times New Roman"/>
          <w:color w:val="000000" w:themeColor="text1"/>
          <w:szCs w:val="24"/>
          <w:lang w:eastAsia="lv-LV"/>
        </w:rPr>
        <w:t>punkts) un pretdarbību (14.</w:t>
      </w:r>
      <w:r w:rsidR="005338A5">
        <w:rPr>
          <w:rFonts w:ascii="Times New Roman" w:hAnsi="Times New Roman"/>
          <w:color w:val="000000" w:themeColor="text1"/>
          <w:szCs w:val="24"/>
          <w:lang w:eastAsia="lv-LV"/>
        </w:rPr>
        <w:t xml:space="preserve"> </w:t>
      </w:r>
      <w:r w:rsidRPr="00403C07">
        <w:rPr>
          <w:rFonts w:ascii="Times New Roman" w:hAnsi="Times New Roman"/>
          <w:color w:val="000000" w:themeColor="text1"/>
          <w:szCs w:val="24"/>
          <w:lang w:eastAsia="lv-LV"/>
        </w:rPr>
        <w:t>panta pirmās daļas 6.</w:t>
      </w:r>
      <w:r w:rsidR="005338A5">
        <w:rPr>
          <w:rFonts w:ascii="Times New Roman" w:hAnsi="Times New Roman"/>
          <w:color w:val="000000" w:themeColor="text1"/>
          <w:szCs w:val="24"/>
          <w:lang w:eastAsia="lv-LV"/>
        </w:rPr>
        <w:t xml:space="preserve"> </w:t>
      </w:r>
      <w:r w:rsidRPr="00403C07">
        <w:rPr>
          <w:rFonts w:ascii="Times New Roman" w:hAnsi="Times New Roman"/>
          <w:color w:val="000000" w:themeColor="text1"/>
          <w:szCs w:val="24"/>
          <w:lang w:eastAsia="lv-LV"/>
        </w:rPr>
        <w:t>punkts)</w:t>
      </w:r>
      <w:r w:rsidRPr="00403C07">
        <w:rPr>
          <w:rFonts w:ascii="Times New Roman" w:hAnsi="Times New Roman"/>
          <w:szCs w:val="24"/>
          <w:lang w:eastAsia="lv-LV"/>
        </w:rPr>
        <w:t>.</w:t>
      </w:r>
    </w:p>
    <w:p w14:paraId="22EE3EF8" w14:textId="77777777" w:rsidR="00E56E1C" w:rsidRPr="00403C07" w:rsidRDefault="00E56E1C" w:rsidP="00B078A6">
      <w:pPr>
        <w:widowControl w:val="0"/>
        <w:numPr>
          <w:ilvl w:val="0"/>
          <w:numId w:val="3"/>
        </w:numPr>
        <w:shd w:val="clear" w:color="auto" w:fill="FFFFFF"/>
        <w:autoSpaceDE w:val="0"/>
        <w:autoSpaceDN w:val="0"/>
        <w:adjustRightInd w:val="0"/>
        <w:spacing w:before="120" w:after="120"/>
        <w:jc w:val="center"/>
        <w:rPr>
          <w:rFonts w:ascii="Times New Roman" w:hAnsi="Times New Roman"/>
          <w:b/>
          <w:bCs/>
          <w:szCs w:val="24"/>
        </w:rPr>
      </w:pPr>
      <w:r w:rsidRPr="00403C07">
        <w:rPr>
          <w:rFonts w:ascii="Times New Roman" w:hAnsi="Times New Roman"/>
          <w:b/>
          <w:bCs/>
          <w:szCs w:val="24"/>
        </w:rPr>
        <w:t>Pušu tiesības un pienākumi</w:t>
      </w:r>
    </w:p>
    <w:p w14:paraId="28F26E10" w14:textId="77777777" w:rsidR="00E56E1C" w:rsidRPr="00403C07" w:rsidRDefault="00E56E1C" w:rsidP="00B078A6">
      <w:pPr>
        <w:numPr>
          <w:ilvl w:val="1"/>
          <w:numId w:val="3"/>
        </w:numPr>
        <w:tabs>
          <w:tab w:val="clear" w:pos="1440"/>
        </w:tabs>
        <w:ind w:left="567" w:hanging="567"/>
        <w:jc w:val="both"/>
        <w:rPr>
          <w:rFonts w:ascii="Times New Roman" w:hAnsi="Times New Roman"/>
        </w:rPr>
      </w:pPr>
      <w:r w:rsidRPr="00403C07">
        <w:rPr>
          <w:rFonts w:ascii="Times New Roman" w:hAnsi="Times New Roman"/>
          <w:color w:val="000000" w:themeColor="text1"/>
          <w:szCs w:val="24"/>
          <w:lang w:eastAsia="lv-LV"/>
        </w:rPr>
        <w:t>Izpildītājs</w:t>
      </w:r>
      <w:r w:rsidRPr="00403C07">
        <w:rPr>
          <w:rFonts w:ascii="Times New Roman" w:hAnsi="Times New Roman"/>
        </w:rPr>
        <w:t xml:space="preserve"> apņemas:</w:t>
      </w:r>
    </w:p>
    <w:p w14:paraId="7775179A" w14:textId="77777777" w:rsidR="00E56E1C" w:rsidRPr="00403C07" w:rsidRDefault="00E56E1C" w:rsidP="00B078A6">
      <w:pPr>
        <w:numPr>
          <w:ilvl w:val="2"/>
          <w:numId w:val="3"/>
        </w:numPr>
        <w:ind w:left="1276" w:hanging="709"/>
        <w:contextualSpacing/>
        <w:jc w:val="both"/>
        <w:rPr>
          <w:rFonts w:ascii="Times New Roman" w:hAnsi="Times New Roman"/>
          <w:szCs w:val="24"/>
        </w:rPr>
      </w:pPr>
      <w:r w:rsidRPr="00403C07">
        <w:rPr>
          <w:rFonts w:ascii="Times New Roman" w:hAnsi="Times New Roman"/>
          <w:szCs w:val="24"/>
        </w:rPr>
        <w:t>Veikt visus Pakalpojumu un Darbus saskaņā ar Tehnisko specifikāciju un Līguma nosacījumiem.</w:t>
      </w:r>
    </w:p>
    <w:p w14:paraId="62176D33" w14:textId="77777777" w:rsidR="00E56E1C" w:rsidRPr="00403C07" w:rsidRDefault="00E56E1C" w:rsidP="00B078A6">
      <w:pPr>
        <w:numPr>
          <w:ilvl w:val="2"/>
          <w:numId w:val="3"/>
        </w:numPr>
        <w:ind w:left="1276" w:hanging="709"/>
        <w:contextualSpacing/>
        <w:jc w:val="both"/>
        <w:rPr>
          <w:rFonts w:ascii="Times New Roman" w:hAnsi="Times New Roman"/>
          <w:szCs w:val="24"/>
        </w:rPr>
      </w:pPr>
      <w:r w:rsidRPr="00403C07">
        <w:rPr>
          <w:rFonts w:ascii="Times New Roman" w:hAnsi="Times New Roman"/>
          <w:szCs w:val="24"/>
        </w:rPr>
        <w:t>ievērot Pasūtītāja pilnvarotā pārstāvja norādījumus atbilstoši Līgumā paredzētajiem noteikumiem;</w:t>
      </w:r>
    </w:p>
    <w:p w14:paraId="37C519EA" w14:textId="77777777" w:rsidR="00E56E1C" w:rsidRPr="00403C07" w:rsidRDefault="00E56E1C" w:rsidP="00B078A6">
      <w:pPr>
        <w:numPr>
          <w:ilvl w:val="2"/>
          <w:numId w:val="3"/>
        </w:numPr>
        <w:ind w:left="1276" w:hanging="709"/>
        <w:contextualSpacing/>
        <w:jc w:val="both"/>
        <w:rPr>
          <w:rFonts w:ascii="Times New Roman" w:hAnsi="Times New Roman"/>
          <w:szCs w:val="24"/>
        </w:rPr>
      </w:pPr>
      <w:r w:rsidRPr="00403C07">
        <w:rPr>
          <w:rFonts w:ascii="Times New Roman" w:hAnsi="Times New Roman"/>
          <w:szCs w:val="24"/>
        </w:rPr>
        <w:t>atbildēt par Izpildītāja rīcībā nonākušo Pasūtītāja informācijas drošību (t.sk. integritāti, konfidencialitāti un pieejamību);</w:t>
      </w:r>
    </w:p>
    <w:p w14:paraId="1F7FFE6D" w14:textId="77777777" w:rsidR="00E56E1C" w:rsidRPr="00403C07" w:rsidRDefault="00E56E1C" w:rsidP="00B078A6">
      <w:pPr>
        <w:numPr>
          <w:ilvl w:val="2"/>
          <w:numId w:val="3"/>
        </w:numPr>
        <w:ind w:left="1276" w:hanging="709"/>
        <w:contextualSpacing/>
        <w:jc w:val="both"/>
        <w:rPr>
          <w:rFonts w:ascii="Times New Roman" w:hAnsi="Times New Roman"/>
          <w:szCs w:val="24"/>
        </w:rPr>
      </w:pPr>
      <w:r w:rsidRPr="00403C07">
        <w:rPr>
          <w:rFonts w:ascii="Times New Roman" w:hAnsi="Times New Roman"/>
          <w:szCs w:val="24"/>
        </w:rPr>
        <w:t>Līguma izpildē ievērot visus noteiktos termiņus;</w:t>
      </w:r>
    </w:p>
    <w:p w14:paraId="0C505BF7" w14:textId="77777777" w:rsidR="00E56E1C" w:rsidRPr="00403C07" w:rsidRDefault="00E56E1C" w:rsidP="00B078A6">
      <w:pPr>
        <w:numPr>
          <w:ilvl w:val="2"/>
          <w:numId w:val="3"/>
        </w:numPr>
        <w:ind w:left="1276" w:hanging="709"/>
        <w:contextualSpacing/>
        <w:jc w:val="both"/>
        <w:rPr>
          <w:rFonts w:ascii="Times New Roman" w:hAnsi="Times New Roman"/>
          <w:szCs w:val="24"/>
        </w:rPr>
      </w:pPr>
      <w:r w:rsidRPr="00403C07">
        <w:rPr>
          <w:rFonts w:ascii="Times New Roman" w:hAnsi="Times New Roman"/>
          <w:szCs w:val="24"/>
        </w:rPr>
        <w:t>uzturēt garantiju pēc Līgumā paredzēto darbu un Pakalpojumu pieņemšanas. Garantiju Izpildītājs realizē termiņos saskaņā ar Tehniskajā specifikācijā noteikto, pilnībā novēršot Garantijas pieteikumā fiksētās problēmas un/vai nepilnības par saviem līdzekļiem un saviem spēkiem:</w:t>
      </w:r>
    </w:p>
    <w:p w14:paraId="01E4C756" w14:textId="77777777" w:rsidR="00E56E1C" w:rsidRPr="00403C07" w:rsidRDefault="00E56E1C" w:rsidP="00B078A6">
      <w:pPr>
        <w:pStyle w:val="Sarakstarindkopa"/>
        <w:numPr>
          <w:ilvl w:val="3"/>
          <w:numId w:val="3"/>
        </w:numPr>
        <w:ind w:left="2268" w:hanging="992"/>
        <w:jc w:val="both"/>
      </w:pPr>
      <w:r w:rsidRPr="00403C07">
        <w:t>norēķinu sistēmas programmnodrošinājumam – 24 mēnešu garantija;</w:t>
      </w:r>
    </w:p>
    <w:p w14:paraId="40BFCEFC" w14:textId="77777777" w:rsidR="00E56E1C" w:rsidRPr="00403C07" w:rsidRDefault="00E56E1C" w:rsidP="00B078A6">
      <w:pPr>
        <w:pStyle w:val="Sarakstarindkopa"/>
        <w:numPr>
          <w:ilvl w:val="3"/>
          <w:numId w:val="3"/>
        </w:numPr>
        <w:ind w:left="2268" w:hanging="992"/>
        <w:jc w:val="both"/>
      </w:pPr>
      <w:r w:rsidRPr="00403C07">
        <w:t xml:space="preserve">pārvaldības sistēmai </w:t>
      </w:r>
      <w:bookmarkStart w:id="3" w:name="_Hlk158300310"/>
      <w:r w:rsidRPr="00403C07">
        <w:t>–</w:t>
      </w:r>
      <w:bookmarkEnd w:id="3"/>
      <w:r w:rsidRPr="00403C07">
        <w:t xml:space="preserve"> 24 mēnešu garantija;</w:t>
      </w:r>
    </w:p>
    <w:p w14:paraId="197481DA" w14:textId="77777777" w:rsidR="00E56E1C" w:rsidRPr="00403C07" w:rsidRDefault="00E56E1C" w:rsidP="00B078A6">
      <w:pPr>
        <w:pStyle w:val="Sarakstarindkopa"/>
        <w:numPr>
          <w:ilvl w:val="3"/>
          <w:numId w:val="3"/>
        </w:numPr>
        <w:ind w:left="2268" w:hanging="992"/>
        <w:jc w:val="both"/>
      </w:pPr>
      <w:r w:rsidRPr="00403C07">
        <w:t>Izpildītāja piegādātajām Iekārtas komponentēm (ja netiek izmantotas Pasūtītāja esošās komponentes) – līdz līguma darbības beigām.</w:t>
      </w:r>
    </w:p>
    <w:p w14:paraId="25A64CAF" w14:textId="77777777" w:rsidR="00E56E1C" w:rsidRPr="00403C07" w:rsidRDefault="00E56E1C" w:rsidP="00B078A6">
      <w:pPr>
        <w:numPr>
          <w:ilvl w:val="1"/>
          <w:numId w:val="3"/>
        </w:numPr>
        <w:tabs>
          <w:tab w:val="clear" w:pos="1440"/>
        </w:tabs>
        <w:ind w:left="567" w:hanging="567"/>
        <w:jc w:val="both"/>
        <w:rPr>
          <w:rFonts w:ascii="Times New Roman" w:hAnsi="Times New Roman"/>
          <w:bCs/>
          <w:szCs w:val="24"/>
        </w:rPr>
      </w:pPr>
      <w:r w:rsidRPr="00403C07">
        <w:rPr>
          <w:rFonts w:ascii="Times New Roman" w:hAnsi="Times New Roman"/>
          <w:color w:val="000000" w:themeColor="text1"/>
          <w:szCs w:val="24"/>
          <w:lang w:eastAsia="lv-LV"/>
        </w:rPr>
        <w:t>Pasūtītājs</w:t>
      </w:r>
      <w:r w:rsidRPr="00403C07">
        <w:rPr>
          <w:rFonts w:ascii="Times New Roman" w:hAnsi="Times New Roman"/>
          <w:szCs w:val="24"/>
        </w:rPr>
        <w:t xml:space="preserve"> apņemas:</w:t>
      </w:r>
    </w:p>
    <w:p w14:paraId="77D889CC" w14:textId="77777777" w:rsidR="00E56E1C" w:rsidRPr="00403C07" w:rsidRDefault="00E56E1C" w:rsidP="00B078A6">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szCs w:val="24"/>
        </w:rPr>
        <w:t>samaksāt Izpildītājam par Pakalpojumu saskaņā ar Līgumā noteikto;</w:t>
      </w:r>
    </w:p>
    <w:p w14:paraId="492B481A" w14:textId="77777777" w:rsidR="00E56E1C" w:rsidRPr="00403C07" w:rsidRDefault="00E56E1C" w:rsidP="00B078A6">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szCs w:val="24"/>
        </w:rPr>
        <w:t>pieņemt izpildīto Pakalpojumu Līgumā noteiktajā kārtībā;</w:t>
      </w:r>
    </w:p>
    <w:p w14:paraId="1C79E3FD" w14:textId="77777777" w:rsidR="00E56E1C" w:rsidRPr="00403C07" w:rsidRDefault="00E56E1C" w:rsidP="00B078A6">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szCs w:val="24"/>
        </w:rPr>
        <w:t>izsniegt Izpildītājam visu Līguma izpildei nepieciešamo un Pasūtītājam pieejamo dokumentu kopijas 2 (divu) darba dienu laikā pēc Izpildītāja pieprasījuma. Gadījumā, ja augstāk norādītā un Izpildītājam nepieciešamā dokumentācija tiek iesniegta vēlāk, tad kopējais izpildes termiņš pagarinās par laika posmu, par kādu tiek nokavēta nepieciešamās dokumentācijas iesniegšana Izpildītājam;</w:t>
      </w:r>
    </w:p>
    <w:p w14:paraId="0B2C32E3" w14:textId="77777777" w:rsidR="00E56E1C" w:rsidRPr="00403C07" w:rsidRDefault="00E56E1C" w:rsidP="00B078A6">
      <w:pPr>
        <w:numPr>
          <w:ilvl w:val="2"/>
          <w:numId w:val="3"/>
        </w:numPr>
        <w:tabs>
          <w:tab w:val="clear" w:pos="1430"/>
        </w:tabs>
        <w:ind w:left="1276" w:hanging="709"/>
        <w:contextualSpacing/>
        <w:jc w:val="both"/>
        <w:rPr>
          <w:rFonts w:ascii="Times New Roman" w:hAnsi="Times New Roman"/>
          <w:szCs w:val="24"/>
        </w:rPr>
      </w:pPr>
      <w:r w:rsidRPr="00403C07">
        <w:rPr>
          <w:rFonts w:ascii="Times New Roman" w:hAnsi="Times New Roman"/>
          <w:szCs w:val="24"/>
        </w:rPr>
        <w:t>sniegt atbildes uz Izpildītāja jautājumiem, kas saistīti ar Līgumu, 2 (divu) darbdienu laikā. Gadījumā, ja atbildes uz Izpildītāja uzdotiem jautājumiem tiek sniegtas vēlāk, tad kopējais izpildes termiņš pagarinās par laika posmu, par kādu tiek nokavēta atbildes sniegšana uz Izpildītāja uzdoto jautājumu/-</w:t>
      </w:r>
      <w:proofErr w:type="spellStart"/>
      <w:r w:rsidRPr="00403C07">
        <w:rPr>
          <w:rFonts w:ascii="Times New Roman" w:hAnsi="Times New Roman"/>
          <w:szCs w:val="24"/>
        </w:rPr>
        <w:t>iem</w:t>
      </w:r>
      <w:proofErr w:type="spellEnd"/>
      <w:r w:rsidRPr="00403C07">
        <w:rPr>
          <w:rFonts w:ascii="Times New Roman" w:hAnsi="Times New Roman"/>
          <w:szCs w:val="24"/>
        </w:rPr>
        <w:t xml:space="preserve"> pēc būtības.</w:t>
      </w:r>
    </w:p>
    <w:p w14:paraId="39A8D700" w14:textId="77777777" w:rsidR="00E56E1C" w:rsidRPr="00403C07" w:rsidRDefault="00E56E1C" w:rsidP="00E56E1C">
      <w:pPr>
        <w:tabs>
          <w:tab w:val="left" w:pos="709"/>
        </w:tabs>
        <w:ind w:left="709" w:hanging="709"/>
        <w:rPr>
          <w:rFonts w:ascii="Times New Roman" w:hAnsi="Times New Roman"/>
          <w:szCs w:val="24"/>
        </w:rPr>
      </w:pPr>
    </w:p>
    <w:p w14:paraId="1D4CFF1B" w14:textId="77777777" w:rsidR="00E56E1C" w:rsidRPr="00403C07" w:rsidRDefault="00E56E1C" w:rsidP="00B078A6">
      <w:pPr>
        <w:widowControl w:val="0"/>
        <w:numPr>
          <w:ilvl w:val="0"/>
          <w:numId w:val="3"/>
        </w:numPr>
        <w:shd w:val="clear" w:color="auto" w:fill="FFFFFF"/>
        <w:autoSpaceDE w:val="0"/>
        <w:autoSpaceDN w:val="0"/>
        <w:adjustRightInd w:val="0"/>
        <w:spacing w:before="120" w:after="120"/>
        <w:jc w:val="center"/>
        <w:rPr>
          <w:rFonts w:ascii="Times New Roman" w:hAnsi="Times New Roman"/>
          <w:b/>
          <w:bCs/>
          <w:szCs w:val="24"/>
        </w:rPr>
      </w:pPr>
      <w:r w:rsidRPr="00403C07">
        <w:rPr>
          <w:rFonts w:ascii="Times New Roman" w:hAnsi="Times New Roman"/>
          <w:b/>
          <w:bCs/>
          <w:szCs w:val="24"/>
        </w:rPr>
        <w:t>Pušu</w:t>
      </w:r>
      <w:r w:rsidRPr="00403C07">
        <w:rPr>
          <w:rFonts w:ascii="Times New Roman" w:hAnsi="Times New Roman"/>
          <w:b/>
          <w:bCs/>
        </w:rPr>
        <w:t xml:space="preserve"> </w:t>
      </w:r>
      <w:r w:rsidRPr="00403C07">
        <w:rPr>
          <w:rFonts w:ascii="Times New Roman" w:hAnsi="Times New Roman"/>
          <w:b/>
          <w:bCs/>
          <w:szCs w:val="24"/>
        </w:rPr>
        <w:t>atbildība</w:t>
      </w:r>
    </w:p>
    <w:p w14:paraId="2DE37C10" w14:textId="77777777" w:rsidR="00E56E1C" w:rsidRPr="00403C07" w:rsidRDefault="00E56E1C" w:rsidP="00045514">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lastRenderedPageBreak/>
        <w:t xml:space="preserve">Ja </w:t>
      </w:r>
      <w:r w:rsidRPr="00403C07">
        <w:rPr>
          <w:rFonts w:ascii="Times New Roman" w:hAnsi="Times New Roman"/>
          <w:color w:val="000000" w:themeColor="text1"/>
          <w:szCs w:val="24"/>
          <w:lang w:eastAsia="lv-LV"/>
        </w:rPr>
        <w:t>Pasūtītājs</w:t>
      </w:r>
      <w:r w:rsidRPr="00403C07">
        <w:rPr>
          <w:rFonts w:ascii="Times New Roman" w:hAnsi="Times New Roman"/>
          <w:szCs w:val="24"/>
        </w:rPr>
        <w:t xml:space="preserve"> nesamaksā Izpildītājam noteiktajā termiņā, Izpildītājs var pieprasīt Pasūtītājam maksāt līgumsodu 0,1% (nulle, komats, vienu procentu) apmērā no apmaksājamās summas par katru nokavēto darba dienu, bet ne vairāk kā 10% (desmit procenti) no neizpildīto saistību summas.</w:t>
      </w:r>
    </w:p>
    <w:p w14:paraId="0B1B2FB5" w14:textId="77777777" w:rsidR="00E56E1C" w:rsidRPr="00403C07" w:rsidRDefault="00E56E1C" w:rsidP="00045514">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t>Ja Izpildītājs neievēro Līgumā noteiktos Sistēmas izstrādes termiņus un / vai Iekārtu piegādes un uzstādīšanas termiņus, Pasūtītājs var pieprasīt Izpildītājam maksāt līgumsodu 0,3% (nulle, komats, trīs procenti) apmērā no Līguma attiecīgās daļas summas par katru nokavēto dienu, bet ne vairāk kā 10% (desmit procenti) no Līguma kopējās summas.</w:t>
      </w:r>
    </w:p>
    <w:p w14:paraId="2D01E794" w14:textId="77777777" w:rsidR="00E56E1C" w:rsidRPr="00403C07" w:rsidRDefault="00E56E1C" w:rsidP="00045514">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t>Gadījumā, ja Izpildītājs neievēro Līgumā noteikto termiņu Sistēmas uzturēšanas un / vai garantijas darbu veikšanai (izņemot Līguma 11.4.punktā noteikto gadījumu), tad Pasūtītājs var pieprasīt Izpildītājam līgumsodu EUR 100,00 (viens simts euro) par katru nokavēto dienu, bet ne vairāk kā 10% (desmit procenti) no Līguma kopējās summas.</w:t>
      </w:r>
    </w:p>
    <w:p w14:paraId="3D1DF4C7" w14:textId="0880CF43" w:rsidR="00E56E1C" w:rsidRPr="00403C07" w:rsidRDefault="00E56E1C" w:rsidP="00045514">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t>Gadījumā, ja Izpildītājs neievēro Līgumā noteikto</w:t>
      </w:r>
      <w:r w:rsidR="00E933F8">
        <w:rPr>
          <w:rFonts w:ascii="Times New Roman" w:hAnsi="Times New Roman"/>
          <w:szCs w:val="24"/>
        </w:rPr>
        <w:t xml:space="preserve"> Sistēmas</w:t>
      </w:r>
      <w:r w:rsidRPr="00403C07">
        <w:rPr>
          <w:rFonts w:ascii="Times New Roman" w:hAnsi="Times New Roman"/>
          <w:szCs w:val="24"/>
        </w:rPr>
        <w:t xml:space="preserve"> termiņu  uzturēšanas un / vai garantijas darbu veikšanai attiecībā uz avārijas gadījumiem (1. un 2.kategorijas darbiem), tad Pasūtītājs var pieprasīt Izpildītājam līgumsodu EUR 50,00 (piecdesmit euro) par katru nokavēto stundu. Ja gada laikā šādu gadījumu skaits ir vairāk kā 5, Pasūtītājam ir tiesības vienpusēji izbeigt Līgumu un piemērot līgumsodu 20 000 EUR. </w:t>
      </w:r>
    </w:p>
    <w:p w14:paraId="4144523B" w14:textId="77777777" w:rsidR="00E56E1C" w:rsidRPr="00403C07" w:rsidRDefault="00E56E1C" w:rsidP="00045514">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t>Ja Izpildītājs savlaicīgi neveic Iekārtu apkalpošanu un / vai garantijas darbus, tad  Pasūtītājs ir tiesīgs pieprasīt no Izpildītāja  līgumsodu 5 EUR (pieci euro) apmērā  par katru nokavēto stundu, bet ne vairāk kā 10% (desmit procenti) no Līguma kopējās summas.</w:t>
      </w:r>
    </w:p>
    <w:p w14:paraId="75137666" w14:textId="47F2267A" w:rsidR="00E56E1C" w:rsidRPr="00403C07" w:rsidRDefault="00E56E1C" w:rsidP="00045514">
      <w:pPr>
        <w:numPr>
          <w:ilvl w:val="1"/>
          <w:numId w:val="3"/>
        </w:numPr>
        <w:tabs>
          <w:tab w:val="clear" w:pos="1440"/>
        </w:tabs>
        <w:ind w:left="709" w:hanging="709"/>
        <w:jc w:val="both"/>
        <w:rPr>
          <w:rFonts w:ascii="Times New Roman" w:hAnsi="Times New Roman"/>
          <w:szCs w:val="24"/>
        </w:rPr>
      </w:pPr>
      <w:bookmarkStart w:id="4" w:name="_Hlk45119112"/>
      <w:r w:rsidRPr="00403C07">
        <w:rPr>
          <w:rFonts w:ascii="Times New Roman" w:hAnsi="Times New Roman"/>
          <w:szCs w:val="24"/>
        </w:rPr>
        <w:t xml:space="preserve">Gadījumā, ja tiek konstatēts, ka Izpildītājs nav saskaņojis jauna apakšuzņēmēja un/vai speciālistu piesaistīšana, kas nav minēti Līguma </w:t>
      </w:r>
      <w:r w:rsidR="00BB1EF5">
        <w:rPr>
          <w:rFonts w:ascii="Times New Roman" w:hAnsi="Times New Roman"/>
          <w:szCs w:val="24"/>
        </w:rPr>
        <w:t>7</w:t>
      </w:r>
      <w:r w:rsidRPr="00403C07">
        <w:rPr>
          <w:rFonts w:ascii="Times New Roman" w:hAnsi="Times New Roman"/>
          <w:szCs w:val="24"/>
        </w:rPr>
        <w:t>.pielikumā, Līguma izpildē, tajā skaitā apakšuzņēmēja darbinieku un/vai speciālistu  pakalpojumu izmantošana, Pasūtītājam ir tiesības aprēķināt Izpildītājam līgumsodu 500,00 (pieci simti euro un 00 centi)  par katru gadījumu un liegt Izpildītājam attiecīgo apakšuzņēmēja un/vai speciālistu pakalpojumu izmantošanu līdz brīdim, kad tas ir rakstiski saskaņots ar Pasūtītāju.</w:t>
      </w:r>
    </w:p>
    <w:bookmarkEnd w:id="4"/>
    <w:p w14:paraId="06B22683" w14:textId="77777777" w:rsidR="00E56E1C" w:rsidRPr="00403C07" w:rsidRDefault="00E56E1C" w:rsidP="00045514">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t>Puses vienojas, ka, neatkarīgi no līgumsoda samaksas, Puses viena otrai atlīdzina pamatotus tiešos zaudējumus, kas radušies šī Līguma pārkāpšanas rezultātā, kā arī līgumsoda samaksa neatbrīvo Puses no Līguma izpildes.</w:t>
      </w:r>
    </w:p>
    <w:p w14:paraId="7B7C2203" w14:textId="7FD1AC09" w:rsidR="00E56E1C" w:rsidRPr="00403C07" w:rsidRDefault="00E56E1C" w:rsidP="00045514">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t>Pasūtītājam ir tiesības ieturēt līgumsodu no Izpildītājam izmaksājamās summas, par to īpaši nepaziņojot otrai Pusei.</w:t>
      </w:r>
    </w:p>
    <w:p w14:paraId="6431D6A8" w14:textId="29C341A3" w:rsidR="00E56E1C" w:rsidRPr="00403C07" w:rsidRDefault="00E56E1C" w:rsidP="00045514">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t xml:space="preserve">Pasūtītājam ir tiesības izbeigt Līgumu vienpusējā kārtā pirms termiņa, ja Izpildītājs vai Izpildītāja amatpersonas, Līguma izpildē iesaistītie Izpildītāja darbinieki ir atzīti par vainīgiem noziedzīgā nodarījumā vai konkurences tiesību pārkāpumā, kas saistīts ar Līguma noslēgšanas procedūru vai izpildi. Ja Līgums tiek pārtraukts šajā punktā noteiktajā gadījumā, Pasūtītājam ir tiesības pieprasīt no Izpildītāja līgumsodu 2 (divu) līgumcenu, kas noteikta Līguma </w:t>
      </w:r>
      <w:r w:rsidR="00C53D08">
        <w:rPr>
          <w:rFonts w:ascii="Times New Roman" w:hAnsi="Times New Roman"/>
          <w:szCs w:val="24"/>
        </w:rPr>
        <w:t>2</w:t>
      </w:r>
      <w:r w:rsidRPr="00403C07">
        <w:rPr>
          <w:rFonts w:ascii="Times New Roman" w:hAnsi="Times New Roman"/>
          <w:szCs w:val="24"/>
        </w:rPr>
        <w:t>.1.</w:t>
      </w:r>
      <w:r w:rsidR="00B078A6">
        <w:rPr>
          <w:rFonts w:ascii="Times New Roman" w:hAnsi="Times New Roman"/>
          <w:szCs w:val="24"/>
        </w:rPr>
        <w:t xml:space="preserve"> </w:t>
      </w:r>
      <w:r w:rsidRPr="00403C07">
        <w:rPr>
          <w:rFonts w:ascii="Times New Roman" w:hAnsi="Times New Roman"/>
          <w:szCs w:val="24"/>
        </w:rPr>
        <w:t>punktā, apmērā.</w:t>
      </w:r>
    </w:p>
    <w:p w14:paraId="6704D7C0" w14:textId="77777777" w:rsidR="00E56E1C" w:rsidRPr="00403C07" w:rsidRDefault="00E56E1C" w:rsidP="00045514">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t>Gadījumā, ja Pasūtītājs konstatē, ka Izpildītājam ir izveidojušies nodokļu parādi (tai skaitā valsts sociālās apdrošināšanas obligāto iemaksu parādi), kas kopsummā pārsniedz 150 euro, Pasūtītājs ir tiesīgs aizturēt no Līguma izrietošos maksājumus līdz brīdim, kad nodokļu parāds tiek samaksāts, vai tiek panākta vienošanās ar Valsts ieņēmumu dienestu par nodokļu parāda samaksas nosacījumiem.</w:t>
      </w:r>
    </w:p>
    <w:p w14:paraId="3FD5D018" w14:textId="77777777" w:rsidR="00E56E1C" w:rsidRPr="00403C07" w:rsidRDefault="00E56E1C" w:rsidP="00045514">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t>Pasūtītājam ir tiesības izbeigt Līgumu vienpusējā kārtā pirms termiņa, ja Līgumu nav iespējams izpildīt tādēļ, ka tā izpildes laikā ir piemērotas starptautiskās vai nacionālās sankcijas vai būtiskas finanšu un kapitāla tirgus intereses ietekmējošas Eiropas Savienības vai Ziemeļatlantijas līguma organizācijas dalībvalsts noteiktās sankcijas.</w:t>
      </w:r>
    </w:p>
    <w:p w14:paraId="089CFF6A" w14:textId="77777777" w:rsidR="00E56E1C" w:rsidRPr="00403C07" w:rsidRDefault="00E56E1C" w:rsidP="00045514">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t xml:space="preserve">Izpildītājam ir pienākums ievērot Sadarbības ar darījumu partneriem pamatprincipus, kuri publicēti Pasūtītāja mājaslapā </w:t>
      </w:r>
      <w:hyperlink r:id="rId11">
        <w:r w:rsidRPr="00403C07">
          <w:rPr>
            <w:rFonts w:ascii="Times New Roman" w:hAnsi="Times New Roman"/>
            <w:szCs w:val="24"/>
          </w:rPr>
          <w:t>https://www.rigassatiksme.lv/lv/par-mums/</w:t>
        </w:r>
      </w:hyperlink>
      <w:r w:rsidRPr="00403C07">
        <w:rPr>
          <w:rFonts w:ascii="Times New Roman" w:hAnsi="Times New Roman"/>
          <w:szCs w:val="24"/>
        </w:rPr>
        <w:t>. Gadījumā, ja Izpildītājs neievēro šos pamatprincipus, Pasūtītājs ir tiesīgs izbeigt Līgumu.</w:t>
      </w:r>
    </w:p>
    <w:p w14:paraId="2022C2BF" w14:textId="77777777" w:rsidR="00E56E1C" w:rsidRPr="00403C07" w:rsidRDefault="00E56E1C" w:rsidP="00045514">
      <w:pPr>
        <w:widowControl w:val="0"/>
        <w:numPr>
          <w:ilvl w:val="0"/>
          <w:numId w:val="3"/>
        </w:numPr>
        <w:shd w:val="clear" w:color="auto" w:fill="FFFFFF"/>
        <w:autoSpaceDE w:val="0"/>
        <w:autoSpaceDN w:val="0"/>
        <w:adjustRightInd w:val="0"/>
        <w:spacing w:before="120" w:after="120"/>
        <w:jc w:val="center"/>
        <w:rPr>
          <w:rFonts w:ascii="Times New Roman" w:hAnsi="Times New Roman"/>
          <w:b/>
          <w:szCs w:val="24"/>
        </w:rPr>
      </w:pPr>
      <w:r w:rsidRPr="00403C07">
        <w:rPr>
          <w:rFonts w:ascii="Times New Roman" w:hAnsi="Times New Roman"/>
          <w:b/>
          <w:bCs/>
          <w:szCs w:val="24"/>
        </w:rPr>
        <w:lastRenderedPageBreak/>
        <w:t>Personāla</w:t>
      </w:r>
      <w:r w:rsidRPr="00403C07">
        <w:rPr>
          <w:rFonts w:ascii="Times New Roman" w:hAnsi="Times New Roman"/>
          <w:b/>
          <w:bCs/>
        </w:rPr>
        <w:t xml:space="preserve"> un apakšuzņēmēja nomaiņa</w:t>
      </w:r>
    </w:p>
    <w:p w14:paraId="7095D7E0" w14:textId="2F5D406F" w:rsidR="00E56E1C" w:rsidRPr="00403C07" w:rsidRDefault="00E56E1C" w:rsidP="00A055F5">
      <w:pPr>
        <w:numPr>
          <w:ilvl w:val="1"/>
          <w:numId w:val="3"/>
        </w:numPr>
        <w:tabs>
          <w:tab w:val="clear" w:pos="1440"/>
        </w:tabs>
        <w:ind w:left="709" w:hanging="709"/>
        <w:jc w:val="both"/>
        <w:rPr>
          <w:rFonts w:ascii="Times New Roman" w:hAnsi="Times New Roman"/>
          <w:szCs w:val="24"/>
          <w:lang w:eastAsia="lv-LV"/>
        </w:rPr>
      </w:pPr>
      <w:r w:rsidRPr="00403C07">
        <w:rPr>
          <w:rFonts w:ascii="Times New Roman" w:hAnsi="Times New Roman"/>
          <w:szCs w:val="24"/>
        </w:rPr>
        <w:t>Izpildītājs</w:t>
      </w:r>
      <w:r w:rsidRPr="00403C07">
        <w:rPr>
          <w:rFonts w:ascii="Times New Roman" w:hAnsi="Times New Roman"/>
          <w:szCs w:val="24"/>
          <w:lang w:eastAsia="lv-LV"/>
        </w:rPr>
        <w:t xml:space="preserve"> nav tiesīgs bez saskaņošanas ar Pasūtītāju veikt atklāta konkursa piedāvājumā norādītā personāla un apakšuzņēmēju nomaiņu un iesaistīt papildu apakšuzņēmējus Līguma izpildē. Izpildītāja piesaistītie apakšuzņēmēji un speciālisti norādīti Līguma </w:t>
      </w:r>
      <w:r w:rsidR="00BB1EF5">
        <w:rPr>
          <w:rFonts w:ascii="Times New Roman" w:hAnsi="Times New Roman"/>
          <w:szCs w:val="24"/>
          <w:lang w:eastAsia="lv-LV"/>
        </w:rPr>
        <w:t>7</w:t>
      </w:r>
      <w:r w:rsidRPr="00403C07">
        <w:rPr>
          <w:rFonts w:ascii="Times New Roman" w:hAnsi="Times New Roman"/>
          <w:szCs w:val="24"/>
          <w:lang w:eastAsia="lv-LV"/>
        </w:rPr>
        <w:t>.pielikumā.</w:t>
      </w:r>
    </w:p>
    <w:p w14:paraId="3F8798F2" w14:textId="77777777" w:rsidR="00E56E1C" w:rsidRPr="00403C07" w:rsidRDefault="00E56E1C" w:rsidP="00A055F5">
      <w:pPr>
        <w:numPr>
          <w:ilvl w:val="1"/>
          <w:numId w:val="3"/>
        </w:numPr>
        <w:tabs>
          <w:tab w:val="clear" w:pos="1440"/>
        </w:tabs>
        <w:ind w:left="709" w:hanging="709"/>
        <w:jc w:val="both"/>
        <w:rPr>
          <w:rFonts w:ascii="Times New Roman" w:hAnsi="Times New Roman"/>
          <w:szCs w:val="24"/>
          <w:lang w:eastAsia="lv-LV"/>
        </w:rPr>
      </w:pPr>
      <w:r w:rsidRPr="00403C07">
        <w:rPr>
          <w:rFonts w:ascii="Times New Roman" w:hAnsi="Times New Roman"/>
          <w:szCs w:val="24"/>
        </w:rPr>
        <w:t>Pasūtītājs</w:t>
      </w:r>
      <w:r w:rsidRPr="00403C07">
        <w:rPr>
          <w:rFonts w:ascii="Times New Roman" w:hAnsi="Times New Roman"/>
          <w:szCs w:val="24"/>
          <w:lang w:eastAsia="lv-LV"/>
        </w:rPr>
        <w:t xml:space="preserve"> nepiekrīt apakšuzņēmēja nomaiņai, ja pastāv kāds no šādiem nosacījumiem:</w:t>
      </w:r>
    </w:p>
    <w:p w14:paraId="50035D65" w14:textId="77777777" w:rsidR="00E56E1C" w:rsidRPr="00403C07" w:rsidRDefault="00E56E1C" w:rsidP="00A055F5">
      <w:pPr>
        <w:pStyle w:val="Sarakstarindkopa"/>
        <w:numPr>
          <w:ilvl w:val="2"/>
          <w:numId w:val="3"/>
        </w:numPr>
        <w:tabs>
          <w:tab w:val="clear" w:pos="1430"/>
        </w:tabs>
        <w:ind w:left="1560" w:hanging="850"/>
        <w:jc w:val="both"/>
      </w:pPr>
      <w:r w:rsidRPr="00403C07">
        <w:t>Piedāvātais apakšuzņēmējs neatbilst atklāta konkursa dokumentos noteiktajām apakšuzņēmējiem izvirzītajām prasībām;</w:t>
      </w:r>
    </w:p>
    <w:p w14:paraId="2C22D198" w14:textId="77777777" w:rsidR="00E56E1C" w:rsidRPr="00403C07" w:rsidRDefault="00E56E1C" w:rsidP="00A055F5">
      <w:pPr>
        <w:pStyle w:val="Pamatteksts"/>
        <w:numPr>
          <w:ilvl w:val="2"/>
          <w:numId w:val="3"/>
        </w:numPr>
        <w:tabs>
          <w:tab w:val="clear" w:pos="1430"/>
          <w:tab w:val="left" w:pos="426"/>
        </w:tabs>
        <w:suppressAutoHyphens/>
        <w:ind w:left="1560" w:hanging="850"/>
        <w:jc w:val="both"/>
        <w:rPr>
          <w:rFonts w:ascii="Times New Roman" w:hAnsi="Times New Roman"/>
          <w:szCs w:val="24"/>
        </w:rPr>
      </w:pPr>
      <w:r w:rsidRPr="00403C07">
        <w:rPr>
          <w:rFonts w:ascii="Times New Roman" w:hAnsi="Times New Roman"/>
          <w:szCs w:val="24"/>
        </w:rPr>
        <w:t>Tiek nomainīts apakšuzņēmējs, uz kura iespējām atklātā konkursā izraudzītais pretendents balstījies, lai apliecinātu savas kvalifikācijas atbilstību paziņojumā par līgumu un iepirkuma procedūras dokumentos noteiktajām prasībām, un piedāvātajam apakšuzņēmējam nav vismaz tāda pati kvalifikācija, uz kādu atklātā konkursā izraudzītais pretendents atsaucies, apliecinot savu atbilstību iepirkuma procedūrā noteiktajām prasībām, vai tas atbilst Publisko iepirkuma likuma 42.panta otrajā daļā, paziņojumā par līgumu vai iepirkuma procedūras dokumentos minētajiem pretendentu izslēgšanas nosacījumiem;</w:t>
      </w:r>
    </w:p>
    <w:p w14:paraId="4ECF8F42" w14:textId="77777777" w:rsidR="00E56E1C" w:rsidRPr="00403C07" w:rsidRDefault="00E56E1C" w:rsidP="00A055F5">
      <w:pPr>
        <w:pStyle w:val="Pamatteksts"/>
        <w:numPr>
          <w:ilvl w:val="2"/>
          <w:numId w:val="3"/>
        </w:numPr>
        <w:tabs>
          <w:tab w:val="clear" w:pos="1430"/>
          <w:tab w:val="left" w:pos="426"/>
        </w:tabs>
        <w:suppressAutoHyphens/>
        <w:ind w:left="1560" w:hanging="850"/>
        <w:jc w:val="both"/>
        <w:rPr>
          <w:rFonts w:ascii="Times New Roman" w:hAnsi="Times New Roman"/>
          <w:szCs w:val="24"/>
        </w:rPr>
      </w:pPr>
      <w:r w:rsidRPr="00403C07">
        <w:rPr>
          <w:rFonts w:ascii="Times New Roman" w:hAnsi="Times New Roman"/>
          <w:szCs w:val="24"/>
        </w:rPr>
        <w:t>piedāvātais apakšuzņēmējs, kura sniedzamo pakalpojumu vērtība ir vismaz 10 000,00 EUR, atbilst Publisko iepirkuma likuma 42. panta otrajā daļā, paziņojumā par līgumu vai iepirkuma procedūras dokumentos minētajiem pretendentu izslēgšanas nosacījumiem;</w:t>
      </w:r>
    </w:p>
    <w:p w14:paraId="0BB7A50E" w14:textId="77777777" w:rsidR="00E56E1C" w:rsidRPr="00403C07" w:rsidRDefault="00E56E1C" w:rsidP="00A055F5">
      <w:pPr>
        <w:pStyle w:val="Pamatteksts"/>
        <w:numPr>
          <w:ilvl w:val="2"/>
          <w:numId w:val="3"/>
        </w:numPr>
        <w:tabs>
          <w:tab w:val="clear" w:pos="1430"/>
          <w:tab w:val="left" w:pos="426"/>
        </w:tabs>
        <w:suppressAutoHyphens/>
        <w:ind w:left="1560" w:hanging="850"/>
        <w:jc w:val="both"/>
        <w:rPr>
          <w:rFonts w:ascii="Times New Roman" w:hAnsi="Times New Roman"/>
          <w:szCs w:val="24"/>
        </w:rPr>
      </w:pPr>
      <w:r w:rsidRPr="00403C07">
        <w:rPr>
          <w:rFonts w:ascii="Times New Roman" w:hAnsi="Times New Roman"/>
          <w:szCs w:val="24"/>
        </w:rPr>
        <w:t>apakšuzņēmēja maiņas rezultātā tiktu veikti tādi grozījumi pretendenta piedāvājumā, kas, ja sākotnēji būtu tajā iekļauti, ietekmētu piedāvājuma izvēli atbilstoši iepirkuma procedūras dokumentos noteiktajiem piedāvājuma izvērtēšanas kritērijiem;</w:t>
      </w:r>
    </w:p>
    <w:p w14:paraId="1F43C7E7" w14:textId="77777777" w:rsidR="00E56E1C" w:rsidRPr="00403C07" w:rsidRDefault="00E56E1C" w:rsidP="00A055F5">
      <w:pPr>
        <w:pStyle w:val="Pamatteksts"/>
        <w:numPr>
          <w:ilvl w:val="2"/>
          <w:numId w:val="3"/>
        </w:numPr>
        <w:tabs>
          <w:tab w:val="clear" w:pos="1430"/>
          <w:tab w:val="left" w:pos="426"/>
        </w:tabs>
        <w:suppressAutoHyphens/>
        <w:ind w:left="1560" w:hanging="850"/>
        <w:jc w:val="both"/>
        <w:rPr>
          <w:rFonts w:ascii="Times New Roman" w:hAnsi="Times New Roman"/>
          <w:szCs w:val="24"/>
        </w:rPr>
      </w:pPr>
      <w:r w:rsidRPr="00403C07">
        <w:rPr>
          <w:rFonts w:ascii="Times New Roman" w:hAnsi="Times New Roman"/>
          <w:szCs w:val="24"/>
        </w:rPr>
        <w:t>kad izmaiņas, ja tās tiktu izdarītas sākotnējā piedāvājumā, būtu ietekmējušas piedāvājuma izvēli atbilstoši iepirkuma procedūras dokumentos noteiktajiem piedāvājuma izvērtēšanas kritērijiem.</w:t>
      </w:r>
    </w:p>
    <w:p w14:paraId="0658BD24" w14:textId="57A335EB" w:rsidR="00E56E1C" w:rsidRPr="00403C07" w:rsidRDefault="00E56E1C" w:rsidP="00A055F5">
      <w:pPr>
        <w:numPr>
          <w:ilvl w:val="1"/>
          <w:numId w:val="3"/>
        </w:numPr>
        <w:tabs>
          <w:tab w:val="clear" w:pos="1440"/>
        </w:tabs>
        <w:ind w:left="709" w:hanging="709"/>
        <w:jc w:val="both"/>
        <w:rPr>
          <w:rFonts w:ascii="Times New Roman" w:hAnsi="Times New Roman"/>
          <w:szCs w:val="24"/>
          <w:lang w:eastAsia="lv-LV"/>
        </w:rPr>
      </w:pPr>
      <w:r w:rsidRPr="00403C07">
        <w:rPr>
          <w:rFonts w:ascii="Times New Roman" w:hAnsi="Times New Roman"/>
          <w:szCs w:val="24"/>
        </w:rPr>
        <w:t>Pasūtītājs</w:t>
      </w:r>
      <w:r w:rsidRPr="00403C07">
        <w:rPr>
          <w:rFonts w:ascii="Times New Roman" w:hAnsi="Times New Roman"/>
          <w:szCs w:val="24"/>
          <w:lang w:eastAsia="lv-LV"/>
        </w:rPr>
        <w:t xml:space="preserve"> piekrīt piedāvājumā norādītā apakšuzņēmēja nomaiņai, ja uz jauno apakšuzņēmēju nav attiecināmi Publisko iepirkuma likuma 62.</w:t>
      </w:r>
      <w:r w:rsidR="00A055F5">
        <w:rPr>
          <w:rFonts w:ascii="Times New Roman" w:hAnsi="Times New Roman"/>
          <w:szCs w:val="24"/>
          <w:lang w:eastAsia="lv-LV"/>
        </w:rPr>
        <w:t xml:space="preserve"> </w:t>
      </w:r>
      <w:r w:rsidRPr="00403C07">
        <w:rPr>
          <w:rFonts w:ascii="Times New Roman" w:hAnsi="Times New Roman"/>
          <w:szCs w:val="24"/>
          <w:lang w:eastAsia="lv-LV"/>
        </w:rPr>
        <w:t>panta trešās daļas nosacījumi, un nepastāv 10.2.</w:t>
      </w:r>
      <w:r w:rsidR="00A055F5">
        <w:rPr>
          <w:rFonts w:ascii="Times New Roman" w:hAnsi="Times New Roman"/>
          <w:szCs w:val="24"/>
          <w:lang w:eastAsia="lv-LV"/>
        </w:rPr>
        <w:t xml:space="preserve"> </w:t>
      </w:r>
      <w:r w:rsidRPr="00403C07">
        <w:rPr>
          <w:rFonts w:ascii="Times New Roman" w:hAnsi="Times New Roman"/>
          <w:szCs w:val="24"/>
          <w:lang w:eastAsia="lv-LV"/>
        </w:rPr>
        <w:t>punktā norādītie šķēršļi, šādos gadījumos:</w:t>
      </w:r>
    </w:p>
    <w:p w14:paraId="155CC7DA" w14:textId="77777777" w:rsidR="00E56E1C" w:rsidRPr="00403C07" w:rsidRDefault="00E56E1C" w:rsidP="00A055F5">
      <w:pPr>
        <w:pStyle w:val="Pamatteksts"/>
        <w:numPr>
          <w:ilvl w:val="2"/>
          <w:numId w:val="3"/>
        </w:numPr>
        <w:tabs>
          <w:tab w:val="clear" w:pos="1430"/>
        </w:tabs>
        <w:suppressAutoHyphens/>
        <w:ind w:left="1560" w:hanging="851"/>
        <w:jc w:val="both"/>
        <w:rPr>
          <w:rFonts w:ascii="Times New Roman" w:hAnsi="Times New Roman"/>
          <w:szCs w:val="24"/>
        </w:rPr>
      </w:pPr>
      <w:r w:rsidRPr="00403C07">
        <w:rPr>
          <w:rFonts w:ascii="Times New Roman" w:hAnsi="Times New Roman"/>
          <w:szCs w:val="24"/>
        </w:rPr>
        <w:t>piedāvājumā norādītais apakšuzņēmējs ir rakstveidā paziņojis par atteikšanos piedalīties Līguma izpildē;</w:t>
      </w:r>
    </w:p>
    <w:p w14:paraId="236BAB65" w14:textId="77777777" w:rsidR="00E56E1C" w:rsidRPr="00403C07" w:rsidRDefault="00E56E1C" w:rsidP="00A055F5">
      <w:pPr>
        <w:pStyle w:val="Pamatteksts"/>
        <w:numPr>
          <w:ilvl w:val="2"/>
          <w:numId w:val="3"/>
        </w:numPr>
        <w:tabs>
          <w:tab w:val="clear" w:pos="1430"/>
        </w:tabs>
        <w:suppressAutoHyphens/>
        <w:ind w:left="1560" w:hanging="851"/>
        <w:jc w:val="both"/>
        <w:rPr>
          <w:rFonts w:ascii="Times New Roman" w:hAnsi="Times New Roman"/>
          <w:szCs w:val="24"/>
        </w:rPr>
      </w:pPr>
      <w:r w:rsidRPr="00403C07">
        <w:rPr>
          <w:rFonts w:ascii="Times New Roman" w:hAnsi="Times New Roman"/>
          <w:szCs w:val="24"/>
        </w:rPr>
        <w:t xml:space="preserve">piedāvājumā norādītais apakšuzņēmējs atbilst Publisko iepirkuma likuma 42. panta otrajā daļā minētajiem pretendentu izslēgšanas nosacījumiem. </w:t>
      </w:r>
    </w:p>
    <w:p w14:paraId="749B1A2E" w14:textId="77777777" w:rsidR="00E56E1C" w:rsidRPr="00403C07" w:rsidRDefault="00E56E1C" w:rsidP="00A055F5">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t>Pārbaudot jaunā apakšuzņēmēja atbilstību, Pasūtītājs piemēro Publisko iepirkuma likuma 42. pantu. Publisko iepirkuma likuma 42. panta ceturtajā daļā minētos termiņus skaita no dienas, kad lūgums par apakšuzņēmēja nomaiņu iesniegts Pasūtītājam.</w:t>
      </w:r>
    </w:p>
    <w:p w14:paraId="7D484467" w14:textId="77777777" w:rsidR="00E56E1C" w:rsidRPr="00403C07" w:rsidRDefault="00E56E1C" w:rsidP="00A055F5">
      <w:pPr>
        <w:numPr>
          <w:ilvl w:val="1"/>
          <w:numId w:val="3"/>
        </w:numPr>
        <w:tabs>
          <w:tab w:val="clear" w:pos="1440"/>
        </w:tabs>
        <w:ind w:left="709" w:hanging="709"/>
        <w:jc w:val="both"/>
        <w:rPr>
          <w:rFonts w:ascii="Times New Roman" w:hAnsi="Times New Roman"/>
          <w:szCs w:val="24"/>
        </w:rPr>
      </w:pPr>
      <w:r w:rsidRPr="00403C07">
        <w:rPr>
          <w:rFonts w:ascii="Times New Roman" w:hAnsi="Times New Roman"/>
          <w:szCs w:val="24"/>
        </w:rPr>
        <w:t>Pasūtītājs pieņem lēmumu atļaut vai atteikt Izpildītāja personāla vai apakšuzņēmēju nomaiņu vai jaunu apakšuzņēmēju iesaistīšanu Līguma izpildē iespējami īsā laikā, bet ne vēlāk kā piecu darbdienu laikā pēc tam, kad ir saņēmis visu informāciju un dokumentus, kas nepieciešami lēmuma pieņemšanai.</w:t>
      </w:r>
    </w:p>
    <w:p w14:paraId="207161AF" w14:textId="77777777" w:rsidR="00E56E1C" w:rsidRPr="00403C07" w:rsidRDefault="00E56E1C" w:rsidP="00045514">
      <w:pPr>
        <w:pStyle w:val="Sarakstarindkopa1"/>
        <w:numPr>
          <w:ilvl w:val="0"/>
          <w:numId w:val="3"/>
        </w:numPr>
        <w:spacing w:before="120" w:after="120"/>
        <w:jc w:val="center"/>
        <w:rPr>
          <w:b/>
        </w:rPr>
      </w:pPr>
      <w:r w:rsidRPr="00403C07">
        <w:rPr>
          <w:b/>
          <w:bCs/>
        </w:rPr>
        <w:t>Datu drošība</w:t>
      </w:r>
    </w:p>
    <w:p w14:paraId="4372B842" w14:textId="4FD82B2C" w:rsidR="00832ABF" w:rsidRPr="0056721F" w:rsidRDefault="00832ABF" w:rsidP="00A055F5">
      <w:pPr>
        <w:numPr>
          <w:ilvl w:val="1"/>
          <w:numId w:val="3"/>
        </w:numPr>
        <w:tabs>
          <w:tab w:val="clear" w:pos="1440"/>
        </w:tabs>
        <w:ind w:left="709" w:hanging="709"/>
        <w:contextualSpacing/>
        <w:jc w:val="both"/>
        <w:rPr>
          <w:rFonts w:ascii="Times New Roman" w:hAnsi="Times New Roman"/>
          <w:color w:val="000000" w:themeColor="text1"/>
          <w:szCs w:val="24"/>
        </w:rPr>
      </w:pPr>
      <w:r w:rsidRPr="0056721F">
        <w:rPr>
          <w:rFonts w:ascii="Times New Roman" w:hAnsi="Times New Roman"/>
          <w:color w:val="000000" w:themeColor="text1"/>
          <w:szCs w:val="24"/>
        </w:rPr>
        <w:t>Ja Izpildītājs</w:t>
      </w:r>
      <w:r>
        <w:rPr>
          <w:rFonts w:ascii="Times New Roman" w:hAnsi="Times New Roman"/>
          <w:color w:val="000000" w:themeColor="text1"/>
          <w:szCs w:val="24"/>
        </w:rPr>
        <w:t xml:space="preserve"> Pakalpojuma sniegšanas ietvaros</w:t>
      </w:r>
      <w:r w:rsidRPr="0056721F">
        <w:rPr>
          <w:rFonts w:ascii="Times New Roman" w:hAnsi="Times New Roman"/>
          <w:color w:val="000000" w:themeColor="text1"/>
          <w:szCs w:val="24"/>
        </w:rPr>
        <w:t xml:space="preserve"> Pasūtītāja vārdā apstrādā datus, , kas attiecas uz identificētu vai identificējamu personu (</w:t>
      </w:r>
      <w:r w:rsidR="00A055F5">
        <w:rPr>
          <w:rFonts w:ascii="Agency FB" w:hAnsi="Agency FB"/>
          <w:color w:val="000000" w:themeColor="text1"/>
          <w:szCs w:val="24"/>
        </w:rPr>
        <w:t>"</w:t>
      </w:r>
      <w:r w:rsidRPr="0056721F">
        <w:rPr>
          <w:rFonts w:ascii="Times New Roman" w:hAnsi="Times New Roman"/>
          <w:color w:val="000000" w:themeColor="text1"/>
          <w:szCs w:val="24"/>
        </w:rPr>
        <w:t>personas dati</w:t>
      </w:r>
      <w:r w:rsidR="00A055F5">
        <w:rPr>
          <w:rFonts w:ascii="Agency FB" w:hAnsi="Agency FB"/>
          <w:color w:val="000000" w:themeColor="text1"/>
          <w:szCs w:val="24"/>
        </w:rPr>
        <w:t>"</w:t>
      </w:r>
      <w:r w:rsidRPr="0056721F">
        <w:rPr>
          <w:rFonts w:ascii="Times New Roman" w:hAnsi="Times New Roman"/>
          <w:color w:val="000000" w:themeColor="text1"/>
          <w:szCs w:val="24"/>
        </w:rPr>
        <w:t xml:space="preserve">), Izpildītājs apstrādā tikai tādus personas datus, tostarp attiecībā uz to, ka Izpildītājs izmanto apakšuzņēmējus vai </w:t>
      </w:r>
      <w:proofErr w:type="spellStart"/>
      <w:r w:rsidRPr="0056721F">
        <w:rPr>
          <w:rFonts w:ascii="Times New Roman" w:hAnsi="Times New Roman"/>
          <w:color w:val="000000" w:themeColor="text1"/>
          <w:szCs w:val="24"/>
        </w:rPr>
        <w:t>apakšapstrādātājus</w:t>
      </w:r>
      <w:proofErr w:type="spellEnd"/>
      <w:r w:rsidRPr="0056721F">
        <w:rPr>
          <w:rFonts w:ascii="Times New Roman" w:hAnsi="Times New Roman"/>
          <w:color w:val="000000" w:themeColor="text1"/>
          <w:szCs w:val="24"/>
        </w:rPr>
        <w:t xml:space="preserve">, kādi noteikti šajā Līgumā un pielikumos, kā citādi rakstiski pilnvarojis Pasūtītājs vai kā to pieprasa piemērojamie tiesību akti, īstenot atbilstošus tehniskos un organizatoriskos pasākumus, lai aizsargātu personas datus, nekavējoties informēt Pasūtītāju par jebkuru incidentu, kura rezultātā ir apdraudēta personas datu konfidencialitāte, integritāte vai drošība, un sadarboties ar Pasūtītāju, kā to prasa </w:t>
      </w:r>
      <w:r w:rsidRPr="0056721F">
        <w:rPr>
          <w:rFonts w:ascii="Times New Roman" w:hAnsi="Times New Roman"/>
          <w:color w:val="000000" w:themeColor="text1"/>
          <w:szCs w:val="24"/>
        </w:rPr>
        <w:lastRenderedPageBreak/>
        <w:t>piemērojamie tiesību akti vai Pasūtītāja lūgums dokumentēt personas datus, datu subjektus un apstrādes darbības, kas saistītas ar pakalpojumiem saskaņā ar šo Līgumu.</w:t>
      </w:r>
    </w:p>
    <w:p w14:paraId="4EB2077C" w14:textId="1AA04BDA" w:rsidR="00E56E1C" w:rsidRPr="00403C07" w:rsidRDefault="00E56E1C" w:rsidP="00A055F5">
      <w:pPr>
        <w:numPr>
          <w:ilvl w:val="1"/>
          <w:numId w:val="3"/>
        </w:numPr>
        <w:tabs>
          <w:tab w:val="clear" w:pos="1440"/>
        </w:tabs>
        <w:ind w:left="709" w:hanging="709"/>
        <w:contextualSpacing/>
        <w:jc w:val="both"/>
        <w:rPr>
          <w:rFonts w:ascii="Times New Roman" w:hAnsi="Times New Roman"/>
          <w:color w:val="000000" w:themeColor="text1"/>
          <w:szCs w:val="24"/>
        </w:rPr>
      </w:pPr>
      <w:r w:rsidRPr="00403C07">
        <w:rPr>
          <w:rFonts w:ascii="Times New Roman" w:hAnsi="Times New Roman"/>
          <w:color w:val="000000" w:themeColor="text1"/>
          <w:szCs w:val="24"/>
        </w:rPr>
        <w:t>Puses apņemas nodrošināt datu apstrādi (tajā skaitā, bet neaprobežojoties</w:t>
      </w:r>
      <w:r w:rsidR="00832ABF">
        <w:rPr>
          <w:rFonts w:ascii="Times New Roman" w:hAnsi="Times New Roman"/>
          <w:color w:val="000000" w:themeColor="text1"/>
          <w:szCs w:val="24"/>
        </w:rPr>
        <w:t xml:space="preserve"> ar</w:t>
      </w:r>
      <w:r w:rsidRPr="00403C07">
        <w:rPr>
          <w:rFonts w:ascii="Times New Roman" w:hAnsi="Times New Roman"/>
          <w:color w:val="000000" w:themeColor="text1"/>
          <w:szCs w:val="24"/>
        </w:rPr>
        <w:t xml:space="preserve"> fizisko personu personas datu apstrādi) atbilstoši Latvijas Republikas spēkā esošajiem normatīvajiem aktiem un datu apstrādes politikai, kas uzskatāma par </w:t>
      </w:r>
      <w:r w:rsidR="00C004B8">
        <w:rPr>
          <w:rFonts w:ascii="Times New Roman" w:hAnsi="Times New Roman"/>
          <w:color w:val="000000" w:themeColor="text1"/>
          <w:szCs w:val="24"/>
        </w:rPr>
        <w:t>L</w:t>
      </w:r>
      <w:r w:rsidRPr="00403C07">
        <w:rPr>
          <w:rFonts w:ascii="Times New Roman" w:hAnsi="Times New Roman"/>
          <w:color w:val="000000" w:themeColor="text1"/>
          <w:szCs w:val="24"/>
        </w:rPr>
        <w:t xml:space="preserve">īguma neatņemamu sastāvdaļu un ir pievienota Līguma </w:t>
      </w:r>
      <w:r w:rsidR="00C004B8" w:rsidRPr="00403C07">
        <w:rPr>
          <w:rFonts w:ascii="Times New Roman" w:hAnsi="Times New Roman"/>
          <w:color w:val="000000" w:themeColor="text1"/>
          <w:szCs w:val="24"/>
        </w:rPr>
        <w:t>Nr.</w:t>
      </w:r>
      <w:r w:rsidR="00BB1EF5">
        <w:rPr>
          <w:rFonts w:ascii="Times New Roman" w:hAnsi="Times New Roman"/>
          <w:color w:val="000000" w:themeColor="text1"/>
          <w:szCs w:val="24"/>
        </w:rPr>
        <w:t>6</w:t>
      </w:r>
      <w:r w:rsidR="00A055F5">
        <w:rPr>
          <w:rFonts w:ascii="Times New Roman" w:hAnsi="Times New Roman"/>
          <w:color w:val="000000" w:themeColor="text1"/>
          <w:szCs w:val="24"/>
        </w:rPr>
        <w:t xml:space="preserve"> </w:t>
      </w:r>
      <w:r w:rsidRPr="00403C07">
        <w:rPr>
          <w:rFonts w:ascii="Times New Roman" w:hAnsi="Times New Roman"/>
          <w:color w:val="000000" w:themeColor="text1"/>
          <w:szCs w:val="24"/>
        </w:rPr>
        <w:t>pielikumā.</w:t>
      </w:r>
    </w:p>
    <w:p w14:paraId="1ED605F4" w14:textId="7AB68618" w:rsidR="00E56E1C" w:rsidRPr="00403C07" w:rsidRDefault="00E56E1C" w:rsidP="00A055F5">
      <w:pPr>
        <w:numPr>
          <w:ilvl w:val="1"/>
          <w:numId w:val="3"/>
        </w:numPr>
        <w:tabs>
          <w:tab w:val="clear" w:pos="1440"/>
        </w:tabs>
        <w:ind w:left="709" w:hanging="709"/>
        <w:contextualSpacing/>
        <w:jc w:val="both"/>
        <w:rPr>
          <w:rFonts w:ascii="Times New Roman" w:hAnsi="Times New Roman"/>
          <w:color w:val="000000" w:themeColor="text1"/>
          <w:szCs w:val="24"/>
        </w:rPr>
      </w:pPr>
      <w:r w:rsidRPr="00403C07">
        <w:rPr>
          <w:rFonts w:ascii="Times New Roman" w:hAnsi="Times New Roman"/>
          <w:color w:val="000000" w:themeColor="text1"/>
          <w:szCs w:val="24"/>
        </w:rPr>
        <w:t xml:space="preserve">Izpildītājs ir informēts, ka Pakalpojuma realizācijā ietvertie personas dati ir Pasūtītāja ierobežotas pieejamības informācija, Izpildītājs apliecina, ka ievēros Pasūtītāja noteikumus </w:t>
      </w:r>
      <w:r w:rsidR="00A055F5">
        <w:rPr>
          <w:rFonts w:ascii="Agency FB" w:hAnsi="Agency FB"/>
          <w:color w:val="000000" w:themeColor="text1"/>
          <w:szCs w:val="24"/>
        </w:rPr>
        <w:t>"</w:t>
      </w:r>
      <w:r w:rsidRPr="00403C07">
        <w:rPr>
          <w:rFonts w:ascii="Times New Roman" w:hAnsi="Times New Roman"/>
          <w:color w:val="000000" w:themeColor="text1"/>
          <w:szCs w:val="24"/>
        </w:rPr>
        <w:t>Par informācijas pieejamības ierobežošanu</w:t>
      </w:r>
      <w:r w:rsidR="00A055F5">
        <w:rPr>
          <w:rFonts w:ascii="Agency FB" w:hAnsi="Agency FB"/>
          <w:color w:val="000000" w:themeColor="text1"/>
          <w:szCs w:val="24"/>
        </w:rPr>
        <w:t>"</w:t>
      </w:r>
      <w:r w:rsidRPr="00403C07">
        <w:rPr>
          <w:rFonts w:ascii="Times New Roman" w:hAnsi="Times New Roman"/>
          <w:color w:val="000000" w:themeColor="text1"/>
          <w:szCs w:val="24"/>
        </w:rPr>
        <w:t>, ar kuriem Izpildītāju iepazīstina Pasūtītāja atbildīgā persona.</w:t>
      </w:r>
    </w:p>
    <w:p w14:paraId="3EF7EF80" w14:textId="77777777" w:rsidR="00E56E1C" w:rsidRPr="00403C07" w:rsidRDefault="00E56E1C" w:rsidP="00045514">
      <w:pPr>
        <w:widowControl w:val="0"/>
        <w:numPr>
          <w:ilvl w:val="0"/>
          <w:numId w:val="3"/>
        </w:numPr>
        <w:shd w:val="clear" w:color="auto" w:fill="FFFFFF"/>
        <w:autoSpaceDE w:val="0"/>
        <w:autoSpaceDN w:val="0"/>
        <w:adjustRightInd w:val="0"/>
        <w:spacing w:before="120" w:after="120"/>
        <w:jc w:val="center"/>
        <w:rPr>
          <w:rFonts w:ascii="Times New Roman" w:hAnsi="Times New Roman"/>
          <w:b/>
          <w:szCs w:val="24"/>
        </w:rPr>
      </w:pPr>
      <w:r w:rsidRPr="00403C07">
        <w:rPr>
          <w:rFonts w:ascii="Times New Roman" w:hAnsi="Times New Roman"/>
          <w:b/>
          <w:bCs/>
        </w:rPr>
        <w:t>Konfidencialitātes noteikumi</w:t>
      </w:r>
    </w:p>
    <w:p w14:paraId="48ABE5AE" w14:textId="77777777" w:rsidR="00E56E1C" w:rsidRPr="00403C07" w:rsidRDefault="00E56E1C" w:rsidP="00A055F5">
      <w:pPr>
        <w:numPr>
          <w:ilvl w:val="1"/>
          <w:numId w:val="3"/>
        </w:numPr>
        <w:tabs>
          <w:tab w:val="clear" w:pos="1440"/>
        </w:tabs>
        <w:ind w:left="709" w:hanging="709"/>
        <w:contextualSpacing/>
        <w:jc w:val="both"/>
        <w:rPr>
          <w:rFonts w:ascii="Times New Roman" w:eastAsia="Calibri" w:hAnsi="Times New Roman"/>
          <w:szCs w:val="24"/>
        </w:rPr>
      </w:pPr>
      <w:r w:rsidRPr="00403C07">
        <w:rPr>
          <w:rFonts w:ascii="Times New Roman" w:hAnsi="Times New Roman"/>
          <w:color w:val="000000" w:themeColor="text1"/>
          <w:szCs w:val="24"/>
        </w:rPr>
        <w:t>Puses</w:t>
      </w:r>
      <w:r w:rsidRPr="00403C07">
        <w:rPr>
          <w:rFonts w:ascii="Times New Roman" w:eastAsia="Calibri" w:hAnsi="Times New Roman"/>
          <w:szCs w:val="24"/>
        </w:rPr>
        <w:t xml:space="preserve"> apņemas neizpaust trešajām personām ar Līguma izpildi iegūto, to rīcībā esošo jebkādu tehnisko, informācija, kura ietver ziņas par Pasūtītāja informācijas sistēmām, tās konfigurācijām, Pasūtītāju,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0597186F" w14:textId="77777777" w:rsidR="00E56E1C" w:rsidRPr="00403C07" w:rsidRDefault="00E56E1C" w:rsidP="00A055F5">
      <w:pPr>
        <w:numPr>
          <w:ilvl w:val="1"/>
          <w:numId w:val="3"/>
        </w:numPr>
        <w:tabs>
          <w:tab w:val="clear" w:pos="1440"/>
        </w:tabs>
        <w:ind w:left="709" w:hanging="709"/>
        <w:contextualSpacing/>
        <w:jc w:val="both"/>
        <w:rPr>
          <w:rFonts w:ascii="Times New Roman" w:hAnsi="Times New Roman"/>
          <w:color w:val="000000" w:themeColor="text1"/>
          <w:szCs w:val="24"/>
        </w:rPr>
      </w:pPr>
      <w:r w:rsidRPr="00403C07">
        <w:rPr>
          <w:rFonts w:ascii="Times New Roman" w:hAnsi="Times New Roman"/>
          <w:color w:val="000000" w:themeColor="text1"/>
          <w:szCs w:val="24"/>
        </w:rPr>
        <w:t>Puses apņemas nodrošināt aizsardzību konfidenciālai informācijai, kas tika sniegta šī Līguma ietvaros, no nesankcionētās izmantošanas, izplatīšanas un publikācijas.</w:t>
      </w:r>
    </w:p>
    <w:p w14:paraId="10911419" w14:textId="0537AA2B" w:rsidR="00E56E1C" w:rsidRPr="00403C07" w:rsidRDefault="00E56E1C" w:rsidP="00A055F5">
      <w:pPr>
        <w:numPr>
          <w:ilvl w:val="1"/>
          <w:numId w:val="3"/>
        </w:numPr>
        <w:tabs>
          <w:tab w:val="clear" w:pos="1440"/>
        </w:tabs>
        <w:ind w:left="709" w:hanging="709"/>
        <w:contextualSpacing/>
        <w:jc w:val="both"/>
        <w:rPr>
          <w:rFonts w:ascii="Times New Roman" w:hAnsi="Times New Roman"/>
          <w:color w:val="000000" w:themeColor="text1"/>
          <w:szCs w:val="24"/>
        </w:rPr>
      </w:pPr>
      <w:r w:rsidRPr="00403C07">
        <w:rPr>
          <w:rFonts w:ascii="Times New Roman" w:hAnsi="Times New Roman"/>
          <w:color w:val="000000" w:themeColor="text1"/>
          <w:szCs w:val="24"/>
        </w:rPr>
        <w:t>Informācija netiek uzskatīta par ierobežotas pieejamības informāciju, ja tā kļuvusi publiski pieejama vai tiek publicēta saskaņā ar normatīvajos aktos noteiktajām prasībām (piemēram, iekļauta grāmatvedības sagatavotos publiska rakstura pārskatos un atskaitēs u.tml.). Līguma un tā pielikumu teksts, kā arī informācija par Līguma cenu un izpildi (Līguma pirmstermiņa izbeigšanu, piemērotajiem līgumsodiem u.c.) nav uzskatāma par ierobežotas pieejamības informāciju.</w:t>
      </w:r>
    </w:p>
    <w:p w14:paraId="28BCB848" w14:textId="77777777" w:rsidR="00E56E1C" w:rsidRPr="00403C07" w:rsidRDefault="00E56E1C" w:rsidP="00A055F5">
      <w:pPr>
        <w:numPr>
          <w:ilvl w:val="1"/>
          <w:numId w:val="3"/>
        </w:numPr>
        <w:tabs>
          <w:tab w:val="clear" w:pos="1440"/>
        </w:tabs>
        <w:ind w:left="709" w:hanging="709"/>
        <w:contextualSpacing/>
        <w:jc w:val="both"/>
        <w:rPr>
          <w:rFonts w:ascii="Times New Roman" w:hAnsi="Times New Roman"/>
          <w:color w:val="000000" w:themeColor="text1"/>
          <w:szCs w:val="24"/>
        </w:rPr>
      </w:pPr>
      <w:r w:rsidRPr="00403C07">
        <w:rPr>
          <w:rFonts w:ascii="Times New Roman" w:hAnsi="Times New Roman"/>
          <w:color w:val="000000" w:themeColor="text1"/>
          <w:szCs w:val="24"/>
        </w:rPr>
        <w:t>Informācijas 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6AF67AA5" w14:textId="77777777" w:rsidR="00E56E1C" w:rsidRPr="00403C07" w:rsidRDefault="00E56E1C" w:rsidP="00A055F5">
      <w:pPr>
        <w:numPr>
          <w:ilvl w:val="1"/>
          <w:numId w:val="3"/>
        </w:numPr>
        <w:tabs>
          <w:tab w:val="clear" w:pos="1440"/>
        </w:tabs>
        <w:ind w:left="709" w:hanging="709"/>
        <w:contextualSpacing/>
        <w:jc w:val="both"/>
        <w:rPr>
          <w:rFonts w:ascii="Times New Roman" w:hAnsi="Times New Roman"/>
          <w:color w:val="000000" w:themeColor="text1"/>
          <w:szCs w:val="24"/>
        </w:rPr>
      </w:pPr>
      <w:r w:rsidRPr="00403C07">
        <w:rPr>
          <w:rFonts w:ascii="Times New Roman" w:hAnsi="Times New Roman"/>
          <w:color w:val="000000" w:themeColor="text1"/>
          <w:szCs w:val="24"/>
        </w:rPr>
        <w:t>Jebkura veida zaudējums, kurš radās konfidencialitātes noteikumu neievērošanas rezultātā, tiek noteikts un atlīdzināts saskaņā ar spēkā esošo normatīvo aktu prasībām.</w:t>
      </w:r>
    </w:p>
    <w:p w14:paraId="0834B90F" w14:textId="77777777" w:rsidR="00E56E1C" w:rsidRPr="00403C07" w:rsidRDefault="00E56E1C" w:rsidP="00045514">
      <w:pPr>
        <w:widowControl w:val="0"/>
        <w:numPr>
          <w:ilvl w:val="0"/>
          <w:numId w:val="3"/>
        </w:numPr>
        <w:shd w:val="clear" w:color="auto" w:fill="FFFFFF"/>
        <w:autoSpaceDE w:val="0"/>
        <w:autoSpaceDN w:val="0"/>
        <w:adjustRightInd w:val="0"/>
        <w:spacing w:before="120" w:after="120"/>
        <w:jc w:val="center"/>
        <w:rPr>
          <w:rFonts w:ascii="Times New Roman" w:hAnsi="Times New Roman"/>
          <w:b/>
          <w:szCs w:val="24"/>
        </w:rPr>
      </w:pPr>
      <w:r w:rsidRPr="00403C07">
        <w:rPr>
          <w:rFonts w:ascii="Times New Roman" w:hAnsi="Times New Roman"/>
          <w:b/>
          <w:bCs/>
        </w:rPr>
        <w:t>Nepārvarama vara</w:t>
      </w:r>
    </w:p>
    <w:p w14:paraId="69AC3BEE" w14:textId="77777777" w:rsidR="00E56E1C" w:rsidRPr="00403C07" w:rsidRDefault="00E56E1C" w:rsidP="00A055F5">
      <w:pPr>
        <w:numPr>
          <w:ilvl w:val="1"/>
          <w:numId w:val="3"/>
        </w:numPr>
        <w:tabs>
          <w:tab w:val="clear" w:pos="1440"/>
        </w:tabs>
        <w:suppressAutoHyphens/>
        <w:ind w:left="709" w:hanging="709"/>
        <w:jc w:val="both"/>
        <w:rPr>
          <w:rFonts w:ascii="Times New Roman" w:hAnsi="Times New Roman"/>
          <w:szCs w:val="24"/>
          <w:lang w:eastAsia="ar-SA"/>
        </w:rPr>
      </w:pPr>
      <w:r w:rsidRPr="00403C07">
        <w:rPr>
          <w:rFonts w:ascii="Times New Roman" w:eastAsia="Calibri" w:hAnsi="Times New Roman"/>
          <w:szCs w:val="24"/>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14:paraId="0F83FE3E" w14:textId="77777777" w:rsidR="00E56E1C" w:rsidRPr="00403C07" w:rsidRDefault="00E56E1C" w:rsidP="00A055F5">
      <w:pPr>
        <w:numPr>
          <w:ilvl w:val="1"/>
          <w:numId w:val="3"/>
        </w:numPr>
        <w:tabs>
          <w:tab w:val="clear" w:pos="1440"/>
        </w:tabs>
        <w:suppressAutoHyphens/>
        <w:ind w:left="709" w:hanging="709"/>
        <w:jc w:val="both"/>
        <w:rPr>
          <w:rFonts w:ascii="Times New Roman" w:hAnsi="Times New Roman"/>
          <w:szCs w:val="24"/>
          <w:lang w:eastAsia="ar-SA"/>
        </w:rPr>
      </w:pPr>
      <w:r w:rsidRPr="00403C07">
        <w:rPr>
          <w:rFonts w:ascii="Times New Roman" w:eastAsia="Calibri" w:hAnsi="Times New Roman"/>
          <w:szCs w:val="24"/>
        </w:rPr>
        <w:t>Par nepārvaramas varas apstākļiem atzīst notikumu, kas atbilst visām šīm pazīmēm:</w:t>
      </w:r>
    </w:p>
    <w:p w14:paraId="55BD4FC3" w14:textId="77777777" w:rsidR="00E56E1C" w:rsidRPr="00403C07" w:rsidRDefault="00E56E1C" w:rsidP="00A055F5">
      <w:pPr>
        <w:numPr>
          <w:ilvl w:val="2"/>
          <w:numId w:val="3"/>
        </w:numPr>
        <w:tabs>
          <w:tab w:val="clear" w:pos="1430"/>
        </w:tabs>
        <w:suppressAutoHyphens/>
        <w:ind w:left="1560" w:hanging="851"/>
        <w:contextualSpacing/>
        <w:jc w:val="both"/>
        <w:rPr>
          <w:rFonts w:ascii="Times New Roman" w:hAnsi="Times New Roman"/>
          <w:szCs w:val="24"/>
          <w:lang w:eastAsia="ar-SA"/>
        </w:rPr>
      </w:pPr>
      <w:r w:rsidRPr="00403C07">
        <w:rPr>
          <w:rFonts w:ascii="Times New Roman" w:eastAsia="Calibri" w:hAnsi="Times New Roman"/>
          <w:szCs w:val="24"/>
        </w:rPr>
        <w:t>no kā nav iespējams izvairīties, un kura sekas nav iespējams pārvarēt;</w:t>
      </w:r>
    </w:p>
    <w:p w14:paraId="5AA9D15E" w14:textId="77777777" w:rsidR="00E56E1C" w:rsidRPr="00403C07" w:rsidRDefault="00E56E1C" w:rsidP="00A055F5">
      <w:pPr>
        <w:numPr>
          <w:ilvl w:val="2"/>
          <w:numId w:val="3"/>
        </w:numPr>
        <w:tabs>
          <w:tab w:val="clear" w:pos="1430"/>
        </w:tabs>
        <w:suppressAutoHyphens/>
        <w:ind w:left="1560" w:hanging="851"/>
        <w:contextualSpacing/>
        <w:jc w:val="both"/>
        <w:rPr>
          <w:rFonts w:ascii="Times New Roman" w:hAnsi="Times New Roman"/>
          <w:szCs w:val="24"/>
          <w:lang w:eastAsia="ar-SA"/>
        </w:rPr>
      </w:pPr>
      <w:r w:rsidRPr="00403C07">
        <w:rPr>
          <w:rFonts w:ascii="Times New Roman" w:eastAsia="Calibri" w:hAnsi="Times New Roman"/>
          <w:szCs w:val="24"/>
        </w:rPr>
        <w:t>kuru Līguma slēgšanas brīdī nebija iespējams paredzēt;</w:t>
      </w:r>
    </w:p>
    <w:p w14:paraId="3FD1E1B5" w14:textId="77777777" w:rsidR="00E56E1C" w:rsidRPr="00403C07" w:rsidRDefault="00E56E1C" w:rsidP="00A055F5">
      <w:pPr>
        <w:numPr>
          <w:ilvl w:val="2"/>
          <w:numId w:val="3"/>
        </w:numPr>
        <w:tabs>
          <w:tab w:val="clear" w:pos="1430"/>
        </w:tabs>
        <w:suppressAutoHyphens/>
        <w:ind w:left="1560" w:hanging="851"/>
        <w:contextualSpacing/>
        <w:jc w:val="both"/>
        <w:rPr>
          <w:rFonts w:ascii="Times New Roman" w:hAnsi="Times New Roman"/>
          <w:szCs w:val="24"/>
          <w:lang w:eastAsia="ar-SA"/>
        </w:rPr>
      </w:pPr>
      <w:r w:rsidRPr="00403C07">
        <w:rPr>
          <w:rFonts w:ascii="Times New Roman" w:eastAsia="Calibri" w:hAnsi="Times New Roman"/>
          <w:szCs w:val="24"/>
        </w:rPr>
        <w:t>kas nav radies Puses vai tās kontrolē esošas personas kļūdas vai rīcības dēļ;</w:t>
      </w:r>
    </w:p>
    <w:p w14:paraId="71CCBF6F" w14:textId="77777777" w:rsidR="00E56E1C" w:rsidRPr="00403C07" w:rsidRDefault="00E56E1C" w:rsidP="00A055F5">
      <w:pPr>
        <w:numPr>
          <w:ilvl w:val="2"/>
          <w:numId w:val="3"/>
        </w:numPr>
        <w:tabs>
          <w:tab w:val="clear" w:pos="1430"/>
        </w:tabs>
        <w:suppressAutoHyphens/>
        <w:ind w:left="1560" w:hanging="851"/>
        <w:contextualSpacing/>
        <w:jc w:val="both"/>
        <w:rPr>
          <w:rFonts w:ascii="Times New Roman" w:hAnsi="Times New Roman"/>
          <w:szCs w:val="24"/>
          <w:lang w:eastAsia="ar-SA"/>
        </w:rPr>
      </w:pPr>
      <w:r w:rsidRPr="00403C07">
        <w:rPr>
          <w:rFonts w:ascii="Times New Roman" w:eastAsia="Calibri" w:hAnsi="Times New Roman"/>
          <w:szCs w:val="24"/>
        </w:rPr>
        <w:t>kas padara saistību izpildi ne tikai apgrūtinošu, bet arī neiespējamu.</w:t>
      </w:r>
    </w:p>
    <w:p w14:paraId="56D8E7A1" w14:textId="45D21CEC" w:rsidR="00E56E1C" w:rsidRPr="00403C07" w:rsidRDefault="00E56E1C" w:rsidP="00A055F5">
      <w:pPr>
        <w:numPr>
          <w:ilvl w:val="1"/>
          <w:numId w:val="3"/>
        </w:numPr>
        <w:tabs>
          <w:tab w:val="clear" w:pos="1440"/>
        </w:tabs>
        <w:suppressAutoHyphens/>
        <w:ind w:left="709" w:hanging="709"/>
        <w:jc w:val="both"/>
        <w:rPr>
          <w:rFonts w:ascii="Times New Roman" w:eastAsia="Calibri" w:hAnsi="Times New Roman"/>
        </w:rPr>
      </w:pPr>
      <w:r w:rsidRPr="00403C07">
        <w:rPr>
          <w:rFonts w:ascii="Times New Roman" w:eastAsia="Calibri" w:hAnsi="Times New Roman"/>
          <w:szCs w:val="24"/>
        </w:rPr>
        <w:t>Puse, kurai iestājas Līguma 1</w:t>
      </w:r>
      <w:r w:rsidR="00710D43">
        <w:rPr>
          <w:rFonts w:ascii="Times New Roman" w:eastAsia="Calibri" w:hAnsi="Times New Roman"/>
          <w:szCs w:val="24"/>
        </w:rPr>
        <w:t>5</w:t>
      </w:r>
      <w:r w:rsidRPr="00403C07">
        <w:rPr>
          <w:rFonts w:ascii="Times New Roman" w:eastAsia="Calibri" w:hAnsi="Times New Roman"/>
          <w:szCs w:val="24"/>
        </w:rPr>
        <w:t>.2.</w:t>
      </w:r>
      <w:r w:rsidR="00A055F5">
        <w:rPr>
          <w:rFonts w:ascii="Times New Roman" w:eastAsia="Calibri" w:hAnsi="Times New Roman"/>
          <w:szCs w:val="24"/>
        </w:rPr>
        <w:t xml:space="preserve"> </w:t>
      </w:r>
      <w:r w:rsidRPr="00403C07">
        <w:rPr>
          <w:rFonts w:ascii="Times New Roman" w:eastAsia="Calibri" w:hAnsi="Times New Roman"/>
          <w:szCs w:val="24"/>
        </w:rPr>
        <w:t>punktā minētie apstākļi, par šādu apstākļu iestāšanos 5 (piecu) darba dienu laikā rakstveidā paziņo par to otrai Pusei. Ja kāda no Pusēm pieprasa, šādam ziņojumam ir jāpievieno izziņa, kuru izsniegusi kompetenta institūcija un kura satur minēto ārkārtējo apstākļu darbības apstiprinājumu un to raksturojumu.</w:t>
      </w:r>
    </w:p>
    <w:p w14:paraId="5A3AF151" w14:textId="443524D0" w:rsidR="00E56E1C" w:rsidRPr="00403C07" w:rsidRDefault="00E56E1C" w:rsidP="00A055F5">
      <w:pPr>
        <w:numPr>
          <w:ilvl w:val="1"/>
          <w:numId w:val="3"/>
        </w:numPr>
        <w:tabs>
          <w:tab w:val="clear" w:pos="1440"/>
        </w:tabs>
        <w:suppressAutoHyphens/>
        <w:ind w:left="709" w:hanging="709"/>
        <w:jc w:val="both"/>
        <w:rPr>
          <w:rFonts w:ascii="Times New Roman" w:eastAsia="Calibri" w:hAnsi="Times New Roman"/>
        </w:rPr>
      </w:pPr>
      <w:r w:rsidRPr="00403C07">
        <w:rPr>
          <w:rFonts w:ascii="Times New Roman" w:eastAsia="Calibri" w:hAnsi="Times New Roman"/>
          <w:szCs w:val="24"/>
        </w:rPr>
        <w:t>Nepārvaramas varas apstākļi netiek ņemti vērā, ja Puses par to neinformēja viena otru ar vēstules vai elektroniskā pasta palīdzību Līguma 13.3.</w:t>
      </w:r>
      <w:r w:rsidR="00A055F5">
        <w:rPr>
          <w:rFonts w:ascii="Times New Roman" w:eastAsia="Calibri" w:hAnsi="Times New Roman"/>
          <w:szCs w:val="24"/>
        </w:rPr>
        <w:t xml:space="preserve"> </w:t>
      </w:r>
      <w:r w:rsidRPr="00403C07">
        <w:rPr>
          <w:rFonts w:ascii="Times New Roman" w:eastAsia="Calibri" w:hAnsi="Times New Roman"/>
          <w:szCs w:val="24"/>
        </w:rPr>
        <w:t>punktā minētajā termiņā.</w:t>
      </w:r>
    </w:p>
    <w:p w14:paraId="2248847F" w14:textId="77777777" w:rsidR="00E56E1C" w:rsidRPr="00403C07" w:rsidRDefault="00E56E1C" w:rsidP="00A055F5">
      <w:pPr>
        <w:numPr>
          <w:ilvl w:val="1"/>
          <w:numId w:val="3"/>
        </w:numPr>
        <w:tabs>
          <w:tab w:val="clear" w:pos="1440"/>
        </w:tabs>
        <w:suppressAutoHyphens/>
        <w:ind w:left="709" w:hanging="709"/>
        <w:jc w:val="both"/>
        <w:rPr>
          <w:rFonts w:ascii="Times New Roman" w:eastAsia="Calibri" w:hAnsi="Times New Roman"/>
        </w:rPr>
      </w:pPr>
      <w:r w:rsidRPr="00403C07">
        <w:rPr>
          <w:rFonts w:ascii="Times New Roman" w:eastAsia="Calibri" w:hAnsi="Times New Roman"/>
          <w:szCs w:val="24"/>
        </w:rPr>
        <w:t>Nepārvaramas</w:t>
      </w:r>
      <w:r w:rsidRPr="00403C07">
        <w:rPr>
          <w:rFonts w:ascii="Times New Roman" w:hAnsi="Times New Roman"/>
          <w:szCs w:val="24"/>
        </w:rPr>
        <w:t xml:space="preserve"> varas apstākļu pierādīšanas pienākums ir Pusei, kura uz tiem atsaucas.</w:t>
      </w:r>
    </w:p>
    <w:p w14:paraId="530FCE55" w14:textId="77777777" w:rsidR="00E56E1C" w:rsidRPr="00403C07" w:rsidRDefault="00E56E1C" w:rsidP="00A055F5">
      <w:pPr>
        <w:numPr>
          <w:ilvl w:val="1"/>
          <w:numId w:val="3"/>
        </w:numPr>
        <w:tabs>
          <w:tab w:val="clear" w:pos="1440"/>
        </w:tabs>
        <w:suppressAutoHyphens/>
        <w:ind w:left="709" w:hanging="709"/>
        <w:jc w:val="both"/>
        <w:rPr>
          <w:rFonts w:ascii="Times New Roman" w:eastAsia="Calibri" w:hAnsi="Times New Roman"/>
        </w:rPr>
      </w:pPr>
      <w:r w:rsidRPr="00403C07">
        <w:rPr>
          <w:rFonts w:ascii="Times New Roman" w:eastAsia="Calibri" w:hAnsi="Times New Roman"/>
          <w:szCs w:val="24"/>
        </w:rPr>
        <w:lastRenderedPageBreak/>
        <w:t xml:space="preserve">Ja nepārvaramas varas apstākļu dēļ Līgums nav izpildāms ilgāk par 1 (vienu) kalendāro mēnesi, tad katrai </w:t>
      </w:r>
      <w:r w:rsidRPr="00403C07">
        <w:rPr>
          <w:rFonts w:ascii="Times New Roman" w:eastAsia="Cambria" w:hAnsi="Times New Roman"/>
          <w:kern w:val="56"/>
          <w:szCs w:val="24"/>
        </w:rPr>
        <w:t>Pusei</w:t>
      </w:r>
      <w:r w:rsidRPr="00403C07">
        <w:rPr>
          <w:rFonts w:ascii="Times New Roman" w:eastAsia="Calibri" w:hAnsi="Times New Roman"/>
          <w:szCs w:val="24"/>
        </w:rPr>
        <w:t xml:space="preserve"> ir tiesības vienpusēji atteikties no tālākas Līguma saistību izpildes.</w:t>
      </w:r>
    </w:p>
    <w:p w14:paraId="55B4EF50" w14:textId="77777777" w:rsidR="00E56E1C" w:rsidRPr="00403C07" w:rsidRDefault="00E56E1C" w:rsidP="007A24EE">
      <w:pPr>
        <w:widowControl w:val="0"/>
        <w:numPr>
          <w:ilvl w:val="0"/>
          <w:numId w:val="3"/>
        </w:numPr>
        <w:shd w:val="clear" w:color="auto" w:fill="FFFFFF"/>
        <w:autoSpaceDE w:val="0"/>
        <w:autoSpaceDN w:val="0"/>
        <w:adjustRightInd w:val="0"/>
        <w:spacing w:before="120" w:after="120"/>
        <w:jc w:val="center"/>
        <w:rPr>
          <w:rFonts w:ascii="Times New Roman" w:hAnsi="Times New Roman"/>
          <w:b/>
          <w:szCs w:val="24"/>
        </w:rPr>
      </w:pPr>
      <w:r w:rsidRPr="00403C07">
        <w:rPr>
          <w:rFonts w:ascii="Times New Roman" w:hAnsi="Times New Roman"/>
          <w:b/>
          <w:bCs/>
        </w:rPr>
        <w:t>Strīdu izskatīšanas kārtība</w:t>
      </w:r>
    </w:p>
    <w:p w14:paraId="194DC4CE" w14:textId="77777777" w:rsidR="00E56E1C" w:rsidRPr="00403C07" w:rsidRDefault="00E56E1C" w:rsidP="00A055F5">
      <w:pPr>
        <w:numPr>
          <w:ilvl w:val="1"/>
          <w:numId w:val="3"/>
        </w:numPr>
        <w:tabs>
          <w:tab w:val="clear" w:pos="1440"/>
        </w:tabs>
        <w:ind w:left="709" w:hanging="709"/>
        <w:contextualSpacing/>
        <w:jc w:val="both"/>
        <w:rPr>
          <w:rFonts w:ascii="Times New Roman" w:hAnsi="Times New Roman"/>
          <w:szCs w:val="24"/>
        </w:rPr>
      </w:pPr>
      <w:r w:rsidRPr="00403C07">
        <w:rPr>
          <w:rFonts w:ascii="Times New Roman" w:hAnsi="Times New Roman"/>
          <w:szCs w:val="24"/>
        </w:rPr>
        <w:t>Jebkuras nesaskaņas, domstarpības vai strīdus Puses risina savstarpēju pārrunu ceļā.</w:t>
      </w:r>
    </w:p>
    <w:p w14:paraId="5783C629" w14:textId="77777777" w:rsidR="00E56E1C" w:rsidRPr="00403C07" w:rsidRDefault="00E56E1C" w:rsidP="00A055F5">
      <w:pPr>
        <w:numPr>
          <w:ilvl w:val="1"/>
          <w:numId w:val="3"/>
        </w:numPr>
        <w:tabs>
          <w:tab w:val="clear" w:pos="1440"/>
        </w:tabs>
        <w:ind w:left="709" w:hanging="709"/>
        <w:contextualSpacing/>
        <w:jc w:val="both"/>
        <w:rPr>
          <w:rFonts w:ascii="Times New Roman" w:hAnsi="Times New Roman"/>
          <w:szCs w:val="24"/>
        </w:rPr>
      </w:pPr>
      <w:r w:rsidRPr="00403C07">
        <w:rPr>
          <w:rFonts w:ascii="Times New Roman" w:hAnsi="Times New Roman"/>
          <w:szCs w:val="24"/>
        </w:rPr>
        <w:t>Ja Puses 30 (trīsdesmit) kalendāro dienu laikā nevar vienoties, strīdus risina tiesā saskaņā ar Latvijas Republikas normatīvajiem aktiem.</w:t>
      </w:r>
    </w:p>
    <w:p w14:paraId="7ED77DE7" w14:textId="77777777" w:rsidR="00E56E1C" w:rsidRPr="00403C07" w:rsidRDefault="00E56E1C" w:rsidP="007A24EE">
      <w:pPr>
        <w:widowControl w:val="0"/>
        <w:numPr>
          <w:ilvl w:val="0"/>
          <w:numId w:val="3"/>
        </w:numPr>
        <w:shd w:val="clear" w:color="auto" w:fill="FFFFFF"/>
        <w:autoSpaceDE w:val="0"/>
        <w:autoSpaceDN w:val="0"/>
        <w:adjustRightInd w:val="0"/>
        <w:spacing w:before="120" w:after="120"/>
        <w:jc w:val="center"/>
        <w:rPr>
          <w:rFonts w:ascii="Times New Roman" w:hAnsi="Times New Roman"/>
          <w:b/>
          <w:szCs w:val="24"/>
        </w:rPr>
      </w:pPr>
      <w:r w:rsidRPr="00403C07">
        <w:rPr>
          <w:rFonts w:ascii="Times New Roman" w:hAnsi="Times New Roman"/>
          <w:b/>
          <w:bCs/>
        </w:rPr>
        <w:t>Līguma izbeigšanas kārtība</w:t>
      </w:r>
    </w:p>
    <w:p w14:paraId="2C05FAD5" w14:textId="77777777" w:rsidR="00E56E1C" w:rsidRPr="00403C07" w:rsidRDefault="00E56E1C" w:rsidP="00A055F5">
      <w:pPr>
        <w:numPr>
          <w:ilvl w:val="1"/>
          <w:numId w:val="3"/>
        </w:numPr>
        <w:tabs>
          <w:tab w:val="clear" w:pos="1440"/>
        </w:tabs>
        <w:ind w:left="709" w:hanging="709"/>
        <w:contextualSpacing/>
        <w:jc w:val="both"/>
        <w:rPr>
          <w:rFonts w:ascii="Times New Roman" w:hAnsi="Times New Roman"/>
          <w:lang w:eastAsia="lv-LV" w:bidi="lo-LA"/>
        </w:rPr>
      </w:pPr>
      <w:r w:rsidRPr="00403C07">
        <w:rPr>
          <w:rFonts w:ascii="Times New Roman" w:hAnsi="Times New Roman"/>
          <w:szCs w:val="24"/>
        </w:rPr>
        <w:t>Līgums</w:t>
      </w:r>
      <w:r w:rsidRPr="00403C07">
        <w:rPr>
          <w:rFonts w:ascii="Times New Roman" w:hAnsi="Times New Roman"/>
          <w:szCs w:val="24"/>
          <w:lang w:eastAsia="lv-LV" w:bidi="lo-LA"/>
        </w:rPr>
        <w:t xml:space="preserve"> var tikt izbeigts pirms termiņa notecējuma, Pusēm savstarpēji vienojoties.</w:t>
      </w:r>
    </w:p>
    <w:p w14:paraId="7C749737" w14:textId="67B01B71" w:rsidR="00E56E1C" w:rsidRPr="00403C07" w:rsidRDefault="00E56E1C" w:rsidP="00A055F5">
      <w:pPr>
        <w:numPr>
          <w:ilvl w:val="1"/>
          <w:numId w:val="3"/>
        </w:numPr>
        <w:tabs>
          <w:tab w:val="clear" w:pos="1440"/>
        </w:tabs>
        <w:ind w:left="709" w:hanging="709"/>
        <w:contextualSpacing/>
        <w:jc w:val="both"/>
        <w:rPr>
          <w:rFonts w:ascii="Times New Roman" w:hAnsi="Times New Roman"/>
          <w:szCs w:val="24"/>
          <w:lang w:eastAsia="lv-LV" w:bidi="lo-LA"/>
        </w:rPr>
      </w:pPr>
      <w:r w:rsidRPr="00403C07">
        <w:rPr>
          <w:rFonts w:ascii="Times New Roman" w:hAnsi="Times New Roman"/>
          <w:szCs w:val="24"/>
        </w:rPr>
        <w:t>Ja Līguma 1</w:t>
      </w:r>
      <w:r w:rsidR="00590D90">
        <w:rPr>
          <w:rFonts w:ascii="Times New Roman" w:hAnsi="Times New Roman"/>
          <w:szCs w:val="24"/>
        </w:rPr>
        <w:t>5</w:t>
      </w:r>
      <w:r w:rsidRPr="00403C07">
        <w:rPr>
          <w:rFonts w:ascii="Times New Roman" w:hAnsi="Times New Roman"/>
          <w:szCs w:val="24"/>
        </w:rPr>
        <w:t>.</w:t>
      </w:r>
      <w:r w:rsidR="00A055F5">
        <w:rPr>
          <w:rFonts w:ascii="Times New Roman" w:hAnsi="Times New Roman"/>
          <w:szCs w:val="24"/>
        </w:rPr>
        <w:t xml:space="preserve"> </w:t>
      </w:r>
      <w:r w:rsidRPr="00403C07">
        <w:rPr>
          <w:rFonts w:ascii="Times New Roman" w:hAnsi="Times New Roman"/>
          <w:szCs w:val="24"/>
        </w:rPr>
        <w:t xml:space="preserve">punktā minētie apstākļi turpinās ilgāk par </w:t>
      </w:r>
      <w:r w:rsidRPr="00403C07">
        <w:rPr>
          <w:rFonts w:ascii="Times New Roman" w:eastAsia="Calibri" w:hAnsi="Times New Roman"/>
          <w:szCs w:val="24"/>
        </w:rPr>
        <w:t>1 (vienu) kalendāro mēnesi</w:t>
      </w:r>
      <w:r w:rsidRPr="00403C07">
        <w:rPr>
          <w:rFonts w:ascii="Times New Roman" w:hAnsi="Times New Roman"/>
          <w:szCs w:val="24"/>
        </w:rPr>
        <w:t>, jebkurai Pusei ir tiesības vienpusēji izbeigt Līgumu, par to rakstiski informējot otru Pusi vismaz 5 (piecas) dienas iepriekš.</w:t>
      </w:r>
    </w:p>
    <w:p w14:paraId="1FDA1105" w14:textId="19AA1B1E" w:rsidR="00E56E1C" w:rsidRPr="00403C07" w:rsidRDefault="00E56E1C" w:rsidP="00A055F5">
      <w:pPr>
        <w:numPr>
          <w:ilvl w:val="1"/>
          <w:numId w:val="3"/>
        </w:numPr>
        <w:tabs>
          <w:tab w:val="clear" w:pos="1440"/>
        </w:tabs>
        <w:ind w:left="709" w:hanging="709"/>
        <w:contextualSpacing/>
        <w:jc w:val="both"/>
        <w:rPr>
          <w:rFonts w:ascii="Times New Roman" w:hAnsi="Times New Roman"/>
          <w:lang w:eastAsia="lv-LV" w:bidi="lo-LA"/>
        </w:rPr>
      </w:pPr>
      <w:r w:rsidRPr="00403C07">
        <w:rPr>
          <w:rFonts w:ascii="Times New Roman" w:hAnsi="Times New Roman"/>
          <w:lang w:eastAsia="lv-LV" w:bidi="lo-LA"/>
        </w:rPr>
        <w:t xml:space="preserve">Pasūtītājs ir tiesīgs izbeigt Līgumu, ja Izpildītājs būtiski (vairāk kā 20 (divdesmit) dienas) kavē Pakalpojuma vai tā daļas izpildes termiņus vai Pakalpojums tiek sniegts nekvalitatīvi. Šādā gadījumā Pasūtītāja pilnvarotais pārstāvis nosūta Izpildītāja pilnvarotajam pārstāvim brīdinājumu, un, ja 5 (piecu) dienu laikā konstatētie pārkāpumi netiek novērsti, Pasūtītājs ir tiesīgs Līgumu izbeigt </w:t>
      </w:r>
      <w:r w:rsidRPr="00403C07">
        <w:rPr>
          <w:rFonts w:ascii="Times New Roman" w:hAnsi="Times New Roman"/>
          <w:szCs w:val="24"/>
          <w:lang w:val="lv"/>
        </w:rPr>
        <w:t>un piemērot līgumsodu 20</w:t>
      </w:r>
      <w:r w:rsidR="000848C3">
        <w:rPr>
          <w:rFonts w:ascii="Times New Roman" w:hAnsi="Times New Roman"/>
          <w:szCs w:val="24"/>
          <w:lang w:val="lv"/>
        </w:rPr>
        <w:t> </w:t>
      </w:r>
      <w:r w:rsidRPr="00403C07">
        <w:rPr>
          <w:rFonts w:ascii="Times New Roman" w:hAnsi="Times New Roman"/>
          <w:szCs w:val="24"/>
          <w:lang w:val="lv"/>
        </w:rPr>
        <w:t>000</w:t>
      </w:r>
      <w:r w:rsidR="000848C3">
        <w:rPr>
          <w:rFonts w:ascii="Times New Roman" w:hAnsi="Times New Roman"/>
          <w:szCs w:val="24"/>
          <w:lang w:val="lv"/>
        </w:rPr>
        <w:t>,00</w:t>
      </w:r>
      <w:r w:rsidRPr="00403C07">
        <w:rPr>
          <w:rFonts w:ascii="Times New Roman" w:hAnsi="Times New Roman"/>
          <w:szCs w:val="24"/>
          <w:lang w:val="lv"/>
        </w:rPr>
        <w:t xml:space="preserve"> EUR</w:t>
      </w:r>
      <w:r w:rsidRPr="00403C07">
        <w:rPr>
          <w:rFonts w:ascii="Times New Roman" w:hAnsi="Times New Roman"/>
          <w:lang w:eastAsia="lv-LV" w:bidi="lo-LA"/>
        </w:rPr>
        <w:t>.</w:t>
      </w:r>
    </w:p>
    <w:p w14:paraId="0BCB9FFF" w14:textId="2A3B838D" w:rsidR="00E56E1C" w:rsidRPr="00403C07" w:rsidRDefault="00E56E1C" w:rsidP="00A055F5">
      <w:pPr>
        <w:numPr>
          <w:ilvl w:val="1"/>
          <w:numId w:val="3"/>
        </w:numPr>
        <w:tabs>
          <w:tab w:val="clear" w:pos="1440"/>
        </w:tabs>
        <w:ind w:left="709" w:hanging="709"/>
        <w:contextualSpacing/>
        <w:jc w:val="both"/>
        <w:rPr>
          <w:rFonts w:ascii="Times New Roman" w:hAnsi="Times New Roman"/>
          <w:szCs w:val="24"/>
          <w:lang w:eastAsia="lv-LV" w:bidi="lo-LA"/>
        </w:rPr>
      </w:pPr>
      <w:r w:rsidRPr="00403C07">
        <w:rPr>
          <w:rFonts w:ascii="Times New Roman" w:hAnsi="Times New Roman"/>
          <w:lang w:eastAsia="lv-LV" w:bidi="lo-LA"/>
        </w:rPr>
        <w:t xml:space="preserve">Pasūtītājam ir tiesības izbeigt Līgumu, par to vienu mēnesi iepriekš rakstveidā brīdinot Izpildītāju, samaksājot Izpildītājam par faktiski </w:t>
      </w:r>
      <w:r w:rsidR="00AF1F52">
        <w:rPr>
          <w:rFonts w:ascii="Times New Roman" w:hAnsi="Times New Roman"/>
          <w:lang w:eastAsia="lv-LV" w:bidi="lo-LA"/>
        </w:rPr>
        <w:t>sniegto</w:t>
      </w:r>
      <w:r w:rsidRPr="00403C07">
        <w:rPr>
          <w:rFonts w:ascii="Times New Roman" w:hAnsi="Times New Roman"/>
          <w:lang w:eastAsia="lv-LV" w:bidi="lo-LA"/>
        </w:rPr>
        <w:t xml:space="preserve"> Pakalpojuma apjomu.</w:t>
      </w:r>
    </w:p>
    <w:p w14:paraId="1DC5AF70" w14:textId="77777777" w:rsidR="00E56E1C" w:rsidRPr="00403C07" w:rsidRDefault="00E56E1C" w:rsidP="00A055F5">
      <w:pPr>
        <w:numPr>
          <w:ilvl w:val="1"/>
          <w:numId w:val="3"/>
        </w:numPr>
        <w:tabs>
          <w:tab w:val="clear" w:pos="1440"/>
        </w:tabs>
        <w:ind w:left="709" w:hanging="709"/>
        <w:contextualSpacing/>
        <w:jc w:val="both"/>
        <w:rPr>
          <w:rFonts w:ascii="Times New Roman" w:hAnsi="Times New Roman"/>
          <w:lang w:eastAsia="lv-LV" w:bidi="lo-LA"/>
        </w:rPr>
      </w:pPr>
      <w:r w:rsidRPr="00403C07">
        <w:rPr>
          <w:rFonts w:ascii="Times New Roman" w:hAnsi="Times New Roman"/>
          <w:lang w:eastAsia="lv-LV" w:bidi="lo-LA"/>
        </w:rPr>
        <w:t>Izpildītājs ir tiesīgs vienpusēji izbeigt Līgumu gadījumā, ja Pasūtītājs neveic maksājumus un līgumsods sasniedz 10 (desmit) % no attiecīgā Līguma summas.</w:t>
      </w:r>
    </w:p>
    <w:p w14:paraId="43E81F33" w14:textId="77777777" w:rsidR="00E56E1C" w:rsidRPr="00403C07" w:rsidRDefault="00E56E1C" w:rsidP="00A055F5">
      <w:pPr>
        <w:numPr>
          <w:ilvl w:val="1"/>
          <w:numId w:val="3"/>
        </w:numPr>
        <w:tabs>
          <w:tab w:val="clear" w:pos="1440"/>
        </w:tabs>
        <w:ind w:left="709" w:hanging="709"/>
        <w:contextualSpacing/>
        <w:jc w:val="both"/>
        <w:rPr>
          <w:rFonts w:ascii="Times New Roman" w:hAnsi="Times New Roman"/>
          <w:szCs w:val="24"/>
          <w:lang w:eastAsia="lv-LV" w:bidi="lo-LA"/>
        </w:rPr>
      </w:pPr>
      <w:r w:rsidRPr="00403C07">
        <w:rPr>
          <w:rFonts w:ascii="Times New Roman" w:hAnsi="Times New Roman"/>
          <w:lang w:eastAsia="lv-LV" w:bidi="lo-LA"/>
        </w:rPr>
        <w:t>Pasūtītājs ir tiesīgs vienpusēji izbeigt līgumu, ja:</w:t>
      </w:r>
    </w:p>
    <w:p w14:paraId="3B01B441" w14:textId="77777777" w:rsidR="00E56E1C" w:rsidRPr="00403C07" w:rsidRDefault="00E56E1C" w:rsidP="00A055F5">
      <w:pPr>
        <w:pStyle w:val="Sarakstarindkopa"/>
        <w:numPr>
          <w:ilvl w:val="2"/>
          <w:numId w:val="3"/>
        </w:numPr>
        <w:tabs>
          <w:tab w:val="clear" w:pos="1430"/>
        </w:tabs>
        <w:ind w:left="1418" w:hanging="709"/>
        <w:jc w:val="both"/>
      </w:pPr>
      <w:r w:rsidRPr="00403C07">
        <w:t>Izpildītājs atzīts par maksātnespējīgu.</w:t>
      </w:r>
    </w:p>
    <w:p w14:paraId="4B6CFB74" w14:textId="77777777" w:rsidR="00E56E1C" w:rsidRPr="00403C07" w:rsidRDefault="00E56E1C" w:rsidP="00A055F5">
      <w:pPr>
        <w:pStyle w:val="Sarakstarindkopa"/>
        <w:numPr>
          <w:ilvl w:val="2"/>
          <w:numId w:val="3"/>
        </w:numPr>
        <w:tabs>
          <w:tab w:val="clear" w:pos="1430"/>
        </w:tabs>
        <w:ind w:left="1418" w:hanging="709"/>
        <w:jc w:val="both"/>
      </w:pPr>
      <w:r w:rsidRPr="00403C07">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EF762D0" w14:textId="6A19B99B" w:rsidR="00E56E1C" w:rsidRPr="00403C07" w:rsidRDefault="00E56E1C" w:rsidP="00A055F5">
      <w:pPr>
        <w:numPr>
          <w:ilvl w:val="1"/>
          <w:numId w:val="3"/>
        </w:numPr>
        <w:tabs>
          <w:tab w:val="clear" w:pos="1440"/>
        </w:tabs>
        <w:ind w:left="709" w:hanging="709"/>
        <w:contextualSpacing/>
        <w:jc w:val="both"/>
        <w:rPr>
          <w:rFonts w:ascii="Times New Roman" w:hAnsi="Times New Roman"/>
          <w:lang w:eastAsia="lv-LV" w:bidi="lo-LA"/>
        </w:rPr>
      </w:pPr>
      <w:r w:rsidRPr="00403C07">
        <w:rPr>
          <w:rFonts w:ascii="Times New Roman" w:hAnsi="Times New Roman"/>
          <w:lang w:eastAsia="lv-LV" w:bidi="lo-LA"/>
        </w:rPr>
        <w:t>Ja līgums tiek izbeigts, Izpildītājs nekavējoties pārtrauc darbu, par ko tiek sagatavots darba pieņemšanas – nodošanas akts,  un saņem samaksu par visiem līdz Līguma izbeigšanas brīdim kvalitatīvi paveiktajiem darbiem. Pasūtītājs neatlīdzina Izpildītājam ar Līguma izbeigšanu saistītos zaudējumus, izņemot, ja Līgums tiek izbeigts pamatojoties uz Līguma 9.1.</w:t>
      </w:r>
      <w:r w:rsidR="00A055F5">
        <w:rPr>
          <w:rFonts w:ascii="Times New Roman" w:hAnsi="Times New Roman"/>
          <w:lang w:eastAsia="lv-LV" w:bidi="lo-LA"/>
        </w:rPr>
        <w:t xml:space="preserve"> </w:t>
      </w:r>
      <w:r w:rsidRPr="00403C07">
        <w:rPr>
          <w:rFonts w:ascii="Times New Roman" w:hAnsi="Times New Roman"/>
          <w:lang w:eastAsia="lv-LV" w:bidi="lo-LA"/>
        </w:rPr>
        <w:t>punktu Pasūtītāja vainas dēļ.</w:t>
      </w:r>
    </w:p>
    <w:p w14:paraId="245CC4DE" w14:textId="77777777" w:rsidR="00E56E1C" w:rsidRPr="00403C07" w:rsidRDefault="00E56E1C" w:rsidP="00A055F5">
      <w:pPr>
        <w:widowControl w:val="0"/>
        <w:numPr>
          <w:ilvl w:val="0"/>
          <w:numId w:val="3"/>
        </w:numPr>
        <w:shd w:val="clear" w:color="auto" w:fill="FFFFFF"/>
        <w:autoSpaceDE w:val="0"/>
        <w:autoSpaceDN w:val="0"/>
        <w:adjustRightInd w:val="0"/>
        <w:spacing w:before="120" w:after="120"/>
        <w:jc w:val="center"/>
        <w:rPr>
          <w:rFonts w:ascii="Times New Roman" w:hAnsi="Times New Roman"/>
          <w:b/>
          <w:szCs w:val="24"/>
        </w:rPr>
      </w:pPr>
      <w:r w:rsidRPr="00403C07">
        <w:rPr>
          <w:rFonts w:ascii="Times New Roman" w:hAnsi="Times New Roman"/>
          <w:b/>
          <w:bCs/>
        </w:rPr>
        <w:t>Noslēguma jautājumi</w:t>
      </w:r>
    </w:p>
    <w:p w14:paraId="15F94467" w14:textId="77777777" w:rsidR="00E56E1C" w:rsidRPr="00403C07" w:rsidRDefault="00E56E1C" w:rsidP="00A055F5">
      <w:pPr>
        <w:numPr>
          <w:ilvl w:val="1"/>
          <w:numId w:val="3"/>
        </w:numPr>
        <w:tabs>
          <w:tab w:val="clear" w:pos="1440"/>
        </w:tabs>
        <w:ind w:left="709" w:hanging="709"/>
        <w:contextualSpacing/>
        <w:jc w:val="both"/>
        <w:rPr>
          <w:rFonts w:ascii="Times New Roman" w:hAnsi="Times New Roman"/>
          <w:szCs w:val="24"/>
        </w:rPr>
      </w:pPr>
      <w:r w:rsidRPr="00403C07">
        <w:rPr>
          <w:rFonts w:ascii="Times New Roman" w:hAnsi="Times New Roman"/>
          <w:szCs w:val="24"/>
        </w:rPr>
        <w:t>Pasūtītāja pilnvarotais pārstāvis ir:</w:t>
      </w:r>
    </w:p>
    <w:p w14:paraId="21485ACD" w14:textId="268952FF" w:rsidR="00CF39AA" w:rsidRPr="00CF39AA" w:rsidRDefault="00196C2E" w:rsidP="00A055F5">
      <w:pPr>
        <w:numPr>
          <w:ilvl w:val="2"/>
          <w:numId w:val="3"/>
        </w:numPr>
        <w:tabs>
          <w:tab w:val="clear" w:pos="1430"/>
        </w:tabs>
        <w:ind w:left="1560" w:hanging="851"/>
        <w:contextualSpacing/>
        <w:jc w:val="both"/>
        <w:rPr>
          <w:rFonts w:ascii="Times New Roman" w:hAnsi="Times New Roman"/>
        </w:rPr>
      </w:pPr>
      <w:r>
        <w:rPr>
          <w:rFonts w:ascii="Times New Roman" w:hAnsi="Times New Roman"/>
          <w:szCs w:val="24"/>
        </w:rPr>
        <w:t>[..]</w:t>
      </w:r>
      <w:r w:rsidR="00CF39AA" w:rsidRPr="00CF39AA">
        <w:rPr>
          <w:rFonts w:ascii="Times New Roman" w:hAnsi="Times New Roman"/>
        </w:rPr>
        <w:t>;</w:t>
      </w:r>
    </w:p>
    <w:p w14:paraId="0F216409" w14:textId="5F22D1A0" w:rsidR="00AE57FD" w:rsidRDefault="00196C2E" w:rsidP="00A055F5">
      <w:pPr>
        <w:numPr>
          <w:ilvl w:val="2"/>
          <w:numId w:val="3"/>
        </w:numPr>
        <w:tabs>
          <w:tab w:val="clear" w:pos="1430"/>
        </w:tabs>
        <w:ind w:left="1560" w:hanging="851"/>
        <w:contextualSpacing/>
        <w:jc w:val="both"/>
        <w:rPr>
          <w:rFonts w:ascii="Times New Roman" w:hAnsi="Times New Roman"/>
        </w:rPr>
      </w:pPr>
      <w:r>
        <w:rPr>
          <w:rFonts w:ascii="Times New Roman" w:hAnsi="Times New Roman"/>
          <w:szCs w:val="24"/>
        </w:rPr>
        <w:t>[..]</w:t>
      </w:r>
      <w:r w:rsidR="00AE57FD">
        <w:rPr>
          <w:rFonts w:ascii="Times New Roman" w:hAnsi="Times New Roman"/>
        </w:rPr>
        <w:t>;</w:t>
      </w:r>
    </w:p>
    <w:p w14:paraId="7AB195CA" w14:textId="45F784D9" w:rsidR="00966AB3" w:rsidRDefault="00196C2E" w:rsidP="00A055F5">
      <w:pPr>
        <w:numPr>
          <w:ilvl w:val="2"/>
          <w:numId w:val="3"/>
        </w:numPr>
        <w:tabs>
          <w:tab w:val="clear" w:pos="1430"/>
        </w:tabs>
        <w:ind w:left="1560" w:hanging="851"/>
        <w:contextualSpacing/>
        <w:jc w:val="both"/>
        <w:rPr>
          <w:rFonts w:ascii="Times New Roman" w:hAnsi="Times New Roman"/>
        </w:rPr>
      </w:pPr>
      <w:r>
        <w:rPr>
          <w:rFonts w:ascii="Times New Roman" w:hAnsi="Times New Roman"/>
          <w:szCs w:val="24"/>
        </w:rPr>
        <w:t>[..]</w:t>
      </w:r>
      <w:r w:rsidR="00966AB3">
        <w:rPr>
          <w:rFonts w:ascii="Times New Roman" w:hAnsi="Times New Roman"/>
        </w:rPr>
        <w:t>;</w:t>
      </w:r>
    </w:p>
    <w:p w14:paraId="1F7E34EA" w14:textId="5FBF1260" w:rsidR="00CF39AA" w:rsidRPr="00CF39AA" w:rsidRDefault="00196C2E" w:rsidP="00A055F5">
      <w:pPr>
        <w:numPr>
          <w:ilvl w:val="2"/>
          <w:numId w:val="3"/>
        </w:numPr>
        <w:tabs>
          <w:tab w:val="clear" w:pos="1430"/>
        </w:tabs>
        <w:ind w:left="1560" w:hanging="851"/>
        <w:contextualSpacing/>
        <w:jc w:val="both"/>
        <w:rPr>
          <w:rFonts w:ascii="Times New Roman" w:hAnsi="Times New Roman"/>
        </w:rPr>
      </w:pPr>
      <w:r>
        <w:rPr>
          <w:rFonts w:ascii="Times New Roman" w:hAnsi="Times New Roman"/>
          <w:szCs w:val="24"/>
        </w:rPr>
        <w:t>[..]</w:t>
      </w:r>
      <w:r w:rsidR="00966AB3">
        <w:rPr>
          <w:rFonts w:ascii="Times New Roman" w:hAnsi="Times New Roman"/>
        </w:rPr>
        <w:t>.</w:t>
      </w:r>
    </w:p>
    <w:p w14:paraId="0BA688CE" w14:textId="77777777" w:rsidR="009A7AF1" w:rsidRPr="008927DA" w:rsidRDefault="00E56E1C" w:rsidP="00A055F5">
      <w:pPr>
        <w:numPr>
          <w:ilvl w:val="1"/>
          <w:numId w:val="3"/>
        </w:numPr>
        <w:ind w:left="709" w:hanging="709"/>
        <w:contextualSpacing/>
        <w:jc w:val="both"/>
        <w:rPr>
          <w:rFonts w:ascii="Times New Roman" w:hAnsi="Times New Roman"/>
          <w:szCs w:val="24"/>
        </w:rPr>
      </w:pPr>
      <w:r w:rsidRPr="008927DA">
        <w:rPr>
          <w:rFonts w:ascii="Times New Roman" w:hAnsi="Times New Roman"/>
          <w:szCs w:val="24"/>
        </w:rPr>
        <w:t xml:space="preserve">Izpildītāja pilnvarotais pārstāvis ir </w:t>
      </w:r>
    </w:p>
    <w:p w14:paraId="2909D693" w14:textId="2F5771B3" w:rsidR="00E56E1C" w:rsidRPr="008927DA" w:rsidRDefault="00196C2E" w:rsidP="009A7AF1">
      <w:pPr>
        <w:pStyle w:val="Sarakstarindkopa"/>
        <w:numPr>
          <w:ilvl w:val="2"/>
          <w:numId w:val="3"/>
        </w:numPr>
        <w:jc w:val="both"/>
      </w:pPr>
      <w:r>
        <w:t>[..]</w:t>
      </w:r>
      <w:r w:rsidR="009A7AF1" w:rsidRPr="008927DA">
        <w:t>;</w:t>
      </w:r>
    </w:p>
    <w:p w14:paraId="4EE7D69A" w14:textId="61F2B0D3" w:rsidR="009A7AF1" w:rsidRPr="008927DA" w:rsidRDefault="00196C2E" w:rsidP="009A7AF1">
      <w:pPr>
        <w:pStyle w:val="Sarakstarindkopa"/>
        <w:numPr>
          <w:ilvl w:val="2"/>
          <w:numId w:val="3"/>
        </w:numPr>
        <w:jc w:val="both"/>
      </w:pPr>
      <w:r>
        <w:t>[..]</w:t>
      </w:r>
      <w:r w:rsidR="00403DF6" w:rsidRPr="008927DA">
        <w:t xml:space="preserve"> </w:t>
      </w:r>
      <w:r w:rsidR="00990A46" w:rsidRPr="008927DA">
        <w:t>.</w:t>
      </w:r>
    </w:p>
    <w:p w14:paraId="797999EB" w14:textId="77777777" w:rsidR="00E56E1C" w:rsidRPr="008927DA" w:rsidRDefault="00E56E1C" w:rsidP="00A055F5">
      <w:pPr>
        <w:numPr>
          <w:ilvl w:val="1"/>
          <w:numId w:val="3"/>
        </w:numPr>
        <w:ind w:left="709" w:hanging="709"/>
        <w:contextualSpacing/>
        <w:jc w:val="both"/>
        <w:rPr>
          <w:rFonts w:ascii="Times New Roman" w:hAnsi="Times New Roman"/>
          <w:color w:val="000000"/>
          <w:szCs w:val="24"/>
        </w:rPr>
      </w:pPr>
      <w:r w:rsidRPr="008927DA">
        <w:rPr>
          <w:rFonts w:ascii="Times New Roman" w:hAnsi="Times New Roman"/>
          <w:szCs w:val="24"/>
        </w:rPr>
        <w:t>Pušu</w:t>
      </w:r>
      <w:r w:rsidRPr="008927DA">
        <w:rPr>
          <w:rFonts w:ascii="Times New Roman" w:hAnsi="Times New Roman"/>
          <w:color w:val="000000" w:themeColor="text1"/>
          <w:szCs w:val="24"/>
        </w:rPr>
        <w:t xml:space="preserve"> pilnvarotie pārstāvji:</w:t>
      </w:r>
    </w:p>
    <w:p w14:paraId="4912C861" w14:textId="77777777" w:rsidR="00E56E1C" w:rsidRPr="00403C07" w:rsidRDefault="00E56E1C" w:rsidP="00A055F5">
      <w:pPr>
        <w:numPr>
          <w:ilvl w:val="2"/>
          <w:numId w:val="3"/>
        </w:numPr>
        <w:tabs>
          <w:tab w:val="clear" w:pos="1430"/>
        </w:tabs>
        <w:ind w:left="1560" w:hanging="851"/>
        <w:contextualSpacing/>
        <w:jc w:val="both"/>
        <w:rPr>
          <w:rFonts w:ascii="Times New Roman" w:hAnsi="Times New Roman"/>
          <w:szCs w:val="24"/>
        </w:rPr>
      </w:pPr>
      <w:r w:rsidRPr="00403C07">
        <w:rPr>
          <w:rFonts w:ascii="Times New Roman" w:hAnsi="Times New Roman"/>
          <w:szCs w:val="24"/>
        </w:rPr>
        <w:t>paraksta Darba uzdevumu par Sprinta izstrādi;</w:t>
      </w:r>
    </w:p>
    <w:p w14:paraId="709DFC64" w14:textId="77777777" w:rsidR="00E56E1C" w:rsidRPr="00403C07" w:rsidRDefault="00E56E1C" w:rsidP="00A055F5">
      <w:pPr>
        <w:numPr>
          <w:ilvl w:val="2"/>
          <w:numId w:val="3"/>
        </w:numPr>
        <w:tabs>
          <w:tab w:val="clear" w:pos="1430"/>
        </w:tabs>
        <w:ind w:left="1560" w:hanging="851"/>
        <w:contextualSpacing/>
        <w:jc w:val="both"/>
        <w:rPr>
          <w:rFonts w:ascii="Times New Roman" w:hAnsi="Times New Roman"/>
          <w:szCs w:val="24"/>
        </w:rPr>
      </w:pPr>
      <w:r w:rsidRPr="00403C07">
        <w:rPr>
          <w:rFonts w:ascii="Times New Roman" w:hAnsi="Times New Roman"/>
          <w:szCs w:val="24"/>
        </w:rPr>
        <w:t>uzrauga Līguma izpildi, Pakalpojuma ieviešanas gaitu un termiņus, organizē darbu pieņemšanas testus;</w:t>
      </w:r>
    </w:p>
    <w:p w14:paraId="77E86948" w14:textId="2DAE945E" w:rsidR="00E56E1C" w:rsidRPr="00403C07" w:rsidRDefault="00E56E1C" w:rsidP="00A055F5">
      <w:pPr>
        <w:numPr>
          <w:ilvl w:val="2"/>
          <w:numId w:val="3"/>
        </w:numPr>
        <w:tabs>
          <w:tab w:val="clear" w:pos="1430"/>
        </w:tabs>
        <w:ind w:left="1560" w:hanging="851"/>
        <w:contextualSpacing/>
        <w:jc w:val="both"/>
        <w:rPr>
          <w:rFonts w:ascii="Times New Roman" w:hAnsi="Times New Roman"/>
          <w:szCs w:val="24"/>
        </w:rPr>
      </w:pPr>
      <w:r w:rsidRPr="00403C07">
        <w:rPr>
          <w:rFonts w:ascii="Times New Roman" w:hAnsi="Times New Roman"/>
          <w:szCs w:val="24"/>
        </w:rPr>
        <w:t xml:space="preserve">paraksta  nodošanas </w:t>
      </w:r>
      <w:r w:rsidR="00E92CBB">
        <w:rPr>
          <w:rFonts w:ascii="Times New Roman" w:hAnsi="Times New Roman"/>
          <w:szCs w:val="24"/>
        </w:rPr>
        <w:t xml:space="preserve">un </w:t>
      </w:r>
      <w:r w:rsidRPr="00403C07">
        <w:rPr>
          <w:rFonts w:ascii="Times New Roman" w:hAnsi="Times New Roman"/>
          <w:szCs w:val="24"/>
        </w:rPr>
        <w:t>pieņemšanas aktus;</w:t>
      </w:r>
    </w:p>
    <w:p w14:paraId="2A1BF129" w14:textId="77777777" w:rsidR="00E56E1C" w:rsidRPr="00403C07" w:rsidRDefault="00E56E1C" w:rsidP="00A055F5">
      <w:pPr>
        <w:numPr>
          <w:ilvl w:val="2"/>
          <w:numId w:val="3"/>
        </w:numPr>
        <w:tabs>
          <w:tab w:val="clear" w:pos="1430"/>
        </w:tabs>
        <w:ind w:left="1560" w:hanging="851"/>
        <w:contextualSpacing/>
        <w:jc w:val="both"/>
        <w:rPr>
          <w:rFonts w:ascii="Times New Roman" w:hAnsi="Times New Roman"/>
          <w:szCs w:val="24"/>
        </w:rPr>
      </w:pPr>
      <w:r w:rsidRPr="00403C07">
        <w:rPr>
          <w:rFonts w:ascii="Times New Roman" w:hAnsi="Times New Roman"/>
          <w:szCs w:val="24"/>
        </w:rPr>
        <w:t>iesniedz un nodod rēķinus apmaksai;</w:t>
      </w:r>
    </w:p>
    <w:p w14:paraId="0CFF6B11" w14:textId="77777777" w:rsidR="00E56E1C" w:rsidRPr="00403C07" w:rsidRDefault="00E56E1C" w:rsidP="00A055F5">
      <w:pPr>
        <w:numPr>
          <w:ilvl w:val="2"/>
          <w:numId w:val="3"/>
        </w:numPr>
        <w:tabs>
          <w:tab w:val="clear" w:pos="1430"/>
        </w:tabs>
        <w:ind w:left="1560" w:hanging="851"/>
        <w:contextualSpacing/>
        <w:jc w:val="both"/>
        <w:rPr>
          <w:rFonts w:ascii="Times New Roman" w:hAnsi="Times New Roman"/>
          <w:szCs w:val="24"/>
        </w:rPr>
      </w:pPr>
      <w:r w:rsidRPr="00403C07">
        <w:rPr>
          <w:rFonts w:ascii="Times New Roman" w:hAnsi="Times New Roman"/>
          <w:szCs w:val="24"/>
        </w:rPr>
        <w:t>risina jautājumus, kas saistīti ar Pakalpojuma kvalitāti un Garantijas nodrošināšanu;</w:t>
      </w:r>
    </w:p>
    <w:p w14:paraId="3DBB355B" w14:textId="196C6782" w:rsidR="00E56E1C" w:rsidRPr="00403C07" w:rsidRDefault="00E56E1C" w:rsidP="00A055F5">
      <w:pPr>
        <w:numPr>
          <w:ilvl w:val="2"/>
          <w:numId w:val="3"/>
        </w:numPr>
        <w:tabs>
          <w:tab w:val="clear" w:pos="1430"/>
        </w:tabs>
        <w:ind w:left="1560" w:hanging="851"/>
        <w:contextualSpacing/>
        <w:jc w:val="both"/>
        <w:rPr>
          <w:rFonts w:ascii="Times New Roman" w:hAnsi="Times New Roman"/>
          <w:szCs w:val="24"/>
        </w:rPr>
      </w:pPr>
      <w:r w:rsidRPr="00403C07">
        <w:rPr>
          <w:rFonts w:ascii="Times New Roman" w:hAnsi="Times New Roman"/>
          <w:szCs w:val="24"/>
        </w:rPr>
        <w:lastRenderedPageBreak/>
        <w:t xml:space="preserve">sagatavo, nodod un pieņem ar Pakalpojuma </w:t>
      </w:r>
      <w:r w:rsidR="00E92CBB">
        <w:rPr>
          <w:rFonts w:ascii="Times New Roman" w:hAnsi="Times New Roman"/>
          <w:szCs w:val="24"/>
        </w:rPr>
        <w:t>sniegšanu</w:t>
      </w:r>
      <w:r w:rsidRPr="00403C07">
        <w:rPr>
          <w:rFonts w:ascii="Times New Roman" w:hAnsi="Times New Roman"/>
          <w:szCs w:val="24"/>
        </w:rPr>
        <w:t xml:space="preserve"> saistītu informāciju, atbilstoši Līguma noteikumiem;</w:t>
      </w:r>
    </w:p>
    <w:p w14:paraId="51FAB727" w14:textId="77777777" w:rsidR="00E56E1C" w:rsidRPr="00403C07" w:rsidRDefault="00E56E1C" w:rsidP="00A055F5">
      <w:pPr>
        <w:numPr>
          <w:ilvl w:val="2"/>
          <w:numId w:val="3"/>
        </w:numPr>
        <w:tabs>
          <w:tab w:val="clear" w:pos="1430"/>
        </w:tabs>
        <w:ind w:left="1560" w:hanging="851"/>
        <w:contextualSpacing/>
        <w:jc w:val="both"/>
        <w:rPr>
          <w:rFonts w:ascii="Times New Roman" w:hAnsi="Times New Roman"/>
          <w:szCs w:val="24"/>
        </w:rPr>
      </w:pPr>
      <w:r w:rsidRPr="00403C07">
        <w:rPr>
          <w:rFonts w:ascii="Times New Roman" w:hAnsi="Times New Roman"/>
          <w:szCs w:val="24"/>
        </w:rPr>
        <w:t>risina citus ar Līguma izpildi saistītus organizatoriskus jautājumus.</w:t>
      </w:r>
    </w:p>
    <w:p w14:paraId="1A513DDE" w14:textId="7403CD07" w:rsidR="00E56E1C" w:rsidRPr="00403C07" w:rsidRDefault="00E56E1C" w:rsidP="00A055F5">
      <w:pPr>
        <w:numPr>
          <w:ilvl w:val="1"/>
          <w:numId w:val="3"/>
        </w:numPr>
        <w:ind w:left="709" w:hanging="709"/>
        <w:contextualSpacing/>
        <w:jc w:val="both"/>
        <w:rPr>
          <w:rFonts w:ascii="Times New Roman" w:hAnsi="Times New Roman"/>
          <w:szCs w:val="24"/>
        </w:rPr>
      </w:pPr>
      <w:r w:rsidRPr="00403C07">
        <w:rPr>
          <w:rFonts w:ascii="Times New Roman" w:hAnsi="Times New Roman"/>
          <w:szCs w:val="24"/>
        </w:rPr>
        <w:t xml:space="preserve">Par Izpildītāja informēšanu par darba vides riskiem, Pasūtītājs nozīmē atbildīgo personu - </w:t>
      </w:r>
      <w:r w:rsidR="006E4C5E">
        <w:rPr>
          <w:rFonts w:ascii="Times New Roman" w:hAnsi="Times New Roman"/>
          <w:szCs w:val="24"/>
        </w:rPr>
        <w:t>[..]</w:t>
      </w:r>
      <w:r w:rsidRPr="00403C07">
        <w:rPr>
          <w:rFonts w:ascii="Times New Roman" w:hAnsi="Times New Roman"/>
          <w:szCs w:val="24"/>
        </w:rPr>
        <w:t>.</w:t>
      </w:r>
    </w:p>
    <w:p w14:paraId="39BF3A4D" w14:textId="77777777" w:rsidR="00E56E1C" w:rsidRPr="00403C07" w:rsidRDefault="00E56E1C" w:rsidP="00A055F5">
      <w:pPr>
        <w:numPr>
          <w:ilvl w:val="1"/>
          <w:numId w:val="3"/>
        </w:numPr>
        <w:ind w:left="709" w:hanging="709"/>
        <w:contextualSpacing/>
        <w:jc w:val="both"/>
        <w:rPr>
          <w:rFonts w:ascii="Times New Roman" w:hAnsi="Times New Roman"/>
          <w:szCs w:val="24"/>
        </w:rPr>
      </w:pPr>
      <w:r w:rsidRPr="00403C07">
        <w:rPr>
          <w:rFonts w:ascii="Times New Roman" w:hAnsi="Times New Roman"/>
          <w:szCs w:val="24"/>
        </w:rPr>
        <w:t>Par izmaiņām pilnvaroto un atbildīgo personu sarakstā, Pasūtītāja pārstāvis informē Izpildītāja pārstāvi rakstveidā, informāciju nosūtot uz Izpildītāja pilnvarotā pārstāvja elektroniskā pasta adresi. Par Izpildītāja pilnvarotā pārstāvju izmaiņām, Izpildītājs informē Pasūtītāja pārstāvi rakstveidā, informāciju nosūtot uz Pasūtītāja pārstāvja elektroniskā pasta adresi.</w:t>
      </w:r>
    </w:p>
    <w:p w14:paraId="782C6ED7" w14:textId="37FC89FC" w:rsidR="00E56E1C" w:rsidRPr="00403C07" w:rsidRDefault="00E56E1C" w:rsidP="00A055F5">
      <w:pPr>
        <w:numPr>
          <w:ilvl w:val="1"/>
          <w:numId w:val="3"/>
        </w:numPr>
        <w:tabs>
          <w:tab w:val="left" w:pos="567"/>
        </w:tabs>
        <w:ind w:left="709" w:hanging="709"/>
        <w:contextualSpacing/>
        <w:jc w:val="both"/>
        <w:rPr>
          <w:rFonts w:ascii="Times New Roman" w:hAnsi="Times New Roman"/>
          <w:szCs w:val="24"/>
        </w:rPr>
      </w:pPr>
      <w:r w:rsidRPr="00403C07">
        <w:rPr>
          <w:rFonts w:ascii="Times New Roman" w:hAnsi="Times New Roman"/>
          <w:szCs w:val="24"/>
        </w:rPr>
        <w:t xml:space="preserve">Pakalpojuma rezultāti pēc attiecīgā pieņemšanas </w:t>
      </w:r>
      <w:r w:rsidR="00E92CBB">
        <w:rPr>
          <w:rFonts w:ascii="Times New Roman" w:hAnsi="Times New Roman"/>
          <w:szCs w:val="24"/>
        </w:rPr>
        <w:t>un</w:t>
      </w:r>
      <w:r w:rsidRPr="00403C07">
        <w:rPr>
          <w:rFonts w:ascii="Times New Roman" w:hAnsi="Times New Roman"/>
          <w:szCs w:val="24"/>
        </w:rPr>
        <w:t xml:space="preserve"> nodošanas akta parakstīšanas ir Pasūtītāja īpašumi. Pasūtītājam ir tiesības patstāvīgi (neatkarīgi no Izpildītāja) un bez saskaņojuma ar Izpildītāju veikt izmaiņas Pakalpojuma Nodevumos, tomēr tad uz Pasūtītāja veiktajām izmaiņām netiek attiecināta Līguma 8.1.6.</w:t>
      </w:r>
      <w:r w:rsidR="00A055F5">
        <w:rPr>
          <w:rFonts w:ascii="Times New Roman" w:hAnsi="Times New Roman"/>
          <w:szCs w:val="24"/>
        </w:rPr>
        <w:t xml:space="preserve"> </w:t>
      </w:r>
      <w:r w:rsidRPr="00403C07">
        <w:rPr>
          <w:rFonts w:ascii="Times New Roman" w:hAnsi="Times New Roman"/>
          <w:szCs w:val="24"/>
        </w:rPr>
        <w:t>punktā noteiktā Garantija.</w:t>
      </w:r>
    </w:p>
    <w:p w14:paraId="5BA52A43" w14:textId="77777777" w:rsidR="00E56E1C" w:rsidRPr="00403C07" w:rsidRDefault="00E56E1C" w:rsidP="00A055F5">
      <w:pPr>
        <w:numPr>
          <w:ilvl w:val="1"/>
          <w:numId w:val="3"/>
        </w:numPr>
        <w:tabs>
          <w:tab w:val="left" w:pos="426"/>
          <w:tab w:val="left" w:pos="567"/>
        </w:tabs>
        <w:ind w:left="709" w:hanging="709"/>
        <w:contextualSpacing/>
        <w:jc w:val="both"/>
        <w:rPr>
          <w:rFonts w:ascii="Times New Roman" w:hAnsi="Times New Roman"/>
          <w:szCs w:val="24"/>
          <w:lang w:eastAsia="lv-LV" w:bidi="lo-LA"/>
        </w:rPr>
      </w:pPr>
      <w:r w:rsidRPr="00403C07">
        <w:rPr>
          <w:rFonts w:ascii="Times New Roman" w:hAnsi="Times New Roman"/>
          <w:szCs w:val="24"/>
        </w:rPr>
        <w:t>Līgumu var grozīt ar Pušu rakstveida vienošanos. Jebkuras izmaiņas Līguma noteikumos stājas spēkā tikai tad, kad tās ir noformētas rakstiski un ir abu Pušu parakstītas. Šādi Līguma grozījumi pievienojami Līgumam kā pielikumi un kļūst par Līguma neatņemamu sastāvdaļu.</w:t>
      </w:r>
      <w:r w:rsidRPr="00403C07">
        <w:rPr>
          <w:rFonts w:ascii="Times New Roman" w:hAnsi="Times New Roman"/>
          <w:szCs w:val="24"/>
          <w:lang w:eastAsia="lv-LV" w:bidi="lo-LA"/>
        </w:rPr>
        <w:t xml:space="preserve"> Grozījumi var tikt veikti ņemot vērā Publisko iepirkumu likuma nosacījumus.</w:t>
      </w:r>
    </w:p>
    <w:p w14:paraId="6A53256D" w14:textId="4AC54331" w:rsidR="00E56E1C" w:rsidRPr="00403C07" w:rsidRDefault="00E56E1C" w:rsidP="00A055F5">
      <w:pPr>
        <w:numPr>
          <w:ilvl w:val="1"/>
          <w:numId w:val="3"/>
        </w:numPr>
        <w:ind w:left="709" w:hanging="709"/>
        <w:contextualSpacing/>
        <w:jc w:val="both"/>
        <w:rPr>
          <w:rFonts w:ascii="Times New Roman" w:hAnsi="Times New Roman"/>
          <w:szCs w:val="24"/>
        </w:rPr>
      </w:pPr>
      <w:r w:rsidRPr="00403C07">
        <w:rPr>
          <w:rFonts w:ascii="Times New Roman" w:hAnsi="Times New Roman"/>
          <w:szCs w:val="24"/>
        </w:rPr>
        <w:t>Pretrunu gadījumā starp Līguma noteikumiem un </w:t>
      </w:r>
      <w:r w:rsidR="00BC54BE">
        <w:rPr>
          <w:rFonts w:ascii="Times New Roman" w:hAnsi="Times New Roman"/>
          <w:szCs w:val="24"/>
        </w:rPr>
        <w:t>T</w:t>
      </w:r>
      <w:r w:rsidRPr="00403C07">
        <w:rPr>
          <w:rFonts w:ascii="Times New Roman" w:hAnsi="Times New Roman"/>
          <w:szCs w:val="24"/>
        </w:rPr>
        <w:t>ehnisko specifikāciju, noteicošais ir </w:t>
      </w:r>
      <w:r w:rsidR="00BC54BE">
        <w:rPr>
          <w:rFonts w:ascii="Times New Roman" w:hAnsi="Times New Roman"/>
          <w:szCs w:val="24"/>
        </w:rPr>
        <w:t>T</w:t>
      </w:r>
      <w:r w:rsidRPr="00403C07">
        <w:rPr>
          <w:rFonts w:ascii="Times New Roman" w:hAnsi="Times New Roman"/>
          <w:szCs w:val="24"/>
        </w:rPr>
        <w:t>ehniskajā specifikācijā noteiktais.</w:t>
      </w:r>
    </w:p>
    <w:p w14:paraId="12CFC5AE" w14:textId="77777777" w:rsidR="00E56E1C" w:rsidRPr="00403C07" w:rsidRDefault="00E56E1C" w:rsidP="00A055F5">
      <w:pPr>
        <w:numPr>
          <w:ilvl w:val="1"/>
          <w:numId w:val="3"/>
        </w:numPr>
        <w:ind w:left="709" w:hanging="709"/>
        <w:contextualSpacing/>
        <w:jc w:val="both"/>
        <w:rPr>
          <w:rFonts w:ascii="Times New Roman" w:hAnsi="Times New Roman"/>
          <w:szCs w:val="24"/>
        </w:rPr>
      </w:pPr>
      <w:r w:rsidRPr="00403C07">
        <w:rPr>
          <w:rFonts w:ascii="Times New Roman" w:hAnsi="Times New Roman"/>
          <w:szCs w:val="24"/>
        </w:rPr>
        <w:t>Pusēm ir pienākums nekavējoties rakstiski informēt vienai otru par izmaiņām Līgumā norādītajos rekvizītos, sakaru līdzekļu numuru nomaiņu, adrešu un kredītiestāžu rekvizītu nomaiņu, kā arī par izmaiņām attiecībā uz Pušu pilnvarotajiem pārstāvjiem. Ja kāda Puse nav sniegusi informāciju par izmaiņām, tā uzņemas atbildību par zaudējumiem, kas šajā sakarā būtu radušies otrai Pusei.</w:t>
      </w:r>
    </w:p>
    <w:p w14:paraId="47DF5A16" w14:textId="77777777" w:rsidR="00E56E1C" w:rsidRPr="00403C07" w:rsidRDefault="00E56E1C" w:rsidP="00A055F5">
      <w:pPr>
        <w:numPr>
          <w:ilvl w:val="1"/>
          <w:numId w:val="3"/>
        </w:numPr>
        <w:tabs>
          <w:tab w:val="clear" w:pos="1440"/>
        </w:tabs>
        <w:ind w:left="709" w:hanging="709"/>
        <w:contextualSpacing/>
        <w:jc w:val="both"/>
        <w:rPr>
          <w:rFonts w:ascii="Times New Roman" w:hAnsi="Times New Roman"/>
          <w:szCs w:val="24"/>
        </w:rPr>
      </w:pPr>
      <w:r w:rsidRPr="00403C07">
        <w:rPr>
          <w:rFonts w:ascii="Times New Roman" w:hAnsi="Times New Roman"/>
          <w:szCs w:val="24"/>
        </w:rPr>
        <w:t>Līgumā noteiktie termiņi, kas aprēķināmi gados, mēnešos vai dienās, sākas nākamajā dienā pēc datuma vai pēc notikuma, kas nosaka tā sākumu. Korespondence, kas nosūtīta pa pastu, ir uzskatāma par saņemtu septītajā dienā no tās nosūtīšanas dienas. Korespondence, kas nosūtīta pa e-pastu, ir uzskatāma par saņemtu nākamajā darba dienā pēc tās nosūtīšanas dienas.</w:t>
      </w:r>
    </w:p>
    <w:p w14:paraId="5E8FC878" w14:textId="77777777" w:rsidR="00E56E1C" w:rsidRPr="00403C07" w:rsidRDefault="00E56E1C" w:rsidP="00A055F5">
      <w:pPr>
        <w:numPr>
          <w:ilvl w:val="1"/>
          <w:numId w:val="3"/>
        </w:numPr>
        <w:tabs>
          <w:tab w:val="clear" w:pos="1440"/>
        </w:tabs>
        <w:ind w:left="709" w:hanging="709"/>
        <w:contextualSpacing/>
        <w:jc w:val="both"/>
        <w:rPr>
          <w:rFonts w:ascii="Times New Roman" w:hAnsi="Times New Roman"/>
          <w:szCs w:val="24"/>
        </w:rPr>
      </w:pPr>
      <w:r w:rsidRPr="00403C07">
        <w:rPr>
          <w:rFonts w:ascii="Times New Roman" w:hAnsi="Times New Roman"/>
          <w:szCs w:val="24"/>
        </w:rPr>
        <w:t xml:space="preserve">Līgums un tā pielikumi sagatavoti un parakstīti elektroniski, izmantojot drošu elektronisko parakstu, kas satur laika zīmogu. Par Līguma spēkā stāšanās datumu uzskatāms datums, kad pievienots pēdējais elektroniskais paraksts.  </w:t>
      </w:r>
    </w:p>
    <w:p w14:paraId="29A57887" w14:textId="77777777" w:rsidR="00E56E1C" w:rsidRPr="00403C07" w:rsidRDefault="00E56E1C" w:rsidP="00A055F5">
      <w:pPr>
        <w:widowControl w:val="0"/>
        <w:numPr>
          <w:ilvl w:val="0"/>
          <w:numId w:val="3"/>
        </w:numPr>
        <w:shd w:val="clear" w:color="auto" w:fill="FFFFFF"/>
        <w:autoSpaceDE w:val="0"/>
        <w:autoSpaceDN w:val="0"/>
        <w:adjustRightInd w:val="0"/>
        <w:spacing w:before="120" w:after="120"/>
        <w:jc w:val="center"/>
        <w:rPr>
          <w:rFonts w:ascii="Times New Roman" w:hAnsi="Times New Roman"/>
          <w:b/>
          <w:szCs w:val="24"/>
        </w:rPr>
      </w:pPr>
      <w:r w:rsidRPr="00403C07">
        <w:rPr>
          <w:rFonts w:ascii="Times New Roman" w:hAnsi="Times New Roman"/>
          <w:b/>
          <w:bCs/>
        </w:rPr>
        <w:t>Pušu rekvizīti</w:t>
      </w:r>
    </w:p>
    <w:tbl>
      <w:tblPr>
        <w:tblW w:w="9639" w:type="dxa"/>
        <w:tblLook w:val="04A0" w:firstRow="1" w:lastRow="0" w:firstColumn="1" w:lastColumn="0" w:noHBand="0" w:noVBand="1"/>
      </w:tblPr>
      <w:tblGrid>
        <w:gridCol w:w="4820"/>
        <w:gridCol w:w="4819"/>
      </w:tblGrid>
      <w:tr w:rsidR="00E56E1C" w:rsidRPr="00403C07" w14:paraId="6B4A23A4" w14:textId="77777777" w:rsidTr="00600973">
        <w:tc>
          <w:tcPr>
            <w:tcW w:w="4820" w:type="dxa"/>
          </w:tcPr>
          <w:p w14:paraId="58E99D60" w14:textId="77777777" w:rsidR="00E56E1C" w:rsidRPr="00403C07" w:rsidRDefault="00E56E1C" w:rsidP="009A7AF1">
            <w:pPr>
              <w:keepNext/>
              <w:ind w:left="34" w:firstLine="720"/>
              <w:outlineLvl w:val="1"/>
              <w:rPr>
                <w:rFonts w:ascii="Times New Roman" w:hAnsi="Times New Roman"/>
                <w:b/>
                <w:bCs/>
                <w:i/>
                <w:szCs w:val="24"/>
              </w:rPr>
            </w:pPr>
            <w:r w:rsidRPr="00403C07">
              <w:rPr>
                <w:rFonts w:ascii="Times New Roman" w:hAnsi="Times New Roman"/>
                <w:b/>
                <w:szCs w:val="24"/>
              </w:rPr>
              <w:t xml:space="preserve">         PASŪTĪTĀJS</w:t>
            </w:r>
          </w:p>
        </w:tc>
        <w:tc>
          <w:tcPr>
            <w:tcW w:w="4819" w:type="dxa"/>
          </w:tcPr>
          <w:p w14:paraId="15474C63" w14:textId="77777777" w:rsidR="00E56E1C" w:rsidRPr="00403C07" w:rsidRDefault="00E56E1C" w:rsidP="009A7AF1">
            <w:pPr>
              <w:keepNext/>
              <w:outlineLvl w:val="1"/>
              <w:rPr>
                <w:rFonts w:ascii="Times New Roman" w:hAnsi="Times New Roman"/>
                <w:b/>
                <w:bCs/>
                <w:i/>
                <w:szCs w:val="24"/>
              </w:rPr>
            </w:pPr>
            <w:r w:rsidRPr="00403C07">
              <w:rPr>
                <w:rFonts w:ascii="Times New Roman" w:hAnsi="Times New Roman"/>
                <w:b/>
                <w:szCs w:val="24"/>
              </w:rPr>
              <w:t xml:space="preserve">                      IZPILDĪTĀJS</w:t>
            </w:r>
          </w:p>
        </w:tc>
      </w:tr>
      <w:tr w:rsidR="00E56E1C" w:rsidRPr="00403C07" w14:paraId="7C9101F1" w14:textId="77777777" w:rsidTr="00600973">
        <w:trPr>
          <w:trHeight w:val="1699"/>
        </w:trPr>
        <w:tc>
          <w:tcPr>
            <w:tcW w:w="4820" w:type="dxa"/>
            <w:tcBorders>
              <w:top w:val="nil"/>
              <w:left w:val="nil"/>
              <w:bottom w:val="nil"/>
              <w:right w:val="nil"/>
            </w:tcBorders>
          </w:tcPr>
          <w:p w14:paraId="164634D4" w14:textId="21B58966" w:rsidR="00E56E1C" w:rsidRPr="00403C07" w:rsidRDefault="00E56E1C" w:rsidP="009A7AF1">
            <w:pPr>
              <w:jc w:val="center"/>
              <w:rPr>
                <w:rFonts w:ascii="Times New Roman" w:hAnsi="Times New Roman"/>
                <w:b/>
                <w:szCs w:val="24"/>
              </w:rPr>
            </w:pPr>
            <w:r w:rsidRPr="00403C07">
              <w:rPr>
                <w:rFonts w:ascii="Times New Roman" w:hAnsi="Times New Roman"/>
                <w:b/>
                <w:szCs w:val="24"/>
              </w:rPr>
              <w:t xml:space="preserve">RP SIA </w:t>
            </w:r>
            <w:r w:rsidR="002C01C8">
              <w:rPr>
                <w:rFonts w:ascii="Agency FB" w:hAnsi="Agency FB"/>
                <w:b/>
                <w:szCs w:val="24"/>
              </w:rPr>
              <w:t>"</w:t>
            </w:r>
            <w:r w:rsidRPr="00403C07">
              <w:rPr>
                <w:rFonts w:ascii="Times New Roman" w:hAnsi="Times New Roman"/>
                <w:b/>
                <w:caps/>
                <w:szCs w:val="24"/>
              </w:rPr>
              <w:t>Rīgas satiksme</w:t>
            </w:r>
            <w:r w:rsidR="002C01C8">
              <w:rPr>
                <w:rFonts w:ascii="Agency FB" w:hAnsi="Agency FB"/>
                <w:b/>
                <w:szCs w:val="24"/>
              </w:rPr>
              <w:t>"</w:t>
            </w:r>
          </w:p>
          <w:p w14:paraId="45985CA2" w14:textId="7D20C77D" w:rsidR="00E56E1C" w:rsidRPr="00403C07" w:rsidRDefault="006E4C5E" w:rsidP="009A7AF1">
            <w:pPr>
              <w:rPr>
                <w:rFonts w:ascii="Times New Roman" w:hAnsi="Times New Roman"/>
                <w:b/>
                <w:color w:val="000000"/>
                <w:szCs w:val="24"/>
              </w:rPr>
            </w:pPr>
            <w:r>
              <w:rPr>
                <w:rFonts w:ascii="Times New Roman" w:hAnsi="Times New Roman"/>
                <w:szCs w:val="24"/>
              </w:rPr>
              <w:t>[..]</w:t>
            </w:r>
            <w:r w:rsidR="00E56E1C" w:rsidRPr="00403C07">
              <w:rPr>
                <w:rFonts w:ascii="Times New Roman" w:hAnsi="Times New Roman"/>
                <w:b/>
                <w:color w:val="000000"/>
                <w:szCs w:val="24"/>
              </w:rPr>
              <w:t xml:space="preserve">            </w:t>
            </w:r>
          </w:p>
          <w:p w14:paraId="3E635A4F" w14:textId="4A10680B" w:rsidR="00E56E1C" w:rsidRPr="00403C07" w:rsidRDefault="00E56E1C" w:rsidP="006E4C5E">
            <w:pPr>
              <w:rPr>
                <w:rFonts w:ascii="Times New Roman" w:hAnsi="Times New Roman"/>
                <w:szCs w:val="24"/>
              </w:rPr>
            </w:pPr>
          </w:p>
        </w:tc>
        <w:tc>
          <w:tcPr>
            <w:tcW w:w="4819" w:type="dxa"/>
            <w:tcBorders>
              <w:top w:val="nil"/>
              <w:left w:val="nil"/>
              <w:bottom w:val="nil"/>
              <w:right w:val="nil"/>
            </w:tcBorders>
          </w:tcPr>
          <w:p w14:paraId="10C13F95" w14:textId="41F84F7A" w:rsidR="00901898" w:rsidRPr="00403C07" w:rsidRDefault="00600973" w:rsidP="00901898">
            <w:pPr>
              <w:jc w:val="center"/>
              <w:rPr>
                <w:rFonts w:ascii="Times New Roman" w:hAnsi="Times New Roman"/>
                <w:b/>
                <w:szCs w:val="24"/>
              </w:rPr>
            </w:pPr>
            <w:r>
              <w:rPr>
                <w:rFonts w:ascii="Times New Roman" w:hAnsi="Times New Roman"/>
                <w:b/>
                <w:szCs w:val="24"/>
              </w:rPr>
              <w:t>S</w:t>
            </w:r>
            <w:r w:rsidR="00901898" w:rsidRPr="00403C07">
              <w:rPr>
                <w:rFonts w:ascii="Times New Roman" w:hAnsi="Times New Roman"/>
                <w:b/>
                <w:szCs w:val="24"/>
              </w:rPr>
              <w:t xml:space="preserve">IA </w:t>
            </w:r>
            <w:r w:rsidR="002C01C8">
              <w:rPr>
                <w:rFonts w:ascii="Agency FB" w:hAnsi="Agency FB"/>
                <w:b/>
                <w:szCs w:val="24"/>
              </w:rPr>
              <w:t>"</w:t>
            </w:r>
            <w:r w:rsidRPr="00600973">
              <w:rPr>
                <w:rFonts w:ascii="Times New Roman" w:hAnsi="Times New Roman"/>
                <w:b/>
                <w:caps/>
                <w:szCs w:val="24"/>
              </w:rPr>
              <w:t>BISS</w:t>
            </w:r>
            <w:r w:rsidR="002C01C8">
              <w:rPr>
                <w:rFonts w:ascii="Agency FB" w:hAnsi="Agency FB"/>
                <w:b/>
                <w:szCs w:val="24"/>
              </w:rPr>
              <w:t>"</w:t>
            </w:r>
          </w:p>
          <w:p w14:paraId="2BE0610D" w14:textId="1BD67D82" w:rsidR="00901898" w:rsidRPr="00403C07" w:rsidRDefault="006E4C5E" w:rsidP="00901898">
            <w:pPr>
              <w:rPr>
                <w:rFonts w:ascii="Times New Roman" w:hAnsi="Times New Roman"/>
                <w:szCs w:val="24"/>
              </w:rPr>
            </w:pPr>
            <w:r>
              <w:rPr>
                <w:rFonts w:ascii="Times New Roman" w:hAnsi="Times New Roman"/>
                <w:szCs w:val="24"/>
              </w:rPr>
              <w:t>[..]</w:t>
            </w:r>
          </w:p>
          <w:p w14:paraId="58A1525E" w14:textId="77777777" w:rsidR="00E56E1C" w:rsidRPr="00403C07" w:rsidRDefault="00E56E1C" w:rsidP="009A7AF1">
            <w:pPr>
              <w:ind w:right="-27" w:firstLine="34"/>
              <w:jc w:val="center"/>
              <w:rPr>
                <w:rFonts w:ascii="Times New Roman" w:hAnsi="Times New Roman"/>
                <w:szCs w:val="24"/>
              </w:rPr>
            </w:pPr>
          </w:p>
          <w:p w14:paraId="0B19EC75" w14:textId="50888135" w:rsidR="00E56E1C" w:rsidRPr="00403C07" w:rsidRDefault="00E56E1C" w:rsidP="006E4C5E">
            <w:pPr>
              <w:rPr>
                <w:rFonts w:ascii="Times New Roman" w:hAnsi="Times New Roman"/>
                <w:szCs w:val="24"/>
              </w:rPr>
            </w:pPr>
            <w:r w:rsidRPr="00403C07">
              <w:rPr>
                <w:rFonts w:ascii="Times New Roman" w:hAnsi="Times New Roman"/>
                <w:b/>
                <w:color w:val="000000"/>
                <w:szCs w:val="24"/>
              </w:rPr>
              <w:t xml:space="preserve">                 </w:t>
            </w:r>
          </w:p>
        </w:tc>
      </w:tr>
    </w:tbl>
    <w:p w14:paraId="26D8B8FA" w14:textId="5E56A288" w:rsidR="00F67C94" w:rsidRDefault="00F67C94" w:rsidP="00984975">
      <w:pPr>
        <w:rPr>
          <w:rFonts w:ascii="Times New Roman" w:hAnsi="Times New Roman"/>
          <w:szCs w:val="24"/>
        </w:rPr>
      </w:pPr>
    </w:p>
    <w:sectPr w:rsidR="00F67C94" w:rsidSect="00E24477">
      <w:headerReference w:type="default" r:id="rId12"/>
      <w:footerReference w:type="first" r:id="rId13"/>
      <w:footnotePr>
        <w:numRestart w:val="eachPage"/>
      </w:footnotePr>
      <w:type w:val="continuous"/>
      <w:pgSz w:w="11906" w:h="16838" w:code="9"/>
      <w:pgMar w:top="1134" w:right="1134" w:bottom="1134" w:left="1701" w:header="720" w:footer="602" w:gutter="0"/>
      <w:cols w:space="720"/>
      <w:noEndnote/>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FB4B4" w14:textId="77777777" w:rsidR="00673EBB" w:rsidRDefault="00673EBB">
      <w:r>
        <w:separator/>
      </w:r>
    </w:p>
  </w:endnote>
  <w:endnote w:type="continuationSeparator" w:id="0">
    <w:p w14:paraId="4BE7B4A9" w14:textId="77777777" w:rsidR="00673EBB" w:rsidRDefault="00673EBB">
      <w:r>
        <w:continuationSeparator/>
      </w:r>
    </w:p>
  </w:endnote>
  <w:endnote w:type="continuationNotice" w:id="1">
    <w:p w14:paraId="15F14DCD" w14:textId="77777777" w:rsidR="00673EBB" w:rsidRDefault="00673E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elwe Lt TL">
    <w:altName w:val="Cambria"/>
    <w:panose1 w:val="02060302050305020504"/>
    <w:charset w:val="BA"/>
    <w:family w:val="roman"/>
    <w:pitch w:val="variable"/>
    <w:sig w:usb0="800002AF" w:usb1="5000204A" w:usb2="00000000" w:usb3="00000000" w:csb0="0000009F" w:csb1="00000000"/>
  </w:font>
  <w:font w:name="Exotc350 Lt TL">
    <w:altName w:val="Calibri"/>
    <w:panose1 w:val="04030305050B02020A03"/>
    <w:charset w:val="BA"/>
    <w:family w:val="decorative"/>
    <w:pitch w:val="variable"/>
    <w:sig w:usb0="800002AF" w:usb1="5000204A" w:usb2="00000000" w:usb3="00000000" w:csb0="0000009F" w:csb1="00000000"/>
  </w:font>
  <w:font w:name="ZapfCalligr TL">
    <w:altName w:val="Cambria"/>
    <w:panose1 w:val="020405020505050309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Dutch TL">
    <w:altName w:val="Cambria"/>
    <w:panose1 w:val="02020503060505020304"/>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673EBB" w14:paraId="4A81791A" w14:textId="77777777" w:rsidTr="000244AF">
      <w:trPr>
        <w:trHeight w:val="300"/>
      </w:trPr>
      <w:tc>
        <w:tcPr>
          <w:tcW w:w="3020" w:type="dxa"/>
        </w:tcPr>
        <w:p w14:paraId="221BEFA8" w14:textId="77D9E23E" w:rsidR="00673EBB" w:rsidRDefault="00673EBB" w:rsidP="00702827">
          <w:pPr>
            <w:ind w:left="-115"/>
          </w:pPr>
        </w:p>
      </w:tc>
      <w:tc>
        <w:tcPr>
          <w:tcW w:w="3020" w:type="dxa"/>
        </w:tcPr>
        <w:p w14:paraId="4E6BF88C" w14:textId="03AB2065" w:rsidR="00673EBB" w:rsidRDefault="00673EBB" w:rsidP="00702827">
          <w:pPr>
            <w:jc w:val="center"/>
          </w:pPr>
        </w:p>
      </w:tc>
      <w:tc>
        <w:tcPr>
          <w:tcW w:w="3020" w:type="dxa"/>
        </w:tcPr>
        <w:p w14:paraId="617540C9" w14:textId="286E5C9E" w:rsidR="00673EBB" w:rsidRDefault="00673EBB" w:rsidP="00702827">
          <w:pPr>
            <w:ind w:right="-115"/>
            <w:jc w:val="right"/>
          </w:pPr>
        </w:p>
      </w:tc>
    </w:tr>
  </w:tbl>
  <w:p w14:paraId="110C822C" w14:textId="71C6549F" w:rsidR="00673EBB" w:rsidRDefault="00673EB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9F720" w14:textId="77777777" w:rsidR="00673EBB" w:rsidRDefault="00673EBB">
      <w:r>
        <w:separator/>
      </w:r>
    </w:p>
  </w:footnote>
  <w:footnote w:type="continuationSeparator" w:id="0">
    <w:p w14:paraId="5E03B269" w14:textId="77777777" w:rsidR="00673EBB" w:rsidRDefault="00673EBB">
      <w:r>
        <w:continuationSeparator/>
      </w:r>
    </w:p>
  </w:footnote>
  <w:footnote w:type="continuationNotice" w:id="1">
    <w:p w14:paraId="0F2E13C1" w14:textId="77777777" w:rsidR="00673EBB" w:rsidRDefault="00673E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DDD6" w14:textId="7CC5F7B1" w:rsidR="00673EBB" w:rsidRDefault="00673EB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A2180E5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FFFFFFFE"/>
    <w:multiLevelType w:val="singleLevel"/>
    <w:tmpl w:val="CC2C3D78"/>
    <w:lvl w:ilvl="0">
      <w:numFmt w:val="decimal"/>
      <w:lvlText w:val="*"/>
      <w:lvlJc w:val="left"/>
      <w:pPr>
        <w:ind w:left="0" w:firstLine="0"/>
      </w:pPr>
    </w:lvl>
  </w:abstractNum>
  <w:abstractNum w:abstractNumId="9" w15:restartNumberingAfterBreak="0">
    <w:nsid w:val="037C605C"/>
    <w:multiLevelType w:val="multilevel"/>
    <w:tmpl w:val="EC84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3A57C77"/>
    <w:multiLevelType w:val="hybridMultilevel"/>
    <w:tmpl w:val="7B18E98A"/>
    <w:lvl w:ilvl="0" w:tplc="04090001">
      <w:start w:val="1"/>
      <w:numFmt w:val="bullet"/>
      <w:lvlText w:val=""/>
      <w:lvlJc w:val="left"/>
      <w:pPr>
        <w:ind w:left="845" w:hanging="360"/>
      </w:pPr>
      <w:rPr>
        <w:rFonts w:ascii="Symbol" w:hAnsi="Symbol" w:hint="default"/>
      </w:rPr>
    </w:lvl>
    <w:lvl w:ilvl="1" w:tplc="04090003" w:tentative="1">
      <w:start w:val="1"/>
      <w:numFmt w:val="bullet"/>
      <w:lvlText w:val="o"/>
      <w:lvlJc w:val="left"/>
      <w:pPr>
        <w:ind w:left="1565" w:hanging="360"/>
      </w:pPr>
      <w:rPr>
        <w:rFonts w:ascii="Courier New" w:hAnsi="Courier New" w:cs="Courier New" w:hint="default"/>
      </w:rPr>
    </w:lvl>
    <w:lvl w:ilvl="2" w:tplc="04090005" w:tentative="1">
      <w:start w:val="1"/>
      <w:numFmt w:val="bullet"/>
      <w:lvlText w:val=""/>
      <w:lvlJc w:val="left"/>
      <w:pPr>
        <w:ind w:left="2285" w:hanging="360"/>
      </w:pPr>
      <w:rPr>
        <w:rFonts w:ascii="Wingdings" w:hAnsi="Wingdings" w:hint="default"/>
      </w:rPr>
    </w:lvl>
    <w:lvl w:ilvl="3" w:tplc="04090001" w:tentative="1">
      <w:start w:val="1"/>
      <w:numFmt w:val="bullet"/>
      <w:lvlText w:val=""/>
      <w:lvlJc w:val="left"/>
      <w:pPr>
        <w:ind w:left="3005" w:hanging="360"/>
      </w:pPr>
      <w:rPr>
        <w:rFonts w:ascii="Symbol" w:hAnsi="Symbol" w:hint="default"/>
      </w:rPr>
    </w:lvl>
    <w:lvl w:ilvl="4" w:tplc="04090003" w:tentative="1">
      <w:start w:val="1"/>
      <w:numFmt w:val="bullet"/>
      <w:lvlText w:val="o"/>
      <w:lvlJc w:val="left"/>
      <w:pPr>
        <w:ind w:left="3725" w:hanging="360"/>
      </w:pPr>
      <w:rPr>
        <w:rFonts w:ascii="Courier New" w:hAnsi="Courier New" w:cs="Courier New" w:hint="default"/>
      </w:rPr>
    </w:lvl>
    <w:lvl w:ilvl="5" w:tplc="04090005" w:tentative="1">
      <w:start w:val="1"/>
      <w:numFmt w:val="bullet"/>
      <w:lvlText w:val=""/>
      <w:lvlJc w:val="left"/>
      <w:pPr>
        <w:ind w:left="4445" w:hanging="360"/>
      </w:pPr>
      <w:rPr>
        <w:rFonts w:ascii="Wingdings" w:hAnsi="Wingdings" w:hint="default"/>
      </w:rPr>
    </w:lvl>
    <w:lvl w:ilvl="6" w:tplc="04090001" w:tentative="1">
      <w:start w:val="1"/>
      <w:numFmt w:val="bullet"/>
      <w:lvlText w:val=""/>
      <w:lvlJc w:val="left"/>
      <w:pPr>
        <w:ind w:left="5165" w:hanging="360"/>
      </w:pPr>
      <w:rPr>
        <w:rFonts w:ascii="Symbol" w:hAnsi="Symbol" w:hint="default"/>
      </w:rPr>
    </w:lvl>
    <w:lvl w:ilvl="7" w:tplc="04090003" w:tentative="1">
      <w:start w:val="1"/>
      <w:numFmt w:val="bullet"/>
      <w:lvlText w:val="o"/>
      <w:lvlJc w:val="left"/>
      <w:pPr>
        <w:ind w:left="5885" w:hanging="360"/>
      </w:pPr>
      <w:rPr>
        <w:rFonts w:ascii="Courier New" w:hAnsi="Courier New" w:cs="Courier New" w:hint="default"/>
      </w:rPr>
    </w:lvl>
    <w:lvl w:ilvl="8" w:tplc="04090005" w:tentative="1">
      <w:start w:val="1"/>
      <w:numFmt w:val="bullet"/>
      <w:lvlText w:val=""/>
      <w:lvlJc w:val="left"/>
      <w:pPr>
        <w:ind w:left="6605" w:hanging="360"/>
      </w:pPr>
      <w:rPr>
        <w:rFonts w:ascii="Wingdings" w:hAnsi="Wingdings" w:hint="default"/>
      </w:rPr>
    </w:lvl>
  </w:abstractNum>
  <w:abstractNum w:abstractNumId="11" w15:restartNumberingAfterBreak="0">
    <w:nsid w:val="04F85278"/>
    <w:multiLevelType w:val="multilevel"/>
    <w:tmpl w:val="02E6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7087334"/>
    <w:multiLevelType w:val="multilevel"/>
    <w:tmpl w:val="E2E8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87105A6"/>
    <w:multiLevelType w:val="hybridMultilevel"/>
    <w:tmpl w:val="88FC8ED2"/>
    <w:lvl w:ilvl="0" w:tplc="04090001">
      <w:start w:val="1"/>
      <w:numFmt w:val="bullet"/>
      <w:lvlText w:val=""/>
      <w:lvlJc w:val="left"/>
      <w:pPr>
        <w:ind w:left="845" w:hanging="360"/>
      </w:pPr>
      <w:rPr>
        <w:rFonts w:ascii="Symbol" w:hAnsi="Symbol" w:hint="default"/>
      </w:rPr>
    </w:lvl>
    <w:lvl w:ilvl="1" w:tplc="04090003" w:tentative="1">
      <w:start w:val="1"/>
      <w:numFmt w:val="bullet"/>
      <w:lvlText w:val="o"/>
      <w:lvlJc w:val="left"/>
      <w:pPr>
        <w:ind w:left="1565" w:hanging="360"/>
      </w:pPr>
      <w:rPr>
        <w:rFonts w:ascii="Courier New" w:hAnsi="Courier New" w:cs="Courier New" w:hint="default"/>
      </w:rPr>
    </w:lvl>
    <w:lvl w:ilvl="2" w:tplc="04090005" w:tentative="1">
      <w:start w:val="1"/>
      <w:numFmt w:val="bullet"/>
      <w:lvlText w:val=""/>
      <w:lvlJc w:val="left"/>
      <w:pPr>
        <w:ind w:left="2285" w:hanging="360"/>
      </w:pPr>
      <w:rPr>
        <w:rFonts w:ascii="Wingdings" w:hAnsi="Wingdings" w:hint="default"/>
      </w:rPr>
    </w:lvl>
    <w:lvl w:ilvl="3" w:tplc="04090001" w:tentative="1">
      <w:start w:val="1"/>
      <w:numFmt w:val="bullet"/>
      <w:lvlText w:val=""/>
      <w:lvlJc w:val="left"/>
      <w:pPr>
        <w:ind w:left="3005" w:hanging="360"/>
      </w:pPr>
      <w:rPr>
        <w:rFonts w:ascii="Symbol" w:hAnsi="Symbol" w:hint="default"/>
      </w:rPr>
    </w:lvl>
    <w:lvl w:ilvl="4" w:tplc="04090003" w:tentative="1">
      <w:start w:val="1"/>
      <w:numFmt w:val="bullet"/>
      <w:lvlText w:val="o"/>
      <w:lvlJc w:val="left"/>
      <w:pPr>
        <w:ind w:left="3725" w:hanging="360"/>
      </w:pPr>
      <w:rPr>
        <w:rFonts w:ascii="Courier New" w:hAnsi="Courier New" w:cs="Courier New" w:hint="default"/>
      </w:rPr>
    </w:lvl>
    <w:lvl w:ilvl="5" w:tplc="04090005" w:tentative="1">
      <w:start w:val="1"/>
      <w:numFmt w:val="bullet"/>
      <w:lvlText w:val=""/>
      <w:lvlJc w:val="left"/>
      <w:pPr>
        <w:ind w:left="4445" w:hanging="360"/>
      </w:pPr>
      <w:rPr>
        <w:rFonts w:ascii="Wingdings" w:hAnsi="Wingdings" w:hint="default"/>
      </w:rPr>
    </w:lvl>
    <w:lvl w:ilvl="6" w:tplc="04090001" w:tentative="1">
      <w:start w:val="1"/>
      <w:numFmt w:val="bullet"/>
      <w:lvlText w:val=""/>
      <w:lvlJc w:val="left"/>
      <w:pPr>
        <w:ind w:left="5165" w:hanging="360"/>
      </w:pPr>
      <w:rPr>
        <w:rFonts w:ascii="Symbol" w:hAnsi="Symbol" w:hint="default"/>
      </w:rPr>
    </w:lvl>
    <w:lvl w:ilvl="7" w:tplc="04090003" w:tentative="1">
      <w:start w:val="1"/>
      <w:numFmt w:val="bullet"/>
      <w:lvlText w:val="o"/>
      <w:lvlJc w:val="left"/>
      <w:pPr>
        <w:ind w:left="5885" w:hanging="360"/>
      </w:pPr>
      <w:rPr>
        <w:rFonts w:ascii="Courier New" w:hAnsi="Courier New" w:cs="Courier New" w:hint="default"/>
      </w:rPr>
    </w:lvl>
    <w:lvl w:ilvl="8" w:tplc="04090005" w:tentative="1">
      <w:start w:val="1"/>
      <w:numFmt w:val="bullet"/>
      <w:lvlText w:val=""/>
      <w:lvlJc w:val="left"/>
      <w:pPr>
        <w:ind w:left="6605" w:hanging="360"/>
      </w:pPr>
      <w:rPr>
        <w:rFonts w:ascii="Wingdings" w:hAnsi="Wingdings" w:hint="default"/>
      </w:rPr>
    </w:lvl>
  </w:abstractNum>
  <w:abstractNum w:abstractNumId="14" w15:restartNumberingAfterBreak="0">
    <w:nsid w:val="09361338"/>
    <w:multiLevelType w:val="hybridMultilevel"/>
    <w:tmpl w:val="EA3A6644"/>
    <w:lvl w:ilvl="0" w:tplc="68D0830E">
      <w:start w:val="1"/>
      <w:numFmt w:val="bullet"/>
      <w:lvlText w:val=""/>
      <w:lvlJc w:val="left"/>
      <w:pPr>
        <w:ind w:left="3018" w:hanging="360"/>
      </w:pPr>
      <w:rPr>
        <w:rFonts w:ascii="Symbol" w:hAnsi="Symbol" w:cs="Times New Roman" w:hint="default"/>
        <w:sz w:val="22"/>
        <w:szCs w:val="22"/>
      </w:rPr>
    </w:lvl>
    <w:lvl w:ilvl="1" w:tplc="04090003" w:tentative="1">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15" w15:restartNumberingAfterBreak="0">
    <w:nsid w:val="0BBE2F77"/>
    <w:multiLevelType w:val="hybridMultilevel"/>
    <w:tmpl w:val="C1F2D50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0D4E1F97"/>
    <w:multiLevelType w:val="multilevel"/>
    <w:tmpl w:val="3B684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D9417A5"/>
    <w:multiLevelType w:val="multilevel"/>
    <w:tmpl w:val="82AC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0054E1C"/>
    <w:multiLevelType w:val="hybridMultilevel"/>
    <w:tmpl w:val="1782516E"/>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109260A7"/>
    <w:multiLevelType w:val="multilevel"/>
    <w:tmpl w:val="CF604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115F291C"/>
    <w:multiLevelType w:val="multilevel"/>
    <w:tmpl w:val="7FF8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8356857"/>
    <w:multiLevelType w:val="multilevel"/>
    <w:tmpl w:val="5BE25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B1232CA"/>
    <w:multiLevelType w:val="hybridMultilevel"/>
    <w:tmpl w:val="6FDA896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24" w15:restartNumberingAfterBreak="0">
    <w:nsid w:val="1E851B95"/>
    <w:multiLevelType w:val="multilevel"/>
    <w:tmpl w:val="89CAA190"/>
    <w:lvl w:ilvl="0">
      <w:start w:val="2"/>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3)"/>
      <w:lvlJc w:val="left"/>
      <w:pPr>
        <w:ind w:left="1434" w:hanging="720"/>
      </w:pPr>
      <w:rPr>
        <w:rFonts w:ascii="Times New Roman" w:eastAsia="Times New Roman" w:hAnsi="Times New Roman" w:cs="Times New Roman"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5" w15:restartNumberingAfterBreak="0">
    <w:nsid w:val="1F4F4A25"/>
    <w:multiLevelType w:val="multilevel"/>
    <w:tmpl w:val="D60629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12F3A88"/>
    <w:multiLevelType w:val="multilevel"/>
    <w:tmpl w:val="6E8C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26419BE"/>
    <w:multiLevelType w:val="multilevel"/>
    <w:tmpl w:val="A2845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27D5CA0"/>
    <w:multiLevelType w:val="hybridMultilevel"/>
    <w:tmpl w:val="D864E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4062766"/>
    <w:multiLevelType w:val="hybridMultilevel"/>
    <w:tmpl w:val="A63A7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5CA6E47"/>
    <w:multiLevelType w:val="multilevel"/>
    <w:tmpl w:val="D7B48E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2" w15:restartNumberingAfterBreak="0">
    <w:nsid w:val="27E52E4A"/>
    <w:multiLevelType w:val="multilevel"/>
    <w:tmpl w:val="1C3A6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C92ABD7"/>
    <w:multiLevelType w:val="hybridMultilevel"/>
    <w:tmpl w:val="BBE24A90"/>
    <w:lvl w:ilvl="0" w:tplc="E61EC54C">
      <w:start w:val="1"/>
      <w:numFmt w:val="bullet"/>
      <w:lvlText w:val=""/>
      <w:lvlJc w:val="left"/>
      <w:pPr>
        <w:ind w:left="720" w:hanging="360"/>
      </w:pPr>
      <w:rPr>
        <w:rFonts w:ascii="Symbol" w:hAnsi="Symbol" w:hint="default"/>
      </w:rPr>
    </w:lvl>
    <w:lvl w:ilvl="1" w:tplc="8918CAA6">
      <w:start w:val="1"/>
      <w:numFmt w:val="bullet"/>
      <w:lvlText w:val="o"/>
      <w:lvlJc w:val="left"/>
      <w:pPr>
        <w:ind w:left="1440" w:hanging="360"/>
      </w:pPr>
      <w:rPr>
        <w:rFonts w:ascii="Courier New" w:hAnsi="Courier New" w:hint="default"/>
      </w:rPr>
    </w:lvl>
    <w:lvl w:ilvl="2" w:tplc="CF163B8E">
      <w:start w:val="1"/>
      <w:numFmt w:val="bullet"/>
      <w:lvlText w:val=""/>
      <w:lvlJc w:val="left"/>
      <w:pPr>
        <w:ind w:left="2160" w:hanging="360"/>
      </w:pPr>
      <w:rPr>
        <w:rFonts w:ascii="Wingdings" w:hAnsi="Wingdings" w:hint="default"/>
      </w:rPr>
    </w:lvl>
    <w:lvl w:ilvl="3" w:tplc="33442AC6">
      <w:start w:val="1"/>
      <w:numFmt w:val="bullet"/>
      <w:lvlText w:val=""/>
      <w:lvlJc w:val="left"/>
      <w:pPr>
        <w:ind w:left="2880" w:hanging="360"/>
      </w:pPr>
      <w:rPr>
        <w:rFonts w:ascii="Symbol" w:hAnsi="Symbol" w:hint="default"/>
      </w:rPr>
    </w:lvl>
    <w:lvl w:ilvl="4" w:tplc="52085C18">
      <w:start w:val="1"/>
      <w:numFmt w:val="bullet"/>
      <w:lvlText w:val="o"/>
      <w:lvlJc w:val="left"/>
      <w:pPr>
        <w:ind w:left="3600" w:hanging="360"/>
      </w:pPr>
      <w:rPr>
        <w:rFonts w:ascii="Courier New" w:hAnsi="Courier New" w:hint="default"/>
      </w:rPr>
    </w:lvl>
    <w:lvl w:ilvl="5" w:tplc="76840CD0">
      <w:start w:val="1"/>
      <w:numFmt w:val="bullet"/>
      <w:lvlText w:val=""/>
      <w:lvlJc w:val="left"/>
      <w:pPr>
        <w:ind w:left="4320" w:hanging="360"/>
      </w:pPr>
      <w:rPr>
        <w:rFonts w:ascii="Wingdings" w:hAnsi="Wingdings" w:hint="default"/>
      </w:rPr>
    </w:lvl>
    <w:lvl w:ilvl="6" w:tplc="F244CCE8">
      <w:start w:val="1"/>
      <w:numFmt w:val="bullet"/>
      <w:lvlText w:val=""/>
      <w:lvlJc w:val="left"/>
      <w:pPr>
        <w:ind w:left="5040" w:hanging="360"/>
      </w:pPr>
      <w:rPr>
        <w:rFonts w:ascii="Symbol" w:hAnsi="Symbol" w:hint="default"/>
      </w:rPr>
    </w:lvl>
    <w:lvl w:ilvl="7" w:tplc="5EDA27AC">
      <w:start w:val="1"/>
      <w:numFmt w:val="bullet"/>
      <w:lvlText w:val="o"/>
      <w:lvlJc w:val="left"/>
      <w:pPr>
        <w:ind w:left="5760" w:hanging="360"/>
      </w:pPr>
      <w:rPr>
        <w:rFonts w:ascii="Courier New" w:hAnsi="Courier New" w:hint="default"/>
      </w:rPr>
    </w:lvl>
    <w:lvl w:ilvl="8" w:tplc="51EE87EA">
      <w:start w:val="1"/>
      <w:numFmt w:val="bullet"/>
      <w:lvlText w:val=""/>
      <w:lvlJc w:val="left"/>
      <w:pPr>
        <w:ind w:left="6480" w:hanging="360"/>
      </w:pPr>
      <w:rPr>
        <w:rFonts w:ascii="Wingdings" w:hAnsi="Wingdings" w:hint="default"/>
      </w:rPr>
    </w:lvl>
  </w:abstractNum>
  <w:abstractNum w:abstractNumId="34"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35"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36" w15:restartNumberingAfterBreak="0">
    <w:nsid w:val="2F69068E"/>
    <w:multiLevelType w:val="hybridMultilevel"/>
    <w:tmpl w:val="14B01154"/>
    <w:lvl w:ilvl="0" w:tplc="40822CBA">
      <w:start w:val="1"/>
      <w:numFmt w:val="decimal"/>
      <w:lvlText w:val="%1."/>
      <w:lvlJc w:val="left"/>
      <w:pPr>
        <w:tabs>
          <w:tab w:val="num" w:pos="736"/>
        </w:tabs>
        <w:ind w:left="736" w:hanging="360"/>
      </w:pPr>
    </w:lvl>
    <w:lvl w:ilvl="1" w:tplc="2C2615C2">
      <w:numFmt w:val="none"/>
      <w:lvlText w:val=""/>
      <w:lvlJc w:val="left"/>
      <w:pPr>
        <w:tabs>
          <w:tab w:val="num" w:pos="360"/>
        </w:tabs>
        <w:ind w:left="0" w:firstLine="0"/>
      </w:pPr>
    </w:lvl>
    <w:lvl w:ilvl="2" w:tplc="17183464">
      <w:numFmt w:val="none"/>
      <w:lvlText w:val=""/>
      <w:lvlJc w:val="left"/>
      <w:pPr>
        <w:tabs>
          <w:tab w:val="num" w:pos="360"/>
        </w:tabs>
        <w:ind w:left="0" w:firstLine="0"/>
      </w:pPr>
    </w:lvl>
    <w:lvl w:ilvl="3" w:tplc="61543260">
      <w:numFmt w:val="none"/>
      <w:lvlText w:val=""/>
      <w:lvlJc w:val="left"/>
      <w:pPr>
        <w:tabs>
          <w:tab w:val="num" w:pos="360"/>
        </w:tabs>
        <w:ind w:left="0" w:firstLine="0"/>
      </w:pPr>
    </w:lvl>
    <w:lvl w:ilvl="4" w:tplc="EF60F008">
      <w:numFmt w:val="none"/>
      <w:lvlText w:val=""/>
      <w:lvlJc w:val="left"/>
      <w:pPr>
        <w:tabs>
          <w:tab w:val="num" w:pos="360"/>
        </w:tabs>
        <w:ind w:left="0" w:firstLine="0"/>
      </w:pPr>
    </w:lvl>
    <w:lvl w:ilvl="5" w:tplc="10BEBC26">
      <w:numFmt w:val="none"/>
      <w:lvlText w:val=""/>
      <w:lvlJc w:val="left"/>
      <w:pPr>
        <w:tabs>
          <w:tab w:val="num" w:pos="360"/>
        </w:tabs>
        <w:ind w:left="0" w:firstLine="0"/>
      </w:pPr>
    </w:lvl>
    <w:lvl w:ilvl="6" w:tplc="8B10602C">
      <w:numFmt w:val="none"/>
      <w:lvlText w:val=""/>
      <w:lvlJc w:val="left"/>
      <w:pPr>
        <w:tabs>
          <w:tab w:val="num" w:pos="360"/>
        </w:tabs>
        <w:ind w:left="0" w:firstLine="0"/>
      </w:pPr>
    </w:lvl>
    <w:lvl w:ilvl="7" w:tplc="D29A0E3E">
      <w:numFmt w:val="none"/>
      <w:lvlText w:val=""/>
      <w:lvlJc w:val="left"/>
      <w:pPr>
        <w:tabs>
          <w:tab w:val="num" w:pos="360"/>
        </w:tabs>
        <w:ind w:left="0" w:firstLine="0"/>
      </w:pPr>
    </w:lvl>
    <w:lvl w:ilvl="8" w:tplc="DE7E1A32">
      <w:numFmt w:val="none"/>
      <w:lvlText w:val=""/>
      <w:lvlJc w:val="left"/>
      <w:pPr>
        <w:tabs>
          <w:tab w:val="num" w:pos="360"/>
        </w:tabs>
        <w:ind w:left="0" w:firstLine="0"/>
      </w:pPr>
    </w:lvl>
  </w:abstractNum>
  <w:abstractNum w:abstractNumId="37" w15:restartNumberingAfterBreak="0">
    <w:nsid w:val="3397580D"/>
    <w:multiLevelType w:val="multilevel"/>
    <w:tmpl w:val="6EEA68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3D835FB"/>
    <w:multiLevelType w:val="hybridMultilevel"/>
    <w:tmpl w:val="564E7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A1B56A4"/>
    <w:multiLevelType w:val="hybridMultilevel"/>
    <w:tmpl w:val="FEF23E7C"/>
    <w:lvl w:ilvl="0" w:tplc="FFFFFFFF">
      <w:start w:val="1"/>
      <w:numFmt w:val="bullet"/>
      <w:lvlText w:val=""/>
      <w:lvlJc w:val="left"/>
      <w:pPr>
        <w:ind w:left="1287" w:hanging="360"/>
      </w:pPr>
      <w:rPr>
        <w:rFonts w:ascii="Symbol" w:hAnsi="Symbol" w:hint="default"/>
      </w:rPr>
    </w:lvl>
    <w:lvl w:ilvl="1" w:tplc="FFFFFFFF">
      <w:start w:val="1"/>
      <w:numFmt w:val="bullet"/>
      <w:lvlText w:val="o"/>
      <w:lvlJc w:val="left"/>
      <w:pPr>
        <w:ind w:left="2007" w:hanging="360"/>
      </w:pPr>
      <w:rPr>
        <w:rFonts w:ascii="Courier New" w:hAnsi="Courier New" w:cs="Courier New" w:hint="default"/>
        <w:sz w:val="12"/>
        <w:szCs w:val="12"/>
      </w:rPr>
    </w:lvl>
    <w:lvl w:ilvl="2" w:tplc="04090001">
      <w:start w:val="1"/>
      <w:numFmt w:val="bullet"/>
      <w:lvlText w:val=""/>
      <w:lvlJc w:val="left"/>
      <w:pPr>
        <w:ind w:left="1287" w:hanging="360"/>
      </w:pPr>
      <w:rPr>
        <w:rFonts w:ascii="Symbol" w:hAnsi="Symbol"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40" w15:restartNumberingAfterBreak="0">
    <w:nsid w:val="3BCE10D6"/>
    <w:multiLevelType w:val="hybridMultilevel"/>
    <w:tmpl w:val="D73E0500"/>
    <w:lvl w:ilvl="0" w:tplc="04090001">
      <w:start w:val="1"/>
      <w:numFmt w:val="bullet"/>
      <w:lvlText w:val=""/>
      <w:lvlJc w:val="left"/>
      <w:pPr>
        <w:ind w:left="845" w:hanging="360"/>
      </w:pPr>
      <w:rPr>
        <w:rFonts w:ascii="Symbol" w:hAnsi="Symbol" w:hint="default"/>
      </w:rPr>
    </w:lvl>
    <w:lvl w:ilvl="1" w:tplc="04090003" w:tentative="1">
      <w:start w:val="1"/>
      <w:numFmt w:val="bullet"/>
      <w:lvlText w:val="o"/>
      <w:lvlJc w:val="left"/>
      <w:pPr>
        <w:ind w:left="1565" w:hanging="360"/>
      </w:pPr>
      <w:rPr>
        <w:rFonts w:ascii="Courier New" w:hAnsi="Courier New" w:cs="Courier New" w:hint="default"/>
      </w:rPr>
    </w:lvl>
    <w:lvl w:ilvl="2" w:tplc="04090005" w:tentative="1">
      <w:start w:val="1"/>
      <w:numFmt w:val="bullet"/>
      <w:lvlText w:val=""/>
      <w:lvlJc w:val="left"/>
      <w:pPr>
        <w:ind w:left="2285" w:hanging="360"/>
      </w:pPr>
      <w:rPr>
        <w:rFonts w:ascii="Wingdings" w:hAnsi="Wingdings" w:hint="default"/>
      </w:rPr>
    </w:lvl>
    <w:lvl w:ilvl="3" w:tplc="04090001" w:tentative="1">
      <w:start w:val="1"/>
      <w:numFmt w:val="bullet"/>
      <w:lvlText w:val=""/>
      <w:lvlJc w:val="left"/>
      <w:pPr>
        <w:ind w:left="3005" w:hanging="360"/>
      </w:pPr>
      <w:rPr>
        <w:rFonts w:ascii="Symbol" w:hAnsi="Symbol" w:hint="default"/>
      </w:rPr>
    </w:lvl>
    <w:lvl w:ilvl="4" w:tplc="04090003" w:tentative="1">
      <w:start w:val="1"/>
      <w:numFmt w:val="bullet"/>
      <w:lvlText w:val="o"/>
      <w:lvlJc w:val="left"/>
      <w:pPr>
        <w:ind w:left="3725" w:hanging="360"/>
      </w:pPr>
      <w:rPr>
        <w:rFonts w:ascii="Courier New" w:hAnsi="Courier New" w:cs="Courier New" w:hint="default"/>
      </w:rPr>
    </w:lvl>
    <w:lvl w:ilvl="5" w:tplc="04090005" w:tentative="1">
      <w:start w:val="1"/>
      <w:numFmt w:val="bullet"/>
      <w:lvlText w:val=""/>
      <w:lvlJc w:val="left"/>
      <w:pPr>
        <w:ind w:left="4445" w:hanging="360"/>
      </w:pPr>
      <w:rPr>
        <w:rFonts w:ascii="Wingdings" w:hAnsi="Wingdings" w:hint="default"/>
      </w:rPr>
    </w:lvl>
    <w:lvl w:ilvl="6" w:tplc="04090001" w:tentative="1">
      <w:start w:val="1"/>
      <w:numFmt w:val="bullet"/>
      <w:lvlText w:val=""/>
      <w:lvlJc w:val="left"/>
      <w:pPr>
        <w:ind w:left="5165" w:hanging="360"/>
      </w:pPr>
      <w:rPr>
        <w:rFonts w:ascii="Symbol" w:hAnsi="Symbol" w:hint="default"/>
      </w:rPr>
    </w:lvl>
    <w:lvl w:ilvl="7" w:tplc="04090003" w:tentative="1">
      <w:start w:val="1"/>
      <w:numFmt w:val="bullet"/>
      <w:lvlText w:val="o"/>
      <w:lvlJc w:val="left"/>
      <w:pPr>
        <w:ind w:left="5885" w:hanging="360"/>
      </w:pPr>
      <w:rPr>
        <w:rFonts w:ascii="Courier New" w:hAnsi="Courier New" w:cs="Courier New" w:hint="default"/>
      </w:rPr>
    </w:lvl>
    <w:lvl w:ilvl="8" w:tplc="04090005" w:tentative="1">
      <w:start w:val="1"/>
      <w:numFmt w:val="bullet"/>
      <w:lvlText w:val=""/>
      <w:lvlJc w:val="left"/>
      <w:pPr>
        <w:ind w:left="6605" w:hanging="360"/>
      </w:pPr>
      <w:rPr>
        <w:rFonts w:ascii="Wingdings" w:hAnsi="Wingdings" w:hint="default"/>
      </w:rPr>
    </w:lvl>
  </w:abstractNum>
  <w:abstractNum w:abstractNumId="41" w15:restartNumberingAfterBreak="0">
    <w:nsid w:val="3CBB218F"/>
    <w:multiLevelType w:val="multilevel"/>
    <w:tmpl w:val="578E3E72"/>
    <w:lvl w:ilvl="0">
      <w:start w:val="8"/>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2" w15:restartNumberingAfterBreak="0">
    <w:nsid w:val="41A812A4"/>
    <w:multiLevelType w:val="hybridMultilevel"/>
    <w:tmpl w:val="AF34E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23D5C39"/>
    <w:multiLevelType w:val="hybridMultilevel"/>
    <w:tmpl w:val="92265A76"/>
    <w:lvl w:ilvl="0" w:tplc="88E682C0">
      <w:start w:val="1"/>
      <w:numFmt w:val="decimal"/>
      <w:lvlText w:val="%1."/>
      <w:lvlJc w:val="left"/>
      <w:pPr>
        <w:tabs>
          <w:tab w:val="num" w:pos="1045"/>
        </w:tabs>
        <w:ind w:left="1045" w:hanging="705"/>
      </w:pPr>
    </w:lvl>
    <w:lvl w:ilvl="1" w:tplc="04260019">
      <w:start w:val="1"/>
      <w:numFmt w:val="lowerLetter"/>
      <w:lvlText w:val="%2."/>
      <w:lvlJc w:val="left"/>
      <w:pPr>
        <w:tabs>
          <w:tab w:val="num" w:pos="1420"/>
        </w:tabs>
        <w:ind w:left="1420" w:hanging="360"/>
      </w:pPr>
    </w:lvl>
    <w:lvl w:ilvl="2" w:tplc="0426001B">
      <w:start w:val="1"/>
      <w:numFmt w:val="lowerRoman"/>
      <w:lvlText w:val="%3."/>
      <w:lvlJc w:val="right"/>
      <w:pPr>
        <w:tabs>
          <w:tab w:val="num" w:pos="2140"/>
        </w:tabs>
        <w:ind w:left="2140" w:hanging="180"/>
      </w:pPr>
    </w:lvl>
    <w:lvl w:ilvl="3" w:tplc="0426000F">
      <w:start w:val="1"/>
      <w:numFmt w:val="decimal"/>
      <w:lvlText w:val="%4."/>
      <w:lvlJc w:val="left"/>
      <w:pPr>
        <w:tabs>
          <w:tab w:val="num" w:pos="2860"/>
        </w:tabs>
        <w:ind w:left="2860" w:hanging="360"/>
      </w:pPr>
    </w:lvl>
    <w:lvl w:ilvl="4" w:tplc="04260019">
      <w:start w:val="1"/>
      <w:numFmt w:val="lowerLetter"/>
      <w:lvlText w:val="%5."/>
      <w:lvlJc w:val="left"/>
      <w:pPr>
        <w:tabs>
          <w:tab w:val="num" w:pos="3580"/>
        </w:tabs>
        <w:ind w:left="3580" w:hanging="360"/>
      </w:pPr>
    </w:lvl>
    <w:lvl w:ilvl="5" w:tplc="0426001B">
      <w:start w:val="1"/>
      <w:numFmt w:val="lowerRoman"/>
      <w:lvlText w:val="%6."/>
      <w:lvlJc w:val="right"/>
      <w:pPr>
        <w:tabs>
          <w:tab w:val="num" w:pos="4300"/>
        </w:tabs>
        <w:ind w:left="4300" w:hanging="180"/>
      </w:pPr>
    </w:lvl>
    <w:lvl w:ilvl="6" w:tplc="0426000F">
      <w:start w:val="1"/>
      <w:numFmt w:val="decimal"/>
      <w:lvlText w:val="%7."/>
      <w:lvlJc w:val="left"/>
      <w:pPr>
        <w:tabs>
          <w:tab w:val="num" w:pos="5020"/>
        </w:tabs>
        <w:ind w:left="5020" w:hanging="360"/>
      </w:pPr>
    </w:lvl>
    <w:lvl w:ilvl="7" w:tplc="04260019">
      <w:start w:val="1"/>
      <w:numFmt w:val="lowerLetter"/>
      <w:lvlText w:val="%8."/>
      <w:lvlJc w:val="left"/>
      <w:pPr>
        <w:tabs>
          <w:tab w:val="num" w:pos="5740"/>
        </w:tabs>
        <w:ind w:left="5740" w:hanging="360"/>
      </w:pPr>
    </w:lvl>
    <w:lvl w:ilvl="8" w:tplc="0426001B">
      <w:start w:val="1"/>
      <w:numFmt w:val="lowerRoman"/>
      <w:lvlText w:val="%9."/>
      <w:lvlJc w:val="right"/>
      <w:pPr>
        <w:tabs>
          <w:tab w:val="num" w:pos="6460"/>
        </w:tabs>
        <w:ind w:left="6460" w:hanging="180"/>
      </w:pPr>
    </w:lvl>
  </w:abstractNum>
  <w:abstractNum w:abstractNumId="44" w15:restartNumberingAfterBreak="0">
    <w:nsid w:val="4240663C"/>
    <w:multiLevelType w:val="multilevel"/>
    <w:tmpl w:val="71DC80F8"/>
    <w:lvl w:ilvl="0">
      <w:start w:val="1"/>
      <w:numFmt w:val="decimal"/>
      <w:lvlText w:val="%1."/>
      <w:lvlJc w:val="left"/>
      <w:pPr>
        <w:ind w:left="502" w:hanging="360"/>
      </w:pPr>
      <w:rPr>
        <w:rFonts w:cs="Times New Roman" w:hint="default"/>
      </w:rPr>
    </w:lvl>
    <w:lvl w:ilvl="1">
      <w:start w:val="1"/>
      <w:numFmt w:val="decimal"/>
      <w:isLgl/>
      <w:lvlText w:val="%1.%2."/>
      <w:lvlJc w:val="left"/>
      <w:pPr>
        <w:ind w:left="502" w:hanging="360"/>
      </w:pPr>
      <w:rPr>
        <w:rFonts w:cs="Times New Roman" w:hint="default"/>
        <w:i w:val="0"/>
        <w:iCs w:val="0"/>
        <w:sz w:val="24"/>
        <w:szCs w:val="24"/>
      </w:rPr>
    </w:lvl>
    <w:lvl w:ilvl="2">
      <w:start w:val="1"/>
      <w:numFmt w:val="decimal"/>
      <w:isLgl/>
      <w:lvlText w:val="%1.%2.%3."/>
      <w:lvlJc w:val="left"/>
      <w:pPr>
        <w:ind w:left="862" w:hanging="720"/>
      </w:pPr>
      <w:rPr>
        <w:rFonts w:cs="Times New Roman" w:hint="default"/>
      </w:rPr>
    </w:lvl>
    <w:lvl w:ilvl="3">
      <w:start w:val="1"/>
      <w:numFmt w:val="decimal"/>
      <w:isLgl/>
      <w:lvlText w:val="%1.%2.%3.%4."/>
      <w:lvlJc w:val="left"/>
      <w:pPr>
        <w:ind w:left="862" w:hanging="720"/>
      </w:pPr>
      <w:rPr>
        <w:rFonts w:cs="Times New Roman" w:hint="default"/>
      </w:rPr>
    </w:lvl>
    <w:lvl w:ilvl="4">
      <w:start w:val="1"/>
      <w:numFmt w:val="decimal"/>
      <w:isLgl/>
      <w:lvlText w:val="%1.%2.%3.%4.%5."/>
      <w:lvlJc w:val="left"/>
      <w:pPr>
        <w:ind w:left="1222" w:hanging="1080"/>
      </w:pPr>
      <w:rPr>
        <w:rFonts w:cs="Times New Roman" w:hint="default"/>
      </w:rPr>
    </w:lvl>
    <w:lvl w:ilvl="5">
      <w:start w:val="1"/>
      <w:numFmt w:val="decimal"/>
      <w:isLgl/>
      <w:lvlText w:val="%1.%2.%3.%4.%5.%6."/>
      <w:lvlJc w:val="left"/>
      <w:pPr>
        <w:ind w:left="1222" w:hanging="1080"/>
      </w:pPr>
      <w:rPr>
        <w:rFonts w:cs="Times New Roman" w:hint="default"/>
      </w:rPr>
    </w:lvl>
    <w:lvl w:ilvl="6">
      <w:start w:val="1"/>
      <w:numFmt w:val="decimal"/>
      <w:isLgl/>
      <w:lvlText w:val="%1.%2.%3.%4.%5.%6.%7."/>
      <w:lvlJc w:val="left"/>
      <w:pPr>
        <w:ind w:left="1582" w:hanging="1440"/>
      </w:pPr>
      <w:rPr>
        <w:rFonts w:cs="Times New Roman" w:hint="default"/>
      </w:rPr>
    </w:lvl>
    <w:lvl w:ilvl="7">
      <w:start w:val="1"/>
      <w:numFmt w:val="decimal"/>
      <w:isLgl/>
      <w:lvlText w:val="%1.%2.%3.%4.%5.%6.%7.%8."/>
      <w:lvlJc w:val="left"/>
      <w:pPr>
        <w:ind w:left="1582" w:hanging="1440"/>
      </w:pPr>
      <w:rPr>
        <w:rFonts w:cs="Times New Roman" w:hint="default"/>
      </w:rPr>
    </w:lvl>
    <w:lvl w:ilvl="8">
      <w:start w:val="1"/>
      <w:numFmt w:val="decimal"/>
      <w:isLgl/>
      <w:lvlText w:val="%1.%2.%3.%4.%5.%6.%7.%8.%9."/>
      <w:lvlJc w:val="left"/>
      <w:pPr>
        <w:ind w:left="1942" w:hanging="1800"/>
      </w:pPr>
      <w:rPr>
        <w:rFonts w:cs="Times New Roman" w:hint="default"/>
      </w:rPr>
    </w:lvl>
  </w:abstractNum>
  <w:abstractNum w:abstractNumId="4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6"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48" w15:restartNumberingAfterBreak="0">
    <w:nsid w:val="44885911"/>
    <w:multiLevelType w:val="multilevel"/>
    <w:tmpl w:val="678E089E"/>
    <w:lvl w:ilvl="0">
      <w:start w:val="2"/>
      <w:numFmt w:val="decimal"/>
      <w:lvlText w:val="%1."/>
      <w:lvlJc w:val="left"/>
      <w:pPr>
        <w:ind w:left="360" w:hanging="360"/>
      </w:pPr>
    </w:lvl>
    <w:lvl w:ilvl="1">
      <w:start w:val="1"/>
      <w:numFmt w:val="decimal"/>
      <w:lvlText w:val="%1.%2."/>
      <w:lvlJc w:val="left"/>
      <w:pPr>
        <w:ind w:left="1152"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9"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50" w15:restartNumberingAfterBreak="0">
    <w:nsid w:val="4A433DDD"/>
    <w:multiLevelType w:val="multilevel"/>
    <w:tmpl w:val="21E23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CD95473"/>
    <w:multiLevelType w:val="multilevel"/>
    <w:tmpl w:val="08ECBB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507D1048"/>
    <w:multiLevelType w:val="multilevel"/>
    <w:tmpl w:val="488C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0CB528D"/>
    <w:multiLevelType w:val="hybridMultilevel"/>
    <w:tmpl w:val="36A01A8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5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56" w15:restartNumberingAfterBreak="0">
    <w:nsid w:val="5A95411D"/>
    <w:multiLevelType w:val="multilevel"/>
    <w:tmpl w:val="57D2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5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5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0" w15:restartNumberingAfterBreak="0">
    <w:nsid w:val="5D874220"/>
    <w:multiLevelType w:val="multilevel"/>
    <w:tmpl w:val="CBB47238"/>
    <w:lvl w:ilvl="0">
      <w:start w:val="1"/>
      <w:numFmt w:val="decimal"/>
      <w:lvlText w:val="%1."/>
      <w:lvlJc w:val="left"/>
      <w:pPr>
        <w:tabs>
          <w:tab w:val="num" w:pos="510"/>
        </w:tabs>
        <w:ind w:left="510" w:hanging="510"/>
      </w:pPr>
      <w:rPr>
        <w:rFonts w:hint="default"/>
        <w:b/>
      </w:rPr>
    </w:lvl>
    <w:lvl w:ilvl="1">
      <w:start w:val="1"/>
      <w:numFmt w:val="decimal"/>
      <w:lvlText w:val="%1.%2."/>
      <w:lvlJc w:val="left"/>
      <w:pPr>
        <w:tabs>
          <w:tab w:val="num" w:pos="1440"/>
        </w:tabs>
        <w:ind w:left="1440" w:hanging="720"/>
      </w:pPr>
      <w:rPr>
        <w:rFonts w:ascii="Times New Roman" w:hAnsi="Times New Roman" w:hint="default"/>
        <w:b w:val="0"/>
        <w:i w:val="0"/>
        <w:color w:val="auto"/>
        <w:sz w:val="24"/>
        <w:szCs w:val="24"/>
      </w:rPr>
    </w:lvl>
    <w:lvl w:ilvl="2">
      <w:start w:val="1"/>
      <w:numFmt w:val="decimal"/>
      <w:lvlText w:val="%1.%2.%3."/>
      <w:lvlJc w:val="left"/>
      <w:pPr>
        <w:tabs>
          <w:tab w:val="num" w:pos="1430"/>
        </w:tabs>
        <w:ind w:left="1430" w:hanging="720"/>
      </w:pPr>
      <w:rPr>
        <w:rFonts w:ascii="Times New Roman" w:hAnsi="Times New Roman" w:hint="default"/>
        <w:b w:val="0"/>
        <w:i w:val="0"/>
      </w:rPr>
    </w:lvl>
    <w:lvl w:ilvl="3">
      <w:start w:val="1"/>
      <w:numFmt w:val="decimal"/>
      <w:lvlText w:val="%1.%2.%3.%4."/>
      <w:lvlJc w:val="left"/>
      <w:pPr>
        <w:tabs>
          <w:tab w:val="num" w:pos="3240"/>
        </w:tabs>
        <w:ind w:left="3240" w:hanging="1080"/>
      </w:pPr>
      <w:rPr>
        <w:rFonts w:hint="default"/>
        <w:b w:val="0"/>
        <w:i w:val="0"/>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6120"/>
        </w:tabs>
        <w:ind w:left="6120" w:hanging="1800"/>
      </w:pPr>
      <w:rPr>
        <w:rFonts w:hint="default"/>
        <w:b/>
      </w:rPr>
    </w:lvl>
    <w:lvl w:ilvl="7">
      <w:start w:val="1"/>
      <w:numFmt w:val="decimal"/>
      <w:lvlText w:val="%1.%2.%3.%4.%5.%6.%7.%8."/>
      <w:lvlJc w:val="left"/>
      <w:pPr>
        <w:tabs>
          <w:tab w:val="num" w:pos="6840"/>
        </w:tabs>
        <w:ind w:left="6840" w:hanging="1800"/>
      </w:pPr>
      <w:rPr>
        <w:rFonts w:hint="default"/>
        <w:b/>
      </w:rPr>
    </w:lvl>
    <w:lvl w:ilvl="8">
      <w:start w:val="1"/>
      <w:numFmt w:val="decimal"/>
      <w:lvlText w:val="%1.%2.%3.%4.%5.%6.%7.%8.%9."/>
      <w:lvlJc w:val="left"/>
      <w:pPr>
        <w:tabs>
          <w:tab w:val="num" w:pos="7920"/>
        </w:tabs>
        <w:ind w:left="7920" w:hanging="2160"/>
      </w:pPr>
      <w:rPr>
        <w:rFonts w:hint="default"/>
        <w:b/>
      </w:rPr>
    </w:lvl>
  </w:abstractNum>
  <w:abstractNum w:abstractNumId="61"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2" w15:restartNumberingAfterBreak="0">
    <w:nsid w:val="603CEC7E"/>
    <w:multiLevelType w:val="hybridMultilevel"/>
    <w:tmpl w:val="AAC03398"/>
    <w:lvl w:ilvl="0" w:tplc="9CF84280">
      <w:start w:val="1"/>
      <w:numFmt w:val="bullet"/>
      <w:lvlText w:val=""/>
      <w:lvlJc w:val="left"/>
      <w:pPr>
        <w:ind w:left="720" w:hanging="360"/>
      </w:pPr>
      <w:rPr>
        <w:rFonts w:ascii="Symbol" w:hAnsi="Symbol" w:hint="default"/>
      </w:rPr>
    </w:lvl>
    <w:lvl w:ilvl="1" w:tplc="B4FA693E">
      <w:start w:val="1"/>
      <w:numFmt w:val="bullet"/>
      <w:lvlText w:val="o"/>
      <w:lvlJc w:val="left"/>
      <w:pPr>
        <w:ind w:left="1440" w:hanging="360"/>
      </w:pPr>
      <w:rPr>
        <w:rFonts w:ascii="Courier New" w:hAnsi="Courier New" w:hint="default"/>
      </w:rPr>
    </w:lvl>
    <w:lvl w:ilvl="2" w:tplc="F4027B06">
      <w:start w:val="1"/>
      <w:numFmt w:val="bullet"/>
      <w:lvlText w:val=""/>
      <w:lvlJc w:val="left"/>
      <w:pPr>
        <w:ind w:left="2160" w:hanging="360"/>
      </w:pPr>
      <w:rPr>
        <w:rFonts w:ascii="Wingdings" w:hAnsi="Wingdings" w:hint="default"/>
      </w:rPr>
    </w:lvl>
    <w:lvl w:ilvl="3" w:tplc="F6129156">
      <w:start w:val="1"/>
      <w:numFmt w:val="bullet"/>
      <w:lvlText w:val=""/>
      <w:lvlJc w:val="left"/>
      <w:pPr>
        <w:ind w:left="2880" w:hanging="360"/>
      </w:pPr>
      <w:rPr>
        <w:rFonts w:ascii="Symbol" w:hAnsi="Symbol" w:hint="default"/>
      </w:rPr>
    </w:lvl>
    <w:lvl w:ilvl="4" w:tplc="1F0A1F3E">
      <w:start w:val="1"/>
      <w:numFmt w:val="bullet"/>
      <w:lvlText w:val="o"/>
      <w:lvlJc w:val="left"/>
      <w:pPr>
        <w:ind w:left="3600" w:hanging="360"/>
      </w:pPr>
      <w:rPr>
        <w:rFonts w:ascii="Courier New" w:hAnsi="Courier New" w:hint="default"/>
      </w:rPr>
    </w:lvl>
    <w:lvl w:ilvl="5" w:tplc="EBA4BAF2">
      <w:start w:val="1"/>
      <w:numFmt w:val="bullet"/>
      <w:lvlText w:val=""/>
      <w:lvlJc w:val="left"/>
      <w:pPr>
        <w:ind w:left="4320" w:hanging="360"/>
      </w:pPr>
      <w:rPr>
        <w:rFonts w:ascii="Wingdings" w:hAnsi="Wingdings" w:hint="default"/>
      </w:rPr>
    </w:lvl>
    <w:lvl w:ilvl="6" w:tplc="80F6F51A">
      <w:start w:val="1"/>
      <w:numFmt w:val="bullet"/>
      <w:lvlText w:val=""/>
      <w:lvlJc w:val="left"/>
      <w:pPr>
        <w:ind w:left="5040" w:hanging="360"/>
      </w:pPr>
      <w:rPr>
        <w:rFonts w:ascii="Symbol" w:hAnsi="Symbol" w:hint="default"/>
      </w:rPr>
    </w:lvl>
    <w:lvl w:ilvl="7" w:tplc="8F0C60C0">
      <w:start w:val="1"/>
      <w:numFmt w:val="bullet"/>
      <w:lvlText w:val="o"/>
      <w:lvlJc w:val="left"/>
      <w:pPr>
        <w:ind w:left="5760" w:hanging="360"/>
      </w:pPr>
      <w:rPr>
        <w:rFonts w:ascii="Courier New" w:hAnsi="Courier New" w:hint="default"/>
      </w:rPr>
    </w:lvl>
    <w:lvl w:ilvl="8" w:tplc="3CAE6900">
      <w:start w:val="1"/>
      <w:numFmt w:val="bullet"/>
      <w:lvlText w:val=""/>
      <w:lvlJc w:val="left"/>
      <w:pPr>
        <w:ind w:left="6480" w:hanging="360"/>
      </w:pPr>
      <w:rPr>
        <w:rFonts w:ascii="Wingdings" w:hAnsi="Wingdings" w:hint="default"/>
      </w:rPr>
    </w:lvl>
  </w:abstractNum>
  <w:abstractNum w:abstractNumId="63" w15:restartNumberingAfterBreak="0">
    <w:nsid w:val="60747A44"/>
    <w:multiLevelType w:val="multilevel"/>
    <w:tmpl w:val="A3EE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2B92FE0"/>
    <w:multiLevelType w:val="multilevel"/>
    <w:tmpl w:val="E1342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31C02BC"/>
    <w:multiLevelType w:val="multilevel"/>
    <w:tmpl w:val="36D8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44D2A48"/>
    <w:multiLevelType w:val="multilevel"/>
    <w:tmpl w:val="9F981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4A257E8"/>
    <w:multiLevelType w:val="multilevel"/>
    <w:tmpl w:val="488C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53745AD"/>
    <w:multiLevelType w:val="hybridMultilevel"/>
    <w:tmpl w:val="68841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7A15EFD"/>
    <w:multiLevelType w:val="multilevel"/>
    <w:tmpl w:val="BB60DC26"/>
    <w:lvl w:ilvl="0">
      <w:start w:val="7"/>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72" w15:restartNumberingAfterBreak="0">
    <w:nsid w:val="67CC49AF"/>
    <w:multiLevelType w:val="multilevel"/>
    <w:tmpl w:val="FCE22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85A1EA0"/>
    <w:multiLevelType w:val="multilevel"/>
    <w:tmpl w:val="1700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D6E617A"/>
    <w:multiLevelType w:val="multilevel"/>
    <w:tmpl w:val="BC58294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02B5F72"/>
    <w:multiLevelType w:val="multilevel"/>
    <w:tmpl w:val="D47E9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1115946"/>
    <w:multiLevelType w:val="hybridMultilevel"/>
    <w:tmpl w:val="EA149C94"/>
    <w:lvl w:ilvl="0" w:tplc="6CEE5B58">
      <w:numFmt w:val="bullet"/>
      <w:lvlText w:val="-"/>
      <w:lvlJc w:val="left"/>
      <w:pPr>
        <w:ind w:left="1069" w:hanging="360"/>
      </w:pPr>
      <w:rPr>
        <w:rFonts w:ascii="Arial" w:eastAsiaTheme="minorHAnsi" w:hAnsi="Arial" w:cs="Arial" w:hint="default"/>
      </w:rPr>
    </w:lvl>
    <w:lvl w:ilvl="1" w:tplc="04260003">
      <w:start w:val="1"/>
      <w:numFmt w:val="bullet"/>
      <w:lvlText w:val="o"/>
      <w:lvlJc w:val="left"/>
      <w:pPr>
        <w:ind w:left="1789" w:hanging="360"/>
      </w:pPr>
      <w:rPr>
        <w:rFonts w:ascii="Courier New" w:hAnsi="Courier New" w:cs="Courier New" w:hint="default"/>
      </w:rPr>
    </w:lvl>
    <w:lvl w:ilvl="2" w:tplc="04260005">
      <w:start w:val="1"/>
      <w:numFmt w:val="bullet"/>
      <w:lvlText w:val=""/>
      <w:lvlJc w:val="left"/>
      <w:pPr>
        <w:ind w:left="2509" w:hanging="360"/>
      </w:pPr>
      <w:rPr>
        <w:rFonts w:ascii="Wingdings" w:hAnsi="Wingdings" w:hint="default"/>
      </w:rPr>
    </w:lvl>
    <w:lvl w:ilvl="3" w:tplc="04260001">
      <w:start w:val="1"/>
      <w:numFmt w:val="bullet"/>
      <w:lvlText w:val=""/>
      <w:lvlJc w:val="left"/>
      <w:pPr>
        <w:ind w:left="3229" w:hanging="360"/>
      </w:pPr>
      <w:rPr>
        <w:rFonts w:ascii="Symbol" w:hAnsi="Symbol" w:hint="default"/>
      </w:rPr>
    </w:lvl>
    <w:lvl w:ilvl="4" w:tplc="04260003">
      <w:start w:val="1"/>
      <w:numFmt w:val="bullet"/>
      <w:lvlText w:val="o"/>
      <w:lvlJc w:val="left"/>
      <w:pPr>
        <w:ind w:left="3949" w:hanging="360"/>
      </w:pPr>
      <w:rPr>
        <w:rFonts w:ascii="Courier New" w:hAnsi="Courier New" w:cs="Courier New" w:hint="default"/>
      </w:rPr>
    </w:lvl>
    <w:lvl w:ilvl="5" w:tplc="04260005">
      <w:start w:val="1"/>
      <w:numFmt w:val="bullet"/>
      <w:lvlText w:val=""/>
      <w:lvlJc w:val="left"/>
      <w:pPr>
        <w:ind w:left="4669" w:hanging="360"/>
      </w:pPr>
      <w:rPr>
        <w:rFonts w:ascii="Wingdings" w:hAnsi="Wingdings" w:hint="default"/>
      </w:rPr>
    </w:lvl>
    <w:lvl w:ilvl="6" w:tplc="04260001">
      <w:start w:val="1"/>
      <w:numFmt w:val="bullet"/>
      <w:lvlText w:val=""/>
      <w:lvlJc w:val="left"/>
      <w:pPr>
        <w:ind w:left="5389" w:hanging="360"/>
      </w:pPr>
      <w:rPr>
        <w:rFonts w:ascii="Symbol" w:hAnsi="Symbol" w:hint="default"/>
      </w:rPr>
    </w:lvl>
    <w:lvl w:ilvl="7" w:tplc="04260003">
      <w:start w:val="1"/>
      <w:numFmt w:val="bullet"/>
      <w:lvlText w:val="o"/>
      <w:lvlJc w:val="left"/>
      <w:pPr>
        <w:ind w:left="6109" w:hanging="360"/>
      </w:pPr>
      <w:rPr>
        <w:rFonts w:ascii="Courier New" w:hAnsi="Courier New" w:cs="Courier New" w:hint="default"/>
      </w:rPr>
    </w:lvl>
    <w:lvl w:ilvl="8" w:tplc="04260005">
      <w:start w:val="1"/>
      <w:numFmt w:val="bullet"/>
      <w:lvlText w:val=""/>
      <w:lvlJc w:val="left"/>
      <w:pPr>
        <w:ind w:left="6829" w:hanging="360"/>
      </w:pPr>
      <w:rPr>
        <w:rFonts w:ascii="Wingdings" w:hAnsi="Wingdings" w:hint="default"/>
      </w:rPr>
    </w:lvl>
  </w:abstractNum>
  <w:abstractNum w:abstractNumId="77" w15:restartNumberingAfterBreak="0">
    <w:nsid w:val="72E579FC"/>
    <w:multiLevelType w:val="multilevel"/>
    <w:tmpl w:val="2F006B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74897B8B"/>
    <w:multiLevelType w:val="hybridMultilevel"/>
    <w:tmpl w:val="A586B8DA"/>
    <w:lvl w:ilvl="0" w:tplc="68D0830E">
      <w:start w:val="1"/>
      <w:numFmt w:val="bullet"/>
      <w:lvlText w:val=""/>
      <w:lvlJc w:val="left"/>
      <w:pPr>
        <w:ind w:left="3432" w:hanging="360"/>
      </w:pPr>
      <w:rPr>
        <w:rFonts w:ascii="Symbol" w:hAnsi="Symbol" w:cs="Times New Roman" w:hint="default"/>
        <w:sz w:val="22"/>
        <w:szCs w:val="22"/>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9" w15:restartNumberingAfterBreak="0">
    <w:nsid w:val="7597737E"/>
    <w:multiLevelType w:val="multilevel"/>
    <w:tmpl w:val="9F96ADDE"/>
    <w:lvl w:ilvl="0">
      <w:start w:val="1"/>
      <w:numFmt w:val="decimal"/>
      <w:lvlText w:val="%1."/>
      <w:lvlJc w:val="left"/>
      <w:pPr>
        <w:ind w:left="432" w:hanging="432"/>
      </w:pPr>
      <w:rPr>
        <w:rFonts w:ascii="Times New Roman" w:hAnsi="Times New Roman" w:hint="default"/>
        <w:b/>
        <w:i w:val="0"/>
        <w:sz w:val="24"/>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864" w:hanging="864"/>
      </w:pPr>
      <w:rPr>
        <w:rFonts w:hint="default"/>
        <w:color w:val="auto"/>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0" w15:restartNumberingAfterBreak="0">
    <w:nsid w:val="772F2850"/>
    <w:multiLevelType w:val="hybridMultilevel"/>
    <w:tmpl w:val="73FCE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9602B16"/>
    <w:multiLevelType w:val="multilevel"/>
    <w:tmpl w:val="3C26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A060FFF"/>
    <w:multiLevelType w:val="hybridMultilevel"/>
    <w:tmpl w:val="0AC8E1FE"/>
    <w:lvl w:ilvl="0" w:tplc="355EBFF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3" w15:restartNumberingAfterBreak="0">
    <w:nsid w:val="7A457A7F"/>
    <w:multiLevelType w:val="hybridMultilevel"/>
    <w:tmpl w:val="DF963D30"/>
    <w:lvl w:ilvl="0" w:tplc="04090001">
      <w:start w:val="1"/>
      <w:numFmt w:val="bullet"/>
      <w:lvlText w:val=""/>
      <w:lvlJc w:val="left"/>
      <w:pPr>
        <w:ind w:left="845" w:hanging="360"/>
      </w:pPr>
      <w:rPr>
        <w:rFonts w:ascii="Symbol" w:hAnsi="Symbol" w:hint="default"/>
      </w:rPr>
    </w:lvl>
    <w:lvl w:ilvl="1" w:tplc="04090003" w:tentative="1">
      <w:start w:val="1"/>
      <w:numFmt w:val="bullet"/>
      <w:lvlText w:val="o"/>
      <w:lvlJc w:val="left"/>
      <w:pPr>
        <w:ind w:left="1565" w:hanging="360"/>
      </w:pPr>
      <w:rPr>
        <w:rFonts w:ascii="Courier New" w:hAnsi="Courier New" w:cs="Courier New" w:hint="default"/>
      </w:rPr>
    </w:lvl>
    <w:lvl w:ilvl="2" w:tplc="04090005" w:tentative="1">
      <w:start w:val="1"/>
      <w:numFmt w:val="bullet"/>
      <w:lvlText w:val=""/>
      <w:lvlJc w:val="left"/>
      <w:pPr>
        <w:ind w:left="2285" w:hanging="360"/>
      </w:pPr>
      <w:rPr>
        <w:rFonts w:ascii="Wingdings" w:hAnsi="Wingdings" w:hint="default"/>
      </w:rPr>
    </w:lvl>
    <w:lvl w:ilvl="3" w:tplc="04090001" w:tentative="1">
      <w:start w:val="1"/>
      <w:numFmt w:val="bullet"/>
      <w:lvlText w:val=""/>
      <w:lvlJc w:val="left"/>
      <w:pPr>
        <w:ind w:left="3005" w:hanging="360"/>
      </w:pPr>
      <w:rPr>
        <w:rFonts w:ascii="Symbol" w:hAnsi="Symbol" w:hint="default"/>
      </w:rPr>
    </w:lvl>
    <w:lvl w:ilvl="4" w:tplc="04090003" w:tentative="1">
      <w:start w:val="1"/>
      <w:numFmt w:val="bullet"/>
      <w:lvlText w:val="o"/>
      <w:lvlJc w:val="left"/>
      <w:pPr>
        <w:ind w:left="3725" w:hanging="360"/>
      </w:pPr>
      <w:rPr>
        <w:rFonts w:ascii="Courier New" w:hAnsi="Courier New" w:cs="Courier New" w:hint="default"/>
      </w:rPr>
    </w:lvl>
    <w:lvl w:ilvl="5" w:tplc="04090005" w:tentative="1">
      <w:start w:val="1"/>
      <w:numFmt w:val="bullet"/>
      <w:lvlText w:val=""/>
      <w:lvlJc w:val="left"/>
      <w:pPr>
        <w:ind w:left="4445" w:hanging="360"/>
      </w:pPr>
      <w:rPr>
        <w:rFonts w:ascii="Wingdings" w:hAnsi="Wingdings" w:hint="default"/>
      </w:rPr>
    </w:lvl>
    <w:lvl w:ilvl="6" w:tplc="04090001" w:tentative="1">
      <w:start w:val="1"/>
      <w:numFmt w:val="bullet"/>
      <w:lvlText w:val=""/>
      <w:lvlJc w:val="left"/>
      <w:pPr>
        <w:ind w:left="5165" w:hanging="360"/>
      </w:pPr>
      <w:rPr>
        <w:rFonts w:ascii="Symbol" w:hAnsi="Symbol" w:hint="default"/>
      </w:rPr>
    </w:lvl>
    <w:lvl w:ilvl="7" w:tplc="04090003" w:tentative="1">
      <w:start w:val="1"/>
      <w:numFmt w:val="bullet"/>
      <w:lvlText w:val="o"/>
      <w:lvlJc w:val="left"/>
      <w:pPr>
        <w:ind w:left="5885" w:hanging="360"/>
      </w:pPr>
      <w:rPr>
        <w:rFonts w:ascii="Courier New" w:hAnsi="Courier New" w:cs="Courier New" w:hint="default"/>
      </w:rPr>
    </w:lvl>
    <w:lvl w:ilvl="8" w:tplc="04090005" w:tentative="1">
      <w:start w:val="1"/>
      <w:numFmt w:val="bullet"/>
      <w:lvlText w:val=""/>
      <w:lvlJc w:val="left"/>
      <w:pPr>
        <w:ind w:left="6605" w:hanging="360"/>
      </w:pPr>
      <w:rPr>
        <w:rFonts w:ascii="Wingdings" w:hAnsi="Wingdings" w:hint="default"/>
      </w:rPr>
    </w:lvl>
  </w:abstractNum>
  <w:abstractNum w:abstractNumId="84" w15:restartNumberingAfterBreak="0">
    <w:nsid w:val="7BE00B0A"/>
    <w:multiLevelType w:val="multilevel"/>
    <w:tmpl w:val="77AA35FC"/>
    <w:lvl w:ilvl="0">
      <w:start w:val="1"/>
      <w:numFmt w:val="decimal"/>
      <w:lvlText w:val="%1."/>
      <w:lvlJc w:val="left"/>
      <w:pPr>
        <w:ind w:left="720" w:hanging="360"/>
      </w:pPr>
    </w:lvl>
    <w:lvl w:ilvl="1">
      <w:start w:val="1"/>
      <w:numFmt w:val="decimal"/>
      <w:isLgl/>
      <w:lvlText w:val="%1.%2."/>
      <w:lvlJc w:val="left"/>
      <w:pPr>
        <w:ind w:left="444" w:hanging="444"/>
      </w:pPr>
      <w:rPr>
        <w:rFonts w:ascii="Times New Roman" w:hAnsi="Times New Roman" w:cs="Times New Roman" w:hint="default"/>
        <w:b w:val="0"/>
        <w:sz w:val="24"/>
        <w:szCs w:val="24"/>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5" w15:restartNumberingAfterBreak="0">
    <w:nsid w:val="7C187B6F"/>
    <w:multiLevelType w:val="hybridMultilevel"/>
    <w:tmpl w:val="5C38391E"/>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87" w15:restartNumberingAfterBreak="0">
    <w:nsid w:val="7D34187B"/>
    <w:multiLevelType w:val="hybridMultilevel"/>
    <w:tmpl w:val="9446B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D3A61A3"/>
    <w:multiLevelType w:val="multilevel"/>
    <w:tmpl w:val="8904035C"/>
    <w:lvl w:ilvl="0">
      <w:start w:val="1"/>
      <w:numFmt w:val="decimal"/>
      <w:lvlText w:val="%1."/>
      <w:lvlJc w:val="left"/>
      <w:pPr>
        <w:tabs>
          <w:tab w:val="num" w:pos="360"/>
        </w:tabs>
        <w:ind w:left="360" w:hanging="360"/>
      </w:pPr>
      <w:rPr>
        <w:b/>
        <w:i w:val="0"/>
      </w:rPr>
    </w:lvl>
    <w:lvl w:ilvl="1">
      <w:start w:val="1"/>
      <w:numFmt w:val="decimal"/>
      <w:lvlText w:val="%1.%2."/>
      <w:lvlJc w:val="left"/>
      <w:pPr>
        <w:tabs>
          <w:tab w:val="num" w:pos="720"/>
        </w:tabs>
        <w:ind w:left="720" w:hanging="720"/>
      </w:pPr>
      <w:rPr>
        <w:b w:val="0"/>
        <w:strike w:val="0"/>
        <w:color w:val="auto"/>
      </w:rPr>
    </w:lvl>
    <w:lvl w:ilvl="2">
      <w:start w:val="1"/>
      <w:numFmt w:val="decimal"/>
      <w:lvlText w:val="%1.%2.%3."/>
      <w:lvlJc w:val="left"/>
      <w:pPr>
        <w:tabs>
          <w:tab w:val="num" w:pos="1430"/>
        </w:tabs>
        <w:ind w:left="1430" w:hanging="720"/>
      </w:pPr>
      <w:rPr>
        <w:b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9"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90" w15:restartNumberingAfterBreak="0">
    <w:nsid w:val="7E97462B"/>
    <w:multiLevelType w:val="hybridMultilevel"/>
    <w:tmpl w:val="219EF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4881312">
    <w:abstractNumId w:val="31"/>
  </w:num>
  <w:num w:numId="2" w16cid:durableId="1468745801">
    <w:abstractNumId w:val="46"/>
  </w:num>
  <w:num w:numId="3" w16cid:durableId="1753357572">
    <w:abstractNumId w:val="60"/>
  </w:num>
  <w:num w:numId="4" w16cid:durableId="1471482080">
    <w:abstractNumId w:val="59"/>
    <w:lvlOverride w:ilvl="0">
      <w:startOverride w:val="1"/>
    </w:lvlOverride>
  </w:num>
  <w:num w:numId="5" w16cid:durableId="1010836947">
    <w:abstractNumId w:val="45"/>
    <w:lvlOverride w:ilvl="0">
      <w:startOverride w:val="1"/>
    </w:lvlOverride>
  </w:num>
  <w:num w:numId="6" w16cid:durableId="903025260">
    <w:abstractNumId w:val="7"/>
  </w:num>
  <w:num w:numId="7" w16cid:durableId="2036926736">
    <w:abstractNumId w:val="5"/>
  </w:num>
  <w:num w:numId="8" w16cid:durableId="630943013">
    <w:abstractNumId w:val="4"/>
  </w:num>
  <w:num w:numId="9" w16cid:durableId="1609115669">
    <w:abstractNumId w:val="3"/>
  </w:num>
  <w:num w:numId="10" w16cid:durableId="1033656795">
    <w:abstractNumId w:val="6"/>
  </w:num>
  <w:num w:numId="11" w16cid:durableId="1245534663">
    <w:abstractNumId w:val="2"/>
  </w:num>
  <w:num w:numId="12" w16cid:durableId="1713268490">
    <w:abstractNumId w:val="1"/>
  </w:num>
  <w:num w:numId="13" w16cid:durableId="1418596095">
    <w:abstractNumId w:val="0"/>
  </w:num>
  <w:num w:numId="14" w16cid:durableId="1497725393">
    <w:abstractNumId w:val="29"/>
  </w:num>
  <w:num w:numId="15" w16cid:durableId="688028950">
    <w:abstractNumId w:val="71"/>
  </w:num>
  <w:num w:numId="16" w16cid:durableId="405110014">
    <w:abstractNumId w:val="35"/>
  </w:num>
  <w:num w:numId="17" w16cid:durableId="1859125925">
    <w:abstractNumId w:val="47"/>
  </w:num>
  <w:num w:numId="18" w16cid:durableId="70277335">
    <w:abstractNumId w:val="23"/>
  </w:num>
  <w:num w:numId="19" w16cid:durableId="147131883">
    <w:abstractNumId w:val="49"/>
  </w:num>
  <w:num w:numId="20" w16cid:durableId="637300294">
    <w:abstractNumId w:val="57"/>
  </w:num>
  <w:num w:numId="21" w16cid:durableId="917642197">
    <w:abstractNumId w:val="58"/>
  </w:num>
  <w:num w:numId="22" w16cid:durableId="239677742">
    <w:abstractNumId w:val="34"/>
  </w:num>
  <w:num w:numId="23" w16cid:durableId="536046795">
    <w:abstractNumId w:val="55"/>
  </w:num>
  <w:num w:numId="24" w16cid:durableId="901983943">
    <w:abstractNumId w:val="86"/>
  </w:num>
  <w:num w:numId="25" w16cid:durableId="576207951">
    <w:abstractNumId w:val="89"/>
  </w:num>
  <w:num w:numId="26" w16cid:durableId="1628707326">
    <w:abstractNumId w:val="88"/>
  </w:num>
  <w:num w:numId="27" w16cid:durableId="51273804">
    <w:abstractNumId w:val="61"/>
  </w:num>
  <w:num w:numId="28" w16cid:durableId="1775323122">
    <w:abstractNumId w:val="36"/>
    <w:lvlOverride w:ilvl="0">
      <w:startOverride w:val="1"/>
    </w:lvlOverride>
    <w:lvlOverride w:ilvl="1"/>
    <w:lvlOverride w:ilvl="2"/>
    <w:lvlOverride w:ilvl="3"/>
    <w:lvlOverride w:ilvl="4"/>
    <w:lvlOverride w:ilvl="5"/>
    <w:lvlOverride w:ilvl="6"/>
    <w:lvlOverride w:ilvl="7"/>
    <w:lvlOverride w:ilvl="8"/>
  </w:num>
  <w:num w:numId="29" w16cid:durableId="207214968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3909399">
    <w:abstractNumId w:val="8"/>
    <w:lvlOverride w:ilvl="0">
      <w:lvl w:ilvl="0">
        <w:numFmt w:val="bullet"/>
        <w:lvlText w:val="•"/>
        <w:legacy w:legacy="1" w:legacySpace="0" w:legacyIndent="360"/>
        <w:lvlJc w:val="left"/>
        <w:pPr>
          <w:ind w:left="0" w:firstLine="0"/>
        </w:pPr>
        <w:rPr>
          <w:rFonts w:ascii="Times New Roman" w:hAnsi="Times New Roman" w:cs="Times New Roman" w:hint="default"/>
        </w:rPr>
      </w:lvl>
    </w:lvlOverride>
  </w:num>
  <w:num w:numId="31" w16cid:durableId="1531995292">
    <w:abstractNumId w:val="5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68528666">
    <w:abstractNumId w:val="76"/>
  </w:num>
  <w:num w:numId="33" w16cid:durableId="1350714002">
    <w:abstractNumId w:val="19"/>
  </w:num>
  <w:num w:numId="34" w16cid:durableId="456526705">
    <w:abstractNumId w:val="24"/>
  </w:num>
  <w:num w:numId="35" w16cid:durableId="1532842620">
    <w:abstractNumId w:val="74"/>
  </w:num>
  <w:num w:numId="36" w16cid:durableId="925109159">
    <w:abstractNumId w:val="82"/>
  </w:num>
  <w:num w:numId="37" w16cid:durableId="1931349083">
    <w:abstractNumId w:val="48"/>
  </w:num>
  <w:num w:numId="38" w16cid:durableId="1050375012">
    <w:abstractNumId w:val="70"/>
  </w:num>
  <w:num w:numId="39" w16cid:durableId="785852490">
    <w:abstractNumId w:val="37"/>
  </w:num>
  <w:num w:numId="40" w16cid:durableId="1738279560">
    <w:abstractNumId w:val="44"/>
  </w:num>
  <w:num w:numId="41" w16cid:durableId="1327706707">
    <w:abstractNumId w:val="41"/>
  </w:num>
  <w:num w:numId="42" w16cid:durableId="769662792">
    <w:abstractNumId w:val="18"/>
  </w:num>
  <w:num w:numId="43" w16cid:durableId="26218275">
    <w:abstractNumId w:val="78"/>
  </w:num>
  <w:num w:numId="44" w16cid:durableId="1460803077">
    <w:abstractNumId w:val="14"/>
  </w:num>
  <w:num w:numId="45" w16cid:durableId="1768891506">
    <w:abstractNumId w:val="13"/>
  </w:num>
  <w:num w:numId="46" w16cid:durableId="706686700">
    <w:abstractNumId w:val="83"/>
  </w:num>
  <w:num w:numId="47" w16cid:durableId="1267466572">
    <w:abstractNumId w:val="68"/>
  </w:num>
  <w:num w:numId="48" w16cid:durableId="242837050">
    <w:abstractNumId w:val="63"/>
  </w:num>
  <w:num w:numId="49" w16cid:durableId="412627127">
    <w:abstractNumId w:val="73"/>
  </w:num>
  <w:num w:numId="50" w16cid:durableId="760952574">
    <w:abstractNumId w:val="50"/>
  </w:num>
  <w:num w:numId="51" w16cid:durableId="1310019050">
    <w:abstractNumId w:val="64"/>
  </w:num>
  <w:num w:numId="52" w16cid:durableId="134954632">
    <w:abstractNumId w:val="16"/>
  </w:num>
  <w:num w:numId="53" w16cid:durableId="1593390004">
    <w:abstractNumId w:val="75"/>
  </w:num>
  <w:num w:numId="54" w16cid:durableId="1192499156">
    <w:abstractNumId w:val="17"/>
  </w:num>
  <w:num w:numId="55" w16cid:durableId="1137379649">
    <w:abstractNumId w:val="12"/>
  </w:num>
  <w:num w:numId="56" w16cid:durableId="916138253">
    <w:abstractNumId w:val="56"/>
  </w:num>
  <w:num w:numId="57" w16cid:durableId="1539465236">
    <w:abstractNumId w:val="11"/>
  </w:num>
  <w:num w:numId="58" w16cid:durableId="294140849">
    <w:abstractNumId w:val="51"/>
  </w:num>
  <w:num w:numId="59" w16cid:durableId="352078842">
    <w:abstractNumId w:val="9"/>
  </w:num>
  <w:num w:numId="60" w16cid:durableId="887302500">
    <w:abstractNumId w:val="65"/>
  </w:num>
  <w:num w:numId="61" w16cid:durableId="313678565">
    <w:abstractNumId w:val="32"/>
  </w:num>
  <w:num w:numId="62" w16cid:durableId="1596010719">
    <w:abstractNumId w:val="81"/>
  </w:num>
  <w:num w:numId="63" w16cid:durableId="1309899608">
    <w:abstractNumId w:val="77"/>
  </w:num>
  <w:num w:numId="64" w16cid:durableId="947811473">
    <w:abstractNumId w:val="72"/>
  </w:num>
  <w:num w:numId="65" w16cid:durableId="1087074609">
    <w:abstractNumId w:val="20"/>
  </w:num>
  <w:num w:numId="66" w16cid:durableId="1161312736">
    <w:abstractNumId w:val="26"/>
  </w:num>
  <w:num w:numId="67" w16cid:durableId="1599753963">
    <w:abstractNumId w:val="27"/>
  </w:num>
  <w:num w:numId="68" w16cid:durableId="2026666363">
    <w:abstractNumId w:val="66"/>
  </w:num>
  <w:num w:numId="69" w16cid:durableId="834153849">
    <w:abstractNumId w:val="21"/>
  </w:num>
  <w:num w:numId="70" w16cid:durableId="1495607122">
    <w:abstractNumId w:val="90"/>
  </w:num>
  <w:num w:numId="71" w16cid:durableId="654139613">
    <w:abstractNumId w:val="40"/>
  </w:num>
  <w:num w:numId="72" w16cid:durableId="217713446">
    <w:abstractNumId w:val="10"/>
  </w:num>
  <w:num w:numId="73" w16cid:durableId="981884690">
    <w:abstractNumId w:val="42"/>
  </w:num>
  <w:num w:numId="74" w16cid:durableId="1382555277">
    <w:abstractNumId w:val="87"/>
  </w:num>
  <w:num w:numId="75" w16cid:durableId="1517422228">
    <w:abstractNumId w:val="38"/>
  </w:num>
  <w:num w:numId="76" w16cid:durableId="1202476174">
    <w:abstractNumId w:val="15"/>
  </w:num>
  <w:num w:numId="77" w16cid:durableId="1424763640">
    <w:abstractNumId w:val="53"/>
  </w:num>
  <w:num w:numId="78" w16cid:durableId="1426919178">
    <w:abstractNumId w:val="85"/>
  </w:num>
  <w:num w:numId="79" w16cid:durableId="1295870936">
    <w:abstractNumId w:val="52"/>
  </w:num>
  <w:num w:numId="80" w16cid:durableId="44531710">
    <w:abstractNumId w:val="79"/>
    <w:lvlOverride w:ilvl="0">
      <w:lvl w:ilvl="0">
        <w:start w:val="1"/>
        <w:numFmt w:val="decimal"/>
        <w:lvlText w:val="%1."/>
        <w:lvlJc w:val="left"/>
        <w:pPr>
          <w:ind w:left="432" w:hanging="432"/>
        </w:pPr>
        <w:rPr>
          <w:rFonts w:ascii="Times New Roman" w:hAnsi="Times New Roman" w:hint="default"/>
          <w:b/>
          <w:i w:val="0"/>
          <w:sz w:val="24"/>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sz w:val="22"/>
          <w:szCs w:val="22"/>
        </w:rPr>
      </w:lvl>
    </w:lvlOverride>
    <w:lvlOverride w:ilvl="3">
      <w:lvl w:ilvl="3">
        <w:start w:val="1"/>
        <w:numFmt w:val="decimal"/>
        <w:lvlText w:val="%1.%2.%3.%4."/>
        <w:lvlJc w:val="left"/>
        <w:pPr>
          <w:ind w:left="864" w:hanging="864"/>
        </w:pPr>
        <w:rPr>
          <w:rFonts w:hint="default"/>
          <w:color w:val="auto"/>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81" w16cid:durableId="47998128">
    <w:abstractNumId w:val="39"/>
  </w:num>
  <w:num w:numId="82" w16cid:durableId="1697461515">
    <w:abstractNumId w:val="84"/>
  </w:num>
  <w:num w:numId="83" w16cid:durableId="1053889260">
    <w:abstractNumId w:val="25"/>
  </w:num>
  <w:num w:numId="84" w16cid:durableId="194999316">
    <w:abstractNumId w:val="33"/>
  </w:num>
  <w:num w:numId="85" w16cid:durableId="1328636893">
    <w:abstractNumId w:val="62"/>
  </w:num>
  <w:num w:numId="86" w16cid:durableId="293414789">
    <w:abstractNumId w:val="69"/>
  </w:num>
  <w:num w:numId="87" w16cid:durableId="2093233317">
    <w:abstractNumId w:val="30"/>
  </w:num>
  <w:num w:numId="88" w16cid:durableId="1814717738">
    <w:abstractNumId w:val="80"/>
  </w:num>
  <w:num w:numId="89" w16cid:durableId="292753021">
    <w:abstractNumId w:val="22"/>
  </w:num>
  <w:num w:numId="90" w16cid:durableId="1012804432">
    <w:abstractNumId w:val="28"/>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US" w:vendorID="64" w:dllVersion="0"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915"/>
    <w:rsid w:val="0000500D"/>
    <w:rsid w:val="000058E9"/>
    <w:rsid w:val="0000608A"/>
    <w:rsid w:val="00007DC6"/>
    <w:rsid w:val="000103A6"/>
    <w:rsid w:val="00010FF5"/>
    <w:rsid w:val="0001183B"/>
    <w:rsid w:val="00013065"/>
    <w:rsid w:val="000131A9"/>
    <w:rsid w:val="00013A0E"/>
    <w:rsid w:val="00014C7E"/>
    <w:rsid w:val="00016289"/>
    <w:rsid w:val="00016B29"/>
    <w:rsid w:val="0002134A"/>
    <w:rsid w:val="00021DE4"/>
    <w:rsid w:val="0002217D"/>
    <w:rsid w:val="000244AF"/>
    <w:rsid w:val="00026CEF"/>
    <w:rsid w:val="000271B2"/>
    <w:rsid w:val="00030BEF"/>
    <w:rsid w:val="00031614"/>
    <w:rsid w:val="00032390"/>
    <w:rsid w:val="0003345C"/>
    <w:rsid w:val="00034B9D"/>
    <w:rsid w:val="00034E76"/>
    <w:rsid w:val="00035094"/>
    <w:rsid w:val="00035D44"/>
    <w:rsid w:val="0003641F"/>
    <w:rsid w:val="0003664F"/>
    <w:rsid w:val="00036F07"/>
    <w:rsid w:val="00037686"/>
    <w:rsid w:val="00037BA0"/>
    <w:rsid w:val="00037E98"/>
    <w:rsid w:val="00040067"/>
    <w:rsid w:val="00040228"/>
    <w:rsid w:val="000402AD"/>
    <w:rsid w:val="00040F88"/>
    <w:rsid w:val="00041142"/>
    <w:rsid w:val="0004159B"/>
    <w:rsid w:val="000419B4"/>
    <w:rsid w:val="00043F36"/>
    <w:rsid w:val="000441BA"/>
    <w:rsid w:val="00045514"/>
    <w:rsid w:val="00045846"/>
    <w:rsid w:val="00047F92"/>
    <w:rsid w:val="0005119C"/>
    <w:rsid w:val="00051458"/>
    <w:rsid w:val="000514A1"/>
    <w:rsid w:val="00051866"/>
    <w:rsid w:val="00051BEB"/>
    <w:rsid w:val="00053371"/>
    <w:rsid w:val="00053AC4"/>
    <w:rsid w:val="000551D0"/>
    <w:rsid w:val="00055301"/>
    <w:rsid w:val="000563D4"/>
    <w:rsid w:val="0005733C"/>
    <w:rsid w:val="00057B23"/>
    <w:rsid w:val="00057D8D"/>
    <w:rsid w:val="0006063B"/>
    <w:rsid w:val="000606BE"/>
    <w:rsid w:val="00060F4C"/>
    <w:rsid w:val="000616B7"/>
    <w:rsid w:val="00064BA7"/>
    <w:rsid w:val="00065707"/>
    <w:rsid w:val="00070BC0"/>
    <w:rsid w:val="0007350E"/>
    <w:rsid w:val="000749DC"/>
    <w:rsid w:val="0007651D"/>
    <w:rsid w:val="000770B2"/>
    <w:rsid w:val="00077575"/>
    <w:rsid w:val="00077A80"/>
    <w:rsid w:val="00081258"/>
    <w:rsid w:val="000819C9"/>
    <w:rsid w:val="00081F9D"/>
    <w:rsid w:val="0008213C"/>
    <w:rsid w:val="00083447"/>
    <w:rsid w:val="00083CA3"/>
    <w:rsid w:val="00083FDC"/>
    <w:rsid w:val="000848C3"/>
    <w:rsid w:val="00084B04"/>
    <w:rsid w:val="00086D3E"/>
    <w:rsid w:val="00087A28"/>
    <w:rsid w:val="0009134C"/>
    <w:rsid w:val="0009162B"/>
    <w:rsid w:val="00091EE5"/>
    <w:rsid w:val="0009214D"/>
    <w:rsid w:val="00093EA9"/>
    <w:rsid w:val="000952D0"/>
    <w:rsid w:val="00095611"/>
    <w:rsid w:val="00097729"/>
    <w:rsid w:val="000A0C26"/>
    <w:rsid w:val="000A1301"/>
    <w:rsid w:val="000A13E8"/>
    <w:rsid w:val="000A16AF"/>
    <w:rsid w:val="000A1890"/>
    <w:rsid w:val="000A20E9"/>
    <w:rsid w:val="000A2444"/>
    <w:rsid w:val="000A27B4"/>
    <w:rsid w:val="000A3843"/>
    <w:rsid w:val="000A412F"/>
    <w:rsid w:val="000A6243"/>
    <w:rsid w:val="000A74E9"/>
    <w:rsid w:val="000A758A"/>
    <w:rsid w:val="000A7BA1"/>
    <w:rsid w:val="000B0A46"/>
    <w:rsid w:val="000B1240"/>
    <w:rsid w:val="000B1CEA"/>
    <w:rsid w:val="000B31B3"/>
    <w:rsid w:val="000B3409"/>
    <w:rsid w:val="000B4DAC"/>
    <w:rsid w:val="000B50AF"/>
    <w:rsid w:val="000B5555"/>
    <w:rsid w:val="000B6364"/>
    <w:rsid w:val="000B68A7"/>
    <w:rsid w:val="000C239D"/>
    <w:rsid w:val="000C311D"/>
    <w:rsid w:val="000C3F20"/>
    <w:rsid w:val="000C4302"/>
    <w:rsid w:val="000C47A6"/>
    <w:rsid w:val="000C4A82"/>
    <w:rsid w:val="000C606B"/>
    <w:rsid w:val="000D1619"/>
    <w:rsid w:val="000D1DA1"/>
    <w:rsid w:val="000D20C6"/>
    <w:rsid w:val="000D2F73"/>
    <w:rsid w:val="000D368A"/>
    <w:rsid w:val="000D42D0"/>
    <w:rsid w:val="000D4831"/>
    <w:rsid w:val="000D5310"/>
    <w:rsid w:val="000D5368"/>
    <w:rsid w:val="000D6613"/>
    <w:rsid w:val="000D686A"/>
    <w:rsid w:val="000D7082"/>
    <w:rsid w:val="000D7FCB"/>
    <w:rsid w:val="000E08D6"/>
    <w:rsid w:val="000E297D"/>
    <w:rsid w:val="000E3936"/>
    <w:rsid w:val="000E3F0D"/>
    <w:rsid w:val="000E48EF"/>
    <w:rsid w:val="000E532E"/>
    <w:rsid w:val="000E59F3"/>
    <w:rsid w:val="000E6945"/>
    <w:rsid w:val="000E6EEF"/>
    <w:rsid w:val="000E73E2"/>
    <w:rsid w:val="000E761E"/>
    <w:rsid w:val="000F0361"/>
    <w:rsid w:val="000F2FBB"/>
    <w:rsid w:val="000F4233"/>
    <w:rsid w:val="000F4590"/>
    <w:rsid w:val="000F4FC9"/>
    <w:rsid w:val="000F5FFB"/>
    <w:rsid w:val="000F630F"/>
    <w:rsid w:val="000F729C"/>
    <w:rsid w:val="0010045B"/>
    <w:rsid w:val="00100C52"/>
    <w:rsid w:val="001027C7"/>
    <w:rsid w:val="00102C5F"/>
    <w:rsid w:val="00103131"/>
    <w:rsid w:val="00103FA4"/>
    <w:rsid w:val="001067E1"/>
    <w:rsid w:val="0010725C"/>
    <w:rsid w:val="001101B9"/>
    <w:rsid w:val="0011045C"/>
    <w:rsid w:val="00111897"/>
    <w:rsid w:val="001120CF"/>
    <w:rsid w:val="00114181"/>
    <w:rsid w:val="00115331"/>
    <w:rsid w:val="0012188E"/>
    <w:rsid w:val="00124E30"/>
    <w:rsid w:val="001251BE"/>
    <w:rsid w:val="00127236"/>
    <w:rsid w:val="001304BE"/>
    <w:rsid w:val="00130DF4"/>
    <w:rsid w:val="00132627"/>
    <w:rsid w:val="00132BCF"/>
    <w:rsid w:val="00132DD2"/>
    <w:rsid w:val="00133608"/>
    <w:rsid w:val="0013413B"/>
    <w:rsid w:val="0013471E"/>
    <w:rsid w:val="00135369"/>
    <w:rsid w:val="00135C01"/>
    <w:rsid w:val="00136149"/>
    <w:rsid w:val="00136F5C"/>
    <w:rsid w:val="001375D3"/>
    <w:rsid w:val="00140366"/>
    <w:rsid w:val="0014155C"/>
    <w:rsid w:val="00141652"/>
    <w:rsid w:val="00141DD8"/>
    <w:rsid w:val="00142653"/>
    <w:rsid w:val="00142E24"/>
    <w:rsid w:val="00143086"/>
    <w:rsid w:val="00143259"/>
    <w:rsid w:val="001441E4"/>
    <w:rsid w:val="00144FBF"/>
    <w:rsid w:val="00144FEB"/>
    <w:rsid w:val="001469C6"/>
    <w:rsid w:val="0014700B"/>
    <w:rsid w:val="00147F7F"/>
    <w:rsid w:val="00150085"/>
    <w:rsid w:val="0015240D"/>
    <w:rsid w:val="00152C97"/>
    <w:rsid w:val="00155B3C"/>
    <w:rsid w:val="00155D78"/>
    <w:rsid w:val="00156AB9"/>
    <w:rsid w:val="00157B9F"/>
    <w:rsid w:val="00157D11"/>
    <w:rsid w:val="00165F87"/>
    <w:rsid w:val="00167B37"/>
    <w:rsid w:val="00167FA1"/>
    <w:rsid w:val="00170810"/>
    <w:rsid w:val="0017123C"/>
    <w:rsid w:val="00172B1D"/>
    <w:rsid w:val="00173305"/>
    <w:rsid w:val="00174156"/>
    <w:rsid w:val="00174359"/>
    <w:rsid w:val="001749DC"/>
    <w:rsid w:val="00174D4A"/>
    <w:rsid w:val="00177B1A"/>
    <w:rsid w:val="00177F02"/>
    <w:rsid w:val="00177FC8"/>
    <w:rsid w:val="001809D6"/>
    <w:rsid w:val="00181B5A"/>
    <w:rsid w:val="00182C09"/>
    <w:rsid w:val="0018385E"/>
    <w:rsid w:val="00183FC1"/>
    <w:rsid w:val="00184858"/>
    <w:rsid w:val="0018524F"/>
    <w:rsid w:val="00185634"/>
    <w:rsid w:val="00185F0D"/>
    <w:rsid w:val="00186617"/>
    <w:rsid w:val="001866D2"/>
    <w:rsid w:val="00187CE9"/>
    <w:rsid w:val="00191276"/>
    <w:rsid w:val="0019425D"/>
    <w:rsid w:val="00194B85"/>
    <w:rsid w:val="00196C2E"/>
    <w:rsid w:val="0019777A"/>
    <w:rsid w:val="00197CB8"/>
    <w:rsid w:val="001A02A4"/>
    <w:rsid w:val="001A0D1B"/>
    <w:rsid w:val="001A0ED6"/>
    <w:rsid w:val="001A0F6C"/>
    <w:rsid w:val="001A175E"/>
    <w:rsid w:val="001A2A91"/>
    <w:rsid w:val="001A3805"/>
    <w:rsid w:val="001A4B80"/>
    <w:rsid w:val="001A4CE9"/>
    <w:rsid w:val="001A5021"/>
    <w:rsid w:val="001A5309"/>
    <w:rsid w:val="001A56D9"/>
    <w:rsid w:val="001A5C48"/>
    <w:rsid w:val="001A66B2"/>
    <w:rsid w:val="001A78F8"/>
    <w:rsid w:val="001B0CFB"/>
    <w:rsid w:val="001B107D"/>
    <w:rsid w:val="001B1455"/>
    <w:rsid w:val="001B1D8C"/>
    <w:rsid w:val="001B2D2D"/>
    <w:rsid w:val="001B30BF"/>
    <w:rsid w:val="001B4B0D"/>
    <w:rsid w:val="001B65EF"/>
    <w:rsid w:val="001B6D44"/>
    <w:rsid w:val="001B76EB"/>
    <w:rsid w:val="001C0907"/>
    <w:rsid w:val="001C0D56"/>
    <w:rsid w:val="001C4932"/>
    <w:rsid w:val="001C4B3E"/>
    <w:rsid w:val="001C5CED"/>
    <w:rsid w:val="001C5E4C"/>
    <w:rsid w:val="001C5FD7"/>
    <w:rsid w:val="001C6D71"/>
    <w:rsid w:val="001C784D"/>
    <w:rsid w:val="001D06D0"/>
    <w:rsid w:val="001D2717"/>
    <w:rsid w:val="001D2CDE"/>
    <w:rsid w:val="001D45B9"/>
    <w:rsid w:val="001D4C87"/>
    <w:rsid w:val="001D5662"/>
    <w:rsid w:val="001D5F7E"/>
    <w:rsid w:val="001D70AC"/>
    <w:rsid w:val="001D755A"/>
    <w:rsid w:val="001E022A"/>
    <w:rsid w:val="001E1C8D"/>
    <w:rsid w:val="001E2091"/>
    <w:rsid w:val="001E284D"/>
    <w:rsid w:val="001E3665"/>
    <w:rsid w:val="001E41A4"/>
    <w:rsid w:val="001E551D"/>
    <w:rsid w:val="001E5B11"/>
    <w:rsid w:val="001E6198"/>
    <w:rsid w:val="001E7433"/>
    <w:rsid w:val="001E7B83"/>
    <w:rsid w:val="001F0609"/>
    <w:rsid w:val="001F093B"/>
    <w:rsid w:val="001F199D"/>
    <w:rsid w:val="001F27CB"/>
    <w:rsid w:val="001F2F63"/>
    <w:rsid w:val="001F3AF7"/>
    <w:rsid w:val="001F4459"/>
    <w:rsid w:val="001F497F"/>
    <w:rsid w:val="001F5972"/>
    <w:rsid w:val="001F59FE"/>
    <w:rsid w:val="001F69C6"/>
    <w:rsid w:val="001F6BE6"/>
    <w:rsid w:val="001F752D"/>
    <w:rsid w:val="0020052F"/>
    <w:rsid w:val="00200973"/>
    <w:rsid w:val="00202A42"/>
    <w:rsid w:val="0020353E"/>
    <w:rsid w:val="00203C4A"/>
    <w:rsid w:val="00204349"/>
    <w:rsid w:val="00207033"/>
    <w:rsid w:val="0020740F"/>
    <w:rsid w:val="00207F41"/>
    <w:rsid w:val="00211BC0"/>
    <w:rsid w:val="00212BC7"/>
    <w:rsid w:val="00213FF6"/>
    <w:rsid w:val="00214CD6"/>
    <w:rsid w:val="00215E94"/>
    <w:rsid w:val="002210C6"/>
    <w:rsid w:val="0022201D"/>
    <w:rsid w:val="00222CDF"/>
    <w:rsid w:val="00225B9C"/>
    <w:rsid w:val="00226064"/>
    <w:rsid w:val="00226114"/>
    <w:rsid w:val="002262CD"/>
    <w:rsid w:val="002263A2"/>
    <w:rsid w:val="00227E3F"/>
    <w:rsid w:val="002306A9"/>
    <w:rsid w:val="00230A94"/>
    <w:rsid w:val="00233AE6"/>
    <w:rsid w:val="002363FF"/>
    <w:rsid w:val="00236FC2"/>
    <w:rsid w:val="002402B8"/>
    <w:rsid w:val="0024035A"/>
    <w:rsid w:val="002417E8"/>
    <w:rsid w:val="002426B0"/>
    <w:rsid w:val="00244941"/>
    <w:rsid w:val="002454F0"/>
    <w:rsid w:val="00245D56"/>
    <w:rsid w:val="00247056"/>
    <w:rsid w:val="00247ACF"/>
    <w:rsid w:val="00247B5D"/>
    <w:rsid w:val="002509F2"/>
    <w:rsid w:val="00250B66"/>
    <w:rsid w:val="002528A4"/>
    <w:rsid w:val="00252BA1"/>
    <w:rsid w:val="00253A53"/>
    <w:rsid w:val="0025791D"/>
    <w:rsid w:val="00260455"/>
    <w:rsid w:val="00260B6A"/>
    <w:rsid w:val="00261C0C"/>
    <w:rsid w:val="00262541"/>
    <w:rsid w:val="00262F45"/>
    <w:rsid w:val="00264681"/>
    <w:rsid w:val="00265846"/>
    <w:rsid w:val="00266CDA"/>
    <w:rsid w:val="002674E9"/>
    <w:rsid w:val="002679F8"/>
    <w:rsid w:val="00270820"/>
    <w:rsid w:val="00270D3B"/>
    <w:rsid w:val="00271592"/>
    <w:rsid w:val="0027235F"/>
    <w:rsid w:val="00272380"/>
    <w:rsid w:val="00272776"/>
    <w:rsid w:val="00272BB8"/>
    <w:rsid w:val="00274C0F"/>
    <w:rsid w:val="00275D97"/>
    <w:rsid w:val="002770E9"/>
    <w:rsid w:val="002771BE"/>
    <w:rsid w:val="002804E0"/>
    <w:rsid w:val="002808AE"/>
    <w:rsid w:val="00282F51"/>
    <w:rsid w:val="00283010"/>
    <w:rsid w:val="00284234"/>
    <w:rsid w:val="002863D4"/>
    <w:rsid w:val="00287BDF"/>
    <w:rsid w:val="00287DC9"/>
    <w:rsid w:val="0029199F"/>
    <w:rsid w:val="0029249F"/>
    <w:rsid w:val="00292953"/>
    <w:rsid w:val="00292C0B"/>
    <w:rsid w:val="002934DE"/>
    <w:rsid w:val="00293681"/>
    <w:rsid w:val="00293E72"/>
    <w:rsid w:val="00293EA5"/>
    <w:rsid w:val="00293EBC"/>
    <w:rsid w:val="00294B21"/>
    <w:rsid w:val="00295A0E"/>
    <w:rsid w:val="00295F6E"/>
    <w:rsid w:val="002A1DEB"/>
    <w:rsid w:val="002A471F"/>
    <w:rsid w:val="002A6E36"/>
    <w:rsid w:val="002A7447"/>
    <w:rsid w:val="002A7811"/>
    <w:rsid w:val="002A7FE1"/>
    <w:rsid w:val="002B0CFC"/>
    <w:rsid w:val="002B0F30"/>
    <w:rsid w:val="002B2FA8"/>
    <w:rsid w:val="002B3355"/>
    <w:rsid w:val="002B3503"/>
    <w:rsid w:val="002C01C8"/>
    <w:rsid w:val="002C06F1"/>
    <w:rsid w:val="002C08DC"/>
    <w:rsid w:val="002C2083"/>
    <w:rsid w:val="002C2EAB"/>
    <w:rsid w:val="002C32EE"/>
    <w:rsid w:val="002C34F7"/>
    <w:rsid w:val="002C3A24"/>
    <w:rsid w:val="002C3D84"/>
    <w:rsid w:val="002C479B"/>
    <w:rsid w:val="002C4E16"/>
    <w:rsid w:val="002C74DE"/>
    <w:rsid w:val="002C78A4"/>
    <w:rsid w:val="002D032C"/>
    <w:rsid w:val="002D1134"/>
    <w:rsid w:val="002D13FB"/>
    <w:rsid w:val="002D1418"/>
    <w:rsid w:val="002D1D67"/>
    <w:rsid w:val="002D3B21"/>
    <w:rsid w:val="002D4B2E"/>
    <w:rsid w:val="002D531B"/>
    <w:rsid w:val="002D54F1"/>
    <w:rsid w:val="002D5BDB"/>
    <w:rsid w:val="002D5D88"/>
    <w:rsid w:val="002D6F5A"/>
    <w:rsid w:val="002D7131"/>
    <w:rsid w:val="002D71D9"/>
    <w:rsid w:val="002E05EA"/>
    <w:rsid w:val="002E094C"/>
    <w:rsid w:val="002E1B5C"/>
    <w:rsid w:val="002E1C70"/>
    <w:rsid w:val="002E1CE4"/>
    <w:rsid w:val="002E3798"/>
    <w:rsid w:val="002E4184"/>
    <w:rsid w:val="002E50BE"/>
    <w:rsid w:val="002E5669"/>
    <w:rsid w:val="002E587B"/>
    <w:rsid w:val="002E61B3"/>
    <w:rsid w:val="002E6285"/>
    <w:rsid w:val="002E71B9"/>
    <w:rsid w:val="002E7F6D"/>
    <w:rsid w:val="002F06C3"/>
    <w:rsid w:val="002F1534"/>
    <w:rsid w:val="002F1733"/>
    <w:rsid w:val="002F1CD2"/>
    <w:rsid w:val="002F422B"/>
    <w:rsid w:val="002F456B"/>
    <w:rsid w:val="002F4629"/>
    <w:rsid w:val="002F46A1"/>
    <w:rsid w:val="002F55AD"/>
    <w:rsid w:val="002F666F"/>
    <w:rsid w:val="002F7CAB"/>
    <w:rsid w:val="003001AB"/>
    <w:rsid w:val="003002B1"/>
    <w:rsid w:val="00300CE3"/>
    <w:rsid w:val="00301147"/>
    <w:rsid w:val="00301763"/>
    <w:rsid w:val="00302395"/>
    <w:rsid w:val="003023B3"/>
    <w:rsid w:val="00302531"/>
    <w:rsid w:val="0030279E"/>
    <w:rsid w:val="00302864"/>
    <w:rsid w:val="00302A5C"/>
    <w:rsid w:val="00302C15"/>
    <w:rsid w:val="0030324C"/>
    <w:rsid w:val="003060F4"/>
    <w:rsid w:val="00310092"/>
    <w:rsid w:val="003109F2"/>
    <w:rsid w:val="00310D32"/>
    <w:rsid w:val="0031191E"/>
    <w:rsid w:val="00312CF6"/>
    <w:rsid w:val="00314CEC"/>
    <w:rsid w:val="003157C9"/>
    <w:rsid w:val="003158B4"/>
    <w:rsid w:val="00315C83"/>
    <w:rsid w:val="00316A5C"/>
    <w:rsid w:val="00316C29"/>
    <w:rsid w:val="00316E6B"/>
    <w:rsid w:val="003220B1"/>
    <w:rsid w:val="003229AA"/>
    <w:rsid w:val="00322A27"/>
    <w:rsid w:val="00322ACA"/>
    <w:rsid w:val="00323912"/>
    <w:rsid w:val="003248BE"/>
    <w:rsid w:val="0032541F"/>
    <w:rsid w:val="003258FF"/>
    <w:rsid w:val="00326D16"/>
    <w:rsid w:val="00327DB3"/>
    <w:rsid w:val="00327EE4"/>
    <w:rsid w:val="00332966"/>
    <w:rsid w:val="00332D9A"/>
    <w:rsid w:val="003330B9"/>
    <w:rsid w:val="00334379"/>
    <w:rsid w:val="003347BA"/>
    <w:rsid w:val="00334BF1"/>
    <w:rsid w:val="00334C4A"/>
    <w:rsid w:val="00334E3D"/>
    <w:rsid w:val="003353A8"/>
    <w:rsid w:val="00335C7B"/>
    <w:rsid w:val="003370DF"/>
    <w:rsid w:val="00340425"/>
    <w:rsid w:val="00341BC2"/>
    <w:rsid w:val="00342B3C"/>
    <w:rsid w:val="00342F17"/>
    <w:rsid w:val="00344360"/>
    <w:rsid w:val="00345454"/>
    <w:rsid w:val="00345656"/>
    <w:rsid w:val="003457E5"/>
    <w:rsid w:val="00345B08"/>
    <w:rsid w:val="00345FDB"/>
    <w:rsid w:val="0034624D"/>
    <w:rsid w:val="00347FBD"/>
    <w:rsid w:val="00350383"/>
    <w:rsid w:val="0035046E"/>
    <w:rsid w:val="00350C41"/>
    <w:rsid w:val="00351BA7"/>
    <w:rsid w:val="00352288"/>
    <w:rsid w:val="0035264D"/>
    <w:rsid w:val="00352916"/>
    <w:rsid w:val="00353AC7"/>
    <w:rsid w:val="003547E5"/>
    <w:rsid w:val="00354FDE"/>
    <w:rsid w:val="003608C1"/>
    <w:rsid w:val="003618D3"/>
    <w:rsid w:val="0036356D"/>
    <w:rsid w:val="00363765"/>
    <w:rsid w:val="003637C1"/>
    <w:rsid w:val="00364F78"/>
    <w:rsid w:val="003650F6"/>
    <w:rsid w:val="00365DE0"/>
    <w:rsid w:val="0037177A"/>
    <w:rsid w:val="00372D99"/>
    <w:rsid w:val="00372F10"/>
    <w:rsid w:val="0037332F"/>
    <w:rsid w:val="00373B76"/>
    <w:rsid w:val="00373B9C"/>
    <w:rsid w:val="00374334"/>
    <w:rsid w:val="00375856"/>
    <w:rsid w:val="00375C8F"/>
    <w:rsid w:val="003766AA"/>
    <w:rsid w:val="003801B9"/>
    <w:rsid w:val="00380BC0"/>
    <w:rsid w:val="003813ED"/>
    <w:rsid w:val="00382211"/>
    <w:rsid w:val="00382981"/>
    <w:rsid w:val="00382C17"/>
    <w:rsid w:val="0038383A"/>
    <w:rsid w:val="00385D3D"/>
    <w:rsid w:val="0038624D"/>
    <w:rsid w:val="003863DE"/>
    <w:rsid w:val="00391D85"/>
    <w:rsid w:val="003923F4"/>
    <w:rsid w:val="003924EB"/>
    <w:rsid w:val="003934DB"/>
    <w:rsid w:val="00393A60"/>
    <w:rsid w:val="0039451A"/>
    <w:rsid w:val="00395469"/>
    <w:rsid w:val="00395D5D"/>
    <w:rsid w:val="00396FF4"/>
    <w:rsid w:val="003A0A50"/>
    <w:rsid w:val="003A2473"/>
    <w:rsid w:val="003A3964"/>
    <w:rsid w:val="003A49C1"/>
    <w:rsid w:val="003A4FEE"/>
    <w:rsid w:val="003A72AE"/>
    <w:rsid w:val="003B019B"/>
    <w:rsid w:val="003B0261"/>
    <w:rsid w:val="003B0563"/>
    <w:rsid w:val="003B44AE"/>
    <w:rsid w:val="003B4802"/>
    <w:rsid w:val="003B66C1"/>
    <w:rsid w:val="003B68A2"/>
    <w:rsid w:val="003C0D85"/>
    <w:rsid w:val="003C210C"/>
    <w:rsid w:val="003C39D0"/>
    <w:rsid w:val="003C3AAC"/>
    <w:rsid w:val="003C4361"/>
    <w:rsid w:val="003C4EC5"/>
    <w:rsid w:val="003C53E1"/>
    <w:rsid w:val="003C6825"/>
    <w:rsid w:val="003C75E1"/>
    <w:rsid w:val="003D00E3"/>
    <w:rsid w:val="003D0B6F"/>
    <w:rsid w:val="003D1159"/>
    <w:rsid w:val="003D1C65"/>
    <w:rsid w:val="003D27D8"/>
    <w:rsid w:val="003D6895"/>
    <w:rsid w:val="003E0032"/>
    <w:rsid w:val="003E07A4"/>
    <w:rsid w:val="003E093C"/>
    <w:rsid w:val="003E1B5C"/>
    <w:rsid w:val="003E1B8C"/>
    <w:rsid w:val="003E2A24"/>
    <w:rsid w:val="003E3120"/>
    <w:rsid w:val="003E3E89"/>
    <w:rsid w:val="003E47D2"/>
    <w:rsid w:val="003E5868"/>
    <w:rsid w:val="003E60E1"/>
    <w:rsid w:val="003F0CF0"/>
    <w:rsid w:val="003F12A3"/>
    <w:rsid w:val="003F16CB"/>
    <w:rsid w:val="003F2231"/>
    <w:rsid w:val="003F4869"/>
    <w:rsid w:val="003F6AC5"/>
    <w:rsid w:val="003F742D"/>
    <w:rsid w:val="004012B6"/>
    <w:rsid w:val="00402F6A"/>
    <w:rsid w:val="004034D9"/>
    <w:rsid w:val="00403C07"/>
    <w:rsid w:val="00403DF6"/>
    <w:rsid w:val="00404416"/>
    <w:rsid w:val="00404747"/>
    <w:rsid w:val="00405724"/>
    <w:rsid w:val="00405CC3"/>
    <w:rsid w:val="004065AA"/>
    <w:rsid w:val="004071C9"/>
    <w:rsid w:val="004102FF"/>
    <w:rsid w:val="00410420"/>
    <w:rsid w:val="004105DD"/>
    <w:rsid w:val="004111D2"/>
    <w:rsid w:val="004112AC"/>
    <w:rsid w:val="004133DA"/>
    <w:rsid w:val="00414075"/>
    <w:rsid w:val="00414383"/>
    <w:rsid w:val="00415DBE"/>
    <w:rsid w:val="0041626A"/>
    <w:rsid w:val="0041690F"/>
    <w:rsid w:val="00417C34"/>
    <w:rsid w:val="00420D43"/>
    <w:rsid w:val="00422ED2"/>
    <w:rsid w:val="00423924"/>
    <w:rsid w:val="00423A4E"/>
    <w:rsid w:val="00423E6E"/>
    <w:rsid w:val="004266BC"/>
    <w:rsid w:val="00427C19"/>
    <w:rsid w:val="00427CCF"/>
    <w:rsid w:val="00427F86"/>
    <w:rsid w:val="00430F0C"/>
    <w:rsid w:val="00431052"/>
    <w:rsid w:val="00431641"/>
    <w:rsid w:val="00433DE5"/>
    <w:rsid w:val="00434B54"/>
    <w:rsid w:val="004353F7"/>
    <w:rsid w:val="00436FB5"/>
    <w:rsid w:val="004375A3"/>
    <w:rsid w:val="0043781E"/>
    <w:rsid w:val="00437BAF"/>
    <w:rsid w:val="00441308"/>
    <w:rsid w:val="00441B84"/>
    <w:rsid w:val="00441C37"/>
    <w:rsid w:val="0044249D"/>
    <w:rsid w:val="00443CFE"/>
    <w:rsid w:val="00445378"/>
    <w:rsid w:val="00445510"/>
    <w:rsid w:val="00447091"/>
    <w:rsid w:val="004471CE"/>
    <w:rsid w:val="00447E11"/>
    <w:rsid w:val="004502B8"/>
    <w:rsid w:val="0045082A"/>
    <w:rsid w:val="00450A1E"/>
    <w:rsid w:val="00450A7D"/>
    <w:rsid w:val="0045121A"/>
    <w:rsid w:val="004512D5"/>
    <w:rsid w:val="00451E68"/>
    <w:rsid w:val="00452BE9"/>
    <w:rsid w:val="0045411C"/>
    <w:rsid w:val="004542EF"/>
    <w:rsid w:val="004546E5"/>
    <w:rsid w:val="00454735"/>
    <w:rsid w:val="00454AB3"/>
    <w:rsid w:val="00455053"/>
    <w:rsid w:val="00456639"/>
    <w:rsid w:val="00456919"/>
    <w:rsid w:val="0045728D"/>
    <w:rsid w:val="00460904"/>
    <w:rsid w:val="00463EE2"/>
    <w:rsid w:val="0046432F"/>
    <w:rsid w:val="004645A5"/>
    <w:rsid w:val="00465501"/>
    <w:rsid w:val="00465B34"/>
    <w:rsid w:val="004661C1"/>
    <w:rsid w:val="0046660F"/>
    <w:rsid w:val="004667D2"/>
    <w:rsid w:val="004672A4"/>
    <w:rsid w:val="00467615"/>
    <w:rsid w:val="00467918"/>
    <w:rsid w:val="004700A0"/>
    <w:rsid w:val="004708E9"/>
    <w:rsid w:val="00472442"/>
    <w:rsid w:val="00472E0F"/>
    <w:rsid w:val="0047357B"/>
    <w:rsid w:val="00473890"/>
    <w:rsid w:val="004738AA"/>
    <w:rsid w:val="00474527"/>
    <w:rsid w:val="00474F20"/>
    <w:rsid w:val="0047527E"/>
    <w:rsid w:val="004758A2"/>
    <w:rsid w:val="00475FA4"/>
    <w:rsid w:val="00476128"/>
    <w:rsid w:val="004804C3"/>
    <w:rsid w:val="004825FD"/>
    <w:rsid w:val="0048334B"/>
    <w:rsid w:val="00483846"/>
    <w:rsid w:val="00483B55"/>
    <w:rsid w:val="0048462B"/>
    <w:rsid w:val="00485284"/>
    <w:rsid w:val="00485AE1"/>
    <w:rsid w:val="00486E9E"/>
    <w:rsid w:val="00491C05"/>
    <w:rsid w:val="0049258E"/>
    <w:rsid w:val="00492597"/>
    <w:rsid w:val="004932BD"/>
    <w:rsid w:val="00493582"/>
    <w:rsid w:val="00494154"/>
    <w:rsid w:val="00494374"/>
    <w:rsid w:val="004943E1"/>
    <w:rsid w:val="00494D88"/>
    <w:rsid w:val="00495314"/>
    <w:rsid w:val="00496713"/>
    <w:rsid w:val="00497F70"/>
    <w:rsid w:val="004A0AF4"/>
    <w:rsid w:val="004A0F88"/>
    <w:rsid w:val="004A158C"/>
    <w:rsid w:val="004A1A4A"/>
    <w:rsid w:val="004A1FDE"/>
    <w:rsid w:val="004A233F"/>
    <w:rsid w:val="004A23AF"/>
    <w:rsid w:val="004A267B"/>
    <w:rsid w:val="004A465B"/>
    <w:rsid w:val="004A5D4F"/>
    <w:rsid w:val="004A6284"/>
    <w:rsid w:val="004A6C80"/>
    <w:rsid w:val="004A7514"/>
    <w:rsid w:val="004A7AD6"/>
    <w:rsid w:val="004B0B1A"/>
    <w:rsid w:val="004B22BB"/>
    <w:rsid w:val="004B303C"/>
    <w:rsid w:val="004B544B"/>
    <w:rsid w:val="004B6EE0"/>
    <w:rsid w:val="004B77DD"/>
    <w:rsid w:val="004C016E"/>
    <w:rsid w:val="004C2112"/>
    <w:rsid w:val="004C354A"/>
    <w:rsid w:val="004C3C00"/>
    <w:rsid w:val="004C461B"/>
    <w:rsid w:val="004C497C"/>
    <w:rsid w:val="004C5A4D"/>
    <w:rsid w:val="004C5D4D"/>
    <w:rsid w:val="004C7F0A"/>
    <w:rsid w:val="004D098E"/>
    <w:rsid w:val="004D1056"/>
    <w:rsid w:val="004D1201"/>
    <w:rsid w:val="004D58E9"/>
    <w:rsid w:val="004D5A2A"/>
    <w:rsid w:val="004D647B"/>
    <w:rsid w:val="004D6CAA"/>
    <w:rsid w:val="004E01A6"/>
    <w:rsid w:val="004E0AFA"/>
    <w:rsid w:val="004E0C8C"/>
    <w:rsid w:val="004E139F"/>
    <w:rsid w:val="004E27C2"/>
    <w:rsid w:val="004E39ED"/>
    <w:rsid w:val="004E4240"/>
    <w:rsid w:val="004E4487"/>
    <w:rsid w:val="004E67A1"/>
    <w:rsid w:val="004E71AB"/>
    <w:rsid w:val="004E75A4"/>
    <w:rsid w:val="004E7943"/>
    <w:rsid w:val="004E7DAF"/>
    <w:rsid w:val="004F0C92"/>
    <w:rsid w:val="004F0DB7"/>
    <w:rsid w:val="004F0EEA"/>
    <w:rsid w:val="004F1328"/>
    <w:rsid w:val="004F223F"/>
    <w:rsid w:val="004F2355"/>
    <w:rsid w:val="004F3CEE"/>
    <w:rsid w:val="004F497A"/>
    <w:rsid w:val="004F4F10"/>
    <w:rsid w:val="004F58A8"/>
    <w:rsid w:val="004F5E1F"/>
    <w:rsid w:val="004F5F5B"/>
    <w:rsid w:val="004F67A3"/>
    <w:rsid w:val="00500080"/>
    <w:rsid w:val="00500E56"/>
    <w:rsid w:val="00500EB4"/>
    <w:rsid w:val="00501965"/>
    <w:rsid w:val="0050318E"/>
    <w:rsid w:val="00504843"/>
    <w:rsid w:val="00504A6F"/>
    <w:rsid w:val="00504C65"/>
    <w:rsid w:val="00504E1A"/>
    <w:rsid w:val="00504ECD"/>
    <w:rsid w:val="0050769F"/>
    <w:rsid w:val="00507D2C"/>
    <w:rsid w:val="00507FA3"/>
    <w:rsid w:val="0051291C"/>
    <w:rsid w:val="00514233"/>
    <w:rsid w:val="0051512B"/>
    <w:rsid w:val="00515728"/>
    <w:rsid w:val="00517457"/>
    <w:rsid w:val="00520D94"/>
    <w:rsid w:val="00522CF4"/>
    <w:rsid w:val="00522FBC"/>
    <w:rsid w:val="005248AE"/>
    <w:rsid w:val="00526AA4"/>
    <w:rsid w:val="00527169"/>
    <w:rsid w:val="005300B1"/>
    <w:rsid w:val="005314A5"/>
    <w:rsid w:val="00531E80"/>
    <w:rsid w:val="005338A5"/>
    <w:rsid w:val="00535ABD"/>
    <w:rsid w:val="005362C8"/>
    <w:rsid w:val="00536393"/>
    <w:rsid w:val="005400DA"/>
    <w:rsid w:val="005419AD"/>
    <w:rsid w:val="00542A16"/>
    <w:rsid w:val="00542BD7"/>
    <w:rsid w:val="00544146"/>
    <w:rsid w:val="005442D6"/>
    <w:rsid w:val="0054437E"/>
    <w:rsid w:val="00544DCD"/>
    <w:rsid w:val="0054536F"/>
    <w:rsid w:val="00546739"/>
    <w:rsid w:val="00546907"/>
    <w:rsid w:val="005478D1"/>
    <w:rsid w:val="00547AF8"/>
    <w:rsid w:val="00547E2A"/>
    <w:rsid w:val="005513D8"/>
    <w:rsid w:val="00551543"/>
    <w:rsid w:val="005534DB"/>
    <w:rsid w:val="005535C5"/>
    <w:rsid w:val="005539C3"/>
    <w:rsid w:val="00553E54"/>
    <w:rsid w:val="00553E97"/>
    <w:rsid w:val="0055436D"/>
    <w:rsid w:val="00554B1A"/>
    <w:rsid w:val="00554D41"/>
    <w:rsid w:val="00555E2B"/>
    <w:rsid w:val="00556152"/>
    <w:rsid w:val="00556D06"/>
    <w:rsid w:val="0056300B"/>
    <w:rsid w:val="00564A50"/>
    <w:rsid w:val="00565204"/>
    <w:rsid w:val="00566A2B"/>
    <w:rsid w:val="0056794A"/>
    <w:rsid w:val="0056795F"/>
    <w:rsid w:val="00567FC0"/>
    <w:rsid w:val="005708D9"/>
    <w:rsid w:val="00571036"/>
    <w:rsid w:val="0057276C"/>
    <w:rsid w:val="005727E1"/>
    <w:rsid w:val="0057280B"/>
    <w:rsid w:val="005733FA"/>
    <w:rsid w:val="005743D8"/>
    <w:rsid w:val="00575A2A"/>
    <w:rsid w:val="00575D37"/>
    <w:rsid w:val="005800DA"/>
    <w:rsid w:val="0058048D"/>
    <w:rsid w:val="0058055E"/>
    <w:rsid w:val="0058116E"/>
    <w:rsid w:val="00581C2E"/>
    <w:rsid w:val="00583906"/>
    <w:rsid w:val="005846C9"/>
    <w:rsid w:val="0058489D"/>
    <w:rsid w:val="005862CB"/>
    <w:rsid w:val="005865F3"/>
    <w:rsid w:val="0058660E"/>
    <w:rsid w:val="00587F8A"/>
    <w:rsid w:val="00590422"/>
    <w:rsid w:val="0059043F"/>
    <w:rsid w:val="00590D90"/>
    <w:rsid w:val="005929AB"/>
    <w:rsid w:val="00592AD8"/>
    <w:rsid w:val="0059507A"/>
    <w:rsid w:val="005954A1"/>
    <w:rsid w:val="005962AD"/>
    <w:rsid w:val="00596E39"/>
    <w:rsid w:val="00597B2D"/>
    <w:rsid w:val="00597CAF"/>
    <w:rsid w:val="005A101E"/>
    <w:rsid w:val="005A27E0"/>
    <w:rsid w:val="005A3323"/>
    <w:rsid w:val="005A60E0"/>
    <w:rsid w:val="005B05C3"/>
    <w:rsid w:val="005B166F"/>
    <w:rsid w:val="005B1BEB"/>
    <w:rsid w:val="005B4168"/>
    <w:rsid w:val="005B69BA"/>
    <w:rsid w:val="005B6DAE"/>
    <w:rsid w:val="005C08A2"/>
    <w:rsid w:val="005C150E"/>
    <w:rsid w:val="005C23DE"/>
    <w:rsid w:val="005C27A9"/>
    <w:rsid w:val="005C3CB8"/>
    <w:rsid w:val="005C643C"/>
    <w:rsid w:val="005C7B4A"/>
    <w:rsid w:val="005C7EB0"/>
    <w:rsid w:val="005D307F"/>
    <w:rsid w:val="005D5D02"/>
    <w:rsid w:val="005E0155"/>
    <w:rsid w:val="005E0436"/>
    <w:rsid w:val="005E0518"/>
    <w:rsid w:val="005E0BAA"/>
    <w:rsid w:val="005E0DE9"/>
    <w:rsid w:val="005E1911"/>
    <w:rsid w:val="005E28E2"/>
    <w:rsid w:val="005E3610"/>
    <w:rsid w:val="005E3AD3"/>
    <w:rsid w:val="005E46A3"/>
    <w:rsid w:val="005E4D5D"/>
    <w:rsid w:val="005E5737"/>
    <w:rsid w:val="005E5BF2"/>
    <w:rsid w:val="005E5FD9"/>
    <w:rsid w:val="005F0AA9"/>
    <w:rsid w:val="005F182F"/>
    <w:rsid w:val="005F42E5"/>
    <w:rsid w:val="005F6899"/>
    <w:rsid w:val="005F6E3B"/>
    <w:rsid w:val="00600172"/>
    <w:rsid w:val="00600973"/>
    <w:rsid w:val="006016C9"/>
    <w:rsid w:val="00601DF6"/>
    <w:rsid w:val="006029F7"/>
    <w:rsid w:val="00603C04"/>
    <w:rsid w:val="006041A7"/>
    <w:rsid w:val="00604953"/>
    <w:rsid w:val="00604BC6"/>
    <w:rsid w:val="00606163"/>
    <w:rsid w:val="00606A4F"/>
    <w:rsid w:val="006070ED"/>
    <w:rsid w:val="006071D1"/>
    <w:rsid w:val="0061020D"/>
    <w:rsid w:val="006108A3"/>
    <w:rsid w:val="00610E80"/>
    <w:rsid w:val="006116B1"/>
    <w:rsid w:val="00612C08"/>
    <w:rsid w:val="00613E97"/>
    <w:rsid w:val="00614273"/>
    <w:rsid w:val="00616607"/>
    <w:rsid w:val="00616BC2"/>
    <w:rsid w:val="00616C97"/>
    <w:rsid w:val="006242D4"/>
    <w:rsid w:val="00624304"/>
    <w:rsid w:val="006276A1"/>
    <w:rsid w:val="00631BFE"/>
    <w:rsid w:val="00631F55"/>
    <w:rsid w:val="0063255A"/>
    <w:rsid w:val="00633347"/>
    <w:rsid w:val="0063360C"/>
    <w:rsid w:val="00634618"/>
    <w:rsid w:val="00634B82"/>
    <w:rsid w:val="006365E4"/>
    <w:rsid w:val="0063690A"/>
    <w:rsid w:val="00636AD8"/>
    <w:rsid w:val="00636E5E"/>
    <w:rsid w:val="006372DC"/>
    <w:rsid w:val="00641327"/>
    <w:rsid w:val="00641481"/>
    <w:rsid w:val="00641B8B"/>
    <w:rsid w:val="0064295B"/>
    <w:rsid w:val="006430D4"/>
    <w:rsid w:val="00643DA8"/>
    <w:rsid w:val="00643FDB"/>
    <w:rsid w:val="00644F36"/>
    <w:rsid w:val="0064581F"/>
    <w:rsid w:val="00645BB9"/>
    <w:rsid w:val="006468CD"/>
    <w:rsid w:val="00646F5A"/>
    <w:rsid w:val="006471C6"/>
    <w:rsid w:val="0064772F"/>
    <w:rsid w:val="00647A45"/>
    <w:rsid w:val="0065008E"/>
    <w:rsid w:val="00651877"/>
    <w:rsid w:val="006519AB"/>
    <w:rsid w:val="00652974"/>
    <w:rsid w:val="00653130"/>
    <w:rsid w:val="00653B51"/>
    <w:rsid w:val="00654358"/>
    <w:rsid w:val="006564C3"/>
    <w:rsid w:val="00656C46"/>
    <w:rsid w:val="00656D03"/>
    <w:rsid w:val="00662665"/>
    <w:rsid w:val="00662967"/>
    <w:rsid w:val="006638AC"/>
    <w:rsid w:val="00664254"/>
    <w:rsid w:val="006714CF"/>
    <w:rsid w:val="00672367"/>
    <w:rsid w:val="00672BA0"/>
    <w:rsid w:val="00673522"/>
    <w:rsid w:val="00673EBB"/>
    <w:rsid w:val="006740F8"/>
    <w:rsid w:val="006744BC"/>
    <w:rsid w:val="00674942"/>
    <w:rsid w:val="00674BD2"/>
    <w:rsid w:val="00676A31"/>
    <w:rsid w:val="00676F10"/>
    <w:rsid w:val="00681511"/>
    <w:rsid w:val="006818C1"/>
    <w:rsid w:val="00681A1B"/>
    <w:rsid w:val="00683E1E"/>
    <w:rsid w:val="00683E8B"/>
    <w:rsid w:val="00685B48"/>
    <w:rsid w:val="00687A7C"/>
    <w:rsid w:val="0069033F"/>
    <w:rsid w:val="006919FE"/>
    <w:rsid w:val="00691CE2"/>
    <w:rsid w:val="00692029"/>
    <w:rsid w:val="006922D0"/>
    <w:rsid w:val="0069254D"/>
    <w:rsid w:val="006930AC"/>
    <w:rsid w:val="0069326E"/>
    <w:rsid w:val="00695109"/>
    <w:rsid w:val="0069562B"/>
    <w:rsid w:val="00695A1F"/>
    <w:rsid w:val="006A0E0B"/>
    <w:rsid w:val="006A1139"/>
    <w:rsid w:val="006A20AA"/>
    <w:rsid w:val="006A4587"/>
    <w:rsid w:val="006A60B4"/>
    <w:rsid w:val="006B1098"/>
    <w:rsid w:val="006B141B"/>
    <w:rsid w:val="006B1D4B"/>
    <w:rsid w:val="006B338C"/>
    <w:rsid w:val="006B4068"/>
    <w:rsid w:val="006B42AD"/>
    <w:rsid w:val="006B5D77"/>
    <w:rsid w:val="006B6414"/>
    <w:rsid w:val="006B6974"/>
    <w:rsid w:val="006C1217"/>
    <w:rsid w:val="006C1646"/>
    <w:rsid w:val="006C1805"/>
    <w:rsid w:val="006C22E4"/>
    <w:rsid w:val="006C2AF0"/>
    <w:rsid w:val="006C40E3"/>
    <w:rsid w:val="006C6C0A"/>
    <w:rsid w:val="006C6C6F"/>
    <w:rsid w:val="006D0355"/>
    <w:rsid w:val="006D0F59"/>
    <w:rsid w:val="006D11E4"/>
    <w:rsid w:val="006D21EF"/>
    <w:rsid w:val="006D240E"/>
    <w:rsid w:val="006D2517"/>
    <w:rsid w:val="006D57DA"/>
    <w:rsid w:val="006D5DBF"/>
    <w:rsid w:val="006D61E9"/>
    <w:rsid w:val="006D70E5"/>
    <w:rsid w:val="006D7510"/>
    <w:rsid w:val="006E10BE"/>
    <w:rsid w:val="006E1651"/>
    <w:rsid w:val="006E1669"/>
    <w:rsid w:val="006E2314"/>
    <w:rsid w:val="006E2E40"/>
    <w:rsid w:val="006E488A"/>
    <w:rsid w:val="006E4C5E"/>
    <w:rsid w:val="006E5913"/>
    <w:rsid w:val="006E66E6"/>
    <w:rsid w:val="006E6EFE"/>
    <w:rsid w:val="006F0713"/>
    <w:rsid w:val="006F2CF0"/>
    <w:rsid w:val="006F2CF6"/>
    <w:rsid w:val="006F2F7D"/>
    <w:rsid w:val="006F3F3B"/>
    <w:rsid w:val="006F3F5B"/>
    <w:rsid w:val="006F4A57"/>
    <w:rsid w:val="006F5CD7"/>
    <w:rsid w:val="006F61E3"/>
    <w:rsid w:val="006F639A"/>
    <w:rsid w:val="006F6FD7"/>
    <w:rsid w:val="006F701D"/>
    <w:rsid w:val="006F75A3"/>
    <w:rsid w:val="00701DD2"/>
    <w:rsid w:val="00702827"/>
    <w:rsid w:val="00702D7C"/>
    <w:rsid w:val="00703C7C"/>
    <w:rsid w:val="00703D08"/>
    <w:rsid w:val="007049D1"/>
    <w:rsid w:val="0071095C"/>
    <w:rsid w:val="00710D43"/>
    <w:rsid w:val="007117E3"/>
    <w:rsid w:val="00713438"/>
    <w:rsid w:val="00713862"/>
    <w:rsid w:val="0071658E"/>
    <w:rsid w:val="00716E31"/>
    <w:rsid w:val="00716F09"/>
    <w:rsid w:val="00716F12"/>
    <w:rsid w:val="007171C2"/>
    <w:rsid w:val="0071764F"/>
    <w:rsid w:val="00721274"/>
    <w:rsid w:val="00721553"/>
    <w:rsid w:val="00722E2F"/>
    <w:rsid w:val="007243FA"/>
    <w:rsid w:val="00724D98"/>
    <w:rsid w:val="00726BCE"/>
    <w:rsid w:val="0072701F"/>
    <w:rsid w:val="00727DF1"/>
    <w:rsid w:val="0073053D"/>
    <w:rsid w:val="007307EE"/>
    <w:rsid w:val="00730AB6"/>
    <w:rsid w:val="00730B7B"/>
    <w:rsid w:val="00732C4B"/>
    <w:rsid w:val="00733A00"/>
    <w:rsid w:val="00733F02"/>
    <w:rsid w:val="00734791"/>
    <w:rsid w:val="00736392"/>
    <w:rsid w:val="00736C85"/>
    <w:rsid w:val="00740365"/>
    <w:rsid w:val="00740406"/>
    <w:rsid w:val="007445F8"/>
    <w:rsid w:val="00745156"/>
    <w:rsid w:val="0074558B"/>
    <w:rsid w:val="00745945"/>
    <w:rsid w:val="00745ECD"/>
    <w:rsid w:val="0074610B"/>
    <w:rsid w:val="007471D5"/>
    <w:rsid w:val="00750600"/>
    <w:rsid w:val="0075061F"/>
    <w:rsid w:val="007511D6"/>
    <w:rsid w:val="00751D03"/>
    <w:rsid w:val="00751D9B"/>
    <w:rsid w:val="00753D28"/>
    <w:rsid w:val="00755AC9"/>
    <w:rsid w:val="00760B8A"/>
    <w:rsid w:val="00761292"/>
    <w:rsid w:val="007612B4"/>
    <w:rsid w:val="00762744"/>
    <w:rsid w:val="00764857"/>
    <w:rsid w:val="00764F19"/>
    <w:rsid w:val="00770156"/>
    <w:rsid w:val="007705B7"/>
    <w:rsid w:val="007731DB"/>
    <w:rsid w:val="0077435D"/>
    <w:rsid w:val="00774ABD"/>
    <w:rsid w:val="00774D0B"/>
    <w:rsid w:val="00776036"/>
    <w:rsid w:val="00776993"/>
    <w:rsid w:val="00776D63"/>
    <w:rsid w:val="007801BC"/>
    <w:rsid w:val="0078146A"/>
    <w:rsid w:val="00781A42"/>
    <w:rsid w:val="00781B36"/>
    <w:rsid w:val="00782092"/>
    <w:rsid w:val="00782914"/>
    <w:rsid w:val="00785F69"/>
    <w:rsid w:val="00786D76"/>
    <w:rsid w:val="00786D91"/>
    <w:rsid w:val="007876DA"/>
    <w:rsid w:val="00790413"/>
    <w:rsid w:val="00790D14"/>
    <w:rsid w:val="00790D88"/>
    <w:rsid w:val="00790F01"/>
    <w:rsid w:val="00792A14"/>
    <w:rsid w:val="00793100"/>
    <w:rsid w:val="0079461E"/>
    <w:rsid w:val="00794D26"/>
    <w:rsid w:val="00795167"/>
    <w:rsid w:val="00797AF0"/>
    <w:rsid w:val="007A0411"/>
    <w:rsid w:val="007A0F24"/>
    <w:rsid w:val="007A1F3D"/>
    <w:rsid w:val="007A24EE"/>
    <w:rsid w:val="007A56A2"/>
    <w:rsid w:val="007A60DD"/>
    <w:rsid w:val="007A7061"/>
    <w:rsid w:val="007A7E93"/>
    <w:rsid w:val="007B05DC"/>
    <w:rsid w:val="007B076F"/>
    <w:rsid w:val="007B0823"/>
    <w:rsid w:val="007B0B88"/>
    <w:rsid w:val="007B17D3"/>
    <w:rsid w:val="007B26F7"/>
    <w:rsid w:val="007B27AE"/>
    <w:rsid w:val="007B2C46"/>
    <w:rsid w:val="007B365F"/>
    <w:rsid w:val="007B37DB"/>
    <w:rsid w:val="007B38A1"/>
    <w:rsid w:val="007B3D05"/>
    <w:rsid w:val="007B4C1E"/>
    <w:rsid w:val="007B586A"/>
    <w:rsid w:val="007B6534"/>
    <w:rsid w:val="007B66FB"/>
    <w:rsid w:val="007C03CB"/>
    <w:rsid w:val="007C07C2"/>
    <w:rsid w:val="007C0B11"/>
    <w:rsid w:val="007C1758"/>
    <w:rsid w:val="007C2190"/>
    <w:rsid w:val="007C2275"/>
    <w:rsid w:val="007C3EA6"/>
    <w:rsid w:val="007C4113"/>
    <w:rsid w:val="007C52E6"/>
    <w:rsid w:val="007C5F70"/>
    <w:rsid w:val="007C611D"/>
    <w:rsid w:val="007C61A3"/>
    <w:rsid w:val="007D172C"/>
    <w:rsid w:val="007D381C"/>
    <w:rsid w:val="007D7405"/>
    <w:rsid w:val="007D7D9F"/>
    <w:rsid w:val="007E1F05"/>
    <w:rsid w:val="007E34AB"/>
    <w:rsid w:val="007E5285"/>
    <w:rsid w:val="007E5624"/>
    <w:rsid w:val="007F0764"/>
    <w:rsid w:val="007F0A74"/>
    <w:rsid w:val="007F0CDD"/>
    <w:rsid w:val="007F16B4"/>
    <w:rsid w:val="007F195B"/>
    <w:rsid w:val="007F2617"/>
    <w:rsid w:val="007F3806"/>
    <w:rsid w:val="007F3841"/>
    <w:rsid w:val="007F3DB5"/>
    <w:rsid w:val="007F5F26"/>
    <w:rsid w:val="007F5F6C"/>
    <w:rsid w:val="007F60C0"/>
    <w:rsid w:val="007F6374"/>
    <w:rsid w:val="007F6553"/>
    <w:rsid w:val="007F69EC"/>
    <w:rsid w:val="007F718E"/>
    <w:rsid w:val="007F77D6"/>
    <w:rsid w:val="00801746"/>
    <w:rsid w:val="00801F1D"/>
    <w:rsid w:val="008020AA"/>
    <w:rsid w:val="00804F73"/>
    <w:rsid w:val="008064EA"/>
    <w:rsid w:val="008068EB"/>
    <w:rsid w:val="00810E11"/>
    <w:rsid w:val="0081108C"/>
    <w:rsid w:val="00811464"/>
    <w:rsid w:val="00813092"/>
    <w:rsid w:val="00813A09"/>
    <w:rsid w:val="00813E03"/>
    <w:rsid w:val="008149A1"/>
    <w:rsid w:val="00814EEC"/>
    <w:rsid w:val="00815136"/>
    <w:rsid w:val="00815390"/>
    <w:rsid w:val="008162BF"/>
    <w:rsid w:val="008165DD"/>
    <w:rsid w:val="008167C0"/>
    <w:rsid w:val="00817677"/>
    <w:rsid w:val="00821594"/>
    <w:rsid w:val="00822F3B"/>
    <w:rsid w:val="00823259"/>
    <w:rsid w:val="0082414D"/>
    <w:rsid w:val="00824658"/>
    <w:rsid w:val="008253F8"/>
    <w:rsid w:val="0082639A"/>
    <w:rsid w:val="0082684C"/>
    <w:rsid w:val="00827712"/>
    <w:rsid w:val="00827AE0"/>
    <w:rsid w:val="00830244"/>
    <w:rsid w:val="00832755"/>
    <w:rsid w:val="00832ABF"/>
    <w:rsid w:val="0083536F"/>
    <w:rsid w:val="0083566F"/>
    <w:rsid w:val="00835B58"/>
    <w:rsid w:val="00836001"/>
    <w:rsid w:val="00840574"/>
    <w:rsid w:val="00840DA9"/>
    <w:rsid w:val="008425A2"/>
    <w:rsid w:val="00843061"/>
    <w:rsid w:val="00844779"/>
    <w:rsid w:val="008450A7"/>
    <w:rsid w:val="00845F37"/>
    <w:rsid w:val="0084634F"/>
    <w:rsid w:val="0084674A"/>
    <w:rsid w:val="00846B65"/>
    <w:rsid w:val="0084726E"/>
    <w:rsid w:val="008473FD"/>
    <w:rsid w:val="008478DF"/>
    <w:rsid w:val="00847A22"/>
    <w:rsid w:val="0085089D"/>
    <w:rsid w:val="008525C5"/>
    <w:rsid w:val="00853129"/>
    <w:rsid w:val="00853476"/>
    <w:rsid w:val="00854A0A"/>
    <w:rsid w:val="00855713"/>
    <w:rsid w:val="00855727"/>
    <w:rsid w:val="00855EC3"/>
    <w:rsid w:val="0085649A"/>
    <w:rsid w:val="00856A9A"/>
    <w:rsid w:val="008571F5"/>
    <w:rsid w:val="0085745D"/>
    <w:rsid w:val="00857A5F"/>
    <w:rsid w:val="00857B61"/>
    <w:rsid w:val="00860A0C"/>
    <w:rsid w:val="008613E0"/>
    <w:rsid w:val="00862485"/>
    <w:rsid w:val="00864CC1"/>
    <w:rsid w:val="00866140"/>
    <w:rsid w:val="00866ACF"/>
    <w:rsid w:val="00866B32"/>
    <w:rsid w:val="00867606"/>
    <w:rsid w:val="00867A5F"/>
    <w:rsid w:val="00867A74"/>
    <w:rsid w:val="008711A1"/>
    <w:rsid w:val="00871E9E"/>
    <w:rsid w:val="00872863"/>
    <w:rsid w:val="00872C1A"/>
    <w:rsid w:val="00873CB2"/>
    <w:rsid w:val="008764BC"/>
    <w:rsid w:val="0087693A"/>
    <w:rsid w:val="00877179"/>
    <w:rsid w:val="00880AB5"/>
    <w:rsid w:val="00881DAD"/>
    <w:rsid w:val="00881FF4"/>
    <w:rsid w:val="00882101"/>
    <w:rsid w:val="00883138"/>
    <w:rsid w:val="00883B6E"/>
    <w:rsid w:val="00884363"/>
    <w:rsid w:val="00884528"/>
    <w:rsid w:val="008845D1"/>
    <w:rsid w:val="008852D2"/>
    <w:rsid w:val="00885488"/>
    <w:rsid w:val="00885895"/>
    <w:rsid w:val="00886B42"/>
    <w:rsid w:val="00890145"/>
    <w:rsid w:val="008927DA"/>
    <w:rsid w:val="00893398"/>
    <w:rsid w:val="00893859"/>
    <w:rsid w:val="00894025"/>
    <w:rsid w:val="00894555"/>
    <w:rsid w:val="00894EB2"/>
    <w:rsid w:val="00895164"/>
    <w:rsid w:val="0089645E"/>
    <w:rsid w:val="008970C0"/>
    <w:rsid w:val="00897F88"/>
    <w:rsid w:val="008A048D"/>
    <w:rsid w:val="008A0E62"/>
    <w:rsid w:val="008A173C"/>
    <w:rsid w:val="008A23B5"/>
    <w:rsid w:val="008A2BAB"/>
    <w:rsid w:val="008A2D0A"/>
    <w:rsid w:val="008A2DBA"/>
    <w:rsid w:val="008A3155"/>
    <w:rsid w:val="008A3D59"/>
    <w:rsid w:val="008A3E59"/>
    <w:rsid w:val="008A4E11"/>
    <w:rsid w:val="008A51CE"/>
    <w:rsid w:val="008A56CF"/>
    <w:rsid w:val="008A579C"/>
    <w:rsid w:val="008A5DA0"/>
    <w:rsid w:val="008A6ADB"/>
    <w:rsid w:val="008A7A00"/>
    <w:rsid w:val="008B01E6"/>
    <w:rsid w:val="008B0DB6"/>
    <w:rsid w:val="008B1A63"/>
    <w:rsid w:val="008B27D5"/>
    <w:rsid w:val="008B28A0"/>
    <w:rsid w:val="008B6E84"/>
    <w:rsid w:val="008B7FD3"/>
    <w:rsid w:val="008C013F"/>
    <w:rsid w:val="008C0896"/>
    <w:rsid w:val="008C1AD3"/>
    <w:rsid w:val="008C1DF9"/>
    <w:rsid w:val="008C1F9E"/>
    <w:rsid w:val="008C2197"/>
    <w:rsid w:val="008C24FC"/>
    <w:rsid w:val="008C5107"/>
    <w:rsid w:val="008C542F"/>
    <w:rsid w:val="008C59E6"/>
    <w:rsid w:val="008C6A13"/>
    <w:rsid w:val="008C7BA8"/>
    <w:rsid w:val="008D0D9A"/>
    <w:rsid w:val="008D0FE8"/>
    <w:rsid w:val="008D1621"/>
    <w:rsid w:val="008D436B"/>
    <w:rsid w:val="008D45FE"/>
    <w:rsid w:val="008D6C17"/>
    <w:rsid w:val="008D7CB8"/>
    <w:rsid w:val="008E2FB6"/>
    <w:rsid w:val="008E44CC"/>
    <w:rsid w:val="008E47C0"/>
    <w:rsid w:val="008E5C31"/>
    <w:rsid w:val="008E6958"/>
    <w:rsid w:val="008E7915"/>
    <w:rsid w:val="008E7CBE"/>
    <w:rsid w:val="008F0348"/>
    <w:rsid w:val="008F424F"/>
    <w:rsid w:val="008F462B"/>
    <w:rsid w:val="008F4B0C"/>
    <w:rsid w:val="008F7FF2"/>
    <w:rsid w:val="00900472"/>
    <w:rsid w:val="00900570"/>
    <w:rsid w:val="00900E15"/>
    <w:rsid w:val="00900E4B"/>
    <w:rsid w:val="00900F0D"/>
    <w:rsid w:val="00901898"/>
    <w:rsid w:val="00901B3E"/>
    <w:rsid w:val="00901FE6"/>
    <w:rsid w:val="0090218A"/>
    <w:rsid w:val="00904374"/>
    <w:rsid w:val="00904425"/>
    <w:rsid w:val="0090559B"/>
    <w:rsid w:val="009059F9"/>
    <w:rsid w:val="009064FA"/>
    <w:rsid w:val="009066D8"/>
    <w:rsid w:val="00906986"/>
    <w:rsid w:val="00906C37"/>
    <w:rsid w:val="00907EAC"/>
    <w:rsid w:val="00907EC6"/>
    <w:rsid w:val="00911BFD"/>
    <w:rsid w:val="0091201A"/>
    <w:rsid w:val="00913ACE"/>
    <w:rsid w:val="00915025"/>
    <w:rsid w:val="00915882"/>
    <w:rsid w:val="009165F0"/>
    <w:rsid w:val="009174BB"/>
    <w:rsid w:val="009207EC"/>
    <w:rsid w:val="009218B8"/>
    <w:rsid w:val="00922836"/>
    <w:rsid w:val="009236C9"/>
    <w:rsid w:val="00925863"/>
    <w:rsid w:val="00926398"/>
    <w:rsid w:val="00926BBB"/>
    <w:rsid w:val="00927132"/>
    <w:rsid w:val="0092714A"/>
    <w:rsid w:val="00930371"/>
    <w:rsid w:val="009313BA"/>
    <w:rsid w:val="0093247B"/>
    <w:rsid w:val="0093286A"/>
    <w:rsid w:val="00932AF3"/>
    <w:rsid w:val="00932CD4"/>
    <w:rsid w:val="009344BC"/>
    <w:rsid w:val="00934A3A"/>
    <w:rsid w:val="00934E07"/>
    <w:rsid w:val="00935445"/>
    <w:rsid w:val="00936794"/>
    <w:rsid w:val="009419D8"/>
    <w:rsid w:val="00941B6A"/>
    <w:rsid w:val="00941BFD"/>
    <w:rsid w:val="00942FBB"/>
    <w:rsid w:val="00943A0B"/>
    <w:rsid w:val="00944581"/>
    <w:rsid w:val="00945182"/>
    <w:rsid w:val="0094535A"/>
    <w:rsid w:val="00946192"/>
    <w:rsid w:val="00946C02"/>
    <w:rsid w:val="00951075"/>
    <w:rsid w:val="00952B2C"/>
    <w:rsid w:val="00952DBD"/>
    <w:rsid w:val="00953824"/>
    <w:rsid w:val="00953FBD"/>
    <w:rsid w:val="00957450"/>
    <w:rsid w:val="00960575"/>
    <w:rsid w:val="00960659"/>
    <w:rsid w:val="009608A6"/>
    <w:rsid w:val="00961B20"/>
    <w:rsid w:val="00962C0E"/>
    <w:rsid w:val="00962C60"/>
    <w:rsid w:val="00964959"/>
    <w:rsid w:val="00966263"/>
    <w:rsid w:val="00966AB3"/>
    <w:rsid w:val="00966B31"/>
    <w:rsid w:val="00974A6B"/>
    <w:rsid w:val="00974CA8"/>
    <w:rsid w:val="00974CCB"/>
    <w:rsid w:val="00974E4D"/>
    <w:rsid w:val="00975682"/>
    <w:rsid w:val="00975837"/>
    <w:rsid w:val="00980EBF"/>
    <w:rsid w:val="00981046"/>
    <w:rsid w:val="00981114"/>
    <w:rsid w:val="00981C39"/>
    <w:rsid w:val="00982034"/>
    <w:rsid w:val="00982C7A"/>
    <w:rsid w:val="00983AD5"/>
    <w:rsid w:val="00984975"/>
    <w:rsid w:val="00984C58"/>
    <w:rsid w:val="00985533"/>
    <w:rsid w:val="00986DD4"/>
    <w:rsid w:val="0099008A"/>
    <w:rsid w:val="00990A46"/>
    <w:rsid w:val="00991A7F"/>
    <w:rsid w:val="00992E6B"/>
    <w:rsid w:val="00992EFD"/>
    <w:rsid w:val="0099332B"/>
    <w:rsid w:val="00994261"/>
    <w:rsid w:val="009943F3"/>
    <w:rsid w:val="00996001"/>
    <w:rsid w:val="0099699F"/>
    <w:rsid w:val="00996B0B"/>
    <w:rsid w:val="00997758"/>
    <w:rsid w:val="0099799F"/>
    <w:rsid w:val="009A09B1"/>
    <w:rsid w:val="009A12B7"/>
    <w:rsid w:val="009A5676"/>
    <w:rsid w:val="009A5679"/>
    <w:rsid w:val="009A5A08"/>
    <w:rsid w:val="009A5D82"/>
    <w:rsid w:val="009A6B0C"/>
    <w:rsid w:val="009A7AF1"/>
    <w:rsid w:val="009B0889"/>
    <w:rsid w:val="009B08EE"/>
    <w:rsid w:val="009B337B"/>
    <w:rsid w:val="009B3791"/>
    <w:rsid w:val="009B442B"/>
    <w:rsid w:val="009B4F78"/>
    <w:rsid w:val="009C07C2"/>
    <w:rsid w:val="009C07D9"/>
    <w:rsid w:val="009C22C3"/>
    <w:rsid w:val="009C2534"/>
    <w:rsid w:val="009C2B1C"/>
    <w:rsid w:val="009C2F00"/>
    <w:rsid w:val="009C4C71"/>
    <w:rsid w:val="009C4DE0"/>
    <w:rsid w:val="009C62F5"/>
    <w:rsid w:val="009C71B7"/>
    <w:rsid w:val="009D0007"/>
    <w:rsid w:val="009D004C"/>
    <w:rsid w:val="009D04EB"/>
    <w:rsid w:val="009D13DB"/>
    <w:rsid w:val="009D2147"/>
    <w:rsid w:val="009D2E62"/>
    <w:rsid w:val="009D5C7D"/>
    <w:rsid w:val="009D60BA"/>
    <w:rsid w:val="009E0860"/>
    <w:rsid w:val="009E19C1"/>
    <w:rsid w:val="009E2070"/>
    <w:rsid w:val="009E2FFC"/>
    <w:rsid w:val="009E519F"/>
    <w:rsid w:val="009E597A"/>
    <w:rsid w:val="009E5DB5"/>
    <w:rsid w:val="009E699B"/>
    <w:rsid w:val="009E6CF4"/>
    <w:rsid w:val="009E7129"/>
    <w:rsid w:val="009F064D"/>
    <w:rsid w:val="009F1BAF"/>
    <w:rsid w:val="009F20EA"/>
    <w:rsid w:val="009F2806"/>
    <w:rsid w:val="009F2908"/>
    <w:rsid w:val="009F303F"/>
    <w:rsid w:val="009F342C"/>
    <w:rsid w:val="009F50E8"/>
    <w:rsid w:val="009F5B7C"/>
    <w:rsid w:val="009F5ECC"/>
    <w:rsid w:val="009F62BB"/>
    <w:rsid w:val="009F6936"/>
    <w:rsid w:val="00A00377"/>
    <w:rsid w:val="00A00C44"/>
    <w:rsid w:val="00A00DB8"/>
    <w:rsid w:val="00A01C94"/>
    <w:rsid w:val="00A03DC8"/>
    <w:rsid w:val="00A055F1"/>
    <w:rsid w:val="00A055F5"/>
    <w:rsid w:val="00A06675"/>
    <w:rsid w:val="00A0672C"/>
    <w:rsid w:val="00A0701A"/>
    <w:rsid w:val="00A10232"/>
    <w:rsid w:val="00A116AD"/>
    <w:rsid w:val="00A11C62"/>
    <w:rsid w:val="00A11F61"/>
    <w:rsid w:val="00A121F1"/>
    <w:rsid w:val="00A123AF"/>
    <w:rsid w:val="00A12E3E"/>
    <w:rsid w:val="00A132A2"/>
    <w:rsid w:val="00A14520"/>
    <w:rsid w:val="00A14A89"/>
    <w:rsid w:val="00A1501A"/>
    <w:rsid w:val="00A158DB"/>
    <w:rsid w:val="00A168EB"/>
    <w:rsid w:val="00A1715A"/>
    <w:rsid w:val="00A208BC"/>
    <w:rsid w:val="00A20F93"/>
    <w:rsid w:val="00A229DF"/>
    <w:rsid w:val="00A22A5C"/>
    <w:rsid w:val="00A23009"/>
    <w:rsid w:val="00A23B44"/>
    <w:rsid w:val="00A23BAD"/>
    <w:rsid w:val="00A24AC4"/>
    <w:rsid w:val="00A25262"/>
    <w:rsid w:val="00A27639"/>
    <w:rsid w:val="00A276D2"/>
    <w:rsid w:val="00A30D91"/>
    <w:rsid w:val="00A32151"/>
    <w:rsid w:val="00A32BEC"/>
    <w:rsid w:val="00A3624A"/>
    <w:rsid w:val="00A36AA6"/>
    <w:rsid w:val="00A37949"/>
    <w:rsid w:val="00A37A65"/>
    <w:rsid w:val="00A409BB"/>
    <w:rsid w:val="00A41393"/>
    <w:rsid w:val="00A4216F"/>
    <w:rsid w:val="00A438BA"/>
    <w:rsid w:val="00A43DCE"/>
    <w:rsid w:val="00A440D8"/>
    <w:rsid w:val="00A44DD2"/>
    <w:rsid w:val="00A456FD"/>
    <w:rsid w:val="00A459E4"/>
    <w:rsid w:val="00A45BAA"/>
    <w:rsid w:val="00A462C9"/>
    <w:rsid w:val="00A50B59"/>
    <w:rsid w:val="00A50F69"/>
    <w:rsid w:val="00A51086"/>
    <w:rsid w:val="00A533AF"/>
    <w:rsid w:val="00A54755"/>
    <w:rsid w:val="00A54D05"/>
    <w:rsid w:val="00A54FCA"/>
    <w:rsid w:val="00A55AC0"/>
    <w:rsid w:val="00A55AD9"/>
    <w:rsid w:val="00A55CC2"/>
    <w:rsid w:val="00A56E01"/>
    <w:rsid w:val="00A60510"/>
    <w:rsid w:val="00A61186"/>
    <w:rsid w:val="00A625E4"/>
    <w:rsid w:val="00A634DF"/>
    <w:rsid w:val="00A645CA"/>
    <w:rsid w:val="00A6489B"/>
    <w:rsid w:val="00A65A75"/>
    <w:rsid w:val="00A66111"/>
    <w:rsid w:val="00A674DD"/>
    <w:rsid w:val="00A730C4"/>
    <w:rsid w:val="00A737D4"/>
    <w:rsid w:val="00A73E03"/>
    <w:rsid w:val="00A75F0D"/>
    <w:rsid w:val="00A76DD9"/>
    <w:rsid w:val="00A76F5D"/>
    <w:rsid w:val="00A7740F"/>
    <w:rsid w:val="00A81BBE"/>
    <w:rsid w:val="00A82589"/>
    <w:rsid w:val="00A85461"/>
    <w:rsid w:val="00A8635D"/>
    <w:rsid w:val="00A86813"/>
    <w:rsid w:val="00A86E48"/>
    <w:rsid w:val="00A879F3"/>
    <w:rsid w:val="00A90E77"/>
    <w:rsid w:val="00A915B3"/>
    <w:rsid w:val="00A919BF"/>
    <w:rsid w:val="00A92A97"/>
    <w:rsid w:val="00A930EB"/>
    <w:rsid w:val="00A93A66"/>
    <w:rsid w:val="00A94C70"/>
    <w:rsid w:val="00A952F8"/>
    <w:rsid w:val="00A9568F"/>
    <w:rsid w:val="00A957D9"/>
    <w:rsid w:val="00A9660F"/>
    <w:rsid w:val="00A97D6D"/>
    <w:rsid w:val="00AA186C"/>
    <w:rsid w:val="00AA2E62"/>
    <w:rsid w:val="00AA53E9"/>
    <w:rsid w:val="00AA7C29"/>
    <w:rsid w:val="00AB0E4D"/>
    <w:rsid w:val="00AB101A"/>
    <w:rsid w:val="00AB2696"/>
    <w:rsid w:val="00AB2DF8"/>
    <w:rsid w:val="00AB3E9F"/>
    <w:rsid w:val="00AB40C7"/>
    <w:rsid w:val="00AB46B8"/>
    <w:rsid w:val="00AB4E21"/>
    <w:rsid w:val="00AB4F24"/>
    <w:rsid w:val="00AB5480"/>
    <w:rsid w:val="00AB674E"/>
    <w:rsid w:val="00AB73B6"/>
    <w:rsid w:val="00AB7504"/>
    <w:rsid w:val="00AC03AA"/>
    <w:rsid w:val="00AC0CF0"/>
    <w:rsid w:val="00AC0F6E"/>
    <w:rsid w:val="00AC1B02"/>
    <w:rsid w:val="00AC1D39"/>
    <w:rsid w:val="00AC1D3C"/>
    <w:rsid w:val="00AC3743"/>
    <w:rsid w:val="00AC512F"/>
    <w:rsid w:val="00AC5730"/>
    <w:rsid w:val="00AC5781"/>
    <w:rsid w:val="00AC595E"/>
    <w:rsid w:val="00AC6285"/>
    <w:rsid w:val="00AC6435"/>
    <w:rsid w:val="00AC696B"/>
    <w:rsid w:val="00AC6B8D"/>
    <w:rsid w:val="00AC6C81"/>
    <w:rsid w:val="00AC6EBC"/>
    <w:rsid w:val="00AC71BB"/>
    <w:rsid w:val="00AC7B3E"/>
    <w:rsid w:val="00AC7D90"/>
    <w:rsid w:val="00AD0378"/>
    <w:rsid w:val="00AD09E9"/>
    <w:rsid w:val="00AD1654"/>
    <w:rsid w:val="00AD18E2"/>
    <w:rsid w:val="00AD21D8"/>
    <w:rsid w:val="00AD3A85"/>
    <w:rsid w:val="00AD537E"/>
    <w:rsid w:val="00AD58E3"/>
    <w:rsid w:val="00AD5F1F"/>
    <w:rsid w:val="00AD634C"/>
    <w:rsid w:val="00AD65AC"/>
    <w:rsid w:val="00AD687E"/>
    <w:rsid w:val="00AD7ACF"/>
    <w:rsid w:val="00AE003D"/>
    <w:rsid w:val="00AE37F7"/>
    <w:rsid w:val="00AE57EB"/>
    <w:rsid w:val="00AE57FD"/>
    <w:rsid w:val="00AE6808"/>
    <w:rsid w:val="00AE7032"/>
    <w:rsid w:val="00AE754A"/>
    <w:rsid w:val="00AF00F8"/>
    <w:rsid w:val="00AF02FD"/>
    <w:rsid w:val="00AF1F52"/>
    <w:rsid w:val="00AF3139"/>
    <w:rsid w:val="00AF44D5"/>
    <w:rsid w:val="00AF47CF"/>
    <w:rsid w:val="00AF6CE1"/>
    <w:rsid w:val="00AF706F"/>
    <w:rsid w:val="00AF741A"/>
    <w:rsid w:val="00B016C1"/>
    <w:rsid w:val="00B01B3C"/>
    <w:rsid w:val="00B023B9"/>
    <w:rsid w:val="00B0242E"/>
    <w:rsid w:val="00B039F8"/>
    <w:rsid w:val="00B06835"/>
    <w:rsid w:val="00B06BE2"/>
    <w:rsid w:val="00B06BE9"/>
    <w:rsid w:val="00B06C08"/>
    <w:rsid w:val="00B070F8"/>
    <w:rsid w:val="00B07500"/>
    <w:rsid w:val="00B078A6"/>
    <w:rsid w:val="00B07E7B"/>
    <w:rsid w:val="00B105C9"/>
    <w:rsid w:val="00B10A3D"/>
    <w:rsid w:val="00B10CFA"/>
    <w:rsid w:val="00B121AA"/>
    <w:rsid w:val="00B12C65"/>
    <w:rsid w:val="00B130F5"/>
    <w:rsid w:val="00B145A0"/>
    <w:rsid w:val="00B1486F"/>
    <w:rsid w:val="00B15264"/>
    <w:rsid w:val="00B17331"/>
    <w:rsid w:val="00B2031D"/>
    <w:rsid w:val="00B23545"/>
    <w:rsid w:val="00B2460C"/>
    <w:rsid w:val="00B26509"/>
    <w:rsid w:val="00B26B27"/>
    <w:rsid w:val="00B275AF"/>
    <w:rsid w:val="00B276F2"/>
    <w:rsid w:val="00B307E5"/>
    <w:rsid w:val="00B31674"/>
    <w:rsid w:val="00B31C60"/>
    <w:rsid w:val="00B32BC9"/>
    <w:rsid w:val="00B32EFA"/>
    <w:rsid w:val="00B33B15"/>
    <w:rsid w:val="00B33DBD"/>
    <w:rsid w:val="00B34296"/>
    <w:rsid w:val="00B348AA"/>
    <w:rsid w:val="00B34E0F"/>
    <w:rsid w:val="00B35644"/>
    <w:rsid w:val="00B3674B"/>
    <w:rsid w:val="00B37F77"/>
    <w:rsid w:val="00B412CA"/>
    <w:rsid w:val="00B41EAF"/>
    <w:rsid w:val="00B42469"/>
    <w:rsid w:val="00B445C6"/>
    <w:rsid w:val="00B44FB6"/>
    <w:rsid w:val="00B4577F"/>
    <w:rsid w:val="00B4626C"/>
    <w:rsid w:val="00B46AA0"/>
    <w:rsid w:val="00B46D7A"/>
    <w:rsid w:val="00B47949"/>
    <w:rsid w:val="00B50427"/>
    <w:rsid w:val="00B52D1F"/>
    <w:rsid w:val="00B53BF2"/>
    <w:rsid w:val="00B54151"/>
    <w:rsid w:val="00B544EC"/>
    <w:rsid w:val="00B55129"/>
    <w:rsid w:val="00B561FC"/>
    <w:rsid w:val="00B57E3A"/>
    <w:rsid w:val="00B61255"/>
    <w:rsid w:val="00B61DE8"/>
    <w:rsid w:val="00B61E30"/>
    <w:rsid w:val="00B625B3"/>
    <w:rsid w:val="00B645FE"/>
    <w:rsid w:val="00B65B57"/>
    <w:rsid w:val="00B67104"/>
    <w:rsid w:val="00B67B71"/>
    <w:rsid w:val="00B67D14"/>
    <w:rsid w:val="00B7116C"/>
    <w:rsid w:val="00B712AF"/>
    <w:rsid w:val="00B71A3B"/>
    <w:rsid w:val="00B71B3A"/>
    <w:rsid w:val="00B71BAE"/>
    <w:rsid w:val="00B71F8F"/>
    <w:rsid w:val="00B73206"/>
    <w:rsid w:val="00B74A99"/>
    <w:rsid w:val="00B7565D"/>
    <w:rsid w:val="00B768C6"/>
    <w:rsid w:val="00B77193"/>
    <w:rsid w:val="00B80136"/>
    <w:rsid w:val="00B80800"/>
    <w:rsid w:val="00B81B79"/>
    <w:rsid w:val="00B8209A"/>
    <w:rsid w:val="00B82B3B"/>
    <w:rsid w:val="00B83E6A"/>
    <w:rsid w:val="00B853CE"/>
    <w:rsid w:val="00B86F33"/>
    <w:rsid w:val="00B87091"/>
    <w:rsid w:val="00B90A72"/>
    <w:rsid w:val="00B91F60"/>
    <w:rsid w:val="00B92D84"/>
    <w:rsid w:val="00B92DD4"/>
    <w:rsid w:val="00B92E27"/>
    <w:rsid w:val="00B93A05"/>
    <w:rsid w:val="00B94AD0"/>
    <w:rsid w:val="00B94F6D"/>
    <w:rsid w:val="00B957D8"/>
    <w:rsid w:val="00B9584D"/>
    <w:rsid w:val="00B95A08"/>
    <w:rsid w:val="00BA00B3"/>
    <w:rsid w:val="00BA0361"/>
    <w:rsid w:val="00BA0898"/>
    <w:rsid w:val="00BA14BD"/>
    <w:rsid w:val="00BA1E53"/>
    <w:rsid w:val="00BA22BB"/>
    <w:rsid w:val="00BA4163"/>
    <w:rsid w:val="00BA417B"/>
    <w:rsid w:val="00BA463E"/>
    <w:rsid w:val="00BA5105"/>
    <w:rsid w:val="00BA5664"/>
    <w:rsid w:val="00BA5A6B"/>
    <w:rsid w:val="00BA633B"/>
    <w:rsid w:val="00BA7010"/>
    <w:rsid w:val="00BA7E09"/>
    <w:rsid w:val="00BB0178"/>
    <w:rsid w:val="00BB1EF5"/>
    <w:rsid w:val="00BB26C3"/>
    <w:rsid w:val="00BB3222"/>
    <w:rsid w:val="00BB412E"/>
    <w:rsid w:val="00BB77E6"/>
    <w:rsid w:val="00BC04B7"/>
    <w:rsid w:val="00BC08F9"/>
    <w:rsid w:val="00BC09A2"/>
    <w:rsid w:val="00BC114C"/>
    <w:rsid w:val="00BC12B2"/>
    <w:rsid w:val="00BC3950"/>
    <w:rsid w:val="00BC513B"/>
    <w:rsid w:val="00BC5250"/>
    <w:rsid w:val="00BC54BE"/>
    <w:rsid w:val="00BC583F"/>
    <w:rsid w:val="00BC5DCA"/>
    <w:rsid w:val="00BC621A"/>
    <w:rsid w:val="00BC682D"/>
    <w:rsid w:val="00BC6933"/>
    <w:rsid w:val="00BC6970"/>
    <w:rsid w:val="00BC6F1C"/>
    <w:rsid w:val="00BC7C57"/>
    <w:rsid w:val="00BD21A7"/>
    <w:rsid w:val="00BD354D"/>
    <w:rsid w:val="00BD44E6"/>
    <w:rsid w:val="00BD62D0"/>
    <w:rsid w:val="00BD70F2"/>
    <w:rsid w:val="00BD7336"/>
    <w:rsid w:val="00BE65EA"/>
    <w:rsid w:val="00BE753A"/>
    <w:rsid w:val="00BE79AA"/>
    <w:rsid w:val="00BE7B35"/>
    <w:rsid w:val="00BF0FED"/>
    <w:rsid w:val="00BF1AB9"/>
    <w:rsid w:val="00BF2141"/>
    <w:rsid w:val="00BF2D9F"/>
    <w:rsid w:val="00BF3E24"/>
    <w:rsid w:val="00BF433E"/>
    <w:rsid w:val="00BF6074"/>
    <w:rsid w:val="00BF628F"/>
    <w:rsid w:val="00BF6F9D"/>
    <w:rsid w:val="00C004B8"/>
    <w:rsid w:val="00C00859"/>
    <w:rsid w:val="00C00AD4"/>
    <w:rsid w:val="00C00CEC"/>
    <w:rsid w:val="00C014B4"/>
    <w:rsid w:val="00C01759"/>
    <w:rsid w:val="00C0184A"/>
    <w:rsid w:val="00C0217C"/>
    <w:rsid w:val="00C0260B"/>
    <w:rsid w:val="00C02897"/>
    <w:rsid w:val="00C03637"/>
    <w:rsid w:val="00C06E9A"/>
    <w:rsid w:val="00C115BF"/>
    <w:rsid w:val="00C129A6"/>
    <w:rsid w:val="00C12DB5"/>
    <w:rsid w:val="00C134F0"/>
    <w:rsid w:val="00C1493C"/>
    <w:rsid w:val="00C15820"/>
    <w:rsid w:val="00C15A51"/>
    <w:rsid w:val="00C15B01"/>
    <w:rsid w:val="00C162BB"/>
    <w:rsid w:val="00C166F8"/>
    <w:rsid w:val="00C16DFB"/>
    <w:rsid w:val="00C17887"/>
    <w:rsid w:val="00C17F55"/>
    <w:rsid w:val="00C20CDE"/>
    <w:rsid w:val="00C225E4"/>
    <w:rsid w:val="00C234FD"/>
    <w:rsid w:val="00C239AE"/>
    <w:rsid w:val="00C240FD"/>
    <w:rsid w:val="00C24D3A"/>
    <w:rsid w:val="00C25D99"/>
    <w:rsid w:val="00C264DE"/>
    <w:rsid w:val="00C26C83"/>
    <w:rsid w:val="00C27AFC"/>
    <w:rsid w:val="00C3073C"/>
    <w:rsid w:val="00C312A6"/>
    <w:rsid w:val="00C314EF"/>
    <w:rsid w:val="00C32F16"/>
    <w:rsid w:val="00C34722"/>
    <w:rsid w:val="00C35B7D"/>
    <w:rsid w:val="00C364E1"/>
    <w:rsid w:val="00C37195"/>
    <w:rsid w:val="00C372A5"/>
    <w:rsid w:val="00C40AE6"/>
    <w:rsid w:val="00C4138E"/>
    <w:rsid w:val="00C41A7F"/>
    <w:rsid w:val="00C430ED"/>
    <w:rsid w:val="00C46322"/>
    <w:rsid w:val="00C477CC"/>
    <w:rsid w:val="00C503BF"/>
    <w:rsid w:val="00C50439"/>
    <w:rsid w:val="00C51470"/>
    <w:rsid w:val="00C51D9A"/>
    <w:rsid w:val="00C52A20"/>
    <w:rsid w:val="00C52D9F"/>
    <w:rsid w:val="00C52E4D"/>
    <w:rsid w:val="00C530A3"/>
    <w:rsid w:val="00C53D08"/>
    <w:rsid w:val="00C5421C"/>
    <w:rsid w:val="00C54874"/>
    <w:rsid w:val="00C5646F"/>
    <w:rsid w:val="00C5680D"/>
    <w:rsid w:val="00C57ACC"/>
    <w:rsid w:val="00C57B9F"/>
    <w:rsid w:val="00C57BF1"/>
    <w:rsid w:val="00C57EFA"/>
    <w:rsid w:val="00C62060"/>
    <w:rsid w:val="00C633E5"/>
    <w:rsid w:val="00C639E0"/>
    <w:rsid w:val="00C64896"/>
    <w:rsid w:val="00C65E6F"/>
    <w:rsid w:val="00C661D6"/>
    <w:rsid w:val="00C66EAD"/>
    <w:rsid w:val="00C66F94"/>
    <w:rsid w:val="00C67F3A"/>
    <w:rsid w:val="00C75656"/>
    <w:rsid w:val="00C75AA8"/>
    <w:rsid w:val="00C75C4F"/>
    <w:rsid w:val="00C7707C"/>
    <w:rsid w:val="00C778A7"/>
    <w:rsid w:val="00C786C2"/>
    <w:rsid w:val="00C807D3"/>
    <w:rsid w:val="00C81162"/>
    <w:rsid w:val="00C81857"/>
    <w:rsid w:val="00C8237A"/>
    <w:rsid w:val="00C82CBD"/>
    <w:rsid w:val="00C82E11"/>
    <w:rsid w:val="00C836DB"/>
    <w:rsid w:val="00C85599"/>
    <w:rsid w:val="00C865DC"/>
    <w:rsid w:val="00C86A41"/>
    <w:rsid w:val="00C8740D"/>
    <w:rsid w:val="00C87A5C"/>
    <w:rsid w:val="00C87E40"/>
    <w:rsid w:val="00C90164"/>
    <w:rsid w:val="00C901E1"/>
    <w:rsid w:val="00C90BCD"/>
    <w:rsid w:val="00C91A12"/>
    <w:rsid w:val="00C92118"/>
    <w:rsid w:val="00C93C1B"/>
    <w:rsid w:val="00C93CFE"/>
    <w:rsid w:val="00C93DE2"/>
    <w:rsid w:val="00C94557"/>
    <w:rsid w:val="00C95EE0"/>
    <w:rsid w:val="00C96644"/>
    <w:rsid w:val="00C97602"/>
    <w:rsid w:val="00C977AE"/>
    <w:rsid w:val="00C97FCD"/>
    <w:rsid w:val="00CA1663"/>
    <w:rsid w:val="00CA188F"/>
    <w:rsid w:val="00CA28E4"/>
    <w:rsid w:val="00CA33D4"/>
    <w:rsid w:val="00CA342C"/>
    <w:rsid w:val="00CA4C2D"/>
    <w:rsid w:val="00CA56FA"/>
    <w:rsid w:val="00CA61D6"/>
    <w:rsid w:val="00CA62DA"/>
    <w:rsid w:val="00CA6B86"/>
    <w:rsid w:val="00CB322F"/>
    <w:rsid w:val="00CB3D85"/>
    <w:rsid w:val="00CB427D"/>
    <w:rsid w:val="00CB47B3"/>
    <w:rsid w:val="00CB4A48"/>
    <w:rsid w:val="00CB53D4"/>
    <w:rsid w:val="00CB57C2"/>
    <w:rsid w:val="00CB5AE1"/>
    <w:rsid w:val="00CB64F0"/>
    <w:rsid w:val="00CB7554"/>
    <w:rsid w:val="00CB75FA"/>
    <w:rsid w:val="00CC0CE1"/>
    <w:rsid w:val="00CC10F8"/>
    <w:rsid w:val="00CC22FE"/>
    <w:rsid w:val="00CC30E2"/>
    <w:rsid w:val="00CC3986"/>
    <w:rsid w:val="00CC4061"/>
    <w:rsid w:val="00CC6D4C"/>
    <w:rsid w:val="00CC7EA2"/>
    <w:rsid w:val="00CD06A5"/>
    <w:rsid w:val="00CD1FD6"/>
    <w:rsid w:val="00CD2A1C"/>
    <w:rsid w:val="00CD450D"/>
    <w:rsid w:val="00CD690A"/>
    <w:rsid w:val="00CD6BE7"/>
    <w:rsid w:val="00CD79A2"/>
    <w:rsid w:val="00CD7E54"/>
    <w:rsid w:val="00CE0DB5"/>
    <w:rsid w:val="00CE0DC7"/>
    <w:rsid w:val="00CE17FE"/>
    <w:rsid w:val="00CE18FA"/>
    <w:rsid w:val="00CE4E4C"/>
    <w:rsid w:val="00CE5989"/>
    <w:rsid w:val="00CE5A39"/>
    <w:rsid w:val="00CE6068"/>
    <w:rsid w:val="00CE631B"/>
    <w:rsid w:val="00CE71D6"/>
    <w:rsid w:val="00CE7B2D"/>
    <w:rsid w:val="00CE7EAC"/>
    <w:rsid w:val="00CF01AD"/>
    <w:rsid w:val="00CF0229"/>
    <w:rsid w:val="00CF3178"/>
    <w:rsid w:val="00CF39AA"/>
    <w:rsid w:val="00CF3EFD"/>
    <w:rsid w:val="00CF44E8"/>
    <w:rsid w:val="00CF60DC"/>
    <w:rsid w:val="00CF63F9"/>
    <w:rsid w:val="00CF6816"/>
    <w:rsid w:val="00CF6D86"/>
    <w:rsid w:val="00D0007F"/>
    <w:rsid w:val="00D031E5"/>
    <w:rsid w:val="00D03921"/>
    <w:rsid w:val="00D04A2E"/>
    <w:rsid w:val="00D06F73"/>
    <w:rsid w:val="00D07850"/>
    <w:rsid w:val="00D10E21"/>
    <w:rsid w:val="00D1174A"/>
    <w:rsid w:val="00D120C1"/>
    <w:rsid w:val="00D126B6"/>
    <w:rsid w:val="00D129A6"/>
    <w:rsid w:val="00D13405"/>
    <w:rsid w:val="00D14704"/>
    <w:rsid w:val="00D15005"/>
    <w:rsid w:val="00D15E6A"/>
    <w:rsid w:val="00D16E47"/>
    <w:rsid w:val="00D16F2A"/>
    <w:rsid w:val="00D17A89"/>
    <w:rsid w:val="00D20078"/>
    <w:rsid w:val="00D207A1"/>
    <w:rsid w:val="00D20ACC"/>
    <w:rsid w:val="00D2111A"/>
    <w:rsid w:val="00D2157C"/>
    <w:rsid w:val="00D24649"/>
    <w:rsid w:val="00D259B2"/>
    <w:rsid w:val="00D2710D"/>
    <w:rsid w:val="00D2723F"/>
    <w:rsid w:val="00D2744C"/>
    <w:rsid w:val="00D27800"/>
    <w:rsid w:val="00D278C8"/>
    <w:rsid w:val="00D27938"/>
    <w:rsid w:val="00D30A02"/>
    <w:rsid w:val="00D31190"/>
    <w:rsid w:val="00D31A77"/>
    <w:rsid w:val="00D3245C"/>
    <w:rsid w:val="00D334C7"/>
    <w:rsid w:val="00D33A3C"/>
    <w:rsid w:val="00D35D8B"/>
    <w:rsid w:val="00D366B5"/>
    <w:rsid w:val="00D3774F"/>
    <w:rsid w:val="00D40173"/>
    <w:rsid w:val="00D41421"/>
    <w:rsid w:val="00D42151"/>
    <w:rsid w:val="00D44B77"/>
    <w:rsid w:val="00D451B0"/>
    <w:rsid w:val="00D47100"/>
    <w:rsid w:val="00D475FB"/>
    <w:rsid w:val="00D50AFC"/>
    <w:rsid w:val="00D52DCD"/>
    <w:rsid w:val="00D53D0F"/>
    <w:rsid w:val="00D57450"/>
    <w:rsid w:val="00D5753F"/>
    <w:rsid w:val="00D57F26"/>
    <w:rsid w:val="00D60BD7"/>
    <w:rsid w:val="00D6196E"/>
    <w:rsid w:val="00D619DF"/>
    <w:rsid w:val="00D61C31"/>
    <w:rsid w:val="00D63B3C"/>
    <w:rsid w:val="00D64BFE"/>
    <w:rsid w:val="00D67942"/>
    <w:rsid w:val="00D707B6"/>
    <w:rsid w:val="00D7161D"/>
    <w:rsid w:val="00D73BF7"/>
    <w:rsid w:val="00D74969"/>
    <w:rsid w:val="00D776D8"/>
    <w:rsid w:val="00D80437"/>
    <w:rsid w:val="00D804A9"/>
    <w:rsid w:val="00D81654"/>
    <w:rsid w:val="00D82939"/>
    <w:rsid w:val="00D82AAB"/>
    <w:rsid w:val="00D835DB"/>
    <w:rsid w:val="00D842D3"/>
    <w:rsid w:val="00D8434C"/>
    <w:rsid w:val="00D850A5"/>
    <w:rsid w:val="00D90551"/>
    <w:rsid w:val="00D90FCE"/>
    <w:rsid w:val="00D91767"/>
    <w:rsid w:val="00D94652"/>
    <w:rsid w:val="00D95152"/>
    <w:rsid w:val="00D953F9"/>
    <w:rsid w:val="00D96484"/>
    <w:rsid w:val="00DA022E"/>
    <w:rsid w:val="00DA06E6"/>
    <w:rsid w:val="00DA1390"/>
    <w:rsid w:val="00DA1716"/>
    <w:rsid w:val="00DA20D5"/>
    <w:rsid w:val="00DA3CAD"/>
    <w:rsid w:val="00DA413E"/>
    <w:rsid w:val="00DA7B68"/>
    <w:rsid w:val="00DB027F"/>
    <w:rsid w:val="00DB0FFB"/>
    <w:rsid w:val="00DB2386"/>
    <w:rsid w:val="00DB2600"/>
    <w:rsid w:val="00DB3064"/>
    <w:rsid w:val="00DB5267"/>
    <w:rsid w:val="00DB571F"/>
    <w:rsid w:val="00DB62EE"/>
    <w:rsid w:val="00DB6407"/>
    <w:rsid w:val="00DB6544"/>
    <w:rsid w:val="00DB69B2"/>
    <w:rsid w:val="00DB7254"/>
    <w:rsid w:val="00DC0209"/>
    <w:rsid w:val="00DC0AAF"/>
    <w:rsid w:val="00DC0FFD"/>
    <w:rsid w:val="00DC1402"/>
    <w:rsid w:val="00DC3DD7"/>
    <w:rsid w:val="00DC4201"/>
    <w:rsid w:val="00DC54E5"/>
    <w:rsid w:val="00DC56BE"/>
    <w:rsid w:val="00DC67E2"/>
    <w:rsid w:val="00DC73D0"/>
    <w:rsid w:val="00DD1523"/>
    <w:rsid w:val="00DD201C"/>
    <w:rsid w:val="00DD2346"/>
    <w:rsid w:val="00DD240F"/>
    <w:rsid w:val="00DD25CB"/>
    <w:rsid w:val="00DD2D76"/>
    <w:rsid w:val="00DD30E1"/>
    <w:rsid w:val="00DD3581"/>
    <w:rsid w:val="00DD4198"/>
    <w:rsid w:val="00DD4276"/>
    <w:rsid w:val="00DD4C60"/>
    <w:rsid w:val="00DD5C53"/>
    <w:rsid w:val="00DD6131"/>
    <w:rsid w:val="00DD7F25"/>
    <w:rsid w:val="00DE1A0E"/>
    <w:rsid w:val="00DE2813"/>
    <w:rsid w:val="00DE3328"/>
    <w:rsid w:val="00DE3599"/>
    <w:rsid w:val="00DE40C6"/>
    <w:rsid w:val="00DE52F2"/>
    <w:rsid w:val="00DE65CD"/>
    <w:rsid w:val="00DE6CB2"/>
    <w:rsid w:val="00DE6FD9"/>
    <w:rsid w:val="00DE7274"/>
    <w:rsid w:val="00DE7C5C"/>
    <w:rsid w:val="00DF19CF"/>
    <w:rsid w:val="00DF325A"/>
    <w:rsid w:val="00DF360E"/>
    <w:rsid w:val="00DF46DF"/>
    <w:rsid w:val="00DF53A0"/>
    <w:rsid w:val="00DF5753"/>
    <w:rsid w:val="00DF5CDB"/>
    <w:rsid w:val="00E00BD8"/>
    <w:rsid w:val="00E0220A"/>
    <w:rsid w:val="00E0270D"/>
    <w:rsid w:val="00E03C87"/>
    <w:rsid w:val="00E04486"/>
    <w:rsid w:val="00E0498B"/>
    <w:rsid w:val="00E04F2B"/>
    <w:rsid w:val="00E05E20"/>
    <w:rsid w:val="00E07AF4"/>
    <w:rsid w:val="00E07B98"/>
    <w:rsid w:val="00E07DD8"/>
    <w:rsid w:val="00E10282"/>
    <w:rsid w:val="00E1075F"/>
    <w:rsid w:val="00E11404"/>
    <w:rsid w:val="00E1436A"/>
    <w:rsid w:val="00E146D1"/>
    <w:rsid w:val="00E153EB"/>
    <w:rsid w:val="00E16416"/>
    <w:rsid w:val="00E16B27"/>
    <w:rsid w:val="00E23C60"/>
    <w:rsid w:val="00E24477"/>
    <w:rsid w:val="00E24B51"/>
    <w:rsid w:val="00E2535F"/>
    <w:rsid w:val="00E25424"/>
    <w:rsid w:val="00E269B3"/>
    <w:rsid w:val="00E27A8D"/>
    <w:rsid w:val="00E302E7"/>
    <w:rsid w:val="00E313D0"/>
    <w:rsid w:val="00E31669"/>
    <w:rsid w:val="00E33845"/>
    <w:rsid w:val="00E37457"/>
    <w:rsid w:val="00E41FEE"/>
    <w:rsid w:val="00E42C7C"/>
    <w:rsid w:val="00E437C0"/>
    <w:rsid w:val="00E43919"/>
    <w:rsid w:val="00E44669"/>
    <w:rsid w:val="00E446CB"/>
    <w:rsid w:val="00E45180"/>
    <w:rsid w:val="00E4658C"/>
    <w:rsid w:val="00E47621"/>
    <w:rsid w:val="00E47ECB"/>
    <w:rsid w:val="00E51780"/>
    <w:rsid w:val="00E521CF"/>
    <w:rsid w:val="00E52287"/>
    <w:rsid w:val="00E52FBD"/>
    <w:rsid w:val="00E53ECB"/>
    <w:rsid w:val="00E550C9"/>
    <w:rsid w:val="00E55B74"/>
    <w:rsid w:val="00E56159"/>
    <w:rsid w:val="00E56E1C"/>
    <w:rsid w:val="00E602FE"/>
    <w:rsid w:val="00E629CD"/>
    <w:rsid w:val="00E63B38"/>
    <w:rsid w:val="00E656BD"/>
    <w:rsid w:val="00E7007C"/>
    <w:rsid w:val="00E71B85"/>
    <w:rsid w:val="00E72A94"/>
    <w:rsid w:val="00E7343E"/>
    <w:rsid w:val="00E7506D"/>
    <w:rsid w:val="00E75720"/>
    <w:rsid w:val="00E7590B"/>
    <w:rsid w:val="00E761D7"/>
    <w:rsid w:val="00E76A96"/>
    <w:rsid w:val="00E820C0"/>
    <w:rsid w:val="00E83412"/>
    <w:rsid w:val="00E85C96"/>
    <w:rsid w:val="00E86E1C"/>
    <w:rsid w:val="00E86FC9"/>
    <w:rsid w:val="00E87D8A"/>
    <w:rsid w:val="00E90ACA"/>
    <w:rsid w:val="00E90D6D"/>
    <w:rsid w:val="00E9129A"/>
    <w:rsid w:val="00E91A9C"/>
    <w:rsid w:val="00E91C94"/>
    <w:rsid w:val="00E92CBB"/>
    <w:rsid w:val="00E92D83"/>
    <w:rsid w:val="00E933F8"/>
    <w:rsid w:val="00E9624A"/>
    <w:rsid w:val="00E96714"/>
    <w:rsid w:val="00E972E3"/>
    <w:rsid w:val="00E97842"/>
    <w:rsid w:val="00E97AE5"/>
    <w:rsid w:val="00EA0379"/>
    <w:rsid w:val="00EA0622"/>
    <w:rsid w:val="00EA088D"/>
    <w:rsid w:val="00EA2651"/>
    <w:rsid w:val="00EA28CC"/>
    <w:rsid w:val="00EA297A"/>
    <w:rsid w:val="00EA33D1"/>
    <w:rsid w:val="00EA3799"/>
    <w:rsid w:val="00EA37B5"/>
    <w:rsid w:val="00EA4BE8"/>
    <w:rsid w:val="00EA59BC"/>
    <w:rsid w:val="00EA6117"/>
    <w:rsid w:val="00EA652C"/>
    <w:rsid w:val="00EA71BF"/>
    <w:rsid w:val="00EB0ABE"/>
    <w:rsid w:val="00EB134E"/>
    <w:rsid w:val="00EB24D4"/>
    <w:rsid w:val="00EB3089"/>
    <w:rsid w:val="00EB32F3"/>
    <w:rsid w:val="00EB38F1"/>
    <w:rsid w:val="00EB426A"/>
    <w:rsid w:val="00EB4A8E"/>
    <w:rsid w:val="00EB6095"/>
    <w:rsid w:val="00EB62CE"/>
    <w:rsid w:val="00EB6DC6"/>
    <w:rsid w:val="00EB6DDC"/>
    <w:rsid w:val="00EB7487"/>
    <w:rsid w:val="00EB79B0"/>
    <w:rsid w:val="00EC2550"/>
    <w:rsid w:val="00EC365A"/>
    <w:rsid w:val="00EC3F45"/>
    <w:rsid w:val="00EC4A2F"/>
    <w:rsid w:val="00EC5BDB"/>
    <w:rsid w:val="00EC68B9"/>
    <w:rsid w:val="00ED02D8"/>
    <w:rsid w:val="00ED0EE2"/>
    <w:rsid w:val="00ED0F1A"/>
    <w:rsid w:val="00ED10AC"/>
    <w:rsid w:val="00ED41AE"/>
    <w:rsid w:val="00ED54A4"/>
    <w:rsid w:val="00ED5A90"/>
    <w:rsid w:val="00ED6E4B"/>
    <w:rsid w:val="00ED78C4"/>
    <w:rsid w:val="00EE0725"/>
    <w:rsid w:val="00EE1740"/>
    <w:rsid w:val="00EE1DDA"/>
    <w:rsid w:val="00EE2409"/>
    <w:rsid w:val="00EE2590"/>
    <w:rsid w:val="00EE29D3"/>
    <w:rsid w:val="00EE3668"/>
    <w:rsid w:val="00EE44AF"/>
    <w:rsid w:val="00EE477E"/>
    <w:rsid w:val="00EE4E59"/>
    <w:rsid w:val="00EE6280"/>
    <w:rsid w:val="00EF0983"/>
    <w:rsid w:val="00EF1112"/>
    <w:rsid w:val="00EF1998"/>
    <w:rsid w:val="00EF1ECF"/>
    <w:rsid w:val="00EF2242"/>
    <w:rsid w:val="00EF3141"/>
    <w:rsid w:val="00EF3911"/>
    <w:rsid w:val="00EF3A8E"/>
    <w:rsid w:val="00EF3B0F"/>
    <w:rsid w:val="00EF3D1D"/>
    <w:rsid w:val="00EF448B"/>
    <w:rsid w:val="00EF5A90"/>
    <w:rsid w:val="00EF79B1"/>
    <w:rsid w:val="00F00794"/>
    <w:rsid w:val="00F00C3B"/>
    <w:rsid w:val="00F024FC"/>
    <w:rsid w:val="00F02B29"/>
    <w:rsid w:val="00F02E71"/>
    <w:rsid w:val="00F030CB"/>
    <w:rsid w:val="00F03FB2"/>
    <w:rsid w:val="00F049FD"/>
    <w:rsid w:val="00F04A80"/>
    <w:rsid w:val="00F04DF8"/>
    <w:rsid w:val="00F07499"/>
    <w:rsid w:val="00F074FA"/>
    <w:rsid w:val="00F10C8A"/>
    <w:rsid w:val="00F117FB"/>
    <w:rsid w:val="00F1224A"/>
    <w:rsid w:val="00F12724"/>
    <w:rsid w:val="00F13AD9"/>
    <w:rsid w:val="00F13B10"/>
    <w:rsid w:val="00F14586"/>
    <w:rsid w:val="00F1658A"/>
    <w:rsid w:val="00F17EDA"/>
    <w:rsid w:val="00F2125A"/>
    <w:rsid w:val="00F227D1"/>
    <w:rsid w:val="00F22B62"/>
    <w:rsid w:val="00F2674D"/>
    <w:rsid w:val="00F27C87"/>
    <w:rsid w:val="00F30C74"/>
    <w:rsid w:val="00F31435"/>
    <w:rsid w:val="00F315C9"/>
    <w:rsid w:val="00F325B7"/>
    <w:rsid w:val="00F337F3"/>
    <w:rsid w:val="00F33BB9"/>
    <w:rsid w:val="00F34ACE"/>
    <w:rsid w:val="00F351DD"/>
    <w:rsid w:val="00F35A6B"/>
    <w:rsid w:val="00F36703"/>
    <w:rsid w:val="00F367B3"/>
    <w:rsid w:val="00F3680E"/>
    <w:rsid w:val="00F376C6"/>
    <w:rsid w:val="00F40613"/>
    <w:rsid w:val="00F40779"/>
    <w:rsid w:val="00F41363"/>
    <w:rsid w:val="00F423D1"/>
    <w:rsid w:val="00F425EB"/>
    <w:rsid w:val="00F43811"/>
    <w:rsid w:val="00F43A09"/>
    <w:rsid w:val="00F43A63"/>
    <w:rsid w:val="00F44331"/>
    <w:rsid w:val="00F44D71"/>
    <w:rsid w:val="00F44F22"/>
    <w:rsid w:val="00F45B74"/>
    <w:rsid w:val="00F45FC0"/>
    <w:rsid w:val="00F464AB"/>
    <w:rsid w:val="00F468D6"/>
    <w:rsid w:val="00F4767C"/>
    <w:rsid w:val="00F52D56"/>
    <w:rsid w:val="00F53445"/>
    <w:rsid w:val="00F53D02"/>
    <w:rsid w:val="00F55B55"/>
    <w:rsid w:val="00F55DF8"/>
    <w:rsid w:val="00F56A7F"/>
    <w:rsid w:val="00F57749"/>
    <w:rsid w:val="00F60A5B"/>
    <w:rsid w:val="00F60E00"/>
    <w:rsid w:val="00F61EA0"/>
    <w:rsid w:val="00F62A95"/>
    <w:rsid w:val="00F64CD5"/>
    <w:rsid w:val="00F64D24"/>
    <w:rsid w:val="00F64DB8"/>
    <w:rsid w:val="00F64F3A"/>
    <w:rsid w:val="00F652DD"/>
    <w:rsid w:val="00F65EA8"/>
    <w:rsid w:val="00F66014"/>
    <w:rsid w:val="00F66505"/>
    <w:rsid w:val="00F67227"/>
    <w:rsid w:val="00F67C94"/>
    <w:rsid w:val="00F719A4"/>
    <w:rsid w:val="00F725CF"/>
    <w:rsid w:val="00F72EAE"/>
    <w:rsid w:val="00F73798"/>
    <w:rsid w:val="00F76321"/>
    <w:rsid w:val="00F76418"/>
    <w:rsid w:val="00F801B7"/>
    <w:rsid w:val="00F81767"/>
    <w:rsid w:val="00F822DF"/>
    <w:rsid w:val="00F83366"/>
    <w:rsid w:val="00F83C6D"/>
    <w:rsid w:val="00F83CC7"/>
    <w:rsid w:val="00F84799"/>
    <w:rsid w:val="00F847E2"/>
    <w:rsid w:val="00F84A8D"/>
    <w:rsid w:val="00F85305"/>
    <w:rsid w:val="00F8563B"/>
    <w:rsid w:val="00F85995"/>
    <w:rsid w:val="00F85E2E"/>
    <w:rsid w:val="00F85E80"/>
    <w:rsid w:val="00F86E72"/>
    <w:rsid w:val="00F8721D"/>
    <w:rsid w:val="00F93D97"/>
    <w:rsid w:val="00F94B5B"/>
    <w:rsid w:val="00F95308"/>
    <w:rsid w:val="00F95F0B"/>
    <w:rsid w:val="00F9636F"/>
    <w:rsid w:val="00F970A6"/>
    <w:rsid w:val="00F9748B"/>
    <w:rsid w:val="00F9784C"/>
    <w:rsid w:val="00F97AE7"/>
    <w:rsid w:val="00FA115C"/>
    <w:rsid w:val="00FA19AC"/>
    <w:rsid w:val="00FA1BB0"/>
    <w:rsid w:val="00FA239F"/>
    <w:rsid w:val="00FA2D21"/>
    <w:rsid w:val="00FA37EC"/>
    <w:rsid w:val="00FA4181"/>
    <w:rsid w:val="00FA5535"/>
    <w:rsid w:val="00FA58E0"/>
    <w:rsid w:val="00FA6CE4"/>
    <w:rsid w:val="00FB04C3"/>
    <w:rsid w:val="00FB1230"/>
    <w:rsid w:val="00FB1633"/>
    <w:rsid w:val="00FB1D5D"/>
    <w:rsid w:val="00FB33D3"/>
    <w:rsid w:val="00FB39B3"/>
    <w:rsid w:val="00FB3F1B"/>
    <w:rsid w:val="00FB4431"/>
    <w:rsid w:val="00FB473F"/>
    <w:rsid w:val="00FB4B5A"/>
    <w:rsid w:val="00FB58CC"/>
    <w:rsid w:val="00FB6A31"/>
    <w:rsid w:val="00FB6CE3"/>
    <w:rsid w:val="00FB7548"/>
    <w:rsid w:val="00FC0468"/>
    <w:rsid w:val="00FC28E5"/>
    <w:rsid w:val="00FC29EA"/>
    <w:rsid w:val="00FC3DA4"/>
    <w:rsid w:val="00FC4774"/>
    <w:rsid w:val="00FC5307"/>
    <w:rsid w:val="00FC76DC"/>
    <w:rsid w:val="00FC7C15"/>
    <w:rsid w:val="00FD025B"/>
    <w:rsid w:val="00FD1588"/>
    <w:rsid w:val="00FD1F60"/>
    <w:rsid w:val="00FD24C9"/>
    <w:rsid w:val="00FD264C"/>
    <w:rsid w:val="00FD2F66"/>
    <w:rsid w:val="00FD4605"/>
    <w:rsid w:val="00FD4AB6"/>
    <w:rsid w:val="00FD5B7A"/>
    <w:rsid w:val="00FD67CE"/>
    <w:rsid w:val="00FD69C7"/>
    <w:rsid w:val="00FD724D"/>
    <w:rsid w:val="00FD755A"/>
    <w:rsid w:val="00FD7797"/>
    <w:rsid w:val="00FE015B"/>
    <w:rsid w:val="00FE01A2"/>
    <w:rsid w:val="00FE06BD"/>
    <w:rsid w:val="00FE13B5"/>
    <w:rsid w:val="00FE268F"/>
    <w:rsid w:val="00FE6A9E"/>
    <w:rsid w:val="00FF049F"/>
    <w:rsid w:val="00FF069C"/>
    <w:rsid w:val="00FF06D9"/>
    <w:rsid w:val="00FF0C75"/>
    <w:rsid w:val="00FF0D3A"/>
    <w:rsid w:val="00FF1078"/>
    <w:rsid w:val="00FF2150"/>
    <w:rsid w:val="00FF31BB"/>
    <w:rsid w:val="00FF3DF9"/>
    <w:rsid w:val="00FF4BA0"/>
    <w:rsid w:val="00FF4FFC"/>
    <w:rsid w:val="00FF649C"/>
    <w:rsid w:val="00FF76B6"/>
    <w:rsid w:val="017D7F8D"/>
    <w:rsid w:val="021616E4"/>
    <w:rsid w:val="02861E5C"/>
    <w:rsid w:val="03561E72"/>
    <w:rsid w:val="03B46020"/>
    <w:rsid w:val="041D81C7"/>
    <w:rsid w:val="042A31B2"/>
    <w:rsid w:val="04549A90"/>
    <w:rsid w:val="04B5204F"/>
    <w:rsid w:val="055BF26D"/>
    <w:rsid w:val="05E3DA00"/>
    <w:rsid w:val="0793F382"/>
    <w:rsid w:val="07A42B25"/>
    <w:rsid w:val="07BDBAC3"/>
    <w:rsid w:val="07D7B420"/>
    <w:rsid w:val="07E5B137"/>
    <w:rsid w:val="0869301B"/>
    <w:rsid w:val="097480F6"/>
    <w:rsid w:val="09A7EC32"/>
    <w:rsid w:val="0A498A04"/>
    <w:rsid w:val="0A70CECA"/>
    <w:rsid w:val="0BF939F2"/>
    <w:rsid w:val="0C417411"/>
    <w:rsid w:val="0C7032AB"/>
    <w:rsid w:val="0C779F68"/>
    <w:rsid w:val="0D6D9ACF"/>
    <w:rsid w:val="0D6E0CEE"/>
    <w:rsid w:val="0D8DF539"/>
    <w:rsid w:val="0E0FB070"/>
    <w:rsid w:val="0E14D466"/>
    <w:rsid w:val="0EA03CBA"/>
    <w:rsid w:val="0EF4D71A"/>
    <w:rsid w:val="0F85F02C"/>
    <w:rsid w:val="0FF1355E"/>
    <w:rsid w:val="1043F562"/>
    <w:rsid w:val="117A7AFA"/>
    <w:rsid w:val="11D0ACC0"/>
    <w:rsid w:val="11F26A29"/>
    <w:rsid w:val="12118A04"/>
    <w:rsid w:val="126C3AF8"/>
    <w:rsid w:val="127002AD"/>
    <w:rsid w:val="12B32E61"/>
    <w:rsid w:val="12CA8A23"/>
    <w:rsid w:val="14228020"/>
    <w:rsid w:val="14355A2B"/>
    <w:rsid w:val="14A77BB1"/>
    <w:rsid w:val="14DE63AC"/>
    <w:rsid w:val="15422F29"/>
    <w:rsid w:val="1568674C"/>
    <w:rsid w:val="15BC8D28"/>
    <w:rsid w:val="15CEE022"/>
    <w:rsid w:val="162461C8"/>
    <w:rsid w:val="16247D1D"/>
    <w:rsid w:val="16AE0BFA"/>
    <w:rsid w:val="1703E6A4"/>
    <w:rsid w:val="18B91379"/>
    <w:rsid w:val="19CA15EF"/>
    <w:rsid w:val="1B485465"/>
    <w:rsid w:val="1BB97636"/>
    <w:rsid w:val="1BD28F08"/>
    <w:rsid w:val="1CD2F87A"/>
    <w:rsid w:val="1D3B1A62"/>
    <w:rsid w:val="1E260A1D"/>
    <w:rsid w:val="1E3C9231"/>
    <w:rsid w:val="1E48D6CE"/>
    <w:rsid w:val="1E60AABB"/>
    <w:rsid w:val="1ED6EAC3"/>
    <w:rsid w:val="1F75C268"/>
    <w:rsid w:val="1FCC694F"/>
    <w:rsid w:val="208423AE"/>
    <w:rsid w:val="222FF505"/>
    <w:rsid w:val="2262F77C"/>
    <w:rsid w:val="23A8704C"/>
    <w:rsid w:val="2468F66F"/>
    <w:rsid w:val="24DA28EA"/>
    <w:rsid w:val="25A28870"/>
    <w:rsid w:val="2609703B"/>
    <w:rsid w:val="262FE413"/>
    <w:rsid w:val="269AF9EA"/>
    <w:rsid w:val="26FAE27E"/>
    <w:rsid w:val="26FE8EBE"/>
    <w:rsid w:val="27BAD450"/>
    <w:rsid w:val="28343230"/>
    <w:rsid w:val="283F81DA"/>
    <w:rsid w:val="29184E90"/>
    <w:rsid w:val="298A75D2"/>
    <w:rsid w:val="2A223BAD"/>
    <w:rsid w:val="2A34BC72"/>
    <w:rsid w:val="2A450755"/>
    <w:rsid w:val="2A637091"/>
    <w:rsid w:val="2A6C6676"/>
    <w:rsid w:val="2C618A28"/>
    <w:rsid w:val="2D01904E"/>
    <w:rsid w:val="2D2CE399"/>
    <w:rsid w:val="2D5D26C6"/>
    <w:rsid w:val="2DA105A0"/>
    <w:rsid w:val="2DA7ADB8"/>
    <w:rsid w:val="2E173F7B"/>
    <w:rsid w:val="2E403C13"/>
    <w:rsid w:val="2E4EA526"/>
    <w:rsid w:val="2F328102"/>
    <w:rsid w:val="304A35BB"/>
    <w:rsid w:val="3078FE06"/>
    <w:rsid w:val="30A72028"/>
    <w:rsid w:val="312032CC"/>
    <w:rsid w:val="31789F20"/>
    <w:rsid w:val="31E96C7C"/>
    <w:rsid w:val="329E5A44"/>
    <w:rsid w:val="34688088"/>
    <w:rsid w:val="34978BDE"/>
    <w:rsid w:val="35EA3B77"/>
    <w:rsid w:val="362D388D"/>
    <w:rsid w:val="36C01312"/>
    <w:rsid w:val="36D5C24C"/>
    <w:rsid w:val="3759B747"/>
    <w:rsid w:val="3790F5DF"/>
    <w:rsid w:val="395E412E"/>
    <w:rsid w:val="3962D3EB"/>
    <w:rsid w:val="39F97CE5"/>
    <w:rsid w:val="3A1E865D"/>
    <w:rsid w:val="3AE8CC0A"/>
    <w:rsid w:val="3B8A9292"/>
    <w:rsid w:val="3BB88AC6"/>
    <w:rsid w:val="3C026E04"/>
    <w:rsid w:val="3C6E9672"/>
    <w:rsid w:val="3DCC9CAD"/>
    <w:rsid w:val="3E0A1D27"/>
    <w:rsid w:val="3E12E9C4"/>
    <w:rsid w:val="3E52DBD2"/>
    <w:rsid w:val="3E5AE262"/>
    <w:rsid w:val="3F0A2E31"/>
    <w:rsid w:val="3F31DDCE"/>
    <w:rsid w:val="3F3F8E24"/>
    <w:rsid w:val="3F69F8C1"/>
    <w:rsid w:val="406C3821"/>
    <w:rsid w:val="4073E7C9"/>
    <w:rsid w:val="40F6B7B2"/>
    <w:rsid w:val="4108AB2A"/>
    <w:rsid w:val="419F5C92"/>
    <w:rsid w:val="41DC9A7A"/>
    <w:rsid w:val="4236E5C9"/>
    <w:rsid w:val="42457608"/>
    <w:rsid w:val="4288D1D2"/>
    <w:rsid w:val="42AF478A"/>
    <w:rsid w:val="437BCDCA"/>
    <w:rsid w:val="43A9C9A6"/>
    <w:rsid w:val="45C74E9B"/>
    <w:rsid w:val="46A34AAC"/>
    <w:rsid w:val="46B36E8C"/>
    <w:rsid w:val="47369CA7"/>
    <w:rsid w:val="4759B73A"/>
    <w:rsid w:val="476B724B"/>
    <w:rsid w:val="47978AEC"/>
    <w:rsid w:val="49AAD0FE"/>
    <w:rsid w:val="49EB0F4E"/>
    <w:rsid w:val="4A9904D4"/>
    <w:rsid w:val="4B036244"/>
    <w:rsid w:val="4B6C1ACB"/>
    <w:rsid w:val="4D787D2F"/>
    <w:rsid w:val="4DB682B7"/>
    <w:rsid w:val="4E17DB73"/>
    <w:rsid w:val="4E339FB0"/>
    <w:rsid w:val="4EC36E07"/>
    <w:rsid w:val="4F34BB34"/>
    <w:rsid w:val="508894F1"/>
    <w:rsid w:val="5188E195"/>
    <w:rsid w:val="51A3FF17"/>
    <w:rsid w:val="51A71C36"/>
    <w:rsid w:val="522A4E32"/>
    <w:rsid w:val="5248536E"/>
    <w:rsid w:val="52DF9579"/>
    <w:rsid w:val="533E7F73"/>
    <w:rsid w:val="538348DD"/>
    <w:rsid w:val="541603F2"/>
    <w:rsid w:val="54B62703"/>
    <w:rsid w:val="5512E06B"/>
    <w:rsid w:val="55438766"/>
    <w:rsid w:val="5554FEA8"/>
    <w:rsid w:val="55DD54BE"/>
    <w:rsid w:val="565AF4AF"/>
    <w:rsid w:val="56EAD401"/>
    <w:rsid w:val="579534D9"/>
    <w:rsid w:val="57F372F1"/>
    <w:rsid w:val="58ADD93A"/>
    <w:rsid w:val="593C9A5E"/>
    <w:rsid w:val="59899826"/>
    <w:rsid w:val="59CC26A2"/>
    <w:rsid w:val="59E645FB"/>
    <w:rsid w:val="5A2B366F"/>
    <w:rsid w:val="5ACFC873"/>
    <w:rsid w:val="5BD99619"/>
    <w:rsid w:val="5CA927D3"/>
    <w:rsid w:val="5D42B99E"/>
    <w:rsid w:val="5D812628"/>
    <w:rsid w:val="5DD87840"/>
    <w:rsid w:val="5E257390"/>
    <w:rsid w:val="5EDFF489"/>
    <w:rsid w:val="5EE401CF"/>
    <w:rsid w:val="5F4A1535"/>
    <w:rsid w:val="5F732FBF"/>
    <w:rsid w:val="5FDA7C9D"/>
    <w:rsid w:val="60050BF0"/>
    <w:rsid w:val="6036C9B2"/>
    <w:rsid w:val="60D51479"/>
    <w:rsid w:val="611AA58E"/>
    <w:rsid w:val="6147AC43"/>
    <w:rsid w:val="618CD5E9"/>
    <w:rsid w:val="62A549A3"/>
    <w:rsid w:val="62FEE28C"/>
    <w:rsid w:val="636BA2A6"/>
    <w:rsid w:val="64035831"/>
    <w:rsid w:val="6440B4A3"/>
    <w:rsid w:val="64B2E0E4"/>
    <w:rsid w:val="661B0251"/>
    <w:rsid w:val="6782FCC3"/>
    <w:rsid w:val="67F40AA7"/>
    <w:rsid w:val="688B4499"/>
    <w:rsid w:val="68B9F1AB"/>
    <w:rsid w:val="699FFDFC"/>
    <w:rsid w:val="69C1D3D7"/>
    <w:rsid w:val="6A7473EC"/>
    <w:rsid w:val="6ADF0CF3"/>
    <w:rsid w:val="6AE9F7B3"/>
    <w:rsid w:val="6B7BE7BB"/>
    <w:rsid w:val="6C299765"/>
    <w:rsid w:val="6C951219"/>
    <w:rsid w:val="6CA91A0F"/>
    <w:rsid w:val="6DE89300"/>
    <w:rsid w:val="6E0C5F85"/>
    <w:rsid w:val="6E45D111"/>
    <w:rsid w:val="6FC5C8EA"/>
    <w:rsid w:val="713C7F5E"/>
    <w:rsid w:val="7217C241"/>
    <w:rsid w:val="72558909"/>
    <w:rsid w:val="72F82F4B"/>
    <w:rsid w:val="73AE30D2"/>
    <w:rsid w:val="73D02E45"/>
    <w:rsid w:val="73E9A313"/>
    <w:rsid w:val="74B50866"/>
    <w:rsid w:val="75905557"/>
    <w:rsid w:val="7632DF5F"/>
    <w:rsid w:val="7634519A"/>
    <w:rsid w:val="76E5CF7D"/>
    <w:rsid w:val="770F3EB5"/>
    <w:rsid w:val="774BEDFE"/>
    <w:rsid w:val="77F230BF"/>
    <w:rsid w:val="77F8CF8F"/>
    <w:rsid w:val="77FB9C41"/>
    <w:rsid w:val="793D2BB1"/>
    <w:rsid w:val="79DC3188"/>
    <w:rsid w:val="79EAF875"/>
    <w:rsid w:val="7A54E07C"/>
    <w:rsid w:val="7A72BBF9"/>
    <w:rsid w:val="7AC79F16"/>
    <w:rsid w:val="7B054F79"/>
    <w:rsid w:val="7B320449"/>
    <w:rsid w:val="7B373F7B"/>
    <w:rsid w:val="7BCA09FF"/>
    <w:rsid w:val="7C29C170"/>
    <w:rsid w:val="7C8A02DC"/>
    <w:rsid w:val="7CEC67C5"/>
    <w:rsid w:val="7D38F37A"/>
    <w:rsid w:val="7D4DF21E"/>
    <w:rsid w:val="7D95FB61"/>
    <w:rsid w:val="7E755BEA"/>
    <w:rsid w:val="7E991E1E"/>
    <w:rsid w:val="7EFF8BB6"/>
    <w:rsid w:val="7F5D7C4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BCA47C4"/>
  <w15:docId w15:val="{2D4B592A-8E36-4EFD-9955-5B765C133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E7915"/>
    <w:rPr>
      <w:rFonts w:ascii="Arial" w:hAnsi="Arial"/>
      <w:sz w:val="24"/>
      <w:lang w:eastAsia="en-US"/>
    </w:rPr>
  </w:style>
  <w:style w:type="paragraph" w:styleId="Virsraksts1">
    <w:name w:val="heading 1"/>
    <w:aliases w:val="H1"/>
    <w:basedOn w:val="Parasts"/>
    <w:next w:val="Parasts"/>
    <w:link w:val="Virsraksts1Rakstz"/>
    <w:uiPriority w:val="9"/>
    <w:qFormat/>
    <w:rsid w:val="008E7915"/>
    <w:pPr>
      <w:keepNext/>
      <w:jc w:val="center"/>
      <w:outlineLvl w:val="0"/>
    </w:pPr>
    <w:rPr>
      <w:rFonts w:ascii="Times New Roman" w:hAnsi="Times New Roman"/>
      <w:b/>
    </w:rPr>
  </w:style>
  <w:style w:type="paragraph" w:styleId="Virsraksts2">
    <w:name w:val="heading 2"/>
    <w:basedOn w:val="Parasts"/>
    <w:next w:val="Text1"/>
    <w:link w:val="Virsraksts2Rakstz"/>
    <w:uiPriority w:val="9"/>
    <w:unhideWhenUsed/>
    <w:qFormat/>
    <w:rsid w:val="008711A1"/>
    <w:pPr>
      <w:keepNext/>
      <w:tabs>
        <w:tab w:val="num" w:pos="850"/>
      </w:tabs>
      <w:spacing w:before="120" w:after="120"/>
      <w:ind w:left="850" w:hanging="850"/>
      <w:jc w:val="both"/>
      <w:outlineLvl w:val="1"/>
    </w:pPr>
    <w:rPr>
      <w:rFonts w:ascii="Times New Roman" w:hAnsi="Times New Roman"/>
      <w:b/>
      <w:bCs/>
      <w:szCs w:val="26"/>
      <w:lang w:eastAsia="en-GB"/>
    </w:rPr>
  </w:style>
  <w:style w:type="paragraph" w:styleId="Virsraksts3">
    <w:name w:val="heading 3"/>
    <w:basedOn w:val="Parasts"/>
    <w:next w:val="Parasts"/>
    <w:link w:val="Virsraksts3Rakstz"/>
    <w:uiPriority w:val="9"/>
    <w:qFormat/>
    <w:rsid w:val="00801F1D"/>
    <w:pPr>
      <w:keepNext/>
      <w:spacing w:before="240" w:after="60"/>
      <w:outlineLvl w:val="2"/>
    </w:pPr>
    <w:rPr>
      <w:rFonts w:cs="Arial"/>
      <w:b/>
      <w:bCs/>
      <w:sz w:val="26"/>
      <w:szCs w:val="26"/>
    </w:rPr>
  </w:style>
  <w:style w:type="paragraph" w:styleId="Virsraksts4">
    <w:name w:val="heading 4"/>
    <w:basedOn w:val="Parasts"/>
    <w:next w:val="Parasts"/>
    <w:link w:val="Virsraksts4Rakstz"/>
    <w:uiPriority w:val="9"/>
    <w:qFormat/>
    <w:rsid w:val="00A86813"/>
    <w:pPr>
      <w:keepNext/>
      <w:spacing w:before="240" w:after="60"/>
      <w:outlineLvl w:val="3"/>
    </w:pPr>
    <w:rPr>
      <w:rFonts w:ascii="Times New Roman" w:hAnsi="Times New Roman"/>
      <w:b/>
      <w:bCs/>
      <w:sz w:val="28"/>
      <w:szCs w:val="28"/>
    </w:rPr>
  </w:style>
  <w:style w:type="paragraph" w:styleId="Virsraksts5">
    <w:name w:val="heading 5"/>
    <w:basedOn w:val="Parasts"/>
    <w:next w:val="Parasts"/>
    <w:link w:val="Virsraksts5Rakstz"/>
    <w:uiPriority w:val="9"/>
    <w:unhideWhenUsed/>
    <w:qFormat/>
    <w:rsid w:val="002528A4"/>
    <w:pPr>
      <w:keepNext/>
      <w:keepLines/>
      <w:spacing w:before="40"/>
      <w:outlineLvl w:val="4"/>
    </w:pPr>
    <w:rPr>
      <w:rFonts w:asciiTheme="majorHAnsi" w:eastAsiaTheme="majorEastAsia" w:hAnsiTheme="majorHAnsi" w:cstheme="majorBidi"/>
      <w:color w:val="2E74B5" w:themeColor="accent1" w:themeShade="BF"/>
    </w:rPr>
  </w:style>
  <w:style w:type="paragraph" w:styleId="Virsraksts6">
    <w:name w:val="heading 6"/>
    <w:basedOn w:val="Parasts"/>
    <w:next w:val="Parasts"/>
    <w:link w:val="Virsraksts6Rakstz"/>
    <w:uiPriority w:val="9"/>
    <w:unhideWhenUsed/>
    <w:qFormat/>
    <w:rsid w:val="000E532E"/>
    <w:pPr>
      <w:keepNext/>
      <w:keepLines/>
      <w:spacing w:before="40"/>
      <w:outlineLvl w:val="5"/>
    </w:pPr>
    <w:rPr>
      <w:rFonts w:asciiTheme="majorHAnsi" w:eastAsiaTheme="majorEastAsia" w:hAnsiTheme="majorHAnsi" w:cstheme="majorBidi"/>
      <w:color w:val="1F4D78" w:themeColor="accent1" w:themeShade="7F"/>
    </w:rPr>
  </w:style>
  <w:style w:type="paragraph" w:styleId="Virsraksts7">
    <w:name w:val="heading 7"/>
    <w:basedOn w:val="Parasts"/>
    <w:next w:val="Parasts"/>
    <w:link w:val="Virsraksts7Rakstz"/>
    <w:uiPriority w:val="9"/>
    <w:unhideWhenUsed/>
    <w:qFormat/>
    <w:rsid w:val="002528A4"/>
    <w:pPr>
      <w:keepNext/>
      <w:keepLines/>
      <w:spacing w:before="40"/>
      <w:outlineLvl w:val="6"/>
    </w:pPr>
    <w:rPr>
      <w:rFonts w:asciiTheme="majorHAnsi" w:eastAsiaTheme="majorEastAsia" w:hAnsiTheme="majorHAnsi" w:cstheme="majorBidi"/>
      <w:i/>
      <w:iCs/>
      <w:color w:val="1F4D78" w:themeColor="accent1" w:themeShade="7F"/>
    </w:rPr>
  </w:style>
  <w:style w:type="paragraph" w:styleId="Virsraksts8">
    <w:name w:val="heading 8"/>
    <w:basedOn w:val="Parasts"/>
    <w:next w:val="Parasts"/>
    <w:link w:val="Virsraksts8Rakstz"/>
    <w:uiPriority w:val="9"/>
    <w:qFormat/>
    <w:rsid w:val="00A459E4"/>
    <w:pPr>
      <w:keepNext/>
      <w:jc w:val="right"/>
      <w:outlineLvl w:val="7"/>
    </w:pPr>
    <w:rPr>
      <w:rFonts w:ascii="Times New Roman" w:hAnsi="Times New Roman"/>
      <w:b/>
      <w:sz w:val="28"/>
    </w:rPr>
  </w:style>
  <w:style w:type="paragraph" w:styleId="Virsraksts9">
    <w:name w:val="heading 9"/>
    <w:basedOn w:val="Parasts"/>
    <w:next w:val="Parasts"/>
    <w:link w:val="Virsraksts9Rakstz"/>
    <w:uiPriority w:val="9"/>
    <w:qFormat/>
    <w:rsid w:val="00A459E4"/>
    <w:pPr>
      <w:keepNext/>
      <w:ind w:right="-58"/>
      <w:jc w:val="center"/>
      <w:outlineLvl w:val="8"/>
    </w:pPr>
    <w:rPr>
      <w:rFonts w:ascii="Times New Roman" w:hAnsi="Times New Roman"/>
      <w:b/>
      <w:sz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link w:val="Virsraksts1"/>
    <w:uiPriority w:val="9"/>
    <w:rsid w:val="008711A1"/>
    <w:rPr>
      <w:b/>
      <w:sz w:val="24"/>
      <w:lang w:eastAsia="en-US"/>
    </w:rPr>
  </w:style>
  <w:style w:type="paragraph" w:customStyle="1" w:styleId="Text1">
    <w:name w:val="Text 1"/>
    <w:basedOn w:val="Parasts"/>
    <w:rsid w:val="008711A1"/>
    <w:pPr>
      <w:spacing w:before="120" w:after="120"/>
      <w:ind w:left="850"/>
      <w:jc w:val="both"/>
    </w:pPr>
    <w:rPr>
      <w:rFonts w:ascii="Times New Roman" w:eastAsia="Calibri" w:hAnsi="Times New Roman"/>
      <w:szCs w:val="22"/>
      <w:lang w:eastAsia="en-GB"/>
    </w:rPr>
  </w:style>
  <w:style w:type="character" w:customStyle="1" w:styleId="Virsraksts2Rakstz">
    <w:name w:val="Virsraksts 2 Rakstz."/>
    <w:basedOn w:val="Noklusjumarindkopasfonts"/>
    <w:link w:val="Virsraksts2"/>
    <w:uiPriority w:val="9"/>
    <w:rsid w:val="008711A1"/>
    <w:rPr>
      <w:b/>
      <w:bCs/>
      <w:sz w:val="24"/>
      <w:szCs w:val="26"/>
      <w:lang w:eastAsia="en-GB"/>
    </w:rPr>
  </w:style>
  <w:style w:type="character" w:customStyle="1" w:styleId="Virsraksts3Rakstz">
    <w:name w:val="Virsraksts 3 Rakstz."/>
    <w:link w:val="Virsraksts3"/>
    <w:uiPriority w:val="9"/>
    <w:rsid w:val="008711A1"/>
    <w:rPr>
      <w:rFonts w:ascii="Arial" w:hAnsi="Arial" w:cs="Arial"/>
      <w:b/>
      <w:bCs/>
      <w:sz w:val="26"/>
      <w:szCs w:val="26"/>
      <w:lang w:eastAsia="en-US"/>
    </w:rPr>
  </w:style>
  <w:style w:type="character" w:customStyle="1" w:styleId="Virsraksts4Rakstz">
    <w:name w:val="Virsraksts 4 Rakstz."/>
    <w:link w:val="Virsraksts4"/>
    <w:uiPriority w:val="9"/>
    <w:rsid w:val="008711A1"/>
    <w:rPr>
      <w:b/>
      <w:bCs/>
      <w:sz w:val="28"/>
      <w:szCs w:val="28"/>
      <w:lang w:eastAsia="en-US"/>
    </w:rPr>
  </w:style>
  <w:style w:type="character" w:customStyle="1" w:styleId="Virsraksts5Rakstz">
    <w:name w:val="Virsraksts 5 Rakstz."/>
    <w:basedOn w:val="Noklusjumarindkopasfonts"/>
    <w:link w:val="Virsraksts5"/>
    <w:uiPriority w:val="9"/>
    <w:rsid w:val="002528A4"/>
    <w:rPr>
      <w:rFonts w:asciiTheme="majorHAnsi" w:eastAsiaTheme="majorEastAsia" w:hAnsiTheme="majorHAnsi" w:cstheme="majorBidi"/>
      <w:color w:val="2E74B5" w:themeColor="accent1" w:themeShade="BF"/>
      <w:sz w:val="24"/>
      <w:lang w:eastAsia="en-US"/>
    </w:rPr>
  </w:style>
  <w:style w:type="character" w:customStyle="1" w:styleId="Virsraksts6Rakstz">
    <w:name w:val="Virsraksts 6 Rakstz."/>
    <w:basedOn w:val="Noklusjumarindkopasfonts"/>
    <w:link w:val="Virsraksts6"/>
    <w:uiPriority w:val="9"/>
    <w:rsid w:val="000E532E"/>
    <w:rPr>
      <w:rFonts w:asciiTheme="majorHAnsi" w:eastAsiaTheme="majorEastAsia" w:hAnsiTheme="majorHAnsi" w:cstheme="majorBidi"/>
      <w:color w:val="1F4D78" w:themeColor="accent1" w:themeShade="7F"/>
      <w:sz w:val="24"/>
      <w:lang w:eastAsia="en-US"/>
    </w:rPr>
  </w:style>
  <w:style w:type="character" w:customStyle="1" w:styleId="Virsraksts7Rakstz">
    <w:name w:val="Virsraksts 7 Rakstz."/>
    <w:basedOn w:val="Noklusjumarindkopasfonts"/>
    <w:link w:val="Virsraksts7"/>
    <w:uiPriority w:val="9"/>
    <w:rsid w:val="002528A4"/>
    <w:rPr>
      <w:rFonts w:asciiTheme="majorHAnsi" w:eastAsiaTheme="majorEastAsia" w:hAnsiTheme="majorHAnsi" w:cstheme="majorBidi"/>
      <w:i/>
      <w:iCs/>
      <w:color w:val="1F4D78" w:themeColor="accent1" w:themeShade="7F"/>
      <w:sz w:val="24"/>
      <w:lang w:eastAsia="en-US"/>
    </w:rPr>
  </w:style>
  <w:style w:type="character" w:customStyle="1" w:styleId="Virsraksts8Rakstz">
    <w:name w:val="Virsraksts 8 Rakstz."/>
    <w:basedOn w:val="Noklusjumarindkopasfonts"/>
    <w:link w:val="Virsraksts8"/>
    <w:uiPriority w:val="9"/>
    <w:rsid w:val="00A459E4"/>
    <w:rPr>
      <w:b/>
      <w:sz w:val="28"/>
      <w:lang w:eastAsia="en-US"/>
    </w:rPr>
  </w:style>
  <w:style w:type="character" w:customStyle="1" w:styleId="Virsraksts9Rakstz">
    <w:name w:val="Virsraksts 9 Rakstz."/>
    <w:basedOn w:val="Noklusjumarindkopasfonts"/>
    <w:link w:val="Virsraksts9"/>
    <w:uiPriority w:val="9"/>
    <w:rsid w:val="00A459E4"/>
    <w:rPr>
      <w:b/>
      <w:sz w:val="28"/>
      <w:lang w:eastAsia="en-US"/>
    </w:rPr>
  </w:style>
  <w:style w:type="paragraph" w:styleId="Pamatteksts3">
    <w:name w:val="Body Text 3"/>
    <w:basedOn w:val="Parasts"/>
    <w:link w:val="Pamatteksts3Rakstz1"/>
    <w:rsid w:val="008E7915"/>
    <w:pPr>
      <w:jc w:val="center"/>
    </w:pPr>
    <w:rPr>
      <w:rFonts w:ascii="Times New Roman" w:hAnsi="Times New Roman"/>
      <w:sz w:val="28"/>
    </w:rPr>
  </w:style>
  <w:style w:type="character" w:customStyle="1" w:styleId="Pamatteksts3Rakstz1">
    <w:name w:val="Pamatteksts 3 Rakstz.1"/>
    <w:basedOn w:val="Noklusjumarindkopasfonts"/>
    <w:link w:val="Pamatteksts3"/>
    <w:rsid w:val="00A459E4"/>
    <w:rPr>
      <w:sz w:val="28"/>
      <w:lang w:eastAsia="en-US"/>
    </w:rPr>
  </w:style>
  <w:style w:type="paragraph" w:customStyle="1" w:styleId="Preformatted">
    <w:name w:val="Preformatted"/>
    <w:basedOn w:val="Parasts"/>
    <w:rsid w:val="008E791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customStyle="1" w:styleId="DefinitionTerm">
    <w:name w:val="Definition Term"/>
    <w:basedOn w:val="Parasts"/>
    <w:next w:val="DefinitionList"/>
    <w:rsid w:val="008E7915"/>
    <w:rPr>
      <w:rFonts w:ascii="Times New Roman" w:hAnsi="Times New Roman"/>
      <w:snapToGrid w:val="0"/>
    </w:rPr>
  </w:style>
  <w:style w:type="paragraph" w:customStyle="1" w:styleId="DefinitionList">
    <w:name w:val="Definition List"/>
    <w:basedOn w:val="Parasts"/>
    <w:next w:val="DefinitionTerm"/>
    <w:rsid w:val="008E7915"/>
    <w:pPr>
      <w:ind w:left="360"/>
    </w:pPr>
    <w:rPr>
      <w:rFonts w:ascii="Times New Roman" w:hAnsi="Times New Roman"/>
      <w:snapToGrid w:val="0"/>
    </w:rPr>
  </w:style>
  <w:style w:type="paragraph" w:styleId="Galvene">
    <w:name w:val="header"/>
    <w:aliases w:val="HD"/>
    <w:basedOn w:val="Parasts"/>
    <w:link w:val="GalveneRakstz"/>
    <w:uiPriority w:val="99"/>
    <w:rsid w:val="008E7915"/>
    <w:pPr>
      <w:tabs>
        <w:tab w:val="center" w:pos="4153"/>
        <w:tab w:val="right" w:pos="8306"/>
      </w:tabs>
    </w:pPr>
    <w:rPr>
      <w:rFonts w:ascii="Belwe Lt TL" w:hAnsi="Belwe Lt TL"/>
      <w:lang w:val="en-AU"/>
    </w:rPr>
  </w:style>
  <w:style w:type="character" w:customStyle="1" w:styleId="GalveneRakstz">
    <w:name w:val="Galvene Rakstz."/>
    <w:aliases w:val="HD Rakstz."/>
    <w:link w:val="Galvene"/>
    <w:uiPriority w:val="99"/>
    <w:locked/>
    <w:rsid w:val="00A533AF"/>
    <w:rPr>
      <w:rFonts w:ascii="Belwe Lt TL" w:hAnsi="Belwe Lt TL"/>
      <w:sz w:val="24"/>
      <w:lang w:val="en-AU" w:eastAsia="en-US"/>
    </w:rPr>
  </w:style>
  <w:style w:type="paragraph" w:styleId="Pamatteksts2">
    <w:name w:val="Body Text 2"/>
    <w:basedOn w:val="Parasts"/>
    <w:link w:val="Pamatteksts2Rakstz"/>
    <w:rsid w:val="008E7915"/>
    <w:pPr>
      <w:tabs>
        <w:tab w:val="num" w:pos="0"/>
      </w:tabs>
      <w:jc w:val="both"/>
      <w:outlineLvl w:val="0"/>
    </w:pPr>
    <w:rPr>
      <w:rFonts w:ascii="Belwe Lt TL" w:hAnsi="Belwe Lt TL"/>
    </w:rPr>
  </w:style>
  <w:style w:type="character" w:customStyle="1" w:styleId="Pamatteksts2Rakstz">
    <w:name w:val="Pamatteksts 2 Rakstz."/>
    <w:basedOn w:val="Noklusjumarindkopasfonts"/>
    <w:link w:val="Pamatteksts2"/>
    <w:rsid w:val="00A459E4"/>
    <w:rPr>
      <w:rFonts w:ascii="Belwe Lt TL" w:hAnsi="Belwe Lt TL"/>
      <w:sz w:val="24"/>
      <w:lang w:eastAsia="en-US"/>
    </w:rPr>
  </w:style>
  <w:style w:type="paragraph" w:styleId="Pamatteksts">
    <w:name w:val="Body Text"/>
    <w:aliases w:val="Body Text1"/>
    <w:basedOn w:val="Parasts"/>
    <w:link w:val="PamattekstsRakstz"/>
    <w:rsid w:val="008E7915"/>
    <w:pPr>
      <w:jc w:val="right"/>
    </w:pPr>
    <w:rPr>
      <w:rFonts w:ascii="Belwe Lt TL" w:hAnsi="Belwe Lt TL"/>
    </w:rPr>
  </w:style>
  <w:style w:type="character" w:customStyle="1" w:styleId="PamattekstsRakstz">
    <w:name w:val="Pamatteksts Rakstz."/>
    <w:aliases w:val="Body Text1 Rakstz."/>
    <w:basedOn w:val="Noklusjumarindkopasfonts"/>
    <w:link w:val="Pamatteksts"/>
    <w:rsid w:val="00A459E4"/>
    <w:rPr>
      <w:rFonts w:ascii="Belwe Lt TL" w:hAnsi="Belwe Lt TL"/>
      <w:sz w:val="24"/>
      <w:lang w:eastAsia="en-US"/>
    </w:rPr>
  </w:style>
  <w:style w:type="paragraph" w:customStyle="1" w:styleId="Address">
    <w:name w:val="Address"/>
    <w:basedOn w:val="Parasts"/>
    <w:next w:val="Parasts"/>
    <w:rsid w:val="008E7915"/>
    <w:rPr>
      <w:rFonts w:ascii="Times New Roman" w:hAnsi="Times New Roman"/>
      <w:i/>
      <w:snapToGrid w:val="0"/>
    </w:rPr>
  </w:style>
  <w:style w:type="paragraph" w:styleId="Kjene">
    <w:name w:val="footer"/>
    <w:basedOn w:val="Parasts"/>
    <w:link w:val="KjeneRakstz"/>
    <w:uiPriority w:val="99"/>
    <w:rsid w:val="008E7915"/>
    <w:pPr>
      <w:tabs>
        <w:tab w:val="center" w:pos="4153"/>
        <w:tab w:val="right" w:pos="8306"/>
      </w:tabs>
    </w:pPr>
  </w:style>
  <w:style w:type="character" w:customStyle="1" w:styleId="KjeneRakstz">
    <w:name w:val="Kājene Rakstz."/>
    <w:link w:val="Kjene"/>
    <w:uiPriority w:val="99"/>
    <w:rsid w:val="008711A1"/>
    <w:rPr>
      <w:rFonts w:ascii="Arial" w:hAnsi="Arial"/>
      <w:sz w:val="24"/>
      <w:lang w:eastAsia="en-US"/>
    </w:rPr>
  </w:style>
  <w:style w:type="paragraph" w:styleId="Pamattekstsaratkpi">
    <w:name w:val="Body Text Indent"/>
    <w:basedOn w:val="Parasts"/>
    <w:link w:val="PamattekstsaratkpiRakstz"/>
    <w:rsid w:val="008E7915"/>
    <w:pPr>
      <w:tabs>
        <w:tab w:val="num" w:pos="0"/>
      </w:tabs>
      <w:jc w:val="both"/>
      <w:outlineLvl w:val="0"/>
    </w:pPr>
    <w:rPr>
      <w:rFonts w:ascii="Belwe Lt TL" w:hAnsi="Belwe Lt TL"/>
    </w:rPr>
  </w:style>
  <w:style w:type="character" w:customStyle="1" w:styleId="PamattekstsaratkpiRakstz">
    <w:name w:val="Pamatteksts ar atkāpi Rakstz."/>
    <w:basedOn w:val="Noklusjumarindkopasfonts"/>
    <w:link w:val="Pamattekstsaratkpi"/>
    <w:rsid w:val="00A459E4"/>
    <w:rPr>
      <w:rFonts w:ascii="Belwe Lt TL" w:hAnsi="Belwe Lt TL"/>
      <w:sz w:val="24"/>
      <w:lang w:eastAsia="en-US"/>
    </w:rPr>
  </w:style>
  <w:style w:type="paragraph" w:customStyle="1" w:styleId="naisf">
    <w:name w:val="naisf"/>
    <w:basedOn w:val="Parasts"/>
    <w:rsid w:val="008E7915"/>
    <w:pPr>
      <w:spacing w:before="100" w:after="100"/>
      <w:jc w:val="both"/>
    </w:pPr>
    <w:rPr>
      <w:rFonts w:ascii="Times New Roman" w:hAnsi="Times New Roman"/>
      <w:lang w:val="en-GB"/>
    </w:rPr>
  </w:style>
  <w:style w:type="paragraph" w:customStyle="1" w:styleId="BodyTextBodyText1">
    <w:name w:val="Body Text.Body Text1"/>
    <w:basedOn w:val="Parasts"/>
    <w:rsid w:val="008E7915"/>
    <w:pPr>
      <w:jc w:val="right"/>
    </w:pPr>
    <w:rPr>
      <w:rFonts w:ascii="Belwe Lt TL" w:hAnsi="Belwe Lt TL"/>
    </w:rPr>
  </w:style>
  <w:style w:type="paragraph" w:styleId="Nosaukums">
    <w:name w:val="Title"/>
    <w:basedOn w:val="Parasts"/>
    <w:link w:val="NosaukumsRakstz"/>
    <w:uiPriority w:val="10"/>
    <w:qFormat/>
    <w:rsid w:val="008E7915"/>
    <w:pPr>
      <w:jc w:val="center"/>
    </w:pPr>
    <w:rPr>
      <w:rFonts w:ascii="Belwe Lt TL" w:hAnsi="Belwe Lt TL"/>
      <w:sz w:val="22"/>
    </w:rPr>
  </w:style>
  <w:style w:type="character" w:customStyle="1" w:styleId="NosaukumsRakstz">
    <w:name w:val="Nosaukums Rakstz."/>
    <w:link w:val="Nosaukums"/>
    <w:uiPriority w:val="10"/>
    <w:locked/>
    <w:rsid w:val="00A533AF"/>
    <w:rPr>
      <w:rFonts w:ascii="Belwe Lt TL" w:hAnsi="Belwe Lt TL"/>
      <w:sz w:val="22"/>
      <w:lang w:eastAsia="en-US"/>
    </w:rPr>
  </w:style>
  <w:style w:type="character" w:styleId="Lappusesnumurs">
    <w:name w:val="page number"/>
    <w:basedOn w:val="Noklusjumarindkopasfonts"/>
    <w:uiPriority w:val="99"/>
    <w:rsid w:val="008E7915"/>
  </w:style>
  <w:style w:type="paragraph" w:styleId="Pamattekstaatkpe3">
    <w:name w:val="Body Text Indent 3"/>
    <w:basedOn w:val="Parasts"/>
    <w:link w:val="Pamattekstaatkpe3Rakstz"/>
    <w:rsid w:val="008E7915"/>
    <w:pPr>
      <w:spacing w:before="120" w:after="120"/>
      <w:ind w:left="360"/>
      <w:jc w:val="both"/>
    </w:pPr>
    <w:rPr>
      <w:rFonts w:ascii="Exotc350 Lt TL" w:hAnsi="Exotc350 Lt TL"/>
      <w:b/>
    </w:rPr>
  </w:style>
  <w:style w:type="character" w:customStyle="1" w:styleId="Pamattekstaatkpe3Rakstz">
    <w:name w:val="Pamatteksta atkāpe 3 Rakstz."/>
    <w:basedOn w:val="Noklusjumarindkopasfonts"/>
    <w:link w:val="Pamattekstaatkpe3"/>
    <w:rsid w:val="00A459E4"/>
    <w:rPr>
      <w:rFonts w:ascii="Exotc350 Lt TL" w:hAnsi="Exotc350 Lt TL"/>
      <w:b/>
      <w:sz w:val="24"/>
      <w:lang w:eastAsia="en-US"/>
    </w:rPr>
  </w:style>
  <w:style w:type="paragraph" w:styleId="Saturs1">
    <w:name w:val="toc 1"/>
    <w:basedOn w:val="Parasts"/>
    <w:next w:val="Parasts"/>
    <w:autoRedefine/>
    <w:uiPriority w:val="39"/>
    <w:rsid w:val="008E7915"/>
    <w:pPr>
      <w:jc w:val="both"/>
    </w:pPr>
    <w:rPr>
      <w:rFonts w:ascii="Times New Roman" w:hAnsi="Times New Roman"/>
    </w:rPr>
  </w:style>
  <w:style w:type="paragraph" w:styleId="Apakvirsraksts">
    <w:name w:val="Subtitle"/>
    <w:basedOn w:val="Parasts"/>
    <w:link w:val="ApakvirsrakstsRakstz"/>
    <w:qFormat/>
    <w:rsid w:val="008E7915"/>
    <w:pPr>
      <w:jc w:val="center"/>
    </w:pPr>
    <w:rPr>
      <w:rFonts w:ascii="ZapfCalligr TL" w:hAnsi="ZapfCalligr TL"/>
      <w:b/>
      <w:sz w:val="28"/>
    </w:rPr>
  </w:style>
  <w:style w:type="character" w:customStyle="1" w:styleId="ApakvirsrakstsRakstz">
    <w:name w:val="Apakšvirsraksts Rakstz."/>
    <w:basedOn w:val="Noklusjumarindkopasfonts"/>
    <w:link w:val="Apakvirsraksts"/>
    <w:locked/>
    <w:rsid w:val="002B3355"/>
    <w:rPr>
      <w:rFonts w:ascii="ZapfCalligr TL" w:hAnsi="ZapfCalligr TL"/>
      <w:b/>
      <w:sz w:val="28"/>
      <w:lang w:eastAsia="en-US"/>
    </w:rPr>
  </w:style>
  <w:style w:type="paragraph" w:styleId="Parakstszemobjekta">
    <w:name w:val="caption"/>
    <w:basedOn w:val="Parasts"/>
    <w:next w:val="Parasts"/>
    <w:uiPriority w:val="35"/>
    <w:qFormat/>
    <w:rsid w:val="008E7915"/>
    <w:pPr>
      <w:jc w:val="center"/>
    </w:pPr>
    <w:rPr>
      <w:rFonts w:ascii="Times New Roman" w:hAnsi="Times New Roman"/>
      <w:b/>
      <w:sz w:val="28"/>
    </w:rPr>
  </w:style>
  <w:style w:type="paragraph" w:customStyle="1" w:styleId="BodyText21">
    <w:name w:val="Body Text 21"/>
    <w:basedOn w:val="Parasts"/>
    <w:rsid w:val="008E7915"/>
    <w:pPr>
      <w:widowControl w:val="0"/>
      <w:jc w:val="both"/>
    </w:pPr>
    <w:rPr>
      <w:rFonts w:ascii="Times New Roman" w:hAnsi="Times New Roman"/>
      <w:sz w:val="28"/>
    </w:rPr>
  </w:style>
  <w:style w:type="character" w:styleId="Hipersaite">
    <w:name w:val="Hyperlink"/>
    <w:uiPriority w:val="99"/>
    <w:rsid w:val="00F60A5B"/>
    <w:rPr>
      <w:color w:val="0000FF"/>
      <w:u w:val="single"/>
    </w:rPr>
  </w:style>
  <w:style w:type="paragraph" w:styleId="Balonteksts">
    <w:name w:val="Balloon Text"/>
    <w:basedOn w:val="Parasts"/>
    <w:link w:val="BalontekstsRakstz"/>
    <w:semiHidden/>
    <w:rsid w:val="003370DF"/>
    <w:rPr>
      <w:rFonts w:ascii="Tahoma" w:hAnsi="Tahoma" w:cs="Tahoma"/>
      <w:sz w:val="16"/>
      <w:szCs w:val="16"/>
    </w:rPr>
  </w:style>
  <w:style w:type="character" w:customStyle="1" w:styleId="BalontekstsRakstz">
    <w:name w:val="Balonteksts Rakstz."/>
    <w:link w:val="Balonteksts"/>
    <w:semiHidden/>
    <w:rsid w:val="008711A1"/>
    <w:rPr>
      <w:rFonts w:ascii="Tahoma" w:hAnsi="Tahoma" w:cs="Tahoma"/>
      <w:sz w:val="16"/>
      <w:szCs w:val="16"/>
      <w:lang w:eastAsia="en-US"/>
    </w:rPr>
  </w:style>
  <w:style w:type="table" w:styleId="Reatabula">
    <w:name w:val="Table Grid"/>
    <w:basedOn w:val="Parastatabula"/>
    <w:uiPriority w:val="39"/>
    <w:rsid w:val="00A8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Parasts"/>
    <w:link w:val="VirsrakstsChar"/>
    <w:qFormat/>
    <w:rsid w:val="00DD25CB"/>
    <w:pPr>
      <w:spacing w:before="60" w:after="60"/>
      <w:jc w:val="center"/>
    </w:pPr>
    <w:rPr>
      <w:rFonts w:ascii="Dutch TL" w:hAnsi="Dutch TL"/>
      <w:b/>
      <w:bCs/>
      <w:sz w:val="22"/>
    </w:rPr>
  </w:style>
  <w:style w:type="character" w:customStyle="1" w:styleId="VirsrakstsChar">
    <w:name w:val="Virsraksts Char"/>
    <w:link w:val="Virsraksts"/>
    <w:rsid w:val="00DD25CB"/>
    <w:rPr>
      <w:rFonts w:ascii="Dutch TL" w:hAnsi="Dutch TL"/>
      <w:b/>
      <w:bCs/>
      <w:sz w:val="22"/>
      <w:lang w:eastAsia="en-US" w:bidi="ar-SA"/>
    </w:rPr>
  </w:style>
  <w:style w:type="character" w:styleId="Komentraatsauce">
    <w:name w:val="annotation reference"/>
    <w:uiPriority w:val="99"/>
    <w:rsid w:val="00DD25CB"/>
    <w:rPr>
      <w:sz w:val="16"/>
      <w:szCs w:val="16"/>
    </w:rPr>
  </w:style>
  <w:style w:type="paragraph" w:styleId="Komentrateksts">
    <w:name w:val="annotation text"/>
    <w:basedOn w:val="Parasts"/>
    <w:link w:val="KomentratekstsRakstz"/>
    <w:uiPriority w:val="99"/>
    <w:rsid w:val="00DD25CB"/>
    <w:rPr>
      <w:rFonts w:ascii="Times New Roman" w:hAnsi="Times New Roman"/>
      <w:sz w:val="20"/>
      <w:lang w:val="en-GB"/>
    </w:rPr>
  </w:style>
  <w:style w:type="character" w:customStyle="1" w:styleId="KomentratekstsRakstz">
    <w:name w:val="Komentāra teksts Rakstz."/>
    <w:link w:val="Komentrateksts"/>
    <w:uiPriority w:val="99"/>
    <w:rsid w:val="008711A1"/>
    <w:rPr>
      <w:lang w:val="en-GB" w:eastAsia="en-US"/>
    </w:rPr>
  </w:style>
  <w:style w:type="paragraph" w:styleId="Alfabtiskaisrdtjs1">
    <w:name w:val="index 1"/>
    <w:basedOn w:val="Parasts"/>
    <w:next w:val="Parasts"/>
    <w:autoRedefine/>
    <w:semiHidden/>
    <w:rsid w:val="00DD25CB"/>
    <w:pPr>
      <w:tabs>
        <w:tab w:val="left" w:pos="560"/>
      </w:tabs>
    </w:pPr>
    <w:rPr>
      <w:rFonts w:ascii="Times New Roman" w:hAnsi="Times New Roman"/>
    </w:rPr>
  </w:style>
  <w:style w:type="paragraph" w:customStyle="1" w:styleId="Apaksvirsraksts">
    <w:name w:val="Apaksvirsraksts"/>
    <w:basedOn w:val="Virsraksts"/>
    <w:link w:val="ApaksvirsrakstsChar"/>
    <w:rsid w:val="00DD25CB"/>
    <w:pPr>
      <w:tabs>
        <w:tab w:val="left" w:pos="4990"/>
      </w:tabs>
      <w:suppressAutoHyphens/>
      <w:spacing w:before="360" w:after="0"/>
      <w:jc w:val="both"/>
    </w:pPr>
    <w:rPr>
      <w:iCs/>
      <w:color w:val="F15A3C"/>
      <w:sz w:val="28"/>
    </w:rPr>
  </w:style>
  <w:style w:type="character" w:customStyle="1" w:styleId="ApaksvirsrakstsChar">
    <w:name w:val="Apaksvirsraksts Char"/>
    <w:link w:val="Apaksvirsraksts"/>
    <w:rsid w:val="00DD25CB"/>
    <w:rPr>
      <w:rFonts w:ascii="Dutch TL" w:hAnsi="Dutch TL"/>
      <w:b/>
      <w:bCs/>
      <w:iCs/>
      <w:color w:val="F15A3C"/>
      <w:sz w:val="28"/>
      <w:lang w:eastAsia="en-US" w:bidi="ar-SA"/>
    </w:rPr>
  </w:style>
  <w:style w:type="paragraph" w:styleId="Komentratma">
    <w:name w:val="annotation subject"/>
    <w:basedOn w:val="Komentrateksts"/>
    <w:next w:val="Komentrateksts"/>
    <w:link w:val="KomentratmaRakstz"/>
    <w:uiPriority w:val="99"/>
    <w:semiHidden/>
    <w:rsid w:val="006A4587"/>
    <w:rPr>
      <w:rFonts w:ascii="Arial" w:hAnsi="Arial"/>
      <w:b/>
      <w:bCs/>
      <w:lang w:val="en-US"/>
    </w:rPr>
  </w:style>
  <w:style w:type="character" w:customStyle="1" w:styleId="KomentratmaRakstz">
    <w:name w:val="Komentāra tēma Rakstz."/>
    <w:link w:val="Komentratma"/>
    <w:uiPriority w:val="99"/>
    <w:semiHidden/>
    <w:rsid w:val="008711A1"/>
    <w:rPr>
      <w:rFonts w:ascii="Arial" w:hAnsi="Arial"/>
      <w:b/>
      <w:bCs/>
      <w:lang w:val="en-US" w:eastAsia="en-US"/>
    </w:rPr>
  </w:style>
  <w:style w:type="paragraph" w:customStyle="1" w:styleId="Createdon">
    <w:name w:val="Created on"/>
    <w:uiPriority w:val="99"/>
    <w:rsid w:val="00801F1D"/>
    <w:rPr>
      <w:lang w:val="en-AU" w:eastAsia="en-US"/>
    </w:rPr>
  </w:style>
  <w:style w:type="character" w:styleId="Izmantotahipersaite">
    <w:name w:val="FollowedHyperlink"/>
    <w:uiPriority w:val="99"/>
    <w:unhideWhenUsed/>
    <w:rsid w:val="00C633E5"/>
    <w:rPr>
      <w:color w:val="800080"/>
      <w:u w:val="single"/>
    </w:rPr>
  </w:style>
  <w:style w:type="paragraph" w:customStyle="1" w:styleId="TextTabulky">
    <w:name w:val="TextTabulky"/>
    <w:basedOn w:val="Parasts"/>
    <w:rsid w:val="00A54D05"/>
    <w:pPr>
      <w:keepLines/>
      <w:spacing w:before="60"/>
      <w:jc w:val="both"/>
    </w:pPr>
    <w:rPr>
      <w:rFonts w:eastAsia="SimSun"/>
      <w:noProof/>
      <w:sz w:val="20"/>
      <w:lang w:val="cs-CZ" w:eastAsia="zh-CN"/>
    </w:rPr>
  </w:style>
  <w:style w:type="paragraph" w:styleId="Sarakstarindkopa">
    <w:name w:val="List Paragraph"/>
    <w:aliases w:val="Saistīto dokumentu saraksts,Syle 1,Numurets,PPS_Bullet,H&amp;P List Paragraph,2,Strip,Normal bullet 2,Bullet list,Virsraksti,List Paragraph1,Colorful List - Accent 12,Numbered Para 1,Dot pt,List Paragraph Char Char Char,Indicator Text"/>
    <w:basedOn w:val="Parasts"/>
    <w:link w:val="SarakstarindkopaRakstz"/>
    <w:uiPriority w:val="34"/>
    <w:qFormat/>
    <w:rsid w:val="00BF6074"/>
    <w:pPr>
      <w:ind w:left="720"/>
      <w:contextualSpacing/>
    </w:pPr>
    <w:rPr>
      <w:rFonts w:ascii="Times New Roman" w:hAnsi="Times New Roman"/>
      <w:szCs w:val="24"/>
      <w:lang w:eastAsia="lv-LV"/>
    </w:rPr>
  </w:style>
  <w:style w:type="character" w:customStyle="1" w:styleId="SarakstarindkopaRakstz">
    <w:name w:val="Saraksta rindkopa Rakstz."/>
    <w:aliases w:val="Saistīto dokumentu saraksts Rakstz.,Syle 1 Rakstz.,Numurets Rakstz.,PPS_Bullet Rakstz.,H&amp;P List Paragraph Rakstz.,2 Rakstz.,Strip Rakstz.,Normal bullet 2 Rakstz.,Bullet list Rakstz.,Virsraksti Rakstz.,List Paragraph1 Rakstz."/>
    <w:link w:val="Sarakstarindkopa"/>
    <w:uiPriority w:val="34"/>
    <w:qFormat/>
    <w:locked/>
    <w:rsid w:val="00A459E4"/>
    <w:rPr>
      <w:sz w:val="24"/>
      <w:szCs w:val="24"/>
    </w:rPr>
  </w:style>
  <w:style w:type="character" w:styleId="Izteiksmgs">
    <w:name w:val="Strong"/>
    <w:uiPriority w:val="22"/>
    <w:qFormat/>
    <w:rsid w:val="00155D78"/>
    <w:rPr>
      <w:rFonts w:ascii="Times New Roman" w:hAnsi="Times New Roman"/>
      <w:b/>
      <w:bCs/>
      <w:i/>
      <w:color w:val="auto"/>
      <w:sz w:val="22"/>
    </w:rPr>
  </w:style>
  <w:style w:type="paragraph" w:styleId="Prskatjums">
    <w:name w:val="Revision"/>
    <w:hidden/>
    <w:uiPriority w:val="99"/>
    <w:semiHidden/>
    <w:rsid w:val="00A737D4"/>
    <w:rPr>
      <w:rFonts w:ascii="Arial" w:hAnsi="Arial"/>
      <w:sz w:val="24"/>
      <w:lang w:val="en-US" w:eastAsia="en-US"/>
    </w:rPr>
  </w:style>
  <w:style w:type="paragraph" w:customStyle="1" w:styleId="1Tabulaiiiiii">
    <w:name w:val="1.Tabulaiiiiii"/>
    <w:basedOn w:val="Parasts"/>
    <w:link w:val="1TabulaiiiiiiChar"/>
    <w:qFormat/>
    <w:rsid w:val="00A50B59"/>
    <w:pPr>
      <w:numPr>
        <w:ilvl w:val="2"/>
        <w:numId w:val="2"/>
      </w:numPr>
      <w:ind w:left="596" w:hanging="596"/>
      <w:jc w:val="both"/>
    </w:pPr>
    <w:rPr>
      <w:rFonts w:ascii="Times New Roman" w:hAnsi="Times New Roman"/>
      <w:bCs/>
      <w:szCs w:val="24"/>
    </w:rPr>
  </w:style>
  <w:style w:type="character" w:customStyle="1" w:styleId="1TabulaiiiiiiChar">
    <w:name w:val="1.Tabulaiiiiii Char"/>
    <w:link w:val="1Tabulaiiiiii"/>
    <w:rsid w:val="00A533AF"/>
    <w:rPr>
      <w:bCs/>
      <w:sz w:val="24"/>
      <w:szCs w:val="24"/>
      <w:lang w:eastAsia="en-US"/>
    </w:rPr>
  </w:style>
  <w:style w:type="paragraph" w:customStyle="1" w:styleId="1Tabulaiiiii">
    <w:name w:val="1.Tabulaiiiii"/>
    <w:basedOn w:val="1Tabulaiiiiii"/>
    <w:link w:val="1TabulaiiiiiChar"/>
    <w:qFormat/>
    <w:rsid w:val="00A50B59"/>
    <w:pPr>
      <w:numPr>
        <w:ilvl w:val="3"/>
      </w:numPr>
      <w:ind w:left="884" w:hanging="879"/>
    </w:pPr>
  </w:style>
  <w:style w:type="character" w:customStyle="1" w:styleId="1TabulaiiiiiChar">
    <w:name w:val="1.Tabulaiiiii Char"/>
    <w:link w:val="1Tabulaiiiii"/>
    <w:rsid w:val="00A50B59"/>
    <w:rPr>
      <w:bCs/>
      <w:sz w:val="24"/>
      <w:szCs w:val="24"/>
      <w:lang w:eastAsia="en-US"/>
    </w:rPr>
  </w:style>
  <w:style w:type="paragraph" w:customStyle="1" w:styleId="Style10">
    <w:name w:val="Style10"/>
    <w:basedOn w:val="Parasts"/>
    <w:uiPriority w:val="99"/>
    <w:rsid w:val="00A533AF"/>
    <w:pPr>
      <w:widowControl w:val="0"/>
      <w:autoSpaceDE w:val="0"/>
      <w:autoSpaceDN w:val="0"/>
      <w:adjustRightInd w:val="0"/>
    </w:pPr>
    <w:rPr>
      <w:rFonts w:eastAsia="MS Mincho"/>
      <w:szCs w:val="24"/>
      <w:lang w:eastAsia="ja-JP"/>
    </w:rPr>
  </w:style>
  <w:style w:type="character" w:customStyle="1" w:styleId="FontStyle24">
    <w:name w:val="Font Style24"/>
    <w:uiPriority w:val="99"/>
    <w:rsid w:val="00A533AF"/>
    <w:rPr>
      <w:rFonts w:ascii="Times New Roman" w:hAnsi="Times New Roman" w:cs="Times New Roman" w:hint="default"/>
      <w:sz w:val="20"/>
      <w:szCs w:val="20"/>
    </w:rPr>
  </w:style>
  <w:style w:type="character" w:customStyle="1" w:styleId="CharStyle5">
    <w:name w:val="Char Style 5"/>
    <w:link w:val="Style4"/>
    <w:rsid w:val="00DB2600"/>
    <w:rPr>
      <w:sz w:val="22"/>
      <w:szCs w:val="22"/>
      <w:shd w:val="clear" w:color="auto" w:fill="FFFFFF"/>
    </w:rPr>
  </w:style>
  <w:style w:type="paragraph" w:customStyle="1" w:styleId="Style4">
    <w:name w:val="Style 4"/>
    <w:basedOn w:val="Parasts"/>
    <w:link w:val="CharStyle5"/>
    <w:rsid w:val="00DB2600"/>
    <w:pPr>
      <w:widowControl w:val="0"/>
      <w:shd w:val="clear" w:color="auto" w:fill="FFFFFF"/>
      <w:spacing w:before="120" w:after="120" w:line="250" w:lineRule="exact"/>
      <w:ind w:hanging="380"/>
      <w:jc w:val="both"/>
    </w:pPr>
    <w:rPr>
      <w:rFonts w:ascii="Times New Roman" w:hAnsi="Times New Roman"/>
      <w:sz w:val="22"/>
      <w:szCs w:val="22"/>
      <w:lang w:eastAsia="lv-LV"/>
    </w:rPr>
  </w:style>
  <w:style w:type="character" w:customStyle="1" w:styleId="CharStyle3">
    <w:name w:val="Char Style 3"/>
    <w:link w:val="Style2"/>
    <w:rsid w:val="00DB2600"/>
    <w:rPr>
      <w:b/>
      <w:bCs/>
      <w:sz w:val="22"/>
      <w:szCs w:val="22"/>
      <w:shd w:val="clear" w:color="auto" w:fill="FFFFFF"/>
    </w:rPr>
  </w:style>
  <w:style w:type="paragraph" w:customStyle="1" w:styleId="Style2">
    <w:name w:val="Style 2"/>
    <w:basedOn w:val="Parasts"/>
    <w:link w:val="CharStyle3"/>
    <w:rsid w:val="00DB2600"/>
    <w:pPr>
      <w:widowControl w:val="0"/>
      <w:shd w:val="clear" w:color="auto" w:fill="FFFFFF"/>
      <w:spacing w:after="480" w:line="244" w:lineRule="exact"/>
      <w:jc w:val="center"/>
      <w:outlineLvl w:val="0"/>
    </w:pPr>
    <w:rPr>
      <w:rFonts w:ascii="Times New Roman" w:hAnsi="Times New Roman"/>
      <w:b/>
      <w:bCs/>
      <w:sz w:val="22"/>
      <w:szCs w:val="22"/>
      <w:lang w:eastAsia="lv-LV"/>
    </w:rPr>
  </w:style>
  <w:style w:type="paragraph" w:styleId="Bezatstarpm">
    <w:name w:val="No Spacing"/>
    <w:link w:val="BezatstarpmRakstz"/>
    <w:qFormat/>
    <w:rsid w:val="009F50E8"/>
    <w:rPr>
      <w:rFonts w:ascii="Calibri" w:hAnsi="Calibri"/>
      <w:sz w:val="22"/>
      <w:szCs w:val="22"/>
      <w:lang w:eastAsia="en-US"/>
    </w:rPr>
  </w:style>
  <w:style w:type="paragraph" w:styleId="Vresteksts">
    <w:name w:val="footnote text"/>
    <w:basedOn w:val="Parasts"/>
    <w:link w:val="VrestekstsRakstz"/>
    <w:uiPriority w:val="99"/>
    <w:rsid w:val="00EC68B9"/>
    <w:rPr>
      <w:sz w:val="20"/>
    </w:rPr>
  </w:style>
  <w:style w:type="character" w:customStyle="1" w:styleId="VrestekstsRakstz">
    <w:name w:val="Vēres teksts Rakstz."/>
    <w:link w:val="Vresteksts"/>
    <w:uiPriority w:val="99"/>
    <w:rsid w:val="00EC68B9"/>
    <w:rPr>
      <w:rFonts w:ascii="Arial" w:hAnsi="Arial"/>
      <w:lang w:val="en-US" w:eastAsia="en-US"/>
    </w:rPr>
  </w:style>
  <w:style w:type="character" w:styleId="Vresatsauce">
    <w:name w:val="footnote reference"/>
    <w:uiPriority w:val="99"/>
    <w:rsid w:val="00EC68B9"/>
    <w:rPr>
      <w:vertAlign w:val="superscript"/>
    </w:rPr>
  </w:style>
  <w:style w:type="paragraph" w:customStyle="1" w:styleId="NormalBold">
    <w:name w:val="NormalBold"/>
    <w:basedOn w:val="Parasts"/>
    <w:link w:val="NormalBoldChar"/>
    <w:rsid w:val="008711A1"/>
    <w:pPr>
      <w:widowControl w:val="0"/>
    </w:pPr>
    <w:rPr>
      <w:rFonts w:ascii="Times New Roman" w:hAnsi="Times New Roman"/>
      <w:b/>
      <w:lang w:eastAsia="en-GB"/>
    </w:rPr>
  </w:style>
  <w:style w:type="character" w:customStyle="1" w:styleId="NormalBoldChar">
    <w:name w:val="NormalBold Char"/>
    <w:link w:val="NormalBold"/>
    <w:locked/>
    <w:rsid w:val="008711A1"/>
    <w:rPr>
      <w:b/>
      <w:sz w:val="24"/>
      <w:lang w:eastAsia="en-GB"/>
    </w:rPr>
  </w:style>
  <w:style w:type="paragraph" w:styleId="Ilustrcijusaraksts">
    <w:name w:val="table of figures"/>
    <w:basedOn w:val="Parasts"/>
    <w:next w:val="Parasts"/>
    <w:uiPriority w:val="99"/>
    <w:semiHidden/>
    <w:unhideWhenUsed/>
    <w:rsid w:val="008711A1"/>
    <w:pPr>
      <w:spacing w:before="120" w:after="120"/>
      <w:jc w:val="both"/>
    </w:pPr>
    <w:rPr>
      <w:rFonts w:ascii="Times New Roman" w:eastAsia="Calibri" w:hAnsi="Times New Roman"/>
      <w:szCs w:val="22"/>
      <w:lang w:eastAsia="en-GB"/>
    </w:rPr>
  </w:style>
  <w:style w:type="paragraph" w:styleId="Sarakstaaizzme">
    <w:name w:val="List Bullet"/>
    <w:basedOn w:val="Parasts"/>
    <w:uiPriority w:val="99"/>
    <w:semiHidden/>
    <w:unhideWhenUsed/>
    <w:rsid w:val="008711A1"/>
    <w:pPr>
      <w:numPr>
        <w:numId w:val="6"/>
      </w:numPr>
      <w:spacing w:before="120" w:after="120"/>
      <w:contextualSpacing/>
      <w:jc w:val="both"/>
    </w:pPr>
    <w:rPr>
      <w:rFonts w:ascii="Times New Roman" w:eastAsia="Calibri" w:hAnsi="Times New Roman"/>
      <w:szCs w:val="22"/>
      <w:lang w:eastAsia="en-GB"/>
    </w:rPr>
  </w:style>
  <w:style w:type="paragraph" w:styleId="Sarakstaaizzme2">
    <w:name w:val="List Bullet 2"/>
    <w:basedOn w:val="Parasts"/>
    <w:uiPriority w:val="99"/>
    <w:semiHidden/>
    <w:unhideWhenUsed/>
    <w:rsid w:val="008711A1"/>
    <w:pPr>
      <w:numPr>
        <w:numId w:val="7"/>
      </w:numPr>
      <w:spacing w:before="120" w:after="120"/>
      <w:contextualSpacing/>
      <w:jc w:val="both"/>
    </w:pPr>
    <w:rPr>
      <w:rFonts w:ascii="Times New Roman" w:eastAsia="Calibri" w:hAnsi="Times New Roman"/>
      <w:szCs w:val="22"/>
      <w:lang w:eastAsia="en-GB"/>
    </w:rPr>
  </w:style>
  <w:style w:type="paragraph" w:styleId="Sarakstaaizzme3">
    <w:name w:val="List Bullet 3"/>
    <w:basedOn w:val="Parasts"/>
    <w:uiPriority w:val="99"/>
    <w:semiHidden/>
    <w:unhideWhenUsed/>
    <w:rsid w:val="008711A1"/>
    <w:pPr>
      <w:numPr>
        <w:numId w:val="8"/>
      </w:numPr>
      <w:spacing w:before="120" w:after="120"/>
      <w:contextualSpacing/>
      <w:jc w:val="both"/>
    </w:pPr>
    <w:rPr>
      <w:rFonts w:ascii="Times New Roman" w:eastAsia="Calibri" w:hAnsi="Times New Roman"/>
      <w:szCs w:val="22"/>
      <w:lang w:eastAsia="en-GB"/>
    </w:rPr>
  </w:style>
  <w:style w:type="paragraph" w:styleId="Sarakstaaizzme4">
    <w:name w:val="List Bullet 4"/>
    <w:basedOn w:val="Parasts"/>
    <w:uiPriority w:val="99"/>
    <w:semiHidden/>
    <w:unhideWhenUsed/>
    <w:rsid w:val="008711A1"/>
    <w:pPr>
      <w:numPr>
        <w:numId w:val="9"/>
      </w:numPr>
      <w:spacing w:before="120" w:after="120"/>
      <w:contextualSpacing/>
      <w:jc w:val="both"/>
    </w:pPr>
    <w:rPr>
      <w:rFonts w:ascii="Times New Roman" w:eastAsia="Calibri" w:hAnsi="Times New Roman"/>
      <w:szCs w:val="22"/>
      <w:lang w:eastAsia="en-GB"/>
    </w:rPr>
  </w:style>
  <w:style w:type="paragraph" w:styleId="Sarakstanumurs">
    <w:name w:val="List Number"/>
    <w:basedOn w:val="Parasts"/>
    <w:uiPriority w:val="99"/>
    <w:unhideWhenUsed/>
    <w:rsid w:val="008711A1"/>
    <w:pPr>
      <w:numPr>
        <w:numId w:val="10"/>
      </w:numPr>
      <w:spacing w:before="120" w:after="120"/>
      <w:contextualSpacing/>
      <w:jc w:val="both"/>
    </w:pPr>
    <w:rPr>
      <w:rFonts w:ascii="Times New Roman" w:eastAsia="Calibri" w:hAnsi="Times New Roman"/>
      <w:szCs w:val="22"/>
      <w:lang w:eastAsia="en-GB"/>
    </w:rPr>
  </w:style>
  <w:style w:type="paragraph" w:styleId="Sarakstanumurs2">
    <w:name w:val="List Number 2"/>
    <w:basedOn w:val="Parasts"/>
    <w:uiPriority w:val="99"/>
    <w:semiHidden/>
    <w:unhideWhenUsed/>
    <w:rsid w:val="008711A1"/>
    <w:pPr>
      <w:numPr>
        <w:numId w:val="11"/>
      </w:numPr>
      <w:spacing w:before="120" w:after="120"/>
      <w:contextualSpacing/>
      <w:jc w:val="both"/>
    </w:pPr>
    <w:rPr>
      <w:rFonts w:ascii="Times New Roman" w:eastAsia="Calibri" w:hAnsi="Times New Roman"/>
      <w:szCs w:val="22"/>
      <w:lang w:eastAsia="en-GB"/>
    </w:rPr>
  </w:style>
  <w:style w:type="paragraph" w:styleId="Sarakstanumurs3">
    <w:name w:val="List Number 3"/>
    <w:basedOn w:val="Parasts"/>
    <w:uiPriority w:val="99"/>
    <w:semiHidden/>
    <w:unhideWhenUsed/>
    <w:rsid w:val="008711A1"/>
    <w:pPr>
      <w:numPr>
        <w:numId w:val="12"/>
      </w:numPr>
      <w:spacing w:before="120" w:after="120"/>
      <w:contextualSpacing/>
      <w:jc w:val="both"/>
    </w:pPr>
    <w:rPr>
      <w:rFonts w:ascii="Times New Roman" w:eastAsia="Calibri" w:hAnsi="Times New Roman"/>
      <w:szCs w:val="22"/>
      <w:lang w:eastAsia="en-GB"/>
    </w:rPr>
  </w:style>
  <w:style w:type="paragraph" w:styleId="Sarakstanumurs4">
    <w:name w:val="List Number 4"/>
    <w:basedOn w:val="Parasts"/>
    <w:uiPriority w:val="99"/>
    <w:semiHidden/>
    <w:unhideWhenUsed/>
    <w:rsid w:val="008711A1"/>
    <w:pPr>
      <w:numPr>
        <w:numId w:val="13"/>
      </w:numPr>
      <w:spacing w:before="120" w:after="120"/>
      <w:contextualSpacing/>
      <w:jc w:val="both"/>
    </w:pPr>
    <w:rPr>
      <w:rFonts w:ascii="Times New Roman" w:eastAsia="Calibri" w:hAnsi="Times New Roman"/>
      <w:szCs w:val="22"/>
      <w:lang w:eastAsia="en-GB"/>
    </w:rPr>
  </w:style>
  <w:style w:type="character" w:customStyle="1" w:styleId="DeltaViewInsertion">
    <w:name w:val="DeltaView Insertion"/>
    <w:rsid w:val="008711A1"/>
    <w:rPr>
      <w:b/>
      <w:i/>
      <w:spacing w:val="0"/>
      <w:lang w:val="lv-LV" w:eastAsia="lv-LV"/>
    </w:rPr>
  </w:style>
  <w:style w:type="character" w:customStyle="1" w:styleId="Point0Char">
    <w:name w:val="Point 0 Char"/>
    <w:locked/>
    <w:rsid w:val="008711A1"/>
    <w:rPr>
      <w:rFonts w:ascii="Times New Roman" w:hAnsi="Times New Roman"/>
      <w:sz w:val="24"/>
      <w:lang w:val="lv-LV" w:eastAsia="lv-LV"/>
    </w:rPr>
  </w:style>
  <w:style w:type="paragraph" w:customStyle="1" w:styleId="CM11">
    <w:name w:val="CM1+1"/>
    <w:basedOn w:val="Parasts"/>
    <w:next w:val="Parasts"/>
    <w:uiPriority w:val="99"/>
    <w:rsid w:val="008711A1"/>
    <w:pPr>
      <w:autoSpaceDE w:val="0"/>
      <w:autoSpaceDN w:val="0"/>
      <w:adjustRightInd w:val="0"/>
    </w:pPr>
    <w:rPr>
      <w:rFonts w:ascii="EUAlbertina" w:eastAsia="Calibri" w:hAnsi="EUAlbertina"/>
      <w:szCs w:val="24"/>
      <w:lang w:eastAsia="en-GB"/>
    </w:rPr>
  </w:style>
  <w:style w:type="paragraph" w:customStyle="1" w:styleId="CM31">
    <w:name w:val="CM3+1"/>
    <w:basedOn w:val="Parasts"/>
    <w:next w:val="Parasts"/>
    <w:uiPriority w:val="99"/>
    <w:rsid w:val="008711A1"/>
    <w:pPr>
      <w:autoSpaceDE w:val="0"/>
      <w:autoSpaceDN w:val="0"/>
      <w:adjustRightInd w:val="0"/>
    </w:pPr>
    <w:rPr>
      <w:rFonts w:ascii="EUAlbertina" w:eastAsia="Calibri" w:hAnsi="EUAlbertina"/>
      <w:szCs w:val="24"/>
      <w:lang w:eastAsia="en-GB"/>
    </w:rPr>
  </w:style>
  <w:style w:type="paragraph" w:customStyle="1" w:styleId="CM41">
    <w:name w:val="CM4+1"/>
    <w:basedOn w:val="Parasts"/>
    <w:next w:val="Parasts"/>
    <w:uiPriority w:val="99"/>
    <w:rsid w:val="008711A1"/>
    <w:pPr>
      <w:autoSpaceDE w:val="0"/>
      <w:autoSpaceDN w:val="0"/>
      <w:adjustRightInd w:val="0"/>
    </w:pPr>
    <w:rPr>
      <w:rFonts w:ascii="EUAlbertina" w:eastAsia="Calibri" w:hAnsi="EUAlbertina"/>
      <w:szCs w:val="24"/>
      <w:lang w:eastAsia="en-GB"/>
    </w:rPr>
  </w:style>
  <w:style w:type="paragraph" w:customStyle="1" w:styleId="CM1">
    <w:name w:val="CM1"/>
    <w:basedOn w:val="Parasts"/>
    <w:next w:val="Parasts"/>
    <w:uiPriority w:val="99"/>
    <w:rsid w:val="008711A1"/>
    <w:pPr>
      <w:autoSpaceDE w:val="0"/>
      <w:autoSpaceDN w:val="0"/>
      <w:adjustRightInd w:val="0"/>
    </w:pPr>
    <w:rPr>
      <w:rFonts w:ascii="EUAlbertina" w:eastAsia="Calibri" w:hAnsi="EUAlbertina"/>
      <w:szCs w:val="24"/>
      <w:lang w:eastAsia="en-GB"/>
    </w:rPr>
  </w:style>
  <w:style w:type="paragraph" w:customStyle="1" w:styleId="CM3">
    <w:name w:val="CM3"/>
    <w:basedOn w:val="Parasts"/>
    <w:next w:val="Parasts"/>
    <w:uiPriority w:val="99"/>
    <w:rsid w:val="008711A1"/>
    <w:pPr>
      <w:autoSpaceDE w:val="0"/>
      <w:autoSpaceDN w:val="0"/>
      <w:adjustRightInd w:val="0"/>
    </w:pPr>
    <w:rPr>
      <w:rFonts w:ascii="EUAlbertina" w:eastAsia="Calibri" w:hAnsi="EUAlbertina"/>
      <w:szCs w:val="24"/>
      <w:lang w:eastAsia="en-GB"/>
    </w:rPr>
  </w:style>
  <w:style w:type="paragraph" w:styleId="Beiguvresteksts">
    <w:name w:val="endnote text"/>
    <w:basedOn w:val="Parasts"/>
    <w:link w:val="BeiguvrestekstsRakstz"/>
    <w:uiPriority w:val="99"/>
    <w:semiHidden/>
    <w:unhideWhenUsed/>
    <w:rsid w:val="008711A1"/>
    <w:pPr>
      <w:spacing w:before="120" w:after="120"/>
      <w:jc w:val="both"/>
    </w:pPr>
    <w:rPr>
      <w:rFonts w:ascii="Times New Roman" w:eastAsia="Calibri" w:hAnsi="Times New Roman"/>
      <w:sz w:val="20"/>
      <w:szCs w:val="22"/>
      <w:lang w:eastAsia="en-GB"/>
    </w:rPr>
  </w:style>
  <w:style w:type="character" w:customStyle="1" w:styleId="BeiguvrestekstsRakstz">
    <w:name w:val="Beigu vēres teksts Rakstz."/>
    <w:basedOn w:val="Noklusjumarindkopasfonts"/>
    <w:link w:val="Beiguvresteksts"/>
    <w:uiPriority w:val="99"/>
    <w:semiHidden/>
    <w:rsid w:val="008711A1"/>
    <w:rPr>
      <w:rFonts w:eastAsia="Calibri"/>
      <w:szCs w:val="22"/>
      <w:lang w:eastAsia="en-GB"/>
    </w:rPr>
  </w:style>
  <w:style w:type="character" w:styleId="Beiguvresatsauce">
    <w:name w:val="endnote reference"/>
    <w:uiPriority w:val="99"/>
    <w:semiHidden/>
    <w:unhideWhenUsed/>
    <w:rsid w:val="008711A1"/>
    <w:rPr>
      <w:vertAlign w:val="superscript"/>
      <w:lang w:val="lv-LV" w:eastAsia="lv-LV"/>
    </w:rPr>
  </w:style>
  <w:style w:type="paragraph" w:styleId="Saturardtjavirsraksts">
    <w:name w:val="TOC Heading"/>
    <w:basedOn w:val="Parasts"/>
    <w:next w:val="Parasts"/>
    <w:uiPriority w:val="39"/>
    <w:unhideWhenUsed/>
    <w:qFormat/>
    <w:rsid w:val="008711A1"/>
    <w:pPr>
      <w:spacing w:before="120" w:after="240"/>
      <w:jc w:val="center"/>
    </w:pPr>
    <w:rPr>
      <w:rFonts w:ascii="Times New Roman" w:eastAsia="Calibri" w:hAnsi="Times New Roman"/>
      <w:b/>
      <w:sz w:val="28"/>
      <w:szCs w:val="22"/>
      <w:lang w:eastAsia="en-GB"/>
    </w:rPr>
  </w:style>
  <w:style w:type="paragraph" w:styleId="Saturs2">
    <w:name w:val="toc 2"/>
    <w:basedOn w:val="Parasts"/>
    <w:next w:val="Parasts"/>
    <w:uiPriority w:val="39"/>
    <w:unhideWhenUsed/>
    <w:rsid w:val="008711A1"/>
    <w:pPr>
      <w:tabs>
        <w:tab w:val="right" w:leader="dot" w:pos="9071"/>
      </w:tabs>
      <w:spacing w:before="60" w:after="120"/>
      <w:ind w:left="850" w:hanging="850"/>
    </w:pPr>
    <w:rPr>
      <w:rFonts w:ascii="Times New Roman" w:eastAsia="Calibri" w:hAnsi="Times New Roman"/>
      <w:szCs w:val="22"/>
      <w:lang w:eastAsia="en-GB"/>
    </w:rPr>
  </w:style>
  <w:style w:type="paragraph" w:styleId="Saturs3">
    <w:name w:val="toc 3"/>
    <w:basedOn w:val="Parasts"/>
    <w:next w:val="Parasts"/>
    <w:uiPriority w:val="39"/>
    <w:unhideWhenUsed/>
    <w:rsid w:val="008711A1"/>
    <w:pPr>
      <w:tabs>
        <w:tab w:val="right" w:leader="dot" w:pos="9071"/>
      </w:tabs>
      <w:spacing w:before="60" w:after="120"/>
      <w:ind w:left="850" w:hanging="850"/>
    </w:pPr>
    <w:rPr>
      <w:rFonts w:ascii="Times New Roman" w:eastAsia="Calibri" w:hAnsi="Times New Roman"/>
      <w:szCs w:val="22"/>
      <w:lang w:eastAsia="en-GB"/>
    </w:rPr>
  </w:style>
  <w:style w:type="paragraph" w:styleId="Saturs4">
    <w:name w:val="toc 4"/>
    <w:basedOn w:val="Parasts"/>
    <w:next w:val="Parasts"/>
    <w:uiPriority w:val="39"/>
    <w:semiHidden/>
    <w:unhideWhenUsed/>
    <w:rsid w:val="008711A1"/>
    <w:pPr>
      <w:tabs>
        <w:tab w:val="right" w:leader="dot" w:pos="9071"/>
      </w:tabs>
      <w:spacing w:before="60" w:after="120"/>
      <w:ind w:left="850" w:hanging="850"/>
    </w:pPr>
    <w:rPr>
      <w:rFonts w:ascii="Times New Roman" w:eastAsia="Calibri" w:hAnsi="Times New Roman"/>
      <w:szCs w:val="22"/>
      <w:lang w:eastAsia="en-GB"/>
    </w:rPr>
  </w:style>
  <w:style w:type="paragraph" w:styleId="Saturs5">
    <w:name w:val="toc 5"/>
    <w:basedOn w:val="Parasts"/>
    <w:next w:val="Parasts"/>
    <w:uiPriority w:val="39"/>
    <w:semiHidden/>
    <w:unhideWhenUsed/>
    <w:rsid w:val="008711A1"/>
    <w:pPr>
      <w:tabs>
        <w:tab w:val="right" w:leader="dot" w:pos="9071"/>
      </w:tabs>
      <w:spacing w:before="300" w:after="120"/>
    </w:pPr>
    <w:rPr>
      <w:rFonts w:ascii="Times New Roman" w:eastAsia="Calibri" w:hAnsi="Times New Roman"/>
      <w:szCs w:val="22"/>
      <w:lang w:eastAsia="en-GB"/>
    </w:rPr>
  </w:style>
  <w:style w:type="paragraph" w:styleId="Saturs6">
    <w:name w:val="toc 6"/>
    <w:basedOn w:val="Parasts"/>
    <w:next w:val="Parasts"/>
    <w:semiHidden/>
    <w:unhideWhenUsed/>
    <w:rsid w:val="008711A1"/>
    <w:pPr>
      <w:tabs>
        <w:tab w:val="right" w:leader="dot" w:pos="9071"/>
      </w:tabs>
      <w:spacing w:before="240" w:after="120"/>
    </w:pPr>
    <w:rPr>
      <w:rFonts w:ascii="Times New Roman" w:eastAsia="Calibri" w:hAnsi="Times New Roman"/>
      <w:szCs w:val="22"/>
      <w:lang w:eastAsia="en-GB"/>
    </w:rPr>
  </w:style>
  <w:style w:type="paragraph" w:styleId="Saturs7">
    <w:name w:val="toc 7"/>
    <w:basedOn w:val="Parasts"/>
    <w:next w:val="Parasts"/>
    <w:uiPriority w:val="39"/>
    <w:semiHidden/>
    <w:unhideWhenUsed/>
    <w:rsid w:val="008711A1"/>
    <w:pPr>
      <w:tabs>
        <w:tab w:val="right" w:leader="dot" w:pos="9071"/>
      </w:tabs>
      <w:spacing w:before="180" w:after="120"/>
    </w:pPr>
    <w:rPr>
      <w:rFonts w:ascii="Times New Roman" w:eastAsia="Calibri" w:hAnsi="Times New Roman"/>
      <w:szCs w:val="22"/>
      <w:lang w:eastAsia="en-GB"/>
    </w:rPr>
  </w:style>
  <w:style w:type="paragraph" w:styleId="Saturs8">
    <w:name w:val="toc 8"/>
    <w:basedOn w:val="Parasts"/>
    <w:next w:val="Parasts"/>
    <w:uiPriority w:val="39"/>
    <w:semiHidden/>
    <w:unhideWhenUsed/>
    <w:rsid w:val="008711A1"/>
    <w:pPr>
      <w:tabs>
        <w:tab w:val="right" w:leader="dot" w:pos="9071"/>
      </w:tabs>
      <w:spacing w:before="120" w:after="120"/>
    </w:pPr>
    <w:rPr>
      <w:rFonts w:ascii="Times New Roman" w:eastAsia="Calibri" w:hAnsi="Times New Roman"/>
      <w:szCs w:val="22"/>
      <w:lang w:eastAsia="en-GB"/>
    </w:rPr>
  </w:style>
  <w:style w:type="paragraph" w:styleId="Saturs9">
    <w:name w:val="toc 9"/>
    <w:basedOn w:val="Parasts"/>
    <w:next w:val="Parasts"/>
    <w:uiPriority w:val="39"/>
    <w:semiHidden/>
    <w:unhideWhenUsed/>
    <w:rsid w:val="008711A1"/>
    <w:pPr>
      <w:tabs>
        <w:tab w:val="right" w:leader="dot" w:pos="9071"/>
      </w:tabs>
      <w:spacing w:before="120" w:after="120"/>
      <w:jc w:val="both"/>
    </w:pPr>
    <w:rPr>
      <w:rFonts w:ascii="Times New Roman" w:eastAsia="Calibri" w:hAnsi="Times New Roman"/>
      <w:szCs w:val="22"/>
      <w:lang w:eastAsia="en-GB"/>
    </w:rPr>
  </w:style>
  <w:style w:type="paragraph" w:customStyle="1" w:styleId="HeaderLandscape">
    <w:name w:val="HeaderLandscape"/>
    <w:basedOn w:val="Parasts"/>
    <w:rsid w:val="008711A1"/>
    <w:pPr>
      <w:tabs>
        <w:tab w:val="center" w:pos="7285"/>
        <w:tab w:val="right" w:pos="14003"/>
      </w:tabs>
      <w:spacing w:after="120"/>
      <w:jc w:val="both"/>
    </w:pPr>
    <w:rPr>
      <w:rFonts w:ascii="Times New Roman" w:eastAsia="Calibri" w:hAnsi="Times New Roman"/>
      <w:szCs w:val="22"/>
      <w:lang w:eastAsia="en-GB"/>
    </w:rPr>
  </w:style>
  <w:style w:type="paragraph" w:customStyle="1" w:styleId="FooterLandscape">
    <w:name w:val="FooterLandscape"/>
    <w:basedOn w:val="Parasts"/>
    <w:rsid w:val="008711A1"/>
    <w:pPr>
      <w:tabs>
        <w:tab w:val="center" w:pos="7285"/>
        <w:tab w:val="center" w:pos="10913"/>
        <w:tab w:val="right" w:pos="15137"/>
      </w:tabs>
      <w:spacing w:before="360"/>
      <w:ind w:left="-567" w:right="-567"/>
    </w:pPr>
    <w:rPr>
      <w:rFonts w:ascii="Times New Roman" w:eastAsia="Calibri" w:hAnsi="Times New Roman"/>
      <w:szCs w:val="22"/>
      <w:lang w:eastAsia="en-GB"/>
    </w:rPr>
  </w:style>
  <w:style w:type="paragraph" w:customStyle="1" w:styleId="Text2">
    <w:name w:val="Text 2"/>
    <w:basedOn w:val="Parasts"/>
    <w:rsid w:val="008711A1"/>
    <w:pPr>
      <w:spacing w:before="120" w:after="120"/>
      <w:ind w:left="1417"/>
      <w:jc w:val="both"/>
    </w:pPr>
    <w:rPr>
      <w:rFonts w:ascii="Times New Roman" w:eastAsia="Calibri" w:hAnsi="Times New Roman"/>
      <w:szCs w:val="22"/>
      <w:lang w:eastAsia="en-GB"/>
    </w:rPr>
  </w:style>
  <w:style w:type="paragraph" w:customStyle="1" w:styleId="Text3">
    <w:name w:val="Text 3"/>
    <w:basedOn w:val="Parasts"/>
    <w:rsid w:val="008711A1"/>
    <w:pPr>
      <w:spacing w:before="120" w:after="120"/>
      <w:ind w:left="1984"/>
      <w:jc w:val="both"/>
    </w:pPr>
    <w:rPr>
      <w:rFonts w:ascii="Times New Roman" w:eastAsia="Calibri" w:hAnsi="Times New Roman"/>
      <w:szCs w:val="22"/>
      <w:lang w:eastAsia="en-GB"/>
    </w:rPr>
  </w:style>
  <w:style w:type="paragraph" w:customStyle="1" w:styleId="Text4">
    <w:name w:val="Text 4"/>
    <w:basedOn w:val="Parasts"/>
    <w:rsid w:val="008711A1"/>
    <w:pPr>
      <w:spacing w:before="120" w:after="120"/>
      <w:ind w:left="2551"/>
      <w:jc w:val="both"/>
    </w:pPr>
    <w:rPr>
      <w:rFonts w:ascii="Times New Roman" w:eastAsia="Calibri" w:hAnsi="Times New Roman"/>
      <w:szCs w:val="22"/>
      <w:lang w:eastAsia="en-GB"/>
    </w:rPr>
  </w:style>
  <w:style w:type="paragraph" w:customStyle="1" w:styleId="NormalCentered">
    <w:name w:val="Normal Centered"/>
    <w:basedOn w:val="Parasts"/>
    <w:rsid w:val="008711A1"/>
    <w:pPr>
      <w:spacing w:before="120" w:after="120"/>
      <w:jc w:val="center"/>
    </w:pPr>
    <w:rPr>
      <w:rFonts w:ascii="Times New Roman" w:eastAsia="Calibri" w:hAnsi="Times New Roman"/>
      <w:szCs w:val="22"/>
      <w:lang w:eastAsia="en-GB"/>
    </w:rPr>
  </w:style>
  <w:style w:type="paragraph" w:customStyle="1" w:styleId="NormalLeft">
    <w:name w:val="Normal Left"/>
    <w:basedOn w:val="Parasts"/>
    <w:rsid w:val="008711A1"/>
    <w:pPr>
      <w:spacing w:before="120" w:after="120"/>
    </w:pPr>
    <w:rPr>
      <w:rFonts w:ascii="Times New Roman" w:eastAsia="Calibri" w:hAnsi="Times New Roman"/>
      <w:szCs w:val="22"/>
      <w:lang w:eastAsia="en-GB"/>
    </w:rPr>
  </w:style>
  <w:style w:type="paragraph" w:customStyle="1" w:styleId="NormalRight">
    <w:name w:val="Normal Right"/>
    <w:basedOn w:val="Parasts"/>
    <w:rsid w:val="008711A1"/>
    <w:pPr>
      <w:spacing w:before="120" w:after="120"/>
      <w:jc w:val="right"/>
    </w:pPr>
    <w:rPr>
      <w:rFonts w:ascii="Times New Roman" w:eastAsia="Calibri" w:hAnsi="Times New Roman"/>
      <w:szCs w:val="22"/>
      <w:lang w:eastAsia="en-GB"/>
    </w:rPr>
  </w:style>
  <w:style w:type="paragraph" w:customStyle="1" w:styleId="QuotedText">
    <w:name w:val="Quoted Text"/>
    <w:basedOn w:val="Parasts"/>
    <w:rsid w:val="008711A1"/>
    <w:pPr>
      <w:spacing w:before="120" w:after="120"/>
      <w:ind w:left="1417"/>
      <w:jc w:val="both"/>
    </w:pPr>
    <w:rPr>
      <w:rFonts w:ascii="Times New Roman" w:eastAsia="Calibri" w:hAnsi="Times New Roman"/>
      <w:szCs w:val="22"/>
      <w:lang w:eastAsia="en-GB"/>
    </w:rPr>
  </w:style>
  <w:style w:type="paragraph" w:customStyle="1" w:styleId="Point0">
    <w:name w:val="Point 0"/>
    <w:basedOn w:val="Parasts"/>
    <w:rsid w:val="008711A1"/>
    <w:pPr>
      <w:spacing w:before="120" w:after="120"/>
      <w:ind w:left="850" w:hanging="850"/>
      <w:jc w:val="both"/>
    </w:pPr>
    <w:rPr>
      <w:rFonts w:ascii="Times New Roman" w:eastAsia="Calibri" w:hAnsi="Times New Roman"/>
      <w:szCs w:val="22"/>
      <w:lang w:eastAsia="en-GB"/>
    </w:rPr>
  </w:style>
  <w:style w:type="paragraph" w:customStyle="1" w:styleId="Point1">
    <w:name w:val="Point 1"/>
    <w:basedOn w:val="Parasts"/>
    <w:rsid w:val="008711A1"/>
    <w:pPr>
      <w:spacing w:before="120" w:after="120"/>
      <w:ind w:left="1417" w:hanging="567"/>
      <w:jc w:val="both"/>
    </w:pPr>
    <w:rPr>
      <w:rFonts w:ascii="Times New Roman" w:eastAsia="Calibri" w:hAnsi="Times New Roman"/>
      <w:szCs w:val="22"/>
      <w:lang w:eastAsia="en-GB"/>
    </w:rPr>
  </w:style>
  <w:style w:type="paragraph" w:customStyle="1" w:styleId="Point2">
    <w:name w:val="Point 2"/>
    <w:basedOn w:val="Parasts"/>
    <w:rsid w:val="008711A1"/>
    <w:pPr>
      <w:spacing w:before="120" w:after="120"/>
      <w:ind w:left="1984" w:hanging="567"/>
      <w:jc w:val="both"/>
    </w:pPr>
    <w:rPr>
      <w:rFonts w:ascii="Times New Roman" w:eastAsia="Calibri" w:hAnsi="Times New Roman"/>
      <w:szCs w:val="22"/>
      <w:lang w:eastAsia="en-GB"/>
    </w:rPr>
  </w:style>
  <w:style w:type="paragraph" w:customStyle="1" w:styleId="Point3">
    <w:name w:val="Point 3"/>
    <w:basedOn w:val="Parasts"/>
    <w:rsid w:val="008711A1"/>
    <w:pPr>
      <w:spacing w:before="120" w:after="120"/>
      <w:ind w:left="2551" w:hanging="567"/>
      <w:jc w:val="both"/>
    </w:pPr>
    <w:rPr>
      <w:rFonts w:ascii="Times New Roman" w:eastAsia="Calibri" w:hAnsi="Times New Roman"/>
      <w:szCs w:val="22"/>
      <w:lang w:eastAsia="en-GB"/>
    </w:rPr>
  </w:style>
  <w:style w:type="paragraph" w:customStyle="1" w:styleId="Point4">
    <w:name w:val="Point 4"/>
    <w:basedOn w:val="Parasts"/>
    <w:rsid w:val="008711A1"/>
    <w:pPr>
      <w:spacing w:before="120" w:after="120"/>
      <w:ind w:left="3118" w:hanging="567"/>
      <w:jc w:val="both"/>
    </w:pPr>
    <w:rPr>
      <w:rFonts w:ascii="Times New Roman" w:eastAsia="Calibri" w:hAnsi="Times New Roman"/>
      <w:szCs w:val="22"/>
      <w:lang w:eastAsia="en-GB"/>
    </w:rPr>
  </w:style>
  <w:style w:type="paragraph" w:customStyle="1" w:styleId="Tiret0">
    <w:name w:val="Tiret 0"/>
    <w:basedOn w:val="Point0"/>
    <w:rsid w:val="008711A1"/>
    <w:pPr>
      <w:numPr>
        <w:numId w:val="4"/>
      </w:numPr>
    </w:pPr>
  </w:style>
  <w:style w:type="paragraph" w:customStyle="1" w:styleId="Tiret1">
    <w:name w:val="Tiret 1"/>
    <w:basedOn w:val="Point1"/>
    <w:rsid w:val="008711A1"/>
    <w:pPr>
      <w:numPr>
        <w:numId w:val="5"/>
      </w:numPr>
    </w:pPr>
  </w:style>
  <w:style w:type="paragraph" w:customStyle="1" w:styleId="Tiret2">
    <w:name w:val="Tiret 2"/>
    <w:basedOn w:val="Point2"/>
    <w:rsid w:val="008711A1"/>
    <w:pPr>
      <w:numPr>
        <w:numId w:val="15"/>
      </w:numPr>
    </w:pPr>
  </w:style>
  <w:style w:type="paragraph" w:customStyle="1" w:styleId="Tiret3">
    <w:name w:val="Tiret 3"/>
    <w:basedOn w:val="Point3"/>
    <w:rsid w:val="008711A1"/>
    <w:pPr>
      <w:numPr>
        <w:numId w:val="16"/>
      </w:numPr>
    </w:pPr>
  </w:style>
  <w:style w:type="paragraph" w:customStyle="1" w:styleId="Tiret4">
    <w:name w:val="Tiret 4"/>
    <w:basedOn w:val="Point4"/>
    <w:rsid w:val="008711A1"/>
    <w:pPr>
      <w:numPr>
        <w:numId w:val="17"/>
      </w:numPr>
    </w:pPr>
  </w:style>
  <w:style w:type="paragraph" w:customStyle="1" w:styleId="PointDouble0">
    <w:name w:val="PointDouble 0"/>
    <w:basedOn w:val="Parasts"/>
    <w:rsid w:val="008711A1"/>
    <w:pPr>
      <w:tabs>
        <w:tab w:val="left" w:pos="850"/>
      </w:tabs>
      <w:spacing w:before="120" w:after="120"/>
      <w:ind w:left="1417" w:hanging="1417"/>
      <w:jc w:val="both"/>
    </w:pPr>
    <w:rPr>
      <w:rFonts w:ascii="Times New Roman" w:eastAsia="Calibri" w:hAnsi="Times New Roman"/>
      <w:szCs w:val="22"/>
      <w:lang w:eastAsia="en-GB"/>
    </w:rPr>
  </w:style>
  <w:style w:type="paragraph" w:customStyle="1" w:styleId="PointDouble1">
    <w:name w:val="PointDouble 1"/>
    <w:basedOn w:val="Parasts"/>
    <w:rsid w:val="008711A1"/>
    <w:pPr>
      <w:tabs>
        <w:tab w:val="left" w:pos="1417"/>
      </w:tabs>
      <w:spacing w:before="120" w:after="120"/>
      <w:ind w:left="1984" w:hanging="1134"/>
      <w:jc w:val="both"/>
    </w:pPr>
    <w:rPr>
      <w:rFonts w:ascii="Times New Roman" w:eastAsia="Calibri" w:hAnsi="Times New Roman"/>
      <w:szCs w:val="22"/>
      <w:lang w:eastAsia="en-GB"/>
    </w:rPr>
  </w:style>
  <w:style w:type="paragraph" w:customStyle="1" w:styleId="PointDouble2">
    <w:name w:val="PointDouble 2"/>
    <w:basedOn w:val="Parasts"/>
    <w:rsid w:val="008711A1"/>
    <w:pPr>
      <w:tabs>
        <w:tab w:val="left" w:pos="1984"/>
      </w:tabs>
      <w:spacing w:before="120" w:after="120"/>
      <w:ind w:left="2551" w:hanging="1134"/>
      <w:jc w:val="both"/>
    </w:pPr>
    <w:rPr>
      <w:rFonts w:ascii="Times New Roman" w:eastAsia="Calibri" w:hAnsi="Times New Roman"/>
      <w:szCs w:val="22"/>
      <w:lang w:eastAsia="en-GB"/>
    </w:rPr>
  </w:style>
  <w:style w:type="paragraph" w:customStyle="1" w:styleId="PointDouble3">
    <w:name w:val="PointDouble 3"/>
    <w:basedOn w:val="Parasts"/>
    <w:rsid w:val="008711A1"/>
    <w:pPr>
      <w:tabs>
        <w:tab w:val="left" w:pos="2551"/>
      </w:tabs>
      <w:spacing w:before="120" w:after="120"/>
      <w:ind w:left="3118" w:hanging="1134"/>
      <w:jc w:val="both"/>
    </w:pPr>
    <w:rPr>
      <w:rFonts w:ascii="Times New Roman" w:eastAsia="Calibri" w:hAnsi="Times New Roman"/>
      <w:szCs w:val="22"/>
      <w:lang w:eastAsia="en-GB"/>
    </w:rPr>
  </w:style>
  <w:style w:type="paragraph" w:customStyle="1" w:styleId="PointDouble4">
    <w:name w:val="PointDouble 4"/>
    <w:basedOn w:val="Parasts"/>
    <w:rsid w:val="008711A1"/>
    <w:pPr>
      <w:tabs>
        <w:tab w:val="left" w:pos="3118"/>
      </w:tabs>
      <w:spacing w:before="120" w:after="120"/>
      <w:ind w:left="3685" w:hanging="1134"/>
      <w:jc w:val="both"/>
    </w:pPr>
    <w:rPr>
      <w:rFonts w:ascii="Times New Roman" w:eastAsia="Calibri" w:hAnsi="Times New Roman"/>
      <w:szCs w:val="22"/>
      <w:lang w:eastAsia="en-GB"/>
    </w:rPr>
  </w:style>
  <w:style w:type="paragraph" w:customStyle="1" w:styleId="PointTriple0">
    <w:name w:val="PointTriple 0"/>
    <w:basedOn w:val="Parasts"/>
    <w:rsid w:val="008711A1"/>
    <w:pPr>
      <w:tabs>
        <w:tab w:val="left" w:pos="850"/>
        <w:tab w:val="left" w:pos="1417"/>
      </w:tabs>
      <w:spacing w:before="120" w:after="120"/>
      <w:ind w:left="1984" w:hanging="1984"/>
      <w:jc w:val="both"/>
    </w:pPr>
    <w:rPr>
      <w:rFonts w:ascii="Times New Roman" w:eastAsia="Calibri" w:hAnsi="Times New Roman"/>
      <w:szCs w:val="22"/>
      <w:lang w:eastAsia="en-GB"/>
    </w:rPr>
  </w:style>
  <w:style w:type="paragraph" w:customStyle="1" w:styleId="PointTriple1">
    <w:name w:val="PointTriple 1"/>
    <w:basedOn w:val="Parasts"/>
    <w:rsid w:val="008711A1"/>
    <w:pPr>
      <w:tabs>
        <w:tab w:val="left" w:pos="1417"/>
        <w:tab w:val="left" w:pos="1984"/>
      </w:tabs>
      <w:spacing w:before="120" w:after="120"/>
      <w:ind w:left="2551" w:hanging="1701"/>
      <w:jc w:val="both"/>
    </w:pPr>
    <w:rPr>
      <w:rFonts w:ascii="Times New Roman" w:eastAsia="Calibri" w:hAnsi="Times New Roman"/>
      <w:szCs w:val="22"/>
      <w:lang w:eastAsia="en-GB"/>
    </w:rPr>
  </w:style>
  <w:style w:type="paragraph" w:customStyle="1" w:styleId="PointTriple2">
    <w:name w:val="PointTriple 2"/>
    <w:basedOn w:val="Parasts"/>
    <w:rsid w:val="008711A1"/>
    <w:pPr>
      <w:tabs>
        <w:tab w:val="left" w:pos="1984"/>
        <w:tab w:val="left" w:pos="2551"/>
      </w:tabs>
      <w:spacing w:before="120" w:after="120"/>
      <w:ind w:left="3118" w:hanging="1701"/>
      <w:jc w:val="both"/>
    </w:pPr>
    <w:rPr>
      <w:rFonts w:ascii="Times New Roman" w:eastAsia="Calibri" w:hAnsi="Times New Roman"/>
      <w:szCs w:val="22"/>
      <w:lang w:eastAsia="en-GB"/>
    </w:rPr>
  </w:style>
  <w:style w:type="paragraph" w:customStyle="1" w:styleId="PointTriple3">
    <w:name w:val="PointTriple 3"/>
    <w:basedOn w:val="Parasts"/>
    <w:rsid w:val="008711A1"/>
    <w:pPr>
      <w:tabs>
        <w:tab w:val="left" w:pos="2551"/>
        <w:tab w:val="left" w:pos="3118"/>
      </w:tabs>
      <w:spacing w:before="120" w:after="120"/>
      <w:ind w:left="3685" w:hanging="1701"/>
      <w:jc w:val="both"/>
    </w:pPr>
    <w:rPr>
      <w:rFonts w:ascii="Times New Roman" w:eastAsia="Calibri" w:hAnsi="Times New Roman"/>
      <w:szCs w:val="22"/>
      <w:lang w:eastAsia="en-GB"/>
    </w:rPr>
  </w:style>
  <w:style w:type="paragraph" w:customStyle="1" w:styleId="PointTriple4">
    <w:name w:val="PointTriple 4"/>
    <w:basedOn w:val="Parasts"/>
    <w:rsid w:val="008711A1"/>
    <w:pPr>
      <w:tabs>
        <w:tab w:val="left" w:pos="3118"/>
        <w:tab w:val="left" w:pos="3685"/>
      </w:tabs>
      <w:spacing w:before="120" w:after="120"/>
      <w:ind w:left="4252" w:hanging="1701"/>
      <w:jc w:val="both"/>
    </w:pPr>
    <w:rPr>
      <w:rFonts w:ascii="Times New Roman" w:eastAsia="Calibri" w:hAnsi="Times New Roman"/>
      <w:szCs w:val="22"/>
      <w:lang w:eastAsia="en-GB"/>
    </w:rPr>
  </w:style>
  <w:style w:type="paragraph" w:customStyle="1" w:styleId="NumPar1">
    <w:name w:val="NumPar 1"/>
    <w:basedOn w:val="Parasts"/>
    <w:next w:val="Text1"/>
    <w:rsid w:val="008711A1"/>
    <w:pPr>
      <w:numPr>
        <w:numId w:val="14"/>
      </w:numPr>
      <w:spacing w:before="120" w:after="120"/>
      <w:jc w:val="both"/>
    </w:pPr>
    <w:rPr>
      <w:rFonts w:ascii="Times New Roman" w:eastAsia="Calibri" w:hAnsi="Times New Roman"/>
      <w:szCs w:val="22"/>
      <w:lang w:eastAsia="en-GB"/>
    </w:rPr>
  </w:style>
  <w:style w:type="paragraph" w:customStyle="1" w:styleId="NumPar2">
    <w:name w:val="NumPar 2"/>
    <w:basedOn w:val="Parasts"/>
    <w:next w:val="Text1"/>
    <w:rsid w:val="008711A1"/>
    <w:pPr>
      <w:numPr>
        <w:ilvl w:val="1"/>
        <w:numId w:val="14"/>
      </w:numPr>
      <w:spacing w:before="120" w:after="120"/>
      <w:jc w:val="both"/>
    </w:pPr>
    <w:rPr>
      <w:rFonts w:ascii="Times New Roman" w:eastAsia="Calibri" w:hAnsi="Times New Roman"/>
      <w:szCs w:val="22"/>
      <w:lang w:eastAsia="en-GB"/>
    </w:rPr>
  </w:style>
  <w:style w:type="paragraph" w:customStyle="1" w:styleId="NumPar3">
    <w:name w:val="NumPar 3"/>
    <w:basedOn w:val="Parasts"/>
    <w:next w:val="Text1"/>
    <w:rsid w:val="008711A1"/>
    <w:pPr>
      <w:numPr>
        <w:ilvl w:val="2"/>
        <w:numId w:val="14"/>
      </w:numPr>
      <w:spacing w:before="120" w:after="120"/>
      <w:jc w:val="both"/>
    </w:pPr>
    <w:rPr>
      <w:rFonts w:ascii="Times New Roman" w:eastAsia="Calibri" w:hAnsi="Times New Roman"/>
      <w:szCs w:val="22"/>
      <w:lang w:eastAsia="en-GB"/>
    </w:rPr>
  </w:style>
  <w:style w:type="paragraph" w:customStyle="1" w:styleId="NumPar4">
    <w:name w:val="NumPar 4"/>
    <w:basedOn w:val="Parasts"/>
    <w:next w:val="Text1"/>
    <w:rsid w:val="008711A1"/>
    <w:pPr>
      <w:numPr>
        <w:ilvl w:val="3"/>
        <w:numId w:val="14"/>
      </w:numPr>
      <w:spacing w:before="120" w:after="120"/>
      <w:jc w:val="both"/>
    </w:pPr>
    <w:rPr>
      <w:rFonts w:ascii="Times New Roman" w:eastAsia="Calibri" w:hAnsi="Times New Roman"/>
      <w:szCs w:val="22"/>
      <w:lang w:eastAsia="en-GB"/>
    </w:rPr>
  </w:style>
  <w:style w:type="paragraph" w:customStyle="1" w:styleId="ManualNumPar1">
    <w:name w:val="Manual NumPar 1"/>
    <w:basedOn w:val="Parasts"/>
    <w:next w:val="Text1"/>
    <w:rsid w:val="008711A1"/>
    <w:pPr>
      <w:spacing w:before="120" w:after="120"/>
      <w:ind w:left="850" w:hanging="850"/>
      <w:jc w:val="both"/>
    </w:pPr>
    <w:rPr>
      <w:rFonts w:ascii="Times New Roman" w:eastAsia="Calibri" w:hAnsi="Times New Roman"/>
      <w:szCs w:val="22"/>
      <w:lang w:eastAsia="en-GB"/>
    </w:rPr>
  </w:style>
  <w:style w:type="paragraph" w:customStyle="1" w:styleId="ManualNumPar2">
    <w:name w:val="Manual NumPar 2"/>
    <w:basedOn w:val="Parasts"/>
    <w:next w:val="Text1"/>
    <w:rsid w:val="008711A1"/>
    <w:pPr>
      <w:spacing w:before="120" w:after="120"/>
      <w:ind w:left="850" w:hanging="850"/>
      <w:jc w:val="both"/>
    </w:pPr>
    <w:rPr>
      <w:rFonts w:ascii="Times New Roman" w:eastAsia="Calibri" w:hAnsi="Times New Roman"/>
      <w:szCs w:val="22"/>
      <w:lang w:eastAsia="en-GB"/>
    </w:rPr>
  </w:style>
  <w:style w:type="paragraph" w:customStyle="1" w:styleId="ManualNumPar3">
    <w:name w:val="Manual NumPar 3"/>
    <w:basedOn w:val="Parasts"/>
    <w:next w:val="Text1"/>
    <w:rsid w:val="008711A1"/>
    <w:pPr>
      <w:spacing w:before="120" w:after="120"/>
      <w:ind w:left="850" w:hanging="850"/>
      <w:jc w:val="both"/>
    </w:pPr>
    <w:rPr>
      <w:rFonts w:ascii="Times New Roman" w:eastAsia="Calibri" w:hAnsi="Times New Roman"/>
      <w:szCs w:val="22"/>
      <w:lang w:eastAsia="en-GB"/>
    </w:rPr>
  </w:style>
  <w:style w:type="paragraph" w:customStyle="1" w:styleId="ManualNumPar4">
    <w:name w:val="Manual NumPar 4"/>
    <w:basedOn w:val="Parasts"/>
    <w:next w:val="Text1"/>
    <w:rsid w:val="008711A1"/>
    <w:pPr>
      <w:spacing w:before="120" w:after="120"/>
      <w:ind w:left="850" w:hanging="850"/>
      <w:jc w:val="both"/>
    </w:pPr>
    <w:rPr>
      <w:rFonts w:ascii="Times New Roman" w:eastAsia="Calibri" w:hAnsi="Times New Roman"/>
      <w:szCs w:val="22"/>
      <w:lang w:eastAsia="en-GB"/>
    </w:rPr>
  </w:style>
  <w:style w:type="paragraph" w:customStyle="1" w:styleId="QuotedNumPar">
    <w:name w:val="Quoted NumPar"/>
    <w:basedOn w:val="Parasts"/>
    <w:rsid w:val="008711A1"/>
    <w:pPr>
      <w:spacing w:before="120" w:after="120"/>
      <w:ind w:left="1417" w:hanging="567"/>
      <w:jc w:val="both"/>
    </w:pPr>
    <w:rPr>
      <w:rFonts w:ascii="Times New Roman" w:eastAsia="Calibri" w:hAnsi="Times New Roman"/>
      <w:szCs w:val="22"/>
      <w:lang w:eastAsia="en-GB"/>
    </w:rPr>
  </w:style>
  <w:style w:type="paragraph" w:customStyle="1" w:styleId="ManualHeading1">
    <w:name w:val="Manual Heading 1"/>
    <w:basedOn w:val="Parasts"/>
    <w:next w:val="Text1"/>
    <w:rsid w:val="008711A1"/>
    <w:pPr>
      <w:keepNext/>
      <w:tabs>
        <w:tab w:val="left" w:pos="850"/>
      </w:tabs>
      <w:spacing w:before="360" w:after="120"/>
      <w:ind w:left="850" w:hanging="850"/>
      <w:jc w:val="both"/>
      <w:outlineLvl w:val="0"/>
    </w:pPr>
    <w:rPr>
      <w:rFonts w:ascii="Times New Roman" w:eastAsia="Calibri" w:hAnsi="Times New Roman"/>
      <w:b/>
      <w:smallCaps/>
      <w:szCs w:val="22"/>
      <w:lang w:eastAsia="en-GB"/>
    </w:rPr>
  </w:style>
  <w:style w:type="paragraph" w:customStyle="1" w:styleId="ManualHeading2">
    <w:name w:val="Manual Heading 2"/>
    <w:basedOn w:val="Parasts"/>
    <w:next w:val="Text1"/>
    <w:rsid w:val="008711A1"/>
    <w:pPr>
      <w:keepNext/>
      <w:tabs>
        <w:tab w:val="left" w:pos="850"/>
      </w:tabs>
      <w:spacing w:before="120" w:after="120"/>
      <w:ind w:left="850" w:hanging="850"/>
      <w:jc w:val="both"/>
      <w:outlineLvl w:val="1"/>
    </w:pPr>
    <w:rPr>
      <w:rFonts w:ascii="Times New Roman" w:eastAsia="Calibri" w:hAnsi="Times New Roman"/>
      <w:b/>
      <w:szCs w:val="22"/>
      <w:lang w:eastAsia="en-GB"/>
    </w:rPr>
  </w:style>
  <w:style w:type="paragraph" w:customStyle="1" w:styleId="ManualHeading3">
    <w:name w:val="Manual Heading 3"/>
    <w:basedOn w:val="Parasts"/>
    <w:next w:val="Text1"/>
    <w:rsid w:val="008711A1"/>
    <w:pPr>
      <w:keepNext/>
      <w:tabs>
        <w:tab w:val="left" w:pos="850"/>
      </w:tabs>
      <w:spacing w:before="120" w:after="120"/>
      <w:ind w:left="850" w:hanging="850"/>
      <w:jc w:val="both"/>
      <w:outlineLvl w:val="2"/>
    </w:pPr>
    <w:rPr>
      <w:rFonts w:ascii="Times New Roman" w:eastAsia="Calibri" w:hAnsi="Times New Roman"/>
      <w:i/>
      <w:szCs w:val="22"/>
      <w:lang w:eastAsia="en-GB"/>
    </w:rPr>
  </w:style>
  <w:style w:type="paragraph" w:customStyle="1" w:styleId="ManualHeading4">
    <w:name w:val="Manual Heading 4"/>
    <w:basedOn w:val="Parasts"/>
    <w:next w:val="Text1"/>
    <w:rsid w:val="008711A1"/>
    <w:pPr>
      <w:keepNext/>
      <w:tabs>
        <w:tab w:val="left" w:pos="850"/>
      </w:tabs>
      <w:spacing w:before="120" w:after="120"/>
      <w:ind w:left="850" w:hanging="850"/>
      <w:jc w:val="both"/>
      <w:outlineLvl w:val="3"/>
    </w:pPr>
    <w:rPr>
      <w:rFonts w:ascii="Times New Roman" w:eastAsia="Calibri" w:hAnsi="Times New Roman"/>
      <w:szCs w:val="22"/>
      <w:lang w:eastAsia="en-GB"/>
    </w:rPr>
  </w:style>
  <w:style w:type="paragraph" w:customStyle="1" w:styleId="ChapterTitle">
    <w:name w:val="ChapterTitle"/>
    <w:basedOn w:val="Parasts"/>
    <w:next w:val="Parasts"/>
    <w:rsid w:val="008711A1"/>
    <w:pPr>
      <w:keepNext/>
      <w:spacing w:before="120" w:after="360"/>
      <w:jc w:val="center"/>
    </w:pPr>
    <w:rPr>
      <w:rFonts w:ascii="Times New Roman" w:eastAsia="Calibri" w:hAnsi="Times New Roman"/>
      <w:b/>
      <w:sz w:val="32"/>
      <w:szCs w:val="22"/>
      <w:lang w:eastAsia="en-GB"/>
    </w:rPr>
  </w:style>
  <w:style w:type="paragraph" w:customStyle="1" w:styleId="PartTitle">
    <w:name w:val="PartTitle"/>
    <w:basedOn w:val="Parasts"/>
    <w:next w:val="ChapterTitle"/>
    <w:rsid w:val="008711A1"/>
    <w:pPr>
      <w:keepNext/>
      <w:pageBreakBefore/>
      <w:spacing w:before="120" w:after="360"/>
      <w:jc w:val="center"/>
    </w:pPr>
    <w:rPr>
      <w:rFonts w:ascii="Times New Roman" w:eastAsia="Calibri" w:hAnsi="Times New Roman"/>
      <w:b/>
      <w:sz w:val="36"/>
      <w:szCs w:val="22"/>
      <w:lang w:eastAsia="en-GB"/>
    </w:rPr>
  </w:style>
  <w:style w:type="paragraph" w:customStyle="1" w:styleId="SectionTitle">
    <w:name w:val="SectionTitle"/>
    <w:basedOn w:val="Parasts"/>
    <w:next w:val="Virsraksts1"/>
    <w:rsid w:val="008711A1"/>
    <w:pPr>
      <w:keepNext/>
      <w:spacing w:before="120" w:after="360"/>
      <w:jc w:val="center"/>
    </w:pPr>
    <w:rPr>
      <w:rFonts w:ascii="Times New Roman" w:eastAsia="Calibri" w:hAnsi="Times New Roman"/>
      <w:b/>
      <w:smallCaps/>
      <w:sz w:val="28"/>
      <w:szCs w:val="22"/>
      <w:lang w:eastAsia="en-GB"/>
    </w:rPr>
  </w:style>
  <w:style w:type="paragraph" w:customStyle="1" w:styleId="TableTitle">
    <w:name w:val="Table Title"/>
    <w:basedOn w:val="Parasts"/>
    <w:next w:val="Parasts"/>
    <w:rsid w:val="008711A1"/>
    <w:pPr>
      <w:spacing w:before="120" w:after="120"/>
      <w:jc w:val="center"/>
    </w:pPr>
    <w:rPr>
      <w:rFonts w:ascii="Times New Roman" w:eastAsia="Calibri" w:hAnsi="Times New Roman"/>
      <w:b/>
      <w:szCs w:val="22"/>
      <w:lang w:eastAsia="en-GB"/>
    </w:rPr>
  </w:style>
  <w:style w:type="character" w:customStyle="1" w:styleId="Marker">
    <w:name w:val="Marker"/>
    <w:rsid w:val="008711A1"/>
    <w:rPr>
      <w:color w:val="0000FF"/>
      <w:shd w:val="clear" w:color="auto" w:fill="auto"/>
    </w:rPr>
  </w:style>
  <w:style w:type="character" w:customStyle="1" w:styleId="Marker1">
    <w:name w:val="Marker1"/>
    <w:rsid w:val="008711A1"/>
    <w:rPr>
      <w:color w:val="008000"/>
      <w:shd w:val="clear" w:color="auto" w:fill="auto"/>
    </w:rPr>
  </w:style>
  <w:style w:type="character" w:customStyle="1" w:styleId="Marker2">
    <w:name w:val="Marker2"/>
    <w:rsid w:val="008711A1"/>
    <w:rPr>
      <w:color w:val="FF0000"/>
      <w:shd w:val="clear" w:color="auto" w:fill="auto"/>
    </w:rPr>
  </w:style>
  <w:style w:type="paragraph" w:customStyle="1" w:styleId="Point0number">
    <w:name w:val="Point 0 (number)"/>
    <w:basedOn w:val="Parasts"/>
    <w:rsid w:val="008711A1"/>
    <w:pPr>
      <w:numPr>
        <w:numId w:val="18"/>
      </w:numPr>
      <w:spacing w:before="120" w:after="120"/>
      <w:jc w:val="both"/>
    </w:pPr>
    <w:rPr>
      <w:rFonts w:ascii="Times New Roman" w:eastAsia="Calibri" w:hAnsi="Times New Roman"/>
      <w:szCs w:val="22"/>
      <w:lang w:eastAsia="en-GB"/>
    </w:rPr>
  </w:style>
  <w:style w:type="paragraph" w:customStyle="1" w:styleId="Point1number">
    <w:name w:val="Point 1 (number)"/>
    <w:basedOn w:val="Parasts"/>
    <w:rsid w:val="008711A1"/>
    <w:pPr>
      <w:numPr>
        <w:ilvl w:val="2"/>
        <w:numId w:val="18"/>
      </w:numPr>
      <w:spacing w:before="120" w:after="120"/>
      <w:jc w:val="both"/>
    </w:pPr>
    <w:rPr>
      <w:rFonts w:ascii="Times New Roman" w:eastAsia="Calibri" w:hAnsi="Times New Roman"/>
      <w:szCs w:val="22"/>
      <w:lang w:eastAsia="en-GB"/>
    </w:rPr>
  </w:style>
  <w:style w:type="paragraph" w:customStyle="1" w:styleId="Point2number">
    <w:name w:val="Point 2 (number)"/>
    <w:basedOn w:val="Parasts"/>
    <w:rsid w:val="008711A1"/>
    <w:pPr>
      <w:numPr>
        <w:ilvl w:val="4"/>
        <w:numId w:val="18"/>
      </w:numPr>
      <w:spacing w:before="120" w:after="120"/>
      <w:jc w:val="both"/>
    </w:pPr>
    <w:rPr>
      <w:rFonts w:ascii="Times New Roman" w:eastAsia="Calibri" w:hAnsi="Times New Roman"/>
      <w:szCs w:val="22"/>
      <w:lang w:eastAsia="en-GB"/>
    </w:rPr>
  </w:style>
  <w:style w:type="paragraph" w:customStyle="1" w:styleId="Point3number">
    <w:name w:val="Point 3 (number)"/>
    <w:basedOn w:val="Parasts"/>
    <w:rsid w:val="008711A1"/>
    <w:pPr>
      <w:numPr>
        <w:ilvl w:val="6"/>
        <w:numId w:val="18"/>
      </w:numPr>
      <w:spacing w:before="120" w:after="120"/>
      <w:jc w:val="both"/>
    </w:pPr>
    <w:rPr>
      <w:rFonts w:ascii="Times New Roman" w:eastAsia="Calibri" w:hAnsi="Times New Roman"/>
      <w:szCs w:val="22"/>
      <w:lang w:eastAsia="en-GB"/>
    </w:rPr>
  </w:style>
  <w:style w:type="paragraph" w:customStyle="1" w:styleId="Point0letter">
    <w:name w:val="Point 0 (letter)"/>
    <w:basedOn w:val="Parasts"/>
    <w:rsid w:val="008711A1"/>
    <w:pPr>
      <w:numPr>
        <w:ilvl w:val="1"/>
        <w:numId w:val="18"/>
      </w:numPr>
      <w:spacing w:before="120" w:after="120"/>
      <w:jc w:val="both"/>
    </w:pPr>
    <w:rPr>
      <w:rFonts w:ascii="Times New Roman" w:eastAsia="Calibri" w:hAnsi="Times New Roman"/>
      <w:szCs w:val="22"/>
      <w:lang w:eastAsia="en-GB"/>
    </w:rPr>
  </w:style>
  <w:style w:type="paragraph" w:customStyle="1" w:styleId="Point1letter">
    <w:name w:val="Point 1 (letter)"/>
    <w:basedOn w:val="Parasts"/>
    <w:rsid w:val="008711A1"/>
    <w:pPr>
      <w:numPr>
        <w:ilvl w:val="3"/>
        <w:numId w:val="18"/>
      </w:numPr>
      <w:spacing w:before="120" w:after="120"/>
      <w:jc w:val="both"/>
    </w:pPr>
    <w:rPr>
      <w:rFonts w:ascii="Times New Roman" w:eastAsia="Calibri" w:hAnsi="Times New Roman"/>
      <w:szCs w:val="22"/>
      <w:lang w:eastAsia="en-GB"/>
    </w:rPr>
  </w:style>
  <w:style w:type="paragraph" w:customStyle="1" w:styleId="Point2letter">
    <w:name w:val="Point 2 (letter)"/>
    <w:basedOn w:val="Parasts"/>
    <w:rsid w:val="008711A1"/>
    <w:pPr>
      <w:numPr>
        <w:ilvl w:val="5"/>
        <w:numId w:val="18"/>
      </w:numPr>
      <w:spacing w:before="120" w:after="120"/>
      <w:jc w:val="both"/>
    </w:pPr>
    <w:rPr>
      <w:rFonts w:ascii="Times New Roman" w:eastAsia="Calibri" w:hAnsi="Times New Roman"/>
      <w:szCs w:val="22"/>
      <w:lang w:eastAsia="en-GB"/>
    </w:rPr>
  </w:style>
  <w:style w:type="paragraph" w:customStyle="1" w:styleId="Point3letter">
    <w:name w:val="Point 3 (letter)"/>
    <w:basedOn w:val="Parasts"/>
    <w:rsid w:val="008711A1"/>
    <w:pPr>
      <w:numPr>
        <w:ilvl w:val="7"/>
        <w:numId w:val="18"/>
      </w:numPr>
      <w:spacing w:before="120" w:after="120"/>
      <w:jc w:val="both"/>
    </w:pPr>
    <w:rPr>
      <w:rFonts w:ascii="Times New Roman" w:eastAsia="Calibri" w:hAnsi="Times New Roman"/>
      <w:szCs w:val="22"/>
      <w:lang w:eastAsia="en-GB"/>
    </w:rPr>
  </w:style>
  <w:style w:type="paragraph" w:customStyle="1" w:styleId="Point4letter">
    <w:name w:val="Point 4 (letter)"/>
    <w:basedOn w:val="Parasts"/>
    <w:rsid w:val="008711A1"/>
    <w:pPr>
      <w:numPr>
        <w:ilvl w:val="8"/>
        <w:numId w:val="18"/>
      </w:numPr>
      <w:spacing w:before="120" w:after="120"/>
      <w:jc w:val="both"/>
    </w:pPr>
    <w:rPr>
      <w:rFonts w:ascii="Times New Roman" w:eastAsia="Calibri" w:hAnsi="Times New Roman"/>
      <w:szCs w:val="22"/>
      <w:lang w:eastAsia="en-GB"/>
    </w:rPr>
  </w:style>
  <w:style w:type="paragraph" w:customStyle="1" w:styleId="Bullet0">
    <w:name w:val="Bullet 0"/>
    <w:basedOn w:val="Parasts"/>
    <w:rsid w:val="008711A1"/>
    <w:pPr>
      <w:numPr>
        <w:numId w:val="19"/>
      </w:numPr>
      <w:spacing w:before="120" w:after="120"/>
      <w:jc w:val="both"/>
    </w:pPr>
    <w:rPr>
      <w:rFonts w:ascii="Times New Roman" w:eastAsia="Calibri" w:hAnsi="Times New Roman"/>
      <w:szCs w:val="22"/>
      <w:lang w:eastAsia="en-GB"/>
    </w:rPr>
  </w:style>
  <w:style w:type="paragraph" w:customStyle="1" w:styleId="Bullet1">
    <w:name w:val="Bullet 1"/>
    <w:basedOn w:val="Parasts"/>
    <w:rsid w:val="008711A1"/>
    <w:pPr>
      <w:numPr>
        <w:numId w:val="20"/>
      </w:numPr>
      <w:spacing w:before="120" w:after="120"/>
      <w:jc w:val="both"/>
    </w:pPr>
    <w:rPr>
      <w:rFonts w:ascii="Times New Roman" w:eastAsia="Calibri" w:hAnsi="Times New Roman"/>
      <w:szCs w:val="22"/>
      <w:lang w:eastAsia="en-GB"/>
    </w:rPr>
  </w:style>
  <w:style w:type="paragraph" w:customStyle="1" w:styleId="Bullet2">
    <w:name w:val="Bullet 2"/>
    <w:basedOn w:val="Parasts"/>
    <w:rsid w:val="008711A1"/>
    <w:pPr>
      <w:numPr>
        <w:numId w:val="21"/>
      </w:numPr>
      <w:spacing w:before="120" w:after="120"/>
      <w:jc w:val="both"/>
    </w:pPr>
    <w:rPr>
      <w:rFonts w:ascii="Times New Roman" w:eastAsia="Calibri" w:hAnsi="Times New Roman"/>
      <w:szCs w:val="22"/>
      <w:lang w:eastAsia="en-GB"/>
    </w:rPr>
  </w:style>
  <w:style w:type="paragraph" w:customStyle="1" w:styleId="Bullet3">
    <w:name w:val="Bullet 3"/>
    <w:basedOn w:val="Parasts"/>
    <w:rsid w:val="008711A1"/>
    <w:pPr>
      <w:numPr>
        <w:numId w:val="22"/>
      </w:numPr>
      <w:spacing w:before="120" w:after="120"/>
      <w:jc w:val="both"/>
    </w:pPr>
    <w:rPr>
      <w:rFonts w:ascii="Times New Roman" w:eastAsia="Calibri" w:hAnsi="Times New Roman"/>
      <w:szCs w:val="22"/>
      <w:lang w:eastAsia="en-GB"/>
    </w:rPr>
  </w:style>
  <w:style w:type="paragraph" w:customStyle="1" w:styleId="Bullet4">
    <w:name w:val="Bullet 4"/>
    <w:basedOn w:val="Parasts"/>
    <w:rsid w:val="008711A1"/>
    <w:pPr>
      <w:numPr>
        <w:numId w:val="23"/>
      </w:numPr>
      <w:spacing w:before="120" w:after="120"/>
      <w:jc w:val="both"/>
    </w:pPr>
    <w:rPr>
      <w:rFonts w:ascii="Times New Roman" w:eastAsia="Calibri" w:hAnsi="Times New Roman"/>
      <w:szCs w:val="22"/>
      <w:lang w:eastAsia="en-GB"/>
    </w:rPr>
  </w:style>
  <w:style w:type="paragraph" w:customStyle="1" w:styleId="Annexetitreexpos">
    <w:name w:val="Annexe titre (exposé)"/>
    <w:basedOn w:val="Parasts"/>
    <w:next w:val="Parasts"/>
    <w:rsid w:val="008711A1"/>
    <w:pPr>
      <w:spacing w:before="120" w:after="120"/>
      <w:jc w:val="center"/>
    </w:pPr>
    <w:rPr>
      <w:rFonts w:ascii="Times New Roman" w:eastAsia="Calibri" w:hAnsi="Times New Roman"/>
      <w:b/>
      <w:szCs w:val="22"/>
      <w:u w:val="single"/>
      <w:lang w:eastAsia="en-GB"/>
    </w:rPr>
  </w:style>
  <w:style w:type="paragraph" w:customStyle="1" w:styleId="Annexetitre">
    <w:name w:val="Annexe titre"/>
    <w:basedOn w:val="Parasts"/>
    <w:next w:val="Parasts"/>
    <w:rsid w:val="008711A1"/>
    <w:pPr>
      <w:spacing w:before="120" w:after="120"/>
      <w:jc w:val="center"/>
    </w:pPr>
    <w:rPr>
      <w:rFonts w:ascii="Times New Roman" w:eastAsia="Calibri" w:hAnsi="Times New Roman"/>
      <w:b/>
      <w:szCs w:val="22"/>
      <w:u w:val="single"/>
      <w:lang w:eastAsia="en-GB"/>
    </w:rPr>
  </w:style>
  <w:style w:type="paragraph" w:customStyle="1" w:styleId="Annexetitrefichefinancire">
    <w:name w:val="Annexe titre (fiche financière)"/>
    <w:basedOn w:val="Parasts"/>
    <w:next w:val="Parasts"/>
    <w:rsid w:val="008711A1"/>
    <w:pPr>
      <w:spacing w:before="120" w:after="120"/>
      <w:jc w:val="center"/>
    </w:pPr>
    <w:rPr>
      <w:rFonts w:ascii="Times New Roman" w:eastAsia="Calibri" w:hAnsi="Times New Roman"/>
      <w:b/>
      <w:szCs w:val="22"/>
      <w:u w:val="single"/>
      <w:lang w:eastAsia="en-GB"/>
    </w:rPr>
  </w:style>
  <w:style w:type="paragraph" w:customStyle="1" w:styleId="Applicationdirecte">
    <w:name w:val="Application directe"/>
    <w:basedOn w:val="Parasts"/>
    <w:next w:val="Fait"/>
    <w:rsid w:val="008711A1"/>
    <w:pPr>
      <w:spacing w:before="480" w:after="120"/>
      <w:jc w:val="both"/>
    </w:pPr>
    <w:rPr>
      <w:rFonts w:ascii="Times New Roman" w:eastAsia="Calibri" w:hAnsi="Times New Roman"/>
      <w:szCs w:val="22"/>
      <w:lang w:eastAsia="en-GB"/>
    </w:rPr>
  </w:style>
  <w:style w:type="paragraph" w:customStyle="1" w:styleId="Fait">
    <w:name w:val="Fait à"/>
    <w:basedOn w:val="Parasts"/>
    <w:next w:val="Institutionquisigne"/>
    <w:rsid w:val="008711A1"/>
    <w:pPr>
      <w:keepNext/>
      <w:spacing w:before="120"/>
      <w:jc w:val="both"/>
    </w:pPr>
    <w:rPr>
      <w:rFonts w:ascii="Times New Roman" w:eastAsia="Calibri" w:hAnsi="Times New Roman"/>
      <w:szCs w:val="22"/>
      <w:lang w:eastAsia="en-GB"/>
    </w:rPr>
  </w:style>
  <w:style w:type="paragraph" w:customStyle="1" w:styleId="Institutionquisigne">
    <w:name w:val="Institution qui signe"/>
    <w:basedOn w:val="Parasts"/>
    <w:next w:val="Personnequisigne"/>
    <w:rsid w:val="008711A1"/>
    <w:pPr>
      <w:keepNext/>
      <w:tabs>
        <w:tab w:val="left" w:pos="4252"/>
      </w:tabs>
      <w:spacing w:before="720"/>
      <w:jc w:val="both"/>
    </w:pPr>
    <w:rPr>
      <w:rFonts w:ascii="Times New Roman" w:eastAsia="Calibri" w:hAnsi="Times New Roman"/>
      <w:i/>
      <w:szCs w:val="22"/>
      <w:lang w:eastAsia="en-GB"/>
    </w:rPr>
  </w:style>
  <w:style w:type="paragraph" w:customStyle="1" w:styleId="Personnequisigne">
    <w:name w:val="Personne qui signe"/>
    <w:basedOn w:val="Parasts"/>
    <w:next w:val="Institutionquisigne"/>
    <w:rsid w:val="008711A1"/>
    <w:pPr>
      <w:tabs>
        <w:tab w:val="left" w:pos="4252"/>
      </w:tabs>
    </w:pPr>
    <w:rPr>
      <w:rFonts w:ascii="Times New Roman" w:eastAsia="Calibri" w:hAnsi="Times New Roman"/>
      <w:i/>
      <w:szCs w:val="22"/>
      <w:lang w:eastAsia="en-GB"/>
    </w:rPr>
  </w:style>
  <w:style w:type="paragraph" w:customStyle="1" w:styleId="Avertissementtitre">
    <w:name w:val="Avertissement titre"/>
    <w:basedOn w:val="Parasts"/>
    <w:next w:val="Parasts"/>
    <w:rsid w:val="008711A1"/>
    <w:pPr>
      <w:keepNext/>
      <w:spacing w:before="480" w:after="120"/>
      <w:jc w:val="both"/>
    </w:pPr>
    <w:rPr>
      <w:rFonts w:ascii="Times New Roman" w:eastAsia="Calibri" w:hAnsi="Times New Roman"/>
      <w:szCs w:val="22"/>
      <w:u w:val="single"/>
      <w:lang w:eastAsia="en-GB"/>
    </w:rPr>
  </w:style>
  <w:style w:type="paragraph" w:customStyle="1" w:styleId="Confidence">
    <w:name w:val="Confidence"/>
    <w:basedOn w:val="Parasts"/>
    <w:next w:val="Parasts"/>
    <w:rsid w:val="008711A1"/>
    <w:pPr>
      <w:spacing w:before="360" w:after="120"/>
      <w:jc w:val="center"/>
    </w:pPr>
    <w:rPr>
      <w:rFonts w:ascii="Times New Roman" w:eastAsia="Calibri" w:hAnsi="Times New Roman"/>
      <w:szCs w:val="22"/>
      <w:lang w:eastAsia="en-GB"/>
    </w:rPr>
  </w:style>
  <w:style w:type="paragraph" w:customStyle="1" w:styleId="Confidentialit">
    <w:name w:val="Confidentialité"/>
    <w:basedOn w:val="Parasts"/>
    <w:next w:val="TypedudocumentPagedecouverture"/>
    <w:rsid w:val="008711A1"/>
    <w:pPr>
      <w:spacing w:before="240" w:after="240"/>
      <w:ind w:left="5103"/>
    </w:pPr>
    <w:rPr>
      <w:rFonts w:ascii="Times New Roman" w:eastAsia="Calibri" w:hAnsi="Times New Roman"/>
      <w:i/>
      <w:sz w:val="32"/>
      <w:szCs w:val="22"/>
      <w:lang w:eastAsia="en-GB"/>
    </w:rPr>
  </w:style>
  <w:style w:type="paragraph" w:customStyle="1" w:styleId="TypedudocumentPagedecouverture">
    <w:name w:val="Type du document (Page de couverture)"/>
    <w:basedOn w:val="Typedudocument"/>
    <w:next w:val="TitreobjetPagedecouverture"/>
    <w:rsid w:val="008711A1"/>
  </w:style>
  <w:style w:type="paragraph" w:customStyle="1" w:styleId="Typedudocument">
    <w:name w:val="Type du document"/>
    <w:basedOn w:val="Parasts"/>
    <w:next w:val="Titreobjet"/>
    <w:rsid w:val="008711A1"/>
    <w:pPr>
      <w:spacing w:before="360" w:after="180"/>
      <w:jc w:val="center"/>
    </w:pPr>
    <w:rPr>
      <w:rFonts w:ascii="Times New Roman" w:eastAsia="Calibri" w:hAnsi="Times New Roman"/>
      <w:b/>
      <w:szCs w:val="22"/>
      <w:lang w:eastAsia="en-GB"/>
    </w:rPr>
  </w:style>
  <w:style w:type="paragraph" w:customStyle="1" w:styleId="Titreobjet">
    <w:name w:val="Titre objet"/>
    <w:basedOn w:val="Parasts"/>
    <w:next w:val="Sous-titreobjet"/>
    <w:rsid w:val="008711A1"/>
    <w:pPr>
      <w:spacing w:before="180" w:after="180"/>
      <w:jc w:val="center"/>
    </w:pPr>
    <w:rPr>
      <w:rFonts w:ascii="Times New Roman" w:eastAsia="Calibri" w:hAnsi="Times New Roman"/>
      <w:b/>
      <w:szCs w:val="22"/>
      <w:lang w:eastAsia="en-GB"/>
    </w:rPr>
  </w:style>
  <w:style w:type="paragraph" w:customStyle="1" w:styleId="Sous-titreobjet">
    <w:name w:val="Sous-titre objet"/>
    <w:basedOn w:val="Parasts"/>
    <w:rsid w:val="008711A1"/>
    <w:pPr>
      <w:jc w:val="center"/>
    </w:pPr>
    <w:rPr>
      <w:rFonts w:ascii="Times New Roman" w:eastAsia="Calibri" w:hAnsi="Times New Roman"/>
      <w:b/>
      <w:szCs w:val="22"/>
      <w:lang w:eastAsia="en-GB"/>
    </w:rPr>
  </w:style>
  <w:style w:type="paragraph" w:customStyle="1" w:styleId="TitreobjetPagedecouverture">
    <w:name w:val="Titre objet (Page de couverture)"/>
    <w:basedOn w:val="Titreobjet"/>
    <w:next w:val="Sous-titreobjetPagedecouverture"/>
    <w:rsid w:val="008711A1"/>
  </w:style>
  <w:style w:type="paragraph" w:customStyle="1" w:styleId="Sous-titreobjetPagedecouverture">
    <w:name w:val="Sous-titre objet (Page de couverture)"/>
    <w:basedOn w:val="Sous-titreobjet"/>
    <w:rsid w:val="008711A1"/>
  </w:style>
  <w:style w:type="paragraph" w:customStyle="1" w:styleId="Considrant">
    <w:name w:val="Considérant"/>
    <w:basedOn w:val="Parasts"/>
    <w:rsid w:val="008711A1"/>
    <w:pPr>
      <w:numPr>
        <w:numId w:val="24"/>
      </w:numPr>
      <w:spacing w:before="120" w:after="120"/>
      <w:jc w:val="both"/>
    </w:pPr>
    <w:rPr>
      <w:rFonts w:ascii="Times New Roman" w:eastAsia="Calibri" w:hAnsi="Times New Roman"/>
      <w:szCs w:val="22"/>
      <w:lang w:eastAsia="en-GB"/>
    </w:rPr>
  </w:style>
  <w:style w:type="paragraph" w:customStyle="1" w:styleId="Corrigendum">
    <w:name w:val="Corrigendum"/>
    <w:basedOn w:val="Parasts"/>
    <w:next w:val="Parasts"/>
    <w:rsid w:val="008711A1"/>
    <w:pPr>
      <w:spacing w:after="240"/>
    </w:pPr>
    <w:rPr>
      <w:rFonts w:ascii="Times New Roman" w:eastAsia="Calibri" w:hAnsi="Times New Roman"/>
      <w:szCs w:val="22"/>
      <w:lang w:eastAsia="en-GB"/>
    </w:rPr>
  </w:style>
  <w:style w:type="paragraph" w:customStyle="1" w:styleId="Datedadoption">
    <w:name w:val="Date d'adoption"/>
    <w:basedOn w:val="Parasts"/>
    <w:next w:val="Titreobjet"/>
    <w:rsid w:val="008711A1"/>
    <w:pPr>
      <w:spacing w:before="360"/>
      <w:jc w:val="center"/>
    </w:pPr>
    <w:rPr>
      <w:rFonts w:ascii="Times New Roman" w:eastAsia="Calibri" w:hAnsi="Times New Roman"/>
      <w:b/>
      <w:szCs w:val="22"/>
      <w:lang w:eastAsia="en-GB"/>
    </w:rPr>
  </w:style>
  <w:style w:type="paragraph" w:customStyle="1" w:styleId="Emission">
    <w:name w:val="Emission"/>
    <w:basedOn w:val="Parasts"/>
    <w:next w:val="Rfrenceinstitutionnelle"/>
    <w:rsid w:val="008711A1"/>
    <w:pPr>
      <w:ind w:left="5103"/>
    </w:pPr>
    <w:rPr>
      <w:rFonts w:ascii="Times New Roman" w:eastAsia="Calibri" w:hAnsi="Times New Roman"/>
      <w:szCs w:val="22"/>
      <w:lang w:eastAsia="en-GB"/>
    </w:rPr>
  </w:style>
  <w:style w:type="paragraph" w:customStyle="1" w:styleId="Rfrenceinstitutionnelle">
    <w:name w:val="Référence institutionnelle"/>
    <w:basedOn w:val="Parasts"/>
    <w:next w:val="Confidentialit"/>
    <w:rsid w:val="008711A1"/>
    <w:pPr>
      <w:spacing w:after="240"/>
      <w:ind w:left="5103"/>
    </w:pPr>
    <w:rPr>
      <w:rFonts w:ascii="Times New Roman" w:eastAsia="Calibri" w:hAnsi="Times New Roman"/>
      <w:szCs w:val="22"/>
      <w:lang w:eastAsia="en-GB"/>
    </w:rPr>
  </w:style>
  <w:style w:type="paragraph" w:customStyle="1" w:styleId="Exposdesmotifstitre">
    <w:name w:val="Exposé des motifs titre"/>
    <w:basedOn w:val="Parasts"/>
    <w:next w:val="Parasts"/>
    <w:rsid w:val="008711A1"/>
    <w:pPr>
      <w:spacing w:before="120" w:after="120"/>
      <w:jc w:val="center"/>
    </w:pPr>
    <w:rPr>
      <w:rFonts w:ascii="Times New Roman" w:eastAsia="Calibri" w:hAnsi="Times New Roman"/>
      <w:b/>
      <w:szCs w:val="22"/>
      <w:u w:val="single"/>
      <w:lang w:eastAsia="en-GB"/>
    </w:rPr>
  </w:style>
  <w:style w:type="paragraph" w:customStyle="1" w:styleId="Formuledadoption">
    <w:name w:val="Formule d'adoption"/>
    <w:basedOn w:val="Parasts"/>
    <w:next w:val="Titrearticle"/>
    <w:rsid w:val="008711A1"/>
    <w:pPr>
      <w:keepNext/>
      <w:spacing w:before="120" w:after="120"/>
      <w:jc w:val="both"/>
    </w:pPr>
    <w:rPr>
      <w:rFonts w:ascii="Times New Roman" w:eastAsia="Calibri" w:hAnsi="Times New Roman"/>
      <w:szCs w:val="22"/>
      <w:lang w:eastAsia="en-GB"/>
    </w:rPr>
  </w:style>
  <w:style w:type="paragraph" w:customStyle="1" w:styleId="Titrearticle">
    <w:name w:val="Titre article"/>
    <w:basedOn w:val="Parasts"/>
    <w:next w:val="Parasts"/>
    <w:rsid w:val="008711A1"/>
    <w:pPr>
      <w:keepNext/>
      <w:spacing w:before="360" w:after="120"/>
      <w:jc w:val="center"/>
    </w:pPr>
    <w:rPr>
      <w:rFonts w:ascii="Times New Roman" w:eastAsia="Calibri" w:hAnsi="Times New Roman"/>
      <w:i/>
      <w:szCs w:val="22"/>
      <w:lang w:eastAsia="en-GB"/>
    </w:rPr>
  </w:style>
  <w:style w:type="paragraph" w:customStyle="1" w:styleId="Institutionquiagit">
    <w:name w:val="Institution qui agit"/>
    <w:basedOn w:val="Parasts"/>
    <w:next w:val="Parasts"/>
    <w:rsid w:val="008711A1"/>
    <w:pPr>
      <w:keepNext/>
      <w:spacing w:before="600" w:after="120"/>
      <w:jc w:val="both"/>
    </w:pPr>
    <w:rPr>
      <w:rFonts w:ascii="Times New Roman" w:eastAsia="Calibri" w:hAnsi="Times New Roman"/>
      <w:szCs w:val="22"/>
      <w:lang w:eastAsia="en-GB"/>
    </w:rPr>
  </w:style>
  <w:style w:type="paragraph" w:customStyle="1" w:styleId="Langue">
    <w:name w:val="Langue"/>
    <w:basedOn w:val="Parasts"/>
    <w:next w:val="Rfrenceinterne"/>
    <w:rsid w:val="008711A1"/>
    <w:pPr>
      <w:framePr w:wrap="around" w:vAnchor="page" w:hAnchor="text" w:xAlign="center" w:y="14741"/>
      <w:spacing w:after="600"/>
      <w:jc w:val="center"/>
    </w:pPr>
    <w:rPr>
      <w:rFonts w:ascii="Times New Roman" w:eastAsia="Calibri" w:hAnsi="Times New Roman"/>
      <w:b/>
      <w:caps/>
      <w:szCs w:val="22"/>
      <w:lang w:eastAsia="en-GB"/>
    </w:rPr>
  </w:style>
  <w:style w:type="paragraph" w:customStyle="1" w:styleId="Rfrenceinterne">
    <w:name w:val="Référence interne"/>
    <w:basedOn w:val="Parasts"/>
    <w:next w:val="Rfrenceinterinstitutionnelle"/>
    <w:rsid w:val="008711A1"/>
    <w:pPr>
      <w:ind w:left="5103"/>
    </w:pPr>
    <w:rPr>
      <w:rFonts w:ascii="Times New Roman" w:eastAsia="Calibri" w:hAnsi="Times New Roman"/>
      <w:szCs w:val="22"/>
      <w:lang w:eastAsia="en-GB"/>
    </w:rPr>
  </w:style>
  <w:style w:type="paragraph" w:customStyle="1" w:styleId="Rfrenceinterinstitutionnelle">
    <w:name w:val="Référence interinstitutionnelle"/>
    <w:basedOn w:val="Parasts"/>
    <w:next w:val="Statut"/>
    <w:rsid w:val="008711A1"/>
    <w:pPr>
      <w:ind w:left="5103"/>
    </w:pPr>
    <w:rPr>
      <w:rFonts w:ascii="Times New Roman" w:eastAsia="Calibri" w:hAnsi="Times New Roman"/>
      <w:szCs w:val="22"/>
      <w:lang w:eastAsia="en-GB"/>
    </w:rPr>
  </w:style>
  <w:style w:type="paragraph" w:customStyle="1" w:styleId="Statut">
    <w:name w:val="Statut"/>
    <w:basedOn w:val="Parasts"/>
    <w:next w:val="Typedudocument"/>
    <w:rsid w:val="008711A1"/>
    <w:pPr>
      <w:spacing w:before="360"/>
      <w:jc w:val="center"/>
    </w:pPr>
    <w:rPr>
      <w:rFonts w:ascii="Times New Roman" w:eastAsia="Calibri" w:hAnsi="Times New Roman"/>
      <w:szCs w:val="22"/>
      <w:lang w:eastAsia="en-GB"/>
    </w:rPr>
  </w:style>
  <w:style w:type="paragraph" w:customStyle="1" w:styleId="ManualConsidrant">
    <w:name w:val="Manual Considérant"/>
    <w:basedOn w:val="Parasts"/>
    <w:rsid w:val="008711A1"/>
    <w:pPr>
      <w:spacing w:before="120" w:after="120"/>
      <w:ind w:left="709" w:hanging="709"/>
      <w:jc w:val="both"/>
    </w:pPr>
    <w:rPr>
      <w:rFonts w:ascii="Times New Roman" w:eastAsia="Calibri" w:hAnsi="Times New Roman"/>
      <w:szCs w:val="22"/>
      <w:lang w:eastAsia="en-GB"/>
    </w:rPr>
  </w:style>
  <w:style w:type="paragraph" w:customStyle="1" w:styleId="Nomdelinstitution">
    <w:name w:val="Nom de l'institution"/>
    <w:basedOn w:val="Parasts"/>
    <w:next w:val="Emission"/>
    <w:rsid w:val="008711A1"/>
    <w:rPr>
      <w:rFonts w:eastAsia="Calibri" w:cs="Arial"/>
      <w:szCs w:val="22"/>
      <w:lang w:eastAsia="en-GB"/>
    </w:rPr>
  </w:style>
  <w:style w:type="character" w:customStyle="1" w:styleId="Added">
    <w:name w:val="Added"/>
    <w:rsid w:val="008711A1"/>
    <w:rPr>
      <w:b/>
      <w:u w:val="single"/>
      <w:shd w:val="clear" w:color="auto" w:fill="auto"/>
    </w:rPr>
  </w:style>
  <w:style w:type="character" w:customStyle="1" w:styleId="Deleted">
    <w:name w:val="Deleted"/>
    <w:rsid w:val="008711A1"/>
    <w:rPr>
      <w:strike/>
      <w:dstrike w:val="0"/>
      <w:shd w:val="clear" w:color="auto" w:fill="auto"/>
    </w:rPr>
  </w:style>
  <w:style w:type="paragraph" w:customStyle="1" w:styleId="Objetexterne">
    <w:name w:val="Objet externe"/>
    <w:basedOn w:val="Parasts"/>
    <w:next w:val="Parasts"/>
    <w:rsid w:val="008711A1"/>
    <w:pPr>
      <w:spacing w:before="120" w:after="120"/>
      <w:jc w:val="both"/>
    </w:pPr>
    <w:rPr>
      <w:rFonts w:ascii="Times New Roman" w:eastAsia="Calibri" w:hAnsi="Times New Roman"/>
      <w:i/>
      <w:caps/>
      <w:szCs w:val="22"/>
      <w:lang w:eastAsia="en-GB"/>
    </w:rPr>
  </w:style>
  <w:style w:type="paragraph" w:customStyle="1" w:styleId="Pagedecouverture">
    <w:name w:val="Page de couverture"/>
    <w:basedOn w:val="Parasts"/>
    <w:next w:val="Parasts"/>
    <w:rsid w:val="008711A1"/>
    <w:pPr>
      <w:jc w:val="both"/>
    </w:pPr>
    <w:rPr>
      <w:rFonts w:ascii="Times New Roman" w:eastAsia="Calibri" w:hAnsi="Times New Roman"/>
      <w:szCs w:val="22"/>
      <w:lang w:eastAsia="en-GB"/>
    </w:rPr>
  </w:style>
  <w:style w:type="paragraph" w:customStyle="1" w:styleId="Supertitre">
    <w:name w:val="Supertitre"/>
    <w:basedOn w:val="Parasts"/>
    <w:next w:val="Parasts"/>
    <w:rsid w:val="008711A1"/>
    <w:pPr>
      <w:spacing w:after="600"/>
      <w:jc w:val="center"/>
    </w:pPr>
    <w:rPr>
      <w:rFonts w:ascii="Times New Roman" w:eastAsia="Calibri" w:hAnsi="Times New Roman"/>
      <w:b/>
      <w:szCs w:val="22"/>
      <w:lang w:eastAsia="en-GB"/>
    </w:rPr>
  </w:style>
  <w:style w:type="paragraph" w:customStyle="1" w:styleId="Languesfaisantfoi">
    <w:name w:val="Langues faisant foi"/>
    <w:basedOn w:val="Parasts"/>
    <w:next w:val="Parasts"/>
    <w:rsid w:val="008711A1"/>
    <w:pPr>
      <w:spacing w:before="360"/>
      <w:jc w:val="center"/>
    </w:pPr>
    <w:rPr>
      <w:rFonts w:ascii="Times New Roman" w:eastAsia="Calibri" w:hAnsi="Times New Roman"/>
      <w:szCs w:val="22"/>
      <w:lang w:eastAsia="en-GB"/>
    </w:rPr>
  </w:style>
  <w:style w:type="paragraph" w:customStyle="1" w:styleId="Rfrencecroise">
    <w:name w:val="Référence croisée"/>
    <w:basedOn w:val="Parasts"/>
    <w:rsid w:val="008711A1"/>
    <w:pPr>
      <w:jc w:val="center"/>
    </w:pPr>
    <w:rPr>
      <w:rFonts w:ascii="Times New Roman" w:eastAsia="Calibri" w:hAnsi="Times New Roman"/>
      <w:szCs w:val="22"/>
      <w:lang w:eastAsia="en-GB"/>
    </w:rPr>
  </w:style>
  <w:style w:type="paragraph" w:customStyle="1" w:styleId="Fichefinanciretitre">
    <w:name w:val="Fiche financière titre"/>
    <w:basedOn w:val="Parasts"/>
    <w:next w:val="Parasts"/>
    <w:rsid w:val="008711A1"/>
    <w:pPr>
      <w:spacing w:before="120" w:after="120"/>
      <w:jc w:val="center"/>
    </w:pPr>
    <w:rPr>
      <w:rFonts w:ascii="Times New Roman" w:eastAsia="Calibri" w:hAnsi="Times New Roman"/>
      <w:b/>
      <w:szCs w:val="22"/>
      <w:u w:val="single"/>
      <w:lang w:eastAsia="en-GB"/>
    </w:rPr>
  </w:style>
  <w:style w:type="paragraph" w:customStyle="1" w:styleId="DatedadoptionPagedecouverture">
    <w:name w:val="Date d'adoption (Page de couverture)"/>
    <w:basedOn w:val="Datedadoption"/>
    <w:next w:val="TitreobjetPagedecouverture"/>
    <w:rsid w:val="008711A1"/>
  </w:style>
  <w:style w:type="paragraph" w:customStyle="1" w:styleId="RfrenceinterinstitutionnellePagedecouverture">
    <w:name w:val="Référence interinstitutionnelle (Page de couverture)"/>
    <w:basedOn w:val="Rfrenceinterinstitutionnelle"/>
    <w:next w:val="Confidentialit"/>
    <w:rsid w:val="008711A1"/>
  </w:style>
  <w:style w:type="paragraph" w:customStyle="1" w:styleId="StatutPagedecouverture">
    <w:name w:val="Statut (Page de couverture)"/>
    <w:basedOn w:val="Statut"/>
    <w:next w:val="TypedudocumentPagedecouverture"/>
    <w:rsid w:val="008711A1"/>
  </w:style>
  <w:style w:type="paragraph" w:customStyle="1" w:styleId="Volume">
    <w:name w:val="Volume"/>
    <w:basedOn w:val="Parasts"/>
    <w:next w:val="Confidentialit"/>
    <w:rsid w:val="008711A1"/>
    <w:pPr>
      <w:spacing w:after="240"/>
      <w:ind w:left="5103"/>
    </w:pPr>
    <w:rPr>
      <w:rFonts w:ascii="Times New Roman" w:eastAsia="Calibri" w:hAnsi="Times New Roman"/>
      <w:szCs w:val="22"/>
      <w:lang w:eastAsia="en-GB"/>
    </w:rPr>
  </w:style>
  <w:style w:type="paragraph" w:customStyle="1" w:styleId="IntrtEEE">
    <w:name w:val="Intérêt EEE"/>
    <w:basedOn w:val="Languesfaisantfoi"/>
    <w:next w:val="Parasts"/>
    <w:rsid w:val="008711A1"/>
    <w:pPr>
      <w:spacing w:after="240"/>
    </w:pPr>
  </w:style>
  <w:style w:type="paragraph" w:customStyle="1" w:styleId="Accompagnant">
    <w:name w:val="Accompagnant"/>
    <w:basedOn w:val="Parasts"/>
    <w:next w:val="Typeacteprincipal"/>
    <w:rsid w:val="008711A1"/>
    <w:pPr>
      <w:spacing w:before="180" w:after="240"/>
      <w:jc w:val="center"/>
    </w:pPr>
    <w:rPr>
      <w:rFonts w:ascii="Times New Roman" w:eastAsia="Calibri" w:hAnsi="Times New Roman"/>
      <w:b/>
      <w:szCs w:val="22"/>
      <w:lang w:eastAsia="en-GB"/>
    </w:rPr>
  </w:style>
  <w:style w:type="paragraph" w:customStyle="1" w:styleId="Typeacteprincipal">
    <w:name w:val="Type acte principal"/>
    <w:basedOn w:val="Parasts"/>
    <w:next w:val="Objetacteprincipal"/>
    <w:rsid w:val="008711A1"/>
    <w:pPr>
      <w:spacing w:after="240"/>
      <w:jc w:val="center"/>
    </w:pPr>
    <w:rPr>
      <w:rFonts w:ascii="Times New Roman" w:eastAsia="Calibri" w:hAnsi="Times New Roman"/>
      <w:b/>
      <w:szCs w:val="22"/>
      <w:lang w:eastAsia="en-GB"/>
    </w:rPr>
  </w:style>
  <w:style w:type="paragraph" w:customStyle="1" w:styleId="Objetacteprincipal">
    <w:name w:val="Objet acte principal"/>
    <w:basedOn w:val="Parasts"/>
    <w:next w:val="Titrearticle"/>
    <w:rsid w:val="008711A1"/>
    <w:pPr>
      <w:spacing w:after="360"/>
      <w:jc w:val="center"/>
    </w:pPr>
    <w:rPr>
      <w:rFonts w:ascii="Times New Roman" w:eastAsia="Calibri" w:hAnsi="Times New Roman"/>
      <w:b/>
      <w:szCs w:val="22"/>
      <w:lang w:eastAsia="en-GB"/>
    </w:rPr>
  </w:style>
  <w:style w:type="paragraph" w:customStyle="1" w:styleId="IntrtEEEPagedecouverture">
    <w:name w:val="Intérêt EEE (Page de couverture)"/>
    <w:basedOn w:val="IntrtEEE"/>
    <w:next w:val="Rfrencecroise"/>
    <w:rsid w:val="008711A1"/>
  </w:style>
  <w:style w:type="paragraph" w:customStyle="1" w:styleId="AccompagnantPagedecouverture">
    <w:name w:val="Accompagnant (Page de couverture)"/>
    <w:basedOn w:val="Accompagnant"/>
    <w:next w:val="TypeacteprincipalPagedecouverture"/>
    <w:rsid w:val="008711A1"/>
  </w:style>
  <w:style w:type="paragraph" w:customStyle="1" w:styleId="TypeacteprincipalPagedecouverture">
    <w:name w:val="Type acte principal (Page de couverture)"/>
    <w:basedOn w:val="Typeacteprincipal"/>
    <w:next w:val="ObjetacteprincipalPagedecouverture"/>
    <w:rsid w:val="008711A1"/>
  </w:style>
  <w:style w:type="paragraph" w:customStyle="1" w:styleId="ObjetacteprincipalPagedecouverture">
    <w:name w:val="Objet acte principal (Page de couverture)"/>
    <w:basedOn w:val="Objetacteprincipal"/>
    <w:next w:val="Rfrencecroise"/>
    <w:rsid w:val="008711A1"/>
  </w:style>
  <w:style w:type="paragraph" w:customStyle="1" w:styleId="LanguesfaisantfoiPagedecouverture">
    <w:name w:val="Langues faisant foi (Page de couverture)"/>
    <w:basedOn w:val="Parasts"/>
    <w:next w:val="Parasts"/>
    <w:rsid w:val="008711A1"/>
    <w:pPr>
      <w:spacing w:before="360"/>
      <w:jc w:val="center"/>
    </w:pPr>
    <w:rPr>
      <w:rFonts w:ascii="Times New Roman" w:eastAsia="Calibri" w:hAnsi="Times New Roman"/>
      <w:szCs w:val="22"/>
      <w:lang w:eastAsia="en-GB"/>
    </w:rPr>
  </w:style>
  <w:style w:type="paragraph" w:customStyle="1" w:styleId="2pakpesapakpunkts">
    <w:name w:val="2. pakāpes apakšpunkts"/>
    <w:basedOn w:val="Virsraksts2"/>
    <w:rsid w:val="002674E9"/>
    <w:pPr>
      <w:keepNext w:val="0"/>
      <w:numPr>
        <w:ilvl w:val="1"/>
        <w:numId w:val="27"/>
      </w:numPr>
      <w:tabs>
        <w:tab w:val="left" w:pos="624"/>
      </w:tabs>
      <w:spacing w:before="0" w:after="60"/>
    </w:pPr>
    <w:rPr>
      <w:b w:val="0"/>
      <w:bCs w:val="0"/>
      <w:sz w:val="28"/>
      <w:szCs w:val="20"/>
      <w:lang w:eastAsia="en-US"/>
    </w:rPr>
  </w:style>
  <w:style w:type="paragraph" w:customStyle="1" w:styleId="3pakpesapakvirsraksts">
    <w:name w:val="3.pakāpes apakšvirsraksts"/>
    <w:basedOn w:val="2pakpesapakpunkts"/>
    <w:rsid w:val="002674E9"/>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2674E9"/>
    <w:pPr>
      <w:keepNext w:val="0"/>
      <w:numPr>
        <w:numId w:val="27"/>
      </w:numPr>
      <w:spacing w:before="240" w:after="120"/>
      <w:jc w:val="both"/>
    </w:pPr>
    <w:rPr>
      <w:sz w:val="28"/>
    </w:rPr>
  </w:style>
  <w:style w:type="paragraph" w:customStyle="1" w:styleId="4pakpesapakvirsraksts">
    <w:name w:val="4.pakāpes apakšvirsraksts"/>
    <w:basedOn w:val="3pakpesapakvirsraksts"/>
    <w:rsid w:val="002674E9"/>
    <w:pPr>
      <w:numPr>
        <w:ilvl w:val="3"/>
      </w:numPr>
      <w:tabs>
        <w:tab w:val="clear" w:pos="1590"/>
        <w:tab w:val="num" w:pos="360"/>
      </w:tabs>
    </w:pPr>
  </w:style>
  <w:style w:type="paragraph" w:styleId="Pamattekstaatkpe2">
    <w:name w:val="Body Text Indent 2"/>
    <w:basedOn w:val="Parasts"/>
    <w:link w:val="Pamattekstaatkpe2Rakstz"/>
    <w:unhideWhenUsed/>
    <w:rsid w:val="0010045B"/>
    <w:pPr>
      <w:spacing w:after="120" w:line="480" w:lineRule="auto"/>
      <w:ind w:left="283"/>
    </w:pPr>
  </w:style>
  <w:style w:type="character" w:customStyle="1" w:styleId="Pamattekstaatkpe2Rakstz">
    <w:name w:val="Pamatteksta atkāpe 2 Rakstz."/>
    <w:basedOn w:val="Noklusjumarindkopasfonts"/>
    <w:link w:val="Pamattekstaatkpe2"/>
    <w:rsid w:val="0010045B"/>
    <w:rPr>
      <w:rFonts w:ascii="Arial" w:hAnsi="Arial"/>
      <w:sz w:val="24"/>
      <w:lang w:eastAsia="en-US"/>
    </w:rPr>
  </w:style>
  <w:style w:type="paragraph" w:customStyle="1" w:styleId="Default">
    <w:name w:val="Default"/>
    <w:rsid w:val="002528A4"/>
    <w:pPr>
      <w:autoSpaceDE w:val="0"/>
      <w:autoSpaceDN w:val="0"/>
      <w:adjustRightInd w:val="0"/>
    </w:pPr>
    <w:rPr>
      <w:rFonts w:eastAsia="Calibri"/>
      <w:color w:val="000000"/>
      <w:sz w:val="24"/>
      <w:szCs w:val="24"/>
      <w:lang w:eastAsia="en-US"/>
    </w:rPr>
  </w:style>
  <w:style w:type="paragraph" w:customStyle="1" w:styleId="xl30">
    <w:name w:val="xl30"/>
    <w:basedOn w:val="Parasts"/>
    <w:rsid w:val="002B3355"/>
    <w:pPr>
      <w:pBdr>
        <w:left w:val="single" w:sz="4" w:space="0" w:color="auto"/>
        <w:right w:val="single" w:sz="4" w:space="0" w:color="auto"/>
      </w:pBdr>
      <w:spacing w:before="100" w:beforeAutospacing="1" w:after="100" w:afterAutospacing="1"/>
    </w:pPr>
    <w:rPr>
      <w:rFonts w:eastAsia="Arial Unicode MS" w:cs="Arial"/>
      <w:szCs w:val="24"/>
      <w:lang w:val="en-US"/>
    </w:rPr>
  </w:style>
  <w:style w:type="character" w:customStyle="1" w:styleId="FontStyle13">
    <w:name w:val="Font Style13"/>
    <w:rsid w:val="00AE7032"/>
    <w:rPr>
      <w:rFonts w:ascii="Times New Roman" w:hAnsi="Times New Roman" w:cs="Times New Roman"/>
      <w:sz w:val="20"/>
      <w:szCs w:val="20"/>
    </w:rPr>
  </w:style>
  <w:style w:type="paragraph" w:customStyle="1" w:styleId="Normal1">
    <w:name w:val="Normal1"/>
    <w:basedOn w:val="Parasts"/>
    <w:rsid w:val="00A459E4"/>
    <w:pPr>
      <w:tabs>
        <w:tab w:val="num" w:pos="545"/>
      </w:tabs>
      <w:ind w:left="170"/>
      <w:jc w:val="both"/>
    </w:pPr>
    <w:rPr>
      <w:rFonts w:ascii="Times New Roman" w:hAnsi="Times New Roman"/>
      <w:sz w:val="28"/>
      <w:lang w:val="en-GB"/>
    </w:rPr>
  </w:style>
  <w:style w:type="paragraph" w:customStyle="1" w:styleId="HeadingJ1">
    <w:name w:val="Heading J1"/>
    <w:basedOn w:val="Virsraksts4"/>
    <w:rsid w:val="00A459E4"/>
    <w:pPr>
      <w:spacing w:before="0"/>
    </w:pPr>
    <w:rPr>
      <w:bCs w:val="0"/>
      <w:szCs w:val="20"/>
      <w:lang w:eastAsia="lv-LV"/>
    </w:rPr>
  </w:style>
  <w:style w:type="paragraph" w:styleId="Tekstabloks">
    <w:name w:val="Block Text"/>
    <w:basedOn w:val="Parasts"/>
    <w:rsid w:val="00A459E4"/>
    <w:pPr>
      <w:ind w:left="426" w:right="-58" w:hanging="426"/>
      <w:jc w:val="both"/>
    </w:pPr>
    <w:rPr>
      <w:rFonts w:ascii="Times New Roman" w:hAnsi="Times New Roman"/>
      <w:sz w:val="28"/>
      <w:lang w:eastAsia="lv-LV"/>
    </w:rPr>
  </w:style>
  <w:style w:type="paragraph" w:customStyle="1" w:styleId="txt1">
    <w:name w:val="txt1"/>
    <w:rsid w:val="00A459E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xl24">
    <w:name w:val="xl24"/>
    <w:basedOn w:val="Parasts"/>
    <w:rsid w:val="00A459E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Arial Unicode MS" w:cs="Arial"/>
      <w:szCs w:val="24"/>
      <w:lang w:val="en-US"/>
    </w:rPr>
  </w:style>
  <w:style w:type="paragraph" w:customStyle="1" w:styleId="xl25">
    <w:name w:val="xl25"/>
    <w:basedOn w:val="Parasts"/>
    <w:rsid w:val="00A459E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szCs w:val="24"/>
      <w:lang w:val="en-US"/>
    </w:rPr>
  </w:style>
  <w:style w:type="paragraph" w:customStyle="1" w:styleId="xl26">
    <w:name w:val="xl26"/>
    <w:basedOn w:val="Parasts"/>
    <w:rsid w:val="00A459E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szCs w:val="24"/>
      <w:lang w:val="en-US"/>
    </w:rPr>
  </w:style>
  <w:style w:type="paragraph" w:customStyle="1" w:styleId="xl27">
    <w:name w:val="xl27"/>
    <w:basedOn w:val="Parasts"/>
    <w:rsid w:val="00A459E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szCs w:val="24"/>
      <w:lang w:val="en-US"/>
    </w:rPr>
  </w:style>
  <w:style w:type="paragraph" w:customStyle="1" w:styleId="xl28">
    <w:name w:val="xl28"/>
    <w:basedOn w:val="Parasts"/>
    <w:rsid w:val="00A459E4"/>
    <w:pPr>
      <w:pBdr>
        <w:top w:val="single" w:sz="4" w:space="0" w:color="auto"/>
        <w:left w:val="single" w:sz="4" w:space="0" w:color="auto"/>
        <w:right w:val="single" w:sz="4" w:space="0" w:color="auto"/>
      </w:pBdr>
      <w:spacing w:before="100" w:beforeAutospacing="1" w:after="100" w:afterAutospacing="1"/>
      <w:jc w:val="both"/>
    </w:pPr>
    <w:rPr>
      <w:rFonts w:eastAsia="Arial Unicode MS" w:cs="Arial"/>
      <w:szCs w:val="24"/>
      <w:lang w:val="en-US"/>
    </w:rPr>
  </w:style>
  <w:style w:type="paragraph" w:customStyle="1" w:styleId="xl29">
    <w:name w:val="xl29"/>
    <w:basedOn w:val="Parasts"/>
    <w:rsid w:val="00A459E4"/>
    <w:pPr>
      <w:pBdr>
        <w:left w:val="single" w:sz="4" w:space="0" w:color="auto"/>
        <w:right w:val="single" w:sz="4" w:space="0" w:color="auto"/>
      </w:pBdr>
      <w:spacing w:before="100" w:beforeAutospacing="1" w:after="100" w:afterAutospacing="1"/>
      <w:jc w:val="both"/>
    </w:pPr>
    <w:rPr>
      <w:rFonts w:eastAsia="Arial Unicode MS" w:cs="Arial"/>
      <w:szCs w:val="24"/>
      <w:lang w:val="en-US"/>
    </w:rPr>
  </w:style>
  <w:style w:type="paragraph" w:customStyle="1" w:styleId="xl31">
    <w:name w:val="xl31"/>
    <w:basedOn w:val="Parasts"/>
    <w:rsid w:val="00A459E4"/>
    <w:pPr>
      <w:pBdr>
        <w:left w:val="single" w:sz="4" w:space="0" w:color="auto"/>
        <w:bottom w:val="single" w:sz="4" w:space="0" w:color="auto"/>
        <w:right w:val="single" w:sz="4" w:space="0" w:color="auto"/>
      </w:pBdr>
      <w:spacing w:before="100" w:beforeAutospacing="1" w:after="100" w:afterAutospacing="1"/>
    </w:pPr>
    <w:rPr>
      <w:rFonts w:eastAsia="Arial Unicode MS" w:cs="Arial"/>
      <w:szCs w:val="24"/>
      <w:lang w:val="en-US"/>
    </w:rPr>
  </w:style>
  <w:style w:type="paragraph" w:customStyle="1" w:styleId="xl32">
    <w:name w:val="xl32"/>
    <w:basedOn w:val="Parasts"/>
    <w:rsid w:val="00A459E4"/>
    <w:pPr>
      <w:pBdr>
        <w:left w:val="single" w:sz="4" w:space="0" w:color="auto"/>
        <w:bottom w:val="single" w:sz="4" w:space="0" w:color="auto"/>
        <w:right w:val="single" w:sz="4" w:space="0" w:color="auto"/>
      </w:pBdr>
      <w:spacing w:before="100" w:beforeAutospacing="1" w:after="100" w:afterAutospacing="1"/>
    </w:pPr>
    <w:rPr>
      <w:rFonts w:eastAsia="Arial Unicode MS" w:cs="Arial"/>
      <w:szCs w:val="24"/>
      <w:lang w:val="en-US"/>
    </w:rPr>
  </w:style>
  <w:style w:type="paragraph" w:customStyle="1" w:styleId="xl33">
    <w:name w:val="xl33"/>
    <w:basedOn w:val="Parasts"/>
    <w:rsid w:val="00A459E4"/>
    <w:pPr>
      <w:pBdr>
        <w:left w:val="single" w:sz="4" w:space="0" w:color="auto"/>
        <w:right w:val="single" w:sz="4" w:space="0" w:color="auto"/>
      </w:pBdr>
      <w:spacing w:before="100" w:beforeAutospacing="1" w:after="100" w:afterAutospacing="1"/>
    </w:pPr>
    <w:rPr>
      <w:rFonts w:ascii="Arial Unicode MS" w:eastAsia="Arial Unicode MS" w:hAnsi="Arial Unicode MS" w:cs="Arial Unicode MS"/>
      <w:szCs w:val="24"/>
      <w:lang w:val="en-US"/>
    </w:rPr>
  </w:style>
  <w:style w:type="paragraph" w:customStyle="1" w:styleId="xl34">
    <w:name w:val="xl34"/>
    <w:basedOn w:val="Parasts"/>
    <w:rsid w:val="00A459E4"/>
    <w:pPr>
      <w:pBdr>
        <w:left w:val="single" w:sz="4" w:space="0" w:color="auto"/>
        <w:bottom w:val="single" w:sz="4" w:space="0" w:color="auto"/>
        <w:right w:val="single" w:sz="4" w:space="0" w:color="auto"/>
      </w:pBdr>
      <w:spacing w:before="100" w:beforeAutospacing="1" w:after="100" w:afterAutospacing="1"/>
      <w:jc w:val="both"/>
    </w:pPr>
    <w:rPr>
      <w:rFonts w:eastAsia="Arial Unicode MS" w:cs="Arial"/>
      <w:szCs w:val="24"/>
      <w:lang w:val="en-US"/>
    </w:rPr>
  </w:style>
  <w:style w:type="paragraph" w:customStyle="1" w:styleId="xl35">
    <w:name w:val="xl35"/>
    <w:basedOn w:val="Parasts"/>
    <w:rsid w:val="00A459E4"/>
    <w:pPr>
      <w:pBdr>
        <w:top w:val="single" w:sz="4" w:space="0" w:color="auto"/>
        <w:left w:val="single" w:sz="4" w:space="0" w:color="auto"/>
        <w:bottom w:val="single" w:sz="4" w:space="0" w:color="auto"/>
      </w:pBdr>
      <w:spacing w:before="100" w:beforeAutospacing="1" w:after="100" w:afterAutospacing="1"/>
    </w:pPr>
    <w:rPr>
      <w:rFonts w:eastAsia="Arial Unicode MS" w:cs="Arial"/>
      <w:szCs w:val="24"/>
      <w:lang w:val="en-US"/>
    </w:rPr>
  </w:style>
  <w:style w:type="paragraph" w:customStyle="1" w:styleId="xl36">
    <w:name w:val="xl36"/>
    <w:basedOn w:val="Parasts"/>
    <w:rsid w:val="00A459E4"/>
    <w:pPr>
      <w:pBdr>
        <w:left w:val="single" w:sz="4" w:space="0" w:color="auto"/>
      </w:pBdr>
      <w:spacing w:before="100" w:beforeAutospacing="1" w:after="100" w:afterAutospacing="1"/>
    </w:pPr>
    <w:rPr>
      <w:rFonts w:ascii="Arial Unicode MS" w:eastAsia="Arial Unicode MS" w:hAnsi="Arial Unicode MS" w:cs="Arial Unicode MS"/>
      <w:szCs w:val="24"/>
      <w:lang w:val="en-US"/>
    </w:rPr>
  </w:style>
  <w:style w:type="paragraph" w:customStyle="1" w:styleId="xl37">
    <w:name w:val="xl37"/>
    <w:basedOn w:val="Parasts"/>
    <w:rsid w:val="00A459E4"/>
    <w:pPr>
      <w:pBdr>
        <w:left w:val="single" w:sz="4" w:space="0" w:color="auto"/>
        <w:bottom w:val="single" w:sz="4" w:space="0" w:color="auto"/>
      </w:pBdr>
      <w:spacing w:before="100" w:beforeAutospacing="1" w:after="100" w:afterAutospacing="1"/>
    </w:pPr>
    <w:rPr>
      <w:rFonts w:eastAsia="Arial Unicode MS" w:cs="Arial"/>
      <w:szCs w:val="24"/>
      <w:lang w:val="en-US"/>
    </w:rPr>
  </w:style>
  <w:style w:type="character" w:customStyle="1" w:styleId="Pamatteksts3Rakstz">
    <w:name w:val="Pamatteksts 3 Rakstz."/>
    <w:rsid w:val="00A459E4"/>
    <w:rPr>
      <w:sz w:val="24"/>
      <w:lang w:val="lv-LV" w:eastAsia="en-US" w:bidi="ar-SA"/>
    </w:rPr>
  </w:style>
  <w:style w:type="paragraph" w:customStyle="1" w:styleId="H3">
    <w:name w:val="H3"/>
    <w:basedOn w:val="Parasts"/>
    <w:next w:val="Parasts"/>
    <w:rsid w:val="00A459E4"/>
    <w:pPr>
      <w:keepNext/>
      <w:spacing w:before="100" w:after="100"/>
      <w:outlineLvl w:val="3"/>
    </w:pPr>
    <w:rPr>
      <w:rFonts w:ascii="Times New Roman" w:hAnsi="Times New Roman"/>
      <w:b/>
      <w:snapToGrid w:val="0"/>
      <w:sz w:val="28"/>
    </w:rPr>
  </w:style>
  <w:style w:type="paragraph" w:styleId="Paraststmeklis">
    <w:name w:val="Normal (Web)"/>
    <w:basedOn w:val="Parasts"/>
    <w:qFormat/>
    <w:rsid w:val="00A459E4"/>
    <w:pPr>
      <w:spacing w:before="100"/>
    </w:pPr>
    <w:rPr>
      <w:rFonts w:ascii="Times New Roman" w:hAnsi="Times New Roman"/>
      <w:szCs w:val="24"/>
      <w:lang w:val="en-GB"/>
    </w:rPr>
  </w:style>
  <w:style w:type="paragraph" w:customStyle="1" w:styleId="xl38">
    <w:name w:val="xl38"/>
    <w:basedOn w:val="Parasts"/>
    <w:rsid w:val="00A459E4"/>
    <w:pPr>
      <w:pBdr>
        <w:left w:val="single" w:sz="4" w:space="0" w:color="auto"/>
        <w:bottom w:val="single" w:sz="4" w:space="0" w:color="auto"/>
      </w:pBdr>
      <w:spacing w:before="100" w:beforeAutospacing="1" w:after="100" w:afterAutospacing="1"/>
    </w:pPr>
    <w:rPr>
      <w:rFonts w:eastAsia="Arial Unicode MS" w:cs="Arial"/>
      <w:szCs w:val="24"/>
      <w:lang w:val="en-GB"/>
    </w:rPr>
  </w:style>
  <w:style w:type="paragraph" w:customStyle="1" w:styleId="xl39">
    <w:name w:val="xl39"/>
    <w:basedOn w:val="Parasts"/>
    <w:rsid w:val="00A459E4"/>
    <w:pPr>
      <w:spacing w:before="100" w:beforeAutospacing="1" w:after="100" w:afterAutospacing="1"/>
    </w:pPr>
    <w:rPr>
      <w:rFonts w:eastAsia="Arial Unicode MS" w:cs="Arial"/>
      <w:szCs w:val="24"/>
      <w:lang w:val="en-GB"/>
    </w:rPr>
  </w:style>
  <w:style w:type="paragraph" w:customStyle="1" w:styleId="xl40">
    <w:name w:val="xl40"/>
    <w:basedOn w:val="Parasts"/>
    <w:rsid w:val="00A459E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szCs w:val="24"/>
      <w:lang w:val="en-GB"/>
    </w:rPr>
  </w:style>
  <w:style w:type="paragraph" w:customStyle="1" w:styleId="xl41">
    <w:name w:val="xl41"/>
    <w:basedOn w:val="Parasts"/>
    <w:rsid w:val="00A459E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szCs w:val="24"/>
      <w:lang w:val="en-GB"/>
    </w:rPr>
  </w:style>
  <w:style w:type="paragraph" w:customStyle="1" w:styleId="xl42">
    <w:name w:val="xl42"/>
    <w:basedOn w:val="Parasts"/>
    <w:rsid w:val="00A459E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szCs w:val="24"/>
      <w:lang w:val="en-GB"/>
    </w:rPr>
  </w:style>
  <w:style w:type="paragraph" w:customStyle="1" w:styleId="xl43">
    <w:name w:val="xl43"/>
    <w:basedOn w:val="Parasts"/>
    <w:rsid w:val="00A459E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szCs w:val="24"/>
      <w:lang w:val="en-GB"/>
    </w:rPr>
  </w:style>
  <w:style w:type="paragraph" w:customStyle="1" w:styleId="H4">
    <w:name w:val="H4"/>
    <w:basedOn w:val="Parasts"/>
    <w:next w:val="Parasts"/>
    <w:rsid w:val="00A459E4"/>
    <w:pPr>
      <w:keepNext/>
      <w:spacing w:before="100" w:after="100"/>
      <w:outlineLvl w:val="4"/>
    </w:pPr>
    <w:rPr>
      <w:rFonts w:ascii="Times New Roman" w:hAnsi="Times New Roman"/>
      <w:b/>
      <w:snapToGrid w:val="0"/>
    </w:rPr>
  </w:style>
  <w:style w:type="paragraph" w:customStyle="1" w:styleId="tv2131">
    <w:name w:val="tv2131"/>
    <w:basedOn w:val="Parasts"/>
    <w:rsid w:val="00A459E4"/>
    <w:pPr>
      <w:spacing w:line="360" w:lineRule="auto"/>
      <w:ind w:firstLine="300"/>
    </w:pPr>
    <w:rPr>
      <w:rFonts w:ascii="Times New Roman" w:hAnsi="Times New Roman"/>
      <w:color w:val="414142"/>
      <w:sz w:val="20"/>
      <w:lang w:eastAsia="lv-LV"/>
    </w:rPr>
  </w:style>
  <w:style w:type="paragraph" w:styleId="Dokumentakarte">
    <w:name w:val="Document Map"/>
    <w:basedOn w:val="Parasts"/>
    <w:link w:val="DokumentakarteRakstz"/>
    <w:rsid w:val="00A459E4"/>
    <w:pPr>
      <w:shd w:val="clear" w:color="auto" w:fill="000080"/>
    </w:pPr>
    <w:rPr>
      <w:rFonts w:ascii="Tahoma" w:hAnsi="Tahoma" w:cs="Tahoma"/>
      <w:sz w:val="20"/>
    </w:rPr>
  </w:style>
  <w:style w:type="character" w:customStyle="1" w:styleId="DokumentakarteRakstz">
    <w:name w:val="Dokumenta karte Rakstz."/>
    <w:basedOn w:val="Noklusjumarindkopasfonts"/>
    <w:link w:val="Dokumentakarte"/>
    <w:rsid w:val="00A459E4"/>
    <w:rPr>
      <w:rFonts w:ascii="Tahoma" w:hAnsi="Tahoma" w:cs="Tahoma"/>
      <w:shd w:val="clear" w:color="auto" w:fill="000080"/>
      <w:lang w:eastAsia="en-US"/>
    </w:rPr>
  </w:style>
  <w:style w:type="paragraph" w:customStyle="1" w:styleId="Saturardtjs">
    <w:name w:val="Satura rādītājs"/>
    <w:basedOn w:val="Parasts"/>
    <w:qFormat/>
    <w:rsid w:val="00B33DBD"/>
    <w:pPr>
      <w:suppressLineNumbers/>
      <w:suppressAutoHyphens/>
    </w:pPr>
    <w:rPr>
      <w:rFonts w:ascii="Calibri" w:eastAsia="SimSun" w:hAnsi="Calibri" w:cs="Calibri"/>
      <w:color w:val="00000A"/>
      <w:sz w:val="22"/>
      <w:szCs w:val="22"/>
    </w:rPr>
  </w:style>
  <w:style w:type="table" w:customStyle="1" w:styleId="TableGrid1">
    <w:name w:val="Table Grid1"/>
    <w:basedOn w:val="Parastatabula"/>
    <w:next w:val="Reatabula"/>
    <w:rsid w:val="005314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TextChar1">
    <w:name w:val="Endnote Text Char1"/>
    <w:basedOn w:val="Noklusjumarindkopasfonts"/>
    <w:uiPriority w:val="99"/>
    <w:semiHidden/>
    <w:rsid w:val="005314A5"/>
    <w:rPr>
      <w:rFonts w:ascii="Times New Roman" w:eastAsia="Times New Roman" w:hAnsi="Times New Roman" w:cs="Times New Roman"/>
      <w:sz w:val="20"/>
      <w:szCs w:val="20"/>
    </w:rPr>
  </w:style>
  <w:style w:type="character" w:customStyle="1" w:styleId="BalloonTextChar1">
    <w:name w:val="Balloon Text Char1"/>
    <w:basedOn w:val="Noklusjumarindkopasfonts"/>
    <w:uiPriority w:val="99"/>
    <w:semiHidden/>
    <w:rsid w:val="002C06F1"/>
    <w:rPr>
      <w:rFonts w:ascii="Segoe UI" w:eastAsia="Times New Roman" w:hAnsi="Segoe UI" w:cs="Segoe UI"/>
      <w:sz w:val="18"/>
      <w:szCs w:val="18"/>
    </w:rPr>
  </w:style>
  <w:style w:type="character" w:customStyle="1" w:styleId="DocumentMapChar1">
    <w:name w:val="Document Map Char1"/>
    <w:basedOn w:val="Noklusjumarindkopasfonts"/>
    <w:uiPriority w:val="99"/>
    <w:semiHidden/>
    <w:rsid w:val="002C06F1"/>
    <w:rPr>
      <w:rFonts w:ascii="Segoe UI" w:eastAsia="Times New Roman" w:hAnsi="Segoe UI" w:cs="Segoe UI"/>
      <w:sz w:val="16"/>
      <w:szCs w:val="16"/>
    </w:rPr>
  </w:style>
  <w:style w:type="character" w:customStyle="1" w:styleId="CommentSubjectChar1">
    <w:name w:val="Comment Subject Char1"/>
    <w:basedOn w:val="KomentratekstsRakstz"/>
    <w:uiPriority w:val="99"/>
    <w:semiHidden/>
    <w:rsid w:val="002C06F1"/>
    <w:rPr>
      <w:rFonts w:ascii="Times New Roman" w:eastAsia="Times New Roman" w:hAnsi="Times New Roman" w:cs="Times New Roman"/>
      <w:b/>
      <w:bCs/>
      <w:sz w:val="20"/>
      <w:szCs w:val="20"/>
      <w:lang w:val="en-GB" w:eastAsia="en-US"/>
    </w:rPr>
  </w:style>
  <w:style w:type="table" w:customStyle="1" w:styleId="TableGrid2">
    <w:name w:val="Table Grid2"/>
    <w:basedOn w:val="Parastatabula"/>
    <w:next w:val="Reatabula"/>
    <w:rsid w:val="002C06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rsid w:val="002C06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rsid w:val="002C06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rsid w:val="002C06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A94C70"/>
    <w:rPr>
      <w:color w:val="605E5C"/>
      <w:shd w:val="clear" w:color="auto" w:fill="E1DFDD"/>
    </w:rPr>
  </w:style>
  <w:style w:type="table" w:customStyle="1" w:styleId="DPABWtablestyle">
    <w:name w:val="DPA BW table style"/>
    <w:basedOn w:val="Parastatabula"/>
    <w:uiPriority w:val="46"/>
    <w:rsid w:val="00864CC1"/>
    <w:pPr>
      <w:spacing w:after="120"/>
    </w:pPr>
    <w:rPr>
      <w:rFonts w:ascii="Arial" w:eastAsiaTheme="minorEastAsia" w:hAnsi="Arial" w:cstheme="minorBidi"/>
      <w:szCs w:val="22"/>
      <w:lang w:eastAsia="en-US"/>
    </w:rPr>
    <w:tblPr>
      <w:tblStyleRowBandSize w:val="1"/>
      <w:tblStyleColBandSize w:val="1"/>
      <w:jc w:val="cente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28" w:type="dxa"/>
        <w:bottom w:w="28" w:type="dxa"/>
      </w:tblCellMar>
    </w:tblPr>
    <w:trPr>
      <w:cantSplit/>
      <w:jc w:val="center"/>
    </w:trPr>
    <w:tblStylePr w:type="firstRow">
      <w:pPr>
        <w:jc w:val="center"/>
      </w:pPr>
      <w:rPr>
        <w:rFonts w:ascii="Arial" w:hAnsi="Arial"/>
        <w:b/>
        <w:bCs/>
        <w:color w:val="FFFFFF" w:themeColor="background1"/>
        <w:sz w:val="22"/>
      </w:rPr>
      <w:tblPr/>
      <w:tcPr>
        <w:shd w:val="clear" w:color="auto" w:fill="7F7F7F" w:themeFill="text1" w:themeFillTint="80"/>
      </w:tcPr>
    </w:tblStylePr>
    <w:tblStylePr w:type="lastRow">
      <w:rPr>
        <w:b/>
        <w:bCs/>
      </w:rPr>
      <w:tblPr/>
      <w:tcPr>
        <w:tcBorders>
          <w:top w:val="double" w:sz="2" w:space="0" w:color="9CC2E5" w:themeColor="accent1" w:themeTint="99"/>
        </w:tcBorders>
      </w:tcPr>
    </w:tblStylePr>
    <w:tblStylePr w:type="firstCol">
      <w:rPr>
        <w:b w:val="0"/>
        <w:bCs/>
      </w:rPr>
    </w:tblStylePr>
    <w:tblStylePr w:type="lastCol">
      <w:rPr>
        <w:b w:val="0"/>
        <w:bCs/>
      </w:rPr>
      <w:tblPr>
        <w:jc w:val="center"/>
      </w:tblPr>
      <w:trPr>
        <w:cantSplit w:val="0"/>
        <w:jc w:val="center"/>
      </w:trPr>
    </w:tblStylePr>
  </w:style>
  <w:style w:type="numbering" w:customStyle="1" w:styleId="NoList1">
    <w:name w:val="No List1"/>
    <w:next w:val="Bezsaraksta"/>
    <w:uiPriority w:val="99"/>
    <w:semiHidden/>
    <w:unhideWhenUsed/>
    <w:rsid w:val="00864CC1"/>
  </w:style>
  <w:style w:type="character" w:customStyle="1" w:styleId="AABody12CharChar">
    <w:name w:val="AA Body 12 Char Char"/>
    <w:link w:val="AABody12"/>
    <w:uiPriority w:val="99"/>
    <w:locked/>
    <w:rsid w:val="00864CC1"/>
    <w:rPr>
      <w:rFonts w:eastAsia="MS Mincho"/>
      <w:sz w:val="24"/>
      <w:lang w:eastAsia="ja-JP"/>
    </w:rPr>
  </w:style>
  <w:style w:type="paragraph" w:customStyle="1" w:styleId="AABody12">
    <w:name w:val="AA Body 12"/>
    <w:basedOn w:val="Parasts"/>
    <w:link w:val="AABody12CharChar"/>
    <w:uiPriority w:val="99"/>
    <w:rsid w:val="00864CC1"/>
    <w:pPr>
      <w:overflowPunct w:val="0"/>
      <w:autoSpaceDE w:val="0"/>
      <w:autoSpaceDN w:val="0"/>
      <w:adjustRightInd w:val="0"/>
      <w:spacing w:before="200" w:after="80" w:line="276" w:lineRule="auto"/>
      <w:jc w:val="both"/>
    </w:pPr>
    <w:rPr>
      <w:rFonts w:ascii="Times New Roman" w:eastAsia="MS Mincho" w:hAnsi="Times New Roman"/>
      <w:lang w:eastAsia="ja-JP"/>
    </w:rPr>
  </w:style>
  <w:style w:type="paragraph" w:customStyle="1" w:styleId="Tabletext">
    <w:name w:val="Table text"/>
    <w:basedOn w:val="Parasts"/>
    <w:link w:val="TabletextChar"/>
    <w:rsid w:val="00864CC1"/>
    <w:pPr>
      <w:spacing w:before="60" w:after="60"/>
      <w:contextualSpacing/>
    </w:pPr>
    <w:rPr>
      <w:rFonts w:eastAsiaTheme="minorEastAsia" w:cstheme="minorBidi"/>
      <w:sz w:val="18"/>
      <w:szCs w:val="22"/>
    </w:rPr>
  </w:style>
  <w:style w:type="character" w:customStyle="1" w:styleId="TabletextChar">
    <w:name w:val="Table text Char"/>
    <w:basedOn w:val="Noklusjumarindkopasfonts"/>
    <w:link w:val="Tabletext"/>
    <w:rsid w:val="00864CC1"/>
    <w:rPr>
      <w:rFonts w:ascii="Arial" w:eastAsiaTheme="minorEastAsia" w:hAnsi="Arial" w:cstheme="minorBidi"/>
      <w:sz w:val="18"/>
      <w:szCs w:val="22"/>
      <w:lang w:eastAsia="en-US"/>
    </w:rPr>
  </w:style>
  <w:style w:type="character" w:customStyle="1" w:styleId="normaltextrun">
    <w:name w:val="normaltextrun"/>
    <w:basedOn w:val="Noklusjumarindkopasfonts"/>
    <w:rsid w:val="00864CC1"/>
  </w:style>
  <w:style w:type="paragraph" w:customStyle="1" w:styleId="paragraph">
    <w:name w:val="paragraph"/>
    <w:basedOn w:val="Parasts"/>
    <w:rsid w:val="00864CC1"/>
    <w:pPr>
      <w:spacing w:before="100" w:beforeAutospacing="1" w:after="100" w:afterAutospacing="1"/>
    </w:pPr>
    <w:rPr>
      <w:rFonts w:ascii="Times New Roman" w:hAnsi="Times New Roman"/>
      <w:szCs w:val="24"/>
      <w:lang w:eastAsia="lv-LV"/>
    </w:rPr>
  </w:style>
  <w:style w:type="character" w:customStyle="1" w:styleId="eop">
    <w:name w:val="eop"/>
    <w:basedOn w:val="Noklusjumarindkopasfonts"/>
    <w:rsid w:val="00864CC1"/>
  </w:style>
  <w:style w:type="character" w:styleId="Piemint">
    <w:name w:val="Mention"/>
    <w:basedOn w:val="Noklusjumarindkopasfonts"/>
    <w:uiPriority w:val="99"/>
    <w:unhideWhenUsed/>
    <w:rsid w:val="00864CC1"/>
    <w:rPr>
      <w:color w:val="2B579A"/>
      <w:shd w:val="clear" w:color="auto" w:fill="E6E6E6"/>
    </w:rPr>
  </w:style>
  <w:style w:type="character" w:customStyle="1" w:styleId="ui-provider">
    <w:name w:val="ui-provider"/>
    <w:basedOn w:val="Noklusjumarindkopasfonts"/>
    <w:rsid w:val="00864CC1"/>
  </w:style>
  <w:style w:type="character" w:styleId="Izclums">
    <w:name w:val="Emphasis"/>
    <w:basedOn w:val="Noklusjumarindkopasfonts"/>
    <w:uiPriority w:val="20"/>
    <w:qFormat/>
    <w:rsid w:val="00864CC1"/>
    <w:rPr>
      <w:i/>
      <w:iCs/>
    </w:rPr>
  </w:style>
  <w:style w:type="paragraph" w:styleId="Citts">
    <w:name w:val="Quote"/>
    <w:basedOn w:val="Parasts"/>
    <w:next w:val="Parasts"/>
    <w:link w:val="CittsRakstz"/>
    <w:uiPriority w:val="29"/>
    <w:qFormat/>
    <w:rsid w:val="00864CC1"/>
    <w:pPr>
      <w:spacing w:before="120" w:after="120" w:line="259" w:lineRule="auto"/>
      <w:ind w:left="720"/>
    </w:pPr>
    <w:rPr>
      <w:rFonts w:asciiTheme="minorHAnsi" w:eastAsiaTheme="minorEastAsia" w:hAnsiTheme="minorHAnsi" w:cstheme="minorBidi"/>
      <w:color w:val="44546A" w:themeColor="text2"/>
      <w:szCs w:val="24"/>
    </w:rPr>
  </w:style>
  <w:style w:type="character" w:customStyle="1" w:styleId="CittsRakstz">
    <w:name w:val="Citāts Rakstz."/>
    <w:basedOn w:val="Noklusjumarindkopasfonts"/>
    <w:link w:val="Citts"/>
    <w:uiPriority w:val="29"/>
    <w:rsid w:val="00864CC1"/>
    <w:rPr>
      <w:rFonts w:asciiTheme="minorHAnsi" w:eastAsiaTheme="minorEastAsia" w:hAnsiTheme="minorHAnsi" w:cstheme="minorBidi"/>
      <w:color w:val="44546A" w:themeColor="text2"/>
      <w:sz w:val="24"/>
      <w:szCs w:val="24"/>
      <w:lang w:eastAsia="en-US"/>
    </w:rPr>
  </w:style>
  <w:style w:type="paragraph" w:styleId="Intensvscitts">
    <w:name w:val="Intense Quote"/>
    <w:basedOn w:val="Parasts"/>
    <w:next w:val="Parasts"/>
    <w:link w:val="IntensvscittsRakstz"/>
    <w:uiPriority w:val="30"/>
    <w:qFormat/>
    <w:rsid w:val="00864CC1"/>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vscittsRakstz">
    <w:name w:val="Intensīvs citāts Rakstz."/>
    <w:basedOn w:val="Noklusjumarindkopasfonts"/>
    <w:link w:val="Intensvscitts"/>
    <w:uiPriority w:val="30"/>
    <w:rsid w:val="00864CC1"/>
    <w:rPr>
      <w:rFonts w:asciiTheme="majorHAnsi" w:eastAsiaTheme="majorEastAsia" w:hAnsiTheme="majorHAnsi" w:cstheme="majorBidi"/>
      <w:color w:val="44546A" w:themeColor="text2"/>
      <w:spacing w:val="-6"/>
      <w:sz w:val="32"/>
      <w:szCs w:val="32"/>
      <w:lang w:eastAsia="en-US"/>
    </w:rPr>
  </w:style>
  <w:style w:type="character" w:styleId="Izsmalcintsizclums">
    <w:name w:val="Subtle Emphasis"/>
    <w:basedOn w:val="Noklusjumarindkopasfonts"/>
    <w:uiPriority w:val="19"/>
    <w:qFormat/>
    <w:rsid w:val="00864CC1"/>
    <w:rPr>
      <w:i/>
      <w:iCs/>
      <w:color w:val="595959" w:themeColor="text1" w:themeTint="A6"/>
    </w:rPr>
  </w:style>
  <w:style w:type="character" w:styleId="Intensvsizclums">
    <w:name w:val="Intense Emphasis"/>
    <w:basedOn w:val="Noklusjumarindkopasfonts"/>
    <w:uiPriority w:val="21"/>
    <w:qFormat/>
    <w:rsid w:val="00864CC1"/>
    <w:rPr>
      <w:b/>
      <w:bCs/>
      <w:i/>
      <w:iCs/>
    </w:rPr>
  </w:style>
  <w:style w:type="character" w:styleId="Izsmalcintaatsauce">
    <w:name w:val="Subtle Reference"/>
    <w:basedOn w:val="Noklusjumarindkopasfonts"/>
    <w:uiPriority w:val="31"/>
    <w:qFormat/>
    <w:rsid w:val="00864CC1"/>
    <w:rPr>
      <w:smallCaps/>
      <w:color w:val="595959" w:themeColor="text1" w:themeTint="A6"/>
      <w:u w:val="none" w:color="7F7F7F" w:themeColor="text1" w:themeTint="80"/>
      <w:bdr w:val="none" w:sz="0" w:space="0" w:color="auto"/>
    </w:rPr>
  </w:style>
  <w:style w:type="character" w:styleId="Intensvaatsauce">
    <w:name w:val="Intense Reference"/>
    <w:basedOn w:val="Noklusjumarindkopasfonts"/>
    <w:uiPriority w:val="32"/>
    <w:qFormat/>
    <w:rsid w:val="00864CC1"/>
    <w:rPr>
      <w:b/>
      <w:bCs/>
      <w:smallCaps/>
      <w:color w:val="44546A" w:themeColor="text2"/>
      <w:u w:val="single"/>
    </w:rPr>
  </w:style>
  <w:style w:type="character" w:styleId="Grmatasnosaukums">
    <w:name w:val="Book Title"/>
    <w:basedOn w:val="Noklusjumarindkopasfonts"/>
    <w:uiPriority w:val="33"/>
    <w:qFormat/>
    <w:rsid w:val="00864CC1"/>
    <w:rPr>
      <w:b/>
      <w:bCs/>
      <w:smallCaps/>
      <w:spacing w:val="10"/>
    </w:rPr>
  </w:style>
  <w:style w:type="paragraph" w:customStyle="1" w:styleId="Tableheader">
    <w:name w:val="Table header"/>
    <w:basedOn w:val="Parasts"/>
    <w:qFormat/>
    <w:rsid w:val="00864CC1"/>
    <w:pPr>
      <w:spacing w:before="60" w:line="360" w:lineRule="auto"/>
    </w:pPr>
    <w:rPr>
      <w:rFonts w:eastAsia="Calibri" w:cstheme="minorBidi"/>
      <w:color w:val="000000"/>
      <w:sz w:val="16"/>
    </w:rPr>
  </w:style>
  <w:style w:type="character" w:customStyle="1" w:styleId="TablebodyChar">
    <w:name w:val="Table body Char"/>
    <w:link w:val="Tablebody"/>
    <w:locked/>
    <w:rsid w:val="00864CC1"/>
    <w:rPr>
      <w:rFonts w:ascii="Arial" w:eastAsia="Calibri" w:hAnsi="Arial" w:cs="Arial"/>
      <w:sz w:val="16"/>
    </w:rPr>
  </w:style>
  <w:style w:type="paragraph" w:customStyle="1" w:styleId="Tablebody">
    <w:name w:val="Table body"/>
    <w:basedOn w:val="Parasts"/>
    <w:link w:val="TablebodyChar"/>
    <w:qFormat/>
    <w:rsid w:val="00864CC1"/>
    <w:pPr>
      <w:spacing w:before="60" w:line="360" w:lineRule="auto"/>
    </w:pPr>
    <w:rPr>
      <w:rFonts w:eastAsia="Calibri" w:cs="Arial"/>
      <w:sz w:val="16"/>
      <w:lang w:eastAsia="lv-LV"/>
    </w:rPr>
  </w:style>
  <w:style w:type="table" w:styleId="Reatabula4">
    <w:name w:val="Grid Table 4"/>
    <w:basedOn w:val="Parastatabula"/>
    <w:uiPriority w:val="49"/>
    <w:rsid w:val="00864CC1"/>
    <w:rPr>
      <w:rFonts w:asciiTheme="minorHAnsi" w:eastAsiaTheme="minorHAnsi" w:hAnsiTheme="minorHAnsi" w:cstheme="minorBidi"/>
      <w:sz w:val="22"/>
      <w:szCs w:val="22"/>
      <w:lang w:eastAsia="en-US"/>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rPr>
        <w:b/>
        <w:bCs/>
        <w:color w:val="FFFFFF" w:themeColor="background1"/>
      </w:rPr>
      <w:tblPr/>
      <w:tcPr>
        <w:shd w:val="clear" w:color="auto" w:fill="666666"/>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D9D9D9" w:themeFill="background1" w:themeFillShade="D9"/>
      </w:tcPr>
    </w:tblStylePr>
  </w:style>
  <w:style w:type="table" w:customStyle="1" w:styleId="Reatabula1">
    <w:name w:val="Režģa tabula1"/>
    <w:basedOn w:val="Parastatabula"/>
    <w:next w:val="Reatabula"/>
    <w:uiPriority w:val="59"/>
    <w:rsid w:val="004572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char">
    <w:name w:val="tabchar"/>
    <w:basedOn w:val="Noklusjumarindkopasfonts"/>
    <w:rsid w:val="0045728D"/>
  </w:style>
  <w:style w:type="paragraph" w:customStyle="1" w:styleId="Sarakstarindkopa1">
    <w:name w:val="Saraksta rindkopa1"/>
    <w:basedOn w:val="Parasts"/>
    <w:uiPriority w:val="34"/>
    <w:qFormat/>
    <w:rsid w:val="0045728D"/>
    <w:pPr>
      <w:widowControl w:val="0"/>
      <w:suppressAutoHyphens/>
      <w:ind w:left="720"/>
      <w:contextualSpacing/>
    </w:pPr>
    <w:rPr>
      <w:rFonts w:ascii="Times New Roman" w:hAnsi="Times New Roman"/>
      <w:szCs w:val="24"/>
      <w:lang w:eastAsia="ar-SA"/>
    </w:rPr>
  </w:style>
  <w:style w:type="numbering" w:customStyle="1" w:styleId="NoList2">
    <w:name w:val="No List2"/>
    <w:next w:val="Bezsaraksta"/>
    <w:uiPriority w:val="99"/>
    <w:semiHidden/>
    <w:unhideWhenUsed/>
    <w:rsid w:val="005733FA"/>
  </w:style>
  <w:style w:type="table" w:customStyle="1" w:styleId="TableGrid4">
    <w:name w:val="Table Grid4"/>
    <w:basedOn w:val="Parastatabula"/>
    <w:next w:val="Reatabula"/>
    <w:uiPriority w:val="39"/>
    <w:rsid w:val="005733FA"/>
    <w:rPr>
      <w:rFonts w:ascii="Calibri" w:eastAsia="Calibri" w:hAnsi="Calibri"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ndhit">
    <w:name w:val="findhit"/>
    <w:basedOn w:val="Noklusjumarindkopasfonts"/>
    <w:rsid w:val="005733FA"/>
  </w:style>
  <w:style w:type="paragraph" w:customStyle="1" w:styleId="pf0">
    <w:name w:val="pf0"/>
    <w:basedOn w:val="Parasts"/>
    <w:rsid w:val="005733FA"/>
    <w:pPr>
      <w:spacing w:before="100" w:beforeAutospacing="1" w:after="100" w:afterAutospacing="1"/>
      <w:ind w:left="780"/>
    </w:pPr>
    <w:rPr>
      <w:rFonts w:ascii="Times New Roman" w:hAnsi="Times New Roman"/>
      <w:szCs w:val="24"/>
      <w:lang w:val="en-US"/>
    </w:rPr>
  </w:style>
  <w:style w:type="character" w:customStyle="1" w:styleId="cf01">
    <w:name w:val="cf01"/>
    <w:basedOn w:val="Noklusjumarindkopasfonts"/>
    <w:rsid w:val="005733FA"/>
    <w:rPr>
      <w:rFonts w:ascii="Segoe UI" w:hAnsi="Segoe UI" w:cs="Segoe UI" w:hint="default"/>
      <w:sz w:val="18"/>
      <w:szCs w:val="18"/>
    </w:rPr>
  </w:style>
  <w:style w:type="character" w:customStyle="1" w:styleId="BezatstarpmRakstz">
    <w:name w:val="Bez atstarpēm Rakstz."/>
    <w:link w:val="Bezatstarpm"/>
    <w:locked/>
    <w:rsid w:val="00AE003D"/>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8731">
      <w:bodyDiv w:val="1"/>
      <w:marLeft w:val="0"/>
      <w:marRight w:val="0"/>
      <w:marTop w:val="0"/>
      <w:marBottom w:val="0"/>
      <w:divBdr>
        <w:top w:val="none" w:sz="0" w:space="0" w:color="auto"/>
        <w:left w:val="none" w:sz="0" w:space="0" w:color="auto"/>
        <w:bottom w:val="none" w:sz="0" w:space="0" w:color="auto"/>
        <w:right w:val="none" w:sz="0" w:space="0" w:color="auto"/>
      </w:divBdr>
    </w:div>
    <w:div w:id="125391442">
      <w:bodyDiv w:val="1"/>
      <w:marLeft w:val="0"/>
      <w:marRight w:val="0"/>
      <w:marTop w:val="0"/>
      <w:marBottom w:val="0"/>
      <w:divBdr>
        <w:top w:val="none" w:sz="0" w:space="0" w:color="auto"/>
        <w:left w:val="none" w:sz="0" w:space="0" w:color="auto"/>
        <w:bottom w:val="none" w:sz="0" w:space="0" w:color="auto"/>
        <w:right w:val="none" w:sz="0" w:space="0" w:color="auto"/>
      </w:divBdr>
    </w:div>
    <w:div w:id="134302467">
      <w:bodyDiv w:val="1"/>
      <w:marLeft w:val="0"/>
      <w:marRight w:val="0"/>
      <w:marTop w:val="0"/>
      <w:marBottom w:val="0"/>
      <w:divBdr>
        <w:top w:val="none" w:sz="0" w:space="0" w:color="auto"/>
        <w:left w:val="none" w:sz="0" w:space="0" w:color="auto"/>
        <w:bottom w:val="none" w:sz="0" w:space="0" w:color="auto"/>
        <w:right w:val="none" w:sz="0" w:space="0" w:color="auto"/>
      </w:divBdr>
    </w:div>
    <w:div w:id="158429353">
      <w:bodyDiv w:val="1"/>
      <w:marLeft w:val="0"/>
      <w:marRight w:val="0"/>
      <w:marTop w:val="0"/>
      <w:marBottom w:val="0"/>
      <w:divBdr>
        <w:top w:val="none" w:sz="0" w:space="0" w:color="auto"/>
        <w:left w:val="none" w:sz="0" w:space="0" w:color="auto"/>
        <w:bottom w:val="none" w:sz="0" w:space="0" w:color="auto"/>
        <w:right w:val="none" w:sz="0" w:space="0" w:color="auto"/>
      </w:divBdr>
      <w:divsChild>
        <w:div w:id="552161930">
          <w:marLeft w:val="274"/>
          <w:marRight w:val="0"/>
          <w:marTop w:val="60"/>
          <w:marBottom w:val="0"/>
          <w:divBdr>
            <w:top w:val="none" w:sz="0" w:space="0" w:color="auto"/>
            <w:left w:val="none" w:sz="0" w:space="0" w:color="auto"/>
            <w:bottom w:val="none" w:sz="0" w:space="0" w:color="auto"/>
            <w:right w:val="none" w:sz="0" w:space="0" w:color="auto"/>
          </w:divBdr>
        </w:div>
        <w:div w:id="1633709902">
          <w:marLeft w:val="274"/>
          <w:marRight w:val="0"/>
          <w:marTop w:val="60"/>
          <w:marBottom w:val="0"/>
          <w:divBdr>
            <w:top w:val="none" w:sz="0" w:space="0" w:color="auto"/>
            <w:left w:val="none" w:sz="0" w:space="0" w:color="auto"/>
            <w:bottom w:val="none" w:sz="0" w:space="0" w:color="auto"/>
            <w:right w:val="none" w:sz="0" w:space="0" w:color="auto"/>
          </w:divBdr>
        </w:div>
        <w:div w:id="1904176174">
          <w:marLeft w:val="274"/>
          <w:marRight w:val="0"/>
          <w:marTop w:val="60"/>
          <w:marBottom w:val="0"/>
          <w:divBdr>
            <w:top w:val="none" w:sz="0" w:space="0" w:color="auto"/>
            <w:left w:val="none" w:sz="0" w:space="0" w:color="auto"/>
            <w:bottom w:val="none" w:sz="0" w:space="0" w:color="auto"/>
            <w:right w:val="none" w:sz="0" w:space="0" w:color="auto"/>
          </w:divBdr>
        </w:div>
      </w:divsChild>
    </w:div>
    <w:div w:id="438336017">
      <w:bodyDiv w:val="1"/>
      <w:marLeft w:val="0"/>
      <w:marRight w:val="0"/>
      <w:marTop w:val="0"/>
      <w:marBottom w:val="0"/>
      <w:divBdr>
        <w:top w:val="none" w:sz="0" w:space="0" w:color="auto"/>
        <w:left w:val="none" w:sz="0" w:space="0" w:color="auto"/>
        <w:bottom w:val="none" w:sz="0" w:space="0" w:color="auto"/>
        <w:right w:val="none" w:sz="0" w:space="0" w:color="auto"/>
      </w:divBdr>
      <w:divsChild>
        <w:div w:id="1778481535">
          <w:marLeft w:val="0"/>
          <w:marRight w:val="0"/>
          <w:marTop w:val="0"/>
          <w:marBottom w:val="0"/>
          <w:divBdr>
            <w:top w:val="none" w:sz="0" w:space="0" w:color="auto"/>
            <w:left w:val="none" w:sz="0" w:space="0" w:color="auto"/>
            <w:bottom w:val="none" w:sz="0" w:space="0" w:color="auto"/>
            <w:right w:val="none" w:sz="0" w:space="0" w:color="auto"/>
          </w:divBdr>
          <w:divsChild>
            <w:div w:id="1188450906">
              <w:marLeft w:val="0"/>
              <w:marRight w:val="0"/>
              <w:marTop w:val="0"/>
              <w:marBottom w:val="0"/>
              <w:divBdr>
                <w:top w:val="none" w:sz="0" w:space="0" w:color="auto"/>
                <w:left w:val="none" w:sz="0" w:space="0" w:color="auto"/>
                <w:bottom w:val="none" w:sz="0" w:space="0" w:color="auto"/>
                <w:right w:val="none" w:sz="0" w:space="0" w:color="auto"/>
              </w:divBdr>
              <w:divsChild>
                <w:div w:id="251163858">
                  <w:marLeft w:val="0"/>
                  <w:marRight w:val="0"/>
                  <w:marTop w:val="0"/>
                  <w:marBottom w:val="0"/>
                  <w:divBdr>
                    <w:top w:val="none" w:sz="0" w:space="0" w:color="auto"/>
                    <w:left w:val="none" w:sz="0" w:space="0" w:color="auto"/>
                    <w:bottom w:val="none" w:sz="0" w:space="0" w:color="auto"/>
                    <w:right w:val="none" w:sz="0" w:space="0" w:color="auto"/>
                  </w:divBdr>
                  <w:divsChild>
                    <w:div w:id="398018495">
                      <w:marLeft w:val="0"/>
                      <w:marRight w:val="0"/>
                      <w:marTop w:val="0"/>
                      <w:marBottom w:val="0"/>
                      <w:divBdr>
                        <w:top w:val="none" w:sz="0" w:space="0" w:color="auto"/>
                        <w:left w:val="none" w:sz="0" w:space="0" w:color="auto"/>
                        <w:bottom w:val="none" w:sz="0" w:space="0" w:color="auto"/>
                        <w:right w:val="none" w:sz="0" w:space="0" w:color="auto"/>
                      </w:divBdr>
                      <w:divsChild>
                        <w:div w:id="1520045527">
                          <w:marLeft w:val="0"/>
                          <w:marRight w:val="0"/>
                          <w:marTop w:val="0"/>
                          <w:marBottom w:val="0"/>
                          <w:divBdr>
                            <w:top w:val="none" w:sz="0" w:space="0" w:color="auto"/>
                            <w:left w:val="none" w:sz="0" w:space="0" w:color="auto"/>
                            <w:bottom w:val="none" w:sz="0" w:space="0" w:color="auto"/>
                            <w:right w:val="none" w:sz="0" w:space="0" w:color="auto"/>
                          </w:divBdr>
                          <w:divsChild>
                            <w:div w:id="87958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7615123">
      <w:bodyDiv w:val="1"/>
      <w:marLeft w:val="0"/>
      <w:marRight w:val="0"/>
      <w:marTop w:val="0"/>
      <w:marBottom w:val="0"/>
      <w:divBdr>
        <w:top w:val="none" w:sz="0" w:space="0" w:color="auto"/>
        <w:left w:val="none" w:sz="0" w:space="0" w:color="auto"/>
        <w:bottom w:val="none" w:sz="0" w:space="0" w:color="auto"/>
        <w:right w:val="none" w:sz="0" w:space="0" w:color="auto"/>
      </w:divBdr>
    </w:div>
    <w:div w:id="838346878">
      <w:bodyDiv w:val="1"/>
      <w:marLeft w:val="0"/>
      <w:marRight w:val="0"/>
      <w:marTop w:val="0"/>
      <w:marBottom w:val="0"/>
      <w:divBdr>
        <w:top w:val="none" w:sz="0" w:space="0" w:color="auto"/>
        <w:left w:val="none" w:sz="0" w:space="0" w:color="auto"/>
        <w:bottom w:val="none" w:sz="0" w:space="0" w:color="auto"/>
        <w:right w:val="none" w:sz="0" w:space="0" w:color="auto"/>
      </w:divBdr>
    </w:div>
    <w:div w:id="1320840847">
      <w:bodyDiv w:val="1"/>
      <w:marLeft w:val="0"/>
      <w:marRight w:val="0"/>
      <w:marTop w:val="0"/>
      <w:marBottom w:val="0"/>
      <w:divBdr>
        <w:top w:val="none" w:sz="0" w:space="0" w:color="auto"/>
        <w:left w:val="none" w:sz="0" w:space="0" w:color="auto"/>
        <w:bottom w:val="none" w:sz="0" w:space="0" w:color="auto"/>
        <w:right w:val="none" w:sz="0" w:space="0" w:color="auto"/>
      </w:divBdr>
    </w:div>
    <w:div w:id="1646935592">
      <w:bodyDiv w:val="1"/>
      <w:marLeft w:val="0"/>
      <w:marRight w:val="0"/>
      <w:marTop w:val="0"/>
      <w:marBottom w:val="0"/>
      <w:divBdr>
        <w:top w:val="none" w:sz="0" w:space="0" w:color="auto"/>
        <w:left w:val="none" w:sz="0" w:space="0" w:color="auto"/>
        <w:bottom w:val="none" w:sz="0" w:space="0" w:color="auto"/>
        <w:right w:val="none" w:sz="0" w:space="0" w:color="auto"/>
      </w:divBdr>
      <w:divsChild>
        <w:div w:id="2135906856">
          <w:marLeft w:val="0"/>
          <w:marRight w:val="0"/>
          <w:marTop w:val="0"/>
          <w:marBottom w:val="0"/>
          <w:divBdr>
            <w:top w:val="none" w:sz="0" w:space="0" w:color="auto"/>
            <w:left w:val="none" w:sz="0" w:space="0" w:color="auto"/>
            <w:bottom w:val="none" w:sz="0" w:space="0" w:color="auto"/>
            <w:right w:val="none" w:sz="0" w:space="0" w:color="auto"/>
          </w:divBdr>
          <w:divsChild>
            <w:div w:id="1404794007">
              <w:marLeft w:val="0"/>
              <w:marRight w:val="0"/>
              <w:marTop w:val="0"/>
              <w:marBottom w:val="0"/>
              <w:divBdr>
                <w:top w:val="none" w:sz="0" w:space="0" w:color="auto"/>
                <w:left w:val="none" w:sz="0" w:space="0" w:color="auto"/>
                <w:bottom w:val="none" w:sz="0" w:space="0" w:color="auto"/>
                <w:right w:val="none" w:sz="0" w:space="0" w:color="auto"/>
              </w:divBdr>
              <w:divsChild>
                <w:div w:id="1206066827">
                  <w:marLeft w:val="0"/>
                  <w:marRight w:val="0"/>
                  <w:marTop w:val="0"/>
                  <w:marBottom w:val="0"/>
                  <w:divBdr>
                    <w:top w:val="none" w:sz="0" w:space="0" w:color="auto"/>
                    <w:left w:val="none" w:sz="0" w:space="0" w:color="auto"/>
                    <w:bottom w:val="none" w:sz="0" w:space="0" w:color="auto"/>
                    <w:right w:val="none" w:sz="0" w:space="0" w:color="auto"/>
                  </w:divBdr>
                  <w:divsChild>
                    <w:div w:id="485827612">
                      <w:marLeft w:val="0"/>
                      <w:marRight w:val="0"/>
                      <w:marTop w:val="0"/>
                      <w:marBottom w:val="0"/>
                      <w:divBdr>
                        <w:top w:val="none" w:sz="0" w:space="0" w:color="auto"/>
                        <w:left w:val="none" w:sz="0" w:space="0" w:color="auto"/>
                        <w:bottom w:val="none" w:sz="0" w:space="0" w:color="auto"/>
                        <w:right w:val="none" w:sz="0" w:space="0" w:color="auto"/>
                      </w:divBdr>
                      <w:divsChild>
                        <w:div w:id="1317875927">
                          <w:marLeft w:val="0"/>
                          <w:marRight w:val="0"/>
                          <w:marTop w:val="0"/>
                          <w:marBottom w:val="0"/>
                          <w:divBdr>
                            <w:top w:val="none" w:sz="0" w:space="0" w:color="auto"/>
                            <w:left w:val="none" w:sz="0" w:space="0" w:color="auto"/>
                            <w:bottom w:val="none" w:sz="0" w:space="0" w:color="auto"/>
                            <w:right w:val="none" w:sz="0" w:space="0" w:color="auto"/>
                          </w:divBdr>
                          <w:divsChild>
                            <w:div w:id="12735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15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igassatiksme.lv/lv/par-mum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DEDBFC-DFF2-4780-98F7-9F636102677C}">
  <ds:schemaRef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www.w3.org/XML/1998/namespace"/>
    <ds:schemaRef ds:uri="http://purl.org/dc/dcmitype/"/>
    <ds:schemaRef ds:uri="d177710c-40cf-4d94-a9f9-6248e9450632"/>
    <ds:schemaRef ds:uri="90e81eab-0ee8-4447-a625-b324b79cd243"/>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15623939-9968-4470-AB28-7158468D515C}">
  <ds:schemaRefs>
    <ds:schemaRef ds:uri="http://schemas.openxmlformats.org/officeDocument/2006/bibliography"/>
  </ds:schemaRefs>
</ds:datastoreItem>
</file>

<file path=customXml/itemProps3.xml><?xml version="1.0" encoding="utf-8"?>
<ds:datastoreItem xmlns:ds="http://schemas.openxmlformats.org/officeDocument/2006/customXml" ds:itemID="{FD1ABD3B-DE0E-4D0E-84D3-6975C4BA5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CA045E-5F54-427D-A5FC-A0C5EB5D18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5415</Words>
  <Characters>36678</Characters>
  <Application>Microsoft Office Word</Application>
  <DocSecurity>0</DocSecurity>
  <Lines>305</Lines>
  <Paragraphs>84</Paragraphs>
  <ScaleCrop>false</ScaleCrop>
  <HeadingPairs>
    <vt:vector size="2" baseType="variant">
      <vt:variant>
        <vt:lpstr>Title</vt:lpstr>
      </vt:variant>
      <vt:variant>
        <vt:i4>1</vt:i4>
      </vt:variant>
    </vt:vector>
  </HeadingPairs>
  <TitlesOfParts>
    <vt:vector size="1" baseType="lpstr">
      <vt:lpstr>Rīgā</vt:lpstr>
    </vt:vector>
  </TitlesOfParts>
  <Company>Rigas Satiksme</Company>
  <LinksUpToDate>false</LinksUpToDate>
  <CharactersWithSpaces>42009</CharactersWithSpaces>
  <SharedDoc>false</SharedDoc>
  <HLinks>
    <vt:vector size="168" baseType="variant">
      <vt:variant>
        <vt:i4>7667798</vt:i4>
      </vt:variant>
      <vt:variant>
        <vt:i4>138</vt:i4>
      </vt:variant>
      <vt:variant>
        <vt:i4>0</vt:i4>
      </vt:variant>
      <vt:variant>
        <vt:i4>5</vt:i4>
      </vt:variant>
      <vt:variant>
        <vt:lpwstr>mailto:datuspecialists@rigassatiksme.lv</vt:lpwstr>
      </vt:variant>
      <vt:variant>
        <vt:lpwstr/>
      </vt:variant>
      <vt:variant>
        <vt:i4>1048591</vt:i4>
      </vt:variant>
      <vt:variant>
        <vt:i4>135</vt:i4>
      </vt:variant>
      <vt:variant>
        <vt:i4>0</vt:i4>
      </vt:variant>
      <vt:variant>
        <vt:i4>5</vt:i4>
      </vt:variant>
      <vt:variant>
        <vt:lpwstr>https://www.rigassatiksme.lv/lv/par-mums/</vt:lpwstr>
      </vt:variant>
      <vt:variant>
        <vt:lpwstr/>
      </vt:variant>
      <vt:variant>
        <vt:i4>1048628</vt:i4>
      </vt:variant>
      <vt:variant>
        <vt:i4>128</vt:i4>
      </vt:variant>
      <vt:variant>
        <vt:i4>0</vt:i4>
      </vt:variant>
      <vt:variant>
        <vt:i4>5</vt:i4>
      </vt:variant>
      <vt:variant>
        <vt:lpwstr/>
      </vt:variant>
      <vt:variant>
        <vt:lpwstr>_Toc157605214</vt:lpwstr>
      </vt:variant>
      <vt:variant>
        <vt:i4>1048628</vt:i4>
      </vt:variant>
      <vt:variant>
        <vt:i4>122</vt:i4>
      </vt:variant>
      <vt:variant>
        <vt:i4>0</vt:i4>
      </vt:variant>
      <vt:variant>
        <vt:i4>5</vt:i4>
      </vt:variant>
      <vt:variant>
        <vt:lpwstr/>
      </vt:variant>
      <vt:variant>
        <vt:lpwstr>_Toc157605213</vt:lpwstr>
      </vt:variant>
      <vt:variant>
        <vt:i4>1048628</vt:i4>
      </vt:variant>
      <vt:variant>
        <vt:i4>116</vt:i4>
      </vt:variant>
      <vt:variant>
        <vt:i4>0</vt:i4>
      </vt:variant>
      <vt:variant>
        <vt:i4>5</vt:i4>
      </vt:variant>
      <vt:variant>
        <vt:lpwstr/>
      </vt:variant>
      <vt:variant>
        <vt:lpwstr>_Toc157605212</vt:lpwstr>
      </vt:variant>
      <vt:variant>
        <vt:i4>1048628</vt:i4>
      </vt:variant>
      <vt:variant>
        <vt:i4>110</vt:i4>
      </vt:variant>
      <vt:variant>
        <vt:i4>0</vt:i4>
      </vt:variant>
      <vt:variant>
        <vt:i4>5</vt:i4>
      </vt:variant>
      <vt:variant>
        <vt:lpwstr/>
      </vt:variant>
      <vt:variant>
        <vt:lpwstr>_Toc157605211</vt:lpwstr>
      </vt:variant>
      <vt:variant>
        <vt:i4>1048628</vt:i4>
      </vt:variant>
      <vt:variant>
        <vt:i4>104</vt:i4>
      </vt:variant>
      <vt:variant>
        <vt:i4>0</vt:i4>
      </vt:variant>
      <vt:variant>
        <vt:i4>5</vt:i4>
      </vt:variant>
      <vt:variant>
        <vt:lpwstr/>
      </vt:variant>
      <vt:variant>
        <vt:lpwstr>_Toc157605210</vt:lpwstr>
      </vt:variant>
      <vt:variant>
        <vt:i4>1114164</vt:i4>
      </vt:variant>
      <vt:variant>
        <vt:i4>98</vt:i4>
      </vt:variant>
      <vt:variant>
        <vt:i4>0</vt:i4>
      </vt:variant>
      <vt:variant>
        <vt:i4>5</vt:i4>
      </vt:variant>
      <vt:variant>
        <vt:lpwstr/>
      </vt:variant>
      <vt:variant>
        <vt:lpwstr>_Toc157605209</vt:lpwstr>
      </vt:variant>
      <vt:variant>
        <vt:i4>1114164</vt:i4>
      </vt:variant>
      <vt:variant>
        <vt:i4>92</vt:i4>
      </vt:variant>
      <vt:variant>
        <vt:i4>0</vt:i4>
      </vt:variant>
      <vt:variant>
        <vt:i4>5</vt:i4>
      </vt:variant>
      <vt:variant>
        <vt:lpwstr/>
      </vt:variant>
      <vt:variant>
        <vt:lpwstr>_Toc157605208</vt:lpwstr>
      </vt:variant>
      <vt:variant>
        <vt:i4>1114164</vt:i4>
      </vt:variant>
      <vt:variant>
        <vt:i4>86</vt:i4>
      </vt:variant>
      <vt:variant>
        <vt:i4>0</vt:i4>
      </vt:variant>
      <vt:variant>
        <vt:i4>5</vt:i4>
      </vt:variant>
      <vt:variant>
        <vt:lpwstr/>
      </vt:variant>
      <vt:variant>
        <vt:lpwstr>_Toc157605207</vt:lpwstr>
      </vt:variant>
      <vt:variant>
        <vt:i4>1114164</vt:i4>
      </vt:variant>
      <vt:variant>
        <vt:i4>80</vt:i4>
      </vt:variant>
      <vt:variant>
        <vt:i4>0</vt:i4>
      </vt:variant>
      <vt:variant>
        <vt:i4>5</vt:i4>
      </vt:variant>
      <vt:variant>
        <vt:lpwstr/>
      </vt:variant>
      <vt:variant>
        <vt:lpwstr>_Toc157605206</vt:lpwstr>
      </vt:variant>
      <vt:variant>
        <vt:i4>1114164</vt:i4>
      </vt:variant>
      <vt:variant>
        <vt:i4>74</vt:i4>
      </vt:variant>
      <vt:variant>
        <vt:i4>0</vt:i4>
      </vt:variant>
      <vt:variant>
        <vt:i4>5</vt:i4>
      </vt:variant>
      <vt:variant>
        <vt:lpwstr/>
      </vt:variant>
      <vt:variant>
        <vt:lpwstr>_Toc157605205</vt:lpwstr>
      </vt:variant>
      <vt:variant>
        <vt:i4>1114164</vt:i4>
      </vt:variant>
      <vt:variant>
        <vt:i4>68</vt:i4>
      </vt:variant>
      <vt:variant>
        <vt:i4>0</vt:i4>
      </vt:variant>
      <vt:variant>
        <vt:i4>5</vt:i4>
      </vt:variant>
      <vt:variant>
        <vt:lpwstr/>
      </vt:variant>
      <vt:variant>
        <vt:lpwstr>_Toc157605204</vt:lpwstr>
      </vt:variant>
      <vt:variant>
        <vt:i4>1114164</vt:i4>
      </vt:variant>
      <vt:variant>
        <vt:i4>62</vt:i4>
      </vt:variant>
      <vt:variant>
        <vt:i4>0</vt:i4>
      </vt:variant>
      <vt:variant>
        <vt:i4>5</vt:i4>
      </vt:variant>
      <vt:variant>
        <vt:lpwstr/>
      </vt:variant>
      <vt:variant>
        <vt:lpwstr>_Toc157605203</vt:lpwstr>
      </vt:variant>
      <vt:variant>
        <vt:i4>1114164</vt:i4>
      </vt:variant>
      <vt:variant>
        <vt:i4>56</vt:i4>
      </vt:variant>
      <vt:variant>
        <vt:i4>0</vt:i4>
      </vt:variant>
      <vt:variant>
        <vt:i4>5</vt:i4>
      </vt:variant>
      <vt:variant>
        <vt:lpwstr/>
      </vt:variant>
      <vt:variant>
        <vt:lpwstr>_Toc157605202</vt:lpwstr>
      </vt:variant>
      <vt:variant>
        <vt:i4>1114164</vt:i4>
      </vt:variant>
      <vt:variant>
        <vt:i4>50</vt:i4>
      </vt:variant>
      <vt:variant>
        <vt:i4>0</vt:i4>
      </vt:variant>
      <vt:variant>
        <vt:i4>5</vt:i4>
      </vt:variant>
      <vt:variant>
        <vt:lpwstr/>
      </vt:variant>
      <vt:variant>
        <vt:lpwstr>_Toc157605201</vt:lpwstr>
      </vt:variant>
      <vt:variant>
        <vt:i4>1114164</vt:i4>
      </vt:variant>
      <vt:variant>
        <vt:i4>44</vt:i4>
      </vt:variant>
      <vt:variant>
        <vt:i4>0</vt:i4>
      </vt:variant>
      <vt:variant>
        <vt:i4>5</vt:i4>
      </vt:variant>
      <vt:variant>
        <vt:lpwstr/>
      </vt:variant>
      <vt:variant>
        <vt:lpwstr>_Toc157605200</vt:lpwstr>
      </vt:variant>
      <vt:variant>
        <vt:i4>1572919</vt:i4>
      </vt:variant>
      <vt:variant>
        <vt:i4>38</vt:i4>
      </vt:variant>
      <vt:variant>
        <vt:i4>0</vt:i4>
      </vt:variant>
      <vt:variant>
        <vt:i4>5</vt:i4>
      </vt:variant>
      <vt:variant>
        <vt:lpwstr/>
      </vt:variant>
      <vt:variant>
        <vt:lpwstr>_Toc157605199</vt:lpwstr>
      </vt:variant>
      <vt:variant>
        <vt:i4>1572919</vt:i4>
      </vt:variant>
      <vt:variant>
        <vt:i4>32</vt:i4>
      </vt:variant>
      <vt:variant>
        <vt:i4>0</vt:i4>
      </vt:variant>
      <vt:variant>
        <vt:i4>5</vt:i4>
      </vt:variant>
      <vt:variant>
        <vt:lpwstr/>
      </vt:variant>
      <vt:variant>
        <vt:lpwstr>_Toc157605198</vt:lpwstr>
      </vt:variant>
      <vt:variant>
        <vt:i4>1572919</vt:i4>
      </vt:variant>
      <vt:variant>
        <vt:i4>26</vt:i4>
      </vt:variant>
      <vt:variant>
        <vt:i4>0</vt:i4>
      </vt:variant>
      <vt:variant>
        <vt:i4>5</vt:i4>
      </vt:variant>
      <vt:variant>
        <vt:lpwstr/>
      </vt:variant>
      <vt:variant>
        <vt:lpwstr>_Toc157605197</vt:lpwstr>
      </vt:variant>
      <vt:variant>
        <vt:i4>1572919</vt:i4>
      </vt:variant>
      <vt:variant>
        <vt:i4>20</vt:i4>
      </vt:variant>
      <vt:variant>
        <vt:i4>0</vt:i4>
      </vt:variant>
      <vt:variant>
        <vt:i4>5</vt:i4>
      </vt:variant>
      <vt:variant>
        <vt:lpwstr/>
      </vt:variant>
      <vt:variant>
        <vt:lpwstr>_Toc157605196</vt:lpwstr>
      </vt:variant>
      <vt:variant>
        <vt:i4>6291573</vt:i4>
      </vt:variant>
      <vt:variant>
        <vt:i4>15</vt:i4>
      </vt:variant>
      <vt:variant>
        <vt:i4>0</vt:i4>
      </vt:variant>
      <vt:variant>
        <vt:i4>5</vt:i4>
      </vt:variant>
      <vt:variant>
        <vt:lpwstr>http://espd.eis.gov.lv/</vt:lpwstr>
      </vt:variant>
      <vt:variant>
        <vt:lpwstr/>
      </vt:variant>
      <vt:variant>
        <vt:i4>6750250</vt:i4>
      </vt:variant>
      <vt:variant>
        <vt:i4>12</vt:i4>
      </vt:variant>
      <vt:variant>
        <vt:i4>0</vt:i4>
      </vt:variant>
      <vt:variant>
        <vt:i4>5</vt:i4>
      </vt:variant>
      <vt:variant>
        <vt:lpwstr>https://www.rigassatiksme.lv/lv/par-mums/iepirkumi/</vt:lpwstr>
      </vt:variant>
      <vt:variant>
        <vt:lpwstr/>
      </vt:variant>
      <vt:variant>
        <vt:i4>1048577</vt:i4>
      </vt:variant>
      <vt:variant>
        <vt:i4>9</vt:i4>
      </vt:variant>
      <vt:variant>
        <vt:i4>0</vt:i4>
      </vt:variant>
      <vt:variant>
        <vt:i4>5</vt:i4>
      </vt:variant>
      <vt:variant>
        <vt:lpwstr>http://www.rigassatiksme.lv/</vt:lpwstr>
      </vt:variant>
      <vt:variant>
        <vt:lpwstr/>
      </vt:variant>
      <vt:variant>
        <vt:i4>7471197</vt:i4>
      </vt:variant>
      <vt:variant>
        <vt:i4>6</vt:i4>
      </vt:variant>
      <vt:variant>
        <vt:i4>0</vt:i4>
      </vt:variant>
      <vt:variant>
        <vt:i4>5</vt:i4>
      </vt:variant>
      <vt:variant>
        <vt:lpwstr>mailto:sekretariats@rigassatiksme.lv</vt:lpwstr>
      </vt:variant>
      <vt:variant>
        <vt:lpwstr/>
      </vt:variant>
      <vt:variant>
        <vt:i4>6750229</vt:i4>
      </vt:variant>
      <vt:variant>
        <vt:i4>3</vt:i4>
      </vt:variant>
      <vt:variant>
        <vt:i4>0</vt:i4>
      </vt:variant>
      <vt:variant>
        <vt:i4>5</vt:i4>
      </vt:variant>
      <vt:variant>
        <vt:lpwstr>mailto:alena.kamisarova@rigassatiksme.lv</vt:lpwstr>
      </vt:variant>
      <vt:variant>
        <vt:lpwstr/>
      </vt:variant>
      <vt:variant>
        <vt:i4>1114135</vt:i4>
      </vt:variant>
      <vt:variant>
        <vt:i4>0</vt:i4>
      </vt:variant>
      <vt:variant>
        <vt:i4>0</vt:i4>
      </vt:variant>
      <vt:variant>
        <vt:i4>5</vt:i4>
      </vt:variant>
      <vt:variant>
        <vt:lpwstr>https://info.iub.gov.lv/cpv/parent/8423/clasif/main/</vt:lpwstr>
      </vt:variant>
      <vt:variant>
        <vt:lpwstr/>
      </vt:variant>
      <vt:variant>
        <vt:i4>65645</vt:i4>
      </vt:variant>
      <vt:variant>
        <vt:i4>0</vt:i4>
      </vt:variant>
      <vt:variant>
        <vt:i4>0</vt:i4>
      </vt:variant>
      <vt:variant>
        <vt:i4>5</vt:i4>
      </vt:variant>
      <vt:variant>
        <vt:lpwstr>mailto:Arnis.Buls@rigassatiksme.lv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Rīgā</dc:title>
  <dc:subject/>
  <dc:creator>RP SIA Rīgas satiksme</dc:creator>
  <cp:keywords/>
  <cp:lastModifiedBy>Māra Volkova</cp:lastModifiedBy>
  <cp:revision>6</cp:revision>
  <cp:lastPrinted>2019-04-18T20:02:00Z</cp:lastPrinted>
  <dcterms:created xsi:type="dcterms:W3CDTF">2024-06-11T12:31:00Z</dcterms:created>
  <dcterms:modified xsi:type="dcterms:W3CDTF">2024-06-11T12:36:00Z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