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8"/>
      </w:tblGrid>
      <w:tr w:rsidR="00295A5B" w:rsidRPr="002331A4" w14:paraId="7AE60450" w14:textId="77777777" w:rsidTr="5AACB325">
        <w:tc>
          <w:tcPr>
            <w:tcW w:w="4927" w:type="dxa"/>
          </w:tcPr>
          <w:p w14:paraId="14487435" w14:textId="77777777" w:rsidR="00295A5B" w:rsidRPr="002331A4" w:rsidRDefault="00295A5B">
            <w:pPr>
              <w:spacing w:after="0" w:line="240" w:lineRule="auto"/>
              <w:rPr>
                <w:rFonts w:eastAsia="Times New Roman" w:cs="Times New Roman"/>
              </w:rPr>
            </w:pPr>
            <w:proofErr w:type="spellStart"/>
            <w:r w:rsidRPr="5AACB325">
              <w:rPr>
                <w:rFonts w:eastAsia="Times New Roman" w:cs="Times New Roman"/>
              </w:rPr>
              <w:t>Pasūtītāja</w:t>
            </w:r>
            <w:proofErr w:type="spellEnd"/>
            <w:r w:rsidRPr="5AACB325">
              <w:rPr>
                <w:rFonts w:eastAsia="Times New Roman" w:cs="Times New Roman"/>
              </w:rPr>
              <w:t xml:space="preserve"> </w:t>
            </w:r>
            <w:proofErr w:type="spellStart"/>
            <w:r w:rsidRPr="5AACB325">
              <w:rPr>
                <w:rFonts w:eastAsia="Times New Roman" w:cs="Times New Roman"/>
              </w:rPr>
              <w:t>līguma</w:t>
            </w:r>
            <w:proofErr w:type="spellEnd"/>
          </w:p>
        </w:tc>
        <w:tc>
          <w:tcPr>
            <w:tcW w:w="4927" w:type="dxa"/>
          </w:tcPr>
          <w:p w14:paraId="3A9ED88A" w14:textId="0905BB98" w:rsidR="00295A5B" w:rsidRPr="002331A4" w:rsidRDefault="00295A5B">
            <w:pPr>
              <w:spacing w:after="0" w:line="240" w:lineRule="auto"/>
              <w:rPr>
                <w:rFonts w:eastAsia="Times New Roman" w:cs="Times New Roman"/>
              </w:rPr>
            </w:pPr>
            <w:proofErr w:type="spellStart"/>
            <w:r w:rsidRPr="5AACB325">
              <w:rPr>
                <w:rFonts w:eastAsia="Times New Roman" w:cs="Times New Roman"/>
              </w:rPr>
              <w:t>Izpildītāja</w:t>
            </w:r>
            <w:proofErr w:type="spellEnd"/>
            <w:r w:rsidRPr="5AACB325">
              <w:rPr>
                <w:rFonts w:eastAsia="Times New Roman" w:cs="Times New Roman"/>
              </w:rPr>
              <w:t xml:space="preserve"> </w:t>
            </w:r>
            <w:proofErr w:type="spellStart"/>
            <w:r w:rsidRPr="5AACB325">
              <w:rPr>
                <w:rFonts w:eastAsia="Times New Roman" w:cs="Times New Roman"/>
              </w:rPr>
              <w:t>līguma</w:t>
            </w:r>
            <w:proofErr w:type="spellEnd"/>
            <w:r w:rsidR="00B97A8D">
              <w:rPr>
                <w:rFonts w:eastAsia="Times New Roman" w:cs="Times New Roman"/>
              </w:rPr>
              <w:t xml:space="preserve"> </w:t>
            </w:r>
            <w:proofErr w:type="spellStart"/>
            <w:r w:rsidR="00B97A8D">
              <w:rPr>
                <w:rFonts w:eastAsia="Times New Roman" w:cs="Times New Roman"/>
              </w:rPr>
              <w:t>uzskaites</w:t>
            </w:r>
            <w:proofErr w:type="spellEnd"/>
          </w:p>
        </w:tc>
      </w:tr>
      <w:tr w:rsidR="00295A5B" w:rsidRPr="002331A4" w14:paraId="522AEF39" w14:textId="77777777" w:rsidTr="5AACB325">
        <w:tc>
          <w:tcPr>
            <w:tcW w:w="4927" w:type="dxa"/>
          </w:tcPr>
          <w:p w14:paraId="65407DA0" w14:textId="1D41B368" w:rsidR="00295A5B" w:rsidRPr="002331A4" w:rsidRDefault="00295A5B">
            <w:pPr>
              <w:spacing w:after="0" w:line="240" w:lineRule="auto"/>
              <w:ind w:right="62"/>
              <w:rPr>
                <w:rFonts w:eastAsia="Times New Roman" w:cs="Times New Roman"/>
              </w:rPr>
            </w:pPr>
            <w:proofErr w:type="spellStart"/>
            <w:r w:rsidRPr="5AACB325">
              <w:rPr>
                <w:rFonts w:eastAsia="Times New Roman" w:cs="Times New Roman"/>
              </w:rPr>
              <w:t>uzskaites</w:t>
            </w:r>
            <w:proofErr w:type="spellEnd"/>
            <w:r w:rsidRPr="5AACB325">
              <w:rPr>
                <w:rFonts w:eastAsia="Times New Roman" w:cs="Times New Roman"/>
              </w:rPr>
              <w:t xml:space="preserve"> Nr. </w:t>
            </w:r>
            <w:r w:rsidR="00104E77" w:rsidRPr="00104E77">
              <w:t>14-1-12/120/24</w:t>
            </w:r>
          </w:p>
        </w:tc>
        <w:tc>
          <w:tcPr>
            <w:tcW w:w="4927" w:type="dxa"/>
          </w:tcPr>
          <w:p w14:paraId="76205A09" w14:textId="6CF00F89" w:rsidR="00295A5B" w:rsidRPr="002331A4" w:rsidRDefault="00B97A8D">
            <w:pPr>
              <w:spacing w:after="0" w:line="240" w:lineRule="auto"/>
              <w:rPr>
                <w:rFonts w:eastAsia="Times New Roman" w:cs="Times New Roman"/>
              </w:rPr>
            </w:pPr>
            <w:r>
              <w:rPr>
                <w:rFonts w:eastAsia="Times New Roman" w:cs="Times New Roman"/>
              </w:rPr>
              <w:t xml:space="preserve">Nr. </w:t>
            </w:r>
            <w:r w:rsidRPr="00B97A8D">
              <w:rPr>
                <w:rFonts w:eastAsia="Times New Roman" w:cs="Times New Roman"/>
              </w:rPr>
              <w:t>2024.09-02-02/008</w:t>
            </w:r>
            <w:r>
              <w:rPr>
                <w:rFonts w:eastAsia="Times New Roman" w:cs="Times New Roman"/>
              </w:rPr>
              <w:t>1</w:t>
            </w:r>
          </w:p>
        </w:tc>
      </w:tr>
    </w:tbl>
    <w:p w14:paraId="54284389" w14:textId="77777777" w:rsidR="00295A5B" w:rsidRPr="002331A4" w:rsidRDefault="00295A5B" w:rsidP="00295A5B">
      <w:pPr>
        <w:pStyle w:val="Title"/>
        <w:spacing w:before="0" w:after="0"/>
      </w:pPr>
    </w:p>
    <w:p w14:paraId="27B3B2D7" w14:textId="77777777" w:rsidR="00295A5B" w:rsidRPr="00D22EC1" w:rsidRDefault="00295A5B" w:rsidP="00295A5B">
      <w:pPr>
        <w:pStyle w:val="Title"/>
        <w:spacing w:before="0" w:after="0"/>
      </w:pPr>
      <w:r>
        <w:t>LĪGUMS</w:t>
      </w:r>
    </w:p>
    <w:p w14:paraId="15327E07" w14:textId="77777777" w:rsidR="00A77790" w:rsidRPr="00F15165" w:rsidRDefault="00295A5B" w:rsidP="4FDFDB66">
      <w:pPr>
        <w:pStyle w:val="Title"/>
        <w:numPr>
          <w:ilvl w:val="0"/>
          <w:numId w:val="1"/>
        </w:numPr>
        <w:spacing w:before="0" w:after="0"/>
        <w:rPr>
          <w:rStyle w:val="normaltextrun"/>
          <w:b w:val="0"/>
        </w:rPr>
      </w:pPr>
      <w:r w:rsidRPr="5AACB325">
        <w:rPr>
          <w:rStyle w:val="normaltextrun"/>
          <w:rFonts w:eastAsiaTheme="majorEastAsia"/>
          <w:bdr w:val="none" w:sz="0" w:space="0" w:color="auto" w:frame="1"/>
        </w:rPr>
        <w:t>Par vienotās ugunsdrošības un civilās aizsardzības platformas izstrādi,</w:t>
      </w:r>
    </w:p>
    <w:p w14:paraId="33E0B44E" w14:textId="067D5036" w:rsidR="00295A5B" w:rsidRDefault="00295A5B" w:rsidP="4FDFDB66">
      <w:pPr>
        <w:pStyle w:val="Title"/>
        <w:numPr>
          <w:ilvl w:val="0"/>
          <w:numId w:val="1"/>
        </w:numPr>
        <w:spacing w:before="0" w:after="0"/>
        <w:rPr>
          <w:b w:val="0"/>
        </w:rPr>
      </w:pPr>
      <w:r w:rsidRPr="5AACB325">
        <w:rPr>
          <w:rStyle w:val="normaltextrun"/>
          <w:rFonts w:eastAsiaTheme="majorEastAsia"/>
          <w:bdr w:val="none" w:sz="0" w:space="0" w:color="auto" w:frame="1"/>
        </w:rPr>
        <w:t>ieviešanu un uzturēšanu</w:t>
      </w:r>
    </w:p>
    <w:p w14:paraId="4E71D1C7" w14:textId="77777777" w:rsidR="00295A5B" w:rsidRDefault="00295A5B" w:rsidP="00295A5B">
      <w:pPr>
        <w:pStyle w:val="Title"/>
        <w:spacing w:before="0" w:after="0"/>
        <w:jc w:val="left"/>
        <w:rPr>
          <w:b w:val="0"/>
        </w:rPr>
      </w:pPr>
    </w:p>
    <w:p w14:paraId="7F899708" w14:textId="77777777" w:rsidR="00295A5B" w:rsidRPr="00DE4C11" w:rsidRDefault="00295A5B" w:rsidP="00F15165">
      <w:pPr>
        <w:pStyle w:val="Title"/>
        <w:spacing w:before="0" w:after="0"/>
        <w:jc w:val="right"/>
        <w:rPr>
          <w:b w:val="0"/>
        </w:rPr>
      </w:pPr>
      <w:r>
        <w:rPr>
          <w:b w:val="0"/>
        </w:rPr>
        <w:t>Līguma datums ir pēdējā parakstītāja</w:t>
      </w:r>
    </w:p>
    <w:p w14:paraId="5C7402A5" w14:textId="77777777" w:rsidR="00295A5B" w:rsidRPr="00AD6FD5" w:rsidRDefault="00295A5B" w:rsidP="5AACB325">
      <w:pPr>
        <w:pStyle w:val="Title"/>
        <w:spacing w:before="0" w:after="0"/>
        <w:jc w:val="right"/>
        <w:rPr>
          <w:b w:val="0"/>
          <w:i/>
          <w:iCs/>
        </w:rPr>
      </w:pPr>
      <w:r>
        <w:rPr>
          <w:b w:val="0"/>
        </w:rPr>
        <w:t>laika zīmoga datums</w:t>
      </w:r>
    </w:p>
    <w:p w14:paraId="69964DC7" w14:textId="77777777" w:rsidR="00295A5B" w:rsidRPr="00AD6FD5" w:rsidRDefault="00295A5B" w:rsidP="5AACB325">
      <w:pPr>
        <w:pStyle w:val="Title"/>
        <w:spacing w:before="0" w:after="0"/>
        <w:jc w:val="left"/>
        <w:rPr>
          <w:b w:val="0"/>
          <w:i/>
          <w:iCs/>
        </w:rPr>
      </w:pPr>
    </w:p>
    <w:p w14:paraId="4632C354" w14:textId="77777777" w:rsidR="00295A5B" w:rsidRPr="00D22EC1" w:rsidRDefault="00295A5B" w:rsidP="00295A5B">
      <w:pPr>
        <w:pStyle w:val="Title"/>
        <w:spacing w:before="0" w:after="0"/>
        <w:jc w:val="left"/>
        <w:rPr>
          <w:b w:val="0"/>
        </w:rPr>
      </w:pPr>
    </w:p>
    <w:p w14:paraId="247C46E8" w14:textId="77777777" w:rsidR="00295A5B" w:rsidRPr="00D22EC1" w:rsidRDefault="00295A5B" w:rsidP="00295A5B">
      <w:pPr>
        <w:spacing w:after="0" w:line="240" w:lineRule="auto"/>
        <w:ind w:firstLine="720"/>
        <w:rPr>
          <w:rFonts w:eastAsia="Times New Roman" w:cs="Times New Roman"/>
        </w:rPr>
      </w:pPr>
      <w:r w:rsidRPr="5AACB325">
        <w:rPr>
          <w:b/>
          <w:bCs/>
        </w:rPr>
        <w:t>Iekšlietu ministrijas Informācijas centrs,</w:t>
      </w:r>
      <w:r>
        <w:t xml:space="preserve"> reģistrācijas numurs 90000289913,</w:t>
      </w:r>
      <w:r w:rsidRPr="5AACB325">
        <w:rPr>
          <w:i/>
          <w:iCs/>
        </w:rPr>
        <w:t xml:space="preserve"> </w:t>
      </w:r>
      <w:r>
        <w:t>tā priekšnieka Āra Dzērvāna personā, kurš rīkojas saskaņā ar Ministru kabineta 2016.gada 20. septembra noteikumiem Nr. 616 “Iekšlietu ministrijas Informācijas centra nolikums” (turpmāk – Pasūtītājs), no vienas puses, un</w:t>
      </w:r>
    </w:p>
    <w:p w14:paraId="2A5546FB" w14:textId="2667AE13" w:rsidR="00295A5B" w:rsidRPr="00D22EC1" w:rsidRDefault="06E34093" w:rsidP="00295A5B">
      <w:pPr>
        <w:spacing w:after="0" w:line="240" w:lineRule="auto"/>
        <w:ind w:firstLine="720"/>
        <w:rPr>
          <w:rFonts w:eastAsia="Times New Roman" w:cs="Times New Roman"/>
        </w:rPr>
      </w:pPr>
      <w:r w:rsidRPr="5AACB325">
        <w:rPr>
          <w:rFonts w:eastAsia="Times New Roman" w:cs="Times New Roman"/>
          <w:b/>
          <w:bCs/>
          <w:lang w:val="lv"/>
        </w:rPr>
        <w:t>AS “Emergn”</w:t>
      </w:r>
      <w:r w:rsidR="00295A5B" w:rsidRPr="5AACB325">
        <w:rPr>
          <w:rFonts w:eastAsia="Times New Roman" w:cs="Times New Roman"/>
          <w:b/>
          <w:bCs/>
        </w:rPr>
        <w:t xml:space="preserve"> </w:t>
      </w:r>
      <w:r w:rsidR="00295A5B" w:rsidRPr="5AACB325">
        <w:rPr>
          <w:rFonts w:eastAsia="Times New Roman" w:cs="Times New Roman"/>
        </w:rPr>
        <w:t xml:space="preserve">(turpmāk – Izpildītājs), ko saskaņā ar </w:t>
      </w:r>
      <w:r w:rsidR="6CB6A8F1" w:rsidRPr="5AACB325">
        <w:rPr>
          <w:rFonts w:eastAsia="Times New Roman" w:cs="Times New Roman"/>
        </w:rPr>
        <w:t xml:space="preserve">statūtiem </w:t>
      </w:r>
      <w:r w:rsidR="00295A5B" w:rsidRPr="5AACB325">
        <w:rPr>
          <w:rFonts w:eastAsia="Times New Roman" w:cs="Times New Roman"/>
        </w:rPr>
        <w:t xml:space="preserve">pārstāv tās </w:t>
      </w:r>
      <w:r w:rsidR="5FAD9FA5" w:rsidRPr="5AACB325">
        <w:rPr>
          <w:rFonts w:eastAsia="Times New Roman" w:cs="Times New Roman"/>
          <w:sz w:val="23"/>
          <w:szCs w:val="23"/>
          <w:lang w:val="lv"/>
        </w:rPr>
        <w:t>valdes priekšsēdētājs Aldis Ērglis</w:t>
      </w:r>
      <w:r w:rsidR="00295A5B" w:rsidRPr="5AACB325">
        <w:rPr>
          <w:rFonts w:eastAsia="Times New Roman" w:cs="Times New Roman"/>
        </w:rPr>
        <w:t>, no otras puses,</w:t>
      </w:r>
      <w:r w:rsidR="00A77790" w:rsidRPr="5AACB325">
        <w:rPr>
          <w:rFonts w:eastAsia="Times New Roman" w:cs="Times New Roman"/>
        </w:rPr>
        <w:t xml:space="preserve"> </w:t>
      </w:r>
    </w:p>
    <w:p w14:paraId="2490D72A" w14:textId="53BEB53B" w:rsidR="00295A5B" w:rsidRPr="00197F43" w:rsidRDefault="00295A5B" w:rsidP="00295A5B">
      <w:pPr>
        <w:pStyle w:val="Heading3"/>
        <w:keepNext w:val="0"/>
        <w:keepLines w:val="0"/>
        <w:numPr>
          <w:ilvl w:val="0"/>
          <w:numId w:val="0"/>
        </w:numPr>
        <w:spacing w:before="0" w:line="240" w:lineRule="auto"/>
        <w:rPr>
          <w:rFonts w:eastAsia="Times New Roman" w:cs="Times New Roman"/>
        </w:rPr>
      </w:pPr>
      <w:r w:rsidRPr="4D031232">
        <w:rPr>
          <w:rFonts w:eastAsia="Times New Roman" w:cs="Times New Roman"/>
        </w:rPr>
        <w:t>(abi kopā turpmāk – Puses, bet katrs atsevišķi – Puse), pamatojoties uz atklāta konkursa “</w:t>
      </w:r>
      <w:bookmarkStart w:id="0" w:name="_Hlk121984721"/>
      <w:r w:rsidRPr="00004A0C">
        <w:rPr>
          <w:rStyle w:val="normaltextrun"/>
          <w:bdr w:val="none" w:sz="0" w:space="0" w:color="auto" w:frame="1"/>
        </w:rPr>
        <w:t>Vienotās ugunsdrošības un civilās aizsardzības platformas izstrāde, ieviešana un uzturēšana</w:t>
      </w:r>
      <w:r w:rsidRPr="4D031232">
        <w:rPr>
          <w:rFonts w:eastAsia="Times New Roman" w:cs="Times New Roman"/>
        </w:rPr>
        <w:t xml:space="preserve">”, iepirkuma identifikācijas </w:t>
      </w:r>
      <w:r w:rsidRPr="00F15165">
        <w:rPr>
          <w:rFonts w:eastAsia="Times New Roman" w:cs="Times New Roman"/>
        </w:rPr>
        <w:t>Nr. </w:t>
      </w:r>
      <w:r w:rsidR="27668F82" w:rsidRPr="00F15165">
        <w:rPr>
          <w:rFonts w:eastAsia="Times New Roman" w:cs="Times New Roman"/>
        </w:rPr>
        <w:t xml:space="preserve"> IeM IC 2024/3</w:t>
      </w:r>
      <w:r w:rsidRPr="00F15165">
        <w:rPr>
          <w:rFonts w:eastAsia="Times New Roman" w:cs="Times New Roman"/>
        </w:rPr>
        <w:t xml:space="preserve"> (turpmāk – Konkurss), rezultātiem</w:t>
      </w:r>
      <w:r w:rsidR="00F15165">
        <w:rPr>
          <w:rFonts w:eastAsia="Times New Roman" w:cs="Times New Roman"/>
        </w:rPr>
        <w:t>,</w:t>
      </w:r>
      <w:r w:rsidRPr="00F15165">
        <w:rPr>
          <w:rFonts w:eastAsia="Times New Roman" w:cs="Times New Roman"/>
        </w:rPr>
        <w:t xml:space="preserve"> </w:t>
      </w:r>
      <w:bookmarkEnd w:id="0"/>
      <w:r w:rsidRPr="00F15165">
        <w:rPr>
          <w:rFonts w:eastAsia="Times New Roman" w:cs="Times New Roman"/>
        </w:rPr>
        <w:t xml:space="preserve">noslēdz šādu iepirkuma līgumu (turpmāk – </w:t>
      </w:r>
      <w:smartTag w:uri="schemas-tilde-lv/tildestengine" w:element="veidnes">
        <w:smartTagPr>
          <w:attr w:name="id" w:val="-1"/>
          <w:attr w:name="baseform" w:val="līgum|s"/>
          <w:attr w:name="text" w:val="līgums"/>
        </w:smartTagPr>
        <w:r w:rsidRPr="00F15165">
          <w:rPr>
            <w:rFonts w:eastAsia="Times New Roman" w:cs="Times New Roman"/>
          </w:rPr>
          <w:t>Līgum</w:t>
        </w:r>
      </w:smartTag>
      <w:r w:rsidRPr="00F15165">
        <w:rPr>
          <w:rFonts w:eastAsia="Times New Roman" w:cs="Times New Roman"/>
        </w:rPr>
        <w:t>s):</w:t>
      </w:r>
    </w:p>
    <w:p w14:paraId="639B20C6" w14:textId="77777777" w:rsidR="00295A5B" w:rsidRPr="00D22EC1" w:rsidRDefault="00295A5B" w:rsidP="00295A5B">
      <w:pPr>
        <w:spacing w:after="0" w:line="240" w:lineRule="auto"/>
        <w:rPr>
          <w:rFonts w:eastAsia="Times New Roman" w:cs="Times New Roman"/>
        </w:rPr>
      </w:pPr>
    </w:p>
    <w:p w14:paraId="514546D0" w14:textId="77777777" w:rsidR="00295A5B" w:rsidRPr="00D22EC1" w:rsidRDefault="00295A5B" w:rsidP="00295A5B">
      <w:pPr>
        <w:pStyle w:val="Heading1"/>
        <w:tabs>
          <w:tab w:val="clear" w:pos="585"/>
        </w:tabs>
        <w:spacing w:before="0" w:after="0"/>
      </w:pPr>
      <w:r>
        <w:t>Līguma priekšmets</w:t>
      </w:r>
    </w:p>
    <w:p w14:paraId="69BA6F34" w14:textId="1D1C0C5F" w:rsidR="00295A5B" w:rsidRPr="00887E6E" w:rsidRDefault="00295A5B" w:rsidP="5AACB325">
      <w:pPr>
        <w:pStyle w:val="Numeracija"/>
        <w:numPr>
          <w:ilvl w:val="1"/>
          <w:numId w:val="41"/>
        </w:numPr>
        <w:spacing w:after="0"/>
        <w:ind w:left="0" w:firstLine="680"/>
        <w:rPr>
          <w:sz w:val="24"/>
        </w:rPr>
      </w:pPr>
      <w:r w:rsidRPr="5AACB325">
        <w:rPr>
          <w:sz w:val="24"/>
        </w:rPr>
        <w:t xml:space="preserve"> Pasūtītājs pasūta un Izpildītājs nodrošina </w:t>
      </w:r>
      <w:r w:rsidRPr="5AACB325">
        <w:rPr>
          <w:rStyle w:val="normaltextrun"/>
          <w:rFonts w:eastAsiaTheme="majorEastAsia"/>
          <w:sz w:val="24"/>
          <w:shd w:val="clear" w:color="auto" w:fill="FFFFFF"/>
        </w:rPr>
        <w:t>Vienotās ugunsdrošības un civilās aizsardzības platformas izstrāde, ieviešana un uzturēšana” (turpmāk – VUCAP</w:t>
      </w:r>
      <w:r w:rsidR="00250926" w:rsidRPr="5AACB325">
        <w:rPr>
          <w:rStyle w:val="normaltextrun"/>
          <w:rFonts w:eastAsiaTheme="majorEastAsia"/>
          <w:sz w:val="24"/>
          <w:shd w:val="clear" w:color="auto" w:fill="FFFFFF"/>
        </w:rPr>
        <w:t xml:space="preserve"> vai Platforma</w:t>
      </w:r>
      <w:r w:rsidRPr="5AACB325">
        <w:rPr>
          <w:rStyle w:val="normaltextrun"/>
          <w:rFonts w:eastAsiaTheme="majorEastAsia"/>
          <w:sz w:val="24"/>
          <w:shd w:val="clear" w:color="auto" w:fill="FFFFFF"/>
        </w:rPr>
        <w:t>)</w:t>
      </w:r>
      <w:r w:rsidRPr="5AACB325">
        <w:rPr>
          <w:sz w:val="24"/>
        </w:rPr>
        <w:t xml:space="preserve"> izstrādi un uzturēšanu saskaņā ar Tehnisko specifikāciju (1.pielikums), Tehnisko piedāvājumu (</w:t>
      </w:r>
      <w:r w:rsidR="0085365C" w:rsidRPr="5AACB325">
        <w:rPr>
          <w:sz w:val="24"/>
        </w:rPr>
        <w:t>2</w:t>
      </w:r>
      <w:r w:rsidRPr="5AACB325">
        <w:rPr>
          <w:sz w:val="24"/>
        </w:rPr>
        <w:t>.pielikums) un Finanšu piedāvājumu (</w:t>
      </w:r>
      <w:r w:rsidR="007F49F3" w:rsidRPr="5AACB325">
        <w:rPr>
          <w:sz w:val="24"/>
        </w:rPr>
        <w:t>3</w:t>
      </w:r>
      <w:r w:rsidRPr="5AACB325">
        <w:rPr>
          <w:sz w:val="24"/>
        </w:rPr>
        <w:t xml:space="preserve">.pielikums), kas ir Līguma neatņemamas sastāvdaļas. Ja Līguma izpildes laikā tiek konstatētas pretrunas starp Tehniskās specifikācijas un Tehniskā piedāvājuma noteikumiem, noteicošie ir Tehniskās specifikācijas noteikumi. </w:t>
      </w:r>
    </w:p>
    <w:p w14:paraId="30490F55" w14:textId="71A30566" w:rsidR="00295A5B" w:rsidRDefault="00295A5B" w:rsidP="5AACB325">
      <w:pPr>
        <w:pStyle w:val="Numeracija"/>
        <w:numPr>
          <w:ilvl w:val="1"/>
          <w:numId w:val="41"/>
        </w:numPr>
        <w:spacing w:after="0"/>
        <w:ind w:left="0" w:firstLine="680"/>
        <w:rPr>
          <w:sz w:val="24"/>
        </w:rPr>
      </w:pPr>
      <w:r w:rsidRPr="5AACB325">
        <w:rPr>
          <w:sz w:val="24"/>
        </w:rPr>
        <w:t>Pasūtītājs Līguma izpildē nodrošina Izpildītāju ar visu tā rīcībā esošu Līguma pilnīgai izpildei nepieciešamo informāciju un Līguma izpildē piesaista Pasūtītāja speciālistus.</w:t>
      </w:r>
    </w:p>
    <w:p w14:paraId="4A2D6942" w14:textId="4B8240A1" w:rsidR="00295A5B" w:rsidRDefault="00295A5B" w:rsidP="5AACB325">
      <w:pPr>
        <w:pStyle w:val="Numeracija"/>
        <w:numPr>
          <w:ilvl w:val="1"/>
          <w:numId w:val="41"/>
        </w:numPr>
        <w:spacing w:after="0"/>
        <w:ind w:left="0" w:firstLine="680"/>
        <w:rPr>
          <w:sz w:val="24"/>
        </w:rPr>
      </w:pPr>
      <w:r w:rsidRPr="5AACB325">
        <w:rPr>
          <w:sz w:val="24"/>
        </w:rPr>
        <w:t xml:space="preserve">Risku par Līgumā neparedzētām piegādēm, darbiem un pakalpojumiem, kas nepieciešami Līguma pilnīgai izpildei (turpmāk – neparedzēti darbi), uzņemas Izpildītājs, tai skaitā neparedzēto darbu izmaksas, kuras nav iekļautas Līguma 2.1. apakšpunktā noteiktajā </w:t>
      </w:r>
      <w:r w:rsidR="00A036A1" w:rsidRPr="5AACB325">
        <w:rPr>
          <w:sz w:val="24"/>
        </w:rPr>
        <w:t>L</w:t>
      </w:r>
      <w:r w:rsidRPr="5AACB325">
        <w:rPr>
          <w:sz w:val="24"/>
        </w:rPr>
        <w:t>īguma summā, bet ir nepieciešamas Līguma pilnīgai izpildei Pasūtītāja pieprasītajā apjomā, kvalitātē un termiņā un, kuras izriet no Līguma pielikumiem un piedāvājumā noteiktā Līguma priekšmeta apraksta, arī tad, ja tās nav tieši norādītas Līgumā. </w:t>
      </w:r>
    </w:p>
    <w:p w14:paraId="4B2BDA20" w14:textId="77777777" w:rsidR="00295A5B" w:rsidRDefault="00295A5B" w:rsidP="5AACB325">
      <w:pPr>
        <w:pStyle w:val="Numeracija"/>
        <w:numPr>
          <w:ilvl w:val="1"/>
          <w:numId w:val="41"/>
        </w:numPr>
        <w:spacing w:after="0"/>
        <w:ind w:left="0" w:firstLine="680"/>
        <w:rPr>
          <w:sz w:val="24"/>
        </w:rPr>
      </w:pPr>
      <w:r w:rsidRPr="5AACB325">
        <w:rPr>
          <w:sz w:val="24"/>
        </w:rPr>
        <w:t xml:space="preserve"> Risku par neparedzētiem darbiem uzņemas Pasūtītājs, ja: </w:t>
      </w:r>
    </w:p>
    <w:p w14:paraId="6C5BCC99" w14:textId="77777777" w:rsidR="00295A5B" w:rsidRDefault="00295A5B" w:rsidP="5AACB325">
      <w:pPr>
        <w:pStyle w:val="Numeracija"/>
        <w:numPr>
          <w:ilvl w:val="2"/>
          <w:numId w:val="41"/>
        </w:numPr>
        <w:spacing w:after="0"/>
        <w:ind w:left="0" w:firstLine="680"/>
        <w:rPr>
          <w:sz w:val="24"/>
        </w:rPr>
      </w:pPr>
      <w:r w:rsidRPr="5AACB325">
        <w:rPr>
          <w:sz w:val="24"/>
        </w:rPr>
        <w:t>neparedzēto darbu nepieciešamība ir radusies tādu no Pušu gribas neatkarīgu apstākļu dēļ, kurus Puses, slēdzot Līgumu, nevarēja paredzēt; </w:t>
      </w:r>
    </w:p>
    <w:p w14:paraId="18C4F4A8" w14:textId="77777777" w:rsidR="00295A5B" w:rsidRDefault="00295A5B" w:rsidP="5AACB325">
      <w:pPr>
        <w:pStyle w:val="Numeracija"/>
        <w:numPr>
          <w:ilvl w:val="2"/>
          <w:numId w:val="41"/>
        </w:numPr>
        <w:spacing w:after="0"/>
        <w:ind w:left="0" w:firstLine="680"/>
        <w:rPr>
          <w:sz w:val="24"/>
        </w:rPr>
      </w:pPr>
      <w:r w:rsidRPr="5AACB325">
        <w:rPr>
          <w:sz w:val="24"/>
        </w:rPr>
        <w:t>neparedzētie darbi ir ierosināti pēc Pasūtītāja iniciatīvas, Pasūtītājam precizējot vai papildinot Līguma priekšmetu;</w:t>
      </w:r>
    </w:p>
    <w:p w14:paraId="56EA9A3C" w14:textId="77777777" w:rsidR="00295A5B" w:rsidRPr="0046425B" w:rsidRDefault="00295A5B" w:rsidP="5AACB325">
      <w:pPr>
        <w:pStyle w:val="Numeracija"/>
        <w:numPr>
          <w:ilvl w:val="2"/>
          <w:numId w:val="41"/>
        </w:numPr>
        <w:spacing w:after="0"/>
        <w:ind w:left="0" w:firstLine="680"/>
        <w:rPr>
          <w:sz w:val="24"/>
        </w:rPr>
      </w:pPr>
      <w:r w:rsidRPr="5AACB325">
        <w:rPr>
          <w:sz w:val="24"/>
        </w:rPr>
        <w:t>Līgums objektīvu, no Izpildītāja gribas neatkarīgu iemeslu dēļ nav izpildāms, ja netiek veikti neparedzētie darbi; </w:t>
      </w:r>
    </w:p>
    <w:p w14:paraId="012BDB66" w14:textId="77777777" w:rsidR="00295A5B" w:rsidRDefault="00295A5B" w:rsidP="5AACB325">
      <w:pPr>
        <w:pStyle w:val="Numeracija"/>
        <w:numPr>
          <w:ilvl w:val="1"/>
          <w:numId w:val="41"/>
        </w:numPr>
        <w:spacing w:after="0"/>
        <w:ind w:left="0" w:firstLine="680"/>
        <w:rPr>
          <w:sz w:val="24"/>
        </w:rPr>
      </w:pPr>
      <w:r w:rsidRPr="5AACB325">
        <w:rPr>
          <w:sz w:val="24"/>
        </w:rPr>
        <w:t xml:space="preserve"> Līguma ietvaros par neparedzētiem darbiem nav uzskatāmi darbi, kas izriet no Līguma izpildes metodikas un, kurus Izpildītājs varēja paredzēt un tam bija jāparedz, iesniedzot piedāvājumu Konkursā.</w:t>
      </w:r>
    </w:p>
    <w:p w14:paraId="0A8C853D" w14:textId="25CBD2DF" w:rsidR="00295A5B" w:rsidRPr="00C2216D" w:rsidRDefault="00295A5B" w:rsidP="5AACB325">
      <w:pPr>
        <w:pStyle w:val="Numeracija"/>
        <w:numPr>
          <w:ilvl w:val="1"/>
          <w:numId w:val="41"/>
        </w:numPr>
        <w:spacing w:after="0"/>
        <w:ind w:left="0" w:firstLine="680"/>
        <w:rPr>
          <w:sz w:val="24"/>
        </w:rPr>
      </w:pPr>
      <w:r w:rsidRPr="5AACB325">
        <w:rPr>
          <w:sz w:val="24"/>
        </w:rPr>
        <w:t>Ja iestājas Līguma 1.</w:t>
      </w:r>
      <w:r w:rsidR="005E3E04" w:rsidRPr="5AACB325">
        <w:rPr>
          <w:sz w:val="24"/>
        </w:rPr>
        <w:t>3</w:t>
      </w:r>
      <w:r w:rsidRPr="5AACB325">
        <w:rPr>
          <w:sz w:val="24"/>
        </w:rPr>
        <w:t>. apakšpunktā minētie apstākļi, neparedzētu darbu izpilde negroza Līguma 2.1. apakšpunktā noteikto kopējo Līguma summu. Ja iestājas Līguma 1.</w:t>
      </w:r>
      <w:r w:rsidR="005E3E04" w:rsidRPr="5AACB325">
        <w:rPr>
          <w:sz w:val="24"/>
        </w:rPr>
        <w:t>4</w:t>
      </w:r>
      <w:r w:rsidRPr="5AACB325">
        <w:rPr>
          <w:sz w:val="24"/>
        </w:rPr>
        <w:t xml:space="preserve">. apakšpunktā minētie apstākļi, Līguma 2.1. apakšpunktā noteiktā kopējā Līguma summa saistībā ar neparedzētu darbu izpildi tiek grozīta </w:t>
      </w:r>
      <w:hyperlink r:id="rId12" w:anchor="_blank">
        <w:r w:rsidRPr="5AACB325">
          <w:rPr>
            <w:sz w:val="24"/>
          </w:rPr>
          <w:t>Publisko iepirkumu likumā</w:t>
        </w:r>
      </w:hyperlink>
      <w:r w:rsidRPr="5AACB325">
        <w:rPr>
          <w:sz w:val="24"/>
        </w:rPr>
        <w:t xml:space="preserve"> (turpmāk – PIL) noteiktajā kārtībā un apjomā. </w:t>
      </w:r>
    </w:p>
    <w:p w14:paraId="4BE03CF1" w14:textId="77777777" w:rsidR="00295A5B" w:rsidRPr="00004A0C" w:rsidRDefault="00295A5B" w:rsidP="5AACB325">
      <w:pPr>
        <w:pStyle w:val="Numeracija"/>
        <w:spacing w:after="0"/>
        <w:ind w:left="567" w:firstLine="0"/>
        <w:rPr>
          <w:sz w:val="24"/>
          <w:lang w:eastAsia="lv-LV"/>
        </w:rPr>
      </w:pPr>
    </w:p>
    <w:p w14:paraId="748ECF57" w14:textId="77777777" w:rsidR="00295A5B" w:rsidRPr="00D22EC1" w:rsidRDefault="00295A5B" w:rsidP="00295A5B">
      <w:pPr>
        <w:pStyle w:val="Heading1"/>
        <w:tabs>
          <w:tab w:val="clear" w:pos="585"/>
        </w:tabs>
        <w:spacing w:before="0" w:after="0"/>
      </w:pPr>
      <w:r>
        <w:t>Līguma summa un norēķinu kārtība</w:t>
      </w:r>
    </w:p>
    <w:p w14:paraId="25B52069" w14:textId="1C7B12F6" w:rsidR="00295A5B" w:rsidRPr="00463ED3" w:rsidRDefault="00295A5B" w:rsidP="00C461FE">
      <w:pPr>
        <w:pStyle w:val="ListParagraph"/>
        <w:numPr>
          <w:ilvl w:val="1"/>
          <w:numId w:val="42"/>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Kopējā Līguma summa, neieskaitot pievienotās vērtības nodokli (turpmāk  – PVN), nepārsniedz EUR 3 550 000.00 (trīs miljoni pieci simti pie</w:t>
      </w:r>
      <w:r w:rsidR="006B004F" w:rsidRPr="5AACB325">
        <w:rPr>
          <w:rFonts w:ascii="Times New Roman" w:eastAsia="Times New Roman" w:hAnsi="Times New Roman" w:cs="Times New Roman"/>
          <w:sz w:val="24"/>
          <w:szCs w:val="24"/>
        </w:rPr>
        <w:t>c</w:t>
      </w:r>
      <w:r w:rsidRPr="5AACB325">
        <w:rPr>
          <w:rFonts w:ascii="Times New Roman" w:eastAsia="Times New Roman" w:hAnsi="Times New Roman" w:cs="Times New Roman"/>
          <w:sz w:val="24"/>
          <w:szCs w:val="24"/>
        </w:rPr>
        <w:t xml:space="preserve">desmit tūkstoši </w:t>
      </w:r>
      <w:r w:rsidRPr="5AACB325">
        <w:rPr>
          <w:rFonts w:ascii="Times New Roman" w:eastAsia="Times New Roman" w:hAnsi="Times New Roman" w:cs="Times New Roman"/>
          <w:i/>
          <w:iCs/>
          <w:sz w:val="24"/>
          <w:szCs w:val="24"/>
        </w:rPr>
        <w:t>euro</w:t>
      </w:r>
      <w:r w:rsidRPr="5AACB325">
        <w:rPr>
          <w:rFonts w:ascii="Times New Roman" w:eastAsia="Times New Roman" w:hAnsi="Times New Roman" w:cs="Times New Roman"/>
          <w:sz w:val="24"/>
          <w:szCs w:val="24"/>
        </w:rPr>
        <w:t>), kas plānota šādā sadalījumā:</w:t>
      </w:r>
    </w:p>
    <w:p w14:paraId="328C1E60" w14:textId="52018361" w:rsidR="000D45CF" w:rsidRPr="00F15165" w:rsidRDefault="00E2056A" w:rsidP="00C461FE">
      <w:pPr>
        <w:pStyle w:val="ListParagraph"/>
        <w:numPr>
          <w:ilvl w:val="2"/>
          <w:numId w:val="42"/>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VUC</w:t>
      </w:r>
      <w:r w:rsidR="00553CD0" w:rsidRPr="5AACB325">
        <w:rPr>
          <w:rFonts w:ascii="Times New Roman" w:eastAsia="Times New Roman" w:hAnsi="Times New Roman" w:cs="Times New Roman"/>
          <w:sz w:val="24"/>
          <w:szCs w:val="24"/>
        </w:rPr>
        <w:t xml:space="preserve">AP programmatūras </w:t>
      </w:r>
      <w:r w:rsidR="00806A4C" w:rsidRPr="5AACB325">
        <w:rPr>
          <w:rFonts w:ascii="Times New Roman" w:eastAsia="Times New Roman" w:hAnsi="Times New Roman" w:cs="Times New Roman"/>
          <w:sz w:val="24"/>
          <w:szCs w:val="24"/>
        </w:rPr>
        <w:t xml:space="preserve">izstrāde </w:t>
      </w:r>
      <w:r w:rsidR="00553CD0" w:rsidRPr="5AACB325">
        <w:rPr>
          <w:rFonts w:ascii="Times New Roman" w:eastAsia="Times New Roman" w:hAnsi="Times New Roman" w:cs="Times New Roman"/>
          <w:sz w:val="24"/>
          <w:szCs w:val="24"/>
        </w:rPr>
        <w:t xml:space="preserve">un mācības: </w:t>
      </w:r>
      <w:r w:rsidR="00101054" w:rsidRPr="5AACB325">
        <w:rPr>
          <w:rFonts w:ascii="Times New Roman" w:eastAsia="Times New Roman" w:hAnsi="Times New Roman" w:cs="Times New Roman"/>
          <w:sz w:val="24"/>
          <w:szCs w:val="24"/>
        </w:rPr>
        <w:t xml:space="preserve">EUR 497 800.00 (četri simti deviņdesmit septiņi tūkstoši astoņi simti </w:t>
      </w:r>
      <w:r w:rsidR="00101054" w:rsidRPr="5AACB325">
        <w:rPr>
          <w:rFonts w:ascii="Times New Roman" w:eastAsia="Times New Roman" w:hAnsi="Times New Roman" w:cs="Times New Roman"/>
          <w:i/>
          <w:iCs/>
          <w:sz w:val="24"/>
          <w:szCs w:val="24"/>
        </w:rPr>
        <w:t>euro</w:t>
      </w:r>
      <w:r w:rsidR="00101054" w:rsidRPr="5AACB325">
        <w:rPr>
          <w:rFonts w:ascii="Times New Roman" w:eastAsia="Times New Roman" w:hAnsi="Times New Roman" w:cs="Times New Roman"/>
          <w:sz w:val="24"/>
          <w:szCs w:val="24"/>
        </w:rPr>
        <w:t>)</w:t>
      </w:r>
      <w:r w:rsidR="001720BE" w:rsidRPr="5AACB325">
        <w:rPr>
          <w:rFonts w:ascii="Times New Roman" w:eastAsia="Times New Roman" w:hAnsi="Times New Roman" w:cs="Times New Roman"/>
          <w:sz w:val="24"/>
          <w:szCs w:val="24"/>
        </w:rPr>
        <w:t xml:space="preserve"> </w:t>
      </w:r>
      <w:r w:rsidR="00231F47" w:rsidRPr="5AACB325">
        <w:rPr>
          <w:rFonts w:ascii="Times New Roman" w:eastAsia="Times New Roman" w:hAnsi="Times New Roman" w:cs="Times New Roman"/>
          <w:sz w:val="24"/>
          <w:szCs w:val="24"/>
        </w:rPr>
        <w:t>bez PVN</w:t>
      </w:r>
      <w:r w:rsidR="008C4514" w:rsidRPr="5AACB325">
        <w:rPr>
          <w:rFonts w:ascii="Times New Roman" w:eastAsia="Times New Roman" w:hAnsi="Times New Roman" w:cs="Times New Roman"/>
          <w:sz w:val="24"/>
          <w:szCs w:val="24"/>
        </w:rPr>
        <w:t>, tajā skaitā</w:t>
      </w:r>
      <w:r w:rsidR="000D45CF" w:rsidRPr="5AACB325">
        <w:rPr>
          <w:rFonts w:ascii="Times New Roman" w:eastAsia="Times New Roman" w:hAnsi="Times New Roman" w:cs="Times New Roman"/>
          <w:sz w:val="24"/>
          <w:szCs w:val="24"/>
        </w:rPr>
        <w:t>:</w:t>
      </w:r>
    </w:p>
    <w:p w14:paraId="3C2326D6" w14:textId="24401CF6" w:rsidR="004313F8" w:rsidRPr="00F15165" w:rsidRDefault="00231F47" w:rsidP="001876D1">
      <w:pPr>
        <w:pStyle w:val="ListParagraph"/>
        <w:numPr>
          <w:ilvl w:val="3"/>
          <w:numId w:val="42"/>
        </w:numPr>
        <w:tabs>
          <w:tab w:val="clear" w:pos="1080"/>
        </w:tabs>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pirmā laidiena izstrādes darbu izmaksas</w:t>
      </w:r>
      <w:r w:rsidR="00E931DD" w:rsidRPr="5AACB325">
        <w:rPr>
          <w:rFonts w:ascii="Times New Roman" w:eastAsia="Times New Roman" w:hAnsi="Times New Roman" w:cs="Times New Roman"/>
          <w:sz w:val="24"/>
          <w:szCs w:val="24"/>
        </w:rPr>
        <w:t xml:space="preserve">: </w:t>
      </w:r>
      <w:r w:rsidR="74EBA5D8" w:rsidRPr="5AACB325">
        <w:rPr>
          <w:rFonts w:ascii="Times New Roman" w:eastAsia="Times New Roman" w:hAnsi="Times New Roman" w:cs="Times New Roman"/>
          <w:sz w:val="24"/>
          <w:szCs w:val="24"/>
        </w:rPr>
        <w:t>166</w:t>
      </w:r>
      <w:r w:rsidR="001A4D10" w:rsidRPr="5AACB325">
        <w:rPr>
          <w:rFonts w:ascii="Times New Roman" w:eastAsia="Times New Roman" w:hAnsi="Times New Roman" w:cs="Times New Roman"/>
          <w:sz w:val="24"/>
          <w:szCs w:val="24"/>
        </w:rPr>
        <w:t xml:space="preserve"> </w:t>
      </w:r>
      <w:r w:rsidR="74EBA5D8" w:rsidRPr="5AACB325">
        <w:rPr>
          <w:rFonts w:ascii="Times New Roman" w:eastAsia="Times New Roman" w:hAnsi="Times New Roman" w:cs="Times New Roman"/>
          <w:sz w:val="24"/>
          <w:szCs w:val="24"/>
        </w:rPr>
        <w:t>260.00</w:t>
      </w:r>
      <w:r w:rsidR="004313F8" w:rsidRPr="5AACB325">
        <w:rPr>
          <w:rFonts w:ascii="Times New Roman" w:eastAsia="Times New Roman" w:hAnsi="Times New Roman" w:cs="Times New Roman"/>
          <w:sz w:val="24"/>
          <w:szCs w:val="24"/>
        </w:rPr>
        <w:t xml:space="preserve"> EUR</w:t>
      </w:r>
      <w:r w:rsidRPr="5AACB325">
        <w:rPr>
          <w:rFonts w:ascii="Times New Roman" w:eastAsia="Times New Roman" w:hAnsi="Times New Roman" w:cs="Times New Roman"/>
          <w:sz w:val="24"/>
          <w:szCs w:val="24"/>
        </w:rPr>
        <w:t xml:space="preserve"> bez PVN</w:t>
      </w:r>
      <w:r w:rsidR="00C943B3" w:rsidRPr="5AACB325">
        <w:rPr>
          <w:rFonts w:ascii="Times New Roman" w:eastAsia="Times New Roman" w:hAnsi="Times New Roman" w:cs="Times New Roman"/>
          <w:sz w:val="24"/>
          <w:szCs w:val="24"/>
        </w:rPr>
        <w:t>;</w:t>
      </w:r>
    </w:p>
    <w:p w14:paraId="0655A72A" w14:textId="07E62C5A" w:rsidR="00C943B3" w:rsidRPr="00F15165" w:rsidRDefault="00231F47" w:rsidP="001876D1">
      <w:pPr>
        <w:pStyle w:val="ListParagraph"/>
        <w:numPr>
          <w:ilvl w:val="3"/>
          <w:numId w:val="42"/>
        </w:numPr>
        <w:tabs>
          <w:tab w:val="clear" w:pos="1080"/>
        </w:tabs>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otrā laidiena izstrādes darbu izmaksas</w:t>
      </w:r>
      <w:r w:rsidR="00E931DD" w:rsidRPr="5AACB325">
        <w:rPr>
          <w:rFonts w:ascii="Times New Roman" w:eastAsia="Times New Roman" w:hAnsi="Times New Roman" w:cs="Times New Roman"/>
          <w:sz w:val="24"/>
          <w:szCs w:val="24"/>
        </w:rPr>
        <w:t xml:space="preserve">: </w:t>
      </w:r>
      <w:r w:rsidR="7D8952A2" w:rsidRPr="5AACB325">
        <w:rPr>
          <w:rFonts w:ascii="Times New Roman" w:eastAsia="Times New Roman" w:hAnsi="Times New Roman" w:cs="Times New Roman"/>
          <w:sz w:val="24"/>
          <w:szCs w:val="24"/>
        </w:rPr>
        <w:t>161</w:t>
      </w:r>
      <w:r w:rsidR="001A4D10" w:rsidRPr="5AACB325">
        <w:rPr>
          <w:rFonts w:ascii="Times New Roman" w:eastAsia="Times New Roman" w:hAnsi="Times New Roman" w:cs="Times New Roman"/>
          <w:sz w:val="24"/>
          <w:szCs w:val="24"/>
        </w:rPr>
        <w:t xml:space="preserve"> </w:t>
      </w:r>
      <w:r w:rsidR="7D8952A2" w:rsidRPr="5AACB325">
        <w:rPr>
          <w:rFonts w:ascii="Times New Roman" w:eastAsia="Times New Roman" w:hAnsi="Times New Roman" w:cs="Times New Roman"/>
          <w:sz w:val="24"/>
          <w:szCs w:val="24"/>
        </w:rPr>
        <w:t>370.00</w:t>
      </w:r>
      <w:r w:rsidR="004313F8" w:rsidRPr="5AACB325">
        <w:rPr>
          <w:rFonts w:ascii="Times New Roman" w:eastAsia="Times New Roman" w:hAnsi="Times New Roman" w:cs="Times New Roman"/>
          <w:sz w:val="24"/>
          <w:szCs w:val="24"/>
        </w:rPr>
        <w:t xml:space="preserve"> EUR</w:t>
      </w:r>
      <w:r w:rsidR="005F5A78" w:rsidRPr="5AACB325">
        <w:rPr>
          <w:rFonts w:ascii="Times New Roman" w:eastAsia="Times New Roman" w:hAnsi="Times New Roman" w:cs="Times New Roman"/>
          <w:sz w:val="24"/>
          <w:szCs w:val="24"/>
        </w:rPr>
        <w:t xml:space="preserve"> bez PVN</w:t>
      </w:r>
      <w:r w:rsidR="00C943B3" w:rsidRPr="5AACB325">
        <w:rPr>
          <w:rFonts w:ascii="Times New Roman" w:eastAsia="Times New Roman" w:hAnsi="Times New Roman" w:cs="Times New Roman"/>
          <w:sz w:val="24"/>
          <w:szCs w:val="24"/>
        </w:rPr>
        <w:t>;</w:t>
      </w:r>
    </w:p>
    <w:p w14:paraId="6B0E43BB" w14:textId="0911B8AB" w:rsidR="008C4514" w:rsidRPr="00F15165" w:rsidRDefault="00231F47" w:rsidP="001876D1">
      <w:pPr>
        <w:pStyle w:val="ListParagraph"/>
        <w:numPr>
          <w:ilvl w:val="3"/>
          <w:numId w:val="42"/>
        </w:numPr>
        <w:tabs>
          <w:tab w:val="clear" w:pos="1080"/>
        </w:tabs>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trešā laidiena izstrādes darbu izmaksas</w:t>
      </w:r>
      <w:r w:rsidR="00E931DD" w:rsidRPr="5AACB325">
        <w:rPr>
          <w:rFonts w:ascii="Times New Roman" w:eastAsia="Times New Roman" w:hAnsi="Times New Roman" w:cs="Times New Roman"/>
          <w:sz w:val="24"/>
          <w:szCs w:val="24"/>
        </w:rPr>
        <w:t xml:space="preserve">: </w:t>
      </w:r>
      <w:r w:rsidR="0667760F" w:rsidRPr="5AACB325">
        <w:rPr>
          <w:rFonts w:ascii="Times New Roman" w:eastAsia="Times New Roman" w:hAnsi="Times New Roman" w:cs="Times New Roman"/>
          <w:sz w:val="24"/>
          <w:szCs w:val="24"/>
        </w:rPr>
        <w:t>161</w:t>
      </w:r>
      <w:r w:rsidR="001A4D10" w:rsidRPr="5AACB325">
        <w:rPr>
          <w:rFonts w:ascii="Times New Roman" w:eastAsia="Times New Roman" w:hAnsi="Times New Roman" w:cs="Times New Roman"/>
          <w:sz w:val="24"/>
          <w:szCs w:val="24"/>
        </w:rPr>
        <w:t xml:space="preserve"> </w:t>
      </w:r>
      <w:r w:rsidR="0667760F" w:rsidRPr="5AACB325">
        <w:rPr>
          <w:rFonts w:ascii="Times New Roman" w:eastAsia="Times New Roman" w:hAnsi="Times New Roman" w:cs="Times New Roman"/>
          <w:sz w:val="24"/>
          <w:szCs w:val="24"/>
        </w:rPr>
        <w:t xml:space="preserve">370.00 </w:t>
      </w:r>
      <w:r w:rsidR="00C943B3" w:rsidRPr="5AACB325">
        <w:rPr>
          <w:rFonts w:ascii="Times New Roman" w:eastAsia="Times New Roman" w:hAnsi="Times New Roman" w:cs="Times New Roman"/>
          <w:sz w:val="24"/>
          <w:szCs w:val="24"/>
        </w:rPr>
        <w:t>EUR</w:t>
      </w:r>
      <w:r w:rsidR="005F5A78" w:rsidRPr="5AACB325">
        <w:rPr>
          <w:rFonts w:ascii="Times New Roman" w:eastAsia="Times New Roman" w:hAnsi="Times New Roman" w:cs="Times New Roman"/>
          <w:sz w:val="24"/>
          <w:szCs w:val="24"/>
        </w:rPr>
        <w:t xml:space="preserve"> bez PVN</w:t>
      </w:r>
      <w:r w:rsidR="00C943B3" w:rsidRPr="5AACB325">
        <w:rPr>
          <w:rFonts w:ascii="Times New Roman" w:eastAsia="Times New Roman" w:hAnsi="Times New Roman" w:cs="Times New Roman"/>
          <w:sz w:val="24"/>
          <w:szCs w:val="24"/>
        </w:rPr>
        <w:t>;</w:t>
      </w:r>
      <w:r w:rsidR="004313F8" w:rsidRPr="5AACB325">
        <w:rPr>
          <w:rFonts w:ascii="Times New Roman" w:eastAsia="Times New Roman" w:hAnsi="Times New Roman" w:cs="Times New Roman"/>
          <w:sz w:val="24"/>
          <w:szCs w:val="24"/>
        </w:rPr>
        <w:t xml:space="preserve"> </w:t>
      </w:r>
    </w:p>
    <w:p w14:paraId="054F5CC6" w14:textId="17F76606" w:rsidR="008C4514" w:rsidRPr="00F15165" w:rsidRDefault="2C0A8FF9" w:rsidP="001876D1">
      <w:pPr>
        <w:pStyle w:val="ListParagraph"/>
        <w:numPr>
          <w:ilvl w:val="3"/>
          <w:numId w:val="42"/>
        </w:numPr>
        <w:tabs>
          <w:tab w:val="clear" w:pos="1080"/>
        </w:tabs>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m</w:t>
      </w:r>
      <w:r w:rsidR="53629E35" w:rsidRPr="5AACB325">
        <w:rPr>
          <w:rFonts w:ascii="Times New Roman" w:eastAsia="Times New Roman" w:hAnsi="Times New Roman" w:cs="Times New Roman"/>
          <w:sz w:val="24"/>
          <w:szCs w:val="24"/>
        </w:rPr>
        <w:t>ācības</w:t>
      </w:r>
      <w:r w:rsidR="004313F8" w:rsidRPr="5AACB325">
        <w:rPr>
          <w:rFonts w:ascii="Times New Roman" w:eastAsia="Times New Roman" w:hAnsi="Times New Roman" w:cs="Times New Roman"/>
          <w:sz w:val="24"/>
          <w:szCs w:val="24"/>
        </w:rPr>
        <w:t>:</w:t>
      </w:r>
      <w:r w:rsidR="001A4D10">
        <w:t xml:space="preserve"> </w:t>
      </w:r>
      <w:r w:rsidR="001A4D10" w:rsidRPr="5AACB325">
        <w:rPr>
          <w:rFonts w:ascii="Times New Roman" w:eastAsia="Times New Roman" w:hAnsi="Times New Roman" w:cs="Times New Roman"/>
          <w:sz w:val="24"/>
          <w:szCs w:val="24"/>
        </w:rPr>
        <w:t>8 800.00</w:t>
      </w:r>
      <w:r w:rsidR="004313F8" w:rsidRPr="5AACB325">
        <w:rPr>
          <w:rFonts w:ascii="Times New Roman" w:eastAsia="Times New Roman" w:hAnsi="Times New Roman" w:cs="Times New Roman"/>
          <w:sz w:val="24"/>
          <w:szCs w:val="24"/>
        </w:rPr>
        <w:t xml:space="preserve"> EUR</w:t>
      </w:r>
      <w:r w:rsidR="00AC71AF" w:rsidRPr="5AACB325">
        <w:rPr>
          <w:rFonts w:ascii="Times New Roman" w:eastAsia="Times New Roman" w:hAnsi="Times New Roman" w:cs="Times New Roman"/>
          <w:sz w:val="24"/>
          <w:szCs w:val="24"/>
        </w:rPr>
        <w:t xml:space="preserve"> bez PVN</w:t>
      </w:r>
      <w:r w:rsidR="00564617" w:rsidRPr="5AACB325">
        <w:rPr>
          <w:rFonts w:ascii="Times New Roman" w:eastAsia="Times New Roman" w:hAnsi="Times New Roman" w:cs="Times New Roman"/>
          <w:sz w:val="24"/>
          <w:szCs w:val="24"/>
        </w:rPr>
        <w:t>;</w:t>
      </w:r>
    </w:p>
    <w:p w14:paraId="663859D6" w14:textId="2785D164" w:rsidR="00295A5B" w:rsidRPr="00463ED3" w:rsidRDefault="00806A4C" w:rsidP="001876D1">
      <w:pPr>
        <w:pStyle w:val="ListParagraph"/>
        <w:numPr>
          <w:ilvl w:val="2"/>
          <w:numId w:val="42"/>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uzturēšana un attīstība</w:t>
      </w:r>
      <w:r w:rsidR="00C943B3" w:rsidRPr="5AACB325">
        <w:rPr>
          <w:rFonts w:ascii="Times New Roman" w:eastAsia="Times New Roman" w:hAnsi="Times New Roman" w:cs="Times New Roman"/>
          <w:sz w:val="24"/>
          <w:szCs w:val="24"/>
        </w:rPr>
        <w:t>:</w:t>
      </w:r>
      <w:r w:rsidR="00E931DD" w:rsidRPr="5AACB325">
        <w:rPr>
          <w:rFonts w:ascii="Times New Roman" w:eastAsia="Times New Roman" w:hAnsi="Times New Roman" w:cs="Times New Roman"/>
          <w:sz w:val="24"/>
          <w:szCs w:val="24"/>
        </w:rPr>
        <w:t xml:space="preserve"> </w:t>
      </w:r>
      <w:r w:rsidR="00F15165" w:rsidRPr="5AACB325">
        <w:rPr>
          <w:rFonts w:ascii="Times New Roman" w:eastAsia="Times New Roman" w:hAnsi="Times New Roman" w:cs="Times New Roman"/>
          <w:sz w:val="24"/>
          <w:szCs w:val="24"/>
        </w:rPr>
        <w:t xml:space="preserve">piemērojot likmi </w:t>
      </w:r>
      <w:r w:rsidR="008F213C" w:rsidRPr="5AACB325">
        <w:rPr>
          <w:rFonts w:ascii="Times New Roman" w:eastAsia="Times New Roman" w:hAnsi="Times New Roman" w:cs="Times New Roman"/>
          <w:sz w:val="24"/>
          <w:szCs w:val="24"/>
        </w:rPr>
        <w:t>44,00 EUR/st.</w:t>
      </w:r>
      <w:r w:rsidR="00C943B3" w:rsidRPr="5AACB325">
        <w:rPr>
          <w:rFonts w:ascii="Times New Roman" w:eastAsia="Times New Roman" w:hAnsi="Times New Roman" w:cs="Times New Roman"/>
          <w:sz w:val="24"/>
          <w:szCs w:val="24"/>
        </w:rPr>
        <w:t xml:space="preserve"> </w:t>
      </w:r>
      <w:r w:rsidR="00AC71AF" w:rsidRPr="5AACB325">
        <w:rPr>
          <w:rFonts w:ascii="Times New Roman" w:eastAsia="Times New Roman" w:hAnsi="Times New Roman" w:cs="Times New Roman"/>
          <w:sz w:val="24"/>
          <w:szCs w:val="24"/>
        </w:rPr>
        <w:t>bez PVN</w:t>
      </w:r>
      <w:r w:rsidR="00F15165" w:rsidRPr="5AACB325">
        <w:rPr>
          <w:rFonts w:ascii="Times New Roman" w:eastAsia="Times New Roman" w:hAnsi="Times New Roman" w:cs="Times New Roman"/>
          <w:sz w:val="24"/>
          <w:szCs w:val="24"/>
        </w:rPr>
        <w:t xml:space="preserve">, bet ne vairāk kā EUR 3 052 200.00 (trīs miljoni piecdesmit divi tūkstoši divi simti </w:t>
      </w:r>
      <w:r w:rsidR="00F15165" w:rsidRPr="5AACB325">
        <w:rPr>
          <w:rFonts w:ascii="Times New Roman" w:eastAsia="Times New Roman" w:hAnsi="Times New Roman" w:cs="Times New Roman"/>
          <w:i/>
          <w:iCs/>
          <w:sz w:val="24"/>
          <w:szCs w:val="24"/>
        </w:rPr>
        <w:t>euro</w:t>
      </w:r>
      <w:r w:rsidR="00F15165" w:rsidRPr="5AACB325">
        <w:rPr>
          <w:rFonts w:ascii="Times New Roman" w:eastAsia="Times New Roman" w:hAnsi="Times New Roman" w:cs="Times New Roman"/>
          <w:sz w:val="24"/>
          <w:szCs w:val="24"/>
        </w:rPr>
        <w:t>) bez PVN</w:t>
      </w:r>
      <w:r w:rsidR="00F23E1F" w:rsidRPr="5AACB325">
        <w:rPr>
          <w:rFonts w:ascii="Times New Roman" w:eastAsia="Times New Roman" w:hAnsi="Times New Roman" w:cs="Times New Roman"/>
          <w:sz w:val="24"/>
          <w:szCs w:val="24"/>
        </w:rPr>
        <w:t>.</w:t>
      </w:r>
    </w:p>
    <w:p w14:paraId="6E0363D8" w14:textId="77777777" w:rsidR="00295A5B" w:rsidRPr="005E6210" w:rsidRDefault="00295A5B" w:rsidP="00C461FE">
      <w:pPr>
        <w:pStyle w:val="ListParagraph"/>
        <w:numPr>
          <w:ilvl w:val="1"/>
          <w:numId w:val="42"/>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PVN likme tiek piemērota normatīvajos aktos noteiktajā apmērā Līguma ietvaros. Pasūtītājam nav pienākums Līguma darbības laikā izlietot visu Līguma summu.  </w:t>
      </w:r>
    </w:p>
    <w:p w14:paraId="131A371A" w14:textId="77FDB314" w:rsidR="00295A5B" w:rsidRPr="00706652" w:rsidRDefault="00295A5B" w:rsidP="00C461FE">
      <w:pPr>
        <w:pStyle w:val="ListParagraph"/>
        <w:numPr>
          <w:ilvl w:val="1"/>
          <w:numId w:val="42"/>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Līguma ietvaros izpildāmo izstrādes un uzturēšanas darbu izmaksu pozīciju un cilvēkstundu cenas ir noteiktas Finanšu piedāvājumā (Līguma </w:t>
      </w:r>
      <w:r w:rsidR="007F49F3" w:rsidRPr="5AACB325">
        <w:rPr>
          <w:rFonts w:ascii="Times New Roman" w:eastAsia="Times New Roman" w:hAnsi="Times New Roman" w:cs="Times New Roman"/>
          <w:sz w:val="24"/>
          <w:szCs w:val="24"/>
        </w:rPr>
        <w:t>3</w:t>
      </w:r>
      <w:r w:rsidRPr="5AACB325">
        <w:rPr>
          <w:rFonts w:ascii="Times New Roman" w:eastAsia="Times New Roman" w:hAnsi="Times New Roman" w:cs="Times New Roman"/>
          <w:sz w:val="24"/>
          <w:szCs w:val="24"/>
        </w:rPr>
        <w:t>.pielikums). Finanšu piedāvājumā norādītās vienas vienības cenas ir fiksētas un nevar tikt paaugstinātas visā Līguma darbības laikā, izņemot Līguma 2.7., 2.8. un 2.9. apakšpunktos noteiktos gadījum</w:t>
      </w:r>
      <w:r w:rsidR="439B515F" w:rsidRPr="5AACB325">
        <w:rPr>
          <w:rFonts w:ascii="Times New Roman" w:eastAsia="Times New Roman" w:hAnsi="Times New Roman" w:cs="Times New Roman"/>
          <w:sz w:val="24"/>
          <w:szCs w:val="24"/>
        </w:rPr>
        <w:t>o</w:t>
      </w:r>
      <w:r w:rsidRPr="5AACB325">
        <w:rPr>
          <w:rFonts w:ascii="Times New Roman" w:eastAsia="Times New Roman" w:hAnsi="Times New Roman" w:cs="Times New Roman"/>
          <w:sz w:val="24"/>
          <w:szCs w:val="24"/>
        </w:rPr>
        <w:t>s.  </w:t>
      </w:r>
    </w:p>
    <w:p w14:paraId="6FC0ADFE" w14:textId="77777777" w:rsidR="00295A5B" w:rsidRPr="005E6210" w:rsidRDefault="00295A5B" w:rsidP="00C461FE">
      <w:pPr>
        <w:pStyle w:val="ListParagraph"/>
        <w:numPr>
          <w:ilvl w:val="1"/>
          <w:numId w:val="42"/>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Pasūtītājam Līguma izpildes laikā objektīvu iemeslu dēļ ir tiesības saskaņā ar PIL 61.panta trešās daļas 1.punktu mainīt darbu (un tajos izmantojamo iekārtu) apjomu, izmainot apjomus Finanšu piedāvājuma izstrādes darbu izmaksu pozīcijās, atsakoties no darbu veikšanas atsevišķajām pozīcijām vispār vai pievienojot papildu pozīcijas, ciktāl tādas ir nepieciešamas darbu izpildei. </w:t>
      </w:r>
    </w:p>
    <w:p w14:paraId="4DDFE966" w14:textId="4032D67E" w:rsidR="00295A5B" w:rsidRPr="00463ED3" w:rsidRDefault="00295A5B" w:rsidP="00C461FE">
      <w:pPr>
        <w:pStyle w:val="ListParagraph"/>
        <w:numPr>
          <w:ilvl w:val="1"/>
          <w:numId w:val="42"/>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Pasūtītājs </w:t>
      </w:r>
      <w:r w:rsidR="000A577A" w:rsidRPr="5AACB325">
        <w:rPr>
          <w:rFonts w:ascii="Times New Roman" w:eastAsia="Times New Roman" w:hAnsi="Times New Roman" w:cs="Times New Roman"/>
          <w:sz w:val="24"/>
          <w:szCs w:val="24"/>
        </w:rPr>
        <w:t>Līguma summu</w:t>
      </w:r>
      <w:r w:rsidRPr="5AACB325">
        <w:rPr>
          <w:rFonts w:ascii="Times New Roman" w:eastAsia="Times New Roman" w:hAnsi="Times New Roman" w:cs="Times New Roman"/>
          <w:sz w:val="24"/>
          <w:szCs w:val="24"/>
        </w:rPr>
        <w:t xml:space="preserve"> samaksā Izpildītājam šādā kārtībā: </w:t>
      </w:r>
    </w:p>
    <w:p w14:paraId="2209DF46" w14:textId="07ED10A3" w:rsidR="00295A5B" w:rsidRPr="00001BBA" w:rsidRDefault="00295A5B" w:rsidP="00C461FE">
      <w:pPr>
        <w:pStyle w:val="ListParagraph"/>
        <w:numPr>
          <w:ilvl w:val="2"/>
          <w:numId w:val="7"/>
        </w:numPr>
        <w:tabs>
          <w:tab w:val="clear" w:pos="1713"/>
        </w:tabs>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samaksu par izstrādes darbu izpildi </w:t>
      </w:r>
      <w:r w:rsidR="00137CA2" w:rsidRPr="5AACB325">
        <w:rPr>
          <w:rFonts w:ascii="Times New Roman" w:eastAsia="Times New Roman" w:hAnsi="Times New Roman" w:cs="Times New Roman"/>
          <w:sz w:val="24"/>
          <w:szCs w:val="24"/>
        </w:rPr>
        <w:t>70</w:t>
      </w:r>
      <w:r w:rsidRPr="5AACB325">
        <w:rPr>
          <w:rFonts w:ascii="Times New Roman" w:eastAsia="Times New Roman" w:hAnsi="Times New Roman" w:cs="Times New Roman"/>
          <w:sz w:val="24"/>
          <w:szCs w:val="24"/>
        </w:rPr>
        <w:t xml:space="preserve">% apmērā no attiecīgā izstrādes darba izpildes summas Pasūtītājs veic, pārskaitot to uz Izpildītāja norādīto bankas kontu 10 (desmit) darba dienu laikā pēc attiecīgo darbu izpildes, nodošanas-pieņemšanas akta (turpmāk – Akts) abpusējas parakstīšanas un Izpildītāja rēķina saņemšanas dienas. Izpildītājs iekļauj Aktā atsauci uz Līguma numuru un atsauci, ka darbi tiek īstenoti </w:t>
      </w:r>
      <w:r w:rsidR="00001BBA" w:rsidRPr="5AACB325">
        <w:rPr>
          <w:rFonts w:ascii="Times New Roman" w:hAnsi="Times New Roman" w:cs="Times New Roman"/>
          <w:sz w:val="24"/>
          <w:szCs w:val="24"/>
        </w:rPr>
        <w:t>Atveseļošanas un noturības mehānisma projekta Nr. 2.1.1.1.i.0/1/23/I/VARAM/008 “Vienotas civilās aizsardzības un ugunsdrošības pārvaldības platformas ieviešana”</w:t>
      </w:r>
      <w:r w:rsidR="00CA0C34" w:rsidRPr="5AACB325">
        <w:rPr>
          <w:rFonts w:ascii="Times New Roman" w:eastAsia="Times New Roman" w:hAnsi="Times New Roman" w:cs="Times New Roman"/>
          <w:sz w:val="24"/>
          <w:szCs w:val="24"/>
        </w:rPr>
        <w:t xml:space="preserve"> </w:t>
      </w:r>
      <w:r w:rsidRPr="5AACB325">
        <w:rPr>
          <w:rFonts w:ascii="Times New Roman" w:eastAsia="Times New Roman" w:hAnsi="Times New Roman" w:cs="Times New Roman"/>
          <w:sz w:val="24"/>
          <w:szCs w:val="24"/>
        </w:rPr>
        <w:t>ietvaros;</w:t>
      </w:r>
    </w:p>
    <w:p w14:paraId="6FC74583" w14:textId="02B6C0E3" w:rsidR="00295A5B" w:rsidRPr="001B7BA9" w:rsidRDefault="00295A5B" w:rsidP="00C461FE">
      <w:pPr>
        <w:pStyle w:val="ListParagraph"/>
        <w:numPr>
          <w:ilvl w:val="2"/>
          <w:numId w:val="7"/>
        </w:numPr>
        <w:tabs>
          <w:tab w:val="clear" w:pos="1713"/>
        </w:tabs>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pēc visu Līgumā paredzēto izstrādes darbu veiksmīgas akcepttestēšanas, gala Akta parakstīšanas, Pasūtītājs veic gala maksājumu atlikušo </w:t>
      </w:r>
      <w:r w:rsidR="00137CA2" w:rsidRPr="5AACB325">
        <w:rPr>
          <w:rFonts w:ascii="Times New Roman" w:eastAsia="Times New Roman" w:hAnsi="Times New Roman" w:cs="Times New Roman"/>
          <w:sz w:val="24"/>
          <w:szCs w:val="24"/>
        </w:rPr>
        <w:t>30</w:t>
      </w:r>
      <w:r w:rsidRPr="5AACB325">
        <w:rPr>
          <w:rFonts w:ascii="Times New Roman" w:eastAsia="Times New Roman" w:hAnsi="Times New Roman" w:cs="Times New Roman"/>
          <w:sz w:val="24"/>
          <w:szCs w:val="24"/>
        </w:rPr>
        <w:t>% apmērā no izstrādes summas, pārskaitot to uz Izpildītāja norādīto bankas kontu 10 (desmit) darba dienu laikā pēc Izpildītāja rēķina saņemšanas dienas</w:t>
      </w:r>
      <w:r w:rsidR="00C91FED" w:rsidRPr="5AACB325">
        <w:rPr>
          <w:rFonts w:ascii="Times New Roman" w:eastAsia="Times New Roman" w:hAnsi="Times New Roman" w:cs="Times New Roman"/>
          <w:sz w:val="24"/>
          <w:szCs w:val="24"/>
        </w:rPr>
        <w:t>.</w:t>
      </w:r>
    </w:p>
    <w:p w14:paraId="1ADCE8FF" w14:textId="77777777" w:rsidR="003760D2" w:rsidRPr="001876D1" w:rsidRDefault="00295A5B" w:rsidP="00C461FE">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samaksu par VUCAP uzturēšanas darbu izpildi Pasūtītājs veic ne biežāk kā vienu reizi mēnesī ar pārskaitījumu uz Izpildītāja norādīto bankas kontu, veicot norēķinus par</w:t>
      </w:r>
      <w:r w:rsidR="003760D2" w:rsidRPr="5AACB325">
        <w:rPr>
          <w:rFonts w:ascii="Times New Roman" w:eastAsia="Times New Roman" w:hAnsi="Times New Roman" w:cs="Times New Roman"/>
          <w:sz w:val="24"/>
          <w:szCs w:val="24"/>
        </w:rPr>
        <w:t>:</w:t>
      </w:r>
    </w:p>
    <w:p w14:paraId="3CE3C012" w14:textId="6C159BE1" w:rsidR="00AF5692" w:rsidRPr="001876D1" w:rsidRDefault="00295A5B" w:rsidP="00701C6B">
      <w:pPr>
        <w:pStyle w:val="ListParagraph"/>
        <w:numPr>
          <w:ilvl w:val="3"/>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iepriekšējā mēnesī Izpildītāja sniegtajiem un Līgumam atbilstošiem </w:t>
      </w:r>
      <w:r w:rsidR="004D7984" w:rsidRPr="5AACB325">
        <w:rPr>
          <w:rFonts w:ascii="Times New Roman" w:eastAsia="Times New Roman" w:hAnsi="Times New Roman" w:cs="Times New Roman"/>
          <w:sz w:val="24"/>
          <w:szCs w:val="24"/>
        </w:rPr>
        <w:t xml:space="preserve">pakalpojumiem </w:t>
      </w:r>
      <w:r w:rsidR="006916ED" w:rsidRPr="5AACB325">
        <w:rPr>
          <w:rFonts w:ascii="Times New Roman" w:eastAsia="Times New Roman" w:hAnsi="Times New Roman" w:cs="Times New Roman"/>
          <w:sz w:val="24"/>
          <w:szCs w:val="24"/>
        </w:rPr>
        <w:t xml:space="preserve">– </w:t>
      </w:r>
      <w:r w:rsidRPr="5AACB325">
        <w:rPr>
          <w:rFonts w:ascii="Times New Roman" w:eastAsia="Times New Roman" w:hAnsi="Times New Roman" w:cs="Times New Roman"/>
          <w:sz w:val="24"/>
          <w:szCs w:val="24"/>
        </w:rPr>
        <w:t>30 (trīsdesmit) dienu laikā pēc attiecīgo darbu Akta abpusējas parakstīšanas un Izpildītāja rēķina saņemšanas dienas</w:t>
      </w:r>
      <w:r w:rsidR="00B31FA9" w:rsidRPr="5AACB325">
        <w:rPr>
          <w:rFonts w:ascii="Times New Roman" w:eastAsia="Times New Roman" w:hAnsi="Times New Roman" w:cs="Times New Roman"/>
          <w:sz w:val="24"/>
          <w:szCs w:val="24"/>
        </w:rPr>
        <w:t xml:space="preserve"> – šajā apakšpunktā noteiktajā kārtībā </w:t>
      </w:r>
      <w:r w:rsidR="00AC180D" w:rsidRPr="5AACB325">
        <w:rPr>
          <w:rFonts w:ascii="Times New Roman" w:eastAsia="Times New Roman" w:hAnsi="Times New Roman" w:cs="Times New Roman"/>
          <w:sz w:val="24"/>
          <w:szCs w:val="24"/>
        </w:rPr>
        <w:t xml:space="preserve">Pasūtītājs norēķināsies par </w:t>
      </w:r>
      <w:r w:rsidR="004B1B18" w:rsidRPr="5AACB325">
        <w:rPr>
          <w:rFonts w:ascii="Times New Roman" w:eastAsia="Times New Roman" w:hAnsi="Times New Roman" w:cs="Times New Roman"/>
          <w:sz w:val="24"/>
          <w:szCs w:val="24"/>
        </w:rPr>
        <w:t>uzturēšanas ietvaros sniedzamajiem pakalpojumiem (konsultācijām) un realizētiem izmaiņu pieprasījumiem</w:t>
      </w:r>
      <w:r w:rsidR="00AF5692" w:rsidRPr="5AACB325">
        <w:rPr>
          <w:rFonts w:ascii="Times New Roman" w:eastAsia="Times New Roman" w:hAnsi="Times New Roman" w:cs="Times New Roman"/>
          <w:sz w:val="24"/>
          <w:szCs w:val="24"/>
        </w:rPr>
        <w:t xml:space="preserve"> </w:t>
      </w:r>
      <w:r w:rsidR="0037689D" w:rsidRPr="5AACB325">
        <w:rPr>
          <w:rFonts w:ascii="Times New Roman" w:eastAsia="Times New Roman" w:hAnsi="Times New Roman" w:cs="Times New Roman"/>
          <w:sz w:val="24"/>
          <w:szCs w:val="24"/>
        </w:rPr>
        <w:t xml:space="preserve">apjomā </w:t>
      </w:r>
      <w:r w:rsidR="00AF5692" w:rsidRPr="5AACB325">
        <w:rPr>
          <w:rFonts w:ascii="Times New Roman" w:eastAsia="Times New Roman" w:hAnsi="Times New Roman" w:cs="Times New Roman"/>
          <w:sz w:val="24"/>
          <w:szCs w:val="24"/>
        </w:rPr>
        <w:t>līdz 40 cilvēkstundas katrs</w:t>
      </w:r>
      <w:r w:rsidR="00B1595A" w:rsidRPr="5AACB325">
        <w:rPr>
          <w:rFonts w:eastAsia="Times New Roman" w:cs="Times New Roman"/>
        </w:rPr>
        <w:t>;</w:t>
      </w:r>
    </w:p>
    <w:p w14:paraId="4AC29E90" w14:textId="2142366F" w:rsidR="00295A5B" w:rsidRPr="001876D1" w:rsidRDefault="0037689D" w:rsidP="00701C6B">
      <w:pPr>
        <w:pStyle w:val="ListParagraph"/>
        <w:numPr>
          <w:ilvl w:val="3"/>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realizētajiem izmaiņu pieprasījumiem apjomā 40 cilvēkstundas un vairāk</w:t>
      </w:r>
      <w:r w:rsidR="006916ED" w:rsidRPr="5AACB325">
        <w:rPr>
          <w:rFonts w:ascii="Times New Roman" w:eastAsia="Times New Roman" w:hAnsi="Times New Roman" w:cs="Times New Roman"/>
          <w:sz w:val="24"/>
          <w:szCs w:val="24"/>
        </w:rPr>
        <w:t xml:space="preserve"> – 30 (trīsdesmit) dienu laikā pēc katra </w:t>
      </w:r>
      <w:r w:rsidR="00291B7B" w:rsidRPr="5AACB325">
        <w:rPr>
          <w:rFonts w:ascii="Times New Roman" w:eastAsia="Times New Roman" w:hAnsi="Times New Roman" w:cs="Times New Roman"/>
          <w:sz w:val="24"/>
          <w:szCs w:val="24"/>
        </w:rPr>
        <w:t>izmaiņu pieprasījuma</w:t>
      </w:r>
      <w:r w:rsidR="006916ED" w:rsidRPr="5AACB325">
        <w:rPr>
          <w:rFonts w:ascii="Times New Roman" w:eastAsia="Times New Roman" w:hAnsi="Times New Roman" w:cs="Times New Roman"/>
          <w:sz w:val="24"/>
          <w:szCs w:val="24"/>
        </w:rPr>
        <w:t xml:space="preserve"> Akta abpusējas parakstīšanas un Izpildītāja rēķina saņemšanas dienas</w:t>
      </w:r>
      <w:r w:rsidR="00701C6B" w:rsidRPr="5AACB325">
        <w:rPr>
          <w:rFonts w:eastAsia="Times New Roman" w:cs="Times New Roman"/>
        </w:rPr>
        <w:t>.</w:t>
      </w:r>
    </w:p>
    <w:p w14:paraId="2749CA6A" w14:textId="5EBC8B60" w:rsidR="00295A5B" w:rsidRPr="005E6210" w:rsidRDefault="00295A5B" w:rsidP="5AACB325">
      <w:pPr>
        <w:pStyle w:val="Numeracija"/>
        <w:numPr>
          <w:ilvl w:val="1"/>
          <w:numId w:val="7"/>
        </w:numPr>
        <w:spacing w:after="0"/>
        <w:ind w:left="0" w:firstLine="680"/>
        <w:rPr>
          <w:sz w:val="24"/>
        </w:rPr>
      </w:pPr>
      <w:r w:rsidRPr="5AACB325">
        <w:rPr>
          <w:sz w:val="24"/>
        </w:rPr>
        <w:t>Nosakot katra atsevišķā pasūtījuma</w:t>
      </w:r>
      <w:r w:rsidR="00040670" w:rsidRPr="5AACB325">
        <w:rPr>
          <w:sz w:val="24"/>
        </w:rPr>
        <w:t xml:space="preserve"> (izmaiņu pieprasījumu</w:t>
      </w:r>
      <w:r w:rsidR="00701C6B" w:rsidRPr="5AACB325">
        <w:rPr>
          <w:sz w:val="24"/>
        </w:rPr>
        <w:t xml:space="preserve"> vai konsultāciju</w:t>
      </w:r>
      <w:r w:rsidR="00040670" w:rsidRPr="5AACB325">
        <w:rPr>
          <w:sz w:val="24"/>
        </w:rPr>
        <w:t xml:space="preserve"> gadījumā)</w:t>
      </w:r>
      <w:r w:rsidRPr="5AACB325">
        <w:rPr>
          <w:sz w:val="24"/>
        </w:rPr>
        <w:t xml:space="preserve"> summu, Puses aprēķinos vadās pēc Izpildītāja speciālistu cilvēkstundas likmēm (vienības cenām), kas noteiktas Līguma </w:t>
      </w:r>
      <w:r w:rsidR="007F49F3" w:rsidRPr="5AACB325">
        <w:rPr>
          <w:sz w:val="24"/>
        </w:rPr>
        <w:t>3</w:t>
      </w:r>
      <w:r w:rsidRPr="5AACB325">
        <w:rPr>
          <w:sz w:val="24"/>
        </w:rPr>
        <w:t>. pielikumā.</w:t>
      </w:r>
    </w:p>
    <w:p w14:paraId="54E6FEA7" w14:textId="4B6EACB1" w:rsidR="00295A5B" w:rsidRPr="003263A2" w:rsidRDefault="00295A5B" w:rsidP="5AACB325">
      <w:pPr>
        <w:pStyle w:val="Numeracija"/>
        <w:numPr>
          <w:ilvl w:val="1"/>
          <w:numId w:val="7"/>
        </w:numPr>
        <w:spacing w:after="0"/>
        <w:ind w:left="0" w:firstLine="680"/>
        <w:rPr>
          <w:sz w:val="24"/>
        </w:rPr>
      </w:pPr>
      <w:r w:rsidRPr="5AACB325">
        <w:rPr>
          <w:sz w:val="24"/>
        </w:rPr>
        <w:t xml:space="preserve">Izpildītājs garantē pastāvīgu Līguma </w:t>
      </w:r>
      <w:r w:rsidR="007F49F3" w:rsidRPr="5AACB325">
        <w:rPr>
          <w:sz w:val="24"/>
        </w:rPr>
        <w:t>3</w:t>
      </w:r>
      <w:r w:rsidRPr="5AACB325">
        <w:rPr>
          <w:sz w:val="24"/>
        </w:rPr>
        <w:t>. pielikum</w:t>
      </w:r>
      <w:r w:rsidR="000D2B9B" w:rsidRPr="5AACB325">
        <w:rPr>
          <w:sz w:val="24"/>
        </w:rPr>
        <w:t>a 3. pozīcij</w:t>
      </w:r>
      <w:r w:rsidRPr="5AACB325">
        <w:rPr>
          <w:sz w:val="24"/>
        </w:rPr>
        <w:t>ā norādīto vienības cenu Līguma darbības pirmajos 12 (divpadsmit) mēnešos. Izpildītājs uzņemas cenas svārstību (pieauguma) risku apmērā, kas nepārsniedz 10% (desmit procentus) no vienības sākotnējās cenas.</w:t>
      </w:r>
    </w:p>
    <w:p w14:paraId="3CC424B6" w14:textId="41DAE46F" w:rsidR="00295A5B" w:rsidRPr="008432B2" w:rsidRDefault="00295A5B" w:rsidP="5AACB325">
      <w:pPr>
        <w:pStyle w:val="Numeracija"/>
        <w:numPr>
          <w:ilvl w:val="1"/>
          <w:numId w:val="7"/>
        </w:numPr>
        <w:spacing w:after="0"/>
        <w:ind w:left="0" w:firstLine="680"/>
        <w:rPr>
          <w:sz w:val="24"/>
        </w:rPr>
      </w:pPr>
      <w:r w:rsidRPr="5AACB325">
        <w:rPr>
          <w:sz w:val="24"/>
        </w:rPr>
        <w:lastRenderedPageBreak/>
        <w:t>Ja cenas svārstību (pieauguma) apmērs objektīvu, no Izpildītāja neatkarīgu apstākļu dēļ, ir lielāks par Līguma 2.7. </w:t>
      </w:r>
      <w:r w:rsidR="2C798045" w:rsidRPr="5AACB325">
        <w:rPr>
          <w:sz w:val="24"/>
        </w:rPr>
        <w:t>apakš</w:t>
      </w:r>
      <w:r w:rsidRPr="5AACB325">
        <w:rPr>
          <w:sz w:val="24"/>
        </w:rPr>
        <w:t>punktā noteikto, tad Izpildītājam ne biežāk kā reizi 12 (divpadsmit) mēnešos ir tiesības ierosināt attiecīgās vienības cenas pārskatīšanu, iesniedzot Pasūtītājam pamatojumu, norādot kādi apstākļi un kādā mērā ietekmē vienības cenas pieaugumu, un detalizētu attiecīgās vienības cenas pieauguma aprēķinu.</w:t>
      </w:r>
    </w:p>
    <w:p w14:paraId="4BC11E00" w14:textId="3785B530" w:rsidR="00295A5B" w:rsidRPr="005E6210" w:rsidRDefault="00295A5B" w:rsidP="5AACB325">
      <w:pPr>
        <w:pStyle w:val="Numeracija"/>
        <w:numPr>
          <w:ilvl w:val="1"/>
          <w:numId w:val="7"/>
        </w:numPr>
        <w:spacing w:after="0"/>
        <w:ind w:left="0" w:firstLine="680"/>
        <w:rPr>
          <w:sz w:val="24"/>
        </w:rPr>
      </w:pPr>
      <w:r w:rsidRPr="5AACB325">
        <w:rPr>
          <w:sz w:val="24"/>
        </w:rPr>
        <w:t>Līguma 2.7. </w:t>
      </w:r>
      <w:r w:rsidR="1814ED84" w:rsidRPr="5AACB325">
        <w:rPr>
          <w:sz w:val="24"/>
        </w:rPr>
        <w:t>apakš</w:t>
      </w:r>
      <w:r w:rsidRPr="5AACB325">
        <w:rPr>
          <w:sz w:val="24"/>
        </w:rPr>
        <w:t>punkta kārtībā pārskatītās vienīb</w:t>
      </w:r>
      <w:r w:rsidR="00161702" w:rsidRPr="5AACB325">
        <w:rPr>
          <w:sz w:val="24"/>
        </w:rPr>
        <w:t xml:space="preserve">as </w:t>
      </w:r>
      <w:r w:rsidRPr="5AACB325">
        <w:rPr>
          <w:sz w:val="24"/>
        </w:rPr>
        <w:t>cenas pieaugums, ja Puses par tādu ir vienojušās, ir piemērojams, kamēr ir spēkā to pamatojošie apstākļi. Izpildītājam ir pienākums nekavējoties informēt Pasūtītāju par šajā punktā noteikto apstākļu izbeigšanos.</w:t>
      </w:r>
    </w:p>
    <w:p w14:paraId="4AA8D591" w14:textId="6F26BF0C" w:rsidR="00295A5B" w:rsidRPr="005E6210" w:rsidRDefault="00295A5B" w:rsidP="5AACB325">
      <w:pPr>
        <w:pStyle w:val="Numeracija"/>
        <w:numPr>
          <w:ilvl w:val="1"/>
          <w:numId w:val="7"/>
        </w:numPr>
        <w:spacing w:after="0"/>
        <w:ind w:left="0" w:firstLine="680"/>
        <w:rPr>
          <w:sz w:val="24"/>
        </w:rPr>
      </w:pPr>
      <w:r w:rsidRPr="5AACB325">
        <w:rPr>
          <w:sz w:val="24"/>
        </w:rPr>
        <w:t>Pasūtītājs samaksu par faktiski izpildīto un Līguma prasībām atbilstošu pasūtījumu veic 30 (trīsdesmit) dienu laikā pēc pasūtījuma Akta abpusējas parakstīšanas un rēķina saņemšanas dienas. Samaksa tiek pārskaitīta uz Līgumā norādīto Izpildītāja norēķinu kontu.</w:t>
      </w:r>
    </w:p>
    <w:p w14:paraId="09DC673D" w14:textId="3741790D" w:rsidR="00295A5B" w:rsidRPr="005F136B" w:rsidRDefault="00295A5B" w:rsidP="5AACB325">
      <w:pPr>
        <w:pStyle w:val="Numeracija"/>
        <w:numPr>
          <w:ilvl w:val="2"/>
          <w:numId w:val="7"/>
        </w:numPr>
        <w:spacing w:after="0"/>
        <w:ind w:left="0" w:firstLine="680"/>
        <w:rPr>
          <w:sz w:val="24"/>
        </w:rPr>
      </w:pPr>
      <w:r w:rsidRPr="5AACB325">
        <w:rPr>
          <w:sz w:val="24"/>
        </w:rPr>
        <w:t>Izpildītājs iesniedz Pasūtītājam</w:t>
      </w:r>
      <w:r w:rsidR="006C7BAD" w:rsidRPr="5AACB325">
        <w:rPr>
          <w:sz w:val="24"/>
        </w:rPr>
        <w:t xml:space="preserve"> uz e-adresi </w:t>
      </w:r>
      <w:r w:rsidR="008E5F36" w:rsidRPr="5AACB325">
        <w:rPr>
          <w:sz w:val="24"/>
        </w:rPr>
        <w:t xml:space="preserve">elektronisku rēķinu atbilstoši Ministru kabineta </w:t>
      </w:r>
      <w:r w:rsidR="00DC5A90" w:rsidRPr="5AACB325">
        <w:rPr>
          <w:sz w:val="24"/>
        </w:rPr>
        <w:t>2019. gada 9. aprīļa noteikumos</w:t>
      </w:r>
      <w:r w:rsidR="006C7BAD" w:rsidRPr="5AACB325">
        <w:rPr>
          <w:sz w:val="24"/>
        </w:rPr>
        <w:t xml:space="preserve"> Nr. 154 “</w:t>
      </w:r>
      <w:r w:rsidR="00407DF3" w:rsidRPr="5AACB325">
        <w:rPr>
          <w:sz w:val="24"/>
        </w:rPr>
        <w:t>Piemērojamais elektroniskā rēķina standarts un tā pamatelementu izmantošanas specifikācija un aprites kārtība</w:t>
      </w:r>
      <w:r w:rsidR="006C7BAD" w:rsidRPr="5AACB325">
        <w:rPr>
          <w:sz w:val="24"/>
        </w:rPr>
        <w:t>”</w:t>
      </w:r>
      <w:r w:rsidR="00DC5A90" w:rsidRPr="5AACB325">
        <w:rPr>
          <w:sz w:val="24"/>
        </w:rPr>
        <w:t xml:space="preserve"> noteiktajām prasībām</w:t>
      </w:r>
      <w:r w:rsidR="00407DF3" w:rsidRPr="5AACB325">
        <w:rPr>
          <w:sz w:val="24"/>
        </w:rPr>
        <w:t>.</w:t>
      </w:r>
    </w:p>
    <w:p w14:paraId="67713DEA" w14:textId="57EBA0A8" w:rsidR="00295A5B" w:rsidRPr="005F136B" w:rsidRDefault="00232EDC" w:rsidP="5AACB325">
      <w:pPr>
        <w:pStyle w:val="Numeracija"/>
        <w:numPr>
          <w:ilvl w:val="2"/>
          <w:numId w:val="7"/>
        </w:numPr>
        <w:spacing w:after="0"/>
        <w:ind w:left="0" w:firstLine="680"/>
        <w:rPr>
          <w:sz w:val="24"/>
        </w:rPr>
      </w:pPr>
      <w:r w:rsidRPr="5AACB325">
        <w:rPr>
          <w:sz w:val="24"/>
        </w:rPr>
        <w:t xml:space="preserve">Ja attiecināms, </w:t>
      </w:r>
      <w:r w:rsidR="00295A5B" w:rsidRPr="5AACB325">
        <w:rPr>
          <w:sz w:val="24"/>
        </w:rPr>
        <w:t xml:space="preserve">Izpildītājs nodrošina rēķinā par veiktajiem darbiem atsauci uz līguma numuru un atsauci, ka darbi tiek īstenoti </w:t>
      </w:r>
      <w:r w:rsidRPr="5AACB325">
        <w:rPr>
          <w:sz w:val="24"/>
        </w:rPr>
        <w:t>Atveseļošanas un noturības mehānisma</w:t>
      </w:r>
      <w:r w:rsidR="00295A5B" w:rsidRPr="5AACB325">
        <w:rPr>
          <w:sz w:val="24"/>
        </w:rPr>
        <w:t xml:space="preserve"> projekta </w:t>
      </w:r>
      <w:r w:rsidR="00001BBA" w:rsidRPr="5AACB325">
        <w:rPr>
          <w:sz w:val="24"/>
        </w:rPr>
        <w:t xml:space="preserve">Nr. 2.1.1.1.i.0/1/23/I/VARAM/008 </w:t>
      </w:r>
      <w:r w:rsidR="00295A5B" w:rsidRPr="5AACB325">
        <w:rPr>
          <w:sz w:val="24"/>
        </w:rPr>
        <w:t>“</w:t>
      </w:r>
      <w:r w:rsidR="007A4A31" w:rsidRPr="5AACB325">
        <w:rPr>
          <w:sz w:val="24"/>
        </w:rPr>
        <w:t>Vienotas civilās aizsardzības un ugunsdrošības pārvaldības platformas ieviešana</w:t>
      </w:r>
      <w:r w:rsidR="00295A5B" w:rsidRPr="5AACB325">
        <w:rPr>
          <w:sz w:val="24"/>
        </w:rPr>
        <w:t>” ietvaros.</w:t>
      </w:r>
    </w:p>
    <w:p w14:paraId="6F3D26BD" w14:textId="77777777" w:rsidR="00295A5B" w:rsidRDefault="00295A5B" w:rsidP="5AACB325">
      <w:pPr>
        <w:pStyle w:val="Numeracija"/>
        <w:numPr>
          <w:ilvl w:val="1"/>
          <w:numId w:val="7"/>
        </w:numPr>
        <w:spacing w:after="0"/>
        <w:ind w:left="0" w:firstLine="680"/>
        <w:rPr>
          <w:sz w:val="24"/>
        </w:rPr>
      </w:pPr>
      <w:r w:rsidRPr="5AACB325">
        <w:rPr>
          <w:sz w:val="24"/>
        </w:rPr>
        <w:t>Puses vienojas, ka elektroniskā rēķina apmaksas termiņu skaita no dienas, kad Izpildītājs iesniedzis Pasūtītajam elektronisku rēķinu, ar nosacījumu, ka Izpildītājs ir iesniedzis pareizi, atbilstoši Līguma nosacījumiem, aizpildītu elektronisko rēķinu un Pasūtītājs to ir pieņēmis apmaksai.</w:t>
      </w:r>
    </w:p>
    <w:p w14:paraId="18042429" w14:textId="77777777" w:rsidR="00295A5B" w:rsidRDefault="00295A5B" w:rsidP="5AACB325">
      <w:pPr>
        <w:pStyle w:val="Numeracija"/>
        <w:numPr>
          <w:ilvl w:val="1"/>
          <w:numId w:val="7"/>
        </w:numPr>
        <w:spacing w:after="0"/>
        <w:ind w:left="0" w:firstLine="680"/>
        <w:rPr>
          <w:sz w:val="24"/>
        </w:rPr>
      </w:pPr>
      <w:r w:rsidRPr="5AACB325">
        <w:rPr>
          <w:sz w:val="24"/>
        </w:rPr>
        <w:t>Ja Izpildītājs ir iesniedzis nepareizi aizpildītu vai Līguma noteikumiem neatbilstošu elektronisko rēķinu, Pasūtītājs šādu rēķinu apmaksai nepieņem. Izpildītājam ir pienākums atkārtoti iesniegt pareizi un Līguma noteikumiem atbilstoši sagatavotu elektronisko rēķinu. Šādā gadījumā elektroniskā rēķina apmaksas termiņu skaita no dienas, kad Izpildītājs ir iesniedzis atkārtoto, Līguma noteikumiem atbilstošo elektronisko rēķinu.</w:t>
      </w:r>
    </w:p>
    <w:p w14:paraId="71EC0A57" w14:textId="77777777" w:rsidR="00295A5B" w:rsidRPr="00D22EC1" w:rsidRDefault="00295A5B" w:rsidP="00295A5B">
      <w:pPr>
        <w:pStyle w:val="ListParagraph"/>
        <w:spacing w:after="0" w:line="240" w:lineRule="auto"/>
        <w:rPr>
          <w:rFonts w:ascii="Times New Roman" w:eastAsia="Times New Roman" w:hAnsi="Times New Roman" w:cs="Times New Roman"/>
          <w:sz w:val="24"/>
          <w:szCs w:val="24"/>
        </w:rPr>
      </w:pPr>
    </w:p>
    <w:p w14:paraId="07559675" w14:textId="77777777" w:rsidR="00295A5B" w:rsidRPr="00D22EC1" w:rsidRDefault="00295A5B" w:rsidP="00295A5B">
      <w:pPr>
        <w:pStyle w:val="Heading1"/>
        <w:tabs>
          <w:tab w:val="clear" w:pos="585"/>
        </w:tabs>
        <w:spacing w:before="0" w:after="0"/>
      </w:pPr>
      <w:r>
        <w:t>līguma izpildes termiņš</w:t>
      </w:r>
    </w:p>
    <w:p w14:paraId="7979BAE0" w14:textId="77777777" w:rsidR="00295A5B" w:rsidRPr="004C2C3D" w:rsidRDefault="00295A5B" w:rsidP="5AACB325">
      <w:pPr>
        <w:pStyle w:val="paragraph"/>
        <w:numPr>
          <w:ilvl w:val="1"/>
          <w:numId w:val="7"/>
        </w:numPr>
        <w:spacing w:before="0" w:beforeAutospacing="0" w:after="0" w:afterAutospacing="0"/>
        <w:ind w:left="0" w:firstLine="680"/>
        <w:jc w:val="both"/>
        <w:textAlignment w:val="baseline"/>
        <w:rPr>
          <w:lang w:eastAsia="en-US"/>
        </w:rPr>
      </w:pPr>
      <w:r w:rsidRPr="5AACB325">
        <w:rPr>
          <w:lang w:eastAsia="en-US"/>
        </w:rPr>
        <w:t>Pasūtījuma izpildes termiņi: </w:t>
      </w:r>
    </w:p>
    <w:p w14:paraId="4E03224E" w14:textId="34DDE8F6" w:rsidR="00295A5B" w:rsidRDefault="00295A5B" w:rsidP="5AACB325">
      <w:pPr>
        <w:pStyle w:val="paragraph"/>
        <w:numPr>
          <w:ilvl w:val="2"/>
          <w:numId w:val="7"/>
        </w:numPr>
        <w:spacing w:before="0" w:beforeAutospacing="0" w:after="0" w:afterAutospacing="0"/>
        <w:ind w:left="0" w:firstLine="680"/>
        <w:jc w:val="both"/>
        <w:textAlignment w:val="baseline"/>
        <w:rPr>
          <w:lang w:eastAsia="en-US"/>
        </w:rPr>
      </w:pPr>
      <w:r w:rsidRPr="5AACB325">
        <w:rPr>
          <w:lang w:eastAsia="en-US"/>
        </w:rPr>
        <w:t>VUCAP izstrādes darbiem (kad nodoti</w:t>
      </w:r>
      <w:r w:rsidR="00432194" w:rsidRPr="5AACB325">
        <w:rPr>
          <w:lang w:eastAsia="en-US"/>
        </w:rPr>
        <w:t xml:space="preserve"> un</w:t>
      </w:r>
      <w:r w:rsidRPr="5AACB325">
        <w:rPr>
          <w:lang w:eastAsia="en-US"/>
        </w:rPr>
        <w:t xml:space="preserve"> pieņemti visi izstrādes darbu rezultātā sagaidāmie Nodevumi)</w:t>
      </w:r>
      <w:r w:rsidR="006A4189" w:rsidRPr="5AACB325">
        <w:rPr>
          <w:lang w:eastAsia="en-US"/>
        </w:rPr>
        <w:t xml:space="preserve"> un mācībām</w:t>
      </w:r>
      <w:r w:rsidRPr="5AACB325">
        <w:rPr>
          <w:lang w:eastAsia="en-US"/>
        </w:rPr>
        <w:t xml:space="preserve"> – līdz </w:t>
      </w:r>
      <w:r w:rsidR="0076752A" w:rsidRPr="5AACB325">
        <w:rPr>
          <w:lang w:eastAsia="en-US"/>
        </w:rPr>
        <w:t>2026. gada 3</w:t>
      </w:r>
      <w:r w:rsidR="00EC2E7A" w:rsidRPr="5AACB325">
        <w:rPr>
          <w:lang w:eastAsia="en-US"/>
        </w:rPr>
        <w:t>0</w:t>
      </w:r>
      <w:r w:rsidR="0076752A" w:rsidRPr="5AACB325">
        <w:rPr>
          <w:lang w:eastAsia="en-US"/>
        </w:rPr>
        <w:t xml:space="preserve">. </w:t>
      </w:r>
      <w:r w:rsidR="002B4CE1" w:rsidRPr="5AACB325">
        <w:rPr>
          <w:lang w:eastAsia="en-US"/>
        </w:rPr>
        <w:t>aprīlim</w:t>
      </w:r>
      <w:r w:rsidR="00DD59CB" w:rsidRPr="5AACB325">
        <w:rPr>
          <w:lang w:eastAsia="en-US"/>
        </w:rPr>
        <w:t>;</w:t>
      </w:r>
      <w:r w:rsidR="00D87786" w:rsidRPr="5AACB325">
        <w:rPr>
          <w:lang w:eastAsia="en-US"/>
        </w:rPr>
        <w:t xml:space="preserve"> </w:t>
      </w:r>
    </w:p>
    <w:p w14:paraId="045477AE" w14:textId="2A9AC62D" w:rsidR="00295A5B" w:rsidRDefault="00295A5B" w:rsidP="5AACB325">
      <w:pPr>
        <w:pStyle w:val="paragraph"/>
        <w:numPr>
          <w:ilvl w:val="2"/>
          <w:numId w:val="7"/>
        </w:numPr>
        <w:spacing w:before="0" w:beforeAutospacing="0" w:after="0" w:afterAutospacing="0"/>
        <w:ind w:left="0" w:firstLine="680"/>
        <w:jc w:val="both"/>
        <w:textAlignment w:val="baseline"/>
        <w:rPr>
          <w:lang w:eastAsia="en-US"/>
        </w:rPr>
      </w:pPr>
      <w:r w:rsidRPr="5AACB325">
        <w:rPr>
          <w:lang w:eastAsia="en-US"/>
        </w:rPr>
        <w:t xml:space="preserve">VUCAP izstrādes darbu garantijas nodrošināšana atbilstoši Konkursā iesniegtajam Izpildītāja piedāvājumam – </w:t>
      </w:r>
      <w:r w:rsidR="00874DCE" w:rsidRPr="5AACB325">
        <w:rPr>
          <w:lang w:eastAsia="en-US"/>
        </w:rPr>
        <w:t>4</w:t>
      </w:r>
      <w:r w:rsidRPr="5AACB325">
        <w:rPr>
          <w:lang w:eastAsia="en-US"/>
        </w:rPr>
        <w:t xml:space="preserve"> (</w:t>
      </w:r>
      <w:r w:rsidR="00874DCE" w:rsidRPr="5AACB325">
        <w:rPr>
          <w:lang w:eastAsia="en-US"/>
        </w:rPr>
        <w:t>četri</w:t>
      </w:r>
      <w:r w:rsidRPr="5AACB325">
        <w:rPr>
          <w:lang w:eastAsia="en-US"/>
        </w:rPr>
        <w:t xml:space="preserve">) gadi no Līguma 3.1.1 apakšpunktā noteikto </w:t>
      </w:r>
      <w:r w:rsidR="001024FC" w:rsidRPr="5AACB325">
        <w:rPr>
          <w:lang w:eastAsia="en-US"/>
        </w:rPr>
        <w:t xml:space="preserve">izstrādes darbu nodošanas un pieņemšanas </w:t>
      </w:r>
      <w:r w:rsidR="00B76368" w:rsidRPr="5AACB325">
        <w:rPr>
          <w:lang w:eastAsia="en-US"/>
        </w:rPr>
        <w:t>un</w:t>
      </w:r>
      <w:r w:rsidR="001024FC" w:rsidRPr="5AACB325">
        <w:rPr>
          <w:lang w:eastAsia="en-US"/>
        </w:rPr>
        <w:t>/vai izmaiņu pieprasījumu realizācijas</w:t>
      </w:r>
      <w:r w:rsidRPr="5AACB325">
        <w:rPr>
          <w:lang w:eastAsia="en-US"/>
        </w:rPr>
        <w:t>; </w:t>
      </w:r>
    </w:p>
    <w:p w14:paraId="37800DD3" w14:textId="18CA543E" w:rsidR="00295A5B" w:rsidRPr="00F15165" w:rsidRDefault="00295A5B" w:rsidP="5AACB325">
      <w:pPr>
        <w:pStyle w:val="paragraph"/>
        <w:numPr>
          <w:ilvl w:val="2"/>
          <w:numId w:val="7"/>
        </w:numPr>
        <w:spacing w:before="0" w:beforeAutospacing="0" w:after="0" w:afterAutospacing="0"/>
        <w:ind w:left="0" w:firstLine="680"/>
        <w:jc w:val="both"/>
        <w:textAlignment w:val="baseline"/>
        <w:rPr>
          <w:lang w:eastAsia="en-US"/>
        </w:rPr>
      </w:pPr>
      <w:r w:rsidRPr="5AACB325">
        <w:rPr>
          <w:lang w:eastAsia="en-US"/>
        </w:rPr>
        <w:t>VUCAP uzturēšanas</w:t>
      </w:r>
      <w:r w:rsidR="006A091A" w:rsidRPr="5AACB325">
        <w:rPr>
          <w:lang w:eastAsia="en-US"/>
        </w:rPr>
        <w:t xml:space="preserve"> un attīstības</w:t>
      </w:r>
      <w:r w:rsidRPr="5AACB325">
        <w:rPr>
          <w:lang w:eastAsia="en-US"/>
        </w:rPr>
        <w:t xml:space="preserve"> darbiem –</w:t>
      </w:r>
      <w:r w:rsidR="0067392C" w:rsidRPr="5AACB325">
        <w:rPr>
          <w:lang w:eastAsia="en-US"/>
        </w:rPr>
        <w:t xml:space="preserve"> </w:t>
      </w:r>
      <w:r w:rsidRPr="5AACB325">
        <w:rPr>
          <w:lang w:eastAsia="en-US"/>
        </w:rPr>
        <w:t xml:space="preserve">no </w:t>
      </w:r>
      <w:r w:rsidR="004C4E00" w:rsidRPr="5AACB325">
        <w:rPr>
          <w:lang w:eastAsia="en-US"/>
        </w:rPr>
        <w:t>Līguma 3.1.1.</w:t>
      </w:r>
      <w:r w:rsidR="009B217D" w:rsidRPr="5AACB325">
        <w:rPr>
          <w:lang w:eastAsia="en-US"/>
        </w:rPr>
        <w:t xml:space="preserve"> apakšpunktā noteikto </w:t>
      </w:r>
      <w:bookmarkStart w:id="1" w:name="_Hlk161306008"/>
      <w:r w:rsidR="009B217D" w:rsidRPr="5AACB325">
        <w:rPr>
          <w:lang w:eastAsia="en-US"/>
        </w:rPr>
        <w:t>izstrādes darbu nodošanas un pieņemšanas</w:t>
      </w:r>
      <w:bookmarkEnd w:id="1"/>
      <w:r w:rsidR="00FF649B" w:rsidRPr="5AACB325">
        <w:rPr>
          <w:lang w:eastAsia="en-US"/>
        </w:rPr>
        <w:t xml:space="preserve"> un/vai izmaiņu pieprasījumu realizācijas</w:t>
      </w:r>
      <w:r w:rsidR="0067392C" w:rsidRPr="5AACB325">
        <w:rPr>
          <w:lang w:eastAsia="en-US"/>
        </w:rPr>
        <w:t xml:space="preserve"> </w:t>
      </w:r>
      <w:r w:rsidRPr="5AACB325">
        <w:rPr>
          <w:lang w:eastAsia="en-US"/>
        </w:rPr>
        <w:t xml:space="preserve">līdz </w:t>
      </w:r>
      <w:r w:rsidR="00F40CB7" w:rsidRPr="5AACB325">
        <w:rPr>
          <w:lang w:eastAsia="en-US"/>
        </w:rPr>
        <w:t xml:space="preserve">Līguma darbības termiņa beigām, bet ne vēlāk kā </w:t>
      </w:r>
      <w:r w:rsidR="005061E8" w:rsidRPr="5AACB325">
        <w:rPr>
          <w:lang w:eastAsia="en-US"/>
        </w:rPr>
        <w:t xml:space="preserve">5 (piecu) gadu periodā no </w:t>
      </w:r>
      <w:r w:rsidR="00F15165" w:rsidRPr="5AACB325">
        <w:rPr>
          <w:lang w:eastAsia="en-US"/>
        </w:rPr>
        <w:t xml:space="preserve">Līguma </w:t>
      </w:r>
      <w:r w:rsidR="005061E8" w:rsidRPr="5AACB325">
        <w:rPr>
          <w:lang w:eastAsia="en-US"/>
        </w:rPr>
        <w:t>parakstīšanas brīža</w:t>
      </w:r>
      <w:r w:rsidRPr="5AACB325">
        <w:rPr>
          <w:lang w:eastAsia="en-US"/>
        </w:rPr>
        <w:t>.  </w:t>
      </w:r>
    </w:p>
    <w:p w14:paraId="469F39A9" w14:textId="77777777" w:rsidR="00295A5B" w:rsidRPr="004C2C3D" w:rsidRDefault="00295A5B" w:rsidP="00433FA1">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Garantijas saistības neatkarīgi no Līguma darbības termiņa izbeigšanās ir nodrošināmas atbilstoši Līguma 1. pielikuma prasībām. Neatkarīgi no Līguma termiņa izbeigšanās Līguma noteikumi ir attiecināmi uz visām saistībām, kuru izpilde ir pilnībā pabeidzama pēc tā beigu datuma. Pēc Līguma darbības termiņa izbeigšanās Līguma darbības laikā pasūtītie Pakalpojumi Izpildītājam ir jāpabeidz un jāiesniedz prasībām atbilstoši Nodevumi ne vēlāk kā 30 (trīsdesmit) dienu laikā (šajā termiņā ieskaitāms arī laiks, kurā atbilstoši Līguma noteikumiem Pasūtītājs pārliecinās par Pakalpojuma un Nodevumu atbilstību prasībām, ko apliecina abpusēji parakstīts Akts). </w:t>
      </w:r>
    </w:p>
    <w:p w14:paraId="6573D259" w14:textId="77777777" w:rsidR="00295A5B" w:rsidRPr="004C2C3D" w:rsidRDefault="00295A5B" w:rsidP="00295A5B">
      <w:pPr>
        <w:pStyle w:val="ListParagraph"/>
        <w:spacing w:after="0" w:line="240" w:lineRule="auto"/>
        <w:rPr>
          <w:rFonts w:ascii="Times New Roman" w:eastAsia="Times New Roman" w:hAnsi="Times New Roman" w:cs="Times New Roman"/>
          <w:sz w:val="24"/>
          <w:szCs w:val="24"/>
        </w:rPr>
      </w:pPr>
    </w:p>
    <w:p w14:paraId="275984E3" w14:textId="77777777" w:rsidR="00295A5B" w:rsidRPr="00D22EC1" w:rsidRDefault="00295A5B" w:rsidP="00295A5B">
      <w:pPr>
        <w:pStyle w:val="Heading1"/>
        <w:tabs>
          <w:tab w:val="clear" w:pos="585"/>
        </w:tabs>
        <w:spacing w:before="0" w:after="0"/>
      </w:pPr>
      <w:r>
        <w:t>Līguma izpildes kārtība</w:t>
      </w:r>
    </w:p>
    <w:p w14:paraId="304BC92A" w14:textId="5F24D88D" w:rsidR="00295A5B" w:rsidRDefault="00295A5B" w:rsidP="5AACB325">
      <w:pPr>
        <w:pStyle w:val="Numeracija"/>
        <w:numPr>
          <w:ilvl w:val="1"/>
          <w:numId w:val="7"/>
        </w:numPr>
        <w:spacing w:after="0"/>
        <w:ind w:left="0" w:firstLine="680"/>
        <w:rPr>
          <w:sz w:val="24"/>
        </w:rPr>
      </w:pPr>
      <w:bookmarkStart w:id="2" w:name="_Ref521374486"/>
      <w:bookmarkEnd w:id="2"/>
      <w:r w:rsidRPr="5AACB325">
        <w:rPr>
          <w:sz w:val="24"/>
        </w:rPr>
        <w:t xml:space="preserve">Izpildītājs Līguma izpildē iesaista Līguma </w:t>
      </w:r>
      <w:r w:rsidR="00A969D5" w:rsidRPr="5AACB325">
        <w:rPr>
          <w:sz w:val="24"/>
        </w:rPr>
        <w:t>4</w:t>
      </w:r>
      <w:r w:rsidRPr="5AACB325">
        <w:rPr>
          <w:sz w:val="24"/>
        </w:rPr>
        <w:t xml:space="preserve">. pielikumā norādītos vadošos speciālistus. </w:t>
      </w:r>
    </w:p>
    <w:p w14:paraId="5A7408EB" w14:textId="38E1FCBD" w:rsidR="00EF11B9" w:rsidRPr="00121581" w:rsidRDefault="00295A5B" w:rsidP="5AACB325">
      <w:pPr>
        <w:pStyle w:val="Numeracija"/>
        <w:numPr>
          <w:ilvl w:val="1"/>
          <w:numId w:val="7"/>
        </w:numPr>
        <w:spacing w:after="0"/>
        <w:ind w:left="0" w:firstLine="680"/>
        <w:rPr>
          <w:sz w:val="24"/>
        </w:rPr>
      </w:pPr>
      <w:r w:rsidRPr="5AACB325">
        <w:rPr>
          <w:sz w:val="24"/>
        </w:rPr>
        <w:t xml:space="preserve">Līguma ietvaros izstrādes un uzturēšanas darbi tiek sniegti un pārvaldīti pēc mērogojamas Agile izstrādes pārvaldības metodikas, kas pielāgota Līguma izpildei. Līguma ietvaros pasūtīto izstrādes darbu izpilde tiek veikta </w:t>
      </w:r>
      <w:r w:rsidR="00D57266" w:rsidRPr="5AACB325">
        <w:rPr>
          <w:sz w:val="24"/>
        </w:rPr>
        <w:t>3 (trīs)</w:t>
      </w:r>
      <w:r w:rsidR="00CE0639" w:rsidRPr="5AACB325">
        <w:rPr>
          <w:sz w:val="24"/>
        </w:rPr>
        <w:t xml:space="preserve"> </w:t>
      </w:r>
      <w:r w:rsidRPr="5AACB325">
        <w:rPr>
          <w:sz w:val="24"/>
        </w:rPr>
        <w:t>laidienos</w:t>
      </w:r>
      <w:r w:rsidR="00CE0639" w:rsidRPr="5AACB325">
        <w:rPr>
          <w:sz w:val="24"/>
        </w:rPr>
        <w:t xml:space="preserve"> (atbilstoši Konkurs</w:t>
      </w:r>
      <w:r w:rsidR="00AB387E" w:rsidRPr="5AACB325">
        <w:rPr>
          <w:sz w:val="24"/>
        </w:rPr>
        <w:t>ā</w:t>
      </w:r>
      <w:r w:rsidR="00CE0639" w:rsidRPr="5AACB325">
        <w:rPr>
          <w:sz w:val="24"/>
        </w:rPr>
        <w:t xml:space="preserve"> </w:t>
      </w:r>
      <w:r w:rsidR="00AB387E" w:rsidRPr="5AACB325">
        <w:rPr>
          <w:sz w:val="24"/>
        </w:rPr>
        <w:t xml:space="preserve">Izpildītāja </w:t>
      </w:r>
      <w:r w:rsidR="00CE0639" w:rsidRPr="5AACB325">
        <w:rPr>
          <w:sz w:val="24"/>
        </w:rPr>
        <w:lastRenderedPageBreak/>
        <w:t>iesniegtajam piedāvājumam)</w:t>
      </w:r>
      <w:r w:rsidRPr="5AACB325">
        <w:rPr>
          <w:sz w:val="24"/>
        </w:rPr>
        <w:t>, kas var tikt īstenoti paralēli. Katrā laidienā darbi tiek realizēti pakāpeniski un secīgi.</w:t>
      </w:r>
    </w:p>
    <w:p w14:paraId="04B4B531" w14:textId="50601D77" w:rsidR="00EF11B9" w:rsidRPr="001629D9" w:rsidRDefault="00E46E57" w:rsidP="00433FA1">
      <w:pPr>
        <w:pStyle w:val="Numeracija"/>
        <w:numPr>
          <w:ilvl w:val="1"/>
          <w:numId w:val="7"/>
        </w:numPr>
        <w:spacing w:after="0"/>
        <w:ind w:left="0" w:firstLine="680"/>
        <w:rPr>
          <w:sz w:val="22"/>
          <w:szCs w:val="22"/>
        </w:rPr>
      </w:pPr>
      <w:r w:rsidRPr="5AACB325">
        <w:rPr>
          <w:sz w:val="24"/>
        </w:rPr>
        <w:t>Izpildītājam</w:t>
      </w:r>
      <w:r w:rsidR="00EF11B9" w:rsidRPr="5AACB325">
        <w:rPr>
          <w:sz w:val="24"/>
        </w:rPr>
        <w:t xml:space="preserve"> pirms jebkuras Platformas funkcionalitātes izstrādes sprinta ir jāveic tehniskajā specifikācijā ietverto prasību, kas ir attiecināmas uz attiecīgo sprinta funkcionalitāti, precizēšana. Precizēšana ir jāveic, intervējot Pasūtītāja nozīmētos speciālistus, un fiksējot prasību precizējumus. Prasību precizējumus apstiprina Pasūtītāja nozīmētie speciālisti elektroniski. Prasību precizēšanas rezultātā Pasūtītājs un Izstrādātājs var vienoties par funkcionalitātes aizstāšanu ar citu, līdzvērtīgu funkcionalitāti. Par līdzvērtīgu uzskatāma funkcionalitāte, kuras </w:t>
      </w:r>
      <w:r w:rsidR="00923023" w:rsidRPr="5AACB325">
        <w:rPr>
          <w:sz w:val="24"/>
        </w:rPr>
        <w:t xml:space="preserve">Pasūtītāja apmaksājamais </w:t>
      </w:r>
      <w:r w:rsidR="00EF11B9" w:rsidRPr="5AACB325">
        <w:rPr>
          <w:sz w:val="24"/>
        </w:rPr>
        <w:t xml:space="preserve">darbietilpības novērtējums netiek pārsniegts, </w:t>
      </w:r>
      <w:r w:rsidR="00204495" w:rsidRPr="5AACB325">
        <w:rPr>
          <w:sz w:val="24"/>
        </w:rPr>
        <w:t>vai tāda funkcionalitāte, kuru īstenojot</w:t>
      </w:r>
      <w:r w:rsidR="005551C0" w:rsidRPr="5AACB325">
        <w:rPr>
          <w:sz w:val="24"/>
        </w:rPr>
        <w:t xml:space="preserve"> neatkarīgi no izmantotajiem</w:t>
      </w:r>
      <w:r w:rsidR="00EF11B9" w:rsidRPr="5AACB325">
        <w:rPr>
          <w:sz w:val="24"/>
        </w:rPr>
        <w:t xml:space="preserve"> rīk</w:t>
      </w:r>
      <w:r w:rsidR="005551C0" w:rsidRPr="5AACB325">
        <w:rPr>
          <w:sz w:val="24"/>
        </w:rPr>
        <w:t>iem</w:t>
      </w:r>
      <w:r w:rsidR="00EF11B9" w:rsidRPr="5AACB325">
        <w:rPr>
          <w:sz w:val="24"/>
        </w:rPr>
        <w:t>, tehnoloģij</w:t>
      </w:r>
      <w:r w:rsidR="005551C0" w:rsidRPr="5AACB325">
        <w:rPr>
          <w:sz w:val="24"/>
        </w:rPr>
        <w:t>ām</w:t>
      </w:r>
      <w:r w:rsidR="00EF11B9" w:rsidRPr="5AACB325">
        <w:rPr>
          <w:sz w:val="24"/>
        </w:rPr>
        <w:t xml:space="preserve"> un izpildījum</w:t>
      </w:r>
      <w:r w:rsidR="005551C0" w:rsidRPr="5AACB325">
        <w:rPr>
          <w:sz w:val="24"/>
        </w:rPr>
        <w:t>a</w:t>
      </w:r>
      <w:r w:rsidR="00FD5A51" w:rsidRPr="5AACB325">
        <w:rPr>
          <w:sz w:val="24"/>
        </w:rPr>
        <w:t>,</w:t>
      </w:r>
      <w:r w:rsidR="00EF11B9" w:rsidRPr="5AACB325">
        <w:rPr>
          <w:sz w:val="24"/>
        </w:rPr>
        <w:t xml:space="preserve"> ti</w:t>
      </w:r>
      <w:r w:rsidR="008756F0" w:rsidRPr="5AACB325">
        <w:rPr>
          <w:sz w:val="24"/>
        </w:rPr>
        <w:t>ek</w:t>
      </w:r>
      <w:r w:rsidR="00EF11B9" w:rsidRPr="5AACB325">
        <w:rPr>
          <w:sz w:val="24"/>
        </w:rPr>
        <w:t xml:space="preserve"> sasniegts sākotnējās prasības mērķis.</w:t>
      </w:r>
    </w:p>
    <w:p w14:paraId="500A517F" w14:textId="0F7BD499" w:rsidR="00413368" w:rsidRPr="001629D9" w:rsidRDefault="00295A5B" w:rsidP="5AACB325">
      <w:pPr>
        <w:pStyle w:val="Numeracija"/>
        <w:numPr>
          <w:ilvl w:val="1"/>
          <w:numId w:val="7"/>
        </w:numPr>
        <w:spacing w:after="0"/>
        <w:ind w:left="0" w:firstLine="680"/>
        <w:rPr>
          <w:sz w:val="24"/>
        </w:rPr>
      </w:pPr>
      <w:r w:rsidRPr="5AACB325">
        <w:rPr>
          <w:sz w:val="24"/>
        </w:rPr>
        <w:t>Izstrādes darbu rezultātu (</w:t>
      </w:r>
      <w:r w:rsidR="00871171" w:rsidRPr="5AACB325">
        <w:rPr>
          <w:sz w:val="24"/>
        </w:rPr>
        <w:t xml:space="preserve">turpmāk </w:t>
      </w:r>
      <w:r w:rsidR="00376DC6" w:rsidRPr="5AACB325">
        <w:rPr>
          <w:sz w:val="24"/>
        </w:rPr>
        <w:t>–</w:t>
      </w:r>
      <w:r w:rsidR="00871171" w:rsidRPr="5AACB325">
        <w:rPr>
          <w:sz w:val="24"/>
        </w:rPr>
        <w:t xml:space="preserve"> </w:t>
      </w:r>
      <w:r w:rsidRPr="5AACB325">
        <w:rPr>
          <w:sz w:val="24"/>
        </w:rPr>
        <w:t>Nodevumu) uzskata par nodotu un Pasūtītāja pieņemtu dienā, kad Puses abpusēji parakstījušas Aktu. Puses paraksta Aktu</w:t>
      </w:r>
      <w:r w:rsidR="00413368" w:rsidRPr="5AACB325">
        <w:rPr>
          <w:sz w:val="24"/>
        </w:rPr>
        <w:t>, izpildoties šādiem nosacījumiem:</w:t>
      </w:r>
    </w:p>
    <w:p w14:paraId="0266F958" w14:textId="40AD2479" w:rsidR="007131F4" w:rsidRPr="003B4C03" w:rsidRDefault="00295A5B" w:rsidP="5AACB325">
      <w:pPr>
        <w:pStyle w:val="Numeracija"/>
        <w:numPr>
          <w:ilvl w:val="2"/>
          <w:numId w:val="7"/>
        </w:numPr>
        <w:spacing w:after="0"/>
        <w:ind w:left="0" w:firstLine="680"/>
        <w:rPr>
          <w:sz w:val="24"/>
        </w:rPr>
      </w:pPr>
      <w:r w:rsidRPr="5AACB325">
        <w:rPr>
          <w:sz w:val="24"/>
        </w:rPr>
        <w:t>ja Līguma izpildē vai Aktā nav konstatējami trūkumi</w:t>
      </w:r>
      <w:r w:rsidR="008A1C79" w:rsidRPr="5AACB325">
        <w:rPr>
          <w:sz w:val="24"/>
        </w:rPr>
        <w:t xml:space="preserve"> – šī kārtība piemērojama pie izstrādes darbu gala nodošanas-pieņemšanas</w:t>
      </w:r>
      <w:r w:rsidR="00DE391A" w:rsidRPr="5AACB325">
        <w:rPr>
          <w:sz w:val="24"/>
        </w:rPr>
        <w:t>, kā arī izmaiņu pieprasījumu realizācijas gadījumā</w:t>
      </w:r>
      <w:r w:rsidR="007131F4" w:rsidRPr="5AACB325">
        <w:rPr>
          <w:sz w:val="24"/>
        </w:rPr>
        <w:t>;</w:t>
      </w:r>
    </w:p>
    <w:p w14:paraId="1C43CB75" w14:textId="1948E789" w:rsidR="00295A5B" w:rsidRPr="003B4C03" w:rsidRDefault="007131F4" w:rsidP="5AACB325">
      <w:pPr>
        <w:pStyle w:val="Numeracija"/>
        <w:numPr>
          <w:ilvl w:val="2"/>
          <w:numId w:val="7"/>
        </w:numPr>
        <w:spacing w:after="0"/>
        <w:ind w:left="0" w:firstLine="680"/>
        <w:rPr>
          <w:sz w:val="24"/>
        </w:rPr>
      </w:pPr>
      <w:r w:rsidRPr="5AACB325">
        <w:rPr>
          <w:sz w:val="24"/>
        </w:rPr>
        <w:t>Ja Aktā nav konstatējami</w:t>
      </w:r>
      <w:r w:rsidR="0045187E" w:rsidRPr="5AACB325">
        <w:rPr>
          <w:sz w:val="24"/>
        </w:rPr>
        <w:t xml:space="preserve"> trūkumi, savukārt izpildē konstatējamo trūkumu skaits un </w:t>
      </w:r>
      <w:r w:rsidR="00557100" w:rsidRPr="5AACB325">
        <w:rPr>
          <w:sz w:val="24"/>
        </w:rPr>
        <w:t>būtība nav pretrunā ar Tehniskās specifikācijas ORG</w:t>
      </w:r>
      <w:r w:rsidR="00D32674" w:rsidRPr="5AACB325">
        <w:rPr>
          <w:sz w:val="24"/>
        </w:rPr>
        <w:t>_006.04 noteiktajam – šī kārtība ir piemēr</w:t>
      </w:r>
      <w:r w:rsidR="001A3EAB" w:rsidRPr="5AACB325">
        <w:rPr>
          <w:sz w:val="24"/>
        </w:rPr>
        <w:t>o</w:t>
      </w:r>
      <w:r w:rsidR="00D32674" w:rsidRPr="5AACB325">
        <w:rPr>
          <w:sz w:val="24"/>
        </w:rPr>
        <w:t xml:space="preserve">jama pie laidienu </w:t>
      </w:r>
      <w:r w:rsidR="001A3EAB" w:rsidRPr="5AACB325">
        <w:rPr>
          <w:sz w:val="24"/>
        </w:rPr>
        <w:t>nodošanas-pieņemšanas</w:t>
      </w:r>
      <w:r w:rsidR="00295A5B" w:rsidRPr="5AACB325">
        <w:rPr>
          <w:sz w:val="24"/>
        </w:rPr>
        <w:t xml:space="preserve">. </w:t>
      </w:r>
    </w:p>
    <w:p w14:paraId="6FE10E62" w14:textId="7E186C8A" w:rsidR="00295A5B" w:rsidRPr="00A01420" w:rsidRDefault="00295A5B" w:rsidP="5AACB325">
      <w:pPr>
        <w:pStyle w:val="Numeracija"/>
        <w:numPr>
          <w:ilvl w:val="1"/>
          <w:numId w:val="7"/>
        </w:numPr>
        <w:spacing w:after="0"/>
        <w:ind w:left="0" w:firstLine="680"/>
        <w:rPr>
          <w:sz w:val="24"/>
        </w:rPr>
      </w:pPr>
      <w:r w:rsidRPr="5AACB325">
        <w:rPr>
          <w:sz w:val="24"/>
        </w:rPr>
        <w:t xml:space="preserve">Pasūtītāja kontaktpersona, konstatējot trūkumus (saņemtā Nodevuma neatbilstība spēkā esošajiem normatīvajiem aktiem vai Līgumā noteiktajām prasībām), nosūta Izpildītājam pretenziju, norādot konstatētos trūkumus. Izpildītājs konstatētos trūkumus novērš bez papildu maksas. Trūkumi novēršami ne ilgāk kā </w:t>
      </w:r>
      <w:r w:rsidR="00C80F88" w:rsidRPr="5AACB325">
        <w:rPr>
          <w:sz w:val="24"/>
        </w:rPr>
        <w:t>10</w:t>
      </w:r>
      <w:r w:rsidRPr="5AACB325">
        <w:rPr>
          <w:sz w:val="24"/>
        </w:rPr>
        <w:t xml:space="preserve"> (</w:t>
      </w:r>
      <w:r w:rsidR="00C80F88" w:rsidRPr="5AACB325">
        <w:rPr>
          <w:sz w:val="24"/>
        </w:rPr>
        <w:t>desmit</w:t>
      </w:r>
      <w:r w:rsidRPr="5AACB325">
        <w:rPr>
          <w:sz w:val="24"/>
        </w:rPr>
        <w:t>) darba dienu laikā</w:t>
      </w:r>
      <w:r w:rsidR="00A01420" w:rsidRPr="5AACB325">
        <w:rPr>
          <w:sz w:val="24"/>
        </w:rPr>
        <w:t>, ciktāl Līgumā vai tā pielikumos nav noteikts citādi</w:t>
      </w:r>
      <w:r w:rsidRPr="5AACB325">
        <w:rPr>
          <w:sz w:val="24"/>
        </w:rPr>
        <w:t>. Trūkumu novēršanas termiņš nav uzskatāms par sākotnējā izpildes termiņa pagarinājumu.</w:t>
      </w:r>
    </w:p>
    <w:p w14:paraId="3CA66A3F" w14:textId="58B655FA" w:rsidR="000049A2" w:rsidRPr="00A01420" w:rsidRDefault="00C17DDC" w:rsidP="5AACB325">
      <w:pPr>
        <w:pStyle w:val="Numeracija"/>
        <w:numPr>
          <w:ilvl w:val="1"/>
          <w:numId w:val="7"/>
        </w:numPr>
        <w:spacing w:after="0"/>
        <w:ind w:left="0" w:firstLine="680"/>
        <w:rPr>
          <w:sz w:val="24"/>
        </w:rPr>
      </w:pPr>
      <w:r w:rsidRPr="5AACB325">
        <w:rPr>
          <w:sz w:val="24"/>
        </w:rPr>
        <w:t>A</w:t>
      </w:r>
      <w:r w:rsidR="00C90921" w:rsidRPr="5AACB325">
        <w:rPr>
          <w:sz w:val="24"/>
        </w:rPr>
        <w:t xml:space="preserve">kcepttestēšanas termiņš (laiks, </w:t>
      </w:r>
      <w:r w:rsidR="003D5A9B" w:rsidRPr="5AACB325">
        <w:rPr>
          <w:sz w:val="24"/>
        </w:rPr>
        <w:t>kurā Pasūtītājs izskata Nodevumu) ir ieskaitāms izstrādes/izpildes termiņā</w:t>
      </w:r>
      <w:r w:rsidR="00C75CC7" w:rsidRPr="5AACB325">
        <w:rPr>
          <w:sz w:val="24"/>
        </w:rPr>
        <w:t>.</w:t>
      </w:r>
    </w:p>
    <w:p w14:paraId="27F1BF5D" w14:textId="77777777" w:rsidR="00295A5B" w:rsidRPr="00021348" w:rsidRDefault="00295A5B" w:rsidP="5AACB325">
      <w:pPr>
        <w:pStyle w:val="Numeracija"/>
        <w:numPr>
          <w:ilvl w:val="1"/>
          <w:numId w:val="7"/>
        </w:numPr>
        <w:spacing w:after="0"/>
        <w:ind w:left="0" w:firstLine="680"/>
        <w:rPr>
          <w:sz w:val="24"/>
        </w:rPr>
      </w:pPr>
      <w:r w:rsidRPr="5AACB325">
        <w:rPr>
          <w:sz w:val="24"/>
        </w:rPr>
        <w:t>Pēc Pasūtītāja pieprasījuma Izpildītājs bez papildu maksas nodrošina Pasūtītāja darbiniekiem Izpildītāja eksperta konsultācijas par aprēķināto darbietilpību. Darbietilpības novērtējumu (aprēķinus) Puses pievieno Līgumam.</w:t>
      </w:r>
      <w:bookmarkStart w:id="3" w:name="_Ref85623305"/>
      <w:bookmarkStart w:id="4" w:name="_Ref84655044"/>
    </w:p>
    <w:p w14:paraId="00470CB5" w14:textId="7FA20B08" w:rsidR="00295A5B" w:rsidRPr="001629D9" w:rsidRDefault="00295A5B" w:rsidP="5AACB325">
      <w:pPr>
        <w:pStyle w:val="Numeracija"/>
        <w:numPr>
          <w:ilvl w:val="1"/>
          <w:numId w:val="7"/>
        </w:numPr>
        <w:spacing w:after="0"/>
        <w:ind w:left="0" w:firstLine="680"/>
        <w:rPr>
          <w:sz w:val="24"/>
        </w:rPr>
      </w:pPr>
      <w:r w:rsidRPr="5AACB325">
        <w:rPr>
          <w:sz w:val="24"/>
        </w:rPr>
        <w:t>Pušu kontaktpersonas:</w:t>
      </w:r>
      <w:bookmarkEnd w:id="3"/>
    </w:p>
    <w:p w14:paraId="7007A9FD" w14:textId="27907588" w:rsidR="00736C27" w:rsidRPr="001629D9" w:rsidRDefault="00295A5B" w:rsidP="5AACB325">
      <w:pPr>
        <w:pStyle w:val="ListParagraph"/>
        <w:numPr>
          <w:ilvl w:val="2"/>
          <w:numId w:val="7"/>
        </w:numPr>
        <w:spacing w:after="0" w:line="240" w:lineRule="auto"/>
        <w:ind w:left="0" w:firstLine="680"/>
        <w:rPr>
          <w:rFonts w:ascii="Times New Roman" w:eastAsiaTheme="minorEastAsia" w:hAnsi="Times New Roman" w:cs="Times New Roman"/>
          <w:sz w:val="24"/>
          <w:szCs w:val="24"/>
        </w:rPr>
      </w:pPr>
      <w:r w:rsidRPr="5AACB325">
        <w:rPr>
          <w:rFonts w:ascii="Times New Roman" w:hAnsi="Times New Roman" w:cs="Times New Roman"/>
          <w:sz w:val="24"/>
          <w:szCs w:val="24"/>
        </w:rPr>
        <w:t xml:space="preserve">no Pasūtītāja puses </w:t>
      </w:r>
      <w:r w:rsidR="00736C27" w:rsidRPr="5AACB325">
        <w:rPr>
          <w:rFonts w:ascii="Times New Roman" w:hAnsi="Times New Roman" w:cs="Times New Roman"/>
          <w:sz w:val="24"/>
          <w:szCs w:val="24"/>
        </w:rPr>
        <w:t>(visas kopā atbilstoši kompetencei):</w:t>
      </w:r>
    </w:p>
    <w:tbl>
      <w:tblPr>
        <w:tblStyle w:val="TableGrid"/>
        <w:tblW w:w="0" w:type="auto"/>
        <w:tblLook w:val="04A0" w:firstRow="1" w:lastRow="0" w:firstColumn="1" w:lastColumn="0" w:noHBand="0" w:noVBand="1"/>
      </w:tblPr>
      <w:tblGrid>
        <w:gridCol w:w="1973"/>
        <w:gridCol w:w="3814"/>
        <w:gridCol w:w="3811"/>
        <w:gridCol w:w="10"/>
      </w:tblGrid>
      <w:tr w:rsidR="00736C27" w:rsidRPr="001629D9" w14:paraId="5108E9C8" w14:textId="77777777" w:rsidTr="032B4D64">
        <w:trPr>
          <w:gridAfter w:val="1"/>
          <w:wAfter w:w="10" w:type="dxa"/>
        </w:trPr>
        <w:tc>
          <w:tcPr>
            <w:tcW w:w="1973" w:type="dxa"/>
            <w:hideMark/>
          </w:tcPr>
          <w:p w14:paraId="71115315" w14:textId="77777777" w:rsidR="00736C27" w:rsidRPr="001629D9" w:rsidRDefault="00736C27" w:rsidP="5AACB325">
            <w:pPr>
              <w:pStyle w:val="BodyTextIndent2"/>
              <w:tabs>
                <w:tab w:val="left" w:pos="1440"/>
              </w:tabs>
              <w:ind w:left="0"/>
              <w:rPr>
                <w:rFonts w:ascii="Times New Roman" w:hAnsi="Times New Roman"/>
                <w:lang w:val="lv-LV"/>
              </w:rPr>
            </w:pPr>
            <w:r w:rsidRPr="5AACB325">
              <w:rPr>
                <w:rFonts w:ascii="Times New Roman" w:hAnsi="Times New Roman"/>
                <w:lang w:val="lv-LV"/>
              </w:rPr>
              <w:t>Persona</w:t>
            </w:r>
          </w:p>
        </w:tc>
        <w:tc>
          <w:tcPr>
            <w:tcW w:w="3814" w:type="dxa"/>
            <w:hideMark/>
          </w:tcPr>
          <w:p w14:paraId="40AD365A" w14:textId="77777777" w:rsidR="00736C27" w:rsidRPr="001629D9" w:rsidRDefault="00736C27" w:rsidP="5AACB325">
            <w:pPr>
              <w:pStyle w:val="BodyTextIndent2"/>
              <w:tabs>
                <w:tab w:val="left" w:pos="1440"/>
              </w:tabs>
              <w:ind w:left="0"/>
              <w:rPr>
                <w:rFonts w:ascii="Times New Roman" w:hAnsi="Times New Roman"/>
                <w:lang w:val="lv-LV"/>
              </w:rPr>
            </w:pPr>
            <w:r w:rsidRPr="5AACB325">
              <w:rPr>
                <w:rFonts w:ascii="Times New Roman" w:hAnsi="Times New Roman"/>
                <w:lang w:val="lv-LV"/>
              </w:rPr>
              <w:t>Kontaktdati</w:t>
            </w:r>
          </w:p>
        </w:tc>
        <w:tc>
          <w:tcPr>
            <w:tcW w:w="3811" w:type="dxa"/>
            <w:hideMark/>
          </w:tcPr>
          <w:p w14:paraId="500AFFEC" w14:textId="77777777" w:rsidR="00736C27" w:rsidRPr="001629D9" w:rsidRDefault="00736C27" w:rsidP="5AACB325">
            <w:pPr>
              <w:pStyle w:val="BodyTextIndent2"/>
              <w:tabs>
                <w:tab w:val="left" w:pos="1440"/>
              </w:tabs>
              <w:ind w:left="0"/>
              <w:rPr>
                <w:rFonts w:ascii="Times New Roman" w:hAnsi="Times New Roman"/>
                <w:lang w:val="lv-LV"/>
              </w:rPr>
            </w:pPr>
            <w:r w:rsidRPr="5AACB325">
              <w:rPr>
                <w:rFonts w:ascii="Times New Roman" w:hAnsi="Times New Roman"/>
                <w:lang w:val="lv-LV"/>
              </w:rPr>
              <w:t xml:space="preserve">Kompetence </w:t>
            </w:r>
            <w:r w:rsidRPr="5AACB325">
              <w:rPr>
                <w:rFonts w:ascii="Times New Roman" w:hAnsi="Times New Roman"/>
                <w:i/>
                <w:iCs/>
                <w:lang w:val="lv-LV"/>
              </w:rPr>
              <w:t>(piemēri):</w:t>
            </w:r>
          </w:p>
        </w:tc>
      </w:tr>
      <w:tr w:rsidR="00384D3D" w:rsidRPr="001629D9" w14:paraId="7DEAAD9D" w14:textId="77777777" w:rsidTr="032B4D64">
        <w:trPr>
          <w:trHeight w:val="194"/>
        </w:trPr>
        <w:tc>
          <w:tcPr>
            <w:tcW w:w="1973" w:type="dxa"/>
          </w:tcPr>
          <w:p w14:paraId="5DFD90D2" w14:textId="4CFE1402" w:rsidR="00384D3D" w:rsidRPr="001F20FF" w:rsidRDefault="00384D3D" w:rsidP="032B4D64">
            <w:pPr>
              <w:pStyle w:val="BodyTextIndent2"/>
              <w:keepNext/>
              <w:ind w:left="0"/>
              <w:rPr>
                <w:rFonts w:ascii="Times New Roman" w:hAnsi="Times New Roman"/>
                <w:lang w:val="lv-LV"/>
              </w:rPr>
            </w:pPr>
          </w:p>
        </w:tc>
        <w:tc>
          <w:tcPr>
            <w:tcW w:w="3814" w:type="dxa"/>
          </w:tcPr>
          <w:p w14:paraId="63A9A918" w14:textId="2E09E760" w:rsidR="00384D3D" w:rsidRPr="001F20FF" w:rsidRDefault="00384D3D" w:rsidP="032B4D64">
            <w:pPr>
              <w:pStyle w:val="BodyTextIndent2"/>
              <w:keepNext/>
              <w:ind w:left="0"/>
              <w:rPr>
                <w:rFonts w:ascii="Times New Roman" w:hAnsi="Times New Roman"/>
                <w:lang w:val="lv-LV"/>
              </w:rPr>
            </w:pPr>
          </w:p>
        </w:tc>
        <w:tc>
          <w:tcPr>
            <w:tcW w:w="3821" w:type="dxa"/>
            <w:gridSpan w:val="2"/>
            <w:vAlign w:val="center"/>
            <w:hideMark/>
          </w:tcPr>
          <w:p w14:paraId="7EC8F1A1" w14:textId="493D756A" w:rsidR="00384D3D" w:rsidRPr="001629D9" w:rsidRDefault="00384D3D" w:rsidP="5AACB325">
            <w:pPr>
              <w:pStyle w:val="BodyTextIndent2"/>
              <w:tabs>
                <w:tab w:val="left" w:pos="1440"/>
              </w:tabs>
              <w:ind w:left="0"/>
              <w:jc w:val="left"/>
              <w:rPr>
                <w:rFonts w:ascii="Times New Roman" w:hAnsi="Times New Roman"/>
                <w:i/>
                <w:iCs/>
                <w:lang w:val="lv-LV"/>
              </w:rPr>
            </w:pPr>
            <w:r w:rsidRPr="5AACB325">
              <w:rPr>
                <w:rFonts w:ascii="Times New Roman" w:hAnsi="Times New Roman"/>
                <w:i/>
                <w:iCs/>
                <w:lang w:val="lv-LV"/>
              </w:rPr>
              <w:t>Administratīvie Līguma izpildes jautājumi un projekta vadība.</w:t>
            </w:r>
          </w:p>
        </w:tc>
      </w:tr>
      <w:tr w:rsidR="00384D3D" w:rsidRPr="001629D9" w14:paraId="0CA0EAF6" w14:textId="77777777" w:rsidTr="032B4D64">
        <w:trPr>
          <w:trHeight w:val="192"/>
        </w:trPr>
        <w:tc>
          <w:tcPr>
            <w:tcW w:w="1973" w:type="dxa"/>
          </w:tcPr>
          <w:p w14:paraId="3E085AD5" w14:textId="4A526B2A" w:rsidR="00384D3D" w:rsidRPr="005F4628" w:rsidRDefault="00384D3D" w:rsidP="032B4D64">
            <w:pPr>
              <w:pStyle w:val="BodyTextIndent2"/>
              <w:keepNext/>
              <w:ind w:left="0"/>
              <w:rPr>
                <w:rFonts w:ascii="Times New Roman" w:hAnsi="Times New Roman"/>
                <w:lang w:val="lv-LV"/>
              </w:rPr>
            </w:pPr>
          </w:p>
        </w:tc>
        <w:tc>
          <w:tcPr>
            <w:tcW w:w="3814" w:type="dxa"/>
          </w:tcPr>
          <w:p w14:paraId="619164A2" w14:textId="56E60D50" w:rsidR="00384D3D" w:rsidRPr="001F20FF" w:rsidRDefault="00384D3D" w:rsidP="032B4D64">
            <w:pPr>
              <w:pStyle w:val="BodyTextIndent2"/>
              <w:tabs>
                <w:tab w:val="left" w:pos="1440"/>
              </w:tabs>
              <w:ind w:left="0"/>
              <w:rPr>
                <w:rFonts w:ascii="Times New Roman" w:hAnsi="Times New Roman"/>
                <w:lang w:val="lv-LV"/>
              </w:rPr>
            </w:pPr>
          </w:p>
        </w:tc>
        <w:tc>
          <w:tcPr>
            <w:tcW w:w="3821" w:type="dxa"/>
            <w:gridSpan w:val="2"/>
          </w:tcPr>
          <w:p w14:paraId="21CE9117" w14:textId="09FE0D98" w:rsidR="00384D3D" w:rsidRPr="001F20FF" w:rsidRDefault="00384D3D">
            <w:pPr>
              <w:pStyle w:val="BodyTextIndent2"/>
              <w:tabs>
                <w:tab w:val="left" w:pos="1440"/>
              </w:tabs>
              <w:ind w:left="0"/>
              <w:rPr>
                <w:rFonts w:ascii="Times New Roman" w:hAnsi="Times New Roman"/>
                <w:i/>
                <w:iCs/>
                <w:szCs w:val="24"/>
                <w:lang w:val="lv-LV"/>
              </w:rPr>
            </w:pPr>
            <w:r w:rsidRPr="5AACB325">
              <w:rPr>
                <w:rFonts w:ascii="Times New Roman" w:hAnsi="Times New Roman"/>
                <w:i/>
                <w:iCs/>
                <w:lang w:val="lv-LV"/>
              </w:rPr>
              <w:t>Tehniskie Līguma izpildes jautājumi</w:t>
            </w:r>
          </w:p>
        </w:tc>
      </w:tr>
    </w:tbl>
    <w:p w14:paraId="40BF3EE4" w14:textId="69FA30C8" w:rsidR="00295A5B" w:rsidRPr="00433FA1" w:rsidRDefault="00295A5B" w:rsidP="0013781B">
      <w:pPr>
        <w:pStyle w:val="Numeracija"/>
        <w:spacing w:after="0"/>
        <w:ind w:left="0" w:firstLine="0"/>
        <w:rPr>
          <w:sz w:val="10"/>
          <w:szCs w:val="10"/>
        </w:rPr>
      </w:pPr>
    </w:p>
    <w:p w14:paraId="03DC8115" w14:textId="0BA7A5E6" w:rsidR="00295A5B" w:rsidRPr="004C2C3D" w:rsidRDefault="00295A5B" w:rsidP="5AACB325">
      <w:pPr>
        <w:pStyle w:val="Numeracija"/>
        <w:keepNext/>
        <w:numPr>
          <w:ilvl w:val="2"/>
          <w:numId w:val="7"/>
        </w:numPr>
        <w:spacing w:after="0"/>
        <w:ind w:left="0" w:firstLine="680"/>
        <w:rPr>
          <w:sz w:val="24"/>
        </w:rPr>
      </w:pPr>
      <w:r w:rsidRPr="5AACB325">
        <w:rPr>
          <w:sz w:val="24"/>
        </w:rPr>
        <w:t>no Izpildītāja puses</w:t>
      </w:r>
      <w:r w:rsidR="00F15165" w:rsidRPr="5AACB325">
        <w:rPr>
          <w:sz w:val="24"/>
        </w:rPr>
        <w:t>:</w:t>
      </w:r>
      <w:r w:rsidRPr="5AACB325">
        <w:rPr>
          <w:sz w:val="24"/>
        </w:rPr>
        <w:t xml:space="preserve">. </w:t>
      </w:r>
    </w:p>
    <w:tbl>
      <w:tblPr>
        <w:tblStyle w:val="TableGrid"/>
        <w:tblW w:w="0" w:type="auto"/>
        <w:tblLook w:val="04A0" w:firstRow="1" w:lastRow="0" w:firstColumn="1" w:lastColumn="0" w:noHBand="0" w:noVBand="1"/>
      </w:tblPr>
      <w:tblGrid>
        <w:gridCol w:w="1973"/>
        <w:gridCol w:w="3814"/>
        <w:gridCol w:w="3811"/>
        <w:gridCol w:w="10"/>
      </w:tblGrid>
      <w:tr w:rsidR="00F15165" w:rsidRPr="001629D9" w14:paraId="33D60C6A" w14:textId="77777777" w:rsidTr="5AACB325">
        <w:trPr>
          <w:gridAfter w:val="1"/>
          <w:wAfter w:w="10" w:type="dxa"/>
        </w:trPr>
        <w:tc>
          <w:tcPr>
            <w:tcW w:w="1973" w:type="dxa"/>
            <w:hideMark/>
          </w:tcPr>
          <w:bookmarkEnd w:id="4"/>
          <w:p w14:paraId="56AD37AE" w14:textId="77777777" w:rsidR="00F15165" w:rsidRPr="001629D9" w:rsidRDefault="00F15165" w:rsidP="5AACB325">
            <w:pPr>
              <w:pStyle w:val="BodyTextIndent2"/>
              <w:tabs>
                <w:tab w:val="left" w:pos="1440"/>
              </w:tabs>
              <w:ind w:left="0"/>
              <w:rPr>
                <w:rFonts w:ascii="Times New Roman" w:hAnsi="Times New Roman"/>
                <w:lang w:val="lv-LV"/>
              </w:rPr>
            </w:pPr>
            <w:r w:rsidRPr="5AACB325">
              <w:rPr>
                <w:rFonts w:ascii="Times New Roman" w:hAnsi="Times New Roman"/>
                <w:lang w:val="lv-LV"/>
              </w:rPr>
              <w:t>Persona</w:t>
            </w:r>
          </w:p>
        </w:tc>
        <w:tc>
          <w:tcPr>
            <w:tcW w:w="3814" w:type="dxa"/>
            <w:hideMark/>
          </w:tcPr>
          <w:p w14:paraId="4E3DF16A" w14:textId="77777777" w:rsidR="00F15165" w:rsidRPr="001629D9" w:rsidRDefault="00F15165" w:rsidP="5AACB325">
            <w:pPr>
              <w:pStyle w:val="BodyTextIndent2"/>
              <w:tabs>
                <w:tab w:val="left" w:pos="1440"/>
              </w:tabs>
              <w:ind w:left="0"/>
              <w:rPr>
                <w:rFonts w:ascii="Times New Roman" w:hAnsi="Times New Roman"/>
                <w:lang w:val="lv-LV"/>
              </w:rPr>
            </w:pPr>
            <w:r w:rsidRPr="5AACB325">
              <w:rPr>
                <w:rFonts w:ascii="Times New Roman" w:hAnsi="Times New Roman"/>
                <w:lang w:val="lv-LV"/>
              </w:rPr>
              <w:t>Kontaktdati</w:t>
            </w:r>
          </w:p>
        </w:tc>
        <w:tc>
          <w:tcPr>
            <w:tcW w:w="3811" w:type="dxa"/>
            <w:hideMark/>
          </w:tcPr>
          <w:p w14:paraId="39635C3B" w14:textId="77777777" w:rsidR="00F15165" w:rsidRPr="001629D9" w:rsidRDefault="00F15165" w:rsidP="5AACB325">
            <w:pPr>
              <w:pStyle w:val="BodyTextIndent2"/>
              <w:tabs>
                <w:tab w:val="left" w:pos="1440"/>
              </w:tabs>
              <w:ind w:left="0"/>
              <w:rPr>
                <w:rFonts w:ascii="Times New Roman" w:hAnsi="Times New Roman"/>
                <w:lang w:val="lv-LV"/>
              </w:rPr>
            </w:pPr>
            <w:r w:rsidRPr="5AACB325">
              <w:rPr>
                <w:rFonts w:ascii="Times New Roman" w:hAnsi="Times New Roman"/>
                <w:lang w:val="lv-LV"/>
              </w:rPr>
              <w:t xml:space="preserve">Kompetence </w:t>
            </w:r>
            <w:r w:rsidRPr="5AACB325">
              <w:rPr>
                <w:rFonts w:ascii="Times New Roman" w:hAnsi="Times New Roman"/>
                <w:i/>
                <w:iCs/>
                <w:lang w:val="lv-LV"/>
              </w:rPr>
              <w:t>(piemēri):</w:t>
            </w:r>
          </w:p>
        </w:tc>
      </w:tr>
      <w:tr w:rsidR="004E3F4B" w:rsidRPr="001629D9" w14:paraId="1C4FDBC0" w14:textId="77777777" w:rsidTr="00D0784F">
        <w:trPr>
          <w:trHeight w:val="194"/>
        </w:trPr>
        <w:tc>
          <w:tcPr>
            <w:tcW w:w="1973" w:type="dxa"/>
          </w:tcPr>
          <w:p w14:paraId="6F128B58" w14:textId="77777777" w:rsidR="004E3F4B" w:rsidRPr="001F20FF" w:rsidRDefault="004E3F4B" w:rsidP="00D0784F">
            <w:pPr>
              <w:pStyle w:val="BodyTextIndent2"/>
              <w:keepNext/>
              <w:ind w:left="0"/>
              <w:rPr>
                <w:rFonts w:ascii="Times New Roman" w:hAnsi="Times New Roman"/>
                <w:lang w:val="lv-LV"/>
              </w:rPr>
            </w:pPr>
          </w:p>
        </w:tc>
        <w:tc>
          <w:tcPr>
            <w:tcW w:w="3814" w:type="dxa"/>
          </w:tcPr>
          <w:p w14:paraId="3578AA27" w14:textId="77777777" w:rsidR="004E3F4B" w:rsidRPr="001F20FF" w:rsidRDefault="004E3F4B" w:rsidP="00D0784F">
            <w:pPr>
              <w:pStyle w:val="BodyTextIndent2"/>
              <w:keepNext/>
              <w:ind w:left="0"/>
              <w:rPr>
                <w:rFonts w:ascii="Times New Roman" w:hAnsi="Times New Roman"/>
                <w:lang w:val="lv-LV"/>
              </w:rPr>
            </w:pPr>
          </w:p>
        </w:tc>
        <w:tc>
          <w:tcPr>
            <w:tcW w:w="3821" w:type="dxa"/>
            <w:gridSpan w:val="2"/>
            <w:vAlign w:val="center"/>
            <w:hideMark/>
          </w:tcPr>
          <w:p w14:paraId="71246552" w14:textId="77777777" w:rsidR="004E3F4B" w:rsidRPr="001629D9" w:rsidRDefault="004E3F4B" w:rsidP="00D0784F">
            <w:pPr>
              <w:pStyle w:val="BodyTextIndent2"/>
              <w:tabs>
                <w:tab w:val="left" w:pos="1440"/>
              </w:tabs>
              <w:ind w:left="0"/>
              <w:jc w:val="left"/>
              <w:rPr>
                <w:rFonts w:ascii="Times New Roman" w:hAnsi="Times New Roman"/>
                <w:i/>
                <w:iCs/>
                <w:lang w:val="lv-LV"/>
              </w:rPr>
            </w:pPr>
            <w:r w:rsidRPr="5AACB325">
              <w:rPr>
                <w:rFonts w:ascii="Times New Roman" w:hAnsi="Times New Roman"/>
                <w:i/>
                <w:iCs/>
                <w:lang w:val="lv-LV"/>
              </w:rPr>
              <w:t>Administratīvie Līguma izpildes jautājumi un projekta vadība.</w:t>
            </w:r>
          </w:p>
        </w:tc>
      </w:tr>
      <w:tr w:rsidR="004E3F4B" w:rsidRPr="001629D9" w14:paraId="54F63999" w14:textId="77777777" w:rsidTr="00D0784F">
        <w:trPr>
          <w:trHeight w:val="192"/>
        </w:trPr>
        <w:tc>
          <w:tcPr>
            <w:tcW w:w="1973" w:type="dxa"/>
          </w:tcPr>
          <w:p w14:paraId="3EAE0A06" w14:textId="77777777" w:rsidR="004E3F4B" w:rsidRPr="005F4628" w:rsidRDefault="004E3F4B" w:rsidP="00D0784F">
            <w:pPr>
              <w:pStyle w:val="BodyTextIndent2"/>
              <w:keepNext/>
              <w:ind w:left="0"/>
              <w:rPr>
                <w:rFonts w:ascii="Times New Roman" w:hAnsi="Times New Roman"/>
                <w:lang w:val="lv-LV"/>
              </w:rPr>
            </w:pPr>
          </w:p>
        </w:tc>
        <w:tc>
          <w:tcPr>
            <w:tcW w:w="3814" w:type="dxa"/>
          </w:tcPr>
          <w:p w14:paraId="35C367A4" w14:textId="77777777" w:rsidR="004E3F4B" w:rsidRPr="001F20FF" w:rsidRDefault="004E3F4B" w:rsidP="00D0784F">
            <w:pPr>
              <w:pStyle w:val="BodyTextIndent2"/>
              <w:tabs>
                <w:tab w:val="left" w:pos="1440"/>
              </w:tabs>
              <w:ind w:left="0"/>
              <w:rPr>
                <w:rFonts w:ascii="Times New Roman" w:hAnsi="Times New Roman"/>
                <w:lang w:val="lv-LV"/>
              </w:rPr>
            </w:pPr>
          </w:p>
        </w:tc>
        <w:tc>
          <w:tcPr>
            <w:tcW w:w="3821" w:type="dxa"/>
            <w:gridSpan w:val="2"/>
          </w:tcPr>
          <w:p w14:paraId="246BC1CA" w14:textId="77777777" w:rsidR="004E3F4B" w:rsidRPr="001F20FF" w:rsidRDefault="004E3F4B" w:rsidP="00D0784F">
            <w:pPr>
              <w:pStyle w:val="BodyTextIndent2"/>
              <w:tabs>
                <w:tab w:val="left" w:pos="1440"/>
              </w:tabs>
              <w:ind w:left="0"/>
              <w:rPr>
                <w:rFonts w:ascii="Times New Roman" w:hAnsi="Times New Roman"/>
                <w:i/>
                <w:iCs/>
                <w:szCs w:val="24"/>
                <w:lang w:val="lv-LV"/>
              </w:rPr>
            </w:pPr>
            <w:r w:rsidRPr="5AACB325">
              <w:rPr>
                <w:rFonts w:ascii="Times New Roman" w:hAnsi="Times New Roman"/>
                <w:i/>
                <w:iCs/>
                <w:lang w:val="lv-LV"/>
              </w:rPr>
              <w:t>Tehniskie Līguma izpildes jautājumi</w:t>
            </w:r>
          </w:p>
        </w:tc>
      </w:tr>
    </w:tbl>
    <w:p w14:paraId="3D50B2BC" w14:textId="77777777" w:rsidR="00295A5B" w:rsidRPr="00D22EC1" w:rsidRDefault="00295A5B" w:rsidP="5AACB325">
      <w:pPr>
        <w:pStyle w:val="Numeracija"/>
        <w:spacing w:after="0"/>
        <w:ind w:left="567" w:firstLine="0"/>
        <w:rPr>
          <w:sz w:val="24"/>
        </w:rPr>
      </w:pPr>
    </w:p>
    <w:p w14:paraId="5BE5A14C" w14:textId="77777777" w:rsidR="00295A5B" w:rsidRPr="00D22EC1" w:rsidRDefault="00295A5B" w:rsidP="00295A5B">
      <w:pPr>
        <w:pStyle w:val="Heading1"/>
        <w:tabs>
          <w:tab w:val="clear" w:pos="585"/>
        </w:tabs>
        <w:spacing w:before="0" w:after="0"/>
      </w:pPr>
      <w:bookmarkStart w:id="5" w:name="_Hlk120797227"/>
      <w:bookmarkEnd w:id="5"/>
      <w:r>
        <w:t>Nostrādātā laika pasūtījumu izpildes kārtība</w:t>
      </w:r>
    </w:p>
    <w:p w14:paraId="1369D9FF" w14:textId="3258D585" w:rsidR="00295A5B" w:rsidRDefault="00295A5B" w:rsidP="5AACB325">
      <w:pPr>
        <w:pStyle w:val="Numeracija"/>
        <w:numPr>
          <w:ilvl w:val="1"/>
          <w:numId w:val="7"/>
        </w:numPr>
        <w:spacing w:after="0"/>
        <w:ind w:left="0" w:firstLine="680"/>
        <w:rPr>
          <w:sz w:val="24"/>
        </w:rPr>
      </w:pPr>
      <w:r w:rsidRPr="5AACB325">
        <w:rPr>
          <w:sz w:val="24"/>
        </w:rPr>
        <w:t xml:space="preserve">Pasūtītājs apmaksā Izpildītāja speciālistu faktiski nostrādāto laiku, ko Izpildītājs patērējis </w:t>
      </w:r>
      <w:r w:rsidR="00BE0D81" w:rsidRPr="5AACB325">
        <w:rPr>
          <w:sz w:val="24"/>
        </w:rPr>
        <w:t xml:space="preserve">VUCAP </w:t>
      </w:r>
      <w:r w:rsidRPr="5AACB325">
        <w:rPr>
          <w:sz w:val="24"/>
        </w:rPr>
        <w:t>uzturēšanas darbu izpildē.</w:t>
      </w:r>
    </w:p>
    <w:p w14:paraId="08AD9809" w14:textId="6D308CB5" w:rsidR="00B85EC6" w:rsidRPr="00C75CC7" w:rsidRDefault="00B85EC6" w:rsidP="5AACB325">
      <w:pPr>
        <w:pStyle w:val="Numeracija"/>
        <w:numPr>
          <w:ilvl w:val="1"/>
          <w:numId w:val="7"/>
        </w:numPr>
        <w:spacing w:after="0"/>
        <w:ind w:left="0" w:firstLine="680"/>
        <w:rPr>
          <w:sz w:val="24"/>
        </w:rPr>
      </w:pPr>
      <w:r w:rsidRPr="5AACB325">
        <w:rPr>
          <w:sz w:val="24"/>
        </w:rPr>
        <w:t>Izmaiņu pieprasījumu pasūtīšanas gadījumā Puses detalizēti nosaka darba izpildes saturu, sagaidāmos un iesniedzamos Nodevum</w:t>
      </w:r>
      <w:r w:rsidR="00D273D3" w:rsidRPr="5AACB325">
        <w:rPr>
          <w:sz w:val="24"/>
        </w:rPr>
        <w:t>us</w:t>
      </w:r>
      <w:r w:rsidR="424E3738" w:rsidRPr="5AACB325">
        <w:rPr>
          <w:sz w:val="24"/>
        </w:rPr>
        <w:t>,</w:t>
      </w:r>
      <w:r w:rsidRPr="5AACB325">
        <w:rPr>
          <w:sz w:val="24"/>
        </w:rPr>
        <w:t xml:space="preserve"> t.sk., uzskaitot obligāti iesniedzamo dokumentāciju un līdzekļus, ar kādiem Nodevumi tiks iesniegti.</w:t>
      </w:r>
      <w:r w:rsidR="00D502FC" w:rsidRPr="5AACB325">
        <w:rPr>
          <w:sz w:val="24"/>
        </w:rPr>
        <w:t xml:space="preserve"> Pasūtījums noformējams rakstveidā un </w:t>
      </w:r>
      <w:r w:rsidR="00760731" w:rsidRPr="5AACB325">
        <w:rPr>
          <w:sz w:val="24"/>
        </w:rPr>
        <w:t xml:space="preserve">pēc tā abpusējas parakstīšanas kopā ar </w:t>
      </w:r>
      <w:r w:rsidR="001752A6" w:rsidRPr="5AACB325">
        <w:rPr>
          <w:sz w:val="24"/>
        </w:rPr>
        <w:t>saistītajiem dokumentiem</w:t>
      </w:r>
      <w:r w:rsidR="00DF5DE5" w:rsidRPr="5AACB325">
        <w:rPr>
          <w:sz w:val="24"/>
        </w:rPr>
        <w:t xml:space="preserve"> (piemēram, novērtējums, darba uzdevums u.tml.)</w:t>
      </w:r>
      <w:r w:rsidR="001752A6" w:rsidRPr="5AACB325">
        <w:rPr>
          <w:sz w:val="24"/>
        </w:rPr>
        <w:t xml:space="preserve"> kļūst par Līguma neatņemamu sastāvdaļu.</w:t>
      </w:r>
    </w:p>
    <w:p w14:paraId="5EDCC900" w14:textId="076E9A12" w:rsidR="00295A5B" w:rsidRPr="009951DD" w:rsidRDefault="00295A5B" w:rsidP="5AACB325">
      <w:pPr>
        <w:pStyle w:val="Numeracija"/>
        <w:numPr>
          <w:ilvl w:val="1"/>
          <w:numId w:val="7"/>
        </w:numPr>
        <w:spacing w:after="0"/>
        <w:ind w:left="0" w:firstLine="680"/>
        <w:rPr>
          <w:sz w:val="24"/>
        </w:rPr>
      </w:pPr>
      <w:r w:rsidRPr="5AACB325">
        <w:rPr>
          <w:sz w:val="24"/>
        </w:rPr>
        <w:t>Uzturēšanas darbu nostrādātā laika pārskata un norēķinu periods ir viens mēnesis</w:t>
      </w:r>
      <w:r w:rsidR="005103E7" w:rsidRPr="5AACB325">
        <w:rPr>
          <w:sz w:val="24"/>
        </w:rPr>
        <w:t xml:space="preserve"> (izņemot izmaiņu pieprasījumus, kuru apjoms ir 40 cilvēkstundas un vairāk)</w:t>
      </w:r>
      <w:r w:rsidRPr="5AACB325">
        <w:rPr>
          <w:sz w:val="24"/>
        </w:rPr>
        <w:t>. Izpildītājs reizi mēnesī iesniedz Pasūtītājam pārskatu  par iepriekšējā mēnesī</w:t>
      </w:r>
      <w:r w:rsidR="00A56C76" w:rsidRPr="5AACB325">
        <w:rPr>
          <w:sz w:val="24"/>
        </w:rPr>
        <w:t xml:space="preserve"> pasūtītajiem un</w:t>
      </w:r>
      <w:r w:rsidRPr="5AACB325">
        <w:rPr>
          <w:sz w:val="24"/>
        </w:rPr>
        <w:t xml:space="preserve"> </w:t>
      </w:r>
      <w:r w:rsidR="00C335DF" w:rsidRPr="5AACB325">
        <w:rPr>
          <w:sz w:val="24"/>
        </w:rPr>
        <w:t xml:space="preserve">atbilstoši ar Pasūtītāju saskaņotajam apjomam </w:t>
      </w:r>
      <w:r w:rsidRPr="5AACB325">
        <w:rPr>
          <w:sz w:val="24"/>
        </w:rPr>
        <w:t>veiktajiem darbiem VUCAP uzturēšanai. Pārskatu veido atbilstoši Pušu iepriekš rakstiski saskaņotai formai.</w:t>
      </w:r>
    </w:p>
    <w:p w14:paraId="5717FC23" w14:textId="77777777" w:rsidR="00295A5B" w:rsidRPr="00B15225" w:rsidRDefault="00295A5B" w:rsidP="5AACB325">
      <w:pPr>
        <w:pStyle w:val="Numeracija"/>
        <w:numPr>
          <w:ilvl w:val="1"/>
          <w:numId w:val="7"/>
        </w:numPr>
        <w:spacing w:after="0"/>
        <w:ind w:left="0" w:firstLine="680"/>
        <w:rPr>
          <w:sz w:val="24"/>
        </w:rPr>
      </w:pPr>
      <w:r w:rsidRPr="5AACB325">
        <w:rPr>
          <w:sz w:val="24"/>
        </w:rPr>
        <w:t>Pasūtītājs 10 (desmit) darbdienu laikā izskata Izpildītāja iesniegto pārskatu par veiktajiem darbiem. Ja Izpildītāja iesniegtā pārskata pārbaudes rezultāti ir pozitīvi, Puses paraksta Aktu. Ja Izpildītāja iesniegtā pārskata pārbaudes rezultātā ir konstatēta neatbilstība faktiskajiem izpildes apjomiem vai pārskata saturā ir citi būtiski trūkumi, Pasūtītāja kontaktpersona nosūta Izpildītājam pretenziju, norādot konstatētos trūkumus, kas Izpildītājam ir jānovērš 3(trīs) darba dienu laikā bez papildu maksas un aktualizētais pārskats jāiesniedz atkārtoti.</w:t>
      </w:r>
    </w:p>
    <w:p w14:paraId="3A0BF9EF" w14:textId="77777777" w:rsidR="00295A5B" w:rsidRPr="003119F7" w:rsidRDefault="00295A5B" w:rsidP="5AACB325">
      <w:pPr>
        <w:pStyle w:val="Numeracija"/>
        <w:spacing w:after="0"/>
        <w:rPr>
          <w:sz w:val="24"/>
        </w:rPr>
      </w:pPr>
      <w:bookmarkStart w:id="6" w:name="_Ref83621420"/>
    </w:p>
    <w:p w14:paraId="78800D14" w14:textId="77777777" w:rsidR="00295A5B" w:rsidRPr="003119F7" w:rsidRDefault="00295A5B" w:rsidP="00295A5B">
      <w:pPr>
        <w:pStyle w:val="Heading1"/>
        <w:tabs>
          <w:tab w:val="clear" w:pos="585"/>
        </w:tabs>
        <w:spacing w:before="0" w:after="0"/>
      </w:pPr>
      <w:r>
        <w:t xml:space="preserve"> GaraNTIJAS SAISTĪBu izpildes nodrošinājums</w:t>
      </w:r>
    </w:p>
    <w:p w14:paraId="6382AE80" w14:textId="6E234057" w:rsidR="00295A5B" w:rsidRDefault="00295A5B" w:rsidP="5AACB325">
      <w:pPr>
        <w:pStyle w:val="Numeracija"/>
        <w:numPr>
          <w:ilvl w:val="1"/>
          <w:numId w:val="7"/>
        </w:numPr>
        <w:spacing w:after="0"/>
        <w:ind w:left="0" w:firstLine="680"/>
        <w:rPr>
          <w:sz w:val="24"/>
          <w:lang w:eastAsia="ar-SA"/>
        </w:rPr>
      </w:pPr>
      <w:r w:rsidRPr="5AACB325">
        <w:rPr>
          <w:sz w:val="24"/>
          <w:lang w:eastAsia="ar-SA"/>
        </w:rPr>
        <w:t>Ne vēlāk kā 10 (desmit) darba dienas pēc  Līguma 2.5</w:t>
      </w:r>
      <w:r w:rsidR="00DE1B48" w:rsidRPr="5AACB325">
        <w:rPr>
          <w:sz w:val="24"/>
          <w:lang w:eastAsia="ar-SA"/>
        </w:rPr>
        <w:t>.2</w:t>
      </w:r>
      <w:r w:rsidRPr="5AACB325">
        <w:rPr>
          <w:sz w:val="24"/>
          <w:lang w:eastAsia="ar-SA"/>
        </w:rPr>
        <w:t>.</w:t>
      </w:r>
      <w:r w:rsidR="005D1076" w:rsidRPr="5AACB325">
        <w:rPr>
          <w:sz w:val="24"/>
          <w:lang w:eastAsia="ar-SA"/>
        </w:rPr>
        <w:t xml:space="preserve"> </w:t>
      </w:r>
      <w:r w:rsidR="007C159B" w:rsidRPr="5AACB325">
        <w:rPr>
          <w:sz w:val="24"/>
          <w:lang w:eastAsia="ar-SA"/>
        </w:rPr>
        <w:t>apakš</w:t>
      </w:r>
      <w:r w:rsidRPr="5AACB325">
        <w:rPr>
          <w:sz w:val="24"/>
          <w:lang w:eastAsia="ar-SA"/>
        </w:rPr>
        <w:t xml:space="preserve">punktā paredzētā Akta abpusējas parakstīšanas Izpildītājs iesniedz Pasūtītājam garantijas saistību izpildes nodrošinājumu </w:t>
      </w:r>
      <w:r w:rsidRPr="5AACB325">
        <w:rPr>
          <w:sz w:val="24"/>
        </w:rPr>
        <w:t>(turpmāk – GSIN) kā bankas garantiju vai apdrošināšanas polisi EUR </w:t>
      </w:r>
      <w:r w:rsidR="00E44FF9" w:rsidRPr="5AACB325">
        <w:rPr>
          <w:sz w:val="24"/>
        </w:rPr>
        <w:t>5</w:t>
      </w:r>
      <w:r w:rsidR="00811D61" w:rsidRPr="5AACB325">
        <w:rPr>
          <w:sz w:val="24"/>
        </w:rPr>
        <w:t>0</w:t>
      </w:r>
      <w:r w:rsidR="001C0A5E" w:rsidRPr="5AACB325">
        <w:rPr>
          <w:sz w:val="24"/>
        </w:rPr>
        <w:t> </w:t>
      </w:r>
      <w:r w:rsidR="00811D61" w:rsidRPr="5AACB325">
        <w:rPr>
          <w:sz w:val="24"/>
        </w:rPr>
        <w:t>000.00</w:t>
      </w:r>
      <w:r w:rsidRPr="5AACB325">
        <w:rPr>
          <w:sz w:val="24"/>
        </w:rPr>
        <w:t xml:space="preserve"> (</w:t>
      </w:r>
      <w:r w:rsidR="00E44FF9" w:rsidRPr="5AACB325">
        <w:rPr>
          <w:sz w:val="24"/>
        </w:rPr>
        <w:t>piec</w:t>
      </w:r>
      <w:r w:rsidR="00811D61" w:rsidRPr="5AACB325">
        <w:rPr>
          <w:sz w:val="24"/>
        </w:rPr>
        <w:t>desmit tūkstoši</w:t>
      </w:r>
      <w:r w:rsidRPr="5AACB325">
        <w:rPr>
          <w:sz w:val="24"/>
        </w:rPr>
        <w:t xml:space="preserve"> </w:t>
      </w:r>
      <w:r w:rsidRPr="5AACB325">
        <w:rPr>
          <w:i/>
          <w:iCs/>
          <w:sz w:val="24"/>
        </w:rPr>
        <w:t>euro</w:t>
      </w:r>
      <w:r w:rsidRPr="5AACB325">
        <w:rPr>
          <w:sz w:val="24"/>
        </w:rPr>
        <w:t>) apmērā</w:t>
      </w:r>
      <w:r w:rsidRPr="5AACB325">
        <w:rPr>
          <w:sz w:val="24"/>
          <w:lang w:eastAsia="ar-SA"/>
        </w:rPr>
        <w:t>.</w:t>
      </w:r>
    </w:p>
    <w:p w14:paraId="276D569E" w14:textId="4E7CC51C" w:rsidR="00295A5B" w:rsidRDefault="00295A5B" w:rsidP="5AACB325">
      <w:pPr>
        <w:pStyle w:val="Numeracija"/>
        <w:numPr>
          <w:ilvl w:val="1"/>
          <w:numId w:val="7"/>
        </w:numPr>
        <w:spacing w:after="0"/>
        <w:ind w:left="0" w:firstLine="680"/>
        <w:rPr>
          <w:sz w:val="24"/>
          <w:lang w:eastAsia="ar-SA"/>
        </w:rPr>
      </w:pPr>
      <w:r w:rsidRPr="5AACB325">
        <w:rPr>
          <w:sz w:val="24"/>
        </w:rPr>
        <w:t>GSIN ir Latvijas Republikā reģistrētas kredītiestādes, tās filiāles vai citā Eiropas Savienības vai Eiropas Ekonomiskās zonas dalībvalstī reģistrētas kredītiestādes izsniegta beznosacījuma garantija vai apdrošinātāja, kuram ir tiesības veikt apdrošināšanu Latvijas Republikas teritorijā saskaņā ar Apdrošināšanas un pārapdrošināšanas likumu, izsniegta apdrošināšanas polise.</w:t>
      </w:r>
    </w:p>
    <w:p w14:paraId="28A0B761" w14:textId="1402FC7A" w:rsidR="00295A5B" w:rsidRDefault="00295A5B" w:rsidP="5AACB325">
      <w:pPr>
        <w:pStyle w:val="Numeracija"/>
        <w:numPr>
          <w:ilvl w:val="1"/>
          <w:numId w:val="7"/>
        </w:numPr>
        <w:spacing w:after="0"/>
        <w:ind w:left="0" w:firstLine="680"/>
        <w:rPr>
          <w:sz w:val="24"/>
          <w:lang w:eastAsia="ar-SA"/>
        </w:rPr>
      </w:pPr>
      <w:r w:rsidRPr="5AACB325">
        <w:rPr>
          <w:sz w:val="24"/>
        </w:rPr>
        <w:t xml:space="preserve">GSIN Izpildītājam jāiesniedz atbilstoši Līguma </w:t>
      </w:r>
      <w:r w:rsidR="00A969D5" w:rsidRPr="5AACB325">
        <w:rPr>
          <w:sz w:val="24"/>
        </w:rPr>
        <w:t>6</w:t>
      </w:r>
      <w:r w:rsidRPr="5AACB325">
        <w:rPr>
          <w:sz w:val="24"/>
        </w:rPr>
        <w:t>. pielikumā pievienotajai formai.</w:t>
      </w:r>
    </w:p>
    <w:p w14:paraId="38A7BEC2" w14:textId="65E7CE5F" w:rsidR="00295A5B" w:rsidRPr="00E94FED" w:rsidRDefault="00295A5B" w:rsidP="5AACB325">
      <w:pPr>
        <w:pStyle w:val="Numeracija"/>
        <w:numPr>
          <w:ilvl w:val="1"/>
          <w:numId w:val="7"/>
        </w:numPr>
        <w:spacing w:after="0"/>
        <w:ind w:left="0" w:firstLine="680"/>
        <w:rPr>
          <w:sz w:val="24"/>
          <w:lang w:eastAsia="ar-SA"/>
        </w:rPr>
      </w:pPr>
      <w:r w:rsidRPr="5AACB325">
        <w:rPr>
          <w:sz w:val="24"/>
        </w:rPr>
        <w:t>GSIN jābūt spēkā</w:t>
      </w:r>
      <w:r w:rsidR="00427336" w:rsidRPr="5AACB325">
        <w:rPr>
          <w:sz w:val="24"/>
        </w:rPr>
        <w:t xml:space="preserve"> </w:t>
      </w:r>
      <w:r w:rsidR="00B308A5" w:rsidRPr="5AACB325">
        <w:rPr>
          <w:sz w:val="24"/>
        </w:rPr>
        <w:t>48</w:t>
      </w:r>
      <w:r w:rsidR="00427336" w:rsidRPr="5AACB325">
        <w:rPr>
          <w:sz w:val="24"/>
        </w:rPr>
        <w:t xml:space="preserve"> </w:t>
      </w:r>
      <w:r w:rsidR="00B308A5" w:rsidRPr="5AACB325">
        <w:rPr>
          <w:sz w:val="24"/>
        </w:rPr>
        <w:t xml:space="preserve">(četrdesmit astoņus) </w:t>
      </w:r>
      <w:r w:rsidR="00427336" w:rsidRPr="5AACB325">
        <w:rPr>
          <w:sz w:val="24"/>
        </w:rPr>
        <w:t>mēnešus, skaitot</w:t>
      </w:r>
      <w:r w:rsidRPr="5AACB325">
        <w:rPr>
          <w:sz w:val="24"/>
        </w:rPr>
        <w:t xml:space="preserve"> no Līguma </w:t>
      </w:r>
      <w:r w:rsidR="007E3167" w:rsidRPr="5AACB325">
        <w:rPr>
          <w:sz w:val="24"/>
        </w:rPr>
        <w:t>2.5.2</w:t>
      </w:r>
      <w:r w:rsidR="000D1FB4" w:rsidRPr="5AACB325">
        <w:rPr>
          <w:sz w:val="24"/>
        </w:rPr>
        <w:t xml:space="preserve">. </w:t>
      </w:r>
      <w:r w:rsidRPr="5AACB325">
        <w:rPr>
          <w:sz w:val="24"/>
        </w:rPr>
        <w:t xml:space="preserve">apakšpunktā </w:t>
      </w:r>
      <w:r w:rsidR="00027B04" w:rsidRPr="5AACB325">
        <w:rPr>
          <w:sz w:val="24"/>
        </w:rPr>
        <w:t>noteiktā Akta abpusējas parakstīšanas</w:t>
      </w:r>
      <w:r w:rsidRPr="5AACB325">
        <w:rPr>
          <w:sz w:val="24"/>
        </w:rPr>
        <w:t xml:space="preserve">. </w:t>
      </w:r>
    </w:p>
    <w:p w14:paraId="4689C848" w14:textId="705D7F76" w:rsidR="00295A5B" w:rsidRDefault="00295A5B" w:rsidP="5AACB325">
      <w:pPr>
        <w:pStyle w:val="Numeracija"/>
        <w:numPr>
          <w:ilvl w:val="1"/>
          <w:numId w:val="7"/>
        </w:numPr>
        <w:spacing w:after="0"/>
        <w:ind w:left="0" w:firstLine="680"/>
        <w:rPr>
          <w:sz w:val="24"/>
          <w:lang w:eastAsia="ar-SA"/>
        </w:rPr>
      </w:pPr>
      <w:r w:rsidRPr="5AACB325">
        <w:rPr>
          <w:sz w:val="24"/>
        </w:rPr>
        <w:t>Ja Līguma spēkā esamības laikā GSIN jebkāda iemesla dēļ zaudē spēku un Izpildītājs nav iesniedzis pierādījumus GSIN termiņa pagarināšanai vai jaunu GSIN, tas uzskatāms par Izpildītāja saistību neizpildi un Pasūtītājs ir tiesīgs nekavējoties vienpusēji izbeigt Līgumu, rakstiski informējot par to Izpildītāju.</w:t>
      </w:r>
    </w:p>
    <w:p w14:paraId="2ED53D3C" w14:textId="77777777" w:rsidR="00295A5B" w:rsidRPr="00D4002F" w:rsidRDefault="00295A5B" w:rsidP="5AACB325">
      <w:pPr>
        <w:pStyle w:val="Numeracija"/>
        <w:numPr>
          <w:ilvl w:val="1"/>
          <w:numId w:val="7"/>
        </w:numPr>
        <w:spacing w:after="0"/>
        <w:ind w:left="0" w:firstLine="680"/>
        <w:rPr>
          <w:sz w:val="24"/>
          <w:lang w:eastAsia="ar-SA"/>
        </w:rPr>
      </w:pPr>
      <w:r w:rsidRPr="5AACB325">
        <w:rPr>
          <w:sz w:val="24"/>
        </w:rPr>
        <w:t>GSIN ir jābūt spēkā arī gadījumā, ja Izpildītājam ir pasludināta maksātnespēja, tā saimnieciskā darbība ir apturēta vai Izpildītājs ir likvidēts.</w:t>
      </w:r>
    </w:p>
    <w:p w14:paraId="459B00C9" w14:textId="18C63AC6" w:rsidR="00295A5B" w:rsidRPr="00D4002F" w:rsidRDefault="00295A5B" w:rsidP="5AACB325">
      <w:pPr>
        <w:pStyle w:val="Numeracija"/>
        <w:numPr>
          <w:ilvl w:val="1"/>
          <w:numId w:val="7"/>
        </w:numPr>
        <w:spacing w:after="0"/>
        <w:ind w:left="0" w:firstLine="680"/>
        <w:rPr>
          <w:sz w:val="24"/>
        </w:rPr>
      </w:pPr>
      <w:r w:rsidRPr="5AACB325">
        <w:rPr>
          <w:rStyle w:val="normaltextrun"/>
          <w:rFonts w:eastAsiaTheme="majorEastAsia"/>
          <w:sz w:val="24"/>
        </w:rPr>
        <w:t xml:space="preserve">Izpildītājs iesniedz </w:t>
      </w:r>
      <w:r w:rsidRPr="5AACB325">
        <w:rPr>
          <w:sz w:val="24"/>
        </w:rPr>
        <w:t>Pasūtītājam GSIN kādā no šādiem dokumentu iesniegšanas veidiem:</w:t>
      </w:r>
    </w:p>
    <w:p w14:paraId="6679FEA0" w14:textId="59E0A42D" w:rsidR="00295A5B" w:rsidRPr="00D4002F" w:rsidRDefault="00295A5B" w:rsidP="5AACB325">
      <w:pPr>
        <w:pStyle w:val="paragraph"/>
        <w:numPr>
          <w:ilvl w:val="2"/>
          <w:numId w:val="7"/>
        </w:numPr>
        <w:spacing w:before="0" w:beforeAutospacing="0" w:after="0" w:afterAutospacing="0"/>
        <w:ind w:left="0" w:firstLine="680"/>
        <w:jc w:val="both"/>
        <w:textAlignment w:val="baseline"/>
        <w:rPr>
          <w:lang w:eastAsia="en-US"/>
        </w:rPr>
      </w:pPr>
      <w:r w:rsidRPr="5AACB325">
        <w:rPr>
          <w:lang w:eastAsia="en-US"/>
        </w:rPr>
        <w:t>elektroniski, ja bankas garantija vai apdrošināšanas polise ir parakstīta ar tās izdevēja drošu elektronisku parakstu;</w:t>
      </w:r>
    </w:p>
    <w:p w14:paraId="712A37A2" w14:textId="63D00359" w:rsidR="00295A5B" w:rsidRPr="00D4002F" w:rsidRDefault="00295A5B" w:rsidP="5AACB325">
      <w:pPr>
        <w:pStyle w:val="paragraph"/>
        <w:numPr>
          <w:ilvl w:val="2"/>
          <w:numId w:val="7"/>
        </w:numPr>
        <w:spacing w:before="0" w:beforeAutospacing="0" w:after="0" w:afterAutospacing="0"/>
        <w:ind w:left="0" w:firstLine="680"/>
        <w:jc w:val="both"/>
        <w:textAlignment w:val="baseline"/>
        <w:rPr>
          <w:lang w:eastAsia="en-US"/>
        </w:rPr>
      </w:pPr>
      <w:r w:rsidRPr="5AACB325">
        <w:rPr>
          <w:lang w:eastAsia="en-US"/>
        </w:rPr>
        <w:t>klātienē Līguma 1</w:t>
      </w:r>
      <w:r w:rsidR="000E4DE1" w:rsidRPr="5AACB325">
        <w:rPr>
          <w:lang w:eastAsia="en-US"/>
        </w:rPr>
        <w:t>5</w:t>
      </w:r>
      <w:r w:rsidRPr="5AACB325">
        <w:rPr>
          <w:lang w:eastAsia="en-US"/>
        </w:rPr>
        <w:t>. punktā norādītajā Pasūtītāja adresē, iepriekš sazinoties ar Līguma 4.</w:t>
      </w:r>
      <w:r w:rsidR="00BF2878" w:rsidRPr="5AACB325">
        <w:rPr>
          <w:lang w:eastAsia="en-US"/>
        </w:rPr>
        <w:t>8</w:t>
      </w:r>
      <w:r w:rsidRPr="5AACB325">
        <w:rPr>
          <w:lang w:eastAsia="en-US"/>
        </w:rPr>
        <w:t>.</w:t>
      </w:r>
      <w:r w:rsidR="00DE5584" w:rsidRPr="5AACB325">
        <w:rPr>
          <w:lang w:eastAsia="en-US"/>
        </w:rPr>
        <w:t>1.</w:t>
      </w:r>
      <w:r w:rsidRPr="5AACB325">
        <w:rPr>
          <w:lang w:eastAsia="en-US"/>
        </w:rPr>
        <w:t> </w:t>
      </w:r>
      <w:r w:rsidR="00AF1631" w:rsidRPr="5AACB325">
        <w:rPr>
          <w:lang w:eastAsia="en-US"/>
        </w:rPr>
        <w:t>apakš</w:t>
      </w:r>
      <w:r w:rsidRPr="5AACB325">
        <w:rPr>
          <w:lang w:eastAsia="en-US"/>
        </w:rPr>
        <w:t>punktā norādīto Pasūtītāja kontaktpersonu, ja tiek iesniegts attiecīga dokumenta oriģināls vai tā apliecinātā kopija.</w:t>
      </w:r>
    </w:p>
    <w:p w14:paraId="7BA53730" w14:textId="658DAA05" w:rsidR="00295A5B" w:rsidRPr="00D4002F" w:rsidRDefault="00295A5B" w:rsidP="5AACB325">
      <w:pPr>
        <w:pStyle w:val="Numeracija"/>
        <w:numPr>
          <w:ilvl w:val="1"/>
          <w:numId w:val="7"/>
        </w:numPr>
        <w:spacing w:after="0"/>
        <w:ind w:left="0" w:firstLine="680"/>
        <w:rPr>
          <w:sz w:val="24"/>
          <w:lang w:eastAsia="ar-SA"/>
        </w:rPr>
      </w:pPr>
      <w:r w:rsidRPr="5AACB325">
        <w:rPr>
          <w:sz w:val="24"/>
        </w:rPr>
        <w:t>Izpildītājs iesniedz Pasūtītājam GSIN Līguma 6.</w:t>
      </w:r>
      <w:r w:rsidR="006A1649" w:rsidRPr="5AACB325">
        <w:rPr>
          <w:sz w:val="24"/>
        </w:rPr>
        <w:t>7</w:t>
      </w:r>
      <w:r w:rsidRPr="5AACB325">
        <w:rPr>
          <w:sz w:val="24"/>
        </w:rPr>
        <w:t>. apakšpunktā noteiktajā kārtībā.</w:t>
      </w:r>
    </w:p>
    <w:p w14:paraId="0C4317AA" w14:textId="2FF74AAE" w:rsidR="00295A5B" w:rsidRPr="00D4002F" w:rsidRDefault="00295A5B" w:rsidP="5AACB325">
      <w:pPr>
        <w:pStyle w:val="Numeracija"/>
        <w:numPr>
          <w:ilvl w:val="1"/>
          <w:numId w:val="7"/>
        </w:numPr>
        <w:spacing w:after="0"/>
        <w:ind w:left="0" w:firstLine="680"/>
        <w:rPr>
          <w:sz w:val="24"/>
          <w:lang w:eastAsia="ar-SA"/>
        </w:rPr>
      </w:pPr>
      <w:r w:rsidRPr="5AACB325">
        <w:rPr>
          <w:sz w:val="24"/>
        </w:rPr>
        <w:t>GSIN ietur pilnā apmērā, ja:</w:t>
      </w:r>
    </w:p>
    <w:p w14:paraId="04EF858A" w14:textId="77777777" w:rsidR="00295A5B" w:rsidRDefault="00295A5B" w:rsidP="5AACB325">
      <w:pPr>
        <w:pStyle w:val="Numeracija"/>
        <w:numPr>
          <w:ilvl w:val="2"/>
          <w:numId w:val="7"/>
        </w:numPr>
        <w:spacing w:after="0"/>
        <w:ind w:left="0" w:firstLine="680"/>
        <w:rPr>
          <w:sz w:val="24"/>
        </w:rPr>
      </w:pPr>
      <w:r w:rsidRPr="5AACB325">
        <w:rPr>
          <w:sz w:val="24"/>
        </w:rPr>
        <w:t>Izpildītājs patvaļīgi pārtrauc garantijas saistību izpildi;</w:t>
      </w:r>
    </w:p>
    <w:p w14:paraId="73E2BC1F" w14:textId="41697EB2" w:rsidR="00295A5B" w:rsidRDefault="00295A5B" w:rsidP="5AACB325">
      <w:pPr>
        <w:pStyle w:val="Numeracija"/>
        <w:numPr>
          <w:ilvl w:val="2"/>
          <w:numId w:val="7"/>
        </w:numPr>
        <w:spacing w:after="0"/>
        <w:ind w:left="0" w:firstLine="680"/>
        <w:rPr>
          <w:sz w:val="24"/>
        </w:rPr>
      </w:pPr>
      <w:r w:rsidRPr="5AACB325">
        <w:rPr>
          <w:sz w:val="24"/>
        </w:rPr>
        <w:t xml:space="preserve">Izpildītājs neizpilda Līguma 6.5. </w:t>
      </w:r>
      <w:r w:rsidR="319A053E" w:rsidRPr="5AACB325">
        <w:rPr>
          <w:sz w:val="24"/>
        </w:rPr>
        <w:t>apakš</w:t>
      </w:r>
      <w:r w:rsidRPr="5AACB325">
        <w:rPr>
          <w:sz w:val="24"/>
        </w:rPr>
        <w:t>punktā noteikto pienākumu.</w:t>
      </w:r>
    </w:p>
    <w:p w14:paraId="5C57EBEB" w14:textId="77777777" w:rsidR="00295A5B" w:rsidRPr="00967E3D" w:rsidRDefault="00295A5B" w:rsidP="5AACB325">
      <w:pPr>
        <w:pStyle w:val="Numeracija"/>
        <w:numPr>
          <w:ilvl w:val="1"/>
          <w:numId w:val="7"/>
        </w:numPr>
        <w:spacing w:after="0"/>
        <w:ind w:left="0" w:firstLine="680"/>
        <w:rPr>
          <w:sz w:val="24"/>
        </w:rPr>
      </w:pPr>
      <w:r w:rsidRPr="5AACB325">
        <w:rPr>
          <w:sz w:val="24"/>
        </w:rPr>
        <w:lastRenderedPageBreak/>
        <w:t>Pasūtītājs ir tiesīgs izmantot GSIN, lai kompensētu garantijas saistību neizpildes vai nepienācīgas izpildes rezultātā Pasūtītājam radušos izdevumus un zaudējumus.</w:t>
      </w:r>
    </w:p>
    <w:bookmarkEnd w:id="6"/>
    <w:p w14:paraId="34027D8C" w14:textId="77777777" w:rsidR="00295A5B" w:rsidRPr="00D22EC1" w:rsidRDefault="00295A5B" w:rsidP="5AACB325">
      <w:pPr>
        <w:pStyle w:val="Numeracija"/>
        <w:spacing w:after="0"/>
        <w:ind w:left="0" w:firstLine="680"/>
        <w:rPr>
          <w:sz w:val="24"/>
        </w:rPr>
      </w:pPr>
    </w:p>
    <w:p w14:paraId="5E974244" w14:textId="77777777" w:rsidR="00295A5B" w:rsidRPr="00D22EC1" w:rsidRDefault="00295A5B" w:rsidP="00295A5B">
      <w:pPr>
        <w:pStyle w:val="Heading1"/>
        <w:tabs>
          <w:tab w:val="clear" w:pos="585"/>
        </w:tabs>
        <w:spacing w:before="0" w:after="0"/>
      </w:pPr>
      <w:r>
        <w:t>Konfidencialitāte</w:t>
      </w:r>
    </w:p>
    <w:p w14:paraId="6BD625CF" w14:textId="77777777" w:rsidR="00295A5B" w:rsidRPr="00C355C6" w:rsidRDefault="00295A5B" w:rsidP="00EC38B2">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Par konfidenciālu informāciju Līguma izpratnē Puses uzskata jebkādu informāciju, kas Izpildītājam un tā darbiniekiem kļuvusi zināma saistībā ar Līguma izpildi (turpmāk – KI).</w:t>
      </w:r>
    </w:p>
    <w:p w14:paraId="117560C0" w14:textId="77777777" w:rsidR="00295A5B" w:rsidRPr="00C355C6" w:rsidRDefault="00295A5B" w:rsidP="00EC38B2">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Par KI uzskatāma informācija saskaņā ar Līguma 7.1. apakšpunktā norādīto neatkarīgi no tā, kādā formā šī informācija ir ietverta, izveidota vai uzglabāta, t.i., tā var būt mutiskā, rakstiskā, elektroniskā vai jebkāda veida datu nesējos noformētā formā.</w:t>
      </w:r>
    </w:p>
    <w:p w14:paraId="5F0D649D" w14:textId="3FD46089" w:rsidR="00295A5B" w:rsidRPr="00C355C6" w:rsidRDefault="00295A5B" w:rsidP="00EC38B2">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Izpildītājs nodrošina, ka tā katrs Līguma izpildē iesaistītais darbinieks paraksta attiecīgu saistību rakstu (apliecinājums – Līguma </w:t>
      </w:r>
      <w:r w:rsidR="002545B4" w:rsidRPr="5AACB325">
        <w:rPr>
          <w:rFonts w:ascii="Times New Roman" w:eastAsia="Times New Roman" w:hAnsi="Times New Roman" w:cs="Times New Roman"/>
          <w:sz w:val="24"/>
          <w:szCs w:val="24"/>
        </w:rPr>
        <w:t>8</w:t>
      </w:r>
      <w:r w:rsidRPr="5AACB325">
        <w:rPr>
          <w:rFonts w:ascii="Times New Roman" w:eastAsia="Times New Roman" w:hAnsi="Times New Roman" w:cs="Times New Roman"/>
          <w:sz w:val="24"/>
          <w:szCs w:val="24"/>
        </w:rPr>
        <w:t>. pielikums) par Līgumā noteikto konfidencialitātes prasību izpildi.</w:t>
      </w:r>
    </w:p>
    <w:p w14:paraId="1FD9C416" w14:textId="63D12AF9" w:rsidR="00295A5B" w:rsidRPr="00C355C6" w:rsidRDefault="00295A5B" w:rsidP="00EC38B2">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Puses ar KI prettiesisku izpaušanu Līguma ietvaros saprot – KI nodošanu mutiski, rakstiski, elektroniski vai jebkādā citā tehniskā veidā, tās kopēšanu, pavairošanu, kopēšanu datu nesējos (disketēs, CD diskos, mini diskos, kā arī citos informācijas datu uzglabātājos), izplatīšanu, pārdošanu, dāvināšanu, iznomāšanu, izmainīšanu, pārveidošanu, labošanu un nodošanu trešajām personām vai citas līdzīgas darbības ar KI.</w:t>
      </w:r>
    </w:p>
    <w:p w14:paraId="00444CCC" w14:textId="77777777" w:rsidR="00295A5B" w:rsidRPr="00C355C6" w:rsidRDefault="00295A5B" w:rsidP="00EC38B2">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Konfidencialitātes aizsardzības noteikumi neattiecas uz tādu informāciju, kas:</w:t>
      </w:r>
    </w:p>
    <w:p w14:paraId="5742E88D" w14:textId="77777777" w:rsidR="00295A5B" w:rsidRPr="000E0A36" w:rsidRDefault="00295A5B" w:rsidP="00EC38B2">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tās nodošanas laikā vai pēc tam kļuvusi par publiski pieejamu (izņemot gadījumu, kad tā kļūst pieejama Līguma noteikumu neizpildes rezultātā Izpildītāja vai tā darbinieku vainas dēļ);</w:t>
      </w:r>
    </w:p>
    <w:p w14:paraId="3CE05D24" w14:textId="77777777" w:rsidR="00295A5B" w:rsidRPr="000E0A36" w:rsidRDefault="00295A5B" w:rsidP="00A20A19">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likumīgā kārtā Izpildītājam vai tā darbiniekiem pieejama pirms tās saņemšanas no Pasūtītāja (pierādāms ar rakstiskiem oficiāliem dokumentiem);</w:t>
      </w:r>
    </w:p>
    <w:p w14:paraId="0661EFDE" w14:textId="77777777" w:rsidR="00295A5B" w:rsidRPr="000E0A36" w:rsidRDefault="00295A5B" w:rsidP="00A20A19">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saskaņā ar Latvijas Republikas normatīvajiem aktiem ir atklāta, vai kuru valdības, valsts vai pašvaldību iestādes noteikušas par atklātu;</w:t>
      </w:r>
    </w:p>
    <w:p w14:paraId="763BDD8E" w14:textId="77777777" w:rsidR="00295A5B" w:rsidRPr="000E0A36" w:rsidRDefault="00295A5B" w:rsidP="00A20A19">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informācija, kura, ievērojot Latvijas Republikas normatīvo aktu prasības, ir jānodod valsts vai pašvaldību iestādēm, kuras saskaņā ar normatīvajos aktos šīm iestādēm dotajām tiesībām padara saņemto informāciju par atklātu un publiski pieejamu;</w:t>
      </w:r>
    </w:p>
    <w:p w14:paraId="71AF7C7B" w14:textId="77777777" w:rsidR="00295A5B" w:rsidRPr="00D45D86" w:rsidRDefault="00295A5B" w:rsidP="00A20A19">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oficiāli publicēta Pasūtītāja tīmekļvietnē, preses izdevumos, grāmatās, publiski pieejamos informatīvos katalogos, bukletos, informatīvos iespiedmateriālos un reklāmās. </w:t>
      </w:r>
    </w:p>
    <w:p w14:paraId="74476A19" w14:textId="77777777" w:rsidR="00295A5B" w:rsidRPr="00D45D86" w:rsidRDefault="00295A5B" w:rsidP="00A20A19">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Izpildītājs un tā darbinieki KI izmanto un pielieto, ievērojot Pasūtītāja noteikumus, Pasūtītāja darbinieka mutiskos un rakstiskos norādījumus, apņemoties pakļauties arī Pasūtītāja darbību reglamentējošo dokumentu prasībām. </w:t>
      </w:r>
    </w:p>
    <w:p w14:paraId="72BE452E" w14:textId="77777777" w:rsidR="00295A5B" w:rsidRPr="00D45D86" w:rsidRDefault="00295A5B" w:rsidP="00A20A19">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Izpildītājs un tā darbinieki KI uzglabā tādā drošā vietā un veidā, lai pilnībā izslēgtu iespēju citām trešajām personām piekļūt KI. </w:t>
      </w:r>
    </w:p>
    <w:p w14:paraId="0870D88C" w14:textId="77777777" w:rsidR="00295A5B" w:rsidRPr="00D45D86" w:rsidRDefault="00295A5B" w:rsidP="00A20A19">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Izpildītājs atbild, lai nekavējoties, pēc iespējas saprātīgi īsākā laikā, tas paziņotu Pasūtītājam par katru gadījumu, kad KI, kas nonākusi Izpildītāja un/vai tā darbinieku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KI, kā arī, ja notikušas cita veida prettiesiskas vai pretlikumīgas darbības ar KI; </w:t>
      </w:r>
    </w:p>
    <w:p w14:paraId="6C301673" w14:textId="6A6A83E3" w:rsidR="00295A5B" w:rsidRPr="00D45D86" w:rsidRDefault="00295A5B" w:rsidP="00A20A19">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Pēc Pasūtītāja vai tā darbinieku pirmā pieprasījuma Izpildītājam ir pienākums nekavējoties atdot Izpildītāja vai tā darbinieku rīcībā nodoto vai nonākušo KI.   </w:t>
      </w:r>
    </w:p>
    <w:p w14:paraId="0BDA1E56" w14:textId="77777777" w:rsidR="00295A5B" w:rsidRPr="00D45D86" w:rsidRDefault="00295A5B" w:rsidP="00A20A19">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Izpildītājs nodrošina, ka pēc Pasūtītāja vai tā darbinieku pirmā pieprasījuma KI nekavējoties tiek iznīcināta (visā tās apjomā, tās atsevišķas daļas, tās oriģināli, kopijas vai cita veida atvasinājumi), kā arī nodrošina, ka tiek izpildīti citi Pasūtītāja vai tā darbinieku norādījumi attiecībā uz KI, ja vien tie nav pretrunā ar Latvijas Republikas normatīvo aktu prasībām un/vai Līguma noteikumiem.</w:t>
      </w:r>
    </w:p>
    <w:p w14:paraId="49CA73BA" w14:textId="77777777" w:rsidR="00295A5B" w:rsidRDefault="00295A5B" w:rsidP="00A20A19">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 Publisko izdevumu detalizētās izmaksas ir vispārpieejama informācija, proti, pēc Līguma izpildes informācija par detalizētām izdevumu pozīcijām nav klasificējama kā ierobežotas pieejamības informācija (komercnoslēpums).</w:t>
      </w:r>
    </w:p>
    <w:p w14:paraId="76C68008" w14:textId="77777777" w:rsidR="00295A5B" w:rsidRDefault="00295A5B" w:rsidP="00A20A19">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 Līguma 7.1. apakšpunkta noteikumi nav piemērojami attiecībā uz tādu informāciju, kuras publiskošana ir pretrunā ar PIL 40. panta trešās daļas prasībām.</w:t>
      </w:r>
    </w:p>
    <w:p w14:paraId="382AAE77" w14:textId="77777777" w:rsidR="00295A5B" w:rsidRPr="0014271D" w:rsidRDefault="00295A5B" w:rsidP="00295A5B">
      <w:pPr>
        <w:pStyle w:val="ListParagraph"/>
        <w:widowControl w:val="0"/>
        <w:spacing w:after="0" w:line="240" w:lineRule="auto"/>
        <w:ind w:right="142"/>
        <w:rPr>
          <w:rFonts w:ascii="Times New Roman" w:eastAsia="Times New Roman" w:hAnsi="Times New Roman" w:cs="Times New Roman"/>
          <w:sz w:val="24"/>
          <w:szCs w:val="24"/>
        </w:rPr>
      </w:pPr>
    </w:p>
    <w:p w14:paraId="5873D2F0" w14:textId="77777777" w:rsidR="00295A5B" w:rsidRPr="00D45D86" w:rsidRDefault="00295A5B" w:rsidP="00295A5B">
      <w:pPr>
        <w:pStyle w:val="Heading1"/>
        <w:tabs>
          <w:tab w:val="clear" w:pos="585"/>
        </w:tabs>
        <w:spacing w:before="0" w:after="0"/>
      </w:pPr>
      <w:r>
        <w:t>Īpašumtiesības un autortiesības</w:t>
      </w:r>
    </w:p>
    <w:p w14:paraId="6E701481" w14:textId="77777777" w:rsidR="00295A5B" w:rsidRPr="008B0068"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Izpildītājs pilnībā nodod Pasūtītājam visas Autortiesību likuma 15. panta pirmajā, otrajā un trešajā daļā noteiktās autoru mantiskās izņēmuma tiesības uz visiem Līguma izpildes rezultātā radītajiem un Pasūtītājam nodotajiem, un Pasūtītāja pilnā apmērā apmaksātajiem autortiesību objektiem, t.sk. izgatavotajiem un Pasūtītājam nodotajiem materiāliem.</w:t>
      </w:r>
    </w:p>
    <w:p w14:paraId="5CCF9877" w14:textId="77777777" w:rsidR="00295A5B" w:rsidRPr="008B0068"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bookmarkStart w:id="7" w:name="_Ref443990772"/>
      <w:r w:rsidRPr="5AACB325">
        <w:rPr>
          <w:rFonts w:ascii="Times New Roman" w:eastAsia="Times New Roman" w:hAnsi="Times New Roman" w:cs="Times New Roman"/>
          <w:sz w:val="24"/>
          <w:szCs w:val="24"/>
        </w:rPr>
        <w:t>Izpildītājs nodrošina, ka visu Līguma izpildes rezultātā radīto, Pasūtītājam nodoto un Pasūtītāja pilnā apmērā apmaksāto autortiesību objektu autori neizmantos Autortiesību likuma 14.panta pirmajā daļā noteiktās autora personiskās tiesības uz izlemšanu, vai darbs tiks izziņots un kad tas tiks izziņots (14. panta pirmās daļas 2. punkts), darba atsaukšanu (14. panta pirmās daļas 3. punkts), uz vārda norādīšanu (14. panta pirmās daļas 4.punkts), uz darba neaizskaramību (14. panta pirmās daļas 5. punkts) un pretdarbību (14. panta pirmās daļas 6. punkts), pretējā gadījumā Izpildītāja pienākums ir segt visus Pasūtītājam radītos zaudējumus</w:t>
      </w:r>
      <w:bookmarkEnd w:id="7"/>
      <w:r w:rsidRPr="5AACB325">
        <w:rPr>
          <w:rFonts w:ascii="Times New Roman" w:eastAsia="Times New Roman" w:hAnsi="Times New Roman" w:cs="Times New Roman"/>
          <w:sz w:val="24"/>
          <w:szCs w:val="24"/>
        </w:rPr>
        <w:t xml:space="preserve">. </w:t>
      </w:r>
    </w:p>
    <w:p w14:paraId="2318F3F6" w14:textId="77777777" w:rsidR="00295A5B" w:rsidRPr="008B0068"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Izpildītājam Nodevumos ir aizliegts iekļaut jebkādas norādes, kas satur ierobežojumus Pasūtītājam pilnīgi brīvi rīkoties (sadalīt, publicēt, iekļaut izvilkumus citos tekstos, nodot citām personām u.c.) ar saņemtajiem Nodevumiem vai to daļām. Izpildītājs nedrīkst nekādos gadījumos pieprasīt, lai Pasūtītājs, jebkādi izmantojot Nodevumus, obligāti publicē atsauces uz Izpildītāju. Šajā apakšpunktā raksturotās norādes Nodevumos, rīkojoties ar tiem vai jebkādām to daļām, Pasūtītājs neņem vērā. </w:t>
      </w:r>
    </w:p>
    <w:p w14:paraId="0F53D8F8" w14:textId="77777777" w:rsidR="00295A5B" w:rsidRPr="008B0068"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Ja Nodevums ir saistīts ar trešās personas autortiesību izmantošanu, Izpildītājs nodrošina visu nepieciešamo licenču saņemšanu, kas nepieciešamas attiecīgā Nodevuma lietošanai.</w:t>
      </w:r>
    </w:p>
    <w:p w14:paraId="1EB76934" w14:textId="77777777" w:rsidR="00295A5B" w:rsidRPr="008B0068"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Izpildītāja vainas dēļ radīto trešo personu autortiesību aizskārumu gadījumā Izpildītājam ir pienākums:</w:t>
      </w:r>
    </w:p>
    <w:p w14:paraId="7D4BB1D3"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bez maksas nekavējoties novērst jebkādu trešo personu autortiesību aizskārumu; </w:t>
      </w:r>
    </w:p>
    <w:p w14:paraId="5BF1E5DC"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pēc Pasūtītāja pieprasījuma uz sava rēķina aizstāvēt Pasūtītāju, ja trešās personas cēlušas prasījumus par autortiesību aizskārumu; </w:t>
      </w:r>
    </w:p>
    <w:p w14:paraId="6A0C0CA6" w14:textId="77777777" w:rsidR="00295A5B" w:rsidRPr="0033197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segt Pasūtītāja izdevumus un zaudējumus, kas rodas saistībā ar trešo personu autortiesību aizskārumu vai trešo personu celtajiem prasījumiem par autortiesību aizskārumu.</w:t>
      </w:r>
    </w:p>
    <w:p w14:paraId="6B4E3370" w14:textId="77777777" w:rsidR="00295A5B" w:rsidRPr="008B0068"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Līguma 8.5. apakšpunktā noteiktais nav ierobežots ne laikā, ne atbildības apjomā.</w:t>
      </w:r>
    </w:p>
    <w:p w14:paraId="3218488C" w14:textId="77777777" w:rsidR="00295A5B" w:rsidRPr="008B0068"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Izpildītājam aizliegts ierobežot Autortiesību likuma 29. panta pirmajā daļā noteiktās tiesības.</w:t>
      </w:r>
    </w:p>
    <w:p w14:paraId="68A3FC3F" w14:textId="77777777" w:rsidR="00295A5B" w:rsidRPr="000B255B" w:rsidRDefault="00295A5B" w:rsidP="00295A5B">
      <w:pPr>
        <w:pStyle w:val="ListParagraph"/>
        <w:spacing w:after="0" w:line="240" w:lineRule="auto"/>
        <w:ind w:left="680"/>
        <w:rPr>
          <w:rFonts w:ascii="Times New Roman" w:eastAsia="Times New Roman" w:hAnsi="Times New Roman" w:cs="Times New Roman"/>
          <w:sz w:val="24"/>
          <w:szCs w:val="24"/>
        </w:rPr>
      </w:pPr>
    </w:p>
    <w:p w14:paraId="7610F179" w14:textId="77777777" w:rsidR="00295A5B" w:rsidRPr="002F6BEB" w:rsidRDefault="00295A5B" w:rsidP="00295A5B">
      <w:pPr>
        <w:pStyle w:val="Heading1"/>
        <w:tabs>
          <w:tab w:val="clear" w:pos="585"/>
        </w:tabs>
        <w:spacing w:before="0" w:after="0"/>
      </w:pPr>
      <w:r>
        <w:t>Pušu atbildība</w:t>
      </w:r>
    </w:p>
    <w:p w14:paraId="6729935C" w14:textId="77777777" w:rsidR="00357EDE" w:rsidRPr="001876D1" w:rsidRDefault="00357EDE" w:rsidP="5AACB325">
      <w:pPr>
        <w:pStyle w:val="Numeracija"/>
        <w:numPr>
          <w:ilvl w:val="1"/>
          <w:numId w:val="7"/>
        </w:numPr>
        <w:spacing w:after="0"/>
        <w:ind w:left="0" w:firstLine="680"/>
        <w:rPr>
          <w:sz w:val="24"/>
        </w:rPr>
      </w:pPr>
      <w:r w:rsidRPr="5AACB325">
        <w:rPr>
          <w:sz w:val="24"/>
        </w:rPr>
        <w:t>Par Līgumā un/vai tā pielikumos noteikto izstrādes termiņu kavējumu, ja tas radies Izpildītāja vainas dēļ, Izpildītājs maksā Pasūtītājam līgumsodu 1% (viena procenta) apmērā no laikā nepabeigtās izstrādes summas bez PVN par katru nokavēto dienu, bet ne vairāk kā 10% no nepabeigtās izstrādes summas bez PVN.</w:t>
      </w:r>
    </w:p>
    <w:p w14:paraId="168C21F5" w14:textId="77777777" w:rsidR="00295A5B" w:rsidRPr="00E52873" w:rsidRDefault="00295A5B" w:rsidP="5AACB325">
      <w:pPr>
        <w:pStyle w:val="Numeracija"/>
        <w:numPr>
          <w:ilvl w:val="1"/>
          <w:numId w:val="7"/>
        </w:numPr>
        <w:spacing w:after="0"/>
        <w:ind w:left="0" w:firstLine="680"/>
        <w:rPr>
          <w:sz w:val="24"/>
        </w:rPr>
      </w:pPr>
      <w:r w:rsidRPr="5AACB325">
        <w:rPr>
          <w:sz w:val="24"/>
        </w:rPr>
        <w:t>Par noteikto reakcijas laika un/vai novēršanas termiņa kavējumu uzturēšanas pieteikuma ietvaros, ja tas radies Izpildītāja vainas dēļ, Izpildītājs maksā Pasūtītājam līgumsodu:</w:t>
      </w:r>
    </w:p>
    <w:p w14:paraId="18FF757F" w14:textId="17142EA2" w:rsidR="00295A5B" w:rsidRPr="001876D1" w:rsidRDefault="00295A5B" w:rsidP="5AACB325">
      <w:pPr>
        <w:pStyle w:val="Numeracija"/>
        <w:numPr>
          <w:ilvl w:val="2"/>
          <w:numId w:val="7"/>
        </w:numPr>
        <w:spacing w:after="0"/>
        <w:ind w:left="1260" w:hanging="450"/>
        <w:rPr>
          <w:sz w:val="24"/>
        </w:rPr>
      </w:pPr>
      <w:r w:rsidRPr="5AACB325">
        <w:rPr>
          <w:sz w:val="24"/>
        </w:rPr>
        <w:t xml:space="preserve">1% (viena procenta) apmērā no uzturēšanas pieteikuma izpildes summas bez PVN par katru nokavēto </w:t>
      </w:r>
      <w:r w:rsidR="00CB024C" w:rsidRPr="5AACB325">
        <w:rPr>
          <w:sz w:val="24"/>
        </w:rPr>
        <w:t xml:space="preserve">izpildes </w:t>
      </w:r>
      <w:r w:rsidRPr="5AACB325">
        <w:rPr>
          <w:sz w:val="24"/>
        </w:rPr>
        <w:t>darba stundu, bet ne vairāk kā 10% no uzturēšanas pieteikuma izpildes summas bez PVN par 1. un 2. kategorijas pieteikumiem;</w:t>
      </w:r>
    </w:p>
    <w:p w14:paraId="1B4B4A2D" w14:textId="77777777" w:rsidR="00295A5B" w:rsidRPr="00E52873" w:rsidRDefault="00295A5B" w:rsidP="5AACB325">
      <w:pPr>
        <w:pStyle w:val="Numeracija"/>
        <w:numPr>
          <w:ilvl w:val="2"/>
          <w:numId w:val="7"/>
        </w:numPr>
        <w:spacing w:after="0"/>
        <w:ind w:left="1260" w:hanging="450"/>
        <w:rPr>
          <w:sz w:val="24"/>
        </w:rPr>
      </w:pPr>
      <w:r w:rsidRPr="5AACB325">
        <w:rPr>
          <w:sz w:val="24"/>
        </w:rPr>
        <w:t>5% (piecu procentu) apmērā no uzturēšanas pieteikuma izpildes summas bez PVN par katru gadījumu pārējo kategoriju pieteikumiem.</w:t>
      </w:r>
    </w:p>
    <w:p w14:paraId="32696D4D" w14:textId="77777777" w:rsidR="00295A5B" w:rsidRDefault="00295A5B" w:rsidP="5AACB325">
      <w:pPr>
        <w:pStyle w:val="Numeracija"/>
        <w:numPr>
          <w:ilvl w:val="1"/>
          <w:numId w:val="7"/>
        </w:numPr>
        <w:spacing w:after="0"/>
        <w:ind w:left="0" w:firstLine="680"/>
        <w:rPr>
          <w:sz w:val="24"/>
        </w:rPr>
      </w:pPr>
      <w:r w:rsidRPr="5AACB325">
        <w:rPr>
          <w:sz w:val="24"/>
        </w:rPr>
        <w:t xml:space="preserve">Ja Izpildītājs pārkāpj Līguma noteikumus attiecībā uz konfidencialitātes prasībām, Izpildītājs maksā Pasūtītājam līgumsodu EUR 300,00 (trīs simti </w:t>
      </w:r>
      <w:r w:rsidRPr="5AACB325">
        <w:rPr>
          <w:i/>
          <w:iCs/>
          <w:sz w:val="24"/>
        </w:rPr>
        <w:t>euro</w:t>
      </w:r>
      <w:r w:rsidRPr="5AACB325">
        <w:rPr>
          <w:sz w:val="24"/>
        </w:rPr>
        <w:t>) apmērā par katru pārkāpuma gadījumu. </w:t>
      </w:r>
    </w:p>
    <w:p w14:paraId="1192EB5B" w14:textId="729D571A" w:rsidR="00295A5B" w:rsidRPr="00374191" w:rsidRDefault="00295A5B" w:rsidP="5AACB325">
      <w:pPr>
        <w:pStyle w:val="Numeracija"/>
        <w:numPr>
          <w:ilvl w:val="1"/>
          <w:numId w:val="7"/>
        </w:numPr>
        <w:spacing w:after="0"/>
        <w:ind w:left="0" w:firstLine="680"/>
        <w:rPr>
          <w:sz w:val="24"/>
        </w:rPr>
      </w:pPr>
      <w:r w:rsidRPr="5AACB325">
        <w:rPr>
          <w:sz w:val="24"/>
        </w:rPr>
        <w:t xml:space="preserve">Ja Izpildītājs pārkāpj Līguma noteikumus attiecībā uz fizisko personu datu apstrādes prasībām (Līguma </w:t>
      </w:r>
      <w:r w:rsidR="002545B4" w:rsidRPr="5AACB325">
        <w:rPr>
          <w:sz w:val="24"/>
        </w:rPr>
        <w:t>7</w:t>
      </w:r>
      <w:r w:rsidRPr="5AACB325">
        <w:rPr>
          <w:sz w:val="24"/>
        </w:rPr>
        <w:t xml:space="preserve">. pielikums), Izpildītājs maksā Pasūtītājam līgumsodu EUR 1 000,00 (viens tūkstotis </w:t>
      </w:r>
      <w:r w:rsidRPr="5AACB325">
        <w:rPr>
          <w:i/>
          <w:iCs/>
          <w:sz w:val="24"/>
        </w:rPr>
        <w:t>euro</w:t>
      </w:r>
      <w:r w:rsidRPr="5AACB325">
        <w:rPr>
          <w:sz w:val="24"/>
        </w:rPr>
        <w:t>) apmērā par katru pārkāpuma gadījumu.</w:t>
      </w:r>
    </w:p>
    <w:p w14:paraId="4C5BC75E" w14:textId="77777777" w:rsidR="00295A5B" w:rsidRPr="008B0068" w:rsidRDefault="00295A5B" w:rsidP="5AACB325">
      <w:pPr>
        <w:pStyle w:val="Numeracija"/>
        <w:numPr>
          <w:ilvl w:val="1"/>
          <w:numId w:val="7"/>
        </w:numPr>
        <w:spacing w:after="0"/>
        <w:ind w:left="0" w:firstLine="680"/>
        <w:rPr>
          <w:sz w:val="24"/>
        </w:rPr>
      </w:pPr>
      <w:r w:rsidRPr="5AACB325">
        <w:rPr>
          <w:sz w:val="24"/>
        </w:rPr>
        <w:lastRenderedPageBreak/>
        <w:t xml:space="preserve">Par maksājumu termiņa kavējumu Pasūtītājs maksā Izpildītājam līgumsodu 0,1% (viena desmitā daļa procenta) no nokavētās maksājuma daļas summas par katru kavējuma dienu, bet ne vairāk kā 10% (desmit procenti) no attiecīgās summas. </w:t>
      </w:r>
      <w:bookmarkStart w:id="8" w:name="_Ref83621406"/>
    </w:p>
    <w:bookmarkEnd w:id="8"/>
    <w:p w14:paraId="77FC3BA9" w14:textId="77777777" w:rsidR="00295A5B" w:rsidRPr="008B0068" w:rsidRDefault="00295A5B" w:rsidP="00295A5B">
      <w:pPr>
        <w:numPr>
          <w:ilvl w:val="1"/>
          <w:numId w:val="7"/>
        </w:numPr>
        <w:spacing w:after="0" w:line="240" w:lineRule="auto"/>
        <w:ind w:left="0" w:firstLine="680"/>
        <w:outlineLvl w:val="1"/>
        <w:rPr>
          <w:rFonts w:eastAsia="Times New Roman" w:cs="Times New Roman"/>
        </w:rPr>
      </w:pPr>
      <w:r w:rsidRPr="5AACB325">
        <w:rPr>
          <w:rFonts w:eastAsia="Times New Roman" w:cs="Times New Roman"/>
        </w:rPr>
        <w:t>Lai piemērotu līgumsodu, viena Puse nosūta otrai Pusei parakstītu pretenziju par līgumsoda piemērošanu kopā ar atbilstošu rēķinu. Otra Puse 3 (trīs) darbdienu laikā pēc pretenzijas par līgumsoda piemērošanu un atbilstoša rēķina saņemšanas:</w:t>
      </w:r>
    </w:p>
    <w:p w14:paraId="2289AC6C" w14:textId="13528C89" w:rsidR="00295A5B" w:rsidRPr="008B0068" w:rsidRDefault="00295A5B" w:rsidP="00295A5B">
      <w:pPr>
        <w:numPr>
          <w:ilvl w:val="2"/>
          <w:numId w:val="7"/>
        </w:numPr>
        <w:spacing w:after="0" w:line="240" w:lineRule="auto"/>
        <w:ind w:left="0" w:firstLine="680"/>
        <w:contextualSpacing/>
        <w:rPr>
          <w:rFonts w:eastAsia="Times New Roman" w:cs="Times New Roman"/>
        </w:rPr>
      </w:pPr>
      <w:r w:rsidRPr="5AACB325">
        <w:rPr>
          <w:rFonts w:eastAsia="Times New Roman" w:cs="Times New Roman"/>
        </w:rPr>
        <w:t>piekrīt piemērotajam līgumsodam un tā apmēram, un 10 (desmit) darbdienu laikā no pretenzijas saņemšanas dienas veic līgumsoda samaksu;</w:t>
      </w:r>
    </w:p>
    <w:p w14:paraId="16A85F9D" w14:textId="59797073" w:rsidR="00295A5B" w:rsidRPr="008B0068" w:rsidRDefault="00295A5B" w:rsidP="5AACB325">
      <w:pPr>
        <w:pStyle w:val="Numeracija"/>
        <w:numPr>
          <w:ilvl w:val="2"/>
          <w:numId w:val="7"/>
        </w:numPr>
        <w:spacing w:after="0"/>
        <w:ind w:left="0" w:firstLine="680"/>
        <w:rPr>
          <w:sz w:val="24"/>
        </w:rPr>
      </w:pPr>
      <w:r w:rsidRPr="5AACB325">
        <w:rPr>
          <w:sz w:val="24"/>
        </w:rPr>
        <w:t>nepiekrīt piemērotajam līgumsodam un/vai tā apmēram, un 10 (desmit) darbdienu laikā no pretenzijas saņemšanas dienas nosūta motivētu atteikumu otrai Pusei. Šajā gadījumā 3 (trīs) darbdienu laikā pēc atteikuma saņemšanas līgumsoda pieprasītājs atkārtoti pieprasa līgumsodu no otras Puses vai nosūta otrai Pusei paziņojumu par pretenzijas atsaukšanu. Ja pēc atkārtota līgumsoda samaksas pieprasījuma otra Puses noraida tā piemērošanu, tad jautājums tiek risināts Līguma 1</w:t>
      </w:r>
      <w:r w:rsidR="00E11D28" w:rsidRPr="5AACB325">
        <w:rPr>
          <w:sz w:val="24"/>
        </w:rPr>
        <w:t>1</w:t>
      </w:r>
      <w:r w:rsidRPr="5AACB325">
        <w:rPr>
          <w:sz w:val="24"/>
        </w:rPr>
        <w:t>. punktā noteiktajā kārtībā.</w:t>
      </w:r>
    </w:p>
    <w:p w14:paraId="5468BC3C" w14:textId="77777777" w:rsidR="00295A5B" w:rsidRPr="008B0068" w:rsidRDefault="00295A5B" w:rsidP="5AACB325">
      <w:pPr>
        <w:pStyle w:val="Numeracija"/>
        <w:numPr>
          <w:ilvl w:val="1"/>
          <w:numId w:val="7"/>
        </w:numPr>
        <w:spacing w:after="0"/>
        <w:ind w:left="0" w:firstLine="680"/>
        <w:rPr>
          <w:sz w:val="24"/>
        </w:rPr>
      </w:pPr>
      <w:r w:rsidRPr="5AACB325">
        <w:rPr>
          <w:sz w:val="24"/>
        </w:rPr>
        <w:t>Līgumsoda samaksa neatbrīvo Puses no saistību izpildes.</w:t>
      </w:r>
    </w:p>
    <w:p w14:paraId="510A3E76" w14:textId="77777777" w:rsidR="00295A5B" w:rsidRDefault="00295A5B" w:rsidP="5AACB325">
      <w:pPr>
        <w:pStyle w:val="Numeracija"/>
        <w:numPr>
          <w:ilvl w:val="1"/>
          <w:numId w:val="7"/>
        </w:numPr>
        <w:spacing w:after="0"/>
        <w:ind w:left="0" w:firstLine="680"/>
        <w:rPr>
          <w:sz w:val="24"/>
        </w:rPr>
      </w:pPr>
      <w:r w:rsidRPr="5AACB325">
        <w:rPr>
          <w:sz w:val="24"/>
        </w:rPr>
        <w:t>Pusei saskaņā ar Latvijas Republikas Civillikumu ir pienākums atlīdzināt otrai Pusei nodarītos tiešos vai netiešos zaudējumus, ja tādi ir radušies prettiesiskas rīcības rezultātā un ir konstatēta un dokumentāli pamatoti pierādīta zaudējumu nodarītāja vaina, zaudējumu esamības fakts un zaudējumu apmērs, kā arī cēloniskais sakars starp prettiesisko rīcību un nodarītajiem zaudējumiem. Puses neatbild par nejaušu zaudējumu atlīdzināšanu.</w:t>
      </w:r>
    </w:p>
    <w:p w14:paraId="110B0797" w14:textId="77777777" w:rsidR="00295A5B" w:rsidRPr="00374191" w:rsidRDefault="00295A5B" w:rsidP="5AACB325">
      <w:pPr>
        <w:pStyle w:val="Numeracija"/>
        <w:numPr>
          <w:ilvl w:val="1"/>
          <w:numId w:val="7"/>
        </w:numPr>
        <w:spacing w:after="0"/>
        <w:ind w:left="0" w:firstLine="680"/>
        <w:rPr>
          <w:sz w:val="24"/>
        </w:rPr>
      </w:pPr>
      <w:r w:rsidRPr="5AACB325">
        <w:rPr>
          <w:sz w:val="24"/>
        </w:rPr>
        <w:t>Izpildītājs saskaņā ar Latvijas Republikas Civillikumu atbild par to Pasūtītājam nodarīto tiešo vai netiešo zaudējumu atlīdzināšanu, kas Pasūtītājam radušies Izpildītāja un trešo personu kā Izpildītāja apakšuzņēmēju, kas piesaistīti pēc Izpildītāja iniciatīvas, vainas dēļ kā izpildīto darbu neatbilstošas kvalitātes un konfidencialitātes noteikumu pārkāpšanas rezultāts.</w:t>
      </w:r>
    </w:p>
    <w:p w14:paraId="6F2EF3B6" w14:textId="77777777" w:rsidR="00295A5B" w:rsidRPr="00D22EC1" w:rsidRDefault="00295A5B" w:rsidP="5AACB325">
      <w:pPr>
        <w:pStyle w:val="Numeracija"/>
        <w:spacing w:after="0"/>
        <w:ind w:left="567" w:firstLine="0"/>
        <w:rPr>
          <w:sz w:val="24"/>
        </w:rPr>
      </w:pPr>
    </w:p>
    <w:p w14:paraId="77486E5F" w14:textId="77777777" w:rsidR="00295A5B" w:rsidRPr="00D22EC1" w:rsidRDefault="00295A5B" w:rsidP="00295A5B">
      <w:pPr>
        <w:pStyle w:val="Heading1"/>
        <w:tabs>
          <w:tab w:val="clear" w:pos="585"/>
        </w:tabs>
        <w:spacing w:before="0" w:after="0"/>
      </w:pPr>
      <w:r>
        <w:t>Līguma grozīšana un izbeigšana</w:t>
      </w:r>
    </w:p>
    <w:p w14:paraId="30BF2A06" w14:textId="77777777" w:rsidR="00295A5B" w:rsidRPr="00E52873"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Līgums zaudē spēku, ja iestājas viens no šiem apakšpunktiem: </w:t>
      </w:r>
    </w:p>
    <w:p w14:paraId="30BBF73B" w14:textId="77777777" w:rsidR="00295A5B" w:rsidRPr="00E52873"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 ir beidzies Līguma darbības termiņš; </w:t>
      </w:r>
    </w:p>
    <w:p w14:paraId="36085E1D" w14:textId="77777777" w:rsidR="00295A5B" w:rsidRPr="00E52873"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 ir izlietota Līguma 2.1. apakšpunktā noteiktā kopējā Līguma summa. </w:t>
      </w:r>
    </w:p>
    <w:p w14:paraId="7A0F438A" w14:textId="77777777" w:rsidR="00295A5B" w:rsidRPr="000D0F50"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Katrai no Pusēm ir tiesības vienpusēji atkāpties no Līguma, ja otra Puse nepilda vai nepienācīgi pilda kādu no Līguma noteikumiem, par to rakstiski un motivēti brīdinot otru Pusi vismaz </w:t>
      </w:r>
      <w:bookmarkStart w:id="9" w:name="_Hlk121927807"/>
      <w:r w:rsidRPr="5AACB325">
        <w:rPr>
          <w:rFonts w:ascii="Times New Roman" w:eastAsia="Times New Roman" w:hAnsi="Times New Roman" w:cs="Times New Roman"/>
          <w:sz w:val="24"/>
          <w:szCs w:val="24"/>
        </w:rPr>
        <w:t>20 (divdesmit) darba dienas iepriekš</w:t>
      </w:r>
      <w:bookmarkEnd w:id="9"/>
      <w:r w:rsidRPr="5AACB325">
        <w:rPr>
          <w:rFonts w:ascii="Times New Roman" w:eastAsia="Times New Roman" w:hAnsi="Times New Roman" w:cs="Times New Roman"/>
          <w:sz w:val="24"/>
          <w:szCs w:val="24"/>
        </w:rPr>
        <w:t xml:space="preserve">. </w:t>
      </w:r>
    </w:p>
    <w:p w14:paraId="369F1080" w14:textId="77777777" w:rsidR="00295A5B"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Pusei, kura nav pildījusi Līguma noteikumus un saņēmusi otras Puses motivētu rakstisku brīdinājumu par vienpusēju atkāpšanos no Līguma, ir pienākums 10 (desmit) darba dienu laikā no brīdinājuma saņemšanas dienas novērst brīdinājumā norādītās Līguma būtiskās atkāpes. Ja Līguma būtiskās atkāpes noteiktajā laikā nav novērstas, Līgumu var izbeigt Līguma 10.2. apakšpunktā noteiktajā kārtībā 11. (vienpadsmitajā) darba dienā pēc brīdinājuma saņemšanas. Vainīgajai Pusei var tikt iesniegta prasība par Līguma izbeigšanas rezultātā nodarīto zaudējumu atlīdzināšanu. </w:t>
      </w:r>
    </w:p>
    <w:p w14:paraId="0F48D2A6" w14:textId="77777777" w:rsidR="00295A5B"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Pasūtītājam ir tiesības apturēt Līguma izpildi, ja kārtējā budžeta gada ietvaros nav paredzēti līdzekļi Līgumā noteikto pakalpojumu apmaksai. Šādā gadījumā Pasūtītājam ir pienākums norēķināties ar Izpildītāju par jau pasūtītajiem, paveiktajiem un Pasūtītāja pieņemtajiem darbiem. Ja līdzekļi Līgumā minēto pakalpojumu apmaksai netiek piešķirti 2 (divus) gadus pēc kārtas, Līgumu var izbeigt Līguma 10.2. apakšpunktā noteiktā kārtībā. </w:t>
      </w:r>
    </w:p>
    <w:p w14:paraId="77C5DD1A" w14:textId="77777777" w:rsidR="00295A5B" w:rsidRPr="008B0068"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Pasūtītājs ir tiesīgs vienpusēji atkāpties no Līguma, rakstiski brīdinot Izpildītāju vismaz 20 (divdesmit) darba dienas iepriekš, šādos gadījumos:</w:t>
      </w:r>
    </w:p>
    <w:p w14:paraId="7CC0347D"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Izpildītājs nepilda vai pārkāpj Līgumā noteiktās saistības, un pēc rakstiskas Pasūtītāja pretenzijas atkārtoti nav novērsis pieļautos pārkāpumus;</w:t>
      </w:r>
    </w:p>
    <w:p w14:paraId="74AA9DF6" w14:textId="77777777" w:rsidR="00295A5B" w:rsidRPr="00F40713"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Pasūtītājs vismaz 2 (divas) reizes ir pamatoti iesniedzis Izpildītājam pretenziju viena laidiena ietvaros vai viena uzturēšanas pieteikuma ietvaros;  </w:t>
      </w:r>
    </w:p>
    <w:p w14:paraId="507ADEA0"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Pakalpojuma izpildījums neatbilst Līgumam, šī neatbilstība nav novērsta Līgumā paredzētajā termiņā;</w:t>
      </w:r>
    </w:p>
    <w:p w14:paraId="14BB8E7F"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lastRenderedPageBreak/>
        <w:t>Izpildītājs ir nodevis savu Līgumā noteikto saistību izpildi ar Pasūtītāju rakstiski nesaskaņotam apakšuzņēmējam vai personālam un nenovērš šādus pārkāpumus 10 (desmit) darba dienu laikā pēc Pasūtītāja rakstveida brīdinājuma saņemšanas;</w:t>
      </w:r>
    </w:p>
    <w:p w14:paraId="7A5666F7"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Izpildītājs kavē Nodevuma nodošanu un pēc Pasūtītāja rakstveida brīdinājuma saņemšanas nav iesniedzis Nodevumu; </w:t>
      </w:r>
    </w:p>
    <w:p w14:paraId="5FB900D9"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Izpildītājs Līguma noslēgšanas vai izpildes laikā sniedzis nepatiesas vai nepilnīgas ziņas vai apliecinājumus;</w:t>
      </w:r>
    </w:p>
    <w:p w14:paraId="57626D0E"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Izpildītājs Līguma noslēgšanas vai izpildes laikā veicis prettiesisku darbību;</w:t>
      </w:r>
    </w:p>
    <w:p w14:paraId="75FEA553"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Izpildītājs ir patvaļīgi pārtraucis Līguma izpildi, tai skaitā, ja Izpildītājs nav sasniedzams juridiskajā adresē;</w:t>
      </w:r>
    </w:p>
    <w:p w14:paraId="451948EE"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ārvalstu finanšu instrumenta vadībā iesaistīta iestāde ir noteikusi ārvalstu finanšu instrumenta finansēta projekta izmaksu korekciju 25% vai lielākā apmērā no Līguma kopējās summas, un minētā korekcija izriet no Izpildītāja pieļauta Līguma pārkāpuma;</w:t>
      </w:r>
    </w:p>
    <w:p w14:paraId="760F9BF6"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Līgumiem;</w:t>
      </w:r>
    </w:p>
    <w:p w14:paraId="4FDF33D6"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Izpildītājs pārkāpj vai nepilda citu būtisku Līgumā paredzētu pienākumu;</w:t>
      </w:r>
    </w:p>
    <w:p w14:paraId="40D4822B"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Izpildītājs ir Pasūtītājam nodarījis zaudējumus;</w:t>
      </w:r>
    </w:p>
    <w:p w14:paraId="339274E7"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Izpildītājam vismaz 2 (divas) reizes viena ceturkšņa laikā ir piemērots līgumsods saskaņā ar Līguma nosacījumiem.</w:t>
      </w:r>
    </w:p>
    <w:p w14:paraId="149B8E1F"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Izpildītājs ir patvaļīgi pārtraucis Līguma izpildi;</w:t>
      </w:r>
    </w:p>
    <w:p w14:paraId="2EA80AB0"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Pasūtītājam ir būtiski samazināts vai atcelts finansējums, ko Pasūtītājs plānoja izmantot Līgumā paredzēto maksājumu saistību segšanai; </w:t>
      </w:r>
    </w:p>
    <w:p w14:paraId="7FAECA17" w14:textId="77777777" w:rsidR="00295A5B" w:rsidRPr="008B0068"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ja konstatēts, ka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p>
    <w:p w14:paraId="6F8BD17C" w14:textId="77777777" w:rsidR="00295A5B" w:rsidRPr="00675BB2" w:rsidRDefault="00295A5B" w:rsidP="00295A5B">
      <w:pPr>
        <w:pStyle w:val="ListParagraph"/>
        <w:numPr>
          <w:ilvl w:val="2"/>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ja konstatēts, ka Līgumu nav iespējams izpildīt tādēļ, ka iestājies Ministru kabineta 2015. gada 28. jūlija noteikumu Nr. 442 “Kārtība, kādā tiek nodrošināta informācijas un komunikācijas tehnoloģiju sistēmu atbilstība minimālajām drošības prasībām” 36.¹ punktā noteiktais ierobežojums attiecībā uz patieso labuma guvēju un kompetentā valsts drošības iestāde nav saskaņojusi Līguma turpināšanu;</w:t>
      </w:r>
    </w:p>
    <w:p w14:paraId="61F06912" w14:textId="77777777" w:rsidR="00295A5B" w:rsidRPr="008B0068"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Līguma 10.5.10. apakšpunktā norādītajā Līguma izbeigšanas gadījumā Pasūtītājam ir pienākums veikt samaksu par Izpildītāja faktiski izpildītajiem un no Pasūtītāja puses pieņemtajiem darbiem.</w:t>
      </w:r>
    </w:p>
    <w:p w14:paraId="5EFBCE73" w14:textId="77777777" w:rsidR="00295A5B" w:rsidRPr="008B0068"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Pasūtītājs neatlīdzina Izpildītājam zaudējumus, kas radušies, Pasūtītājam izmantojot savas Līgumā noteiktās atkāpšanās tiesības.</w:t>
      </w:r>
    </w:p>
    <w:p w14:paraId="7D2BF5BA" w14:textId="77777777" w:rsidR="00295A5B" w:rsidRPr="008B0068"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Līgums pirms termiņa var tikt izbeigts, pamatojoties uz abu Pušu savstarpēju vienošanos, kurā atrunāti visi Pakalpojuma pārņemšanas nosacījumi un noteikumi.</w:t>
      </w:r>
    </w:p>
    <w:p w14:paraId="1A7EEC9D" w14:textId="77777777" w:rsidR="00295A5B" w:rsidRPr="002331A4" w:rsidRDefault="00295A5B" w:rsidP="00295A5B">
      <w:pPr>
        <w:pStyle w:val="ListParagraph"/>
        <w:spacing w:after="0" w:line="240" w:lineRule="auto"/>
        <w:rPr>
          <w:rFonts w:ascii="Times New Roman" w:eastAsia="Times New Roman" w:hAnsi="Times New Roman" w:cs="Times New Roman"/>
          <w:sz w:val="24"/>
          <w:szCs w:val="24"/>
        </w:rPr>
      </w:pPr>
    </w:p>
    <w:p w14:paraId="1248093F" w14:textId="77777777" w:rsidR="00295A5B" w:rsidRPr="00D22EC1" w:rsidRDefault="00295A5B" w:rsidP="00295A5B">
      <w:pPr>
        <w:pStyle w:val="Heading1"/>
        <w:tabs>
          <w:tab w:val="clear" w:pos="585"/>
        </w:tabs>
        <w:spacing w:before="0" w:after="0"/>
      </w:pPr>
      <w:r>
        <w:t>Strīdu izšķiršana</w:t>
      </w:r>
    </w:p>
    <w:p w14:paraId="709770ED" w14:textId="77777777" w:rsidR="00295A5B" w:rsidRPr="008B0068" w:rsidRDefault="00295A5B" w:rsidP="5AACB325">
      <w:pPr>
        <w:pStyle w:val="Numeracija"/>
        <w:numPr>
          <w:ilvl w:val="1"/>
          <w:numId w:val="7"/>
        </w:numPr>
        <w:spacing w:after="0"/>
        <w:ind w:left="0" w:firstLine="680"/>
        <w:rPr>
          <w:sz w:val="24"/>
        </w:rPr>
      </w:pPr>
      <w:r w:rsidRPr="5AACB325">
        <w:rPr>
          <w:sz w:val="24"/>
        </w:rPr>
        <w:t>Puses dara visu iespējamo, lai visus strīdus, kas varētu rasties sakarā ar Līgumu, izšķirtu savstarpēju sarunu un vienošanās ceļā.</w:t>
      </w:r>
    </w:p>
    <w:p w14:paraId="7CD43964" w14:textId="77777777" w:rsidR="00295A5B" w:rsidRPr="008B0068" w:rsidRDefault="00295A5B" w:rsidP="5AACB325">
      <w:pPr>
        <w:pStyle w:val="Numeracija"/>
        <w:numPr>
          <w:ilvl w:val="1"/>
          <w:numId w:val="7"/>
        </w:numPr>
        <w:spacing w:after="0"/>
        <w:ind w:left="0" w:firstLine="680"/>
        <w:rPr>
          <w:sz w:val="24"/>
        </w:rPr>
      </w:pPr>
      <w:r w:rsidRPr="5AACB325">
        <w:rPr>
          <w:sz w:val="24"/>
        </w:rPr>
        <w:t>Strīdi, ko nav iespējams izšķirt vienošanās ceļā, tiek izšķirti Latvijas Republikas tiesā saskaņā ar Latvijas Republikas normatīviem aktiem.</w:t>
      </w:r>
    </w:p>
    <w:p w14:paraId="74AAB6EC" w14:textId="77777777" w:rsidR="00295A5B" w:rsidRPr="00D22EC1" w:rsidRDefault="00295A5B" w:rsidP="5AACB325">
      <w:pPr>
        <w:pStyle w:val="Numeracija"/>
        <w:spacing w:after="0"/>
        <w:ind w:left="567" w:firstLine="0"/>
        <w:rPr>
          <w:sz w:val="24"/>
        </w:rPr>
      </w:pPr>
    </w:p>
    <w:p w14:paraId="543876D7" w14:textId="77777777" w:rsidR="00295A5B" w:rsidRDefault="00295A5B" w:rsidP="00295A5B">
      <w:pPr>
        <w:pStyle w:val="Heading1"/>
        <w:tabs>
          <w:tab w:val="clear" w:pos="585"/>
        </w:tabs>
        <w:spacing w:before="0" w:after="0"/>
      </w:pPr>
      <w:r>
        <w:t>Nepārvarama vara (Force majeure)</w:t>
      </w:r>
    </w:p>
    <w:p w14:paraId="153400BB" w14:textId="77777777" w:rsidR="00295A5B" w:rsidRPr="008B0068"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bookmarkStart w:id="10" w:name="_Ref83621490"/>
      <w:bookmarkStart w:id="11" w:name="_Ref418326704"/>
      <w:r w:rsidRPr="5AACB325">
        <w:rPr>
          <w:rFonts w:ascii="Times New Roman" w:eastAsia="Times New Roman" w:hAnsi="Times New Roman" w:cs="Times New Roman"/>
          <w:sz w:val="24"/>
          <w:szCs w:val="24"/>
        </w:rPr>
        <w:t xml:space="preserve">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neatbild par pilnīgu vai daļēju Līgumā </w:t>
      </w:r>
      <w:r w:rsidRPr="5AACB325">
        <w:rPr>
          <w:rFonts w:ascii="Times New Roman" w:eastAsia="Times New Roman" w:hAnsi="Times New Roman" w:cs="Times New Roman"/>
          <w:sz w:val="24"/>
          <w:szCs w:val="24"/>
        </w:rPr>
        <w:lastRenderedPageBreak/>
        <w:t>noteikto saistību neizpildi, ja un kad šāda neizpilde ir notikusi nepārvaramas varas (</w:t>
      </w:r>
      <w:r w:rsidRPr="5AACB325">
        <w:rPr>
          <w:rFonts w:ascii="Times New Roman" w:eastAsia="Times New Roman" w:hAnsi="Times New Roman" w:cs="Times New Roman"/>
          <w:i/>
          <w:iCs/>
          <w:sz w:val="24"/>
          <w:szCs w:val="24"/>
        </w:rPr>
        <w:t>Force majeure</w:t>
      </w:r>
      <w:r w:rsidRPr="5AACB325">
        <w:rPr>
          <w:rFonts w:ascii="Times New Roman" w:eastAsia="Times New Roman" w:hAnsi="Times New Roman" w:cs="Times New Roman"/>
          <w:sz w:val="24"/>
          <w:szCs w:val="24"/>
        </w:rPr>
        <w:t>) rezultātā.</w:t>
      </w:r>
    </w:p>
    <w:p w14:paraId="070CCB9F" w14:textId="77777777" w:rsidR="00295A5B" w:rsidRPr="008B0068"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Par nepārvaramu varu netiek uzskatīti Izpildītāja iekārtu vai materiālu defekti, vai to piegādes kavējumi (ja vien minētās problēmas tieši neizriet no nepārvaramas varas).</w:t>
      </w:r>
    </w:p>
    <w:p w14:paraId="10EC4365" w14:textId="77777777" w:rsidR="00295A5B" w:rsidRPr="008B0068"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Pusei, kuras līgumsaistību izpildi ietekmējuši nepārvaramas varas apstākļi, bez kavēšanās rakstiski jāinformē par to otra Puse un jānosūta otrai Pusei apstiprinājums, ko izsniegušas kompetentas iestādes un kas apstiprina un raksturo minētos apstākļus, ja attiecīgajā gadījumā kompetentas iestādes ir tiesīgas izsniegt šādu dokumentu.</w:t>
      </w:r>
    </w:p>
    <w:p w14:paraId="52E228BF" w14:textId="2631CA19" w:rsidR="00295A5B" w:rsidRPr="00E52873"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Ja nepārvaramas varas apstākļi turpinās ilgāk par 2 (diviem) mēnešiem no Līguma 1</w:t>
      </w:r>
      <w:r w:rsidR="002F50F7" w:rsidRPr="5AACB325">
        <w:rPr>
          <w:rFonts w:ascii="Times New Roman" w:eastAsia="Times New Roman" w:hAnsi="Times New Roman" w:cs="Times New Roman"/>
          <w:sz w:val="24"/>
          <w:szCs w:val="24"/>
        </w:rPr>
        <w:t>2</w:t>
      </w:r>
      <w:r w:rsidRPr="5AACB325">
        <w:rPr>
          <w:rFonts w:ascii="Times New Roman" w:eastAsia="Times New Roman" w:hAnsi="Times New Roman" w:cs="Times New Roman"/>
          <w:sz w:val="24"/>
          <w:szCs w:val="24"/>
        </w:rPr>
        <w:t>.3. apakšpunktā minētā paziņojuma saņemšanas dienas, katrai Pusei ir tiesības vienpusēji izbeigt Līgumu saistībā ar tā izpildīšanas neiespējamību.</w:t>
      </w:r>
    </w:p>
    <w:p w14:paraId="494203EC" w14:textId="77777777" w:rsidR="00295A5B" w:rsidRPr="00E52873" w:rsidRDefault="00295A5B" w:rsidP="00295A5B">
      <w:pPr>
        <w:pStyle w:val="ListParagraph"/>
        <w:numPr>
          <w:ilvl w:val="1"/>
          <w:numId w:val="7"/>
        </w:numPr>
        <w:spacing w:after="0" w:line="240" w:lineRule="auto"/>
        <w:ind w:left="0" w:firstLine="680"/>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Iestājoties nepārvaramas varas apstākļiem, Līgums var tikt izbeigts nekavējoties, par to Pusēm rakstiski vienojoties. Šādā gadījumā nevienai no Pusēm nav tiesību prasīt zaudējumu atlīdzību.</w:t>
      </w:r>
    </w:p>
    <w:p w14:paraId="049D5B17" w14:textId="77777777" w:rsidR="00295A5B" w:rsidRPr="00E52873" w:rsidRDefault="00295A5B" w:rsidP="00295A5B">
      <w:pPr>
        <w:pStyle w:val="ListParagraph"/>
        <w:spacing w:after="0" w:line="240" w:lineRule="auto"/>
        <w:rPr>
          <w:rFonts w:ascii="Times New Roman" w:eastAsia="Times New Roman" w:hAnsi="Times New Roman" w:cs="Times New Roman"/>
          <w:sz w:val="24"/>
          <w:szCs w:val="24"/>
        </w:rPr>
      </w:pPr>
    </w:p>
    <w:bookmarkEnd w:id="10"/>
    <w:bookmarkEnd w:id="11"/>
    <w:p w14:paraId="23BC397B" w14:textId="77777777" w:rsidR="00295A5B" w:rsidRPr="003119F7" w:rsidRDefault="00295A5B" w:rsidP="00295A5B">
      <w:pPr>
        <w:pStyle w:val="Heading1"/>
        <w:tabs>
          <w:tab w:val="clear" w:pos="585"/>
        </w:tabs>
        <w:spacing w:before="0" w:after="0"/>
        <w:ind w:left="584" w:hanging="584"/>
      </w:pPr>
      <w:r>
        <w:t>PERSONĀLA un APAKŠUZŅĒMĒJU NOMAIŅA UN JAUNA PERSONĀLA un APAKŠUZŅĒMĒJU PIESAISTE</w:t>
      </w:r>
    </w:p>
    <w:p w14:paraId="06F5D909" w14:textId="27419DFE" w:rsidR="00295A5B" w:rsidRPr="008B0068" w:rsidRDefault="00295A5B" w:rsidP="00295A5B">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Izpildītājs nodrošina, ka Līguma izpildē piedalās tikai Izpildītāja piedāvājumā norādītais personāls, kura kvalifikācijas atbilstību izvirzītajām prasībām Pasūtītājs ir vērtējis </w:t>
      </w:r>
      <w:r w:rsidR="00D85CE7" w:rsidRPr="5AACB325">
        <w:rPr>
          <w:rFonts w:ascii="Times New Roman" w:eastAsia="Times New Roman" w:hAnsi="Times New Roman" w:cs="Times New Roman"/>
          <w:sz w:val="24"/>
          <w:szCs w:val="24"/>
        </w:rPr>
        <w:t>(</w:t>
      </w:r>
      <w:r w:rsidRPr="5AACB325">
        <w:rPr>
          <w:rFonts w:ascii="Times New Roman" w:eastAsia="Times New Roman" w:hAnsi="Times New Roman" w:cs="Times New Roman"/>
          <w:sz w:val="24"/>
          <w:szCs w:val="24"/>
        </w:rPr>
        <w:t>Līguma 4. pielikumā noteiktais personāls</w:t>
      </w:r>
      <w:r w:rsidR="00D85CE7" w:rsidRPr="5AACB325">
        <w:rPr>
          <w:rFonts w:ascii="Times New Roman" w:eastAsia="Times New Roman" w:hAnsi="Times New Roman" w:cs="Times New Roman"/>
          <w:sz w:val="24"/>
          <w:szCs w:val="24"/>
        </w:rPr>
        <w:t>)</w:t>
      </w:r>
      <w:r w:rsidRPr="5AACB325">
        <w:rPr>
          <w:rFonts w:ascii="Times New Roman" w:eastAsia="Times New Roman" w:hAnsi="Times New Roman" w:cs="Times New Roman"/>
          <w:sz w:val="24"/>
          <w:szCs w:val="24"/>
        </w:rPr>
        <w:t xml:space="preserve">, kā arī </w:t>
      </w:r>
      <w:r w:rsidR="00A53020" w:rsidRPr="5AACB325">
        <w:rPr>
          <w:rFonts w:ascii="Times New Roman" w:eastAsia="Times New Roman" w:hAnsi="Times New Roman" w:cs="Times New Roman"/>
          <w:sz w:val="24"/>
          <w:szCs w:val="24"/>
        </w:rPr>
        <w:t xml:space="preserve">Konkursā iesniegtajā </w:t>
      </w:r>
      <w:r w:rsidRPr="5AACB325">
        <w:rPr>
          <w:rFonts w:ascii="Times New Roman" w:eastAsia="Times New Roman" w:hAnsi="Times New Roman" w:cs="Times New Roman"/>
          <w:sz w:val="24"/>
          <w:szCs w:val="24"/>
        </w:rPr>
        <w:t>Izpildītāja piedāvājumā norādītie apakšuzņēmēji, t.sk. tie, uz kuru iespējām Izpildītājs balstījies, lai apliecinātu savas kvalifikācijas atbilstību paziņojumā par līgumu un Konkursa dokumentos noteiktajām prasībām.</w:t>
      </w:r>
    </w:p>
    <w:p w14:paraId="2093EE56" w14:textId="77777777" w:rsidR="00295A5B" w:rsidRPr="008B0068" w:rsidRDefault="00295A5B" w:rsidP="00295A5B">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Izpildītājs atbild par Līguma izpildi un nodrošina, ka tā personāls un apakšuzņēmējs ievēro visus Līguma noteikumus.</w:t>
      </w:r>
    </w:p>
    <w:p w14:paraId="662B1854" w14:textId="77777777" w:rsidR="00295A5B" w:rsidRPr="008B0068" w:rsidRDefault="00295A5B" w:rsidP="00295A5B">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Darbu izpildei Izpildītājs ir tiesīgs piesaistīt citus speciālistus, nodrošinot, ka tie strādā tiešā Izpildītāja piedāvājumā norādītā personāla  (speciālistu) vadībā.</w:t>
      </w:r>
    </w:p>
    <w:p w14:paraId="1E514C79" w14:textId="77777777" w:rsidR="00295A5B" w:rsidRPr="008B0068" w:rsidRDefault="00295A5B" w:rsidP="00295A5B">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Izpildītājs veic Līguma izpildē piesaistītā personāla vai apakšuzņēmēju nomaiņu, vai jauna apakšuzņēmēja piesaisti PIL 62. pantā noteiktajā kārtībā un gadījumos.</w:t>
      </w:r>
    </w:p>
    <w:p w14:paraId="2FEF7E66" w14:textId="77777777" w:rsidR="00295A5B" w:rsidRPr="008B0068" w:rsidRDefault="00295A5B" w:rsidP="00295A5B">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Gadījumā, ja Līguma izpildē piesaistīto personālu vai apakšuzņēmēju personisku piedalīšanos nav iespējams nodrošināt (piemēram, atvaļinājumi, darba attiecību pārtraukšana u.c. gadījumi), Izpildītājam ir pienākums nodrošināt līdzvērtīgas vai augstākas kvalifikācijas personāla vai apakšuzņēmēju piesaisti Līguma izpildē, iepriekš to saskaņojot ar Pasūtītāju.</w:t>
      </w:r>
    </w:p>
    <w:p w14:paraId="11D0CAA0" w14:textId="77777777" w:rsidR="00295A5B" w:rsidRPr="008B0068" w:rsidRDefault="00295A5B" w:rsidP="00295A5B">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Pasūtītājs ir tiesīgs atteikt apakšuzņēmēja nomaiņu, ja pastāv kāds no PIL 62. panta trešās daļas nosacījumiem.</w:t>
      </w:r>
    </w:p>
    <w:p w14:paraId="11FA1F1D" w14:textId="77777777" w:rsidR="00295A5B" w:rsidRPr="008B0068" w:rsidRDefault="00295A5B" w:rsidP="00295A5B">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43885DD9" w14:textId="43F23164" w:rsidR="00295A5B" w:rsidRPr="00B66758" w:rsidRDefault="00295A5B" w:rsidP="00295A5B">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Izpildītājam ir tiesības veikt tā piedāvājumā norādīto apakšuzņēmēju nomaiņu, uz kuru neattiecas Līguma 1</w:t>
      </w:r>
      <w:r w:rsidR="00091B84" w:rsidRPr="5AACB325">
        <w:rPr>
          <w:rFonts w:ascii="Times New Roman" w:eastAsia="Times New Roman" w:hAnsi="Times New Roman" w:cs="Times New Roman"/>
          <w:sz w:val="24"/>
          <w:szCs w:val="24"/>
        </w:rPr>
        <w:t>3</w:t>
      </w:r>
      <w:r w:rsidRPr="5AACB325">
        <w:rPr>
          <w:rFonts w:ascii="Times New Roman" w:eastAsia="Times New Roman" w:hAnsi="Times New Roman" w:cs="Times New Roman"/>
          <w:sz w:val="24"/>
          <w:szCs w:val="24"/>
        </w:rPr>
        <w:t>.1. apakšpunktā noteiktie nosacījumi, ja Izpildītājs par to paziņojis Pasūtītājam un saņēmis Pasūtītāja rakstveida piekrišanu apakšuzņēmēja nomaiņai vai jauna apakšuzņēmēja iesaistīšanai Līguma izpildē.</w:t>
      </w:r>
    </w:p>
    <w:p w14:paraId="61851E27" w14:textId="77777777" w:rsidR="00295A5B" w:rsidRPr="008B0068" w:rsidRDefault="00295A5B" w:rsidP="00295A5B">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Lai veiktu personāla un apakšuzņēmēju nomaiņu, Izpildītājs rakstveidā informē Pasūtītāju par attiecīgo aizvietotāju un iesniedz dokumentus, kas nepieciešami lēmuma pieņemšanai (piemēram, sertifikātu un apliecinājumu apliecinātās kopijas). </w:t>
      </w:r>
    </w:p>
    <w:p w14:paraId="4AE2B395" w14:textId="77777777" w:rsidR="00295A5B" w:rsidRDefault="00295A5B" w:rsidP="00295A5B">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Pārbaudot jaunā apakšuzņēmēja atbilstību, Pasūtītājs piemēro PIL 42. panta noteikumus. PIL 42. panta </w:t>
      </w:r>
      <w:r w:rsidRPr="5AACB325">
        <w:rPr>
          <w:rFonts w:ascii="Times New Roman" w:hAnsi="Times New Roman" w:cs="Times New Roman"/>
          <w:sz w:val="24"/>
          <w:szCs w:val="24"/>
        </w:rPr>
        <w:t>ceturtās daļas 2., 3. un 4. punktā</w:t>
      </w:r>
      <w:r w:rsidRPr="5AACB325">
        <w:rPr>
          <w:rFonts w:ascii="Times New Roman" w:eastAsia="Times New Roman" w:hAnsi="Times New Roman" w:cs="Times New Roman"/>
          <w:sz w:val="24"/>
          <w:szCs w:val="24"/>
        </w:rPr>
        <w:t xml:space="preserve"> trešajā daļā minētos termiņus skaita no dienas, kad lūgums par apakšuzņēmēja nomaiņu iesniegts Pasūtītājam.</w:t>
      </w:r>
    </w:p>
    <w:p w14:paraId="761026CE" w14:textId="77777777" w:rsidR="00295A5B" w:rsidRPr="008B0068" w:rsidRDefault="00295A5B" w:rsidP="00295A5B">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Pasūtītājs pieņem lēmumu atļaut vai atteikt Līguma izpildē iesaistītā Izpildītāja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PIL 62. panta noteikumiem.</w:t>
      </w:r>
    </w:p>
    <w:p w14:paraId="64AD9835" w14:textId="5799DCAC" w:rsidR="00295A5B" w:rsidRPr="00552587" w:rsidRDefault="00295A5B" w:rsidP="00295A5B">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lastRenderedPageBreak/>
        <w:t xml:space="preserve">Pasūtītājs pirms piekrist Līguma </w:t>
      </w:r>
      <w:r w:rsidR="002A4126" w:rsidRPr="5AACB325">
        <w:rPr>
          <w:rFonts w:ascii="Times New Roman" w:eastAsia="Times New Roman" w:hAnsi="Times New Roman" w:cs="Times New Roman"/>
          <w:sz w:val="24"/>
          <w:szCs w:val="24"/>
        </w:rPr>
        <w:t>4</w:t>
      </w:r>
      <w:r w:rsidRPr="5AACB325">
        <w:rPr>
          <w:rFonts w:ascii="Times New Roman" w:eastAsia="Times New Roman" w:hAnsi="Times New Roman" w:cs="Times New Roman"/>
          <w:sz w:val="24"/>
          <w:szCs w:val="24"/>
        </w:rPr>
        <w:t xml:space="preserve">. pielikumā norādītā personāla nomaiņai vai jauna personāla iesaistei, </w:t>
      </w:r>
      <w:r w:rsidRPr="5AACB325">
        <w:rPr>
          <w:rFonts w:ascii="Times New Roman" w:eastAsia="Times New Roman" w:hAnsi="Times New Roman" w:cs="Times New Roman"/>
          <w:sz w:val="24"/>
          <w:szCs w:val="24"/>
          <w:lang w:eastAsia="lv-LV"/>
        </w:rPr>
        <w:t>saskaņā ar Ministru kabineta 2021. gada 6. jūlija noteikumu Nr. 508 “Kritiskās infrastruktūras, tajā skaitā Eiropas kritiskās infrastruktūras, apzināšanas, drošības pasākumu un darbības nepārtrauktības plānošanas un īstenošanas kārtība” 16. punktam, nosūta izvērtēšanai informāciju valsts drošības iestādei attiecībā uz šajā Līguma punktā noteikto Pretendenta personālu. Gadījumā, ja izvērtēšanas rezultātā valsts drošības iestāde konstatē, ka kāds no Pretendenta jaunpiedāvātajiem speciālistiem nedrīkst piedalīties Līguma izpildē, Pasūtītājs šāda speciālista iesaistei Līguma izpildē nepiekrīt.</w:t>
      </w:r>
    </w:p>
    <w:p w14:paraId="72B50E54" w14:textId="77777777" w:rsidR="00295A5B" w:rsidRPr="008B0068" w:rsidRDefault="00295A5B" w:rsidP="00295A5B">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Gadījumā, ja tiek mainīts normatīvais regulējums, kas nosaka Konkursā izraudzītā personāla vai apakšuzņēmēju nomaiņu, tā notiek atbilstoši spēkā esošajos normatīvajos aktos noteiktajām prasībām.</w:t>
      </w:r>
    </w:p>
    <w:p w14:paraId="26F3ADFE" w14:textId="77777777" w:rsidR="00295A5B" w:rsidRDefault="00295A5B" w:rsidP="00A20A19">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Pasūtītājam ir tiesības rakstveidā pieprasīt Izpildītāja personāla nomaiņu, ja:</w:t>
      </w:r>
    </w:p>
    <w:p w14:paraId="6D66BE51" w14:textId="77777777" w:rsidR="00295A5B" w:rsidRPr="00E52873" w:rsidRDefault="00295A5B" w:rsidP="00A20A19">
      <w:pPr>
        <w:pStyle w:val="ListParagraph"/>
        <w:numPr>
          <w:ilvl w:val="2"/>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Izpildītāja personāls (speciālists) atkārtoti kavējis saskaņotu pasūtījumu vai aktivitāti; </w:t>
      </w:r>
    </w:p>
    <w:p w14:paraId="19A0097D" w14:textId="77777777" w:rsidR="00295A5B" w:rsidRPr="00E52873" w:rsidRDefault="00295A5B" w:rsidP="00A20A19">
      <w:pPr>
        <w:pStyle w:val="ListParagraph"/>
        <w:numPr>
          <w:ilvl w:val="2"/>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Izpildītāja personāls (speciālists) atkārtoti nav izpildījis pasūtījumu ar nepieciešamo lietpratību un rūpību, kādu Pasūtītājs pamatoti varēja sagaidīt no Konkursa dokumentācijā norādītajām prasībām atbilstoša speciālista, un Pasūtītājs iepriekš rakstveidā par to brīdinājis Izpildītāju;</w:t>
      </w:r>
    </w:p>
    <w:p w14:paraId="2B98AECB" w14:textId="77777777" w:rsidR="00295A5B" w:rsidRPr="00E52873" w:rsidRDefault="00295A5B" w:rsidP="00A20A19">
      <w:pPr>
        <w:pStyle w:val="ListParagraph"/>
        <w:numPr>
          <w:ilvl w:val="2"/>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Izpildītāja personāls (speciālists) nav ievērojis vispārpieņemtās ētikas un profesionālās ētikas normas;</w:t>
      </w:r>
    </w:p>
    <w:p w14:paraId="1B7665EF" w14:textId="77777777" w:rsidR="00295A5B" w:rsidRPr="00E52873" w:rsidRDefault="00295A5B" w:rsidP="00A20A19">
      <w:pPr>
        <w:pStyle w:val="ListParagraph"/>
        <w:numPr>
          <w:ilvl w:val="2"/>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Izpildītāja personāls (speciālists) nepārvalda oficiālo valsts valodu un nav ticis nodrošināts tulks.</w:t>
      </w:r>
    </w:p>
    <w:p w14:paraId="2831408A" w14:textId="77777777" w:rsidR="00295A5B" w:rsidRPr="00E52873" w:rsidRDefault="00295A5B" w:rsidP="00295A5B">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 xml:space="preserve">Izpildītājs koordinē apakšuzņēmēju darbību un atbild par pasūtījumu izpildi, ko snieguši tā piesaistītie apakšuzņēmēji, izpildes kvalitāti, termiņu, Līguma noteikumu ievērošanu un citiem jautājumiem, kas attiecas uz Līguma izpildi. </w:t>
      </w:r>
    </w:p>
    <w:p w14:paraId="0485C940" w14:textId="77777777" w:rsidR="00295A5B" w:rsidRPr="00E52873" w:rsidRDefault="00295A5B" w:rsidP="00295A5B">
      <w:pPr>
        <w:pStyle w:val="ListParagraph"/>
        <w:numPr>
          <w:ilvl w:val="1"/>
          <w:numId w:val="7"/>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5AACB325">
        <w:rPr>
          <w:rFonts w:ascii="Times New Roman" w:eastAsia="Times New Roman" w:hAnsi="Times New Roman" w:cs="Times New Roman"/>
          <w:sz w:val="24"/>
          <w:szCs w:val="24"/>
        </w:rPr>
        <w:t>Izpildītājs atbild par veiktajiem norēķiniem ar tā piesaistīto apakšuzņēmēju, t.sk. arī Izpildītāja maksātnespējas procesa gadījumā. Pasūtītājs neatbild par Izpildītāja nokavētiem vai vispār neveiktiem norēķiniem ar tā piesaistīto apakšuzņēmēju.</w:t>
      </w:r>
    </w:p>
    <w:p w14:paraId="1B864AEF" w14:textId="77777777" w:rsidR="00295A5B" w:rsidRPr="00E52873" w:rsidRDefault="00295A5B" w:rsidP="00295A5B">
      <w:pPr>
        <w:spacing w:after="0" w:line="240" w:lineRule="auto"/>
        <w:rPr>
          <w:rFonts w:eastAsia="Times New Roman" w:cs="Times New Roman"/>
        </w:rPr>
      </w:pPr>
    </w:p>
    <w:p w14:paraId="09F56C86" w14:textId="77777777" w:rsidR="00295A5B" w:rsidRPr="00E52873" w:rsidRDefault="00295A5B" w:rsidP="00295A5B">
      <w:pPr>
        <w:pStyle w:val="Heading1"/>
        <w:tabs>
          <w:tab w:val="clear" w:pos="585"/>
        </w:tabs>
        <w:spacing w:before="0" w:after="0"/>
      </w:pPr>
      <w:r>
        <w:t>Citi noteikumi</w:t>
      </w:r>
    </w:p>
    <w:p w14:paraId="2750FEEA" w14:textId="372C5D0D" w:rsidR="00295A5B" w:rsidRPr="003D77F5" w:rsidRDefault="00295A5B" w:rsidP="5AACB325">
      <w:pPr>
        <w:pStyle w:val="Numeracija"/>
        <w:numPr>
          <w:ilvl w:val="1"/>
          <w:numId w:val="7"/>
        </w:numPr>
        <w:tabs>
          <w:tab w:val="clear" w:pos="720"/>
        </w:tabs>
        <w:spacing w:after="0"/>
        <w:ind w:left="0" w:firstLine="680"/>
        <w:rPr>
          <w:sz w:val="24"/>
        </w:rPr>
      </w:pPr>
      <w:r w:rsidRPr="5AACB325">
        <w:rPr>
          <w:sz w:val="24"/>
        </w:rPr>
        <w:t>Līguma grozījumi noformējami rakstiski un pēc abpusējas parakstīšanas tie kļūst par Līguma neatņemamu sastāvdaļu. Par Līguma grozījumiem nav uzskatāmas izmaiņas Līguma 4.</w:t>
      </w:r>
      <w:r w:rsidR="00BF2878" w:rsidRPr="5AACB325">
        <w:rPr>
          <w:sz w:val="24"/>
        </w:rPr>
        <w:t>8</w:t>
      </w:r>
      <w:r w:rsidRPr="5AACB325">
        <w:rPr>
          <w:sz w:val="24"/>
        </w:rPr>
        <w:t>. </w:t>
      </w:r>
      <w:r w:rsidR="1CC48C21" w:rsidRPr="5AACB325">
        <w:rPr>
          <w:sz w:val="24"/>
        </w:rPr>
        <w:t>apakš</w:t>
      </w:r>
      <w:r w:rsidRPr="5AACB325">
        <w:rPr>
          <w:sz w:val="24"/>
        </w:rPr>
        <w:t xml:space="preserve">punktā (veicamas paziņojuma kārtībā) un Līguma </w:t>
      </w:r>
      <w:r w:rsidR="002A4126" w:rsidRPr="5AACB325">
        <w:rPr>
          <w:sz w:val="24"/>
        </w:rPr>
        <w:t>4</w:t>
      </w:r>
      <w:r w:rsidRPr="5AACB325">
        <w:rPr>
          <w:sz w:val="24"/>
        </w:rPr>
        <w:t>. pielikumā (piemērojamas pēc Pasūtītāja rakstveida piekrišanas, ievērojot Līguma 13. punkta noteikumus).</w:t>
      </w:r>
    </w:p>
    <w:p w14:paraId="69500D41" w14:textId="77777777" w:rsidR="00295A5B" w:rsidRPr="00834618" w:rsidRDefault="00295A5B" w:rsidP="5AACB325">
      <w:pPr>
        <w:pStyle w:val="Numeracija"/>
        <w:numPr>
          <w:ilvl w:val="1"/>
          <w:numId w:val="7"/>
        </w:numPr>
        <w:tabs>
          <w:tab w:val="clear" w:pos="720"/>
        </w:tabs>
        <w:spacing w:after="0"/>
        <w:ind w:left="0" w:firstLine="680"/>
        <w:rPr>
          <w:sz w:val="24"/>
        </w:rPr>
      </w:pPr>
      <w:r w:rsidRPr="5AACB325">
        <w:rPr>
          <w:sz w:val="24"/>
        </w:rPr>
        <w:t>Ja kādai no Pusēm tiek mainīts juridiskais statuss, Puses amatpersonu paraksta tiesības, īpašnieki vai vadītāji vai kāds no Līgumā minētajiem Puses rekvizītiem, telefona numurs, e-pasta adrese u.c., tad Puse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un tā pielikumos minētajiem Pušu pārstāvjiem un to rekvizītiem.</w:t>
      </w:r>
    </w:p>
    <w:p w14:paraId="3F1963EF" w14:textId="77777777" w:rsidR="00295A5B" w:rsidRPr="008B0068" w:rsidRDefault="00295A5B" w:rsidP="00295A5B">
      <w:pPr>
        <w:pStyle w:val="Numeracija"/>
        <w:numPr>
          <w:ilvl w:val="1"/>
          <w:numId w:val="7"/>
        </w:numPr>
        <w:tabs>
          <w:tab w:val="clear" w:pos="720"/>
        </w:tabs>
        <w:spacing w:after="0"/>
        <w:ind w:left="0" w:firstLine="680"/>
        <w:rPr>
          <w:sz w:val="22"/>
          <w:szCs w:val="22"/>
        </w:rPr>
      </w:pPr>
      <w:r w:rsidRPr="5AACB325">
        <w:rPr>
          <w:sz w:val="24"/>
        </w:rPr>
        <w:t>Puses savstarpējā saziņā ir tiesīgas viena otrai sūtīt un otra Puse pieņem un atzīst elektroniski parakstītus dokumentus, ja tie ir noformēti atbilstoši elektronisko dokumentu juridisko spēkā esamību regulējošo normatīvu prasībām.</w:t>
      </w:r>
    </w:p>
    <w:p w14:paraId="4C1BA230" w14:textId="77777777" w:rsidR="00295A5B" w:rsidRPr="008B0068" w:rsidRDefault="00295A5B" w:rsidP="00295A5B">
      <w:pPr>
        <w:pStyle w:val="Numeracija"/>
        <w:numPr>
          <w:ilvl w:val="1"/>
          <w:numId w:val="7"/>
        </w:numPr>
        <w:tabs>
          <w:tab w:val="clear" w:pos="720"/>
        </w:tabs>
        <w:spacing w:after="0"/>
        <w:ind w:left="0" w:firstLine="680"/>
        <w:rPr>
          <w:sz w:val="22"/>
          <w:szCs w:val="22"/>
        </w:rPr>
      </w:pPr>
      <w:r w:rsidRPr="5AACB325">
        <w:rPr>
          <w:sz w:val="24"/>
        </w:rPr>
        <w:t xml:space="preserve">Elektronisko dokumentu apmaiņā to sagatavošanai lieto </w:t>
      </w:r>
      <w:r w:rsidRPr="5AACB325">
        <w:rPr>
          <w:i/>
          <w:iCs/>
          <w:sz w:val="24"/>
        </w:rPr>
        <w:t>MS Office</w:t>
      </w:r>
      <w:r w:rsidRPr="5AACB325">
        <w:rPr>
          <w:sz w:val="24"/>
        </w:rPr>
        <w:t xml:space="preserve"> programmatūru, ja nav sevišķas vajadzības apmainīties ar dokumentiem citā formātā.</w:t>
      </w:r>
    </w:p>
    <w:p w14:paraId="5B29E786" w14:textId="5292DE56" w:rsidR="00295A5B" w:rsidRDefault="00295A5B" w:rsidP="5AACB325">
      <w:pPr>
        <w:pStyle w:val="Numeracija"/>
        <w:numPr>
          <w:ilvl w:val="1"/>
          <w:numId w:val="7"/>
        </w:numPr>
        <w:spacing w:after="0"/>
        <w:ind w:left="0" w:firstLine="680"/>
        <w:rPr>
          <w:sz w:val="24"/>
        </w:rPr>
      </w:pPr>
      <w:r w:rsidRPr="5AACB325">
        <w:rPr>
          <w:sz w:val="24"/>
        </w:rPr>
        <w:t>Līgums sagatavots latviešu valodā uz un parakstīts ar drošu elektronisko parakstu. Līgumam ir pievienoti šādi pielikumi</w:t>
      </w:r>
      <w:r w:rsidR="00C04939" w:rsidRPr="5AACB325">
        <w:rPr>
          <w:sz w:val="24"/>
        </w:rPr>
        <w:t xml:space="preserve"> </w:t>
      </w:r>
      <w:r w:rsidR="00C04939" w:rsidRPr="5AACB325">
        <w:rPr>
          <w:i/>
          <w:iCs/>
          <w:sz w:val="24"/>
        </w:rPr>
        <w:t>(1., 2.</w:t>
      </w:r>
      <w:r w:rsidR="009B402D" w:rsidRPr="5AACB325">
        <w:rPr>
          <w:i/>
          <w:iCs/>
          <w:sz w:val="24"/>
        </w:rPr>
        <w:t>, 3.</w:t>
      </w:r>
      <w:r w:rsidR="00C04939" w:rsidRPr="5AACB325">
        <w:rPr>
          <w:i/>
          <w:iCs/>
          <w:sz w:val="24"/>
        </w:rPr>
        <w:t xml:space="preserve"> un </w:t>
      </w:r>
      <w:r w:rsidR="009B402D" w:rsidRPr="5AACB325">
        <w:rPr>
          <w:i/>
          <w:iCs/>
          <w:sz w:val="24"/>
        </w:rPr>
        <w:t>4</w:t>
      </w:r>
      <w:r w:rsidR="00C04939" w:rsidRPr="5AACB325">
        <w:rPr>
          <w:i/>
          <w:iCs/>
          <w:sz w:val="24"/>
        </w:rPr>
        <w:t>. pielikumi tiks pievienoti Līgumam tā slēgšan</w:t>
      </w:r>
      <w:r w:rsidR="009B402D" w:rsidRPr="5AACB325">
        <w:rPr>
          <w:i/>
          <w:iCs/>
          <w:sz w:val="24"/>
        </w:rPr>
        <w:t>as procesā)</w:t>
      </w:r>
      <w:r w:rsidRPr="5AACB325">
        <w:rPr>
          <w:sz w:val="24"/>
        </w:rPr>
        <w:t>:</w:t>
      </w:r>
    </w:p>
    <w:p w14:paraId="71A3E295" w14:textId="77777777" w:rsidR="00295A5B" w:rsidRPr="00B55772" w:rsidRDefault="00295A5B" w:rsidP="5AACB325">
      <w:pPr>
        <w:pStyle w:val="Numeracija"/>
        <w:numPr>
          <w:ilvl w:val="2"/>
          <w:numId w:val="7"/>
        </w:numPr>
        <w:spacing w:after="0"/>
        <w:rPr>
          <w:sz w:val="24"/>
        </w:rPr>
      </w:pPr>
      <w:r w:rsidRPr="5AACB325">
        <w:rPr>
          <w:sz w:val="24"/>
        </w:rPr>
        <w:t>Tehniskā specifikācija – 1. pielikums;</w:t>
      </w:r>
    </w:p>
    <w:p w14:paraId="09949426" w14:textId="4CB4FC71" w:rsidR="00295A5B" w:rsidRPr="00B55772" w:rsidRDefault="00295A5B" w:rsidP="5AACB325">
      <w:pPr>
        <w:pStyle w:val="Numeracija"/>
        <w:numPr>
          <w:ilvl w:val="2"/>
          <w:numId w:val="7"/>
        </w:numPr>
        <w:spacing w:after="0"/>
        <w:rPr>
          <w:sz w:val="24"/>
        </w:rPr>
      </w:pPr>
      <w:r w:rsidRPr="5AACB325">
        <w:rPr>
          <w:sz w:val="24"/>
        </w:rPr>
        <w:t xml:space="preserve">Tehniskais piedāvājums </w:t>
      </w:r>
      <w:r w:rsidR="00B55772" w:rsidRPr="5AACB325">
        <w:rPr>
          <w:sz w:val="24"/>
        </w:rPr>
        <w:t>–</w:t>
      </w:r>
      <w:r w:rsidRPr="5AACB325">
        <w:rPr>
          <w:sz w:val="24"/>
        </w:rPr>
        <w:t xml:space="preserve"> </w:t>
      </w:r>
      <w:r w:rsidR="00D10A25" w:rsidRPr="5AACB325">
        <w:rPr>
          <w:sz w:val="24"/>
        </w:rPr>
        <w:t>2</w:t>
      </w:r>
      <w:r w:rsidRPr="5AACB325">
        <w:rPr>
          <w:sz w:val="24"/>
        </w:rPr>
        <w:t>. pielikums;</w:t>
      </w:r>
    </w:p>
    <w:p w14:paraId="24042B9B" w14:textId="0A09B451" w:rsidR="00295A5B" w:rsidRPr="00B55772" w:rsidRDefault="00295A5B" w:rsidP="5AACB325">
      <w:pPr>
        <w:pStyle w:val="Numeracija"/>
        <w:numPr>
          <w:ilvl w:val="2"/>
          <w:numId w:val="7"/>
        </w:numPr>
        <w:spacing w:after="0"/>
        <w:rPr>
          <w:sz w:val="24"/>
        </w:rPr>
      </w:pPr>
      <w:r w:rsidRPr="5AACB325">
        <w:rPr>
          <w:sz w:val="24"/>
        </w:rPr>
        <w:t xml:space="preserve">Finanšu piedāvājums – </w:t>
      </w:r>
      <w:r w:rsidR="00D10A25" w:rsidRPr="5AACB325">
        <w:rPr>
          <w:sz w:val="24"/>
        </w:rPr>
        <w:t>3</w:t>
      </w:r>
      <w:r w:rsidRPr="5AACB325">
        <w:rPr>
          <w:sz w:val="24"/>
        </w:rPr>
        <w:t>. pielikums;</w:t>
      </w:r>
    </w:p>
    <w:p w14:paraId="4F099CD2" w14:textId="79D7A8F5" w:rsidR="00295A5B" w:rsidRPr="00B55772" w:rsidRDefault="00295A5B" w:rsidP="5AACB325">
      <w:pPr>
        <w:pStyle w:val="Numeracija"/>
        <w:numPr>
          <w:ilvl w:val="2"/>
          <w:numId w:val="7"/>
        </w:numPr>
        <w:spacing w:after="0"/>
        <w:rPr>
          <w:sz w:val="24"/>
        </w:rPr>
      </w:pPr>
      <w:r w:rsidRPr="5AACB325">
        <w:rPr>
          <w:sz w:val="24"/>
        </w:rPr>
        <w:t xml:space="preserve">Līguma izpildē iesaistīto speciālistu saraksts – </w:t>
      </w:r>
      <w:r w:rsidR="00D10A25" w:rsidRPr="5AACB325">
        <w:rPr>
          <w:sz w:val="24"/>
        </w:rPr>
        <w:t>4</w:t>
      </w:r>
      <w:r w:rsidRPr="5AACB325">
        <w:rPr>
          <w:sz w:val="24"/>
        </w:rPr>
        <w:t>. pielikums;</w:t>
      </w:r>
    </w:p>
    <w:p w14:paraId="3ED1F104" w14:textId="174CFE8F" w:rsidR="00295A5B" w:rsidRPr="00B55772" w:rsidRDefault="00295A5B" w:rsidP="5AACB325">
      <w:pPr>
        <w:pStyle w:val="Numeracija"/>
        <w:numPr>
          <w:ilvl w:val="2"/>
          <w:numId w:val="7"/>
        </w:numPr>
        <w:spacing w:after="0"/>
        <w:rPr>
          <w:sz w:val="24"/>
        </w:rPr>
      </w:pPr>
      <w:r w:rsidRPr="5AACB325">
        <w:rPr>
          <w:sz w:val="24"/>
        </w:rPr>
        <w:lastRenderedPageBreak/>
        <w:t xml:space="preserve">Nodošanas-pieņemšanas akts (paraugs) – </w:t>
      </w:r>
      <w:r w:rsidR="00D10A25" w:rsidRPr="5AACB325">
        <w:rPr>
          <w:sz w:val="24"/>
        </w:rPr>
        <w:t>5</w:t>
      </w:r>
      <w:r w:rsidRPr="5AACB325">
        <w:rPr>
          <w:sz w:val="24"/>
        </w:rPr>
        <w:t>. pielikums;</w:t>
      </w:r>
    </w:p>
    <w:p w14:paraId="1718004C" w14:textId="2B9C3B32" w:rsidR="00295A5B" w:rsidRPr="00B55772" w:rsidRDefault="00295A5B" w:rsidP="5AACB325">
      <w:pPr>
        <w:pStyle w:val="Numeracija"/>
        <w:numPr>
          <w:ilvl w:val="2"/>
          <w:numId w:val="7"/>
        </w:numPr>
        <w:spacing w:after="0"/>
        <w:rPr>
          <w:sz w:val="24"/>
        </w:rPr>
      </w:pPr>
      <w:r w:rsidRPr="5AACB325">
        <w:rPr>
          <w:sz w:val="24"/>
        </w:rPr>
        <w:t xml:space="preserve">Garantijas saistību izpildes nodrošinājums (paraugs) – </w:t>
      </w:r>
      <w:r w:rsidR="00D10A25" w:rsidRPr="5AACB325">
        <w:rPr>
          <w:sz w:val="24"/>
        </w:rPr>
        <w:t>6</w:t>
      </w:r>
      <w:r w:rsidRPr="5AACB325">
        <w:rPr>
          <w:sz w:val="24"/>
        </w:rPr>
        <w:t>. pielikums;</w:t>
      </w:r>
    </w:p>
    <w:p w14:paraId="0ED00EEC" w14:textId="0D4AAA9D" w:rsidR="00295A5B" w:rsidRPr="00B55772" w:rsidRDefault="00295A5B" w:rsidP="5AACB325">
      <w:pPr>
        <w:pStyle w:val="Numeracija"/>
        <w:numPr>
          <w:ilvl w:val="2"/>
          <w:numId w:val="7"/>
        </w:numPr>
        <w:spacing w:after="0"/>
        <w:rPr>
          <w:sz w:val="24"/>
        </w:rPr>
      </w:pPr>
      <w:r w:rsidRPr="5AACB325">
        <w:rPr>
          <w:sz w:val="24"/>
        </w:rPr>
        <w:t xml:space="preserve">Vienošanās par personas datu apstrādi (paraugs) – </w:t>
      </w:r>
      <w:r w:rsidR="00D10A25" w:rsidRPr="5AACB325">
        <w:rPr>
          <w:sz w:val="24"/>
        </w:rPr>
        <w:t>7</w:t>
      </w:r>
      <w:r w:rsidRPr="5AACB325">
        <w:rPr>
          <w:sz w:val="24"/>
        </w:rPr>
        <w:t>. pielikums;</w:t>
      </w:r>
    </w:p>
    <w:p w14:paraId="5ED926C2" w14:textId="3C380893" w:rsidR="00295A5B" w:rsidRPr="00B55772" w:rsidRDefault="00295A5B" w:rsidP="5AACB325">
      <w:pPr>
        <w:pStyle w:val="Numeracija"/>
        <w:numPr>
          <w:ilvl w:val="2"/>
          <w:numId w:val="7"/>
        </w:numPr>
        <w:spacing w:after="0"/>
        <w:rPr>
          <w:sz w:val="24"/>
        </w:rPr>
      </w:pPr>
      <w:r w:rsidRPr="5AACB325">
        <w:rPr>
          <w:sz w:val="24"/>
        </w:rPr>
        <w:t xml:space="preserve">Konfidencialitātes apliecinājums – </w:t>
      </w:r>
      <w:r w:rsidR="00D10A25" w:rsidRPr="5AACB325">
        <w:rPr>
          <w:sz w:val="24"/>
        </w:rPr>
        <w:t>8</w:t>
      </w:r>
      <w:r w:rsidRPr="5AACB325">
        <w:rPr>
          <w:sz w:val="24"/>
        </w:rPr>
        <w:t>. pielikums;</w:t>
      </w:r>
    </w:p>
    <w:p w14:paraId="4BB0D511" w14:textId="4075F38F" w:rsidR="00295A5B" w:rsidRPr="00B55772" w:rsidRDefault="00295A5B" w:rsidP="5AACB325">
      <w:pPr>
        <w:pStyle w:val="Numeracija"/>
        <w:numPr>
          <w:ilvl w:val="2"/>
          <w:numId w:val="7"/>
        </w:numPr>
        <w:spacing w:after="0"/>
        <w:rPr>
          <w:sz w:val="24"/>
        </w:rPr>
      </w:pPr>
      <w:r w:rsidRPr="5AACB325">
        <w:rPr>
          <w:sz w:val="24"/>
        </w:rPr>
        <w:t xml:space="preserve">Vispārējās drošības prasības – </w:t>
      </w:r>
      <w:r w:rsidR="00D10A25" w:rsidRPr="5AACB325">
        <w:rPr>
          <w:sz w:val="24"/>
        </w:rPr>
        <w:t>9</w:t>
      </w:r>
      <w:r w:rsidRPr="5AACB325">
        <w:rPr>
          <w:sz w:val="24"/>
        </w:rPr>
        <w:t>. pielikums;</w:t>
      </w:r>
    </w:p>
    <w:p w14:paraId="59EAB8ED" w14:textId="0C901D06" w:rsidR="00295A5B" w:rsidRPr="003D16CA" w:rsidRDefault="00295A5B" w:rsidP="5AACB325">
      <w:pPr>
        <w:pStyle w:val="Numeracija"/>
        <w:numPr>
          <w:ilvl w:val="2"/>
          <w:numId w:val="7"/>
        </w:numPr>
        <w:spacing w:after="0"/>
        <w:rPr>
          <w:sz w:val="24"/>
        </w:rPr>
      </w:pPr>
      <w:r w:rsidRPr="5AACB325">
        <w:rPr>
          <w:sz w:val="24"/>
        </w:rPr>
        <w:t>Izmaiņu novērtējums (paraugs) – 1</w:t>
      </w:r>
      <w:r w:rsidR="00D10A25" w:rsidRPr="5AACB325">
        <w:rPr>
          <w:sz w:val="24"/>
        </w:rPr>
        <w:t>0</w:t>
      </w:r>
      <w:r w:rsidRPr="5AACB325">
        <w:rPr>
          <w:sz w:val="24"/>
        </w:rPr>
        <w:t>. pielikums.</w:t>
      </w:r>
    </w:p>
    <w:p w14:paraId="1CC54E71" w14:textId="77777777" w:rsidR="00295A5B" w:rsidRDefault="00295A5B" w:rsidP="5AACB325">
      <w:pPr>
        <w:pStyle w:val="Numeracija"/>
        <w:spacing w:after="0"/>
        <w:ind w:left="0" w:firstLine="0"/>
        <w:rPr>
          <w:sz w:val="24"/>
        </w:rPr>
      </w:pPr>
    </w:p>
    <w:p w14:paraId="585EFF92" w14:textId="77777777" w:rsidR="00295A5B" w:rsidRPr="00E94F28" w:rsidRDefault="00295A5B" w:rsidP="00295A5B">
      <w:pPr>
        <w:pStyle w:val="Heading1"/>
        <w:tabs>
          <w:tab w:val="clear" w:pos="585"/>
        </w:tabs>
        <w:spacing w:before="0" w:after="0"/>
      </w:pPr>
      <w:r>
        <w:t>Pušu rekvizīti</w:t>
      </w:r>
    </w:p>
    <w:tbl>
      <w:tblPr>
        <w:tblW w:w="5097" w:type="pct"/>
        <w:tblLook w:val="0000" w:firstRow="0" w:lastRow="0" w:firstColumn="0" w:lastColumn="0" w:noHBand="0" w:noVBand="0"/>
      </w:tblPr>
      <w:tblGrid>
        <w:gridCol w:w="9288"/>
        <w:gridCol w:w="537"/>
      </w:tblGrid>
      <w:tr w:rsidR="00295A5B" w:rsidRPr="0082370F" w14:paraId="7FDEE32A" w14:textId="77777777" w:rsidTr="5AACB325">
        <w:tc>
          <w:tcPr>
            <w:tcW w:w="2876" w:type="pct"/>
          </w:tcPr>
          <w:tbl>
            <w:tblPr>
              <w:tblW w:w="8822" w:type="dxa"/>
              <w:tblInd w:w="250" w:type="dxa"/>
              <w:tblLook w:val="04A0" w:firstRow="1" w:lastRow="0" w:firstColumn="1" w:lastColumn="0" w:noHBand="0" w:noVBand="1"/>
            </w:tblPr>
            <w:tblGrid>
              <w:gridCol w:w="4680"/>
              <w:gridCol w:w="4142"/>
            </w:tblGrid>
            <w:tr w:rsidR="00295A5B" w:rsidRPr="000244FD" w14:paraId="237C014D" w14:textId="77777777" w:rsidTr="5AACB325">
              <w:trPr>
                <w:trHeight w:val="94"/>
              </w:trPr>
              <w:tc>
                <w:tcPr>
                  <w:tcW w:w="4680" w:type="dxa"/>
                  <w:hideMark/>
                </w:tcPr>
                <w:p w14:paraId="4F7F588F" w14:textId="77777777" w:rsidR="00295A5B" w:rsidRPr="000244FD" w:rsidRDefault="00295A5B" w:rsidP="5AACB325">
                  <w:pPr>
                    <w:spacing w:after="0" w:line="240" w:lineRule="auto"/>
                    <w:rPr>
                      <w:b/>
                      <w:bCs/>
                    </w:rPr>
                  </w:pPr>
                  <w:r w:rsidRPr="5AACB325">
                    <w:rPr>
                      <w:b/>
                      <w:bCs/>
                    </w:rPr>
                    <w:t>Pasūtītājs:</w:t>
                  </w:r>
                </w:p>
              </w:tc>
              <w:tc>
                <w:tcPr>
                  <w:tcW w:w="4142" w:type="dxa"/>
                  <w:hideMark/>
                </w:tcPr>
                <w:p w14:paraId="63753B97" w14:textId="77777777" w:rsidR="00295A5B" w:rsidRPr="000244FD" w:rsidRDefault="00295A5B" w:rsidP="5AACB325">
                  <w:pPr>
                    <w:spacing w:after="0" w:line="240" w:lineRule="auto"/>
                    <w:rPr>
                      <w:b/>
                      <w:bCs/>
                    </w:rPr>
                  </w:pPr>
                  <w:r w:rsidRPr="5AACB325">
                    <w:rPr>
                      <w:b/>
                      <w:bCs/>
                    </w:rPr>
                    <w:t>Izpildītājs:</w:t>
                  </w:r>
                </w:p>
              </w:tc>
            </w:tr>
            <w:tr w:rsidR="00295A5B" w:rsidRPr="000244FD" w14:paraId="5AC88BF2" w14:textId="77777777" w:rsidTr="5AACB325">
              <w:trPr>
                <w:trHeight w:val="97"/>
              </w:trPr>
              <w:tc>
                <w:tcPr>
                  <w:tcW w:w="4680" w:type="dxa"/>
                  <w:hideMark/>
                </w:tcPr>
                <w:p w14:paraId="674A9A99" w14:textId="77777777" w:rsidR="00295A5B" w:rsidRPr="000244FD" w:rsidRDefault="00295A5B" w:rsidP="5AACB325">
                  <w:pPr>
                    <w:spacing w:after="0" w:line="240" w:lineRule="auto"/>
                    <w:rPr>
                      <w:b/>
                      <w:bCs/>
                    </w:rPr>
                  </w:pPr>
                  <w:r w:rsidRPr="5AACB325">
                    <w:rPr>
                      <w:b/>
                      <w:bCs/>
                    </w:rPr>
                    <w:t>Iekšlietu ministrijas Informācijas centrs</w:t>
                  </w:r>
                </w:p>
              </w:tc>
              <w:tc>
                <w:tcPr>
                  <w:tcW w:w="4142" w:type="dxa"/>
                  <w:hideMark/>
                </w:tcPr>
                <w:p w14:paraId="3419BF31" w14:textId="1929E227" w:rsidR="00295A5B" w:rsidRPr="0093551F" w:rsidRDefault="0093551F" w:rsidP="5AACB325">
                  <w:pPr>
                    <w:spacing w:after="0" w:line="240" w:lineRule="auto"/>
                    <w:rPr>
                      <w:b/>
                      <w:bCs/>
                    </w:rPr>
                  </w:pPr>
                  <w:r w:rsidRPr="5AACB325">
                    <w:rPr>
                      <w:b/>
                      <w:bCs/>
                    </w:rPr>
                    <w:t>Emergn AS</w:t>
                  </w:r>
                </w:p>
              </w:tc>
            </w:tr>
            <w:tr w:rsidR="00295A5B" w:rsidRPr="000244FD" w14:paraId="04CFEB49" w14:textId="77777777" w:rsidTr="5AACB325">
              <w:trPr>
                <w:trHeight w:val="102"/>
              </w:trPr>
              <w:tc>
                <w:tcPr>
                  <w:tcW w:w="4680" w:type="dxa"/>
                  <w:hideMark/>
                </w:tcPr>
                <w:p w14:paraId="5AADB840" w14:textId="77777777" w:rsidR="00295A5B" w:rsidRPr="000244FD" w:rsidRDefault="00295A5B">
                  <w:pPr>
                    <w:spacing w:after="0" w:line="240" w:lineRule="auto"/>
                  </w:pPr>
                  <w:r>
                    <w:t>Reģ. Nr.90000289913</w:t>
                  </w:r>
                </w:p>
              </w:tc>
              <w:tc>
                <w:tcPr>
                  <w:tcW w:w="4142" w:type="dxa"/>
                  <w:hideMark/>
                </w:tcPr>
                <w:p w14:paraId="55825A52" w14:textId="421CA80B" w:rsidR="00295A5B" w:rsidRPr="000244FD" w:rsidRDefault="00295A5B">
                  <w:pPr>
                    <w:spacing w:after="0" w:line="240" w:lineRule="auto"/>
                  </w:pPr>
                  <w:r>
                    <w:t xml:space="preserve">Reģ. Nr. </w:t>
                  </w:r>
                  <w:r w:rsidR="00BA1872">
                    <w:t>40003275598</w:t>
                  </w:r>
                </w:p>
              </w:tc>
            </w:tr>
            <w:tr w:rsidR="00295A5B" w:rsidRPr="000244FD" w14:paraId="25FBBA59" w14:textId="77777777" w:rsidTr="5AACB325">
              <w:trPr>
                <w:trHeight w:val="280"/>
              </w:trPr>
              <w:tc>
                <w:tcPr>
                  <w:tcW w:w="4680" w:type="dxa"/>
                  <w:hideMark/>
                </w:tcPr>
                <w:p w14:paraId="37820DC9" w14:textId="4891537A" w:rsidR="00295A5B" w:rsidRPr="000244FD" w:rsidRDefault="00295A5B">
                  <w:pPr>
                    <w:spacing w:after="0" w:line="240" w:lineRule="auto"/>
                    <w:rPr>
                      <w:lang w:val="fr-FR"/>
                    </w:rPr>
                  </w:pPr>
                  <w:proofErr w:type="spellStart"/>
                  <w:r w:rsidRPr="5AACB325">
                    <w:rPr>
                      <w:lang w:val="fr-FR"/>
                    </w:rPr>
                    <w:t>Adrese</w:t>
                  </w:r>
                  <w:proofErr w:type="spellEnd"/>
                  <w:r w:rsidRPr="5AACB325">
                    <w:rPr>
                      <w:lang w:val="fr-FR"/>
                    </w:rPr>
                    <w:t xml:space="preserve">: </w:t>
                  </w:r>
                  <w:proofErr w:type="spellStart"/>
                  <w:r w:rsidRPr="5AACB325">
                    <w:rPr>
                      <w:lang w:val="fr-FR"/>
                    </w:rPr>
                    <w:t>Bruņinieku</w:t>
                  </w:r>
                  <w:proofErr w:type="spellEnd"/>
                  <w:r w:rsidRPr="5AACB325">
                    <w:rPr>
                      <w:lang w:val="fr-FR"/>
                    </w:rPr>
                    <w:t xml:space="preserve"> </w:t>
                  </w:r>
                  <w:proofErr w:type="spellStart"/>
                  <w:r w:rsidRPr="5AACB325">
                    <w:rPr>
                      <w:lang w:val="fr-FR"/>
                    </w:rPr>
                    <w:t>iela</w:t>
                  </w:r>
                  <w:proofErr w:type="spellEnd"/>
                  <w:r w:rsidRPr="5AACB325">
                    <w:rPr>
                      <w:lang w:val="fr-FR"/>
                    </w:rPr>
                    <w:t xml:space="preserve"> 72B, </w:t>
                  </w:r>
                  <w:proofErr w:type="spellStart"/>
                  <w:r w:rsidRPr="5AACB325">
                    <w:rPr>
                      <w:lang w:val="fr-FR"/>
                    </w:rPr>
                    <w:t>Rīga</w:t>
                  </w:r>
                  <w:proofErr w:type="spellEnd"/>
                  <w:r w:rsidRPr="5AACB325">
                    <w:rPr>
                      <w:lang w:val="fr-FR"/>
                    </w:rPr>
                    <w:t>, LV</w:t>
                  </w:r>
                  <w:r w:rsidR="000552DF" w:rsidRPr="5AACB325">
                    <w:rPr>
                      <w:lang w:val="fr-FR"/>
                    </w:rPr>
                    <w:t>-</w:t>
                  </w:r>
                  <w:r w:rsidRPr="5AACB325">
                    <w:rPr>
                      <w:lang w:val="fr-FR"/>
                    </w:rPr>
                    <w:t>1009</w:t>
                  </w:r>
                </w:p>
              </w:tc>
              <w:tc>
                <w:tcPr>
                  <w:tcW w:w="4142" w:type="dxa"/>
                  <w:hideMark/>
                </w:tcPr>
                <w:p w14:paraId="1357AFB0" w14:textId="2F220E74" w:rsidR="00295A5B" w:rsidRPr="006176C0" w:rsidRDefault="00295A5B">
                  <w:pPr>
                    <w:spacing w:after="0" w:line="240" w:lineRule="auto"/>
                    <w:rPr>
                      <w:lang w:val="fr-FR"/>
                    </w:rPr>
                  </w:pPr>
                  <w:proofErr w:type="spellStart"/>
                  <w:r w:rsidRPr="5AACB325">
                    <w:rPr>
                      <w:lang w:val="fr-FR"/>
                    </w:rPr>
                    <w:t>Adrese</w:t>
                  </w:r>
                  <w:proofErr w:type="spellEnd"/>
                  <w:r w:rsidRPr="5AACB325">
                    <w:rPr>
                      <w:lang w:val="fr-FR"/>
                    </w:rPr>
                    <w:t xml:space="preserve"> </w:t>
                  </w:r>
                  <w:proofErr w:type="spellStart"/>
                  <w:r w:rsidR="0024680C" w:rsidRPr="5AACB325">
                    <w:rPr>
                      <w:lang w:val="fr-FR"/>
                    </w:rPr>
                    <w:t>Skanstes</w:t>
                  </w:r>
                  <w:proofErr w:type="spellEnd"/>
                  <w:r w:rsidR="0024680C" w:rsidRPr="5AACB325">
                    <w:rPr>
                      <w:lang w:val="fr-FR"/>
                    </w:rPr>
                    <w:t xml:space="preserve"> </w:t>
                  </w:r>
                  <w:proofErr w:type="spellStart"/>
                  <w:r w:rsidR="0024680C" w:rsidRPr="5AACB325">
                    <w:rPr>
                      <w:lang w:val="fr-FR"/>
                    </w:rPr>
                    <w:t>iela</w:t>
                  </w:r>
                  <w:proofErr w:type="spellEnd"/>
                  <w:r w:rsidR="0024680C" w:rsidRPr="5AACB325">
                    <w:rPr>
                      <w:lang w:val="fr-FR"/>
                    </w:rPr>
                    <w:t xml:space="preserve"> 25, </w:t>
                  </w:r>
                  <w:proofErr w:type="spellStart"/>
                  <w:r w:rsidR="0024680C" w:rsidRPr="5AACB325">
                    <w:rPr>
                      <w:lang w:val="fr-FR"/>
                    </w:rPr>
                    <w:t>Rīga</w:t>
                  </w:r>
                  <w:proofErr w:type="spellEnd"/>
                  <w:r w:rsidR="0024680C" w:rsidRPr="5AACB325">
                    <w:rPr>
                      <w:lang w:val="fr-FR"/>
                    </w:rPr>
                    <w:t>, LV–1013</w:t>
                  </w:r>
                </w:p>
              </w:tc>
            </w:tr>
            <w:tr w:rsidR="00295A5B" w:rsidRPr="000244FD" w14:paraId="3CC3A19B" w14:textId="77777777" w:rsidTr="5AACB325">
              <w:trPr>
                <w:trHeight w:val="70"/>
              </w:trPr>
              <w:tc>
                <w:tcPr>
                  <w:tcW w:w="4680" w:type="dxa"/>
                  <w:hideMark/>
                </w:tcPr>
                <w:p w14:paraId="45289FC7" w14:textId="77777777" w:rsidR="00295A5B" w:rsidRPr="000244FD" w:rsidRDefault="00295A5B">
                  <w:pPr>
                    <w:spacing w:after="0" w:line="240" w:lineRule="auto"/>
                  </w:pPr>
                  <w:r>
                    <w:t>Banka: Valsts kase, kods: TRELLV22</w:t>
                  </w:r>
                </w:p>
              </w:tc>
              <w:tc>
                <w:tcPr>
                  <w:tcW w:w="4142" w:type="dxa"/>
                  <w:hideMark/>
                </w:tcPr>
                <w:p w14:paraId="42867F04" w14:textId="23D14053" w:rsidR="00295A5B" w:rsidRPr="006176C0" w:rsidRDefault="00295A5B">
                  <w:pPr>
                    <w:spacing w:after="0" w:line="240" w:lineRule="auto"/>
                  </w:pPr>
                  <w:r>
                    <w:t xml:space="preserve">Banka: </w:t>
                  </w:r>
                  <w:r w:rsidR="00391ACC">
                    <w:t xml:space="preserve">J.P. Morgan SE </w:t>
                  </w:r>
                  <w:r>
                    <w:t xml:space="preserve"> kods: </w:t>
                  </w:r>
                  <w:r w:rsidR="00273EA4">
                    <w:t>CHASIE4L</w:t>
                  </w:r>
                </w:p>
              </w:tc>
            </w:tr>
            <w:tr w:rsidR="00295A5B" w:rsidRPr="000244FD" w14:paraId="293E11AF" w14:textId="77777777" w:rsidTr="5AACB325">
              <w:trPr>
                <w:trHeight w:val="269"/>
              </w:trPr>
              <w:tc>
                <w:tcPr>
                  <w:tcW w:w="4680" w:type="dxa"/>
                  <w:hideMark/>
                </w:tcPr>
                <w:p w14:paraId="381B9964" w14:textId="77777777" w:rsidR="00295A5B" w:rsidRPr="000244FD" w:rsidRDefault="00295A5B">
                  <w:pPr>
                    <w:spacing w:after="0" w:line="240" w:lineRule="auto"/>
                  </w:pPr>
                  <w:r>
                    <w:t>Konta Nr.LV96TREL2140088026000</w:t>
                  </w:r>
                </w:p>
              </w:tc>
              <w:tc>
                <w:tcPr>
                  <w:tcW w:w="4142" w:type="dxa"/>
                  <w:hideMark/>
                </w:tcPr>
                <w:p w14:paraId="15D86241" w14:textId="1C3A2A24" w:rsidR="00295A5B" w:rsidRPr="006176C0" w:rsidRDefault="00295A5B">
                  <w:pPr>
                    <w:spacing w:after="0" w:line="240" w:lineRule="auto"/>
                  </w:pPr>
                  <w:r>
                    <w:t xml:space="preserve">Konta Nr. </w:t>
                  </w:r>
                  <w:r w:rsidR="00221281">
                    <w:t>IE37CHAS93090379618973</w:t>
                  </w:r>
                </w:p>
              </w:tc>
            </w:tr>
            <w:tr w:rsidR="00295A5B" w:rsidRPr="000244FD" w14:paraId="773DFCE4" w14:textId="77777777" w:rsidTr="5AACB325">
              <w:trPr>
                <w:trHeight w:val="269"/>
              </w:trPr>
              <w:tc>
                <w:tcPr>
                  <w:tcW w:w="4680" w:type="dxa"/>
                  <w:hideMark/>
                </w:tcPr>
                <w:p w14:paraId="4D3937A5" w14:textId="77777777" w:rsidR="00295A5B" w:rsidRPr="000244FD" w:rsidRDefault="00295A5B">
                  <w:pPr>
                    <w:spacing w:after="0" w:line="240" w:lineRule="auto"/>
                  </w:pPr>
                  <w:r>
                    <w:t>Tālr. 67208218</w:t>
                  </w:r>
                </w:p>
              </w:tc>
              <w:tc>
                <w:tcPr>
                  <w:tcW w:w="4142" w:type="dxa"/>
                  <w:hideMark/>
                </w:tcPr>
                <w:p w14:paraId="2718A350" w14:textId="21AF350C" w:rsidR="00295A5B" w:rsidRPr="006176C0" w:rsidRDefault="00295A5B" w:rsidP="5AACB325">
                  <w:pPr>
                    <w:spacing w:after="0" w:line="240" w:lineRule="auto"/>
                  </w:pPr>
                  <w:r>
                    <w:t xml:space="preserve">Tālr. </w:t>
                  </w:r>
                  <w:r w:rsidR="005028E4">
                    <w:t>67 067 777</w:t>
                  </w:r>
                </w:p>
              </w:tc>
            </w:tr>
            <w:tr w:rsidR="00295A5B" w:rsidRPr="000244FD" w14:paraId="01FCBAF5" w14:textId="77777777" w:rsidTr="5AACB325">
              <w:trPr>
                <w:trHeight w:val="131"/>
              </w:trPr>
              <w:tc>
                <w:tcPr>
                  <w:tcW w:w="4680" w:type="dxa"/>
                  <w:hideMark/>
                </w:tcPr>
                <w:p w14:paraId="201BA5F3" w14:textId="77777777" w:rsidR="00295A5B" w:rsidRPr="000244FD" w:rsidRDefault="00295A5B">
                  <w:pPr>
                    <w:spacing w:after="0" w:line="240" w:lineRule="auto"/>
                  </w:pPr>
                  <w:r>
                    <w:t xml:space="preserve">e-pasts: </w:t>
                  </w:r>
                  <w:hyperlink r:id="rId13">
                    <w:r w:rsidRPr="5AACB325">
                      <w:rPr>
                        <w:rStyle w:val="Hyperlink"/>
                        <w:color w:val="auto"/>
                      </w:rPr>
                      <w:t>pasts@ic.iem.gov.lv</w:t>
                    </w:r>
                  </w:hyperlink>
                </w:p>
              </w:tc>
              <w:tc>
                <w:tcPr>
                  <w:tcW w:w="4142" w:type="dxa"/>
                  <w:hideMark/>
                </w:tcPr>
                <w:p w14:paraId="5FBA1D23" w14:textId="695E58B4" w:rsidR="00295A5B" w:rsidRPr="006176C0" w:rsidRDefault="00295A5B">
                  <w:pPr>
                    <w:spacing w:after="0" w:line="240" w:lineRule="auto"/>
                  </w:pPr>
                  <w:r>
                    <w:t xml:space="preserve">e-pasts: </w:t>
                  </w:r>
                  <w:r w:rsidR="006176C0">
                    <w:t>latvia@emergn.com</w:t>
                  </w:r>
                </w:p>
              </w:tc>
            </w:tr>
            <w:tr w:rsidR="00295A5B" w:rsidRPr="000244FD" w14:paraId="2889B1AC" w14:textId="77777777" w:rsidTr="5AACB325">
              <w:trPr>
                <w:trHeight w:val="352"/>
              </w:trPr>
              <w:tc>
                <w:tcPr>
                  <w:tcW w:w="4680" w:type="dxa"/>
                  <w:vAlign w:val="bottom"/>
                  <w:hideMark/>
                </w:tcPr>
                <w:p w14:paraId="579D0A6A" w14:textId="77777777" w:rsidR="00295A5B" w:rsidRPr="000244FD" w:rsidRDefault="00295A5B">
                  <w:pPr>
                    <w:spacing w:after="0" w:line="240" w:lineRule="auto"/>
                  </w:pPr>
                  <w:r>
                    <w:t>Priekšnieks</w:t>
                  </w:r>
                </w:p>
                <w:p w14:paraId="3EA5744E" w14:textId="77777777" w:rsidR="00295A5B" w:rsidRPr="00004A0C" w:rsidRDefault="00295A5B">
                  <w:pPr>
                    <w:spacing w:after="0" w:line="240" w:lineRule="auto"/>
                  </w:pPr>
                  <w:r>
                    <w:t>(paraksts*) Ā.Dzērvāns</w:t>
                  </w:r>
                </w:p>
              </w:tc>
              <w:tc>
                <w:tcPr>
                  <w:tcW w:w="4142" w:type="dxa"/>
                  <w:vAlign w:val="bottom"/>
                </w:tcPr>
                <w:p w14:paraId="6C6B9F1D" w14:textId="77777777" w:rsidR="00295A5B" w:rsidRPr="006176C0" w:rsidRDefault="00295A5B">
                  <w:pPr>
                    <w:spacing w:after="0" w:line="240" w:lineRule="auto"/>
                  </w:pPr>
                </w:p>
                <w:p w14:paraId="77C40003" w14:textId="5612F33C" w:rsidR="00295A5B" w:rsidRPr="006176C0" w:rsidRDefault="006176C0">
                  <w:pPr>
                    <w:spacing w:after="0" w:line="240" w:lineRule="auto"/>
                  </w:pPr>
                  <w:r>
                    <w:t>Valdes priekšsēdētājs</w:t>
                  </w:r>
                </w:p>
                <w:p w14:paraId="35416342" w14:textId="77A9EBE8" w:rsidR="00295A5B" w:rsidRPr="006176C0" w:rsidRDefault="00295A5B">
                  <w:pPr>
                    <w:spacing w:after="0" w:line="240" w:lineRule="auto"/>
                  </w:pPr>
                  <w:r>
                    <w:t xml:space="preserve">(paraksts*) </w:t>
                  </w:r>
                  <w:r w:rsidR="006176C0">
                    <w:t>A.Ērglis</w:t>
                  </w:r>
                </w:p>
              </w:tc>
            </w:tr>
          </w:tbl>
          <w:p w14:paraId="4571CD08" w14:textId="77777777" w:rsidR="00295A5B" w:rsidRPr="00004A0C" w:rsidRDefault="00295A5B">
            <w:pPr>
              <w:spacing w:after="0" w:line="240" w:lineRule="auto"/>
              <w:rPr>
                <w:rFonts w:eastAsia="Times New Roman" w:cs="Times New Roman"/>
              </w:rPr>
            </w:pPr>
          </w:p>
        </w:tc>
        <w:tc>
          <w:tcPr>
            <w:tcW w:w="2124" w:type="pct"/>
          </w:tcPr>
          <w:p w14:paraId="39D37290" w14:textId="77777777" w:rsidR="00295A5B" w:rsidRPr="002331A4" w:rsidRDefault="00295A5B">
            <w:pPr>
              <w:spacing w:after="0" w:line="240" w:lineRule="auto"/>
              <w:rPr>
                <w:rFonts w:eastAsia="Times New Roman" w:cs="Times New Roman"/>
              </w:rPr>
            </w:pPr>
            <w:r w:rsidRPr="5AACB325">
              <w:rPr>
                <w:rFonts w:eastAsia="Times New Roman" w:cs="Times New Roman"/>
              </w:rPr>
              <w:t>.</w:t>
            </w:r>
          </w:p>
        </w:tc>
      </w:tr>
    </w:tbl>
    <w:p w14:paraId="5EB7E44A" w14:textId="77777777" w:rsidR="002D274D" w:rsidRDefault="002D274D" w:rsidP="00E33489">
      <w:pPr>
        <w:jc w:val="right"/>
      </w:pPr>
    </w:p>
    <w:sectPr w:rsidR="002D274D" w:rsidSect="00E33489">
      <w:footerReference w:type="default" r:id="rId14"/>
      <w:footerReference w:type="first" r:id="rId15"/>
      <w:pgSz w:w="11906" w:h="16838"/>
      <w:pgMar w:top="567" w:right="1134" w:bottom="567" w:left="1134" w:header="680" w:footer="4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FBB60" w14:textId="77777777" w:rsidR="00DD6347" w:rsidRDefault="00DD6347">
      <w:pPr>
        <w:spacing w:after="0" w:line="240" w:lineRule="auto"/>
      </w:pPr>
      <w:r>
        <w:separator/>
      </w:r>
    </w:p>
  </w:endnote>
  <w:endnote w:type="continuationSeparator" w:id="0">
    <w:p w14:paraId="0BA9E36C" w14:textId="77777777" w:rsidR="00DD6347" w:rsidRDefault="00DD6347">
      <w:pPr>
        <w:spacing w:after="0" w:line="240" w:lineRule="auto"/>
      </w:pPr>
      <w:r>
        <w:continuationSeparator/>
      </w:r>
    </w:p>
  </w:endnote>
  <w:endnote w:type="continuationNotice" w:id="1">
    <w:p w14:paraId="2DF06687" w14:textId="77777777" w:rsidR="00DD6347" w:rsidRDefault="00DD63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utura">
    <w:altName w:val="Times New Roman"/>
    <w:panose1 w:val="00000000000000000000"/>
    <w:charset w:val="00"/>
    <w:family w:val="roman"/>
    <w:notTrueType/>
    <w:pitch w:val="variable"/>
    <w:sig w:usb0="00000003" w:usb1="00000000" w:usb2="00000000" w:usb3="00000000" w:csb0="00000001" w:csb1="00000000"/>
  </w:font>
  <w:font w:name="Arial BaltRim">
    <w:altName w:val="Arial"/>
    <w:panose1 w:val="00000000000000000000"/>
    <w:charset w:val="00"/>
    <w:family w:val="swiss"/>
    <w:notTrueType/>
    <w:pitch w:val="variable"/>
    <w:sig w:usb0="00000003" w:usb1="00000000" w:usb2="00000000" w:usb3="00000000" w:csb0="00000001" w:csb1="00000000"/>
  </w:font>
  <w:font w:name="!Neo'w Arial">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1414579533"/>
      <w:docPartObj>
        <w:docPartGallery w:val="Page Numbers (Bottom of Page)"/>
        <w:docPartUnique/>
      </w:docPartObj>
    </w:sdtPr>
    <w:sdtEndPr/>
    <w:sdtContent>
      <w:p w14:paraId="09190200" w14:textId="77777777" w:rsidR="00EF7501" w:rsidRDefault="004F3CA2">
        <w:pPr>
          <w:pStyle w:val="Footer"/>
          <w:jc w:val="right"/>
          <w:rPr>
            <w:rFonts w:cs="Times New Roman"/>
          </w:rPr>
        </w:pPr>
        <w:r>
          <w:rPr>
            <w:rFonts w:cs="Times New Roman"/>
          </w:rPr>
          <w:fldChar w:fldCharType="begin"/>
        </w:r>
        <w:r>
          <w:rPr>
            <w:rFonts w:cs="Times New Roman"/>
          </w:rPr>
          <w:instrText>PAGE</w:instrText>
        </w:r>
        <w:r>
          <w:rPr>
            <w:rFonts w:cs="Times New Roman"/>
          </w:rPr>
          <w:fldChar w:fldCharType="separate"/>
        </w:r>
        <w:r>
          <w:rPr>
            <w:rFonts w:cs="Times New Roman"/>
            <w:noProof/>
          </w:rPr>
          <w:t>12</w:t>
        </w:r>
        <w:r>
          <w:rPr>
            <w:rFonts w:cs="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87B02" w14:textId="28D8F345" w:rsidR="00EF7501" w:rsidRPr="00C10B1A" w:rsidRDefault="00EF7501">
    <w:pPr>
      <w:pStyle w:val="Footer"/>
      <w:jc w:val="center"/>
      <w:rPr>
        <w:sz w:val="22"/>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0C232" w14:textId="77777777" w:rsidR="00DD6347" w:rsidRDefault="00DD6347">
      <w:pPr>
        <w:spacing w:after="0" w:line="240" w:lineRule="auto"/>
      </w:pPr>
      <w:r>
        <w:separator/>
      </w:r>
    </w:p>
  </w:footnote>
  <w:footnote w:type="continuationSeparator" w:id="0">
    <w:p w14:paraId="529C0701" w14:textId="77777777" w:rsidR="00DD6347" w:rsidRDefault="00DD6347">
      <w:pPr>
        <w:spacing w:after="0" w:line="240" w:lineRule="auto"/>
      </w:pPr>
      <w:r>
        <w:continuationSeparator/>
      </w:r>
    </w:p>
  </w:footnote>
  <w:footnote w:type="continuationNotice" w:id="1">
    <w:p w14:paraId="26909800" w14:textId="77777777" w:rsidR="00DD6347" w:rsidRDefault="00DD634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B55"/>
    <w:multiLevelType w:val="multilevel"/>
    <w:tmpl w:val="E86626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315C98"/>
    <w:multiLevelType w:val="multilevel"/>
    <w:tmpl w:val="0CB8604E"/>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885D8A"/>
    <w:multiLevelType w:val="hybridMultilevel"/>
    <w:tmpl w:val="D7B02B1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4DA4527"/>
    <w:multiLevelType w:val="multilevel"/>
    <w:tmpl w:val="A35A46F8"/>
    <w:lvl w:ilvl="0">
      <w:start w:val="1"/>
      <w:numFmt w:val="decimal"/>
      <w:lvlText w:val="%1."/>
      <w:lvlJc w:val="left"/>
      <w:pPr>
        <w:ind w:left="360" w:hanging="360"/>
      </w:pPr>
      <w:rPr>
        <w:b/>
      </w:rPr>
    </w:lvl>
    <w:lvl w:ilvl="1">
      <w:start w:val="1"/>
      <w:numFmt w:val="decimal"/>
      <w:lvlText w:val="%1.%2."/>
      <w:lvlJc w:val="left"/>
      <w:pPr>
        <w:ind w:left="1142" w:hanging="432"/>
      </w:pPr>
      <w:rPr>
        <w:rFonts w:ascii="Times New Roman" w:hAnsi="Times New Roman" w:cs="Times New Roman" w:hint="default"/>
        <w:b w:val="0"/>
        <w:i w:val="0"/>
      </w:rPr>
    </w:lvl>
    <w:lvl w:ilvl="2">
      <w:start w:val="1"/>
      <w:numFmt w:val="decimal"/>
      <w:lvlText w:val="%1.%2.%3."/>
      <w:lvlJc w:val="left"/>
      <w:pPr>
        <w:ind w:left="3198"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5E1EEF"/>
    <w:multiLevelType w:val="multilevel"/>
    <w:tmpl w:val="B92686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E240BF"/>
    <w:multiLevelType w:val="multilevel"/>
    <w:tmpl w:val="34C84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191E23"/>
    <w:multiLevelType w:val="multilevel"/>
    <w:tmpl w:val="A030CA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4B72E3"/>
    <w:multiLevelType w:val="multilevel"/>
    <w:tmpl w:val="591879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7847EA"/>
    <w:multiLevelType w:val="multilevel"/>
    <w:tmpl w:val="8D464C9C"/>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851" w:hanging="49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B62B79"/>
    <w:multiLevelType w:val="multilevel"/>
    <w:tmpl w:val="00A654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3B43BD"/>
    <w:multiLevelType w:val="multilevel"/>
    <w:tmpl w:val="DA38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11.%3."/>
      <w:lvlJc w:val="left"/>
      <w:pPr>
        <w:tabs>
          <w:tab w:val="num" w:pos="504"/>
        </w:tabs>
        <w:ind w:left="504"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13"/>
        </w:tabs>
        <w:ind w:left="1641"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A64152A"/>
    <w:multiLevelType w:val="multilevel"/>
    <w:tmpl w:val="35624FF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7136F8"/>
    <w:multiLevelType w:val="hybridMultilevel"/>
    <w:tmpl w:val="DABAA48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1CD6796"/>
    <w:multiLevelType w:val="hybridMultilevel"/>
    <w:tmpl w:val="8138E6FC"/>
    <w:lvl w:ilvl="0" w:tplc="0426000F">
      <w:start w:val="1"/>
      <w:numFmt w:val="decimal"/>
      <w:lvlText w:val="%1."/>
      <w:lvlJc w:val="left"/>
      <w:pPr>
        <w:ind w:left="1095" w:hanging="360"/>
      </w:pPr>
    </w:lvl>
    <w:lvl w:ilvl="1" w:tplc="04260019" w:tentative="1">
      <w:start w:val="1"/>
      <w:numFmt w:val="lowerLetter"/>
      <w:lvlText w:val="%2."/>
      <w:lvlJc w:val="left"/>
      <w:pPr>
        <w:ind w:left="1815" w:hanging="360"/>
      </w:pPr>
    </w:lvl>
    <w:lvl w:ilvl="2" w:tplc="0426001B" w:tentative="1">
      <w:start w:val="1"/>
      <w:numFmt w:val="lowerRoman"/>
      <w:lvlText w:val="%3."/>
      <w:lvlJc w:val="right"/>
      <w:pPr>
        <w:ind w:left="2535" w:hanging="180"/>
      </w:pPr>
    </w:lvl>
    <w:lvl w:ilvl="3" w:tplc="0426000F" w:tentative="1">
      <w:start w:val="1"/>
      <w:numFmt w:val="decimal"/>
      <w:lvlText w:val="%4."/>
      <w:lvlJc w:val="left"/>
      <w:pPr>
        <w:ind w:left="3255" w:hanging="360"/>
      </w:pPr>
    </w:lvl>
    <w:lvl w:ilvl="4" w:tplc="04260019" w:tentative="1">
      <w:start w:val="1"/>
      <w:numFmt w:val="lowerLetter"/>
      <w:lvlText w:val="%5."/>
      <w:lvlJc w:val="left"/>
      <w:pPr>
        <w:ind w:left="3975" w:hanging="360"/>
      </w:pPr>
    </w:lvl>
    <w:lvl w:ilvl="5" w:tplc="0426001B" w:tentative="1">
      <w:start w:val="1"/>
      <w:numFmt w:val="lowerRoman"/>
      <w:lvlText w:val="%6."/>
      <w:lvlJc w:val="right"/>
      <w:pPr>
        <w:ind w:left="4695" w:hanging="180"/>
      </w:pPr>
    </w:lvl>
    <w:lvl w:ilvl="6" w:tplc="0426000F" w:tentative="1">
      <w:start w:val="1"/>
      <w:numFmt w:val="decimal"/>
      <w:lvlText w:val="%7."/>
      <w:lvlJc w:val="left"/>
      <w:pPr>
        <w:ind w:left="5415" w:hanging="360"/>
      </w:pPr>
    </w:lvl>
    <w:lvl w:ilvl="7" w:tplc="04260019" w:tentative="1">
      <w:start w:val="1"/>
      <w:numFmt w:val="lowerLetter"/>
      <w:lvlText w:val="%8."/>
      <w:lvlJc w:val="left"/>
      <w:pPr>
        <w:ind w:left="6135" w:hanging="360"/>
      </w:pPr>
    </w:lvl>
    <w:lvl w:ilvl="8" w:tplc="0426001B" w:tentative="1">
      <w:start w:val="1"/>
      <w:numFmt w:val="lowerRoman"/>
      <w:lvlText w:val="%9."/>
      <w:lvlJc w:val="right"/>
      <w:pPr>
        <w:ind w:left="6855" w:hanging="180"/>
      </w:pPr>
    </w:lvl>
  </w:abstractNum>
  <w:abstractNum w:abstractNumId="14" w15:restartNumberingAfterBreak="0">
    <w:nsid w:val="24AD4469"/>
    <w:multiLevelType w:val="multilevel"/>
    <w:tmpl w:val="5740AA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944E7D"/>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25CF28B3"/>
    <w:multiLevelType w:val="multilevel"/>
    <w:tmpl w:val="0C4895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6C6DFB"/>
    <w:multiLevelType w:val="multilevel"/>
    <w:tmpl w:val="282200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AD5566"/>
    <w:multiLevelType w:val="multilevel"/>
    <w:tmpl w:val="22F8D4B8"/>
    <w:lvl w:ilvl="0">
      <w:start w:val="1"/>
      <w:numFmt w:val="decimal"/>
      <w:lvlText w:val="%1."/>
      <w:lvlJc w:val="left"/>
      <w:pPr>
        <w:tabs>
          <w:tab w:val="num" w:pos="420"/>
        </w:tabs>
        <w:ind w:left="420" w:hanging="420"/>
      </w:pPr>
      <w:rPr>
        <w:rFonts w:hint="default"/>
      </w:rPr>
    </w:lvl>
    <w:lvl w:ilvl="1">
      <w:start w:val="1"/>
      <w:numFmt w:val="decimal"/>
      <w:pStyle w:val="Heading2"/>
      <w:lvlText w:val="%1.%2."/>
      <w:lvlJc w:val="left"/>
      <w:pPr>
        <w:tabs>
          <w:tab w:val="num" w:pos="420"/>
        </w:tabs>
        <w:ind w:left="420" w:hanging="420"/>
      </w:pPr>
      <w:rPr>
        <w:rFonts w:ascii="Times New Roman" w:hAnsi="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Normal2"/>
      <w:lvlText w:val="%1.%2.%3."/>
      <w:lvlJc w:val="left"/>
      <w:pPr>
        <w:tabs>
          <w:tab w:val="num" w:pos="720"/>
        </w:tabs>
        <w:ind w:left="720" w:hanging="720"/>
      </w:pPr>
      <w:rPr>
        <w:rFonts w:hint="default"/>
        <w:b w:val="0"/>
        <w:sz w:val="24"/>
        <w:szCs w:val="24"/>
      </w:rPr>
    </w:lvl>
    <w:lvl w:ilvl="3">
      <w:start w:val="1"/>
      <w:numFmt w:val="decimal"/>
      <w:pStyle w:val="Normal3"/>
      <w:lvlText w:val="%1.%2.%3.%4."/>
      <w:lvlJc w:val="left"/>
      <w:pPr>
        <w:tabs>
          <w:tab w:val="num" w:pos="2421"/>
        </w:tabs>
        <w:ind w:left="2421"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Normal4"/>
      <w:lvlText w:val="%1.%2.%3.%4.%5."/>
      <w:lvlJc w:val="left"/>
      <w:pPr>
        <w:tabs>
          <w:tab w:val="num" w:pos="2949"/>
        </w:tabs>
        <w:ind w:left="2949" w:hanging="1531"/>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2331CFB"/>
    <w:multiLevelType w:val="multilevel"/>
    <w:tmpl w:val="132CE0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F46D6F"/>
    <w:multiLevelType w:val="multilevel"/>
    <w:tmpl w:val="442CC90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3A593942"/>
    <w:multiLevelType w:val="hybridMultilevel"/>
    <w:tmpl w:val="FDB801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C005E72"/>
    <w:multiLevelType w:val="hybridMultilevel"/>
    <w:tmpl w:val="8F40094A"/>
    <w:lvl w:ilvl="0" w:tplc="C240C4C2">
      <w:start w:val="1"/>
      <w:numFmt w:val="decimal"/>
      <w:lvlText w:val="%1."/>
      <w:lvlJc w:val="left"/>
      <w:pPr>
        <w:ind w:left="720" w:hanging="360"/>
      </w:pPr>
    </w:lvl>
    <w:lvl w:ilvl="1" w:tplc="D9FC4838">
      <w:start w:val="1"/>
      <w:numFmt w:val="decimal"/>
      <w:lvlText w:val="%2."/>
      <w:lvlJc w:val="left"/>
      <w:pPr>
        <w:ind w:left="1440" w:hanging="360"/>
      </w:pPr>
    </w:lvl>
    <w:lvl w:ilvl="2" w:tplc="2292A9BA">
      <w:start w:val="1"/>
      <w:numFmt w:val="lowerRoman"/>
      <w:lvlText w:val="%3."/>
      <w:lvlJc w:val="right"/>
      <w:pPr>
        <w:ind w:left="2160" w:hanging="180"/>
      </w:pPr>
    </w:lvl>
    <w:lvl w:ilvl="3" w:tplc="AFDE8CDE">
      <w:start w:val="1"/>
      <w:numFmt w:val="decimal"/>
      <w:lvlText w:val="%4."/>
      <w:lvlJc w:val="left"/>
      <w:pPr>
        <w:ind w:left="2880" w:hanging="360"/>
      </w:pPr>
    </w:lvl>
    <w:lvl w:ilvl="4" w:tplc="B2E46A76">
      <w:start w:val="1"/>
      <w:numFmt w:val="lowerLetter"/>
      <w:lvlText w:val="%5."/>
      <w:lvlJc w:val="left"/>
      <w:pPr>
        <w:ind w:left="3600" w:hanging="360"/>
      </w:pPr>
    </w:lvl>
    <w:lvl w:ilvl="5" w:tplc="9314FE28">
      <w:start w:val="1"/>
      <w:numFmt w:val="lowerRoman"/>
      <w:lvlText w:val="%6."/>
      <w:lvlJc w:val="right"/>
      <w:pPr>
        <w:ind w:left="4320" w:hanging="180"/>
      </w:pPr>
    </w:lvl>
    <w:lvl w:ilvl="6" w:tplc="FC8AD296">
      <w:start w:val="1"/>
      <w:numFmt w:val="decimal"/>
      <w:lvlText w:val="%7."/>
      <w:lvlJc w:val="left"/>
      <w:pPr>
        <w:ind w:left="5040" w:hanging="360"/>
      </w:pPr>
    </w:lvl>
    <w:lvl w:ilvl="7" w:tplc="718A34EC">
      <w:start w:val="1"/>
      <w:numFmt w:val="lowerLetter"/>
      <w:lvlText w:val="%8."/>
      <w:lvlJc w:val="left"/>
      <w:pPr>
        <w:ind w:left="5760" w:hanging="360"/>
      </w:pPr>
    </w:lvl>
    <w:lvl w:ilvl="8" w:tplc="B616DE8A">
      <w:start w:val="1"/>
      <w:numFmt w:val="lowerRoman"/>
      <w:lvlText w:val="%9."/>
      <w:lvlJc w:val="right"/>
      <w:pPr>
        <w:ind w:left="6480" w:hanging="180"/>
      </w:pPr>
    </w:lvl>
  </w:abstractNum>
  <w:abstractNum w:abstractNumId="24" w15:restartNumberingAfterBreak="0">
    <w:nsid w:val="3CE67538"/>
    <w:multiLevelType w:val="multilevel"/>
    <w:tmpl w:val="6DE8D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3DD12993"/>
    <w:multiLevelType w:val="multilevel"/>
    <w:tmpl w:val="6DC481C0"/>
    <w:lvl w:ilvl="0">
      <w:start w:val="1"/>
      <w:numFmt w:val="decimal"/>
      <w:pStyle w:val="Heading1"/>
      <w:lvlText w:val="%1."/>
      <w:lvlJc w:val="left"/>
      <w:pPr>
        <w:tabs>
          <w:tab w:val="num" w:pos="585"/>
        </w:tabs>
        <w:ind w:left="585" w:hanging="585"/>
      </w:pPr>
      <w:rPr>
        <w:rFonts w:cs="Times New Roman" w:hint="default"/>
        <w:b/>
        <w:i w:val="0"/>
      </w:rPr>
    </w:lvl>
    <w:lvl w:ilvl="1">
      <w:start w:val="1"/>
      <w:numFmt w:val="decimal"/>
      <w:lvlText w:val="%1.%2."/>
      <w:lvlJc w:val="left"/>
      <w:pPr>
        <w:tabs>
          <w:tab w:val="num" w:pos="720"/>
        </w:tabs>
        <w:ind w:left="720" w:hanging="720"/>
      </w:pPr>
      <w:rPr>
        <w:rFonts w:ascii="Times New Roman" w:hAnsi="Times New Roman" w:hint="default"/>
        <w:i w:val="0"/>
        <w:color w:val="auto"/>
        <w:sz w:val="24"/>
        <w:szCs w:val="24"/>
        <w:lang w:val="lv-LV"/>
      </w:rPr>
    </w:lvl>
    <w:lvl w:ilvl="2">
      <w:start w:val="1"/>
      <w:numFmt w:val="decimal"/>
      <w:lvlText w:val="%1.%2.%3."/>
      <w:lvlJc w:val="left"/>
      <w:pPr>
        <w:tabs>
          <w:tab w:val="num" w:pos="1713"/>
        </w:tabs>
        <w:ind w:left="1713" w:hanging="720"/>
      </w:pPr>
      <w:rPr>
        <w:rFonts w:ascii="Times New Roman" w:hAnsi="Times New Roman" w:cs="Times New Roman" w:hint="default"/>
        <w:b w:val="0"/>
        <w:sz w:val="24"/>
        <w:szCs w:val="24"/>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37810A8"/>
    <w:multiLevelType w:val="multilevel"/>
    <w:tmpl w:val="6EE6D2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0F0C5F"/>
    <w:multiLevelType w:val="multilevel"/>
    <w:tmpl w:val="A5344F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D70B93"/>
    <w:multiLevelType w:val="multilevel"/>
    <w:tmpl w:val="8ADCC13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2543EC"/>
    <w:multiLevelType w:val="hybridMultilevel"/>
    <w:tmpl w:val="16F88818"/>
    <w:lvl w:ilvl="0" w:tplc="684E16E8">
      <w:start w:val="1"/>
      <w:numFmt w:val="decimal"/>
      <w:lvlText w:val="%1."/>
      <w:lvlJc w:val="left"/>
      <w:pPr>
        <w:ind w:left="720" w:hanging="360"/>
      </w:pPr>
    </w:lvl>
    <w:lvl w:ilvl="1" w:tplc="100CE180">
      <w:start w:val="1"/>
      <w:numFmt w:val="decimal"/>
      <w:lvlText w:val="%2."/>
      <w:lvlJc w:val="left"/>
      <w:pPr>
        <w:ind w:left="1440" w:hanging="360"/>
      </w:pPr>
    </w:lvl>
    <w:lvl w:ilvl="2" w:tplc="937EE91A">
      <w:start w:val="1"/>
      <w:numFmt w:val="lowerRoman"/>
      <w:lvlText w:val="%3."/>
      <w:lvlJc w:val="right"/>
      <w:pPr>
        <w:ind w:left="2160" w:hanging="180"/>
      </w:pPr>
    </w:lvl>
    <w:lvl w:ilvl="3" w:tplc="402E9E94">
      <w:start w:val="1"/>
      <w:numFmt w:val="decimal"/>
      <w:lvlText w:val="%4."/>
      <w:lvlJc w:val="left"/>
      <w:pPr>
        <w:ind w:left="2880" w:hanging="360"/>
      </w:pPr>
    </w:lvl>
    <w:lvl w:ilvl="4" w:tplc="FA1466DE">
      <w:start w:val="1"/>
      <w:numFmt w:val="lowerLetter"/>
      <w:lvlText w:val="%5."/>
      <w:lvlJc w:val="left"/>
      <w:pPr>
        <w:ind w:left="3600" w:hanging="360"/>
      </w:pPr>
    </w:lvl>
    <w:lvl w:ilvl="5" w:tplc="D35862DC">
      <w:start w:val="1"/>
      <w:numFmt w:val="lowerRoman"/>
      <w:lvlText w:val="%6."/>
      <w:lvlJc w:val="right"/>
      <w:pPr>
        <w:ind w:left="4320" w:hanging="180"/>
      </w:pPr>
    </w:lvl>
    <w:lvl w:ilvl="6" w:tplc="1EB09978">
      <w:start w:val="1"/>
      <w:numFmt w:val="decimal"/>
      <w:lvlText w:val="%7."/>
      <w:lvlJc w:val="left"/>
      <w:pPr>
        <w:ind w:left="5040" w:hanging="360"/>
      </w:pPr>
    </w:lvl>
    <w:lvl w:ilvl="7" w:tplc="389896A0">
      <w:start w:val="1"/>
      <w:numFmt w:val="lowerLetter"/>
      <w:lvlText w:val="%8."/>
      <w:lvlJc w:val="left"/>
      <w:pPr>
        <w:ind w:left="5760" w:hanging="360"/>
      </w:pPr>
    </w:lvl>
    <w:lvl w:ilvl="8" w:tplc="DCDECDD4">
      <w:start w:val="1"/>
      <w:numFmt w:val="lowerRoman"/>
      <w:lvlText w:val="%9."/>
      <w:lvlJc w:val="right"/>
      <w:pPr>
        <w:ind w:left="6480" w:hanging="180"/>
      </w:pPr>
    </w:lvl>
  </w:abstractNum>
  <w:abstractNum w:abstractNumId="31" w15:restartNumberingAfterBreak="0">
    <w:nsid w:val="4C3D775C"/>
    <w:multiLevelType w:val="multilevel"/>
    <w:tmpl w:val="E34A4EE4"/>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D8F1CDA"/>
    <w:multiLevelType w:val="multilevel"/>
    <w:tmpl w:val="1BE23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0F7896"/>
    <w:multiLevelType w:val="multilevel"/>
    <w:tmpl w:val="31E0EC5E"/>
    <w:lvl w:ilvl="0">
      <w:start w:val="1"/>
      <w:numFmt w:val="decimal"/>
      <w:lvlText w:val="%1."/>
      <w:lvlJc w:val="left"/>
      <w:pPr>
        <w:ind w:left="720" w:hanging="360"/>
      </w:pPr>
    </w:lvl>
    <w:lvl w:ilvl="1">
      <w:start w:val="9"/>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4" w15:restartNumberingAfterBreak="0">
    <w:nsid w:val="520C4D29"/>
    <w:multiLevelType w:val="multilevel"/>
    <w:tmpl w:val="C4F8E2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850280"/>
    <w:multiLevelType w:val="multilevel"/>
    <w:tmpl w:val="970423FA"/>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rPr>
    </w:lvl>
    <w:lvl w:ilvl="2">
      <w:start w:val="1"/>
      <w:numFmt w:val="decimal"/>
      <w:lvlText w:val="%1.%2.%3."/>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3134D09"/>
    <w:multiLevelType w:val="multilevel"/>
    <w:tmpl w:val="547A4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7C579C"/>
    <w:multiLevelType w:val="multilevel"/>
    <w:tmpl w:val="71A08D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2C1544"/>
    <w:multiLevelType w:val="multilevel"/>
    <w:tmpl w:val="26F4BE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493299"/>
    <w:multiLevelType w:val="hybridMultilevel"/>
    <w:tmpl w:val="AF303A46"/>
    <w:lvl w:ilvl="0" w:tplc="04260001">
      <w:start w:val="1"/>
      <w:numFmt w:val="decimal"/>
      <w:lvlText w:val="%1."/>
      <w:lvlJc w:val="left"/>
      <w:pPr>
        <w:ind w:left="720" w:hanging="360"/>
      </w:pPr>
      <w:rPr>
        <w:rFonts w:hint="default"/>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40" w15:restartNumberingAfterBreak="0">
    <w:nsid w:val="76E2006F"/>
    <w:multiLevelType w:val="multilevel"/>
    <w:tmpl w:val="8B86068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7A8A5B0D"/>
    <w:multiLevelType w:val="hybridMultilevel"/>
    <w:tmpl w:val="0426001D"/>
    <w:styleLink w:val="Stils1"/>
    <w:lvl w:ilvl="0" w:tplc="D69A6A7C">
      <w:start w:val="1"/>
      <w:numFmt w:val="decimal"/>
      <w:lvlText w:val="%1)"/>
      <w:lvlJc w:val="left"/>
      <w:pPr>
        <w:ind w:left="360" w:hanging="360"/>
      </w:pPr>
    </w:lvl>
    <w:lvl w:ilvl="1" w:tplc="84B488F0">
      <w:start w:val="1"/>
      <w:numFmt w:val="decimal"/>
      <w:lvlText w:val="%2)"/>
      <w:lvlJc w:val="left"/>
      <w:pPr>
        <w:ind w:left="720" w:hanging="360"/>
      </w:pPr>
    </w:lvl>
    <w:lvl w:ilvl="2" w:tplc="D0FA7DD0">
      <w:start w:val="1"/>
      <w:numFmt w:val="lowerRoman"/>
      <w:lvlText w:val="%3)"/>
      <w:lvlJc w:val="left"/>
      <w:pPr>
        <w:ind w:left="1080" w:hanging="360"/>
      </w:pPr>
    </w:lvl>
    <w:lvl w:ilvl="3" w:tplc="2E4ECCB4">
      <w:start w:val="1"/>
      <w:numFmt w:val="decimal"/>
      <w:lvlText w:val="(%4)"/>
      <w:lvlJc w:val="left"/>
      <w:pPr>
        <w:ind w:left="1440" w:hanging="360"/>
      </w:pPr>
    </w:lvl>
    <w:lvl w:ilvl="4" w:tplc="CC94FD48">
      <w:start w:val="1"/>
      <w:numFmt w:val="lowerLetter"/>
      <w:lvlText w:val="(%5)"/>
      <w:lvlJc w:val="left"/>
      <w:pPr>
        <w:ind w:left="1800" w:hanging="360"/>
      </w:pPr>
    </w:lvl>
    <w:lvl w:ilvl="5" w:tplc="5644D558">
      <w:start w:val="1"/>
      <w:numFmt w:val="lowerRoman"/>
      <w:lvlText w:val="(%6)"/>
      <w:lvlJc w:val="left"/>
      <w:pPr>
        <w:ind w:left="2160" w:hanging="360"/>
      </w:pPr>
    </w:lvl>
    <w:lvl w:ilvl="6" w:tplc="4A24A7CA">
      <w:start w:val="1"/>
      <w:numFmt w:val="decimal"/>
      <w:lvlText w:val="%7."/>
      <w:lvlJc w:val="left"/>
      <w:pPr>
        <w:ind w:left="2520" w:hanging="360"/>
      </w:pPr>
    </w:lvl>
    <w:lvl w:ilvl="7" w:tplc="60785CE0">
      <w:start w:val="1"/>
      <w:numFmt w:val="lowerLetter"/>
      <w:lvlText w:val="%8."/>
      <w:lvlJc w:val="left"/>
      <w:pPr>
        <w:ind w:left="2880" w:hanging="360"/>
      </w:pPr>
    </w:lvl>
    <w:lvl w:ilvl="8" w:tplc="56B83274">
      <w:start w:val="1"/>
      <w:numFmt w:val="lowerRoman"/>
      <w:lvlText w:val="%9."/>
      <w:lvlJc w:val="left"/>
      <w:pPr>
        <w:ind w:left="3240" w:hanging="360"/>
      </w:pPr>
    </w:lvl>
  </w:abstractNum>
  <w:abstractNum w:abstractNumId="42" w15:restartNumberingAfterBreak="0">
    <w:nsid w:val="7B18DFBB"/>
    <w:multiLevelType w:val="hybridMultilevel"/>
    <w:tmpl w:val="E864C64E"/>
    <w:lvl w:ilvl="0" w:tplc="57ACD486">
      <w:start w:val="1"/>
      <w:numFmt w:val="decimal"/>
      <w:lvlText w:val="%1."/>
      <w:lvlJc w:val="left"/>
      <w:pPr>
        <w:ind w:left="720" w:hanging="360"/>
      </w:pPr>
    </w:lvl>
    <w:lvl w:ilvl="1" w:tplc="BFC0CCC8">
      <w:start w:val="1"/>
      <w:numFmt w:val="decimal"/>
      <w:lvlText w:val="%2."/>
      <w:lvlJc w:val="left"/>
      <w:pPr>
        <w:ind w:left="1440" w:hanging="360"/>
      </w:pPr>
    </w:lvl>
    <w:lvl w:ilvl="2" w:tplc="BDA4DFDE">
      <w:start w:val="1"/>
      <w:numFmt w:val="lowerRoman"/>
      <w:lvlText w:val="%3."/>
      <w:lvlJc w:val="right"/>
      <w:pPr>
        <w:ind w:left="2160" w:hanging="180"/>
      </w:pPr>
    </w:lvl>
    <w:lvl w:ilvl="3" w:tplc="E8CC756A">
      <w:start w:val="1"/>
      <w:numFmt w:val="decimal"/>
      <w:lvlText w:val="%4."/>
      <w:lvlJc w:val="left"/>
      <w:pPr>
        <w:ind w:left="2880" w:hanging="360"/>
      </w:pPr>
    </w:lvl>
    <w:lvl w:ilvl="4" w:tplc="BFDC00FA">
      <w:start w:val="1"/>
      <w:numFmt w:val="lowerLetter"/>
      <w:lvlText w:val="%5."/>
      <w:lvlJc w:val="left"/>
      <w:pPr>
        <w:ind w:left="3600" w:hanging="360"/>
      </w:pPr>
    </w:lvl>
    <w:lvl w:ilvl="5" w:tplc="C96810E0">
      <w:start w:val="1"/>
      <w:numFmt w:val="lowerRoman"/>
      <w:lvlText w:val="%6."/>
      <w:lvlJc w:val="right"/>
      <w:pPr>
        <w:ind w:left="4320" w:hanging="180"/>
      </w:pPr>
    </w:lvl>
    <w:lvl w:ilvl="6" w:tplc="CCBE1486">
      <w:start w:val="1"/>
      <w:numFmt w:val="decimal"/>
      <w:lvlText w:val="%7."/>
      <w:lvlJc w:val="left"/>
      <w:pPr>
        <w:ind w:left="5040" w:hanging="360"/>
      </w:pPr>
    </w:lvl>
    <w:lvl w:ilvl="7" w:tplc="A20292DC">
      <w:start w:val="1"/>
      <w:numFmt w:val="lowerLetter"/>
      <w:lvlText w:val="%8."/>
      <w:lvlJc w:val="left"/>
      <w:pPr>
        <w:ind w:left="5760" w:hanging="360"/>
      </w:pPr>
    </w:lvl>
    <w:lvl w:ilvl="8" w:tplc="65E43FC2">
      <w:start w:val="1"/>
      <w:numFmt w:val="lowerRoman"/>
      <w:lvlText w:val="%9."/>
      <w:lvlJc w:val="right"/>
      <w:pPr>
        <w:ind w:left="6480" w:hanging="180"/>
      </w:pPr>
    </w:lvl>
  </w:abstractNum>
  <w:num w:numId="1">
    <w:abstractNumId w:val="1"/>
  </w:num>
  <w:num w:numId="2">
    <w:abstractNumId w:val="23"/>
  </w:num>
  <w:num w:numId="3">
    <w:abstractNumId w:val="42"/>
  </w:num>
  <w:num w:numId="4">
    <w:abstractNumId w:val="21"/>
  </w:num>
  <w:num w:numId="5">
    <w:abstractNumId w:val="18"/>
  </w:num>
  <w:num w:numId="6">
    <w:abstractNumId w:val="25"/>
  </w:num>
  <w:num w:numId="7">
    <w:abstractNumId w:val="26"/>
  </w:num>
  <w:num w:numId="8">
    <w:abstractNumId w:val="15"/>
  </w:num>
  <w:num w:numId="9">
    <w:abstractNumId w:val="41"/>
  </w:num>
  <w:num w:numId="10">
    <w:abstractNumId w:val="3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6"/>
  </w:num>
  <w:num w:numId="13">
    <w:abstractNumId w:val="39"/>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9"/>
    </w:lvlOverride>
    <w:lvlOverride w:ilvl="1"/>
  </w:num>
  <w:num w:numId="16">
    <w:abstractNumId w:val="12"/>
  </w:num>
  <w:num w:numId="17">
    <w:abstractNumId w:val="8"/>
  </w:num>
  <w:num w:numId="18">
    <w:abstractNumId w:val="10"/>
    <w:lvlOverride w:ilvl="0">
      <w:startOverride w:val="1"/>
    </w:lvlOverride>
    <w:lvlOverride w:ilvl="1">
      <w:startOverride w:val="11"/>
    </w:lvlOverride>
    <w:lvlOverride w:ilvl="2">
      <w:startOverride w:val="2"/>
    </w:lvlOverride>
  </w:num>
  <w:num w:numId="19">
    <w:abstractNumId w:val="35"/>
  </w:num>
  <w:num w:numId="20">
    <w:abstractNumId w:val="13"/>
  </w:num>
  <w:num w:numId="21">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0"/>
  </w:num>
  <w:num w:numId="24">
    <w:abstractNumId w:val="32"/>
  </w:num>
  <w:num w:numId="25">
    <w:abstractNumId w:val="34"/>
  </w:num>
  <w:num w:numId="26">
    <w:abstractNumId w:val="7"/>
  </w:num>
  <w:num w:numId="27">
    <w:abstractNumId w:val="16"/>
  </w:num>
  <w:num w:numId="28">
    <w:abstractNumId w:val="17"/>
  </w:num>
  <w:num w:numId="29">
    <w:abstractNumId w:val="4"/>
  </w:num>
  <w:num w:numId="30">
    <w:abstractNumId w:val="38"/>
  </w:num>
  <w:num w:numId="31">
    <w:abstractNumId w:val="11"/>
  </w:num>
  <w:num w:numId="32">
    <w:abstractNumId w:val="5"/>
  </w:num>
  <w:num w:numId="33">
    <w:abstractNumId w:val="28"/>
  </w:num>
  <w:num w:numId="34">
    <w:abstractNumId w:val="19"/>
  </w:num>
  <w:num w:numId="35">
    <w:abstractNumId w:val="24"/>
  </w:num>
  <w:num w:numId="36">
    <w:abstractNumId w:val="37"/>
  </w:num>
  <w:num w:numId="37">
    <w:abstractNumId w:val="14"/>
  </w:num>
  <w:num w:numId="38">
    <w:abstractNumId w:val="30"/>
  </w:num>
  <w:num w:numId="39">
    <w:abstractNumId w:val="2"/>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36"/>
  </w:num>
  <w:num w:numId="45">
    <w:abstractNumId w:val="9"/>
  </w:num>
  <w:num w:numId="46">
    <w:abstractNumId w:val="22"/>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A5B"/>
    <w:rsid w:val="00001BBA"/>
    <w:rsid w:val="000034BD"/>
    <w:rsid w:val="000049A2"/>
    <w:rsid w:val="00004A0C"/>
    <w:rsid w:val="0000537C"/>
    <w:rsid w:val="00006B02"/>
    <w:rsid w:val="000113B5"/>
    <w:rsid w:val="0001405D"/>
    <w:rsid w:val="00015A01"/>
    <w:rsid w:val="00020FDD"/>
    <w:rsid w:val="00021348"/>
    <w:rsid w:val="00027B04"/>
    <w:rsid w:val="00030ED9"/>
    <w:rsid w:val="00034FFA"/>
    <w:rsid w:val="00040670"/>
    <w:rsid w:val="00040D46"/>
    <w:rsid w:val="000428D0"/>
    <w:rsid w:val="000447F2"/>
    <w:rsid w:val="00054523"/>
    <w:rsid w:val="000552DF"/>
    <w:rsid w:val="00061797"/>
    <w:rsid w:val="00070B8D"/>
    <w:rsid w:val="0008022B"/>
    <w:rsid w:val="00080337"/>
    <w:rsid w:val="00081962"/>
    <w:rsid w:val="00082015"/>
    <w:rsid w:val="00082096"/>
    <w:rsid w:val="00083CF9"/>
    <w:rsid w:val="00090BCA"/>
    <w:rsid w:val="00091B84"/>
    <w:rsid w:val="0009569A"/>
    <w:rsid w:val="000A0BA0"/>
    <w:rsid w:val="000A139B"/>
    <w:rsid w:val="000A42F4"/>
    <w:rsid w:val="000A577A"/>
    <w:rsid w:val="000A648E"/>
    <w:rsid w:val="000A7CA7"/>
    <w:rsid w:val="000B132E"/>
    <w:rsid w:val="000B1509"/>
    <w:rsid w:val="000B3BB6"/>
    <w:rsid w:val="000B55D2"/>
    <w:rsid w:val="000B7F78"/>
    <w:rsid w:val="000C47BD"/>
    <w:rsid w:val="000C7784"/>
    <w:rsid w:val="000D1FB4"/>
    <w:rsid w:val="000D2B9B"/>
    <w:rsid w:val="000D45CF"/>
    <w:rsid w:val="000D47D3"/>
    <w:rsid w:val="000D48AC"/>
    <w:rsid w:val="000D55C4"/>
    <w:rsid w:val="000D6B0E"/>
    <w:rsid w:val="000D73C0"/>
    <w:rsid w:val="000D73E4"/>
    <w:rsid w:val="000D7B9E"/>
    <w:rsid w:val="000E0383"/>
    <w:rsid w:val="000E1AA5"/>
    <w:rsid w:val="000E4DE1"/>
    <w:rsid w:val="000F3507"/>
    <w:rsid w:val="000F3AF6"/>
    <w:rsid w:val="000F3B05"/>
    <w:rsid w:val="000F5A1B"/>
    <w:rsid w:val="000F6CFC"/>
    <w:rsid w:val="000F6FC2"/>
    <w:rsid w:val="00101054"/>
    <w:rsid w:val="001024FC"/>
    <w:rsid w:val="001033C1"/>
    <w:rsid w:val="00103E52"/>
    <w:rsid w:val="00104E77"/>
    <w:rsid w:val="001076D5"/>
    <w:rsid w:val="001123D5"/>
    <w:rsid w:val="00113001"/>
    <w:rsid w:val="00116E88"/>
    <w:rsid w:val="00121581"/>
    <w:rsid w:val="00123EF2"/>
    <w:rsid w:val="0013781B"/>
    <w:rsid w:val="00137CA2"/>
    <w:rsid w:val="00152B5B"/>
    <w:rsid w:val="00155D4C"/>
    <w:rsid w:val="001602F7"/>
    <w:rsid w:val="00161702"/>
    <w:rsid w:val="001629D9"/>
    <w:rsid w:val="001637CB"/>
    <w:rsid w:val="0016494B"/>
    <w:rsid w:val="00164F97"/>
    <w:rsid w:val="00166EE1"/>
    <w:rsid w:val="001720BE"/>
    <w:rsid w:val="0017529F"/>
    <w:rsid w:val="001752A6"/>
    <w:rsid w:val="001754FC"/>
    <w:rsid w:val="001810F3"/>
    <w:rsid w:val="001812D5"/>
    <w:rsid w:val="001876D1"/>
    <w:rsid w:val="0019169C"/>
    <w:rsid w:val="001941B0"/>
    <w:rsid w:val="001949F8"/>
    <w:rsid w:val="001A0B32"/>
    <w:rsid w:val="001A2E31"/>
    <w:rsid w:val="001A3EAB"/>
    <w:rsid w:val="001A4D10"/>
    <w:rsid w:val="001B0C7A"/>
    <w:rsid w:val="001B183D"/>
    <w:rsid w:val="001B41AA"/>
    <w:rsid w:val="001B7BA9"/>
    <w:rsid w:val="001C0A5E"/>
    <w:rsid w:val="001C13C0"/>
    <w:rsid w:val="001D014E"/>
    <w:rsid w:val="001D4A16"/>
    <w:rsid w:val="001E1C25"/>
    <w:rsid w:val="001E6654"/>
    <w:rsid w:val="001F20FF"/>
    <w:rsid w:val="001F5C1E"/>
    <w:rsid w:val="001F6B76"/>
    <w:rsid w:val="001F6DD5"/>
    <w:rsid w:val="00204495"/>
    <w:rsid w:val="002102ED"/>
    <w:rsid w:val="002134BF"/>
    <w:rsid w:val="0021536F"/>
    <w:rsid w:val="00221281"/>
    <w:rsid w:val="002220DD"/>
    <w:rsid w:val="00231F47"/>
    <w:rsid w:val="00232EDC"/>
    <w:rsid w:val="00237A66"/>
    <w:rsid w:val="0024680C"/>
    <w:rsid w:val="00250926"/>
    <w:rsid w:val="00251AC6"/>
    <w:rsid w:val="00252876"/>
    <w:rsid w:val="00253B71"/>
    <w:rsid w:val="002545B4"/>
    <w:rsid w:val="002735FE"/>
    <w:rsid w:val="00273EA4"/>
    <w:rsid w:val="002749C0"/>
    <w:rsid w:val="00281670"/>
    <w:rsid w:val="002839C0"/>
    <w:rsid w:val="00284EBF"/>
    <w:rsid w:val="00291217"/>
    <w:rsid w:val="00291B7B"/>
    <w:rsid w:val="00291FA1"/>
    <w:rsid w:val="00295A5B"/>
    <w:rsid w:val="002A3703"/>
    <w:rsid w:val="002A4126"/>
    <w:rsid w:val="002A58A0"/>
    <w:rsid w:val="002A7C1C"/>
    <w:rsid w:val="002B1248"/>
    <w:rsid w:val="002B411D"/>
    <w:rsid w:val="002B4CE1"/>
    <w:rsid w:val="002B6380"/>
    <w:rsid w:val="002C3F09"/>
    <w:rsid w:val="002D1D93"/>
    <w:rsid w:val="002D274D"/>
    <w:rsid w:val="002D2CBB"/>
    <w:rsid w:val="002D4D0A"/>
    <w:rsid w:val="002E133D"/>
    <w:rsid w:val="002E234A"/>
    <w:rsid w:val="002F2293"/>
    <w:rsid w:val="002F50F7"/>
    <w:rsid w:val="0030031E"/>
    <w:rsid w:val="00300603"/>
    <w:rsid w:val="00303FB2"/>
    <w:rsid w:val="0030729E"/>
    <w:rsid w:val="003141D3"/>
    <w:rsid w:val="003263A2"/>
    <w:rsid w:val="0032731A"/>
    <w:rsid w:val="00331FFA"/>
    <w:rsid w:val="003320F7"/>
    <w:rsid w:val="00335882"/>
    <w:rsid w:val="00337194"/>
    <w:rsid w:val="00340A21"/>
    <w:rsid w:val="00341E07"/>
    <w:rsid w:val="0035254C"/>
    <w:rsid w:val="00353BF2"/>
    <w:rsid w:val="00354B4F"/>
    <w:rsid w:val="00356CCA"/>
    <w:rsid w:val="00357EDE"/>
    <w:rsid w:val="00360271"/>
    <w:rsid w:val="00364E75"/>
    <w:rsid w:val="00366626"/>
    <w:rsid w:val="003668AA"/>
    <w:rsid w:val="0036793C"/>
    <w:rsid w:val="003708D9"/>
    <w:rsid w:val="00374CC9"/>
    <w:rsid w:val="00375A06"/>
    <w:rsid w:val="003760D2"/>
    <w:rsid w:val="0037689D"/>
    <w:rsid w:val="00376DC6"/>
    <w:rsid w:val="00377628"/>
    <w:rsid w:val="00382D75"/>
    <w:rsid w:val="003838F1"/>
    <w:rsid w:val="00384D3D"/>
    <w:rsid w:val="00391ACC"/>
    <w:rsid w:val="00393080"/>
    <w:rsid w:val="00394341"/>
    <w:rsid w:val="00397A54"/>
    <w:rsid w:val="00397D2D"/>
    <w:rsid w:val="003A18DD"/>
    <w:rsid w:val="003A1F73"/>
    <w:rsid w:val="003A7814"/>
    <w:rsid w:val="003A7D89"/>
    <w:rsid w:val="003B1C44"/>
    <w:rsid w:val="003B4C03"/>
    <w:rsid w:val="003B5022"/>
    <w:rsid w:val="003B5F5C"/>
    <w:rsid w:val="003B6D07"/>
    <w:rsid w:val="003B7018"/>
    <w:rsid w:val="003C008F"/>
    <w:rsid w:val="003C0DD6"/>
    <w:rsid w:val="003D247C"/>
    <w:rsid w:val="003D346A"/>
    <w:rsid w:val="003D4015"/>
    <w:rsid w:val="003D5A9B"/>
    <w:rsid w:val="003E5DA1"/>
    <w:rsid w:val="003F0081"/>
    <w:rsid w:val="003F138F"/>
    <w:rsid w:val="00401BB9"/>
    <w:rsid w:val="004070FA"/>
    <w:rsid w:val="00407DF3"/>
    <w:rsid w:val="0041079E"/>
    <w:rsid w:val="00413368"/>
    <w:rsid w:val="00413A8F"/>
    <w:rsid w:val="00413E2F"/>
    <w:rsid w:val="00414B69"/>
    <w:rsid w:val="00417405"/>
    <w:rsid w:val="004213A3"/>
    <w:rsid w:val="00422132"/>
    <w:rsid w:val="004233B8"/>
    <w:rsid w:val="00425AF2"/>
    <w:rsid w:val="00427257"/>
    <w:rsid w:val="00427336"/>
    <w:rsid w:val="004313F8"/>
    <w:rsid w:val="00432194"/>
    <w:rsid w:val="00433FA1"/>
    <w:rsid w:val="004355B6"/>
    <w:rsid w:val="00440CC3"/>
    <w:rsid w:val="0045187E"/>
    <w:rsid w:val="00463ED3"/>
    <w:rsid w:val="004705EC"/>
    <w:rsid w:val="00472C9B"/>
    <w:rsid w:val="00472CB5"/>
    <w:rsid w:val="00474780"/>
    <w:rsid w:val="004764D6"/>
    <w:rsid w:val="00486F74"/>
    <w:rsid w:val="00490074"/>
    <w:rsid w:val="004A0A37"/>
    <w:rsid w:val="004A366B"/>
    <w:rsid w:val="004B1B18"/>
    <w:rsid w:val="004B2F08"/>
    <w:rsid w:val="004B316A"/>
    <w:rsid w:val="004B7FDC"/>
    <w:rsid w:val="004C23CA"/>
    <w:rsid w:val="004C4E00"/>
    <w:rsid w:val="004C504C"/>
    <w:rsid w:val="004D01B0"/>
    <w:rsid w:val="004D128C"/>
    <w:rsid w:val="004D3A36"/>
    <w:rsid w:val="004D4799"/>
    <w:rsid w:val="004D77AD"/>
    <w:rsid w:val="004D7984"/>
    <w:rsid w:val="004E03AD"/>
    <w:rsid w:val="004E374C"/>
    <w:rsid w:val="004E3F4B"/>
    <w:rsid w:val="004E43AA"/>
    <w:rsid w:val="004E565D"/>
    <w:rsid w:val="004F3CA2"/>
    <w:rsid w:val="005028E4"/>
    <w:rsid w:val="005030B2"/>
    <w:rsid w:val="005031E5"/>
    <w:rsid w:val="00503B78"/>
    <w:rsid w:val="005061E8"/>
    <w:rsid w:val="005076C9"/>
    <w:rsid w:val="005103E7"/>
    <w:rsid w:val="0051239D"/>
    <w:rsid w:val="00515966"/>
    <w:rsid w:val="00521583"/>
    <w:rsid w:val="00523281"/>
    <w:rsid w:val="005307FD"/>
    <w:rsid w:val="00540A88"/>
    <w:rsid w:val="00545274"/>
    <w:rsid w:val="00552387"/>
    <w:rsid w:val="00553CD0"/>
    <w:rsid w:val="005551C0"/>
    <w:rsid w:val="00556675"/>
    <w:rsid w:val="00557100"/>
    <w:rsid w:val="0056223C"/>
    <w:rsid w:val="0056286F"/>
    <w:rsid w:val="00563791"/>
    <w:rsid w:val="00564617"/>
    <w:rsid w:val="0056753D"/>
    <w:rsid w:val="00570FCF"/>
    <w:rsid w:val="005770CD"/>
    <w:rsid w:val="00581B13"/>
    <w:rsid w:val="00593C99"/>
    <w:rsid w:val="0059413B"/>
    <w:rsid w:val="005A1008"/>
    <w:rsid w:val="005A2B9A"/>
    <w:rsid w:val="005B2823"/>
    <w:rsid w:val="005B387E"/>
    <w:rsid w:val="005B78A7"/>
    <w:rsid w:val="005C2F7E"/>
    <w:rsid w:val="005C447C"/>
    <w:rsid w:val="005C5598"/>
    <w:rsid w:val="005C6AA7"/>
    <w:rsid w:val="005D1076"/>
    <w:rsid w:val="005D29D6"/>
    <w:rsid w:val="005D6DB7"/>
    <w:rsid w:val="005D7015"/>
    <w:rsid w:val="005E3E04"/>
    <w:rsid w:val="005E43DF"/>
    <w:rsid w:val="005F0990"/>
    <w:rsid w:val="005F136B"/>
    <w:rsid w:val="005F4628"/>
    <w:rsid w:val="005F5A78"/>
    <w:rsid w:val="005F76BC"/>
    <w:rsid w:val="005F7D1F"/>
    <w:rsid w:val="00605DD1"/>
    <w:rsid w:val="00613249"/>
    <w:rsid w:val="006176C0"/>
    <w:rsid w:val="00625050"/>
    <w:rsid w:val="006261CC"/>
    <w:rsid w:val="006339C5"/>
    <w:rsid w:val="006403CD"/>
    <w:rsid w:val="00645709"/>
    <w:rsid w:val="006467B9"/>
    <w:rsid w:val="006515A2"/>
    <w:rsid w:val="00654E80"/>
    <w:rsid w:val="0065701D"/>
    <w:rsid w:val="006609CA"/>
    <w:rsid w:val="00664AE7"/>
    <w:rsid w:val="00670929"/>
    <w:rsid w:val="0067392C"/>
    <w:rsid w:val="006814D5"/>
    <w:rsid w:val="0068307B"/>
    <w:rsid w:val="00685FCE"/>
    <w:rsid w:val="00687594"/>
    <w:rsid w:val="006916ED"/>
    <w:rsid w:val="006921CA"/>
    <w:rsid w:val="00694139"/>
    <w:rsid w:val="00694F07"/>
    <w:rsid w:val="006A091A"/>
    <w:rsid w:val="006A1649"/>
    <w:rsid w:val="006A406D"/>
    <w:rsid w:val="006A4189"/>
    <w:rsid w:val="006A764B"/>
    <w:rsid w:val="006A7742"/>
    <w:rsid w:val="006B004F"/>
    <w:rsid w:val="006B06AB"/>
    <w:rsid w:val="006B2B5B"/>
    <w:rsid w:val="006B5974"/>
    <w:rsid w:val="006C03D9"/>
    <w:rsid w:val="006C16BF"/>
    <w:rsid w:val="006C331E"/>
    <w:rsid w:val="006C7BAD"/>
    <w:rsid w:val="006C7F55"/>
    <w:rsid w:val="006D11F4"/>
    <w:rsid w:val="006D1AED"/>
    <w:rsid w:val="006D4EDF"/>
    <w:rsid w:val="006D621C"/>
    <w:rsid w:val="006D728D"/>
    <w:rsid w:val="006D7B7E"/>
    <w:rsid w:val="006D7D38"/>
    <w:rsid w:val="006E236E"/>
    <w:rsid w:val="006E4755"/>
    <w:rsid w:val="006F0513"/>
    <w:rsid w:val="006F7422"/>
    <w:rsid w:val="00701C6B"/>
    <w:rsid w:val="00702268"/>
    <w:rsid w:val="00704F50"/>
    <w:rsid w:val="0070633A"/>
    <w:rsid w:val="007065CA"/>
    <w:rsid w:val="007114FD"/>
    <w:rsid w:val="007131F4"/>
    <w:rsid w:val="00714A59"/>
    <w:rsid w:val="00715B8C"/>
    <w:rsid w:val="00720287"/>
    <w:rsid w:val="00720F5A"/>
    <w:rsid w:val="00722FB5"/>
    <w:rsid w:val="00723CA9"/>
    <w:rsid w:val="0073087F"/>
    <w:rsid w:val="0073169D"/>
    <w:rsid w:val="00731EA8"/>
    <w:rsid w:val="0073355D"/>
    <w:rsid w:val="00736C27"/>
    <w:rsid w:val="0074457C"/>
    <w:rsid w:val="007464FA"/>
    <w:rsid w:val="00746ACB"/>
    <w:rsid w:val="007542D3"/>
    <w:rsid w:val="007571EF"/>
    <w:rsid w:val="00760731"/>
    <w:rsid w:val="0076638A"/>
    <w:rsid w:val="0076752A"/>
    <w:rsid w:val="007922D9"/>
    <w:rsid w:val="00795B39"/>
    <w:rsid w:val="00796D6E"/>
    <w:rsid w:val="007A4A31"/>
    <w:rsid w:val="007A4A65"/>
    <w:rsid w:val="007A717D"/>
    <w:rsid w:val="007B1499"/>
    <w:rsid w:val="007B156F"/>
    <w:rsid w:val="007C09CD"/>
    <w:rsid w:val="007C159B"/>
    <w:rsid w:val="007D33EF"/>
    <w:rsid w:val="007D3706"/>
    <w:rsid w:val="007D410A"/>
    <w:rsid w:val="007E1A92"/>
    <w:rsid w:val="007E3167"/>
    <w:rsid w:val="007F0019"/>
    <w:rsid w:val="007F0E30"/>
    <w:rsid w:val="007F29C6"/>
    <w:rsid w:val="007F49F3"/>
    <w:rsid w:val="007F5ABB"/>
    <w:rsid w:val="007F7A4E"/>
    <w:rsid w:val="00801C76"/>
    <w:rsid w:val="00803973"/>
    <w:rsid w:val="00806A4C"/>
    <w:rsid w:val="008107C0"/>
    <w:rsid w:val="00811D61"/>
    <w:rsid w:val="0081359B"/>
    <w:rsid w:val="00816E13"/>
    <w:rsid w:val="00833802"/>
    <w:rsid w:val="00834D98"/>
    <w:rsid w:val="00835B05"/>
    <w:rsid w:val="00840BA8"/>
    <w:rsid w:val="008419B2"/>
    <w:rsid w:val="008431A1"/>
    <w:rsid w:val="00852001"/>
    <w:rsid w:val="0085365C"/>
    <w:rsid w:val="00862185"/>
    <w:rsid w:val="00863257"/>
    <w:rsid w:val="0087093A"/>
    <w:rsid w:val="00871171"/>
    <w:rsid w:val="008747FC"/>
    <w:rsid w:val="00874DCE"/>
    <w:rsid w:val="008756F0"/>
    <w:rsid w:val="00876773"/>
    <w:rsid w:val="00881B44"/>
    <w:rsid w:val="00882366"/>
    <w:rsid w:val="008859DA"/>
    <w:rsid w:val="008A0C11"/>
    <w:rsid w:val="008A1C79"/>
    <w:rsid w:val="008A2734"/>
    <w:rsid w:val="008A3D98"/>
    <w:rsid w:val="008A76C6"/>
    <w:rsid w:val="008B11D1"/>
    <w:rsid w:val="008C222C"/>
    <w:rsid w:val="008C4514"/>
    <w:rsid w:val="008C5B17"/>
    <w:rsid w:val="008D2E0F"/>
    <w:rsid w:val="008D6E7D"/>
    <w:rsid w:val="008D7077"/>
    <w:rsid w:val="008E322B"/>
    <w:rsid w:val="008E405D"/>
    <w:rsid w:val="008E4B31"/>
    <w:rsid w:val="008E58AB"/>
    <w:rsid w:val="008E5CDA"/>
    <w:rsid w:val="008E5E75"/>
    <w:rsid w:val="008E5F36"/>
    <w:rsid w:val="008E7D95"/>
    <w:rsid w:val="008F1CD7"/>
    <w:rsid w:val="008F213C"/>
    <w:rsid w:val="00904F41"/>
    <w:rsid w:val="00907C16"/>
    <w:rsid w:val="00913005"/>
    <w:rsid w:val="009132BA"/>
    <w:rsid w:val="0091652B"/>
    <w:rsid w:val="0092015D"/>
    <w:rsid w:val="00920D86"/>
    <w:rsid w:val="00922C89"/>
    <w:rsid w:val="00923023"/>
    <w:rsid w:val="00923C0C"/>
    <w:rsid w:val="009273EF"/>
    <w:rsid w:val="0093127F"/>
    <w:rsid w:val="0093551F"/>
    <w:rsid w:val="00937148"/>
    <w:rsid w:val="00950430"/>
    <w:rsid w:val="00963A4F"/>
    <w:rsid w:val="009646CD"/>
    <w:rsid w:val="00970783"/>
    <w:rsid w:val="00973CB7"/>
    <w:rsid w:val="00974A2E"/>
    <w:rsid w:val="00983A77"/>
    <w:rsid w:val="00985464"/>
    <w:rsid w:val="00993FF2"/>
    <w:rsid w:val="00995896"/>
    <w:rsid w:val="00997A1D"/>
    <w:rsid w:val="009A183A"/>
    <w:rsid w:val="009A27D3"/>
    <w:rsid w:val="009A2BF7"/>
    <w:rsid w:val="009A58D3"/>
    <w:rsid w:val="009B217D"/>
    <w:rsid w:val="009B402D"/>
    <w:rsid w:val="009B425B"/>
    <w:rsid w:val="009B6273"/>
    <w:rsid w:val="009B791A"/>
    <w:rsid w:val="009C24D4"/>
    <w:rsid w:val="009C6771"/>
    <w:rsid w:val="009C7A61"/>
    <w:rsid w:val="009D0803"/>
    <w:rsid w:val="009D0DF8"/>
    <w:rsid w:val="009D1318"/>
    <w:rsid w:val="009E35AA"/>
    <w:rsid w:val="009E3FAF"/>
    <w:rsid w:val="009F0E34"/>
    <w:rsid w:val="009F4D46"/>
    <w:rsid w:val="00A01420"/>
    <w:rsid w:val="00A036A1"/>
    <w:rsid w:val="00A1023A"/>
    <w:rsid w:val="00A11C41"/>
    <w:rsid w:val="00A179F9"/>
    <w:rsid w:val="00A20A19"/>
    <w:rsid w:val="00A21050"/>
    <w:rsid w:val="00A21B72"/>
    <w:rsid w:val="00A272E5"/>
    <w:rsid w:val="00A27A76"/>
    <w:rsid w:val="00A320A9"/>
    <w:rsid w:val="00A32BDB"/>
    <w:rsid w:val="00A33881"/>
    <w:rsid w:val="00A34F0E"/>
    <w:rsid w:val="00A36B6D"/>
    <w:rsid w:val="00A43C55"/>
    <w:rsid w:val="00A46870"/>
    <w:rsid w:val="00A53020"/>
    <w:rsid w:val="00A53430"/>
    <w:rsid w:val="00A55E34"/>
    <w:rsid w:val="00A56C76"/>
    <w:rsid w:val="00A60AF7"/>
    <w:rsid w:val="00A60CA4"/>
    <w:rsid w:val="00A63A81"/>
    <w:rsid w:val="00A666AC"/>
    <w:rsid w:val="00A67566"/>
    <w:rsid w:val="00A67C53"/>
    <w:rsid w:val="00A67C74"/>
    <w:rsid w:val="00A7726C"/>
    <w:rsid w:val="00A77790"/>
    <w:rsid w:val="00A84A80"/>
    <w:rsid w:val="00A86258"/>
    <w:rsid w:val="00A90D96"/>
    <w:rsid w:val="00A90EF6"/>
    <w:rsid w:val="00A955DC"/>
    <w:rsid w:val="00A957A5"/>
    <w:rsid w:val="00A969D5"/>
    <w:rsid w:val="00A97AD8"/>
    <w:rsid w:val="00AA0D74"/>
    <w:rsid w:val="00AB1804"/>
    <w:rsid w:val="00AB387E"/>
    <w:rsid w:val="00AB476D"/>
    <w:rsid w:val="00AB5ED3"/>
    <w:rsid w:val="00AC180D"/>
    <w:rsid w:val="00AC22B7"/>
    <w:rsid w:val="00AC71AF"/>
    <w:rsid w:val="00AF1631"/>
    <w:rsid w:val="00AF5692"/>
    <w:rsid w:val="00AF6071"/>
    <w:rsid w:val="00AF6B1F"/>
    <w:rsid w:val="00AF755D"/>
    <w:rsid w:val="00B02E4B"/>
    <w:rsid w:val="00B10659"/>
    <w:rsid w:val="00B10A30"/>
    <w:rsid w:val="00B112D2"/>
    <w:rsid w:val="00B13498"/>
    <w:rsid w:val="00B1367E"/>
    <w:rsid w:val="00B1595A"/>
    <w:rsid w:val="00B21D8F"/>
    <w:rsid w:val="00B308A5"/>
    <w:rsid w:val="00B31FA9"/>
    <w:rsid w:val="00B34079"/>
    <w:rsid w:val="00B42717"/>
    <w:rsid w:val="00B42B36"/>
    <w:rsid w:val="00B55772"/>
    <w:rsid w:val="00B565D3"/>
    <w:rsid w:val="00B64694"/>
    <w:rsid w:val="00B70070"/>
    <w:rsid w:val="00B72F21"/>
    <w:rsid w:val="00B76368"/>
    <w:rsid w:val="00B76447"/>
    <w:rsid w:val="00B82A6C"/>
    <w:rsid w:val="00B82C37"/>
    <w:rsid w:val="00B83027"/>
    <w:rsid w:val="00B834B8"/>
    <w:rsid w:val="00B83DF8"/>
    <w:rsid w:val="00B84243"/>
    <w:rsid w:val="00B85EC6"/>
    <w:rsid w:val="00B8605C"/>
    <w:rsid w:val="00B9639F"/>
    <w:rsid w:val="00B96CBF"/>
    <w:rsid w:val="00B97A8D"/>
    <w:rsid w:val="00BA1872"/>
    <w:rsid w:val="00BA18E6"/>
    <w:rsid w:val="00BA4F53"/>
    <w:rsid w:val="00BB0EFA"/>
    <w:rsid w:val="00BB22E3"/>
    <w:rsid w:val="00BC5E16"/>
    <w:rsid w:val="00BC69FE"/>
    <w:rsid w:val="00BC7457"/>
    <w:rsid w:val="00BD13C2"/>
    <w:rsid w:val="00BD19AA"/>
    <w:rsid w:val="00BD2785"/>
    <w:rsid w:val="00BD7326"/>
    <w:rsid w:val="00BE0D81"/>
    <w:rsid w:val="00BE47BB"/>
    <w:rsid w:val="00BE582E"/>
    <w:rsid w:val="00BF2878"/>
    <w:rsid w:val="00BF4819"/>
    <w:rsid w:val="00BF4EAB"/>
    <w:rsid w:val="00C00878"/>
    <w:rsid w:val="00C02650"/>
    <w:rsid w:val="00C040A0"/>
    <w:rsid w:val="00C04939"/>
    <w:rsid w:val="00C11A61"/>
    <w:rsid w:val="00C1207B"/>
    <w:rsid w:val="00C14FB9"/>
    <w:rsid w:val="00C17DDC"/>
    <w:rsid w:val="00C20C5A"/>
    <w:rsid w:val="00C21226"/>
    <w:rsid w:val="00C21DDB"/>
    <w:rsid w:val="00C23B88"/>
    <w:rsid w:val="00C23FB8"/>
    <w:rsid w:val="00C335DF"/>
    <w:rsid w:val="00C35FB1"/>
    <w:rsid w:val="00C41E58"/>
    <w:rsid w:val="00C42963"/>
    <w:rsid w:val="00C45C7D"/>
    <w:rsid w:val="00C461FE"/>
    <w:rsid w:val="00C50329"/>
    <w:rsid w:val="00C5296B"/>
    <w:rsid w:val="00C55149"/>
    <w:rsid w:val="00C61FE1"/>
    <w:rsid w:val="00C66342"/>
    <w:rsid w:val="00C75248"/>
    <w:rsid w:val="00C75898"/>
    <w:rsid w:val="00C75CC7"/>
    <w:rsid w:val="00C80F88"/>
    <w:rsid w:val="00C90921"/>
    <w:rsid w:val="00C91FED"/>
    <w:rsid w:val="00C93BF1"/>
    <w:rsid w:val="00C943B3"/>
    <w:rsid w:val="00CA0530"/>
    <w:rsid w:val="00CA0C34"/>
    <w:rsid w:val="00CA586B"/>
    <w:rsid w:val="00CB024C"/>
    <w:rsid w:val="00CB0A43"/>
    <w:rsid w:val="00CB16BE"/>
    <w:rsid w:val="00CB3623"/>
    <w:rsid w:val="00CC11D1"/>
    <w:rsid w:val="00CC226A"/>
    <w:rsid w:val="00CC23DC"/>
    <w:rsid w:val="00CC4EDC"/>
    <w:rsid w:val="00CD4FA9"/>
    <w:rsid w:val="00CD51BC"/>
    <w:rsid w:val="00CD7474"/>
    <w:rsid w:val="00CE0639"/>
    <w:rsid w:val="00CE14F1"/>
    <w:rsid w:val="00CF5C85"/>
    <w:rsid w:val="00D04DFB"/>
    <w:rsid w:val="00D06FF6"/>
    <w:rsid w:val="00D10A25"/>
    <w:rsid w:val="00D142C3"/>
    <w:rsid w:val="00D20C65"/>
    <w:rsid w:val="00D273D3"/>
    <w:rsid w:val="00D30579"/>
    <w:rsid w:val="00D32674"/>
    <w:rsid w:val="00D3473E"/>
    <w:rsid w:val="00D40F56"/>
    <w:rsid w:val="00D4337D"/>
    <w:rsid w:val="00D44CED"/>
    <w:rsid w:val="00D502FC"/>
    <w:rsid w:val="00D50671"/>
    <w:rsid w:val="00D5691F"/>
    <w:rsid w:val="00D57266"/>
    <w:rsid w:val="00D576EA"/>
    <w:rsid w:val="00D57F5A"/>
    <w:rsid w:val="00D64439"/>
    <w:rsid w:val="00D66A76"/>
    <w:rsid w:val="00D71536"/>
    <w:rsid w:val="00D73870"/>
    <w:rsid w:val="00D74E5C"/>
    <w:rsid w:val="00D75FF6"/>
    <w:rsid w:val="00D83E02"/>
    <w:rsid w:val="00D85CE7"/>
    <w:rsid w:val="00D87786"/>
    <w:rsid w:val="00D95199"/>
    <w:rsid w:val="00D96333"/>
    <w:rsid w:val="00DB599A"/>
    <w:rsid w:val="00DC15DC"/>
    <w:rsid w:val="00DC4423"/>
    <w:rsid w:val="00DC5A90"/>
    <w:rsid w:val="00DC79BF"/>
    <w:rsid w:val="00DD0055"/>
    <w:rsid w:val="00DD0A51"/>
    <w:rsid w:val="00DD0ACE"/>
    <w:rsid w:val="00DD4A04"/>
    <w:rsid w:val="00DD59CB"/>
    <w:rsid w:val="00DD6347"/>
    <w:rsid w:val="00DE1B48"/>
    <w:rsid w:val="00DE334D"/>
    <w:rsid w:val="00DE391A"/>
    <w:rsid w:val="00DE4129"/>
    <w:rsid w:val="00DE5483"/>
    <w:rsid w:val="00DE5584"/>
    <w:rsid w:val="00DF053F"/>
    <w:rsid w:val="00DF0883"/>
    <w:rsid w:val="00DF1979"/>
    <w:rsid w:val="00DF475A"/>
    <w:rsid w:val="00DF5DE5"/>
    <w:rsid w:val="00E06D31"/>
    <w:rsid w:val="00E11D28"/>
    <w:rsid w:val="00E11E93"/>
    <w:rsid w:val="00E128B6"/>
    <w:rsid w:val="00E1367D"/>
    <w:rsid w:val="00E14C19"/>
    <w:rsid w:val="00E175F8"/>
    <w:rsid w:val="00E1783F"/>
    <w:rsid w:val="00E2056A"/>
    <w:rsid w:val="00E20C29"/>
    <w:rsid w:val="00E21AAC"/>
    <w:rsid w:val="00E23C19"/>
    <w:rsid w:val="00E246E0"/>
    <w:rsid w:val="00E2479E"/>
    <w:rsid w:val="00E25DBE"/>
    <w:rsid w:val="00E25FF4"/>
    <w:rsid w:val="00E33489"/>
    <w:rsid w:val="00E35D6B"/>
    <w:rsid w:val="00E37CB5"/>
    <w:rsid w:val="00E37D79"/>
    <w:rsid w:val="00E4131B"/>
    <w:rsid w:val="00E44FF9"/>
    <w:rsid w:val="00E45559"/>
    <w:rsid w:val="00E46A2E"/>
    <w:rsid w:val="00E46E57"/>
    <w:rsid w:val="00E55224"/>
    <w:rsid w:val="00E55914"/>
    <w:rsid w:val="00E63A2D"/>
    <w:rsid w:val="00E65C20"/>
    <w:rsid w:val="00E65FDB"/>
    <w:rsid w:val="00E67635"/>
    <w:rsid w:val="00E7103C"/>
    <w:rsid w:val="00E73F06"/>
    <w:rsid w:val="00E83DAA"/>
    <w:rsid w:val="00E87E6B"/>
    <w:rsid w:val="00E931DD"/>
    <w:rsid w:val="00E94FED"/>
    <w:rsid w:val="00EA11A0"/>
    <w:rsid w:val="00EB1268"/>
    <w:rsid w:val="00EB5691"/>
    <w:rsid w:val="00EC2E7A"/>
    <w:rsid w:val="00EC38B2"/>
    <w:rsid w:val="00EC4479"/>
    <w:rsid w:val="00EC7C36"/>
    <w:rsid w:val="00EC7C85"/>
    <w:rsid w:val="00ED0B06"/>
    <w:rsid w:val="00ED5439"/>
    <w:rsid w:val="00ED7848"/>
    <w:rsid w:val="00EE109E"/>
    <w:rsid w:val="00EE308D"/>
    <w:rsid w:val="00EE6021"/>
    <w:rsid w:val="00EF03EC"/>
    <w:rsid w:val="00EF0F08"/>
    <w:rsid w:val="00EF11B9"/>
    <w:rsid w:val="00EF5481"/>
    <w:rsid w:val="00EF7501"/>
    <w:rsid w:val="00F15165"/>
    <w:rsid w:val="00F1747C"/>
    <w:rsid w:val="00F23E1F"/>
    <w:rsid w:val="00F249CF"/>
    <w:rsid w:val="00F259AD"/>
    <w:rsid w:val="00F3017B"/>
    <w:rsid w:val="00F33750"/>
    <w:rsid w:val="00F3680D"/>
    <w:rsid w:val="00F40CB7"/>
    <w:rsid w:val="00F42CFA"/>
    <w:rsid w:val="00F436FC"/>
    <w:rsid w:val="00F445D9"/>
    <w:rsid w:val="00F74F97"/>
    <w:rsid w:val="00F7688E"/>
    <w:rsid w:val="00F85CB9"/>
    <w:rsid w:val="00F959A2"/>
    <w:rsid w:val="00FA0A3F"/>
    <w:rsid w:val="00FA4274"/>
    <w:rsid w:val="00FA4365"/>
    <w:rsid w:val="00FB704E"/>
    <w:rsid w:val="00FC0170"/>
    <w:rsid w:val="00FC0303"/>
    <w:rsid w:val="00FC355F"/>
    <w:rsid w:val="00FC3E82"/>
    <w:rsid w:val="00FD1D65"/>
    <w:rsid w:val="00FD4372"/>
    <w:rsid w:val="00FD4FF1"/>
    <w:rsid w:val="00FD5A51"/>
    <w:rsid w:val="00FE034B"/>
    <w:rsid w:val="00FE1A17"/>
    <w:rsid w:val="00FE25B1"/>
    <w:rsid w:val="00FE7553"/>
    <w:rsid w:val="00FE77E5"/>
    <w:rsid w:val="00FF649B"/>
    <w:rsid w:val="02CF157D"/>
    <w:rsid w:val="032B4D64"/>
    <w:rsid w:val="046AE5DE"/>
    <w:rsid w:val="047AB503"/>
    <w:rsid w:val="05366E35"/>
    <w:rsid w:val="0667760F"/>
    <w:rsid w:val="06BFC216"/>
    <w:rsid w:val="06E34093"/>
    <w:rsid w:val="07550937"/>
    <w:rsid w:val="07B9454B"/>
    <w:rsid w:val="08A6CCF5"/>
    <w:rsid w:val="08B1E8CB"/>
    <w:rsid w:val="0915BD41"/>
    <w:rsid w:val="09393F94"/>
    <w:rsid w:val="0C75F7C3"/>
    <w:rsid w:val="0CC61E08"/>
    <w:rsid w:val="0D2F039A"/>
    <w:rsid w:val="0E11C824"/>
    <w:rsid w:val="0EB79751"/>
    <w:rsid w:val="0ECF3F18"/>
    <w:rsid w:val="151894DB"/>
    <w:rsid w:val="1614B015"/>
    <w:rsid w:val="1734B8B7"/>
    <w:rsid w:val="17F6E56F"/>
    <w:rsid w:val="1814ED84"/>
    <w:rsid w:val="1879E035"/>
    <w:rsid w:val="1943F810"/>
    <w:rsid w:val="1CC48C21"/>
    <w:rsid w:val="1D51589B"/>
    <w:rsid w:val="1F1D90E1"/>
    <w:rsid w:val="1F450495"/>
    <w:rsid w:val="20C5ED39"/>
    <w:rsid w:val="215762BC"/>
    <w:rsid w:val="23BC92DC"/>
    <w:rsid w:val="2474E567"/>
    <w:rsid w:val="27668F82"/>
    <w:rsid w:val="2940C7CB"/>
    <w:rsid w:val="2B066EF6"/>
    <w:rsid w:val="2C0A8FF9"/>
    <w:rsid w:val="2C798045"/>
    <w:rsid w:val="2D7AB42B"/>
    <w:rsid w:val="2D834CE9"/>
    <w:rsid w:val="2E8A2D5F"/>
    <w:rsid w:val="2EFF4583"/>
    <w:rsid w:val="3182ADF3"/>
    <w:rsid w:val="319A053E"/>
    <w:rsid w:val="3547CDD0"/>
    <w:rsid w:val="358F3F69"/>
    <w:rsid w:val="358FD958"/>
    <w:rsid w:val="35F4099A"/>
    <w:rsid w:val="362F4F59"/>
    <w:rsid w:val="36510F23"/>
    <w:rsid w:val="3723BC33"/>
    <w:rsid w:val="3988AFE5"/>
    <w:rsid w:val="3E543382"/>
    <w:rsid w:val="3E5C2108"/>
    <w:rsid w:val="3E7AA489"/>
    <w:rsid w:val="3EA8C09E"/>
    <w:rsid w:val="424E3738"/>
    <w:rsid w:val="4275D6D6"/>
    <w:rsid w:val="4327A4A5"/>
    <w:rsid w:val="439B515F"/>
    <w:rsid w:val="45147F78"/>
    <w:rsid w:val="46EA7994"/>
    <w:rsid w:val="47DDAC7D"/>
    <w:rsid w:val="4A2CF170"/>
    <w:rsid w:val="4CB81D60"/>
    <w:rsid w:val="4E7244D2"/>
    <w:rsid w:val="4EC15485"/>
    <w:rsid w:val="4FDFDB66"/>
    <w:rsid w:val="50A380FC"/>
    <w:rsid w:val="50E8AFC9"/>
    <w:rsid w:val="53629E35"/>
    <w:rsid w:val="53AA87F0"/>
    <w:rsid w:val="5482D865"/>
    <w:rsid w:val="55740477"/>
    <w:rsid w:val="5A76DFFF"/>
    <w:rsid w:val="5AACB325"/>
    <w:rsid w:val="5FAD9FA5"/>
    <w:rsid w:val="5FE73177"/>
    <w:rsid w:val="61C0095E"/>
    <w:rsid w:val="63873F64"/>
    <w:rsid w:val="658700AA"/>
    <w:rsid w:val="66F7006E"/>
    <w:rsid w:val="67C28FC9"/>
    <w:rsid w:val="6819C8D3"/>
    <w:rsid w:val="68BC24F3"/>
    <w:rsid w:val="69AF495F"/>
    <w:rsid w:val="6ACBCD87"/>
    <w:rsid w:val="6B787F1A"/>
    <w:rsid w:val="6CB6A8F1"/>
    <w:rsid w:val="6CC7519B"/>
    <w:rsid w:val="6E4EE80B"/>
    <w:rsid w:val="6EAFC73D"/>
    <w:rsid w:val="712E5C28"/>
    <w:rsid w:val="7363B71D"/>
    <w:rsid w:val="74DC9C7A"/>
    <w:rsid w:val="74EBA5D8"/>
    <w:rsid w:val="78E2A26F"/>
    <w:rsid w:val="7D8952A2"/>
    <w:rsid w:val="7F28659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41867878"/>
  <w15:chartTrackingRefBased/>
  <w15:docId w15:val="{3A085629-4A2C-4D79-96D4-17D4A3FD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A5B"/>
    <w:pPr>
      <w:spacing w:after="200" w:line="276" w:lineRule="auto"/>
      <w:jc w:val="both"/>
    </w:pPr>
    <w:rPr>
      <w:rFonts w:ascii="Times New Roman" w:eastAsia="Calibri" w:hAnsi="Times New Roman" w:cs="Arial"/>
      <w:sz w:val="24"/>
    </w:rPr>
  </w:style>
  <w:style w:type="paragraph" w:styleId="Heading1">
    <w:name w:val="heading 1"/>
    <w:aliases w:val="Section Heading,heading1,Antraste 1,h1,Hoofdstuk"/>
    <w:basedOn w:val="Numeracija"/>
    <w:next w:val="Normal"/>
    <w:link w:val="Heading1Char"/>
    <w:uiPriority w:val="9"/>
    <w:qFormat/>
    <w:rsid w:val="00295A5B"/>
    <w:pPr>
      <w:keepNext/>
      <w:numPr>
        <w:numId w:val="7"/>
      </w:numPr>
      <w:spacing w:before="120"/>
      <w:jc w:val="center"/>
      <w:outlineLvl w:val="0"/>
    </w:pPr>
    <w:rPr>
      <w:b/>
      <w:caps/>
      <w:sz w:val="24"/>
    </w:rPr>
  </w:style>
  <w:style w:type="paragraph" w:styleId="Heading2">
    <w:name w:val="heading 2"/>
    <w:aliases w:val="H2,Titre 2 tbo,Sub-Head1,h2,Heading 2- no#,2m,PA Major Section,Podkapitola1,hlavicka"/>
    <w:basedOn w:val="Normal"/>
    <w:next w:val="Normal"/>
    <w:link w:val="Heading2Char"/>
    <w:uiPriority w:val="99"/>
    <w:qFormat/>
    <w:rsid w:val="00295A5B"/>
    <w:pPr>
      <w:keepNext/>
      <w:keepLines/>
      <w:widowControl w:val="0"/>
      <w:numPr>
        <w:ilvl w:val="1"/>
        <w:numId w:val="5"/>
      </w:numPr>
      <w:tabs>
        <w:tab w:val="left" w:pos="470"/>
      </w:tabs>
      <w:spacing w:before="120" w:after="120"/>
      <w:outlineLvl w:val="1"/>
    </w:pPr>
    <w:rPr>
      <w:rFonts w:eastAsia="Courier New" w:cs="Times New Roman"/>
      <w:b/>
      <w:szCs w:val="24"/>
      <w:lang w:eastAsia="lv-LV"/>
    </w:rPr>
  </w:style>
  <w:style w:type="paragraph" w:styleId="Heading3">
    <w:name w:val="heading 3"/>
    <w:aliases w:val="Heading 3_E"/>
    <w:basedOn w:val="Normal"/>
    <w:next w:val="Normal"/>
    <w:link w:val="Heading3Char"/>
    <w:uiPriority w:val="99"/>
    <w:unhideWhenUsed/>
    <w:qFormat/>
    <w:rsid w:val="00295A5B"/>
    <w:pPr>
      <w:keepNext/>
      <w:keepLines/>
      <w:numPr>
        <w:ilvl w:val="2"/>
        <w:numId w:val="4"/>
      </w:numPr>
      <w:spacing w:before="200" w:after="0"/>
      <w:outlineLvl w:val="2"/>
    </w:pPr>
    <w:rPr>
      <w:rFonts w:eastAsiaTheme="majorEastAsia" w:cstheme="majorBidi"/>
      <w:bCs/>
    </w:rPr>
  </w:style>
  <w:style w:type="paragraph" w:styleId="Heading4">
    <w:name w:val="heading 4"/>
    <w:aliases w:val="Heading 4_E"/>
    <w:basedOn w:val="Normal"/>
    <w:next w:val="Normal"/>
    <w:link w:val="Heading4Char"/>
    <w:uiPriority w:val="99"/>
    <w:unhideWhenUsed/>
    <w:qFormat/>
    <w:rsid w:val="00295A5B"/>
    <w:pPr>
      <w:keepNext/>
      <w:keepLines/>
      <w:numPr>
        <w:ilvl w:val="3"/>
        <w:numId w:val="4"/>
      </w:numPr>
      <w:spacing w:before="200" w:after="0"/>
      <w:outlineLvl w:val="3"/>
    </w:pPr>
    <w:rPr>
      <w:rFonts w:eastAsiaTheme="majorEastAsia" w:cstheme="majorBidi"/>
      <w:bCs/>
      <w:iCs/>
    </w:rPr>
  </w:style>
  <w:style w:type="paragraph" w:styleId="Heading5">
    <w:name w:val="heading 5"/>
    <w:aliases w:val="Heading 5_E"/>
    <w:basedOn w:val="Normal"/>
    <w:next w:val="Normal"/>
    <w:link w:val="Heading5Char"/>
    <w:uiPriority w:val="99"/>
    <w:unhideWhenUsed/>
    <w:qFormat/>
    <w:rsid w:val="00295A5B"/>
    <w:pPr>
      <w:keepNext/>
      <w:keepLines/>
      <w:numPr>
        <w:ilvl w:val="4"/>
        <w:numId w:val="4"/>
      </w:numPr>
      <w:spacing w:before="200" w:after="0"/>
      <w:outlineLvl w:val="4"/>
    </w:pPr>
    <w:rPr>
      <w:rFonts w:eastAsiaTheme="majorEastAsia" w:cstheme="majorBidi"/>
    </w:rPr>
  </w:style>
  <w:style w:type="paragraph" w:styleId="Heading6">
    <w:name w:val="heading 6"/>
    <w:aliases w:val="Heading 6_E"/>
    <w:basedOn w:val="Normal"/>
    <w:next w:val="Normal"/>
    <w:link w:val="Heading6Char"/>
    <w:uiPriority w:val="99"/>
    <w:unhideWhenUsed/>
    <w:qFormat/>
    <w:rsid w:val="00295A5B"/>
    <w:pPr>
      <w:keepNext/>
      <w:keepLines/>
      <w:numPr>
        <w:ilvl w:val="5"/>
        <w:numId w:val="4"/>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aliases w:val="Heading 7_E"/>
    <w:basedOn w:val="Normal"/>
    <w:next w:val="Normal"/>
    <w:link w:val="Heading7Char"/>
    <w:uiPriority w:val="99"/>
    <w:unhideWhenUsed/>
    <w:qFormat/>
    <w:rsid w:val="00295A5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aliases w:val="Heading 8_E"/>
    <w:basedOn w:val="Normal"/>
    <w:next w:val="Normal"/>
    <w:link w:val="Heading8Char"/>
    <w:uiPriority w:val="99"/>
    <w:unhideWhenUsed/>
    <w:qFormat/>
    <w:rsid w:val="00295A5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_E"/>
    <w:basedOn w:val="Normal"/>
    <w:next w:val="Normal"/>
    <w:link w:val="Heading9Char"/>
    <w:uiPriority w:val="99"/>
    <w:unhideWhenUsed/>
    <w:qFormat/>
    <w:rsid w:val="00295A5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oofdstuk Char"/>
    <w:basedOn w:val="DefaultParagraphFont"/>
    <w:link w:val="Heading1"/>
    <w:uiPriority w:val="9"/>
    <w:rsid w:val="00295A5B"/>
    <w:rPr>
      <w:rFonts w:ascii="Times New Roman" w:eastAsia="Times New Roman" w:hAnsi="Times New Roman" w:cs="Times New Roman"/>
      <w:b/>
      <w:caps/>
      <w:sz w:val="24"/>
      <w:szCs w:val="24"/>
    </w:rPr>
  </w:style>
  <w:style w:type="character" w:customStyle="1" w:styleId="Heading2Char">
    <w:name w:val="Heading 2 Char"/>
    <w:aliases w:val="H2 Char,Titre 2 tbo Char,Sub-Head1 Char,h2 Char,Heading 2- no# Char,2m Char,PA Major Section Char,Podkapitola1 Char,hlavicka Char"/>
    <w:basedOn w:val="DefaultParagraphFont"/>
    <w:link w:val="Heading2"/>
    <w:uiPriority w:val="99"/>
    <w:qFormat/>
    <w:rsid w:val="00295A5B"/>
    <w:rPr>
      <w:rFonts w:ascii="Times New Roman" w:eastAsia="Courier New" w:hAnsi="Times New Roman" w:cs="Times New Roman"/>
      <w:b/>
      <w:sz w:val="24"/>
      <w:szCs w:val="24"/>
      <w:lang w:eastAsia="lv-LV"/>
    </w:rPr>
  </w:style>
  <w:style w:type="character" w:customStyle="1" w:styleId="Heading3Char">
    <w:name w:val="Heading 3 Char"/>
    <w:aliases w:val="Heading 3_E Char"/>
    <w:basedOn w:val="DefaultParagraphFont"/>
    <w:link w:val="Heading3"/>
    <w:uiPriority w:val="99"/>
    <w:qFormat/>
    <w:rsid w:val="00295A5B"/>
    <w:rPr>
      <w:rFonts w:ascii="Times New Roman" w:eastAsiaTheme="majorEastAsia" w:hAnsi="Times New Roman" w:cstheme="majorBidi"/>
      <w:bCs/>
      <w:sz w:val="24"/>
    </w:rPr>
  </w:style>
  <w:style w:type="character" w:customStyle="1" w:styleId="Heading4Char">
    <w:name w:val="Heading 4 Char"/>
    <w:aliases w:val="Heading 4_E Char"/>
    <w:basedOn w:val="DefaultParagraphFont"/>
    <w:link w:val="Heading4"/>
    <w:uiPriority w:val="99"/>
    <w:rsid w:val="00295A5B"/>
    <w:rPr>
      <w:rFonts w:ascii="Times New Roman" w:eastAsiaTheme="majorEastAsia" w:hAnsi="Times New Roman" w:cstheme="majorBidi"/>
      <w:bCs/>
      <w:iCs/>
      <w:sz w:val="24"/>
    </w:rPr>
  </w:style>
  <w:style w:type="character" w:customStyle="1" w:styleId="Heading5Char">
    <w:name w:val="Heading 5 Char"/>
    <w:aliases w:val="Heading 5_E Char"/>
    <w:basedOn w:val="DefaultParagraphFont"/>
    <w:link w:val="Heading5"/>
    <w:uiPriority w:val="99"/>
    <w:rsid w:val="00295A5B"/>
    <w:rPr>
      <w:rFonts w:ascii="Times New Roman" w:eastAsiaTheme="majorEastAsia" w:hAnsi="Times New Roman" w:cstheme="majorBidi"/>
      <w:sz w:val="24"/>
    </w:rPr>
  </w:style>
  <w:style w:type="character" w:customStyle="1" w:styleId="Heading6Char">
    <w:name w:val="Heading 6 Char"/>
    <w:aliases w:val="Heading 6_E Char"/>
    <w:basedOn w:val="DefaultParagraphFont"/>
    <w:link w:val="Heading6"/>
    <w:uiPriority w:val="99"/>
    <w:rsid w:val="00295A5B"/>
    <w:rPr>
      <w:rFonts w:asciiTheme="majorHAnsi" w:eastAsiaTheme="majorEastAsia" w:hAnsiTheme="majorHAnsi" w:cstheme="majorBidi"/>
      <w:i/>
      <w:iCs/>
      <w:color w:val="1F3763" w:themeColor="accent1" w:themeShade="7F"/>
      <w:sz w:val="24"/>
    </w:rPr>
  </w:style>
  <w:style w:type="character" w:customStyle="1" w:styleId="Heading7Char">
    <w:name w:val="Heading 7 Char"/>
    <w:aliases w:val="Heading 7_E Char"/>
    <w:basedOn w:val="DefaultParagraphFont"/>
    <w:link w:val="Heading7"/>
    <w:uiPriority w:val="99"/>
    <w:rsid w:val="00295A5B"/>
    <w:rPr>
      <w:rFonts w:asciiTheme="majorHAnsi" w:eastAsiaTheme="majorEastAsia" w:hAnsiTheme="majorHAnsi" w:cstheme="majorBidi"/>
      <w:i/>
      <w:iCs/>
      <w:color w:val="404040" w:themeColor="text1" w:themeTint="BF"/>
      <w:sz w:val="24"/>
    </w:rPr>
  </w:style>
  <w:style w:type="character" w:customStyle="1" w:styleId="Heading8Char">
    <w:name w:val="Heading 8 Char"/>
    <w:aliases w:val="Heading 8_E Char"/>
    <w:basedOn w:val="DefaultParagraphFont"/>
    <w:link w:val="Heading8"/>
    <w:uiPriority w:val="99"/>
    <w:rsid w:val="00295A5B"/>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eading 9_E Char"/>
    <w:basedOn w:val="DefaultParagraphFont"/>
    <w:link w:val="Heading9"/>
    <w:uiPriority w:val="99"/>
    <w:rsid w:val="00295A5B"/>
    <w:rPr>
      <w:rFonts w:asciiTheme="majorHAnsi" w:eastAsiaTheme="majorEastAsia" w:hAnsiTheme="majorHAnsi" w:cstheme="majorBidi"/>
      <w:i/>
      <w:iCs/>
      <w:color w:val="404040" w:themeColor="text1" w:themeTint="BF"/>
      <w:sz w:val="20"/>
      <w:szCs w:val="20"/>
    </w:rPr>
  </w:style>
  <w:style w:type="character" w:styleId="CommentReference">
    <w:name w:val="annotation reference"/>
    <w:uiPriority w:val="99"/>
    <w:unhideWhenUsed/>
    <w:qFormat/>
    <w:rsid w:val="00295A5B"/>
    <w:rPr>
      <w:sz w:val="16"/>
      <w:szCs w:val="16"/>
    </w:rPr>
  </w:style>
  <w:style w:type="character" w:customStyle="1" w:styleId="CommentTextChar">
    <w:name w:val="Comment Text Char"/>
    <w:link w:val="CommentText"/>
    <w:uiPriority w:val="99"/>
    <w:qFormat/>
    <w:rsid w:val="00295A5B"/>
    <w:rPr>
      <w:sz w:val="20"/>
      <w:szCs w:val="20"/>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qFormat/>
    <w:locked/>
    <w:rsid w:val="00295A5B"/>
  </w:style>
  <w:style w:type="character" w:customStyle="1" w:styleId="FooterChar">
    <w:name w:val="Footer Char"/>
    <w:aliases w:val="Char5 Char Char"/>
    <w:basedOn w:val="DefaultParagraphFont"/>
    <w:link w:val="Footer"/>
    <w:uiPriority w:val="99"/>
    <w:qFormat/>
    <w:rsid w:val="00295A5B"/>
    <w:rPr>
      <w:rFonts w:ascii="Times New Roman" w:hAnsi="Times New Roman"/>
      <w:sz w:val="24"/>
    </w:rPr>
  </w:style>
  <w:style w:type="character" w:customStyle="1" w:styleId="InternetLink">
    <w:name w:val="Internet Link"/>
    <w:uiPriority w:val="99"/>
    <w:unhideWhenUsed/>
    <w:rsid w:val="00295A5B"/>
    <w:rPr>
      <w:color w:val="0000FF"/>
      <w:u w:val="single"/>
    </w:rPr>
  </w:style>
  <w:style w:type="paragraph" w:styleId="Header">
    <w:name w:val="header"/>
    <w:aliases w:val="Header Char Char"/>
    <w:basedOn w:val="Normal"/>
    <w:link w:val="HeaderChar"/>
    <w:unhideWhenUsed/>
    <w:rsid w:val="00295A5B"/>
    <w:pPr>
      <w:tabs>
        <w:tab w:val="center" w:pos="4153"/>
        <w:tab w:val="right" w:pos="8306"/>
      </w:tabs>
      <w:spacing w:after="0" w:line="240" w:lineRule="auto"/>
    </w:pPr>
  </w:style>
  <w:style w:type="character" w:customStyle="1" w:styleId="HeaderChar">
    <w:name w:val="Header Char"/>
    <w:aliases w:val="Header Char Char Char"/>
    <w:basedOn w:val="DefaultParagraphFont"/>
    <w:link w:val="Header"/>
    <w:rsid w:val="00295A5B"/>
    <w:rPr>
      <w:rFonts w:ascii="Times New Roman" w:eastAsia="Calibri" w:hAnsi="Times New Roman" w:cs="Arial"/>
      <w:sz w:val="24"/>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Dot "/>
    <w:basedOn w:val="Normal"/>
    <w:link w:val="ListParagraphChar"/>
    <w:qFormat/>
    <w:rsid w:val="00295A5B"/>
    <w:pPr>
      <w:ind w:left="720"/>
      <w:contextualSpacing/>
    </w:pPr>
    <w:rPr>
      <w:rFonts w:asciiTheme="minorHAnsi" w:eastAsiaTheme="minorHAnsi" w:hAnsiTheme="minorHAnsi" w:cstheme="minorBidi"/>
      <w:sz w:val="22"/>
    </w:rPr>
  </w:style>
  <w:style w:type="paragraph" w:styleId="CommentText">
    <w:name w:val="annotation text"/>
    <w:basedOn w:val="Normal"/>
    <w:link w:val="CommentTextChar"/>
    <w:uiPriority w:val="99"/>
    <w:unhideWhenUsed/>
    <w:qFormat/>
    <w:rsid w:val="00295A5B"/>
    <w:pPr>
      <w:spacing w:line="240" w:lineRule="auto"/>
    </w:pPr>
    <w:rPr>
      <w:rFonts w:asciiTheme="minorHAnsi" w:eastAsiaTheme="minorHAnsi" w:hAnsiTheme="minorHAnsi" w:cstheme="minorBidi"/>
      <w:sz w:val="20"/>
      <w:szCs w:val="20"/>
    </w:rPr>
  </w:style>
  <w:style w:type="character" w:customStyle="1" w:styleId="CommentTextChar1">
    <w:name w:val="Comment Text Char1"/>
    <w:basedOn w:val="DefaultParagraphFont"/>
    <w:uiPriority w:val="99"/>
    <w:semiHidden/>
    <w:rsid w:val="00295A5B"/>
    <w:rPr>
      <w:rFonts w:ascii="Times New Roman" w:eastAsia="Calibri" w:hAnsi="Times New Roman" w:cs="Arial"/>
      <w:sz w:val="20"/>
      <w:szCs w:val="20"/>
    </w:rPr>
  </w:style>
  <w:style w:type="paragraph" w:styleId="Footer">
    <w:name w:val="footer"/>
    <w:aliases w:val="Char5 Char"/>
    <w:basedOn w:val="Normal"/>
    <w:link w:val="FooterChar"/>
    <w:uiPriority w:val="99"/>
    <w:unhideWhenUsed/>
    <w:rsid w:val="00295A5B"/>
    <w:pPr>
      <w:tabs>
        <w:tab w:val="center" w:pos="4153"/>
        <w:tab w:val="right" w:pos="8306"/>
      </w:tabs>
      <w:spacing w:after="0" w:line="240" w:lineRule="auto"/>
    </w:pPr>
    <w:rPr>
      <w:rFonts w:eastAsiaTheme="minorHAnsi" w:cstheme="minorBidi"/>
    </w:rPr>
  </w:style>
  <w:style w:type="character" w:customStyle="1" w:styleId="FooterChar1">
    <w:name w:val="Footer Char1"/>
    <w:basedOn w:val="DefaultParagraphFont"/>
    <w:uiPriority w:val="99"/>
    <w:semiHidden/>
    <w:rsid w:val="00295A5B"/>
    <w:rPr>
      <w:rFonts w:ascii="Times New Roman" w:eastAsia="Calibri" w:hAnsi="Times New Roman" w:cs="Arial"/>
      <w:sz w:val="24"/>
    </w:rPr>
  </w:style>
  <w:style w:type="character" w:customStyle="1" w:styleId="FootnoteTextChar1">
    <w:name w:val="Footnote Text Char1"/>
    <w:basedOn w:val="DefaultParagraphFont"/>
    <w:uiPriority w:val="99"/>
    <w:semiHidden/>
    <w:rsid w:val="00295A5B"/>
    <w:rPr>
      <w:rFonts w:ascii="Times New Roman" w:eastAsia="Calibri" w:hAnsi="Times New Roman" w:cs="Arial"/>
      <w:sz w:val="20"/>
      <w:szCs w:val="20"/>
      <w:lang w:val="lv-LV"/>
    </w:rPr>
  </w:style>
  <w:style w:type="table" w:styleId="TableGrid">
    <w:name w:val="Table Grid"/>
    <w:basedOn w:val="TableNormal"/>
    <w:uiPriority w:val="59"/>
    <w:rsid w:val="00295A5B"/>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5A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A5B"/>
    <w:rPr>
      <w:rFonts w:ascii="Segoe UI" w:eastAsia="Calibri" w:hAnsi="Segoe UI" w:cs="Segoe UI"/>
      <w:sz w:val="18"/>
      <w:szCs w:val="18"/>
    </w:rPr>
  </w:style>
  <w:style w:type="paragraph" w:customStyle="1" w:styleId="Normal2">
    <w:name w:val="Normal 2"/>
    <w:basedOn w:val="Normal"/>
    <w:link w:val="Normal2Char"/>
    <w:qFormat/>
    <w:rsid w:val="00295A5B"/>
    <w:pPr>
      <w:widowControl w:val="0"/>
      <w:numPr>
        <w:ilvl w:val="2"/>
        <w:numId w:val="5"/>
      </w:numPr>
      <w:spacing w:after="120"/>
      <w:contextualSpacing/>
    </w:pPr>
    <w:rPr>
      <w:rFonts w:eastAsia="Courier New" w:cs="Times New Roman"/>
      <w:sz w:val="22"/>
      <w:szCs w:val="24"/>
      <w:lang w:eastAsia="lv-LV"/>
    </w:rPr>
  </w:style>
  <w:style w:type="paragraph" w:customStyle="1" w:styleId="Normal3">
    <w:name w:val="Normal 3"/>
    <w:basedOn w:val="Normal"/>
    <w:link w:val="Normal3Char"/>
    <w:qFormat/>
    <w:rsid w:val="00295A5B"/>
    <w:pPr>
      <w:numPr>
        <w:ilvl w:val="3"/>
        <w:numId w:val="5"/>
      </w:numPr>
      <w:spacing w:after="60"/>
      <w:ind w:left="1287"/>
    </w:pPr>
    <w:rPr>
      <w:rFonts w:cs="Times New Roman"/>
      <w:lang w:eastAsia="lv-LV"/>
    </w:rPr>
  </w:style>
  <w:style w:type="character" w:customStyle="1" w:styleId="Normal2Char">
    <w:name w:val="Normal 2 Char"/>
    <w:basedOn w:val="DefaultParagraphFont"/>
    <w:link w:val="Normal2"/>
    <w:rsid w:val="00295A5B"/>
    <w:rPr>
      <w:rFonts w:ascii="Times New Roman" w:eastAsia="Courier New" w:hAnsi="Times New Roman" w:cs="Times New Roman"/>
      <w:szCs w:val="24"/>
      <w:lang w:eastAsia="lv-LV"/>
    </w:rPr>
  </w:style>
  <w:style w:type="paragraph" w:customStyle="1" w:styleId="Normal4">
    <w:name w:val="Normal 4"/>
    <w:basedOn w:val="ListParagraph"/>
    <w:link w:val="Normal4Char"/>
    <w:qFormat/>
    <w:rsid w:val="00295A5B"/>
    <w:pPr>
      <w:numPr>
        <w:ilvl w:val="4"/>
        <w:numId w:val="5"/>
      </w:numPr>
      <w:tabs>
        <w:tab w:val="left" w:pos="2410"/>
      </w:tabs>
      <w:spacing w:after="120"/>
    </w:pPr>
    <w:rPr>
      <w:rFonts w:ascii="Times New Roman" w:hAnsi="Times New Roman" w:cs="Times New Roman"/>
    </w:rPr>
  </w:style>
  <w:style w:type="character" w:customStyle="1" w:styleId="Normal3Char">
    <w:name w:val="Normal 3 Char"/>
    <w:basedOn w:val="DefaultParagraphFont"/>
    <w:link w:val="Normal3"/>
    <w:rsid w:val="00295A5B"/>
    <w:rPr>
      <w:rFonts w:ascii="Times New Roman" w:eastAsia="Calibri" w:hAnsi="Times New Roman" w:cs="Times New Roman"/>
      <w:sz w:val="24"/>
      <w:lang w:eastAsia="lv-LV"/>
    </w:rPr>
  </w:style>
  <w:style w:type="character" w:customStyle="1" w:styleId="Normal4Char">
    <w:name w:val="Normal 4 Char"/>
    <w:basedOn w:val="ListParagraphChar"/>
    <w:link w:val="Normal4"/>
    <w:rsid w:val="00295A5B"/>
    <w:rPr>
      <w:rFonts w:ascii="Times New Roman" w:hAnsi="Times New Roman" w:cs="Times New Roman"/>
    </w:rPr>
  </w:style>
  <w:style w:type="character" w:styleId="Hyperlink">
    <w:name w:val="Hyperlink"/>
    <w:basedOn w:val="DefaultParagraphFont"/>
    <w:uiPriority w:val="99"/>
    <w:unhideWhenUsed/>
    <w:rsid w:val="00295A5B"/>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295A5B"/>
    <w:rPr>
      <w:rFonts w:ascii="Times New Roman" w:eastAsia="Calibri" w:hAnsi="Times New Roman" w:cs="Arial"/>
      <w:b/>
      <w:bCs/>
    </w:rPr>
  </w:style>
  <w:style w:type="character" w:customStyle="1" w:styleId="CommentSubjectChar">
    <w:name w:val="Comment Subject Char"/>
    <w:basedOn w:val="CommentTextChar1"/>
    <w:link w:val="CommentSubject"/>
    <w:uiPriority w:val="99"/>
    <w:semiHidden/>
    <w:rsid w:val="00295A5B"/>
    <w:rPr>
      <w:rFonts w:ascii="Times New Roman" w:eastAsia="Calibri" w:hAnsi="Times New Roman" w:cs="Arial"/>
      <w:b/>
      <w:bCs/>
      <w:sz w:val="20"/>
      <w:szCs w:val="20"/>
    </w:rPr>
  </w:style>
  <w:style w:type="paragraph" w:styleId="Revision">
    <w:name w:val="Revision"/>
    <w:hidden/>
    <w:uiPriority w:val="99"/>
    <w:semiHidden/>
    <w:rsid w:val="00295A5B"/>
    <w:pPr>
      <w:spacing w:after="0" w:line="240" w:lineRule="auto"/>
    </w:pPr>
    <w:rPr>
      <w:rFonts w:ascii="Times New Roman" w:eastAsia="Calibri" w:hAnsi="Times New Roman" w:cs="Arial"/>
      <w:sz w:val="24"/>
    </w:rPr>
  </w:style>
  <w:style w:type="paragraph" w:styleId="NoSpacing">
    <w:name w:val="No Spacing"/>
    <w:link w:val="NoSpacingChar"/>
    <w:uiPriority w:val="1"/>
    <w:qFormat/>
    <w:rsid w:val="00295A5B"/>
    <w:pPr>
      <w:spacing w:after="0" w:line="240" w:lineRule="auto"/>
      <w:jc w:val="both"/>
    </w:pPr>
    <w:rPr>
      <w:rFonts w:ascii="Times New Roman" w:eastAsia="Calibri" w:hAnsi="Times New Roman" w:cs="Arial"/>
      <w:sz w:val="24"/>
    </w:rPr>
  </w:style>
  <w:style w:type="paragraph" w:customStyle="1" w:styleId="ListParagraph2">
    <w:name w:val="List Paragraph2"/>
    <w:basedOn w:val="Normal"/>
    <w:uiPriority w:val="99"/>
    <w:rsid w:val="00295A5B"/>
    <w:pPr>
      <w:ind w:left="720"/>
      <w:jc w:val="left"/>
    </w:pPr>
    <w:rPr>
      <w:rFonts w:ascii="Calibri" w:hAnsi="Calibri" w:cs="Calibri"/>
      <w:sz w:val="22"/>
    </w:rPr>
  </w:style>
  <w:style w:type="paragraph" w:customStyle="1" w:styleId="Bullet2">
    <w:name w:val="Bullet 2"/>
    <w:basedOn w:val="Normal"/>
    <w:qFormat/>
    <w:rsid w:val="00295A5B"/>
    <w:pPr>
      <w:spacing w:after="120" w:line="240" w:lineRule="auto"/>
      <w:ind w:left="788" w:hanging="357"/>
    </w:pPr>
    <w:rPr>
      <w:rFonts w:ascii="Segoe UI" w:eastAsiaTheme="minorEastAsia" w:hAnsi="Segoe UI" w:cstheme="minorBidi"/>
      <w:kern w:val="2"/>
      <w:sz w:val="22"/>
    </w:rPr>
  </w:style>
  <w:style w:type="numbering" w:customStyle="1" w:styleId="Style1">
    <w:name w:val="Style1"/>
    <w:uiPriority w:val="99"/>
    <w:rsid w:val="00295A5B"/>
    <w:pPr>
      <w:numPr>
        <w:numId w:val="6"/>
      </w:numPr>
    </w:pPr>
  </w:style>
  <w:style w:type="paragraph" w:styleId="BodyText">
    <w:name w:val="Body Text"/>
    <w:aliases w:val="b"/>
    <w:basedOn w:val="Normal"/>
    <w:link w:val="BodyTextChar"/>
    <w:qFormat/>
    <w:rsid w:val="00295A5B"/>
    <w:pPr>
      <w:shd w:val="clear" w:color="auto" w:fill="FFFFFF"/>
      <w:autoSpaceDE w:val="0"/>
      <w:autoSpaceDN w:val="0"/>
      <w:adjustRightInd w:val="0"/>
      <w:spacing w:after="0" w:line="240" w:lineRule="auto"/>
      <w:jc w:val="left"/>
    </w:pPr>
    <w:rPr>
      <w:rFonts w:eastAsia="Times New Roman" w:cs="Times New Roman"/>
      <w:color w:val="000000"/>
      <w:sz w:val="28"/>
      <w:szCs w:val="27"/>
    </w:rPr>
  </w:style>
  <w:style w:type="character" w:customStyle="1" w:styleId="BodyTextChar">
    <w:name w:val="Body Text Char"/>
    <w:aliases w:val="b Char"/>
    <w:basedOn w:val="DefaultParagraphFont"/>
    <w:link w:val="BodyText"/>
    <w:rsid w:val="00295A5B"/>
    <w:rPr>
      <w:rFonts w:ascii="Times New Roman" w:eastAsia="Times New Roman" w:hAnsi="Times New Roman" w:cs="Times New Roman"/>
      <w:color w:val="000000"/>
      <w:sz w:val="28"/>
      <w:szCs w:val="27"/>
      <w:shd w:val="clear" w:color="auto" w:fill="FFFFFF"/>
    </w:rPr>
  </w:style>
  <w:style w:type="character" w:styleId="PageNumber">
    <w:name w:val="page number"/>
    <w:basedOn w:val="DefaultParagraphFont"/>
    <w:uiPriority w:val="99"/>
    <w:rsid w:val="00295A5B"/>
  </w:style>
  <w:style w:type="paragraph" w:styleId="List">
    <w:name w:val="List"/>
    <w:basedOn w:val="BodyText"/>
    <w:uiPriority w:val="99"/>
    <w:rsid w:val="00295A5B"/>
    <w:pPr>
      <w:widowControl w:val="0"/>
      <w:shd w:val="clear" w:color="auto" w:fill="auto"/>
      <w:suppressAutoHyphens/>
      <w:autoSpaceDE/>
      <w:autoSpaceDN/>
      <w:adjustRightInd/>
      <w:spacing w:after="120"/>
    </w:pPr>
    <w:rPr>
      <w:rFonts w:ascii="RimTimes" w:hAnsi="RimTimes" w:cs="Tahoma"/>
      <w:color w:val="auto"/>
      <w:sz w:val="24"/>
      <w:szCs w:val="20"/>
      <w:lang w:eastAsia="ar-SA"/>
    </w:rPr>
  </w:style>
  <w:style w:type="paragraph" w:customStyle="1" w:styleId="Caption1">
    <w:name w:val="Caption1"/>
    <w:basedOn w:val="Normal"/>
    <w:rsid w:val="00295A5B"/>
    <w:pPr>
      <w:suppressLineNumbers/>
      <w:suppressAutoHyphens/>
      <w:spacing w:before="120" w:after="120" w:line="240" w:lineRule="auto"/>
      <w:jc w:val="left"/>
    </w:pPr>
    <w:rPr>
      <w:rFonts w:eastAsia="Times New Roman" w:cs="Tahoma"/>
      <w:i/>
      <w:iCs/>
      <w:sz w:val="20"/>
      <w:szCs w:val="20"/>
      <w:lang w:eastAsia="ar-SA"/>
    </w:rPr>
  </w:style>
  <w:style w:type="paragraph" w:customStyle="1" w:styleId="Index">
    <w:name w:val="Index"/>
    <w:basedOn w:val="Normal"/>
    <w:rsid w:val="00295A5B"/>
    <w:pPr>
      <w:suppressLineNumbers/>
      <w:suppressAutoHyphens/>
      <w:spacing w:after="0" w:line="240" w:lineRule="auto"/>
      <w:jc w:val="left"/>
    </w:pPr>
    <w:rPr>
      <w:rFonts w:eastAsia="Times New Roman" w:cs="Tahoma"/>
      <w:sz w:val="20"/>
      <w:szCs w:val="20"/>
      <w:lang w:eastAsia="ar-SA"/>
    </w:rPr>
  </w:style>
  <w:style w:type="paragraph" w:styleId="BodyTextIndent">
    <w:name w:val="Body Text Indent"/>
    <w:basedOn w:val="Normal"/>
    <w:link w:val="BodyTextIndentChar"/>
    <w:uiPriority w:val="99"/>
    <w:rsid w:val="00295A5B"/>
    <w:pPr>
      <w:tabs>
        <w:tab w:val="left" w:pos="0"/>
      </w:tabs>
      <w:suppressAutoHyphens/>
      <w:autoSpaceDE w:val="0"/>
      <w:spacing w:after="0" w:line="240" w:lineRule="auto"/>
    </w:pPr>
    <w:rPr>
      <w:rFonts w:eastAsia="Times New Roman" w:cs="Times New Roman"/>
      <w:szCs w:val="24"/>
      <w:lang w:eastAsia="ar-SA"/>
    </w:rPr>
  </w:style>
  <w:style w:type="character" w:customStyle="1" w:styleId="BodyTextIndentChar">
    <w:name w:val="Body Text Indent Char"/>
    <w:basedOn w:val="DefaultParagraphFont"/>
    <w:link w:val="BodyTextIndent"/>
    <w:uiPriority w:val="99"/>
    <w:rsid w:val="00295A5B"/>
    <w:rPr>
      <w:rFonts w:ascii="Times New Roman" w:eastAsia="Times New Roman" w:hAnsi="Times New Roman" w:cs="Times New Roman"/>
      <w:sz w:val="24"/>
      <w:szCs w:val="24"/>
      <w:lang w:eastAsia="ar-SA"/>
    </w:rPr>
  </w:style>
  <w:style w:type="paragraph" w:styleId="TOC1">
    <w:name w:val="toc 1"/>
    <w:basedOn w:val="Normal"/>
    <w:next w:val="Normal"/>
    <w:uiPriority w:val="39"/>
    <w:rsid w:val="00295A5B"/>
    <w:pPr>
      <w:suppressAutoHyphens/>
      <w:spacing w:before="120" w:after="120" w:line="240" w:lineRule="auto"/>
      <w:jc w:val="left"/>
    </w:pPr>
    <w:rPr>
      <w:rFonts w:eastAsia="Times New Roman" w:cs="Times New Roman"/>
      <w:b/>
      <w:bCs/>
      <w:caps/>
      <w:sz w:val="20"/>
      <w:szCs w:val="20"/>
      <w:lang w:eastAsia="ar-SA"/>
    </w:rPr>
  </w:style>
  <w:style w:type="paragraph" w:customStyle="1" w:styleId="PreformattedText">
    <w:name w:val="Preformatted Text"/>
    <w:basedOn w:val="Normal"/>
    <w:rsid w:val="00295A5B"/>
    <w:pPr>
      <w:widowControl w:val="0"/>
      <w:suppressAutoHyphens/>
      <w:spacing w:after="0" w:line="240" w:lineRule="auto"/>
      <w:jc w:val="left"/>
    </w:pPr>
    <w:rPr>
      <w:rFonts w:ascii="Courier New" w:eastAsia="Courier New" w:hAnsi="Courier New" w:cs="Courier New"/>
      <w:sz w:val="20"/>
      <w:szCs w:val="20"/>
      <w:lang w:eastAsia="ar-SA"/>
    </w:rPr>
  </w:style>
  <w:style w:type="paragraph" w:customStyle="1" w:styleId="virsrakstiparastie">
    <w:name w:val="virsraksti parastie"/>
    <w:basedOn w:val="Heading1"/>
    <w:rsid w:val="00295A5B"/>
    <w:pPr>
      <w:numPr>
        <w:numId w:val="0"/>
      </w:numPr>
      <w:tabs>
        <w:tab w:val="left" w:pos="-346"/>
        <w:tab w:val="num" w:pos="720"/>
      </w:tabs>
      <w:suppressAutoHyphens/>
      <w:spacing w:before="0" w:after="120"/>
      <w:jc w:val="left"/>
    </w:pPr>
    <w:rPr>
      <w:rFonts w:cs="Arial"/>
      <w:kern w:val="1"/>
      <w:szCs w:val="32"/>
      <w:lang w:eastAsia="ar-SA"/>
    </w:rPr>
  </w:style>
  <w:style w:type="paragraph" w:customStyle="1" w:styleId="StyleapakvirsraktiBold1">
    <w:name w:val="Style apakšvirsrakti + Bold1"/>
    <w:basedOn w:val="Heading1"/>
    <w:rsid w:val="00295A5B"/>
    <w:pPr>
      <w:numPr>
        <w:numId w:val="0"/>
      </w:numPr>
      <w:tabs>
        <w:tab w:val="num" w:pos="0"/>
      </w:tabs>
      <w:suppressAutoHyphens/>
      <w:spacing w:after="120"/>
      <w:jc w:val="both"/>
    </w:pPr>
    <w:rPr>
      <w:rFonts w:cs="Arial"/>
      <w:kern w:val="1"/>
      <w:szCs w:val="32"/>
      <w:lang w:eastAsia="ar-SA"/>
    </w:rPr>
  </w:style>
  <w:style w:type="paragraph" w:customStyle="1" w:styleId="raktadaasI">
    <w:name w:val="rakta daļas (I"/>
    <w:basedOn w:val="Heading1"/>
    <w:rsid w:val="00295A5B"/>
    <w:pPr>
      <w:numPr>
        <w:numId w:val="0"/>
      </w:numPr>
      <w:tabs>
        <w:tab w:val="num" w:pos="0"/>
      </w:tabs>
      <w:suppressAutoHyphens/>
      <w:spacing w:after="120"/>
    </w:pPr>
    <w:rPr>
      <w:rFonts w:cs="Arial"/>
      <w:kern w:val="1"/>
      <w:szCs w:val="32"/>
      <w:lang w:eastAsia="ar-SA"/>
    </w:rPr>
  </w:style>
  <w:style w:type="paragraph" w:styleId="Index1">
    <w:name w:val="index 1"/>
    <w:basedOn w:val="Normal"/>
    <w:next w:val="Normal"/>
    <w:semiHidden/>
    <w:rsid w:val="00295A5B"/>
    <w:pPr>
      <w:suppressAutoHyphens/>
      <w:spacing w:after="0" w:line="240" w:lineRule="auto"/>
      <w:ind w:left="200" w:hanging="200"/>
      <w:jc w:val="left"/>
    </w:pPr>
    <w:rPr>
      <w:rFonts w:eastAsia="Times New Roman" w:cs="Times New Roman"/>
      <w:sz w:val="20"/>
      <w:szCs w:val="20"/>
      <w:lang w:eastAsia="ar-SA"/>
    </w:rPr>
  </w:style>
  <w:style w:type="paragraph" w:customStyle="1" w:styleId="naisf">
    <w:name w:val="naisf"/>
    <w:basedOn w:val="Normal"/>
    <w:rsid w:val="00295A5B"/>
    <w:pPr>
      <w:suppressAutoHyphens/>
      <w:spacing w:before="75" w:after="75" w:line="240" w:lineRule="auto"/>
      <w:ind w:firstLine="375"/>
    </w:pPr>
    <w:rPr>
      <w:rFonts w:eastAsia="Times New Roman" w:cs="Times New Roman"/>
      <w:szCs w:val="24"/>
      <w:lang w:eastAsia="ar-SA"/>
    </w:rPr>
  </w:style>
  <w:style w:type="paragraph" w:customStyle="1" w:styleId="naispant">
    <w:name w:val="naispant"/>
    <w:basedOn w:val="Normal"/>
    <w:rsid w:val="00295A5B"/>
    <w:pPr>
      <w:suppressAutoHyphens/>
      <w:spacing w:before="225" w:after="75" w:line="240" w:lineRule="auto"/>
      <w:ind w:left="375" w:firstLine="375"/>
    </w:pPr>
    <w:rPr>
      <w:rFonts w:eastAsia="Times New Roman" w:cs="Times New Roman"/>
      <w:b/>
      <w:bCs/>
      <w:szCs w:val="24"/>
      <w:lang w:eastAsia="ar-SA"/>
    </w:rPr>
  </w:style>
  <w:style w:type="paragraph" w:customStyle="1" w:styleId="ListBulletNoSpace">
    <w:name w:val="List Bullet NoSpace"/>
    <w:basedOn w:val="Normal"/>
    <w:rsid w:val="00295A5B"/>
    <w:pPr>
      <w:tabs>
        <w:tab w:val="left" w:pos="0"/>
        <w:tab w:val="num" w:pos="283"/>
        <w:tab w:val="left" w:pos="561"/>
      </w:tabs>
      <w:suppressAutoHyphens/>
      <w:spacing w:after="0" w:line="270" w:lineRule="atLeast"/>
    </w:pPr>
    <w:rPr>
      <w:rFonts w:eastAsia="Times New Roman" w:cs="Times New Roman"/>
      <w:color w:val="FF0000"/>
      <w:sz w:val="23"/>
      <w:szCs w:val="20"/>
      <w:lang w:val="en-GB" w:eastAsia="ar-SA"/>
    </w:rPr>
  </w:style>
  <w:style w:type="paragraph" w:customStyle="1" w:styleId="BodyTextNoSpace">
    <w:name w:val="Body Text NoSpace"/>
    <w:basedOn w:val="BodyText"/>
    <w:rsid w:val="00295A5B"/>
    <w:pPr>
      <w:shd w:val="clear" w:color="auto" w:fill="auto"/>
      <w:suppressAutoHyphens/>
      <w:autoSpaceDE/>
      <w:autoSpaceDN/>
      <w:adjustRightInd/>
      <w:spacing w:line="270" w:lineRule="atLeast"/>
    </w:pPr>
    <w:rPr>
      <w:color w:val="auto"/>
      <w:sz w:val="23"/>
      <w:szCs w:val="20"/>
      <w:lang w:val="en-GB" w:eastAsia="ar-SA"/>
    </w:rPr>
  </w:style>
  <w:style w:type="paragraph" w:customStyle="1" w:styleId="ListBullet2NoSpace">
    <w:name w:val="List Bullet 2 NoSpace"/>
    <w:basedOn w:val="Normal"/>
    <w:rsid w:val="00295A5B"/>
    <w:pPr>
      <w:tabs>
        <w:tab w:val="left" w:pos="1"/>
        <w:tab w:val="left" w:pos="561"/>
      </w:tabs>
      <w:suppressAutoHyphens/>
      <w:spacing w:after="0" w:line="270" w:lineRule="atLeast"/>
      <w:jc w:val="left"/>
    </w:pPr>
    <w:rPr>
      <w:rFonts w:eastAsia="Times New Roman" w:cs="Times New Roman"/>
      <w:sz w:val="23"/>
      <w:szCs w:val="20"/>
      <w:lang w:val="en-GB" w:eastAsia="ar-SA"/>
    </w:rPr>
  </w:style>
  <w:style w:type="paragraph" w:customStyle="1" w:styleId="TableContents">
    <w:name w:val="Table Contents"/>
    <w:basedOn w:val="BodyText"/>
    <w:rsid w:val="00295A5B"/>
    <w:pPr>
      <w:widowControl w:val="0"/>
      <w:suppressLineNumbers/>
      <w:shd w:val="clear" w:color="auto" w:fill="auto"/>
      <w:suppressAutoHyphens/>
      <w:autoSpaceDE/>
      <w:autoSpaceDN/>
      <w:adjustRightInd/>
      <w:spacing w:after="120"/>
    </w:pPr>
    <w:rPr>
      <w:rFonts w:ascii="RimTimes" w:hAnsi="RimTimes"/>
      <w:color w:val="auto"/>
      <w:sz w:val="24"/>
      <w:szCs w:val="20"/>
      <w:lang w:eastAsia="ar-SA"/>
    </w:rPr>
  </w:style>
  <w:style w:type="paragraph" w:customStyle="1" w:styleId="TableHeading">
    <w:name w:val="Table Heading"/>
    <w:basedOn w:val="TableContents"/>
    <w:rsid w:val="00295A5B"/>
    <w:pPr>
      <w:jc w:val="center"/>
    </w:pPr>
    <w:rPr>
      <w:b/>
      <w:bCs/>
      <w:i/>
      <w:iCs/>
    </w:rPr>
  </w:style>
  <w:style w:type="character" w:customStyle="1" w:styleId="Sample">
    <w:name w:val="Sample"/>
    <w:rsid w:val="00295A5B"/>
    <w:rPr>
      <w:rFonts w:ascii="Courier New" w:hAnsi="Courier New" w:cs="Courier New"/>
    </w:rPr>
  </w:style>
  <w:style w:type="paragraph" w:styleId="BodyTextIndent3">
    <w:name w:val="Body Text Indent 3"/>
    <w:basedOn w:val="Normal"/>
    <w:link w:val="BodyTextIndent3Char"/>
    <w:uiPriority w:val="99"/>
    <w:rsid w:val="00295A5B"/>
    <w:pPr>
      <w:suppressAutoHyphens/>
      <w:spacing w:after="120" w:line="240" w:lineRule="auto"/>
      <w:ind w:left="283"/>
      <w:jc w:val="left"/>
    </w:pPr>
    <w:rPr>
      <w:rFonts w:eastAsia="Times New Roman" w:cs="Times New Roman"/>
      <w:sz w:val="16"/>
      <w:szCs w:val="16"/>
      <w:lang w:eastAsia="ar-SA"/>
    </w:rPr>
  </w:style>
  <w:style w:type="character" w:customStyle="1" w:styleId="BodyTextIndent3Char">
    <w:name w:val="Body Text Indent 3 Char"/>
    <w:basedOn w:val="DefaultParagraphFont"/>
    <w:link w:val="BodyTextIndent3"/>
    <w:uiPriority w:val="99"/>
    <w:rsid w:val="00295A5B"/>
    <w:rPr>
      <w:rFonts w:ascii="Times New Roman" w:eastAsia="Times New Roman" w:hAnsi="Times New Roman" w:cs="Times New Roman"/>
      <w:sz w:val="16"/>
      <w:szCs w:val="16"/>
      <w:lang w:eastAsia="ar-SA"/>
    </w:rPr>
  </w:style>
  <w:style w:type="paragraph" w:styleId="NormalWeb">
    <w:name w:val="Normal (Web)"/>
    <w:basedOn w:val="Normal"/>
    <w:uiPriority w:val="99"/>
    <w:rsid w:val="00295A5B"/>
    <w:pPr>
      <w:spacing w:before="100" w:after="0" w:line="240" w:lineRule="auto"/>
      <w:jc w:val="left"/>
    </w:pPr>
    <w:rPr>
      <w:rFonts w:eastAsia="Times New Roman" w:cs="Times New Roman"/>
      <w:szCs w:val="24"/>
      <w:lang w:val="en-GB"/>
    </w:rPr>
  </w:style>
  <w:style w:type="paragraph" w:customStyle="1" w:styleId="naiskr">
    <w:name w:val="naiskr"/>
    <w:basedOn w:val="Normal"/>
    <w:rsid w:val="00295A5B"/>
    <w:pPr>
      <w:spacing w:before="100" w:beforeAutospacing="1" w:after="100" w:afterAutospacing="1" w:line="240" w:lineRule="auto"/>
      <w:jc w:val="left"/>
    </w:pPr>
    <w:rPr>
      <w:rFonts w:eastAsia="Times New Roman" w:cs="Times New Roman"/>
      <w:szCs w:val="24"/>
      <w:lang w:eastAsia="lv-LV"/>
    </w:rPr>
  </w:style>
  <w:style w:type="paragraph" w:customStyle="1" w:styleId="naisc">
    <w:name w:val="naisc"/>
    <w:basedOn w:val="Normal"/>
    <w:rsid w:val="00295A5B"/>
    <w:pPr>
      <w:spacing w:before="100" w:beforeAutospacing="1" w:after="100" w:afterAutospacing="1" w:line="240" w:lineRule="auto"/>
      <w:jc w:val="left"/>
    </w:pPr>
    <w:rPr>
      <w:rFonts w:eastAsia="Times New Roman" w:cs="Times New Roman"/>
      <w:szCs w:val="24"/>
      <w:lang w:eastAsia="lv-LV"/>
    </w:rPr>
  </w:style>
  <w:style w:type="paragraph" w:customStyle="1" w:styleId="naislab">
    <w:name w:val="naislab"/>
    <w:basedOn w:val="Normal"/>
    <w:rsid w:val="00295A5B"/>
    <w:pPr>
      <w:spacing w:before="100" w:beforeAutospacing="1" w:after="100" w:afterAutospacing="1" w:line="240" w:lineRule="auto"/>
      <w:jc w:val="left"/>
    </w:pPr>
    <w:rPr>
      <w:rFonts w:eastAsia="Times New Roman" w:cs="Times New Roman"/>
      <w:szCs w:val="24"/>
      <w:lang w:eastAsia="lv-LV"/>
    </w:rPr>
  </w:style>
  <w:style w:type="paragraph" w:customStyle="1" w:styleId="RakstzRakstzCharCharRakstzRakstzCharCharRakstzRakstzCharCharRakstzRakstz">
    <w:name w:val="Rakstz. Rakstz. Char Char Rakstz. Rakstz. Char Char Rakstz. Rakstz. Char Char Rakstz. Rakstz."/>
    <w:basedOn w:val="Normal"/>
    <w:rsid w:val="00295A5B"/>
    <w:pPr>
      <w:spacing w:before="120" w:after="160" w:line="240" w:lineRule="exact"/>
      <w:ind w:firstLine="720"/>
    </w:pPr>
    <w:rPr>
      <w:rFonts w:ascii="Verdana" w:eastAsia="Times New Roman" w:hAnsi="Verdana" w:cs="Times New Roman"/>
      <w:sz w:val="20"/>
      <w:szCs w:val="20"/>
      <w:lang w:val="en-US"/>
    </w:rPr>
  </w:style>
  <w:style w:type="paragraph" w:customStyle="1" w:styleId="no">
    <w:name w:val="no"/>
    <w:basedOn w:val="naisf"/>
    <w:rsid w:val="00295A5B"/>
    <w:pPr>
      <w:spacing w:before="0" w:after="0"/>
      <w:ind w:firstLine="0"/>
    </w:pPr>
  </w:style>
  <w:style w:type="character" w:customStyle="1" w:styleId="body1">
    <w:name w:val="body1"/>
    <w:basedOn w:val="DefaultParagraphFont"/>
    <w:rsid w:val="00295A5B"/>
    <w:rPr>
      <w:rFonts w:ascii="Verdana" w:hAnsi="Verdana" w:hint="default"/>
      <w:sz w:val="18"/>
      <w:szCs w:val="18"/>
    </w:rPr>
  </w:style>
  <w:style w:type="paragraph" w:customStyle="1" w:styleId="RakstzRakstz">
    <w:name w:val="Rakstz. Rakstz."/>
    <w:basedOn w:val="Normal"/>
    <w:rsid w:val="00295A5B"/>
    <w:pPr>
      <w:spacing w:before="120" w:after="160" w:line="240" w:lineRule="exact"/>
      <w:ind w:firstLine="720"/>
    </w:pPr>
    <w:rPr>
      <w:rFonts w:ascii="Verdana" w:eastAsia="Times New Roman" w:hAnsi="Verdana" w:cs="Times New Roman"/>
      <w:sz w:val="20"/>
      <w:szCs w:val="20"/>
      <w:lang w:val="en-US"/>
    </w:rPr>
  </w:style>
  <w:style w:type="paragraph" w:customStyle="1" w:styleId="c1">
    <w:name w:val="c1"/>
    <w:basedOn w:val="Normal"/>
    <w:rsid w:val="00295A5B"/>
    <w:pPr>
      <w:spacing w:before="100" w:beforeAutospacing="1" w:after="100" w:afterAutospacing="1" w:line="240" w:lineRule="auto"/>
      <w:jc w:val="left"/>
    </w:pPr>
    <w:rPr>
      <w:rFonts w:eastAsia="Times New Roman" w:cs="Times New Roman"/>
      <w:szCs w:val="24"/>
      <w:lang w:eastAsia="lv-LV"/>
    </w:rPr>
  </w:style>
  <w:style w:type="paragraph" w:customStyle="1" w:styleId="RakstzRakstzCharCharRakstzRakstzCharChar">
    <w:name w:val="Rakstz. Rakstz. Char Char Rakstz. Rakstz. Char Char"/>
    <w:basedOn w:val="Normal"/>
    <w:rsid w:val="00295A5B"/>
    <w:pPr>
      <w:spacing w:before="120" w:after="160" w:line="240" w:lineRule="exact"/>
      <w:ind w:firstLine="720"/>
    </w:pPr>
    <w:rPr>
      <w:rFonts w:ascii="Verdana" w:eastAsia="Times New Roman" w:hAnsi="Verdana" w:cs="Times New Roman"/>
      <w:sz w:val="20"/>
      <w:szCs w:val="20"/>
      <w:lang w:val="en-US"/>
    </w:rPr>
  </w:style>
  <w:style w:type="paragraph" w:customStyle="1" w:styleId="Default">
    <w:name w:val="Default"/>
    <w:rsid w:val="00295A5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FollowedHyperlink">
    <w:name w:val="FollowedHyperlink"/>
    <w:basedOn w:val="DefaultParagraphFont"/>
    <w:uiPriority w:val="99"/>
    <w:rsid w:val="00295A5B"/>
    <w:rPr>
      <w:color w:val="800080"/>
      <w:u w:val="single"/>
    </w:rPr>
  </w:style>
  <w:style w:type="character" w:customStyle="1" w:styleId="m3482767142822694336gmail-msoins">
    <w:name w:val="m_3482767142822694336gmail-msoins"/>
    <w:basedOn w:val="DefaultParagraphFont"/>
    <w:rsid w:val="00295A5B"/>
  </w:style>
  <w:style w:type="paragraph" w:styleId="DocumentMap">
    <w:name w:val="Document Map"/>
    <w:basedOn w:val="Normal"/>
    <w:link w:val="DocumentMapChar"/>
    <w:uiPriority w:val="99"/>
    <w:semiHidden/>
    <w:unhideWhenUsed/>
    <w:rsid w:val="00295A5B"/>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295A5B"/>
    <w:rPr>
      <w:rFonts w:ascii="Tahoma" w:eastAsia="Calibri" w:hAnsi="Tahoma" w:cs="Tahoma"/>
      <w:sz w:val="16"/>
      <w:szCs w:val="16"/>
    </w:rPr>
  </w:style>
  <w:style w:type="character" w:customStyle="1" w:styleId="Neatrisintapieminana1">
    <w:name w:val="Neatrisināta pieminēšana1"/>
    <w:basedOn w:val="DefaultParagraphFont"/>
    <w:uiPriority w:val="99"/>
    <w:semiHidden/>
    <w:unhideWhenUsed/>
    <w:rsid w:val="00295A5B"/>
    <w:rPr>
      <w:color w:val="605E5C"/>
      <w:shd w:val="clear" w:color="auto" w:fill="E1DFDD"/>
    </w:rPr>
  </w:style>
  <w:style w:type="paragraph" w:customStyle="1" w:styleId="TableParagraph">
    <w:name w:val="Table Paragraph"/>
    <w:basedOn w:val="Normal"/>
    <w:uiPriority w:val="1"/>
    <w:qFormat/>
    <w:rsid w:val="00295A5B"/>
    <w:pPr>
      <w:widowControl w:val="0"/>
      <w:autoSpaceDE w:val="0"/>
      <w:autoSpaceDN w:val="0"/>
      <w:spacing w:after="0" w:line="240" w:lineRule="auto"/>
      <w:jc w:val="left"/>
    </w:pPr>
    <w:rPr>
      <w:rFonts w:ascii="Arial" w:eastAsia="Arial" w:hAnsi="Arial"/>
      <w:sz w:val="22"/>
      <w:lang w:val="en-US"/>
    </w:rPr>
  </w:style>
  <w:style w:type="character" w:styleId="PlaceholderText">
    <w:name w:val="Placeholder Text"/>
    <w:basedOn w:val="DefaultParagraphFont"/>
    <w:uiPriority w:val="99"/>
    <w:semiHidden/>
    <w:rsid w:val="00295A5B"/>
    <w:rPr>
      <w:color w:val="808080"/>
    </w:rPr>
  </w:style>
  <w:style w:type="paragraph" w:customStyle="1" w:styleId="Normalpie">
    <w:name w:val="Normal pie"/>
    <w:basedOn w:val="Normal"/>
    <w:uiPriority w:val="99"/>
    <w:rsid w:val="00295A5B"/>
    <w:pPr>
      <w:tabs>
        <w:tab w:val="left" w:pos="5529"/>
      </w:tabs>
      <w:spacing w:after="80" w:line="240" w:lineRule="auto"/>
      <w:ind w:firstLine="340"/>
      <w:jc w:val="left"/>
    </w:pPr>
    <w:rPr>
      <w:rFonts w:ascii="Futura" w:eastAsia="Times New Roman" w:hAnsi="Futura" w:cs="Times New Roman"/>
      <w:szCs w:val="20"/>
      <w:lang w:val="en-US"/>
    </w:rPr>
  </w:style>
  <w:style w:type="paragraph" w:styleId="Title">
    <w:name w:val="Title"/>
    <w:basedOn w:val="Normal"/>
    <w:link w:val="TitleChar"/>
    <w:qFormat/>
    <w:rsid w:val="00295A5B"/>
    <w:pPr>
      <w:spacing w:before="240" w:after="80" w:line="240" w:lineRule="auto"/>
      <w:jc w:val="center"/>
    </w:pPr>
    <w:rPr>
      <w:rFonts w:eastAsia="Times New Roman" w:cs="Times New Roman"/>
      <w:b/>
      <w:szCs w:val="20"/>
    </w:rPr>
  </w:style>
  <w:style w:type="character" w:customStyle="1" w:styleId="TitleChar">
    <w:name w:val="Title Char"/>
    <w:basedOn w:val="DefaultParagraphFont"/>
    <w:link w:val="Title"/>
    <w:rsid w:val="00295A5B"/>
    <w:rPr>
      <w:rFonts w:ascii="Times New Roman" w:eastAsia="Times New Roman" w:hAnsi="Times New Roman" w:cs="Times New Roman"/>
      <w:b/>
      <w:sz w:val="24"/>
      <w:szCs w:val="20"/>
    </w:rPr>
  </w:style>
  <w:style w:type="paragraph" w:styleId="ListBullet">
    <w:name w:val="List Bullet"/>
    <w:basedOn w:val="Normal"/>
    <w:uiPriority w:val="99"/>
    <w:rsid w:val="00295A5B"/>
    <w:pPr>
      <w:tabs>
        <w:tab w:val="left" w:pos="360"/>
      </w:tabs>
      <w:spacing w:after="80" w:line="240" w:lineRule="auto"/>
      <w:ind w:left="360" w:hanging="360"/>
    </w:pPr>
    <w:rPr>
      <w:rFonts w:eastAsia="Times New Roman" w:cs="Times New Roman"/>
      <w:szCs w:val="20"/>
    </w:rPr>
  </w:style>
  <w:style w:type="paragraph" w:styleId="ListBullet2">
    <w:name w:val="List Bullet 2"/>
    <w:basedOn w:val="Normal"/>
    <w:autoRedefine/>
    <w:uiPriority w:val="99"/>
    <w:rsid w:val="00295A5B"/>
    <w:pPr>
      <w:spacing w:after="80" w:line="240" w:lineRule="auto"/>
      <w:ind w:left="1080" w:hanging="360"/>
    </w:pPr>
    <w:rPr>
      <w:rFonts w:eastAsia="Times New Roman" w:cs="Times New Roman"/>
      <w:sz w:val="28"/>
      <w:szCs w:val="24"/>
    </w:rPr>
  </w:style>
  <w:style w:type="paragraph" w:styleId="BodyTextIndent2">
    <w:name w:val="Body Text Indent 2"/>
    <w:basedOn w:val="Normal"/>
    <w:link w:val="BodyTextIndent2Char"/>
    <w:uiPriority w:val="99"/>
    <w:rsid w:val="00295A5B"/>
    <w:pPr>
      <w:tabs>
        <w:tab w:val="left" w:pos="6096"/>
      </w:tabs>
      <w:spacing w:after="80" w:line="240" w:lineRule="auto"/>
      <w:ind w:left="567"/>
    </w:pPr>
    <w:rPr>
      <w:rFonts w:ascii="Arial" w:eastAsia="Times New Roman" w:hAnsi="Arial" w:cs="Times New Roman"/>
      <w:szCs w:val="20"/>
    </w:rPr>
  </w:style>
  <w:style w:type="character" w:customStyle="1" w:styleId="BodyTextIndent2Char">
    <w:name w:val="Body Text Indent 2 Char"/>
    <w:basedOn w:val="DefaultParagraphFont"/>
    <w:link w:val="BodyTextIndent2"/>
    <w:uiPriority w:val="99"/>
    <w:rsid w:val="00295A5B"/>
    <w:rPr>
      <w:rFonts w:ascii="Arial" w:eastAsia="Times New Roman" w:hAnsi="Arial" w:cs="Times New Roman"/>
      <w:sz w:val="24"/>
      <w:szCs w:val="20"/>
    </w:rPr>
  </w:style>
  <w:style w:type="paragraph" w:customStyle="1" w:styleId="teksti3">
    <w:name w:val="teksti3"/>
    <w:basedOn w:val="Normal"/>
    <w:uiPriority w:val="99"/>
    <w:rsid w:val="00295A5B"/>
    <w:pPr>
      <w:keepLines/>
      <w:spacing w:before="240" w:after="80" w:line="240" w:lineRule="auto"/>
      <w:ind w:left="1701"/>
    </w:pPr>
    <w:rPr>
      <w:rFonts w:eastAsia="Times New Roman" w:cs="Times New Roman"/>
      <w:szCs w:val="20"/>
      <w:lang w:val="en-GB"/>
    </w:rPr>
  </w:style>
  <w:style w:type="paragraph" w:customStyle="1" w:styleId="Normal0">
    <w:name w:val="Normal0"/>
    <w:basedOn w:val="Normal"/>
    <w:uiPriority w:val="99"/>
    <w:rsid w:val="00295A5B"/>
    <w:pPr>
      <w:spacing w:after="80" w:line="240" w:lineRule="auto"/>
    </w:pPr>
    <w:rPr>
      <w:rFonts w:eastAsia="Times New Roman" w:cs="Times New Roman"/>
      <w:szCs w:val="20"/>
    </w:rPr>
  </w:style>
  <w:style w:type="paragraph" w:customStyle="1" w:styleId="Tabulasrinda">
    <w:name w:val="Tabulas rinda"/>
    <w:basedOn w:val="BodyText"/>
    <w:rsid w:val="00295A5B"/>
    <w:pPr>
      <w:shd w:val="clear" w:color="auto" w:fill="auto"/>
      <w:autoSpaceDE/>
      <w:autoSpaceDN/>
      <w:adjustRightInd/>
    </w:pPr>
    <w:rPr>
      <w:color w:val="auto"/>
      <w:sz w:val="24"/>
      <w:szCs w:val="20"/>
      <w:lang w:eastAsia="lv-LV"/>
    </w:rPr>
  </w:style>
  <w:style w:type="paragraph" w:customStyle="1" w:styleId="Normal1">
    <w:name w:val="Normal1"/>
    <w:basedOn w:val="Normal"/>
    <w:uiPriority w:val="99"/>
    <w:rsid w:val="00295A5B"/>
    <w:pPr>
      <w:tabs>
        <w:tab w:val="num" w:pos="432"/>
      </w:tabs>
      <w:spacing w:after="80" w:line="240" w:lineRule="auto"/>
      <w:ind w:left="432" w:hanging="432"/>
    </w:pPr>
    <w:rPr>
      <w:rFonts w:eastAsia="Times New Roman" w:cs="Times New Roman"/>
      <w:szCs w:val="20"/>
      <w:lang w:val="en-GB"/>
    </w:rPr>
  </w:style>
  <w:style w:type="paragraph" w:customStyle="1" w:styleId="Normal1a">
    <w:name w:val="Normal1_a"/>
    <w:basedOn w:val="Normal1"/>
    <w:uiPriority w:val="99"/>
    <w:rsid w:val="00295A5B"/>
    <w:pPr>
      <w:tabs>
        <w:tab w:val="clear" w:pos="432"/>
      </w:tabs>
      <w:ind w:left="426" w:firstLine="170"/>
    </w:pPr>
    <w:rPr>
      <w:rFonts w:ascii="Arial BaltRim" w:hAnsi="Arial BaltRim"/>
    </w:rPr>
  </w:style>
  <w:style w:type="paragraph" w:customStyle="1" w:styleId="Numeracija">
    <w:name w:val="Numeracija"/>
    <w:basedOn w:val="Normal"/>
    <w:rsid w:val="00295A5B"/>
    <w:pPr>
      <w:spacing w:after="80" w:line="240" w:lineRule="auto"/>
      <w:ind w:left="3330" w:hanging="360"/>
    </w:pPr>
    <w:rPr>
      <w:rFonts w:eastAsia="Times New Roman" w:cs="Times New Roman"/>
      <w:sz w:val="26"/>
      <w:szCs w:val="24"/>
    </w:rPr>
  </w:style>
  <w:style w:type="paragraph" w:customStyle="1" w:styleId="txt3">
    <w:name w:val="txt3"/>
    <w:next w:val="Normal"/>
    <w:uiPriority w:val="99"/>
    <w:rsid w:val="00295A5B"/>
    <w:pPr>
      <w:widowControl w:val="0"/>
      <w:spacing w:after="80" w:line="240" w:lineRule="auto"/>
      <w:jc w:val="center"/>
    </w:pPr>
    <w:rPr>
      <w:rFonts w:ascii="!Neo'w Arial" w:eastAsia="Times New Roman" w:hAnsi="!Neo'w Arial" w:cs="Times New Roman"/>
      <w:b/>
      <w:caps/>
      <w:sz w:val="28"/>
      <w:szCs w:val="20"/>
      <w:lang w:val="en-US"/>
    </w:rPr>
  </w:style>
  <w:style w:type="paragraph" w:customStyle="1" w:styleId="Sarakstarindkopa1">
    <w:name w:val="Saraksta rindkopa1"/>
    <w:basedOn w:val="Normal"/>
    <w:uiPriority w:val="99"/>
    <w:rsid w:val="00295A5B"/>
    <w:pPr>
      <w:spacing w:after="80" w:line="240" w:lineRule="auto"/>
      <w:ind w:left="720"/>
      <w:contextualSpacing/>
      <w:jc w:val="left"/>
    </w:pPr>
    <w:rPr>
      <w:rFonts w:eastAsia="Times New Roman" w:cs="Times New Roman"/>
      <w:szCs w:val="24"/>
      <w:lang w:eastAsia="lv-LV"/>
    </w:rPr>
  </w:style>
  <w:style w:type="character" w:customStyle="1" w:styleId="text1">
    <w:name w:val="text1"/>
    <w:uiPriority w:val="99"/>
    <w:rsid w:val="00295A5B"/>
    <w:rPr>
      <w:rFonts w:ascii="Verdana" w:hAnsi="Verdana"/>
      <w:color w:val="000000"/>
      <w:sz w:val="17"/>
    </w:rPr>
  </w:style>
  <w:style w:type="paragraph" w:styleId="Caption">
    <w:name w:val="caption"/>
    <w:basedOn w:val="Normal"/>
    <w:next w:val="Normal"/>
    <w:uiPriority w:val="35"/>
    <w:qFormat/>
    <w:rsid w:val="00295A5B"/>
    <w:pPr>
      <w:spacing w:after="80" w:line="240" w:lineRule="auto"/>
    </w:pPr>
    <w:rPr>
      <w:rFonts w:eastAsia="Times New Roman" w:cs="Times New Roman"/>
      <w:b/>
      <w:bCs/>
      <w:sz w:val="20"/>
      <w:szCs w:val="20"/>
    </w:rPr>
  </w:style>
  <w:style w:type="character" w:customStyle="1" w:styleId="RakstzRakstz3">
    <w:name w:val="Rakstz. Rakstz.3"/>
    <w:uiPriority w:val="99"/>
    <w:semiHidden/>
    <w:locked/>
    <w:rsid w:val="00295A5B"/>
    <w:rPr>
      <w:sz w:val="24"/>
      <w:lang w:val="lv-LV" w:eastAsia="en-US"/>
    </w:rPr>
  </w:style>
  <w:style w:type="paragraph" w:customStyle="1" w:styleId="Prskatjums1">
    <w:name w:val="Pārskatījums1"/>
    <w:hidden/>
    <w:uiPriority w:val="99"/>
    <w:semiHidden/>
    <w:rsid w:val="00295A5B"/>
    <w:pPr>
      <w:spacing w:after="80" w:line="240" w:lineRule="auto"/>
    </w:pPr>
    <w:rPr>
      <w:rFonts w:ascii="Times New Roman" w:eastAsia="Times New Roman" w:hAnsi="Times New Roman" w:cs="Times New Roman"/>
      <w:sz w:val="24"/>
      <w:szCs w:val="20"/>
    </w:rPr>
  </w:style>
  <w:style w:type="character" w:styleId="Strong">
    <w:name w:val="Strong"/>
    <w:basedOn w:val="DefaultParagraphFont"/>
    <w:uiPriority w:val="99"/>
    <w:qFormat/>
    <w:rsid w:val="00295A5B"/>
    <w:rPr>
      <w:rFonts w:cs="Times New Roman"/>
      <w:b/>
    </w:rPr>
  </w:style>
  <w:style w:type="numbering" w:styleId="111111">
    <w:name w:val="Outline List 2"/>
    <w:basedOn w:val="NoList"/>
    <w:uiPriority w:val="99"/>
    <w:semiHidden/>
    <w:unhideWhenUsed/>
    <w:rsid w:val="00295A5B"/>
    <w:pPr>
      <w:numPr>
        <w:numId w:val="8"/>
      </w:numPr>
    </w:pPr>
  </w:style>
  <w:style w:type="numbering" w:customStyle="1" w:styleId="Stils1">
    <w:name w:val="Stils1"/>
    <w:uiPriority w:val="99"/>
    <w:rsid w:val="00295A5B"/>
    <w:pPr>
      <w:numPr>
        <w:numId w:val="9"/>
      </w:numPr>
    </w:pPr>
  </w:style>
  <w:style w:type="paragraph" w:styleId="Date">
    <w:name w:val="Date"/>
    <w:basedOn w:val="Normal"/>
    <w:next w:val="Normal"/>
    <w:link w:val="DateChar"/>
    <w:semiHidden/>
    <w:unhideWhenUsed/>
    <w:rsid w:val="00295A5B"/>
    <w:pPr>
      <w:spacing w:after="80" w:line="240" w:lineRule="auto"/>
      <w:jc w:val="center"/>
    </w:pPr>
    <w:rPr>
      <w:rFonts w:eastAsia="Times New Roman" w:cs="Times New Roman"/>
      <w:b/>
      <w:sz w:val="28"/>
      <w:szCs w:val="20"/>
    </w:rPr>
  </w:style>
  <w:style w:type="character" w:customStyle="1" w:styleId="DateChar">
    <w:name w:val="Date Char"/>
    <w:basedOn w:val="DefaultParagraphFont"/>
    <w:link w:val="Date"/>
    <w:semiHidden/>
    <w:rsid w:val="00295A5B"/>
    <w:rPr>
      <w:rFonts w:ascii="Times New Roman" w:eastAsia="Times New Roman" w:hAnsi="Times New Roman" w:cs="Times New Roman"/>
      <w:b/>
      <w:sz w:val="28"/>
      <w:szCs w:val="20"/>
    </w:rPr>
  </w:style>
  <w:style w:type="paragraph" w:customStyle="1" w:styleId="listM">
    <w:name w:val="listM"/>
    <w:basedOn w:val="ListParagraph"/>
    <w:link w:val="listMChar"/>
    <w:autoRedefine/>
    <w:qFormat/>
    <w:rsid w:val="00295A5B"/>
    <w:pPr>
      <w:framePr w:hSpace="180" w:wrap="around" w:vAnchor="text" w:hAnchor="text"/>
      <w:spacing w:after="80" w:line="240" w:lineRule="auto"/>
      <w:ind w:left="0"/>
      <w:jc w:val="left"/>
    </w:pPr>
    <w:rPr>
      <w:rFonts w:ascii="Calibri" w:eastAsia="Calibri" w:hAnsi="Calibri" w:cs="Times New Roman"/>
      <w:color w:val="1F497D"/>
      <w:lang w:eastAsia="lv-LV"/>
    </w:rPr>
  </w:style>
  <w:style w:type="character" w:customStyle="1" w:styleId="listMChar">
    <w:name w:val="listM Char"/>
    <w:basedOn w:val="DefaultParagraphFont"/>
    <w:link w:val="listM"/>
    <w:rsid w:val="00295A5B"/>
    <w:rPr>
      <w:rFonts w:ascii="Calibri" w:eastAsia="Calibri" w:hAnsi="Calibri" w:cs="Times New Roman"/>
      <w:color w:val="1F497D"/>
      <w:lang w:eastAsia="lv-LV"/>
    </w:rPr>
  </w:style>
  <w:style w:type="table" w:customStyle="1" w:styleId="Reatabula1">
    <w:name w:val="Režģa tabula1"/>
    <w:basedOn w:val="TableNormal"/>
    <w:next w:val="TableGrid"/>
    <w:rsid w:val="00295A5B"/>
    <w:pPr>
      <w:spacing w:after="8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295A5B"/>
    <w:pPr>
      <w:numPr>
        <w:numId w:val="0"/>
      </w:numPr>
      <w:spacing w:before="480" w:after="0"/>
      <w:jc w:val="both"/>
      <w:outlineLvl w:val="9"/>
    </w:pPr>
    <w:rPr>
      <w:rFonts w:eastAsiaTheme="majorEastAsia" w:cstheme="majorBidi"/>
      <w:color w:val="2F5496" w:themeColor="accent1" w:themeShade="BF"/>
      <w:sz w:val="28"/>
      <w:szCs w:val="28"/>
      <w:lang w:val="en-US"/>
    </w:rPr>
  </w:style>
  <w:style w:type="paragraph" w:styleId="TOC2">
    <w:name w:val="toc 2"/>
    <w:basedOn w:val="Normal"/>
    <w:next w:val="Normal"/>
    <w:autoRedefine/>
    <w:uiPriority w:val="39"/>
    <w:unhideWhenUsed/>
    <w:rsid w:val="00295A5B"/>
    <w:pPr>
      <w:spacing w:after="100" w:line="259" w:lineRule="auto"/>
      <w:ind w:left="240"/>
    </w:pPr>
    <w:rPr>
      <w:rFonts w:eastAsiaTheme="minorHAnsi" w:cstheme="minorBidi"/>
      <w:lang w:val="en-US"/>
    </w:rPr>
  </w:style>
  <w:style w:type="paragraph" w:styleId="TOC3">
    <w:name w:val="toc 3"/>
    <w:basedOn w:val="Normal"/>
    <w:next w:val="Normal"/>
    <w:autoRedefine/>
    <w:uiPriority w:val="39"/>
    <w:unhideWhenUsed/>
    <w:rsid w:val="00295A5B"/>
    <w:pPr>
      <w:spacing w:after="100" w:line="259" w:lineRule="auto"/>
      <w:ind w:left="480"/>
    </w:pPr>
    <w:rPr>
      <w:rFonts w:eastAsiaTheme="minorHAnsi" w:cstheme="minorBidi"/>
      <w:lang w:val="en-US"/>
    </w:rPr>
  </w:style>
  <w:style w:type="paragraph" w:styleId="TOC4">
    <w:name w:val="toc 4"/>
    <w:basedOn w:val="Normal"/>
    <w:next w:val="Normal"/>
    <w:autoRedefine/>
    <w:uiPriority w:val="39"/>
    <w:unhideWhenUsed/>
    <w:rsid w:val="00295A5B"/>
    <w:pPr>
      <w:spacing w:after="100"/>
      <w:ind w:left="660"/>
    </w:pPr>
    <w:rPr>
      <w:rFonts w:asciiTheme="minorHAnsi" w:eastAsiaTheme="minorEastAsia" w:hAnsiTheme="minorHAnsi" w:cstheme="minorBidi"/>
      <w:sz w:val="22"/>
      <w:lang w:val="en-US"/>
    </w:rPr>
  </w:style>
  <w:style w:type="paragraph" w:styleId="TOC5">
    <w:name w:val="toc 5"/>
    <w:basedOn w:val="Normal"/>
    <w:next w:val="Normal"/>
    <w:autoRedefine/>
    <w:uiPriority w:val="39"/>
    <w:unhideWhenUsed/>
    <w:rsid w:val="00295A5B"/>
    <w:pPr>
      <w:spacing w:after="100"/>
      <w:ind w:left="880"/>
    </w:pPr>
    <w:rPr>
      <w:rFonts w:asciiTheme="minorHAnsi" w:eastAsiaTheme="minorEastAsia" w:hAnsiTheme="minorHAnsi" w:cstheme="minorBidi"/>
      <w:sz w:val="22"/>
      <w:lang w:val="en-US"/>
    </w:rPr>
  </w:style>
  <w:style w:type="paragraph" w:styleId="TOC6">
    <w:name w:val="toc 6"/>
    <w:basedOn w:val="Normal"/>
    <w:next w:val="Normal"/>
    <w:autoRedefine/>
    <w:uiPriority w:val="39"/>
    <w:unhideWhenUsed/>
    <w:rsid w:val="00295A5B"/>
    <w:pPr>
      <w:spacing w:after="100"/>
      <w:ind w:left="1100"/>
    </w:pPr>
    <w:rPr>
      <w:rFonts w:asciiTheme="minorHAnsi" w:eastAsiaTheme="minorEastAsia" w:hAnsiTheme="minorHAnsi" w:cstheme="minorBidi"/>
      <w:sz w:val="22"/>
      <w:lang w:val="en-US"/>
    </w:rPr>
  </w:style>
  <w:style w:type="paragraph" w:styleId="TOC7">
    <w:name w:val="toc 7"/>
    <w:basedOn w:val="Normal"/>
    <w:next w:val="Normal"/>
    <w:autoRedefine/>
    <w:uiPriority w:val="39"/>
    <w:unhideWhenUsed/>
    <w:rsid w:val="00295A5B"/>
    <w:pPr>
      <w:spacing w:after="100"/>
      <w:ind w:left="1320"/>
    </w:pPr>
    <w:rPr>
      <w:rFonts w:asciiTheme="minorHAnsi" w:eastAsiaTheme="minorEastAsia" w:hAnsiTheme="minorHAnsi" w:cstheme="minorBidi"/>
      <w:sz w:val="22"/>
      <w:lang w:val="en-US"/>
    </w:rPr>
  </w:style>
  <w:style w:type="paragraph" w:styleId="TOC8">
    <w:name w:val="toc 8"/>
    <w:basedOn w:val="Normal"/>
    <w:next w:val="Normal"/>
    <w:autoRedefine/>
    <w:uiPriority w:val="39"/>
    <w:unhideWhenUsed/>
    <w:rsid w:val="00295A5B"/>
    <w:pPr>
      <w:spacing w:after="100"/>
      <w:ind w:left="1540"/>
    </w:pPr>
    <w:rPr>
      <w:rFonts w:asciiTheme="minorHAnsi" w:eastAsiaTheme="minorEastAsia" w:hAnsiTheme="minorHAnsi" w:cstheme="minorBidi"/>
      <w:sz w:val="22"/>
      <w:lang w:val="en-US"/>
    </w:rPr>
  </w:style>
  <w:style w:type="paragraph" w:styleId="TOC9">
    <w:name w:val="toc 9"/>
    <w:basedOn w:val="Normal"/>
    <w:next w:val="Normal"/>
    <w:autoRedefine/>
    <w:uiPriority w:val="39"/>
    <w:unhideWhenUsed/>
    <w:rsid w:val="00295A5B"/>
    <w:pPr>
      <w:spacing w:after="100"/>
      <w:ind w:left="1760"/>
    </w:pPr>
    <w:rPr>
      <w:rFonts w:asciiTheme="minorHAnsi" w:eastAsiaTheme="minorEastAsia" w:hAnsiTheme="minorHAnsi" w:cstheme="minorBidi"/>
      <w:sz w:val="22"/>
      <w:lang w:val="en-US"/>
    </w:rPr>
  </w:style>
  <w:style w:type="paragraph" w:customStyle="1" w:styleId="Numbering">
    <w:name w:val="Numbering"/>
    <w:basedOn w:val="Normal"/>
    <w:link w:val="NumberingChar"/>
    <w:rsid w:val="00295A5B"/>
    <w:pPr>
      <w:spacing w:after="0" w:line="240" w:lineRule="auto"/>
      <w:ind w:left="680" w:hanging="680"/>
      <w:outlineLvl w:val="1"/>
    </w:pPr>
    <w:rPr>
      <w:rFonts w:eastAsia="Times New Roman" w:cs="Times New Roman"/>
      <w:szCs w:val="20"/>
    </w:rPr>
  </w:style>
  <w:style w:type="character" w:customStyle="1" w:styleId="NumberingChar">
    <w:name w:val="Numbering Char"/>
    <w:link w:val="Numbering"/>
    <w:locked/>
    <w:rsid w:val="00295A5B"/>
    <w:rPr>
      <w:rFonts w:ascii="Times New Roman" w:eastAsia="Times New Roman" w:hAnsi="Times New Roman" w:cs="Times New Roman"/>
      <w:sz w:val="24"/>
      <w:szCs w:val="20"/>
    </w:rPr>
  </w:style>
  <w:style w:type="paragraph" w:styleId="Subtitle">
    <w:name w:val="Subtitle"/>
    <w:basedOn w:val="Normal"/>
    <w:next w:val="Normal"/>
    <w:link w:val="SubtitleChar"/>
    <w:uiPriority w:val="1"/>
    <w:qFormat/>
    <w:rsid w:val="00295A5B"/>
    <w:pPr>
      <w:spacing w:after="120" w:line="240" w:lineRule="auto"/>
      <w:jc w:val="center"/>
    </w:pPr>
    <w:rPr>
      <w:rFonts w:asciiTheme="majorHAnsi" w:eastAsiaTheme="majorEastAsia" w:hAnsiTheme="majorHAnsi" w:cstheme="majorBidi"/>
      <w:smallCaps/>
      <w:noProof/>
      <w:kern w:val="22"/>
      <w:sz w:val="28"/>
      <w:szCs w:val="28"/>
      <w:lang w:eastAsia="ja-JP"/>
    </w:rPr>
  </w:style>
  <w:style w:type="character" w:customStyle="1" w:styleId="SubtitleChar">
    <w:name w:val="Subtitle Char"/>
    <w:basedOn w:val="DefaultParagraphFont"/>
    <w:link w:val="Subtitle"/>
    <w:uiPriority w:val="1"/>
    <w:rsid w:val="00295A5B"/>
    <w:rPr>
      <w:rFonts w:asciiTheme="majorHAnsi" w:eastAsiaTheme="majorEastAsia" w:hAnsiTheme="majorHAnsi" w:cstheme="majorBidi"/>
      <w:smallCaps/>
      <w:noProof/>
      <w:kern w:val="22"/>
      <w:sz w:val="28"/>
      <w:szCs w:val="28"/>
      <w:lang w:eastAsia="ja-JP"/>
    </w:rPr>
  </w:style>
  <w:style w:type="character" w:customStyle="1" w:styleId="Neatrisintapieminana2">
    <w:name w:val="Neatrisināta pieminēšana2"/>
    <w:basedOn w:val="DefaultParagraphFont"/>
    <w:uiPriority w:val="99"/>
    <w:semiHidden/>
    <w:unhideWhenUsed/>
    <w:rsid w:val="00295A5B"/>
    <w:rPr>
      <w:color w:val="605E5C"/>
      <w:shd w:val="clear" w:color="auto" w:fill="E1DFDD"/>
    </w:rPr>
  </w:style>
  <w:style w:type="character" w:customStyle="1" w:styleId="Neatrisintapieminana3">
    <w:name w:val="Neatrisināta pieminēšana3"/>
    <w:basedOn w:val="DefaultParagraphFont"/>
    <w:uiPriority w:val="99"/>
    <w:semiHidden/>
    <w:unhideWhenUsed/>
    <w:rsid w:val="00295A5B"/>
    <w:rPr>
      <w:color w:val="605E5C"/>
      <w:shd w:val="clear" w:color="auto" w:fill="E1DFDD"/>
    </w:rPr>
  </w:style>
  <w:style w:type="character" w:customStyle="1" w:styleId="normaltextrun">
    <w:name w:val="normaltextrun"/>
    <w:basedOn w:val="DefaultParagraphFont"/>
    <w:rsid w:val="00295A5B"/>
  </w:style>
  <w:style w:type="character" w:styleId="UnresolvedMention">
    <w:name w:val="Unresolved Mention"/>
    <w:basedOn w:val="DefaultParagraphFont"/>
    <w:uiPriority w:val="99"/>
    <w:unhideWhenUsed/>
    <w:rsid w:val="00295A5B"/>
    <w:rPr>
      <w:color w:val="605E5C"/>
      <w:shd w:val="clear" w:color="auto" w:fill="E1DFDD"/>
    </w:rPr>
  </w:style>
  <w:style w:type="character" w:styleId="Mention">
    <w:name w:val="Mention"/>
    <w:basedOn w:val="DefaultParagraphFont"/>
    <w:uiPriority w:val="99"/>
    <w:unhideWhenUsed/>
    <w:rsid w:val="00295A5B"/>
    <w:rPr>
      <w:color w:val="2B579A"/>
      <w:shd w:val="clear" w:color="auto" w:fill="E1DFDD"/>
    </w:rPr>
  </w:style>
  <w:style w:type="character" w:customStyle="1" w:styleId="NoSpacingChar">
    <w:name w:val="No Spacing Char"/>
    <w:link w:val="NoSpacing"/>
    <w:uiPriority w:val="1"/>
    <w:locked/>
    <w:rsid w:val="00295A5B"/>
    <w:rPr>
      <w:rFonts w:ascii="Times New Roman" w:eastAsia="Calibri" w:hAnsi="Times New Roman" w:cs="Arial"/>
      <w:sz w:val="24"/>
    </w:rPr>
  </w:style>
  <w:style w:type="paragraph" w:customStyle="1" w:styleId="1Lgumam">
    <w:name w:val="1. Līgumam"/>
    <w:basedOn w:val="Normal"/>
    <w:qFormat/>
    <w:rsid w:val="00295A5B"/>
    <w:pPr>
      <w:numPr>
        <w:numId w:val="14"/>
      </w:numPr>
      <w:suppressAutoHyphens/>
      <w:autoSpaceDN w:val="0"/>
      <w:spacing w:before="120" w:after="0" w:line="240" w:lineRule="auto"/>
      <w:jc w:val="center"/>
    </w:pPr>
    <w:rPr>
      <w:rFonts w:eastAsia="Times New Roman" w:cs="Times New Roman"/>
      <w:b/>
      <w:szCs w:val="24"/>
      <w:lang w:val="en-US"/>
    </w:rPr>
  </w:style>
  <w:style w:type="character" w:customStyle="1" w:styleId="11LgumamChar">
    <w:name w:val="1.1. Līgumam Char"/>
    <w:link w:val="11Lgumam"/>
    <w:qFormat/>
    <w:locked/>
    <w:rsid w:val="00295A5B"/>
    <w:rPr>
      <w:rFonts w:ascii="Times New Roman" w:eastAsia="Calibri" w:hAnsi="Times New Roman" w:cs="Times New Roman"/>
      <w:sz w:val="24"/>
      <w:szCs w:val="24"/>
    </w:rPr>
  </w:style>
  <w:style w:type="paragraph" w:customStyle="1" w:styleId="11Lgumam">
    <w:name w:val="1.1. Līgumam"/>
    <w:basedOn w:val="Normal"/>
    <w:link w:val="11LgumamChar"/>
    <w:qFormat/>
    <w:rsid w:val="00295A5B"/>
    <w:pPr>
      <w:numPr>
        <w:ilvl w:val="1"/>
        <w:numId w:val="14"/>
      </w:numPr>
      <w:spacing w:before="60" w:after="60" w:line="240" w:lineRule="auto"/>
      <w:contextualSpacing/>
    </w:pPr>
    <w:rPr>
      <w:rFonts w:cs="Times New Roman"/>
      <w:szCs w:val="24"/>
    </w:rPr>
  </w:style>
  <w:style w:type="paragraph" w:customStyle="1" w:styleId="111Lgumam">
    <w:name w:val="1.1.1. Līgumam"/>
    <w:basedOn w:val="Normal"/>
    <w:qFormat/>
    <w:rsid w:val="00295A5B"/>
    <w:pPr>
      <w:numPr>
        <w:ilvl w:val="2"/>
        <w:numId w:val="14"/>
      </w:numPr>
      <w:spacing w:after="60" w:line="240" w:lineRule="auto"/>
    </w:pPr>
    <w:rPr>
      <w:rFonts w:cs="Times New Roman"/>
      <w:szCs w:val="24"/>
      <w:lang w:val="en-US"/>
    </w:rPr>
  </w:style>
  <w:style w:type="paragraph" w:customStyle="1" w:styleId="1111lgumam">
    <w:name w:val="1.1.1.1. līgumam"/>
    <w:basedOn w:val="Normal"/>
    <w:qFormat/>
    <w:rsid w:val="00295A5B"/>
    <w:pPr>
      <w:numPr>
        <w:ilvl w:val="3"/>
        <w:numId w:val="14"/>
      </w:numPr>
      <w:spacing w:after="0" w:line="240" w:lineRule="auto"/>
    </w:pPr>
    <w:rPr>
      <w:rFonts w:cs="Times New Roman"/>
      <w:szCs w:val="24"/>
      <w:lang w:val="en-US"/>
    </w:rPr>
  </w:style>
  <w:style w:type="paragraph" w:styleId="BodyText3">
    <w:name w:val="Body Text 3"/>
    <w:basedOn w:val="Normal"/>
    <w:link w:val="BodyText3Char"/>
    <w:uiPriority w:val="99"/>
    <w:semiHidden/>
    <w:unhideWhenUsed/>
    <w:rsid w:val="00295A5B"/>
    <w:pPr>
      <w:spacing w:after="120"/>
    </w:pPr>
    <w:rPr>
      <w:sz w:val="16"/>
      <w:szCs w:val="16"/>
    </w:rPr>
  </w:style>
  <w:style w:type="character" w:customStyle="1" w:styleId="BodyText3Char">
    <w:name w:val="Body Text 3 Char"/>
    <w:basedOn w:val="DefaultParagraphFont"/>
    <w:link w:val="BodyText3"/>
    <w:uiPriority w:val="99"/>
    <w:semiHidden/>
    <w:rsid w:val="00295A5B"/>
    <w:rPr>
      <w:rFonts w:ascii="Times New Roman" w:eastAsia="Calibri" w:hAnsi="Times New Roman" w:cs="Arial"/>
      <w:sz w:val="16"/>
      <w:szCs w:val="16"/>
    </w:rPr>
  </w:style>
  <w:style w:type="paragraph" w:customStyle="1" w:styleId="paragraph">
    <w:name w:val="paragraph"/>
    <w:basedOn w:val="Normal"/>
    <w:rsid w:val="00295A5B"/>
    <w:pPr>
      <w:spacing w:before="100" w:beforeAutospacing="1" w:after="100" w:afterAutospacing="1" w:line="240" w:lineRule="auto"/>
      <w:jc w:val="left"/>
    </w:pPr>
    <w:rPr>
      <w:rFonts w:eastAsia="Times New Roman" w:cs="Times New Roman"/>
      <w:szCs w:val="24"/>
      <w:lang w:eastAsia="lv-LV"/>
    </w:rPr>
  </w:style>
  <w:style w:type="character" w:customStyle="1" w:styleId="eop">
    <w:name w:val="eop"/>
    <w:basedOn w:val="DefaultParagraphFont"/>
    <w:rsid w:val="00295A5B"/>
  </w:style>
  <w:style w:type="paragraph" w:styleId="NormalIndent">
    <w:name w:val="Normal Indent"/>
    <w:basedOn w:val="Normal"/>
    <w:uiPriority w:val="99"/>
    <w:unhideWhenUsed/>
    <w:rsid w:val="00295A5B"/>
    <w:pPr>
      <w:spacing w:after="120"/>
      <w:ind w:firstLine="720"/>
      <w:contextualSpacing/>
    </w:pPr>
    <w:rPr>
      <w:rFonts w:eastAsia="Times New Roman" w:cs="Times New Roman"/>
      <w:sz w:val="26"/>
      <w:szCs w:val="24"/>
    </w:rPr>
  </w:style>
  <w:style w:type="paragraph" w:customStyle="1" w:styleId="TableText">
    <w:name w:val="Table Text"/>
    <w:basedOn w:val="Normal"/>
    <w:uiPriority w:val="1"/>
    <w:qFormat/>
    <w:rsid w:val="151894DB"/>
    <w:pPr>
      <w:spacing w:after="120"/>
    </w:pPr>
    <w:rPr>
      <w:rFonts w:ascii="Segoe UI" w:eastAsia="MS Gothic" w:hAnsi="Segoe UI" w:cs="Tahoma"/>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914929">
      <w:bodyDiv w:val="1"/>
      <w:marLeft w:val="0"/>
      <w:marRight w:val="0"/>
      <w:marTop w:val="0"/>
      <w:marBottom w:val="0"/>
      <w:divBdr>
        <w:top w:val="none" w:sz="0" w:space="0" w:color="auto"/>
        <w:left w:val="none" w:sz="0" w:space="0" w:color="auto"/>
        <w:bottom w:val="none" w:sz="0" w:space="0" w:color="auto"/>
        <w:right w:val="none" w:sz="0" w:space="0" w:color="auto"/>
      </w:divBdr>
    </w:div>
    <w:div w:id="433135955">
      <w:bodyDiv w:val="1"/>
      <w:marLeft w:val="0"/>
      <w:marRight w:val="0"/>
      <w:marTop w:val="0"/>
      <w:marBottom w:val="0"/>
      <w:divBdr>
        <w:top w:val="none" w:sz="0" w:space="0" w:color="auto"/>
        <w:left w:val="none" w:sz="0" w:space="0" w:color="auto"/>
        <w:bottom w:val="none" w:sz="0" w:space="0" w:color="auto"/>
        <w:right w:val="none" w:sz="0" w:space="0" w:color="auto"/>
      </w:divBdr>
    </w:div>
    <w:div w:id="189007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asts@ic.iem.gov.lv"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likumi.lv/ta/id/133536-publisko-iepirkumu-likum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E02DAB84524644BBB97F6D39BC0AEF" ma:contentTypeVersion="76" ma:contentTypeDescription="Create a new document." ma:contentTypeScope="" ma:versionID="ff647e13c9a0de2314c269552ba5ccb6">
  <xsd:schema xmlns:xsd="http://www.w3.org/2001/XMLSchema" xmlns:xs="http://www.w3.org/2001/XMLSchema" xmlns:p="http://schemas.microsoft.com/office/2006/metadata/properties" xmlns:ns2="27185e5f-2b3b-4d5a-9f5d-14724771fac6" xmlns:ns3="dceceae4-e812-4246-9ae0-f6f1647575ac" targetNamespace="http://schemas.microsoft.com/office/2006/metadata/properties" ma:root="true" ma:fieldsID="5590cf5c6a7830e595741e4fd44db09a" ns2:_="" ns3:_="">
    <xsd:import namespace="27185e5f-2b3b-4d5a-9f5d-14724771fac6"/>
    <xsd:import namespace="dceceae4-e812-4246-9ae0-f6f1647575ac"/>
    <xsd:element name="properties">
      <xsd:complexType>
        <xsd:sequence>
          <xsd:element name="documentManagement">
            <xsd:complexType>
              <xsd:all>
                <xsd:element ref="ns3:DocNo" minOccurs="0"/>
                <xsd:element ref="ns3:Effectivedate" minOccurs="0"/>
                <xsd:element ref="ns3:Approvalstatus" minOccurs="0"/>
                <xsd:element ref="ns3:Assignee" minOccurs="0"/>
                <xsd:element ref="ns3:ApprovalTimeline" minOccurs="0"/>
                <xsd:element ref="ns3:Approval" minOccurs="0"/>
                <xsd:element ref="ns3:Link" minOccurs="0"/>
                <xsd:element ref="ns2:JIRA_x0020_link" minOccurs="0"/>
                <xsd:element ref="ns3:Capability" minOccurs="0"/>
                <xsd:element ref="ns2:md59817bf38f4370830b89bac6aa4e79" minOccurs="0"/>
                <xsd:element ref="ns2:od195620ca1641d190d9a679e22dc82f" minOccurs="0"/>
                <xsd:element ref="ns3:MediaServiceMetadata" minOccurs="0"/>
                <xsd:element ref="ns3:MediaServiceGenerationTime" minOccurs="0"/>
                <xsd:element ref="ns3:MediaServiceEventHashCode" minOccurs="0"/>
                <xsd:element ref="ns3:MediaServiceLocation" minOccurs="0"/>
                <xsd:element ref="ns3:e64e143dc1684e1a9c10c94f33d17819" minOccurs="0"/>
                <xsd:element ref="ns2:g42aa2a881df4ac39bbfed3402fabdc5" minOccurs="0"/>
                <xsd:element ref="ns2:bac9c1261fb1460ba70b20b7d9008c09" minOccurs="0"/>
                <xsd:element ref="ns2:_dlc_DocId" minOccurs="0"/>
                <xsd:element ref="ns2:_dlc_DocIdUrl" minOccurs="0"/>
                <xsd:element ref="ns2:_dlc_DocIdPersistId" minOccurs="0"/>
                <xsd:element ref="ns3:MediaServiceAutoKeyPoints" minOccurs="0"/>
                <xsd:element ref="ns3:MediaServiceKeyPoints" minOccurs="0"/>
                <xsd:element ref="ns3:Status" minOccurs="0"/>
                <xsd:element ref="ns3:_Flow_SignoffStatus" minOccurs="0"/>
                <xsd:element ref="ns3:lcf76f155ced4ddcb4097134ff3c332f" minOccurs="0"/>
                <xsd:element ref="ns3:MediaLengthInSeconds" minOccurs="0"/>
                <xsd:element ref="ns3:MediaServiceObjectDetectorVersions" minOccurs="0"/>
                <xsd:element ref="ns2:e660d1560dd648b28701dfb328d32561" minOccurs="0"/>
                <xsd:element ref="ns3:Industry" minOccurs="0"/>
                <xsd:element ref="ns3:PackagedValueProposition" minOccurs="0"/>
                <xsd:element ref="ns3:MediaServiceSearchProperties" minOccurs="0"/>
                <xsd:element ref="ns3:TranslatedLang" minOccurs="0"/>
                <xsd:element ref="ns3:MediaServiceFastMetadata" minOccurs="0"/>
                <xsd:element ref="ns3:MediaServiceDocTags" minOccurs="0"/>
                <xsd:element ref="ns3:MediaServiceAutoTags" minOccurs="0"/>
                <xsd:element ref="ns3:MediaServiceDateTaken" minOccurs="0"/>
                <xsd:element ref="ns2:SharedWithUsers" minOccurs="0"/>
                <xsd:element ref="ns2:SharedWithDetails" minOccurs="0"/>
                <xsd:element ref="ns2:afd833a80b974a51ad176df058946e79" minOccurs="0"/>
                <xsd:element ref="ns2:TaxCatchAll" minOccurs="0"/>
                <xsd:element ref="ns3:MediaServiceOCR" minOccurs="0"/>
                <xsd:element ref="ns2:j3682f192da94c62b75b6a0ff716a6b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85e5f-2b3b-4d5a-9f5d-14724771fac6" elementFormDefault="qualified">
    <xsd:import namespace="http://schemas.microsoft.com/office/2006/documentManagement/types"/>
    <xsd:import namespace="http://schemas.microsoft.com/office/infopath/2007/PartnerControls"/>
    <xsd:element name="JIRA_x0020_link" ma:index="16" nillable="true" ma:displayName="JIRA link" ma:description="Link to JIRA issue" ma:format="Hyperlink" ma:internalName="JIRA_x0020_link">
      <xsd:complexType>
        <xsd:complexContent>
          <xsd:extension base="dms:URL">
            <xsd:sequence>
              <xsd:element name="Url" type="dms:ValidUrl" minOccurs="0" nillable="true"/>
              <xsd:element name="Description" type="xsd:string" nillable="true"/>
            </xsd:sequence>
          </xsd:extension>
        </xsd:complexContent>
      </xsd:complexType>
    </xsd:element>
    <xsd:element name="md59817bf38f4370830b89bac6aa4e79" ma:index="18" nillable="true" ma:taxonomy="true" ma:internalName="md59817bf38f4370830b89bac6aa4e79" ma:taxonomyFieldName="Practice" ma:displayName="Practice" ma:default="" ma:fieldId="{6d59817b-f38f-4370-830b-89bac6aa4e79}" ma:taxonomyMulti="true" ma:sspId="06eab542-90b2-4200-95a3-fbb0b5a1cec0" ma:termSetId="23c3db69-0bc6-4339-be66-d908c2f5da57" ma:anchorId="00000000-0000-0000-0000-000000000000" ma:open="false" ma:isKeyword="false">
      <xsd:complexType>
        <xsd:sequence>
          <xsd:element ref="pc:Terms" minOccurs="0" maxOccurs="1"/>
        </xsd:sequence>
      </xsd:complexType>
    </xsd:element>
    <xsd:element name="od195620ca1641d190d9a679e22dc82f" ma:index="24" nillable="true" ma:taxonomy="true" ma:internalName="od195620ca1641d190d9a679e22dc82f" ma:taxonomyFieldName="Document_x0020_Type_x0020__x0028_from_x0020_terms_x0029_" ma:displayName="Document Type" ma:indexed="true" ma:default="" ma:fieldId="{8d195620-ca16-41d1-90d9-a679e22dc82f}" ma:sspId="06eab542-90b2-4200-95a3-fbb0b5a1cec0" ma:termSetId="9ad1d238-a1b0-4a13-8166-db147fa9f180" ma:anchorId="00000000-0000-0000-0000-000000000000" ma:open="false" ma:isKeyword="false">
      <xsd:complexType>
        <xsd:sequence>
          <xsd:element ref="pc:Terms" minOccurs="0" maxOccurs="1"/>
        </xsd:sequence>
      </xsd:complexType>
    </xsd:element>
    <xsd:element name="g42aa2a881df4ac39bbfed3402fabdc5" ma:index="30" nillable="true" ma:taxonomy="true" ma:internalName="g42aa2a881df4ac39bbfed3402fabdc5" ma:taxonomyFieldName="Account" ma:displayName="Account" ma:indexed="true" ma:default="" ma:fieldId="{042aa2a8-81df-4ac3-9bbf-ed3402fabdc5}" ma:sspId="06eab542-90b2-4200-95a3-fbb0b5a1cec0" ma:termSetId="ae4330c0-7bae-4642-90a2-4730cf60e710" ma:anchorId="00000000-0000-0000-0000-000000000000" ma:open="false" ma:isKeyword="false">
      <xsd:complexType>
        <xsd:sequence>
          <xsd:element ref="pc:Terms" minOccurs="0" maxOccurs="1"/>
        </xsd:sequence>
      </xsd:complexType>
    </xsd:element>
    <xsd:element name="bac9c1261fb1460ba70b20b7d9008c09" ma:index="31" nillable="true" ma:displayName="Project Statuss_0" ma:hidden="true" ma:internalName="bac9c1261fb1460ba70b20b7d9008c09">
      <xsd:simpleType>
        <xsd:restriction base="dms:Note"/>
      </xsd:simpleType>
    </xsd:element>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e660d1560dd648b28701dfb328d32561" ma:index="43" nillable="true" ma:taxonomy="true" ma:internalName="e660d1560dd648b28701dfb328d32561" ma:taxonomyFieldName="Account_x0020_Statuss" ma:displayName="Account Status" ma:indexed="true" ma:default="" ma:fieldId="{e660d156-0dd6-48b2-8701-dfb328d32561}" ma:sspId="06eab542-90b2-4200-95a3-fbb0b5a1cec0" ma:termSetId="6e8ecba6-f905-47ba-93a7-40ba7a87936f" ma:anchorId="00000000-0000-0000-0000-000000000000" ma:open="false" ma:isKeyword="false">
      <xsd:complexType>
        <xsd:sequence>
          <xsd:element ref="pc:Terms" minOccurs="0" maxOccurs="1"/>
        </xsd:sequence>
      </xsd:complexType>
    </xsd:element>
    <xsd:element name="SharedWithUsers" ma:index="5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3" nillable="true" ma:displayName="Shared With Details" ma:internalName="SharedWithDetails" ma:readOnly="true">
      <xsd:simpleType>
        <xsd:restriction base="dms:Note">
          <xsd:maxLength value="255"/>
        </xsd:restriction>
      </xsd:simpleType>
    </xsd:element>
    <xsd:element name="afd833a80b974a51ad176df058946e79" ma:index="54" nillable="true" ma:taxonomy="true" ma:internalName="afd833a80b974a51ad176df058946e79" ma:taxonomyFieldName="Region" ma:displayName="Account Region" ma:indexed="true" ma:default="" ma:fieldId="{afd833a8-0b97-4a51-ad17-6df058946e79}" ma:sspId="06eab542-90b2-4200-95a3-fbb0b5a1cec0" ma:termSetId="4ee472c9-59dc-4255-9bdd-fcf5ba11925b" ma:anchorId="00000000-0000-0000-0000-000000000000" ma:open="false" ma:isKeyword="false">
      <xsd:complexType>
        <xsd:sequence>
          <xsd:element ref="pc:Terms" minOccurs="0" maxOccurs="1"/>
        </xsd:sequence>
      </xsd:complexType>
    </xsd:element>
    <xsd:element name="TaxCatchAll" ma:index="55" nillable="true" ma:displayName="Taxonomy Catch All Column" ma:hidden="true" ma:list="{7e0f13f0-eb08-4437-8bec-5b2445e231d2}" ma:internalName="TaxCatchAll" ma:showField="CatchAllData" ma:web="27185e5f-2b3b-4d5a-9f5d-14724771fac6">
      <xsd:complexType>
        <xsd:complexContent>
          <xsd:extension base="dms:MultiChoiceLookup">
            <xsd:sequence>
              <xsd:element name="Value" type="dms:Lookup" maxOccurs="unbounded" minOccurs="0" nillable="true"/>
            </xsd:sequence>
          </xsd:extension>
        </xsd:complexContent>
      </xsd:complexType>
    </xsd:element>
    <xsd:element name="j3682f192da94c62b75b6a0ff716a6b0" ma:index="57" nillable="true" ma:taxonomy="true" ma:internalName="j3682f192da94c62b75b6a0ff716a6b0" ma:taxonomyFieldName="Project0" ma:displayName="Project" ma:default="" ma:fieldId="{33682f19-2da9-4c62-b75b-6a0ff716a6b0}" ma:sspId="06eab542-90b2-4200-95a3-fbb0b5a1cec0" ma:termSetId="9c3ee90e-a850-4a0d-a30c-4b16d79a2a1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ceceae4-e812-4246-9ae0-f6f1647575ac" elementFormDefault="qualified">
    <xsd:import namespace="http://schemas.microsoft.com/office/2006/documentManagement/types"/>
    <xsd:import namespace="http://schemas.microsoft.com/office/infopath/2007/PartnerControls"/>
    <xsd:element name="DocNo" ma:index="9" nillable="true" ma:displayName="Doc No" ma:format="Dropdown" ma:internalName="DocNo">
      <xsd:simpleType>
        <xsd:restriction base="dms:Text">
          <xsd:maxLength value="255"/>
        </xsd:restriction>
      </xsd:simpleType>
    </xsd:element>
    <xsd:element name="Effectivedate" ma:index="10" nillable="true" ma:displayName="Effective date" ma:format="DateOnly" ma:internalName="Effectivedate">
      <xsd:simpleType>
        <xsd:restriction base="dms:DateTime"/>
      </xsd:simpleType>
    </xsd:element>
    <xsd:element name="Approvalstatus" ma:index="11" nillable="true" ma:displayName="Doc Status" ma:format="Dropdown" ma:internalName="Approvalstatus">
      <xsd:simpleType>
        <xsd:restriction base="dms:Choice">
          <xsd:enumeration value="Waiting for approval"/>
          <xsd:enumeration value="Approved"/>
          <xsd:enumeration value="Rejected"/>
          <xsd:enumeration value="Cancelled"/>
          <xsd:enumeration value="Signed"/>
          <xsd:enumeration value="Changes needed"/>
        </xsd:restriction>
      </xsd:simpleType>
    </xsd:element>
    <xsd:element name="Assignee" ma:index="12" nillable="true" ma:displayName="Assignee" ma:format="Dropdown" ma:list="UserInfo" ma:SharePointGroup="0" ma:internalName="Assigne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pprovalTimeline" ma:index="13" nillable="true" ma:displayName="Approval Timeline" ma:format="Dropdown" ma:internalName="ApprovalTimeline">
      <xsd:simpleType>
        <xsd:restriction base="dms:Note">
          <xsd:maxLength value="255"/>
        </xsd:restriction>
      </xsd:simpleType>
    </xsd:element>
    <xsd:element name="Approval" ma:index="14" nillable="true" ma:displayName="Approval" ma:format="Dropdown" ma:internalName="Approval">
      <xsd:simpleType>
        <xsd:restriction base="dms:Text">
          <xsd:maxLength value="255"/>
        </xsd:restriction>
      </xsd:simpleType>
    </xsd:element>
    <xsd:element name="Link" ma:index="15" nillable="true" ma:displayName="SP Folder"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element name="Capability" ma:index="17" nillable="true" ma:displayName="Capability" ma:default="Team Enablement" ma:format="Dropdown" ma:hidden="true" ma:internalName="Capability" ma:readOnly="false">
      <xsd:simpleType>
        <xsd:restriction base="dms:Text">
          <xsd:maxLength value="255"/>
        </xsd:restriction>
      </xsd:simpleType>
    </xsd:element>
    <xsd:element name="MediaServiceMetadata" ma:index="25" nillable="true" ma:displayName="MediaServiceMetadata" ma:hidden="true" ma:internalName="MediaService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Location" ma:index="28" nillable="true" ma:displayName="Location" ma:internalName="MediaServiceLocation" ma:readOnly="true">
      <xsd:simpleType>
        <xsd:restriction base="dms:Text"/>
      </xsd:simpleType>
    </xsd:element>
    <xsd:element name="e64e143dc1684e1a9c10c94f33d17819" ma:index="29" nillable="true" ma:displayName="Account Type_0" ma:hidden="true" ma:internalName="e64e143dc1684e1a9c10c94f33d17819">
      <xsd:simpleType>
        <xsd:restriction base="dms:Note"/>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Status" ma:index="37" nillable="true" ma:displayName="Status" ma:hidden="true" ma:internalName="Status" ma:readOnly="false">
      <xsd:simpleType>
        <xsd:restriction base="dms:Text">
          <xsd:maxLength value="255"/>
        </xsd:restriction>
      </xsd:simpleType>
    </xsd:element>
    <xsd:element name="_Flow_SignoffStatus" ma:index="38" nillable="true" ma:displayName="Sign-off status" ma:hidden="true" ma:internalName="Sign_x002d_off_x0020_status" ma:readOnly="fals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06eab542-90b2-4200-95a3-fbb0b5a1cec0" ma:termSetId="09814cd3-568e-fe90-9814-8d621ff8fb84" ma:anchorId="fba54fb3-c3e1-fe81-a776-ca4b69148c4d" ma:open="true" ma:isKeyword="false">
      <xsd:complexType>
        <xsd:sequence>
          <xsd:element ref="pc:Terms" minOccurs="0" maxOccurs="1"/>
        </xsd:sequence>
      </xsd:complexType>
    </xsd:element>
    <xsd:element name="MediaLengthInSeconds" ma:index="41" nillable="true" ma:displayName="MediaLengthInSeconds" ma:hidden="true" ma:internalName="MediaLengthInSeconds" ma:readOnly="true">
      <xsd:simpleType>
        <xsd:restriction base="dms:Unknown"/>
      </xsd:simple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Industry" ma:index="44" nillable="true" ma:displayName="Industry" ma:format="Dropdown" ma:hidden="true" ma:internalName="Industry" ma:readOnly="false">
      <xsd:simpleType>
        <xsd:restriction base="dms:Text">
          <xsd:maxLength value="255"/>
        </xsd:restriction>
      </xsd:simpleType>
    </xsd:element>
    <xsd:element name="PackagedValueProposition" ma:index="45" nillable="true" ma:displayName="Packaged Value Proposition" ma:format="Dropdown" ma:hidden="true" ma:internalName="PackagedValueProposition" ma:readOnly="false">
      <xsd:simpleType>
        <xsd:restriction base="dms:Text">
          <xsd:maxLength value="255"/>
        </xsd:restriction>
      </xsd:simpleType>
    </xsd:element>
    <xsd:element name="MediaServiceSearchProperties" ma:index="46" nillable="true" ma:displayName="MediaServiceSearchProperties" ma:hidden="true" ma:internalName="MediaServiceSearchProperties" ma:readOnly="true">
      <xsd:simpleType>
        <xsd:restriction base="dms:Note"/>
      </xsd:simpleType>
    </xsd:element>
    <xsd:element name="TranslatedLang" ma:index="47" nillable="true" ma:displayName="Translated Language" ma:hidden="true" ma:internalName="TranslatedLang" ma:readOnly="false">
      <xsd:simpleType>
        <xsd:restriction base="dms:Text"/>
      </xsd:simpleType>
    </xsd:element>
    <xsd:element name="MediaServiceFastMetadata" ma:index="48" nillable="true" ma:displayName="MediaServiceFastMetadata" ma:hidden="true" ma:internalName="MediaServiceFastMetadata" ma:readOnly="true">
      <xsd:simpleType>
        <xsd:restriction base="dms:Note"/>
      </xsd:simpleType>
    </xsd:element>
    <xsd:element name="MediaServiceDocTags" ma:index="49" nillable="true" ma:displayName="MediaServiceDocTags" ma:hidden="true" ma:internalName="MediaServiceDocTags" ma:readOnly="true">
      <xsd:simpleType>
        <xsd:restriction base="dms:Note"/>
      </xsd:simpleType>
    </xsd:element>
    <xsd:element name="MediaServiceAutoTags" ma:index="50" nillable="true" ma:displayName="Tags" ma:internalName="MediaServiceAutoTags" ma:readOnly="true">
      <xsd:simpleType>
        <xsd:restriction base="dms:Text"/>
      </xsd:simpleType>
    </xsd:element>
    <xsd:element name="MediaServiceDateTaken" ma:index="51" nillable="true" ma:displayName="MediaServiceDateTaken" ma:hidden="true" ma:internalName="MediaServiceDateTaken" ma:readOnly="true">
      <xsd:simpleType>
        <xsd:restriction base="dms:Text"/>
      </xsd:simpleType>
    </xsd:element>
    <xsd:element name="MediaServiceOCR" ma:index="5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6" ma:displayName="Title"/>
        <xsd:element ref="dc:subject" minOccurs="0" maxOccurs="1"/>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7185e5f-2b3b-4d5a-9f5d-14724771fac6">
      <Value>783</Value>
      <Value>15</Value>
      <Value>9</Value>
      <Value>1</Value>
    </TaxCatchAll>
    <lcf76f155ced4ddcb4097134ff3c332f xmlns="dceceae4-e812-4246-9ae0-f6f1647575ac">
      <Terms xmlns="http://schemas.microsoft.com/office/infopath/2007/PartnerControls"/>
    </lcf76f155ced4ddcb4097134ff3c332f>
    <od195620ca1641d190d9a679e22dc82f xmlns="27185e5f-2b3b-4d5a-9f5d-14724771fac6">
      <Terms xmlns="http://schemas.microsoft.com/office/infopath/2007/PartnerControls">
        <TermInfo xmlns="http://schemas.microsoft.com/office/infopath/2007/PartnerControls">
          <TermName xmlns="http://schemas.microsoft.com/office/infopath/2007/PartnerControls">RFx</TermName>
          <TermId xmlns="http://schemas.microsoft.com/office/infopath/2007/PartnerControls">8b819dfa-82f4-4363-b317-ad60d1bb3e4c</TermId>
        </TermInfo>
      </Terms>
    </od195620ca1641d190d9a679e22dc82f>
    <TranslatedLang xmlns="dceceae4-e812-4246-9ae0-f6f1647575ac" xsi:nil="true"/>
    <e660d1560dd648b28701dfb328d32561 xmlns="27185e5f-2b3b-4d5a-9f5d-14724771fac6">
      <Terms xmlns="http://schemas.microsoft.com/office/infopath/2007/PartnerControls"/>
    </e660d1560dd648b28701dfb328d32561>
    <Assignee xmlns="dceceae4-e812-4246-9ae0-f6f1647575ac">
      <UserInfo>
        <DisplayName/>
        <AccountId xsi:nil="true"/>
        <AccountType/>
      </UserInfo>
    </Assignee>
    <ApprovalTimeline xmlns="dceceae4-e812-4246-9ae0-f6f1647575ac" xsi:nil="true"/>
    <Industry xmlns="dceceae4-e812-4246-9ae0-f6f1647575ac" xsi:nil="true"/>
    <Approval xmlns="dceceae4-e812-4246-9ae0-f6f1647575ac" xsi:nil="true"/>
    <md59817bf38f4370830b89bac6aa4e79 xmlns="27185e5f-2b3b-4d5a-9f5d-14724771fac6">
      <Terms xmlns="http://schemas.microsoft.com/office/infopath/2007/PartnerControls">
        <TermInfo xmlns="http://schemas.microsoft.com/office/infopath/2007/PartnerControls">
          <TermName xmlns="http://schemas.microsoft.com/office/infopath/2007/PartnerControls">Engineering</TermName>
          <TermId xmlns="http://schemas.microsoft.com/office/infopath/2007/PartnerControls">de3609a9-0bfb-4db2-814d-25fe94dba103</TermId>
        </TermInfo>
      </Terms>
    </md59817bf38f4370830b89bac6aa4e79>
    <Status xmlns="dceceae4-e812-4246-9ae0-f6f1647575ac" xsi:nil="true"/>
    <JIRA_x0020_link xmlns="27185e5f-2b3b-4d5a-9f5d-14724771fac6">
      <Url xsi:nil="true"/>
      <Description xsi:nil="true"/>
    </JIRA_x0020_link>
    <e64e143dc1684e1a9c10c94f33d17819 xmlns="dceceae4-e812-4246-9ae0-f6f1647575ac" xsi:nil="true"/>
    <j3682f192da94c62b75b6a0ff716a6b0 xmlns="27185e5f-2b3b-4d5a-9f5d-14724771fac6">
      <Terms xmlns="http://schemas.microsoft.com/office/infopath/2007/PartnerControls"/>
    </j3682f192da94c62b75b6a0ff716a6b0>
    <Link xmlns="dceceae4-e812-4246-9ae0-f6f1647575ac">
      <Url xsi:nil="true"/>
      <Description xsi:nil="true"/>
    </Link>
    <g42aa2a881df4ac39bbfed3402fabdc5 xmlns="27185e5f-2b3b-4d5a-9f5d-14724771fac6">
      <Terms xmlns="http://schemas.microsoft.com/office/infopath/2007/PartnerControls">
        <TermInfo xmlns="http://schemas.microsoft.com/office/infopath/2007/PartnerControls">
          <TermName xmlns="http://schemas.microsoft.com/office/infopath/2007/PartnerControls">Information Centre of the Ministry of the Interior (IeMIC)</TermName>
          <TermId xmlns="http://schemas.microsoft.com/office/infopath/2007/PartnerControls">772fe832-7b1e-4965-b437-c8aaaf131efa</TermId>
        </TermInfo>
      </Terms>
    </g42aa2a881df4ac39bbfed3402fabdc5>
    <_Flow_SignoffStatus xmlns="dceceae4-e812-4246-9ae0-f6f1647575ac" xsi:nil="true"/>
    <PackagedValueProposition xmlns="dceceae4-e812-4246-9ae0-f6f1647575ac" xsi:nil="true"/>
    <Capability xmlns="dceceae4-e812-4246-9ae0-f6f1647575ac">Team Enablement</Capability>
    <Effectivedate xmlns="dceceae4-e812-4246-9ae0-f6f1647575ac" xsi:nil="true"/>
    <Approvalstatus xmlns="dceceae4-e812-4246-9ae0-f6f1647575ac" xsi:nil="true"/>
    <DocNo xmlns="dceceae4-e812-4246-9ae0-f6f1647575ac" xsi:nil="true"/>
    <bac9c1261fb1460ba70b20b7d9008c09 xmlns="27185e5f-2b3b-4d5a-9f5d-14724771fac6" xsi:nil="true"/>
    <afd833a80b974a51ad176df058946e79 xmlns="27185e5f-2b3b-4d5a-9f5d-14724771fac6">
      <Terms xmlns="http://schemas.microsoft.com/office/infopath/2007/PartnerControls">
        <TermInfo xmlns="http://schemas.microsoft.com/office/infopath/2007/PartnerControls">
          <TermName xmlns="http://schemas.microsoft.com/office/infopath/2007/PartnerControls">Latvia</TermName>
          <TermId xmlns="http://schemas.microsoft.com/office/infopath/2007/PartnerControls">b4a48482-0ca8-4eda-ae45-87dfd2dd2813</TermId>
        </TermInfo>
      </Terms>
    </afd833a80b974a51ad176df058946e79>
    <_dlc_DocId xmlns="27185e5f-2b3b-4d5a-9f5d-14724771fac6">EBOID-967435588-70449</_dlc_DocId>
    <_dlc_DocIdUrl xmlns="27185e5f-2b3b-4d5a-9f5d-14724771fac6">
      <Url>https://emergn.sharepoint.com/sites/GO/_layouts/15/DocIdRedir.aspx?ID=EBOID-967435588-70449</Url>
      <Description>EBOID-967435588-70449</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678A45-B084-4DE1-91FB-DA77CC92B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85e5f-2b3b-4d5a-9f5d-14724771fac6"/>
    <ds:schemaRef ds:uri="dceceae4-e812-4246-9ae0-f6f164757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20DD4E-5F38-4EAB-BD93-5DC8F3986C96}">
  <ds:schemaRefs>
    <ds:schemaRef ds:uri="http://schemas.microsoft.com/office/2006/metadata/properties"/>
    <ds:schemaRef ds:uri="http://schemas.microsoft.com/office/infopath/2007/PartnerControls"/>
    <ds:schemaRef ds:uri="27185e5f-2b3b-4d5a-9f5d-14724771fac6"/>
    <ds:schemaRef ds:uri="dceceae4-e812-4246-9ae0-f6f1647575ac"/>
  </ds:schemaRefs>
</ds:datastoreItem>
</file>

<file path=customXml/itemProps3.xml><?xml version="1.0" encoding="utf-8"?>
<ds:datastoreItem xmlns:ds="http://schemas.openxmlformats.org/officeDocument/2006/customXml" ds:itemID="{B2A3AE99-98B5-4896-A48A-9E6AE7139966}">
  <ds:schemaRefs>
    <ds:schemaRef ds:uri="http://schemas.openxmlformats.org/officeDocument/2006/bibliography"/>
  </ds:schemaRefs>
</ds:datastoreItem>
</file>

<file path=customXml/itemProps4.xml><?xml version="1.0" encoding="utf-8"?>
<ds:datastoreItem xmlns:ds="http://schemas.openxmlformats.org/officeDocument/2006/customXml" ds:itemID="{E63FF6E5-6AF3-46E6-BC36-D90BA672FA4E}">
  <ds:schemaRefs>
    <ds:schemaRef ds:uri="http://schemas.microsoft.com/sharepoint/events"/>
  </ds:schemaRefs>
</ds:datastoreItem>
</file>

<file path=customXml/itemProps5.xml><?xml version="1.0" encoding="utf-8"?>
<ds:datastoreItem xmlns:ds="http://schemas.openxmlformats.org/officeDocument/2006/customXml" ds:itemID="{DF57BBF6-C4A5-4D00-ABB4-4E50BB0A41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5232</Words>
  <Characters>35835</Characters>
  <Application>Microsoft Office Word</Application>
  <DocSecurity>0</DocSecurity>
  <Lines>298</Lines>
  <Paragraphs>81</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40986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Andrejs  Beļajevs</dc:creator>
  <cp:keywords/>
  <dc:description/>
  <cp:lastModifiedBy>Dace Veitnere</cp:lastModifiedBy>
  <cp:revision>5</cp:revision>
  <cp:lastPrinted>2024-09-11T21:58:00Z</cp:lastPrinted>
  <dcterms:created xsi:type="dcterms:W3CDTF">2024-10-06T11:37:00Z</dcterms:created>
  <dcterms:modified xsi:type="dcterms:W3CDTF">2024-10-06T11:41:00Z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0x010100D8E02DAB84524644BBB97F6D39BC0AEF</vt:lpwstr>
  </property>
  <property fmtid="{D5CDD505-2E9C-101B-9397-08002B2CF9AE}" pid="3" name="_dlc_DocIdItemGuid">
    <vt:lpwstr>3ff8472d-c622-4042-bdaa-9a1fc8fb5732</vt:lpwstr>
  </property>
  <property fmtid="{D5CDD505-2E9C-101B-9397-08002B2CF9AE}" pid="4" name="Region">
    <vt:lpwstr>1;#Latvia|b4a48482-0ca8-4eda-ae45-87dfd2dd2813</vt:lpwstr>
  </property>
  <property fmtid="{D5CDD505-2E9C-101B-9397-08002B2CF9AE}" pid="5" name="MediaServiceImageTags">
    <vt:lpwstr/>
  </property>
  <property fmtid="{D5CDD505-2E9C-101B-9397-08002B2CF9AE}" pid="6" name="Project Statuss">
    <vt:lpwstr/>
  </property>
  <property fmtid="{D5CDD505-2E9C-101B-9397-08002B2CF9AE}" pid="7" name="Account Statuss">
    <vt:lpwstr/>
  </property>
  <property fmtid="{D5CDD505-2E9C-101B-9397-08002B2CF9AE}" pid="8" name="Account">
    <vt:lpwstr>783;#Information Centre of the Ministry of the Interior (IeMIC)|772fe832-7b1e-4965-b437-c8aaaf131efa</vt:lpwstr>
  </property>
  <property fmtid="{D5CDD505-2E9C-101B-9397-08002B2CF9AE}" pid="9" name="Document Type (from terms)">
    <vt:lpwstr>15;#RFx|8b819dfa-82f4-4363-b317-ad60d1bb3e4c</vt:lpwstr>
  </property>
  <property fmtid="{D5CDD505-2E9C-101B-9397-08002B2CF9AE}" pid="10" name="Account Type">
    <vt:lpwstr/>
  </property>
  <property fmtid="{D5CDD505-2E9C-101B-9397-08002B2CF9AE}" pid="11" name="Practice">
    <vt:lpwstr>9;#Engineering|de3609a9-0bfb-4db2-814d-25fe94dba103</vt:lpwstr>
  </property>
  <property fmtid="{D5CDD505-2E9C-101B-9397-08002B2CF9AE}" pid="12" name="Project">
    <vt:lpwstr/>
  </property>
  <property fmtid="{D5CDD505-2E9C-101B-9397-08002B2CF9AE}" pid="13" name="Project0">
    <vt:lpwstr/>
  </property>
  <property fmtid="{D5CDD505-2E9C-101B-9397-08002B2CF9AE}" pid="14" name="GrammarlyDocumentId">
    <vt:lpwstr>24ee9e52a5235ba12dcae25ee0cf3cb92e35697406589d4932f19abb607fa276</vt:lpwstr>
  </property>
</Properties>
</file>