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38782" w14:textId="77777777" w:rsidR="00420AA7" w:rsidRDefault="00E45509" w:rsidP="00420AA7">
      <w:pPr>
        <w:jc w:val="center"/>
        <w:rPr>
          <w:b/>
          <w:bCs/>
          <w:color w:val="000000"/>
          <w:spacing w:val="-1"/>
          <w:sz w:val="26"/>
          <w:szCs w:val="26"/>
        </w:rPr>
      </w:pPr>
      <w:r w:rsidRPr="0050754A">
        <w:rPr>
          <w:b/>
          <w:bCs/>
          <w:caps/>
          <w:color w:val="000000"/>
          <w:spacing w:val="-1"/>
          <w:sz w:val="26"/>
          <w:szCs w:val="26"/>
        </w:rPr>
        <w:t>piegādes</w:t>
      </w:r>
      <w:r w:rsidRPr="0050754A">
        <w:rPr>
          <w:b/>
          <w:bCs/>
          <w:color w:val="000000"/>
          <w:spacing w:val="-1"/>
          <w:sz w:val="26"/>
          <w:szCs w:val="26"/>
        </w:rPr>
        <w:t xml:space="preserve"> LĪGUMS</w:t>
      </w:r>
    </w:p>
    <w:p w14:paraId="68623F8B" w14:textId="77777777" w:rsidR="00420AA7" w:rsidRPr="000A4393" w:rsidRDefault="00E45509" w:rsidP="00420AA7">
      <w:pPr>
        <w:jc w:val="center"/>
        <w:rPr>
          <w:sz w:val="26"/>
          <w:szCs w:val="26"/>
        </w:rPr>
      </w:pPr>
      <w:r w:rsidRPr="0063108A">
        <w:rPr>
          <w:sz w:val="26"/>
          <w:szCs w:val="26"/>
        </w:rPr>
        <w:t xml:space="preserve">Atklāta konkursa </w:t>
      </w:r>
      <w:r>
        <w:rPr>
          <w:sz w:val="26"/>
          <w:szCs w:val="26"/>
        </w:rPr>
        <w:t>“</w:t>
      </w:r>
      <w:r w:rsidRPr="000A4393">
        <w:rPr>
          <w:sz w:val="26"/>
          <w:szCs w:val="26"/>
        </w:rPr>
        <w:t>Riteņkrēslu pacēlāju apkalpošanas pakalpojumu nodrošināšana”,</w:t>
      </w:r>
    </w:p>
    <w:p w14:paraId="1C2CB5FA" w14:textId="77777777" w:rsidR="00420AA7" w:rsidRPr="000A4393" w:rsidRDefault="00E45509" w:rsidP="00420AA7">
      <w:pPr>
        <w:jc w:val="center"/>
        <w:rPr>
          <w:sz w:val="26"/>
          <w:szCs w:val="26"/>
        </w:rPr>
      </w:pPr>
      <w:r w:rsidRPr="000A4393">
        <w:rPr>
          <w:sz w:val="26"/>
          <w:szCs w:val="26"/>
        </w:rPr>
        <w:t xml:space="preserve">id.Nr. </w:t>
      </w:r>
      <w:r w:rsidR="000A4393" w:rsidRPr="000A4393">
        <w:rPr>
          <w:iCs/>
          <w:kern w:val="28"/>
          <w:lang w:eastAsia="lv-LV"/>
        </w:rPr>
        <w:t>CAIP 2024/11</w:t>
      </w:r>
      <w:r w:rsidRPr="000A4393">
        <w:rPr>
          <w:sz w:val="26"/>
          <w:szCs w:val="26"/>
        </w:rPr>
        <w:t xml:space="preserve">, daļā Nr. </w:t>
      </w:r>
      <w:r w:rsidR="000A4393" w:rsidRPr="000A4393">
        <w:rPr>
          <w:sz w:val="26"/>
          <w:szCs w:val="26"/>
        </w:rPr>
        <w:t>5</w:t>
      </w:r>
      <w:r w:rsidRPr="000A4393">
        <w:rPr>
          <w:sz w:val="26"/>
          <w:szCs w:val="26"/>
        </w:rPr>
        <w:t xml:space="preserve">  </w:t>
      </w:r>
    </w:p>
    <w:p w14:paraId="7A4E02AC" w14:textId="77777777" w:rsidR="00420AA7" w:rsidRPr="0063108A" w:rsidRDefault="00420AA7" w:rsidP="00420AA7">
      <w:pPr>
        <w:rPr>
          <w:sz w:val="26"/>
          <w:szCs w:val="26"/>
        </w:rPr>
      </w:pPr>
    </w:p>
    <w:p w14:paraId="1DC96BEF" w14:textId="77777777" w:rsidR="00420AA7" w:rsidRPr="006C0706" w:rsidRDefault="00E45509" w:rsidP="00420AA7">
      <w:pPr>
        <w:ind w:right="23"/>
        <w:jc w:val="right"/>
        <w:rPr>
          <w:i/>
          <w:iCs/>
          <w:sz w:val="26"/>
          <w:szCs w:val="26"/>
        </w:rPr>
      </w:pPr>
      <w:r w:rsidRPr="006C0706">
        <w:rPr>
          <w:i/>
          <w:iCs/>
          <w:sz w:val="26"/>
          <w:szCs w:val="26"/>
        </w:rPr>
        <w:t xml:space="preserve">Dokumenta parakstīšanas datums ir pēdējā pievienotā </w:t>
      </w:r>
    </w:p>
    <w:p w14:paraId="533E7595" w14:textId="77777777" w:rsidR="00420AA7" w:rsidRDefault="00E45509" w:rsidP="00420AA7">
      <w:pPr>
        <w:ind w:right="23"/>
        <w:jc w:val="right"/>
        <w:rPr>
          <w:i/>
          <w:iCs/>
          <w:sz w:val="26"/>
          <w:szCs w:val="26"/>
          <w:lang w:val="pl-PL"/>
        </w:rPr>
      </w:pPr>
      <w:r w:rsidRPr="006C0706">
        <w:rPr>
          <w:i/>
          <w:iCs/>
          <w:sz w:val="26"/>
          <w:szCs w:val="26"/>
          <w:lang w:val="pl-PL"/>
        </w:rPr>
        <w:t>droša elektroniskā paraksta un tā laika zīmoga datums.</w:t>
      </w:r>
    </w:p>
    <w:p w14:paraId="1E31B317" w14:textId="77777777" w:rsidR="00AE6489" w:rsidRPr="00994BA5" w:rsidRDefault="00AE6489" w:rsidP="00420AA7">
      <w:pPr>
        <w:ind w:right="23"/>
        <w:jc w:val="right"/>
        <w:rPr>
          <w:sz w:val="26"/>
          <w:szCs w:val="26"/>
          <w:lang w:val="pl-PL"/>
        </w:rPr>
      </w:pPr>
    </w:p>
    <w:p w14:paraId="73B04AA6" w14:textId="5E180D62" w:rsidR="000A4393" w:rsidRPr="00033078" w:rsidRDefault="00E45509" w:rsidP="00F23121">
      <w:pPr>
        <w:tabs>
          <w:tab w:val="center" w:pos="4677"/>
          <w:tab w:val="left" w:pos="6660"/>
          <w:tab w:val="right" w:pos="9355"/>
        </w:tabs>
        <w:contextualSpacing/>
        <w:jc w:val="both"/>
        <w:rPr>
          <w:rFonts w:eastAsia="Calibri"/>
          <w:bCs/>
          <w:sz w:val="26"/>
          <w:szCs w:val="26"/>
        </w:rPr>
      </w:pPr>
      <w:r w:rsidRPr="00655566">
        <w:rPr>
          <w:rFonts w:eastAsia="Calibri"/>
          <w:b/>
          <w:bCs/>
          <w:sz w:val="26"/>
          <w:szCs w:val="26"/>
        </w:rPr>
        <w:t xml:space="preserve">Rīgas Sociālais dienests </w:t>
      </w:r>
      <w:r w:rsidRPr="00655566">
        <w:rPr>
          <w:rFonts w:eastAsia="Calibri"/>
          <w:bCs/>
          <w:sz w:val="26"/>
          <w:szCs w:val="26"/>
        </w:rPr>
        <w:t>(turpmāk –</w:t>
      </w:r>
      <w:r w:rsidRPr="00655566">
        <w:rPr>
          <w:rFonts w:eastAsia="Calibri"/>
          <w:b/>
          <w:bCs/>
          <w:sz w:val="26"/>
          <w:szCs w:val="26"/>
        </w:rPr>
        <w:t xml:space="preserve"> </w:t>
      </w:r>
      <w:r w:rsidRPr="00033078">
        <w:rPr>
          <w:rFonts w:eastAsia="Calibri"/>
          <w:b/>
          <w:bCs/>
          <w:sz w:val="26"/>
          <w:szCs w:val="26"/>
        </w:rPr>
        <w:t>Pasūtītājs</w:t>
      </w:r>
      <w:r w:rsidRPr="00655566">
        <w:rPr>
          <w:rFonts w:eastAsia="Calibri"/>
          <w:sz w:val="26"/>
          <w:szCs w:val="26"/>
        </w:rPr>
        <w:t xml:space="preserve">), </w:t>
      </w:r>
      <w:bookmarkStart w:id="0" w:name="_Hlk151452925"/>
      <w:r w:rsidRPr="00033078">
        <w:rPr>
          <w:sz w:val="26"/>
          <w:szCs w:val="26"/>
        </w:rPr>
        <w:t xml:space="preserve">tā vadītājas p.i. </w:t>
      </w:r>
      <w:r w:rsidR="0056614F">
        <w:rPr>
          <w:sz w:val="26"/>
          <w:szCs w:val="26"/>
        </w:rPr>
        <w:t>[..]</w:t>
      </w:r>
      <w:r w:rsidRPr="00033078">
        <w:rPr>
          <w:sz w:val="26"/>
          <w:szCs w:val="26"/>
        </w:rPr>
        <w:t xml:space="preserve"> personā, kura rīkojas saskaņā ar Rīgas domes 30.08.2023. saistošo noteikumu Nr.RD-23-235-sn “Rīgas valstspilsētas pašvaldības nolikums” 74.punktu, Rīgas domes 11.05.2010. nolikuma Nr.53 “Rīgas Sociālā dienesta nolikums” 10.6.apakšpunktu un Rīgas valstspilsētas pašvaldības 19.06.2024. rīkojuma Nr.RD-24-53-p 1.punktu</w:t>
      </w:r>
      <w:bookmarkEnd w:id="0"/>
      <w:r w:rsidRPr="00033078">
        <w:rPr>
          <w:sz w:val="26"/>
          <w:szCs w:val="26"/>
        </w:rPr>
        <w:t>, no vienas puses,</w:t>
      </w:r>
    </w:p>
    <w:p w14:paraId="4D2CC594" w14:textId="77777777" w:rsidR="00420AA7" w:rsidRPr="000A4393" w:rsidRDefault="00E45509" w:rsidP="00F23121">
      <w:pPr>
        <w:jc w:val="center"/>
        <w:rPr>
          <w:sz w:val="26"/>
          <w:szCs w:val="26"/>
        </w:rPr>
      </w:pPr>
      <w:r w:rsidRPr="000A4393">
        <w:rPr>
          <w:sz w:val="26"/>
          <w:szCs w:val="26"/>
        </w:rPr>
        <w:t>un</w:t>
      </w:r>
    </w:p>
    <w:p w14:paraId="49A4A199" w14:textId="3FA550FA" w:rsidR="00420AA7" w:rsidRPr="000A4393" w:rsidRDefault="00E45509" w:rsidP="00F23121">
      <w:pPr>
        <w:jc w:val="both"/>
        <w:rPr>
          <w:sz w:val="26"/>
          <w:szCs w:val="26"/>
        </w:rPr>
      </w:pPr>
      <w:r w:rsidRPr="000A4393">
        <w:rPr>
          <w:rFonts w:eastAsiaTheme="minorHAnsi"/>
          <w:b/>
          <w:bCs/>
          <w:sz w:val="26"/>
          <w:szCs w:val="26"/>
        </w:rPr>
        <w:t>SIA “Elevet”</w:t>
      </w:r>
      <w:r w:rsidR="008565FE" w:rsidRPr="000A4393">
        <w:rPr>
          <w:b/>
          <w:sz w:val="26"/>
          <w:szCs w:val="26"/>
        </w:rPr>
        <w:t xml:space="preserve"> </w:t>
      </w:r>
      <w:r w:rsidR="008565FE" w:rsidRPr="000A4393">
        <w:rPr>
          <w:sz w:val="26"/>
          <w:szCs w:val="26"/>
        </w:rPr>
        <w:t xml:space="preserve">(turpmāk – </w:t>
      </w:r>
      <w:r w:rsidR="008565FE" w:rsidRPr="000A4393">
        <w:rPr>
          <w:b/>
          <w:bCs/>
          <w:sz w:val="26"/>
          <w:szCs w:val="26"/>
        </w:rPr>
        <w:t>Piegādātājs</w:t>
      </w:r>
      <w:r w:rsidR="008565FE" w:rsidRPr="000A4393">
        <w:rPr>
          <w:sz w:val="26"/>
          <w:szCs w:val="26"/>
        </w:rPr>
        <w:t xml:space="preserve">), tās </w:t>
      </w:r>
      <w:r w:rsidRPr="000A4393">
        <w:rPr>
          <w:rFonts w:eastAsiaTheme="minorHAnsi"/>
          <w:sz w:val="26"/>
          <w:szCs w:val="26"/>
        </w:rPr>
        <w:t xml:space="preserve">valdes locekļa </w:t>
      </w:r>
      <w:r w:rsidR="0056614F">
        <w:rPr>
          <w:rFonts w:eastAsiaTheme="minorHAnsi"/>
          <w:sz w:val="26"/>
          <w:szCs w:val="26"/>
        </w:rPr>
        <w:t>[..]</w:t>
      </w:r>
      <w:r w:rsidR="008565FE" w:rsidRPr="000A4393">
        <w:rPr>
          <w:sz w:val="26"/>
          <w:szCs w:val="26"/>
        </w:rPr>
        <w:t xml:space="preserve"> personā, kurš rīkojas saskaņā ar statūtiem, no </w:t>
      </w:r>
      <w:r w:rsidR="008565FE" w:rsidRPr="000A4393">
        <w:rPr>
          <w:rFonts w:eastAsia="Batang"/>
          <w:sz w:val="26"/>
          <w:szCs w:val="26"/>
          <w:lang w:eastAsia="ko-KR"/>
        </w:rPr>
        <w:t>otras puses</w:t>
      </w:r>
      <w:r w:rsidR="008565FE" w:rsidRPr="000A4393">
        <w:rPr>
          <w:sz w:val="26"/>
          <w:szCs w:val="26"/>
        </w:rPr>
        <w:t>,</w:t>
      </w:r>
    </w:p>
    <w:p w14:paraId="4BD83476" w14:textId="77777777" w:rsidR="00420AA7" w:rsidRDefault="00E45509" w:rsidP="00420AA7">
      <w:pPr>
        <w:spacing w:before="120"/>
        <w:jc w:val="both"/>
        <w:rPr>
          <w:sz w:val="26"/>
          <w:szCs w:val="26"/>
        </w:rPr>
      </w:pPr>
      <w:r w:rsidRPr="00B6041D">
        <w:rPr>
          <w:sz w:val="26"/>
          <w:szCs w:val="26"/>
        </w:rPr>
        <w:t xml:space="preserve">turpmāk abi kopā saukti – Puses, bet katrs atsevišķi – Puse, </w:t>
      </w:r>
    </w:p>
    <w:p w14:paraId="40617074" w14:textId="77777777" w:rsidR="00420AA7" w:rsidRDefault="00420AA7" w:rsidP="00420AA7">
      <w:pPr>
        <w:jc w:val="both"/>
        <w:rPr>
          <w:sz w:val="26"/>
          <w:szCs w:val="26"/>
        </w:rPr>
      </w:pPr>
    </w:p>
    <w:p w14:paraId="7523E6F5" w14:textId="77777777" w:rsidR="00420AA7" w:rsidRPr="00095324" w:rsidRDefault="00E45509" w:rsidP="00420AA7">
      <w:pPr>
        <w:jc w:val="both"/>
        <w:rPr>
          <w:sz w:val="26"/>
          <w:szCs w:val="26"/>
        </w:rPr>
      </w:pPr>
      <w:r w:rsidRPr="002B1993">
        <w:rPr>
          <w:sz w:val="26"/>
          <w:szCs w:val="26"/>
        </w:rPr>
        <w:t xml:space="preserve">saskaņā ar likumu “Par pašvaldību budžetiem”, </w:t>
      </w:r>
      <w:r w:rsidRPr="00CC2B53">
        <w:rPr>
          <w:sz w:val="26"/>
          <w:szCs w:val="26"/>
        </w:rPr>
        <w:t xml:space="preserve">Rīgas </w:t>
      </w:r>
      <w:r w:rsidRPr="000A4393">
        <w:rPr>
          <w:sz w:val="26"/>
          <w:szCs w:val="26"/>
        </w:rPr>
        <w:t xml:space="preserve">domes </w:t>
      </w:r>
      <w:r w:rsidR="000A4393" w:rsidRPr="000A4393">
        <w:rPr>
          <w:sz w:val="26"/>
          <w:szCs w:val="26"/>
        </w:rPr>
        <w:t>31.01</w:t>
      </w:r>
      <w:r w:rsidRPr="000A4393">
        <w:rPr>
          <w:sz w:val="26"/>
          <w:szCs w:val="26"/>
        </w:rPr>
        <w:t>.2024</w:t>
      </w:r>
      <w:r w:rsidRPr="00860EE2">
        <w:rPr>
          <w:sz w:val="26"/>
          <w:szCs w:val="26"/>
        </w:rPr>
        <w:t>. saistošajiem noteikumiem Nr.</w:t>
      </w:r>
      <w:r>
        <w:rPr>
          <w:sz w:val="26"/>
          <w:szCs w:val="26"/>
        </w:rPr>
        <w:t>RD-</w:t>
      </w:r>
      <w:r w:rsidRPr="000A4393">
        <w:rPr>
          <w:sz w:val="26"/>
          <w:szCs w:val="26"/>
        </w:rPr>
        <w:t>24-</w:t>
      </w:r>
      <w:r w:rsidR="000A4393" w:rsidRPr="000A4393">
        <w:rPr>
          <w:sz w:val="26"/>
          <w:szCs w:val="26"/>
        </w:rPr>
        <w:t>257</w:t>
      </w:r>
      <w:r w:rsidRPr="000A4393">
        <w:rPr>
          <w:sz w:val="26"/>
          <w:szCs w:val="26"/>
        </w:rPr>
        <w:t>-sn “Par</w:t>
      </w:r>
      <w:r w:rsidRPr="00860EE2">
        <w:rPr>
          <w:sz w:val="26"/>
          <w:szCs w:val="26"/>
        </w:rPr>
        <w:t xml:space="preserve"> Rīgas </w:t>
      </w:r>
      <w:r>
        <w:rPr>
          <w:sz w:val="26"/>
          <w:szCs w:val="26"/>
        </w:rPr>
        <w:t>valsts</w:t>
      </w:r>
      <w:r w:rsidRPr="00860EE2">
        <w:rPr>
          <w:sz w:val="26"/>
          <w:szCs w:val="26"/>
        </w:rPr>
        <w:t>pilsētas pašvaldības 2</w:t>
      </w:r>
      <w:r>
        <w:rPr>
          <w:sz w:val="26"/>
          <w:szCs w:val="26"/>
        </w:rPr>
        <w:t>024</w:t>
      </w:r>
      <w:r w:rsidRPr="00860EE2">
        <w:rPr>
          <w:sz w:val="26"/>
          <w:szCs w:val="26"/>
        </w:rPr>
        <w:t>.gada budžetu”</w:t>
      </w:r>
      <w:r>
        <w:rPr>
          <w:sz w:val="26"/>
          <w:szCs w:val="26"/>
        </w:rPr>
        <w:t xml:space="preserve"> un ņemot vērā Piegādātāja piedāvājumu atklāta konkursa </w:t>
      </w:r>
      <w:r>
        <w:rPr>
          <w:bCs/>
          <w:sz w:val="26"/>
          <w:szCs w:val="26"/>
        </w:rPr>
        <w:t>“</w:t>
      </w:r>
      <w:r>
        <w:rPr>
          <w:sz w:val="26"/>
          <w:szCs w:val="26"/>
        </w:rPr>
        <w:t>R</w:t>
      </w:r>
      <w:r w:rsidRPr="007A2F72">
        <w:rPr>
          <w:sz w:val="26"/>
          <w:szCs w:val="26"/>
        </w:rPr>
        <w:t xml:space="preserve">iteņkrēslu pacēlāju </w:t>
      </w:r>
      <w:r>
        <w:rPr>
          <w:sz w:val="26"/>
          <w:szCs w:val="26"/>
        </w:rPr>
        <w:t>apkalpošanas pakalpojumu nodrošināšana</w:t>
      </w:r>
      <w:r w:rsidRPr="00B072CD">
        <w:rPr>
          <w:bCs/>
          <w:sz w:val="26"/>
          <w:szCs w:val="26"/>
        </w:rPr>
        <w:t>” identifikācijas Nr.</w:t>
      </w:r>
      <w:r w:rsidR="000A4393" w:rsidRPr="000A4393">
        <w:rPr>
          <w:iCs/>
          <w:kern w:val="28"/>
          <w:lang w:eastAsia="lv-LV"/>
        </w:rPr>
        <w:t>CAIP 2024/11</w:t>
      </w:r>
      <w:r>
        <w:rPr>
          <w:bCs/>
          <w:sz w:val="26"/>
          <w:szCs w:val="26"/>
        </w:rPr>
        <w:t xml:space="preserve"> (turpmāk – Iepirkums) daļā Nr.</w:t>
      </w:r>
      <w:r w:rsidR="000A4393">
        <w:rPr>
          <w:bCs/>
          <w:sz w:val="26"/>
          <w:szCs w:val="26"/>
        </w:rPr>
        <w:t>5</w:t>
      </w:r>
      <w:r>
        <w:rPr>
          <w:bCs/>
          <w:sz w:val="26"/>
          <w:szCs w:val="26"/>
        </w:rPr>
        <w:t>, noslēdz šādu piegādes līgumu (turpmāk – Līgums):</w:t>
      </w:r>
    </w:p>
    <w:p w14:paraId="7D603684" w14:textId="77777777" w:rsidR="00420AA7" w:rsidRPr="00095324" w:rsidRDefault="00420AA7" w:rsidP="00420AA7">
      <w:pPr>
        <w:rPr>
          <w:sz w:val="26"/>
          <w:szCs w:val="26"/>
        </w:rPr>
      </w:pPr>
    </w:p>
    <w:p w14:paraId="6F186D59" w14:textId="77777777" w:rsidR="00420AA7" w:rsidRPr="00627C49" w:rsidRDefault="00E45509" w:rsidP="00420AA7">
      <w:pPr>
        <w:widowControl w:val="0"/>
        <w:numPr>
          <w:ilvl w:val="0"/>
          <w:numId w:val="5"/>
        </w:numPr>
        <w:overflowPunct w:val="0"/>
        <w:autoSpaceDE w:val="0"/>
        <w:autoSpaceDN w:val="0"/>
        <w:adjustRightInd w:val="0"/>
        <w:jc w:val="center"/>
        <w:rPr>
          <w:b/>
          <w:smallCaps/>
          <w:sz w:val="26"/>
          <w:szCs w:val="26"/>
        </w:rPr>
      </w:pPr>
      <w:r w:rsidRPr="00627C49">
        <w:rPr>
          <w:b/>
          <w:smallCaps/>
          <w:sz w:val="26"/>
          <w:szCs w:val="26"/>
        </w:rPr>
        <w:t>Līguma priekšmets un summa</w:t>
      </w:r>
    </w:p>
    <w:p w14:paraId="1727D1DE" w14:textId="77777777" w:rsidR="00420AA7" w:rsidRPr="0006249E" w:rsidRDefault="00E45509" w:rsidP="00420AA7">
      <w:pPr>
        <w:widowControl w:val="0"/>
        <w:numPr>
          <w:ilvl w:val="1"/>
          <w:numId w:val="5"/>
        </w:numPr>
        <w:autoSpaceDE w:val="0"/>
        <w:autoSpaceDN w:val="0"/>
        <w:adjustRightInd w:val="0"/>
        <w:ind w:left="426" w:hanging="426"/>
        <w:jc w:val="both"/>
        <w:rPr>
          <w:sz w:val="26"/>
          <w:szCs w:val="26"/>
        </w:rPr>
      </w:pPr>
      <w:r w:rsidRPr="00313115">
        <w:rPr>
          <w:sz w:val="26"/>
          <w:szCs w:val="26"/>
        </w:rPr>
        <w:t xml:space="preserve">Pasūtītājs uzdod un Piegādātājs apņemas veikt </w:t>
      </w:r>
      <w:r w:rsidRPr="00313115">
        <w:rPr>
          <w:iCs/>
          <w:sz w:val="26"/>
          <w:szCs w:val="26"/>
        </w:rPr>
        <w:t>mobilo riteņkrēslu pacēlāju</w:t>
      </w:r>
      <w:r w:rsidR="008C457A">
        <w:rPr>
          <w:iCs/>
          <w:sz w:val="26"/>
          <w:szCs w:val="26"/>
        </w:rPr>
        <w:t xml:space="preserve"> ar ķēdes piedziņu</w:t>
      </w:r>
      <w:r w:rsidRPr="00313115">
        <w:rPr>
          <w:iCs/>
          <w:sz w:val="26"/>
          <w:szCs w:val="26"/>
        </w:rPr>
        <w:t xml:space="preserve">, kuru </w:t>
      </w:r>
      <w:r w:rsidRPr="00313115">
        <w:rPr>
          <w:sz w:val="26"/>
          <w:szCs w:val="26"/>
        </w:rPr>
        <w:t xml:space="preserve">atrašanās vietas ir norādītas Līguma 1.pielikumā tehniskajā piedāvājumā (turpmāk – Pacēlāji), tehnisko apkopi, remontu, t.sk. ārpus garantijas </w:t>
      </w:r>
      <w:r w:rsidRPr="00313115">
        <w:rPr>
          <w:sz w:val="26"/>
          <w:szCs w:val="26"/>
        </w:rPr>
        <w:t>remontu un ārkārtas izsaukumu, Pacēlāju pārvietošanu (</w:t>
      </w:r>
      <w:r w:rsidR="00534FAF" w:rsidRPr="00313115">
        <w:rPr>
          <w:sz w:val="26"/>
          <w:szCs w:val="26"/>
        </w:rPr>
        <w:t>t.sk. Pacēlāja lietotāja</w:t>
      </w:r>
      <w:r w:rsidR="00534FAF" w:rsidRPr="0006249E">
        <w:rPr>
          <w:sz w:val="26"/>
          <w:szCs w:val="26"/>
        </w:rPr>
        <w:t xml:space="preserve"> apmācīb</w:t>
      </w:r>
      <w:r w:rsidR="008C457A">
        <w:rPr>
          <w:sz w:val="26"/>
          <w:szCs w:val="26"/>
        </w:rPr>
        <w:t>u</w:t>
      </w:r>
      <w:r w:rsidRPr="0006249E">
        <w:rPr>
          <w:sz w:val="26"/>
          <w:szCs w:val="26"/>
        </w:rPr>
        <w:t>)</w:t>
      </w:r>
      <w:r w:rsidR="00AE6489" w:rsidRPr="0006249E">
        <w:rPr>
          <w:sz w:val="26"/>
          <w:szCs w:val="26"/>
        </w:rPr>
        <w:t xml:space="preserve"> un Pacēlāju pielāgošanu</w:t>
      </w:r>
      <w:r w:rsidR="00534FAF" w:rsidRPr="0006249E">
        <w:rPr>
          <w:sz w:val="26"/>
          <w:szCs w:val="26"/>
        </w:rPr>
        <w:t xml:space="preserve"> un/vai pārbūv</w:t>
      </w:r>
      <w:r w:rsidR="008C457A">
        <w:rPr>
          <w:sz w:val="26"/>
          <w:szCs w:val="26"/>
        </w:rPr>
        <w:t>i</w:t>
      </w:r>
      <w:r w:rsidRPr="0006249E">
        <w:rPr>
          <w:sz w:val="26"/>
          <w:szCs w:val="26"/>
        </w:rPr>
        <w:t xml:space="preserve">, ievērojot normatīvajos aktos noteikto, saskaņā ar Iepirkuma nolikuma un Piegādātāja piedāvājumu (turpmāk – </w:t>
      </w:r>
      <w:r w:rsidRPr="0006249E">
        <w:rPr>
          <w:sz w:val="26"/>
          <w:szCs w:val="26"/>
        </w:rPr>
        <w:t>Pakalpojums).</w:t>
      </w:r>
    </w:p>
    <w:p w14:paraId="6DAADFBA" w14:textId="77777777" w:rsidR="00420AA7" w:rsidRDefault="00E45509" w:rsidP="00420AA7">
      <w:pPr>
        <w:widowControl w:val="0"/>
        <w:numPr>
          <w:ilvl w:val="1"/>
          <w:numId w:val="5"/>
        </w:numPr>
        <w:autoSpaceDE w:val="0"/>
        <w:autoSpaceDN w:val="0"/>
        <w:adjustRightInd w:val="0"/>
        <w:ind w:left="426" w:hanging="426"/>
        <w:jc w:val="both"/>
        <w:rPr>
          <w:sz w:val="26"/>
          <w:szCs w:val="26"/>
        </w:rPr>
      </w:pPr>
      <w:r w:rsidRPr="0006249E">
        <w:rPr>
          <w:sz w:val="26"/>
          <w:szCs w:val="26"/>
        </w:rPr>
        <w:t xml:space="preserve">Piegādātājs Pacēlāju pārvietošanu nodrošina pēc </w:t>
      </w:r>
      <w:r>
        <w:rPr>
          <w:sz w:val="26"/>
          <w:szCs w:val="26"/>
        </w:rPr>
        <w:t xml:space="preserve">Pasūtītāja pieprasījuma, ievērojot Pasūtītāja norādījumus un termiņus. </w:t>
      </w:r>
      <w:r w:rsidRPr="00346D7F">
        <w:rPr>
          <w:sz w:val="26"/>
          <w:szCs w:val="26"/>
        </w:rPr>
        <w:t>Pasūtītājs pieprasījumu par Pacēlāju pārvietošanu nosūta elektroniski Līguma 12.</w:t>
      </w:r>
      <w:r w:rsidR="00346D7F" w:rsidRPr="00346D7F">
        <w:rPr>
          <w:sz w:val="26"/>
          <w:szCs w:val="26"/>
        </w:rPr>
        <w:t>7</w:t>
      </w:r>
      <w:r w:rsidRPr="00346D7F">
        <w:rPr>
          <w:sz w:val="26"/>
          <w:szCs w:val="26"/>
        </w:rPr>
        <w:t>. punktā</w:t>
      </w:r>
      <w:r>
        <w:rPr>
          <w:sz w:val="26"/>
          <w:szCs w:val="26"/>
        </w:rPr>
        <w:t xml:space="preserve"> norādītajai Piegādātāja kontaktpersonai.</w:t>
      </w:r>
    </w:p>
    <w:p w14:paraId="4F55D79C" w14:textId="77777777" w:rsidR="00420AA7" w:rsidRPr="000F5ED4" w:rsidRDefault="00E45509" w:rsidP="00420AA7">
      <w:pPr>
        <w:widowControl w:val="0"/>
        <w:numPr>
          <w:ilvl w:val="1"/>
          <w:numId w:val="5"/>
        </w:numPr>
        <w:autoSpaceDE w:val="0"/>
        <w:autoSpaceDN w:val="0"/>
        <w:adjustRightInd w:val="0"/>
        <w:ind w:left="426" w:hanging="426"/>
        <w:jc w:val="both"/>
        <w:rPr>
          <w:strike/>
          <w:sz w:val="26"/>
          <w:szCs w:val="26"/>
        </w:rPr>
      </w:pPr>
      <w:r w:rsidRPr="008E6657">
        <w:rPr>
          <w:sz w:val="26"/>
          <w:szCs w:val="26"/>
        </w:rPr>
        <w:t xml:space="preserve">Līgumcena </w:t>
      </w:r>
      <w:r w:rsidR="005E0D64" w:rsidRPr="008E6657">
        <w:rPr>
          <w:sz w:val="26"/>
          <w:szCs w:val="26"/>
        </w:rPr>
        <w:t>12 mēnešu periodā</w:t>
      </w:r>
      <w:r w:rsidR="008E6657" w:rsidRPr="008E6657">
        <w:rPr>
          <w:sz w:val="26"/>
          <w:szCs w:val="26"/>
        </w:rPr>
        <w:t xml:space="preserve"> (budžeta gadā 01.01-31.12.)</w:t>
      </w:r>
      <w:r w:rsidRPr="008E6657">
        <w:rPr>
          <w:sz w:val="26"/>
          <w:szCs w:val="26"/>
        </w:rPr>
        <w:t xml:space="preserve"> </w:t>
      </w:r>
      <w:r w:rsidRPr="000F5ED4">
        <w:rPr>
          <w:sz w:val="26"/>
          <w:szCs w:val="26"/>
        </w:rPr>
        <w:t xml:space="preserve">nepārsniedz </w:t>
      </w:r>
      <w:r w:rsidR="000F5ED4" w:rsidRPr="000F5ED4">
        <w:rPr>
          <w:b/>
          <w:bCs/>
          <w:sz w:val="26"/>
          <w:szCs w:val="26"/>
          <w:lang w:eastAsia="lv-LV"/>
        </w:rPr>
        <w:t>2 727,00</w:t>
      </w:r>
      <w:r w:rsidR="00552B68">
        <w:rPr>
          <w:b/>
          <w:bCs/>
          <w:sz w:val="26"/>
          <w:szCs w:val="26"/>
          <w:lang w:eastAsia="lv-LV"/>
        </w:rPr>
        <w:t> </w:t>
      </w:r>
      <w:r w:rsidRPr="000F5ED4">
        <w:rPr>
          <w:b/>
          <w:bCs/>
          <w:sz w:val="26"/>
          <w:szCs w:val="26"/>
        </w:rPr>
        <w:t>EUR</w:t>
      </w:r>
      <w:r w:rsidRPr="000F5ED4">
        <w:rPr>
          <w:sz w:val="26"/>
          <w:szCs w:val="26"/>
        </w:rPr>
        <w:t xml:space="preserve"> (</w:t>
      </w:r>
      <w:r w:rsidR="000F5ED4">
        <w:rPr>
          <w:sz w:val="26"/>
          <w:szCs w:val="26"/>
        </w:rPr>
        <w:t>divi tūkstoši septiņi simti divdesmit septiņi euro, 00 centi</w:t>
      </w:r>
      <w:r w:rsidRPr="000F5ED4">
        <w:rPr>
          <w:sz w:val="26"/>
          <w:szCs w:val="26"/>
        </w:rPr>
        <w:t>) bez PVN</w:t>
      </w:r>
      <w:r w:rsidR="005548EF" w:rsidRPr="000F5ED4">
        <w:rPr>
          <w:sz w:val="26"/>
          <w:szCs w:val="26"/>
        </w:rPr>
        <w:t>,</w:t>
      </w:r>
      <w:r w:rsidRPr="000F5ED4">
        <w:rPr>
          <w:color w:val="FF0000"/>
          <w:sz w:val="26"/>
          <w:szCs w:val="26"/>
        </w:rPr>
        <w:t xml:space="preserve"> </w:t>
      </w:r>
      <w:r w:rsidRPr="000F5ED4">
        <w:rPr>
          <w:sz w:val="26"/>
          <w:szCs w:val="26"/>
        </w:rPr>
        <w:t xml:space="preserve">Līgumcenā ir iekļautas visas izmaksas, kas saistītas ar Pakalpojuma sniegšanu Līgumā noteiktajā kvalitātē un apmērā. </w:t>
      </w:r>
    </w:p>
    <w:p w14:paraId="2B3D4B06" w14:textId="77777777" w:rsidR="00420AA7" w:rsidRDefault="00E45509" w:rsidP="00420AA7">
      <w:pPr>
        <w:widowControl w:val="0"/>
        <w:numPr>
          <w:ilvl w:val="1"/>
          <w:numId w:val="5"/>
        </w:numPr>
        <w:autoSpaceDE w:val="0"/>
        <w:autoSpaceDN w:val="0"/>
        <w:adjustRightInd w:val="0"/>
        <w:ind w:left="426" w:hanging="426"/>
        <w:jc w:val="both"/>
        <w:rPr>
          <w:sz w:val="26"/>
          <w:szCs w:val="26"/>
        </w:rPr>
      </w:pPr>
      <w:r w:rsidRPr="00B6041D">
        <w:rPr>
          <w:sz w:val="26"/>
          <w:szCs w:val="26"/>
        </w:rPr>
        <w:t>Maksa</w:t>
      </w:r>
      <w:r>
        <w:rPr>
          <w:sz w:val="26"/>
          <w:szCs w:val="26"/>
        </w:rPr>
        <w:t>s</w:t>
      </w:r>
      <w:r w:rsidRPr="00B6041D">
        <w:rPr>
          <w:sz w:val="26"/>
          <w:szCs w:val="26"/>
        </w:rPr>
        <w:t xml:space="preserve"> </w:t>
      </w:r>
      <w:r>
        <w:rPr>
          <w:sz w:val="26"/>
          <w:szCs w:val="26"/>
        </w:rPr>
        <w:t xml:space="preserve">aprēķinam </w:t>
      </w:r>
      <w:r w:rsidRPr="00B6041D">
        <w:rPr>
          <w:sz w:val="26"/>
          <w:szCs w:val="26"/>
        </w:rPr>
        <w:t xml:space="preserve">par </w:t>
      </w:r>
      <w:r>
        <w:rPr>
          <w:sz w:val="26"/>
          <w:szCs w:val="26"/>
        </w:rPr>
        <w:t xml:space="preserve">sniegto </w:t>
      </w:r>
      <w:r w:rsidRPr="00B6041D">
        <w:rPr>
          <w:sz w:val="26"/>
          <w:szCs w:val="26"/>
        </w:rPr>
        <w:t xml:space="preserve">Pakalpojumu </w:t>
      </w:r>
      <w:r>
        <w:rPr>
          <w:sz w:val="26"/>
          <w:szCs w:val="26"/>
        </w:rPr>
        <w:t>ir noteikti šādi Pakalpojuma izcenojumi:</w:t>
      </w:r>
    </w:p>
    <w:p w14:paraId="6973E65D" w14:textId="77777777" w:rsidR="00420AA7" w:rsidRDefault="00E45509" w:rsidP="00420AA7">
      <w:pPr>
        <w:widowControl w:val="0"/>
        <w:numPr>
          <w:ilvl w:val="2"/>
          <w:numId w:val="5"/>
        </w:numPr>
        <w:autoSpaceDE w:val="0"/>
        <w:autoSpaceDN w:val="0"/>
        <w:adjustRightInd w:val="0"/>
        <w:ind w:hanging="798"/>
        <w:jc w:val="both"/>
        <w:rPr>
          <w:sz w:val="26"/>
          <w:szCs w:val="26"/>
        </w:rPr>
      </w:pPr>
      <w:r w:rsidRPr="000F5ED4">
        <w:rPr>
          <w:b/>
          <w:bCs/>
          <w:sz w:val="26"/>
          <w:szCs w:val="26"/>
        </w:rPr>
        <w:t>87,00</w:t>
      </w:r>
      <w:r w:rsidR="008565FE" w:rsidRPr="000F5ED4">
        <w:rPr>
          <w:b/>
          <w:bCs/>
          <w:sz w:val="26"/>
          <w:szCs w:val="26"/>
        </w:rPr>
        <w:t xml:space="preserve"> EUR</w:t>
      </w:r>
      <w:r w:rsidR="008565FE">
        <w:rPr>
          <w:sz w:val="26"/>
          <w:szCs w:val="26"/>
        </w:rPr>
        <w:t xml:space="preserve"> (</w:t>
      </w:r>
      <w:r>
        <w:rPr>
          <w:sz w:val="26"/>
          <w:szCs w:val="26"/>
        </w:rPr>
        <w:t xml:space="preserve">astoņdesmit septiņi </w:t>
      </w:r>
      <w:r w:rsidR="008565FE">
        <w:rPr>
          <w:sz w:val="26"/>
          <w:szCs w:val="26"/>
        </w:rPr>
        <w:t>euro</w:t>
      </w:r>
      <w:r>
        <w:rPr>
          <w:sz w:val="26"/>
          <w:szCs w:val="26"/>
        </w:rPr>
        <w:t>, 00 centi</w:t>
      </w:r>
      <w:r w:rsidR="008565FE" w:rsidRPr="00550634">
        <w:rPr>
          <w:sz w:val="26"/>
          <w:szCs w:val="26"/>
        </w:rPr>
        <w:t>)</w:t>
      </w:r>
      <w:r w:rsidR="008565FE">
        <w:rPr>
          <w:sz w:val="26"/>
          <w:szCs w:val="26"/>
        </w:rPr>
        <w:t>, neskaitot</w:t>
      </w:r>
      <w:r w:rsidR="008565FE" w:rsidRPr="00550634">
        <w:rPr>
          <w:sz w:val="26"/>
          <w:szCs w:val="26"/>
        </w:rPr>
        <w:t xml:space="preserve"> PVN</w:t>
      </w:r>
      <w:r w:rsidR="008565FE">
        <w:rPr>
          <w:sz w:val="26"/>
          <w:szCs w:val="26"/>
        </w:rPr>
        <w:t>,</w:t>
      </w:r>
      <w:r w:rsidR="008565FE" w:rsidRPr="00550634">
        <w:rPr>
          <w:sz w:val="26"/>
          <w:szCs w:val="26"/>
        </w:rPr>
        <w:t xml:space="preserve"> par viena </w:t>
      </w:r>
      <w:r w:rsidR="003A23E7" w:rsidRPr="00550634">
        <w:rPr>
          <w:sz w:val="26"/>
          <w:szCs w:val="26"/>
        </w:rPr>
        <w:t>pacēlāj</w:t>
      </w:r>
      <w:r w:rsidR="003A23E7">
        <w:rPr>
          <w:sz w:val="26"/>
          <w:szCs w:val="26"/>
        </w:rPr>
        <w:t>a</w:t>
      </w:r>
      <w:r w:rsidR="003A23E7" w:rsidRPr="00550634">
        <w:rPr>
          <w:sz w:val="26"/>
          <w:szCs w:val="26"/>
        </w:rPr>
        <w:t xml:space="preserve"> </w:t>
      </w:r>
      <w:r w:rsidR="008565FE" w:rsidRPr="00550634">
        <w:rPr>
          <w:sz w:val="26"/>
          <w:szCs w:val="26"/>
        </w:rPr>
        <w:t>tehnisko apkopi;</w:t>
      </w:r>
    </w:p>
    <w:p w14:paraId="1E597F0A" w14:textId="77777777" w:rsidR="00420AA7" w:rsidRDefault="00E45509" w:rsidP="00420AA7">
      <w:pPr>
        <w:widowControl w:val="0"/>
        <w:numPr>
          <w:ilvl w:val="2"/>
          <w:numId w:val="5"/>
        </w:numPr>
        <w:autoSpaceDE w:val="0"/>
        <w:autoSpaceDN w:val="0"/>
        <w:adjustRightInd w:val="0"/>
        <w:ind w:hanging="798"/>
        <w:jc w:val="both"/>
        <w:rPr>
          <w:sz w:val="26"/>
          <w:szCs w:val="26"/>
        </w:rPr>
      </w:pPr>
      <w:r>
        <w:rPr>
          <w:sz w:val="26"/>
          <w:szCs w:val="26"/>
        </w:rPr>
        <w:t xml:space="preserve">cena </w:t>
      </w:r>
      <w:r w:rsidRPr="00550634">
        <w:rPr>
          <w:sz w:val="26"/>
          <w:szCs w:val="26"/>
        </w:rPr>
        <w:t>par vie</w:t>
      </w:r>
      <w:r>
        <w:rPr>
          <w:sz w:val="26"/>
          <w:szCs w:val="26"/>
        </w:rPr>
        <w:t>na pacēlāja remontu</w:t>
      </w:r>
      <w:r w:rsidRPr="00550634">
        <w:rPr>
          <w:sz w:val="26"/>
          <w:szCs w:val="26"/>
        </w:rPr>
        <w:t xml:space="preserve"> tiek noteikta saskaņā ar Pasūtītāja akceptēto aktu par izpildītiem darbiem un piedāvāto remonta darbu speciālista darba likmi</w:t>
      </w:r>
      <w:r w:rsidR="000F5ED4">
        <w:rPr>
          <w:sz w:val="26"/>
          <w:szCs w:val="26"/>
        </w:rPr>
        <w:t xml:space="preserve"> </w:t>
      </w:r>
      <w:r w:rsidR="000F5ED4" w:rsidRPr="000F5ED4">
        <w:rPr>
          <w:b/>
          <w:bCs/>
          <w:sz w:val="26"/>
          <w:szCs w:val="26"/>
        </w:rPr>
        <w:t xml:space="preserve">19,00 </w:t>
      </w:r>
      <w:r w:rsidRPr="000F5ED4">
        <w:rPr>
          <w:b/>
          <w:bCs/>
          <w:sz w:val="26"/>
          <w:szCs w:val="26"/>
        </w:rPr>
        <w:t>EUR</w:t>
      </w:r>
      <w:r>
        <w:rPr>
          <w:sz w:val="26"/>
          <w:szCs w:val="26"/>
        </w:rPr>
        <w:t>/h (</w:t>
      </w:r>
      <w:r w:rsidR="000F5ED4">
        <w:rPr>
          <w:sz w:val="26"/>
          <w:szCs w:val="26"/>
        </w:rPr>
        <w:t>deviņpadsmit eiro, 00 centi</w:t>
      </w:r>
      <w:r w:rsidR="008C457A">
        <w:rPr>
          <w:sz w:val="26"/>
          <w:szCs w:val="26"/>
        </w:rPr>
        <w:t xml:space="preserve"> par vienu astronomisko </w:t>
      </w:r>
      <w:r w:rsidR="008C457A">
        <w:rPr>
          <w:sz w:val="26"/>
          <w:szCs w:val="26"/>
        </w:rPr>
        <w:lastRenderedPageBreak/>
        <w:t>stundu</w:t>
      </w:r>
      <w:r w:rsidRPr="00550634">
        <w:rPr>
          <w:sz w:val="26"/>
          <w:szCs w:val="26"/>
        </w:rPr>
        <w:t>)</w:t>
      </w:r>
      <w:r>
        <w:rPr>
          <w:sz w:val="26"/>
          <w:szCs w:val="26"/>
        </w:rPr>
        <w:t xml:space="preserve">, </w:t>
      </w:r>
      <w:r w:rsidRPr="0067791C">
        <w:rPr>
          <w:sz w:val="26"/>
          <w:szCs w:val="26"/>
        </w:rPr>
        <w:t>t.sk. darba devēja</w:t>
      </w:r>
      <w:r w:rsidR="008C457A">
        <w:rPr>
          <w:sz w:val="26"/>
          <w:szCs w:val="26"/>
        </w:rPr>
        <w:t xml:space="preserve"> valsts sociālās </w:t>
      </w:r>
      <w:r w:rsidRPr="0067791C">
        <w:rPr>
          <w:sz w:val="26"/>
          <w:szCs w:val="26"/>
        </w:rPr>
        <w:t>apdrošināšanas</w:t>
      </w:r>
      <w:r w:rsidR="008C457A">
        <w:rPr>
          <w:sz w:val="26"/>
          <w:szCs w:val="26"/>
        </w:rPr>
        <w:t xml:space="preserve"> obligātās</w:t>
      </w:r>
      <w:r w:rsidRPr="0067791C">
        <w:rPr>
          <w:sz w:val="26"/>
          <w:szCs w:val="26"/>
        </w:rPr>
        <w:t xml:space="preserve"> iemaksas 23,59% apmērā, neskaitot PVN;</w:t>
      </w:r>
    </w:p>
    <w:p w14:paraId="6A6B62C5" w14:textId="77777777" w:rsidR="006E5806" w:rsidRDefault="00E45509" w:rsidP="00420AA7">
      <w:pPr>
        <w:widowControl w:val="0"/>
        <w:numPr>
          <w:ilvl w:val="2"/>
          <w:numId w:val="5"/>
        </w:numPr>
        <w:autoSpaceDE w:val="0"/>
        <w:autoSpaceDN w:val="0"/>
        <w:adjustRightInd w:val="0"/>
        <w:jc w:val="both"/>
        <w:rPr>
          <w:sz w:val="26"/>
          <w:szCs w:val="26"/>
        </w:rPr>
      </w:pPr>
      <w:r>
        <w:rPr>
          <w:sz w:val="26"/>
          <w:szCs w:val="26"/>
        </w:rPr>
        <w:t xml:space="preserve">cena </w:t>
      </w:r>
      <w:r w:rsidRPr="00550634">
        <w:rPr>
          <w:sz w:val="26"/>
          <w:szCs w:val="26"/>
        </w:rPr>
        <w:t>par vie</w:t>
      </w:r>
      <w:r>
        <w:rPr>
          <w:sz w:val="26"/>
          <w:szCs w:val="26"/>
        </w:rPr>
        <w:t xml:space="preserve">na pacēlāja </w:t>
      </w:r>
      <w:r w:rsidRPr="007E4BED">
        <w:rPr>
          <w:sz w:val="26"/>
          <w:szCs w:val="26"/>
        </w:rPr>
        <w:t>pārvietošanu (</w:t>
      </w:r>
      <w:r w:rsidR="008C457A" w:rsidRPr="008C457A">
        <w:rPr>
          <w:sz w:val="26"/>
          <w:szCs w:val="26"/>
        </w:rPr>
        <w:t xml:space="preserve">t.sk. </w:t>
      </w:r>
      <w:r w:rsidR="008C457A">
        <w:rPr>
          <w:sz w:val="26"/>
          <w:szCs w:val="26"/>
        </w:rPr>
        <w:t xml:space="preserve">nodošana jaunam Pacēlāja lietotājam un </w:t>
      </w:r>
      <w:r w:rsidRPr="008C457A">
        <w:rPr>
          <w:sz w:val="26"/>
          <w:szCs w:val="26"/>
        </w:rPr>
        <w:t xml:space="preserve">Pacēlāja lietotāja apmācība) tiek noteikta saskaņā ar Pasūtītāja akceptēto aktu par izpildītiem darbiem un piedāvāto darbu speciālista darba likmi </w:t>
      </w:r>
      <w:r w:rsidR="001327DC" w:rsidRPr="008C457A">
        <w:rPr>
          <w:b/>
          <w:bCs/>
          <w:sz w:val="26"/>
          <w:szCs w:val="26"/>
        </w:rPr>
        <w:t xml:space="preserve">19,00 </w:t>
      </w:r>
      <w:r w:rsidRPr="008C457A">
        <w:rPr>
          <w:b/>
          <w:bCs/>
          <w:sz w:val="26"/>
          <w:szCs w:val="26"/>
        </w:rPr>
        <w:t>EUR</w:t>
      </w:r>
      <w:r w:rsidRPr="008C457A">
        <w:rPr>
          <w:sz w:val="26"/>
          <w:szCs w:val="26"/>
        </w:rPr>
        <w:t xml:space="preserve">/h </w:t>
      </w:r>
      <w:r w:rsidR="001327DC" w:rsidRPr="008C457A">
        <w:rPr>
          <w:sz w:val="26"/>
          <w:szCs w:val="26"/>
        </w:rPr>
        <w:t xml:space="preserve">(deviņpadsmit </w:t>
      </w:r>
      <w:r w:rsidR="001327DC">
        <w:rPr>
          <w:sz w:val="26"/>
          <w:szCs w:val="26"/>
        </w:rPr>
        <w:t>euro, 00 centi</w:t>
      </w:r>
      <w:r w:rsidR="008C457A" w:rsidRPr="008C457A">
        <w:rPr>
          <w:sz w:val="26"/>
          <w:szCs w:val="26"/>
        </w:rPr>
        <w:t xml:space="preserve"> </w:t>
      </w:r>
      <w:r w:rsidR="008C457A">
        <w:rPr>
          <w:sz w:val="26"/>
          <w:szCs w:val="26"/>
        </w:rPr>
        <w:t>par vienu astronomisko stundu</w:t>
      </w:r>
      <w:r w:rsidRPr="00550634">
        <w:rPr>
          <w:sz w:val="26"/>
          <w:szCs w:val="26"/>
        </w:rPr>
        <w:t>)</w:t>
      </w:r>
      <w:r>
        <w:rPr>
          <w:sz w:val="26"/>
          <w:szCs w:val="26"/>
        </w:rPr>
        <w:t xml:space="preserve">, </w:t>
      </w:r>
      <w:r w:rsidRPr="0067791C">
        <w:rPr>
          <w:sz w:val="26"/>
          <w:szCs w:val="26"/>
        </w:rPr>
        <w:t xml:space="preserve">t.sk. </w:t>
      </w:r>
      <w:r w:rsidR="008C457A" w:rsidRPr="0067791C">
        <w:rPr>
          <w:sz w:val="26"/>
          <w:szCs w:val="26"/>
        </w:rPr>
        <w:t>darba devēja</w:t>
      </w:r>
      <w:r w:rsidR="008C457A">
        <w:rPr>
          <w:sz w:val="26"/>
          <w:szCs w:val="26"/>
        </w:rPr>
        <w:t xml:space="preserve"> valsts sociālās </w:t>
      </w:r>
      <w:r w:rsidR="008C457A" w:rsidRPr="0067791C">
        <w:rPr>
          <w:sz w:val="26"/>
          <w:szCs w:val="26"/>
        </w:rPr>
        <w:t>apdrošināšanas</w:t>
      </w:r>
      <w:r w:rsidR="008C457A">
        <w:rPr>
          <w:sz w:val="26"/>
          <w:szCs w:val="26"/>
        </w:rPr>
        <w:t xml:space="preserve"> obligātās</w:t>
      </w:r>
      <w:r w:rsidR="008C457A" w:rsidRPr="0067791C">
        <w:rPr>
          <w:sz w:val="26"/>
          <w:szCs w:val="26"/>
        </w:rPr>
        <w:t xml:space="preserve"> iemaksas</w:t>
      </w:r>
      <w:r w:rsidRPr="0067791C">
        <w:rPr>
          <w:sz w:val="26"/>
          <w:szCs w:val="26"/>
        </w:rPr>
        <w:t xml:space="preserve"> 23,59% apmērā, neskaitot PVN;</w:t>
      </w:r>
    </w:p>
    <w:p w14:paraId="34B90BFD" w14:textId="77777777" w:rsidR="00420AA7" w:rsidRPr="00D44376" w:rsidRDefault="00E45509" w:rsidP="00420AA7">
      <w:pPr>
        <w:widowControl w:val="0"/>
        <w:numPr>
          <w:ilvl w:val="2"/>
          <w:numId w:val="5"/>
        </w:numPr>
        <w:autoSpaceDE w:val="0"/>
        <w:autoSpaceDN w:val="0"/>
        <w:adjustRightInd w:val="0"/>
        <w:jc w:val="both"/>
        <w:rPr>
          <w:sz w:val="26"/>
          <w:szCs w:val="26"/>
        </w:rPr>
      </w:pPr>
      <w:r w:rsidRPr="000F5ED4">
        <w:rPr>
          <w:b/>
          <w:bCs/>
          <w:sz w:val="26"/>
          <w:szCs w:val="26"/>
        </w:rPr>
        <w:t>42,00</w:t>
      </w:r>
      <w:r w:rsidR="006E5806" w:rsidRPr="000F5ED4">
        <w:rPr>
          <w:b/>
          <w:bCs/>
          <w:sz w:val="26"/>
          <w:szCs w:val="26"/>
        </w:rPr>
        <w:t xml:space="preserve"> EUR</w:t>
      </w:r>
      <w:r w:rsidR="006E5806" w:rsidRPr="00D44376">
        <w:rPr>
          <w:sz w:val="26"/>
          <w:szCs w:val="26"/>
        </w:rPr>
        <w:t xml:space="preserve"> (</w:t>
      </w:r>
      <w:r>
        <w:rPr>
          <w:sz w:val="26"/>
          <w:szCs w:val="26"/>
        </w:rPr>
        <w:t>četrdesmit divi euro, 00 centi</w:t>
      </w:r>
      <w:r w:rsidR="006E5806" w:rsidRPr="00D44376">
        <w:rPr>
          <w:sz w:val="26"/>
          <w:szCs w:val="26"/>
        </w:rPr>
        <w:t>), neskaitot PVN, par ārkārtas izsaukuma pakalpojumiem, t. sk. transporta izmaksas.</w:t>
      </w:r>
    </w:p>
    <w:p w14:paraId="3A0DBC62" w14:textId="77777777" w:rsidR="00420AA7" w:rsidRPr="00095324" w:rsidRDefault="00E45509" w:rsidP="00420AA7">
      <w:pPr>
        <w:widowControl w:val="0"/>
        <w:numPr>
          <w:ilvl w:val="1"/>
          <w:numId w:val="5"/>
        </w:numPr>
        <w:autoSpaceDE w:val="0"/>
        <w:autoSpaceDN w:val="0"/>
        <w:adjustRightInd w:val="0"/>
        <w:ind w:left="426" w:hanging="426"/>
        <w:jc w:val="both"/>
        <w:rPr>
          <w:sz w:val="26"/>
          <w:szCs w:val="26"/>
        </w:rPr>
      </w:pPr>
      <w:r>
        <w:rPr>
          <w:sz w:val="26"/>
          <w:szCs w:val="26"/>
        </w:rPr>
        <w:t xml:space="preserve">Ja Līguma darbības laikā </w:t>
      </w:r>
      <w:r w:rsidRPr="00D544C0">
        <w:rPr>
          <w:sz w:val="26"/>
          <w:szCs w:val="26"/>
        </w:rPr>
        <w:t>Piegādātāj</w:t>
      </w:r>
      <w:r>
        <w:rPr>
          <w:sz w:val="26"/>
          <w:szCs w:val="26"/>
        </w:rPr>
        <w:t>s</w:t>
      </w:r>
      <w:r w:rsidRPr="00095324">
        <w:rPr>
          <w:sz w:val="26"/>
          <w:szCs w:val="26"/>
        </w:rPr>
        <w:t xml:space="preserve"> ir sniedzis </w:t>
      </w:r>
      <w:r>
        <w:rPr>
          <w:sz w:val="26"/>
          <w:szCs w:val="26"/>
        </w:rPr>
        <w:t>P</w:t>
      </w:r>
      <w:r w:rsidRPr="00095324">
        <w:rPr>
          <w:sz w:val="26"/>
          <w:szCs w:val="26"/>
        </w:rPr>
        <w:t xml:space="preserve">akalpojumus par </w:t>
      </w:r>
      <w:r>
        <w:rPr>
          <w:sz w:val="26"/>
          <w:szCs w:val="26"/>
        </w:rPr>
        <w:t>vērtību</w:t>
      </w:r>
      <w:r w:rsidRPr="00095324">
        <w:rPr>
          <w:sz w:val="26"/>
          <w:szCs w:val="26"/>
        </w:rPr>
        <w:t xml:space="preserve">, kas ir mazāka par Līguma </w:t>
      </w:r>
      <w:r>
        <w:rPr>
          <w:sz w:val="26"/>
          <w:szCs w:val="26"/>
        </w:rPr>
        <w:t>1.</w:t>
      </w:r>
      <w:r w:rsidR="00F23121">
        <w:rPr>
          <w:sz w:val="26"/>
          <w:szCs w:val="26"/>
        </w:rPr>
        <w:t>3.</w:t>
      </w:r>
      <w:r>
        <w:rPr>
          <w:sz w:val="26"/>
          <w:szCs w:val="26"/>
        </w:rPr>
        <w:t xml:space="preserve"> </w:t>
      </w:r>
      <w:r w:rsidRPr="00095324">
        <w:rPr>
          <w:sz w:val="26"/>
          <w:szCs w:val="26"/>
        </w:rPr>
        <w:t>punktā norādīto</w:t>
      </w:r>
      <w:r>
        <w:rPr>
          <w:sz w:val="26"/>
          <w:szCs w:val="26"/>
        </w:rPr>
        <w:t xml:space="preserve"> līgumcenu</w:t>
      </w:r>
      <w:r w:rsidRPr="00095324">
        <w:rPr>
          <w:sz w:val="26"/>
          <w:szCs w:val="26"/>
        </w:rPr>
        <w:t xml:space="preserve">, Puses var vienoties par </w:t>
      </w:r>
      <w:r>
        <w:rPr>
          <w:sz w:val="26"/>
          <w:szCs w:val="26"/>
        </w:rPr>
        <w:t>L</w:t>
      </w:r>
      <w:r w:rsidRPr="00095324">
        <w:rPr>
          <w:sz w:val="26"/>
          <w:szCs w:val="26"/>
        </w:rPr>
        <w:t>īguma darbības termiņa pagarinājumu.</w:t>
      </w:r>
    </w:p>
    <w:p w14:paraId="3C00BC6A" w14:textId="77777777" w:rsidR="00420AA7" w:rsidRPr="00095324" w:rsidRDefault="00420AA7" w:rsidP="00420AA7">
      <w:pPr>
        <w:jc w:val="both"/>
        <w:rPr>
          <w:sz w:val="26"/>
          <w:szCs w:val="26"/>
        </w:rPr>
      </w:pPr>
    </w:p>
    <w:p w14:paraId="03490CEC" w14:textId="77777777" w:rsidR="00420AA7" w:rsidRPr="00627C49" w:rsidRDefault="00E45509" w:rsidP="00420AA7">
      <w:pPr>
        <w:widowControl w:val="0"/>
        <w:numPr>
          <w:ilvl w:val="0"/>
          <w:numId w:val="5"/>
        </w:numPr>
        <w:overflowPunct w:val="0"/>
        <w:autoSpaceDE w:val="0"/>
        <w:autoSpaceDN w:val="0"/>
        <w:adjustRightInd w:val="0"/>
        <w:jc w:val="center"/>
        <w:rPr>
          <w:b/>
          <w:smallCaps/>
          <w:sz w:val="26"/>
          <w:szCs w:val="26"/>
        </w:rPr>
      </w:pPr>
      <w:r w:rsidRPr="00627C49">
        <w:rPr>
          <w:b/>
          <w:smallCaps/>
          <w:sz w:val="26"/>
          <w:szCs w:val="26"/>
        </w:rPr>
        <w:t xml:space="preserve">Līguma termiņš </w:t>
      </w:r>
    </w:p>
    <w:p w14:paraId="2481681E" w14:textId="77777777" w:rsidR="00420AA7" w:rsidRPr="00F2323D" w:rsidRDefault="00E45509" w:rsidP="00963B3F">
      <w:pPr>
        <w:pStyle w:val="Sarakstarindkopa"/>
        <w:ind w:left="426" w:hanging="426"/>
        <w:jc w:val="both"/>
        <w:rPr>
          <w:sz w:val="26"/>
          <w:szCs w:val="26"/>
        </w:rPr>
      </w:pPr>
      <w:r w:rsidRPr="00F2323D">
        <w:rPr>
          <w:sz w:val="26"/>
          <w:szCs w:val="26"/>
        </w:rPr>
        <w:t xml:space="preserve">2.1. </w:t>
      </w:r>
      <w:r w:rsidR="00B56A29" w:rsidRPr="00FF6961">
        <w:rPr>
          <w:sz w:val="26"/>
          <w:szCs w:val="26"/>
        </w:rPr>
        <w:t xml:space="preserve">Līgums stājas spēkā ar tā abpusējas parakstīšanas brīdi un reģistrēšanu Rīgas </w:t>
      </w:r>
      <w:r w:rsidR="00B56A29">
        <w:rPr>
          <w:sz w:val="26"/>
          <w:szCs w:val="26"/>
        </w:rPr>
        <w:t>valstspilsētas pašvaldības</w:t>
      </w:r>
      <w:r w:rsidR="00B56A29" w:rsidRPr="00FF6961">
        <w:rPr>
          <w:sz w:val="26"/>
          <w:szCs w:val="26"/>
        </w:rPr>
        <w:t xml:space="preserve"> Vienotās informācijas sistēmas lietojumprogrammā “Līgumi 2.0” un ir spēkā</w:t>
      </w:r>
      <w:r w:rsidRPr="00F2323D">
        <w:rPr>
          <w:sz w:val="26"/>
          <w:szCs w:val="26"/>
        </w:rPr>
        <w:t xml:space="preserve"> līdz</w:t>
      </w:r>
      <w:r>
        <w:rPr>
          <w:sz w:val="26"/>
          <w:szCs w:val="26"/>
        </w:rPr>
        <w:t xml:space="preserve"> </w:t>
      </w:r>
      <w:r w:rsidR="000F5ED4" w:rsidRPr="00F23121">
        <w:rPr>
          <w:b/>
          <w:bCs/>
          <w:sz w:val="26"/>
          <w:szCs w:val="26"/>
        </w:rPr>
        <w:t>31.07.</w:t>
      </w:r>
      <w:r w:rsidRPr="00F23121">
        <w:rPr>
          <w:b/>
          <w:bCs/>
          <w:sz w:val="26"/>
          <w:szCs w:val="26"/>
        </w:rPr>
        <w:t>202</w:t>
      </w:r>
      <w:r w:rsidR="000F5ED4" w:rsidRPr="00F23121">
        <w:rPr>
          <w:b/>
          <w:bCs/>
          <w:sz w:val="26"/>
          <w:szCs w:val="26"/>
        </w:rPr>
        <w:t>5</w:t>
      </w:r>
      <w:r w:rsidRPr="00F23121">
        <w:rPr>
          <w:b/>
          <w:bCs/>
          <w:sz w:val="26"/>
          <w:szCs w:val="26"/>
        </w:rPr>
        <w:t>.</w:t>
      </w:r>
      <w:r w:rsidR="000F5ED4">
        <w:rPr>
          <w:sz w:val="26"/>
          <w:szCs w:val="26"/>
        </w:rPr>
        <w:t xml:space="preserve">, </w:t>
      </w:r>
      <w:r w:rsidRPr="00F2323D">
        <w:rPr>
          <w:sz w:val="26"/>
          <w:szCs w:val="26"/>
        </w:rPr>
        <w:t>vai līdz Pušu saistību pilnīgai izpildei.</w:t>
      </w:r>
    </w:p>
    <w:p w14:paraId="13840B17" w14:textId="77777777" w:rsidR="00420AA7" w:rsidRPr="00274817" w:rsidRDefault="00E45509" w:rsidP="00963B3F">
      <w:pPr>
        <w:pStyle w:val="Sarakstarindkopa"/>
        <w:ind w:left="426" w:hanging="426"/>
        <w:jc w:val="both"/>
        <w:rPr>
          <w:sz w:val="26"/>
          <w:szCs w:val="26"/>
        </w:rPr>
      </w:pPr>
      <w:r w:rsidRPr="00274817">
        <w:rPr>
          <w:sz w:val="26"/>
          <w:szCs w:val="26"/>
        </w:rPr>
        <w:t>2.2</w:t>
      </w:r>
      <w:r w:rsidRPr="009639AC">
        <w:rPr>
          <w:sz w:val="26"/>
          <w:szCs w:val="26"/>
        </w:rPr>
        <w:t xml:space="preserve">. Ja Pasūtītājs vismaz vienu mēnesi pirms Līguma darbības termiņa beigām neizsaka vēlēšanos pārtraukt Līgumu, Līguma darbības termiņš un Pakalpojuma sniegšanas laiks tiek pagarināts uz nākamajiem 12 mēnešiem, bet ne ilgāk kā </w:t>
      </w:r>
      <w:r w:rsidRPr="008565FE">
        <w:rPr>
          <w:sz w:val="26"/>
          <w:szCs w:val="26"/>
        </w:rPr>
        <w:t xml:space="preserve">līdz </w:t>
      </w:r>
      <w:r w:rsidR="000F5ED4" w:rsidRPr="00F23121">
        <w:rPr>
          <w:b/>
          <w:bCs/>
          <w:sz w:val="26"/>
          <w:szCs w:val="26"/>
        </w:rPr>
        <w:t>31.07.</w:t>
      </w:r>
      <w:r w:rsidRPr="00F23121">
        <w:rPr>
          <w:b/>
          <w:bCs/>
          <w:sz w:val="26"/>
          <w:szCs w:val="26"/>
        </w:rPr>
        <w:t>202</w:t>
      </w:r>
      <w:r w:rsidR="000F5ED4" w:rsidRPr="00F23121">
        <w:rPr>
          <w:b/>
          <w:bCs/>
          <w:sz w:val="26"/>
          <w:szCs w:val="26"/>
        </w:rPr>
        <w:t>7</w:t>
      </w:r>
      <w:r w:rsidRPr="00F23121">
        <w:rPr>
          <w:b/>
          <w:bCs/>
          <w:sz w:val="26"/>
          <w:szCs w:val="26"/>
        </w:rPr>
        <w:t>.</w:t>
      </w:r>
      <w:r w:rsidRPr="008565FE">
        <w:rPr>
          <w:sz w:val="26"/>
          <w:szCs w:val="26"/>
        </w:rPr>
        <w:t xml:space="preserve"> Par Līguma darbības termiņa pagarinājumu, Puses at</w:t>
      </w:r>
      <w:r w:rsidRPr="009639AC">
        <w:rPr>
          <w:sz w:val="26"/>
          <w:szCs w:val="26"/>
        </w:rPr>
        <w:t>sevišķu vienošanos neslēdz.</w:t>
      </w:r>
    </w:p>
    <w:p w14:paraId="4BAA20B6" w14:textId="77777777" w:rsidR="00420AA7" w:rsidRPr="00274817" w:rsidRDefault="00E45509" w:rsidP="00963B3F">
      <w:pPr>
        <w:pStyle w:val="Sarakstarindkopa"/>
        <w:ind w:left="426" w:hanging="426"/>
        <w:jc w:val="both"/>
        <w:rPr>
          <w:sz w:val="26"/>
          <w:szCs w:val="26"/>
        </w:rPr>
      </w:pPr>
      <w:r w:rsidRPr="00274817">
        <w:rPr>
          <w:sz w:val="26"/>
          <w:szCs w:val="26"/>
        </w:rPr>
        <w:t xml:space="preserve">2.3. Puses savstarpēji </w:t>
      </w:r>
      <w:r w:rsidRPr="00274817">
        <w:rPr>
          <w:sz w:val="26"/>
          <w:szCs w:val="26"/>
        </w:rPr>
        <w:t>vienojoties var izbeigt Līgumu pirms Līguma 2.1.punktā noteiktā termiņa.</w:t>
      </w:r>
    </w:p>
    <w:p w14:paraId="58B5B82A" w14:textId="77777777" w:rsidR="00420AA7" w:rsidRPr="00095324" w:rsidRDefault="00420AA7" w:rsidP="00420AA7">
      <w:pPr>
        <w:rPr>
          <w:sz w:val="26"/>
          <w:szCs w:val="26"/>
        </w:rPr>
      </w:pPr>
    </w:p>
    <w:p w14:paraId="4E66F920" w14:textId="77777777" w:rsidR="00420AA7" w:rsidRPr="00627C49" w:rsidRDefault="00E45509" w:rsidP="00420AA7">
      <w:pPr>
        <w:widowControl w:val="0"/>
        <w:numPr>
          <w:ilvl w:val="0"/>
          <w:numId w:val="5"/>
        </w:numPr>
        <w:overflowPunct w:val="0"/>
        <w:autoSpaceDE w:val="0"/>
        <w:autoSpaceDN w:val="0"/>
        <w:adjustRightInd w:val="0"/>
        <w:jc w:val="center"/>
        <w:rPr>
          <w:b/>
          <w:smallCaps/>
          <w:sz w:val="26"/>
          <w:szCs w:val="26"/>
        </w:rPr>
      </w:pPr>
      <w:r w:rsidRPr="00627C49">
        <w:rPr>
          <w:b/>
          <w:smallCaps/>
          <w:sz w:val="26"/>
          <w:szCs w:val="26"/>
        </w:rPr>
        <w:t>Norēķinu kārtība</w:t>
      </w:r>
    </w:p>
    <w:p w14:paraId="5F70209B" w14:textId="77777777" w:rsidR="00420AA7" w:rsidRDefault="00E45509" w:rsidP="00420AA7">
      <w:pPr>
        <w:widowControl w:val="0"/>
        <w:numPr>
          <w:ilvl w:val="1"/>
          <w:numId w:val="5"/>
        </w:numPr>
        <w:autoSpaceDE w:val="0"/>
        <w:autoSpaceDN w:val="0"/>
        <w:adjustRightInd w:val="0"/>
        <w:ind w:left="426" w:hanging="426"/>
        <w:jc w:val="both"/>
        <w:rPr>
          <w:sz w:val="26"/>
          <w:szCs w:val="26"/>
        </w:rPr>
      </w:pPr>
      <w:r w:rsidRPr="00B44DD6">
        <w:rPr>
          <w:sz w:val="26"/>
          <w:szCs w:val="26"/>
        </w:rPr>
        <w:t xml:space="preserve">Piegādātājs </w:t>
      </w:r>
      <w:r w:rsidRPr="00274817">
        <w:rPr>
          <w:sz w:val="26"/>
          <w:szCs w:val="26"/>
        </w:rPr>
        <w:t xml:space="preserve">līdz </w:t>
      </w:r>
      <w:r>
        <w:rPr>
          <w:sz w:val="26"/>
          <w:szCs w:val="26"/>
        </w:rPr>
        <w:t>nākamā</w:t>
      </w:r>
      <w:r w:rsidRPr="00274817">
        <w:rPr>
          <w:sz w:val="26"/>
          <w:szCs w:val="26"/>
        </w:rPr>
        <w:t xml:space="preserve"> mēneša </w:t>
      </w:r>
      <w:r>
        <w:rPr>
          <w:sz w:val="26"/>
          <w:szCs w:val="26"/>
        </w:rPr>
        <w:t>15</w:t>
      </w:r>
      <w:r w:rsidRPr="00274817">
        <w:rPr>
          <w:sz w:val="26"/>
          <w:szCs w:val="26"/>
        </w:rPr>
        <w:t xml:space="preserve">.datumam iesniedz Rīgas </w:t>
      </w:r>
      <w:r>
        <w:rPr>
          <w:sz w:val="26"/>
          <w:szCs w:val="26"/>
        </w:rPr>
        <w:t>valsts</w:t>
      </w:r>
      <w:r w:rsidRPr="00274817">
        <w:rPr>
          <w:sz w:val="26"/>
          <w:szCs w:val="26"/>
        </w:rPr>
        <w:t>pilsētas pašvaldības portālā</w:t>
      </w:r>
      <w:r w:rsidRPr="00B44DD6">
        <w:rPr>
          <w:sz w:val="26"/>
          <w:szCs w:val="26"/>
        </w:rPr>
        <w:t xml:space="preserve"> </w:t>
      </w:r>
      <w:hyperlink r:id="rId10" w:history="1">
        <w:r w:rsidRPr="00B44DD6">
          <w:rPr>
            <w:rStyle w:val="Hipersaite"/>
            <w:rFonts w:eastAsiaTheme="majorEastAsia"/>
            <w:sz w:val="26"/>
            <w:szCs w:val="26"/>
          </w:rPr>
          <w:t>www.eriga.lv</w:t>
        </w:r>
      </w:hyperlink>
      <w:r w:rsidRPr="00B44DD6">
        <w:rPr>
          <w:sz w:val="26"/>
          <w:szCs w:val="26"/>
        </w:rPr>
        <w:t xml:space="preserve"> (turpmāk – </w:t>
      </w:r>
      <w:hyperlink r:id="rId11" w:history="1">
        <w:r w:rsidRPr="00B44DD6">
          <w:rPr>
            <w:rStyle w:val="Hipersaite"/>
            <w:rFonts w:eastAsiaTheme="majorEastAsia"/>
            <w:sz w:val="26"/>
            <w:szCs w:val="26"/>
          </w:rPr>
          <w:t>www.eriga.lv</w:t>
        </w:r>
      </w:hyperlink>
      <w:r w:rsidRPr="00B44DD6">
        <w:rPr>
          <w:sz w:val="26"/>
          <w:szCs w:val="26"/>
        </w:rPr>
        <w:t>) elektronisko rēķinu un</w:t>
      </w:r>
      <w:r w:rsidR="00B56A29">
        <w:rPr>
          <w:sz w:val="26"/>
          <w:szCs w:val="26"/>
        </w:rPr>
        <w:t xml:space="preserve"> pievieno</w:t>
      </w:r>
      <w:r w:rsidRPr="00B44DD6">
        <w:rPr>
          <w:sz w:val="26"/>
          <w:szCs w:val="26"/>
        </w:rPr>
        <w:t xml:space="preserve"> pielikumā (PDF formātā vai dokumentu ar e-parakstu) Pacēlāju lietotāju apliecinājumus par katru veikto tehnisko apkopi (turpmāk – Apliecinājums</w:t>
      </w:r>
      <w:r>
        <w:rPr>
          <w:sz w:val="26"/>
          <w:szCs w:val="26"/>
        </w:rPr>
        <w:t>) (Līguma 5.pielikums</w:t>
      </w:r>
      <w:r w:rsidRPr="00B44DD6">
        <w:rPr>
          <w:sz w:val="26"/>
          <w:szCs w:val="26"/>
        </w:rPr>
        <w:t xml:space="preserve">), </w:t>
      </w:r>
      <w:r>
        <w:rPr>
          <w:sz w:val="26"/>
          <w:szCs w:val="26"/>
        </w:rPr>
        <w:t>tāmi</w:t>
      </w:r>
      <w:r w:rsidRPr="00B44DD6">
        <w:rPr>
          <w:sz w:val="26"/>
          <w:szCs w:val="26"/>
        </w:rPr>
        <w:t xml:space="preserve"> par izpildītajiem darbiem </w:t>
      </w:r>
      <w:r w:rsidR="00A14A84">
        <w:rPr>
          <w:sz w:val="26"/>
          <w:szCs w:val="26"/>
        </w:rPr>
        <w:t xml:space="preserve">(remontu, t.sk. ārpus garantijas remontu) </w:t>
      </w:r>
      <w:r w:rsidRPr="00B44DD6">
        <w:rPr>
          <w:sz w:val="26"/>
          <w:szCs w:val="26"/>
        </w:rPr>
        <w:t xml:space="preserve">(turpmāk – </w:t>
      </w:r>
      <w:r>
        <w:rPr>
          <w:sz w:val="26"/>
          <w:szCs w:val="26"/>
        </w:rPr>
        <w:t>Tāme</w:t>
      </w:r>
      <w:r w:rsidRPr="00B44DD6">
        <w:rPr>
          <w:sz w:val="26"/>
          <w:szCs w:val="26"/>
        </w:rPr>
        <w:t>) (Līguma 2. pielikums)</w:t>
      </w:r>
      <w:r>
        <w:rPr>
          <w:sz w:val="26"/>
          <w:szCs w:val="26"/>
        </w:rPr>
        <w:t xml:space="preserve">, kā arī defekta aktu par atklātajiem defektiem, </w:t>
      </w:r>
      <w:r>
        <w:rPr>
          <w:sz w:val="26"/>
          <w:szCs w:val="26"/>
        </w:rPr>
        <w:t>nepieciešamajiem remontdarbiem un to apjomu (Līguma 3.pielikums) un pieņemšanas un nodošanas aktu par veiktajiem remontdarbiem</w:t>
      </w:r>
      <w:r w:rsidR="00B56A29">
        <w:rPr>
          <w:sz w:val="26"/>
          <w:szCs w:val="26"/>
        </w:rPr>
        <w:t xml:space="preserve"> (turpmāk – Akts)</w:t>
      </w:r>
      <w:r>
        <w:rPr>
          <w:sz w:val="26"/>
          <w:szCs w:val="26"/>
        </w:rPr>
        <w:t xml:space="preserve"> (Līguma 6.pielikums)</w:t>
      </w:r>
      <w:r w:rsidRPr="00B44DD6">
        <w:rPr>
          <w:sz w:val="26"/>
          <w:szCs w:val="26"/>
        </w:rPr>
        <w:t xml:space="preserve">. </w:t>
      </w:r>
    </w:p>
    <w:p w14:paraId="6B9FCE4C" w14:textId="77777777" w:rsidR="00B56A29" w:rsidRDefault="00E45509" w:rsidP="00420AA7">
      <w:pPr>
        <w:widowControl w:val="0"/>
        <w:numPr>
          <w:ilvl w:val="1"/>
          <w:numId w:val="5"/>
        </w:numPr>
        <w:autoSpaceDE w:val="0"/>
        <w:autoSpaceDN w:val="0"/>
        <w:adjustRightInd w:val="0"/>
        <w:ind w:left="426" w:hanging="426"/>
        <w:jc w:val="both"/>
        <w:rPr>
          <w:sz w:val="26"/>
          <w:szCs w:val="26"/>
        </w:rPr>
      </w:pPr>
      <w:r w:rsidRPr="007E4BED">
        <w:rPr>
          <w:sz w:val="26"/>
          <w:szCs w:val="26"/>
        </w:rPr>
        <w:t xml:space="preserve">Ja Piegādātājs pēc Pasūtītāja pieprasījuma veicis Pacēlāju pārvietošanu </w:t>
      </w:r>
      <w:r w:rsidR="00196DF3" w:rsidRPr="007E4BED">
        <w:rPr>
          <w:sz w:val="26"/>
          <w:szCs w:val="26"/>
        </w:rPr>
        <w:t>(demontāža, pārvešana un/vai montāža, t.sk. Pacēlāja lietotāja apmācība)</w:t>
      </w:r>
      <w:r w:rsidRPr="007E4BED">
        <w:rPr>
          <w:sz w:val="26"/>
          <w:szCs w:val="26"/>
        </w:rPr>
        <w:t xml:space="preserve"> vai ārkārtas izsaukuma pakalpojumu, Piegādātājs līdz nākamā mēneša 15.datumam iesniedz Rīgas valstspilsētas pašvaldības portālā </w:t>
      </w:r>
      <w:hyperlink r:id="rId12" w:history="1">
        <w:r w:rsidRPr="007E4BED">
          <w:rPr>
            <w:rStyle w:val="Hipersaite"/>
            <w:rFonts w:eastAsiaTheme="majorEastAsia"/>
            <w:sz w:val="26"/>
            <w:szCs w:val="26"/>
          </w:rPr>
          <w:t>www.eriga.lv</w:t>
        </w:r>
      </w:hyperlink>
      <w:r w:rsidRPr="007E4BED">
        <w:rPr>
          <w:sz w:val="26"/>
          <w:szCs w:val="26"/>
        </w:rPr>
        <w:t xml:space="preserve"> (turpmāk – </w:t>
      </w:r>
      <w:hyperlink r:id="rId13" w:history="1">
        <w:r w:rsidRPr="007E4BED">
          <w:rPr>
            <w:rStyle w:val="Hipersaite"/>
            <w:rFonts w:eastAsiaTheme="majorEastAsia"/>
            <w:sz w:val="26"/>
            <w:szCs w:val="26"/>
          </w:rPr>
          <w:t>www.eriga.lv</w:t>
        </w:r>
      </w:hyperlink>
      <w:r w:rsidRPr="007E4BED">
        <w:rPr>
          <w:sz w:val="26"/>
          <w:szCs w:val="26"/>
        </w:rPr>
        <w:t>) elektronisko rēķinu un pielikumā (PDF formātā vai dokumentu ar e-parakstu) Pasūtītāja pieprasījumu par Pacēlāju pārvietošanu (demontāža, pārvešana un</w:t>
      </w:r>
      <w:r>
        <w:rPr>
          <w:sz w:val="26"/>
          <w:szCs w:val="26"/>
        </w:rPr>
        <w:t>/vai</w:t>
      </w:r>
      <w:r w:rsidRPr="007E4BED">
        <w:rPr>
          <w:sz w:val="26"/>
          <w:szCs w:val="26"/>
        </w:rPr>
        <w:t xml:space="preserve"> montāža) vai ārkārtas izsaukuma aktu</w:t>
      </w:r>
      <w:r w:rsidR="004E6A85" w:rsidRPr="007E4BED">
        <w:rPr>
          <w:sz w:val="26"/>
          <w:szCs w:val="26"/>
        </w:rPr>
        <w:t xml:space="preserve"> (Līguma 7.pielikums).</w:t>
      </w:r>
    </w:p>
    <w:p w14:paraId="6CBA1A57" w14:textId="77777777" w:rsidR="00420AA7" w:rsidRPr="00D73F06" w:rsidRDefault="00E45509" w:rsidP="00420AA7">
      <w:pPr>
        <w:widowControl w:val="0"/>
        <w:numPr>
          <w:ilvl w:val="1"/>
          <w:numId w:val="5"/>
        </w:numPr>
        <w:autoSpaceDE w:val="0"/>
        <w:autoSpaceDN w:val="0"/>
        <w:adjustRightInd w:val="0"/>
        <w:ind w:left="426" w:hanging="426"/>
        <w:jc w:val="both"/>
        <w:rPr>
          <w:sz w:val="26"/>
          <w:szCs w:val="26"/>
        </w:rPr>
      </w:pPr>
      <w:r w:rsidRPr="007E4BED">
        <w:rPr>
          <w:sz w:val="26"/>
          <w:szCs w:val="26"/>
        </w:rPr>
        <w:t>Elektronisko rēķinu apmaksai Piegādāt</w:t>
      </w:r>
      <w:r w:rsidRPr="00D73F06">
        <w:rPr>
          <w:sz w:val="26"/>
          <w:szCs w:val="26"/>
        </w:rPr>
        <w:t>ājs iesniedz Pasūtītājam, izvēloties  vienu no sekojošiem rēķina piegādes kanāliem:</w:t>
      </w:r>
    </w:p>
    <w:p w14:paraId="3A9168A0" w14:textId="77777777" w:rsidR="00420AA7" w:rsidRDefault="00E45509" w:rsidP="00420AA7">
      <w:pPr>
        <w:widowControl w:val="0"/>
        <w:numPr>
          <w:ilvl w:val="2"/>
          <w:numId w:val="5"/>
        </w:numPr>
        <w:autoSpaceDE w:val="0"/>
        <w:autoSpaceDN w:val="0"/>
        <w:adjustRightInd w:val="0"/>
        <w:ind w:hanging="798"/>
        <w:jc w:val="both"/>
        <w:rPr>
          <w:sz w:val="26"/>
          <w:szCs w:val="26"/>
        </w:rPr>
      </w:pPr>
      <w:r w:rsidRPr="00550634">
        <w:rPr>
          <w:sz w:val="26"/>
          <w:szCs w:val="26"/>
        </w:rPr>
        <w:t>izveido programmatūru datu apmaiņai starp Piegādātāja norēķinu sistēmu un pašvaldības vienoto informācijas sistēmu (WEB API);</w:t>
      </w:r>
    </w:p>
    <w:p w14:paraId="7767A70D" w14:textId="77777777" w:rsidR="00420AA7" w:rsidRDefault="00E45509" w:rsidP="00420AA7">
      <w:pPr>
        <w:widowControl w:val="0"/>
        <w:numPr>
          <w:ilvl w:val="2"/>
          <w:numId w:val="5"/>
        </w:numPr>
        <w:autoSpaceDE w:val="0"/>
        <w:autoSpaceDN w:val="0"/>
        <w:adjustRightInd w:val="0"/>
        <w:ind w:hanging="798"/>
        <w:jc w:val="both"/>
        <w:rPr>
          <w:sz w:val="26"/>
          <w:szCs w:val="26"/>
        </w:rPr>
      </w:pPr>
      <w:r w:rsidRPr="00550634">
        <w:rPr>
          <w:sz w:val="26"/>
          <w:szCs w:val="26"/>
        </w:rPr>
        <w:t xml:space="preserve">augšupielādē rēķinu failus </w:t>
      </w:r>
      <w:hyperlink r:id="rId14" w:history="1">
        <w:r w:rsidRPr="00550634">
          <w:rPr>
            <w:rStyle w:val="Hipersaite"/>
            <w:rFonts w:eastAsiaTheme="majorEastAsia"/>
            <w:sz w:val="26"/>
            <w:szCs w:val="26"/>
          </w:rPr>
          <w:t>www.eriga.lv</w:t>
        </w:r>
      </w:hyperlink>
      <w:r w:rsidRPr="00550634">
        <w:rPr>
          <w:sz w:val="26"/>
          <w:szCs w:val="26"/>
        </w:rPr>
        <w:t xml:space="preserve"> atbilstoši </w:t>
      </w:r>
      <w:hyperlink r:id="rId15" w:history="1">
        <w:r w:rsidRPr="00550634">
          <w:rPr>
            <w:rStyle w:val="Hipersaite"/>
            <w:rFonts w:eastAsiaTheme="majorEastAsia"/>
            <w:sz w:val="26"/>
            <w:szCs w:val="26"/>
          </w:rPr>
          <w:t>www.eriga.lv</w:t>
        </w:r>
      </w:hyperlink>
      <w:r w:rsidRPr="00550634">
        <w:rPr>
          <w:sz w:val="26"/>
          <w:szCs w:val="26"/>
        </w:rPr>
        <w:t xml:space="preserve"> sadaļā </w:t>
      </w:r>
      <w:r w:rsidRPr="00550634">
        <w:rPr>
          <w:sz w:val="26"/>
          <w:szCs w:val="26"/>
        </w:rPr>
        <w:lastRenderedPageBreak/>
        <w:t>„Rēķinu iesniegšana” norādītajai informācijai par failu augšupielādi XML formātā;</w:t>
      </w:r>
    </w:p>
    <w:p w14:paraId="5E809143" w14:textId="77777777" w:rsidR="00420AA7" w:rsidRPr="00550634" w:rsidRDefault="00E45509" w:rsidP="00420AA7">
      <w:pPr>
        <w:widowControl w:val="0"/>
        <w:numPr>
          <w:ilvl w:val="2"/>
          <w:numId w:val="5"/>
        </w:numPr>
        <w:autoSpaceDE w:val="0"/>
        <w:autoSpaceDN w:val="0"/>
        <w:adjustRightInd w:val="0"/>
        <w:ind w:hanging="798"/>
        <w:jc w:val="both"/>
        <w:rPr>
          <w:sz w:val="26"/>
          <w:szCs w:val="26"/>
        </w:rPr>
      </w:pPr>
      <w:r w:rsidRPr="00550634">
        <w:rPr>
          <w:sz w:val="26"/>
          <w:szCs w:val="26"/>
        </w:rPr>
        <w:t xml:space="preserve">izmanto manuālu rēķina informācijas ievades Web formu  </w:t>
      </w:r>
      <w:hyperlink r:id="rId16" w:history="1">
        <w:r w:rsidRPr="003E067A">
          <w:rPr>
            <w:rStyle w:val="Hipersaite"/>
            <w:rFonts w:eastAsiaTheme="majorEastAsia"/>
            <w:sz w:val="26"/>
            <w:szCs w:val="26"/>
          </w:rPr>
          <w:t>www.eriga.lv</w:t>
        </w:r>
      </w:hyperlink>
      <w:r w:rsidRPr="00550634">
        <w:rPr>
          <w:sz w:val="26"/>
          <w:szCs w:val="26"/>
        </w:rPr>
        <w:t xml:space="preserve"> sadaļā „Rēķinu iesniegšana”.</w:t>
      </w:r>
    </w:p>
    <w:p w14:paraId="055194C8" w14:textId="77777777" w:rsidR="00420AA7" w:rsidRPr="00656DAD" w:rsidRDefault="00E45509" w:rsidP="00420AA7">
      <w:pPr>
        <w:widowControl w:val="0"/>
        <w:numPr>
          <w:ilvl w:val="1"/>
          <w:numId w:val="5"/>
        </w:numPr>
        <w:autoSpaceDE w:val="0"/>
        <w:autoSpaceDN w:val="0"/>
        <w:adjustRightInd w:val="0"/>
        <w:ind w:left="426" w:hanging="426"/>
        <w:jc w:val="both"/>
        <w:rPr>
          <w:sz w:val="26"/>
          <w:szCs w:val="26"/>
        </w:rPr>
      </w:pPr>
      <w:r w:rsidRPr="00656DAD">
        <w:rPr>
          <w:sz w:val="26"/>
          <w:szCs w:val="26"/>
        </w:rPr>
        <w:t xml:space="preserve">Pasūtītājs </w:t>
      </w:r>
      <w:r w:rsidR="001C11D1">
        <w:rPr>
          <w:sz w:val="26"/>
          <w:szCs w:val="26"/>
        </w:rPr>
        <w:t>3 (</w:t>
      </w:r>
      <w:r>
        <w:rPr>
          <w:sz w:val="26"/>
          <w:szCs w:val="26"/>
        </w:rPr>
        <w:t>trīs</w:t>
      </w:r>
      <w:r w:rsidR="001C11D1">
        <w:rPr>
          <w:sz w:val="26"/>
          <w:szCs w:val="26"/>
        </w:rPr>
        <w:t>)</w:t>
      </w:r>
      <w:r w:rsidRPr="00656DAD">
        <w:rPr>
          <w:sz w:val="26"/>
          <w:szCs w:val="26"/>
        </w:rPr>
        <w:t xml:space="preserve"> darbdienu laikā </w:t>
      </w:r>
      <w:r w:rsidR="00B56A29" w:rsidRPr="00FF6961">
        <w:rPr>
          <w:sz w:val="26"/>
          <w:szCs w:val="26"/>
        </w:rPr>
        <w:t xml:space="preserve">no Piegādātāja iesniegtās </w:t>
      </w:r>
      <w:r w:rsidR="00B56A29" w:rsidRPr="00CC4134">
        <w:rPr>
          <w:sz w:val="26"/>
          <w:szCs w:val="26"/>
        </w:rPr>
        <w:t xml:space="preserve">elektroniskā rēķina un Līguma 3.1. un 3.2. punktā noteikto dokumentu saņemšanas </w:t>
      </w:r>
      <w:r w:rsidR="00B56A29" w:rsidRPr="00FF6961">
        <w:rPr>
          <w:sz w:val="26"/>
          <w:szCs w:val="26"/>
        </w:rPr>
        <w:t xml:space="preserve">veic </w:t>
      </w:r>
      <w:r w:rsidRPr="00833606">
        <w:rPr>
          <w:sz w:val="26"/>
          <w:szCs w:val="26"/>
        </w:rPr>
        <w:t xml:space="preserve">to atbilstības Līguma nosacījumiem izvērtēšanu. Ja Pasūtītājs konstatē neatbilstību Līguma noteikumiem, Pasūtītājs noraida </w:t>
      </w:r>
      <w:hyperlink r:id="rId17" w:history="1">
        <w:r w:rsidRPr="00833606">
          <w:rPr>
            <w:rStyle w:val="Hipersaite"/>
            <w:rFonts w:eastAsiaTheme="majorEastAsia"/>
            <w:sz w:val="26"/>
            <w:szCs w:val="26"/>
          </w:rPr>
          <w:t>www.eriga.lv</w:t>
        </w:r>
      </w:hyperlink>
      <w:r w:rsidRPr="00833606">
        <w:rPr>
          <w:sz w:val="26"/>
          <w:szCs w:val="26"/>
        </w:rPr>
        <w:t xml:space="preserve"> iesniegtos dokumentus un informē par to Līguma 12.7. punktā minēto Piegādātāja</w:t>
      </w:r>
      <w:r>
        <w:rPr>
          <w:sz w:val="26"/>
          <w:szCs w:val="26"/>
        </w:rPr>
        <w:t xml:space="preserve"> pārstāvi</w:t>
      </w:r>
      <w:r w:rsidRPr="00656DAD">
        <w:rPr>
          <w:sz w:val="26"/>
          <w:szCs w:val="26"/>
        </w:rPr>
        <w:t xml:space="preserve">.  </w:t>
      </w:r>
    </w:p>
    <w:p w14:paraId="25C55D2D" w14:textId="77777777" w:rsidR="00B56A29" w:rsidRPr="00FF6961" w:rsidRDefault="00E45509" w:rsidP="00B56A29">
      <w:pPr>
        <w:widowControl w:val="0"/>
        <w:numPr>
          <w:ilvl w:val="1"/>
          <w:numId w:val="5"/>
        </w:numPr>
        <w:autoSpaceDE w:val="0"/>
        <w:autoSpaceDN w:val="0"/>
        <w:adjustRightInd w:val="0"/>
        <w:ind w:left="426" w:hanging="426"/>
        <w:jc w:val="both"/>
        <w:rPr>
          <w:sz w:val="26"/>
          <w:szCs w:val="26"/>
        </w:rPr>
      </w:pPr>
      <w:r w:rsidRPr="00B56A29">
        <w:rPr>
          <w:sz w:val="26"/>
          <w:szCs w:val="26"/>
        </w:rPr>
        <w:t xml:space="preserve">Piegādātājam ir pienākums trīs darbdienu laikā veikt labojumus un iesniegt atkārtoti </w:t>
      </w:r>
      <w:hyperlink r:id="rId18" w:history="1">
        <w:r w:rsidRPr="00B56A29">
          <w:rPr>
            <w:rStyle w:val="Hipersaite"/>
            <w:rFonts w:eastAsiaTheme="majorEastAsia"/>
            <w:sz w:val="26"/>
            <w:szCs w:val="26"/>
          </w:rPr>
          <w:t>www.eriga.lv</w:t>
        </w:r>
      </w:hyperlink>
      <w:r w:rsidRPr="00B56A29">
        <w:rPr>
          <w:sz w:val="26"/>
          <w:szCs w:val="26"/>
        </w:rPr>
        <w:t xml:space="preserve"> Līgumam atbilstošu un pareizi aizpildītu elektronisku rēķinu</w:t>
      </w:r>
      <w:r w:rsidRPr="00FF6961">
        <w:rPr>
          <w:sz w:val="26"/>
          <w:szCs w:val="26"/>
        </w:rPr>
        <w:t xml:space="preserve">, </w:t>
      </w:r>
      <w:r w:rsidRPr="00CC4134">
        <w:rPr>
          <w:sz w:val="26"/>
          <w:szCs w:val="26"/>
        </w:rPr>
        <w:t>Līguma 3.1. un 3.2. punktā noteikto</w:t>
      </w:r>
      <w:r>
        <w:rPr>
          <w:sz w:val="26"/>
          <w:szCs w:val="26"/>
        </w:rPr>
        <w:t>s</w:t>
      </w:r>
      <w:r w:rsidRPr="00CC4134">
        <w:rPr>
          <w:sz w:val="26"/>
          <w:szCs w:val="26"/>
        </w:rPr>
        <w:t xml:space="preserve"> dokumentu</w:t>
      </w:r>
      <w:r>
        <w:rPr>
          <w:sz w:val="26"/>
          <w:szCs w:val="26"/>
        </w:rPr>
        <w:t>s.</w:t>
      </w:r>
    </w:p>
    <w:p w14:paraId="1F945ABF" w14:textId="77777777" w:rsidR="00B56A29" w:rsidRPr="00FF6961" w:rsidRDefault="00E45509" w:rsidP="00B56A29">
      <w:pPr>
        <w:widowControl w:val="0"/>
        <w:numPr>
          <w:ilvl w:val="1"/>
          <w:numId w:val="5"/>
        </w:numPr>
        <w:autoSpaceDE w:val="0"/>
        <w:autoSpaceDN w:val="0"/>
        <w:adjustRightInd w:val="0"/>
        <w:ind w:left="426" w:hanging="426"/>
        <w:jc w:val="both"/>
        <w:rPr>
          <w:sz w:val="26"/>
          <w:szCs w:val="26"/>
        </w:rPr>
      </w:pPr>
      <w:r w:rsidRPr="00FF6961">
        <w:rPr>
          <w:sz w:val="26"/>
          <w:szCs w:val="26"/>
        </w:rPr>
        <w:t xml:space="preserve">Līgumā noteiktā kārtībā iesniegts elektronisks rēķins, </w:t>
      </w:r>
      <w:r w:rsidRPr="00CC4134">
        <w:rPr>
          <w:sz w:val="26"/>
          <w:szCs w:val="26"/>
        </w:rPr>
        <w:t>Līguma 3.1. un 3.2. punktā noteikt</w:t>
      </w:r>
      <w:r>
        <w:rPr>
          <w:sz w:val="26"/>
          <w:szCs w:val="26"/>
        </w:rPr>
        <w:t>ie</w:t>
      </w:r>
      <w:r w:rsidRPr="00CC4134">
        <w:rPr>
          <w:sz w:val="26"/>
          <w:szCs w:val="26"/>
        </w:rPr>
        <w:t xml:space="preserve"> dokument</w:t>
      </w:r>
      <w:r>
        <w:rPr>
          <w:sz w:val="26"/>
          <w:szCs w:val="26"/>
        </w:rPr>
        <w:t>i</w:t>
      </w:r>
      <w:r w:rsidRPr="00FF6961">
        <w:rPr>
          <w:sz w:val="26"/>
          <w:szCs w:val="26"/>
        </w:rPr>
        <w:t xml:space="preserve"> nodrošina Pusēm elektroniskā rēķina</w:t>
      </w:r>
      <w:r>
        <w:rPr>
          <w:sz w:val="26"/>
          <w:szCs w:val="26"/>
        </w:rPr>
        <w:t xml:space="preserve"> </w:t>
      </w:r>
      <w:r w:rsidRPr="00FF6961">
        <w:rPr>
          <w:sz w:val="26"/>
          <w:szCs w:val="26"/>
        </w:rPr>
        <w:t>izcelsmes autentiskumu un satura integritāti.</w:t>
      </w:r>
    </w:p>
    <w:p w14:paraId="196A0B3C" w14:textId="77777777" w:rsidR="00420AA7" w:rsidRPr="00656DAD" w:rsidRDefault="00E45509" w:rsidP="00420AA7">
      <w:pPr>
        <w:widowControl w:val="0"/>
        <w:numPr>
          <w:ilvl w:val="1"/>
          <w:numId w:val="5"/>
        </w:numPr>
        <w:autoSpaceDE w:val="0"/>
        <w:autoSpaceDN w:val="0"/>
        <w:adjustRightInd w:val="0"/>
        <w:ind w:left="426" w:hanging="426"/>
        <w:jc w:val="both"/>
        <w:rPr>
          <w:sz w:val="26"/>
          <w:szCs w:val="26"/>
        </w:rPr>
      </w:pPr>
      <w:r>
        <w:rPr>
          <w:sz w:val="26"/>
          <w:szCs w:val="26"/>
        </w:rPr>
        <w:t>I</w:t>
      </w:r>
      <w:r w:rsidRPr="00656DAD">
        <w:rPr>
          <w:sz w:val="26"/>
          <w:szCs w:val="26"/>
        </w:rPr>
        <w:t>esniegtā elektroniskā rēķina apmaksas termiņš ir 10 (desmit) darbdien</w:t>
      </w:r>
      <w:r>
        <w:rPr>
          <w:sz w:val="26"/>
          <w:szCs w:val="26"/>
        </w:rPr>
        <w:t>as.</w:t>
      </w:r>
    </w:p>
    <w:p w14:paraId="143DB8F8" w14:textId="77777777" w:rsidR="00D3791F" w:rsidRPr="00FF6961" w:rsidRDefault="00E45509" w:rsidP="00D3791F">
      <w:pPr>
        <w:widowControl w:val="0"/>
        <w:numPr>
          <w:ilvl w:val="1"/>
          <w:numId w:val="5"/>
        </w:numPr>
        <w:autoSpaceDE w:val="0"/>
        <w:autoSpaceDN w:val="0"/>
        <w:adjustRightInd w:val="0"/>
        <w:ind w:left="426" w:hanging="426"/>
        <w:jc w:val="both"/>
        <w:rPr>
          <w:sz w:val="26"/>
          <w:szCs w:val="26"/>
        </w:rPr>
      </w:pPr>
      <w:r w:rsidRPr="00FF6961">
        <w:rPr>
          <w:sz w:val="26"/>
          <w:szCs w:val="26"/>
        </w:rPr>
        <w:t xml:space="preserve">Elektroniskā rēķina apmaksas termiņu skaita no dienas, kad Piegādātājs </w:t>
      </w:r>
      <w:hyperlink r:id="rId19" w:history="1">
        <w:r w:rsidRPr="00FF6961">
          <w:rPr>
            <w:rStyle w:val="Hipersaite"/>
            <w:rFonts w:eastAsiaTheme="majorEastAsia"/>
            <w:sz w:val="26"/>
            <w:szCs w:val="26"/>
          </w:rPr>
          <w:t>www.eriga.lv</w:t>
        </w:r>
      </w:hyperlink>
      <w:r w:rsidRPr="00FF6961">
        <w:rPr>
          <w:sz w:val="26"/>
          <w:szCs w:val="26"/>
        </w:rPr>
        <w:t xml:space="preserve"> ir iesniedzis Pasūtītājam pareizu, atbilstoši Līguma nosacījumiem noformētu elektronisku rēķinu, Tāmi</w:t>
      </w:r>
      <w:r>
        <w:rPr>
          <w:sz w:val="26"/>
          <w:szCs w:val="26"/>
        </w:rPr>
        <w:t xml:space="preserve">, </w:t>
      </w:r>
      <w:r w:rsidRPr="00FF6961">
        <w:rPr>
          <w:sz w:val="26"/>
          <w:szCs w:val="26"/>
        </w:rPr>
        <w:t>Apliecinājumu</w:t>
      </w:r>
      <w:r>
        <w:rPr>
          <w:sz w:val="26"/>
          <w:szCs w:val="26"/>
        </w:rPr>
        <w:t xml:space="preserve">, Defekta aktu, Aktu, Ārkārtas izsaukuma aktu </w:t>
      </w:r>
      <w:r w:rsidRPr="00FF6961">
        <w:rPr>
          <w:sz w:val="26"/>
          <w:szCs w:val="26"/>
        </w:rPr>
        <w:t>un Pasūtītājs to ir pieņēmis apmaksai.</w:t>
      </w:r>
    </w:p>
    <w:p w14:paraId="1EEDB01A" w14:textId="77777777" w:rsidR="00420AA7" w:rsidRPr="00656DAD" w:rsidRDefault="00E45509" w:rsidP="00420AA7">
      <w:pPr>
        <w:widowControl w:val="0"/>
        <w:numPr>
          <w:ilvl w:val="1"/>
          <w:numId w:val="5"/>
        </w:numPr>
        <w:autoSpaceDE w:val="0"/>
        <w:autoSpaceDN w:val="0"/>
        <w:adjustRightInd w:val="0"/>
        <w:ind w:left="426" w:hanging="426"/>
        <w:jc w:val="both"/>
        <w:rPr>
          <w:sz w:val="26"/>
          <w:szCs w:val="26"/>
        </w:rPr>
      </w:pPr>
      <w:r w:rsidRPr="00656DAD">
        <w:rPr>
          <w:sz w:val="26"/>
          <w:szCs w:val="26"/>
        </w:rPr>
        <w:t xml:space="preserve">Piegādātājam ir pienākums </w:t>
      </w:r>
      <w:hyperlink r:id="rId20" w:history="1">
        <w:r w:rsidRPr="00637646">
          <w:rPr>
            <w:rStyle w:val="Hipersaite"/>
            <w:rFonts w:eastAsiaTheme="majorEastAsia"/>
            <w:sz w:val="26"/>
            <w:szCs w:val="26"/>
          </w:rPr>
          <w:t>www.eriga.lv</w:t>
        </w:r>
      </w:hyperlink>
      <w:r>
        <w:rPr>
          <w:sz w:val="26"/>
          <w:szCs w:val="26"/>
        </w:rPr>
        <w:t xml:space="preserve"> </w:t>
      </w:r>
      <w:r w:rsidRPr="00656DAD">
        <w:rPr>
          <w:sz w:val="26"/>
          <w:szCs w:val="26"/>
        </w:rPr>
        <w:t>sekot līdzi iesniegtā elektroniskā rēķina apstrādes statusam.</w:t>
      </w:r>
    </w:p>
    <w:p w14:paraId="1F899D27" w14:textId="77777777" w:rsidR="00420AA7" w:rsidRPr="00095324" w:rsidRDefault="00420AA7" w:rsidP="00420AA7">
      <w:pPr>
        <w:jc w:val="both"/>
        <w:rPr>
          <w:b/>
          <w:sz w:val="26"/>
          <w:szCs w:val="26"/>
        </w:rPr>
      </w:pPr>
    </w:p>
    <w:p w14:paraId="7D5EB47C" w14:textId="77777777" w:rsidR="00420AA7" w:rsidRDefault="00E45509" w:rsidP="00420AA7">
      <w:pPr>
        <w:widowControl w:val="0"/>
        <w:numPr>
          <w:ilvl w:val="0"/>
          <w:numId w:val="5"/>
        </w:numPr>
        <w:overflowPunct w:val="0"/>
        <w:autoSpaceDE w:val="0"/>
        <w:autoSpaceDN w:val="0"/>
        <w:adjustRightInd w:val="0"/>
        <w:jc w:val="center"/>
        <w:rPr>
          <w:b/>
          <w:smallCaps/>
          <w:sz w:val="26"/>
          <w:szCs w:val="26"/>
        </w:rPr>
      </w:pPr>
      <w:r w:rsidRPr="001263D2">
        <w:rPr>
          <w:b/>
          <w:smallCaps/>
          <w:sz w:val="26"/>
          <w:szCs w:val="26"/>
        </w:rPr>
        <w:t>Pacēlāju tehniskās apkopes un remonta veikšanas kārtība</w:t>
      </w:r>
    </w:p>
    <w:p w14:paraId="353EF8A7" w14:textId="77777777" w:rsidR="00D44376" w:rsidRPr="001263D2" w:rsidRDefault="00D44376" w:rsidP="00D44376">
      <w:pPr>
        <w:widowControl w:val="0"/>
        <w:overflowPunct w:val="0"/>
        <w:autoSpaceDE w:val="0"/>
        <w:autoSpaceDN w:val="0"/>
        <w:adjustRightInd w:val="0"/>
        <w:ind w:left="360"/>
        <w:rPr>
          <w:b/>
          <w:smallCaps/>
          <w:sz w:val="26"/>
          <w:szCs w:val="26"/>
        </w:rPr>
      </w:pPr>
    </w:p>
    <w:p w14:paraId="4BD5DF08" w14:textId="77777777" w:rsidR="00D44376" w:rsidRPr="00D44376" w:rsidRDefault="00E45509" w:rsidP="00D44376">
      <w:pPr>
        <w:widowControl w:val="0"/>
        <w:numPr>
          <w:ilvl w:val="1"/>
          <w:numId w:val="5"/>
        </w:numPr>
        <w:autoSpaceDE w:val="0"/>
        <w:autoSpaceDN w:val="0"/>
        <w:adjustRightInd w:val="0"/>
        <w:ind w:left="567" w:hanging="567"/>
        <w:jc w:val="both"/>
        <w:rPr>
          <w:sz w:val="26"/>
          <w:szCs w:val="26"/>
        </w:rPr>
      </w:pPr>
      <w:r>
        <w:rPr>
          <w:sz w:val="26"/>
          <w:szCs w:val="26"/>
        </w:rPr>
        <w:t xml:space="preserve">Pacēlāju </w:t>
      </w:r>
      <w:r w:rsidRPr="00AE5A65">
        <w:rPr>
          <w:kern w:val="28"/>
          <w:sz w:val="26"/>
          <w:szCs w:val="26"/>
          <w:lang w:eastAsia="lv-LV"/>
        </w:rPr>
        <w:t xml:space="preserve">apkopes pakalpojumu Piegādātājs veic pēc Pasūtītāja pieprasījuma, bet ne retāk kā vienu reizi kalendārā gada laikā. Ja Pasūtītājs Pacēlāju apkopes pakalpojumu </w:t>
      </w:r>
      <w:r w:rsidRPr="00AE5A65">
        <w:rPr>
          <w:kern w:val="28"/>
          <w:sz w:val="26"/>
          <w:szCs w:val="26"/>
          <w:lang w:eastAsia="lv-LV"/>
        </w:rPr>
        <w:t>pieprasījumu iesniedzis kalendārā gada 1. vai 2.ceturksnī, Piegādātājs Pacēlāju apkopes pakalpojumu veic līdz attiecīgā kalendārā gada 1.jūnijam, ja Pasūtītājs Pacēlāju apkopes pakalpojumu pieprasījumu iesniedzis kalendārā gada 3. ceturksnī, Piegādātājs Pacēlāju apkopes pakalpojumu veic līdz attiecīgā kalendārā gada 1.novembrim.</w:t>
      </w:r>
    </w:p>
    <w:p w14:paraId="66DA10DE" w14:textId="77777777" w:rsidR="00420AA7" w:rsidRDefault="00E45509" w:rsidP="00420AA7">
      <w:pPr>
        <w:widowControl w:val="0"/>
        <w:numPr>
          <w:ilvl w:val="1"/>
          <w:numId w:val="5"/>
        </w:numPr>
        <w:autoSpaceDE w:val="0"/>
        <w:autoSpaceDN w:val="0"/>
        <w:adjustRightInd w:val="0"/>
        <w:ind w:left="567" w:hanging="567"/>
        <w:jc w:val="both"/>
        <w:rPr>
          <w:sz w:val="26"/>
          <w:szCs w:val="26"/>
        </w:rPr>
      </w:pPr>
      <w:r w:rsidRPr="00CA0F0B">
        <w:rPr>
          <w:sz w:val="26"/>
          <w:szCs w:val="26"/>
        </w:rPr>
        <w:t xml:space="preserve">Remonta darbus Piegādātājs veic pēc nepieciešamības (Pasūtītāja vai Pacēlāja lietotāja izsaukuma). Piegādātājs fiksē Pacēlāja bojājumu pieteikšanas datumu, laiku un pieteicēju. </w:t>
      </w:r>
    </w:p>
    <w:p w14:paraId="56C6021E" w14:textId="77777777" w:rsidR="00420AA7" w:rsidRDefault="00E45509" w:rsidP="000B06C4">
      <w:pPr>
        <w:widowControl w:val="0"/>
        <w:numPr>
          <w:ilvl w:val="1"/>
          <w:numId w:val="5"/>
        </w:numPr>
        <w:autoSpaceDE w:val="0"/>
        <w:autoSpaceDN w:val="0"/>
        <w:adjustRightInd w:val="0"/>
        <w:ind w:left="567" w:hanging="567"/>
        <w:jc w:val="both"/>
        <w:rPr>
          <w:sz w:val="26"/>
          <w:szCs w:val="26"/>
        </w:rPr>
      </w:pPr>
      <w:r w:rsidRPr="000B06C4">
        <w:rPr>
          <w:sz w:val="26"/>
          <w:szCs w:val="26"/>
        </w:rPr>
        <w:t xml:space="preserve">Pirms katra Pacēlāja remontdarbu uzsākšanas Piegādātājs elektroniski sagatavo un iesniedz Pasūtītāja pārstāvim defektu aktu (Līguma 3.pielikums), kurā tiek norādīti </w:t>
      </w:r>
      <w:r w:rsidRPr="000B06C4">
        <w:rPr>
          <w:color w:val="000000"/>
          <w:sz w:val="26"/>
          <w:szCs w:val="26"/>
        </w:rPr>
        <w:t xml:space="preserve">atklātie defekti, nepieciešamie remontdarbi un to apjoms, rezerves daļas un to izcenojumi, kā arī remontdarbu izpildes termiņš un vieta (adrese) un Pacēlāja </w:t>
      </w:r>
      <w:bookmarkStart w:id="1" w:name="_Hlk151540749"/>
      <w:r w:rsidRPr="000B06C4">
        <w:rPr>
          <w:color w:val="000000"/>
          <w:sz w:val="26"/>
          <w:szCs w:val="26"/>
        </w:rPr>
        <w:t>veicamo remontdarbu izmaksu tāmi</w:t>
      </w:r>
      <w:bookmarkEnd w:id="1"/>
      <w:r w:rsidRPr="000B06C4">
        <w:rPr>
          <w:sz w:val="26"/>
          <w:szCs w:val="26"/>
        </w:rPr>
        <w:t xml:space="preserve">. Piegādātājam, konstatējot remonta nepieciešamību, jāveic Pacēlāja bojājumu foto fiksācija, kas jāpievieno defektu aktam. </w:t>
      </w:r>
    </w:p>
    <w:p w14:paraId="054C2134" w14:textId="77777777" w:rsidR="00420AA7" w:rsidRDefault="00E45509" w:rsidP="000B06C4">
      <w:pPr>
        <w:widowControl w:val="0"/>
        <w:numPr>
          <w:ilvl w:val="1"/>
          <w:numId w:val="5"/>
        </w:numPr>
        <w:autoSpaceDE w:val="0"/>
        <w:autoSpaceDN w:val="0"/>
        <w:adjustRightInd w:val="0"/>
        <w:ind w:left="567" w:hanging="567"/>
        <w:jc w:val="both"/>
        <w:rPr>
          <w:sz w:val="26"/>
          <w:szCs w:val="26"/>
        </w:rPr>
      </w:pPr>
      <w:r w:rsidRPr="000B06C4">
        <w:rPr>
          <w:sz w:val="26"/>
          <w:szCs w:val="26"/>
        </w:rPr>
        <w:t>Piegādātājs uzsāk Pacēlāja remontdarbus pēc tam, kad Pasūtītāja pārstāvis akceptējis defektu aktu un veicamo izmaksu tāmi, to parakstot. Ja defekta akts ir parakstīts papīra formā, tad viens defekta akta eksemplārs glabājas pie Pasūtītāja, otrs – pie Piegādātāja.</w:t>
      </w:r>
    </w:p>
    <w:p w14:paraId="54A2755F" w14:textId="77777777" w:rsidR="00420AA7" w:rsidRPr="000B06C4" w:rsidRDefault="00E45509" w:rsidP="000B06C4">
      <w:pPr>
        <w:widowControl w:val="0"/>
        <w:numPr>
          <w:ilvl w:val="1"/>
          <w:numId w:val="5"/>
        </w:numPr>
        <w:autoSpaceDE w:val="0"/>
        <w:autoSpaceDN w:val="0"/>
        <w:adjustRightInd w:val="0"/>
        <w:ind w:left="567" w:hanging="567"/>
        <w:jc w:val="both"/>
        <w:rPr>
          <w:sz w:val="26"/>
          <w:szCs w:val="26"/>
        </w:rPr>
      </w:pPr>
      <w:r w:rsidRPr="000B06C4">
        <w:rPr>
          <w:sz w:val="26"/>
          <w:szCs w:val="26"/>
        </w:rPr>
        <w:t xml:space="preserve">Ja Pacēlāja remonta laikā rodas nepieciešamība veikt papildus darbus, kuri nav </w:t>
      </w:r>
      <w:r w:rsidRPr="000B06C4">
        <w:rPr>
          <w:sz w:val="26"/>
          <w:szCs w:val="26"/>
        </w:rPr>
        <w:lastRenderedPageBreak/>
        <w:t xml:space="preserve">norādīti defektu aktā un kurus Pasūtītājs nav akceptējis, Piegādātājs apņemas </w:t>
      </w:r>
      <w:r w:rsidRPr="000B06C4">
        <w:rPr>
          <w:color w:val="000000"/>
          <w:sz w:val="26"/>
          <w:szCs w:val="26"/>
        </w:rPr>
        <w:t xml:space="preserve">ne vēlāk kā 3 (trīs) darba dienu laikā </w:t>
      </w:r>
      <w:r w:rsidRPr="000B06C4">
        <w:rPr>
          <w:sz w:val="26"/>
          <w:szCs w:val="26"/>
        </w:rPr>
        <w:t xml:space="preserve"> informēt par to Pasūtītāju, un, </w:t>
      </w:r>
      <w:r w:rsidRPr="000B06C4">
        <w:rPr>
          <w:color w:val="000000"/>
          <w:sz w:val="26"/>
          <w:szCs w:val="26"/>
        </w:rPr>
        <w:t xml:space="preserve">paralēli esošajiem remontdarbiem </w:t>
      </w:r>
      <w:r w:rsidRPr="000B06C4">
        <w:rPr>
          <w:sz w:val="26"/>
          <w:szCs w:val="26"/>
        </w:rPr>
        <w:t xml:space="preserve">veikt, attiecīgus grozījumus defektu aktā, norādot jaunatklātos </w:t>
      </w:r>
      <w:r w:rsidRPr="000B06C4">
        <w:rPr>
          <w:color w:val="000000"/>
          <w:sz w:val="26"/>
          <w:szCs w:val="26"/>
        </w:rPr>
        <w:t>Pacēlāja bojājumus, nepieciešamos remontdarbus, to izcenojumu, kā arī remontdarbu izpildes termiņu</w:t>
      </w:r>
      <w:r w:rsidRPr="000B06C4">
        <w:rPr>
          <w:sz w:val="26"/>
          <w:szCs w:val="26"/>
        </w:rPr>
        <w:t xml:space="preserve">. Piegādātājs papildus darbus sāk tikai tad, kad veikti grozījumi defektu aktā un Pasūtītāja pārstāvis ir apstiprinājis </w:t>
      </w:r>
      <w:r w:rsidRPr="000B06C4">
        <w:rPr>
          <w:color w:val="000000"/>
          <w:sz w:val="26"/>
          <w:szCs w:val="26"/>
        </w:rPr>
        <w:t>veicamo remontdarbu izmaksu tāmi</w:t>
      </w:r>
      <w:r w:rsidRPr="000B06C4">
        <w:rPr>
          <w:sz w:val="26"/>
          <w:szCs w:val="26"/>
        </w:rPr>
        <w:t>.</w:t>
      </w:r>
      <w:r w:rsidRPr="000B06C4">
        <w:rPr>
          <w:color w:val="000000"/>
          <w:sz w:val="26"/>
          <w:szCs w:val="26"/>
        </w:rPr>
        <w:t xml:space="preserve"> Iepriekš apst</w:t>
      </w:r>
      <w:r w:rsidRPr="000B06C4">
        <w:rPr>
          <w:color w:val="000000"/>
          <w:sz w:val="26"/>
          <w:szCs w:val="26"/>
        </w:rPr>
        <w:t>iprinātā defekta aktā noteikto remontdarbu izpilde netiek apturēta.</w:t>
      </w:r>
    </w:p>
    <w:p w14:paraId="777DA12A" w14:textId="77777777" w:rsidR="00420AA7" w:rsidRPr="00320045" w:rsidRDefault="00E45509" w:rsidP="000B06C4">
      <w:pPr>
        <w:widowControl w:val="0"/>
        <w:numPr>
          <w:ilvl w:val="1"/>
          <w:numId w:val="5"/>
        </w:numPr>
        <w:autoSpaceDE w:val="0"/>
        <w:autoSpaceDN w:val="0"/>
        <w:adjustRightInd w:val="0"/>
        <w:ind w:left="567" w:hanging="567"/>
        <w:jc w:val="both"/>
        <w:rPr>
          <w:sz w:val="26"/>
          <w:szCs w:val="26"/>
        </w:rPr>
      </w:pPr>
      <w:r>
        <w:rPr>
          <w:color w:val="000000"/>
          <w:sz w:val="26"/>
          <w:szCs w:val="26"/>
        </w:rPr>
        <w:t>V</w:t>
      </w:r>
      <w:r w:rsidR="008565FE" w:rsidRPr="000B06C4">
        <w:rPr>
          <w:color w:val="000000"/>
          <w:sz w:val="26"/>
          <w:szCs w:val="26"/>
        </w:rPr>
        <w:t>eicot Pacēlāju remontdarbus, jāizmanto jaunas oriģinālas rezerves daļas vai ekvivalentas jaunas rezerves daļas, kuras paredzētas remontējamo Pacēlāju modeļiem;</w:t>
      </w:r>
    </w:p>
    <w:p w14:paraId="299CB86D" w14:textId="77777777" w:rsidR="00420AA7" w:rsidRPr="00320045" w:rsidRDefault="00E45509" w:rsidP="00320045">
      <w:pPr>
        <w:widowControl w:val="0"/>
        <w:numPr>
          <w:ilvl w:val="1"/>
          <w:numId w:val="5"/>
        </w:numPr>
        <w:autoSpaceDE w:val="0"/>
        <w:autoSpaceDN w:val="0"/>
        <w:adjustRightInd w:val="0"/>
        <w:ind w:left="567" w:hanging="567"/>
        <w:jc w:val="both"/>
        <w:rPr>
          <w:sz w:val="26"/>
          <w:szCs w:val="26"/>
        </w:rPr>
      </w:pPr>
      <w:r>
        <w:rPr>
          <w:color w:val="000000"/>
          <w:sz w:val="26"/>
          <w:szCs w:val="26"/>
        </w:rPr>
        <w:t>G</w:t>
      </w:r>
      <w:r w:rsidR="008565FE" w:rsidRPr="00320045">
        <w:rPr>
          <w:color w:val="000000"/>
          <w:sz w:val="26"/>
          <w:szCs w:val="26"/>
        </w:rPr>
        <w:t>arantijas termiņš veiktajiem remontdarbiem un maināmajām detaļām  ir ne mazāk kā 3</w:t>
      </w:r>
      <w:r>
        <w:rPr>
          <w:color w:val="000000"/>
          <w:sz w:val="26"/>
          <w:szCs w:val="26"/>
        </w:rPr>
        <w:t>(trīs)</w:t>
      </w:r>
      <w:r w:rsidR="008565FE" w:rsidRPr="00320045">
        <w:rPr>
          <w:color w:val="000000"/>
          <w:sz w:val="26"/>
          <w:szCs w:val="26"/>
        </w:rPr>
        <w:t xml:space="preserve"> mēneši</w:t>
      </w:r>
      <w:r w:rsidR="003C015D">
        <w:rPr>
          <w:color w:val="000000"/>
          <w:sz w:val="26"/>
          <w:szCs w:val="26"/>
        </w:rPr>
        <w:t>, bet garantijas termiņš kapitāli veiktajam remont</w:t>
      </w:r>
      <w:r w:rsidR="002F665F">
        <w:rPr>
          <w:color w:val="000000"/>
          <w:sz w:val="26"/>
          <w:szCs w:val="26"/>
        </w:rPr>
        <w:t>darbiem ir ne mazāk kā 1</w:t>
      </w:r>
      <w:r>
        <w:rPr>
          <w:color w:val="000000"/>
          <w:sz w:val="26"/>
          <w:szCs w:val="26"/>
        </w:rPr>
        <w:t xml:space="preserve"> (viens)</w:t>
      </w:r>
      <w:r w:rsidR="002F665F">
        <w:rPr>
          <w:color w:val="000000"/>
          <w:sz w:val="26"/>
          <w:szCs w:val="26"/>
        </w:rPr>
        <w:t xml:space="preserve"> gads</w:t>
      </w:r>
      <w:r w:rsidR="008565FE" w:rsidRPr="00320045">
        <w:rPr>
          <w:color w:val="000000"/>
          <w:sz w:val="26"/>
          <w:szCs w:val="26"/>
        </w:rPr>
        <w:t xml:space="preserve"> no Pakalpojuma akta </w:t>
      </w:r>
      <w:r w:rsidR="008565FE" w:rsidRPr="00320045">
        <w:rPr>
          <w:sz w:val="26"/>
          <w:szCs w:val="26"/>
        </w:rPr>
        <w:t>par veiktajiem darbiem</w:t>
      </w:r>
      <w:r w:rsidR="008565FE" w:rsidRPr="00320045">
        <w:rPr>
          <w:color w:val="000000"/>
          <w:sz w:val="26"/>
          <w:szCs w:val="26"/>
        </w:rPr>
        <w:t xml:space="preserve"> abpusējas parakstīšanas dienas;</w:t>
      </w:r>
    </w:p>
    <w:p w14:paraId="7C5C0449" w14:textId="77777777" w:rsidR="00420AA7" w:rsidRPr="00320045" w:rsidRDefault="00E45509" w:rsidP="00320045">
      <w:pPr>
        <w:widowControl w:val="0"/>
        <w:numPr>
          <w:ilvl w:val="1"/>
          <w:numId w:val="5"/>
        </w:numPr>
        <w:autoSpaceDE w:val="0"/>
        <w:autoSpaceDN w:val="0"/>
        <w:adjustRightInd w:val="0"/>
        <w:ind w:left="567" w:hanging="567"/>
        <w:jc w:val="both"/>
        <w:rPr>
          <w:sz w:val="26"/>
          <w:szCs w:val="26"/>
        </w:rPr>
      </w:pPr>
      <w:r w:rsidRPr="00320045">
        <w:rPr>
          <w:sz w:val="26"/>
          <w:szCs w:val="26"/>
        </w:rPr>
        <w:t>Nododot Pacēlājus pēc remonta veikšanas, Piegādātājs, Pasūtītājs un Pasūtītāja pārstāvis paraksta aktu par veiktajiem darbiem (Līguma 6.pielikums).</w:t>
      </w:r>
    </w:p>
    <w:p w14:paraId="711D6ACA" w14:textId="77777777" w:rsidR="00420AA7" w:rsidRPr="001D16DA" w:rsidRDefault="00420AA7" w:rsidP="00420AA7">
      <w:pPr>
        <w:outlineLvl w:val="0"/>
        <w:rPr>
          <w:b/>
          <w:sz w:val="26"/>
          <w:szCs w:val="26"/>
        </w:rPr>
      </w:pPr>
    </w:p>
    <w:p w14:paraId="1096B468" w14:textId="77777777" w:rsidR="00420AA7" w:rsidRPr="003F30BE" w:rsidRDefault="00E45509" w:rsidP="003F30BE">
      <w:pPr>
        <w:pStyle w:val="Sarakstarindkopa"/>
        <w:widowControl w:val="0"/>
        <w:numPr>
          <w:ilvl w:val="0"/>
          <w:numId w:val="5"/>
        </w:numPr>
        <w:overflowPunct w:val="0"/>
        <w:autoSpaceDE w:val="0"/>
        <w:autoSpaceDN w:val="0"/>
        <w:adjustRightInd w:val="0"/>
        <w:jc w:val="center"/>
        <w:rPr>
          <w:b/>
          <w:smallCaps/>
          <w:sz w:val="26"/>
          <w:szCs w:val="26"/>
        </w:rPr>
      </w:pPr>
      <w:r w:rsidRPr="003F30BE">
        <w:rPr>
          <w:b/>
          <w:smallCaps/>
          <w:sz w:val="26"/>
          <w:szCs w:val="26"/>
        </w:rPr>
        <w:t>Pušu tiesības</w:t>
      </w:r>
    </w:p>
    <w:p w14:paraId="0093B85A" w14:textId="77777777" w:rsidR="00420AA7" w:rsidRDefault="00E45509" w:rsidP="003F30BE">
      <w:pPr>
        <w:widowControl w:val="0"/>
        <w:numPr>
          <w:ilvl w:val="1"/>
          <w:numId w:val="5"/>
        </w:numPr>
        <w:autoSpaceDE w:val="0"/>
        <w:autoSpaceDN w:val="0"/>
        <w:adjustRightInd w:val="0"/>
        <w:ind w:left="426" w:hanging="426"/>
        <w:jc w:val="both"/>
        <w:rPr>
          <w:sz w:val="26"/>
          <w:szCs w:val="26"/>
        </w:rPr>
      </w:pPr>
      <w:r w:rsidRPr="00F90461">
        <w:rPr>
          <w:sz w:val="26"/>
          <w:szCs w:val="26"/>
        </w:rPr>
        <w:t xml:space="preserve">Pasūtītāja </w:t>
      </w:r>
      <w:r w:rsidRPr="001D16DA">
        <w:rPr>
          <w:sz w:val="26"/>
          <w:szCs w:val="26"/>
        </w:rPr>
        <w:t>tiesības</w:t>
      </w:r>
      <w:r>
        <w:rPr>
          <w:sz w:val="26"/>
          <w:szCs w:val="26"/>
        </w:rPr>
        <w:t>:</w:t>
      </w:r>
    </w:p>
    <w:p w14:paraId="3E13FB82" w14:textId="77777777" w:rsidR="00420AA7" w:rsidRDefault="00E45509" w:rsidP="003F30BE">
      <w:pPr>
        <w:widowControl w:val="0"/>
        <w:numPr>
          <w:ilvl w:val="2"/>
          <w:numId w:val="5"/>
        </w:numPr>
        <w:autoSpaceDE w:val="0"/>
        <w:autoSpaceDN w:val="0"/>
        <w:adjustRightInd w:val="0"/>
        <w:ind w:hanging="798"/>
        <w:jc w:val="both"/>
        <w:rPr>
          <w:sz w:val="26"/>
          <w:szCs w:val="26"/>
        </w:rPr>
      </w:pPr>
      <w:r w:rsidRPr="00DF0ADD">
        <w:rPr>
          <w:sz w:val="26"/>
          <w:szCs w:val="26"/>
        </w:rPr>
        <w:t xml:space="preserve">saņemt pilnīgu, patiesu un </w:t>
      </w:r>
      <w:r w:rsidRPr="00DF0ADD">
        <w:rPr>
          <w:sz w:val="26"/>
          <w:szCs w:val="26"/>
        </w:rPr>
        <w:t>saprotamu informāciju par Pakalpojuma sniegšanas norisi</w:t>
      </w:r>
      <w:r w:rsidRPr="001D16DA">
        <w:rPr>
          <w:sz w:val="26"/>
          <w:szCs w:val="26"/>
        </w:rPr>
        <w:t>;</w:t>
      </w:r>
    </w:p>
    <w:p w14:paraId="1FA48784" w14:textId="77777777" w:rsidR="00420AA7" w:rsidRPr="00DF0ADD" w:rsidRDefault="00E45509" w:rsidP="003F30BE">
      <w:pPr>
        <w:widowControl w:val="0"/>
        <w:numPr>
          <w:ilvl w:val="2"/>
          <w:numId w:val="5"/>
        </w:numPr>
        <w:autoSpaceDE w:val="0"/>
        <w:autoSpaceDN w:val="0"/>
        <w:adjustRightInd w:val="0"/>
        <w:ind w:hanging="798"/>
        <w:jc w:val="both"/>
        <w:rPr>
          <w:sz w:val="26"/>
          <w:szCs w:val="26"/>
        </w:rPr>
      </w:pPr>
      <w:r w:rsidRPr="00DF0ADD">
        <w:rPr>
          <w:sz w:val="26"/>
          <w:szCs w:val="26"/>
        </w:rPr>
        <w:t xml:space="preserve">veikt sniegtā Pakalpojuma kvalitātes un finanšu līdzekļu pārbaudi saskaņā ar normatīvajiem aktiem un </w:t>
      </w:r>
      <w:r>
        <w:rPr>
          <w:sz w:val="26"/>
          <w:szCs w:val="26"/>
        </w:rPr>
        <w:t xml:space="preserve">Līguma </w:t>
      </w:r>
      <w:r w:rsidRPr="00DF0ADD">
        <w:rPr>
          <w:sz w:val="26"/>
          <w:szCs w:val="26"/>
        </w:rPr>
        <w:t>nosacījumiem;</w:t>
      </w:r>
    </w:p>
    <w:p w14:paraId="05EF975E" w14:textId="77777777" w:rsidR="00420AA7" w:rsidRPr="00E34A2A" w:rsidRDefault="00E45509" w:rsidP="003F30BE">
      <w:pPr>
        <w:widowControl w:val="0"/>
        <w:numPr>
          <w:ilvl w:val="2"/>
          <w:numId w:val="5"/>
        </w:numPr>
        <w:autoSpaceDE w:val="0"/>
        <w:autoSpaceDN w:val="0"/>
        <w:adjustRightInd w:val="0"/>
        <w:ind w:hanging="798"/>
        <w:jc w:val="both"/>
        <w:rPr>
          <w:sz w:val="26"/>
          <w:szCs w:val="26"/>
        </w:rPr>
      </w:pPr>
      <w:r w:rsidRPr="00E34A2A">
        <w:rPr>
          <w:sz w:val="26"/>
          <w:szCs w:val="26"/>
        </w:rPr>
        <w:t>neapmaksāt nekvalitatīvi sniegtu Pakalpojumu;</w:t>
      </w:r>
    </w:p>
    <w:p w14:paraId="538E9E67" w14:textId="77777777" w:rsidR="00420AA7" w:rsidRDefault="00E45509" w:rsidP="003F30BE">
      <w:pPr>
        <w:widowControl w:val="0"/>
        <w:numPr>
          <w:ilvl w:val="2"/>
          <w:numId w:val="5"/>
        </w:numPr>
        <w:autoSpaceDE w:val="0"/>
        <w:autoSpaceDN w:val="0"/>
        <w:adjustRightInd w:val="0"/>
        <w:ind w:hanging="798"/>
        <w:jc w:val="both"/>
        <w:rPr>
          <w:sz w:val="26"/>
          <w:szCs w:val="26"/>
        </w:rPr>
      </w:pPr>
      <w:r>
        <w:rPr>
          <w:sz w:val="26"/>
          <w:szCs w:val="26"/>
        </w:rPr>
        <w:t>10 (</w:t>
      </w:r>
      <w:r w:rsidR="008565FE">
        <w:rPr>
          <w:sz w:val="26"/>
          <w:szCs w:val="26"/>
        </w:rPr>
        <w:t>desmit</w:t>
      </w:r>
      <w:r>
        <w:rPr>
          <w:sz w:val="26"/>
          <w:szCs w:val="26"/>
        </w:rPr>
        <w:t>)</w:t>
      </w:r>
      <w:r w:rsidR="008565FE">
        <w:rPr>
          <w:sz w:val="26"/>
          <w:szCs w:val="26"/>
        </w:rPr>
        <w:t xml:space="preserve"> darb</w:t>
      </w:r>
      <w:r w:rsidR="008565FE" w:rsidRPr="00E34A2A">
        <w:rPr>
          <w:sz w:val="26"/>
          <w:szCs w:val="26"/>
        </w:rPr>
        <w:t>dienu laikā no Pakalpojuma izpildes dokumentu saņemšanas, ja tiek konstatētas nepilnības sniegtajā Pakalpojumā, iesniegt Piegādātājam</w:t>
      </w:r>
      <w:r w:rsidR="008565FE" w:rsidRPr="00DF0ADD">
        <w:rPr>
          <w:sz w:val="26"/>
          <w:szCs w:val="26"/>
        </w:rPr>
        <w:t xml:space="preserve"> </w:t>
      </w:r>
      <w:r w:rsidR="008565FE" w:rsidRPr="00E34A2A">
        <w:rPr>
          <w:sz w:val="26"/>
          <w:szCs w:val="26"/>
        </w:rPr>
        <w:t>rakstveida pretenziju</w:t>
      </w:r>
      <w:r w:rsidR="008565FE">
        <w:rPr>
          <w:sz w:val="26"/>
          <w:szCs w:val="26"/>
        </w:rPr>
        <w:t>;</w:t>
      </w:r>
    </w:p>
    <w:p w14:paraId="215FCA88" w14:textId="77777777" w:rsidR="00420AA7" w:rsidRDefault="00E45509" w:rsidP="003F30BE">
      <w:pPr>
        <w:widowControl w:val="0"/>
        <w:numPr>
          <w:ilvl w:val="2"/>
          <w:numId w:val="5"/>
        </w:numPr>
        <w:autoSpaceDE w:val="0"/>
        <w:autoSpaceDN w:val="0"/>
        <w:adjustRightInd w:val="0"/>
        <w:ind w:hanging="798"/>
        <w:jc w:val="both"/>
        <w:rPr>
          <w:sz w:val="26"/>
          <w:szCs w:val="26"/>
        </w:rPr>
      </w:pPr>
      <w:r w:rsidRPr="00E34A2A">
        <w:rPr>
          <w:sz w:val="26"/>
          <w:szCs w:val="26"/>
        </w:rPr>
        <w:t xml:space="preserve">atkāpties no Līguma ārējā normatīvajā aktā vai </w:t>
      </w:r>
      <w:r>
        <w:rPr>
          <w:sz w:val="26"/>
          <w:szCs w:val="26"/>
        </w:rPr>
        <w:t>Līgumā noteiktajos gadījumos;</w:t>
      </w:r>
    </w:p>
    <w:p w14:paraId="72E99992" w14:textId="77777777" w:rsidR="00420AA7" w:rsidRDefault="00E45509" w:rsidP="003F30BE">
      <w:pPr>
        <w:widowControl w:val="0"/>
        <w:numPr>
          <w:ilvl w:val="2"/>
          <w:numId w:val="5"/>
        </w:numPr>
        <w:autoSpaceDE w:val="0"/>
        <w:autoSpaceDN w:val="0"/>
        <w:adjustRightInd w:val="0"/>
        <w:ind w:hanging="798"/>
        <w:jc w:val="both"/>
        <w:rPr>
          <w:sz w:val="26"/>
          <w:szCs w:val="26"/>
        </w:rPr>
      </w:pPr>
      <w:r w:rsidRPr="00E34A2A">
        <w:rPr>
          <w:sz w:val="26"/>
          <w:szCs w:val="26"/>
        </w:rPr>
        <w:t xml:space="preserve">dot Piegādātājam saistošus norādījumus attiecībā uz Līguma </w:t>
      </w:r>
      <w:r>
        <w:rPr>
          <w:sz w:val="26"/>
          <w:szCs w:val="26"/>
        </w:rPr>
        <w:t>izpildi;</w:t>
      </w:r>
    </w:p>
    <w:p w14:paraId="06B571E6" w14:textId="77777777" w:rsidR="00420AA7" w:rsidRDefault="00E45509" w:rsidP="003F30BE">
      <w:pPr>
        <w:widowControl w:val="0"/>
        <w:numPr>
          <w:ilvl w:val="2"/>
          <w:numId w:val="5"/>
        </w:numPr>
        <w:autoSpaceDE w:val="0"/>
        <w:autoSpaceDN w:val="0"/>
        <w:adjustRightInd w:val="0"/>
        <w:ind w:hanging="798"/>
        <w:jc w:val="both"/>
        <w:rPr>
          <w:sz w:val="26"/>
          <w:szCs w:val="26"/>
        </w:rPr>
      </w:pPr>
      <w:r>
        <w:rPr>
          <w:sz w:val="26"/>
          <w:szCs w:val="26"/>
        </w:rPr>
        <w:t>veikt pacēlāju monitoringu, t.sk. pieprasīt datus par Pacēlāja darbību no Piegādātāja;</w:t>
      </w:r>
    </w:p>
    <w:p w14:paraId="79DF41C5" w14:textId="77777777" w:rsidR="00420AA7" w:rsidRDefault="00E45509" w:rsidP="003F30BE">
      <w:pPr>
        <w:widowControl w:val="0"/>
        <w:numPr>
          <w:ilvl w:val="2"/>
          <w:numId w:val="5"/>
        </w:numPr>
        <w:autoSpaceDE w:val="0"/>
        <w:autoSpaceDN w:val="0"/>
        <w:adjustRightInd w:val="0"/>
        <w:ind w:hanging="798"/>
        <w:jc w:val="both"/>
        <w:rPr>
          <w:sz w:val="26"/>
          <w:szCs w:val="26"/>
        </w:rPr>
      </w:pPr>
      <w:r>
        <w:rPr>
          <w:sz w:val="26"/>
          <w:szCs w:val="26"/>
        </w:rPr>
        <w:t>pēc nepieciešamības uzdot Piegādātājam veikt Pacēlāju monitoringa sensoru pārbaudi, ja Pasūtītājam ir aizdomas, ka sensora darbība tiek traucēta.</w:t>
      </w:r>
    </w:p>
    <w:p w14:paraId="04EB0BC5" w14:textId="77777777" w:rsidR="00420AA7" w:rsidRPr="00E34A2A" w:rsidRDefault="00420AA7" w:rsidP="00420AA7">
      <w:pPr>
        <w:ind w:left="284"/>
        <w:jc w:val="both"/>
        <w:rPr>
          <w:snapToGrid w:val="0"/>
          <w:sz w:val="26"/>
          <w:szCs w:val="26"/>
        </w:rPr>
      </w:pPr>
    </w:p>
    <w:p w14:paraId="482F38F1" w14:textId="77777777" w:rsidR="00420AA7" w:rsidRPr="00DF0ADD" w:rsidRDefault="00E45509" w:rsidP="003F30BE">
      <w:pPr>
        <w:widowControl w:val="0"/>
        <w:numPr>
          <w:ilvl w:val="1"/>
          <w:numId w:val="5"/>
        </w:numPr>
        <w:autoSpaceDE w:val="0"/>
        <w:autoSpaceDN w:val="0"/>
        <w:adjustRightInd w:val="0"/>
        <w:ind w:left="426" w:hanging="426"/>
        <w:jc w:val="both"/>
        <w:rPr>
          <w:sz w:val="26"/>
          <w:szCs w:val="26"/>
        </w:rPr>
      </w:pPr>
      <w:r w:rsidRPr="00D544C0">
        <w:rPr>
          <w:sz w:val="26"/>
          <w:szCs w:val="26"/>
        </w:rPr>
        <w:t>Piegādātāj</w:t>
      </w:r>
      <w:r w:rsidRPr="00DF0ADD">
        <w:rPr>
          <w:sz w:val="26"/>
          <w:szCs w:val="26"/>
        </w:rPr>
        <w:t>a tiesības:</w:t>
      </w:r>
    </w:p>
    <w:p w14:paraId="56A84E1D" w14:textId="77777777" w:rsidR="00420AA7" w:rsidRDefault="00E45509" w:rsidP="003F30BE">
      <w:pPr>
        <w:widowControl w:val="0"/>
        <w:numPr>
          <w:ilvl w:val="2"/>
          <w:numId w:val="5"/>
        </w:numPr>
        <w:autoSpaceDE w:val="0"/>
        <w:autoSpaceDN w:val="0"/>
        <w:adjustRightInd w:val="0"/>
        <w:ind w:hanging="798"/>
        <w:jc w:val="both"/>
        <w:rPr>
          <w:sz w:val="26"/>
          <w:szCs w:val="26"/>
        </w:rPr>
      </w:pPr>
      <w:r>
        <w:rPr>
          <w:sz w:val="26"/>
          <w:szCs w:val="26"/>
        </w:rPr>
        <w:t>p</w:t>
      </w:r>
      <w:r w:rsidRPr="00DF0ADD">
        <w:rPr>
          <w:sz w:val="26"/>
          <w:szCs w:val="26"/>
        </w:rPr>
        <w:t>ieprasīt un saņemt no Pasūtītāja informāciju un skaidrojumus ar Pakalpojuma sniegšanu saistītu jautājumu risināšanai</w:t>
      </w:r>
      <w:r w:rsidRPr="001D16DA">
        <w:rPr>
          <w:sz w:val="26"/>
          <w:szCs w:val="26"/>
        </w:rPr>
        <w:t>;</w:t>
      </w:r>
    </w:p>
    <w:p w14:paraId="11C9A334" w14:textId="77777777" w:rsidR="00420AA7" w:rsidRDefault="00E45509" w:rsidP="003F30BE">
      <w:pPr>
        <w:widowControl w:val="0"/>
        <w:numPr>
          <w:ilvl w:val="2"/>
          <w:numId w:val="5"/>
        </w:numPr>
        <w:autoSpaceDE w:val="0"/>
        <w:autoSpaceDN w:val="0"/>
        <w:adjustRightInd w:val="0"/>
        <w:ind w:hanging="798"/>
        <w:jc w:val="both"/>
        <w:rPr>
          <w:sz w:val="26"/>
          <w:szCs w:val="26"/>
        </w:rPr>
      </w:pPr>
      <w:r w:rsidRPr="001D16DA">
        <w:rPr>
          <w:sz w:val="26"/>
          <w:szCs w:val="26"/>
        </w:rPr>
        <w:t xml:space="preserve">saņemt </w:t>
      </w:r>
      <w:r>
        <w:rPr>
          <w:sz w:val="26"/>
          <w:szCs w:val="26"/>
        </w:rPr>
        <w:t>Līgumā</w:t>
      </w:r>
      <w:r w:rsidRPr="001D16DA">
        <w:rPr>
          <w:sz w:val="26"/>
          <w:szCs w:val="26"/>
        </w:rPr>
        <w:t xml:space="preserve"> noteikto </w:t>
      </w:r>
      <w:r>
        <w:rPr>
          <w:sz w:val="26"/>
          <w:szCs w:val="26"/>
        </w:rPr>
        <w:t>samaksu par sniegto Pakalpojumu;</w:t>
      </w:r>
    </w:p>
    <w:p w14:paraId="7F86AE3F" w14:textId="77777777" w:rsidR="00420AA7" w:rsidRPr="00843F43" w:rsidRDefault="00E45509" w:rsidP="003F30BE">
      <w:pPr>
        <w:widowControl w:val="0"/>
        <w:numPr>
          <w:ilvl w:val="2"/>
          <w:numId w:val="5"/>
        </w:numPr>
        <w:autoSpaceDE w:val="0"/>
        <w:autoSpaceDN w:val="0"/>
        <w:adjustRightInd w:val="0"/>
        <w:ind w:hanging="798"/>
        <w:jc w:val="both"/>
        <w:rPr>
          <w:sz w:val="26"/>
          <w:szCs w:val="26"/>
        </w:rPr>
      </w:pPr>
      <w:r w:rsidRPr="00843F43">
        <w:rPr>
          <w:sz w:val="26"/>
          <w:szCs w:val="26"/>
        </w:rPr>
        <w:t xml:space="preserve">nomainīt </w:t>
      </w:r>
      <w:r>
        <w:rPr>
          <w:sz w:val="26"/>
          <w:szCs w:val="26"/>
        </w:rPr>
        <w:t xml:space="preserve">Līguma izpildē </w:t>
      </w:r>
      <w:r w:rsidRPr="00843F43">
        <w:rPr>
          <w:sz w:val="26"/>
          <w:szCs w:val="26"/>
        </w:rPr>
        <w:t xml:space="preserve">iesaistīto speciālistu pret tādas pašas kvalifikācijas un pieredzes speciālistu, kāds norādīts </w:t>
      </w:r>
      <w:r>
        <w:rPr>
          <w:sz w:val="26"/>
          <w:szCs w:val="26"/>
        </w:rPr>
        <w:t>i</w:t>
      </w:r>
      <w:r w:rsidRPr="00843F43">
        <w:rPr>
          <w:sz w:val="26"/>
          <w:szCs w:val="26"/>
        </w:rPr>
        <w:t xml:space="preserve">epirkuma nolikumā, saskaņojot to ar Līguma </w:t>
      </w:r>
      <w:r>
        <w:rPr>
          <w:sz w:val="26"/>
          <w:szCs w:val="26"/>
        </w:rPr>
        <w:t>12.6</w:t>
      </w:r>
      <w:r w:rsidRPr="00843F43">
        <w:rPr>
          <w:sz w:val="26"/>
          <w:szCs w:val="26"/>
        </w:rPr>
        <w:t>. punktā noteikto Pasūtītāja pārstāvi, saziņai izmantojot elektronisko pastu.</w:t>
      </w:r>
    </w:p>
    <w:p w14:paraId="6CD7951B" w14:textId="77777777" w:rsidR="00420AA7" w:rsidRPr="00F90461" w:rsidRDefault="00420AA7" w:rsidP="00420AA7">
      <w:pPr>
        <w:rPr>
          <w:sz w:val="26"/>
          <w:szCs w:val="26"/>
        </w:rPr>
      </w:pPr>
    </w:p>
    <w:p w14:paraId="25800E24" w14:textId="77777777" w:rsidR="00420AA7" w:rsidRPr="00627C49" w:rsidRDefault="00E45509" w:rsidP="003F30BE">
      <w:pPr>
        <w:widowControl w:val="0"/>
        <w:numPr>
          <w:ilvl w:val="0"/>
          <w:numId w:val="5"/>
        </w:numPr>
        <w:overflowPunct w:val="0"/>
        <w:autoSpaceDE w:val="0"/>
        <w:autoSpaceDN w:val="0"/>
        <w:adjustRightInd w:val="0"/>
        <w:jc w:val="center"/>
        <w:rPr>
          <w:b/>
          <w:smallCaps/>
          <w:sz w:val="26"/>
          <w:szCs w:val="26"/>
        </w:rPr>
      </w:pPr>
      <w:r w:rsidRPr="00627C49">
        <w:rPr>
          <w:b/>
          <w:smallCaps/>
          <w:sz w:val="26"/>
          <w:szCs w:val="26"/>
        </w:rPr>
        <w:t>Pušu pienākumi</w:t>
      </w:r>
    </w:p>
    <w:p w14:paraId="3CAB531F" w14:textId="77777777" w:rsidR="00420AA7" w:rsidRPr="00095324" w:rsidRDefault="00E45509" w:rsidP="003F30BE">
      <w:pPr>
        <w:widowControl w:val="0"/>
        <w:numPr>
          <w:ilvl w:val="1"/>
          <w:numId w:val="5"/>
        </w:numPr>
        <w:autoSpaceDE w:val="0"/>
        <w:autoSpaceDN w:val="0"/>
        <w:adjustRightInd w:val="0"/>
        <w:ind w:left="426" w:hanging="426"/>
        <w:jc w:val="both"/>
        <w:rPr>
          <w:sz w:val="26"/>
          <w:szCs w:val="26"/>
        </w:rPr>
      </w:pPr>
      <w:r w:rsidRPr="00D544C0">
        <w:rPr>
          <w:sz w:val="26"/>
          <w:szCs w:val="26"/>
        </w:rPr>
        <w:lastRenderedPageBreak/>
        <w:t>Piegādātāj</w:t>
      </w:r>
      <w:r>
        <w:rPr>
          <w:sz w:val="26"/>
          <w:szCs w:val="26"/>
        </w:rPr>
        <w:t>a pienākumi</w:t>
      </w:r>
      <w:r w:rsidRPr="00095324">
        <w:rPr>
          <w:sz w:val="26"/>
          <w:szCs w:val="26"/>
        </w:rPr>
        <w:t>:</w:t>
      </w:r>
    </w:p>
    <w:p w14:paraId="13A09026" w14:textId="77777777" w:rsidR="00420AA7" w:rsidRDefault="00E45509" w:rsidP="003F30BE">
      <w:pPr>
        <w:widowControl w:val="0"/>
        <w:numPr>
          <w:ilvl w:val="2"/>
          <w:numId w:val="5"/>
        </w:numPr>
        <w:autoSpaceDE w:val="0"/>
        <w:autoSpaceDN w:val="0"/>
        <w:adjustRightInd w:val="0"/>
        <w:ind w:hanging="798"/>
        <w:jc w:val="both"/>
        <w:rPr>
          <w:sz w:val="26"/>
          <w:szCs w:val="26"/>
        </w:rPr>
      </w:pPr>
      <w:r w:rsidRPr="00E34A2A">
        <w:rPr>
          <w:sz w:val="26"/>
          <w:szCs w:val="26"/>
        </w:rPr>
        <w:t xml:space="preserve">sniegt </w:t>
      </w:r>
      <w:r>
        <w:rPr>
          <w:sz w:val="26"/>
          <w:szCs w:val="26"/>
        </w:rPr>
        <w:t>P</w:t>
      </w:r>
      <w:r w:rsidRPr="00E34A2A">
        <w:rPr>
          <w:sz w:val="26"/>
          <w:szCs w:val="26"/>
        </w:rPr>
        <w:t>akalpojumu atbilstoši Latvijas Republikas normatīvajos aktos, Iepirkuma nolikum</w:t>
      </w:r>
      <w:r>
        <w:rPr>
          <w:sz w:val="26"/>
          <w:szCs w:val="26"/>
        </w:rPr>
        <w:t>ā un</w:t>
      </w:r>
      <w:r w:rsidRPr="00E34A2A">
        <w:rPr>
          <w:sz w:val="26"/>
          <w:szCs w:val="26"/>
        </w:rPr>
        <w:t xml:space="preserve"> Līgumā noteiktajām prasībām;</w:t>
      </w:r>
    </w:p>
    <w:p w14:paraId="11C6CB03" w14:textId="77777777" w:rsidR="00420AA7" w:rsidRDefault="00E45509" w:rsidP="003F30BE">
      <w:pPr>
        <w:widowControl w:val="0"/>
        <w:numPr>
          <w:ilvl w:val="2"/>
          <w:numId w:val="5"/>
        </w:numPr>
        <w:autoSpaceDE w:val="0"/>
        <w:autoSpaceDN w:val="0"/>
        <w:adjustRightInd w:val="0"/>
        <w:ind w:hanging="798"/>
        <w:jc w:val="both"/>
        <w:rPr>
          <w:sz w:val="26"/>
          <w:szCs w:val="26"/>
        </w:rPr>
      </w:pPr>
      <w:r w:rsidRPr="00E34A2A">
        <w:rPr>
          <w:sz w:val="26"/>
          <w:szCs w:val="26"/>
        </w:rPr>
        <w:t>nekavējoties informēt Pasūtītāju par iespējam</w:t>
      </w:r>
      <w:r>
        <w:rPr>
          <w:sz w:val="26"/>
          <w:szCs w:val="26"/>
        </w:rPr>
        <w:t>iem vai paredzamiem kavējumiem L</w:t>
      </w:r>
      <w:r w:rsidRPr="00E34A2A">
        <w:rPr>
          <w:sz w:val="26"/>
          <w:szCs w:val="26"/>
        </w:rPr>
        <w:t>īguma izpildē un apstākļiem, notiku</w:t>
      </w:r>
      <w:r>
        <w:rPr>
          <w:sz w:val="26"/>
          <w:szCs w:val="26"/>
        </w:rPr>
        <w:t>miem un problēmām, kas ietekmē L</w:t>
      </w:r>
      <w:r w:rsidRPr="00E34A2A">
        <w:rPr>
          <w:sz w:val="26"/>
          <w:szCs w:val="26"/>
        </w:rPr>
        <w:t>īguma precīzu un pilnīgu izpildi vai tā izpildi noteiktajā laikā;</w:t>
      </w:r>
    </w:p>
    <w:p w14:paraId="1266F754" w14:textId="77777777" w:rsidR="00420AA7" w:rsidRDefault="00E45509" w:rsidP="003F30BE">
      <w:pPr>
        <w:widowControl w:val="0"/>
        <w:numPr>
          <w:ilvl w:val="2"/>
          <w:numId w:val="5"/>
        </w:numPr>
        <w:autoSpaceDE w:val="0"/>
        <w:autoSpaceDN w:val="0"/>
        <w:adjustRightInd w:val="0"/>
        <w:ind w:hanging="798"/>
        <w:jc w:val="both"/>
        <w:rPr>
          <w:sz w:val="26"/>
          <w:szCs w:val="26"/>
        </w:rPr>
      </w:pPr>
      <w:r>
        <w:rPr>
          <w:sz w:val="26"/>
          <w:szCs w:val="26"/>
        </w:rPr>
        <w:t>nodrošināt, ka Pacēlāja remonta, apkopju un pārvietošanas laikā netiek bojāts, pārvietots vai jebkādā citā veidā ietekmēta Pacēlāja monitoringa sensora darbība;</w:t>
      </w:r>
    </w:p>
    <w:p w14:paraId="132AFEB3" w14:textId="77777777" w:rsidR="00420AA7" w:rsidRDefault="00E45509" w:rsidP="003F30BE">
      <w:pPr>
        <w:widowControl w:val="0"/>
        <w:numPr>
          <w:ilvl w:val="2"/>
          <w:numId w:val="5"/>
        </w:numPr>
        <w:autoSpaceDE w:val="0"/>
        <w:autoSpaceDN w:val="0"/>
        <w:adjustRightInd w:val="0"/>
        <w:ind w:hanging="798"/>
        <w:jc w:val="both"/>
        <w:rPr>
          <w:sz w:val="26"/>
          <w:szCs w:val="26"/>
        </w:rPr>
      </w:pPr>
      <w:r>
        <w:rPr>
          <w:sz w:val="26"/>
          <w:szCs w:val="26"/>
        </w:rPr>
        <w:t xml:space="preserve">pēc </w:t>
      </w:r>
      <w:r>
        <w:rPr>
          <w:sz w:val="26"/>
          <w:szCs w:val="26"/>
        </w:rPr>
        <w:t>Pasūtītāja pieprasījuma 5 (piecu) darbdienu laikā sniegt atzinumu par Pacēlāja tehnisko stāvokli un Pacēlāja pielāgošanu lietošanai cita Pacēlāja lietotāja vajadzībām, citā kāpņu telpā;</w:t>
      </w:r>
    </w:p>
    <w:p w14:paraId="7379E0CE" w14:textId="77777777" w:rsidR="00420AA7" w:rsidRPr="00E34A2A" w:rsidRDefault="00E45509" w:rsidP="003F30BE">
      <w:pPr>
        <w:widowControl w:val="0"/>
        <w:numPr>
          <w:ilvl w:val="2"/>
          <w:numId w:val="5"/>
        </w:numPr>
        <w:autoSpaceDE w:val="0"/>
        <w:autoSpaceDN w:val="0"/>
        <w:adjustRightInd w:val="0"/>
        <w:ind w:hanging="798"/>
        <w:jc w:val="both"/>
        <w:rPr>
          <w:sz w:val="26"/>
          <w:szCs w:val="26"/>
        </w:rPr>
      </w:pPr>
      <w:r>
        <w:rPr>
          <w:sz w:val="26"/>
          <w:szCs w:val="26"/>
        </w:rPr>
        <w:t xml:space="preserve">nekavējoties informēt </w:t>
      </w:r>
      <w:r w:rsidRPr="00346D7F">
        <w:rPr>
          <w:sz w:val="26"/>
          <w:szCs w:val="26"/>
        </w:rPr>
        <w:t>Līguma 12.6.punktā</w:t>
      </w:r>
      <w:r>
        <w:rPr>
          <w:sz w:val="26"/>
          <w:szCs w:val="26"/>
        </w:rPr>
        <w:t xml:space="preserve"> norādīto Pasūtītāja pārstāvi par nespēju sazināties ar Pacēlāja lietotāju;</w:t>
      </w:r>
    </w:p>
    <w:p w14:paraId="25B23F7D" w14:textId="77777777" w:rsidR="00420AA7" w:rsidRPr="00095324" w:rsidRDefault="00E45509" w:rsidP="003F30BE">
      <w:pPr>
        <w:widowControl w:val="0"/>
        <w:numPr>
          <w:ilvl w:val="2"/>
          <w:numId w:val="5"/>
        </w:numPr>
        <w:autoSpaceDE w:val="0"/>
        <w:autoSpaceDN w:val="0"/>
        <w:adjustRightInd w:val="0"/>
        <w:ind w:hanging="798"/>
        <w:jc w:val="both"/>
        <w:rPr>
          <w:sz w:val="26"/>
          <w:szCs w:val="26"/>
        </w:rPr>
      </w:pPr>
      <w:r>
        <w:rPr>
          <w:sz w:val="26"/>
          <w:szCs w:val="26"/>
        </w:rPr>
        <w:t>veikt Pacēlāja remontu</w:t>
      </w:r>
      <w:r w:rsidRPr="00095324">
        <w:rPr>
          <w:sz w:val="26"/>
          <w:szCs w:val="26"/>
        </w:rPr>
        <w:t>;</w:t>
      </w:r>
    </w:p>
    <w:p w14:paraId="423A739B" w14:textId="77777777" w:rsidR="00420AA7" w:rsidRDefault="00E45509" w:rsidP="003F30BE">
      <w:pPr>
        <w:widowControl w:val="0"/>
        <w:numPr>
          <w:ilvl w:val="2"/>
          <w:numId w:val="5"/>
        </w:numPr>
        <w:autoSpaceDE w:val="0"/>
        <w:autoSpaceDN w:val="0"/>
        <w:adjustRightInd w:val="0"/>
        <w:ind w:hanging="798"/>
        <w:jc w:val="both"/>
        <w:rPr>
          <w:sz w:val="26"/>
          <w:szCs w:val="26"/>
        </w:rPr>
      </w:pPr>
      <w:r w:rsidRPr="00095324">
        <w:rPr>
          <w:sz w:val="26"/>
          <w:szCs w:val="26"/>
        </w:rPr>
        <w:t xml:space="preserve"> piedalīties </w:t>
      </w:r>
      <w:r>
        <w:rPr>
          <w:sz w:val="26"/>
          <w:szCs w:val="26"/>
        </w:rPr>
        <w:t>P</w:t>
      </w:r>
      <w:r w:rsidRPr="00095324">
        <w:rPr>
          <w:sz w:val="26"/>
          <w:szCs w:val="26"/>
        </w:rPr>
        <w:t>acēlāja defektu akta sastādīšanā par:</w:t>
      </w:r>
    </w:p>
    <w:p w14:paraId="5771C8F0" w14:textId="77777777" w:rsidR="00420AA7" w:rsidRDefault="00E45509" w:rsidP="003F30BE">
      <w:pPr>
        <w:widowControl w:val="0"/>
        <w:numPr>
          <w:ilvl w:val="3"/>
          <w:numId w:val="5"/>
        </w:numPr>
        <w:autoSpaceDE w:val="0"/>
        <w:autoSpaceDN w:val="0"/>
        <w:adjustRightInd w:val="0"/>
        <w:ind w:left="2127" w:hanging="851"/>
        <w:jc w:val="both"/>
        <w:rPr>
          <w:sz w:val="26"/>
          <w:szCs w:val="26"/>
        </w:rPr>
      </w:pPr>
      <w:r w:rsidRPr="00DF0ADD">
        <w:rPr>
          <w:sz w:val="26"/>
          <w:szCs w:val="26"/>
        </w:rPr>
        <w:t>defektiem, kas radušies ļaunprātīgu bojājumu vai ekspluatācijas apstākļu izmaiņu rezultātā (mitrums, ūdens tecēšana uz pacēlāja platformas  un citi defekti);</w:t>
      </w:r>
    </w:p>
    <w:p w14:paraId="433691E7" w14:textId="77777777" w:rsidR="00420AA7" w:rsidRPr="00DF0ADD" w:rsidRDefault="00E45509" w:rsidP="003F30BE">
      <w:pPr>
        <w:widowControl w:val="0"/>
        <w:numPr>
          <w:ilvl w:val="3"/>
          <w:numId w:val="5"/>
        </w:numPr>
        <w:autoSpaceDE w:val="0"/>
        <w:autoSpaceDN w:val="0"/>
        <w:adjustRightInd w:val="0"/>
        <w:ind w:left="2127" w:hanging="851"/>
        <w:jc w:val="both"/>
        <w:rPr>
          <w:sz w:val="26"/>
          <w:szCs w:val="26"/>
        </w:rPr>
      </w:pPr>
      <w:r w:rsidRPr="00DF0ADD">
        <w:rPr>
          <w:sz w:val="26"/>
          <w:szCs w:val="26"/>
        </w:rPr>
        <w:t>bojājumiem pacēlājā, kas radušies Piegādātāja vainas dēļ;</w:t>
      </w:r>
    </w:p>
    <w:p w14:paraId="1F882848" w14:textId="77777777" w:rsidR="00420AA7" w:rsidRDefault="00E45509" w:rsidP="003F30BE">
      <w:pPr>
        <w:widowControl w:val="0"/>
        <w:numPr>
          <w:ilvl w:val="2"/>
          <w:numId w:val="5"/>
        </w:numPr>
        <w:autoSpaceDE w:val="0"/>
        <w:autoSpaceDN w:val="0"/>
        <w:adjustRightInd w:val="0"/>
        <w:ind w:hanging="798"/>
        <w:jc w:val="both"/>
        <w:rPr>
          <w:sz w:val="26"/>
          <w:szCs w:val="26"/>
        </w:rPr>
      </w:pPr>
      <w:r w:rsidRPr="00657D2C">
        <w:rPr>
          <w:sz w:val="26"/>
          <w:szCs w:val="26"/>
        </w:rPr>
        <w:t>nodrošināt Pakalpojuma norises koordinēšanu</w:t>
      </w:r>
      <w:r w:rsidRPr="00E34A2A">
        <w:rPr>
          <w:sz w:val="26"/>
          <w:szCs w:val="26"/>
        </w:rPr>
        <w:t>;</w:t>
      </w:r>
    </w:p>
    <w:p w14:paraId="457E1212" w14:textId="77777777" w:rsidR="00420AA7" w:rsidRDefault="00E45509" w:rsidP="003F30BE">
      <w:pPr>
        <w:widowControl w:val="0"/>
        <w:numPr>
          <w:ilvl w:val="2"/>
          <w:numId w:val="5"/>
        </w:numPr>
        <w:autoSpaceDE w:val="0"/>
        <w:autoSpaceDN w:val="0"/>
        <w:adjustRightInd w:val="0"/>
        <w:ind w:hanging="798"/>
        <w:jc w:val="both"/>
        <w:rPr>
          <w:sz w:val="26"/>
          <w:szCs w:val="26"/>
        </w:rPr>
      </w:pPr>
      <w:r>
        <w:rPr>
          <w:sz w:val="26"/>
          <w:szCs w:val="26"/>
        </w:rPr>
        <w:t>5 (</w:t>
      </w:r>
      <w:r w:rsidR="008565FE" w:rsidRPr="00657D2C">
        <w:rPr>
          <w:sz w:val="26"/>
          <w:szCs w:val="26"/>
        </w:rPr>
        <w:t>piecu</w:t>
      </w:r>
      <w:r>
        <w:rPr>
          <w:sz w:val="26"/>
          <w:szCs w:val="26"/>
        </w:rPr>
        <w:t>)</w:t>
      </w:r>
      <w:r w:rsidR="008565FE" w:rsidRPr="00657D2C">
        <w:rPr>
          <w:sz w:val="26"/>
          <w:szCs w:val="26"/>
        </w:rPr>
        <w:t xml:space="preserve"> dienu laikā pēc Līguma spēkā stāšanās informēt Pacēlāju lietotājus par noslēgto Līgumu un par kontakta tālruni, pa kuru Pacēlāja lietotājs  sazināsies ar Piegādātāju</w:t>
      </w:r>
      <w:r w:rsidR="008565FE">
        <w:rPr>
          <w:sz w:val="26"/>
          <w:szCs w:val="26"/>
        </w:rPr>
        <w:t>;</w:t>
      </w:r>
      <w:r w:rsidR="008565FE" w:rsidRPr="00E34A2A">
        <w:rPr>
          <w:sz w:val="26"/>
          <w:szCs w:val="26"/>
        </w:rPr>
        <w:t xml:space="preserve"> </w:t>
      </w:r>
    </w:p>
    <w:p w14:paraId="1088140F" w14:textId="77777777" w:rsidR="00420AA7" w:rsidRDefault="00E45509" w:rsidP="003F30BE">
      <w:pPr>
        <w:widowControl w:val="0"/>
        <w:numPr>
          <w:ilvl w:val="2"/>
          <w:numId w:val="5"/>
        </w:numPr>
        <w:autoSpaceDE w:val="0"/>
        <w:autoSpaceDN w:val="0"/>
        <w:adjustRightInd w:val="0"/>
        <w:ind w:hanging="798"/>
        <w:jc w:val="both"/>
        <w:rPr>
          <w:sz w:val="26"/>
          <w:szCs w:val="26"/>
        </w:rPr>
      </w:pPr>
      <w:r>
        <w:rPr>
          <w:sz w:val="26"/>
          <w:szCs w:val="26"/>
        </w:rPr>
        <w:t>nodrošināt</w:t>
      </w:r>
      <w:r w:rsidRPr="00FA3B78">
        <w:rPr>
          <w:sz w:val="26"/>
          <w:szCs w:val="26"/>
        </w:rPr>
        <w:t xml:space="preserve">, ka </w:t>
      </w:r>
      <w:r>
        <w:rPr>
          <w:sz w:val="26"/>
          <w:szCs w:val="26"/>
        </w:rPr>
        <w:t>apliecinājumus par apkopes, remontu vai avārijas izsaukuma veikšanu</w:t>
      </w:r>
      <w:r w:rsidRPr="00FA3B78">
        <w:rPr>
          <w:sz w:val="26"/>
          <w:szCs w:val="26"/>
        </w:rPr>
        <w:t xml:space="preserve"> ar parakstu un paraksta atšifrējumu apliecina </w:t>
      </w:r>
      <w:r>
        <w:rPr>
          <w:sz w:val="26"/>
          <w:szCs w:val="26"/>
        </w:rPr>
        <w:t>P</w:t>
      </w:r>
      <w:r w:rsidRPr="00FA3B78">
        <w:rPr>
          <w:sz w:val="26"/>
          <w:szCs w:val="26"/>
        </w:rPr>
        <w:t>acēlāja lietotājs vai viņa likumiskais pārstāvis</w:t>
      </w:r>
      <w:r>
        <w:rPr>
          <w:sz w:val="26"/>
          <w:szCs w:val="26"/>
        </w:rPr>
        <w:t>;</w:t>
      </w:r>
    </w:p>
    <w:p w14:paraId="4F763CEB" w14:textId="231CF75B" w:rsidR="00420AA7" w:rsidRDefault="00E45509" w:rsidP="003F30BE">
      <w:pPr>
        <w:widowControl w:val="0"/>
        <w:numPr>
          <w:ilvl w:val="2"/>
          <w:numId w:val="5"/>
        </w:numPr>
        <w:autoSpaceDE w:val="0"/>
        <w:autoSpaceDN w:val="0"/>
        <w:adjustRightInd w:val="0"/>
        <w:ind w:hanging="798"/>
        <w:jc w:val="both"/>
        <w:rPr>
          <w:sz w:val="26"/>
          <w:szCs w:val="26"/>
        </w:rPr>
      </w:pPr>
      <w:r w:rsidRPr="00E34A2A">
        <w:rPr>
          <w:sz w:val="26"/>
          <w:szCs w:val="26"/>
        </w:rPr>
        <w:t xml:space="preserve">pirms jebkādas publicitātes masu medijos saistībā ar Pakalpojuma sniegšanu sazināties ar </w:t>
      </w:r>
      <w:r w:rsidR="005D082F" w:rsidRPr="00F04132">
        <w:rPr>
          <w:color w:val="000000"/>
          <w:sz w:val="26"/>
          <w:szCs w:val="26"/>
        </w:rPr>
        <w:t xml:space="preserve">Rīgas valstspilsētas pašvaldības Labklājības departamenta </w:t>
      </w:r>
      <w:r w:rsidR="005D082F" w:rsidRPr="00F04132">
        <w:rPr>
          <w:sz w:val="26"/>
          <w:szCs w:val="26"/>
        </w:rPr>
        <w:t>Galveno speciālistu - ekspertu klientu servisa jautājumos</w:t>
      </w:r>
      <w:r w:rsidR="005D082F" w:rsidRPr="00F04132">
        <w:rPr>
          <w:color w:val="000000"/>
          <w:sz w:val="26"/>
          <w:szCs w:val="26"/>
        </w:rPr>
        <w:t xml:space="preserve"> </w:t>
      </w:r>
      <w:r w:rsidR="0056614F">
        <w:rPr>
          <w:color w:val="000000"/>
          <w:sz w:val="26"/>
          <w:szCs w:val="26"/>
        </w:rPr>
        <w:t>[..]</w:t>
      </w:r>
      <w:r w:rsidR="005D082F" w:rsidRPr="00F04132">
        <w:rPr>
          <w:color w:val="000000"/>
          <w:sz w:val="26"/>
          <w:szCs w:val="26"/>
        </w:rPr>
        <w:t>;</w:t>
      </w:r>
    </w:p>
    <w:p w14:paraId="060BE96D" w14:textId="77777777" w:rsidR="00420AA7" w:rsidRDefault="00E45509" w:rsidP="003F30BE">
      <w:pPr>
        <w:widowControl w:val="0"/>
        <w:numPr>
          <w:ilvl w:val="2"/>
          <w:numId w:val="5"/>
        </w:numPr>
        <w:autoSpaceDE w:val="0"/>
        <w:autoSpaceDN w:val="0"/>
        <w:adjustRightInd w:val="0"/>
        <w:ind w:hanging="798"/>
        <w:jc w:val="both"/>
        <w:rPr>
          <w:sz w:val="26"/>
          <w:szCs w:val="26"/>
        </w:rPr>
      </w:pPr>
      <w:r w:rsidRPr="00657D2C">
        <w:rPr>
          <w:sz w:val="26"/>
          <w:szCs w:val="26"/>
        </w:rPr>
        <w:t>ievērot personu datu aizsardzības un drošības prasības (</w:t>
      </w:r>
      <w:r w:rsidRPr="00AC004A">
        <w:rPr>
          <w:sz w:val="26"/>
          <w:szCs w:val="26"/>
        </w:rPr>
        <w:t>Līguma 4. pielikums)</w:t>
      </w:r>
      <w:r w:rsidRPr="00657D2C">
        <w:rPr>
          <w:sz w:val="26"/>
          <w:szCs w:val="26"/>
        </w:rPr>
        <w:t xml:space="preserve"> un citas normatīvajos aktos noteiktās prasības attiecībā uz fizisko personu datu aizsardzību;</w:t>
      </w:r>
    </w:p>
    <w:p w14:paraId="1206BD36" w14:textId="77777777" w:rsidR="00420AA7" w:rsidRPr="001D4CC6" w:rsidRDefault="00E45509" w:rsidP="003F30BE">
      <w:pPr>
        <w:widowControl w:val="0"/>
        <w:numPr>
          <w:ilvl w:val="2"/>
          <w:numId w:val="5"/>
        </w:numPr>
        <w:autoSpaceDE w:val="0"/>
        <w:autoSpaceDN w:val="0"/>
        <w:adjustRightInd w:val="0"/>
        <w:ind w:hanging="798"/>
        <w:jc w:val="both"/>
        <w:rPr>
          <w:sz w:val="26"/>
          <w:szCs w:val="26"/>
        </w:rPr>
      </w:pPr>
      <w:r w:rsidRPr="00657D2C">
        <w:rPr>
          <w:sz w:val="26"/>
          <w:szCs w:val="26"/>
        </w:rPr>
        <w:t>informēt datu subjektu par Pakalpojumā veicamo datu apstrādi atbilstoši</w:t>
      </w:r>
      <w:r w:rsidRPr="00DF0ADD">
        <w:rPr>
          <w:sz w:val="26"/>
          <w:szCs w:val="26"/>
        </w:rPr>
        <w:t xml:space="preserve"> Eiropas Parlamenta</w:t>
      </w:r>
      <w:r w:rsidRPr="660693B4">
        <w:rPr>
          <w:color w:val="000000" w:themeColor="text1"/>
          <w:sz w:val="26"/>
          <w:szCs w:val="26"/>
        </w:rPr>
        <w:t xml:space="preserve"> un Padomes Regulā (ES) 2016/679 (2016.gada 27.aprīlis) par fizisko personu aizsardzību attiecībā uz personas datu apstrādi un šādu datu brīvu apriti un ar ko atceļ Direktīvu 95/46 EK (Vispārīgā datu aizsardzības regula) noteiktajam.</w:t>
      </w:r>
    </w:p>
    <w:p w14:paraId="27958674" w14:textId="77777777" w:rsidR="00420AA7" w:rsidRPr="00A906FC" w:rsidRDefault="00420AA7" w:rsidP="00420AA7">
      <w:pPr>
        <w:widowControl w:val="0"/>
        <w:autoSpaceDE w:val="0"/>
        <w:autoSpaceDN w:val="0"/>
        <w:adjustRightInd w:val="0"/>
        <w:ind w:left="720"/>
        <w:jc w:val="both"/>
        <w:rPr>
          <w:sz w:val="26"/>
          <w:szCs w:val="26"/>
        </w:rPr>
      </w:pPr>
    </w:p>
    <w:p w14:paraId="2E53CEB5" w14:textId="77777777" w:rsidR="00420AA7" w:rsidRPr="00095324" w:rsidRDefault="00E45509" w:rsidP="003F30BE">
      <w:pPr>
        <w:widowControl w:val="0"/>
        <w:numPr>
          <w:ilvl w:val="1"/>
          <w:numId w:val="5"/>
        </w:numPr>
        <w:autoSpaceDE w:val="0"/>
        <w:autoSpaceDN w:val="0"/>
        <w:adjustRightInd w:val="0"/>
        <w:ind w:left="426" w:hanging="426"/>
        <w:jc w:val="both"/>
        <w:rPr>
          <w:sz w:val="26"/>
          <w:szCs w:val="26"/>
        </w:rPr>
      </w:pPr>
      <w:r>
        <w:rPr>
          <w:sz w:val="26"/>
          <w:szCs w:val="26"/>
        </w:rPr>
        <w:t>Pasūtītāja pienākumi</w:t>
      </w:r>
      <w:r w:rsidRPr="00095324">
        <w:rPr>
          <w:sz w:val="26"/>
          <w:szCs w:val="26"/>
        </w:rPr>
        <w:t>:</w:t>
      </w:r>
    </w:p>
    <w:p w14:paraId="602DC2EE" w14:textId="77777777" w:rsidR="00420AA7" w:rsidRPr="00095324" w:rsidRDefault="00E45509" w:rsidP="003F30BE">
      <w:pPr>
        <w:widowControl w:val="0"/>
        <w:numPr>
          <w:ilvl w:val="2"/>
          <w:numId w:val="5"/>
        </w:numPr>
        <w:autoSpaceDE w:val="0"/>
        <w:autoSpaceDN w:val="0"/>
        <w:adjustRightInd w:val="0"/>
        <w:ind w:hanging="798"/>
        <w:jc w:val="both"/>
        <w:rPr>
          <w:sz w:val="26"/>
          <w:szCs w:val="26"/>
        </w:rPr>
      </w:pPr>
      <w:r>
        <w:rPr>
          <w:sz w:val="26"/>
          <w:szCs w:val="26"/>
        </w:rPr>
        <w:t>nodrošināt P</w:t>
      </w:r>
      <w:r w:rsidRPr="00095324">
        <w:rPr>
          <w:sz w:val="26"/>
          <w:szCs w:val="26"/>
        </w:rPr>
        <w:t>acēlāju ekspluatāciju saskaņā ar ražotāja instrukciju;</w:t>
      </w:r>
    </w:p>
    <w:p w14:paraId="569C01BF" w14:textId="77777777" w:rsidR="00420AA7" w:rsidRDefault="00E45509" w:rsidP="003F30BE">
      <w:pPr>
        <w:widowControl w:val="0"/>
        <w:numPr>
          <w:ilvl w:val="2"/>
          <w:numId w:val="5"/>
        </w:numPr>
        <w:autoSpaceDE w:val="0"/>
        <w:autoSpaceDN w:val="0"/>
        <w:adjustRightInd w:val="0"/>
        <w:ind w:hanging="798"/>
        <w:jc w:val="both"/>
        <w:rPr>
          <w:sz w:val="26"/>
          <w:szCs w:val="26"/>
        </w:rPr>
      </w:pPr>
      <w:r>
        <w:rPr>
          <w:sz w:val="26"/>
          <w:szCs w:val="26"/>
        </w:rPr>
        <w:t xml:space="preserve">nodrošināt </w:t>
      </w:r>
      <w:r w:rsidRPr="00D544C0">
        <w:rPr>
          <w:sz w:val="26"/>
          <w:szCs w:val="26"/>
        </w:rPr>
        <w:t>Piegādātāj</w:t>
      </w:r>
      <w:r w:rsidRPr="00095324">
        <w:rPr>
          <w:sz w:val="26"/>
          <w:szCs w:val="26"/>
        </w:rPr>
        <w:t>a apkalpojošā personāla brīvu p</w:t>
      </w:r>
      <w:r>
        <w:rPr>
          <w:sz w:val="26"/>
          <w:szCs w:val="26"/>
        </w:rPr>
        <w:t>iekļūšanu Pacēlājam;</w:t>
      </w:r>
    </w:p>
    <w:p w14:paraId="39FBDBB2" w14:textId="77777777" w:rsidR="00420AA7" w:rsidRDefault="00E45509" w:rsidP="003F30BE">
      <w:pPr>
        <w:widowControl w:val="0"/>
        <w:numPr>
          <w:ilvl w:val="2"/>
          <w:numId w:val="5"/>
        </w:numPr>
        <w:autoSpaceDE w:val="0"/>
        <w:autoSpaceDN w:val="0"/>
        <w:adjustRightInd w:val="0"/>
        <w:ind w:hanging="798"/>
        <w:jc w:val="both"/>
        <w:rPr>
          <w:sz w:val="26"/>
          <w:szCs w:val="26"/>
        </w:rPr>
      </w:pPr>
      <w:r w:rsidRPr="00DF0ADD">
        <w:rPr>
          <w:sz w:val="26"/>
          <w:szCs w:val="26"/>
        </w:rPr>
        <w:t xml:space="preserve">veikt sniegtā Pakalpojuma kvalitātes </w:t>
      </w:r>
      <w:r>
        <w:rPr>
          <w:sz w:val="26"/>
          <w:szCs w:val="26"/>
        </w:rPr>
        <w:t xml:space="preserve">kontroli, t.sk. nodrošināt, lai Pacēlāju apkopes tiktu veiktas Līgumā paredzētajā termiņā, lai Piegādātājs būtu iesniedzis aktus par izpildītajiem darbiem un apliecinājumus, par Pacēlāja apkopes veikšanu, </w:t>
      </w:r>
      <w:r w:rsidR="00D3791F">
        <w:rPr>
          <w:sz w:val="26"/>
          <w:szCs w:val="26"/>
        </w:rPr>
        <w:t>ar</w:t>
      </w:r>
      <w:r>
        <w:rPr>
          <w:sz w:val="26"/>
          <w:szCs w:val="26"/>
        </w:rPr>
        <w:t xml:space="preserve"> Pacēlāja lietotāja vai viņa likumiskā pārstāvja</w:t>
      </w:r>
      <w:r w:rsidR="00D3791F">
        <w:rPr>
          <w:sz w:val="26"/>
          <w:szCs w:val="26"/>
        </w:rPr>
        <w:t xml:space="preserve"> parakstu</w:t>
      </w:r>
      <w:r>
        <w:rPr>
          <w:sz w:val="26"/>
          <w:szCs w:val="26"/>
        </w:rPr>
        <w:t xml:space="preserve">; </w:t>
      </w:r>
    </w:p>
    <w:p w14:paraId="0E28174E" w14:textId="77777777" w:rsidR="00420AA7" w:rsidRPr="00293348" w:rsidRDefault="00E45509" w:rsidP="00500E30">
      <w:pPr>
        <w:pStyle w:val="Sarakstarindkopa"/>
        <w:numPr>
          <w:ilvl w:val="2"/>
          <w:numId w:val="5"/>
        </w:numPr>
        <w:ind w:hanging="798"/>
        <w:jc w:val="both"/>
        <w:rPr>
          <w:sz w:val="26"/>
          <w:szCs w:val="26"/>
        </w:rPr>
      </w:pPr>
      <w:r w:rsidRPr="00293348">
        <w:rPr>
          <w:sz w:val="26"/>
          <w:szCs w:val="26"/>
        </w:rPr>
        <w:lastRenderedPageBreak/>
        <w:t xml:space="preserve">nodrošināt </w:t>
      </w:r>
      <w:r>
        <w:rPr>
          <w:sz w:val="26"/>
          <w:szCs w:val="26"/>
        </w:rPr>
        <w:t>Pacēlāju lietotāju</w:t>
      </w:r>
      <w:r w:rsidRPr="00293348">
        <w:rPr>
          <w:sz w:val="26"/>
          <w:szCs w:val="26"/>
        </w:rPr>
        <w:t xml:space="preserve"> datu nodošanu, atbilstoši Līguma </w:t>
      </w:r>
      <w:r>
        <w:rPr>
          <w:sz w:val="26"/>
          <w:szCs w:val="26"/>
        </w:rPr>
        <w:t>4</w:t>
      </w:r>
      <w:r w:rsidRPr="00293348">
        <w:rPr>
          <w:sz w:val="26"/>
          <w:szCs w:val="26"/>
        </w:rPr>
        <w:t xml:space="preserve">.pielikumā noteiktajam </w:t>
      </w:r>
      <w:r>
        <w:rPr>
          <w:sz w:val="26"/>
          <w:szCs w:val="26"/>
        </w:rPr>
        <w:t>Piegādātājam</w:t>
      </w:r>
      <w:r w:rsidRPr="00293348">
        <w:rPr>
          <w:sz w:val="26"/>
          <w:szCs w:val="26"/>
        </w:rPr>
        <w:t xml:space="preserve"> Līgumā paredzētā </w:t>
      </w:r>
      <w:r>
        <w:rPr>
          <w:sz w:val="26"/>
          <w:szCs w:val="26"/>
        </w:rPr>
        <w:t>Pakalpojuma</w:t>
      </w:r>
      <w:r w:rsidRPr="00293348">
        <w:rPr>
          <w:sz w:val="26"/>
          <w:szCs w:val="26"/>
        </w:rPr>
        <w:t xml:space="preserve"> izpildei;</w:t>
      </w:r>
    </w:p>
    <w:p w14:paraId="3312C46F" w14:textId="77777777" w:rsidR="00420AA7" w:rsidRDefault="00E45509" w:rsidP="003F30BE">
      <w:pPr>
        <w:widowControl w:val="0"/>
        <w:numPr>
          <w:ilvl w:val="2"/>
          <w:numId w:val="5"/>
        </w:numPr>
        <w:autoSpaceDE w:val="0"/>
        <w:autoSpaceDN w:val="0"/>
        <w:adjustRightInd w:val="0"/>
        <w:ind w:hanging="798"/>
        <w:jc w:val="both"/>
        <w:rPr>
          <w:sz w:val="26"/>
          <w:szCs w:val="26"/>
        </w:rPr>
      </w:pPr>
      <w:r>
        <w:rPr>
          <w:sz w:val="26"/>
          <w:szCs w:val="26"/>
        </w:rPr>
        <w:t>veikt samaksu par sniegto Pakalpojumu</w:t>
      </w:r>
      <w:r w:rsidRPr="002E460A">
        <w:rPr>
          <w:i/>
          <w:sz w:val="26"/>
          <w:szCs w:val="26"/>
        </w:rPr>
        <w:t xml:space="preserve"> </w:t>
      </w:r>
      <w:r w:rsidRPr="002E460A">
        <w:rPr>
          <w:sz w:val="26"/>
          <w:szCs w:val="26"/>
        </w:rPr>
        <w:t>Līgumā</w:t>
      </w:r>
      <w:r>
        <w:rPr>
          <w:sz w:val="26"/>
          <w:szCs w:val="26"/>
        </w:rPr>
        <w:t xml:space="preserve"> noteiktajā kārtībā un termiņos.</w:t>
      </w:r>
    </w:p>
    <w:p w14:paraId="72069988" w14:textId="77777777" w:rsidR="00420AA7" w:rsidRPr="00627C49" w:rsidRDefault="00420AA7" w:rsidP="00420AA7">
      <w:pPr>
        <w:overflowPunct w:val="0"/>
        <w:rPr>
          <w:b/>
          <w:smallCaps/>
          <w:sz w:val="26"/>
          <w:szCs w:val="26"/>
        </w:rPr>
      </w:pPr>
    </w:p>
    <w:p w14:paraId="023CF3FD" w14:textId="77777777" w:rsidR="00420AA7" w:rsidRPr="00627C49" w:rsidRDefault="00E45509" w:rsidP="003F30BE">
      <w:pPr>
        <w:widowControl w:val="0"/>
        <w:numPr>
          <w:ilvl w:val="0"/>
          <w:numId w:val="5"/>
        </w:numPr>
        <w:overflowPunct w:val="0"/>
        <w:autoSpaceDE w:val="0"/>
        <w:autoSpaceDN w:val="0"/>
        <w:adjustRightInd w:val="0"/>
        <w:jc w:val="center"/>
        <w:rPr>
          <w:b/>
          <w:smallCaps/>
          <w:sz w:val="26"/>
          <w:szCs w:val="26"/>
        </w:rPr>
      </w:pPr>
      <w:r w:rsidRPr="00627C49">
        <w:rPr>
          <w:b/>
          <w:smallCaps/>
          <w:sz w:val="26"/>
          <w:szCs w:val="26"/>
        </w:rPr>
        <w:t>Pušu atbildība un Līguma laušana</w:t>
      </w:r>
    </w:p>
    <w:p w14:paraId="7768F4DE" w14:textId="77777777" w:rsidR="00420AA7" w:rsidRPr="0089186C" w:rsidRDefault="00E45509" w:rsidP="005D082F">
      <w:pPr>
        <w:pStyle w:val="Sarakstarindkopa"/>
        <w:widowControl w:val="0"/>
        <w:numPr>
          <w:ilvl w:val="1"/>
          <w:numId w:val="22"/>
        </w:numPr>
        <w:autoSpaceDE w:val="0"/>
        <w:autoSpaceDN w:val="0"/>
        <w:adjustRightInd w:val="0"/>
        <w:ind w:left="426" w:hanging="426"/>
        <w:jc w:val="both"/>
        <w:rPr>
          <w:sz w:val="26"/>
          <w:szCs w:val="26"/>
        </w:rPr>
      </w:pPr>
      <w:r w:rsidRPr="0089186C">
        <w:rPr>
          <w:sz w:val="26"/>
          <w:szCs w:val="26"/>
        </w:rPr>
        <w:t>Puses ir savstarpēji atbildīgas par otrai Pusei nodarītajiem zaudējumiem, ja tie radušies vienas Puses vai tās darbinieku, prettiesiskas darbības vai bezdarbības, kā arī aiz rupjas neuzmanības un ļaunā nolūkā izdarīto darbību vai nolaidības rezultātā.</w:t>
      </w:r>
    </w:p>
    <w:p w14:paraId="1086DF31" w14:textId="77777777" w:rsidR="00420AA7" w:rsidRDefault="00E45509" w:rsidP="00420AA7">
      <w:pPr>
        <w:widowControl w:val="0"/>
        <w:numPr>
          <w:ilvl w:val="1"/>
          <w:numId w:val="22"/>
        </w:numPr>
        <w:autoSpaceDE w:val="0"/>
        <w:autoSpaceDN w:val="0"/>
        <w:adjustRightInd w:val="0"/>
        <w:ind w:left="426" w:hanging="426"/>
        <w:jc w:val="both"/>
        <w:rPr>
          <w:sz w:val="26"/>
          <w:szCs w:val="26"/>
        </w:rPr>
      </w:pPr>
      <w:r w:rsidRPr="00317849">
        <w:rPr>
          <w:sz w:val="26"/>
          <w:szCs w:val="26"/>
        </w:rPr>
        <w:t>Ja Piegādātājs</w:t>
      </w:r>
      <w:r>
        <w:rPr>
          <w:sz w:val="26"/>
          <w:szCs w:val="26"/>
        </w:rPr>
        <w:t xml:space="preserve"> savlaicīgi nesniedz Pakalpojumu </w:t>
      </w:r>
      <w:r w:rsidRPr="00317849">
        <w:rPr>
          <w:sz w:val="26"/>
          <w:szCs w:val="26"/>
        </w:rPr>
        <w:t>saskaņā ar Līguma noteikumiem, Pasūtītājam ir tiesības piemērot līgumsodu 0,5% (piecas procenta desmitdaļas) par katru kavēto dienu, bet ne vairāk kā 10% (desmit procentu) no kopējās līgumcenas. Līgumsoda samaksa neatbrīvo no pienākuma pienācīgi uzņemtās līgumsaistības.</w:t>
      </w:r>
    </w:p>
    <w:p w14:paraId="212D0CA1" w14:textId="77777777" w:rsidR="00420AA7" w:rsidRPr="00AF328E" w:rsidRDefault="00E45509" w:rsidP="00420AA7">
      <w:pPr>
        <w:widowControl w:val="0"/>
        <w:numPr>
          <w:ilvl w:val="1"/>
          <w:numId w:val="22"/>
        </w:numPr>
        <w:autoSpaceDE w:val="0"/>
        <w:autoSpaceDN w:val="0"/>
        <w:adjustRightInd w:val="0"/>
        <w:ind w:left="426" w:hanging="426"/>
        <w:jc w:val="both"/>
        <w:rPr>
          <w:sz w:val="26"/>
          <w:szCs w:val="26"/>
        </w:rPr>
      </w:pPr>
      <w:r w:rsidRPr="00AF328E">
        <w:rPr>
          <w:sz w:val="26"/>
          <w:szCs w:val="26"/>
        </w:rPr>
        <w:t>Ja Piegādātājs nepienācīgi pilda kādu no Līguma 6.1. punktā noteiktajiem pienākumiem, Piegādātājs maksā Pasūtītājam līgumsodu 10% (desmit procentu) apmērā no Līgumcenas. Līgumsoda samaksa neatbrīvo no pienākuma pienācīgi izpildīt uzņemtās līgumsaistības.</w:t>
      </w:r>
    </w:p>
    <w:p w14:paraId="584A4E4F" w14:textId="77777777" w:rsidR="00420AA7" w:rsidRDefault="00E45509" w:rsidP="00420AA7">
      <w:pPr>
        <w:widowControl w:val="0"/>
        <w:numPr>
          <w:ilvl w:val="1"/>
          <w:numId w:val="22"/>
        </w:numPr>
        <w:autoSpaceDE w:val="0"/>
        <w:autoSpaceDN w:val="0"/>
        <w:adjustRightInd w:val="0"/>
        <w:ind w:left="426" w:hanging="426"/>
        <w:jc w:val="both"/>
        <w:rPr>
          <w:sz w:val="26"/>
          <w:szCs w:val="26"/>
        </w:rPr>
      </w:pPr>
      <w:r w:rsidRPr="00317849">
        <w:rPr>
          <w:sz w:val="26"/>
          <w:szCs w:val="26"/>
        </w:rPr>
        <w:t xml:space="preserve">Ja Piegādātājs vispār nesniedz </w:t>
      </w:r>
      <w:r>
        <w:rPr>
          <w:sz w:val="26"/>
          <w:szCs w:val="26"/>
        </w:rPr>
        <w:t>P</w:t>
      </w:r>
      <w:r w:rsidRPr="00317849">
        <w:rPr>
          <w:sz w:val="26"/>
          <w:szCs w:val="26"/>
        </w:rPr>
        <w:t xml:space="preserve">akalpojumu Līgumā noteiktajā kārtībā, Piegādātājs maksā Pasūtītājam līgumsodu </w:t>
      </w:r>
      <w:r>
        <w:rPr>
          <w:sz w:val="26"/>
          <w:szCs w:val="26"/>
        </w:rPr>
        <w:t xml:space="preserve">10% </w:t>
      </w:r>
      <w:r w:rsidR="006555D7">
        <w:rPr>
          <w:sz w:val="26"/>
          <w:szCs w:val="26"/>
        </w:rPr>
        <w:t xml:space="preserve">(desmit procentu) </w:t>
      </w:r>
      <w:r>
        <w:rPr>
          <w:sz w:val="26"/>
          <w:szCs w:val="26"/>
        </w:rPr>
        <w:t>apmērā no Līgumcenas</w:t>
      </w:r>
      <w:r w:rsidRPr="00317849">
        <w:rPr>
          <w:sz w:val="26"/>
          <w:szCs w:val="26"/>
        </w:rPr>
        <w:t>. Līgumsoda samaksa neatbrīvo no pienākuma pienācīgi izpildīt uzņemtās līgumsaistības.</w:t>
      </w:r>
    </w:p>
    <w:p w14:paraId="35AB1407" w14:textId="77777777" w:rsidR="00420AA7" w:rsidRDefault="00E45509" w:rsidP="00420AA7">
      <w:pPr>
        <w:widowControl w:val="0"/>
        <w:numPr>
          <w:ilvl w:val="1"/>
          <w:numId w:val="22"/>
        </w:numPr>
        <w:autoSpaceDE w:val="0"/>
        <w:autoSpaceDN w:val="0"/>
        <w:adjustRightInd w:val="0"/>
        <w:ind w:left="426" w:hanging="426"/>
        <w:jc w:val="both"/>
        <w:rPr>
          <w:sz w:val="26"/>
          <w:szCs w:val="26"/>
        </w:rPr>
      </w:pPr>
      <w:r w:rsidRPr="00317849">
        <w:rPr>
          <w:sz w:val="26"/>
          <w:szCs w:val="26"/>
        </w:rPr>
        <w:t xml:space="preserve">Piegādātājam ir tiesības prasīt no Pasūtītāja līgumsodu, ja Pasūtītājs pārkāpj Līguma </w:t>
      </w:r>
      <w:r w:rsidRPr="00C3143E">
        <w:rPr>
          <w:sz w:val="26"/>
          <w:szCs w:val="26"/>
        </w:rPr>
        <w:t>3.6. punktā noteikto samaksas termiņu, 0,5% (piecas procenta desmitdaļas) apmērā no laikā nesamaksātās</w:t>
      </w:r>
      <w:r w:rsidRPr="00317849">
        <w:rPr>
          <w:sz w:val="26"/>
          <w:szCs w:val="26"/>
        </w:rPr>
        <w:t xml:space="preserve"> summas par katru nokavēto dienu, bet ne vairāk par 10% (desmit procenti) no līgumcenas. Līgumsoda samaksa neatbrīvo Pasūtītāju no saistību izpildes.</w:t>
      </w:r>
    </w:p>
    <w:p w14:paraId="7F2C1686" w14:textId="77777777" w:rsidR="00420AA7" w:rsidRPr="00317849" w:rsidRDefault="00E45509" w:rsidP="00420AA7">
      <w:pPr>
        <w:widowControl w:val="0"/>
        <w:numPr>
          <w:ilvl w:val="1"/>
          <w:numId w:val="22"/>
        </w:numPr>
        <w:autoSpaceDE w:val="0"/>
        <w:autoSpaceDN w:val="0"/>
        <w:adjustRightInd w:val="0"/>
        <w:ind w:left="426" w:hanging="426"/>
        <w:jc w:val="both"/>
        <w:rPr>
          <w:sz w:val="26"/>
          <w:szCs w:val="26"/>
        </w:rPr>
      </w:pPr>
      <w:r w:rsidRPr="00317849">
        <w:rPr>
          <w:sz w:val="26"/>
          <w:szCs w:val="26"/>
        </w:rPr>
        <w:t xml:space="preserve">Piegādātājam ir pienākums atlīdzināt Pasūtītājam visus </w:t>
      </w:r>
      <w:r w:rsidRPr="00317849">
        <w:rPr>
          <w:sz w:val="26"/>
          <w:szCs w:val="26"/>
        </w:rPr>
        <w:t>izdevumus un zaudējumus, kas radušies sakarā ar trešo personu pretenzijām par Pakalpojumu.</w:t>
      </w:r>
    </w:p>
    <w:p w14:paraId="5969058B" w14:textId="77777777" w:rsidR="00420AA7" w:rsidRDefault="00E45509" w:rsidP="00420AA7">
      <w:pPr>
        <w:widowControl w:val="0"/>
        <w:numPr>
          <w:ilvl w:val="1"/>
          <w:numId w:val="22"/>
        </w:numPr>
        <w:autoSpaceDE w:val="0"/>
        <w:autoSpaceDN w:val="0"/>
        <w:adjustRightInd w:val="0"/>
        <w:ind w:left="426" w:hanging="426"/>
        <w:jc w:val="both"/>
        <w:rPr>
          <w:sz w:val="26"/>
          <w:szCs w:val="26"/>
        </w:rPr>
      </w:pPr>
      <w:r w:rsidRPr="00095324">
        <w:rPr>
          <w:sz w:val="26"/>
          <w:szCs w:val="26"/>
        </w:rPr>
        <w:t xml:space="preserve">Ja, veicot tehnisko apkopi, </w:t>
      </w:r>
      <w:r w:rsidRPr="00D544C0">
        <w:rPr>
          <w:sz w:val="26"/>
          <w:szCs w:val="26"/>
        </w:rPr>
        <w:t>Piegādātāj</w:t>
      </w:r>
      <w:r w:rsidRPr="00095324">
        <w:rPr>
          <w:sz w:val="26"/>
          <w:szCs w:val="26"/>
        </w:rPr>
        <w:t xml:space="preserve">a vainas dēļ tiek nodarīts bojājums pacēlāja iekārtai, kas uzrādīts abpusēji sastādītā aktā, </w:t>
      </w:r>
      <w:r w:rsidRPr="00D544C0">
        <w:rPr>
          <w:sz w:val="26"/>
          <w:szCs w:val="26"/>
        </w:rPr>
        <w:t>Piegādātāj</w:t>
      </w:r>
      <w:r w:rsidRPr="00095324">
        <w:rPr>
          <w:sz w:val="26"/>
          <w:szCs w:val="26"/>
        </w:rPr>
        <w:t>s novērš šo bojājumu par saviem līdzekļiem.</w:t>
      </w:r>
    </w:p>
    <w:p w14:paraId="2D0690DF" w14:textId="77777777" w:rsidR="00420AA7" w:rsidRDefault="00E45509" w:rsidP="00420AA7">
      <w:pPr>
        <w:widowControl w:val="0"/>
        <w:numPr>
          <w:ilvl w:val="1"/>
          <w:numId w:val="22"/>
        </w:numPr>
        <w:autoSpaceDE w:val="0"/>
        <w:autoSpaceDN w:val="0"/>
        <w:adjustRightInd w:val="0"/>
        <w:ind w:left="426" w:hanging="426"/>
        <w:jc w:val="both"/>
        <w:rPr>
          <w:sz w:val="26"/>
          <w:szCs w:val="26"/>
        </w:rPr>
      </w:pPr>
      <w:r w:rsidRPr="00BE380F">
        <w:rPr>
          <w:sz w:val="26"/>
          <w:szCs w:val="26"/>
        </w:rPr>
        <w:t>Par savlaicīgi ne</w:t>
      </w:r>
      <w:r>
        <w:rPr>
          <w:sz w:val="26"/>
          <w:szCs w:val="26"/>
        </w:rPr>
        <w:t>ie</w:t>
      </w:r>
      <w:r w:rsidRPr="00BE380F">
        <w:rPr>
          <w:sz w:val="26"/>
          <w:szCs w:val="26"/>
        </w:rPr>
        <w:t xml:space="preserve">sniegtajiem </w:t>
      </w:r>
      <w:r>
        <w:rPr>
          <w:sz w:val="26"/>
          <w:szCs w:val="26"/>
        </w:rPr>
        <w:t>dokumentiem, t.sk. kļūdām iesniegtajos dokumentos</w:t>
      </w:r>
      <w:r w:rsidRPr="00BE380F">
        <w:rPr>
          <w:sz w:val="26"/>
          <w:szCs w:val="26"/>
        </w:rPr>
        <w:t xml:space="preserve">, kā arī par Pakalpojuma sniegšanu, pārkāpjot </w:t>
      </w:r>
      <w:r>
        <w:rPr>
          <w:sz w:val="26"/>
          <w:szCs w:val="26"/>
        </w:rPr>
        <w:t>Līguma</w:t>
      </w:r>
      <w:r w:rsidRPr="00BE380F">
        <w:rPr>
          <w:sz w:val="26"/>
          <w:szCs w:val="26"/>
        </w:rPr>
        <w:t xml:space="preserve">, tehniskajā specifikācijā vai Piegādātāja piedāvājumā noteiktos </w:t>
      </w:r>
      <w:r>
        <w:rPr>
          <w:sz w:val="26"/>
          <w:szCs w:val="26"/>
        </w:rPr>
        <w:t>P</w:t>
      </w:r>
      <w:r w:rsidRPr="00BE380F">
        <w:rPr>
          <w:sz w:val="26"/>
          <w:szCs w:val="26"/>
        </w:rPr>
        <w:t xml:space="preserve">akalpojuma sniegšanas nosacījumus, Piegādātājam </w:t>
      </w:r>
      <w:r>
        <w:rPr>
          <w:sz w:val="26"/>
          <w:szCs w:val="26"/>
        </w:rPr>
        <w:t xml:space="preserve">var tikt noteikts </w:t>
      </w:r>
      <w:r w:rsidRPr="00BE380F">
        <w:rPr>
          <w:sz w:val="26"/>
          <w:szCs w:val="26"/>
        </w:rPr>
        <w:t xml:space="preserve">līgumsods </w:t>
      </w:r>
      <w:r>
        <w:rPr>
          <w:sz w:val="26"/>
          <w:szCs w:val="26"/>
        </w:rPr>
        <w:t>1</w:t>
      </w:r>
      <w:r w:rsidRPr="00BE380F">
        <w:rPr>
          <w:sz w:val="26"/>
          <w:szCs w:val="26"/>
        </w:rPr>
        <w:t>0</w:t>
      </w:r>
      <w:r w:rsidR="005D082F">
        <w:rPr>
          <w:sz w:val="26"/>
          <w:szCs w:val="26"/>
        </w:rPr>
        <w:t xml:space="preserve">,00 </w:t>
      </w:r>
      <w:r w:rsidRPr="00BE380F">
        <w:rPr>
          <w:sz w:val="26"/>
          <w:szCs w:val="26"/>
        </w:rPr>
        <w:t>EUR (</w:t>
      </w:r>
      <w:r w:rsidRPr="005D082F">
        <w:rPr>
          <w:sz w:val="26"/>
          <w:szCs w:val="26"/>
        </w:rPr>
        <w:t>desmit euro</w:t>
      </w:r>
      <w:r w:rsidR="005D082F">
        <w:rPr>
          <w:sz w:val="26"/>
          <w:szCs w:val="26"/>
        </w:rPr>
        <w:t>, 00 centi</w:t>
      </w:r>
      <w:r w:rsidRPr="005D082F">
        <w:rPr>
          <w:sz w:val="26"/>
          <w:szCs w:val="26"/>
        </w:rPr>
        <w:t>)</w:t>
      </w:r>
      <w:r w:rsidRPr="00BE380F">
        <w:rPr>
          <w:sz w:val="26"/>
          <w:szCs w:val="26"/>
        </w:rPr>
        <w:t xml:space="preserve"> par katru pārkāpumu. Līgumsoda samaksa neatbrīvo Piegādātāju no </w:t>
      </w:r>
      <w:r>
        <w:rPr>
          <w:sz w:val="26"/>
          <w:szCs w:val="26"/>
        </w:rPr>
        <w:t>Līgumā</w:t>
      </w:r>
      <w:r w:rsidRPr="00BE380F">
        <w:rPr>
          <w:sz w:val="26"/>
          <w:szCs w:val="26"/>
        </w:rPr>
        <w:t xml:space="preserve"> noteikto pienākumu izpildes. </w:t>
      </w:r>
    </w:p>
    <w:p w14:paraId="6FF079A6" w14:textId="77777777" w:rsidR="00420AA7" w:rsidRPr="00F90E3B" w:rsidRDefault="00E45509" w:rsidP="001D7294">
      <w:pPr>
        <w:numPr>
          <w:ilvl w:val="1"/>
          <w:numId w:val="22"/>
        </w:numPr>
        <w:ind w:left="426" w:hanging="426"/>
        <w:jc w:val="both"/>
        <w:rPr>
          <w:rFonts w:eastAsia="Calibri"/>
          <w:bCs/>
          <w:sz w:val="26"/>
          <w:szCs w:val="26"/>
          <w:lang w:eastAsia="x-none"/>
        </w:rPr>
      </w:pPr>
      <w:r w:rsidRPr="005D4920">
        <w:rPr>
          <w:rFonts w:eastAsia="Calibri"/>
          <w:bCs/>
          <w:sz w:val="26"/>
          <w:szCs w:val="26"/>
          <w:lang w:eastAsia="x-none"/>
        </w:rPr>
        <w:t>Ja Pasūtītājs ir aprēķinājis Līgumā atrunāto līgumsodu, apmaksājot Piegādātāj</w:t>
      </w:r>
      <w:r>
        <w:rPr>
          <w:rFonts w:eastAsia="Calibri"/>
          <w:bCs/>
          <w:sz w:val="26"/>
          <w:szCs w:val="26"/>
          <w:lang w:eastAsia="x-none"/>
        </w:rPr>
        <w:t>a</w:t>
      </w:r>
      <w:r w:rsidRPr="005D4920">
        <w:rPr>
          <w:rFonts w:eastAsia="Calibri"/>
          <w:bCs/>
          <w:sz w:val="26"/>
          <w:szCs w:val="26"/>
          <w:lang w:eastAsia="x-none"/>
        </w:rPr>
        <w:t xml:space="preserve"> iesniegtos rēķinus, Pasūtītājam ir tiesības bez atsevišķa brīdinājuma sniegšanas Piegādātājam veikt līgumsoda ieturējumu.</w:t>
      </w:r>
    </w:p>
    <w:p w14:paraId="7777CFCF" w14:textId="77777777" w:rsidR="00420AA7" w:rsidRDefault="00E45509" w:rsidP="005D082F">
      <w:pPr>
        <w:widowControl w:val="0"/>
        <w:numPr>
          <w:ilvl w:val="1"/>
          <w:numId w:val="22"/>
        </w:numPr>
        <w:autoSpaceDE w:val="0"/>
        <w:autoSpaceDN w:val="0"/>
        <w:adjustRightInd w:val="0"/>
        <w:ind w:left="426" w:hanging="568"/>
        <w:jc w:val="both"/>
        <w:rPr>
          <w:sz w:val="26"/>
          <w:szCs w:val="26"/>
        </w:rPr>
      </w:pPr>
      <w:r w:rsidRPr="00D544C0">
        <w:rPr>
          <w:sz w:val="26"/>
          <w:szCs w:val="26"/>
        </w:rPr>
        <w:t>Piegādātāj</w:t>
      </w:r>
      <w:r w:rsidRPr="00095324">
        <w:rPr>
          <w:sz w:val="26"/>
          <w:szCs w:val="26"/>
        </w:rPr>
        <w:t xml:space="preserve">s nav atbildīgs par pacēlāja defektiem, kas radušies ekspluatācijas apstākļu izmaiņu rezultātā (mitrums, ūdens tecēšana uz </w:t>
      </w:r>
      <w:r w:rsidRPr="00095324">
        <w:rPr>
          <w:sz w:val="26"/>
          <w:szCs w:val="26"/>
        </w:rPr>
        <w:t>iekārtas un citi defekti).</w:t>
      </w:r>
    </w:p>
    <w:p w14:paraId="4A6C37CD" w14:textId="77777777" w:rsidR="00420AA7" w:rsidRDefault="00E45509" w:rsidP="005D082F">
      <w:pPr>
        <w:widowControl w:val="0"/>
        <w:numPr>
          <w:ilvl w:val="1"/>
          <w:numId w:val="22"/>
        </w:numPr>
        <w:autoSpaceDE w:val="0"/>
        <w:autoSpaceDN w:val="0"/>
        <w:adjustRightInd w:val="0"/>
        <w:ind w:left="426" w:hanging="568"/>
        <w:jc w:val="both"/>
        <w:rPr>
          <w:sz w:val="26"/>
          <w:szCs w:val="26"/>
        </w:rPr>
      </w:pPr>
      <w:r w:rsidRPr="005A4EA8">
        <w:rPr>
          <w:sz w:val="26"/>
          <w:szCs w:val="26"/>
        </w:rPr>
        <w:t xml:space="preserve">Ja </w:t>
      </w:r>
      <w:r>
        <w:rPr>
          <w:sz w:val="26"/>
          <w:szCs w:val="26"/>
        </w:rPr>
        <w:t>L</w:t>
      </w:r>
      <w:r w:rsidRPr="005A4EA8">
        <w:rPr>
          <w:sz w:val="26"/>
          <w:szCs w:val="26"/>
        </w:rPr>
        <w:t xml:space="preserve">īgumu izbeidz pirms termiņa, </w:t>
      </w:r>
      <w:r>
        <w:rPr>
          <w:sz w:val="26"/>
          <w:szCs w:val="26"/>
        </w:rPr>
        <w:t>P</w:t>
      </w:r>
      <w:r w:rsidRPr="005A4EA8">
        <w:rPr>
          <w:sz w:val="26"/>
          <w:szCs w:val="26"/>
        </w:rPr>
        <w:t xml:space="preserve">asūtītājs samaksā par </w:t>
      </w:r>
      <w:r>
        <w:rPr>
          <w:sz w:val="26"/>
          <w:szCs w:val="26"/>
        </w:rPr>
        <w:t>P</w:t>
      </w:r>
      <w:r w:rsidRPr="005A4EA8">
        <w:rPr>
          <w:sz w:val="26"/>
          <w:szCs w:val="26"/>
        </w:rPr>
        <w:t>iegādātāja faktiski veikt</w:t>
      </w:r>
      <w:r w:rsidR="00D63C9E">
        <w:rPr>
          <w:sz w:val="26"/>
          <w:szCs w:val="26"/>
        </w:rPr>
        <w:t>aj</w:t>
      </w:r>
      <w:r w:rsidRPr="005A4EA8">
        <w:rPr>
          <w:sz w:val="26"/>
          <w:szCs w:val="26"/>
        </w:rPr>
        <w:t xml:space="preserve">iem </w:t>
      </w:r>
      <w:r w:rsidR="008D518E">
        <w:rPr>
          <w:sz w:val="26"/>
          <w:szCs w:val="26"/>
        </w:rPr>
        <w:t>P</w:t>
      </w:r>
      <w:r w:rsidRPr="005A4EA8">
        <w:rPr>
          <w:sz w:val="26"/>
          <w:szCs w:val="26"/>
        </w:rPr>
        <w:t xml:space="preserve">akalpojumiem. Pasūtītājs un </w:t>
      </w:r>
      <w:r>
        <w:rPr>
          <w:sz w:val="26"/>
          <w:szCs w:val="26"/>
        </w:rPr>
        <w:t>P</w:t>
      </w:r>
      <w:r w:rsidRPr="005A4EA8">
        <w:rPr>
          <w:sz w:val="26"/>
          <w:szCs w:val="26"/>
        </w:rPr>
        <w:t>iegādātājs vienojas par samaksas apmēru un kārtību.</w:t>
      </w:r>
    </w:p>
    <w:p w14:paraId="34A59A33" w14:textId="77777777" w:rsidR="00420AA7" w:rsidRPr="00317849" w:rsidRDefault="00E45509" w:rsidP="005D082F">
      <w:pPr>
        <w:widowControl w:val="0"/>
        <w:numPr>
          <w:ilvl w:val="1"/>
          <w:numId w:val="22"/>
        </w:numPr>
        <w:autoSpaceDE w:val="0"/>
        <w:autoSpaceDN w:val="0"/>
        <w:adjustRightInd w:val="0"/>
        <w:ind w:left="426" w:hanging="568"/>
        <w:jc w:val="both"/>
        <w:rPr>
          <w:sz w:val="26"/>
          <w:szCs w:val="26"/>
        </w:rPr>
      </w:pPr>
      <w:r>
        <w:rPr>
          <w:sz w:val="26"/>
          <w:szCs w:val="26"/>
        </w:rPr>
        <w:t xml:space="preserve">Pasūtītājs, </w:t>
      </w:r>
      <w:r w:rsidR="005D082F">
        <w:rPr>
          <w:sz w:val="26"/>
          <w:szCs w:val="26"/>
        </w:rPr>
        <w:t>5 (</w:t>
      </w:r>
      <w:r>
        <w:rPr>
          <w:sz w:val="26"/>
          <w:szCs w:val="26"/>
        </w:rPr>
        <w:t>piecas</w:t>
      </w:r>
      <w:r w:rsidR="005D082F">
        <w:rPr>
          <w:sz w:val="26"/>
          <w:szCs w:val="26"/>
        </w:rPr>
        <w:t>)</w:t>
      </w:r>
      <w:r>
        <w:rPr>
          <w:sz w:val="26"/>
          <w:szCs w:val="26"/>
        </w:rPr>
        <w:t xml:space="preserve"> darb</w:t>
      </w:r>
      <w:r w:rsidRPr="00317849">
        <w:rPr>
          <w:sz w:val="26"/>
          <w:szCs w:val="26"/>
        </w:rPr>
        <w:t xml:space="preserve">dienas iepriekš </w:t>
      </w:r>
      <w:r w:rsidRPr="00317849">
        <w:rPr>
          <w:sz w:val="26"/>
          <w:szCs w:val="26"/>
        </w:rPr>
        <w:t>rakstveidā paziņojot Piegādātājam, ir tiesīgs vienpusēji lauzt Līgumu, ja:</w:t>
      </w:r>
    </w:p>
    <w:p w14:paraId="5019717D" w14:textId="77777777" w:rsidR="00420AA7" w:rsidRDefault="00E45509" w:rsidP="00420AA7">
      <w:pPr>
        <w:widowControl w:val="0"/>
        <w:numPr>
          <w:ilvl w:val="2"/>
          <w:numId w:val="22"/>
        </w:numPr>
        <w:autoSpaceDE w:val="0"/>
        <w:autoSpaceDN w:val="0"/>
        <w:adjustRightInd w:val="0"/>
        <w:ind w:hanging="798"/>
        <w:jc w:val="both"/>
        <w:rPr>
          <w:sz w:val="26"/>
          <w:szCs w:val="26"/>
        </w:rPr>
      </w:pPr>
      <w:r w:rsidRPr="00317849">
        <w:rPr>
          <w:sz w:val="26"/>
          <w:szCs w:val="26"/>
        </w:rPr>
        <w:lastRenderedPageBreak/>
        <w:t>Piegādātājs ir nokavējis izpildījuma termiņu;</w:t>
      </w:r>
    </w:p>
    <w:p w14:paraId="7B23B5E1" w14:textId="77777777" w:rsidR="00420AA7" w:rsidRDefault="00E45509" w:rsidP="00420AA7">
      <w:pPr>
        <w:numPr>
          <w:ilvl w:val="2"/>
          <w:numId w:val="22"/>
        </w:numPr>
        <w:tabs>
          <w:tab w:val="left" w:pos="709"/>
        </w:tabs>
        <w:jc w:val="both"/>
        <w:rPr>
          <w:rFonts w:eastAsia="Calibri"/>
          <w:sz w:val="26"/>
          <w:szCs w:val="26"/>
          <w:lang w:eastAsia="x-none"/>
        </w:rPr>
      </w:pPr>
      <w:r w:rsidRPr="005D4920">
        <w:rPr>
          <w:rFonts w:eastAsia="Calibri"/>
          <w:sz w:val="26"/>
          <w:szCs w:val="26"/>
          <w:lang w:eastAsia="x-none"/>
        </w:rPr>
        <w:t>objektīvu iemeslu dēļ (</w:t>
      </w:r>
      <w:r w:rsidRPr="005D4920">
        <w:rPr>
          <w:rFonts w:eastAsia="Calibri"/>
          <w:sz w:val="26"/>
          <w:szCs w:val="26"/>
          <w:lang w:val="x-none" w:eastAsia="x-none"/>
        </w:rPr>
        <w:t>tai skaitā, netiek piešķirts viss Pakalpojuma nodrošināšanai nepieciešamais finansējums</w:t>
      </w:r>
      <w:r w:rsidRPr="005D4920">
        <w:rPr>
          <w:rFonts w:eastAsia="Calibri"/>
          <w:sz w:val="26"/>
          <w:szCs w:val="26"/>
          <w:lang w:eastAsia="x-none"/>
        </w:rPr>
        <w:t>) nav iespējams turpināt Līgumu vai turpmāk nav nepieciešamība pēc Pakalpojuma;</w:t>
      </w:r>
    </w:p>
    <w:p w14:paraId="2405610A" w14:textId="77777777" w:rsidR="00420AA7" w:rsidRPr="005D4920" w:rsidRDefault="00E45509" w:rsidP="00420AA7">
      <w:pPr>
        <w:numPr>
          <w:ilvl w:val="2"/>
          <w:numId w:val="22"/>
        </w:numPr>
        <w:tabs>
          <w:tab w:val="left" w:pos="709"/>
        </w:tabs>
        <w:jc w:val="both"/>
        <w:rPr>
          <w:rFonts w:eastAsia="Calibri"/>
          <w:sz w:val="26"/>
          <w:szCs w:val="26"/>
          <w:lang w:eastAsia="x-none"/>
        </w:rPr>
      </w:pPr>
      <w:r w:rsidRPr="005D4920">
        <w:rPr>
          <w:rFonts w:eastAsia="Calibri"/>
          <w:sz w:val="26"/>
          <w:szCs w:val="26"/>
          <w:lang w:eastAsia="x-none"/>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7D689079" w14:textId="77777777" w:rsidR="00420AA7" w:rsidRPr="005D4920" w:rsidRDefault="00E45509" w:rsidP="00420AA7">
      <w:pPr>
        <w:numPr>
          <w:ilvl w:val="2"/>
          <w:numId w:val="22"/>
        </w:numPr>
        <w:contextualSpacing/>
        <w:jc w:val="both"/>
        <w:rPr>
          <w:rFonts w:eastAsia="Calibri"/>
          <w:sz w:val="26"/>
          <w:szCs w:val="26"/>
          <w:lang w:eastAsia="x-none"/>
        </w:rPr>
      </w:pPr>
      <w:r w:rsidRPr="005D4920">
        <w:rPr>
          <w:rFonts w:eastAsia="Calibri"/>
          <w:sz w:val="26"/>
          <w:szCs w:val="26"/>
          <w:lang w:eastAsia="x-none"/>
        </w:rPr>
        <w:t>Rīgas valstspilsētas pašvaldības budžetā netiek piešķirti finanšu līdzekļi Pakalpojuma sniegšanai.</w:t>
      </w:r>
    </w:p>
    <w:p w14:paraId="2F7B7BFA" w14:textId="77777777" w:rsidR="00420AA7" w:rsidRPr="004B7915" w:rsidRDefault="00E45509" w:rsidP="00420AA7">
      <w:pPr>
        <w:numPr>
          <w:ilvl w:val="2"/>
          <w:numId w:val="22"/>
        </w:numPr>
        <w:tabs>
          <w:tab w:val="left" w:pos="709"/>
        </w:tabs>
        <w:jc w:val="both"/>
        <w:rPr>
          <w:rFonts w:eastAsia="Calibri"/>
          <w:sz w:val="26"/>
          <w:szCs w:val="26"/>
          <w:lang w:eastAsia="x-none"/>
        </w:rPr>
      </w:pPr>
      <w:bookmarkStart w:id="2" w:name="_Hlk495999174"/>
      <w:r w:rsidRPr="005D4920">
        <w:rPr>
          <w:rFonts w:eastAsia="Calibri"/>
          <w:sz w:val="26"/>
          <w:szCs w:val="26"/>
          <w:lang w:eastAsia="x-none"/>
        </w:rPr>
        <w:t xml:space="preserve">Piegādātāja piemērotā līgumsoda apmērs sasniedzis 10% (desmit procentus) no kopējās </w:t>
      </w:r>
      <w:bookmarkEnd w:id="2"/>
      <w:r w:rsidRPr="005D4920">
        <w:rPr>
          <w:rFonts w:eastAsia="Calibri"/>
          <w:sz w:val="26"/>
          <w:szCs w:val="26"/>
          <w:lang w:eastAsia="x-none"/>
        </w:rPr>
        <w:t>līgumcenas;</w:t>
      </w:r>
    </w:p>
    <w:p w14:paraId="2F4FEFC7" w14:textId="77777777" w:rsidR="00420AA7" w:rsidRPr="00317849" w:rsidRDefault="00E45509" w:rsidP="00420AA7">
      <w:pPr>
        <w:widowControl w:val="0"/>
        <w:numPr>
          <w:ilvl w:val="2"/>
          <w:numId w:val="22"/>
        </w:numPr>
        <w:autoSpaceDE w:val="0"/>
        <w:autoSpaceDN w:val="0"/>
        <w:adjustRightInd w:val="0"/>
        <w:ind w:hanging="798"/>
        <w:jc w:val="both"/>
        <w:rPr>
          <w:sz w:val="26"/>
          <w:szCs w:val="26"/>
        </w:rPr>
      </w:pPr>
      <w:r w:rsidRPr="00317849">
        <w:rPr>
          <w:sz w:val="26"/>
          <w:szCs w:val="26"/>
        </w:rPr>
        <w:t>ja otra Puse ne</w:t>
      </w:r>
      <w:r>
        <w:rPr>
          <w:sz w:val="26"/>
          <w:szCs w:val="26"/>
        </w:rPr>
        <w:t>veic</w:t>
      </w:r>
      <w:r w:rsidRPr="00317849">
        <w:rPr>
          <w:sz w:val="26"/>
          <w:szCs w:val="26"/>
        </w:rPr>
        <w:t xml:space="preserve"> </w:t>
      </w:r>
      <w:r>
        <w:rPr>
          <w:sz w:val="26"/>
          <w:szCs w:val="26"/>
        </w:rPr>
        <w:t xml:space="preserve">Pakalpojumu </w:t>
      </w:r>
      <w:r w:rsidR="00AB095D">
        <w:rPr>
          <w:sz w:val="26"/>
          <w:szCs w:val="26"/>
        </w:rPr>
        <w:t>Pasūtītāja vai Līgumā</w:t>
      </w:r>
      <w:r>
        <w:rPr>
          <w:sz w:val="26"/>
          <w:szCs w:val="26"/>
        </w:rPr>
        <w:t xml:space="preserve"> norādītajā termiņā un apjomā</w:t>
      </w:r>
      <w:r w:rsidRPr="00317849">
        <w:rPr>
          <w:sz w:val="26"/>
          <w:szCs w:val="26"/>
        </w:rPr>
        <w:t>;</w:t>
      </w:r>
    </w:p>
    <w:p w14:paraId="28AE637C" w14:textId="77777777" w:rsidR="00420AA7" w:rsidRPr="00317849" w:rsidRDefault="00E45509" w:rsidP="00420AA7">
      <w:pPr>
        <w:widowControl w:val="0"/>
        <w:numPr>
          <w:ilvl w:val="2"/>
          <w:numId w:val="22"/>
        </w:numPr>
        <w:autoSpaceDE w:val="0"/>
        <w:autoSpaceDN w:val="0"/>
        <w:adjustRightInd w:val="0"/>
        <w:ind w:hanging="798"/>
        <w:jc w:val="both"/>
        <w:rPr>
          <w:sz w:val="26"/>
          <w:szCs w:val="26"/>
        </w:rPr>
      </w:pPr>
      <w:r w:rsidRPr="00317849">
        <w:rPr>
          <w:sz w:val="26"/>
          <w:szCs w:val="26"/>
        </w:rPr>
        <w:t>izpildījums neatbilst Līgumam, un šī neatbilstība nav vai nevar tikt novērsta Līgumā paredzētajā termiņā;</w:t>
      </w:r>
    </w:p>
    <w:p w14:paraId="452B5CBF" w14:textId="77777777" w:rsidR="00420AA7" w:rsidRPr="00317849" w:rsidRDefault="00E45509" w:rsidP="00420AA7">
      <w:pPr>
        <w:widowControl w:val="0"/>
        <w:numPr>
          <w:ilvl w:val="2"/>
          <w:numId w:val="22"/>
        </w:numPr>
        <w:autoSpaceDE w:val="0"/>
        <w:autoSpaceDN w:val="0"/>
        <w:adjustRightInd w:val="0"/>
        <w:ind w:hanging="798"/>
        <w:jc w:val="both"/>
        <w:rPr>
          <w:sz w:val="26"/>
          <w:szCs w:val="26"/>
        </w:rPr>
      </w:pPr>
      <w:r w:rsidRPr="00317849">
        <w:rPr>
          <w:sz w:val="26"/>
          <w:szCs w:val="26"/>
        </w:rPr>
        <w:t xml:space="preserve">Piegādātājs </w:t>
      </w:r>
      <w:r>
        <w:rPr>
          <w:sz w:val="26"/>
          <w:szCs w:val="26"/>
        </w:rPr>
        <w:t>pirms L</w:t>
      </w:r>
      <w:r w:rsidRPr="00317849">
        <w:rPr>
          <w:sz w:val="26"/>
          <w:szCs w:val="26"/>
        </w:rPr>
        <w:t xml:space="preserve">īguma noslēgšanas vai </w:t>
      </w:r>
      <w:r>
        <w:rPr>
          <w:sz w:val="26"/>
          <w:szCs w:val="26"/>
        </w:rPr>
        <w:t>L</w:t>
      </w:r>
      <w:r w:rsidRPr="00317849">
        <w:rPr>
          <w:sz w:val="26"/>
          <w:szCs w:val="26"/>
        </w:rPr>
        <w:t>īguma izpildes laikā sniedzis nepatiesas vai nepilnīgas ziņas vai apliecinājumus;</w:t>
      </w:r>
    </w:p>
    <w:p w14:paraId="2B91D6EA" w14:textId="77777777" w:rsidR="00420AA7" w:rsidRDefault="00E45509" w:rsidP="00420AA7">
      <w:pPr>
        <w:widowControl w:val="0"/>
        <w:numPr>
          <w:ilvl w:val="2"/>
          <w:numId w:val="22"/>
        </w:numPr>
        <w:autoSpaceDE w:val="0"/>
        <w:autoSpaceDN w:val="0"/>
        <w:adjustRightInd w:val="0"/>
        <w:ind w:hanging="798"/>
        <w:jc w:val="both"/>
        <w:rPr>
          <w:sz w:val="26"/>
          <w:szCs w:val="26"/>
        </w:rPr>
      </w:pPr>
      <w:r w:rsidRPr="00317849">
        <w:rPr>
          <w:sz w:val="26"/>
          <w:szCs w:val="26"/>
        </w:rPr>
        <w:t>Piegādātājs ir patvaļīgi pārtraucis</w:t>
      </w:r>
      <w:r>
        <w:rPr>
          <w:sz w:val="26"/>
          <w:szCs w:val="26"/>
        </w:rPr>
        <w:t xml:space="preserve"> Līguma izpildi, tai skaitā ja P</w:t>
      </w:r>
      <w:r w:rsidRPr="00317849">
        <w:rPr>
          <w:sz w:val="26"/>
          <w:szCs w:val="26"/>
        </w:rPr>
        <w:t xml:space="preserve">iegādātājs nav sasniedzams juridiskajā adresē vai </w:t>
      </w:r>
      <w:r>
        <w:rPr>
          <w:sz w:val="26"/>
          <w:szCs w:val="26"/>
        </w:rPr>
        <w:t>deklarētajā dzīvesvietas adresē;</w:t>
      </w:r>
    </w:p>
    <w:p w14:paraId="14EEAC72" w14:textId="77777777" w:rsidR="00420AA7" w:rsidRDefault="00E45509" w:rsidP="005D082F">
      <w:pPr>
        <w:widowControl w:val="0"/>
        <w:numPr>
          <w:ilvl w:val="2"/>
          <w:numId w:val="22"/>
        </w:numPr>
        <w:autoSpaceDE w:val="0"/>
        <w:autoSpaceDN w:val="0"/>
        <w:adjustRightInd w:val="0"/>
        <w:ind w:hanging="862"/>
        <w:jc w:val="both"/>
        <w:rPr>
          <w:sz w:val="26"/>
          <w:szCs w:val="26"/>
        </w:rPr>
      </w:pPr>
      <w:r>
        <w:rPr>
          <w:sz w:val="26"/>
          <w:szCs w:val="26"/>
        </w:rPr>
        <w:t>Publisko iepirkumu likuma 64. panta pirmajā daļā noteiktajos gadījumos;</w:t>
      </w:r>
    </w:p>
    <w:p w14:paraId="235A584C" w14:textId="77777777" w:rsidR="00420AA7" w:rsidRPr="00317849" w:rsidRDefault="00E45509" w:rsidP="005D082F">
      <w:pPr>
        <w:widowControl w:val="0"/>
        <w:numPr>
          <w:ilvl w:val="2"/>
          <w:numId w:val="22"/>
        </w:numPr>
        <w:autoSpaceDE w:val="0"/>
        <w:autoSpaceDN w:val="0"/>
        <w:adjustRightInd w:val="0"/>
        <w:ind w:hanging="862"/>
        <w:jc w:val="both"/>
        <w:rPr>
          <w:sz w:val="26"/>
          <w:szCs w:val="26"/>
        </w:rPr>
      </w:pPr>
      <w:r w:rsidRPr="005D4920">
        <w:rPr>
          <w:rFonts w:eastAsia="Calibri"/>
          <w:sz w:val="26"/>
          <w:szCs w:val="26"/>
          <w:lang w:eastAsia="x-none"/>
        </w:rPr>
        <w:t>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w:t>
      </w:r>
      <w:r>
        <w:rPr>
          <w:sz w:val="26"/>
          <w:szCs w:val="26"/>
        </w:rPr>
        <w:t>.</w:t>
      </w:r>
    </w:p>
    <w:p w14:paraId="5BFA2F01" w14:textId="77777777" w:rsidR="00420AA7" w:rsidRPr="00095324" w:rsidRDefault="00E45509" w:rsidP="005D082F">
      <w:pPr>
        <w:widowControl w:val="0"/>
        <w:numPr>
          <w:ilvl w:val="1"/>
          <w:numId w:val="22"/>
        </w:numPr>
        <w:autoSpaceDE w:val="0"/>
        <w:autoSpaceDN w:val="0"/>
        <w:adjustRightInd w:val="0"/>
        <w:ind w:left="709" w:hanging="567"/>
        <w:jc w:val="both"/>
        <w:rPr>
          <w:sz w:val="26"/>
          <w:szCs w:val="26"/>
        </w:rPr>
      </w:pPr>
      <w:r w:rsidRPr="00317849">
        <w:rPr>
          <w:sz w:val="26"/>
          <w:szCs w:val="26"/>
        </w:rPr>
        <w:t>Piegādātāj</w:t>
      </w:r>
      <w:r w:rsidR="00063AC9">
        <w:rPr>
          <w:sz w:val="26"/>
          <w:szCs w:val="26"/>
        </w:rPr>
        <w:t>am</w:t>
      </w:r>
      <w:r w:rsidRPr="00317849">
        <w:rPr>
          <w:sz w:val="26"/>
          <w:szCs w:val="26"/>
        </w:rPr>
        <w:t xml:space="preserve"> ir tiesības vienpusēji lauzt Līgumu, par to rakstveidā informējot Pasūtītāju </w:t>
      </w:r>
      <w:r w:rsidR="005D082F">
        <w:rPr>
          <w:sz w:val="26"/>
          <w:szCs w:val="26"/>
        </w:rPr>
        <w:t>2 (</w:t>
      </w:r>
      <w:r w:rsidRPr="00317849">
        <w:rPr>
          <w:sz w:val="26"/>
          <w:szCs w:val="26"/>
        </w:rPr>
        <w:t>divas</w:t>
      </w:r>
      <w:r w:rsidR="005D082F">
        <w:rPr>
          <w:sz w:val="26"/>
          <w:szCs w:val="26"/>
        </w:rPr>
        <w:t>)</w:t>
      </w:r>
      <w:r w:rsidRPr="00317849">
        <w:rPr>
          <w:sz w:val="26"/>
          <w:szCs w:val="26"/>
        </w:rPr>
        <w:t xml:space="preserve"> nedēļas iepriekš, ja Pasūtītājs kavē maksājumus par sniegto </w:t>
      </w:r>
      <w:r>
        <w:rPr>
          <w:sz w:val="26"/>
          <w:szCs w:val="26"/>
        </w:rPr>
        <w:t>Pakalpojumu</w:t>
      </w:r>
      <w:r w:rsidRPr="00317849">
        <w:rPr>
          <w:sz w:val="26"/>
          <w:szCs w:val="26"/>
        </w:rPr>
        <w:t xml:space="preserve"> vairāk kā</w:t>
      </w:r>
      <w:r w:rsidR="00642077">
        <w:rPr>
          <w:sz w:val="26"/>
          <w:szCs w:val="26"/>
        </w:rPr>
        <w:t xml:space="preserve"> 1</w:t>
      </w:r>
      <w:r w:rsidRPr="00317849">
        <w:rPr>
          <w:sz w:val="26"/>
          <w:szCs w:val="26"/>
        </w:rPr>
        <w:t xml:space="preserve"> </w:t>
      </w:r>
      <w:r w:rsidR="00642077">
        <w:rPr>
          <w:sz w:val="26"/>
          <w:szCs w:val="26"/>
        </w:rPr>
        <w:t>(</w:t>
      </w:r>
      <w:r w:rsidRPr="00317849">
        <w:rPr>
          <w:sz w:val="26"/>
          <w:szCs w:val="26"/>
        </w:rPr>
        <w:t>vienu</w:t>
      </w:r>
      <w:r w:rsidR="00642077">
        <w:rPr>
          <w:sz w:val="26"/>
          <w:szCs w:val="26"/>
        </w:rPr>
        <w:t>)</w:t>
      </w:r>
      <w:r w:rsidRPr="00317849">
        <w:rPr>
          <w:sz w:val="26"/>
          <w:szCs w:val="26"/>
        </w:rPr>
        <w:t xml:space="preserve"> mēnesi.</w:t>
      </w:r>
    </w:p>
    <w:p w14:paraId="27EA1993" w14:textId="77777777" w:rsidR="00420AA7" w:rsidRDefault="00420AA7" w:rsidP="00420AA7">
      <w:pPr>
        <w:ind w:left="426"/>
        <w:jc w:val="both"/>
        <w:rPr>
          <w:sz w:val="26"/>
          <w:szCs w:val="26"/>
        </w:rPr>
      </w:pPr>
    </w:p>
    <w:p w14:paraId="5AE3D892" w14:textId="77777777" w:rsidR="00420AA7" w:rsidRPr="00627C49" w:rsidRDefault="00E45509" w:rsidP="00420AA7">
      <w:pPr>
        <w:widowControl w:val="0"/>
        <w:numPr>
          <w:ilvl w:val="0"/>
          <w:numId w:val="22"/>
        </w:numPr>
        <w:overflowPunct w:val="0"/>
        <w:autoSpaceDE w:val="0"/>
        <w:autoSpaceDN w:val="0"/>
        <w:adjustRightInd w:val="0"/>
        <w:jc w:val="center"/>
        <w:rPr>
          <w:b/>
          <w:smallCaps/>
          <w:sz w:val="26"/>
          <w:szCs w:val="26"/>
        </w:rPr>
      </w:pPr>
      <w:r w:rsidRPr="00627C49">
        <w:rPr>
          <w:b/>
          <w:smallCaps/>
          <w:sz w:val="26"/>
          <w:szCs w:val="26"/>
        </w:rPr>
        <w:t>Līguma grozījumi</w:t>
      </w:r>
    </w:p>
    <w:p w14:paraId="71F82D68" w14:textId="77777777" w:rsidR="00420AA7" w:rsidRDefault="00E45509" w:rsidP="00420AA7">
      <w:pPr>
        <w:widowControl w:val="0"/>
        <w:numPr>
          <w:ilvl w:val="1"/>
          <w:numId w:val="22"/>
        </w:numPr>
        <w:autoSpaceDE w:val="0"/>
        <w:autoSpaceDN w:val="0"/>
        <w:adjustRightInd w:val="0"/>
        <w:ind w:left="567" w:hanging="567"/>
        <w:jc w:val="both"/>
        <w:rPr>
          <w:sz w:val="26"/>
          <w:szCs w:val="26"/>
        </w:rPr>
      </w:pPr>
      <w:r w:rsidRPr="00371081">
        <w:rPr>
          <w:sz w:val="26"/>
          <w:szCs w:val="26"/>
        </w:rPr>
        <w:t xml:space="preserve">Puses, savstarpēji rakstiski vienojoties, var grozīt Līguma noteikumus saskaņā ar Publisko iepirkumu likuma </w:t>
      </w:r>
      <w:r>
        <w:rPr>
          <w:sz w:val="26"/>
          <w:szCs w:val="26"/>
        </w:rPr>
        <w:t>61.pantu, veicot</w:t>
      </w:r>
      <w:r w:rsidRPr="00371081">
        <w:rPr>
          <w:sz w:val="26"/>
          <w:szCs w:val="26"/>
        </w:rPr>
        <w:t xml:space="preserve"> satura un apjo</w:t>
      </w:r>
      <w:r>
        <w:rPr>
          <w:sz w:val="26"/>
          <w:szCs w:val="26"/>
        </w:rPr>
        <w:t>ma grozījumus šādā gadījumā:</w:t>
      </w:r>
    </w:p>
    <w:p w14:paraId="58F2DCDA" w14:textId="77777777" w:rsidR="002B4528" w:rsidRPr="008315A6" w:rsidRDefault="00E45509" w:rsidP="002B4528">
      <w:pPr>
        <w:pStyle w:val="Sarakstarindkopa"/>
        <w:ind w:left="567" w:hanging="567"/>
        <w:jc w:val="both"/>
        <w:rPr>
          <w:sz w:val="26"/>
          <w:szCs w:val="26"/>
        </w:rPr>
      </w:pPr>
      <w:r w:rsidRPr="008315A6">
        <w:rPr>
          <w:sz w:val="26"/>
          <w:szCs w:val="26"/>
        </w:rPr>
        <w:t>8.1.1. pēc nepieciešamības mainīt Pakalpojuma sniegšanas vietu, tai skaitā noteikt papildus Pakalpojuma sniegšanas vietas vai izslēgt Pakalpojuma sniegšanas vietas no Līguma 1. pielikuma.</w:t>
      </w:r>
    </w:p>
    <w:p w14:paraId="780F6A96" w14:textId="77777777" w:rsidR="002B4528" w:rsidRPr="008315A6" w:rsidRDefault="00E45509" w:rsidP="002B4528">
      <w:pPr>
        <w:pStyle w:val="Sarakstarindkopa"/>
        <w:ind w:left="1276" w:hanging="916"/>
        <w:jc w:val="both"/>
        <w:rPr>
          <w:sz w:val="26"/>
          <w:szCs w:val="26"/>
        </w:rPr>
      </w:pPr>
      <w:r w:rsidRPr="008315A6">
        <w:rPr>
          <w:sz w:val="26"/>
          <w:szCs w:val="26"/>
        </w:rPr>
        <w:t xml:space="preserve">8.1.1.1. </w:t>
      </w:r>
      <w:r w:rsidRPr="00346D7F">
        <w:rPr>
          <w:sz w:val="26"/>
          <w:szCs w:val="26"/>
        </w:rPr>
        <w:t xml:space="preserve">Par Pakalpojuma sniegšanas vietas maiņu Piegādātājam paziņo Līguma 12.6. punktā norādītais Pasūtītāja pārstāvis, nosūtot elektroniski parakstītu Paziņojumu par pakalpojuma vietas maiņu </w:t>
      </w:r>
      <w:r w:rsidR="00A13B3B">
        <w:rPr>
          <w:sz w:val="26"/>
          <w:szCs w:val="26"/>
        </w:rPr>
        <w:t xml:space="preserve">(Līguma 8.pielikums) </w:t>
      </w:r>
      <w:r w:rsidRPr="00346D7F">
        <w:rPr>
          <w:sz w:val="26"/>
          <w:szCs w:val="26"/>
        </w:rPr>
        <w:t>(turpmāk – Paziņojums) Līguma 12.7. punktā norādītajam</w:t>
      </w:r>
      <w:r w:rsidRPr="008315A6">
        <w:rPr>
          <w:sz w:val="26"/>
          <w:szCs w:val="26"/>
        </w:rPr>
        <w:t xml:space="preserve"> Piegādātāja pārstāvim uz e-pastu;</w:t>
      </w:r>
    </w:p>
    <w:p w14:paraId="02790311" w14:textId="77777777" w:rsidR="00420AA7" w:rsidRPr="002B4528" w:rsidRDefault="00E45509" w:rsidP="002B4528">
      <w:pPr>
        <w:widowControl w:val="0"/>
        <w:autoSpaceDE w:val="0"/>
        <w:autoSpaceDN w:val="0"/>
        <w:adjustRightInd w:val="0"/>
        <w:ind w:left="1276" w:hanging="850"/>
        <w:jc w:val="both"/>
        <w:rPr>
          <w:sz w:val="26"/>
          <w:szCs w:val="26"/>
        </w:rPr>
      </w:pPr>
      <w:r w:rsidRPr="008315A6">
        <w:rPr>
          <w:sz w:val="26"/>
          <w:szCs w:val="26"/>
        </w:rPr>
        <w:t>8.1.1.2. pamatojoties uz Paziņojum</w:t>
      </w:r>
      <w:r>
        <w:rPr>
          <w:sz w:val="26"/>
          <w:szCs w:val="26"/>
        </w:rPr>
        <w:t>u</w:t>
      </w:r>
      <w:r w:rsidRPr="008315A6">
        <w:rPr>
          <w:sz w:val="26"/>
          <w:szCs w:val="26"/>
        </w:rPr>
        <w:t>, Puses ne retāk kā divas reizes gadā izmaiņas Pakalpojuma sniegšanas vietās noformē, parakstot vienošanos par grozījumiem Līguma 1. pielikumā</w:t>
      </w:r>
      <w:r w:rsidR="00D85E3C">
        <w:rPr>
          <w:sz w:val="26"/>
          <w:szCs w:val="26"/>
        </w:rPr>
        <w:t>.</w:t>
      </w:r>
    </w:p>
    <w:p w14:paraId="77775F57" w14:textId="77777777" w:rsidR="00420AA7" w:rsidRDefault="00E45509" w:rsidP="00420AA7">
      <w:pPr>
        <w:widowControl w:val="0"/>
        <w:numPr>
          <w:ilvl w:val="2"/>
          <w:numId w:val="22"/>
        </w:numPr>
        <w:autoSpaceDE w:val="0"/>
        <w:autoSpaceDN w:val="0"/>
        <w:adjustRightInd w:val="0"/>
        <w:jc w:val="both"/>
        <w:rPr>
          <w:sz w:val="26"/>
          <w:szCs w:val="26"/>
        </w:rPr>
      </w:pPr>
      <w:r>
        <w:rPr>
          <w:sz w:val="26"/>
          <w:szCs w:val="26"/>
        </w:rPr>
        <w:t xml:space="preserve">pēc nepieciešamības grozīt vai svītrot Līguma 2. - </w:t>
      </w:r>
      <w:r w:rsidR="007E4BED">
        <w:rPr>
          <w:sz w:val="26"/>
          <w:szCs w:val="26"/>
        </w:rPr>
        <w:t>8</w:t>
      </w:r>
      <w:r>
        <w:rPr>
          <w:sz w:val="26"/>
          <w:szCs w:val="26"/>
        </w:rPr>
        <w:t>. pielikumā pievienotos dokumentus, vai arī papildināt ar jauniem pielikumiem, lai nodrošinātu sekmīgu Līguma izpildes kontroli;</w:t>
      </w:r>
    </w:p>
    <w:p w14:paraId="39918757" w14:textId="77777777" w:rsidR="00420AA7" w:rsidRPr="000E189A" w:rsidRDefault="00E45509" w:rsidP="00420AA7">
      <w:pPr>
        <w:pStyle w:val="Sarakstarindkopa"/>
        <w:widowControl w:val="0"/>
        <w:numPr>
          <w:ilvl w:val="2"/>
          <w:numId w:val="22"/>
        </w:numPr>
        <w:overflowPunct w:val="0"/>
        <w:autoSpaceDE w:val="0"/>
        <w:autoSpaceDN w:val="0"/>
        <w:adjustRightInd w:val="0"/>
        <w:jc w:val="both"/>
        <w:rPr>
          <w:sz w:val="26"/>
          <w:szCs w:val="26"/>
        </w:rPr>
      </w:pPr>
      <w:r w:rsidRPr="0042158C">
        <w:rPr>
          <w:sz w:val="26"/>
          <w:szCs w:val="26"/>
        </w:rPr>
        <w:t>ņemot vērā Pasūtītāja finansiālās iespējas, gan Līguma 1.</w:t>
      </w:r>
      <w:r>
        <w:rPr>
          <w:sz w:val="26"/>
          <w:szCs w:val="26"/>
        </w:rPr>
        <w:t>3</w:t>
      </w:r>
      <w:r w:rsidRPr="0042158C">
        <w:rPr>
          <w:sz w:val="26"/>
          <w:szCs w:val="26"/>
        </w:rPr>
        <w:t xml:space="preserve">. punktā noteikto </w:t>
      </w:r>
      <w:r w:rsidRPr="0042158C">
        <w:rPr>
          <w:sz w:val="26"/>
          <w:szCs w:val="26"/>
        </w:rPr>
        <w:lastRenderedPageBreak/>
        <w:t>līguma summu, gan Līguma 1.</w:t>
      </w:r>
      <w:r>
        <w:rPr>
          <w:sz w:val="26"/>
          <w:szCs w:val="26"/>
        </w:rPr>
        <w:t>4</w:t>
      </w:r>
      <w:r w:rsidRPr="0042158C">
        <w:rPr>
          <w:sz w:val="26"/>
          <w:szCs w:val="26"/>
        </w:rPr>
        <w:t>.punkt</w:t>
      </w:r>
      <w:r>
        <w:rPr>
          <w:sz w:val="26"/>
          <w:szCs w:val="26"/>
        </w:rPr>
        <w:t>a apakšpunktos</w:t>
      </w:r>
      <w:r w:rsidRPr="0042158C">
        <w:rPr>
          <w:sz w:val="26"/>
          <w:szCs w:val="26"/>
        </w:rPr>
        <w:t xml:space="preserve"> noteikto maksu </w:t>
      </w:r>
      <w:r>
        <w:rPr>
          <w:sz w:val="26"/>
          <w:szCs w:val="26"/>
        </w:rPr>
        <w:t>par pakalpojumiem</w:t>
      </w:r>
      <w:r w:rsidRPr="0042158C">
        <w:rPr>
          <w:sz w:val="26"/>
          <w:szCs w:val="26"/>
        </w:rPr>
        <w:t xml:space="preserve"> var tikt palielināta līdz 30% saistībā ar objektīviem apstākļiem, kas tieši ietekmē pakalpojuma sniegšanas pašizmaksu</w:t>
      </w:r>
      <w:r>
        <w:rPr>
          <w:sz w:val="26"/>
          <w:szCs w:val="26"/>
        </w:rPr>
        <w:t xml:space="preserve">, ievērojot nosacījumu, ka </w:t>
      </w:r>
      <w:r w:rsidRPr="0013656C">
        <w:rPr>
          <w:sz w:val="26"/>
          <w:szCs w:val="26"/>
        </w:rPr>
        <w:t>līgumcenu un mak</w:t>
      </w:r>
      <w:r>
        <w:rPr>
          <w:sz w:val="26"/>
          <w:szCs w:val="26"/>
        </w:rPr>
        <w:t>s</w:t>
      </w:r>
      <w:r w:rsidRPr="0013656C">
        <w:rPr>
          <w:sz w:val="26"/>
          <w:szCs w:val="26"/>
        </w:rPr>
        <w:t xml:space="preserve">u par </w:t>
      </w:r>
      <w:r w:rsidRPr="000E189A">
        <w:rPr>
          <w:sz w:val="26"/>
          <w:szCs w:val="26"/>
        </w:rPr>
        <w:t>Pakalpojumu var mainīt ne biežāk kā reizi sešos mēnešos.</w:t>
      </w:r>
    </w:p>
    <w:p w14:paraId="1F01F364" w14:textId="77777777" w:rsidR="00420AA7" w:rsidRPr="00A82F76" w:rsidRDefault="00E45509" w:rsidP="00420AA7">
      <w:pPr>
        <w:pStyle w:val="Sarakstarindkopa"/>
        <w:numPr>
          <w:ilvl w:val="2"/>
          <w:numId w:val="22"/>
        </w:numPr>
        <w:spacing w:after="200"/>
        <w:jc w:val="both"/>
        <w:rPr>
          <w:sz w:val="26"/>
          <w:szCs w:val="26"/>
        </w:rPr>
      </w:pPr>
      <w:r w:rsidRPr="00A74EF6">
        <w:rPr>
          <w:sz w:val="26"/>
          <w:szCs w:val="26"/>
        </w:rPr>
        <w:t>atbilstoši Rīgas valstspilsētas</w:t>
      </w:r>
      <w:r w:rsidR="00D3791F">
        <w:rPr>
          <w:sz w:val="26"/>
          <w:szCs w:val="26"/>
        </w:rPr>
        <w:t xml:space="preserve"> pašvaldības</w:t>
      </w:r>
      <w:r w:rsidRPr="00A74EF6">
        <w:rPr>
          <w:sz w:val="26"/>
          <w:szCs w:val="26"/>
        </w:rPr>
        <w:t xml:space="preserve"> budžetā paredzētā finansējuma apmēram, samazināt </w:t>
      </w:r>
      <w:r>
        <w:rPr>
          <w:sz w:val="26"/>
          <w:szCs w:val="26"/>
        </w:rPr>
        <w:t xml:space="preserve">vai palielināt </w:t>
      </w:r>
      <w:r w:rsidRPr="00A74EF6">
        <w:rPr>
          <w:sz w:val="26"/>
          <w:szCs w:val="26"/>
        </w:rPr>
        <w:t>kopējo Pakalpojuma sniegšanas apjomu</w:t>
      </w:r>
      <w:r>
        <w:rPr>
          <w:sz w:val="26"/>
          <w:szCs w:val="26"/>
        </w:rPr>
        <w:t xml:space="preserve">. Konstatējot apjoma pieaugumu, palielināt </w:t>
      </w:r>
      <w:r w:rsidRPr="0042158C">
        <w:rPr>
          <w:sz w:val="26"/>
          <w:szCs w:val="26"/>
        </w:rPr>
        <w:t>Līguma 1.</w:t>
      </w:r>
      <w:r>
        <w:rPr>
          <w:sz w:val="26"/>
          <w:szCs w:val="26"/>
        </w:rPr>
        <w:t>3</w:t>
      </w:r>
      <w:r w:rsidRPr="0042158C">
        <w:rPr>
          <w:sz w:val="26"/>
          <w:szCs w:val="26"/>
        </w:rPr>
        <w:t>. punktā noteikto līguma summu</w:t>
      </w:r>
      <w:r>
        <w:rPr>
          <w:sz w:val="26"/>
          <w:szCs w:val="26"/>
        </w:rPr>
        <w:t xml:space="preserve"> līdz 30%;</w:t>
      </w:r>
    </w:p>
    <w:p w14:paraId="28E3148D" w14:textId="77777777" w:rsidR="00420AA7" w:rsidRDefault="00E45509" w:rsidP="00420AA7">
      <w:pPr>
        <w:pStyle w:val="Sarakstarindkopa"/>
        <w:widowControl w:val="0"/>
        <w:numPr>
          <w:ilvl w:val="2"/>
          <w:numId w:val="22"/>
        </w:numPr>
        <w:overflowPunct w:val="0"/>
        <w:autoSpaceDE w:val="0"/>
        <w:autoSpaceDN w:val="0"/>
        <w:adjustRightInd w:val="0"/>
        <w:jc w:val="both"/>
        <w:rPr>
          <w:sz w:val="26"/>
          <w:szCs w:val="26"/>
        </w:rPr>
      </w:pPr>
      <w:r>
        <w:rPr>
          <w:sz w:val="26"/>
          <w:szCs w:val="26"/>
        </w:rPr>
        <w:t>pēc nepieciešamības mainīt Pacēlāju apkopju pakalpojuma biežumu un adrešu sarakstu (Līguma 1.pielikums);</w:t>
      </w:r>
    </w:p>
    <w:p w14:paraId="2A983B2B" w14:textId="77777777" w:rsidR="00420AA7" w:rsidRDefault="00E45509" w:rsidP="00420AA7">
      <w:pPr>
        <w:pStyle w:val="Sarakstarindkopa"/>
        <w:widowControl w:val="0"/>
        <w:numPr>
          <w:ilvl w:val="2"/>
          <w:numId w:val="22"/>
        </w:numPr>
        <w:overflowPunct w:val="0"/>
        <w:autoSpaceDE w:val="0"/>
        <w:autoSpaceDN w:val="0"/>
        <w:adjustRightInd w:val="0"/>
        <w:jc w:val="both"/>
        <w:rPr>
          <w:sz w:val="26"/>
          <w:szCs w:val="26"/>
        </w:rPr>
      </w:pPr>
      <w:r>
        <w:rPr>
          <w:sz w:val="26"/>
          <w:szCs w:val="26"/>
        </w:rPr>
        <w:t>Pasūtītājs  ir tiesīgs papildus pievienot jaunu ražotāju un modeļu Pacēlājus;</w:t>
      </w:r>
    </w:p>
    <w:p w14:paraId="2D22A136" w14:textId="77777777" w:rsidR="00420AA7" w:rsidRPr="003C54C7" w:rsidRDefault="00E45509" w:rsidP="00420AA7">
      <w:pPr>
        <w:pStyle w:val="Sarakstarindkopa"/>
        <w:widowControl w:val="0"/>
        <w:numPr>
          <w:ilvl w:val="2"/>
          <w:numId w:val="22"/>
        </w:numPr>
        <w:overflowPunct w:val="0"/>
        <w:autoSpaceDE w:val="0"/>
        <w:autoSpaceDN w:val="0"/>
        <w:adjustRightInd w:val="0"/>
        <w:jc w:val="both"/>
        <w:rPr>
          <w:sz w:val="26"/>
          <w:szCs w:val="26"/>
        </w:rPr>
      </w:pPr>
      <w:r>
        <w:rPr>
          <w:sz w:val="26"/>
          <w:szCs w:val="26"/>
        </w:rPr>
        <w:t>Atbilstoši nepieciešamībai, grozīt Līgumā noteikto norēķinu kārtību, dokumentu formas un pāriet uz elektroniski parakstītām atskaitēm un citiem dokumentiem;</w:t>
      </w:r>
    </w:p>
    <w:p w14:paraId="248F5E20" w14:textId="77777777" w:rsidR="00420AA7" w:rsidRPr="00861102" w:rsidRDefault="00E45509" w:rsidP="00D85E3C">
      <w:pPr>
        <w:numPr>
          <w:ilvl w:val="1"/>
          <w:numId w:val="22"/>
        </w:numPr>
        <w:tabs>
          <w:tab w:val="center" w:pos="4153"/>
          <w:tab w:val="right" w:pos="8306"/>
        </w:tabs>
        <w:ind w:left="567" w:hanging="567"/>
        <w:jc w:val="both"/>
        <w:rPr>
          <w:rFonts w:eastAsia="Calibri"/>
          <w:bCs/>
          <w:sz w:val="26"/>
          <w:szCs w:val="26"/>
          <w:lang w:eastAsia="x-none"/>
        </w:rPr>
      </w:pPr>
      <w:r w:rsidRPr="005D4920">
        <w:rPr>
          <w:rFonts w:eastAsia="Calibri"/>
          <w:bCs/>
          <w:sz w:val="26"/>
          <w:szCs w:val="26"/>
          <w:lang w:eastAsia="x-none"/>
        </w:rPr>
        <w:t xml:space="preserve">Pakalpojuma nepārtrauktības nodrošināšanai vai citu </w:t>
      </w:r>
      <w:r w:rsidRPr="005D4920">
        <w:rPr>
          <w:rFonts w:eastAsia="Calibri"/>
          <w:bCs/>
          <w:sz w:val="26"/>
          <w:szCs w:val="26"/>
          <w:lang w:eastAsia="x-none"/>
        </w:rPr>
        <w:t>objektīvu apstākļu dēļ, Puses, savstarpēji vienojoties, ir tiesīgas pagarināt Līguma darbības termiņu par diviem mēnešiem vai līdz brīdim, kad tiek noslēgts jauns iepirkuma līgums.</w:t>
      </w:r>
    </w:p>
    <w:p w14:paraId="2B1AAC5F" w14:textId="77777777" w:rsidR="00420AA7" w:rsidRDefault="00E45509" w:rsidP="00420AA7">
      <w:pPr>
        <w:widowControl w:val="0"/>
        <w:numPr>
          <w:ilvl w:val="1"/>
          <w:numId w:val="22"/>
        </w:numPr>
        <w:autoSpaceDE w:val="0"/>
        <w:autoSpaceDN w:val="0"/>
        <w:adjustRightInd w:val="0"/>
        <w:ind w:left="567" w:hanging="567"/>
        <w:jc w:val="both"/>
        <w:rPr>
          <w:sz w:val="26"/>
          <w:szCs w:val="26"/>
        </w:rPr>
      </w:pPr>
      <w:r w:rsidRPr="00371081">
        <w:rPr>
          <w:sz w:val="26"/>
          <w:szCs w:val="26"/>
        </w:rPr>
        <w:t>Grozījumus Līgumā veic, fiksējot tos rakstiskā vienošanās, kuras paraksta Pušu pilnvaroti pārstāvji. Papildus vienošanās ir uzskatāmas par Līguma neatņemamām sastāvdaļām.</w:t>
      </w:r>
    </w:p>
    <w:p w14:paraId="39537B93" w14:textId="77777777" w:rsidR="00D85E3C" w:rsidRPr="006C0706" w:rsidRDefault="00D85E3C" w:rsidP="00D85E3C">
      <w:pPr>
        <w:widowControl w:val="0"/>
        <w:autoSpaceDE w:val="0"/>
        <w:autoSpaceDN w:val="0"/>
        <w:adjustRightInd w:val="0"/>
        <w:ind w:left="567"/>
        <w:jc w:val="both"/>
        <w:rPr>
          <w:sz w:val="26"/>
          <w:szCs w:val="26"/>
        </w:rPr>
      </w:pPr>
    </w:p>
    <w:p w14:paraId="52B87FAE" w14:textId="77777777" w:rsidR="00420AA7" w:rsidRPr="00627C49" w:rsidRDefault="00E45509" w:rsidP="00420AA7">
      <w:pPr>
        <w:widowControl w:val="0"/>
        <w:numPr>
          <w:ilvl w:val="0"/>
          <w:numId w:val="22"/>
        </w:numPr>
        <w:overflowPunct w:val="0"/>
        <w:autoSpaceDE w:val="0"/>
        <w:autoSpaceDN w:val="0"/>
        <w:adjustRightInd w:val="0"/>
        <w:jc w:val="center"/>
        <w:rPr>
          <w:b/>
          <w:smallCaps/>
          <w:sz w:val="26"/>
          <w:szCs w:val="26"/>
        </w:rPr>
      </w:pPr>
      <w:r w:rsidRPr="00627C49">
        <w:rPr>
          <w:b/>
          <w:smallCaps/>
          <w:sz w:val="26"/>
          <w:szCs w:val="26"/>
        </w:rPr>
        <w:t>Garantija</w:t>
      </w:r>
    </w:p>
    <w:p w14:paraId="0B0728C8" w14:textId="77777777" w:rsidR="00420AA7" w:rsidRPr="00095324" w:rsidRDefault="00E45509" w:rsidP="000A345C">
      <w:pPr>
        <w:ind w:left="567"/>
        <w:jc w:val="both"/>
        <w:rPr>
          <w:sz w:val="26"/>
          <w:szCs w:val="26"/>
        </w:rPr>
      </w:pPr>
      <w:r w:rsidRPr="00D544C0">
        <w:rPr>
          <w:sz w:val="26"/>
          <w:szCs w:val="26"/>
        </w:rPr>
        <w:t>Piegādātāj</w:t>
      </w:r>
      <w:r w:rsidRPr="00095324">
        <w:rPr>
          <w:sz w:val="26"/>
          <w:szCs w:val="26"/>
        </w:rPr>
        <w:t xml:space="preserve">s garantē, ka Pasūtītāja </w:t>
      </w:r>
      <w:r>
        <w:rPr>
          <w:sz w:val="26"/>
          <w:szCs w:val="26"/>
        </w:rPr>
        <w:t>P</w:t>
      </w:r>
      <w:r w:rsidRPr="00095324">
        <w:rPr>
          <w:sz w:val="26"/>
          <w:szCs w:val="26"/>
        </w:rPr>
        <w:t>acēlāju tehnisko apkopi un remontdarbus</w:t>
      </w:r>
      <w:r>
        <w:rPr>
          <w:sz w:val="26"/>
          <w:szCs w:val="26"/>
        </w:rPr>
        <w:t xml:space="preserve">, t.sk. ārpus garantijas remontu un ārkārtas izsaukumu un Pacēlāju </w:t>
      </w:r>
      <w:r>
        <w:rPr>
          <w:sz w:val="26"/>
          <w:szCs w:val="26"/>
        </w:rPr>
        <w:t>pārvietošanu,</w:t>
      </w:r>
      <w:r w:rsidRPr="00095324">
        <w:rPr>
          <w:sz w:val="26"/>
          <w:szCs w:val="26"/>
        </w:rPr>
        <w:t xml:space="preserve"> veiks </w:t>
      </w:r>
      <w:r w:rsidRPr="00D544C0">
        <w:rPr>
          <w:sz w:val="26"/>
          <w:szCs w:val="26"/>
        </w:rPr>
        <w:t>Piegādātāj</w:t>
      </w:r>
      <w:r w:rsidRPr="00095324">
        <w:rPr>
          <w:sz w:val="26"/>
          <w:szCs w:val="26"/>
        </w:rPr>
        <w:t>a darbinieki, kuriem ir attiecīgajiem darbiem nepieciešamā kvalifikācija, un ka tiks ievērotas visas attiecīgo darbu veikšanai noteiktās tehnoloģiskās prasības.</w:t>
      </w:r>
    </w:p>
    <w:p w14:paraId="2CB429B8" w14:textId="77777777" w:rsidR="00420AA7" w:rsidRDefault="00420AA7" w:rsidP="00420AA7">
      <w:pPr>
        <w:tabs>
          <w:tab w:val="left" w:pos="1080"/>
          <w:tab w:val="left" w:pos="8640"/>
        </w:tabs>
        <w:ind w:right="-5"/>
        <w:rPr>
          <w:b/>
          <w:sz w:val="26"/>
          <w:szCs w:val="26"/>
        </w:rPr>
      </w:pPr>
    </w:p>
    <w:p w14:paraId="16B14001" w14:textId="77777777" w:rsidR="00420AA7" w:rsidRPr="00627C49" w:rsidRDefault="00E45509" w:rsidP="00420AA7">
      <w:pPr>
        <w:widowControl w:val="0"/>
        <w:numPr>
          <w:ilvl w:val="0"/>
          <w:numId w:val="22"/>
        </w:numPr>
        <w:overflowPunct w:val="0"/>
        <w:autoSpaceDE w:val="0"/>
        <w:autoSpaceDN w:val="0"/>
        <w:adjustRightInd w:val="0"/>
        <w:jc w:val="center"/>
        <w:rPr>
          <w:b/>
          <w:smallCaps/>
          <w:sz w:val="26"/>
          <w:szCs w:val="26"/>
        </w:rPr>
      </w:pPr>
      <w:r w:rsidRPr="00627C49">
        <w:rPr>
          <w:b/>
          <w:bCs/>
          <w:smallCaps/>
          <w:sz w:val="26"/>
          <w:szCs w:val="26"/>
        </w:rPr>
        <w:t>Nepārvarama vara</w:t>
      </w:r>
    </w:p>
    <w:p w14:paraId="28F116C5" w14:textId="77777777" w:rsidR="00420AA7" w:rsidRPr="00657D2C" w:rsidRDefault="00E45509" w:rsidP="00420AA7">
      <w:pPr>
        <w:widowControl w:val="0"/>
        <w:numPr>
          <w:ilvl w:val="1"/>
          <w:numId w:val="22"/>
        </w:numPr>
        <w:autoSpaceDE w:val="0"/>
        <w:autoSpaceDN w:val="0"/>
        <w:adjustRightInd w:val="0"/>
        <w:ind w:left="567" w:hanging="567"/>
        <w:jc w:val="both"/>
        <w:rPr>
          <w:sz w:val="26"/>
          <w:szCs w:val="26"/>
        </w:rPr>
      </w:pPr>
      <w:r w:rsidRPr="00657D2C">
        <w:rPr>
          <w:rStyle w:val="FontStyle18"/>
          <w:sz w:val="26"/>
          <w:szCs w:val="26"/>
        </w:rPr>
        <w:t xml:space="preserve">Puses ir atbrīvotas no atbildības par savu saistību nepildīšanu, ja </w:t>
      </w:r>
      <w:r w:rsidRPr="00657D2C">
        <w:rPr>
          <w:sz w:val="26"/>
          <w:szCs w:val="26"/>
        </w:rPr>
        <w:t>šāda neizpilde ir notikusi nepārvaramas varas (</w:t>
      </w:r>
      <w:r w:rsidRPr="00657D2C">
        <w:rPr>
          <w:i/>
          <w:sz w:val="26"/>
          <w:szCs w:val="26"/>
        </w:rPr>
        <w:t>force majeure</w:t>
      </w:r>
      <w:r w:rsidRPr="00657D2C">
        <w:rPr>
          <w:sz w:val="26"/>
          <w:szCs w:val="26"/>
        </w:rPr>
        <w:t xml:space="preserve">) iestāšanās rezultātā. Par minētajiem apstākļiem uzskatāmi: ugunsgrēki, dabas stihijas, jebkura rakstura karadarbība vai tās draudi, streiki, blokādes, </w:t>
      </w:r>
      <w:r>
        <w:rPr>
          <w:sz w:val="26"/>
          <w:szCs w:val="26"/>
        </w:rPr>
        <w:t xml:space="preserve">ārkārtējā situācija valstī vai </w:t>
      </w:r>
      <w:r w:rsidRPr="00657D2C">
        <w:rPr>
          <w:sz w:val="26"/>
          <w:szCs w:val="26"/>
        </w:rPr>
        <w:t xml:space="preserve">valsts institūciju akti un darbības, kas būtiski izmaina Pušu saimnieciskās darbības nosacījumus, tā ka tālāka darbība kļūst neiespējama, vai nes tikai zaudējumus, kā arī citi no </w:t>
      </w:r>
      <w:r>
        <w:rPr>
          <w:sz w:val="26"/>
          <w:szCs w:val="26"/>
        </w:rPr>
        <w:t xml:space="preserve">Pusēm </w:t>
      </w:r>
      <w:r w:rsidRPr="00657D2C">
        <w:rPr>
          <w:sz w:val="26"/>
          <w:szCs w:val="26"/>
        </w:rPr>
        <w:t>neatkarīgi apstākļi.</w:t>
      </w:r>
    </w:p>
    <w:p w14:paraId="44034414" w14:textId="77777777" w:rsidR="00420AA7" w:rsidRPr="00657D2C" w:rsidRDefault="00E45509" w:rsidP="00420AA7">
      <w:pPr>
        <w:widowControl w:val="0"/>
        <w:numPr>
          <w:ilvl w:val="1"/>
          <w:numId w:val="22"/>
        </w:numPr>
        <w:autoSpaceDE w:val="0"/>
        <w:autoSpaceDN w:val="0"/>
        <w:adjustRightInd w:val="0"/>
        <w:ind w:left="567" w:hanging="567"/>
        <w:jc w:val="both"/>
        <w:rPr>
          <w:sz w:val="26"/>
          <w:szCs w:val="26"/>
        </w:rPr>
      </w:pPr>
      <w:r w:rsidRPr="00657D2C">
        <w:rPr>
          <w:sz w:val="26"/>
          <w:szCs w:val="26"/>
        </w:rPr>
        <w:t xml:space="preserve">Puses līgumsaistību neizpildīšana ir attaisnojama, ja šī </w:t>
      </w:r>
      <w:r>
        <w:rPr>
          <w:sz w:val="26"/>
          <w:szCs w:val="26"/>
        </w:rPr>
        <w:t>P</w:t>
      </w:r>
      <w:r w:rsidRPr="00657D2C">
        <w:rPr>
          <w:sz w:val="26"/>
          <w:szCs w:val="26"/>
        </w:rPr>
        <w:t>use pierāda, ka neizpildīšanas cēlonis ir bijis Līguma 10.1.</w:t>
      </w:r>
      <w:r>
        <w:rPr>
          <w:sz w:val="26"/>
          <w:szCs w:val="26"/>
        </w:rPr>
        <w:t xml:space="preserve"> </w:t>
      </w:r>
      <w:r w:rsidRPr="00657D2C">
        <w:rPr>
          <w:sz w:val="26"/>
          <w:szCs w:val="26"/>
        </w:rPr>
        <w:t>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4C579C2A" w14:textId="77777777" w:rsidR="00420AA7" w:rsidRPr="00657D2C" w:rsidRDefault="00E45509" w:rsidP="00420AA7">
      <w:pPr>
        <w:widowControl w:val="0"/>
        <w:numPr>
          <w:ilvl w:val="1"/>
          <w:numId w:val="22"/>
        </w:numPr>
        <w:autoSpaceDE w:val="0"/>
        <w:autoSpaceDN w:val="0"/>
        <w:adjustRightInd w:val="0"/>
        <w:ind w:left="567" w:hanging="567"/>
        <w:jc w:val="both"/>
        <w:rPr>
          <w:sz w:val="26"/>
          <w:szCs w:val="26"/>
        </w:rPr>
      </w:pPr>
      <w:r w:rsidRPr="00657D2C">
        <w:rPr>
          <w:sz w:val="26"/>
          <w:szCs w:val="26"/>
        </w:rPr>
        <w:t xml:space="preserve">Puse, kas nokļuvusi nepārvaramas varas apstākļos, nekavējoties rakstveidā informē par to otru Pusi, ziņojumam pievienojot kompetentas iestādes izsniegtu izziņu, kura satur minēto apstākļu apstiprinājumu un raksturojumu. </w:t>
      </w:r>
    </w:p>
    <w:p w14:paraId="580EDC7C" w14:textId="77777777" w:rsidR="00420AA7" w:rsidRPr="00657D2C" w:rsidRDefault="00E45509" w:rsidP="00420AA7">
      <w:pPr>
        <w:widowControl w:val="0"/>
        <w:numPr>
          <w:ilvl w:val="1"/>
          <w:numId w:val="22"/>
        </w:numPr>
        <w:autoSpaceDE w:val="0"/>
        <w:autoSpaceDN w:val="0"/>
        <w:adjustRightInd w:val="0"/>
        <w:ind w:left="567" w:hanging="567"/>
        <w:jc w:val="both"/>
        <w:rPr>
          <w:sz w:val="26"/>
          <w:szCs w:val="26"/>
        </w:rPr>
      </w:pPr>
      <w:r w:rsidRPr="00657D2C">
        <w:rPr>
          <w:sz w:val="26"/>
          <w:szCs w:val="26"/>
        </w:rPr>
        <w:t>Ja nepārvaramas varas apstākļi turpinās ilgāk kā trīs mēnešus, katra Puse ir tiesīga atkāpties no Līguma.</w:t>
      </w:r>
    </w:p>
    <w:p w14:paraId="4D2D6A19" w14:textId="77777777" w:rsidR="00420AA7" w:rsidRPr="00627C49" w:rsidRDefault="00420AA7" w:rsidP="00420AA7">
      <w:pPr>
        <w:jc w:val="both"/>
        <w:rPr>
          <w:sz w:val="26"/>
          <w:szCs w:val="26"/>
        </w:rPr>
      </w:pPr>
    </w:p>
    <w:p w14:paraId="624C0DE2" w14:textId="77777777" w:rsidR="00420AA7" w:rsidRPr="00627C49" w:rsidRDefault="00E45509" w:rsidP="00420AA7">
      <w:pPr>
        <w:widowControl w:val="0"/>
        <w:numPr>
          <w:ilvl w:val="0"/>
          <w:numId w:val="22"/>
        </w:numPr>
        <w:overflowPunct w:val="0"/>
        <w:autoSpaceDE w:val="0"/>
        <w:autoSpaceDN w:val="0"/>
        <w:adjustRightInd w:val="0"/>
        <w:jc w:val="center"/>
        <w:rPr>
          <w:b/>
          <w:bCs/>
          <w:smallCaps/>
          <w:sz w:val="26"/>
          <w:szCs w:val="26"/>
        </w:rPr>
      </w:pPr>
      <w:r w:rsidRPr="00627C49">
        <w:rPr>
          <w:b/>
          <w:bCs/>
          <w:smallCaps/>
          <w:sz w:val="26"/>
          <w:szCs w:val="26"/>
        </w:rPr>
        <w:t>Līguma izpildē iesaistītā personāla un apakšuzņēmēju nomaiņa</w:t>
      </w:r>
    </w:p>
    <w:p w14:paraId="1ABD77E9" w14:textId="77777777" w:rsidR="00420AA7" w:rsidRPr="003C7396" w:rsidRDefault="00E45509" w:rsidP="00420AA7">
      <w:pPr>
        <w:widowControl w:val="0"/>
        <w:numPr>
          <w:ilvl w:val="1"/>
          <w:numId w:val="22"/>
        </w:numPr>
        <w:autoSpaceDE w:val="0"/>
        <w:autoSpaceDN w:val="0"/>
        <w:adjustRightInd w:val="0"/>
        <w:ind w:left="567" w:hanging="567"/>
        <w:jc w:val="both"/>
        <w:rPr>
          <w:sz w:val="26"/>
          <w:szCs w:val="26"/>
        </w:rPr>
      </w:pPr>
      <w:r w:rsidRPr="003C7396">
        <w:rPr>
          <w:sz w:val="26"/>
          <w:szCs w:val="26"/>
        </w:rPr>
        <w:t>Piegādātājs ir tiesīgs bez saskaņošanas ar Pasūtītāju veikt personāla un apakšuzņēmēju nomaiņu, kā arī papildu personāla un apakšuzņēmēju iesaistīšanu Līguma izpildē, izņemot Līguma 11.2. un  11.4. punktā minētos gadījumos.</w:t>
      </w:r>
    </w:p>
    <w:p w14:paraId="71ADF331" w14:textId="77777777" w:rsidR="00420AA7" w:rsidRPr="004B4E9C" w:rsidRDefault="00E45509" w:rsidP="00420AA7">
      <w:pPr>
        <w:widowControl w:val="0"/>
        <w:numPr>
          <w:ilvl w:val="1"/>
          <w:numId w:val="22"/>
        </w:numPr>
        <w:autoSpaceDE w:val="0"/>
        <w:autoSpaceDN w:val="0"/>
        <w:adjustRightInd w:val="0"/>
        <w:ind w:left="567" w:hanging="567"/>
        <w:jc w:val="both"/>
        <w:rPr>
          <w:rFonts w:eastAsia="Calibri"/>
          <w:bCs/>
          <w:sz w:val="26"/>
          <w:szCs w:val="26"/>
        </w:rPr>
      </w:pPr>
      <w:r w:rsidRPr="003C7396">
        <w:rPr>
          <w:sz w:val="26"/>
          <w:szCs w:val="26"/>
        </w:rPr>
        <w:t>Piegādātāja</w:t>
      </w:r>
      <w:r w:rsidRPr="003C7396">
        <w:rPr>
          <w:rFonts w:eastAsia="Calibri"/>
          <w:bCs/>
          <w:sz w:val="26"/>
          <w:szCs w:val="26"/>
        </w:rPr>
        <w:t xml:space="preserve"> personālu, kuru tas iesaistījis Līguma izpildē, par kuru sniedzis informāciju Pasūtītājam un kura kvalifikācijas atbilstību izvirzītajām prasībām Pasūtītājs ir vērtējis, kā arī apakšuzņēmējus, uz kuru iespējām Iepirkumā Piegādātājs balstījies, lai apliecinātu savas kvalifikācijas atbilstību paziņojumā par līgumu un Iepirkuma dokumentos noteiktajām prasībām, pēc Līguma noslēgšanas drīkst nomainīt tikai ar Pasūtītāja</w:t>
      </w:r>
      <w:r w:rsidRPr="004B4E9C">
        <w:rPr>
          <w:rFonts w:eastAsia="Calibri"/>
          <w:bCs/>
          <w:sz w:val="26"/>
          <w:szCs w:val="26"/>
        </w:rPr>
        <w:t xml:space="preserve"> rakstveida piekrišanu, ievērojot Līguma </w:t>
      </w:r>
      <w:r>
        <w:rPr>
          <w:rFonts w:eastAsia="Calibri"/>
          <w:bCs/>
          <w:sz w:val="26"/>
          <w:szCs w:val="26"/>
        </w:rPr>
        <w:t>11</w:t>
      </w:r>
      <w:r w:rsidRPr="004B4E9C">
        <w:rPr>
          <w:rFonts w:eastAsia="Calibri"/>
          <w:bCs/>
          <w:sz w:val="26"/>
          <w:szCs w:val="26"/>
        </w:rPr>
        <w:t xml:space="preserve">.3.punkta nosacījumus. </w:t>
      </w:r>
    </w:p>
    <w:p w14:paraId="39579EEE" w14:textId="77777777" w:rsidR="00420AA7" w:rsidRPr="004B4E9C" w:rsidRDefault="00E45509" w:rsidP="00420AA7">
      <w:pPr>
        <w:widowControl w:val="0"/>
        <w:numPr>
          <w:ilvl w:val="1"/>
          <w:numId w:val="22"/>
        </w:numPr>
        <w:autoSpaceDE w:val="0"/>
        <w:autoSpaceDN w:val="0"/>
        <w:adjustRightInd w:val="0"/>
        <w:ind w:left="567" w:hanging="567"/>
        <w:jc w:val="both"/>
        <w:rPr>
          <w:rFonts w:eastAsia="Calibri"/>
          <w:bCs/>
          <w:sz w:val="26"/>
          <w:szCs w:val="26"/>
        </w:rPr>
      </w:pPr>
      <w:r w:rsidRPr="004B4E9C">
        <w:rPr>
          <w:rFonts w:eastAsia="Calibri"/>
          <w:bCs/>
          <w:sz w:val="26"/>
          <w:szCs w:val="26"/>
        </w:rPr>
        <w:t xml:space="preserve">Pasūtītājs nepiekrīt Līguma </w:t>
      </w:r>
      <w:r>
        <w:rPr>
          <w:rFonts w:eastAsia="Calibri"/>
          <w:bCs/>
          <w:sz w:val="26"/>
          <w:szCs w:val="26"/>
        </w:rPr>
        <w:t>11</w:t>
      </w:r>
      <w:r w:rsidRPr="004B4E9C">
        <w:rPr>
          <w:rFonts w:eastAsia="Calibri"/>
          <w:bCs/>
          <w:sz w:val="26"/>
          <w:szCs w:val="26"/>
        </w:rPr>
        <w:t>.2.</w:t>
      </w:r>
      <w:r>
        <w:rPr>
          <w:rFonts w:eastAsia="Calibri"/>
          <w:bCs/>
          <w:sz w:val="26"/>
          <w:szCs w:val="26"/>
        </w:rPr>
        <w:t xml:space="preserve"> </w:t>
      </w:r>
      <w:r w:rsidRPr="004B4E9C">
        <w:rPr>
          <w:rFonts w:eastAsia="Calibri"/>
          <w:bCs/>
          <w:sz w:val="26"/>
          <w:szCs w:val="26"/>
        </w:rPr>
        <w:t xml:space="preserve">punktā minētā personāla un </w:t>
      </w:r>
      <w:r>
        <w:rPr>
          <w:rFonts w:eastAsia="Calibri"/>
          <w:bCs/>
          <w:sz w:val="26"/>
          <w:szCs w:val="26"/>
        </w:rPr>
        <w:t>a</w:t>
      </w:r>
      <w:r w:rsidRPr="004B4E9C">
        <w:rPr>
          <w:rFonts w:eastAsia="Calibri"/>
          <w:bCs/>
          <w:sz w:val="26"/>
          <w:szCs w:val="26"/>
        </w:rPr>
        <w:t>pakšuzņēmēju nomaiņai, ja pastāv kāds no šādiem nosacījumiem:</w:t>
      </w:r>
    </w:p>
    <w:p w14:paraId="7178DB50" w14:textId="77777777" w:rsidR="00420AA7" w:rsidRPr="00F136EE" w:rsidRDefault="00E45509" w:rsidP="00420AA7">
      <w:pPr>
        <w:widowControl w:val="0"/>
        <w:numPr>
          <w:ilvl w:val="2"/>
          <w:numId w:val="22"/>
        </w:numPr>
        <w:autoSpaceDE w:val="0"/>
        <w:autoSpaceDN w:val="0"/>
        <w:adjustRightInd w:val="0"/>
        <w:ind w:hanging="798"/>
        <w:jc w:val="both"/>
        <w:rPr>
          <w:sz w:val="26"/>
          <w:szCs w:val="26"/>
        </w:rPr>
      </w:pPr>
      <w:r w:rsidRPr="00F136EE">
        <w:rPr>
          <w:rFonts w:eastAsia="Calibri"/>
          <w:bCs/>
          <w:sz w:val="26"/>
          <w:szCs w:val="26"/>
        </w:rPr>
        <w:t>Piegādātāj</w:t>
      </w:r>
      <w:r w:rsidRPr="00F136EE">
        <w:rPr>
          <w:sz w:val="26"/>
          <w:szCs w:val="26"/>
        </w:rPr>
        <w:t xml:space="preserve">a piedāvātais personāls vai apakšuzņēmējs neatbilst tām paziņojumā par līgumu un Iepirkuma dokumentos noteiktajām prasībām, kas attiecas uz </w:t>
      </w:r>
      <w:r w:rsidRPr="00F136EE">
        <w:rPr>
          <w:rFonts w:eastAsia="Calibri"/>
          <w:bCs/>
          <w:sz w:val="26"/>
          <w:szCs w:val="26"/>
        </w:rPr>
        <w:t>Piegādā</w:t>
      </w:r>
      <w:r w:rsidRPr="00A4108D">
        <w:rPr>
          <w:sz w:val="26"/>
          <w:szCs w:val="26"/>
        </w:rPr>
        <w:t>tāj</w:t>
      </w:r>
      <w:r w:rsidRPr="00F136EE">
        <w:rPr>
          <w:sz w:val="26"/>
          <w:szCs w:val="26"/>
        </w:rPr>
        <w:t>a personālu vai apakšuzņēmējiem;</w:t>
      </w:r>
    </w:p>
    <w:p w14:paraId="44827782" w14:textId="77777777" w:rsidR="00420AA7" w:rsidRPr="00F136EE" w:rsidRDefault="00E45509" w:rsidP="00420AA7">
      <w:pPr>
        <w:widowControl w:val="0"/>
        <w:numPr>
          <w:ilvl w:val="2"/>
          <w:numId w:val="22"/>
        </w:numPr>
        <w:autoSpaceDE w:val="0"/>
        <w:autoSpaceDN w:val="0"/>
        <w:adjustRightInd w:val="0"/>
        <w:ind w:hanging="798"/>
        <w:jc w:val="both"/>
        <w:rPr>
          <w:sz w:val="26"/>
          <w:szCs w:val="26"/>
        </w:rPr>
      </w:pPr>
      <w:r w:rsidRPr="00F136EE">
        <w:rPr>
          <w:sz w:val="26"/>
          <w:szCs w:val="26"/>
        </w:rPr>
        <w:t xml:space="preserve">tiek nomainīts apakšuzņēmējs, uz kura iespējām </w:t>
      </w:r>
      <w:r w:rsidRPr="00A4108D">
        <w:rPr>
          <w:sz w:val="26"/>
          <w:szCs w:val="26"/>
        </w:rPr>
        <w:t>Piegādātāj</w:t>
      </w:r>
      <w:r w:rsidRPr="00F136EE">
        <w:rPr>
          <w:sz w:val="26"/>
          <w:szCs w:val="26"/>
        </w:rPr>
        <w:t xml:space="preserve">s balstījies, lai apliecinātu savas kvalifikācijas atbilstību paziņojumā par līgumu un Iepirkuma dokumentos noteiktajām prasībām, un piedāvātajam apakšuzņēmējam nav vismaz tāda pati kvalifikācija, uz kādu </w:t>
      </w:r>
      <w:r w:rsidRPr="00A4108D">
        <w:rPr>
          <w:sz w:val="26"/>
          <w:szCs w:val="26"/>
        </w:rPr>
        <w:t>Piegādātāj</w:t>
      </w:r>
      <w:r w:rsidRPr="00F136EE">
        <w:rPr>
          <w:sz w:val="26"/>
          <w:szCs w:val="26"/>
        </w:rPr>
        <w:t>s atsaucies, apliecinot savu atbilstību Iepirkumā noteiktajām prasībām;</w:t>
      </w:r>
    </w:p>
    <w:p w14:paraId="5C2FA259" w14:textId="77777777" w:rsidR="00420AA7" w:rsidRPr="00F136EE" w:rsidRDefault="00E45509" w:rsidP="00420AA7">
      <w:pPr>
        <w:widowControl w:val="0"/>
        <w:numPr>
          <w:ilvl w:val="2"/>
          <w:numId w:val="22"/>
        </w:numPr>
        <w:autoSpaceDE w:val="0"/>
        <w:autoSpaceDN w:val="0"/>
        <w:adjustRightInd w:val="0"/>
        <w:ind w:hanging="798"/>
        <w:jc w:val="both"/>
        <w:rPr>
          <w:sz w:val="26"/>
          <w:szCs w:val="26"/>
        </w:rPr>
      </w:pPr>
      <w:r w:rsidRPr="00F136EE">
        <w:rPr>
          <w:sz w:val="26"/>
          <w:szCs w:val="26"/>
        </w:rPr>
        <w:t>piedāvātais apakšuzņēmējs atbilst Publisko iepirkumu likuma 42. panta pirmajā daļā minētajiem pretendentu izslēgšanas nosacījumiem. Pārbaudot apakšuzņēmēja atbilstību, Pasūtītājs piemēro arī Publisko iepirkumu likuma 42. panta noteikumus. Publisko iepirkumu likuma 42.</w:t>
      </w:r>
      <w:r>
        <w:rPr>
          <w:sz w:val="26"/>
          <w:szCs w:val="26"/>
        </w:rPr>
        <w:t xml:space="preserve"> </w:t>
      </w:r>
      <w:r w:rsidRPr="00F136EE">
        <w:rPr>
          <w:sz w:val="26"/>
          <w:szCs w:val="26"/>
        </w:rPr>
        <w:t>panta piektajā daļā minētos termiņus skaita no dienas, kad lūgums par personāla vai apakšuzņēmēja nomaiņu iesniegts Pasūtītājam.</w:t>
      </w:r>
    </w:p>
    <w:p w14:paraId="2A740E4B" w14:textId="77777777" w:rsidR="00420AA7" w:rsidRPr="004B4E9C" w:rsidRDefault="00E45509" w:rsidP="00420AA7">
      <w:pPr>
        <w:widowControl w:val="0"/>
        <w:numPr>
          <w:ilvl w:val="1"/>
          <w:numId w:val="22"/>
        </w:numPr>
        <w:autoSpaceDE w:val="0"/>
        <w:autoSpaceDN w:val="0"/>
        <w:adjustRightInd w:val="0"/>
        <w:ind w:left="567" w:hanging="567"/>
        <w:jc w:val="both"/>
        <w:rPr>
          <w:rFonts w:eastAsia="Calibri"/>
          <w:bCs/>
          <w:sz w:val="26"/>
          <w:szCs w:val="26"/>
        </w:rPr>
      </w:pPr>
      <w:r>
        <w:rPr>
          <w:rFonts w:eastAsia="Calibri"/>
          <w:bCs/>
          <w:sz w:val="26"/>
          <w:szCs w:val="26"/>
        </w:rPr>
        <w:t>Piegādātāj</w:t>
      </w:r>
      <w:r w:rsidRPr="004B4E9C">
        <w:rPr>
          <w:rFonts w:eastAsia="Calibri"/>
          <w:bCs/>
          <w:sz w:val="26"/>
          <w:szCs w:val="26"/>
        </w:rPr>
        <w:t xml:space="preserve">s drīkst veikt Publisko iepirkumu likuma </w:t>
      </w:r>
      <w:r>
        <w:rPr>
          <w:rFonts w:eastAsia="Calibri"/>
          <w:bCs/>
          <w:sz w:val="26"/>
          <w:szCs w:val="26"/>
        </w:rPr>
        <w:t>63</w:t>
      </w:r>
      <w:r w:rsidRPr="004B4E9C">
        <w:rPr>
          <w:rFonts w:eastAsia="Calibri"/>
          <w:bCs/>
          <w:sz w:val="26"/>
          <w:szCs w:val="26"/>
        </w:rPr>
        <w:t>.</w:t>
      </w:r>
      <w:r>
        <w:rPr>
          <w:rFonts w:eastAsia="Calibri"/>
          <w:bCs/>
          <w:sz w:val="26"/>
          <w:szCs w:val="26"/>
        </w:rPr>
        <w:t xml:space="preserve"> </w:t>
      </w:r>
      <w:r w:rsidRPr="004B4E9C">
        <w:rPr>
          <w:rFonts w:eastAsia="Calibri"/>
          <w:bCs/>
          <w:sz w:val="26"/>
          <w:szCs w:val="26"/>
        </w:rPr>
        <w:t xml:space="preserve">panta otrajā daļā minēto </w:t>
      </w:r>
      <w:r>
        <w:rPr>
          <w:rFonts w:eastAsia="Calibri"/>
          <w:bCs/>
          <w:sz w:val="26"/>
          <w:szCs w:val="26"/>
        </w:rPr>
        <w:t>a</w:t>
      </w:r>
      <w:r w:rsidRPr="004B4E9C">
        <w:rPr>
          <w:rFonts w:eastAsia="Calibri"/>
          <w:bCs/>
          <w:sz w:val="26"/>
          <w:szCs w:val="26"/>
        </w:rPr>
        <w:t xml:space="preserve">pakšuzņēmēju nomaiņu, uz ko neattiecas Līguma </w:t>
      </w:r>
      <w:r>
        <w:rPr>
          <w:rFonts w:eastAsia="Calibri"/>
          <w:bCs/>
          <w:sz w:val="26"/>
          <w:szCs w:val="26"/>
        </w:rPr>
        <w:t>11</w:t>
      </w:r>
      <w:r w:rsidRPr="004B4E9C">
        <w:rPr>
          <w:rFonts w:eastAsia="Calibri"/>
          <w:bCs/>
          <w:sz w:val="26"/>
          <w:szCs w:val="26"/>
        </w:rPr>
        <w:t>.2.</w:t>
      </w:r>
      <w:r>
        <w:rPr>
          <w:rFonts w:eastAsia="Calibri"/>
          <w:bCs/>
          <w:sz w:val="26"/>
          <w:szCs w:val="26"/>
        </w:rPr>
        <w:t xml:space="preserve"> </w:t>
      </w:r>
      <w:r w:rsidRPr="004B4E9C">
        <w:rPr>
          <w:rFonts w:eastAsia="Calibri"/>
          <w:bCs/>
          <w:sz w:val="26"/>
          <w:szCs w:val="26"/>
        </w:rPr>
        <w:t xml:space="preserve">punkta noteikumi, kā arī minētajiem kritērijiem atbilstošu </w:t>
      </w:r>
      <w:r>
        <w:rPr>
          <w:rFonts w:eastAsia="Calibri"/>
          <w:bCs/>
          <w:sz w:val="26"/>
          <w:szCs w:val="26"/>
        </w:rPr>
        <w:t>a</w:t>
      </w:r>
      <w:r w:rsidRPr="004B4E9C">
        <w:rPr>
          <w:rFonts w:eastAsia="Calibri"/>
          <w:bCs/>
          <w:sz w:val="26"/>
          <w:szCs w:val="26"/>
        </w:rPr>
        <w:t xml:space="preserve">pakšuzņēmēju vēlāku iesaistīšanu Līguma izpildē, ja </w:t>
      </w:r>
      <w:r>
        <w:rPr>
          <w:rFonts w:eastAsia="Calibri"/>
          <w:bCs/>
          <w:sz w:val="26"/>
          <w:szCs w:val="26"/>
        </w:rPr>
        <w:t>Piegādātāj</w:t>
      </w:r>
      <w:r w:rsidRPr="004B4E9C">
        <w:rPr>
          <w:rFonts w:eastAsia="Calibri"/>
          <w:bCs/>
          <w:sz w:val="26"/>
          <w:szCs w:val="26"/>
        </w:rPr>
        <w:t xml:space="preserve">s par to paziņojis Pasūtītājam un saņēmis Pasūtītāja rakstveida piekrišanu </w:t>
      </w:r>
      <w:r>
        <w:rPr>
          <w:rFonts w:eastAsia="Calibri"/>
          <w:bCs/>
          <w:sz w:val="26"/>
          <w:szCs w:val="26"/>
        </w:rPr>
        <w:t>a</w:t>
      </w:r>
      <w:r w:rsidRPr="004B4E9C">
        <w:rPr>
          <w:rFonts w:eastAsia="Calibri"/>
          <w:bCs/>
          <w:sz w:val="26"/>
          <w:szCs w:val="26"/>
        </w:rPr>
        <w:t xml:space="preserve">pakšuzņēmēja nomaiņai vai jauna </w:t>
      </w:r>
      <w:r>
        <w:rPr>
          <w:rFonts w:eastAsia="Calibri"/>
          <w:bCs/>
          <w:sz w:val="26"/>
          <w:szCs w:val="26"/>
        </w:rPr>
        <w:t>a</w:t>
      </w:r>
      <w:r w:rsidRPr="004B4E9C">
        <w:rPr>
          <w:rFonts w:eastAsia="Calibri"/>
          <w:bCs/>
          <w:sz w:val="26"/>
          <w:szCs w:val="26"/>
        </w:rPr>
        <w:t xml:space="preserve">pakšuzņēmēja iesaistīšanai Līguma izpildē. Pasūtītājs piekrīt </w:t>
      </w:r>
      <w:r>
        <w:rPr>
          <w:rFonts w:eastAsia="Calibri"/>
          <w:bCs/>
          <w:sz w:val="26"/>
          <w:szCs w:val="26"/>
        </w:rPr>
        <w:t>a</w:t>
      </w:r>
      <w:r w:rsidRPr="004B4E9C">
        <w:rPr>
          <w:rFonts w:eastAsia="Calibri"/>
          <w:bCs/>
          <w:sz w:val="26"/>
          <w:szCs w:val="26"/>
        </w:rPr>
        <w:t xml:space="preserve">pakšuzņēmēja nomaiņai vai jauna </w:t>
      </w:r>
      <w:r>
        <w:rPr>
          <w:rFonts w:eastAsia="Calibri"/>
          <w:bCs/>
          <w:sz w:val="26"/>
          <w:szCs w:val="26"/>
        </w:rPr>
        <w:t>a</w:t>
      </w:r>
      <w:r w:rsidRPr="004B4E9C">
        <w:rPr>
          <w:rFonts w:eastAsia="Calibri"/>
          <w:bCs/>
          <w:sz w:val="26"/>
          <w:szCs w:val="26"/>
        </w:rPr>
        <w:t xml:space="preserve">pakšuzņēmēja iesaistīšanai Līguma izpildē, ja uz piedāvāto </w:t>
      </w:r>
      <w:r>
        <w:rPr>
          <w:rFonts w:eastAsia="Calibri"/>
          <w:bCs/>
          <w:sz w:val="26"/>
          <w:szCs w:val="26"/>
        </w:rPr>
        <w:t>a</w:t>
      </w:r>
      <w:r w:rsidRPr="004B4E9C">
        <w:rPr>
          <w:rFonts w:eastAsia="Calibri"/>
          <w:bCs/>
          <w:sz w:val="26"/>
          <w:szCs w:val="26"/>
        </w:rPr>
        <w:t>pa</w:t>
      </w:r>
      <w:r w:rsidRPr="004B4E9C">
        <w:rPr>
          <w:rFonts w:eastAsia="Calibri"/>
          <w:bCs/>
          <w:sz w:val="26"/>
          <w:szCs w:val="26"/>
        </w:rPr>
        <w:t xml:space="preserve">kšuzņēmēju neattiecas Publisko iepirkumu likuma </w:t>
      </w:r>
      <w:r>
        <w:rPr>
          <w:rFonts w:eastAsia="Calibri"/>
          <w:bCs/>
          <w:sz w:val="26"/>
          <w:szCs w:val="26"/>
        </w:rPr>
        <w:t>42.</w:t>
      </w:r>
      <w:r w:rsidRPr="004B4E9C">
        <w:rPr>
          <w:rFonts w:eastAsia="Calibri"/>
          <w:bCs/>
          <w:sz w:val="26"/>
          <w:szCs w:val="26"/>
        </w:rPr>
        <w:t xml:space="preserve"> panta </w:t>
      </w:r>
      <w:r>
        <w:rPr>
          <w:rFonts w:eastAsia="Calibri"/>
          <w:bCs/>
          <w:sz w:val="26"/>
          <w:szCs w:val="26"/>
        </w:rPr>
        <w:t>pirmajā</w:t>
      </w:r>
      <w:r w:rsidRPr="004B4E9C">
        <w:rPr>
          <w:rFonts w:eastAsia="Calibri"/>
          <w:bCs/>
          <w:sz w:val="26"/>
          <w:szCs w:val="26"/>
        </w:rPr>
        <w:t xml:space="preserve"> daļā minētie pretendentu izslēgšanas nosacījumi, ko Pasūtītājs pārbauda, ievērojot Līguma </w:t>
      </w:r>
      <w:r>
        <w:rPr>
          <w:rFonts w:eastAsia="Calibri"/>
          <w:bCs/>
          <w:sz w:val="26"/>
          <w:szCs w:val="26"/>
        </w:rPr>
        <w:t>11</w:t>
      </w:r>
      <w:r w:rsidRPr="004B4E9C">
        <w:rPr>
          <w:rFonts w:eastAsia="Calibri"/>
          <w:bCs/>
          <w:sz w:val="26"/>
          <w:szCs w:val="26"/>
        </w:rPr>
        <w:t>.3.3.</w:t>
      </w:r>
      <w:r>
        <w:rPr>
          <w:rFonts w:eastAsia="Calibri"/>
          <w:bCs/>
          <w:sz w:val="26"/>
          <w:szCs w:val="26"/>
        </w:rPr>
        <w:t> apakš</w:t>
      </w:r>
      <w:r w:rsidRPr="004B4E9C">
        <w:rPr>
          <w:rFonts w:eastAsia="Calibri"/>
          <w:bCs/>
          <w:sz w:val="26"/>
          <w:szCs w:val="26"/>
        </w:rPr>
        <w:t>punkta noteikumus.</w:t>
      </w:r>
    </w:p>
    <w:p w14:paraId="4155248B" w14:textId="77777777" w:rsidR="00420AA7" w:rsidRPr="004B4E9C" w:rsidRDefault="00E45509" w:rsidP="00420AA7">
      <w:pPr>
        <w:widowControl w:val="0"/>
        <w:numPr>
          <w:ilvl w:val="1"/>
          <w:numId w:val="22"/>
        </w:numPr>
        <w:autoSpaceDE w:val="0"/>
        <w:autoSpaceDN w:val="0"/>
        <w:adjustRightInd w:val="0"/>
        <w:ind w:left="567" w:hanging="567"/>
        <w:jc w:val="both"/>
        <w:rPr>
          <w:rFonts w:eastAsia="Calibri"/>
          <w:bCs/>
          <w:sz w:val="26"/>
          <w:szCs w:val="26"/>
        </w:rPr>
      </w:pPr>
      <w:r w:rsidRPr="004B4E9C">
        <w:rPr>
          <w:rFonts w:eastAsia="Calibri"/>
          <w:bCs/>
          <w:sz w:val="26"/>
          <w:szCs w:val="26"/>
        </w:rPr>
        <w:t xml:space="preserve">Pasūtītājs pieņem lēmumu atļaut vai atteikt </w:t>
      </w:r>
      <w:r>
        <w:rPr>
          <w:rFonts w:eastAsia="Calibri"/>
          <w:bCs/>
          <w:sz w:val="26"/>
          <w:szCs w:val="26"/>
        </w:rPr>
        <w:t>Piegādātāj</w:t>
      </w:r>
      <w:r w:rsidRPr="004B4E9C">
        <w:rPr>
          <w:rFonts w:eastAsia="Calibri"/>
          <w:bCs/>
          <w:sz w:val="26"/>
          <w:szCs w:val="26"/>
        </w:rPr>
        <w:t xml:space="preserve">a personāla vai </w:t>
      </w:r>
      <w:r>
        <w:rPr>
          <w:rFonts w:eastAsia="Calibri"/>
          <w:bCs/>
          <w:sz w:val="26"/>
          <w:szCs w:val="26"/>
        </w:rPr>
        <w:t>a</w:t>
      </w:r>
      <w:r w:rsidRPr="004B4E9C">
        <w:rPr>
          <w:rFonts w:eastAsia="Calibri"/>
          <w:bCs/>
          <w:sz w:val="26"/>
          <w:szCs w:val="26"/>
        </w:rPr>
        <w:t xml:space="preserve">pakšuzņēmēju nomaiņu vai jaunu </w:t>
      </w:r>
      <w:r>
        <w:rPr>
          <w:rFonts w:eastAsia="Calibri"/>
          <w:bCs/>
          <w:sz w:val="26"/>
          <w:szCs w:val="26"/>
        </w:rPr>
        <w:t>a</w:t>
      </w:r>
      <w:r w:rsidRPr="004B4E9C">
        <w:rPr>
          <w:rFonts w:eastAsia="Calibri"/>
          <w:bCs/>
          <w:sz w:val="26"/>
          <w:szCs w:val="26"/>
        </w:rPr>
        <w:t xml:space="preserve">pakšuzņēmēju iesaistīšanu Līguma izpildē iespējami īsā laikā, bet ne vēlāk kā </w:t>
      </w:r>
      <w:r>
        <w:rPr>
          <w:rFonts w:eastAsia="Calibri"/>
          <w:bCs/>
          <w:sz w:val="26"/>
          <w:szCs w:val="26"/>
        </w:rPr>
        <w:t>piecu darb</w:t>
      </w:r>
      <w:r w:rsidRPr="004B4E9C">
        <w:rPr>
          <w:rFonts w:eastAsia="Calibri"/>
          <w:bCs/>
          <w:sz w:val="26"/>
          <w:szCs w:val="26"/>
        </w:rPr>
        <w:t>dienu laikā pēc tam, kad saņēmis visu informāciju un dokumentus, kas nepieciešami lēmuma pieņemšanai saskaņā ar Līguma noteikumiem.</w:t>
      </w:r>
    </w:p>
    <w:p w14:paraId="7A67C567" w14:textId="77777777" w:rsidR="00420AA7" w:rsidRPr="004B4E9C" w:rsidRDefault="00E45509" w:rsidP="00420AA7">
      <w:pPr>
        <w:widowControl w:val="0"/>
        <w:numPr>
          <w:ilvl w:val="1"/>
          <w:numId w:val="22"/>
        </w:numPr>
        <w:autoSpaceDE w:val="0"/>
        <w:autoSpaceDN w:val="0"/>
        <w:adjustRightInd w:val="0"/>
        <w:ind w:left="567" w:hanging="567"/>
        <w:jc w:val="both"/>
        <w:rPr>
          <w:rFonts w:eastAsia="Calibri"/>
          <w:bCs/>
          <w:sz w:val="26"/>
          <w:szCs w:val="26"/>
        </w:rPr>
      </w:pPr>
      <w:r>
        <w:rPr>
          <w:rFonts w:eastAsia="Calibri"/>
          <w:bCs/>
          <w:sz w:val="26"/>
          <w:szCs w:val="26"/>
        </w:rPr>
        <w:t>Piegādātāj</w:t>
      </w:r>
      <w:r w:rsidRPr="004B4E9C">
        <w:rPr>
          <w:rFonts w:eastAsia="Calibri"/>
          <w:bCs/>
          <w:sz w:val="26"/>
          <w:szCs w:val="26"/>
        </w:rPr>
        <w:t xml:space="preserve">am jānodrošina, ka </w:t>
      </w:r>
      <w:r>
        <w:rPr>
          <w:rFonts w:eastAsia="Calibri"/>
          <w:bCs/>
          <w:sz w:val="26"/>
          <w:szCs w:val="26"/>
        </w:rPr>
        <w:t>a</w:t>
      </w:r>
      <w:r w:rsidRPr="004B4E9C">
        <w:rPr>
          <w:rFonts w:eastAsia="Calibri"/>
          <w:bCs/>
          <w:sz w:val="26"/>
          <w:szCs w:val="26"/>
        </w:rPr>
        <w:t xml:space="preserve">pakšuzņēmējs tam uzticēto </w:t>
      </w:r>
      <w:r>
        <w:rPr>
          <w:rFonts w:eastAsia="Calibri"/>
          <w:bCs/>
          <w:sz w:val="26"/>
          <w:szCs w:val="26"/>
        </w:rPr>
        <w:t>Pakalpojuma</w:t>
      </w:r>
      <w:r w:rsidRPr="004B4E9C">
        <w:rPr>
          <w:rFonts w:eastAsia="Calibri"/>
          <w:bCs/>
          <w:sz w:val="26"/>
          <w:szCs w:val="26"/>
        </w:rPr>
        <w:t xml:space="preserve"> daļu nenodos tālāk bez Pasūtītāja rakstiskas piekrišanas.</w:t>
      </w:r>
    </w:p>
    <w:p w14:paraId="7A0D099C" w14:textId="77777777" w:rsidR="00420AA7" w:rsidRPr="004B4E9C" w:rsidRDefault="00E45509" w:rsidP="00420AA7">
      <w:pPr>
        <w:widowControl w:val="0"/>
        <w:numPr>
          <w:ilvl w:val="1"/>
          <w:numId w:val="22"/>
        </w:numPr>
        <w:autoSpaceDE w:val="0"/>
        <w:autoSpaceDN w:val="0"/>
        <w:adjustRightInd w:val="0"/>
        <w:ind w:left="567" w:hanging="567"/>
        <w:jc w:val="both"/>
        <w:rPr>
          <w:rFonts w:eastAsia="Calibri"/>
          <w:bCs/>
          <w:sz w:val="26"/>
          <w:szCs w:val="26"/>
        </w:rPr>
      </w:pPr>
      <w:r>
        <w:rPr>
          <w:rFonts w:eastAsia="Calibri"/>
          <w:bCs/>
          <w:sz w:val="26"/>
          <w:szCs w:val="26"/>
        </w:rPr>
        <w:t>Pakalpojuma izpildes</w:t>
      </w:r>
      <w:r w:rsidRPr="004B4E9C">
        <w:rPr>
          <w:rFonts w:eastAsia="Calibri"/>
          <w:bCs/>
          <w:sz w:val="26"/>
          <w:szCs w:val="26"/>
        </w:rPr>
        <w:t xml:space="preserve"> laikā Pasūtītājam ir tiesības pieprasīt nomainīt </w:t>
      </w:r>
      <w:r>
        <w:rPr>
          <w:rFonts w:eastAsia="Calibri"/>
          <w:bCs/>
          <w:sz w:val="26"/>
          <w:szCs w:val="26"/>
        </w:rPr>
        <w:t>a</w:t>
      </w:r>
      <w:r w:rsidRPr="004B4E9C">
        <w:rPr>
          <w:rFonts w:eastAsia="Calibri"/>
          <w:bCs/>
          <w:sz w:val="26"/>
          <w:szCs w:val="26"/>
        </w:rPr>
        <w:t xml:space="preserve">pakšuzņēmēju gadījumā, ja </w:t>
      </w:r>
      <w:r>
        <w:rPr>
          <w:rFonts w:eastAsia="Calibri"/>
          <w:bCs/>
          <w:sz w:val="26"/>
          <w:szCs w:val="26"/>
        </w:rPr>
        <w:t>a</w:t>
      </w:r>
      <w:r w:rsidRPr="004B4E9C">
        <w:rPr>
          <w:rFonts w:eastAsia="Calibri"/>
          <w:bCs/>
          <w:sz w:val="26"/>
          <w:szCs w:val="26"/>
        </w:rPr>
        <w:t xml:space="preserve">pakšuzņēmējs </w:t>
      </w:r>
      <w:r>
        <w:rPr>
          <w:rFonts w:eastAsia="Calibri"/>
          <w:bCs/>
          <w:sz w:val="26"/>
          <w:szCs w:val="26"/>
        </w:rPr>
        <w:t>Pakalpojuma</w:t>
      </w:r>
      <w:r w:rsidRPr="004B4E9C">
        <w:rPr>
          <w:rFonts w:eastAsia="Calibri"/>
          <w:bCs/>
          <w:sz w:val="26"/>
          <w:szCs w:val="26"/>
        </w:rPr>
        <w:t xml:space="preserve"> daļu veic nekvalitatīvi </w:t>
      </w:r>
      <w:r w:rsidRPr="004B4E9C">
        <w:rPr>
          <w:rFonts w:eastAsia="Calibri"/>
          <w:bCs/>
          <w:sz w:val="26"/>
          <w:szCs w:val="26"/>
        </w:rPr>
        <w:lastRenderedPageBreak/>
        <w:t xml:space="preserve">vai neievēro spēkā esošos normatīvos aktus. </w:t>
      </w:r>
      <w:r>
        <w:rPr>
          <w:rFonts w:eastAsia="Calibri"/>
          <w:bCs/>
          <w:sz w:val="26"/>
          <w:szCs w:val="26"/>
        </w:rPr>
        <w:t>Piegādātāj</w:t>
      </w:r>
      <w:r w:rsidRPr="004B4E9C">
        <w:rPr>
          <w:rFonts w:eastAsia="Calibri"/>
          <w:bCs/>
          <w:sz w:val="26"/>
          <w:szCs w:val="26"/>
        </w:rPr>
        <w:t xml:space="preserve">a pienākums ir nodrošināt Pasūtītāja prasību izpildi par </w:t>
      </w:r>
      <w:r>
        <w:rPr>
          <w:rFonts w:eastAsia="Calibri"/>
          <w:bCs/>
          <w:sz w:val="26"/>
          <w:szCs w:val="26"/>
        </w:rPr>
        <w:t>a</w:t>
      </w:r>
      <w:r w:rsidRPr="004B4E9C">
        <w:rPr>
          <w:rFonts w:eastAsia="Calibri"/>
          <w:bCs/>
          <w:sz w:val="26"/>
          <w:szCs w:val="26"/>
        </w:rPr>
        <w:t xml:space="preserve">pakšuzņēmēja nomaiņu. </w:t>
      </w:r>
    </w:p>
    <w:p w14:paraId="613695FD" w14:textId="77777777" w:rsidR="00420AA7" w:rsidRPr="004B4E9C" w:rsidRDefault="00E45509" w:rsidP="00420AA7">
      <w:pPr>
        <w:widowControl w:val="0"/>
        <w:numPr>
          <w:ilvl w:val="1"/>
          <w:numId w:val="22"/>
        </w:numPr>
        <w:autoSpaceDE w:val="0"/>
        <w:autoSpaceDN w:val="0"/>
        <w:adjustRightInd w:val="0"/>
        <w:ind w:left="567" w:hanging="567"/>
        <w:jc w:val="both"/>
        <w:rPr>
          <w:rFonts w:eastAsia="Calibri"/>
          <w:bCs/>
          <w:sz w:val="26"/>
          <w:szCs w:val="26"/>
        </w:rPr>
      </w:pPr>
      <w:r>
        <w:rPr>
          <w:rFonts w:eastAsia="Calibri"/>
          <w:bCs/>
          <w:sz w:val="26"/>
          <w:szCs w:val="26"/>
        </w:rPr>
        <w:t>Pakalpojuma izpildes</w:t>
      </w:r>
      <w:r w:rsidRPr="004B4E9C">
        <w:rPr>
          <w:rFonts w:eastAsia="Calibri"/>
          <w:bCs/>
          <w:sz w:val="26"/>
          <w:szCs w:val="26"/>
        </w:rPr>
        <w:t xml:space="preserve"> laikā Pasūtītājam ir tiesības pieprasīt nomainīt </w:t>
      </w:r>
      <w:r>
        <w:rPr>
          <w:rFonts w:eastAsia="Calibri"/>
          <w:bCs/>
          <w:sz w:val="26"/>
          <w:szCs w:val="26"/>
        </w:rPr>
        <w:t>a</w:t>
      </w:r>
      <w:r w:rsidRPr="004B4E9C">
        <w:rPr>
          <w:rFonts w:eastAsia="Calibri"/>
          <w:bCs/>
          <w:sz w:val="26"/>
          <w:szCs w:val="26"/>
        </w:rPr>
        <w:t xml:space="preserve">tbildīgo </w:t>
      </w:r>
      <w:r>
        <w:rPr>
          <w:rFonts w:eastAsia="Calibri"/>
          <w:bCs/>
          <w:sz w:val="26"/>
          <w:szCs w:val="26"/>
        </w:rPr>
        <w:t>speciālistu</w:t>
      </w:r>
      <w:r w:rsidRPr="004B4E9C">
        <w:rPr>
          <w:rFonts w:eastAsia="Calibri"/>
          <w:bCs/>
          <w:sz w:val="26"/>
          <w:szCs w:val="26"/>
        </w:rPr>
        <w:t xml:space="preserve">, </w:t>
      </w:r>
      <w:r>
        <w:rPr>
          <w:rFonts w:eastAsia="Calibri"/>
          <w:bCs/>
          <w:sz w:val="26"/>
          <w:szCs w:val="26"/>
        </w:rPr>
        <w:t>gadījumā, ja tas</w:t>
      </w:r>
      <w:r w:rsidRPr="004B4E9C">
        <w:rPr>
          <w:rFonts w:eastAsia="Calibri"/>
          <w:bCs/>
          <w:sz w:val="26"/>
          <w:szCs w:val="26"/>
        </w:rPr>
        <w:t xml:space="preserve"> savus pienākumus veic nekvalitatīvi, neievēro Līguma noteikumus vai spēkā esošos normatīvos aktus. </w:t>
      </w:r>
      <w:r>
        <w:rPr>
          <w:rFonts w:eastAsia="Calibri"/>
          <w:bCs/>
          <w:sz w:val="26"/>
          <w:szCs w:val="26"/>
        </w:rPr>
        <w:t>Piegādātāj</w:t>
      </w:r>
      <w:r w:rsidRPr="004B4E9C">
        <w:rPr>
          <w:rFonts w:eastAsia="Calibri"/>
          <w:bCs/>
          <w:sz w:val="26"/>
          <w:szCs w:val="26"/>
        </w:rPr>
        <w:t>a pienākums ir nodrošināt Pasūtītāja prasību izpildi par personāla nomaiņu.</w:t>
      </w:r>
    </w:p>
    <w:p w14:paraId="0624EF8B" w14:textId="77777777" w:rsidR="00420AA7" w:rsidRPr="004B4E9C" w:rsidRDefault="00E45509" w:rsidP="00420AA7">
      <w:pPr>
        <w:widowControl w:val="0"/>
        <w:numPr>
          <w:ilvl w:val="1"/>
          <w:numId w:val="22"/>
        </w:numPr>
        <w:autoSpaceDE w:val="0"/>
        <w:autoSpaceDN w:val="0"/>
        <w:adjustRightInd w:val="0"/>
        <w:ind w:left="567" w:hanging="567"/>
        <w:jc w:val="both"/>
        <w:rPr>
          <w:rFonts w:eastAsia="Calibri"/>
          <w:bCs/>
          <w:sz w:val="26"/>
          <w:szCs w:val="26"/>
        </w:rPr>
      </w:pPr>
      <w:r w:rsidRPr="004B4E9C">
        <w:rPr>
          <w:rFonts w:eastAsia="Calibri"/>
          <w:bCs/>
          <w:sz w:val="26"/>
          <w:szCs w:val="26"/>
        </w:rPr>
        <w:t xml:space="preserve">Ja </w:t>
      </w:r>
      <w:r>
        <w:rPr>
          <w:rFonts w:eastAsia="Calibri"/>
          <w:bCs/>
          <w:sz w:val="26"/>
          <w:szCs w:val="26"/>
        </w:rPr>
        <w:t>Piegādātāj</w:t>
      </w:r>
      <w:r w:rsidRPr="004B4E9C">
        <w:rPr>
          <w:rFonts w:eastAsia="Calibri"/>
          <w:bCs/>
          <w:sz w:val="26"/>
          <w:szCs w:val="26"/>
        </w:rPr>
        <w:t xml:space="preserve">s neievēro Līguma </w:t>
      </w:r>
      <w:r>
        <w:rPr>
          <w:rFonts w:eastAsia="Calibri"/>
          <w:bCs/>
          <w:sz w:val="26"/>
          <w:szCs w:val="26"/>
        </w:rPr>
        <w:t>11</w:t>
      </w:r>
      <w:r w:rsidRPr="004B4E9C">
        <w:rPr>
          <w:rFonts w:eastAsia="Calibri"/>
          <w:bCs/>
          <w:sz w:val="26"/>
          <w:szCs w:val="26"/>
        </w:rPr>
        <w:t>.</w:t>
      </w:r>
      <w:r>
        <w:rPr>
          <w:rFonts w:eastAsia="Calibri"/>
          <w:bCs/>
          <w:sz w:val="26"/>
          <w:szCs w:val="26"/>
        </w:rPr>
        <w:t xml:space="preserve"> </w:t>
      </w:r>
      <w:r w:rsidRPr="004B4E9C">
        <w:rPr>
          <w:rFonts w:eastAsia="Calibri"/>
          <w:bCs/>
          <w:sz w:val="26"/>
          <w:szCs w:val="26"/>
        </w:rPr>
        <w:t xml:space="preserve">sadaļā noteikto iesaistītā personāla un </w:t>
      </w:r>
      <w:r>
        <w:rPr>
          <w:rFonts w:eastAsia="Calibri"/>
          <w:bCs/>
          <w:sz w:val="26"/>
          <w:szCs w:val="26"/>
        </w:rPr>
        <w:t>a</w:t>
      </w:r>
      <w:r w:rsidRPr="004B4E9C">
        <w:rPr>
          <w:rFonts w:eastAsia="Calibri"/>
          <w:bCs/>
          <w:sz w:val="26"/>
          <w:szCs w:val="26"/>
        </w:rPr>
        <w:t xml:space="preserve">pakšuzņēmēju nomaiņas kārtību, Pasūtītājs var apturēt </w:t>
      </w:r>
      <w:r>
        <w:rPr>
          <w:rFonts w:eastAsia="Calibri"/>
          <w:bCs/>
          <w:sz w:val="26"/>
          <w:szCs w:val="26"/>
        </w:rPr>
        <w:t>Pakalpojuma</w:t>
      </w:r>
      <w:r w:rsidRPr="004B4E9C">
        <w:rPr>
          <w:rFonts w:eastAsia="Calibri"/>
          <w:bCs/>
          <w:sz w:val="26"/>
          <w:szCs w:val="26"/>
        </w:rPr>
        <w:t xml:space="preserve"> izpildi līdz </w:t>
      </w:r>
      <w:r>
        <w:rPr>
          <w:rFonts w:eastAsia="Calibri"/>
          <w:bCs/>
          <w:sz w:val="26"/>
          <w:szCs w:val="26"/>
        </w:rPr>
        <w:t>Piegādātāj</w:t>
      </w:r>
      <w:r w:rsidRPr="004B4E9C">
        <w:rPr>
          <w:rFonts w:eastAsia="Calibri"/>
          <w:bCs/>
          <w:sz w:val="26"/>
          <w:szCs w:val="26"/>
        </w:rPr>
        <w:t xml:space="preserve">s ir novērsis konstatētos pārkāpumus un Līguma </w:t>
      </w:r>
      <w:r>
        <w:rPr>
          <w:rFonts w:eastAsia="Calibri"/>
          <w:bCs/>
          <w:sz w:val="26"/>
          <w:szCs w:val="26"/>
        </w:rPr>
        <w:t>1.2</w:t>
      </w:r>
      <w:r w:rsidRPr="004B4E9C">
        <w:rPr>
          <w:rFonts w:eastAsia="Calibri"/>
          <w:bCs/>
          <w:sz w:val="26"/>
          <w:szCs w:val="26"/>
        </w:rPr>
        <w:t>.</w:t>
      </w:r>
      <w:r>
        <w:rPr>
          <w:rFonts w:eastAsia="Calibri"/>
          <w:bCs/>
          <w:sz w:val="26"/>
          <w:szCs w:val="26"/>
        </w:rPr>
        <w:t xml:space="preserve"> </w:t>
      </w:r>
      <w:r w:rsidRPr="004B4E9C">
        <w:rPr>
          <w:rFonts w:eastAsia="Calibri"/>
          <w:bCs/>
          <w:sz w:val="26"/>
          <w:szCs w:val="26"/>
        </w:rPr>
        <w:t xml:space="preserve">punktā noteiktais </w:t>
      </w:r>
      <w:r>
        <w:rPr>
          <w:rFonts w:eastAsia="Calibri"/>
          <w:bCs/>
          <w:sz w:val="26"/>
          <w:szCs w:val="26"/>
        </w:rPr>
        <w:t xml:space="preserve">Pakalpojuma daļas </w:t>
      </w:r>
      <w:r w:rsidRPr="004B4E9C">
        <w:rPr>
          <w:rFonts w:eastAsia="Calibri"/>
          <w:bCs/>
          <w:sz w:val="26"/>
          <w:szCs w:val="26"/>
        </w:rPr>
        <w:t>izpildes termiņš netiek pagarināts.</w:t>
      </w:r>
    </w:p>
    <w:p w14:paraId="520658CC" w14:textId="77777777" w:rsidR="00420AA7" w:rsidRDefault="00E45509" w:rsidP="00420AA7">
      <w:pPr>
        <w:widowControl w:val="0"/>
        <w:numPr>
          <w:ilvl w:val="1"/>
          <w:numId w:val="22"/>
        </w:numPr>
        <w:autoSpaceDE w:val="0"/>
        <w:autoSpaceDN w:val="0"/>
        <w:adjustRightInd w:val="0"/>
        <w:ind w:left="567" w:hanging="567"/>
        <w:jc w:val="both"/>
        <w:rPr>
          <w:rFonts w:eastAsia="Calibri"/>
          <w:bCs/>
          <w:sz w:val="26"/>
          <w:szCs w:val="26"/>
        </w:rPr>
      </w:pPr>
      <w:r>
        <w:rPr>
          <w:rFonts w:eastAsia="Calibri"/>
          <w:bCs/>
          <w:sz w:val="26"/>
          <w:szCs w:val="26"/>
        </w:rPr>
        <w:t>Piegādātāj</w:t>
      </w:r>
      <w:r w:rsidRPr="004B4E9C">
        <w:rPr>
          <w:rFonts w:eastAsia="Calibri"/>
          <w:bCs/>
          <w:sz w:val="26"/>
          <w:szCs w:val="26"/>
        </w:rPr>
        <w:t xml:space="preserve">s ir atbildīgs pret Pasūtītāju un trešajām personām par visiem zaudējumiem, kuri radušies </w:t>
      </w:r>
      <w:r>
        <w:rPr>
          <w:rFonts w:eastAsia="Calibri"/>
          <w:bCs/>
          <w:sz w:val="26"/>
          <w:szCs w:val="26"/>
        </w:rPr>
        <w:t>Piegādātāj</w:t>
      </w:r>
      <w:r w:rsidRPr="004B4E9C">
        <w:rPr>
          <w:rFonts w:eastAsia="Calibri"/>
          <w:bCs/>
          <w:sz w:val="26"/>
          <w:szCs w:val="26"/>
        </w:rPr>
        <w:t xml:space="preserve">a nodarbināto </w:t>
      </w:r>
      <w:r>
        <w:rPr>
          <w:rFonts w:eastAsia="Calibri"/>
          <w:bCs/>
          <w:sz w:val="26"/>
          <w:szCs w:val="26"/>
        </w:rPr>
        <w:t>a</w:t>
      </w:r>
      <w:r w:rsidRPr="004B4E9C">
        <w:rPr>
          <w:rFonts w:eastAsia="Calibri"/>
          <w:bCs/>
          <w:sz w:val="26"/>
          <w:szCs w:val="26"/>
        </w:rPr>
        <w:t>pakšuzņēmēju saistību izpildes ietvaros.</w:t>
      </w:r>
    </w:p>
    <w:p w14:paraId="588977E1" w14:textId="77777777" w:rsidR="00CE0FFF" w:rsidRPr="006C0706" w:rsidRDefault="00CE0FFF" w:rsidP="00CE0FFF">
      <w:pPr>
        <w:widowControl w:val="0"/>
        <w:autoSpaceDE w:val="0"/>
        <w:autoSpaceDN w:val="0"/>
        <w:adjustRightInd w:val="0"/>
        <w:ind w:left="567"/>
        <w:jc w:val="both"/>
        <w:rPr>
          <w:rFonts w:eastAsia="Calibri"/>
          <w:bCs/>
          <w:sz w:val="26"/>
          <w:szCs w:val="26"/>
        </w:rPr>
      </w:pPr>
    </w:p>
    <w:p w14:paraId="2CC8D08D" w14:textId="77777777" w:rsidR="00420AA7" w:rsidRPr="00627C49" w:rsidRDefault="00E45509" w:rsidP="00420AA7">
      <w:pPr>
        <w:widowControl w:val="0"/>
        <w:numPr>
          <w:ilvl w:val="0"/>
          <w:numId w:val="22"/>
        </w:numPr>
        <w:overflowPunct w:val="0"/>
        <w:autoSpaceDE w:val="0"/>
        <w:autoSpaceDN w:val="0"/>
        <w:adjustRightInd w:val="0"/>
        <w:jc w:val="center"/>
        <w:rPr>
          <w:b/>
          <w:bCs/>
          <w:smallCaps/>
          <w:sz w:val="26"/>
          <w:szCs w:val="26"/>
        </w:rPr>
      </w:pPr>
      <w:r w:rsidRPr="00627C49">
        <w:rPr>
          <w:b/>
          <w:bCs/>
          <w:smallCaps/>
          <w:sz w:val="26"/>
          <w:szCs w:val="26"/>
        </w:rPr>
        <w:t>N</w:t>
      </w:r>
      <w:r w:rsidR="00D3791F">
        <w:rPr>
          <w:b/>
          <w:bCs/>
          <w:smallCaps/>
          <w:sz w:val="26"/>
          <w:szCs w:val="26"/>
        </w:rPr>
        <w:t>OSLĒGUMA NOTEIKUMI</w:t>
      </w:r>
    </w:p>
    <w:p w14:paraId="2EF57496" w14:textId="77777777" w:rsidR="00420AA7" w:rsidRPr="00A4108D" w:rsidRDefault="00E45509" w:rsidP="00420AA7">
      <w:pPr>
        <w:widowControl w:val="0"/>
        <w:numPr>
          <w:ilvl w:val="1"/>
          <w:numId w:val="22"/>
        </w:numPr>
        <w:autoSpaceDE w:val="0"/>
        <w:autoSpaceDN w:val="0"/>
        <w:adjustRightInd w:val="0"/>
        <w:ind w:left="567" w:hanging="567"/>
        <w:jc w:val="both"/>
        <w:rPr>
          <w:rFonts w:eastAsia="Calibri"/>
          <w:bCs/>
          <w:sz w:val="26"/>
          <w:szCs w:val="26"/>
        </w:rPr>
      </w:pPr>
      <w:r w:rsidRPr="00095324">
        <w:rPr>
          <w:sz w:val="26"/>
          <w:szCs w:val="26"/>
        </w:rPr>
        <w:t>V</w:t>
      </w:r>
      <w:r w:rsidRPr="00A4108D">
        <w:rPr>
          <w:rFonts w:eastAsia="Calibri"/>
          <w:bCs/>
          <w:sz w:val="26"/>
          <w:szCs w:val="26"/>
        </w:rPr>
        <w:t xml:space="preserve">isus strīdus, </w:t>
      </w:r>
      <w:r w:rsidRPr="00A4108D">
        <w:rPr>
          <w:rFonts w:eastAsia="Calibri"/>
          <w:bCs/>
          <w:sz w:val="26"/>
          <w:szCs w:val="26"/>
        </w:rPr>
        <w:t>domstarpības un nesaskaņas, kas izriet no Līguma, Puses risina savstarpēju pārrunu ceļā. Ja strīdus, domstarpības un nesaskaņas nav iespējams risināt savstarpējās pārrunās, tie tiek risināti Latvijas Republikas tiesā Latvijas Republikā spēkā esošajos normatīvajos aktos noteiktajā kārtībā.</w:t>
      </w:r>
    </w:p>
    <w:p w14:paraId="19865D49" w14:textId="77777777" w:rsidR="00420AA7" w:rsidRPr="00A4108D" w:rsidRDefault="00E45509" w:rsidP="00420AA7">
      <w:pPr>
        <w:widowControl w:val="0"/>
        <w:numPr>
          <w:ilvl w:val="1"/>
          <w:numId w:val="22"/>
        </w:numPr>
        <w:autoSpaceDE w:val="0"/>
        <w:autoSpaceDN w:val="0"/>
        <w:adjustRightInd w:val="0"/>
        <w:ind w:left="567" w:hanging="567"/>
        <w:jc w:val="both"/>
        <w:rPr>
          <w:rFonts w:eastAsia="Calibri"/>
          <w:bCs/>
          <w:sz w:val="26"/>
          <w:szCs w:val="26"/>
        </w:rPr>
      </w:pPr>
      <w:r w:rsidRPr="00A4108D">
        <w:rPr>
          <w:rFonts w:eastAsia="Calibri"/>
          <w:bCs/>
          <w:sz w:val="26"/>
          <w:szCs w:val="26"/>
        </w:rPr>
        <w:t>Gadījumos, kuri nav atrunāti Līgumā, Puses rīkojas saskaņā ar Latvijas Republikā spēkā esošajiem normatīvajiem aktiem.</w:t>
      </w:r>
    </w:p>
    <w:p w14:paraId="52B5753D" w14:textId="77777777" w:rsidR="00420AA7" w:rsidRPr="00BB1EBF" w:rsidRDefault="00E45509" w:rsidP="00420AA7">
      <w:pPr>
        <w:widowControl w:val="0"/>
        <w:numPr>
          <w:ilvl w:val="1"/>
          <w:numId w:val="22"/>
        </w:numPr>
        <w:autoSpaceDE w:val="0"/>
        <w:autoSpaceDN w:val="0"/>
        <w:adjustRightInd w:val="0"/>
        <w:ind w:left="567" w:hanging="567"/>
        <w:jc w:val="both"/>
        <w:rPr>
          <w:rFonts w:eastAsia="Calibri"/>
          <w:bCs/>
          <w:sz w:val="26"/>
          <w:szCs w:val="26"/>
        </w:rPr>
      </w:pPr>
      <w:r w:rsidRPr="00A4108D">
        <w:rPr>
          <w:rFonts w:eastAsia="Calibri"/>
          <w:bCs/>
          <w:sz w:val="26"/>
          <w:szCs w:val="26"/>
        </w:rPr>
        <w:t>Puses nav tiesīgas pilnīgi vai daļēji nodot savas tiesības vai pienākumus, kuri saistīti ar Līgumu, trešajām personām. Pušu reorganizācijas gadījumā Līguma saistības pāriet to tiesību un saistību pārņēmējiem.</w:t>
      </w:r>
      <w:r>
        <w:rPr>
          <w:rFonts w:eastAsia="Calibri"/>
          <w:bCs/>
          <w:sz w:val="26"/>
          <w:szCs w:val="26"/>
        </w:rPr>
        <w:t xml:space="preserve"> </w:t>
      </w:r>
      <w:r w:rsidRPr="00BB1EBF">
        <w:rPr>
          <w:rFonts w:eastAsia="Calibri"/>
          <w:bCs/>
          <w:sz w:val="26"/>
          <w:szCs w:val="26"/>
        </w:rPr>
        <w:t>Pasūtītājam ir tiesības nodot Līguma saistību izpildi trešajām personām.</w:t>
      </w:r>
    </w:p>
    <w:p w14:paraId="165F7616" w14:textId="77777777" w:rsidR="00420AA7" w:rsidRPr="00A4108D" w:rsidRDefault="00E45509" w:rsidP="00420AA7">
      <w:pPr>
        <w:widowControl w:val="0"/>
        <w:numPr>
          <w:ilvl w:val="1"/>
          <w:numId w:val="22"/>
        </w:numPr>
        <w:autoSpaceDE w:val="0"/>
        <w:autoSpaceDN w:val="0"/>
        <w:adjustRightInd w:val="0"/>
        <w:ind w:left="567" w:hanging="567"/>
        <w:jc w:val="both"/>
        <w:rPr>
          <w:rFonts w:eastAsia="Calibri"/>
          <w:bCs/>
          <w:sz w:val="26"/>
          <w:szCs w:val="26"/>
        </w:rPr>
      </w:pPr>
      <w:r w:rsidRPr="00A4108D">
        <w:rPr>
          <w:rFonts w:eastAsia="Calibri"/>
          <w:bCs/>
          <w:sz w:val="26"/>
          <w:szCs w:val="26"/>
        </w:rPr>
        <w:t>Puses apņemas neveikt nekādas darbības, kas tieši vai netieši var radīt zaudējumus otrai Pusei vai kaitēt otras Puses interesēm un reputācijai.</w:t>
      </w:r>
    </w:p>
    <w:p w14:paraId="6741E40F" w14:textId="77777777" w:rsidR="00420AA7" w:rsidRPr="00313115" w:rsidRDefault="00E45509" w:rsidP="00420AA7">
      <w:pPr>
        <w:widowControl w:val="0"/>
        <w:numPr>
          <w:ilvl w:val="1"/>
          <w:numId w:val="22"/>
        </w:numPr>
        <w:autoSpaceDE w:val="0"/>
        <w:autoSpaceDN w:val="0"/>
        <w:adjustRightInd w:val="0"/>
        <w:ind w:left="567" w:hanging="567"/>
        <w:jc w:val="both"/>
        <w:rPr>
          <w:rFonts w:eastAsia="Calibri"/>
          <w:bCs/>
          <w:sz w:val="26"/>
          <w:szCs w:val="26"/>
        </w:rPr>
      </w:pPr>
      <w:r w:rsidRPr="00313115">
        <w:rPr>
          <w:rFonts w:eastAsia="Calibri"/>
          <w:bCs/>
          <w:sz w:val="26"/>
          <w:szCs w:val="26"/>
        </w:rPr>
        <w:t>Pušu sarunas un sarakste par Līguma priekšmetu un Pušu tiesiskās attiecības apspriežamas starp Līguma 12.6. un 12.7. punktos minētajām personām.</w:t>
      </w:r>
    </w:p>
    <w:p w14:paraId="65D70AE2" w14:textId="61290BD1" w:rsidR="00420AA7" w:rsidRPr="00313115" w:rsidRDefault="00E45509" w:rsidP="00420AA7">
      <w:pPr>
        <w:widowControl w:val="0"/>
        <w:numPr>
          <w:ilvl w:val="1"/>
          <w:numId w:val="22"/>
        </w:numPr>
        <w:autoSpaceDE w:val="0"/>
        <w:autoSpaceDN w:val="0"/>
        <w:adjustRightInd w:val="0"/>
        <w:ind w:left="567" w:hanging="567"/>
        <w:jc w:val="both"/>
        <w:rPr>
          <w:rFonts w:eastAsia="Calibri"/>
          <w:bCs/>
          <w:sz w:val="26"/>
          <w:szCs w:val="26"/>
        </w:rPr>
      </w:pPr>
      <w:r w:rsidRPr="00313115">
        <w:rPr>
          <w:rFonts w:eastAsia="Calibri"/>
          <w:bCs/>
          <w:sz w:val="26"/>
          <w:szCs w:val="26"/>
        </w:rPr>
        <w:t xml:space="preserve">Līguma izpildes uzraudzību Pasūtītāja interesēs </w:t>
      </w:r>
      <w:r w:rsidR="0056614F">
        <w:rPr>
          <w:rFonts w:eastAsia="Calibri"/>
          <w:bCs/>
          <w:sz w:val="26"/>
          <w:szCs w:val="26"/>
        </w:rPr>
        <w:t>[..]</w:t>
      </w:r>
      <w:r w:rsidRPr="00313115">
        <w:rPr>
          <w:rFonts w:eastAsia="Calibri"/>
          <w:bCs/>
          <w:sz w:val="26"/>
          <w:szCs w:val="26"/>
        </w:rPr>
        <w:t>, kur</w:t>
      </w:r>
      <w:r w:rsidR="00313115" w:rsidRPr="00313115">
        <w:rPr>
          <w:rFonts w:eastAsia="Calibri"/>
          <w:bCs/>
          <w:sz w:val="26"/>
          <w:szCs w:val="26"/>
        </w:rPr>
        <w:t>a</w:t>
      </w:r>
      <w:r w:rsidRPr="00313115">
        <w:rPr>
          <w:rFonts w:eastAsia="Calibri"/>
          <w:bCs/>
          <w:sz w:val="26"/>
          <w:szCs w:val="26"/>
        </w:rPr>
        <w:t xml:space="preserve"> Līguma ietvaros ir pilnvarot</w:t>
      </w:r>
      <w:r w:rsidR="00313115" w:rsidRPr="00313115">
        <w:rPr>
          <w:rFonts w:eastAsia="Calibri"/>
          <w:bCs/>
          <w:sz w:val="26"/>
          <w:szCs w:val="26"/>
        </w:rPr>
        <w:t>a</w:t>
      </w:r>
      <w:r w:rsidRPr="00313115">
        <w:rPr>
          <w:rFonts w:eastAsia="Calibri"/>
          <w:bCs/>
          <w:sz w:val="26"/>
          <w:szCs w:val="26"/>
        </w:rPr>
        <w:t xml:space="preserve"> parakstīt </w:t>
      </w:r>
      <w:r w:rsidRPr="00313115">
        <w:rPr>
          <w:sz w:val="26"/>
          <w:szCs w:val="26"/>
        </w:rPr>
        <w:t>defekta aktus par atklātajiem defektiem, nepieciešamajiem remontdarbiem un to apjomu (Līguma 3.pielikums) un Līguma 2.pielikumu</w:t>
      </w:r>
      <w:r w:rsidRPr="00313115">
        <w:rPr>
          <w:rFonts w:eastAsia="Calibri"/>
          <w:bCs/>
          <w:sz w:val="26"/>
          <w:szCs w:val="26"/>
        </w:rPr>
        <w:t>.</w:t>
      </w:r>
    </w:p>
    <w:p w14:paraId="05C96E7A" w14:textId="787AA46E" w:rsidR="00420AA7" w:rsidRPr="00313115" w:rsidRDefault="00E45509" w:rsidP="00420AA7">
      <w:pPr>
        <w:widowControl w:val="0"/>
        <w:numPr>
          <w:ilvl w:val="1"/>
          <w:numId w:val="22"/>
        </w:numPr>
        <w:autoSpaceDE w:val="0"/>
        <w:autoSpaceDN w:val="0"/>
        <w:adjustRightInd w:val="0"/>
        <w:ind w:left="567" w:hanging="567"/>
        <w:jc w:val="both"/>
        <w:rPr>
          <w:rFonts w:eastAsia="Calibri"/>
          <w:bCs/>
          <w:sz w:val="26"/>
          <w:szCs w:val="26"/>
        </w:rPr>
      </w:pPr>
      <w:r w:rsidRPr="00313115">
        <w:rPr>
          <w:rFonts w:eastAsia="Calibri"/>
          <w:bCs/>
          <w:sz w:val="26"/>
          <w:szCs w:val="26"/>
        </w:rPr>
        <w:t xml:space="preserve">Līguma izpildes uzraudzību Piegādātāja interesēs veic </w:t>
      </w:r>
      <w:r w:rsidR="0056614F">
        <w:rPr>
          <w:rFonts w:eastAsiaTheme="minorHAnsi"/>
          <w:sz w:val="26"/>
          <w:szCs w:val="26"/>
        </w:rPr>
        <w:t>[..]</w:t>
      </w:r>
      <w:r w:rsidR="001327DC" w:rsidRPr="00313115">
        <w:rPr>
          <w:rFonts w:eastAsiaTheme="minorHAnsi"/>
          <w:sz w:val="26"/>
          <w:szCs w:val="26"/>
        </w:rPr>
        <w:t>.</w:t>
      </w:r>
    </w:p>
    <w:p w14:paraId="1B9FE0CA" w14:textId="77777777" w:rsidR="00420AA7" w:rsidRPr="00791E2A" w:rsidRDefault="00E45509" w:rsidP="00420AA7">
      <w:pPr>
        <w:widowControl w:val="0"/>
        <w:numPr>
          <w:ilvl w:val="1"/>
          <w:numId w:val="22"/>
        </w:numPr>
        <w:autoSpaceDE w:val="0"/>
        <w:autoSpaceDN w:val="0"/>
        <w:adjustRightInd w:val="0"/>
        <w:ind w:left="567" w:hanging="567"/>
        <w:jc w:val="both"/>
        <w:rPr>
          <w:sz w:val="26"/>
          <w:szCs w:val="26"/>
        </w:rPr>
      </w:pPr>
      <w:r w:rsidRPr="001327DC">
        <w:rPr>
          <w:sz w:val="26"/>
          <w:szCs w:val="26"/>
        </w:rPr>
        <w:t xml:space="preserve">Mainoties personām, kuras veic Līguma uzraudzību, Pušu rekvizītiem, bankas kontiem vai citai </w:t>
      </w:r>
      <w:r w:rsidRPr="001327DC">
        <w:rPr>
          <w:sz w:val="26"/>
          <w:szCs w:val="26"/>
        </w:rPr>
        <w:t>būtiskai informācijai</w:t>
      </w:r>
      <w:r w:rsidRPr="000722DE">
        <w:rPr>
          <w:sz w:val="26"/>
          <w:szCs w:val="26"/>
        </w:rPr>
        <w:t xml:space="preserve">, kura var ietekmēt Līguma izpildi, Puses par </w:t>
      </w:r>
      <w:r w:rsidRPr="00791E2A">
        <w:rPr>
          <w:sz w:val="26"/>
          <w:szCs w:val="26"/>
        </w:rPr>
        <w:t xml:space="preserve">to rakstveidā viena otru informē </w:t>
      </w:r>
      <w:r w:rsidR="00CE0FFF">
        <w:rPr>
          <w:sz w:val="26"/>
          <w:szCs w:val="26"/>
        </w:rPr>
        <w:t>5 (</w:t>
      </w:r>
      <w:r w:rsidRPr="00791E2A">
        <w:rPr>
          <w:sz w:val="26"/>
          <w:szCs w:val="26"/>
        </w:rPr>
        <w:t>piecu</w:t>
      </w:r>
      <w:r w:rsidR="00CE0FFF">
        <w:rPr>
          <w:sz w:val="26"/>
          <w:szCs w:val="26"/>
        </w:rPr>
        <w:t>)</w:t>
      </w:r>
      <w:r w:rsidRPr="00791E2A">
        <w:rPr>
          <w:sz w:val="26"/>
          <w:szCs w:val="26"/>
        </w:rPr>
        <w:t xml:space="preserve"> darbdienu laikā.</w:t>
      </w:r>
    </w:p>
    <w:p w14:paraId="5F7F6E23" w14:textId="77777777" w:rsidR="00420AA7" w:rsidRDefault="00E45509" w:rsidP="00420AA7">
      <w:pPr>
        <w:widowControl w:val="0"/>
        <w:numPr>
          <w:ilvl w:val="1"/>
          <w:numId w:val="22"/>
        </w:numPr>
        <w:autoSpaceDE w:val="0"/>
        <w:autoSpaceDN w:val="0"/>
        <w:adjustRightInd w:val="0"/>
        <w:ind w:left="567" w:hanging="567"/>
        <w:jc w:val="both"/>
        <w:rPr>
          <w:sz w:val="26"/>
          <w:szCs w:val="26"/>
        </w:rPr>
      </w:pPr>
      <w:r w:rsidRPr="00791E2A">
        <w:rPr>
          <w:sz w:val="26"/>
          <w:szCs w:val="26"/>
        </w:rPr>
        <w:t xml:space="preserve">Līgums ar pielikumiem sastādīts un parakstīts latviešu valodā, elektroniski uz </w:t>
      </w:r>
      <w:r w:rsidR="00552B68">
        <w:rPr>
          <w:sz w:val="26"/>
          <w:szCs w:val="26"/>
        </w:rPr>
        <w:t>2</w:t>
      </w:r>
      <w:r w:rsidR="00CE0FFF">
        <w:rPr>
          <w:sz w:val="26"/>
          <w:szCs w:val="26"/>
        </w:rPr>
        <w:t>1</w:t>
      </w:r>
      <w:r>
        <w:rPr>
          <w:sz w:val="26"/>
          <w:szCs w:val="26"/>
        </w:rPr>
        <w:t xml:space="preserve"> (div</w:t>
      </w:r>
      <w:r w:rsidR="00552B68">
        <w:rPr>
          <w:sz w:val="26"/>
          <w:szCs w:val="26"/>
        </w:rPr>
        <w:t xml:space="preserve">desmit </w:t>
      </w:r>
      <w:r w:rsidR="00CE0FFF">
        <w:rPr>
          <w:sz w:val="26"/>
          <w:szCs w:val="26"/>
        </w:rPr>
        <w:t>vienas</w:t>
      </w:r>
      <w:r>
        <w:rPr>
          <w:sz w:val="26"/>
          <w:szCs w:val="26"/>
        </w:rPr>
        <w:t>) la</w:t>
      </w:r>
      <w:r w:rsidR="00CE0FFF">
        <w:rPr>
          <w:sz w:val="26"/>
          <w:szCs w:val="26"/>
        </w:rPr>
        <w:t>pas</w:t>
      </w:r>
      <w:r>
        <w:rPr>
          <w:sz w:val="26"/>
          <w:szCs w:val="26"/>
        </w:rPr>
        <w:t>.</w:t>
      </w:r>
    </w:p>
    <w:p w14:paraId="36B11CDE" w14:textId="77777777" w:rsidR="006555D7" w:rsidRPr="006C0706" w:rsidRDefault="006555D7" w:rsidP="006555D7">
      <w:pPr>
        <w:widowControl w:val="0"/>
        <w:autoSpaceDE w:val="0"/>
        <w:autoSpaceDN w:val="0"/>
        <w:adjustRightInd w:val="0"/>
        <w:ind w:left="567"/>
        <w:jc w:val="both"/>
        <w:rPr>
          <w:sz w:val="26"/>
          <w:szCs w:val="26"/>
        </w:rPr>
      </w:pPr>
    </w:p>
    <w:p w14:paraId="43AD368E" w14:textId="77777777" w:rsidR="00420AA7" w:rsidRDefault="00E45509" w:rsidP="00420AA7">
      <w:pPr>
        <w:pStyle w:val="Sarakstarindkopa"/>
        <w:numPr>
          <w:ilvl w:val="0"/>
          <w:numId w:val="22"/>
        </w:numPr>
        <w:tabs>
          <w:tab w:val="left" w:pos="1080"/>
          <w:tab w:val="left" w:pos="8640"/>
        </w:tabs>
        <w:ind w:right="-5"/>
        <w:jc w:val="center"/>
        <w:rPr>
          <w:b/>
          <w:sz w:val="26"/>
          <w:szCs w:val="26"/>
        </w:rPr>
      </w:pPr>
      <w:r w:rsidRPr="000D7C07">
        <w:rPr>
          <w:b/>
          <w:sz w:val="26"/>
          <w:szCs w:val="26"/>
        </w:rPr>
        <w:t>Pušu juridiskās adreses un rekvizīti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76F0E" w14:paraId="146462ED" w14:textId="77777777" w:rsidTr="001327DC">
        <w:tc>
          <w:tcPr>
            <w:tcW w:w="4530" w:type="dxa"/>
          </w:tcPr>
          <w:p w14:paraId="6712D17B" w14:textId="77777777" w:rsidR="001327DC" w:rsidRPr="001327DC" w:rsidRDefault="00E45509" w:rsidP="001327DC">
            <w:pPr>
              <w:rPr>
                <w:b/>
                <w:bCs/>
                <w:sz w:val="26"/>
                <w:szCs w:val="26"/>
              </w:rPr>
            </w:pPr>
            <w:r w:rsidRPr="001327DC">
              <w:rPr>
                <w:b/>
                <w:bCs/>
                <w:sz w:val="26"/>
                <w:szCs w:val="26"/>
              </w:rPr>
              <w:t>Pasūtītājs:</w:t>
            </w:r>
          </w:p>
          <w:p w14:paraId="57FB4B1A" w14:textId="77777777" w:rsidR="001327DC" w:rsidRPr="001327DC" w:rsidRDefault="00E45509" w:rsidP="001327DC">
            <w:pPr>
              <w:rPr>
                <w:b/>
                <w:bCs/>
                <w:sz w:val="26"/>
                <w:szCs w:val="26"/>
              </w:rPr>
            </w:pPr>
            <w:r w:rsidRPr="001327DC">
              <w:rPr>
                <w:b/>
                <w:bCs/>
                <w:sz w:val="26"/>
                <w:szCs w:val="26"/>
              </w:rPr>
              <w:t>Rīgas Sociālais dienests</w:t>
            </w:r>
          </w:p>
          <w:p w14:paraId="7409F755" w14:textId="5DB99BD5" w:rsidR="001327DC" w:rsidRPr="001327DC" w:rsidRDefault="0056614F" w:rsidP="001327DC">
            <w:pPr>
              <w:rPr>
                <w:sz w:val="26"/>
                <w:szCs w:val="26"/>
              </w:rPr>
            </w:pPr>
            <w:r>
              <w:rPr>
                <w:sz w:val="26"/>
                <w:szCs w:val="26"/>
              </w:rPr>
              <w:t>[..]</w:t>
            </w:r>
          </w:p>
          <w:p w14:paraId="3D6280A0" w14:textId="2E22489C" w:rsidR="001327DC" w:rsidRPr="001327DC" w:rsidRDefault="0056614F" w:rsidP="001327DC">
            <w:pPr>
              <w:jc w:val="right"/>
              <w:rPr>
                <w:sz w:val="26"/>
                <w:szCs w:val="26"/>
              </w:rPr>
            </w:pPr>
            <w:r>
              <w:rPr>
                <w:sz w:val="26"/>
                <w:szCs w:val="26"/>
              </w:rPr>
              <w:t>[..]</w:t>
            </w:r>
          </w:p>
        </w:tc>
        <w:tc>
          <w:tcPr>
            <w:tcW w:w="4531" w:type="dxa"/>
          </w:tcPr>
          <w:p w14:paraId="06ED40A3" w14:textId="77777777" w:rsidR="001327DC" w:rsidRPr="001327DC" w:rsidRDefault="00E45509" w:rsidP="001327DC">
            <w:pPr>
              <w:tabs>
                <w:tab w:val="left" w:pos="1080"/>
                <w:tab w:val="left" w:pos="8640"/>
              </w:tabs>
              <w:ind w:right="-5"/>
              <w:rPr>
                <w:b/>
                <w:bCs/>
                <w:sz w:val="26"/>
                <w:szCs w:val="26"/>
              </w:rPr>
            </w:pPr>
            <w:r w:rsidRPr="001327DC">
              <w:rPr>
                <w:b/>
                <w:bCs/>
                <w:sz w:val="26"/>
                <w:szCs w:val="26"/>
              </w:rPr>
              <w:t>Piegādātājs:</w:t>
            </w:r>
          </w:p>
          <w:p w14:paraId="56D55DC4" w14:textId="77777777" w:rsidR="001327DC" w:rsidRPr="001327DC" w:rsidRDefault="00E45509" w:rsidP="001327DC">
            <w:pPr>
              <w:tabs>
                <w:tab w:val="left" w:pos="1080"/>
                <w:tab w:val="left" w:pos="8640"/>
              </w:tabs>
              <w:ind w:right="-5"/>
              <w:rPr>
                <w:rFonts w:eastAsiaTheme="minorHAnsi"/>
                <w:b/>
                <w:bCs/>
                <w:sz w:val="26"/>
                <w:szCs w:val="26"/>
              </w:rPr>
            </w:pPr>
            <w:r w:rsidRPr="001327DC">
              <w:rPr>
                <w:rFonts w:eastAsiaTheme="minorHAnsi"/>
                <w:b/>
                <w:bCs/>
                <w:sz w:val="26"/>
                <w:szCs w:val="26"/>
              </w:rPr>
              <w:t>SIA “Elevet”</w:t>
            </w:r>
          </w:p>
          <w:p w14:paraId="15A24385" w14:textId="23CF2790" w:rsidR="001327DC" w:rsidRPr="001327DC" w:rsidRDefault="0056614F" w:rsidP="001327DC">
            <w:pPr>
              <w:tabs>
                <w:tab w:val="left" w:pos="1080"/>
                <w:tab w:val="left" w:pos="8640"/>
              </w:tabs>
              <w:ind w:right="-5"/>
              <w:rPr>
                <w:sz w:val="26"/>
                <w:szCs w:val="26"/>
              </w:rPr>
            </w:pPr>
            <w:r>
              <w:rPr>
                <w:rFonts w:eastAsiaTheme="minorHAnsi"/>
                <w:sz w:val="26"/>
                <w:szCs w:val="26"/>
              </w:rPr>
              <w:t>[..]</w:t>
            </w:r>
          </w:p>
          <w:p w14:paraId="0D050383" w14:textId="1F52C626" w:rsidR="001327DC" w:rsidRPr="001327DC" w:rsidRDefault="0056614F" w:rsidP="001327DC">
            <w:pPr>
              <w:tabs>
                <w:tab w:val="left" w:pos="1080"/>
                <w:tab w:val="left" w:pos="8640"/>
              </w:tabs>
              <w:ind w:right="-5"/>
              <w:jc w:val="right"/>
              <w:rPr>
                <w:sz w:val="26"/>
                <w:szCs w:val="26"/>
              </w:rPr>
            </w:pPr>
            <w:r>
              <w:rPr>
                <w:rFonts w:eastAsiaTheme="minorHAnsi"/>
                <w:sz w:val="26"/>
                <w:szCs w:val="26"/>
              </w:rPr>
              <w:t>[..]</w:t>
            </w:r>
          </w:p>
        </w:tc>
      </w:tr>
    </w:tbl>
    <w:p w14:paraId="6A33E9A0" w14:textId="77777777" w:rsidR="00CE0FFF" w:rsidRDefault="00CE0FFF" w:rsidP="001327DC">
      <w:pPr>
        <w:jc w:val="center"/>
        <w:rPr>
          <w:smallCaps/>
        </w:rPr>
      </w:pPr>
    </w:p>
    <w:p w14:paraId="64967C8F" w14:textId="77777777" w:rsidR="001327DC" w:rsidRPr="00B6041D" w:rsidRDefault="00E45509" w:rsidP="001327DC">
      <w:pPr>
        <w:jc w:val="center"/>
        <w:rPr>
          <w:smallCaps/>
        </w:rPr>
      </w:pPr>
      <w:r w:rsidRPr="00B6041D">
        <w:rPr>
          <w:smallCaps/>
        </w:rPr>
        <w:t>Dokuments parakstīts ar drošu elektronisko parakstu un satur laika zīmogu</w:t>
      </w:r>
    </w:p>
    <w:p w14:paraId="469D6B51" w14:textId="69ADDDB8" w:rsidR="00C15F09" w:rsidRPr="00E45509" w:rsidRDefault="00C15F09" w:rsidP="00E45509">
      <w:pPr>
        <w:rPr>
          <w:sz w:val="26"/>
          <w:szCs w:val="26"/>
          <w:lang w:val="pl-PL"/>
        </w:rPr>
      </w:pPr>
    </w:p>
    <w:sectPr w:rsidR="00C15F09" w:rsidRPr="00E45509" w:rsidSect="00E45509">
      <w:footerReference w:type="default" r:id="rId21"/>
      <w:footerReference w:type="first" r:id="rId22"/>
      <w:pgSz w:w="11906" w:h="16838"/>
      <w:pgMar w:top="1134"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FEB67" w14:textId="77777777" w:rsidR="00E45509" w:rsidRDefault="00E45509">
      <w:r>
        <w:separator/>
      </w:r>
    </w:p>
  </w:endnote>
  <w:endnote w:type="continuationSeparator" w:id="0">
    <w:p w14:paraId="5A5C7609" w14:textId="77777777" w:rsidR="00E45509" w:rsidRDefault="00E45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53C39" w14:textId="77777777" w:rsidR="00420AA7" w:rsidRPr="00933EC9" w:rsidRDefault="00E45509" w:rsidP="00056330">
    <w:pPr>
      <w:pStyle w:val="Kjene"/>
      <w:jc w:val="right"/>
      <w:rPr>
        <w:sz w:val="26"/>
        <w:szCs w:val="26"/>
      </w:rPr>
    </w:pPr>
    <w:r w:rsidRPr="00933EC9">
      <w:rPr>
        <w:sz w:val="26"/>
        <w:szCs w:val="26"/>
      </w:rPr>
      <w:fldChar w:fldCharType="begin"/>
    </w:r>
    <w:r w:rsidRPr="00933EC9">
      <w:rPr>
        <w:sz w:val="26"/>
        <w:szCs w:val="26"/>
      </w:rPr>
      <w:instrText>PAGE   \* MERGEFORMAT</w:instrText>
    </w:r>
    <w:r w:rsidRPr="00933EC9">
      <w:rPr>
        <w:sz w:val="26"/>
        <w:szCs w:val="26"/>
      </w:rPr>
      <w:fldChar w:fldCharType="separate"/>
    </w:r>
    <w:r w:rsidRPr="00933EC9">
      <w:rPr>
        <w:noProof/>
        <w:sz w:val="26"/>
        <w:szCs w:val="26"/>
      </w:rPr>
      <w:t>8</w:t>
    </w:r>
    <w:r w:rsidRPr="00933EC9">
      <w:rPr>
        <w:sz w:val="26"/>
        <w:szCs w:val="26"/>
      </w:rPr>
      <w:fldChar w:fldCharType="end"/>
    </w:r>
  </w:p>
  <w:p w14:paraId="1764417C" w14:textId="77777777" w:rsidR="00420AA7" w:rsidRDefault="00420AA7">
    <w:pPr>
      <w:pStyle w:val="Kjene"/>
    </w:pPr>
  </w:p>
  <w:p w14:paraId="7C30DF4D" w14:textId="77777777" w:rsidR="00576F0E" w:rsidRDefault="00E45509">
    <w:pPr>
      <w:jc w:val="center"/>
    </w:pPr>
    <w:r>
      <w:rPr>
        <w:rFonts w:ascii="Calibri" w:eastAsia="Calibri" w:hAnsi="Calibri" w:cs="Calibri"/>
        <w:sz w:val="22"/>
      </w:rPr>
      <w:t xml:space="preserve">Šis dokuments ir parakstīts ar drošu </w:t>
    </w:r>
    <w:r>
      <w:rPr>
        <w:rFonts w:ascii="Calibri" w:eastAsia="Calibri" w:hAnsi="Calibri" w:cs="Calibri"/>
        <w:sz w:val="22"/>
      </w:rPr>
      <w:t>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606234"/>
      <w:docPartObj>
        <w:docPartGallery w:val="Page Numbers (Bottom of Page)"/>
        <w:docPartUnique/>
      </w:docPartObj>
    </w:sdtPr>
    <w:sdtEndPr/>
    <w:sdtContent>
      <w:p w14:paraId="0DD25C3D" w14:textId="77777777" w:rsidR="00CE0FFF" w:rsidRDefault="00E45509">
        <w:pPr>
          <w:pStyle w:val="Kjene"/>
          <w:jc w:val="right"/>
        </w:pPr>
        <w:r>
          <w:fldChar w:fldCharType="begin"/>
        </w:r>
        <w:r>
          <w:instrText>PAGE   \* MERGEFORMAT</w:instrText>
        </w:r>
        <w:r>
          <w:fldChar w:fldCharType="separate"/>
        </w:r>
        <w:r>
          <w:rPr>
            <w:lang w:val="lv-LV"/>
          </w:rPr>
          <w:t>2</w:t>
        </w:r>
        <w:r>
          <w:fldChar w:fldCharType="end"/>
        </w:r>
      </w:p>
    </w:sdtContent>
  </w:sdt>
  <w:p w14:paraId="5A294655" w14:textId="77777777" w:rsidR="00CE0FFF" w:rsidRDefault="00CE0FFF">
    <w:pPr>
      <w:pStyle w:val="Kjene"/>
    </w:pPr>
  </w:p>
  <w:p w14:paraId="7C7C113A" w14:textId="77777777" w:rsidR="00576F0E" w:rsidRDefault="00E45509">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AD227" w14:textId="77777777" w:rsidR="00E45509" w:rsidRDefault="00E45509">
      <w:r>
        <w:separator/>
      </w:r>
    </w:p>
  </w:footnote>
  <w:footnote w:type="continuationSeparator" w:id="0">
    <w:p w14:paraId="3FB3DB06" w14:textId="77777777" w:rsidR="00E45509" w:rsidRDefault="00E455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0FEDC2A"/>
    <w:lvl w:ilvl="0">
      <w:start w:val="1"/>
      <w:numFmt w:val="bullet"/>
      <w:lvlText w:val=""/>
      <w:lvlJc w:val="left"/>
      <w:pPr>
        <w:tabs>
          <w:tab w:val="num" w:pos="624"/>
        </w:tabs>
        <w:ind w:left="624" w:hanging="340"/>
      </w:pPr>
      <w:rPr>
        <w:rFonts w:ascii="Wingdings" w:hAnsi="Wingdings" w:hint="default"/>
      </w:rPr>
    </w:lvl>
  </w:abstractNum>
  <w:abstractNum w:abstractNumId="1" w15:restartNumberingAfterBreak="0">
    <w:nsid w:val="011A6B56"/>
    <w:multiLevelType w:val="hybridMultilevel"/>
    <w:tmpl w:val="19ECF6D4"/>
    <w:lvl w:ilvl="0" w:tplc="A29227F0">
      <w:start w:val="1"/>
      <w:numFmt w:val="decimal"/>
      <w:lvlText w:val="%1."/>
      <w:lvlJc w:val="left"/>
      <w:pPr>
        <w:ind w:left="720" w:hanging="360"/>
      </w:pPr>
      <w:rPr>
        <w:rFonts w:hint="default"/>
        <w:b/>
        <w:bCs/>
      </w:rPr>
    </w:lvl>
    <w:lvl w:ilvl="1" w:tplc="A0DC8F2A">
      <w:start w:val="1"/>
      <w:numFmt w:val="lowerLetter"/>
      <w:lvlText w:val="%2."/>
      <w:lvlJc w:val="left"/>
      <w:pPr>
        <w:ind w:left="1440" w:hanging="360"/>
      </w:pPr>
    </w:lvl>
    <w:lvl w:ilvl="2" w:tplc="C1381A04" w:tentative="1">
      <w:start w:val="1"/>
      <w:numFmt w:val="lowerRoman"/>
      <w:lvlText w:val="%3."/>
      <w:lvlJc w:val="right"/>
      <w:pPr>
        <w:ind w:left="2160" w:hanging="180"/>
      </w:pPr>
    </w:lvl>
    <w:lvl w:ilvl="3" w:tplc="626E71AE" w:tentative="1">
      <w:start w:val="1"/>
      <w:numFmt w:val="decimal"/>
      <w:lvlText w:val="%4."/>
      <w:lvlJc w:val="left"/>
      <w:pPr>
        <w:ind w:left="2880" w:hanging="360"/>
      </w:pPr>
    </w:lvl>
    <w:lvl w:ilvl="4" w:tplc="9B9C169A" w:tentative="1">
      <w:start w:val="1"/>
      <w:numFmt w:val="lowerLetter"/>
      <w:lvlText w:val="%5."/>
      <w:lvlJc w:val="left"/>
      <w:pPr>
        <w:ind w:left="3600" w:hanging="360"/>
      </w:pPr>
    </w:lvl>
    <w:lvl w:ilvl="5" w:tplc="8642010C" w:tentative="1">
      <w:start w:val="1"/>
      <w:numFmt w:val="lowerRoman"/>
      <w:lvlText w:val="%6."/>
      <w:lvlJc w:val="right"/>
      <w:pPr>
        <w:ind w:left="4320" w:hanging="180"/>
      </w:pPr>
    </w:lvl>
    <w:lvl w:ilvl="6" w:tplc="A118930C" w:tentative="1">
      <w:start w:val="1"/>
      <w:numFmt w:val="decimal"/>
      <w:lvlText w:val="%7."/>
      <w:lvlJc w:val="left"/>
      <w:pPr>
        <w:ind w:left="5040" w:hanging="360"/>
      </w:pPr>
    </w:lvl>
    <w:lvl w:ilvl="7" w:tplc="CD1AE28C" w:tentative="1">
      <w:start w:val="1"/>
      <w:numFmt w:val="lowerLetter"/>
      <w:lvlText w:val="%8."/>
      <w:lvlJc w:val="left"/>
      <w:pPr>
        <w:ind w:left="5760" w:hanging="360"/>
      </w:pPr>
    </w:lvl>
    <w:lvl w:ilvl="8" w:tplc="BF1894A2" w:tentative="1">
      <w:start w:val="1"/>
      <w:numFmt w:val="lowerRoman"/>
      <w:lvlText w:val="%9."/>
      <w:lvlJc w:val="right"/>
      <w:pPr>
        <w:ind w:left="6480" w:hanging="180"/>
      </w:pPr>
    </w:lvl>
  </w:abstractNum>
  <w:abstractNum w:abstractNumId="2" w15:restartNumberingAfterBreak="0">
    <w:nsid w:val="03626814"/>
    <w:multiLevelType w:val="multilevel"/>
    <w:tmpl w:val="4754D3DE"/>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0C737A"/>
    <w:multiLevelType w:val="multilevel"/>
    <w:tmpl w:val="2520BD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75626A7"/>
    <w:multiLevelType w:val="multilevel"/>
    <w:tmpl w:val="33E0887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800" w:hanging="720"/>
      </w:pPr>
      <w:rPr>
        <w:rFonts w:cs="Arial" w:hint="default"/>
      </w:rPr>
    </w:lvl>
    <w:lvl w:ilvl="2">
      <w:start w:val="1"/>
      <w:numFmt w:val="decimal"/>
      <w:isLgl/>
      <w:lvlText w:val="%1.%2.%3."/>
      <w:lvlJc w:val="left"/>
      <w:pPr>
        <w:ind w:left="2520" w:hanging="720"/>
      </w:pPr>
      <w:rPr>
        <w:rFonts w:cs="Arial" w:hint="default"/>
      </w:rPr>
    </w:lvl>
    <w:lvl w:ilvl="3">
      <w:start w:val="1"/>
      <w:numFmt w:val="decimal"/>
      <w:isLgl/>
      <w:lvlText w:val="%1.%2.%3.%4."/>
      <w:lvlJc w:val="left"/>
      <w:pPr>
        <w:ind w:left="3600" w:hanging="1080"/>
      </w:pPr>
      <w:rPr>
        <w:rFonts w:cs="Arial" w:hint="default"/>
      </w:rPr>
    </w:lvl>
    <w:lvl w:ilvl="4">
      <w:start w:val="1"/>
      <w:numFmt w:val="decimal"/>
      <w:isLgl/>
      <w:lvlText w:val="%1.%2.%3.%4.%5."/>
      <w:lvlJc w:val="left"/>
      <w:pPr>
        <w:ind w:left="4320" w:hanging="1080"/>
      </w:pPr>
      <w:rPr>
        <w:rFonts w:cs="Arial" w:hint="default"/>
      </w:rPr>
    </w:lvl>
    <w:lvl w:ilvl="5">
      <w:start w:val="1"/>
      <w:numFmt w:val="decimal"/>
      <w:isLgl/>
      <w:lvlText w:val="%1.%2.%3.%4.%5.%6."/>
      <w:lvlJc w:val="left"/>
      <w:pPr>
        <w:ind w:left="5400" w:hanging="1440"/>
      </w:pPr>
      <w:rPr>
        <w:rFonts w:cs="Arial" w:hint="default"/>
      </w:rPr>
    </w:lvl>
    <w:lvl w:ilvl="6">
      <w:start w:val="1"/>
      <w:numFmt w:val="decimal"/>
      <w:isLgl/>
      <w:lvlText w:val="%1.%2.%3.%4.%5.%6.%7."/>
      <w:lvlJc w:val="left"/>
      <w:pPr>
        <w:ind w:left="6120" w:hanging="1440"/>
      </w:pPr>
      <w:rPr>
        <w:rFonts w:cs="Arial" w:hint="default"/>
      </w:rPr>
    </w:lvl>
    <w:lvl w:ilvl="7">
      <w:start w:val="1"/>
      <w:numFmt w:val="decimal"/>
      <w:isLgl/>
      <w:lvlText w:val="%1.%2.%3.%4.%5.%6.%7.%8."/>
      <w:lvlJc w:val="left"/>
      <w:pPr>
        <w:ind w:left="7200" w:hanging="1800"/>
      </w:pPr>
      <w:rPr>
        <w:rFonts w:cs="Arial" w:hint="default"/>
      </w:rPr>
    </w:lvl>
    <w:lvl w:ilvl="8">
      <w:start w:val="1"/>
      <w:numFmt w:val="decimal"/>
      <w:isLgl/>
      <w:lvlText w:val="%1.%2.%3.%4.%5.%6.%7.%8.%9."/>
      <w:lvlJc w:val="left"/>
      <w:pPr>
        <w:ind w:left="7920" w:hanging="1800"/>
      </w:pPr>
      <w:rPr>
        <w:rFonts w:cs="Arial" w:hint="default"/>
      </w:rPr>
    </w:lvl>
  </w:abstractNum>
  <w:abstractNum w:abstractNumId="5" w15:restartNumberingAfterBreak="0">
    <w:nsid w:val="08E14FC8"/>
    <w:multiLevelType w:val="hybridMultilevel"/>
    <w:tmpl w:val="B68E13D8"/>
    <w:lvl w:ilvl="0" w:tplc="C94A9B16">
      <w:start w:val="1"/>
      <w:numFmt w:val="lowerLetter"/>
      <w:lvlText w:val="%1)"/>
      <w:lvlJc w:val="left"/>
      <w:pPr>
        <w:ind w:left="720" w:hanging="360"/>
      </w:pPr>
      <w:rPr>
        <w:rFonts w:hint="default"/>
      </w:rPr>
    </w:lvl>
    <w:lvl w:ilvl="1" w:tplc="08B20BE2" w:tentative="1">
      <w:start w:val="1"/>
      <w:numFmt w:val="lowerLetter"/>
      <w:lvlText w:val="%2."/>
      <w:lvlJc w:val="left"/>
      <w:pPr>
        <w:ind w:left="1440" w:hanging="360"/>
      </w:pPr>
    </w:lvl>
    <w:lvl w:ilvl="2" w:tplc="5F18A6F2" w:tentative="1">
      <w:start w:val="1"/>
      <w:numFmt w:val="lowerRoman"/>
      <w:lvlText w:val="%3."/>
      <w:lvlJc w:val="right"/>
      <w:pPr>
        <w:ind w:left="2160" w:hanging="180"/>
      </w:pPr>
    </w:lvl>
    <w:lvl w:ilvl="3" w:tplc="0B7AB8E4" w:tentative="1">
      <w:start w:val="1"/>
      <w:numFmt w:val="decimal"/>
      <w:lvlText w:val="%4."/>
      <w:lvlJc w:val="left"/>
      <w:pPr>
        <w:ind w:left="2880" w:hanging="360"/>
      </w:pPr>
    </w:lvl>
    <w:lvl w:ilvl="4" w:tplc="B0403284" w:tentative="1">
      <w:start w:val="1"/>
      <w:numFmt w:val="lowerLetter"/>
      <w:lvlText w:val="%5."/>
      <w:lvlJc w:val="left"/>
      <w:pPr>
        <w:ind w:left="3600" w:hanging="360"/>
      </w:pPr>
    </w:lvl>
    <w:lvl w:ilvl="5" w:tplc="6950A642" w:tentative="1">
      <w:start w:val="1"/>
      <w:numFmt w:val="lowerRoman"/>
      <w:lvlText w:val="%6."/>
      <w:lvlJc w:val="right"/>
      <w:pPr>
        <w:ind w:left="4320" w:hanging="180"/>
      </w:pPr>
    </w:lvl>
    <w:lvl w:ilvl="6" w:tplc="D0F4CFE6" w:tentative="1">
      <w:start w:val="1"/>
      <w:numFmt w:val="decimal"/>
      <w:lvlText w:val="%7."/>
      <w:lvlJc w:val="left"/>
      <w:pPr>
        <w:ind w:left="5040" w:hanging="360"/>
      </w:pPr>
    </w:lvl>
    <w:lvl w:ilvl="7" w:tplc="5D68F0A4" w:tentative="1">
      <w:start w:val="1"/>
      <w:numFmt w:val="lowerLetter"/>
      <w:lvlText w:val="%8."/>
      <w:lvlJc w:val="left"/>
      <w:pPr>
        <w:ind w:left="5760" w:hanging="360"/>
      </w:pPr>
    </w:lvl>
    <w:lvl w:ilvl="8" w:tplc="4E7C5BD8" w:tentative="1">
      <w:start w:val="1"/>
      <w:numFmt w:val="lowerRoman"/>
      <w:lvlText w:val="%9."/>
      <w:lvlJc w:val="right"/>
      <w:pPr>
        <w:ind w:left="6480" w:hanging="180"/>
      </w:pPr>
    </w:lvl>
  </w:abstractNum>
  <w:abstractNum w:abstractNumId="6" w15:restartNumberingAfterBreak="0">
    <w:nsid w:val="0B184519"/>
    <w:multiLevelType w:val="multilevel"/>
    <w:tmpl w:val="A25C1832"/>
    <w:lvl w:ilvl="0">
      <w:start w:val="1"/>
      <w:numFmt w:val="decimal"/>
      <w:lvlText w:val="%1."/>
      <w:legacy w:legacy="1" w:legacySpace="0" w:legacyIndent="360"/>
      <w:lvlJc w:val="left"/>
      <w:rPr>
        <w:rFonts w:ascii="Times New Roman" w:hAnsi="Times New Roman" w:cs="Times New Roman" w:hint="default"/>
        <w:color w:val="auto"/>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0EF5C44"/>
    <w:multiLevelType w:val="multilevel"/>
    <w:tmpl w:val="12EC61D8"/>
    <w:lvl w:ilvl="0">
      <w:start w:val="1"/>
      <w:numFmt w:val="decimal"/>
      <w:lvlText w:val="%1."/>
      <w:lvlJc w:val="left"/>
      <w:pPr>
        <w:ind w:left="644" w:hanging="360"/>
      </w:pPr>
      <w:rPr>
        <w:rFonts w:hint="default"/>
        <w:b/>
        <w:bCs/>
        <w:color w:val="auto"/>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932"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18142E6"/>
    <w:multiLevelType w:val="singleLevel"/>
    <w:tmpl w:val="45B6BC12"/>
    <w:lvl w:ilvl="0">
      <w:start w:val="1"/>
      <w:numFmt w:val="decimal"/>
      <w:pStyle w:val="Sarakstaaizzme"/>
      <w:lvlText w:val="%1."/>
      <w:legacy w:legacy="1" w:legacySpace="0" w:legacyIndent="360"/>
      <w:lvlJc w:val="left"/>
      <w:rPr>
        <w:rFonts w:ascii="Times New Roman" w:hAnsi="Times New Roman" w:cs="Times New Roman" w:hint="default"/>
      </w:rPr>
    </w:lvl>
  </w:abstractNum>
  <w:abstractNum w:abstractNumId="9" w15:restartNumberingAfterBreak="0">
    <w:nsid w:val="138E72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A2B0FBD"/>
    <w:multiLevelType w:val="hybridMultilevel"/>
    <w:tmpl w:val="64A23868"/>
    <w:lvl w:ilvl="0" w:tplc="EFFAFD1E">
      <w:start w:val="1"/>
      <w:numFmt w:val="decimal"/>
      <w:lvlText w:val="%1)"/>
      <w:lvlJc w:val="left"/>
      <w:pPr>
        <w:ind w:left="1440" w:hanging="360"/>
      </w:pPr>
      <w:rPr>
        <w:rFonts w:asciiTheme="minorHAnsi" w:hAnsiTheme="minorHAnsi" w:cstheme="minorBidi" w:hint="default"/>
      </w:rPr>
    </w:lvl>
    <w:lvl w:ilvl="1" w:tplc="EB8A8D28" w:tentative="1">
      <w:start w:val="1"/>
      <w:numFmt w:val="lowerLetter"/>
      <w:lvlText w:val="%2."/>
      <w:lvlJc w:val="left"/>
      <w:pPr>
        <w:ind w:left="2160" w:hanging="360"/>
      </w:pPr>
    </w:lvl>
    <w:lvl w:ilvl="2" w:tplc="DC9CE294" w:tentative="1">
      <w:start w:val="1"/>
      <w:numFmt w:val="lowerRoman"/>
      <w:lvlText w:val="%3."/>
      <w:lvlJc w:val="right"/>
      <w:pPr>
        <w:ind w:left="2880" w:hanging="180"/>
      </w:pPr>
    </w:lvl>
    <w:lvl w:ilvl="3" w:tplc="FFD40C26" w:tentative="1">
      <w:start w:val="1"/>
      <w:numFmt w:val="decimal"/>
      <w:lvlText w:val="%4."/>
      <w:lvlJc w:val="left"/>
      <w:pPr>
        <w:ind w:left="3600" w:hanging="360"/>
      </w:pPr>
    </w:lvl>
    <w:lvl w:ilvl="4" w:tplc="7A0EC5C6" w:tentative="1">
      <w:start w:val="1"/>
      <w:numFmt w:val="lowerLetter"/>
      <w:lvlText w:val="%5."/>
      <w:lvlJc w:val="left"/>
      <w:pPr>
        <w:ind w:left="4320" w:hanging="360"/>
      </w:pPr>
    </w:lvl>
    <w:lvl w:ilvl="5" w:tplc="DFAC6F6C" w:tentative="1">
      <w:start w:val="1"/>
      <w:numFmt w:val="lowerRoman"/>
      <w:lvlText w:val="%6."/>
      <w:lvlJc w:val="right"/>
      <w:pPr>
        <w:ind w:left="5040" w:hanging="180"/>
      </w:pPr>
    </w:lvl>
    <w:lvl w:ilvl="6" w:tplc="EAAA36C8" w:tentative="1">
      <w:start w:val="1"/>
      <w:numFmt w:val="decimal"/>
      <w:lvlText w:val="%7."/>
      <w:lvlJc w:val="left"/>
      <w:pPr>
        <w:ind w:left="5760" w:hanging="360"/>
      </w:pPr>
    </w:lvl>
    <w:lvl w:ilvl="7" w:tplc="0720CD3E" w:tentative="1">
      <w:start w:val="1"/>
      <w:numFmt w:val="lowerLetter"/>
      <w:lvlText w:val="%8."/>
      <w:lvlJc w:val="left"/>
      <w:pPr>
        <w:ind w:left="6480" w:hanging="360"/>
      </w:pPr>
    </w:lvl>
    <w:lvl w:ilvl="8" w:tplc="7FE88C72" w:tentative="1">
      <w:start w:val="1"/>
      <w:numFmt w:val="lowerRoman"/>
      <w:lvlText w:val="%9."/>
      <w:lvlJc w:val="right"/>
      <w:pPr>
        <w:ind w:left="7200" w:hanging="180"/>
      </w:pPr>
    </w:lvl>
  </w:abstractNum>
  <w:abstractNum w:abstractNumId="11" w15:restartNumberingAfterBreak="0">
    <w:nsid w:val="1DF506B1"/>
    <w:multiLevelType w:val="multilevel"/>
    <w:tmpl w:val="2FB6B046"/>
    <w:lvl w:ilvl="0">
      <w:start w:val="1"/>
      <w:numFmt w:val="decimal"/>
      <w:lvlText w:val="%1."/>
      <w:lvlJc w:val="left"/>
      <w:pPr>
        <w:ind w:left="720" w:hanging="360"/>
      </w:pPr>
      <w:rPr>
        <w:rFonts w:hint="default"/>
        <w:i w:val="0"/>
        <w:iCs/>
      </w:rPr>
    </w:lvl>
    <w:lvl w:ilvl="1">
      <w:start w:val="5"/>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DFD236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C74259"/>
    <w:multiLevelType w:val="multilevel"/>
    <w:tmpl w:val="92D0A476"/>
    <w:lvl w:ilvl="0">
      <w:start w:val="1"/>
      <w:numFmt w:val="decimal"/>
      <w:lvlText w:val="%1."/>
      <w:lvlJc w:val="left"/>
      <w:pPr>
        <w:ind w:left="390" w:hanging="390"/>
      </w:pPr>
      <w:rPr>
        <w:rFonts w:hint="default"/>
      </w:rPr>
    </w:lvl>
    <w:lvl w:ilvl="1">
      <w:start w:val="1"/>
      <w:numFmt w:val="decimal"/>
      <w:lvlText w:val="%1.%2."/>
      <w:lvlJc w:val="left"/>
      <w:pPr>
        <w:ind w:left="1287"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BE0476"/>
    <w:multiLevelType w:val="multilevel"/>
    <w:tmpl w:val="6E2ABA08"/>
    <w:lvl w:ilvl="0">
      <w:start w:val="1"/>
      <w:numFmt w:val="decimal"/>
      <w:lvlText w:val="%1."/>
      <w:lvlJc w:val="left"/>
      <w:pPr>
        <w:ind w:left="390" w:hanging="390"/>
      </w:pPr>
      <w:rPr>
        <w:rFonts w:hint="default"/>
        <w:b w:val="0"/>
        <w:bCs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B98239D"/>
    <w:multiLevelType w:val="hybridMultilevel"/>
    <w:tmpl w:val="C6DEBB44"/>
    <w:lvl w:ilvl="0" w:tplc="88082896">
      <w:start w:val="1"/>
      <w:numFmt w:val="decimal"/>
      <w:lvlText w:val="%1)"/>
      <w:lvlJc w:val="left"/>
      <w:pPr>
        <w:ind w:left="720" w:hanging="360"/>
      </w:pPr>
      <w:rPr>
        <w:rFonts w:hint="default"/>
        <w:sz w:val="24"/>
      </w:rPr>
    </w:lvl>
    <w:lvl w:ilvl="1" w:tplc="7A10560E" w:tentative="1">
      <w:start w:val="1"/>
      <w:numFmt w:val="lowerLetter"/>
      <w:lvlText w:val="%2."/>
      <w:lvlJc w:val="left"/>
      <w:pPr>
        <w:ind w:left="1440" w:hanging="360"/>
      </w:pPr>
    </w:lvl>
    <w:lvl w:ilvl="2" w:tplc="E7A8BC38" w:tentative="1">
      <w:start w:val="1"/>
      <w:numFmt w:val="lowerRoman"/>
      <w:lvlText w:val="%3."/>
      <w:lvlJc w:val="right"/>
      <w:pPr>
        <w:ind w:left="2160" w:hanging="180"/>
      </w:pPr>
    </w:lvl>
    <w:lvl w:ilvl="3" w:tplc="620019AC" w:tentative="1">
      <w:start w:val="1"/>
      <w:numFmt w:val="decimal"/>
      <w:lvlText w:val="%4."/>
      <w:lvlJc w:val="left"/>
      <w:pPr>
        <w:ind w:left="2880" w:hanging="360"/>
      </w:pPr>
    </w:lvl>
    <w:lvl w:ilvl="4" w:tplc="2BD0498A" w:tentative="1">
      <w:start w:val="1"/>
      <w:numFmt w:val="lowerLetter"/>
      <w:lvlText w:val="%5."/>
      <w:lvlJc w:val="left"/>
      <w:pPr>
        <w:ind w:left="3600" w:hanging="360"/>
      </w:pPr>
    </w:lvl>
    <w:lvl w:ilvl="5" w:tplc="93FA5C30" w:tentative="1">
      <w:start w:val="1"/>
      <w:numFmt w:val="lowerRoman"/>
      <w:lvlText w:val="%6."/>
      <w:lvlJc w:val="right"/>
      <w:pPr>
        <w:ind w:left="4320" w:hanging="180"/>
      </w:pPr>
    </w:lvl>
    <w:lvl w:ilvl="6" w:tplc="FF04D684" w:tentative="1">
      <w:start w:val="1"/>
      <w:numFmt w:val="decimal"/>
      <w:lvlText w:val="%7."/>
      <w:lvlJc w:val="left"/>
      <w:pPr>
        <w:ind w:left="5040" w:hanging="360"/>
      </w:pPr>
    </w:lvl>
    <w:lvl w:ilvl="7" w:tplc="2B4EC892" w:tentative="1">
      <w:start w:val="1"/>
      <w:numFmt w:val="lowerLetter"/>
      <w:lvlText w:val="%8."/>
      <w:lvlJc w:val="left"/>
      <w:pPr>
        <w:ind w:left="5760" w:hanging="360"/>
      </w:pPr>
    </w:lvl>
    <w:lvl w:ilvl="8" w:tplc="06761552" w:tentative="1">
      <w:start w:val="1"/>
      <w:numFmt w:val="lowerRoman"/>
      <w:lvlText w:val="%9."/>
      <w:lvlJc w:val="right"/>
      <w:pPr>
        <w:ind w:left="6480" w:hanging="180"/>
      </w:pPr>
    </w:lvl>
  </w:abstractNum>
  <w:abstractNum w:abstractNumId="16" w15:restartNumberingAfterBreak="0">
    <w:nsid w:val="34AF6BC8"/>
    <w:multiLevelType w:val="multilevel"/>
    <w:tmpl w:val="11880F04"/>
    <w:lvl w:ilvl="0">
      <w:start w:val="1"/>
      <w:numFmt w:val="decimal"/>
      <w:lvlText w:val="%1."/>
      <w:lvlJc w:val="left"/>
      <w:pPr>
        <w:ind w:left="360" w:hanging="360"/>
      </w:pPr>
      <w:rPr>
        <w:rFonts w:hint="default"/>
      </w:rPr>
    </w:lvl>
    <w:lvl w:ilvl="1">
      <w:start w:val="1"/>
      <w:numFmt w:val="decimal"/>
      <w:lvlText w:val="%1.%2."/>
      <w:lvlJc w:val="left"/>
      <w:pPr>
        <w:ind w:left="432" w:hanging="432"/>
      </w:pPr>
      <w:rPr>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C65D9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52717D"/>
    <w:multiLevelType w:val="hybridMultilevel"/>
    <w:tmpl w:val="534042DA"/>
    <w:lvl w:ilvl="0" w:tplc="E75402CE">
      <w:start w:val="1"/>
      <w:numFmt w:val="bullet"/>
      <w:lvlText w:val="-"/>
      <w:lvlJc w:val="left"/>
      <w:pPr>
        <w:ind w:left="720" w:hanging="360"/>
      </w:pPr>
      <w:rPr>
        <w:rFonts w:ascii="Times New Roman" w:eastAsia="Times New Roman" w:hAnsi="Times New Roman" w:cs="Times New Roman" w:hint="default"/>
      </w:rPr>
    </w:lvl>
    <w:lvl w:ilvl="1" w:tplc="DCD43954" w:tentative="1">
      <w:start w:val="1"/>
      <w:numFmt w:val="bullet"/>
      <w:lvlText w:val="o"/>
      <w:lvlJc w:val="left"/>
      <w:pPr>
        <w:ind w:left="1440" w:hanging="360"/>
      </w:pPr>
      <w:rPr>
        <w:rFonts w:ascii="Courier New" w:hAnsi="Courier New" w:cs="Courier New" w:hint="default"/>
      </w:rPr>
    </w:lvl>
    <w:lvl w:ilvl="2" w:tplc="DD303C7C" w:tentative="1">
      <w:start w:val="1"/>
      <w:numFmt w:val="bullet"/>
      <w:lvlText w:val=""/>
      <w:lvlJc w:val="left"/>
      <w:pPr>
        <w:ind w:left="2160" w:hanging="360"/>
      </w:pPr>
      <w:rPr>
        <w:rFonts w:ascii="Wingdings" w:hAnsi="Wingdings" w:hint="default"/>
      </w:rPr>
    </w:lvl>
    <w:lvl w:ilvl="3" w:tplc="D652C8F0" w:tentative="1">
      <w:start w:val="1"/>
      <w:numFmt w:val="bullet"/>
      <w:lvlText w:val=""/>
      <w:lvlJc w:val="left"/>
      <w:pPr>
        <w:ind w:left="2880" w:hanging="360"/>
      </w:pPr>
      <w:rPr>
        <w:rFonts w:ascii="Symbol" w:hAnsi="Symbol" w:hint="default"/>
      </w:rPr>
    </w:lvl>
    <w:lvl w:ilvl="4" w:tplc="4F04BAF8" w:tentative="1">
      <w:start w:val="1"/>
      <w:numFmt w:val="bullet"/>
      <w:lvlText w:val="o"/>
      <w:lvlJc w:val="left"/>
      <w:pPr>
        <w:ind w:left="3600" w:hanging="360"/>
      </w:pPr>
      <w:rPr>
        <w:rFonts w:ascii="Courier New" w:hAnsi="Courier New" w:cs="Courier New" w:hint="default"/>
      </w:rPr>
    </w:lvl>
    <w:lvl w:ilvl="5" w:tplc="6DC231D4" w:tentative="1">
      <w:start w:val="1"/>
      <w:numFmt w:val="bullet"/>
      <w:lvlText w:val=""/>
      <w:lvlJc w:val="left"/>
      <w:pPr>
        <w:ind w:left="4320" w:hanging="360"/>
      </w:pPr>
      <w:rPr>
        <w:rFonts w:ascii="Wingdings" w:hAnsi="Wingdings" w:hint="default"/>
      </w:rPr>
    </w:lvl>
    <w:lvl w:ilvl="6" w:tplc="D8A83690" w:tentative="1">
      <w:start w:val="1"/>
      <w:numFmt w:val="bullet"/>
      <w:lvlText w:val=""/>
      <w:lvlJc w:val="left"/>
      <w:pPr>
        <w:ind w:left="5040" w:hanging="360"/>
      </w:pPr>
      <w:rPr>
        <w:rFonts w:ascii="Symbol" w:hAnsi="Symbol" w:hint="default"/>
      </w:rPr>
    </w:lvl>
    <w:lvl w:ilvl="7" w:tplc="BEA2F428" w:tentative="1">
      <w:start w:val="1"/>
      <w:numFmt w:val="bullet"/>
      <w:lvlText w:val="o"/>
      <w:lvlJc w:val="left"/>
      <w:pPr>
        <w:ind w:left="5760" w:hanging="360"/>
      </w:pPr>
      <w:rPr>
        <w:rFonts w:ascii="Courier New" w:hAnsi="Courier New" w:cs="Courier New" w:hint="default"/>
      </w:rPr>
    </w:lvl>
    <w:lvl w:ilvl="8" w:tplc="23F60D4C" w:tentative="1">
      <w:start w:val="1"/>
      <w:numFmt w:val="bullet"/>
      <w:lvlText w:val=""/>
      <w:lvlJc w:val="left"/>
      <w:pPr>
        <w:ind w:left="6480" w:hanging="360"/>
      </w:pPr>
      <w:rPr>
        <w:rFonts w:ascii="Wingdings" w:hAnsi="Wingdings" w:hint="default"/>
      </w:rPr>
    </w:lvl>
  </w:abstractNum>
  <w:abstractNum w:abstractNumId="19" w15:restartNumberingAfterBreak="0">
    <w:nsid w:val="427F3494"/>
    <w:multiLevelType w:val="multilevel"/>
    <w:tmpl w:val="F48E868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81D3DA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BB5BDF"/>
    <w:multiLevelType w:val="multilevel"/>
    <w:tmpl w:val="97645458"/>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71B5D4F"/>
    <w:multiLevelType w:val="multilevel"/>
    <w:tmpl w:val="C440462E"/>
    <w:lvl w:ilvl="0">
      <w:start w:val="3"/>
      <w:numFmt w:val="decimal"/>
      <w:lvlText w:val="%1."/>
      <w:lvlJc w:val="left"/>
      <w:pPr>
        <w:ind w:left="390" w:hanging="390"/>
      </w:pPr>
      <w:rPr>
        <w:rFonts w:cs="Arial" w:hint="default"/>
      </w:rPr>
    </w:lvl>
    <w:lvl w:ilvl="1">
      <w:start w:val="1"/>
      <w:numFmt w:val="decimal"/>
      <w:lvlText w:val="%1.%2."/>
      <w:lvlJc w:val="left"/>
      <w:pPr>
        <w:ind w:left="1800" w:hanging="720"/>
      </w:pPr>
      <w:rPr>
        <w:rFonts w:cs="Arial" w:hint="default"/>
      </w:rPr>
    </w:lvl>
    <w:lvl w:ilvl="2">
      <w:start w:val="1"/>
      <w:numFmt w:val="decimal"/>
      <w:lvlText w:val="%1.%2.%3."/>
      <w:lvlJc w:val="left"/>
      <w:pPr>
        <w:ind w:left="2880" w:hanging="720"/>
      </w:pPr>
      <w:rPr>
        <w:rFonts w:cs="Arial" w:hint="default"/>
      </w:rPr>
    </w:lvl>
    <w:lvl w:ilvl="3">
      <w:start w:val="1"/>
      <w:numFmt w:val="decimal"/>
      <w:lvlText w:val="%1.%2.%3.%4."/>
      <w:lvlJc w:val="left"/>
      <w:pPr>
        <w:ind w:left="4320" w:hanging="108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840" w:hanging="144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360" w:hanging="1800"/>
      </w:pPr>
      <w:rPr>
        <w:rFonts w:cs="Arial" w:hint="default"/>
      </w:rPr>
    </w:lvl>
    <w:lvl w:ilvl="8">
      <w:start w:val="1"/>
      <w:numFmt w:val="decimal"/>
      <w:lvlText w:val="%1.%2.%3.%4.%5.%6.%7.%8.%9."/>
      <w:lvlJc w:val="left"/>
      <w:pPr>
        <w:ind w:left="10440" w:hanging="1800"/>
      </w:pPr>
      <w:rPr>
        <w:rFonts w:cs="Arial" w:hint="default"/>
      </w:rPr>
    </w:lvl>
  </w:abstractNum>
  <w:abstractNum w:abstractNumId="23" w15:restartNumberingAfterBreak="0">
    <w:nsid w:val="572621AE"/>
    <w:multiLevelType w:val="hybridMultilevel"/>
    <w:tmpl w:val="40DCA34E"/>
    <w:lvl w:ilvl="0" w:tplc="43D494AC">
      <w:start w:val="1"/>
      <w:numFmt w:val="decimal"/>
      <w:lvlText w:val="%1."/>
      <w:lvlJc w:val="left"/>
      <w:pPr>
        <w:ind w:left="720" w:hanging="360"/>
      </w:pPr>
      <w:rPr>
        <w:rFonts w:hint="default"/>
      </w:rPr>
    </w:lvl>
    <w:lvl w:ilvl="1" w:tplc="F28C9674" w:tentative="1">
      <w:start w:val="1"/>
      <w:numFmt w:val="lowerLetter"/>
      <w:lvlText w:val="%2."/>
      <w:lvlJc w:val="left"/>
      <w:pPr>
        <w:ind w:left="1440" w:hanging="360"/>
      </w:pPr>
    </w:lvl>
    <w:lvl w:ilvl="2" w:tplc="6A3A92B0" w:tentative="1">
      <w:start w:val="1"/>
      <w:numFmt w:val="lowerRoman"/>
      <w:lvlText w:val="%3."/>
      <w:lvlJc w:val="right"/>
      <w:pPr>
        <w:ind w:left="2160" w:hanging="180"/>
      </w:pPr>
    </w:lvl>
    <w:lvl w:ilvl="3" w:tplc="D7FA3E16" w:tentative="1">
      <w:start w:val="1"/>
      <w:numFmt w:val="decimal"/>
      <w:lvlText w:val="%4."/>
      <w:lvlJc w:val="left"/>
      <w:pPr>
        <w:ind w:left="2880" w:hanging="360"/>
      </w:pPr>
    </w:lvl>
    <w:lvl w:ilvl="4" w:tplc="5ACE0FAA" w:tentative="1">
      <w:start w:val="1"/>
      <w:numFmt w:val="lowerLetter"/>
      <w:lvlText w:val="%5."/>
      <w:lvlJc w:val="left"/>
      <w:pPr>
        <w:ind w:left="3600" w:hanging="360"/>
      </w:pPr>
    </w:lvl>
    <w:lvl w:ilvl="5" w:tplc="652CA20A" w:tentative="1">
      <w:start w:val="1"/>
      <w:numFmt w:val="lowerRoman"/>
      <w:lvlText w:val="%6."/>
      <w:lvlJc w:val="right"/>
      <w:pPr>
        <w:ind w:left="4320" w:hanging="180"/>
      </w:pPr>
    </w:lvl>
    <w:lvl w:ilvl="6" w:tplc="F5A0AB68" w:tentative="1">
      <w:start w:val="1"/>
      <w:numFmt w:val="decimal"/>
      <w:lvlText w:val="%7."/>
      <w:lvlJc w:val="left"/>
      <w:pPr>
        <w:ind w:left="5040" w:hanging="360"/>
      </w:pPr>
    </w:lvl>
    <w:lvl w:ilvl="7" w:tplc="327E57E0" w:tentative="1">
      <w:start w:val="1"/>
      <w:numFmt w:val="lowerLetter"/>
      <w:lvlText w:val="%8."/>
      <w:lvlJc w:val="left"/>
      <w:pPr>
        <w:ind w:left="5760" w:hanging="360"/>
      </w:pPr>
    </w:lvl>
    <w:lvl w:ilvl="8" w:tplc="93F2186C" w:tentative="1">
      <w:start w:val="1"/>
      <w:numFmt w:val="lowerRoman"/>
      <w:lvlText w:val="%9."/>
      <w:lvlJc w:val="right"/>
      <w:pPr>
        <w:ind w:left="6480" w:hanging="180"/>
      </w:pPr>
    </w:lvl>
  </w:abstractNum>
  <w:abstractNum w:abstractNumId="24" w15:restartNumberingAfterBreak="0">
    <w:nsid w:val="579A70BC"/>
    <w:multiLevelType w:val="multilevel"/>
    <w:tmpl w:val="828A8DD6"/>
    <w:lvl w:ilvl="0">
      <w:start w:val="4"/>
      <w:numFmt w:val="decimal"/>
      <w:lvlText w:val="%1."/>
      <w:lvlJc w:val="left"/>
      <w:pPr>
        <w:ind w:left="408" w:hanging="408"/>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8D47E44"/>
    <w:multiLevelType w:val="multilevel"/>
    <w:tmpl w:val="7292B6EC"/>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90F6C61"/>
    <w:multiLevelType w:val="multilevel"/>
    <w:tmpl w:val="0CF46676"/>
    <w:lvl w:ilvl="0">
      <w:start w:val="3"/>
      <w:numFmt w:val="decimal"/>
      <w:lvlText w:val="%1."/>
      <w:lvlJc w:val="left"/>
      <w:pPr>
        <w:ind w:left="390" w:hanging="390"/>
      </w:pPr>
      <w:rPr>
        <w:rFonts w:cs="Arial" w:hint="default"/>
      </w:rPr>
    </w:lvl>
    <w:lvl w:ilvl="1">
      <w:start w:val="1"/>
      <w:numFmt w:val="decimal"/>
      <w:lvlText w:val="%1.%2."/>
      <w:lvlJc w:val="left"/>
      <w:pPr>
        <w:ind w:left="1080" w:hanging="720"/>
      </w:pPr>
      <w:rPr>
        <w:rFonts w:cs="Arial" w:hint="default"/>
      </w:rPr>
    </w:lvl>
    <w:lvl w:ilvl="2">
      <w:start w:val="1"/>
      <w:numFmt w:val="decimal"/>
      <w:lvlText w:val="%1.%2.%3."/>
      <w:lvlJc w:val="left"/>
      <w:pPr>
        <w:ind w:left="1440" w:hanging="720"/>
      </w:pPr>
      <w:rPr>
        <w:rFonts w:cs="Arial" w:hint="default"/>
      </w:rPr>
    </w:lvl>
    <w:lvl w:ilvl="3">
      <w:start w:val="1"/>
      <w:numFmt w:val="decimal"/>
      <w:lvlText w:val="%1.%2.%3.%4."/>
      <w:lvlJc w:val="left"/>
      <w:pPr>
        <w:ind w:left="2160" w:hanging="108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4680" w:hanging="1800"/>
      </w:pPr>
      <w:rPr>
        <w:rFonts w:cs="Arial" w:hint="default"/>
      </w:rPr>
    </w:lvl>
  </w:abstractNum>
  <w:abstractNum w:abstractNumId="27" w15:restartNumberingAfterBreak="0">
    <w:nsid w:val="59567B82"/>
    <w:multiLevelType w:val="multilevel"/>
    <w:tmpl w:val="22D6DFC4"/>
    <w:lvl w:ilvl="0">
      <w:start w:val="1"/>
      <w:numFmt w:val="decimal"/>
      <w:lvlText w:val="%1."/>
      <w:lvlJc w:val="left"/>
      <w:pPr>
        <w:ind w:left="1080" w:hanging="360"/>
      </w:pPr>
      <w:rPr>
        <w:rFonts w:hint="default"/>
      </w:rPr>
    </w:lvl>
    <w:lvl w:ilvl="1">
      <w:start w:val="9"/>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5E180897"/>
    <w:multiLevelType w:val="multilevel"/>
    <w:tmpl w:val="890C366E"/>
    <w:lvl w:ilvl="0">
      <w:start w:val="8"/>
      <w:numFmt w:val="decimal"/>
      <w:lvlText w:val="%1."/>
      <w:lvlJc w:val="left"/>
      <w:pPr>
        <w:ind w:left="585" w:hanging="585"/>
      </w:pPr>
      <w:rPr>
        <w:rFonts w:hint="default"/>
      </w:rPr>
    </w:lvl>
    <w:lvl w:ilvl="1">
      <w:start w:val="1"/>
      <w:numFmt w:val="decimal"/>
      <w:lvlText w:val="%1.%2."/>
      <w:lvlJc w:val="left"/>
      <w:pPr>
        <w:ind w:left="720" w:hanging="720"/>
      </w:pPr>
      <w:rPr>
        <w:rFonts w:ascii="Times New Roman" w:hAnsi="Times New Roman" w:cs="Times New Roman" w:hint="default"/>
        <w:b w:val="0"/>
        <w:bCs/>
      </w:rPr>
    </w:lvl>
    <w:lvl w:ilvl="2">
      <w:start w:val="2"/>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AA3A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6C33E7"/>
    <w:multiLevelType w:val="multilevel"/>
    <w:tmpl w:val="C8E805B8"/>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1B9523C"/>
    <w:multiLevelType w:val="multilevel"/>
    <w:tmpl w:val="0426001F"/>
    <w:lvl w:ilvl="0">
      <w:start w:val="1"/>
      <w:numFmt w:val="decimal"/>
      <w:pStyle w:val="Listnolikums"/>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2A1779D"/>
    <w:multiLevelType w:val="multilevel"/>
    <w:tmpl w:val="6E2ABA08"/>
    <w:lvl w:ilvl="0">
      <w:start w:val="1"/>
      <w:numFmt w:val="decimal"/>
      <w:lvlText w:val="%1."/>
      <w:lvlJc w:val="left"/>
      <w:pPr>
        <w:ind w:left="390" w:hanging="390"/>
      </w:pPr>
      <w:rPr>
        <w:rFonts w:hint="default"/>
        <w:b w:val="0"/>
        <w:bCs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3443E"/>
    <w:multiLevelType w:val="hybridMultilevel"/>
    <w:tmpl w:val="7AAED856"/>
    <w:lvl w:ilvl="0" w:tplc="EBB040CA">
      <w:start w:val="1"/>
      <w:numFmt w:val="decimal"/>
      <w:lvlText w:val="%1."/>
      <w:lvlJc w:val="left"/>
      <w:pPr>
        <w:ind w:left="720" w:hanging="360"/>
      </w:pPr>
    </w:lvl>
    <w:lvl w:ilvl="1" w:tplc="E640AA0A">
      <w:start w:val="1"/>
      <w:numFmt w:val="lowerLetter"/>
      <w:lvlText w:val="%2."/>
      <w:lvlJc w:val="left"/>
      <w:pPr>
        <w:ind w:left="1440" w:hanging="360"/>
      </w:pPr>
    </w:lvl>
    <w:lvl w:ilvl="2" w:tplc="D730EB5A" w:tentative="1">
      <w:start w:val="1"/>
      <w:numFmt w:val="lowerRoman"/>
      <w:lvlText w:val="%3."/>
      <w:lvlJc w:val="right"/>
      <w:pPr>
        <w:ind w:left="2160" w:hanging="180"/>
      </w:pPr>
    </w:lvl>
    <w:lvl w:ilvl="3" w:tplc="61E85C72">
      <w:start w:val="1"/>
      <w:numFmt w:val="decimal"/>
      <w:lvlText w:val="%4."/>
      <w:lvlJc w:val="left"/>
      <w:pPr>
        <w:ind w:left="2880" w:hanging="360"/>
      </w:pPr>
    </w:lvl>
    <w:lvl w:ilvl="4" w:tplc="FE583DA6" w:tentative="1">
      <w:start w:val="1"/>
      <w:numFmt w:val="lowerLetter"/>
      <w:lvlText w:val="%5."/>
      <w:lvlJc w:val="left"/>
      <w:pPr>
        <w:ind w:left="3600" w:hanging="360"/>
      </w:pPr>
    </w:lvl>
    <w:lvl w:ilvl="5" w:tplc="92FA199C" w:tentative="1">
      <w:start w:val="1"/>
      <w:numFmt w:val="lowerRoman"/>
      <w:lvlText w:val="%6."/>
      <w:lvlJc w:val="right"/>
      <w:pPr>
        <w:ind w:left="4320" w:hanging="180"/>
      </w:pPr>
    </w:lvl>
    <w:lvl w:ilvl="6" w:tplc="DF3CAE5E" w:tentative="1">
      <w:start w:val="1"/>
      <w:numFmt w:val="decimal"/>
      <w:lvlText w:val="%7."/>
      <w:lvlJc w:val="left"/>
      <w:pPr>
        <w:ind w:left="5040" w:hanging="360"/>
      </w:pPr>
    </w:lvl>
    <w:lvl w:ilvl="7" w:tplc="BF2C79C6" w:tentative="1">
      <w:start w:val="1"/>
      <w:numFmt w:val="lowerLetter"/>
      <w:lvlText w:val="%8."/>
      <w:lvlJc w:val="left"/>
      <w:pPr>
        <w:ind w:left="5760" w:hanging="360"/>
      </w:pPr>
    </w:lvl>
    <w:lvl w:ilvl="8" w:tplc="307ED990" w:tentative="1">
      <w:start w:val="1"/>
      <w:numFmt w:val="lowerRoman"/>
      <w:lvlText w:val="%9."/>
      <w:lvlJc w:val="right"/>
      <w:pPr>
        <w:ind w:left="6480" w:hanging="180"/>
      </w:pPr>
    </w:lvl>
  </w:abstractNum>
  <w:abstractNum w:abstractNumId="34" w15:restartNumberingAfterBreak="0">
    <w:nsid w:val="6A8A0B9D"/>
    <w:multiLevelType w:val="multilevel"/>
    <w:tmpl w:val="559499FA"/>
    <w:lvl w:ilvl="0">
      <w:start w:val="3"/>
      <w:numFmt w:val="decimal"/>
      <w:lvlText w:val="%1."/>
      <w:lvlJc w:val="left"/>
      <w:pPr>
        <w:ind w:left="390" w:hanging="390"/>
      </w:pPr>
      <w:rPr>
        <w:rFonts w:cs="Arial" w:hint="default"/>
      </w:rPr>
    </w:lvl>
    <w:lvl w:ilvl="1">
      <w:start w:val="1"/>
      <w:numFmt w:val="decimal"/>
      <w:lvlText w:val="%1.%2."/>
      <w:lvlJc w:val="left"/>
      <w:pPr>
        <w:ind w:left="1800" w:hanging="720"/>
      </w:pPr>
      <w:rPr>
        <w:rFonts w:cs="Arial" w:hint="default"/>
      </w:rPr>
    </w:lvl>
    <w:lvl w:ilvl="2">
      <w:start w:val="1"/>
      <w:numFmt w:val="decimal"/>
      <w:lvlText w:val="%1.%2.%3."/>
      <w:lvlJc w:val="left"/>
      <w:pPr>
        <w:ind w:left="2880" w:hanging="720"/>
      </w:pPr>
      <w:rPr>
        <w:rFonts w:cs="Arial" w:hint="default"/>
      </w:rPr>
    </w:lvl>
    <w:lvl w:ilvl="3">
      <w:start w:val="1"/>
      <w:numFmt w:val="decimal"/>
      <w:lvlText w:val="%1.%2.%3.%4."/>
      <w:lvlJc w:val="left"/>
      <w:pPr>
        <w:ind w:left="4320" w:hanging="108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840" w:hanging="144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360" w:hanging="1800"/>
      </w:pPr>
      <w:rPr>
        <w:rFonts w:cs="Arial" w:hint="default"/>
      </w:rPr>
    </w:lvl>
    <w:lvl w:ilvl="8">
      <w:start w:val="1"/>
      <w:numFmt w:val="decimal"/>
      <w:lvlText w:val="%1.%2.%3.%4.%5.%6.%7.%8.%9."/>
      <w:lvlJc w:val="left"/>
      <w:pPr>
        <w:ind w:left="10440" w:hanging="1800"/>
      </w:pPr>
      <w:rPr>
        <w:rFonts w:cs="Arial" w:hint="default"/>
      </w:rPr>
    </w:lvl>
  </w:abstractNum>
  <w:abstractNum w:abstractNumId="35" w15:restartNumberingAfterBreak="0">
    <w:nsid w:val="6BA034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DAC38F5"/>
    <w:multiLevelType w:val="hybridMultilevel"/>
    <w:tmpl w:val="A25E6EF0"/>
    <w:lvl w:ilvl="0" w:tplc="B67422A8">
      <w:start w:val="1"/>
      <w:numFmt w:val="decimal"/>
      <w:lvlText w:val="%1."/>
      <w:lvlJc w:val="left"/>
      <w:pPr>
        <w:ind w:left="720" w:hanging="360"/>
      </w:pPr>
      <w:rPr>
        <w:rFonts w:hint="default"/>
      </w:rPr>
    </w:lvl>
    <w:lvl w:ilvl="1" w:tplc="E8022B96">
      <w:start w:val="1"/>
      <w:numFmt w:val="lowerLetter"/>
      <w:lvlText w:val="%2."/>
      <w:lvlJc w:val="left"/>
      <w:pPr>
        <w:ind w:left="1440" w:hanging="360"/>
      </w:pPr>
    </w:lvl>
    <w:lvl w:ilvl="2" w:tplc="A00ED6D4" w:tentative="1">
      <w:start w:val="1"/>
      <w:numFmt w:val="lowerRoman"/>
      <w:lvlText w:val="%3."/>
      <w:lvlJc w:val="right"/>
      <w:pPr>
        <w:ind w:left="2160" w:hanging="180"/>
      </w:pPr>
    </w:lvl>
    <w:lvl w:ilvl="3" w:tplc="3FCCDD66">
      <w:start w:val="1"/>
      <w:numFmt w:val="decimal"/>
      <w:lvlText w:val="%4."/>
      <w:lvlJc w:val="left"/>
      <w:pPr>
        <w:ind w:left="2880" w:hanging="360"/>
      </w:pPr>
    </w:lvl>
    <w:lvl w:ilvl="4" w:tplc="2BF47E98" w:tentative="1">
      <w:start w:val="1"/>
      <w:numFmt w:val="lowerLetter"/>
      <w:lvlText w:val="%5."/>
      <w:lvlJc w:val="left"/>
      <w:pPr>
        <w:ind w:left="3600" w:hanging="360"/>
      </w:pPr>
    </w:lvl>
    <w:lvl w:ilvl="5" w:tplc="EEA02C4A" w:tentative="1">
      <w:start w:val="1"/>
      <w:numFmt w:val="lowerRoman"/>
      <w:lvlText w:val="%6."/>
      <w:lvlJc w:val="right"/>
      <w:pPr>
        <w:ind w:left="4320" w:hanging="180"/>
      </w:pPr>
    </w:lvl>
    <w:lvl w:ilvl="6" w:tplc="71A41956" w:tentative="1">
      <w:start w:val="1"/>
      <w:numFmt w:val="decimal"/>
      <w:lvlText w:val="%7."/>
      <w:lvlJc w:val="left"/>
      <w:pPr>
        <w:ind w:left="5040" w:hanging="360"/>
      </w:pPr>
    </w:lvl>
    <w:lvl w:ilvl="7" w:tplc="6A78D5B2" w:tentative="1">
      <w:start w:val="1"/>
      <w:numFmt w:val="lowerLetter"/>
      <w:lvlText w:val="%8."/>
      <w:lvlJc w:val="left"/>
      <w:pPr>
        <w:ind w:left="5760" w:hanging="360"/>
      </w:pPr>
    </w:lvl>
    <w:lvl w:ilvl="8" w:tplc="973A281A" w:tentative="1">
      <w:start w:val="1"/>
      <w:numFmt w:val="lowerRoman"/>
      <w:lvlText w:val="%9."/>
      <w:lvlJc w:val="right"/>
      <w:pPr>
        <w:ind w:left="6480" w:hanging="180"/>
      </w:pPr>
    </w:lvl>
  </w:abstractNum>
  <w:abstractNum w:abstractNumId="37" w15:restartNumberingAfterBreak="0">
    <w:nsid w:val="703C7913"/>
    <w:multiLevelType w:val="hybridMultilevel"/>
    <w:tmpl w:val="5874F5BA"/>
    <w:lvl w:ilvl="0" w:tplc="AED488A0">
      <w:start w:val="1"/>
      <w:numFmt w:val="decimal"/>
      <w:lvlText w:val="%1."/>
      <w:lvlJc w:val="left"/>
      <w:pPr>
        <w:ind w:left="720" w:hanging="360"/>
      </w:pPr>
    </w:lvl>
    <w:lvl w:ilvl="1" w:tplc="0BDC4134">
      <w:start w:val="1"/>
      <w:numFmt w:val="lowerLetter"/>
      <w:lvlText w:val="%2."/>
      <w:lvlJc w:val="left"/>
      <w:pPr>
        <w:ind w:left="1440" w:hanging="360"/>
      </w:pPr>
    </w:lvl>
    <w:lvl w:ilvl="2" w:tplc="E708CEA8" w:tentative="1">
      <w:start w:val="1"/>
      <w:numFmt w:val="lowerRoman"/>
      <w:lvlText w:val="%3."/>
      <w:lvlJc w:val="right"/>
      <w:pPr>
        <w:ind w:left="2160" w:hanging="180"/>
      </w:pPr>
    </w:lvl>
    <w:lvl w:ilvl="3" w:tplc="AE021590" w:tentative="1">
      <w:start w:val="1"/>
      <w:numFmt w:val="decimal"/>
      <w:lvlText w:val="%4."/>
      <w:lvlJc w:val="left"/>
      <w:pPr>
        <w:ind w:left="2880" w:hanging="360"/>
      </w:pPr>
    </w:lvl>
    <w:lvl w:ilvl="4" w:tplc="75E8C34A" w:tentative="1">
      <w:start w:val="1"/>
      <w:numFmt w:val="lowerLetter"/>
      <w:lvlText w:val="%5."/>
      <w:lvlJc w:val="left"/>
      <w:pPr>
        <w:ind w:left="3600" w:hanging="360"/>
      </w:pPr>
    </w:lvl>
    <w:lvl w:ilvl="5" w:tplc="829C345E" w:tentative="1">
      <w:start w:val="1"/>
      <w:numFmt w:val="lowerRoman"/>
      <w:lvlText w:val="%6."/>
      <w:lvlJc w:val="right"/>
      <w:pPr>
        <w:ind w:left="4320" w:hanging="180"/>
      </w:pPr>
    </w:lvl>
    <w:lvl w:ilvl="6" w:tplc="85F2306A" w:tentative="1">
      <w:start w:val="1"/>
      <w:numFmt w:val="decimal"/>
      <w:lvlText w:val="%7."/>
      <w:lvlJc w:val="left"/>
      <w:pPr>
        <w:ind w:left="5040" w:hanging="360"/>
      </w:pPr>
    </w:lvl>
    <w:lvl w:ilvl="7" w:tplc="B9A45A18" w:tentative="1">
      <w:start w:val="1"/>
      <w:numFmt w:val="lowerLetter"/>
      <w:lvlText w:val="%8."/>
      <w:lvlJc w:val="left"/>
      <w:pPr>
        <w:ind w:left="5760" w:hanging="360"/>
      </w:pPr>
    </w:lvl>
    <w:lvl w:ilvl="8" w:tplc="B7445FC2" w:tentative="1">
      <w:start w:val="1"/>
      <w:numFmt w:val="lowerRoman"/>
      <w:lvlText w:val="%9."/>
      <w:lvlJc w:val="right"/>
      <w:pPr>
        <w:ind w:left="6480" w:hanging="180"/>
      </w:pPr>
    </w:lvl>
  </w:abstractNum>
  <w:abstractNum w:abstractNumId="38" w15:restartNumberingAfterBreak="0">
    <w:nsid w:val="733F13A4"/>
    <w:multiLevelType w:val="hybridMultilevel"/>
    <w:tmpl w:val="A98C023E"/>
    <w:lvl w:ilvl="0" w:tplc="9B905EA4">
      <w:start w:val="1"/>
      <w:numFmt w:val="decimal"/>
      <w:lvlText w:val="%1)"/>
      <w:lvlJc w:val="left"/>
      <w:pPr>
        <w:tabs>
          <w:tab w:val="num" w:pos="720"/>
        </w:tabs>
        <w:ind w:left="720" w:hanging="360"/>
      </w:pPr>
      <w:rPr>
        <w:rFonts w:cs="Times New Roman" w:hint="default"/>
      </w:rPr>
    </w:lvl>
    <w:lvl w:ilvl="1" w:tplc="13EC97D6" w:tentative="1">
      <w:start w:val="1"/>
      <w:numFmt w:val="lowerLetter"/>
      <w:lvlText w:val="%2."/>
      <w:lvlJc w:val="left"/>
      <w:pPr>
        <w:tabs>
          <w:tab w:val="num" w:pos="1440"/>
        </w:tabs>
        <w:ind w:left="1440" w:hanging="360"/>
      </w:pPr>
      <w:rPr>
        <w:rFonts w:cs="Times New Roman"/>
      </w:rPr>
    </w:lvl>
    <w:lvl w:ilvl="2" w:tplc="619C080A" w:tentative="1">
      <w:start w:val="1"/>
      <w:numFmt w:val="lowerRoman"/>
      <w:lvlText w:val="%3."/>
      <w:lvlJc w:val="right"/>
      <w:pPr>
        <w:tabs>
          <w:tab w:val="num" w:pos="2160"/>
        </w:tabs>
        <w:ind w:left="2160" w:hanging="180"/>
      </w:pPr>
      <w:rPr>
        <w:rFonts w:cs="Times New Roman"/>
      </w:rPr>
    </w:lvl>
    <w:lvl w:ilvl="3" w:tplc="B40832DA" w:tentative="1">
      <w:start w:val="1"/>
      <w:numFmt w:val="decimal"/>
      <w:lvlText w:val="%4."/>
      <w:lvlJc w:val="left"/>
      <w:pPr>
        <w:tabs>
          <w:tab w:val="num" w:pos="2880"/>
        </w:tabs>
        <w:ind w:left="2880" w:hanging="360"/>
      </w:pPr>
      <w:rPr>
        <w:rFonts w:cs="Times New Roman"/>
      </w:rPr>
    </w:lvl>
    <w:lvl w:ilvl="4" w:tplc="37E22EA6" w:tentative="1">
      <w:start w:val="1"/>
      <w:numFmt w:val="lowerLetter"/>
      <w:lvlText w:val="%5."/>
      <w:lvlJc w:val="left"/>
      <w:pPr>
        <w:tabs>
          <w:tab w:val="num" w:pos="3600"/>
        </w:tabs>
        <w:ind w:left="3600" w:hanging="360"/>
      </w:pPr>
      <w:rPr>
        <w:rFonts w:cs="Times New Roman"/>
      </w:rPr>
    </w:lvl>
    <w:lvl w:ilvl="5" w:tplc="FE4691CC" w:tentative="1">
      <w:start w:val="1"/>
      <w:numFmt w:val="lowerRoman"/>
      <w:lvlText w:val="%6."/>
      <w:lvlJc w:val="right"/>
      <w:pPr>
        <w:tabs>
          <w:tab w:val="num" w:pos="4320"/>
        </w:tabs>
        <w:ind w:left="4320" w:hanging="180"/>
      </w:pPr>
      <w:rPr>
        <w:rFonts w:cs="Times New Roman"/>
      </w:rPr>
    </w:lvl>
    <w:lvl w:ilvl="6" w:tplc="BAFA79F8" w:tentative="1">
      <w:start w:val="1"/>
      <w:numFmt w:val="decimal"/>
      <w:lvlText w:val="%7."/>
      <w:lvlJc w:val="left"/>
      <w:pPr>
        <w:tabs>
          <w:tab w:val="num" w:pos="5040"/>
        </w:tabs>
        <w:ind w:left="5040" w:hanging="360"/>
      </w:pPr>
      <w:rPr>
        <w:rFonts w:cs="Times New Roman"/>
      </w:rPr>
    </w:lvl>
    <w:lvl w:ilvl="7" w:tplc="86C806EE" w:tentative="1">
      <w:start w:val="1"/>
      <w:numFmt w:val="lowerLetter"/>
      <w:lvlText w:val="%8."/>
      <w:lvlJc w:val="left"/>
      <w:pPr>
        <w:tabs>
          <w:tab w:val="num" w:pos="5760"/>
        </w:tabs>
        <w:ind w:left="5760" w:hanging="360"/>
      </w:pPr>
      <w:rPr>
        <w:rFonts w:cs="Times New Roman"/>
      </w:rPr>
    </w:lvl>
    <w:lvl w:ilvl="8" w:tplc="5CF4703E" w:tentative="1">
      <w:start w:val="1"/>
      <w:numFmt w:val="lowerRoman"/>
      <w:lvlText w:val="%9."/>
      <w:lvlJc w:val="right"/>
      <w:pPr>
        <w:tabs>
          <w:tab w:val="num" w:pos="6480"/>
        </w:tabs>
        <w:ind w:left="6480" w:hanging="180"/>
      </w:pPr>
      <w:rPr>
        <w:rFonts w:cs="Times New Roman"/>
      </w:rPr>
    </w:lvl>
  </w:abstractNum>
  <w:abstractNum w:abstractNumId="39" w15:restartNumberingAfterBreak="0">
    <w:nsid w:val="76200600"/>
    <w:multiLevelType w:val="multilevel"/>
    <w:tmpl w:val="EC6A3E7E"/>
    <w:lvl w:ilvl="0">
      <w:start w:val="1"/>
      <w:numFmt w:val="decimal"/>
      <w:lvlText w:val="%1."/>
      <w:lvlJc w:val="left"/>
      <w:pPr>
        <w:ind w:left="360" w:hanging="360"/>
      </w:pPr>
      <w:rPr>
        <w:b/>
        <w:bCs/>
      </w:rPr>
    </w:lvl>
    <w:lvl w:ilvl="1">
      <w:start w:val="1"/>
      <w:numFmt w:val="decimal"/>
      <w:lvlText w:val="%1.%2."/>
      <w:lvlJc w:val="left"/>
      <w:pPr>
        <w:ind w:left="792" w:hanging="432"/>
      </w:pPr>
      <w:rPr>
        <w:rFonts w:ascii="Times New Roman" w:hAnsi="Times New Roman" w:cs="Times New Roman" w:hint="default"/>
        <w:b w:val="0"/>
        <w:i w:val="0"/>
        <w:color w:val="auto"/>
        <w:sz w:val="26"/>
        <w:szCs w:val="26"/>
      </w:rPr>
    </w:lvl>
    <w:lvl w:ilvl="2">
      <w:start w:val="1"/>
      <w:numFmt w:val="decimal"/>
      <w:lvlText w:val="%1.%2.%3."/>
      <w:lvlJc w:val="left"/>
      <w:pPr>
        <w:ind w:left="1224" w:hanging="504"/>
      </w:pPr>
      <w:rPr>
        <w:rFonts w:ascii="Times New Roman" w:hAnsi="Times New Roman" w:cs="Times New Roman"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A6303D6"/>
    <w:multiLevelType w:val="multilevel"/>
    <w:tmpl w:val="5BDC7032"/>
    <w:lvl w:ilvl="0">
      <w:start w:val="1"/>
      <w:numFmt w:val="decimal"/>
      <w:lvlText w:val="%1."/>
      <w:lvlJc w:val="left"/>
      <w:pPr>
        <w:ind w:left="720" w:hanging="360"/>
      </w:pPr>
      <w:rPr>
        <w:rFonts w:hint="default"/>
        <w:i/>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D68431D"/>
    <w:multiLevelType w:val="multilevel"/>
    <w:tmpl w:val="D3C01E5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800" w:hanging="720"/>
      </w:pPr>
      <w:rPr>
        <w:rFonts w:cs="Arial" w:hint="default"/>
      </w:rPr>
    </w:lvl>
    <w:lvl w:ilvl="2">
      <w:start w:val="1"/>
      <w:numFmt w:val="decimal"/>
      <w:isLgl/>
      <w:lvlText w:val="%1.%2.%3."/>
      <w:lvlJc w:val="left"/>
      <w:pPr>
        <w:ind w:left="2520" w:hanging="720"/>
      </w:pPr>
      <w:rPr>
        <w:rFonts w:cs="Arial" w:hint="default"/>
      </w:rPr>
    </w:lvl>
    <w:lvl w:ilvl="3">
      <w:start w:val="1"/>
      <w:numFmt w:val="decimal"/>
      <w:isLgl/>
      <w:lvlText w:val="%1.%2.%3.%4."/>
      <w:lvlJc w:val="left"/>
      <w:pPr>
        <w:ind w:left="3600" w:hanging="1080"/>
      </w:pPr>
      <w:rPr>
        <w:rFonts w:cs="Arial" w:hint="default"/>
      </w:rPr>
    </w:lvl>
    <w:lvl w:ilvl="4">
      <w:start w:val="1"/>
      <w:numFmt w:val="decimal"/>
      <w:isLgl/>
      <w:lvlText w:val="%1.%2.%3.%4.%5."/>
      <w:lvlJc w:val="left"/>
      <w:pPr>
        <w:ind w:left="4320" w:hanging="1080"/>
      </w:pPr>
      <w:rPr>
        <w:rFonts w:cs="Arial" w:hint="default"/>
      </w:rPr>
    </w:lvl>
    <w:lvl w:ilvl="5">
      <w:start w:val="1"/>
      <w:numFmt w:val="decimal"/>
      <w:isLgl/>
      <w:lvlText w:val="%1.%2.%3.%4.%5.%6."/>
      <w:lvlJc w:val="left"/>
      <w:pPr>
        <w:ind w:left="5400" w:hanging="1440"/>
      </w:pPr>
      <w:rPr>
        <w:rFonts w:cs="Arial" w:hint="default"/>
      </w:rPr>
    </w:lvl>
    <w:lvl w:ilvl="6">
      <w:start w:val="1"/>
      <w:numFmt w:val="decimal"/>
      <w:isLgl/>
      <w:lvlText w:val="%1.%2.%3.%4.%5.%6.%7."/>
      <w:lvlJc w:val="left"/>
      <w:pPr>
        <w:ind w:left="6120" w:hanging="1440"/>
      </w:pPr>
      <w:rPr>
        <w:rFonts w:cs="Arial" w:hint="default"/>
      </w:rPr>
    </w:lvl>
    <w:lvl w:ilvl="7">
      <w:start w:val="1"/>
      <w:numFmt w:val="decimal"/>
      <w:isLgl/>
      <w:lvlText w:val="%1.%2.%3.%4.%5.%6.%7.%8."/>
      <w:lvlJc w:val="left"/>
      <w:pPr>
        <w:ind w:left="7200" w:hanging="1800"/>
      </w:pPr>
      <w:rPr>
        <w:rFonts w:cs="Arial" w:hint="default"/>
      </w:rPr>
    </w:lvl>
    <w:lvl w:ilvl="8">
      <w:start w:val="1"/>
      <w:numFmt w:val="decimal"/>
      <w:isLgl/>
      <w:lvlText w:val="%1.%2.%3.%4.%5.%6.%7.%8.%9."/>
      <w:lvlJc w:val="left"/>
      <w:pPr>
        <w:ind w:left="7920" w:hanging="1800"/>
      </w:pPr>
      <w:rPr>
        <w:rFonts w:cs="Arial" w:hint="default"/>
      </w:rPr>
    </w:lvl>
  </w:abstractNum>
  <w:abstractNum w:abstractNumId="42" w15:restartNumberingAfterBreak="0">
    <w:nsid w:val="7E5852CB"/>
    <w:multiLevelType w:val="multilevel"/>
    <w:tmpl w:val="EAD6C8E8"/>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EAC60A7"/>
    <w:multiLevelType w:val="multilevel"/>
    <w:tmpl w:val="F42AAA74"/>
    <w:lvl w:ilvl="0">
      <w:start w:val="1"/>
      <w:numFmt w:val="decimal"/>
      <w:lvlText w:val="%1."/>
      <w:lvlJc w:val="left"/>
      <w:pPr>
        <w:tabs>
          <w:tab w:val="num" w:pos="360"/>
        </w:tabs>
        <w:ind w:left="360" w:hanging="360"/>
      </w:pPr>
      <w:rPr>
        <w:rFonts w:ascii="Times New Roman" w:eastAsia="Calibri" w:hAnsi="Times New Roman" w:cs="Times New Roman"/>
        <w:strike w:val="0"/>
      </w:rPr>
    </w:lvl>
    <w:lvl w:ilvl="1">
      <w:start w:val="1"/>
      <w:numFmt w:val="decimal"/>
      <w:isLgl/>
      <w:lvlText w:val="%1.%2."/>
      <w:lvlJc w:val="left"/>
      <w:pPr>
        <w:ind w:left="1152" w:hanging="540"/>
      </w:pPr>
      <w:rPr>
        <w:rFonts w:hint="default"/>
      </w:rPr>
    </w:lvl>
    <w:lvl w:ilvl="2">
      <w:start w:val="2"/>
      <w:numFmt w:val="decimal"/>
      <w:isLgl/>
      <w:lvlText w:val="%1.%2.%3."/>
      <w:lvlJc w:val="left"/>
      <w:pPr>
        <w:ind w:left="1430" w:hanging="720"/>
      </w:pPr>
      <w:rPr>
        <w:rFonts w:hint="default"/>
      </w:rPr>
    </w:lvl>
    <w:lvl w:ilvl="3">
      <w:start w:val="1"/>
      <w:numFmt w:val="decimal"/>
      <w:isLgl/>
      <w:lvlText w:val="%1.%2.%3.%4."/>
      <w:lvlJc w:val="left"/>
      <w:pPr>
        <w:ind w:left="2556" w:hanging="720"/>
      </w:pPr>
      <w:rPr>
        <w:rFonts w:hint="default"/>
      </w:rPr>
    </w:lvl>
    <w:lvl w:ilvl="4">
      <w:start w:val="1"/>
      <w:numFmt w:val="decimal"/>
      <w:isLgl/>
      <w:lvlText w:val="%1.%2.%3.%4.%5."/>
      <w:lvlJc w:val="left"/>
      <w:pPr>
        <w:ind w:left="3528"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112" w:hanging="1440"/>
      </w:pPr>
      <w:rPr>
        <w:rFonts w:hint="default"/>
      </w:rPr>
    </w:lvl>
    <w:lvl w:ilvl="7">
      <w:start w:val="1"/>
      <w:numFmt w:val="decimal"/>
      <w:isLgl/>
      <w:lvlText w:val="%1.%2.%3.%4.%5.%6.%7.%8."/>
      <w:lvlJc w:val="left"/>
      <w:pPr>
        <w:ind w:left="5724" w:hanging="1440"/>
      </w:pPr>
      <w:rPr>
        <w:rFonts w:hint="default"/>
      </w:rPr>
    </w:lvl>
    <w:lvl w:ilvl="8">
      <w:start w:val="1"/>
      <w:numFmt w:val="decimal"/>
      <w:isLgl/>
      <w:lvlText w:val="%1.%2.%3.%4.%5.%6.%7.%8.%9."/>
      <w:lvlJc w:val="left"/>
      <w:pPr>
        <w:ind w:left="6696" w:hanging="1800"/>
      </w:pPr>
      <w:rPr>
        <w:rFonts w:hint="default"/>
      </w:rPr>
    </w:lvl>
  </w:abstractNum>
  <w:num w:numId="1" w16cid:durableId="568080400">
    <w:abstractNumId w:val="7"/>
  </w:num>
  <w:num w:numId="2" w16cid:durableId="11513678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4375516">
    <w:abstractNumId w:val="11"/>
  </w:num>
  <w:num w:numId="4" w16cid:durableId="943804304">
    <w:abstractNumId w:val="18"/>
  </w:num>
  <w:num w:numId="5" w16cid:durableId="1974208">
    <w:abstractNumId w:val="16"/>
  </w:num>
  <w:num w:numId="6" w16cid:durableId="967780188">
    <w:abstractNumId w:val="38"/>
  </w:num>
  <w:num w:numId="7" w16cid:durableId="1019240100">
    <w:abstractNumId w:val="6"/>
  </w:num>
  <w:num w:numId="8" w16cid:durableId="2052880213">
    <w:abstractNumId w:val="30"/>
  </w:num>
  <w:num w:numId="9" w16cid:durableId="1399354875">
    <w:abstractNumId w:val="26"/>
  </w:num>
  <w:num w:numId="10" w16cid:durableId="1589579317">
    <w:abstractNumId w:val="20"/>
  </w:num>
  <w:num w:numId="11" w16cid:durableId="1184369034">
    <w:abstractNumId w:val="22"/>
  </w:num>
  <w:num w:numId="12" w16cid:durableId="344014318">
    <w:abstractNumId w:val="29"/>
  </w:num>
  <w:num w:numId="13" w16cid:durableId="270892071">
    <w:abstractNumId w:val="34"/>
  </w:num>
  <w:num w:numId="14" w16cid:durableId="1057360780">
    <w:abstractNumId w:val="41"/>
  </w:num>
  <w:num w:numId="15" w16cid:durableId="551235681">
    <w:abstractNumId w:val="4"/>
  </w:num>
  <w:num w:numId="16" w16cid:durableId="684594456">
    <w:abstractNumId w:val="14"/>
  </w:num>
  <w:num w:numId="17" w16cid:durableId="1548489506">
    <w:abstractNumId w:val="32"/>
  </w:num>
  <w:num w:numId="18" w16cid:durableId="1037511519">
    <w:abstractNumId w:val="12"/>
  </w:num>
  <w:num w:numId="19" w16cid:durableId="571502584">
    <w:abstractNumId w:val="8"/>
  </w:num>
  <w:num w:numId="20" w16cid:durableId="1437556114">
    <w:abstractNumId w:val="0"/>
  </w:num>
  <w:num w:numId="21" w16cid:durableId="1712806087">
    <w:abstractNumId w:val="24"/>
  </w:num>
  <w:num w:numId="22" w16cid:durableId="47190246">
    <w:abstractNumId w:val="42"/>
  </w:num>
  <w:num w:numId="23" w16cid:durableId="51584325">
    <w:abstractNumId w:val="43"/>
  </w:num>
  <w:num w:numId="24" w16cid:durableId="581260804">
    <w:abstractNumId w:val="17"/>
  </w:num>
  <w:num w:numId="25" w16cid:durableId="481700538">
    <w:abstractNumId w:val="35"/>
  </w:num>
  <w:num w:numId="26" w16cid:durableId="1839806798">
    <w:abstractNumId w:val="40"/>
  </w:num>
  <w:num w:numId="27" w16cid:durableId="874851884">
    <w:abstractNumId w:val="23"/>
  </w:num>
  <w:num w:numId="28" w16cid:durableId="463930040">
    <w:abstractNumId w:val="5"/>
  </w:num>
  <w:num w:numId="29" w16cid:durableId="146215190">
    <w:abstractNumId w:val="13"/>
  </w:num>
  <w:num w:numId="30" w16cid:durableId="684130964">
    <w:abstractNumId w:val="21"/>
  </w:num>
  <w:num w:numId="31" w16cid:durableId="497692142">
    <w:abstractNumId w:val="25"/>
  </w:num>
  <w:num w:numId="32" w16cid:durableId="952176676">
    <w:abstractNumId w:val="33"/>
  </w:num>
  <w:num w:numId="33" w16cid:durableId="1737048406">
    <w:abstractNumId w:val="36"/>
  </w:num>
  <w:num w:numId="34" w16cid:durableId="1266232494">
    <w:abstractNumId w:val="9"/>
  </w:num>
  <w:num w:numId="35" w16cid:durableId="1270045533">
    <w:abstractNumId w:val="37"/>
  </w:num>
  <w:num w:numId="36" w16cid:durableId="1485929625">
    <w:abstractNumId w:val="1"/>
  </w:num>
  <w:num w:numId="37" w16cid:durableId="114350066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9327644">
    <w:abstractNumId w:val="19"/>
  </w:num>
  <w:num w:numId="39" w16cid:durableId="1350793930">
    <w:abstractNumId w:val="3"/>
  </w:num>
  <w:num w:numId="40" w16cid:durableId="1502044807">
    <w:abstractNumId w:val="28"/>
  </w:num>
  <w:num w:numId="41" w16cid:durableId="1077164881">
    <w:abstractNumId w:val="27"/>
  </w:num>
  <w:num w:numId="42" w16cid:durableId="1379813872">
    <w:abstractNumId w:val="10"/>
  </w:num>
  <w:num w:numId="43" w16cid:durableId="1301035607">
    <w:abstractNumId w:val="2"/>
  </w:num>
  <w:num w:numId="44" w16cid:durableId="15631282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96351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AA7"/>
    <w:rsid w:val="00033078"/>
    <w:rsid w:val="000536B1"/>
    <w:rsid w:val="00056330"/>
    <w:rsid w:val="0006249E"/>
    <w:rsid w:val="00063AC9"/>
    <w:rsid w:val="000647C7"/>
    <w:rsid w:val="000722DE"/>
    <w:rsid w:val="0007254C"/>
    <w:rsid w:val="000725D1"/>
    <w:rsid w:val="00086480"/>
    <w:rsid w:val="00095324"/>
    <w:rsid w:val="000A345C"/>
    <w:rsid w:val="000A4393"/>
    <w:rsid w:val="000B06C4"/>
    <w:rsid w:val="000C127B"/>
    <w:rsid w:val="000D161A"/>
    <w:rsid w:val="000D7C07"/>
    <w:rsid w:val="000D7C72"/>
    <w:rsid w:val="000E189A"/>
    <w:rsid w:val="000F5ED4"/>
    <w:rsid w:val="000F75AA"/>
    <w:rsid w:val="0010320C"/>
    <w:rsid w:val="001034AF"/>
    <w:rsid w:val="0010393A"/>
    <w:rsid w:val="00117BB6"/>
    <w:rsid w:val="001263D2"/>
    <w:rsid w:val="001327DC"/>
    <w:rsid w:val="00132FFD"/>
    <w:rsid w:val="0013656C"/>
    <w:rsid w:val="00160537"/>
    <w:rsid w:val="00160B56"/>
    <w:rsid w:val="00191A07"/>
    <w:rsid w:val="00196DF3"/>
    <w:rsid w:val="001A36CC"/>
    <w:rsid w:val="001C11D1"/>
    <w:rsid w:val="001C33F4"/>
    <w:rsid w:val="001D16DA"/>
    <w:rsid w:val="001D4CC6"/>
    <w:rsid w:val="001D7294"/>
    <w:rsid w:val="00221CF1"/>
    <w:rsid w:val="002269E2"/>
    <w:rsid w:val="00233629"/>
    <w:rsid w:val="00270079"/>
    <w:rsid w:val="00274817"/>
    <w:rsid w:val="00292CCF"/>
    <w:rsid w:val="00292D9C"/>
    <w:rsid w:val="00293348"/>
    <w:rsid w:val="002B1993"/>
    <w:rsid w:val="002B4528"/>
    <w:rsid w:val="002D160D"/>
    <w:rsid w:val="002D6E2C"/>
    <w:rsid w:val="002E1936"/>
    <w:rsid w:val="002E460A"/>
    <w:rsid w:val="002E5311"/>
    <w:rsid w:val="002F665F"/>
    <w:rsid w:val="00303318"/>
    <w:rsid w:val="00313115"/>
    <w:rsid w:val="00317849"/>
    <w:rsid w:val="00320045"/>
    <w:rsid w:val="00337F4E"/>
    <w:rsid w:val="00346D7F"/>
    <w:rsid w:val="00354D0A"/>
    <w:rsid w:val="0036368A"/>
    <w:rsid w:val="00371081"/>
    <w:rsid w:val="00371EB4"/>
    <w:rsid w:val="00393052"/>
    <w:rsid w:val="003A23E7"/>
    <w:rsid w:val="003B187C"/>
    <w:rsid w:val="003C015D"/>
    <w:rsid w:val="003C54C7"/>
    <w:rsid w:val="003C7396"/>
    <w:rsid w:val="003E067A"/>
    <w:rsid w:val="003F1557"/>
    <w:rsid w:val="003F2008"/>
    <w:rsid w:val="003F30BE"/>
    <w:rsid w:val="003F7DEF"/>
    <w:rsid w:val="00420AA7"/>
    <w:rsid w:val="0042158C"/>
    <w:rsid w:val="004549C9"/>
    <w:rsid w:val="00460178"/>
    <w:rsid w:val="004A6B91"/>
    <w:rsid w:val="004B3402"/>
    <w:rsid w:val="004B4E9C"/>
    <w:rsid w:val="004B7915"/>
    <w:rsid w:val="004D1FDD"/>
    <w:rsid w:val="004E6A85"/>
    <w:rsid w:val="004F71B3"/>
    <w:rsid w:val="00500E30"/>
    <w:rsid w:val="0050754A"/>
    <w:rsid w:val="00511604"/>
    <w:rsid w:val="005255A1"/>
    <w:rsid w:val="00534FAF"/>
    <w:rsid w:val="005378FD"/>
    <w:rsid w:val="00550634"/>
    <w:rsid w:val="00552B68"/>
    <w:rsid w:val="0055365C"/>
    <w:rsid w:val="00554366"/>
    <w:rsid w:val="005548EF"/>
    <w:rsid w:val="005639E4"/>
    <w:rsid w:val="0056614F"/>
    <w:rsid w:val="00576F0E"/>
    <w:rsid w:val="005969EF"/>
    <w:rsid w:val="005A281A"/>
    <w:rsid w:val="005A4EA8"/>
    <w:rsid w:val="005D082F"/>
    <w:rsid w:val="005D4920"/>
    <w:rsid w:val="005E0D64"/>
    <w:rsid w:val="00620751"/>
    <w:rsid w:val="00627C49"/>
    <w:rsid w:val="0063108A"/>
    <w:rsid w:val="00637646"/>
    <w:rsid w:val="00642077"/>
    <w:rsid w:val="00655566"/>
    <w:rsid w:val="006555D7"/>
    <w:rsid w:val="00656DAD"/>
    <w:rsid w:val="00657D2C"/>
    <w:rsid w:val="00675004"/>
    <w:rsid w:val="0067791C"/>
    <w:rsid w:val="00696CF3"/>
    <w:rsid w:val="006B25A7"/>
    <w:rsid w:val="006C0706"/>
    <w:rsid w:val="006D4516"/>
    <w:rsid w:val="006E5806"/>
    <w:rsid w:val="006E668E"/>
    <w:rsid w:val="006E7B55"/>
    <w:rsid w:val="006F2464"/>
    <w:rsid w:val="007339CA"/>
    <w:rsid w:val="00740444"/>
    <w:rsid w:val="00791E2A"/>
    <w:rsid w:val="007A2F72"/>
    <w:rsid w:val="007C4BBD"/>
    <w:rsid w:val="007E4BED"/>
    <w:rsid w:val="00814A55"/>
    <w:rsid w:val="008315A6"/>
    <w:rsid w:val="00833606"/>
    <w:rsid w:val="00836FAF"/>
    <w:rsid w:val="0084040B"/>
    <w:rsid w:val="00841074"/>
    <w:rsid w:val="00843F43"/>
    <w:rsid w:val="0084521A"/>
    <w:rsid w:val="00850B6E"/>
    <w:rsid w:val="008565FE"/>
    <w:rsid w:val="00860EE2"/>
    <w:rsid w:val="00861102"/>
    <w:rsid w:val="008623A9"/>
    <w:rsid w:val="00865517"/>
    <w:rsid w:val="00866F36"/>
    <w:rsid w:val="00880145"/>
    <w:rsid w:val="0089186C"/>
    <w:rsid w:val="008961E8"/>
    <w:rsid w:val="008B107A"/>
    <w:rsid w:val="008C457A"/>
    <w:rsid w:val="008D10CA"/>
    <w:rsid w:val="008D518E"/>
    <w:rsid w:val="008D6D11"/>
    <w:rsid w:val="008E6657"/>
    <w:rsid w:val="008F25B1"/>
    <w:rsid w:val="00900971"/>
    <w:rsid w:val="00903308"/>
    <w:rsid w:val="009145B6"/>
    <w:rsid w:val="00933D06"/>
    <w:rsid w:val="00933EC9"/>
    <w:rsid w:val="009639AC"/>
    <w:rsid w:val="00963B3F"/>
    <w:rsid w:val="00973E6B"/>
    <w:rsid w:val="009837DD"/>
    <w:rsid w:val="00994BA5"/>
    <w:rsid w:val="009A23F1"/>
    <w:rsid w:val="009C3BE4"/>
    <w:rsid w:val="009C783E"/>
    <w:rsid w:val="009E65BB"/>
    <w:rsid w:val="00A13B3B"/>
    <w:rsid w:val="00A14A84"/>
    <w:rsid w:val="00A4108D"/>
    <w:rsid w:val="00A516C5"/>
    <w:rsid w:val="00A6561C"/>
    <w:rsid w:val="00A65728"/>
    <w:rsid w:val="00A74EF6"/>
    <w:rsid w:val="00A82F76"/>
    <w:rsid w:val="00A83737"/>
    <w:rsid w:val="00A906FC"/>
    <w:rsid w:val="00A959F9"/>
    <w:rsid w:val="00AB095D"/>
    <w:rsid w:val="00AC004A"/>
    <w:rsid w:val="00AC388B"/>
    <w:rsid w:val="00AC6DE3"/>
    <w:rsid w:val="00AD34C6"/>
    <w:rsid w:val="00AE5A65"/>
    <w:rsid w:val="00AE6489"/>
    <w:rsid w:val="00AF328E"/>
    <w:rsid w:val="00AF6810"/>
    <w:rsid w:val="00B072CD"/>
    <w:rsid w:val="00B20C64"/>
    <w:rsid w:val="00B2576A"/>
    <w:rsid w:val="00B44811"/>
    <w:rsid w:val="00B44DD6"/>
    <w:rsid w:val="00B45A6D"/>
    <w:rsid w:val="00B56A29"/>
    <w:rsid w:val="00B6041D"/>
    <w:rsid w:val="00BA2FE3"/>
    <w:rsid w:val="00BB1EBF"/>
    <w:rsid w:val="00BB5870"/>
    <w:rsid w:val="00BC1246"/>
    <w:rsid w:val="00BC50C5"/>
    <w:rsid w:val="00BE380F"/>
    <w:rsid w:val="00C10B1C"/>
    <w:rsid w:val="00C15F09"/>
    <w:rsid w:val="00C212D5"/>
    <w:rsid w:val="00C3143E"/>
    <w:rsid w:val="00C35AC8"/>
    <w:rsid w:val="00C445F5"/>
    <w:rsid w:val="00C661F4"/>
    <w:rsid w:val="00C72959"/>
    <w:rsid w:val="00C835E2"/>
    <w:rsid w:val="00C84F3D"/>
    <w:rsid w:val="00C966B3"/>
    <w:rsid w:val="00CA0F0B"/>
    <w:rsid w:val="00CB76AB"/>
    <w:rsid w:val="00CC2B53"/>
    <w:rsid w:val="00CC4134"/>
    <w:rsid w:val="00CE0FFF"/>
    <w:rsid w:val="00CF47A0"/>
    <w:rsid w:val="00D27580"/>
    <w:rsid w:val="00D3791F"/>
    <w:rsid w:val="00D44376"/>
    <w:rsid w:val="00D544C0"/>
    <w:rsid w:val="00D62009"/>
    <w:rsid w:val="00D63C9E"/>
    <w:rsid w:val="00D73F06"/>
    <w:rsid w:val="00D812D9"/>
    <w:rsid w:val="00D85E3C"/>
    <w:rsid w:val="00DB0527"/>
    <w:rsid w:val="00DF0ADD"/>
    <w:rsid w:val="00E31657"/>
    <w:rsid w:val="00E34A2A"/>
    <w:rsid w:val="00E45509"/>
    <w:rsid w:val="00E457D2"/>
    <w:rsid w:val="00E53163"/>
    <w:rsid w:val="00E7052D"/>
    <w:rsid w:val="00E81D06"/>
    <w:rsid w:val="00E86068"/>
    <w:rsid w:val="00E9549D"/>
    <w:rsid w:val="00EC22D6"/>
    <w:rsid w:val="00EE3829"/>
    <w:rsid w:val="00EF323F"/>
    <w:rsid w:val="00F04132"/>
    <w:rsid w:val="00F136EE"/>
    <w:rsid w:val="00F23121"/>
    <w:rsid w:val="00F2323D"/>
    <w:rsid w:val="00F25412"/>
    <w:rsid w:val="00F30260"/>
    <w:rsid w:val="00F4600D"/>
    <w:rsid w:val="00F825D2"/>
    <w:rsid w:val="00F83C09"/>
    <w:rsid w:val="00F85CDD"/>
    <w:rsid w:val="00F866FF"/>
    <w:rsid w:val="00F90461"/>
    <w:rsid w:val="00F90E3B"/>
    <w:rsid w:val="00FA3B78"/>
    <w:rsid w:val="00FE20ED"/>
    <w:rsid w:val="00FE2FF7"/>
    <w:rsid w:val="00FF6961"/>
    <w:rsid w:val="660693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D196F"/>
  <w15:chartTrackingRefBased/>
  <w15:docId w15:val="{AE522911-C398-49E5-883D-452D50A23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0AA7"/>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rsid w:val="00420AA7"/>
    <w:pPr>
      <w:keepNext/>
      <w:widowControl w:val="0"/>
      <w:autoSpaceDE w:val="0"/>
      <w:autoSpaceDN w:val="0"/>
      <w:adjustRightInd w:val="0"/>
      <w:spacing w:before="240" w:after="60"/>
      <w:outlineLvl w:val="0"/>
    </w:pPr>
    <w:rPr>
      <w:rFonts w:ascii="Cambria" w:hAnsi="Cambria"/>
      <w:b/>
      <w:bCs/>
      <w:kern w:val="32"/>
      <w:sz w:val="32"/>
      <w:szCs w:val="32"/>
      <w:lang w:val="x-none" w:eastAsia="x-none"/>
    </w:rPr>
  </w:style>
  <w:style w:type="paragraph" w:styleId="Virsraksts2">
    <w:name w:val="heading 2"/>
    <w:basedOn w:val="Parasts"/>
    <w:next w:val="Parasts"/>
    <w:link w:val="Virsraksts2Rakstz"/>
    <w:uiPriority w:val="9"/>
    <w:semiHidden/>
    <w:unhideWhenUsed/>
    <w:qFormat/>
    <w:rsid w:val="00420A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5">
    <w:name w:val="heading 5"/>
    <w:basedOn w:val="Parasts"/>
    <w:next w:val="Parasts"/>
    <w:link w:val="Virsraksts5Rakstz"/>
    <w:uiPriority w:val="9"/>
    <w:semiHidden/>
    <w:unhideWhenUsed/>
    <w:qFormat/>
    <w:rsid w:val="00420AA7"/>
    <w:pPr>
      <w:keepNext/>
      <w:keepLines/>
      <w:spacing w:before="40"/>
      <w:outlineLvl w:val="4"/>
    </w:pPr>
    <w:rPr>
      <w:rFonts w:asciiTheme="majorHAnsi" w:eastAsiaTheme="majorEastAsia" w:hAnsiTheme="majorHAnsi" w:cstheme="majorBidi"/>
      <w:color w:val="2F5496" w:themeColor="accent1" w:themeShade="BF"/>
    </w:rPr>
  </w:style>
  <w:style w:type="paragraph" w:styleId="Virsraksts7">
    <w:name w:val="heading 7"/>
    <w:basedOn w:val="Parasts"/>
    <w:next w:val="Parasts"/>
    <w:link w:val="Virsraksts7Rakstz"/>
    <w:qFormat/>
    <w:rsid w:val="00420AA7"/>
    <w:pPr>
      <w:spacing w:before="240" w:after="60"/>
      <w:outlineLvl w:val="6"/>
    </w:pPr>
    <w:rPr>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rskatjums">
    <w:name w:val="Revision"/>
    <w:hidden/>
    <w:uiPriority w:val="99"/>
    <w:semiHidden/>
    <w:rsid w:val="00420AA7"/>
    <w:pPr>
      <w:spacing w:after="0" w:line="240" w:lineRule="auto"/>
    </w:pPr>
  </w:style>
  <w:style w:type="character" w:customStyle="1" w:styleId="Virsraksts1Rakstz">
    <w:name w:val="Virsraksts 1 Rakstz."/>
    <w:basedOn w:val="Noklusjumarindkopasfonts"/>
    <w:link w:val="Virsraksts1"/>
    <w:rsid w:val="00420AA7"/>
    <w:rPr>
      <w:rFonts w:ascii="Cambria" w:eastAsia="Times New Roman" w:hAnsi="Cambria" w:cs="Times New Roman"/>
      <w:b/>
      <w:bCs/>
      <w:kern w:val="32"/>
      <w:sz w:val="32"/>
      <w:szCs w:val="32"/>
      <w:lang w:val="x-none" w:eastAsia="x-none"/>
    </w:rPr>
  </w:style>
  <w:style w:type="character" w:customStyle="1" w:styleId="Virsraksts2Rakstz">
    <w:name w:val="Virsraksts 2 Rakstz."/>
    <w:basedOn w:val="Noklusjumarindkopasfonts"/>
    <w:link w:val="Virsraksts2"/>
    <w:uiPriority w:val="9"/>
    <w:semiHidden/>
    <w:rsid w:val="00420AA7"/>
    <w:rPr>
      <w:rFonts w:asciiTheme="majorHAnsi" w:eastAsiaTheme="majorEastAsia" w:hAnsiTheme="majorHAnsi" w:cstheme="majorBidi"/>
      <w:color w:val="2F5496" w:themeColor="accent1" w:themeShade="BF"/>
      <w:sz w:val="26"/>
      <w:szCs w:val="26"/>
    </w:rPr>
  </w:style>
  <w:style w:type="character" w:customStyle="1" w:styleId="Virsraksts5Rakstz">
    <w:name w:val="Virsraksts 5 Rakstz."/>
    <w:basedOn w:val="Noklusjumarindkopasfonts"/>
    <w:link w:val="Virsraksts5"/>
    <w:uiPriority w:val="9"/>
    <w:semiHidden/>
    <w:rsid w:val="00420AA7"/>
    <w:rPr>
      <w:rFonts w:asciiTheme="majorHAnsi" w:eastAsiaTheme="majorEastAsia" w:hAnsiTheme="majorHAnsi" w:cstheme="majorBidi"/>
      <w:color w:val="2F5496" w:themeColor="accent1" w:themeShade="BF"/>
      <w:sz w:val="24"/>
      <w:szCs w:val="24"/>
    </w:rPr>
  </w:style>
  <w:style w:type="character" w:customStyle="1" w:styleId="Virsraksts7Rakstz">
    <w:name w:val="Virsraksts 7 Rakstz."/>
    <w:basedOn w:val="Noklusjumarindkopasfonts"/>
    <w:link w:val="Virsraksts7"/>
    <w:rsid w:val="00420AA7"/>
    <w:rPr>
      <w:rFonts w:ascii="Times New Roman" w:eastAsia="Times New Roman" w:hAnsi="Times New Roman" w:cs="Times New Roman"/>
      <w:sz w:val="24"/>
      <w:szCs w:val="24"/>
      <w:lang w:val="en-GB"/>
    </w:rPr>
  </w:style>
  <w:style w:type="paragraph" w:styleId="Kjene">
    <w:name w:val="footer"/>
    <w:aliases w:val="Char5 Char"/>
    <w:basedOn w:val="Parasts"/>
    <w:link w:val="KjeneRakstz"/>
    <w:uiPriority w:val="99"/>
    <w:rsid w:val="00420AA7"/>
    <w:pPr>
      <w:tabs>
        <w:tab w:val="center" w:pos="4153"/>
        <w:tab w:val="right" w:pos="8306"/>
      </w:tabs>
    </w:pPr>
    <w:rPr>
      <w:lang w:val="en-GB"/>
    </w:rPr>
  </w:style>
  <w:style w:type="character" w:customStyle="1" w:styleId="KjeneRakstz">
    <w:name w:val="Kājene Rakstz."/>
    <w:aliases w:val="Char5 Char Rakstz."/>
    <w:basedOn w:val="Noklusjumarindkopasfonts"/>
    <w:link w:val="Kjene"/>
    <w:uiPriority w:val="99"/>
    <w:rsid w:val="00420AA7"/>
    <w:rPr>
      <w:rFonts w:ascii="Times New Roman" w:eastAsia="Times New Roman" w:hAnsi="Times New Roman" w:cs="Times New Roman"/>
      <w:sz w:val="24"/>
      <w:szCs w:val="24"/>
      <w:lang w:val="en-GB"/>
    </w:rPr>
  </w:style>
  <w:style w:type="paragraph" w:customStyle="1" w:styleId="Default">
    <w:name w:val="Default"/>
    <w:rsid w:val="00420A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Hipersaite">
    <w:name w:val="Hyperlink"/>
    <w:uiPriority w:val="99"/>
    <w:rsid w:val="00420AA7"/>
    <w:rPr>
      <w:color w:val="0000FF"/>
      <w:u w:val="single"/>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420AA7"/>
    <w:rPr>
      <w:sz w:val="20"/>
      <w:szCs w:val="20"/>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420AA7"/>
    <w:rPr>
      <w:rFonts w:ascii="Times New Roman" w:eastAsia="Times New Roman" w:hAnsi="Times New Roman" w:cs="Times New Roman"/>
      <w:sz w:val="20"/>
      <w:szCs w:val="20"/>
    </w:r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uiPriority w:val="99"/>
    <w:qFormat/>
    <w:rsid w:val="00420AA7"/>
    <w:rPr>
      <w:vertAlign w:val="superscript"/>
    </w:rPr>
  </w:style>
  <w:style w:type="paragraph" w:customStyle="1" w:styleId="FootnoteRefernece">
    <w:name w:val="Footnote Refernece"/>
    <w:aliases w:val="E,E FNZ,Footnotes refss,Odwołanie przypisu,Ref,de nota al pie,ftref"/>
    <w:basedOn w:val="Parasts"/>
    <w:next w:val="Parasts"/>
    <w:link w:val="Vresatsauce"/>
    <w:uiPriority w:val="99"/>
    <w:rsid w:val="00420AA7"/>
    <w:pPr>
      <w:spacing w:after="160" w:line="240" w:lineRule="exact"/>
      <w:jc w:val="both"/>
      <w:textAlignment w:val="baseline"/>
    </w:pPr>
    <w:rPr>
      <w:rFonts w:asciiTheme="minorHAnsi" w:eastAsiaTheme="minorHAnsi" w:hAnsiTheme="minorHAnsi" w:cstheme="minorBidi"/>
      <w:sz w:val="22"/>
      <w:szCs w:val="22"/>
      <w:vertAlign w:val="superscript"/>
    </w:rPr>
  </w:style>
  <w:style w:type="paragraph" w:styleId="Galvene">
    <w:name w:val="header"/>
    <w:aliases w:val="Char"/>
    <w:basedOn w:val="Parasts"/>
    <w:link w:val="GalveneRakstz"/>
    <w:unhideWhenUsed/>
    <w:rsid w:val="00420AA7"/>
    <w:pPr>
      <w:tabs>
        <w:tab w:val="center" w:pos="4153"/>
        <w:tab w:val="right" w:pos="8306"/>
      </w:tabs>
    </w:pPr>
  </w:style>
  <w:style w:type="character" w:customStyle="1" w:styleId="GalveneRakstz">
    <w:name w:val="Galvene Rakstz."/>
    <w:aliases w:val="Char Rakstz."/>
    <w:basedOn w:val="Noklusjumarindkopasfonts"/>
    <w:link w:val="Galvene"/>
    <w:rsid w:val="00420AA7"/>
    <w:rPr>
      <w:rFonts w:ascii="Times New Roman" w:eastAsia="Times New Roman" w:hAnsi="Times New Roman" w:cs="Times New Roman"/>
      <w:sz w:val="24"/>
      <w:szCs w:val="24"/>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420AA7"/>
    <w:pPr>
      <w:ind w:left="720"/>
      <w:contextualSpacing/>
    </w:pPr>
  </w:style>
  <w:style w:type="character" w:customStyle="1" w:styleId="FontStyle51">
    <w:name w:val="Font Style51"/>
    <w:uiPriority w:val="99"/>
    <w:rsid w:val="00420AA7"/>
    <w:rPr>
      <w:rFonts w:ascii="Times New Roman" w:hAnsi="Times New Roman" w:cs="Times New Roman" w:hint="default"/>
      <w:b/>
      <w:bCs/>
      <w:sz w:val="22"/>
      <w:szCs w:val="22"/>
    </w:rPr>
  </w:style>
  <w:style w:type="table" w:styleId="Reatabula">
    <w:name w:val="Table Grid"/>
    <w:basedOn w:val="Parastatabula"/>
    <w:uiPriority w:val="39"/>
    <w:rsid w:val="00420A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420AA7"/>
    <w:pPr>
      <w:spacing w:before="100" w:beforeAutospacing="1" w:after="100" w:afterAutospacing="1"/>
    </w:pPr>
    <w:rPr>
      <w:lang w:val="en-GB"/>
    </w:rPr>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420AA7"/>
    <w:rPr>
      <w:rFonts w:ascii="Times New Roman" w:eastAsia="Times New Roman" w:hAnsi="Times New Roman" w:cs="Times New Roman"/>
      <w:sz w:val="24"/>
      <w:szCs w:val="24"/>
    </w:rPr>
  </w:style>
  <w:style w:type="character" w:customStyle="1" w:styleId="FontStyle37">
    <w:name w:val="Font Style37"/>
    <w:uiPriority w:val="99"/>
    <w:rsid w:val="00420AA7"/>
    <w:rPr>
      <w:rFonts w:ascii="Times New Roman" w:hAnsi="Times New Roman" w:cs="Times New Roman"/>
      <w:sz w:val="22"/>
      <w:szCs w:val="22"/>
    </w:rPr>
  </w:style>
  <w:style w:type="paragraph" w:styleId="Pamattekstsaratkpi">
    <w:name w:val="Body Text Indent"/>
    <w:basedOn w:val="Parasts"/>
    <w:link w:val="PamattekstsaratkpiRakstz"/>
    <w:uiPriority w:val="99"/>
    <w:unhideWhenUsed/>
    <w:rsid w:val="00420AA7"/>
    <w:pPr>
      <w:spacing w:after="120" w:line="276" w:lineRule="auto"/>
      <w:ind w:left="283"/>
    </w:pPr>
    <w:rPr>
      <w:rFonts w:asciiTheme="minorHAnsi" w:eastAsiaTheme="minorHAnsi" w:hAnsiTheme="minorHAnsi" w:cstheme="minorBidi"/>
      <w:sz w:val="22"/>
      <w:szCs w:val="22"/>
    </w:rPr>
  </w:style>
  <w:style w:type="character" w:customStyle="1" w:styleId="PamattekstsaratkpiRakstz">
    <w:name w:val="Pamatteksts ar atkāpi Rakstz."/>
    <w:basedOn w:val="Noklusjumarindkopasfonts"/>
    <w:link w:val="Pamattekstsaratkpi"/>
    <w:uiPriority w:val="99"/>
    <w:rsid w:val="00420AA7"/>
  </w:style>
  <w:style w:type="paragraph" w:styleId="Pamattekstaatkpe2">
    <w:name w:val="Body Text Indent 2"/>
    <w:basedOn w:val="Parasts"/>
    <w:link w:val="Pamattekstaatkpe2Rakstz"/>
    <w:uiPriority w:val="99"/>
    <w:semiHidden/>
    <w:unhideWhenUsed/>
    <w:rsid w:val="00420AA7"/>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420AA7"/>
    <w:rPr>
      <w:rFonts w:ascii="Times New Roman" w:eastAsia="Times New Roman" w:hAnsi="Times New Roman" w:cs="Times New Roman"/>
      <w:sz w:val="24"/>
      <w:szCs w:val="24"/>
    </w:rPr>
  </w:style>
  <w:style w:type="paragraph" w:customStyle="1" w:styleId="naisf">
    <w:name w:val="naisf"/>
    <w:basedOn w:val="Parasts"/>
    <w:rsid w:val="00420AA7"/>
    <w:pPr>
      <w:spacing w:before="100" w:beforeAutospacing="1" w:after="100" w:afterAutospacing="1"/>
      <w:ind w:firstLine="567"/>
      <w:jc w:val="both"/>
    </w:pPr>
    <w:rPr>
      <w:lang w:val="en-GB"/>
    </w:rPr>
  </w:style>
  <w:style w:type="paragraph" w:styleId="Pamatteksts2">
    <w:name w:val="Body Text 2"/>
    <w:basedOn w:val="Parasts"/>
    <w:link w:val="Pamatteksts2Rakstz"/>
    <w:uiPriority w:val="99"/>
    <w:semiHidden/>
    <w:unhideWhenUsed/>
    <w:rsid w:val="00420AA7"/>
    <w:pPr>
      <w:widowControl w:val="0"/>
      <w:autoSpaceDE w:val="0"/>
      <w:autoSpaceDN w:val="0"/>
      <w:adjustRightInd w:val="0"/>
      <w:spacing w:after="120" w:line="480" w:lineRule="auto"/>
    </w:pPr>
    <w:rPr>
      <w:lang w:val="x-none" w:eastAsia="x-none"/>
    </w:rPr>
  </w:style>
  <w:style w:type="character" w:customStyle="1" w:styleId="Pamatteksts2Rakstz">
    <w:name w:val="Pamatteksts 2 Rakstz."/>
    <w:basedOn w:val="Noklusjumarindkopasfonts"/>
    <w:link w:val="Pamatteksts2"/>
    <w:uiPriority w:val="99"/>
    <w:semiHidden/>
    <w:rsid w:val="00420AA7"/>
    <w:rPr>
      <w:rFonts w:ascii="Times New Roman" w:eastAsia="Times New Roman" w:hAnsi="Times New Roman" w:cs="Times New Roman"/>
      <w:sz w:val="24"/>
      <w:szCs w:val="24"/>
      <w:lang w:val="x-none" w:eastAsia="x-none"/>
    </w:rPr>
  </w:style>
  <w:style w:type="paragraph" w:customStyle="1" w:styleId="naiskr">
    <w:name w:val="naiskr"/>
    <w:basedOn w:val="Parasts"/>
    <w:rsid w:val="00420AA7"/>
    <w:pPr>
      <w:spacing w:before="75" w:after="75"/>
    </w:pPr>
    <w:rPr>
      <w:lang w:eastAsia="lv-LV"/>
    </w:rPr>
  </w:style>
  <w:style w:type="paragraph" w:customStyle="1" w:styleId="naislab">
    <w:name w:val="naislab"/>
    <w:basedOn w:val="Parasts"/>
    <w:rsid w:val="00420AA7"/>
    <w:pPr>
      <w:spacing w:before="75" w:after="75"/>
      <w:jc w:val="right"/>
    </w:pPr>
    <w:rPr>
      <w:lang w:eastAsia="lv-LV"/>
    </w:rPr>
  </w:style>
  <w:style w:type="paragraph" w:customStyle="1" w:styleId="naisc">
    <w:name w:val="naisc"/>
    <w:basedOn w:val="Parasts"/>
    <w:rsid w:val="00420AA7"/>
    <w:pPr>
      <w:spacing w:before="75" w:after="75"/>
      <w:jc w:val="center"/>
    </w:pPr>
    <w:rPr>
      <w:lang w:eastAsia="lv-LV"/>
    </w:rPr>
  </w:style>
  <w:style w:type="paragraph" w:customStyle="1" w:styleId="a">
    <w:name w:val="a"/>
    <w:basedOn w:val="Parasts"/>
    <w:rsid w:val="00420AA7"/>
    <w:pPr>
      <w:spacing w:before="75" w:after="75"/>
    </w:pPr>
    <w:rPr>
      <w:color w:val="306060"/>
      <w:lang w:eastAsia="lv-LV"/>
    </w:rPr>
  </w:style>
  <w:style w:type="character" w:customStyle="1" w:styleId="FontStyle18">
    <w:name w:val="Font Style18"/>
    <w:uiPriority w:val="99"/>
    <w:rsid w:val="00420AA7"/>
    <w:rPr>
      <w:rFonts w:ascii="Times New Roman" w:hAnsi="Times New Roman" w:cs="Times New Roman"/>
      <w:sz w:val="24"/>
      <w:szCs w:val="24"/>
    </w:rPr>
  </w:style>
  <w:style w:type="paragraph" w:styleId="Balonteksts">
    <w:name w:val="Balloon Text"/>
    <w:basedOn w:val="Parasts"/>
    <w:link w:val="BalontekstsRakstz"/>
    <w:uiPriority w:val="99"/>
    <w:semiHidden/>
    <w:unhideWhenUsed/>
    <w:rsid w:val="00420AA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20AA7"/>
    <w:rPr>
      <w:rFonts w:ascii="Segoe UI" w:eastAsia="Times New Roman" w:hAnsi="Segoe UI" w:cs="Segoe UI"/>
      <w:sz w:val="18"/>
      <w:szCs w:val="18"/>
    </w:rPr>
  </w:style>
  <w:style w:type="paragraph" w:styleId="Pamatteksts">
    <w:name w:val="Body Text"/>
    <w:aliases w:val="Body Text1"/>
    <w:basedOn w:val="Parasts"/>
    <w:link w:val="PamattekstsRakstz"/>
    <w:uiPriority w:val="99"/>
    <w:rsid w:val="00420AA7"/>
    <w:pPr>
      <w:spacing w:after="120"/>
    </w:pPr>
  </w:style>
  <w:style w:type="character" w:customStyle="1" w:styleId="PamattekstsRakstz">
    <w:name w:val="Pamatteksts Rakstz."/>
    <w:aliases w:val="Body Text1 Rakstz."/>
    <w:basedOn w:val="Noklusjumarindkopasfonts"/>
    <w:link w:val="Pamatteksts"/>
    <w:uiPriority w:val="99"/>
    <w:rsid w:val="00420AA7"/>
    <w:rPr>
      <w:rFonts w:ascii="Times New Roman" w:eastAsia="Times New Roman" w:hAnsi="Times New Roman" w:cs="Times New Roman"/>
      <w:sz w:val="24"/>
      <w:szCs w:val="24"/>
    </w:rPr>
  </w:style>
  <w:style w:type="paragraph" w:customStyle="1" w:styleId="Style4">
    <w:name w:val="Style4"/>
    <w:basedOn w:val="Parasts"/>
    <w:uiPriority w:val="99"/>
    <w:rsid w:val="00420AA7"/>
    <w:pPr>
      <w:widowControl w:val="0"/>
      <w:autoSpaceDE w:val="0"/>
      <w:autoSpaceDN w:val="0"/>
      <w:adjustRightInd w:val="0"/>
      <w:spacing w:line="274" w:lineRule="exact"/>
      <w:ind w:hanging="360"/>
      <w:jc w:val="both"/>
    </w:pPr>
    <w:rPr>
      <w:lang w:eastAsia="lv-LV"/>
    </w:rPr>
  </w:style>
  <w:style w:type="paragraph" w:customStyle="1" w:styleId="Style16">
    <w:name w:val="Style16"/>
    <w:basedOn w:val="Parasts"/>
    <w:uiPriority w:val="99"/>
    <w:rsid w:val="00420AA7"/>
    <w:pPr>
      <w:widowControl w:val="0"/>
      <w:autoSpaceDE w:val="0"/>
      <w:autoSpaceDN w:val="0"/>
      <w:adjustRightInd w:val="0"/>
      <w:spacing w:line="295" w:lineRule="exact"/>
      <w:ind w:firstLine="158"/>
    </w:pPr>
    <w:rPr>
      <w:lang w:eastAsia="lv-LV"/>
    </w:rPr>
  </w:style>
  <w:style w:type="character" w:customStyle="1" w:styleId="FontStyle54">
    <w:name w:val="Font Style54"/>
    <w:uiPriority w:val="99"/>
    <w:rsid w:val="00420AA7"/>
    <w:rPr>
      <w:rFonts w:ascii="Times New Roman" w:hAnsi="Times New Roman" w:cs="Times New Roman"/>
      <w:sz w:val="22"/>
      <w:szCs w:val="22"/>
    </w:rPr>
  </w:style>
  <w:style w:type="paragraph" w:customStyle="1" w:styleId="Nodaa">
    <w:name w:val="Nodaļa"/>
    <w:basedOn w:val="Parasts"/>
    <w:rsid w:val="00420AA7"/>
    <w:rPr>
      <w:rFonts w:ascii="Arial" w:hAnsi="Arial" w:cs="Arial"/>
      <w:b/>
      <w:bCs/>
      <w:sz w:val="20"/>
    </w:rPr>
  </w:style>
  <w:style w:type="paragraph" w:styleId="Nosaukums">
    <w:name w:val="Title"/>
    <w:basedOn w:val="Parasts"/>
    <w:link w:val="NosaukumsRakstz"/>
    <w:qFormat/>
    <w:rsid w:val="00420AA7"/>
    <w:pPr>
      <w:autoSpaceDE w:val="0"/>
      <w:autoSpaceDN w:val="0"/>
      <w:adjustRightInd w:val="0"/>
      <w:jc w:val="center"/>
    </w:pPr>
    <w:rPr>
      <w:b/>
      <w:bCs/>
      <w:szCs w:val="20"/>
      <w:lang w:val="en-US"/>
    </w:rPr>
  </w:style>
  <w:style w:type="character" w:customStyle="1" w:styleId="NosaukumsRakstz">
    <w:name w:val="Nosaukums Rakstz."/>
    <w:basedOn w:val="Noklusjumarindkopasfonts"/>
    <w:link w:val="Nosaukums"/>
    <w:rsid w:val="00420AA7"/>
    <w:rPr>
      <w:rFonts w:ascii="Times New Roman" w:eastAsia="Times New Roman" w:hAnsi="Times New Roman" w:cs="Times New Roman"/>
      <w:b/>
      <w:bCs/>
      <w:sz w:val="24"/>
      <w:szCs w:val="20"/>
      <w:lang w:val="en-US"/>
    </w:rPr>
  </w:style>
  <w:style w:type="paragraph" w:customStyle="1" w:styleId="Punkts">
    <w:name w:val="Punkts"/>
    <w:basedOn w:val="Virsraksts2"/>
    <w:rsid w:val="00420AA7"/>
    <w:pPr>
      <w:keepLines w:val="0"/>
      <w:tabs>
        <w:tab w:val="num" w:pos="720"/>
      </w:tabs>
      <w:spacing w:before="0"/>
      <w:ind w:left="540"/>
    </w:pPr>
    <w:rPr>
      <w:rFonts w:ascii="Arial" w:eastAsia="Times New Roman" w:hAnsi="Arial" w:cs="Times New Roman"/>
      <w:b/>
      <w:bCs/>
      <w:iCs/>
      <w:color w:val="000000"/>
      <w:sz w:val="20"/>
      <w:szCs w:val="28"/>
    </w:rPr>
  </w:style>
  <w:style w:type="paragraph" w:customStyle="1" w:styleId="Apakpunkts">
    <w:name w:val="Apakšpunkts"/>
    <w:basedOn w:val="Parasts"/>
    <w:link w:val="ApakpunktsChar"/>
    <w:rsid w:val="00420AA7"/>
    <w:pPr>
      <w:tabs>
        <w:tab w:val="num" w:pos="851"/>
      </w:tabs>
      <w:ind w:left="851" w:hanging="851"/>
    </w:pPr>
    <w:rPr>
      <w:rFonts w:ascii="Arial" w:hAnsi="Arial"/>
      <w:b/>
      <w:sz w:val="20"/>
      <w:lang w:eastAsia="lv-LV"/>
    </w:rPr>
  </w:style>
  <w:style w:type="character" w:customStyle="1" w:styleId="ApakpunktsChar">
    <w:name w:val="Apakšpunkts Char"/>
    <w:link w:val="Apakpunkts"/>
    <w:rsid w:val="00420AA7"/>
    <w:rPr>
      <w:rFonts w:ascii="Arial" w:eastAsia="Times New Roman" w:hAnsi="Arial" w:cs="Times New Roman"/>
      <w:b/>
      <w:sz w:val="20"/>
      <w:szCs w:val="24"/>
      <w:lang w:eastAsia="lv-LV"/>
    </w:rPr>
  </w:style>
  <w:style w:type="paragraph" w:styleId="Pamatteksts3">
    <w:name w:val="Body Text 3"/>
    <w:basedOn w:val="Parasts"/>
    <w:link w:val="Pamatteksts3Rakstz"/>
    <w:rsid w:val="00420AA7"/>
    <w:pPr>
      <w:spacing w:after="120"/>
    </w:pPr>
    <w:rPr>
      <w:sz w:val="16"/>
      <w:szCs w:val="16"/>
    </w:rPr>
  </w:style>
  <w:style w:type="character" w:customStyle="1" w:styleId="Pamatteksts3Rakstz">
    <w:name w:val="Pamatteksts 3 Rakstz."/>
    <w:basedOn w:val="Noklusjumarindkopasfonts"/>
    <w:link w:val="Pamatteksts3"/>
    <w:rsid w:val="00420AA7"/>
    <w:rPr>
      <w:rFonts w:ascii="Times New Roman" w:eastAsia="Times New Roman" w:hAnsi="Times New Roman" w:cs="Times New Roman"/>
      <w:sz w:val="16"/>
      <w:szCs w:val="16"/>
    </w:rPr>
  </w:style>
  <w:style w:type="paragraph" w:customStyle="1" w:styleId="Rindkopa">
    <w:name w:val="Rindkopa"/>
    <w:basedOn w:val="Parasts"/>
    <w:next w:val="Punkts"/>
    <w:rsid w:val="00420AA7"/>
    <w:pPr>
      <w:ind w:left="851"/>
      <w:jc w:val="both"/>
    </w:pPr>
    <w:rPr>
      <w:rFonts w:ascii="Arial" w:hAnsi="Arial"/>
      <w:sz w:val="20"/>
      <w:lang w:eastAsia="lv-LV"/>
    </w:rPr>
  </w:style>
  <w:style w:type="paragraph" w:customStyle="1" w:styleId="Style7">
    <w:name w:val="Style7"/>
    <w:basedOn w:val="Parasts"/>
    <w:uiPriority w:val="99"/>
    <w:rsid w:val="00420AA7"/>
    <w:pPr>
      <w:widowControl w:val="0"/>
      <w:autoSpaceDE w:val="0"/>
      <w:autoSpaceDN w:val="0"/>
      <w:adjustRightInd w:val="0"/>
      <w:spacing w:line="281" w:lineRule="exact"/>
      <w:jc w:val="both"/>
    </w:pPr>
    <w:rPr>
      <w:lang w:eastAsia="lv-LV"/>
    </w:rPr>
  </w:style>
  <w:style w:type="paragraph" w:customStyle="1" w:styleId="Style11">
    <w:name w:val="Style11"/>
    <w:basedOn w:val="Parasts"/>
    <w:uiPriority w:val="99"/>
    <w:rsid w:val="00420AA7"/>
    <w:pPr>
      <w:widowControl w:val="0"/>
      <w:autoSpaceDE w:val="0"/>
      <w:autoSpaceDN w:val="0"/>
      <w:adjustRightInd w:val="0"/>
    </w:pPr>
    <w:rPr>
      <w:lang w:eastAsia="lv-LV"/>
    </w:rPr>
  </w:style>
  <w:style w:type="paragraph" w:customStyle="1" w:styleId="Style12">
    <w:name w:val="Style12"/>
    <w:basedOn w:val="Parasts"/>
    <w:uiPriority w:val="99"/>
    <w:rsid w:val="00420AA7"/>
    <w:pPr>
      <w:widowControl w:val="0"/>
      <w:autoSpaceDE w:val="0"/>
      <w:autoSpaceDN w:val="0"/>
      <w:adjustRightInd w:val="0"/>
      <w:spacing w:line="276" w:lineRule="exact"/>
      <w:ind w:hanging="691"/>
      <w:jc w:val="both"/>
    </w:pPr>
    <w:rPr>
      <w:lang w:eastAsia="lv-LV"/>
    </w:rPr>
  </w:style>
  <w:style w:type="paragraph" w:customStyle="1" w:styleId="Style2">
    <w:name w:val="Style2"/>
    <w:basedOn w:val="Parasts"/>
    <w:rsid w:val="00420AA7"/>
    <w:pPr>
      <w:widowControl w:val="0"/>
      <w:autoSpaceDE w:val="0"/>
      <w:autoSpaceDN w:val="0"/>
      <w:adjustRightInd w:val="0"/>
      <w:spacing w:line="277" w:lineRule="exact"/>
      <w:jc w:val="right"/>
    </w:pPr>
    <w:rPr>
      <w:lang w:eastAsia="lv-LV"/>
    </w:rPr>
  </w:style>
  <w:style w:type="paragraph" w:customStyle="1" w:styleId="Style47">
    <w:name w:val="Style47"/>
    <w:basedOn w:val="Parasts"/>
    <w:uiPriority w:val="99"/>
    <w:rsid w:val="00420AA7"/>
    <w:pPr>
      <w:widowControl w:val="0"/>
      <w:autoSpaceDE w:val="0"/>
      <w:autoSpaceDN w:val="0"/>
      <w:adjustRightInd w:val="0"/>
      <w:spacing w:line="302" w:lineRule="exact"/>
      <w:ind w:hanging="79"/>
      <w:jc w:val="both"/>
    </w:pPr>
    <w:rPr>
      <w:lang w:eastAsia="lv-LV"/>
    </w:rPr>
  </w:style>
  <w:style w:type="paragraph" w:customStyle="1" w:styleId="Style49">
    <w:name w:val="Style49"/>
    <w:basedOn w:val="Parasts"/>
    <w:uiPriority w:val="99"/>
    <w:rsid w:val="00420AA7"/>
    <w:pPr>
      <w:widowControl w:val="0"/>
      <w:autoSpaceDE w:val="0"/>
      <w:autoSpaceDN w:val="0"/>
      <w:adjustRightInd w:val="0"/>
    </w:pPr>
    <w:rPr>
      <w:lang w:eastAsia="lv-LV"/>
    </w:rPr>
  </w:style>
  <w:style w:type="paragraph" w:customStyle="1" w:styleId="Listnolikums">
    <w:name w:val="List nolikums"/>
    <w:basedOn w:val="Sarakstaaizzme"/>
    <w:autoRedefine/>
    <w:rsid w:val="00420AA7"/>
    <w:pPr>
      <w:numPr>
        <w:numId w:val="2"/>
      </w:numPr>
      <w:tabs>
        <w:tab w:val="num" w:pos="624"/>
        <w:tab w:val="num" w:pos="926"/>
      </w:tabs>
      <w:spacing w:after="80"/>
      <w:ind w:left="624" w:hanging="340"/>
      <w:contextualSpacing w:val="0"/>
      <w:jc w:val="both"/>
    </w:pPr>
    <w:rPr>
      <w:rFonts w:eastAsia="Calibri"/>
      <w:lang w:eastAsia="ru-RU"/>
    </w:rPr>
  </w:style>
  <w:style w:type="paragraph" w:styleId="Sarakstaaizzme">
    <w:name w:val="List Bullet"/>
    <w:basedOn w:val="Parasts"/>
    <w:uiPriority w:val="99"/>
    <w:semiHidden/>
    <w:unhideWhenUsed/>
    <w:rsid w:val="00420AA7"/>
    <w:pPr>
      <w:numPr>
        <w:numId w:val="19"/>
      </w:numPr>
      <w:contextualSpacing/>
    </w:pPr>
  </w:style>
  <w:style w:type="paragraph" w:customStyle="1" w:styleId="Pielikumavirsraksts">
    <w:name w:val="Pielikuma virsraksts"/>
    <w:basedOn w:val="Parasts"/>
    <w:next w:val="Virsraksts1"/>
    <w:qFormat/>
    <w:rsid w:val="00420AA7"/>
    <w:pPr>
      <w:widowControl w:val="0"/>
      <w:tabs>
        <w:tab w:val="left" w:leader="underscore" w:pos="4025"/>
      </w:tabs>
      <w:autoSpaceDE w:val="0"/>
      <w:autoSpaceDN w:val="0"/>
      <w:adjustRightInd w:val="0"/>
      <w:jc w:val="right"/>
    </w:pPr>
    <w:rPr>
      <w:b/>
      <w:bCs/>
      <w:sz w:val="26"/>
      <w:szCs w:val="26"/>
      <w:lang w:eastAsia="lv-LV"/>
    </w:rPr>
  </w:style>
  <w:style w:type="paragraph" w:styleId="Bezatstarpm">
    <w:name w:val="No Spacing"/>
    <w:uiPriority w:val="1"/>
    <w:qFormat/>
    <w:rsid w:val="00420AA7"/>
    <w:pPr>
      <w:spacing w:after="0" w:line="240" w:lineRule="auto"/>
    </w:pPr>
    <w:rPr>
      <w:rFonts w:ascii="Calibri" w:eastAsia="Times New Roman" w:hAnsi="Calibri" w:cs="Times New Roman"/>
      <w:lang w:eastAsia="lv-LV"/>
    </w:rPr>
  </w:style>
  <w:style w:type="character" w:styleId="Izmantotahipersaite">
    <w:name w:val="FollowedHyperlink"/>
    <w:basedOn w:val="Noklusjumarindkopasfonts"/>
    <w:uiPriority w:val="99"/>
    <w:semiHidden/>
    <w:unhideWhenUsed/>
    <w:rsid w:val="00420AA7"/>
    <w:rPr>
      <w:color w:val="954F72" w:themeColor="followedHyperlink"/>
      <w:u w:val="single"/>
    </w:rPr>
  </w:style>
  <w:style w:type="character" w:styleId="Komentraatsauce">
    <w:name w:val="annotation reference"/>
    <w:basedOn w:val="Noklusjumarindkopasfonts"/>
    <w:uiPriority w:val="99"/>
    <w:semiHidden/>
    <w:unhideWhenUsed/>
    <w:rsid w:val="00420AA7"/>
    <w:rPr>
      <w:sz w:val="16"/>
      <w:szCs w:val="16"/>
    </w:rPr>
  </w:style>
  <w:style w:type="paragraph" w:styleId="Komentrateksts">
    <w:name w:val="annotation text"/>
    <w:basedOn w:val="Parasts"/>
    <w:link w:val="KomentratekstsRakstz"/>
    <w:uiPriority w:val="99"/>
    <w:unhideWhenUsed/>
    <w:rsid w:val="00420AA7"/>
    <w:rPr>
      <w:sz w:val="20"/>
      <w:szCs w:val="20"/>
    </w:rPr>
  </w:style>
  <w:style w:type="character" w:customStyle="1" w:styleId="KomentratekstsRakstz">
    <w:name w:val="Komentāra teksts Rakstz."/>
    <w:basedOn w:val="Noklusjumarindkopasfonts"/>
    <w:link w:val="Komentrateksts"/>
    <w:uiPriority w:val="99"/>
    <w:rsid w:val="00420AA7"/>
    <w:rPr>
      <w:rFonts w:ascii="Times New Roman" w:eastAsia="Times New Roman" w:hAnsi="Times New Roman" w:cs="Times New Roman"/>
      <w:sz w:val="20"/>
      <w:szCs w:val="20"/>
    </w:rPr>
  </w:style>
  <w:style w:type="paragraph" w:styleId="Paraststmeklis">
    <w:name w:val="Normal (Web)"/>
    <w:basedOn w:val="Parasts"/>
    <w:uiPriority w:val="99"/>
    <w:unhideWhenUsed/>
    <w:rsid w:val="00420AA7"/>
    <w:pPr>
      <w:spacing w:before="100" w:beforeAutospacing="1" w:after="100" w:afterAutospacing="1"/>
    </w:pPr>
    <w:rPr>
      <w:lang w:eastAsia="lv-LV"/>
    </w:rPr>
  </w:style>
  <w:style w:type="character" w:customStyle="1" w:styleId="normaltextrun">
    <w:name w:val="normaltextrun"/>
    <w:basedOn w:val="Noklusjumarindkopasfonts"/>
    <w:rsid w:val="00420AA7"/>
  </w:style>
  <w:style w:type="paragraph" w:styleId="Komentratma">
    <w:name w:val="annotation subject"/>
    <w:basedOn w:val="Komentrateksts"/>
    <w:next w:val="Komentrateksts"/>
    <w:link w:val="KomentratmaRakstz"/>
    <w:uiPriority w:val="99"/>
    <w:semiHidden/>
    <w:unhideWhenUsed/>
    <w:rsid w:val="00420AA7"/>
    <w:rPr>
      <w:b/>
      <w:bCs/>
    </w:rPr>
  </w:style>
  <w:style w:type="character" w:customStyle="1" w:styleId="KomentratmaRakstz">
    <w:name w:val="Komentāra tēma Rakstz."/>
    <w:basedOn w:val="KomentratekstsRakstz"/>
    <w:link w:val="Komentratma"/>
    <w:uiPriority w:val="99"/>
    <w:semiHidden/>
    <w:rsid w:val="00420AA7"/>
    <w:rPr>
      <w:rFonts w:ascii="Times New Roman" w:eastAsia="Times New Roman" w:hAnsi="Times New Roman" w:cs="Times New Roman"/>
      <w:b/>
      <w:bCs/>
      <w:sz w:val="20"/>
      <w:szCs w:val="20"/>
    </w:rPr>
  </w:style>
  <w:style w:type="character" w:styleId="Neatrisintapieminana">
    <w:name w:val="Unresolved Mention"/>
    <w:basedOn w:val="Noklusjumarindkopasfonts"/>
    <w:uiPriority w:val="99"/>
    <w:semiHidden/>
    <w:unhideWhenUsed/>
    <w:rsid w:val="00420AA7"/>
    <w:rPr>
      <w:color w:val="605E5C"/>
      <w:shd w:val="clear" w:color="auto" w:fill="E1DFDD"/>
    </w:rPr>
  </w:style>
  <w:style w:type="paragraph" w:customStyle="1" w:styleId="Style21">
    <w:name w:val="Style21"/>
    <w:basedOn w:val="Parasts"/>
    <w:uiPriority w:val="99"/>
    <w:rsid w:val="00191A07"/>
    <w:pPr>
      <w:widowControl w:val="0"/>
      <w:autoSpaceDE w:val="0"/>
      <w:autoSpaceDN w:val="0"/>
      <w:adjustRightInd w:val="0"/>
      <w:spacing w:line="276" w:lineRule="exact"/>
      <w:ind w:firstLine="720"/>
      <w:jc w:val="both"/>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eriga.lv" TargetMode="External"/><Relationship Id="rId23" Type="http://schemas.openxmlformats.org/officeDocument/2006/relationships/fontTable" Target="fontTable.xml"/><Relationship Id="rId10" Type="http://schemas.openxmlformats.org/officeDocument/2006/relationships/hyperlink" Target="http://www.eriga.lv" TargetMode="External"/><Relationship Id="rId19" Type="http://schemas.openxmlformats.org/officeDocument/2006/relationships/hyperlink" Target="http://www.erig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 Id="rId22"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fbd36c2-e0d5-4d59-978d-04e6fdbeeb4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4E130F846537E4784B703FED90B0CA1" ma:contentTypeVersion="15" ma:contentTypeDescription="Izveidot jaunu dokumentu." ma:contentTypeScope="" ma:versionID="7d4b6d9cd3409a4df83f4335f4e46062">
  <xsd:schema xmlns:xsd="http://www.w3.org/2001/XMLSchema" xmlns:xs="http://www.w3.org/2001/XMLSchema" xmlns:p="http://schemas.microsoft.com/office/2006/metadata/properties" xmlns:ns3="afbd36c2-e0d5-4d59-978d-04e6fdbeeb44" xmlns:ns4="3b6541b2-12e5-4493-aeb1-8ed3054dd7ef" targetNamespace="http://schemas.microsoft.com/office/2006/metadata/properties" ma:root="true" ma:fieldsID="cb194377b0951d885e4b4390331d0569" ns3:_="" ns4:_="">
    <xsd:import namespace="afbd36c2-e0d5-4d59-978d-04e6fdbeeb44"/>
    <xsd:import namespace="3b6541b2-12e5-4493-aeb1-8ed3054dd7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d36c2-e0d5-4d59-978d-04e6fdbeeb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6541b2-12e5-4493-aeb1-8ed3054dd7ef"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73D92A-B431-42F3-A8C4-83F6A36326CF}">
  <ds:schemaRefs>
    <ds:schemaRef ds:uri="http://schemas.microsoft.com/office/2006/metadata/properties"/>
    <ds:schemaRef ds:uri="http://schemas.microsoft.com/office/infopath/2007/PartnerControls"/>
    <ds:schemaRef ds:uri="afbd36c2-e0d5-4d59-978d-04e6fdbeeb44"/>
  </ds:schemaRefs>
</ds:datastoreItem>
</file>

<file path=customXml/itemProps2.xml><?xml version="1.0" encoding="utf-8"?>
<ds:datastoreItem xmlns:ds="http://schemas.openxmlformats.org/officeDocument/2006/customXml" ds:itemID="{3FF83DA5-9519-4164-8AE0-BC9D1692DFA4}">
  <ds:schemaRefs>
    <ds:schemaRef ds:uri="http://schemas.microsoft.com/sharepoint/v3/contenttype/forms"/>
  </ds:schemaRefs>
</ds:datastoreItem>
</file>

<file path=customXml/itemProps3.xml><?xml version="1.0" encoding="utf-8"?>
<ds:datastoreItem xmlns:ds="http://schemas.openxmlformats.org/officeDocument/2006/customXml" ds:itemID="{72871CB6-4DF6-41BF-9F09-69E566B6C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d36c2-e0d5-4d59-978d-04e6fdbeeb44"/>
    <ds:schemaRef ds:uri="3b6541b2-12e5-4493-aeb1-8ed3054dd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10</Pages>
  <Words>18373</Words>
  <Characters>10473</Characters>
  <Application>Microsoft Office Word</Application>
  <DocSecurity>0</DocSecurity>
  <Lines>87</Lines>
  <Paragraphs>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Lāsma Beļkus</dc:creator>
  <cp:lastModifiedBy>Kristers Ģirts Kronis</cp:lastModifiedBy>
  <cp:revision>29</cp:revision>
  <cp:lastPrinted>2024-01-10T06:53:00Z</cp:lastPrinted>
  <dcterms:created xsi:type="dcterms:W3CDTF">2024-04-30T09:49:00Z</dcterms:created>
  <dcterms:modified xsi:type="dcterms:W3CDTF">2024-08-08T06:26:00Z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0x010100E4E130F846537E4784B703FED90B0CA1</vt:lpwstr>
  </property>
</Properties>
</file>