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40935" w14:textId="77777777" w:rsidR="004D2C5F" w:rsidRPr="00AF178C" w:rsidRDefault="004D2C5F" w:rsidP="004D2C5F">
      <w:pPr>
        <w:spacing w:after="0"/>
        <w:jc w:val="both"/>
        <w:rPr>
          <w:rFonts w:ascii="Times New Roman" w:eastAsia="Times New Roman" w:hAnsi="Times New Roman"/>
          <w:b/>
          <w:bCs/>
          <w:lang w:val="lv-LV"/>
        </w:rPr>
      </w:pPr>
    </w:p>
    <w:p w14:paraId="2D42065B" w14:textId="462D2726" w:rsidR="004D2C5F" w:rsidRPr="00AF178C" w:rsidRDefault="004D2C5F" w:rsidP="00A71BE9">
      <w:pPr>
        <w:keepNext/>
        <w:suppressAutoHyphens/>
        <w:spacing w:after="0" w:line="240" w:lineRule="auto"/>
        <w:jc w:val="center"/>
        <w:outlineLvl w:val="2"/>
        <w:rPr>
          <w:rFonts w:ascii="Times New Roman" w:eastAsia="Times New Roman" w:hAnsi="Times New Roman"/>
          <w:b/>
          <w:lang w:val="lv-LV" w:eastAsia="ar-SA"/>
        </w:rPr>
      </w:pPr>
      <w:r w:rsidRPr="00AF178C">
        <w:rPr>
          <w:rFonts w:ascii="Times New Roman" w:eastAsia="Times New Roman" w:hAnsi="Times New Roman"/>
          <w:b/>
          <w:lang w:val="lv-LV" w:eastAsia="ar-SA"/>
        </w:rPr>
        <w:t>LĪGUMS Nr.</w:t>
      </w:r>
      <w:r w:rsidR="00080CCA" w:rsidRPr="0055353B">
        <w:rPr>
          <w:lang w:val="en-US"/>
        </w:rPr>
        <w:t xml:space="preserve"> </w:t>
      </w:r>
      <w:r w:rsidR="00080CCA" w:rsidRPr="00080CCA">
        <w:rPr>
          <w:rFonts w:ascii="Times New Roman" w:eastAsia="Times New Roman" w:hAnsi="Times New Roman"/>
          <w:b/>
          <w:lang w:val="lv-LV"/>
        </w:rPr>
        <w:t>DPPA/1-6.3/24/74</w:t>
      </w:r>
    </w:p>
    <w:p w14:paraId="58FA8B34" w14:textId="1A9E6F11" w:rsidR="004D2C5F" w:rsidRDefault="006F0D60" w:rsidP="00A71BE9">
      <w:pPr>
        <w:suppressAutoHyphens/>
        <w:spacing w:after="0" w:line="240" w:lineRule="auto"/>
        <w:jc w:val="center"/>
        <w:rPr>
          <w:rFonts w:ascii="Times New Roman" w:eastAsia="Times New Roman" w:hAnsi="Times New Roman"/>
          <w:b/>
          <w:bCs/>
          <w:lang w:val="lv-LV" w:eastAsia="ar-SA"/>
        </w:rPr>
      </w:pPr>
      <w:r w:rsidRPr="006F0D60">
        <w:rPr>
          <w:rFonts w:ascii="Times New Roman" w:eastAsia="Times New Roman" w:hAnsi="Times New Roman"/>
          <w:b/>
          <w:bCs/>
          <w:lang w:val="lv-LV" w:eastAsia="ar-SA"/>
        </w:rPr>
        <w:t>1.daļ</w:t>
      </w:r>
      <w:r>
        <w:rPr>
          <w:rFonts w:ascii="Times New Roman" w:eastAsia="Times New Roman" w:hAnsi="Times New Roman"/>
          <w:b/>
          <w:bCs/>
          <w:lang w:val="lv-LV" w:eastAsia="ar-SA"/>
        </w:rPr>
        <w:t>a</w:t>
      </w:r>
      <w:r w:rsidRPr="006F0D60">
        <w:rPr>
          <w:rFonts w:ascii="Times New Roman" w:eastAsia="Times New Roman" w:hAnsi="Times New Roman"/>
          <w:b/>
          <w:bCs/>
          <w:lang w:val="lv-LV" w:eastAsia="ar-SA"/>
        </w:rPr>
        <w:t xml:space="preserve"> “ Piens un piena produkti”</w:t>
      </w:r>
    </w:p>
    <w:p w14:paraId="2F158FCC" w14:textId="77777777" w:rsidR="006F0D60" w:rsidRPr="006F0D60" w:rsidRDefault="006F0D60" w:rsidP="006F0D60">
      <w:pPr>
        <w:suppressAutoHyphens/>
        <w:spacing w:after="0" w:line="240" w:lineRule="auto"/>
        <w:jc w:val="center"/>
        <w:rPr>
          <w:rFonts w:ascii="Times New Roman" w:eastAsia="Times New Roman" w:hAnsi="Times New Roman"/>
          <w:b/>
          <w:bCs/>
          <w:lang w:val="lv-LV" w:eastAsia="ar-SA"/>
        </w:rPr>
      </w:pPr>
    </w:p>
    <w:p w14:paraId="48F711A2" w14:textId="77777777" w:rsidR="005B3749" w:rsidRPr="00E05C5A" w:rsidRDefault="005B3749" w:rsidP="005B3749">
      <w:pPr>
        <w:spacing w:after="60" w:line="240" w:lineRule="auto"/>
        <w:jc w:val="both"/>
        <w:rPr>
          <w:rFonts w:ascii="Times New Roman" w:eastAsia="Candara" w:hAnsi="Times New Roman"/>
          <w:i/>
          <w:sz w:val="20"/>
          <w:szCs w:val="20"/>
          <w:lang w:val="lv-LV" w:bidi="en-US"/>
        </w:rPr>
      </w:pPr>
      <w:bookmarkStart w:id="0" w:name="_Hlk45023006"/>
      <w:r w:rsidRPr="00E05C5A">
        <w:rPr>
          <w:rFonts w:ascii="Times New Roman" w:eastAsia="Candara" w:hAnsi="Times New Roman"/>
          <w:i/>
          <w:sz w:val="20"/>
          <w:szCs w:val="20"/>
          <w:lang w:val="lv-LV" w:bidi="en-US"/>
        </w:rPr>
        <w:t xml:space="preserve">Līgums sagatavots elektroniski un parakstīts ar drošu elektronisko parakstu, kas satur laika zīmogu. </w:t>
      </w:r>
    </w:p>
    <w:p w14:paraId="496C4872" w14:textId="77777777" w:rsidR="005B3749" w:rsidRPr="00E05C5A" w:rsidRDefault="005B3749" w:rsidP="005B3749">
      <w:pPr>
        <w:spacing w:after="0" w:line="240" w:lineRule="auto"/>
        <w:jc w:val="both"/>
        <w:rPr>
          <w:rFonts w:ascii="Times New Roman" w:eastAsia="Times New Roman" w:hAnsi="Times New Roman"/>
          <w:b/>
          <w:sz w:val="20"/>
          <w:szCs w:val="20"/>
          <w:lang w:val="lv-LV" w:eastAsia="ar-SA"/>
        </w:rPr>
      </w:pPr>
      <w:r w:rsidRPr="00E05C5A">
        <w:rPr>
          <w:rFonts w:ascii="Times New Roman" w:eastAsia="Candara" w:hAnsi="Times New Roman"/>
          <w:i/>
          <w:sz w:val="20"/>
          <w:szCs w:val="20"/>
          <w:lang w:val="lv-LV" w:bidi="en-US"/>
        </w:rPr>
        <w:t>Līguma parakstīšanas datums ir pēdējā pievienotā droša elektroniskā paraksta un tā laika zīmoga datums.</w:t>
      </w:r>
      <w:bookmarkEnd w:id="0"/>
    </w:p>
    <w:p w14:paraId="1EBB21EF" w14:textId="77777777" w:rsidR="004D2C5F" w:rsidRPr="00AF178C" w:rsidRDefault="004D2C5F" w:rsidP="004D2C5F">
      <w:pPr>
        <w:suppressAutoHyphens/>
        <w:spacing w:after="0" w:line="240" w:lineRule="auto"/>
        <w:ind w:left="360"/>
        <w:jc w:val="center"/>
        <w:rPr>
          <w:rFonts w:ascii="Times New Roman" w:eastAsia="Times New Roman" w:hAnsi="Times New Roman"/>
          <w:b/>
          <w:lang w:val="lv-LV" w:eastAsia="ar-SA"/>
        </w:rPr>
      </w:pPr>
    </w:p>
    <w:p w14:paraId="7E6091AF" w14:textId="202A7372" w:rsidR="009E7803" w:rsidRPr="00AF178C" w:rsidRDefault="009E7803" w:rsidP="009E7803">
      <w:pPr>
        <w:spacing w:after="0" w:line="240" w:lineRule="auto"/>
        <w:jc w:val="both"/>
        <w:rPr>
          <w:rFonts w:ascii="Times New Roman" w:eastAsia="Times New Roman" w:hAnsi="Times New Roman"/>
          <w:lang w:val="lv-LV" w:eastAsia="lv-LV"/>
        </w:rPr>
      </w:pPr>
      <w:r w:rsidRPr="00AF178C">
        <w:rPr>
          <w:rFonts w:ascii="Times New Roman" w:hAnsi="Times New Roman"/>
          <w:b/>
          <w:bCs/>
          <w:lang w:val="lv-LV"/>
        </w:rPr>
        <w:tab/>
      </w:r>
      <w:r w:rsidR="005D2C31" w:rsidRPr="00DC417D">
        <w:rPr>
          <w:rFonts w:ascii="Times New Roman" w:hAnsi="Times New Roman"/>
          <w:b/>
          <w:bCs/>
          <w:lang w:val="lv-LV"/>
        </w:rPr>
        <w:t xml:space="preserve">Krāslavas novada pašvaldības Dagdas pilsētas un pagastu apvienība, </w:t>
      </w:r>
      <w:r w:rsidR="005D2C31" w:rsidRPr="00DC417D">
        <w:rPr>
          <w:rFonts w:ascii="Times New Roman" w:hAnsi="Times New Roman"/>
          <w:lang w:val="lv-LV"/>
        </w:rPr>
        <w:t>reģistrācijas Nr.50900036651, juridiskā adrese Alejas iela 4, Dagda, Krāslavas novads, LV-5674</w:t>
      </w:r>
      <w:r w:rsidR="005D2C31" w:rsidRPr="00DC417D">
        <w:rPr>
          <w:rFonts w:ascii="Times New Roman" w:eastAsia="Times New Roman" w:hAnsi="Times New Roman"/>
          <w:lang w:val="lv-LV" w:eastAsia="lv-LV"/>
        </w:rPr>
        <w:t>,</w:t>
      </w:r>
      <w:r w:rsidR="005D2C31">
        <w:rPr>
          <w:rFonts w:ascii="Times New Roman" w:eastAsia="Times New Roman" w:hAnsi="Times New Roman"/>
          <w:lang w:val="lv-LV" w:eastAsia="lv-LV"/>
        </w:rPr>
        <w:t xml:space="preserve"> </w:t>
      </w:r>
      <w:r w:rsidR="005D2C31" w:rsidRPr="00DC417D">
        <w:rPr>
          <w:rFonts w:ascii="Times New Roman" w:eastAsia="Times New Roman" w:hAnsi="Times New Roman"/>
          <w:lang w:val="lv-LV" w:eastAsia="lv-LV"/>
        </w:rPr>
        <w:t>apvienības vadītāja Edgara Tjarves personā</w:t>
      </w:r>
      <w:r w:rsidR="005D2C31" w:rsidRPr="00AF178C">
        <w:rPr>
          <w:rFonts w:ascii="Times New Roman" w:eastAsia="Times New Roman" w:hAnsi="Times New Roman"/>
          <w:lang w:val="lv-LV" w:eastAsia="lv-LV"/>
        </w:rPr>
        <w:t xml:space="preserve">, </w:t>
      </w:r>
      <w:r w:rsidR="005D2C31" w:rsidRPr="00DC417D">
        <w:rPr>
          <w:rFonts w:ascii="Times New Roman" w:eastAsia="Times New Roman" w:hAnsi="Times New Roman"/>
          <w:lang w:val="lv-LV" w:eastAsia="lv-LV"/>
        </w:rPr>
        <w:t>kurš rīkojas pamatojoties uz apvienības nolikumu</w:t>
      </w:r>
      <w:r w:rsidR="005D2C31" w:rsidRPr="00AF178C">
        <w:rPr>
          <w:rFonts w:ascii="Times New Roman" w:eastAsia="Times New Roman" w:hAnsi="Times New Roman"/>
          <w:lang w:val="lv-LV" w:eastAsia="lv-LV"/>
        </w:rPr>
        <w:t xml:space="preserve">, turpmāk – </w:t>
      </w:r>
      <w:r w:rsidR="005D2C31" w:rsidRPr="00AF178C">
        <w:rPr>
          <w:rFonts w:ascii="Times New Roman" w:eastAsia="Times New Roman" w:hAnsi="Times New Roman"/>
          <w:b/>
          <w:lang w:val="lv-LV" w:eastAsia="lv-LV"/>
        </w:rPr>
        <w:t>Pasūtītājs</w:t>
      </w:r>
      <w:r w:rsidRPr="00AF178C">
        <w:rPr>
          <w:rFonts w:ascii="Times New Roman" w:eastAsia="Times New Roman" w:hAnsi="Times New Roman"/>
          <w:lang w:val="lv-LV" w:eastAsia="lv-LV"/>
        </w:rPr>
        <w:t xml:space="preserve">, no vienas puses, un </w:t>
      </w:r>
    </w:p>
    <w:p w14:paraId="66589A97" w14:textId="4A64E11F" w:rsidR="004D2C5F" w:rsidRPr="0099048B" w:rsidRDefault="009E7803" w:rsidP="004D2C5F">
      <w:pPr>
        <w:suppressAutoHyphens/>
        <w:spacing w:after="0" w:line="240" w:lineRule="auto"/>
        <w:jc w:val="both"/>
        <w:rPr>
          <w:rFonts w:ascii="Times New Roman" w:eastAsia="Times New Roman" w:hAnsi="Times New Roman"/>
          <w:b/>
          <w:lang w:val="lv-LV" w:eastAsia="ar-SA"/>
        </w:rPr>
      </w:pPr>
      <w:r w:rsidRPr="00AF178C">
        <w:rPr>
          <w:rFonts w:ascii="Times New Roman" w:eastAsia="Times New Roman" w:hAnsi="Times New Roman"/>
          <w:lang w:val="lv-LV" w:eastAsia="ar-SA"/>
        </w:rPr>
        <w:tab/>
      </w:r>
      <w:r w:rsidR="005D2C31">
        <w:rPr>
          <w:rFonts w:ascii="Times New Roman" w:eastAsia="Times New Roman" w:hAnsi="Times New Roman"/>
          <w:b/>
          <w:bCs/>
          <w:lang w:val="lv-LV" w:eastAsia="ar-SA"/>
        </w:rPr>
        <w:t xml:space="preserve">AS “Latgales piens”, </w:t>
      </w:r>
      <w:proofErr w:type="spellStart"/>
      <w:r w:rsidR="005D2C31" w:rsidRPr="00AF178C">
        <w:rPr>
          <w:rFonts w:ascii="Times New Roman" w:eastAsia="Times New Roman" w:hAnsi="Times New Roman"/>
          <w:lang w:val="lv-LV" w:eastAsia="ar-SA"/>
        </w:rPr>
        <w:t>reģ.Nr</w:t>
      </w:r>
      <w:proofErr w:type="spellEnd"/>
      <w:r w:rsidR="005D2C31" w:rsidRPr="00AF178C">
        <w:rPr>
          <w:rFonts w:ascii="Times New Roman" w:eastAsia="Times New Roman" w:hAnsi="Times New Roman"/>
          <w:lang w:val="lv-LV" w:eastAsia="ar-SA"/>
        </w:rPr>
        <w:t>.</w:t>
      </w:r>
      <w:r w:rsidR="001915B7" w:rsidRPr="0055353B">
        <w:rPr>
          <w:lang w:val="lv-LV"/>
        </w:rPr>
        <w:t xml:space="preserve"> </w:t>
      </w:r>
      <w:r w:rsidR="001915B7" w:rsidRPr="001915B7">
        <w:rPr>
          <w:rFonts w:ascii="Times New Roman" w:eastAsia="Times New Roman" w:hAnsi="Times New Roman"/>
          <w:lang w:val="lv-LV" w:eastAsia="ar-SA"/>
        </w:rPr>
        <w:t>41503028291</w:t>
      </w:r>
      <w:r w:rsidR="005D2C31" w:rsidRPr="00AF178C">
        <w:rPr>
          <w:rFonts w:ascii="Times New Roman" w:eastAsia="Times New Roman" w:hAnsi="Times New Roman"/>
          <w:lang w:val="lv-LV" w:eastAsia="ar-SA"/>
        </w:rPr>
        <w:t>, juridiskā adrese</w:t>
      </w:r>
      <w:r w:rsidR="005D2C31">
        <w:rPr>
          <w:rFonts w:ascii="Times New Roman" w:eastAsia="Times New Roman" w:hAnsi="Times New Roman"/>
          <w:lang w:val="lv-LV" w:eastAsia="ar-SA"/>
        </w:rPr>
        <w:t xml:space="preserve"> Muitas iela 3-p, Daugavpils</w:t>
      </w:r>
      <w:r w:rsidR="005D2C31" w:rsidRPr="00AF178C">
        <w:rPr>
          <w:rFonts w:ascii="Times New Roman" w:eastAsia="Times New Roman" w:hAnsi="Times New Roman"/>
          <w:lang w:val="lv-LV" w:eastAsia="ar-SA"/>
        </w:rPr>
        <w:t xml:space="preserve">, turpmāk šī līguma tekstā </w:t>
      </w:r>
      <w:r w:rsidR="005D2C31" w:rsidRPr="00AF178C">
        <w:rPr>
          <w:rFonts w:ascii="Times New Roman" w:eastAsia="Times New Roman" w:hAnsi="Times New Roman"/>
          <w:b/>
          <w:lang w:val="lv-LV" w:eastAsia="ar-SA"/>
        </w:rPr>
        <w:t>„Piegādātājs”</w:t>
      </w:r>
      <w:r w:rsidR="005D2C31" w:rsidRPr="00AF178C">
        <w:rPr>
          <w:rFonts w:ascii="Times New Roman" w:eastAsia="Times New Roman" w:hAnsi="Times New Roman"/>
          <w:lang w:val="lv-LV" w:eastAsia="ar-SA"/>
        </w:rPr>
        <w:t xml:space="preserve">, tā </w:t>
      </w:r>
      <w:r w:rsidR="005D2C31">
        <w:rPr>
          <w:rFonts w:ascii="Times New Roman" w:eastAsia="Times New Roman" w:hAnsi="Times New Roman"/>
          <w:lang w:val="lv-LV" w:eastAsia="ar-SA"/>
        </w:rPr>
        <w:t xml:space="preserve"> valdes priekšsēdētaja Valērija Haritonova </w:t>
      </w:r>
      <w:r w:rsidR="005D2C31" w:rsidRPr="00AF178C">
        <w:rPr>
          <w:rFonts w:ascii="Times New Roman" w:eastAsia="Times New Roman" w:hAnsi="Times New Roman"/>
          <w:lang w:val="lv-LV" w:eastAsia="ar-SA"/>
        </w:rPr>
        <w:t>personā, kurš rīkojas saskaņā ar</w:t>
      </w:r>
      <w:r w:rsidR="005D2C31">
        <w:rPr>
          <w:rFonts w:ascii="Times New Roman" w:eastAsia="Times New Roman" w:hAnsi="Times New Roman"/>
          <w:lang w:val="lv-LV" w:eastAsia="ar-SA"/>
        </w:rPr>
        <w:t xml:space="preserve"> Statūtiem</w:t>
      </w:r>
      <w:r w:rsidR="005D2C31" w:rsidRPr="00AF178C">
        <w:rPr>
          <w:rFonts w:ascii="Times New Roman" w:eastAsia="Times New Roman" w:hAnsi="Times New Roman"/>
          <w:lang w:val="lv-LV" w:eastAsia="ar-SA"/>
        </w:rPr>
        <w:t>, no otrās puses</w:t>
      </w:r>
      <w:r w:rsidR="004D2C5F" w:rsidRPr="00AF178C">
        <w:rPr>
          <w:rFonts w:ascii="Times New Roman" w:eastAsia="Times New Roman" w:hAnsi="Times New Roman"/>
          <w:lang w:val="lv-LV" w:eastAsia="ar-SA"/>
        </w:rPr>
        <w:t xml:space="preserve">,  visi kopā un katrs atsevišķi turpmāk šī līguma tekstā saukti par „Pusēm”, pamatojoties uz atklāta konkursa </w:t>
      </w:r>
      <w:r w:rsidR="009B2587">
        <w:rPr>
          <w:rFonts w:ascii="Times New Roman" w:eastAsia="Times New Roman" w:hAnsi="Times New Roman"/>
          <w:lang w:val="lv-LV" w:eastAsia="ar-SA"/>
        </w:rPr>
        <w:t>“</w:t>
      </w:r>
      <w:r w:rsidR="00553AD0" w:rsidRPr="00553AD0">
        <w:rPr>
          <w:rFonts w:ascii="Times New Roman" w:eastAsia="Times New Roman" w:hAnsi="Times New Roman"/>
          <w:lang w:val="lv-LV" w:eastAsia="ar-SA"/>
        </w:rPr>
        <w:t>Pārtikas produktu piegāde Dagdas pilsētas un pagastu apvienības iestādēm</w:t>
      </w:r>
      <w:r w:rsidR="009B2587" w:rsidRPr="009B2587">
        <w:rPr>
          <w:rFonts w:ascii="Times New Roman" w:eastAsia="Times New Roman" w:hAnsi="Times New Roman"/>
          <w:lang w:val="lv-LV" w:eastAsia="ar-SA"/>
        </w:rPr>
        <w:t>”</w:t>
      </w:r>
      <w:r w:rsidR="004D2C5F" w:rsidRPr="00AF178C">
        <w:rPr>
          <w:rFonts w:ascii="Times New Roman" w:eastAsia="Times New Roman" w:hAnsi="Times New Roman"/>
          <w:lang w:val="lv-LV" w:eastAsia="ar-SA"/>
        </w:rPr>
        <w:t xml:space="preserve"> (iepirkuma identifikācijas Nr.</w:t>
      </w:r>
      <w:r w:rsidR="00E3697C">
        <w:rPr>
          <w:rFonts w:ascii="Times New Roman" w:eastAsia="Times New Roman" w:hAnsi="Times New Roman"/>
          <w:lang w:val="lv-LV" w:eastAsia="ar-SA"/>
        </w:rPr>
        <w:t xml:space="preserve"> </w:t>
      </w:r>
      <w:r w:rsidR="009B2587" w:rsidRPr="009B2587">
        <w:rPr>
          <w:rFonts w:ascii="Times New Roman" w:eastAsia="Times New Roman" w:hAnsi="Times New Roman"/>
          <w:lang w:val="lv-LV" w:eastAsia="ar-SA"/>
        </w:rPr>
        <w:t>DPPA 202</w:t>
      </w:r>
      <w:r w:rsidR="00E3697C">
        <w:rPr>
          <w:rFonts w:ascii="Times New Roman" w:eastAsia="Times New Roman" w:hAnsi="Times New Roman"/>
          <w:lang w:val="lv-LV" w:eastAsia="ar-SA"/>
        </w:rPr>
        <w:t>4</w:t>
      </w:r>
      <w:r w:rsidR="009B2587" w:rsidRPr="009B2587">
        <w:rPr>
          <w:rFonts w:ascii="Times New Roman" w:eastAsia="Times New Roman" w:hAnsi="Times New Roman"/>
          <w:lang w:val="lv-LV" w:eastAsia="ar-SA"/>
        </w:rPr>
        <w:t>/</w:t>
      </w:r>
      <w:r w:rsidR="00553AD0">
        <w:rPr>
          <w:rFonts w:ascii="Times New Roman" w:eastAsia="Times New Roman" w:hAnsi="Times New Roman"/>
          <w:lang w:val="lv-LV" w:eastAsia="ar-SA"/>
        </w:rPr>
        <w:t>6</w:t>
      </w:r>
      <w:r w:rsidR="004D2C5F" w:rsidRPr="00AF178C">
        <w:rPr>
          <w:rFonts w:ascii="Times New Roman" w:eastAsia="Times New Roman" w:hAnsi="Times New Roman"/>
          <w:lang w:val="lv-LV" w:eastAsia="ar-SA"/>
        </w:rPr>
        <w:t>) (turpmāk tekstā – atklāts konkurss) rezultātiem, bez maldības, viltus un spaidiem noslēdz līgumu par pārtikas preču piegādi (turpmāk tekstā - Līgums), izsakot to šādā redakcijā:</w:t>
      </w:r>
    </w:p>
    <w:p w14:paraId="702F79E1"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863A39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 w:name="_Toc69622616"/>
      <w:bookmarkStart w:id="2" w:name="_Toc69622941"/>
      <w:bookmarkStart w:id="3" w:name="_Toc69623008"/>
      <w:bookmarkStart w:id="4" w:name="_Toc69771880"/>
      <w:bookmarkStart w:id="5" w:name="_Toc74387968"/>
      <w:bookmarkStart w:id="6" w:name="_Toc131573012"/>
      <w:bookmarkStart w:id="7" w:name="_Toc169581855"/>
      <w:r w:rsidRPr="00AF178C">
        <w:rPr>
          <w:rFonts w:ascii="Times New Roman" w:eastAsia="Times New Roman" w:hAnsi="Times New Roman"/>
          <w:b/>
          <w:smallCaps/>
          <w:lang w:val="lv-LV" w:eastAsia="ar-SA"/>
        </w:rPr>
        <w:t>Līguma priekšmets un saturs</w:t>
      </w:r>
      <w:bookmarkEnd w:id="1"/>
      <w:bookmarkEnd w:id="2"/>
      <w:bookmarkEnd w:id="3"/>
      <w:bookmarkEnd w:id="4"/>
      <w:bookmarkEnd w:id="5"/>
      <w:bookmarkEnd w:id="6"/>
      <w:bookmarkEnd w:id="7"/>
    </w:p>
    <w:p w14:paraId="51871B8A" w14:textId="5D9856B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bookmarkStart w:id="8" w:name="_Toc69622617"/>
      <w:bookmarkStart w:id="9" w:name="_Toc69622942"/>
      <w:bookmarkStart w:id="10" w:name="_Toc69623009"/>
      <w:bookmarkStart w:id="11" w:name="_Toc69771881"/>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uzdod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w:t>
      </w:r>
      <w:r w:rsidRPr="00AF178C">
        <w:rPr>
          <w:rFonts w:ascii="Times New Roman" w:eastAsia="Times New Roman" w:hAnsi="Times New Roman"/>
          <w:bCs/>
          <w:color w:val="000000"/>
          <w:lang w:val="lv-LV" w:eastAsia="ar-SA"/>
        </w:rPr>
        <w:t xml:space="preserve">pārtikas produktu </w:t>
      </w:r>
      <w:r w:rsidRPr="00AF178C">
        <w:rPr>
          <w:rFonts w:ascii="Times New Roman" w:eastAsia="Times New Roman" w:hAnsi="Times New Roman"/>
          <w:iCs/>
          <w:lang w:val="lv-LV" w:eastAsia="ar-SA"/>
        </w:rPr>
        <w:t xml:space="preserve">(turpmāk tekstā - Preces) piegādi atbilstoši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atklāta konkursa Tehniska</w:t>
      </w:r>
      <w:r w:rsidR="00CC3D7F">
        <w:rPr>
          <w:rFonts w:ascii="Times New Roman" w:eastAsia="Times New Roman" w:hAnsi="Times New Roman"/>
          <w:iCs/>
          <w:lang w:val="lv-LV" w:eastAsia="ar-SA"/>
        </w:rPr>
        <w:t>i</w:t>
      </w:r>
      <w:r w:rsidRPr="00AF178C">
        <w:rPr>
          <w:rFonts w:ascii="Times New Roman" w:eastAsia="Times New Roman" w:hAnsi="Times New Roman"/>
          <w:iCs/>
          <w:lang w:val="lv-LV" w:eastAsia="ar-SA"/>
        </w:rPr>
        <w:t xml:space="preserve"> specifikācij</w:t>
      </w:r>
      <w:r w:rsidR="009B2587">
        <w:rPr>
          <w:rFonts w:ascii="Times New Roman" w:eastAsia="Times New Roman" w:hAnsi="Times New Roman"/>
          <w:iCs/>
          <w:lang w:val="lv-LV" w:eastAsia="ar-SA"/>
        </w:rPr>
        <w:t>ai</w:t>
      </w:r>
      <w:r w:rsidRPr="00AF178C">
        <w:rPr>
          <w:rFonts w:ascii="Times New Roman" w:eastAsia="Times New Roman" w:hAnsi="Times New Roman"/>
          <w:iCs/>
          <w:lang w:val="lv-LV" w:eastAsia="ar-SA"/>
        </w:rPr>
        <w:t xml:space="preserve">,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Tehniskajam un Finanšu piedāvājumam (Līguma 1.pielikums), Līguma 3.2. punktā norādītajām Pasūtītāja preču piegādes vietām - iestādēm (turpmāk tekstā - </w:t>
      </w:r>
      <w:r w:rsidRPr="00064C38">
        <w:rPr>
          <w:rFonts w:ascii="Times New Roman" w:eastAsia="Times New Roman" w:hAnsi="Times New Roman"/>
          <w:b/>
          <w:bCs/>
          <w:iCs/>
          <w:lang w:val="lv-LV" w:eastAsia="ar-SA"/>
        </w:rPr>
        <w:t>Pircējs</w:t>
      </w:r>
      <w:r w:rsidRPr="00AF178C">
        <w:rPr>
          <w:rFonts w:ascii="Times New Roman" w:eastAsia="Times New Roman" w:hAnsi="Times New Roman"/>
          <w:iCs/>
          <w:lang w:val="lv-LV" w:eastAsia="ar-SA"/>
        </w:rPr>
        <w:t>), kā arī atbilstoši Latvijas Republikā spēkā esošo normatīvo aktu prasībām un šā Līguma noteikumiem un prasībām.</w:t>
      </w:r>
    </w:p>
    <w:p w14:paraId="47384E81"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Preces neatbilst Līguma noteikumiem, ja par produkciju sniegta maldinoša, nepatiesa, nepilnīga vai neskaidra (nesalasāma) informācija, vai tā nav sniegta vispār, vai arī tas rada vai var radīt apdraudējumu.</w:t>
      </w:r>
    </w:p>
    <w:p w14:paraId="56288EBE"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CF8EDBB"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2" w:name="_Toc74387969"/>
      <w:bookmarkStart w:id="13" w:name="_Toc131573013"/>
      <w:bookmarkStart w:id="14" w:name="_Toc169581856"/>
      <w:r w:rsidRPr="00AF178C">
        <w:rPr>
          <w:rFonts w:ascii="Times New Roman" w:eastAsia="Times New Roman" w:hAnsi="Times New Roman"/>
          <w:b/>
          <w:smallCaps/>
          <w:lang w:val="lv-LV" w:eastAsia="ar-SA"/>
        </w:rPr>
        <w:t>Pasūtījuma kvalitāte un apjoms</w:t>
      </w:r>
      <w:bookmarkEnd w:id="8"/>
      <w:bookmarkEnd w:id="9"/>
      <w:bookmarkEnd w:id="10"/>
      <w:bookmarkEnd w:id="11"/>
      <w:bookmarkEnd w:id="12"/>
      <w:bookmarkEnd w:id="13"/>
      <w:bookmarkEnd w:id="14"/>
    </w:p>
    <w:p w14:paraId="24C50F8E" w14:textId="231E416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Piegādāto Preču kvalitātei jāatbilst konkursa nolikumā noteiktajām kvalitātes prasībām, Pārtikas aprites uzraudzības likumam, Ministru kabineta 2012.gada 13.marta noteikumiem Nr.172 „Noteikumi par uztura normām izglītības iestāžu izglītojamiem, sociālās aprūpes un sociālās rehabilitācijas institūciju klientiem un ārstniecības iestāžu pacientiem” prasībām, ievērojot uztura normas.</w:t>
      </w:r>
    </w:p>
    <w:p w14:paraId="36F26E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Piegādes laikā Precēm jābūt fasētām Preču ražotāja oriģinālā iepakojumā un atbilstoši normatīvo aktu prasībām, nodrošinot pilnīgu Preču drošību pret iespējamajiem bojājumiem tās transportējot.</w:t>
      </w:r>
    </w:p>
    <w:p w14:paraId="0D80ACF8" w14:textId="5645A22A"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Tarai ir jāatbilst Latvijas Republikā spēkā esošajam Pārtikas aprites uzraudzības likumam un Eiropas Parlamenta un Padomes 2004.gada 29.aprīļa Regulām (EK) Nr.852/2004 un 853/2004 par pārtikas produktu higiēnu.</w:t>
      </w:r>
    </w:p>
    <w:p w14:paraId="1C786F00" w14:textId="01331BC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piegādājot Preces, bet vienlaikus nenodrošinot to 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prasībām, sedz zaudējumus par pārtikas aprites uzraudzības institūcijas konstatētajām neatbilstībām par produktu kvalitāti un neatbilstību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un izmantošana ēdināšanā.</w:t>
      </w:r>
    </w:p>
    <w:p w14:paraId="534722B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Taru, kas tiek izmantota vairākkārtīgi,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nodod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lietošanā bez maksas.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tara tiek piegādāta kopā ar Precēm, saskaņā ar </w:t>
      </w:r>
      <w:r w:rsidRPr="00AF178C">
        <w:rPr>
          <w:rFonts w:ascii="Times New Roman" w:eastAsia="Times New Roman" w:hAnsi="Times New Roman"/>
          <w:b/>
          <w:bCs/>
          <w:lang w:val="lv-LV" w:eastAsia="ar-SA"/>
        </w:rPr>
        <w:t>Pircēju</w:t>
      </w:r>
      <w:r w:rsidRPr="00AF178C">
        <w:rPr>
          <w:rFonts w:ascii="Times New Roman" w:eastAsia="Times New Roman" w:hAnsi="Times New Roman"/>
          <w:bCs/>
          <w:lang w:val="lv-LV" w:eastAsia="ar-SA"/>
        </w:rPr>
        <w:t xml:space="preserve"> pasūtījumu. Pēc minētās taras atbrīvošanas</w:t>
      </w:r>
      <w:r w:rsidRPr="00AF178C">
        <w:rPr>
          <w:rFonts w:ascii="Times New Roman" w:eastAsia="Times New Roman" w:hAnsi="Times New Roman"/>
          <w:b/>
          <w:bCs/>
          <w:lang w:val="lv-LV" w:eastAsia="ar-SA"/>
        </w:rPr>
        <w:t xml:space="preserve"> Pircējs</w:t>
      </w:r>
      <w:r w:rsidRPr="00AF178C">
        <w:rPr>
          <w:rFonts w:ascii="Times New Roman" w:eastAsia="Times New Roman" w:hAnsi="Times New Roman"/>
          <w:bCs/>
          <w:lang w:val="lv-LV" w:eastAsia="ar-SA"/>
        </w:rPr>
        <w:t xml:space="preserve"> atgriež taru </w:t>
      </w: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w:t>
      </w:r>
    </w:p>
    <w:p w14:paraId="6B0BF73C"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nodrošina izlietoto Preču iepakojuma (kastes, maisi, burkas, spainīši, ar produktiem piegādātie primārie - terciārie iepakojumi) pieņemšanu no </w:t>
      </w:r>
      <w:r w:rsidRPr="00AF178C">
        <w:rPr>
          <w:rFonts w:ascii="Times New Roman" w:eastAsia="Times New Roman" w:hAnsi="Times New Roman"/>
          <w:b/>
          <w:lang w:val="lv-LV" w:eastAsia="ar-SA"/>
        </w:rPr>
        <w:t>Pircēja</w:t>
      </w:r>
      <w:r w:rsidRPr="00AF178C">
        <w:rPr>
          <w:rFonts w:ascii="Times New Roman" w:eastAsia="Times New Roman" w:hAnsi="Times New Roman"/>
          <w:lang w:val="lv-LV" w:eastAsia="ar-SA"/>
        </w:rPr>
        <w:t>, nepieprasot papildus samaksu par izlietotā iepakojuma pieņemšanu.</w:t>
      </w:r>
    </w:p>
    <w:p w14:paraId="4518A571" w14:textId="77777777" w:rsidR="004D2C5F" w:rsidRPr="00AF178C" w:rsidRDefault="004D2C5F" w:rsidP="004D2C5F">
      <w:pPr>
        <w:shd w:val="clear" w:color="auto" w:fill="FFFFFF"/>
        <w:suppressAutoHyphens/>
        <w:spacing w:after="0" w:line="240" w:lineRule="auto"/>
        <w:ind w:left="540" w:hanging="540"/>
        <w:jc w:val="both"/>
        <w:rPr>
          <w:rFonts w:ascii="Times New Roman" w:eastAsia="Times New Roman" w:hAnsi="Times New Roman"/>
          <w:lang w:val="lv-LV" w:eastAsia="ar-SA"/>
        </w:rPr>
      </w:pPr>
    </w:p>
    <w:p w14:paraId="5D8FC89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5" w:name="_Toc69622618"/>
      <w:bookmarkStart w:id="16" w:name="_Toc69622943"/>
      <w:bookmarkStart w:id="17" w:name="_Toc69623010"/>
      <w:bookmarkStart w:id="18" w:name="_Toc69771882"/>
      <w:bookmarkStart w:id="19" w:name="_Toc74387970"/>
      <w:bookmarkStart w:id="20" w:name="_Toc131573014"/>
      <w:bookmarkStart w:id="21" w:name="_Toc169581857"/>
      <w:r w:rsidRPr="00AF178C">
        <w:rPr>
          <w:rFonts w:ascii="Times New Roman" w:eastAsia="Times New Roman" w:hAnsi="Times New Roman"/>
          <w:b/>
          <w:smallCaps/>
          <w:lang w:val="lv-LV" w:eastAsia="ar-SA"/>
        </w:rPr>
        <w:lastRenderedPageBreak/>
        <w:t>Preču piegādes nosacījumi</w:t>
      </w:r>
      <w:bookmarkEnd w:id="15"/>
      <w:bookmarkEnd w:id="16"/>
      <w:bookmarkEnd w:id="17"/>
      <w:bookmarkEnd w:id="18"/>
      <w:bookmarkEnd w:id="19"/>
      <w:bookmarkEnd w:id="20"/>
      <w:bookmarkEnd w:id="21"/>
    </w:p>
    <w:p w14:paraId="7AEFE775" w14:textId="3610C1AF" w:rsidR="004D2C5F" w:rsidRPr="008E0E4E"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regulāru Preču piegādi savlaicīgi un kvalitatīvi, atbilstoši šī Līguma nosacījumiem un Latvijas Republikas spēkā esošajiem normatīvajiem aktiem līdz </w:t>
      </w:r>
      <w:r w:rsidRPr="00AF178C">
        <w:rPr>
          <w:rFonts w:ascii="Times New Roman" w:eastAsia="Times New Roman" w:hAnsi="Times New Roman"/>
          <w:b/>
          <w:iCs/>
          <w:lang w:val="lv-LV" w:eastAsia="ar-SA"/>
        </w:rPr>
        <w:t>202</w:t>
      </w:r>
      <w:r w:rsidR="00FD5C37">
        <w:rPr>
          <w:rFonts w:ascii="Times New Roman" w:eastAsia="Times New Roman" w:hAnsi="Times New Roman"/>
          <w:b/>
          <w:iCs/>
          <w:lang w:val="lv-LV" w:eastAsia="ar-SA"/>
        </w:rPr>
        <w:t>5</w:t>
      </w:r>
      <w:r w:rsidRPr="00AF178C">
        <w:rPr>
          <w:rFonts w:ascii="Times New Roman" w:eastAsia="Times New Roman" w:hAnsi="Times New Roman"/>
          <w:b/>
          <w:iCs/>
          <w:lang w:val="lv-LV" w:eastAsia="ar-SA"/>
        </w:rPr>
        <w:t>. gada 31.augustam</w:t>
      </w:r>
      <w:r w:rsidRPr="00AF178C">
        <w:rPr>
          <w:rFonts w:ascii="Times New Roman" w:eastAsia="Times New Roman" w:hAnsi="Times New Roman"/>
          <w:iCs/>
          <w:lang w:val="lv-LV" w:eastAsia="ar-SA"/>
        </w:rPr>
        <w:t>.</w:t>
      </w:r>
    </w:p>
    <w:p w14:paraId="608F64D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vietas un par Preču pasūtījuma veikšanu un pieņemšanu atbildīgās personas:</w:t>
      </w:r>
    </w:p>
    <w:p w14:paraId="40E9F2FE" w14:textId="0BFCFBA7"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363E20">
        <w:rPr>
          <w:rFonts w:ascii="Times New Roman" w:hAnsi="Times New Roman"/>
          <w:b/>
          <w:color w:val="000000"/>
          <w:shd w:val="clear" w:color="auto" w:fill="FFFFFF"/>
          <w:lang w:val="lv-LV"/>
        </w:rPr>
        <w:t xml:space="preserve">Dagdas vidusskola -  </w:t>
      </w:r>
      <w:proofErr w:type="spellStart"/>
      <w:r w:rsidR="005D2C31" w:rsidRPr="004216F8">
        <w:rPr>
          <w:rFonts w:ascii="Times New Roman" w:hAnsi="Times New Roman"/>
          <w:b/>
          <w:color w:val="000000"/>
          <w:shd w:val="clear" w:color="auto" w:fill="FFFFFF"/>
          <w:lang w:val="lv-LV"/>
        </w:rPr>
        <w:t>Narūtas</w:t>
      </w:r>
      <w:proofErr w:type="spellEnd"/>
      <w:r w:rsidR="005D2C31" w:rsidRPr="004216F8">
        <w:rPr>
          <w:rFonts w:ascii="Times New Roman" w:hAnsi="Times New Roman"/>
          <w:b/>
          <w:color w:val="000000"/>
          <w:shd w:val="clear" w:color="auto" w:fill="FFFFFF"/>
          <w:lang w:val="lv-LV"/>
        </w:rPr>
        <w:t xml:space="preserve"> iela</w:t>
      </w:r>
      <w:r w:rsidR="005D2C31" w:rsidRPr="00363E20">
        <w:rPr>
          <w:rFonts w:ascii="Times New Roman" w:hAnsi="Times New Roman"/>
          <w:b/>
          <w:color w:val="000000"/>
          <w:shd w:val="clear" w:color="auto" w:fill="FFFFFF"/>
          <w:lang w:val="lv-LV"/>
        </w:rPr>
        <w:t xml:space="preserve"> 3a, Dagda, Dagdas pagasts, Krāslavas novads, LV-5674</w:t>
      </w:r>
      <w:r w:rsidR="005D2C31">
        <w:rPr>
          <w:rFonts w:ascii="Times New Roman" w:hAnsi="Times New Roman"/>
          <w:b/>
          <w:color w:val="000000"/>
          <w:shd w:val="clear" w:color="auto" w:fill="FFFFFF"/>
          <w:lang w:val="lv-LV"/>
        </w:rPr>
        <w:t xml:space="preserve">, </w:t>
      </w:r>
      <w:r w:rsidR="005D2C31" w:rsidRPr="00363E20">
        <w:rPr>
          <w:rFonts w:ascii="Times New Roman" w:hAnsi="Times New Roman"/>
          <w:bCs/>
          <w:color w:val="000000"/>
          <w:shd w:val="clear" w:color="auto" w:fill="FFFFFF"/>
          <w:lang w:val="lv-LV"/>
        </w:rPr>
        <w:t xml:space="preserve">atbildīga persona </w:t>
      </w:r>
      <w:r w:rsidR="00A21B94">
        <w:rPr>
          <w:rFonts w:ascii="Times New Roman" w:hAnsi="Times New Roman"/>
          <w:bCs/>
          <w:color w:val="000000"/>
          <w:shd w:val="clear" w:color="auto" w:fill="FFFFFF"/>
          <w:lang w:val="lv-LV"/>
        </w:rPr>
        <w:t>/…/</w:t>
      </w:r>
    </w:p>
    <w:p w14:paraId="3A2EB389" w14:textId="52658BAC"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Ezernieku pamatskola</w:t>
      </w:r>
      <w:r w:rsidR="005D2C31" w:rsidRPr="005D2C31">
        <w:rPr>
          <w:rFonts w:ascii="Times New Roman" w:hAnsi="Times New Roman"/>
          <w:b/>
          <w:color w:val="000000"/>
          <w:shd w:val="clear" w:color="auto" w:fill="FFFFFF"/>
          <w:lang w:val="lv-LV"/>
        </w:rPr>
        <w:t xml:space="preserve"> -</w:t>
      </w:r>
      <w:r w:rsidRPr="005D2C31">
        <w:rPr>
          <w:rFonts w:ascii="Times New Roman" w:hAnsi="Times New Roman"/>
          <w:b/>
          <w:color w:val="000000"/>
          <w:shd w:val="clear" w:color="auto" w:fill="FFFFFF"/>
          <w:lang w:val="lv-LV"/>
        </w:rPr>
        <w:t xml:space="preserve"> </w:t>
      </w:r>
      <w:r w:rsidR="005D2C31" w:rsidRPr="005D2C31">
        <w:rPr>
          <w:rFonts w:ascii="Times New Roman" w:hAnsi="Times New Roman"/>
          <w:b/>
          <w:color w:val="000000"/>
          <w:shd w:val="clear" w:color="auto" w:fill="FFFFFF"/>
          <w:lang w:val="lv-LV"/>
        </w:rPr>
        <w:t>“</w:t>
      </w:r>
      <w:proofErr w:type="spellStart"/>
      <w:r w:rsidR="005D2C31" w:rsidRPr="005D2C31">
        <w:rPr>
          <w:rFonts w:ascii="Times New Roman" w:hAnsi="Times New Roman"/>
          <w:b/>
          <w:color w:val="000000"/>
          <w:shd w:val="clear" w:color="auto" w:fill="FFFFFF"/>
          <w:lang w:val="lv-LV"/>
        </w:rPr>
        <w:t>Gaismeni</w:t>
      </w:r>
      <w:proofErr w:type="spellEnd"/>
      <w:r w:rsidR="005D2C31" w:rsidRPr="005D2C31">
        <w:rPr>
          <w:rFonts w:ascii="Times New Roman" w:hAnsi="Times New Roman"/>
          <w:b/>
          <w:color w:val="000000"/>
          <w:shd w:val="clear" w:color="auto" w:fill="FFFFFF"/>
          <w:lang w:val="lv-LV"/>
        </w:rPr>
        <w:t xml:space="preserve">”, Ezernieku c., Ezernieku pagasts, Krāslavas novads, LV-5692, </w:t>
      </w:r>
      <w:r w:rsidR="005D2C31" w:rsidRPr="005D2C31">
        <w:rPr>
          <w:rFonts w:ascii="Times New Roman" w:hAnsi="Times New Roman"/>
          <w:bCs/>
          <w:color w:val="000000"/>
          <w:shd w:val="clear" w:color="auto" w:fill="FFFFFF"/>
          <w:lang w:val="lv-LV"/>
        </w:rPr>
        <w:t xml:space="preserve">atbildīga persona </w:t>
      </w:r>
      <w:r w:rsidR="00A21B94">
        <w:rPr>
          <w:rFonts w:ascii="Times New Roman" w:hAnsi="Times New Roman"/>
          <w:bCs/>
          <w:color w:val="000000"/>
          <w:shd w:val="clear" w:color="auto" w:fill="FFFFFF"/>
          <w:lang w:val="lv-LV"/>
        </w:rPr>
        <w:t>/…/</w:t>
      </w:r>
    </w:p>
    <w:p w14:paraId="060AC889" w14:textId="362D84A3" w:rsid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 xml:space="preserve">Ezernieku izglītības iestādes pirmsskolas izglītības programmu īstenošanas vieta -  </w:t>
      </w:r>
      <w:r w:rsidR="005D2C31" w:rsidRPr="005D2C31">
        <w:rPr>
          <w:rFonts w:ascii="Times New Roman" w:hAnsi="Times New Roman"/>
          <w:b/>
          <w:color w:val="000000"/>
          <w:shd w:val="clear" w:color="auto" w:fill="FFFFFF"/>
          <w:lang w:val="lv-LV"/>
        </w:rPr>
        <w:t xml:space="preserve">“Rāpuļi”, Ezernieki, Ezernieku pagasts, Krāslavas novads, LV-5692, </w:t>
      </w:r>
      <w:r w:rsidR="005D2C31" w:rsidRPr="005D2C31">
        <w:rPr>
          <w:rFonts w:ascii="Times New Roman" w:hAnsi="Times New Roman"/>
          <w:bCs/>
          <w:color w:val="000000"/>
          <w:shd w:val="clear" w:color="auto" w:fill="FFFFFF"/>
          <w:lang w:val="lv-LV"/>
        </w:rPr>
        <w:t xml:space="preserve">atbildīga persona </w:t>
      </w:r>
      <w:r w:rsidR="00A21B94">
        <w:rPr>
          <w:rFonts w:ascii="Times New Roman" w:hAnsi="Times New Roman"/>
          <w:bCs/>
          <w:color w:val="000000"/>
          <w:shd w:val="clear" w:color="auto" w:fill="FFFFFF"/>
          <w:lang w:val="lv-LV"/>
        </w:rPr>
        <w:t>/…/</w:t>
      </w:r>
    </w:p>
    <w:p w14:paraId="18A7A935" w14:textId="47649480"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 xml:space="preserve">Pirmsskolas izglītības iestādes " Saulīte" filiāle Andrupenē -  </w:t>
      </w:r>
      <w:r w:rsidR="005D2C31" w:rsidRPr="005D2C31">
        <w:rPr>
          <w:rFonts w:ascii="Times New Roman" w:hAnsi="Times New Roman"/>
          <w:b/>
          <w:color w:val="000000"/>
          <w:shd w:val="clear" w:color="auto" w:fill="FFFFFF"/>
          <w:lang w:val="lv-LV"/>
        </w:rPr>
        <w:t xml:space="preserve">Skolas 3, Andrupene, Krāslavas novads, LV-5687, </w:t>
      </w:r>
      <w:r w:rsidR="005D2C31" w:rsidRPr="005D2C31">
        <w:rPr>
          <w:rFonts w:ascii="Times New Roman" w:hAnsi="Times New Roman"/>
          <w:bCs/>
          <w:color w:val="000000"/>
          <w:shd w:val="clear" w:color="auto" w:fill="FFFFFF"/>
          <w:lang w:val="lv-LV"/>
        </w:rPr>
        <w:t>atbildīga persona:</w:t>
      </w:r>
      <w:r w:rsidR="00007611">
        <w:rPr>
          <w:rFonts w:ascii="Times New Roman" w:hAnsi="Times New Roman"/>
          <w:bCs/>
          <w:color w:val="000000"/>
          <w:shd w:val="clear" w:color="auto" w:fill="FFFFFF"/>
          <w:lang w:val="lv-LV"/>
        </w:rPr>
        <w:t xml:space="preserve"> </w:t>
      </w:r>
      <w:r w:rsidR="00A21B94">
        <w:rPr>
          <w:rFonts w:ascii="Times New Roman" w:hAnsi="Times New Roman"/>
          <w:bCs/>
          <w:color w:val="000000"/>
          <w:shd w:val="clear" w:color="auto" w:fill="FFFFFF"/>
          <w:lang w:val="lv-LV"/>
        </w:rPr>
        <w:t>/…/</w:t>
      </w:r>
    </w:p>
    <w:p w14:paraId="26F716EA" w14:textId="6CE0F46F"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Pirmsskolas izglītības iestāde" Saulīte" -</w:t>
      </w:r>
      <w:r w:rsidR="005D2C31" w:rsidRPr="005D2C31">
        <w:rPr>
          <w:rFonts w:ascii="Times New Roman" w:hAnsi="Times New Roman"/>
          <w:b/>
          <w:color w:val="000000"/>
          <w:shd w:val="clear" w:color="auto" w:fill="FFFFFF"/>
          <w:lang w:val="lv-LV"/>
        </w:rPr>
        <w:t xml:space="preserve"> Alejas 15a, Dagda, Krāslavas novads, LV-5674, </w:t>
      </w:r>
      <w:r w:rsidR="005D2C31" w:rsidRPr="005D2C31">
        <w:rPr>
          <w:rFonts w:ascii="Times New Roman" w:hAnsi="Times New Roman"/>
          <w:bCs/>
          <w:color w:val="000000"/>
          <w:shd w:val="clear" w:color="auto" w:fill="FFFFFF"/>
          <w:lang w:val="lv-LV"/>
        </w:rPr>
        <w:t xml:space="preserve">atbildīga persona </w:t>
      </w:r>
      <w:r w:rsidR="00A21B94">
        <w:rPr>
          <w:rFonts w:ascii="Times New Roman" w:hAnsi="Times New Roman"/>
          <w:bCs/>
          <w:color w:val="000000"/>
          <w:shd w:val="clear" w:color="auto" w:fill="FFFFFF"/>
          <w:lang w:val="lv-LV"/>
        </w:rPr>
        <w:t>/…/</w:t>
      </w:r>
    </w:p>
    <w:p w14:paraId="2B3720BB" w14:textId="13831631" w:rsidR="004D2C5F" w:rsidRPr="005D2C31" w:rsidRDefault="004D2C5F" w:rsidP="00251094">
      <w:pPr>
        <w:pStyle w:val="Sarakstarindkopa"/>
        <w:widowControl w:val="0"/>
        <w:numPr>
          <w:ilvl w:val="1"/>
          <w:numId w:val="1"/>
        </w:numPr>
        <w:tabs>
          <w:tab w:val="num" w:pos="540"/>
        </w:tabs>
        <w:suppressAutoHyphens/>
        <w:spacing w:after="0" w:line="240" w:lineRule="auto"/>
        <w:ind w:left="540" w:hanging="540"/>
        <w:jc w:val="both"/>
        <w:outlineLvl w:val="1"/>
        <w:rPr>
          <w:rFonts w:ascii="Times New Roman" w:eastAsia="Times New Roman" w:hAnsi="Times New Roman"/>
          <w:iCs/>
          <w:color w:val="000000" w:themeColor="text1"/>
          <w:lang w:val="lv-LV" w:eastAsia="ar-SA"/>
        </w:rPr>
      </w:pPr>
      <w:r w:rsidRPr="005D2C31">
        <w:rPr>
          <w:rFonts w:ascii="Times New Roman" w:eastAsia="Times New Roman" w:hAnsi="Times New Roman"/>
          <w:iCs/>
          <w:color w:val="000000" w:themeColor="text1"/>
          <w:lang w:val="lv-LV" w:eastAsia="ar-SA"/>
        </w:rPr>
        <w:t>Preču pasūtījuma veikšanas kārtība Līguma izpildes laikā:</w:t>
      </w:r>
    </w:p>
    <w:p w14:paraId="7522AECC"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 xml:space="preserve">ne vēlāk kā </w:t>
      </w:r>
      <w:r w:rsidR="00B431EC" w:rsidRPr="00AF178C">
        <w:rPr>
          <w:rFonts w:ascii="Times New Roman" w:eastAsia="Times New Roman" w:hAnsi="Times New Roman"/>
          <w:b/>
          <w:iCs/>
          <w:lang w:val="lv-LV" w:eastAsia="ar-SA"/>
        </w:rPr>
        <w:t xml:space="preserve">divas </w:t>
      </w:r>
      <w:r w:rsidRPr="00AF178C">
        <w:rPr>
          <w:rFonts w:ascii="Times New Roman" w:eastAsia="Times New Roman" w:hAnsi="Times New Roman"/>
          <w:b/>
          <w:iCs/>
          <w:lang w:val="lv-LV" w:eastAsia="ar-SA"/>
        </w:rPr>
        <w:t>darba dienas iepriekš līdz plkst. 12.00</w:t>
      </w:r>
      <w:r w:rsidRPr="00AF178C">
        <w:rPr>
          <w:rFonts w:ascii="Times New Roman" w:eastAsia="Times New Roman" w:hAnsi="Times New Roman"/>
          <w:iCs/>
          <w:lang w:val="lv-LV" w:eastAsia="ar-SA"/>
        </w:rPr>
        <w:t xml:space="preserve"> pirms Preču piegādes dienas atbilstoši loģistikas plānam (līguma 4.pielikums)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Preču piegādes vietā sagatavo Preču pasūtījumu (turpmāk tekstā – Pasūtījums) atbilstoši šī Līguma 2.pielikumā noteiktajai Preču pasūtījuma formai, un </w:t>
      </w:r>
      <w:proofErr w:type="spellStart"/>
      <w:r w:rsidRPr="00AF178C">
        <w:rPr>
          <w:rFonts w:ascii="Times New Roman" w:eastAsia="Times New Roman" w:hAnsi="Times New Roman"/>
          <w:iCs/>
          <w:lang w:val="lv-LV" w:eastAsia="ar-SA"/>
        </w:rPr>
        <w:t>nosūta</w:t>
      </w:r>
      <w:proofErr w:type="spellEnd"/>
      <w:r w:rsidRPr="00AF178C">
        <w:rPr>
          <w:rFonts w:ascii="Times New Roman" w:eastAsia="Times New Roman" w:hAnsi="Times New Roman"/>
          <w:iCs/>
          <w:lang w:val="lv-LV" w:eastAsia="ar-SA"/>
        </w:rPr>
        <w:t xml:space="preserve"> to elektroniski vai pa faksu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1</w:t>
      </w:r>
      <w:r w:rsidR="00F92033">
        <w:rPr>
          <w:rFonts w:ascii="Times New Roman" w:eastAsia="Times New Roman" w:hAnsi="Times New Roman"/>
          <w:iCs/>
          <w:lang w:val="lv-LV" w:eastAsia="ar-SA"/>
        </w:rPr>
        <w:t>3</w:t>
      </w:r>
      <w:r w:rsidRPr="00AF178C">
        <w:rPr>
          <w:rFonts w:ascii="Times New Roman" w:eastAsia="Times New Roman" w:hAnsi="Times New Roman"/>
          <w:iCs/>
          <w:lang w:val="lv-LV" w:eastAsia="ar-SA"/>
        </w:rPr>
        <w:t xml:space="preserve">.2. punktā noteiktajam pārstāvim (turpmāk tekstā –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pārstāvis);</w:t>
      </w:r>
    </w:p>
    <w:p w14:paraId="2297737B"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Pasūtījuma saņemšanu </w:t>
      </w:r>
      <w:r w:rsidRPr="00497E71">
        <w:rPr>
          <w:rFonts w:ascii="Times New Roman" w:eastAsia="Times New Roman" w:hAnsi="Times New Roman"/>
          <w:b/>
          <w:iCs/>
          <w:lang w:val="lv-LV" w:eastAsia="ar-SA"/>
        </w:rPr>
        <w:t>Piegādātājs</w:t>
      </w:r>
      <w:r w:rsidRPr="00497E71">
        <w:rPr>
          <w:rFonts w:ascii="Times New Roman" w:eastAsia="Times New Roman" w:hAnsi="Times New Roman"/>
          <w:iCs/>
          <w:lang w:val="lv-LV" w:eastAsia="ar-SA"/>
        </w:rPr>
        <w:t xml:space="preserve"> apstiprina elektroniski vai</w:t>
      </w:r>
      <w:r w:rsidR="00FD5C37" w:rsidRPr="00497E71">
        <w:rPr>
          <w:rFonts w:ascii="Times New Roman" w:eastAsia="Times New Roman" w:hAnsi="Times New Roman"/>
          <w:iCs/>
          <w:lang w:val="lv-LV" w:eastAsia="ar-SA"/>
        </w:rPr>
        <w:t xml:space="preserve"> </w:t>
      </w:r>
      <w:r w:rsidR="008E0E4E" w:rsidRPr="00497E71">
        <w:rPr>
          <w:rFonts w:ascii="Times New Roman" w:eastAsia="Times New Roman" w:hAnsi="Times New Roman"/>
          <w:iCs/>
          <w:lang w:val="lv-LV" w:eastAsia="ar-SA"/>
        </w:rPr>
        <w:t>telefoniski</w:t>
      </w:r>
      <w:r w:rsidRPr="00497E71">
        <w:rPr>
          <w:rFonts w:ascii="Times New Roman" w:eastAsia="Times New Roman" w:hAnsi="Times New Roman"/>
          <w:iCs/>
          <w:lang w:val="lv-LV" w:eastAsia="ar-SA"/>
        </w:rPr>
        <w:t xml:space="preserve">. Ja līdz plkst.15.00 </w:t>
      </w:r>
      <w:r w:rsidRPr="00497E71">
        <w:rPr>
          <w:rFonts w:ascii="Times New Roman" w:eastAsia="Times New Roman" w:hAnsi="Times New Roman"/>
          <w:b/>
          <w:iCs/>
          <w:lang w:val="lv-LV" w:eastAsia="ar-SA"/>
        </w:rPr>
        <w:t>Pircējs</w:t>
      </w:r>
      <w:r w:rsidRPr="00497E71">
        <w:rPr>
          <w:rFonts w:ascii="Times New Roman" w:eastAsia="Times New Roman" w:hAnsi="Times New Roman"/>
          <w:iCs/>
          <w:lang w:val="lv-LV" w:eastAsia="ar-SA"/>
        </w:rPr>
        <w:t xml:space="preserve"> apstiprinājumu nav saņēmis, tas sazinās ar </w:t>
      </w:r>
      <w:r w:rsidRPr="00497E71">
        <w:rPr>
          <w:rFonts w:ascii="Times New Roman" w:eastAsia="Times New Roman" w:hAnsi="Times New Roman"/>
          <w:b/>
          <w:iCs/>
          <w:lang w:val="lv-LV" w:eastAsia="ar-SA"/>
        </w:rPr>
        <w:t>Piegādātāju</w:t>
      </w:r>
      <w:r w:rsidRPr="00497E71">
        <w:rPr>
          <w:rFonts w:ascii="Times New Roman" w:eastAsia="Times New Roman" w:hAnsi="Times New Roman"/>
          <w:iCs/>
          <w:lang w:val="lv-LV" w:eastAsia="ar-SA"/>
        </w:rPr>
        <w:t xml:space="preserve"> un nepieciešamības gadījumā Pasūtījumu veic atkārtoti, ja tas nav saņemts;</w:t>
      </w:r>
    </w:p>
    <w:p w14:paraId="190CF86C" w14:textId="77777777" w:rsidR="00497E71" w:rsidRDefault="00FD5C37"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bCs/>
          <w:lang w:val="lv-LV" w:eastAsia="ar-SA"/>
        </w:rPr>
        <w:t>j</w:t>
      </w:r>
      <w:r w:rsidR="004D2C5F" w:rsidRPr="00497E71">
        <w:rPr>
          <w:rFonts w:ascii="Times New Roman" w:eastAsia="Times New Roman" w:hAnsi="Times New Roman"/>
          <w:bCs/>
          <w:lang w:val="lv-LV" w:eastAsia="ar-SA"/>
        </w:rPr>
        <w:t xml:space="preserve">a Piegāde tiek veikta ārpus noteiktā laika, </w:t>
      </w:r>
      <w:r w:rsidR="004D2C5F" w:rsidRPr="00497E71">
        <w:rPr>
          <w:rFonts w:ascii="Times New Roman" w:eastAsia="Times New Roman" w:hAnsi="Times New Roman"/>
          <w:b/>
          <w:bCs/>
          <w:lang w:val="lv-LV" w:eastAsia="ar-SA"/>
        </w:rPr>
        <w:t>Pircējs</w:t>
      </w:r>
      <w:r w:rsidR="004D2C5F" w:rsidRPr="00497E71">
        <w:rPr>
          <w:rFonts w:ascii="Times New Roman" w:eastAsia="Times New Roman" w:hAnsi="Times New Roman"/>
          <w:bCs/>
          <w:lang w:val="lv-LV" w:eastAsia="ar-SA"/>
        </w:rPr>
        <w:t xml:space="preserve"> var atteikties no Preces pieņemšanas. Neatkarīgi no tā, vai produkcija tiek vai netiek pieņemta, </w:t>
      </w:r>
      <w:r w:rsidR="004D2C5F" w:rsidRPr="00497E71">
        <w:rPr>
          <w:rFonts w:ascii="Times New Roman" w:eastAsia="Times New Roman" w:hAnsi="Times New Roman"/>
          <w:b/>
          <w:bCs/>
          <w:lang w:val="lv-LV" w:eastAsia="ar-SA"/>
        </w:rPr>
        <w:t>Pircējs</w:t>
      </w:r>
      <w:r w:rsidR="004D2C5F" w:rsidRPr="00497E71">
        <w:rPr>
          <w:rFonts w:ascii="Times New Roman" w:eastAsia="Times New Roman" w:hAnsi="Times New Roman"/>
          <w:bCs/>
          <w:lang w:val="lv-LV" w:eastAsia="ar-SA"/>
        </w:rPr>
        <w:t xml:space="preserve"> par to sastāda aktu. Atkārtotas Piegādes laika kavējuma gadījumā līgums var tikt lauzts.</w:t>
      </w:r>
    </w:p>
    <w:p w14:paraId="0BD6D710"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Par pasūtījuma pieņemšanu atbildīgā persona no </w:t>
      </w:r>
      <w:r w:rsidRPr="00497E71">
        <w:rPr>
          <w:rFonts w:ascii="Times New Roman" w:eastAsia="Times New Roman" w:hAnsi="Times New Roman"/>
          <w:b/>
          <w:iCs/>
          <w:lang w:val="lv-LV" w:eastAsia="ar-SA"/>
        </w:rPr>
        <w:t>Pircēja</w:t>
      </w:r>
      <w:r w:rsidRPr="00497E71">
        <w:rPr>
          <w:rFonts w:ascii="Times New Roman" w:eastAsia="Times New Roman" w:hAnsi="Times New Roman"/>
          <w:iCs/>
          <w:lang w:val="lv-LV" w:eastAsia="ar-SA"/>
        </w:rPr>
        <w:t xml:space="preserve"> puses Pasūtījumu veic atbilstoši Tehniskajā piedāvājumā (Līguma 1.pielikums) ietverto Preču sarakstam un apjomam.</w:t>
      </w:r>
    </w:p>
    <w:p w14:paraId="4D75E2DC" w14:textId="2BBCFA30"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Tehniskajā piedāvājumā (Līguma 1.pielikums) ietverto Preču apjomi katrā pozīcijā vienas iepirkuma priekšmeta daļas ietvaros var tikt samazināti Līguma izpildes laikā.</w:t>
      </w:r>
    </w:p>
    <w:p w14:paraId="3E8CE9B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kārtība Līguma izpildes laikā:</w:t>
      </w:r>
    </w:p>
    <w:p w14:paraId="59E70A55"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nodrošina Pasūtījuma piegādi Pasūtījumā norādītajā Preču piegādes vietā un atbilstoši Tehniskajā piedāvājumā (Līguma 1.pielikums) noteiktajās piegādes dienās un piegādes laikos.</w:t>
      </w:r>
    </w:p>
    <w:p w14:paraId="109874EF" w14:textId="0BC684F3"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Pēc Pasūtījuma piegādes Preču piegādes vietā, </w:t>
      </w:r>
      <w:r w:rsidRPr="00497E71">
        <w:rPr>
          <w:rFonts w:ascii="Times New Roman" w:eastAsia="Times New Roman" w:hAnsi="Times New Roman"/>
          <w:b/>
          <w:iCs/>
          <w:lang w:val="lv-LV" w:eastAsia="ar-SA"/>
        </w:rPr>
        <w:t>Piegādātāja</w:t>
      </w:r>
      <w:r w:rsidRPr="00497E71">
        <w:rPr>
          <w:rFonts w:ascii="Times New Roman" w:eastAsia="Times New Roman" w:hAnsi="Times New Roman"/>
          <w:iCs/>
          <w:lang w:val="lv-LV" w:eastAsia="ar-SA"/>
        </w:rPr>
        <w:t xml:space="preserve"> pilnvarotā persona iesniedz par pasūtījuma pieņemšanu atbildīgajai personai no </w:t>
      </w:r>
      <w:r w:rsidRPr="00497E71">
        <w:rPr>
          <w:rFonts w:ascii="Times New Roman" w:eastAsia="Times New Roman" w:hAnsi="Times New Roman"/>
          <w:b/>
          <w:iCs/>
          <w:lang w:val="lv-LV" w:eastAsia="ar-SA"/>
        </w:rPr>
        <w:t>Pircēja</w:t>
      </w:r>
      <w:r w:rsidRPr="00497E71">
        <w:rPr>
          <w:rFonts w:ascii="Times New Roman" w:eastAsia="Times New Roman" w:hAnsi="Times New Roman"/>
          <w:iCs/>
          <w:lang w:val="lv-LV" w:eastAsia="ar-SA"/>
        </w:rPr>
        <w:t xml:space="preserve"> puses aizpildītu un parakstītu Preču rēķinu. </w:t>
      </w:r>
      <w:r w:rsidRPr="00497E71">
        <w:rPr>
          <w:rFonts w:ascii="Times New Roman" w:eastAsia="Times New Roman" w:hAnsi="Times New Roman"/>
          <w:bCs/>
          <w:lang w:val="lv-LV" w:eastAsia="ar-SA"/>
        </w:rPr>
        <w:t>Prece uzskatāma par piegādātu ar Preču rēķina abpusēju parakstīšanas brīdi.</w:t>
      </w:r>
    </w:p>
    <w:p w14:paraId="43CAB8E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pieņemšanas - nodošanas kārtība Līguma izpildes laikā:</w:t>
      </w:r>
    </w:p>
    <w:p w14:paraId="60A3DA0A"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Preču piegādes vietā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pārbauda piegādāto Preču kvalitāti un daudzumu, to atbilstību Pasūtījumam (sortiments, apjoms, kvalitāte, cena par vienību, u.tml.), rēķinam un Līgumam;</w:t>
      </w:r>
    </w:p>
    <w:p w14:paraId="61B65E0E" w14:textId="34454639"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Gadījumos, kad pēc Preču piegādes tiek konstatēti Preču defekti un/vai bojājumi, kā arī neatbilstība Pasūtījumam vai citām šajā Līgumā noteiktajām prasībām (turpmāk tekstā – Preču trūkumi), par pasūtījuma pieņemšanu atbildīgā persona no </w:t>
      </w:r>
      <w:r w:rsidRPr="00497E71">
        <w:rPr>
          <w:rFonts w:ascii="Times New Roman" w:eastAsia="Times New Roman" w:hAnsi="Times New Roman"/>
          <w:b/>
          <w:iCs/>
          <w:lang w:val="lv-LV" w:eastAsia="ar-SA"/>
        </w:rPr>
        <w:t xml:space="preserve">Pircēja </w:t>
      </w:r>
      <w:r w:rsidRPr="00497E71">
        <w:rPr>
          <w:rFonts w:ascii="Times New Roman" w:eastAsia="Times New Roman" w:hAnsi="Times New Roman"/>
          <w:iCs/>
          <w:lang w:val="lv-LV" w:eastAsia="ar-SA"/>
        </w:rPr>
        <w:t xml:space="preserve">puses sagatavo un </w:t>
      </w:r>
      <w:proofErr w:type="spellStart"/>
      <w:r w:rsidRPr="00497E71">
        <w:rPr>
          <w:rFonts w:ascii="Times New Roman" w:eastAsia="Times New Roman" w:hAnsi="Times New Roman"/>
          <w:iCs/>
          <w:lang w:val="lv-LV" w:eastAsia="ar-SA"/>
        </w:rPr>
        <w:t>nosūta</w:t>
      </w:r>
      <w:proofErr w:type="spellEnd"/>
      <w:r w:rsidRPr="00497E71">
        <w:rPr>
          <w:rFonts w:ascii="Times New Roman" w:eastAsia="Times New Roman" w:hAnsi="Times New Roman"/>
          <w:iCs/>
          <w:lang w:val="lv-LV" w:eastAsia="ar-SA"/>
        </w:rPr>
        <w:t xml:space="preserve"> aktu (Līguma 3. pielikums) pa e-pastu </w:t>
      </w:r>
      <w:r w:rsidRPr="00497E71">
        <w:rPr>
          <w:rFonts w:ascii="Times New Roman" w:eastAsia="Times New Roman" w:hAnsi="Times New Roman"/>
          <w:b/>
          <w:iCs/>
          <w:lang w:val="lv-LV" w:eastAsia="ar-SA"/>
        </w:rPr>
        <w:t>Piegādātāja</w:t>
      </w:r>
      <w:r w:rsidRPr="00497E71">
        <w:rPr>
          <w:rFonts w:ascii="Times New Roman" w:eastAsia="Times New Roman" w:hAnsi="Times New Roman"/>
          <w:iCs/>
          <w:lang w:val="lv-LV" w:eastAsia="ar-SA"/>
        </w:rPr>
        <w:t xml:space="preserve"> pārstāvim. Šādā gadījumā:</w:t>
      </w:r>
    </w:p>
    <w:p w14:paraId="2C433A1F" w14:textId="6EF6065B"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 xml:space="preserve">, tajā pašā dienā pēc </w:t>
      </w:r>
      <w:r w:rsidRPr="00AF178C">
        <w:rPr>
          <w:rFonts w:ascii="Times New Roman" w:eastAsia="Times New Roman" w:hAnsi="Times New Roman"/>
          <w:iCs/>
          <w:lang w:val="lv-LV" w:eastAsia="ar-SA"/>
        </w:rPr>
        <w:t xml:space="preserve">akta </w:t>
      </w:r>
      <w:r w:rsidRPr="00AF178C">
        <w:rPr>
          <w:rFonts w:ascii="Times New Roman" w:eastAsia="Times New Roman" w:hAnsi="Times New Roman"/>
          <w:bCs/>
          <w:lang w:val="lv-LV" w:eastAsia="ar-SA"/>
        </w:rPr>
        <w:t>saņemšanas nekavējoties</w:t>
      </w:r>
      <w:r w:rsidR="00A1419D" w:rsidRPr="00AF178C">
        <w:rPr>
          <w:rFonts w:ascii="Times New Roman" w:eastAsia="Times New Roman" w:hAnsi="Times New Roman"/>
          <w:bCs/>
          <w:lang w:val="lv-LV" w:eastAsia="ar-SA"/>
        </w:rPr>
        <w:t xml:space="preserve"> </w:t>
      </w:r>
      <w:r w:rsidRPr="00AF178C">
        <w:rPr>
          <w:rFonts w:ascii="Times New Roman" w:eastAsia="Times New Roman" w:hAnsi="Times New Roman"/>
          <w:bCs/>
          <w:lang w:val="lv-LV" w:eastAsia="ar-SA"/>
        </w:rPr>
        <w:t xml:space="preserve">jāierodas pie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Preces piegādes vietā vai telefoniski jāsakontaktējas ar </w:t>
      </w:r>
      <w:r w:rsidRPr="00AF178C">
        <w:rPr>
          <w:rFonts w:ascii="Times New Roman" w:eastAsia="Times New Roman" w:hAnsi="Times New Roman"/>
          <w:iCs/>
          <w:lang w:val="lv-LV" w:eastAsia="ar-SA"/>
        </w:rPr>
        <w:t xml:space="preserve">par pasūtījuma pieņemšanu atbildīgo personu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w:t>
      </w:r>
      <w:r w:rsidRPr="00AF178C">
        <w:rPr>
          <w:rFonts w:ascii="Times New Roman" w:eastAsia="Times New Roman" w:hAnsi="Times New Roman"/>
          <w:bCs/>
          <w:lang w:val="lv-LV" w:eastAsia="ar-SA"/>
        </w:rPr>
        <w:t xml:space="preserve">.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neierašanās gadījumā, iepriekš sniedzot operatīvo informāciju pa tālruni atbildīgajai personai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puses,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ir tiesības sastādīt aktu bez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piedalīšanās;</w:t>
      </w:r>
    </w:p>
    <w:p w14:paraId="2A19747B"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 xml:space="preserve">ja konstatētie trūkumi ir pamatoti,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bez papildu samaksas tie jānovērš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pārstāvja noteiktajā termiņā pēc Līguma 3.5.2.punktā minētā akta sastādīšanas un nosūtīšanas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pārstāvim;</w:t>
      </w:r>
    </w:p>
    <w:p w14:paraId="2D965585"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konstatētos trūkumus nenovērš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pārstāvja noteiktajā termiņā pēc akta sastādīšanas un nosūtīšanas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pārstāvim,</w:t>
      </w:r>
      <w:r w:rsidRPr="00AF178C">
        <w:rPr>
          <w:rFonts w:ascii="Times New Roman" w:eastAsia="Times New Roman" w:hAnsi="Times New Roman"/>
          <w:b/>
          <w:iCs/>
          <w:lang w:val="lv-LV" w:eastAsia="ar-SA"/>
        </w:rPr>
        <w:t xml:space="preserve"> Pircējs</w:t>
      </w:r>
      <w:r w:rsidRPr="00AF178C">
        <w:rPr>
          <w:rFonts w:ascii="Times New Roman" w:eastAsia="Times New Roman" w:hAnsi="Times New Roman"/>
          <w:iCs/>
          <w:lang w:val="lv-LV" w:eastAsia="ar-SA"/>
        </w:rPr>
        <w:t xml:space="preserve"> ir tiesīgs piemērot līgumsodu saskaņā ar šī Līguma 5. sadaļu.</w:t>
      </w:r>
    </w:p>
    <w:p w14:paraId="7B5BAA0D" w14:textId="77777777" w:rsidR="004D2C5F" w:rsidRPr="00AF178C"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Pircējam ir tiesības nepieņemt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piegādātās Preces, kas neatbilst Pasūtījumam vai Līguma noteikumiem.</w:t>
      </w:r>
    </w:p>
    <w:p w14:paraId="04D3DC1F" w14:textId="77777777" w:rsidR="004D2C5F" w:rsidRPr="00AF178C" w:rsidRDefault="004D2C5F" w:rsidP="004D2C5F">
      <w:pPr>
        <w:suppressAutoHyphens/>
        <w:spacing w:after="0" w:line="240" w:lineRule="auto"/>
        <w:rPr>
          <w:rFonts w:ascii="Times New Roman" w:eastAsia="Times New Roman" w:hAnsi="Times New Roman"/>
          <w:lang w:val="lv-LV" w:eastAsia="ar-SA"/>
        </w:rPr>
      </w:pPr>
      <w:bookmarkStart w:id="22" w:name="_Toc69622619"/>
      <w:bookmarkStart w:id="23" w:name="_Toc69622944"/>
      <w:bookmarkStart w:id="24" w:name="_Toc69623011"/>
    </w:p>
    <w:p w14:paraId="4EB04B8E"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25" w:name="_Toc69622620"/>
      <w:bookmarkStart w:id="26" w:name="_Toc69622945"/>
      <w:bookmarkStart w:id="27" w:name="_Toc69623012"/>
      <w:bookmarkStart w:id="28" w:name="_Toc69771884"/>
      <w:bookmarkStart w:id="29" w:name="_Toc74387972"/>
      <w:bookmarkStart w:id="30" w:name="_Toc131573016"/>
      <w:bookmarkStart w:id="31" w:name="_Toc169581859"/>
      <w:bookmarkEnd w:id="22"/>
      <w:bookmarkEnd w:id="23"/>
      <w:bookmarkEnd w:id="24"/>
      <w:r w:rsidRPr="00AF178C">
        <w:rPr>
          <w:rFonts w:ascii="Times New Roman" w:eastAsia="Times New Roman" w:hAnsi="Times New Roman"/>
          <w:b/>
          <w:smallCaps/>
          <w:lang w:val="lv-LV" w:eastAsia="ar-SA"/>
        </w:rPr>
        <w:t>Līguma summa un norēķinu kārtība</w:t>
      </w:r>
      <w:bookmarkEnd w:id="25"/>
      <w:bookmarkEnd w:id="26"/>
      <w:bookmarkEnd w:id="27"/>
      <w:bookmarkEnd w:id="28"/>
      <w:bookmarkEnd w:id="29"/>
      <w:bookmarkEnd w:id="30"/>
      <w:bookmarkEnd w:id="31"/>
    </w:p>
    <w:p w14:paraId="5C4F6C90" w14:textId="55C57879" w:rsidR="004D2C5F"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kopējā summa nepārsniedz </w:t>
      </w:r>
      <w:r w:rsidRPr="00AF178C">
        <w:rPr>
          <w:rFonts w:ascii="Times New Roman" w:eastAsia="Times New Roman" w:hAnsi="Times New Roman"/>
          <w:b/>
          <w:bCs/>
          <w:iCs/>
          <w:lang w:val="lv-LV" w:eastAsia="ar-SA"/>
        </w:rPr>
        <w:t>EUR</w:t>
      </w:r>
      <w:r w:rsidR="00497E71">
        <w:rPr>
          <w:rFonts w:ascii="Times New Roman" w:eastAsia="Times New Roman" w:hAnsi="Times New Roman"/>
          <w:b/>
          <w:bCs/>
          <w:iCs/>
          <w:lang w:val="lv-LV" w:eastAsia="ar-SA"/>
        </w:rPr>
        <w:t xml:space="preserve"> </w:t>
      </w:r>
      <w:r w:rsidR="00497E71" w:rsidRPr="00497E71">
        <w:rPr>
          <w:rFonts w:ascii="Times New Roman" w:eastAsia="Times New Roman" w:hAnsi="Times New Roman"/>
          <w:b/>
          <w:bCs/>
          <w:iCs/>
          <w:lang w:val="lv-LV" w:eastAsia="ar-SA"/>
        </w:rPr>
        <w:t>30598.65</w:t>
      </w:r>
      <w:r w:rsidR="007B11B7">
        <w:rPr>
          <w:rFonts w:ascii="Times New Roman" w:eastAsia="Times New Roman" w:hAnsi="Times New Roman"/>
          <w:b/>
          <w:bCs/>
          <w:iCs/>
          <w:lang w:val="lv-LV" w:eastAsia="ar-SA"/>
        </w:rPr>
        <w:t xml:space="preserve"> </w:t>
      </w:r>
      <w:r w:rsidR="00A23849">
        <w:rPr>
          <w:rFonts w:ascii="Times New Roman" w:eastAsia="Times New Roman" w:hAnsi="Times New Roman"/>
          <w:b/>
          <w:bCs/>
          <w:iCs/>
          <w:lang w:val="lv-LV" w:eastAsia="ar-SA"/>
        </w:rPr>
        <w:t xml:space="preserve"> </w:t>
      </w:r>
      <w:r w:rsidRPr="00AF178C">
        <w:rPr>
          <w:rFonts w:ascii="Times New Roman" w:eastAsia="Times New Roman" w:hAnsi="Times New Roman"/>
          <w:i/>
          <w:lang w:val="lv-LV" w:eastAsia="ar-SA"/>
        </w:rPr>
        <w:t>(</w:t>
      </w:r>
      <w:r w:rsidR="006F0D60">
        <w:rPr>
          <w:rFonts w:ascii="Times New Roman" w:eastAsia="Times New Roman" w:hAnsi="Times New Roman"/>
          <w:i/>
          <w:lang w:val="lv-LV" w:eastAsia="ar-SA"/>
        </w:rPr>
        <w:t xml:space="preserve">trīsdesmit tūkstoši pieci simti deviņdesmit astoņi </w:t>
      </w:r>
      <w:proofErr w:type="spellStart"/>
      <w:r w:rsidRPr="00AF178C">
        <w:rPr>
          <w:rFonts w:ascii="Times New Roman" w:eastAsia="Times New Roman" w:hAnsi="Times New Roman"/>
          <w:i/>
          <w:lang w:val="lv-LV" w:eastAsia="ar-SA"/>
        </w:rPr>
        <w:t>euro</w:t>
      </w:r>
      <w:proofErr w:type="spellEnd"/>
      <w:r w:rsidRPr="00AF178C">
        <w:rPr>
          <w:rFonts w:ascii="Times New Roman" w:eastAsia="Times New Roman" w:hAnsi="Times New Roman"/>
          <w:i/>
          <w:lang w:val="lv-LV" w:eastAsia="ar-SA"/>
        </w:rPr>
        <w:t xml:space="preserve"> un</w:t>
      </w:r>
      <w:r w:rsidR="00A1419D" w:rsidRPr="00AF178C">
        <w:rPr>
          <w:rFonts w:ascii="Times New Roman" w:eastAsia="Times New Roman" w:hAnsi="Times New Roman"/>
          <w:i/>
          <w:lang w:val="lv-LV" w:eastAsia="ar-SA"/>
        </w:rPr>
        <w:t xml:space="preserve"> </w:t>
      </w:r>
      <w:r w:rsidR="006F0D60">
        <w:rPr>
          <w:rFonts w:ascii="Times New Roman" w:eastAsia="Times New Roman" w:hAnsi="Times New Roman"/>
          <w:i/>
          <w:lang w:val="lv-LV" w:eastAsia="ar-SA"/>
        </w:rPr>
        <w:t>65</w:t>
      </w:r>
      <w:r w:rsidRPr="00AF178C">
        <w:rPr>
          <w:rFonts w:ascii="Times New Roman" w:eastAsia="Times New Roman" w:hAnsi="Times New Roman"/>
          <w:i/>
          <w:lang w:val="lv-LV" w:eastAsia="ar-SA"/>
        </w:rPr>
        <w:t xml:space="preserve"> centi)</w:t>
      </w:r>
      <w:r w:rsidRPr="00AF178C">
        <w:rPr>
          <w:rFonts w:ascii="Times New Roman" w:eastAsia="Times New Roman" w:hAnsi="Times New Roman"/>
          <w:iCs/>
          <w:lang w:val="lv-LV" w:eastAsia="ar-SA"/>
        </w:rPr>
        <w:t xml:space="preserve">, </w:t>
      </w:r>
      <w:r w:rsidR="00A23849" w:rsidRPr="00A23849">
        <w:rPr>
          <w:rFonts w:ascii="Times New Roman" w:eastAsia="Times New Roman" w:hAnsi="Times New Roman"/>
          <w:b/>
          <w:bCs/>
          <w:iCs/>
          <w:lang w:val="lv-LV" w:eastAsia="ar-SA"/>
        </w:rPr>
        <w:t>bez PVN.</w:t>
      </w:r>
      <w:r w:rsidR="00A23849">
        <w:rPr>
          <w:rFonts w:ascii="Times New Roman" w:eastAsia="Times New Roman" w:hAnsi="Times New Roman"/>
          <w:b/>
          <w:bCs/>
          <w:iCs/>
          <w:lang w:val="lv-LV" w:eastAsia="ar-SA"/>
        </w:rPr>
        <w:t xml:space="preserve"> </w:t>
      </w:r>
      <w:r w:rsidR="00A23849" w:rsidRPr="00A23849">
        <w:rPr>
          <w:rFonts w:ascii="Times New Roman" w:eastAsia="Times New Roman" w:hAnsi="Times New Roman"/>
          <w:iCs/>
          <w:lang w:val="lv-LV" w:eastAsia="ar-SA"/>
        </w:rPr>
        <w:t>Līguma kopējo summu veido:</w:t>
      </w:r>
    </w:p>
    <w:p w14:paraId="7A835228" w14:textId="6EDA85C5" w:rsidR="006F0D60" w:rsidRDefault="00B428D5" w:rsidP="00A76D6C">
      <w:pPr>
        <w:pStyle w:val="Sarakstarindkopa"/>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6F0D60">
        <w:rPr>
          <w:rFonts w:ascii="Times New Roman" w:eastAsia="Times New Roman" w:hAnsi="Times New Roman"/>
          <w:iCs/>
          <w:lang w:val="lv-LV" w:eastAsia="ar-SA"/>
        </w:rPr>
        <w:t xml:space="preserve">Līguma summa par </w:t>
      </w:r>
      <w:r w:rsidR="006F0D60" w:rsidRPr="006F0D60">
        <w:rPr>
          <w:rFonts w:ascii="Times New Roman" w:eastAsia="Times New Roman" w:hAnsi="Times New Roman"/>
          <w:b/>
          <w:bCs/>
          <w:iCs/>
          <w:lang w:val="lv-LV" w:eastAsia="ar-SA"/>
        </w:rPr>
        <w:t>1</w:t>
      </w:r>
      <w:r w:rsidRPr="006F0D60">
        <w:rPr>
          <w:rFonts w:ascii="Times New Roman" w:eastAsia="Times New Roman" w:hAnsi="Times New Roman"/>
          <w:b/>
          <w:bCs/>
          <w:iCs/>
          <w:lang w:val="lv-LV" w:eastAsia="ar-SA"/>
        </w:rPr>
        <w:t>.daļu</w:t>
      </w:r>
      <w:r w:rsidRPr="006F0D60">
        <w:rPr>
          <w:rFonts w:ascii="Times New Roman" w:eastAsia="Times New Roman" w:hAnsi="Times New Roman"/>
          <w:iCs/>
          <w:lang w:val="lv-LV" w:eastAsia="ar-SA"/>
        </w:rPr>
        <w:t xml:space="preserve"> </w:t>
      </w:r>
      <w:r w:rsidRPr="006F0D60">
        <w:rPr>
          <w:rFonts w:ascii="Times New Roman" w:eastAsia="Times New Roman" w:hAnsi="Times New Roman"/>
          <w:b/>
          <w:bCs/>
          <w:iCs/>
          <w:lang w:val="lv-LV" w:eastAsia="ar-SA"/>
        </w:rPr>
        <w:t>“</w:t>
      </w:r>
      <w:r w:rsidR="00A23849" w:rsidRPr="006F0D60">
        <w:rPr>
          <w:rFonts w:ascii="Times New Roman" w:eastAsia="Times New Roman" w:hAnsi="Times New Roman"/>
          <w:b/>
          <w:bCs/>
          <w:iCs/>
          <w:lang w:val="lv-LV" w:eastAsia="ar-SA"/>
        </w:rPr>
        <w:t xml:space="preserve"> </w:t>
      </w:r>
      <w:r w:rsidR="006F0D60" w:rsidRPr="006F0D60">
        <w:rPr>
          <w:rFonts w:ascii="Times New Roman" w:eastAsia="Times New Roman" w:hAnsi="Times New Roman"/>
          <w:b/>
          <w:bCs/>
          <w:iCs/>
          <w:lang w:val="lv-LV" w:eastAsia="ar-SA"/>
        </w:rPr>
        <w:t>Piens un piena produkti</w:t>
      </w:r>
      <w:r w:rsidRPr="006F0D60">
        <w:rPr>
          <w:rFonts w:ascii="Times New Roman" w:eastAsia="Times New Roman" w:hAnsi="Times New Roman"/>
          <w:b/>
          <w:bCs/>
          <w:iCs/>
          <w:lang w:val="lv-LV" w:eastAsia="ar-SA"/>
        </w:rPr>
        <w:t xml:space="preserve">” </w:t>
      </w:r>
      <w:r w:rsidRPr="006F0D60">
        <w:rPr>
          <w:rFonts w:ascii="Times New Roman" w:eastAsia="Times New Roman" w:hAnsi="Times New Roman"/>
          <w:iCs/>
          <w:lang w:val="lv-LV" w:eastAsia="ar-SA"/>
        </w:rPr>
        <w:t xml:space="preserve">nepārsniedz EUR </w:t>
      </w:r>
      <w:r w:rsidR="00A23849" w:rsidRPr="006F0D60">
        <w:rPr>
          <w:rFonts w:ascii="Times New Roman" w:eastAsia="Times New Roman" w:hAnsi="Times New Roman"/>
          <w:iCs/>
          <w:lang w:val="lv-LV" w:eastAsia="ar-SA"/>
        </w:rPr>
        <w:t xml:space="preserve"> </w:t>
      </w:r>
      <w:proofErr w:type="spellStart"/>
      <w:r w:rsidR="006F0D60" w:rsidRPr="00AF178C">
        <w:rPr>
          <w:rFonts w:ascii="Times New Roman" w:eastAsia="Times New Roman" w:hAnsi="Times New Roman"/>
          <w:b/>
          <w:bCs/>
          <w:iCs/>
          <w:lang w:val="lv-LV" w:eastAsia="ar-SA"/>
        </w:rPr>
        <w:t>EUR</w:t>
      </w:r>
      <w:proofErr w:type="spellEnd"/>
      <w:r w:rsidR="006F0D60">
        <w:rPr>
          <w:rFonts w:ascii="Times New Roman" w:eastAsia="Times New Roman" w:hAnsi="Times New Roman"/>
          <w:b/>
          <w:bCs/>
          <w:iCs/>
          <w:lang w:val="lv-LV" w:eastAsia="ar-SA"/>
        </w:rPr>
        <w:t xml:space="preserve"> </w:t>
      </w:r>
      <w:r w:rsidR="006F0D60" w:rsidRPr="00497E71">
        <w:rPr>
          <w:rFonts w:ascii="Times New Roman" w:eastAsia="Times New Roman" w:hAnsi="Times New Roman"/>
          <w:b/>
          <w:bCs/>
          <w:iCs/>
          <w:lang w:val="lv-LV" w:eastAsia="ar-SA"/>
        </w:rPr>
        <w:t>30598.65</w:t>
      </w:r>
      <w:r w:rsidR="006F0D60">
        <w:rPr>
          <w:rFonts w:ascii="Times New Roman" w:eastAsia="Times New Roman" w:hAnsi="Times New Roman"/>
          <w:b/>
          <w:bCs/>
          <w:iCs/>
          <w:lang w:val="lv-LV" w:eastAsia="ar-SA"/>
        </w:rPr>
        <w:t xml:space="preserve"> </w:t>
      </w:r>
      <w:r w:rsidR="006F0D60" w:rsidRPr="00AF178C">
        <w:rPr>
          <w:rFonts w:ascii="Times New Roman" w:eastAsia="Times New Roman" w:hAnsi="Times New Roman"/>
          <w:i/>
          <w:lang w:val="lv-LV" w:eastAsia="ar-SA"/>
        </w:rPr>
        <w:t>(</w:t>
      </w:r>
      <w:r w:rsidR="006F0D60">
        <w:rPr>
          <w:rFonts w:ascii="Times New Roman" w:eastAsia="Times New Roman" w:hAnsi="Times New Roman"/>
          <w:i/>
          <w:lang w:val="lv-LV" w:eastAsia="ar-SA"/>
        </w:rPr>
        <w:t xml:space="preserve">trīsdesmit tūkstoši pieci simti deviņdesmit astoņi </w:t>
      </w:r>
      <w:proofErr w:type="spellStart"/>
      <w:r w:rsidR="006F0D60" w:rsidRPr="00AF178C">
        <w:rPr>
          <w:rFonts w:ascii="Times New Roman" w:eastAsia="Times New Roman" w:hAnsi="Times New Roman"/>
          <w:i/>
          <w:lang w:val="lv-LV" w:eastAsia="ar-SA"/>
        </w:rPr>
        <w:t>euro</w:t>
      </w:r>
      <w:proofErr w:type="spellEnd"/>
      <w:r w:rsidR="006F0D60" w:rsidRPr="00AF178C">
        <w:rPr>
          <w:rFonts w:ascii="Times New Roman" w:eastAsia="Times New Roman" w:hAnsi="Times New Roman"/>
          <w:i/>
          <w:lang w:val="lv-LV" w:eastAsia="ar-SA"/>
        </w:rPr>
        <w:t xml:space="preserve"> un </w:t>
      </w:r>
      <w:r w:rsidR="006F0D60">
        <w:rPr>
          <w:rFonts w:ascii="Times New Roman" w:eastAsia="Times New Roman" w:hAnsi="Times New Roman"/>
          <w:i/>
          <w:lang w:val="lv-LV" w:eastAsia="ar-SA"/>
        </w:rPr>
        <w:t>65</w:t>
      </w:r>
      <w:r w:rsidR="006F0D60" w:rsidRPr="00AF178C">
        <w:rPr>
          <w:rFonts w:ascii="Times New Roman" w:eastAsia="Times New Roman" w:hAnsi="Times New Roman"/>
          <w:i/>
          <w:lang w:val="lv-LV" w:eastAsia="ar-SA"/>
        </w:rPr>
        <w:t xml:space="preserve"> centi)</w:t>
      </w:r>
      <w:r w:rsidR="006F0D60" w:rsidRPr="00AF178C">
        <w:rPr>
          <w:rFonts w:ascii="Times New Roman" w:eastAsia="Times New Roman" w:hAnsi="Times New Roman"/>
          <w:iCs/>
          <w:lang w:val="lv-LV" w:eastAsia="ar-SA"/>
        </w:rPr>
        <w:t xml:space="preserve">, </w:t>
      </w:r>
      <w:r w:rsidR="006F0D60" w:rsidRPr="00A23849">
        <w:rPr>
          <w:rFonts w:ascii="Times New Roman" w:eastAsia="Times New Roman" w:hAnsi="Times New Roman"/>
          <w:b/>
          <w:bCs/>
          <w:iCs/>
          <w:lang w:val="lv-LV" w:eastAsia="ar-SA"/>
        </w:rPr>
        <w:t>bez PVN</w:t>
      </w:r>
      <w:r w:rsidR="006F0D60">
        <w:rPr>
          <w:rFonts w:ascii="Times New Roman" w:eastAsia="Times New Roman" w:hAnsi="Times New Roman"/>
          <w:b/>
          <w:bCs/>
          <w:iCs/>
          <w:lang w:val="lv-LV" w:eastAsia="ar-SA"/>
        </w:rPr>
        <w:t>.</w:t>
      </w:r>
      <w:r w:rsidR="006F0D60" w:rsidRPr="006F0D60">
        <w:rPr>
          <w:rFonts w:ascii="Times New Roman" w:eastAsia="Times New Roman" w:hAnsi="Times New Roman"/>
          <w:iCs/>
          <w:lang w:val="lv-LV" w:eastAsia="ar-SA"/>
        </w:rPr>
        <w:t xml:space="preserve"> </w:t>
      </w:r>
    </w:p>
    <w:p w14:paraId="6E04B251" w14:textId="11B8D300" w:rsidR="004D2C5F" w:rsidRPr="006F0D60" w:rsidRDefault="004D2C5F" w:rsidP="00347D31">
      <w:pPr>
        <w:pStyle w:val="Sarakstarindkopa"/>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6F0D60">
        <w:rPr>
          <w:rFonts w:ascii="Times New Roman" w:eastAsia="Times New Roman" w:hAnsi="Times New Roman"/>
          <w:iCs/>
          <w:lang w:val="lv-LV" w:eastAsia="ar-SA"/>
        </w:rPr>
        <w:t>Līguma summā ietilpst visas ar Preču piegādi (pārdošana, transportēšana un izkraušana, nodevas, nodokļi u.c.) saistītās izmaksas, kā arī visas ar to netieši saistītās izmaksas.</w:t>
      </w:r>
    </w:p>
    <w:p w14:paraId="4539BDBE" w14:textId="3C92DF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izpildes laikā samaksas apmērs par attiecīgajā Preču piegādes vietā piegādātajām Precēm tiek aprēķināts saskaņā ar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Tehniskajā piedāvājumā (Līguma 1.pielikums) norādītajām cenām un Pasūtījumā norādītajiem daudzumiem.</w:t>
      </w:r>
    </w:p>
    <w:p w14:paraId="533106A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Līguma 1.pielikumā norādītās cenas ir nemainīgas visā Līguma darbības laikā</w:t>
      </w:r>
      <w:r w:rsidRPr="00AF178C">
        <w:rPr>
          <w:rFonts w:ascii="Times New Roman" w:eastAsia="Times New Roman" w:hAnsi="Times New Roman"/>
          <w:bCs/>
          <w:lang w:val="lv-LV" w:eastAsia="ar-SA"/>
        </w:rPr>
        <w:t>.</w:t>
      </w:r>
    </w:p>
    <w:p w14:paraId="1AD90C5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Ja piegādāta nekvalitatīva vai Līguma noteikumiem neatbilstoša Prece, par ko Līgumā noteiktā kārtībā sastādīts akts, norēķināšanās par Preci notiek pēc tās apmaiņas pret kvalitatīvu un atbilstošu Līguma noteikumiem. Šajā gadījumā Puses var vienoties par ātri bojājošās produkcijas pārcenošanu no 10% līdz 50% no piedāvājumā noteiktās cenas par vienu vienību.</w:t>
      </w:r>
    </w:p>
    <w:p w14:paraId="13BB06A7" w14:textId="698AAD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Apmaksa par Preču piegādes vietā piegādātajām Precēm tiek veikta </w:t>
      </w:r>
      <w:r w:rsidRPr="00AE7C91">
        <w:rPr>
          <w:rFonts w:ascii="Times New Roman" w:eastAsia="Times New Roman" w:hAnsi="Times New Roman"/>
          <w:iCs/>
          <w:lang w:val="lv-LV" w:eastAsia="ar-SA"/>
        </w:rPr>
        <w:t xml:space="preserve">15 </w:t>
      </w:r>
      <w:r w:rsidRPr="00AF178C">
        <w:rPr>
          <w:rFonts w:ascii="Times New Roman" w:eastAsia="Times New Roman" w:hAnsi="Times New Roman"/>
          <w:iCs/>
          <w:lang w:val="lv-LV" w:eastAsia="ar-SA"/>
        </w:rPr>
        <w:t>(</w:t>
      </w:r>
      <w:r w:rsidR="00AE7C91">
        <w:rPr>
          <w:rFonts w:ascii="Times New Roman" w:eastAsia="Times New Roman" w:hAnsi="Times New Roman"/>
          <w:iCs/>
          <w:lang w:val="lv-LV" w:eastAsia="ar-SA"/>
        </w:rPr>
        <w:t>piecpadsmit</w:t>
      </w:r>
      <w:r w:rsidRPr="00AF178C">
        <w:rPr>
          <w:rFonts w:ascii="Times New Roman" w:eastAsia="Times New Roman" w:hAnsi="Times New Roman"/>
          <w:iCs/>
          <w:lang w:val="lv-LV" w:eastAsia="ar-SA"/>
        </w:rPr>
        <w:t xml:space="preserve">) dienu laikā pēc Preču piegādes un rēķina apstiprināšanas, pārskaitot attiecīgo summu uz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norādīto bankas kontu, izņemot gadījumu, kad saskaņā ar Līguma 3.5.2. punktā noteikto kārtību tiek sastādīts akts vai saskaņā ar Līguma 5.1.punktā noteikto kārtību tiek pieprasīts līgumsods.</w:t>
      </w:r>
    </w:p>
    <w:p w14:paraId="08FAEC1E" w14:textId="603A7276"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neapmaksā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rēķinu, ja par kādu no piegādātajām Precēm ir sastādīts akts, līdz brīdim, kamēr tiek novērstas aktā fiksētās neatbilstības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veiktā Pasūtījuma prasībām vai Līguma noteikumiem.</w:t>
      </w:r>
    </w:p>
    <w:p w14:paraId="1D40FE4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1670F21"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32" w:name="_Toc69622621"/>
      <w:bookmarkStart w:id="33" w:name="_Toc69622946"/>
      <w:bookmarkStart w:id="34" w:name="_Toc69623013"/>
      <w:bookmarkStart w:id="35" w:name="_Toc69771885"/>
      <w:bookmarkStart w:id="36" w:name="_Toc74387973"/>
      <w:bookmarkStart w:id="37" w:name="_Toc131573017"/>
      <w:bookmarkStart w:id="38" w:name="_Toc169581860"/>
      <w:r w:rsidRPr="00AF178C">
        <w:rPr>
          <w:rFonts w:ascii="Times New Roman" w:eastAsia="Times New Roman" w:hAnsi="Times New Roman"/>
          <w:b/>
          <w:smallCaps/>
          <w:lang w:val="lv-LV" w:eastAsia="ar-SA"/>
        </w:rPr>
        <w:t>Līgumsods</w:t>
      </w:r>
      <w:bookmarkEnd w:id="32"/>
      <w:bookmarkEnd w:id="33"/>
      <w:bookmarkEnd w:id="34"/>
      <w:bookmarkEnd w:id="35"/>
      <w:bookmarkEnd w:id="36"/>
      <w:bookmarkEnd w:id="37"/>
      <w:bookmarkEnd w:id="38"/>
    </w:p>
    <w:p w14:paraId="49BC4712" w14:textId="0CCD0B1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neizpilda saistības Līgumā paredzētajos termiņos un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Piegādātāja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Piegādātāj</w:t>
      </w:r>
      <w:r w:rsidRPr="00AF178C">
        <w:rPr>
          <w:rFonts w:ascii="Times New Roman" w:eastAsia="Times New Roman" w:hAnsi="Times New Roman"/>
          <w:iCs/>
          <w:lang w:val="lv-LV" w:eastAsia="ar-SA"/>
        </w:rPr>
        <w:t xml:space="preserve">s maksā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asūtītājam</w:t>
      </w:r>
      <w:r w:rsidRPr="00AF178C">
        <w:rPr>
          <w:rFonts w:ascii="Times New Roman" w:eastAsia="Times New Roman" w:hAnsi="Times New Roman"/>
          <w:iCs/>
          <w:lang w:val="lv-LV" w:eastAsia="ar-SA"/>
        </w:rPr>
        <w:t xml:space="preserve"> līgumsodu 0,5% (nulle komats pieci procenti) apmērā </w:t>
      </w:r>
      <w:r w:rsidRPr="00AF178C">
        <w:rPr>
          <w:rFonts w:ascii="Times New Roman" w:eastAsia="Times New Roman" w:hAnsi="Times New Roman"/>
          <w:bCs/>
          <w:iCs/>
          <w:lang w:val="lv-LV" w:eastAsia="ar-SA"/>
        </w:rPr>
        <w:t xml:space="preserve">no nepiegādāto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pamatojoties uz </w:t>
      </w:r>
      <w:r w:rsidRPr="00A23849">
        <w:rPr>
          <w:rFonts w:ascii="Times New Roman" w:eastAsia="Times New Roman" w:hAnsi="Times New Roman"/>
          <w:b/>
          <w:iCs/>
          <w:lang w:val="lv-LV" w:eastAsia="ar-SA"/>
        </w:rPr>
        <w:t>P</w:t>
      </w:r>
      <w:r w:rsidR="00A23849" w:rsidRPr="00A23849">
        <w:rPr>
          <w:rFonts w:ascii="Times New Roman" w:eastAsia="Times New Roman" w:hAnsi="Times New Roman"/>
          <w:b/>
          <w:iCs/>
          <w:lang w:val="lv-LV" w:eastAsia="ar-SA"/>
        </w:rPr>
        <w:t>asūtītāja</w:t>
      </w:r>
      <w:r w:rsidRPr="00A23849">
        <w:rPr>
          <w:rFonts w:ascii="Times New Roman" w:eastAsia="Times New Roman" w:hAnsi="Times New Roman"/>
          <w:b/>
          <w:iCs/>
          <w:lang w:val="lv-LV" w:eastAsia="ar-SA"/>
        </w:rPr>
        <w:t xml:space="preserve"> </w:t>
      </w:r>
      <w:r w:rsidRPr="00AF178C">
        <w:rPr>
          <w:rFonts w:ascii="Times New Roman" w:eastAsia="Times New Roman" w:hAnsi="Times New Roman"/>
          <w:bCs/>
          <w:iCs/>
          <w:lang w:val="lv-LV" w:eastAsia="ar-SA"/>
        </w:rPr>
        <w:t>piestādīto rēķinu,</w:t>
      </w:r>
      <w:r w:rsidRPr="00AF178C">
        <w:rPr>
          <w:rFonts w:ascii="Times New Roman" w:eastAsia="Times New Roman" w:hAnsi="Times New Roman"/>
          <w:iCs/>
          <w:lang w:val="lv-LV" w:eastAsia="ar-SA"/>
        </w:rPr>
        <w:t xml:space="preserve"> ja minētais nokavējums radies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vai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izpildē iesaistītu trešo personu vainas dēļ.</w:t>
      </w:r>
    </w:p>
    <w:p w14:paraId="56FF4E76" w14:textId="1138491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nesamaksā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Līguma maksājumu paredzētajos termiņos,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w:t>
      </w:r>
      <w:r w:rsidR="00A23849">
        <w:rPr>
          <w:rFonts w:ascii="Times New Roman" w:eastAsia="Times New Roman" w:hAnsi="Times New Roman"/>
          <w:b/>
          <w:iCs/>
          <w:lang w:val="lv-LV" w:eastAsia="ar-SA"/>
        </w:rPr>
        <w:t>asūtītāja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maksā </w:t>
      </w:r>
      <w:r w:rsidRPr="00AF178C">
        <w:rPr>
          <w:rFonts w:ascii="Times New Roman" w:eastAsia="Times New Roman" w:hAnsi="Times New Roman"/>
          <w:b/>
          <w:iCs/>
          <w:lang w:val="lv-LV" w:eastAsia="ar-SA"/>
        </w:rPr>
        <w:t xml:space="preserve">Piegādātājam </w:t>
      </w:r>
      <w:r w:rsidRPr="00AF178C">
        <w:rPr>
          <w:rFonts w:ascii="Times New Roman" w:eastAsia="Times New Roman" w:hAnsi="Times New Roman"/>
          <w:iCs/>
          <w:lang w:val="lv-LV" w:eastAsia="ar-SA"/>
        </w:rPr>
        <w:t xml:space="preserve">līgumsodu 0,5% (nulle komats pieci procenti) apmērā </w:t>
      </w:r>
      <w:r w:rsidRPr="00AF178C">
        <w:rPr>
          <w:rFonts w:ascii="Times New Roman" w:eastAsia="Times New Roman" w:hAnsi="Times New Roman"/>
          <w:bCs/>
          <w:iCs/>
          <w:lang w:val="lv-LV" w:eastAsia="ar-SA"/>
        </w:rPr>
        <w:t xml:space="preserve">no 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uz </w:t>
      </w:r>
      <w:r w:rsidRPr="00AF178C">
        <w:rPr>
          <w:rFonts w:ascii="Times New Roman" w:eastAsia="Times New Roman" w:hAnsi="Times New Roman"/>
          <w:b/>
          <w:bCs/>
          <w:iCs/>
          <w:lang w:val="lv-LV" w:eastAsia="ar-SA"/>
        </w:rPr>
        <w:t>Piegādātāja</w:t>
      </w:r>
      <w:r w:rsidRPr="00AF178C">
        <w:rPr>
          <w:rFonts w:ascii="Times New Roman" w:eastAsia="Times New Roman" w:hAnsi="Times New Roman"/>
          <w:bCs/>
          <w:iCs/>
          <w:lang w:val="lv-LV" w:eastAsia="ar-SA"/>
        </w:rPr>
        <w:t xml:space="preserve"> piestādīto rēķinu.</w:t>
      </w:r>
    </w:p>
    <w:p w14:paraId="1B71E54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Gadījumā, ja Līgums tiek pārtraukts Līguma 9.4.1. un 9.4.2.apakšpunktā noteiktajos gadījumos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maksā </w:t>
      </w:r>
      <w:r w:rsidRPr="00AF178C">
        <w:rPr>
          <w:rFonts w:ascii="Times New Roman" w:eastAsia="Times New Roman" w:hAnsi="Times New Roman"/>
          <w:b/>
          <w:bCs/>
          <w:lang w:val="lv-LV" w:eastAsia="ar-SA"/>
        </w:rPr>
        <w:t xml:space="preserve">Pasūtītājam </w:t>
      </w:r>
      <w:r w:rsidRPr="00AF178C">
        <w:rPr>
          <w:rFonts w:ascii="Times New Roman" w:eastAsia="Times New Roman" w:hAnsi="Times New Roman"/>
          <w:bCs/>
          <w:lang w:val="lv-LV" w:eastAsia="ar-SA"/>
        </w:rPr>
        <w:t xml:space="preserve">līgumsodu 10% (desmit procentu) apmērā no Līguma kopējās summas, to pārskaitot </w:t>
      </w:r>
      <w:r w:rsidRPr="00AF178C">
        <w:rPr>
          <w:rFonts w:ascii="Times New Roman" w:eastAsia="Times New Roman" w:hAnsi="Times New Roman"/>
          <w:b/>
          <w:bCs/>
          <w:lang w:val="lv-LV" w:eastAsia="ar-SA"/>
        </w:rPr>
        <w:t xml:space="preserve">Pasūtītāja </w:t>
      </w:r>
      <w:r w:rsidRPr="00AF178C">
        <w:rPr>
          <w:rFonts w:ascii="Times New Roman" w:eastAsia="Times New Roman" w:hAnsi="Times New Roman"/>
          <w:bCs/>
          <w:lang w:val="lv-LV" w:eastAsia="ar-SA"/>
        </w:rPr>
        <w:t>kontā 10 (desmit) dienu laikā no Līguma laušanas brīža.</w:t>
      </w:r>
    </w:p>
    <w:p w14:paraId="7B768C0B" w14:textId="7F973569"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
          <w:bCs/>
          <w:lang w:val="lv-LV" w:eastAsia="ar-SA"/>
        </w:rPr>
        <w:t xml:space="preserve"> ir tiesības ieturēt līgumsodu no Piegādātājam neapmaksāto rēķinu summas.</w:t>
      </w:r>
    </w:p>
    <w:p w14:paraId="0DE7705E" w14:textId="1239DAC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ir piegādājis Līguma noteikumiem neatbilstošu produkciju un neapmaina to Līguma 3.5.apakšpunkta noteiktajā kārtībā, tas maksā </w:t>
      </w: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Cs/>
          <w:lang w:val="lv-LV" w:eastAsia="ar-SA"/>
        </w:rPr>
        <w:t xml:space="preserve"> līgumsodu 0,5% (nulle komats pieci procenti) apmērā no Līguma prasībām neatbilstošās produkcijas summas, </w:t>
      </w:r>
      <w:r w:rsidRPr="00AF178C">
        <w:rPr>
          <w:rFonts w:ascii="Times New Roman" w:eastAsia="Times New Roman" w:hAnsi="Times New Roman"/>
          <w:iCs/>
          <w:lang w:val="lv-LV" w:eastAsia="ar-SA"/>
        </w:rPr>
        <w:t>bet ne vairāk kā 10% (desmit procenti) no Līguma kopējās summas bez PVN,</w:t>
      </w:r>
      <w:r w:rsidRPr="00AF178C">
        <w:rPr>
          <w:rFonts w:ascii="Times New Roman" w:eastAsia="Times New Roman" w:hAnsi="Times New Roman"/>
          <w:bCs/>
          <w:lang w:val="lv-LV" w:eastAsia="ar-SA"/>
        </w:rPr>
        <w:t xml:space="preserve"> un atlīdzina visus radušos zaudējumus. Līgumsoda samaksa neatbrīvo Piegādātāju no saistību izpildes.</w:t>
      </w:r>
    </w:p>
    <w:p w14:paraId="4952DBCF" w14:textId="2E294450" w:rsidR="004D2C5F" w:rsidRPr="00AF178C" w:rsidRDefault="004D2C5F" w:rsidP="00AF178C">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Šā Līguma 5.1., 5.2. un 5.5. apakšpunktos noteiktā līgumsoda samaksa neatbrīvo Puses no saistību pilnīgas izpildes.</w:t>
      </w:r>
    </w:p>
    <w:p w14:paraId="0AC7783C"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215C4CB9"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39" w:name="_Toc69622622"/>
      <w:bookmarkStart w:id="40" w:name="_Toc69622947"/>
      <w:bookmarkStart w:id="41" w:name="_Toc69623014"/>
      <w:bookmarkStart w:id="42" w:name="_Toc69771886"/>
      <w:bookmarkStart w:id="43" w:name="_Toc74387974"/>
      <w:bookmarkStart w:id="44" w:name="_Toc131573018"/>
      <w:bookmarkStart w:id="45" w:name="_Toc169581861"/>
      <w:r w:rsidRPr="00AF178C">
        <w:rPr>
          <w:rFonts w:ascii="Times New Roman" w:eastAsia="Times New Roman" w:hAnsi="Times New Roman"/>
          <w:b/>
          <w:smallCaps/>
          <w:lang w:val="lv-LV" w:eastAsia="ar-SA"/>
        </w:rPr>
        <w:t>Līgumslēdzēju atbildība</w:t>
      </w:r>
      <w:bookmarkEnd w:id="39"/>
      <w:bookmarkEnd w:id="40"/>
      <w:bookmarkEnd w:id="41"/>
      <w:bookmarkEnd w:id="42"/>
      <w:bookmarkEnd w:id="43"/>
      <w:bookmarkEnd w:id="44"/>
      <w:bookmarkEnd w:id="45"/>
    </w:p>
    <w:p w14:paraId="6CF80E26" w14:textId="74850A5C"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Pircēja</w:t>
      </w:r>
      <w:r w:rsidR="00C41FD0">
        <w:rPr>
          <w:rFonts w:ascii="Times New Roman" w:eastAsia="Times New Roman" w:hAnsi="Times New Roman"/>
          <w:b/>
          <w:iCs/>
          <w:lang w:val="lv-LV" w:eastAsia="ar-SA"/>
        </w:rPr>
        <w:t xml:space="preserve"> un Pasūtītāja</w:t>
      </w:r>
      <w:r w:rsidRPr="00AF178C">
        <w:rPr>
          <w:rFonts w:ascii="Times New Roman" w:eastAsia="Times New Roman" w:hAnsi="Times New Roman"/>
          <w:iCs/>
          <w:lang w:val="lv-LV" w:eastAsia="ar-SA"/>
        </w:rPr>
        <w:t xml:space="preserve"> pienākumi un tiesības:</w:t>
      </w:r>
    </w:p>
    <w:p w14:paraId="0343C9CF" w14:textId="072E64BB"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bCs/>
          <w:lang w:val="lv-LV" w:eastAsia="ar-SA"/>
        </w:rPr>
        <w:t xml:space="preserve">Pircējam ir pienākums </w:t>
      </w:r>
      <w:r w:rsidR="004D2C5F" w:rsidRPr="00AF178C">
        <w:rPr>
          <w:rFonts w:ascii="Times New Roman" w:eastAsia="Times New Roman" w:hAnsi="Times New Roman"/>
          <w:bCs/>
          <w:lang w:val="lv-LV" w:eastAsia="ar-SA"/>
        </w:rPr>
        <w:t>pieņemt</w:t>
      </w:r>
      <w:r w:rsidR="004D2C5F" w:rsidRPr="00AF178C">
        <w:rPr>
          <w:rFonts w:ascii="Times New Roman" w:eastAsia="Times New Roman" w:hAnsi="Times New Roman"/>
          <w:iCs/>
          <w:lang w:val="lv-LV" w:eastAsia="ar-SA"/>
        </w:rPr>
        <w:t xml:space="preserve"> saskaņā ar šo Līgumu veikto Preču piegādi ar </w:t>
      </w:r>
      <w:r w:rsidR="004D2C5F" w:rsidRPr="00AF178C">
        <w:rPr>
          <w:rFonts w:ascii="Times New Roman" w:eastAsia="Times New Roman" w:hAnsi="Times New Roman"/>
          <w:b/>
          <w:iCs/>
          <w:lang w:val="lv-LV" w:eastAsia="ar-SA"/>
        </w:rPr>
        <w:t xml:space="preserve">Piegādātāju </w:t>
      </w:r>
      <w:r w:rsidR="004D2C5F" w:rsidRPr="00AF178C">
        <w:rPr>
          <w:rFonts w:ascii="Times New Roman" w:eastAsia="Times New Roman" w:hAnsi="Times New Roman"/>
          <w:iCs/>
          <w:lang w:val="lv-LV" w:eastAsia="ar-SA"/>
        </w:rPr>
        <w:t>saskaņotā laikā;</w:t>
      </w:r>
    </w:p>
    <w:p w14:paraId="5AA1C35E" w14:textId="4798608E"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iCs/>
          <w:lang w:val="lv-LV" w:eastAsia="ar-SA"/>
        </w:rPr>
        <w:t xml:space="preserve">Pasūtītājam ir pienākums </w:t>
      </w:r>
      <w:r w:rsidR="004D2C5F" w:rsidRPr="00AF178C">
        <w:rPr>
          <w:rFonts w:ascii="Times New Roman" w:eastAsia="Times New Roman" w:hAnsi="Times New Roman"/>
          <w:iCs/>
          <w:lang w:val="lv-LV" w:eastAsia="ar-SA"/>
        </w:rPr>
        <w:t>veikt samaksu par Līguma termiņā veikto Preču piegādi saskaņā ar šā Līguma nosacījumiem.</w:t>
      </w:r>
    </w:p>
    <w:p w14:paraId="0AD0DDB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pienākumi un tiesības:</w:t>
      </w:r>
    </w:p>
    <w:p w14:paraId="09D5B96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piegādāt Preces saskaņā ar Līguma nosacījumiem un Līgumā norādītajā termiņā; </w:t>
      </w:r>
    </w:p>
    <w:p w14:paraId="67365FAF"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saņemt samaksu par atbilstoši Līguma nosacījumiem veikto Preču piegādi saskaņā ar šā Līguma nosacījumiem;</w:t>
      </w:r>
    </w:p>
    <w:p w14:paraId="2C01B06A" w14:textId="03C018F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piegādājis nekvalitatīvu produkciju, tad tas uz sava rēķina apmain</w:t>
      </w:r>
      <w:r w:rsidR="00C41FD0">
        <w:rPr>
          <w:rFonts w:ascii="Times New Roman" w:eastAsia="Times New Roman" w:hAnsi="Times New Roman"/>
          <w:bCs/>
          <w:lang w:val="lv-LV" w:eastAsia="ar-SA"/>
        </w:rPr>
        <w:t>a</w:t>
      </w:r>
      <w:r w:rsidRPr="00AF178C">
        <w:rPr>
          <w:rFonts w:ascii="Times New Roman" w:eastAsia="Times New Roman" w:hAnsi="Times New Roman"/>
          <w:bCs/>
          <w:lang w:val="lv-LV" w:eastAsia="ar-SA"/>
        </w:rPr>
        <w:t xml:space="preserve"> produkciju pret jaunu, kvalitatīvu Līgumā noteiktajā termiņā;</w:t>
      </w:r>
    </w:p>
    <w:p w14:paraId="57D9A54D"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14:paraId="53A77029"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marķējumam jābūt neizdzēšamam. Marķējumā sniegtajai informācijai jābūt skaidrai, to nedrīkst aizsegt ar citu rakstveida informāciju, attēlu vai uzlīmi;</w:t>
      </w:r>
    </w:p>
    <w:p w14:paraId="5986B20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iepakojuma marķējumam jāatbilst normatīvo aktu prasībām.</w:t>
      </w:r>
    </w:p>
    <w:p w14:paraId="1F68AE4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 ir atbildīga par Līguma neizpildīšanu vai par to, ka Līgums nav izpildīts pienācīgi tās vainas dēļ.</w:t>
      </w:r>
    </w:p>
    <w:p w14:paraId="34634E32"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0BB9E6B"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46" w:name="_Toc69622623"/>
      <w:bookmarkStart w:id="47" w:name="_Toc69622948"/>
      <w:bookmarkStart w:id="48" w:name="_Toc69623015"/>
      <w:bookmarkStart w:id="49" w:name="_Toc69771887"/>
      <w:bookmarkStart w:id="50" w:name="_Toc74387975"/>
      <w:bookmarkStart w:id="51" w:name="_Toc131573019"/>
      <w:bookmarkStart w:id="52" w:name="_Toc169581862"/>
      <w:r w:rsidRPr="00AF178C">
        <w:rPr>
          <w:rFonts w:ascii="Times New Roman" w:eastAsia="Times New Roman" w:hAnsi="Times New Roman"/>
          <w:b/>
          <w:smallCaps/>
          <w:lang w:val="lv-LV" w:eastAsia="ar-SA"/>
        </w:rPr>
        <w:t>Nepārvaramā vara</w:t>
      </w:r>
      <w:bookmarkEnd w:id="46"/>
      <w:bookmarkEnd w:id="47"/>
      <w:bookmarkEnd w:id="48"/>
      <w:bookmarkEnd w:id="49"/>
      <w:bookmarkEnd w:id="50"/>
      <w:bookmarkEnd w:id="51"/>
      <w:bookmarkEnd w:id="52"/>
    </w:p>
    <w:p w14:paraId="18B948F0"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Šā Līguma izpratnē Nepārvarama vara nozīmē notikumu, kas ir ārpus Puses pamatotas kontroles un kas padara Pusei savu, no šā Līguma izrietošo saistību izpildi par neiespējamu.</w:t>
      </w:r>
    </w:p>
    <w:p w14:paraId="172FDF6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nespēja pildīt kādu no savām saistībām saskaņā ar Līgumu netiks uzskatīta par šā Līguma laušanu vai saistību nepildīšanu, ja Puses nespēja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14:paraId="229A3F7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Jebkurš periods, kurā Pusei saskaņā ar šo Līgumu ir jāveic kāda darbība vai uzdevums, ir pagarināms par periodu, kas pielīdzinās laikam, kurā Puse nespēja veikt šādu darbību Nepārvaramas varas ietekmē.</w:t>
      </w:r>
    </w:p>
    <w:p w14:paraId="1280C7C4"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šajā punktā minētie apstākļi turpinās ilgāk par 1 (vienu) mēnesi, Pusēm jāvienojas par saistību izpildes atlikšanu, izbeigšanu vai turpināšanas procedūru.</w:t>
      </w:r>
    </w:p>
    <w:p w14:paraId="717C6B6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4D30B637"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53" w:name="_Toc69622624"/>
      <w:bookmarkStart w:id="54" w:name="_Toc69622949"/>
      <w:bookmarkStart w:id="55" w:name="_Toc69623016"/>
      <w:bookmarkStart w:id="56" w:name="_Toc69771888"/>
      <w:bookmarkStart w:id="57" w:name="_Toc74387976"/>
      <w:bookmarkStart w:id="58" w:name="_Toc131573020"/>
      <w:bookmarkStart w:id="59" w:name="_Toc169581863"/>
      <w:r w:rsidRPr="00AF178C">
        <w:rPr>
          <w:rFonts w:ascii="Times New Roman" w:eastAsia="Times New Roman" w:hAnsi="Times New Roman"/>
          <w:b/>
          <w:smallCaps/>
          <w:lang w:val="lv-LV" w:eastAsia="ar-SA"/>
        </w:rPr>
        <w:t>Līguma darbības termiņš</w:t>
      </w:r>
      <w:bookmarkEnd w:id="53"/>
      <w:bookmarkEnd w:id="54"/>
      <w:bookmarkEnd w:id="55"/>
      <w:bookmarkEnd w:id="56"/>
      <w:bookmarkEnd w:id="57"/>
      <w:bookmarkEnd w:id="58"/>
      <w:bookmarkEnd w:id="59"/>
    </w:p>
    <w:p w14:paraId="60CB428E" w14:textId="2714A419" w:rsidR="004D2C5F" w:rsidRPr="00AF178C" w:rsidRDefault="004D2C5F" w:rsidP="0091482C">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bookmarkStart w:id="60" w:name="_Toc69622625"/>
      <w:bookmarkStart w:id="61" w:name="_Toc69622950"/>
      <w:bookmarkStart w:id="62" w:name="_Toc69623017"/>
      <w:r w:rsidRPr="00AF178C">
        <w:rPr>
          <w:rFonts w:ascii="Times New Roman" w:eastAsia="Times New Roman" w:hAnsi="Times New Roman"/>
          <w:iCs/>
          <w:lang w:val="lv-LV" w:eastAsia="ar-SA"/>
        </w:rPr>
        <w:t>Šis Līgums stājas spēkā pēc tā abpusējas parakstīšanas un darbojas līdz</w:t>
      </w:r>
      <w:r w:rsidR="00C41FD0">
        <w:rPr>
          <w:rFonts w:ascii="Times New Roman" w:eastAsia="Times New Roman" w:hAnsi="Times New Roman"/>
          <w:iCs/>
          <w:lang w:val="lv-LV" w:eastAsia="ar-SA"/>
        </w:rPr>
        <w:t xml:space="preserve"> </w:t>
      </w:r>
      <w:r w:rsidR="00C41FD0" w:rsidRPr="00C41FD0">
        <w:rPr>
          <w:rFonts w:ascii="Times New Roman" w:eastAsia="Times New Roman" w:hAnsi="Times New Roman"/>
          <w:b/>
          <w:bCs/>
          <w:iCs/>
          <w:lang w:val="lv-LV" w:eastAsia="ar-SA"/>
        </w:rPr>
        <w:t>202</w:t>
      </w:r>
      <w:r w:rsidR="00D539D2">
        <w:rPr>
          <w:rFonts w:ascii="Times New Roman" w:eastAsia="Times New Roman" w:hAnsi="Times New Roman"/>
          <w:b/>
          <w:bCs/>
          <w:iCs/>
          <w:lang w:val="lv-LV" w:eastAsia="ar-SA"/>
        </w:rPr>
        <w:t>5</w:t>
      </w:r>
      <w:r w:rsidR="00C41FD0" w:rsidRPr="00C41FD0">
        <w:rPr>
          <w:rFonts w:ascii="Times New Roman" w:eastAsia="Times New Roman" w:hAnsi="Times New Roman"/>
          <w:b/>
          <w:bCs/>
          <w:iCs/>
          <w:lang w:val="lv-LV" w:eastAsia="ar-SA"/>
        </w:rPr>
        <w:t>.gada 31.augustam.</w:t>
      </w:r>
    </w:p>
    <w:p w14:paraId="70C534F9" w14:textId="77777777" w:rsidR="004D2C5F" w:rsidRPr="00AF178C" w:rsidRDefault="004D2C5F" w:rsidP="004D2C5F">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Piegādes termiņš šī Līguma izpratnē ir termiņš no Līguma spēkā stāšanās brīža līdz brīdim, kad Līguma 4.punktā paredzētajā kārtībā saskaņots un akceptēts Preču rēķins tiek iesniegts Pircējam.</w:t>
      </w:r>
    </w:p>
    <w:p w14:paraId="588E2A2B" w14:textId="77777777" w:rsidR="004D2C5F" w:rsidRPr="00AF178C" w:rsidRDefault="004D2C5F" w:rsidP="004D2C5F">
      <w:pPr>
        <w:suppressAutoHyphens/>
        <w:spacing w:after="0" w:line="240" w:lineRule="auto"/>
        <w:ind w:left="66"/>
        <w:rPr>
          <w:rFonts w:ascii="Times New Roman" w:eastAsia="Times New Roman" w:hAnsi="Times New Roman"/>
          <w:lang w:val="lv-LV" w:eastAsia="ar-SA"/>
        </w:rPr>
      </w:pPr>
    </w:p>
    <w:p w14:paraId="60F49B3F" w14:textId="77777777" w:rsidR="004D2C5F" w:rsidRPr="00C1236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3" w:name="_Toc69771889"/>
      <w:bookmarkStart w:id="64" w:name="_Toc74387977"/>
      <w:bookmarkStart w:id="65" w:name="_Toc131573021"/>
      <w:bookmarkStart w:id="66" w:name="_Toc169581864"/>
      <w:r w:rsidRPr="00C1236C">
        <w:rPr>
          <w:rFonts w:ascii="Times New Roman" w:eastAsia="Times New Roman" w:hAnsi="Times New Roman"/>
          <w:b/>
          <w:smallCaps/>
          <w:lang w:val="lv-LV" w:eastAsia="ar-SA"/>
        </w:rPr>
        <w:t xml:space="preserve">Līguma grozīšana un </w:t>
      </w:r>
      <w:bookmarkEnd w:id="60"/>
      <w:bookmarkEnd w:id="61"/>
      <w:bookmarkEnd w:id="62"/>
      <w:bookmarkEnd w:id="63"/>
      <w:bookmarkEnd w:id="64"/>
      <w:bookmarkEnd w:id="65"/>
      <w:r w:rsidRPr="00C1236C">
        <w:rPr>
          <w:rFonts w:ascii="Times New Roman" w:eastAsia="Times New Roman" w:hAnsi="Times New Roman"/>
          <w:b/>
          <w:smallCaps/>
          <w:lang w:val="lv-LV" w:eastAsia="ar-SA"/>
        </w:rPr>
        <w:t>izbeigšana</w:t>
      </w:r>
      <w:bookmarkEnd w:id="66"/>
    </w:p>
    <w:p w14:paraId="22F4A1B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Līgumu var grozīt, papildināt vai mainīt Līguma nosacījumus (izņemot Līgumā iekļauto Preču kvalitāti, apjoma un summas palielināšanu), lai tā izpilde būtu Pusēm izdevīga, noformējot rakstisku Pušu vienošanos, kas kļūst par šī Līguma neatņemamu sastāvdaļu. </w:t>
      </w:r>
      <w:r w:rsidRPr="00AF178C">
        <w:rPr>
          <w:rFonts w:ascii="Times New Roman" w:eastAsia="Times New Roman" w:hAnsi="Times New Roman"/>
          <w:bCs/>
          <w:lang w:val="lv-LV" w:eastAsia="ar-SA"/>
        </w:rPr>
        <w:t>Jebkuri līguma grozījumi izdarāmi ievērojot Publisko iepirkumu likuma 61.pantā noteikto, un Līgumā tieši paredzētus gadījumus.</w:t>
      </w:r>
    </w:p>
    <w:p w14:paraId="1DEDD86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 xml:space="preserve">Piegādātājs </w:t>
      </w:r>
      <w:r w:rsidRPr="00AF178C">
        <w:rPr>
          <w:rFonts w:ascii="Times New Roman" w:eastAsia="Times New Roman" w:hAnsi="Times New Roman"/>
          <w:iCs/>
          <w:lang w:val="lv-LV" w:eastAsia="ar-SA"/>
        </w:rPr>
        <w:t xml:space="preserve">nepilda vai pārkāpj šā Līguma noteikumus,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vienpusējā kārtā ir tiesīgs izbeigt šo Līgumu, paziņojot par to rakstiski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30 (trīsdesmit) dienas iepriekš.</w:t>
      </w:r>
    </w:p>
    <w:p w14:paraId="4893D437" w14:textId="77777777" w:rsidR="004D2C5F" w:rsidRPr="00C41FD0"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C41FD0">
        <w:rPr>
          <w:rFonts w:ascii="Times New Roman" w:eastAsia="Times New Roman" w:hAnsi="Times New Roman"/>
          <w:lang w:val="lv-LV" w:eastAsia="ar-SA"/>
        </w:rPr>
        <w:t xml:space="preserve">Puses var lauzt Līgumu, savstarpēji </w:t>
      </w:r>
      <w:proofErr w:type="spellStart"/>
      <w:r w:rsidRPr="00C41FD0">
        <w:rPr>
          <w:rFonts w:ascii="Times New Roman" w:eastAsia="Times New Roman" w:hAnsi="Times New Roman"/>
          <w:lang w:val="lv-LV" w:eastAsia="ar-SA"/>
        </w:rPr>
        <w:t>rakstveidā</w:t>
      </w:r>
      <w:proofErr w:type="spellEnd"/>
      <w:r w:rsidRPr="00C41FD0">
        <w:rPr>
          <w:rFonts w:ascii="Times New Roman" w:eastAsia="Times New Roman" w:hAnsi="Times New Roman"/>
          <w:lang w:val="lv-LV" w:eastAsia="ar-SA"/>
        </w:rPr>
        <w:t xml:space="preserve"> vienojoties, pirms Līguma darbības termiņa beigām.</w:t>
      </w:r>
    </w:p>
    <w:p w14:paraId="6A4111ED" w14:textId="61F8C87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w:t>
      </w:r>
      <w:r w:rsidR="00C41FD0">
        <w:rPr>
          <w:rFonts w:ascii="Times New Roman" w:eastAsia="Times New Roman" w:hAnsi="Times New Roman"/>
          <w:b/>
          <w:bCs/>
          <w:lang w:val="lv-LV" w:eastAsia="ar-SA"/>
        </w:rPr>
        <w:t>asūtītājs</w:t>
      </w:r>
      <w:r w:rsidRPr="00AF178C">
        <w:rPr>
          <w:rFonts w:ascii="Times New Roman" w:eastAsia="Times New Roman" w:hAnsi="Times New Roman"/>
          <w:b/>
          <w:bCs/>
          <w:lang w:val="lv-LV" w:eastAsia="ar-SA"/>
        </w:rPr>
        <w:t xml:space="preserve"> var vienpusēji lauzt šo Līgumu gadījumā, ja: </w:t>
      </w:r>
    </w:p>
    <w:p w14:paraId="5D59AA08"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nav piegādājis produkciju Pircēja pieprasītajā laikā divas vai vairāk reizes; </w:t>
      </w:r>
    </w:p>
    <w:p w14:paraId="53DCD530" w14:textId="73EF971F"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lastRenderedPageBreak/>
        <w:t>Piegādātājs</w:t>
      </w:r>
      <w:r w:rsidRPr="00AF178C">
        <w:rPr>
          <w:rFonts w:ascii="Times New Roman" w:eastAsia="Times New Roman" w:hAnsi="Times New Roman"/>
          <w:lang w:val="lv-LV" w:eastAsia="en-US"/>
        </w:rPr>
        <w:t xml:space="preserve"> divas vai vairākas reizes piegādā neatbilstošu produkciju. Par neatbilstošu šai Līgumā tiek uzskatīta Tehniskajam piedāvājumam (Līguma 1.pielikums) neatbilstoša produkcija, tās kvalitāte un iepakojums, produkcijas cena, vai pārtikas aprites neievērošana; </w:t>
      </w:r>
    </w:p>
    <w:p w14:paraId="59EB7BEF"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divas vai vairākas reizes nav ievērojis produkcijas glabāšanas, iesaiņojuma, transportēšanas vai Preces nodošanas – pieņemšanas prasības;</w:t>
      </w:r>
    </w:p>
    <w:p w14:paraId="39FE7670"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 xml:space="preserve">ja </w:t>
      </w: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ir piegādājis Līguma noteikumiem neatbilstošu Preci un nav to apmainījis Līguma 3.5.apakšpunktā noteiktajā kārtībā vai nocenojis;</w:t>
      </w:r>
    </w:p>
    <w:p w14:paraId="72126EC4"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pamatojoties uz finanšu līdzekļu nepiešķiršanu, sakarā ar ekonomisko situāciju valstī;</w:t>
      </w:r>
    </w:p>
    <w:p w14:paraId="48304B5D" w14:textId="0FE2D55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var vienpusēji lauzt šo Līgumā atrunātā termiņa, ja </w:t>
      </w:r>
      <w:r w:rsidRPr="00AF178C">
        <w:rPr>
          <w:rFonts w:ascii="Times New Roman" w:eastAsia="Times New Roman" w:hAnsi="Times New Roman"/>
          <w:b/>
          <w:lang w:val="lv-LV" w:eastAsia="ar-SA"/>
        </w:rPr>
        <w:t>Pasūtītājs</w:t>
      </w:r>
      <w:r w:rsidRPr="00AF178C">
        <w:rPr>
          <w:rFonts w:ascii="Times New Roman" w:eastAsia="Times New Roman" w:hAnsi="Times New Roman"/>
          <w:lang w:val="lv-LV" w:eastAsia="ar-SA"/>
        </w:rPr>
        <w:t xml:space="preserve"> kavē piegādātās produkcijas apmaksas termiņu vairāk par </w:t>
      </w:r>
      <w:r w:rsidR="00C41FD0">
        <w:rPr>
          <w:rFonts w:ascii="Times New Roman" w:eastAsia="Times New Roman" w:hAnsi="Times New Roman"/>
          <w:lang w:val="lv-LV" w:eastAsia="ar-SA"/>
        </w:rPr>
        <w:t>2</w:t>
      </w:r>
      <w:r w:rsidRPr="00AF178C">
        <w:rPr>
          <w:rFonts w:ascii="Times New Roman" w:eastAsia="Times New Roman" w:hAnsi="Times New Roman"/>
          <w:lang w:val="lv-LV" w:eastAsia="ar-SA"/>
        </w:rPr>
        <w:t>0 (</w:t>
      </w:r>
      <w:r w:rsidR="00C41FD0">
        <w:rPr>
          <w:rFonts w:ascii="Times New Roman" w:eastAsia="Times New Roman" w:hAnsi="Times New Roman"/>
          <w:lang w:val="lv-LV" w:eastAsia="ar-SA"/>
        </w:rPr>
        <w:t>div</w:t>
      </w:r>
      <w:r w:rsidRPr="00AF178C">
        <w:rPr>
          <w:rFonts w:ascii="Times New Roman" w:eastAsia="Times New Roman" w:hAnsi="Times New Roman"/>
          <w:lang w:val="lv-LV" w:eastAsia="ar-SA"/>
        </w:rPr>
        <w:t xml:space="preserve">desmit) dienām. </w:t>
      </w:r>
    </w:p>
    <w:p w14:paraId="7FC819DB" w14:textId="05657A8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 xml:space="preserve">Izbeidzot Līgumu saskaņā ar Līguma 9.4.1. – 9.4.5.apakšpunktu Līgums uzskatāms par izbeigtu 6. (sestajā) dienā pēc </w:t>
      </w:r>
      <w:r w:rsidRPr="00AF178C">
        <w:rPr>
          <w:rFonts w:ascii="Times New Roman" w:eastAsia="Times New Roman" w:hAnsi="Times New Roman"/>
          <w:b/>
          <w:lang w:val="lv-LV" w:eastAsia="ar-SA"/>
        </w:rPr>
        <w:t xml:space="preserve">Pasūtītāja </w:t>
      </w:r>
      <w:r w:rsidRPr="00AF178C">
        <w:rPr>
          <w:rFonts w:ascii="Times New Roman" w:eastAsia="Times New Roman" w:hAnsi="Times New Roman"/>
          <w:lang w:val="lv-LV" w:eastAsia="ar-SA"/>
        </w:rPr>
        <w:t xml:space="preserve">vai </w:t>
      </w:r>
      <w:r w:rsidRPr="00AF178C">
        <w:rPr>
          <w:rFonts w:ascii="Times New Roman" w:eastAsia="Times New Roman" w:hAnsi="Times New Roman"/>
          <w:b/>
          <w:lang w:val="lv-LV" w:eastAsia="ar-SA"/>
        </w:rPr>
        <w:t>Piegādātāja</w:t>
      </w:r>
      <w:r w:rsidRPr="00AF178C">
        <w:rPr>
          <w:rFonts w:ascii="Times New Roman" w:eastAsia="Times New Roman" w:hAnsi="Times New Roman"/>
          <w:lang w:val="lv-LV" w:eastAsia="ar-SA"/>
        </w:rPr>
        <w:t xml:space="preserve"> paziņojuma par atkāpšanos (ierakstītā vēstule) izsūtīšanas dienas.</w:t>
      </w:r>
    </w:p>
    <w:p w14:paraId="3A94D60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Atbilstoši Starptautisko un Latvijas Republikas nacionālo sankciju likuma 11.</w:t>
      </w:r>
      <w:r w:rsidRPr="00AF178C">
        <w:rPr>
          <w:rFonts w:ascii="Times New Roman" w:eastAsia="Times New Roman" w:hAnsi="Times New Roman"/>
          <w:vertAlign w:val="superscript"/>
          <w:lang w:val="lv-LV" w:eastAsia="ar-SA"/>
        </w:rPr>
        <w:t xml:space="preserve">1 </w:t>
      </w:r>
      <w:r w:rsidRPr="00AF178C">
        <w:rPr>
          <w:rFonts w:ascii="Times New Roman" w:eastAsia="Times New Roman" w:hAnsi="Times New Roman"/>
          <w:lang w:val="lv-LV" w:eastAsia="ar-SA"/>
        </w:rPr>
        <w:t xml:space="preserve">panta trešajā daļā noteiktajam, Pasūtītājam ir tiesības, </w:t>
      </w:r>
      <w:proofErr w:type="spellStart"/>
      <w:r w:rsidRPr="00AF178C">
        <w:rPr>
          <w:rFonts w:ascii="Times New Roman" w:eastAsia="Times New Roman" w:hAnsi="Times New Roman"/>
          <w:lang w:val="lv-LV" w:eastAsia="ar-SA"/>
        </w:rPr>
        <w:t>rakstveidā</w:t>
      </w:r>
      <w:proofErr w:type="spellEnd"/>
      <w:r w:rsidRPr="00AF178C">
        <w:rPr>
          <w:rFonts w:ascii="Times New Roman" w:eastAsia="Times New Roman" w:hAnsi="Times New Roman"/>
          <w:lang w:val="lv-LV" w:eastAsia="ar-SA"/>
        </w:rPr>
        <w:t xml:space="preserve"> paziņojot Piegādātājam,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AE49559" w14:textId="0A9397B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atbildīgas par līgumsaistību neizpildi atbilstoši L</w:t>
      </w:r>
      <w:r w:rsidR="00C41FD0">
        <w:rPr>
          <w:rFonts w:ascii="Times New Roman" w:eastAsia="Times New Roman" w:hAnsi="Times New Roman"/>
          <w:lang w:val="lv-LV" w:eastAsia="ar-SA"/>
        </w:rPr>
        <w:t>atvijas Republikas</w:t>
      </w:r>
      <w:r w:rsidRPr="00AF178C">
        <w:rPr>
          <w:rFonts w:ascii="Times New Roman" w:eastAsia="Times New Roman" w:hAnsi="Times New Roman"/>
          <w:lang w:val="lv-LV" w:eastAsia="ar-SA"/>
        </w:rPr>
        <w:t xml:space="preserve"> Civillikumam. </w:t>
      </w:r>
    </w:p>
    <w:p w14:paraId="2E4275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atbrīvotas no atbildības par šo Līgumu, ja līgumsaistību izpilde ir kļuvusi neiespējama no abām Pusēm neatkarīgu nepārvaramas varas apstākļu dēļ.</w:t>
      </w:r>
    </w:p>
    <w:p w14:paraId="3A885D84" w14:textId="77777777" w:rsidR="00C1236C" w:rsidRPr="00AF178C" w:rsidRDefault="00C1236C" w:rsidP="004D2C5F">
      <w:pPr>
        <w:suppressAutoHyphens/>
        <w:spacing w:after="0" w:line="240" w:lineRule="auto"/>
        <w:rPr>
          <w:rFonts w:ascii="Times New Roman" w:eastAsia="Times New Roman" w:hAnsi="Times New Roman"/>
          <w:lang w:val="lv-LV" w:eastAsia="ar-SA"/>
        </w:rPr>
      </w:pPr>
    </w:p>
    <w:p w14:paraId="19AF572E"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7" w:name="_Toc69622626"/>
      <w:bookmarkStart w:id="68" w:name="_Toc69622951"/>
      <w:bookmarkStart w:id="69" w:name="_Toc69623018"/>
      <w:bookmarkStart w:id="70" w:name="_Toc69771890"/>
      <w:bookmarkStart w:id="71" w:name="_Toc74387978"/>
      <w:bookmarkStart w:id="72" w:name="_Toc131573022"/>
      <w:bookmarkStart w:id="73" w:name="_Toc169581865"/>
      <w:r w:rsidRPr="00AF178C">
        <w:rPr>
          <w:rFonts w:ascii="Times New Roman" w:eastAsia="Times New Roman" w:hAnsi="Times New Roman"/>
          <w:b/>
          <w:smallCaps/>
          <w:lang w:val="lv-LV" w:eastAsia="ar-SA"/>
        </w:rPr>
        <w:t>Strīdu izskatīšanas kārtība</w:t>
      </w:r>
      <w:bookmarkEnd w:id="67"/>
      <w:bookmarkEnd w:id="68"/>
      <w:bookmarkEnd w:id="69"/>
      <w:bookmarkEnd w:id="70"/>
      <w:bookmarkEnd w:id="71"/>
      <w:bookmarkEnd w:id="72"/>
      <w:bookmarkEnd w:id="73"/>
    </w:p>
    <w:p w14:paraId="76B03F3F" w14:textId="211A01CE"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pieliks visa</w:t>
      </w:r>
      <w:r w:rsidR="0091482C" w:rsidRPr="00AF178C">
        <w:rPr>
          <w:rFonts w:ascii="Times New Roman" w:eastAsia="Times New Roman" w:hAnsi="Times New Roman"/>
          <w:iCs/>
          <w:lang w:val="lv-LV" w:eastAsia="ar-SA"/>
        </w:rPr>
        <w:t>s</w:t>
      </w:r>
      <w:r w:rsidRPr="00AF178C">
        <w:rPr>
          <w:rFonts w:ascii="Times New Roman" w:eastAsia="Times New Roman" w:hAnsi="Times New Roman"/>
          <w:iCs/>
          <w:lang w:val="lv-LV" w:eastAsia="ar-SA"/>
        </w:rPr>
        <w:t xml:space="preserve"> pūles, lai atrisinātu visus strīdus, kas izriet vai rodas saistībā ar šo Līgumu vai tā interpretāciju.</w:t>
      </w:r>
    </w:p>
    <w:p w14:paraId="6277554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Jebkuru strīdu Pušu starpā par jautājumiem, kas izriet no šā Līgumu un ko neizdodas atrisināt 30 (trīsdesmit) dienu laikā pēc tam, kad viena no Pusēm saņēmusi otras Puses pieprasījumu strīda risinājumam,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un</w:t>
      </w:r>
      <w:r w:rsidRPr="00AF178C">
        <w:rPr>
          <w:rFonts w:ascii="Times New Roman" w:eastAsia="Times New Roman" w:hAnsi="Times New Roman"/>
          <w:b/>
          <w:iCs/>
          <w:lang w:val="lv-LV" w:eastAsia="ar-SA"/>
        </w:rPr>
        <w:t xml:space="preserve"> Piegādātājs</w:t>
      </w:r>
      <w:r w:rsidRPr="00AF178C">
        <w:rPr>
          <w:rFonts w:ascii="Times New Roman" w:eastAsia="Times New Roman" w:hAnsi="Times New Roman"/>
          <w:iCs/>
          <w:lang w:val="lv-LV" w:eastAsia="ar-SA"/>
        </w:rPr>
        <w:t xml:space="preserve"> ir tiesīgs vērsties tiesā. Strīda risināšana notiks saskaņā ar Latvijas Republikā spēkā esošajiem normatīvajiem aktiem.</w:t>
      </w:r>
    </w:p>
    <w:p w14:paraId="170FC609" w14:textId="77777777" w:rsidR="004D2C5F" w:rsidRDefault="004D2C5F" w:rsidP="004D2C5F">
      <w:pPr>
        <w:suppressAutoHyphens/>
        <w:spacing w:after="0" w:line="240" w:lineRule="auto"/>
        <w:rPr>
          <w:rFonts w:ascii="Times New Roman" w:eastAsia="Times New Roman" w:hAnsi="Times New Roman"/>
          <w:lang w:val="lv-LV" w:eastAsia="ar-SA"/>
        </w:rPr>
      </w:pPr>
    </w:p>
    <w:p w14:paraId="6DE956D6" w14:textId="0E4C93B0" w:rsidR="00C1236C" w:rsidRDefault="00C1236C" w:rsidP="00C1236C">
      <w:pPr>
        <w:pStyle w:val="Sarakstarindkopa"/>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r>
        <w:rPr>
          <w:rFonts w:ascii="Times New Roman" w:eastAsia="Times New Roman" w:hAnsi="Times New Roman"/>
          <w:b/>
          <w:smallCaps/>
          <w:lang w:val="lv-LV" w:eastAsia="ar-SA"/>
        </w:rPr>
        <w:t>Apakšuzņēmēju maiņa un piesaistīšana</w:t>
      </w:r>
    </w:p>
    <w:p w14:paraId="64A8119E"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79F83A8C" w14:textId="06026041"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Pr>
          <w:rFonts w:ascii="Times New Roman" w:eastAsia="Times New Roman" w:hAnsi="Times New Roman"/>
          <w:lang w:val="lv-LV" w:eastAsia="ar-SA"/>
        </w:rPr>
        <w:t xml:space="preserve">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w:t>
      </w:r>
      <w:r w:rsidRPr="00C1236C">
        <w:rPr>
          <w:rFonts w:ascii="Times New Roman" w:eastAsia="Times New Roman" w:hAnsi="Times New Roman"/>
          <w:i/>
          <w:iCs/>
          <w:lang w:val="lv-LV" w:eastAsia="ar-SA"/>
        </w:rPr>
        <w:t>ir/nav</w:t>
      </w:r>
      <w:r w:rsidRPr="00C1236C">
        <w:rPr>
          <w:rFonts w:ascii="Times New Roman" w:eastAsia="Times New Roman" w:hAnsi="Times New Roman"/>
          <w:lang w:val="lv-LV" w:eastAsia="ar-SA"/>
        </w:rPr>
        <w:t xml:space="preserve"> norādījis Apakšuzņēmējus (t.sk. Apakšuzņēmēju apakšuzņēmējus) un Līguma izpildē ir/nav iesaistījis Apakšuzņēmējus.</w:t>
      </w:r>
    </w:p>
    <w:p w14:paraId="4C9BA887" w14:textId="1E0C217B"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Pr>
          <w:rFonts w:ascii="Times New Roman" w:eastAsia="Times New Roman" w:hAnsi="Times New Roman"/>
          <w:b/>
          <w:bCs/>
          <w:lang w:val="lv-LV" w:eastAsia="ar-SA"/>
        </w:rPr>
        <w:t>Piegādātājam</w:t>
      </w:r>
      <w:r w:rsidRPr="00C1236C">
        <w:rPr>
          <w:rFonts w:ascii="Times New Roman" w:eastAsia="Times New Roman" w:hAnsi="Times New Roman"/>
          <w:lang w:val="lv-LV" w:eastAsia="ar-SA"/>
        </w:rPr>
        <w:t xml:space="preserve"> ir pienākums nekavējoties rakstiski informēt </w:t>
      </w:r>
      <w:r w:rsidRPr="00C1236C">
        <w:rPr>
          <w:rFonts w:ascii="Times New Roman" w:eastAsia="Times New Roman" w:hAnsi="Times New Roman"/>
          <w:b/>
          <w:bCs/>
          <w:lang w:val="lv-LV" w:eastAsia="ar-SA"/>
        </w:rPr>
        <w:t>Pasūtītāju</w:t>
      </w:r>
      <w:r w:rsidRPr="00C1236C">
        <w:rPr>
          <w:rFonts w:ascii="Times New Roman" w:eastAsia="Times New Roman" w:hAnsi="Times New Roman"/>
          <w:lang w:val="lv-LV" w:eastAsia="ar-SA"/>
        </w:rPr>
        <w:t xml:space="preserve"> uz e-</w:t>
      </w:r>
      <w:r>
        <w:rPr>
          <w:rFonts w:ascii="Times New Roman" w:eastAsia="Times New Roman" w:hAnsi="Times New Roman"/>
          <w:lang w:val="lv-LV" w:eastAsia="ar-SA"/>
        </w:rPr>
        <w:t>pasta adresi</w:t>
      </w:r>
      <w:r w:rsidRPr="00C1236C">
        <w:rPr>
          <w:rFonts w:ascii="Times New Roman" w:eastAsia="Times New Roman" w:hAnsi="Times New Roman"/>
          <w:lang w:val="lv-LV" w:eastAsia="ar-SA"/>
        </w:rPr>
        <w:t xml:space="preserve"> par jebkurām izmaiņām  piedāvājumā norādītajā informācijā attiecībā uz apakšuzņēmējiem.</w:t>
      </w:r>
    </w:p>
    <w:p w14:paraId="6E08A548"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sidRPr="00C1236C">
        <w:rPr>
          <w:rFonts w:ascii="Times New Roman" w:eastAsia="Times New Roman" w:hAnsi="Times New Roman"/>
          <w:lang w:val="lv-LV" w:eastAsia="ar-SA"/>
        </w:rPr>
        <w:t xml:space="preserve"> nav tiesīgs bez rakstiskas saskaņošanas ar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asūtītāju</w:t>
      </w:r>
      <w:r w:rsidRPr="00C1236C">
        <w:rPr>
          <w:rFonts w:ascii="Times New Roman" w:eastAsia="Times New Roman" w:hAnsi="Times New Roman"/>
          <w:lang w:val="lv-LV" w:eastAsia="ar-SA"/>
        </w:rPr>
        <w:t xml:space="preserve"> veikt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norādīto Apakšuzņēmēju nomaiņu un/vai iesaistīt papildu Apakšuzņēmējus Līguma izpildē.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b/>
          <w:bCs/>
          <w:lang w:val="lv-LV" w:eastAsia="ar-SA"/>
        </w:rPr>
        <w:t xml:space="preserve"> </w:t>
      </w:r>
      <w:r w:rsidRPr="00C1236C">
        <w:rPr>
          <w:rFonts w:ascii="Times New Roman" w:eastAsia="Times New Roman" w:hAnsi="Times New Roman"/>
          <w:lang w:val="lv-LV" w:eastAsia="ar-SA"/>
        </w:rPr>
        <w:t>ir tiesīgs pirms lēmuma pieņemšanas par norādīto Apakšuzņēmēju nomaiņu prasīt nomaināmā Apakšuzņēmēja viedokli par nomaiņas iemesliem.</w:t>
      </w:r>
    </w:p>
    <w:p w14:paraId="22252E74"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Pircējs nepiekrīt </w:t>
      </w:r>
      <w:r w:rsidR="00F92033">
        <w:rPr>
          <w:rFonts w:ascii="Times New Roman" w:eastAsia="Times New Roman" w:hAnsi="Times New Roman"/>
          <w:lang w:val="lv-LV" w:eastAsia="ar-SA"/>
        </w:rPr>
        <w:t xml:space="preserve">Atklāta konkursa </w:t>
      </w:r>
      <w:r w:rsidR="00F92033" w:rsidRPr="00F92033">
        <w:rPr>
          <w:rFonts w:ascii="Times New Roman" w:eastAsia="Times New Roman" w:hAnsi="Times New Roman"/>
          <w:b/>
          <w:bCs/>
          <w:lang w:val="lv-LV" w:eastAsia="ar-SA"/>
        </w:rPr>
        <w:t>Piegādātāja</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piedāvājumā norādīto Apakšuzņēmēju nomaiņai, ja pastāv kāds no šādiem nosacījumiem:</w:t>
      </w:r>
    </w:p>
    <w:p w14:paraId="2EF5CDBD"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neatbilst iepirkuma procedūra dokumentos Apakšuzņēmējiem izvirzītajām prasībām;</w:t>
      </w:r>
    </w:p>
    <w:p w14:paraId="05DD841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tiek nomainīts Apakšuzņēmējs, uz kura iespējām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lang w:val="lv-LV" w:eastAsia="ar-SA"/>
        </w:rPr>
        <w:t xml:space="preserve"> balstījies, lai apliecinātu savas kvalifikācijas atbilstību iepirkuma procedūras dokumentos noteiktajām prasībām, un piedāvātajam Apakšuzņēmējam nav vismaz tādas pašas kvalifikācijas, uz kādu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atsaucies, apliecinot savu atbilstību iepirkuma procedūrā noteiktajām prasībām, vai tas atbilst Publisko iepirkumu likuma 42.panta otrajā daļā minētajiem pretendentu izslēgšanas gadījumiem;</w:t>
      </w:r>
    </w:p>
    <w:p w14:paraId="12225D0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kura veicamo darbu vai sniedzamo pakalpojumu vērtība ir vismaz  10 000 EUR no kopējās Līguma vērtības (Apakšuzņēmēja veicamo darbu vai sniedzamo pakalpojumu vērtība tiek noteikta Publisko iepirkumu likuma 63. panta trešajā daļā noteiktajā kārtībā), atbilst Publisko iepirkumu likuma 42. panta otrajā daļā minētajiem pretendentu izslēgšanas gadījumiem;</w:t>
      </w:r>
    </w:p>
    <w:p w14:paraId="24C8D8CE" w14:textId="6111172E" w:rsidR="00C1236C" w:rsidRPr="00F92033" w:rsidRDefault="00F92033"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Pr>
          <w:rFonts w:ascii="Times New Roman" w:eastAsia="Times New Roman" w:hAnsi="Times New Roman"/>
          <w:lang w:val="lv-LV" w:eastAsia="ar-SA"/>
        </w:rPr>
        <w:lastRenderedPageBreak/>
        <w:t>a</w:t>
      </w:r>
      <w:r w:rsidR="00C1236C" w:rsidRPr="00F92033">
        <w:rPr>
          <w:rFonts w:ascii="Times New Roman" w:eastAsia="Times New Roman" w:hAnsi="Times New Roman"/>
          <w:lang w:val="lv-LV" w:eastAsia="ar-SA"/>
        </w:rPr>
        <w:t xml:space="preserve">pakšuzņēmēja maiņas rezultātā tiktu izdarīti tādi grozījumi </w:t>
      </w:r>
      <w:r w:rsidR="00C1236C" w:rsidRPr="00F92033">
        <w:rPr>
          <w:rFonts w:ascii="Times New Roman" w:eastAsia="Times New Roman" w:hAnsi="Times New Roman"/>
          <w:b/>
          <w:bCs/>
          <w:lang w:val="lv-LV" w:eastAsia="ar-SA"/>
        </w:rPr>
        <w:t>P</w:t>
      </w:r>
      <w:r w:rsidRPr="00F92033">
        <w:rPr>
          <w:rFonts w:ascii="Times New Roman" w:eastAsia="Times New Roman" w:hAnsi="Times New Roman"/>
          <w:b/>
          <w:bCs/>
          <w:lang w:val="lv-LV" w:eastAsia="ar-SA"/>
        </w:rPr>
        <w:t>iegādātāja</w:t>
      </w:r>
      <w:r w:rsidR="00C1236C" w:rsidRPr="00F92033">
        <w:rPr>
          <w:rFonts w:ascii="Times New Roman" w:eastAsia="Times New Roman" w:hAnsi="Times New Roman"/>
          <w:lang w:val="lv-LV" w:eastAsia="ar-SA"/>
        </w:rPr>
        <w:t xml:space="preserve"> piedāvājumā, kuri, ja sākotnēji būtu tajā iekļauti, ietekmētu piedāvājuma izvēli atbilstoši iepirkuma procedūras dokumentos noteiktajiem piedāvājuma izvērtēšanas kritērijiem.</w:t>
      </w:r>
    </w:p>
    <w:p w14:paraId="370C7A1D"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FFAC1B9" w14:textId="77777777" w:rsidR="00F92033"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pārbaudot jaunā Apakšuzņēmēja atbilstību, piemēro Publisko iepirkumu likuma 42. panta noteikumus, minētā panta trešajā daļā noteiktos termiņus skaitot no dienas, kad lūgums par Apakšuzņēmēja nomaiņu iesniegts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asūtītājam</w:t>
      </w:r>
      <w:r w:rsidRPr="00F92033">
        <w:rPr>
          <w:rFonts w:ascii="Times New Roman" w:eastAsia="Times New Roman" w:hAnsi="Times New Roman"/>
          <w:b/>
          <w:bCs/>
          <w:lang w:val="lv-LV" w:eastAsia="ar-SA"/>
        </w:rPr>
        <w:t>.</w:t>
      </w:r>
    </w:p>
    <w:p w14:paraId="5CEBFA38" w14:textId="3378EBF3" w:rsidR="00C1236C"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 xml:space="preserve">pieņem lēmumu atļaut vai atteikt </w:t>
      </w:r>
      <w:r w:rsidR="00F92033">
        <w:rPr>
          <w:rFonts w:ascii="Times New Roman" w:eastAsia="Times New Roman" w:hAnsi="Times New Roman"/>
          <w:lang w:val="lv-LV" w:eastAsia="ar-SA"/>
        </w:rPr>
        <w:t>Atklāta konkursa</w:t>
      </w:r>
      <w:r w:rsidRPr="00F92033">
        <w:rPr>
          <w:rFonts w:ascii="Times New Roman" w:eastAsia="Times New Roman" w:hAnsi="Times New Roman"/>
          <w:lang w:val="lv-LV" w:eastAsia="ar-SA"/>
        </w:rPr>
        <w:t xml:space="preserve"> piedāvājumā norādīto Apakšuzņēmēju nomaiņu vai jaunu Apakšuzņēmēju iesaistīšanu Līguma izpildē, ne vēlāk kā 5 (pieci) darba dienu laikā no dienas, kad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ir saņēmis visu informāciju un dokumentus, kas nepieciešami lēmuma pieņemšanai saskaņā ar Līguma un Publisko iepirkumu likuma noteikumiem. Par pieņemto lēmumu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informē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iegādātāju</w:t>
      </w:r>
      <w:r w:rsidRPr="00F92033">
        <w:rPr>
          <w:rFonts w:ascii="Times New Roman" w:eastAsia="Times New Roman" w:hAnsi="Times New Roman"/>
          <w:lang w:val="lv-LV" w:eastAsia="ar-SA"/>
        </w:rPr>
        <w:t xml:space="preserve">, nosūtot rakstveida paziņojumu uz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iegādātāja</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elektroniskā pasta adresi, un šādā gadījumā veikt grozījumus Līgumā nav nepieciešams. Paziņojums ir Līguma neatņemama sastāvdaļa un  ir saistošs abām Pusēm.</w:t>
      </w:r>
    </w:p>
    <w:p w14:paraId="63EB2250"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4E904D73" w14:textId="678E1ED5" w:rsidR="00C1236C" w:rsidRPr="00F92033" w:rsidRDefault="00F92033" w:rsidP="00F92033">
      <w:pPr>
        <w:pStyle w:val="Sarakstarindkopa"/>
        <w:keepNext/>
        <w:numPr>
          <w:ilvl w:val="0"/>
          <w:numId w:val="1"/>
        </w:numPr>
        <w:suppressAutoHyphens/>
        <w:spacing w:after="0" w:line="240" w:lineRule="auto"/>
        <w:jc w:val="center"/>
        <w:outlineLvl w:val="0"/>
        <w:rPr>
          <w:rFonts w:ascii="Times New Roman" w:eastAsia="Times New Roman" w:hAnsi="Times New Roman"/>
          <w:lang w:val="lv-LV" w:eastAsia="ar-SA"/>
        </w:rPr>
      </w:pPr>
      <w:r>
        <w:rPr>
          <w:rFonts w:ascii="Times New Roman" w:eastAsia="Times New Roman" w:hAnsi="Times New Roman"/>
          <w:b/>
          <w:smallCaps/>
          <w:lang w:val="lv-LV" w:eastAsia="ar-SA"/>
        </w:rPr>
        <w:t>Fizisko personu datu aizsardzība</w:t>
      </w:r>
    </w:p>
    <w:p w14:paraId="10F80E52" w14:textId="77777777" w:rsidR="00C1236C" w:rsidRPr="00C1236C" w:rsidRDefault="00C1236C" w:rsidP="00F92033">
      <w:pPr>
        <w:suppressAutoHyphens/>
        <w:spacing w:after="0" w:line="240" w:lineRule="auto"/>
        <w:jc w:val="both"/>
        <w:rPr>
          <w:rFonts w:ascii="Times New Roman" w:eastAsia="Times New Roman" w:hAnsi="Times New Roman"/>
          <w:lang w:val="lv-LV" w:eastAsia="ar-SA"/>
        </w:rPr>
      </w:pPr>
    </w:p>
    <w:p w14:paraId="0CDA79C7"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2AFC51D3"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Veicot fizisko personu datu apstrādi, katra Puse ir atbildīga par fizisko personu datu apstrādes nodrošināšanu saskaņā ar šo Līgumu, Regulu un Latvijas Republikas normatīvajos aktos noteikto.</w:t>
      </w:r>
    </w:p>
    <w:p w14:paraId="3C43D33E"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4EE88A7C" w14:textId="5FAAF347" w:rsidR="00C1236C"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Līguma ietvaros, katra Puse pēc attiecīgi otras Puses rakstiska pieprasījuma, nodrošina nepieciešamo atbalstu personas datu aizsardzības pārkāpumu un datu subjektu pieprasījumu gadījumos un nekavējoties, bet ne vēlāk kā 24 (divdesmit četrus) stundu laikā, informē otru Pusi par saņemtu datu subjekta pieprasījumu vai konstatētu personas datu aizsardzības pārkāpumu.</w:t>
      </w:r>
    </w:p>
    <w:p w14:paraId="0DB632C0" w14:textId="77777777" w:rsidR="00F92033" w:rsidRPr="00F92033" w:rsidRDefault="00F92033" w:rsidP="00F92033">
      <w:pPr>
        <w:pStyle w:val="Sarakstarindkopa"/>
        <w:suppressAutoHyphens/>
        <w:spacing w:after="0" w:line="240" w:lineRule="auto"/>
        <w:ind w:left="539"/>
        <w:jc w:val="both"/>
        <w:rPr>
          <w:rFonts w:ascii="Times New Roman" w:eastAsia="Times New Roman" w:hAnsi="Times New Roman"/>
          <w:lang w:val="lv-LV" w:eastAsia="ar-SA"/>
        </w:rPr>
      </w:pPr>
    </w:p>
    <w:p w14:paraId="532D0C0E" w14:textId="77777777" w:rsidR="004D2C5F" w:rsidRPr="00AF178C" w:rsidRDefault="004D2C5F" w:rsidP="00F92033">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74" w:name="_Toc69622627"/>
      <w:bookmarkStart w:id="75" w:name="_Toc69622952"/>
      <w:bookmarkStart w:id="76" w:name="_Toc69623019"/>
      <w:bookmarkStart w:id="77" w:name="_Toc69771891"/>
      <w:bookmarkStart w:id="78" w:name="_Toc74387979"/>
      <w:bookmarkStart w:id="79" w:name="_Toc131573023"/>
      <w:bookmarkStart w:id="80" w:name="_Toc169581866"/>
      <w:r w:rsidRPr="00AF178C">
        <w:rPr>
          <w:rFonts w:ascii="Times New Roman" w:eastAsia="Times New Roman" w:hAnsi="Times New Roman"/>
          <w:b/>
          <w:smallCaps/>
          <w:lang w:val="lv-LV" w:eastAsia="ar-SA"/>
        </w:rPr>
        <w:t>Citi noteikumi</w:t>
      </w:r>
      <w:bookmarkEnd w:id="74"/>
      <w:bookmarkEnd w:id="75"/>
      <w:bookmarkEnd w:id="76"/>
      <w:bookmarkEnd w:id="77"/>
      <w:bookmarkEnd w:id="78"/>
      <w:bookmarkEnd w:id="79"/>
      <w:bookmarkEnd w:id="80"/>
    </w:p>
    <w:p w14:paraId="02344530"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nosaka, ka par pasūtījuma pieņemšanu atbildīgās personas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(Līguma 3.2. punkts) katrā piegādes vietā ir atbildīgas par:</w:t>
      </w:r>
    </w:p>
    <w:p w14:paraId="2A4EFC95"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veikšanu atbilstoši šā Līguma noteikumiem;</w:t>
      </w:r>
    </w:p>
    <w:p w14:paraId="333CB82C"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3B724ADF"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2AAF3384"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pieņemšanu un akta sastādīšanu atbilstoši šā Līguma noteikumiem;</w:t>
      </w:r>
    </w:p>
    <w:p w14:paraId="1E581503"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informēšanu par problēmām Līguma izpildē.</w:t>
      </w:r>
    </w:p>
    <w:p w14:paraId="5EE44196" w14:textId="77777777" w:rsidR="00EC04A4" w:rsidRDefault="004D2C5F" w:rsidP="00EC04A4">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izpildei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šādu pārstāvi:</w:t>
      </w:r>
    </w:p>
    <w:p w14:paraId="3DBA0C17" w14:textId="77777777" w:rsidR="00EC04A4" w:rsidRDefault="00EC04A4" w:rsidP="00EC04A4">
      <w:pPr>
        <w:suppressAutoHyphens/>
        <w:spacing w:after="0" w:line="240" w:lineRule="auto"/>
        <w:ind w:left="540"/>
        <w:jc w:val="both"/>
        <w:outlineLvl w:val="1"/>
        <w:rPr>
          <w:rFonts w:ascii="Times New Roman" w:eastAsia="Times New Roman" w:hAnsi="Times New Roman"/>
          <w:iCs/>
          <w:lang w:val="lv-LV" w:eastAsia="ar-SA"/>
        </w:rPr>
      </w:pPr>
    </w:p>
    <w:p w14:paraId="4221B268" w14:textId="77777777" w:rsidR="00EC04A4" w:rsidRDefault="00EC04A4" w:rsidP="00EC04A4">
      <w:pPr>
        <w:suppressAutoHyphens/>
        <w:spacing w:after="0" w:line="240" w:lineRule="auto"/>
        <w:ind w:left="540"/>
        <w:jc w:val="both"/>
        <w:outlineLvl w:val="1"/>
        <w:rPr>
          <w:rFonts w:ascii="Times New Roman" w:eastAsia="Times New Roman" w:hAnsi="Times New Roman"/>
          <w:iCs/>
          <w:lang w:val="lv-LV" w:eastAsia="ar-SA"/>
        </w:rPr>
      </w:pPr>
      <w:r w:rsidRPr="00EC04A4">
        <w:rPr>
          <w:rFonts w:ascii="Times New Roman" w:eastAsia="Times New Roman" w:hAnsi="Times New Roman"/>
          <w:u w:val="single"/>
          <w:lang w:val="lv-LV" w:eastAsia="ar-SA"/>
        </w:rPr>
        <w:t>Piegādātāja pārstāvis:</w:t>
      </w:r>
    </w:p>
    <w:p w14:paraId="520CB290" w14:textId="309B9431" w:rsidR="00EC04A4" w:rsidRPr="00EC04A4" w:rsidRDefault="00A21B94" w:rsidP="00EC04A4">
      <w:pPr>
        <w:suppressAutoHyphens/>
        <w:spacing w:after="0" w:line="240" w:lineRule="auto"/>
        <w:ind w:left="540"/>
        <w:jc w:val="both"/>
        <w:outlineLvl w:val="1"/>
        <w:rPr>
          <w:rFonts w:ascii="Times New Roman" w:eastAsia="Times New Roman" w:hAnsi="Times New Roman"/>
          <w:iCs/>
          <w:lang w:val="lv-LV" w:eastAsia="ar-SA"/>
        </w:rPr>
      </w:pPr>
      <w:r>
        <w:rPr>
          <w:rFonts w:ascii="Times New Roman" w:eastAsia="Times New Roman" w:hAnsi="Times New Roman"/>
          <w:lang w:val="lv-LV" w:eastAsia="ar-SA"/>
        </w:rPr>
        <w:t>/…/</w:t>
      </w:r>
    </w:p>
    <w:p w14:paraId="25E79306"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ka tā pārstāvis ir atbildīgs par:</w:t>
      </w:r>
    </w:p>
    <w:p w14:paraId="4000030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organizēšanu atbilstoši šā Līguma noteikumiem;</w:t>
      </w:r>
    </w:p>
    <w:p w14:paraId="5B81FA90"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Darbības koordinēšanu šā Līguma ietvaros;</w:t>
      </w:r>
    </w:p>
    <w:p w14:paraId="2476554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Rēķinu sagatavošanu;</w:t>
      </w:r>
    </w:p>
    <w:p w14:paraId="6AB2855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5DB35BA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44D04D8B"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Risinājumu rašanu Līguma izpildes problēmu novēršanai.</w:t>
      </w:r>
    </w:p>
    <w:p w14:paraId="063B9D99"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3819B0BA"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kāds no šā Līguma noteikumiem zaudē juridisku spēku, tad tas neietekmē pārējo šā Līguma noteikumu spēkā esamību.</w:t>
      </w:r>
    </w:p>
    <w:p w14:paraId="4C9DA79C"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Pusēm ir jāinformē vienai otra 1 (vienas) nedēļas laikā par savu rekvizītu (nosaukuma, adreses, norēķinu rekvizītu u.tml.) maiņu rakstiski, to apstiprinot ar parakstu. Šādā gadījumā atsevišķi Līguma grozījumi netiek gatavoti.</w:t>
      </w:r>
    </w:p>
    <w:p w14:paraId="5733F5EB"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apņemas neizpaust trešajām personām konfidenciālo informāciju, kas tām kļuvusi zināma, pildot šā Līguma noteikumus, bez abpusējas saskaņošanas.</w:t>
      </w:r>
    </w:p>
    <w:p w14:paraId="7F6E27F0" w14:textId="318EA5A5"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Līgums </w:t>
      </w:r>
      <w:r w:rsidR="00C41FD0" w:rsidRPr="00C41FD0">
        <w:rPr>
          <w:rFonts w:ascii="Times New Roman" w:eastAsia="Times New Roman" w:hAnsi="Times New Roman"/>
          <w:iCs/>
          <w:lang w:val="lv-LV" w:eastAsia="ar-SA"/>
        </w:rPr>
        <w:t>sastādīts elektroniskā dokumenta veidā un parakstīts ar drošu elektronisko parakstu. Katrai Pusei ir pieejams abpusēji parakstīts līgums elektroniskā formātā</w:t>
      </w:r>
      <w:r w:rsidRPr="00AF178C">
        <w:rPr>
          <w:rFonts w:ascii="Times New Roman" w:eastAsia="Times New Roman" w:hAnsi="Times New Roman"/>
          <w:iCs/>
          <w:lang w:val="lv-LV" w:eastAsia="ar-SA"/>
        </w:rPr>
        <w:t>.</w:t>
      </w:r>
    </w:p>
    <w:p w14:paraId="1B5484EC" w14:textId="77777777" w:rsidR="00EC04A4" w:rsidRDefault="004D2C5F" w:rsidP="00EC04A4">
      <w:pPr>
        <w:numPr>
          <w:ilvl w:val="1"/>
          <w:numId w:val="1"/>
        </w:numPr>
        <w:suppressAutoHyphens/>
        <w:spacing w:after="0" w:line="240" w:lineRule="auto"/>
        <w:ind w:left="539" w:hanging="539"/>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Atklāta konkursa</w:t>
      </w:r>
      <w:r w:rsidR="00AF178C">
        <w:rPr>
          <w:rFonts w:ascii="Times New Roman" w:eastAsia="Times New Roman" w:hAnsi="Times New Roman"/>
          <w:iCs/>
          <w:lang w:val="lv-LV" w:eastAsia="ar-SA"/>
        </w:rPr>
        <w:t xml:space="preserve"> </w:t>
      </w:r>
      <w:r w:rsidRPr="00AF178C">
        <w:rPr>
          <w:rFonts w:ascii="Times New Roman" w:eastAsia="Times New Roman" w:hAnsi="Times New Roman"/>
          <w:iCs/>
          <w:lang w:val="lv-LV" w:eastAsia="ar-SA"/>
        </w:rPr>
        <w:t>nolikums</w:t>
      </w:r>
      <w:r w:rsidR="005D2809">
        <w:rPr>
          <w:rFonts w:ascii="Times New Roman" w:eastAsia="Times New Roman" w:hAnsi="Times New Roman"/>
          <w:iCs/>
          <w:lang w:val="lv-LV" w:eastAsia="ar-SA"/>
        </w:rPr>
        <w:t xml:space="preserve">, tehniskā specifikācija un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piedāvājums ir saistošs šā Līguma izpildē.</w:t>
      </w:r>
    </w:p>
    <w:p w14:paraId="36C0AB91" w14:textId="6AC4CF60" w:rsidR="004D2C5F" w:rsidRPr="00EC04A4" w:rsidRDefault="004D2C5F" w:rsidP="00EC04A4">
      <w:pPr>
        <w:numPr>
          <w:ilvl w:val="1"/>
          <w:numId w:val="1"/>
        </w:numPr>
        <w:suppressAutoHyphens/>
        <w:spacing w:after="0" w:line="240" w:lineRule="auto"/>
        <w:ind w:left="539" w:hanging="539"/>
        <w:jc w:val="both"/>
        <w:outlineLvl w:val="1"/>
        <w:rPr>
          <w:rFonts w:ascii="Times New Roman" w:eastAsia="Times New Roman" w:hAnsi="Times New Roman"/>
          <w:iCs/>
          <w:lang w:val="lv-LV" w:eastAsia="ar-SA"/>
        </w:rPr>
      </w:pPr>
      <w:r w:rsidRPr="00EC04A4">
        <w:rPr>
          <w:rFonts w:ascii="Times New Roman" w:eastAsia="Times New Roman" w:hAnsi="Times New Roman"/>
          <w:iCs/>
          <w:lang w:val="lv-LV" w:eastAsia="ar-SA"/>
        </w:rPr>
        <w:t>Līguma 4</w:t>
      </w:r>
      <w:r w:rsidR="00AF178C" w:rsidRPr="00EC04A4">
        <w:rPr>
          <w:rFonts w:ascii="Times New Roman" w:eastAsia="Times New Roman" w:hAnsi="Times New Roman"/>
          <w:iCs/>
          <w:lang w:val="lv-LV" w:eastAsia="ar-SA"/>
        </w:rPr>
        <w:t xml:space="preserve"> </w:t>
      </w:r>
      <w:r w:rsidRPr="00EC04A4">
        <w:rPr>
          <w:rFonts w:ascii="Times New Roman" w:eastAsia="Times New Roman" w:hAnsi="Times New Roman"/>
          <w:iCs/>
          <w:lang w:val="lv-LV" w:eastAsia="ar-SA"/>
        </w:rPr>
        <w:t>(četri) pielikumi ir šā Līguma neatņemama sastāvdaļa:</w:t>
      </w:r>
    </w:p>
    <w:p w14:paraId="1882A176" w14:textId="20CD5FEA"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1. pielikums – Tehniskais piedāvājums</w:t>
      </w:r>
      <w:r w:rsidR="00EC04A4">
        <w:rPr>
          <w:rFonts w:ascii="Times New Roman" w:eastAsia="Times New Roman" w:hAnsi="Times New Roman"/>
          <w:lang w:val="lv-LV" w:eastAsia="ar-SA"/>
        </w:rPr>
        <w:t xml:space="preserve"> (Excel)</w:t>
      </w:r>
      <w:r w:rsidRPr="00AF178C">
        <w:rPr>
          <w:rFonts w:ascii="Times New Roman" w:eastAsia="Times New Roman" w:hAnsi="Times New Roman"/>
          <w:lang w:val="lv-LV" w:eastAsia="ar-SA"/>
        </w:rPr>
        <w:t>;</w:t>
      </w:r>
    </w:p>
    <w:p w14:paraId="6678DFCA"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2. pielikums – Preču pasūtījuma forma;</w:t>
      </w:r>
    </w:p>
    <w:p w14:paraId="462E43DD"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3. pielikums – Akts (forma);</w:t>
      </w:r>
    </w:p>
    <w:p w14:paraId="77EE5C4F" w14:textId="77777777" w:rsidR="004D2C5F"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4. pielikums – Loģistikas plāns.</w:t>
      </w:r>
    </w:p>
    <w:p w14:paraId="0E58398A"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9A419E7" w14:textId="77777777" w:rsidR="004D2C5F" w:rsidRPr="00AF178C" w:rsidRDefault="004D2C5F" w:rsidP="004D2C5F">
      <w:pPr>
        <w:suppressAutoHyphens/>
        <w:spacing w:after="0" w:line="240" w:lineRule="auto"/>
        <w:jc w:val="center"/>
        <w:rPr>
          <w:rFonts w:ascii="Times New Roman" w:eastAsia="Times New Roman" w:hAnsi="Times New Roman"/>
          <w:b/>
          <w:lang w:val="lv-LV" w:eastAsia="ar-SA"/>
        </w:rPr>
      </w:pPr>
      <w:r w:rsidRPr="00AF178C">
        <w:rPr>
          <w:rFonts w:ascii="Times New Roman" w:eastAsia="Times New Roman" w:hAnsi="Times New Roman"/>
          <w:b/>
          <w:lang w:val="lv-LV" w:eastAsia="ar-SA"/>
        </w:rPr>
        <w:t>12. Pušu rekvizīti</w:t>
      </w:r>
    </w:p>
    <w:p w14:paraId="5782AAA7" w14:textId="77777777" w:rsidR="004D2C5F" w:rsidRPr="00AF178C" w:rsidRDefault="004D2C5F" w:rsidP="004D2C5F">
      <w:pPr>
        <w:suppressAutoHyphens/>
        <w:spacing w:after="0" w:line="240" w:lineRule="auto"/>
        <w:ind w:left="360"/>
        <w:jc w:val="both"/>
        <w:rPr>
          <w:rFonts w:ascii="Times New Roman" w:eastAsia="Times New Roman" w:hAnsi="Times New Roman"/>
          <w:b/>
          <w:lang w:val="lv-LV" w:eastAsia="ar-SA"/>
        </w:rPr>
      </w:pPr>
    </w:p>
    <w:tbl>
      <w:tblPr>
        <w:tblW w:w="0" w:type="auto"/>
        <w:tblLook w:val="0000" w:firstRow="0" w:lastRow="0" w:firstColumn="0" w:lastColumn="0" w:noHBand="0" w:noVBand="0"/>
      </w:tblPr>
      <w:tblGrid>
        <w:gridCol w:w="4686"/>
        <w:gridCol w:w="4612"/>
      </w:tblGrid>
      <w:tr w:rsidR="00EC04A4" w:rsidRPr="00AF178C" w14:paraId="465FEFE5" w14:textId="77777777" w:rsidTr="00D11714">
        <w:tc>
          <w:tcPr>
            <w:tcW w:w="4686" w:type="dxa"/>
          </w:tcPr>
          <w:p w14:paraId="620F0E27" w14:textId="77777777" w:rsidR="00EC04A4" w:rsidRPr="00AF178C" w:rsidRDefault="00EC04A4" w:rsidP="00D11714">
            <w:pPr>
              <w:suppressAutoHyphens/>
              <w:spacing w:after="0" w:line="240" w:lineRule="auto"/>
              <w:rPr>
                <w:rFonts w:ascii="Times New Roman" w:eastAsia="Times New Roman" w:hAnsi="Times New Roman"/>
                <w:b/>
                <w:lang w:val="lv-LV" w:eastAsia="ar-SA"/>
              </w:rPr>
            </w:pPr>
            <w:bookmarkStart w:id="81" w:name="_Hlk45022291"/>
            <w:r w:rsidRPr="00AF178C">
              <w:rPr>
                <w:rFonts w:ascii="Times New Roman" w:eastAsia="Times New Roman" w:hAnsi="Times New Roman"/>
                <w:b/>
                <w:lang w:val="lv-LV" w:eastAsia="ar-SA"/>
              </w:rPr>
              <w:t>PASŪTĪTĀJS:</w:t>
            </w:r>
          </w:p>
        </w:tc>
        <w:tc>
          <w:tcPr>
            <w:tcW w:w="4612" w:type="dxa"/>
          </w:tcPr>
          <w:p w14:paraId="769ED50B" w14:textId="77777777" w:rsidR="00EC04A4" w:rsidRPr="00AF178C" w:rsidRDefault="00EC04A4" w:rsidP="00D1171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IZPILDĪTĀJS:</w:t>
            </w:r>
          </w:p>
        </w:tc>
      </w:tr>
      <w:tr w:rsidR="00EC04A4" w:rsidRPr="0055353B" w14:paraId="3B046A10" w14:textId="77777777" w:rsidTr="00D11714">
        <w:tc>
          <w:tcPr>
            <w:tcW w:w="4686" w:type="dxa"/>
          </w:tcPr>
          <w:p w14:paraId="6983096B" w14:textId="77777777" w:rsidR="00EC04A4" w:rsidRPr="00AD0193" w:rsidRDefault="00EC04A4" w:rsidP="00D11714">
            <w:pPr>
              <w:spacing w:after="0" w:line="240" w:lineRule="auto"/>
              <w:rPr>
                <w:rFonts w:ascii="Times New Roman" w:hAnsi="Times New Roman"/>
                <w:b/>
                <w:bCs/>
                <w:lang w:val="lv-LV"/>
              </w:rPr>
            </w:pPr>
            <w:r w:rsidRPr="00AD0193">
              <w:rPr>
                <w:rFonts w:ascii="Times New Roman" w:hAnsi="Times New Roman"/>
                <w:b/>
                <w:bCs/>
                <w:lang w:val="lv-LV"/>
              </w:rPr>
              <w:t xml:space="preserve">Krāslavas novada pašvaldības </w:t>
            </w:r>
          </w:p>
          <w:p w14:paraId="630D36EB" w14:textId="77777777" w:rsidR="00EC04A4" w:rsidRPr="00AD0193" w:rsidRDefault="00EC04A4" w:rsidP="00D11714">
            <w:pPr>
              <w:spacing w:after="0" w:line="240" w:lineRule="auto"/>
              <w:rPr>
                <w:rFonts w:ascii="Times New Roman" w:hAnsi="Times New Roman"/>
                <w:b/>
                <w:lang w:val="lv-LV"/>
              </w:rPr>
            </w:pPr>
            <w:r w:rsidRPr="00AD0193">
              <w:rPr>
                <w:rFonts w:ascii="Times New Roman" w:hAnsi="Times New Roman"/>
                <w:b/>
                <w:bCs/>
                <w:lang w:val="lv-LV"/>
              </w:rPr>
              <w:t>Dagdas pilsētas un pagastu apvienība</w:t>
            </w:r>
          </w:p>
          <w:p w14:paraId="0D00C88A" w14:textId="77777777" w:rsidR="00EC04A4" w:rsidRPr="00AD0193" w:rsidRDefault="00EC04A4" w:rsidP="00D11714">
            <w:pPr>
              <w:spacing w:after="0" w:line="240" w:lineRule="auto"/>
              <w:rPr>
                <w:rFonts w:ascii="Times New Roman" w:hAnsi="Times New Roman"/>
                <w:lang w:val="en-US"/>
              </w:rPr>
            </w:pPr>
            <w:proofErr w:type="spellStart"/>
            <w:r w:rsidRPr="00AD0193">
              <w:rPr>
                <w:rFonts w:ascii="Times New Roman" w:hAnsi="Times New Roman"/>
                <w:lang w:val="en-US"/>
              </w:rPr>
              <w:t>reģ.Nr</w:t>
            </w:r>
            <w:proofErr w:type="spellEnd"/>
            <w:r w:rsidRPr="00AD0193">
              <w:rPr>
                <w:rFonts w:ascii="Times New Roman" w:hAnsi="Times New Roman"/>
                <w:lang w:val="en-US"/>
              </w:rPr>
              <w:t>.</w:t>
            </w:r>
            <w:r w:rsidRPr="00AD0193">
              <w:rPr>
                <w:rFonts w:ascii="Times New Roman" w:hAnsi="Times New Roman"/>
                <w:b/>
                <w:bCs/>
                <w:lang w:val="en-US"/>
              </w:rPr>
              <w:t xml:space="preserve"> </w:t>
            </w:r>
            <w:r w:rsidRPr="00AD0193">
              <w:rPr>
                <w:rFonts w:ascii="Times New Roman" w:hAnsi="Times New Roman"/>
                <w:lang w:val="en-US"/>
              </w:rPr>
              <w:t>50900036651</w:t>
            </w:r>
          </w:p>
          <w:p w14:paraId="721A1093" w14:textId="77777777" w:rsidR="00EC04A4" w:rsidRPr="00AD0193" w:rsidRDefault="00EC04A4" w:rsidP="00D11714">
            <w:pPr>
              <w:spacing w:after="0" w:line="240" w:lineRule="auto"/>
              <w:rPr>
                <w:rFonts w:ascii="Times New Roman" w:hAnsi="Times New Roman"/>
                <w:lang w:val="en-US"/>
              </w:rPr>
            </w:pPr>
            <w:proofErr w:type="spellStart"/>
            <w:r w:rsidRPr="00AD0193">
              <w:rPr>
                <w:rFonts w:ascii="Times New Roman" w:hAnsi="Times New Roman"/>
                <w:lang w:val="en-US"/>
              </w:rPr>
              <w:t>Alejas</w:t>
            </w:r>
            <w:proofErr w:type="spellEnd"/>
            <w:r w:rsidRPr="00AD0193">
              <w:rPr>
                <w:rFonts w:ascii="Times New Roman" w:hAnsi="Times New Roman"/>
                <w:lang w:val="en-US"/>
              </w:rPr>
              <w:t xml:space="preserve"> </w:t>
            </w:r>
            <w:proofErr w:type="spellStart"/>
            <w:r w:rsidRPr="00AD0193">
              <w:rPr>
                <w:rFonts w:ascii="Times New Roman" w:hAnsi="Times New Roman"/>
                <w:lang w:val="en-US"/>
              </w:rPr>
              <w:t>iela</w:t>
            </w:r>
            <w:proofErr w:type="spellEnd"/>
            <w:r w:rsidRPr="00AD0193">
              <w:rPr>
                <w:rFonts w:ascii="Times New Roman" w:hAnsi="Times New Roman"/>
                <w:lang w:val="en-US"/>
              </w:rPr>
              <w:t xml:space="preserve"> 4, Dagda, </w:t>
            </w:r>
            <w:proofErr w:type="spellStart"/>
            <w:r w:rsidRPr="00AD0193">
              <w:rPr>
                <w:rFonts w:ascii="Times New Roman" w:hAnsi="Times New Roman"/>
                <w:lang w:val="en-US"/>
              </w:rPr>
              <w:t>Krāslavas</w:t>
            </w:r>
            <w:proofErr w:type="spellEnd"/>
            <w:r w:rsidRPr="00AD0193">
              <w:rPr>
                <w:rFonts w:ascii="Times New Roman" w:hAnsi="Times New Roman"/>
                <w:lang w:val="en-US"/>
              </w:rPr>
              <w:t xml:space="preserve"> </w:t>
            </w:r>
            <w:proofErr w:type="spellStart"/>
            <w:r w:rsidRPr="00AD0193">
              <w:rPr>
                <w:rFonts w:ascii="Times New Roman" w:hAnsi="Times New Roman"/>
                <w:lang w:val="en-US"/>
              </w:rPr>
              <w:t>nov.</w:t>
            </w:r>
            <w:proofErr w:type="spellEnd"/>
            <w:r w:rsidRPr="00AD0193">
              <w:rPr>
                <w:rFonts w:ascii="Times New Roman" w:hAnsi="Times New Roman"/>
                <w:lang w:val="en-US"/>
              </w:rPr>
              <w:t>,</w:t>
            </w:r>
          </w:p>
          <w:p w14:paraId="6CFACB50" w14:textId="77777777" w:rsidR="00EC04A4" w:rsidRPr="00AD0193" w:rsidRDefault="00EC04A4" w:rsidP="00D11714">
            <w:pPr>
              <w:spacing w:after="0" w:line="240" w:lineRule="auto"/>
              <w:rPr>
                <w:rFonts w:ascii="Times New Roman" w:hAnsi="Times New Roman"/>
                <w:lang w:val="en-US"/>
              </w:rPr>
            </w:pPr>
            <w:r w:rsidRPr="00AD0193">
              <w:rPr>
                <w:rFonts w:ascii="Times New Roman" w:hAnsi="Times New Roman"/>
                <w:lang w:val="en-US"/>
              </w:rPr>
              <w:t>LV-5674</w:t>
            </w:r>
          </w:p>
          <w:p w14:paraId="6C56BC43" w14:textId="77777777" w:rsidR="00EC04A4" w:rsidRPr="00AD0193" w:rsidRDefault="00EC04A4" w:rsidP="00D11714">
            <w:pPr>
              <w:spacing w:after="0" w:line="240" w:lineRule="auto"/>
              <w:rPr>
                <w:rFonts w:ascii="Times New Roman" w:hAnsi="Times New Roman"/>
                <w:lang w:val="en-US"/>
              </w:rPr>
            </w:pPr>
            <w:r w:rsidRPr="00AD0193">
              <w:rPr>
                <w:rFonts w:ascii="Times New Roman" w:hAnsi="Times New Roman"/>
                <w:lang w:val="en-US"/>
              </w:rPr>
              <w:t xml:space="preserve">Banka: SEB </w:t>
            </w:r>
            <w:proofErr w:type="spellStart"/>
            <w:r w:rsidRPr="00AD0193">
              <w:rPr>
                <w:rFonts w:ascii="Times New Roman" w:hAnsi="Times New Roman"/>
                <w:lang w:val="en-US"/>
              </w:rPr>
              <w:t>banka</w:t>
            </w:r>
            <w:proofErr w:type="spellEnd"/>
          </w:p>
          <w:p w14:paraId="56814E73" w14:textId="77777777" w:rsidR="00EC04A4" w:rsidRPr="00AD0193" w:rsidRDefault="00EC04A4" w:rsidP="00D11714">
            <w:pPr>
              <w:spacing w:after="0" w:line="240" w:lineRule="auto"/>
              <w:rPr>
                <w:rFonts w:ascii="Times New Roman" w:hAnsi="Times New Roman"/>
                <w:lang w:val="en-US"/>
              </w:rPr>
            </w:pPr>
            <w:proofErr w:type="gramStart"/>
            <w:r w:rsidRPr="00AD0193">
              <w:rPr>
                <w:rFonts w:ascii="Times New Roman" w:hAnsi="Times New Roman"/>
                <w:lang w:val="en-US"/>
              </w:rPr>
              <w:t>Kods:UNLALV</w:t>
            </w:r>
            <w:proofErr w:type="gramEnd"/>
            <w:r w:rsidRPr="00AD0193">
              <w:rPr>
                <w:rFonts w:ascii="Times New Roman" w:hAnsi="Times New Roman"/>
                <w:lang w:val="en-US"/>
              </w:rPr>
              <w:t>2X</w:t>
            </w:r>
          </w:p>
          <w:p w14:paraId="39AB7236" w14:textId="77777777" w:rsidR="00EC04A4" w:rsidRPr="00AD0193" w:rsidRDefault="00EC04A4" w:rsidP="00D11714">
            <w:pPr>
              <w:spacing w:after="0" w:line="240" w:lineRule="auto"/>
              <w:rPr>
                <w:rFonts w:ascii="Times New Roman" w:hAnsi="Times New Roman"/>
                <w:lang w:val="en-US"/>
              </w:rPr>
            </w:pPr>
            <w:r w:rsidRPr="00AD0193">
              <w:rPr>
                <w:rFonts w:ascii="Times New Roman" w:hAnsi="Times New Roman"/>
                <w:lang w:val="en-US"/>
              </w:rPr>
              <w:t>Konts: LV39UNLA0055002444088</w:t>
            </w:r>
          </w:p>
          <w:p w14:paraId="014952B2" w14:textId="189DBA52" w:rsidR="00EC04A4" w:rsidRPr="0055353B" w:rsidRDefault="00000000" w:rsidP="00D11714">
            <w:pPr>
              <w:spacing w:after="0" w:line="240" w:lineRule="auto"/>
              <w:rPr>
                <w:rFonts w:ascii="Times New Roman" w:hAnsi="Times New Roman"/>
                <w:lang w:val="en-US"/>
              </w:rPr>
            </w:pPr>
            <w:hyperlink r:id="rId7">
              <w:r w:rsidR="00EC04A4" w:rsidRPr="00AD0193">
                <w:rPr>
                  <w:rStyle w:val="Internetasaite"/>
                  <w:rFonts w:ascii="Times New Roman" w:hAnsi="Times New Roman"/>
                  <w:lang w:val="en-US"/>
                </w:rPr>
                <w:t>dagda@kraslava.lv</w:t>
              </w:r>
            </w:hyperlink>
            <w:r w:rsidR="00EC04A4" w:rsidRPr="00AD0193">
              <w:rPr>
                <w:rFonts w:ascii="Times New Roman" w:hAnsi="Times New Roman"/>
                <w:lang w:val="en-US"/>
              </w:rPr>
              <w:t xml:space="preserve"> </w:t>
            </w:r>
          </w:p>
          <w:p w14:paraId="74F6184E" w14:textId="77777777" w:rsidR="00EC04A4" w:rsidRPr="00AD0193" w:rsidRDefault="00EC04A4" w:rsidP="00D11714">
            <w:pPr>
              <w:spacing w:after="0" w:line="240" w:lineRule="auto"/>
              <w:rPr>
                <w:rFonts w:ascii="Times New Roman" w:hAnsi="Times New Roman"/>
                <w:lang w:val="en-US"/>
              </w:rPr>
            </w:pPr>
            <w:r w:rsidRPr="00AD0193">
              <w:rPr>
                <w:rFonts w:ascii="Times New Roman" w:hAnsi="Times New Roman"/>
                <w:lang w:val="en-US"/>
              </w:rPr>
              <w:t>65681434</w:t>
            </w:r>
          </w:p>
          <w:p w14:paraId="200F5788" w14:textId="77777777" w:rsidR="00EC04A4" w:rsidRPr="00AD0193" w:rsidRDefault="00EC04A4" w:rsidP="00D11714">
            <w:pPr>
              <w:spacing w:after="0" w:line="240" w:lineRule="auto"/>
              <w:rPr>
                <w:rFonts w:ascii="Times New Roman" w:hAnsi="Times New Roman"/>
                <w:lang w:val="en-US" w:bidi="hi-IN"/>
              </w:rPr>
            </w:pPr>
          </w:p>
          <w:p w14:paraId="079DD0B4" w14:textId="77777777" w:rsidR="00EC04A4" w:rsidRPr="00AD0193" w:rsidRDefault="00EC04A4" w:rsidP="00D11714">
            <w:pPr>
              <w:spacing w:after="0" w:line="240" w:lineRule="auto"/>
              <w:rPr>
                <w:rFonts w:ascii="Times New Roman" w:hAnsi="Times New Roman"/>
                <w:lang w:val="en-US" w:bidi="hi-IN"/>
              </w:rPr>
            </w:pPr>
            <w:proofErr w:type="spellStart"/>
            <w:r w:rsidRPr="00AD0193">
              <w:rPr>
                <w:rFonts w:ascii="Times New Roman" w:hAnsi="Times New Roman"/>
                <w:lang w:val="en-US" w:bidi="hi-IN"/>
              </w:rPr>
              <w:t>Apvienības</w:t>
            </w:r>
            <w:proofErr w:type="spellEnd"/>
            <w:r w:rsidRPr="00AD0193">
              <w:rPr>
                <w:rFonts w:ascii="Times New Roman" w:hAnsi="Times New Roman"/>
                <w:lang w:val="en-US" w:bidi="hi-IN"/>
              </w:rPr>
              <w:t xml:space="preserve"> </w:t>
            </w:r>
            <w:proofErr w:type="spellStart"/>
            <w:r w:rsidRPr="00AD0193">
              <w:rPr>
                <w:rFonts w:ascii="Times New Roman" w:hAnsi="Times New Roman"/>
                <w:lang w:val="en-US" w:bidi="hi-IN"/>
              </w:rPr>
              <w:t>vadītājs</w:t>
            </w:r>
            <w:proofErr w:type="spellEnd"/>
          </w:p>
          <w:p w14:paraId="4C5C4A21" w14:textId="77777777" w:rsidR="00EC04A4" w:rsidRPr="00AD0193" w:rsidRDefault="00EC04A4" w:rsidP="00D11714">
            <w:pPr>
              <w:spacing w:after="0" w:line="240" w:lineRule="auto"/>
              <w:rPr>
                <w:rFonts w:ascii="Times New Roman" w:hAnsi="Times New Roman"/>
                <w:lang w:val="en-US" w:bidi="hi-IN"/>
              </w:rPr>
            </w:pPr>
          </w:p>
          <w:p w14:paraId="0B94AB6F" w14:textId="77777777" w:rsidR="00EC04A4" w:rsidRPr="00AF178C" w:rsidRDefault="00EC04A4" w:rsidP="00D11714">
            <w:pPr>
              <w:spacing w:after="0" w:line="240" w:lineRule="auto"/>
              <w:rPr>
                <w:rFonts w:ascii="Times New Roman" w:eastAsia="Times New Roman" w:hAnsi="Times New Roman"/>
                <w:lang w:val="lv-LV" w:eastAsia="ar-SA"/>
              </w:rPr>
            </w:pPr>
          </w:p>
        </w:tc>
        <w:tc>
          <w:tcPr>
            <w:tcW w:w="4612" w:type="dxa"/>
          </w:tcPr>
          <w:p w14:paraId="618173D3" w14:textId="77777777" w:rsidR="00EC04A4" w:rsidRPr="00AD0193" w:rsidRDefault="00EC04A4" w:rsidP="00D11714">
            <w:pPr>
              <w:suppressAutoHyphens/>
              <w:spacing w:after="0" w:line="240" w:lineRule="auto"/>
              <w:rPr>
                <w:rFonts w:ascii="Times New Roman" w:eastAsia="Times New Roman" w:hAnsi="Times New Roman"/>
                <w:b/>
                <w:bCs/>
                <w:lang w:val="lv-LV" w:eastAsia="ar-SA"/>
              </w:rPr>
            </w:pPr>
            <w:r w:rsidRPr="00AD0193">
              <w:rPr>
                <w:rFonts w:ascii="Times New Roman" w:eastAsia="Times New Roman" w:hAnsi="Times New Roman"/>
                <w:b/>
                <w:bCs/>
                <w:lang w:val="lv-LV" w:eastAsia="ar-SA"/>
              </w:rPr>
              <w:t>AS “Latgales piens”</w:t>
            </w:r>
          </w:p>
          <w:p w14:paraId="3E454FD3" w14:textId="1B77F939" w:rsidR="00EC04A4" w:rsidRPr="00AD0193" w:rsidRDefault="00EC04A4" w:rsidP="00D11714">
            <w:pPr>
              <w:suppressAutoHyphens/>
              <w:spacing w:after="0" w:line="240" w:lineRule="auto"/>
              <w:rPr>
                <w:rFonts w:ascii="Times New Roman" w:eastAsia="Times New Roman" w:hAnsi="Times New Roman"/>
                <w:lang w:val="lv-LV" w:eastAsia="ar-SA"/>
              </w:rPr>
            </w:pPr>
            <w:proofErr w:type="spellStart"/>
            <w:r w:rsidRPr="00AD0193">
              <w:rPr>
                <w:rFonts w:ascii="Times New Roman" w:eastAsia="Times New Roman" w:hAnsi="Times New Roman"/>
                <w:lang w:val="lv-LV" w:eastAsia="ar-SA"/>
              </w:rPr>
              <w:t>reģ.Nr</w:t>
            </w:r>
            <w:proofErr w:type="spellEnd"/>
            <w:r w:rsidRPr="00AD0193">
              <w:rPr>
                <w:rFonts w:ascii="Times New Roman" w:eastAsia="Times New Roman" w:hAnsi="Times New Roman"/>
                <w:lang w:val="lv-LV" w:eastAsia="ar-SA"/>
              </w:rPr>
              <w:t>.</w:t>
            </w:r>
            <w:r w:rsidR="001915B7" w:rsidRPr="0055353B">
              <w:rPr>
                <w:lang w:val="en-US"/>
              </w:rPr>
              <w:t xml:space="preserve"> </w:t>
            </w:r>
            <w:r w:rsidR="001915B7" w:rsidRPr="001915B7">
              <w:rPr>
                <w:rFonts w:ascii="Times New Roman" w:eastAsia="Times New Roman" w:hAnsi="Times New Roman"/>
                <w:lang w:val="lv-LV" w:eastAsia="ar-SA"/>
              </w:rPr>
              <w:t>41503028291</w:t>
            </w:r>
          </w:p>
          <w:p w14:paraId="2C8F85FB" w14:textId="142D9E08" w:rsidR="00EC04A4" w:rsidRPr="00887855" w:rsidRDefault="00A21B94" w:rsidP="00D11714">
            <w:pPr>
              <w:suppressAutoHyphens/>
              <w:spacing w:after="0" w:line="240" w:lineRule="auto"/>
              <w:rPr>
                <w:lang w:val="lv-LV"/>
              </w:rPr>
            </w:pPr>
            <w:r>
              <w:rPr>
                <w:rFonts w:ascii="Times New Roman" w:eastAsia="Times New Roman" w:hAnsi="Times New Roman"/>
                <w:lang w:val="lv-LV" w:eastAsia="ar-SA"/>
              </w:rPr>
              <w:t>/…/</w:t>
            </w:r>
          </w:p>
          <w:p w14:paraId="1913B299" w14:textId="77777777" w:rsidR="00EC04A4" w:rsidRPr="00887855" w:rsidRDefault="00EC04A4" w:rsidP="00D11714">
            <w:pPr>
              <w:suppressAutoHyphens/>
              <w:spacing w:after="0" w:line="240" w:lineRule="auto"/>
              <w:rPr>
                <w:lang w:val="lv-LV"/>
              </w:rPr>
            </w:pPr>
          </w:p>
          <w:p w14:paraId="23B744D7" w14:textId="77777777" w:rsidR="00EC04A4" w:rsidRPr="00887855" w:rsidRDefault="00EC04A4" w:rsidP="00D11714">
            <w:pPr>
              <w:suppressAutoHyphens/>
              <w:spacing w:after="0" w:line="240" w:lineRule="auto"/>
              <w:rPr>
                <w:lang w:val="lv-LV"/>
              </w:rPr>
            </w:pPr>
          </w:p>
          <w:p w14:paraId="48D8BADB" w14:textId="77777777" w:rsidR="00EC04A4" w:rsidRPr="00AD0193" w:rsidRDefault="00EC04A4" w:rsidP="00D11714">
            <w:pPr>
              <w:suppressAutoHyphens/>
              <w:spacing w:after="0" w:line="240" w:lineRule="auto"/>
              <w:rPr>
                <w:rFonts w:ascii="Times New Roman" w:hAnsi="Times New Roman"/>
                <w:lang w:val="lv-LV"/>
              </w:rPr>
            </w:pPr>
            <w:r w:rsidRPr="00AD0193">
              <w:rPr>
                <w:rFonts w:ascii="Times New Roman" w:hAnsi="Times New Roman"/>
                <w:lang w:val="lv-LV"/>
              </w:rPr>
              <w:t>v</w:t>
            </w:r>
            <w:r w:rsidRPr="0055353B">
              <w:rPr>
                <w:rFonts w:ascii="Times New Roman" w:hAnsi="Times New Roman"/>
                <w:lang w:val="lv-LV"/>
              </w:rPr>
              <w:t>a</w:t>
            </w:r>
            <w:r w:rsidRPr="00AD0193">
              <w:rPr>
                <w:rFonts w:ascii="Times New Roman" w:hAnsi="Times New Roman"/>
                <w:lang w:val="lv-LV"/>
              </w:rPr>
              <w:t>l</w:t>
            </w:r>
            <w:r w:rsidRPr="0055353B">
              <w:rPr>
                <w:rFonts w:ascii="Times New Roman" w:hAnsi="Times New Roman"/>
                <w:lang w:val="lv-LV"/>
              </w:rPr>
              <w:t>d</w:t>
            </w:r>
            <w:r w:rsidRPr="00AD0193">
              <w:rPr>
                <w:rFonts w:ascii="Times New Roman" w:hAnsi="Times New Roman"/>
                <w:lang w:val="lv-LV"/>
              </w:rPr>
              <w:t>e</w:t>
            </w:r>
            <w:r w:rsidRPr="0055353B">
              <w:rPr>
                <w:rFonts w:ascii="Times New Roman" w:hAnsi="Times New Roman"/>
                <w:lang w:val="lv-LV"/>
              </w:rPr>
              <w:t>s</w:t>
            </w:r>
            <w:r w:rsidRPr="00AD0193">
              <w:rPr>
                <w:rFonts w:ascii="Times New Roman" w:hAnsi="Times New Roman"/>
                <w:lang w:val="lv-LV"/>
              </w:rPr>
              <w:t xml:space="preserve"> </w:t>
            </w:r>
            <w:r w:rsidRPr="0055353B">
              <w:rPr>
                <w:rFonts w:ascii="Times New Roman" w:hAnsi="Times New Roman"/>
                <w:lang w:val="lv-LV"/>
              </w:rPr>
              <w:t>p</w:t>
            </w:r>
            <w:r w:rsidRPr="00AD0193">
              <w:rPr>
                <w:rFonts w:ascii="Times New Roman" w:hAnsi="Times New Roman"/>
                <w:lang w:val="lv-LV"/>
              </w:rPr>
              <w:t>r</w:t>
            </w:r>
            <w:r w:rsidRPr="0055353B">
              <w:rPr>
                <w:rFonts w:ascii="Times New Roman" w:hAnsi="Times New Roman"/>
                <w:lang w:val="lv-LV"/>
              </w:rPr>
              <w:t>i</w:t>
            </w:r>
            <w:r w:rsidRPr="00AD0193">
              <w:rPr>
                <w:rFonts w:ascii="Times New Roman" w:hAnsi="Times New Roman"/>
                <w:lang w:val="lv-LV"/>
              </w:rPr>
              <w:t>e</w:t>
            </w:r>
            <w:r w:rsidRPr="0055353B">
              <w:rPr>
                <w:rFonts w:ascii="Times New Roman" w:hAnsi="Times New Roman"/>
                <w:lang w:val="lv-LV"/>
              </w:rPr>
              <w:t>k</w:t>
            </w:r>
            <w:r w:rsidRPr="00AD0193">
              <w:rPr>
                <w:rFonts w:ascii="Times New Roman" w:hAnsi="Times New Roman"/>
                <w:lang w:val="lv-LV"/>
              </w:rPr>
              <w:t>š</w:t>
            </w:r>
            <w:r w:rsidRPr="0055353B">
              <w:rPr>
                <w:rFonts w:ascii="Times New Roman" w:hAnsi="Times New Roman"/>
                <w:lang w:val="lv-LV"/>
              </w:rPr>
              <w:t>s</w:t>
            </w:r>
            <w:r w:rsidRPr="00AD0193">
              <w:rPr>
                <w:rFonts w:ascii="Times New Roman" w:hAnsi="Times New Roman"/>
                <w:lang w:val="lv-LV"/>
              </w:rPr>
              <w:t>ē</w:t>
            </w:r>
            <w:r w:rsidRPr="0055353B">
              <w:rPr>
                <w:rFonts w:ascii="Times New Roman" w:hAnsi="Times New Roman"/>
                <w:lang w:val="lv-LV"/>
              </w:rPr>
              <w:t>d</w:t>
            </w:r>
            <w:r w:rsidRPr="00AD0193">
              <w:rPr>
                <w:rFonts w:ascii="Times New Roman" w:hAnsi="Times New Roman"/>
                <w:lang w:val="lv-LV"/>
              </w:rPr>
              <w:t>ē</w:t>
            </w:r>
            <w:r w:rsidRPr="0055353B">
              <w:rPr>
                <w:rFonts w:ascii="Times New Roman" w:hAnsi="Times New Roman"/>
                <w:lang w:val="lv-LV"/>
              </w:rPr>
              <w:t>t</w:t>
            </w:r>
            <w:r w:rsidRPr="00AD0193">
              <w:rPr>
                <w:rFonts w:ascii="Times New Roman" w:hAnsi="Times New Roman"/>
                <w:lang w:val="lv-LV"/>
              </w:rPr>
              <w:t>ā</w:t>
            </w:r>
            <w:r w:rsidRPr="0055353B">
              <w:rPr>
                <w:rFonts w:ascii="Times New Roman" w:hAnsi="Times New Roman"/>
                <w:lang w:val="lv-LV"/>
              </w:rPr>
              <w:t>j</w:t>
            </w:r>
            <w:r w:rsidRPr="00AD0193">
              <w:rPr>
                <w:rFonts w:ascii="Times New Roman" w:hAnsi="Times New Roman"/>
                <w:lang w:val="lv-LV"/>
              </w:rPr>
              <w:t>s</w:t>
            </w:r>
          </w:p>
          <w:p w14:paraId="3D8539BA" w14:textId="77777777" w:rsidR="00EC04A4" w:rsidRPr="00AD0193" w:rsidRDefault="00EC04A4" w:rsidP="00D11714">
            <w:pPr>
              <w:suppressAutoHyphens/>
              <w:spacing w:after="0" w:line="240" w:lineRule="auto"/>
              <w:rPr>
                <w:rFonts w:ascii="Times New Roman" w:eastAsia="Times New Roman" w:hAnsi="Times New Roman"/>
                <w:lang w:val="lv-LV" w:eastAsia="ar-SA"/>
              </w:rPr>
            </w:pPr>
          </w:p>
        </w:tc>
      </w:tr>
      <w:tr w:rsidR="00EC04A4" w:rsidRPr="00AF178C" w14:paraId="708DE604" w14:textId="77777777" w:rsidTr="00D11714">
        <w:tc>
          <w:tcPr>
            <w:tcW w:w="4686" w:type="dxa"/>
          </w:tcPr>
          <w:p w14:paraId="3365CB52" w14:textId="77777777" w:rsidR="00EC04A4" w:rsidRPr="00AD0193" w:rsidRDefault="00EC04A4" w:rsidP="00D11714">
            <w:pPr>
              <w:spacing w:after="0" w:line="240" w:lineRule="auto"/>
              <w:rPr>
                <w:rFonts w:ascii="Times New Roman" w:hAnsi="Times New Roman"/>
                <w:lang w:val="en-US" w:bidi="hi-IN"/>
              </w:rPr>
            </w:pPr>
            <w:r w:rsidRPr="00AD0193">
              <w:rPr>
                <w:rFonts w:ascii="Times New Roman" w:hAnsi="Times New Roman"/>
                <w:lang w:val="en-US" w:bidi="hi-IN"/>
              </w:rPr>
              <w:t xml:space="preserve">___________________ </w:t>
            </w:r>
            <w:proofErr w:type="spellStart"/>
            <w:proofErr w:type="gramStart"/>
            <w:r w:rsidRPr="00AD0193">
              <w:rPr>
                <w:rFonts w:ascii="Times New Roman" w:hAnsi="Times New Roman"/>
                <w:b/>
                <w:bCs/>
                <w:lang w:val="en-US" w:bidi="hi-IN"/>
              </w:rPr>
              <w:t>E.Tjarve</w:t>
            </w:r>
            <w:proofErr w:type="spellEnd"/>
            <w:proofErr w:type="gramEnd"/>
          </w:p>
          <w:p w14:paraId="6335C4A8" w14:textId="77777777" w:rsidR="00EC04A4" w:rsidRPr="00AD0193" w:rsidRDefault="00EC04A4" w:rsidP="00D11714">
            <w:pPr>
              <w:spacing w:after="0" w:line="240" w:lineRule="auto"/>
              <w:rPr>
                <w:rFonts w:ascii="Times New Roman" w:hAnsi="Times New Roman"/>
                <w:b/>
                <w:bCs/>
                <w:lang w:val="lv-LV"/>
              </w:rPr>
            </w:pPr>
          </w:p>
        </w:tc>
        <w:tc>
          <w:tcPr>
            <w:tcW w:w="4612" w:type="dxa"/>
          </w:tcPr>
          <w:p w14:paraId="20C63FE5" w14:textId="77777777" w:rsidR="00EC04A4" w:rsidRPr="00AD0193" w:rsidRDefault="00EC04A4" w:rsidP="00D11714">
            <w:pPr>
              <w:suppressAutoHyphens/>
              <w:spacing w:after="0" w:line="240" w:lineRule="auto"/>
              <w:rPr>
                <w:rFonts w:ascii="Times New Roman" w:eastAsia="Times New Roman" w:hAnsi="Times New Roman"/>
                <w:b/>
                <w:bCs/>
                <w:lang w:val="lv-LV" w:eastAsia="ar-SA"/>
              </w:rPr>
            </w:pPr>
            <w:r>
              <w:rPr>
                <w:rFonts w:ascii="Times New Roman" w:eastAsia="Times New Roman" w:hAnsi="Times New Roman"/>
                <w:b/>
                <w:bCs/>
                <w:lang w:val="lv-LV" w:eastAsia="ar-SA"/>
              </w:rPr>
              <w:t xml:space="preserve">_____________________ </w:t>
            </w:r>
            <w:proofErr w:type="spellStart"/>
            <w:r>
              <w:rPr>
                <w:rFonts w:ascii="Times New Roman" w:eastAsia="Times New Roman" w:hAnsi="Times New Roman"/>
                <w:b/>
                <w:bCs/>
                <w:lang w:val="lv-LV" w:eastAsia="ar-SA"/>
              </w:rPr>
              <w:t>V.Haritonovs</w:t>
            </w:r>
            <w:proofErr w:type="spellEnd"/>
          </w:p>
        </w:tc>
      </w:tr>
      <w:bookmarkEnd w:id="81"/>
    </w:tbl>
    <w:p w14:paraId="37F465B9" w14:textId="77777777" w:rsidR="00080CCA" w:rsidRDefault="00080CCA" w:rsidP="004F2BCF">
      <w:pPr>
        <w:shd w:val="clear" w:color="auto" w:fill="FFFFFF"/>
        <w:tabs>
          <w:tab w:val="left" w:pos="5940"/>
        </w:tabs>
        <w:jc w:val="right"/>
        <w:rPr>
          <w:rFonts w:ascii="Times New Roman" w:hAnsi="Times New Roman"/>
          <w:sz w:val="24"/>
          <w:szCs w:val="24"/>
          <w:lang w:val="en-US"/>
        </w:rPr>
      </w:pPr>
    </w:p>
    <w:p w14:paraId="5F45A0F4" w14:textId="77777777" w:rsidR="00DA1EFD" w:rsidRDefault="00DA1EFD" w:rsidP="004F2BCF">
      <w:pPr>
        <w:shd w:val="clear" w:color="auto" w:fill="FFFFFF"/>
        <w:tabs>
          <w:tab w:val="left" w:pos="5940"/>
        </w:tabs>
        <w:jc w:val="right"/>
        <w:rPr>
          <w:rFonts w:ascii="Times New Roman" w:hAnsi="Times New Roman"/>
          <w:b/>
          <w:sz w:val="24"/>
          <w:szCs w:val="24"/>
          <w:lang w:val="lv-LV"/>
        </w:rPr>
      </w:pPr>
    </w:p>
    <w:p w14:paraId="376E4DE5"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694F9FEA" w14:textId="77777777" w:rsidR="00A21B94" w:rsidRDefault="00A21B94" w:rsidP="004F2BCF">
      <w:pPr>
        <w:shd w:val="clear" w:color="auto" w:fill="FFFFFF"/>
        <w:tabs>
          <w:tab w:val="left" w:pos="5940"/>
        </w:tabs>
        <w:jc w:val="right"/>
        <w:rPr>
          <w:rFonts w:ascii="Times New Roman" w:hAnsi="Times New Roman"/>
          <w:b/>
          <w:sz w:val="24"/>
          <w:szCs w:val="24"/>
          <w:lang w:val="lv-LV"/>
        </w:rPr>
      </w:pPr>
    </w:p>
    <w:p w14:paraId="34B0678B" w14:textId="77777777" w:rsidR="00A21B94" w:rsidRDefault="00A21B94" w:rsidP="004F2BCF">
      <w:pPr>
        <w:shd w:val="clear" w:color="auto" w:fill="FFFFFF"/>
        <w:tabs>
          <w:tab w:val="left" w:pos="5940"/>
        </w:tabs>
        <w:jc w:val="right"/>
        <w:rPr>
          <w:rFonts w:ascii="Times New Roman" w:hAnsi="Times New Roman"/>
          <w:b/>
          <w:sz w:val="24"/>
          <w:szCs w:val="24"/>
          <w:lang w:val="lv-LV"/>
        </w:rPr>
      </w:pPr>
    </w:p>
    <w:p w14:paraId="6887F77E" w14:textId="77777777" w:rsidR="00A21B94" w:rsidRDefault="00A21B94" w:rsidP="004F2BCF">
      <w:pPr>
        <w:shd w:val="clear" w:color="auto" w:fill="FFFFFF"/>
        <w:tabs>
          <w:tab w:val="left" w:pos="5940"/>
        </w:tabs>
        <w:jc w:val="right"/>
        <w:rPr>
          <w:rFonts w:ascii="Times New Roman" w:hAnsi="Times New Roman"/>
          <w:b/>
          <w:sz w:val="24"/>
          <w:szCs w:val="24"/>
          <w:lang w:val="lv-LV"/>
        </w:rPr>
      </w:pPr>
    </w:p>
    <w:p w14:paraId="6A15E4DC" w14:textId="77777777" w:rsidR="00A21B94" w:rsidRDefault="00A21B94" w:rsidP="004F2BCF">
      <w:pPr>
        <w:shd w:val="clear" w:color="auto" w:fill="FFFFFF"/>
        <w:tabs>
          <w:tab w:val="left" w:pos="5940"/>
        </w:tabs>
        <w:jc w:val="right"/>
        <w:rPr>
          <w:rFonts w:ascii="Times New Roman" w:hAnsi="Times New Roman"/>
          <w:b/>
          <w:sz w:val="24"/>
          <w:szCs w:val="24"/>
          <w:lang w:val="lv-LV"/>
        </w:rPr>
      </w:pPr>
    </w:p>
    <w:p w14:paraId="6070F652"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218CB91D" w14:textId="1DAF12CD" w:rsidR="004F2BCF" w:rsidRDefault="004F2BCF"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2.Pielikums</w:t>
      </w:r>
    </w:p>
    <w:p w14:paraId="244E725D" w14:textId="089A6EA6"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DPPA/1-6.3/24/74</w:t>
      </w:r>
    </w:p>
    <w:p w14:paraId="5AC7211E"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2EA64116" w14:textId="77777777" w:rsidR="004F2BCF" w:rsidRDefault="004F2BCF" w:rsidP="004F2BCF">
      <w:pPr>
        <w:shd w:val="clear" w:color="auto" w:fill="FFFFFF"/>
        <w:tabs>
          <w:tab w:val="left" w:pos="5940"/>
        </w:tabs>
        <w:jc w:val="right"/>
        <w:rPr>
          <w:rFonts w:ascii="Times New Roman" w:hAnsi="Times New Roman"/>
          <w:b/>
          <w:sz w:val="24"/>
          <w:szCs w:val="24"/>
          <w:lang w:val="lv-LV"/>
        </w:rPr>
      </w:pPr>
    </w:p>
    <w:p w14:paraId="3B1BC1A2" w14:textId="77777777" w:rsidR="004F2BCF" w:rsidRDefault="004F2BCF" w:rsidP="004F2BCF">
      <w:pPr>
        <w:shd w:val="clear" w:color="auto" w:fill="FFFFFF"/>
        <w:tabs>
          <w:tab w:val="left" w:pos="5940"/>
        </w:tabs>
        <w:jc w:val="center"/>
        <w:rPr>
          <w:rFonts w:ascii="Times New Roman" w:hAnsi="Times New Roman"/>
          <w:b/>
          <w:sz w:val="24"/>
          <w:szCs w:val="24"/>
          <w:lang w:val="lv-LV"/>
        </w:rPr>
      </w:pPr>
      <w:r>
        <w:rPr>
          <w:rFonts w:ascii="Times New Roman" w:hAnsi="Times New Roman"/>
          <w:b/>
          <w:sz w:val="24"/>
          <w:szCs w:val="24"/>
          <w:lang w:val="lv-LV"/>
        </w:rPr>
        <w:t>Preču pasūtījuma forma</w:t>
      </w:r>
    </w:p>
    <w:p w14:paraId="32E0391F" w14:textId="77777777" w:rsidR="004F2BCF" w:rsidRDefault="004F2BCF" w:rsidP="004F2BCF">
      <w:pPr>
        <w:shd w:val="clear" w:color="auto" w:fill="FFFFFF"/>
        <w:tabs>
          <w:tab w:val="left" w:pos="5940"/>
        </w:tabs>
        <w:jc w:val="center"/>
        <w:rPr>
          <w:rFonts w:ascii="Times New Roman" w:hAnsi="Times New Roman"/>
          <w:b/>
          <w:sz w:val="24"/>
          <w:szCs w:val="24"/>
          <w:lang w:val="lv-LV"/>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226"/>
        <w:gridCol w:w="1788"/>
        <w:gridCol w:w="1569"/>
        <w:gridCol w:w="1482"/>
        <w:gridCol w:w="1686"/>
      </w:tblGrid>
      <w:tr w:rsidR="004F2BCF" w14:paraId="0825877E" w14:textId="77777777" w:rsidTr="00514FAA">
        <w:trPr>
          <w:trHeight w:val="450"/>
          <w:tblCellSpacing w:w="0" w:type="dxa"/>
        </w:trPr>
        <w:tc>
          <w:tcPr>
            <w:tcW w:w="0" w:type="auto"/>
            <w:vMerge w:val="restart"/>
            <w:shd w:val="clear" w:color="auto" w:fill="C0C0C0"/>
            <w:tcMar>
              <w:top w:w="17" w:type="dxa"/>
              <w:left w:w="17" w:type="dxa"/>
              <w:bottom w:w="17" w:type="dxa"/>
              <w:right w:w="0" w:type="dxa"/>
            </w:tcMar>
            <w:vAlign w:val="center"/>
            <w:hideMark/>
          </w:tcPr>
          <w:p w14:paraId="5EFC28DC"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Preces Nr.</w:t>
            </w:r>
          </w:p>
        </w:tc>
        <w:tc>
          <w:tcPr>
            <w:tcW w:w="3747" w:type="dxa"/>
            <w:vMerge w:val="restart"/>
            <w:shd w:val="clear" w:color="auto" w:fill="C0C0C0"/>
            <w:tcMar>
              <w:top w:w="0" w:type="dxa"/>
              <w:left w:w="108" w:type="dxa"/>
              <w:bottom w:w="0" w:type="dxa"/>
              <w:right w:w="0" w:type="dxa"/>
            </w:tcMar>
            <w:vAlign w:val="center"/>
            <w:hideMark/>
          </w:tcPr>
          <w:p w14:paraId="0AB86E85"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Produkta nosaukums</w:t>
            </w:r>
          </w:p>
        </w:tc>
        <w:tc>
          <w:tcPr>
            <w:tcW w:w="2977" w:type="dxa"/>
            <w:vMerge w:val="restart"/>
            <w:shd w:val="clear" w:color="auto" w:fill="C0C0C0"/>
            <w:tcMar>
              <w:top w:w="17" w:type="dxa"/>
              <w:left w:w="17" w:type="dxa"/>
              <w:bottom w:w="17" w:type="dxa"/>
              <w:right w:w="0" w:type="dxa"/>
            </w:tcMar>
            <w:vAlign w:val="center"/>
            <w:hideMark/>
          </w:tcPr>
          <w:p w14:paraId="60749BB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Tehniskās prasības</w:t>
            </w:r>
          </w:p>
        </w:tc>
        <w:tc>
          <w:tcPr>
            <w:tcW w:w="2268" w:type="dxa"/>
            <w:vMerge w:val="restart"/>
            <w:shd w:val="clear" w:color="auto" w:fill="C0C0C0"/>
            <w:tcMar>
              <w:top w:w="17" w:type="dxa"/>
              <w:left w:w="17" w:type="dxa"/>
              <w:bottom w:w="17" w:type="dxa"/>
              <w:right w:w="0" w:type="dxa"/>
            </w:tcMar>
            <w:vAlign w:val="center"/>
            <w:hideMark/>
          </w:tcPr>
          <w:p w14:paraId="748591B1"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Fasējums, iepakojuma veids</w:t>
            </w:r>
          </w:p>
        </w:tc>
        <w:tc>
          <w:tcPr>
            <w:tcW w:w="2126" w:type="dxa"/>
            <w:vMerge w:val="restart"/>
            <w:shd w:val="clear" w:color="auto" w:fill="C0C0C0"/>
            <w:tcMar>
              <w:top w:w="17" w:type="dxa"/>
              <w:left w:w="17" w:type="dxa"/>
              <w:bottom w:w="17" w:type="dxa"/>
              <w:right w:w="0" w:type="dxa"/>
            </w:tcMar>
            <w:vAlign w:val="center"/>
            <w:hideMark/>
          </w:tcPr>
          <w:p w14:paraId="43331C93"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Apjoma mērvienība</w:t>
            </w:r>
          </w:p>
        </w:tc>
        <w:tc>
          <w:tcPr>
            <w:tcW w:w="2410" w:type="dxa"/>
            <w:vMerge w:val="restart"/>
            <w:shd w:val="clear" w:color="auto" w:fill="C0C0C0"/>
            <w:vAlign w:val="center"/>
            <w:hideMark/>
          </w:tcPr>
          <w:p w14:paraId="1ADC153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Daudzums</w:t>
            </w:r>
          </w:p>
        </w:tc>
      </w:tr>
      <w:tr w:rsidR="00514FAA" w14:paraId="24876DEB" w14:textId="77777777" w:rsidTr="00514FAA">
        <w:trPr>
          <w:trHeight w:val="450"/>
          <w:tblCellSpacing w:w="0" w:type="dxa"/>
        </w:trPr>
        <w:tc>
          <w:tcPr>
            <w:tcW w:w="0" w:type="auto"/>
            <w:vMerge/>
            <w:vAlign w:val="center"/>
            <w:hideMark/>
          </w:tcPr>
          <w:p w14:paraId="22CB90F7"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3747" w:type="dxa"/>
            <w:vMerge/>
            <w:vAlign w:val="center"/>
            <w:hideMark/>
          </w:tcPr>
          <w:p w14:paraId="7685234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977" w:type="dxa"/>
            <w:vMerge/>
            <w:vAlign w:val="center"/>
            <w:hideMark/>
          </w:tcPr>
          <w:p w14:paraId="6CA83D6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268" w:type="dxa"/>
            <w:vMerge/>
            <w:vAlign w:val="center"/>
            <w:hideMark/>
          </w:tcPr>
          <w:p w14:paraId="0D497390"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126" w:type="dxa"/>
            <w:vMerge/>
            <w:vAlign w:val="center"/>
            <w:hideMark/>
          </w:tcPr>
          <w:p w14:paraId="55E3239E"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410" w:type="dxa"/>
            <w:vMerge/>
            <w:vAlign w:val="center"/>
            <w:hideMark/>
          </w:tcPr>
          <w:p w14:paraId="05DA491B"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r>
      <w:tr w:rsidR="00514FAA" w14:paraId="2F8822BF" w14:textId="77777777" w:rsidTr="00514FAA">
        <w:trPr>
          <w:trHeight w:val="270"/>
          <w:tblCellSpacing w:w="0" w:type="dxa"/>
        </w:trPr>
        <w:tc>
          <w:tcPr>
            <w:tcW w:w="0" w:type="auto"/>
            <w:shd w:val="clear" w:color="auto" w:fill="C0C0C0"/>
            <w:tcMar>
              <w:top w:w="0" w:type="dxa"/>
              <w:left w:w="17" w:type="dxa"/>
              <w:bottom w:w="17" w:type="dxa"/>
              <w:right w:w="0" w:type="dxa"/>
            </w:tcMar>
            <w:vAlign w:val="center"/>
            <w:hideMark/>
          </w:tcPr>
          <w:p w14:paraId="7A908830"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1</w:t>
            </w:r>
          </w:p>
        </w:tc>
        <w:tc>
          <w:tcPr>
            <w:tcW w:w="3747" w:type="dxa"/>
            <w:shd w:val="clear" w:color="auto" w:fill="C0C0C0"/>
            <w:tcMar>
              <w:top w:w="0" w:type="dxa"/>
              <w:left w:w="108" w:type="dxa"/>
              <w:bottom w:w="0" w:type="dxa"/>
              <w:right w:w="0" w:type="dxa"/>
            </w:tcMar>
            <w:vAlign w:val="center"/>
            <w:hideMark/>
          </w:tcPr>
          <w:p w14:paraId="15C5A602"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2</w:t>
            </w:r>
          </w:p>
        </w:tc>
        <w:tc>
          <w:tcPr>
            <w:tcW w:w="2977" w:type="dxa"/>
            <w:shd w:val="clear" w:color="auto" w:fill="C0C0C0"/>
            <w:tcMar>
              <w:top w:w="0" w:type="dxa"/>
              <w:left w:w="17" w:type="dxa"/>
              <w:bottom w:w="17" w:type="dxa"/>
              <w:right w:w="0" w:type="dxa"/>
            </w:tcMar>
            <w:vAlign w:val="center"/>
            <w:hideMark/>
          </w:tcPr>
          <w:p w14:paraId="5A7E44E9"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3</w:t>
            </w:r>
          </w:p>
        </w:tc>
        <w:tc>
          <w:tcPr>
            <w:tcW w:w="2268" w:type="dxa"/>
            <w:shd w:val="clear" w:color="auto" w:fill="C0C0C0"/>
            <w:tcMar>
              <w:top w:w="0" w:type="dxa"/>
              <w:left w:w="17" w:type="dxa"/>
              <w:bottom w:w="17" w:type="dxa"/>
              <w:right w:w="0" w:type="dxa"/>
            </w:tcMar>
            <w:vAlign w:val="center"/>
            <w:hideMark/>
          </w:tcPr>
          <w:p w14:paraId="3926829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4</w:t>
            </w:r>
          </w:p>
        </w:tc>
        <w:tc>
          <w:tcPr>
            <w:tcW w:w="2126" w:type="dxa"/>
            <w:shd w:val="clear" w:color="auto" w:fill="C0C0C0"/>
            <w:tcMar>
              <w:top w:w="0" w:type="dxa"/>
              <w:left w:w="17" w:type="dxa"/>
              <w:bottom w:w="17" w:type="dxa"/>
              <w:right w:w="0" w:type="dxa"/>
            </w:tcMar>
            <w:vAlign w:val="center"/>
            <w:hideMark/>
          </w:tcPr>
          <w:p w14:paraId="156D0D43"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5</w:t>
            </w:r>
          </w:p>
        </w:tc>
        <w:tc>
          <w:tcPr>
            <w:tcW w:w="2410" w:type="dxa"/>
            <w:shd w:val="clear" w:color="auto" w:fill="C0C0C0"/>
            <w:vAlign w:val="center"/>
            <w:hideMark/>
          </w:tcPr>
          <w:p w14:paraId="13A2897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6</w:t>
            </w:r>
          </w:p>
        </w:tc>
      </w:tr>
      <w:tr w:rsidR="00514FAA" w14:paraId="3517FC17" w14:textId="77777777" w:rsidTr="00514FAA">
        <w:trPr>
          <w:trHeight w:val="1410"/>
          <w:tblCellSpacing w:w="0" w:type="dxa"/>
        </w:trPr>
        <w:tc>
          <w:tcPr>
            <w:tcW w:w="0" w:type="auto"/>
            <w:tcMar>
              <w:top w:w="17" w:type="dxa"/>
              <w:left w:w="17" w:type="dxa"/>
              <w:bottom w:w="17" w:type="dxa"/>
              <w:right w:w="0" w:type="dxa"/>
            </w:tcMar>
            <w:vAlign w:val="center"/>
          </w:tcPr>
          <w:p w14:paraId="14A9D82D" w14:textId="53589031"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3747" w:type="dxa"/>
            <w:tcMar>
              <w:top w:w="0" w:type="dxa"/>
              <w:left w:w="108" w:type="dxa"/>
              <w:bottom w:w="0" w:type="dxa"/>
              <w:right w:w="0" w:type="dxa"/>
            </w:tcMar>
            <w:vAlign w:val="center"/>
          </w:tcPr>
          <w:p w14:paraId="52D6E135" w14:textId="43B009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977" w:type="dxa"/>
            <w:tcMar>
              <w:top w:w="17" w:type="dxa"/>
              <w:left w:w="17" w:type="dxa"/>
              <w:bottom w:w="17" w:type="dxa"/>
              <w:right w:w="0" w:type="dxa"/>
            </w:tcMar>
            <w:vAlign w:val="center"/>
          </w:tcPr>
          <w:p w14:paraId="188A8433" w14:textId="601FEC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268" w:type="dxa"/>
            <w:tcMar>
              <w:top w:w="17" w:type="dxa"/>
              <w:left w:w="17" w:type="dxa"/>
              <w:bottom w:w="17" w:type="dxa"/>
              <w:right w:w="0" w:type="dxa"/>
            </w:tcMar>
            <w:vAlign w:val="center"/>
          </w:tcPr>
          <w:p w14:paraId="14FE591E" w14:textId="2043B267" w:rsidR="00514FAA" w:rsidRDefault="00514FAA" w:rsidP="00EF6C93">
            <w:pPr>
              <w:spacing w:before="100" w:beforeAutospacing="1" w:after="240" w:line="240" w:lineRule="auto"/>
              <w:jc w:val="both"/>
              <w:rPr>
                <w:rFonts w:ascii="Times New Roman" w:eastAsia="Times New Roman" w:hAnsi="Times New Roman"/>
                <w:color w:val="000000"/>
                <w:sz w:val="24"/>
                <w:szCs w:val="24"/>
                <w:lang w:val="lv-LV" w:eastAsia="en-US"/>
              </w:rPr>
            </w:pPr>
          </w:p>
        </w:tc>
        <w:tc>
          <w:tcPr>
            <w:tcW w:w="2126" w:type="dxa"/>
            <w:tcMar>
              <w:top w:w="17" w:type="dxa"/>
              <w:left w:w="17" w:type="dxa"/>
              <w:bottom w:w="17" w:type="dxa"/>
              <w:right w:w="0" w:type="dxa"/>
            </w:tcMar>
            <w:vAlign w:val="center"/>
          </w:tcPr>
          <w:p w14:paraId="7CAD9D66" w14:textId="2622CDF3"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410" w:type="dxa"/>
            <w:vAlign w:val="center"/>
          </w:tcPr>
          <w:p w14:paraId="2B7C5987" w14:textId="04C8CB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r>
    </w:tbl>
    <w:p w14:paraId="742ECA8E" w14:textId="77777777" w:rsidR="004F2BCF" w:rsidRDefault="004F2BCF" w:rsidP="004F2BCF">
      <w:pPr>
        <w:rPr>
          <w:rFonts w:ascii="Times New Roman" w:hAnsi="Times New Roman"/>
          <w:sz w:val="24"/>
          <w:szCs w:val="24"/>
          <w:lang w:val="lv-LV" w:eastAsia="ar-SA"/>
        </w:rPr>
      </w:pPr>
    </w:p>
    <w:p w14:paraId="421D9F60" w14:textId="77777777" w:rsidR="004F2BCF" w:rsidRDefault="004F2BCF" w:rsidP="004F2BCF">
      <w:pPr>
        <w:shd w:val="clear" w:color="auto" w:fill="FFFFFF"/>
        <w:tabs>
          <w:tab w:val="left" w:pos="5940"/>
        </w:tabs>
        <w:rPr>
          <w:rFonts w:ascii="Times New Roman" w:hAnsi="Times New Roman"/>
          <w:sz w:val="24"/>
          <w:szCs w:val="24"/>
          <w:lang w:val="lv-LV"/>
        </w:rPr>
      </w:pPr>
    </w:p>
    <w:p w14:paraId="0577EE09" w14:textId="77777777" w:rsidR="004F2BCF" w:rsidRDefault="004F2BCF" w:rsidP="004F2BCF">
      <w:pPr>
        <w:shd w:val="clear" w:color="auto" w:fill="FFFFFF"/>
        <w:tabs>
          <w:tab w:val="left" w:pos="5940"/>
        </w:tabs>
        <w:rPr>
          <w:rFonts w:ascii="Times New Roman" w:hAnsi="Times New Roman"/>
          <w:sz w:val="24"/>
          <w:szCs w:val="24"/>
          <w:lang w:val="lv-LV"/>
        </w:rPr>
      </w:pPr>
    </w:p>
    <w:p w14:paraId="52C9C4B8" w14:textId="6F84706B" w:rsidR="004F2BCF" w:rsidRDefault="004F2BCF" w:rsidP="00594C98">
      <w:pPr>
        <w:jc w:val="center"/>
        <w:rPr>
          <w:rFonts w:ascii="Times New Roman" w:hAnsi="Times New Roman"/>
          <w:lang w:val="en-US"/>
        </w:rPr>
      </w:pPr>
    </w:p>
    <w:p w14:paraId="46D9AA2A" w14:textId="2761D950" w:rsidR="00035EA7" w:rsidRDefault="00035EA7" w:rsidP="00594C98">
      <w:pPr>
        <w:jc w:val="center"/>
        <w:rPr>
          <w:rFonts w:ascii="Times New Roman" w:hAnsi="Times New Roman"/>
          <w:lang w:val="en-US"/>
        </w:rPr>
      </w:pPr>
    </w:p>
    <w:p w14:paraId="6FDA938C" w14:textId="2F5B589F" w:rsidR="00035EA7" w:rsidRDefault="00035EA7" w:rsidP="00594C98">
      <w:pPr>
        <w:jc w:val="center"/>
        <w:rPr>
          <w:rFonts w:ascii="Times New Roman" w:hAnsi="Times New Roman"/>
          <w:lang w:val="en-US"/>
        </w:rPr>
      </w:pPr>
    </w:p>
    <w:p w14:paraId="5E63A1DA" w14:textId="2F451D16" w:rsidR="00035EA7" w:rsidRDefault="00035EA7" w:rsidP="00594C98">
      <w:pPr>
        <w:jc w:val="center"/>
        <w:rPr>
          <w:rFonts w:ascii="Times New Roman" w:hAnsi="Times New Roman"/>
          <w:lang w:val="en-US"/>
        </w:rPr>
      </w:pPr>
    </w:p>
    <w:p w14:paraId="09799642" w14:textId="18861D79" w:rsidR="00035EA7" w:rsidRDefault="00035EA7" w:rsidP="00594C98">
      <w:pPr>
        <w:jc w:val="center"/>
        <w:rPr>
          <w:rFonts w:ascii="Times New Roman" w:hAnsi="Times New Roman"/>
          <w:lang w:val="en-US"/>
        </w:rPr>
      </w:pPr>
    </w:p>
    <w:p w14:paraId="6C2566F9" w14:textId="71EC4B40" w:rsidR="00035EA7" w:rsidRDefault="00035EA7" w:rsidP="00594C98">
      <w:pPr>
        <w:jc w:val="center"/>
        <w:rPr>
          <w:rFonts w:ascii="Times New Roman" w:hAnsi="Times New Roman"/>
          <w:lang w:val="en-US"/>
        </w:rPr>
      </w:pPr>
    </w:p>
    <w:p w14:paraId="110FCC91" w14:textId="262782F6" w:rsidR="00035EA7" w:rsidRDefault="00035EA7" w:rsidP="00594C98">
      <w:pPr>
        <w:jc w:val="center"/>
        <w:rPr>
          <w:rFonts w:ascii="Times New Roman" w:hAnsi="Times New Roman"/>
          <w:lang w:val="en-US"/>
        </w:rPr>
      </w:pPr>
    </w:p>
    <w:p w14:paraId="3400B074"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F51A15">
          <w:footerReference w:type="default" r:id="rId8"/>
          <w:pgSz w:w="11906" w:h="16838"/>
          <w:pgMar w:top="1440" w:right="1134" w:bottom="1440" w:left="1418" w:header="709" w:footer="709" w:gutter="0"/>
          <w:cols w:space="708"/>
          <w:docGrid w:linePitch="360"/>
        </w:sectPr>
      </w:pPr>
    </w:p>
    <w:p w14:paraId="176D21F9" w14:textId="3E96A33A" w:rsidR="00035EA7" w:rsidRDefault="00035EA7"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3.Pielikums</w:t>
      </w:r>
    </w:p>
    <w:p w14:paraId="592C44AB" w14:textId="77777777"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DPPA/1-6.3/24/74</w:t>
      </w:r>
    </w:p>
    <w:p w14:paraId="57C5C53B" w14:textId="77777777" w:rsidR="00080CCA" w:rsidRDefault="00080CCA" w:rsidP="00035EA7">
      <w:pPr>
        <w:shd w:val="clear" w:color="auto" w:fill="FFFFFF"/>
        <w:tabs>
          <w:tab w:val="left" w:pos="5940"/>
        </w:tabs>
        <w:jc w:val="right"/>
        <w:rPr>
          <w:rFonts w:ascii="Times New Roman" w:hAnsi="Times New Roman"/>
          <w:b/>
          <w:sz w:val="24"/>
          <w:szCs w:val="24"/>
          <w:lang w:val="lv-LV"/>
        </w:rPr>
      </w:pPr>
    </w:p>
    <w:p w14:paraId="50BD1B02" w14:textId="77777777" w:rsidR="00035EA7" w:rsidRDefault="00035EA7" w:rsidP="00035EA7">
      <w:pPr>
        <w:autoSpaceDE w:val="0"/>
        <w:autoSpaceDN w:val="0"/>
        <w:adjustRightInd w:val="0"/>
        <w:spacing w:after="120" w:line="240" w:lineRule="auto"/>
        <w:jc w:val="center"/>
        <w:rPr>
          <w:rFonts w:ascii="Times New Roman" w:eastAsia="Times New Roman" w:hAnsi="Times New Roman"/>
          <w:b/>
          <w:bCs/>
          <w:sz w:val="24"/>
          <w:szCs w:val="24"/>
          <w:lang w:val="lv-LV"/>
        </w:rPr>
      </w:pPr>
      <w:r>
        <w:rPr>
          <w:rFonts w:ascii="Times New Roman" w:eastAsia="Times New Roman" w:hAnsi="Times New Roman"/>
          <w:b/>
          <w:bCs/>
          <w:sz w:val="24"/>
          <w:szCs w:val="24"/>
          <w:lang w:val="lv-LV"/>
        </w:rPr>
        <w:t>Piegādāto preču defekta akts</w:t>
      </w:r>
    </w:p>
    <w:p w14:paraId="01C1F57F" w14:textId="77777777" w:rsidR="00035EA7" w:rsidRDefault="00035EA7" w:rsidP="00035EA7">
      <w:pPr>
        <w:autoSpaceDE w:val="0"/>
        <w:autoSpaceDN w:val="0"/>
        <w:adjustRightInd w:val="0"/>
        <w:spacing w:after="120" w:line="240" w:lineRule="auto"/>
        <w:jc w:val="center"/>
        <w:rPr>
          <w:rFonts w:ascii="Times New Roman" w:eastAsia="Times New Roman" w:hAnsi="Times New Roman"/>
          <w:sz w:val="24"/>
          <w:szCs w:val="24"/>
          <w:lang w:val="lv-LV"/>
        </w:rPr>
      </w:pPr>
      <w:r>
        <w:rPr>
          <w:rFonts w:ascii="Times New Roman" w:eastAsia="Times New Roman" w:hAnsi="Times New Roman"/>
          <w:b/>
          <w:bCs/>
          <w:sz w:val="24"/>
          <w:szCs w:val="24"/>
          <w:lang w:val="lv-LV"/>
        </w:rPr>
        <w:t>(forma)</w:t>
      </w:r>
    </w:p>
    <w:p w14:paraId="08F3AD7B" w14:textId="77777777" w:rsidR="00035EA7" w:rsidRDefault="00035EA7" w:rsidP="00035EA7">
      <w:pPr>
        <w:autoSpaceDE w:val="0"/>
        <w:autoSpaceDN w:val="0"/>
        <w:adjustRightInd w:val="0"/>
        <w:spacing w:line="240" w:lineRule="auto"/>
        <w:jc w:val="center"/>
        <w:rPr>
          <w:rFonts w:ascii="Times New Roman" w:eastAsia="Times New Roman" w:hAnsi="Times New Roman"/>
          <w:b/>
          <w:sz w:val="24"/>
          <w:szCs w:val="24"/>
          <w:lang w:val="lv-LV"/>
        </w:rPr>
      </w:pPr>
    </w:p>
    <w:p w14:paraId="0752FED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Dagdā, 20  .gada _____________________</w:t>
      </w:r>
    </w:p>
    <w:p w14:paraId="1607163A"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28EC660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1012B48C"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akts sastādīts uz ____(______) lapām, pa vienam eksemplāram katrai no Pusēm.</w:t>
      </w:r>
    </w:p>
    <w:p w14:paraId="38A5137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aktu sastādīja:</w:t>
      </w:r>
    </w:p>
    <w:p w14:paraId="2FE85CFA"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Pasūtītāja kontaktpersona:____________________________________________</w:t>
      </w:r>
    </w:p>
    <w:p w14:paraId="0043A4C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3E147A52"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tbl>
      <w:tblPr>
        <w:tblW w:w="0" w:type="auto"/>
        <w:tblInd w:w="-108" w:type="dxa"/>
        <w:tblLayout w:type="fixed"/>
        <w:tblCellMar>
          <w:left w:w="0" w:type="dxa"/>
          <w:right w:w="0" w:type="dxa"/>
        </w:tblCellMar>
        <w:tblLook w:val="04A0" w:firstRow="1" w:lastRow="0" w:firstColumn="1" w:lastColumn="0" w:noHBand="0" w:noVBand="1"/>
      </w:tblPr>
      <w:tblGrid>
        <w:gridCol w:w="1385"/>
        <w:gridCol w:w="1275"/>
        <w:gridCol w:w="1502"/>
        <w:gridCol w:w="1373"/>
        <w:gridCol w:w="1373"/>
        <w:gridCol w:w="1602"/>
        <w:gridCol w:w="1128"/>
      </w:tblGrid>
      <w:tr w:rsidR="00035EA7" w14:paraId="3F71F0FA" w14:textId="77777777" w:rsidTr="00EF6C93">
        <w:tc>
          <w:tcPr>
            <w:tcW w:w="1385" w:type="dxa"/>
            <w:tcBorders>
              <w:top w:val="single" w:sz="4" w:space="0" w:color="000000"/>
              <w:left w:val="single" w:sz="4" w:space="0" w:color="000000"/>
              <w:bottom w:val="single" w:sz="4" w:space="0" w:color="000000"/>
              <w:right w:val="nil"/>
            </w:tcBorders>
            <w:hideMark/>
          </w:tcPr>
          <w:p w14:paraId="32A57F7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nosaukums</w:t>
            </w:r>
          </w:p>
        </w:tc>
        <w:tc>
          <w:tcPr>
            <w:tcW w:w="1275" w:type="dxa"/>
            <w:tcBorders>
              <w:top w:val="single" w:sz="4" w:space="0" w:color="000000"/>
              <w:left w:val="single" w:sz="4" w:space="0" w:color="000000"/>
              <w:bottom w:val="single" w:sz="4" w:space="0" w:color="000000"/>
              <w:right w:val="nil"/>
            </w:tcBorders>
            <w:hideMark/>
          </w:tcPr>
          <w:p w14:paraId="1217109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daudzums (gab.)</w:t>
            </w:r>
          </w:p>
        </w:tc>
        <w:tc>
          <w:tcPr>
            <w:tcW w:w="1502" w:type="dxa"/>
            <w:tcBorders>
              <w:top w:val="single" w:sz="4" w:space="0" w:color="000000"/>
              <w:left w:val="single" w:sz="4" w:space="0" w:color="000000"/>
              <w:bottom w:val="single" w:sz="4" w:space="0" w:color="000000"/>
              <w:right w:val="nil"/>
            </w:tcBorders>
            <w:hideMark/>
          </w:tcPr>
          <w:p w14:paraId="19E4DC2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Konstatētais defekts</w:t>
            </w:r>
          </w:p>
        </w:tc>
        <w:tc>
          <w:tcPr>
            <w:tcW w:w="1373" w:type="dxa"/>
            <w:tcBorders>
              <w:top w:val="single" w:sz="4" w:space="0" w:color="000000"/>
              <w:left w:val="single" w:sz="4" w:space="0" w:color="000000"/>
              <w:bottom w:val="single" w:sz="4" w:space="0" w:color="000000"/>
              <w:right w:val="nil"/>
            </w:tcBorders>
            <w:hideMark/>
          </w:tcPr>
          <w:p w14:paraId="7BDDC550"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veids</w:t>
            </w:r>
          </w:p>
        </w:tc>
        <w:tc>
          <w:tcPr>
            <w:tcW w:w="1373" w:type="dxa"/>
            <w:tcBorders>
              <w:top w:val="single" w:sz="4" w:space="0" w:color="000000"/>
              <w:left w:val="single" w:sz="4" w:space="0" w:color="000000"/>
              <w:bottom w:val="single" w:sz="4" w:space="0" w:color="000000"/>
              <w:right w:val="nil"/>
            </w:tcBorders>
            <w:hideMark/>
          </w:tcPr>
          <w:p w14:paraId="05E77A6A"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termiņš</w:t>
            </w:r>
          </w:p>
        </w:tc>
        <w:tc>
          <w:tcPr>
            <w:tcW w:w="1602" w:type="dxa"/>
            <w:tcBorders>
              <w:top w:val="single" w:sz="4" w:space="0" w:color="000000"/>
              <w:left w:val="single" w:sz="4" w:space="0" w:color="000000"/>
              <w:bottom w:val="single" w:sz="4" w:space="0" w:color="000000"/>
              <w:right w:val="nil"/>
            </w:tcBorders>
            <w:hideMark/>
          </w:tcPr>
          <w:p w14:paraId="1C4FDAC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Defektu konstatējošās personas (vārds, uzvārds)</w:t>
            </w:r>
          </w:p>
        </w:tc>
        <w:tc>
          <w:tcPr>
            <w:tcW w:w="1128" w:type="dxa"/>
            <w:tcBorders>
              <w:top w:val="single" w:sz="4" w:space="0" w:color="000000"/>
              <w:left w:val="single" w:sz="4" w:space="0" w:color="000000"/>
              <w:bottom w:val="single" w:sz="4" w:space="0" w:color="000000"/>
              <w:right w:val="single" w:sz="4" w:space="0" w:color="000000"/>
            </w:tcBorders>
            <w:hideMark/>
          </w:tcPr>
          <w:p w14:paraId="3E8996FB"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Atzīme par novērsto defektu</w:t>
            </w:r>
          </w:p>
        </w:tc>
      </w:tr>
      <w:tr w:rsidR="00035EA7" w14:paraId="4E3222DA" w14:textId="77777777" w:rsidTr="00EF6C93">
        <w:tc>
          <w:tcPr>
            <w:tcW w:w="1385" w:type="dxa"/>
            <w:tcBorders>
              <w:top w:val="single" w:sz="4" w:space="0" w:color="000000"/>
              <w:left w:val="single" w:sz="4" w:space="0" w:color="000000"/>
              <w:bottom w:val="single" w:sz="4" w:space="0" w:color="000000"/>
              <w:right w:val="nil"/>
            </w:tcBorders>
          </w:tcPr>
          <w:p w14:paraId="11367FD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72D3067C"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24ACC9C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3C554D3"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453D65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6F53214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633047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30C200D" w14:textId="77777777" w:rsidTr="00EF6C93">
        <w:tc>
          <w:tcPr>
            <w:tcW w:w="1385" w:type="dxa"/>
            <w:tcBorders>
              <w:top w:val="single" w:sz="4" w:space="0" w:color="000000"/>
              <w:left w:val="single" w:sz="4" w:space="0" w:color="000000"/>
              <w:bottom w:val="single" w:sz="4" w:space="0" w:color="000000"/>
              <w:right w:val="nil"/>
            </w:tcBorders>
          </w:tcPr>
          <w:p w14:paraId="746FECBE"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04DA364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4261020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E96D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B46627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763C306A"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7E1A5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7D888EB" w14:textId="77777777" w:rsidTr="00EF6C93">
        <w:tc>
          <w:tcPr>
            <w:tcW w:w="1385" w:type="dxa"/>
            <w:tcBorders>
              <w:top w:val="single" w:sz="4" w:space="0" w:color="000000"/>
              <w:left w:val="single" w:sz="4" w:space="0" w:color="000000"/>
              <w:bottom w:val="single" w:sz="4" w:space="0" w:color="000000"/>
              <w:right w:val="nil"/>
            </w:tcBorders>
          </w:tcPr>
          <w:p w14:paraId="1336863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2DC6B5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3B37908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5DB0FF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6A5098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30F5985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58E1572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bl>
    <w:p w14:paraId="290989D9"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eastAsia="ar-SA"/>
        </w:rPr>
      </w:pPr>
    </w:p>
    <w:p w14:paraId="6DFA019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2B1B6A00"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kontaktpersona: __________________________________________</w:t>
      </w:r>
    </w:p>
    <w:p w14:paraId="55BE56BE"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0212A19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1FCD431F"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Pasūtītāja adrese: __________________________________________</w:t>
      </w:r>
    </w:p>
    <w:p w14:paraId="2094B10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(Pasūtītāja adrese, </w:t>
      </w:r>
      <w:proofErr w:type="spellStart"/>
      <w:r>
        <w:rPr>
          <w:rFonts w:ascii="Times New Roman" w:eastAsia="Times New Roman" w:hAnsi="Times New Roman"/>
          <w:sz w:val="24"/>
          <w:szCs w:val="24"/>
          <w:lang w:val="lv-LV"/>
        </w:rPr>
        <w:t>reģ.Nr</w:t>
      </w:r>
      <w:proofErr w:type="spellEnd"/>
      <w:r>
        <w:rPr>
          <w:rFonts w:ascii="Times New Roman" w:eastAsia="Times New Roman" w:hAnsi="Times New Roman"/>
          <w:sz w:val="24"/>
          <w:szCs w:val="24"/>
          <w:lang w:val="lv-LV"/>
        </w:rPr>
        <w:t>. u.c. rekvizīti)</w:t>
      </w:r>
    </w:p>
    <w:p w14:paraId="0357AC2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557391B5"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adrese: __________________________________________</w:t>
      </w:r>
    </w:p>
    <w:p w14:paraId="4DA9A22C" w14:textId="77777777" w:rsidR="00035EA7" w:rsidRDefault="00035EA7" w:rsidP="00035EA7">
      <w:pPr>
        <w:tabs>
          <w:tab w:val="left" w:pos="7140"/>
        </w:tabs>
        <w:autoSpaceDE w:val="0"/>
        <w:autoSpaceDN w:val="0"/>
        <w:adjustRightInd w:val="0"/>
        <w:spacing w:after="0"/>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(Piegādātāja adrese, </w:t>
      </w:r>
      <w:proofErr w:type="spellStart"/>
      <w:r>
        <w:rPr>
          <w:rFonts w:ascii="Times New Roman" w:eastAsia="Times New Roman" w:hAnsi="Times New Roman"/>
          <w:sz w:val="24"/>
          <w:szCs w:val="24"/>
          <w:lang w:val="lv-LV"/>
        </w:rPr>
        <w:t>reģ.Nr</w:t>
      </w:r>
      <w:proofErr w:type="spellEnd"/>
      <w:r>
        <w:rPr>
          <w:rFonts w:ascii="Times New Roman" w:eastAsia="Times New Roman" w:hAnsi="Times New Roman"/>
          <w:sz w:val="24"/>
          <w:szCs w:val="24"/>
          <w:lang w:val="lv-LV"/>
        </w:rPr>
        <w:t>. u.c. rekvizīti)</w:t>
      </w:r>
      <w:r>
        <w:rPr>
          <w:rFonts w:ascii="Times New Roman" w:eastAsia="Times New Roman" w:hAnsi="Times New Roman"/>
          <w:sz w:val="24"/>
          <w:szCs w:val="24"/>
          <w:lang w:val="lv-LV"/>
        </w:rPr>
        <w:tab/>
      </w:r>
    </w:p>
    <w:p w14:paraId="7FBF4E84" w14:textId="77777777" w:rsidR="00035EA7" w:rsidRDefault="00035EA7" w:rsidP="00035EA7">
      <w:pPr>
        <w:spacing w:after="0"/>
        <w:rPr>
          <w:rFonts w:ascii="Times New Roman" w:hAnsi="Times New Roman"/>
          <w:sz w:val="24"/>
          <w:szCs w:val="24"/>
          <w:lang w:val="lv-LV"/>
        </w:rPr>
      </w:pPr>
    </w:p>
    <w:p w14:paraId="69342AAB" w14:textId="77777777" w:rsidR="00035EA7" w:rsidRDefault="00035EA7" w:rsidP="00035EA7">
      <w:pPr>
        <w:spacing w:after="0"/>
        <w:rPr>
          <w:rFonts w:ascii="Times New Roman" w:hAnsi="Times New Roman"/>
          <w:sz w:val="24"/>
          <w:szCs w:val="24"/>
          <w:lang w:val="lv-LV"/>
        </w:rPr>
      </w:pPr>
    </w:p>
    <w:p w14:paraId="1155C0C2" w14:textId="77777777" w:rsidR="00035EA7" w:rsidRDefault="00035EA7" w:rsidP="00035EA7">
      <w:pPr>
        <w:spacing w:after="0"/>
        <w:rPr>
          <w:rFonts w:ascii="Times New Roman" w:hAnsi="Times New Roman"/>
          <w:sz w:val="24"/>
          <w:szCs w:val="24"/>
          <w:lang w:val="lv-LV"/>
        </w:rPr>
      </w:pPr>
    </w:p>
    <w:p w14:paraId="21D095C4" w14:textId="77777777" w:rsidR="00035EA7" w:rsidRDefault="00035EA7" w:rsidP="00035EA7">
      <w:pPr>
        <w:spacing w:after="0"/>
        <w:rPr>
          <w:rFonts w:ascii="Times New Roman" w:hAnsi="Times New Roman"/>
          <w:sz w:val="24"/>
          <w:szCs w:val="24"/>
          <w:lang w:val="lv-LV"/>
        </w:rPr>
      </w:pPr>
    </w:p>
    <w:p w14:paraId="5A0E3806" w14:textId="77777777" w:rsidR="00035EA7" w:rsidRDefault="00035EA7" w:rsidP="00035EA7">
      <w:pPr>
        <w:spacing w:after="0"/>
        <w:rPr>
          <w:rFonts w:ascii="Times New Roman" w:hAnsi="Times New Roman"/>
          <w:sz w:val="24"/>
          <w:szCs w:val="24"/>
          <w:lang w:val="lv-LV"/>
        </w:rPr>
      </w:pPr>
    </w:p>
    <w:p w14:paraId="6E882461" w14:textId="77777777" w:rsidR="00035EA7" w:rsidRDefault="00035EA7" w:rsidP="00035EA7">
      <w:pPr>
        <w:spacing w:after="0"/>
        <w:rPr>
          <w:rFonts w:ascii="Times New Roman" w:hAnsi="Times New Roman"/>
          <w:sz w:val="24"/>
          <w:szCs w:val="24"/>
          <w:lang w:val="lv-LV"/>
        </w:rPr>
      </w:pPr>
    </w:p>
    <w:p w14:paraId="77E89425" w14:textId="77777777" w:rsidR="00035EA7" w:rsidRDefault="00035EA7" w:rsidP="00035EA7">
      <w:pPr>
        <w:spacing w:after="0"/>
        <w:rPr>
          <w:rFonts w:ascii="Times New Roman" w:hAnsi="Times New Roman"/>
          <w:sz w:val="24"/>
          <w:szCs w:val="24"/>
          <w:lang w:val="lv-LV"/>
        </w:rPr>
      </w:pPr>
    </w:p>
    <w:p w14:paraId="308859D6" w14:textId="77777777" w:rsidR="00035EA7" w:rsidRDefault="00035EA7" w:rsidP="00035EA7">
      <w:pPr>
        <w:spacing w:after="0"/>
        <w:rPr>
          <w:rFonts w:ascii="Times New Roman" w:hAnsi="Times New Roman"/>
          <w:sz w:val="24"/>
          <w:szCs w:val="24"/>
          <w:lang w:val="lv-LV"/>
        </w:rPr>
      </w:pPr>
    </w:p>
    <w:p w14:paraId="6E6852E5" w14:textId="197E1774" w:rsidR="00035EA7" w:rsidRDefault="00035EA7" w:rsidP="00594C98">
      <w:pPr>
        <w:jc w:val="center"/>
        <w:rPr>
          <w:rFonts w:ascii="Times New Roman" w:hAnsi="Times New Roman"/>
          <w:lang w:val="lv-LV"/>
        </w:rPr>
      </w:pPr>
    </w:p>
    <w:p w14:paraId="1556714B" w14:textId="30450DE8" w:rsidR="00035EA7" w:rsidRDefault="00035EA7" w:rsidP="00594C98">
      <w:pPr>
        <w:jc w:val="center"/>
        <w:rPr>
          <w:rFonts w:ascii="Times New Roman" w:hAnsi="Times New Roman"/>
          <w:lang w:val="lv-LV"/>
        </w:rPr>
      </w:pPr>
    </w:p>
    <w:p w14:paraId="643357F1" w14:textId="20C1B083" w:rsidR="00035EA7" w:rsidRDefault="00035EA7" w:rsidP="00594C98">
      <w:pPr>
        <w:jc w:val="center"/>
        <w:rPr>
          <w:rFonts w:ascii="Times New Roman" w:hAnsi="Times New Roman"/>
          <w:lang w:val="lv-LV"/>
        </w:rPr>
      </w:pPr>
    </w:p>
    <w:p w14:paraId="419D6403" w14:textId="4E12996F" w:rsidR="00035EA7" w:rsidRDefault="00035EA7" w:rsidP="00594C98">
      <w:pPr>
        <w:jc w:val="center"/>
        <w:rPr>
          <w:rFonts w:ascii="Times New Roman" w:hAnsi="Times New Roman"/>
          <w:lang w:val="lv-LV"/>
        </w:rPr>
      </w:pPr>
    </w:p>
    <w:p w14:paraId="5A9B96C5" w14:textId="1DF3EFEA" w:rsidR="00035EA7" w:rsidRDefault="00035EA7" w:rsidP="00080CCA">
      <w:pPr>
        <w:rPr>
          <w:rFonts w:ascii="Times New Roman" w:hAnsi="Times New Roman"/>
          <w:lang w:val="lv-LV"/>
        </w:rPr>
      </w:pPr>
    </w:p>
    <w:p w14:paraId="6E12F341"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F51A15">
          <w:pgSz w:w="11906" w:h="16838"/>
          <w:pgMar w:top="1134" w:right="907" w:bottom="1134" w:left="907" w:header="709" w:footer="709" w:gutter="0"/>
          <w:cols w:space="708"/>
          <w:docGrid w:linePitch="360"/>
        </w:sectPr>
      </w:pPr>
    </w:p>
    <w:p w14:paraId="3609B001" w14:textId="4321183B" w:rsidR="00035EA7" w:rsidRDefault="00035EA7"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4.Pielikums</w:t>
      </w:r>
    </w:p>
    <w:p w14:paraId="3F617A91" w14:textId="77777777"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DPPA/1-6.3/24/74</w:t>
      </w:r>
    </w:p>
    <w:p w14:paraId="3B0163E1" w14:textId="77777777" w:rsidR="00080CCA" w:rsidRDefault="00080CCA" w:rsidP="00035EA7">
      <w:pPr>
        <w:shd w:val="clear" w:color="auto" w:fill="FFFFFF"/>
        <w:tabs>
          <w:tab w:val="left" w:pos="5940"/>
        </w:tabs>
        <w:jc w:val="right"/>
        <w:rPr>
          <w:rFonts w:ascii="Times New Roman" w:hAnsi="Times New Roman"/>
          <w:b/>
          <w:sz w:val="24"/>
          <w:szCs w:val="24"/>
          <w:lang w:val="lv-LV"/>
        </w:rPr>
      </w:pPr>
    </w:p>
    <w:p w14:paraId="4108502F" w14:textId="77777777" w:rsidR="00035EA7" w:rsidRDefault="00035EA7" w:rsidP="00035EA7">
      <w:pPr>
        <w:shd w:val="clear" w:color="auto" w:fill="FFFFFF"/>
        <w:tabs>
          <w:tab w:val="left" w:pos="5940"/>
        </w:tabs>
        <w:jc w:val="right"/>
        <w:rPr>
          <w:rFonts w:ascii="Times New Roman" w:hAnsi="Times New Roman"/>
          <w:b/>
          <w:sz w:val="24"/>
          <w:szCs w:val="24"/>
          <w:lang w:val="lv-LV" w:eastAsia="ar-SA"/>
        </w:rPr>
      </w:pPr>
    </w:p>
    <w:p w14:paraId="43F59CA8" w14:textId="4028E4CA" w:rsidR="00035EA7" w:rsidRDefault="00035EA7" w:rsidP="00594C98">
      <w:pPr>
        <w:jc w:val="center"/>
        <w:rPr>
          <w:rFonts w:asciiTheme="minorHAnsi" w:eastAsiaTheme="minorHAnsi" w:hAnsiTheme="minorHAnsi" w:cstheme="minorBidi"/>
          <w:lang w:val="lv-LV" w:eastAsia="en-US"/>
        </w:rPr>
      </w:pPr>
      <w:r>
        <w:fldChar w:fldCharType="begin"/>
      </w:r>
      <w:r>
        <w:instrText xml:space="preserve"> LINK </w:instrText>
      </w:r>
      <w:r w:rsidR="00A21B94">
        <w:instrText xml:space="preserve">Excel.Sheet.12 "C:\\Users\\TATJANA\\Downloads\\1_pielikums_3 (6).xlsx" "Loģistikas plāns!R4K1:R17K5" </w:instrText>
      </w:r>
      <w:r>
        <w:instrText xml:space="preserve">\a \f 4 \h </w:instrText>
      </w:r>
      <w:r>
        <w:fldChar w:fldCharType="separate"/>
      </w:r>
    </w:p>
    <w:p w14:paraId="3247B083" w14:textId="4B662564" w:rsidR="00035EA7" w:rsidRPr="00EC04A4" w:rsidRDefault="00035EA7" w:rsidP="001915B7">
      <w:pPr>
        <w:jc w:val="center"/>
        <w:rPr>
          <w:rFonts w:ascii="Times New Roman" w:eastAsia="Times New Roman" w:hAnsi="Times New Roman"/>
          <w:b/>
          <w:bCs/>
          <w:color w:val="000000"/>
          <w:sz w:val="28"/>
          <w:szCs w:val="28"/>
          <w:lang w:val="lv-LV" w:eastAsia="lv-LV"/>
        </w:rPr>
      </w:pPr>
      <w:r>
        <w:fldChar w:fldCharType="end"/>
      </w:r>
      <w:r w:rsidR="005D2809" w:rsidRPr="00EC04A4">
        <w:rPr>
          <w:rFonts w:ascii="Times New Roman" w:eastAsia="Times New Roman" w:hAnsi="Times New Roman"/>
          <w:b/>
          <w:bCs/>
          <w:color w:val="000000"/>
          <w:sz w:val="28"/>
          <w:szCs w:val="28"/>
          <w:lang w:val="lv-LV" w:eastAsia="lv-LV"/>
        </w:rPr>
        <w:t>Loģistikas plāns</w:t>
      </w:r>
    </w:p>
    <w:p w14:paraId="613E8D3C" w14:textId="77777777" w:rsidR="00EC04A4" w:rsidRDefault="00EC04A4" w:rsidP="00EC04A4">
      <w:pPr>
        <w:jc w:val="center"/>
        <w:rPr>
          <w:rFonts w:ascii="Times New Roman" w:eastAsia="Times New Roman" w:hAnsi="Times New Roman"/>
          <w:b/>
          <w:bCs/>
          <w:color w:val="000000"/>
          <w:lang w:val="lv-LV" w:eastAsia="lv-LV"/>
        </w:rPr>
      </w:pPr>
    </w:p>
    <w:tbl>
      <w:tblPr>
        <w:tblW w:w="12984" w:type="dxa"/>
        <w:tblLook w:val="04A0" w:firstRow="1" w:lastRow="0" w:firstColumn="1" w:lastColumn="0" w:noHBand="0" w:noVBand="1"/>
      </w:tblPr>
      <w:tblGrid>
        <w:gridCol w:w="5882"/>
        <w:gridCol w:w="3719"/>
        <w:gridCol w:w="1158"/>
        <w:gridCol w:w="1274"/>
        <w:gridCol w:w="1097"/>
      </w:tblGrid>
      <w:tr w:rsidR="00EC04A4" w:rsidRPr="0055353B" w14:paraId="668B0260" w14:textId="77777777" w:rsidTr="00EC04A4">
        <w:trPr>
          <w:trHeight w:val="219"/>
        </w:trPr>
        <w:tc>
          <w:tcPr>
            <w:tcW w:w="9601" w:type="dxa"/>
            <w:gridSpan w:val="2"/>
            <w:tcBorders>
              <w:top w:val="nil"/>
              <w:left w:val="nil"/>
              <w:bottom w:val="nil"/>
              <w:right w:val="nil"/>
            </w:tcBorders>
            <w:shd w:val="clear" w:color="auto" w:fill="auto"/>
            <w:noWrap/>
            <w:vAlign w:val="bottom"/>
            <w:hideMark/>
          </w:tcPr>
          <w:p w14:paraId="3435148E" w14:textId="77777777" w:rsidR="00EC04A4" w:rsidRPr="00EC04A4" w:rsidRDefault="00EC04A4" w:rsidP="00EC04A4">
            <w:pPr>
              <w:spacing w:after="0" w:line="240" w:lineRule="auto"/>
              <w:rPr>
                <w:rFonts w:ascii="Times New Roman" w:eastAsia="Times New Roman" w:hAnsi="Times New Roman"/>
                <w:color w:val="000000"/>
                <w:lang w:val="lv-LV" w:eastAsia="lv-LV"/>
              </w:rPr>
            </w:pPr>
            <w:r w:rsidRPr="00EC04A4">
              <w:rPr>
                <w:rFonts w:ascii="Times New Roman" w:eastAsia="Times New Roman" w:hAnsi="Times New Roman"/>
                <w:color w:val="000000"/>
                <w:lang w:val="lv-LV" w:eastAsia="lv-LV"/>
              </w:rPr>
              <w:t xml:space="preserve">1. Dagdas vidusskola -  </w:t>
            </w:r>
            <w:proofErr w:type="spellStart"/>
            <w:r w:rsidRPr="00EC04A4">
              <w:rPr>
                <w:rFonts w:ascii="Times New Roman" w:eastAsia="Times New Roman" w:hAnsi="Times New Roman"/>
                <w:color w:val="000000"/>
                <w:lang w:val="lv-LV" w:eastAsia="lv-LV"/>
              </w:rPr>
              <w:t>Narūtas</w:t>
            </w:r>
            <w:proofErr w:type="spellEnd"/>
            <w:r w:rsidRPr="00EC04A4">
              <w:rPr>
                <w:rFonts w:ascii="Times New Roman" w:eastAsia="Times New Roman" w:hAnsi="Times New Roman"/>
                <w:color w:val="000000"/>
                <w:lang w:val="lv-LV" w:eastAsia="lv-LV"/>
              </w:rPr>
              <w:t xml:space="preserve"> iela 3a, Dagda, Dagdas pagasts, Krāslavas novads, LV-5674</w:t>
            </w:r>
          </w:p>
        </w:tc>
        <w:tc>
          <w:tcPr>
            <w:tcW w:w="1158" w:type="dxa"/>
            <w:tcBorders>
              <w:top w:val="nil"/>
              <w:left w:val="nil"/>
              <w:bottom w:val="nil"/>
              <w:right w:val="nil"/>
            </w:tcBorders>
            <w:shd w:val="clear" w:color="auto" w:fill="auto"/>
            <w:noWrap/>
            <w:vAlign w:val="bottom"/>
            <w:hideMark/>
          </w:tcPr>
          <w:p w14:paraId="736266C5" w14:textId="77777777" w:rsidR="00EC04A4" w:rsidRPr="00EC04A4" w:rsidRDefault="00EC04A4" w:rsidP="00EC04A4">
            <w:pPr>
              <w:spacing w:after="0" w:line="240" w:lineRule="auto"/>
              <w:rPr>
                <w:rFonts w:ascii="Times New Roman" w:eastAsia="Times New Roman" w:hAnsi="Times New Roman"/>
                <w:color w:val="000000"/>
                <w:lang w:val="lv-LV" w:eastAsia="lv-LV"/>
              </w:rPr>
            </w:pPr>
          </w:p>
        </w:tc>
        <w:tc>
          <w:tcPr>
            <w:tcW w:w="1127" w:type="dxa"/>
            <w:tcBorders>
              <w:top w:val="nil"/>
              <w:left w:val="nil"/>
              <w:bottom w:val="nil"/>
              <w:right w:val="nil"/>
            </w:tcBorders>
            <w:shd w:val="clear" w:color="auto" w:fill="auto"/>
            <w:noWrap/>
            <w:vAlign w:val="bottom"/>
            <w:hideMark/>
          </w:tcPr>
          <w:p w14:paraId="210D95F2" w14:textId="77777777" w:rsidR="00EC04A4" w:rsidRPr="00EC04A4" w:rsidRDefault="00EC04A4" w:rsidP="00EC04A4">
            <w:pPr>
              <w:spacing w:after="0" w:line="240" w:lineRule="auto"/>
              <w:rPr>
                <w:rFonts w:ascii="Times New Roman" w:eastAsia="Times New Roman" w:hAnsi="Times New Roman"/>
                <w:sz w:val="20"/>
                <w:szCs w:val="20"/>
                <w:lang w:val="lv-LV" w:eastAsia="lv-LV"/>
              </w:rPr>
            </w:pPr>
          </w:p>
        </w:tc>
        <w:tc>
          <w:tcPr>
            <w:tcW w:w="1097" w:type="dxa"/>
            <w:tcBorders>
              <w:top w:val="nil"/>
              <w:left w:val="nil"/>
              <w:bottom w:val="nil"/>
              <w:right w:val="nil"/>
            </w:tcBorders>
            <w:shd w:val="clear" w:color="000000" w:fill="FFFFFF"/>
            <w:noWrap/>
            <w:vAlign w:val="bottom"/>
            <w:hideMark/>
          </w:tcPr>
          <w:p w14:paraId="213E1A7D" w14:textId="77777777" w:rsidR="00EC04A4" w:rsidRPr="00EC04A4" w:rsidRDefault="00EC04A4" w:rsidP="00EC04A4">
            <w:pPr>
              <w:spacing w:after="0" w:line="240" w:lineRule="auto"/>
              <w:rPr>
                <w:rFonts w:ascii="Times New Roman" w:eastAsia="Times New Roman" w:hAnsi="Times New Roman"/>
                <w:color w:val="000000"/>
                <w:lang w:val="lv-LV" w:eastAsia="lv-LV"/>
              </w:rPr>
            </w:pPr>
            <w:r w:rsidRPr="00EC04A4">
              <w:rPr>
                <w:rFonts w:ascii="Times New Roman" w:eastAsia="Times New Roman" w:hAnsi="Times New Roman"/>
                <w:color w:val="000000"/>
                <w:lang w:val="lv-LV" w:eastAsia="lv-LV"/>
              </w:rPr>
              <w:t> </w:t>
            </w:r>
          </w:p>
        </w:tc>
      </w:tr>
      <w:tr w:rsidR="00EC04A4" w:rsidRPr="0055353B" w14:paraId="30EDAE56" w14:textId="77777777" w:rsidTr="00EC04A4">
        <w:trPr>
          <w:trHeight w:val="219"/>
        </w:trPr>
        <w:tc>
          <w:tcPr>
            <w:tcW w:w="9601" w:type="dxa"/>
            <w:gridSpan w:val="2"/>
            <w:tcBorders>
              <w:top w:val="nil"/>
              <w:left w:val="nil"/>
              <w:bottom w:val="nil"/>
              <w:right w:val="nil"/>
            </w:tcBorders>
            <w:shd w:val="clear" w:color="auto" w:fill="auto"/>
            <w:noWrap/>
            <w:vAlign w:val="bottom"/>
            <w:hideMark/>
          </w:tcPr>
          <w:p w14:paraId="7DE71C53" w14:textId="77777777" w:rsidR="00EC04A4" w:rsidRPr="00EC04A4" w:rsidRDefault="00EC04A4" w:rsidP="00EC04A4">
            <w:pPr>
              <w:spacing w:after="0" w:line="240" w:lineRule="auto"/>
              <w:rPr>
                <w:rFonts w:ascii="Times New Roman" w:eastAsia="Times New Roman" w:hAnsi="Times New Roman"/>
                <w:color w:val="000000"/>
                <w:lang w:val="lv-LV" w:eastAsia="lv-LV"/>
              </w:rPr>
            </w:pPr>
            <w:r w:rsidRPr="00EC04A4">
              <w:rPr>
                <w:rFonts w:ascii="Times New Roman" w:eastAsia="Times New Roman" w:hAnsi="Times New Roman"/>
                <w:color w:val="000000"/>
                <w:lang w:val="lv-LV" w:eastAsia="lv-LV"/>
              </w:rPr>
              <w:t>2. Ezernieku pamatskola -“</w:t>
            </w:r>
            <w:proofErr w:type="spellStart"/>
            <w:r w:rsidRPr="00EC04A4">
              <w:rPr>
                <w:rFonts w:ascii="Times New Roman" w:eastAsia="Times New Roman" w:hAnsi="Times New Roman"/>
                <w:color w:val="000000"/>
                <w:lang w:val="lv-LV" w:eastAsia="lv-LV"/>
              </w:rPr>
              <w:t>Gaismeni</w:t>
            </w:r>
            <w:proofErr w:type="spellEnd"/>
            <w:r w:rsidRPr="00EC04A4">
              <w:rPr>
                <w:rFonts w:ascii="Times New Roman" w:eastAsia="Times New Roman" w:hAnsi="Times New Roman"/>
                <w:color w:val="000000"/>
                <w:lang w:val="lv-LV" w:eastAsia="lv-LV"/>
              </w:rPr>
              <w:t>”, Ezernieku c., Ezernieku pagasts, Krāslavas novads, LV-5692</w:t>
            </w:r>
          </w:p>
        </w:tc>
        <w:tc>
          <w:tcPr>
            <w:tcW w:w="1158" w:type="dxa"/>
            <w:tcBorders>
              <w:top w:val="nil"/>
              <w:left w:val="nil"/>
              <w:bottom w:val="nil"/>
              <w:right w:val="nil"/>
            </w:tcBorders>
            <w:shd w:val="clear" w:color="auto" w:fill="auto"/>
            <w:noWrap/>
            <w:vAlign w:val="bottom"/>
            <w:hideMark/>
          </w:tcPr>
          <w:p w14:paraId="26369B3C" w14:textId="77777777" w:rsidR="00EC04A4" w:rsidRPr="00EC04A4" w:rsidRDefault="00EC04A4" w:rsidP="00EC04A4">
            <w:pPr>
              <w:spacing w:after="0" w:line="240" w:lineRule="auto"/>
              <w:rPr>
                <w:rFonts w:ascii="Times New Roman" w:eastAsia="Times New Roman" w:hAnsi="Times New Roman"/>
                <w:color w:val="000000"/>
                <w:lang w:val="lv-LV" w:eastAsia="lv-LV"/>
              </w:rPr>
            </w:pPr>
          </w:p>
        </w:tc>
        <w:tc>
          <w:tcPr>
            <w:tcW w:w="1127" w:type="dxa"/>
            <w:tcBorders>
              <w:top w:val="nil"/>
              <w:left w:val="nil"/>
              <w:bottom w:val="nil"/>
              <w:right w:val="nil"/>
            </w:tcBorders>
            <w:shd w:val="clear" w:color="auto" w:fill="auto"/>
            <w:noWrap/>
            <w:vAlign w:val="bottom"/>
            <w:hideMark/>
          </w:tcPr>
          <w:p w14:paraId="17EE02AC" w14:textId="77777777" w:rsidR="00EC04A4" w:rsidRPr="00EC04A4" w:rsidRDefault="00EC04A4" w:rsidP="00EC04A4">
            <w:pPr>
              <w:spacing w:after="0" w:line="240" w:lineRule="auto"/>
              <w:rPr>
                <w:rFonts w:ascii="Times New Roman" w:eastAsia="Times New Roman" w:hAnsi="Times New Roman"/>
                <w:sz w:val="20"/>
                <w:szCs w:val="20"/>
                <w:lang w:val="lv-LV" w:eastAsia="lv-LV"/>
              </w:rPr>
            </w:pPr>
          </w:p>
        </w:tc>
        <w:tc>
          <w:tcPr>
            <w:tcW w:w="1097" w:type="dxa"/>
            <w:tcBorders>
              <w:top w:val="nil"/>
              <w:left w:val="nil"/>
              <w:bottom w:val="nil"/>
              <w:right w:val="nil"/>
            </w:tcBorders>
            <w:shd w:val="clear" w:color="000000" w:fill="FFFFFF"/>
            <w:noWrap/>
            <w:vAlign w:val="bottom"/>
            <w:hideMark/>
          </w:tcPr>
          <w:p w14:paraId="20E94AF7" w14:textId="77777777" w:rsidR="00EC04A4" w:rsidRPr="00EC04A4" w:rsidRDefault="00EC04A4" w:rsidP="00EC04A4">
            <w:pPr>
              <w:spacing w:after="0" w:line="240" w:lineRule="auto"/>
              <w:rPr>
                <w:rFonts w:ascii="Times New Roman" w:eastAsia="Times New Roman" w:hAnsi="Times New Roman"/>
                <w:color w:val="000000"/>
                <w:lang w:val="lv-LV" w:eastAsia="lv-LV"/>
              </w:rPr>
            </w:pPr>
            <w:r w:rsidRPr="00EC04A4">
              <w:rPr>
                <w:rFonts w:ascii="Times New Roman" w:eastAsia="Times New Roman" w:hAnsi="Times New Roman"/>
                <w:color w:val="000000"/>
                <w:lang w:val="lv-LV" w:eastAsia="lv-LV"/>
              </w:rPr>
              <w:t> </w:t>
            </w:r>
          </w:p>
        </w:tc>
      </w:tr>
      <w:tr w:rsidR="00EC04A4" w:rsidRPr="0055353B" w14:paraId="313FF42D" w14:textId="77777777" w:rsidTr="00EC04A4">
        <w:trPr>
          <w:trHeight w:val="219"/>
        </w:trPr>
        <w:tc>
          <w:tcPr>
            <w:tcW w:w="10759" w:type="dxa"/>
            <w:gridSpan w:val="3"/>
            <w:tcBorders>
              <w:top w:val="nil"/>
              <w:left w:val="nil"/>
              <w:bottom w:val="nil"/>
              <w:right w:val="nil"/>
            </w:tcBorders>
            <w:shd w:val="clear" w:color="auto" w:fill="auto"/>
            <w:noWrap/>
            <w:vAlign w:val="bottom"/>
            <w:hideMark/>
          </w:tcPr>
          <w:p w14:paraId="2945F375" w14:textId="77777777" w:rsidR="00EC04A4" w:rsidRPr="00EC04A4" w:rsidRDefault="00EC04A4" w:rsidP="00EC04A4">
            <w:pPr>
              <w:spacing w:after="0" w:line="240" w:lineRule="auto"/>
              <w:rPr>
                <w:rFonts w:ascii="Times New Roman" w:eastAsia="Times New Roman" w:hAnsi="Times New Roman"/>
                <w:color w:val="000000"/>
                <w:lang w:val="lv-LV" w:eastAsia="lv-LV"/>
              </w:rPr>
            </w:pPr>
            <w:r w:rsidRPr="00EC04A4">
              <w:rPr>
                <w:rFonts w:ascii="Times New Roman" w:eastAsia="Times New Roman" w:hAnsi="Times New Roman"/>
                <w:color w:val="000000"/>
                <w:lang w:val="lv-LV" w:eastAsia="lv-LV"/>
              </w:rPr>
              <w:t>3. Ezernieku izglītības iestādes pirmsskolas izglītības programmu īstenošanas vieta -  “Rāpuļi”, Ezernieki, Ezernieku pagasts, Krāslavas novads, LV-5692</w:t>
            </w:r>
          </w:p>
        </w:tc>
        <w:tc>
          <w:tcPr>
            <w:tcW w:w="1127" w:type="dxa"/>
            <w:tcBorders>
              <w:top w:val="nil"/>
              <w:left w:val="nil"/>
              <w:bottom w:val="nil"/>
              <w:right w:val="nil"/>
            </w:tcBorders>
            <w:shd w:val="clear" w:color="auto" w:fill="auto"/>
            <w:noWrap/>
            <w:vAlign w:val="bottom"/>
            <w:hideMark/>
          </w:tcPr>
          <w:p w14:paraId="7B999DA7" w14:textId="77777777" w:rsidR="00EC04A4" w:rsidRPr="00EC04A4" w:rsidRDefault="00EC04A4" w:rsidP="00EC04A4">
            <w:pPr>
              <w:spacing w:after="0" w:line="240" w:lineRule="auto"/>
              <w:rPr>
                <w:rFonts w:ascii="Times New Roman" w:eastAsia="Times New Roman" w:hAnsi="Times New Roman"/>
                <w:color w:val="000000"/>
                <w:lang w:val="lv-LV" w:eastAsia="lv-LV"/>
              </w:rPr>
            </w:pPr>
          </w:p>
        </w:tc>
        <w:tc>
          <w:tcPr>
            <w:tcW w:w="1097" w:type="dxa"/>
            <w:tcBorders>
              <w:top w:val="nil"/>
              <w:left w:val="nil"/>
              <w:bottom w:val="nil"/>
              <w:right w:val="nil"/>
            </w:tcBorders>
            <w:shd w:val="clear" w:color="000000" w:fill="FFFFFF"/>
            <w:noWrap/>
            <w:vAlign w:val="bottom"/>
            <w:hideMark/>
          </w:tcPr>
          <w:p w14:paraId="4F41FAD1" w14:textId="77777777" w:rsidR="00EC04A4" w:rsidRPr="00EC04A4" w:rsidRDefault="00EC04A4" w:rsidP="00EC04A4">
            <w:pPr>
              <w:spacing w:after="0" w:line="240" w:lineRule="auto"/>
              <w:rPr>
                <w:rFonts w:ascii="Times New Roman" w:eastAsia="Times New Roman" w:hAnsi="Times New Roman"/>
                <w:color w:val="000000"/>
                <w:lang w:val="lv-LV" w:eastAsia="lv-LV"/>
              </w:rPr>
            </w:pPr>
            <w:r w:rsidRPr="00EC04A4">
              <w:rPr>
                <w:rFonts w:ascii="Times New Roman" w:eastAsia="Times New Roman" w:hAnsi="Times New Roman"/>
                <w:color w:val="000000"/>
                <w:lang w:val="lv-LV" w:eastAsia="lv-LV"/>
              </w:rPr>
              <w:t> </w:t>
            </w:r>
          </w:p>
        </w:tc>
      </w:tr>
      <w:tr w:rsidR="00EC04A4" w:rsidRPr="0055353B" w14:paraId="79024CD1" w14:textId="77777777" w:rsidTr="00EC04A4">
        <w:trPr>
          <w:trHeight w:val="219"/>
        </w:trPr>
        <w:tc>
          <w:tcPr>
            <w:tcW w:w="5882" w:type="dxa"/>
            <w:tcBorders>
              <w:top w:val="nil"/>
              <w:left w:val="nil"/>
              <w:bottom w:val="nil"/>
              <w:right w:val="nil"/>
            </w:tcBorders>
            <w:shd w:val="clear" w:color="auto" w:fill="auto"/>
            <w:noWrap/>
            <w:vAlign w:val="bottom"/>
            <w:hideMark/>
          </w:tcPr>
          <w:p w14:paraId="7D872A6D" w14:textId="77777777" w:rsidR="00EC04A4" w:rsidRPr="00EC04A4" w:rsidRDefault="00EC04A4" w:rsidP="00EC04A4">
            <w:pPr>
              <w:spacing w:after="0" w:line="240" w:lineRule="auto"/>
              <w:rPr>
                <w:rFonts w:ascii="Times New Roman" w:eastAsia="Times New Roman" w:hAnsi="Times New Roman"/>
                <w:lang w:val="lv-LV" w:eastAsia="lv-LV"/>
              </w:rPr>
            </w:pPr>
            <w:r w:rsidRPr="00EC04A4">
              <w:rPr>
                <w:rFonts w:ascii="Times New Roman" w:eastAsia="Times New Roman" w:hAnsi="Times New Roman"/>
                <w:lang w:val="lv-LV" w:eastAsia="lv-LV"/>
              </w:rPr>
              <w:t>4. PII "Saulīte" filiāle Andrupenē -  Skolas 3, Andrupene, Krāslavas novads, LV-5687</w:t>
            </w:r>
          </w:p>
        </w:tc>
        <w:tc>
          <w:tcPr>
            <w:tcW w:w="3718" w:type="dxa"/>
            <w:tcBorders>
              <w:top w:val="nil"/>
              <w:left w:val="nil"/>
              <w:bottom w:val="nil"/>
              <w:right w:val="nil"/>
            </w:tcBorders>
            <w:shd w:val="clear" w:color="auto" w:fill="auto"/>
            <w:noWrap/>
            <w:vAlign w:val="bottom"/>
            <w:hideMark/>
          </w:tcPr>
          <w:p w14:paraId="45738DC2" w14:textId="77777777" w:rsidR="00EC04A4" w:rsidRPr="00EC04A4" w:rsidRDefault="00EC04A4" w:rsidP="00EC04A4">
            <w:pPr>
              <w:spacing w:after="0" w:line="240" w:lineRule="auto"/>
              <w:rPr>
                <w:rFonts w:ascii="Times New Roman" w:eastAsia="Times New Roman" w:hAnsi="Times New Roman"/>
                <w:lang w:val="lv-LV" w:eastAsia="lv-LV"/>
              </w:rPr>
            </w:pPr>
          </w:p>
        </w:tc>
        <w:tc>
          <w:tcPr>
            <w:tcW w:w="1158" w:type="dxa"/>
            <w:tcBorders>
              <w:top w:val="nil"/>
              <w:left w:val="nil"/>
              <w:bottom w:val="nil"/>
              <w:right w:val="nil"/>
            </w:tcBorders>
            <w:shd w:val="clear" w:color="auto" w:fill="auto"/>
            <w:noWrap/>
            <w:vAlign w:val="bottom"/>
            <w:hideMark/>
          </w:tcPr>
          <w:p w14:paraId="7D12368C" w14:textId="77777777" w:rsidR="00EC04A4" w:rsidRPr="00EC04A4" w:rsidRDefault="00EC04A4" w:rsidP="00EC04A4">
            <w:pPr>
              <w:spacing w:after="0" w:line="240" w:lineRule="auto"/>
              <w:rPr>
                <w:rFonts w:ascii="Times New Roman" w:eastAsia="Times New Roman" w:hAnsi="Times New Roman"/>
                <w:sz w:val="20"/>
                <w:szCs w:val="20"/>
                <w:lang w:val="lv-LV" w:eastAsia="lv-LV"/>
              </w:rPr>
            </w:pPr>
          </w:p>
        </w:tc>
        <w:tc>
          <w:tcPr>
            <w:tcW w:w="1127" w:type="dxa"/>
            <w:tcBorders>
              <w:top w:val="nil"/>
              <w:left w:val="nil"/>
              <w:bottom w:val="nil"/>
              <w:right w:val="nil"/>
            </w:tcBorders>
            <w:shd w:val="clear" w:color="auto" w:fill="auto"/>
            <w:noWrap/>
            <w:vAlign w:val="bottom"/>
            <w:hideMark/>
          </w:tcPr>
          <w:p w14:paraId="3EC3885A" w14:textId="77777777" w:rsidR="00EC04A4" w:rsidRPr="00EC04A4" w:rsidRDefault="00EC04A4" w:rsidP="00EC04A4">
            <w:pPr>
              <w:spacing w:after="0" w:line="240" w:lineRule="auto"/>
              <w:rPr>
                <w:rFonts w:ascii="Times New Roman" w:eastAsia="Times New Roman" w:hAnsi="Times New Roman"/>
                <w:sz w:val="20"/>
                <w:szCs w:val="20"/>
                <w:lang w:val="lv-LV" w:eastAsia="lv-LV"/>
              </w:rPr>
            </w:pPr>
          </w:p>
        </w:tc>
        <w:tc>
          <w:tcPr>
            <w:tcW w:w="1097" w:type="dxa"/>
            <w:tcBorders>
              <w:top w:val="nil"/>
              <w:left w:val="nil"/>
              <w:bottom w:val="nil"/>
              <w:right w:val="nil"/>
            </w:tcBorders>
            <w:shd w:val="clear" w:color="000000" w:fill="FFFFFF"/>
            <w:noWrap/>
            <w:vAlign w:val="bottom"/>
            <w:hideMark/>
          </w:tcPr>
          <w:p w14:paraId="6E52C952" w14:textId="77777777" w:rsidR="00EC04A4" w:rsidRPr="00EC04A4" w:rsidRDefault="00EC04A4" w:rsidP="00EC04A4">
            <w:pPr>
              <w:spacing w:after="0" w:line="240" w:lineRule="auto"/>
              <w:rPr>
                <w:rFonts w:ascii="Times New Roman" w:eastAsia="Times New Roman" w:hAnsi="Times New Roman"/>
                <w:lang w:val="lv-LV" w:eastAsia="lv-LV"/>
              </w:rPr>
            </w:pPr>
            <w:r w:rsidRPr="00EC04A4">
              <w:rPr>
                <w:rFonts w:ascii="Times New Roman" w:eastAsia="Times New Roman" w:hAnsi="Times New Roman"/>
                <w:lang w:val="lv-LV" w:eastAsia="lv-LV"/>
              </w:rPr>
              <w:t> </w:t>
            </w:r>
          </w:p>
        </w:tc>
      </w:tr>
      <w:tr w:rsidR="00EC04A4" w:rsidRPr="0055353B" w14:paraId="2223C88D" w14:textId="77777777" w:rsidTr="00EC04A4">
        <w:trPr>
          <w:trHeight w:val="219"/>
        </w:trPr>
        <w:tc>
          <w:tcPr>
            <w:tcW w:w="9601" w:type="dxa"/>
            <w:gridSpan w:val="2"/>
            <w:tcBorders>
              <w:top w:val="nil"/>
              <w:left w:val="nil"/>
              <w:bottom w:val="nil"/>
              <w:right w:val="nil"/>
            </w:tcBorders>
            <w:shd w:val="clear" w:color="auto" w:fill="auto"/>
            <w:noWrap/>
            <w:vAlign w:val="bottom"/>
            <w:hideMark/>
          </w:tcPr>
          <w:p w14:paraId="6849DBD8" w14:textId="77777777" w:rsidR="00EC04A4" w:rsidRPr="00EC04A4" w:rsidRDefault="00EC04A4" w:rsidP="00EC04A4">
            <w:pPr>
              <w:spacing w:after="0" w:line="240" w:lineRule="auto"/>
              <w:rPr>
                <w:rFonts w:ascii="Times New Roman" w:eastAsia="Times New Roman" w:hAnsi="Times New Roman"/>
                <w:color w:val="000000"/>
                <w:lang w:val="lv-LV" w:eastAsia="lv-LV"/>
              </w:rPr>
            </w:pPr>
            <w:r w:rsidRPr="00EC04A4">
              <w:rPr>
                <w:rFonts w:ascii="Times New Roman" w:eastAsia="Times New Roman" w:hAnsi="Times New Roman"/>
                <w:color w:val="000000"/>
                <w:lang w:val="lv-LV" w:eastAsia="lv-LV"/>
              </w:rPr>
              <w:t>5. Pirmsskolas izglītības iestāde" Saulīte" - Alejas 15a, Dagda, Krāslavas novads, LV-5674</w:t>
            </w:r>
          </w:p>
        </w:tc>
        <w:tc>
          <w:tcPr>
            <w:tcW w:w="1158" w:type="dxa"/>
            <w:tcBorders>
              <w:top w:val="nil"/>
              <w:left w:val="nil"/>
              <w:bottom w:val="nil"/>
              <w:right w:val="nil"/>
            </w:tcBorders>
            <w:shd w:val="clear" w:color="auto" w:fill="auto"/>
            <w:noWrap/>
            <w:vAlign w:val="bottom"/>
            <w:hideMark/>
          </w:tcPr>
          <w:p w14:paraId="7483D94A" w14:textId="77777777" w:rsidR="00EC04A4" w:rsidRPr="00EC04A4" w:rsidRDefault="00EC04A4" w:rsidP="00EC04A4">
            <w:pPr>
              <w:spacing w:after="0" w:line="240" w:lineRule="auto"/>
              <w:rPr>
                <w:rFonts w:ascii="Times New Roman" w:eastAsia="Times New Roman" w:hAnsi="Times New Roman"/>
                <w:color w:val="000000"/>
                <w:lang w:val="lv-LV" w:eastAsia="lv-LV"/>
              </w:rPr>
            </w:pPr>
          </w:p>
        </w:tc>
        <w:tc>
          <w:tcPr>
            <w:tcW w:w="1127" w:type="dxa"/>
            <w:tcBorders>
              <w:top w:val="nil"/>
              <w:left w:val="nil"/>
              <w:bottom w:val="nil"/>
              <w:right w:val="nil"/>
            </w:tcBorders>
            <w:shd w:val="clear" w:color="auto" w:fill="auto"/>
            <w:noWrap/>
            <w:vAlign w:val="bottom"/>
            <w:hideMark/>
          </w:tcPr>
          <w:p w14:paraId="0133D456" w14:textId="77777777" w:rsidR="00EC04A4" w:rsidRPr="00EC04A4" w:rsidRDefault="00EC04A4" w:rsidP="00EC04A4">
            <w:pPr>
              <w:spacing w:after="0" w:line="240" w:lineRule="auto"/>
              <w:rPr>
                <w:rFonts w:ascii="Times New Roman" w:eastAsia="Times New Roman" w:hAnsi="Times New Roman"/>
                <w:sz w:val="20"/>
                <w:szCs w:val="20"/>
                <w:lang w:val="lv-LV" w:eastAsia="lv-LV"/>
              </w:rPr>
            </w:pPr>
          </w:p>
        </w:tc>
        <w:tc>
          <w:tcPr>
            <w:tcW w:w="1097" w:type="dxa"/>
            <w:tcBorders>
              <w:top w:val="nil"/>
              <w:left w:val="nil"/>
              <w:bottom w:val="nil"/>
              <w:right w:val="nil"/>
            </w:tcBorders>
            <w:shd w:val="clear" w:color="000000" w:fill="FFFFFF"/>
            <w:noWrap/>
            <w:vAlign w:val="bottom"/>
            <w:hideMark/>
          </w:tcPr>
          <w:p w14:paraId="3C65A2D0" w14:textId="77777777" w:rsidR="00EC04A4" w:rsidRPr="00EC04A4" w:rsidRDefault="00EC04A4" w:rsidP="00EC04A4">
            <w:pPr>
              <w:spacing w:after="0" w:line="240" w:lineRule="auto"/>
              <w:rPr>
                <w:rFonts w:ascii="Times New Roman" w:eastAsia="Times New Roman" w:hAnsi="Times New Roman"/>
                <w:color w:val="000000"/>
                <w:lang w:val="lv-LV" w:eastAsia="lv-LV"/>
              </w:rPr>
            </w:pPr>
            <w:r w:rsidRPr="00EC04A4">
              <w:rPr>
                <w:rFonts w:ascii="Times New Roman" w:eastAsia="Times New Roman" w:hAnsi="Times New Roman"/>
                <w:color w:val="000000"/>
                <w:lang w:val="lv-LV" w:eastAsia="lv-LV"/>
              </w:rPr>
              <w:t> </w:t>
            </w:r>
          </w:p>
        </w:tc>
      </w:tr>
      <w:tr w:rsidR="00EC04A4" w:rsidRPr="00EC04A4" w14:paraId="709AA34E" w14:textId="77777777" w:rsidTr="00EC04A4">
        <w:trPr>
          <w:trHeight w:val="219"/>
        </w:trPr>
        <w:tc>
          <w:tcPr>
            <w:tcW w:w="12984" w:type="dxa"/>
            <w:gridSpan w:val="5"/>
            <w:tcBorders>
              <w:top w:val="single" w:sz="4" w:space="0" w:color="000000"/>
              <w:left w:val="single" w:sz="4" w:space="0" w:color="000000"/>
              <w:bottom w:val="single" w:sz="4" w:space="0" w:color="000000"/>
              <w:right w:val="single" w:sz="4" w:space="0" w:color="000000"/>
            </w:tcBorders>
            <w:shd w:val="clear" w:color="808080" w:fill="969696"/>
            <w:noWrap/>
            <w:vAlign w:val="center"/>
            <w:hideMark/>
          </w:tcPr>
          <w:p w14:paraId="51D196FF" w14:textId="77777777" w:rsidR="00EC04A4" w:rsidRPr="00EC04A4" w:rsidRDefault="00EC04A4" w:rsidP="00EC04A4">
            <w:pPr>
              <w:spacing w:after="0" w:line="240" w:lineRule="auto"/>
              <w:jc w:val="center"/>
              <w:rPr>
                <w:rFonts w:ascii="Times New Roman" w:eastAsia="Times New Roman" w:hAnsi="Times New Roman"/>
                <w:b/>
                <w:bCs/>
                <w:color w:val="000000"/>
                <w:lang w:val="lv-LV" w:eastAsia="lv-LV"/>
              </w:rPr>
            </w:pPr>
            <w:r w:rsidRPr="00EC04A4">
              <w:rPr>
                <w:rFonts w:ascii="Times New Roman" w:eastAsia="Times New Roman" w:hAnsi="Times New Roman"/>
                <w:b/>
                <w:bCs/>
                <w:color w:val="000000"/>
                <w:lang w:val="lv-LV" w:eastAsia="lv-LV"/>
              </w:rPr>
              <w:t>Loģistikas plāns</w:t>
            </w:r>
          </w:p>
        </w:tc>
      </w:tr>
      <w:tr w:rsidR="00EC04A4" w:rsidRPr="00EC04A4" w14:paraId="27E50D61" w14:textId="77777777" w:rsidTr="00EC04A4">
        <w:trPr>
          <w:trHeight w:val="421"/>
        </w:trPr>
        <w:tc>
          <w:tcPr>
            <w:tcW w:w="5882" w:type="dxa"/>
            <w:tcBorders>
              <w:top w:val="nil"/>
              <w:left w:val="single" w:sz="4" w:space="0" w:color="000000"/>
              <w:bottom w:val="single" w:sz="4" w:space="0" w:color="000000"/>
              <w:right w:val="single" w:sz="4" w:space="0" w:color="000000"/>
            </w:tcBorders>
            <w:shd w:val="clear" w:color="auto" w:fill="auto"/>
            <w:vAlign w:val="center"/>
            <w:hideMark/>
          </w:tcPr>
          <w:p w14:paraId="7777CC09" w14:textId="77777777" w:rsidR="00EC04A4" w:rsidRPr="00EC04A4" w:rsidRDefault="00EC04A4" w:rsidP="00EC04A4">
            <w:pPr>
              <w:spacing w:after="0" w:line="240" w:lineRule="auto"/>
              <w:jc w:val="center"/>
              <w:rPr>
                <w:rFonts w:ascii="Times New Roman" w:eastAsia="Times New Roman" w:hAnsi="Times New Roman"/>
                <w:b/>
                <w:bCs/>
                <w:color w:val="000000"/>
                <w:lang w:val="lv-LV" w:eastAsia="lv-LV"/>
              </w:rPr>
            </w:pPr>
            <w:r w:rsidRPr="00EC04A4">
              <w:rPr>
                <w:rFonts w:ascii="Times New Roman" w:eastAsia="Times New Roman" w:hAnsi="Times New Roman"/>
                <w:b/>
                <w:bCs/>
                <w:color w:val="000000"/>
                <w:lang w:val="lv-LV" w:eastAsia="lv-LV"/>
              </w:rPr>
              <w:t>Preču grupas daļa</w:t>
            </w:r>
          </w:p>
        </w:tc>
        <w:tc>
          <w:tcPr>
            <w:tcW w:w="3718" w:type="dxa"/>
            <w:tcBorders>
              <w:top w:val="nil"/>
              <w:left w:val="nil"/>
              <w:bottom w:val="single" w:sz="4" w:space="0" w:color="000000"/>
              <w:right w:val="single" w:sz="4" w:space="0" w:color="000000"/>
            </w:tcBorders>
            <w:shd w:val="clear" w:color="auto" w:fill="auto"/>
            <w:vAlign w:val="center"/>
            <w:hideMark/>
          </w:tcPr>
          <w:p w14:paraId="49DB7A44" w14:textId="77777777" w:rsidR="00EC04A4" w:rsidRPr="00EC04A4" w:rsidRDefault="00EC04A4" w:rsidP="00EC04A4">
            <w:pPr>
              <w:spacing w:after="0" w:line="240" w:lineRule="auto"/>
              <w:jc w:val="center"/>
              <w:rPr>
                <w:rFonts w:ascii="Times New Roman" w:eastAsia="Times New Roman" w:hAnsi="Times New Roman"/>
                <w:b/>
                <w:bCs/>
                <w:color w:val="000000"/>
                <w:lang w:val="lv-LV" w:eastAsia="lv-LV"/>
              </w:rPr>
            </w:pPr>
            <w:r w:rsidRPr="00EC04A4">
              <w:rPr>
                <w:rFonts w:ascii="Times New Roman" w:eastAsia="Times New Roman" w:hAnsi="Times New Roman"/>
                <w:b/>
                <w:bCs/>
                <w:color w:val="000000"/>
                <w:lang w:val="lv-LV" w:eastAsia="lv-LV"/>
              </w:rPr>
              <w:t>Preču grupas nosaukums</w:t>
            </w:r>
          </w:p>
        </w:tc>
        <w:tc>
          <w:tcPr>
            <w:tcW w:w="1158" w:type="dxa"/>
            <w:tcBorders>
              <w:top w:val="nil"/>
              <w:left w:val="nil"/>
              <w:bottom w:val="single" w:sz="4" w:space="0" w:color="000000"/>
              <w:right w:val="single" w:sz="4" w:space="0" w:color="000000"/>
            </w:tcBorders>
            <w:shd w:val="clear" w:color="auto" w:fill="auto"/>
            <w:vAlign w:val="center"/>
            <w:hideMark/>
          </w:tcPr>
          <w:p w14:paraId="03EE6C6E" w14:textId="77777777" w:rsidR="00EC04A4" w:rsidRPr="00EC04A4" w:rsidRDefault="00EC04A4" w:rsidP="00EC04A4">
            <w:pPr>
              <w:spacing w:after="0" w:line="240" w:lineRule="auto"/>
              <w:jc w:val="center"/>
              <w:rPr>
                <w:rFonts w:ascii="Times New Roman" w:eastAsia="Times New Roman" w:hAnsi="Times New Roman"/>
                <w:b/>
                <w:bCs/>
                <w:color w:val="000000"/>
                <w:lang w:val="lv-LV" w:eastAsia="lv-LV"/>
              </w:rPr>
            </w:pPr>
            <w:r w:rsidRPr="00EC04A4">
              <w:rPr>
                <w:rFonts w:ascii="Times New Roman" w:eastAsia="Times New Roman" w:hAnsi="Times New Roman"/>
                <w:b/>
                <w:bCs/>
                <w:color w:val="000000"/>
                <w:lang w:val="lv-LV" w:eastAsia="lv-LV"/>
              </w:rPr>
              <w:t>Piegādes dienas*</w:t>
            </w:r>
          </w:p>
        </w:tc>
        <w:tc>
          <w:tcPr>
            <w:tcW w:w="1127" w:type="dxa"/>
            <w:tcBorders>
              <w:top w:val="nil"/>
              <w:left w:val="nil"/>
              <w:bottom w:val="single" w:sz="4" w:space="0" w:color="000000"/>
              <w:right w:val="single" w:sz="4" w:space="0" w:color="000000"/>
            </w:tcBorders>
            <w:shd w:val="clear" w:color="000000" w:fill="FFFFFF"/>
            <w:vAlign w:val="center"/>
            <w:hideMark/>
          </w:tcPr>
          <w:p w14:paraId="6CC276C0" w14:textId="77777777" w:rsidR="00EC04A4" w:rsidRPr="00EC04A4" w:rsidRDefault="00EC04A4" w:rsidP="00EC04A4">
            <w:pPr>
              <w:spacing w:after="0" w:line="240" w:lineRule="auto"/>
              <w:jc w:val="center"/>
              <w:rPr>
                <w:rFonts w:ascii="Times New Roman" w:eastAsia="Times New Roman" w:hAnsi="Times New Roman"/>
                <w:b/>
                <w:bCs/>
                <w:color w:val="000000"/>
                <w:lang w:val="lv-LV" w:eastAsia="lv-LV"/>
              </w:rPr>
            </w:pPr>
            <w:r w:rsidRPr="00EC04A4">
              <w:rPr>
                <w:rFonts w:ascii="Times New Roman" w:eastAsia="Times New Roman" w:hAnsi="Times New Roman"/>
                <w:b/>
                <w:bCs/>
                <w:color w:val="000000"/>
                <w:lang w:val="lv-LV" w:eastAsia="lv-LV"/>
              </w:rPr>
              <w:t>Piegādes laiks*</w:t>
            </w:r>
          </w:p>
        </w:tc>
        <w:tc>
          <w:tcPr>
            <w:tcW w:w="1097" w:type="dxa"/>
            <w:tcBorders>
              <w:top w:val="nil"/>
              <w:left w:val="nil"/>
              <w:bottom w:val="single" w:sz="4" w:space="0" w:color="000000"/>
              <w:right w:val="single" w:sz="4" w:space="0" w:color="000000"/>
            </w:tcBorders>
            <w:shd w:val="clear" w:color="auto" w:fill="auto"/>
            <w:vAlign w:val="center"/>
            <w:hideMark/>
          </w:tcPr>
          <w:p w14:paraId="7B5285D4" w14:textId="77777777" w:rsidR="00EC04A4" w:rsidRPr="00EC04A4" w:rsidRDefault="00EC04A4" w:rsidP="00EC04A4">
            <w:pPr>
              <w:spacing w:after="0" w:line="240" w:lineRule="auto"/>
              <w:jc w:val="center"/>
              <w:rPr>
                <w:rFonts w:ascii="Times New Roman" w:eastAsia="Times New Roman" w:hAnsi="Times New Roman"/>
                <w:b/>
                <w:bCs/>
                <w:color w:val="000000"/>
                <w:lang w:val="lv-LV" w:eastAsia="lv-LV"/>
              </w:rPr>
            </w:pPr>
            <w:r w:rsidRPr="00EC04A4">
              <w:rPr>
                <w:rFonts w:ascii="Times New Roman" w:eastAsia="Times New Roman" w:hAnsi="Times New Roman"/>
                <w:b/>
                <w:bCs/>
                <w:color w:val="000000"/>
                <w:lang w:val="lv-LV" w:eastAsia="lv-LV"/>
              </w:rPr>
              <w:t>Piegādes vieta</w:t>
            </w:r>
          </w:p>
        </w:tc>
      </w:tr>
      <w:tr w:rsidR="00EC04A4" w:rsidRPr="00EC04A4" w14:paraId="2170679E" w14:textId="77777777" w:rsidTr="00EC04A4">
        <w:trPr>
          <w:trHeight w:val="219"/>
        </w:trPr>
        <w:tc>
          <w:tcPr>
            <w:tcW w:w="12984" w:type="dxa"/>
            <w:gridSpan w:val="5"/>
            <w:tcBorders>
              <w:top w:val="single" w:sz="4" w:space="0" w:color="000000"/>
              <w:left w:val="single" w:sz="4" w:space="0" w:color="000000"/>
              <w:bottom w:val="single" w:sz="4" w:space="0" w:color="000000"/>
              <w:right w:val="single" w:sz="4" w:space="0" w:color="000000"/>
            </w:tcBorders>
            <w:shd w:val="clear" w:color="FFFF00" w:fill="FFCC00"/>
            <w:noWrap/>
            <w:vAlign w:val="center"/>
            <w:hideMark/>
          </w:tcPr>
          <w:p w14:paraId="193F035B" w14:textId="77777777" w:rsidR="00EC04A4" w:rsidRPr="00EC04A4" w:rsidRDefault="00EC04A4" w:rsidP="00EC04A4">
            <w:pPr>
              <w:spacing w:after="0" w:line="240" w:lineRule="auto"/>
              <w:jc w:val="center"/>
              <w:rPr>
                <w:rFonts w:ascii="Times New Roman" w:eastAsia="Times New Roman" w:hAnsi="Times New Roman"/>
                <w:b/>
                <w:bCs/>
                <w:color w:val="000000"/>
                <w:u w:val="single"/>
                <w:lang w:val="lv-LV" w:eastAsia="lv-LV"/>
              </w:rPr>
            </w:pPr>
            <w:r w:rsidRPr="00EC04A4">
              <w:rPr>
                <w:rFonts w:ascii="Times New Roman" w:eastAsia="Times New Roman" w:hAnsi="Times New Roman"/>
                <w:b/>
                <w:bCs/>
                <w:color w:val="000000"/>
                <w:u w:val="single"/>
                <w:lang w:val="lv-LV" w:eastAsia="lv-LV"/>
              </w:rPr>
              <w:t>Dzīvnieku izcelsmes produkti</w:t>
            </w:r>
          </w:p>
        </w:tc>
      </w:tr>
      <w:tr w:rsidR="00EC04A4" w:rsidRPr="00EC04A4" w14:paraId="5671DFCC" w14:textId="77777777" w:rsidTr="00EC04A4">
        <w:trPr>
          <w:trHeight w:val="1248"/>
        </w:trPr>
        <w:tc>
          <w:tcPr>
            <w:tcW w:w="5882" w:type="dxa"/>
            <w:tcBorders>
              <w:top w:val="nil"/>
              <w:left w:val="single" w:sz="4" w:space="0" w:color="000000"/>
              <w:bottom w:val="single" w:sz="4" w:space="0" w:color="000000"/>
              <w:right w:val="single" w:sz="4" w:space="0" w:color="000000"/>
            </w:tcBorders>
            <w:shd w:val="clear" w:color="auto" w:fill="auto"/>
            <w:noWrap/>
            <w:vAlign w:val="center"/>
            <w:hideMark/>
          </w:tcPr>
          <w:p w14:paraId="7043DCA8" w14:textId="77777777" w:rsidR="00EC04A4" w:rsidRPr="00EC04A4" w:rsidRDefault="00EC04A4" w:rsidP="00EC04A4">
            <w:pPr>
              <w:spacing w:after="0" w:line="240" w:lineRule="auto"/>
              <w:jc w:val="center"/>
              <w:rPr>
                <w:rFonts w:ascii="Times New Roman" w:eastAsia="Times New Roman" w:hAnsi="Times New Roman"/>
                <w:color w:val="000000"/>
                <w:lang w:val="lv-LV" w:eastAsia="lv-LV"/>
              </w:rPr>
            </w:pPr>
            <w:r w:rsidRPr="00EC04A4">
              <w:rPr>
                <w:rFonts w:ascii="Times New Roman" w:eastAsia="Times New Roman" w:hAnsi="Times New Roman"/>
                <w:color w:val="000000"/>
                <w:lang w:val="lv-LV" w:eastAsia="lv-LV"/>
              </w:rPr>
              <w:t>1.daļa. Piens un piena produkti</w:t>
            </w:r>
          </w:p>
        </w:tc>
        <w:tc>
          <w:tcPr>
            <w:tcW w:w="3718" w:type="dxa"/>
            <w:tcBorders>
              <w:top w:val="nil"/>
              <w:left w:val="nil"/>
              <w:bottom w:val="single" w:sz="4" w:space="0" w:color="000000"/>
              <w:right w:val="single" w:sz="4" w:space="0" w:color="000000"/>
            </w:tcBorders>
            <w:shd w:val="clear" w:color="auto" w:fill="auto"/>
            <w:vAlign w:val="center"/>
            <w:hideMark/>
          </w:tcPr>
          <w:p w14:paraId="76750513" w14:textId="77777777" w:rsidR="00EC04A4" w:rsidRPr="00EC04A4" w:rsidRDefault="00EC04A4" w:rsidP="00EC04A4">
            <w:pPr>
              <w:spacing w:after="0" w:line="240" w:lineRule="auto"/>
              <w:jc w:val="center"/>
              <w:rPr>
                <w:rFonts w:ascii="Times New Roman" w:eastAsia="Times New Roman" w:hAnsi="Times New Roman"/>
                <w:color w:val="000000"/>
                <w:lang w:val="lv-LV" w:eastAsia="lv-LV"/>
              </w:rPr>
            </w:pPr>
            <w:r w:rsidRPr="00EC04A4">
              <w:rPr>
                <w:rFonts w:ascii="Times New Roman" w:eastAsia="Times New Roman" w:hAnsi="Times New Roman"/>
                <w:color w:val="000000"/>
                <w:lang w:val="lv-LV" w:eastAsia="lv-LV"/>
              </w:rPr>
              <w:t>Piens un piena produkti (piens, raudzētie piena produkti, biezpiens un sviests). Sieri un piena pārstrādes saliktie produkti (siers, kausēts siers, biezpiena saldie sieriņi, šokolādes sviests, iebiezinātais piens un saldējums)</w:t>
            </w:r>
          </w:p>
        </w:tc>
        <w:tc>
          <w:tcPr>
            <w:tcW w:w="1158" w:type="dxa"/>
            <w:tcBorders>
              <w:top w:val="nil"/>
              <w:left w:val="nil"/>
              <w:bottom w:val="single" w:sz="4" w:space="0" w:color="000000"/>
              <w:right w:val="single" w:sz="4" w:space="0" w:color="000000"/>
            </w:tcBorders>
            <w:shd w:val="clear" w:color="auto" w:fill="auto"/>
            <w:noWrap/>
            <w:vAlign w:val="center"/>
            <w:hideMark/>
          </w:tcPr>
          <w:p w14:paraId="0250A769" w14:textId="77777777" w:rsidR="00EC04A4" w:rsidRPr="00EC04A4" w:rsidRDefault="00EC04A4" w:rsidP="00EC04A4">
            <w:pPr>
              <w:spacing w:after="0" w:line="240" w:lineRule="auto"/>
              <w:jc w:val="center"/>
              <w:rPr>
                <w:rFonts w:ascii="Times New Roman" w:eastAsia="Times New Roman" w:hAnsi="Times New Roman"/>
                <w:color w:val="000000"/>
                <w:lang w:val="lv-LV" w:eastAsia="lv-LV"/>
              </w:rPr>
            </w:pPr>
            <w:r w:rsidRPr="00EC04A4">
              <w:rPr>
                <w:rFonts w:ascii="Times New Roman" w:eastAsia="Times New Roman" w:hAnsi="Times New Roman"/>
                <w:color w:val="000000"/>
                <w:lang w:val="lv-LV" w:eastAsia="lv-LV"/>
              </w:rPr>
              <w:t>2x nedēļā</w:t>
            </w:r>
          </w:p>
        </w:tc>
        <w:tc>
          <w:tcPr>
            <w:tcW w:w="1127" w:type="dxa"/>
            <w:tcBorders>
              <w:top w:val="nil"/>
              <w:left w:val="nil"/>
              <w:bottom w:val="single" w:sz="4" w:space="0" w:color="auto"/>
              <w:right w:val="single" w:sz="4" w:space="0" w:color="auto"/>
            </w:tcBorders>
            <w:shd w:val="clear" w:color="auto" w:fill="auto"/>
            <w:vAlign w:val="center"/>
            <w:hideMark/>
          </w:tcPr>
          <w:p w14:paraId="6B332435" w14:textId="77777777" w:rsidR="00EC04A4" w:rsidRPr="00EC04A4" w:rsidRDefault="00EC04A4" w:rsidP="00EC04A4">
            <w:pPr>
              <w:spacing w:after="0" w:line="240" w:lineRule="auto"/>
              <w:jc w:val="center"/>
              <w:rPr>
                <w:rFonts w:ascii="Times New Roman" w:eastAsia="Times New Roman" w:hAnsi="Times New Roman"/>
                <w:color w:val="000000"/>
                <w:lang w:val="lv-LV" w:eastAsia="lv-LV"/>
              </w:rPr>
            </w:pPr>
            <w:r w:rsidRPr="00EC04A4">
              <w:rPr>
                <w:rFonts w:ascii="Times New Roman" w:eastAsia="Times New Roman" w:hAnsi="Times New Roman"/>
                <w:color w:val="000000"/>
                <w:lang w:val="lv-LV" w:eastAsia="lv-LV"/>
              </w:rPr>
              <w:t>No plkst.08:00-13:00</w:t>
            </w:r>
          </w:p>
        </w:tc>
        <w:tc>
          <w:tcPr>
            <w:tcW w:w="1097" w:type="dxa"/>
            <w:tcBorders>
              <w:top w:val="nil"/>
              <w:left w:val="nil"/>
              <w:bottom w:val="single" w:sz="4" w:space="0" w:color="000000"/>
              <w:right w:val="single" w:sz="4" w:space="0" w:color="000000"/>
            </w:tcBorders>
            <w:shd w:val="clear" w:color="000000" w:fill="FFFFFF"/>
            <w:noWrap/>
            <w:vAlign w:val="center"/>
            <w:hideMark/>
          </w:tcPr>
          <w:p w14:paraId="240106E2" w14:textId="77777777" w:rsidR="00EC04A4" w:rsidRPr="00EC04A4" w:rsidRDefault="00EC04A4" w:rsidP="00EC04A4">
            <w:pPr>
              <w:spacing w:after="0" w:line="240" w:lineRule="auto"/>
              <w:jc w:val="center"/>
              <w:rPr>
                <w:rFonts w:ascii="Times New Roman" w:eastAsia="Times New Roman" w:hAnsi="Times New Roman"/>
                <w:color w:val="000000"/>
                <w:lang w:val="lv-LV" w:eastAsia="lv-LV"/>
              </w:rPr>
            </w:pPr>
            <w:r w:rsidRPr="00EC04A4">
              <w:rPr>
                <w:rFonts w:ascii="Times New Roman" w:eastAsia="Times New Roman" w:hAnsi="Times New Roman"/>
                <w:color w:val="000000"/>
                <w:lang w:val="lv-LV" w:eastAsia="lv-LV"/>
              </w:rPr>
              <w:t>1,2,3,4,5</w:t>
            </w:r>
          </w:p>
        </w:tc>
      </w:tr>
    </w:tbl>
    <w:p w14:paraId="3B8F6B60" w14:textId="77777777" w:rsidR="005D2809" w:rsidRDefault="005D2809" w:rsidP="00EC04A4">
      <w:pPr>
        <w:rPr>
          <w:rFonts w:ascii="Times New Roman" w:eastAsia="Times New Roman" w:hAnsi="Times New Roman"/>
          <w:b/>
          <w:bCs/>
          <w:color w:val="000000"/>
          <w:lang w:val="lv-LV" w:eastAsia="lv-LV"/>
        </w:rPr>
      </w:pPr>
    </w:p>
    <w:p w14:paraId="761F74B9" w14:textId="77777777" w:rsidR="005D2809" w:rsidRDefault="005D2809" w:rsidP="00594C98">
      <w:pPr>
        <w:jc w:val="center"/>
        <w:rPr>
          <w:rFonts w:ascii="Times New Roman" w:eastAsia="Times New Roman" w:hAnsi="Times New Roman"/>
          <w:b/>
          <w:bCs/>
          <w:color w:val="000000"/>
          <w:lang w:val="lv-LV" w:eastAsia="lv-LV"/>
        </w:rPr>
      </w:pPr>
    </w:p>
    <w:p w14:paraId="06E4E035" w14:textId="77777777" w:rsidR="005D2809" w:rsidRDefault="005D2809" w:rsidP="00594C98">
      <w:pPr>
        <w:jc w:val="center"/>
        <w:rPr>
          <w:rFonts w:ascii="Times New Roman" w:eastAsia="Times New Roman" w:hAnsi="Times New Roman"/>
          <w:b/>
          <w:bCs/>
          <w:color w:val="000000"/>
          <w:lang w:val="lv-LV" w:eastAsia="lv-LV"/>
        </w:rPr>
      </w:pPr>
    </w:p>
    <w:p w14:paraId="4E78D172" w14:textId="253D53EA" w:rsidR="00DA1EFD" w:rsidRPr="00DA1EFD" w:rsidRDefault="00DA1EFD" w:rsidP="00DA1EFD">
      <w:pPr>
        <w:tabs>
          <w:tab w:val="left" w:pos="6744"/>
        </w:tabs>
        <w:rPr>
          <w:rFonts w:ascii="Times New Roman" w:hAnsi="Times New Roman"/>
          <w:lang w:val="lv-LV"/>
        </w:rPr>
      </w:pPr>
    </w:p>
    <w:sectPr w:rsidR="00DA1EFD" w:rsidRPr="00DA1EFD" w:rsidSect="00F51A15">
      <w:pgSz w:w="16838" w:h="11906" w:orient="landscape"/>
      <w:pgMar w:top="907" w:right="1134"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DB089B" w14:textId="77777777" w:rsidR="003B65FD" w:rsidRDefault="003B65FD" w:rsidP="00DA1EFD">
      <w:pPr>
        <w:spacing w:after="0" w:line="240" w:lineRule="auto"/>
      </w:pPr>
      <w:r>
        <w:separator/>
      </w:r>
    </w:p>
  </w:endnote>
  <w:endnote w:type="continuationSeparator" w:id="0">
    <w:p w14:paraId="6ACD0F88" w14:textId="77777777" w:rsidR="003B65FD" w:rsidRDefault="003B65FD" w:rsidP="00DA1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48605B" w14:textId="77777777" w:rsidR="00DA1EFD" w:rsidRPr="00DA1EFD" w:rsidRDefault="00DA1EFD" w:rsidP="00DA1EFD">
    <w:pPr>
      <w:spacing w:after="0" w:line="240" w:lineRule="auto"/>
      <w:jc w:val="center"/>
      <w:rPr>
        <w:rFonts w:ascii="Times New Roman" w:eastAsia="Times New Roman" w:hAnsi="Times New Roman"/>
        <w:b/>
        <w:sz w:val="20"/>
        <w:szCs w:val="20"/>
        <w:lang w:val="lv-LV" w:eastAsia="ar-SA"/>
      </w:rPr>
    </w:pPr>
    <w:r w:rsidRPr="00DA1EFD">
      <w:rPr>
        <w:rFonts w:ascii="Times New Roman" w:hAnsi="Times New Roman"/>
        <w:sz w:val="20"/>
        <w:szCs w:val="20"/>
        <w:lang w:val="en-US"/>
      </w:rPr>
      <w:t>DOKUMENTS PARAKSTĪTS AR DROŠU ELEKTRONISKO PARAKSTU UN SATUR LAIKA ZĪMOGU</w:t>
    </w:r>
  </w:p>
  <w:p w14:paraId="39DD646B" w14:textId="77777777" w:rsidR="00DA1EFD" w:rsidRPr="0055353B" w:rsidRDefault="00DA1EFD">
    <w:pPr>
      <w:pStyle w:val="Kjen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04D8FA" w14:textId="77777777" w:rsidR="003B65FD" w:rsidRDefault="003B65FD" w:rsidP="00DA1EFD">
      <w:pPr>
        <w:spacing w:after="0" w:line="240" w:lineRule="auto"/>
      </w:pPr>
      <w:r>
        <w:separator/>
      </w:r>
    </w:p>
  </w:footnote>
  <w:footnote w:type="continuationSeparator" w:id="0">
    <w:p w14:paraId="3773030E" w14:textId="77777777" w:rsidR="003B65FD" w:rsidRDefault="003B65FD" w:rsidP="00DA1E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02CB9"/>
    <w:multiLevelType w:val="multilevel"/>
    <w:tmpl w:val="EBB648D0"/>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45F76016"/>
    <w:multiLevelType w:val="hybridMultilevel"/>
    <w:tmpl w:val="EAE6164A"/>
    <w:lvl w:ilvl="0" w:tplc="D568A664">
      <w:start w:val="1"/>
      <w:numFmt w:val="decimal"/>
      <w:lvlText w:val="%1."/>
      <w:lvlJc w:val="left"/>
      <w:pPr>
        <w:ind w:left="1080" w:hanging="360"/>
      </w:pPr>
      <w:rPr>
        <w:rFonts w:ascii="Times New Roman" w:hAnsi="Times New Roman" w:cs="Times New Roman" w:hint="default"/>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79907A7"/>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55747A26"/>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1254242062">
    <w:abstractNumId w:val="0"/>
  </w:num>
  <w:num w:numId="2" w16cid:durableId="3786680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2721351">
    <w:abstractNumId w:val="2"/>
  </w:num>
  <w:num w:numId="4" w16cid:durableId="17456461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1D1"/>
    <w:rsid w:val="000026E1"/>
    <w:rsid w:val="00007611"/>
    <w:rsid w:val="00017BA6"/>
    <w:rsid w:val="00035EA7"/>
    <w:rsid w:val="00057A5E"/>
    <w:rsid w:val="00060018"/>
    <w:rsid w:val="00064C38"/>
    <w:rsid w:val="00080CCA"/>
    <w:rsid w:val="00101E9E"/>
    <w:rsid w:val="00162AC1"/>
    <w:rsid w:val="00172197"/>
    <w:rsid w:val="001915B7"/>
    <w:rsid w:val="001F5FA1"/>
    <w:rsid w:val="00203BCD"/>
    <w:rsid w:val="00211968"/>
    <w:rsid w:val="0024310A"/>
    <w:rsid w:val="00254EDA"/>
    <w:rsid w:val="002726A6"/>
    <w:rsid w:val="0029675B"/>
    <w:rsid w:val="002A60C2"/>
    <w:rsid w:val="002E765F"/>
    <w:rsid w:val="0030559C"/>
    <w:rsid w:val="0032114A"/>
    <w:rsid w:val="00337536"/>
    <w:rsid w:val="0034405C"/>
    <w:rsid w:val="003455F7"/>
    <w:rsid w:val="00363EF8"/>
    <w:rsid w:val="003805C1"/>
    <w:rsid w:val="00392595"/>
    <w:rsid w:val="003B65FD"/>
    <w:rsid w:val="00436C57"/>
    <w:rsid w:val="004859CE"/>
    <w:rsid w:val="00497E71"/>
    <w:rsid w:val="004A2ADE"/>
    <w:rsid w:val="004D2C5F"/>
    <w:rsid w:val="004F2BCF"/>
    <w:rsid w:val="00514BDB"/>
    <w:rsid w:val="00514FAA"/>
    <w:rsid w:val="00534B46"/>
    <w:rsid w:val="005525D2"/>
    <w:rsid w:val="0055353B"/>
    <w:rsid w:val="00553AD0"/>
    <w:rsid w:val="00594C98"/>
    <w:rsid w:val="005B3749"/>
    <w:rsid w:val="005D2809"/>
    <w:rsid w:val="005D2C31"/>
    <w:rsid w:val="00640F3A"/>
    <w:rsid w:val="00665180"/>
    <w:rsid w:val="00667D80"/>
    <w:rsid w:val="006763F9"/>
    <w:rsid w:val="0069578F"/>
    <w:rsid w:val="006A3BF5"/>
    <w:rsid w:val="006C4A28"/>
    <w:rsid w:val="006F0D60"/>
    <w:rsid w:val="007841D1"/>
    <w:rsid w:val="007B11B7"/>
    <w:rsid w:val="007B7C12"/>
    <w:rsid w:val="007C627B"/>
    <w:rsid w:val="00804F4F"/>
    <w:rsid w:val="00812C5E"/>
    <w:rsid w:val="0084234E"/>
    <w:rsid w:val="008E0E4E"/>
    <w:rsid w:val="0091482C"/>
    <w:rsid w:val="00953374"/>
    <w:rsid w:val="009708ED"/>
    <w:rsid w:val="0099048B"/>
    <w:rsid w:val="009A3C9C"/>
    <w:rsid w:val="009B2587"/>
    <w:rsid w:val="009E7803"/>
    <w:rsid w:val="009F3C86"/>
    <w:rsid w:val="00A1419D"/>
    <w:rsid w:val="00A21B94"/>
    <w:rsid w:val="00A23849"/>
    <w:rsid w:val="00A36BA3"/>
    <w:rsid w:val="00A71265"/>
    <w:rsid w:val="00A71BE9"/>
    <w:rsid w:val="00A76D6C"/>
    <w:rsid w:val="00AC7E47"/>
    <w:rsid w:val="00AD4211"/>
    <w:rsid w:val="00AE7C91"/>
    <w:rsid w:val="00AF178C"/>
    <w:rsid w:val="00B428D5"/>
    <w:rsid w:val="00B431EC"/>
    <w:rsid w:val="00B85459"/>
    <w:rsid w:val="00C0164C"/>
    <w:rsid w:val="00C1236C"/>
    <w:rsid w:val="00C22041"/>
    <w:rsid w:val="00C27369"/>
    <w:rsid w:val="00C34840"/>
    <w:rsid w:val="00C41FD0"/>
    <w:rsid w:val="00C75566"/>
    <w:rsid w:val="00C76631"/>
    <w:rsid w:val="00C9782C"/>
    <w:rsid w:val="00CA1444"/>
    <w:rsid w:val="00CC270C"/>
    <w:rsid w:val="00CC3D7F"/>
    <w:rsid w:val="00CF3498"/>
    <w:rsid w:val="00D539D2"/>
    <w:rsid w:val="00DA1EFD"/>
    <w:rsid w:val="00E05C5A"/>
    <w:rsid w:val="00E10427"/>
    <w:rsid w:val="00E3697C"/>
    <w:rsid w:val="00E43CB0"/>
    <w:rsid w:val="00E96FC5"/>
    <w:rsid w:val="00E97305"/>
    <w:rsid w:val="00EC04A4"/>
    <w:rsid w:val="00F03928"/>
    <w:rsid w:val="00F109F5"/>
    <w:rsid w:val="00F51A15"/>
    <w:rsid w:val="00F91F1E"/>
    <w:rsid w:val="00F92033"/>
    <w:rsid w:val="00FC5F59"/>
    <w:rsid w:val="00FD5C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EA39"/>
  <w15:chartTrackingRefBased/>
  <w15:docId w15:val="{27ED3914-9FA5-468B-9169-C92A9FBFC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C5F"/>
    <w:pPr>
      <w:spacing w:after="200" w:line="276" w:lineRule="auto"/>
    </w:pPr>
    <w:rPr>
      <w:rFonts w:ascii="Calibri" w:eastAsia="Calibri" w:hAnsi="Calibri" w:cs="Times New Roman"/>
      <w:lang w:val="ru-RU"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B431EC"/>
    <w:pPr>
      <w:ind w:left="720"/>
      <w:contextualSpacing/>
    </w:pPr>
  </w:style>
  <w:style w:type="character" w:styleId="Hipersaite">
    <w:name w:val="Hyperlink"/>
    <w:basedOn w:val="Noklusjumarindkopasfonts"/>
    <w:uiPriority w:val="99"/>
    <w:unhideWhenUsed/>
    <w:rsid w:val="001F5FA1"/>
    <w:rPr>
      <w:color w:val="0563C1" w:themeColor="hyperlink"/>
      <w:u w:val="single"/>
    </w:rPr>
  </w:style>
  <w:style w:type="character" w:styleId="Neatrisintapieminana">
    <w:name w:val="Unresolved Mention"/>
    <w:basedOn w:val="Noklusjumarindkopasfonts"/>
    <w:uiPriority w:val="99"/>
    <w:semiHidden/>
    <w:unhideWhenUsed/>
    <w:rsid w:val="001F5FA1"/>
    <w:rPr>
      <w:color w:val="605E5C"/>
      <w:shd w:val="clear" w:color="auto" w:fill="E1DFDD"/>
    </w:rPr>
  </w:style>
  <w:style w:type="character" w:customStyle="1" w:styleId="Internetasaite">
    <w:name w:val="Interneta saite"/>
    <w:basedOn w:val="Noklusjumarindkopasfonts"/>
    <w:uiPriority w:val="99"/>
    <w:unhideWhenUsed/>
    <w:rsid w:val="00EC04A4"/>
    <w:rPr>
      <w:color w:val="0563C1" w:themeColor="hyperlink"/>
      <w:u w:val="single"/>
    </w:rPr>
  </w:style>
  <w:style w:type="paragraph" w:styleId="Galvene">
    <w:name w:val="header"/>
    <w:basedOn w:val="Parasts"/>
    <w:link w:val="GalveneRakstz"/>
    <w:uiPriority w:val="99"/>
    <w:unhideWhenUsed/>
    <w:rsid w:val="00DA1EFD"/>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A1EFD"/>
    <w:rPr>
      <w:rFonts w:ascii="Calibri" w:eastAsia="Calibri" w:hAnsi="Calibri" w:cs="Times New Roman"/>
      <w:lang w:val="ru-RU" w:eastAsia="zh-CN"/>
    </w:rPr>
  </w:style>
  <w:style w:type="paragraph" w:styleId="Kjene">
    <w:name w:val="footer"/>
    <w:basedOn w:val="Parasts"/>
    <w:link w:val="KjeneRakstz"/>
    <w:uiPriority w:val="99"/>
    <w:unhideWhenUsed/>
    <w:rsid w:val="00DA1EF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A1EFD"/>
    <w:rPr>
      <w:rFonts w:ascii="Calibri" w:eastAsia="Calibri" w:hAnsi="Calibri" w:cs="Times New Roman"/>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067721">
      <w:bodyDiv w:val="1"/>
      <w:marLeft w:val="0"/>
      <w:marRight w:val="0"/>
      <w:marTop w:val="0"/>
      <w:marBottom w:val="0"/>
      <w:divBdr>
        <w:top w:val="none" w:sz="0" w:space="0" w:color="auto"/>
        <w:left w:val="none" w:sz="0" w:space="0" w:color="auto"/>
        <w:bottom w:val="none" w:sz="0" w:space="0" w:color="auto"/>
        <w:right w:val="none" w:sz="0" w:space="0" w:color="auto"/>
      </w:divBdr>
    </w:div>
    <w:div w:id="1336107229">
      <w:bodyDiv w:val="1"/>
      <w:marLeft w:val="0"/>
      <w:marRight w:val="0"/>
      <w:marTop w:val="0"/>
      <w:marBottom w:val="0"/>
      <w:divBdr>
        <w:top w:val="none" w:sz="0" w:space="0" w:color="auto"/>
        <w:left w:val="none" w:sz="0" w:space="0" w:color="auto"/>
        <w:bottom w:val="none" w:sz="0" w:space="0" w:color="auto"/>
        <w:right w:val="none" w:sz="0" w:space="0" w:color="auto"/>
      </w:divBdr>
    </w:div>
    <w:div w:id="1554541196">
      <w:bodyDiv w:val="1"/>
      <w:marLeft w:val="0"/>
      <w:marRight w:val="0"/>
      <w:marTop w:val="0"/>
      <w:marBottom w:val="0"/>
      <w:divBdr>
        <w:top w:val="none" w:sz="0" w:space="0" w:color="auto"/>
        <w:left w:val="none" w:sz="0" w:space="0" w:color="auto"/>
        <w:bottom w:val="none" w:sz="0" w:space="0" w:color="auto"/>
        <w:right w:val="none" w:sz="0" w:space="0" w:color="auto"/>
      </w:divBdr>
    </w:div>
    <w:div w:id="1694108445">
      <w:bodyDiv w:val="1"/>
      <w:marLeft w:val="0"/>
      <w:marRight w:val="0"/>
      <w:marTop w:val="0"/>
      <w:marBottom w:val="0"/>
      <w:divBdr>
        <w:top w:val="none" w:sz="0" w:space="0" w:color="auto"/>
        <w:left w:val="none" w:sz="0" w:space="0" w:color="auto"/>
        <w:bottom w:val="none" w:sz="0" w:space="0" w:color="auto"/>
        <w:right w:val="none" w:sz="0" w:space="0" w:color="auto"/>
      </w:divBdr>
    </w:div>
    <w:div w:id="1731029348">
      <w:bodyDiv w:val="1"/>
      <w:marLeft w:val="0"/>
      <w:marRight w:val="0"/>
      <w:marTop w:val="0"/>
      <w:marBottom w:val="0"/>
      <w:divBdr>
        <w:top w:val="none" w:sz="0" w:space="0" w:color="auto"/>
        <w:left w:val="none" w:sz="0" w:space="0" w:color="auto"/>
        <w:bottom w:val="none" w:sz="0" w:space="0" w:color="auto"/>
        <w:right w:val="none" w:sz="0" w:space="0" w:color="auto"/>
      </w:divBdr>
    </w:div>
    <w:div w:id="1843663083">
      <w:bodyDiv w:val="1"/>
      <w:marLeft w:val="0"/>
      <w:marRight w:val="0"/>
      <w:marTop w:val="0"/>
      <w:marBottom w:val="0"/>
      <w:divBdr>
        <w:top w:val="none" w:sz="0" w:space="0" w:color="auto"/>
        <w:left w:val="none" w:sz="0" w:space="0" w:color="auto"/>
        <w:bottom w:val="none" w:sz="0" w:space="0" w:color="auto"/>
        <w:right w:val="none" w:sz="0" w:space="0" w:color="auto"/>
      </w:divBdr>
    </w:div>
    <w:div w:id="1971856676">
      <w:bodyDiv w:val="1"/>
      <w:marLeft w:val="0"/>
      <w:marRight w:val="0"/>
      <w:marTop w:val="0"/>
      <w:marBottom w:val="0"/>
      <w:divBdr>
        <w:top w:val="none" w:sz="0" w:space="0" w:color="auto"/>
        <w:left w:val="none" w:sz="0" w:space="0" w:color="auto"/>
        <w:bottom w:val="none" w:sz="0" w:space="0" w:color="auto"/>
        <w:right w:val="none" w:sz="0" w:space="0" w:color="auto"/>
      </w:divBdr>
    </w:div>
    <w:div w:id="209488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agda@kraslav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17425</Words>
  <Characters>9933</Characters>
  <Application>Microsoft Office Word</Application>
  <DocSecurity>0</DocSecurity>
  <Lines>82</Lines>
  <Paragraphs>54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Tatjana Munda</cp:lastModifiedBy>
  <cp:revision>3</cp:revision>
  <cp:lastPrinted>2024-04-25T05:49:00Z</cp:lastPrinted>
  <dcterms:created xsi:type="dcterms:W3CDTF">2024-08-29T11:03:00Z</dcterms:created>
  <dcterms:modified xsi:type="dcterms:W3CDTF">2024-08-29T11:09:00Z</dcterms:modified>
</cp:coreProperties>
</file>