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A0193" w14:textId="77777777" w:rsidR="002F223E" w:rsidRPr="00C936D8" w:rsidRDefault="002F223E">
      <w:pPr>
        <w:spacing w:before="240" w:after="240"/>
        <w:jc w:val="center"/>
        <w:rPr>
          <w:b/>
          <w:bCs/>
          <w:sz w:val="24"/>
          <w:szCs w:val="24"/>
        </w:rPr>
      </w:pPr>
    </w:p>
    <w:p w14:paraId="5DFB710B" w14:textId="77777777" w:rsidR="002F223E" w:rsidRPr="00C936D8" w:rsidRDefault="002F223E">
      <w:pPr>
        <w:spacing w:before="240" w:after="240"/>
        <w:jc w:val="center"/>
        <w:rPr>
          <w:b/>
          <w:bCs/>
          <w:sz w:val="24"/>
          <w:szCs w:val="24"/>
        </w:rPr>
      </w:pPr>
    </w:p>
    <w:p w14:paraId="122C8A97" w14:textId="77777777" w:rsidR="002F223E" w:rsidRPr="00C936D8" w:rsidRDefault="002F223E" w:rsidP="00204665">
      <w:pPr>
        <w:spacing w:before="240" w:after="240"/>
        <w:jc w:val="center"/>
        <w:rPr>
          <w:b/>
          <w:bCs/>
          <w:sz w:val="24"/>
          <w:szCs w:val="24"/>
        </w:rPr>
      </w:pPr>
    </w:p>
    <w:p w14:paraId="51CD834B" w14:textId="10A98927" w:rsidR="002F223E" w:rsidRPr="00C936D8" w:rsidRDefault="00221B62" w:rsidP="00204665">
      <w:pPr>
        <w:spacing w:before="240" w:after="240"/>
        <w:jc w:val="center"/>
        <w:rPr>
          <w:b/>
          <w:bCs/>
          <w:sz w:val="24"/>
          <w:szCs w:val="24"/>
        </w:rPr>
      </w:pPr>
      <w:r w:rsidRPr="00C936D8">
        <w:rPr>
          <w:b/>
          <w:bCs/>
          <w:sz w:val="24"/>
          <w:szCs w:val="24"/>
        </w:rPr>
        <w:t>IEPIRKUMA PROCEDŪRAS</w:t>
      </w:r>
    </w:p>
    <w:p w14:paraId="5432B62D" w14:textId="52CE5CE5" w:rsidR="002F223E" w:rsidRPr="00C936D8" w:rsidRDefault="002F223E" w:rsidP="00204665">
      <w:pPr>
        <w:jc w:val="center"/>
        <w:rPr>
          <w:b/>
          <w:bCs/>
          <w:caps/>
          <w:sz w:val="24"/>
          <w:szCs w:val="24"/>
        </w:rPr>
      </w:pPr>
      <w:r w:rsidRPr="00C936D8">
        <w:rPr>
          <w:b/>
          <w:bCs/>
          <w:caps/>
          <w:sz w:val="24"/>
          <w:szCs w:val="24"/>
        </w:rPr>
        <w:t>“</w:t>
      </w:r>
      <w:bookmarkStart w:id="0" w:name="_Hlk515967587"/>
      <w:r w:rsidR="00204665" w:rsidRPr="00C936D8">
        <w:rPr>
          <w:b/>
          <w:bCs/>
          <w:caps/>
          <w:sz w:val="24"/>
          <w:szCs w:val="24"/>
        </w:rPr>
        <w:t>DARBinieku veselības apdrošināšana</w:t>
      </w:r>
      <w:bookmarkEnd w:id="0"/>
      <w:r w:rsidR="006746F5" w:rsidRPr="00C936D8">
        <w:rPr>
          <w:b/>
          <w:bCs/>
          <w:caps/>
          <w:sz w:val="24"/>
          <w:szCs w:val="24"/>
        </w:rPr>
        <w:t>”</w:t>
      </w:r>
    </w:p>
    <w:p w14:paraId="3883C5B3" w14:textId="1283FAA9" w:rsidR="002F223E" w:rsidRPr="00C936D8" w:rsidRDefault="002F223E" w:rsidP="00204665">
      <w:pPr>
        <w:tabs>
          <w:tab w:val="left" w:pos="3686"/>
        </w:tabs>
        <w:spacing w:before="240" w:after="240"/>
        <w:jc w:val="center"/>
        <w:rPr>
          <w:b/>
          <w:bCs/>
          <w:sz w:val="24"/>
          <w:szCs w:val="24"/>
        </w:rPr>
      </w:pPr>
      <w:r w:rsidRPr="00C936D8">
        <w:rPr>
          <w:b/>
          <w:bCs/>
          <w:sz w:val="24"/>
          <w:szCs w:val="24"/>
        </w:rPr>
        <w:t>NOLIKUMS</w:t>
      </w:r>
    </w:p>
    <w:p w14:paraId="6CFEB8EA" w14:textId="2A824B2B" w:rsidR="00D91119" w:rsidRPr="00C936D8" w:rsidRDefault="00D91119" w:rsidP="00D91119">
      <w:pPr>
        <w:tabs>
          <w:tab w:val="num" w:pos="1152"/>
          <w:tab w:val="left" w:pos="3686"/>
        </w:tabs>
        <w:spacing w:before="240" w:after="240"/>
        <w:ind w:left="495"/>
        <w:jc w:val="center"/>
        <w:rPr>
          <w:b/>
          <w:bCs/>
          <w:iCs/>
          <w:sz w:val="24"/>
          <w:szCs w:val="24"/>
        </w:rPr>
      </w:pPr>
      <w:r w:rsidRPr="00C936D8">
        <w:rPr>
          <w:b/>
          <w:bCs/>
          <w:sz w:val="24"/>
          <w:szCs w:val="24"/>
        </w:rPr>
        <w:t xml:space="preserve">Iepirkuma identifikācijas numurs – </w:t>
      </w:r>
      <w:r w:rsidRPr="00C936D8">
        <w:rPr>
          <w:b/>
          <w:bCs/>
          <w:iCs/>
          <w:sz w:val="24"/>
          <w:szCs w:val="24"/>
        </w:rPr>
        <w:t xml:space="preserve">RTK </w:t>
      </w:r>
      <w:r w:rsidR="00A141AD" w:rsidRPr="00C936D8">
        <w:rPr>
          <w:b/>
          <w:bCs/>
          <w:iCs/>
          <w:sz w:val="24"/>
          <w:szCs w:val="24"/>
        </w:rPr>
        <w:t>2024/4</w:t>
      </w:r>
      <w:r w:rsidRPr="00C936D8">
        <w:rPr>
          <w:b/>
          <w:bCs/>
          <w:iCs/>
          <w:sz w:val="24"/>
          <w:szCs w:val="24"/>
        </w:rPr>
        <w:t>.</w:t>
      </w:r>
    </w:p>
    <w:p w14:paraId="6C33D3B3" w14:textId="77777777" w:rsidR="00D91119" w:rsidRPr="00C936D8" w:rsidRDefault="00D91119" w:rsidP="00204665">
      <w:pPr>
        <w:tabs>
          <w:tab w:val="left" w:pos="3686"/>
        </w:tabs>
        <w:spacing w:before="240" w:after="240"/>
        <w:jc w:val="center"/>
        <w:rPr>
          <w:b/>
          <w:bCs/>
          <w:sz w:val="24"/>
          <w:szCs w:val="24"/>
        </w:rPr>
      </w:pPr>
    </w:p>
    <w:p w14:paraId="32442657" w14:textId="77777777" w:rsidR="002F223E" w:rsidRPr="00C936D8" w:rsidRDefault="002F223E" w:rsidP="00204665">
      <w:pPr>
        <w:spacing w:before="240" w:after="240"/>
        <w:jc w:val="center"/>
        <w:rPr>
          <w:b/>
          <w:bCs/>
          <w:sz w:val="24"/>
          <w:szCs w:val="24"/>
        </w:rPr>
      </w:pPr>
    </w:p>
    <w:p w14:paraId="7B7FA7ED" w14:textId="77777777" w:rsidR="00BB36A2" w:rsidRPr="00C936D8" w:rsidRDefault="00BB36A2">
      <w:pPr>
        <w:spacing w:before="240" w:after="240"/>
        <w:rPr>
          <w:b/>
          <w:bCs/>
          <w:sz w:val="24"/>
          <w:szCs w:val="24"/>
        </w:rPr>
      </w:pPr>
    </w:p>
    <w:p w14:paraId="6B5A2482" w14:textId="77777777" w:rsidR="002F223E" w:rsidRPr="00C936D8" w:rsidRDefault="002F223E">
      <w:pPr>
        <w:spacing w:before="240" w:after="240"/>
        <w:rPr>
          <w:b/>
          <w:bCs/>
          <w:sz w:val="24"/>
          <w:szCs w:val="24"/>
        </w:rPr>
      </w:pPr>
    </w:p>
    <w:p w14:paraId="7C378157" w14:textId="77777777" w:rsidR="003766E6" w:rsidRPr="00C936D8" w:rsidRDefault="003766E6">
      <w:pPr>
        <w:spacing w:before="240" w:after="240"/>
        <w:rPr>
          <w:b/>
          <w:bCs/>
          <w:sz w:val="24"/>
          <w:szCs w:val="24"/>
        </w:rPr>
      </w:pPr>
    </w:p>
    <w:p w14:paraId="7869D905" w14:textId="77777777" w:rsidR="003766E6" w:rsidRPr="00C936D8" w:rsidRDefault="003766E6">
      <w:pPr>
        <w:spacing w:before="240" w:after="240"/>
        <w:rPr>
          <w:b/>
          <w:bCs/>
          <w:sz w:val="24"/>
          <w:szCs w:val="24"/>
        </w:rPr>
      </w:pPr>
    </w:p>
    <w:p w14:paraId="0FB77CBF" w14:textId="77777777" w:rsidR="003766E6" w:rsidRPr="00C936D8" w:rsidRDefault="003766E6">
      <w:pPr>
        <w:spacing w:before="240" w:after="240"/>
        <w:rPr>
          <w:b/>
          <w:bCs/>
          <w:sz w:val="24"/>
          <w:szCs w:val="24"/>
        </w:rPr>
      </w:pPr>
    </w:p>
    <w:p w14:paraId="0D395C78" w14:textId="77777777" w:rsidR="002F223E" w:rsidRPr="00C936D8" w:rsidRDefault="002F223E">
      <w:pPr>
        <w:spacing w:before="240" w:after="240"/>
        <w:jc w:val="center"/>
        <w:rPr>
          <w:sz w:val="24"/>
          <w:szCs w:val="24"/>
        </w:rPr>
      </w:pPr>
    </w:p>
    <w:p w14:paraId="6C9D1A18" w14:textId="77777777" w:rsidR="002F223E" w:rsidRPr="00C936D8" w:rsidRDefault="002F223E">
      <w:pPr>
        <w:spacing w:before="240" w:after="240"/>
        <w:jc w:val="center"/>
        <w:rPr>
          <w:sz w:val="24"/>
          <w:szCs w:val="24"/>
        </w:rPr>
      </w:pPr>
    </w:p>
    <w:p w14:paraId="61FEF4E4" w14:textId="77777777" w:rsidR="007463AA" w:rsidRPr="00C936D8" w:rsidRDefault="007463AA">
      <w:pPr>
        <w:spacing w:before="240" w:after="240"/>
        <w:jc w:val="center"/>
        <w:rPr>
          <w:sz w:val="24"/>
          <w:szCs w:val="24"/>
        </w:rPr>
      </w:pPr>
    </w:p>
    <w:p w14:paraId="0D05B782" w14:textId="77777777" w:rsidR="007463AA" w:rsidRPr="00C936D8" w:rsidRDefault="007463AA">
      <w:pPr>
        <w:spacing w:before="240" w:after="240"/>
        <w:jc w:val="center"/>
        <w:rPr>
          <w:sz w:val="24"/>
          <w:szCs w:val="24"/>
        </w:rPr>
      </w:pPr>
    </w:p>
    <w:p w14:paraId="2F5DA030" w14:textId="77777777" w:rsidR="002F223E" w:rsidRPr="00C936D8" w:rsidRDefault="002F223E">
      <w:pPr>
        <w:spacing w:before="240" w:after="240"/>
        <w:jc w:val="center"/>
        <w:rPr>
          <w:sz w:val="24"/>
          <w:szCs w:val="24"/>
        </w:rPr>
      </w:pPr>
    </w:p>
    <w:p w14:paraId="35D7207D" w14:textId="77777777" w:rsidR="002F223E" w:rsidRPr="00C936D8" w:rsidRDefault="002F223E">
      <w:pPr>
        <w:spacing w:before="240" w:after="240"/>
        <w:jc w:val="center"/>
        <w:rPr>
          <w:sz w:val="24"/>
          <w:szCs w:val="24"/>
        </w:rPr>
      </w:pPr>
    </w:p>
    <w:p w14:paraId="19062717" w14:textId="3FCB2587" w:rsidR="002F223E" w:rsidRPr="00C936D8" w:rsidRDefault="002F223E">
      <w:pPr>
        <w:spacing w:before="240" w:after="240"/>
        <w:jc w:val="center"/>
        <w:rPr>
          <w:b/>
          <w:bCs/>
          <w:sz w:val="24"/>
          <w:szCs w:val="24"/>
        </w:rPr>
      </w:pPr>
      <w:r w:rsidRPr="00C936D8">
        <w:rPr>
          <w:sz w:val="24"/>
          <w:szCs w:val="24"/>
        </w:rPr>
        <w:t xml:space="preserve">Rīga </w:t>
      </w:r>
      <w:r w:rsidR="00A141AD" w:rsidRPr="00C936D8">
        <w:rPr>
          <w:sz w:val="24"/>
          <w:szCs w:val="24"/>
        </w:rPr>
        <w:t>2024</w:t>
      </w:r>
    </w:p>
    <w:p w14:paraId="1C16625E" w14:textId="77777777" w:rsidR="00470C05" w:rsidRPr="00C936D8" w:rsidRDefault="002F223E" w:rsidP="00225ACE">
      <w:pPr>
        <w:pStyle w:val="Heading10"/>
        <w:sectPr w:rsidR="00470C05" w:rsidRPr="00C936D8" w:rsidSect="00A4549F">
          <w:headerReference w:type="default" r:id="rId8"/>
          <w:footerReference w:type="even" r:id="rId9"/>
          <w:footerReference w:type="default" r:id="rId10"/>
          <w:pgSz w:w="11907" w:h="16839" w:code="9"/>
          <w:pgMar w:top="1077" w:right="1275" w:bottom="1077" w:left="1701" w:header="720" w:footer="720" w:gutter="0"/>
          <w:pgNumType w:start="1"/>
          <w:cols w:space="720"/>
          <w:noEndnote/>
          <w:titlePg/>
          <w:docGrid w:linePitch="272"/>
        </w:sectPr>
      </w:pPr>
      <w:r w:rsidRPr="00C936D8">
        <w:br w:type="page"/>
      </w:r>
      <w:bookmarkStart w:id="1" w:name="_Toc317768928"/>
      <w:bookmarkStart w:id="2" w:name="_Toc317769053"/>
      <w:bookmarkStart w:id="3" w:name="_Toc317769120"/>
      <w:bookmarkStart w:id="4" w:name="_Toc416973841"/>
      <w:bookmarkStart w:id="5" w:name="_Toc441056920"/>
    </w:p>
    <w:p w14:paraId="21C86ECA" w14:textId="77777777" w:rsidR="00E64CFE" w:rsidRPr="00C936D8" w:rsidRDefault="00E3030D" w:rsidP="00C666E6">
      <w:pPr>
        <w:pStyle w:val="Heading10"/>
        <w:spacing w:before="0" w:after="120"/>
        <w:rPr>
          <w:noProof/>
        </w:rPr>
      </w:pPr>
      <w:bookmarkStart w:id="6" w:name="_Toc449359156"/>
      <w:bookmarkStart w:id="7" w:name="_Toc449359308"/>
      <w:bookmarkStart w:id="8" w:name="_Toc449359393"/>
      <w:bookmarkStart w:id="9" w:name="_Toc463260220"/>
      <w:bookmarkStart w:id="10" w:name="_Toc476573671"/>
      <w:r w:rsidRPr="00C936D8">
        <w:rPr>
          <w:caps/>
        </w:rPr>
        <w:lastRenderedPageBreak/>
        <w:t>SATURS</w:t>
      </w:r>
      <w:bookmarkEnd w:id="1"/>
      <w:bookmarkEnd w:id="2"/>
      <w:bookmarkEnd w:id="3"/>
      <w:bookmarkEnd w:id="4"/>
      <w:bookmarkEnd w:id="5"/>
      <w:bookmarkEnd w:id="6"/>
      <w:bookmarkEnd w:id="7"/>
      <w:bookmarkEnd w:id="8"/>
      <w:bookmarkEnd w:id="9"/>
      <w:bookmarkEnd w:id="10"/>
      <w:r w:rsidR="00103A57" w:rsidRPr="00C936D8">
        <w:rPr>
          <w:caps/>
        </w:rPr>
        <w:fldChar w:fldCharType="begin"/>
      </w:r>
      <w:r w:rsidRPr="00C936D8">
        <w:rPr>
          <w:caps/>
        </w:rPr>
        <w:instrText xml:space="preserve"> TOC \o "1-1" \h \z \u </w:instrText>
      </w:r>
      <w:r w:rsidR="00103A57" w:rsidRPr="00C936D8">
        <w:rPr>
          <w:caps/>
        </w:rPr>
        <w:fldChar w:fldCharType="separate"/>
      </w:r>
    </w:p>
    <w:p w14:paraId="214F0F88" w14:textId="6A0325B6" w:rsidR="00E64CFE" w:rsidRPr="00C936D8" w:rsidRDefault="002D558D" w:rsidP="003E5118">
      <w:pPr>
        <w:pStyle w:val="TOC1"/>
        <w:rPr>
          <w:noProof/>
          <w:kern w:val="0"/>
          <w:sz w:val="24"/>
          <w:szCs w:val="24"/>
        </w:rPr>
      </w:pPr>
      <w:hyperlink w:anchor="_Toc476573672" w:history="1">
        <w:r w:rsidR="00E64CFE" w:rsidRPr="00C936D8">
          <w:rPr>
            <w:rStyle w:val="Hyperlink"/>
            <w:caps/>
            <w:noProof/>
            <w:color w:val="auto"/>
            <w:sz w:val="24"/>
            <w:szCs w:val="24"/>
          </w:rPr>
          <w:t>1.</w:t>
        </w:r>
        <w:r w:rsidR="00E64CFE" w:rsidRPr="00C936D8">
          <w:rPr>
            <w:noProof/>
            <w:kern w:val="0"/>
            <w:sz w:val="24"/>
            <w:szCs w:val="24"/>
          </w:rPr>
          <w:tab/>
        </w:r>
        <w:r w:rsidR="00E64CFE" w:rsidRPr="00C936D8">
          <w:rPr>
            <w:rStyle w:val="Hyperlink"/>
            <w:caps/>
            <w:noProof/>
            <w:color w:val="auto"/>
            <w:sz w:val="24"/>
            <w:szCs w:val="24"/>
          </w:rPr>
          <w:t>Vispārīgā informācija</w:t>
        </w:r>
        <w:r w:rsidR="00E64CFE" w:rsidRPr="00C936D8">
          <w:rPr>
            <w:noProof/>
            <w:webHidden/>
            <w:sz w:val="24"/>
            <w:szCs w:val="24"/>
          </w:rPr>
          <w:tab/>
        </w:r>
        <w:r w:rsidR="00103A57" w:rsidRPr="00C936D8">
          <w:rPr>
            <w:noProof/>
            <w:webHidden/>
            <w:sz w:val="24"/>
            <w:szCs w:val="24"/>
          </w:rPr>
          <w:fldChar w:fldCharType="begin"/>
        </w:r>
        <w:r w:rsidR="00E64CFE" w:rsidRPr="00C936D8">
          <w:rPr>
            <w:noProof/>
            <w:webHidden/>
            <w:sz w:val="24"/>
            <w:szCs w:val="24"/>
          </w:rPr>
          <w:instrText xml:space="preserve"> PAGEREF _Toc476573672 \h </w:instrText>
        </w:r>
        <w:r w:rsidR="00103A57" w:rsidRPr="00C936D8">
          <w:rPr>
            <w:noProof/>
            <w:webHidden/>
            <w:sz w:val="24"/>
            <w:szCs w:val="24"/>
          </w:rPr>
        </w:r>
        <w:r w:rsidR="00103A57" w:rsidRPr="00C936D8">
          <w:rPr>
            <w:noProof/>
            <w:webHidden/>
            <w:sz w:val="24"/>
            <w:szCs w:val="24"/>
          </w:rPr>
          <w:fldChar w:fldCharType="separate"/>
        </w:r>
        <w:r w:rsidR="00114CA6" w:rsidRPr="00C936D8">
          <w:rPr>
            <w:noProof/>
            <w:webHidden/>
            <w:sz w:val="24"/>
            <w:szCs w:val="24"/>
          </w:rPr>
          <w:t>3</w:t>
        </w:r>
        <w:r w:rsidR="00103A57" w:rsidRPr="00C936D8">
          <w:rPr>
            <w:noProof/>
            <w:webHidden/>
            <w:sz w:val="24"/>
            <w:szCs w:val="24"/>
          </w:rPr>
          <w:fldChar w:fldCharType="end"/>
        </w:r>
      </w:hyperlink>
    </w:p>
    <w:p w14:paraId="71138734" w14:textId="18F983BA" w:rsidR="00E64CFE" w:rsidRPr="00C936D8" w:rsidRDefault="002D558D" w:rsidP="003E5118">
      <w:pPr>
        <w:pStyle w:val="TOC1"/>
        <w:rPr>
          <w:noProof/>
          <w:kern w:val="0"/>
          <w:sz w:val="24"/>
          <w:szCs w:val="24"/>
        </w:rPr>
      </w:pPr>
      <w:hyperlink w:anchor="_Toc476573673" w:history="1">
        <w:r w:rsidR="00E64CFE" w:rsidRPr="00C936D8">
          <w:rPr>
            <w:rStyle w:val="Hyperlink"/>
            <w:caps/>
            <w:noProof/>
            <w:color w:val="auto"/>
            <w:sz w:val="24"/>
            <w:szCs w:val="24"/>
          </w:rPr>
          <w:t>2.</w:t>
        </w:r>
        <w:r w:rsidR="00E64CFE" w:rsidRPr="00C936D8">
          <w:rPr>
            <w:noProof/>
            <w:kern w:val="0"/>
            <w:sz w:val="24"/>
            <w:szCs w:val="24"/>
          </w:rPr>
          <w:tab/>
        </w:r>
        <w:r w:rsidR="00E64CFE" w:rsidRPr="00C936D8">
          <w:rPr>
            <w:rStyle w:val="Hyperlink"/>
            <w:caps/>
            <w:noProof/>
            <w:color w:val="auto"/>
            <w:sz w:val="24"/>
            <w:szCs w:val="24"/>
          </w:rPr>
          <w:t>Informācija par iepirkuma priekšmetu</w:t>
        </w:r>
        <w:r w:rsidR="00E64CFE" w:rsidRPr="00C936D8">
          <w:rPr>
            <w:noProof/>
            <w:webHidden/>
            <w:sz w:val="24"/>
            <w:szCs w:val="24"/>
          </w:rPr>
          <w:tab/>
        </w:r>
        <w:r w:rsidR="00103A57" w:rsidRPr="00C936D8">
          <w:rPr>
            <w:noProof/>
            <w:webHidden/>
            <w:sz w:val="24"/>
            <w:szCs w:val="24"/>
          </w:rPr>
          <w:fldChar w:fldCharType="begin"/>
        </w:r>
        <w:r w:rsidR="00E64CFE" w:rsidRPr="00C936D8">
          <w:rPr>
            <w:noProof/>
            <w:webHidden/>
            <w:sz w:val="24"/>
            <w:szCs w:val="24"/>
          </w:rPr>
          <w:instrText xml:space="preserve"> PAGEREF _Toc476573673 \h </w:instrText>
        </w:r>
        <w:r w:rsidR="00103A57" w:rsidRPr="00C936D8">
          <w:rPr>
            <w:noProof/>
            <w:webHidden/>
            <w:sz w:val="24"/>
            <w:szCs w:val="24"/>
          </w:rPr>
        </w:r>
        <w:r w:rsidR="00103A57" w:rsidRPr="00C936D8">
          <w:rPr>
            <w:noProof/>
            <w:webHidden/>
            <w:sz w:val="24"/>
            <w:szCs w:val="24"/>
          </w:rPr>
          <w:fldChar w:fldCharType="separate"/>
        </w:r>
        <w:r w:rsidR="00114CA6" w:rsidRPr="00C936D8">
          <w:rPr>
            <w:noProof/>
            <w:webHidden/>
            <w:sz w:val="24"/>
            <w:szCs w:val="24"/>
          </w:rPr>
          <w:t>4</w:t>
        </w:r>
        <w:r w:rsidR="00103A57" w:rsidRPr="00C936D8">
          <w:rPr>
            <w:noProof/>
            <w:webHidden/>
            <w:sz w:val="24"/>
            <w:szCs w:val="24"/>
          </w:rPr>
          <w:fldChar w:fldCharType="end"/>
        </w:r>
      </w:hyperlink>
    </w:p>
    <w:p w14:paraId="1536DBF1" w14:textId="3391D80D" w:rsidR="00E64CFE" w:rsidRPr="00C936D8" w:rsidRDefault="002D558D" w:rsidP="003E5118">
      <w:pPr>
        <w:pStyle w:val="TOC1"/>
        <w:rPr>
          <w:noProof/>
          <w:kern w:val="0"/>
          <w:sz w:val="24"/>
          <w:szCs w:val="24"/>
        </w:rPr>
      </w:pPr>
      <w:hyperlink w:anchor="_Toc476573674" w:history="1">
        <w:r w:rsidR="00E64CFE" w:rsidRPr="00C936D8">
          <w:rPr>
            <w:rStyle w:val="Hyperlink"/>
            <w:caps/>
            <w:noProof/>
            <w:color w:val="auto"/>
            <w:sz w:val="24"/>
            <w:szCs w:val="24"/>
          </w:rPr>
          <w:t>3.</w:t>
        </w:r>
        <w:r w:rsidR="00E64CFE" w:rsidRPr="00C936D8">
          <w:rPr>
            <w:noProof/>
            <w:kern w:val="0"/>
            <w:sz w:val="24"/>
            <w:szCs w:val="24"/>
          </w:rPr>
          <w:tab/>
        </w:r>
        <w:r w:rsidR="00E64CFE" w:rsidRPr="00C936D8">
          <w:rPr>
            <w:rStyle w:val="Hyperlink"/>
            <w:caps/>
            <w:noProof/>
            <w:color w:val="auto"/>
            <w:sz w:val="24"/>
            <w:szCs w:val="24"/>
          </w:rPr>
          <w:t>PRETENDENTU IZSLĒGŠANAS NOTEIKUMI</w:t>
        </w:r>
        <w:r w:rsidR="00E64CFE" w:rsidRPr="00C936D8">
          <w:rPr>
            <w:noProof/>
            <w:webHidden/>
            <w:sz w:val="24"/>
            <w:szCs w:val="24"/>
          </w:rPr>
          <w:tab/>
        </w:r>
        <w:r w:rsidR="000B0790" w:rsidRPr="00C936D8">
          <w:rPr>
            <w:noProof/>
            <w:webHidden/>
            <w:sz w:val="24"/>
            <w:szCs w:val="24"/>
          </w:rPr>
          <w:t>4</w:t>
        </w:r>
      </w:hyperlink>
    </w:p>
    <w:p w14:paraId="74A05E60" w14:textId="74A27006" w:rsidR="00E64CFE" w:rsidRPr="00C936D8" w:rsidRDefault="002D558D" w:rsidP="003E5118">
      <w:pPr>
        <w:pStyle w:val="TOC1"/>
        <w:rPr>
          <w:noProof/>
          <w:kern w:val="0"/>
          <w:sz w:val="24"/>
          <w:szCs w:val="24"/>
        </w:rPr>
      </w:pPr>
      <w:hyperlink w:anchor="_Toc476573675" w:history="1">
        <w:r w:rsidR="00E64CFE" w:rsidRPr="00C936D8">
          <w:rPr>
            <w:rStyle w:val="Hyperlink"/>
            <w:caps/>
            <w:noProof/>
            <w:color w:val="auto"/>
            <w:sz w:val="24"/>
            <w:szCs w:val="24"/>
          </w:rPr>
          <w:t>4.</w:t>
        </w:r>
        <w:r w:rsidR="00E64CFE" w:rsidRPr="00C936D8">
          <w:rPr>
            <w:noProof/>
            <w:kern w:val="0"/>
            <w:sz w:val="24"/>
            <w:szCs w:val="24"/>
          </w:rPr>
          <w:tab/>
        </w:r>
        <w:r w:rsidR="00E64CFE" w:rsidRPr="00C936D8">
          <w:rPr>
            <w:rStyle w:val="Hyperlink"/>
            <w:caps/>
            <w:noProof/>
            <w:color w:val="auto"/>
            <w:sz w:val="24"/>
            <w:szCs w:val="24"/>
          </w:rPr>
          <w:t>kvalifikācijas Prasības pretendentiem un iesniedzamie dokumenti</w:t>
        </w:r>
        <w:r w:rsidR="00E64CFE" w:rsidRPr="00C936D8">
          <w:rPr>
            <w:noProof/>
            <w:webHidden/>
            <w:sz w:val="24"/>
            <w:szCs w:val="24"/>
          </w:rPr>
          <w:tab/>
        </w:r>
        <w:r w:rsidR="000B0790" w:rsidRPr="00C936D8">
          <w:rPr>
            <w:noProof/>
            <w:webHidden/>
            <w:sz w:val="24"/>
            <w:szCs w:val="24"/>
          </w:rPr>
          <w:t>4</w:t>
        </w:r>
      </w:hyperlink>
    </w:p>
    <w:p w14:paraId="4751810F" w14:textId="080E9033" w:rsidR="00E64CFE" w:rsidRPr="00C936D8" w:rsidRDefault="002D558D" w:rsidP="003E5118">
      <w:pPr>
        <w:pStyle w:val="TOC1"/>
        <w:rPr>
          <w:noProof/>
          <w:kern w:val="0"/>
          <w:sz w:val="24"/>
          <w:szCs w:val="24"/>
        </w:rPr>
      </w:pPr>
      <w:hyperlink w:anchor="_Toc476573676" w:history="1">
        <w:r w:rsidR="00E64CFE" w:rsidRPr="00C936D8">
          <w:rPr>
            <w:rStyle w:val="Hyperlink"/>
            <w:caps/>
            <w:noProof/>
            <w:color w:val="auto"/>
            <w:sz w:val="24"/>
            <w:szCs w:val="24"/>
          </w:rPr>
          <w:t>5.</w:t>
        </w:r>
        <w:r w:rsidR="00E64CFE" w:rsidRPr="00C936D8">
          <w:rPr>
            <w:noProof/>
            <w:kern w:val="0"/>
            <w:sz w:val="24"/>
            <w:szCs w:val="24"/>
          </w:rPr>
          <w:tab/>
        </w:r>
        <w:r w:rsidR="00E64CFE" w:rsidRPr="00C936D8">
          <w:rPr>
            <w:rStyle w:val="Hyperlink"/>
            <w:caps/>
            <w:noProof/>
            <w:color w:val="auto"/>
            <w:sz w:val="24"/>
            <w:szCs w:val="24"/>
          </w:rPr>
          <w:t>Pretendenta piedāvājums, tā noformēšanas un iesniegšanas kārtība</w:t>
        </w:r>
        <w:r w:rsidR="00E64CFE" w:rsidRPr="00C936D8">
          <w:rPr>
            <w:noProof/>
            <w:webHidden/>
            <w:sz w:val="24"/>
            <w:szCs w:val="24"/>
          </w:rPr>
          <w:tab/>
        </w:r>
        <w:r w:rsidR="005A1684" w:rsidRPr="00C936D8">
          <w:rPr>
            <w:noProof/>
            <w:webHidden/>
            <w:sz w:val="24"/>
            <w:szCs w:val="24"/>
          </w:rPr>
          <w:t>5</w:t>
        </w:r>
      </w:hyperlink>
    </w:p>
    <w:p w14:paraId="1CD103C7" w14:textId="5B3C0835" w:rsidR="00E64CFE" w:rsidRPr="00C936D8" w:rsidRDefault="002D558D" w:rsidP="003E5118">
      <w:pPr>
        <w:pStyle w:val="TOC1"/>
        <w:rPr>
          <w:noProof/>
          <w:kern w:val="0"/>
          <w:sz w:val="24"/>
          <w:szCs w:val="24"/>
        </w:rPr>
      </w:pPr>
      <w:hyperlink w:anchor="_Toc476573677" w:history="1">
        <w:r w:rsidR="00E64CFE" w:rsidRPr="00C936D8">
          <w:rPr>
            <w:rStyle w:val="Hyperlink"/>
            <w:caps/>
            <w:noProof/>
            <w:color w:val="auto"/>
            <w:sz w:val="24"/>
            <w:szCs w:val="24"/>
          </w:rPr>
          <w:t>6.</w:t>
        </w:r>
        <w:r w:rsidR="00E64CFE" w:rsidRPr="00C936D8">
          <w:rPr>
            <w:noProof/>
            <w:kern w:val="0"/>
            <w:sz w:val="24"/>
            <w:szCs w:val="24"/>
          </w:rPr>
          <w:tab/>
        </w:r>
        <w:r w:rsidR="00E64CFE" w:rsidRPr="00C936D8">
          <w:rPr>
            <w:rStyle w:val="Hyperlink"/>
            <w:caps/>
            <w:noProof/>
            <w:color w:val="auto"/>
            <w:sz w:val="24"/>
            <w:szCs w:val="24"/>
          </w:rPr>
          <w:t>Piedāvājumu izvēles kritērijs</w:t>
        </w:r>
        <w:r w:rsidR="00E64CFE" w:rsidRPr="00C936D8">
          <w:rPr>
            <w:noProof/>
            <w:webHidden/>
            <w:sz w:val="24"/>
            <w:szCs w:val="24"/>
          </w:rPr>
          <w:tab/>
        </w:r>
        <w:r w:rsidR="000B0790" w:rsidRPr="00C936D8">
          <w:rPr>
            <w:noProof/>
            <w:webHidden/>
            <w:sz w:val="24"/>
            <w:szCs w:val="24"/>
          </w:rPr>
          <w:t>8</w:t>
        </w:r>
      </w:hyperlink>
    </w:p>
    <w:p w14:paraId="198AAF47" w14:textId="2ACB5367" w:rsidR="00E64CFE" w:rsidRPr="00C936D8" w:rsidRDefault="002D558D" w:rsidP="003E5118">
      <w:pPr>
        <w:pStyle w:val="TOC1"/>
        <w:rPr>
          <w:noProof/>
          <w:kern w:val="0"/>
          <w:sz w:val="24"/>
          <w:szCs w:val="24"/>
        </w:rPr>
      </w:pPr>
      <w:hyperlink w:anchor="_Toc476573678" w:history="1">
        <w:r w:rsidR="00E64CFE" w:rsidRPr="00C936D8">
          <w:rPr>
            <w:rStyle w:val="Hyperlink"/>
            <w:caps/>
            <w:noProof/>
            <w:color w:val="auto"/>
            <w:sz w:val="24"/>
            <w:szCs w:val="24"/>
          </w:rPr>
          <w:t>7.</w:t>
        </w:r>
        <w:r w:rsidR="00E64CFE" w:rsidRPr="00C936D8">
          <w:rPr>
            <w:noProof/>
            <w:kern w:val="0"/>
            <w:sz w:val="24"/>
            <w:szCs w:val="24"/>
          </w:rPr>
          <w:tab/>
        </w:r>
        <w:r w:rsidR="00E64CFE" w:rsidRPr="00C936D8">
          <w:rPr>
            <w:rStyle w:val="Hyperlink"/>
            <w:caps/>
            <w:noProof/>
            <w:color w:val="auto"/>
            <w:sz w:val="24"/>
            <w:szCs w:val="24"/>
          </w:rPr>
          <w:t>IEPIRKUMa LĪGUMS</w:t>
        </w:r>
        <w:r w:rsidR="00E64CFE" w:rsidRPr="00C936D8">
          <w:rPr>
            <w:noProof/>
            <w:webHidden/>
            <w:sz w:val="24"/>
            <w:szCs w:val="24"/>
          </w:rPr>
          <w:tab/>
        </w:r>
      </w:hyperlink>
      <w:r w:rsidR="00D37222" w:rsidRPr="00C936D8">
        <w:rPr>
          <w:noProof/>
          <w:sz w:val="24"/>
          <w:szCs w:val="24"/>
        </w:rPr>
        <w:t>1</w:t>
      </w:r>
      <w:r w:rsidR="00355756" w:rsidRPr="00C936D8">
        <w:rPr>
          <w:noProof/>
          <w:sz w:val="24"/>
          <w:szCs w:val="24"/>
        </w:rPr>
        <w:t>2</w:t>
      </w:r>
    </w:p>
    <w:p w14:paraId="7873034B" w14:textId="554B622B" w:rsidR="00E64CFE" w:rsidRPr="00C936D8" w:rsidRDefault="002D558D" w:rsidP="003E5118">
      <w:pPr>
        <w:pStyle w:val="TOC1"/>
        <w:rPr>
          <w:noProof/>
          <w:kern w:val="0"/>
          <w:sz w:val="24"/>
          <w:szCs w:val="24"/>
        </w:rPr>
      </w:pPr>
      <w:hyperlink w:anchor="_Toc476573679" w:history="1">
        <w:r w:rsidR="00E64CFE" w:rsidRPr="00C936D8">
          <w:rPr>
            <w:rStyle w:val="Hyperlink"/>
            <w:caps/>
            <w:noProof/>
            <w:color w:val="auto"/>
            <w:sz w:val="24"/>
            <w:szCs w:val="24"/>
          </w:rPr>
          <w:t>8.</w:t>
        </w:r>
        <w:r w:rsidR="00E64CFE" w:rsidRPr="00C936D8">
          <w:rPr>
            <w:noProof/>
            <w:kern w:val="0"/>
            <w:sz w:val="24"/>
            <w:szCs w:val="24"/>
          </w:rPr>
          <w:tab/>
        </w:r>
        <w:r w:rsidR="00E64CFE" w:rsidRPr="00C936D8">
          <w:rPr>
            <w:rStyle w:val="Hyperlink"/>
            <w:caps/>
            <w:noProof/>
            <w:color w:val="auto"/>
            <w:sz w:val="24"/>
            <w:szCs w:val="24"/>
          </w:rPr>
          <w:t>Iepirkuma komisijas tiesības un pienākumi</w:t>
        </w:r>
        <w:r w:rsidR="00E64CFE" w:rsidRPr="00C936D8">
          <w:rPr>
            <w:noProof/>
            <w:webHidden/>
            <w:sz w:val="24"/>
            <w:szCs w:val="24"/>
          </w:rPr>
          <w:tab/>
        </w:r>
      </w:hyperlink>
      <w:r w:rsidR="00D37222" w:rsidRPr="00C936D8">
        <w:rPr>
          <w:noProof/>
          <w:sz w:val="24"/>
          <w:szCs w:val="24"/>
        </w:rPr>
        <w:t>1</w:t>
      </w:r>
      <w:r w:rsidR="00355756" w:rsidRPr="00C936D8">
        <w:rPr>
          <w:noProof/>
          <w:sz w:val="24"/>
          <w:szCs w:val="24"/>
        </w:rPr>
        <w:t>2</w:t>
      </w:r>
    </w:p>
    <w:p w14:paraId="6F523F8A" w14:textId="4801FDF6" w:rsidR="00E64CFE" w:rsidRPr="00C936D8" w:rsidRDefault="002D558D" w:rsidP="003E5118">
      <w:pPr>
        <w:pStyle w:val="TOC1"/>
        <w:rPr>
          <w:noProof/>
          <w:kern w:val="0"/>
          <w:sz w:val="24"/>
          <w:szCs w:val="24"/>
        </w:rPr>
      </w:pPr>
      <w:hyperlink w:anchor="_Toc476573680" w:history="1">
        <w:r w:rsidR="00E64CFE" w:rsidRPr="00C936D8">
          <w:rPr>
            <w:rStyle w:val="Hyperlink"/>
            <w:caps/>
            <w:noProof/>
            <w:color w:val="auto"/>
            <w:sz w:val="24"/>
            <w:szCs w:val="24"/>
          </w:rPr>
          <w:t>9.</w:t>
        </w:r>
        <w:r w:rsidR="00E64CFE" w:rsidRPr="00C936D8">
          <w:rPr>
            <w:noProof/>
            <w:kern w:val="0"/>
            <w:sz w:val="24"/>
            <w:szCs w:val="24"/>
          </w:rPr>
          <w:tab/>
        </w:r>
        <w:r w:rsidR="00E64CFE" w:rsidRPr="00C936D8">
          <w:rPr>
            <w:rStyle w:val="Hyperlink"/>
            <w:caps/>
            <w:noProof/>
            <w:color w:val="auto"/>
            <w:sz w:val="24"/>
            <w:szCs w:val="24"/>
          </w:rPr>
          <w:t>Pretendenta tiesības un pienākumi</w:t>
        </w:r>
        <w:r w:rsidR="00E64CFE" w:rsidRPr="00C936D8">
          <w:rPr>
            <w:noProof/>
            <w:webHidden/>
            <w:sz w:val="24"/>
            <w:szCs w:val="24"/>
          </w:rPr>
          <w:tab/>
        </w:r>
      </w:hyperlink>
      <w:r w:rsidR="007451BF" w:rsidRPr="00C936D8">
        <w:rPr>
          <w:noProof/>
          <w:sz w:val="24"/>
          <w:szCs w:val="24"/>
        </w:rPr>
        <w:t>1</w:t>
      </w:r>
      <w:r w:rsidR="00355756" w:rsidRPr="00C936D8">
        <w:rPr>
          <w:noProof/>
          <w:sz w:val="24"/>
          <w:szCs w:val="24"/>
        </w:rPr>
        <w:t>2</w:t>
      </w:r>
    </w:p>
    <w:p w14:paraId="415C9588" w14:textId="0F78A741" w:rsidR="00E64CFE" w:rsidRPr="00C936D8" w:rsidRDefault="002D558D" w:rsidP="003E5118">
      <w:pPr>
        <w:pStyle w:val="TOC1"/>
        <w:rPr>
          <w:noProof/>
          <w:kern w:val="0"/>
          <w:sz w:val="24"/>
          <w:szCs w:val="24"/>
        </w:rPr>
      </w:pPr>
      <w:hyperlink w:anchor="_Toc476573681" w:history="1">
        <w:r w:rsidR="00E64CFE" w:rsidRPr="00C936D8">
          <w:rPr>
            <w:rStyle w:val="Hyperlink"/>
            <w:caps/>
            <w:noProof/>
            <w:color w:val="auto"/>
            <w:sz w:val="24"/>
            <w:szCs w:val="24"/>
          </w:rPr>
          <w:t>10.</w:t>
        </w:r>
        <w:r w:rsidR="00E64CFE" w:rsidRPr="00C936D8">
          <w:rPr>
            <w:noProof/>
            <w:kern w:val="0"/>
            <w:sz w:val="24"/>
            <w:szCs w:val="24"/>
          </w:rPr>
          <w:tab/>
        </w:r>
        <w:r w:rsidR="00E64CFE" w:rsidRPr="00C936D8">
          <w:rPr>
            <w:rStyle w:val="Hyperlink"/>
            <w:caps/>
            <w:noProof/>
            <w:color w:val="auto"/>
            <w:sz w:val="24"/>
            <w:szCs w:val="24"/>
          </w:rPr>
          <w:t>Citi noteikumi</w:t>
        </w:r>
        <w:r w:rsidR="00E64CFE" w:rsidRPr="00C936D8">
          <w:rPr>
            <w:noProof/>
            <w:webHidden/>
            <w:sz w:val="24"/>
            <w:szCs w:val="24"/>
          </w:rPr>
          <w:tab/>
        </w:r>
      </w:hyperlink>
      <w:r w:rsidR="007451BF" w:rsidRPr="00C936D8">
        <w:rPr>
          <w:noProof/>
          <w:sz w:val="24"/>
          <w:szCs w:val="24"/>
        </w:rPr>
        <w:t>1</w:t>
      </w:r>
      <w:r w:rsidR="00355756" w:rsidRPr="00C936D8">
        <w:rPr>
          <w:noProof/>
          <w:sz w:val="24"/>
          <w:szCs w:val="24"/>
        </w:rPr>
        <w:t>3</w:t>
      </w:r>
    </w:p>
    <w:p w14:paraId="3B633125" w14:textId="77777777" w:rsidR="00E3030D" w:rsidRPr="00C936D8" w:rsidRDefault="00103A57" w:rsidP="00C666E6">
      <w:pPr>
        <w:spacing w:after="120"/>
        <w:rPr>
          <w:caps/>
          <w:sz w:val="24"/>
          <w:szCs w:val="24"/>
        </w:rPr>
      </w:pPr>
      <w:r w:rsidRPr="00C936D8">
        <w:rPr>
          <w:caps/>
          <w:sz w:val="24"/>
          <w:szCs w:val="24"/>
        </w:rPr>
        <w:fldChar w:fldCharType="end"/>
      </w:r>
    </w:p>
    <w:p w14:paraId="67613786" w14:textId="77777777" w:rsidR="00A31EB3" w:rsidRPr="00C936D8" w:rsidRDefault="00E3030D" w:rsidP="00325A04">
      <w:pPr>
        <w:pStyle w:val="Heading10"/>
        <w:numPr>
          <w:ilvl w:val="0"/>
          <w:numId w:val="1"/>
        </w:numPr>
        <w:rPr>
          <w:bCs w:val="0"/>
          <w:caps/>
        </w:rPr>
      </w:pPr>
      <w:r w:rsidRPr="00C936D8">
        <w:rPr>
          <w:b w:val="0"/>
          <w:bCs w:val="0"/>
        </w:rPr>
        <w:br w:type="page"/>
      </w:r>
      <w:bookmarkStart w:id="11" w:name="_Toc317768929"/>
      <w:bookmarkStart w:id="12" w:name="_Toc317769054"/>
      <w:bookmarkStart w:id="13" w:name="_Toc476573672"/>
      <w:r w:rsidR="002F223E" w:rsidRPr="00C936D8">
        <w:rPr>
          <w:bCs w:val="0"/>
          <w:caps/>
        </w:rPr>
        <w:lastRenderedPageBreak/>
        <w:t>Vispārīgā informācija</w:t>
      </w:r>
      <w:bookmarkEnd w:id="11"/>
      <w:bookmarkEnd w:id="12"/>
      <w:bookmarkEnd w:id="13"/>
    </w:p>
    <w:p w14:paraId="179BFCC7" w14:textId="77777777" w:rsidR="0021641A" w:rsidRPr="00C936D8" w:rsidRDefault="0021641A" w:rsidP="00325A04">
      <w:pPr>
        <w:numPr>
          <w:ilvl w:val="1"/>
          <w:numId w:val="1"/>
        </w:numPr>
        <w:tabs>
          <w:tab w:val="num" w:pos="540"/>
          <w:tab w:val="num" w:pos="1152"/>
        </w:tabs>
        <w:spacing w:before="120" w:after="120"/>
        <w:ind w:left="1151" w:hanging="1151"/>
        <w:rPr>
          <w:sz w:val="24"/>
          <w:szCs w:val="24"/>
        </w:rPr>
      </w:pPr>
      <w:r w:rsidRPr="00C936D8">
        <w:rPr>
          <w:bCs/>
          <w:iCs/>
          <w:sz w:val="24"/>
          <w:szCs w:val="24"/>
        </w:rPr>
        <w:t xml:space="preserve">Informācija par </w:t>
      </w:r>
      <w:r w:rsidR="0014636F" w:rsidRPr="00C936D8">
        <w:rPr>
          <w:bCs/>
          <w:iCs/>
          <w:sz w:val="24"/>
          <w:szCs w:val="24"/>
        </w:rPr>
        <w:t>p</w:t>
      </w:r>
      <w:r w:rsidRPr="00C936D8">
        <w:rPr>
          <w:bCs/>
          <w:iCs/>
          <w:sz w:val="24"/>
          <w:szCs w:val="24"/>
        </w:rPr>
        <w:t>asūtītāju</w:t>
      </w:r>
      <w:r w:rsidRPr="00C936D8">
        <w:rPr>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2"/>
        <w:gridCol w:w="6488"/>
      </w:tblGrid>
      <w:tr w:rsidR="00FF125F" w:rsidRPr="00C936D8" w14:paraId="1EE43750" w14:textId="77777777" w:rsidTr="006D58E0">
        <w:tc>
          <w:tcPr>
            <w:tcW w:w="2572" w:type="dxa"/>
          </w:tcPr>
          <w:p w14:paraId="563D23C0" w14:textId="77777777" w:rsidR="0021641A" w:rsidRPr="00C936D8" w:rsidRDefault="0021641A" w:rsidP="00CB15EE">
            <w:pPr>
              <w:rPr>
                <w:sz w:val="24"/>
                <w:szCs w:val="24"/>
              </w:rPr>
            </w:pPr>
            <w:r w:rsidRPr="00C936D8">
              <w:rPr>
                <w:sz w:val="24"/>
                <w:szCs w:val="24"/>
              </w:rPr>
              <w:t>Nosaukums</w:t>
            </w:r>
          </w:p>
        </w:tc>
        <w:tc>
          <w:tcPr>
            <w:tcW w:w="6488" w:type="dxa"/>
          </w:tcPr>
          <w:p w14:paraId="476ADE53" w14:textId="6F6B832F" w:rsidR="006D58E0" w:rsidRPr="00C936D8" w:rsidRDefault="006D58E0" w:rsidP="006D58E0">
            <w:pPr>
              <w:pStyle w:val="Subtitle"/>
              <w:ind w:right="-108"/>
              <w:jc w:val="left"/>
              <w:rPr>
                <w:b/>
                <w:bCs/>
              </w:rPr>
            </w:pPr>
            <w:r w:rsidRPr="00C936D8">
              <w:rPr>
                <w:b/>
                <w:bCs/>
              </w:rPr>
              <w:t>Rīgas Tehniskā koledža</w:t>
            </w:r>
          </w:p>
          <w:p w14:paraId="02916534" w14:textId="42189E6A" w:rsidR="0021641A" w:rsidRPr="00C936D8" w:rsidRDefault="0021641A" w:rsidP="00B66A78">
            <w:pPr>
              <w:rPr>
                <w:sz w:val="24"/>
                <w:szCs w:val="24"/>
              </w:rPr>
            </w:pPr>
          </w:p>
        </w:tc>
      </w:tr>
      <w:tr w:rsidR="00FF125F" w:rsidRPr="00C936D8" w14:paraId="0929463B" w14:textId="77777777" w:rsidTr="006D58E0">
        <w:tc>
          <w:tcPr>
            <w:tcW w:w="2572" w:type="dxa"/>
          </w:tcPr>
          <w:p w14:paraId="342AAD1D" w14:textId="77777777" w:rsidR="0021641A" w:rsidRPr="00C936D8" w:rsidRDefault="0021641A" w:rsidP="00CB15EE">
            <w:pPr>
              <w:rPr>
                <w:sz w:val="24"/>
                <w:szCs w:val="24"/>
              </w:rPr>
            </w:pPr>
            <w:r w:rsidRPr="00C936D8">
              <w:rPr>
                <w:sz w:val="24"/>
                <w:szCs w:val="24"/>
              </w:rPr>
              <w:t>Nodokļu maksātāja kods</w:t>
            </w:r>
          </w:p>
        </w:tc>
        <w:tc>
          <w:tcPr>
            <w:tcW w:w="6488" w:type="dxa"/>
          </w:tcPr>
          <w:p w14:paraId="64401317" w14:textId="0E45F22B" w:rsidR="0021641A" w:rsidRPr="00C936D8" w:rsidRDefault="006D58E0" w:rsidP="00CB15EE">
            <w:pPr>
              <w:rPr>
                <w:sz w:val="24"/>
                <w:szCs w:val="24"/>
              </w:rPr>
            </w:pPr>
            <w:r w:rsidRPr="00C936D8">
              <w:rPr>
                <w:sz w:val="24"/>
                <w:szCs w:val="24"/>
              </w:rPr>
              <w:t>LV 90000022223</w:t>
            </w:r>
          </w:p>
        </w:tc>
      </w:tr>
      <w:tr w:rsidR="00FF125F" w:rsidRPr="00C936D8" w14:paraId="03E7DF15" w14:textId="77777777" w:rsidTr="006D58E0">
        <w:tc>
          <w:tcPr>
            <w:tcW w:w="2572" w:type="dxa"/>
          </w:tcPr>
          <w:p w14:paraId="0F77F5FE" w14:textId="77777777" w:rsidR="0021641A" w:rsidRPr="00C936D8" w:rsidRDefault="00B66A78" w:rsidP="00CB15EE">
            <w:pPr>
              <w:rPr>
                <w:sz w:val="24"/>
                <w:szCs w:val="24"/>
              </w:rPr>
            </w:pPr>
            <w:r w:rsidRPr="00C936D8">
              <w:rPr>
                <w:sz w:val="24"/>
                <w:szCs w:val="24"/>
              </w:rPr>
              <w:t>A</w:t>
            </w:r>
            <w:r w:rsidR="0021641A" w:rsidRPr="00C936D8">
              <w:rPr>
                <w:sz w:val="24"/>
                <w:szCs w:val="24"/>
              </w:rPr>
              <w:t>drese</w:t>
            </w:r>
          </w:p>
        </w:tc>
        <w:tc>
          <w:tcPr>
            <w:tcW w:w="6488" w:type="dxa"/>
          </w:tcPr>
          <w:p w14:paraId="0824B95D" w14:textId="50720CBE" w:rsidR="0021641A" w:rsidRPr="00C936D8" w:rsidRDefault="006D58E0" w:rsidP="00CB15EE">
            <w:pPr>
              <w:rPr>
                <w:sz w:val="24"/>
                <w:szCs w:val="24"/>
              </w:rPr>
            </w:pPr>
            <w:r w:rsidRPr="00C936D8">
              <w:rPr>
                <w:sz w:val="24"/>
                <w:szCs w:val="24"/>
              </w:rPr>
              <w:t>Braslas iela 16 Rīga LV-1084</w:t>
            </w:r>
          </w:p>
        </w:tc>
      </w:tr>
      <w:tr w:rsidR="00FF125F" w:rsidRPr="00C936D8" w14:paraId="1CAA1174" w14:textId="77777777" w:rsidTr="006D58E0">
        <w:tc>
          <w:tcPr>
            <w:tcW w:w="2572" w:type="dxa"/>
          </w:tcPr>
          <w:p w14:paraId="4610602F" w14:textId="77777777" w:rsidR="0021641A" w:rsidRPr="00C936D8" w:rsidRDefault="0021641A" w:rsidP="00CB15EE">
            <w:pPr>
              <w:rPr>
                <w:sz w:val="24"/>
                <w:szCs w:val="24"/>
              </w:rPr>
            </w:pPr>
            <w:r w:rsidRPr="00C936D8">
              <w:rPr>
                <w:sz w:val="24"/>
                <w:szCs w:val="24"/>
              </w:rPr>
              <w:t>Konta Nr.</w:t>
            </w:r>
          </w:p>
        </w:tc>
        <w:tc>
          <w:tcPr>
            <w:tcW w:w="6488" w:type="dxa"/>
          </w:tcPr>
          <w:p w14:paraId="7D46B566" w14:textId="22363A50" w:rsidR="0021641A" w:rsidRPr="00C936D8" w:rsidRDefault="006D58E0" w:rsidP="00CB15EE">
            <w:pPr>
              <w:rPr>
                <w:sz w:val="24"/>
                <w:szCs w:val="24"/>
              </w:rPr>
            </w:pPr>
            <w:r w:rsidRPr="00C936D8">
              <w:rPr>
                <w:sz w:val="24"/>
                <w:szCs w:val="24"/>
              </w:rPr>
              <w:t>LV28TREL2150238011000</w:t>
            </w:r>
          </w:p>
        </w:tc>
      </w:tr>
      <w:tr w:rsidR="00FF125F" w:rsidRPr="00C936D8" w14:paraId="63921513" w14:textId="77777777" w:rsidTr="006D58E0">
        <w:tc>
          <w:tcPr>
            <w:tcW w:w="2572" w:type="dxa"/>
          </w:tcPr>
          <w:p w14:paraId="30ED12FD" w14:textId="763F748F" w:rsidR="006D58E0" w:rsidRPr="00C936D8" w:rsidRDefault="006D58E0" w:rsidP="006D58E0">
            <w:pPr>
              <w:rPr>
                <w:sz w:val="24"/>
                <w:szCs w:val="24"/>
              </w:rPr>
            </w:pPr>
            <w:r w:rsidRPr="00C936D8">
              <w:rPr>
                <w:sz w:val="24"/>
                <w:szCs w:val="24"/>
              </w:rPr>
              <w:t>Kontaktpersona</w:t>
            </w:r>
          </w:p>
        </w:tc>
        <w:tc>
          <w:tcPr>
            <w:tcW w:w="6488" w:type="dxa"/>
          </w:tcPr>
          <w:p w14:paraId="11FE4B0E" w14:textId="3E2CAE93" w:rsidR="006D58E0" w:rsidRPr="00C936D8" w:rsidRDefault="006D58E0" w:rsidP="006D58E0">
            <w:pPr>
              <w:rPr>
                <w:sz w:val="24"/>
                <w:szCs w:val="24"/>
              </w:rPr>
            </w:pPr>
            <w:r w:rsidRPr="00C936D8">
              <w:rPr>
                <w:sz w:val="24"/>
                <w:szCs w:val="24"/>
              </w:rPr>
              <w:t xml:space="preserve">Harijs Sokolovs </w:t>
            </w:r>
          </w:p>
        </w:tc>
      </w:tr>
      <w:tr w:rsidR="00FF125F" w:rsidRPr="00C936D8" w14:paraId="74CD7C3E" w14:textId="77777777" w:rsidTr="006D58E0">
        <w:tc>
          <w:tcPr>
            <w:tcW w:w="2572" w:type="dxa"/>
          </w:tcPr>
          <w:p w14:paraId="436C4B4F" w14:textId="77777777" w:rsidR="006D58E0" w:rsidRPr="00C936D8" w:rsidRDefault="006D58E0" w:rsidP="006D58E0">
            <w:pPr>
              <w:rPr>
                <w:sz w:val="24"/>
                <w:szCs w:val="24"/>
              </w:rPr>
            </w:pPr>
            <w:r w:rsidRPr="00C936D8">
              <w:rPr>
                <w:sz w:val="24"/>
                <w:szCs w:val="24"/>
              </w:rPr>
              <w:t>Tālruņa Nr.</w:t>
            </w:r>
          </w:p>
        </w:tc>
        <w:tc>
          <w:tcPr>
            <w:tcW w:w="6488" w:type="dxa"/>
          </w:tcPr>
          <w:p w14:paraId="2C91EA12" w14:textId="6569793C" w:rsidR="006D58E0" w:rsidRPr="00C936D8" w:rsidRDefault="00133554" w:rsidP="006D58E0">
            <w:pPr>
              <w:rPr>
                <w:sz w:val="24"/>
                <w:szCs w:val="24"/>
              </w:rPr>
            </w:pPr>
            <w:r w:rsidRPr="00C936D8">
              <w:rPr>
                <w:sz w:val="24"/>
                <w:szCs w:val="24"/>
              </w:rPr>
              <w:t>67081405</w:t>
            </w:r>
          </w:p>
        </w:tc>
      </w:tr>
      <w:tr w:rsidR="00FF125F" w:rsidRPr="00C936D8" w14:paraId="025EFA37" w14:textId="77777777" w:rsidTr="006D58E0">
        <w:tc>
          <w:tcPr>
            <w:tcW w:w="2572" w:type="dxa"/>
          </w:tcPr>
          <w:p w14:paraId="0102FB99" w14:textId="77777777" w:rsidR="006D58E0" w:rsidRPr="00C936D8" w:rsidRDefault="006D58E0" w:rsidP="006D58E0">
            <w:pPr>
              <w:rPr>
                <w:sz w:val="24"/>
                <w:szCs w:val="24"/>
              </w:rPr>
            </w:pPr>
            <w:r w:rsidRPr="00C936D8">
              <w:rPr>
                <w:sz w:val="24"/>
                <w:szCs w:val="24"/>
              </w:rPr>
              <w:t>E-pasts:</w:t>
            </w:r>
          </w:p>
        </w:tc>
        <w:tc>
          <w:tcPr>
            <w:tcW w:w="6488" w:type="dxa"/>
          </w:tcPr>
          <w:p w14:paraId="6A7AC185" w14:textId="778E5FA1" w:rsidR="006D58E0" w:rsidRPr="00C936D8" w:rsidRDefault="002D558D" w:rsidP="006D58E0">
            <w:pPr>
              <w:rPr>
                <w:sz w:val="24"/>
                <w:szCs w:val="24"/>
              </w:rPr>
            </w:pPr>
            <w:hyperlink r:id="rId11" w:history="1">
              <w:r w:rsidR="00355756" w:rsidRPr="00C936D8">
                <w:rPr>
                  <w:rStyle w:val="Hyperlink"/>
                  <w:color w:val="auto"/>
                  <w:sz w:val="24"/>
                  <w:szCs w:val="24"/>
                </w:rPr>
                <w:t>harijs.sokolovs@kcrtk.lv</w:t>
              </w:r>
            </w:hyperlink>
          </w:p>
        </w:tc>
      </w:tr>
    </w:tbl>
    <w:p w14:paraId="10B1C854" w14:textId="77777777" w:rsidR="008803B5" w:rsidRPr="00C936D8" w:rsidRDefault="0021641A" w:rsidP="00325A04">
      <w:pPr>
        <w:numPr>
          <w:ilvl w:val="1"/>
          <w:numId w:val="1"/>
        </w:numPr>
        <w:tabs>
          <w:tab w:val="num" w:pos="540"/>
          <w:tab w:val="num" w:pos="1152"/>
        </w:tabs>
        <w:spacing w:before="120" w:after="120"/>
        <w:ind w:left="0" w:firstLine="0"/>
        <w:rPr>
          <w:sz w:val="24"/>
          <w:szCs w:val="24"/>
        </w:rPr>
      </w:pPr>
      <w:bookmarkStart w:id="14" w:name="_Ref416985111"/>
      <w:r w:rsidRPr="00C936D8">
        <w:rPr>
          <w:sz w:val="24"/>
          <w:szCs w:val="24"/>
        </w:rPr>
        <w:t>Kontaktpersona</w:t>
      </w:r>
      <w:bookmarkEnd w:id="14"/>
      <w:r w:rsidR="008803B5" w:rsidRPr="00C936D8">
        <w:rPr>
          <w:sz w:val="24"/>
          <w:szCs w:val="24"/>
        </w:rPr>
        <w:t>s</w:t>
      </w:r>
      <w:r w:rsidR="006443BE" w:rsidRPr="00C936D8">
        <w:rPr>
          <w:sz w:val="24"/>
          <w:szCs w:val="24"/>
        </w:rPr>
        <w:t xml:space="preserve">: </w:t>
      </w:r>
    </w:p>
    <w:tbl>
      <w:tblPr>
        <w:tblpPr w:leftFromText="180" w:rightFromText="180" w:vertAnchor="text" w:horzAnchor="margin" w:tblpXSpec="center" w:tblpY="47"/>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5"/>
        <w:gridCol w:w="6102"/>
      </w:tblGrid>
      <w:tr w:rsidR="00FF125F" w:rsidRPr="00C936D8" w14:paraId="5633817C" w14:textId="77777777" w:rsidTr="00770518">
        <w:trPr>
          <w:trHeight w:val="980"/>
        </w:trPr>
        <w:tc>
          <w:tcPr>
            <w:tcW w:w="2965" w:type="dxa"/>
            <w:vAlign w:val="center"/>
          </w:tcPr>
          <w:p w14:paraId="4278FF90" w14:textId="1B8AFBFF" w:rsidR="00F9271C" w:rsidRPr="00C936D8" w:rsidRDefault="00E20105" w:rsidP="00A61005">
            <w:pPr>
              <w:jc w:val="both"/>
              <w:rPr>
                <w:sz w:val="24"/>
                <w:szCs w:val="24"/>
              </w:rPr>
            </w:pPr>
            <w:r w:rsidRPr="00C936D8">
              <w:rPr>
                <w:sz w:val="24"/>
                <w:szCs w:val="24"/>
              </w:rPr>
              <w:t xml:space="preserve">Par </w:t>
            </w:r>
            <w:r w:rsidR="00374F20" w:rsidRPr="00C936D8">
              <w:rPr>
                <w:sz w:val="24"/>
                <w:szCs w:val="24"/>
              </w:rPr>
              <w:t>iepirkuma priekšmetu</w:t>
            </w:r>
            <w:r w:rsidR="00083BE9" w:rsidRPr="00C936D8">
              <w:rPr>
                <w:sz w:val="24"/>
                <w:szCs w:val="24"/>
              </w:rPr>
              <w:t xml:space="preserve"> un iepirkuma procedūras norisi  </w:t>
            </w:r>
            <w:r w:rsidRPr="00C936D8">
              <w:rPr>
                <w:sz w:val="24"/>
                <w:szCs w:val="24"/>
              </w:rPr>
              <w:t>:</w:t>
            </w:r>
          </w:p>
        </w:tc>
        <w:tc>
          <w:tcPr>
            <w:tcW w:w="6102" w:type="dxa"/>
            <w:vAlign w:val="center"/>
          </w:tcPr>
          <w:p w14:paraId="5B39DF2C" w14:textId="7F9D9EC0" w:rsidR="00F9271C" w:rsidRPr="00C936D8" w:rsidRDefault="00083BE9" w:rsidP="004E5E68">
            <w:pPr>
              <w:rPr>
                <w:sz w:val="24"/>
                <w:szCs w:val="24"/>
              </w:rPr>
            </w:pPr>
            <w:r w:rsidRPr="00C936D8">
              <w:rPr>
                <w:sz w:val="24"/>
                <w:szCs w:val="24"/>
              </w:rPr>
              <w:t xml:space="preserve">Personāla nodaļas vadītājs Harijs Sokolovs  tel.nr : 67081405, epasts: </w:t>
            </w:r>
            <w:r w:rsidRPr="00C936D8">
              <w:rPr>
                <w:rStyle w:val="Hyperlink"/>
                <w:color w:val="auto"/>
                <w:sz w:val="24"/>
                <w:szCs w:val="24"/>
              </w:rPr>
              <w:t xml:space="preserve"> harijs.sokolovs@kcrtk.lv</w:t>
            </w:r>
            <w:r w:rsidRPr="00C936D8">
              <w:rPr>
                <w:sz w:val="24"/>
                <w:szCs w:val="24"/>
              </w:rPr>
              <w:t xml:space="preserve"> </w:t>
            </w:r>
          </w:p>
        </w:tc>
      </w:tr>
      <w:tr w:rsidR="00FF125F" w:rsidRPr="00C936D8" w14:paraId="220859D9" w14:textId="77777777" w:rsidTr="00157AAD">
        <w:trPr>
          <w:trHeight w:val="713"/>
        </w:trPr>
        <w:tc>
          <w:tcPr>
            <w:tcW w:w="2965" w:type="dxa"/>
            <w:vAlign w:val="center"/>
          </w:tcPr>
          <w:p w14:paraId="67E37A55" w14:textId="5CE01B51" w:rsidR="006D58E0" w:rsidRPr="00C936D8" w:rsidRDefault="006D58E0" w:rsidP="004E5E68">
            <w:pPr>
              <w:rPr>
                <w:sz w:val="24"/>
                <w:szCs w:val="24"/>
              </w:rPr>
            </w:pPr>
            <w:r w:rsidRPr="00C936D8">
              <w:rPr>
                <w:sz w:val="24"/>
                <w:szCs w:val="24"/>
              </w:rPr>
              <w:t xml:space="preserve">Par </w:t>
            </w:r>
            <w:r w:rsidR="00083BE9" w:rsidRPr="00C936D8">
              <w:rPr>
                <w:sz w:val="24"/>
                <w:szCs w:val="24"/>
              </w:rPr>
              <w:t>Tehniskās specifikācijas nosacījumiem</w:t>
            </w:r>
            <w:r w:rsidRPr="00C936D8">
              <w:rPr>
                <w:sz w:val="24"/>
                <w:szCs w:val="24"/>
              </w:rPr>
              <w:t>:</w:t>
            </w:r>
          </w:p>
        </w:tc>
        <w:tc>
          <w:tcPr>
            <w:tcW w:w="6102" w:type="dxa"/>
            <w:vAlign w:val="center"/>
          </w:tcPr>
          <w:p w14:paraId="48C0A860" w14:textId="4158E930" w:rsidR="006D58E0" w:rsidRPr="00C936D8" w:rsidRDefault="00083BE9" w:rsidP="006D58E0">
            <w:pPr>
              <w:jc w:val="both"/>
              <w:rPr>
                <w:sz w:val="24"/>
                <w:szCs w:val="24"/>
              </w:rPr>
            </w:pPr>
            <w:r w:rsidRPr="00C936D8">
              <w:rPr>
                <w:sz w:val="24"/>
                <w:szCs w:val="24"/>
              </w:rPr>
              <w:t xml:space="preserve">Piesaistītais eksperts SIA EURORISK LATVIA Korporatīvo darījumu vadītāja Līga Raksta   tel.nr 26168671, epasts: </w:t>
            </w:r>
            <w:r w:rsidRPr="00C936D8">
              <w:rPr>
                <w:rStyle w:val="Hyperlink"/>
                <w:color w:val="auto"/>
                <w:sz w:val="24"/>
                <w:szCs w:val="24"/>
              </w:rPr>
              <w:t xml:space="preserve"> </w:t>
            </w:r>
            <w:hyperlink r:id="rId12" w:history="1">
              <w:r w:rsidRPr="00C936D8">
                <w:rPr>
                  <w:rStyle w:val="Hyperlink"/>
                  <w:color w:val="auto"/>
                  <w:sz w:val="24"/>
                  <w:szCs w:val="24"/>
                </w:rPr>
                <w:t>Liga.Raksta@eurorisk.lv</w:t>
              </w:r>
            </w:hyperlink>
          </w:p>
        </w:tc>
      </w:tr>
    </w:tbl>
    <w:p w14:paraId="356B8DAF" w14:textId="4331E649" w:rsidR="00805DC2" w:rsidRPr="00C936D8" w:rsidRDefault="00805DC2" w:rsidP="00325A04">
      <w:pPr>
        <w:numPr>
          <w:ilvl w:val="1"/>
          <w:numId w:val="1"/>
        </w:numPr>
        <w:tabs>
          <w:tab w:val="num" w:pos="540"/>
          <w:tab w:val="num" w:pos="1152"/>
        </w:tabs>
        <w:spacing w:before="120" w:after="120"/>
        <w:ind w:left="1151" w:hanging="1151"/>
        <w:rPr>
          <w:bCs/>
          <w:iCs/>
          <w:sz w:val="24"/>
          <w:szCs w:val="24"/>
        </w:rPr>
      </w:pPr>
      <w:bookmarkStart w:id="15" w:name="_Hlk97548999"/>
      <w:r w:rsidRPr="00C936D8">
        <w:rPr>
          <w:sz w:val="24"/>
          <w:szCs w:val="24"/>
        </w:rPr>
        <w:t xml:space="preserve">Iepirkuma identifikācijas numurs – </w:t>
      </w:r>
      <w:bookmarkStart w:id="16" w:name="_Hlk515967682"/>
      <w:r w:rsidR="003B3061" w:rsidRPr="00C936D8">
        <w:rPr>
          <w:iCs/>
          <w:sz w:val="24"/>
          <w:szCs w:val="24"/>
        </w:rPr>
        <w:t xml:space="preserve">RTK </w:t>
      </w:r>
      <w:r w:rsidR="00A141AD" w:rsidRPr="00C936D8">
        <w:rPr>
          <w:iCs/>
          <w:sz w:val="24"/>
          <w:szCs w:val="24"/>
        </w:rPr>
        <w:t>2024/4</w:t>
      </w:r>
      <w:r w:rsidR="00573CE8" w:rsidRPr="00C936D8">
        <w:rPr>
          <w:iCs/>
          <w:sz w:val="24"/>
          <w:szCs w:val="24"/>
        </w:rPr>
        <w:t>.</w:t>
      </w:r>
      <w:bookmarkEnd w:id="16"/>
    </w:p>
    <w:bookmarkEnd w:id="15"/>
    <w:p w14:paraId="7A2740B9" w14:textId="0A94856F" w:rsidR="00805DC2" w:rsidRPr="00C936D8" w:rsidRDefault="00805DC2" w:rsidP="00325A04">
      <w:pPr>
        <w:numPr>
          <w:ilvl w:val="1"/>
          <w:numId w:val="1"/>
        </w:numPr>
        <w:tabs>
          <w:tab w:val="num" w:pos="540"/>
        </w:tabs>
        <w:spacing w:before="120" w:after="120"/>
        <w:ind w:left="540" w:hanging="540"/>
        <w:rPr>
          <w:bCs/>
          <w:sz w:val="24"/>
          <w:szCs w:val="24"/>
        </w:rPr>
      </w:pPr>
      <w:r w:rsidRPr="00C936D8">
        <w:rPr>
          <w:sz w:val="24"/>
          <w:szCs w:val="24"/>
        </w:rPr>
        <w:t>Piemērotā iepirkuma procedūra –</w:t>
      </w:r>
      <w:r w:rsidR="00CC6C33" w:rsidRPr="00C936D8">
        <w:rPr>
          <w:bCs/>
          <w:sz w:val="24"/>
          <w:szCs w:val="24"/>
        </w:rPr>
        <w:t>atklāts konkurss.</w:t>
      </w:r>
    </w:p>
    <w:p w14:paraId="2447474F" w14:textId="26C56487" w:rsidR="00805DC2" w:rsidRPr="00C936D8" w:rsidRDefault="00805DC2" w:rsidP="00325A04">
      <w:pPr>
        <w:numPr>
          <w:ilvl w:val="1"/>
          <w:numId w:val="1"/>
        </w:numPr>
        <w:tabs>
          <w:tab w:val="num" w:pos="540"/>
        </w:tabs>
        <w:spacing w:before="120" w:after="120"/>
        <w:ind w:left="540" w:hanging="540"/>
        <w:jc w:val="both"/>
        <w:rPr>
          <w:sz w:val="24"/>
          <w:szCs w:val="24"/>
        </w:rPr>
      </w:pPr>
      <w:r w:rsidRPr="00C936D8">
        <w:rPr>
          <w:sz w:val="24"/>
          <w:szCs w:val="24"/>
        </w:rPr>
        <w:t xml:space="preserve">Līguma izpildes laiks un vieta ir norādīta </w:t>
      </w:r>
      <w:r w:rsidR="00DD16DA" w:rsidRPr="00C936D8">
        <w:rPr>
          <w:sz w:val="24"/>
          <w:szCs w:val="24"/>
        </w:rPr>
        <w:t>n</w:t>
      </w:r>
      <w:r w:rsidRPr="00C936D8">
        <w:rPr>
          <w:sz w:val="24"/>
          <w:szCs w:val="24"/>
        </w:rPr>
        <w:t xml:space="preserve">olikuma </w:t>
      </w:r>
      <w:r w:rsidR="004E1BF6" w:rsidRPr="00C936D8">
        <w:rPr>
          <w:sz w:val="24"/>
          <w:szCs w:val="24"/>
        </w:rPr>
        <w:t>4</w:t>
      </w:r>
      <w:r w:rsidR="0071094B" w:rsidRPr="00C936D8">
        <w:rPr>
          <w:sz w:val="24"/>
          <w:szCs w:val="24"/>
        </w:rPr>
        <w:t xml:space="preserve">. </w:t>
      </w:r>
      <w:r w:rsidR="00BA6484" w:rsidRPr="00C936D8">
        <w:rPr>
          <w:sz w:val="24"/>
          <w:szCs w:val="24"/>
        </w:rPr>
        <w:t>p</w:t>
      </w:r>
      <w:r w:rsidRPr="00C936D8">
        <w:rPr>
          <w:sz w:val="24"/>
          <w:szCs w:val="24"/>
        </w:rPr>
        <w:t>ielikumā „</w:t>
      </w:r>
      <w:r w:rsidR="000C5D64" w:rsidRPr="00C936D8">
        <w:rPr>
          <w:sz w:val="24"/>
          <w:szCs w:val="24"/>
        </w:rPr>
        <w:t>Valsts iepirkuma līgums</w:t>
      </w:r>
      <w:r w:rsidRPr="00C936D8">
        <w:rPr>
          <w:sz w:val="24"/>
          <w:szCs w:val="24"/>
        </w:rPr>
        <w:t>”.</w:t>
      </w:r>
    </w:p>
    <w:p w14:paraId="5D8769C7" w14:textId="414C6AEF" w:rsidR="00D50230" w:rsidRPr="00C936D8" w:rsidRDefault="0080680B" w:rsidP="00325A04">
      <w:pPr>
        <w:numPr>
          <w:ilvl w:val="1"/>
          <w:numId w:val="1"/>
        </w:numPr>
        <w:spacing w:before="120" w:after="120"/>
        <w:jc w:val="both"/>
        <w:rPr>
          <w:rStyle w:val="Hyperlink"/>
          <w:b/>
          <w:color w:val="auto"/>
          <w:sz w:val="24"/>
          <w:szCs w:val="24"/>
          <w:u w:val="none"/>
        </w:rPr>
      </w:pPr>
      <w:r w:rsidRPr="00C936D8">
        <w:rPr>
          <w:sz w:val="24"/>
          <w:szCs w:val="24"/>
        </w:rPr>
        <w:t xml:space="preserve">Visa aktuālā informācija </w:t>
      </w:r>
      <w:r w:rsidR="004127F4" w:rsidRPr="00C936D8">
        <w:rPr>
          <w:sz w:val="24"/>
          <w:szCs w:val="24"/>
        </w:rPr>
        <w:t>par iepirkumu</w:t>
      </w:r>
      <w:r w:rsidRPr="00C936D8">
        <w:rPr>
          <w:sz w:val="24"/>
          <w:szCs w:val="24"/>
        </w:rPr>
        <w:t xml:space="preserve">, t.sk. nolikums, nolikuma grozījumi un atbildes uz ieinteresēto piegādātāju jautājumiem ir pieejama </w:t>
      </w:r>
      <w:r w:rsidR="00280F64" w:rsidRPr="00C936D8">
        <w:rPr>
          <w:iCs/>
          <w:sz w:val="24"/>
          <w:szCs w:val="24"/>
        </w:rPr>
        <w:t>Elektronisko iepirkumu sistēmas (turpmāk – EIS) e-konkursu apakšsistēmā</w:t>
      </w:r>
      <w:r w:rsidR="00F44336" w:rsidRPr="00C936D8">
        <w:rPr>
          <w:iCs/>
          <w:sz w:val="24"/>
          <w:szCs w:val="24"/>
        </w:rPr>
        <w:t xml:space="preserve"> </w:t>
      </w:r>
      <w:bookmarkStart w:id="17" w:name="_Hlk97546553"/>
      <w:bookmarkStart w:id="18" w:name="_Hlk97546133"/>
      <w:r w:rsidR="00E401FC" w:rsidRPr="00C936D8">
        <w:rPr>
          <w:sz w:val="24"/>
          <w:szCs w:val="24"/>
        </w:rPr>
        <w:fldChar w:fldCharType="begin"/>
      </w:r>
      <w:r w:rsidR="00E401FC" w:rsidRPr="00C936D8">
        <w:rPr>
          <w:sz w:val="24"/>
          <w:szCs w:val="24"/>
        </w:rPr>
        <w:instrText xml:space="preserve"> HYPERLINK "https://www.eis.gov.lv/EKEIS/Supplier/Procurement/66380" \t "_blank" </w:instrText>
      </w:r>
      <w:r w:rsidR="00E401FC" w:rsidRPr="00C936D8">
        <w:rPr>
          <w:sz w:val="24"/>
          <w:szCs w:val="24"/>
        </w:rPr>
        <w:fldChar w:fldCharType="separate"/>
      </w:r>
      <w:r w:rsidR="00E401FC" w:rsidRPr="00C936D8">
        <w:rPr>
          <w:rStyle w:val="Hyperlink"/>
          <w:color w:val="auto"/>
          <w:sz w:val="24"/>
          <w:szCs w:val="24"/>
        </w:rPr>
        <w:t>https://www.eis.gov.lv/EKEIS/Supplier/Procurement/</w:t>
      </w:r>
      <w:r w:rsidR="000F1FBC" w:rsidRPr="00C936D8">
        <w:rPr>
          <w:rStyle w:val="Hyperlink"/>
          <w:color w:val="auto"/>
          <w:sz w:val="24"/>
          <w:szCs w:val="24"/>
        </w:rPr>
        <w:t>75963</w:t>
      </w:r>
      <w:r w:rsidR="00E401FC" w:rsidRPr="00C936D8">
        <w:rPr>
          <w:sz w:val="24"/>
          <w:szCs w:val="24"/>
        </w:rPr>
        <w:fldChar w:fldCharType="end"/>
      </w:r>
      <w:bookmarkEnd w:id="17"/>
      <w:r w:rsidR="00E401FC" w:rsidRPr="00C936D8">
        <w:rPr>
          <w:sz w:val="24"/>
          <w:szCs w:val="24"/>
        </w:rPr>
        <w:t xml:space="preserve"> </w:t>
      </w:r>
      <w:bookmarkEnd w:id="18"/>
      <w:r w:rsidRPr="00C936D8">
        <w:rPr>
          <w:sz w:val="24"/>
          <w:szCs w:val="24"/>
        </w:rPr>
        <w:t xml:space="preserve">Iespējamos grozījumus nolikumā un atbildes uz ieinteresēto piegādātāju jautājumiem Pasūtītājs nosūta piegādātājam, kas uzdevis jautājumu, un ievieto EIS </w:t>
      </w:r>
      <w:r w:rsidRPr="00C936D8">
        <w:rPr>
          <w:iCs/>
          <w:sz w:val="24"/>
          <w:szCs w:val="24"/>
        </w:rPr>
        <w:t xml:space="preserve">e-konkursu apakšsistēmā </w:t>
      </w:r>
      <w:hyperlink r:id="rId13" w:tgtFrame="_blank" w:history="1">
        <w:r w:rsidR="00E401FC" w:rsidRPr="00C936D8">
          <w:rPr>
            <w:rStyle w:val="Hyperlink"/>
            <w:color w:val="auto"/>
            <w:sz w:val="24"/>
            <w:szCs w:val="24"/>
          </w:rPr>
          <w:t>https://www.eis.gov.lv/EKEIS/Supplier/Procurement/</w:t>
        </w:r>
        <w:r w:rsidR="000F1FBC" w:rsidRPr="00C936D8">
          <w:rPr>
            <w:rStyle w:val="Hyperlink"/>
            <w:color w:val="auto"/>
            <w:sz w:val="24"/>
            <w:szCs w:val="24"/>
          </w:rPr>
          <w:t>75963</w:t>
        </w:r>
      </w:hyperlink>
    </w:p>
    <w:p w14:paraId="2EF1ED75" w14:textId="37EE3E54" w:rsidR="001858E0" w:rsidRPr="00C936D8" w:rsidRDefault="001858E0" w:rsidP="00325A04">
      <w:pPr>
        <w:numPr>
          <w:ilvl w:val="1"/>
          <w:numId w:val="1"/>
        </w:numPr>
        <w:tabs>
          <w:tab w:val="left" w:pos="540"/>
          <w:tab w:val="num" w:pos="1152"/>
        </w:tabs>
        <w:spacing w:before="120" w:after="120"/>
        <w:ind w:left="539" w:hanging="539"/>
        <w:jc w:val="both"/>
        <w:rPr>
          <w:sz w:val="24"/>
          <w:szCs w:val="24"/>
        </w:rPr>
      </w:pPr>
      <w:bookmarkStart w:id="19" w:name="_Toc317768934"/>
      <w:bookmarkStart w:id="20" w:name="_Toc317769059"/>
      <w:bookmarkStart w:id="21" w:name="_Toc317769126"/>
      <w:r w:rsidRPr="00C936D8">
        <w:rPr>
          <w:sz w:val="24"/>
          <w:szCs w:val="24"/>
        </w:rPr>
        <w:t>Papildu informāciju ieinteresētais piegādātājs var pieprasīt atbilstoši Publisko iepirkumu likuma 3</w:t>
      </w:r>
      <w:r w:rsidR="00407162" w:rsidRPr="00C936D8">
        <w:rPr>
          <w:sz w:val="24"/>
          <w:szCs w:val="24"/>
        </w:rPr>
        <w:t>6</w:t>
      </w:r>
      <w:r w:rsidRPr="00C936D8">
        <w:rPr>
          <w:sz w:val="24"/>
          <w:szCs w:val="24"/>
        </w:rPr>
        <w:t>.</w:t>
      </w:r>
      <w:r w:rsidR="0071094B" w:rsidRPr="00C936D8">
        <w:rPr>
          <w:sz w:val="24"/>
          <w:szCs w:val="24"/>
        </w:rPr>
        <w:t xml:space="preserve"> </w:t>
      </w:r>
      <w:r w:rsidRPr="00C936D8">
        <w:rPr>
          <w:sz w:val="24"/>
          <w:szCs w:val="24"/>
        </w:rPr>
        <w:t>panta prasībām.</w:t>
      </w:r>
    </w:p>
    <w:p w14:paraId="122F6624" w14:textId="77777777" w:rsidR="008C5DD0" w:rsidRPr="00C936D8" w:rsidRDefault="008C5DD0" w:rsidP="00325A04">
      <w:pPr>
        <w:numPr>
          <w:ilvl w:val="1"/>
          <w:numId w:val="1"/>
        </w:numPr>
        <w:tabs>
          <w:tab w:val="left" w:pos="540"/>
          <w:tab w:val="num" w:pos="1152"/>
        </w:tabs>
        <w:spacing w:before="120" w:after="120"/>
        <w:ind w:left="539" w:hanging="539"/>
        <w:jc w:val="both"/>
        <w:rPr>
          <w:sz w:val="24"/>
          <w:szCs w:val="24"/>
        </w:rPr>
      </w:pPr>
      <w:r w:rsidRPr="00C936D8">
        <w:rPr>
          <w:sz w:val="24"/>
          <w:szCs w:val="24"/>
        </w:rPr>
        <w:t>Piegādātājs — fiziskā vai juridiskā persona vai pasūtītājs, šādu personu apvienība jebkurā to kombinācijā, kas attiecīgi piedāvā tirgū veikt būvdarbus, piegādāt preces vai sniegt pakalpojumus.</w:t>
      </w:r>
    </w:p>
    <w:p w14:paraId="3F6E353D" w14:textId="256A8D16" w:rsidR="001858E0" w:rsidRPr="00C936D8" w:rsidRDefault="001858E0" w:rsidP="00325A04">
      <w:pPr>
        <w:numPr>
          <w:ilvl w:val="1"/>
          <w:numId w:val="1"/>
        </w:numPr>
        <w:tabs>
          <w:tab w:val="left" w:pos="540"/>
          <w:tab w:val="num" w:pos="1152"/>
        </w:tabs>
        <w:spacing w:before="120" w:after="120"/>
        <w:ind w:left="539" w:hanging="539"/>
        <w:jc w:val="both"/>
        <w:rPr>
          <w:sz w:val="24"/>
          <w:szCs w:val="24"/>
        </w:rPr>
      </w:pPr>
      <w:r w:rsidRPr="00C936D8">
        <w:rPr>
          <w:sz w:val="24"/>
          <w:szCs w:val="24"/>
        </w:rPr>
        <w:t>Saziņa starp Pasūtītāju un ieinteresētajiem piegādātājiem iepirkuma procedūras ietvaros notiek pa pastu, faksu vai e-pastu</w:t>
      </w:r>
      <w:r w:rsidR="00F44336" w:rsidRPr="00C936D8">
        <w:rPr>
          <w:sz w:val="24"/>
          <w:szCs w:val="24"/>
        </w:rPr>
        <w:t xml:space="preserve"> (saskaņā ar Publisko iepirkumu likuma 38. panta trešās, ceturtās, sestās un astotās daļas nosacījumiem) atkarībā no </w:t>
      </w:r>
      <w:r w:rsidR="00F000E3" w:rsidRPr="00C936D8">
        <w:rPr>
          <w:sz w:val="24"/>
          <w:szCs w:val="24"/>
        </w:rPr>
        <w:t>P</w:t>
      </w:r>
      <w:r w:rsidR="00F44336" w:rsidRPr="00C936D8">
        <w:rPr>
          <w:sz w:val="24"/>
          <w:szCs w:val="24"/>
        </w:rPr>
        <w:t>asūtītāja izvēles</w:t>
      </w:r>
      <w:r w:rsidR="00883834" w:rsidRPr="00C936D8">
        <w:rPr>
          <w:sz w:val="24"/>
          <w:szCs w:val="24"/>
        </w:rPr>
        <w:t>.</w:t>
      </w:r>
      <w:r w:rsidRPr="00C936D8">
        <w:rPr>
          <w:sz w:val="24"/>
          <w:szCs w:val="24"/>
        </w:rPr>
        <w:t xml:space="preserve"> Saziņas dokumentā ietver iepirkuma procedūras nosaukumu un identifikācijas numuru. </w:t>
      </w:r>
    </w:p>
    <w:p w14:paraId="01FD4DEA" w14:textId="25B26959" w:rsidR="00280F64" w:rsidRPr="00C936D8" w:rsidRDefault="00426493" w:rsidP="00325A04">
      <w:pPr>
        <w:numPr>
          <w:ilvl w:val="1"/>
          <w:numId w:val="1"/>
        </w:numPr>
        <w:tabs>
          <w:tab w:val="left" w:pos="709"/>
        </w:tabs>
        <w:spacing w:before="120" w:after="120"/>
        <w:ind w:left="490" w:hanging="490"/>
        <w:jc w:val="both"/>
        <w:rPr>
          <w:bCs/>
          <w:iCs/>
          <w:sz w:val="24"/>
          <w:szCs w:val="24"/>
          <w:u w:val="single"/>
        </w:rPr>
      </w:pPr>
      <w:r w:rsidRPr="00C936D8">
        <w:rPr>
          <w:rFonts w:eastAsia="Calibri"/>
          <w:sz w:val="24"/>
          <w:szCs w:val="24"/>
        </w:rPr>
        <w:t xml:space="preserve">Paziņojums par </w:t>
      </w:r>
      <w:r w:rsidR="004127F4" w:rsidRPr="00C936D8">
        <w:rPr>
          <w:rFonts w:eastAsia="Calibri"/>
          <w:sz w:val="24"/>
          <w:szCs w:val="24"/>
        </w:rPr>
        <w:t>iepirkum</w:t>
      </w:r>
      <w:r w:rsidRPr="00C936D8">
        <w:rPr>
          <w:rFonts w:eastAsia="Calibri"/>
          <w:sz w:val="24"/>
          <w:szCs w:val="24"/>
        </w:rPr>
        <w:t xml:space="preserve">a nolikumu un tā grozījumiem vienlaikus tiek publicēts Iepirkumu uzraudzības biroja </w:t>
      </w:r>
      <w:r w:rsidR="005B56AC" w:rsidRPr="00C936D8">
        <w:rPr>
          <w:rFonts w:eastAsia="Calibri"/>
          <w:sz w:val="24"/>
          <w:szCs w:val="24"/>
        </w:rPr>
        <w:t>interneta</w:t>
      </w:r>
      <w:r w:rsidRPr="00C936D8">
        <w:rPr>
          <w:rFonts w:eastAsia="Calibri"/>
          <w:sz w:val="24"/>
          <w:szCs w:val="24"/>
        </w:rPr>
        <w:t xml:space="preserve"> vietnē: </w:t>
      </w:r>
      <w:hyperlink r:id="rId14" w:history="1">
        <w:r w:rsidRPr="00C936D8">
          <w:rPr>
            <w:rStyle w:val="Hyperlink"/>
            <w:iCs/>
            <w:color w:val="auto"/>
            <w:sz w:val="24"/>
            <w:szCs w:val="24"/>
          </w:rPr>
          <w:t>www.iub.gov.lv</w:t>
        </w:r>
      </w:hyperlink>
      <w:r w:rsidRPr="00C936D8">
        <w:rPr>
          <w:rFonts w:eastAsia="Calibri"/>
          <w:sz w:val="24"/>
          <w:szCs w:val="24"/>
        </w:rPr>
        <w:t>.</w:t>
      </w:r>
      <w:r w:rsidRPr="00C936D8">
        <w:rPr>
          <w:sz w:val="24"/>
          <w:szCs w:val="24"/>
        </w:rPr>
        <w:t xml:space="preserve"> Paziņojumu par iepirkuma dokumentācijas grozījumiem u.c. izmaiņām ieinteresētās personas, kas reģistrējušās kā </w:t>
      </w:r>
      <w:r w:rsidR="005B56AC" w:rsidRPr="00C936D8">
        <w:rPr>
          <w:sz w:val="24"/>
          <w:szCs w:val="24"/>
        </w:rPr>
        <w:t>n</w:t>
      </w:r>
      <w:r w:rsidRPr="00C936D8">
        <w:rPr>
          <w:sz w:val="24"/>
          <w:szCs w:val="24"/>
        </w:rPr>
        <w:t xml:space="preserve">olikuma saņēmēji, saņem uz norādītājām e-pasta adresēm. </w:t>
      </w:r>
    </w:p>
    <w:p w14:paraId="6BB1AB9C" w14:textId="437E9700" w:rsidR="0071094B" w:rsidRPr="00C936D8" w:rsidRDefault="00F63DDD" w:rsidP="00325A04">
      <w:pPr>
        <w:pStyle w:val="ApakpunktsRakstz"/>
        <w:numPr>
          <w:ilvl w:val="1"/>
          <w:numId w:val="1"/>
        </w:numPr>
        <w:tabs>
          <w:tab w:val="left" w:pos="709"/>
        </w:tabs>
        <w:spacing w:before="120" w:after="120"/>
        <w:ind w:left="490" w:hanging="490"/>
        <w:jc w:val="both"/>
        <w:rPr>
          <w:rFonts w:ascii="Times New Roman" w:hAnsi="Times New Roman"/>
          <w:b w:val="0"/>
          <w:bCs/>
          <w:iCs/>
          <w:sz w:val="24"/>
          <w:u w:val="single"/>
        </w:rPr>
      </w:pPr>
      <w:r w:rsidRPr="00C936D8">
        <w:rPr>
          <w:rFonts w:ascii="Times New Roman" w:hAnsi="Times New Roman"/>
          <w:b w:val="0"/>
          <w:bCs/>
          <w:sz w:val="24"/>
        </w:rPr>
        <w:t>Lejupielādējot iepirkuma procedūras dokumentus</w:t>
      </w:r>
      <w:r w:rsidR="00D12431" w:rsidRPr="00C936D8">
        <w:rPr>
          <w:rFonts w:ascii="Times New Roman" w:hAnsi="Times New Roman"/>
          <w:b w:val="0"/>
          <w:bCs/>
          <w:sz w:val="24"/>
        </w:rPr>
        <w:t>,</w:t>
      </w:r>
      <w:r w:rsidRPr="00C936D8">
        <w:rPr>
          <w:rFonts w:ascii="Times New Roman" w:hAnsi="Times New Roman"/>
          <w:b w:val="0"/>
          <w:bCs/>
          <w:sz w:val="24"/>
        </w:rPr>
        <w:t xml:space="preserve"> ieinteresētais piegādātājs uzņemas atbildību sekot līdzi </w:t>
      </w:r>
      <w:r w:rsidR="00877A1F" w:rsidRPr="00C936D8">
        <w:rPr>
          <w:rFonts w:ascii="Times New Roman" w:hAnsi="Times New Roman"/>
          <w:b w:val="0"/>
          <w:bCs/>
          <w:sz w:val="24"/>
        </w:rPr>
        <w:t>iepirkuma komisijas</w:t>
      </w:r>
      <w:r w:rsidRPr="00C936D8">
        <w:rPr>
          <w:rFonts w:ascii="Times New Roman" w:hAnsi="Times New Roman"/>
          <w:b w:val="0"/>
          <w:bCs/>
          <w:sz w:val="24"/>
        </w:rPr>
        <w:t xml:space="preserve"> sniegtajai papildu informācijai, kas tiek publicēta </w:t>
      </w:r>
      <w:r w:rsidRPr="00C936D8">
        <w:rPr>
          <w:rFonts w:ascii="Times New Roman" w:hAnsi="Times New Roman"/>
          <w:b w:val="0"/>
          <w:iCs/>
          <w:sz w:val="24"/>
        </w:rPr>
        <w:t>EIS e-konkursu apakšsistēmā</w:t>
      </w:r>
      <w:r w:rsidRPr="00C936D8">
        <w:rPr>
          <w:rFonts w:ascii="Times New Roman" w:eastAsia="Calibri" w:hAnsi="Times New Roman"/>
          <w:b w:val="0"/>
          <w:sz w:val="24"/>
        </w:rPr>
        <w:t>.</w:t>
      </w:r>
      <w:bookmarkStart w:id="22" w:name="_Toc476573673"/>
      <w:bookmarkEnd w:id="19"/>
      <w:bookmarkEnd w:id="20"/>
      <w:bookmarkEnd w:id="21"/>
    </w:p>
    <w:p w14:paraId="0B74A01A" w14:textId="77777777" w:rsidR="00355756" w:rsidRPr="00C936D8" w:rsidRDefault="00355756" w:rsidP="00355756">
      <w:pPr>
        <w:pStyle w:val="ApakpunktsRakstz"/>
        <w:tabs>
          <w:tab w:val="clear" w:pos="5171"/>
          <w:tab w:val="left" w:pos="709"/>
        </w:tabs>
        <w:spacing w:before="120" w:after="120"/>
        <w:ind w:left="490" w:firstLine="0"/>
        <w:jc w:val="both"/>
        <w:rPr>
          <w:rFonts w:ascii="Times New Roman" w:hAnsi="Times New Roman"/>
          <w:b w:val="0"/>
          <w:bCs/>
          <w:iCs/>
          <w:sz w:val="24"/>
          <w:u w:val="single"/>
        </w:rPr>
      </w:pPr>
    </w:p>
    <w:p w14:paraId="16EA541F" w14:textId="0B7693D2" w:rsidR="001858E0" w:rsidRPr="00C936D8" w:rsidRDefault="001858E0" w:rsidP="00325A04">
      <w:pPr>
        <w:pStyle w:val="ApakpunktsRakstz"/>
        <w:numPr>
          <w:ilvl w:val="0"/>
          <w:numId w:val="1"/>
        </w:numPr>
        <w:tabs>
          <w:tab w:val="left" w:pos="709"/>
        </w:tabs>
        <w:spacing w:before="120" w:after="120"/>
        <w:jc w:val="center"/>
        <w:rPr>
          <w:rFonts w:ascii="Times New Roman" w:hAnsi="Times New Roman"/>
          <w:b w:val="0"/>
          <w:bCs/>
          <w:iCs/>
          <w:sz w:val="24"/>
          <w:u w:val="single"/>
        </w:rPr>
      </w:pPr>
      <w:r w:rsidRPr="00C936D8">
        <w:rPr>
          <w:rFonts w:ascii="Times New Roman" w:hAnsi="Times New Roman"/>
          <w:caps/>
          <w:sz w:val="24"/>
        </w:rPr>
        <w:t>Informācija par iepirkuma priekšmetu</w:t>
      </w:r>
      <w:bookmarkEnd w:id="22"/>
    </w:p>
    <w:p w14:paraId="36A9E608" w14:textId="09C11714" w:rsidR="00C3720D" w:rsidRPr="00C936D8" w:rsidRDefault="00A66090" w:rsidP="00325A04">
      <w:pPr>
        <w:numPr>
          <w:ilvl w:val="1"/>
          <w:numId w:val="1"/>
        </w:numPr>
        <w:spacing w:before="120" w:after="120"/>
        <w:jc w:val="both"/>
        <w:rPr>
          <w:sz w:val="24"/>
          <w:szCs w:val="24"/>
        </w:rPr>
      </w:pPr>
      <w:r w:rsidRPr="00C936D8">
        <w:rPr>
          <w:sz w:val="24"/>
          <w:szCs w:val="24"/>
        </w:rPr>
        <w:t>Iepirkuma priekšmets ir nolikuma 2. pielikumam „Tehniskā specifikācija”, turpmāk – tehniskā specifikācija, atbilstoša darbinieku veselības apdrošināšanas pakalpojuma, turpmāk – pakalpojums, sniegšana</w:t>
      </w:r>
      <w:r w:rsidR="0090686F" w:rsidRPr="00C936D8">
        <w:rPr>
          <w:sz w:val="24"/>
          <w:szCs w:val="24"/>
        </w:rPr>
        <w:t>.</w:t>
      </w:r>
      <w:r w:rsidR="005F65C7" w:rsidRPr="00C936D8">
        <w:rPr>
          <w:sz w:val="24"/>
          <w:szCs w:val="24"/>
        </w:rPr>
        <w:t xml:space="preserve"> </w:t>
      </w:r>
    </w:p>
    <w:p w14:paraId="2EEA804C" w14:textId="7E02F858" w:rsidR="000C5D64" w:rsidRPr="00C936D8" w:rsidRDefault="0090686F" w:rsidP="0090686F">
      <w:pPr>
        <w:tabs>
          <w:tab w:val="left" w:pos="540"/>
        </w:tabs>
        <w:spacing w:before="120" w:after="120"/>
        <w:ind w:left="495"/>
        <w:jc w:val="both"/>
        <w:rPr>
          <w:sz w:val="24"/>
          <w:szCs w:val="24"/>
        </w:rPr>
      </w:pPr>
      <w:r w:rsidRPr="00C936D8">
        <w:rPr>
          <w:sz w:val="24"/>
          <w:szCs w:val="24"/>
        </w:rPr>
        <w:tab/>
      </w:r>
      <w:r w:rsidR="007F04C2" w:rsidRPr="00C936D8">
        <w:rPr>
          <w:sz w:val="24"/>
          <w:szCs w:val="24"/>
        </w:rPr>
        <w:t xml:space="preserve">Iepirkuma priekšmeta pamata </w:t>
      </w:r>
      <w:r w:rsidRPr="00C936D8">
        <w:rPr>
          <w:sz w:val="24"/>
          <w:szCs w:val="24"/>
        </w:rPr>
        <w:t xml:space="preserve">CPV kods: </w:t>
      </w:r>
      <w:r w:rsidR="002D78A2" w:rsidRPr="00C936D8">
        <w:rPr>
          <w:sz w:val="24"/>
          <w:szCs w:val="24"/>
        </w:rPr>
        <w:t>66512200-4 (veselības apdrošināšanas pakalpojumi)</w:t>
      </w:r>
      <w:r w:rsidRPr="00C936D8">
        <w:rPr>
          <w:sz w:val="24"/>
          <w:szCs w:val="24"/>
        </w:rPr>
        <w:t>.</w:t>
      </w:r>
    </w:p>
    <w:p w14:paraId="1B1F69B9" w14:textId="77777777" w:rsidR="00CC6C33" w:rsidRPr="00C936D8" w:rsidRDefault="00CC6C33" w:rsidP="00325A04">
      <w:pPr>
        <w:pStyle w:val="ListParagraph"/>
        <w:numPr>
          <w:ilvl w:val="1"/>
          <w:numId w:val="1"/>
        </w:numPr>
        <w:rPr>
          <w:rFonts w:ascii="Times New Roman" w:eastAsia="Times New Roman" w:hAnsi="Times New Roman"/>
          <w:kern w:val="28"/>
        </w:rPr>
      </w:pPr>
      <w:r w:rsidRPr="00C936D8">
        <w:rPr>
          <w:rFonts w:ascii="Times New Roman" w:eastAsia="Times New Roman" w:hAnsi="Times New Roman"/>
          <w:kern w:val="28"/>
        </w:rPr>
        <w:t>Pamatojums līguma slēgšanas tiesību piešķiršanai, nedalot iepirkumu daļās ir: viens pretendentu loks; vienots iepirkuma priekšmets.</w:t>
      </w:r>
    </w:p>
    <w:p w14:paraId="4006AA71" w14:textId="1F872176" w:rsidR="0090686F" w:rsidRPr="00C936D8" w:rsidRDefault="0090686F" w:rsidP="00325A04">
      <w:pPr>
        <w:numPr>
          <w:ilvl w:val="1"/>
          <w:numId w:val="1"/>
        </w:numPr>
        <w:tabs>
          <w:tab w:val="left" w:pos="540"/>
          <w:tab w:val="num" w:pos="1076"/>
          <w:tab w:val="num" w:pos="1152"/>
        </w:tabs>
        <w:spacing w:before="120" w:after="120"/>
        <w:ind w:left="547" w:hanging="547"/>
        <w:jc w:val="both"/>
        <w:rPr>
          <w:sz w:val="24"/>
          <w:szCs w:val="24"/>
        </w:rPr>
      </w:pPr>
      <w:r w:rsidRPr="00C936D8">
        <w:rPr>
          <w:sz w:val="24"/>
          <w:szCs w:val="24"/>
        </w:rPr>
        <w:t xml:space="preserve">Pretendents var iesniegt piedāvājumu par visu iepirkuma apjomu. Piedāvājums, kas nav iesniegts par </w:t>
      </w:r>
      <w:r w:rsidR="0054196B" w:rsidRPr="00C936D8">
        <w:rPr>
          <w:sz w:val="24"/>
          <w:szCs w:val="24"/>
        </w:rPr>
        <w:t>visu iepirkuma apjomu</w:t>
      </w:r>
      <w:r w:rsidR="00D12431" w:rsidRPr="00C936D8">
        <w:rPr>
          <w:sz w:val="24"/>
          <w:szCs w:val="24"/>
        </w:rPr>
        <w:t>,</w:t>
      </w:r>
      <w:r w:rsidRPr="00C936D8">
        <w:rPr>
          <w:sz w:val="24"/>
          <w:szCs w:val="24"/>
        </w:rPr>
        <w:t xml:space="preserve"> netiks vērtēts.</w:t>
      </w:r>
    </w:p>
    <w:p w14:paraId="5AC58DE3" w14:textId="77777777" w:rsidR="00CB2A2A" w:rsidRPr="00C936D8" w:rsidRDefault="00CB2A2A" w:rsidP="00325A04">
      <w:pPr>
        <w:numPr>
          <w:ilvl w:val="1"/>
          <w:numId w:val="1"/>
        </w:numPr>
        <w:tabs>
          <w:tab w:val="left" w:pos="540"/>
          <w:tab w:val="num" w:pos="1076"/>
          <w:tab w:val="num" w:pos="1152"/>
        </w:tabs>
        <w:spacing w:before="120" w:after="120"/>
        <w:ind w:left="540" w:hanging="540"/>
        <w:jc w:val="both"/>
        <w:rPr>
          <w:sz w:val="24"/>
          <w:szCs w:val="24"/>
        </w:rPr>
      </w:pPr>
      <w:r w:rsidRPr="00C936D8">
        <w:rPr>
          <w:sz w:val="24"/>
          <w:szCs w:val="24"/>
        </w:rPr>
        <w:t>Pretendents var iesniegt tikai vienu piedāvājuma variantu.</w:t>
      </w:r>
    </w:p>
    <w:p w14:paraId="0B82A2F9" w14:textId="4E71F6D3" w:rsidR="00F01F58" w:rsidRPr="00C936D8" w:rsidRDefault="00F01F58" w:rsidP="00325A04">
      <w:pPr>
        <w:numPr>
          <w:ilvl w:val="1"/>
          <w:numId w:val="1"/>
        </w:numPr>
        <w:tabs>
          <w:tab w:val="left" w:pos="540"/>
        </w:tabs>
        <w:spacing w:before="120" w:after="120"/>
        <w:jc w:val="both"/>
        <w:rPr>
          <w:sz w:val="24"/>
          <w:szCs w:val="24"/>
        </w:rPr>
      </w:pPr>
      <w:r w:rsidRPr="00C936D8">
        <w:rPr>
          <w:sz w:val="24"/>
          <w:szCs w:val="24"/>
        </w:rPr>
        <w:t xml:space="preserve">Paredzamais apdrošināmo personu skaits: </w:t>
      </w:r>
      <w:r w:rsidR="00993A65" w:rsidRPr="00C936D8">
        <w:rPr>
          <w:b/>
          <w:sz w:val="24"/>
          <w:szCs w:val="24"/>
        </w:rPr>
        <w:t>188</w:t>
      </w:r>
      <w:r w:rsidR="006D58E0" w:rsidRPr="00C936D8">
        <w:rPr>
          <w:b/>
          <w:sz w:val="24"/>
          <w:szCs w:val="24"/>
        </w:rPr>
        <w:t xml:space="preserve"> </w:t>
      </w:r>
      <w:r w:rsidR="00974CEC" w:rsidRPr="00C936D8">
        <w:rPr>
          <w:b/>
          <w:sz w:val="24"/>
          <w:szCs w:val="24"/>
        </w:rPr>
        <w:t>darbinieki</w:t>
      </w:r>
      <w:r w:rsidRPr="00C936D8">
        <w:rPr>
          <w:sz w:val="24"/>
          <w:szCs w:val="24"/>
        </w:rPr>
        <w:t>.</w:t>
      </w:r>
    </w:p>
    <w:p w14:paraId="44E3C195" w14:textId="4460D05F" w:rsidR="00974CEC" w:rsidRPr="00C936D8" w:rsidRDefault="00974CEC" w:rsidP="00325A04">
      <w:pPr>
        <w:numPr>
          <w:ilvl w:val="1"/>
          <w:numId w:val="1"/>
        </w:numPr>
        <w:tabs>
          <w:tab w:val="left" w:pos="540"/>
          <w:tab w:val="num" w:pos="1076"/>
          <w:tab w:val="num" w:pos="1152"/>
        </w:tabs>
        <w:spacing w:before="120" w:after="120"/>
        <w:ind w:left="540" w:hanging="540"/>
        <w:jc w:val="both"/>
        <w:rPr>
          <w:sz w:val="24"/>
          <w:szCs w:val="24"/>
        </w:rPr>
      </w:pPr>
      <w:r w:rsidRPr="00C936D8">
        <w:rPr>
          <w:kern w:val="0"/>
          <w:sz w:val="24"/>
          <w:szCs w:val="24"/>
          <w:lang w:eastAsia="ar-SA"/>
        </w:rPr>
        <w:t xml:space="preserve">Pamatprogrammas prēmija 1 (vienai) personai nedrīkst pārsniegt </w:t>
      </w:r>
      <w:r w:rsidR="00925017" w:rsidRPr="00925017">
        <w:rPr>
          <w:b/>
          <w:kern w:val="0"/>
          <w:sz w:val="24"/>
          <w:szCs w:val="24"/>
          <w:lang w:eastAsia="ar-SA"/>
        </w:rPr>
        <w:t xml:space="preserve">420.00EUR </w:t>
      </w:r>
      <w:r w:rsidRPr="00C936D8">
        <w:rPr>
          <w:b/>
          <w:i/>
          <w:kern w:val="0"/>
          <w:sz w:val="24"/>
          <w:szCs w:val="24"/>
          <w:lang w:eastAsia="ar-SA"/>
        </w:rPr>
        <w:t>euro</w:t>
      </w:r>
      <w:r w:rsidRPr="00C936D8">
        <w:rPr>
          <w:kern w:val="0"/>
          <w:sz w:val="24"/>
          <w:szCs w:val="24"/>
          <w:lang w:eastAsia="ar-SA"/>
        </w:rPr>
        <w:t xml:space="preserve"> gadā.</w:t>
      </w:r>
    </w:p>
    <w:p w14:paraId="3E28769F" w14:textId="0AFAB1A8" w:rsidR="00F475B8" w:rsidRPr="00C936D8" w:rsidRDefault="00ED1D7D" w:rsidP="00325A04">
      <w:pPr>
        <w:numPr>
          <w:ilvl w:val="1"/>
          <w:numId w:val="1"/>
        </w:numPr>
        <w:tabs>
          <w:tab w:val="left" w:pos="540"/>
          <w:tab w:val="num" w:pos="1076"/>
          <w:tab w:val="num" w:pos="1152"/>
        </w:tabs>
        <w:spacing w:before="120" w:after="120"/>
        <w:ind w:left="540" w:hanging="540"/>
        <w:jc w:val="both"/>
        <w:rPr>
          <w:sz w:val="24"/>
          <w:szCs w:val="24"/>
        </w:rPr>
      </w:pPr>
      <w:r w:rsidRPr="00C936D8">
        <w:rPr>
          <w:kern w:val="0"/>
          <w:sz w:val="24"/>
          <w:szCs w:val="24"/>
          <w:lang w:eastAsia="en-US"/>
        </w:rPr>
        <w:t>Iepirkuma līguma darbība</w:t>
      </w:r>
      <w:r w:rsidR="0007103E" w:rsidRPr="00C936D8">
        <w:rPr>
          <w:kern w:val="0"/>
          <w:sz w:val="24"/>
          <w:szCs w:val="24"/>
          <w:lang w:eastAsia="en-US"/>
        </w:rPr>
        <w:t xml:space="preserve"> </w:t>
      </w:r>
      <w:r w:rsidR="00E00B61" w:rsidRPr="00C936D8">
        <w:rPr>
          <w:kern w:val="0"/>
          <w:sz w:val="24"/>
          <w:szCs w:val="24"/>
          <w:lang w:eastAsia="en-US"/>
        </w:rPr>
        <w:t>ir viens gads</w:t>
      </w:r>
      <w:r w:rsidRPr="00C936D8">
        <w:rPr>
          <w:kern w:val="0"/>
          <w:sz w:val="24"/>
          <w:szCs w:val="24"/>
          <w:lang w:eastAsia="en-US"/>
        </w:rPr>
        <w:t>.</w:t>
      </w:r>
    </w:p>
    <w:p w14:paraId="5B972E74" w14:textId="77777777" w:rsidR="006D58E0" w:rsidRPr="00C936D8" w:rsidRDefault="00B63E5A" w:rsidP="00325A04">
      <w:pPr>
        <w:numPr>
          <w:ilvl w:val="1"/>
          <w:numId w:val="1"/>
        </w:numPr>
        <w:tabs>
          <w:tab w:val="left" w:pos="540"/>
        </w:tabs>
        <w:spacing w:before="120" w:after="120"/>
        <w:jc w:val="both"/>
        <w:rPr>
          <w:sz w:val="24"/>
          <w:szCs w:val="24"/>
        </w:rPr>
      </w:pPr>
      <w:r w:rsidRPr="00C936D8">
        <w:rPr>
          <w:sz w:val="24"/>
          <w:szCs w:val="24"/>
        </w:rPr>
        <w:t>Līguma izpildes vieta ir visa Latvijas Republikas teritorija un veselības apdrošināšana darbojas 24 (divdesmit četras) stundas diennaktī.</w:t>
      </w:r>
    </w:p>
    <w:p w14:paraId="5E0AA280" w14:textId="0756E3E4" w:rsidR="006D58E0" w:rsidRPr="00C936D8" w:rsidRDefault="0054196B" w:rsidP="00325A04">
      <w:pPr>
        <w:numPr>
          <w:ilvl w:val="1"/>
          <w:numId w:val="1"/>
        </w:numPr>
        <w:tabs>
          <w:tab w:val="left" w:pos="540"/>
        </w:tabs>
        <w:spacing w:before="120" w:after="120"/>
        <w:jc w:val="both"/>
        <w:rPr>
          <w:sz w:val="24"/>
          <w:szCs w:val="24"/>
        </w:rPr>
      </w:pPr>
      <w:r w:rsidRPr="00C936D8">
        <w:rPr>
          <w:sz w:val="24"/>
          <w:szCs w:val="24"/>
        </w:rPr>
        <w:t>Pasūtītāj</w:t>
      </w:r>
      <w:r w:rsidR="00BF08C3" w:rsidRPr="00C936D8">
        <w:rPr>
          <w:sz w:val="24"/>
          <w:szCs w:val="24"/>
        </w:rPr>
        <w:t>s iepirkumā pieaicina ekspertu -</w:t>
      </w:r>
      <w:r w:rsidRPr="00C936D8">
        <w:rPr>
          <w:sz w:val="24"/>
          <w:szCs w:val="24"/>
        </w:rPr>
        <w:t> licencēt</w:t>
      </w:r>
      <w:r w:rsidR="00BF08C3" w:rsidRPr="00C936D8">
        <w:rPr>
          <w:sz w:val="24"/>
          <w:szCs w:val="24"/>
        </w:rPr>
        <w:t>u</w:t>
      </w:r>
      <w:r w:rsidRPr="00C936D8">
        <w:rPr>
          <w:sz w:val="24"/>
          <w:szCs w:val="24"/>
        </w:rPr>
        <w:t xml:space="preserve"> apdrošināšanas brokeru sabiedrīb</w:t>
      </w:r>
      <w:r w:rsidR="00BF1051" w:rsidRPr="00C936D8">
        <w:rPr>
          <w:sz w:val="24"/>
          <w:szCs w:val="24"/>
        </w:rPr>
        <w:t xml:space="preserve">u SIA </w:t>
      </w:r>
      <w:r w:rsidRPr="00C936D8">
        <w:rPr>
          <w:sz w:val="24"/>
          <w:szCs w:val="24"/>
        </w:rPr>
        <w:t xml:space="preserve">EURORISK , reģ. Nr. 40003847886, kas konsultē </w:t>
      </w:r>
      <w:r w:rsidR="00A63646" w:rsidRPr="00C936D8">
        <w:rPr>
          <w:sz w:val="24"/>
          <w:szCs w:val="24"/>
        </w:rPr>
        <w:t xml:space="preserve">Pasūtītāju </w:t>
      </w:r>
      <w:r w:rsidRPr="00C936D8">
        <w:rPr>
          <w:sz w:val="24"/>
          <w:szCs w:val="24"/>
        </w:rPr>
        <w:t xml:space="preserve">piedāvājumu </w:t>
      </w:r>
      <w:r w:rsidR="00A567F6" w:rsidRPr="00C936D8">
        <w:rPr>
          <w:sz w:val="24"/>
          <w:szCs w:val="24"/>
        </w:rPr>
        <w:t>iz</w:t>
      </w:r>
      <w:r w:rsidRPr="00C936D8">
        <w:rPr>
          <w:sz w:val="24"/>
          <w:szCs w:val="24"/>
        </w:rPr>
        <w:t>vērtēšan</w:t>
      </w:r>
      <w:r w:rsidR="00A63646" w:rsidRPr="00C936D8">
        <w:rPr>
          <w:sz w:val="24"/>
          <w:szCs w:val="24"/>
        </w:rPr>
        <w:t>ā</w:t>
      </w:r>
      <w:r w:rsidRPr="00C936D8">
        <w:rPr>
          <w:sz w:val="24"/>
          <w:szCs w:val="24"/>
        </w:rPr>
        <w:t xml:space="preserve"> un veic </w:t>
      </w:r>
      <w:r w:rsidR="00C57DFE" w:rsidRPr="00C936D8">
        <w:rPr>
          <w:sz w:val="24"/>
          <w:szCs w:val="24"/>
        </w:rPr>
        <w:t xml:space="preserve">valsts iepirkuma </w:t>
      </w:r>
      <w:r w:rsidRPr="00C936D8">
        <w:rPr>
          <w:sz w:val="24"/>
          <w:szCs w:val="24"/>
        </w:rPr>
        <w:t>līguma</w:t>
      </w:r>
      <w:bookmarkStart w:id="23" w:name="_GoBack"/>
      <w:bookmarkEnd w:id="23"/>
      <w:r w:rsidRPr="00C936D8">
        <w:rPr>
          <w:sz w:val="24"/>
          <w:szCs w:val="24"/>
        </w:rPr>
        <w:t xml:space="preserve"> </w:t>
      </w:r>
      <w:r w:rsidR="00C57DFE" w:rsidRPr="00C936D8">
        <w:rPr>
          <w:sz w:val="24"/>
          <w:szCs w:val="24"/>
        </w:rPr>
        <w:t xml:space="preserve">par darbinieku veselības apdrošināšanu </w:t>
      </w:r>
      <w:r w:rsidRPr="00C936D8">
        <w:rPr>
          <w:sz w:val="24"/>
          <w:szCs w:val="24"/>
        </w:rPr>
        <w:t>apkalpošanu un pārraudzību līguma izpildes laikā.</w:t>
      </w:r>
      <w:bookmarkStart w:id="24" w:name="_Toc441056923"/>
      <w:bookmarkStart w:id="25" w:name="_Toc476573674"/>
      <w:bookmarkStart w:id="26" w:name="_Toc317768930"/>
      <w:bookmarkStart w:id="27" w:name="_Toc317769055"/>
      <w:r w:rsidR="00A567F6" w:rsidRPr="00C936D8">
        <w:rPr>
          <w:sz w:val="24"/>
          <w:szCs w:val="24"/>
        </w:rPr>
        <w:t xml:space="preserve"> Pieaicinātais eksperts darbojas, pamatojoties uz </w:t>
      </w:r>
      <w:r w:rsidR="009656E6" w:rsidRPr="00C936D8">
        <w:rPr>
          <w:sz w:val="24"/>
          <w:szCs w:val="24"/>
        </w:rPr>
        <w:t xml:space="preserve">ar Pasūtītāju </w:t>
      </w:r>
      <w:r w:rsidR="00A567F6" w:rsidRPr="00C936D8">
        <w:rPr>
          <w:sz w:val="24"/>
          <w:szCs w:val="24"/>
        </w:rPr>
        <w:t xml:space="preserve">noslēgto </w:t>
      </w:r>
      <w:r w:rsidR="00C57DFE" w:rsidRPr="00C936D8">
        <w:rPr>
          <w:sz w:val="24"/>
          <w:szCs w:val="24"/>
        </w:rPr>
        <w:t xml:space="preserve">pakalpojuma </w:t>
      </w:r>
      <w:r w:rsidR="00A567F6" w:rsidRPr="00C936D8">
        <w:rPr>
          <w:sz w:val="24"/>
          <w:szCs w:val="24"/>
        </w:rPr>
        <w:t>līgumu.</w:t>
      </w:r>
      <w:r w:rsidR="006D58E0" w:rsidRPr="00C936D8">
        <w:rPr>
          <w:sz w:val="24"/>
          <w:szCs w:val="24"/>
        </w:rPr>
        <w:t xml:space="preserve">   Kopējais atlīdzības apmērs, ko Apdrošinātājs pēc līguma noslēgšanas  maksā brokerim ir 10% (desmit procenti)  no kopējās apdrošināšanas prēmijas apmēra</w:t>
      </w:r>
      <w:r w:rsidR="0007103E" w:rsidRPr="00C936D8">
        <w:rPr>
          <w:sz w:val="24"/>
          <w:szCs w:val="24"/>
        </w:rPr>
        <w:t>, bet nepārsniedzot 33</w:t>
      </w:r>
      <w:r w:rsidR="006D58E0" w:rsidRPr="00C936D8">
        <w:rPr>
          <w:sz w:val="24"/>
          <w:szCs w:val="24"/>
        </w:rPr>
        <w:t>00,-EUR gadā .</w:t>
      </w:r>
    </w:p>
    <w:p w14:paraId="1C35D930" w14:textId="006C83D8" w:rsidR="0071094B" w:rsidRPr="00C936D8" w:rsidRDefault="0071094B" w:rsidP="006D58E0">
      <w:pPr>
        <w:tabs>
          <w:tab w:val="left" w:pos="540"/>
        </w:tabs>
        <w:spacing w:before="120" w:after="120"/>
        <w:ind w:left="540"/>
        <w:jc w:val="both"/>
        <w:rPr>
          <w:sz w:val="24"/>
          <w:szCs w:val="24"/>
        </w:rPr>
      </w:pPr>
    </w:p>
    <w:p w14:paraId="41957984" w14:textId="3A198C3E" w:rsidR="00812E7B" w:rsidRPr="00C936D8" w:rsidRDefault="00812E7B" w:rsidP="00325A04">
      <w:pPr>
        <w:pStyle w:val="ListParagraph"/>
        <w:numPr>
          <w:ilvl w:val="0"/>
          <w:numId w:val="1"/>
        </w:numPr>
        <w:tabs>
          <w:tab w:val="left" w:pos="540"/>
          <w:tab w:val="num" w:pos="1152"/>
        </w:tabs>
        <w:spacing w:before="120" w:after="120"/>
        <w:ind w:left="490" w:hanging="490"/>
        <w:jc w:val="center"/>
        <w:rPr>
          <w:rFonts w:ascii="Times New Roman" w:hAnsi="Times New Roman"/>
          <w:b/>
        </w:rPr>
      </w:pPr>
      <w:r w:rsidRPr="00C936D8">
        <w:rPr>
          <w:rFonts w:ascii="Times New Roman" w:hAnsi="Times New Roman"/>
          <w:b/>
          <w:caps/>
        </w:rPr>
        <w:t>PRETENDENTU IZSLĒGŠANAS NOTEIKUMI</w:t>
      </w:r>
      <w:bookmarkEnd w:id="24"/>
      <w:bookmarkEnd w:id="25"/>
    </w:p>
    <w:p w14:paraId="36842252" w14:textId="5B39554D" w:rsidR="00357707" w:rsidRDefault="00357707" w:rsidP="00325A04">
      <w:pPr>
        <w:pStyle w:val="ListParagraph"/>
        <w:numPr>
          <w:ilvl w:val="1"/>
          <w:numId w:val="7"/>
        </w:numPr>
        <w:tabs>
          <w:tab w:val="clear" w:pos="890"/>
          <w:tab w:val="left" w:pos="426"/>
          <w:tab w:val="left" w:pos="540"/>
          <w:tab w:val="num" w:pos="567"/>
        </w:tabs>
        <w:suppressAutoHyphens/>
        <w:ind w:left="426" w:right="-668" w:hanging="426"/>
        <w:jc w:val="both"/>
        <w:rPr>
          <w:rFonts w:ascii="Times New Roman" w:hAnsi="Times New Roman"/>
          <w:lang w:eastAsia="zh-CN"/>
        </w:rPr>
      </w:pPr>
      <w:r w:rsidRPr="00357707">
        <w:rPr>
          <w:rFonts w:ascii="Times New Roman" w:hAnsi="Times New Roman"/>
          <w:lang w:eastAsia="zh-CN"/>
        </w:rPr>
        <w:t xml:space="preserve">Komisija izslēdz Pretendentu no turpmākās dalības konkursā, ja uz Pretendentu ir attiecināms jebkurš no Publisko iepirkumu likuma 42. panta otrā daļā vai Starptautisko un Latvijas Republikas nacionālo sankciju likuma 11.1 panta pirmā daļā minētajiem gadījumiem. </w:t>
      </w:r>
    </w:p>
    <w:p w14:paraId="06257444" w14:textId="77777777" w:rsidR="00357707" w:rsidRDefault="00357707" w:rsidP="00325A04">
      <w:pPr>
        <w:pStyle w:val="ListParagraph"/>
        <w:numPr>
          <w:ilvl w:val="1"/>
          <w:numId w:val="7"/>
        </w:numPr>
        <w:tabs>
          <w:tab w:val="clear" w:pos="890"/>
          <w:tab w:val="left" w:pos="426"/>
          <w:tab w:val="left" w:pos="540"/>
          <w:tab w:val="num" w:pos="567"/>
        </w:tabs>
        <w:suppressAutoHyphens/>
        <w:ind w:left="426" w:right="-668" w:hanging="426"/>
        <w:jc w:val="both"/>
        <w:rPr>
          <w:rFonts w:ascii="Times New Roman" w:hAnsi="Times New Roman"/>
          <w:lang w:eastAsia="zh-CN"/>
        </w:rPr>
      </w:pPr>
      <w:r w:rsidRPr="00357707">
        <w:rPr>
          <w:rFonts w:ascii="Times New Roman" w:hAnsi="Times New Roman"/>
          <w:lang w:eastAsia="zh-CN"/>
        </w:rPr>
        <w:t>Komisija pārbaudi veic attiecībā uz Pretendentu, kam būtu piešķiramas līguma slēgšanas tiesības, un ievērojot Publisko iepirkumu likuma 42. pantā otrā daļā noteikto kārtībā.</w:t>
      </w:r>
    </w:p>
    <w:p w14:paraId="65EA0B53" w14:textId="77777777" w:rsidR="00357707" w:rsidRDefault="00357707" w:rsidP="00325A04">
      <w:pPr>
        <w:pStyle w:val="ListParagraph"/>
        <w:numPr>
          <w:ilvl w:val="1"/>
          <w:numId w:val="7"/>
        </w:numPr>
        <w:tabs>
          <w:tab w:val="clear" w:pos="890"/>
          <w:tab w:val="left" w:pos="426"/>
          <w:tab w:val="left" w:pos="540"/>
          <w:tab w:val="num" w:pos="567"/>
        </w:tabs>
        <w:suppressAutoHyphens/>
        <w:ind w:left="426" w:right="-668" w:hanging="426"/>
        <w:jc w:val="both"/>
        <w:rPr>
          <w:rFonts w:ascii="Times New Roman" w:hAnsi="Times New Roman"/>
          <w:lang w:eastAsia="zh-CN"/>
        </w:rPr>
      </w:pPr>
      <w:r w:rsidRPr="00357707">
        <w:rPr>
          <w:rFonts w:ascii="Times New Roman" w:hAnsi="Times New Roman"/>
          <w:lang w:eastAsia="zh-CN"/>
        </w:rPr>
        <w:t xml:space="preserve">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Publisko iepirkumu likuma 42. panta otrās daļas noteikumiem, Komisija izslēdz Pretendentu no turpmākas dalības Konkursā un tā piedāvājumu neizskata. </w:t>
      </w:r>
    </w:p>
    <w:p w14:paraId="5EC158F3" w14:textId="77777777" w:rsidR="00357707" w:rsidRDefault="00357707" w:rsidP="00325A04">
      <w:pPr>
        <w:pStyle w:val="ListParagraph"/>
        <w:numPr>
          <w:ilvl w:val="1"/>
          <w:numId w:val="7"/>
        </w:numPr>
        <w:tabs>
          <w:tab w:val="clear" w:pos="890"/>
          <w:tab w:val="left" w:pos="426"/>
          <w:tab w:val="left" w:pos="540"/>
          <w:tab w:val="num" w:pos="567"/>
        </w:tabs>
        <w:suppressAutoHyphens/>
        <w:ind w:left="426" w:right="-668" w:hanging="426"/>
        <w:jc w:val="both"/>
        <w:rPr>
          <w:rFonts w:ascii="Times New Roman" w:hAnsi="Times New Roman"/>
          <w:lang w:eastAsia="zh-CN"/>
        </w:rPr>
      </w:pPr>
      <w:r w:rsidRPr="00357707">
        <w:rPr>
          <w:rFonts w:ascii="Times New Roman" w:hAnsi="Times New Roman"/>
          <w:lang w:eastAsia="zh-CN"/>
        </w:rPr>
        <w:t>Attiecībā uz Starptautisko un Latvijas Republikas nacionālo sankciju likuma 11.1 panta pirmajā  daļā noteiktiem izslēgšanas gadījumiem informācija tiks pārbaudīta Ārlietu ministrijas mājaslapā pieejamās datubāzēs.</w:t>
      </w:r>
    </w:p>
    <w:p w14:paraId="3A7E4E66" w14:textId="77777777" w:rsidR="00357707" w:rsidRPr="00357707" w:rsidRDefault="00357707" w:rsidP="00325A04">
      <w:pPr>
        <w:pStyle w:val="ListParagraph"/>
        <w:numPr>
          <w:ilvl w:val="1"/>
          <w:numId w:val="7"/>
        </w:numPr>
        <w:tabs>
          <w:tab w:val="clear" w:pos="890"/>
          <w:tab w:val="left" w:pos="426"/>
          <w:tab w:val="left" w:pos="540"/>
          <w:tab w:val="num" w:pos="567"/>
        </w:tabs>
        <w:suppressAutoHyphens/>
        <w:ind w:left="426" w:right="-668" w:hanging="426"/>
        <w:jc w:val="both"/>
        <w:rPr>
          <w:rFonts w:ascii="Times New Roman" w:hAnsi="Times New Roman"/>
          <w:lang w:eastAsia="zh-CN"/>
        </w:rPr>
      </w:pPr>
      <w:r w:rsidRPr="00357707">
        <w:rPr>
          <w:rFonts w:ascii="Times New Roman" w:hAnsi="Times New Roman"/>
          <w:lang w:eastAsia="zh-CN"/>
        </w:rPr>
        <w:t>Ja uz Pretendentu attiecas kāds no Publisko iepirkumu likuma 43. panta pirmā daļā norādītajiem izslēgšanas gadījumiem, Pretendents norāda to piedāvājumā. Ja Pretendents tiek atzīts par tādu, kam piešķiramas līguma slēgšanas tiesības, Pretendents iesniedz Publisko iepirkumu likuma 43. pantā norādīto informāciju, un uzticamības nodrošināšanai iesniegto pierādījumu vērtēšana tiek veikta saskaņā ar šo pantu.</w:t>
      </w:r>
    </w:p>
    <w:p w14:paraId="50B7D754" w14:textId="356C5FE9" w:rsidR="0071094B" w:rsidRPr="00C936D8" w:rsidRDefault="0071094B" w:rsidP="00000D2D">
      <w:pPr>
        <w:tabs>
          <w:tab w:val="left" w:pos="567"/>
        </w:tabs>
        <w:spacing w:before="120" w:after="120"/>
        <w:ind w:left="567"/>
        <w:jc w:val="both"/>
        <w:rPr>
          <w:sz w:val="24"/>
          <w:szCs w:val="24"/>
        </w:rPr>
      </w:pPr>
      <w:bookmarkStart w:id="28" w:name="_Toc476573675"/>
      <w:bookmarkEnd w:id="26"/>
      <w:bookmarkEnd w:id="27"/>
    </w:p>
    <w:p w14:paraId="132F6E58" w14:textId="4CD9FEC9" w:rsidR="001858E0" w:rsidRPr="00C936D8" w:rsidRDefault="001858E0" w:rsidP="00325A04">
      <w:pPr>
        <w:pStyle w:val="ListParagraph"/>
        <w:numPr>
          <w:ilvl w:val="0"/>
          <w:numId w:val="1"/>
        </w:numPr>
        <w:tabs>
          <w:tab w:val="left" w:pos="567"/>
        </w:tabs>
        <w:spacing w:before="120" w:after="120"/>
        <w:ind w:left="490" w:hanging="490"/>
        <w:contextualSpacing w:val="0"/>
        <w:jc w:val="center"/>
        <w:rPr>
          <w:rFonts w:ascii="Times New Roman" w:hAnsi="Times New Roman"/>
          <w:b/>
        </w:rPr>
      </w:pPr>
      <w:r w:rsidRPr="00C936D8">
        <w:rPr>
          <w:rFonts w:ascii="Times New Roman" w:hAnsi="Times New Roman"/>
          <w:b/>
          <w:caps/>
        </w:rPr>
        <w:lastRenderedPageBreak/>
        <w:t>kvalifikācijas Prasības pretendentiem un iesniedzamie dokumenti</w:t>
      </w:r>
      <w:bookmarkEnd w:id="28"/>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25"/>
      </w:tblGrid>
      <w:tr w:rsidR="00FF125F" w:rsidRPr="00C936D8" w14:paraId="41CC3982" w14:textId="77777777" w:rsidTr="001B15BD">
        <w:tc>
          <w:tcPr>
            <w:tcW w:w="4361" w:type="dxa"/>
            <w:shd w:val="clear" w:color="auto" w:fill="auto"/>
          </w:tcPr>
          <w:p w14:paraId="1DA8DED7" w14:textId="77777777" w:rsidR="001858E0" w:rsidRPr="00C936D8" w:rsidRDefault="001858E0" w:rsidP="00325A04">
            <w:pPr>
              <w:numPr>
                <w:ilvl w:val="1"/>
                <w:numId w:val="1"/>
              </w:numPr>
              <w:tabs>
                <w:tab w:val="left" w:pos="540"/>
                <w:tab w:val="num" w:pos="1152"/>
              </w:tabs>
              <w:spacing w:after="120"/>
              <w:ind w:left="540" w:hanging="540"/>
              <w:jc w:val="both"/>
              <w:rPr>
                <w:sz w:val="24"/>
                <w:szCs w:val="24"/>
              </w:rPr>
            </w:pPr>
            <w:r w:rsidRPr="00C936D8">
              <w:rPr>
                <w:sz w:val="24"/>
                <w:szCs w:val="24"/>
              </w:rPr>
              <w:t>Pretendents atbilst šādām prasībām:</w:t>
            </w:r>
          </w:p>
        </w:tc>
        <w:tc>
          <w:tcPr>
            <w:tcW w:w="4925" w:type="dxa"/>
            <w:shd w:val="clear" w:color="auto" w:fill="auto"/>
          </w:tcPr>
          <w:p w14:paraId="7279B2C6" w14:textId="77777777" w:rsidR="001858E0" w:rsidRPr="00C936D8" w:rsidRDefault="001858E0" w:rsidP="00CC6C33">
            <w:pPr>
              <w:tabs>
                <w:tab w:val="left" w:pos="540"/>
              </w:tabs>
              <w:spacing w:after="120"/>
              <w:jc w:val="both"/>
              <w:rPr>
                <w:sz w:val="24"/>
                <w:szCs w:val="24"/>
              </w:rPr>
            </w:pPr>
            <w:r w:rsidRPr="00C936D8">
              <w:rPr>
                <w:sz w:val="24"/>
                <w:szCs w:val="24"/>
              </w:rPr>
              <w:t>Lai pierādītu atbilstību Pasūtītāja noteiktajām prasībām, pretendents iesniedz šādus</w:t>
            </w:r>
            <w:r w:rsidRPr="00C936D8">
              <w:rPr>
                <w:b/>
                <w:bCs/>
                <w:sz w:val="24"/>
                <w:szCs w:val="24"/>
              </w:rPr>
              <w:t xml:space="preserve"> </w:t>
            </w:r>
            <w:r w:rsidRPr="00C936D8">
              <w:rPr>
                <w:bCs/>
                <w:sz w:val="24"/>
                <w:szCs w:val="24"/>
              </w:rPr>
              <w:t>dokumentus:</w:t>
            </w:r>
          </w:p>
        </w:tc>
      </w:tr>
      <w:tr w:rsidR="00FF125F" w:rsidRPr="00C936D8" w14:paraId="15DC9979" w14:textId="77777777" w:rsidTr="001B15BD">
        <w:tc>
          <w:tcPr>
            <w:tcW w:w="4361" w:type="dxa"/>
            <w:shd w:val="clear" w:color="auto" w:fill="auto"/>
          </w:tcPr>
          <w:p w14:paraId="52C71980" w14:textId="77777777" w:rsidR="000C727F" w:rsidRPr="00C936D8" w:rsidRDefault="000C727F" w:rsidP="00325A04">
            <w:pPr>
              <w:numPr>
                <w:ilvl w:val="2"/>
                <w:numId w:val="3"/>
              </w:numPr>
              <w:tabs>
                <w:tab w:val="left" w:pos="567"/>
              </w:tabs>
              <w:spacing w:after="120"/>
              <w:ind w:left="426" w:hanging="426"/>
              <w:jc w:val="both"/>
              <w:rPr>
                <w:sz w:val="24"/>
                <w:szCs w:val="24"/>
              </w:rPr>
            </w:pPr>
            <w:r w:rsidRPr="00C936D8">
              <w:rPr>
                <w:sz w:val="24"/>
                <w:szCs w:val="24"/>
              </w:rPr>
              <w:t xml:space="preserve">pretendents ir iepazinies un piekrīt nolikuma noteikumiem; </w:t>
            </w:r>
          </w:p>
        </w:tc>
        <w:tc>
          <w:tcPr>
            <w:tcW w:w="4925" w:type="dxa"/>
            <w:shd w:val="clear" w:color="auto" w:fill="auto"/>
          </w:tcPr>
          <w:p w14:paraId="3B2A2535" w14:textId="7A214F6E" w:rsidR="000C727F" w:rsidRPr="00C936D8" w:rsidRDefault="000C727F" w:rsidP="00CC6C33">
            <w:pPr>
              <w:widowControl/>
              <w:tabs>
                <w:tab w:val="left" w:pos="598"/>
              </w:tabs>
              <w:suppressAutoHyphens/>
              <w:overflowPunct/>
              <w:autoSpaceDE/>
              <w:autoSpaceDN/>
              <w:adjustRightInd/>
              <w:spacing w:after="120"/>
              <w:jc w:val="both"/>
              <w:rPr>
                <w:rFonts w:eastAsia="Calibri"/>
                <w:kern w:val="0"/>
                <w:sz w:val="24"/>
                <w:szCs w:val="24"/>
              </w:rPr>
            </w:pPr>
            <w:r w:rsidRPr="00C936D8">
              <w:rPr>
                <w:rFonts w:eastAsia="Calibri"/>
                <w:kern w:val="0"/>
                <w:sz w:val="24"/>
                <w:szCs w:val="24"/>
              </w:rPr>
              <w:t>pretendenta amatpersonas ar paraksta (pārstāvības) tiesībām vai pilnvarotās personas parakstīts pieteikums dalībai iepirkumā atbilstoši nolikuma 1. pielikumam „</w:t>
            </w:r>
            <w:r w:rsidR="003D2932" w:rsidRPr="00C936D8">
              <w:rPr>
                <w:rFonts w:eastAsia="Calibri"/>
                <w:kern w:val="0"/>
                <w:sz w:val="24"/>
                <w:szCs w:val="24"/>
              </w:rPr>
              <w:t xml:space="preserve">Pretendenta pieteikums dalībai </w:t>
            </w:r>
            <w:r w:rsidR="004127F4" w:rsidRPr="00C936D8">
              <w:rPr>
                <w:rFonts w:eastAsia="Calibri"/>
                <w:kern w:val="0"/>
                <w:sz w:val="24"/>
                <w:szCs w:val="24"/>
              </w:rPr>
              <w:t>iepirkum</w:t>
            </w:r>
            <w:r w:rsidR="003D2932" w:rsidRPr="00C936D8">
              <w:rPr>
                <w:rFonts w:eastAsia="Calibri"/>
                <w:kern w:val="0"/>
                <w:sz w:val="24"/>
                <w:szCs w:val="24"/>
              </w:rPr>
              <w:t>ā “</w:t>
            </w:r>
            <w:r w:rsidR="00FE11B2" w:rsidRPr="00C936D8">
              <w:rPr>
                <w:rFonts w:eastAsia="Calibri"/>
                <w:kern w:val="0"/>
                <w:sz w:val="24"/>
                <w:szCs w:val="24"/>
              </w:rPr>
              <w:t>Darbinieku veselības apdrošināšana</w:t>
            </w:r>
            <w:r w:rsidR="003D2932" w:rsidRPr="00C936D8">
              <w:rPr>
                <w:rFonts w:eastAsia="Calibri"/>
                <w:kern w:val="0"/>
                <w:sz w:val="24"/>
                <w:szCs w:val="24"/>
              </w:rPr>
              <w:t>”</w:t>
            </w:r>
            <w:r w:rsidR="003D2932" w:rsidRPr="00C936D8">
              <w:rPr>
                <w:sz w:val="24"/>
                <w:szCs w:val="24"/>
              </w:rPr>
              <w:t xml:space="preserve"> </w:t>
            </w:r>
            <w:r w:rsidR="00CC715C" w:rsidRPr="00C936D8">
              <w:rPr>
                <w:rFonts w:eastAsia="Calibri"/>
                <w:kern w:val="0"/>
                <w:sz w:val="24"/>
                <w:szCs w:val="24"/>
              </w:rPr>
              <w:t>ID.</w:t>
            </w:r>
            <w:r w:rsidR="003D2932" w:rsidRPr="00C936D8">
              <w:rPr>
                <w:rFonts w:eastAsia="Calibri"/>
                <w:kern w:val="0"/>
                <w:sz w:val="24"/>
                <w:szCs w:val="24"/>
              </w:rPr>
              <w:t xml:space="preserve"> Nr. </w:t>
            </w:r>
            <w:r w:rsidR="0007103E" w:rsidRPr="00C936D8">
              <w:rPr>
                <w:rFonts w:eastAsia="Calibri"/>
                <w:iCs/>
                <w:kern w:val="0"/>
                <w:sz w:val="24"/>
                <w:szCs w:val="24"/>
              </w:rPr>
              <w:t xml:space="preserve">RTK </w:t>
            </w:r>
            <w:r w:rsidR="00A141AD" w:rsidRPr="00C936D8">
              <w:rPr>
                <w:rFonts w:eastAsia="Calibri"/>
                <w:iCs/>
                <w:kern w:val="0"/>
                <w:sz w:val="24"/>
                <w:szCs w:val="24"/>
              </w:rPr>
              <w:t>2024/4</w:t>
            </w:r>
            <w:r w:rsidR="00D76CA0" w:rsidRPr="00C936D8">
              <w:rPr>
                <w:rFonts w:eastAsia="Calibri"/>
                <w:kern w:val="0"/>
                <w:sz w:val="24"/>
                <w:szCs w:val="24"/>
              </w:rPr>
              <w:t>, turpmāk arī - pieteikums</w:t>
            </w:r>
            <w:r w:rsidRPr="00C936D8">
              <w:rPr>
                <w:rFonts w:eastAsia="Calibri"/>
                <w:kern w:val="0"/>
                <w:sz w:val="24"/>
                <w:szCs w:val="24"/>
              </w:rPr>
              <w:t>:</w:t>
            </w:r>
          </w:p>
          <w:p w14:paraId="5AE236B2" w14:textId="77777777" w:rsidR="000C727F" w:rsidRPr="00C936D8" w:rsidRDefault="000C727F" w:rsidP="00325A04">
            <w:pPr>
              <w:widowControl/>
              <w:numPr>
                <w:ilvl w:val="3"/>
                <w:numId w:val="9"/>
              </w:numPr>
              <w:tabs>
                <w:tab w:val="left" w:pos="598"/>
              </w:tabs>
              <w:suppressAutoHyphens/>
              <w:overflowPunct/>
              <w:autoSpaceDE/>
              <w:autoSpaceDN/>
              <w:adjustRightInd/>
              <w:spacing w:after="120"/>
              <w:jc w:val="both"/>
              <w:rPr>
                <w:rFonts w:eastAsia="Calibri"/>
                <w:kern w:val="0"/>
                <w:sz w:val="24"/>
                <w:szCs w:val="24"/>
              </w:rPr>
            </w:pPr>
            <w:r w:rsidRPr="00C936D8">
              <w:rPr>
                <w:rFonts w:eastAsia="Calibri"/>
                <w:kern w:val="0"/>
                <w:sz w:val="24"/>
                <w:szCs w:val="24"/>
              </w:rPr>
              <w:t>ja pieteikumu paraksta pretendenta pilnvarotā persona, pievieno pretendenta amatpersonas ar paraksta (pārstāvības) tiesībām izdotu pilnvaru, vai tās apliecinātu kopiju;</w:t>
            </w:r>
          </w:p>
          <w:p w14:paraId="33593FB4" w14:textId="77777777" w:rsidR="000C727F" w:rsidRPr="00C936D8" w:rsidRDefault="000C727F" w:rsidP="00325A04">
            <w:pPr>
              <w:widowControl/>
              <w:numPr>
                <w:ilvl w:val="3"/>
                <w:numId w:val="9"/>
              </w:numPr>
              <w:tabs>
                <w:tab w:val="left" w:pos="598"/>
              </w:tabs>
              <w:suppressAutoHyphens/>
              <w:overflowPunct/>
              <w:autoSpaceDE/>
              <w:autoSpaceDN/>
              <w:adjustRightInd/>
              <w:spacing w:after="120"/>
              <w:jc w:val="both"/>
              <w:rPr>
                <w:rFonts w:eastAsia="Calibri"/>
                <w:kern w:val="0"/>
                <w:sz w:val="24"/>
                <w:szCs w:val="24"/>
              </w:rPr>
            </w:pPr>
            <w:r w:rsidRPr="00C936D8">
              <w:rPr>
                <w:rFonts w:eastAsia="Calibri"/>
                <w:kern w:val="0"/>
                <w:sz w:val="24"/>
                <w:szCs w:val="24"/>
              </w:rPr>
              <w:t>ja pieteikumu iesniedz ārvalstīs reģistrēts pretendents, pievieno dokumentu, kas apliecina pretendenta pārstāvja, kurš paraksta piedāvājumu, paraksta (pārstāvības) tiesības;</w:t>
            </w:r>
          </w:p>
          <w:p w14:paraId="01EDAB98" w14:textId="77777777" w:rsidR="000C727F" w:rsidRPr="00C936D8" w:rsidRDefault="000C727F" w:rsidP="00325A04">
            <w:pPr>
              <w:pStyle w:val="ListParagraph"/>
              <w:numPr>
                <w:ilvl w:val="3"/>
                <w:numId w:val="9"/>
              </w:numPr>
              <w:tabs>
                <w:tab w:val="left" w:pos="598"/>
              </w:tabs>
              <w:suppressAutoHyphens/>
              <w:spacing w:after="120"/>
              <w:jc w:val="both"/>
              <w:rPr>
                <w:rFonts w:ascii="Times New Roman" w:hAnsi="Times New Roman"/>
              </w:rPr>
            </w:pPr>
            <w:r w:rsidRPr="00C936D8">
              <w:rPr>
                <w:rFonts w:ascii="Times New Roman" w:hAnsi="Times New Roman"/>
              </w:rPr>
              <w:t xml:space="preserve"> ja piedāvājumu iesniedz personu grupa, pieteikumam pievieno informāciju par personu grupas dalībniekiem un pretendentu grupas pilnvaroto pārstāvi, kā arī katras personas atbildības sadalījumu; </w:t>
            </w:r>
          </w:p>
        </w:tc>
      </w:tr>
      <w:tr w:rsidR="00FF125F" w:rsidRPr="00C936D8" w14:paraId="2512DD59" w14:textId="77777777" w:rsidTr="001B15BD">
        <w:tc>
          <w:tcPr>
            <w:tcW w:w="4361" w:type="dxa"/>
            <w:shd w:val="clear" w:color="auto" w:fill="auto"/>
          </w:tcPr>
          <w:p w14:paraId="4AF873BA" w14:textId="77777777" w:rsidR="000C727F" w:rsidRPr="00C936D8" w:rsidRDefault="000C727F" w:rsidP="00325A04">
            <w:pPr>
              <w:numPr>
                <w:ilvl w:val="2"/>
                <w:numId w:val="3"/>
              </w:numPr>
              <w:tabs>
                <w:tab w:val="left" w:pos="567"/>
              </w:tabs>
              <w:spacing w:after="120"/>
              <w:ind w:left="432" w:hanging="432"/>
              <w:jc w:val="both"/>
              <w:rPr>
                <w:sz w:val="24"/>
                <w:szCs w:val="24"/>
              </w:rPr>
            </w:pPr>
            <w:r w:rsidRPr="00C936D8">
              <w:rPr>
                <w:sz w:val="24"/>
                <w:szCs w:val="24"/>
              </w:rPr>
              <w:t>pretendents ir reģistrēts Komercreģistrā vai līdzvērtīgā komercdarbību reģistrējošā iestādē ārvalstīs, ja to paredz normatīvie akti;</w:t>
            </w:r>
          </w:p>
          <w:p w14:paraId="387C7CF7" w14:textId="77777777" w:rsidR="000C727F" w:rsidRPr="00C936D8" w:rsidRDefault="000C727F" w:rsidP="000C727F">
            <w:pPr>
              <w:pStyle w:val="ListParagraph"/>
              <w:spacing w:after="120"/>
              <w:ind w:left="34"/>
              <w:jc w:val="both"/>
              <w:rPr>
                <w:rFonts w:ascii="Times New Roman" w:hAnsi="Times New Roman"/>
              </w:rPr>
            </w:pPr>
          </w:p>
        </w:tc>
        <w:tc>
          <w:tcPr>
            <w:tcW w:w="4925" w:type="dxa"/>
            <w:shd w:val="clear" w:color="auto" w:fill="auto"/>
          </w:tcPr>
          <w:p w14:paraId="1AD2D3C5" w14:textId="16984183" w:rsidR="000C727F" w:rsidRPr="00C936D8" w:rsidRDefault="002E0F53" w:rsidP="00CC6C33">
            <w:pPr>
              <w:suppressAutoHyphens/>
              <w:spacing w:after="120"/>
              <w:jc w:val="both"/>
              <w:rPr>
                <w:sz w:val="24"/>
                <w:szCs w:val="24"/>
              </w:rPr>
            </w:pPr>
            <w:r w:rsidRPr="00C936D8">
              <w:rPr>
                <w:sz w:val="24"/>
                <w:szCs w:val="24"/>
              </w:rPr>
              <w:t xml:space="preserve">Pasūtītājs pārbauda pretendenta atbilstību nolikuma </w:t>
            </w:r>
            <w:r w:rsidR="008622ED" w:rsidRPr="00C936D8">
              <w:rPr>
                <w:sz w:val="24"/>
                <w:szCs w:val="24"/>
              </w:rPr>
              <w:t>4</w:t>
            </w:r>
            <w:r w:rsidRPr="00C936D8">
              <w:rPr>
                <w:sz w:val="24"/>
                <w:szCs w:val="24"/>
              </w:rPr>
              <w:t>.1.2. apakšpunkta prasībām, iegūstot informāciju Uzņēmumu reģistra datu bāzē. Ārvalstīs reģistrēts pretendents iesniedz kompetentas attiecīgās valsts institūcijas izsniegtu dokumentu, kas apliecina, ka pretendents ir reģistrēts atbilstoši attiecīgās valsts normatīvo aktu prasībām; Ja attiecīgās valsts normatīvais regulējums neparedz reģistrācijas dokumenta izdošanu, tad pretendents pieteikumā (nolikuma 1.pielikums) norāda kompetento iestādi attiecīgajā valstī, kas var apliecināt reģistrācijas faktu;</w:t>
            </w:r>
          </w:p>
        </w:tc>
      </w:tr>
      <w:tr w:rsidR="00FF125F" w:rsidRPr="00C936D8" w14:paraId="0FAA082F" w14:textId="77777777" w:rsidTr="001B15BD">
        <w:tc>
          <w:tcPr>
            <w:tcW w:w="4361" w:type="dxa"/>
            <w:shd w:val="clear" w:color="auto" w:fill="auto"/>
          </w:tcPr>
          <w:p w14:paraId="0229ECC9" w14:textId="3F6D296F" w:rsidR="004621EF" w:rsidRPr="00C936D8" w:rsidRDefault="004621EF" w:rsidP="00325A04">
            <w:pPr>
              <w:numPr>
                <w:ilvl w:val="2"/>
                <w:numId w:val="3"/>
              </w:numPr>
              <w:tabs>
                <w:tab w:val="left" w:pos="567"/>
              </w:tabs>
              <w:spacing w:after="120"/>
              <w:ind w:left="432" w:hanging="432"/>
              <w:jc w:val="both"/>
              <w:rPr>
                <w:sz w:val="24"/>
                <w:szCs w:val="24"/>
              </w:rPr>
            </w:pPr>
            <w:r w:rsidRPr="00C936D8">
              <w:rPr>
                <w:bCs/>
                <w:sz w:val="24"/>
                <w:szCs w:val="24"/>
              </w:rPr>
              <w:t xml:space="preserve">Uz pretendentu nav attiecināmi PIL </w:t>
            </w:r>
            <w:r w:rsidR="00CC6C33" w:rsidRPr="00C936D8">
              <w:rPr>
                <w:bCs/>
                <w:sz w:val="24"/>
                <w:szCs w:val="24"/>
              </w:rPr>
              <w:t>42.panta otrās daļas 1., 2., 3., 4., 5., 6., 7., 10., 11., 12., 13. un 14. punktā noteiktajos gadījumos, vai uz pretendentu ir attiecināmi Sankciju likuma 11.</w:t>
            </w:r>
            <w:r w:rsidR="00CC6C33" w:rsidRPr="00C936D8">
              <w:rPr>
                <w:bCs/>
                <w:sz w:val="24"/>
                <w:szCs w:val="24"/>
                <w:vertAlign w:val="superscript"/>
              </w:rPr>
              <w:t xml:space="preserve">1 </w:t>
            </w:r>
            <w:r w:rsidR="00CC6C33" w:rsidRPr="00C936D8">
              <w:rPr>
                <w:bCs/>
                <w:sz w:val="24"/>
                <w:szCs w:val="24"/>
              </w:rPr>
              <w:t>panta pirmajā vai otrajā daļā paredzētie izslēgšanas gadījumi</w:t>
            </w:r>
            <w:r w:rsidRPr="00C936D8">
              <w:rPr>
                <w:sz w:val="24"/>
                <w:szCs w:val="24"/>
              </w:rPr>
              <w:t>.</w:t>
            </w:r>
          </w:p>
        </w:tc>
        <w:tc>
          <w:tcPr>
            <w:tcW w:w="4925" w:type="dxa"/>
            <w:shd w:val="clear" w:color="auto" w:fill="auto"/>
          </w:tcPr>
          <w:p w14:paraId="6D73C245" w14:textId="476FD10D" w:rsidR="00CC6C33" w:rsidRPr="00C936D8" w:rsidRDefault="00CC6C33" w:rsidP="00CC6C33">
            <w:pPr>
              <w:suppressAutoHyphens/>
              <w:spacing w:after="120"/>
              <w:jc w:val="both"/>
              <w:rPr>
                <w:sz w:val="24"/>
                <w:szCs w:val="24"/>
              </w:rPr>
            </w:pPr>
            <w:r w:rsidRPr="00C936D8">
              <w:rPr>
                <w:sz w:val="24"/>
                <w:szCs w:val="24"/>
              </w:rPr>
              <w:t xml:space="preserve">Komisija pretendentu izslēgšanas gadījumus pārbauda Publisko iepirkumu likuma 42.pantā noteiktajā kārtībā. </w:t>
            </w:r>
          </w:p>
          <w:p w14:paraId="1D6D92EB" w14:textId="1A0FDBE6" w:rsidR="004621EF" w:rsidRPr="00C936D8" w:rsidRDefault="004621EF" w:rsidP="00CC6C33">
            <w:pPr>
              <w:suppressAutoHyphens/>
              <w:spacing w:after="120"/>
              <w:jc w:val="both"/>
              <w:rPr>
                <w:sz w:val="24"/>
                <w:szCs w:val="24"/>
              </w:rPr>
            </w:pPr>
            <w:r w:rsidRPr="00C936D8">
              <w:rPr>
                <w:sz w:val="24"/>
                <w:szCs w:val="24"/>
              </w:rPr>
              <w:t>Piezīme: izslēgšanas nosacījumu pārbaudi veic tikai attiecībā uz Pretendentu, kuram būtu piešķiramas līguma slēgšanas tiesības.</w:t>
            </w:r>
          </w:p>
        </w:tc>
      </w:tr>
      <w:tr w:rsidR="00FF125F" w:rsidRPr="00C936D8" w14:paraId="25E3A0E1" w14:textId="77777777" w:rsidTr="001B15BD">
        <w:tc>
          <w:tcPr>
            <w:tcW w:w="4361" w:type="dxa"/>
            <w:shd w:val="clear" w:color="auto" w:fill="auto"/>
          </w:tcPr>
          <w:p w14:paraId="25642355" w14:textId="6728AD89" w:rsidR="00836E5A" w:rsidRPr="00C936D8" w:rsidRDefault="007E1830" w:rsidP="00325A04">
            <w:pPr>
              <w:numPr>
                <w:ilvl w:val="2"/>
                <w:numId w:val="3"/>
              </w:numPr>
              <w:tabs>
                <w:tab w:val="left" w:pos="567"/>
              </w:tabs>
              <w:spacing w:after="120"/>
              <w:ind w:left="432" w:hanging="432"/>
              <w:jc w:val="both"/>
              <w:rPr>
                <w:sz w:val="24"/>
                <w:szCs w:val="24"/>
              </w:rPr>
            </w:pPr>
            <w:r w:rsidRPr="00C936D8">
              <w:rPr>
                <w:sz w:val="24"/>
                <w:szCs w:val="24"/>
              </w:rPr>
              <w:t>pretendents ir reģistrēts kā veselības apdrošināšanas pakalpojumu sniedzējs</w:t>
            </w:r>
            <w:r w:rsidR="00E6091D" w:rsidRPr="00C936D8">
              <w:rPr>
                <w:sz w:val="24"/>
                <w:szCs w:val="24"/>
              </w:rPr>
              <w:t>;</w:t>
            </w:r>
          </w:p>
        </w:tc>
        <w:tc>
          <w:tcPr>
            <w:tcW w:w="4925" w:type="dxa"/>
            <w:shd w:val="clear" w:color="auto" w:fill="auto"/>
          </w:tcPr>
          <w:p w14:paraId="0DAC4BC6" w14:textId="5BA41B4D" w:rsidR="00836E5A" w:rsidRPr="00C936D8" w:rsidRDefault="005072AB" w:rsidP="00CC6C33">
            <w:pPr>
              <w:rPr>
                <w:sz w:val="24"/>
                <w:szCs w:val="24"/>
              </w:rPr>
            </w:pPr>
            <w:r w:rsidRPr="00C936D8">
              <w:rPr>
                <w:sz w:val="24"/>
                <w:szCs w:val="24"/>
              </w:rPr>
              <w:t>licence (kopija) veselības apdrošināšanas pakalpojuma sniegšanai</w:t>
            </w:r>
            <w:r w:rsidR="00CC6C33" w:rsidRPr="00C936D8">
              <w:rPr>
                <w:sz w:val="24"/>
                <w:szCs w:val="24"/>
              </w:rPr>
              <w:t>, ja tā nav  pieejama publiskajās datubāzēs.</w:t>
            </w:r>
          </w:p>
        </w:tc>
      </w:tr>
    </w:tbl>
    <w:p w14:paraId="42C934EF" w14:textId="1B06D47E" w:rsidR="001858E0" w:rsidRPr="00C936D8" w:rsidRDefault="001858E0" w:rsidP="00325A04">
      <w:pPr>
        <w:pStyle w:val="Heading10"/>
        <w:numPr>
          <w:ilvl w:val="0"/>
          <w:numId w:val="1"/>
        </w:numPr>
        <w:rPr>
          <w:bCs w:val="0"/>
          <w:caps/>
        </w:rPr>
      </w:pPr>
      <w:bookmarkStart w:id="29" w:name="_Toc317768931"/>
      <w:bookmarkStart w:id="30" w:name="_Toc317769056"/>
      <w:bookmarkStart w:id="31" w:name="_Toc476573676"/>
      <w:r w:rsidRPr="00C936D8">
        <w:rPr>
          <w:bCs w:val="0"/>
          <w:caps/>
        </w:rPr>
        <w:lastRenderedPageBreak/>
        <w:t>Pretendenta piedāvājums, tā noformēšanas</w:t>
      </w:r>
      <w:r w:rsidR="006C4BDA" w:rsidRPr="00C936D8">
        <w:rPr>
          <w:bCs w:val="0"/>
          <w:caps/>
        </w:rPr>
        <w:t xml:space="preserve">, </w:t>
      </w:r>
      <w:r w:rsidRPr="00C936D8">
        <w:rPr>
          <w:bCs w:val="0"/>
          <w:caps/>
        </w:rPr>
        <w:t xml:space="preserve">iesniegšanas </w:t>
      </w:r>
      <w:r w:rsidR="006C4BDA" w:rsidRPr="00C936D8">
        <w:rPr>
          <w:bCs w:val="0"/>
          <w:caps/>
        </w:rPr>
        <w:t xml:space="preserve">un atvēršanas </w:t>
      </w:r>
      <w:r w:rsidRPr="00C936D8">
        <w:rPr>
          <w:bCs w:val="0"/>
          <w:caps/>
        </w:rPr>
        <w:t>kārtība</w:t>
      </w:r>
      <w:bookmarkEnd w:id="29"/>
      <w:bookmarkEnd w:id="30"/>
      <w:bookmarkEnd w:id="31"/>
    </w:p>
    <w:p w14:paraId="7C961F9E" w14:textId="749EDAE3" w:rsidR="00425B91" w:rsidRPr="00C936D8" w:rsidRDefault="00CC6C33" w:rsidP="00325A04">
      <w:pPr>
        <w:pStyle w:val="ListParagraph"/>
        <w:numPr>
          <w:ilvl w:val="1"/>
          <w:numId w:val="1"/>
        </w:numPr>
        <w:spacing w:before="120" w:after="120"/>
        <w:ind w:left="490" w:hanging="490"/>
        <w:contextualSpacing w:val="0"/>
        <w:jc w:val="both"/>
        <w:rPr>
          <w:rFonts w:ascii="Times New Roman" w:hAnsi="Times New Roman"/>
        </w:rPr>
      </w:pPr>
      <w:r w:rsidRPr="00C936D8">
        <w:rPr>
          <w:rFonts w:ascii="Times New Roman" w:hAnsi="Times New Roman"/>
          <w:lang w:eastAsia="ar-SA"/>
        </w:rPr>
        <w:t>P</w:t>
      </w:r>
      <w:r w:rsidR="00425B91" w:rsidRPr="00C936D8">
        <w:rPr>
          <w:rFonts w:ascii="Times New Roman" w:hAnsi="Times New Roman"/>
          <w:lang w:eastAsia="ar-SA"/>
        </w:rPr>
        <w:t xml:space="preserve">iedāvājumi </w:t>
      </w:r>
      <w:r w:rsidR="00A2459C" w:rsidRPr="00C936D8">
        <w:rPr>
          <w:rFonts w:ascii="Times New Roman" w:hAnsi="Times New Roman"/>
          <w:lang w:eastAsia="ar-SA"/>
        </w:rPr>
        <w:t xml:space="preserve">iepirkumā </w:t>
      </w:r>
      <w:r w:rsidR="00425B91" w:rsidRPr="00C936D8">
        <w:rPr>
          <w:rFonts w:ascii="Times New Roman" w:hAnsi="Times New Roman"/>
          <w:lang w:eastAsia="ar-SA"/>
        </w:rPr>
        <w:t xml:space="preserve">ir iesniedzami tikai </w:t>
      </w:r>
      <w:r w:rsidR="00425B91" w:rsidRPr="00C936D8">
        <w:rPr>
          <w:rFonts w:ascii="Times New Roman" w:hAnsi="Times New Roman"/>
          <w:caps/>
          <w:lang w:eastAsia="ar-SA"/>
        </w:rPr>
        <w:t>elektroniski</w:t>
      </w:r>
      <w:r w:rsidR="00425B91" w:rsidRPr="00C936D8">
        <w:rPr>
          <w:rFonts w:ascii="Times New Roman" w:hAnsi="Times New Roman"/>
          <w:lang w:eastAsia="ar-SA"/>
        </w:rPr>
        <w:t xml:space="preserve">, izmantojot Valsts reģionālās attīstības aģentūras </w:t>
      </w:r>
      <w:r w:rsidR="00BE158C" w:rsidRPr="00C936D8">
        <w:rPr>
          <w:rFonts w:ascii="Times New Roman" w:hAnsi="Times New Roman"/>
          <w:lang w:eastAsia="ar-SA"/>
        </w:rPr>
        <w:t xml:space="preserve">interneta vietnē </w:t>
      </w:r>
      <w:r w:rsidR="00425B91" w:rsidRPr="00C936D8">
        <w:rPr>
          <w:rFonts w:ascii="Times New Roman" w:hAnsi="Times New Roman"/>
          <w:lang w:eastAsia="ar-SA"/>
        </w:rPr>
        <w:t>pieejamās Elektronisko iepirkumu sistēmas e-konkursu apakšsistēmu</w:t>
      </w:r>
      <w:r w:rsidR="00425B91" w:rsidRPr="00C936D8">
        <w:rPr>
          <w:rFonts w:ascii="Times New Roman" w:hAnsi="Times New Roman"/>
          <w:vertAlign w:val="superscript"/>
          <w:lang w:eastAsia="ar-SA"/>
        </w:rPr>
        <w:footnoteReference w:id="1"/>
      </w:r>
      <w:r w:rsidR="00425B91" w:rsidRPr="00C936D8">
        <w:rPr>
          <w:rFonts w:ascii="Times New Roman" w:hAnsi="Times New Roman"/>
          <w:lang w:eastAsia="ar-SA"/>
        </w:rPr>
        <w:t xml:space="preserve">. </w:t>
      </w:r>
      <w:r w:rsidR="00425B91" w:rsidRPr="00C936D8">
        <w:rPr>
          <w:rFonts w:ascii="Times New Roman" w:hAnsi="Times New Roman"/>
        </w:rPr>
        <w:t xml:space="preserve">Ārpus Elektronisko iepirkumu sistēmas e-konkursu apakšsistēmas iesniegtie piedāvājumi tiks atzīti par neatbilstošiem </w:t>
      </w:r>
      <w:r w:rsidR="00BE158C" w:rsidRPr="00C936D8">
        <w:rPr>
          <w:rFonts w:ascii="Times New Roman" w:hAnsi="Times New Roman"/>
        </w:rPr>
        <w:t>n</w:t>
      </w:r>
      <w:r w:rsidR="00425B91" w:rsidRPr="00C936D8">
        <w:rPr>
          <w:rFonts w:ascii="Times New Roman" w:hAnsi="Times New Roman"/>
        </w:rPr>
        <w:t xml:space="preserve">olikuma prasībām. </w:t>
      </w:r>
    </w:p>
    <w:p w14:paraId="2647DCD2" w14:textId="27F54021" w:rsidR="00DA3F6F" w:rsidRPr="00C936D8" w:rsidRDefault="00DA3F6F" w:rsidP="00325A04">
      <w:pPr>
        <w:pStyle w:val="ListParagraph"/>
        <w:numPr>
          <w:ilvl w:val="1"/>
          <w:numId w:val="1"/>
        </w:numPr>
        <w:spacing w:before="120" w:after="120"/>
        <w:ind w:left="490" w:hanging="490"/>
        <w:contextualSpacing w:val="0"/>
        <w:jc w:val="both"/>
        <w:rPr>
          <w:rFonts w:ascii="Times New Roman" w:hAnsi="Times New Roman"/>
          <w:lang w:eastAsia="ar-SA"/>
        </w:rPr>
      </w:pPr>
      <w:r w:rsidRPr="00C936D8">
        <w:rPr>
          <w:rFonts w:ascii="Times New Roman" w:hAnsi="Times New Roman"/>
        </w:rPr>
        <w:t xml:space="preserve">Iesniedzot piedāvājumu, </w:t>
      </w:r>
      <w:r w:rsidR="00BE158C" w:rsidRPr="00C936D8">
        <w:rPr>
          <w:rFonts w:ascii="Times New Roman" w:hAnsi="Times New Roman"/>
        </w:rPr>
        <w:t>p</w:t>
      </w:r>
      <w:r w:rsidRPr="00C936D8">
        <w:rPr>
          <w:rFonts w:ascii="Times New Roman" w:hAnsi="Times New Roman"/>
        </w:rPr>
        <w:t xml:space="preserve">retendents pilnībā atzīst visus </w:t>
      </w:r>
      <w:r w:rsidR="00BE158C" w:rsidRPr="00C936D8">
        <w:rPr>
          <w:rFonts w:ascii="Times New Roman" w:hAnsi="Times New Roman"/>
        </w:rPr>
        <w:t>n</w:t>
      </w:r>
      <w:r w:rsidRPr="00C936D8">
        <w:rPr>
          <w:rFonts w:ascii="Times New Roman" w:hAnsi="Times New Roman"/>
        </w:rPr>
        <w:t>olikumā (t.sk. tā pielikumos un formās, kuras ir ievietotas Elektronisko iepirkumu sistēmā e-konkur</w:t>
      </w:r>
      <w:r w:rsidR="00B41451" w:rsidRPr="00C936D8">
        <w:rPr>
          <w:rFonts w:ascii="Times New Roman" w:hAnsi="Times New Roman"/>
        </w:rPr>
        <w:t>su apakšsistēmā</w:t>
      </w:r>
      <w:r w:rsidR="002600B0" w:rsidRPr="00C936D8">
        <w:rPr>
          <w:rFonts w:ascii="Times New Roman" w:hAnsi="Times New Roman"/>
        </w:rPr>
        <w:t xml:space="preserve"> </w:t>
      </w:r>
      <w:hyperlink r:id="rId15" w:history="1">
        <w:r w:rsidR="002600B0" w:rsidRPr="00C936D8">
          <w:rPr>
            <w:rStyle w:val="Hyperlink"/>
            <w:rFonts w:ascii="Times New Roman" w:hAnsi="Times New Roman"/>
            <w:iCs/>
            <w:color w:val="auto"/>
          </w:rPr>
          <w:t>https://www.eis.gov.lv/EKEIS/Supplier/</w:t>
        </w:r>
      </w:hyperlink>
      <w:r w:rsidR="00801259" w:rsidRPr="00C936D8">
        <w:rPr>
          <w:rFonts w:ascii="Times New Roman" w:hAnsi="Times New Roman"/>
        </w:rPr>
        <w:t xml:space="preserve"> </w:t>
      </w:r>
      <w:r w:rsidR="00B41451" w:rsidRPr="00C936D8">
        <w:rPr>
          <w:rFonts w:ascii="Times New Roman" w:hAnsi="Times New Roman"/>
        </w:rPr>
        <w:t>šā iepirkuma sadaļā</w:t>
      </w:r>
      <w:r w:rsidRPr="00C936D8">
        <w:rPr>
          <w:rFonts w:ascii="Times New Roman" w:hAnsi="Times New Roman"/>
        </w:rPr>
        <w:t xml:space="preserve"> ietvertos nosacījumus.</w:t>
      </w:r>
    </w:p>
    <w:p w14:paraId="2DEF37D6" w14:textId="3593CECE" w:rsidR="00BF56B4" w:rsidRPr="00C936D8" w:rsidRDefault="00BF56B4" w:rsidP="00325A04">
      <w:pPr>
        <w:pStyle w:val="ListParagraph"/>
        <w:numPr>
          <w:ilvl w:val="1"/>
          <w:numId w:val="1"/>
        </w:numPr>
        <w:tabs>
          <w:tab w:val="left" w:pos="0"/>
        </w:tabs>
        <w:suppressAutoHyphens/>
        <w:spacing w:before="120" w:after="120"/>
        <w:ind w:left="490" w:hanging="490"/>
        <w:contextualSpacing w:val="0"/>
        <w:jc w:val="both"/>
        <w:rPr>
          <w:rFonts w:ascii="Times New Roman" w:hAnsi="Times New Roman"/>
          <w:lang w:eastAsia="ar-SA"/>
        </w:rPr>
      </w:pPr>
      <w:r w:rsidRPr="00C936D8">
        <w:rPr>
          <w:rFonts w:ascii="Times New Roman" w:hAnsi="Times New Roman"/>
        </w:rPr>
        <w:t>Piedāvājums jāiesniedz elektroniski Elektronisko iepirkumu sistēmas e-konkursu apakšsistēmā</w:t>
      </w:r>
      <w:r w:rsidR="002600B0" w:rsidRPr="00C936D8">
        <w:rPr>
          <w:rFonts w:ascii="Times New Roman" w:hAnsi="Times New Roman"/>
        </w:rPr>
        <w:t xml:space="preserve"> </w:t>
      </w:r>
      <w:r w:rsidR="00EB5912" w:rsidRPr="00C936D8">
        <w:rPr>
          <w:rFonts w:ascii="Times New Roman" w:hAnsi="Times New Roman"/>
        </w:rPr>
        <w:t> </w:t>
      </w:r>
      <w:hyperlink r:id="rId16" w:tgtFrame="_blank" w:history="1">
        <w:r w:rsidR="00EB5912" w:rsidRPr="00C936D8">
          <w:rPr>
            <w:rStyle w:val="Hyperlink"/>
            <w:rFonts w:ascii="Times New Roman" w:hAnsi="Times New Roman"/>
            <w:color w:val="auto"/>
          </w:rPr>
          <w:t>https://www.eis.gov.lv/EKEIS/Supplier/ProcurementProposals/</w:t>
        </w:r>
        <w:r w:rsidR="000F1FBC" w:rsidRPr="00C936D8">
          <w:rPr>
            <w:rStyle w:val="Hyperlink"/>
            <w:rFonts w:ascii="Times New Roman" w:hAnsi="Times New Roman"/>
            <w:color w:val="auto"/>
          </w:rPr>
          <w:t>75963</w:t>
        </w:r>
      </w:hyperlink>
      <w:r w:rsidRPr="00C936D8">
        <w:rPr>
          <w:rFonts w:ascii="Times New Roman" w:hAnsi="Times New Roman"/>
        </w:rPr>
        <w:t xml:space="preserve">, ievērojot šādas </w:t>
      </w:r>
      <w:r w:rsidR="00BE158C" w:rsidRPr="00C936D8">
        <w:rPr>
          <w:rFonts w:ascii="Times New Roman" w:hAnsi="Times New Roman"/>
        </w:rPr>
        <w:t>p</w:t>
      </w:r>
      <w:r w:rsidRPr="00C936D8">
        <w:rPr>
          <w:rFonts w:ascii="Times New Roman" w:hAnsi="Times New Roman"/>
        </w:rPr>
        <w:t>retendenta izvēles iespējas:</w:t>
      </w:r>
    </w:p>
    <w:p w14:paraId="4D3DD486" w14:textId="77777777" w:rsidR="00BF56B4" w:rsidRPr="00C936D8" w:rsidRDefault="00BF56B4" w:rsidP="00325A04">
      <w:pPr>
        <w:pStyle w:val="ListParagraph"/>
        <w:numPr>
          <w:ilvl w:val="2"/>
          <w:numId w:val="1"/>
        </w:numPr>
        <w:tabs>
          <w:tab w:val="left" w:pos="0"/>
        </w:tabs>
        <w:suppressAutoHyphens/>
        <w:spacing w:before="120" w:after="120"/>
        <w:contextualSpacing w:val="0"/>
        <w:jc w:val="both"/>
        <w:rPr>
          <w:rFonts w:ascii="Times New Roman" w:hAnsi="Times New Roman"/>
          <w:lang w:eastAsia="ar-SA"/>
        </w:rPr>
      </w:pPr>
      <w:r w:rsidRPr="00C936D8">
        <w:rPr>
          <w:rFonts w:ascii="Times New Roman" w:hAnsi="Times New Roman"/>
        </w:rPr>
        <w:t>izmantojot Elektronisko iepirkumu sistēmas e-konkursu apakšsistēmas piedāvātos rīkus, aizpildot minētās sistēmas e-konkursu apakšsistēmā šā iepirkuma sadaļā ievietotās formas;</w:t>
      </w:r>
    </w:p>
    <w:p w14:paraId="580EF2F8" w14:textId="01EA9C64" w:rsidR="00BF56B4" w:rsidRPr="00C936D8" w:rsidRDefault="00BF56B4" w:rsidP="00325A04">
      <w:pPr>
        <w:pStyle w:val="ListParagraph"/>
        <w:numPr>
          <w:ilvl w:val="2"/>
          <w:numId w:val="1"/>
        </w:numPr>
        <w:tabs>
          <w:tab w:val="left" w:pos="0"/>
        </w:tabs>
        <w:suppressAutoHyphens/>
        <w:spacing w:before="120" w:after="120"/>
        <w:contextualSpacing w:val="0"/>
        <w:jc w:val="both"/>
        <w:rPr>
          <w:rFonts w:ascii="Times New Roman" w:hAnsi="Times New Roman"/>
          <w:lang w:eastAsia="ar-SA"/>
        </w:rPr>
      </w:pPr>
      <w:r w:rsidRPr="00C936D8">
        <w:rPr>
          <w:rFonts w:ascii="Times New Roman" w:hAnsi="Times New Roman"/>
        </w:rPr>
        <w:t>elektroniski aizpildāmos dokumentus</w:t>
      </w:r>
      <w:r w:rsidR="00BE158C" w:rsidRPr="00C936D8">
        <w:rPr>
          <w:rFonts w:ascii="Times New Roman" w:hAnsi="Times New Roman"/>
        </w:rPr>
        <w:t>,</w:t>
      </w:r>
      <w:r w:rsidRPr="00C936D8">
        <w:rPr>
          <w:rFonts w:ascii="Times New Roman" w:hAnsi="Times New Roman"/>
        </w:rPr>
        <w:t xml:space="preserve"> elektroniski sagatavojot ārpus Elektronisko iepirkumu sistēmas e-konkursu apakšsistēmas un</w:t>
      </w:r>
      <w:r w:rsidR="00606384" w:rsidRPr="00C936D8">
        <w:rPr>
          <w:rFonts w:ascii="Times New Roman" w:hAnsi="Times New Roman"/>
        </w:rPr>
        <w:t>,</w:t>
      </w:r>
      <w:r w:rsidRPr="00C936D8">
        <w:rPr>
          <w:rFonts w:ascii="Times New Roman" w:hAnsi="Times New Roman"/>
        </w:rPr>
        <w:t xml:space="preserve"> </w:t>
      </w:r>
      <w:r w:rsidR="00606384" w:rsidRPr="00C936D8">
        <w:rPr>
          <w:rFonts w:ascii="Times New Roman" w:hAnsi="Times New Roman"/>
        </w:rPr>
        <w:t>augšupielādējot sistēmas attiecīgajās vietnēs,</w:t>
      </w:r>
      <w:r w:rsidRPr="00C936D8">
        <w:rPr>
          <w:rFonts w:ascii="Times New Roman" w:hAnsi="Times New Roman"/>
        </w:rPr>
        <w:t xml:space="preserve"> aizpildītas PDF formātā, t.sk. ar formā integrētajiem failiem (šādā gadījumā pretendents ir atbildīgs par aizpildāmo formu atbilstību </w:t>
      </w:r>
      <w:r w:rsidR="002600B0" w:rsidRPr="00C936D8">
        <w:rPr>
          <w:rFonts w:ascii="Times New Roman" w:hAnsi="Times New Roman"/>
        </w:rPr>
        <w:t xml:space="preserve">iepirkuma </w:t>
      </w:r>
      <w:r w:rsidRPr="00C936D8">
        <w:rPr>
          <w:rFonts w:ascii="Times New Roman" w:hAnsi="Times New Roman"/>
        </w:rPr>
        <w:t>dokumentācijas prasībām un formu paraugiem);</w:t>
      </w:r>
    </w:p>
    <w:p w14:paraId="508BE936" w14:textId="69070D9D" w:rsidR="00BF56B4" w:rsidRPr="00C936D8" w:rsidRDefault="00BF56B4" w:rsidP="00325A04">
      <w:pPr>
        <w:pStyle w:val="ListParagraph"/>
        <w:numPr>
          <w:ilvl w:val="2"/>
          <w:numId w:val="1"/>
        </w:numPr>
        <w:tabs>
          <w:tab w:val="left" w:pos="0"/>
        </w:tabs>
        <w:suppressAutoHyphens/>
        <w:spacing w:before="120" w:after="120"/>
        <w:contextualSpacing w:val="0"/>
        <w:jc w:val="both"/>
        <w:rPr>
          <w:rFonts w:ascii="Times New Roman" w:hAnsi="Times New Roman"/>
          <w:lang w:eastAsia="ar-SA"/>
        </w:rPr>
      </w:pPr>
      <w:r w:rsidRPr="00C936D8">
        <w:rPr>
          <w:rFonts w:ascii="Times New Roman" w:hAnsi="Times New Roman"/>
        </w:rPr>
        <w:t>elektroniski (PDF fo</w:t>
      </w:r>
      <w:r w:rsidR="00D50230" w:rsidRPr="00C936D8">
        <w:rPr>
          <w:rFonts w:ascii="Times New Roman" w:hAnsi="Times New Roman"/>
        </w:rPr>
        <w:t>rmas</w:t>
      </w:r>
      <w:r w:rsidRPr="00C936D8">
        <w:rPr>
          <w:rFonts w:ascii="Times New Roman" w:hAnsi="Times New Roman"/>
        </w:rPr>
        <w:t xml:space="preserve"> veidā) sagatavoto piedāvājumu šifrējot ārpus e-konkursu apakšsistēmas ar trešās personas piedāvātiem datu aizsardzības rīkiem un aizsargājot ar elektronisku atslēgu un paroli (šādā gadījumā </w:t>
      </w:r>
      <w:r w:rsidR="00BE158C" w:rsidRPr="00C936D8">
        <w:rPr>
          <w:rFonts w:ascii="Times New Roman" w:hAnsi="Times New Roman"/>
        </w:rPr>
        <w:t>p</w:t>
      </w:r>
      <w:r w:rsidRPr="00C936D8">
        <w:rPr>
          <w:rFonts w:ascii="Times New Roman" w:hAnsi="Times New Roman"/>
        </w:rPr>
        <w:t>retendents ir atbildīgs par aizpildāmo formu atbilstību dokumentācijas prasībām un formu paraugiem, kā arī dokumenta atvēršanas un nolasīšanas iespējām).</w:t>
      </w:r>
    </w:p>
    <w:p w14:paraId="227EA3A5" w14:textId="3DB301EF" w:rsidR="00BF56B4" w:rsidRPr="00C936D8" w:rsidRDefault="00BF56B4" w:rsidP="00325A04">
      <w:pPr>
        <w:pStyle w:val="ListParagraph"/>
        <w:numPr>
          <w:ilvl w:val="1"/>
          <w:numId w:val="1"/>
        </w:numPr>
        <w:spacing w:before="120" w:after="120"/>
        <w:contextualSpacing w:val="0"/>
        <w:rPr>
          <w:rFonts w:ascii="Times New Roman" w:hAnsi="Times New Roman"/>
          <w:lang w:eastAsia="ar-SA"/>
        </w:rPr>
      </w:pPr>
      <w:r w:rsidRPr="00C936D8">
        <w:rPr>
          <w:rFonts w:ascii="Times New Roman" w:hAnsi="Times New Roman"/>
        </w:rPr>
        <w:t xml:space="preserve">Sagatavojot piedāvājumu, </w:t>
      </w:r>
      <w:r w:rsidR="00BE158C" w:rsidRPr="00C936D8">
        <w:rPr>
          <w:rFonts w:ascii="Times New Roman" w:hAnsi="Times New Roman"/>
        </w:rPr>
        <w:t>p</w:t>
      </w:r>
      <w:r w:rsidRPr="00C936D8">
        <w:rPr>
          <w:rFonts w:ascii="Times New Roman" w:hAnsi="Times New Roman"/>
        </w:rPr>
        <w:t>retendents ievēro, ka:</w:t>
      </w:r>
    </w:p>
    <w:p w14:paraId="6F58C169" w14:textId="77777777" w:rsidR="00BF56B4" w:rsidRPr="00C936D8" w:rsidRDefault="009E6A83" w:rsidP="00325A04">
      <w:pPr>
        <w:pStyle w:val="ListParagraph"/>
        <w:numPr>
          <w:ilvl w:val="2"/>
          <w:numId w:val="1"/>
        </w:numPr>
        <w:tabs>
          <w:tab w:val="left" w:pos="0"/>
        </w:tabs>
        <w:suppressAutoHyphens/>
        <w:spacing w:before="120" w:after="120"/>
        <w:contextualSpacing w:val="0"/>
        <w:jc w:val="both"/>
        <w:rPr>
          <w:rFonts w:ascii="Times New Roman" w:hAnsi="Times New Roman"/>
          <w:lang w:eastAsia="ar-SA"/>
        </w:rPr>
      </w:pPr>
      <w:r w:rsidRPr="00C936D8">
        <w:rPr>
          <w:rFonts w:ascii="Times New Roman" w:hAnsi="Times New Roman"/>
        </w:rPr>
        <w:t>p</w:t>
      </w:r>
      <w:r w:rsidR="00BF56B4" w:rsidRPr="00C936D8">
        <w:rPr>
          <w:rFonts w:ascii="Times New Roman" w:hAnsi="Times New Roman"/>
        </w:rPr>
        <w:t xml:space="preserve">ieteikuma veidlapa, tehniskais un finanšu piedāvājums jāaizpilda tikai elektroniski, atsevišķā elektroniskā dokumentā ar Microsoft Office 2010 (vai vēlākas programmatūras </w:t>
      </w:r>
      <w:r w:rsidRPr="00C936D8">
        <w:rPr>
          <w:rFonts w:ascii="Times New Roman" w:hAnsi="Times New Roman"/>
        </w:rPr>
        <w:t>versijas) rīkiem lasāmā formātā;</w:t>
      </w:r>
    </w:p>
    <w:p w14:paraId="2B17B7A6" w14:textId="7310206A" w:rsidR="00BF56B4" w:rsidRPr="00C936D8" w:rsidRDefault="009E6A83" w:rsidP="00325A04">
      <w:pPr>
        <w:pStyle w:val="ListParagraph"/>
        <w:numPr>
          <w:ilvl w:val="2"/>
          <w:numId w:val="1"/>
        </w:numPr>
        <w:tabs>
          <w:tab w:val="left" w:pos="0"/>
        </w:tabs>
        <w:suppressAutoHyphens/>
        <w:spacing w:before="120" w:after="120"/>
        <w:contextualSpacing w:val="0"/>
        <w:jc w:val="both"/>
        <w:rPr>
          <w:rFonts w:ascii="Times New Roman" w:hAnsi="Times New Roman"/>
          <w:lang w:eastAsia="ar-SA"/>
        </w:rPr>
      </w:pPr>
      <w:r w:rsidRPr="00C936D8">
        <w:rPr>
          <w:rFonts w:ascii="Times New Roman" w:hAnsi="Times New Roman"/>
        </w:rPr>
        <w:t>i</w:t>
      </w:r>
      <w:r w:rsidR="00BF56B4" w:rsidRPr="00C936D8">
        <w:rPr>
          <w:rFonts w:ascii="Times New Roman" w:hAnsi="Times New Roman"/>
        </w:rPr>
        <w:t xml:space="preserve">esniedzot piedāvājumu, </w:t>
      </w:r>
      <w:r w:rsidR="00606384" w:rsidRPr="00C936D8">
        <w:rPr>
          <w:rFonts w:ascii="Times New Roman" w:hAnsi="Times New Roman"/>
        </w:rPr>
        <w:t>dokumentus</w:t>
      </w:r>
      <w:r w:rsidR="00BF56B4" w:rsidRPr="00C936D8">
        <w:rPr>
          <w:rFonts w:ascii="Times New Roman" w:hAnsi="Times New Roman"/>
        </w:rPr>
        <w:t xml:space="preserve"> </w:t>
      </w:r>
      <w:r w:rsidR="008406FD" w:rsidRPr="00C936D8">
        <w:rPr>
          <w:rFonts w:ascii="Times New Roman" w:hAnsi="Times New Roman"/>
        </w:rPr>
        <w:t>p</w:t>
      </w:r>
      <w:r w:rsidR="00BF56B4" w:rsidRPr="00C936D8">
        <w:rPr>
          <w:rFonts w:ascii="Times New Roman" w:hAnsi="Times New Roman"/>
        </w:rPr>
        <w:t>retendents pēc saviem ieskatiem ir tiesīgs iesniegt elektroniskā formā, gan parakstot ar Elektronisko iepirkumu sistēmas piedāvāto elektronisko parakstu, gan parakstot</w:t>
      </w:r>
      <w:r w:rsidRPr="00C936D8">
        <w:rPr>
          <w:rFonts w:ascii="Times New Roman" w:hAnsi="Times New Roman"/>
        </w:rPr>
        <w:t xml:space="preserve"> ar drošu elektronisko parakstu.</w:t>
      </w:r>
    </w:p>
    <w:p w14:paraId="47ED2808" w14:textId="6C5248E1" w:rsidR="001858E0" w:rsidRPr="00C936D8" w:rsidRDefault="001858E0" w:rsidP="00325A04">
      <w:pPr>
        <w:numPr>
          <w:ilvl w:val="1"/>
          <w:numId w:val="1"/>
        </w:numPr>
        <w:tabs>
          <w:tab w:val="left" w:pos="540"/>
        </w:tabs>
        <w:spacing w:before="120" w:after="120"/>
        <w:ind w:left="540" w:hanging="540"/>
        <w:jc w:val="both"/>
        <w:rPr>
          <w:sz w:val="24"/>
          <w:szCs w:val="24"/>
        </w:rPr>
      </w:pPr>
      <w:r w:rsidRPr="00C936D8">
        <w:rPr>
          <w:sz w:val="24"/>
          <w:szCs w:val="24"/>
        </w:rPr>
        <w:t>Piedāvājumu sagatavo latviešu</w:t>
      </w:r>
      <w:r w:rsidR="00A867C9" w:rsidRPr="00C936D8">
        <w:rPr>
          <w:sz w:val="24"/>
          <w:szCs w:val="24"/>
        </w:rPr>
        <w:t xml:space="preserve"> </w:t>
      </w:r>
      <w:r w:rsidRPr="00C936D8">
        <w:rPr>
          <w:sz w:val="24"/>
          <w:szCs w:val="24"/>
        </w:rPr>
        <w:t xml:space="preserve">valodā. </w:t>
      </w:r>
      <w:r w:rsidR="00A746D4" w:rsidRPr="00C936D8">
        <w:rPr>
          <w:sz w:val="24"/>
          <w:szCs w:val="24"/>
        </w:rPr>
        <w:t>Citā valodā sagatavotiem piedāvājuma dokumentiem pievieno pretendenta apliecinātu tulkojumu latviešu valodā.</w:t>
      </w:r>
    </w:p>
    <w:p w14:paraId="702594BE" w14:textId="4DF65C9E" w:rsidR="00550A1B" w:rsidRPr="00C936D8" w:rsidRDefault="001858E0" w:rsidP="00325A04">
      <w:pPr>
        <w:numPr>
          <w:ilvl w:val="1"/>
          <w:numId w:val="1"/>
        </w:numPr>
        <w:tabs>
          <w:tab w:val="left" w:pos="540"/>
        </w:tabs>
        <w:spacing w:before="120" w:after="120"/>
        <w:ind w:left="547" w:hanging="540"/>
        <w:jc w:val="both"/>
        <w:rPr>
          <w:sz w:val="24"/>
          <w:szCs w:val="24"/>
        </w:rPr>
      </w:pPr>
      <w:r w:rsidRPr="00C936D8">
        <w:rPr>
          <w:sz w:val="24"/>
          <w:szCs w:val="24"/>
        </w:rPr>
        <w:t xml:space="preserve">Piedāvājumā iekļautie dokumenti ir skaidri salasāmi un bez labojumiem vai </w:t>
      </w:r>
      <w:r w:rsidR="00CC3805" w:rsidRPr="00C936D8">
        <w:rPr>
          <w:sz w:val="24"/>
          <w:szCs w:val="24"/>
        </w:rPr>
        <w:t xml:space="preserve">28.09.2010. </w:t>
      </w:r>
      <w:r w:rsidRPr="00C936D8">
        <w:rPr>
          <w:sz w:val="24"/>
          <w:szCs w:val="24"/>
        </w:rPr>
        <w:t>M</w:t>
      </w:r>
      <w:r w:rsidR="00606384" w:rsidRPr="00C936D8">
        <w:rPr>
          <w:sz w:val="24"/>
          <w:szCs w:val="24"/>
        </w:rPr>
        <w:t xml:space="preserve">inistru kabineta noteikumos Nr. </w:t>
      </w:r>
      <w:r w:rsidRPr="00C936D8">
        <w:rPr>
          <w:sz w:val="24"/>
          <w:szCs w:val="24"/>
        </w:rPr>
        <w:t>916 „Dokumentu izstrādāšanas un noformēšanas kārtība” atrunātā kārtībā veikt</w:t>
      </w:r>
      <w:r w:rsidR="00D06187" w:rsidRPr="00C936D8">
        <w:rPr>
          <w:sz w:val="24"/>
          <w:szCs w:val="24"/>
        </w:rPr>
        <w:t>aj</w:t>
      </w:r>
      <w:r w:rsidRPr="00C936D8">
        <w:rPr>
          <w:sz w:val="24"/>
          <w:szCs w:val="24"/>
        </w:rPr>
        <w:t>iem labojumiem.</w:t>
      </w:r>
    </w:p>
    <w:p w14:paraId="6CC8350E" w14:textId="2BC11553" w:rsidR="00550A1B" w:rsidRPr="00C936D8" w:rsidRDefault="00550A1B" w:rsidP="00325A04">
      <w:pPr>
        <w:numPr>
          <w:ilvl w:val="1"/>
          <w:numId w:val="1"/>
        </w:numPr>
        <w:tabs>
          <w:tab w:val="left" w:pos="540"/>
        </w:tabs>
        <w:spacing w:before="120" w:after="120"/>
        <w:ind w:left="547" w:hanging="540"/>
        <w:jc w:val="both"/>
        <w:rPr>
          <w:sz w:val="24"/>
          <w:szCs w:val="24"/>
        </w:rPr>
      </w:pPr>
      <w:r w:rsidRPr="00C936D8">
        <w:rPr>
          <w:sz w:val="24"/>
          <w:szCs w:val="24"/>
        </w:rPr>
        <w:t xml:space="preserve">Pretendents nedrīkst veikt izmaiņas EIS e-konkursu apakšsistēmā </w:t>
      </w:r>
      <w:hyperlink r:id="rId17" w:history="1">
        <w:r w:rsidR="002600B0" w:rsidRPr="00C936D8">
          <w:rPr>
            <w:rStyle w:val="Hyperlink"/>
            <w:iCs/>
            <w:color w:val="auto"/>
            <w:sz w:val="24"/>
            <w:szCs w:val="24"/>
          </w:rPr>
          <w:t>https://www.eis.gov.lv/EKEIS/Supplier/</w:t>
        </w:r>
      </w:hyperlink>
      <w:r w:rsidR="002600B0" w:rsidRPr="00C936D8">
        <w:rPr>
          <w:iCs/>
          <w:sz w:val="24"/>
          <w:szCs w:val="24"/>
        </w:rPr>
        <w:t xml:space="preserve"> </w:t>
      </w:r>
      <w:r w:rsidRPr="00C936D8">
        <w:rPr>
          <w:sz w:val="24"/>
          <w:szCs w:val="24"/>
        </w:rPr>
        <w:t xml:space="preserve">šī </w:t>
      </w:r>
      <w:r w:rsidR="00E70730" w:rsidRPr="00C936D8">
        <w:rPr>
          <w:sz w:val="24"/>
          <w:szCs w:val="24"/>
        </w:rPr>
        <w:t>iepirkuma</w:t>
      </w:r>
      <w:r w:rsidRPr="00C936D8">
        <w:rPr>
          <w:sz w:val="24"/>
          <w:szCs w:val="24"/>
        </w:rPr>
        <w:t xml:space="preserve"> sadaļā publicēto veidlapu struktūrā, t.sk. dzēst vai pievienot papildu rindas vai kolonnas. </w:t>
      </w:r>
    </w:p>
    <w:p w14:paraId="57A859FD" w14:textId="08BE7975" w:rsidR="0007549C" w:rsidRPr="00C936D8" w:rsidRDefault="0007549C" w:rsidP="00325A04">
      <w:pPr>
        <w:numPr>
          <w:ilvl w:val="1"/>
          <w:numId w:val="1"/>
        </w:numPr>
        <w:tabs>
          <w:tab w:val="left" w:pos="540"/>
        </w:tabs>
        <w:spacing w:before="120" w:after="120"/>
        <w:ind w:left="547" w:hanging="540"/>
        <w:jc w:val="both"/>
        <w:rPr>
          <w:sz w:val="24"/>
          <w:szCs w:val="24"/>
        </w:rPr>
      </w:pPr>
      <w:r w:rsidRPr="00C936D8">
        <w:rPr>
          <w:sz w:val="24"/>
          <w:szCs w:val="24"/>
        </w:rPr>
        <w:t xml:space="preserve">Pretendenta piedāvājums ir sadalīts </w:t>
      </w:r>
      <w:r w:rsidR="008A5020" w:rsidRPr="00C936D8">
        <w:rPr>
          <w:sz w:val="24"/>
          <w:szCs w:val="24"/>
        </w:rPr>
        <w:t>3</w:t>
      </w:r>
      <w:r w:rsidR="00606384" w:rsidRPr="00C936D8">
        <w:rPr>
          <w:sz w:val="24"/>
          <w:szCs w:val="24"/>
        </w:rPr>
        <w:t xml:space="preserve"> </w:t>
      </w:r>
      <w:r w:rsidRPr="00C936D8">
        <w:rPr>
          <w:sz w:val="24"/>
          <w:szCs w:val="24"/>
        </w:rPr>
        <w:t>(</w:t>
      </w:r>
      <w:r w:rsidR="008A5020" w:rsidRPr="00C936D8">
        <w:rPr>
          <w:sz w:val="24"/>
          <w:szCs w:val="24"/>
        </w:rPr>
        <w:t>trīs</w:t>
      </w:r>
      <w:r w:rsidRPr="00C936D8">
        <w:rPr>
          <w:sz w:val="24"/>
          <w:szCs w:val="24"/>
        </w:rPr>
        <w:t>) daļās: „Atlases dokumenti”</w:t>
      </w:r>
      <w:r w:rsidR="008A5020" w:rsidRPr="00C936D8">
        <w:rPr>
          <w:sz w:val="24"/>
          <w:szCs w:val="24"/>
        </w:rPr>
        <w:t>,</w:t>
      </w:r>
      <w:r w:rsidR="00B0282F" w:rsidRPr="00C936D8">
        <w:rPr>
          <w:sz w:val="24"/>
          <w:szCs w:val="24"/>
        </w:rPr>
        <w:t xml:space="preserve"> </w:t>
      </w:r>
      <w:r w:rsidRPr="00C936D8">
        <w:rPr>
          <w:sz w:val="24"/>
          <w:szCs w:val="24"/>
        </w:rPr>
        <w:t>„Tehniskais piedāvājums”</w:t>
      </w:r>
      <w:r w:rsidR="008A5020" w:rsidRPr="00C936D8">
        <w:rPr>
          <w:sz w:val="24"/>
          <w:szCs w:val="24"/>
        </w:rPr>
        <w:t xml:space="preserve"> un “Finanšu piedāvājums”</w:t>
      </w:r>
      <w:r w:rsidRPr="00C936D8">
        <w:rPr>
          <w:sz w:val="24"/>
          <w:szCs w:val="24"/>
        </w:rPr>
        <w:t>.</w:t>
      </w:r>
    </w:p>
    <w:p w14:paraId="34287D95" w14:textId="3945386C" w:rsidR="0058087D" w:rsidRPr="00C936D8" w:rsidRDefault="0007549C" w:rsidP="00325A04">
      <w:pPr>
        <w:numPr>
          <w:ilvl w:val="1"/>
          <w:numId w:val="1"/>
        </w:numPr>
        <w:spacing w:before="120" w:after="120"/>
        <w:jc w:val="both"/>
        <w:rPr>
          <w:sz w:val="24"/>
          <w:szCs w:val="24"/>
        </w:rPr>
      </w:pPr>
      <w:r w:rsidRPr="00C936D8">
        <w:rPr>
          <w:sz w:val="24"/>
          <w:szCs w:val="24"/>
        </w:rPr>
        <w:lastRenderedPageBreak/>
        <w:t>Piedāvājuma daļā „Atlases dokumenti” ir iekļauti</w:t>
      </w:r>
      <w:r w:rsidR="002600B0" w:rsidRPr="00C936D8">
        <w:rPr>
          <w:sz w:val="24"/>
          <w:szCs w:val="24"/>
        </w:rPr>
        <w:t xml:space="preserve"> </w:t>
      </w:r>
      <w:r w:rsidR="001C43CE" w:rsidRPr="00C936D8">
        <w:rPr>
          <w:sz w:val="24"/>
          <w:szCs w:val="24"/>
        </w:rPr>
        <w:t>n</w:t>
      </w:r>
      <w:r w:rsidR="001858E0" w:rsidRPr="00C936D8">
        <w:rPr>
          <w:sz w:val="24"/>
          <w:szCs w:val="24"/>
        </w:rPr>
        <w:t>olikuma 4.2.1.-4.2.</w:t>
      </w:r>
      <w:r w:rsidR="004D3BDD" w:rsidRPr="00C936D8">
        <w:rPr>
          <w:sz w:val="24"/>
          <w:szCs w:val="24"/>
        </w:rPr>
        <w:t>3</w:t>
      </w:r>
      <w:r w:rsidR="00606384" w:rsidRPr="00C936D8">
        <w:rPr>
          <w:sz w:val="24"/>
          <w:szCs w:val="24"/>
        </w:rPr>
        <w:t xml:space="preserve">. </w:t>
      </w:r>
      <w:r w:rsidR="00BA6484" w:rsidRPr="00C936D8">
        <w:rPr>
          <w:sz w:val="24"/>
          <w:szCs w:val="24"/>
        </w:rPr>
        <w:t>a</w:t>
      </w:r>
      <w:r w:rsidR="001858E0" w:rsidRPr="00C936D8">
        <w:rPr>
          <w:sz w:val="24"/>
          <w:szCs w:val="24"/>
        </w:rPr>
        <w:t xml:space="preserve">pakšpunktā norādītie dokumenti. </w:t>
      </w:r>
      <w:r w:rsidR="00560C4E" w:rsidRPr="00C936D8">
        <w:rPr>
          <w:sz w:val="24"/>
          <w:szCs w:val="24"/>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 vai pieejama publiskajās datubāzēs.</w:t>
      </w:r>
    </w:p>
    <w:p w14:paraId="1066830A" w14:textId="73D5E7EF" w:rsidR="00FD7BFF" w:rsidRPr="00C936D8" w:rsidRDefault="00FD7BFF" w:rsidP="00325A04">
      <w:pPr>
        <w:numPr>
          <w:ilvl w:val="1"/>
          <w:numId w:val="1"/>
        </w:numPr>
        <w:tabs>
          <w:tab w:val="left" w:pos="540"/>
        </w:tabs>
        <w:spacing w:before="120" w:after="120"/>
        <w:ind w:left="540" w:hanging="540"/>
        <w:jc w:val="both"/>
        <w:rPr>
          <w:sz w:val="24"/>
          <w:szCs w:val="24"/>
        </w:rPr>
      </w:pPr>
      <w:r w:rsidRPr="00C936D8">
        <w:rPr>
          <w:sz w:val="24"/>
          <w:szCs w:val="24"/>
        </w:rPr>
        <w:t>Ja pretendents pakalpojuma sniegšanai plāno piesaistīt apakšuzņēmējus vai balstās uz citu personu iespējām, lai apliecinātu, ka pretendenta kvalifikācija atbilst nolikumā izvirzītajām kvalifikācijas prasībām, pretendents piedāvājuma</w:t>
      </w:r>
      <w:r w:rsidR="00073AF5" w:rsidRPr="00C936D8">
        <w:rPr>
          <w:sz w:val="24"/>
          <w:szCs w:val="24"/>
        </w:rPr>
        <w:t>m</w:t>
      </w:r>
      <w:r w:rsidRPr="00C936D8">
        <w:rPr>
          <w:sz w:val="24"/>
          <w:szCs w:val="24"/>
        </w:rPr>
        <w:t xml:space="preserve"> papildus iesniedz:</w:t>
      </w:r>
    </w:p>
    <w:p w14:paraId="47BDDC2B" w14:textId="77777777" w:rsidR="00FD7BFF" w:rsidRPr="00C936D8" w:rsidRDefault="00FD7BFF" w:rsidP="00325A04">
      <w:pPr>
        <w:numPr>
          <w:ilvl w:val="2"/>
          <w:numId w:val="1"/>
        </w:numPr>
        <w:tabs>
          <w:tab w:val="left" w:pos="540"/>
        </w:tabs>
        <w:spacing w:before="120" w:after="120"/>
        <w:ind w:left="567" w:hanging="567"/>
        <w:jc w:val="both"/>
        <w:rPr>
          <w:sz w:val="24"/>
          <w:szCs w:val="24"/>
        </w:rPr>
      </w:pPr>
      <w:r w:rsidRPr="00C936D8">
        <w:rPr>
          <w:sz w:val="24"/>
          <w:szCs w:val="24"/>
        </w:rPr>
        <w:t>visu iesaistīto apakšuzņēmēju</w:t>
      </w:r>
      <w:r w:rsidRPr="00C936D8">
        <w:rPr>
          <w:rStyle w:val="FootnoteReference"/>
          <w:sz w:val="24"/>
          <w:szCs w:val="24"/>
        </w:rPr>
        <w:footnoteReference w:id="2"/>
      </w:r>
      <w:r w:rsidRPr="00C936D8">
        <w:rPr>
          <w:sz w:val="24"/>
          <w:szCs w:val="24"/>
        </w:rPr>
        <w:t xml:space="preserve"> sarakstu, kur norāda: uzņ</w:t>
      </w:r>
      <w:r w:rsidR="00920A2B" w:rsidRPr="00C936D8">
        <w:rPr>
          <w:sz w:val="24"/>
          <w:szCs w:val="24"/>
        </w:rPr>
        <w:t>ēmuma nosaukumu, reģistrācijas numuru</w:t>
      </w:r>
      <w:r w:rsidRPr="00C936D8">
        <w:rPr>
          <w:sz w:val="24"/>
          <w:szCs w:val="24"/>
        </w:rPr>
        <w:t>, katram apakšuzņēmējam nododamo darbu veidu un apjomu</w:t>
      </w:r>
      <w:r w:rsidR="007335AB" w:rsidRPr="00C936D8">
        <w:rPr>
          <w:sz w:val="24"/>
          <w:szCs w:val="24"/>
        </w:rPr>
        <w:t xml:space="preserve"> un to līdzatbildību valsts iepirkuma līguma izpildē</w:t>
      </w:r>
      <w:r w:rsidRPr="00C936D8">
        <w:rPr>
          <w:sz w:val="24"/>
          <w:szCs w:val="24"/>
        </w:rPr>
        <w:t xml:space="preserve">; </w:t>
      </w:r>
    </w:p>
    <w:p w14:paraId="59B426AD" w14:textId="77777777" w:rsidR="00FD7BFF" w:rsidRPr="00C936D8" w:rsidRDefault="00FD7BFF" w:rsidP="00325A04">
      <w:pPr>
        <w:numPr>
          <w:ilvl w:val="2"/>
          <w:numId w:val="1"/>
        </w:numPr>
        <w:tabs>
          <w:tab w:val="left" w:pos="540"/>
        </w:tabs>
        <w:spacing w:before="120" w:after="120"/>
        <w:ind w:left="540" w:hanging="540"/>
        <w:jc w:val="both"/>
        <w:rPr>
          <w:sz w:val="24"/>
          <w:szCs w:val="24"/>
        </w:rPr>
      </w:pPr>
      <w:r w:rsidRPr="00C936D8">
        <w:rPr>
          <w:sz w:val="24"/>
          <w:szCs w:val="24"/>
        </w:rPr>
        <w:t>vienošanos ar apakšuzņēmēju, apakšuzņēmēja apliecinājumu vai citu pierādījumu par nepieciešamo resursu nodošanu pretendenta rīcībā;</w:t>
      </w:r>
    </w:p>
    <w:p w14:paraId="6F3C9881" w14:textId="77777777" w:rsidR="00FD7BFF" w:rsidRPr="00C936D8" w:rsidRDefault="00FD7BFF" w:rsidP="00325A04">
      <w:pPr>
        <w:numPr>
          <w:ilvl w:val="2"/>
          <w:numId w:val="1"/>
        </w:numPr>
        <w:tabs>
          <w:tab w:val="left" w:pos="540"/>
        </w:tabs>
        <w:spacing w:before="120" w:after="120"/>
        <w:ind w:left="540" w:hanging="540"/>
        <w:jc w:val="both"/>
        <w:rPr>
          <w:sz w:val="24"/>
          <w:szCs w:val="24"/>
        </w:rPr>
      </w:pPr>
      <w:r w:rsidRPr="00C936D8">
        <w:rPr>
          <w:sz w:val="24"/>
          <w:szCs w:val="24"/>
        </w:rPr>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Uzņēmumu reģistra datu bāzē.</w:t>
      </w:r>
    </w:p>
    <w:p w14:paraId="02B38F05" w14:textId="7992AD44" w:rsidR="00F7021C" w:rsidRPr="00C936D8" w:rsidRDefault="00AF34C1" w:rsidP="00325A04">
      <w:pPr>
        <w:numPr>
          <w:ilvl w:val="1"/>
          <w:numId w:val="1"/>
        </w:numPr>
        <w:tabs>
          <w:tab w:val="left" w:pos="540"/>
        </w:tabs>
        <w:spacing w:before="120" w:after="120"/>
        <w:ind w:left="540" w:hanging="540"/>
        <w:jc w:val="both"/>
        <w:rPr>
          <w:sz w:val="24"/>
          <w:szCs w:val="24"/>
        </w:rPr>
      </w:pPr>
      <w:r w:rsidRPr="00C936D8">
        <w:rPr>
          <w:sz w:val="24"/>
          <w:szCs w:val="24"/>
        </w:rPr>
        <w:t xml:space="preserve">Ja pretendents ir piegādātāju apvienība vai personālsabiedrība, tad </w:t>
      </w:r>
      <w:r w:rsidR="00B00EF5" w:rsidRPr="00C936D8">
        <w:rPr>
          <w:sz w:val="24"/>
          <w:szCs w:val="24"/>
        </w:rPr>
        <w:t>pretendents piedāvājumam</w:t>
      </w:r>
      <w:r w:rsidRPr="00C936D8">
        <w:rPr>
          <w:sz w:val="24"/>
          <w:szCs w:val="24"/>
        </w:rPr>
        <w:t xml:space="preserve"> pievieno apliecinājumu vai vienošanos, ka gadījumā, ja piegādātāju apvienība tiks noteikta par uzvarētāju </w:t>
      </w:r>
      <w:r w:rsidR="00162664" w:rsidRPr="00C936D8">
        <w:rPr>
          <w:sz w:val="24"/>
          <w:szCs w:val="24"/>
        </w:rPr>
        <w:t>iepirkumā</w:t>
      </w:r>
      <w:r w:rsidRPr="00C936D8">
        <w:rPr>
          <w:sz w:val="24"/>
          <w:szCs w:val="24"/>
        </w:rPr>
        <w:t>, tā pirms valsts iepirkuma līguma noslēgšanas pēc savas izvēles izveidojas atbilstoši noteiktam juridiskam statusam (normatīvajos aktos noteiktajā kārtībā reģistrē pilnsabiedrību vai komandītsabiedrību ar pilnu atbildību katram no biedriem) vai noslēdz sabiedrības līgumu, vienojoties par apvienības dalībnieku atbildības sadalījumu. Piegādātāju apvienība (personālsabiedrība) pirms valsts iepirkuma līguma noslēgšanas iesniedz pasūtītājam vienu sabiedrības līguma eksemplāru (oriģinālu vai apliecinātu kopiju).</w:t>
      </w:r>
    </w:p>
    <w:p w14:paraId="3D825390" w14:textId="3F2F4795" w:rsidR="0007549C" w:rsidRPr="00C936D8" w:rsidRDefault="0007549C" w:rsidP="00325A04">
      <w:pPr>
        <w:numPr>
          <w:ilvl w:val="1"/>
          <w:numId w:val="1"/>
        </w:numPr>
        <w:tabs>
          <w:tab w:val="left" w:pos="540"/>
        </w:tabs>
        <w:spacing w:before="120" w:after="120"/>
        <w:ind w:left="540" w:hanging="540"/>
        <w:jc w:val="both"/>
        <w:rPr>
          <w:sz w:val="24"/>
          <w:szCs w:val="24"/>
        </w:rPr>
      </w:pPr>
      <w:r w:rsidRPr="00C936D8">
        <w:rPr>
          <w:sz w:val="24"/>
          <w:szCs w:val="24"/>
        </w:rPr>
        <w:t>Piedāvājuma daļā „Tehniskais piedāvājums” ir iekļauti šādi dokumenti:</w:t>
      </w:r>
    </w:p>
    <w:p w14:paraId="5384691B" w14:textId="77777777" w:rsidR="006105BC" w:rsidRPr="00C936D8" w:rsidRDefault="007A7154" w:rsidP="00325A04">
      <w:pPr>
        <w:pStyle w:val="ListParagraph"/>
        <w:numPr>
          <w:ilvl w:val="2"/>
          <w:numId w:val="1"/>
        </w:numPr>
        <w:tabs>
          <w:tab w:val="left" w:pos="540"/>
        </w:tabs>
        <w:spacing w:before="120" w:after="120"/>
        <w:jc w:val="both"/>
        <w:rPr>
          <w:rFonts w:ascii="Times New Roman" w:hAnsi="Times New Roman"/>
          <w:b/>
        </w:rPr>
      </w:pPr>
      <w:r w:rsidRPr="00C936D8">
        <w:rPr>
          <w:rFonts w:ascii="Times New Roman" w:eastAsia="Times New Roman" w:hAnsi="Times New Roman"/>
          <w:kern w:val="28"/>
        </w:rPr>
        <w:t>p</w:t>
      </w:r>
      <w:r w:rsidR="009A5040" w:rsidRPr="00C936D8">
        <w:rPr>
          <w:rFonts w:ascii="Times New Roman" w:eastAsia="Times New Roman" w:hAnsi="Times New Roman"/>
          <w:kern w:val="28"/>
        </w:rPr>
        <w:t xml:space="preserve">retendenta </w:t>
      </w:r>
      <w:r w:rsidR="007D6FF5" w:rsidRPr="00C936D8">
        <w:rPr>
          <w:rFonts w:ascii="Times New Roman" w:eastAsia="Times New Roman" w:hAnsi="Times New Roman"/>
          <w:kern w:val="28"/>
        </w:rPr>
        <w:t>a</w:t>
      </w:r>
      <w:r w:rsidR="009519AE" w:rsidRPr="00C936D8">
        <w:rPr>
          <w:rFonts w:ascii="Times New Roman" w:eastAsia="Times New Roman" w:hAnsi="Times New Roman"/>
          <w:kern w:val="28"/>
        </w:rPr>
        <w:t>izpildīt</w:t>
      </w:r>
      <w:r w:rsidR="00147BC4" w:rsidRPr="00C936D8">
        <w:rPr>
          <w:rFonts w:ascii="Times New Roman" w:eastAsia="Times New Roman" w:hAnsi="Times New Roman"/>
          <w:kern w:val="28"/>
        </w:rPr>
        <w:t xml:space="preserve">a nolikuma 2.pielikuma </w:t>
      </w:r>
      <w:r w:rsidR="005B01C4" w:rsidRPr="00C936D8">
        <w:rPr>
          <w:rFonts w:ascii="Times New Roman" w:eastAsia="Times New Roman" w:hAnsi="Times New Roman"/>
          <w:kern w:val="28"/>
        </w:rPr>
        <w:t>“</w:t>
      </w:r>
      <w:r w:rsidR="005B01C4" w:rsidRPr="00C936D8">
        <w:rPr>
          <w:rFonts w:ascii="Times New Roman" w:hAnsi="Times New Roman"/>
        </w:rPr>
        <w:t>Tehniskā specifikācija/tehniskais piedāvājums</w:t>
      </w:r>
      <w:r w:rsidR="005B01C4" w:rsidRPr="00C936D8">
        <w:rPr>
          <w:rFonts w:ascii="Times New Roman" w:eastAsia="Times New Roman" w:hAnsi="Times New Roman"/>
          <w:kern w:val="28"/>
        </w:rPr>
        <w:t xml:space="preserve">” </w:t>
      </w:r>
      <w:r w:rsidR="00147BC4" w:rsidRPr="00C936D8">
        <w:rPr>
          <w:rFonts w:ascii="Times New Roman" w:eastAsia="Times New Roman" w:hAnsi="Times New Roman"/>
          <w:kern w:val="28"/>
        </w:rPr>
        <w:t>sadaļa “Tehniskais piedāvājums”</w:t>
      </w:r>
      <w:r w:rsidR="007D6FF5" w:rsidRPr="00C936D8">
        <w:rPr>
          <w:rFonts w:ascii="Times New Roman" w:eastAsia="Times New Roman" w:hAnsi="Times New Roman"/>
          <w:kern w:val="28"/>
        </w:rPr>
        <w:t xml:space="preserve">, atbilstoši </w:t>
      </w:r>
      <w:r w:rsidR="0083578E" w:rsidRPr="00C936D8">
        <w:rPr>
          <w:rFonts w:ascii="Times New Roman" w:eastAsia="Times New Roman" w:hAnsi="Times New Roman"/>
          <w:kern w:val="28"/>
        </w:rPr>
        <w:t>tehnisk</w:t>
      </w:r>
      <w:r w:rsidR="00BC4B09" w:rsidRPr="00C936D8">
        <w:rPr>
          <w:rFonts w:ascii="Times New Roman" w:eastAsia="Times New Roman" w:hAnsi="Times New Roman"/>
          <w:kern w:val="28"/>
        </w:rPr>
        <w:t>ajā specifikācijā norādītajām prasībām</w:t>
      </w:r>
      <w:r w:rsidR="009519AE" w:rsidRPr="00C936D8">
        <w:rPr>
          <w:rFonts w:ascii="Times New Roman" w:eastAsia="Times New Roman" w:hAnsi="Times New Roman"/>
          <w:kern w:val="28"/>
        </w:rPr>
        <w:t xml:space="preserve">. Aizpildot </w:t>
      </w:r>
      <w:r w:rsidR="00147BC4" w:rsidRPr="00C936D8">
        <w:rPr>
          <w:rFonts w:ascii="Times New Roman" w:eastAsia="Times New Roman" w:hAnsi="Times New Roman"/>
          <w:kern w:val="28"/>
        </w:rPr>
        <w:t>sadaļu “Tehniskais piedāvājums”</w:t>
      </w:r>
      <w:r w:rsidR="009519AE" w:rsidRPr="00C936D8">
        <w:rPr>
          <w:rFonts w:ascii="Times New Roman" w:eastAsia="Times New Roman" w:hAnsi="Times New Roman"/>
          <w:kern w:val="28"/>
        </w:rPr>
        <w:t xml:space="preserve">, pretendents neizdzēš un negroza nevienu no </w:t>
      </w:r>
      <w:r w:rsidR="00147BC4" w:rsidRPr="00C936D8">
        <w:rPr>
          <w:rFonts w:ascii="Times New Roman" w:eastAsia="Times New Roman" w:hAnsi="Times New Roman"/>
          <w:kern w:val="28"/>
        </w:rPr>
        <w:t xml:space="preserve">tehniskajā specifikācijā </w:t>
      </w:r>
      <w:r w:rsidR="009519AE" w:rsidRPr="00C936D8">
        <w:rPr>
          <w:rFonts w:ascii="Times New Roman" w:eastAsia="Times New Roman" w:hAnsi="Times New Roman"/>
          <w:kern w:val="28"/>
        </w:rPr>
        <w:t>norādītajām pozīcijām</w:t>
      </w:r>
      <w:r w:rsidR="006105BC" w:rsidRPr="00C936D8">
        <w:rPr>
          <w:rFonts w:ascii="Times New Roman" w:eastAsia="Times New Roman" w:hAnsi="Times New Roman"/>
          <w:kern w:val="28"/>
        </w:rPr>
        <w:t>;</w:t>
      </w:r>
    </w:p>
    <w:p w14:paraId="12FBABD9" w14:textId="2113BAA1" w:rsidR="00AD221F" w:rsidRPr="00C936D8" w:rsidRDefault="006105BC" w:rsidP="00325A04">
      <w:pPr>
        <w:pStyle w:val="ListParagraph"/>
        <w:numPr>
          <w:ilvl w:val="2"/>
          <w:numId w:val="1"/>
        </w:numPr>
        <w:tabs>
          <w:tab w:val="left" w:pos="540"/>
        </w:tabs>
        <w:spacing w:before="120" w:after="120"/>
        <w:jc w:val="both"/>
        <w:rPr>
          <w:rFonts w:ascii="Times New Roman" w:hAnsi="Times New Roman"/>
        </w:rPr>
      </w:pPr>
      <w:r w:rsidRPr="00C936D8">
        <w:rPr>
          <w:rFonts w:ascii="Times New Roman" w:eastAsia="Times New Roman" w:hAnsi="Times New Roman"/>
          <w:kern w:val="28"/>
        </w:rPr>
        <w:t>p</w:t>
      </w:r>
      <w:r w:rsidR="005B01C4" w:rsidRPr="00C936D8">
        <w:rPr>
          <w:rFonts w:ascii="Times New Roman" w:eastAsia="Times New Roman" w:hAnsi="Times New Roman"/>
          <w:kern w:val="28"/>
        </w:rPr>
        <w:t xml:space="preserve">retendents pievieno </w:t>
      </w:r>
      <w:r w:rsidR="00457919" w:rsidRPr="00C936D8">
        <w:rPr>
          <w:rFonts w:ascii="Times New Roman" w:eastAsia="Times New Roman" w:hAnsi="Times New Roman"/>
          <w:kern w:val="28"/>
        </w:rPr>
        <w:t>visus 2.pielikumā uzskaitītos dokumentus.</w:t>
      </w:r>
    </w:p>
    <w:p w14:paraId="4BCC7D40" w14:textId="177AFAEA" w:rsidR="00DE68ED" w:rsidRPr="00C936D8" w:rsidRDefault="005A52AA" w:rsidP="00325A04">
      <w:pPr>
        <w:pStyle w:val="ListParagraph"/>
        <w:numPr>
          <w:ilvl w:val="1"/>
          <w:numId w:val="1"/>
        </w:numPr>
        <w:tabs>
          <w:tab w:val="left" w:pos="540"/>
        </w:tabs>
        <w:spacing w:before="120" w:after="120"/>
        <w:jc w:val="both"/>
        <w:rPr>
          <w:rFonts w:ascii="Times New Roman" w:hAnsi="Times New Roman"/>
        </w:rPr>
      </w:pPr>
      <w:r w:rsidRPr="00C936D8">
        <w:rPr>
          <w:rFonts w:ascii="Times New Roman" w:hAnsi="Times New Roman"/>
        </w:rPr>
        <w:t>Piedāvājuma daļā “F</w:t>
      </w:r>
      <w:r w:rsidR="00B44A1D" w:rsidRPr="00C936D8">
        <w:rPr>
          <w:rFonts w:ascii="Times New Roman" w:hAnsi="Times New Roman"/>
        </w:rPr>
        <w:t xml:space="preserve">inanšu </w:t>
      </w:r>
      <w:r w:rsidR="00B118FC" w:rsidRPr="00C936D8">
        <w:rPr>
          <w:rFonts w:ascii="Times New Roman" w:hAnsi="Times New Roman"/>
        </w:rPr>
        <w:t>piedāvājums</w:t>
      </w:r>
      <w:r w:rsidRPr="00C936D8">
        <w:rPr>
          <w:rFonts w:ascii="Times New Roman" w:hAnsi="Times New Roman"/>
        </w:rPr>
        <w:t>”</w:t>
      </w:r>
      <w:r w:rsidRPr="00C936D8">
        <w:rPr>
          <w:rFonts w:ascii="Times New Roman" w:eastAsia="Times New Roman" w:hAnsi="Times New Roman"/>
          <w:kern w:val="28"/>
        </w:rPr>
        <w:t xml:space="preserve"> iesniedz finanšu piedāvājumu. Finanšu piedāvājumu sagatavo atbilstoši nolikuma 3. pielikumam „Finanšu piedāvājuma forma”. Finanšu piedāvājumā norāda vienas polises cenu atbilstoši veselības apdrošināšanas programmai un kopējo cenu, par kādu tiks sniegts pakalpojums atbilstoši nolikuma noteikumiem.</w:t>
      </w:r>
      <w:r w:rsidRPr="00C936D8">
        <w:rPr>
          <w:rFonts w:ascii="Times New Roman" w:hAnsi="Times New Roman"/>
        </w:rPr>
        <w:t xml:space="preserve"> </w:t>
      </w:r>
      <w:r w:rsidR="00EA109E" w:rsidRPr="00C936D8">
        <w:rPr>
          <w:rFonts w:ascii="Times New Roman" w:hAnsi="Times New Roman"/>
        </w:rPr>
        <w:t xml:space="preserve"> </w:t>
      </w:r>
    </w:p>
    <w:p w14:paraId="64D773F2" w14:textId="5941E57E" w:rsidR="001858E0" w:rsidRPr="00C936D8" w:rsidRDefault="001858E0" w:rsidP="00325A04">
      <w:pPr>
        <w:numPr>
          <w:ilvl w:val="1"/>
          <w:numId w:val="1"/>
        </w:numPr>
        <w:tabs>
          <w:tab w:val="left" w:pos="540"/>
        </w:tabs>
        <w:spacing w:before="120" w:after="120"/>
        <w:ind w:left="547" w:hanging="547"/>
        <w:jc w:val="both"/>
        <w:rPr>
          <w:b/>
          <w:sz w:val="24"/>
          <w:szCs w:val="24"/>
        </w:rPr>
      </w:pPr>
      <w:bookmarkStart w:id="32" w:name="_Toc317768932"/>
      <w:bookmarkStart w:id="33" w:name="_Toc317769057"/>
      <w:bookmarkStart w:id="34" w:name="_Toc317769124"/>
      <w:r w:rsidRPr="00C936D8">
        <w:rPr>
          <w:sz w:val="24"/>
          <w:szCs w:val="24"/>
        </w:rPr>
        <w:t xml:space="preserve">Piedāvājumu var iesniegt līdz </w:t>
      </w:r>
      <w:r w:rsidR="00616BA4" w:rsidRPr="00C936D8">
        <w:rPr>
          <w:b/>
          <w:sz w:val="24"/>
          <w:szCs w:val="24"/>
        </w:rPr>
        <w:t xml:space="preserve"> El</w:t>
      </w:r>
      <w:r w:rsidR="00EA109E" w:rsidRPr="00C936D8">
        <w:rPr>
          <w:b/>
          <w:sz w:val="24"/>
          <w:szCs w:val="24"/>
        </w:rPr>
        <w:t>ektronisko iepirkumu sistēmas e</w:t>
      </w:r>
      <w:r w:rsidR="00EA109E" w:rsidRPr="00C936D8">
        <w:rPr>
          <w:b/>
          <w:sz w:val="24"/>
          <w:szCs w:val="24"/>
        </w:rPr>
        <w:noBreakHyphen/>
      </w:r>
      <w:r w:rsidR="00616BA4" w:rsidRPr="00C936D8">
        <w:rPr>
          <w:b/>
          <w:sz w:val="24"/>
          <w:szCs w:val="24"/>
        </w:rPr>
        <w:t>konkursu apakšsistēmā</w:t>
      </w:r>
      <w:r w:rsidR="00EC494D" w:rsidRPr="00C936D8">
        <w:rPr>
          <w:b/>
          <w:sz w:val="24"/>
          <w:szCs w:val="24"/>
        </w:rPr>
        <w:t xml:space="preserve"> </w:t>
      </w:r>
      <w:hyperlink r:id="rId18" w:tgtFrame="_blank" w:history="1">
        <w:r w:rsidR="00EC494D" w:rsidRPr="00C936D8">
          <w:rPr>
            <w:rStyle w:val="Hyperlink"/>
            <w:b/>
            <w:color w:val="auto"/>
            <w:sz w:val="24"/>
            <w:szCs w:val="24"/>
          </w:rPr>
          <w:t>https://www.eis.gov.lv/EKEIS/Supplier/Procurement/</w:t>
        </w:r>
        <w:r w:rsidR="000F1FBC" w:rsidRPr="00C936D8">
          <w:rPr>
            <w:rStyle w:val="Hyperlink"/>
            <w:b/>
            <w:color w:val="auto"/>
            <w:sz w:val="24"/>
            <w:szCs w:val="24"/>
          </w:rPr>
          <w:t>75963</w:t>
        </w:r>
      </w:hyperlink>
      <w:r w:rsidR="00EC494D" w:rsidRPr="00C936D8">
        <w:rPr>
          <w:b/>
          <w:sz w:val="24"/>
          <w:szCs w:val="24"/>
        </w:rPr>
        <w:t xml:space="preserve"> sadaļā “Termiņi” norādītajam termiņam</w:t>
      </w:r>
    </w:p>
    <w:p w14:paraId="3887FF21" w14:textId="1FB91A41" w:rsidR="00425B91" w:rsidRPr="00C936D8" w:rsidRDefault="00425B91" w:rsidP="00325A04">
      <w:pPr>
        <w:pStyle w:val="BodyText"/>
        <w:widowControl/>
        <w:numPr>
          <w:ilvl w:val="1"/>
          <w:numId w:val="1"/>
        </w:numPr>
        <w:overflowPunct/>
        <w:autoSpaceDE/>
        <w:autoSpaceDN/>
        <w:adjustRightInd/>
        <w:spacing w:before="120"/>
        <w:jc w:val="both"/>
        <w:rPr>
          <w:sz w:val="24"/>
          <w:szCs w:val="24"/>
          <w:lang w:val="lv-LV"/>
        </w:rPr>
      </w:pPr>
      <w:r w:rsidRPr="00C936D8">
        <w:rPr>
          <w:sz w:val="24"/>
          <w:szCs w:val="24"/>
          <w:lang w:val="lv-LV"/>
        </w:rPr>
        <w:lastRenderedPageBreak/>
        <w:t>Iesniegtos piedāvājumus iepirkuma komisija atver elektroniski tūlīt pēc piedāvājumu iesniegšanas termiņa beigām</w:t>
      </w:r>
      <w:r w:rsidR="00616BA4" w:rsidRPr="00C936D8">
        <w:rPr>
          <w:sz w:val="24"/>
          <w:szCs w:val="24"/>
          <w:lang w:val="lv-LV"/>
        </w:rPr>
        <w:t xml:space="preserve"> </w:t>
      </w:r>
      <w:r w:rsidR="004D01C0" w:rsidRPr="00C936D8">
        <w:rPr>
          <w:sz w:val="24"/>
          <w:szCs w:val="24"/>
          <w:lang w:val="lv-LV"/>
        </w:rPr>
        <w:t>Braslas iela 16</w:t>
      </w:r>
      <w:r w:rsidR="00616BA4" w:rsidRPr="00C936D8">
        <w:rPr>
          <w:sz w:val="24"/>
          <w:szCs w:val="24"/>
          <w:lang w:val="lv-LV"/>
        </w:rPr>
        <w:t>, Rīgā, LV</w:t>
      </w:r>
      <w:r w:rsidR="00616BA4" w:rsidRPr="00C936D8">
        <w:rPr>
          <w:sz w:val="24"/>
          <w:szCs w:val="24"/>
          <w:lang w:val="lv-LV"/>
        </w:rPr>
        <w:noBreakHyphen/>
      </w:r>
      <w:r w:rsidR="004D01C0" w:rsidRPr="00C936D8">
        <w:rPr>
          <w:sz w:val="24"/>
          <w:szCs w:val="24"/>
          <w:lang w:val="lv-LV"/>
        </w:rPr>
        <w:t>1084</w:t>
      </w:r>
      <w:r w:rsidRPr="00C936D8">
        <w:rPr>
          <w:sz w:val="24"/>
          <w:szCs w:val="24"/>
          <w:lang w:val="lv-LV"/>
        </w:rPr>
        <w:t>.</w:t>
      </w:r>
      <w:r w:rsidRPr="00C936D8">
        <w:rPr>
          <w:sz w:val="24"/>
          <w:szCs w:val="24"/>
          <w:lang w:val="lv-LV" w:eastAsia="ar-SA"/>
        </w:rPr>
        <w:t xml:space="preserve"> </w:t>
      </w:r>
    </w:p>
    <w:p w14:paraId="54536443" w14:textId="5ADB9CE0" w:rsidR="00425B91" w:rsidRPr="00C936D8" w:rsidRDefault="00425B91" w:rsidP="00325A04">
      <w:pPr>
        <w:pStyle w:val="BodyText"/>
        <w:numPr>
          <w:ilvl w:val="1"/>
          <w:numId w:val="1"/>
        </w:numPr>
        <w:overflowPunct/>
        <w:autoSpaceDE/>
        <w:autoSpaceDN/>
        <w:adjustRightInd/>
        <w:spacing w:before="120"/>
        <w:jc w:val="both"/>
        <w:rPr>
          <w:sz w:val="24"/>
          <w:szCs w:val="24"/>
          <w:lang w:val="lv-LV"/>
        </w:rPr>
      </w:pPr>
      <w:r w:rsidRPr="00C936D8">
        <w:rPr>
          <w:sz w:val="24"/>
          <w:szCs w:val="24"/>
          <w:lang w:val="lv-LV"/>
        </w:rPr>
        <w:t>Piedāvājumu atvēršana notiek</w:t>
      </w:r>
      <w:r w:rsidR="00CB4D74" w:rsidRPr="00C936D8">
        <w:rPr>
          <w:sz w:val="24"/>
          <w:szCs w:val="24"/>
          <w:lang w:val="lv-LV"/>
        </w:rPr>
        <w:t>,</w:t>
      </w:r>
      <w:r w:rsidRPr="00C936D8">
        <w:rPr>
          <w:sz w:val="24"/>
          <w:szCs w:val="24"/>
          <w:lang w:val="lv-LV"/>
        </w:rPr>
        <w:t xml:space="preserve"> izmantojot Valsts reģionālās attīstības aģentūras </w:t>
      </w:r>
      <w:r w:rsidR="007E00AD" w:rsidRPr="00C936D8">
        <w:rPr>
          <w:sz w:val="24"/>
          <w:szCs w:val="24"/>
          <w:lang w:val="lv-LV"/>
        </w:rPr>
        <w:t>interneta vietnē</w:t>
      </w:r>
      <w:r w:rsidRPr="00C936D8">
        <w:rPr>
          <w:sz w:val="24"/>
          <w:szCs w:val="24"/>
          <w:lang w:val="lv-LV"/>
        </w:rPr>
        <w:t xml:space="preserve"> pieejamos rīkus piedāvājumu elektroniskai </w:t>
      </w:r>
      <w:r w:rsidR="00CB4D74" w:rsidRPr="00C936D8">
        <w:rPr>
          <w:sz w:val="24"/>
          <w:szCs w:val="24"/>
          <w:lang w:val="lv-LV"/>
        </w:rPr>
        <w:t>atvēršanai</w:t>
      </w:r>
      <w:r w:rsidRPr="00C936D8">
        <w:rPr>
          <w:sz w:val="24"/>
          <w:szCs w:val="24"/>
          <w:lang w:val="lv-LV"/>
        </w:rPr>
        <w:t>.</w:t>
      </w:r>
    </w:p>
    <w:p w14:paraId="1E3A3EED" w14:textId="77777777" w:rsidR="00425B91" w:rsidRPr="00C936D8" w:rsidRDefault="00425B91" w:rsidP="00325A04">
      <w:pPr>
        <w:pStyle w:val="BodyText"/>
        <w:numPr>
          <w:ilvl w:val="1"/>
          <w:numId w:val="1"/>
        </w:numPr>
        <w:overflowPunct/>
        <w:autoSpaceDE/>
        <w:autoSpaceDN/>
        <w:adjustRightInd/>
        <w:spacing w:before="120"/>
        <w:jc w:val="both"/>
        <w:rPr>
          <w:sz w:val="24"/>
          <w:szCs w:val="24"/>
          <w:lang w:val="lv-LV"/>
        </w:rPr>
      </w:pPr>
      <w:r w:rsidRPr="00C936D8">
        <w:rPr>
          <w:sz w:val="24"/>
          <w:szCs w:val="24"/>
          <w:lang w:val="lv-LV"/>
        </w:rPr>
        <w:t>Piedāvājumu atvēršanas sanāksmē var piedalīties visi pretendenti vai to pārstāvji. Iesniegto piedāvājumu atvēršanas procesam var sekot līdzi tiešsaistes režīmā Elektronisko iepirkumu sistēmas e-konkursu apakšsistēmā.</w:t>
      </w:r>
    </w:p>
    <w:p w14:paraId="3B8CC2BE" w14:textId="57A2A217" w:rsidR="00425B91" w:rsidRPr="00C936D8" w:rsidRDefault="00425B91" w:rsidP="00325A04">
      <w:pPr>
        <w:pStyle w:val="BodyText"/>
        <w:numPr>
          <w:ilvl w:val="1"/>
          <w:numId w:val="1"/>
        </w:numPr>
        <w:overflowPunct/>
        <w:autoSpaceDE/>
        <w:autoSpaceDN/>
        <w:adjustRightInd/>
        <w:spacing w:before="120"/>
        <w:jc w:val="both"/>
        <w:rPr>
          <w:sz w:val="24"/>
          <w:szCs w:val="24"/>
          <w:lang w:val="lv-LV"/>
        </w:rPr>
      </w:pPr>
      <w:r w:rsidRPr="00C936D8">
        <w:rPr>
          <w:sz w:val="24"/>
          <w:szCs w:val="24"/>
          <w:lang w:val="lv-LV"/>
        </w:rPr>
        <w:t xml:space="preserve">Ja </w:t>
      </w:r>
      <w:r w:rsidR="007E00AD" w:rsidRPr="00C936D8">
        <w:rPr>
          <w:sz w:val="24"/>
          <w:szCs w:val="24"/>
          <w:lang w:val="lv-LV"/>
        </w:rPr>
        <w:t>p</w:t>
      </w:r>
      <w:r w:rsidRPr="00C936D8">
        <w:rPr>
          <w:sz w:val="24"/>
          <w:szCs w:val="24"/>
          <w:lang w:val="lv-LV"/>
        </w:rPr>
        <w:t xml:space="preserve">retendents piedāvājuma datu aizsardzībai izmantojis piedāvājuma šifrēšanu, </w:t>
      </w:r>
      <w:r w:rsidR="007E00AD" w:rsidRPr="00C936D8">
        <w:rPr>
          <w:sz w:val="24"/>
          <w:szCs w:val="24"/>
          <w:lang w:val="lv-LV"/>
        </w:rPr>
        <w:t>p</w:t>
      </w:r>
      <w:r w:rsidRPr="00C936D8">
        <w:rPr>
          <w:sz w:val="24"/>
          <w:szCs w:val="24"/>
          <w:lang w:val="lv-LV"/>
        </w:rPr>
        <w:t>retendentam ne vēlāk kā 15 (piecpadsmit) minūtes pēc piedāvājumu iesniegšanas termiņa beigām iepirkuma komisijai jāiesniedz elektroniskā atslēga ar paroli šifrētā dokumenta atvēršanai.</w:t>
      </w:r>
    </w:p>
    <w:p w14:paraId="2217D927" w14:textId="77777777" w:rsidR="00425B91" w:rsidRPr="00C936D8" w:rsidRDefault="00425B91" w:rsidP="00325A04">
      <w:pPr>
        <w:pStyle w:val="BodyText"/>
        <w:widowControl/>
        <w:numPr>
          <w:ilvl w:val="1"/>
          <w:numId w:val="1"/>
        </w:numPr>
        <w:overflowPunct/>
        <w:autoSpaceDE/>
        <w:autoSpaceDN/>
        <w:adjustRightInd/>
        <w:spacing w:before="120"/>
        <w:jc w:val="both"/>
        <w:rPr>
          <w:sz w:val="24"/>
          <w:szCs w:val="24"/>
          <w:lang w:val="lv-LV"/>
        </w:rPr>
      </w:pPr>
      <w:r w:rsidRPr="00C936D8">
        <w:rPr>
          <w:sz w:val="24"/>
          <w:szCs w:val="24"/>
          <w:lang w:val="lv-LV"/>
        </w:rPr>
        <w:t>Piedāvājumu vērtēšanu un lēmumu pieņemšanu komisija veic slēgtā sēdē.</w:t>
      </w:r>
    </w:p>
    <w:p w14:paraId="07F276C0" w14:textId="577FA19A" w:rsidR="001858E0" w:rsidRPr="00C936D8" w:rsidRDefault="00B42C32" w:rsidP="00325A04">
      <w:pPr>
        <w:numPr>
          <w:ilvl w:val="1"/>
          <w:numId w:val="1"/>
        </w:numPr>
        <w:tabs>
          <w:tab w:val="left" w:pos="540"/>
        </w:tabs>
        <w:spacing w:before="120" w:after="120"/>
        <w:ind w:left="540" w:hanging="540"/>
        <w:jc w:val="both"/>
        <w:rPr>
          <w:sz w:val="24"/>
          <w:szCs w:val="24"/>
        </w:rPr>
      </w:pPr>
      <w:r w:rsidRPr="00C936D8">
        <w:rPr>
          <w:sz w:val="24"/>
          <w:szCs w:val="24"/>
        </w:rPr>
        <w:t>Iepirkumā</w:t>
      </w:r>
      <w:r w:rsidR="001858E0" w:rsidRPr="00C936D8">
        <w:rPr>
          <w:sz w:val="24"/>
          <w:szCs w:val="24"/>
        </w:rPr>
        <w:t xml:space="preserve"> iesniegtie piedāvājumi ir Pasūtītāja īpašums un netiek atdoti atpakaļ pretendentiem, izņemot – ja pretendents ir iesniedzis piedāvājumu pēc </w:t>
      </w:r>
      <w:r w:rsidR="0041226C" w:rsidRPr="00C936D8">
        <w:rPr>
          <w:sz w:val="24"/>
          <w:szCs w:val="24"/>
        </w:rPr>
        <w:t>n</w:t>
      </w:r>
      <w:r w:rsidR="001858E0" w:rsidRPr="00C936D8">
        <w:rPr>
          <w:sz w:val="24"/>
          <w:szCs w:val="24"/>
        </w:rPr>
        <w:t>olikuma 5.</w:t>
      </w:r>
      <w:r w:rsidR="00DA3F6F" w:rsidRPr="00C936D8">
        <w:rPr>
          <w:sz w:val="24"/>
          <w:szCs w:val="24"/>
        </w:rPr>
        <w:t>1</w:t>
      </w:r>
      <w:r w:rsidR="007A6D6F" w:rsidRPr="00C936D8">
        <w:rPr>
          <w:sz w:val="24"/>
          <w:szCs w:val="24"/>
        </w:rPr>
        <w:t>5</w:t>
      </w:r>
      <w:r w:rsidR="0094779F" w:rsidRPr="00C936D8">
        <w:rPr>
          <w:sz w:val="24"/>
          <w:szCs w:val="24"/>
        </w:rPr>
        <w:t>.</w:t>
      </w:r>
      <w:r w:rsidR="007F337B" w:rsidRPr="00C936D8">
        <w:rPr>
          <w:sz w:val="24"/>
          <w:szCs w:val="24"/>
        </w:rPr>
        <w:t xml:space="preserve"> p</w:t>
      </w:r>
      <w:r w:rsidR="001858E0" w:rsidRPr="00C936D8">
        <w:rPr>
          <w:sz w:val="24"/>
          <w:szCs w:val="24"/>
        </w:rPr>
        <w:t xml:space="preserve">unktā norādītā termiņa vai pretendents izmanto </w:t>
      </w:r>
      <w:r w:rsidR="0041226C" w:rsidRPr="00C936D8">
        <w:rPr>
          <w:sz w:val="24"/>
          <w:szCs w:val="24"/>
        </w:rPr>
        <w:t>n</w:t>
      </w:r>
      <w:r w:rsidR="001858E0" w:rsidRPr="00C936D8">
        <w:rPr>
          <w:sz w:val="24"/>
          <w:szCs w:val="24"/>
        </w:rPr>
        <w:t xml:space="preserve">olikuma </w:t>
      </w:r>
      <w:r w:rsidR="00895892" w:rsidRPr="00C936D8">
        <w:rPr>
          <w:sz w:val="24"/>
          <w:szCs w:val="24"/>
        </w:rPr>
        <w:t>9</w:t>
      </w:r>
      <w:r w:rsidR="001858E0" w:rsidRPr="00C936D8">
        <w:rPr>
          <w:sz w:val="24"/>
          <w:szCs w:val="24"/>
        </w:rPr>
        <w:t>.1.2</w:t>
      </w:r>
      <w:r w:rsidR="007F337B" w:rsidRPr="00C936D8">
        <w:rPr>
          <w:sz w:val="24"/>
          <w:szCs w:val="24"/>
        </w:rPr>
        <w:t>.</w:t>
      </w:r>
      <w:r w:rsidR="00BA6484" w:rsidRPr="00C936D8">
        <w:rPr>
          <w:sz w:val="24"/>
          <w:szCs w:val="24"/>
        </w:rPr>
        <w:t>p</w:t>
      </w:r>
      <w:r w:rsidR="001858E0" w:rsidRPr="00C936D8">
        <w:rPr>
          <w:sz w:val="24"/>
          <w:szCs w:val="24"/>
        </w:rPr>
        <w:t>unktā norādītās tiesības un atsauc piedāvājumu.</w:t>
      </w:r>
    </w:p>
    <w:p w14:paraId="2690521A" w14:textId="20E06673" w:rsidR="00CC6C33" w:rsidRPr="00C936D8" w:rsidRDefault="00DA3F6F" w:rsidP="00325A04">
      <w:pPr>
        <w:pStyle w:val="ListParagraph"/>
        <w:numPr>
          <w:ilvl w:val="1"/>
          <w:numId w:val="1"/>
        </w:numPr>
        <w:rPr>
          <w:rFonts w:ascii="Times New Roman" w:hAnsi="Times New Roman"/>
        </w:rPr>
      </w:pPr>
      <w:r w:rsidRPr="00C936D8">
        <w:rPr>
          <w:rFonts w:ascii="Times New Roman" w:hAnsi="Times New Roman"/>
        </w:rPr>
        <w:t xml:space="preserve">Piedāvājums jāsagatavo tā, lai nekādā veidā netiktu apdraudēta Elektronisko iepirkumu sistēmas e-konkursu apakšsistēmas darbība un nebūtu ierobežota piekļuve piedāvājumā ietvertajai informācijai, tostarp </w:t>
      </w:r>
      <w:r w:rsidR="00EA109E" w:rsidRPr="00C936D8">
        <w:rPr>
          <w:rFonts w:ascii="Times New Roman" w:hAnsi="Times New Roman"/>
        </w:rPr>
        <w:t xml:space="preserve">pievienotās datnes nedrīkst būt bojātas, neatbilstoši modificētas vai kļūdaini šifrētas, </w:t>
      </w:r>
      <w:r w:rsidRPr="00C936D8">
        <w:rPr>
          <w:rFonts w:ascii="Times New Roman" w:hAnsi="Times New Roman"/>
        </w:rPr>
        <w:t>piedāvājums nedrīkst saturēt datorvīrusus un citas kaitīgas programmatūras vai to ģeneratorus</w:t>
      </w:r>
      <w:r w:rsidR="00E963FC" w:rsidRPr="00C936D8">
        <w:rPr>
          <w:rFonts w:ascii="Times New Roman" w:hAnsi="Times New Roman"/>
        </w:rPr>
        <w:t>.</w:t>
      </w:r>
      <w:r w:rsidR="00CC6C33" w:rsidRPr="00C936D8">
        <w:rPr>
          <w:rFonts w:ascii="Times New Roman" w:hAnsi="Times New Roman"/>
        </w:rPr>
        <w:t xml:space="preserve"> </w:t>
      </w:r>
    </w:p>
    <w:p w14:paraId="5BC7087E" w14:textId="77777777" w:rsidR="00CC6C33" w:rsidRPr="00C936D8" w:rsidRDefault="00CC6C33" w:rsidP="00CC6C33">
      <w:pPr>
        <w:pStyle w:val="ListParagraph"/>
        <w:ind w:left="495"/>
        <w:rPr>
          <w:rFonts w:ascii="Times New Roman" w:hAnsi="Times New Roman"/>
        </w:rPr>
      </w:pPr>
    </w:p>
    <w:p w14:paraId="7BC26575" w14:textId="1C81211F" w:rsidR="00DA3F6F" w:rsidRPr="00C936D8" w:rsidRDefault="00CC6C33" w:rsidP="00325A04">
      <w:pPr>
        <w:pStyle w:val="ListParagraph"/>
        <w:numPr>
          <w:ilvl w:val="1"/>
          <w:numId w:val="1"/>
        </w:numPr>
        <w:rPr>
          <w:rFonts w:ascii="Times New Roman" w:hAnsi="Times New Roman"/>
        </w:rPr>
      </w:pPr>
      <w:r w:rsidRPr="00C936D8">
        <w:rPr>
          <w:rFonts w:ascii="Times New Roman" w:hAnsi="Times New Roman"/>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2016.gada 5.janvāra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katru tā norādīto apakšuzņēmēju.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http://espd.eis.gov.lv. EVIPD ir jānorāda arī, vai Pretendents, persona, uz kuras iespējām Pretendents balstās, lai apliecinātu, ka tā kvalifikācija atbilst iepirkuma procedūras dokumentos noteiktajām prasībām, un katrs tā norādītais apakšuzņēmējs, atbilst Publisko iepirkumu likuma 42.panta otrās daļas 2. un 3.punktā minētajam izslēgšanas nosacījumam.</w:t>
      </w:r>
    </w:p>
    <w:p w14:paraId="085A4EB6" w14:textId="7B7AFC3D" w:rsidR="007F337B" w:rsidRPr="00C936D8" w:rsidRDefault="00DA3F6F" w:rsidP="00325A04">
      <w:pPr>
        <w:pStyle w:val="ListParagraph"/>
        <w:numPr>
          <w:ilvl w:val="1"/>
          <w:numId w:val="1"/>
        </w:numPr>
        <w:spacing w:before="120" w:after="120"/>
        <w:contextualSpacing w:val="0"/>
        <w:jc w:val="both"/>
        <w:rPr>
          <w:rFonts w:ascii="Times New Roman" w:hAnsi="Times New Roman"/>
          <w:lang w:eastAsia="ar-SA"/>
        </w:rPr>
      </w:pPr>
      <w:r w:rsidRPr="00C936D8">
        <w:rPr>
          <w:rFonts w:ascii="Times New Roman" w:hAnsi="Times New Roman"/>
        </w:rPr>
        <w:t>Ja piedāvājums saturēs kādu no 5</w:t>
      </w:r>
      <w:r w:rsidR="00620622" w:rsidRPr="00C936D8">
        <w:rPr>
          <w:rFonts w:ascii="Times New Roman" w:hAnsi="Times New Roman"/>
        </w:rPr>
        <w:t>.</w:t>
      </w:r>
      <w:r w:rsidR="00D265AD" w:rsidRPr="00C936D8">
        <w:rPr>
          <w:rFonts w:ascii="Times New Roman" w:hAnsi="Times New Roman"/>
        </w:rPr>
        <w:t>2</w:t>
      </w:r>
      <w:r w:rsidR="005E3A52" w:rsidRPr="00C936D8">
        <w:rPr>
          <w:rFonts w:ascii="Times New Roman" w:hAnsi="Times New Roman"/>
        </w:rPr>
        <w:t>2</w:t>
      </w:r>
      <w:r w:rsidRPr="00C936D8">
        <w:rPr>
          <w:rFonts w:ascii="Times New Roman" w:hAnsi="Times New Roman"/>
        </w:rPr>
        <w:t>. punktā minētajiem riskiem, tas netiks izskatīts.</w:t>
      </w:r>
      <w:bookmarkStart w:id="35" w:name="_Toc476573677"/>
      <w:bookmarkStart w:id="36" w:name="_Toc317768935"/>
      <w:bookmarkStart w:id="37" w:name="_Toc317769060"/>
      <w:bookmarkEnd w:id="32"/>
      <w:bookmarkEnd w:id="33"/>
      <w:bookmarkEnd w:id="34"/>
    </w:p>
    <w:p w14:paraId="0A5972A4" w14:textId="3792429D" w:rsidR="00FE4655" w:rsidRPr="00C936D8" w:rsidRDefault="00FE4655" w:rsidP="00325A04">
      <w:pPr>
        <w:pStyle w:val="ListParagraph"/>
        <w:numPr>
          <w:ilvl w:val="0"/>
          <w:numId w:val="1"/>
        </w:numPr>
        <w:spacing w:before="120" w:after="120"/>
        <w:jc w:val="center"/>
        <w:rPr>
          <w:rFonts w:ascii="Times New Roman" w:hAnsi="Times New Roman"/>
          <w:b/>
          <w:lang w:eastAsia="ar-SA"/>
        </w:rPr>
      </w:pPr>
      <w:r w:rsidRPr="00C936D8">
        <w:rPr>
          <w:rFonts w:ascii="Times New Roman" w:hAnsi="Times New Roman"/>
          <w:b/>
          <w:caps/>
        </w:rPr>
        <w:t>Piedāvājumu izvēles kritērij</w:t>
      </w:r>
      <w:r w:rsidR="00767B86" w:rsidRPr="00C936D8">
        <w:rPr>
          <w:rFonts w:ascii="Times New Roman" w:hAnsi="Times New Roman"/>
          <w:b/>
          <w:caps/>
        </w:rPr>
        <w:t>s</w:t>
      </w:r>
      <w:bookmarkEnd w:id="35"/>
    </w:p>
    <w:p w14:paraId="49FDBE8B" w14:textId="77777777" w:rsidR="00C936D8" w:rsidRPr="00C936D8" w:rsidRDefault="00C936D8" w:rsidP="00325A04">
      <w:pPr>
        <w:numPr>
          <w:ilvl w:val="1"/>
          <w:numId w:val="1"/>
        </w:numPr>
        <w:tabs>
          <w:tab w:val="left" w:pos="0"/>
        </w:tabs>
        <w:spacing w:before="120" w:after="120"/>
        <w:ind w:left="490" w:hanging="490"/>
        <w:jc w:val="both"/>
        <w:rPr>
          <w:sz w:val="24"/>
          <w:szCs w:val="24"/>
        </w:rPr>
      </w:pPr>
      <w:bookmarkStart w:id="38" w:name="_Toc441056926"/>
      <w:bookmarkStart w:id="39" w:name="_Toc466624143"/>
      <w:bookmarkStart w:id="40" w:name="_Toc476573678"/>
      <w:bookmarkStart w:id="41" w:name="_Toc317768936"/>
      <w:bookmarkStart w:id="42" w:name="_Toc317769061"/>
      <w:bookmarkEnd w:id="36"/>
      <w:bookmarkEnd w:id="37"/>
      <w:r w:rsidRPr="00C936D8">
        <w:rPr>
          <w:sz w:val="24"/>
          <w:szCs w:val="24"/>
        </w:rPr>
        <w:t>Par saimnieciski visizdevīgāko tiks atzīts piedāvājums, kurš ieguvis visaugstāko galīgo vērtējumu saskaņā ar Pasūtītāja noteiktajiem piedāvājumu vērtēšanas kritērijiem ar punktu sistēmu:</w:t>
      </w:r>
    </w:p>
    <w:tbl>
      <w:tblPr>
        <w:tblW w:w="9356" w:type="dxa"/>
        <w:tblInd w:w="108" w:type="dxa"/>
        <w:tblLayout w:type="fixed"/>
        <w:tblLook w:val="0000" w:firstRow="0" w:lastRow="0" w:firstColumn="0" w:lastColumn="0" w:noHBand="0" w:noVBand="0"/>
      </w:tblPr>
      <w:tblGrid>
        <w:gridCol w:w="1021"/>
        <w:gridCol w:w="5075"/>
        <w:gridCol w:w="3260"/>
      </w:tblGrid>
      <w:tr w:rsidR="00C936D8" w:rsidRPr="00C936D8" w14:paraId="30A287DF" w14:textId="77777777" w:rsidTr="00BC1E74">
        <w:tc>
          <w:tcPr>
            <w:tcW w:w="102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683A859" w14:textId="77777777" w:rsidR="00C936D8" w:rsidRPr="00C936D8" w:rsidRDefault="00C936D8" w:rsidP="00BC1E74">
            <w:pPr>
              <w:widowControl/>
              <w:suppressAutoHyphens/>
              <w:overflowPunct/>
              <w:autoSpaceDE/>
              <w:autoSpaceDN/>
              <w:adjustRightInd/>
              <w:spacing w:after="160" w:line="259" w:lineRule="auto"/>
              <w:rPr>
                <w:rFonts w:eastAsia="SimSun"/>
                <w:b/>
                <w:kern w:val="0"/>
                <w:sz w:val="24"/>
                <w:szCs w:val="24"/>
                <w:lang w:eastAsia="ar-SA"/>
              </w:rPr>
            </w:pPr>
            <w:r w:rsidRPr="00C936D8">
              <w:rPr>
                <w:rFonts w:eastAsia="SimSun"/>
                <w:b/>
                <w:kern w:val="0"/>
                <w:sz w:val="24"/>
                <w:szCs w:val="24"/>
                <w:lang w:eastAsia="ar-SA"/>
              </w:rPr>
              <w:t xml:space="preserve">Nr p.k. </w:t>
            </w:r>
          </w:p>
        </w:tc>
        <w:tc>
          <w:tcPr>
            <w:tcW w:w="507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3DE2D9C"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t>Vērtēšanas kritēriji</w:t>
            </w:r>
          </w:p>
        </w:tc>
        <w:tc>
          <w:tcPr>
            <w:tcW w:w="320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8873E5"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t xml:space="preserve">Maksimālais iespējamo </w:t>
            </w:r>
          </w:p>
          <w:p w14:paraId="16D2D0D7" w14:textId="77777777" w:rsidR="00C936D8" w:rsidRPr="00C936D8" w:rsidRDefault="00C936D8" w:rsidP="00BC1E74">
            <w:pPr>
              <w:widowControl/>
              <w:suppressAutoHyphens/>
              <w:overflowPunct/>
              <w:autoSpaceDE/>
              <w:autoSpaceDN/>
              <w:adjustRightInd/>
              <w:spacing w:after="160" w:line="259" w:lineRule="auto"/>
              <w:jc w:val="center"/>
              <w:rPr>
                <w:rFonts w:eastAsia="SimSun"/>
                <w:kern w:val="0"/>
                <w:sz w:val="24"/>
                <w:szCs w:val="24"/>
                <w:lang w:eastAsia="ar-SA"/>
              </w:rPr>
            </w:pPr>
            <w:r w:rsidRPr="00C936D8">
              <w:rPr>
                <w:rFonts w:eastAsia="SimSun"/>
                <w:b/>
                <w:kern w:val="0"/>
                <w:sz w:val="24"/>
                <w:szCs w:val="24"/>
                <w:lang w:eastAsia="ar-SA"/>
              </w:rPr>
              <w:lastRenderedPageBreak/>
              <w:t>punktu skaits</w:t>
            </w:r>
          </w:p>
        </w:tc>
      </w:tr>
      <w:tr w:rsidR="00C936D8" w:rsidRPr="00C936D8" w14:paraId="28DE1EDC" w14:textId="77777777" w:rsidTr="00BC1E74">
        <w:trPr>
          <w:trHeight w:val="784"/>
        </w:trPr>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433F97"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lastRenderedPageBreak/>
              <w:t>P1.</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6BEE" w14:textId="77777777" w:rsidR="00C936D8" w:rsidRPr="00C936D8" w:rsidRDefault="00C936D8" w:rsidP="00BC1E74">
            <w:pPr>
              <w:widowControl/>
              <w:suppressAutoHyphens/>
              <w:overflowPunct/>
              <w:autoSpaceDE/>
              <w:autoSpaceDN/>
              <w:adjustRightInd/>
              <w:spacing w:after="160" w:line="259" w:lineRule="auto"/>
              <w:ind w:left="134" w:right="139"/>
              <w:rPr>
                <w:rFonts w:eastAsia="SimSun"/>
                <w:b/>
                <w:kern w:val="0"/>
                <w:sz w:val="24"/>
                <w:szCs w:val="24"/>
                <w:lang w:eastAsia="ar-SA"/>
              </w:rPr>
            </w:pPr>
            <w:r w:rsidRPr="00C936D8">
              <w:rPr>
                <w:rFonts w:eastAsia="SimSun"/>
                <w:b/>
                <w:kern w:val="0"/>
                <w:sz w:val="24"/>
                <w:szCs w:val="24"/>
                <w:lang w:eastAsia="ar-SA"/>
              </w:rPr>
              <w:t>Pretendenta piedāvātā cena (Finanšu piedāvājums)</w:t>
            </w:r>
          </w:p>
        </w:tc>
        <w:tc>
          <w:tcPr>
            <w:tcW w:w="3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6EC4" w14:textId="77777777" w:rsidR="00C936D8" w:rsidRPr="00C936D8" w:rsidRDefault="00C936D8" w:rsidP="00BC1E74">
            <w:pPr>
              <w:widowControl/>
              <w:suppressAutoHyphens/>
              <w:overflowPunct/>
              <w:autoSpaceDE/>
              <w:autoSpaceDN/>
              <w:adjustRightInd/>
              <w:spacing w:after="160" w:line="259" w:lineRule="auto"/>
              <w:jc w:val="center"/>
              <w:rPr>
                <w:rFonts w:eastAsia="SimSun"/>
                <w:kern w:val="0"/>
                <w:sz w:val="24"/>
                <w:szCs w:val="24"/>
                <w:lang w:eastAsia="ar-SA"/>
              </w:rPr>
            </w:pPr>
            <w:r w:rsidRPr="00C936D8">
              <w:rPr>
                <w:rFonts w:eastAsia="SimSun"/>
                <w:b/>
                <w:kern w:val="0"/>
                <w:sz w:val="24"/>
                <w:szCs w:val="24"/>
                <w:lang w:eastAsia="ar-SA"/>
              </w:rPr>
              <w:t>3</w:t>
            </w:r>
          </w:p>
        </w:tc>
      </w:tr>
      <w:tr w:rsidR="00C936D8" w:rsidRPr="00C936D8" w14:paraId="39D34BD9" w14:textId="77777777" w:rsidTr="00BC1E74">
        <w:trPr>
          <w:trHeight w:val="847"/>
        </w:trPr>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2A69A"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t>P2.</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E4321" w14:textId="77777777" w:rsidR="00C936D8" w:rsidRPr="00C936D8" w:rsidRDefault="00C936D8" w:rsidP="00BC1E74">
            <w:pPr>
              <w:widowControl/>
              <w:suppressAutoHyphens/>
              <w:overflowPunct/>
              <w:autoSpaceDE/>
              <w:autoSpaceDN/>
              <w:adjustRightInd/>
              <w:spacing w:after="160" w:line="259" w:lineRule="auto"/>
              <w:ind w:left="134"/>
              <w:rPr>
                <w:rFonts w:eastAsia="SimSun"/>
                <w:b/>
                <w:kern w:val="0"/>
                <w:sz w:val="24"/>
                <w:szCs w:val="24"/>
                <w:lang w:eastAsia="ar-SA"/>
              </w:rPr>
            </w:pPr>
            <w:r w:rsidRPr="00C936D8">
              <w:rPr>
                <w:rFonts w:eastAsia="SimSun"/>
                <w:b/>
                <w:kern w:val="0"/>
                <w:sz w:val="24"/>
                <w:szCs w:val="24"/>
                <w:lang w:eastAsia="ar-SA"/>
              </w:rPr>
              <w:t>Piedāvājuma kvalitāte (Tehniskais piedāvājums – maksas ambulatorie un stacionārie pakalpojumi)</w:t>
            </w:r>
          </w:p>
        </w:tc>
        <w:tc>
          <w:tcPr>
            <w:tcW w:w="3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21318" w14:textId="77777777" w:rsidR="00C936D8" w:rsidRPr="00C936D8" w:rsidRDefault="00C936D8" w:rsidP="00BC1E74">
            <w:pPr>
              <w:widowControl/>
              <w:suppressAutoHyphens/>
              <w:overflowPunct/>
              <w:autoSpaceDE/>
              <w:autoSpaceDN/>
              <w:adjustRightInd/>
              <w:spacing w:after="160" w:line="259" w:lineRule="auto"/>
              <w:jc w:val="center"/>
              <w:rPr>
                <w:rFonts w:eastAsia="SimSun"/>
                <w:kern w:val="0"/>
                <w:sz w:val="24"/>
                <w:szCs w:val="24"/>
                <w:lang w:eastAsia="ar-SA"/>
              </w:rPr>
            </w:pPr>
            <w:r w:rsidRPr="00C936D8">
              <w:rPr>
                <w:rFonts w:eastAsia="SimSun"/>
                <w:b/>
                <w:kern w:val="0"/>
                <w:sz w:val="24"/>
                <w:szCs w:val="24"/>
                <w:lang w:eastAsia="ar-SA"/>
              </w:rPr>
              <w:t>77</w:t>
            </w:r>
          </w:p>
        </w:tc>
      </w:tr>
      <w:tr w:rsidR="00C936D8" w:rsidRPr="00C936D8" w14:paraId="0354C0AA" w14:textId="77777777" w:rsidTr="00BC1E74">
        <w:trPr>
          <w:trHeight w:val="847"/>
        </w:trPr>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18C49"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t>P3</w:t>
            </w:r>
          </w:p>
        </w:tc>
        <w:tc>
          <w:tcPr>
            <w:tcW w:w="50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3FBF2A" w14:textId="77777777" w:rsidR="00C936D8" w:rsidRPr="00C936D8" w:rsidRDefault="00C936D8" w:rsidP="00BC1E74">
            <w:pPr>
              <w:widowControl/>
              <w:suppressAutoHyphens/>
              <w:overflowPunct/>
              <w:autoSpaceDE/>
              <w:autoSpaceDN/>
              <w:adjustRightInd/>
              <w:spacing w:after="160" w:line="259" w:lineRule="auto"/>
              <w:ind w:left="134"/>
              <w:rPr>
                <w:rFonts w:eastAsia="SimSun"/>
                <w:b/>
                <w:kern w:val="0"/>
                <w:sz w:val="24"/>
                <w:szCs w:val="24"/>
                <w:lang w:eastAsia="ar-SA"/>
              </w:rPr>
            </w:pPr>
            <w:bookmarkStart w:id="43" w:name="_Hlk45616590"/>
            <w:r w:rsidRPr="00C936D8">
              <w:rPr>
                <w:rFonts w:eastAsia="SimSun"/>
                <w:b/>
                <w:kern w:val="0"/>
                <w:sz w:val="24"/>
                <w:szCs w:val="24"/>
                <w:lang w:eastAsia="ar-SA"/>
              </w:rPr>
              <w:t>Veselības kartes funkcionalitātes  vērtējums</w:t>
            </w:r>
            <w:bookmarkEnd w:id="43"/>
          </w:p>
        </w:tc>
        <w:tc>
          <w:tcPr>
            <w:tcW w:w="32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55E70" w14:textId="77777777" w:rsidR="00C936D8" w:rsidRPr="00C936D8" w:rsidRDefault="00C936D8" w:rsidP="00BC1E74">
            <w:pPr>
              <w:widowControl/>
              <w:suppressAutoHyphens/>
              <w:overflowPunct/>
              <w:autoSpaceDE/>
              <w:autoSpaceDN/>
              <w:adjustRightInd/>
              <w:spacing w:after="160" w:line="259" w:lineRule="auto"/>
              <w:jc w:val="center"/>
              <w:rPr>
                <w:rFonts w:eastAsia="SimSun"/>
                <w:b/>
                <w:kern w:val="0"/>
                <w:sz w:val="24"/>
                <w:szCs w:val="24"/>
                <w:lang w:eastAsia="ar-SA"/>
              </w:rPr>
            </w:pPr>
            <w:r w:rsidRPr="00C936D8">
              <w:rPr>
                <w:rFonts w:eastAsia="SimSun"/>
                <w:b/>
                <w:kern w:val="0"/>
                <w:sz w:val="24"/>
                <w:szCs w:val="24"/>
                <w:lang w:eastAsia="ar-SA"/>
              </w:rPr>
              <w:t>20</w:t>
            </w:r>
          </w:p>
        </w:tc>
      </w:tr>
      <w:tr w:rsidR="00C936D8" w:rsidRPr="00C936D8" w14:paraId="6476CFF3" w14:textId="77777777" w:rsidTr="00BC1E74">
        <w:trPr>
          <w:trHeight w:val="140"/>
        </w:trPr>
        <w:tc>
          <w:tcPr>
            <w:tcW w:w="609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6FE24B" w14:textId="77777777" w:rsidR="00C936D8" w:rsidRPr="00C936D8" w:rsidRDefault="00C936D8" w:rsidP="00BC1E74">
            <w:pPr>
              <w:widowControl/>
              <w:suppressAutoHyphens/>
              <w:overflowPunct/>
              <w:autoSpaceDE/>
              <w:autoSpaceDN/>
              <w:adjustRightInd/>
              <w:spacing w:after="160" w:line="259" w:lineRule="auto"/>
              <w:jc w:val="right"/>
              <w:rPr>
                <w:rFonts w:eastAsia="SimSun"/>
                <w:b/>
                <w:kern w:val="0"/>
                <w:sz w:val="24"/>
                <w:szCs w:val="24"/>
                <w:lang w:eastAsia="ar-SA"/>
              </w:rPr>
            </w:pPr>
            <w:r w:rsidRPr="00C936D8">
              <w:rPr>
                <w:rFonts w:eastAsia="SimSun"/>
                <w:b/>
                <w:kern w:val="0"/>
                <w:sz w:val="24"/>
                <w:szCs w:val="24"/>
                <w:lang w:eastAsia="ar-SA"/>
              </w:rPr>
              <w:t>KOPĀ:</w:t>
            </w: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93B5B" w14:textId="77777777" w:rsidR="00C936D8" w:rsidRPr="00C936D8" w:rsidRDefault="00C936D8" w:rsidP="00BC1E74">
            <w:pPr>
              <w:widowControl/>
              <w:suppressAutoHyphens/>
              <w:overflowPunct/>
              <w:autoSpaceDE/>
              <w:autoSpaceDN/>
              <w:adjustRightInd/>
              <w:spacing w:after="160" w:line="259" w:lineRule="auto"/>
              <w:jc w:val="center"/>
              <w:rPr>
                <w:rFonts w:eastAsia="SimSun"/>
                <w:kern w:val="0"/>
                <w:sz w:val="24"/>
                <w:szCs w:val="24"/>
                <w:lang w:eastAsia="ar-SA"/>
              </w:rPr>
            </w:pPr>
            <w:r w:rsidRPr="00C936D8">
              <w:rPr>
                <w:rFonts w:eastAsia="SimSun"/>
                <w:b/>
                <w:kern w:val="0"/>
                <w:sz w:val="24"/>
                <w:szCs w:val="24"/>
                <w:lang w:eastAsia="ar-SA"/>
              </w:rPr>
              <w:t>100</w:t>
            </w:r>
          </w:p>
        </w:tc>
      </w:tr>
    </w:tbl>
    <w:p w14:paraId="3D147877" w14:textId="77777777" w:rsidR="00C936D8" w:rsidRPr="00C936D8" w:rsidRDefault="00C936D8" w:rsidP="00C936D8">
      <w:pPr>
        <w:tabs>
          <w:tab w:val="left" w:pos="0"/>
        </w:tabs>
        <w:spacing w:before="120" w:after="120"/>
        <w:ind w:left="490"/>
        <w:jc w:val="both"/>
        <w:rPr>
          <w:sz w:val="24"/>
          <w:szCs w:val="24"/>
        </w:rPr>
      </w:pPr>
    </w:p>
    <w:p w14:paraId="555E493E" w14:textId="77777777" w:rsidR="00C936D8" w:rsidRPr="00C936D8" w:rsidRDefault="00C936D8" w:rsidP="00C936D8">
      <w:pPr>
        <w:tabs>
          <w:tab w:val="left" w:pos="0"/>
        </w:tabs>
        <w:spacing w:before="120" w:after="120"/>
        <w:ind w:left="490"/>
        <w:jc w:val="both"/>
        <w:rPr>
          <w:sz w:val="24"/>
          <w:szCs w:val="24"/>
        </w:rPr>
      </w:pPr>
    </w:p>
    <w:p w14:paraId="1D2CAB77" w14:textId="77777777" w:rsidR="00C936D8" w:rsidRPr="00C936D8" w:rsidRDefault="00C936D8" w:rsidP="00C936D8">
      <w:pPr>
        <w:tabs>
          <w:tab w:val="left" w:pos="0"/>
        </w:tabs>
        <w:spacing w:before="120" w:after="120"/>
        <w:ind w:left="490"/>
        <w:jc w:val="both"/>
        <w:rPr>
          <w:sz w:val="24"/>
          <w:szCs w:val="24"/>
        </w:rPr>
      </w:pPr>
    </w:p>
    <w:p w14:paraId="55BAA2D6" w14:textId="77777777" w:rsidR="00C936D8" w:rsidRPr="00C936D8" w:rsidRDefault="00C936D8" w:rsidP="00C936D8">
      <w:pPr>
        <w:tabs>
          <w:tab w:val="left" w:pos="0"/>
        </w:tabs>
        <w:spacing w:before="120" w:after="120"/>
        <w:ind w:left="490"/>
        <w:jc w:val="both"/>
        <w:rPr>
          <w:sz w:val="24"/>
          <w:szCs w:val="24"/>
        </w:rPr>
      </w:pPr>
    </w:p>
    <w:p w14:paraId="7405C4D4" w14:textId="77777777" w:rsidR="00C936D8" w:rsidRPr="00C936D8" w:rsidRDefault="00C936D8" w:rsidP="00325A04">
      <w:pPr>
        <w:pStyle w:val="ListParagraph"/>
        <w:numPr>
          <w:ilvl w:val="1"/>
          <w:numId w:val="1"/>
        </w:numPr>
        <w:rPr>
          <w:rFonts w:ascii="Times New Roman" w:eastAsia="Times New Roman" w:hAnsi="Times New Roman"/>
          <w:kern w:val="28"/>
        </w:rPr>
      </w:pPr>
      <w:r w:rsidRPr="00C936D8">
        <w:rPr>
          <w:rFonts w:ascii="Times New Roman" w:eastAsia="Times New Roman" w:hAnsi="Times New Roman"/>
          <w:b/>
          <w:bCs/>
          <w:kern w:val="28"/>
        </w:rPr>
        <w:t>Kritērijā P1 “Pretendenta piedāvātā cena (finanšu piedāvājums)”</w:t>
      </w:r>
      <w:r w:rsidRPr="00C936D8">
        <w:rPr>
          <w:rFonts w:ascii="Times New Roman" w:eastAsia="Times New Roman" w:hAnsi="Times New Roman"/>
          <w:kern w:val="28"/>
        </w:rPr>
        <w:t xml:space="preserve"> iegūto punktu skaitu aprēķina atbilstoši pretendenta iesniegtajā Finanšu piedāvājumā piedāvātajām cenām, izmantojot šādu aprēķina metodiku:</w:t>
      </w:r>
    </w:p>
    <w:tbl>
      <w:tblPr>
        <w:tblW w:w="9072" w:type="dxa"/>
        <w:tblInd w:w="-5" w:type="dxa"/>
        <w:tblLayout w:type="fixed"/>
        <w:tblLook w:val="0000" w:firstRow="0" w:lastRow="0" w:firstColumn="0" w:lastColumn="0" w:noHBand="0" w:noVBand="0"/>
      </w:tblPr>
      <w:tblGrid>
        <w:gridCol w:w="1305"/>
        <w:gridCol w:w="2918"/>
        <w:gridCol w:w="4849"/>
      </w:tblGrid>
      <w:tr w:rsidR="00C936D8" w:rsidRPr="00C936D8" w14:paraId="5E6126A7" w14:textId="77777777" w:rsidTr="00BC1E74">
        <w:tc>
          <w:tcPr>
            <w:tcW w:w="130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C5CF819" w14:textId="77777777" w:rsidR="00C936D8" w:rsidRPr="00C936D8" w:rsidRDefault="00C936D8" w:rsidP="00BC1E74">
            <w:pPr>
              <w:jc w:val="center"/>
              <w:rPr>
                <w:b/>
                <w:sz w:val="24"/>
                <w:szCs w:val="24"/>
              </w:rPr>
            </w:pPr>
            <w:r w:rsidRPr="00C936D8">
              <w:rPr>
                <w:b/>
                <w:sz w:val="24"/>
                <w:szCs w:val="24"/>
              </w:rPr>
              <w:t>Kritēriju Nr. p.k.</w:t>
            </w:r>
          </w:p>
        </w:tc>
        <w:tc>
          <w:tcPr>
            <w:tcW w:w="291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5A68CF5" w14:textId="77777777" w:rsidR="00C936D8" w:rsidRPr="00C936D8" w:rsidRDefault="00C936D8" w:rsidP="00BC1E74">
            <w:pPr>
              <w:rPr>
                <w:b/>
                <w:sz w:val="24"/>
                <w:szCs w:val="24"/>
              </w:rPr>
            </w:pPr>
            <w:r w:rsidRPr="00C936D8">
              <w:rPr>
                <w:b/>
                <w:sz w:val="24"/>
                <w:szCs w:val="24"/>
              </w:rPr>
              <w:t>Vērtējamais kritērijs</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17A5D7B" w14:textId="77777777" w:rsidR="00C936D8" w:rsidRPr="00C936D8" w:rsidRDefault="00C936D8" w:rsidP="00BC1E74">
            <w:pPr>
              <w:rPr>
                <w:sz w:val="24"/>
                <w:szCs w:val="24"/>
              </w:rPr>
            </w:pPr>
            <w:r w:rsidRPr="00C936D8">
              <w:rPr>
                <w:b/>
                <w:sz w:val="24"/>
                <w:szCs w:val="24"/>
              </w:rPr>
              <w:t>Aprēķina metodika</w:t>
            </w:r>
          </w:p>
        </w:tc>
      </w:tr>
      <w:tr w:rsidR="00C936D8" w:rsidRPr="00C936D8" w14:paraId="143B6B15" w14:textId="77777777" w:rsidTr="00BC1E74">
        <w:tc>
          <w:tcPr>
            <w:tcW w:w="13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4AEE2" w14:textId="77777777" w:rsidR="00C936D8" w:rsidRPr="00C936D8" w:rsidRDefault="00C936D8" w:rsidP="00BC1E74">
            <w:pPr>
              <w:jc w:val="center"/>
              <w:rPr>
                <w:b/>
                <w:sz w:val="24"/>
                <w:szCs w:val="24"/>
              </w:rPr>
            </w:pPr>
            <w:r w:rsidRPr="00C936D8">
              <w:rPr>
                <w:b/>
                <w:sz w:val="24"/>
                <w:szCs w:val="24"/>
              </w:rPr>
              <w:t>P1.</w:t>
            </w:r>
          </w:p>
        </w:tc>
        <w:tc>
          <w:tcPr>
            <w:tcW w:w="2918" w:type="dxa"/>
            <w:tcBorders>
              <w:top w:val="single" w:sz="4" w:space="0" w:color="000000"/>
              <w:left w:val="single" w:sz="4" w:space="0" w:color="000000"/>
              <w:bottom w:val="single" w:sz="4" w:space="0" w:color="000000"/>
              <w:right w:val="single" w:sz="4" w:space="0" w:color="000000"/>
            </w:tcBorders>
            <w:shd w:val="clear" w:color="auto" w:fill="auto"/>
          </w:tcPr>
          <w:p w14:paraId="4485E240" w14:textId="77777777" w:rsidR="00C936D8" w:rsidRPr="00C936D8" w:rsidRDefault="00C936D8" w:rsidP="00BC1E74">
            <w:pPr>
              <w:rPr>
                <w:sz w:val="24"/>
                <w:szCs w:val="24"/>
              </w:rPr>
            </w:pPr>
            <w:r w:rsidRPr="00C936D8">
              <w:rPr>
                <w:b/>
                <w:sz w:val="24"/>
                <w:szCs w:val="24"/>
              </w:rPr>
              <w:t>Pretendenta piedāvātā cena (Finanšu piedāvājums)</w:t>
            </w:r>
          </w:p>
        </w:tc>
        <w:tc>
          <w:tcPr>
            <w:tcW w:w="4849" w:type="dxa"/>
            <w:tcBorders>
              <w:top w:val="single" w:sz="4" w:space="0" w:color="000000"/>
              <w:left w:val="single" w:sz="4" w:space="0" w:color="000000"/>
              <w:bottom w:val="single" w:sz="4" w:space="0" w:color="000000"/>
              <w:right w:val="single" w:sz="4" w:space="0" w:color="000000"/>
            </w:tcBorders>
            <w:shd w:val="clear" w:color="auto" w:fill="auto"/>
          </w:tcPr>
          <w:p w14:paraId="5F459C65" w14:textId="77777777" w:rsidR="00C936D8" w:rsidRPr="00C936D8" w:rsidRDefault="00C936D8" w:rsidP="00BC1E74">
            <w:pPr>
              <w:tabs>
                <w:tab w:val="left" w:pos="567"/>
              </w:tabs>
              <w:spacing w:after="120"/>
              <w:rPr>
                <w:b/>
                <w:sz w:val="24"/>
                <w:szCs w:val="24"/>
              </w:rPr>
            </w:pPr>
            <w:r w:rsidRPr="00C936D8">
              <w:rPr>
                <w:sz w:val="24"/>
                <w:szCs w:val="24"/>
              </w:rPr>
              <w:t>Piedāvājumam ar viszemāko piedāvāto cenu Finanšu piedāvājuma pozīcijā P1. “Prēmija vienam apdrošinātajam polises darbības termiņam” tiks piešķirts maksimālais punktu skaits (60), bet pārējiem piedāvājumiem punkti tiks aprēķināti proporcionāli attiecībā pret piedāvājumu ar viszemāko cenu saskaņā ar šādu algoritmu:</w:t>
            </w:r>
          </w:p>
          <w:p w14:paraId="0C8DC528" w14:textId="77777777" w:rsidR="00C936D8" w:rsidRPr="00C936D8" w:rsidRDefault="00C936D8" w:rsidP="00BC1E74">
            <w:pPr>
              <w:rPr>
                <w:sz w:val="24"/>
                <w:szCs w:val="24"/>
              </w:rPr>
            </w:pPr>
            <w:r w:rsidRPr="00C936D8">
              <w:rPr>
                <w:b/>
                <w:sz w:val="24"/>
                <w:szCs w:val="24"/>
              </w:rPr>
              <w:t>P1. = (Cx/Cy) x 3</w:t>
            </w:r>
            <w:r w:rsidRPr="00C936D8">
              <w:rPr>
                <w:sz w:val="24"/>
                <w:szCs w:val="24"/>
              </w:rPr>
              <w:t>,  kur                                                   P1. – kritērijā “Pamatprogrammas cenas (prēmijas) vērtējums” iegūtais punktu skaits;</w:t>
            </w:r>
          </w:p>
          <w:p w14:paraId="35D149AD" w14:textId="77777777" w:rsidR="00C936D8" w:rsidRPr="00C936D8" w:rsidRDefault="00C936D8" w:rsidP="00BC1E74">
            <w:pPr>
              <w:rPr>
                <w:sz w:val="24"/>
                <w:szCs w:val="24"/>
              </w:rPr>
            </w:pPr>
            <w:r w:rsidRPr="00C936D8">
              <w:rPr>
                <w:sz w:val="24"/>
                <w:szCs w:val="24"/>
              </w:rPr>
              <w:t>Cx - Zemākā piedāvātā cena Finanšu piedāvājuma pozīcijā  “</w:t>
            </w:r>
            <w:r w:rsidRPr="00C936D8">
              <w:rPr>
                <w:i/>
                <w:sz w:val="24"/>
                <w:szCs w:val="24"/>
              </w:rPr>
              <w:t>Gada prēmija vienam darbiniekam</w:t>
            </w:r>
            <w:r w:rsidRPr="00C936D8">
              <w:rPr>
                <w:sz w:val="24"/>
                <w:szCs w:val="24"/>
              </w:rPr>
              <w:t>”;</w:t>
            </w:r>
          </w:p>
          <w:p w14:paraId="390449E4" w14:textId="77777777" w:rsidR="00C936D8" w:rsidRPr="00C936D8" w:rsidRDefault="00C936D8" w:rsidP="00BC1E74">
            <w:pPr>
              <w:rPr>
                <w:sz w:val="24"/>
                <w:szCs w:val="24"/>
              </w:rPr>
            </w:pPr>
            <w:r w:rsidRPr="00C936D8">
              <w:rPr>
                <w:sz w:val="24"/>
                <w:szCs w:val="24"/>
              </w:rPr>
              <w:t>Cy - Vērtējamā pretendenta piedāvātā cena Finanšu piedāvājuma pozīcijā 1. “Prēmija vienam apdrošinātajam pilnas polises darbības termiņam”;</w:t>
            </w:r>
          </w:p>
          <w:p w14:paraId="749373B6" w14:textId="77777777" w:rsidR="00C936D8" w:rsidRPr="00C936D8" w:rsidRDefault="00C936D8" w:rsidP="00BC1E74">
            <w:pPr>
              <w:rPr>
                <w:sz w:val="24"/>
                <w:szCs w:val="24"/>
              </w:rPr>
            </w:pPr>
            <w:r w:rsidRPr="00C936D8">
              <w:rPr>
                <w:b/>
                <w:bCs/>
                <w:sz w:val="24"/>
                <w:szCs w:val="24"/>
              </w:rPr>
              <w:t xml:space="preserve"> 3-</w:t>
            </w:r>
            <w:r w:rsidRPr="00C936D8">
              <w:rPr>
                <w:sz w:val="24"/>
                <w:szCs w:val="24"/>
              </w:rPr>
              <w:t xml:space="preserve"> noteiktais maksimālais punktu skaits kritērijā P1.</w:t>
            </w:r>
          </w:p>
          <w:p w14:paraId="57CAFCAF" w14:textId="77777777" w:rsidR="00C936D8" w:rsidRPr="00C936D8" w:rsidRDefault="00C936D8" w:rsidP="00BC1E74">
            <w:pPr>
              <w:rPr>
                <w:sz w:val="24"/>
                <w:szCs w:val="24"/>
              </w:rPr>
            </w:pPr>
          </w:p>
          <w:p w14:paraId="214CB140" w14:textId="77777777" w:rsidR="00C936D8" w:rsidRPr="00C936D8" w:rsidRDefault="00C936D8" w:rsidP="00BC1E74">
            <w:pPr>
              <w:ind w:left="317"/>
              <w:rPr>
                <w:sz w:val="24"/>
                <w:szCs w:val="24"/>
              </w:rPr>
            </w:pPr>
            <w:r w:rsidRPr="00C936D8">
              <w:rPr>
                <w:sz w:val="24"/>
                <w:szCs w:val="24"/>
              </w:rPr>
              <w:t xml:space="preserve">Kritērijā P1. “Pamatprogrammas cenas (prēmijas) vērtējums” iegūtais punktu skaits tiek noapaļots līdz divām zīmēm aiz komata. Veicot punktu noapaļošanu, tiek ņemts vērā trešais skaitlis aiz komata – attiecīgi, ja tā vērtība ir no 5 līdz 9, otrais skaitlis aiz </w:t>
            </w:r>
            <w:r w:rsidRPr="00C936D8">
              <w:rPr>
                <w:sz w:val="24"/>
                <w:szCs w:val="24"/>
              </w:rPr>
              <w:lastRenderedPageBreak/>
              <w:t>komata tiek noapaļots uz augšu.</w:t>
            </w:r>
          </w:p>
          <w:p w14:paraId="16389867" w14:textId="77777777" w:rsidR="00C936D8" w:rsidRPr="00C936D8" w:rsidRDefault="00C936D8" w:rsidP="00BC1E74">
            <w:pPr>
              <w:rPr>
                <w:sz w:val="24"/>
                <w:szCs w:val="24"/>
              </w:rPr>
            </w:pPr>
          </w:p>
        </w:tc>
      </w:tr>
    </w:tbl>
    <w:p w14:paraId="4687B8EE" w14:textId="77777777" w:rsidR="00C936D8" w:rsidRPr="00C936D8" w:rsidRDefault="00C936D8" w:rsidP="00C936D8">
      <w:pPr>
        <w:tabs>
          <w:tab w:val="left" w:pos="567"/>
        </w:tabs>
        <w:spacing w:after="120"/>
        <w:rPr>
          <w:sz w:val="24"/>
          <w:szCs w:val="24"/>
        </w:rPr>
      </w:pPr>
    </w:p>
    <w:p w14:paraId="5FCE540E" w14:textId="77777777" w:rsidR="00C936D8" w:rsidRPr="00C936D8" w:rsidRDefault="00C936D8" w:rsidP="00325A04">
      <w:pPr>
        <w:numPr>
          <w:ilvl w:val="1"/>
          <w:numId w:val="1"/>
        </w:numPr>
        <w:tabs>
          <w:tab w:val="left" w:pos="0"/>
        </w:tabs>
        <w:spacing w:before="120" w:after="120"/>
        <w:ind w:left="490" w:hanging="490"/>
        <w:jc w:val="both"/>
        <w:rPr>
          <w:sz w:val="24"/>
          <w:szCs w:val="24"/>
        </w:rPr>
      </w:pPr>
      <w:r w:rsidRPr="00C936D8">
        <w:rPr>
          <w:rFonts w:eastAsia="SimSun"/>
          <w:b/>
          <w:bCs/>
          <w:kern w:val="0"/>
          <w:sz w:val="24"/>
          <w:szCs w:val="24"/>
          <w:lang w:eastAsia="ar-SA"/>
        </w:rPr>
        <w:t>Kritērijā P2 “Piedāvājuma kvalitāte (Tehniskais piedāvājums – maksas ambulatorie un stacionārie pakalpojumi)”</w:t>
      </w:r>
      <w:r w:rsidRPr="00C936D8">
        <w:rPr>
          <w:rFonts w:eastAsia="SimSun"/>
          <w:kern w:val="0"/>
          <w:sz w:val="24"/>
          <w:szCs w:val="24"/>
          <w:lang w:eastAsia="ar-SA"/>
        </w:rPr>
        <w:t xml:space="preserve"> iegūto punktu skaitu aprēķina atbilstoši pretendenta iesniegtajam tehniskajam piedāvājumam, izmantojot šādu aprēķina metodiku:</w:t>
      </w:r>
    </w:p>
    <w:tbl>
      <w:tblPr>
        <w:tblW w:w="10206" w:type="dxa"/>
        <w:tblInd w:w="-572" w:type="dxa"/>
        <w:tblLayout w:type="fixed"/>
        <w:tblLook w:val="0000" w:firstRow="0" w:lastRow="0" w:firstColumn="0" w:lastColumn="0" w:noHBand="0" w:noVBand="0"/>
      </w:tblPr>
      <w:tblGrid>
        <w:gridCol w:w="1418"/>
        <w:gridCol w:w="6379"/>
        <w:gridCol w:w="2409"/>
      </w:tblGrid>
      <w:tr w:rsidR="00C936D8" w:rsidRPr="00C936D8" w14:paraId="6DF419F8"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097B95E0" w14:textId="77777777" w:rsidR="00C936D8" w:rsidRPr="00C936D8" w:rsidRDefault="00C936D8" w:rsidP="00BC1E74">
            <w:pPr>
              <w:pStyle w:val="Default"/>
              <w:jc w:val="center"/>
              <w:rPr>
                <w:rFonts w:ascii="Times New Roman" w:hAnsi="Times New Roman"/>
                <w:color w:val="auto"/>
                <w:szCs w:val="24"/>
              </w:rPr>
            </w:pPr>
            <w:r w:rsidRPr="00C936D8">
              <w:rPr>
                <w:rFonts w:ascii="Times New Roman" w:hAnsi="Times New Roman"/>
                <w:b/>
                <w:color w:val="auto"/>
                <w:szCs w:val="24"/>
              </w:rPr>
              <w:t>Nr. p.k.</w:t>
            </w:r>
          </w:p>
        </w:tc>
        <w:tc>
          <w:tcPr>
            <w:tcW w:w="637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65315E5B"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color w:val="auto"/>
                <w:szCs w:val="24"/>
              </w:rPr>
              <w:t xml:space="preserve">Vērtējamo kvalitātes kritēriju prasības </w:t>
            </w:r>
          </w:p>
        </w:tc>
        <w:tc>
          <w:tcPr>
            <w:tcW w:w="240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tcPr>
          <w:p w14:paraId="31FDBACD" w14:textId="77777777" w:rsidR="00C936D8" w:rsidRPr="00C936D8" w:rsidRDefault="00C936D8" w:rsidP="00BC1E74">
            <w:pPr>
              <w:pStyle w:val="Default"/>
              <w:jc w:val="center"/>
              <w:rPr>
                <w:rFonts w:ascii="Times New Roman" w:hAnsi="Times New Roman"/>
                <w:color w:val="auto"/>
                <w:szCs w:val="24"/>
              </w:rPr>
            </w:pPr>
            <w:r w:rsidRPr="00C936D8">
              <w:rPr>
                <w:rFonts w:ascii="Times New Roman" w:hAnsi="Times New Roman"/>
                <w:b/>
                <w:color w:val="auto"/>
                <w:szCs w:val="24"/>
              </w:rPr>
              <w:t>Punkti</w:t>
            </w:r>
          </w:p>
        </w:tc>
      </w:tr>
      <w:tr w:rsidR="00C936D8" w:rsidRPr="00C936D8" w14:paraId="3E8E0B17"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48953495" w14:textId="77777777" w:rsidR="00C936D8" w:rsidRPr="00C936D8" w:rsidRDefault="00C936D8" w:rsidP="00BC1E74">
            <w:pPr>
              <w:pStyle w:val="Default"/>
              <w:jc w:val="center"/>
              <w:rPr>
                <w:rFonts w:ascii="Times New Roman" w:hAnsi="Times New Roman"/>
                <w:color w:val="auto"/>
                <w:szCs w:val="24"/>
              </w:rPr>
            </w:pPr>
            <w:r w:rsidRPr="00C936D8">
              <w:rPr>
                <w:rFonts w:ascii="Times New Roman" w:hAnsi="Times New Roman"/>
                <w:b/>
                <w:color w:val="auto"/>
                <w:szCs w:val="24"/>
              </w:rPr>
              <w:t>P2.</w:t>
            </w:r>
          </w:p>
        </w:tc>
        <w:tc>
          <w:tcPr>
            <w:tcW w:w="637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1F0F0AC7"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color w:val="auto"/>
                <w:szCs w:val="24"/>
              </w:rPr>
              <w:t>Piedāvājuma kvalitāte (Tehniskais piedāvājums - veselības aprūpes pakalpojumi)</w:t>
            </w:r>
          </w:p>
        </w:tc>
        <w:tc>
          <w:tcPr>
            <w:tcW w:w="2409"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tcPr>
          <w:p w14:paraId="1F1D352F" w14:textId="77777777" w:rsidR="00C936D8" w:rsidRPr="00C936D8" w:rsidRDefault="00C936D8" w:rsidP="00BC1E74">
            <w:pPr>
              <w:pStyle w:val="Default"/>
              <w:jc w:val="both"/>
              <w:rPr>
                <w:rFonts w:ascii="Times New Roman" w:hAnsi="Times New Roman"/>
                <w:color w:val="auto"/>
                <w:szCs w:val="24"/>
              </w:rPr>
            </w:pPr>
          </w:p>
        </w:tc>
      </w:tr>
      <w:tr w:rsidR="00C936D8" w:rsidRPr="00C936D8" w14:paraId="37B8A095" w14:textId="77777777" w:rsidTr="00BC1E74">
        <w:trPr>
          <w:trHeight w:val="140"/>
        </w:trPr>
        <w:tc>
          <w:tcPr>
            <w:tcW w:w="10206" w:type="dxa"/>
            <w:gridSpan w:val="3"/>
            <w:tcBorders>
              <w:top w:val="single" w:sz="4" w:space="0" w:color="000001"/>
              <w:left w:val="single" w:sz="4" w:space="0" w:color="000001"/>
              <w:bottom w:val="single" w:sz="4" w:space="0" w:color="000001"/>
              <w:right w:val="single" w:sz="4" w:space="0" w:color="000001"/>
            </w:tcBorders>
            <w:shd w:val="clear" w:color="auto" w:fill="FFFFFF"/>
          </w:tcPr>
          <w:p w14:paraId="6A4C41FA" w14:textId="77777777" w:rsidR="00C936D8" w:rsidRPr="00C936D8" w:rsidRDefault="00C936D8" w:rsidP="00BC1E74">
            <w:pPr>
              <w:pStyle w:val="Default"/>
              <w:jc w:val="both"/>
              <w:rPr>
                <w:rFonts w:ascii="Times New Roman" w:hAnsi="Times New Roman"/>
                <w:color w:val="auto"/>
                <w:szCs w:val="24"/>
                <w:lang w:val="lv-LV"/>
              </w:rPr>
            </w:pPr>
            <w:r w:rsidRPr="00C936D8">
              <w:rPr>
                <w:rFonts w:ascii="Times New Roman" w:hAnsi="Times New Roman"/>
                <w:color w:val="auto"/>
                <w:szCs w:val="24"/>
                <w:lang w:val="lv-LV"/>
              </w:rPr>
              <w:t>Aprēķinu veic pēc algoritma:</w:t>
            </w:r>
          </w:p>
          <w:p w14:paraId="0A8BFEBF" w14:textId="77777777" w:rsidR="00C936D8" w:rsidRPr="00C936D8" w:rsidRDefault="00C936D8" w:rsidP="00BC1E74">
            <w:pPr>
              <w:pStyle w:val="Default"/>
              <w:jc w:val="both"/>
              <w:rPr>
                <w:rFonts w:ascii="Times New Roman" w:hAnsi="Times New Roman"/>
                <w:color w:val="auto"/>
                <w:szCs w:val="24"/>
                <w:lang w:val="lv-LV"/>
              </w:rPr>
            </w:pPr>
            <w:r w:rsidRPr="00C936D8">
              <w:rPr>
                <w:rFonts w:ascii="Times New Roman" w:hAnsi="Times New Roman"/>
                <w:b/>
                <w:color w:val="auto"/>
                <w:szCs w:val="24"/>
                <w:lang w:val="lv-LV"/>
              </w:rPr>
              <w:t>P2</w:t>
            </w:r>
            <w:r w:rsidRPr="00C936D8">
              <w:rPr>
                <w:rFonts w:ascii="Times New Roman" w:hAnsi="Times New Roman"/>
                <w:color w:val="auto"/>
                <w:szCs w:val="24"/>
                <w:lang w:val="lv-LV"/>
              </w:rPr>
              <w:t xml:space="preserve">. – </w:t>
            </w:r>
            <w:r w:rsidRPr="00C936D8">
              <w:rPr>
                <w:rFonts w:ascii="Times New Roman" w:hAnsi="Times New Roman"/>
                <w:b/>
                <w:color w:val="auto"/>
                <w:szCs w:val="24"/>
                <w:lang w:val="lv-LV"/>
              </w:rPr>
              <w:t>kritērijā “Piedāvājuma kvalitāte (Tehniskais piedāvājums – veselības aprūpes pakalpojumi)” iegūtais punktu skaits;</w:t>
            </w:r>
          </w:p>
        </w:tc>
      </w:tr>
      <w:tr w:rsidR="00C936D8" w:rsidRPr="00C936D8" w14:paraId="43ED0947"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40F53AA3" w14:textId="77777777" w:rsidR="00C936D8" w:rsidRPr="00C936D8" w:rsidRDefault="00C936D8" w:rsidP="00BC1E74">
            <w:pPr>
              <w:pStyle w:val="Default"/>
              <w:rPr>
                <w:rFonts w:ascii="Times New Roman" w:hAnsi="Times New Roman"/>
                <w:b/>
                <w:color w:val="auto"/>
                <w:szCs w:val="24"/>
              </w:rPr>
            </w:pPr>
            <w:r w:rsidRPr="00C936D8">
              <w:rPr>
                <w:rFonts w:ascii="Times New Roman" w:hAnsi="Times New Roman"/>
                <w:b/>
                <w:bCs/>
                <w:color w:val="auto"/>
                <w:szCs w:val="24"/>
              </w:rPr>
              <w:t>P2.1.</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1AD75622" w14:textId="77777777" w:rsidR="00C936D8" w:rsidRPr="00C936D8" w:rsidRDefault="00C936D8" w:rsidP="00BC1E74">
            <w:pPr>
              <w:pStyle w:val="Default"/>
              <w:rPr>
                <w:rFonts w:ascii="Times New Roman" w:hAnsi="Times New Roman"/>
                <w:b/>
                <w:color w:val="auto"/>
                <w:szCs w:val="24"/>
                <w:lang w:val="fi-FI"/>
              </w:rPr>
            </w:pPr>
            <w:r w:rsidRPr="00C936D8">
              <w:rPr>
                <w:rFonts w:ascii="Times New Roman" w:hAnsi="Times New Roman"/>
                <w:b/>
                <w:color w:val="auto"/>
                <w:szCs w:val="24"/>
                <w:u w:val="single"/>
                <w:lang w:val="fi-FI"/>
              </w:rPr>
              <w:t>MAKSAS AMBULATORIE PAKALPOJUMI</w:t>
            </w:r>
            <w:r w:rsidRPr="00C936D8">
              <w:rPr>
                <w:rFonts w:ascii="Times New Roman" w:hAnsi="Times New Roman"/>
                <w:b/>
                <w:color w:val="auto"/>
                <w:szCs w:val="24"/>
                <w:lang w:val="fi-FI"/>
              </w:rPr>
              <w:t xml:space="preserve"> – ĀRSTU KONSULTĀCIJAS. </w:t>
            </w:r>
          </w:p>
          <w:p w14:paraId="521024CD" w14:textId="77777777" w:rsidR="00C936D8" w:rsidRPr="00C936D8" w:rsidRDefault="00C936D8" w:rsidP="00BC1E74">
            <w:pPr>
              <w:pStyle w:val="Default"/>
              <w:rPr>
                <w:rFonts w:ascii="Times New Roman" w:hAnsi="Times New Roman"/>
                <w:bCs/>
                <w:color w:val="auto"/>
                <w:szCs w:val="24"/>
                <w:lang w:val="fi-FI"/>
              </w:rPr>
            </w:pPr>
          </w:p>
          <w:p w14:paraId="5060AD21" w14:textId="77777777" w:rsidR="00C936D8" w:rsidRPr="00C936D8" w:rsidRDefault="00C936D8" w:rsidP="00BC1E74">
            <w:pPr>
              <w:pStyle w:val="Default"/>
              <w:rPr>
                <w:rFonts w:ascii="Times New Roman" w:hAnsi="Times New Roman"/>
                <w:bCs/>
                <w:color w:val="auto"/>
                <w:szCs w:val="24"/>
                <w:lang w:val="fi-FI"/>
              </w:rPr>
            </w:pPr>
            <w:r w:rsidRPr="00C936D8">
              <w:rPr>
                <w:rFonts w:ascii="Times New Roman" w:hAnsi="Times New Roman"/>
                <w:bCs/>
                <w:color w:val="auto"/>
                <w:szCs w:val="24"/>
                <w:lang w:val="fi-FI"/>
              </w:rPr>
              <w:t>Ārstu – speciālistu konsultācijas , paaugstinātas kvalifikācijas speciālistu</w:t>
            </w:r>
            <w:r w:rsidRPr="00C936D8">
              <w:rPr>
                <w:rFonts w:ascii="Times New Roman" w:hAnsi="Times New Roman"/>
                <w:szCs w:val="24"/>
              </w:rPr>
              <w:t xml:space="preserve"> konsultācijas un mājas vizītes </w:t>
            </w:r>
            <w:r w:rsidRPr="00C936D8">
              <w:rPr>
                <w:rFonts w:ascii="Times New Roman" w:hAnsi="Times New Roman"/>
                <w:bCs/>
                <w:color w:val="auto"/>
                <w:szCs w:val="24"/>
                <w:lang w:val="fi-FI"/>
              </w:rPr>
              <w:t>līgumorganizācijās un ārpus līgumorganizācijas apmaksa nedrīkst būt zemāka par 35,00 EUR (trīsdesmit  pieci euro, 00 centi) par katru apmeklējuma reizi, neierobežojot konsultāciju reižu skaitu un periodiskumu.</w:t>
            </w:r>
          </w:p>
          <w:p w14:paraId="27DEB0F8" w14:textId="77777777" w:rsidR="00C936D8" w:rsidRPr="00C936D8" w:rsidRDefault="00C936D8" w:rsidP="00BC1E74">
            <w:pPr>
              <w:pStyle w:val="Default"/>
              <w:rPr>
                <w:rFonts w:ascii="Times New Roman" w:hAnsi="Times New Roman"/>
                <w:bCs/>
                <w:color w:val="auto"/>
                <w:szCs w:val="24"/>
                <w:lang w:val="fi-FI"/>
              </w:rPr>
            </w:pPr>
          </w:p>
          <w:p w14:paraId="2537D5BD" w14:textId="77777777" w:rsidR="00C936D8" w:rsidRPr="00C936D8" w:rsidRDefault="00C936D8" w:rsidP="00BC1E74">
            <w:pPr>
              <w:pStyle w:val="Default"/>
              <w:rPr>
                <w:rFonts w:ascii="Times New Roman" w:hAnsi="Times New Roman"/>
                <w:color w:val="auto"/>
                <w:szCs w:val="24"/>
                <w:lang w:val="fi-FI"/>
              </w:rPr>
            </w:pPr>
            <w:r w:rsidRPr="00C936D8">
              <w:rPr>
                <w:rFonts w:ascii="Times New Roman" w:hAnsi="Times New Roman"/>
                <w:b/>
                <w:color w:val="auto"/>
                <w:szCs w:val="24"/>
                <w:lang w:val="fi-FI"/>
              </w:rPr>
              <w:t xml:space="preserve">Papildus 20 (divdesmit) punkti tiek piešķirti, palielinot apmaksas limitu  pa EUR 10.00 (desmit euro un 00 centi </w:t>
            </w:r>
            <w:r w:rsidRPr="00C936D8">
              <w:rPr>
                <w:rFonts w:ascii="Times New Roman" w:hAnsi="Times New Roman"/>
                <w:color w:val="auto"/>
                <w:szCs w:val="24"/>
                <w:lang w:val="fi-FI"/>
              </w:rPr>
              <w:t xml:space="preserve">). </w:t>
            </w:r>
          </w:p>
          <w:p w14:paraId="6A0F7D9D" w14:textId="77777777" w:rsidR="00C936D8" w:rsidRPr="00C936D8" w:rsidRDefault="00C936D8" w:rsidP="00BC1E74">
            <w:pPr>
              <w:pStyle w:val="Default"/>
              <w:rPr>
                <w:rFonts w:ascii="Times New Roman" w:hAnsi="Times New Roman"/>
                <w:color w:val="auto"/>
                <w:szCs w:val="24"/>
                <w:lang w:val="fi-FI"/>
              </w:rPr>
            </w:pPr>
          </w:p>
          <w:p w14:paraId="6F52D496" w14:textId="77777777" w:rsidR="00C936D8" w:rsidRPr="00C936D8" w:rsidRDefault="00C936D8" w:rsidP="00325A04">
            <w:pPr>
              <w:pStyle w:val="Default"/>
              <w:widowControl w:val="0"/>
              <w:numPr>
                <w:ilvl w:val="0"/>
                <w:numId w:val="6"/>
              </w:numPr>
              <w:tabs>
                <w:tab w:val="left" w:pos="360"/>
              </w:tabs>
              <w:autoSpaceDE w:val="0"/>
              <w:autoSpaceDN w:val="0"/>
              <w:adjustRightInd w:val="0"/>
              <w:rPr>
                <w:rFonts w:ascii="Times New Roman" w:hAnsi="Times New Roman"/>
                <w:i/>
                <w:color w:val="auto"/>
                <w:szCs w:val="24"/>
                <w:lang w:val="fi-FI"/>
              </w:rPr>
            </w:pPr>
            <w:r w:rsidRPr="00C936D8">
              <w:rPr>
                <w:rFonts w:ascii="Times New Roman" w:hAnsi="Times New Roman"/>
                <w:i/>
                <w:color w:val="auto"/>
                <w:szCs w:val="24"/>
                <w:lang w:val="fi-FI"/>
              </w:rPr>
              <w:t xml:space="preserve">Ja apmaksa par </w:t>
            </w:r>
            <w:r w:rsidRPr="00C936D8">
              <w:rPr>
                <w:rFonts w:ascii="Times New Roman" w:hAnsi="Times New Roman"/>
                <w:bCs/>
                <w:i/>
                <w:iCs/>
                <w:color w:val="auto"/>
                <w:szCs w:val="24"/>
                <w:lang w:val="fi-FI"/>
              </w:rPr>
              <w:t>ārstu – speciālistu konsutācijas , paaugstinātas kvalifikācijas speciālistu</w:t>
            </w:r>
            <w:r w:rsidRPr="00C936D8">
              <w:rPr>
                <w:rFonts w:ascii="Times New Roman" w:hAnsi="Times New Roman"/>
                <w:i/>
                <w:iCs/>
                <w:szCs w:val="24"/>
              </w:rPr>
              <w:t xml:space="preserve"> konsultācijas un mājas vizītes </w:t>
            </w:r>
            <w:r w:rsidRPr="00C936D8">
              <w:rPr>
                <w:rFonts w:ascii="Times New Roman" w:hAnsi="Times New Roman"/>
                <w:i/>
                <w:iCs/>
                <w:color w:val="auto"/>
                <w:szCs w:val="24"/>
                <w:lang w:val="fi-FI"/>
              </w:rPr>
              <w:t>ir 40.00 EUR, tad Pretendents saņem 10  punktus</w:t>
            </w:r>
          </w:p>
          <w:p w14:paraId="57B2758D" w14:textId="77777777" w:rsidR="00C936D8" w:rsidRPr="00C936D8" w:rsidRDefault="00C936D8" w:rsidP="00BC1E74">
            <w:pPr>
              <w:pStyle w:val="Default"/>
              <w:widowControl w:val="0"/>
              <w:tabs>
                <w:tab w:val="left" w:pos="360"/>
              </w:tabs>
              <w:autoSpaceDE w:val="0"/>
              <w:autoSpaceDN w:val="0"/>
              <w:adjustRightInd w:val="0"/>
              <w:ind w:left="720"/>
              <w:rPr>
                <w:rFonts w:ascii="Times New Roman" w:hAnsi="Times New Roman"/>
                <w:i/>
                <w:color w:val="auto"/>
                <w:szCs w:val="24"/>
                <w:lang w:val="fi-FI"/>
              </w:rPr>
            </w:pPr>
          </w:p>
          <w:p w14:paraId="74549430" w14:textId="77777777" w:rsidR="00C936D8" w:rsidRPr="00C936D8" w:rsidRDefault="00C936D8" w:rsidP="00BC1E74">
            <w:pPr>
              <w:pStyle w:val="Default"/>
              <w:rPr>
                <w:rFonts w:ascii="Times New Roman" w:hAnsi="Times New Roman"/>
                <w:bCs/>
                <w:iCs/>
                <w:color w:val="auto"/>
                <w:szCs w:val="24"/>
                <w:lang w:val="fi-FI"/>
              </w:rPr>
            </w:pPr>
            <w:r w:rsidRPr="00C936D8">
              <w:rPr>
                <w:rFonts w:ascii="Times New Roman" w:hAnsi="Times New Roman"/>
                <w:iCs/>
                <w:color w:val="auto"/>
                <w:szCs w:val="24"/>
                <w:lang w:val="fi-FI"/>
              </w:rPr>
              <w:t>Ja apmaksas limits tiek palielināts par EUR 10.00 (desmit euro un 00 centiem) vai lielāku summu, Pretendents saņem maksimālo punktu skaitu  20.</w:t>
            </w:r>
          </w:p>
          <w:p w14:paraId="6BC5D9D7" w14:textId="77777777" w:rsidR="00C936D8" w:rsidRPr="00C936D8" w:rsidRDefault="00C936D8" w:rsidP="00BC1E74">
            <w:pPr>
              <w:pStyle w:val="Default"/>
              <w:rPr>
                <w:rFonts w:ascii="Times New Roman" w:hAnsi="Times New Roman"/>
                <w:bCs/>
                <w:color w:val="auto"/>
                <w:szCs w:val="24"/>
                <w:lang w:val="fi-FI"/>
              </w:rPr>
            </w:pP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042F63B" w14:textId="77777777" w:rsidR="00C936D8" w:rsidRPr="00C936D8" w:rsidRDefault="00C936D8" w:rsidP="00BC1E74">
            <w:pPr>
              <w:pStyle w:val="Default"/>
              <w:jc w:val="center"/>
              <w:rPr>
                <w:rFonts w:ascii="Times New Roman" w:hAnsi="Times New Roman"/>
                <w:b/>
                <w:color w:val="auto"/>
                <w:szCs w:val="24"/>
              </w:rPr>
            </w:pPr>
            <w:r w:rsidRPr="00C936D8">
              <w:rPr>
                <w:rFonts w:ascii="Times New Roman" w:hAnsi="Times New Roman"/>
                <w:b/>
                <w:color w:val="auto"/>
                <w:szCs w:val="24"/>
              </w:rPr>
              <w:t>0-20</w:t>
            </w:r>
          </w:p>
        </w:tc>
      </w:tr>
      <w:tr w:rsidR="00C936D8" w:rsidRPr="00C936D8" w14:paraId="6006B423"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789CC72" w14:textId="77777777" w:rsidR="00C936D8" w:rsidRPr="00C936D8" w:rsidRDefault="00C936D8" w:rsidP="00BC1E74">
            <w:pPr>
              <w:pStyle w:val="Default"/>
              <w:rPr>
                <w:rFonts w:ascii="Times New Roman" w:hAnsi="Times New Roman"/>
                <w:b/>
                <w:bCs/>
                <w:color w:val="auto"/>
                <w:szCs w:val="24"/>
              </w:rPr>
            </w:pPr>
            <w:r w:rsidRPr="00C936D8">
              <w:rPr>
                <w:rFonts w:ascii="Times New Roman" w:hAnsi="Times New Roman"/>
                <w:b/>
                <w:bCs/>
                <w:color w:val="auto"/>
                <w:szCs w:val="24"/>
              </w:rPr>
              <w:t>P2.2.</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7C752194"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color w:val="auto"/>
                <w:szCs w:val="24"/>
                <w:u w:val="single"/>
              </w:rPr>
              <w:t xml:space="preserve">PAPILDUS PAKALPOJUMI MAKSAS AMBULATORIEM PAKALPOJUMIEM </w:t>
            </w:r>
          </w:p>
          <w:p w14:paraId="349627D2" w14:textId="77777777" w:rsidR="00C936D8" w:rsidRPr="00C936D8" w:rsidRDefault="00C936D8" w:rsidP="00BC1E74">
            <w:pPr>
              <w:pStyle w:val="Default"/>
              <w:jc w:val="both"/>
              <w:rPr>
                <w:rFonts w:ascii="Times New Roman" w:hAnsi="Times New Roman"/>
                <w:b/>
                <w:color w:val="auto"/>
                <w:szCs w:val="24"/>
              </w:rPr>
            </w:pPr>
            <w:r w:rsidRPr="00C936D8">
              <w:rPr>
                <w:rFonts w:ascii="Times New Roman" w:hAnsi="Times New Roman"/>
                <w:b/>
                <w:color w:val="auto"/>
                <w:szCs w:val="24"/>
              </w:rPr>
              <w:t>Papildus 2  (divus) punktus Pretendents var iegūt, ja ārstu – speciālistu sadaļa tiek papildināta ar :</w:t>
            </w:r>
          </w:p>
          <w:p w14:paraId="7F828345" w14:textId="77777777" w:rsidR="00C936D8" w:rsidRPr="00C936D8" w:rsidRDefault="00C936D8" w:rsidP="00BC1E74">
            <w:pPr>
              <w:pStyle w:val="Default"/>
              <w:jc w:val="both"/>
              <w:rPr>
                <w:rFonts w:ascii="Times New Roman" w:hAnsi="Times New Roman"/>
                <w:b/>
                <w:color w:val="auto"/>
                <w:szCs w:val="24"/>
              </w:rPr>
            </w:pPr>
          </w:p>
          <w:p w14:paraId="4CF2E20E" w14:textId="77777777" w:rsidR="00C936D8" w:rsidRPr="00C936D8" w:rsidRDefault="00C936D8" w:rsidP="00BC1E74">
            <w:pPr>
              <w:pStyle w:val="Default"/>
              <w:jc w:val="both"/>
              <w:rPr>
                <w:rFonts w:ascii="Times New Roman" w:hAnsi="Times New Roman"/>
                <w:i/>
                <w:iCs/>
                <w:color w:val="auto"/>
                <w:szCs w:val="24"/>
                <w:lang w:val="fi-FI"/>
              </w:rPr>
            </w:pPr>
            <w:r w:rsidRPr="00C936D8">
              <w:rPr>
                <w:rFonts w:ascii="Times New Roman" w:hAnsi="Times New Roman"/>
                <w:i/>
                <w:iCs/>
                <w:color w:val="auto"/>
                <w:szCs w:val="24"/>
                <w:lang w:val="lv-LV"/>
              </w:rPr>
              <w:t xml:space="preserve">klīniskās un veselības psihologa, </w:t>
            </w:r>
            <w:r w:rsidRPr="00C936D8">
              <w:rPr>
                <w:rFonts w:ascii="Times New Roman" w:hAnsi="Times New Roman"/>
                <w:i/>
                <w:iCs/>
                <w:color w:val="auto"/>
                <w:szCs w:val="24"/>
                <w:lang w:val="fi-FI"/>
              </w:rPr>
              <w:t>psihoterapeita, psihiatra</w:t>
            </w:r>
            <w:r w:rsidRPr="00C936D8">
              <w:rPr>
                <w:rFonts w:ascii="Times New Roman" w:hAnsi="Times New Roman"/>
                <w:i/>
                <w:iCs/>
                <w:color w:val="auto"/>
                <w:szCs w:val="24"/>
                <w:lang w:val="lv-LV"/>
              </w:rPr>
              <w:t xml:space="preserve"> konsultācijas </w:t>
            </w:r>
            <w:r w:rsidRPr="00C936D8">
              <w:rPr>
                <w:rFonts w:ascii="Times New Roman" w:hAnsi="Times New Roman"/>
                <w:i/>
                <w:iCs/>
                <w:color w:val="auto"/>
                <w:szCs w:val="24"/>
                <w:lang w:val="fi-FI"/>
              </w:rPr>
              <w:t xml:space="preserve"> ambulatorā apmaksas limita ietvaros.</w:t>
            </w:r>
          </w:p>
          <w:p w14:paraId="1CD713D2" w14:textId="77777777" w:rsidR="00C936D8" w:rsidRPr="00C936D8" w:rsidRDefault="00C936D8" w:rsidP="00BC1E74">
            <w:pPr>
              <w:pStyle w:val="Default"/>
              <w:jc w:val="both"/>
              <w:rPr>
                <w:rFonts w:ascii="Times New Roman" w:hAnsi="Times New Roman"/>
                <w:color w:val="auto"/>
                <w:szCs w:val="24"/>
                <w:lang w:val="fi-FI"/>
              </w:rPr>
            </w:pPr>
            <w:r w:rsidRPr="00C936D8">
              <w:rPr>
                <w:rFonts w:ascii="Times New Roman" w:hAnsi="Times New Roman"/>
                <w:i/>
                <w:iCs/>
                <w:color w:val="auto"/>
                <w:szCs w:val="24"/>
                <w:lang w:val="fi-FI"/>
              </w:rPr>
              <w:t xml:space="preserve"> Pasūtītājs drīkst noteikt apmeklējuma biežuma ierobežojumu, bet ne mazāk kā</w:t>
            </w:r>
            <w:r w:rsidRPr="00C936D8">
              <w:rPr>
                <w:rFonts w:ascii="Times New Roman" w:hAnsi="Times New Roman"/>
                <w:i/>
                <w:color w:val="auto"/>
                <w:szCs w:val="24"/>
                <w:lang w:val="fi-FI"/>
              </w:rPr>
              <w:t xml:space="preserve"> 2 reizes gadā. </w:t>
            </w:r>
          </w:p>
          <w:p w14:paraId="022025E0" w14:textId="77777777" w:rsidR="00C936D8" w:rsidRPr="00C936D8" w:rsidRDefault="00C936D8" w:rsidP="00BC1E74">
            <w:pPr>
              <w:pStyle w:val="Default"/>
              <w:jc w:val="both"/>
              <w:rPr>
                <w:rFonts w:ascii="Times New Roman" w:hAnsi="Times New Roman"/>
                <w:color w:val="auto"/>
                <w:szCs w:val="24"/>
                <w:lang w:val="fi-FI"/>
              </w:rPr>
            </w:pPr>
          </w:p>
          <w:p w14:paraId="2659B9E6" w14:textId="77777777" w:rsidR="00C936D8" w:rsidRPr="00C936D8" w:rsidRDefault="00C936D8" w:rsidP="00BC1E74">
            <w:pPr>
              <w:pStyle w:val="Default"/>
              <w:jc w:val="both"/>
              <w:rPr>
                <w:rFonts w:ascii="Times New Roman" w:hAnsi="Times New Roman"/>
                <w:b/>
                <w:iCs/>
                <w:color w:val="auto"/>
                <w:szCs w:val="24"/>
                <w:u w:val="single"/>
                <w:lang w:val="fi-FI"/>
              </w:rPr>
            </w:pPr>
            <w:r w:rsidRPr="00C936D8">
              <w:rPr>
                <w:rFonts w:ascii="Times New Roman" w:hAnsi="Times New Roman"/>
                <w:iCs/>
                <w:color w:val="auto"/>
                <w:szCs w:val="24"/>
                <w:lang w:val="fi-FI"/>
              </w:rPr>
              <w:t>Ja  Pretendents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B3D76E2" w14:textId="77777777" w:rsidR="00C936D8" w:rsidRPr="00C936D8" w:rsidRDefault="00C936D8" w:rsidP="00BC1E74">
            <w:pPr>
              <w:pStyle w:val="Default"/>
              <w:jc w:val="center"/>
              <w:rPr>
                <w:rFonts w:ascii="Times New Roman" w:hAnsi="Times New Roman"/>
                <w:b/>
                <w:color w:val="auto"/>
                <w:szCs w:val="24"/>
              </w:rPr>
            </w:pPr>
            <w:r w:rsidRPr="00C936D8">
              <w:rPr>
                <w:rFonts w:ascii="Times New Roman" w:hAnsi="Times New Roman"/>
                <w:b/>
                <w:color w:val="auto"/>
                <w:szCs w:val="24"/>
              </w:rPr>
              <w:t>0-5</w:t>
            </w:r>
          </w:p>
        </w:tc>
      </w:tr>
      <w:tr w:rsidR="00C936D8" w:rsidRPr="00C936D8" w14:paraId="09BC35AF" w14:textId="77777777" w:rsidTr="00BC1E74">
        <w:trPr>
          <w:trHeight w:val="699"/>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C397C1A" w14:textId="77777777" w:rsidR="00C936D8" w:rsidRPr="00C936D8" w:rsidRDefault="00C936D8" w:rsidP="00BC1E74">
            <w:pPr>
              <w:pStyle w:val="Default"/>
              <w:rPr>
                <w:rFonts w:ascii="Times New Roman" w:hAnsi="Times New Roman"/>
                <w:b/>
                <w:bCs/>
                <w:color w:val="auto"/>
                <w:szCs w:val="24"/>
              </w:rPr>
            </w:pPr>
            <w:r w:rsidRPr="00C936D8">
              <w:rPr>
                <w:rFonts w:ascii="Times New Roman" w:hAnsi="Times New Roman"/>
                <w:b/>
                <w:bCs/>
                <w:color w:val="auto"/>
                <w:szCs w:val="24"/>
              </w:rPr>
              <w:t>P 2.3.</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445AE609"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color w:val="auto"/>
                <w:szCs w:val="24"/>
                <w:u w:val="single"/>
              </w:rPr>
              <w:t xml:space="preserve">PAPILDUS PAKALPOJUMI MAKSAS AMBULATORIEM PAKALPOJUMIEM </w:t>
            </w:r>
          </w:p>
          <w:p w14:paraId="6E37B305" w14:textId="77777777" w:rsidR="00C936D8" w:rsidRPr="00C936D8" w:rsidRDefault="00C936D8" w:rsidP="00BC1E74">
            <w:pPr>
              <w:pStyle w:val="Default"/>
              <w:jc w:val="both"/>
              <w:rPr>
                <w:rFonts w:ascii="Times New Roman" w:hAnsi="Times New Roman"/>
                <w:b/>
                <w:color w:val="auto"/>
                <w:szCs w:val="24"/>
              </w:rPr>
            </w:pPr>
            <w:r w:rsidRPr="00C936D8">
              <w:rPr>
                <w:rFonts w:ascii="Times New Roman" w:hAnsi="Times New Roman"/>
                <w:b/>
                <w:color w:val="auto"/>
                <w:szCs w:val="24"/>
              </w:rPr>
              <w:t>Papildus 2  (divus) punktus Pretendents var iegūt, ja ārstu – speciālistu sadaļa tiek papildināta ar :</w:t>
            </w:r>
          </w:p>
          <w:p w14:paraId="69DBB928" w14:textId="77777777" w:rsidR="00C936D8" w:rsidRPr="00C936D8" w:rsidRDefault="00C936D8" w:rsidP="00BC1E74">
            <w:pPr>
              <w:pStyle w:val="Default"/>
              <w:jc w:val="both"/>
              <w:rPr>
                <w:rFonts w:ascii="Times New Roman" w:hAnsi="Times New Roman"/>
                <w:b/>
                <w:color w:val="auto"/>
                <w:szCs w:val="24"/>
              </w:rPr>
            </w:pPr>
          </w:p>
          <w:p w14:paraId="2D5B1491" w14:textId="77777777" w:rsidR="00C936D8" w:rsidRPr="00C936D8" w:rsidRDefault="00C936D8" w:rsidP="00BC1E74">
            <w:pPr>
              <w:pStyle w:val="Default"/>
              <w:jc w:val="both"/>
              <w:rPr>
                <w:rFonts w:ascii="Times New Roman" w:hAnsi="Times New Roman"/>
                <w:b/>
                <w:color w:val="auto"/>
                <w:szCs w:val="24"/>
              </w:rPr>
            </w:pPr>
            <w:r w:rsidRPr="00C936D8">
              <w:rPr>
                <w:rFonts w:ascii="Times New Roman" w:hAnsi="Times New Roman"/>
                <w:i/>
                <w:iCs/>
                <w:color w:val="auto"/>
                <w:szCs w:val="24"/>
              </w:rPr>
              <w:lastRenderedPageBreak/>
              <w:t xml:space="preserve"> fizioterapeita, rehabilotologa, osteopāta, ergoterapeita, manuālā terapeita u.c. ar rehabilitāciju saistītu personu konsultācijas ambulatorā limita ietvaros, ne mazāk kā 2 reizes gadā /katra speciālista konsultācija</w:t>
            </w:r>
          </w:p>
          <w:p w14:paraId="1A30BAC5" w14:textId="77777777" w:rsidR="00C936D8" w:rsidRPr="00C936D8" w:rsidRDefault="00C936D8" w:rsidP="00BC1E74">
            <w:pPr>
              <w:pStyle w:val="Default"/>
              <w:jc w:val="both"/>
              <w:rPr>
                <w:rFonts w:ascii="Times New Roman" w:hAnsi="Times New Roman"/>
                <w:color w:val="auto"/>
                <w:szCs w:val="24"/>
              </w:rPr>
            </w:pPr>
          </w:p>
          <w:p w14:paraId="5A79E4F7" w14:textId="77777777" w:rsidR="00C936D8" w:rsidRPr="00C936D8" w:rsidRDefault="00C936D8" w:rsidP="00BC1E74">
            <w:pPr>
              <w:pStyle w:val="Default"/>
              <w:jc w:val="both"/>
              <w:rPr>
                <w:rFonts w:ascii="Times New Roman" w:hAnsi="Times New Roman"/>
                <w:b/>
                <w:iCs/>
                <w:color w:val="auto"/>
                <w:szCs w:val="24"/>
                <w:u w:val="single"/>
              </w:rPr>
            </w:pPr>
            <w:proofErr w:type="gramStart"/>
            <w:r w:rsidRPr="00C936D8">
              <w:rPr>
                <w:rFonts w:ascii="Times New Roman" w:hAnsi="Times New Roman"/>
                <w:iCs/>
                <w:color w:val="auto"/>
                <w:szCs w:val="24"/>
              </w:rPr>
              <w:t>Ja  Pretendents</w:t>
            </w:r>
            <w:proofErr w:type="gramEnd"/>
            <w:r w:rsidRPr="00C936D8">
              <w:rPr>
                <w:rFonts w:ascii="Times New Roman" w:hAnsi="Times New Roman"/>
                <w:iCs/>
                <w:color w:val="auto"/>
                <w:szCs w:val="24"/>
              </w:rPr>
              <w:t xml:space="preserve">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151C9ED" w14:textId="77777777" w:rsidR="00C936D8" w:rsidRPr="00C936D8" w:rsidRDefault="00C936D8" w:rsidP="00BC1E74">
            <w:pPr>
              <w:pStyle w:val="Default"/>
              <w:jc w:val="center"/>
              <w:rPr>
                <w:rFonts w:ascii="Times New Roman" w:hAnsi="Times New Roman"/>
                <w:b/>
                <w:color w:val="auto"/>
                <w:szCs w:val="24"/>
              </w:rPr>
            </w:pPr>
            <w:r w:rsidRPr="00C936D8">
              <w:rPr>
                <w:rFonts w:ascii="Times New Roman" w:hAnsi="Times New Roman"/>
                <w:b/>
                <w:color w:val="auto"/>
                <w:szCs w:val="24"/>
              </w:rPr>
              <w:lastRenderedPageBreak/>
              <w:t>0-5</w:t>
            </w:r>
          </w:p>
        </w:tc>
      </w:tr>
      <w:tr w:rsidR="00C936D8" w:rsidRPr="00C936D8" w14:paraId="1129ED9F" w14:textId="77777777" w:rsidTr="00BC1E74">
        <w:trPr>
          <w:trHeight w:val="986"/>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46430FA" w14:textId="77777777" w:rsidR="00C936D8" w:rsidRPr="00C936D8" w:rsidRDefault="00C936D8" w:rsidP="00BC1E74">
            <w:pPr>
              <w:pStyle w:val="Default"/>
              <w:rPr>
                <w:rFonts w:ascii="Times New Roman" w:hAnsi="Times New Roman"/>
                <w:b/>
                <w:bCs/>
                <w:color w:val="auto"/>
                <w:szCs w:val="24"/>
              </w:rPr>
            </w:pPr>
            <w:r w:rsidRPr="00C936D8">
              <w:rPr>
                <w:rFonts w:ascii="Times New Roman" w:hAnsi="Times New Roman"/>
                <w:b/>
                <w:bCs/>
                <w:color w:val="auto"/>
                <w:szCs w:val="24"/>
              </w:rPr>
              <w:lastRenderedPageBreak/>
              <w:t>P2.4.</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62B79559"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color w:val="auto"/>
                <w:szCs w:val="24"/>
                <w:u w:val="single"/>
              </w:rPr>
              <w:t>MAKSAS STACIONĀRO PAKALPOJUMU APMAKSAS LIMITS</w:t>
            </w:r>
          </w:p>
          <w:p w14:paraId="37E96FD1" w14:textId="77777777" w:rsidR="00C936D8" w:rsidRPr="00C936D8" w:rsidRDefault="00C936D8" w:rsidP="00BC1E74">
            <w:pPr>
              <w:pStyle w:val="Default"/>
              <w:jc w:val="both"/>
              <w:rPr>
                <w:rFonts w:ascii="Times New Roman" w:hAnsi="Times New Roman"/>
                <w:color w:val="auto"/>
                <w:szCs w:val="24"/>
              </w:rPr>
            </w:pPr>
            <w:r w:rsidRPr="00C936D8">
              <w:rPr>
                <w:rFonts w:ascii="Times New Roman" w:hAnsi="Times New Roman"/>
                <w:b/>
                <w:bCs/>
                <w:color w:val="auto"/>
                <w:szCs w:val="24"/>
              </w:rPr>
              <w:t>Maksas stacionāro pakalpojumu</w:t>
            </w:r>
            <w:r w:rsidRPr="00C936D8">
              <w:rPr>
                <w:rFonts w:ascii="Times New Roman" w:hAnsi="Times New Roman"/>
                <w:bCs/>
                <w:color w:val="auto"/>
                <w:szCs w:val="24"/>
              </w:rPr>
              <w:t xml:space="preserve"> </w:t>
            </w:r>
            <w:r w:rsidRPr="00C936D8">
              <w:rPr>
                <w:rFonts w:ascii="Times New Roman" w:hAnsi="Times New Roman"/>
                <w:b/>
                <w:bCs/>
                <w:color w:val="auto"/>
                <w:szCs w:val="24"/>
              </w:rPr>
              <w:t>minimālais limits 700.00</w:t>
            </w:r>
            <w:r w:rsidRPr="00C936D8">
              <w:rPr>
                <w:rFonts w:ascii="Times New Roman" w:hAnsi="Times New Roman"/>
                <w:b/>
                <w:color w:val="auto"/>
                <w:szCs w:val="24"/>
              </w:rPr>
              <w:t xml:space="preserve"> EUR</w:t>
            </w:r>
            <w:r w:rsidRPr="00C936D8">
              <w:rPr>
                <w:rFonts w:ascii="Times New Roman" w:hAnsi="Times New Roman"/>
                <w:color w:val="auto"/>
                <w:szCs w:val="24"/>
              </w:rPr>
              <w:t xml:space="preserve"> (</w:t>
            </w:r>
            <w:proofErr w:type="gramStart"/>
            <w:r w:rsidRPr="00C936D8">
              <w:rPr>
                <w:rFonts w:ascii="Times New Roman" w:hAnsi="Times New Roman"/>
                <w:color w:val="auto"/>
                <w:szCs w:val="24"/>
              </w:rPr>
              <w:t>septiņi  simti</w:t>
            </w:r>
            <w:proofErr w:type="gramEnd"/>
            <w:r w:rsidRPr="00C936D8">
              <w:rPr>
                <w:rFonts w:ascii="Times New Roman" w:hAnsi="Times New Roman"/>
                <w:color w:val="auto"/>
                <w:szCs w:val="24"/>
              </w:rPr>
              <w:t xml:space="preserve"> </w:t>
            </w:r>
            <w:r w:rsidRPr="00C936D8">
              <w:rPr>
                <w:rFonts w:ascii="Times New Roman" w:hAnsi="Times New Roman"/>
                <w:i/>
                <w:color w:val="auto"/>
                <w:szCs w:val="24"/>
              </w:rPr>
              <w:t>euro</w:t>
            </w:r>
            <w:r w:rsidRPr="00C936D8">
              <w:rPr>
                <w:rFonts w:ascii="Times New Roman" w:hAnsi="Times New Roman"/>
                <w:color w:val="auto"/>
                <w:szCs w:val="24"/>
              </w:rPr>
              <w:t xml:space="preserve">) </w:t>
            </w:r>
            <w:r w:rsidRPr="00C936D8">
              <w:rPr>
                <w:rFonts w:ascii="Times New Roman" w:hAnsi="Times New Roman"/>
                <w:bCs/>
                <w:color w:val="auto"/>
                <w:szCs w:val="24"/>
              </w:rPr>
              <w:t>par vienu gadījumu, neierobežojot reižu skaitu, bez ierobežojumiem ārstniecības iestādes izvēlē un termiņā.</w:t>
            </w:r>
          </w:p>
          <w:p w14:paraId="117381C4" w14:textId="77777777" w:rsidR="00C936D8" w:rsidRPr="00C936D8" w:rsidRDefault="00C936D8" w:rsidP="00BC1E74">
            <w:pPr>
              <w:pStyle w:val="Default"/>
              <w:jc w:val="both"/>
              <w:rPr>
                <w:rFonts w:ascii="Times New Roman" w:hAnsi="Times New Roman"/>
                <w:b/>
                <w:i/>
                <w:color w:val="auto"/>
                <w:szCs w:val="24"/>
              </w:rPr>
            </w:pPr>
          </w:p>
          <w:p w14:paraId="1745F1B4" w14:textId="77777777" w:rsidR="00C936D8" w:rsidRPr="00C936D8" w:rsidRDefault="00C936D8" w:rsidP="00BC1E74">
            <w:pPr>
              <w:pStyle w:val="Default"/>
              <w:jc w:val="both"/>
              <w:rPr>
                <w:rFonts w:ascii="Times New Roman" w:hAnsi="Times New Roman"/>
                <w:b/>
                <w:iCs/>
                <w:color w:val="auto"/>
                <w:szCs w:val="24"/>
              </w:rPr>
            </w:pPr>
            <w:r w:rsidRPr="00C936D8">
              <w:rPr>
                <w:rFonts w:ascii="Times New Roman" w:hAnsi="Times New Roman"/>
                <w:b/>
                <w:iCs/>
                <w:color w:val="auto"/>
                <w:szCs w:val="24"/>
              </w:rPr>
              <w:t xml:space="preserve">Papildus 10 (desmit) punkti tiek piešķirts, palielinot apmaksas limitu vienam saslimšanas gadījumam ik pa EUR 50.00 </w:t>
            </w:r>
            <w:proofErr w:type="gramStart"/>
            <w:r w:rsidRPr="00C936D8">
              <w:rPr>
                <w:rFonts w:ascii="Times New Roman" w:hAnsi="Times New Roman"/>
                <w:b/>
                <w:iCs/>
                <w:color w:val="auto"/>
                <w:szCs w:val="24"/>
              </w:rPr>
              <w:t>( piecdesmit</w:t>
            </w:r>
            <w:proofErr w:type="gramEnd"/>
            <w:r w:rsidRPr="00C936D8">
              <w:rPr>
                <w:rFonts w:ascii="Times New Roman" w:hAnsi="Times New Roman"/>
                <w:b/>
                <w:iCs/>
                <w:color w:val="auto"/>
                <w:szCs w:val="24"/>
              </w:rPr>
              <w:t xml:space="preserve"> euro).</w:t>
            </w:r>
          </w:p>
          <w:p w14:paraId="71565463" w14:textId="77777777" w:rsidR="00C936D8" w:rsidRPr="00C936D8" w:rsidRDefault="00C936D8" w:rsidP="00BC1E74">
            <w:pPr>
              <w:pStyle w:val="Default"/>
              <w:jc w:val="both"/>
              <w:rPr>
                <w:rFonts w:ascii="Times New Roman" w:hAnsi="Times New Roman"/>
                <w:color w:val="auto"/>
                <w:szCs w:val="24"/>
              </w:rPr>
            </w:pPr>
          </w:p>
          <w:p w14:paraId="17F05D8B" w14:textId="77777777" w:rsidR="00C936D8" w:rsidRPr="00C936D8" w:rsidRDefault="00C936D8" w:rsidP="00325A04">
            <w:pPr>
              <w:pStyle w:val="Default"/>
              <w:numPr>
                <w:ilvl w:val="0"/>
                <w:numId w:val="8"/>
              </w:numPr>
              <w:jc w:val="both"/>
              <w:rPr>
                <w:rFonts w:ascii="Times New Roman" w:hAnsi="Times New Roman"/>
                <w:color w:val="auto"/>
                <w:szCs w:val="24"/>
              </w:rPr>
            </w:pPr>
            <w:r w:rsidRPr="00C936D8">
              <w:rPr>
                <w:rFonts w:ascii="Times New Roman" w:hAnsi="Times New Roman"/>
                <w:i/>
                <w:color w:val="auto"/>
                <w:szCs w:val="24"/>
              </w:rPr>
              <w:t xml:space="preserve">Ja apmaksa ir 750.00 EUR (septiņi simti piecdesmit euro) gadā, tad Pretendents, saņem 10 </w:t>
            </w:r>
            <w:proofErr w:type="gramStart"/>
            <w:r w:rsidRPr="00C936D8">
              <w:rPr>
                <w:rFonts w:ascii="Times New Roman" w:hAnsi="Times New Roman"/>
                <w:i/>
                <w:color w:val="auto"/>
                <w:szCs w:val="24"/>
              </w:rPr>
              <w:t>( desmit</w:t>
            </w:r>
            <w:proofErr w:type="gramEnd"/>
            <w:r w:rsidRPr="00C936D8">
              <w:rPr>
                <w:rFonts w:ascii="Times New Roman" w:hAnsi="Times New Roman"/>
                <w:i/>
                <w:color w:val="auto"/>
                <w:szCs w:val="24"/>
              </w:rPr>
              <w:t>)  punktus.</w:t>
            </w:r>
            <w:r w:rsidRPr="00C936D8">
              <w:rPr>
                <w:rFonts w:ascii="Times New Roman" w:hAnsi="Times New Roman"/>
                <w:color w:val="auto"/>
                <w:szCs w:val="24"/>
              </w:rPr>
              <w:t xml:space="preserve"> </w:t>
            </w:r>
          </w:p>
          <w:p w14:paraId="7B414F78" w14:textId="77777777" w:rsidR="00C936D8" w:rsidRPr="00C936D8" w:rsidRDefault="00C936D8" w:rsidP="00325A04">
            <w:pPr>
              <w:pStyle w:val="Default"/>
              <w:numPr>
                <w:ilvl w:val="0"/>
                <w:numId w:val="8"/>
              </w:numPr>
              <w:jc w:val="both"/>
              <w:rPr>
                <w:rFonts w:ascii="Times New Roman" w:hAnsi="Times New Roman"/>
                <w:color w:val="auto"/>
                <w:szCs w:val="24"/>
              </w:rPr>
            </w:pPr>
            <w:r w:rsidRPr="00C936D8">
              <w:rPr>
                <w:rFonts w:ascii="Times New Roman" w:hAnsi="Times New Roman"/>
                <w:i/>
                <w:color w:val="auto"/>
                <w:szCs w:val="24"/>
              </w:rPr>
              <w:t>Ja apmaksa ir 800.00 EUR (astoņi simti euro) gadā, tad Pretendents, saņem 20 (divdesmit</w:t>
            </w:r>
            <w:proofErr w:type="gramStart"/>
            <w:r w:rsidRPr="00C936D8">
              <w:rPr>
                <w:rFonts w:ascii="Times New Roman" w:hAnsi="Times New Roman"/>
                <w:i/>
                <w:color w:val="auto"/>
                <w:szCs w:val="24"/>
              </w:rPr>
              <w:t>)punktus</w:t>
            </w:r>
            <w:proofErr w:type="gramEnd"/>
            <w:r w:rsidRPr="00C936D8">
              <w:rPr>
                <w:rFonts w:ascii="Times New Roman" w:hAnsi="Times New Roman"/>
                <w:i/>
                <w:color w:val="auto"/>
                <w:szCs w:val="24"/>
              </w:rPr>
              <w:t>.</w:t>
            </w:r>
            <w:r w:rsidRPr="00C936D8">
              <w:rPr>
                <w:rFonts w:ascii="Times New Roman" w:hAnsi="Times New Roman"/>
                <w:color w:val="auto"/>
                <w:szCs w:val="24"/>
              </w:rPr>
              <w:t xml:space="preserve"> </w:t>
            </w:r>
          </w:p>
          <w:p w14:paraId="1392B4B8" w14:textId="77777777" w:rsidR="00C936D8" w:rsidRPr="00C936D8" w:rsidRDefault="00C936D8" w:rsidP="00325A04">
            <w:pPr>
              <w:pStyle w:val="Default"/>
              <w:widowControl w:val="0"/>
              <w:numPr>
                <w:ilvl w:val="0"/>
                <w:numId w:val="8"/>
              </w:numPr>
              <w:tabs>
                <w:tab w:val="left" w:pos="360"/>
              </w:tabs>
              <w:autoSpaceDE w:val="0"/>
              <w:autoSpaceDN w:val="0"/>
              <w:adjustRightInd w:val="0"/>
              <w:jc w:val="both"/>
              <w:rPr>
                <w:rFonts w:ascii="Times New Roman" w:hAnsi="Times New Roman"/>
                <w:color w:val="auto"/>
                <w:szCs w:val="24"/>
              </w:rPr>
            </w:pPr>
            <w:r w:rsidRPr="00C936D8">
              <w:rPr>
                <w:rFonts w:ascii="Times New Roman" w:hAnsi="Times New Roman"/>
                <w:i/>
                <w:color w:val="auto"/>
                <w:szCs w:val="24"/>
              </w:rPr>
              <w:t xml:space="preserve">Ja apmaksas </w:t>
            </w:r>
            <w:proofErr w:type="gramStart"/>
            <w:r w:rsidRPr="00C936D8">
              <w:rPr>
                <w:rFonts w:ascii="Times New Roman" w:hAnsi="Times New Roman"/>
                <w:i/>
                <w:color w:val="auto"/>
                <w:szCs w:val="24"/>
              </w:rPr>
              <w:t>limits  par</w:t>
            </w:r>
            <w:proofErr w:type="gramEnd"/>
            <w:r w:rsidRPr="00C936D8">
              <w:rPr>
                <w:rFonts w:ascii="Times New Roman" w:hAnsi="Times New Roman"/>
                <w:i/>
                <w:color w:val="auto"/>
                <w:szCs w:val="24"/>
              </w:rPr>
              <w:t xml:space="preserve"> maksas stacionāriem pakalpojumiem ir 850.00 EUR  ( astoņi simiti piecdesmit) un vairāk , tad  Pretendents saņem 30 (trīsdesmit)  punktus. </w:t>
            </w:r>
          </w:p>
          <w:p w14:paraId="7E2BAFB6" w14:textId="77777777" w:rsidR="00C936D8" w:rsidRPr="00C936D8" w:rsidRDefault="00C936D8" w:rsidP="00BC1E74">
            <w:pPr>
              <w:pStyle w:val="Default"/>
              <w:widowControl w:val="0"/>
              <w:tabs>
                <w:tab w:val="left" w:pos="360"/>
              </w:tabs>
              <w:ind w:left="720"/>
              <w:jc w:val="both"/>
              <w:rPr>
                <w:rFonts w:ascii="Times New Roman" w:hAnsi="Times New Roman"/>
                <w:color w:val="auto"/>
                <w:szCs w:val="24"/>
              </w:rPr>
            </w:pPr>
          </w:p>
          <w:p w14:paraId="6D00D426" w14:textId="77777777" w:rsidR="00C936D8" w:rsidRPr="00C936D8" w:rsidRDefault="00C936D8" w:rsidP="00BC1E74">
            <w:pPr>
              <w:pStyle w:val="Default"/>
              <w:jc w:val="both"/>
              <w:rPr>
                <w:rFonts w:ascii="Times New Roman" w:hAnsi="Times New Roman"/>
                <w:iCs/>
                <w:color w:val="auto"/>
                <w:szCs w:val="24"/>
              </w:rPr>
            </w:pPr>
            <w:r w:rsidRPr="00C936D8">
              <w:rPr>
                <w:rFonts w:ascii="Times New Roman" w:hAnsi="Times New Roman"/>
                <w:iCs/>
                <w:color w:val="auto"/>
                <w:szCs w:val="24"/>
              </w:rPr>
              <w:t xml:space="preserve">Ja apmaksas limits vienam saslimšanas gadījumam tiek palielināts par 150.00 EUR (viens simts piecdesmit   euro un 00 </w:t>
            </w:r>
            <w:proofErr w:type="gramStart"/>
            <w:r w:rsidRPr="00C936D8">
              <w:rPr>
                <w:rFonts w:ascii="Times New Roman" w:hAnsi="Times New Roman"/>
                <w:iCs/>
                <w:color w:val="auto"/>
                <w:szCs w:val="24"/>
              </w:rPr>
              <w:t>centi )</w:t>
            </w:r>
            <w:proofErr w:type="gramEnd"/>
            <w:r w:rsidRPr="00C936D8">
              <w:rPr>
                <w:rFonts w:ascii="Times New Roman" w:hAnsi="Times New Roman"/>
                <w:iCs/>
                <w:color w:val="auto"/>
                <w:szCs w:val="24"/>
              </w:rPr>
              <w:t xml:space="preserve"> vai lielāku summu, tad Pretendents saņem maksimālo punktu skaitu – 30.</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3D79989" w14:textId="77777777" w:rsidR="00C936D8" w:rsidRPr="00C936D8" w:rsidRDefault="00C936D8" w:rsidP="00BC1E74">
            <w:pPr>
              <w:pStyle w:val="Default"/>
              <w:jc w:val="center"/>
              <w:rPr>
                <w:rFonts w:ascii="Times New Roman" w:hAnsi="Times New Roman"/>
                <w:color w:val="auto"/>
                <w:szCs w:val="24"/>
              </w:rPr>
            </w:pPr>
            <w:r w:rsidRPr="00C936D8">
              <w:rPr>
                <w:rFonts w:ascii="Times New Roman" w:hAnsi="Times New Roman"/>
                <w:b/>
                <w:color w:val="auto"/>
                <w:szCs w:val="24"/>
              </w:rPr>
              <w:t>0-30</w:t>
            </w:r>
          </w:p>
        </w:tc>
      </w:tr>
      <w:tr w:rsidR="00C936D8" w:rsidRPr="00C936D8" w14:paraId="597F14FF"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108D9FDE" w14:textId="77777777" w:rsidR="00C936D8" w:rsidRPr="00C936D8" w:rsidRDefault="00C936D8" w:rsidP="00BC1E74">
            <w:pPr>
              <w:pStyle w:val="Default"/>
              <w:rPr>
                <w:rFonts w:ascii="Times New Roman" w:hAnsi="Times New Roman"/>
                <w:b/>
                <w:bCs/>
                <w:color w:val="auto"/>
                <w:szCs w:val="24"/>
              </w:rPr>
            </w:pPr>
            <w:r w:rsidRPr="00C936D8">
              <w:rPr>
                <w:rFonts w:ascii="Times New Roman" w:hAnsi="Times New Roman"/>
                <w:b/>
                <w:bCs/>
                <w:color w:val="auto"/>
                <w:szCs w:val="24"/>
              </w:rPr>
              <w:t>P2.5.</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243AB67B" w14:textId="77777777" w:rsidR="00C936D8" w:rsidRPr="00C936D8" w:rsidRDefault="00C936D8" w:rsidP="00BC1E74">
            <w:pPr>
              <w:spacing w:line="256" w:lineRule="auto"/>
              <w:rPr>
                <w:b/>
                <w:color w:val="000000"/>
                <w:sz w:val="24"/>
                <w:szCs w:val="24"/>
                <w:u w:val="single"/>
              </w:rPr>
            </w:pPr>
            <w:r w:rsidRPr="00C936D8">
              <w:rPr>
                <w:b/>
                <w:color w:val="000000"/>
                <w:sz w:val="24"/>
                <w:szCs w:val="24"/>
                <w:u w:val="single"/>
              </w:rPr>
              <w:t>PAPILDUS PAKALPOJUMI PAMATPROGRAMMAS KOMPLEKTAM</w:t>
            </w:r>
          </w:p>
          <w:p w14:paraId="7B775450" w14:textId="77777777" w:rsidR="00C936D8" w:rsidRPr="00C936D8" w:rsidRDefault="00C936D8" w:rsidP="00BC1E74">
            <w:pPr>
              <w:jc w:val="both"/>
              <w:rPr>
                <w:b/>
                <w:sz w:val="24"/>
                <w:szCs w:val="24"/>
              </w:rPr>
            </w:pPr>
            <w:r w:rsidRPr="00C936D8">
              <w:rPr>
                <w:b/>
                <w:bCs/>
                <w:color w:val="000000"/>
                <w:sz w:val="24"/>
                <w:szCs w:val="24"/>
              </w:rPr>
              <w:t>Papildus 5 (pieci ) punkti tiek piešķirti, ja programmas komplektam pievieno papildu segumu</w:t>
            </w:r>
            <w:r w:rsidRPr="00C936D8">
              <w:rPr>
                <w:b/>
                <w:sz w:val="24"/>
                <w:szCs w:val="24"/>
              </w:rPr>
              <w:t xml:space="preserve"> MAKSAS AMBULATORĀ REHABILITĀCIJA Gada limits ne mazāk kā EUR 100,00 (viens simts euro un 00 centi ) apdrošināšanas periodā. </w:t>
            </w:r>
          </w:p>
          <w:p w14:paraId="2BEA73C7" w14:textId="77777777" w:rsidR="00C936D8" w:rsidRPr="00C936D8" w:rsidRDefault="00C936D8" w:rsidP="00BC1E74">
            <w:pPr>
              <w:jc w:val="both"/>
              <w:rPr>
                <w:sz w:val="24"/>
                <w:szCs w:val="24"/>
              </w:rPr>
            </w:pPr>
            <w:r w:rsidRPr="00C936D8">
              <w:rPr>
                <w:sz w:val="24"/>
                <w:szCs w:val="24"/>
              </w:rPr>
              <w:t xml:space="preserve">Ar ārstējošā ārsta norīkojumu </w:t>
            </w:r>
            <w:r w:rsidRPr="00C936D8">
              <w:rPr>
                <w:b/>
                <w:sz w:val="24"/>
                <w:szCs w:val="24"/>
              </w:rPr>
              <w:t>Maksas ambulatorā rehabilitācijas pakalpojumi</w:t>
            </w:r>
            <w:r w:rsidRPr="00C936D8">
              <w:rPr>
                <w:sz w:val="24"/>
                <w:szCs w:val="24"/>
              </w:rPr>
              <w:t>, t.i., jebkurai ķermeņa zonai: ārstnieciskā masāža, manuālā terapija, ūdens procedūras, ārstnieciskā vingrošana gan individuāli, gan grupās, tajā skaitā arī grūtnieču vingrošanau.c. pakalpojumi saskaņā ar Pretendenta piedāvājumu. Gada limits ne mazāk kā EUR 100,00 (viens simts euro un 00 centi ) apdrošināšanas periodā, neierobežojot saņemto pakalpojumu veidu pēc apdrošinātās personas izvēles, neierobežojot pakalpojumu saņemšanu ar konstatētajām diagnozēm (pirms līguma un/vai līguma periodā), neizvirzot papildus nosacījumus par iepriekšējiem izmeklējumiem pirms pakalpojumu saņemšanas un  neierobežojot reižu skaitu.</w:t>
            </w:r>
          </w:p>
          <w:p w14:paraId="5C6876BA" w14:textId="77777777" w:rsidR="00C936D8" w:rsidRPr="00C936D8" w:rsidRDefault="00C936D8" w:rsidP="00BC1E74">
            <w:pPr>
              <w:jc w:val="both"/>
              <w:rPr>
                <w:b/>
                <w:sz w:val="24"/>
                <w:szCs w:val="24"/>
              </w:rPr>
            </w:pPr>
          </w:p>
          <w:p w14:paraId="2E9FAAD1" w14:textId="77777777" w:rsidR="00C936D8" w:rsidRPr="00C936D8" w:rsidRDefault="00C936D8" w:rsidP="00BC1E74">
            <w:pPr>
              <w:pStyle w:val="Default"/>
              <w:ind w:left="31"/>
              <w:jc w:val="both"/>
              <w:rPr>
                <w:rFonts w:ascii="Times New Roman" w:hAnsi="Times New Roman"/>
                <w:b/>
                <w:color w:val="auto"/>
                <w:szCs w:val="24"/>
                <w:u w:val="single"/>
              </w:rPr>
            </w:pPr>
            <w:proofErr w:type="gramStart"/>
            <w:r w:rsidRPr="00C936D8">
              <w:rPr>
                <w:rFonts w:ascii="Times New Roman" w:hAnsi="Times New Roman"/>
                <w:iCs/>
                <w:color w:val="auto"/>
                <w:szCs w:val="24"/>
              </w:rPr>
              <w:lastRenderedPageBreak/>
              <w:t>Ja  Pretendents</w:t>
            </w:r>
            <w:proofErr w:type="gramEnd"/>
            <w:r w:rsidRPr="00C936D8">
              <w:rPr>
                <w:rFonts w:ascii="Times New Roman" w:hAnsi="Times New Roman"/>
                <w:iCs/>
                <w:color w:val="auto"/>
                <w:szCs w:val="24"/>
              </w:rPr>
              <w:t xml:space="preserve"> neiekļauj visus papildus apmaksājamos pakalpojumus, saņem 0 punktus.</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3E68E752" w14:textId="77777777" w:rsidR="00C936D8" w:rsidRPr="00C936D8" w:rsidRDefault="00C936D8" w:rsidP="00BC1E74">
            <w:pPr>
              <w:jc w:val="center"/>
              <w:rPr>
                <w:sz w:val="24"/>
                <w:szCs w:val="24"/>
              </w:rPr>
            </w:pPr>
            <w:r w:rsidRPr="00C936D8">
              <w:rPr>
                <w:b/>
                <w:sz w:val="24"/>
                <w:szCs w:val="24"/>
              </w:rPr>
              <w:lastRenderedPageBreak/>
              <w:t>0-30</w:t>
            </w:r>
          </w:p>
        </w:tc>
      </w:tr>
      <w:tr w:rsidR="00C936D8" w:rsidRPr="00C936D8" w14:paraId="27E8A262"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B555D2A" w14:textId="77777777" w:rsidR="00C936D8" w:rsidRPr="00C936D8" w:rsidRDefault="00C936D8" w:rsidP="00BC1E74">
            <w:pPr>
              <w:pStyle w:val="Default"/>
              <w:rPr>
                <w:rFonts w:ascii="Times New Roman" w:hAnsi="Times New Roman"/>
                <w:b/>
                <w:bCs/>
                <w:color w:val="auto"/>
                <w:szCs w:val="24"/>
              </w:rPr>
            </w:pPr>
            <w:r w:rsidRPr="00C936D8">
              <w:rPr>
                <w:rFonts w:ascii="Times New Roman" w:hAnsi="Times New Roman"/>
                <w:b/>
                <w:bCs/>
                <w:color w:val="auto"/>
                <w:szCs w:val="24"/>
              </w:rPr>
              <w:lastRenderedPageBreak/>
              <w:t>P2.6.</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14E40EFE" w14:textId="77777777" w:rsidR="00C936D8" w:rsidRPr="00C936D8" w:rsidRDefault="00C936D8" w:rsidP="00BC1E74">
            <w:pPr>
              <w:spacing w:line="256" w:lineRule="auto"/>
              <w:rPr>
                <w:b/>
                <w:color w:val="000000"/>
                <w:sz w:val="24"/>
                <w:szCs w:val="24"/>
                <w:u w:val="single"/>
              </w:rPr>
            </w:pPr>
            <w:r w:rsidRPr="00C936D8">
              <w:rPr>
                <w:b/>
                <w:color w:val="000000"/>
                <w:sz w:val="24"/>
                <w:szCs w:val="24"/>
                <w:u w:val="single"/>
              </w:rPr>
              <w:t>PAPILDUS PAKALPOJUMI PAMATPROGRAMMAS KOMPLEKTAM</w:t>
            </w:r>
          </w:p>
          <w:p w14:paraId="0C1FEE22" w14:textId="77777777" w:rsidR="00C936D8" w:rsidRPr="00C936D8" w:rsidRDefault="00C936D8" w:rsidP="00BC1E74">
            <w:pPr>
              <w:jc w:val="both"/>
              <w:rPr>
                <w:b/>
                <w:bCs/>
                <w:color w:val="000000"/>
                <w:sz w:val="24"/>
                <w:szCs w:val="24"/>
              </w:rPr>
            </w:pPr>
            <w:r w:rsidRPr="00C936D8">
              <w:rPr>
                <w:b/>
                <w:bCs/>
                <w:color w:val="000000"/>
                <w:sz w:val="24"/>
                <w:szCs w:val="24"/>
              </w:rPr>
              <w:t xml:space="preserve">Papildus 5 (pieci) punkti tiek piešķirti, ja programmas komplektam pievieno papildu segumu </w:t>
            </w:r>
            <w:r w:rsidRPr="00C936D8">
              <w:rPr>
                <w:b/>
                <w:sz w:val="24"/>
                <w:szCs w:val="24"/>
              </w:rPr>
              <w:t>KRITISKĀS SASLIMŠANAS” ar apdrošinājuma summu vismaz 500 EUR</w:t>
            </w:r>
            <w:r w:rsidRPr="00C936D8">
              <w:rPr>
                <w:sz w:val="24"/>
                <w:szCs w:val="24"/>
              </w:rPr>
              <w:t xml:space="preserve"> ( pieci simti euro un 00 centi) , kas atbilst sekojošām minimālajām prasībām: „KRITISKĀS SASLIMŠANAS” t.i., nosakot kompensāciju ne mazāk kā 500 EUR par apdrošināšanas gadījumu, ja konstatēta diagnoze - ļaundabīgie audzēji, sirds operācija, orgānu transplantācija, miokarda infarkts, insults, izkaisītā skleroze, nieru nepietiekamība, redzes zaudējums, vienas vai vairāku ekstremitāšu zaudējums,  laima slimība u.c. </w:t>
            </w:r>
          </w:p>
          <w:p w14:paraId="3FFF493F" w14:textId="77777777" w:rsidR="00C936D8" w:rsidRPr="00C936D8" w:rsidRDefault="00C936D8" w:rsidP="00BC1E74">
            <w:pPr>
              <w:jc w:val="both"/>
              <w:rPr>
                <w:sz w:val="24"/>
                <w:szCs w:val="24"/>
              </w:rPr>
            </w:pPr>
            <w:r w:rsidRPr="00C936D8">
              <w:rPr>
                <w:sz w:val="24"/>
                <w:szCs w:val="24"/>
              </w:rPr>
              <w:t xml:space="preserve">Kritiskā saslimšanas riska segums stājas spēkā  ar nogaidīšanas periodu 90 dienas, un pēc diagnozes-izdzīvošanas periods - 30 dienas. </w:t>
            </w:r>
          </w:p>
          <w:p w14:paraId="3FA9C6E2" w14:textId="77777777" w:rsidR="00C936D8" w:rsidRPr="00C936D8" w:rsidRDefault="00C936D8" w:rsidP="00BC1E74">
            <w:pPr>
              <w:pStyle w:val="Default"/>
              <w:ind w:left="31"/>
              <w:jc w:val="both"/>
              <w:rPr>
                <w:rFonts w:ascii="Times New Roman" w:hAnsi="Times New Roman"/>
                <w:b/>
                <w:color w:val="auto"/>
                <w:szCs w:val="24"/>
                <w:u w:val="single"/>
              </w:rPr>
            </w:pPr>
          </w:p>
          <w:p w14:paraId="6F3FB380" w14:textId="77777777" w:rsidR="00C936D8" w:rsidRPr="00C936D8" w:rsidRDefault="00C936D8" w:rsidP="00BC1E74">
            <w:pPr>
              <w:pStyle w:val="Default"/>
              <w:ind w:left="31"/>
              <w:jc w:val="both"/>
              <w:rPr>
                <w:rFonts w:ascii="Times New Roman" w:hAnsi="Times New Roman"/>
                <w:b/>
                <w:color w:val="auto"/>
                <w:szCs w:val="24"/>
                <w:u w:val="single"/>
              </w:rPr>
            </w:pPr>
            <w:proofErr w:type="gramStart"/>
            <w:r w:rsidRPr="00C936D8">
              <w:rPr>
                <w:rFonts w:ascii="Times New Roman" w:hAnsi="Times New Roman"/>
                <w:iCs/>
                <w:color w:val="auto"/>
                <w:szCs w:val="24"/>
              </w:rPr>
              <w:t>Ja  Pretendents</w:t>
            </w:r>
            <w:proofErr w:type="gramEnd"/>
            <w:r w:rsidRPr="00C936D8">
              <w:rPr>
                <w:rFonts w:ascii="Times New Roman" w:hAnsi="Times New Roman"/>
                <w:iCs/>
                <w:color w:val="auto"/>
                <w:szCs w:val="24"/>
              </w:rPr>
              <w:t xml:space="preserve"> neiekļauj visus papildus apmaksājamos pakalpojumus, saņem 0 punktus. </w:t>
            </w:r>
          </w:p>
        </w:tc>
        <w:tc>
          <w:tcPr>
            <w:tcW w:w="2409"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79D628D0" w14:textId="77777777" w:rsidR="00C936D8" w:rsidRPr="00C936D8" w:rsidRDefault="00C936D8" w:rsidP="00BC1E74">
            <w:pPr>
              <w:jc w:val="center"/>
              <w:rPr>
                <w:sz w:val="24"/>
                <w:szCs w:val="24"/>
              </w:rPr>
            </w:pPr>
            <w:r w:rsidRPr="00C936D8">
              <w:rPr>
                <w:b/>
                <w:sz w:val="24"/>
                <w:szCs w:val="24"/>
              </w:rPr>
              <w:t>0-30</w:t>
            </w:r>
          </w:p>
        </w:tc>
      </w:tr>
      <w:tr w:rsidR="00C936D8" w:rsidRPr="00C936D8" w14:paraId="534ABD62" w14:textId="77777777" w:rsidTr="00BC1E74">
        <w:trPr>
          <w:trHeight w:val="140"/>
        </w:trPr>
        <w:tc>
          <w:tcPr>
            <w:tcW w:w="1418"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22AA55F5" w14:textId="77777777" w:rsidR="00C936D8" w:rsidRPr="00C936D8" w:rsidRDefault="00C936D8" w:rsidP="00BC1E74">
            <w:pPr>
              <w:pStyle w:val="Default"/>
              <w:rPr>
                <w:rFonts w:ascii="Times New Roman" w:hAnsi="Times New Roman"/>
                <w:b/>
                <w:bCs/>
                <w:color w:val="auto"/>
                <w:szCs w:val="24"/>
              </w:rPr>
            </w:pPr>
            <w:bookmarkStart w:id="44" w:name="_Hlk45617852"/>
            <w:r w:rsidRPr="00C936D8">
              <w:rPr>
                <w:rFonts w:ascii="Times New Roman" w:hAnsi="Times New Roman"/>
                <w:b/>
                <w:bCs/>
                <w:color w:val="auto"/>
                <w:szCs w:val="24"/>
              </w:rPr>
              <w:t>P2.7.</w:t>
            </w:r>
          </w:p>
        </w:tc>
        <w:tc>
          <w:tcPr>
            <w:tcW w:w="6379" w:type="dxa"/>
            <w:tcBorders>
              <w:top w:val="single" w:sz="4" w:space="0" w:color="000001"/>
              <w:left w:val="single" w:sz="4" w:space="0" w:color="000001"/>
              <w:bottom w:val="single" w:sz="4" w:space="0" w:color="000001"/>
              <w:right w:val="single" w:sz="4" w:space="0" w:color="000001"/>
            </w:tcBorders>
            <w:shd w:val="clear" w:color="auto" w:fill="FFFFFF"/>
          </w:tcPr>
          <w:p w14:paraId="7BB04EFF" w14:textId="77777777" w:rsidR="00C936D8" w:rsidRPr="00C936D8" w:rsidRDefault="00C936D8" w:rsidP="00BC1E74">
            <w:pPr>
              <w:pStyle w:val="Default"/>
              <w:ind w:left="31"/>
              <w:jc w:val="both"/>
              <w:rPr>
                <w:rFonts w:ascii="Times New Roman" w:hAnsi="Times New Roman"/>
                <w:b/>
                <w:color w:val="auto"/>
                <w:szCs w:val="24"/>
                <w:u w:val="single"/>
              </w:rPr>
            </w:pPr>
            <w:r w:rsidRPr="00C936D8">
              <w:rPr>
                <w:rFonts w:ascii="Times New Roman" w:hAnsi="Times New Roman"/>
                <w:b/>
                <w:color w:val="auto"/>
                <w:szCs w:val="24"/>
                <w:u w:val="single"/>
              </w:rPr>
              <w:t xml:space="preserve">Citi papildus veselības aprūpes pakalpojumi pēc Pretendenta ieskatiem. </w:t>
            </w:r>
          </w:p>
          <w:p w14:paraId="35D39947" w14:textId="77777777" w:rsidR="00C936D8" w:rsidRPr="00C936D8" w:rsidRDefault="00C936D8" w:rsidP="00BC1E74">
            <w:pPr>
              <w:ind w:left="31"/>
              <w:rPr>
                <w:color w:val="000000"/>
                <w:sz w:val="24"/>
                <w:szCs w:val="24"/>
              </w:rPr>
            </w:pPr>
            <w:r w:rsidRPr="00C936D8">
              <w:rPr>
                <w:color w:val="000000"/>
                <w:sz w:val="24"/>
                <w:szCs w:val="24"/>
              </w:rPr>
              <w:t>Pretendentam ir iespēja paplašināt pamatprogrammas  komplekta segumu un norādīt atvieglotus pakalpojumu pieejamības risinājumus pēc saviem ieskatiem.</w:t>
            </w:r>
          </w:p>
          <w:p w14:paraId="11AC1063" w14:textId="77777777" w:rsidR="00C936D8" w:rsidRPr="00C936D8" w:rsidRDefault="00C936D8" w:rsidP="00BC1E74">
            <w:pPr>
              <w:rPr>
                <w:b/>
                <w:color w:val="000000"/>
                <w:sz w:val="24"/>
                <w:szCs w:val="24"/>
              </w:rPr>
            </w:pPr>
            <w:r w:rsidRPr="00C936D8">
              <w:rPr>
                <w:b/>
                <w:color w:val="000000"/>
                <w:sz w:val="24"/>
                <w:szCs w:val="24"/>
              </w:rPr>
              <w:t xml:space="preserve">Maksimālais punktu skaits šajā kritērijā – 7 punkti. </w:t>
            </w:r>
          </w:p>
          <w:p w14:paraId="10FD6668" w14:textId="77777777" w:rsidR="00C936D8" w:rsidRPr="00C936D8" w:rsidRDefault="00C936D8" w:rsidP="00BC1E74">
            <w:pPr>
              <w:rPr>
                <w:b/>
                <w:color w:val="000000"/>
                <w:sz w:val="24"/>
                <w:szCs w:val="24"/>
              </w:rPr>
            </w:pPr>
          </w:p>
          <w:p w14:paraId="644E5F59" w14:textId="77777777" w:rsidR="00C936D8" w:rsidRPr="00C936D8" w:rsidRDefault="00C936D8" w:rsidP="00BC1E74">
            <w:pPr>
              <w:rPr>
                <w:color w:val="000000"/>
                <w:sz w:val="24"/>
                <w:szCs w:val="24"/>
              </w:rPr>
            </w:pPr>
            <w:r w:rsidRPr="00C936D8">
              <w:rPr>
                <w:color w:val="000000"/>
                <w:sz w:val="24"/>
                <w:szCs w:val="24"/>
              </w:rPr>
              <w:t xml:space="preserve">Pasūtītājs vērtē pēc savas vajadzības, kā iekļautie  pakalpojumi būtiski ietekmē lielāko darbinieku skaitu kā, piem., maksas dzemdību palīdzība, attālinātas ārstu konsultāciju apmaksa, psiholoģisko ārstēšanu pēc traumām un saslimšanām un citus  tml. programmas seguma paplašinājumus. </w:t>
            </w:r>
          </w:p>
          <w:p w14:paraId="2DACC2AF" w14:textId="77777777" w:rsidR="00C936D8" w:rsidRPr="00C936D8" w:rsidRDefault="00C936D8" w:rsidP="00BC1E74">
            <w:pPr>
              <w:rPr>
                <w:color w:val="000000"/>
                <w:sz w:val="24"/>
                <w:szCs w:val="24"/>
              </w:rPr>
            </w:pPr>
          </w:p>
          <w:p w14:paraId="57B575E2" w14:textId="77777777" w:rsidR="00C936D8" w:rsidRPr="00C936D8" w:rsidRDefault="00C936D8" w:rsidP="00BC1E74">
            <w:pPr>
              <w:rPr>
                <w:color w:val="000000"/>
                <w:sz w:val="24"/>
                <w:szCs w:val="24"/>
              </w:rPr>
            </w:pPr>
            <w:r w:rsidRPr="00C936D8">
              <w:rPr>
                <w:rFonts w:eastAsia="Calibri"/>
                <w:kern w:val="2"/>
                <w:sz w:val="24"/>
                <w:szCs w:val="24"/>
                <w14:ligatures w14:val="standardContextual"/>
              </w:rPr>
              <w:t xml:space="preserve">Līdzvērtīgu piedāvājumu gadījumā vairākiem pretendentiem var tikt piešķirts vienāds punktu skaits. </w:t>
            </w:r>
          </w:p>
          <w:p w14:paraId="677855C9" w14:textId="77777777" w:rsidR="00C936D8" w:rsidRPr="00C936D8" w:rsidRDefault="00C936D8" w:rsidP="00BC1E74">
            <w:pPr>
              <w:rPr>
                <w:color w:val="000000"/>
                <w:sz w:val="24"/>
                <w:szCs w:val="24"/>
              </w:rPr>
            </w:pPr>
            <w:r w:rsidRPr="00C936D8">
              <w:rPr>
                <w:color w:val="000000"/>
                <w:sz w:val="24"/>
                <w:szCs w:val="24"/>
              </w:rPr>
              <w:t>Piešķirto punktu skaits nedrīkst būt mazāks par  1 punktu.</w:t>
            </w:r>
          </w:p>
          <w:p w14:paraId="0E7FF56F" w14:textId="77777777" w:rsidR="00C936D8" w:rsidRPr="00C936D8" w:rsidRDefault="00C936D8" w:rsidP="00BC1E74">
            <w:pPr>
              <w:rPr>
                <w:iCs/>
                <w:color w:val="000000"/>
                <w:sz w:val="24"/>
                <w:szCs w:val="24"/>
              </w:rPr>
            </w:pPr>
          </w:p>
          <w:p w14:paraId="5DF76F00" w14:textId="77777777" w:rsidR="00C936D8" w:rsidRPr="00C936D8" w:rsidRDefault="00C936D8" w:rsidP="00BC1E74">
            <w:pPr>
              <w:rPr>
                <w:rFonts w:eastAsia="Calibri"/>
                <w:iCs/>
                <w:kern w:val="2"/>
                <w:sz w:val="24"/>
                <w:szCs w:val="24"/>
                <w14:ligatures w14:val="standardContextual"/>
              </w:rPr>
            </w:pPr>
            <w:r w:rsidRPr="00C936D8">
              <w:rPr>
                <w:rFonts w:eastAsia="Calibri"/>
                <w:iCs/>
                <w:kern w:val="2"/>
                <w:sz w:val="24"/>
                <w:szCs w:val="24"/>
                <w14:ligatures w14:val="standardContextual"/>
              </w:rPr>
              <w:t>Ja Pretendents neiekļauj papildus seguma  paplašinājumus pamatprogrammas komplektā,  tad saņem 0 punktus.</w:t>
            </w:r>
          </w:p>
          <w:p w14:paraId="786A3E5E" w14:textId="77777777" w:rsidR="00C936D8" w:rsidRPr="00C936D8" w:rsidRDefault="00C936D8" w:rsidP="00BC1E74">
            <w:pPr>
              <w:pStyle w:val="Default"/>
              <w:jc w:val="both"/>
              <w:rPr>
                <w:rFonts w:ascii="Times New Roman" w:hAnsi="Times New Roman"/>
                <w:i/>
                <w:color w:val="auto"/>
                <w:szCs w:val="24"/>
                <w:lang w:val="lv-LV"/>
              </w:rPr>
            </w:pPr>
            <w:r w:rsidRPr="00C936D8">
              <w:rPr>
                <w:rFonts w:ascii="Times New Roman" w:hAnsi="Times New Roman"/>
                <w:iCs/>
                <w:color w:val="auto"/>
                <w:szCs w:val="24"/>
                <w:lang w:val="lv-LV"/>
              </w:rPr>
              <w:t>.</w:t>
            </w:r>
          </w:p>
        </w:tc>
        <w:tc>
          <w:tcPr>
            <w:tcW w:w="2409" w:type="dxa"/>
            <w:tcBorders>
              <w:top w:val="single" w:sz="4" w:space="0" w:color="000001"/>
              <w:left w:val="single" w:sz="4" w:space="0" w:color="000001"/>
              <w:bottom w:val="single" w:sz="4" w:space="0" w:color="000001"/>
              <w:right w:val="single" w:sz="4" w:space="0" w:color="000001"/>
            </w:tcBorders>
            <w:shd w:val="clear" w:color="auto" w:fill="FFFFFF"/>
          </w:tcPr>
          <w:p w14:paraId="1EE7A784" w14:textId="77777777" w:rsidR="00C936D8" w:rsidRPr="00C936D8" w:rsidRDefault="00C936D8" w:rsidP="00BC1E74">
            <w:pPr>
              <w:rPr>
                <w:sz w:val="24"/>
                <w:szCs w:val="24"/>
              </w:rPr>
            </w:pPr>
          </w:p>
          <w:p w14:paraId="38124719" w14:textId="77777777" w:rsidR="00C936D8" w:rsidRPr="00C936D8" w:rsidRDefault="00C936D8" w:rsidP="00BC1E74">
            <w:pPr>
              <w:pStyle w:val="Default"/>
              <w:jc w:val="both"/>
              <w:rPr>
                <w:rFonts w:ascii="Times New Roman" w:hAnsi="Times New Roman"/>
                <w:b/>
                <w:color w:val="auto"/>
                <w:szCs w:val="24"/>
                <w:lang w:val="lv-LV"/>
              </w:rPr>
            </w:pPr>
          </w:p>
          <w:p w14:paraId="303E633F" w14:textId="77777777" w:rsidR="00C936D8" w:rsidRPr="00C936D8" w:rsidRDefault="00C936D8" w:rsidP="00BC1E74">
            <w:pPr>
              <w:pStyle w:val="Default"/>
              <w:jc w:val="both"/>
              <w:rPr>
                <w:rFonts w:ascii="Times New Roman" w:hAnsi="Times New Roman"/>
                <w:b/>
                <w:color w:val="auto"/>
                <w:szCs w:val="24"/>
                <w:lang w:val="lv-LV"/>
              </w:rPr>
            </w:pPr>
          </w:p>
          <w:p w14:paraId="64724791" w14:textId="77777777" w:rsidR="00C936D8" w:rsidRPr="00C936D8" w:rsidRDefault="00C936D8" w:rsidP="00BC1E74">
            <w:pPr>
              <w:pStyle w:val="Default"/>
              <w:jc w:val="both"/>
              <w:rPr>
                <w:rFonts w:ascii="Times New Roman" w:hAnsi="Times New Roman"/>
                <w:b/>
                <w:color w:val="auto"/>
                <w:szCs w:val="24"/>
                <w:lang w:val="lv-LV"/>
              </w:rPr>
            </w:pPr>
          </w:p>
          <w:p w14:paraId="0F308428" w14:textId="77777777" w:rsidR="00C936D8" w:rsidRPr="00C936D8" w:rsidRDefault="00C936D8" w:rsidP="00BC1E74">
            <w:pPr>
              <w:pStyle w:val="Default"/>
              <w:ind w:left="720"/>
              <w:rPr>
                <w:rFonts w:ascii="Times New Roman" w:hAnsi="Times New Roman"/>
                <w:b/>
                <w:color w:val="auto"/>
                <w:szCs w:val="24"/>
              </w:rPr>
            </w:pPr>
            <w:r w:rsidRPr="00C936D8">
              <w:rPr>
                <w:rFonts w:ascii="Times New Roman" w:hAnsi="Times New Roman"/>
                <w:b/>
                <w:color w:val="auto"/>
                <w:szCs w:val="24"/>
              </w:rPr>
              <w:t>0-7</w:t>
            </w:r>
          </w:p>
        </w:tc>
      </w:tr>
      <w:bookmarkEnd w:id="44"/>
    </w:tbl>
    <w:p w14:paraId="7550440C" w14:textId="77777777" w:rsidR="00C936D8" w:rsidRPr="00C936D8" w:rsidRDefault="00C936D8" w:rsidP="00C936D8">
      <w:pPr>
        <w:ind w:left="360"/>
        <w:rPr>
          <w:sz w:val="24"/>
          <w:szCs w:val="24"/>
        </w:rPr>
      </w:pPr>
    </w:p>
    <w:p w14:paraId="234F6C55" w14:textId="77777777" w:rsidR="00C936D8" w:rsidRPr="00C936D8" w:rsidRDefault="00C936D8" w:rsidP="00325A04">
      <w:pPr>
        <w:pStyle w:val="ListParagraph"/>
        <w:numPr>
          <w:ilvl w:val="1"/>
          <w:numId w:val="1"/>
        </w:numPr>
        <w:rPr>
          <w:rFonts w:ascii="Times New Roman" w:eastAsia="SimSun" w:hAnsi="Times New Roman"/>
          <w:lang w:eastAsia="ar-SA"/>
        </w:rPr>
      </w:pPr>
      <w:r w:rsidRPr="00C936D8">
        <w:rPr>
          <w:rFonts w:ascii="Times New Roman" w:eastAsia="SimSun" w:hAnsi="Times New Roman"/>
          <w:b/>
          <w:bCs/>
          <w:lang w:eastAsia="ar-SA"/>
        </w:rPr>
        <w:t>Kritērijā P3. “Pamatprogrammu kartes funkcionalitātes  vērtējums “ iegūto</w:t>
      </w:r>
      <w:r w:rsidRPr="00C936D8">
        <w:rPr>
          <w:rFonts w:ascii="Times New Roman" w:eastAsia="SimSun" w:hAnsi="Times New Roman"/>
          <w:lang w:eastAsia="ar-SA"/>
        </w:rPr>
        <w:t xml:space="preserve"> punktu skaitu aprēķina atbilstoši pretendenta iesniegtajā Finanšu piedāvājumā piedāvātajām cenām, izmantojot šādu aprēķina metodiku:</w:t>
      </w:r>
    </w:p>
    <w:tbl>
      <w:tblPr>
        <w:tblW w:w="9639" w:type="dxa"/>
        <w:tblInd w:w="-572" w:type="dxa"/>
        <w:tblLayout w:type="fixed"/>
        <w:tblLook w:val="04A0" w:firstRow="1" w:lastRow="0" w:firstColumn="1" w:lastColumn="0" w:noHBand="0" w:noVBand="1"/>
      </w:tblPr>
      <w:tblGrid>
        <w:gridCol w:w="1844"/>
        <w:gridCol w:w="2835"/>
        <w:gridCol w:w="4960"/>
      </w:tblGrid>
      <w:tr w:rsidR="00C936D8" w:rsidRPr="00C936D8" w14:paraId="509F5ED5" w14:textId="77777777" w:rsidTr="00BC1E74">
        <w:tc>
          <w:tcPr>
            <w:tcW w:w="1844" w:type="dxa"/>
            <w:tcBorders>
              <w:top w:val="single" w:sz="4" w:space="0" w:color="000001"/>
              <w:left w:val="single" w:sz="4" w:space="0" w:color="000001"/>
              <w:bottom w:val="single" w:sz="4" w:space="0" w:color="000001"/>
              <w:right w:val="single" w:sz="4" w:space="0" w:color="000001"/>
            </w:tcBorders>
            <w:shd w:val="clear" w:color="auto" w:fill="EDEDED"/>
            <w:vAlign w:val="center"/>
            <w:hideMark/>
          </w:tcPr>
          <w:p w14:paraId="38FBC8FA" w14:textId="77777777" w:rsidR="00C936D8" w:rsidRPr="00C936D8" w:rsidRDefault="00C936D8" w:rsidP="00BC1E74">
            <w:pPr>
              <w:spacing w:line="256" w:lineRule="auto"/>
              <w:rPr>
                <w:color w:val="000000"/>
                <w:sz w:val="24"/>
                <w:szCs w:val="24"/>
              </w:rPr>
            </w:pPr>
            <w:r w:rsidRPr="00C936D8">
              <w:rPr>
                <w:b/>
                <w:color w:val="000000"/>
                <w:sz w:val="24"/>
                <w:szCs w:val="24"/>
              </w:rPr>
              <w:t>Nr. p.k.</w:t>
            </w:r>
          </w:p>
        </w:tc>
        <w:tc>
          <w:tcPr>
            <w:tcW w:w="2835" w:type="dxa"/>
            <w:tcBorders>
              <w:top w:val="single" w:sz="4" w:space="0" w:color="000001"/>
              <w:left w:val="single" w:sz="4" w:space="0" w:color="000001"/>
              <w:bottom w:val="single" w:sz="4" w:space="0" w:color="000001"/>
              <w:right w:val="single" w:sz="4" w:space="0" w:color="000001"/>
            </w:tcBorders>
            <w:shd w:val="clear" w:color="auto" w:fill="EDEDED"/>
            <w:hideMark/>
          </w:tcPr>
          <w:p w14:paraId="2E59FF54" w14:textId="77777777" w:rsidR="00C936D8" w:rsidRPr="00C936D8" w:rsidRDefault="00C936D8" w:rsidP="00BC1E74">
            <w:pPr>
              <w:spacing w:line="256" w:lineRule="auto"/>
              <w:rPr>
                <w:color w:val="000000"/>
                <w:sz w:val="24"/>
                <w:szCs w:val="24"/>
              </w:rPr>
            </w:pPr>
            <w:r w:rsidRPr="00C936D8">
              <w:rPr>
                <w:b/>
                <w:color w:val="000000"/>
                <w:sz w:val="24"/>
                <w:szCs w:val="24"/>
              </w:rPr>
              <w:t>Vērtējamais kritērijs</w:t>
            </w:r>
          </w:p>
        </w:tc>
        <w:tc>
          <w:tcPr>
            <w:tcW w:w="4960" w:type="dxa"/>
            <w:tcBorders>
              <w:top w:val="single" w:sz="4" w:space="0" w:color="000001"/>
              <w:left w:val="single" w:sz="4" w:space="0" w:color="000001"/>
              <w:bottom w:val="single" w:sz="4" w:space="0" w:color="000001"/>
              <w:right w:val="single" w:sz="4" w:space="0" w:color="000001"/>
            </w:tcBorders>
            <w:shd w:val="clear" w:color="auto" w:fill="EDEDED"/>
            <w:hideMark/>
          </w:tcPr>
          <w:p w14:paraId="4DA5118E" w14:textId="77777777" w:rsidR="00C936D8" w:rsidRPr="00C936D8" w:rsidRDefault="00C936D8" w:rsidP="00BC1E74">
            <w:pPr>
              <w:spacing w:line="256" w:lineRule="auto"/>
              <w:rPr>
                <w:color w:val="000000"/>
                <w:sz w:val="24"/>
                <w:szCs w:val="24"/>
              </w:rPr>
            </w:pPr>
            <w:r w:rsidRPr="00C936D8">
              <w:rPr>
                <w:b/>
                <w:color w:val="000000"/>
                <w:sz w:val="24"/>
                <w:szCs w:val="24"/>
              </w:rPr>
              <w:t>Aprēķina metodika</w:t>
            </w:r>
          </w:p>
        </w:tc>
      </w:tr>
      <w:tr w:rsidR="00C936D8" w:rsidRPr="00C936D8" w14:paraId="4FA3AEFF" w14:textId="77777777" w:rsidTr="00BC1E74">
        <w:tc>
          <w:tcPr>
            <w:tcW w:w="1844"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vAlign w:val="center"/>
          </w:tcPr>
          <w:p w14:paraId="0D0600F3" w14:textId="77777777" w:rsidR="00C936D8" w:rsidRPr="00C936D8" w:rsidRDefault="00C936D8" w:rsidP="00BC1E74">
            <w:pPr>
              <w:spacing w:line="256" w:lineRule="auto"/>
              <w:rPr>
                <w:b/>
                <w:color w:val="000000"/>
                <w:sz w:val="24"/>
                <w:szCs w:val="24"/>
              </w:rPr>
            </w:pPr>
            <w:r w:rsidRPr="00C936D8">
              <w:rPr>
                <w:b/>
                <w:color w:val="000000"/>
                <w:sz w:val="24"/>
                <w:szCs w:val="24"/>
              </w:rPr>
              <w:t>P3.</w:t>
            </w:r>
          </w:p>
        </w:tc>
        <w:tc>
          <w:tcPr>
            <w:tcW w:w="2835"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3A5F2F83" w14:textId="77777777" w:rsidR="00C936D8" w:rsidRPr="00C936D8" w:rsidRDefault="00C936D8" w:rsidP="00BC1E74">
            <w:pPr>
              <w:spacing w:line="256" w:lineRule="auto"/>
              <w:rPr>
                <w:b/>
                <w:color w:val="000000"/>
                <w:sz w:val="24"/>
                <w:szCs w:val="24"/>
              </w:rPr>
            </w:pPr>
            <w:r w:rsidRPr="00C936D8">
              <w:rPr>
                <w:b/>
                <w:color w:val="000000"/>
                <w:sz w:val="24"/>
                <w:szCs w:val="24"/>
              </w:rPr>
              <w:t>Pamatprogrammu kartes funkcionalitātes vērtējums</w:t>
            </w:r>
          </w:p>
        </w:tc>
        <w:tc>
          <w:tcPr>
            <w:tcW w:w="496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Pr>
          <w:p w14:paraId="70AE8822" w14:textId="77777777" w:rsidR="00C936D8" w:rsidRPr="00C936D8" w:rsidRDefault="00C936D8" w:rsidP="00BC1E74">
            <w:pPr>
              <w:rPr>
                <w:b/>
                <w:color w:val="000000"/>
                <w:sz w:val="24"/>
                <w:szCs w:val="24"/>
              </w:rPr>
            </w:pPr>
            <w:r w:rsidRPr="00C936D8">
              <w:rPr>
                <w:b/>
                <w:color w:val="000000"/>
                <w:sz w:val="24"/>
                <w:szCs w:val="24"/>
              </w:rPr>
              <w:t>Aprēķinu veic pēc formulas: P3.=P3.1.+P3.2, kur</w:t>
            </w:r>
          </w:p>
          <w:p w14:paraId="72A96E7E" w14:textId="77777777" w:rsidR="00C936D8" w:rsidRPr="00C936D8" w:rsidRDefault="00C936D8" w:rsidP="00BC1E74">
            <w:pPr>
              <w:rPr>
                <w:bCs/>
                <w:color w:val="000000"/>
                <w:sz w:val="24"/>
                <w:szCs w:val="24"/>
              </w:rPr>
            </w:pPr>
          </w:p>
          <w:p w14:paraId="6900D893" w14:textId="77777777" w:rsidR="00C936D8" w:rsidRPr="00C936D8" w:rsidRDefault="00C936D8" w:rsidP="00BC1E74">
            <w:pPr>
              <w:rPr>
                <w:bCs/>
                <w:color w:val="000000"/>
                <w:sz w:val="24"/>
                <w:szCs w:val="24"/>
              </w:rPr>
            </w:pPr>
            <w:r w:rsidRPr="00C936D8">
              <w:rPr>
                <w:bCs/>
                <w:color w:val="000000"/>
                <w:sz w:val="24"/>
                <w:szCs w:val="24"/>
              </w:rPr>
              <w:t xml:space="preserve">P3.1. – kritērijā </w:t>
            </w:r>
            <w:r w:rsidRPr="00C936D8">
              <w:rPr>
                <w:b/>
                <w:color w:val="000000"/>
                <w:sz w:val="24"/>
                <w:szCs w:val="24"/>
              </w:rPr>
              <w:t xml:space="preserve">“Pamatprogrammu kartes funkcionalitātes  vērtējums saskaņā ar iesniegto Līgumorganizāciju sarakstu” </w:t>
            </w:r>
            <w:r w:rsidRPr="00C936D8">
              <w:rPr>
                <w:bCs/>
                <w:color w:val="000000"/>
                <w:sz w:val="24"/>
                <w:szCs w:val="24"/>
              </w:rPr>
              <w:t>iegūtais punktu skaits;</w:t>
            </w:r>
          </w:p>
          <w:p w14:paraId="60816288" w14:textId="77777777" w:rsidR="00C936D8" w:rsidRPr="00C936D8" w:rsidRDefault="00C936D8" w:rsidP="00BC1E74">
            <w:pPr>
              <w:rPr>
                <w:b/>
                <w:color w:val="000000"/>
                <w:sz w:val="24"/>
                <w:szCs w:val="24"/>
              </w:rPr>
            </w:pPr>
            <w:r w:rsidRPr="00C936D8">
              <w:rPr>
                <w:bCs/>
                <w:color w:val="000000"/>
                <w:sz w:val="24"/>
                <w:szCs w:val="24"/>
              </w:rPr>
              <w:lastRenderedPageBreak/>
              <w:t xml:space="preserve">P.3.2. – kritērijā </w:t>
            </w:r>
            <w:r w:rsidRPr="00C936D8">
              <w:rPr>
                <w:b/>
                <w:color w:val="000000"/>
                <w:sz w:val="24"/>
                <w:szCs w:val="24"/>
              </w:rPr>
              <w:t xml:space="preserve">“Apdrošināšanas karšu pieejamības un mobilās lietotnes funkcionalitāte” </w:t>
            </w:r>
            <w:r w:rsidRPr="00C936D8">
              <w:rPr>
                <w:bCs/>
                <w:color w:val="000000"/>
                <w:sz w:val="24"/>
                <w:szCs w:val="24"/>
              </w:rPr>
              <w:t>iegūtais punktu skaits;</w:t>
            </w:r>
          </w:p>
          <w:p w14:paraId="5EADE128" w14:textId="77777777" w:rsidR="00C936D8" w:rsidRPr="00C936D8" w:rsidRDefault="00C936D8" w:rsidP="00BC1E74">
            <w:pPr>
              <w:rPr>
                <w:rFonts w:eastAsia="Calibri"/>
                <w:kern w:val="2"/>
                <w:sz w:val="24"/>
                <w:szCs w:val="24"/>
                <w14:ligatures w14:val="standardContextual"/>
              </w:rPr>
            </w:pPr>
          </w:p>
        </w:tc>
      </w:tr>
      <w:tr w:rsidR="00C936D8" w:rsidRPr="00C936D8" w14:paraId="628FC312" w14:textId="77777777" w:rsidTr="00BC1E74">
        <w:tc>
          <w:tcPr>
            <w:tcW w:w="1844" w:type="dxa"/>
            <w:tcBorders>
              <w:top w:val="single" w:sz="4" w:space="0" w:color="000001"/>
              <w:left w:val="single" w:sz="4" w:space="0" w:color="000001"/>
              <w:bottom w:val="single" w:sz="4" w:space="0" w:color="000001"/>
              <w:right w:val="single" w:sz="4" w:space="0" w:color="000001"/>
            </w:tcBorders>
            <w:vAlign w:val="center"/>
            <w:hideMark/>
          </w:tcPr>
          <w:p w14:paraId="557D42F4" w14:textId="77777777" w:rsidR="00C936D8" w:rsidRPr="00C936D8" w:rsidRDefault="00C936D8" w:rsidP="00BC1E74">
            <w:pPr>
              <w:spacing w:line="256" w:lineRule="auto"/>
              <w:rPr>
                <w:b/>
                <w:color w:val="000000"/>
                <w:sz w:val="24"/>
                <w:szCs w:val="24"/>
              </w:rPr>
            </w:pPr>
            <w:r w:rsidRPr="00C936D8">
              <w:rPr>
                <w:b/>
                <w:color w:val="000000"/>
                <w:sz w:val="24"/>
                <w:szCs w:val="24"/>
              </w:rPr>
              <w:lastRenderedPageBreak/>
              <w:t>P3.1.</w:t>
            </w:r>
          </w:p>
        </w:tc>
        <w:tc>
          <w:tcPr>
            <w:tcW w:w="2835" w:type="dxa"/>
            <w:tcBorders>
              <w:top w:val="single" w:sz="4" w:space="0" w:color="000001"/>
              <w:left w:val="single" w:sz="4" w:space="0" w:color="000001"/>
              <w:bottom w:val="single" w:sz="4" w:space="0" w:color="000001"/>
              <w:right w:val="single" w:sz="4" w:space="0" w:color="000001"/>
            </w:tcBorders>
            <w:hideMark/>
          </w:tcPr>
          <w:p w14:paraId="417E6E12" w14:textId="77777777" w:rsidR="00C936D8" w:rsidRPr="00C936D8" w:rsidRDefault="00C936D8" w:rsidP="00BC1E74">
            <w:pPr>
              <w:spacing w:line="256" w:lineRule="auto"/>
              <w:rPr>
                <w:b/>
                <w:color w:val="000000"/>
                <w:sz w:val="24"/>
                <w:szCs w:val="24"/>
              </w:rPr>
            </w:pPr>
            <w:r w:rsidRPr="00C936D8">
              <w:rPr>
                <w:b/>
                <w:color w:val="000000"/>
                <w:sz w:val="24"/>
                <w:szCs w:val="24"/>
              </w:rPr>
              <w:t xml:space="preserve">Pamatprogrammu kartes funkcionalitātes  vērtējums saskaņā ar iesniegto Līgumorganizāciju sarakstu </w:t>
            </w:r>
          </w:p>
        </w:tc>
        <w:tc>
          <w:tcPr>
            <w:tcW w:w="4960" w:type="dxa"/>
            <w:tcBorders>
              <w:top w:val="single" w:sz="4" w:space="0" w:color="000001"/>
              <w:left w:val="single" w:sz="4" w:space="0" w:color="000001"/>
              <w:bottom w:val="single" w:sz="4" w:space="0" w:color="000001"/>
              <w:right w:val="single" w:sz="4" w:space="0" w:color="000001"/>
            </w:tcBorders>
          </w:tcPr>
          <w:p w14:paraId="2A5183CE" w14:textId="77777777" w:rsidR="00C936D8" w:rsidRPr="00C936D8" w:rsidRDefault="00C936D8" w:rsidP="00BC1E74">
            <w:pPr>
              <w:rPr>
                <w:rFonts w:eastAsia="Calibri"/>
                <w:kern w:val="2"/>
                <w:sz w:val="24"/>
                <w:szCs w:val="24"/>
                <w14:ligatures w14:val="standardContextual"/>
              </w:rPr>
            </w:pPr>
            <w:r w:rsidRPr="00C936D8">
              <w:rPr>
                <w:rFonts w:eastAsia="Calibri"/>
                <w:kern w:val="2"/>
                <w:sz w:val="24"/>
                <w:szCs w:val="24"/>
                <w14:ligatures w14:val="standardContextual"/>
              </w:rPr>
              <w:t xml:space="preserve">Tiek vērtēti veselības apdrošināšanas karšu izmantošanas ērtības nosacījumi, t.i.,  </w:t>
            </w:r>
            <w:r w:rsidRPr="00C936D8">
              <w:rPr>
                <w:rFonts w:eastAsia="Calibri"/>
                <w:b/>
                <w:kern w:val="2"/>
                <w:sz w:val="24"/>
                <w:szCs w:val="24"/>
                <w14:ligatures w14:val="standardContextual"/>
              </w:rPr>
              <w:t>veselības apdrošināšanas karti pieejamība pretendenta norādītajās līgumiestādēs Rīgā</w:t>
            </w:r>
            <w:r w:rsidRPr="00C936D8">
              <w:rPr>
                <w:rFonts w:eastAsia="Calibri"/>
                <w:kern w:val="2"/>
                <w:sz w:val="24"/>
                <w:szCs w:val="24"/>
                <w14:ligatures w14:val="standardContextual"/>
              </w:rPr>
              <w:t xml:space="preserve">,  saskaņā ar Pretendenta iesniegto Līgumorganizāciju sarakstu. </w:t>
            </w:r>
          </w:p>
          <w:p w14:paraId="143A3275" w14:textId="77777777" w:rsidR="00C936D8" w:rsidRPr="00C936D8" w:rsidRDefault="00C936D8" w:rsidP="00BC1E74">
            <w:pPr>
              <w:rPr>
                <w:rFonts w:eastAsia="Calibri"/>
                <w:kern w:val="2"/>
                <w:sz w:val="24"/>
                <w:szCs w:val="24"/>
                <w14:ligatures w14:val="standardContextual"/>
              </w:rPr>
            </w:pPr>
          </w:p>
          <w:p w14:paraId="17AE63F6" w14:textId="77777777" w:rsidR="00C936D8" w:rsidRPr="00C936D8" w:rsidRDefault="00C936D8" w:rsidP="00BC1E74">
            <w:pPr>
              <w:rPr>
                <w:rFonts w:eastAsia="Calibri"/>
                <w:kern w:val="2"/>
                <w:sz w:val="24"/>
                <w:szCs w:val="24"/>
                <w14:ligatures w14:val="standardContextual"/>
              </w:rPr>
            </w:pPr>
            <w:r w:rsidRPr="00C936D8">
              <w:rPr>
                <w:rFonts w:eastAsia="Calibri"/>
                <w:b/>
                <w:kern w:val="2"/>
                <w:sz w:val="24"/>
                <w:szCs w:val="24"/>
                <w14:ligatures w14:val="standardContextual"/>
              </w:rPr>
              <w:t>Vērtēšanai tiks atlasītas visas ārstniecības iestādes Rīgā (atlases kritērijs  no iesniegtā līgumiestāžu saraksta: adrese – Rīga), kuras Pretendents norādījis kā savas līgumiestādes un kur ir iespējams saņemt maksas ārstniecības pakalpojumus</w:t>
            </w:r>
            <w:r w:rsidRPr="00C936D8">
              <w:rPr>
                <w:rFonts w:eastAsia="Calibri"/>
                <w:kern w:val="2"/>
                <w:sz w:val="24"/>
                <w:szCs w:val="24"/>
                <w14:ligatures w14:val="standardContextual"/>
              </w:rPr>
              <w:t xml:space="preserve">. </w:t>
            </w:r>
          </w:p>
          <w:p w14:paraId="183D835A" w14:textId="77777777" w:rsidR="00C936D8" w:rsidRPr="00C936D8" w:rsidRDefault="00C936D8" w:rsidP="00BC1E74">
            <w:pPr>
              <w:rPr>
                <w:rFonts w:eastAsia="Calibri"/>
                <w:kern w:val="2"/>
                <w:sz w:val="24"/>
                <w:szCs w:val="24"/>
                <w14:ligatures w14:val="standardContextual"/>
              </w:rPr>
            </w:pPr>
          </w:p>
          <w:p w14:paraId="0AE4C2E7" w14:textId="77777777" w:rsidR="00C936D8" w:rsidRPr="00C936D8" w:rsidRDefault="00C936D8" w:rsidP="00BC1E74">
            <w:pPr>
              <w:rPr>
                <w:rFonts w:eastAsia="Calibri"/>
                <w:b/>
                <w:kern w:val="2"/>
                <w:sz w:val="24"/>
                <w:szCs w:val="24"/>
                <w14:ligatures w14:val="standardContextual"/>
              </w:rPr>
            </w:pPr>
            <w:r w:rsidRPr="00C936D8">
              <w:rPr>
                <w:rFonts w:eastAsia="Calibri"/>
                <w:kern w:val="2"/>
                <w:sz w:val="24"/>
                <w:szCs w:val="24"/>
                <w14:ligatures w14:val="standardContextual"/>
              </w:rPr>
              <w:t xml:space="preserve">Aprēķinu veic pēc algoritma: </w:t>
            </w:r>
            <w:r w:rsidRPr="00C936D8">
              <w:rPr>
                <w:rFonts w:eastAsia="Calibri"/>
                <w:b/>
                <w:kern w:val="2"/>
                <w:sz w:val="24"/>
                <w:szCs w:val="24"/>
                <w14:ligatures w14:val="standardContextual"/>
              </w:rPr>
              <w:t>P3 = Y / X*15, kur</w:t>
            </w:r>
          </w:p>
          <w:p w14:paraId="0515DC08" w14:textId="77777777" w:rsidR="00C936D8" w:rsidRPr="00C936D8" w:rsidRDefault="00C936D8" w:rsidP="00BC1E74">
            <w:pPr>
              <w:rPr>
                <w:rFonts w:eastAsia="Calibri"/>
                <w:b/>
                <w:kern w:val="2"/>
                <w:sz w:val="24"/>
                <w:szCs w:val="24"/>
                <w14:ligatures w14:val="standardContextual"/>
              </w:rPr>
            </w:pPr>
            <w:r w:rsidRPr="00C936D8">
              <w:rPr>
                <w:rFonts w:eastAsia="Calibri"/>
                <w:b/>
                <w:kern w:val="2"/>
                <w:sz w:val="24"/>
                <w:szCs w:val="24"/>
                <w14:ligatures w14:val="standardContextual"/>
              </w:rPr>
              <w:t>P3.</w:t>
            </w:r>
            <w:r w:rsidRPr="00C936D8">
              <w:rPr>
                <w:rFonts w:eastAsia="Calibri"/>
                <w:kern w:val="2"/>
                <w:sz w:val="24"/>
                <w:szCs w:val="24"/>
                <w14:ligatures w14:val="standardContextual"/>
              </w:rPr>
              <w:t xml:space="preserve"> - kritērijā “Pamatprogrammu kartes funkcionalitātes  vērtējums” iegūtais punktu skaits;</w:t>
            </w:r>
          </w:p>
          <w:p w14:paraId="32A6D6A7" w14:textId="77777777" w:rsidR="00C936D8" w:rsidRPr="00C936D8" w:rsidRDefault="00C936D8" w:rsidP="00BC1E74">
            <w:pPr>
              <w:rPr>
                <w:rFonts w:eastAsia="Calibri"/>
                <w:i/>
                <w:kern w:val="2"/>
                <w:sz w:val="24"/>
                <w:szCs w:val="24"/>
                <w14:ligatures w14:val="standardContextual"/>
              </w:rPr>
            </w:pPr>
            <w:r w:rsidRPr="00C936D8">
              <w:rPr>
                <w:rFonts w:eastAsia="Calibri"/>
                <w:b/>
                <w:kern w:val="2"/>
                <w:sz w:val="24"/>
                <w:szCs w:val="24"/>
                <w14:ligatures w14:val="standardContextual"/>
              </w:rPr>
              <w:t>Y =</w:t>
            </w:r>
            <w:r w:rsidRPr="00C936D8">
              <w:rPr>
                <w:rFonts w:eastAsia="Calibri"/>
                <w:kern w:val="2"/>
                <w:sz w:val="24"/>
                <w:szCs w:val="24"/>
                <w14:ligatures w14:val="standardContextual"/>
              </w:rPr>
              <w:t xml:space="preserve"> </w:t>
            </w:r>
            <w:r w:rsidRPr="00C936D8">
              <w:rPr>
                <w:rFonts w:eastAsia="Calibri"/>
                <w:kern w:val="2"/>
                <w:sz w:val="24"/>
                <w:szCs w:val="24"/>
                <w:u w:val="single"/>
                <w14:ligatures w14:val="standardContextual"/>
              </w:rPr>
              <w:t xml:space="preserve">vērtējamais piedāvātais līgumiestāžu skaits Rīgā </w:t>
            </w:r>
          </w:p>
          <w:p w14:paraId="4585A3E7" w14:textId="77777777" w:rsidR="00C936D8" w:rsidRPr="00C936D8" w:rsidRDefault="00C936D8" w:rsidP="00BC1E74">
            <w:pPr>
              <w:rPr>
                <w:rFonts w:eastAsia="Calibri"/>
                <w:kern w:val="2"/>
                <w:sz w:val="24"/>
                <w:szCs w:val="24"/>
                <w:u w:val="single"/>
                <w14:ligatures w14:val="standardContextual"/>
              </w:rPr>
            </w:pPr>
            <w:r w:rsidRPr="00C936D8">
              <w:rPr>
                <w:rFonts w:eastAsia="Calibri"/>
                <w:b/>
                <w:kern w:val="2"/>
                <w:sz w:val="24"/>
                <w:szCs w:val="24"/>
                <w14:ligatures w14:val="standardContextual"/>
              </w:rPr>
              <w:t xml:space="preserve">X = </w:t>
            </w:r>
            <w:r w:rsidRPr="00C936D8">
              <w:rPr>
                <w:rFonts w:eastAsia="Calibri"/>
                <w:kern w:val="2"/>
                <w:sz w:val="24"/>
                <w:szCs w:val="24"/>
                <w:u w:val="single"/>
                <w14:ligatures w14:val="standardContextual"/>
              </w:rPr>
              <w:t xml:space="preserve">vislielākais piedāvātais līgumiestāžu skaits Rīgā </w:t>
            </w:r>
          </w:p>
          <w:p w14:paraId="32EDA997" w14:textId="77777777" w:rsidR="00C936D8" w:rsidRPr="00C936D8" w:rsidRDefault="00C936D8" w:rsidP="00BC1E74">
            <w:pPr>
              <w:rPr>
                <w:rFonts w:eastAsia="Calibri"/>
                <w:i/>
                <w:kern w:val="2"/>
                <w:sz w:val="24"/>
                <w:szCs w:val="24"/>
                <w14:ligatures w14:val="standardContextual"/>
              </w:rPr>
            </w:pPr>
            <w:r w:rsidRPr="00C936D8">
              <w:rPr>
                <w:rFonts w:eastAsia="Calibri"/>
                <w:b/>
                <w:kern w:val="2"/>
                <w:sz w:val="24"/>
                <w:szCs w:val="24"/>
                <w:u w:val="single"/>
                <w14:ligatures w14:val="standardContextual"/>
              </w:rPr>
              <w:t>15</w:t>
            </w:r>
            <w:r w:rsidRPr="00C936D8">
              <w:rPr>
                <w:rFonts w:eastAsia="Calibri"/>
                <w:kern w:val="2"/>
                <w:sz w:val="24"/>
                <w:szCs w:val="24"/>
                <w:u w:val="single"/>
                <w14:ligatures w14:val="standardContextual"/>
              </w:rPr>
              <w:t>=</w:t>
            </w:r>
            <w:r w:rsidRPr="00C936D8">
              <w:rPr>
                <w:rFonts w:eastAsia="Calibri"/>
                <w:kern w:val="2"/>
                <w:sz w:val="24"/>
                <w:szCs w:val="24"/>
                <w14:ligatures w14:val="standardContextual"/>
              </w:rPr>
              <w:t>noteiktais maksimālais punktu skaits kritērijā P 3.1.</w:t>
            </w:r>
          </w:p>
        </w:tc>
      </w:tr>
      <w:tr w:rsidR="00C936D8" w:rsidRPr="00C936D8" w14:paraId="00815A89" w14:textId="77777777" w:rsidTr="00BC1E74">
        <w:tc>
          <w:tcPr>
            <w:tcW w:w="1844" w:type="dxa"/>
            <w:tcBorders>
              <w:top w:val="single" w:sz="4" w:space="0" w:color="000001"/>
              <w:left w:val="single" w:sz="4" w:space="0" w:color="000001"/>
              <w:bottom w:val="single" w:sz="4" w:space="0" w:color="000001"/>
              <w:right w:val="single" w:sz="4" w:space="0" w:color="000001"/>
            </w:tcBorders>
            <w:vAlign w:val="center"/>
          </w:tcPr>
          <w:p w14:paraId="403B72BD" w14:textId="77777777" w:rsidR="00C936D8" w:rsidRPr="00C936D8" w:rsidRDefault="00C936D8" w:rsidP="00BC1E74">
            <w:pPr>
              <w:spacing w:line="256" w:lineRule="auto"/>
              <w:rPr>
                <w:b/>
                <w:color w:val="000000"/>
                <w:sz w:val="24"/>
                <w:szCs w:val="24"/>
                <w:vertAlign w:val="subscript"/>
              </w:rPr>
            </w:pPr>
            <w:r w:rsidRPr="00C936D8">
              <w:rPr>
                <w:b/>
                <w:color w:val="000000"/>
                <w:sz w:val="24"/>
                <w:szCs w:val="24"/>
              </w:rPr>
              <w:t>P3.2.</w:t>
            </w:r>
          </w:p>
        </w:tc>
        <w:tc>
          <w:tcPr>
            <w:tcW w:w="2835" w:type="dxa"/>
            <w:tcBorders>
              <w:top w:val="single" w:sz="4" w:space="0" w:color="000001"/>
              <w:left w:val="single" w:sz="4" w:space="0" w:color="000001"/>
              <w:bottom w:val="single" w:sz="4" w:space="0" w:color="000001"/>
              <w:right w:val="single" w:sz="4" w:space="0" w:color="000001"/>
            </w:tcBorders>
          </w:tcPr>
          <w:p w14:paraId="43AD9766" w14:textId="77777777" w:rsidR="00C936D8" w:rsidRPr="00C936D8" w:rsidRDefault="00C936D8" w:rsidP="00BC1E74">
            <w:pPr>
              <w:rPr>
                <w:b/>
                <w:color w:val="000000"/>
                <w:sz w:val="24"/>
                <w:szCs w:val="24"/>
              </w:rPr>
            </w:pPr>
            <w:r w:rsidRPr="00C936D8">
              <w:rPr>
                <w:b/>
                <w:color w:val="000000"/>
                <w:sz w:val="24"/>
                <w:szCs w:val="24"/>
              </w:rPr>
              <w:t>Apdrošināšanas karšu pieejamības un mobilās lietotnes funkcionalitāte</w:t>
            </w:r>
          </w:p>
          <w:p w14:paraId="7595FC9E" w14:textId="77777777" w:rsidR="00C936D8" w:rsidRPr="00C936D8" w:rsidRDefault="00C936D8" w:rsidP="00BC1E74">
            <w:pPr>
              <w:spacing w:line="256" w:lineRule="auto"/>
              <w:rPr>
                <w:b/>
                <w:color w:val="000000"/>
                <w:sz w:val="24"/>
                <w:szCs w:val="24"/>
              </w:rPr>
            </w:pPr>
          </w:p>
        </w:tc>
        <w:tc>
          <w:tcPr>
            <w:tcW w:w="4960" w:type="dxa"/>
            <w:tcBorders>
              <w:top w:val="single" w:sz="4" w:space="0" w:color="000001"/>
              <w:left w:val="single" w:sz="4" w:space="0" w:color="000001"/>
              <w:bottom w:val="single" w:sz="4" w:space="0" w:color="000001"/>
              <w:right w:val="single" w:sz="4" w:space="0" w:color="000001"/>
            </w:tcBorders>
          </w:tcPr>
          <w:p w14:paraId="16092E11" w14:textId="77777777" w:rsidR="00C936D8" w:rsidRPr="00C936D8" w:rsidRDefault="00C936D8" w:rsidP="00BC1E74">
            <w:pPr>
              <w:rPr>
                <w:bCs/>
                <w:color w:val="000000"/>
                <w:sz w:val="24"/>
                <w:szCs w:val="24"/>
              </w:rPr>
            </w:pPr>
            <w:r w:rsidRPr="00C936D8">
              <w:rPr>
                <w:bCs/>
                <w:color w:val="000000"/>
                <w:sz w:val="24"/>
                <w:szCs w:val="24"/>
              </w:rPr>
              <w:t xml:space="preserve">Tiek vērtēti veselības apdrošināšanas karšu pieejamības un </w:t>
            </w:r>
            <w:r w:rsidRPr="00C936D8">
              <w:rPr>
                <w:color w:val="000000"/>
                <w:sz w:val="24"/>
                <w:szCs w:val="24"/>
              </w:rPr>
              <w:t>mobilās lietotnes funkcionalitāte</w:t>
            </w:r>
          </w:p>
          <w:p w14:paraId="7938EE9B" w14:textId="77777777" w:rsidR="00C936D8" w:rsidRPr="00C936D8" w:rsidRDefault="00C936D8" w:rsidP="00BC1E74">
            <w:pPr>
              <w:rPr>
                <w:bCs/>
                <w:color w:val="000000"/>
                <w:sz w:val="24"/>
                <w:szCs w:val="24"/>
              </w:rPr>
            </w:pPr>
          </w:p>
          <w:p w14:paraId="1826A580" w14:textId="77777777" w:rsidR="00C936D8" w:rsidRPr="00C936D8" w:rsidRDefault="00C936D8" w:rsidP="00BC1E74">
            <w:pPr>
              <w:shd w:val="clear" w:color="auto" w:fill="FFFFFF"/>
              <w:rPr>
                <w:rFonts w:eastAsia="Calibri"/>
                <w:b/>
                <w:kern w:val="2"/>
                <w:sz w:val="24"/>
                <w:szCs w:val="24"/>
                <w14:ligatures w14:val="standardContextual"/>
              </w:rPr>
            </w:pPr>
            <w:r w:rsidRPr="00C936D8">
              <w:rPr>
                <w:rFonts w:eastAsia="Calibri"/>
                <w:b/>
                <w:color w:val="000000"/>
                <w:kern w:val="2"/>
                <w:sz w:val="24"/>
                <w:szCs w:val="24"/>
                <w14:ligatures w14:val="standardContextual"/>
              </w:rPr>
              <w:t xml:space="preserve">Papildus 5 (pieci) punkti </w:t>
            </w:r>
            <w:r w:rsidRPr="00C936D8">
              <w:rPr>
                <w:rFonts w:eastAsia="Calibri"/>
                <w:color w:val="000000"/>
                <w:kern w:val="2"/>
                <w:sz w:val="24"/>
                <w:szCs w:val="24"/>
                <w14:ligatures w14:val="standardContextual"/>
              </w:rPr>
              <w:t xml:space="preserve">Pretendentam, kurš nodrošina mobilajā lietotnē ērtu aplikāciju, </w:t>
            </w:r>
            <w:r w:rsidRPr="00C936D8">
              <w:rPr>
                <w:rFonts w:eastAsia="Calibri"/>
                <w:b/>
                <w:kern w:val="2"/>
                <w:sz w:val="24"/>
                <w:szCs w:val="24"/>
                <w14:ligatures w14:val="standardContextual"/>
              </w:rPr>
              <w:t>nodrošinot:</w:t>
            </w:r>
          </w:p>
          <w:p w14:paraId="1DA7D646" w14:textId="77777777" w:rsidR="00C936D8" w:rsidRPr="00C936D8" w:rsidRDefault="00C936D8" w:rsidP="00325A04">
            <w:pPr>
              <w:widowControl/>
              <w:numPr>
                <w:ilvl w:val="0"/>
                <w:numId w:val="10"/>
              </w:numPr>
              <w:shd w:val="clear" w:color="auto" w:fill="FFFFFF"/>
              <w:overflowPunct/>
              <w:autoSpaceDE/>
              <w:autoSpaceDN/>
              <w:adjustRightInd/>
              <w:spacing w:after="200" w:line="276" w:lineRule="auto"/>
              <w:contextualSpacing/>
              <w:jc w:val="both"/>
              <w:rPr>
                <w:rFonts w:eastAsia="Calibri"/>
                <w:b/>
                <w:bCs/>
                <w:sz w:val="24"/>
                <w:szCs w:val="24"/>
              </w:rPr>
            </w:pPr>
            <w:r w:rsidRPr="00C936D8">
              <w:rPr>
                <w:rFonts w:eastAsia="Calibri"/>
                <w:b/>
                <w:bCs/>
                <w:sz w:val="24"/>
                <w:szCs w:val="24"/>
              </w:rPr>
              <w:t>pieejamību digitālā veselības apdrošināšanas kartei,</w:t>
            </w:r>
          </w:p>
          <w:p w14:paraId="4AD40CCD" w14:textId="77777777" w:rsidR="00C936D8" w:rsidRPr="00C936D8" w:rsidRDefault="00C936D8" w:rsidP="00325A04">
            <w:pPr>
              <w:widowControl/>
              <w:numPr>
                <w:ilvl w:val="0"/>
                <w:numId w:val="10"/>
              </w:numPr>
              <w:shd w:val="clear" w:color="auto" w:fill="FFFFFF"/>
              <w:overflowPunct/>
              <w:autoSpaceDE/>
              <w:autoSpaceDN/>
              <w:adjustRightInd/>
              <w:spacing w:after="200" w:line="276" w:lineRule="auto"/>
              <w:contextualSpacing/>
              <w:jc w:val="both"/>
              <w:rPr>
                <w:rFonts w:eastAsia="Calibri"/>
                <w:b/>
                <w:sz w:val="24"/>
                <w:szCs w:val="24"/>
              </w:rPr>
            </w:pPr>
            <w:r w:rsidRPr="00C936D8">
              <w:rPr>
                <w:rFonts w:eastAsia="Calibri"/>
                <w:b/>
                <w:bCs/>
                <w:sz w:val="24"/>
                <w:szCs w:val="24"/>
              </w:rPr>
              <w:t>pieejamību programmu aprakstiem;</w:t>
            </w:r>
          </w:p>
          <w:p w14:paraId="43FBF85A" w14:textId="77777777" w:rsidR="00C936D8" w:rsidRPr="00C936D8" w:rsidRDefault="00C936D8" w:rsidP="00325A04">
            <w:pPr>
              <w:widowControl/>
              <w:numPr>
                <w:ilvl w:val="0"/>
                <w:numId w:val="10"/>
              </w:numPr>
              <w:shd w:val="clear" w:color="auto" w:fill="FFFFFF"/>
              <w:overflowPunct/>
              <w:autoSpaceDE/>
              <w:autoSpaceDN/>
              <w:adjustRightInd/>
              <w:spacing w:after="200" w:line="276" w:lineRule="auto"/>
              <w:contextualSpacing/>
              <w:jc w:val="both"/>
              <w:rPr>
                <w:rFonts w:eastAsia="Calibri"/>
                <w:b/>
                <w:sz w:val="24"/>
                <w:szCs w:val="24"/>
              </w:rPr>
            </w:pPr>
            <w:r w:rsidRPr="00C936D8">
              <w:rPr>
                <w:rFonts w:eastAsia="Calibri"/>
                <w:b/>
                <w:bCs/>
                <w:sz w:val="24"/>
                <w:szCs w:val="24"/>
              </w:rPr>
              <w:t>iespēju iesniegt atlīdzību pieteikumu;</w:t>
            </w:r>
          </w:p>
          <w:p w14:paraId="34737368" w14:textId="77777777" w:rsidR="00C936D8" w:rsidRPr="00C936D8" w:rsidRDefault="00C936D8" w:rsidP="00325A04">
            <w:pPr>
              <w:widowControl/>
              <w:numPr>
                <w:ilvl w:val="0"/>
                <w:numId w:val="10"/>
              </w:numPr>
              <w:shd w:val="clear" w:color="auto" w:fill="FFFFFF"/>
              <w:overflowPunct/>
              <w:autoSpaceDE/>
              <w:autoSpaceDN/>
              <w:adjustRightInd/>
              <w:spacing w:after="200" w:line="276" w:lineRule="auto"/>
              <w:contextualSpacing/>
              <w:jc w:val="both"/>
              <w:rPr>
                <w:rFonts w:eastAsia="Calibri"/>
                <w:b/>
                <w:sz w:val="24"/>
                <w:szCs w:val="24"/>
              </w:rPr>
            </w:pPr>
            <w:r w:rsidRPr="00C936D8">
              <w:rPr>
                <w:rFonts w:eastAsia="Calibri"/>
                <w:b/>
                <w:bCs/>
                <w:sz w:val="24"/>
                <w:szCs w:val="24"/>
              </w:rPr>
              <w:t>sekot līdzi atlīdzību limitiem un to atlikumiem;</w:t>
            </w:r>
          </w:p>
          <w:p w14:paraId="4C1F2709" w14:textId="77777777" w:rsidR="00C936D8" w:rsidRPr="00C936D8" w:rsidRDefault="00C936D8" w:rsidP="00325A04">
            <w:pPr>
              <w:widowControl/>
              <w:numPr>
                <w:ilvl w:val="0"/>
                <w:numId w:val="10"/>
              </w:numPr>
              <w:shd w:val="clear" w:color="auto" w:fill="FFFFFF"/>
              <w:overflowPunct/>
              <w:autoSpaceDE/>
              <w:autoSpaceDN/>
              <w:adjustRightInd/>
              <w:spacing w:after="200" w:line="276" w:lineRule="auto"/>
              <w:contextualSpacing/>
              <w:jc w:val="both"/>
              <w:rPr>
                <w:rFonts w:eastAsia="Calibri"/>
                <w:b/>
                <w:bCs/>
                <w:sz w:val="24"/>
                <w:szCs w:val="24"/>
              </w:rPr>
            </w:pPr>
            <w:r w:rsidRPr="00C936D8">
              <w:rPr>
                <w:rFonts w:eastAsia="Calibri"/>
                <w:b/>
                <w:bCs/>
                <w:sz w:val="24"/>
                <w:szCs w:val="24"/>
              </w:rPr>
              <w:t>u.c. papildus pakalpojumiem.</w:t>
            </w:r>
          </w:p>
          <w:p w14:paraId="62295E55" w14:textId="77777777" w:rsidR="00C936D8" w:rsidRPr="00C936D8" w:rsidRDefault="00C936D8" w:rsidP="00BC1E74">
            <w:pPr>
              <w:shd w:val="clear" w:color="auto" w:fill="FFFFFF"/>
              <w:rPr>
                <w:rFonts w:eastAsia="Calibri"/>
                <w:color w:val="000000"/>
                <w:kern w:val="2"/>
                <w:sz w:val="24"/>
                <w:szCs w:val="24"/>
                <w14:ligatures w14:val="standardContextual"/>
              </w:rPr>
            </w:pPr>
          </w:p>
          <w:p w14:paraId="6814C974" w14:textId="77777777" w:rsidR="00C936D8" w:rsidRPr="00C936D8" w:rsidRDefault="00C936D8" w:rsidP="00BC1E74">
            <w:pPr>
              <w:rPr>
                <w:rFonts w:eastAsia="Calibri"/>
                <w:kern w:val="2"/>
                <w:sz w:val="24"/>
                <w:szCs w:val="24"/>
                <w14:ligatures w14:val="standardContextual"/>
              </w:rPr>
            </w:pPr>
            <w:r w:rsidRPr="00C936D8">
              <w:rPr>
                <w:rFonts w:eastAsia="Calibri"/>
                <w:color w:val="000000"/>
                <w:kern w:val="2"/>
                <w:sz w:val="24"/>
                <w:szCs w:val="24"/>
                <w14:ligatures w14:val="standardContextual"/>
              </w:rPr>
              <w:t>Ja mobilās lietotnes funkcionalitāte neatbilst augstāk definētajam, Pretendents saņem 0 punktus.</w:t>
            </w:r>
          </w:p>
        </w:tc>
      </w:tr>
    </w:tbl>
    <w:p w14:paraId="7D7AE2C0" w14:textId="77777777" w:rsidR="00C936D8" w:rsidRPr="00C936D8" w:rsidRDefault="00C936D8" w:rsidP="00C936D8">
      <w:pPr>
        <w:jc w:val="both"/>
        <w:rPr>
          <w:sz w:val="24"/>
          <w:szCs w:val="24"/>
        </w:rPr>
      </w:pPr>
    </w:p>
    <w:p w14:paraId="6E59EDAA" w14:textId="77777777" w:rsidR="00C936D8" w:rsidRPr="00C936D8" w:rsidRDefault="00C936D8" w:rsidP="00C936D8">
      <w:pPr>
        <w:rPr>
          <w:sz w:val="24"/>
          <w:szCs w:val="24"/>
        </w:rPr>
      </w:pPr>
    </w:p>
    <w:p w14:paraId="0AFF7930" w14:textId="77777777" w:rsidR="00C936D8" w:rsidRPr="00C936D8" w:rsidRDefault="00C936D8" w:rsidP="00325A04">
      <w:pPr>
        <w:numPr>
          <w:ilvl w:val="1"/>
          <w:numId w:val="1"/>
        </w:numPr>
        <w:tabs>
          <w:tab w:val="left" w:pos="0"/>
        </w:tabs>
        <w:spacing w:before="120" w:after="120"/>
        <w:ind w:left="490" w:hanging="490"/>
        <w:jc w:val="both"/>
        <w:rPr>
          <w:sz w:val="24"/>
          <w:szCs w:val="24"/>
        </w:rPr>
      </w:pPr>
      <w:r w:rsidRPr="00C936D8">
        <w:rPr>
          <w:rFonts w:eastAsia="SimSun"/>
          <w:kern w:val="0"/>
          <w:sz w:val="24"/>
          <w:szCs w:val="24"/>
          <w:lang w:eastAsia="ar-SA"/>
        </w:rPr>
        <w:t xml:space="preserve">Piedāvājumu vērtēšana notiks, piemērojot izdevīguma punktu metodi, proti, salīdzinot aprēķinātos punktus katram piedāvājumam atsevišķi. Par saimnieciski visizdevīgāko </w:t>
      </w:r>
      <w:r w:rsidRPr="00C936D8">
        <w:rPr>
          <w:rFonts w:eastAsia="SimSun"/>
          <w:kern w:val="0"/>
          <w:sz w:val="24"/>
          <w:szCs w:val="24"/>
          <w:lang w:eastAsia="ar-SA"/>
        </w:rPr>
        <w:lastRenderedPageBreak/>
        <w:t>piedāvājumu iepirkuma komisija atzīs piedāvājumu, kurš iegūs visaugstāko vidējo galīgo vērtējumu.</w:t>
      </w:r>
    </w:p>
    <w:p w14:paraId="05D8E59B" w14:textId="77777777" w:rsidR="00C936D8" w:rsidRPr="00C936D8" w:rsidRDefault="00C936D8" w:rsidP="00325A04">
      <w:pPr>
        <w:numPr>
          <w:ilvl w:val="1"/>
          <w:numId w:val="1"/>
        </w:numPr>
        <w:tabs>
          <w:tab w:val="left" w:pos="0"/>
        </w:tabs>
        <w:spacing w:before="120" w:after="120"/>
        <w:ind w:left="490" w:hanging="490"/>
        <w:jc w:val="both"/>
        <w:rPr>
          <w:sz w:val="24"/>
          <w:szCs w:val="24"/>
        </w:rPr>
      </w:pPr>
      <w:r w:rsidRPr="00C936D8">
        <w:rPr>
          <w:rFonts w:eastAsia="SimSun"/>
          <w:kern w:val="0"/>
          <w:sz w:val="24"/>
          <w:szCs w:val="24"/>
          <w:lang w:eastAsia="ar-SA"/>
        </w:rPr>
        <w:t>Katrs iepirkuma komisijas loceklis individuāli izvērtē piedāvājumu atbilstoši saimnieciski visizdevīgākā piedāvājuma vērtēšanas kritērijiem. Iepirkuma komisijas locekļi aizpilda un paraksta individuālās vērtēšanas tabulas, kuras iepirkuma komisijas sekretāre apkopo kopējā vērtējuma tabulā. Ņemot vērā kopējā vērtējuma tabulu, iepirkuma komisija apstiprina vērtēšanas rezultātus.</w:t>
      </w:r>
    </w:p>
    <w:p w14:paraId="6CED2381" w14:textId="77777777" w:rsidR="00C936D8" w:rsidRPr="00C936D8" w:rsidRDefault="00C936D8" w:rsidP="00325A04">
      <w:pPr>
        <w:numPr>
          <w:ilvl w:val="1"/>
          <w:numId w:val="1"/>
        </w:numPr>
        <w:tabs>
          <w:tab w:val="left" w:pos="0"/>
        </w:tabs>
        <w:spacing w:before="120" w:after="120"/>
        <w:jc w:val="both"/>
        <w:rPr>
          <w:sz w:val="24"/>
          <w:szCs w:val="24"/>
        </w:rPr>
      </w:pPr>
      <w:r w:rsidRPr="00C936D8">
        <w:rPr>
          <w:sz w:val="24"/>
          <w:szCs w:val="24"/>
        </w:rPr>
        <w:t>Pretendenta piedāvājuma vidējo galīgo vērtējumu aprēķina pēc formulas, kur:</w:t>
      </w:r>
    </w:p>
    <w:p w14:paraId="6077EE8B" w14:textId="77777777" w:rsidR="00C936D8" w:rsidRPr="00C936D8" w:rsidRDefault="00C936D8" w:rsidP="00C936D8">
      <w:pPr>
        <w:tabs>
          <w:tab w:val="left" w:pos="0"/>
        </w:tabs>
        <w:spacing w:before="120" w:after="120"/>
        <w:ind w:left="495"/>
        <w:jc w:val="both"/>
        <w:rPr>
          <w:sz w:val="24"/>
          <w:szCs w:val="24"/>
        </w:rPr>
      </w:pPr>
      <w:r w:rsidRPr="00C936D8">
        <w:rPr>
          <w:sz w:val="24"/>
          <w:szCs w:val="24"/>
        </w:rPr>
        <w:t>F = (P1.+P2.+P3)/komisijas locekļu skaitu, kur</w:t>
      </w:r>
    </w:p>
    <w:p w14:paraId="74072CE0" w14:textId="77777777" w:rsidR="00C936D8" w:rsidRPr="00C936D8" w:rsidRDefault="00C936D8" w:rsidP="00C936D8">
      <w:pPr>
        <w:tabs>
          <w:tab w:val="left" w:pos="0"/>
        </w:tabs>
        <w:spacing w:before="120" w:after="120"/>
        <w:ind w:left="495"/>
        <w:jc w:val="both"/>
        <w:rPr>
          <w:sz w:val="24"/>
          <w:szCs w:val="24"/>
        </w:rPr>
      </w:pPr>
      <w:r w:rsidRPr="00C936D8">
        <w:rPr>
          <w:sz w:val="24"/>
          <w:szCs w:val="24"/>
        </w:rPr>
        <w:t>F - pretendenta piedāvājuma skaitliskais vērtējums,</w:t>
      </w:r>
    </w:p>
    <w:p w14:paraId="52517A2C" w14:textId="77777777" w:rsidR="00C936D8" w:rsidRPr="00C936D8" w:rsidRDefault="00C936D8" w:rsidP="00C936D8">
      <w:pPr>
        <w:tabs>
          <w:tab w:val="left" w:pos="0"/>
        </w:tabs>
        <w:spacing w:before="120" w:after="120"/>
        <w:ind w:left="495"/>
        <w:jc w:val="both"/>
        <w:rPr>
          <w:sz w:val="24"/>
          <w:szCs w:val="24"/>
        </w:rPr>
      </w:pPr>
      <w:r w:rsidRPr="00C936D8">
        <w:rPr>
          <w:sz w:val="24"/>
          <w:szCs w:val="24"/>
        </w:rPr>
        <w:t>P1. - visu komisijas locekļu piešķirtais punktu skaits kritērijā “Pretendenta piedāvātā cena (Finanšu piedāvājums)”,</w:t>
      </w:r>
    </w:p>
    <w:p w14:paraId="1AC8B9EF" w14:textId="77777777" w:rsidR="00C936D8" w:rsidRPr="00C936D8" w:rsidRDefault="00C936D8" w:rsidP="00C936D8">
      <w:pPr>
        <w:tabs>
          <w:tab w:val="left" w:pos="0"/>
        </w:tabs>
        <w:spacing w:before="120" w:after="120"/>
        <w:ind w:left="495"/>
        <w:jc w:val="both"/>
        <w:rPr>
          <w:sz w:val="24"/>
          <w:szCs w:val="24"/>
        </w:rPr>
      </w:pPr>
      <w:r w:rsidRPr="00C936D8">
        <w:rPr>
          <w:sz w:val="24"/>
          <w:szCs w:val="24"/>
        </w:rPr>
        <w:t>P2. - visu komisijas locekļu piešķirtais punktu skaits kritērijā “Piedāvājuma kvalitāte (Tehniskais piedāvājums – maksas ambulatorie un stacionārie pakalpojumi)”.</w:t>
      </w:r>
    </w:p>
    <w:p w14:paraId="2191D866" w14:textId="77777777" w:rsidR="00C936D8" w:rsidRPr="00C936D8" w:rsidRDefault="00C936D8" w:rsidP="00C936D8">
      <w:pPr>
        <w:tabs>
          <w:tab w:val="left" w:pos="0"/>
        </w:tabs>
        <w:spacing w:before="120" w:after="120"/>
        <w:ind w:left="495"/>
        <w:jc w:val="both"/>
        <w:rPr>
          <w:sz w:val="24"/>
          <w:szCs w:val="24"/>
        </w:rPr>
      </w:pPr>
      <w:r w:rsidRPr="00C936D8">
        <w:rPr>
          <w:sz w:val="24"/>
          <w:szCs w:val="24"/>
        </w:rPr>
        <w:t>P3. - visu komisijas locekļu piešķirtais punktu skaits kritērijā “</w:t>
      </w:r>
      <w:r w:rsidRPr="00C936D8">
        <w:rPr>
          <w:rFonts w:eastAsia="SimSun"/>
          <w:b/>
          <w:bCs/>
          <w:sz w:val="24"/>
          <w:szCs w:val="24"/>
          <w:lang w:eastAsia="ar-SA"/>
        </w:rPr>
        <w:t xml:space="preserve">Kritērijā P3. “Pamatprogrammu kartes funkcionalitātes  vērtējums “ </w:t>
      </w:r>
    </w:p>
    <w:p w14:paraId="73277AF9" w14:textId="77777777" w:rsidR="00C936D8" w:rsidRPr="00C936D8" w:rsidRDefault="00C936D8" w:rsidP="00325A04">
      <w:pPr>
        <w:numPr>
          <w:ilvl w:val="1"/>
          <w:numId w:val="1"/>
        </w:numPr>
        <w:tabs>
          <w:tab w:val="left" w:pos="0"/>
        </w:tabs>
        <w:spacing w:before="120" w:after="120"/>
        <w:ind w:left="490" w:hanging="490"/>
        <w:jc w:val="both"/>
        <w:rPr>
          <w:sz w:val="24"/>
          <w:szCs w:val="24"/>
        </w:rPr>
      </w:pPr>
      <w:r w:rsidRPr="00C936D8">
        <w:rPr>
          <w:rFonts w:eastAsia="SimSun"/>
          <w:kern w:val="0"/>
          <w:sz w:val="24"/>
          <w:szCs w:val="24"/>
          <w:lang w:eastAsia="ar-SA"/>
        </w:rPr>
        <w:t>Vērtējumus nosaka ar precizitāti divi cipari aiz komata.</w:t>
      </w:r>
    </w:p>
    <w:p w14:paraId="4CA58BF5" w14:textId="77777777" w:rsidR="00C936D8" w:rsidRPr="00C936D8" w:rsidRDefault="00C936D8" w:rsidP="00325A04">
      <w:pPr>
        <w:numPr>
          <w:ilvl w:val="1"/>
          <w:numId w:val="1"/>
        </w:numPr>
        <w:tabs>
          <w:tab w:val="left" w:pos="0"/>
        </w:tabs>
        <w:spacing w:before="120" w:after="120"/>
        <w:ind w:left="490" w:hanging="490"/>
        <w:jc w:val="both"/>
        <w:rPr>
          <w:sz w:val="24"/>
          <w:szCs w:val="24"/>
        </w:rPr>
      </w:pPr>
      <w:r w:rsidRPr="00C936D8">
        <w:rPr>
          <w:rFonts w:eastAsia="SimSun"/>
          <w:kern w:val="0"/>
          <w:sz w:val="24"/>
          <w:szCs w:val="24"/>
          <w:lang w:eastAsia="ar-SA"/>
        </w:rPr>
        <w:t>Ja iepirkuma komisija konstatē, ka diviem vai vairākiem pretendentiem ir līdzvērtīgi piedāvājumi ar vienādu kopējo iegūto punktu skaitu, iepirkuma komisija izvēlas piedāvājumu, kas ieguvis vislielāko punktu skaita summu, saskaitot kritērijā P2.1. “Maksas ambulatoriem pakalpojumiem” un kritērijā P2.5. “Maksas stacionārie pakalpojumu apmaksas limits” iegūtos punktus.</w:t>
      </w:r>
    </w:p>
    <w:p w14:paraId="05F70642" w14:textId="77777777" w:rsidR="00C936D8" w:rsidRPr="00C936D8" w:rsidRDefault="00C936D8" w:rsidP="00C936D8">
      <w:pPr>
        <w:pStyle w:val="BodyText"/>
        <w:widowControl/>
        <w:autoSpaceDE/>
        <w:autoSpaceDN/>
        <w:spacing w:after="0"/>
        <w:ind w:firstLine="540"/>
        <w:jc w:val="both"/>
        <w:rPr>
          <w:sz w:val="24"/>
          <w:szCs w:val="24"/>
          <w:lang w:val="lv-LV"/>
        </w:rPr>
      </w:pPr>
    </w:p>
    <w:p w14:paraId="555B73BB" w14:textId="77777777" w:rsidR="00795EC9" w:rsidRPr="00C936D8" w:rsidRDefault="00795EC9" w:rsidP="00795EC9">
      <w:pPr>
        <w:pStyle w:val="BodyText"/>
        <w:widowControl/>
        <w:autoSpaceDE/>
        <w:autoSpaceDN/>
        <w:spacing w:after="0"/>
        <w:ind w:firstLine="540"/>
        <w:jc w:val="both"/>
        <w:rPr>
          <w:sz w:val="24"/>
          <w:szCs w:val="24"/>
          <w:lang w:val="lv-LV"/>
        </w:rPr>
      </w:pPr>
    </w:p>
    <w:p w14:paraId="3BC0DBCB" w14:textId="73C48E97" w:rsidR="009110B4" w:rsidRPr="00C936D8" w:rsidRDefault="009110B4" w:rsidP="00325A04">
      <w:pPr>
        <w:pStyle w:val="ListParagraph"/>
        <w:numPr>
          <w:ilvl w:val="0"/>
          <w:numId w:val="5"/>
        </w:numPr>
        <w:tabs>
          <w:tab w:val="left" w:pos="540"/>
        </w:tabs>
        <w:spacing w:before="120" w:after="120"/>
        <w:jc w:val="center"/>
        <w:rPr>
          <w:rFonts w:ascii="Times New Roman" w:hAnsi="Times New Roman"/>
          <w:b/>
        </w:rPr>
      </w:pPr>
      <w:r w:rsidRPr="00C936D8">
        <w:rPr>
          <w:rFonts w:ascii="Times New Roman" w:hAnsi="Times New Roman"/>
          <w:b/>
          <w:caps/>
        </w:rPr>
        <w:t>IEPIRKUMa LĪGUMS</w:t>
      </w:r>
      <w:bookmarkEnd w:id="38"/>
      <w:bookmarkEnd w:id="39"/>
      <w:bookmarkEnd w:id="40"/>
    </w:p>
    <w:p w14:paraId="1DA6CE94" w14:textId="4A6182CB" w:rsidR="000A2848" w:rsidRPr="00C936D8" w:rsidRDefault="009110B4" w:rsidP="000A2848">
      <w:pPr>
        <w:pStyle w:val="naisf"/>
        <w:spacing w:before="0" w:beforeAutospacing="0" w:after="120" w:afterAutospacing="0"/>
        <w:ind w:firstLine="720"/>
        <w:rPr>
          <w:kern w:val="28"/>
          <w:lang w:eastAsia="lv-LV"/>
        </w:rPr>
      </w:pPr>
      <w:r w:rsidRPr="00C936D8">
        <w:rPr>
          <w:kern w:val="28"/>
          <w:lang w:eastAsia="lv-LV"/>
        </w:rPr>
        <w:t>Pasūtītājs slēgs ar izraudzīto pretendentu iepirkuma līgumu (</w:t>
      </w:r>
      <w:r w:rsidR="005F3872" w:rsidRPr="00C936D8">
        <w:rPr>
          <w:kern w:val="28"/>
          <w:lang w:eastAsia="lv-LV"/>
        </w:rPr>
        <w:t>4</w:t>
      </w:r>
      <w:r w:rsidRPr="00C936D8">
        <w:rPr>
          <w:kern w:val="28"/>
          <w:lang w:eastAsia="lv-LV"/>
        </w:rPr>
        <w:t>.pielikums</w:t>
      </w:r>
      <w:r w:rsidR="007F337B" w:rsidRPr="00C936D8">
        <w:rPr>
          <w:kern w:val="28"/>
          <w:lang w:eastAsia="lv-LV"/>
        </w:rPr>
        <w:t xml:space="preserve">) Publisko iepirkumu likuma 60. </w:t>
      </w:r>
      <w:r w:rsidRPr="00C936D8">
        <w:rPr>
          <w:kern w:val="28"/>
          <w:lang w:eastAsia="lv-LV"/>
        </w:rPr>
        <w:t xml:space="preserve">pantā noteiktajā kārtībā, pamatojoties uz iepirkuma komisijas lēmumu. </w:t>
      </w:r>
      <w:bookmarkStart w:id="45" w:name="_Toc476573679"/>
    </w:p>
    <w:p w14:paraId="19E38DD3" w14:textId="77777777" w:rsidR="00114CA6" w:rsidRPr="00C936D8" w:rsidRDefault="00114CA6" w:rsidP="000A2848">
      <w:pPr>
        <w:pStyle w:val="naisf"/>
        <w:spacing w:before="0" w:beforeAutospacing="0" w:after="120" w:afterAutospacing="0"/>
        <w:ind w:firstLine="720"/>
        <w:rPr>
          <w:kern w:val="28"/>
          <w:lang w:eastAsia="lv-LV"/>
        </w:rPr>
      </w:pPr>
    </w:p>
    <w:p w14:paraId="139F596C" w14:textId="1569F7E2" w:rsidR="001858E0" w:rsidRPr="00C936D8" w:rsidRDefault="001858E0" w:rsidP="00325A04">
      <w:pPr>
        <w:pStyle w:val="naisf"/>
        <w:numPr>
          <w:ilvl w:val="0"/>
          <w:numId w:val="5"/>
        </w:numPr>
        <w:spacing w:before="0" w:beforeAutospacing="0" w:after="120" w:afterAutospacing="0"/>
        <w:jc w:val="center"/>
        <w:rPr>
          <w:b/>
          <w:kern w:val="28"/>
          <w:lang w:eastAsia="lv-LV"/>
        </w:rPr>
      </w:pPr>
      <w:r w:rsidRPr="00C936D8">
        <w:rPr>
          <w:b/>
          <w:caps/>
        </w:rPr>
        <w:t>Iepirkuma komisijas tiesības un pienākumi</w:t>
      </w:r>
      <w:bookmarkEnd w:id="41"/>
      <w:bookmarkEnd w:id="42"/>
      <w:bookmarkEnd w:id="45"/>
    </w:p>
    <w:p w14:paraId="63364199" w14:textId="49245350" w:rsidR="001858E0" w:rsidRPr="00C936D8" w:rsidRDefault="001858E0" w:rsidP="00325A04">
      <w:pPr>
        <w:pStyle w:val="ListParagraph"/>
        <w:numPr>
          <w:ilvl w:val="1"/>
          <w:numId w:val="5"/>
        </w:numPr>
        <w:tabs>
          <w:tab w:val="left" w:pos="540"/>
        </w:tabs>
        <w:spacing w:before="120" w:after="120"/>
        <w:jc w:val="both"/>
        <w:rPr>
          <w:rFonts w:ascii="Times New Roman" w:hAnsi="Times New Roman"/>
        </w:rPr>
      </w:pPr>
      <w:bookmarkStart w:id="46" w:name="_Toc317768937"/>
      <w:bookmarkStart w:id="47" w:name="_Toc317769062"/>
      <w:r w:rsidRPr="00C936D8">
        <w:rPr>
          <w:rFonts w:ascii="Times New Roman" w:hAnsi="Times New Roman"/>
        </w:rPr>
        <w:t>Iepirkuma komisijas tiesības:</w:t>
      </w:r>
    </w:p>
    <w:p w14:paraId="337F81B8" w14:textId="77777777" w:rsidR="001858E0" w:rsidRPr="00C936D8" w:rsidRDefault="001858E0" w:rsidP="00325A04">
      <w:pPr>
        <w:numPr>
          <w:ilvl w:val="2"/>
          <w:numId w:val="5"/>
        </w:numPr>
        <w:tabs>
          <w:tab w:val="left" w:pos="567"/>
          <w:tab w:val="left" w:pos="1134"/>
        </w:tabs>
        <w:spacing w:before="120" w:after="120"/>
        <w:ind w:left="567" w:hanging="567"/>
        <w:jc w:val="both"/>
        <w:rPr>
          <w:sz w:val="24"/>
          <w:szCs w:val="24"/>
        </w:rPr>
      </w:pPr>
      <w:r w:rsidRPr="00C936D8">
        <w:rPr>
          <w:sz w:val="24"/>
          <w:szCs w:val="24"/>
        </w:rPr>
        <w:t xml:space="preserve">noraidīt pretendenta piedāvājumu, ja pretendents nav ievērojis </w:t>
      </w:r>
      <w:r w:rsidR="0016321A" w:rsidRPr="00C936D8">
        <w:rPr>
          <w:sz w:val="24"/>
          <w:szCs w:val="24"/>
        </w:rPr>
        <w:t>n</w:t>
      </w:r>
      <w:r w:rsidRPr="00C936D8">
        <w:rPr>
          <w:sz w:val="24"/>
          <w:szCs w:val="24"/>
        </w:rPr>
        <w:t>olikumā noteiktās prasības;</w:t>
      </w:r>
    </w:p>
    <w:p w14:paraId="3DA04257" w14:textId="77777777" w:rsidR="001858E0" w:rsidRPr="00C936D8" w:rsidRDefault="001858E0" w:rsidP="00325A04">
      <w:pPr>
        <w:numPr>
          <w:ilvl w:val="2"/>
          <w:numId w:val="5"/>
        </w:numPr>
        <w:tabs>
          <w:tab w:val="left" w:pos="567"/>
          <w:tab w:val="left" w:pos="1134"/>
        </w:tabs>
        <w:spacing w:before="120" w:after="120"/>
        <w:ind w:left="567" w:hanging="567"/>
        <w:jc w:val="both"/>
        <w:rPr>
          <w:sz w:val="24"/>
          <w:szCs w:val="24"/>
        </w:rPr>
      </w:pPr>
      <w:r w:rsidRPr="00C936D8">
        <w:rPr>
          <w:sz w:val="24"/>
          <w:szCs w:val="24"/>
        </w:rPr>
        <w:t>pieprasīt, lai pretendents izskaidro savā piedāvājumā ietverto informāciju. Pasūtītājs ir tiesīgs pārbaudīt nepieciešamo informāciju kompetentā institūcijā, publiski pieejamās datu bāzēs vai citos publiski pieejamos avotos;</w:t>
      </w:r>
    </w:p>
    <w:p w14:paraId="481DDCEB" w14:textId="77777777" w:rsidR="001858E0" w:rsidRPr="00C936D8" w:rsidRDefault="001858E0" w:rsidP="00325A04">
      <w:pPr>
        <w:numPr>
          <w:ilvl w:val="2"/>
          <w:numId w:val="5"/>
        </w:numPr>
        <w:tabs>
          <w:tab w:val="left" w:pos="567"/>
          <w:tab w:val="left" w:pos="1134"/>
        </w:tabs>
        <w:spacing w:before="120" w:after="120"/>
        <w:ind w:left="567" w:hanging="567"/>
        <w:jc w:val="both"/>
        <w:rPr>
          <w:sz w:val="24"/>
          <w:szCs w:val="24"/>
        </w:rPr>
      </w:pPr>
      <w:r w:rsidRPr="00C936D8">
        <w:rPr>
          <w:sz w:val="24"/>
          <w:szCs w:val="24"/>
        </w:rPr>
        <w:t>labot aritmētiskās kļūdas pretendentu finanšu piedāvājumos, informējot par to pretendentus;</w:t>
      </w:r>
    </w:p>
    <w:p w14:paraId="3CB110FE" w14:textId="77777777" w:rsidR="001858E0" w:rsidRPr="00C936D8" w:rsidRDefault="001858E0" w:rsidP="00325A04">
      <w:pPr>
        <w:numPr>
          <w:ilvl w:val="2"/>
          <w:numId w:val="5"/>
        </w:numPr>
        <w:tabs>
          <w:tab w:val="left" w:pos="567"/>
          <w:tab w:val="left" w:pos="1134"/>
        </w:tabs>
        <w:spacing w:before="120" w:after="120"/>
        <w:ind w:left="567" w:hanging="567"/>
        <w:jc w:val="both"/>
        <w:rPr>
          <w:sz w:val="24"/>
          <w:szCs w:val="24"/>
        </w:rPr>
      </w:pPr>
      <w:r w:rsidRPr="00C936D8">
        <w:rPr>
          <w:sz w:val="24"/>
          <w:szCs w:val="24"/>
        </w:rPr>
        <w:t>pieaicināt ekspertu piedāvājumu noformējuma pārbaudē, pretendentu atlasē, piedāvājumu atbilstības pārbaudē un vērtēšanā;</w:t>
      </w:r>
    </w:p>
    <w:p w14:paraId="6FE5B025" w14:textId="77777777" w:rsidR="003462DC" w:rsidRPr="00C936D8" w:rsidRDefault="001858E0" w:rsidP="00325A04">
      <w:pPr>
        <w:numPr>
          <w:ilvl w:val="2"/>
          <w:numId w:val="5"/>
        </w:numPr>
        <w:tabs>
          <w:tab w:val="left" w:pos="567"/>
          <w:tab w:val="left" w:pos="1134"/>
        </w:tabs>
        <w:spacing w:before="120" w:after="120"/>
        <w:ind w:left="567" w:hanging="567"/>
        <w:jc w:val="both"/>
        <w:rPr>
          <w:sz w:val="24"/>
          <w:szCs w:val="24"/>
        </w:rPr>
      </w:pPr>
      <w:r w:rsidRPr="00C936D8">
        <w:rPr>
          <w:sz w:val="24"/>
          <w:szCs w:val="24"/>
        </w:rPr>
        <w:t xml:space="preserve">izvēlēties nākamo </w:t>
      </w:r>
      <w:r w:rsidR="00182CFD" w:rsidRPr="00C936D8">
        <w:rPr>
          <w:sz w:val="24"/>
          <w:szCs w:val="24"/>
        </w:rPr>
        <w:t xml:space="preserve">saimnieciski </w:t>
      </w:r>
      <w:r w:rsidR="00382552" w:rsidRPr="00C936D8">
        <w:rPr>
          <w:sz w:val="24"/>
          <w:szCs w:val="24"/>
        </w:rPr>
        <w:t>vis</w:t>
      </w:r>
      <w:r w:rsidR="00182CFD" w:rsidRPr="00C936D8">
        <w:rPr>
          <w:sz w:val="24"/>
          <w:szCs w:val="24"/>
        </w:rPr>
        <w:t>izdevīgāko</w:t>
      </w:r>
      <w:r w:rsidRPr="00C936D8">
        <w:rPr>
          <w:sz w:val="24"/>
          <w:szCs w:val="24"/>
        </w:rPr>
        <w:t xml:space="preserve"> piedāvājumu, ja izraudzītais pretendents atsakās slēgt </w:t>
      </w:r>
      <w:r w:rsidR="00B6661B" w:rsidRPr="00C936D8">
        <w:rPr>
          <w:sz w:val="24"/>
          <w:szCs w:val="24"/>
        </w:rPr>
        <w:t xml:space="preserve">valsts iepirkuma līgumu </w:t>
      </w:r>
      <w:r w:rsidR="003462DC" w:rsidRPr="00C936D8">
        <w:rPr>
          <w:sz w:val="24"/>
          <w:szCs w:val="24"/>
        </w:rPr>
        <w:t>ar Pasūtītāju</w:t>
      </w:r>
      <w:r w:rsidR="000C7B59" w:rsidRPr="00C936D8">
        <w:rPr>
          <w:sz w:val="24"/>
          <w:szCs w:val="24"/>
        </w:rPr>
        <w:t>;</w:t>
      </w:r>
    </w:p>
    <w:p w14:paraId="0A54BB13" w14:textId="77777777" w:rsidR="001858E0" w:rsidRPr="00C936D8" w:rsidRDefault="001858E0" w:rsidP="00325A04">
      <w:pPr>
        <w:numPr>
          <w:ilvl w:val="1"/>
          <w:numId w:val="5"/>
        </w:numPr>
        <w:tabs>
          <w:tab w:val="left" w:pos="540"/>
          <w:tab w:val="left" w:pos="709"/>
        </w:tabs>
        <w:spacing w:before="120" w:after="120"/>
        <w:ind w:left="504" w:hanging="540"/>
        <w:jc w:val="both"/>
        <w:rPr>
          <w:sz w:val="24"/>
          <w:szCs w:val="24"/>
        </w:rPr>
      </w:pPr>
      <w:r w:rsidRPr="00C936D8">
        <w:rPr>
          <w:sz w:val="24"/>
          <w:szCs w:val="24"/>
        </w:rPr>
        <w:t>Iepirkuma komisijas pienākumi:</w:t>
      </w:r>
    </w:p>
    <w:p w14:paraId="6F99712F" w14:textId="77777777" w:rsidR="001858E0" w:rsidRPr="00C936D8" w:rsidRDefault="001858E0" w:rsidP="00325A04">
      <w:pPr>
        <w:numPr>
          <w:ilvl w:val="2"/>
          <w:numId w:val="5"/>
        </w:numPr>
        <w:tabs>
          <w:tab w:val="left" w:pos="567"/>
        </w:tabs>
        <w:spacing w:before="120" w:after="120"/>
        <w:ind w:left="567" w:hanging="567"/>
        <w:jc w:val="both"/>
        <w:rPr>
          <w:sz w:val="24"/>
          <w:szCs w:val="24"/>
        </w:rPr>
      </w:pPr>
      <w:r w:rsidRPr="00C936D8">
        <w:rPr>
          <w:sz w:val="24"/>
          <w:szCs w:val="24"/>
        </w:rPr>
        <w:t>nodrošināt iepirkuma procedūras norisi un dokumentēšanu;</w:t>
      </w:r>
    </w:p>
    <w:p w14:paraId="6C981B7F" w14:textId="77777777" w:rsidR="001858E0" w:rsidRPr="00C936D8" w:rsidRDefault="001858E0" w:rsidP="00325A04">
      <w:pPr>
        <w:numPr>
          <w:ilvl w:val="2"/>
          <w:numId w:val="5"/>
        </w:numPr>
        <w:tabs>
          <w:tab w:val="left" w:pos="567"/>
        </w:tabs>
        <w:spacing w:before="120" w:after="120"/>
        <w:ind w:left="567" w:hanging="567"/>
        <w:jc w:val="both"/>
        <w:rPr>
          <w:sz w:val="24"/>
          <w:szCs w:val="24"/>
        </w:rPr>
      </w:pPr>
      <w:r w:rsidRPr="00C936D8">
        <w:rPr>
          <w:sz w:val="24"/>
          <w:szCs w:val="24"/>
        </w:rPr>
        <w:lastRenderedPageBreak/>
        <w:t>nodrošināt pretendentu brīvu konkurenci, kā arī vienlīdzīgu un taisnīgu attieksmi pret tiem;</w:t>
      </w:r>
    </w:p>
    <w:p w14:paraId="2263C80E" w14:textId="77777777" w:rsidR="001858E0" w:rsidRPr="00C936D8" w:rsidRDefault="001858E0" w:rsidP="00325A04">
      <w:pPr>
        <w:numPr>
          <w:ilvl w:val="2"/>
          <w:numId w:val="5"/>
        </w:numPr>
        <w:tabs>
          <w:tab w:val="left" w:pos="567"/>
        </w:tabs>
        <w:spacing w:before="120" w:after="120"/>
        <w:ind w:left="567" w:hanging="567"/>
        <w:jc w:val="both"/>
        <w:rPr>
          <w:sz w:val="24"/>
          <w:szCs w:val="24"/>
        </w:rPr>
      </w:pPr>
      <w:r w:rsidRPr="00C936D8">
        <w:rPr>
          <w:sz w:val="24"/>
          <w:szCs w:val="24"/>
        </w:rPr>
        <w:t xml:space="preserve">pēc ieinteresēto piegādātāju pieprasījuma normatīvajos aktos noteiktajā kārtībā sniegt informāciju par </w:t>
      </w:r>
      <w:r w:rsidR="000D6B1D" w:rsidRPr="00C936D8">
        <w:rPr>
          <w:sz w:val="24"/>
          <w:szCs w:val="24"/>
        </w:rPr>
        <w:t>n</w:t>
      </w:r>
      <w:r w:rsidRPr="00C936D8">
        <w:rPr>
          <w:sz w:val="24"/>
          <w:szCs w:val="24"/>
        </w:rPr>
        <w:t>olikumu;</w:t>
      </w:r>
    </w:p>
    <w:p w14:paraId="68FE90BC" w14:textId="77777777" w:rsidR="001858E0" w:rsidRPr="00C936D8" w:rsidRDefault="001858E0" w:rsidP="00325A04">
      <w:pPr>
        <w:numPr>
          <w:ilvl w:val="2"/>
          <w:numId w:val="5"/>
        </w:numPr>
        <w:tabs>
          <w:tab w:val="left" w:pos="567"/>
        </w:tabs>
        <w:spacing w:before="120" w:after="120"/>
        <w:ind w:left="567" w:hanging="567"/>
        <w:jc w:val="both"/>
        <w:rPr>
          <w:sz w:val="24"/>
          <w:szCs w:val="24"/>
        </w:rPr>
      </w:pPr>
      <w:r w:rsidRPr="00C936D8">
        <w:rPr>
          <w:sz w:val="24"/>
          <w:szCs w:val="24"/>
        </w:rPr>
        <w:t xml:space="preserve">vērtēt pretendentus un to iesniegtos piedāvājumus saskaņā ar Publisko iepirkumu likumu, citiem normatīvajiem aktiem un šo </w:t>
      </w:r>
      <w:r w:rsidR="000D6B1D" w:rsidRPr="00C936D8">
        <w:rPr>
          <w:sz w:val="24"/>
          <w:szCs w:val="24"/>
        </w:rPr>
        <w:t>n</w:t>
      </w:r>
      <w:r w:rsidRPr="00C936D8">
        <w:rPr>
          <w:sz w:val="24"/>
          <w:szCs w:val="24"/>
        </w:rPr>
        <w:t>olikumu, izvēlēties piedāvājumu vai pieņemt lēmumu par iepirkuma procedūras izbeigšanu</w:t>
      </w:r>
      <w:r w:rsidR="00382552" w:rsidRPr="00C936D8">
        <w:rPr>
          <w:sz w:val="24"/>
          <w:szCs w:val="24"/>
        </w:rPr>
        <w:t xml:space="preserve"> vai pārtraukšanu</w:t>
      </w:r>
      <w:r w:rsidRPr="00C936D8">
        <w:rPr>
          <w:sz w:val="24"/>
          <w:szCs w:val="24"/>
        </w:rPr>
        <w:t>, neizvēloties nevienu piedāvājumu;</w:t>
      </w:r>
    </w:p>
    <w:p w14:paraId="793E8549" w14:textId="7BDC9072" w:rsidR="007F337B" w:rsidRPr="00C936D8" w:rsidRDefault="001858E0" w:rsidP="00325A04">
      <w:pPr>
        <w:numPr>
          <w:ilvl w:val="2"/>
          <w:numId w:val="5"/>
        </w:numPr>
        <w:tabs>
          <w:tab w:val="left" w:pos="567"/>
        </w:tabs>
        <w:spacing w:before="120" w:after="120"/>
        <w:ind w:left="567" w:hanging="567"/>
        <w:jc w:val="both"/>
        <w:rPr>
          <w:sz w:val="24"/>
          <w:szCs w:val="24"/>
        </w:rPr>
      </w:pPr>
      <w:r w:rsidRPr="00C936D8">
        <w:rPr>
          <w:sz w:val="24"/>
          <w:szCs w:val="24"/>
        </w:rPr>
        <w:t xml:space="preserve">nodrošināt informācijas pieejamību </w:t>
      </w:r>
      <w:r w:rsidR="00CB4D74" w:rsidRPr="00C936D8">
        <w:rPr>
          <w:sz w:val="24"/>
          <w:szCs w:val="24"/>
          <w:lang w:eastAsia="ar-SA"/>
        </w:rPr>
        <w:t xml:space="preserve">Elektronisko iepirkumu sistēmas e-konkursu </w:t>
      </w:r>
      <w:r w:rsidR="00CB4D74" w:rsidRPr="00C936D8">
        <w:rPr>
          <w:sz w:val="24"/>
          <w:szCs w:val="24"/>
        </w:rPr>
        <w:t xml:space="preserve">apakšsistēmā </w:t>
      </w:r>
      <w:hyperlink r:id="rId19" w:history="1">
        <w:r w:rsidR="00CB4D74" w:rsidRPr="00C936D8">
          <w:rPr>
            <w:rStyle w:val="Hyperlink"/>
            <w:iCs/>
            <w:color w:val="auto"/>
            <w:sz w:val="24"/>
            <w:szCs w:val="24"/>
          </w:rPr>
          <w:t>https://www.eis.gov.lv/EKEIS/Supplier/</w:t>
        </w:r>
      </w:hyperlink>
      <w:r w:rsidR="00CB4D74" w:rsidRPr="00C936D8">
        <w:rPr>
          <w:sz w:val="24"/>
          <w:szCs w:val="24"/>
        </w:rPr>
        <w:t xml:space="preserve"> </w:t>
      </w:r>
      <w:r w:rsidRPr="00C936D8">
        <w:rPr>
          <w:sz w:val="24"/>
          <w:szCs w:val="24"/>
        </w:rPr>
        <w:t>ga</w:t>
      </w:r>
      <w:r w:rsidR="003324C7" w:rsidRPr="00C936D8">
        <w:rPr>
          <w:sz w:val="24"/>
          <w:szCs w:val="24"/>
        </w:rPr>
        <w:t xml:space="preserve">dījumā, ja tiek veikti labojumi, </w:t>
      </w:r>
      <w:r w:rsidRPr="00C936D8">
        <w:rPr>
          <w:sz w:val="24"/>
          <w:szCs w:val="24"/>
        </w:rPr>
        <w:t>vai sniegti skaidrojumi par iepirkuma priekšmetu.</w:t>
      </w:r>
      <w:bookmarkStart w:id="48" w:name="_Toc476573680"/>
    </w:p>
    <w:p w14:paraId="6087E8D3" w14:textId="52BEB4FC" w:rsidR="001858E0" w:rsidRPr="00C936D8" w:rsidRDefault="001858E0" w:rsidP="00325A04">
      <w:pPr>
        <w:pStyle w:val="ListParagraph"/>
        <w:numPr>
          <w:ilvl w:val="0"/>
          <w:numId w:val="5"/>
        </w:numPr>
        <w:tabs>
          <w:tab w:val="left" w:pos="567"/>
        </w:tabs>
        <w:spacing w:before="120" w:after="120"/>
        <w:jc w:val="center"/>
        <w:rPr>
          <w:rFonts w:ascii="Times New Roman" w:hAnsi="Times New Roman"/>
          <w:b/>
        </w:rPr>
      </w:pPr>
      <w:r w:rsidRPr="00C936D8">
        <w:rPr>
          <w:rFonts w:ascii="Times New Roman" w:hAnsi="Times New Roman"/>
          <w:b/>
          <w:caps/>
        </w:rPr>
        <w:t>Pretendenta tiesības un pienākumi</w:t>
      </w:r>
      <w:bookmarkEnd w:id="46"/>
      <w:bookmarkEnd w:id="47"/>
      <w:bookmarkEnd w:id="48"/>
    </w:p>
    <w:p w14:paraId="58FBCEA7" w14:textId="77777777" w:rsidR="001858E0" w:rsidRPr="00C936D8" w:rsidRDefault="001858E0" w:rsidP="00325A04">
      <w:pPr>
        <w:numPr>
          <w:ilvl w:val="1"/>
          <w:numId w:val="5"/>
        </w:numPr>
        <w:tabs>
          <w:tab w:val="left" w:pos="540"/>
        </w:tabs>
        <w:spacing w:before="120" w:after="120"/>
        <w:ind w:left="540" w:hanging="540"/>
        <w:jc w:val="both"/>
        <w:rPr>
          <w:sz w:val="24"/>
          <w:szCs w:val="24"/>
        </w:rPr>
      </w:pPr>
      <w:bookmarkStart w:id="49" w:name="_Toc317768938"/>
      <w:bookmarkStart w:id="50" w:name="_Toc317769063"/>
      <w:r w:rsidRPr="00C936D8">
        <w:rPr>
          <w:sz w:val="24"/>
          <w:szCs w:val="24"/>
        </w:rPr>
        <w:t>Pretendenta tiesības:</w:t>
      </w:r>
    </w:p>
    <w:p w14:paraId="4F33BB01" w14:textId="77777777" w:rsidR="001858E0" w:rsidRPr="00C936D8" w:rsidRDefault="001858E0" w:rsidP="00325A04">
      <w:pPr>
        <w:numPr>
          <w:ilvl w:val="2"/>
          <w:numId w:val="5"/>
        </w:numPr>
        <w:spacing w:before="120" w:after="120"/>
        <w:ind w:left="709" w:hanging="709"/>
        <w:jc w:val="both"/>
        <w:rPr>
          <w:sz w:val="24"/>
          <w:szCs w:val="24"/>
        </w:rPr>
      </w:pPr>
      <w:r w:rsidRPr="00C936D8">
        <w:rPr>
          <w:sz w:val="24"/>
          <w:szCs w:val="24"/>
        </w:rPr>
        <w:t>apvienoties grupā ar citiem pretendentiem un iesniegt vienu kopēju piedāvājumu;</w:t>
      </w:r>
    </w:p>
    <w:p w14:paraId="0E99E324" w14:textId="77777777" w:rsidR="001858E0" w:rsidRPr="00C936D8" w:rsidRDefault="001858E0" w:rsidP="00325A04">
      <w:pPr>
        <w:numPr>
          <w:ilvl w:val="2"/>
          <w:numId w:val="5"/>
        </w:numPr>
        <w:spacing w:before="120" w:after="120"/>
        <w:ind w:left="709" w:hanging="709"/>
        <w:jc w:val="both"/>
        <w:rPr>
          <w:sz w:val="24"/>
          <w:szCs w:val="24"/>
        </w:rPr>
      </w:pPr>
      <w:r w:rsidRPr="00C936D8">
        <w:rPr>
          <w:sz w:val="24"/>
          <w:szCs w:val="24"/>
        </w:rPr>
        <w:t>pirms piedāvājumu iesniegšanas termiņa beigām grozīt vai atsaukt iesniegto piedāvājumu;</w:t>
      </w:r>
    </w:p>
    <w:p w14:paraId="40ABA462" w14:textId="77777777" w:rsidR="00D415B6" w:rsidRPr="00C936D8" w:rsidRDefault="00D415B6" w:rsidP="00325A04">
      <w:pPr>
        <w:numPr>
          <w:ilvl w:val="2"/>
          <w:numId w:val="5"/>
        </w:numPr>
        <w:spacing w:before="120" w:after="120"/>
        <w:jc w:val="both"/>
        <w:rPr>
          <w:sz w:val="24"/>
          <w:szCs w:val="24"/>
        </w:rPr>
      </w:pPr>
      <w:r w:rsidRPr="00C936D8">
        <w:rPr>
          <w:sz w:val="24"/>
          <w:szCs w:val="24"/>
        </w:rPr>
        <w:t>iesniegt iesniegumu Pasūtītājam par nolikuma noteikumiem (līdz piedāvājuma iesniegšanai) un par iepirkuma komisijas (Pasūtītāja) darbību iepirkuma procedūras laikā (līdz iepirkuma līguma noslēgšanai);</w:t>
      </w:r>
    </w:p>
    <w:p w14:paraId="13CE284F" w14:textId="77BC83F7" w:rsidR="00D415B6" w:rsidRPr="00C936D8" w:rsidRDefault="00D415B6" w:rsidP="00325A04">
      <w:pPr>
        <w:numPr>
          <w:ilvl w:val="2"/>
          <w:numId w:val="5"/>
        </w:numPr>
        <w:spacing w:before="120" w:after="120"/>
        <w:jc w:val="both"/>
        <w:rPr>
          <w:sz w:val="24"/>
          <w:szCs w:val="24"/>
        </w:rPr>
      </w:pPr>
      <w:r w:rsidRPr="00C936D8">
        <w:rPr>
          <w:sz w:val="24"/>
          <w:szCs w:val="24"/>
        </w:rPr>
        <w:t xml:space="preserve">iesniegt iesniegumu Iepirkumu uzraudzības birojam par nolikuma noteikumiem un par iepirkuma komisijas (Pasūtītāja) darbību iepirkuma procedūras laikā Publisko iepirkumu likuma </w:t>
      </w:r>
      <w:r w:rsidR="00B6661B" w:rsidRPr="00C936D8">
        <w:rPr>
          <w:sz w:val="24"/>
          <w:szCs w:val="24"/>
        </w:rPr>
        <w:t>68</w:t>
      </w:r>
      <w:r w:rsidRPr="00C936D8">
        <w:rPr>
          <w:sz w:val="24"/>
          <w:szCs w:val="24"/>
        </w:rPr>
        <w:t>.</w:t>
      </w:r>
      <w:r w:rsidR="000A2848" w:rsidRPr="00C936D8">
        <w:rPr>
          <w:sz w:val="24"/>
          <w:szCs w:val="24"/>
        </w:rPr>
        <w:t xml:space="preserve"> </w:t>
      </w:r>
      <w:r w:rsidRPr="00C936D8">
        <w:rPr>
          <w:sz w:val="24"/>
          <w:szCs w:val="24"/>
        </w:rPr>
        <w:t>pantā noteiktajā kārtībā.</w:t>
      </w:r>
    </w:p>
    <w:p w14:paraId="66ED16F8" w14:textId="77777777" w:rsidR="001858E0" w:rsidRPr="00C936D8" w:rsidRDefault="001858E0" w:rsidP="00325A04">
      <w:pPr>
        <w:numPr>
          <w:ilvl w:val="1"/>
          <w:numId w:val="5"/>
        </w:numPr>
        <w:tabs>
          <w:tab w:val="left" w:pos="540"/>
        </w:tabs>
        <w:spacing w:before="120" w:after="120"/>
        <w:ind w:left="540" w:hanging="540"/>
        <w:jc w:val="both"/>
        <w:rPr>
          <w:sz w:val="24"/>
          <w:szCs w:val="24"/>
        </w:rPr>
      </w:pPr>
      <w:r w:rsidRPr="00C936D8">
        <w:rPr>
          <w:sz w:val="24"/>
          <w:szCs w:val="24"/>
        </w:rPr>
        <w:t>Pretendenta pienākumi:</w:t>
      </w:r>
    </w:p>
    <w:p w14:paraId="309711BE" w14:textId="77777777" w:rsidR="001858E0" w:rsidRPr="00C936D8" w:rsidRDefault="001858E0" w:rsidP="00325A04">
      <w:pPr>
        <w:numPr>
          <w:ilvl w:val="2"/>
          <w:numId w:val="5"/>
        </w:numPr>
        <w:spacing w:before="120" w:after="120"/>
        <w:ind w:left="709" w:hanging="709"/>
        <w:jc w:val="both"/>
        <w:rPr>
          <w:sz w:val="24"/>
          <w:szCs w:val="24"/>
        </w:rPr>
      </w:pPr>
      <w:r w:rsidRPr="00C936D8">
        <w:rPr>
          <w:sz w:val="24"/>
          <w:szCs w:val="24"/>
        </w:rPr>
        <w:t xml:space="preserve">sagatavot piedāvājumu atbilstoši </w:t>
      </w:r>
      <w:r w:rsidR="000D6B1D" w:rsidRPr="00C936D8">
        <w:rPr>
          <w:sz w:val="24"/>
          <w:szCs w:val="24"/>
        </w:rPr>
        <w:t>n</w:t>
      </w:r>
      <w:r w:rsidRPr="00C936D8">
        <w:rPr>
          <w:sz w:val="24"/>
          <w:szCs w:val="24"/>
        </w:rPr>
        <w:t>olikuma prasībām;</w:t>
      </w:r>
    </w:p>
    <w:p w14:paraId="2E908436" w14:textId="77777777" w:rsidR="001858E0" w:rsidRPr="00C936D8" w:rsidRDefault="001858E0" w:rsidP="00325A04">
      <w:pPr>
        <w:numPr>
          <w:ilvl w:val="2"/>
          <w:numId w:val="5"/>
        </w:numPr>
        <w:spacing w:before="120" w:after="120"/>
        <w:ind w:left="709" w:hanging="709"/>
        <w:jc w:val="both"/>
        <w:rPr>
          <w:sz w:val="24"/>
          <w:szCs w:val="24"/>
        </w:rPr>
      </w:pPr>
      <w:r w:rsidRPr="00C936D8">
        <w:rPr>
          <w:sz w:val="24"/>
          <w:szCs w:val="24"/>
        </w:rPr>
        <w:t>sniegt patiesu informāciju par savu kvalifikāciju un piedāvājumu;</w:t>
      </w:r>
    </w:p>
    <w:p w14:paraId="792CCB74" w14:textId="4277423E" w:rsidR="001858E0" w:rsidRPr="00C936D8" w:rsidRDefault="001858E0" w:rsidP="00325A04">
      <w:pPr>
        <w:numPr>
          <w:ilvl w:val="2"/>
          <w:numId w:val="5"/>
        </w:numPr>
        <w:spacing w:before="120" w:after="120"/>
        <w:ind w:left="709" w:hanging="709"/>
        <w:jc w:val="both"/>
        <w:rPr>
          <w:sz w:val="24"/>
          <w:szCs w:val="24"/>
        </w:rPr>
      </w:pPr>
      <w:r w:rsidRPr="00C936D8">
        <w:rPr>
          <w:sz w:val="24"/>
          <w:szCs w:val="24"/>
        </w:rPr>
        <w:t xml:space="preserve">sniegt atbildes uz iepirkuma komisijas </w:t>
      </w:r>
      <w:r w:rsidR="00A523EC" w:rsidRPr="00C936D8">
        <w:rPr>
          <w:sz w:val="24"/>
          <w:szCs w:val="24"/>
        </w:rPr>
        <w:t xml:space="preserve">jautājumiem un </w:t>
      </w:r>
      <w:r w:rsidRPr="00C936D8">
        <w:rPr>
          <w:sz w:val="24"/>
          <w:szCs w:val="24"/>
        </w:rPr>
        <w:t>pieprasījumiem par papildu informāciju, kas nepieciešama pretendentu atlasei, piedāvājumu atbilstības pārbaudei, salīdzināšanai un vērtēšanai, iepirkuma komisijas norādītajā termiņā;</w:t>
      </w:r>
    </w:p>
    <w:p w14:paraId="4686180D" w14:textId="77777777" w:rsidR="001858E0" w:rsidRPr="00C936D8" w:rsidRDefault="001858E0" w:rsidP="00325A04">
      <w:pPr>
        <w:numPr>
          <w:ilvl w:val="2"/>
          <w:numId w:val="5"/>
        </w:numPr>
        <w:spacing w:before="120" w:after="120"/>
        <w:ind w:left="709" w:hanging="709"/>
        <w:jc w:val="both"/>
        <w:rPr>
          <w:sz w:val="24"/>
          <w:szCs w:val="24"/>
        </w:rPr>
      </w:pPr>
      <w:r w:rsidRPr="00C936D8">
        <w:rPr>
          <w:sz w:val="24"/>
          <w:szCs w:val="24"/>
        </w:rPr>
        <w:t>segt visas izmaksas, kas saistītas ar piedāvājumu sagatavošanu un iesniegšanu;</w:t>
      </w:r>
    </w:p>
    <w:p w14:paraId="7C2D05A3" w14:textId="31D13DA1" w:rsidR="007F337B" w:rsidRPr="00C936D8" w:rsidRDefault="001858E0" w:rsidP="00325A04">
      <w:pPr>
        <w:numPr>
          <w:ilvl w:val="2"/>
          <w:numId w:val="5"/>
        </w:numPr>
        <w:spacing w:before="120" w:after="120"/>
        <w:ind w:left="709" w:hanging="709"/>
        <w:jc w:val="both"/>
        <w:rPr>
          <w:sz w:val="24"/>
          <w:szCs w:val="24"/>
        </w:rPr>
      </w:pPr>
      <w:r w:rsidRPr="00C936D8">
        <w:rPr>
          <w:sz w:val="24"/>
          <w:szCs w:val="24"/>
        </w:rPr>
        <w:t xml:space="preserve">līdz piedāvājuma iesniegšanas termiņa beigām sekot līdzi informācijai par iepirkuma norisi </w:t>
      </w:r>
      <w:r w:rsidR="00CB4D74" w:rsidRPr="00C936D8">
        <w:rPr>
          <w:sz w:val="24"/>
          <w:szCs w:val="24"/>
          <w:lang w:eastAsia="ar-SA"/>
        </w:rPr>
        <w:t xml:space="preserve">Elektronisko iepirkumu sistēmas e-konkursu </w:t>
      </w:r>
      <w:r w:rsidR="00CB4D74" w:rsidRPr="00C936D8">
        <w:rPr>
          <w:sz w:val="24"/>
          <w:szCs w:val="24"/>
        </w:rPr>
        <w:t xml:space="preserve">apakšsistēmā </w:t>
      </w:r>
      <w:hyperlink r:id="rId20" w:history="1">
        <w:r w:rsidR="00CB4D74" w:rsidRPr="00C936D8">
          <w:rPr>
            <w:rStyle w:val="Hyperlink"/>
            <w:iCs/>
            <w:color w:val="auto"/>
            <w:sz w:val="24"/>
            <w:szCs w:val="24"/>
          </w:rPr>
          <w:t>https://www.eis.gov.lv/EKEIS/Supplier/</w:t>
        </w:r>
      </w:hyperlink>
      <w:r w:rsidRPr="00C936D8">
        <w:rPr>
          <w:sz w:val="24"/>
          <w:szCs w:val="24"/>
        </w:rPr>
        <w:t xml:space="preserve">, ņemot vērā, ka Pasūtītājs nodrošina brīvu un tiešu elektronisku pieeju </w:t>
      </w:r>
      <w:r w:rsidR="004E4228" w:rsidRPr="00C936D8">
        <w:rPr>
          <w:sz w:val="24"/>
          <w:szCs w:val="24"/>
        </w:rPr>
        <w:t>iepirkuma</w:t>
      </w:r>
      <w:r w:rsidRPr="00C936D8">
        <w:rPr>
          <w:sz w:val="24"/>
          <w:szCs w:val="24"/>
        </w:rPr>
        <w:t xml:space="preserve"> dokumentiem.</w:t>
      </w:r>
      <w:bookmarkStart w:id="51" w:name="_Toc476573681"/>
    </w:p>
    <w:p w14:paraId="6A524865" w14:textId="06B7E6D1" w:rsidR="001858E0" w:rsidRPr="00C936D8" w:rsidRDefault="001858E0" w:rsidP="00325A04">
      <w:pPr>
        <w:pStyle w:val="ListParagraph"/>
        <w:numPr>
          <w:ilvl w:val="0"/>
          <w:numId w:val="5"/>
        </w:numPr>
        <w:spacing w:before="120" w:after="120"/>
        <w:jc w:val="center"/>
        <w:rPr>
          <w:rFonts w:ascii="Times New Roman" w:hAnsi="Times New Roman"/>
          <w:b/>
        </w:rPr>
      </w:pPr>
      <w:r w:rsidRPr="00C936D8">
        <w:rPr>
          <w:rFonts w:ascii="Times New Roman" w:hAnsi="Times New Roman"/>
          <w:b/>
          <w:caps/>
        </w:rPr>
        <w:t>Citi noteikumi</w:t>
      </w:r>
      <w:bookmarkEnd w:id="49"/>
      <w:bookmarkEnd w:id="50"/>
      <w:bookmarkEnd w:id="51"/>
    </w:p>
    <w:p w14:paraId="71B03310" w14:textId="05E8ED8C" w:rsidR="001858E0" w:rsidRPr="00C936D8" w:rsidRDefault="001858E0" w:rsidP="00325A04">
      <w:pPr>
        <w:numPr>
          <w:ilvl w:val="1"/>
          <w:numId w:val="5"/>
        </w:numPr>
        <w:tabs>
          <w:tab w:val="left" w:pos="540"/>
        </w:tabs>
        <w:spacing w:before="120" w:after="120"/>
        <w:ind w:left="540" w:hanging="540"/>
        <w:jc w:val="both"/>
        <w:rPr>
          <w:sz w:val="24"/>
          <w:szCs w:val="24"/>
        </w:rPr>
      </w:pPr>
      <w:r w:rsidRPr="00C936D8">
        <w:rPr>
          <w:sz w:val="24"/>
          <w:szCs w:val="24"/>
        </w:rPr>
        <w:t xml:space="preserve">Citi noteikumi attiecībā </w:t>
      </w:r>
      <w:r w:rsidR="002056B2" w:rsidRPr="00C936D8">
        <w:rPr>
          <w:sz w:val="24"/>
          <w:szCs w:val="24"/>
        </w:rPr>
        <w:t>uz iepirkuma</w:t>
      </w:r>
      <w:r w:rsidRPr="00C936D8">
        <w:rPr>
          <w:sz w:val="24"/>
          <w:szCs w:val="24"/>
        </w:rPr>
        <w:t xml:space="preserve"> norisi, kas nav atrunāti šajā </w:t>
      </w:r>
      <w:r w:rsidR="000D6B1D" w:rsidRPr="00C936D8">
        <w:rPr>
          <w:sz w:val="24"/>
          <w:szCs w:val="24"/>
        </w:rPr>
        <w:t>n</w:t>
      </w:r>
      <w:r w:rsidRPr="00C936D8">
        <w:rPr>
          <w:sz w:val="24"/>
          <w:szCs w:val="24"/>
        </w:rPr>
        <w:t xml:space="preserve">olikumā, nosakāmi saskaņā ar Latvijas Republikā spēkā esošiem normatīvajiem aktiem. </w:t>
      </w:r>
    </w:p>
    <w:p w14:paraId="0FA3EDFE" w14:textId="77777777" w:rsidR="001858E0" w:rsidRPr="00C936D8" w:rsidRDefault="001858E0" w:rsidP="00325A04">
      <w:pPr>
        <w:numPr>
          <w:ilvl w:val="1"/>
          <w:numId w:val="5"/>
        </w:numPr>
        <w:tabs>
          <w:tab w:val="left" w:pos="540"/>
        </w:tabs>
        <w:spacing w:before="120"/>
        <w:ind w:left="539" w:hanging="539"/>
        <w:jc w:val="both"/>
        <w:rPr>
          <w:sz w:val="24"/>
          <w:szCs w:val="24"/>
        </w:rPr>
      </w:pPr>
      <w:r w:rsidRPr="00C936D8">
        <w:rPr>
          <w:sz w:val="24"/>
          <w:szCs w:val="24"/>
        </w:rPr>
        <w:t xml:space="preserve">Nolikumam pievienoti šādi pielikumi: </w:t>
      </w:r>
    </w:p>
    <w:p w14:paraId="1EEDE272" w14:textId="5137F279" w:rsidR="001858E0" w:rsidRPr="00C936D8" w:rsidRDefault="001858E0" w:rsidP="001858E0">
      <w:pPr>
        <w:pStyle w:val="BodyText"/>
        <w:widowControl/>
        <w:autoSpaceDE/>
        <w:autoSpaceDN/>
        <w:spacing w:after="0"/>
        <w:ind w:firstLine="540"/>
        <w:rPr>
          <w:sz w:val="24"/>
          <w:szCs w:val="24"/>
          <w:lang w:val="lv-LV"/>
        </w:rPr>
      </w:pPr>
      <w:r w:rsidRPr="00C936D8">
        <w:rPr>
          <w:sz w:val="24"/>
          <w:szCs w:val="24"/>
          <w:lang w:val="lv-LV"/>
        </w:rPr>
        <w:t>1</w:t>
      </w:r>
      <w:r w:rsidR="000A2848" w:rsidRPr="00C936D8">
        <w:rPr>
          <w:sz w:val="24"/>
          <w:szCs w:val="24"/>
          <w:lang w:val="lv-LV"/>
        </w:rPr>
        <w:t xml:space="preserve">. </w:t>
      </w:r>
      <w:r w:rsidR="00BA6484" w:rsidRPr="00C936D8">
        <w:rPr>
          <w:sz w:val="24"/>
          <w:szCs w:val="24"/>
          <w:lang w:val="lv-LV"/>
        </w:rPr>
        <w:t>p</w:t>
      </w:r>
      <w:r w:rsidRPr="00C936D8">
        <w:rPr>
          <w:sz w:val="24"/>
          <w:szCs w:val="24"/>
          <w:lang w:val="lv-LV"/>
        </w:rPr>
        <w:t xml:space="preserve">ielikums – </w:t>
      </w:r>
      <w:r w:rsidR="00D3391C" w:rsidRPr="00C936D8">
        <w:rPr>
          <w:sz w:val="24"/>
          <w:szCs w:val="24"/>
          <w:lang w:val="lv-LV"/>
        </w:rPr>
        <w:t xml:space="preserve">Pretendenta pieteikums dalībai </w:t>
      </w:r>
      <w:r w:rsidR="006815C2" w:rsidRPr="00C936D8">
        <w:rPr>
          <w:sz w:val="24"/>
          <w:szCs w:val="24"/>
          <w:lang w:val="lv-LV"/>
        </w:rPr>
        <w:t>iepirkumā</w:t>
      </w:r>
      <w:r w:rsidR="00151C01" w:rsidRPr="00C936D8">
        <w:rPr>
          <w:sz w:val="24"/>
          <w:szCs w:val="24"/>
          <w:lang w:val="lv-LV"/>
        </w:rPr>
        <w:t>.</w:t>
      </w:r>
    </w:p>
    <w:p w14:paraId="2714F998" w14:textId="1D22F8BF" w:rsidR="001858E0" w:rsidRPr="00C936D8" w:rsidRDefault="001858E0" w:rsidP="001858E0">
      <w:pPr>
        <w:pStyle w:val="BodyText"/>
        <w:widowControl/>
        <w:autoSpaceDE/>
        <w:autoSpaceDN/>
        <w:spacing w:after="0"/>
        <w:ind w:firstLine="540"/>
        <w:rPr>
          <w:sz w:val="24"/>
          <w:szCs w:val="24"/>
          <w:lang w:val="lv-LV"/>
        </w:rPr>
      </w:pPr>
      <w:r w:rsidRPr="00C936D8">
        <w:rPr>
          <w:sz w:val="24"/>
          <w:szCs w:val="24"/>
          <w:lang w:val="lv-LV"/>
        </w:rPr>
        <w:t>2</w:t>
      </w:r>
      <w:r w:rsidR="000A2848" w:rsidRPr="00C936D8">
        <w:rPr>
          <w:sz w:val="24"/>
          <w:szCs w:val="24"/>
          <w:lang w:val="lv-LV"/>
        </w:rPr>
        <w:t xml:space="preserve">. </w:t>
      </w:r>
      <w:r w:rsidR="00BA6484" w:rsidRPr="00C936D8">
        <w:rPr>
          <w:sz w:val="24"/>
          <w:szCs w:val="24"/>
          <w:lang w:val="lv-LV"/>
        </w:rPr>
        <w:t>p</w:t>
      </w:r>
      <w:r w:rsidR="00B44A1D" w:rsidRPr="00C936D8">
        <w:rPr>
          <w:sz w:val="24"/>
          <w:szCs w:val="24"/>
          <w:lang w:val="lv-LV"/>
        </w:rPr>
        <w:t xml:space="preserve">ielikums – </w:t>
      </w:r>
      <w:r w:rsidR="004940E0" w:rsidRPr="00C936D8">
        <w:rPr>
          <w:sz w:val="24"/>
          <w:szCs w:val="24"/>
          <w:lang w:val="lv-LV"/>
        </w:rPr>
        <w:t>T</w:t>
      </w:r>
      <w:r w:rsidR="002340F3" w:rsidRPr="00C936D8">
        <w:rPr>
          <w:sz w:val="24"/>
          <w:szCs w:val="24"/>
          <w:lang w:val="lv-LV"/>
        </w:rPr>
        <w:t>ehniskā specifikācija/tehniskais</w:t>
      </w:r>
      <w:r w:rsidR="000B76E3" w:rsidRPr="00C936D8">
        <w:rPr>
          <w:sz w:val="24"/>
          <w:szCs w:val="24"/>
          <w:lang w:val="lv-LV"/>
        </w:rPr>
        <w:t xml:space="preserve"> piedāvājums</w:t>
      </w:r>
      <w:r w:rsidR="00B44A1D" w:rsidRPr="00C936D8">
        <w:rPr>
          <w:sz w:val="24"/>
          <w:szCs w:val="24"/>
          <w:lang w:val="lv-LV"/>
        </w:rPr>
        <w:t>.</w:t>
      </w:r>
    </w:p>
    <w:p w14:paraId="6D4F6888" w14:textId="776F7833" w:rsidR="00216521" w:rsidRPr="00C936D8" w:rsidRDefault="00216521" w:rsidP="001858E0">
      <w:pPr>
        <w:pStyle w:val="BodyText"/>
        <w:widowControl/>
        <w:autoSpaceDE/>
        <w:autoSpaceDN/>
        <w:spacing w:after="0"/>
        <w:ind w:firstLine="540"/>
        <w:rPr>
          <w:sz w:val="24"/>
          <w:szCs w:val="24"/>
          <w:lang w:val="lv-LV"/>
        </w:rPr>
      </w:pPr>
      <w:r w:rsidRPr="00C936D8">
        <w:rPr>
          <w:sz w:val="24"/>
          <w:szCs w:val="24"/>
          <w:lang w:val="lv-LV"/>
        </w:rPr>
        <w:t xml:space="preserve">3.pielikums </w:t>
      </w:r>
      <w:r w:rsidR="0065269A" w:rsidRPr="00C936D8">
        <w:rPr>
          <w:sz w:val="24"/>
          <w:szCs w:val="24"/>
          <w:lang w:val="lv-LV"/>
        </w:rPr>
        <w:t>–</w:t>
      </w:r>
      <w:r w:rsidRPr="00C936D8">
        <w:rPr>
          <w:sz w:val="24"/>
          <w:szCs w:val="24"/>
          <w:lang w:val="lv-LV"/>
        </w:rPr>
        <w:t xml:space="preserve"> </w:t>
      </w:r>
      <w:r w:rsidR="0065269A" w:rsidRPr="00C936D8">
        <w:rPr>
          <w:sz w:val="24"/>
          <w:szCs w:val="24"/>
          <w:lang w:val="lv-LV"/>
        </w:rPr>
        <w:t>Finanšu piedāvājums.</w:t>
      </w:r>
    </w:p>
    <w:p w14:paraId="32305AC3" w14:textId="5A49598C" w:rsidR="00B6661B" w:rsidRPr="00C936D8" w:rsidRDefault="00216521" w:rsidP="00210A72">
      <w:pPr>
        <w:pStyle w:val="BodyText"/>
        <w:widowControl/>
        <w:autoSpaceDE/>
        <w:autoSpaceDN/>
        <w:spacing w:after="0"/>
        <w:ind w:firstLine="540"/>
        <w:jc w:val="both"/>
        <w:rPr>
          <w:sz w:val="24"/>
          <w:szCs w:val="24"/>
          <w:lang w:val="lv-LV"/>
        </w:rPr>
      </w:pPr>
      <w:r w:rsidRPr="00C936D8">
        <w:rPr>
          <w:sz w:val="24"/>
          <w:szCs w:val="24"/>
          <w:lang w:val="lv-LV"/>
        </w:rPr>
        <w:t>4</w:t>
      </w:r>
      <w:r w:rsidR="005C1B18" w:rsidRPr="00C936D8">
        <w:rPr>
          <w:sz w:val="24"/>
          <w:szCs w:val="24"/>
          <w:lang w:val="lv-LV"/>
        </w:rPr>
        <w:t>.</w:t>
      </w:r>
      <w:r w:rsidR="00B44A1D" w:rsidRPr="00C936D8">
        <w:rPr>
          <w:sz w:val="24"/>
          <w:szCs w:val="24"/>
          <w:lang w:val="lv-LV"/>
        </w:rPr>
        <w:t xml:space="preserve"> </w:t>
      </w:r>
      <w:r w:rsidR="005C1B18" w:rsidRPr="00C936D8">
        <w:rPr>
          <w:sz w:val="24"/>
          <w:szCs w:val="24"/>
          <w:lang w:val="lv-LV"/>
        </w:rPr>
        <w:t xml:space="preserve">pielikums - </w:t>
      </w:r>
      <w:r w:rsidR="00B44A1D" w:rsidRPr="00C936D8">
        <w:rPr>
          <w:sz w:val="24"/>
          <w:szCs w:val="24"/>
          <w:lang w:val="lv-LV"/>
        </w:rPr>
        <w:t>Valsts iepirkuma līgums (projekts).</w:t>
      </w:r>
    </w:p>
    <w:sectPr w:rsidR="00B6661B" w:rsidRPr="00C936D8" w:rsidSect="002E3FAF">
      <w:headerReference w:type="even" r:id="rId21"/>
      <w:headerReference w:type="default" r:id="rId22"/>
      <w:footerReference w:type="even" r:id="rId23"/>
      <w:footerReference w:type="default" r:id="rId24"/>
      <w:pgSz w:w="11907" w:h="16839" w:code="9"/>
      <w:pgMar w:top="1138" w:right="1138" w:bottom="1138" w:left="169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8B072C" w14:textId="77777777" w:rsidR="00325A04" w:rsidRDefault="00325A04">
      <w:r>
        <w:separator/>
      </w:r>
    </w:p>
  </w:endnote>
  <w:endnote w:type="continuationSeparator" w:id="0">
    <w:p w14:paraId="030ECD9A" w14:textId="77777777" w:rsidR="00325A04" w:rsidRDefault="00325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Bold">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FA041" w14:textId="77777777" w:rsidR="00EB0BA1" w:rsidRDefault="00EB0B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03C372" w14:textId="77777777" w:rsidR="00EB0BA1" w:rsidRDefault="00EB0B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E6975" w14:textId="77777777" w:rsidR="00EB0BA1" w:rsidRPr="00DB3473" w:rsidRDefault="00EB0BA1">
    <w:pPr>
      <w:pStyle w:val="Footer"/>
      <w:jc w:val="center"/>
      <w:rPr>
        <w:rFonts w:ascii="Calibri" w:hAnsi="Calibri"/>
      </w:rPr>
    </w:pPr>
    <w:r w:rsidRPr="00DB3473">
      <w:rPr>
        <w:rFonts w:ascii="Calibri" w:hAnsi="Calibri"/>
      </w:rPr>
      <w:fldChar w:fldCharType="begin"/>
    </w:r>
    <w:r w:rsidRPr="00DB3473">
      <w:rPr>
        <w:rFonts w:ascii="Calibri" w:hAnsi="Calibri"/>
      </w:rPr>
      <w:instrText xml:space="preserve"> PAGE   \* MERGEFORMAT </w:instrText>
    </w:r>
    <w:r w:rsidRPr="00DB3473">
      <w:rPr>
        <w:rFonts w:ascii="Calibri" w:hAnsi="Calibri"/>
      </w:rPr>
      <w:fldChar w:fldCharType="separate"/>
    </w:r>
    <w:r>
      <w:rPr>
        <w:rFonts w:ascii="Calibri" w:hAnsi="Calibri"/>
        <w:noProof/>
      </w:rPr>
      <w:t>10</w:t>
    </w:r>
    <w:r w:rsidRPr="00DB3473">
      <w:rPr>
        <w:rFonts w:ascii="Calibri" w:hAnsi="Calibri"/>
        <w:noProof/>
      </w:rPr>
      <w:fldChar w:fldCharType="end"/>
    </w:r>
  </w:p>
  <w:p w14:paraId="3CE0914F" w14:textId="77777777" w:rsidR="00EB0BA1" w:rsidRDefault="00EB0B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72644" w14:textId="77777777" w:rsidR="00EB0BA1" w:rsidRDefault="00EB0BA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93EFEB" w14:textId="77777777" w:rsidR="00EB0BA1" w:rsidRDefault="00EB0BA1">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4E3F0B" w14:textId="025310FA" w:rsidR="00EB0BA1" w:rsidRPr="00CE16A2" w:rsidRDefault="00EB0BA1">
    <w:pPr>
      <w:pStyle w:val="Footer"/>
      <w:jc w:val="center"/>
      <w:rPr>
        <w:rFonts w:ascii="Calibri" w:hAnsi="Calibri"/>
      </w:rPr>
    </w:pPr>
    <w:r w:rsidRPr="00CE16A2">
      <w:rPr>
        <w:rFonts w:ascii="Calibri" w:hAnsi="Calibri"/>
      </w:rPr>
      <w:fldChar w:fldCharType="begin"/>
    </w:r>
    <w:r w:rsidRPr="00CE16A2">
      <w:rPr>
        <w:rFonts w:ascii="Calibri" w:hAnsi="Calibri"/>
      </w:rPr>
      <w:instrText xml:space="preserve"> PAGE   \* MERGEFORMAT </w:instrText>
    </w:r>
    <w:r w:rsidRPr="00CE16A2">
      <w:rPr>
        <w:rFonts w:ascii="Calibri" w:hAnsi="Calibri"/>
      </w:rPr>
      <w:fldChar w:fldCharType="separate"/>
    </w:r>
    <w:r w:rsidR="00925017">
      <w:rPr>
        <w:rFonts w:ascii="Calibri" w:hAnsi="Calibri"/>
        <w:noProof/>
      </w:rPr>
      <w:t>15</w:t>
    </w:r>
    <w:r w:rsidRPr="00CE16A2">
      <w:rPr>
        <w:rFonts w:ascii="Calibri" w:hAnsi="Calibri"/>
        <w:noProof/>
      </w:rPr>
      <w:fldChar w:fldCharType="end"/>
    </w:r>
  </w:p>
  <w:p w14:paraId="26D58D52" w14:textId="77777777" w:rsidR="00EB0BA1" w:rsidRDefault="00EB0BA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DF5315" w14:textId="77777777" w:rsidR="00325A04" w:rsidRDefault="00325A04">
      <w:r>
        <w:separator/>
      </w:r>
    </w:p>
  </w:footnote>
  <w:footnote w:type="continuationSeparator" w:id="0">
    <w:p w14:paraId="79D2FB8A" w14:textId="77777777" w:rsidR="00325A04" w:rsidRDefault="00325A04">
      <w:r>
        <w:continuationSeparator/>
      </w:r>
    </w:p>
  </w:footnote>
  <w:footnote w:id="1">
    <w:p w14:paraId="7683D087" w14:textId="77777777" w:rsidR="00EB0BA1" w:rsidRPr="002616F0" w:rsidRDefault="00EB0BA1" w:rsidP="00A53188">
      <w:pPr>
        <w:pStyle w:val="FootnoteText"/>
        <w:jc w:val="both"/>
        <w:rPr>
          <w:rFonts w:ascii="Calibri" w:hAnsi="Calibri"/>
          <w:lang w:val="lv-LV"/>
        </w:rPr>
      </w:pPr>
      <w:r w:rsidRPr="00A53188">
        <w:rPr>
          <w:rStyle w:val="FootnoteReference"/>
          <w:rFonts w:ascii="Calibri" w:hAnsi="Calibri"/>
        </w:rPr>
        <w:footnoteRef/>
      </w:r>
      <w:r w:rsidRPr="00CC6C33">
        <w:rPr>
          <w:rFonts w:ascii="Calibri" w:hAnsi="Calibri"/>
          <w:lang w:val="fi-FI"/>
        </w:rPr>
        <w:t xml:space="preserve"> </w:t>
      </w:r>
      <w:r w:rsidRPr="002616F0">
        <w:rPr>
          <w:rFonts w:ascii="Calibri" w:hAnsi="Calibri"/>
          <w:lang w:val="lv-LV"/>
        </w:rPr>
        <w:t>Informāciju par to, kā ieinteresētais piegādātājs var reģistrēties par nolikuma saņēmēju skatīt</w:t>
      </w:r>
      <w:r w:rsidRPr="002616F0">
        <w:rPr>
          <w:rFonts w:ascii="Calibri" w:hAnsi="Calibri"/>
          <w:color w:val="FF0000"/>
          <w:lang w:val="lv-LV"/>
        </w:rPr>
        <w:t xml:space="preserve"> </w:t>
      </w:r>
      <w:hyperlink r:id="rId1" w:history="1">
        <w:r w:rsidRPr="002616F0">
          <w:rPr>
            <w:rFonts w:ascii="Calibri" w:hAnsi="Calibri"/>
            <w:color w:val="0000FF"/>
            <w:u w:val="single"/>
            <w:lang w:val="lv-LV"/>
          </w:rPr>
          <w:t>https://www.eis.gov.lv/EIS/Publications/PublicationView.aspx?PublicationId=883</w:t>
        </w:r>
      </w:hyperlink>
    </w:p>
    <w:p w14:paraId="39E3BC09" w14:textId="77777777" w:rsidR="00EB0BA1" w:rsidRPr="00CC6C33" w:rsidRDefault="00EB0BA1" w:rsidP="00425B91">
      <w:pPr>
        <w:pStyle w:val="FootnoteText"/>
        <w:rPr>
          <w:lang w:val="fi-FI"/>
        </w:rPr>
      </w:pPr>
    </w:p>
  </w:footnote>
  <w:footnote w:id="2">
    <w:p w14:paraId="70B17BCF" w14:textId="37141E55" w:rsidR="00EB0BA1" w:rsidRPr="002A6C04" w:rsidRDefault="00EB0BA1" w:rsidP="00FD7BFF">
      <w:pPr>
        <w:pStyle w:val="FootnoteText"/>
        <w:jc w:val="both"/>
        <w:rPr>
          <w:rFonts w:ascii="Calibri" w:hAnsi="Calibri"/>
          <w:lang w:val="lv-LV"/>
        </w:rPr>
      </w:pPr>
      <w:r w:rsidRPr="002A6C04">
        <w:rPr>
          <w:rStyle w:val="FootnoteReference"/>
          <w:rFonts w:ascii="Calibri" w:hAnsi="Calibri"/>
        </w:rPr>
        <w:footnoteRef/>
      </w:r>
      <w:r w:rsidRPr="0035039E">
        <w:rPr>
          <w:rFonts w:ascii="Calibri" w:hAnsi="Calibri"/>
          <w:lang w:val="fi-FI"/>
        </w:rPr>
        <w:t xml:space="preserve"> </w:t>
      </w:r>
      <w:r w:rsidRPr="00AB7E12">
        <w:rPr>
          <w:rFonts w:ascii="Calibri" w:hAnsi="Calibri"/>
          <w:sz w:val="18"/>
          <w:szCs w:val="18"/>
          <w:lang w:val="lv-LV"/>
        </w:rPr>
        <w:t>t.sk. apakšuzņēmēju, kuru sniedzamo pakalpojumu vērtība ir 10 procenti no kopējās iepirkuma līguma vērtības vai lielāka. Apakšuzņēmēja sniedzamo pakalpojumu kopējo vērtību nosaka, ņemot vērā apakšuzņēmēja un visu attiecīgā iepirkuma ietvaros tā saistīto uzņēmumu veicamo būvdarbu vai sniedzamo pakalpojumu vērtību. Publisko iepirkumu likuma 63.</w:t>
      </w:r>
      <w:r w:rsidR="00332EB2" w:rsidRPr="00AB7E12">
        <w:rPr>
          <w:rFonts w:ascii="Calibri" w:hAnsi="Calibri"/>
          <w:sz w:val="18"/>
          <w:szCs w:val="18"/>
          <w:lang w:val="lv-LV"/>
        </w:rPr>
        <w:t xml:space="preserve"> </w:t>
      </w:r>
      <w:r w:rsidRPr="00AB7E12">
        <w:rPr>
          <w:rFonts w:ascii="Calibri" w:hAnsi="Calibri"/>
          <w:sz w:val="18"/>
          <w:szCs w:val="18"/>
          <w:lang w:val="lv-LV"/>
        </w:rPr>
        <w:t>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CC388E" w14:textId="77777777" w:rsidR="00EB0BA1" w:rsidRDefault="00EB0BA1">
    <w:pPr>
      <w:tabs>
        <w:tab w:val="center" w:pos="4152"/>
        <w:tab w:val="right" w:pos="8305"/>
      </w:tabs>
      <w:jc w:val="right"/>
      <w:rPr>
        <w:b/>
        <w:bCs/>
        <w:i/>
        <w:iCs/>
        <w:kern w:val="0"/>
        <w:sz w:val="18"/>
        <w:szCs w:val="18"/>
      </w:rPr>
    </w:pPr>
    <w:r>
      <w:rPr>
        <w:b/>
        <w:bCs/>
        <w:i/>
        <w:iCs/>
        <w:kern w:val="0"/>
        <w:sz w:val="18"/>
        <w:szCs w:val="18"/>
      </w:rPr>
      <w:t xml:space="preserve"> </w:t>
    </w:r>
  </w:p>
  <w:p w14:paraId="1FA2A556" w14:textId="77777777" w:rsidR="00EB0BA1" w:rsidRDefault="00EB0BA1">
    <w:pPr>
      <w:tabs>
        <w:tab w:val="center" w:pos="4152"/>
        <w:tab w:val="right" w:pos="8305"/>
      </w:tabs>
      <w:jc w:val="right"/>
      <w:rPr>
        <w:kern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47CC6D" w14:textId="77777777" w:rsidR="00EB0BA1" w:rsidRDefault="00EB0BA1">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7A4B49" w14:textId="77777777" w:rsidR="00EB0BA1" w:rsidRDefault="00EB0BA1">
    <w:pPr>
      <w:pStyle w:val="Header"/>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EA409" w14:textId="77777777" w:rsidR="00EB0BA1" w:rsidRDefault="00EB0BA1">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21624B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3"/>
    <w:multiLevelType w:val="multilevel"/>
    <w:tmpl w:val="00000003"/>
    <w:name w:val="WW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6"/>
    <w:multiLevelType w:val="multilevel"/>
    <w:tmpl w:val="060C6F36"/>
    <w:name w:val="WW8Num8"/>
    <w:lvl w:ilvl="0">
      <w:start w:val="3"/>
      <w:numFmt w:val="decimal"/>
      <w:lvlText w:val="%1."/>
      <w:lvlJc w:val="left"/>
      <w:pPr>
        <w:tabs>
          <w:tab w:val="num" w:pos="540"/>
        </w:tabs>
        <w:ind w:left="540" w:hanging="360"/>
      </w:pPr>
      <w:rPr>
        <w:b/>
      </w:rPr>
    </w:lvl>
    <w:lvl w:ilvl="1">
      <w:start w:val="1"/>
      <w:numFmt w:val="decimal"/>
      <w:lvlText w:val="%1.%2."/>
      <w:lvlJc w:val="left"/>
      <w:pPr>
        <w:tabs>
          <w:tab w:val="num" w:pos="890"/>
        </w:tabs>
        <w:ind w:left="890" w:hanging="360"/>
      </w:pPr>
      <w:rPr>
        <w:b w:val="0"/>
        <w:sz w:val="22"/>
        <w:szCs w:val="22"/>
      </w:rPr>
    </w:lvl>
    <w:lvl w:ilvl="2">
      <w:start w:val="1"/>
      <w:numFmt w:val="decimal"/>
      <w:lvlText w:val="%1.%2.%3."/>
      <w:lvlJc w:val="left"/>
      <w:pPr>
        <w:tabs>
          <w:tab w:val="num" w:pos="720"/>
        </w:tabs>
        <w:ind w:left="720" w:hanging="720"/>
      </w:pPr>
      <w:rPr>
        <w:b w:val="0"/>
        <w:sz w:val="22"/>
        <w:szCs w:val="22"/>
      </w:rPr>
    </w:lvl>
    <w:lvl w:ilvl="3">
      <w:start w:val="1"/>
      <w:numFmt w:val="decimal"/>
      <w:lvlText w:val="%1.%2.%3.%4."/>
      <w:lvlJc w:val="left"/>
      <w:pPr>
        <w:tabs>
          <w:tab w:val="num" w:pos="900"/>
        </w:tabs>
        <w:ind w:left="900" w:hanging="720"/>
      </w:pPr>
    </w:lvl>
    <w:lvl w:ilvl="4">
      <w:start w:val="1"/>
      <w:numFmt w:val="decimal"/>
      <w:lvlText w:val="%1.%2.%3.%4.%5."/>
      <w:lvlJc w:val="left"/>
      <w:pPr>
        <w:tabs>
          <w:tab w:val="num" w:pos="1260"/>
        </w:tabs>
        <w:ind w:left="1260" w:hanging="1080"/>
      </w:pPr>
    </w:lvl>
    <w:lvl w:ilvl="5">
      <w:start w:val="1"/>
      <w:numFmt w:val="decimal"/>
      <w:lvlText w:val="%1.%2.%3.%4.%5.%6."/>
      <w:lvlJc w:val="left"/>
      <w:pPr>
        <w:tabs>
          <w:tab w:val="num" w:pos="1260"/>
        </w:tabs>
        <w:ind w:left="1260" w:hanging="1080"/>
      </w:pPr>
    </w:lvl>
    <w:lvl w:ilvl="6">
      <w:start w:val="1"/>
      <w:numFmt w:val="decimal"/>
      <w:lvlText w:val="%1.%2.%3.%4.%5.%6.%7."/>
      <w:lvlJc w:val="left"/>
      <w:pPr>
        <w:tabs>
          <w:tab w:val="num" w:pos="1620"/>
        </w:tabs>
        <w:ind w:left="1620" w:hanging="1440"/>
      </w:pPr>
    </w:lvl>
    <w:lvl w:ilvl="7">
      <w:start w:val="1"/>
      <w:numFmt w:val="decimal"/>
      <w:lvlText w:val="%1.%2.%3.%4.%5.%6.%7.%8."/>
      <w:lvlJc w:val="left"/>
      <w:pPr>
        <w:tabs>
          <w:tab w:val="num" w:pos="1620"/>
        </w:tabs>
        <w:ind w:left="1620" w:hanging="1440"/>
      </w:pPr>
    </w:lvl>
    <w:lvl w:ilvl="8">
      <w:start w:val="1"/>
      <w:numFmt w:val="decimal"/>
      <w:lvlText w:val="%1.%2.%3.%4.%5.%6.%7.%8.%9."/>
      <w:lvlJc w:val="left"/>
      <w:pPr>
        <w:tabs>
          <w:tab w:val="num" w:pos="1980"/>
        </w:tabs>
        <w:ind w:left="1980" w:hanging="1800"/>
      </w:pPr>
    </w:lvl>
  </w:abstractNum>
  <w:abstractNum w:abstractNumId="5">
    <w:nsid w:val="070B5C38"/>
    <w:multiLevelType w:val="hybridMultilevel"/>
    <w:tmpl w:val="1AD6D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4D7D9F"/>
    <w:multiLevelType w:val="multilevel"/>
    <w:tmpl w:val="A3662BA0"/>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7">
    <w:nsid w:val="35A06DDC"/>
    <w:multiLevelType w:val="multilevel"/>
    <w:tmpl w:val="C4F2053C"/>
    <w:lvl w:ilvl="0">
      <w:start w:val="1"/>
      <w:numFmt w:val="decimal"/>
      <w:pStyle w:val="Heading1"/>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color w:val="auto"/>
      </w:rPr>
    </w:lvl>
    <w:lvl w:ilvl="2">
      <w:start w:val="1"/>
      <w:numFmt w:val="decimal"/>
      <w:lvlText w:val="%1.%2.%3."/>
      <w:lvlJc w:val="left"/>
      <w:pPr>
        <w:tabs>
          <w:tab w:val="num" w:pos="1288"/>
        </w:tabs>
        <w:ind w:left="1072" w:hanging="504"/>
      </w:pPr>
      <w:rPr>
        <w:rFonts w:hint="default"/>
        <w:b w:val="0"/>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418D7B2A"/>
    <w:multiLevelType w:val="multilevel"/>
    <w:tmpl w:val="8E3E58A6"/>
    <w:lvl w:ilvl="0">
      <w:start w:val="4"/>
      <w:numFmt w:val="decimal"/>
      <w:lvlText w:val="%1."/>
      <w:lvlJc w:val="left"/>
      <w:pPr>
        <w:ind w:left="495" w:hanging="495"/>
      </w:pPr>
      <w:rPr>
        <w:rFonts w:hint="default"/>
        <w:b/>
        <w:sz w:val="22"/>
        <w:lang w:val="lv-LV"/>
      </w:rPr>
    </w:lvl>
    <w:lvl w:ilvl="1">
      <w:start w:val="1"/>
      <w:numFmt w:val="decimal"/>
      <w:lvlText w:val="%1.%2."/>
      <w:lvlJc w:val="left"/>
      <w:pPr>
        <w:ind w:left="495" w:hanging="495"/>
      </w:pPr>
      <w:rPr>
        <w:rFonts w:hint="default"/>
        <w:b w:val="0"/>
        <w:color w:val="auto"/>
        <w:sz w:val="22"/>
      </w:rPr>
    </w:lvl>
    <w:lvl w:ilvl="2">
      <w:start w:val="1"/>
      <w:numFmt w:val="decimal"/>
      <w:lvlText w:val="%1.%2.%3."/>
      <w:lvlJc w:val="left"/>
      <w:pPr>
        <w:ind w:left="4973"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nsid w:val="41F469A8"/>
    <w:multiLevelType w:val="multilevel"/>
    <w:tmpl w:val="0D4C8C2C"/>
    <w:lvl w:ilvl="0">
      <w:start w:val="1"/>
      <w:numFmt w:val="decimal"/>
      <w:lvlText w:val="%1."/>
      <w:lvlJc w:val="left"/>
      <w:pPr>
        <w:ind w:left="495" w:hanging="495"/>
      </w:pPr>
      <w:rPr>
        <w:rFonts w:hint="default"/>
        <w:b/>
        <w:sz w:val="22"/>
      </w:rPr>
    </w:lvl>
    <w:lvl w:ilvl="1">
      <w:start w:val="1"/>
      <w:numFmt w:val="decimal"/>
      <w:lvlText w:val="%1.%2."/>
      <w:lvlJc w:val="left"/>
      <w:pPr>
        <w:ind w:left="495" w:hanging="495"/>
      </w:pPr>
      <w:rPr>
        <w:rFonts w:hint="default"/>
        <w:b w:val="0"/>
        <w:i w:val="0"/>
        <w:iCs/>
        <w:sz w:val="22"/>
        <w:szCs w:val="22"/>
      </w:rPr>
    </w:lvl>
    <w:lvl w:ilvl="2">
      <w:start w:val="1"/>
      <w:numFmt w:val="decimal"/>
      <w:lvlText w:val="%1.%2.%3."/>
      <w:lvlJc w:val="left"/>
      <w:pPr>
        <w:ind w:left="720" w:hanging="720"/>
      </w:pPr>
      <w:rPr>
        <w:rFonts w:hint="default"/>
        <w:b w:val="0"/>
        <w:sz w:val="22"/>
        <w:szCs w:val="22"/>
      </w:rPr>
    </w:lvl>
    <w:lvl w:ilvl="3">
      <w:numFmt w:val="bullet"/>
      <w:lvlText w:val="-"/>
      <w:lvlJc w:val="left"/>
      <w:pPr>
        <w:ind w:left="360" w:hanging="360"/>
      </w:pPr>
      <w:rPr>
        <w:rFonts w:ascii="Calibri" w:eastAsia="Calibri" w:hAnsi="Calibri" w:cs="Times New Roman" w:hint="default"/>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1">
    <w:nsid w:val="546B55F1"/>
    <w:multiLevelType w:val="hybridMultilevel"/>
    <w:tmpl w:val="C8A6243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54CB3D6E"/>
    <w:multiLevelType w:val="hybridMultilevel"/>
    <w:tmpl w:val="BE38F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8"/>
  </w:num>
  <w:num w:numId="4">
    <w:abstractNumId w:val="0"/>
  </w:num>
  <w:num w:numId="5">
    <w:abstractNumId w:val="10"/>
  </w:num>
  <w:num w:numId="6">
    <w:abstractNumId w:val="12"/>
  </w:num>
  <w:num w:numId="7">
    <w:abstractNumId w:val="4"/>
  </w:num>
  <w:num w:numId="8">
    <w:abstractNumId w:val="5"/>
  </w:num>
  <w:num w:numId="9">
    <w:abstractNumId w:val="9"/>
  </w:num>
  <w:num w:numId="1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72D"/>
    <w:rsid w:val="00000D2D"/>
    <w:rsid w:val="00002EE3"/>
    <w:rsid w:val="00004D55"/>
    <w:rsid w:val="00007ED2"/>
    <w:rsid w:val="00012383"/>
    <w:rsid w:val="000137E9"/>
    <w:rsid w:val="00013DF2"/>
    <w:rsid w:val="000143BB"/>
    <w:rsid w:val="000147B7"/>
    <w:rsid w:val="00015BF0"/>
    <w:rsid w:val="0001694C"/>
    <w:rsid w:val="000175EA"/>
    <w:rsid w:val="00017B86"/>
    <w:rsid w:val="000217AB"/>
    <w:rsid w:val="000217BF"/>
    <w:rsid w:val="00021C80"/>
    <w:rsid w:val="000223EA"/>
    <w:rsid w:val="0002242C"/>
    <w:rsid w:val="00022E55"/>
    <w:rsid w:val="00025FF3"/>
    <w:rsid w:val="00027387"/>
    <w:rsid w:val="00027929"/>
    <w:rsid w:val="00032033"/>
    <w:rsid w:val="000321C1"/>
    <w:rsid w:val="0003248B"/>
    <w:rsid w:val="000329EC"/>
    <w:rsid w:val="0003347E"/>
    <w:rsid w:val="00033BB2"/>
    <w:rsid w:val="000342CC"/>
    <w:rsid w:val="0003449F"/>
    <w:rsid w:val="000344A6"/>
    <w:rsid w:val="000351C1"/>
    <w:rsid w:val="00035409"/>
    <w:rsid w:val="00035E5F"/>
    <w:rsid w:val="000360A2"/>
    <w:rsid w:val="00036ADE"/>
    <w:rsid w:val="000405E3"/>
    <w:rsid w:val="00040B75"/>
    <w:rsid w:val="00040C85"/>
    <w:rsid w:val="00042016"/>
    <w:rsid w:val="00042E9B"/>
    <w:rsid w:val="0004316F"/>
    <w:rsid w:val="0004363D"/>
    <w:rsid w:val="00046211"/>
    <w:rsid w:val="00046FD4"/>
    <w:rsid w:val="000474D0"/>
    <w:rsid w:val="000500CD"/>
    <w:rsid w:val="000509F4"/>
    <w:rsid w:val="00050D40"/>
    <w:rsid w:val="000528A9"/>
    <w:rsid w:val="00053EA8"/>
    <w:rsid w:val="0005437A"/>
    <w:rsid w:val="00054429"/>
    <w:rsid w:val="00055AD4"/>
    <w:rsid w:val="00055D4A"/>
    <w:rsid w:val="00056029"/>
    <w:rsid w:val="00056E01"/>
    <w:rsid w:val="00057BFA"/>
    <w:rsid w:val="00057E89"/>
    <w:rsid w:val="000607C2"/>
    <w:rsid w:val="00060EA9"/>
    <w:rsid w:val="00062E78"/>
    <w:rsid w:val="000632D9"/>
    <w:rsid w:val="000646A3"/>
    <w:rsid w:val="00064789"/>
    <w:rsid w:val="00065DC7"/>
    <w:rsid w:val="0007103E"/>
    <w:rsid w:val="000726E4"/>
    <w:rsid w:val="00073AF5"/>
    <w:rsid w:val="00073F4D"/>
    <w:rsid w:val="000743D1"/>
    <w:rsid w:val="00075490"/>
    <w:rsid w:val="0007549C"/>
    <w:rsid w:val="0007568E"/>
    <w:rsid w:val="00075995"/>
    <w:rsid w:val="00076291"/>
    <w:rsid w:val="0007776D"/>
    <w:rsid w:val="000805F1"/>
    <w:rsid w:val="00080988"/>
    <w:rsid w:val="0008217B"/>
    <w:rsid w:val="00083571"/>
    <w:rsid w:val="00083836"/>
    <w:rsid w:val="00083BE9"/>
    <w:rsid w:val="00084A63"/>
    <w:rsid w:val="00084F37"/>
    <w:rsid w:val="00085D9E"/>
    <w:rsid w:val="000867E3"/>
    <w:rsid w:val="000872E6"/>
    <w:rsid w:val="00090F6A"/>
    <w:rsid w:val="00092F74"/>
    <w:rsid w:val="0009447F"/>
    <w:rsid w:val="000957B9"/>
    <w:rsid w:val="00095CFC"/>
    <w:rsid w:val="000963C5"/>
    <w:rsid w:val="00096F49"/>
    <w:rsid w:val="000A01DD"/>
    <w:rsid w:val="000A1AB7"/>
    <w:rsid w:val="000A2756"/>
    <w:rsid w:val="000A2848"/>
    <w:rsid w:val="000A4670"/>
    <w:rsid w:val="000A6C44"/>
    <w:rsid w:val="000A762F"/>
    <w:rsid w:val="000A7E1A"/>
    <w:rsid w:val="000B0790"/>
    <w:rsid w:val="000B1375"/>
    <w:rsid w:val="000B1581"/>
    <w:rsid w:val="000B177C"/>
    <w:rsid w:val="000B2017"/>
    <w:rsid w:val="000B330C"/>
    <w:rsid w:val="000B476C"/>
    <w:rsid w:val="000B4ED1"/>
    <w:rsid w:val="000B5A8D"/>
    <w:rsid w:val="000B72E0"/>
    <w:rsid w:val="000B76E3"/>
    <w:rsid w:val="000C0C3D"/>
    <w:rsid w:val="000C1144"/>
    <w:rsid w:val="000C12D1"/>
    <w:rsid w:val="000C16EE"/>
    <w:rsid w:val="000C3243"/>
    <w:rsid w:val="000C3608"/>
    <w:rsid w:val="000C390A"/>
    <w:rsid w:val="000C5500"/>
    <w:rsid w:val="000C59A2"/>
    <w:rsid w:val="000C5D64"/>
    <w:rsid w:val="000C5F72"/>
    <w:rsid w:val="000C727F"/>
    <w:rsid w:val="000C7B59"/>
    <w:rsid w:val="000C7F99"/>
    <w:rsid w:val="000D194D"/>
    <w:rsid w:val="000D1B1D"/>
    <w:rsid w:val="000D1E3D"/>
    <w:rsid w:val="000D649E"/>
    <w:rsid w:val="000D6B1D"/>
    <w:rsid w:val="000D7091"/>
    <w:rsid w:val="000D710D"/>
    <w:rsid w:val="000E07F6"/>
    <w:rsid w:val="000E2E08"/>
    <w:rsid w:val="000E47D2"/>
    <w:rsid w:val="000E4CDC"/>
    <w:rsid w:val="000E511A"/>
    <w:rsid w:val="000E52C9"/>
    <w:rsid w:val="000E591B"/>
    <w:rsid w:val="000E5C8C"/>
    <w:rsid w:val="000E6A20"/>
    <w:rsid w:val="000E73A0"/>
    <w:rsid w:val="000F03BA"/>
    <w:rsid w:val="000F1181"/>
    <w:rsid w:val="000F149E"/>
    <w:rsid w:val="000F15B5"/>
    <w:rsid w:val="000F18E7"/>
    <w:rsid w:val="000F1BA6"/>
    <w:rsid w:val="000F1FBC"/>
    <w:rsid w:val="000F23C6"/>
    <w:rsid w:val="000F757E"/>
    <w:rsid w:val="00100A66"/>
    <w:rsid w:val="001022D3"/>
    <w:rsid w:val="00103102"/>
    <w:rsid w:val="00103144"/>
    <w:rsid w:val="00103A57"/>
    <w:rsid w:val="0010431B"/>
    <w:rsid w:val="001049CA"/>
    <w:rsid w:val="001063AC"/>
    <w:rsid w:val="0010739F"/>
    <w:rsid w:val="00107AAE"/>
    <w:rsid w:val="00107C48"/>
    <w:rsid w:val="00107E87"/>
    <w:rsid w:val="001105F5"/>
    <w:rsid w:val="00110CCD"/>
    <w:rsid w:val="0011105E"/>
    <w:rsid w:val="00111FE6"/>
    <w:rsid w:val="00113EEF"/>
    <w:rsid w:val="001144A4"/>
    <w:rsid w:val="00114CA6"/>
    <w:rsid w:val="00115015"/>
    <w:rsid w:val="00117DBB"/>
    <w:rsid w:val="00117FDB"/>
    <w:rsid w:val="001221C2"/>
    <w:rsid w:val="00122C6C"/>
    <w:rsid w:val="0012488A"/>
    <w:rsid w:val="00124BEA"/>
    <w:rsid w:val="00124E40"/>
    <w:rsid w:val="00124EB5"/>
    <w:rsid w:val="0012535B"/>
    <w:rsid w:val="001257F2"/>
    <w:rsid w:val="00125F08"/>
    <w:rsid w:val="00125F40"/>
    <w:rsid w:val="0013342D"/>
    <w:rsid w:val="00133554"/>
    <w:rsid w:val="001335D0"/>
    <w:rsid w:val="00134322"/>
    <w:rsid w:val="0013721C"/>
    <w:rsid w:val="00137F2D"/>
    <w:rsid w:val="00140FE1"/>
    <w:rsid w:val="001411FC"/>
    <w:rsid w:val="00141CA2"/>
    <w:rsid w:val="001427AA"/>
    <w:rsid w:val="00143027"/>
    <w:rsid w:val="001446F1"/>
    <w:rsid w:val="0014636F"/>
    <w:rsid w:val="001475CA"/>
    <w:rsid w:val="00147BC4"/>
    <w:rsid w:val="00147D44"/>
    <w:rsid w:val="0015102E"/>
    <w:rsid w:val="0015185F"/>
    <w:rsid w:val="00151C01"/>
    <w:rsid w:val="0015211F"/>
    <w:rsid w:val="0015290F"/>
    <w:rsid w:val="001533D4"/>
    <w:rsid w:val="00154442"/>
    <w:rsid w:val="0015539E"/>
    <w:rsid w:val="00156672"/>
    <w:rsid w:val="00156B34"/>
    <w:rsid w:val="0015731D"/>
    <w:rsid w:val="00157AAD"/>
    <w:rsid w:val="00157CF1"/>
    <w:rsid w:val="00161250"/>
    <w:rsid w:val="0016260D"/>
    <w:rsid w:val="00162664"/>
    <w:rsid w:val="00162BAD"/>
    <w:rsid w:val="00162CA5"/>
    <w:rsid w:val="0016321A"/>
    <w:rsid w:val="00165401"/>
    <w:rsid w:val="0016543D"/>
    <w:rsid w:val="001655C7"/>
    <w:rsid w:val="00165956"/>
    <w:rsid w:val="001669F5"/>
    <w:rsid w:val="00167479"/>
    <w:rsid w:val="00172B97"/>
    <w:rsid w:val="00172E75"/>
    <w:rsid w:val="001734D2"/>
    <w:rsid w:val="00174316"/>
    <w:rsid w:val="001748B8"/>
    <w:rsid w:val="001757AE"/>
    <w:rsid w:val="00175D98"/>
    <w:rsid w:val="001760CD"/>
    <w:rsid w:val="00176B00"/>
    <w:rsid w:val="00176E6E"/>
    <w:rsid w:val="0018107F"/>
    <w:rsid w:val="00182946"/>
    <w:rsid w:val="00182CFD"/>
    <w:rsid w:val="00184F25"/>
    <w:rsid w:val="001858E0"/>
    <w:rsid w:val="00185F7B"/>
    <w:rsid w:val="001862DD"/>
    <w:rsid w:val="0018633D"/>
    <w:rsid w:val="00190945"/>
    <w:rsid w:val="001927C1"/>
    <w:rsid w:val="00193EAF"/>
    <w:rsid w:val="00193FD0"/>
    <w:rsid w:val="00194F02"/>
    <w:rsid w:val="00195937"/>
    <w:rsid w:val="001A0347"/>
    <w:rsid w:val="001A03FE"/>
    <w:rsid w:val="001A28E8"/>
    <w:rsid w:val="001A431F"/>
    <w:rsid w:val="001A4673"/>
    <w:rsid w:val="001A4BE5"/>
    <w:rsid w:val="001A4BF6"/>
    <w:rsid w:val="001A5067"/>
    <w:rsid w:val="001A7520"/>
    <w:rsid w:val="001B15BD"/>
    <w:rsid w:val="001B371A"/>
    <w:rsid w:val="001B3CC7"/>
    <w:rsid w:val="001B4D7D"/>
    <w:rsid w:val="001B51A5"/>
    <w:rsid w:val="001B56BF"/>
    <w:rsid w:val="001B5A20"/>
    <w:rsid w:val="001B5B28"/>
    <w:rsid w:val="001B6131"/>
    <w:rsid w:val="001B620D"/>
    <w:rsid w:val="001B7280"/>
    <w:rsid w:val="001B7C4D"/>
    <w:rsid w:val="001B7D11"/>
    <w:rsid w:val="001C00E3"/>
    <w:rsid w:val="001C1020"/>
    <w:rsid w:val="001C143B"/>
    <w:rsid w:val="001C1502"/>
    <w:rsid w:val="001C216D"/>
    <w:rsid w:val="001C23D5"/>
    <w:rsid w:val="001C270C"/>
    <w:rsid w:val="001C3912"/>
    <w:rsid w:val="001C415C"/>
    <w:rsid w:val="001C43CE"/>
    <w:rsid w:val="001C47C6"/>
    <w:rsid w:val="001C4B82"/>
    <w:rsid w:val="001C6B64"/>
    <w:rsid w:val="001C73E1"/>
    <w:rsid w:val="001D00EF"/>
    <w:rsid w:val="001D250B"/>
    <w:rsid w:val="001D3194"/>
    <w:rsid w:val="001D49D0"/>
    <w:rsid w:val="001D5447"/>
    <w:rsid w:val="001D5722"/>
    <w:rsid w:val="001D5BD7"/>
    <w:rsid w:val="001D7296"/>
    <w:rsid w:val="001D7ADF"/>
    <w:rsid w:val="001D7B27"/>
    <w:rsid w:val="001D7D59"/>
    <w:rsid w:val="001E04C6"/>
    <w:rsid w:val="001E0A77"/>
    <w:rsid w:val="001E1035"/>
    <w:rsid w:val="001E16BC"/>
    <w:rsid w:val="001E30E4"/>
    <w:rsid w:val="001E6570"/>
    <w:rsid w:val="001E668D"/>
    <w:rsid w:val="001E675F"/>
    <w:rsid w:val="001E7B0E"/>
    <w:rsid w:val="001F0C35"/>
    <w:rsid w:val="001F0CE9"/>
    <w:rsid w:val="001F1ECF"/>
    <w:rsid w:val="001F2559"/>
    <w:rsid w:val="001F31C4"/>
    <w:rsid w:val="001F3211"/>
    <w:rsid w:val="001F3ACF"/>
    <w:rsid w:val="001F3D81"/>
    <w:rsid w:val="001F411D"/>
    <w:rsid w:val="001F4547"/>
    <w:rsid w:val="001F6675"/>
    <w:rsid w:val="001F7336"/>
    <w:rsid w:val="001F797B"/>
    <w:rsid w:val="002003DC"/>
    <w:rsid w:val="00200C8A"/>
    <w:rsid w:val="00201139"/>
    <w:rsid w:val="0020157A"/>
    <w:rsid w:val="00201768"/>
    <w:rsid w:val="00201CEB"/>
    <w:rsid w:val="002028FC"/>
    <w:rsid w:val="00203877"/>
    <w:rsid w:val="00203A1E"/>
    <w:rsid w:val="002042FC"/>
    <w:rsid w:val="00204665"/>
    <w:rsid w:val="002056B2"/>
    <w:rsid w:val="00206811"/>
    <w:rsid w:val="002069CC"/>
    <w:rsid w:val="00207266"/>
    <w:rsid w:val="00207D85"/>
    <w:rsid w:val="00210A62"/>
    <w:rsid w:val="00210A72"/>
    <w:rsid w:val="002150FD"/>
    <w:rsid w:val="00215106"/>
    <w:rsid w:val="00215E67"/>
    <w:rsid w:val="002161E7"/>
    <w:rsid w:val="0021641A"/>
    <w:rsid w:val="00216521"/>
    <w:rsid w:val="0021779C"/>
    <w:rsid w:val="00220C18"/>
    <w:rsid w:val="00220C37"/>
    <w:rsid w:val="00220CDB"/>
    <w:rsid w:val="00220D43"/>
    <w:rsid w:val="00221B62"/>
    <w:rsid w:val="002223B3"/>
    <w:rsid w:val="00222C7D"/>
    <w:rsid w:val="00222DC9"/>
    <w:rsid w:val="002232E0"/>
    <w:rsid w:val="00224AD3"/>
    <w:rsid w:val="00225ACE"/>
    <w:rsid w:val="00225B60"/>
    <w:rsid w:val="0022668A"/>
    <w:rsid w:val="002267F2"/>
    <w:rsid w:val="00226CA5"/>
    <w:rsid w:val="00227530"/>
    <w:rsid w:val="00230034"/>
    <w:rsid w:val="00230C99"/>
    <w:rsid w:val="0023189D"/>
    <w:rsid w:val="00232C4F"/>
    <w:rsid w:val="00233B56"/>
    <w:rsid w:val="00233CBE"/>
    <w:rsid w:val="00233CCE"/>
    <w:rsid w:val="00233EC2"/>
    <w:rsid w:val="002340F3"/>
    <w:rsid w:val="00235226"/>
    <w:rsid w:val="0023535D"/>
    <w:rsid w:val="00235F2C"/>
    <w:rsid w:val="00237B28"/>
    <w:rsid w:val="0024066B"/>
    <w:rsid w:val="0024075D"/>
    <w:rsid w:val="002409D2"/>
    <w:rsid w:val="00240F91"/>
    <w:rsid w:val="002421B9"/>
    <w:rsid w:val="00243808"/>
    <w:rsid w:val="0024417E"/>
    <w:rsid w:val="00246197"/>
    <w:rsid w:val="0024684E"/>
    <w:rsid w:val="00246BB9"/>
    <w:rsid w:val="00251FA7"/>
    <w:rsid w:val="00254BBD"/>
    <w:rsid w:val="00255B38"/>
    <w:rsid w:val="00256020"/>
    <w:rsid w:val="00256D16"/>
    <w:rsid w:val="002600B0"/>
    <w:rsid w:val="002608A6"/>
    <w:rsid w:val="002616F0"/>
    <w:rsid w:val="0026177E"/>
    <w:rsid w:val="00261FC6"/>
    <w:rsid w:val="0026298E"/>
    <w:rsid w:val="00263E6E"/>
    <w:rsid w:val="00263E8F"/>
    <w:rsid w:val="00263FCA"/>
    <w:rsid w:val="00264394"/>
    <w:rsid w:val="00264676"/>
    <w:rsid w:val="0026529E"/>
    <w:rsid w:val="00265986"/>
    <w:rsid w:val="00266173"/>
    <w:rsid w:val="00266F27"/>
    <w:rsid w:val="00267AD5"/>
    <w:rsid w:val="00270660"/>
    <w:rsid w:val="00270940"/>
    <w:rsid w:val="00270D20"/>
    <w:rsid w:val="002729DC"/>
    <w:rsid w:val="00274DA6"/>
    <w:rsid w:val="0027678E"/>
    <w:rsid w:val="002778DD"/>
    <w:rsid w:val="00280F64"/>
    <w:rsid w:val="002812ED"/>
    <w:rsid w:val="00281845"/>
    <w:rsid w:val="00281CFF"/>
    <w:rsid w:val="00284F4E"/>
    <w:rsid w:val="00285695"/>
    <w:rsid w:val="002866F9"/>
    <w:rsid w:val="0029068A"/>
    <w:rsid w:val="00290E5F"/>
    <w:rsid w:val="00290F1E"/>
    <w:rsid w:val="0029254A"/>
    <w:rsid w:val="0029262A"/>
    <w:rsid w:val="00292AAE"/>
    <w:rsid w:val="00292E4A"/>
    <w:rsid w:val="0029386D"/>
    <w:rsid w:val="00293AFE"/>
    <w:rsid w:val="00294302"/>
    <w:rsid w:val="00297461"/>
    <w:rsid w:val="00297AA1"/>
    <w:rsid w:val="002A186C"/>
    <w:rsid w:val="002A2722"/>
    <w:rsid w:val="002A36C4"/>
    <w:rsid w:val="002A3F0D"/>
    <w:rsid w:val="002A42D6"/>
    <w:rsid w:val="002A44E3"/>
    <w:rsid w:val="002A4E8D"/>
    <w:rsid w:val="002A5C54"/>
    <w:rsid w:val="002A5F37"/>
    <w:rsid w:val="002B0613"/>
    <w:rsid w:val="002B0703"/>
    <w:rsid w:val="002B0DEB"/>
    <w:rsid w:val="002B1DAB"/>
    <w:rsid w:val="002B3090"/>
    <w:rsid w:val="002B39C5"/>
    <w:rsid w:val="002B3BDB"/>
    <w:rsid w:val="002B40D4"/>
    <w:rsid w:val="002B473B"/>
    <w:rsid w:val="002B482A"/>
    <w:rsid w:val="002B5625"/>
    <w:rsid w:val="002B617A"/>
    <w:rsid w:val="002B61E9"/>
    <w:rsid w:val="002B7BBD"/>
    <w:rsid w:val="002C0890"/>
    <w:rsid w:val="002C08F1"/>
    <w:rsid w:val="002C0E70"/>
    <w:rsid w:val="002C1E19"/>
    <w:rsid w:val="002C2AA8"/>
    <w:rsid w:val="002C57C1"/>
    <w:rsid w:val="002C59D4"/>
    <w:rsid w:val="002C6243"/>
    <w:rsid w:val="002C6F06"/>
    <w:rsid w:val="002C6F7C"/>
    <w:rsid w:val="002C719E"/>
    <w:rsid w:val="002C791E"/>
    <w:rsid w:val="002C79F8"/>
    <w:rsid w:val="002D07DB"/>
    <w:rsid w:val="002D1100"/>
    <w:rsid w:val="002D2654"/>
    <w:rsid w:val="002D48A5"/>
    <w:rsid w:val="002D4B99"/>
    <w:rsid w:val="002D5068"/>
    <w:rsid w:val="002D558D"/>
    <w:rsid w:val="002D5BFF"/>
    <w:rsid w:val="002D74F9"/>
    <w:rsid w:val="002D7791"/>
    <w:rsid w:val="002D78A2"/>
    <w:rsid w:val="002E012C"/>
    <w:rsid w:val="002E0F53"/>
    <w:rsid w:val="002E207F"/>
    <w:rsid w:val="002E37F4"/>
    <w:rsid w:val="002E3FAF"/>
    <w:rsid w:val="002E41D7"/>
    <w:rsid w:val="002E5CAB"/>
    <w:rsid w:val="002E6506"/>
    <w:rsid w:val="002E7AA3"/>
    <w:rsid w:val="002F1332"/>
    <w:rsid w:val="002F1F53"/>
    <w:rsid w:val="002F223E"/>
    <w:rsid w:val="002F260E"/>
    <w:rsid w:val="002F308F"/>
    <w:rsid w:val="002F32C3"/>
    <w:rsid w:val="002F4CF6"/>
    <w:rsid w:val="002F572D"/>
    <w:rsid w:val="002F71C5"/>
    <w:rsid w:val="002F747D"/>
    <w:rsid w:val="0030085D"/>
    <w:rsid w:val="00300992"/>
    <w:rsid w:val="00301CD7"/>
    <w:rsid w:val="00303245"/>
    <w:rsid w:val="003048CF"/>
    <w:rsid w:val="00310074"/>
    <w:rsid w:val="003114E9"/>
    <w:rsid w:val="0031322F"/>
    <w:rsid w:val="00316CFD"/>
    <w:rsid w:val="0032195F"/>
    <w:rsid w:val="00321F9E"/>
    <w:rsid w:val="003223FE"/>
    <w:rsid w:val="00323B25"/>
    <w:rsid w:val="00325A04"/>
    <w:rsid w:val="00325EC6"/>
    <w:rsid w:val="003324C7"/>
    <w:rsid w:val="00332EB2"/>
    <w:rsid w:val="003344AF"/>
    <w:rsid w:val="00334A50"/>
    <w:rsid w:val="0033538A"/>
    <w:rsid w:val="00335491"/>
    <w:rsid w:val="00335C7F"/>
    <w:rsid w:val="00336358"/>
    <w:rsid w:val="003410E6"/>
    <w:rsid w:val="0034200B"/>
    <w:rsid w:val="003420FE"/>
    <w:rsid w:val="00342870"/>
    <w:rsid w:val="00342A7F"/>
    <w:rsid w:val="003462DC"/>
    <w:rsid w:val="00347134"/>
    <w:rsid w:val="003501D9"/>
    <w:rsid w:val="0035039E"/>
    <w:rsid w:val="003512FB"/>
    <w:rsid w:val="00351532"/>
    <w:rsid w:val="00351B15"/>
    <w:rsid w:val="00351C44"/>
    <w:rsid w:val="00352796"/>
    <w:rsid w:val="00353E0E"/>
    <w:rsid w:val="00354A44"/>
    <w:rsid w:val="00355756"/>
    <w:rsid w:val="003559C7"/>
    <w:rsid w:val="0035688E"/>
    <w:rsid w:val="00356C93"/>
    <w:rsid w:val="0035732E"/>
    <w:rsid w:val="00357707"/>
    <w:rsid w:val="00361F9F"/>
    <w:rsid w:val="0036329D"/>
    <w:rsid w:val="003639C9"/>
    <w:rsid w:val="0036446A"/>
    <w:rsid w:val="003649C6"/>
    <w:rsid w:val="00365E86"/>
    <w:rsid w:val="00365FF8"/>
    <w:rsid w:val="003666A4"/>
    <w:rsid w:val="00366C42"/>
    <w:rsid w:val="00367D82"/>
    <w:rsid w:val="00370092"/>
    <w:rsid w:val="003700B2"/>
    <w:rsid w:val="00370CE0"/>
    <w:rsid w:val="0037119B"/>
    <w:rsid w:val="00371FF2"/>
    <w:rsid w:val="0037340D"/>
    <w:rsid w:val="003739F1"/>
    <w:rsid w:val="00374BDE"/>
    <w:rsid w:val="00374F20"/>
    <w:rsid w:val="003758CF"/>
    <w:rsid w:val="00375EB6"/>
    <w:rsid w:val="00376496"/>
    <w:rsid w:val="003765FF"/>
    <w:rsid w:val="003766E6"/>
    <w:rsid w:val="00381391"/>
    <w:rsid w:val="003815A0"/>
    <w:rsid w:val="003821DC"/>
    <w:rsid w:val="003823A1"/>
    <w:rsid w:val="00382552"/>
    <w:rsid w:val="00382904"/>
    <w:rsid w:val="00382E76"/>
    <w:rsid w:val="00384C80"/>
    <w:rsid w:val="003859D0"/>
    <w:rsid w:val="0038636F"/>
    <w:rsid w:val="00386FA6"/>
    <w:rsid w:val="003878AF"/>
    <w:rsid w:val="00387D2E"/>
    <w:rsid w:val="003905C1"/>
    <w:rsid w:val="00390EEE"/>
    <w:rsid w:val="00391EDB"/>
    <w:rsid w:val="00392A55"/>
    <w:rsid w:val="003932A3"/>
    <w:rsid w:val="0039341C"/>
    <w:rsid w:val="00393A6E"/>
    <w:rsid w:val="00393B04"/>
    <w:rsid w:val="0039401C"/>
    <w:rsid w:val="00395AAB"/>
    <w:rsid w:val="00397318"/>
    <w:rsid w:val="003A057F"/>
    <w:rsid w:val="003A0587"/>
    <w:rsid w:val="003A0C31"/>
    <w:rsid w:val="003A0E4E"/>
    <w:rsid w:val="003A10E1"/>
    <w:rsid w:val="003A24E0"/>
    <w:rsid w:val="003A3CFE"/>
    <w:rsid w:val="003A5655"/>
    <w:rsid w:val="003A6718"/>
    <w:rsid w:val="003A6F20"/>
    <w:rsid w:val="003B1207"/>
    <w:rsid w:val="003B3034"/>
    <w:rsid w:val="003B3061"/>
    <w:rsid w:val="003B3742"/>
    <w:rsid w:val="003B3BB6"/>
    <w:rsid w:val="003B3F5F"/>
    <w:rsid w:val="003B45A8"/>
    <w:rsid w:val="003B46A9"/>
    <w:rsid w:val="003B4D80"/>
    <w:rsid w:val="003C1BF2"/>
    <w:rsid w:val="003C2050"/>
    <w:rsid w:val="003C2252"/>
    <w:rsid w:val="003C27E8"/>
    <w:rsid w:val="003C2A6B"/>
    <w:rsid w:val="003C3442"/>
    <w:rsid w:val="003C34FE"/>
    <w:rsid w:val="003C39BF"/>
    <w:rsid w:val="003C3FA2"/>
    <w:rsid w:val="003C48C1"/>
    <w:rsid w:val="003C55A3"/>
    <w:rsid w:val="003C7943"/>
    <w:rsid w:val="003D08D3"/>
    <w:rsid w:val="003D18AD"/>
    <w:rsid w:val="003D198B"/>
    <w:rsid w:val="003D257C"/>
    <w:rsid w:val="003D2932"/>
    <w:rsid w:val="003D2B94"/>
    <w:rsid w:val="003D3EE9"/>
    <w:rsid w:val="003D4FEC"/>
    <w:rsid w:val="003D544C"/>
    <w:rsid w:val="003D7107"/>
    <w:rsid w:val="003E2DD9"/>
    <w:rsid w:val="003E3412"/>
    <w:rsid w:val="003E42A0"/>
    <w:rsid w:val="003E5118"/>
    <w:rsid w:val="003E576B"/>
    <w:rsid w:val="003E584A"/>
    <w:rsid w:val="003E62D7"/>
    <w:rsid w:val="003E6445"/>
    <w:rsid w:val="003F13E4"/>
    <w:rsid w:val="003F2C37"/>
    <w:rsid w:val="003F2EE1"/>
    <w:rsid w:val="003F3495"/>
    <w:rsid w:val="003F3DD0"/>
    <w:rsid w:val="003F47CC"/>
    <w:rsid w:val="003F4936"/>
    <w:rsid w:val="003F5BF9"/>
    <w:rsid w:val="003F6F71"/>
    <w:rsid w:val="003F7CA0"/>
    <w:rsid w:val="00400646"/>
    <w:rsid w:val="004006E1"/>
    <w:rsid w:val="00407162"/>
    <w:rsid w:val="004071B9"/>
    <w:rsid w:val="0041067D"/>
    <w:rsid w:val="00410A7B"/>
    <w:rsid w:val="00410CA0"/>
    <w:rsid w:val="00410E70"/>
    <w:rsid w:val="00411A2A"/>
    <w:rsid w:val="0041226C"/>
    <w:rsid w:val="004127F4"/>
    <w:rsid w:val="0041293C"/>
    <w:rsid w:val="0041353F"/>
    <w:rsid w:val="00413785"/>
    <w:rsid w:val="00414CFF"/>
    <w:rsid w:val="00415771"/>
    <w:rsid w:val="0041637A"/>
    <w:rsid w:val="0041768B"/>
    <w:rsid w:val="00417E03"/>
    <w:rsid w:val="00417F0C"/>
    <w:rsid w:val="0042089F"/>
    <w:rsid w:val="00420C33"/>
    <w:rsid w:val="00421040"/>
    <w:rsid w:val="00421C87"/>
    <w:rsid w:val="00423868"/>
    <w:rsid w:val="0042436B"/>
    <w:rsid w:val="004247E2"/>
    <w:rsid w:val="00425B91"/>
    <w:rsid w:val="00425DA5"/>
    <w:rsid w:val="0042631E"/>
    <w:rsid w:val="00426493"/>
    <w:rsid w:val="0042746A"/>
    <w:rsid w:val="0042766E"/>
    <w:rsid w:val="00431334"/>
    <w:rsid w:val="00431C29"/>
    <w:rsid w:val="0043280D"/>
    <w:rsid w:val="00432E9F"/>
    <w:rsid w:val="00433819"/>
    <w:rsid w:val="00434396"/>
    <w:rsid w:val="00434440"/>
    <w:rsid w:val="004346B5"/>
    <w:rsid w:val="004346B7"/>
    <w:rsid w:val="0043645B"/>
    <w:rsid w:val="00436A6D"/>
    <w:rsid w:val="00440103"/>
    <w:rsid w:val="004426E3"/>
    <w:rsid w:val="00442777"/>
    <w:rsid w:val="00442874"/>
    <w:rsid w:val="004429A4"/>
    <w:rsid w:val="00442A21"/>
    <w:rsid w:val="00443BA5"/>
    <w:rsid w:val="00445BE5"/>
    <w:rsid w:val="00446A20"/>
    <w:rsid w:val="004473B8"/>
    <w:rsid w:val="0044758D"/>
    <w:rsid w:val="00447A92"/>
    <w:rsid w:val="00450CA6"/>
    <w:rsid w:val="00451D77"/>
    <w:rsid w:val="00452E53"/>
    <w:rsid w:val="004570D3"/>
    <w:rsid w:val="00457919"/>
    <w:rsid w:val="00460930"/>
    <w:rsid w:val="00460A0F"/>
    <w:rsid w:val="00461D1D"/>
    <w:rsid w:val="004621EF"/>
    <w:rsid w:val="00464581"/>
    <w:rsid w:val="00464C66"/>
    <w:rsid w:val="004664BA"/>
    <w:rsid w:val="004664E4"/>
    <w:rsid w:val="00470C05"/>
    <w:rsid w:val="004713FB"/>
    <w:rsid w:val="00471E71"/>
    <w:rsid w:val="00472062"/>
    <w:rsid w:val="00472EBC"/>
    <w:rsid w:val="004739F6"/>
    <w:rsid w:val="00473AAA"/>
    <w:rsid w:val="00475B12"/>
    <w:rsid w:val="00477EF4"/>
    <w:rsid w:val="00480427"/>
    <w:rsid w:val="00480E9B"/>
    <w:rsid w:val="004821BF"/>
    <w:rsid w:val="00482E86"/>
    <w:rsid w:val="0048386F"/>
    <w:rsid w:val="00483D4C"/>
    <w:rsid w:val="00485E3B"/>
    <w:rsid w:val="00487695"/>
    <w:rsid w:val="0049042B"/>
    <w:rsid w:val="00490DDC"/>
    <w:rsid w:val="0049396D"/>
    <w:rsid w:val="004940E0"/>
    <w:rsid w:val="004971E7"/>
    <w:rsid w:val="004977E2"/>
    <w:rsid w:val="004A1644"/>
    <w:rsid w:val="004A1D02"/>
    <w:rsid w:val="004A429C"/>
    <w:rsid w:val="004A4B7A"/>
    <w:rsid w:val="004A5800"/>
    <w:rsid w:val="004A6E8D"/>
    <w:rsid w:val="004B0046"/>
    <w:rsid w:val="004B0ACC"/>
    <w:rsid w:val="004B0C45"/>
    <w:rsid w:val="004B1737"/>
    <w:rsid w:val="004B2EAF"/>
    <w:rsid w:val="004B4964"/>
    <w:rsid w:val="004B4DB2"/>
    <w:rsid w:val="004B58BB"/>
    <w:rsid w:val="004B7712"/>
    <w:rsid w:val="004B7EF1"/>
    <w:rsid w:val="004C018E"/>
    <w:rsid w:val="004C184D"/>
    <w:rsid w:val="004C2D26"/>
    <w:rsid w:val="004C3D14"/>
    <w:rsid w:val="004C41A1"/>
    <w:rsid w:val="004C553A"/>
    <w:rsid w:val="004C6CD8"/>
    <w:rsid w:val="004C6E5B"/>
    <w:rsid w:val="004D01C0"/>
    <w:rsid w:val="004D046D"/>
    <w:rsid w:val="004D0FD5"/>
    <w:rsid w:val="004D26CC"/>
    <w:rsid w:val="004D2AF9"/>
    <w:rsid w:val="004D3BDD"/>
    <w:rsid w:val="004D3FB2"/>
    <w:rsid w:val="004D6C55"/>
    <w:rsid w:val="004D7ADE"/>
    <w:rsid w:val="004E1BF6"/>
    <w:rsid w:val="004E2AB7"/>
    <w:rsid w:val="004E3F24"/>
    <w:rsid w:val="004E4228"/>
    <w:rsid w:val="004E4911"/>
    <w:rsid w:val="004E5309"/>
    <w:rsid w:val="004E5E68"/>
    <w:rsid w:val="004E62E9"/>
    <w:rsid w:val="004E7E0C"/>
    <w:rsid w:val="004F0684"/>
    <w:rsid w:val="004F1E4F"/>
    <w:rsid w:val="004F2A95"/>
    <w:rsid w:val="004F2D46"/>
    <w:rsid w:val="004F3256"/>
    <w:rsid w:val="004F3B24"/>
    <w:rsid w:val="004F4E7A"/>
    <w:rsid w:val="004F5894"/>
    <w:rsid w:val="004F6467"/>
    <w:rsid w:val="004F71BF"/>
    <w:rsid w:val="004F785F"/>
    <w:rsid w:val="0050137F"/>
    <w:rsid w:val="0050202F"/>
    <w:rsid w:val="005027A8"/>
    <w:rsid w:val="00503126"/>
    <w:rsid w:val="00503621"/>
    <w:rsid w:val="0050495F"/>
    <w:rsid w:val="00504E33"/>
    <w:rsid w:val="005059B6"/>
    <w:rsid w:val="00506347"/>
    <w:rsid w:val="005072AB"/>
    <w:rsid w:val="005076BD"/>
    <w:rsid w:val="005106CF"/>
    <w:rsid w:val="005134A8"/>
    <w:rsid w:val="0051381B"/>
    <w:rsid w:val="00513A42"/>
    <w:rsid w:val="00513B2A"/>
    <w:rsid w:val="00514D08"/>
    <w:rsid w:val="00516D96"/>
    <w:rsid w:val="00517B9D"/>
    <w:rsid w:val="00520B40"/>
    <w:rsid w:val="0052121B"/>
    <w:rsid w:val="00521493"/>
    <w:rsid w:val="00521E89"/>
    <w:rsid w:val="0052220D"/>
    <w:rsid w:val="0052318B"/>
    <w:rsid w:val="00524785"/>
    <w:rsid w:val="00524927"/>
    <w:rsid w:val="00524A42"/>
    <w:rsid w:val="005257E9"/>
    <w:rsid w:val="00525A0E"/>
    <w:rsid w:val="005300EB"/>
    <w:rsid w:val="005307FB"/>
    <w:rsid w:val="005310E9"/>
    <w:rsid w:val="0053174F"/>
    <w:rsid w:val="0053551B"/>
    <w:rsid w:val="00535E46"/>
    <w:rsid w:val="00536110"/>
    <w:rsid w:val="00537497"/>
    <w:rsid w:val="00540733"/>
    <w:rsid w:val="00540C7D"/>
    <w:rsid w:val="0054196B"/>
    <w:rsid w:val="00541CB7"/>
    <w:rsid w:val="0054236B"/>
    <w:rsid w:val="00545993"/>
    <w:rsid w:val="00545CB6"/>
    <w:rsid w:val="005471B7"/>
    <w:rsid w:val="00550A1B"/>
    <w:rsid w:val="00550E4C"/>
    <w:rsid w:val="005544A0"/>
    <w:rsid w:val="00554BD3"/>
    <w:rsid w:val="0055543F"/>
    <w:rsid w:val="00555C61"/>
    <w:rsid w:val="00560673"/>
    <w:rsid w:val="00560C22"/>
    <w:rsid w:val="00560C4E"/>
    <w:rsid w:val="00560F26"/>
    <w:rsid w:val="00560FDF"/>
    <w:rsid w:val="005617EF"/>
    <w:rsid w:val="00562439"/>
    <w:rsid w:val="00562ED4"/>
    <w:rsid w:val="0056325E"/>
    <w:rsid w:val="005635FF"/>
    <w:rsid w:val="00563C16"/>
    <w:rsid w:val="00563F1C"/>
    <w:rsid w:val="005669CB"/>
    <w:rsid w:val="005673F0"/>
    <w:rsid w:val="00567DE3"/>
    <w:rsid w:val="00570AB7"/>
    <w:rsid w:val="00570F6D"/>
    <w:rsid w:val="00571399"/>
    <w:rsid w:val="00571729"/>
    <w:rsid w:val="00571CE4"/>
    <w:rsid w:val="0057239E"/>
    <w:rsid w:val="0057326A"/>
    <w:rsid w:val="00573CE8"/>
    <w:rsid w:val="00574122"/>
    <w:rsid w:val="00577817"/>
    <w:rsid w:val="00577EF2"/>
    <w:rsid w:val="00580059"/>
    <w:rsid w:val="0058087D"/>
    <w:rsid w:val="005815C9"/>
    <w:rsid w:val="00581836"/>
    <w:rsid w:val="00581BB4"/>
    <w:rsid w:val="00584182"/>
    <w:rsid w:val="00585A43"/>
    <w:rsid w:val="00585B2D"/>
    <w:rsid w:val="005875ED"/>
    <w:rsid w:val="00590F5A"/>
    <w:rsid w:val="00590FE1"/>
    <w:rsid w:val="005912EC"/>
    <w:rsid w:val="0059357E"/>
    <w:rsid w:val="00594452"/>
    <w:rsid w:val="005958C1"/>
    <w:rsid w:val="00595A37"/>
    <w:rsid w:val="005978C7"/>
    <w:rsid w:val="00597CA9"/>
    <w:rsid w:val="005A1684"/>
    <w:rsid w:val="005A1900"/>
    <w:rsid w:val="005A1B72"/>
    <w:rsid w:val="005A2475"/>
    <w:rsid w:val="005A3A08"/>
    <w:rsid w:val="005A4A7A"/>
    <w:rsid w:val="005A5110"/>
    <w:rsid w:val="005A517F"/>
    <w:rsid w:val="005A52AA"/>
    <w:rsid w:val="005A618F"/>
    <w:rsid w:val="005A654A"/>
    <w:rsid w:val="005A67EA"/>
    <w:rsid w:val="005A74C0"/>
    <w:rsid w:val="005A75E6"/>
    <w:rsid w:val="005B01C4"/>
    <w:rsid w:val="005B0CD1"/>
    <w:rsid w:val="005B17DC"/>
    <w:rsid w:val="005B23D8"/>
    <w:rsid w:val="005B24E6"/>
    <w:rsid w:val="005B3153"/>
    <w:rsid w:val="005B56AC"/>
    <w:rsid w:val="005B573E"/>
    <w:rsid w:val="005B5A93"/>
    <w:rsid w:val="005B6514"/>
    <w:rsid w:val="005B6D9D"/>
    <w:rsid w:val="005B79CF"/>
    <w:rsid w:val="005C09F7"/>
    <w:rsid w:val="005C1759"/>
    <w:rsid w:val="005C1B18"/>
    <w:rsid w:val="005C1F89"/>
    <w:rsid w:val="005C281D"/>
    <w:rsid w:val="005C3768"/>
    <w:rsid w:val="005C4508"/>
    <w:rsid w:val="005C68FD"/>
    <w:rsid w:val="005D0545"/>
    <w:rsid w:val="005D0D42"/>
    <w:rsid w:val="005D198D"/>
    <w:rsid w:val="005D1D98"/>
    <w:rsid w:val="005D1F6D"/>
    <w:rsid w:val="005D2F1E"/>
    <w:rsid w:val="005D3809"/>
    <w:rsid w:val="005D5919"/>
    <w:rsid w:val="005D6DEF"/>
    <w:rsid w:val="005E2C10"/>
    <w:rsid w:val="005E2E5A"/>
    <w:rsid w:val="005E3A52"/>
    <w:rsid w:val="005E52A2"/>
    <w:rsid w:val="005E62B3"/>
    <w:rsid w:val="005E67E2"/>
    <w:rsid w:val="005E6B9A"/>
    <w:rsid w:val="005E7178"/>
    <w:rsid w:val="005E76F1"/>
    <w:rsid w:val="005F0FE7"/>
    <w:rsid w:val="005F2A77"/>
    <w:rsid w:val="005F3872"/>
    <w:rsid w:val="005F3D29"/>
    <w:rsid w:val="005F3FD1"/>
    <w:rsid w:val="005F5048"/>
    <w:rsid w:val="005F5C52"/>
    <w:rsid w:val="005F65C7"/>
    <w:rsid w:val="005F72FC"/>
    <w:rsid w:val="005F7907"/>
    <w:rsid w:val="006003C7"/>
    <w:rsid w:val="00600A8E"/>
    <w:rsid w:val="00600C9D"/>
    <w:rsid w:val="00603278"/>
    <w:rsid w:val="00605343"/>
    <w:rsid w:val="00606384"/>
    <w:rsid w:val="006071AF"/>
    <w:rsid w:val="00607996"/>
    <w:rsid w:val="006100C9"/>
    <w:rsid w:val="006101DC"/>
    <w:rsid w:val="00610489"/>
    <w:rsid w:val="006105BC"/>
    <w:rsid w:val="00610705"/>
    <w:rsid w:val="00611B35"/>
    <w:rsid w:val="00612E43"/>
    <w:rsid w:val="00613660"/>
    <w:rsid w:val="006142F3"/>
    <w:rsid w:val="0061474E"/>
    <w:rsid w:val="00614E26"/>
    <w:rsid w:val="00615C6E"/>
    <w:rsid w:val="00616BA4"/>
    <w:rsid w:val="00616BB5"/>
    <w:rsid w:val="00616E96"/>
    <w:rsid w:val="006176C3"/>
    <w:rsid w:val="006176D2"/>
    <w:rsid w:val="00620218"/>
    <w:rsid w:val="0062042D"/>
    <w:rsid w:val="00620622"/>
    <w:rsid w:val="00620BCB"/>
    <w:rsid w:val="00621139"/>
    <w:rsid w:val="0062143E"/>
    <w:rsid w:val="00621C3A"/>
    <w:rsid w:val="006223E0"/>
    <w:rsid w:val="00623B0C"/>
    <w:rsid w:val="00624595"/>
    <w:rsid w:val="00626DC8"/>
    <w:rsid w:val="00630316"/>
    <w:rsid w:val="0063049E"/>
    <w:rsid w:val="00631F7D"/>
    <w:rsid w:val="006326BC"/>
    <w:rsid w:val="006327C0"/>
    <w:rsid w:val="00633280"/>
    <w:rsid w:val="006334E8"/>
    <w:rsid w:val="00634581"/>
    <w:rsid w:val="00634BC7"/>
    <w:rsid w:val="00636A8A"/>
    <w:rsid w:val="00636AA6"/>
    <w:rsid w:val="006410AB"/>
    <w:rsid w:val="0064274E"/>
    <w:rsid w:val="00642956"/>
    <w:rsid w:val="0064356E"/>
    <w:rsid w:val="006443BE"/>
    <w:rsid w:val="00644D8D"/>
    <w:rsid w:val="00645E74"/>
    <w:rsid w:val="00646660"/>
    <w:rsid w:val="00647231"/>
    <w:rsid w:val="0065215D"/>
    <w:rsid w:val="0065269A"/>
    <w:rsid w:val="0065598F"/>
    <w:rsid w:val="00656176"/>
    <w:rsid w:val="006575D8"/>
    <w:rsid w:val="00657604"/>
    <w:rsid w:val="00657D14"/>
    <w:rsid w:val="00657FAB"/>
    <w:rsid w:val="00660128"/>
    <w:rsid w:val="0066091B"/>
    <w:rsid w:val="006609DB"/>
    <w:rsid w:val="006610B1"/>
    <w:rsid w:val="00661C72"/>
    <w:rsid w:val="00662C1B"/>
    <w:rsid w:val="00662E32"/>
    <w:rsid w:val="0066351F"/>
    <w:rsid w:val="00664485"/>
    <w:rsid w:val="00664900"/>
    <w:rsid w:val="00664B23"/>
    <w:rsid w:val="0066526C"/>
    <w:rsid w:val="00666AA5"/>
    <w:rsid w:val="0066740F"/>
    <w:rsid w:val="0067016E"/>
    <w:rsid w:val="00670A86"/>
    <w:rsid w:val="00672B1D"/>
    <w:rsid w:val="0067437F"/>
    <w:rsid w:val="006746F5"/>
    <w:rsid w:val="006753BB"/>
    <w:rsid w:val="0067619A"/>
    <w:rsid w:val="0068075E"/>
    <w:rsid w:val="006815C2"/>
    <w:rsid w:val="00681E84"/>
    <w:rsid w:val="00684299"/>
    <w:rsid w:val="00684C24"/>
    <w:rsid w:val="0068646E"/>
    <w:rsid w:val="00687576"/>
    <w:rsid w:val="00690B19"/>
    <w:rsid w:val="0069242A"/>
    <w:rsid w:val="00692A82"/>
    <w:rsid w:val="00692CA8"/>
    <w:rsid w:val="0069370F"/>
    <w:rsid w:val="006940B7"/>
    <w:rsid w:val="0069449B"/>
    <w:rsid w:val="006953C8"/>
    <w:rsid w:val="00695E9E"/>
    <w:rsid w:val="006960B4"/>
    <w:rsid w:val="0069611F"/>
    <w:rsid w:val="0069640C"/>
    <w:rsid w:val="00696C08"/>
    <w:rsid w:val="00696F82"/>
    <w:rsid w:val="00697AAA"/>
    <w:rsid w:val="00697ADB"/>
    <w:rsid w:val="006A004B"/>
    <w:rsid w:val="006A10D4"/>
    <w:rsid w:val="006A16C5"/>
    <w:rsid w:val="006A17FF"/>
    <w:rsid w:val="006A2C5D"/>
    <w:rsid w:val="006A372F"/>
    <w:rsid w:val="006A44FD"/>
    <w:rsid w:val="006A4A95"/>
    <w:rsid w:val="006A4D44"/>
    <w:rsid w:val="006A532A"/>
    <w:rsid w:val="006A5657"/>
    <w:rsid w:val="006A6C52"/>
    <w:rsid w:val="006B097A"/>
    <w:rsid w:val="006B0B55"/>
    <w:rsid w:val="006B4CAA"/>
    <w:rsid w:val="006B5A7F"/>
    <w:rsid w:val="006B69FD"/>
    <w:rsid w:val="006B6F00"/>
    <w:rsid w:val="006B7B8B"/>
    <w:rsid w:val="006C1D8F"/>
    <w:rsid w:val="006C22A8"/>
    <w:rsid w:val="006C3694"/>
    <w:rsid w:val="006C3AF1"/>
    <w:rsid w:val="006C3B62"/>
    <w:rsid w:val="006C3EC9"/>
    <w:rsid w:val="006C4BDA"/>
    <w:rsid w:val="006C4F55"/>
    <w:rsid w:val="006C513F"/>
    <w:rsid w:val="006D0777"/>
    <w:rsid w:val="006D1740"/>
    <w:rsid w:val="006D1FBC"/>
    <w:rsid w:val="006D3B25"/>
    <w:rsid w:val="006D4615"/>
    <w:rsid w:val="006D526E"/>
    <w:rsid w:val="006D52D5"/>
    <w:rsid w:val="006D58E0"/>
    <w:rsid w:val="006D5957"/>
    <w:rsid w:val="006D5B94"/>
    <w:rsid w:val="006D5F04"/>
    <w:rsid w:val="006D5FE8"/>
    <w:rsid w:val="006D69D5"/>
    <w:rsid w:val="006D7526"/>
    <w:rsid w:val="006E20E2"/>
    <w:rsid w:val="006E2C3C"/>
    <w:rsid w:val="006E3284"/>
    <w:rsid w:val="006E3A5E"/>
    <w:rsid w:val="006E3EBF"/>
    <w:rsid w:val="006E4387"/>
    <w:rsid w:val="006E438D"/>
    <w:rsid w:val="006E4C15"/>
    <w:rsid w:val="006F0195"/>
    <w:rsid w:val="006F033E"/>
    <w:rsid w:val="006F13BC"/>
    <w:rsid w:val="006F1860"/>
    <w:rsid w:val="006F1976"/>
    <w:rsid w:val="006F28B5"/>
    <w:rsid w:val="006F3079"/>
    <w:rsid w:val="006F312E"/>
    <w:rsid w:val="006F52CE"/>
    <w:rsid w:val="006F6F82"/>
    <w:rsid w:val="006F7565"/>
    <w:rsid w:val="006F7CAD"/>
    <w:rsid w:val="0070114B"/>
    <w:rsid w:val="00702004"/>
    <w:rsid w:val="00703725"/>
    <w:rsid w:val="00704A38"/>
    <w:rsid w:val="0070604F"/>
    <w:rsid w:val="00706B39"/>
    <w:rsid w:val="00706CC5"/>
    <w:rsid w:val="00707559"/>
    <w:rsid w:val="00710063"/>
    <w:rsid w:val="007104C4"/>
    <w:rsid w:val="0071094B"/>
    <w:rsid w:val="00713899"/>
    <w:rsid w:val="007138F3"/>
    <w:rsid w:val="00713D5E"/>
    <w:rsid w:val="007143EA"/>
    <w:rsid w:val="00715C6D"/>
    <w:rsid w:val="00715D21"/>
    <w:rsid w:val="0071677D"/>
    <w:rsid w:val="00717221"/>
    <w:rsid w:val="00717EED"/>
    <w:rsid w:val="00721598"/>
    <w:rsid w:val="007237D0"/>
    <w:rsid w:val="00723AD7"/>
    <w:rsid w:val="00724909"/>
    <w:rsid w:val="007259FB"/>
    <w:rsid w:val="00725EB6"/>
    <w:rsid w:val="00725F19"/>
    <w:rsid w:val="00727A26"/>
    <w:rsid w:val="00727C97"/>
    <w:rsid w:val="00730BC3"/>
    <w:rsid w:val="00733171"/>
    <w:rsid w:val="007335AB"/>
    <w:rsid w:val="0073378E"/>
    <w:rsid w:val="00733D0C"/>
    <w:rsid w:val="0073554E"/>
    <w:rsid w:val="00736012"/>
    <w:rsid w:val="0073604E"/>
    <w:rsid w:val="007360EE"/>
    <w:rsid w:val="007371EA"/>
    <w:rsid w:val="00737E1D"/>
    <w:rsid w:val="007402C2"/>
    <w:rsid w:val="00741043"/>
    <w:rsid w:val="00741309"/>
    <w:rsid w:val="007413E1"/>
    <w:rsid w:val="00741F78"/>
    <w:rsid w:val="00743193"/>
    <w:rsid w:val="007438A5"/>
    <w:rsid w:val="00745063"/>
    <w:rsid w:val="007451BF"/>
    <w:rsid w:val="00745547"/>
    <w:rsid w:val="007455D7"/>
    <w:rsid w:val="007463AA"/>
    <w:rsid w:val="00746D2B"/>
    <w:rsid w:val="00747BD1"/>
    <w:rsid w:val="00751C7C"/>
    <w:rsid w:val="00752059"/>
    <w:rsid w:val="0075211D"/>
    <w:rsid w:val="00752D37"/>
    <w:rsid w:val="00753106"/>
    <w:rsid w:val="00753212"/>
    <w:rsid w:val="00755A2F"/>
    <w:rsid w:val="00760D4D"/>
    <w:rsid w:val="00762890"/>
    <w:rsid w:val="007628AC"/>
    <w:rsid w:val="00763128"/>
    <w:rsid w:val="0076448B"/>
    <w:rsid w:val="00764545"/>
    <w:rsid w:val="00766463"/>
    <w:rsid w:val="00767B86"/>
    <w:rsid w:val="00767CFE"/>
    <w:rsid w:val="00770518"/>
    <w:rsid w:val="0077125B"/>
    <w:rsid w:val="007713EF"/>
    <w:rsid w:val="007715B8"/>
    <w:rsid w:val="0077163F"/>
    <w:rsid w:val="00771845"/>
    <w:rsid w:val="007725C8"/>
    <w:rsid w:val="00773FD0"/>
    <w:rsid w:val="0077552E"/>
    <w:rsid w:val="007762E7"/>
    <w:rsid w:val="00776809"/>
    <w:rsid w:val="00776DAD"/>
    <w:rsid w:val="00777A8C"/>
    <w:rsid w:val="007808F0"/>
    <w:rsid w:val="00780D3D"/>
    <w:rsid w:val="0078102C"/>
    <w:rsid w:val="0078152C"/>
    <w:rsid w:val="0078197E"/>
    <w:rsid w:val="00781B1B"/>
    <w:rsid w:val="00783060"/>
    <w:rsid w:val="007830FF"/>
    <w:rsid w:val="0078317A"/>
    <w:rsid w:val="0078454C"/>
    <w:rsid w:val="0078682A"/>
    <w:rsid w:val="007923A6"/>
    <w:rsid w:val="00792567"/>
    <w:rsid w:val="00794301"/>
    <w:rsid w:val="00794EB5"/>
    <w:rsid w:val="00795316"/>
    <w:rsid w:val="00795EC9"/>
    <w:rsid w:val="007966DC"/>
    <w:rsid w:val="00796736"/>
    <w:rsid w:val="00797A68"/>
    <w:rsid w:val="007A105E"/>
    <w:rsid w:val="007A1137"/>
    <w:rsid w:val="007A135D"/>
    <w:rsid w:val="007A1911"/>
    <w:rsid w:val="007A33D8"/>
    <w:rsid w:val="007A5464"/>
    <w:rsid w:val="007A6D6F"/>
    <w:rsid w:val="007A7062"/>
    <w:rsid w:val="007A7154"/>
    <w:rsid w:val="007A7F88"/>
    <w:rsid w:val="007B16D3"/>
    <w:rsid w:val="007B590E"/>
    <w:rsid w:val="007B5FD7"/>
    <w:rsid w:val="007B6A9E"/>
    <w:rsid w:val="007B6D08"/>
    <w:rsid w:val="007C0A42"/>
    <w:rsid w:val="007C1515"/>
    <w:rsid w:val="007C1617"/>
    <w:rsid w:val="007C1BD7"/>
    <w:rsid w:val="007C3347"/>
    <w:rsid w:val="007C3424"/>
    <w:rsid w:val="007C3BD0"/>
    <w:rsid w:val="007C5D04"/>
    <w:rsid w:val="007C6558"/>
    <w:rsid w:val="007C7239"/>
    <w:rsid w:val="007D13BB"/>
    <w:rsid w:val="007D17CD"/>
    <w:rsid w:val="007D2592"/>
    <w:rsid w:val="007D45E8"/>
    <w:rsid w:val="007D4BD6"/>
    <w:rsid w:val="007D555C"/>
    <w:rsid w:val="007D585D"/>
    <w:rsid w:val="007D5B05"/>
    <w:rsid w:val="007D618F"/>
    <w:rsid w:val="007D64C0"/>
    <w:rsid w:val="007D691A"/>
    <w:rsid w:val="007D6D52"/>
    <w:rsid w:val="007D6FF5"/>
    <w:rsid w:val="007E00AD"/>
    <w:rsid w:val="007E0ADC"/>
    <w:rsid w:val="007E1032"/>
    <w:rsid w:val="007E1830"/>
    <w:rsid w:val="007E1CAB"/>
    <w:rsid w:val="007E1DCA"/>
    <w:rsid w:val="007E2468"/>
    <w:rsid w:val="007E3D87"/>
    <w:rsid w:val="007E3EA9"/>
    <w:rsid w:val="007E4A8B"/>
    <w:rsid w:val="007E4B2A"/>
    <w:rsid w:val="007E5650"/>
    <w:rsid w:val="007E7B19"/>
    <w:rsid w:val="007E7F1A"/>
    <w:rsid w:val="007F04C2"/>
    <w:rsid w:val="007F18D4"/>
    <w:rsid w:val="007F238E"/>
    <w:rsid w:val="007F2565"/>
    <w:rsid w:val="007F26F8"/>
    <w:rsid w:val="007F2FB4"/>
    <w:rsid w:val="007F337B"/>
    <w:rsid w:val="007F4853"/>
    <w:rsid w:val="007F4A22"/>
    <w:rsid w:val="007F5724"/>
    <w:rsid w:val="007F7F00"/>
    <w:rsid w:val="008000DF"/>
    <w:rsid w:val="00800FA2"/>
    <w:rsid w:val="008011A3"/>
    <w:rsid w:val="00801259"/>
    <w:rsid w:val="008039DA"/>
    <w:rsid w:val="00803B5A"/>
    <w:rsid w:val="00805AF2"/>
    <w:rsid w:val="00805DC2"/>
    <w:rsid w:val="00806769"/>
    <w:rsid w:val="0080680B"/>
    <w:rsid w:val="008068CC"/>
    <w:rsid w:val="008071AB"/>
    <w:rsid w:val="0080731C"/>
    <w:rsid w:val="00807323"/>
    <w:rsid w:val="00807BEE"/>
    <w:rsid w:val="00811904"/>
    <w:rsid w:val="00812D58"/>
    <w:rsid w:val="00812E7B"/>
    <w:rsid w:val="008130C7"/>
    <w:rsid w:val="00813351"/>
    <w:rsid w:val="0081388D"/>
    <w:rsid w:val="00814664"/>
    <w:rsid w:val="00814D3A"/>
    <w:rsid w:val="00815798"/>
    <w:rsid w:val="0081656A"/>
    <w:rsid w:val="00821355"/>
    <w:rsid w:val="008232C4"/>
    <w:rsid w:val="008233BC"/>
    <w:rsid w:val="00824422"/>
    <w:rsid w:val="00825B31"/>
    <w:rsid w:val="00825EC5"/>
    <w:rsid w:val="00825F49"/>
    <w:rsid w:val="008267F0"/>
    <w:rsid w:val="008325CE"/>
    <w:rsid w:val="00832C14"/>
    <w:rsid w:val="00833622"/>
    <w:rsid w:val="00834187"/>
    <w:rsid w:val="0083472B"/>
    <w:rsid w:val="0083578E"/>
    <w:rsid w:val="008360C2"/>
    <w:rsid w:val="008361C7"/>
    <w:rsid w:val="00836E5A"/>
    <w:rsid w:val="0084032D"/>
    <w:rsid w:val="008406FD"/>
    <w:rsid w:val="00840D95"/>
    <w:rsid w:val="008424DF"/>
    <w:rsid w:val="00842C85"/>
    <w:rsid w:val="00844895"/>
    <w:rsid w:val="00844FB8"/>
    <w:rsid w:val="00845A48"/>
    <w:rsid w:val="00845DAC"/>
    <w:rsid w:val="008462AE"/>
    <w:rsid w:val="008465D3"/>
    <w:rsid w:val="0084728F"/>
    <w:rsid w:val="00847AF8"/>
    <w:rsid w:val="00847B65"/>
    <w:rsid w:val="008500C3"/>
    <w:rsid w:val="0085106E"/>
    <w:rsid w:val="008520A2"/>
    <w:rsid w:val="00853113"/>
    <w:rsid w:val="008532B9"/>
    <w:rsid w:val="0085524A"/>
    <w:rsid w:val="008553DE"/>
    <w:rsid w:val="00855F6F"/>
    <w:rsid w:val="00857BFC"/>
    <w:rsid w:val="00857FD3"/>
    <w:rsid w:val="00860817"/>
    <w:rsid w:val="00860F07"/>
    <w:rsid w:val="00861333"/>
    <w:rsid w:val="008622ED"/>
    <w:rsid w:val="008626C8"/>
    <w:rsid w:val="0086335C"/>
    <w:rsid w:val="008643B5"/>
    <w:rsid w:val="008648E0"/>
    <w:rsid w:val="00864A89"/>
    <w:rsid w:val="008653F7"/>
    <w:rsid w:val="00866625"/>
    <w:rsid w:val="00866A52"/>
    <w:rsid w:val="00867755"/>
    <w:rsid w:val="00867959"/>
    <w:rsid w:val="00873019"/>
    <w:rsid w:val="00873027"/>
    <w:rsid w:val="008733C2"/>
    <w:rsid w:val="00873C73"/>
    <w:rsid w:val="00873F57"/>
    <w:rsid w:val="00874D0D"/>
    <w:rsid w:val="00876C3F"/>
    <w:rsid w:val="008778D1"/>
    <w:rsid w:val="00877A1F"/>
    <w:rsid w:val="008803B5"/>
    <w:rsid w:val="00880AEC"/>
    <w:rsid w:val="00880D60"/>
    <w:rsid w:val="00881431"/>
    <w:rsid w:val="00881A5A"/>
    <w:rsid w:val="00883043"/>
    <w:rsid w:val="00883834"/>
    <w:rsid w:val="00883DBE"/>
    <w:rsid w:val="0088454D"/>
    <w:rsid w:val="008857BC"/>
    <w:rsid w:val="00886FDC"/>
    <w:rsid w:val="00886FF3"/>
    <w:rsid w:val="00890104"/>
    <w:rsid w:val="008928BA"/>
    <w:rsid w:val="00895892"/>
    <w:rsid w:val="008960D6"/>
    <w:rsid w:val="008969B6"/>
    <w:rsid w:val="008A02F8"/>
    <w:rsid w:val="008A0A2D"/>
    <w:rsid w:val="008A0CC3"/>
    <w:rsid w:val="008A117E"/>
    <w:rsid w:val="008A1A62"/>
    <w:rsid w:val="008A215D"/>
    <w:rsid w:val="008A5020"/>
    <w:rsid w:val="008A5217"/>
    <w:rsid w:val="008A53A7"/>
    <w:rsid w:val="008A5AED"/>
    <w:rsid w:val="008A6360"/>
    <w:rsid w:val="008A6988"/>
    <w:rsid w:val="008A74FC"/>
    <w:rsid w:val="008B0804"/>
    <w:rsid w:val="008B14AC"/>
    <w:rsid w:val="008B2F2C"/>
    <w:rsid w:val="008B3A07"/>
    <w:rsid w:val="008B4608"/>
    <w:rsid w:val="008B47E7"/>
    <w:rsid w:val="008B596B"/>
    <w:rsid w:val="008B7F84"/>
    <w:rsid w:val="008C0DDB"/>
    <w:rsid w:val="008C1DE9"/>
    <w:rsid w:val="008C25DB"/>
    <w:rsid w:val="008C2C44"/>
    <w:rsid w:val="008C5C91"/>
    <w:rsid w:val="008C5DD0"/>
    <w:rsid w:val="008C6F45"/>
    <w:rsid w:val="008C72E5"/>
    <w:rsid w:val="008C7A65"/>
    <w:rsid w:val="008C7DE5"/>
    <w:rsid w:val="008C7FD6"/>
    <w:rsid w:val="008D0769"/>
    <w:rsid w:val="008D0A9C"/>
    <w:rsid w:val="008D13D1"/>
    <w:rsid w:val="008D1493"/>
    <w:rsid w:val="008D1543"/>
    <w:rsid w:val="008D1736"/>
    <w:rsid w:val="008D270A"/>
    <w:rsid w:val="008D2894"/>
    <w:rsid w:val="008D39C4"/>
    <w:rsid w:val="008D4FC5"/>
    <w:rsid w:val="008D61DD"/>
    <w:rsid w:val="008D6E5A"/>
    <w:rsid w:val="008E1236"/>
    <w:rsid w:val="008E20A8"/>
    <w:rsid w:val="008E2944"/>
    <w:rsid w:val="008E3D37"/>
    <w:rsid w:val="008E487E"/>
    <w:rsid w:val="008E4EB8"/>
    <w:rsid w:val="008E5625"/>
    <w:rsid w:val="008E5862"/>
    <w:rsid w:val="008E58BA"/>
    <w:rsid w:val="008E7921"/>
    <w:rsid w:val="008F1D80"/>
    <w:rsid w:val="008F2101"/>
    <w:rsid w:val="008F32D7"/>
    <w:rsid w:val="008F3F6A"/>
    <w:rsid w:val="008F4159"/>
    <w:rsid w:val="008F568A"/>
    <w:rsid w:val="008F574D"/>
    <w:rsid w:val="00901057"/>
    <w:rsid w:val="009019B4"/>
    <w:rsid w:val="00901EA1"/>
    <w:rsid w:val="009022C1"/>
    <w:rsid w:val="00902996"/>
    <w:rsid w:val="00903003"/>
    <w:rsid w:val="00903CEA"/>
    <w:rsid w:val="0090417C"/>
    <w:rsid w:val="0090617F"/>
    <w:rsid w:val="0090686F"/>
    <w:rsid w:val="00906CD0"/>
    <w:rsid w:val="00907655"/>
    <w:rsid w:val="009079FE"/>
    <w:rsid w:val="00907A9D"/>
    <w:rsid w:val="00910161"/>
    <w:rsid w:val="009108C0"/>
    <w:rsid w:val="009108D3"/>
    <w:rsid w:val="00910990"/>
    <w:rsid w:val="00910F15"/>
    <w:rsid w:val="009110B4"/>
    <w:rsid w:val="00911582"/>
    <w:rsid w:val="00911FC6"/>
    <w:rsid w:val="0091318F"/>
    <w:rsid w:val="00914A70"/>
    <w:rsid w:val="00916274"/>
    <w:rsid w:val="009166B4"/>
    <w:rsid w:val="00917DDD"/>
    <w:rsid w:val="00920A2B"/>
    <w:rsid w:val="00921D79"/>
    <w:rsid w:val="00921FBC"/>
    <w:rsid w:val="009237DA"/>
    <w:rsid w:val="009238BC"/>
    <w:rsid w:val="00925017"/>
    <w:rsid w:val="00927B64"/>
    <w:rsid w:val="00927BB6"/>
    <w:rsid w:val="009339FD"/>
    <w:rsid w:val="00936682"/>
    <w:rsid w:val="00936814"/>
    <w:rsid w:val="009372D9"/>
    <w:rsid w:val="00937D21"/>
    <w:rsid w:val="00940461"/>
    <w:rsid w:val="00940579"/>
    <w:rsid w:val="00940701"/>
    <w:rsid w:val="00940C0E"/>
    <w:rsid w:val="00941330"/>
    <w:rsid w:val="0094190E"/>
    <w:rsid w:val="00941F34"/>
    <w:rsid w:val="009426FC"/>
    <w:rsid w:val="009429DC"/>
    <w:rsid w:val="009429F6"/>
    <w:rsid w:val="00943300"/>
    <w:rsid w:val="009440D4"/>
    <w:rsid w:val="00944158"/>
    <w:rsid w:val="00944CF8"/>
    <w:rsid w:val="00944EB2"/>
    <w:rsid w:val="00945083"/>
    <w:rsid w:val="00945AAB"/>
    <w:rsid w:val="00945F2E"/>
    <w:rsid w:val="00946550"/>
    <w:rsid w:val="00946B7F"/>
    <w:rsid w:val="0094779F"/>
    <w:rsid w:val="009519AE"/>
    <w:rsid w:val="00951D9B"/>
    <w:rsid w:val="00952D9C"/>
    <w:rsid w:val="00953416"/>
    <w:rsid w:val="009538B8"/>
    <w:rsid w:val="00953EF1"/>
    <w:rsid w:val="00953EF3"/>
    <w:rsid w:val="00954747"/>
    <w:rsid w:val="00955AD9"/>
    <w:rsid w:val="009562F4"/>
    <w:rsid w:val="0095664E"/>
    <w:rsid w:val="00956652"/>
    <w:rsid w:val="00957B24"/>
    <w:rsid w:val="00961211"/>
    <w:rsid w:val="0096142B"/>
    <w:rsid w:val="00962BC7"/>
    <w:rsid w:val="009656E6"/>
    <w:rsid w:val="009666F9"/>
    <w:rsid w:val="00966F40"/>
    <w:rsid w:val="009673F0"/>
    <w:rsid w:val="00967AD8"/>
    <w:rsid w:val="0097143D"/>
    <w:rsid w:val="009722AB"/>
    <w:rsid w:val="00973376"/>
    <w:rsid w:val="00973897"/>
    <w:rsid w:val="00973C1F"/>
    <w:rsid w:val="00974A20"/>
    <w:rsid w:val="00974CEC"/>
    <w:rsid w:val="00975DD2"/>
    <w:rsid w:val="0097604F"/>
    <w:rsid w:val="00976450"/>
    <w:rsid w:val="009831E9"/>
    <w:rsid w:val="0098402E"/>
    <w:rsid w:val="00990204"/>
    <w:rsid w:val="00991335"/>
    <w:rsid w:val="00991CD9"/>
    <w:rsid w:val="00992ADB"/>
    <w:rsid w:val="00993A65"/>
    <w:rsid w:val="00993E73"/>
    <w:rsid w:val="00994F17"/>
    <w:rsid w:val="0099608D"/>
    <w:rsid w:val="00996735"/>
    <w:rsid w:val="00997714"/>
    <w:rsid w:val="00997F38"/>
    <w:rsid w:val="009A1E70"/>
    <w:rsid w:val="009A22A7"/>
    <w:rsid w:val="009A37F6"/>
    <w:rsid w:val="009A3E93"/>
    <w:rsid w:val="009A5040"/>
    <w:rsid w:val="009B1AE5"/>
    <w:rsid w:val="009B25D0"/>
    <w:rsid w:val="009B56D8"/>
    <w:rsid w:val="009B5A62"/>
    <w:rsid w:val="009B5C7D"/>
    <w:rsid w:val="009B615F"/>
    <w:rsid w:val="009B693D"/>
    <w:rsid w:val="009B7977"/>
    <w:rsid w:val="009B7A00"/>
    <w:rsid w:val="009C1C10"/>
    <w:rsid w:val="009C2839"/>
    <w:rsid w:val="009C3405"/>
    <w:rsid w:val="009C34AC"/>
    <w:rsid w:val="009C5433"/>
    <w:rsid w:val="009C6D95"/>
    <w:rsid w:val="009C7248"/>
    <w:rsid w:val="009D0800"/>
    <w:rsid w:val="009D1498"/>
    <w:rsid w:val="009D1B12"/>
    <w:rsid w:val="009D1BDB"/>
    <w:rsid w:val="009D27EA"/>
    <w:rsid w:val="009D2939"/>
    <w:rsid w:val="009D30DD"/>
    <w:rsid w:val="009D579A"/>
    <w:rsid w:val="009D6415"/>
    <w:rsid w:val="009D6B89"/>
    <w:rsid w:val="009D7473"/>
    <w:rsid w:val="009D7DD5"/>
    <w:rsid w:val="009E0D6B"/>
    <w:rsid w:val="009E1882"/>
    <w:rsid w:val="009E18DB"/>
    <w:rsid w:val="009E2301"/>
    <w:rsid w:val="009E3C21"/>
    <w:rsid w:val="009E4D32"/>
    <w:rsid w:val="009E6A83"/>
    <w:rsid w:val="009E6B0E"/>
    <w:rsid w:val="009E726E"/>
    <w:rsid w:val="009E79D6"/>
    <w:rsid w:val="009F1056"/>
    <w:rsid w:val="009F220F"/>
    <w:rsid w:val="009F22CA"/>
    <w:rsid w:val="009F5369"/>
    <w:rsid w:val="009F6409"/>
    <w:rsid w:val="009F6535"/>
    <w:rsid w:val="009F6811"/>
    <w:rsid w:val="009F687E"/>
    <w:rsid w:val="00A005F6"/>
    <w:rsid w:val="00A03F9A"/>
    <w:rsid w:val="00A04303"/>
    <w:rsid w:val="00A06300"/>
    <w:rsid w:val="00A06877"/>
    <w:rsid w:val="00A06E70"/>
    <w:rsid w:val="00A070E4"/>
    <w:rsid w:val="00A07267"/>
    <w:rsid w:val="00A0771B"/>
    <w:rsid w:val="00A104FA"/>
    <w:rsid w:val="00A10661"/>
    <w:rsid w:val="00A12ACE"/>
    <w:rsid w:val="00A12E7E"/>
    <w:rsid w:val="00A131D5"/>
    <w:rsid w:val="00A13526"/>
    <w:rsid w:val="00A141AD"/>
    <w:rsid w:val="00A146E2"/>
    <w:rsid w:val="00A1485A"/>
    <w:rsid w:val="00A1634E"/>
    <w:rsid w:val="00A16719"/>
    <w:rsid w:val="00A17EB8"/>
    <w:rsid w:val="00A2115A"/>
    <w:rsid w:val="00A23D0E"/>
    <w:rsid w:val="00A2459C"/>
    <w:rsid w:val="00A25B0E"/>
    <w:rsid w:val="00A2661F"/>
    <w:rsid w:val="00A269F5"/>
    <w:rsid w:val="00A26DB6"/>
    <w:rsid w:val="00A27D86"/>
    <w:rsid w:val="00A27DC6"/>
    <w:rsid w:val="00A30417"/>
    <w:rsid w:val="00A30824"/>
    <w:rsid w:val="00A31155"/>
    <w:rsid w:val="00A31EB3"/>
    <w:rsid w:val="00A335E8"/>
    <w:rsid w:val="00A33F60"/>
    <w:rsid w:val="00A3446B"/>
    <w:rsid w:val="00A35D46"/>
    <w:rsid w:val="00A35F64"/>
    <w:rsid w:val="00A36A2E"/>
    <w:rsid w:val="00A375C4"/>
    <w:rsid w:val="00A37750"/>
    <w:rsid w:val="00A37C89"/>
    <w:rsid w:val="00A37E3A"/>
    <w:rsid w:val="00A40CB5"/>
    <w:rsid w:val="00A427BD"/>
    <w:rsid w:val="00A4549F"/>
    <w:rsid w:val="00A45A92"/>
    <w:rsid w:val="00A46423"/>
    <w:rsid w:val="00A50CB8"/>
    <w:rsid w:val="00A523EC"/>
    <w:rsid w:val="00A53188"/>
    <w:rsid w:val="00A54D0A"/>
    <w:rsid w:val="00A54F0E"/>
    <w:rsid w:val="00A567F6"/>
    <w:rsid w:val="00A57953"/>
    <w:rsid w:val="00A60AAA"/>
    <w:rsid w:val="00A60F10"/>
    <w:rsid w:val="00A61005"/>
    <w:rsid w:val="00A63584"/>
    <w:rsid w:val="00A63646"/>
    <w:rsid w:val="00A641B7"/>
    <w:rsid w:val="00A66090"/>
    <w:rsid w:val="00A67868"/>
    <w:rsid w:val="00A71792"/>
    <w:rsid w:val="00A72A05"/>
    <w:rsid w:val="00A73E33"/>
    <w:rsid w:val="00A746D4"/>
    <w:rsid w:val="00A747B7"/>
    <w:rsid w:val="00A74B89"/>
    <w:rsid w:val="00A74DE7"/>
    <w:rsid w:val="00A7585E"/>
    <w:rsid w:val="00A801F0"/>
    <w:rsid w:val="00A8049D"/>
    <w:rsid w:val="00A80591"/>
    <w:rsid w:val="00A81304"/>
    <w:rsid w:val="00A814C3"/>
    <w:rsid w:val="00A82F68"/>
    <w:rsid w:val="00A83C08"/>
    <w:rsid w:val="00A84F72"/>
    <w:rsid w:val="00A85C06"/>
    <w:rsid w:val="00A86238"/>
    <w:rsid w:val="00A867C9"/>
    <w:rsid w:val="00A86847"/>
    <w:rsid w:val="00A870F0"/>
    <w:rsid w:val="00A87779"/>
    <w:rsid w:val="00A87863"/>
    <w:rsid w:val="00A87E0F"/>
    <w:rsid w:val="00A91CE1"/>
    <w:rsid w:val="00A934C1"/>
    <w:rsid w:val="00A93E3C"/>
    <w:rsid w:val="00A95E97"/>
    <w:rsid w:val="00A9661B"/>
    <w:rsid w:val="00A9788B"/>
    <w:rsid w:val="00AA13AA"/>
    <w:rsid w:val="00AA2CC9"/>
    <w:rsid w:val="00AA322D"/>
    <w:rsid w:val="00AA3675"/>
    <w:rsid w:val="00AA573A"/>
    <w:rsid w:val="00AB0121"/>
    <w:rsid w:val="00AB12D3"/>
    <w:rsid w:val="00AB1B00"/>
    <w:rsid w:val="00AB1B40"/>
    <w:rsid w:val="00AB1CEA"/>
    <w:rsid w:val="00AB3905"/>
    <w:rsid w:val="00AB4452"/>
    <w:rsid w:val="00AB46BA"/>
    <w:rsid w:val="00AB47CC"/>
    <w:rsid w:val="00AB6966"/>
    <w:rsid w:val="00AB7E12"/>
    <w:rsid w:val="00AC1B75"/>
    <w:rsid w:val="00AC2877"/>
    <w:rsid w:val="00AC3ED2"/>
    <w:rsid w:val="00AC626D"/>
    <w:rsid w:val="00AD167A"/>
    <w:rsid w:val="00AD221F"/>
    <w:rsid w:val="00AD24E9"/>
    <w:rsid w:val="00AD35E6"/>
    <w:rsid w:val="00AD3A82"/>
    <w:rsid w:val="00AD3F01"/>
    <w:rsid w:val="00AD4D20"/>
    <w:rsid w:val="00AD698A"/>
    <w:rsid w:val="00AD6CC8"/>
    <w:rsid w:val="00AD73B9"/>
    <w:rsid w:val="00AD7410"/>
    <w:rsid w:val="00AE19AE"/>
    <w:rsid w:val="00AE2431"/>
    <w:rsid w:val="00AE335A"/>
    <w:rsid w:val="00AE3C9E"/>
    <w:rsid w:val="00AE4C0D"/>
    <w:rsid w:val="00AE4E02"/>
    <w:rsid w:val="00AE5EB6"/>
    <w:rsid w:val="00AE7B8F"/>
    <w:rsid w:val="00AF153E"/>
    <w:rsid w:val="00AF2795"/>
    <w:rsid w:val="00AF313A"/>
    <w:rsid w:val="00AF34C1"/>
    <w:rsid w:val="00AF36F5"/>
    <w:rsid w:val="00AF375F"/>
    <w:rsid w:val="00AF3F7A"/>
    <w:rsid w:val="00AF401A"/>
    <w:rsid w:val="00AF4293"/>
    <w:rsid w:val="00AF66E4"/>
    <w:rsid w:val="00AF7C43"/>
    <w:rsid w:val="00B00631"/>
    <w:rsid w:val="00B00C2E"/>
    <w:rsid w:val="00B00CED"/>
    <w:rsid w:val="00B00EF5"/>
    <w:rsid w:val="00B01DCA"/>
    <w:rsid w:val="00B027FA"/>
    <w:rsid w:val="00B0282F"/>
    <w:rsid w:val="00B02B7C"/>
    <w:rsid w:val="00B0529E"/>
    <w:rsid w:val="00B052A1"/>
    <w:rsid w:val="00B05EB6"/>
    <w:rsid w:val="00B06997"/>
    <w:rsid w:val="00B06C3D"/>
    <w:rsid w:val="00B07407"/>
    <w:rsid w:val="00B07C3F"/>
    <w:rsid w:val="00B102E9"/>
    <w:rsid w:val="00B11461"/>
    <w:rsid w:val="00B11688"/>
    <w:rsid w:val="00B118FC"/>
    <w:rsid w:val="00B11969"/>
    <w:rsid w:val="00B12FE3"/>
    <w:rsid w:val="00B131D6"/>
    <w:rsid w:val="00B13DB5"/>
    <w:rsid w:val="00B14F0D"/>
    <w:rsid w:val="00B14F88"/>
    <w:rsid w:val="00B15BB7"/>
    <w:rsid w:val="00B20756"/>
    <w:rsid w:val="00B22209"/>
    <w:rsid w:val="00B22C3D"/>
    <w:rsid w:val="00B22CD5"/>
    <w:rsid w:val="00B23B15"/>
    <w:rsid w:val="00B240D4"/>
    <w:rsid w:val="00B2472D"/>
    <w:rsid w:val="00B25FAE"/>
    <w:rsid w:val="00B262F4"/>
    <w:rsid w:val="00B26442"/>
    <w:rsid w:val="00B26452"/>
    <w:rsid w:val="00B27B42"/>
    <w:rsid w:val="00B30C41"/>
    <w:rsid w:val="00B31727"/>
    <w:rsid w:val="00B3207F"/>
    <w:rsid w:val="00B326FE"/>
    <w:rsid w:val="00B33F36"/>
    <w:rsid w:val="00B35408"/>
    <w:rsid w:val="00B37028"/>
    <w:rsid w:val="00B40F7F"/>
    <w:rsid w:val="00B41451"/>
    <w:rsid w:val="00B41EC7"/>
    <w:rsid w:val="00B421F2"/>
    <w:rsid w:val="00B422C3"/>
    <w:rsid w:val="00B42C32"/>
    <w:rsid w:val="00B4360C"/>
    <w:rsid w:val="00B439E8"/>
    <w:rsid w:val="00B44A1D"/>
    <w:rsid w:val="00B4624B"/>
    <w:rsid w:val="00B46350"/>
    <w:rsid w:val="00B46AB7"/>
    <w:rsid w:val="00B506FD"/>
    <w:rsid w:val="00B50DAD"/>
    <w:rsid w:val="00B5193B"/>
    <w:rsid w:val="00B5198C"/>
    <w:rsid w:val="00B53EB6"/>
    <w:rsid w:val="00B53FCC"/>
    <w:rsid w:val="00B547DB"/>
    <w:rsid w:val="00B56F25"/>
    <w:rsid w:val="00B57AF6"/>
    <w:rsid w:val="00B6014B"/>
    <w:rsid w:val="00B60499"/>
    <w:rsid w:val="00B605D6"/>
    <w:rsid w:val="00B6082E"/>
    <w:rsid w:val="00B61319"/>
    <w:rsid w:val="00B617AF"/>
    <w:rsid w:val="00B639FC"/>
    <w:rsid w:val="00B63E5A"/>
    <w:rsid w:val="00B64EEF"/>
    <w:rsid w:val="00B6661B"/>
    <w:rsid w:val="00B66A78"/>
    <w:rsid w:val="00B6753B"/>
    <w:rsid w:val="00B6793A"/>
    <w:rsid w:val="00B67FDC"/>
    <w:rsid w:val="00B721EC"/>
    <w:rsid w:val="00B72B66"/>
    <w:rsid w:val="00B72BE0"/>
    <w:rsid w:val="00B72D60"/>
    <w:rsid w:val="00B76180"/>
    <w:rsid w:val="00B76A8A"/>
    <w:rsid w:val="00B77729"/>
    <w:rsid w:val="00B806D2"/>
    <w:rsid w:val="00B80F4D"/>
    <w:rsid w:val="00B83199"/>
    <w:rsid w:val="00B842E8"/>
    <w:rsid w:val="00B84A1B"/>
    <w:rsid w:val="00B86FE3"/>
    <w:rsid w:val="00B906FF"/>
    <w:rsid w:val="00B92B27"/>
    <w:rsid w:val="00B92D13"/>
    <w:rsid w:val="00B93043"/>
    <w:rsid w:val="00B93507"/>
    <w:rsid w:val="00B94055"/>
    <w:rsid w:val="00B9447F"/>
    <w:rsid w:val="00B95548"/>
    <w:rsid w:val="00B95823"/>
    <w:rsid w:val="00B97940"/>
    <w:rsid w:val="00BA1D96"/>
    <w:rsid w:val="00BA20E9"/>
    <w:rsid w:val="00BA39C4"/>
    <w:rsid w:val="00BA3E8A"/>
    <w:rsid w:val="00BA5ED9"/>
    <w:rsid w:val="00BA6484"/>
    <w:rsid w:val="00BA6934"/>
    <w:rsid w:val="00BB00DD"/>
    <w:rsid w:val="00BB0F3A"/>
    <w:rsid w:val="00BB2386"/>
    <w:rsid w:val="00BB36A2"/>
    <w:rsid w:val="00BB5867"/>
    <w:rsid w:val="00BB7190"/>
    <w:rsid w:val="00BB7463"/>
    <w:rsid w:val="00BB7AFC"/>
    <w:rsid w:val="00BC1961"/>
    <w:rsid w:val="00BC1B86"/>
    <w:rsid w:val="00BC241C"/>
    <w:rsid w:val="00BC2549"/>
    <w:rsid w:val="00BC4B09"/>
    <w:rsid w:val="00BC698F"/>
    <w:rsid w:val="00BD04D1"/>
    <w:rsid w:val="00BD2057"/>
    <w:rsid w:val="00BD32A2"/>
    <w:rsid w:val="00BD47DB"/>
    <w:rsid w:val="00BD4C58"/>
    <w:rsid w:val="00BD70A9"/>
    <w:rsid w:val="00BE158C"/>
    <w:rsid w:val="00BE1C99"/>
    <w:rsid w:val="00BE2004"/>
    <w:rsid w:val="00BE20D2"/>
    <w:rsid w:val="00BE226B"/>
    <w:rsid w:val="00BE411B"/>
    <w:rsid w:val="00BE4418"/>
    <w:rsid w:val="00BE51DD"/>
    <w:rsid w:val="00BE5483"/>
    <w:rsid w:val="00BE5A96"/>
    <w:rsid w:val="00BE5B17"/>
    <w:rsid w:val="00BE6317"/>
    <w:rsid w:val="00BE6AB2"/>
    <w:rsid w:val="00BF005C"/>
    <w:rsid w:val="00BF08C3"/>
    <w:rsid w:val="00BF1051"/>
    <w:rsid w:val="00BF5257"/>
    <w:rsid w:val="00BF53E4"/>
    <w:rsid w:val="00BF558A"/>
    <w:rsid w:val="00BF56B4"/>
    <w:rsid w:val="00C01E84"/>
    <w:rsid w:val="00C030CC"/>
    <w:rsid w:val="00C03992"/>
    <w:rsid w:val="00C04B23"/>
    <w:rsid w:val="00C04E42"/>
    <w:rsid w:val="00C05D24"/>
    <w:rsid w:val="00C064E9"/>
    <w:rsid w:val="00C07CE3"/>
    <w:rsid w:val="00C07DFD"/>
    <w:rsid w:val="00C1061F"/>
    <w:rsid w:val="00C1092C"/>
    <w:rsid w:val="00C10CD4"/>
    <w:rsid w:val="00C12041"/>
    <w:rsid w:val="00C12790"/>
    <w:rsid w:val="00C13160"/>
    <w:rsid w:val="00C134B9"/>
    <w:rsid w:val="00C13AE9"/>
    <w:rsid w:val="00C13C74"/>
    <w:rsid w:val="00C147C9"/>
    <w:rsid w:val="00C154A9"/>
    <w:rsid w:val="00C16C94"/>
    <w:rsid w:val="00C16D4B"/>
    <w:rsid w:val="00C170F2"/>
    <w:rsid w:val="00C20759"/>
    <w:rsid w:val="00C21EB9"/>
    <w:rsid w:val="00C2560E"/>
    <w:rsid w:val="00C26AB0"/>
    <w:rsid w:val="00C27F2C"/>
    <w:rsid w:val="00C27FB1"/>
    <w:rsid w:val="00C31895"/>
    <w:rsid w:val="00C34E68"/>
    <w:rsid w:val="00C35C74"/>
    <w:rsid w:val="00C365F3"/>
    <w:rsid w:val="00C36AB6"/>
    <w:rsid w:val="00C3720D"/>
    <w:rsid w:val="00C37B02"/>
    <w:rsid w:val="00C37FE7"/>
    <w:rsid w:val="00C40405"/>
    <w:rsid w:val="00C409E5"/>
    <w:rsid w:val="00C417B8"/>
    <w:rsid w:val="00C41B16"/>
    <w:rsid w:val="00C43FED"/>
    <w:rsid w:val="00C44C7B"/>
    <w:rsid w:val="00C45AE2"/>
    <w:rsid w:val="00C45EDE"/>
    <w:rsid w:val="00C47946"/>
    <w:rsid w:val="00C5011A"/>
    <w:rsid w:val="00C510EB"/>
    <w:rsid w:val="00C52B52"/>
    <w:rsid w:val="00C54ADF"/>
    <w:rsid w:val="00C54C14"/>
    <w:rsid w:val="00C559CD"/>
    <w:rsid w:val="00C55C46"/>
    <w:rsid w:val="00C55EF3"/>
    <w:rsid w:val="00C5646B"/>
    <w:rsid w:val="00C57798"/>
    <w:rsid w:val="00C57DFE"/>
    <w:rsid w:val="00C57E32"/>
    <w:rsid w:val="00C6091A"/>
    <w:rsid w:val="00C613B2"/>
    <w:rsid w:val="00C618CD"/>
    <w:rsid w:val="00C62476"/>
    <w:rsid w:val="00C6478C"/>
    <w:rsid w:val="00C64A7E"/>
    <w:rsid w:val="00C6516E"/>
    <w:rsid w:val="00C65D57"/>
    <w:rsid w:val="00C666E6"/>
    <w:rsid w:val="00C66DAC"/>
    <w:rsid w:val="00C70356"/>
    <w:rsid w:val="00C70AEA"/>
    <w:rsid w:val="00C71197"/>
    <w:rsid w:val="00C7149E"/>
    <w:rsid w:val="00C71A3C"/>
    <w:rsid w:val="00C7300D"/>
    <w:rsid w:val="00C735BF"/>
    <w:rsid w:val="00C73645"/>
    <w:rsid w:val="00C73993"/>
    <w:rsid w:val="00C73A83"/>
    <w:rsid w:val="00C74F62"/>
    <w:rsid w:val="00C760AC"/>
    <w:rsid w:val="00C77511"/>
    <w:rsid w:val="00C7754F"/>
    <w:rsid w:val="00C77AB2"/>
    <w:rsid w:val="00C81FC8"/>
    <w:rsid w:val="00C82267"/>
    <w:rsid w:val="00C8235E"/>
    <w:rsid w:val="00C838FB"/>
    <w:rsid w:val="00C85477"/>
    <w:rsid w:val="00C8555D"/>
    <w:rsid w:val="00C86158"/>
    <w:rsid w:val="00C86389"/>
    <w:rsid w:val="00C86AA6"/>
    <w:rsid w:val="00C86FBD"/>
    <w:rsid w:val="00C916CC"/>
    <w:rsid w:val="00C91B1E"/>
    <w:rsid w:val="00C92EE7"/>
    <w:rsid w:val="00C936D8"/>
    <w:rsid w:val="00C94831"/>
    <w:rsid w:val="00C948C7"/>
    <w:rsid w:val="00C961A5"/>
    <w:rsid w:val="00C96D55"/>
    <w:rsid w:val="00C96F5C"/>
    <w:rsid w:val="00C97EF8"/>
    <w:rsid w:val="00CA02FE"/>
    <w:rsid w:val="00CA05B6"/>
    <w:rsid w:val="00CA18D7"/>
    <w:rsid w:val="00CA230A"/>
    <w:rsid w:val="00CA2532"/>
    <w:rsid w:val="00CA2990"/>
    <w:rsid w:val="00CA2C21"/>
    <w:rsid w:val="00CA3963"/>
    <w:rsid w:val="00CA3BF0"/>
    <w:rsid w:val="00CA4575"/>
    <w:rsid w:val="00CA469D"/>
    <w:rsid w:val="00CA6B35"/>
    <w:rsid w:val="00CA76DA"/>
    <w:rsid w:val="00CB15EE"/>
    <w:rsid w:val="00CB2A2A"/>
    <w:rsid w:val="00CB3A70"/>
    <w:rsid w:val="00CB4D74"/>
    <w:rsid w:val="00CB525D"/>
    <w:rsid w:val="00CB730E"/>
    <w:rsid w:val="00CB75B0"/>
    <w:rsid w:val="00CB761E"/>
    <w:rsid w:val="00CB7E12"/>
    <w:rsid w:val="00CC007A"/>
    <w:rsid w:val="00CC01A3"/>
    <w:rsid w:val="00CC322B"/>
    <w:rsid w:val="00CC3805"/>
    <w:rsid w:val="00CC499C"/>
    <w:rsid w:val="00CC5DB4"/>
    <w:rsid w:val="00CC6C33"/>
    <w:rsid w:val="00CC715C"/>
    <w:rsid w:val="00CC7BED"/>
    <w:rsid w:val="00CC7EB7"/>
    <w:rsid w:val="00CD09F1"/>
    <w:rsid w:val="00CD0C61"/>
    <w:rsid w:val="00CD10DF"/>
    <w:rsid w:val="00CD1765"/>
    <w:rsid w:val="00CD2075"/>
    <w:rsid w:val="00CD2360"/>
    <w:rsid w:val="00CD2D18"/>
    <w:rsid w:val="00CD2DEB"/>
    <w:rsid w:val="00CD3BAE"/>
    <w:rsid w:val="00CD3E73"/>
    <w:rsid w:val="00CD46B6"/>
    <w:rsid w:val="00CD4CEA"/>
    <w:rsid w:val="00CD6835"/>
    <w:rsid w:val="00CD6CF9"/>
    <w:rsid w:val="00CD7B2B"/>
    <w:rsid w:val="00CD7ED2"/>
    <w:rsid w:val="00CE16A2"/>
    <w:rsid w:val="00CE21DD"/>
    <w:rsid w:val="00CE3CB1"/>
    <w:rsid w:val="00CE40FE"/>
    <w:rsid w:val="00CE7DC4"/>
    <w:rsid w:val="00CF01E4"/>
    <w:rsid w:val="00CF046B"/>
    <w:rsid w:val="00CF04BD"/>
    <w:rsid w:val="00CF2D44"/>
    <w:rsid w:val="00CF356E"/>
    <w:rsid w:val="00CF4C0A"/>
    <w:rsid w:val="00CF6BB6"/>
    <w:rsid w:val="00CF6E46"/>
    <w:rsid w:val="00CF77B3"/>
    <w:rsid w:val="00D0045E"/>
    <w:rsid w:val="00D00924"/>
    <w:rsid w:val="00D01308"/>
    <w:rsid w:val="00D0158C"/>
    <w:rsid w:val="00D0261B"/>
    <w:rsid w:val="00D02948"/>
    <w:rsid w:val="00D03479"/>
    <w:rsid w:val="00D0355B"/>
    <w:rsid w:val="00D039E3"/>
    <w:rsid w:val="00D03CC8"/>
    <w:rsid w:val="00D03DB3"/>
    <w:rsid w:val="00D04381"/>
    <w:rsid w:val="00D046C0"/>
    <w:rsid w:val="00D04CB3"/>
    <w:rsid w:val="00D058A4"/>
    <w:rsid w:val="00D05DF9"/>
    <w:rsid w:val="00D05E36"/>
    <w:rsid w:val="00D06187"/>
    <w:rsid w:val="00D11D12"/>
    <w:rsid w:val="00D122D8"/>
    <w:rsid w:val="00D12431"/>
    <w:rsid w:val="00D12DCC"/>
    <w:rsid w:val="00D13A0A"/>
    <w:rsid w:val="00D176B8"/>
    <w:rsid w:val="00D20988"/>
    <w:rsid w:val="00D213BD"/>
    <w:rsid w:val="00D21F58"/>
    <w:rsid w:val="00D2304D"/>
    <w:rsid w:val="00D265AD"/>
    <w:rsid w:val="00D277F3"/>
    <w:rsid w:val="00D27960"/>
    <w:rsid w:val="00D305F7"/>
    <w:rsid w:val="00D30EC3"/>
    <w:rsid w:val="00D3391C"/>
    <w:rsid w:val="00D341FF"/>
    <w:rsid w:val="00D35DCC"/>
    <w:rsid w:val="00D3611A"/>
    <w:rsid w:val="00D361C9"/>
    <w:rsid w:val="00D36A25"/>
    <w:rsid w:val="00D36A48"/>
    <w:rsid w:val="00D36ACA"/>
    <w:rsid w:val="00D37222"/>
    <w:rsid w:val="00D37EBE"/>
    <w:rsid w:val="00D409F3"/>
    <w:rsid w:val="00D412FF"/>
    <w:rsid w:val="00D415B6"/>
    <w:rsid w:val="00D41A68"/>
    <w:rsid w:val="00D42A34"/>
    <w:rsid w:val="00D42CE9"/>
    <w:rsid w:val="00D446C3"/>
    <w:rsid w:val="00D45826"/>
    <w:rsid w:val="00D461E5"/>
    <w:rsid w:val="00D469DD"/>
    <w:rsid w:val="00D477ED"/>
    <w:rsid w:val="00D47E32"/>
    <w:rsid w:val="00D50230"/>
    <w:rsid w:val="00D52688"/>
    <w:rsid w:val="00D52A6E"/>
    <w:rsid w:val="00D54073"/>
    <w:rsid w:val="00D550B2"/>
    <w:rsid w:val="00D5671A"/>
    <w:rsid w:val="00D56F5B"/>
    <w:rsid w:val="00D57034"/>
    <w:rsid w:val="00D57543"/>
    <w:rsid w:val="00D577C0"/>
    <w:rsid w:val="00D60CA5"/>
    <w:rsid w:val="00D60F37"/>
    <w:rsid w:val="00D628DE"/>
    <w:rsid w:val="00D62C5B"/>
    <w:rsid w:val="00D62DDF"/>
    <w:rsid w:val="00D63C7E"/>
    <w:rsid w:val="00D65BD6"/>
    <w:rsid w:val="00D65E44"/>
    <w:rsid w:val="00D66249"/>
    <w:rsid w:val="00D708B7"/>
    <w:rsid w:val="00D7122F"/>
    <w:rsid w:val="00D71B4C"/>
    <w:rsid w:val="00D7480D"/>
    <w:rsid w:val="00D754C5"/>
    <w:rsid w:val="00D75971"/>
    <w:rsid w:val="00D759DF"/>
    <w:rsid w:val="00D7631C"/>
    <w:rsid w:val="00D76CA0"/>
    <w:rsid w:val="00D76F27"/>
    <w:rsid w:val="00D773FB"/>
    <w:rsid w:val="00D81332"/>
    <w:rsid w:val="00D817FE"/>
    <w:rsid w:val="00D8197B"/>
    <w:rsid w:val="00D81EAE"/>
    <w:rsid w:val="00D829DE"/>
    <w:rsid w:val="00D82C6D"/>
    <w:rsid w:val="00D82D52"/>
    <w:rsid w:val="00D834E4"/>
    <w:rsid w:val="00D83652"/>
    <w:rsid w:val="00D844E7"/>
    <w:rsid w:val="00D84610"/>
    <w:rsid w:val="00D84B76"/>
    <w:rsid w:val="00D86ABF"/>
    <w:rsid w:val="00D87204"/>
    <w:rsid w:val="00D91119"/>
    <w:rsid w:val="00D91E57"/>
    <w:rsid w:val="00D921C1"/>
    <w:rsid w:val="00D952E7"/>
    <w:rsid w:val="00D96F05"/>
    <w:rsid w:val="00DA0390"/>
    <w:rsid w:val="00DA084F"/>
    <w:rsid w:val="00DA1168"/>
    <w:rsid w:val="00DA1224"/>
    <w:rsid w:val="00DA1C93"/>
    <w:rsid w:val="00DA3803"/>
    <w:rsid w:val="00DA3BFC"/>
    <w:rsid w:val="00DA3F6F"/>
    <w:rsid w:val="00DA4109"/>
    <w:rsid w:val="00DA4850"/>
    <w:rsid w:val="00DA5248"/>
    <w:rsid w:val="00DA5B23"/>
    <w:rsid w:val="00DA757C"/>
    <w:rsid w:val="00DA7DA6"/>
    <w:rsid w:val="00DA7F7F"/>
    <w:rsid w:val="00DB0B63"/>
    <w:rsid w:val="00DB0EA9"/>
    <w:rsid w:val="00DB30F3"/>
    <w:rsid w:val="00DB3473"/>
    <w:rsid w:val="00DB3A97"/>
    <w:rsid w:val="00DB3B73"/>
    <w:rsid w:val="00DB3D0E"/>
    <w:rsid w:val="00DB4D84"/>
    <w:rsid w:val="00DB5164"/>
    <w:rsid w:val="00DB61D1"/>
    <w:rsid w:val="00DB7234"/>
    <w:rsid w:val="00DC0314"/>
    <w:rsid w:val="00DC057F"/>
    <w:rsid w:val="00DC0585"/>
    <w:rsid w:val="00DC06D2"/>
    <w:rsid w:val="00DC15E7"/>
    <w:rsid w:val="00DC2AA7"/>
    <w:rsid w:val="00DC4068"/>
    <w:rsid w:val="00DC4778"/>
    <w:rsid w:val="00DC594D"/>
    <w:rsid w:val="00DC6560"/>
    <w:rsid w:val="00DC6CF1"/>
    <w:rsid w:val="00DD05C6"/>
    <w:rsid w:val="00DD16DA"/>
    <w:rsid w:val="00DD258A"/>
    <w:rsid w:val="00DD3E38"/>
    <w:rsid w:val="00DD43CD"/>
    <w:rsid w:val="00DD5565"/>
    <w:rsid w:val="00DD5B9C"/>
    <w:rsid w:val="00DD700B"/>
    <w:rsid w:val="00DD722D"/>
    <w:rsid w:val="00DD7493"/>
    <w:rsid w:val="00DE26C6"/>
    <w:rsid w:val="00DE3737"/>
    <w:rsid w:val="00DE68ED"/>
    <w:rsid w:val="00DE727A"/>
    <w:rsid w:val="00DE72D9"/>
    <w:rsid w:val="00DE7CD0"/>
    <w:rsid w:val="00DF03DE"/>
    <w:rsid w:val="00DF0AF2"/>
    <w:rsid w:val="00DF0F92"/>
    <w:rsid w:val="00DF1639"/>
    <w:rsid w:val="00DF21D4"/>
    <w:rsid w:val="00DF24A2"/>
    <w:rsid w:val="00DF3969"/>
    <w:rsid w:val="00DF669C"/>
    <w:rsid w:val="00DF6A24"/>
    <w:rsid w:val="00DF739F"/>
    <w:rsid w:val="00DF7D39"/>
    <w:rsid w:val="00E00B61"/>
    <w:rsid w:val="00E01B4C"/>
    <w:rsid w:val="00E022AC"/>
    <w:rsid w:val="00E03CC7"/>
    <w:rsid w:val="00E04A0B"/>
    <w:rsid w:val="00E06214"/>
    <w:rsid w:val="00E0680B"/>
    <w:rsid w:val="00E06D79"/>
    <w:rsid w:val="00E070FF"/>
    <w:rsid w:val="00E073FC"/>
    <w:rsid w:val="00E11F5B"/>
    <w:rsid w:val="00E12046"/>
    <w:rsid w:val="00E12A26"/>
    <w:rsid w:val="00E12F70"/>
    <w:rsid w:val="00E14221"/>
    <w:rsid w:val="00E15DD6"/>
    <w:rsid w:val="00E16348"/>
    <w:rsid w:val="00E16A53"/>
    <w:rsid w:val="00E20105"/>
    <w:rsid w:val="00E204AB"/>
    <w:rsid w:val="00E21982"/>
    <w:rsid w:val="00E226C8"/>
    <w:rsid w:val="00E22E05"/>
    <w:rsid w:val="00E23816"/>
    <w:rsid w:val="00E24FFF"/>
    <w:rsid w:val="00E25368"/>
    <w:rsid w:val="00E3030D"/>
    <w:rsid w:val="00E305EE"/>
    <w:rsid w:val="00E31387"/>
    <w:rsid w:val="00E31A32"/>
    <w:rsid w:val="00E3202A"/>
    <w:rsid w:val="00E32110"/>
    <w:rsid w:val="00E32AF7"/>
    <w:rsid w:val="00E32CC0"/>
    <w:rsid w:val="00E333DA"/>
    <w:rsid w:val="00E37AFE"/>
    <w:rsid w:val="00E401FC"/>
    <w:rsid w:val="00E41D7F"/>
    <w:rsid w:val="00E4332F"/>
    <w:rsid w:val="00E43368"/>
    <w:rsid w:val="00E43B08"/>
    <w:rsid w:val="00E450B2"/>
    <w:rsid w:val="00E45B0B"/>
    <w:rsid w:val="00E45DCD"/>
    <w:rsid w:val="00E528F0"/>
    <w:rsid w:val="00E52F81"/>
    <w:rsid w:val="00E537D3"/>
    <w:rsid w:val="00E54FC4"/>
    <w:rsid w:val="00E5760A"/>
    <w:rsid w:val="00E6091D"/>
    <w:rsid w:val="00E60F8E"/>
    <w:rsid w:val="00E6128D"/>
    <w:rsid w:val="00E62D76"/>
    <w:rsid w:val="00E636D1"/>
    <w:rsid w:val="00E64C38"/>
    <w:rsid w:val="00E64CFE"/>
    <w:rsid w:val="00E6671D"/>
    <w:rsid w:val="00E6677A"/>
    <w:rsid w:val="00E66CA9"/>
    <w:rsid w:val="00E7036E"/>
    <w:rsid w:val="00E70730"/>
    <w:rsid w:val="00E70D8C"/>
    <w:rsid w:val="00E7148D"/>
    <w:rsid w:val="00E72FEA"/>
    <w:rsid w:val="00E74E1D"/>
    <w:rsid w:val="00E7505D"/>
    <w:rsid w:val="00E763EC"/>
    <w:rsid w:val="00E77204"/>
    <w:rsid w:val="00E7720F"/>
    <w:rsid w:val="00E81AAA"/>
    <w:rsid w:val="00E81CC3"/>
    <w:rsid w:val="00E82709"/>
    <w:rsid w:val="00E82CA0"/>
    <w:rsid w:val="00E83D5D"/>
    <w:rsid w:val="00E861D3"/>
    <w:rsid w:val="00E86C7A"/>
    <w:rsid w:val="00E87C38"/>
    <w:rsid w:val="00E914C3"/>
    <w:rsid w:val="00E91877"/>
    <w:rsid w:val="00E93744"/>
    <w:rsid w:val="00E94D22"/>
    <w:rsid w:val="00E963FC"/>
    <w:rsid w:val="00E9688A"/>
    <w:rsid w:val="00E968EC"/>
    <w:rsid w:val="00EA0ED8"/>
    <w:rsid w:val="00EA0EF0"/>
    <w:rsid w:val="00EA109E"/>
    <w:rsid w:val="00EA1A3A"/>
    <w:rsid w:val="00EA286A"/>
    <w:rsid w:val="00EA30FD"/>
    <w:rsid w:val="00EA42A7"/>
    <w:rsid w:val="00EA4323"/>
    <w:rsid w:val="00EA5A4A"/>
    <w:rsid w:val="00EA7B0B"/>
    <w:rsid w:val="00EB08E7"/>
    <w:rsid w:val="00EB0A6B"/>
    <w:rsid w:val="00EB0BA1"/>
    <w:rsid w:val="00EB16AB"/>
    <w:rsid w:val="00EB1C49"/>
    <w:rsid w:val="00EB4A5B"/>
    <w:rsid w:val="00EB5912"/>
    <w:rsid w:val="00EB6BBC"/>
    <w:rsid w:val="00EC109E"/>
    <w:rsid w:val="00EC3AA7"/>
    <w:rsid w:val="00EC3DAE"/>
    <w:rsid w:val="00EC494D"/>
    <w:rsid w:val="00EC5236"/>
    <w:rsid w:val="00EC662B"/>
    <w:rsid w:val="00EC6A52"/>
    <w:rsid w:val="00EC6A87"/>
    <w:rsid w:val="00EC6B3A"/>
    <w:rsid w:val="00EC7060"/>
    <w:rsid w:val="00EC7508"/>
    <w:rsid w:val="00ED0195"/>
    <w:rsid w:val="00ED1D7D"/>
    <w:rsid w:val="00ED3D7A"/>
    <w:rsid w:val="00ED6855"/>
    <w:rsid w:val="00ED6D55"/>
    <w:rsid w:val="00ED7A48"/>
    <w:rsid w:val="00EE1A1D"/>
    <w:rsid w:val="00EE2E63"/>
    <w:rsid w:val="00EE2FBA"/>
    <w:rsid w:val="00EE3053"/>
    <w:rsid w:val="00EE39F4"/>
    <w:rsid w:val="00EE4834"/>
    <w:rsid w:val="00EE4CC8"/>
    <w:rsid w:val="00EE59AC"/>
    <w:rsid w:val="00EE60C3"/>
    <w:rsid w:val="00EE6794"/>
    <w:rsid w:val="00EE7D82"/>
    <w:rsid w:val="00EF16EE"/>
    <w:rsid w:val="00EF1D53"/>
    <w:rsid w:val="00EF1E4E"/>
    <w:rsid w:val="00EF24B4"/>
    <w:rsid w:val="00EF2A70"/>
    <w:rsid w:val="00EF3119"/>
    <w:rsid w:val="00EF34DD"/>
    <w:rsid w:val="00EF3C03"/>
    <w:rsid w:val="00EF4AEC"/>
    <w:rsid w:val="00EF6E4C"/>
    <w:rsid w:val="00EF70A0"/>
    <w:rsid w:val="00EF7EC0"/>
    <w:rsid w:val="00F000E3"/>
    <w:rsid w:val="00F00D6E"/>
    <w:rsid w:val="00F019CE"/>
    <w:rsid w:val="00F01F58"/>
    <w:rsid w:val="00F02C80"/>
    <w:rsid w:val="00F04168"/>
    <w:rsid w:val="00F05578"/>
    <w:rsid w:val="00F05793"/>
    <w:rsid w:val="00F062EB"/>
    <w:rsid w:val="00F068C6"/>
    <w:rsid w:val="00F10155"/>
    <w:rsid w:val="00F10514"/>
    <w:rsid w:val="00F10FA8"/>
    <w:rsid w:val="00F1120B"/>
    <w:rsid w:val="00F131DE"/>
    <w:rsid w:val="00F134DC"/>
    <w:rsid w:val="00F14320"/>
    <w:rsid w:val="00F15109"/>
    <w:rsid w:val="00F15A0E"/>
    <w:rsid w:val="00F16FCC"/>
    <w:rsid w:val="00F2004F"/>
    <w:rsid w:val="00F20BB8"/>
    <w:rsid w:val="00F21313"/>
    <w:rsid w:val="00F22402"/>
    <w:rsid w:val="00F22AF9"/>
    <w:rsid w:val="00F2336A"/>
    <w:rsid w:val="00F2351F"/>
    <w:rsid w:val="00F239A4"/>
    <w:rsid w:val="00F25B5E"/>
    <w:rsid w:val="00F265B6"/>
    <w:rsid w:val="00F27E3F"/>
    <w:rsid w:val="00F31DA7"/>
    <w:rsid w:val="00F3207F"/>
    <w:rsid w:val="00F32620"/>
    <w:rsid w:val="00F32D97"/>
    <w:rsid w:val="00F335C3"/>
    <w:rsid w:val="00F33875"/>
    <w:rsid w:val="00F340DB"/>
    <w:rsid w:val="00F35CC4"/>
    <w:rsid w:val="00F35E8D"/>
    <w:rsid w:val="00F36AB4"/>
    <w:rsid w:val="00F40910"/>
    <w:rsid w:val="00F40F3F"/>
    <w:rsid w:val="00F40FAA"/>
    <w:rsid w:val="00F41A4D"/>
    <w:rsid w:val="00F422A5"/>
    <w:rsid w:val="00F43D16"/>
    <w:rsid w:val="00F44336"/>
    <w:rsid w:val="00F44389"/>
    <w:rsid w:val="00F45FE6"/>
    <w:rsid w:val="00F475B8"/>
    <w:rsid w:val="00F515C4"/>
    <w:rsid w:val="00F515D2"/>
    <w:rsid w:val="00F5250D"/>
    <w:rsid w:val="00F55D30"/>
    <w:rsid w:val="00F56FF2"/>
    <w:rsid w:val="00F57398"/>
    <w:rsid w:val="00F575AB"/>
    <w:rsid w:val="00F60543"/>
    <w:rsid w:val="00F62BE7"/>
    <w:rsid w:val="00F63519"/>
    <w:rsid w:val="00F637F9"/>
    <w:rsid w:val="00F63D50"/>
    <w:rsid w:val="00F63DDD"/>
    <w:rsid w:val="00F64046"/>
    <w:rsid w:val="00F64481"/>
    <w:rsid w:val="00F64525"/>
    <w:rsid w:val="00F64AC2"/>
    <w:rsid w:val="00F653A2"/>
    <w:rsid w:val="00F65885"/>
    <w:rsid w:val="00F66F66"/>
    <w:rsid w:val="00F677A5"/>
    <w:rsid w:val="00F7021C"/>
    <w:rsid w:val="00F713AE"/>
    <w:rsid w:val="00F724B7"/>
    <w:rsid w:val="00F72B26"/>
    <w:rsid w:val="00F72C2D"/>
    <w:rsid w:val="00F74D28"/>
    <w:rsid w:val="00F77D35"/>
    <w:rsid w:val="00F80B98"/>
    <w:rsid w:val="00F80EBA"/>
    <w:rsid w:val="00F81A26"/>
    <w:rsid w:val="00F81D9B"/>
    <w:rsid w:val="00F82344"/>
    <w:rsid w:val="00F8310E"/>
    <w:rsid w:val="00F84DD6"/>
    <w:rsid w:val="00F85996"/>
    <w:rsid w:val="00F86377"/>
    <w:rsid w:val="00F86C10"/>
    <w:rsid w:val="00F87BF9"/>
    <w:rsid w:val="00F90D6E"/>
    <w:rsid w:val="00F92591"/>
    <w:rsid w:val="00F9271C"/>
    <w:rsid w:val="00F92AE7"/>
    <w:rsid w:val="00F92D0A"/>
    <w:rsid w:val="00F92D9B"/>
    <w:rsid w:val="00F95EA5"/>
    <w:rsid w:val="00F964D9"/>
    <w:rsid w:val="00F97E0F"/>
    <w:rsid w:val="00FA0E8D"/>
    <w:rsid w:val="00FA14E1"/>
    <w:rsid w:val="00FA1A63"/>
    <w:rsid w:val="00FA42B6"/>
    <w:rsid w:val="00FA4318"/>
    <w:rsid w:val="00FA5C8A"/>
    <w:rsid w:val="00FA5F64"/>
    <w:rsid w:val="00FA6B86"/>
    <w:rsid w:val="00FB0132"/>
    <w:rsid w:val="00FB021D"/>
    <w:rsid w:val="00FB0C9D"/>
    <w:rsid w:val="00FB1240"/>
    <w:rsid w:val="00FB18FF"/>
    <w:rsid w:val="00FB19B4"/>
    <w:rsid w:val="00FB2E1F"/>
    <w:rsid w:val="00FB3427"/>
    <w:rsid w:val="00FB440E"/>
    <w:rsid w:val="00FB48D1"/>
    <w:rsid w:val="00FB54F4"/>
    <w:rsid w:val="00FB5E55"/>
    <w:rsid w:val="00FB6F64"/>
    <w:rsid w:val="00FC1434"/>
    <w:rsid w:val="00FC1BE5"/>
    <w:rsid w:val="00FC5A15"/>
    <w:rsid w:val="00FC5EEB"/>
    <w:rsid w:val="00FC72C5"/>
    <w:rsid w:val="00FD04D1"/>
    <w:rsid w:val="00FD0FFB"/>
    <w:rsid w:val="00FD25D4"/>
    <w:rsid w:val="00FD335D"/>
    <w:rsid w:val="00FD3531"/>
    <w:rsid w:val="00FD3D11"/>
    <w:rsid w:val="00FD3FE5"/>
    <w:rsid w:val="00FD4B16"/>
    <w:rsid w:val="00FD4EC0"/>
    <w:rsid w:val="00FD5330"/>
    <w:rsid w:val="00FD55F7"/>
    <w:rsid w:val="00FD5F29"/>
    <w:rsid w:val="00FD7541"/>
    <w:rsid w:val="00FD76B7"/>
    <w:rsid w:val="00FD7BFF"/>
    <w:rsid w:val="00FE11B2"/>
    <w:rsid w:val="00FE1556"/>
    <w:rsid w:val="00FE1629"/>
    <w:rsid w:val="00FE1B0C"/>
    <w:rsid w:val="00FE31B4"/>
    <w:rsid w:val="00FE3565"/>
    <w:rsid w:val="00FE3C15"/>
    <w:rsid w:val="00FE4655"/>
    <w:rsid w:val="00FE5D27"/>
    <w:rsid w:val="00FE5EE7"/>
    <w:rsid w:val="00FE6082"/>
    <w:rsid w:val="00FE68A4"/>
    <w:rsid w:val="00FE6D12"/>
    <w:rsid w:val="00FF125F"/>
    <w:rsid w:val="00FF1EA3"/>
    <w:rsid w:val="00FF2097"/>
    <w:rsid w:val="00FF22AC"/>
    <w:rsid w:val="00FF2896"/>
    <w:rsid w:val="00FF2B2F"/>
    <w:rsid w:val="00FF3782"/>
    <w:rsid w:val="00FF4291"/>
    <w:rsid w:val="00FF4ADC"/>
    <w:rsid w:val="00FF62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EE8DF8"/>
  <w15:docId w15:val="{DF15D8B0-49EC-4022-B4A7-AB009E00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9EC"/>
    <w:pPr>
      <w:widowControl w:val="0"/>
      <w:overflowPunct w:val="0"/>
      <w:autoSpaceDE w:val="0"/>
      <w:autoSpaceDN w:val="0"/>
      <w:adjustRightInd w:val="0"/>
    </w:pPr>
    <w:rPr>
      <w:kern w:val="28"/>
    </w:rPr>
  </w:style>
  <w:style w:type="paragraph" w:styleId="Heading10">
    <w:name w:val="heading 1"/>
    <w:aliases w:val="Section Heading,heading1,Antraste 1,h1,Heading 1 Char,Section Heading Char,heading1 Char,Antraste 1 Char,h1 Char,H1"/>
    <w:basedOn w:val="Normal"/>
    <w:next w:val="Normal"/>
    <w:link w:val="Heading1Char1"/>
    <w:qFormat/>
    <w:rsid w:val="00103A57"/>
    <w:pPr>
      <w:keepNext/>
      <w:tabs>
        <w:tab w:val="left" w:pos="318"/>
      </w:tabs>
      <w:spacing w:before="240" w:after="240"/>
      <w:jc w:val="center"/>
      <w:outlineLvl w:val="0"/>
    </w:pPr>
    <w:rPr>
      <w:b/>
      <w:bCs/>
      <w:sz w:val="24"/>
      <w:szCs w:val="24"/>
    </w:rPr>
  </w:style>
  <w:style w:type="paragraph" w:styleId="Heading2">
    <w:name w:val="heading 2"/>
    <w:basedOn w:val="Normal"/>
    <w:next w:val="Normal"/>
    <w:link w:val="Heading2Char"/>
    <w:qFormat/>
    <w:rsid w:val="00103A57"/>
    <w:pPr>
      <w:keepNext/>
      <w:spacing w:before="240" w:after="60"/>
      <w:outlineLvl w:val="1"/>
    </w:pPr>
    <w:rPr>
      <w:rFonts w:ascii="Arial" w:hAnsi="Arial"/>
      <w:b/>
      <w:bCs/>
      <w:i/>
      <w:iCs/>
      <w:sz w:val="28"/>
      <w:szCs w:val="28"/>
    </w:rPr>
  </w:style>
  <w:style w:type="paragraph" w:styleId="Heading3">
    <w:name w:val="heading 3"/>
    <w:basedOn w:val="Normal"/>
    <w:next w:val="Normal"/>
    <w:qFormat/>
    <w:rsid w:val="00103A57"/>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103A57"/>
    <w:pPr>
      <w:keepNext/>
      <w:spacing w:before="240" w:after="60"/>
      <w:outlineLvl w:val="3"/>
    </w:pPr>
    <w:rPr>
      <w:b/>
      <w:bCs/>
      <w:sz w:val="28"/>
      <w:szCs w:val="28"/>
    </w:rPr>
  </w:style>
  <w:style w:type="paragraph" w:styleId="Heading5">
    <w:name w:val="heading 5"/>
    <w:basedOn w:val="Normal"/>
    <w:next w:val="Normal"/>
    <w:qFormat/>
    <w:rsid w:val="00103A57"/>
    <w:pPr>
      <w:spacing w:before="240" w:after="60"/>
      <w:outlineLvl w:val="4"/>
    </w:pPr>
    <w:rPr>
      <w:b/>
      <w:bCs/>
      <w:i/>
      <w:iCs/>
      <w:sz w:val="26"/>
      <w:szCs w:val="26"/>
    </w:rPr>
  </w:style>
  <w:style w:type="paragraph" w:styleId="Heading8">
    <w:name w:val="heading 8"/>
    <w:basedOn w:val="Normal"/>
    <w:next w:val="Normal"/>
    <w:qFormat/>
    <w:rsid w:val="00103A57"/>
    <w:pPr>
      <w:spacing w:before="240" w:after="60"/>
      <w:outlineLvl w:val="7"/>
    </w:pPr>
    <w:rPr>
      <w:i/>
      <w:i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03A57"/>
    <w:pPr>
      <w:spacing w:before="240" w:after="240"/>
      <w:ind w:left="624"/>
      <w:jc w:val="both"/>
    </w:pPr>
    <w:rPr>
      <w:i/>
      <w:iCs/>
      <w:sz w:val="24"/>
      <w:szCs w:val="24"/>
    </w:rPr>
  </w:style>
  <w:style w:type="paragraph" w:styleId="BodyTextIndent2">
    <w:name w:val="Body Text Indent 2"/>
    <w:basedOn w:val="Normal"/>
    <w:rsid w:val="00103A57"/>
    <w:pPr>
      <w:tabs>
        <w:tab w:val="left" w:pos="360"/>
      </w:tabs>
      <w:ind w:left="357" w:hanging="357"/>
      <w:jc w:val="both"/>
    </w:pPr>
    <w:rPr>
      <w:sz w:val="24"/>
      <w:szCs w:val="24"/>
    </w:rPr>
  </w:style>
  <w:style w:type="paragraph" w:styleId="Header">
    <w:name w:val="header"/>
    <w:basedOn w:val="Normal"/>
    <w:link w:val="HeaderChar"/>
    <w:uiPriority w:val="99"/>
    <w:rsid w:val="00103A57"/>
    <w:pPr>
      <w:tabs>
        <w:tab w:val="center" w:pos="4844"/>
        <w:tab w:val="right" w:pos="9689"/>
      </w:tabs>
    </w:pPr>
  </w:style>
  <w:style w:type="paragraph" w:styleId="Footer">
    <w:name w:val="footer"/>
    <w:basedOn w:val="Normal"/>
    <w:link w:val="FooterChar"/>
    <w:uiPriority w:val="99"/>
    <w:rsid w:val="00103A57"/>
    <w:pPr>
      <w:tabs>
        <w:tab w:val="center" w:pos="4844"/>
        <w:tab w:val="right" w:pos="9689"/>
      </w:tabs>
    </w:pPr>
    <w:rPr>
      <w:lang w:val="en-GB"/>
    </w:rPr>
  </w:style>
  <w:style w:type="paragraph" w:styleId="BodyText">
    <w:name w:val="Body Text"/>
    <w:basedOn w:val="Normal"/>
    <w:link w:val="BodyTextChar"/>
    <w:rsid w:val="00103A57"/>
    <w:pPr>
      <w:spacing w:after="120"/>
    </w:pPr>
    <w:rPr>
      <w:lang w:val="en-GB"/>
    </w:rPr>
  </w:style>
  <w:style w:type="character" w:styleId="Hyperlink">
    <w:name w:val="Hyperlink"/>
    <w:uiPriority w:val="99"/>
    <w:rsid w:val="00103A57"/>
    <w:rPr>
      <w:color w:val="0000FF"/>
      <w:u w:val="single"/>
    </w:rPr>
  </w:style>
  <w:style w:type="paragraph" w:customStyle="1" w:styleId="naisf">
    <w:name w:val="naisf"/>
    <w:basedOn w:val="Normal"/>
    <w:rsid w:val="00103A57"/>
    <w:pPr>
      <w:widowControl/>
      <w:overflowPunct/>
      <w:autoSpaceDE/>
      <w:autoSpaceDN/>
      <w:adjustRightInd/>
      <w:spacing w:before="100" w:beforeAutospacing="1" w:after="100" w:afterAutospacing="1"/>
      <w:jc w:val="both"/>
    </w:pPr>
    <w:rPr>
      <w:kern w:val="0"/>
      <w:sz w:val="24"/>
      <w:szCs w:val="24"/>
      <w:lang w:eastAsia="en-US"/>
    </w:rPr>
  </w:style>
  <w:style w:type="character" w:styleId="PageNumber">
    <w:name w:val="page number"/>
    <w:basedOn w:val="DefaultParagraphFont"/>
    <w:rsid w:val="00103A57"/>
  </w:style>
  <w:style w:type="paragraph" w:customStyle="1" w:styleId="CharCharCharChar">
    <w:name w:val="Char Char Char Char"/>
    <w:basedOn w:val="Normal"/>
    <w:rsid w:val="00103A57"/>
    <w:pPr>
      <w:widowControl/>
      <w:overflowPunct/>
      <w:autoSpaceDE/>
      <w:autoSpaceDN/>
      <w:adjustRightInd/>
      <w:spacing w:before="40"/>
    </w:pPr>
    <w:rPr>
      <w:kern w:val="0"/>
      <w:sz w:val="24"/>
      <w:szCs w:val="24"/>
      <w:lang w:val="pl-PL" w:eastAsia="pl-PL"/>
    </w:rPr>
  </w:style>
  <w:style w:type="table" w:styleId="TableGrid">
    <w:name w:val="Table Grid"/>
    <w:basedOn w:val="TableNormal"/>
    <w:uiPriority w:val="39"/>
    <w:rsid w:val="00103A57"/>
    <w:pPr>
      <w:widowControl w:val="0"/>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rsid w:val="00103A57"/>
    <w:pPr>
      <w:widowControl/>
      <w:overflowPunct/>
      <w:autoSpaceDE/>
      <w:autoSpaceDN/>
      <w:adjustRightInd/>
      <w:spacing w:before="40"/>
    </w:pPr>
    <w:rPr>
      <w:kern w:val="0"/>
      <w:sz w:val="24"/>
      <w:szCs w:val="24"/>
      <w:lang w:val="pl-PL" w:eastAsia="pl-PL"/>
    </w:rPr>
  </w:style>
  <w:style w:type="paragraph" w:customStyle="1" w:styleId="CharChar1CharCharCharCharCharCharChar">
    <w:name w:val="Char Char1 Char Char Char Char Char Char Char"/>
    <w:basedOn w:val="Normal"/>
    <w:rsid w:val="00103A57"/>
    <w:pPr>
      <w:widowControl/>
      <w:overflowPunct/>
      <w:autoSpaceDE/>
      <w:autoSpaceDN/>
      <w:adjustRightInd/>
      <w:spacing w:before="40"/>
    </w:pPr>
    <w:rPr>
      <w:kern w:val="0"/>
      <w:sz w:val="24"/>
      <w:szCs w:val="24"/>
      <w:lang w:val="pl-PL" w:eastAsia="pl-PL"/>
    </w:rPr>
  </w:style>
  <w:style w:type="paragraph" w:styleId="NoSpacing">
    <w:name w:val="No Spacing"/>
    <w:uiPriority w:val="1"/>
    <w:qFormat/>
    <w:rsid w:val="00103A57"/>
    <w:rPr>
      <w:rFonts w:ascii="Calibri" w:eastAsia="Calibri" w:hAnsi="Calibri"/>
      <w:sz w:val="22"/>
      <w:szCs w:val="22"/>
      <w:lang w:val="en-US" w:eastAsia="en-US"/>
    </w:rPr>
  </w:style>
  <w:style w:type="character" w:styleId="Strong">
    <w:name w:val="Strong"/>
    <w:qFormat/>
    <w:rsid w:val="00103A57"/>
    <w:rPr>
      <w:b/>
      <w:bCs/>
    </w:rPr>
  </w:style>
  <w:style w:type="paragraph" w:customStyle="1" w:styleId="ColorfulList-Accent11">
    <w:name w:val="Colorful List - Accent 11"/>
    <w:basedOn w:val="Normal"/>
    <w:link w:val="ColorfulList-Accent1Char"/>
    <w:uiPriority w:val="34"/>
    <w:qFormat/>
    <w:rsid w:val="00103A57"/>
    <w:pPr>
      <w:widowControl/>
      <w:overflowPunct/>
      <w:autoSpaceDE/>
      <w:autoSpaceDN/>
      <w:adjustRightInd/>
      <w:ind w:left="720"/>
      <w:contextualSpacing/>
    </w:pPr>
    <w:rPr>
      <w:rFonts w:ascii="Georgia" w:eastAsia="Calibri" w:hAnsi="Georgia"/>
      <w:kern w:val="0"/>
      <w:sz w:val="24"/>
      <w:szCs w:val="24"/>
      <w:lang w:val="en-US" w:eastAsia="en-US"/>
    </w:rPr>
  </w:style>
  <w:style w:type="paragraph" w:styleId="BalloonText">
    <w:name w:val="Balloon Text"/>
    <w:basedOn w:val="Normal"/>
    <w:link w:val="BalloonTextChar"/>
    <w:uiPriority w:val="99"/>
    <w:semiHidden/>
    <w:rsid w:val="00FD4EC0"/>
    <w:rPr>
      <w:sz w:val="24"/>
      <w:szCs w:val="16"/>
    </w:rPr>
  </w:style>
  <w:style w:type="character" w:customStyle="1" w:styleId="apple-style-span">
    <w:name w:val="apple-style-span"/>
    <w:basedOn w:val="DefaultParagraphFont"/>
    <w:rsid w:val="00DB4D84"/>
  </w:style>
  <w:style w:type="paragraph" w:customStyle="1" w:styleId="Char2">
    <w:name w:val="Char2"/>
    <w:basedOn w:val="Normal"/>
    <w:rsid w:val="001B3CC7"/>
    <w:pPr>
      <w:widowControl/>
      <w:overflowPunct/>
      <w:autoSpaceDE/>
      <w:autoSpaceDN/>
      <w:adjustRightInd/>
      <w:spacing w:before="40"/>
    </w:pPr>
    <w:rPr>
      <w:kern w:val="0"/>
      <w:sz w:val="24"/>
      <w:szCs w:val="24"/>
      <w:lang w:val="pl-PL" w:eastAsia="pl-PL"/>
    </w:rPr>
  </w:style>
  <w:style w:type="paragraph" w:customStyle="1" w:styleId="RakstzRakstz">
    <w:name w:val="Rakstz. Rakstz."/>
    <w:basedOn w:val="Normal"/>
    <w:rsid w:val="005C4508"/>
    <w:pPr>
      <w:widowControl/>
      <w:overflowPunct/>
      <w:autoSpaceDE/>
      <w:autoSpaceDN/>
      <w:adjustRightInd/>
      <w:spacing w:before="40"/>
    </w:pPr>
    <w:rPr>
      <w:kern w:val="0"/>
      <w:sz w:val="24"/>
      <w:szCs w:val="24"/>
      <w:lang w:val="pl-PL" w:eastAsia="pl-PL"/>
    </w:rPr>
  </w:style>
  <w:style w:type="paragraph" w:customStyle="1" w:styleId="DefaultText">
    <w:name w:val="Default Text"/>
    <w:rsid w:val="00CA3963"/>
    <w:rPr>
      <w:color w:val="000000"/>
      <w:sz w:val="24"/>
      <w:lang w:val="en-GB" w:eastAsia="en-US"/>
    </w:rPr>
  </w:style>
  <w:style w:type="paragraph" w:customStyle="1" w:styleId="Heading1">
    <w:name w:val="Heading1"/>
    <w:basedOn w:val="Heading10"/>
    <w:next w:val="Normal"/>
    <w:qFormat/>
    <w:rsid w:val="00DE727A"/>
    <w:pPr>
      <w:widowControl/>
      <w:numPr>
        <w:numId w:val="2"/>
      </w:numPr>
      <w:tabs>
        <w:tab w:val="clear" w:pos="318"/>
      </w:tabs>
      <w:overflowPunct/>
      <w:autoSpaceDE/>
      <w:autoSpaceDN/>
      <w:adjustRightInd/>
      <w:spacing w:after="120"/>
      <w:ind w:left="0" w:firstLine="0"/>
    </w:pPr>
    <w:rPr>
      <w:b w:val="0"/>
      <w:bCs w:val="0"/>
      <w:caps/>
      <w:kern w:val="32"/>
    </w:rPr>
  </w:style>
  <w:style w:type="paragraph" w:styleId="NormalWeb">
    <w:name w:val="Normal (Web)"/>
    <w:basedOn w:val="Normal"/>
    <w:uiPriority w:val="99"/>
    <w:unhideWhenUsed/>
    <w:rsid w:val="00323B25"/>
    <w:pPr>
      <w:widowControl/>
      <w:overflowPunct/>
      <w:autoSpaceDE/>
      <w:autoSpaceDN/>
      <w:adjustRightInd/>
      <w:spacing w:before="100" w:beforeAutospacing="1" w:after="100" w:afterAutospacing="1"/>
    </w:pPr>
    <w:rPr>
      <w:kern w:val="0"/>
      <w:sz w:val="24"/>
      <w:szCs w:val="24"/>
    </w:rPr>
  </w:style>
  <w:style w:type="paragraph" w:customStyle="1" w:styleId="TableContents">
    <w:name w:val="Table Contents"/>
    <w:basedOn w:val="Normal"/>
    <w:rsid w:val="00194F02"/>
    <w:pPr>
      <w:widowControl/>
      <w:suppressLineNumbers/>
      <w:suppressAutoHyphens/>
      <w:overflowPunct/>
      <w:autoSpaceDE/>
      <w:autoSpaceDN/>
      <w:adjustRightInd/>
    </w:pPr>
    <w:rPr>
      <w:spacing w:val="2"/>
      <w:kern w:val="0"/>
      <w:sz w:val="24"/>
      <w:szCs w:val="24"/>
      <w:lang w:eastAsia="ar-SA"/>
    </w:rPr>
  </w:style>
  <w:style w:type="paragraph" w:styleId="Index1">
    <w:name w:val="index 1"/>
    <w:basedOn w:val="Normal"/>
    <w:next w:val="Normal"/>
    <w:autoRedefine/>
    <w:rsid w:val="003E62D7"/>
    <w:pPr>
      <w:widowControl/>
      <w:tabs>
        <w:tab w:val="left" w:pos="0"/>
      </w:tabs>
      <w:overflowPunct/>
      <w:autoSpaceDE/>
      <w:autoSpaceDN/>
      <w:adjustRightInd/>
      <w:ind w:right="-73"/>
    </w:pPr>
    <w:rPr>
      <w:rFonts w:eastAsia="Garamond,Bold"/>
      <w:i/>
      <w:kern w:val="0"/>
    </w:rPr>
  </w:style>
  <w:style w:type="character" w:customStyle="1" w:styleId="ColorfulList-Accent1Char">
    <w:name w:val="Colorful List - Accent 1 Char"/>
    <w:link w:val="ColorfulList-Accent11"/>
    <w:uiPriority w:val="34"/>
    <w:rsid w:val="003E62D7"/>
    <w:rPr>
      <w:rFonts w:ascii="Georgia" w:eastAsia="Calibri" w:hAnsi="Georgia"/>
      <w:sz w:val="24"/>
      <w:szCs w:val="24"/>
      <w:lang w:val="en-US" w:eastAsia="en-US"/>
    </w:rPr>
  </w:style>
  <w:style w:type="character" w:styleId="CommentReference">
    <w:name w:val="annotation reference"/>
    <w:semiHidden/>
    <w:rsid w:val="00B35408"/>
    <w:rPr>
      <w:sz w:val="16"/>
      <w:szCs w:val="16"/>
    </w:rPr>
  </w:style>
  <w:style w:type="paragraph" w:styleId="CommentText">
    <w:name w:val="annotation text"/>
    <w:basedOn w:val="Normal"/>
    <w:link w:val="CommentTextChar"/>
    <w:semiHidden/>
    <w:rsid w:val="00FD4EC0"/>
    <w:rPr>
      <w:sz w:val="18"/>
    </w:rPr>
  </w:style>
  <w:style w:type="paragraph" w:styleId="CommentSubject">
    <w:name w:val="annotation subject"/>
    <w:basedOn w:val="CommentText"/>
    <w:next w:val="CommentText"/>
    <w:semiHidden/>
    <w:rsid w:val="00B35408"/>
    <w:rPr>
      <w:b/>
      <w:bCs/>
    </w:rPr>
  </w:style>
  <w:style w:type="paragraph" w:styleId="TOC1">
    <w:name w:val="toc 1"/>
    <w:basedOn w:val="Normal"/>
    <w:next w:val="Normal"/>
    <w:autoRedefine/>
    <w:uiPriority w:val="39"/>
    <w:rsid w:val="003E5118"/>
    <w:pPr>
      <w:tabs>
        <w:tab w:val="left" w:pos="426"/>
        <w:tab w:val="right" w:pos="9060"/>
      </w:tabs>
      <w:spacing w:line="360" w:lineRule="auto"/>
    </w:pPr>
  </w:style>
  <w:style w:type="character" w:customStyle="1" w:styleId="BodyTextChar">
    <w:name w:val="Body Text Char"/>
    <w:link w:val="BodyText"/>
    <w:rsid w:val="001B7D11"/>
    <w:rPr>
      <w:kern w:val="28"/>
      <w:lang w:val="en-GB"/>
    </w:rPr>
  </w:style>
  <w:style w:type="paragraph" w:customStyle="1" w:styleId="BodyBullet">
    <w:name w:val="Body Bullet"/>
    <w:rsid w:val="001144A4"/>
    <w:rPr>
      <w:rFonts w:ascii="Helvetica" w:eastAsia="ヒラギノ角ゴ Pro W3" w:hAnsi="Helvetica"/>
      <w:color w:val="000000"/>
      <w:sz w:val="24"/>
      <w:lang w:val="en-US"/>
    </w:rPr>
  </w:style>
  <w:style w:type="paragraph" w:customStyle="1" w:styleId="ColorfulShading-Accent11">
    <w:name w:val="Colorful Shading - Accent 11"/>
    <w:hidden/>
    <w:uiPriority w:val="71"/>
    <w:rsid w:val="008465D3"/>
    <w:rPr>
      <w:kern w:val="28"/>
      <w:lang w:val="en-GB"/>
    </w:rPr>
  </w:style>
  <w:style w:type="paragraph" w:customStyle="1" w:styleId="MediumList2-Accent21">
    <w:name w:val="Medium List 2 - Accent 21"/>
    <w:hidden/>
    <w:uiPriority w:val="99"/>
    <w:semiHidden/>
    <w:rsid w:val="006C513F"/>
    <w:rPr>
      <w:kern w:val="28"/>
      <w:lang w:val="en-GB"/>
    </w:rPr>
  </w:style>
  <w:style w:type="character" w:customStyle="1" w:styleId="FooterChar">
    <w:name w:val="Footer Char"/>
    <w:link w:val="Footer"/>
    <w:uiPriority w:val="99"/>
    <w:rsid w:val="002A5F37"/>
    <w:rPr>
      <w:kern w:val="28"/>
      <w:lang w:val="en-GB"/>
    </w:rPr>
  </w:style>
  <w:style w:type="paragraph" w:customStyle="1" w:styleId="MediumGrid1-Accent21">
    <w:name w:val="Medium Grid 1 - Accent 21"/>
    <w:basedOn w:val="Normal"/>
    <w:qFormat/>
    <w:rsid w:val="002E7AA3"/>
    <w:pPr>
      <w:ind w:left="720"/>
      <w:contextualSpacing/>
    </w:pPr>
  </w:style>
  <w:style w:type="paragraph" w:customStyle="1" w:styleId="Heading1A">
    <w:name w:val="Heading 1 A"/>
    <w:rsid w:val="002E7AA3"/>
    <w:pPr>
      <w:outlineLvl w:val="0"/>
    </w:pPr>
    <w:rPr>
      <w:rFonts w:eastAsia="ヒラギノ角ゴ Pro W3"/>
      <w:color w:val="000000"/>
      <w:lang w:val="en-US" w:eastAsia="en-US"/>
    </w:rPr>
  </w:style>
  <w:style w:type="paragraph" w:customStyle="1" w:styleId="Default">
    <w:name w:val="Default"/>
    <w:rsid w:val="002E7AA3"/>
    <w:rPr>
      <w:rFonts w:ascii="Arial" w:eastAsia="ヒラギノ角ゴ Pro W3" w:hAnsi="Arial"/>
      <w:color w:val="000000"/>
      <w:sz w:val="24"/>
      <w:lang w:val="en-US" w:eastAsia="en-US"/>
    </w:rPr>
  </w:style>
  <w:style w:type="character" w:customStyle="1" w:styleId="apple-converted-space">
    <w:name w:val="apple-converted-space"/>
    <w:uiPriority w:val="99"/>
    <w:rsid w:val="002E7AA3"/>
    <w:rPr>
      <w:color w:val="000000"/>
      <w:sz w:val="20"/>
    </w:rPr>
  </w:style>
  <w:style w:type="paragraph" w:styleId="ListParagraph">
    <w:name w:val="List Paragraph"/>
    <w:aliases w:val="Normal bullet 2,Bullet list,Saistīto dokumentu saraksts,Syle 1,Strip,H&amp;P List Paragraph,2,Numurets,PPS_Bullet,Colorful List - Accent 12,Virsraksti,Numbered Para 1,Dot pt,Indicator Text,List Paragraph Char Char Ch"/>
    <w:basedOn w:val="Normal"/>
    <w:link w:val="ListParagraphChar"/>
    <w:uiPriority w:val="34"/>
    <w:qFormat/>
    <w:rsid w:val="00585B2D"/>
    <w:pPr>
      <w:widowControl/>
      <w:overflowPunct/>
      <w:autoSpaceDE/>
      <w:autoSpaceDN/>
      <w:adjustRightInd/>
      <w:ind w:left="720"/>
      <w:contextualSpacing/>
    </w:pPr>
    <w:rPr>
      <w:rFonts w:ascii="Georgia" w:eastAsia="Calibri" w:hAnsi="Georgia"/>
      <w:kern w:val="0"/>
      <w:sz w:val="24"/>
      <w:szCs w:val="24"/>
    </w:rPr>
  </w:style>
  <w:style w:type="character" w:customStyle="1" w:styleId="ListParagraphChar">
    <w:name w:val="List Paragraph Char"/>
    <w:aliases w:val="Normal bullet 2 Char,Bullet list Char,Saistīto dokumentu saraksts Char,Syle 1 Char,Strip Char,H&amp;P List Paragraph Char,2 Char,Numurets Char,PPS_Bullet Char,Colorful List - Accent 12 Char,Virsraksti Char,Numbered Para 1 Char"/>
    <w:link w:val="ListParagraph"/>
    <w:qFormat/>
    <w:rsid w:val="00585B2D"/>
    <w:rPr>
      <w:rFonts w:ascii="Georgia" w:eastAsia="Calibri" w:hAnsi="Georgia"/>
      <w:sz w:val="24"/>
      <w:szCs w:val="24"/>
    </w:rPr>
  </w:style>
  <w:style w:type="character" w:customStyle="1" w:styleId="BodyTextIndentChar">
    <w:name w:val="Body Text Indent Char"/>
    <w:link w:val="BodyTextIndent"/>
    <w:rsid w:val="00FD4EC0"/>
    <w:rPr>
      <w:i/>
      <w:iCs/>
      <w:kern w:val="28"/>
      <w:sz w:val="24"/>
      <w:szCs w:val="24"/>
      <w:lang w:val="lv-LV" w:eastAsia="lv-LV"/>
    </w:rPr>
  </w:style>
  <w:style w:type="character" w:customStyle="1" w:styleId="st">
    <w:name w:val="st"/>
    <w:rsid w:val="00E62D76"/>
  </w:style>
  <w:style w:type="paragraph" w:customStyle="1" w:styleId="Style1">
    <w:name w:val="Style1"/>
    <w:autoRedefine/>
    <w:qFormat/>
    <w:rsid w:val="00A26DB6"/>
    <w:pPr>
      <w:ind w:right="28" w:firstLine="567"/>
      <w:jc w:val="both"/>
    </w:pPr>
    <w:rPr>
      <w:rFonts w:ascii="Calibri" w:eastAsia="Cambria" w:hAnsi="Calibri"/>
      <w:sz w:val="22"/>
      <w:szCs w:val="22"/>
      <w:lang w:eastAsia="en-US"/>
    </w:rPr>
  </w:style>
  <w:style w:type="paragraph" w:customStyle="1" w:styleId="naiskr">
    <w:name w:val="naiskr"/>
    <w:basedOn w:val="Normal"/>
    <w:rsid w:val="00CE3CB1"/>
    <w:pPr>
      <w:widowControl/>
      <w:overflowPunct/>
      <w:autoSpaceDE/>
      <w:autoSpaceDN/>
      <w:adjustRightInd/>
      <w:spacing w:before="75" w:after="75"/>
    </w:pPr>
    <w:rPr>
      <w:kern w:val="0"/>
      <w:sz w:val="24"/>
      <w:szCs w:val="24"/>
    </w:rPr>
  </w:style>
  <w:style w:type="paragraph" w:styleId="Revision">
    <w:name w:val="Revision"/>
    <w:hidden/>
    <w:uiPriority w:val="71"/>
    <w:rsid w:val="00973376"/>
    <w:rPr>
      <w:kern w:val="28"/>
      <w:lang w:val="en-GB"/>
    </w:rPr>
  </w:style>
  <w:style w:type="table" w:customStyle="1" w:styleId="Parastatabula1">
    <w:name w:val="Parasta tabula1"/>
    <w:uiPriority w:val="99"/>
    <w:semiHidden/>
    <w:rsid w:val="002069CC"/>
    <w:tblPr>
      <w:tblCellMar>
        <w:top w:w="0" w:type="dxa"/>
        <w:left w:w="108" w:type="dxa"/>
        <w:bottom w:w="0" w:type="dxa"/>
        <w:right w:w="108" w:type="dxa"/>
      </w:tblCellMar>
    </w:tblPr>
  </w:style>
  <w:style w:type="character" w:customStyle="1" w:styleId="CommentTextChar">
    <w:name w:val="Comment Text Char"/>
    <w:link w:val="CommentText"/>
    <w:semiHidden/>
    <w:rsid w:val="00DE7CD0"/>
    <w:rPr>
      <w:kern w:val="28"/>
      <w:sz w:val="18"/>
    </w:rPr>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0"/>
    <w:rsid w:val="00CE16A2"/>
    <w:rPr>
      <w:b/>
      <w:bCs/>
      <w:kern w:val="28"/>
      <w:sz w:val="24"/>
      <w:szCs w:val="24"/>
    </w:rPr>
  </w:style>
  <w:style w:type="character" w:customStyle="1" w:styleId="Heading4Char">
    <w:name w:val="Heading 4 Char"/>
    <w:link w:val="Heading4"/>
    <w:rsid w:val="00CE16A2"/>
    <w:rPr>
      <w:b/>
      <w:bCs/>
      <w:kern w:val="28"/>
      <w:sz w:val="28"/>
      <w:szCs w:val="28"/>
    </w:rPr>
  </w:style>
  <w:style w:type="paragraph" w:customStyle="1" w:styleId="Punkts">
    <w:name w:val="Punkts"/>
    <w:basedOn w:val="Normal"/>
    <w:next w:val="Normal"/>
    <w:rsid w:val="00F97E0F"/>
    <w:pPr>
      <w:widowControl/>
      <w:tabs>
        <w:tab w:val="num" w:pos="851"/>
      </w:tabs>
      <w:overflowPunct/>
      <w:autoSpaceDE/>
      <w:autoSpaceDN/>
      <w:adjustRightInd/>
      <w:ind w:left="851" w:hanging="851"/>
    </w:pPr>
    <w:rPr>
      <w:rFonts w:ascii="Arial" w:hAnsi="Arial"/>
      <w:b/>
      <w:kern w:val="0"/>
      <w:szCs w:val="24"/>
    </w:rPr>
  </w:style>
  <w:style w:type="character" w:styleId="Emphasis">
    <w:name w:val="Emphasis"/>
    <w:uiPriority w:val="20"/>
    <w:qFormat/>
    <w:rsid w:val="00DC4068"/>
    <w:rPr>
      <w:i/>
      <w:iCs/>
    </w:rPr>
  </w:style>
  <w:style w:type="paragraph" w:customStyle="1" w:styleId="xmsonormal">
    <w:name w:val="xmsonormal"/>
    <w:basedOn w:val="Normal"/>
    <w:rsid w:val="0024684E"/>
    <w:pPr>
      <w:widowControl/>
      <w:overflowPunct/>
      <w:autoSpaceDE/>
      <w:autoSpaceDN/>
      <w:adjustRightInd/>
      <w:spacing w:before="100" w:beforeAutospacing="1" w:after="100" w:afterAutospacing="1"/>
    </w:pPr>
    <w:rPr>
      <w:rFonts w:eastAsia="Calibri"/>
      <w:kern w:val="0"/>
      <w:sz w:val="24"/>
      <w:szCs w:val="24"/>
    </w:rPr>
  </w:style>
  <w:style w:type="paragraph" w:styleId="ListBullet">
    <w:name w:val="List Bullet"/>
    <w:basedOn w:val="Normal"/>
    <w:rsid w:val="002223B3"/>
    <w:pPr>
      <w:numPr>
        <w:numId w:val="4"/>
      </w:numPr>
      <w:contextualSpacing/>
    </w:pPr>
  </w:style>
  <w:style w:type="paragraph" w:styleId="FootnoteText">
    <w:name w:val="footnote text"/>
    <w:basedOn w:val="Normal"/>
    <w:link w:val="FootnoteTextChar"/>
    <w:uiPriority w:val="99"/>
    <w:unhideWhenUsed/>
    <w:rsid w:val="0078152C"/>
    <w:pPr>
      <w:widowControl/>
      <w:overflowPunct/>
      <w:autoSpaceDE/>
      <w:autoSpaceDN/>
      <w:adjustRightInd/>
    </w:pPr>
    <w:rPr>
      <w:kern w:val="0"/>
      <w:lang w:val="en-US" w:eastAsia="en-US"/>
    </w:rPr>
  </w:style>
  <w:style w:type="character" w:customStyle="1" w:styleId="FootnoteTextChar">
    <w:name w:val="Footnote Text Char"/>
    <w:link w:val="FootnoteText"/>
    <w:uiPriority w:val="99"/>
    <w:rsid w:val="0078152C"/>
    <w:rPr>
      <w:lang w:val="en-US" w:eastAsia="en-US"/>
    </w:rPr>
  </w:style>
  <w:style w:type="character" w:styleId="FootnoteReference">
    <w:name w:val="footnote reference"/>
    <w:aliases w:val="Footnote symbol"/>
    <w:uiPriority w:val="99"/>
    <w:unhideWhenUsed/>
    <w:rsid w:val="0078152C"/>
    <w:rPr>
      <w:vertAlign w:val="superscript"/>
    </w:rPr>
  </w:style>
  <w:style w:type="paragraph" w:customStyle="1" w:styleId="tv213">
    <w:name w:val="tv213"/>
    <w:basedOn w:val="Normal"/>
    <w:rsid w:val="00573CE8"/>
    <w:pPr>
      <w:widowControl/>
      <w:overflowPunct/>
      <w:autoSpaceDE/>
      <w:autoSpaceDN/>
      <w:adjustRightInd/>
      <w:spacing w:before="100" w:beforeAutospacing="1" w:after="100" w:afterAutospacing="1"/>
    </w:pPr>
    <w:rPr>
      <w:kern w:val="0"/>
      <w:sz w:val="24"/>
      <w:szCs w:val="24"/>
    </w:rPr>
  </w:style>
  <w:style w:type="character" w:customStyle="1" w:styleId="hps">
    <w:name w:val="hps"/>
    <w:rsid w:val="006C3B62"/>
  </w:style>
  <w:style w:type="character" w:customStyle="1" w:styleId="HeaderChar">
    <w:name w:val="Header Char"/>
    <w:link w:val="Header"/>
    <w:uiPriority w:val="99"/>
    <w:rsid w:val="006C3B62"/>
    <w:rPr>
      <w:kern w:val="28"/>
    </w:rPr>
  </w:style>
  <w:style w:type="character" w:customStyle="1" w:styleId="BalloonTextChar">
    <w:name w:val="Balloon Text Char"/>
    <w:link w:val="BalloonText"/>
    <w:uiPriority w:val="99"/>
    <w:semiHidden/>
    <w:rsid w:val="006C3B62"/>
    <w:rPr>
      <w:rFonts w:cs="Tahoma"/>
      <w:kern w:val="28"/>
      <w:sz w:val="24"/>
      <w:szCs w:val="16"/>
    </w:rPr>
  </w:style>
  <w:style w:type="character" w:customStyle="1" w:styleId="Heading2Char">
    <w:name w:val="Heading 2 Char"/>
    <w:link w:val="Heading2"/>
    <w:rsid w:val="00DD5B9C"/>
    <w:rPr>
      <w:rFonts w:ascii="Arial" w:hAnsi="Arial" w:cs="Arial"/>
      <w:b/>
      <w:bCs/>
      <w:i/>
      <w:iCs/>
      <w:kern w:val="28"/>
      <w:sz w:val="28"/>
      <w:szCs w:val="28"/>
    </w:rPr>
  </w:style>
  <w:style w:type="paragraph" w:customStyle="1" w:styleId="MediumGrid21">
    <w:name w:val="Medium Grid 21"/>
    <w:uiPriority w:val="1"/>
    <w:qFormat/>
    <w:rsid w:val="00122C6C"/>
    <w:rPr>
      <w:rFonts w:ascii="Calibri" w:eastAsia="Calibri" w:hAnsi="Calibri"/>
      <w:sz w:val="22"/>
      <w:szCs w:val="22"/>
      <w:lang w:val="en-US" w:eastAsia="en-US"/>
    </w:rPr>
  </w:style>
  <w:style w:type="paragraph" w:customStyle="1" w:styleId="ApakpunktsRakstz">
    <w:name w:val="Apakšpunkts Rakstz."/>
    <w:basedOn w:val="Normal"/>
    <w:link w:val="ApakpunktsRakstzRakstz"/>
    <w:rsid w:val="00280F64"/>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280F64"/>
    <w:rPr>
      <w:rFonts w:ascii="Arial" w:hAnsi="Arial"/>
      <w:b/>
      <w:szCs w:val="24"/>
    </w:rPr>
  </w:style>
  <w:style w:type="paragraph" w:customStyle="1" w:styleId="ParagrfsRakstz">
    <w:name w:val="Paragrāfs Rakstz."/>
    <w:basedOn w:val="Normal"/>
    <w:next w:val="Normal"/>
    <w:rsid w:val="00280F64"/>
    <w:pPr>
      <w:tabs>
        <w:tab w:val="num" w:pos="851"/>
      </w:tabs>
      <w:overflowPunct/>
      <w:adjustRightInd/>
      <w:ind w:left="851" w:hanging="851"/>
      <w:jc w:val="both"/>
    </w:pPr>
    <w:rPr>
      <w:rFonts w:ascii="Arial" w:hAnsi="Arial"/>
      <w:kern w:val="0"/>
      <w:szCs w:val="24"/>
    </w:rPr>
  </w:style>
  <w:style w:type="character" w:customStyle="1" w:styleId="UnresolvedMention1">
    <w:name w:val="Unresolved Mention1"/>
    <w:basedOn w:val="DefaultParagraphFont"/>
    <w:uiPriority w:val="99"/>
    <w:semiHidden/>
    <w:unhideWhenUsed/>
    <w:rsid w:val="00953EF1"/>
    <w:rPr>
      <w:color w:val="808080"/>
      <w:shd w:val="clear" w:color="auto" w:fill="E6E6E6"/>
    </w:rPr>
  </w:style>
  <w:style w:type="character" w:customStyle="1" w:styleId="UnresolvedMention2">
    <w:name w:val="Unresolved Mention2"/>
    <w:basedOn w:val="DefaultParagraphFont"/>
    <w:uiPriority w:val="99"/>
    <w:semiHidden/>
    <w:unhideWhenUsed/>
    <w:rsid w:val="008960D6"/>
    <w:rPr>
      <w:color w:val="808080"/>
      <w:shd w:val="clear" w:color="auto" w:fill="E6E6E6"/>
    </w:rPr>
  </w:style>
  <w:style w:type="character" w:customStyle="1" w:styleId="UnresolvedMention3">
    <w:name w:val="Unresolved Mention3"/>
    <w:basedOn w:val="DefaultParagraphFont"/>
    <w:uiPriority w:val="99"/>
    <w:semiHidden/>
    <w:unhideWhenUsed/>
    <w:rsid w:val="00CA4575"/>
    <w:rPr>
      <w:color w:val="808080"/>
      <w:shd w:val="clear" w:color="auto" w:fill="E6E6E6"/>
    </w:rPr>
  </w:style>
  <w:style w:type="paragraph" w:styleId="TOCHeading">
    <w:name w:val="TOC Heading"/>
    <w:basedOn w:val="Heading10"/>
    <w:next w:val="Normal"/>
    <w:uiPriority w:val="39"/>
    <w:unhideWhenUsed/>
    <w:qFormat/>
    <w:rsid w:val="005A1684"/>
    <w:pPr>
      <w:keepLines/>
      <w:widowControl/>
      <w:tabs>
        <w:tab w:val="clear" w:pos="318"/>
      </w:tabs>
      <w:overflowPunct/>
      <w:autoSpaceDE/>
      <w:autoSpaceDN/>
      <w:adjustRightInd/>
      <w:spacing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character" w:customStyle="1" w:styleId="FootnoteCharacters">
    <w:name w:val="Footnote Characters"/>
    <w:rsid w:val="00E12046"/>
  </w:style>
  <w:style w:type="paragraph" w:styleId="Subtitle">
    <w:name w:val="Subtitle"/>
    <w:basedOn w:val="Normal"/>
    <w:link w:val="SubtitleChar"/>
    <w:uiPriority w:val="99"/>
    <w:qFormat/>
    <w:rsid w:val="006D58E0"/>
    <w:pPr>
      <w:widowControl/>
      <w:overflowPunct/>
      <w:autoSpaceDE/>
      <w:autoSpaceDN/>
      <w:adjustRightInd/>
      <w:jc w:val="center"/>
    </w:pPr>
    <w:rPr>
      <w:kern w:val="0"/>
      <w:sz w:val="24"/>
      <w:szCs w:val="24"/>
    </w:rPr>
  </w:style>
  <w:style w:type="character" w:customStyle="1" w:styleId="SubtitleChar">
    <w:name w:val="Subtitle Char"/>
    <w:basedOn w:val="DefaultParagraphFont"/>
    <w:link w:val="Subtitle"/>
    <w:uiPriority w:val="99"/>
    <w:rsid w:val="006D58E0"/>
    <w:rPr>
      <w:sz w:val="24"/>
      <w:szCs w:val="24"/>
    </w:rPr>
  </w:style>
  <w:style w:type="character" w:customStyle="1" w:styleId="UnresolvedMention4">
    <w:name w:val="Unresolved Mention4"/>
    <w:basedOn w:val="DefaultParagraphFont"/>
    <w:uiPriority w:val="99"/>
    <w:semiHidden/>
    <w:unhideWhenUsed/>
    <w:rsid w:val="00E401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112363">
      <w:bodyDiv w:val="1"/>
      <w:marLeft w:val="0"/>
      <w:marRight w:val="0"/>
      <w:marTop w:val="0"/>
      <w:marBottom w:val="0"/>
      <w:divBdr>
        <w:top w:val="none" w:sz="0" w:space="0" w:color="auto"/>
        <w:left w:val="none" w:sz="0" w:space="0" w:color="auto"/>
        <w:bottom w:val="none" w:sz="0" w:space="0" w:color="auto"/>
        <w:right w:val="none" w:sz="0" w:space="0" w:color="auto"/>
      </w:divBdr>
    </w:div>
    <w:div w:id="653071504">
      <w:bodyDiv w:val="1"/>
      <w:marLeft w:val="0"/>
      <w:marRight w:val="0"/>
      <w:marTop w:val="0"/>
      <w:marBottom w:val="0"/>
      <w:divBdr>
        <w:top w:val="none" w:sz="0" w:space="0" w:color="auto"/>
        <w:left w:val="none" w:sz="0" w:space="0" w:color="auto"/>
        <w:bottom w:val="none" w:sz="0" w:space="0" w:color="auto"/>
        <w:right w:val="none" w:sz="0" w:space="0" w:color="auto"/>
      </w:divBdr>
      <w:divsChild>
        <w:div w:id="2027513043">
          <w:marLeft w:val="0"/>
          <w:marRight w:val="0"/>
          <w:marTop w:val="0"/>
          <w:marBottom w:val="0"/>
          <w:divBdr>
            <w:top w:val="none" w:sz="0" w:space="0" w:color="auto"/>
            <w:left w:val="none" w:sz="0" w:space="0" w:color="auto"/>
            <w:bottom w:val="none" w:sz="0" w:space="0" w:color="auto"/>
            <w:right w:val="none" w:sz="0" w:space="0" w:color="auto"/>
          </w:divBdr>
        </w:div>
      </w:divsChild>
    </w:div>
    <w:div w:id="709652000">
      <w:bodyDiv w:val="1"/>
      <w:marLeft w:val="0"/>
      <w:marRight w:val="0"/>
      <w:marTop w:val="0"/>
      <w:marBottom w:val="0"/>
      <w:divBdr>
        <w:top w:val="none" w:sz="0" w:space="0" w:color="auto"/>
        <w:left w:val="none" w:sz="0" w:space="0" w:color="auto"/>
        <w:bottom w:val="none" w:sz="0" w:space="0" w:color="auto"/>
        <w:right w:val="none" w:sz="0" w:space="0" w:color="auto"/>
      </w:divBdr>
    </w:div>
    <w:div w:id="1018586030">
      <w:bodyDiv w:val="1"/>
      <w:marLeft w:val="0"/>
      <w:marRight w:val="0"/>
      <w:marTop w:val="0"/>
      <w:marBottom w:val="0"/>
      <w:divBdr>
        <w:top w:val="none" w:sz="0" w:space="0" w:color="auto"/>
        <w:left w:val="none" w:sz="0" w:space="0" w:color="auto"/>
        <w:bottom w:val="none" w:sz="0" w:space="0" w:color="auto"/>
        <w:right w:val="none" w:sz="0" w:space="0" w:color="auto"/>
      </w:divBdr>
    </w:div>
    <w:div w:id="1080365736">
      <w:bodyDiv w:val="1"/>
      <w:marLeft w:val="0"/>
      <w:marRight w:val="0"/>
      <w:marTop w:val="0"/>
      <w:marBottom w:val="0"/>
      <w:divBdr>
        <w:top w:val="none" w:sz="0" w:space="0" w:color="auto"/>
        <w:left w:val="none" w:sz="0" w:space="0" w:color="auto"/>
        <w:bottom w:val="none" w:sz="0" w:space="0" w:color="auto"/>
        <w:right w:val="none" w:sz="0" w:space="0" w:color="auto"/>
      </w:divBdr>
    </w:div>
    <w:div w:id="1369602853">
      <w:bodyDiv w:val="1"/>
      <w:marLeft w:val="0"/>
      <w:marRight w:val="0"/>
      <w:marTop w:val="0"/>
      <w:marBottom w:val="0"/>
      <w:divBdr>
        <w:top w:val="none" w:sz="0" w:space="0" w:color="auto"/>
        <w:left w:val="none" w:sz="0" w:space="0" w:color="auto"/>
        <w:bottom w:val="none" w:sz="0" w:space="0" w:color="auto"/>
        <w:right w:val="none" w:sz="0" w:space="0" w:color="auto"/>
      </w:divBdr>
      <w:divsChild>
        <w:div w:id="462576917">
          <w:marLeft w:val="0"/>
          <w:marRight w:val="0"/>
          <w:marTop w:val="0"/>
          <w:marBottom w:val="0"/>
          <w:divBdr>
            <w:top w:val="none" w:sz="0" w:space="0" w:color="auto"/>
            <w:left w:val="none" w:sz="0" w:space="0" w:color="auto"/>
            <w:bottom w:val="none" w:sz="0" w:space="0" w:color="auto"/>
            <w:right w:val="none" w:sz="0" w:space="0" w:color="auto"/>
          </w:divBdr>
        </w:div>
        <w:div w:id="589892443">
          <w:marLeft w:val="0"/>
          <w:marRight w:val="0"/>
          <w:marTop w:val="0"/>
          <w:marBottom w:val="0"/>
          <w:divBdr>
            <w:top w:val="none" w:sz="0" w:space="0" w:color="auto"/>
            <w:left w:val="none" w:sz="0" w:space="0" w:color="auto"/>
            <w:bottom w:val="none" w:sz="0" w:space="0" w:color="auto"/>
            <w:right w:val="none" w:sz="0" w:space="0" w:color="auto"/>
          </w:divBdr>
        </w:div>
        <w:div w:id="801383863">
          <w:marLeft w:val="0"/>
          <w:marRight w:val="0"/>
          <w:marTop w:val="0"/>
          <w:marBottom w:val="0"/>
          <w:divBdr>
            <w:top w:val="none" w:sz="0" w:space="0" w:color="auto"/>
            <w:left w:val="none" w:sz="0" w:space="0" w:color="auto"/>
            <w:bottom w:val="none" w:sz="0" w:space="0" w:color="auto"/>
            <w:right w:val="none" w:sz="0" w:space="0" w:color="auto"/>
          </w:divBdr>
        </w:div>
        <w:div w:id="1850633805">
          <w:marLeft w:val="0"/>
          <w:marRight w:val="0"/>
          <w:marTop w:val="0"/>
          <w:marBottom w:val="0"/>
          <w:divBdr>
            <w:top w:val="none" w:sz="0" w:space="0" w:color="auto"/>
            <w:left w:val="none" w:sz="0" w:space="0" w:color="auto"/>
            <w:bottom w:val="none" w:sz="0" w:space="0" w:color="auto"/>
            <w:right w:val="none" w:sz="0" w:space="0" w:color="auto"/>
          </w:divBdr>
        </w:div>
        <w:div w:id="1949653874">
          <w:marLeft w:val="0"/>
          <w:marRight w:val="0"/>
          <w:marTop w:val="0"/>
          <w:marBottom w:val="0"/>
          <w:divBdr>
            <w:top w:val="none" w:sz="0" w:space="0" w:color="auto"/>
            <w:left w:val="none" w:sz="0" w:space="0" w:color="auto"/>
            <w:bottom w:val="none" w:sz="0" w:space="0" w:color="auto"/>
            <w:right w:val="none" w:sz="0" w:space="0" w:color="auto"/>
          </w:divBdr>
        </w:div>
      </w:divsChild>
    </w:div>
    <w:div w:id="1575696449">
      <w:bodyDiv w:val="1"/>
      <w:marLeft w:val="0"/>
      <w:marRight w:val="0"/>
      <w:marTop w:val="0"/>
      <w:marBottom w:val="0"/>
      <w:divBdr>
        <w:top w:val="none" w:sz="0" w:space="0" w:color="auto"/>
        <w:left w:val="none" w:sz="0" w:space="0" w:color="auto"/>
        <w:bottom w:val="none" w:sz="0" w:space="0" w:color="auto"/>
        <w:right w:val="none" w:sz="0" w:space="0" w:color="auto"/>
      </w:divBdr>
      <w:divsChild>
        <w:div w:id="585457553">
          <w:marLeft w:val="0"/>
          <w:marRight w:val="0"/>
          <w:marTop w:val="0"/>
          <w:marBottom w:val="0"/>
          <w:divBdr>
            <w:top w:val="none" w:sz="0" w:space="0" w:color="auto"/>
            <w:left w:val="none" w:sz="0" w:space="0" w:color="auto"/>
            <w:bottom w:val="none" w:sz="0" w:space="0" w:color="auto"/>
            <w:right w:val="none" w:sz="0" w:space="0" w:color="auto"/>
          </w:divBdr>
        </w:div>
        <w:div w:id="1258714189">
          <w:marLeft w:val="0"/>
          <w:marRight w:val="0"/>
          <w:marTop w:val="0"/>
          <w:marBottom w:val="0"/>
          <w:divBdr>
            <w:top w:val="none" w:sz="0" w:space="0" w:color="auto"/>
            <w:left w:val="none" w:sz="0" w:space="0" w:color="auto"/>
            <w:bottom w:val="none" w:sz="0" w:space="0" w:color="auto"/>
            <w:right w:val="none" w:sz="0" w:space="0" w:color="auto"/>
          </w:divBdr>
        </w:div>
        <w:div w:id="1615945375">
          <w:marLeft w:val="0"/>
          <w:marRight w:val="0"/>
          <w:marTop w:val="0"/>
          <w:marBottom w:val="0"/>
          <w:divBdr>
            <w:top w:val="none" w:sz="0" w:space="0" w:color="auto"/>
            <w:left w:val="none" w:sz="0" w:space="0" w:color="auto"/>
            <w:bottom w:val="none" w:sz="0" w:space="0" w:color="auto"/>
            <w:right w:val="none" w:sz="0" w:space="0" w:color="auto"/>
          </w:divBdr>
        </w:div>
      </w:divsChild>
    </w:div>
    <w:div w:id="1588229620">
      <w:bodyDiv w:val="1"/>
      <w:marLeft w:val="0"/>
      <w:marRight w:val="0"/>
      <w:marTop w:val="0"/>
      <w:marBottom w:val="0"/>
      <w:divBdr>
        <w:top w:val="none" w:sz="0" w:space="0" w:color="auto"/>
        <w:left w:val="none" w:sz="0" w:space="0" w:color="auto"/>
        <w:bottom w:val="none" w:sz="0" w:space="0" w:color="auto"/>
        <w:right w:val="none" w:sz="0" w:space="0" w:color="auto"/>
      </w:divBdr>
    </w:div>
    <w:div w:id="1642736149">
      <w:bodyDiv w:val="1"/>
      <w:marLeft w:val="0"/>
      <w:marRight w:val="0"/>
      <w:marTop w:val="0"/>
      <w:marBottom w:val="0"/>
      <w:divBdr>
        <w:top w:val="none" w:sz="0" w:space="0" w:color="auto"/>
        <w:left w:val="none" w:sz="0" w:space="0" w:color="auto"/>
        <w:bottom w:val="none" w:sz="0" w:space="0" w:color="auto"/>
        <w:right w:val="none" w:sz="0" w:space="0" w:color="auto"/>
      </w:divBdr>
    </w:div>
    <w:div w:id="1712923566">
      <w:bodyDiv w:val="1"/>
      <w:marLeft w:val="0"/>
      <w:marRight w:val="0"/>
      <w:marTop w:val="0"/>
      <w:marBottom w:val="0"/>
      <w:divBdr>
        <w:top w:val="none" w:sz="0" w:space="0" w:color="auto"/>
        <w:left w:val="none" w:sz="0" w:space="0" w:color="auto"/>
        <w:bottom w:val="none" w:sz="0" w:space="0" w:color="auto"/>
        <w:right w:val="none" w:sz="0" w:space="0" w:color="auto"/>
      </w:divBdr>
      <w:divsChild>
        <w:div w:id="643127068">
          <w:marLeft w:val="0"/>
          <w:marRight w:val="0"/>
          <w:marTop w:val="0"/>
          <w:marBottom w:val="0"/>
          <w:divBdr>
            <w:top w:val="none" w:sz="0" w:space="0" w:color="auto"/>
            <w:left w:val="none" w:sz="0" w:space="0" w:color="auto"/>
            <w:bottom w:val="none" w:sz="0" w:space="0" w:color="auto"/>
            <w:right w:val="none" w:sz="0" w:space="0" w:color="auto"/>
          </w:divBdr>
        </w:div>
        <w:div w:id="690380884">
          <w:marLeft w:val="0"/>
          <w:marRight w:val="0"/>
          <w:marTop w:val="0"/>
          <w:marBottom w:val="0"/>
          <w:divBdr>
            <w:top w:val="none" w:sz="0" w:space="0" w:color="auto"/>
            <w:left w:val="none" w:sz="0" w:space="0" w:color="auto"/>
            <w:bottom w:val="none" w:sz="0" w:space="0" w:color="auto"/>
            <w:right w:val="none" w:sz="0" w:space="0" w:color="auto"/>
          </w:divBdr>
        </w:div>
        <w:div w:id="737215267">
          <w:marLeft w:val="0"/>
          <w:marRight w:val="0"/>
          <w:marTop w:val="0"/>
          <w:marBottom w:val="0"/>
          <w:divBdr>
            <w:top w:val="none" w:sz="0" w:space="0" w:color="auto"/>
            <w:left w:val="none" w:sz="0" w:space="0" w:color="auto"/>
            <w:bottom w:val="none" w:sz="0" w:space="0" w:color="auto"/>
            <w:right w:val="none" w:sz="0" w:space="0" w:color="auto"/>
          </w:divBdr>
        </w:div>
        <w:div w:id="1234966424">
          <w:marLeft w:val="0"/>
          <w:marRight w:val="0"/>
          <w:marTop w:val="0"/>
          <w:marBottom w:val="0"/>
          <w:divBdr>
            <w:top w:val="none" w:sz="0" w:space="0" w:color="auto"/>
            <w:left w:val="none" w:sz="0" w:space="0" w:color="auto"/>
            <w:bottom w:val="none" w:sz="0" w:space="0" w:color="auto"/>
            <w:right w:val="none" w:sz="0" w:space="0" w:color="auto"/>
          </w:divBdr>
        </w:div>
        <w:div w:id="1448741199">
          <w:marLeft w:val="0"/>
          <w:marRight w:val="0"/>
          <w:marTop w:val="0"/>
          <w:marBottom w:val="0"/>
          <w:divBdr>
            <w:top w:val="none" w:sz="0" w:space="0" w:color="auto"/>
            <w:left w:val="none" w:sz="0" w:space="0" w:color="auto"/>
            <w:bottom w:val="none" w:sz="0" w:space="0" w:color="auto"/>
            <w:right w:val="none" w:sz="0" w:space="0" w:color="auto"/>
          </w:divBdr>
        </w:div>
        <w:div w:id="1720517384">
          <w:marLeft w:val="0"/>
          <w:marRight w:val="0"/>
          <w:marTop w:val="0"/>
          <w:marBottom w:val="0"/>
          <w:divBdr>
            <w:top w:val="none" w:sz="0" w:space="0" w:color="auto"/>
            <w:left w:val="none" w:sz="0" w:space="0" w:color="auto"/>
            <w:bottom w:val="none" w:sz="0" w:space="0" w:color="auto"/>
            <w:right w:val="none" w:sz="0" w:space="0" w:color="auto"/>
          </w:divBdr>
        </w:div>
        <w:div w:id="2012175802">
          <w:marLeft w:val="0"/>
          <w:marRight w:val="0"/>
          <w:marTop w:val="0"/>
          <w:marBottom w:val="0"/>
          <w:divBdr>
            <w:top w:val="none" w:sz="0" w:space="0" w:color="auto"/>
            <w:left w:val="none" w:sz="0" w:space="0" w:color="auto"/>
            <w:bottom w:val="none" w:sz="0" w:space="0" w:color="auto"/>
            <w:right w:val="none" w:sz="0" w:space="0" w:color="auto"/>
          </w:divBdr>
        </w:div>
      </w:divsChild>
    </w:div>
    <w:div w:id="1714039509">
      <w:bodyDiv w:val="1"/>
      <w:marLeft w:val="0"/>
      <w:marRight w:val="0"/>
      <w:marTop w:val="0"/>
      <w:marBottom w:val="0"/>
      <w:divBdr>
        <w:top w:val="none" w:sz="0" w:space="0" w:color="auto"/>
        <w:left w:val="none" w:sz="0" w:space="0" w:color="auto"/>
        <w:bottom w:val="none" w:sz="0" w:space="0" w:color="auto"/>
        <w:right w:val="none" w:sz="0" w:space="0" w:color="auto"/>
      </w:divBdr>
    </w:div>
    <w:div w:id="1916167139">
      <w:bodyDiv w:val="1"/>
      <w:marLeft w:val="0"/>
      <w:marRight w:val="0"/>
      <w:marTop w:val="0"/>
      <w:marBottom w:val="0"/>
      <w:divBdr>
        <w:top w:val="none" w:sz="0" w:space="0" w:color="auto"/>
        <w:left w:val="none" w:sz="0" w:space="0" w:color="auto"/>
        <w:bottom w:val="none" w:sz="0" w:space="0" w:color="auto"/>
        <w:right w:val="none" w:sz="0" w:space="0" w:color="auto"/>
      </w:divBdr>
      <w:divsChild>
        <w:div w:id="232785943">
          <w:marLeft w:val="0"/>
          <w:marRight w:val="0"/>
          <w:marTop w:val="0"/>
          <w:marBottom w:val="0"/>
          <w:divBdr>
            <w:top w:val="none" w:sz="0" w:space="0" w:color="auto"/>
            <w:left w:val="none" w:sz="0" w:space="0" w:color="auto"/>
            <w:bottom w:val="none" w:sz="0" w:space="0" w:color="auto"/>
            <w:right w:val="none" w:sz="0" w:space="0" w:color="auto"/>
          </w:divBdr>
        </w:div>
        <w:div w:id="474101230">
          <w:marLeft w:val="0"/>
          <w:marRight w:val="0"/>
          <w:marTop w:val="0"/>
          <w:marBottom w:val="0"/>
          <w:divBdr>
            <w:top w:val="none" w:sz="0" w:space="0" w:color="auto"/>
            <w:left w:val="none" w:sz="0" w:space="0" w:color="auto"/>
            <w:bottom w:val="none" w:sz="0" w:space="0" w:color="auto"/>
            <w:right w:val="none" w:sz="0" w:space="0" w:color="auto"/>
          </w:divBdr>
        </w:div>
        <w:div w:id="671371614">
          <w:marLeft w:val="0"/>
          <w:marRight w:val="0"/>
          <w:marTop w:val="0"/>
          <w:marBottom w:val="0"/>
          <w:divBdr>
            <w:top w:val="none" w:sz="0" w:space="0" w:color="auto"/>
            <w:left w:val="none" w:sz="0" w:space="0" w:color="auto"/>
            <w:bottom w:val="none" w:sz="0" w:space="0" w:color="auto"/>
            <w:right w:val="none" w:sz="0" w:space="0" w:color="auto"/>
          </w:divBdr>
        </w:div>
        <w:div w:id="1120877769">
          <w:marLeft w:val="0"/>
          <w:marRight w:val="0"/>
          <w:marTop w:val="0"/>
          <w:marBottom w:val="0"/>
          <w:divBdr>
            <w:top w:val="none" w:sz="0" w:space="0" w:color="auto"/>
            <w:left w:val="none" w:sz="0" w:space="0" w:color="auto"/>
            <w:bottom w:val="none" w:sz="0" w:space="0" w:color="auto"/>
            <w:right w:val="none" w:sz="0" w:space="0" w:color="auto"/>
          </w:divBdr>
        </w:div>
        <w:div w:id="1669862623">
          <w:marLeft w:val="0"/>
          <w:marRight w:val="0"/>
          <w:marTop w:val="0"/>
          <w:marBottom w:val="0"/>
          <w:divBdr>
            <w:top w:val="none" w:sz="0" w:space="0" w:color="auto"/>
            <w:left w:val="none" w:sz="0" w:space="0" w:color="auto"/>
            <w:bottom w:val="none" w:sz="0" w:space="0" w:color="auto"/>
            <w:right w:val="none" w:sz="0" w:space="0" w:color="auto"/>
          </w:divBdr>
        </w:div>
        <w:div w:id="1681470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is.gov.lv/EKEIS/Supplier/Procurement/66380" TargetMode="External"/><Relationship Id="rId18" Type="http://schemas.openxmlformats.org/officeDocument/2006/relationships/hyperlink" Target="https://www.eis.gov.lv/EKEIS/Supplier/Procurement/6638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Liga.Raksta@eurorisk.lv" TargetMode="External"/><Relationship Id="rId17" Type="http://schemas.openxmlformats.org/officeDocument/2006/relationships/hyperlink" Target="https://www.eis.gov.lv/EKEIS/Supplie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ProcurementProposals/66380" TargetMode="External"/><Relationship Id="rId20" Type="http://schemas.openxmlformats.org/officeDocument/2006/relationships/hyperlink" Target="https://www.eis.gov.lv/EKEIS/Suppli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arijs.sokolovs@kcrtk.lv"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iub.gov.lv"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71940-CD7B-46FB-A3F8-C6E19359C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15</Pages>
  <Words>5077</Words>
  <Characters>28943</Characters>
  <Application>Microsoft Office Word</Application>
  <DocSecurity>0</DocSecurity>
  <Lines>241</Lines>
  <Paragraphs>67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ms</Company>
  <LinksUpToDate>false</LinksUpToDate>
  <CharactersWithSpaces>33953</CharactersWithSpaces>
  <SharedDoc>false</SharedDoc>
  <HLinks>
    <vt:vector size="180" baseType="variant">
      <vt:variant>
        <vt:i4>5767282</vt:i4>
      </vt:variant>
      <vt:variant>
        <vt:i4>126</vt:i4>
      </vt:variant>
      <vt:variant>
        <vt:i4>0</vt:i4>
      </vt:variant>
      <vt:variant>
        <vt:i4>5</vt:i4>
      </vt:variant>
      <vt:variant>
        <vt:lpwstr>mailto:bior@bior.lv</vt:lpwstr>
      </vt:variant>
      <vt:variant>
        <vt:lpwstr/>
      </vt:variant>
      <vt:variant>
        <vt:i4>4128822</vt:i4>
      </vt:variant>
      <vt:variant>
        <vt:i4>117</vt:i4>
      </vt:variant>
      <vt:variant>
        <vt:i4>0</vt:i4>
      </vt:variant>
      <vt:variant>
        <vt:i4>5</vt:i4>
      </vt:variant>
      <vt:variant>
        <vt:lpwstr>http://www.bior.gov.lv/</vt:lpwstr>
      </vt:variant>
      <vt:variant>
        <vt:lpwstr/>
      </vt:variant>
      <vt:variant>
        <vt:i4>4128822</vt:i4>
      </vt:variant>
      <vt:variant>
        <vt:i4>114</vt:i4>
      </vt:variant>
      <vt:variant>
        <vt:i4>0</vt:i4>
      </vt:variant>
      <vt:variant>
        <vt:i4>5</vt:i4>
      </vt:variant>
      <vt:variant>
        <vt:lpwstr>http://www.bior.gov.lv/</vt:lpwstr>
      </vt:variant>
      <vt:variant>
        <vt:lpwstr/>
      </vt:variant>
      <vt:variant>
        <vt:i4>3473447</vt:i4>
      </vt:variant>
      <vt:variant>
        <vt:i4>111</vt:i4>
      </vt:variant>
      <vt:variant>
        <vt:i4>0</vt:i4>
      </vt:variant>
      <vt:variant>
        <vt:i4>5</vt:i4>
      </vt:variant>
      <vt:variant>
        <vt:lpwstr>https://ec.europa.eu/growth/tools-databases/espd/filter?lang=lv</vt:lpwstr>
      </vt:variant>
      <vt:variant>
        <vt:lpwstr/>
      </vt:variant>
      <vt:variant>
        <vt:i4>8257575</vt:i4>
      </vt:variant>
      <vt:variant>
        <vt:i4>108</vt:i4>
      </vt:variant>
      <vt:variant>
        <vt:i4>0</vt:i4>
      </vt:variant>
      <vt:variant>
        <vt:i4>5</vt:i4>
      </vt:variant>
      <vt:variant>
        <vt:lpwstr>https://likumi.lv/ta/id/287760-publisko-iepirkumu-likums</vt:lpwstr>
      </vt:variant>
      <vt:variant>
        <vt:lpwstr>p42</vt:lpwstr>
      </vt:variant>
      <vt:variant>
        <vt:i4>6422626</vt:i4>
      </vt:variant>
      <vt:variant>
        <vt:i4>105</vt:i4>
      </vt:variant>
      <vt:variant>
        <vt:i4>0</vt:i4>
      </vt:variant>
      <vt:variant>
        <vt:i4>5</vt:i4>
      </vt:variant>
      <vt:variant>
        <vt:lpwstr>http://iub.gov.lv/lv/iubcpv/parent/950/clasif/main/</vt:lpwstr>
      </vt:variant>
      <vt:variant>
        <vt:lpwstr/>
      </vt:variant>
      <vt:variant>
        <vt:i4>7209015</vt:i4>
      </vt:variant>
      <vt:variant>
        <vt:i4>102</vt:i4>
      </vt:variant>
      <vt:variant>
        <vt:i4>0</vt:i4>
      </vt:variant>
      <vt:variant>
        <vt:i4>5</vt:i4>
      </vt:variant>
      <vt:variant>
        <vt:lpwstr>https://www.eis.gov.lv/EKEIS/Supplier/</vt:lpwstr>
      </vt:variant>
      <vt:variant>
        <vt:lpwstr/>
      </vt:variant>
      <vt:variant>
        <vt:i4>4128822</vt:i4>
      </vt:variant>
      <vt:variant>
        <vt:i4>99</vt:i4>
      </vt:variant>
      <vt:variant>
        <vt:i4>0</vt:i4>
      </vt:variant>
      <vt:variant>
        <vt:i4>5</vt:i4>
      </vt:variant>
      <vt:variant>
        <vt:lpwstr>http://www.bior.gov.lv/</vt:lpwstr>
      </vt:variant>
      <vt:variant>
        <vt:lpwstr/>
      </vt:variant>
      <vt:variant>
        <vt:i4>7471164</vt:i4>
      </vt:variant>
      <vt:variant>
        <vt:i4>96</vt:i4>
      </vt:variant>
      <vt:variant>
        <vt:i4>0</vt:i4>
      </vt:variant>
      <vt:variant>
        <vt:i4>5</vt:i4>
      </vt:variant>
      <vt:variant>
        <vt:lpwstr>http://www.iub.gov.lv/</vt:lpwstr>
      </vt:variant>
      <vt:variant>
        <vt:lpwstr/>
      </vt:variant>
      <vt:variant>
        <vt:i4>7274528</vt:i4>
      </vt:variant>
      <vt:variant>
        <vt:i4>93</vt:i4>
      </vt:variant>
      <vt:variant>
        <vt:i4>0</vt:i4>
      </vt:variant>
      <vt:variant>
        <vt:i4>5</vt:i4>
      </vt:variant>
      <vt:variant>
        <vt:lpwstr>http://www.eis.gov.lv/</vt:lpwstr>
      </vt:variant>
      <vt:variant>
        <vt:lpwstr/>
      </vt:variant>
      <vt:variant>
        <vt:i4>8257575</vt:i4>
      </vt:variant>
      <vt:variant>
        <vt:i4>90</vt:i4>
      </vt:variant>
      <vt:variant>
        <vt:i4>0</vt:i4>
      </vt:variant>
      <vt:variant>
        <vt:i4>5</vt:i4>
      </vt:variant>
      <vt:variant>
        <vt:lpwstr>http://www.bior.lv/</vt:lpwstr>
      </vt:variant>
      <vt:variant>
        <vt:lpwstr/>
      </vt:variant>
      <vt:variant>
        <vt:i4>7209015</vt:i4>
      </vt:variant>
      <vt:variant>
        <vt:i4>87</vt:i4>
      </vt:variant>
      <vt:variant>
        <vt:i4>0</vt:i4>
      </vt:variant>
      <vt:variant>
        <vt:i4>5</vt:i4>
      </vt:variant>
      <vt:variant>
        <vt:lpwstr>https://www.eis.gov.lv/EKEIS/Supplier/</vt:lpwstr>
      </vt:variant>
      <vt:variant>
        <vt:lpwstr/>
      </vt:variant>
      <vt:variant>
        <vt:i4>8257575</vt:i4>
      </vt:variant>
      <vt:variant>
        <vt:i4>84</vt:i4>
      </vt:variant>
      <vt:variant>
        <vt:i4>0</vt:i4>
      </vt:variant>
      <vt:variant>
        <vt:i4>5</vt:i4>
      </vt:variant>
      <vt:variant>
        <vt:lpwstr>http://www.bior.lv/</vt:lpwstr>
      </vt:variant>
      <vt:variant>
        <vt:lpwstr/>
      </vt:variant>
      <vt:variant>
        <vt:i4>7209015</vt:i4>
      </vt:variant>
      <vt:variant>
        <vt:i4>78</vt:i4>
      </vt:variant>
      <vt:variant>
        <vt:i4>0</vt:i4>
      </vt:variant>
      <vt:variant>
        <vt:i4>5</vt:i4>
      </vt:variant>
      <vt:variant>
        <vt:lpwstr>https://www.eis.gov.lv/EKEIS/Supplier/</vt:lpwstr>
      </vt:variant>
      <vt:variant>
        <vt:lpwstr/>
      </vt:variant>
      <vt:variant>
        <vt:i4>4128822</vt:i4>
      </vt:variant>
      <vt:variant>
        <vt:i4>75</vt:i4>
      </vt:variant>
      <vt:variant>
        <vt:i4>0</vt:i4>
      </vt:variant>
      <vt:variant>
        <vt:i4>5</vt:i4>
      </vt:variant>
      <vt:variant>
        <vt:lpwstr>http://www.bior.gov.lv/</vt:lpwstr>
      </vt:variant>
      <vt:variant>
        <vt:lpwstr/>
      </vt:variant>
      <vt:variant>
        <vt:i4>2883674</vt:i4>
      </vt:variant>
      <vt:variant>
        <vt:i4>72</vt:i4>
      </vt:variant>
      <vt:variant>
        <vt:i4>0</vt:i4>
      </vt:variant>
      <vt:variant>
        <vt:i4>5</vt:i4>
      </vt:variant>
      <vt:variant>
        <vt:lpwstr>mailto:gundega.atslega@bior.lv</vt:lpwstr>
      </vt:variant>
      <vt:variant>
        <vt:lpwstr/>
      </vt:variant>
      <vt:variant>
        <vt:i4>6094947</vt:i4>
      </vt:variant>
      <vt:variant>
        <vt:i4>69</vt:i4>
      </vt:variant>
      <vt:variant>
        <vt:i4>0</vt:i4>
      </vt:variant>
      <vt:variant>
        <vt:i4>5</vt:i4>
      </vt:variant>
      <vt:variant>
        <vt:lpwstr>mailto:dole@bior.lv</vt:lpwstr>
      </vt:variant>
      <vt:variant>
        <vt:lpwstr/>
      </vt:variant>
      <vt:variant>
        <vt:i4>5767282</vt:i4>
      </vt:variant>
      <vt:variant>
        <vt:i4>66</vt:i4>
      </vt:variant>
      <vt:variant>
        <vt:i4>0</vt:i4>
      </vt:variant>
      <vt:variant>
        <vt:i4>5</vt:i4>
      </vt:variant>
      <vt:variant>
        <vt:lpwstr>mailto:bior@bior.lv</vt:lpwstr>
      </vt:variant>
      <vt:variant>
        <vt:lpwstr/>
      </vt:variant>
      <vt:variant>
        <vt:i4>1966131</vt:i4>
      </vt:variant>
      <vt:variant>
        <vt:i4>62</vt:i4>
      </vt:variant>
      <vt:variant>
        <vt:i4>0</vt:i4>
      </vt:variant>
      <vt:variant>
        <vt:i4>5</vt:i4>
      </vt:variant>
      <vt:variant>
        <vt:lpwstr/>
      </vt:variant>
      <vt:variant>
        <vt:lpwstr>_Toc476573683</vt:lpwstr>
      </vt:variant>
      <vt:variant>
        <vt:i4>1966131</vt:i4>
      </vt:variant>
      <vt:variant>
        <vt:i4>56</vt:i4>
      </vt:variant>
      <vt:variant>
        <vt:i4>0</vt:i4>
      </vt:variant>
      <vt:variant>
        <vt:i4>5</vt:i4>
      </vt:variant>
      <vt:variant>
        <vt:lpwstr/>
      </vt:variant>
      <vt:variant>
        <vt:lpwstr>_Toc476573681</vt:lpwstr>
      </vt:variant>
      <vt:variant>
        <vt:i4>1966131</vt:i4>
      </vt:variant>
      <vt:variant>
        <vt:i4>50</vt:i4>
      </vt:variant>
      <vt:variant>
        <vt:i4>0</vt:i4>
      </vt:variant>
      <vt:variant>
        <vt:i4>5</vt:i4>
      </vt:variant>
      <vt:variant>
        <vt:lpwstr/>
      </vt:variant>
      <vt:variant>
        <vt:lpwstr>_Toc476573680</vt:lpwstr>
      </vt:variant>
      <vt:variant>
        <vt:i4>1114163</vt:i4>
      </vt:variant>
      <vt:variant>
        <vt:i4>44</vt:i4>
      </vt:variant>
      <vt:variant>
        <vt:i4>0</vt:i4>
      </vt:variant>
      <vt:variant>
        <vt:i4>5</vt:i4>
      </vt:variant>
      <vt:variant>
        <vt:lpwstr/>
      </vt:variant>
      <vt:variant>
        <vt:lpwstr>_Toc476573679</vt:lpwstr>
      </vt:variant>
      <vt:variant>
        <vt:i4>1114163</vt:i4>
      </vt:variant>
      <vt:variant>
        <vt:i4>38</vt:i4>
      </vt:variant>
      <vt:variant>
        <vt:i4>0</vt:i4>
      </vt:variant>
      <vt:variant>
        <vt:i4>5</vt:i4>
      </vt:variant>
      <vt:variant>
        <vt:lpwstr/>
      </vt:variant>
      <vt:variant>
        <vt:lpwstr>_Toc476573678</vt:lpwstr>
      </vt:variant>
      <vt:variant>
        <vt:i4>1114163</vt:i4>
      </vt:variant>
      <vt:variant>
        <vt:i4>32</vt:i4>
      </vt:variant>
      <vt:variant>
        <vt:i4>0</vt:i4>
      </vt:variant>
      <vt:variant>
        <vt:i4>5</vt:i4>
      </vt:variant>
      <vt:variant>
        <vt:lpwstr/>
      </vt:variant>
      <vt:variant>
        <vt:lpwstr>_Toc476573677</vt:lpwstr>
      </vt:variant>
      <vt:variant>
        <vt:i4>1114163</vt:i4>
      </vt:variant>
      <vt:variant>
        <vt:i4>26</vt:i4>
      </vt:variant>
      <vt:variant>
        <vt:i4>0</vt:i4>
      </vt:variant>
      <vt:variant>
        <vt:i4>5</vt:i4>
      </vt:variant>
      <vt:variant>
        <vt:lpwstr/>
      </vt:variant>
      <vt:variant>
        <vt:lpwstr>_Toc476573676</vt:lpwstr>
      </vt:variant>
      <vt:variant>
        <vt:i4>1114163</vt:i4>
      </vt:variant>
      <vt:variant>
        <vt:i4>20</vt:i4>
      </vt:variant>
      <vt:variant>
        <vt:i4>0</vt:i4>
      </vt:variant>
      <vt:variant>
        <vt:i4>5</vt:i4>
      </vt:variant>
      <vt:variant>
        <vt:lpwstr/>
      </vt:variant>
      <vt:variant>
        <vt:lpwstr>_Toc476573675</vt:lpwstr>
      </vt:variant>
      <vt:variant>
        <vt:i4>1114163</vt:i4>
      </vt:variant>
      <vt:variant>
        <vt:i4>14</vt:i4>
      </vt:variant>
      <vt:variant>
        <vt:i4>0</vt:i4>
      </vt:variant>
      <vt:variant>
        <vt:i4>5</vt:i4>
      </vt:variant>
      <vt:variant>
        <vt:lpwstr/>
      </vt:variant>
      <vt:variant>
        <vt:lpwstr>_Toc476573674</vt:lpwstr>
      </vt:variant>
      <vt:variant>
        <vt:i4>1114163</vt:i4>
      </vt:variant>
      <vt:variant>
        <vt:i4>8</vt:i4>
      </vt:variant>
      <vt:variant>
        <vt:i4>0</vt:i4>
      </vt:variant>
      <vt:variant>
        <vt:i4>5</vt:i4>
      </vt:variant>
      <vt:variant>
        <vt:lpwstr/>
      </vt:variant>
      <vt:variant>
        <vt:lpwstr>_Toc476573673</vt:lpwstr>
      </vt:variant>
      <vt:variant>
        <vt:i4>1114163</vt:i4>
      </vt:variant>
      <vt:variant>
        <vt:i4>2</vt:i4>
      </vt:variant>
      <vt:variant>
        <vt:i4>0</vt:i4>
      </vt:variant>
      <vt:variant>
        <vt:i4>5</vt:i4>
      </vt:variant>
      <vt:variant>
        <vt:lpwstr/>
      </vt:variant>
      <vt:variant>
        <vt:lpwstr>_Toc476573672</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dc:creator>
  <cp:keywords/>
  <dc:description/>
  <cp:lastModifiedBy>Egīls</cp:lastModifiedBy>
  <cp:revision>5</cp:revision>
  <cp:lastPrinted>2022-03-03T14:26:00Z</cp:lastPrinted>
  <dcterms:created xsi:type="dcterms:W3CDTF">2024-04-04T10:46:00Z</dcterms:created>
  <dcterms:modified xsi:type="dcterms:W3CDTF">2024-04-05T06:25:00Z</dcterms:modified>
</cp:coreProperties>
</file>