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188C68D4" w:rsidR="00702BB9" w:rsidRPr="003A2EFD" w:rsidRDefault="00702BB9" w:rsidP="00702BB9">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0E51E3">
        <w:rPr>
          <w:rFonts w:ascii="Times New Roman" w:eastAsia="Times New Roman" w:hAnsi="Times New Roman"/>
          <w:b/>
          <w:sz w:val="24"/>
          <w:szCs w:val="24"/>
        </w:rPr>
        <w:t>4</w:t>
      </w:r>
      <w:r w:rsidRPr="00D11515">
        <w:rPr>
          <w:rFonts w:ascii="Times New Roman" w:eastAsia="Times New Roman" w:hAnsi="Times New Roman"/>
          <w:b/>
          <w:sz w:val="24"/>
          <w:szCs w:val="24"/>
        </w:rPr>
        <w:t>/2024/2-14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Pr="00F97A1E" w:rsidRDefault="00702BB9" w:rsidP="00702BB9">
      <w:pPr>
        <w:spacing w:after="0" w:line="240" w:lineRule="auto"/>
        <w:jc w:val="both"/>
        <w:rPr>
          <w:rFonts w:ascii="Times New Roman" w:hAnsi="Times New Roman"/>
        </w:rPr>
      </w:pPr>
      <w:r w:rsidRPr="00F97A1E">
        <w:rPr>
          <w:rFonts w:ascii="Times New Roman" w:hAnsi="Times New Roman"/>
          <w:b/>
        </w:rPr>
        <w:t>Sabiedrība ar ierobežotu atbildību  „CĒSU KLĪNIKA”</w:t>
      </w:r>
      <w:r w:rsidRPr="00F97A1E">
        <w:rPr>
          <w:rFonts w:ascii="Times New Roman" w:hAnsi="Times New Roman"/>
        </w:rPr>
        <w:t>, reģistrācijas Nr.</w:t>
      </w:r>
      <w:r w:rsidRPr="00F97A1E">
        <w:rPr>
          <w:rFonts w:ascii="Times New Roman" w:hAnsi="Times New Roman"/>
          <w:color w:val="000000"/>
        </w:rPr>
        <w:t xml:space="preserve"> 44103057729</w:t>
      </w:r>
      <w:r w:rsidRPr="00F97A1E">
        <w:rPr>
          <w:rFonts w:ascii="Times New Roman" w:hAnsi="Times New Roman"/>
        </w:rPr>
        <w:t>, juridiskā adrese:</w:t>
      </w:r>
      <w:r w:rsidRPr="00F97A1E">
        <w:rPr>
          <w:rFonts w:ascii="Times New Roman" w:hAnsi="Times New Roman"/>
          <w:bCs/>
        </w:rPr>
        <w:t xml:space="preserve"> Slimnīcas ielā 9, Cēsīs,  Cēsu novads, LV – 4101, </w:t>
      </w:r>
      <w:r w:rsidRPr="00F97A1E">
        <w:rPr>
          <w:rFonts w:ascii="Times New Roman" w:hAnsi="Times New Roman"/>
        </w:rPr>
        <w:t xml:space="preserve">tās </w:t>
      </w:r>
      <w:r w:rsidRPr="00F97A1E">
        <w:rPr>
          <w:rFonts w:ascii="Times New Roman" w:hAnsi="Times New Roman"/>
          <w:color w:val="000000"/>
        </w:rPr>
        <w:t>valdes priekšsēdētājas Ingūnas Liepas</w:t>
      </w:r>
      <w:r w:rsidRPr="00F97A1E">
        <w:rPr>
          <w:rFonts w:ascii="Times New Roman" w:hAnsi="Times New Roman"/>
        </w:rPr>
        <w:t xml:space="preserve"> personā, kura rīkojas uz sabiedrības statūtu  un valdes pilnvarojumu, kas saskaņots ar 14.12.2015 dalībnieku sapulces lēmumu (protokols nr.4), tālāk tekstā- Pasūtītājs, no vienas puses, un </w:t>
      </w:r>
    </w:p>
    <w:p w14:paraId="60EDE937" w14:textId="77777777" w:rsidR="00702BB9" w:rsidRPr="00F97A1E" w:rsidRDefault="00702BB9" w:rsidP="00702BB9">
      <w:pPr>
        <w:spacing w:after="0" w:line="240" w:lineRule="auto"/>
        <w:jc w:val="both"/>
        <w:rPr>
          <w:rFonts w:ascii="Times New Roman" w:hAnsi="Times New Roman"/>
          <w:b/>
          <w:bCs/>
        </w:rPr>
      </w:pPr>
    </w:p>
    <w:p w14:paraId="2218DF37" w14:textId="1384E953" w:rsidR="00702BB9" w:rsidRPr="00F97A1E" w:rsidRDefault="000E51E3" w:rsidP="00702BB9">
      <w:pPr>
        <w:suppressAutoHyphens/>
        <w:autoSpaceDE w:val="0"/>
        <w:spacing w:after="0" w:line="240" w:lineRule="auto"/>
        <w:jc w:val="both"/>
        <w:rPr>
          <w:rFonts w:ascii="Times New Roman" w:hAnsi="Times New Roman"/>
          <w:b/>
          <w:bCs/>
          <w:color w:val="000000"/>
          <w:sz w:val="24"/>
          <w:szCs w:val="24"/>
          <w:lang w:eastAsia="zh-CN"/>
        </w:rPr>
      </w:pPr>
      <w:r w:rsidRPr="00F97A1E">
        <w:rPr>
          <w:rFonts w:ascii="Times New Roman" w:hAnsi="Times New Roman"/>
          <w:b/>
        </w:rPr>
        <w:t xml:space="preserve">Sabiedrība ar ierobežotu atbildību  </w:t>
      </w:r>
      <w:r>
        <w:rPr>
          <w:rFonts w:ascii="Times New Roman" w:hAnsi="Times New Roman"/>
          <w:b/>
        </w:rPr>
        <w:t>“</w:t>
      </w:r>
      <w:r w:rsidRPr="000E51E3">
        <w:rPr>
          <w:rFonts w:ascii="Times New Roman" w:hAnsi="Times New Roman"/>
          <w:b/>
          <w:bCs/>
          <w:noProof/>
          <w:lang w:eastAsia="zh-CN"/>
        </w:rPr>
        <w:t>AB Medical Group Riga”</w:t>
      </w:r>
      <w:r w:rsidR="00191E79" w:rsidRPr="00F97A1E">
        <w:rPr>
          <w:rFonts w:ascii="Times New Roman" w:hAnsi="Times New Roman"/>
          <w:kern w:val="1"/>
          <w:sz w:val="24"/>
          <w:szCs w:val="24"/>
          <w:lang w:eastAsia="lv-LV"/>
        </w:rPr>
        <w:t xml:space="preserve">, reģistrācijas Nr. </w:t>
      </w:r>
      <w:r w:rsidRPr="000E51E3">
        <w:rPr>
          <w:rFonts w:ascii="Times New Roman" w:hAnsi="Times New Roman"/>
          <w:noProof/>
          <w:lang w:eastAsia="zh-CN"/>
        </w:rPr>
        <w:t>LV40003373297</w:t>
      </w:r>
      <w:r w:rsidR="00191E79" w:rsidRPr="000E51E3">
        <w:rPr>
          <w:rFonts w:ascii="Times New Roman" w:hAnsi="Times New Roman"/>
          <w:kern w:val="1"/>
          <w:lang w:eastAsia="lv-LV"/>
        </w:rPr>
        <w:t xml:space="preserve">, </w:t>
      </w:r>
      <w:r w:rsidR="00191E79" w:rsidRPr="00F97A1E">
        <w:rPr>
          <w:rFonts w:ascii="Times New Roman" w:hAnsi="Times New Roman"/>
          <w:kern w:val="1"/>
          <w:sz w:val="24"/>
          <w:szCs w:val="24"/>
          <w:lang w:eastAsia="lv-LV"/>
        </w:rPr>
        <w:t xml:space="preserve">juridiskā adrese: </w:t>
      </w:r>
      <w:r w:rsidRPr="000E51E3">
        <w:rPr>
          <w:rFonts w:ascii="Times New Roman" w:hAnsi="Times New Roman"/>
          <w:b/>
          <w:bCs/>
          <w:noProof/>
          <w:lang w:eastAsia="zh-CN"/>
        </w:rPr>
        <w:t>Gustava Zemgala gatve 62, Rīga, LV-1039</w:t>
      </w:r>
      <w:r>
        <w:rPr>
          <w:rFonts w:ascii="Times New Roman" w:hAnsi="Times New Roman"/>
          <w:b/>
          <w:bCs/>
          <w:noProof/>
          <w:lang w:eastAsia="zh-CN"/>
        </w:rPr>
        <w:t xml:space="preserve">, </w:t>
      </w:r>
      <w:r w:rsidR="00191E79" w:rsidRPr="00F97A1E">
        <w:rPr>
          <w:rFonts w:ascii="Times New Roman" w:hAnsi="Times New Roman"/>
          <w:kern w:val="1"/>
          <w:sz w:val="24"/>
          <w:szCs w:val="24"/>
          <w:lang w:eastAsia="lv-LV"/>
        </w:rPr>
        <w:t>tās</w:t>
      </w:r>
      <w:r>
        <w:rPr>
          <w:rFonts w:ascii="Times New Roman" w:hAnsi="Times New Roman"/>
          <w:kern w:val="1"/>
          <w:sz w:val="24"/>
          <w:szCs w:val="24"/>
          <w:lang w:eastAsia="lv-LV"/>
        </w:rPr>
        <w:t xml:space="preserve"> valdes locekļa Rinalda Krūkļa </w:t>
      </w:r>
      <w:r w:rsidR="008D7ECB" w:rsidRPr="00F97A1E">
        <w:rPr>
          <w:rFonts w:ascii="Times New Roman" w:hAnsi="Times New Roman"/>
          <w:kern w:val="1"/>
          <w:sz w:val="24"/>
          <w:szCs w:val="24"/>
          <w:lang w:eastAsia="lv-LV"/>
        </w:rPr>
        <w:t xml:space="preserve"> </w:t>
      </w:r>
      <w:r w:rsidR="00191E79" w:rsidRPr="00F97A1E">
        <w:rPr>
          <w:rFonts w:ascii="Times New Roman" w:hAnsi="Times New Roman"/>
          <w:kern w:val="1"/>
          <w:sz w:val="24"/>
          <w:szCs w:val="24"/>
          <w:lang w:eastAsia="lv-LV"/>
        </w:rPr>
        <w:t>personā, kur</w:t>
      </w:r>
      <w:r>
        <w:rPr>
          <w:rFonts w:ascii="Times New Roman" w:hAnsi="Times New Roman"/>
          <w:kern w:val="1"/>
          <w:sz w:val="24"/>
          <w:szCs w:val="24"/>
          <w:lang w:eastAsia="lv-LV"/>
        </w:rPr>
        <w:t>š</w:t>
      </w:r>
      <w:r w:rsidR="00191E79" w:rsidRPr="00F97A1E">
        <w:rPr>
          <w:rFonts w:ascii="Times New Roman" w:hAnsi="Times New Roman"/>
          <w:kern w:val="1"/>
          <w:sz w:val="24"/>
          <w:szCs w:val="24"/>
          <w:lang w:eastAsia="lv-LV"/>
        </w:rPr>
        <w:t xml:space="preserve">  rīkojas pamatojoties uz </w:t>
      </w:r>
      <w:r>
        <w:rPr>
          <w:rFonts w:ascii="Times New Roman" w:hAnsi="Times New Roman"/>
          <w:kern w:val="1"/>
          <w:sz w:val="24"/>
          <w:szCs w:val="24"/>
          <w:lang w:eastAsia="lv-LV"/>
        </w:rPr>
        <w:t>statūtiem</w:t>
      </w:r>
      <w:r w:rsidR="00702BB9" w:rsidRPr="00F97A1E">
        <w:rPr>
          <w:rFonts w:ascii="Times New Roman" w:hAnsi="Times New Roman"/>
          <w:color w:val="000000"/>
          <w:sz w:val="24"/>
          <w:szCs w:val="24"/>
          <w:lang w:eastAsia="zh-CN"/>
        </w:rPr>
        <w:t xml:space="preserve">, tālāk tekstā - Piegādātājs, no  otras Puses, abi kopā saukti Puses, pamatojoties uz </w:t>
      </w:r>
      <w:r w:rsidR="00702BB9" w:rsidRPr="00F97A1E">
        <w:rPr>
          <w:rFonts w:ascii="Times New Roman" w:hAnsi="Times New Roman"/>
          <w:bCs/>
          <w:color w:val="000000"/>
          <w:sz w:val="24"/>
          <w:szCs w:val="24"/>
          <w:lang w:eastAsia="zh-CN"/>
        </w:rPr>
        <w:t>iepirkuma „</w:t>
      </w:r>
      <w:r w:rsidR="00702BB9" w:rsidRPr="00F97A1E">
        <w:rPr>
          <w:rFonts w:ascii="Times New Roman" w:hAnsi="Times New Roman"/>
          <w:b/>
          <w:bCs/>
          <w:color w:val="000000"/>
          <w:sz w:val="24"/>
          <w:szCs w:val="24"/>
          <w:lang w:eastAsia="zh-CN"/>
        </w:rPr>
        <w:t xml:space="preserve">Medicīnisko iekārtu apkopes” </w:t>
      </w:r>
      <w:r w:rsidR="00702BB9" w:rsidRPr="00F97A1E">
        <w:rPr>
          <w:rFonts w:ascii="Times New Roman" w:hAnsi="Times New Roman"/>
          <w:bCs/>
          <w:color w:val="000000"/>
          <w:sz w:val="24"/>
          <w:szCs w:val="24"/>
          <w:lang w:eastAsia="zh-CN"/>
        </w:rPr>
        <w:t>(identifikācijas</w:t>
      </w:r>
      <w:r w:rsidR="00702BB9" w:rsidRPr="00F97A1E">
        <w:rPr>
          <w:rFonts w:ascii="Times New Roman" w:hAnsi="Times New Roman"/>
          <w:color w:val="000000"/>
          <w:sz w:val="24"/>
          <w:szCs w:val="24"/>
          <w:lang w:eastAsia="zh-CN"/>
        </w:rPr>
        <w:t xml:space="preserve"> Nr. CK 2024/7/AK</w:t>
      </w:r>
      <w:r w:rsidR="00702BB9" w:rsidRPr="00F97A1E">
        <w:rPr>
          <w:rFonts w:ascii="Times New Roman" w:hAnsi="Times New Roman"/>
          <w:bCs/>
          <w:color w:val="000000"/>
          <w:sz w:val="24"/>
          <w:szCs w:val="24"/>
          <w:lang w:eastAsia="zh-CN"/>
        </w:rPr>
        <w:t>)</w:t>
      </w:r>
      <w:r w:rsidR="00702BB9" w:rsidRPr="00F97A1E">
        <w:rPr>
          <w:rFonts w:ascii="Times New Roman" w:hAnsi="Times New Roman"/>
          <w:color w:val="000000"/>
          <w:sz w:val="24"/>
          <w:szCs w:val="24"/>
          <w:lang w:eastAsia="zh-CN"/>
        </w:rPr>
        <w:t xml:space="preserve">, </w:t>
      </w:r>
      <w:r w:rsidR="00702BB9" w:rsidRPr="00F97A1E">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F37FA9A" w14:textId="77777777" w:rsidR="00702BB9" w:rsidRPr="00F97A1E"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F97A1E" w:rsidRDefault="00702BB9" w:rsidP="000266EF">
      <w:pPr>
        <w:widowControl w:val="0"/>
        <w:numPr>
          <w:ilvl w:val="0"/>
          <w:numId w:val="4"/>
        </w:numPr>
        <w:tabs>
          <w:tab w:val="left" w:pos="709"/>
        </w:tabs>
        <w:autoSpaceDE w:val="0"/>
        <w:autoSpaceDN w:val="0"/>
        <w:adjustRightInd w:val="0"/>
        <w:spacing w:after="0" w:line="240" w:lineRule="auto"/>
        <w:ind w:left="0" w:firstLine="0"/>
        <w:contextualSpacing/>
        <w:jc w:val="center"/>
        <w:rPr>
          <w:rFonts w:ascii="Times New Roman" w:hAnsi="Times New Roman"/>
          <w:b/>
          <w:sz w:val="24"/>
          <w:szCs w:val="24"/>
        </w:rPr>
      </w:pPr>
      <w:r w:rsidRPr="00F97A1E">
        <w:rPr>
          <w:rFonts w:ascii="Times New Roman" w:hAnsi="Times New Roman"/>
          <w:b/>
          <w:sz w:val="24"/>
          <w:szCs w:val="24"/>
        </w:rPr>
        <w:t>Līguma priekšmets</w:t>
      </w:r>
    </w:p>
    <w:p w14:paraId="3716C8C6" w14:textId="53B9BB98"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hAnsi="Times New Roman"/>
          <w:sz w:val="24"/>
          <w:szCs w:val="24"/>
        </w:rPr>
      </w:pPr>
      <w:r w:rsidRPr="00F97A1E">
        <w:rPr>
          <w:rFonts w:ascii="Times New Roman" w:hAnsi="Times New Roman"/>
          <w:sz w:val="24"/>
          <w:szCs w:val="24"/>
        </w:rPr>
        <w:t xml:space="preserve">Līguma priekšmets ir  medicīnisko iekārtu (turpmāk – Iekārtas) tehniskās apkopes (turpmāk – Pakalpojums), kas sevī ietver ražotāja noteiktās funkciju pārbaudes, apkopes saskaņā ar Līguma Pielikumu Nr.1 “ Tehniskā specifikācija- piedāvājums”, iepirkuma </w:t>
      </w:r>
      <w:r w:rsidRPr="00F97A1E">
        <w:rPr>
          <w:rFonts w:ascii="Times New Roman" w:hAnsi="Times New Roman"/>
          <w:b/>
          <w:bCs/>
          <w:sz w:val="24"/>
          <w:szCs w:val="24"/>
        </w:rPr>
        <w:t>daļā nr.</w:t>
      </w:r>
      <w:r w:rsidR="000E51E3">
        <w:rPr>
          <w:rFonts w:ascii="Times New Roman" w:hAnsi="Times New Roman"/>
          <w:b/>
          <w:bCs/>
          <w:sz w:val="24"/>
          <w:szCs w:val="24"/>
        </w:rPr>
        <w:t>5.</w:t>
      </w:r>
    </w:p>
    <w:p w14:paraId="00211A84" w14:textId="77777777"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eastAsia="Times New Roman" w:hAnsi="Times New Roman"/>
          <w:bCs/>
          <w:sz w:val="24"/>
          <w:szCs w:val="24"/>
        </w:rPr>
      </w:pPr>
      <w:bookmarkStart w:id="0" w:name="_Hlk526246310"/>
      <w:r w:rsidRPr="00F97A1E">
        <w:rPr>
          <w:rFonts w:ascii="Times New Roman" w:hAnsi="Times New Roman"/>
          <w:sz w:val="24"/>
          <w:szCs w:val="24"/>
        </w:rPr>
        <w:t>Izpildītājs sniedz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1102F17A" w14:textId="77777777" w:rsidR="00702BB9" w:rsidRPr="00F97A1E" w:rsidRDefault="00702BB9" w:rsidP="000266EF">
      <w:pPr>
        <w:widowControl w:val="0"/>
        <w:numPr>
          <w:ilvl w:val="1"/>
          <w:numId w:val="3"/>
        </w:numPr>
        <w:tabs>
          <w:tab w:val="left" w:pos="567"/>
          <w:tab w:val="left" w:pos="709"/>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F97A1E">
        <w:rPr>
          <w:rFonts w:ascii="Times New Roman" w:eastAsia="Times New Roman" w:hAnsi="Times New Roman"/>
          <w:bCs/>
          <w:sz w:val="24"/>
          <w:szCs w:val="24"/>
        </w:rPr>
        <w:t xml:space="preserve">Pakalpojuma sniegšanas vieta: Slimnīcas iela 9, Cēsis, LV-4101. </w:t>
      </w:r>
    </w:p>
    <w:p w14:paraId="38F69FA7" w14:textId="77777777" w:rsidR="00702BB9" w:rsidRPr="00F97A1E"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Līguma summa, norēķinu kārtība</w:t>
      </w:r>
    </w:p>
    <w:p w14:paraId="6F3BF6F7" w14:textId="15F0A61C" w:rsidR="001B1D36" w:rsidRDefault="001B1D36" w:rsidP="001B1D36">
      <w:pPr>
        <w:numPr>
          <w:ilvl w:val="1"/>
          <w:numId w:val="3"/>
        </w:numPr>
        <w:spacing w:after="0" w:line="240" w:lineRule="auto"/>
        <w:ind w:left="0" w:firstLine="0"/>
        <w:jc w:val="both"/>
        <w:rPr>
          <w:rFonts w:ascii="Times New Roman" w:eastAsia="Times New Roman" w:hAnsi="Times New Roman"/>
          <w:b/>
          <w:bCs/>
          <w:sz w:val="24"/>
          <w:szCs w:val="24"/>
        </w:rPr>
      </w:pPr>
      <w:r>
        <w:rPr>
          <w:rFonts w:ascii="Times New Roman" w:eastAsia="Times New Roman" w:hAnsi="Times New Roman"/>
          <w:bCs/>
          <w:sz w:val="24"/>
          <w:szCs w:val="24"/>
        </w:rPr>
        <w:t xml:space="preserve">Plānotā </w:t>
      </w:r>
      <w:r w:rsidR="00702BB9" w:rsidRPr="00F97A1E">
        <w:rPr>
          <w:rFonts w:ascii="Times New Roman" w:eastAsia="Times New Roman" w:hAnsi="Times New Roman"/>
          <w:bCs/>
          <w:sz w:val="24"/>
          <w:szCs w:val="24"/>
        </w:rPr>
        <w:t xml:space="preserve">Līguma kopējā summa bez pievienotās vērtības nodokļa (turpmāk – PVN)  ir </w:t>
      </w:r>
      <w:r w:rsidRPr="001B1D36">
        <w:rPr>
          <w:rFonts w:ascii="Times New Roman" w:eastAsia="Times New Roman" w:hAnsi="Times New Roman"/>
          <w:b/>
          <w:sz w:val="24"/>
          <w:szCs w:val="24"/>
        </w:rPr>
        <w:t>EUR</w:t>
      </w:r>
      <w:r>
        <w:rPr>
          <w:rFonts w:ascii="Times New Roman" w:eastAsia="Times New Roman" w:hAnsi="Times New Roman"/>
          <w:bCs/>
          <w:sz w:val="24"/>
          <w:szCs w:val="24"/>
        </w:rPr>
        <w:t xml:space="preserve"> </w:t>
      </w:r>
      <w:r w:rsidRPr="001B1D36">
        <w:rPr>
          <w:rFonts w:ascii="Times New Roman" w:eastAsia="Times New Roman" w:hAnsi="Times New Roman"/>
          <w:b/>
          <w:bCs/>
          <w:sz w:val="24"/>
          <w:szCs w:val="24"/>
        </w:rPr>
        <w:t>19</w:t>
      </w:r>
      <w:r w:rsidR="005A663E">
        <w:rPr>
          <w:rFonts w:ascii="Times New Roman" w:eastAsia="Times New Roman" w:hAnsi="Times New Roman"/>
          <w:b/>
          <w:bCs/>
          <w:sz w:val="24"/>
          <w:szCs w:val="24"/>
        </w:rPr>
        <w:t>527,</w:t>
      </w:r>
      <w:r w:rsidRPr="001B1D36">
        <w:rPr>
          <w:rFonts w:ascii="Times New Roman" w:eastAsia="Times New Roman" w:hAnsi="Times New Roman"/>
          <w:b/>
          <w:bCs/>
          <w:sz w:val="24"/>
          <w:szCs w:val="24"/>
        </w:rPr>
        <w:t>84</w:t>
      </w:r>
      <w:r>
        <w:rPr>
          <w:rFonts w:ascii="Times New Roman" w:eastAsia="Times New Roman" w:hAnsi="Times New Roman"/>
          <w:b/>
          <w:bCs/>
          <w:sz w:val="24"/>
          <w:szCs w:val="24"/>
        </w:rPr>
        <w:t xml:space="preserve">. </w:t>
      </w:r>
    </w:p>
    <w:p w14:paraId="652B5DEE" w14:textId="64461261" w:rsidR="00702BB9" w:rsidRPr="001B1D36" w:rsidRDefault="00702BB9" w:rsidP="001B1D36">
      <w:pPr>
        <w:numPr>
          <w:ilvl w:val="1"/>
          <w:numId w:val="3"/>
        </w:numPr>
        <w:spacing w:after="0" w:line="240" w:lineRule="auto"/>
        <w:ind w:left="0" w:firstLine="0"/>
        <w:jc w:val="both"/>
        <w:rPr>
          <w:rFonts w:ascii="Times New Roman" w:eastAsia="Times New Roman" w:hAnsi="Times New Roman"/>
          <w:b/>
          <w:bCs/>
          <w:sz w:val="24"/>
          <w:szCs w:val="24"/>
        </w:rPr>
      </w:pPr>
      <w:r w:rsidRPr="001B1D36">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Pakalpojumiem  vai citiem darbiem, kurus Izpildītājs nav veicis un/vai par Līguma prasībām neatbilstošas kvalitātes veiktajiem darbiem  un/vai </w:t>
      </w:r>
      <w:r w:rsidR="008D7ECB" w:rsidRPr="001B1D36">
        <w:rPr>
          <w:rFonts w:ascii="Times New Roman" w:hAnsi="Times New Roman"/>
          <w:sz w:val="24"/>
          <w:szCs w:val="24"/>
        </w:rPr>
        <w:t>Pakalpojumiem</w:t>
      </w:r>
      <w:r w:rsidRPr="001B1D36">
        <w:rPr>
          <w:rFonts w:ascii="Times New Roman" w:hAnsi="Times New Roman"/>
          <w:sz w:val="24"/>
          <w:szCs w:val="24"/>
        </w:rPr>
        <w:t>, par kuriem nav iesniegts abpusēji parakstīts akts,  un kuras nav saskaņotas ar Pasūtītāja pilnvaroto personu.</w:t>
      </w:r>
    </w:p>
    <w:p w14:paraId="4BBF5625"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 xml:space="preserve">Pasūtītājs veic samaksu par sniegto Pakalpojumu  20  (divdesmit) kalendāro dienu laikā pēc akta vai Apkopju protokola  abpusējas parakstīšanas dienas  un rēķina saņemšanas, pārskaitot rēķinā norādīto naudas summu uz Līgumā norādīto Izpildītāja bankas norēķina kontu. Rēķins tiek izrakstīts atbilstoši Izpildītāja veiktajiem darbiem. </w:t>
      </w:r>
    </w:p>
    <w:p w14:paraId="06589C64"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1" w:name="_Hlk1647686"/>
      <w:r w:rsidRPr="00F97A1E">
        <w:rPr>
          <w:rFonts w:ascii="Times New Roman" w:hAnsi="Times New Roman"/>
          <w:sz w:val="24"/>
          <w:szCs w:val="24"/>
        </w:rPr>
        <w:t>Izpildītājs rēķinu sagatavo atšifrējot katru izpildīto darbu par kuru ir sastādīts un abpusēji parakstīts servisa akts.</w:t>
      </w:r>
      <w:r w:rsidRPr="00F97A1E">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1"/>
    <w:p w14:paraId="10745EBB" w14:textId="77777777" w:rsidR="00702BB9" w:rsidRPr="00F97A1E" w:rsidRDefault="00702BB9" w:rsidP="000266EF">
      <w:pPr>
        <w:pStyle w:val="Sarakstarindkopa"/>
        <w:numPr>
          <w:ilvl w:val="1"/>
          <w:numId w:val="3"/>
        </w:numPr>
        <w:ind w:left="0" w:firstLine="0"/>
        <w:jc w:val="both"/>
      </w:pPr>
      <w:r w:rsidRPr="00F97A1E">
        <w:t xml:space="preserve">Puses vienojas, ka Piegādātājs rēķinus un darbu pieņemšanas-nodošanas aktus var sagatavo elektroniskā formā un iesniegt Pasūtītāja pilnvarotajam pārstāvim uz e pastu: </w:t>
      </w:r>
      <w:hyperlink r:id="rId7" w:history="1">
        <w:r w:rsidRPr="00F97A1E">
          <w:rPr>
            <w:rStyle w:val="Hipersaite"/>
          </w:rPr>
          <w:t>arturs.lementujevs@cesuklinika.lv</w:t>
        </w:r>
      </w:hyperlink>
      <w:r w:rsidRPr="00F97A1E">
        <w:t xml:space="preserve">.  Aktus Pasūtītājs izskata 10 (desmit) darbdienu laikā pēc iesniegšanas. </w:t>
      </w:r>
    </w:p>
    <w:p w14:paraId="5B62DA76"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lastRenderedPageBreak/>
        <w:t>Samaksa par veikto Pakalpojumu uzskatāma par veiktu ar brīdi, kad Pasūtītājs veicis pārskaitījumu uz Izpildītāja norādīto norēķinu kontu.</w:t>
      </w:r>
    </w:p>
    <w:p w14:paraId="7A63D959" w14:textId="77777777" w:rsidR="00702BB9" w:rsidRPr="00F97A1E"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Līgumā lietotie termini</w:t>
      </w:r>
    </w:p>
    <w:p w14:paraId="1383F359" w14:textId="77777777" w:rsidR="00702BB9" w:rsidRPr="00F97A1E"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F97A1E">
        <w:rPr>
          <w:rFonts w:ascii="Times New Roman" w:eastAsia="Times New Roman" w:hAnsi="Times New Roman"/>
          <w:bCs/>
          <w:sz w:val="24"/>
          <w:szCs w:val="24"/>
          <w:lang w:eastAsia="lv-LV"/>
        </w:rPr>
        <w:t>Šajā Līgumā lietotie termini un to nozīme:</w:t>
      </w:r>
    </w:p>
    <w:p w14:paraId="481B4BF0"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2" w:name="_Hlk511285854"/>
      <w:r w:rsidRPr="00F97A1E">
        <w:rPr>
          <w:rFonts w:ascii="Times New Roman" w:eastAsia="Times New Roman" w:hAnsi="Times New Roman"/>
          <w:b/>
          <w:bCs/>
          <w:color w:val="000000"/>
          <w:sz w:val="24"/>
          <w:szCs w:val="24"/>
          <w:lang w:eastAsia="lv-LV"/>
        </w:rPr>
        <w:t>Pakalpojums</w:t>
      </w:r>
      <w:r w:rsidRPr="00F97A1E">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F97A1E">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2"/>
      <w:r w:rsidRPr="00F97A1E">
        <w:rPr>
          <w:rFonts w:ascii="Times New Roman" w:eastAsia="Times New Roman" w:hAnsi="Times New Roman"/>
          <w:bCs/>
          <w:sz w:val="24"/>
          <w:szCs w:val="24"/>
          <w:lang w:eastAsia="lv-LV"/>
        </w:rPr>
        <w:t>;</w:t>
      </w:r>
    </w:p>
    <w:p w14:paraId="5A3D0F4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Remontdarbi </w:t>
      </w:r>
      <w:r w:rsidRPr="00F97A1E">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Servisa akts</w:t>
      </w:r>
      <w:r w:rsidRPr="00F97A1E">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Ierašanās laiks </w:t>
      </w:r>
      <w:r w:rsidRPr="00F97A1E">
        <w:rPr>
          <w:rFonts w:ascii="Times New Roman" w:eastAsia="Times New Roman" w:hAnsi="Times New Roman"/>
          <w:bCs/>
          <w:sz w:val="24"/>
          <w:szCs w:val="24"/>
          <w:lang w:eastAsia="lv-LV"/>
        </w:rPr>
        <w:t>– Izpildītāja ierašanās laiks tehniskās apkalpošanas veikšanai saskaņā ar Līguma pielikumā minēto periodiskumu un defekta novērtēšanai un novēršanai, kas nav ilgāks kā 1 (viena) darba diena</w:t>
      </w:r>
      <w:r w:rsidRPr="00F97A1E">
        <w:rPr>
          <w:rFonts w:ascii="Times New Roman" w:hAnsi="Times New Roman"/>
        </w:rPr>
        <w:t xml:space="preserve"> </w:t>
      </w:r>
      <w:r w:rsidRPr="00F97A1E">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F97A1E"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F97A1E" w:rsidRDefault="00702BB9" w:rsidP="000266EF">
      <w:pPr>
        <w:numPr>
          <w:ilvl w:val="0"/>
          <w:numId w:val="3"/>
        </w:numPr>
        <w:tabs>
          <w:tab w:val="left" w:pos="567"/>
        </w:tabs>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Pakalpojuma kvalitāte</w:t>
      </w:r>
    </w:p>
    <w:p w14:paraId="05B2BC51"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Pakalpojuma  kvalitātei ir jāatbilst ražotāja noteiktajam ierīču apkopes reglamentam un periodiskumam.</w:t>
      </w:r>
    </w:p>
    <w:p w14:paraId="34EF1797"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Par Pakalpojuma  kvalitātes atbilstību ražotāja noteiktajam ierīču apkopes reglamentam atbild Izpildītājs.</w:t>
      </w:r>
    </w:p>
    <w:p w14:paraId="5368BD1E"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Regulārajām Apkopēm Izpildītājs nodrošina garantijas laiku, kas ir vienāds ar apkopes darba periodiskumu. Iekārtām, kurām nav noteiktas periodiskās apkopes, garantiju – ne mazāk kā 6 (seši) mēneši, ja vien ražotājs nav noteicis citādāk.</w:t>
      </w:r>
    </w:p>
    <w:p w14:paraId="587F137E" w14:textId="77777777" w:rsidR="00702BB9" w:rsidRPr="00F97A1E" w:rsidRDefault="00702BB9" w:rsidP="000266EF">
      <w:pPr>
        <w:tabs>
          <w:tab w:val="left" w:pos="567"/>
        </w:tabs>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F97A1E"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Līguma darbības termiņš un spēkā esība</w:t>
      </w:r>
    </w:p>
    <w:p w14:paraId="281451DC" w14:textId="77777777" w:rsidR="00702BB9" w:rsidRPr="00F97A1E" w:rsidRDefault="00702BB9" w:rsidP="000266EF">
      <w:pPr>
        <w:numPr>
          <w:ilvl w:val="1"/>
          <w:numId w:val="3"/>
        </w:numPr>
        <w:spacing w:after="0" w:line="240" w:lineRule="auto"/>
        <w:ind w:left="0" w:right="-143" w:firstLine="0"/>
        <w:jc w:val="both"/>
        <w:rPr>
          <w:rFonts w:ascii="Times New Roman" w:eastAsia="Times New Roman" w:hAnsi="Times New Roman"/>
          <w:sz w:val="24"/>
          <w:szCs w:val="24"/>
        </w:rPr>
      </w:pPr>
      <w:r w:rsidRPr="00F97A1E">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F97A1E">
        <w:rPr>
          <w:rFonts w:ascii="Times New Roman" w:eastAsia="Times New Roman" w:hAnsi="Times New Roman"/>
          <w:sz w:val="24"/>
          <w:szCs w:val="24"/>
        </w:rPr>
        <w:t>līdz Līguma 2.1.punktā noteiktās summas izlietojumam;</w:t>
      </w:r>
    </w:p>
    <w:p w14:paraId="2CE0A42C"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sidRPr="00F97A1E">
        <w:rPr>
          <w:rFonts w:ascii="Times New Roman" w:eastAsia="Times New Roman" w:hAnsi="Times New Roman"/>
          <w:b/>
          <w:bCs/>
          <w:sz w:val="24"/>
          <w:szCs w:val="24"/>
          <w:lang w:eastAsia="lv-LV"/>
        </w:rPr>
        <w:t>24  mēneši</w:t>
      </w:r>
      <w:r w:rsidRPr="00F97A1E">
        <w:rPr>
          <w:rFonts w:ascii="Times New Roman" w:eastAsia="Times New Roman" w:hAnsi="Times New Roman"/>
          <w:sz w:val="24"/>
          <w:szCs w:val="24"/>
          <w:lang w:eastAsia="lv-LV"/>
        </w:rPr>
        <w:t xml:space="preserve"> no Līguma spēkā stāšanās dienas.</w:t>
      </w:r>
    </w:p>
    <w:p w14:paraId="4106EB9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Pasūtītājs, nosūtot Izpildītājam rakstisku paziņojumu 10 (desmit) kalendārās dienas iepriekš, ir tiesīgs vienpusēji izbeigt Līgumu, šādos gadījumos:</w:t>
      </w:r>
    </w:p>
    <w:p w14:paraId="41892E9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vairāk kā 10 (desmit) darba dienas kavē Pakalpojuma sniegšanas termiņu; </w:t>
      </w:r>
    </w:p>
    <w:p w14:paraId="46CD20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Līguma noslēgšanas vai Līguma izpildes laikā sniedzis nepatiesas vai nepilnīgas ziņas vai apliecinājumus; </w:t>
      </w:r>
    </w:p>
    <w:p w14:paraId="467089C1" w14:textId="2E61355F"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atkārtoti  līguma darbības laikā veicis nekvalitatīvu </w:t>
      </w:r>
      <w:r w:rsidR="00191E79" w:rsidRPr="00F97A1E">
        <w:rPr>
          <w:rFonts w:ascii="Times New Roman" w:hAnsi="Times New Roman"/>
          <w:sz w:val="24"/>
          <w:szCs w:val="24"/>
        </w:rPr>
        <w:t>Pakalpojumu</w:t>
      </w:r>
      <w:r w:rsidRPr="00F97A1E">
        <w:rPr>
          <w:rFonts w:ascii="Times New Roman" w:hAnsi="Times New Roman"/>
          <w:sz w:val="24"/>
          <w:szCs w:val="24"/>
        </w:rPr>
        <w:t xml:space="preserve">. </w:t>
      </w:r>
    </w:p>
    <w:p w14:paraId="666181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Izpildītājs Pasūtītājam nodarījis zaudējumus;</w:t>
      </w:r>
    </w:p>
    <w:p w14:paraId="45BDD41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notikusi Izpildītāja likvidācija; </w:t>
      </w:r>
    </w:p>
    <w:p w14:paraId="1E7E53CB"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pret Izpildītāju uzsākta maksātnespējas procedūra;</w:t>
      </w:r>
    </w:p>
    <w:p w14:paraId="6F6159A0"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Pasūtītājam zudusi nepieciešamība pēc Pakalpojuma;</w:t>
      </w:r>
    </w:p>
    <w:p w14:paraId="04B848E3"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eastAsia="Times New Roman" w:hAnsi="Times New Roman"/>
          <w:sz w:val="24"/>
          <w:szCs w:val="24"/>
        </w:rPr>
        <w:lastRenderedPageBreak/>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0E663"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3" w:name="_Hlk523396691"/>
      <w:r w:rsidRPr="00F97A1E">
        <w:rPr>
          <w:rFonts w:ascii="Times New Roman" w:hAnsi="Times New Roman"/>
          <w:sz w:val="24"/>
          <w:szCs w:val="24"/>
        </w:rPr>
        <w:t>Izpildītājs, nosūtot Pasūtītājam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3"/>
      <w:r w:rsidRPr="00F97A1E">
        <w:rPr>
          <w:rFonts w:ascii="Times New Roman" w:hAnsi="Times New Roman"/>
          <w:sz w:val="24"/>
          <w:szCs w:val="24"/>
        </w:rPr>
        <w:t>.</w:t>
      </w:r>
    </w:p>
    <w:p w14:paraId="109FE0B2" w14:textId="77777777"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F97A1E" w:rsidRDefault="00702BB9" w:rsidP="00702BB9">
      <w:pPr>
        <w:numPr>
          <w:ilvl w:val="0"/>
          <w:numId w:val="3"/>
        </w:numPr>
        <w:spacing w:after="0" w:line="240" w:lineRule="auto"/>
        <w:ind w:right="-142"/>
        <w:jc w:val="center"/>
        <w:rPr>
          <w:rFonts w:ascii="Times New Roman" w:hAnsi="Times New Roman"/>
          <w:b/>
          <w:bCs/>
          <w:sz w:val="24"/>
          <w:szCs w:val="24"/>
        </w:rPr>
      </w:pPr>
      <w:r w:rsidRPr="00F97A1E">
        <w:rPr>
          <w:rFonts w:ascii="Times New Roman" w:hAnsi="Times New Roman"/>
          <w:b/>
          <w:bCs/>
          <w:sz w:val="24"/>
          <w:szCs w:val="24"/>
        </w:rPr>
        <w:t>Pušu saistības</w:t>
      </w:r>
    </w:p>
    <w:p w14:paraId="7F5A440F"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pienākumi:</w:t>
      </w:r>
    </w:p>
    <w:p w14:paraId="44F202A3"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saskaņot jebkuru darbu veikšanas laiku ar Līgumā norādīto pilnvaroto personu;</w:t>
      </w:r>
    </w:p>
    <w:p w14:paraId="135C058D"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veikt Līguma prasībām atbilstošus un pienācīgas kvalitātes Pakalpojumu,  saskaņā ar Līguma noteikumiem, t.sk. Līguma pielikumā (Tehniskā specifikācija – piedāvājums) noteikto. </w:t>
      </w:r>
    </w:p>
    <w:p w14:paraId="4C4DBFFF"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par visiem darbiem sastādīt un abpusēji parakstīt veikto darbu aktu (Servisa akts);</w:t>
      </w:r>
    </w:p>
    <w:p w14:paraId="5DCB884E"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veikt Pakalpojumu saskaņā ar Līguma pielikumā minēto periodiskumu, t.sk. ārpus darba laika (darba dienās plkst. 16:30 - 8:00 un brīvdienās), apkopes laiku saskaņojot ar Pasūtītāja pārstāvi;</w:t>
      </w:r>
    </w:p>
    <w:p w14:paraId="6438FD0A" w14:textId="77777777" w:rsidR="00702BB9" w:rsidRPr="00F97A1E"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nodrošināt, ka Pakalpojumu  veic sertificēts Iekārtu inženieris, kas ir apmācīts pie Iekārtu ražotāja vai tā autorizēta pārstāvja un saņēmis atbilstoša līmeņa pielaidi; </w:t>
      </w:r>
    </w:p>
    <w:p w14:paraId="79504744"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pēc Pakalpojuma sniegšanas  sagatavot un nodot Pasūtītājam apkopes aktu/protokolu, </w:t>
      </w:r>
      <w:bookmarkStart w:id="4" w:name="_Hlk145940501"/>
      <w:r w:rsidRPr="00F97A1E">
        <w:rPr>
          <w:rFonts w:ascii="Times New Roman" w:eastAsia="Times New Roman" w:hAnsi="Times New Roman"/>
          <w:sz w:val="24"/>
          <w:szCs w:val="24"/>
        </w:rPr>
        <w:t>kurā norādīta vismaz šāda informācija: datums, iekārtas nosaukums, modelis, Pasūtītāja struktūrvienība, kas izmanto Iekārtu, inventāra numurs (ja ir redzams uz iekārtas), sērijas numurs, darba veids (gada apkope, pusgada apkope, u.c.), nākamās apkopes un pārbaudes datums;</w:t>
      </w:r>
      <w:bookmarkEnd w:id="4"/>
    </w:p>
    <w:p w14:paraId="17CAE55B" w14:textId="77777777" w:rsidR="00702BB9" w:rsidRPr="00F97A1E" w:rsidRDefault="00702BB9" w:rsidP="00702BB9">
      <w:pPr>
        <w:pStyle w:val="Sarakstarindkopa"/>
        <w:numPr>
          <w:ilvl w:val="2"/>
          <w:numId w:val="3"/>
        </w:numPr>
        <w:ind w:left="1276" w:hanging="709"/>
        <w:jc w:val="both"/>
        <w:rPr>
          <w:lang w:eastAsia="en-US"/>
        </w:rPr>
      </w:pPr>
      <w:r w:rsidRPr="00F97A1E">
        <w:rPr>
          <w:lang w:eastAsia="en-US"/>
        </w:rPr>
        <w:t>pēc citu darbu veikšanas, ja tas saskaņots ar Pasūtītāju iepriekš  (piem.: Remontdarbu veikšanas sagatavot un nodot Pasūtītājam remonta ) 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visus Pakalpojumus  veic savlaicīgi un kvalitatīvi, bet ne ilgāk kā 5 (piecu) darba dienu laikā (iekārtām, kurām Apkopes  paredzēti normālajā darba laikā) vai ne ilgāk kā 5 (piecu) dienu laikā (iekārtām, kurām Apkopes  paredzēti ārpus darba laika). </w:t>
      </w:r>
    </w:p>
    <w:p w14:paraId="3181DCAF"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Līguma prasībām neatbilstošu un/ vai nekvalitatīvu Pakalpojuma  veikšanas gadījumā,  Izpildītājam ne vēlāk kā 5 (piecu) darba dienu laikā  ir jānovērš  radušās nepilnības uz sava rēķina;</w:t>
      </w:r>
    </w:p>
    <w:p w14:paraId="24E1B572"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Iekārtas detaļas maiņas gadījumā, pēc Pasūtītāja pieprasījuma, vecā detaļa jāatstāj vai jāuzrāda Pasūtītājam kā apliecinājums, ka jaunā detaļa nav lietota;</w:t>
      </w:r>
    </w:p>
    <w:p w14:paraId="01FA8EB0"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lastRenderedPageBreak/>
        <w:t>sagatavot un nodot Pasūtītājam rēķinu par veiktajiem darbiem. Rēķins jāiesniedz pasūtītājam 3 (trīs) darba dienu laikā no rēķina izrakstīšanas datuma;</w:t>
      </w:r>
    </w:p>
    <w:p w14:paraId="0440B93A"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veikt Līguma izpildi ar saviem spēkiem, resursiem un līdzekļiem;</w:t>
      </w:r>
    </w:p>
    <w:p w14:paraId="45CC3106"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tiesības:</w:t>
      </w:r>
    </w:p>
    <w:p w14:paraId="458191BD"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6.2.1.</w:t>
      </w:r>
      <w:r w:rsidRPr="00F97A1E">
        <w:rPr>
          <w:rFonts w:ascii="Times New Roman" w:eastAsia="Times New Roman" w:hAnsi="Times New Roman"/>
          <w:sz w:val="24"/>
          <w:szCs w:val="24"/>
        </w:rPr>
        <w:tab/>
        <w:t>par kvalitatīvi veikto  Pakalpojumu saņemt Līgumā noteikto samaksu;</w:t>
      </w:r>
    </w:p>
    <w:p w14:paraId="16C0E258"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6.2.2.</w:t>
      </w:r>
      <w:r w:rsidRPr="00F97A1E">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Pasūtītāja pienākumi:</w:t>
      </w:r>
    </w:p>
    <w:p w14:paraId="2EC7A179"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pieņemt un saskaņot kvalitatīvi veikto Pakalpojumu ar  pieņemšana – nodošanas dokumentāciju;</w:t>
      </w:r>
    </w:p>
    <w:p w14:paraId="3B8A730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nodrošināt Izpildītāja servisa inženieriem brīvu piekļūšanu Iekārtām Pakalpojuma veikšanai, kā arī nodrošināt citu Līgumā minēto aktivitāšu veikšanai nepieciešamos apstākļus, kā arī apņemas veikt visas nepieciešamās darbības;</w:t>
      </w:r>
    </w:p>
    <w:p w14:paraId="496BB13E"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uzraudzīt Iekārtu lietošanas prasību izpildi;;</w:t>
      </w:r>
    </w:p>
    <w:p w14:paraId="437B63A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pārbaudīt Izpildītāja sniegtā Pakalpojuma kvalitāti un atbilstību Līguma noteikumiem;</w:t>
      </w:r>
    </w:p>
    <w:p w14:paraId="057F85E8" w14:textId="77777777" w:rsidR="00702BB9" w:rsidRPr="00F97A1E" w:rsidRDefault="00702BB9" w:rsidP="000266EF">
      <w:pPr>
        <w:numPr>
          <w:ilvl w:val="2"/>
          <w:numId w:val="1"/>
        </w:numPr>
        <w:spacing w:after="0" w:line="240" w:lineRule="auto"/>
        <w:ind w:left="0" w:right="-143" w:firstLine="0"/>
        <w:contextualSpacing/>
        <w:jc w:val="both"/>
        <w:rPr>
          <w:rFonts w:ascii="Times New Roman" w:hAnsi="Times New Roman"/>
        </w:rPr>
      </w:pPr>
      <w:r w:rsidRPr="00F97A1E">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apņemas iepazīties un iepazīstināt savā pakļautībā esošos darbiniekus, t.sk. apakšuzņēmējus, ar darba vides riska faktoriem, darba drošības un ugunsdrošības prasībām. </w:t>
      </w:r>
    </w:p>
    <w:p w14:paraId="37E411D7" w14:textId="77777777" w:rsidR="00702BB9" w:rsidRPr="00F97A1E"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F97A1E">
        <w:rPr>
          <w:rFonts w:ascii="Times New Roman" w:eastAsia="Times New Roman" w:hAnsi="Times New Roman"/>
          <w:sz w:val="24"/>
          <w:szCs w:val="24"/>
        </w:rPr>
        <w:t>Pasūtītāja tiesības:</w:t>
      </w:r>
    </w:p>
    <w:p w14:paraId="438D3401"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dot Izpildītājam saistošus norādījumus attiecībā uz Līguma izpildi;</w:t>
      </w:r>
    </w:p>
    <w:p w14:paraId="1B10EE7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nekvalitatīvu un Līguma prasībām neatbilstošu Pakalpojumu  veikšanas gadījumā, lūgt Izpildītāju ne vēlāk kā 5 (piecu) darba dienu laikā  novērst radušās nepilnības;</w:t>
      </w:r>
    </w:p>
    <w:p w14:paraId="590CC8B9"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Līguma izpildi Līguma 5.3. punktā noteiktajos gadījumos;</w:t>
      </w:r>
    </w:p>
    <w:p w14:paraId="11888A73"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F97A1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F97A1E"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F97A1E">
        <w:rPr>
          <w:rFonts w:ascii="Times New Roman" w:hAnsi="Times New Roman"/>
          <w:b/>
          <w:bCs/>
          <w:sz w:val="24"/>
          <w:szCs w:val="24"/>
        </w:rPr>
        <w:t>Pušu atbildība</w:t>
      </w:r>
    </w:p>
    <w:p w14:paraId="6F642ADF"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katru Pakalpojuma  kavējumu Pasūtītājs ir tiesīgs piemērot Izpildītājam līgumsodu 0,1% (nulle, komats, viens procents) apmērā par katru nokavējuma dienu no kavēto darbu vērtības, bet ne vairāk kā 10% (desmit procenti) no šo darbu kopējās summas.     </w:t>
      </w:r>
    </w:p>
    <w:p w14:paraId="1CE56F74"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Līgumā noteikto maksājumu termiņu kavējumu Izpildītājs ir tiesīgs piemērot Pasūtītājam līgumsodu 0,1% (nulle, komats, viens procents) apmērā no termiņā nesamaksātās </w:t>
      </w:r>
      <w:r w:rsidRPr="00F97A1E">
        <w:rPr>
          <w:rFonts w:ascii="Times New Roman" w:hAnsi="Times New Roman"/>
          <w:sz w:val="24"/>
          <w:szCs w:val="24"/>
        </w:rPr>
        <w:lastRenderedPageBreak/>
        <w:t>summas par katru maksājuma nokavējuma dienu, bet ne vairāk kā 10% no kavētā maksājuma summas.</w:t>
      </w:r>
      <w:r w:rsidRPr="00F97A1E">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lastRenderedPageBreak/>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0266EF">
      <w:pPr>
        <w:numPr>
          <w:ilvl w:val="1"/>
          <w:numId w:val="2"/>
        </w:numPr>
        <w:spacing w:after="0" w:line="240" w:lineRule="auto"/>
        <w:ind w:left="0" w:right="-143" w:firstLine="0"/>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Pr="000266EF"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0ED646E2" w14:textId="77777777" w:rsidR="000266EF" w:rsidRDefault="000266EF" w:rsidP="000266EF">
      <w:pPr>
        <w:spacing w:after="0" w:line="240" w:lineRule="auto"/>
        <w:ind w:right="-143"/>
        <w:contextualSpacing/>
        <w:jc w:val="both"/>
        <w:rPr>
          <w:rFonts w:ascii="Times New Roman" w:hAnsi="Times New Roman"/>
          <w:sz w:val="24"/>
          <w:szCs w:val="24"/>
        </w:rPr>
      </w:pPr>
    </w:p>
    <w:p w14:paraId="433329D8" w14:textId="77777777" w:rsidR="000266EF" w:rsidRDefault="000266EF" w:rsidP="000266EF">
      <w:pPr>
        <w:spacing w:after="0" w:line="240" w:lineRule="auto"/>
        <w:ind w:right="-143"/>
        <w:contextualSpacing/>
        <w:jc w:val="both"/>
        <w:rPr>
          <w:rFonts w:ascii="Times New Roman" w:eastAsia="Times New Roman" w:hAnsi="Times New Roman"/>
          <w:sz w:val="24"/>
          <w:szCs w:val="24"/>
        </w:rPr>
      </w:pP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0266EF">
      <w:pPr>
        <w:numPr>
          <w:ilvl w:val="1"/>
          <w:numId w:val="2"/>
        </w:numPr>
        <w:spacing w:after="0" w:line="240" w:lineRule="auto"/>
        <w:ind w:left="0" w:right="-143" w:firstLine="0"/>
        <w:jc w:val="both"/>
        <w:rPr>
          <w:rFonts w:ascii="Times New Roman" w:hAnsi="Times New Roman"/>
          <w:sz w:val="24"/>
          <w:szCs w:val="24"/>
        </w:rPr>
      </w:pPr>
      <w:r w:rsidRPr="00F211DD">
        <w:rPr>
          <w:rFonts w:ascii="Times New Roman" w:hAnsi="Times New Roman"/>
          <w:sz w:val="24"/>
          <w:szCs w:val="24"/>
        </w:rPr>
        <w:lastRenderedPageBreak/>
        <w:t xml:space="preserve">Jebkuri Līguma grozījumi tiek noformēti rakstveidā un kļūst par Līguma neatņemamu sastāvdaļu. </w:t>
      </w:r>
    </w:p>
    <w:p w14:paraId="15DDF9CE" w14:textId="77777777" w:rsidR="00702BB9" w:rsidRPr="00804891" w:rsidRDefault="00702BB9" w:rsidP="000266EF">
      <w:pPr>
        <w:numPr>
          <w:ilvl w:val="1"/>
          <w:numId w:val="2"/>
        </w:numPr>
        <w:spacing w:after="0" w:line="240" w:lineRule="auto"/>
        <w:ind w:left="0" w:firstLine="0"/>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0E51E3"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xml:space="preserve">. punktā noteiktās Pušu kontaktpersonas vai to kontaktinformācija, attiecīgā Puse 5 (piecu) darba dienu laikā no notikušo izmaiņu </w:t>
      </w:r>
      <w:r w:rsidRPr="000E51E3">
        <w:rPr>
          <w:rFonts w:ascii="Times New Roman" w:hAnsi="Times New Roman"/>
          <w:sz w:val="24"/>
          <w:szCs w:val="24"/>
        </w:rPr>
        <w:t>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0E51E3" w:rsidRDefault="00702BB9" w:rsidP="000266EF">
      <w:pPr>
        <w:numPr>
          <w:ilvl w:val="1"/>
          <w:numId w:val="2"/>
        </w:numPr>
        <w:spacing w:after="0" w:line="240" w:lineRule="auto"/>
        <w:ind w:left="0" w:right="-143" w:firstLine="0"/>
        <w:jc w:val="both"/>
        <w:rPr>
          <w:rFonts w:ascii="Times New Roman" w:hAnsi="Times New Roman"/>
          <w:sz w:val="24"/>
          <w:szCs w:val="24"/>
        </w:rPr>
      </w:pPr>
      <w:r w:rsidRPr="000E51E3">
        <w:rPr>
          <w:rFonts w:ascii="Times New Roman" w:hAnsi="Times New Roman"/>
          <w:sz w:val="24"/>
          <w:szCs w:val="24"/>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Izpildītāju.</w:t>
      </w:r>
    </w:p>
    <w:p w14:paraId="6F577C7F" w14:textId="77777777" w:rsidR="00702BB9" w:rsidRPr="00C447B3" w:rsidRDefault="00702BB9" w:rsidP="000266EF">
      <w:pPr>
        <w:numPr>
          <w:ilvl w:val="1"/>
          <w:numId w:val="2"/>
        </w:numPr>
        <w:spacing w:after="0" w:line="240" w:lineRule="auto"/>
        <w:ind w:left="0" w:right="-143" w:firstLine="0"/>
        <w:jc w:val="both"/>
        <w:rPr>
          <w:rFonts w:ascii="Times New Roman" w:hAnsi="Times New Roman"/>
          <w:sz w:val="24"/>
          <w:szCs w:val="24"/>
        </w:rPr>
      </w:pPr>
      <w:r w:rsidRPr="000E51E3">
        <w:rPr>
          <w:rFonts w:ascii="Times New Roman" w:hAnsi="Times New Roman"/>
          <w:sz w:val="24"/>
          <w:szCs w:val="24"/>
        </w:rPr>
        <w:t xml:space="preserve">Informācijas apmaiņa starp Pusēm var notikt arī izmantojot e-pasta saraksti, kas kļūst par </w:t>
      </w:r>
      <w:r w:rsidRPr="00C447B3">
        <w:rPr>
          <w:rFonts w:ascii="Times New Roman" w:hAnsi="Times New Roman"/>
          <w:sz w:val="24"/>
          <w:szCs w:val="24"/>
        </w:rPr>
        <w:t>Līguma neatņemamu sastāvdaļu.</w:t>
      </w:r>
    </w:p>
    <w:p w14:paraId="0A4FF7F2" w14:textId="77777777" w:rsidR="00702BB9" w:rsidRPr="00C447B3" w:rsidRDefault="00702BB9" w:rsidP="000266EF">
      <w:pPr>
        <w:numPr>
          <w:ilvl w:val="1"/>
          <w:numId w:val="2"/>
        </w:numPr>
        <w:spacing w:after="0" w:line="240" w:lineRule="auto"/>
        <w:ind w:left="0" w:right="-143" w:firstLine="0"/>
        <w:jc w:val="both"/>
        <w:rPr>
          <w:rFonts w:ascii="Times New Roman" w:hAnsi="Times New Roman"/>
          <w:sz w:val="24"/>
          <w:szCs w:val="24"/>
        </w:rPr>
      </w:pPr>
      <w:r w:rsidRPr="00C447B3">
        <w:rPr>
          <w:rFonts w:ascii="Times New Roman" w:hAnsi="Times New Roman"/>
          <w:sz w:val="24"/>
          <w:szCs w:val="24"/>
        </w:rPr>
        <w:t>Puses nav tiesīgas nodot savas tiesības un saistības, kas saistītas ar Līgumu un izriet no tā, trešajai personai.</w:t>
      </w:r>
    </w:p>
    <w:p w14:paraId="38E7B04B" w14:textId="6CE39C45" w:rsidR="00702BB9" w:rsidRPr="00621F2A" w:rsidRDefault="00702BB9" w:rsidP="00367D3E">
      <w:pPr>
        <w:numPr>
          <w:ilvl w:val="1"/>
          <w:numId w:val="2"/>
        </w:numPr>
        <w:spacing w:after="0" w:line="240" w:lineRule="auto"/>
        <w:ind w:left="0" w:right="-143" w:firstLine="0"/>
        <w:jc w:val="both"/>
        <w:rPr>
          <w:rFonts w:ascii="Times New Roman" w:hAnsi="Times New Roman"/>
          <w:sz w:val="24"/>
          <w:szCs w:val="24"/>
        </w:rPr>
      </w:pPr>
      <w:r w:rsidRPr="00621F2A">
        <w:rPr>
          <w:rFonts w:ascii="Times New Roman" w:hAnsi="Times New Roman"/>
          <w:sz w:val="24"/>
          <w:szCs w:val="24"/>
        </w:rPr>
        <w:t>Pušu kontaktpersonas:</w:t>
      </w:r>
      <w:r w:rsidR="008D7ECB" w:rsidRPr="00621F2A">
        <w:rPr>
          <w:rFonts w:ascii="Times New Roman" w:hAnsi="Times New Roman"/>
          <w:sz w:val="24"/>
          <w:szCs w:val="24"/>
        </w:rPr>
        <w:t xml:space="preserve"> </w:t>
      </w:r>
      <w:r w:rsidRPr="00621F2A">
        <w:rPr>
          <w:rFonts w:ascii="Times New Roman" w:hAnsi="Times New Roman"/>
          <w:sz w:val="24"/>
          <w:szCs w:val="24"/>
        </w:rPr>
        <w:t xml:space="preserve">Pasūtītāja pārstāvis </w:t>
      </w:r>
      <w:r w:rsidRPr="00621F2A">
        <w:rPr>
          <w:rFonts w:ascii="Times New Roman" w:eastAsia="Times New Roman" w:hAnsi="Times New Roman"/>
          <w:iCs/>
          <w:sz w:val="24"/>
          <w:szCs w:val="24"/>
        </w:rPr>
        <w:t xml:space="preserve">Medicīnisko tehnoloģiju daļas vadītājs – Artūrs </w:t>
      </w:r>
      <w:proofErr w:type="spellStart"/>
      <w:r w:rsidRPr="00621F2A">
        <w:rPr>
          <w:rFonts w:ascii="Times New Roman" w:eastAsia="Times New Roman" w:hAnsi="Times New Roman"/>
          <w:iCs/>
          <w:sz w:val="24"/>
          <w:szCs w:val="24"/>
        </w:rPr>
        <w:t>Lementujevs</w:t>
      </w:r>
      <w:proofErr w:type="spellEnd"/>
      <w:r w:rsidRPr="00621F2A">
        <w:rPr>
          <w:rFonts w:ascii="Times New Roman" w:eastAsia="Times New Roman" w:hAnsi="Times New Roman"/>
          <w:iCs/>
          <w:sz w:val="24"/>
          <w:szCs w:val="24"/>
        </w:rPr>
        <w:t xml:space="preserve">,  e-pasts: </w:t>
      </w:r>
      <w:hyperlink r:id="rId8" w:history="1">
        <w:r w:rsidRPr="00621F2A">
          <w:rPr>
            <w:rFonts w:ascii="Times New Roman" w:eastAsia="Times New Roman" w:hAnsi="Times New Roman"/>
            <w:color w:val="0000FF"/>
            <w:sz w:val="24"/>
            <w:szCs w:val="24"/>
            <w:u w:val="single"/>
            <w:lang w:eastAsia="en-GB"/>
          </w:rPr>
          <w:t>arturs.lementujevs@cesuklinika.lv</w:t>
        </w:r>
      </w:hyperlink>
      <w:r w:rsidRPr="00621F2A">
        <w:rPr>
          <w:rFonts w:ascii="Times New Roman" w:eastAsia="Times New Roman" w:hAnsi="Times New Roman"/>
          <w:color w:val="0000FF"/>
          <w:sz w:val="24"/>
          <w:szCs w:val="24"/>
          <w:u w:val="single"/>
          <w:lang w:eastAsia="en-GB"/>
        </w:rPr>
        <w:t>,</w:t>
      </w:r>
      <w:r w:rsidRPr="00621F2A">
        <w:rPr>
          <w:rFonts w:ascii="Times New Roman" w:eastAsia="Times New Roman" w:hAnsi="Times New Roman"/>
          <w:color w:val="757A83"/>
          <w:sz w:val="24"/>
          <w:szCs w:val="24"/>
          <w:lang w:eastAsia="en-GB"/>
        </w:rPr>
        <w:t xml:space="preserve"> </w:t>
      </w:r>
      <w:r w:rsidRPr="00621F2A">
        <w:rPr>
          <w:rFonts w:ascii="Times New Roman" w:eastAsia="Times New Roman" w:hAnsi="Times New Roman"/>
          <w:iCs/>
          <w:color w:val="FF0000"/>
          <w:sz w:val="24"/>
          <w:szCs w:val="24"/>
        </w:rPr>
        <w:t xml:space="preserve"> </w:t>
      </w:r>
      <w:proofErr w:type="spellStart"/>
      <w:r w:rsidRPr="00621F2A">
        <w:rPr>
          <w:rFonts w:ascii="Times New Roman" w:eastAsia="Times New Roman" w:hAnsi="Times New Roman"/>
          <w:iCs/>
          <w:sz w:val="24"/>
          <w:szCs w:val="24"/>
        </w:rPr>
        <w:t>tel</w:t>
      </w:r>
      <w:proofErr w:type="spellEnd"/>
      <w:r w:rsidRPr="00621F2A">
        <w:rPr>
          <w:rFonts w:ascii="Times New Roman" w:eastAsia="Times New Roman" w:hAnsi="Times New Roman"/>
          <w:iCs/>
          <w:sz w:val="24"/>
          <w:szCs w:val="24"/>
        </w:rPr>
        <w:t>: 29990578, Piegādātāja pārstāvis</w:t>
      </w:r>
      <w:r w:rsidR="00C447B3" w:rsidRPr="00621F2A">
        <w:rPr>
          <w:rFonts w:ascii="Times New Roman" w:eastAsia="Times New Roman" w:hAnsi="Times New Roman"/>
          <w:iCs/>
          <w:sz w:val="24"/>
          <w:szCs w:val="24"/>
        </w:rPr>
        <w:t xml:space="preserve"> </w:t>
      </w:r>
      <w:r w:rsidR="000260E4" w:rsidRPr="00621F2A">
        <w:rPr>
          <w:rFonts w:ascii="Times New Roman" w:eastAsia="Times New Roman" w:hAnsi="Times New Roman"/>
          <w:iCs/>
          <w:sz w:val="24"/>
          <w:szCs w:val="24"/>
        </w:rPr>
        <w:t xml:space="preserve">– </w:t>
      </w:r>
      <w:r w:rsidRPr="00621F2A">
        <w:rPr>
          <w:rFonts w:ascii="Times New Roman" w:eastAsia="Times New Roman" w:hAnsi="Times New Roman"/>
          <w:iCs/>
          <w:sz w:val="24"/>
          <w:szCs w:val="24"/>
        </w:rPr>
        <w:t>servisa</w:t>
      </w:r>
      <w:r w:rsidRPr="00621F2A">
        <w:rPr>
          <w:rFonts w:ascii="Times New Roman" w:eastAsia="Times New Roman" w:hAnsi="Times New Roman"/>
          <w:iCs/>
        </w:rPr>
        <w:t xml:space="preserve"> </w:t>
      </w:r>
      <w:r w:rsidR="00C447B3" w:rsidRPr="00621F2A">
        <w:rPr>
          <w:rFonts w:ascii="Times New Roman" w:eastAsia="Times New Roman" w:hAnsi="Times New Roman"/>
          <w:iCs/>
          <w:sz w:val="24"/>
          <w:szCs w:val="24"/>
        </w:rPr>
        <w:t xml:space="preserve">un kvalitātes vadītājs Uldis </w:t>
      </w:r>
      <w:proofErr w:type="spellStart"/>
      <w:r w:rsidR="00C447B3" w:rsidRPr="00621F2A">
        <w:rPr>
          <w:rFonts w:ascii="Times New Roman" w:eastAsia="Times New Roman" w:hAnsi="Times New Roman"/>
          <w:iCs/>
          <w:sz w:val="24"/>
          <w:szCs w:val="24"/>
        </w:rPr>
        <w:t>Mangulsons</w:t>
      </w:r>
      <w:proofErr w:type="spellEnd"/>
      <w:r w:rsidRPr="00621F2A">
        <w:rPr>
          <w:rFonts w:ascii="Times New Roman" w:eastAsia="Times New Roman" w:hAnsi="Times New Roman"/>
          <w:sz w:val="24"/>
          <w:szCs w:val="24"/>
          <w:lang w:eastAsia="zh-CN"/>
        </w:rPr>
        <w:t>, e-pasts</w:t>
      </w:r>
      <w:r w:rsidR="00621F2A" w:rsidRPr="00621F2A">
        <w:rPr>
          <w:rFonts w:ascii="Times New Roman" w:eastAsia="Times New Roman" w:hAnsi="Times New Roman"/>
          <w:sz w:val="24"/>
          <w:szCs w:val="24"/>
          <w:lang w:eastAsia="zh-CN"/>
        </w:rPr>
        <w:t>:</w:t>
      </w:r>
      <w:r w:rsidR="00C447B3" w:rsidRPr="00621F2A">
        <w:rPr>
          <w:rFonts w:ascii="Times New Roman" w:eastAsia="Times New Roman" w:hAnsi="Times New Roman"/>
          <w:sz w:val="24"/>
          <w:szCs w:val="24"/>
          <w:lang w:eastAsia="zh-CN"/>
        </w:rPr>
        <w:t xml:space="preserve"> </w:t>
      </w:r>
      <w:hyperlink r:id="rId9" w:history="1">
        <w:r w:rsidR="00621F2A" w:rsidRPr="00621F2A">
          <w:rPr>
            <w:rStyle w:val="Hipersaite"/>
            <w:rFonts w:ascii="Times New Roman" w:eastAsia="Times New Roman" w:hAnsi="Times New Roman"/>
            <w:sz w:val="24"/>
            <w:szCs w:val="24"/>
            <w:lang w:eastAsia="zh-CN"/>
          </w:rPr>
          <w:t>uldis@abmedical.lv</w:t>
        </w:r>
      </w:hyperlink>
      <w:r w:rsidRPr="00621F2A">
        <w:rPr>
          <w:rFonts w:ascii="Times New Roman" w:eastAsia="Times New Roman" w:hAnsi="Times New Roman"/>
          <w:sz w:val="24"/>
          <w:szCs w:val="24"/>
          <w:lang w:eastAsia="zh-CN"/>
        </w:rPr>
        <w:t xml:space="preserve">, tālr. </w:t>
      </w:r>
      <w:r w:rsidR="00C447B3" w:rsidRPr="00621F2A">
        <w:rPr>
          <w:rFonts w:ascii="Times New Roman" w:eastAsia="Times New Roman" w:hAnsi="Times New Roman"/>
          <w:sz w:val="24"/>
          <w:szCs w:val="24"/>
          <w:lang w:eastAsia="zh-CN"/>
        </w:rPr>
        <w:t>29448898</w:t>
      </w:r>
      <w:r w:rsidR="008D7ECB" w:rsidRPr="00621F2A">
        <w:rPr>
          <w:rFonts w:ascii="Times New Roman" w:eastAsia="Times New Roman" w:hAnsi="Times New Roman"/>
          <w:sz w:val="24"/>
          <w:szCs w:val="24"/>
          <w:lang w:eastAsia="zh-CN"/>
        </w:rPr>
        <w:t>.</w:t>
      </w:r>
    </w:p>
    <w:p w14:paraId="2B62FB9F" w14:textId="77777777" w:rsidR="00702BB9" w:rsidRPr="00804891" w:rsidRDefault="00702BB9" w:rsidP="000266EF">
      <w:pPr>
        <w:numPr>
          <w:ilvl w:val="1"/>
          <w:numId w:val="2"/>
        </w:numPr>
        <w:spacing w:after="0" w:line="240" w:lineRule="auto"/>
        <w:ind w:left="0" w:right="-143" w:firstLine="0"/>
        <w:jc w:val="both"/>
        <w:rPr>
          <w:rFonts w:ascii="Times New Roman" w:eastAsia="Times New Roman" w:hAnsi="Times New Roman"/>
          <w:sz w:val="24"/>
          <w:szCs w:val="24"/>
        </w:rPr>
      </w:pPr>
      <w:r w:rsidRPr="00C447B3">
        <w:rPr>
          <w:rFonts w:ascii="Times New Roman" w:hAnsi="Times New Roman"/>
          <w:snapToGrid w:val="0"/>
          <w:sz w:val="24"/>
          <w:szCs w:val="24"/>
          <w:lang w:eastAsia="lv-LV"/>
        </w:rPr>
        <w:t>Līgums ar tā pielikumiem sagatavots latviešu valodā un parakstīts ar drošu elektronisku parakstu un tam ir</w:t>
      </w:r>
      <w:r w:rsidRPr="00A2326F">
        <w:rPr>
          <w:rFonts w:ascii="Times New Roman" w:hAnsi="Times New Roman"/>
          <w:snapToGrid w:val="0"/>
          <w:sz w:val="24"/>
          <w:szCs w:val="24"/>
          <w:lang w:eastAsia="lv-LV"/>
        </w:rPr>
        <w:t xml:space="preserve">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5" w:name="_Hlk170909937"/>
            <w:r w:rsidRPr="00702BB9">
              <w:rPr>
                <w:rFonts w:ascii="Times New Roman" w:hAnsi="Times New Roman"/>
                <w:b/>
                <w:sz w:val="24"/>
                <w:szCs w:val="24"/>
              </w:rPr>
              <w:t>Pasūtītājs</w:t>
            </w:r>
          </w:p>
          <w:p w14:paraId="0B190794" w14:textId="27E9C608" w:rsidR="00702BB9" w:rsidRPr="00D11515" w:rsidRDefault="000E51E3"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Pr>
                <w:rFonts w:ascii="Times New Roman" w:eastAsia="Times New Roman" w:hAnsi="Times New Roman"/>
                <w:bCs/>
                <w:sz w:val="24"/>
                <w:szCs w:val="24"/>
              </w:rPr>
              <w:t>SIA</w:t>
            </w:r>
            <w:r w:rsidR="00702BB9"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77777777" w:rsidR="00702BB9" w:rsidRPr="00D11515" w:rsidRDefault="00D54E0B"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10" w:history="1">
              <w:r w:rsidR="00702BB9" w:rsidRPr="00D11515">
                <w:rPr>
                  <w:rStyle w:val="Hipersaite"/>
                  <w:rFonts w:ascii="Times New Roman" w:hAnsi="Times New Roman"/>
                  <w:bCs/>
                  <w:sz w:val="24"/>
                  <w:szCs w:val="24"/>
                  <w:u w:val="none"/>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Valdes priekšsēdētāja I. Liepa</w:t>
            </w:r>
          </w:p>
          <w:p w14:paraId="4E95007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5"/>
          </w:p>
        </w:tc>
        <w:tc>
          <w:tcPr>
            <w:tcW w:w="4148" w:type="dxa"/>
          </w:tcPr>
          <w:p w14:paraId="33D4E7FD" w14:textId="77777777" w:rsidR="00702BB9" w:rsidRPr="00702BB9" w:rsidRDefault="00702BB9" w:rsidP="00702BB9">
            <w:pPr>
              <w:spacing w:after="0" w:line="240" w:lineRule="auto"/>
              <w:rPr>
                <w:rFonts w:ascii="Times New Roman" w:hAnsi="Times New Roman"/>
                <w:b/>
                <w:sz w:val="24"/>
                <w:szCs w:val="24"/>
              </w:rPr>
            </w:pPr>
            <w:r w:rsidRPr="00702BB9">
              <w:rPr>
                <w:rFonts w:ascii="Times New Roman" w:hAnsi="Times New Roman"/>
                <w:b/>
                <w:sz w:val="24"/>
                <w:szCs w:val="24"/>
              </w:rPr>
              <w:t>Piegādātājs</w:t>
            </w:r>
          </w:p>
          <w:p w14:paraId="4127B7CA" w14:textId="42DE56F5" w:rsidR="00191E79" w:rsidRPr="000E51E3" w:rsidRDefault="00702BB9" w:rsidP="00191E79">
            <w:pPr>
              <w:spacing w:after="0" w:line="240" w:lineRule="auto"/>
              <w:rPr>
                <w:rFonts w:ascii="Times New Roman" w:hAnsi="Times New Roman"/>
                <w:sz w:val="24"/>
                <w:szCs w:val="24"/>
              </w:rPr>
            </w:pPr>
            <w:r w:rsidRPr="00702BB9">
              <w:rPr>
                <w:rFonts w:ascii="Times New Roman" w:hAnsi="Times New Roman"/>
                <w:bCs/>
                <w:sz w:val="24"/>
                <w:szCs w:val="24"/>
              </w:rPr>
              <w:t xml:space="preserve"> </w:t>
            </w:r>
            <w:r w:rsidR="000E51E3" w:rsidRPr="000E51E3">
              <w:rPr>
                <w:rFonts w:ascii="Times New Roman" w:hAnsi="Times New Roman"/>
                <w:noProof/>
                <w:lang w:eastAsia="zh-CN"/>
              </w:rPr>
              <w:t>SIA “AB Medical Group Riga”</w:t>
            </w:r>
            <w:r w:rsidR="000E51E3" w:rsidRPr="000E51E3">
              <w:rPr>
                <w:rFonts w:ascii="Times New Roman" w:hAnsi="Times New Roman"/>
                <w:sz w:val="24"/>
                <w:szCs w:val="24"/>
              </w:rPr>
              <w:t xml:space="preserve"> </w:t>
            </w:r>
            <w:r w:rsidR="00191E79" w:rsidRPr="000E51E3">
              <w:rPr>
                <w:rFonts w:ascii="Times New Roman" w:hAnsi="Times New Roman"/>
                <w:sz w:val="24"/>
                <w:szCs w:val="24"/>
              </w:rPr>
              <w:t xml:space="preserve">Reģistrācijas Nr. </w:t>
            </w:r>
            <w:r w:rsidR="000E51E3" w:rsidRPr="000E51E3">
              <w:rPr>
                <w:rFonts w:ascii="Times New Roman" w:hAnsi="Times New Roman"/>
                <w:noProof/>
                <w:lang w:eastAsia="zh-CN"/>
              </w:rPr>
              <w:t>LV40003373297</w:t>
            </w:r>
          </w:p>
          <w:p w14:paraId="22AADA4F" w14:textId="77777777" w:rsidR="000E51E3" w:rsidRPr="000E51E3" w:rsidRDefault="000E51E3" w:rsidP="00191E79">
            <w:pPr>
              <w:spacing w:after="0" w:line="240" w:lineRule="auto"/>
              <w:rPr>
                <w:rFonts w:ascii="Times New Roman" w:hAnsi="Times New Roman"/>
                <w:noProof/>
              </w:rPr>
            </w:pPr>
            <w:r w:rsidRPr="000E51E3">
              <w:rPr>
                <w:rFonts w:ascii="Times New Roman" w:hAnsi="Times New Roman"/>
                <w:noProof/>
              </w:rPr>
              <w:t>Gustava Zemgala gatve 62, Rīga, LV-1039</w:t>
            </w:r>
          </w:p>
          <w:p w14:paraId="77AAA41A" w14:textId="77777777" w:rsidR="000E51E3" w:rsidRPr="000E51E3" w:rsidRDefault="00191E79" w:rsidP="00191E79">
            <w:pPr>
              <w:spacing w:after="0" w:line="240" w:lineRule="auto"/>
              <w:rPr>
                <w:rFonts w:ascii="Times New Roman" w:hAnsi="Times New Roman"/>
                <w:sz w:val="24"/>
                <w:szCs w:val="24"/>
              </w:rPr>
            </w:pPr>
            <w:r w:rsidRPr="000E51E3">
              <w:rPr>
                <w:rFonts w:ascii="Times New Roman" w:hAnsi="Times New Roman"/>
                <w:sz w:val="24"/>
                <w:szCs w:val="24"/>
              </w:rPr>
              <w:t>Bankas konts</w:t>
            </w:r>
          </w:p>
          <w:p w14:paraId="6591B822" w14:textId="40181A02" w:rsidR="00191E79" w:rsidRPr="000E51E3" w:rsidRDefault="00191E79" w:rsidP="00191E79">
            <w:pPr>
              <w:spacing w:after="0" w:line="240" w:lineRule="auto"/>
              <w:rPr>
                <w:rFonts w:ascii="Times New Roman" w:hAnsi="Times New Roman"/>
                <w:sz w:val="24"/>
                <w:szCs w:val="24"/>
              </w:rPr>
            </w:pPr>
            <w:r w:rsidRPr="000E51E3">
              <w:rPr>
                <w:rFonts w:ascii="Times New Roman" w:hAnsi="Times New Roman"/>
                <w:sz w:val="24"/>
                <w:szCs w:val="24"/>
              </w:rPr>
              <w:t xml:space="preserve"> </w:t>
            </w:r>
            <w:r w:rsidR="000E51E3" w:rsidRPr="000E51E3">
              <w:rPr>
                <w:rFonts w:ascii="Times New Roman" w:hAnsi="Times New Roman"/>
                <w:noProof/>
              </w:rPr>
              <w:t>LV42PARX0016096840001</w:t>
            </w:r>
          </w:p>
          <w:p w14:paraId="4BE0DEEA" w14:textId="77777777" w:rsidR="000E51E3" w:rsidRPr="000E51E3" w:rsidRDefault="000E51E3" w:rsidP="00191E79">
            <w:pPr>
              <w:spacing w:after="0" w:line="240" w:lineRule="auto"/>
              <w:rPr>
                <w:rFonts w:ascii="Times New Roman" w:hAnsi="Times New Roman"/>
                <w:sz w:val="24"/>
                <w:szCs w:val="24"/>
              </w:rPr>
            </w:pPr>
            <w:r w:rsidRPr="000E51E3">
              <w:rPr>
                <w:rFonts w:ascii="Times New Roman" w:hAnsi="Times New Roman"/>
                <w:noProof/>
              </w:rPr>
              <w:t>A/S CITADELE</w:t>
            </w:r>
            <w:r w:rsidRPr="000E51E3">
              <w:rPr>
                <w:rFonts w:ascii="Times New Roman" w:hAnsi="Times New Roman"/>
                <w:sz w:val="24"/>
                <w:szCs w:val="24"/>
              </w:rPr>
              <w:t xml:space="preserve"> </w:t>
            </w:r>
          </w:p>
          <w:p w14:paraId="062CA69B" w14:textId="77777777" w:rsidR="000E51E3" w:rsidRPr="000E51E3" w:rsidRDefault="00191E79" w:rsidP="00191E79">
            <w:pPr>
              <w:spacing w:after="0" w:line="240" w:lineRule="auto"/>
              <w:rPr>
                <w:rFonts w:ascii="Times New Roman" w:hAnsi="Times New Roman"/>
                <w:noProof/>
              </w:rPr>
            </w:pPr>
            <w:r w:rsidRPr="000E51E3">
              <w:rPr>
                <w:rFonts w:ascii="Times New Roman" w:hAnsi="Times New Roman"/>
                <w:sz w:val="24"/>
                <w:szCs w:val="24"/>
              </w:rPr>
              <w:t xml:space="preserve">Kods : </w:t>
            </w:r>
            <w:r w:rsidR="000E51E3" w:rsidRPr="000E51E3">
              <w:rPr>
                <w:rFonts w:ascii="Times New Roman" w:hAnsi="Times New Roman"/>
                <w:noProof/>
              </w:rPr>
              <w:t>PARXLV22</w:t>
            </w:r>
          </w:p>
          <w:p w14:paraId="0AAC505B" w14:textId="240DF820" w:rsidR="000E51E3" w:rsidRPr="000E51E3" w:rsidRDefault="00191E79" w:rsidP="00191E79">
            <w:pPr>
              <w:spacing w:after="0" w:line="240" w:lineRule="auto"/>
              <w:rPr>
                <w:rFonts w:ascii="Times New Roman" w:hAnsi="Times New Roman"/>
                <w:sz w:val="24"/>
                <w:szCs w:val="24"/>
              </w:rPr>
            </w:pPr>
            <w:r w:rsidRPr="000E51E3">
              <w:rPr>
                <w:rFonts w:ascii="Times New Roman" w:hAnsi="Times New Roman"/>
                <w:sz w:val="24"/>
                <w:szCs w:val="24"/>
              </w:rPr>
              <w:t xml:space="preserve">e-pasts: </w:t>
            </w:r>
            <w:r w:rsidR="000E51E3" w:rsidRPr="000E51E3">
              <w:rPr>
                <w:rFonts w:ascii="Times New Roman" w:eastAsia="Times New Roman" w:hAnsi="Times New Roman"/>
                <w:lang w:eastAsia="zh-CN"/>
              </w:rPr>
              <w:t>uldis@abmedical.lv</w:t>
            </w:r>
            <w:r w:rsidR="000E51E3" w:rsidRPr="000E51E3">
              <w:rPr>
                <w:rFonts w:ascii="Times New Roman" w:hAnsi="Times New Roman"/>
                <w:sz w:val="24"/>
                <w:szCs w:val="24"/>
              </w:rPr>
              <w:t xml:space="preserve"> </w:t>
            </w:r>
          </w:p>
          <w:p w14:paraId="3A398BAF" w14:textId="344D77FB" w:rsidR="00191E79" w:rsidRPr="000E51E3" w:rsidRDefault="00191E79" w:rsidP="00191E79">
            <w:pPr>
              <w:spacing w:after="0" w:line="240" w:lineRule="auto"/>
              <w:rPr>
                <w:rFonts w:ascii="Times New Roman" w:hAnsi="Times New Roman"/>
                <w:sz w:val="24"/>
                <w:szCs w:val="24"/>
              </w:rPr>
            </w:pPr>
            <w:r w:rsidRPr="000E51E3">
              <w:rPr>
                <w:rFonts w:ascii="Times New Roman" w:hAnsi="Times New Roman"/>
                <w:sz w:val="24"/>
                <w:szCs w:val="24"/>
              </w:rPr>
              <w:t xml:space="preserve">Tālr. </w:t>
            </w:r>
            <w:r w:rsidR="000E51E3" w:rsidRPr="000E51E3">
              <w:rPr>
                <w:rFonts w:ascii="Times New Roman" w:eastAsia="Times New Roman" w:hAnsi="Times New Roman"/>
                <w:lang w:eastAsia="zh-CN"/>
              </w:rPr>
              <w:t>29448898</w:t>
            </w:r>
          </w:p>
          <w:p w14:paraId="4CB08261" w14:textId="77777777" w:rsidR="00191E79" w:rsidRPr="00191E79" w:rsidRDefault="00191E79" w:rsidP="00191E79">
            <w:pPr>
              <w:spacing w:after="0" w:line="240" w:lineRule="auto"/>
              <w:rPr>
                <w:rFonts w:ascii="Times New Roman" w:hAnsi="Times New Roman"/>
                <w:bCs/>
                <w:sz w:val="24"/>
                <w:szCs w:val="24"/>
              </w:rPr>
            </w:pPr>
          </w:p>
          <w:p w14:paraId="2A8699DB" w14:textId="76FA65B3" w:rsidR="00191E79" w:rsidRPr="00191E79" w:rsidRDefault="000E51E3" w:rsidP="00191E79">
            <w:pPr>
              <w:spacing w:after="0" w:line="240" w:lineRule="auto"/>
              <w:rPr>
                <w:rFonts w:ascii="Times New Roman" w:hAnsi="Times New Roman"/>
                <w:bCs/>
                <w:sz w:val="24"/>
                <w:szCs w:val="24"/>
              </w:rPr>
            </w:pPr>
            <w:r>
              <w:rPr>
                <w:rFonts w:ascii="Times New Roman" w:hAnsi="Times New Roman"/>
                <w:bCs/>
                <w:sz w:val="24"/>
                <w:szCs w:val="24"/>
              </w:rPr>
              <w:t xml:space="preserve">Valdes loceklis </w:t>
            </w:r>
            <w:r w:rsidR="00191E79" w:rsidRPr="00191E79">
              <w:rPr>
                <w:rFonts w:ascii="Times New Roman" w:hAnsi="Times New Roman"/>
                <w:bCs/>
                <w:sz w:val="24"/>
                <w:szCs w:val="24"/>
              </w:rPr>
              <w:t xml:space="preserve">  </w:t>
            </w:r>
            <w:r>
              <w:rPr>
                <w:rFonts w:ascii="Times New Roman" w:hAnsi="Times New Roman"/>
                <w:bCs/>
                <w:sz w:val="24"/>
                <w:szCs w:val="24"/>
              </w:rPr>
              <w:t xml:space="preserve">R.Krūklis </w:t>
            </w:r>
          </w:p>
          <w:p w14:paraId="29ED8BF8"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________________</w:t>
            </w:r>
          </w:p>
          <w:p w14:paraId="4D3EADCB" w14:textId="191F7154"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p>
        </w:tc>
      </w:tr>
    </w:tbl>
    <w:p w14:paraId="501EFCD8" w14:textId="696B7BB6" w:rsidR="00702BB9" w:rsidRDefault="00702BB9"/>
    <w:p w14:paraId="459CF481" w14:textId="118A0BB2" w:rsidR="00702BB9" w:rsidRDefault="00702BB9" w:rsidP="000266EF">
      <w:pPr>
        <w:spacing w:after="160" w:line="259" w:lineRule="auto"/>
        <w:jc w:val="center"/>
      </w:pPr>
      <w:r>
        <w:t>DOKUMENTS PARAKSTĪTS AR DROŠU ELEKTRONISKO PARAKSTU UN SATUR LAIKA ZĪMOGU</w:t>
      </w:r>
    </w:p>
    <w:p w14:paraId="3461226A" w14:textId="77777777" w:rsidR="000266EF" w:rsidRDefault="000266EF" w:rsidP="000266EF">
      <w:pPr>
        <w:spacing w:after="160" w:line="259" w:lineRule="auto"/>
        <w:jc w:val="center"/>
      </w:pPr>
    </w:p>
    <w:p w14:paraId="6DE41996" w14:textId="77777777" w:rsidR="000266EF" w:rsidRDefault="000266EF" w:rsidP="000266EF">
      <w:pPr>
        <w:spacing w:after="160" w:line="259" w:lineRule="auto"/>
        <w:jc w:val="center"/>
      </w:pPr>
    </w:p>
    <w:p w14:paraId="245B2A3D" w14:textId="77777777" w:rsidR="00702BB9" w:rsidRPr="00702BB9" w:rsidRDefault="00702BB9" w:rsidP="00D54E0B">
      <w:pPr>
        <w:spacing w:after="160" w:line="259" w:lineRule="auto"/>
        <w:rPr>
          <w:rFonts w:ascii="Times New Roman" w:hAnsi="Times New Roman"/>
          <w:b/>
          <w:bCs/>
          <w:sz w:val="24"/>
          <w:szCs w:val="24"/>
        </w:rPr>
      </w:pPr>
      <w:bookmarkStart w:id="6" w:name="_GoBack"/>
      <w:bookmarkEnd w:id="6"/>
    </w:p>
    <w:p w14:paraId="57761E0B" w14:textId="794BB7E8" w:rsidR="00702BB9" w:rsidRDefault="00702BB9" w:rsidP="000266EF">
      <w:pPr>
        <w:ind w:left="-567"/>
      </w:pPr>
    </w:p>
    <w:p w14:paraId="6AF20392" w14:textId="661B49C6" w:rsidR="000266EF" w:rsidRDefault="000266EF" w:rsidP="000266EF">
      <w:pPr>
        <w:ind w:left="-567"/>
      </w:pPr>
    </w:p>
    <w:sectPr w:rsidR="000266EF" w:rsidSect="000266EF">
      <w:pgSz w:w="11906" w:h="16838"/>
      <w:pgMar w:top="851"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7A962BE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0260E4"/>
    <w:rsid w:val="000266EF"/>
    <w:rsid w:val="000E51E3"/>
    <w:rsid w:val="00125630"/>
    <w:rsid w:val="00191E79"/>
    <w:rsid w:val="001B1D36"/>
    <w:rsid w:val="00411B9A"/>
    <w:rsid w:val="005A663E"/>
    <w:rsid w:val="00621F2A"/>
    <w:rsid w:val="00702BB9"/>
    <w:rsid w:val="008D7ECB"/>
    <w:rsid w:val="00957D62"/>
    <w:rsid w:val="00A42A56"/>
    <w:rsid w:val="00C447B3"/>
    <w:rsid w:val="00D54E0B"/>
    <w:rsid w:val="00D841EF"/>
    <w:rsid w:val="00F97A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D54E0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54E0B"/>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D54E0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54E0B"/>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2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3" Type="http://schemas.openxmlformats.org/officeDocument/2006/relationships/styles" Target="styles.xml"/><Relationship Id="rId7" Type="http://schemas.openxmlformats.org/officeDocument/2006/relationships/hyperlink" Target="mailto:arturs.lementujevs@cesuklinika.lv"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esuklinika.lv" TargetMode="External"/><Relationship Id="rId4" Type="http://schemas.microsoft.com/office/2007/relationships/stylesWithEffects" Target="stylesWithEffects.xml"/><Relationship Id="rId9" Type="http://schemas.openxmlformats.org/officeDocument/2006/relationships/hyperlink" Target="mailto:uldis@abmedica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7EFCE-3D25-478C-8DA2-9F412906C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14268</Words>
  <Characters>8133</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8</cp:revision>
  <dcterms:created xsi:type="dcterms:W3CDTF">2024-07-04T11:50:00Z</dcterms:created>
  <dcterms:modified xsi:type="dcterms:W3CDTF">2024-07-18T06:20:00Z</dcterms:modified>
</cp:coreProperties>
</file>