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B2E64" w14:textId="77777777" w:rsidR="00702BB9" w:rsidRPr="00866C46" w:rsidRDefault="00702BB9" w:rsidP="00702BB9">
      <w:pPr>
        <w:tabs>
          <w:tab w:val="left" w:pos="2160"/>
        </w:tabs>
        <w:spacing w:after="0" w:line="240" w:lineRule="auto"/>
        <w:jc w:val="both"/>
        <w:rPr>
          <w:rFonts w:ascii="Times New Roman" w:eastAsia="Times New Roman" w:hAnsi="Times New Roman"/>
          <w:bCs/>
          <w:sz w:val="20"/>
          <w:szCs w:val="20"/>
        </w:rPr>
      </w:pPr>
    </w:p>
    <w:p w14:paraId="6C5F8126" w14:textId="02D50573" w:rsidR="00702BB9" w:rsidRPr="003A2EFD" w:rsidRDefault="00702BB9" w:rsidP="00702BB9">
      <w:pPr>
        <w:spacing w:after="0" w:line="240" w:lineRule="auto"/>
        <w:ind w:right="-427"/>
        <w:jc w:val="center"/>
        <w:rPr>
          <w:rFonts w:ascii="Times New Roman" w:eastAsia="Times New Roman" w:hAnsi="Times New Roman"/>
          <w:b/>
          <w:sz w:val="24"/>
          <w:szCs w:val="24"/>
        </w:rPr>
      </w:pPr>
      <w:bookmarkStart w:id="0" w:name="_GoBack"/>
      <w:r w:rsidRPr="003A2EFD">
        <w:rPr>
          <w:rFonts w:ascii="Times New Roman" w:eastAsia="Times New Roman" w:hAnsi="Times New Roman"/>
          <w:b/>
          <w:sz w:val="24"/>
          <w:szCs w:val="24"/>
        </w:rPr>
        <w:t>L</w:t>
      </w:r>
      <w:r>
        <w:rPr>
          <w:rFonts w:ascii="Times New Roman" w:eastAsia="Times New Roman" w:hAnsi="Times New Roman"/>
          <w:b/>
          <w:sz w:val="24"/>
          <w:szCs w:val="24"/>
        </w:rPr>
        <w:t xml:space="preserve">īgums Nr. </w:t>
      </w:r>
      <w:r w:rsidRPr="00D11515">
        <w:rPr>
          <w:rFonts w:ascii="Times New Roman" w:eastAsia="Times New Roman" w:hAnsi="Times New Roman"/>
          <w:b/>
          <w:sz w:val="24"/>
          <w:szCs w:val="24"/>
        </w:rPr>
        <w:t>9</w:t>
      </w:r>
      <w:r w:rsidR="00045CBD">
        <w:rPr>
          <w:rFonts w:ascii="Times New Roman" w:eastAsia="Times New Roman" w:hAnsi="Times New Roman"/>
          <w:b/>
          <w:sz w:val="24"/>
          <w:szCs w:val="24"/>
        </w:rPr>
        <w:t>2</w:t>
      </w:r>
      <w:r w:rsidRPr="00D11515">
        <w:rPr>
          <w:rFonts w:ascii="Times New Roman" w:eastAsia="Times New Roman" w:hAnsi="Times New Roman"/>
          <w:b/>
          <w:sz w:val="24"/>
          <w:szCs w:val="24"/>
        </w:rPr>
        <w:t>/2024/2-14</w:t>
      </w:r>
    </w:p>
    <w:p w14:paraId="26EA924E" w14:textId="77777777" w:rsidR="00702BB9" w:rsidRPr="00B04279" w:rsidRDefault="00702BB9" w:rsidP="00702BB9">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Par m</w:t>
      </w:r>
      <w:r w:rsidRPr="00B04279">
        <w:rPr>
          <w:rFonts w:ascii="Times New Roman" w:eastAsia="Times New Roman" w:hAnsi="Times New Roman"/>
          <w:sz w:val="24"/>
          <w:szCs w:val="24"/>
        </w:rPr>
        <w:t>edicīnisko iekārtu apkop</w:t>
      </w:r>
      <w:r>
        <w:rPr>
          <w:rFonts w:ascii="Times New Roman" w:eastAsia="Times New Roman" w:hAnsi="Times New Roman"/>
          <w:sz w:val="24"/>
          <w:szCs w:val="24"/>
        </w:rPr>
        <w:t xml:space="preserve">ēm </w:t>
      </w:r>
    </w:p>
    <w:bookmarkEnd w:id="0"/>
    <w:p w14:paraId="0FFB8BC9" w14:textId="77777777" w:rsidR="00702BB9" w:rsidRPr="0084117C" w:rsidRDefault="00702BB9" w:rsidP="00702BB9">
      <w:pPr>
        <w:spacing w:after="0" w:line="240" w:lineRule="auto"/>
        <w:ind w:left="720" w:right="49"/>
        <w:jc w:val="center"/>
        <w:rPr>
          <w:rFonts w:ascii="Times New Roman" w:eastAsia="Times New Roman" w:hAnsi="Times New Roman"/>
          <w:bCs/>
          <w:i/>
          <w:sz w:val="24"/>
          <w:szCs w:val="24"/>
        </w:rPr>
      </w:pPr>
    </w:p>
    <w:p w14:paraId="402E6281" w14:textId="77777777" w:rsidR="00702BB9" w:rsidRDefault="00702BB9" w:rsidP="00702BB9">
      <w:pPr>
        <w:spacing w:after="0" w:line="240" w:lineRule="auto"/>
        <w:ind w:right="-2"/>
        <w:jc w:val="both"/>
        <w:rPr>
          <w:rFonts w:ascii="Times New Roman" w:hAnsi="Times New Roman"/>
          <w:sz w:val="24"/>
          <w:szCs w:val="24"/>
        </w:rPr>
      </w:pPr>
      <w:r>
        <w:rPr>
          <w:rFonts w:ascii="Times New Roman" w:hAnsi="Times New Roman"/>
          <w:sz w:val="24"/>
          <w:szCs w:val="24"/>
        </w:rPr>
        <w:t xml:space="preserve">Cēsīs, </w:t>
      </w:r>
    </w:p>
    <w:p w14:paraId="4E85C973" w14:textId="77777777" w:rsidR="00702BB9" w:rsidRPr="0084117C" w:rsidRDefault="00702BB9" w:rsidP="00702BB9">
      <w:pPr>
        <w:spacing w:after="0" w:line="240" w:lineRule="auto"/>
        <w:ind w:right="-2"/>
        <w:jc w:val="both"/>
        <w:rPr>
          <w:rFonts w:ascii="Times New Roman" w:hAnsi="Times New Roman"/>
          <w:sz w:val="24"/>
          <w:szCs w:val="24"/>
        </w:rPr>
      </w:pPr>
      <w:r w:rsidRPr="0084117C">
        <w:rPr>
          <w:rFonts w:ascii="Times New Roman" w:eastAsia="SimSun" w:hAnsi="Times New Roman"/>
          <w:i/>
          <w:iCs/>
          <w:sz w:val="24"/>
          <w:szCs w:val="24"/>
          <w:lang w:eastAsia="lv-LV"/>
        </w:rPr>
        <w:t>Datums skatāms laika zīmogā</w:t>
      </w:r>
    </w:p>
    <w:p w14:paraId="7D8E31C4" w14:textId="77777777" w:rsidR="00702BB9" w:rsidRPr="0084117C" w:rsidRDefault="00702BB9" w:rsidP="00702BB9">
      <w:pPr>
        <w:spacing w:after="0" w:line="240" w:lineRule="auto"/>
        <w:ind w:right="49"/>
        <w:jc w:val="both"/>
        <w:rPr>
          <w:rFonts w:ascii="Times New Roman" w:eastAsia="Times New Roman" w:hAnsi="Times New Roman"/>
          <w:sz w:val="24"/>
          <w:szCs w:val="24"/>
        </w:rPr>
      </w:pPr>
      <w:r w:rsidRPr="0084117C">
        <w:rPr>
          <w:rFonts w:ascii="Times New Roman" w:eastAsia="Times New Roman" w:hAnsi="Times New Roman"/>
          <w:sz w:val="24"/>
          <w:szCs w:val="24"/>
        </w:rPr>
        <w:t xml:space="preserve"> </w:t>
      </w:r>
    </w:p>
    <w:p w14:paraId="5318291C" w14:textId="50394E1E" w:rsidR="00702BB9" w:rsidRPr="00F97A1E" w:rsidRDefault="00702BB9" w:rsidP="00702BB9">
      <w:pPr>
        <w:spacing w:after="0" w:line="240" w:lineRule="auto"/>
        <w:jc w:val="both"/>
        <w:rPr>
          <w:rFonts w:ascii="Times New Roman" w:hAnsi="Times New Roman"/>
        </w:rPr>
      </w:pPr>
      <w:r w:rsidRPr="00F97A1E">
        <w:rPr>
          <w:rFonts w:ascii="Times New Roman" w:hAnsi="Times New Roman"/>
          <w:b/>
        </w:rPr>
        <w:t>Sabiedrība ar ierobežotu atbildību  „CĒSU KLĪNIKA”</w:t>
      </w:r>
      <w:r w:rsidRPr="00F97A1E">
        <w:rPr>
          <w:rFonts w:ascii="Times New Roman" w:hAnsi="Times New Roman"/>
        </w:rPr>
        <w:t>, reģistrācijas Nr.</w:t>
      </w:r>
      <w:r w:rsidRPr="00F97A1E">
        <w:rPr>
          <w:rFonts w:ascii="Times New Roman" w:hAnsi="Times New Roman"/>
          <w:color w:val="000000"/>
        </w:rPr>
        <w:t xml:space="preserve"> 44103057729</w:t>
      </w:r>
      <w:r w:rsidRPr="00F97A1E">
        <w:rPr>
          <w:rFonts w:ascii="Times New Roman" w:hAnsi="Times New Roman"/>
        </w:rPr>
        <w:t>, juridiskā adrese:</w:t>
      </w:r>
      <w:r w:rsidRPr="00F97A1E">
        <w:rPr>
          <w:rFonts w:ascii="Times New Roman" w:hAnsi="Times New Roman"/>
          <w:bCs/>
        </w:rPr>
        <w:t xml:space="preserve"> Slimnīcas ielā 9, Cēsīs,  Cēsu novads, LV – 4101, </w:t>
      </w:r>
      <w:r w:rsidRPr="00F97A1E">
        <w:rPr>
          <w:rFonts w:ascii="Times New Roman" w:hAnsi="Times New Roman"/>
        </w:rPr>
        <w:t xml:space="preserve">tās </w:t>
      </w:r>
      <w:r w:rsidRPr="00F97A1E">
        <w:rPr>
          <w:rFonts w:ascii="Times New Roman" w:hAnsi="Times New Roman"/>
          <w:color w:val="000000"/>
        </w:rPr>
        <w:t>valdes priekšsēdētājas Ingūnas Liepas</w:t>
      </w:r>
      <w:r w:rsidRPr="00F97A1E">
        <w:rPr>
          <w:rFonts w:ascii="Times New Roman" w:hAnsi="Times New Roman"/>
        </w:rPr>
        <w:t xml:space="preserve"> personā, kura rīkojas uz sabiedrības statūtu  un valdes pilnvarojumu, kas saskaņots ar 14.12.2015 dalībnieku sapulces lēmumu (protokols nr.4), tālāk tekstā- Pasūtītājs, no vienas puses, un </w:t>
      </w:r>
    </w:p>
    <w:p w14:paraId="60EDE937" w14:textId="77777777" w:rsidR="00702BB9" w:rsidRPr="00F97A1E" w:rsidRDefault="00702BB9" w:rsidP="00702BB9">
      <w:pPr>
        <w:spacing w:after="0" w:line="240" w:lineRule="auto"/>
        <w:jc w:val="both"/>
        <w:rPr>
          <w:rFonts w:ascii="Times New Roman" w:hAnsi="Times New Roman"/>
          <w:b/>
          <w:bCs/>
        </w:rPr>
      </w:pPr>
    </w:p>
    <w:p w14:paraId="2218DF37" w14:textId="6F787E55" w:rsidR="00702BB9" w:rsidRPr="00F97A1E" w:rsidRDefault="006B15AA" w:rsidP="00702BB9">
      <w:pPr>
        <w:suppressAutoHyphens/>
        <w:autoSpaceDE w:val="0"/>
        <w:spacing w:after="0" w:line="240" w:lineRule="auto"/>
        <w:jc w:val="both"/>
        <w:rPr>
          <w:rFonts w:ascii="Times New Roman" w:hAnsi="Times New Roman"/>
          <w:b/>
          <w:bCs/>
          <w:color w:val="000000"/>
          <w:sz w:val="24"/>
          <w:szCs w:val="24"/>
          <w:lang w:eastAsia="zh-CN"/>
        </w:rPr>
      </w:pPr>
      <w:r w:rsidRPr="006B15AA">
        <w:rPr>
          <w:rFonts w:ascii="Times New Roman" w:eastAsia="Times New Roman" w:hAnsi="Times New Roman"/>
          <w:b/>
          <w:sz w:val="24"/>
          <w:szCs w:val="24"/>
          <w:lang w:eastAsia="zh-CN"/>
        </w:rPr>
        <w:t>UAB MedUS Medical Latvijas filiāle</w:t>
      </w:r>
      <w:r w:rsidR="00191E79" w:rsidRPr="006B15AA">
        <w:rPr>
          <w:rFonts w:ascii="Times New Roman" w:hAnsi="Times New Roman"/>
          <w:kern w:val="1"/>
          <w:sz w:val="24"/>
          <w:szCs w:val="24"/>
          <w:lang w:eastAsia="lv-LV"/>
        </w:rPr>
        <w:t xml:space="preserve">, reģistrācijas Nr. </w:t>
      </w:r>
      <w:r w:rsidRPr="006B15AA">
        <w:rPr>
          <w:rFonts w:ascii="Times New Roman" w:eastAsia="Times New Roman" w:hAnsi="Times New Roman"/>
          <w:bCs/>
          <w:sz w:val="24"/>
          <w:szCs w:val="24"/>
          <w:lang w:eastAsia="zh-CN"/>
        </w:rPr>
        <w:t>40203082942</w:t>
      </w:r>
      <w:r w:rsidR="00191E79" w:rsidRPr="006B15AA">
        <w:rPr>
          <w:rFonts w:ascii="Times New Roman" w:hAnsi="Times New Roman"/>
          <w:bCs/>
          <w:kern w:val="1"/>
          <w:sz w:val="24"/>
          <w:szCs w:val="24"/>
          <w:lang w:eastAsia="lv-LV"/>
        </w:rPr>
        <w:t xml:space="preserve">, juridiskā adrese: </w:t>
      </w:r>
      <w:r w:rsidRPr="006B15AA">
        <w:rPr>
          <w:rFonts w:ascii="Times New Roman" w:eastAsia="Times New Roman" w:hAnsi="Times New Roman"/>
          <w:bCs/>
          <w:sz w:val="24"/>
          <w:szCs w:val="24"/>
          <w:lang w:eastAsia="zh-CN"/>
        </w:rPr>
        <w:t>Vienības gatve 109, Rīga, LV-1058</w:t>
      </w:r>
      <w:r w:rsidR="00191E79" w:rsidRPr="006B15AA">
        <w:rPr>
          <w:rFonts w:ascii="Times New Roman" w:hAnsi="Times New Roman"/>
          <w:bCs/>
          <w:kern w:val="1"/>
          <w:sz w:val="24"/>
          <w:szCs w:val="24"/>
          <w:lang w:eastAsia="lv-LV"/>
        </w:rPr>
        <w:t>,</w:t>
      </w:r>
      <w:r w:rsidR="00191E79" w:rsidRPr="006B15AA">
        <w:rPr>
          <w:rFonts w:ascii="Times New Roman" w:hAnsi="Times New Roman"/>
          <w:kern w:val="1"/>
          <w:sz w:val="24"/>
          <w:szCs w:val="24"/>
          <w:lang w:eastAsia="lv-LV"/>
        </w:rPr>
        <w:t xml:space="preserve">  tās  </w:t>
      </w:r>
      <w:r w:rsidRPr="006B15AA">
        <w:rPr>
          <w:rFonts w:ascii="Times New Roman" w:hAnsi="Times New Roman"/>
          <w:color w:val="000000"/>
          <w:sz w:val="23"/>
          <w:szCs w:val="23"/>
          <w:lang w:eastAsia="lv-LV"/>
        </w:rPr>
        <w:t xml:space="preserve">prokūrista </w:t>
      </w:r>
      <w:r w:rsidR="008D7ECB" w:rsidRPr="006B15AA">
        <w:rPr>
          <w:rFonts w:ascii="Times New Roman" w:hAnsi="Times New Roman"/>
          <w:color w:val="000000"/>
          <w:sz w:val="23"/>
          <w:szCs w:val="23"/>
          <w:lang w:eastAsia="lv-LV"/>
        </w:rPr>
        <w:t xml:space="preserve"> </w:t>
      </w:r>
      <w:r w:rsidR="008D7ECB" w:rsidRPr="006B15AA">
        <w:rPr>
          <w:rFonts w:ascii="Times New Roman" w:hAnsi="Times New Roman"/>
          <w:kern w:val="1"/>
          <w:sz w:val="24"/>
          <w:szCs w:val="24"/>
          <w:lang w:eastAsia="lv-LV"/>
        </w:rPr>
        <w:t xml:space="preserve"> </w:t>
      </w:r>
      <w:r w:rsidRPr="006B15AA">
        <w:rPr>
          <w:rFonts w:ascii="Times New Roman" w:hAnsi="Times New Roman"/>
          <w:color w:val="000000"/>
          <w:sz w:val="23"/>
          <w:szCs w:val="23"/>
          <w:lang w:eastAsia="lv-LV"/>
        </w:rPr>
        <w:t xml:space="preserve">Ritvara Mežiela </w:t>
      </w:r>
      <w:r w:rsidR="008D7ECB" w:rsidRPr="006B15AA">
        <w:rPr>
          <w:rFonts w:ascii="Times New Roman" w:hAnsi="Times New Roman"/>
          <w:kern w:val="1"/>
          <w:sz w:val="24"/>
          <w:szCs w:val="24"/>
          <w:lang w:eastAsia="lv-LV"/>
        </w:rPr>
        <w:t xml:space="preserve"> </w:t>
      </w:r>
      <w:r w:rsidR="00191E79" w:rsidRPr="006B15AA">
        <w:rPr>
          <w:rFonts w:ascii="Times New Roman" w:hAnsi="Times New Roman"/>
          <w:kern w:val="1"/>
          <w:sz w:val="24"/>
          <w:szCs w:val="24"/>
          <w:lang w:eastAsia="lv-LV"/>
        </w:rPr>
        <w:t>personā, kur</w:t>
      </w:r>
      <w:r w:rsidR="008D7ECB" w:rsidRPr="006B15AA">
        <w:rPr>
          <w:rFonts w:ascii="Times New Roman" w:hAnsi="Times New Roman"/>
          <w:kern w:val="1"/>
          <w:sz w:val="24"/>
          <w:szCs w:val="24"/>
          <w:lang w:eastAsia="lv-LV"/>
        </w:rPr>
        <w:t>š</w:t>
      </w:r>
      <w:r w:rsidR="00191E79" w:rsidRPr="006B15AA">
        <w:rPr>
          <w:rFonts w:ascii="Times New Roman" w:hAnsi="Times New Roman"/>
          <w:kern w:val="1"/>
          <w:sz w:val="24"/>
          <w:szCs w:val="24"/>
          <w:lang w:eastAsia="lv-LV"/>
        </w:rPr>
        <w:t xml:space="preserve">  rīkojas pamatojoties uz p</w:t>
      </w:r>
      <w:r w:rsidRPr="006B15AA">
        <w:rPr>
          <w:rFonts w:ascii="Times New Roman" w:hAnsi="Times New Roman"/>
          <w:kern w:val="1"/>
          <w:sz w:val="24"/>
          <w:szCs w:val="24"/>
          <w:lang w:eastAsia="lv-LV"/>
        </w:rPr>
        <w:t xml:space="preserve">rokūru, </w:t>
      </w:r>
      <w:r w:rsidR="00702BB9" w:rsidRPr="006B15AA">
        <w:rPr>
          <w:rFonts w:ascii="Times New Roman" w:hAnsi="Times New Roman"/>
          <w:color w:val="000000"/>
          <w:sz w:val="24"/>
          <w:szCs w:val="24"/>
          <w:lang w:eastAsia="zh-CN"/>
        </w:rPr>
        <w:t xml:space="preserve"> tālāk tekstā - Piegādātājs, no  otras Puses, abi kopā saukti Puses, pamatojoties uz </w:t>
      </w:r>
      <w:r w:rsidR="00702BB9" w:rsidRPr="006B15AA">
        <w:rPr>
          <w:rFonts w:ascii="Times New Roman" w:hAnsi="Times New Roman"/>
          <w:bCs/>
          <w:color w:val="000000"/>
          <w:sz w:val="24"/>
          <w:szCs w:val="24"/>
          <w:lang w:eastAsia="zh-CN"/>
        </w:rPr>
        <w:t>iepirkuma „</w:t>
      </w:r>
      <w:r w:rsidR="00702BB9" w:rsidRPr="006B15AA">
        <w:rPr>
          <w:rFonts w:ascii="Times New Roman" w:hAnsi="Times New Roman"/>
          <w:b/>
          <w:bCs/>
          <w:color w:val="000000"/>
          <w:sz w:val="24"/>
          <w:szCs w:val="24"/>
          <w:lang w:eastAsia="zh-CN"/>
        </w:rPr>
        <w:t xml:space="preserve">Medicīnisko iekārtu apkopes” </w:t>
      </w:r>
      <w:r w:rsidR="00702BB9" w:rsidRPr="006B15AA">
        <w:rPr>
          <w:rFonts w:ascii="Times New Roman" w:hAnsi="Times New Roman"/>
          <w:bCs/>
          <w:color w:val="000000"/>
          <w:sz w:val="24"/>
          <w:szCs w:val="24"/>
          <w:lang w:eastAsia="zh-CN"/>
        </w:rPr>
        <w:t>(identifikācijas</w:t>
      </w:r>
      <w:r w:rsidR="00702BB9" w:rsidRPr="006B15AA">
        <w:rPr>
          <w:rFonts w:ascii="Times New Roman" w:hAnsi="Times New Roman"/>
          <w:color w:val="000000"/>
          <w:sz w:val="24"/>
          <w:szCs w:val="24"/>
          <w:lang w:eastAsia="zh-CN"/>
        </w:rPr>
        <w:t xml:space="preserve"> Nr. CK</w:t>
      </w:r>
      <w:r w:rsidR="00702BB9" w:rsidRPr="00F97A1E">
        <w:rPr>
          <w:rFonts w:ascii="Times New Roman" w:hAnsi="Times New Roman"/>
          <w:color w:val="000000"/>
          <w:sz w:val="24"/>
          <w:szCs w:val="24"/>
          <w:lang w:eastAsia="zh-CN"/>
        </w:rPr>
        <w:t xml:space="preserve"> 2024/7/AK</w:t>
      </w:r>
      <w:r w:rsidR="00702BB9" w:rsidRPr="00F97A1E">
        <w:rPr>
          <w:rFonts w:ascii="Times New Roman" w:hAnsi="Times New Roman"/>
          <w:bCs/>
          <w:color w:val="000000"/>
          <w:sz w:val="24"/>
          <w:szCs w:val="24"/>
          <w:lang w:eastAsia="zh-CN"/>
        </w:rPr>
        <w:t>)</w:t>
      </w:r>
      <w:r w:rsidR="00702BB9" w:rsidRPr="00F97A1E">
        <w:rPr>
          <w:rFonts w:ascii="Times New Roman" w:hAnsi="Times New Roman"/>
          <w:color w:val="000000"/>
          <w:sz w:val="24"/>
          <w:szCs w:val="24"/>
          <w:lang w:eastAsia="zh-CN"/>
        </w:rPr>
        <w:t xml:space="preserve">, </w:t>
      </w:r>
      <w:r w:rsidR="00702BB9" w:rsidRPr="00F97A1E">
        <w:rPr>
          <w:rFonts w:ascii="Times New Roman" w:hAnsi="Times New Roman"/>
          <w:bCs/>
          <w:color w:val="000000"/>
          <w:sz w:val="24"/>
          <w:szCs w:val="24"/>
          <w:lang w:eastAsia="zh-CN"/>
        </w:rPr>
        <w:t xml:space="preserve">izsakot savu gribu, brīvi – bez maldības, viltus vai spaidiem,  noslēdz šāda satura līgumu, turpmāk- Līgums:  </w:t>
      </w:r>
    </w:p>
    <w:p w14:paraId="2F37FA9A" w14:textId="77777777" w:rsidR="00702BB9" w:rsidRPr="00F97A1E" w:rsidRDefault="00702BB9" w:rsidP="00702BB9">
      <w:pPr>
        <w:spacing w:after="0" w:line="240" w:lineRule="auto"/>
        <w:ind w:right="-142"/>
        <w:jc w:val="both"/>
        <w:rPr>
          <w:rFonts w:ascii="Times New Roman" w:eastAsia="Times New Roman" w:hAnsi="Times New Roman"/>
          <w:sz w:val="24"/>
          <w:szCs w:val="24"/>
        </w:rPr>
      </w:pPr>
    </w:p>
    <w:p w14:paraId="1195B393" w14:textId="77777777" w:rsidR="00702BB9" w:rsidRPr="00F97A1E" w:rsidRDefault="00702BB9" w:rsidP="000266EF">
      <w:pPr>
        <w:widowControl w:val="0"/>
        <w:numPr>
          <w:ilvl w:val="0"/>
          <w:numId w:val="4"/>
        </w:numPr>
        <w:tabs>
          <w:tab w:val="left" w:pos="709"/>
        </w:tabs>
        <w:autoSpaceDE w:val="0"/>
        <w:autoSpaceDN w:val="0"/>
        <w:adjustRightInd w:val="0"/>
        <w:spacing w:after="0" w:line="240" w:lineRule="auto"/>
        <w:ind w:left="0" w:firstLine="0"/>
        <w:contextualSpacing/>
        <w:jc w:val="center"/>
        <w:rPr>
          <w:rFonts w:ascii="Times New Roman" w:hAnsi="Times New Roman"/>
          <w:b/>
          <w:sz w:val="24"/>
          <w:szCs w:val="24"/>
        </w:rPr>
      </w:pPr>
      <w:r w:rsidRPr="00F97A1E">
        <w:rPr>
          <w:rFonts w:ascii="Times New Roman" w:hAnsi="Times New Roman"/>
          <w:b/>
          <w:sz w:val="24"/>
          <w:szCs w:val="24"/>
        </w:rPr>
        <w:t>Līguma priekšmets</w:t>
      </w:r>
    </w:p>
    <w:p w14:paraId="3716C8C6" w14:textId="1127E515" w:rsidR="00702BB9" w:rsidRPr="00F97A1E" w:rsidRDefault="00702BB9" w:rsidP="000266EF">
      <w:pPr>
        <w:widowControl w:val="0"/>
        <w:numPr>
          <w:ilvl w:val="1"/>
          <w:numId w:val="3"/>
        </w:numPr>
        <w:tabs>
          <w:tab w:val="left" w:pos="709"/>
        </w:tabs>
        <w:autoSpaceDE w:val="0"/>
        <w:autoSpaceDN w:val="0"/>
        <w:adjustRightInd w:val="0"/>
        <w:spacing w:after="0" w:line="240" w:lineRule="auto"/>
        <w:ind w:left="0" w:firstLine="0"/>
        <w:jc w:val="both"/>
        <w:rPr>
          <w:rFonts w:ascii="Times New Roman" w:hAnsi="Times New Roman"/>
          <w:sz w:val="24"/>
          <w:szCs w:val="24"/>
        </w:rPr>
      </w:pPr>
      <w:r w:rsidRPr="00F97A1E">
        <w:rPr>
          <w:rFonts w:ascii="Times New Roman" w:hAnsi="Times New Roman"/>
          <w:sz w:val="24"/>
          <w:szCs w:val="24"/>
        </w:rPr>
        <w:t xml:space="preserve">Līguma priekšmets ir  medicīnisko iekārtu (turpmāk – Iekārtas) tehniskās apkopes (turpmāk – Pakalpojums), kas sevī ietver ražotāja noteiktās funkciju pārbaudes, apkopes saskaņā ar Līguma Pielikumu Nr.1 “Tehniskā specifikācija- piedāvājums”, iepirkuma </w:t>
      </w:r>
      <w:r w:rsidRPr="00F97A1E">
        <w:rPr>
          <w:rFonts w:ascii="Times New Roman" w:hAnsi="Times New Roman"/>
          <w:b/>
          <w:bCs/>
          <w:sz w:val="24"/>
          <w:szCs w:val="24"/>
        </w:rPr>
        <w:t>daļā nr.</w:t>
      </w:r>
      <w:r w:rsidR="00045CBD">
        <w:rPr>
          <w:rFonts w:ascii="Times New Roman" w:hAnsi="Times New Roman"/>
          <w:b/>
          <w:bCs/>
          <w:sz w:val="24"/>
          <w:szCs w:val="24"/>
        </w:rPr>
        <w:t>3.</w:t>
      </w:r>
    </w:p>
    <w:p w14:paraId="00211A84" w14:textId="77777777" w:rsidR="00702BB9" w:rsidRPr="00F97A1E" w:rsidRDefault="00702BB9" w:rsidP="000266EF">
      <w:pPr>
        <w:widowControl w:val="0"/>
        <w:numPr>
          <w:ilvl w:val="1"/>
          <w:numId w:val="3"/>
        </w:numPr>
        <w:tabs>
          <w:tab w:val="left" w:pos="709"/>
        </w:tabs>
        <w:autoSpaceDE w:val="0"/>
        <w:autoSpaceDN w:val="0"/>
        <w:adjustRightInd w:val="0"/>
        <w:spacing w:after="0" w:line="240" w:lineRule="auto"/>
        <w:ind w:left="0" w:firstLine="0"/>
        <w:jc w:val="both"/>
        <w:rPr>
          <w:rFonts w:ascii="Times New Roman" w:eastAsia="Times New Roman" w:hAnsi="Times New Roman"/>
          <w:bCs/>
          <w:sz w:val="24"/>
          <w:szCs w:val="24"/>
        </w:rPr>
      </w:pPr>
      <w:bookmarkStart w:id="1" w:name="_Hlk526246310"/>
      <w:r w:rsidRPr="00F97A1E">
        <w:rPr>
          <w:rFonts w:ascii="Times New Roman" w:hAnsi="Times New Roman"/>
          <w:sz w:val="24"/>
          <w:szCs w:val="24"/>
        </w:rPr>
        <w:t>Izpildītājs sniedz Pakalpojumu saskaņā ar Līguma pielikumā noteikto. Jebkāda veida darbu veikšana, kas nav minēta Līguma pielikumā un kurus Pasūtītājs uz Līguma slēgšanas brīdi nav varējis paredzēt, tiek veikti, Pusēm par to savstarpēji vienojoties, nepārsniedzot Līguma 2.1. punktā norādīto kopējo summu.</w:t>
      </w:r>
    </w:p>
    <w:bookmarkEnd w:id="1"/>
    <w:p w14:paraId="1102F17A" w14:textId="77777777" w:rsidR="00702BB9" w:rsidRPr="00F97A1E" w:rsidRDefault="00702BB9" w:rsidP="000266EF">
      <w:pPr>
        <w:widowControl w:val="0"/>
        <w:numPr>
          <w:ilvl w:val="1"/>
          <w:numId w:val="3"/>
        </w:numPr>
        <w:tabs>
          <w:tab w:val="left" w:pos="567"/>
          <w:tab w:val="left" w:pos="709"/>
        </w:tabs>
        <w:autoSpaceDE w:val="0"/>
        <w:autoSpaceDN w:val="0"/>
        <w:adjustRightInd w:val="0"/>
        <w:spacing w:after="0" w:line="240" w:lineRule="auto"/>
        <w:ind w:left="0" w:firstLine="0"/>
        <w:jc w:val="both"/>
        <w:rPr>
          <w:rFonts w:ascii="Times New Roman" w:eastAsia="Times New Roman" w:hAnsi="Times New Roman"/>
          <w:sz w:val="24"/>
          <w:szCs w:val="24"/>
          <w:lang w:eastAsia="lv-LV"/>
        </w:rPr>
      </w:pPr>
      <w:r w:rsidRPr="00F97A1E">
        <w:rPr>
          <w:rFonts w:ascii="Times New Roman" w:eastAsia="Times New Roman" w:hAnsi="Times New Roman"/>
          <w:bCs/>
          <w:sz w:val="24"/>
          <w:szCs w:val="24"/>
        </w:rPr>
        <w:t xml:space="preserve">Pakalpojuma sniegšanas vieta: Slimnīcas iela 9, Cēsis, LV-4101. </w:t>
      </w:r>
    </w:p>
    <w:p w14:paraId="38F69FA7" w14:textId="77777777" w:rsidR="00702BB9" w:rsidRPr="00F97A1E" w:rsidRDefault="00702BB9" w:rsidP="00702BB9">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lang w:eastAsia="lv-LV"/>
        </w:rPr>
      </w:pPr>
    </w:p>
    <w:p w14:paraId="685792B4" w14:textId="77777777" w:rsidR="00702BB9" w:rsidRPr="00F97A1E" w:rsidRDefault="00702BB9" w:rsidP="00702BB9">
      <w:pPr>
        <w:numPr>
          <w:ilvl w:val="0"/>
          <w:numId w:val="3"/>
        </w:numPr>
        <w:spacing w:after="0" w:line="240" w:lineRule="auto"/>
        <w:jc w:val="center"/>
        <w:rPr>
          <w:rFonts w:ascii="Times New Roman" w:hAnsi="Times New Roman"/>
          <w:b/>
          <w:bCs/>
          <w:sz w:val="24"/>
          <w:szCs w:val="24"/>
        </w:rPr>
      </w:pPr>
      <w:r w:rsidRPr="00F97A1E">
        <w:rPr>
          <w:rFonts w:ascii="Times New Roman" w:hAnsi="Times New Roman"/>
          <w:b/>
          <w:bCs/>
          <w:sz w:val="24"/>
          <w:szCs w:val="24"/>
        </w:rPr>
        <w:t>Līguma summa, norēķinu kārtība</w:t>
      </w:r>
    </w:p>
    <w:p w14:paraId="02A3E8EC" w14:textId="7CE4263F" w:rsidR="00702BB9" w:rsidRPr="00F97A1E" w:rsidRDefault="00702BB9" w:rsidP="000266EF">
      <w:pPr>
        <w:numPr>
          <w:ilvl w:val="1"/>
          <w:numId w:val="3"/>
        </w:numPr>
        <w:spacing w:after="0" w:line="240" w:lineRule="auto"/>
        <w:ind w:left="0" w:firstLine="0"/>
        <w:jc w:val="both"/>
        <w:rPr>
          <w:rFonts w:ascii="Times New Roman" w:eastAsia="Times New Roman" w:hAnsi="Times New Roman"/>
          <w:sz w:val="24"/>
          <w:szCs w:val="24"/>
        </w:rPr>
      </w:pPr>
      <w:r w:rsidRPr="00F97A1E">
        <w:rPr>
          <w:rFonts w:ascii="Times New Roman" w:eastAsia="Times New Roman" w:hAnsi="Times New Roman"/>
          <w:bCs/>
          <w:sz w:val="24"/>
          <w:szCs w:val="24"/>
        </w:rPr>
        <w:t xml:space="preserve">Līguma kopējā summa bez pievienotās vērtības nodokļa (turpmāk – PVN)  ir </w:t>
      </w:r>
      <w:r w:rsidR="00B36FEE">
        <w:rPr>
          <w:rFonts w:ascii="Times New Roman" w:eastAsia="Times New Roman" w:hAnsi="Times New Roman"/>
          <w:bCs/>
          <w:sz w:val="24"/>
          <w:szCs w:val="24"/>
        </w:rPr>
        <w:t xml:space="preserve">920.00 </w:t>
      </w:r>
      <w:r w:rsidR="00191E79" w:rsidRPr="00F97A1E">
        <w:rPr>
          <w:rFonts w:ascii="Times New Roman" w:eastAsia="Times New Roman" w:hAnsi="Times New Roman"/>
          <w:bCs/>
          <w:sz w:val="24"/>
          <w:szCs w:val="24"/>
        </w:rPr>
        <w:t xml:space="preserve"> EUR</w:t>
      </w:r>
      <w:r w:rsidR="00B36FEE">
        <w:rPr>
          <w:rFonts w:ascii="Times New Roman" w:eastAsia="Times New Roman" w:hAnsi="Times New Roman"/>
          <w:bCs/>
          <w:sz w:val="24"/>
          <w:szCs w:val="24"/>
        </w:rPr>
        <w:t>.</w:t>
      </w:r>
      <w:r w:rsidR="00AE467E">
        <w:rPr>
          <w:rFonts w:ascii="Times New Roman" w:eastAsia="Times New Roman" w:hAnsi="Times New Roman"/>
          <w:bCs/>
          <w:sz w:val="24"/>
          <w:szCs w:val="24"/>
        </w:rPr>
        <w:t xml:space="preserve"> </w:t>
      </w:r>
    </w:p>
    <w:p w14:paraId="652B5DEE" w14:textId="2E14289A" w:rsidR="00702BB9" w:rsidRPr="00F97A1E" w:rsidRDefault="00702BB9" w:rsidP="000266EF">
      <w:pPr>
        <w:numPr>
          <w:ilvl w:val="1"/>
          <w:numId w:val="3"/>
        </w:numPr>
        <w:spacing w:after="0" w:line="240" w:lineRule="auto"/>
        <w:ind w:left="0" w:right="-142" w:firstLine="0"/>
        <w:jc w:val="both"/>
        <w:rPr>
          <w:rFonts w:ascii="Times New Roman" w:hAnsi="Times New Roman"/>
          <w:sz w:val="24"/>
          <w:szCs w:val="24"/>
        </w:rPr>
      </w:pPr>
      <w:r w:rsidRPr="00F97A1E">
        <w:rPr>
          <w:rFonts w:ascii="Times New Roman" w:hAnsi="Times New Roman"/>
          <w:sz w:val="24"/>
          <w:szCs w:val="24"/>
        </w:rPr>
        <w:t xml:space="preserve">Līguma 2.1. punktā norādītajā summā ir ietverti visi Izpildītāja izdevumi, kas tam rodas saistībā ar Līguma izpildi. Pasūtītājam nav pienākums apmaksāt Izpildītāja rēķinus vai segt jebkādas Izpildītāja izmaksas vai zaudējumus par veiktajiem Pakalpojumiem  vai citiem darbiem, kurus Izpildītājs nav veicis un/vai par Līguma prasībām neatbilstošas kvalitātes veiktajiem darbiem  un/vai </w:t>
      </w:r>
      <w:r w:rsidR="008D7ECB" w:rsidRPr="00F97A1E">
        <w:rPr>
          <w:rFonts w:ascii="Times New Roman" w:hAnsi="Times New Roman"/>
          <w:sz w:val="24"/>
          <w:szCs w:val="24"/>
        </w:rPr>
        <w:t>Pakalpojumiem</w:t>
      </w:r>
      <w:r w:rsidRPr="00F97A1E">
        <w:rPr>
          <w:rFonts w:ascii="Times New Roman" w:hAnsi="Times New Roman"/>
          <w:sz w:val="24"/>
          <w:szCs w:val="24"/>
        </w:rPr>
        <w:t>, par kuriem nav iesniegts abpusēji parakstīts akts,  un kuras nav saskaņotas ar Pasūtītāja pilnvaroto personu.</w:t>
      </w:r>
    </w:p>
    <w:p w14:paraId="4BBF5625"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 xml:space="preserve">Pasūtītājs veic samaksu par sniegto Pakalpojumu  20  (divdesmit) kalendāro dienu laikā pēc akta vai Apkopju protokola  abpusējas parakstīšanas dienas  un rēķina saņemšanas, pārskaitot rēķinā norādīto naudas summu uz Līgumā norādīto Izpildītāja bankas norēķina kontu. Rēķins tiek izrakstīts atbilstoši Izpildītāja veiktajiem darbiem. </w:t>
      </w:r>
    </w:p>
    <w:p w14:paraId="06589C64"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bookmarkStart w:id="2" w:name="_Hlk1647686"/>
      <w:r w:rsidRPr="00F97A1E">
        <w:rPr>
          <w:rFonts w:ascii="Times New Roman" w:hAnsi="Times New Roman"/>
          <w:sz w:val="24"/>
          <w:szCs w:val="24"/>
        </w:rPr>
        <w:t>Izpildītājs rēķinu sagatavo atšifrējot katru izpildīto darbu par kuru ir sastādīts un abpusēji parakstīts servisa akts.</w:t>
      </w:r>
      <w:r w:rsidRPr="00F97A1E">
        <w:rPr>
          <w:rFonts w:ascii="Times New Roman" w:eastAsia="Times New Roman" w:hAnsi="Times New Roman"/>
          <w:sz w:val="24"/>
          <w:szCs w:val="24"/>
        </w:rPr>
        <w:t xml:space="preserve"> Ja Izpildītājs iesniegtajā rēķinā nav norādījis izpildīto darbu,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bookmarkEnd w:id="2"/>
    <w:p w14:paraId="10745EBB" w14:textId="02147D2E" w:rsidR="00702BB9" w:rsidRPr="00F97A1E" w:rsidRDefault="00702BB9" w:rsidP="000266EF">
      <w:pPr>
        <w:pStyle w:val="Sarakstarindkopa"/>
        <w:numPr>
          <w:ilvl w:val="1"/>
          <w:numId w:val="3"/>
        </w:numPr>
        <w:ind w:left="0" w:firstLine="0"/>
        <w:jc w:val="both"/>
      </w:pPr>
      <w:r w:rsidRPr="00F97A1E">
        <w:t>Puses vienojas, ka Piegādātājs rēķinus un darbu pieņemšanas-nodošanas aktus var sagatavo</w:t>
      </w:r>
      <w:r w:rsidR="00677B1E">
        <w:t>t</w:t>
      </w:r>
      <w:r w:rsidRPr="00F97A1E">
        <w:t xml:space="preserve"> elektroniskā formā un iesniegt Pasūtītāja pilnvarotajam pārstāvim uz e pastu: </w:t>
      </w:r>
      <w:hyperlink r:id="rId7" w:history="1">
        <w:r w:rsidRPr="00F97A1E">
          <w:rPr>
            <w:rStyle w:val="Hipersaite"/>
          </w:rPr>
          <w:t>arturs.lementujevs@cesuklinika.lv</w:t>
        </w:r>
      </w:hyperlink>
      <w:r w:rsidRPr="00F97A1E">
        <w:t xml:space="preserve">.  Aktus Pasūtītājs izskata 10 (desmit) darbdienu laikā pēc iesniegšanas. </w:t>
      </w:r>
    </w:p>
    <w:p w14:paraId="5B62DA76"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lastRenderedPageBreak/>
        <w:t>Samaksa par veikto Pakalpojumu uzskatāma par veiktu ar brīdi, kad Pasūtītājs veicis pārskaitījumu uz Izpildītāja norādīto norēķinu kontu.</w:t>
      </w:r>
    </w:p>
    <w:p w14:paraId="7A63D959" w14:textId="77777777" w:rsidR="00702BB9" w:rsidRPr="00F97A1E" w:rsidRDefault="00702BB9" w:rsidP="00702BB9">
      <w:pPr>
        <w:tabs>
          <w:tab w:val="left" w:pos="2160"/>
        </w:tabs>
        <w:spacing w:after="0" w:line="240" w:lineRule="auto"/>
        <w:jc w:val="both"/>
        <w:rPr>
          <w:rFonts w:ascii="Times New Roman" w:eastAsia="Times New Roman" w:hAnsi="Times New Roman"/>
          <w:bCs/>
          <w:sz w:val="20"/>
          <w:szCs w:val="20"/>
        </w:rPr>
      </w:pPr>
    </w:p>
    <w:p w14:paraId="63962E88" w14:textId="77777777" w:rsidR="00702BB9" w:rsidRPr="00F97A1E" w:rsidRDefault="00702BB9" w:rsidP="00702BB9">
      <w:pPr>
        <w:numPr>
          <w:ilvl w:val="0"/>
          <w:numId w:val="3"/>
        </w:numPr>
        <w:spacing w:after="0" w:line="240" w:lineRule="auto"/>
        <w:jc w:val="center"/>
        <w:rPr>
          <w:rFonts w:ascii="Times New Roman" w:hAnsi="Times New Roman"/>
          <w:b/>
          <w:bCs/>
          <w:sz w:val="24"/>
          <w:szCs w:val="24"/>
        </w:rPr>
      </w:pPr>
      <w:r w:rsidRPr="00F97A1E">
        <w:rPr>
          <w:rFonts w:ascii="Times New Roman" w:hAnsi="Times New Roman"/>
          <w:b/>
          <w:bCs/>
          <w:sz w:val="24"/>
          <w:szCs w:val="24"/>
        </w:rPr>
        <w:t>Līgumā lietotie termini</w:t>
      </w:r>
    </w:p>
    <w:p w14:paraId="1383F359" w14:textId="77777777" w:rsidR="00702BB9" w:rsidRPr="00F97A1E" w:rsidRDefault="00702BB9" w:rsidP="00702BB9">
      <w:pPr>
        <w:numPr>
          <w:ilvl w:val="1"/>
          <w:numId w:val="3"/>
        </w:numPr>
        <w:spacing w:after="0" w:line="240" w:lineRule="auto"/>
        <w:ind w:left="567" w:right="-143" w:hanging="567"/>
        <w:rPr>
          <w:rFonts w:ascii="Times New Roman" w:eastAsia="Times New Roman" w:hAnsi="Times New Roman"/>
          <w:bCs/>
          <w:sz w:val="24"/>
          <w:szCs w:val="24"/>
          <w:lang w:eastAsia="lv-LV"/>
        </w:rPr>
      </w:pPr>
      <w:r w:rsidRPr="00F97A1E">
        <w:rPr>
          <w:rFonts w:ascii="Times New Roman" w:eastAsia="Times New Roman" w:hAnsi="Times New Roman"/>
          <w:bCs/>
          <w:sz w:val="24"/>
          <w:szCs w:val="24"/>
          <w:lang w:eastAsia="lv-LV"/>
        </w:rPr>
        <w:t>Šajā Līgumā lietotie termini un to nozīme:</w:t>
      </w:r>
    </w:p>
    <w:p w14:paraId="481B4BF0"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bookmarkStart w:id="3" w:name="_Hlk511285854"/>
      <w:r w:rsidRPr="00F97A1E">
        <w:rPr>
          <w:rFonts w:ascii="Times New Roman" w:eastAsia="Times New Roman" w:hAnsi="Times New Roman"/>
          <w:b/>
          <w:bCs/>
          <w:color w:val="000000"/>
          <w:sz w:val="24"/>
          <w:szCs w:val="24"/>
          <w:lang w:eastAsia="lv-LV"/>
        </w:rPr>
        <w:t>Pakalpojums</w:t>
      </w:r>
      <w:r w:rsidRPr="00F97A1E">
        <w:rPr>
          <w:rFonts w:ascii="Times New Roman" w:eastAsia="Times New Roman" w:hAnsi="Times New Roman"/>
          <w:bCs/>
          <w:color w:val="000000"/>
          <w:sz w:val="24"/>
          <w:szCs w:val="24"/>
          <w:lang w:eastAsia="lv-LV"/>
        </w:rPr>
        <w:t xml:space="preserve"> – Iekārtas profilaktiskā apkope, kas tiek veikta iekārtas ražotāja noteiktā darbu (t.sk. funkciju pārbaužu) u</w:t>
      </w:r>
      <w:r w:rsidRPr="00F97A1E">
        <w:rPr>
          <w:rFonts w:ascii="Times New Roman" w:eastAsia="Times New Roman" w:hAnsi="Times New Roman"/>
          <w:bCs/>
          <w:sz w:val="24"/>
          <w:szCs w:val="24"/>
          <w:lang w:eastAsia="lv-LV"/>
        </w:rPr>
        <w:t>n nomaiņas materiālu sastāvā, apjomos un termiņā. Profilaktiskās apkopes mērķis ir Iekārtu darbības novērtēšana, uzturēšana un bojājumu un/ vai darbības pasliktināšanās varbūtības samazināšana</w:t>
      </w:r>
      <w:bookmarkEnd w:id="3"/>
      <w:r w:rsidRPr="00F97A1E">
        <w:rPr>
          <w:rFonts w:ascii="Times New Roman" w:eastAsia="Times New Roman" w:hAnsi="Times New Roman"/>
          <w:bCs/>
          <w:sz w:val="24"/>
          <w:szCs w:val="24"/>
          <w:lang w:eastAsia="lv-LV"/>
        </w:rPr>
        <w:t>;</w:t>
      </w:r>
    </w:p>
    <w:p w14:paraId="5A3D0F47"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 xml:space="preserve">Remontdarbi </w:t>
      </w:r>
      <w:r w:rsidRPr="00F97A1E">
        <w:rPr>
          <w:rFonts w:ascii="Times New Roman" w:eastAsia="Times New Roman" w:hAnsi="Times New Roman"/>
          <w:bCs/>
          <w:sz w:val="24"/>
          <w:szCs w:val="24"/>
          <w:lang w:eastAsia="lv-LV"/>
        </w:rPr>
        <w:t>– darbi, kuri tiek veikti gadījumos, kad Iekārta ir bojāta, un Izpildītājs par to ir informēts. Remontdarbu mērķis ir tāda Iekārtu stāvokļa atjaunošana, kurā tās var veikt tām paredzētās funkcijas;</w:t>
      </w:r>
    </w:p>
    <w:p w14:paraId="737FEF81"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Servisa akts</w:t>
      </w:r>
      <w:r w:rsidRPr="00F97A1E">
        <w:rPr>
          <w:rFonts w:ascii="Times New Roman" w:eastAsia="Times New Roman" w:hAnsi="Times New Roman"/>
          <w:bCs/>
          <w:sz w:val="24"/>
          <w:szCs w:val="24"/>
          <w:lang w:eastAsia="lv-LV"/>
        </w:rPr>
        <w:t xml:space="preserve"> – Izpildītāja sagatavots darbu izpildes akts 2 (divos) eksemplāros, kurā aprakstīta tehniskā apkope vai konstatēts tehniskais bojājums un aprakstīti paveiktie darbi. Aktu pēc darba beigām aizpilda un paraksta Izpildītāja servisa inženieris un Pasūtītāja pilnvarotais pārstāvis, kas pieņem Izpildītāja padarītos darbus;</w:t>
      </w:r>
    </w:p>
    <w:p w14:paraId="0E142A77"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 xml:space="preserve">Ierašanās laiks </w:t>
      </w:r>
      <w:r w:rsidRPr="00F97A1E">
        <w:rPr>
          <w:rFonts w:ascii="Times New Roman" w:eastAsia="Times New Roman" w:hAnsi="Times New Roman"/>
          <w:bCs/>
          <w:sz w:val="24"/>
          <w:szCs w:val="24"/>
          <w:lang w:eastAsia="lv-LV"/>
        </w:rPr>
        <w:t>– Izpildītāja ierašanās laiks tehniskās apkalpošanas veikšanai saskaņā ar Līguma pielikumā minēto periodiskumu un defekta novērtēšanai un novēršanai, kas nav ilgāks kā 1 (viena) darba diena</w:t>
      </w:r>
      <w:r w:rsidRPr="00F97A1E">
        <w:rPr>
          <w:rFonts w:ascii="Times New Roman" w:hAnsi="Times New Roman"/>
        </w:rPr>
        <w:t xml:space="preserve"> </w:t>
      </w:r>
      <w:r w:rsidRPr="00F97A1E">
        <w:rPr>
          <w:rFonts w:ascii="Times New Roman" w:eastAsia="Times New Roman" w:hAnsi="Times New Roman"/>
          <w:bCs/>
          <w:sz w:val="24"/>
          <w:szCs w:val="24"/>
          <w:lang w:eastAsia="lv-LV"/>
        </w:rPr>
        <w:t>(iekārtām, kurām tehniskās apkalpošana paredzēta normālajā darba laikā) vai 1 (vienas) dienas laikā (iekārtām, kurām tehniskā apkalpošana paredzētas ārpus darba laika),  ja puses nav vienojušās par citu ierašanās laiku.</w:t>
      </w:r>
    </w:p>
    <w:p w14:paraId="36ADE1C9" w14:textId="77777777" w:rsidR="00702BB9" w:rsidRPr="00F97A1E" w:rsidRDefault="00702BB9" w:rsidP="00702BB9">
      <w:pPr>
        <w:spacing w:after="0" w:line="240" w:lineRule="auto"/>
        <w:ind w:left="1134" w:right="-143"/>
        <w:jc w:val="both"/>
        <w:rPr>
          <w:rFonts w:ascii="Times New Roman" w:eastAsia="Times New Roman" w:hAnsi="Times New Roman"/>
          <w:bCs/>
          <w:sz w:val="24"/>
          <w:szCs w:val="24"/>
          <w:lang w:eastAsia="lv-LV"/>
        </w:rPr>
      </w:pPr>
    </w:p>
    <w:p w14:paraId="47BBAB98" w14:textId="77777777" w:rsidR="00702BB9" w:rsidRPr="00F97A1E" w:rsidRDefault="00702BB9" w:rsidP="000266EF">
      <w:pPr>
        <w:numPr>
          <w:ilvl w:val="0"/>
          <w:numId w:val="3"/>
        </w:numPr>
        <w:tabs>
          <w:tab w:val="left" w:pos="567"/>
        </w:tabs>
        <w:spacing w:after="0" w:line="240" w:lineRule="auto"/>
        <w:ind w:right="-143"/>
        <w:jc w:val="center"/>
        <w:rPr>
          <w:rFonts w:ascii="Times New Roman" w:eastAsia="Times New Roman" w:hAnsi="Times New Roman"/>
          <w:b/>
          <w:bCs/>
          <w:sz w:val="24"/>
          <w:szCs w:val="24"/>
          <w:lang w:eastAsia="lv-LV"/>
        </w:rPr>
      </w:pPr>
      <w:r w:rsidRPr="00F97A1E">
        <w:rPr>
          <w:rFonts w:ascii="Times New Roman" w:eastAsia="Times New Roman" w:hAnsi="Times New Roman"/>
          <w:b/>
          <w:bCs/>
          <w:sz w:val="24"/>
          <w:szCs w:val="24"/>
          <w:lang w:eastAsia="lv-LV"/>
        </w:rPr>
        <w:t>Pakalpojuma kvalitāte</w:t>
      </w:r>
    </w:p>
    <w:p w14:paraId="05B2BC51"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Pakalpojuma  kvalitātei ir jāatbilst ražotāja noteiktajam ierīču apkopes reglamentam un periodiskumam.</w:t>
      </w:r>
    </w:p>
    <w:p w14:paraId="34EF1797"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Par Pakalpojuma  kvalitātes atbilstību ražotāja noteiktajam ierīču apkopes reglamentam atbild Izpildītājs.</w:t>
      </w:r>
    </w:p>
    <w:p w14:paraId="5368BD1E"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Ja darba gaitā atklājas, ka darbu izpilde nav iespējama noteiktajā termiņā, Izpildītājs par to nekavējoties ziņo Pasūtītājam. Pēc tam abas Puses vienojas par tālāko darbu veikšanas kārtību un termiņu.</w:t>
      </w:r>
    </w:p>
    <w:p w14:paraId="742C09C0"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Regulārajām Apkopēm Izpildītājs nodrošina garantijas laiku, kas ir vienāds ar apkopes darba periodiskumu. Iekārtām, kurām nav noteiktas periodiskās apkopes, garantiju – ne mazāk kā 6 (seši) mēneši, ja vien ražotājs nav noteicis citādāk.</w:t>
      </w:r>
    </w:p>
    <w:p w14:paraId="587F137E" w14:textId="77777777" w:rsidR="00702BB9" w:rsidRPr="00F97A1E" w:rsidRDefault="00702BB9" w:rsidP="000266EF">
      <w:pPr>
        <w:tabs>
          <w:tab w:val="left" w:pos="567"/>
        </w:tabs>
        <w:spacing w:after="0" w:line="240" w:lineRule="auto"/>
        <w:ind w:left="720" w:right="-143"/>
        <w:jc w:val="both"/>
        <w:rPr>
          <w:rFonts w:ascii="Times New Roman" w:eastAsia="Times New Roman" w:hAnsi="Times New Roman"/>
          <w:b/>
          <w:bCs/>
          <w:sz w:val="24"/>
          <w:szCs w:val="24"/>
          <w:lang w:eastAsia="lv-LV"/>
        </w:rPr>
      </w:pPr>
    </w:p>
    <w:p w14:paraId="1E1BB5A6" w14:textId="77777777" w:rsidR="00702BB9" w:rsidRPr="00F97A1E" w:rsidRDefault="00702BB9" w:rsidP="00702BB9">
      <w:pPr>
        <w:numPr>
          <w:ilvl w:val="0"/>
          <w:numId w:val="3"/>
        </w:numPr>
        <w:spacing w:after="0" w:line="240" w:lineRule="auto"/>
        <w:ind w:right="-143"/>
        <w:jc w:val="center"/>
        <w:rPr>
          <w:rFonts w:ascii="Times New Roman" w:eastAsia="Times New Roman" w:hAnsi="Times New Roman"/>
          <w:b/>
          <w:bCs/>
          <w:sz w:val="24"/>
          <w:szCs w:val="24"/>
          <w:lang w:eastAsia="lv-LV"/>
        </w:rPr>
      </w:pPr>
      <w:r w:rsidRPr="00F97A1E">
        <w:rPr>
          <w:rFonts w:ascii="Times New Roman" w:eastAsia="Times New Roman" w:hAnsi="Times New Roman"/>
          <w:b/>
          <w:bCs/>
          <w:sz w:val="24"/>
          <w:szCs w:val="24"/>
          <w:lang w:eastAsia="lv-LV"/>
        </w:rPr>
        <w:t>Līguma darbības termiņš un spēkā esība</w:t>
      </w:r>
    </w:p>
    <w:p w14:paraId="281451DC" w14:textId="77777777" w:rsidR="00702BB9" w:rsidRPr="00F97A1E" w:rsidRDefault="00702BB9" w:rsidP="000266EF">
      <w:pPr>
        <w:numPr>
          <w:ilvl w:val="1"/>
          <w:numId w:val="3"/>
        </w:numPr>
        <w:spacing w:after="0" w:line="240" w:lineRule="auto"/>
        <w:ind w:left="0" w:right="-143" w:firstLine="0"/>
        <w:jc w:val="both"/>
        <w:rPr>
          <w:rFonts w:ascii="Times New Roman" w:eastAsia="Times New Roman" w:hAnsi="Times New Roman"/>
          <w:sz w:val="24"/>
          <w:szCs w:val="24"/>
        </w:rPr>
      </w:pPr>
      <w:r w:rsidRPr="00F97A1E">
        <w:rPr>
          <w:rFonts w:ascii="Times New Roman" w:eastAsia="Times New Roman" w:hAnsi="Times New Roman"/>
          <w:sz w:val="24"/>
          <w:szCs w:val="24"/>
        </w:rPr>
        <w:t>Līgums stājas spēkā tā abpusējas parakstīšanas brīdī un ir spēkā līdz īsākajam no šādiem termiņiem:</w:t>
      </w:r>
    </w:p>
    <w:p w14:paraId="2E953360" w14:textId="77777777" w:rsidR="00702BB9" w:rsidRPr="00F97A1E"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rPr>
      </w:pPr>
      <w:r w:rsidRPr="00F97A1E">
        <w:rPr>
          <w:rFonts w:ascii="Times New Roman" w:eastAsia="Times New Roman" w:hAnsi="Times New Roman"/>
          <w:sz w:val="24"/>
          <w:szCs w:val="24"/>
        </w:rPr>
        <w:t>līdz Līguma 2.1.punktā noteiktās summas izlietojumam;</w:t>
      </w:r>
    </w:p>
    <w:p w14:paraId="2CE0A42C" w14:textId="77777777" w:rsidR="00702BB9" w:rsidRPr="00F97A1E"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lang w:eastAsia="lv-LV"/>
        </w:rPr>
      </w:pPr>
      <w:r w:rsidRPr="00F97A1E">
        <w:rPr>
          <w:rFonts w:ascii="Times New Roman" w:eastAsia="Times New Roman" w:hAnsi="Times New Roman"/>
          <w:b/>
          <w:bCs/>
          <w:sz w:val="24"/>
          <w:szCs w:val="24"/>
          <w:lang w:eastAsia="lv-LV"/>
        </w:rPr>
        <w:t>24  mēneši</w:t>
      </w:r>
      <w:r w:rsidRPr="00F97A1E">
        <w:rPr>
          <w:rFonts w:ascii="Times New Roman" w:eastAsia="Times New Roman" w:hAnsi="Times New Roman"/>
          <w:sz w:val="24"/>
          <w:szCs w:val="24"/>
          <w:lang w:eastAsia="lv-LV"/>
        </w:rPr>
        <w:t xml:space="preserve"> no Līguma spēkā stāšanās dienas.</w:t>
      </w:r>
    </w:p>
    <w:p w14:paraId="4106EB99"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Pasūtītājs, nosūtot Izpildītājam rakstisku paziņojumu 10 (desmit) kalendārās dienas iepriekš, ir tiesīgs vienpusēji izbeigt Līgumu, šādos gadījumos:</w:t>
      </w:r>
    </w:p>
    <w:p w14:paraId="41892E97"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vairāk kā 10 (desmit) darba dienas kavē Pakalpojuma sniegšanas termiņu; </w:t>
      </w:r>
    </w:p>
    <w:p w14:paraId="46CD20CF"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Līguma noslēgšanas vai Līguma izpildes laikā sniedzis nepatiesas vai nepilnīgas ziņas vai apliecinājumus; </w:t>
      </w:r>
    </w:p>
    <w:p w14:paraId="467089C1" w14:textId="2E61355F"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atkārtoti  līguma darbības laikā veicis nekvalitatīvu </w:t>
      </w:r>
      <w:r w:rsidR="00191E79" w:rsidRPr="00F97A1E">
        <w:rPr>
          <w:rFonts w:ascii="Times New Roman" w:hAnsi="Times New Roman"/>
          <w:sz w:val="24"/>
          <w:szCs w:val="24"/>
        </w:rPr>
        <w:t>Pakalpojumu</w:t>
      </w:r>
      <w:r w:rsidRPr="00F97A1E">
        <w:rPr>
          <w:rFonts w:ascii="Times New Roman" w:hAnsi="Times New Roman"/>
          <w:sz w:val="24"/>
          <w:szCs w:val="24"/>
        </w:rPr>
        <w:t xml:space="preserve">. </w:t>
      </w:r>
    </w:p>
    <w:p w14:paraId="666181CF"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Izpildītājs Pasūtītājam nodarījis zaudējumus;</w:t>
      </w:r>
    </w:p>
    <w:p w14:paraId="45BDD417"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notikusi Izpildītāja likvidācija; </w:t>
      </w:r>
    </w:p>
    <w:p w14:paraId="1E7E53CB"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pret Izpildītāju uzsākta maksātnespējas procedūra;</w:t>
      </w:r>
    </w:p>
    <w:p w14:paraId="6F6159A0"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Pasūtītājam zudusi nepieciešamība pēc Pakalpojuma;</w:t>
      </w:r>
    </w:p>
    <w:p w14:paraId="04B848E3"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eastAsia="Times New Roman" w:hAnsi="Times New Roman"/>
          <w:sz w:val="24"/>
          <w:szCs w:val="24"/>
        </w:rPr>
        <w:lastRenderedPageBreak/>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CD0E663"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bookmarkStart w:id="4" w:name="_Hlk523396691"/>
      <w:r w:rsidRPr="00F97A1E">
        <w:rPr>
          <w:rFonts w:ascii="Times New Roman" w:hAnsi="Times New Roman"/>
          <w:sz w:val="24"/>
          <w:szCs w:val="24"/>
        </w:rPr>
        <w:t>Izpildītājs, nosūtot Pasūtītājam rakstisku paziņojumu 10 (desmit) kalendārās dienas iepriekš, ir tiesīgs vienpusēji izbeigt Līgumu, ja Pasūtītājs 30 (trīsdesmit) kalendārās dienas kavē noteikto maksājumu veikšanas termiņu un Pasūtītājs pārkāpumu nenovērš 30 (trīsdesmit) kalendāro dienu laikā no Izpildītāja pretenzijas nosūtīšanas dienas.</w:t>
      </w:r>
    </w:p>
    <w:p w14:paraId="65232719"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eastAsia="Times New Roman" w:hAnsi="Times New Roman"/>
          <w:sz w:val="24"/>
          <w:szCs w:val="24"/>
        </w:rPr>
        <w:t>Par vienpusēju atkāpšanos no Līguma saskaņā ar Līguma 5.3. un 5.4. punktu attiecīgā Puse paziņo otrai Pusei, nosūtot paziņojumu ar elektroniskā pasta starpniecību, izmantojot drošu elektronisko parakstu. Līgums uzskatāms par izbeigtu otrajā darba dienā pēc paziņojuma nosūtīšanas</w:t>
      </w:r>
      <w:bookmarkEnd w:id="4"/>
      <w:r w:rsidRPr="00F97A1E">
        <w:rPr>
          <w:rFonts w:ascii="Times New Roman" w:hAnsi="Times New Roman"/>
          <w:sz w:val="24"/>
          <w:szCs w:val="24"/>
        </w:rPr>
        <w:t>.</w:t>
      </w:r>
    </w:p>
    <w:p w14:paraId="109FE0B2" w14:textId="77777777" w:rsidR="00702BB9" w:rsidRPr="00F97A1E" w:rsidRDefault="00702BB9" w:rsidP="000266EF">
      <w:pPr>
        <w:numPr>
          <w:ilvl w:val="1"/>
          <w:numId w:val="3"/>
        </w:numPr>
        <w:spacing w:after="0" w:line="240" w:lineRule="auto"/>
        <w:ind w:left="0" w:right="-142" w:firstLine="0"/>
        <w:jc w:val="both"/>
        <w:rPr>
          <w:rFonts w:ascii="Times New Roman" w:hAnsi="Times New Roman"/>
          <w:sz w:val="24"/>
          <w:szCs w:val="24"/>
        </w:rPr>
      </w:pPr>
      <w:r w:rsidRPr="00F97A1E">
        <w:rPr>
          <w:rFonts w:ascii="Times New Roman" w:hAnsi="Times New Roman"/>
          <w:sz w:val="24"/>
          <w:szCs w:val="24"/>
        </w:rPr>
        <w:t>Šī Līguma saistību izbeigšanas gadījumā Pasūtītājs veic pilnu norēķinu un samaksā visus Izpildītāja pamatoti iesniegtos rēķinus par faktiski veiktajiem darbiem līdz līgumsaistību pilnīgai izbeigšanai.</w:t>
      </w:r>
    </w:p>
    <w:p w14:paraId="607BD4BE" w14:textId="77777777" w:rsidR="00702BB9" w:rsidRPr="00F97A1E"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099D7330" w14:textId="77777777" w:rsidR="00702BB9" w:rsidRPr="00F97A1E"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7858BD12" w14:textId="77777777" w:rsidR="00702BB9" w:rsidRPr="00F97A1E" w:rsidRDefault="00702BB9" w:rsidP="00702BB9">
      <w:pPr>
        <w:numPr>
          <w:ilvl w:val="0"/>
          <w:numId w:val="3"/>
        </w:numPr>
        <w:spacing w:after="0" w:line="240" w:lineRule="auto"/>
        <w:ind w:right="-142"/>
        <w:jc w:val="center"/>
        <w:rPr>
          <w:rFonts w:ascii="Times New Roman" w:hAnsi="Times New Roman"/>
          <w:b/>
          <w:bCs/>
          <w:sz w:val="24"/>
          <w:szCs w:val="24"/>
        </w:rPr>
      </w:pPr>
      <w:r w:rsidRPr="00F97A1E">
        <w:rPr>
          <w:rFonts w:ascii="Times New Roman" w:hAnsi="Times New Roman"/>
          <w:b/>
          <w:bCs/>
          <w:sz w:val="24"/>
          <w:szCs w:val="24"/>
        </w:rPr>
        <w:t>Pušu saistības</w:t>
      </w:r>
    </w:p>
    <w:p w14:paraId="7F5A440F"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Izpildītāja pienākumi:</w:t>
      </w:r>
    </w:p>
    <w:p w14:paraId="44F202A3" w14:textId="77777777" w:rsidR="00702BB9" w:rsidRPr="00F97A1E"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saskaņot jebkuru darbu veikšanas laiku ar Līgumā norādīto pilnvaroto personu;</w:t>
      </w:r>
    </w:p>
    <w:p w14:paraId="135C058D" w14:textId="77777777" w:rsidR="00702BB9" w:rsidRPr="00F97A1E"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veikt Līguma prasībām atbilstošus un pienācīgas kvalitātes Pakalpojumu,  saskaņā ar Līguma noteikumiem, t.sk. Līguma pielikumā (Tehniskā specifikācija – piedāvājums) noteikto. </w:t>
      </w:r>
    </w:p>
    <w:p w14:paraId="4C4DBFFF" w14:textId="77777777" w:rsidR="00702BB9" w:rsidRPr="00F97A1E"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par visiem darbiem sastādīt un abpusēji parakstīt veikto darbu aktu (Servisa akts);</w:t>
      </w:r>
    </w:p>
    <w:p w14:paraId="5DCB884E" w14:textId="77777777" w:rsidR="00702BB9" w:rsidRPr="00F97A1E"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veikt Pakalpojumu saskaņā ar Līguma pielikumā minēto periodiskumu, t.sk. ārpus darba laika (darba dienās plkst. 16:30 - 8:00 un brīvdienās), apkopes laiku saskaņojot ar Pasūtītāja pārstāvi;</w:t>
      </w:r>
    </w:p>
    <w:p w14:paraId="6438FD0A" w14:textId="77777777" w:rsidR="00702BB9" w:rsidRPr="00F97A1E" w:rsidRDefault="00702BB9" w:rsidP="00702BB9">
      <w:pPr>
        <w:numPr>
          <w:ilvl w:val="2"/>
          <w:numId w:val="3"/>
        </w:numPr>
        <w:tabs>
          <w:tab w:val="num" w:pos="1276"/>
        </w:tabs>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nodrošināt, ka Pakalpojumu  veic sertificēts Iekārtu inženieris, kas ir apmācīts pie Iekārtu ražotāja vai tā autorizēta pārstāvja un saņēmis atbilstoša līmeņa pielaidi; </w:t>
      </w:r>
    </w:p>
    <w:p w14:paraId="79504744"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pēc Pakalpojuma sniegšanas  sagatavot un nodot Pasūtītājam apkopes aktu/protokolu, </w:t>
      </w:r>
      <w:bookmarkStart w:id="5" w:name="_Hlk145940501"/>
      <w:r w:rsidRPr="00F97A1E">
        <w:rPr>
          <w:rFonts w:ascii="Times New Roman" w:eastAsia="Times New Roman" w:hAnsi="Times New Roman"/>
          <w:sz w:val="24"/>
          <w:szCs w:val="24"/>
        </w:rPr>
        <w:t>kurā norādīta vismaz šāda informācija: datums, iekārtas nosaukums, modelis, Pasūtītāja struktūrvienība, kas izmanto Iekārtu, inventāra numurs (ja ir redzams uz iekārtas), sērijas numurs, darba veids (gada apkope, pusgada apkope, u.c.), nākamās apkopes un pārbaudes datums;</w:t>
      </w:r>
      <w:bookmarkEnd w:id="5"/>
    </w:p>
    <w:p w14:paraId="17CAE55B" w14:textId="77777777" w:rsidR="00702BB9" w:rsidRPr="00F97A1E" w:rsidRDefault="00702BB9" w:rsidP="00702BB9">
      <w:pPr>
        <w:pStyle w:val="Sarakstarindkopa"/>
        <w:numPr>
          <w:ilvl w:val="2"/>
          <w:numId w:val="3"/>
        </w:numPr>
        <w:ind w:left="1276" w:hanging="709"/>
        <w:jc w:val="both"/>
        <w:rPr>
          <w:lang w:eastAsia="en-US"/>
        </w:rPr>
      </w:pPr>
      <w:r w:rsidRPr="00F97A1E">
        <w:rPr>
          <w:lang w:eastAsia="en-US"/>
        </w:rPr>
        <w:t>pēc citu darbu veikšanas, ja tas saskaņots ar Pasūtītāju iepriekš  (piem.: Remontdarbu veikšanas sagatavot un nodot Pasūtītājam remonta ) aktu/protokolu, kurā norādīta vismaz šāda informācija: datums, Iekārtas nosaukums, modelis, Pasūtītāja struktūrvienība, kas izmanto Iekārtu, inventāra numurs (ja ir redzams uz iekārtas), sērijas numurs, konstatētais defekts, izsaukuma iemesls, paveiktais darbs, precīzs nomainīto detaļu skaits (ja tiek mainītas rezerves daļas);</w:t>
      </w:r>
    </w:p>
    <w:p w14:paraId="5DCD8C07"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Izpildītājs visus Pakalpojumus  veic savlaicīgi un kvalitatīvi, bet ne ilgāk kā 5 (piecu) darba dienu laikā (iekārtām, kurām Apkopes  paredzēti normālajā darba laikā) vai ne ilgāk kā 5 (piecu) dienu laikā (iekārtām, kurām Apkopes  paredzēti ārpus darba laika). </w:t>
      </w:r>
    </w:p>
    <w:p w14:paraId="3181DCAF"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rezerves daļu maiņu, detaļu piegādi un to izmaksas Izpildītājs saskaņo rakstiski ar Pasūtītāju;</w:t>
      </w:r>
    </w:p>
    <w:p w14:paraId="5DFBEDE1"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Līguma prasībām neatbilstošu un/ vai nekvalitatīvu Pakalpojuma  veikšanas gadījumā,  Izpildītājam ne vēlāk kā 5 (piecu) darba dienu laikā  ir jānovērš  radušās nepilnības uz sava rēķina;</w:t>
      </w:r>
    </w:p>
    <w:p w14:paraId="24E1B572"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Iekārtas detaļas maiņas gadījumā, pēc Pasūtītāja pieprasījuma, vecā detaļa jāatstāj vai jāuzrāda Pasūtītājam kā apliecinājums, ka jaunā detaļa nav lietota;</w:t>
      </w:r>
    </w:p>
    <w:p w14:paraId="01FA8EB0"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lastRenderedPageBreak/>
        <w:t>sagatavot un nodot Pasūtītājam rēķinu par veiktajiem darbiem. Rēķins jāiesniedz pasūtītājam 3 (trīs) darba dienu laikā no rēķina izrakstīšanas datuma;</w:t>
      </w:r>
    </w:p>
    <w:p w14:paraId="0440B93A"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laikus informēt Pasūtītāju par iespējamiem vai paredzamiem kavējumiem Līguma izpildē un apstākļiem, notikumiem un problēmām, kas varētu kavēt Līguma laicīgu izpildi; </w:t>
      </w:r>
    </w:p>
    <w:p w14:paraId="420E9DE5"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veikt Līguma izpildi ar saviem spēkiem, resursiem un līdzekļiem;</w:t>
      </w:r>
    </w:p>
    <w:p w14:paraId="45CC3106"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Izpildītāja tiesības:</w:t>
      </w:r>
    </w:p>
    <w:p w14:paraId="458191BD" w14:textId="77777777" w:rsidR="00702BB9" w:rsidRPr="00F97A1E" w:rsidRDefault="00702BB9" w:rsidP="00702BB9">
      <w:p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6.2.1.</w:t>
      </w:r>
      <w:r w:rsidRPr="00F97A1E">
        <w:rPr>
          <w:rFonts w:ascii="Times New Roman" w:eastAsia="Times New Roman" w:hAnsi="Times New Roman"/>
          <w:sz w:val="24"/>
          <w:szCs w:val="24"/>
        </w:rPr>
        <w:tab/>
        <w:t>par kvalitatīvi veikto  Pakalpojumu saņemt Līgumā noteikto samaksu;</w:t>
      </w:r>
    </w:p>
    <w:p w14:paraId="16C0E258" w14:textId="77777777" w:rsidR="00702BB9" w:rsidRPr="00F97A1E" w:rsidRDefault="00702BB9" w:rsidP="00702BB9">
      <w:p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6.2.2.</w:t>
      </w:r>
      <w:r w:rsidRPr="00F97A1E">
        <w:rPr>
          <w:rFonts w:ascii="Times New Roman" w:eastAsia="Times New Roman" w:hAnsi="Times New Roman"/>
          <w:sz w:val="24"/>
          <w:szCs w:val="24"/>
        </w:rPr>
        <w:tab/>
        <w:t>saņemt no Pasūtītāja saistību izpildei nepieciešamo informāciju un visas nepieciešamās piekļuves.</w:t>
      </w:r>
    </w:p>
    <w:p w14:paraId="00B805EA"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Pasūtītāja pienākumi:</w:t>
      </w:r>
    </w:p>
    <w:p w14:paraId="2EC7A179"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pieņemt un saskaņot kvalitatīvi veikto Pakalpojumu ar  pieņemšana – nodošanas dokumentāciju;</w:t>
      </w:r>
    </w:p>
    <w:p w14:paraId="3B8A7307"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nodrošināt Izpildītāja servisa inženieriem brīvu piekļūšanu Iekārtām Pakalpojuma veikšanai, kā arī nodrošināt citu Līgumā minēto aktivitāšu veikšanai nepieciešamos apstākļus, kā arī apņemas veikt visas nepieciešamās darbības;</w:t>
      </w:r>
    </w:p>
    <w:p w14:paraId="496BB13E"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uzraudzīt Iekārtu lietošanas prasību izpildi;;</w:t>
      </w:r>
    </w:p>
    <w:p w14:paraId="437B63A7"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nepieļaut kādas citas, trešās personas, darbības veikt Iekārtu Apkopi, tādējādi nodrošinot, ka visas Iekārtu Apkopes veic tikai Izpildītājs vai Izpildītāja apstiprināta persona;</w:t>
      </w:r>
    </w:p>
    <w:p w14:paraId="6FAAC61F"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pārbaudīt Izpildītāja sniegtā Pakalpojuma kvalitāti un atbilstību Līguma noteikumiem;</w:t>
      </w:r>
    </w:p>
    <w:p w14:paraId="057F85E8" w14:textId="77777777" w:rsidR="00702BB9" w:rsidRPr="00F97A1E" w:rsidRDefault="00702BB9" w:rsidP="000266EF">
      <w:pPr>
        <w:numPr>
          <w:ilvl w:val="2"/>
          <w:numId w:val="1"/>
        </w:numPr>
        <w:spacing w:after="0" w:line="240" w:lineRule="auto"/>
        <w:ind w:left="0" w:right="-143" w:firstLine="0"/>
        <w:contextualSpacing/>
        <w:jc w:val="both"/>
        <w:rPr>
          <w:rFonts w:ascii="Times New Roman" w:hAnsi="Times New Roman"/>
        </w:rPr>
      </w:pPr>
      <w:r w:rsidRPr="00F97A1E">
        <w:rPr>
          <w:rFonts w:ascii="Times New Roman" w:hAnsi="Times New Roman"/>
          <w:sz w:val="24"/>
          <w:szCs w:val="24"/>
        </w:rPr>
        <w:t xml:space="preserve">Līgumā noteiktajā kārtībā savlaicīgi samaksāt par pieņemto, Līguma prasībām atbilstošu un kvalitatīvi veikto Izpildītāja darbu. </w:t>
      </w:r>
    </w:p>
    <w:p w14:paraId="0840C577" w14:textId="77777777" w:rsidR="00702BB9" w:rsidRPr="00F97A1E" w:rsidRDefault="00702BB9" w:rsidP="000266EF">
      <w:pPr>
        <w:numPr>
          <w:ilvl w:val="1"/>
          <w:numId w:val="3"/>
        </w:numPr>
        <w:spacing w:after="0" w:line="240" w:lineRule="auto"/>
        <w:ind w:left="0" w:right="-142" w:firstLine="0"/>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Izpildītājs apņemas iepazīties un iepazīstināt savā pakļautībā esošos darbiniekus, t.sk. apakšuzņēmējus, ar darba vides riska faktoriem, darba drošības un ugunsdrošības prasībām. </w:t>
      </w:r>
    </w:p>
    <w:p w14:paraId="37E411D7" w14:textId="77777777" w:rsidR="00702BB9" w:rsidRPr="00F97A1E" w:rsidRDefault="00702BB9" w:rsidP="00702BB9">
      <w:pPr>
        <w:numPr>
          <w:ilvl w:val="1"/>
          <w:numId w:val="3"/>
        </w:numPr>
        <w:spacing w:after="0" w:line="240" w:lineRule="auto"/>
        <w:ind w:left="709" w:right="-142" w:hanging="709"/>
        <w:contextualSpacing/>
        <w:jc w:val="both"/>
        <w:rPr>
          <w:rFonts w:ascii="Times New Roman" w:hAnsi="Times New Roman"/>
          <w:sz w:val="24"/>
          <w:szCs w:val="24"/>
        </w:rPr>
      </w:pPr>
      <w:r w:rsidRPr="00F97A1E">
        <w:rPr>
          <w:rFonts w:ascii="Times New Roman" w:eastAsia="Times New Roman" w:hAnsi="Times New Roman"/>
          <w:sz w:val="24"/>
          <w:szCs w:val="24"/>
        </w:rPr>
        <w:t>Pasūtītāja tiesības:</w:t>
      </w:r>
    </w:p>
    <w:p w14:paraId="438D3401"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dot Izpildītājam saistošus norādījumus attiecībā uz Līguma izpildi;</w:t>
      </w:r>
    </w:p>
    <w:p w14:paraId="1B10EE78"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saņemt no Izpildītāja informāciju un paskaidrojumus par Līguma izpildes gaitu un citiem Līguma izpildes jautājumiem;</w:t>
      </w:r>
    </w:p>
    <w:p w14:paraId="73993ED8"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nekvalitatīvu un Līguma prasībām neatbilstošu Pakalpojumu  veikšanas gadījumā, lūgt Izpildītāju ne vēlāk kā 5 (piecu) darba dienu laikā  novērst radušās nepilnības;</w:t>
      </w:r>
    </w:p>
    <w:p w14:paraId="590CC8B9"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laicīgi saņemt no Izpildītāja informāciju un paskaidrojumus par iespējamajiem vai paredzamajiem kavējumiem Līguma izpildē;</w:t>
      </w:r>
    </w:p>
    <w:p w14:paraId="5A7D3C8B"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apturēt Līguma izpildi Līguma 5.3. punktā noteiktajos gadījumos;</w:t>
      </w:r>
    </w:p>
    <w:p w14:paraId="11888A73"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apturēt un atlikt Līgumā paredzēto maksājumu ārējā normatīvajā aktā vai šajā Līgumā noteiktajos gadījumos.</w:t>
      </w:r>
    </w:p>
    <w:p w14:paraId="3E340B1C" w14:textId="77777777" w:rsidR="00702BB9" w:rsidRPr="00F97A1E" w:rsidRDefault="00702BB9" w:rsidP="000266EF">
      <w:pPr>
        <w:numPr>
          <w:ilvl w:val="1"/>
          <w:numId w:val="3"/>
        </w:numPr>
        <w:spacing w:after="0" w:line="240" w:lineRule="auto"/>
        <w:ind w:left="0" w:right="-142" w:firstLine="0"/>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Pasūtītājs atsaka pieņemt Līguma izpildījumu, ja par darbu izpildi nav informēta un izpildē nav piedalījusies pasūtītāja pilnvarotā persona, ja darbi veikti nekvalitatīvi, pārkāpjot iekārtu ražotāja noteikto.</w:t>
      </w:r>
    </w:p>
    <w:p w14:paraId="46600F39" w14:textId="77777777" w:rsidR="00702BB9" w:rsidRPr="00F97A1E" w:rsidRDefault="00702BB9" w:rsidP="00702BB9">
      <w:pPr>
        <w:spacing w:after="0" w:line="240" w:lineRule="auto"/>
        <w:ind w:left="709" w:right="-142"/>
        <w:contextualSpacing/>
        <w:jc w:val="both"/>
        <w:rPr>
          <w:rFonts w:ascii="Times New Roman" w:eastAsia="Times New Roman" w:hAnsi="Times New Roman"/>
          <w:sz w:val="24"/>
          <w:szCs w:val="24"/>
        </w:rPr>
      </w:pPr>
    </w:p>
    <w:p w14:paraId="6D9B06E3" w14:textId="77777777" w:rsidR="00702BB9" w:rsidRPr="00F97A1E" w:rsidRDefault="00702BB9" w:rsidP="00702BB9">
      <w:pPr>
        <w:numPr>
          <w:ilvl w:val="0"/>
          <w:numId w:val="3"/>
        </w:numPr>
        <w:spacing w:after="0" w:line="240" w:lineRule="auto"/>
        <w:ind w:right="-143"/>
        <w:contextualSpacing/>
        <w:jc w:val="center"/>
        <w:rPr>
          <w:rFonts w:ascii="Times New Roman" w:hAnsi="Times New Roman"/>
          <w:b/>
          <w:bCs/>
          <w:sz w:val="24"/>
          <w:szCs w:val="24"/>
        </w:rPr>
      </w:pPr>
      <w:r w:rsidRPr="00F97A1E">
        <w:rPr>
          <w:rFonts w:ascii="Times New Roman" w:hAnsi="Times New Roman"/>
          <w:b/>
          <w:bCs/>
          <w:sz w:val="24"/>
          <w:szCs w:val="24"/>
        </w:rPr>
        <w:t>Pušu atbildība</w:t>
      </w:r>
    </w:p>
    <w:p w14:paraId="6F642ADF"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Pusei ir pienākums atlīdzināt otrai Pusei nodarītos tiešos vai netiešos zaudējumus, ja tādi ir radušies prettiesiskas rīcības rezultātā un ir konstatēta un dokumentāli pamatoti pierādīta zaudējumu nodarītajā vaina, zaudējumu esības fakts un zaudējumu apmērs, kā arī cēloniskais sakars starp prettiesisko rīcību un nodarītajiem zaudējumiem.</w:t>
      </w:r>
    </w:p>
    <w:p w14:paraId="70CDA951"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 xml:space="preserve">Par katru Pakalpojuma  kavējumu Pasūtītājs ir tiesīgs piemērot Izpildītājam līgumsodu 0,1% (nulle, komats, viens procents) apmērā par katru nokavējuma dienu no kavēto darbu vērtības, bet ne vairāk kā 10% (desmit procenti) no šo darbu kopējās summas.     </w:t>
      </w:r>
    </w:p>
    <w:p w14:paraId="1CE56F74"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 xml:space="preserve">Par Līgumā noteikto maksājumu termiņu kavējumu Izpildītājs ir tiesīgs piemērot Pasūtītājam līgumsodu 0,1% (nulle, komats, viens procents) apmērā no termiņā nesamaksātās </w:t>
      </w:r>
      <w:r w:rsidRPr="00F97A1E">
        <w:rPr>
          <w:rFonts w:ascii="Times New Roman" w:hAnsi="Times New Roman"/>
          <w:sz w:val="24"/>
          <w:szCs w:val="24"/>
        </w:rPr>
        <w:lastRenderedPageBreak/>
        <w:t>summas par katru maksājuma nokavējuma dienu, bet ne vairāk kā 10% no kavētā maksājuma summas.</w:t>
      </w:r>
      <w:r w:rsidRPr="00F97A1E">
        <w:rPr>
          <w:rFonts w:ascii="Times New Roman" w:hAnsi="Times New Roman"/>
          <w:color w:val="000000"/>
          <w:sz w:val="24"/>
          <w:szCs w:val="24"/>
        </w:rPr>
        <w:t xml:space="preserve"> </w:t>
      </w:r>
    </w:p>
    <w:p w14:paraId="28F185B1" w14:textId="77777777" w:rsidR="00702BB9" w:rsidRPr="00804891" w:rsidRDefault="00702BB9" w:rsidP="00702BB9">
      <w:pPr>
        <w:numPr>
          <w:ilvl w:val="1"/>
          <w:numId w:val="2"/>
        </w:numPr>
        <w:tabs>
          <w:tab w:val="left" w:pos="567"/>
        </w:tabs>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Līgumā noteikto līgumsodu apmaksas tiek veikta 30 (trīsdesmit) dienu laikā pēc attiecīgās puses rēķina par līgumsoda samaksu saņemšanas. </w:t>
      </w:r>
    </w:p>
    <w:p w14:paraId="54A294E4" w14:textId="77777777" w:rsidR="00702BB9" w:rsidRDefault="00702BB9" w:rsidP="00702BB9">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Līgumsoda samaksa neatbrīvo Puses no turpmākas saistību izpildes pienākuma un netiek ieskaitīta zaudējumu atlīdzībā.</w:t>
      </w:r>
    </w:p>
    <w:p w14:paraId="7C36D481" w14:textId="77777777" w:rsidR="00702BB9" w:rsidRDefault="00702BB9" w:rsidP="00702BB9">
      <w:pPr>
        <w:spacing w:after="0" w:line="240" w:lineRule="auto"/>
        <w:ind w:left="567" w:right="-143"/>
        <w:jc w:val="both"/>
        <w:rPr>
          <w:rFonts w:ascii="Times New Roman" w:hAnsi="Times New Roman"/>
          <w:sz w:val="24"/>
          <w:szCs w:val="24"/>
        </w:rPr>
      </w:pPr>
    </w:p>
    <w:p w14:paraId="5E83455C" w14:textId="77777777" w:rsidR="00702BB9" w:rsidRDefault="00702BB9" w:rsidP="00702BB9">
      <w:pPr>
        <w:spacing w:after="0" w:line="240" w:lineRule="auto"/>
        <w:ind w:left="567" w:right="-143"/>
        <w:jc w:val="both"/>
        <w:rPr>
          <w:rFonts w:ascii="Times New Roman" w:hAnsi="Times New Roman"/>
          <w:sz w:val="24"/>
          <w:szCs w:val="24"/>
        </w:rPr>
      </w:pPr>
    </w:p>
    <w:p w14:paraId="6D08B4DC" w14:textId="77777777" w:rsidR="00702BB9" w:rsidRPr="00E42B07" w:rsidRDefault="00702BB9" w:rsidP="00702BB9">
      <w:pPr>
        <w:numPr>
          <w:ilvl w:val="0"/>
          <w:numId w:val="2"/>
        </w:numPr>
        <w:spacing w:after="0" w:line="240" w:lineRule="auto"/>
        <w:ind w:right="-143"/>
        <w:jc w:val="center"/>
        <w:rPr>
          <w:rFonts w:ascii="Times New Roman" w:eastAsia="Times New Roman" w:hAnsi="Times New Roman"/>
          <w:b/>
          <w:bCs/>
          <w:sz w:val="24"/>
          <w:szCs w:val="24"/>
        </w:rPr>
      </w:pPr>
      <w:r w:rsidRPr="00FA2A5A">
        <w:rPr>
          <w:rFonts w:ascii="Times New Roman" w:eastAsia="Times New Roman" w:hAnsi="Times New Roman"/>
          <w:b/>
          <w:bCs/>
          <w:sz w:val="24"/>
          <w:szCs w:val="24"/>
        </w:rPr>
        <w:t>Personas datu aizsardzība</w:t>
      </w:r>
    </w:p>
    <w:p w14:paraId="020F3EFB" w14:textId="77777777" w:rsidR="00702BB9" w:rsidRDefault="00702BB9" w:rsidP="00702BB9">
      <w:pPr>
        <w:numPr>
          <w:ilvl w:val="1"/>
          <w:numId w:val="2"/>
        </w:numPr>
        <w:spacing w:before="120" w:after="0" w:line="240" w:lineRule="auto"/>
        <w:ind w:right="-143" w:hanging="502"/>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Puses vienojas par šādiem fizisko personas datu aizsardzības noteikumiem:</w:t>
      </w:r>
    </w:p>
    <w:p w14:paraId="1DEFDBC2"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šādus Pasūtītāja kā pārziņa rīcībā esošos fizisko personu datus: vārds, uzvārds, personas kods, veiktā izmeklējuma rezultāti, kuri ir pieejami Iekārtas ietvaros esošajās iekšējās datu uzglabāšanas atmiņās</w:t>
      </w:r>
      <w:r>
        <w:rPr>
          <w:rFonts w:ascii="Times New Roman" w:eastAsia="Times New Roman" w:hAnsi="Times New Roman"/>
          <w:sz w:val="24"/>
          <w:szCs w:val="24"/>
          <w:lang w:eastAsia="lv-LV"/>
        </w:rPr>
        <w:t>;</w:t>
      </w:r>
    </w:p>
    <w:p w14:paraId="15CE5A47"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Līguma ietvaros uzskatāms par Pasūtītāja datu apstrādes operatoru</w:t>
      </w:r>
      <w:r>
        <w:rPr>
          <w:rFonts w:ascii="Times New Roman" w:eastAsia="Times New Roman" w:hAnsi="Times New Roman"/>
          <w:sz w:val="24"/>
          <w:szCs w:val="24"/>
          <w:lang w:eastAsia="lv-LV"/>
        </w:rPr>
        <w:t>;</w:t>
      </w:r>
    </w:p>
    <w:p w14:paraId="286A142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veicot datu apstrādi (Iekārtas garantijas uzturēšanu, servisa pakalpojumus), nodrošina normatīvajos aktos noteikto fizisko personu datu aizsardzības obligāto tehnisko un organizatorisko prasību izpildi</w:t>
      </w:r>
      <w:r>
        <w:rPr>
          <w:rFonts w:ascii="Times New Roman" w:eastAsia="Times New Roman" w:hAnsi="Times New Roman"/>
          <w:sz w:val="24"/>
          <w:szCs w:val="24"/>
          <w:lang w:eastAsia="lv-LV"/>
        </w:rPr>
        <w:t>;</w:t>
      </w:r>
    </w:p>
    <w:p w14:paraId="08933AFD"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ja Izpildītājs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r>
        <w:rPr>
          <w:rFonts w:ascii="Times New Roman" w:eastAsia="Times New Roman" w:hAnsi="Times New Roman"/>
          <w:sz w:val="24"/>
          <w:szCs w:val="24"/>
          <w:lang w:eastAsia="lv-LV"/>
        </w:rPr>
        <w:t>;</w:t>
      </w:r>
    </w:p>
    <w:p w14:paraId="134ABF3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apņemas Līguma izpildes laikā un pēc Līguma termiņa beigām neizpaust trešajām personām nekādu Līguma izpildes laikā iegūto fizisko personu datus saturošo informāciju. Minētais pienākums attiecas arī uz Izpildītāja darbiniekiem. Izpildītājs nodrošina, ka tā darbinieki paraksta attiecīgus saistību rakstus par šajā Līgumā noteikto konfidencialitātes prasību izpildi (ja vien šīs prasības jau nav iekļautas Izpildītāja darbinieku darba līgumos)</w:t>
      </w:r>
      <w:r>
        <w:rPr>
          <w:rFonts w:ascii="Times New Roman" w:eastAsia="Times New Roman" w:hAnsi="Times New Roman"/>
          <w:sz w:val="24"/>
          <w:szCs w:val="24"/>
          <w:lang w:eastAsia="lv-LV"/>
        </w:rPr>
        <w:t>;</w:t>
      </w:r>
    </w:p>
    <w:p w14:paraId="3595BF5A"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fizisko personu datus tikai fizisko personu datu apstrādes mērķim, nepārsniedzot Līguma izpildei nepieciešamo fizisko personu datu apstrādes apjomu un intensitāti. Jebkāda Izpildītāja no Pasūtītāja saņemto fizisko personu datu apstrāde citiem mērķiem, kā vien tiem, kas ir paredzēti Līguma izpildei, ir aizliegta bez Pasūtītāja rakstveida piekrišanas saņemšanas</w:t>
      </w:r>
      <w:r>
        <w:rPr>
          <w:rFonts w:ascii="Times New Roman" w:eastAsia="Times New Roman" w:hAnsi="Times New Roman"/>
          <w:sz w:val="24"/>
          <w:szCs w:val="24"/>
          <w:lang w:eastAsia="lv-LV"/>
        </w:rPr>
        <w:t>;</w:t>
      </w:r>
    </w:p>
    <w:p w14:paraId="4CDA9F89"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pēc Pasūtītāja pieprasījuma Izpildītājs sniedz Pasūtītājam visu informāciju par fizisko personu datu apstrādi un fizisko personu datu apstrādes līdzekļiem, ko Līguma izpildes ietvaros ir veicis vai izmantojis Izpildītājs</w:t>
      </w:r>
      <w:r>
        <w:rPr>
          <w:rFonts w:ascii="Times New Roman" w:eastAsia="Times New Roman" w:hAnsi="Times New Roman"/>
          <w:sz w:val="24"/>
          <w:szCs w:val="24"/>
          <w:lang w:eastAsia="lv-LV"/>
        </w:rPr>
        <w:t>;</w:t>
      </w:r>
    </w:p>
    <w:p w14:paraId="7A271B50"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sniedz Pasūtītājam visu informāciju par Līguma ietvaros apstrādājamo fizisko personu datu pieprasījumiem no datu subjektu vai trešo personu puses</w:t>
      </w:r>
      <w:r>
        <w:rPr>
          <w:rFonts w:ascii="Times New Roman" w:eastAsia="Times New Roman" w:hAnsi="Times New Roman"/>
          <w:sz w:val="24"/>
          <w:szCs w:val="24"/>
          <w:lang w:eastAsia="lv-LV"/>
        </w:rPr>
        <w:t>;</w:t>
      </w:r>
    </w:p>
    <w:p w14:paraId="494FD661"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 xml:space="preserve"> </w:t>
      </w:r>
      <w:r w:rsidRPr="00977514">
        <w:rPr>
          <w:rFonts w:ascii="Times New Roman" w:eastAsia="Times New Roman" w:hAnsi="Times New Roman"/>
          <w:sz w:val="24"/>
          <w:szCs w:val="24"/>
          <w:lang w:eastAsia="lv-LV"/>
        </w:rPr>
        <w:t>Fizisko personu datu obligāto tehnisko aizsardzību Izpildītājs īsteno ar fiziskiem un loģiskiem aizsardzības līdzekļiem, nodrošinot</w:t>
      </w:r>
      <w:r>
        <w:rPr>
          <w:rFonts w:ascii="Times New Roman" w:eastAsia="Times New Roman" w:hAnsi="Times New Roman"/>
          <w:sz w:val="24"/>
          <w:szCs w:val="24"/>
          <w:lang w:eastAsia="lv-LV"/>
        </w:rPr>
        <w:t>:</w:t>
      </w:r>
    </w:p>
    <w:p w14:paraId="16E02D12" w14:textId="77777777" w:rsidR="00702BB9" w:rsidRPr="00FA2A5A" w:rsidRDefault="00702BB9" w:rsidP="00702BB9">
      <w:pPr>
        <w:numPr>
          <w:ilvl w:val="3"/>
          <w:numId w:val="2"/>
        </w:numPr>
        <w:spacing w:after="0" w:line="240" w:lineRule="auto"/>
        <w:ind w:left="1843" w:right="-143" w:hanging="850"/>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pret fiziskās iedarbības radītu fizisko personu datu apdraudējumu;</w:t>
      </w:r>
    </w:p>
    <w:p w14:paraId="312DB93F"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kuru realizē ar programmatūras līdzekļiem, parolēm, šifrēšanu</w:t>
      </w:r>
      <w:r>
        <w:rPr>
          <w:rFonts w:ascii="Times New Roman" w:eastAsia="Times New Roman" w:hAnsi="Times New Roman"/>
          <w:sz w:val="24"/>
          <w:szCs w:val="24"/>
          <w:lang w:eastAsia="lv-LV"/>
        </w:rPr>
        <w:t xml:space="preserve">, </w:t>
      </w:r>
      <w:r w:rsidRPr="00977514">
        <w:rPr>
          <w:rFonts w:ascii="Times New Roman" w:eastAsia="Times New Roman" w:hAnsi="Times New Roman"/>
          <w:sz w:val="24"/>
          <w:szCs w:val="24"/>
          <w:lang w:eastAsia="lv-LV"/>
        </w:rPr>
        <w:t>kriptēšanu un citiem loģiskās aizsardzības līdzekļiem</w:t>
      </w:r>
      <w:r>
        <w:rPr>
          <w:rFonts w:ascii="Times New Roman" w:eastAsia="Times New Roman" w:hAnsi="Times New Roman"/>
          <w:sz w:val="24"/>
          <w:szCs w:val="24"/>
          <w:lang w:eastAsia="lv-LV"/>
        </w:rPr>
        <w:t>;</w:t>
      </w:r>
    </w:p>
    <w:p w14:paraId="42287815"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tikai pilnvarotu personu piekļūšanu pie tehniskajiem resursiem, kas tiek izmantoti fizisko personu datu apstrādei un aizsardzībai</w:t>
      </w:r>
      <w:r>
        <w:rPr>
          <w:rFonts w:ascii="Times New Roman" w:eastAsia="Times New Roman" w:hAnsi="Times New Roman"/>
          <w:sz w:val="24"/>
          <w:szCs w:val="24"/>
          <w:lang w:eastAsia="lv-LV"/>
        </w:rPr>
        <w:t>.</w:t>
      </w:r>
    </w:p>
    <w:p w14:paraId="2593A16F"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Izpildītājam Līguma izpildes laikā ir aizliegts piesaistīt apakšuzņēmējus Pasūtītāja fizisko datu apstrādei bez Pasūtītāja rakstveida saskaņojuma saņemšanas</w:t>
      </w:r>
      <w:r>
        <w:rPr>
          <w:rFonts w:ascii="Times New Roman" w:hAnsi="Times New Roman"/>
          <w:sz w:val="24"/>
          <w:szCs w:val="24"/>
        </w:rPr>
        <w:t>;</w:t>
      </w:r>
    </w:p>
    <w:p w14:paraId="2BA4F711"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Pasūtītājam ir tiesības bez iepriekšēja brīdinājuma uzdod Izpildītājam apturēt fizisko personu datu apstrādi, ja tai rodas šaubas par fizisko personu datu apstrādes atbilstību normatīvo aktu prasībām. Šāds Pasūtītāja rīkojums no Izpildītāja puses ir izpildāms nekavējoties</w:t>
      </w:r>
      <w:r>
        <w:rPr>
          <w:rFonts w:ascii="Times New Roman" w:hAnsi="Times New Roman"/>
          <w:sz w:val="24"/>
          <w:szCs w:val="24"/>
        </w:rPr>
        <w:t>;</w:t>
      </w:r>
    </w:p>
    <w:p w14:paraId="72A7158C"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lastRenderedPageBreak/>
        <w:t>pēc Līguma termiņa izbeigšanās, Izpildītājs dzēš saņemto fizisko personu datus saturošo informāciju un tās kopijas no saviem fizisko personu datu apstrādē izmantotajiem tehniskajiem resursiem</w:t>
      </w:r>
      <w:r>
        <w:rPr>
          <w:rFonts w:ascii="Times New Roman" w:hAnsi="Times New Roman"/>
          <w:sz w:val="24"/>
          <w:szCs w:val="24"/>
        </w:rPr>
        <w:t>;</w:t>
      </w:r>
    </w:p>
    <w:p w14:paraId="0EF29BEA"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 xml:space="preserve">Izpildītājs dzēš no Pasūtītāja saņemtos personas datus pirms Līguma </w:t>
      </w:r>
      <w:r>
        <w:rPr>
          <w:rFonts w:ascii="Times New Roman" w:hAnsi="Times New Roman"/>
          <w:sz w:val="24"/>
          <w:szCs w:val="24"/>
        </w:rPr>
        <w:t>5</w:t>
      </w:r>
      <w:r w:rsidRPr="00977514">
        <w:rPr>
          <w:rFonts w:ascii="Times New Roman" w:hAnsi="Times New Roman"/>
          <w:sz w:val="24"/>
          <w:szCs w:val="24"/>
        </w:rPr>
        <w:t>.1.punktā minētā termiņa iestāšanās, ja tie vairs nav nepieciešami Izpildītāja Līguma izpildei</w:t>
      </w:r>
      <w:r>
        <w:rPr>
          <w:rFonts w:ascii="Times New Roman" w:hAnsi="Times New Roman"/>
          <w:sz w:val="24"/>
          <w:szCs w:val="24"/>
        </w:rPr>
        <w:t>;</w:t>
      </w:r>
    </w:p>
    <w:p w14:paraId="0C5423D2" w14:textId="77777777" w:rsidR="00702BB9" w:rsidRPr="00FA2A5A"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Izpildītājs apņemas kompensēt Pasūtītājam visus zaudējumus, kas radušies saistībā ar fizisko personu datu apstrādes pārkāpumiem, ja šie pārkāpumi ir radušies Izpildītāja darbības vai bezdarbības rezultātā</w:t>
      </w:r>
      <w:r>
        <w:rPr>
          <w:rFonts w:ascii="Times New Roman" w:hAnsi="Times New Roman"/>
          <w:sz w:val="24"/>
          <w:szCs w:val="24"/>
        </w:rPr>
        <w:t>.</w:t>
      </w:r>
    </w:p>
    <w:p w14:paraId="12EEF187" w14:textId="77777777" w:rsidR="00702BB9" w:rsidRDefault="00702BB9" w:rsidP="00702BB9">
      <w:pPr>
        <w:spacing w:after="0" w:line="240" w:lineRule="auto"/>
        <w:ind w:left="1004" w:right="-143"/>
        <w:jc w:val="both"/>
        <w:rPr>
          <w:rFonts w:ascii="Times New Roman" w:eastAsia="Times New Roman" w:hAnsi="Times New Roman"/>
          <w:b/>
          <w:bCs/>
          <w:sz w:val="24"/>
          <w:szCs w:val="24"/>
        </w:rPr>
      </w:pPr>
    </w:p>
    <w:p w14:paraId="73B49165"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Nepārvarama vara</w:t>
      </w:r>
    </w:p>
    <w:p w14:paraId="713AC939" w14:textId="77777777" w:rsidR="00702BB9" w:rsidRPr="00804891" w:rsidRDefault="00702BB9" w:rsidP="000266EF">
      <w:pPr>
        <w:numPr>
          <w:ilvl w:val="1"/>
          <w:numId w:val="2"/>
        </w:numPr>
        <w:spacing w:after="0" w:line="240" w:lineRule="auto"/>
        <w:ind w:left="0" w:right="-143" w:firstLine="0"/>
        <w:contextualSpacing/>
        <w:jc w:val="both"/>
        <w:rPr>
          <w:rFonts w:ascii="Times New Roman" w:hAnsi="Times New Roman"/>
          <w:sz w:val="24"/>
          <w:szCs w:val="24"/>
        </w:rPr>
      </w:pPr>
      <w:r w:rsidRPr="00804891">
        <w:rPr>
          <w:rFonts w:ascii="Times New Roman" w:hAnsi="Times New Roman"/>
          <w:sz w:val="24"/>
          <w:szCs w:val="24"/>
          <w:lang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r w:rsidRPr="00804891">
        <w:rPr>
          <w:rFonts w:ascii="Times New Roman" w:hAnsi="Times New Roman"/>
          <w:sz w:val="24"/>
          <w:szCs w:val="24"/>
        </w:rPr>
        <w:t>.</w:t>
      </w:r>
    </w:p>
    <w:p w14:paraId="77468185"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kern w:val="28"/>
          <w:sz w:val="24"/>
          <w:szCs w:val="24"/>
          <w:lang w:eastAsia="lv-LV"/>
        </w:rPr>
        <w:t>Par nepārvaramas varas apstākli nevar tikt atzīts Izpildītāja un citu iesaistīto personu saistību neizpilde vai nesavlaicīga izpilde</w:t>
      </w:r>
      <w:r w:rsidRPr="00804891">
        <w:rPr>
          <w:rFonts w:ascii="Times New Roman" w:hAnsi="Times New Roman"/>
          <w:sz w:val="24"/>
          <w:szCs w:val="24"/>
        </w:rPr>
        <w:t>.</w:t>
      </w:r>
    </w:p>
    <w:p w14:paraId="66E3C838"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lang w:eastAsia="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4B8504C1"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Ar rakstisku vienošanos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iCs/>
          <w:kern w:val="56"/>
          <w:sz w:val="24"/>
          <w:szCs w:val="24"/>
          <w:lang w:eastAsia="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apņemas līgumsaistību termiņu pagarināt atbilstoši tam laika posmam, kas būs vienāds ar iepriekš minēto apstākļu izraisīto kavēšanos.</w:t>
      </w:r>
    </w:p>
    <w:p w14:paraId="491435F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Ja nepārvaramas varas apstākļu dēļ saistības nav iespējams izpildīt ilgāk par 30 (trīsdesmit) kalendārajām dienām, tad Pusēm ir tiesības atteikties no Līguma izpildes. Līguma izbeigšanas gadījumā katrai </w:t>
      </w:r>
      <w:r w:rsidRPr="00804891">
        <w:rPr>
          <w:rFonts w:ascii="Times New Roman" w:eastAsia="Times New Roman" w:hAnsi="Times New Roman"/>
          <w:bCs/>
          <w:iCs/>
          <w:kern w:val="56"/>
          <w:sz w:val="24"/>
          <w:szCs w:val="24"/>
          <w:lang w:eastAsia="lv-LV"/>
        </w:rPr>
        <w:t>Pusei</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ir jāatdod otrai tas, ko tā izpildījusi vai par izpildīto jāatlīdzina.</w:t>
      </w:r>
    </w:p>
    <w:p w14:paraId="2767BE2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lang w:eastAsia="lv-LV"/>
        </w:rPr>
        <w:t xml:space="preserve">Par zaudējumiem, kas radušies nepārvaramas varas apstākļu dēļ, neviena no Pusēm atbildību nenes, ja Puse ir informējusi otru Pusi atbilstoši Līguma </w:t>
      </w:r>
      <w:r>
        <w:rPr>
          <w:rFonts w:ascii="Times New Roman" w:hAnsi="Times New Roman"/>
          <w:sz w:val="24"/>
          <w:szCs w:val="24"/>
          <w:lang w:eastAsia="lv-LV"/>
        </w:rPr>
        <w:t>9</w:t>
      </w:r>
      <w:r w:rsidRPr="00804891">
        <w:rPr>
          <w:rFonts w:ascii="Times New Roman" w:hAnsi="Times New Roman"/>
          <w:sz w:val="24"/>
          <w:szCs w:val="24"/>
          <w:lang w:eastAsia="lv-LV"/>
        </w:rPr>
        <w:t>.3. punktam.</w:t>
      </w:r>
    </w:p>
    <w:p w14:paraId="51F7453F" w14:textId="77777777" w:rsidR="00702BB9" w:rsidRPr="00804891" w:rsidRDefault="00702BB9" w:rsidP="00702BB9">
      <w:pPr>
        <w:spacing w:after="0" w:line="240" w:lineRule="auto"/>
        <w:ind w:left="567" w:right="-143"/>
        <w:jc w:val="both"/>
        <w:rPr>
          <w:rFonts w:ascii="Times New Roman" w:hAnsi="Times New Roman"/>
          <w:sz w:val="24"/>
          <w:szCs w:val="24"/>
          <w:lang w:eastAsia="lv-LV"/>
        </w:rPr>
      </w:pPr>
    </w:p>
    <w:p w14:paraId="1628629F"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Strīdu izskatīšanas kārtība</w:t>
      </w:r>
    </w:p>
    <w:p w14:paraId="265C3459" w14:textId="77777777" w:rsidR="00702BB9" w:rsidRPr="00804891" w:rsidRDefault="00702BB9" w:rsidP="000266EF">
      <w:pPr>
        <w:numPr>
          <w:ilvl w:val="1"/>
          <w:numId w:val="2"/>
        </w:numPr>
        <w:spacing w:after="0" w:line="240" w:lineRule="auto"/>
        <w:ind w:left="0" w:right="-143" w:firstLine="0"/>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tad strīdus risina tiesā Latvijas Republikas normatīvajos aktos noteiktajā kārtībā.</w:t>
      </w:r>
    </w:p>
    <w:p w14:paraId="0B494AF8" w14:textId="7449C47A" w:rsidR="00702BB9" w:rsidRPr="000266EF" w:rsidRDefault="00702BB9" w:rsidP="000266EF">
      <w:pPr>
        <w:numPr>
          <w:ilvl w:val="1"/>
          <w:numId w:val="2"/>
        </w:numPr>
        <w:spacing w:after="0" w:line="240" w:lineRule="auto"/>
        <w:ind w:left="0" w:right="-143" w:firstLine="0"/>
        <w:contextualSpacing/>
        <w:jc w:val="both"/>
        <w:rPr>
          <w:rFonts w:ascii="Times New Roman" w:eastAsia="Times New Roman" w:hAnsi="Times New Roman"/>
          <w:sz w:val="24"/>
          <w:szCs w:val="24"/>
        </w:rPr>
      </w:pPr>
      <w:r w:rsidRPr="00804891">
        <w:rPr>
          <w:rFonts w:ascii="Times New Roman" w:hAnsi="Times New Roman"/>
          <w:sz w:val="24"/>
          <w:szCs w:val="24"/>
        </w:rPr>
        <w:t>Jautājumos, kas nav tiešā veidā paredzēti Līgumā, Puses risina saskaņā ar spēkā esošajiem normatīvajiem aktiem.</w:t>
      </w:r>
    </w:p>
    <w:p w14:paraId="433329D8" w14:textId="77777777" w:rsidR="000266EF" w:rsidRDefault="000266EF" w:rsidP="000266EF">
      <w:pPr>
        <w:spacing w:after="0" w:line="240" w:lineRule="auto"/>
        <w:ind w:right="-143"/>
        <w:contextualSpacing/>
        <w:jc w:val="both"/>
        <w:rPr>
          <w:rFonts w:ascii="Times New Roman" w:eastAsia="Times New Roman" w:hAnsi="Times New Roman"/>
          <w:sz w:val="24"/>
          <w:szCs w:val="24"/>
        </w:rPr>
      </w:pPr>
    </w:p>
    <w:p w14:paraId="1B0C0426" w14:textId="77777777" w:rsidR="00702BB9" w:rsidRPr="00702BB9" w:rsidRDefault="00702BB9" w:rsidP="00702BB9">
      <w:pPr>
        <w:spacing w:after="0" w:line="240" w:lineRule="auto"/>
        <w:ind w:left="502" w:right="-143"/>
        <w:contextualSpacing/>
        <w:jc w:val="both"/>
        <w:rPr>
          <w:rFonts w:ascii="Times New Roman" w:eastAsia="Times New Roman" w:hAnsi="Times New Roman"/>
          <w:sz w:val="24"/>
          <w:szCs w:val="24"/>
        </w:rPr>
      </w:pPr>
    </w:p>
    <w:p w14:paraId="1A3C6D80" w14:textId="77777777" w:rsidR="00702BB9" w:rsidRPr="00804891" w:rsidRDefault="00702BB9" w:rsidP="00702BB9">
      <w:pPr>
        <w:numPr>
          <w:ilvl w:val="0"/>
          <w:numId w:val="2"/>
        </w:numPr>
        <w:spacing w:after="0" w:line="240" w:lineRule="auto"/>
        <w:ind w:right="-143" w:hanging="720"/>
        <w:jc w:val="center"/>
        <w:rPr>
          <w:rFonts w:ascii="Times New Roman" w:eastAsia="Times New Roman" w:hAnsi="Times New Roman"/>
          <w:b/>
          <w:bCs/>
          <w:sz w:val="24"/>
          <w:szCs w:val="24"/>
        </w:rPr>
      </w:pPr>
      <w:r w:rsidRPr="00804891">
        <w:rPr>
          <w:rFonts w:ascii="Times New Roman" w:eastAsia="Times New Roman" w:hAnsi="Times New Roman"/>
          <w:b/>
          <w:bCs/>
          <w:sz w:val="24"/>
          <w:szCs w:val="24"/>
        </w:rPr>
        <w:t>Citi noteikumi</w:t>
      </w:r>
    </w:p>
    <w:p w14:paraId="1B418398"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Ja kāds no Līguma nosacījumiem zaudē spēku normatīvo aktu grozījumu rezultātā, Līgums nezaudē spēku tā pārējos punktos un šajā gadījumā Puses piemēro Līgumu, atbilstoši spēkā esošajiem normatīvajiem aktiem.</w:t>
      </w:r>
    </w:p>
    <w:p w14:paraId="3B622B9F"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Puses ir tiesīgas veikt Līguma grozījumus, ja Izpildītāju aizstāj ar citu, atbilstoši komerctiesību jomas normatīvo aktu noteikumiem par komersantu reorganizāciju un uzņēmuma pāreju.</w:t>
      </w:r>
    </w:p>
    <w:p w14:paraId="40303E97" w14:textId="77777777" w:rsidR="00702BB9" w:rsidRPr="00F211DD" w:rsidRDefault="00702BB9" w:rsidP="000266EF">
      <w:pPr>
        <w:numPr>
          <w:ilvl w:val="1"/>
          <w:numId w:val="2"/>
        </w:numPr>
        <w:spacing w:after="0" w:line="240" w:lineRule="auto"/>
        <w:ind w:left="0" w:right="-143" w:firstLine="0"/>
        <w:jc w:val="both"/>
        <w:rPr>
          <w:rFonts w:ascii="Times New Roman" w:hAnsi="Times New Roman"/>
          <w:sz w:val="24"/>
          <w:szCs w:val="24"/>
        </w:rPr>
      </w:pPr>
      <w:r w:rsidRPr="00F211DD">
        <w:rPr>
          <w:rFonts w:ascii="Times New Roman" w:hAnsi="Times New Roman"/>
          <w:sz w:val="24"/>
          <w:szCs w:val="24"/>
        </w:rPr>
        <w:lastRenderedPageBreak/>
        <w:t xml:space="preserve">Jebkuri Līguma grozījumi tiek noformēti rakstveidā un kļūst par Līguma neatņemamu sastāvdaļu. </w:t>
      </w:r>
    </w:p>
    <w:p w14:paraId="15DDF9CE" w14:textId="77777777" w:rsidR="00702BB9" w:rsidRPr="00804891" w:rsidRDefault="00702BB9" w:rsidP="000266EF">
      <w:pPr>
        <w:numPr>
          <w:ilvl w:val="1"/>
          <w:numId w:val="2"/>
        </w:numPr>
        <w:spacing w:after="0" w:line="240" w:lineRule="auto"/>
        <w:ind w:left="0" w:firstLine="0"/>
        <w:jc w:val="both"/>
        <w:rPr>
          <w:rFonts w:ascii="Times New Roman" w:hAnsi="Times New Roman"/>
          <w:sz w:val="24"/>
          <w:szCs w:val="24"/>
        </w:rPr>
      </w:pPr>
      <w:r w:rsidRPr="00804891">
        <w:rPr>
          <w:rFonts w:ascii="Times New Roman" w:hAnsi="Times New Roman"/>
          <w:sz w:val="24"/>
          <w:szCs w:val="24"/>
        </w:rPr>
        <w:t>Ja Līguma darbības laikā netiek sasniegta Līguma 2.1. punktā noteiktā summa, Pusēm vienojoties Līguma darbības termiņš var tikt pagarināts līdz 12 (divpadsmit) mēnešiem.</w:t>
      </w:r>
    </w:p>
    <w:p w14:paraId="7FC50A3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Ja kādai no Pusēm tiek mainīti rekvizīti vai Līguma </w:t>
      </w:r>
      <w:r>
        <w:rPr>
          <w:rFonts w:ascii="Times New Roman" w:hAnsi="Times New Roman"/>
          <w:sz w:val="24"/>
          <w:szCs w:val="24"/>
        </w:rPr>
        <w:t>11.9</w:t>
      </w:r>
      <w:r w:rsidRPr="00804891">
        <w:rPr>
          <w:rFonts w:ascii="Times New Roman" w:hAnsi="Times New Roman"/>
          <w:sz w:val="24"/>
          <w:szCs w:val="24"/>
        </w:rPr>
        <w:t>. 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452674B1"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w:t>
      </w:r>
      <w:r w:rsidRPr="001B22F5">
        <w:rPr>
          <w:rFonts w:ascii="Times New Roman" w:hAnsi="Times New Roman"/>
          <w:sz w:val="24"/>
          <w:szCs w:val="24"/>
        </w:rPr>
        <w:t>Izpildītāj</w:t>
      </w:r>
      <w:r w:rsidRPr="00804891">
        <w:rPr>
          <w:rFonts w:ascii="Times New Roman" w:hAnsi="Times New Roman"/>
          <w:sz w:val="24"/>
          <w:szCs w:val="24"/>
        </w:rPr>
        <w:t>u.</w:t>
      </w:r>
    </w:p>
    <w:p w14:paraId="6F577C7F"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Informācijas apmaiņa starp Pusēm var notikt arī izmantojot e-pasta saraksti, kas kļūst par Līguma neatņemamu sastāvdaļu.</w:t>
      </w:r>
    </w:p>
    <w:p w14:paraId="0A4FF7F2"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Puses nav tiesīgas nodot savas tiesības un saistības, kas saistītas ar Līgumu un izriet no tā, trešajai personai.</w:t>
      </w:r>
    </w:p>
    <w:p w14:paraId="38E7B04B" w14:textId="2788BDF0" w:rsidR="00702BB9" w:rsidRPr="00E44376" w:rsidRDefault="00702BB9" w:rsidP="000266EF">
      <w:pPr>
        <w:numPr>
          <w:ilvl w:val="1"/>
          <w:numId w:val="2"/>
        </w:numPr>
        <w:spacing w:after="0" w:line="240" w:lineRule="auto"/>
        <w:ind w:left="0" w:right="-143" w:firstLine="0"/>
        <w:jc w:val="both"/>
        <w:rPr>
          <w:rFonts w:ascii="Times New Roman" w:hAnsi="Times New Roman"/>
          <w:b/>
          <w:bCs/>
          <w:sz w:val="24"/>
          <w:szCs w:val="24"/>
        </w:rPr>
      </w:pPr>
      <w:r w:rsidRPr="00804891">
        <w:rPr>
          <w:rFonts w:ascii="Times New Roman" w:hAnsi="Times New Roman"/>
          <w:sz w:val="24"/>
          <w:szCs w:val="24"/>
        </w:rPr>
        <w:t>Pušu kontaktpersonas:</w:t>
      </w:r>
      <w:r w:rsidR="008D7ECB">
        <w:rPr>
          <w:rFonts w:ascii="Times New Roman" w:hAnsi="Times New Roman"/>
          <w:sz w:val="24"/>
          <w:szCs w:val="24"/>
        </w:rPr>
        <w:t xml:space="preserve"> </w:t>
      </w:r>
      <w:r>
        <w:rPr>
          <w:rFonts w:ascii="Times New Roman" w:hAnsi="Times New Roman"/>
          <w:sz w:val="24"/>
          <w:szCs w:val="24"/>
        </w:rPr>
        <w:t xml:space="preserve">Pa- sūtītāja pārstāvis </w:t>
      </w:r>
      <w:r w:rsidRPr="00D11515">
        <w:rPr>
          <w:rFonts w:ascii="Times New Roman" w:eastAsia="Times New Roman" w:hAnsi="Times New Roman"/>
          <w:iCs/>
        </w:rPr>
        <w:t>Medicīnisko tehnoloģiju daļas vadītājs – Artūrs Lementujevs</w:t>
      </w:r>
      <w:r>
        <w:rPr>
          <w:rFonts w:ascii="Times New Roman" w:eastAsia="Times New Roman" w:hAnsi="Times New Roman"/>
          <w:iCs/>
        </w:rPr>
        <w:t xml:space="preserve">, </w:t>
      </w:r>
      <w:r w:rsidRPr="00D11515">
        <w:rPr>
          <w:rFonts w:ascii="Times New Roman" w:eastAsia="Times New Roman" w:hAnsi="Times New Roman"/>
          <w:iCs/>
        </w:rPr>
        <w:t xml:space="preserve"> e-pasts: </w:t>
      </w:r>
      <w:hyperlink r:id="rId8" w:history="1">
        <w:r w:rsidRPr="00D11515">
          <w:rPr>
            <w:rFonts w:ascii="Times New Roman" w:eastAsia="Times New Roman" w:hAnsi="Times New Roman"/>
            <w:color w:val="0000FF"/>
            <w:u w:val="single"/>
            <w:lang w:eastAsia="en-GB"/>
          </w:rPr>
          <w:t>arturs.lementujevs@cesuklinika.lv</w:t>
        </w:r>
      </w:hyperlink>
      <w:r>
        <w:rPr>
          <w:rFonts w:ascii="Times New Roman" w:eastAsia="Times New Roman" w:hAnsi="Times New Roman"/>
          <w:color w:val="0000FF"/>
          <w:u w:val="single"/>
          <w:lang w:eastAsia="en-GB"/>
        </w:rPr>
        <w:t>,</w:t>
      </w:r>
      <w:r w:rsidRPr="00D11515">
        <w:rPr>
          <w:rFonts w:ascii="Times New Roman" w:eastAsia="Times New Roman" w:hAnsi="Times New Roman"/>
          <w:color w:val="757A83"/>
          <w:lang w:eastAsia="en-GB"/>
        </w:rPr>
        <w:t xml:space="preserve"> </w:t>
      </w:r>
      <w:r w:rsidRPr="00D11515">
        <w:rPr>
          <w:rFonts w:ascii="Times New Roman" w:eastAsia="Times New Roman" w:hAnsi="Times New Roman"/>
          <w:iCs/>
          <w:color w:val="FF0000"/>
        </w:rPr>
        <w:t xml:space="preserve"> </w:t>
      </w:r>
      <w:r w:rsidRPr="00D11515">
        <w:rPr>
          <w:rFonts w:ascii="Times New Roman" w:eastAsia="Times New Roman" w:hAnsi="Times New Roman"/>
          <w:iCs/>
        </w:rPr>
        <w:t>tel: 29990578</w:t>
      </w:r>
      <w:r>
        <w:rPr>
          <w:rFonts w:ascii="Times New Roman" w:eastAsia="Times New Roman" w:hAnsi="Times New Roman"/>
          <w:iCs/>
        </w:rPr>
        <w:t xml:space="preserve">, Piegādātāja pārstāvis- </w:t>
      </w:r>
      <w:r w:rsidRPr="00E44376">
        <w:rPr>
          <w:rFonts w:ascii="Times New Roman" w:eastAsia="Times New Roman" w:hAnsi="Times New Roman"/>
          <w:iCs/>
        </w:rPr>
        <w:t xml:space="preserve">servisa </w:t>
      </w:r>
      <w:r w:rsidRPr="00E44376">
        <w:rPr>
          <w:rFonts w:ascii="Times New Roman" w:eastAsia="Times New Roman" w:hAnsi="Times New Roman"/>
          <w:b/>
          <w:bCs/>
          <w:iCs/>
          <w:sz w:val="24"/>
          <w:szCs w:val="24"/>
        </w:rPr>
        <w:t>inženieris</w:t>
      </w:r>
      <w:r w:rsidR="00CA7593" w:rsidRPr="00E44376">
        <w:rPr>
          <w:rFonts w:ascii="Times New Roman" w:eastAsia="Times New Roman" w:hAnsi="Times New Roman"/>
          <w:b/>
          <w:bCs/>
          <w:sz w:val="24"/>
          <w:szCs w:val="24"/>
          <w:lang w:eastAsia="zh-CN"/>
        </w:rPr>
        <w:t xml:space="preserve"> Didzis Kikusts</w:t>
      </w:r>
      <w:r w:rsidRPr="00E44376">
        <w:rPr>
          <w:rFonts w:ascii="Times New Roman" w:eastAsia="Times New Roman" w:hAnsi="Times New Roman"/>
          <w:b/>
          <w:bCs/>
          <w:sz w:val="24"/>
          <w:szCs w:val="24"/>
          <w:lang w:eastAsia="zh-CN"/>
        </w:rPr>
        <w:t>, e-pasts:</w:t>
      </w:r>
      <w:r w:rsidR="00394428" w:rsidRPr="00E44376">
        <w:rPr>
          <w:rFonts w:ascii="Times New Roman" w:eastAsia="Times New Roman" w:hAnsi="Times New Roman"/>
          <w:b/>
          <w:bCs/>
          <w:sz w:val="24"/>
          <w:szCs w:val="24"/>
          <w:lang w:eastAsia="zh-CN"/>
        </w:rPr>
        <w:t>Didzis.kikusts@med-</w:t>
      </w:r>
      <w:r w:rsidR="003C6587" w:rsidRPr="00E44376">
        <w:rPr>
          <w:rFonts w:ascii="Times New Roman" w:eastAsia="Times New Roman" w:hAnsi="Times New Roman"/>
          <w:b/>
          <w:bCs/>
          <w:sz w:val="24"/>
          <w:szCs w:val="24"/>
          <w:lang w:eastAsia="zh-CN"/>
        </w:rPr>
        <w:t>us.eu</w:t>
      </w:r>
      <w:r w:rsidRPr="00E44376">
        <w:rPr>
          <w:rFonts w:ascii="Times New Roman" w:eastAsia="Times New Roman" w:hAnsi="Times New Roman"/>
          <w:b/>
          <w:bCs/>
          <w:sz w:val="24"/>
          <w:szCs w:val="24"/>
          <w:lang w:eastAsia="zh-CN"/>
        </w:rPr>
        <w:t xml:space="preserve">, tālr. </w:t>
      </w:r>
      <w:r w:rsidR="00E44376" w:rsidRPr="00E44376">
        <w:rPr>
          <w:rFonts w:ascii="Times New Roman" w:eastAsia="Times New Roman" w:hAnsi="Times New Roman"/>
          <w:b/>
          <w:bCs/>
          <w:sz w:val="24"/>
          <w:szCs w:val="24"/>
          <w:lang w:eastAsia="zh-CN"/>
        </w:rPr>
        <w:t>+371 28641432</w:t>
      </w:r>
      <w:r w:rsidR="008D7ECB" w:rsidRPr="00E44376">
        <w:rPr>
          <w:rFonts w:ascii="Times New Roman" w:eastAsia="Times New Roman" w:hAnsi="Times New Roman"/>
          <w:b/>
          <w:bCs/>
          <w:sz w:val="24"/>
          <w:szCs w:val="24"/>
          <w:lang w:eastAsia="zh-CN"/>
        </w:rPr>
        <w:t>.</w:t>
      </w:r>
    </w:p>
    <w:p w14:paraId="2B62FB9F" w14:textId="77777777" w:rsidR="00702BB9" w:rsidRPr="00804891" w:rsidRDefault="00702BB9" w:rsidP="000266EF">
      <w:pPr>
        <w:numPr>
          <w:ilvl w:val="1"/>
          <w:numId w:val="2"/>
        </w:numPr>
        <w:spacing w:after="0" w:line="240" w:lineRule="auto"/>
        <w:ind w:left="0" w:right="-143" w:firstLine="0"/>
        <w:jc w:val="both"/>
        <w:rPr>
          <w:rFonts w:ascii="Times New Roman" w:eastAsia="Times New Roman" w:hAnsi="Times New Roman"/>
          <w:sz w:val="24"/>
          <w:szCs w:val="24"/>
        </w:rPr>
      </w:pPr>
      <w:r w:rsidRPr="00A2326F">
        <w:rPr>
          <w:rFonts w:ascii="Times New Roman" w:hAnsi="Times New Roman"/>
          <w:snapToGrid w:val="0"/>
          <w:sz w:val="24"/>
          <w:szCs w:val="24"/>
          <w:lang w:eastAsia="lv-LV"/>
        </w:rPr>
        <w:t>Līgums ar tā pielikumiem sa</w:t>
      </w:r>
      <w:r>
        <w:rPr>
          <w:rFonts w:ascii="Times New Roman" w:hAnsi="Times New Roman"/>
          <w:snapToGrid w:val="0"/>
          <w:sz w:val="24"/>
          <w:szCs w:val="24"/>
          <w:lang w:eastAsia="lv-LV"/>
        </w:rPr>
        <w:t>gatavots</w:t>
      </w:r>
      <w:r w:rsidRPr="00A2326F">
        <w:rPr>
          <w:rFonts w:ascii="Times New Roman" w:hAnsi="Times New Roman"/>
          <w:snapToGrid w:val="0"/>
          <w:sz w:val="24"/>
          <w:szCs w:val="24"/>
          <w:lang w:eastAsia="lv-LV"/>
        </w:rPr>
        <w:t xml:space="preserve"> latviešu valodā un parakstīts ar drošu elektronisku parakstu un tam ir juridisks spēks. Līguma parakstīšanas datums ir pēdējā pievienotā droša elektroniskā paraksta un tā laika zīmoga datums</w:t>
      </w:r>
      <w:r w:rsidRPr="00804891">
        <w:rPr>
          <w:rFonts w:ascii="Times New Roman" w:eastAsia="Times New Roman" w:hAnsi="Times New Roman"/>
          <w:sz w:val="24"/>
          <w:szCs w:val="24"/>
        </w:rPr>
        <w:t>.</w:t>
      </w:r>
    </w:p>
    <w:p w14:paraId="3CC08107" w14:textId="77777777" w:rsidR="00D841EF" w:rsidRDefault="00D841EF"/>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702BB9" w:rsidRPr="00702BB9" w14:paraId="789E2999" w14:textId="77777777" w:rsidTr="00702BB9">
        <w:tc>
          <w:tcPr>
            <w:tcW w:w="4148" w:type="dxa"/>
          </w:tcPr>
          <w:p w14:paraId="7338709B"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
                <w:sz w:val="24"/>
                <w:szCs w:val="24"/>
              </w:rPr>
            </w:pPr>
            <w:bookmarkStart w:id="6" w:name="_Hlk170909937"/>
            <w:r w:rsidRPr="00702BB9">
              <w:rPr>
                <w:rFonts w:ascii="Times New Roman" w:hAnsi="Times New Roman"/>
                <w:b/>
                <w:sz w:val="24"/>
                <w:szCs w:val="24"/>
              </w:rPr>
              <w:t>Pasūtītājs</w:t>
            </w:r>
          </w:p>
          <w:p w14:paraId="5744F287"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Sabiedrība ar ierobežotu atbildību                           </w:t>
            </w:r>
          </w:p>
          <w:p w14:paraId="0B19079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“CĒSU KLĪNIKA”</w:t>
            </w:r>
          </w:p>
          <w:p w14:paraId="5A4466C5"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Reģistrācijas Nr. LV44103057729</w:t>
            </w:r>
          </w:p>
          <w:p w14:paraId="0D2781A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Slimnīcas iela 9, Cēsis LV-4100</w:t>
            </w:r>
          </w:p>
          <w:p w14:paraId="3FA51D89"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Cs/>
                <w:sz w:val="24"/>
                <w:szCs w:val="24"/>
              </w:rPr>
            </w:pPr>
            <w:r w:rsidRPr="00D11515">
              <w:rPr>
                <w:rFonts w:ascii="Times New Roman" w:eastAsia="Times New Roman" w:hAnsi="Times New Roman"/>
                <w:bCs/>
                <w:sz w:val="24"/>
                <w:szCs w:val="24"/>
              </w:rPr>
              <w:t>Bankas konts</w:t>
            </w:r>
          </w:p>
          <w:p w14:paraId="3C6AEA0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  LV11UNLA0050017396827</w:t>
            </w:r>
          </w:p>
          <w:p w14:paraId="6CA03560"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A/S SEB banka </w:t>
            </w:r>
          </w:p>
          <w:p w14:paraId="592C9E3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e-pasts: info@cesuklinika.lv </w:t>
            </w:r>
          </w:p>
          <w:p w14:paraId="1FBF2F1A" w14:textId="77777777" w:rsidR="00702BB9" w:rsidRPr="00D11515" w:rsidRDefault="00AD235E"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hyperlink r:id="rId9" w:history="1">
              <w:r w:rsidR="00702BB9" w:rsidRPr="00D11515">
                <w:rPr>
                  <w:rStyle w:val="Hipersaite"/>
                  <w:rFonts w:ascii="Times New Roman" w:hAnsi="Times New Roman"/>
                  <w:bCs/>
                  <w:sz w:val="24"/>
                  <w:szCs w:val="24"/>
                  <w:u w:val="none"/>
                </w:rPr>
                <w:t>www.cesuklinika.lv</w:t>
              </w:r>
            </w:hyperlink>
          </w:p>
          <w:p w14:paraId="047EC0F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p>
          <w:p w14:paraId="0DBE0A1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Valdes priekšsēdētāja I. Liepa</w:t>
            </w:r>
          </w:p>
          <w:p w14:paraId="4E95007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_____________________</w:t>
            </w:r>
          </w:p>
          <w:p w14:paraId="1D0E6B7F" w14:textId="453F0030" w:rsidR="00702BB9" w:rsidRPr="00702BB9" w:rsidRDefault="00702BB9" w:rsidP="00702BB9">
            <w:pPr>
              <w:rPr>
                <w:rFonts w:ascii="Times New Roman" w:hAnsi="Times New Roman"/>
                <w:sz w:val="24"/>
                <w:szCs w:val="24"/>
              </w:rPr>
            </w:pPr>
            <w:r w:rsidRPr="00702BB9">
              <w:rPr>
                <w:rFonts w:ascii="Times New Roman" w:hAnsi="Times New Roman"/>
                <w:bCs/>
                <w:sz w:val="24"/>
                <w:szCs w:val="24"/>
              </w:rPr>
              <w:t xml:space="preserve">         */paraksts/</w:t>
            </w:r>
            <w:bookmarkEnd w:id="6"/>
          </w:p>
        </w:tc>
        <w:tc>
          <w:tcPr>
            <w:tcW w:w="4148" w:type="dxa"/>
          </w:tcPr>
          <w:p w14:paraId="33D4E7FD" w14:textId="77777777" w:rsidR="00702BB9" w:rsidRPr="00702BB9" w:rsidRDefault="00702BB9" w:rsidP="00702BB9">
            <w:pPr>
              <w:spacing w:after="0" w:line="240" w:lineRule="auto"/>
              <w:rPr>
                <w:rFonts w:ascii="Times New Roman" w:hAnsi="Times New Roman"/>
                <w:b/>
                <w:sz w:val="24"/>
                <w:szCs w:val="24"/>
              </w:rPr>
            </w:pPr>
            <w:r w:rsidRPr="00702BB9">
              <w:rPr>
                <w:rFonts w:ascii="Times New Roman" w:hAnsi="Times New Roman"/>
                <w:b/>
                <w:sz w:val="24"/>
                <w:szCs w:val="24"/>
              </w:rPr>
              <w:t>Piegādātājs</w:t>
            </w:r>
          </w:p>
          <w:p w14:paraId="4127B7CA" w14:textId="3E703820" w:rsidR="00191E79" w:rsidRPr="006B15AA" w:rsidRDefault="00702BB9" w:rsidP="00191E79">
            <w:pPr>
              <w:spacing w:after="0" w:line="240" w:lineRule="auto"/>
              <w:rPr>
                <w:rFonts w:ascii="Times New Roman" w:hAnsi="Times New Roman"/>
                <w:bCs/>
                <w:sz w:val="24"/>
                <w:szCs w:val="24"/>
              </w:rPr>
            </w:pPr>
            <w:r w:rsidRPr="00702BB9">
              <w:rPr>
                <w:rFonts w:ascii="Times New Roman" w:hAnsi="Times New Roman"/>
                <w:bCs/>
                <w:sz w:val="24"/>
                <w:szCs w:val="24"/>
              </w:rPr>
              <w:t xml:space="preserve"> </w:t>
            </w:r>
            <w:r w:rsidR="006B15AA" w:rsidRPr="006B15AA">
              <w:rPr>
                <w:rFonts w:ascii="Times New Roman" w:hAnsi="Times New Roman"/>
                <w:b/>
                <w:bCs/>
                <w:sz w:val="24"/>
                <w:szCs w:val="24"/>
              </w:rPr>
              <w:t>UAB MedUS Medical Latvijas filiāle</w:t>
            </w:r>
            <w:r w:rsidR="00191E79" w:rsidRPr="00191E79">
              <w:rPr>
                <w:rFonts w:ascii="Times New Roman" w:hAnsi="Times New Roman"/>
                <w:b/>
                <w:bCs/>
                <w:sz w:val="24"/>
                <w:szCs w:val="24"/>
              </w:rPr>
              <w:t>,</w:t>
            </w:r>
            <w:r w:rsidR="00191E79" w:rsidRPr="00191E79">
              <w:rPr>
                <w:rFonts w:ascii="Times New Roman" w:hAnsi="Times New Roman"/>
                <w:bCs/>
                <w:sz w:val="24"/>
                <w:szCs w:val="24"/>
              </w:rPr>
              <w:t xml:space="preserve"> </w:t>
            </w:r>
            <w:r w:rsidR="00191E79" w:rsidRPr="006B15AA">
              <w:rPr>
                <w:rFonts w:ascii="Times New Roman" w:hAnsi="Times New Roman"/>
                <w:bCs/>
                <w:sz w:val="24"/>
                <w:szCs w:val="24"/>
              </w:rPr>
              <w:t xml:space="preserve">Reģistrācijas Nr. </w:t>
            </w:r>
            <w:r w:rsidR="006B15AA" w:rsidRPr="006B15AA">
              <w:rPr>
                <w:rFonts w:ascii="Times New Roman" w:eastAsia="Times New Roman" w:hAnsi="Times New Roman"/>
                <w:bCs/>
                <w:sz w:val="24"/>
                <w:szCs w:val="24"/>
                <w:lang w:val="en-US" w:eastAsia="zh-CN"/>
              </w:rPr>
              <w:t>40203082942</w:t>
            </w:r>
          </w:p>
          <w:p w14:paraId="46D068D6" w14:textId="77777777" w:rsidR="006B15AA" w:rsidRPr="006B15AA" w:rsidRDefault="006B15AA" w:rsidP="00191E79">
            <w:pPr>
              <w:spacing w:after="0" w:line="240" w:lineRule="auto"/>
              <w:rPr>
                <w:rFonts w:ascii="Times New Roman" w:hAnsi="Times New Roman"/>
                <w:bCs/>
                <w:sz w:val="24"/>
                <w:szCs w:val="24"/>
              </w:rPr>
            </w:pPr>
            <w:r w:rsidRPr="006B15AA">
              <w:rPr>
                <w:rFonts w:ascii="Times New Roman" w:hAnsi="Times New Roman"/>
                <w:bCs/>
              </w:rPr>
              <w:t>Vienības gatve 109, Rīga</w:t>
            </w:r>
            <w:r w:rsidRPr="006B15AA">
              <w:rPr>
                <w:rFonts w:ascii="Times New Roman" w:hAnsi="Times New Roman"/>
                <w:bCs/>
                <w:sz w:val="24"/>
                <w:szCs w:val="24"/>
              </w:rPr>
              <w:t xml:space="preserve"> </w:t>
            </w:r>
          </w:p>
          <w:p w14:paraId="3FCEA205" w14:textId="752A7EBE" w:rsidR="006B15AA" w:rsidRPr="006B15AA"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Bankas kont</w:t>
            </w:r>
            <w:r w:rsidR="006B15AA" w:rsidRPr="006B15AA">
              <w:rPr>
                <w:rFonts w:ascii="Times New Roman" w:hAnsi="Times New Roman"/>
                <w:bCs/>
                <w:sz w:val="24"/>
                <w:szCs w:val="24"/>
              </w:rPr>
              <w:t>s</w:t>
            </w:r>
          </w:p>
          <w:p w14:paraId="6591B822" w14:textId="7E999BBF" w:rsidR="00191E79" w:rsidRPr="00191E79" w:rsidRDefault="006B15AA" w:rsidP="00191E79">
            <w:pPr>
              <w:spacing w:after="0" w:line="240" w:lineRule="auto"/>
              <w:rPr>
                <w:rFonts w:ascii="Times New Roman" w:hAnsi="Times New Roman"/>
                <w:bCs/>
                <w:sz w:val="24"/>
                <w:szCs w:val="24"/>
              </w:rPr>
            </w:pPr>
            <w:r w:rsidRPr="006B15AA">
              <w:rPr>
                <w:rFonts w:ascii="Times New Roman" w:eastAsia="Times New Roman" w:hAnsi="Times New Roman"/>
                <w:bCs/>
                <w:sz w:val="24"/>
                <w:szCs w:val="24"/>
                <w:lang w:val="en-US" w:eastAsia="zh-CN"/>
              </w:rPr>
              <w:t>LT954010051004004107</w:t>
            </w:r>
          </w:p>
          <w:p w14:paraId="2C7C012B" w14:textId="77777777" w:rsidR="006B15AA" w:rsidRPr="006B15AA" w:rsidRDefault="006B15AA" w:rsidP="00191E79">
            <w:pPr>
              <w:spacing w:after="0" w:line="240" w:lineRule="auto"/>
              <w:rPr>
                <w:rFonts w:ascii="Times New Roman" w:hAnsi="Times New Roman"/>
                <w:bCs/>
                <w:sz w:val="24"/>
                <w:szCs w:val="24"/>
              </w:rPr>
            </w:pPr>
            <w:r w:rsidRPr="006B15AA">
              <w:rPr>
                <w:rFonts w:ascii="Times New Roman" w:eastAsia="Times New Roman" w:hAnsi="Times New Roman"/>
                <w:bCs/>
                <w:sz w:val="24"/>
                <w:szCs w:val="24"/>
                <w:lang w:val="en-US" w:eastAsia="zh-CN"/>
              </w:rPr>
              <w:t>Luminor Bank AB</w:t>
            </w:r>
            <w:r w:rsidRPr="006B15AA">
              <w:rPr>
                <w:rFonts w:ascii="Times New Roman" w:hAnsi="Times New Roman"/>
                <w:bCs/>
                <w:sz w:val="24"/>
                <w:szCs w:val="24"/>
              </w:rPr>
              <w:t xml:space="preserve"> </w:t>
            </w:r>
          </w:p>
          <w:p w14:paraId="39B7A997" w14:textId="131C5FF9" w:rsidR="00191E79" w:rsidRPr="00191E79"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 xml:space="preserve">Kods : </w:t>
            </w:r>
            <w:r w:rsidR="006B15AA" w:rsidRPr="006B15AA">
              <w:rPr>
                <w:rFonts w:ascii="Times New Roman" w:eastAsia="Times New Roman" w:hAnsi="Times New Roman"/>
                <w:bCs/>
                <w:sz w:val="24"/>
                <w:szCs w:val="24"/>
                <w:lang w:val="en-US" w:eastAsia="zh-CN"/>
              </w:rPr>
              <w:t>AGBLLT2XXXX</w:t>
            </w:r>
          </w:p>
          <w:p w14:paraId="1AEF79EA" w14:textId="3BDB9C91" w:rsidR="006B15AA"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 xml:space="preserve">e-pasts: </w:t>
            </w:r>
            <w:hyperlink r:id="rId10" w:history="1">
              <w:r w:rsidR="006B15AA" w:rsidRPr="0068111A">
                <w:rPr>
                  <w:rStyle w:val="Hipersaite"/>
                  <w:rFonts w:ascii="Times New Roman" w:eastAsia="Times New Roman" w:hAnsi="Times New Roman"/>
                  <w:b/>
                  <w:sz w:val="24"/>
                  <w:szCs w:val="24"/>
                  <w:lang w:val="en-US" w:eastAsia="zh-CN"/>
                </w:rPr>
                <w:t>birojs@med-us.eu</w:t>
              </w:r>
            </w:hyperlink>
            <w:r w:rsidR="006B15AA" w:rsidRPr="00191E79">
              <w:rPr>
                <w:rFonts w:ascii="Times New Roman" w:hAnsi="Times New Roman"/>
                <w:bCs/>
                <w:sz w:val="24"/>
                <w:szCs w:val="24"/>
              </w:rPr>
              <w:t xml:space="preserve"> </w:t>
            </w:r>
          </w:p>
          <w:p w14:paraId="3A398BAF" w14:textId="76C4C6C3" w:rsidR="00191E79" w:rsidRPr="00191E79"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 xml:space="preserve">Tālr. </w:t>
            </w:r>
            <w:r w:rsidR="006B15AA" w:rsidRPr="006B15AA">
              <w:rPr>
                <w:rFonts w:ascii="Times New Roman" w:eastAsia="Times New Roman" w:hAnsi="Times New Roman"/>
                <w:b/>
                <w:color w:val="000000"/>
                <w:sz w:val="23"/>
                <w:szCs w:val="23"/>
                <w:lang w:val="en-US" w:eastAsia="zh-CN"/>
              </w:rPr>
              <w:t>+371 27751276</w:t>
            </w:r>
          </w:p>
          <w:p w14:paraId="4CB08261" w14:textId="77777777" w:rsidR="00191E79" w:rsidRPr="00191E79" w:rsidRDefault="00191E79" w:rsidP="00191E79">
            <w:pPr>
              <w:spacing w:after="0" w:line="240" w:lineRule="auto"/>
              <w:rPr>
                <w:rFonts w:ascii="Times New Roman" w:hAnsi="Times New Roman"/>
                <w:bCs/>
                <w:sz w:val="24"/>
                <w:szCs w:val="24"/>
              </w:rPr>
            </w:pPr>
          </w:p>
          <w:p w14:paraId="29ED8BF8" w14:textId="522A5682" w:rsidR="00702BB9" w:rsidRPr="00702BB9" w:rsidRDefault="00045CA7" w:rsidP="00702BB9">
            <w:pPr>
              <w:spacing w:after="0" w:line="240" w:lineRule="auto"/>
              <w:rPr>
                <w:rFonts w:ascii="Times New Roman" w:hAnsi="Times New Roman"/>
                <w:bCs/>
                <w:sz w:val="24"/>
                <w:szCs w:val="24"/>
              </w:rPr>
            </w:pPr>
            <w:r w:rsidRPr="00045CA7">
              <w:rPr>
                <w:rFonts w:ascii="Times New Roman" w:hAnsi="Times New Roman"/>
                <w:bCs/>
                <w:sz w:val="24"/>
                <w:szCs w:val="24"/>
              </w:rPr>
              <w:t>prokūrist</w:t>
            </w:r>
            <w:r>
              <w:rPr>
                <w:rFonts w:ascii="Times New Roman" w:hAnsi="Times New Roman"/>
                <w:bCs/>
                <w:sz w:val="24"/>
                <w:szCs w:val="24"/>
              </w:rPr>
              <w:t>s</w:t>
            </w:r>
            <w:r w:rsidRPr="00045CA7">
              <w:rPr>
                <w:rFonts w:ascii="Times New Roman" w:hAnsi="Times New Roman"/>
                <w:bCs/>
                <w:sz w:val="24"/>
                <w:szCs w:val="24"/>
              </w:rPr>
              <w:t xml:space="preserve">   R</w:t>
            </w:r>
            <w:r>
              <w:rPr>
                <w:rFonts w:ascii="Times New Roman" w:hAnsi="Times New Roman"/>
                <w:bCs/>
                <w:sz w:val="24"/>
                <w:szCs w:val="24"/>
              </w:rPr>
              <w:t>.</w:t>
            </w:r>
            <w:r w:rsidRPr="00045CA7">
              <w:rPr>
                <w:rFonts w:ascii="Times New Roman" w:hAnsi="Times New Roman"/>
                <w:bCs/>
                <w:sz w:val="24"/>
                <w:szCs w:val="24"/>
              </w:rPr>
              <w:t>Mežiel</w:t>
            </w:r>
            <w:r>
              <w:rPr>
                <w:rFonts w:ascii="Times New Roman" w:hAnsi="Times New Roman"/>
                <w:bCs/>
                <w:sz w:val="24"/>
                <w:szCs w:val="24"/>
              </w:rPr>
              <w:t>s</w:t>
            </w:r>
            <w:r w:rsidR="00702BB9" w:rsidRPr="00702BB9">
              <w:rPr>
                <w:rFonts w:ascii="Times New Roman" w:hAnsi="Times New Roman"/>
                <w:bCs/>
                <w:sz w:val="24"/>
                <w:szCs w:val="24"/>
              </w:rPr>
              <w:t>________________</w:t>
            </w:r>
          </w:p>
          <w:p w14:paraId="4D3EADCB" w14:textId="191F7154" w:rsidR="00702BB9" w:rsidRPr="00702BB9" w:rsidRDefault="00702BB9" w:rsidP="00702BB9">
            <w:pPr>
              <w:rPr>
                <w:rFonts w:ascii="Times New Roman" w:hAnsi="Times New Roman"/>
                <w:sz w:val="24"/>
                <w:szCs w:val="24"/>
              </w:rPr>
            </w:pPr>
            <w:r w:rsidRPr="00702BB9">
              <w:rPr>
                <w:rFonts w:ascii="Times New Roman" w:hAnsi="Times New Roman"/>
                <w:bCs/>
                <w:sz w:val="24"/>
                <w:szCs w:val="24"/>
              </w:rPr>
              <w:t xml:space="preserve">         */paraksts/</w:t>
            </w:r>
          </w:p>
        </w:tc>
      </w:tr>
    </w:tbl>
    <w:p w14:paraId="501EFCD8" w14:textId="696B7BB6" w:rsidR="00702BB9" w:rsidRDefault="00702BB9"/>
    <w:p w14:paraId="459CF481" w14:textId="118A0BB2" w:rsidR="00702BB9" w:rsidRPr="006B15AA" w:rsidRDefault="00702BB9" w:rsidP="000266EF">
      <w:pPr>
        <w:spacing w:after="160" w:line="259" w:lineRule="auto"/>
        <w:jc w:val="center"/>
        <w:rPr>
          <w:rFonts w:ascii="Times New Roman" w:hAnsi="Times New Roman"/>
        </w:rPr>
      </w:pPr>
      <w:r w:rsidRPr="006B15AA">
        <w:rPr>
          <w:rFonts w:ascii="Times New Roman" w:hAnsi="Times New Roman"/>
        </w:rPr>
        <w:t>DOKUMENTS PARAKSTĪTS AR DROŠU ELEKTRONISKO PARAKSTU UN SATUR LAIKA ZĪMOGU</w:t>
      </w:r>
    </w:p>
    <w:p w14:paraId="3461226A" w14:textId="77777777" w:rsidR="000266EF" w:rsidRDefault="000266EF" w:rsidP="000266EF">
      <w:pPr>
        <w:spacing w:after="160" w:line="259" w:lineRule="auto"/>
        <w:jc w:val="center"/>
      </w:pPr>
    </w:p>
    <w:p w14:paraId="2873278D" w14:textId="77777777" w:rsidR="00AE467E" w:rsidRDefault="00AE467E" w:rsidP="000266EF">
      <w:pPr>
        <w:spacing w:after="160" w:line="259" w:lineRule="auto"/>
        <w:jc w:val="center"/>
      </w:pPr>
    </w:p>
    <w:p w14:paraId="41EE3ED9" w14:textId="77777777" w:rsidR="00AE467E" w:rsidRDefault="00AE467E" w:rsidP="000266EF">
      <w:pPr>
        <w:spacing w:after="160" w:line="259" w:lineRule="auto"/>
        <w:jc w:val="center"/>
      </w:pPr>
    </w:p>
    <w:p w14:paraId="226CF502" w14:textId="77777777" w:rsidR="00AE467E" w:rsidRDefault="00AE467E" w:rsidP="000266EF">
      <w:pPr>
        <w:spacing w:after="160" w:line="259" w:lineRule="auto"/>
        <w:jc w:val="center"/>
      </w:pPr>
    </w:p>
    <w:p w14:paraId="6AF20392" w14:textId="62CC29FA" w:rsidR="000266EF" w:rsidRDefault="000266EF" w:rsidP="00AD235E">
      <w:pPr>
        <w:spacing w:after="0" w:line="240" w:lineRule="auto"/>
      </w:pPr>
    </w:p>
    <w:p w14:paraId="68E75F03" w14:textId="4D733BBA" w:rsidR="00AE467E" w:rsidRDefault="00AE467E" w:rsidP="00AE467E">
      <w:pPr>
        <w:spacing w:after="0" w:line="240" w:lineRule="auto"/>
        <w:ind w:left="-567"/>
      </w:pPr>
    </w:p>
    <w:sectPr w:rsidR="00AE467E" w:rsidSect="000266EF">
      <w:pgSz w:w="11906" w:h="16838"/>
      <w:pgMar w:top="851"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D3109"/>
    <w:multiLevelType w:val="multilevel"/>
    <w:tmpl w:val="7A962BE2"/>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288" w:hanging="720"/>
      </w:pPr>
      <w:rPr>
        <w:rFonts w:ascii="Times New Roman" w:hAnsi="Times New Roman" w:cs="Times New Roman" w:hint="default"/>
        <w:sz w:val="24"/>
        <w:szCs w:val="24"/>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
    <w:nsid w:val="4B757B3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7AD59B7"/>
    <w:multiLevelType w:val="multilevel"/>
    <w:tmpl w:val="7194B53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9B32A96"/>
    <w:multiLevelType w:val="multilevel"/>
    <w:tmpl w:val="E4B2441E"/>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BB9"/>
    <w:rsid w:val="000266EF"/>
    <w:rsid w:val="00045CA7"/>
    <w:rsid w:val="00045CBD"/>
    <w:rsid w:val="00191E79"/>
    <w:rsid w:val="002A10BB"/>
    <w:rsid w:val="00394428"/>
    <w:rsid w:val="003C6587"/>
    <w:rsid w:val="00677B1E"/>
    <w:rsid w:val="006B15AA"/>
    <w:rsid w:val="00702BB9"/>
    <w:rsid w:val="008D7ECB"/>
    <w:rsid w:val="00957D62"/>
    <w:rsid w:val="00AD235E"/>
    <w:rsid w:val="00AE467E"/>
    <w:rsid w:val="00B36FEE"/>
    <w:rsid w:val="00CA7593"/>
    <w:rsid w:val="00D5634C"/>
    <w:rsid w:val="00D841EF"/>
    <w:rsid w:val="00E44376"/>
    <w:rsid w:val="00F97A1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AD235E"/>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AD235E"/>
    <w:rPr>
      <w:rFonts w:ascii="Tahoma" w:eastAsia="Calibri"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AD235E"/>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AD235E"/>
    <w:rPr>
      <w:rFonts w:ascii="Tahoma" w:eastAsia="Calibri"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urs.lementujevs@cesuklinika.lv" TargetMode="External"/><Relationship Id="rId3" Type="http://schemas.openxmlformats.org/officeDocument/2006/relationships/styles" Target="styles.xml"/><Relationship Id="rId7" Type="http://schemas.openxmlformats.org/officeDocument/2006/relationships/hyperlink" Target="mailto:arturs.lementujevs@cesuklinika.lv"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birojs@med-us.eu" TargetMode="External"/><Relationship Id="rId4" Type="http://schemas.microsoft.com/office/2007/relationships/stylesWithEffects" Target="stylesWithEffects.xml"/><Relationship Id="rId9"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318BB-50D9-4AD7-B687-AAB1A891F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14270</Words>
  <Characters>8135</Characters>
  <Application>Microsoft Office Word</Application>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User</cp:lastModifiedBy>
  <cp:revision>8</cp:revision>
  <dcterms:created xsi:type="dcterms:W3CDTF">2024-07-05T06:26:00Z</dcterms:created>
  <dcterms:modified xsi:type="dcterms:W3CDTF">2024-08-05T13:43:00Z</dcterms:modified>
</cp:coreProperties>
</file>