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A4985B" w14:textId="77777777" w:rsidR="00186959" w:rsidRDefault="00186959" w:rsidP="001B2215">
      <w:pPr>
        <w:widowControl/>
        <w:overflowPunct/>
        <w:autoSpaceDE/>
        <w:autoSpaceDN/>
        <w:adjustRightInd/>
        <w:spacing w:after="160" w:line="300" w:lineRule="atLeast"/>
        <w:jc w:val="center"/>
        <w:rPr>
          <w:rFonts w:eastAsia="Calibri"/>
          <w:b/>
          <w:kern w:val="0"/>
          <w:sz w:val="22"/>
          <w:szCs w:val="22"/>
          <w:lang w:eastAsia="en-US"/>
        </w:rPr>
      </w:pPr>
    </w:p>
    <w:p w14:paraId="57D85F16" w14:textId="3B348094" w:rsidR="001B2215" w:rsidRPr="00373D1E" w:rsidRDefault="00377D3D" w:rsidP="001B2215">
      <w:pPr>
        <w:widowControl/>
        <w:overflowPunct/>
        <w:autoSpaceDE/>
        <w:autoSpaceDN/>
        <w:adjustRightInd/>
        <w:spacing w:after="160" w:line="300" w:lineRule="atLeast"/>
        <w:jc w:val="center"/>
        <w:rPr>
          <w:rFonts w:eastAsia="Calibri"/>
          <w:b/>
          <w:kern w:val="0"/>
          <w:sz w:val="22"/>
          <w:szCs w:val="22"/>
          <w:lang w:eastAsia="en-US"/>
        </w:rPr>
      </w:pPr>
      <w:r>
        <w:rPr>
          <w:rFonts w:eastAsia="Calibri"/>
          <w:b/>
          <w:kern w:val="0"/>
          <w:sz w:val="22"/>
          <w:szCs w:val="22"/>
          <w:lang w:eastAsia="en-US"/>
        </w:rPr>
        <w:t>LĪGUMA PROJEKTS</w:t>
      </w:r>
    </w:p>
    <w:p w14:paraId="22C4BE1D" w14:textId="77777777" w:rsidR="001B2215" w:rsidRPr="00373D1E" w:rsidRDefault="001B2215" w:rsidP="001B2215">
      <w:pPr>
        <w:keepNext/>
        <w:keepLines/>
        <w:widowControl/>
        <w:overflowPunct/>
        <w:autoSpaceDE/>
        <w:autoSpaceDN/>
        <w:adjustRightInd/>
        <w:jc w:val="both"/>
        <w:rPr>
          <w:i/>
          <w:iCs/>
          <w:kern w:val="0"/>
          <w:sz w:val="22"/>
          <w:szCs w:val="22"/>
        </w:rPr>
      </w:pPr>
      <w:r w:rsidRPr="00373D1E">
        <w:rPr>
          <w:i/>
          <w:iCs/>
          <w:kern w:val="0"/>
          <w:sz w:val="22"/>
          <w:szCs w:val="22"/>
        </w:rPr>
        <w:t>Līguma parakstīšanas datums ir pēdējā pievienotā droša elektroniskā paraksta un tā laika zīmoga datums</w:t>
      </w:r>
    </w:p>
    <w:p w14:paraId="70BE2052" w14:textId="77777777" w:rsidR="001B2215" w:rsidRDefault="001B2215" w:rsidP="001B2215">
      <w:pPr>
        <w:widowControl/>
        <w:overflowPunct/>
        <w:autoSpaceDE/>
        <w:autoSpaceDN/>
        <w:adjustRightInd/>
        <w:spacing w:after="160" w:line="300" w:lineRule="atLeast"/>
        <w:rPr>
          <w:rFonts w:eastAsia="Calibri"/>
          <w:b/>
          <w:kern w:val="0"/>
          <w:sz w:val="22"/>
          <w:szCs w:val="22"/>
          <w:lang w:eastAsia="en-US"/>
        </w:rPr>
      </w:pPr>
    </w:p>
    <w:p w14:paraId="7A75B9EA" w14:textId="77777777" w:rsidR="00186959" w:rsidRPr="00373D1E" w:rsidRDefault="00186959" w:rsidP="001B2215">
      <w:pPr>
        <w:widowControl/>
        <w:overflowPunct/>
        <w:autoSpaceDE/>
        <w:autoSpaceDN/>
        <w:adjustRightInd/>
        <w:spacing w:after="160" w:line="300" w:lineRule="atLeast"/>
        <w:rPr>
          <w:rFonts w:eastAsia="Calibri"/>
          <w:b/>
          <w:kern w:val="0"/>
          <w:sz w:val="22"/>
          <w:szCs w:val="22"/>
          <w:lang w:eastAsia="en-US"/>
        </w:rPr>
      </w:pPr>
    </w:p>
    <w:p w14:paraId="48EAD60F" w14:textId="0FE2C9B6" w:rsidR="001B2215" w:rsidRPr="00502516" w:rsidRDefault="000874ED" w:rsidP="005F25FF">
      <w:pPr>
        <w:widowControl/>
        <w:overflowPunct/>
        <w:autoSpaceDE/>
        <w:autoSpaceDN/>
        <w:adjustRightInd/>
        <w:spacing w:line="276" w:lineRule="auto"/>
        <w:jc w:val="both"/>
        <w:rPr>
          <w:rFonts w:eastAsia="Calibri"/>
          <w:bCs/>
          <w:kern w:val="0"/>
          <w:sz w:val="22"/>
          <w:szCs w:val="22"/>
          <w:lang w:eastAsia="en-US"/>
        </w:rPr>
      </w:pPr>
      <w:r w:rsidRPr="000D19CA">
        <w:rPr>
          <w:b/>
          <w:i/>
          <w:sz w:val="22"/>
          <w:szCs w:val="22"/>
        </w:rPr>
        <w:t>SIA „Olimpiskais centrs „Ventspils””</w:t>
      </w:r>
      <w:r w:rsidRPr="000D19CA">
        <w:rPr>
          <w:sz w:val="22"/>
          <w:szCs w:val="22"/>
        </w:rPr>
        <w:t xml:space="preserve"> </w:t>
      </w:r>
      <w:r w:rsidR="001B2215" w:rsidRPr="00373D1E">
        <w:rPr>
          <w:rFonts w:eastAsia="Calibri"/>
          <w:b/>
          <w:kern w:val="0"/>
          <w:sz w:val="22"/>
          <w:szCs w:val="22"/>
          <w:lang w:eastAsia="en-US"/>
        </w:rPr>
        <w:t xml:space="preserve"> </w:t>
      </w:r>
      <w:r w:rsidR="001B2215" w:rsidRPr="00373D1E">
        <w:rPr>
          <w:rFonts w:eastAsia="Calibri"/>
          <w:kern w:val="0"/>
          <w:sz w:val="22"/>
          <w:szCs w:val="22"/>
          <w:lang w:eastAsia="en-US"/>
        </w:rPr>
        <w:t>(</w:t>
      </w:r>
      <w:r w:rsidR="001B2215" w:rsidRPr="00373D1E">
        <w:rPr>
          <w:rFonts w:eastAsia="Calibri"/>
          <w:bCs/>
          <w:kern w:val="0"/>
          <w:sz w:val="22"/>
          <w:szCs w:val="22"/>
          <w:lang w:eastAsia="en-US"/>
        </w:rPr>
        <w:t xml:space="preserve">turpmāk – </w:t>
      </w:r>
      <w:r w:rsidR="001B2215" w:rsidRPr="00373D1E">
        <w:rPr>
          <w:rFonts w:eastAsia="Calibri"/>
          <w:b/>
          <w:kern w:val="0"/>
          <w:sz w:val="22"/>
          <w:szCs w:val="22"/>
          <w:lang w:eastAsia="en-US"/>
        </w:rPr>
        <w:t>Pasūtītājs</w:t>
      </w:r>
      <w:r w:rsidR="001B2215" w:rsidRPr="00373D1E">
        <w:rPr>
          <w:rFonts w:eastAsia="Calibri"/>
          <w:kern w:val="0"/>
          <w:sz w:val="22"/>
          <w:szCs w:val="22"/>
          <w:lang w:eastAsia="en-US"/>
        </w:rPr>
        <w:t xml:space="preserve">), vienotais reģistrācijas numurs </w:t>
      </w:r>
      <w:r w:rsidRPr="000D19CA">
        <w:rPr>
          <w:sz w:val="22"/>
          <w:szCs w:val="22"/>
        </w:rPr>
        <w:t>40003245964</w:t>
      </w:r>
      <w:r w:rsidR="001B2215" w:rsidRPr="00373D1E">
        <w:rPr>
          <w:rFonts w:eastAsia="Calibri"/>
          <w:kern w:val="0"/>
          <w:sz w:val="22"/>
          <w:szCs w:val="22"/>
          <w:lang w:eastAsia="en-US"/>
        </w:rPr>
        <w:t xml:space="preserve">, tās </w:t>
      </w:r>
      <w:r w:rsidR="001B2215" w:rsidRPr="00502516">
        <w:rPr>
          <w:rFonts w:eastAsia="Calibri"/>
          <w:kern w:val="0"/>
          <w:sz w:val="22"/>
          <w:szCs w:val="22"/>
          <w:lang w:eastAsia="en-US"/>
        </w:rPr>
        <w:t xml:space="preserve">valdes priekšsēdētāja </w:t>
      </w:r>
      <w:r w:rsidR="00C026BC" w:rsidRPr="00502516">
        <w:rPr>
          <w:rFonts w:eastAsia="Calibri"/>
          <w:kern w:val="0"/>
          <w:sz w:val="22"/>
          <w:szCs w:val="22"/>
          <w:lang w:eastAsia="en-US"/>
        </w:rPr>
        <w:t xml:space="preserve">Jurģa </w:t>
      </w:r>
      <w:r w:rsidR="00DC22FC" w:rsidRPr="00502516">
        <w:rPr>
          <w:rFonts w:eastAsia="Calibri"/>
          <w:kern w:val="0"/>
          <w:sz w:val="22"/>
          <w:szCs w:val="22"/>
          <w:lang w:eastAsia="en-US"/>
        </w:rPr>
        <w:t>Liepājnieka</w:t>
      </w:r>
      <w:r w:rsidR="001B2215" w:rsidRPr="00502516">
        <w:rPr>
          <w:rFonts w:eastAsia="Calibri"/>
          <w:kern w:val="0"/>
          <w:sz w:val="22"/>
          <w:szCs w:val="22"/>
          <w:lang w:eastAsia="en-US"/>
        </w:rPr>
        <w:t xml:space="preserve"> personā</w:t>
      </w:r>
      <w:r w:rsidR="001B2215" w:rsidRPr="00502516">
        <w:rPr>
          <w:rFonts w:eastAsia="Calibri"/>
          <w:bCs/>
          <w:kern w:val="0"/>
          <w:sz w:val="22"/>
          <w:szCs w:val="22"/>
          <w:lang w:eastAsia="en-US"/>
        </w:rPr>
        <w:t xml:space="preserve">, no vienas puses </w:t>
      </w:r>
    </w:p>
    <w:p w14:paraId="7422E96B" w14:textId="77777777" w:rsidR="001B2215" w:rsidRPr="00373D1E" w:rsidRDefault="001B2215" w:rsidP="001B2215">
      <w:pPr>
        <w:widowControl/>
        <w:overflowPunct/>
        <w:autoSpaceDE/>
        <w:autoSpaceDN/>
        <w:adjustRightInd/>
        <w:spacing w:line="276" w:lineRule="auto"/>
        <w:jc w:val="both"/>
        <w:rPr>
          <w:rFonts w:eastAsia="Calibri"/>
          <w:kern w:val="0"/>
          <w:sz w:val="22"/>
          <w:szCs w:val="22"/>
          <w:lang w:eastAsia="en-US"/>
        </w:rPr>
      </w:pPr>
      <w:r w:rsidRPr="00373D1E">
        <w:rPr>
          <w:rFonts w:eastAsia="Calibri"/>
          <w:kern w:val="0"/>
          <w:sz w:val="22"/>
          <w:szCs w:val="22"/>
          <w:lang w:eastAsia="en-US"/>
        </w:rPr>
        <w:t xml:space="preserve">un </w:t>
      </w:r>
    </w:p>
    <w:p w14:paraId="7A61A441" w14:textId="7DDBF5E3" w:rsidR="001B2215" w:rsidRPr="00373D1E" w:rsidRDefault="00DC22FC" w:rsidP="001B2215">
      <w:pPr>
        <w:widowControl/>
        <w:overflowPunct/>
        <w:autoSpaceDE/>
        <w:autoSpaceDN/>
        <w:adjustRightInd/>
        <w:spacing w:before="120" w:line="276" w:lineRule="auto"/>
        <w:jc w:val="both"/>
        <w:rPr>
          <w:rFonts w:eastAsia="Calibri"/>
          <w:b/>
          <w:kern w:val="0"/>
          <w:sz w:val="22"/>
          <w:szCs w:val="22"/>
          <w:lang w:eastAsia="en-US"/>
        </w:rPr>
      </w:pPr>
      <w:r>
        <w:rPr>
          <w:rFonts w:eastAsia="Calibri"/>
          <w:b/>
          <w:kern w:val="0"/>
          <w:sz w:val="22"/>
          <w:szCs w:val="22"/>
          <w:lang w:eastAsia="en-US"/>
        </w:rPr>
        <w:t>_______________________</w:t>
      </w:r>
      <w:r w:rsidR="00F63B07" w:rsidRPr="00F63B07">
        <w:rPr>
          <w:rFonts w:eastAsia="Calibri"/>
          <w:kern w:val="0"/>
          <w:sz w:val="22"/>
          <w:szCs w:val="22"/>
          <w:lang w:eastAsia="en-US"/>
        </w:rPr>
        <w:t xml:space="preserve"> (turpmāk – </w:t>
      </w:r>
      <w:r w:rsidR="00F63B07" w:rsidRPr="00C77B39">
        <w:rPr>
          <w:rFonts w:eastAsia="Calibri"/>
          <w:b/>
          <w:kern w:val="0"/>
          <w:sz w:val="22"/>
          <w:szCs w:val="22"/>
          <w:lang w:eastAsia="en-US"/>
        </w:rPr>
        <w:t>Izpildītājs</w:t>
      </w:r>
      <w:r w:rsidR="00F63B07" w:rsidRPr="00F63B07">
        <w:rPr>
          <w:rFonts w:eastAsia="Calibri"/>
          <w:kern w:val="0"/>
          <w:sz w:val="22"/>
          <w:szCs w:val="22"/>
          <w:lang w:eastAsia="en-US"/>
        </w:rPr>
        <w:t xml:space="preserve">), </w:t>
      </w:r>
      <w:r w:rsidR="00F63B07">
        <w:rPr>
          <w:rFonts w:eastAsia="Calibri"/>
          <w:kern w:val="0"/>
          <w:sz w:val="22"/>
          <w:szCs w:val="22"/>
          <w:lang w:eastAsia="en-US"/>
        </w:rPr>
        <w:t xml:space="preserve">vienotais reģistrācijas numurs </w:t>
      </w:r>
      <w:r>
        <w:rPr>
          <w:rFonts w:eastAsia="Calibri"/>
          <w:kern w:val="0"/>
          <w:sz w:val="22"/>
          <w:szCs w:val="22"/>
          <w:lang w:eastAsia="en-US"/>
        </w:rPr>
        <w:t>___________________</w:t>
      </w:r>
      <w:r w:rsidR="00F63B07">
        <w:rPr>
          <w:rFonts w:eastAsia="Calibri"/>
          <w:kern w:val="0"/>
          <w:sz w:val="22"/>
          <w:szCs w:val="22"/>
          <w:lang w:eastAsia="en-US"/>
        </w:rPr>
        <w:t xml:space="preserve">, </w:t>
      </w:r>
      <w:r w:rsidR="00F63B07" w:rsidRPr="00F63B07">
        <w:rPr>
          <w:rFonts w:eastAsia="Calibri"/>
          <w:kern w:val="0"/>
          <w:sz w:val="22"/>
          <w:szCs w:val="22"/>
          <w:lang w:eastAsia="en-US"/>
        </w:rPr>
        <w:t xml:space="preserve">tās valdes locekļa </w:t>
      </w:r>
      <w:r>
        <w:rPr>
          <w:rFonts w:eastAsia="Calibri"/>
          <w:kern w:val="0"/>
          <w:sz w:val="22"/>
          <w:szCs w:val="22"/>
          <w:lang w:eastAsia="en-US"/>
        </w:rPr>
        <w:t>___________________</w:t>
      </w:r>
      <w:r w:rsidR="00F63B07" w:rsidRPr="00F63B07">
        <w:rPr>
          <w:rFonts w:eastAsia="Calibri"/>
          <w:kern w:val="0"/>
          <w:sz w:val="22"/>
          <w:szCs w:val="22"/>
          <w:lang w:eastAsia="en-US"/>
        </w:rPr>
        <w:t xml:space="preserve"> personā</w:t>
      </w:r>
      <w:r w:rsidR="001B2215" w:rsidRPr="00373D1E">
        <w:rPr>
          <w:rFonts w:eastAsia="Calibri"/>
          <w:kern w:val="0"/>
          <w:sz w:val="22"/>
          <w:szCs w:val="22"/>
          <w:lang w:eastAsia="en-US"/>
        </w:rPr>
        <w:t>, no otras puses,</w:t>
      </w:r>
      <w:r w:rsidR="001B2215" w:rsidRPr="00373D1E">
        <w:rPr>
          <w:rFonts w:eastAsia="Calibri"/>
          <w:b/>
          <w:kern w:val="0"/>
          <w:sz w:val="22"/>
          <w:szCs w:val="22"/>
          <w:lang w:eastAsia="en-US"/>
        </w:rPr>
        <w:t xml:space="preserve"> </w:t>
      </w:r>
    </w:p>
    <w:p w14:paraId="0EE75185" w14:textId="7E4B031E" w:rsidR="001B2215" w:rsidRPr="00373D1E" w:rsidRDefault="001B2215" w:rsidP="001B2215">
      <w:pPr>
        <w:widowControl/>
        <w:overflowPunct/>
        <w:autoSpaceDE/>
        <w:autoSpaceDN/>
        <w:adjustRightInd/>
        <w:spacing w:line="259" w:lineRule="auto"/>
        <w:jc w:val="both"/>
        <w:rPr>
          <w:rFonts w:eastAsia="Calibri"/>
          <w:b/>
          <w:kern w:val="0"/>
          <w:sz w:val="22"/>
          <w:szCs w:val="22"/>
          <w:lang w:eastAsia="en-US"/>
        </w:rPr>
      </w:pPr>
      <w:r w:rsidRPr="00373D1E">
        <w:rPr>
          <w:rFonts w:eastAsia="Calibri"/>
          <w:kern w:val="0"/>
          <w:sz w:val="22"/>
          <w:szCs w:val="22"/>
          <w:lang w:eastAsia="en-US"/>
        </w:rPr>
        <w:t>Pasūtītājs un Izpildītājs</w:t>
      </w:r>
      <w:r w:rsidRPr="00373D1E">
        <w:rPr>
          <w:rFonts w:eastAsia="Calibri"/>
          <w:b/>
          <w:kern w:val="0"/>
          <w:sz w:val="22"/>
          <w:szCs w:val="22"/>
          <w:lang w:eastAsia="en-US"/>
        </w:rPr>
        <w:t xml:space="preserve"> </w:t>
      </w:r>
      <w:r w:rsidRPr="00373D1E">
        <w:rPr>
          <w:rFonts w:eastAsia="Calibri"/>
          <w:kern w:val="0"/>
          <w:sz w:val="22"/>
          <w:szCs w:val="22"/>
          <w:lang w:eastAsia="en-US"/>
        </w:rPr>
        <w:t xml:space="preserve">kopā turpmāk - </w:t>
      </w:r>
      <w:r w:rsidRPr="00373D1E">
        <w:rPr>
          <w:rFonts w:eastAsia="Calibri"/>
          <w:b/>
          <w:kern w:val="0"/>
          <w:sz w:val="22"/>
          <w:szCs w:val="22"/>
          <w:lang w:eastAsia="en-US"/>
        </w:rPr>
        <w:t>Puses</w:t>
      </w:r>
      <w:r w:rsidRPr="00373D1E">
        <w:rPr>
          <w:rFonts w:eastAsia="Calibri"/>
          <w:kern w:val="0"/>
          <w:sz w:val="22"/>
          <w:szCs w:val="22"/>
          <w:lang w:eastAsia="en-US"/>
        </w:rPr>
        <w:t xml:space="preserve">, katra atsevišķi – </w:t>
      </w:r>
      <w:r w:rsidRPr="00373D1E">
        <w:rPr>
          <w:rFonts w:eastAsia="Calibri"/>
          <w:b/>
          <w:kern w:val="0"/>
          <w:sz w:val="22"/>
          <w:szCs w:val="22"/>
          <w:lang w:eastAsia="en-US"/>
        </w:rPr>
        <w:t>Puse</w:t>
      </w:r>
      <w:r w:rsidRPr="00373D1E">
        <w:rPr>
          <w:rFonts w:eastAsia="Calibri"/>
          <w:kern w:val="0"/>
          <w:sz w:val="22"/>
          <w:szCs w:val="22"/>
          <w:lang w:eastAsia="en-US"/>
        </w:rPr>
        <w:t xml:space="preserve">, </w:t>
      </w:r>
      <w:r w:rsidR="00BD7B82" w:rsidRPr="00BD7B82">
        <w:rPr>
          <w:rFonts w:eastAsia="Calibri"/>
          <w:kern w:val="0"/>
          <w:sz w:val="22"/>
          <w:szCs w:val="22"/>
          <w:lang w:eastAsia="en-US"/>
        </w:rPr>
        <w:t xml:space="preserve">ņemot vērā </w:t>
      </w:r>
      <w:r w:rsidR="00390875">
        <w:rPr>
          <w:sz w:val="22"/>
          <w:szCs w:val="22"/>
        </w:rPr>
        <w:t>Ventspils valstspilsētas pašvaldības iepirkumu</w:t>
      </w:r>
      <w:r w:rsidR="00390875" w:rsidRPr="000D19CA">
        <w:rPr>
          <w:sz w:val="22"/>
          <w:szCs w:val="22"/>
        </w:rPr>
        <w:t xml:space="preserve"> komisijas 2024.gada _____ lēmumu protokols Nr. OCV2024/</w:t>
      </w:r>
      <w:r w:rsidR="003823F3">
        <w:rPr>
          <w:sz w:val="22"/>
          <w:szCs w:val="22"/>
        </w:rPr>
        <w:t>___</w:t>
      </w:r>
      <w:r w:rsidR="00390875" w:rsidRPr="000D19CA">
        <w:rPr>
          <w:sz w:val="22"/>
          <w:szCs w:val="22"/>
        </w:rPr>
        <w:t xml:space="preserve"> un pretendenta piedāvājumu</w:t>
      </w:r>
      <w:r w:rsidRPr="00373D1E">
        <w:rPr>
          <w:rFonts w:eastAsia="Calibri"/>
          <w:kern w:val="0"/>
          <w:sz w:val="22"/>
          <w:szCs w:val="22"/>
          <w:lang w:eastAsia="en-US"/>
        </w:rPr>
        <w:t xml:space="preserve">, noslēdz šādu līgumu (turpmāk – </w:t>
      </w:r>
      <w:r w:rsidRPr="00373D1E">
        <w:rPr>
          <w:rFonts w:eastAsia="Calibri"/>
          <w:b/>
          <w:kern w:val="0"/>
          <w:sz w:val="22"/>
          <w:szCs w:val="22"/>
          <w:lang w:eastAsia="en-US"/>
        </w:rPr>
        <w:t>Līgums</w:t>
      </w:r>
      <w:r w:rsidRPr="00373D1E">
        <w:rPr>
          <w:rFonts w:eastAsia="Calibri"/>
          <w:kern w:val="0"/>
          <w:sz w:val="22"/>
          <w:szCs w:val="22"/>
          <w:lang w:eastAsia="en-US"/>
        </w:rPr>
        <w:t>):</w:t>
      </w:r>
    </w:p>
    <w:p w14:paraId="5B2F1130" w14:textId="77777777" w:rsidR="001B2215" w:rsidRPr="00373D1E" w:rsidRDefault="001B2215" w:rsidP="001B2215">
      <w:pPr>
        <w:widowControl/>
        <w:overflowPunct/>
        <w:autoSpaceDE/>
        <w:autoSpaceDN/>
        <w:adjustRightInd/>
        <w:spacing w:before="240" w:after="160" w:line="300" w:lineRule="atLeast"/>
        <w:jc w:val="center"/>
        <w:rPr>
          <w:rFonts w:eastAsia="Calibri"/>
          <w:b/>
          <w:kern w:val="0"/>
          <w:sz w:val="22"/>
          <w:szCs w:val="22"/>
          <w:lang w:eastAsia="en-US"/>
        </w:rPr>
      </w:pPr>
      <w:r w:rsidRPr="00373D1E">
        <w:rPr>
          <w:rFonts w:eastAsia="Calibri"/>
          <w:b/>
          <w:kern w:val="0"/>
          <w:sz w:val="22"/>
          <w:szCs w:val="22"/>
          <w:lang w:eastAsia="en-US"/>
        </w:rPr>
        <w:t>1. Līguma priekšmets</w:t>
      </w:r>
    </w:p>
    <w:p w14:paraId="37B34F48" w14:textId="113E5865" w:rsidR="001B2215" w:rsidRPr="00373D1E" w:rsidRDefault="001B2215" w:rsidP="005849EA">
      <w:pPr>
        <w:widowControl/>
        <w:numPr>
          <w:ilvl w:val="1"/>
          <w:numId w:val="3"/>
        </w:numPr>
        <w:overflowPunct/>
        <w:autoSpaceDE/>
        <w:autoSpaceDN/>
        <w:adjustRightInd/>
        <w:spacing w:after="160" w:line="259" w:lineRule="auto"/>
        <w:jc w:val="both"/>
        <w:rPr>
          <w:rFonts w:eastAsia="Calibri"/>
          <w:kern w:val="0"/>
          <w:sz w:val="22"/>
          <w:szCs w:val="22"/>
          <w:lang w:eastAsia="en-US"/>
        </w:rPr>
      </w:pPr>
      <w:r w:rsidRPr="00373D1E">
        <w:rPr>
          <w:rFonts w:eastAsia="Calibri"/>
          <w:kern w:val="0"/>
          <w:sz w:val="22"/>
          <w:szCs w:val="22"/>
          <w:lang w:eastAsia="en-US"/>
        </w:rPr>
        <w:t xml:space="preserve">Izpildītājs pārdod, piegādā un uzstāda </w:t>
      </w:r>
      <w:r w:rsidR="00DF3A50">
        <w:rPr>
          <w:rFonts w:eastAsia="Calibri"/>
          <w:kern w:val="0"/>
          <w:sz w:val="22"/>
          <w:szCs w:val="22"/>
          <w:lang w:eastAsia="en-US"/>
        </w:rPr>
        <w:t>pacēlāja lent</w:t>
      </w:r>
      <w:r w:rsidR="00966131">
        <w:rPr>
          <w:rFonts w:eastAsia="Calibri"/>
          <w:kern w:val="0"/>
          <w:sz w:val="22"/>
          <w:szCs w:val="22"/>
          <w:lang w:eastAsia="en-US"/>
        </w:rPr>
        <w:t xml:space="preserve">u </w:t>
      </w:r>
      <w:r w:rsidR="00DF3A50">
        <w:rPr>
          <w:rFonts w:eastAsia="Calibri"/>
          <w:kern w:val="0"/>
          <w:sz w:val="22"/>
          <w:szCs w:val="22"/>
          <w:lang w:eastAsia="en-US"/>
        </w:rPr>
        <w:t>(turpmāk – Iekārta)</w:t>
      </w:r>
      <w:r w:rsidR="007018BB">
        <w:rPr>
          <w:rFonts w:eastAsia="Calibri"/>
          <w:kern w:val="0"/>
          <w:sz w:val="22"/>
          <w:szCs w:val="22"/>
          <w:lang w:eastAsia="en-US"/>
        </w:rPr>
        <w:t xml:space="preserve"> saskaņā ar </w:t>
      </w:r>
      <w:r w:rsidR="006B0088" w:rsidRPr="00E34BC0">
        <w:rPr>
          <w:sz w:val="22"/>
          <w:szCs w:val="22"/>
        </w:rPr>
        <w:t xml:space="preserve">iepirkuma </w:t>
      </w:r>
      <w:r w:rsidR="006B0088" w:rsidRPr="00E34BC0">
        <w:rPr>
          <w:i/>
          <w:sz w:val="22"/>
          <w:szCs w:val="22"/>
        </w:rPr>
        <w:t>„</w:t>
      </w:r>
      <w:r w:rsidR="005849EA" w:rsidRPr="005849EA">
        <w:rPr>
          <w:i/>
          <w:sz w:val="22"/>
          <w:szCs w:val="22"/>
        </w:rPr>
        <w:t>Ražotāja “Sunkid” pacēlāja lentas piegāde un uzstādīšana</w:t>
      </w:r>
      <w:r w:rsidR="006B0088">
        <w:rPr>
          <w:sz w:val="22"/>
          <w:szCs w:val="22"/>
        </w:rPr>
        <w:t>, id.Nr. OCV2024/8</w:t>
      </w:r>
      <w:r w:rsidR="006B0088" w:rsidRPr="00E34BC0">
        <w:rPr>
          <w:sz w:val="22"/>
          <w:szCs w:val="22"/>
        </w:rPr>
        <w:t xml:space="preserve"> tehniskajās specifikācijās (Līguma pielikums Nr. 1</w:t>
      </w:r>
      <w:r w:rsidR="005D32C5">
        <w:rPr>
          <w:sz w:val="22"/>
          <w:szCs w:val="22"/>
        </w:rPr>
        <w:t>)</w:t>
      </w:r>
      <w:r w:rsidR="006B0088" w:rsidRPr="00E34BC0">
        <w:rPr>
          <w:sz w:val="22"/>
          <w:szCs w:val="22"/>
        </w:rPr>
        <w:t xml:space="preserve"> noteiktajam, un pieteikumā - finanšu piedāvājumā (Līguma pielikums Nr.</w:t>
      </w:r>
      <w:r w:rsidR="006B0088">
        <w:rPr>
          <w:sz w:val="22"/>
          <w:szCs w:val="22"/>
        </w:rPr>
        <w:t>2</w:t>
      </w:r>
      <w:r w:rsidR="006B0088" w:rsidRPr="00E34BC0">
        <w:rPr>
          <w:sz w:val="22"/>
          <w:szCs w:val="22"/>
        </w:rPr>
        <w:t>) noteiktajam</w:t>
      </w:r>
      <w:r w:rsidR="00A0743C">
        <w:rPr>
          <w:rFonts w:eastAsia="Calibri"/>
          <w:kern w:val="0"/>
          <w:sz w:val="22"/>
          <w:szCs w:val="22"/>
          <w:lang w:eastAsia="en-US"/>
        </w:rPr>
        <w:t>,</w:t>
      </w:r>
      <w:r w:rsidRPr="00373D1E">
        <w:rPr>
          <w:rFonts w:eastAsia="Calibri"/>
          <w:kern w:val="0"/>
          <w:sz w:val="22"/>
          <w:szCs w:val="22"/>
          <w:lang w:eastAsia="en-US"/>
        </w:rPr>
        <w:t xml:space="preserve"> </w:t>
      </w:r>
      <w:r w:rsidR="00A0743C">
        <w:rPr>
          <w:rFonts w:eastAsia="Calibri"/>
          <w:kern w:val="0"/>
          <w:sz w:val="22"/>
          <w:szCs w:val="22"/>
          <w:lang w:eastAsia="en-US"/>
        </w:rPr>
        <w:t xml:space="preserve">Līguma noteikumiem un spēkā </w:t>
      </w:r>
      <w:r w:rsidRPr="00373D1E">
        <w:rPr>
          <w:rFonts w:eastAsia="Calibri"/>
          <w:kern w:val="0"/>
          <w:sz w:val="22"/>
          <w:szCs w:val="22"/>
          <w:lang w:eastAsia="en-US"/>
        </w:rPr>
        <w:t>esošo normatīvo aktu prasībām.</w:t>
      </w:r>
    </w:p>
    <w:p w14:paraId="74F545C2" w14:textId="77777777" w:rsidR="001B2215" w:rsidRPr="00373D1E" w:rsidRDefault="001B2215" w:rsidP="001B2215">
      <w:pPr>
        <w:widowControl/>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1.2. Pasūtītājs apņemas veikt samaksu Līgumā paredzētajā kārtībā un termiņos.</w:t>
      </w:r>
    </w:p>
    <w:p w14:paraId="0082240F" w14:textId="77777777" w:rsidR="001B2215" w:rsidRPr="00373D1E" w:rsidRDefault="001B2215" w:rsidP="001B2215">
      <w:pPr>
        <w:widowControl/>
        <w:numPr>
          <w:ilvl w:val="0"/>
          <w:numId w:val="4"/>
        </w:numPr>
        <w:overflowPunct/>
        <w:autoSpaceDE/>
        <w:autoSpaceDN/>
        <w:adjustRightInd/>
        <w:spacing w:before="240" w:after="160" w:line="300" w:lineRule="atLeast"/>
        <w:contextualSpacing/>
        <w:jc w:val="center"/>
        <w:rPr>
          <w:b/>
          <w:sz w:val="22"/>
          <w:szCs w:val="22"/>
          <w:lang w:val="x-none"/>
        </w:rPr>
      </w:pPr>
      <w:r w:rsidRPr="00373D1E">
        <w:rPr>
          <w:b/>
          <w:sz w:val="22"/>
          <w:szCs w:val="22"/>
          <w:lang w:val="x-none"/>
        </w:rPr>
        <w:t>Līguma summa un tās samaksas kārtība</w:t>
      </w:r>
    </w:p>
    <w:p w14:paraId="1BADFB3D" w14:textId="77777777" w:rsidR="001B2215" w:rsidRPr="00373D1E" w:rsidRDefault="001B2215" w:rsidP="001B2215">
      <w:pPr>
        <w:spacing w:before="240" w:line="300" w:lineRule="atLeast"/>
        <w:ind w:left="570"/>
        <w:contextualSpacing/>
        <w:rPr>
          <w:b/>
          <w:sz w:val="22"/>
          <w:szCs w:val="22"/>
          <w:lang w:val="x-none"/>
        </w:rPr>
      </w:pPr>
    </w:p>
    <w:p w14:paraId="7C8C17F1" w14:textId="05C1B2FE" w:rsidR="001B2215" w:rsidRPr="00197A09" w:rsidRDefault="001B2215" w:rsidP="001B2215">
      <w:pPr>
        <w:widowControl/>
        <w:numPr>
          <w:ilvl w:val="1"/>
          <w:numId w:val="4"/>
        </w:numPr>
        <w:tabs>
          <w:tab w:val="num" w:pos="426"/>
        </w:tabs>
        <w:overflowPunct/>
        <w:autoSpaceDE/>
        <w:autoSpaceDN/>
        <w:adjustRightInd/>
        <w:spacing w:after="160" w:line="259" w:lineRule="auto"/>
        <w:ind w:left="426" w:hanging="426"/>
        <w:jc w:val="both"/>
        <w:rPr>
          <w:rFonts w:eastAsia="Calibri"/>
          <w:kern w:val="0"/>
          <w:sz w:val="22"/>
          <w:szCs w:val="22"/>
          <w:lang w:eastAsia="en-US"/>
        </w:rPr>
      </w:pPr>
      <w:r w:rsidRPr="00197A09">
        <w:rPr>
          <w:rFonts w:eastAsia="Calibri"/>
          <w:kern w:val="0"/>
          <w:sz w:val="22"/>
          <w:szCs w:val="22"/>
          <w:lang w:eastAsia="en-US"/>
        </w:rPr>
        <w:t>Līgumcena par Līguma 1.1.punktā paredzēt</w:t>
      </w:r>
      <w:r w:rsidR="00911F53" w:rsidRPr="00197A09">
        <w:rPr>
          <w:rFonts w:eastAsia="Calibri"/>
          <w:kern w:val="0"/>
          <w:sz w:val="22"/>
          <w:szCs w:val="22"/>
          <w:lang w:eastAsia="en-US"/>
        </w:rPr>
        <w:t>ās</w:t>
      </w:r>
      <w:r w:rsidRPr="00197A09">
        <w:rPr>
          <w:rFonts w:eastAsia="Calibri"/>
          <w:kern w:val="0"/>
          <w:sz w:val="22"/>
          <w:szCs w:val="22"/>
          <w:lang w:eastAsia="en-US"/>
        </w:rPr>
        <w:t xml:space="preserve"> </w:t>
      </w:r>
      <w:r w:rsidR="00A0743C" w:rsidRPr="00197A09">
        <w:rPr>
          <w:rFonts w:eastAsia="Calibri"/>
          <w:kern w:val="0"/>
          <w:sz w:val="22"/>
          <w:szCs w:val="22"/>
          <w:lang w:eastAsia="en-US"/>
        </w:rPr>
        <w:t>Iekārt</w:t>
      </w:r>
      <w:r w:rsidR="00911F53" w:rsidRPr="00197A09">
        <w:rPr>
          <w:rFonts w:eastAsia="Calibri"/>
          <w:kern w:val="0"/>
          <w:sz w:val="22"/>
          <w:szCs w:val="22"/>
          <w:lang w:eastAsia="en-US"/>
        </w:rPr>
        <w:t>as</w:t>
      </w:r>
      <w:r w:rsidR="00A0743C" w:rsidRPr="00197A09">
        <w:rPr>
          <w:rFonts w:eastAsia="Calibri"/>
          <w:kern w:val="0"/>
          <w:sz w:val="22"/>
          <w:szCs w:val="22"/>
          <w:lang w:eastAsia="en-US"/>
        </w:rPr>
        <w:t xml:space="preserve"> pārdošanu, piegādi un uzstādīšanu</w:t>
      </w:r>
      <w:r w:rsidRPr="00197A09">
        <w:rPr>
          <w:rFonts w:eastAsia="Calibri"/>
          <w:kern w:val="0"/>
          <w:sz w:val="22"/>
          <w:szCs w:val="22"/>
          <w:lang w:eastAsia="en-US"/>
        </w:rPr>
        <w:t xml:space="preserve"> ir </w:t>
      </w:r>
      <w:r w:rsidR="00AD0D0E" w:rsidRPr="00197A09">
        <w:rPr>
          <w:rFonts w:eastAsia="Calibri"/>
          <w:b/>
          <w:kern w:val="0"/>
          <w:sz w:val="22"/>
          <w:szCs w:val="22"/>
          <w:lang w:eastAsia="en-US"/>
        </w:rPr>
        <w:t>________</w:t>
      </w:r>
      <w:r w:rsidRPr="00197A09">
        <w:rPr>
          <w:rFonts w:eastAsia="Calibri"/>
          <w:b/>
          <w:kern w:val="0"/>
          <w:sz w:val="22"/>
          <w:szCs w:val="22"/>
          <w:lang w:eastAsia="en-US"/>
        </w:rPr>
        <w:t xml:space="preserve"> EUR</w:t>
      </w:r>
      <w:r w:rsidRPr="00197A09">
        <w:rPr>
          <w:rFonts w:eastAsia="Calibri"/>
          <w:kern w:val="0"/>
          <w:sz w:val="22"/>
          <w:szCs w:val="22"/>
          <w:lang w:eastAsia="en-US"/>
        </w:rPr>
        <w:t xml:space="preserve"> (</w:t>
      </w:r>
      <w:r w:rsidR="00AD0D0E" w:rsidRPr="00197A09">
        <w:rPr>
          <w:rFonts w:eastAsia="Calibri"/>
          <w:kern w:val="0"/>
          <w:sz w:val="22"/>
          <w:szCs w:val="22"/>
          <w:lang w:eastAsia="en-US"/>
        </w:rPr>
        <w:t>__________________________</w:t>
      </w:r>
      <w:r w:rsidR="00C77B39" w:rsidRPr="00197A09">
        <w:rPr>
          <w:rFonts w:eastAsia="Calibri"/>
          <w:kern w:val="0"/>
          <w:sz w:val="22"/>
          <w:szCs w:val="22"/>
          <w:lang w:eastAsia="en-US"/>
        </w:rPr>
        <w:t xml:space="preserve"> </w:t>
      </w:r>
      <w:r w:rsidRPr="00197A09">
        <w:rPr>
          <w:rFonts w:eastAsia="Calibri"/>
          <w:i/>
          <w:kern w:val="0"/>
          <w:sz w:val="22"/>
          <w:szCs w:val="22"/>
          <w:lang w:eastAsia="en-US"/>
        </w:rPr>
        <w:t>euro</w:t>
      </w:r>
      <w:r w:rsidRPr="00197A09">
        <w:rPr>
          <w:rFonts w:eastAsia="Calibri"/>
          <w:kern w:val="0"/>
          <w:sz w:val="22"/>
          <w:szCs w:val="22"/>
          <w:lang w:eastAsia="en-US"/>
        </w:rPr>
        <w:t xml:space="preserve">, </w:t>
      </w:r>
      <w:r w:rsidR="00AD0D0E" w:rsidRPr="00197A09">
        <w:rPr>
          <w:rFonts w:eastAsia="Calibri"/>
          <w:kern w:val="0"/>
          <w:sz w:val="22"/>
          <w:szCs w:val="22"/>
          <w:lang w:eastAsia="en-US"/>
        </w:rPr>
        <w:t>___</w:t>
      </w:r>
      <w:r w:rsidRPr="00197A09">
        <w:rPr>
          <w:rFonts w:eastAsia="Calibri"/>
          <w:kern w:val="0"/>
          <w:sz w:val="22"/>
          <w:szCs w:val="22"/>
          <w:lang w:eastAsia="en-US"/>
        </w:rPr>
        <w:t xml:space="preserve"> centi) un pievienotās vērtības nodoklis 21% </w:t>
      </w:r>
      <w:r w:rsidR="00AD0D0E" w:rsidRPr="00197A09">
        <w:rPr>
          <w:rFonts w:eastAsia="Calibri"/>
          <w:b/>
          <w:kern w:val="0"/>
          <w:sz w:val="22"/>
          <w:szCs w:val="22"/>
          <w:lang w:eastAsia="en-US"/>
        </w:rPr>
        <w:t>_______</w:t>
      </w:r>
      <w:r w:rsidR="00A0743C" w:rsidRPr="00197A09">
        <w:rPr>
          <w:rFonts w:eastAsia="Calibri"/>
          <w:b/>
          <w:kern w:val="0"/>
          <w:sz w:val="22"/>
          <w:szCs w:val="22"/>
          <w:lang w:eastAsia="en-US"/>
        </w:rPr>
        <w:t xml:space="preserve"> </w:t>
      </w:r>
      <w:r w:rsidR="00C77B39" w:rsidRPr="00197A09">
        <w:rPr>
          <w:rFonts w:eastAsia="Calibri"/>
          <w:b/>
          <w:kern w:val="0"/>
          <w:sz w:val="22"/>
          <w:szCs w:val="22"/>
          <w:lang w:eastAsia="en-US"/>
        </w:rPr>
        <w:t xml:space="preserve"> </w:t>
      </w:r>
      <w:r w:rsidRPr="00197A09">
        <w:rPr>
          <w:rFonts w:eastAsia="Calibri"/>
          <w:b/>
          <w:kern w:val="0"/>
          <w:sz w:val="22"/>
          <w:szCs w:val="22"/>
          <w:lang w:eastAsia="en-US"/>
        </w:rPr>
        <w:t>EUR</w:t>
      </w:r>
      <w:r w:rsidRPr="00197A09">
        <w:rPr>
          <w:rFonts w:eastAsia="Calibri"/>
          <w:kern w:val="0"/>
          <w:sz w:val="22"/>
          <w:szCs w:val="22"/>
          <w:lang w:eastAsia="en-US"/>
        </w:rPr>
        <w:t xml:space="preserve"> (</w:t>
      </w:r>
      <w:r w:rsidR="00AD0D0E" w:rsidRPr="00197A09">
        <w:rPr>
          <w:rFonts w:eastAsia="Calibri"/>
          <w:kern w:val="0"/>
          <w:sz w:val="22"/>
          <w:szCs w:val="22"/>
          <w:lang w:eastAsia="en-US"/>
        </w:rPr>
        <w:t>______</w:t>
      </w:r>
      <w:r w:rsidRPr="00197A09">
        <w:rPr>
          <w:rFonts w:eastAsia="Calibri"/>
          <w:kern w:val="0"/>
          <w:sz w:val="22"/>
          <w:szCs w:val="22"/>
          <w:lang w:eastAsia="en-US"/>
        </w:rPr>
        <w:t xml:space="preserve"> </w:t>
      </w:r>
      <w:r w:rsidRPr="00197A09">
        <w:rPr>
          <w:rFonts w:eastAsia="Calibri"/>
          <w:i/>
          <w:kern w:val="0"/>
          <w:sz w:val="22"/>
          <w:szCs w:val="22"/>
          <w:lang w:eastAsia="en-US"/>
        </w:rPr>
        <w:t>euro</w:t>
      </w:r>
      <w:r w:rsidRPr="00197A09">
        <w:rPr>
          <w:rFonts w:eastAsia="Calibri"/>
          <w:kern w:val="0"/>
          <w:sz w:val="22"/>
          <w:szCs w:val="22"/>
          <w:lang w:eastAsia="en-US"/>
        </w:rPr>
        <w:t xml:space="preserve">, </w:t>
      </w:r>
      <w:r w:rsidR="00AD0D0E" w:rsidRPr="00197A09">
        <w:rPr>
          <w:rFonts w:eastAsia="Calibri"/>
          <w:kern w:val="0"/>
          <w:sz w:val="22"/>
          <w:szCs w:val="22"/>
          <w:lang w:eastAsia="en-US"/>
        </w:rPr>
        <w:t>___</w:t>
      </w:r>
      <w:r w:rsidRPr="00197A09">
        <w:rPr>
          <w:rFonts w:eastAsia="Calibri"/>
          <w:kern w:val="0"/>
          <w:sz w:val="22"/>
          <w:szCs w:val="22"/>
          <w:lang w:eastAsia="en-US"/>
        </w:rPr>
        <w:t xml:space="preserve"> centi), kas kopā sastāda Līguma summu </w:t>
      </w:r>
      <w:r w:rsidR="00AD0D0E" w:rsidRPr="00197A09">
        <w:rPr>
          <w:rFonts w:eastAsia="Calibri"/>
          <w:b/>
          <w:kern w:val="0"/>
          <w:sz w:val="22"/>
          <w:szCs w:val="22"/>
          <w:lang w:eastAsia="en-US"/>
        </w:rPr>
        <w:t>________</w:t>
      </w:r>
      <w:r w:rsidRPr="00197A09">
        <w:rPr>
          <w:rFonts w:eastAsia="Calibri"/>
          <w:b/>
          <w:kern w:val="0"/>
          <w:sz w:val="22"/>
          <w:szCs w:val="22"/>
          <w:lang w:eastAsia="en-US"/>
        </w:rPr>
        <w:t xml:space="preserve"> EUR</w:t>
      </w:r>
      <w:r w:rsidRPr="00197A09">
        <w:rPr>
          <w:rFonts w:eastAsia="Calibri"/>
          <w:kern w:val="0"/>
          <w:sz w:val="22"/>
          <w:szCs w:val="22"/>
          <w:lang w:eastAsia="en-US"/>
        </w:rPr>
        <w:t xml:space="preserve"> (</w:t>
      </w:r>
      <w:r w:rsidR="00AD0D0E" w:rsidRPr="00197A09">
        <w:rPr>
          <w:rFonts w:eastAsia="Calibri"/>
          <w:kern w:val="0"/>
          <w:sz w:val="22"/>
          <w:szCs w:val="22"/>
          <w:lang w:eastAsia="en-US"/>
        </w:rPr>
        <w:t>__________</w:t>
      </w:r>
      <w:r w:rsidRPr="00197A09">
        <w:rPr>
          <w:rFonts w:eastAsia="Calibri"/>
          <w:kern w:val="0"/>
          <w:sz w:val="22"/>
          <w:szCs w:val="22"/>
          <w:lang w:eastAsia="en-US"/>
        </w:rPr>
        <w:t xml:space="preserve"> </w:t>
      </w:r>
      <w:r w:rsidRPr="00197A09">
        <w:rPr>
          <w:rFonts w:eastAsia="Calibri"/>
          <w:i/>
          <w:kern w:val="0"/>
          <w:sz w:val="22"/>
          <w:szCs w:val="22"/>
          <w:lang w:eastAsia="en-US"/>
        </w:rPr>
        <w:t>euro</w:t>
      </w:r>
      <w:r w:rsidRPr="00197A09">
        <w:rPr>
          <w:rFonts w:eastAsia="Calibri"/>
          <w:kern w:val="0"/>
          <w:sz w:val="22"/>
          <w:szCs w:val="22"/>
          <w:lang w:eastAsia="en-US"/>
        </w:rPr>
        <w:t xml:space="preserve">, </w:t>
      </w:r>
      <w:r w:rsidR="00AD0D0E" w:rsidRPr="00197A09">
        <w:rPr>
          <w:rFonts w:eastAsia="Calibri"/>
          <w:kern w:val="0"/>
          <w:sz w:val="22"/>
          <w:szCs w:val="22"/>
          <w:lang w:eastAsia="en-US"/>
        </w:rPr>
        <w:t>____</w:t>
      </w:r>
      <w:r w:rsidR="00C77B39" w:rsidRPr="00197A09">
        <w:rPr>
          <w:rFonts w:eastAsia="Calibri"/>
          <w:kern w:val="0"/>
          <w:sz w:val="22"/>
          <w:szCs w:val="22"/>
          <w:lang w:eastAsia="en-US"/>
        </w:rPr>
        <w:t xml:space="preserve"> </w:t>
      </w:r>
      <w:r w:rsidRPr="00197A09">
        <w:rPr>
          <w:rFonts w:eastAsia="Calibri"/>
          <w:kern w:val="0"/>
          <w:sz w:val="22"/>
          <w:szCs w:val="22"/>
          <w:lang w:eastAsia="en-US"/>
        </w:rPr>
        <w:t>centi).</w:t>
      </w:r>
    </w:p>
    <w:p w14:paraId="224CA8D6" w14:textId="50A90131" w:rsidR="00A06C57" w:rsidRPr="00A06C57" w:rsidRDefault="00BD7B82" w:rsidP="00BD7B82">
      <w:pPr>
        <w:widowControl/>
        <w:numPr>
          <w:ilvl w:val="1"/>
          <w:numId w:val="4"/>
        </w:numPr>
        <w:tabs>
          <w:tab w:val="clear" w:pos="720"/>
        </w:tabs>
        <w:overflowPunct/>
        <w:autoSpaceDE/>
        <w:autoSpaceDN/>
        <w:adjustRightInd/>
        <w:spacing w:before="240" w:after="160" w:line="259" w:lineRule="auto"/>
        <w:ind w:left="426" w:hanging="426"/>
        <w:contextualSpacing/>
        <w:jc w:val="both"/>
        <w:rPr>
          <w:sz w:val="22"/>
          <w:szCs w:val="22"/>
          <w:lang w:val="x-none"/>
        </w:rPr>
      </w:pPr>
      <w:r w:rsidRPr="00B30031">
        <w:rPr>
          <w:sz w:val="22"/>
          <w:szCs w:val="22"/>
        </w:rPr>
        <w:t>Pasūtītājs samaksā Izpildītājam</w:t>
      </w:r>
      <w:r>
        <w:rPr>
          <w:sz w:val="22"/>
          <w:szCs w:val="22"/>
        </w:rPr>
        <w:t xml:space="preserve"> 2.1.punktā minēto summu</w:t>
      </w:r>
      <w:r w:rsidRPr="00B30031">
        <w:rPr>
          <w:sz w:val="22"/>
          <w:szCs w:val="22"/>
        </w:rPr>
        <w:t xml:space="preserve"> </w:t>
      </w:r>
      <w:r w:rsidR="007A32CD">
        <w:rPr>
          <w:sz w:val="22"/>
          <w:szCs w:val="22"/>
        </w:rPr>
        <w:t>20 (divdesmit)</w:t>
      </w:r>
      <w:r w:rsidRPr="00B30031">
        <w:rPr>
          <w:sz w:val="22"/>
          <w:szCs w:val="22"/>
        </w:rPr>
        <w:t xml:space="preserve"> darba dienu laikā, skaitot no dienas, kad Puses ir parakstījušas Līguma 3.</w:t>
      </w:r>
      <w:r>
        <w:rPr>
          <w:sz w:val="22"/>
          <w:szCs w:val="22"/>
        </w:rPr>
        <w:t>2</w:t>
      </w:r>
      <w:r w:rsidRPr="00B30031">
        <w:rPr>
          <w:sz w:val="22"/>
          <w:szCs w:val="22"/>
        </w:rPr>
        <w:t>.punktā noteikt</w:t>
      </w:r>
      <w:r w:rsidR="00911F53">
        <w:rPr>
          <w:sz w:val="22"/>
          <w:szCs w:val="22"/>
        </w:rPr>
        <w:t>ās</w:t>
      </w:r>
      <w:r w:rsidRPr="00B30031">
        <w:rPr>
          <w:sz w:val="22"/>
          <w:szCs w:val="22"/>
        </w:rPr>
        <w:t xml:space="preserve"> Iekārt</w:t>
      </w:r>
      <w:r w:rsidR="00911F53">
        <w:rPr>
          <w:sz w:val="22"/>
          <w:szCs w:val="22"/>
        </w:rPr>
        <w:t>as</w:t>
      </w:r>
      <w:r w:rsidRPr="00B30031">
        <w:rPr>
          <w:sz w:val="22"/>
          <w:szCs w:val="22"/>
        </w:rPr>
        <w:t xml:space="preserve"> nodošanas pieņemšanas aktu un Pasūtītājam ir iesniegts rēķins. Rēķinā norādāms Līguma numurs un datums</w:t>
      </w:r>
      <w:r w:rsidR="00A06C57" w:rsidRPr="00A06C57">
        <w:rPr>
          <w:sz w:val="22"/>
          <w:szCs w:val="22"/>
          <w:lang w:val="x-none"/>
        </w:rPr>
        <w:t xml:space="preserve">. </w:t>
      </w:r>
    </w:p>
    <w:p w14:paraId="5F8AE1A5" w14:textId="490754C5" w:rsidR="001B2215" w:rsidRPr="00373D1E" w:rsidRDefault="001B2215" w:rsidP="00BD7B82">
      <w:pPr>
        <w:widowControl/>
        <w:numPr>
          <w:ilvl w:val="1"/>
          <w:numId w:val="4"/>
        </w:numPr>
        <w:overflowPunct/>
        <w:autoSpaceDE/>
        <w:autoSpaceDN/>
        <w:adjustRightInd/>
        <w:spacing w:before="240"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Rēķinu Izpildītājs sagatavo elektroniski un nosūta uz e-</w:t>
      </w:r>
      <w:r w:rsidRPr="00197A09">
        <w:rPr>
          <w:rFonts w:eastAsia="Calibri"/>
          <w:kern w:val="0"/>
          <w:sz w:val="22"/>
          <w:szCs w:val="22"/>
          <w:lang w:eastAsia="en-US"/>
        </w:rPr>
        <w:t xml:space="preserve">pastu </w:t>
      </w:r>
      <w:hyperlink r:id="rId9" w:history="1">
        <w:r w:rsidR="00197A09" w:rsidRPr="00197A09">
          <w:rPr>
            <w:rStyle w:val="Hyperlink"/>
            <w:rFonts w:eastAsia="Calibri"/>
            <w:kern w:val="0"/>
            <w:sz w:val="22"/>
            <w:szCs w:val="22"/>
            <w:lang w:eastAsia="en-US"/>
          </w:rPr>
          <w:t>olimps@ventspils.lv</w:t>
        </w:r>
      </w:hyperlink>
      <w:r w:rsidRPr="00197A09">
        <w:rPr>
          <w:rFonts w:eastAsia="Calibri"/>
          <w:kern w:val="0"/>
          <w:sz w:val="22"/>
          <w:szCs w:val="22"/>
          <w:lang w:eastAsia="en-US"/>
        </w:rPr>
        <w:t>. Rēķinos un aktos ir jābūt norādītam Līguma numuram un datumam. Elektroniski sagatavotais rēķins ir derīgs bez paraksta</w:t>
      </w:r>
      <w:r w:rsidRPr="00373D1E">
        <w:rPr>
          <w:rFonts w:eastAsia="Calibri"/>
          <w:kern w:val="0"/>
          <w:sz w:val="22"/>
          <w:szCs w:val="22"/>
          <w:lang w:eastAsia="en-US"/>
        </w:rPr>
        <w:t xml:space="preserve">. Uz rēķina tiek norādīta piezīme “Rēķins sagatavots elektroniski un derīgs bez paraksta”. </w:t>
      </w:r>
    </w:p>
    <w:p w14:paraId="6DFF5AF8" w14:textId="77777777" w:rsidR="001B2215" w:rsidRPr="00373D1E" w:rsidRDefault="001B2215" w:rsidP="001B2215">
      <w:pPr>
        <w:widowControl/>
        <w:numPr>
          <w:ilvl w:val="1"/>
          <w:numId w:val="4"/>
        </w:numPr>
        <w:tabs>
          <w:tab w:val="num" w:pos="426"/>
        </w:tabs>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Līgumā noteikts Pasūtītāja maksājums ir uzskatāms par izpildītu dienā, kad Līgumā noteiktais maksājums ir saņemts Izpildītāja Līgumā vai rēķinā, kura apmaksa tiek veikta atbilstoši Līgumam, norādītajā Izpildītāja kontā. Strīdus gadījumā Līgumā noteikts Pasūtītāja maksājums tiek uzskatīts par izpildītu dienā, kad Pasūtītājs ir iesniedzis bankā izpildei maksājuma uzdevumu par konkrēto maksājumu un tā to ir pieņēmusi izpildei.</w:t>
      </w:r>
    </w:p>
    <w:p w14:paraId="7851C8BD" w14:textId="77E03153" w:rsidR="001B2215" w:rsidRPr="00A44D24" w:rsidRDefault="001B2215" w:rsidP="001B2215">
      <w:pPr>
        <w:widowControl/>
        <w:overflowPunct/>
        <w:autoSpaceDE/>
        <w:autoSpaceDN/>
        <w:adjustRightInd/>
        <w:spacing w:before="240" w:after="160" w:line="259" w:lineRule="auto"/>
        <w:jc w:val="center"/>
        <w:rPr>
          <w:rFonts w:eastAsia="Calibri"/>
          <w:b/>
          <w:kern w:val="0"/>
          <w:sz w:val="22"/>
          <w:szCs w:val="22"/>
          <w:lang w:eastAsia="en-US"/>
        </w:rPr>
      </w:pPr>
      <w:r w:rsidRPr="00A44D24">
        <w:rPr>
          <w:rFonts w:eastAsia="Calibri"/>
          <w:b/>
          <w:kern w:val="0"/>
          <w:sz w:val="22"/>
          <w:szCs w:val="22"/>
          <w:lang w:eastAsia="en-US"/>
        </w:rPr>
        <w:t>3. Iekārt</w:t>
      </w:r>
      <w:r w:rsidR="004370C2" w:rsidRPr="00A44D24">
        <w:rPr>
          <w:rFonts w:eastAsia="Calibri"/>
          <w:b/>
          <w:kern w:val="0"/>
          <w:sz w:val="22"/>
          <w:szCs w:val="22"/>
          <w:lang w:eastAsia="en-US"/>
        </w:rPr>
        <w:t>as</w:t>
      </w:r>
      <w:r w:rsidRPr="00A44D24">
        <w:rPr>
          <w:rFonts w:eastAsia="Calibri"/>
          <w:b/>
          <w:kern w:val="0"/>
          <w:sz w:val="22"/>
          <w:szCs w:val="22"/>
          <w:lang w:eastAsia="en-US"/>
        </w:rPr>
        <w:t xml:space="preserve"> nodošana un pieņemšana</w:t>
      </w:r>
    </w:p>
    <w:p w14:paraId="748EE32F" w14:textId="684B4C71" w:rsidR="001B2215" w:rsidRPr="00A44D24" w:rsidRDefault="001B2215" w:rsidP="001B2215">
      <w:pPr>
        <w:widowControl/>
        <w:numPr>
          <w:ilvl w:val="1"/>
          <w:numId w:val="5"/>
        </w:numPr>
        <w:tabs>
          <w:tab w:val="num" w:pos="426"/>
        </w:tabs>
        <w:overflowPunct/>
        <w:autoSpaceDE/>
        <w:autoSpaceDN/>
        <w:adjustRightInd/>
        <w:spacing w:after="160" w:line="259" w:lineRule="auto"/>
        <w:ind w:left="426" w:hanging="426"/>
        <w:jc w:val="both"/>
        <w:rPr>
          <w:rFonts w:eastAsia="Calibri"/>
          <w:kern w:val="0"/>
          <w:sz w:val="22"/>
          <w:szCs w:val="22"/>
          <w:lang w:eastAsia="en-US"/>
        </w:rPr>
      </w:pPr>
      <w:r w:rsidRPr="00A44D24">
        <w:rPr>
          <w:rFonts w:eastAsia="Calibri"/>
          <w:kern w:val="0"/>
          <w:sz w:val="22"/>
          <w:szCs w:val="22"/>
          <w:lang w:eastAsia="en-US"/>
        </w:rPr>
        <w:t xml:space="preserve">Iekārta tiek piegādātas uz </w:t>
      </w:r>
      <w:r w:rsidR="00E72082" w:rsidRPr="00A44D24">
        <w:rPr>
          <w:rFonts w:eastAsia="Calibri"/>
          <w:kern w:val="0"/>
          <w:sz w:val="22"/>
          <w:szCs w:val="22"/>
          <w:lang w:eastAsia="en-US"/>
        </w:rPr>
        <w:t xml:space="preserve">Pasūtītāja objektu </w:t>
      </w:r>
      <w:r w:rsidR="00197A09" w:rsidRPr="00A44D24">
        <w:rPr>
          <w:rFonts w:eastAsia="Calibri"/>
          <w:kern w:val="0"/>
          <w:sz w:val="22"/>
          <w:szCs w:val="22"/>
          <w:lang w:eastAsia="en-US"/>
        </w:rPr>
        <w:t>Saules ielā 141</w:t>
      </w:r>
      <w:r w:rsidRPr="00A44D24">
        <w:rPr>
          <w:rFonts w:eastAsia="Calibri"/>
          <w:kern w:val="0"/>
          <w:sz w:val="22"/>
          <w:szCs w:val="22"/>
          <w:lang w:eastAsia="en-US"/>
        </w:rPr>
        <w:t>, Ventspilī.</w:t>
      </w:r>
    </w:p>
    <w:p w14:paraId="28AE6AE7" w14:textId="5FF714DE" w:rsidR="001B2215" w:rsidRPr="00A44D24" w:rsidRDefault="001B2215" w:rsidP="001B2215">
      <w:pPr>
        <w:widowControl/>
        <w:numPr>
          <w:ilvl w:val="1"/>
          <w:numId w:val="5"/>
        </w:numPr>
        <w:tabs>
          <w:tab w:val="num" w:pos="426"/>
        </w:tabs>
        <w:overflowPunct/>
        <w:autoSpaceDE/>
        <w:autoSpaceDN/>
        <w:adjustRightInd/>
        <w:spacing w:after="160" w:line="259" w:lineRule="auto"/>
        <w:ind w:left="426" w:hanging="426"/>
        <w:jc w:val="both"/>
        <w:rPr>
          <w:rFonts w:eastAsia="Calibri"/>
          <w:kern w:val="0"/>
          <w:sz w:val="22"/>
          <w:szCs w:val="22"/>
          <w:lang w:eastAsia="en-US"/>
        </w:rPr>
      </w:pPr>
      <w:r w:rsidRPr="00A44D24">
        <w:rPr>
          <w:rFonts w:eastAsia="Calibri"/>
          <w:kern w:val="0"/>
          <w:sz w:val="22"/>
          <w:szCs w:val="22"/>
          <w:lang w:eastAsia="en-US"/>
        </w:rPr>
        <w:t>Iekārta uzskatāma par piegādāt</w:t>
      </w:r>
      <w:r w:rsidR="004370C2" w:rsidRPr="00A44D24">
        <w:rPr>
          <w:rFonts w:eastAsia="Calibri"/>
          <w:kern w:val="0"/>
          <w:sz w:val="22"/>
          <w:szCs w:val="22"/>
          <w:lang w:eastAsia="en-US"/>
        </w:rPr>
        <w:t>u</w:t>
      </w:r>
      <w:r w:rsidRPr="00A44D24">
        <w:rPr>
          <w:rFonts w:eastAsia="Calibri"/>
          <w:kern w:val="0"/>
          <w:sz w:val="22"/>
          <w:szCs w:val="22"/>
          <w:lang w:eastAsia="en-US"/>
        </w:rPr>
        <w:t>, uzstādīt</w:t>
      </w:r>
      <w:r w:rsidR="004370C2" w:rsidRPr="00A44D24">
        <w:rPr>
          <w:rFonts w:eastAsia="Calibri"/>
          <w:kern w:val="0"/>
          <w:sz w:val="22"/>
          <w:szCs w:val="22"/>
          <w:lang w:eastAsia="en-US"/>
        </w:rPr>
        <w:t xml:space="preserve">u </w:t>
      </w:r>
      <w:r w:rsidRPr="00A44D24">
        <w:rPr>
          <w:rFonts w:eastAsia="Calibri"/>
          <w:kern w:val="0"/>
          <w:sz w:val="22"/>
          <w:szCs w:val="22"/>
          <w:lang w:eastAsia="en-US"/>
        </w:rPr>
        <w:t>un nodot</w:t>
      </w:r>
      <w:r w:rsidR="004370C2" w:rsidRPr="00A44D24">
        <w:rPr>
          <w:rFonts w:eastAsia="Calibri"/>
          <w:kern w:val="0"/>
          <w:sz w:val="22"/>
          <w:szCs w:val="22"/>
          <w:lang w:eastAsia="en-US"/>
        </w:rPr>
        <w:t>u</w:t>
      </w:r>
      <w:r w:rsidRPr="00A44D24">
        <w:rPr>
          <w:rFonts w:eastAsia="Calibri"/>
          <w:kern w:val="0"/>
          <w:sz w:val="22"/>
          <w:szCs w:val="22"/>
          <w:lang w:eastAsia="en-US"/>
        </w:rPr>
        <w:t xml:space="preserve"> Pasūtītājam ar dienu, kad Puses parakstījušas Iekārt</w:t>
      </w:r>
      <w:r w:rsidR="00F912E1" w:rsidRPr="00A44D24">
        <w:rPr>
          <w:rFonts w:eastAsia="Calibri"/>
          <w:kern w:val="0"/>
          <w:sz w:val="22"/>
          <w:szCs w:val="22"/>
          <w:lang w:eastAsia="en-US"/>
        </w:rPr>
        <w:t>as</w:t>
      </w:r>
      <w:r w:rsidRPr="00A44D24">
        <w:rPr>
          <w:rFonts w:eastAsia="Calibri"/>
          <w:kern w:val="0"/>
          <w:sz w:val="22"/>
          <w:szCs w:val="22"/>
          <w:lang w:eastAsia="en-US"/>
        </w:rPr>
        <w:t xml:space="preserve"> nodošanas pieņemšanas aktu. Pasūtītājs šajā Līguma punktā noteikto aktu paraksta </w:t>
      </w:r>
      <w:r w:rsidR="00167CB8" w:rsidRPr="00A44D24">
        <w:rPr>
          <w:rFonts w:eastAsia="Calibri"/>
          <w:kern w:val="0"/>
          <w:sz w:val="22"/>
          <w:szCs w:val="22"/>
          <w:lang w:eastAsia="en-US"/>
        </w:rPr>
        <w:t xml:space="preserve">piecu </w:t>
      </w:r>
      <w:r w:rsidRPr="00A44D24">
        <w:rPr>
          <w:rFonts w:eastAsia="Calibri"/>
          <w:kern w:val="0"/>
          <w:sz w:val="22"/>
          <w:szCs w:val="22"/>
          <w:lang w:eastAsia="en-US"/>
        </w:rPr>
        <w:t>darba dienu laikā, skaitot no dienas, kad ir pabeigta Iekārt</w:t>
      </w:r>
      <w:r w:rsidR="00F912E1" w:rsidRPr="00A44D24">
        <w:rPr>
          <w:rFonts w:eastAsia="Calibri"/>
          <w:kern w:val="0"/>
          <w:sz w:val="22"/>
          <w:szCs w:val="22"/>
          <w:lang w:eastAsia="en-US"/>
        </w:rPr>
        <w:t>as</w:t>
      </w:r>
      <w:r w:rsidRPr="00A44D24">
        <w:rPr>
          <w:rFonts w:eastAsia="Calibri"/>
          <w:kern w:val="0"/>
          <w:sz w:val="22"/>
          <w:szCs w:val="22"/>
          <w:lang w:eastAsia="en-US"/>
        </w:rPr>
        <w:t xml:space="preserve"> uzstādīšana, ieregulēšana un palaišana vai arī minētajā termiņā Pasūtītājs aktu neparaksta un tiek gatavots un parakstīts Līguma 3.3.punktā noteiktais akts, ja ir konstatēts, ka piegādātā un uzstādīt</w:t>
      </w:r>
      <w:r w:rsidR="00F743E2" w:rsidRPr="00A44D24">
        <w:rPr>
          <w:rFonts w:eastAsia="Calibri"/>
          <w:kern w:val="0"/>
          <w:sz w:val="22"/>
          <w:szCs w:val="22"/>
          <w:lang w:eastAsia="en-US"/>
        </w:rPr>
        <w:t>ā</w:t>
      </w:r>
      <w:r w:rsidRPr="00A44D24">
        <w:rPr>
          <w:rFonts w:eastAsia="Calibri"/>
          <w:kern w:val="0"/>
          <w:sz w:val="22"/>
          <w:szCs w:val="22"/>
          <w:lang w:eastAsia="en-US"/>
        </w:rPr>
        <w:t xml:space="preserve"> Iekārta kopumā vai kāda to daļa neatbilst Līguma un tā pielikuma nosacījumiem un/vai Iekārta kopumā vai kāda to daļa ir bojāta.</w:t>
      </w:r>
    </w:p>
    <w:p w14:paraId="4647D7E4" w14:textId="7C726260" w:rsidR="001B2215" w:rsidRPr="00373D1E" w:rsidRDefault="001B2215" w:rsidP="001B2215">
      <w:pPr>
        <w:widowControl/>
        <w:numPr>
          <w:ilvl w:val="1"/>
          <w:numId w:val="5"/>
        </w:numPr>
        <w:tabs>
          <w:tab w:val="num" w:pos="426"/>
        </w:tabs>
        <w:overflowPunct/>
        <w:autoSpaceDE/>
        <w:autoSpaceDN/>
        <w:adjustRightInd/>
        <w:spacing w:after="160" w:line="259" w:lineRule="auto"/>
        <w:ind w:left="426" w:hanging="426"/>
        <w:jc w:val="both"/>
        <w:rPr>
          <w:rFonts w:eastAsia="Calibri"/>
          <w:kern w:val="0"/>
          <w:sz w:val="22"/>
          <w:szCs w:val="22"/>
          <w:lang w:eastAsia="en-US"/>
        </w:rPr>
      </w:pPr>
      <w:r w:rsidRPr="00A44D24">
        <w:rPr>
          <w:rFonts w:eastAsia="Calibri"/>
          <w:kern w:val="0"/>
          <w:sz w:val="22"/>
          <w:szCs w:val="22"/>
          <w:lang w:eastAsia="en-US"/>
        </w:rPr>
        <w:t>Gadījumā, ja Iekārt</w:t>
      </w:r>
      <w:r w:rsidR="00F743E2" w:rsidRPr="00A44D24">
        <w:rPr>
          <w:rFonts w:eastAsia="Calibri"/>
          <w:kern w:val="0"/>
          <w:sz w:val="22"/>
          <w:szCs w:val="22"/>
          <w:lang w:eastAsia="en-US"/>
        </w:rPr>
        <w:t>as</w:t>
      </w:r>
      <w:r w:rsidRPr="00A44D24">
        <w:rPr>
          <w:rFonts w:eastAsia="Calibri"/>
          <w:kern w:val="0"/>
          <w:sz w:val="22"/>
          <w:szCs w:val="22"/>
          <w:lang w:eastAsia="en-US"/>
        </w:rPr>
        <w:t xml:space="preserve"> nodošanas pieņemšanas laikā Pasūtītājs </w:t>
      </w:r>
      <w:r w:rsidR="00167CB8" w:rsidRPr="00A44D24">
        <w:rPr>
          <w:rFonts w:eastAsia="Calibri"/>
          <w:kern w:val="0"/>
          <w:sz w:val="22"/>
          <w:szCs w:val="22"/>
          <w:lang w:eastAsia="en-US"/>
        </w:rPr>
        <w:t xml:space="preserve">vai tā pieaicināts eksperts </w:t>
      </w:r>
      <w:r w:rsidRPr="00A44D24">
        <w:rPr>
          <w:rFonts w:eastAsia="Calibri"/>
          <w:kern w:val="0"/>
          <w:sz w:val="22"/>
          <w:szCs w:val="22"/>
          <w:lang w:eastAsia="en-US"/>
        </w:rPr>
        <w:t>konstatē, ka Iekārta kopumā vai kāda to daļa neatbilst Līguma un tā pielikumu nosacījumiem un/vai Iekārta kopumā vai kāda to daļa ir bojāta, tad par to sagatavojams akts, kuru paraksta Puses un tiek pārtraukta Iekārt</w:t>
      </w:r>
      <w:r w:rsidR="0075468A" w:rsidRPr="00A44D24">
        <w:rPr>
          <w:rFonts w:eastAsia="Calibri"/>
          <w:kern w:val="0"/>
          <w:sz w:val="22"/>
          <w:szCs w:val="22"/>
          <w:lang w:eastAsia="en-US"/>
        </w:rPr>
        <w:t>as</w:t>
      </w:r>
      <w:r w:rsidRPr="00A44D24">
        <w:rPr>
          <w:rFonts w:eastAsia="Calibri"/>
          <w:kern w:val="0"/>
          <w:sz w:val="22"/>
          <w:szCs w:val="22"/>
          <w:lang w:eastAsia="en-US"/>
        </w:rPr>
        <w:t xml:space="preserve"> nodošana  pieņemšana. Izpildītājam Pušu parakstītajā aktā noteiktajā termiņā ar saviem spēkiem un uz sava rēķina jāveic Līguma un tā</w:t>
      </w:r>
      <w:r w:rsidRPr="00373D1E">
        <w:rPr>
          <w:rFonts w:eastAsia="Calibri"/>
          <w:kern w:val="0"/>
          <w:sz w:val="22"/>
          <w:szCs w:val="22"/>
          <w:lang w:eastAsia="en-US"/>
        </w:rPr>
        <w:t xml:space="preserve"> </w:t>
      </w:r>
      <w:r w:rsidRPr="00373D1E">
        <w:rPr>
          <w:rFonts w:eastAsia="Calibri"/>
          <w:kern w:val="0"/>
          <w:sz w:val="22"/>
          <w:szCs w:val="22"/>
          <w:lang w:eastAsia="en-US"/>
        </w:rPr>
        <w:lastRenderedPageBreak/>
        <w:t>pielikumu nosacījumiem neatbilstošās vai bojātās Iekārtas vai tās daļas nomaiņa pret Līguma un tā pielikumu nosacījumiem atbilstošu Iekārtu vai tās daļu. Šajā gadījumā Izpildītājs maksā Pasūtītājam Līgumā noteikto līgumsodu par Līgumā noteikto Iekārtu piegādes un uzstādīšanas kavējumu. Šī Līguma punkta daļa par līgumsodu netiek piemērota, ja Izpildītājs veic Līguma un tā pielikumu nosacījumiem neatbilstošo vai bojāto Iekārtu vai to daļu nomaiņu pirms Līguma 4.1.1.punktā noteiktā termiņa beigām.</w:t>
      </w:r>
    </w:p>
    <w:p w14:paraId="4D32139A" w14:textId="03596AE9" w:rsidR="001B2215" w:rsidRPr="00373D1E" w:rsidRDefault="001B2215" w:rsidP="001B2215">
      <w:pPr>
        <w:widowControl/>
        <w:numPr>
          <w:ilvl w:val="1"/>
          <w:numId w:val="5"/>
        </w:numPr>
        <w:tabs>
          <w:tab w:val="num" w:pos="426"/>
        </w:tabs>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Iekārta pāriet Pasūtītāja valdījumā ar dienu, kad Puses ir parakstījušas Līguma 3.2.punktā noteikto Iekārt</w:t>
      </w:r>
      <w:r w:rsidR="007427C5">
        <w:rPr>
          <w:rFonts w:eastAsia="Calibri"/>
          <w:kern w:val="0"/>
          <w:sz w:val="22"/>
          <w:szCs w:val="22"/>
          <w:lang w:eastAsia="en-US"/>
        </w:rPr>
        <w:t>as</w:t>
      </w:r>
      <w:r w:rsidRPr="00373D1E">
        <w:rPr>
          <w:rFonts w:eastAsia="Calibri"/>
          <w:kern w:val="0"/>
          <w:sz w:val="22"/>
          <w:szCs w:val="22"/>
          <w:lang w:eastAsia="en-US"/>
        </w:rPr>
        <w:t xml:space="preserve"> nodošanas  pieņemšanas aktu, bet Pasūtītāja īpašumā Iekārta pāriet ar dienu, kad Pasūtītājs ir samaksājis Izpildītājam par Iekārt</w:t>
      </w:r>
      <w:r w:rsidR="00683539">
        <w:rPr>
          <w:rFonts w:eastAsia="Calibri"/>
          <w:kern w:val="0"/>
          <w:sz w:val="22"/>
          <w:szCs w:val="22"/>
          <w:lang w:eastAsia="en-US"/>
        </w:rPr>
        <w:t>u</w:t>
      </w:r>
      <w:r w:rsidRPr="00373D1E">
        <w:rPr>
          <w:rFonts w:eastAsia="Calibri"/>
          <w:kern w:val="0"/>
          <w:sz w:val="22"/>
          <w:szCs w:val="22"/>
          <w:lang w:eastAsia="en-US"/>
        </w:rPr>
        <w:t xml:space="preserve"> Līgumā noteiktajā kārtībā.</w:t>
      </w:r>
    </w:p>
    <w:p w14:paraId="1526E99E" w14:textId="77777777" w:rsidR="001B2215" w:rsidRPr="00373D1E" w:rsidRDefault="001B2215" w:rsidP="001B2215">
      <w:pPr>
        <w:widowControl/>
        <w:overflowPunct/>
        <w:autoSpaceDE/>
        <w:autoSpaceDN/>
        <w:adjustRightInd/>
        <w:spacing w:before="240" w:after="160" w:line="259" w:lineRule="auto"/>
        <w:jc w:val="center"/>
        <w:rPr>
          <w:rFonts w:eastAsia="Calibri"/>
          <w:b/>
          <w:kern w:val="0"/>
          <w:sz w:val="22"/>
          <w:szCs w:val="22"/>
          <w:lang w:eastAsia="en-US"/>
        </w:rPr>
      </w:pPr>
      <w:r w:rsidRPr="00373D1E">
        <w:rPr>
          <w:rFonts w:eastAsia="Calibri"/>
          <w:b/>
          <w:kern w:val="0"/>
          <w:sz w:val="22"/>
          <w:szCs w:val="22"/>
          <w:lang w:eastAsia="en-US"/>
        </w:rPr>
        <w:t>4. Pušu pienākumi un tiesības</w:t>
      </w:r>
    </w:p>
    <w:p w14:paraId="10DD10BE" w14:textId="77777777" w:rsidR="001B2215" w:rsidRPr="00373D1E" w:rsidRDefault="001B2215" w:rsidP="001B2215">
      <w:pPr>
        <w:widowControl/>
        <w:numPr>
          <w:ilvl w:val="1"/>
          <w:numId w:val="6"/>
        </w:numPr>
        <w:overflowPunct/>
        <w:autoSpaceDE/>
        <w:autoSpaceDN/>
        <w:adjustRightInd/>
        <w:spacing w:after="160" w:line="259" w:lineRule="auto"/>
        <w:ind w:left="567" w:hanging="567"/>
        <w:jc w:val="both"/>
        <w:rPr>
          <w:rFonts w:eastAsia="Calibri"/>
          <w:kern w:val="0"/>
          <w:sz w:val="22"/>
          <w:szCs w:val="22"/>
          <w:lang w:eastAsia="en-US"/>
        </w:rPr>
      </w:pPr>
      <w:r w:rsidRPr="00373D1E">
        <w:rPr>
          <w:rFonts w:eastAsia="Calibri"/>
          <w:kern w:val="0"/>
          <w:sz w:val="22"/>
          <w:szCs w:val="22"/>
          <w:u w:val="single"/>
          <w:lang w:eastAsia="en-US"/>
        </w:rPr>
        <w:t>Izpildītājs</w:t>
      </w:r>
      <w:r w:rsidRPr="00373D1E">
        <w:rPr>
          <w:rFonts w:eastAsia="Calibri"/>
          <w:kern w:val="0"/>
          <w:sz w:val="22"/>
          <w:szCs w:val="22"/>
          <w:lang w:eastAsia="en-US"/>
        </w:rPr>
        <w:t xml:space="preserve"> apņemas:</w:t>
      </w:r>
    </w:p>
    <w:p w14:paraId="0BD8014C" w14:textId="5034F998" w:rsidR="001B2215" w:rsidRPr="00373D1E" w:rsidRDefault="001B2215" w:rsidP="001B2215">
      <w:pPr>
        <w:widowControl/>
        <w:numPr>
          <w:ilvl w:val="2"/>
          <w:numId w:val="6"/>
        </w:numPr>
        <w:overflowPunct/>
        <w:autoSpaceDE/>
        <w:autoSpaceDN/>
        <w:adjustRightInd/>
        <w:spacing w:after="160" w:line="259" w:lineRule="auto"/>
        <w:ind w:left="851" w:hanging="709"/>
        <w:jc w:val="both"/>
        <w:rPr>
          <w:rFonts w:eastAsia="Calibri"/>
          <w:kern w:val="0"/>
          <w:sz w:val="22"/>
          <w:szCs w:val="22"/>
          <w:lang w:eastAsia="en-US"/>
        </w:rPr>
      </w:pPr>
      <w:r w:rsidRPr="00B46F87">
        <w:rPr>
          <w:rFonts w:eastAsia="Calibri"/>
          <w:kern w:val="0"/>
          <w:sz w:val="22"/>
          <w:szCs w:val="22"/>
          <w:lang w:eastAsia="en-US"/>
        </w:rPr>
        <w:t>Ar savu darba spēku un tehniku piegādāt un uzstādīt  Iekārt</w:t>
      </w:r>
      <w:r w:rsidR="00683539" w:rsidRPr="00B46F87">
        <w:rPr>
          <w:rFonts w:eastAsia="Calibri"/>
          <w:kern w:val="0"/>
          <w:sz w:val="22"/>
          <w:szCs w:val="22"/>
          <w:lang w:eastAsia="en-US"/>
        </w:rPr>
        <w:t>u</w:t>
      </w:r>
      <w:r w:rsidRPr="00B46F87">
        <w:rPr>
          <w:rFonts w:eastAsia="Calibri"/>
          <w:kern w:val="0"/>
          <w:sz w:val="22"/>
          <w:szCs w:val="22"/>
          <w:lang w:eastAsia="en-US"/>
        </w:rPr>
        <w:t xml:space="preserve"> </w:t>
      </w:r>
      <w:r w:rsidR="00C12130" w:rsidRPr="00B46F87">
        <w:rPr>
          <w:rFonts w:eastAsia="Calibri"/>
          <w:kern w:val="0"/>
          <w:sz w:val="22"/>
          <w:szCs w:val="22"/>
          <w:lang w:eastAsia="en-US"/>
        </w:rPr>
        <w:t xml:space="preserve">Pasūtītāja objektā </w:t>
      </w:r>
      <w:r w:rsidR="00B46F87" w:rsidRPr="00B46F87">
        <w:rPr>
          <w:rFonts w:eastAsia="Calibri"/>
          <w:kern w:val="0"/>
          <w:sz w:val="22"/>
          <w:szCs w:val="22"/>
          <w:lang w:eastAsia="en-US"/>
        </w:rPr>
        <w:t>Saules ielā 141</w:t>
      </w:r>
      <w:r w:rsidRPr="00B46F87">
        <w:rPr>
          <w:rFonts w:eastAsia="Calibri"/>
          <w:kern w:val="0"/>
          <w:sz w:val="22"/>
          <w:szCs w:val="22"/>
          <w:lang w:eastAsia="en-US"/>
        </w:rPr>
        <w:t xml:space="preserve">, Ventspilī, saskaņā ar </w:t>
      </w:r>
      <w:r w:rsidR="00A0743C" w:rsidRPr="00B46F87">
        <w:rPr>
          <w:rFonts w:eastAsia="Calibri"/>
          <w:kern w:val="0"/>
          <w:sz w:val="22"/>
          <w:szCs w:val="22"/>
          <w:lang w:eastAsia="en-US"/>
        </w:rPr>
        <w:t xml:space="preserve">Izpildītāja </w:t>
      </w:r>
      <w:r w:rsidRPr="00B46F87">
        <w:rPr>
          <w:rFonts w:eastAsia="Calibri"/>
          <w:kern w:val="0"/>
          <w:sz w:val="22"/>
          <w:szCs w:val="22"/>
          <w:lang w:eastAsia="en-US"/>
        </w:rPr>
        <w:t xml:space="preserve">piedāvājumā noteikto </w:t>
      </w:r>
      <w:r w:rsidR="00D562A2" w:rsidRPr="00B46F87">
        <w:rPr>
          <w:rFonts w:eastAsia="Calibri"/>
          <w:b/>
          <w:kern w:val="0"/>
          <w:sz w:val="22"/>
          <w:szCs w:val="22"/>
          <w:lang w:eastAsia="en-US"/>
        </w:rPr>
        <w:t>____</w:t>
      </w:r>
      <w:r w:rsidR="003A7659" w:rsidRPr="00B46F87">
        <w:rPr>
          <w:rFonts w:eastAsia="Calibri"/>
          <w:b/>
          <w:kern w:val="0"/>
          <w:sz w:val="22"/>
          <w:szCs w:val="22"/>
          <w:lang w:eastAsia="en-US"/>
        </w:rPr>
        <w:t xml:space="preserve"> </w:t>
      </w:r>
      <w:r w:rsidRPr="00B46F87">
        <w:rPr>
          <w:rFonts w:eastAsia="Calibri"/>
          <w:b/>
          <w:kern w:val="0"/>
          <w:sz w:val="22"/>
          <w:szCs w:val="22"/>
          <w:lang w:eastAsia="en-US"/>
        </w:rPr>
        <w:t>(</w:t>
      </w:r>
      <w:r w:rsidR="00D562A2" w:rsidRPr="00B46F87">
        <w:rPr>
          <w:rFonts w:eastAsia="Calibri"/>
          <w:b/>
          <w:kern w:val="0"/>
          <w:sz w:val="22"/>
          <w:szCs w:val="22"/>
          <w:lang w:eastAsia="en-US"/>
        </w:rPr>
        <w:t>________</w:t>
      </w:r>
      <w:r w:rsidRPr="00B46F87">
        <w:rPr>
          <w:rFonts w:eastAsia="Calibri"/>
          <w:b/>
          <w:kern w:val="0"/>
          <w:sz w:val="22"/>
          <w:szCs w:val="22"/>
          <w:lang w:eastAsia="en-US"/>
        </w:rPr>
        <w:t xml:space="preserve">) </w:t>
      </w:r>
      <w:r w:rsidR="00F31B4A">
        <w:rPr>
          <w:rFonts w:eastAsia="Calibri"/>
          <w:b/>
          <w:kern w:val="0"/>
          <w:sz w:val="22"/>
          <w:szCs w:val="22"/>
          <w:lang w:eastAsia="en-US"/>
        </w:rPr>
        <w:t>mēnešu</w:t>
      </w:r>
      <w:r w:rsidR="00F31B4A" w:rsidRPr="00B46F87">
        <w:rPr>
          <w:rFonts w:eastAsia="Calibri"/>
          <w:kern w:val="0"/>
          <w:sz w:val="22"/>
          <w:szCs w:val="22"/>
          <w:lang w:eastAsia="en-US"/>
        </w:rPr>
        <w:t xml:space="preserve"> </w:t>
      </w:r>
      <w:r w:rsidRPr="00B46F87">
        <w:rPr>
          <w:rFonts w:eastAsia="Calibri"/>
          <w:kern w:val="0"/>
          <w:sz w:val="22"/>
          <w:szCs w:val="22"/>
          <w:lang w:eastAsia="en-US"/>
        </w:rPr>
        <w:t>laikā no Līguma</w:t>
      </w:r>
      <w:r w:rsidRPr="00373D1E">
        <w:rPr>
          <w:rFonts w:eastAsia="Calibri"/>
          <w:kern w:val="0"/>
          <w:sz w:val="22"/>
          <w:szCs w:val="22"/>
          <w:lang w:eastAsia="en-US"/>
        </w:rPr>
        <w:t xml:space="preserve"> spēkā stāšanās dienas.</w:t>
      </w:r>
    </w:p>
    <w:p w14:paraId="78B683E4" w14:textId="6E392274" w:rsidR="001B2215" w:rsidRPr="00373D1E" w:rsidRDefault="001B2215" w:rsidP="001B2215">
      <w:pPr>
        <w:widowControl/>
        <w:numPr>
          <w:ilvl w:val="2"/>
          <w:numId w:val="6"/>
        </w:numPr>
        <w:overflowPunct/>
        <w:autoSpaceDE/>
        <w:autoSpaceDN/>
        <w:adjustRightInd/>
        <w:spacing w:after="160" w:line="259" w:lineRule="auto"/>
        <w:ind w:left="851" w:hanging="709"/>
        <w:jc w:val="both"/>
        <w:rPr>
          <w:rFonts w:eastAsia="Calibri"/>
          <w:kern w:val="0"/>
          <w:sz w:val="22"/>
          <w:szCs w:val="22"/>
          <w:lang w:eastAsia="en-US"/>
        </w:rPr>
      </w:pPr>
      <w:r w:rsidRPr="00373D1E">
        <w:rPr>
          <w:rFonts w:eastAsia="Calibri"/>
          <w:kern w:val="0"/>
          <w:sz w:val="22"/>
          <w:szCs w:val="22"/>
          <w:lang w:eastAsia="en-US"/>
        </w:rPr>
        <w:t>Iekārt</w:t>
      </w:r>
      <w:r w:rsidR="00D562A2">
        <w:rPr>
          <w:rFonts w:eastAsia="Calibri"/>
          <w:kern w:val="0"/>
          <w:sz w:val="22"/>
          <w:szCs w:val="22"/>
          <w:lang w:eastAsia="en-US"/>
        </w:rPr>
        <w:t>u</w:t>
      </w:r>
      <w:r w:rsidRPr="00373D1E">
        <w:rPr>
          <w:rFonts w:eastAsia="Calibri"/>
          <w:kern w:val="0"/>
          <w:sz w:val="22"/>
          <w:szCs w:val="22"/>
          <w:lang w:eastAsia="en-US"/>
        </w:rPr>
        <w:t xml:space="preserve"> pārdot, piegādāt un uzstādīt atbilstoši Līguma un tā pielikum</w:t>
      </w:r>
      <w:r w:rsidR="003A7659">
        <w:rPr>
          <w:rFonts w:eastAsia="Calibri"/>
          <w:kern w:val="0"/>
          <w:sz w:val="22"/>
          <w:szCs w:val="22"/>
          <w:lang w:eastAsia="en-US"/>
        </w:rPr>
        <w:t>a</w:t>
      </w:r>
      <w:r w:rsidRPr="00373D1E">
        <w:rPr>
          <w:rFonts w:eastAsia="Calibri"/>
          <w:kern w:val="0"/>
          <w:sz w:val="22"/>
          <w:szCs w:val="22"/>
          <w:lang w:eastAsia="en-US"/>
        </w:rPr>
        <w:t xml:space="preserve"> nosacījumiem.</w:t>
      </w:r>
    </w:p>
    <w:p w14:paraId="3F3D3727" w14:textId="77777777" w:rsidR="001B2215" w:rsidRPr="00373D1E" w:rsidRDefault="001B2215" w:rsidP="001B2215">
      <w:pPr>
        <w:widowControl/>
        <w:numPr>
          <w:ilvl w:val="2"/>
          <w:numId w:val="6"/>
        </w:numPr>
        <w:overflowPunct/>
        <w:autoSpaceDE/>
        <w:autoSpaceDN/>
        <w:adjustRightInd/>
        <w:spacing w:after="160" w:line="259" w:lineRule="auto"/>
        <w:ind w:left="851" w:hanging="709"/>
        <w:jc w:val="both"/>
        <w:rPr>
          <w:rFonts w:eastAsia="Calibri"/>
          <w:kern w:val="0"/>
          <w:sz w:val="22"/>
          <w:szCs w:val="22"/>
          <w:lang w:eastAsia="en-US"/>
        </w:rPr>
      </w:pPr>
      <w:r w:rsidRPr="00373D1E">
        <w:rPr>
          <w:rFonts w:eastAsia="Calibri"/>
          <w:kern w:val="0"/>
          <w:sz w:val="22"/>
          <w:szCs w:val="22"/>
          <w:lang w:eastAsia="en-US"/>
        </w:rPr>
        <w:t>Izpildītājs tam Līgumā noteiktās saistības un to izpildi nav tiesīgs nodot trešajām personām bez Pasūtītāja rakstiskas piekrišanas.</w:t>
      </w:r>
    </w:p>
    <w:p w14:paraId="2A79AAB0" w14:textId="77777777" w:rsidR="001B2215" w:rsidRPr="00373D1E" w:rsidRDefault="001B2215" w:rsidP="001B2215">
      <w:pPr>
        <w:widowControl/>
        <w:numPr>
          <w:ilvl w:val="2"/>
          <w:numId w:val="6"/>
        </w:numPr>
        <w:overflowPunct/>
        <w:autoSpaceDE/>
        <w:autoSpaceDN/>
        <w:adjustRightInd/>
        <w:spacing w:after="160" w:line="259" w:lineRule="auto"/>
        <w:ind w:left="851" w:hanging="709"/>
        <w:jc w:val="both"/>
        <w:rPr>
          <w:rFonts w:eastAsia="Calibri"/>
          <w:kern w:val="0"/>
          <w:sz w:val="22"/>
          <w:szCs w:val="22"/>
          <w:lang w:eastAsia="en-US"/>
        </w:rPr>
      </w:pPr>
      <w:r w:rsidRPr="00373D1E">
        <w:rPr>
          <w:rFonts w:eastAsia="Calibri"/>
          <w:kern w:val="0"/>
          <w:sz w:val="22"/>
          <w:szCs w:val="22"/>
          <w:lang w:eastAsia="en-US"/>
        </w:rPr>
        <w:t>Izpildītājam ir pienākums Līguma darbības laikā nekavējoši rakstiski brīdināt Pasūtītāju par neparedzētiem apstākļiem, kādi radušies no Izpildītāja neatkarīgu iemeslu dēļ, un kuru dēļ var tikt traucēta Līguma izpilde.</w:t>
      </w:r>
    </w:p>
    <w:p w14:paraId="1895DB69" w14:textId="77777777" w:rsidR="001B2215" w:rsidRPr="00373D1E" w:rsidRDefault="001B2215" w:rsidP="001B2215">
      <w:pPr>
        <w:widowControl/>
        <w:numPr>
          <w:ilvl w:val="1"/>
          <w:numId w:val="6"/>
        </w:numPr>
        <w:overflowPunct/>
        <w:autoSpaceDE/>
        <w:autoSpaceDN/>
        <w:adjustRightInd/>
        <w:spacing w:after="160" w:line="259" w:lineRule="auto"/>
        <w:ind w:left="567" w:hanging="567"/>
        <w:jc w:val="both"/>
        <w:rPr>
          <w:rFonts w:eastAsia="Calibri"/>
          <w:kern w:val="0"/>
          <w:sz w:val="22"/>
          <w:szCs w:val="22"/>
          <w:lang w:eastAsia="en-US"/>
        </w:rPr>
      </w:pPr>
      <w:r w:rsidRPr="00373D1E">
        <w:rPr>
          <w:rFonts w:eastAsia="Calibri"/>
          <w:kern w:val="0"/>
          <w:sz w:val="22"/>
          <w:szCs w:val="22"/>
          <w:u w:val="single"/>
          <w:lang w:eastAsia="en-US"/>
        </w:rPr>
        <w:t>Pasūtītājs</w:t>
      </w:r>
      <w:r w:rsidRPr="00373D1E">
        <w:rPr>
          <w:rFonts w:eastAsia="Calibri"/>
          <w:kern w:val="0"/>
          <w:sz w:val="22"/>
          <w:szCs w:val="22"/>
          <w:lang w:eastAsia="en-US"/>
        </w:rPr>
        <w:t xml:space="preserve"> apņemas:</w:t>
      </w:r>
    </w:p>
    <w:p w14:paraId="480F0AD5" w14:textId="7B3E0D9C" w:rsidR="001B2215" w:rsidRPr="00A44D24" w:rsidRDefault="001B2215" w:rsidP="001B2215">
      <w:pPr>
        <w:widowControl/>
        <w:numPr>
          <w:ilvl w:val="2"/>
          <w:numId w:val="6"/>
        </w:numPr>
        <w:overflowPunct/>
        <w:autoSpaceDE/>
        <w:autoSpaceDN/>
        <w:adjustRightInd/>
        <w:spacing w:after="160" w:line="259" w:lineRule="auto"/>
        <w:ind w:left="851" w:hanging="709"/>
        <w:jc w:val="both"/>
        <w:rPr>
          <w:rFonts w:eastAsia="Calibri"/>
          <w:kern w:val="0"/>
          <w:sz w:val="22"/>
          <w:szCs w:val="22"/>
          <w:lang w:eastAsia="en-US"/>
        </w:rPr>
      </w:pPr>
      <w:r w:rsidRPr="00A44D24">
        <w:rPr>
          <w:rFonts w:eastAsia="Calibri"/>
          <w:kern w:val="0"/>
          <w:sz w:val="22"/>
          <w:szCs w:val="22"/>
          <w:lang w:eastAsia="en-US"/>
        </w:rPr>
        <w:t>Pieņemt Iekārt</w:t>
      </w:r>
      <w:r w:rsidR="005A358F" w:rsidRPr="00A44D24">
        <w:rPr>
          <w:rFonts w:eastAsia="Calibri"/>
          <w:kern w:val="0"/>
          <w:sz w:val="22"/>
          <w:szCs w:val="22"/>
          <w:lang w:eastAsia="en-US"/>
        </w:rPr>
        <w:t>u</w:t>
      </w:r>
      <w:r w:rsidRPr="00A44D24">
        <w:rPr>
          <w:rFonts w:eastAsia="Calibri"/>
          <w:kern w:val="0"/>
          <w:sz w:val="22"/>
          <w:szCs w:val="22"/>
          <w:lang w:eastAsia="en-US"/>
        </w:rPr>
        <w:t xml:space="preserve"> atbilstoši Līguma nosacījumiem, ja piegādātās un uzstādītā Iekārta atbi</w:t>
      </w:r>
      <w:r w:rsidR="003A7659" w:rsidRPr="00A44D24">
        <w:rPr>
          <w:rFonts w:eastAsia="Calibri"/>
          <w:kern w:val="0"/>
          <w:sz w:val="22"/>
          <w:szCs w:val="22"/>
          <w:lang w:eastAsia="en-US"/>
        </w:rPr>
        <w:t>lst visām Līguma un tā pielikuma</w:t>
      </w:r>
      <w:r w:rsidRPr="00A44D24">
        <w:rPr>
          <w:rFonts w:eastAsia="Calibri"/>
          <w:kern w:val="0"/>
          <w:sz w:val="22"/>
          <w:szCs w:val="22"/>
          <w:lang w:eastAsia="en-US"/>
        </w:rPr>
        <w:t xml:space="preserve"> prasībām un nosacījumiem.</w:t>
      </w:r>
    </w:p>
    <w:p w14:paraId="041F765C" w14:textId="0F2B7B25" w:rsidR="001B2215" w:rsidRPr="00A44D24" w:rsidRDefault="001B2215" w:rsidP="001B2215">
      <w:pPr>
        <w:widowControl/>
        <w:numPr>
          <w:ilvl w:val="2"/>
          <w:numId w:val="6"/>
        </w:numPr>
        <w:overflowPunct/>
        <w:autoSpaceDE/>
        <w:autoSpaceDN/>
        <w:adjustRightInd/>
        <w:spacing w:after="160" w:line="259" w:lineRule="auto"/>
        <w:ind w:left="851" w:hanging="709"/>
        <w:jc w:val="both"/>
        <w:rPr>
          <w:rFonts w:eastAsia="Calibri"/>
          <w:kern w:val="0"/>
          <w:sz w:val="22"/>
          <w:szCs w:val="22"/>
          <w:lang w:eastAsia="en-US"/>
        </w:rPr>
      </w:pPr>
      <w:r w:rsidRPr="00A44D24">
        <w:rPr>
          <w:rFonts w:eastAsia="Calibri"/>
          <w:kern w:val="0"/>
          <w:sz w:val="22"/>
          <w:szCs w:val="22"/>
          <w:lang w:eastAsia="en-US"/>
        </w:rPr>
        <w:t>Norēķināties par Iekārt</w:t>
      </w:r>
      <w:r w:rsidR="005A358F" w:rsidRPr="00A44D24">
        <w:rPr>
          <w:rFonts w:eastAsia="Calibri"/>
          <w:kern w:val="0"/>
          <w:sz w:val="22"/>
          <w:szCs w:val="22"/>
          <w:lang w:eastAsia="en-US"/>
        </w:rPr>
        <w:t xml:space="preserve">as </w:t>
      </w:r>
      <w:r w:rsidRPr="00A44D24">
        <w:rPr>
          <w:rFonts w:eastAsia="Calibri"/>
          <w:kern w:val="0"/>
          <w:sz w:val="22"/>
          <w:szCs w:val="22"/>
          <w:lang w:eastAsia="en-US"/>
        </w:rPr>
        <w:t>pārdošanu, piegādi un uzstādīšanu atbilstoši Līguma nosacījumiem.</w:t>
      </w:r>
    </w:p>
    <w:p w14:paraId="1F7D12D1" w14:textId="20908A83" w:rsidR="00167CB8" w:rsidRPr="00A44D24" w:rsidRDefault="00167CB8" w:rsidP="009E69AE">
      <w:pPr>
        <w:widowControl/>
        <w:numPr>
          <w:ilvl w:val="1"/>
          <w:numId w:val="6"/>
        </w:numPr>
        <w:overflowPunct/>
        <w:autoSpaceDE/>
        <w:autoSpaceDN/>
        <w:adjustRightInd/>
        <w:spacing w:after="160" w:line="259" w:lineRule="auto"/>
        <w:ind w:left="567" w:hanging="567"/>
        <w:jc w:val="both"/>
        <w:rPr>
          <w:rFonts w:eastAsia="Calibri"/>
          <w:kern w:val="0"/>
          <w:sz w:val="22"/>
          <w:szCs w:val="22"/>
          <w:lang w:eastAsia="en-US"/>
        </w:rPr>
      </w:pPr>
      <w:r w:rsidRPr="00A44D24">
        <w:rPr>
          <w:rFonts w:eastAsia="Calibri"/>
          <w:kern w:val="0"/>
          <w:sz w:val="22"/>
          <w:szCs w:val="22"/>
          <w:lang w:eastAsia="en-US"/>
        </w:rPr>
        <w:t>Pasūtītājam ir tiesības pieaicināt neatkarīgu ekspertu Iekārtas drošuma novērtēšanai.</w:t>
      </w:r>
    </w:p>
    <w:p w14:paraId="60087DC1" w14:textId="77777777" w:rsidR="001B2215" w:rsidRPr="00373D1E" w:rsidRDefault="001B2215" w:rsidP="001B2215">
      <w:pPr>
        <w:widowControl/>
        <w:overflowPunct/>
        <w:autoSpaceDE/>
        <w:autoSpaceDN/>
        <w:adjustRightInd/>
        <w:spacing w:before="240" w:after="160" w:line="259" w:lineRule="auto"/>
        <w:jc w:val="center"/>
        <w:rPr>
          <w:rFonts w:eastAsia="Calibri"/>
          <w:b/>
          <w:kern w:val="0"/>
          <w:sz w:val="22"/>
          <w:szCs w:val="22"/>
          <w:lang w:eastAsia="en-US"/>
        </w:rPr>
      </w:pPr>
      <w:bookmarkStart w:id="0" w:name="_GoBack"/>
      <w:bookmarkEnd w:id="0"/>
      <w:r w:rsidRPr="00373D1E">
        <w:rPr>
          <w:rFonts w:eastAsia="Calibri"/>
          <w:b/>
          <w:kern w:val="0"/>
          <w:sz w:val="22"/>
          <w:szCs w:val="22"/>
          <w:lang w:eastAsia="en-US"/>
        </w:rPr>
        <w:t>5. Garantija</w:t>
      </w:r>
    </w:p>
    <w:p w14:paraId="40CD48A7" w14:textId="087276C5" w:rsidR="001B2215" w:rsidRPr="00373D1E" w:rsidRDefault="001B2215" w:rsidP="001B2215">
      <w:pPr>
        <w:widowControl/>
        <w:numPr>
          <w:ilvl w:val="1"/>
          <w:numId w:val="7"/>
        </w:numPr>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Izpildītājs garantē, ka piegādātā Iekārta atbilst Iekārtu ražotājfirmas noteiktajiem tehniskajiem standartiem un Līguma un tā pielikum</w:t>
      </w:r>
      <w:r w:rsidR="00A0743C">
        <w:rPr>
          <w:rFonts w:eastAsia="Calibri"/>
          <w:kern w:val="0"/>
          <w:sz w:val="22"/>
          <w:szCs w:val="22"/>
          <w:lang w:eastAsia="en-US"/>
        </w:rPr>
        <w:t>a</w:t>
      </w:r>
      <w:r w:rsidRPr="00373D1E">
        <w:rPr>
          <w:rFonts w:eastAsia="Calibri"/>
          <w:kern w:val="0"/>
          <w:sz w:val="22"/>
          <w:szCs w:val="22"/>
          <w:lang w:eastAsia="en-US"/>
        </w:rPr>
        <w:t xml:space="preserve"> nosacījumiem.</w:t>
      </w:r>
    </w:p>
    <w:p w14:paraId="1E690BF5" w14:textId="583BFDAC" w:rsidR="001B2215" w:rsidRPr="00373D1E" w:rsidRDefault="001B2215" w:rsidP="001B2215">
      <w:pPr>
        <w:widowControl/>
        <w:numPr>
          <w:ilvl w:val="1"/>
          <w:numId w:val="7"/>
        </w:numPr>
        <w:overflowPunct/>
        <w:autoSpaceDE/>
        <w:autoSpaceDN/>
        <w:adjustRightInd/>
        <w:spacing w:after="160" w:line="259" w:lineRule="auto"/>
        <w:ind w:left="426" w:hanging="426"/>
        <w:jc w:val="both"/>
        <w:rPr>
          <w:rFonts w:eastAsia="Calibri"/>
          <w:kern w:val="0"/>
          <w:sz w:val="22"/>
          <w:szCs w:val="22"/>
          <w:lang w:eastAsia="en-US"/>
        </w:rPr>
      </w:pPr>
      <w:r w:rsidRPr="00197A09">
        <w:rPr>
          <w:rFonts w:eastAsia="Calibri"/>
          <w:kern w:val="0"/>
          <w:sz w:val="22"/>
          <w:szCs w:val="22"/>
          <w:lang w:eastAsia="en-US"/>
        </w:rPr>
        <w:t>Iekār</w:t>
      </w:r>
      <w:r w:rsidR="00AB4574" w:rsidRPr="00197A09">
        <w:rPr>
          <w:rFonts w:eastAsia="Calibri"/>
          <w:kern w:val="0"/>
          <w:sz w:val="22"/>
          <w:szCs w:val="22"/>
          <w:lang w:eastAsia="en-US"/>
        </w:rPr>
        <w:t>tas</w:t>
      </w:r>
      <w:r w:rsidRPr="00197A09">
        <w:rPr>
          <w:rFonts w:eastAsia="Calibri"/>
          <w:kern w:val="0"/>
          <w:sz w:val="22"/>
          <w:szCs w:val="22"/>
          <w:lang w:eastAsia="en-US"/>
        </w:rPr>
        <w:t xml:space="preserve"> un veicamo darbu garantijas termiņš tiek noteikts </w:t>
      </w:r>
      <w:r w:rsidR="008D0A1B">
        <w:rPr>
          <w:rFonts w:eastAsia="Calibri"/>
          <w:kern w:val="0"/>
          <w:sz w:val="22"/>
          <w:szCs w:val="22"/>
          <w:lang w:eastAsia="en-US"/>
        </w:rPr>
        <w:t>_______________</w:t>
      </w:r>
      <w:r w:rsidR="00F31B4A">
        <w:rPr>
          <w:rFonts w:eastAsia="Calibri"/>
          <w:kern w:val="0"/>
          <w:sz w:val="22"/>
          <w:szCs w:val="22"/>
          <w:lang w:eastAsia="en-US"/>
        </w:rPr>
        <w:t>___</w:t>
      </w:r>
      <w:r w:rsidRPr="00197A09">
        <w:rPr>
          <w:rFonts w:eastAsia="Calibri"/>
          <w:kern w:val="0"/>
          <w:sz w:val="22"/>
          <w:szCs w:val="22"/>
          <w:lang w:eastAsia="en-US"/>
        </w:rPr>
        <w:t>mēneši. Garantijas</w:t>
      </w:r>
      <w:r w:rsidRPr="00373D1E">
        <w:rPr>
          <w:rFonts w:eastAsia="Calibri"/>
          <w:kern w:val="0"/>
          <w:sz w:val="22"/>
          <w:szCs w:val="22"/>
          <w:lang w:eastAsia="en-US"/>
        </w:rPr>
        <w:t xml:space="preserve"> termiņš sākas no dienas, kad Puses vai to pilnvaroti pārstāvji ir parakstījuši Līguma 3.2.punktā noteikto Iekārt</w:t>
      </w:r>
      <w:r w:rsidR="00BD5B7F">
        <w:rPr>
          <w:rFonts w:eastAsia="Calibri"/>
          <w:kern w:val="0"/>
          <w:sz w:val="22"/>
          <w:szCs w:val="22"/>
          <w:lang w:eastAsia="en-US"/>
        </w:rPr>
        <w:t>as</w:t>
      </w:r>
      <w:r w:rsidRPr="00373D1E">
        <w:rPr>
          <w:rFonts w:eastAsia="Calibri"/>
          <w:kern w:val="0"/>
          <w:sz w:val="22"/>
          <w:szCs w:val="22"/>
          <w:lang w:eastAsia="en-US"/>
        </w:rPr>
        <w:t xml:space="preserve"> nodošanas pieņemšanas aktu.</w:t>
      </w:r>
    </w:p>
    <w:p w14:paraId="3EFC6EF3" w14:textId="55F8A047" w:rsidR="001B2215" w:rsidRPr="00373D1E" w:rsidRDefault="001B2215" w:rsidP="001B2215">
      <w:pPr>
        <w:widowControl/>
        <w:numPr>
          <w:ilvl w:val="1"/>
          <w:numId w:val="7"/>
        </w:numPr>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Pasūtītājam ir tiesības Līguma 5.2.punktā noteiktajā Iekārt</w:t>
      </w:r>
      <w:r w:rsidR="00B55717">
        <w:rPr>
          <w:rFonts w:eastAsia="Calibri"/>
          <w:kern w:val="0"/>
          <w:sz w:val="22"/>
          <w:szCs w:val="22"/>
          <w:lang w:eastAsia="en-US"/>
        </w:rPr>
        <w:t>as</w:t>
      </w:r>
      <w:r w:rsidRPr="00373D1E">
        <w:rPr>
          <w:rFonts w:eastAsia="Calibri"/>
          <w:kern w:val="0"/>
          <w:sz w:val="22"/>
          <w:szCs w:val="22"/>
          <w:lang w:eastAsia="en-US"/>
        </w:rPr>
        <w:t xml:space="preserve"> garantijas termiņā pieteikt Izpildītājam pretenzijas par Iekārt</w:t>
      </w:r>
      <w:r w:rsidR="00B55717">
        <w:rPr>
          <w:rFonts w:eastAsia="Calibri"/>
          <w:kern w:val="0"/>
          <w:sz w:val="22"/>
          <w:szCs w:val="22"/>
          <w:lang w:eastAsia="en-US"/>
        </w:rPr>
        <w:t>as</w:t>
      </w:r>
      <w:r w:rsidRPr="00373D1E">
        <w:rPr>
          <w:rFonts w:eastAsia="Calibri"/>
          <w:kern w:val="0"/>
          <w:sz w:val="22"/>
          <w:szCs w:val="22"/>
          <w:lang w:eastAsia="en-US"/>
        </w:rPr>
        <w:t xml:space="preserve"> kvalitāti un apslēptiem defektiem, kurus nebija iespējams konstatēt, pieņemot Iekārt</w:t>
      </w:r>
      <w:r w:rsidR="00B55717">
        <w:rPr>
          <w:rFonts w:eastAsia="Calibri"/>
          <w:kern w:val="0"/>
          <w:sz w:val="22"/>
          <w:szCs w:val="22"/>
          <w:lang w:eastAsia="en-US"/>
        </w:rPr>
        <w:t>u</w:t>
      </w:r>
      <w:r w:rsidRPr="00373D1E">
        <w:rPr>
          <w:rFonts w:eastAsia="Calibri"/>
          <w:kern w:val="0"/>
          <w:sz w:val="22"/>
          <w:szCs w:val="22"/>
          <w:lang w:eastAsia="en-US"/>
        </w:rPr>
        <w:t>, kurus Izpildītājs novērš uz sava rēķina piecu darba dienu laikā no Pasūtītāja rakstiskas pretenzijas saņemšanas dienas. Gadījumā, ja konstatētos Iekārtu defektus nav iespējams novērst, tad Izpildītājs uz sava rēķina veic Iekārt</w:t>
      </w:r>
      <w:r w:rsidR="00AB4574">
        <w:rPr>
          <w:rFonts w:eastAsia="Calibri"/>
          <w:kern w:val="0"/>
          <w:sz w:val="22"/>
          <w:szCs w:val="22"/>
          <w:lang w:eastAsia="en-US"/>
        </w:rPr>
        <w:t xml:space="preserve">as </w:t>
      </w:r>
      <w:r w:rsidRPr="00373D1E">
        <w:rPr>
          <w:rFonts w:eastAsia="Calibri"/>
          <w:kern w:val="0"/>
          <w:sz w:val="22"/>
          <w:szCs w:val="22"/>
          <w:lang w:eastAsia="en-US"/>
        </w:rPr>
        <w:t>vai t</w:t>
      </w:r>
      <w:r w:rsidR="00A5476A">
        <w:rPr>
          <w:rFonts w:eastAsia="Calibri"/>
          <w:kern w:val="0"/>
          <w:sz w:val="22"/>
          <w:szCs w:val="22"/>
          <w:lang w:eastAsia="en-US"/>
        </w:rPr>
        <w:t>ās</w:t>
      </w:r>
      <w:r w:rsidRPr="00373D1E">
        <w:rPr>
          <w:rFonts w:eastAsia="Calibri"/>
          <w:kern w:val="0"/>
          <w:sz w:val="22"/>
          <w:szCs w:val="22"/>
          <w:lang w:eastAsia="en-US"/>
        </w:rPr>
        <w:t xml:space="preserve"> daļ</w:t>
      </w:r>
      <w:r w:rsidR="00A5476A">
        <w:rPr>
          <w:rFonts w:eastAsia="Calibri"/>
          <w:kern w:val="0"/>
          <w:sz w:val="22"/>
          <w:szCs w:val="22"/>
          <w:lang w:eastAsia="en-US"/>
        </w:rPr>
        <w:t>as</w:t>
      </w:r>
      <w:r w:rsidRPr="00373D1E">
        <w:rPr>
          <w:rFonts w:eastAsia="Calibri"/>
          <w:kern w:val="0"/>
          <w:sz w:val="22"/>
          <w:szCs w:val="22"/>
          <w:lang w:eastAsia="en-US"/>
        </w:rPr>
        <w:t xml:space="preserve"> nomaiņu pret visiem Līguma nosacījumiem atbilstoš</w:t>
      </w:r>
      <w:r w:rsidR="00A5476A">
        <w:rPr>
          <w:rFonts w:eastAsia="Calibri"/>
          <w:kern w:val="0"/>
          <w:sz w:val="22"/>
          <w:szCs w:val="22"/>
          <w:lang w:eastAsia="en-US"/>
        </w:rPr>
        <w:t>u</w:t>
      </w:r>
      <w:r w:rsidRPr="00373D1E">
        <w:rPr>
          <w:rFonts w:eastAsia="Calibri"/>
          <w:kern w:val="0"/>
          <w:sz w:val="22"/>
          <w:szCs w:val="22"/>
          <w:lang w:eastAsia="en-US"/>
        </w:rPr>
        <w:t xml:space="preserve"> Iekārt</w:t>
      </w:r>
      <w:r w:rsidR="00A5476A">
        <w:rPr>
          <w:rFonts w:eastAsia="Calibri"/>
          <w:kern w:val="0"/>
          <w:sz w:val="22"/>
          <w:szCs w:val="22"/>
          <w:lang w:eastAsia="en-US"/>
        </w:rPr>
        <w:t>u</w:t>
      </w:r>
      <w:r w:rsidRPr="00373D1E">
        <w:rPr>
          <w:rFonts w:eastAsia="Calibri"/>
          <w:kern w:val="0"/>
          <w:sz w:val="22"/>
          <w:szCs w:val="22"/>
          <w:lang w:eastAsia="en-US"/>
        </w:rPr>
        <w:t xml:space="preserve"> vai t</w:t>
      </w:r>
      <w:r w:rsidR="00A5476A">
        <w:rPr>
          <w:rFonts w:eastAsia="Calibri"/>
          <w:kern w:val="0"/>
          <w:sz w:val="22"/>
          <w:szCs w:val="22"/>
          <w:lang w:eastAsia="en-US"/>
        </w:rPr>
        <w:t>ās</w:t>
      </w:r>
      <w:r w:rsidRPr="00373D1E">
        <w:rPr>
          <w:rFonts w:eastAsia="Calibri"/>
          <w:kern w:val="0"/>
          <w:sz w:val="22"/>
          <w:szCs w:val="22"/>
          <w:lang w:eastAsia="en-US"/>
        </w:rPr>
        <w:t xml:space="preserve"> </w:t>
      </w:r>
      <w:r w:rsidRPr="00502516">
        <w:rPr>
          <w:rFonts w:eastAsia="Calibri"/>
          <w:kern w:val="0"/>
          <w:sz w:val="22"/>
          <w:szCs w:val="22"/>
          <w:lang w:eastAsia="en-US"/>
        </w:rPr>
        <w:t>daļ</w:t>
      </w:r>
      <w:r w:rsidR="00A5476A" w:rsidRPr="00502516">
        <w:rPr>
          <w:rFonts w:eastAsia="Calibri"/>
          <w:kern w:val="0"/>
          <w:sz w:val="22"/>
          <w:szCs w:val="22"/>
          <w:lang w:eastAsia="en-US"/>
        </w:rPr>
        <w:t>u</w:t>
      </w:r>
      <w:r w:rsidRPr="00502516">
        <w:rPr>
          <w:rFonts w:eastAsia="Calibri"/>
          <w:kern w:val="0"/>
          <w:sz w:val="22"/>
          <w:szCs w:val="22"/>
          <w:lang w:eastAsia="en-US"/>
        </w:rPr>
        <w:t xml:space="preserve"> </w:t>
      </w:r>
      <w:r w:rsidR="00502516" w:rsidRPr="00502516">
        <w:rPr>
          <w:rFonts w:eastAsia="Calibri"/>
          <w:kern w:val="0"/>
          <w:sz w:val="22"/>
          <w:szCs w:val="22"/>
          <w:lang w:eastAsia="en-US"/>
        </w:rPr>
        <w:t xml:space="preserve">20 (divdesmit) </w:t>
      </w:r>
      <w:r w:rsidRPr="00502516">
        <w:rPr>
          <w:rFonts w:eastAsia="Calibri"/>
          <w:kern w:val="0"/>
          <w:sz w:val="22"/>
          <w:szCs w:val="22"/>
          <w:lang w:eastAsia="en-US"/>
        </w:rPr>
        <w:t>darba dienu</w:t>
      </w:r>
      <w:r w:rsidRPr="00373D1E">
        <w:rPr>
          <w:rFonts w:eastAsia="Calibri"/>
          <w:kern w:val="0"/>
          <w:sz w:val="22"/>
          <w:szCs w:val="22"/>
          <w:lang w:eastAsia="en-US"/>
        </w:rPr>
        <w:t xml:space="preserve"> laikā, skaitot no dienas, kad beidzies šajā Līguma punktā noteiktais termiņš, kas paredzēts Iekārt</w:t>
      </w:r>
      <w:r w:rsidR="00F17C3A">
        <w:rPr>
          <w:rFonts w:eastAsia="Calibri"/>
          <w:kern w:val="0"/>
          <w:sz w:val="22"/>
          <w:szCs w:val="22"/>
          <w:lang w:eastAsia="en-US"/>
        </w:rPr>
        <w:t>as</w:t>
      </w:r>
      <w:r w:rsidRPr="00373D1E">
        <w:rPr>
          <w:rFonts w:eastAsia="Calibri"/>
          <w:kern w:val="0"/>
          <w:sz w:val="22"/>
          <w:szCs w:val="22"/>
          <w:lang w:eastAsia="en-US"/>
        </w:rPr>
        <w:t xml:space="preserve"> defektu novēršanai.</w:t>
      </w:r>
    </w:p>
    <w:p w14:paraId="75393BE9" w14:textId="40A4020B" w:rsidR="001B2215" w:rsidRDefault="001B2215" w:rsidP="001B2215">
      <w:pPr>
        <w:widowControl/>
        <w:numPr>
          <w:ilvl w:val="1"/>
          <w:numId w:val="7"/>
        </w:numPr>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Ja Izpildītājs garantijas termiņā un Līgumā norādītajā laikā atsakās novērst konstatētos trūkumus un defektus, Pasūtītājam ir tiesības šo darbu veikšanu uzdot citai personai. Izpildītājs sedz Pasūtītājam visas izmaksas un zaudējumus, kas radušies no savlaicīgas garantijas darbu neizpildes.</w:t>
      </w:r>
    </w:p>
    <w:p w14:paraId="2FBC5F78" w14:textId="77777777" w:rsidR="001B2215" w:rsidRPr="00373D1E" w:rsidRDefault="001B2215" w:rsidP="001B2215">
      <w:pPr>
        <w:widowControl/>
        <w:overflowPunct/>
        <w:autoSpaceDE/>
        <w:autoSpaceDN/>
        <w:adjustRightInd/>
        <w:spacing w:before="240" w:after="160" w:line="259" w:lineRule="auto"/>
        <w:jc w:val="center"/>
        <w:rPr>
          <w:rFonts w:eastAsia="Calibri"/>
          <w:b/>
          <w:kern w:val="0"/>
          <w:sz w:val="22"/>
          <w:szCs w:val="22"/>
          <w:lang w:eastAsia="en-US"/>
        </w:rPr>
      </w:pPr>
      <w:r w:rsidRPr="00373D1E">
        <w:rPr>
          <w:rFonts w:eastAsia="Calibri"/>
          <w:b/>
          <w:kern w:val="0"/>
          <w:sz w:val="22"/>
          <w:szCs w:val="22"/>
          <w:lang w:eastAsia="en-US"/>
        </w:rPr>
        <w:t>6. Pušu atbildība</w:t>
      </w:r>
    </w:p>
    <w:p w14:paraId="68A741F4" w14:textId="72B283D5" w:rsidR="001B2215" w:rsidRPr="000C6015" w:rsidRDefault="001B2215" w:rsidP="001B2215">
      <w:pPr>
        <w:widowControl/>
        <w:numPr>
          <w:ilvl w:val="1"/>
          <w:numId w:val="8"/>
        </w:numPr>
        <w:overflowPunct/>
        <w:autoSpaceDE/>
        <w:autoSpaceDN/>
        <w:adjustRightInd/>
        <w:spacing w:after="160" w:line="259" w:lineRule="auto"/>
        <w:ind w:left="426" w:hanging="426"/>
        <w:jc w:val="both"/>
        <w:rPr>
          <w:rFonts w:eastAsia="Calibri"/>
          <w:kern w:val="0"/>
          <w:sz w:val="22"/>
          <w:szCs w:val="22"/>
          <w:lang w:eastAsia="en-US"/>
        </w:rPr>
      </w:pPr>
      <w:r w:rsidRPr="000C6015">
        <w:rPr>
          <w:rFonts w:eastAsia="Calibri"/>
          <w:kern w:val="0"/>
          <w:sz w:val="22"/>
          <w:szCs w:val="22"/>
          <w:lang w:eastAsia="en-US"/>
        </w:rPr>
        <w:t>Līgumā noteiktā Līguma summas samaksas termiņa kavējuma gadījumā Pasūtītājs</w:t>
      </w:r>
      <w:r w:rsidR="008C3BE7" w:rsidRPr="000C6015">
        <w:rPr>
          <w:rFonts w:eastAsia="Calibri"/>
          <w:kern w:val="0"/>
          <w:sz w:val="22"/>
          <w:szCs w:val="22"/>
          <w:lang w:eastAsia="en-US"/>
        </w:rPr>
        <w:t xml:space="preserve"> </w:t>
      </w:r>
      <w:r w:rsidRPr="000C6015">
        <w:rPr>
          <w:rFonts w:eastAsia="Calibri"/>
          <w:kern w:val="0"/>
          <w:sz w:val="22"/>
          <w:szCs w:val="22"/>
          <w:lang w:eastAsia="en-US"/>
        </w:rPr>
        <w:t>maksā Izpildītājam līgumsodu 0,</w:t>
      </w:r>
      <w:r w:rsidR="003F5BFF" w:rsidRPr="000C6015">
        <w:rPr>
          <w:rFonts w:eastAsia="Calibri"/>
          <w:kern w:val="0"/>
          <w:sz w:val="22"/>
          <w:szCs w:val="22"/>
          <w:lang w:eastAsia="en-US"/>
        </w:rPr>
        <w:t>1</w:t>
      </w:r>
      <w:r w:rsidRPr="000C6015">
        <w:rPr>
          <w:rFonts w:eastAsia="Calibri"/>
          <w:kern w:val="0"/>
          <w:sz w:val="22"/>
          <w:szCs w:val="22"/>
          <w:lang w:eastAsia="en-US"/>
        </w:rPr>
        <w:t xml:space="preserve"> % apmērā no kavētā maksājuma summas par katru nokavēto dienu, taču kopumā ne vairāk kā 10 % no kavētā maksājuma summas. Uz šī Līguma punkta pamata aprēķinātie līgumsodi Pasūtītājam ir jānomaksā 15 darba dienu laikā, skaitot no dienas, kad Pasūtītājs ir saņēmis no Izpildītāja rēķinu par šajā Līguma punktā noteikto līgumsodu.</w:t>
      </w:r>
    </w:p>
    <w:p w14:paraId="739A12CA" w14:textId="3C13B5D8" w:rsidR="001B2215" w:rsidRPr="00373D1E" w:rsidRDefault="001B2215" w:rsidP="001B2215">
      <w:pPr>
        <w:widowControl/>
        <w:numPr>
          <w:ilvl w:val="1"/>
          <w:numId w:val="8"/>
        </w:numPr>
        <w:overflowPunct/>
        <w:autoSpaceDE/>
        <w:autoSpaceDN/>
        <w:adjustRightInd/>
        <w:spacing w:after="160" w:line="259" w:lineRule="auto"/>
        <w:ind w:left="426" w:hanging="426"/>
        <w:jc w:val="both"/>
        <w:rPr>
          <w:rFonts w:eastAsia="Calibri"/>
          <w:kern w:val="0"/>
          <w:sz w:val="22"/>
          <w:szCs w:val="22"/>
          <w:lang w:eastAsia="en-US"/>
        </w:rPr>
      </w:pPr>
      <w:r w:rsidRPr="000C6015">
        <w:rPr>
          <w:rFonts w:eastAsia="Calibri"/>
          <w:kern w:val="0"/>
          <w:sz w:val="22"/>
          <w:szCs w:val="22"/>
          <w:lang w:eastAsia="en-US"/>
        </w:rPr>
        <w:lastRenderedPageBreak/>
        <w:t>Līguma 4.1.1.punktā noteiktā termiņa kavējuma gadījumā Izpildītājs maksā Pasūtītājam līgumsodu 0,</w:t>
      </w:r>
      <w:r w:rsidR="003F5BFF" w:rsidRPr="000C6015">
        <w:rPr>
          <w:rFonts w:eastAsia="Calibri"/>
          <w:kern w:val="0"/>
          <w:sz w:val="22"/>
          <w:szCs w:val="22"/>
          <w:lang w:eastAsia="en-US"/>
        </w:rPr>
        <w:t>1</w:t>
      </w:r>
      <w:r w:rsidRPr="000C6015">
        <w:rPr>
          <w:rFonts w:eastAsia="Calibri"/>
          <w:kern w:val="0"/>
          <w:sz w:val="22"/>
          <w:szCs w:val="22"/>
          <w:lang w:eastAsia="en-US"/>
        </w:rPr>
        <w:t xml:space="preserve"> % apmērā no Līguma 2.1.punktā noteiktās Līguma summas par katru nokavēto dienu, taču kopumā ne vairāk kā 10 % no</w:t>
      </w:r>
      <w:r w:rsidRPr="00373D1E">
        <w:rPr>
          <w:rFonts w:eastAsia="Calibri"/>
          <w:kern w:val="0"/>
          <w:sz w:val="22"/>
          <w:szCs w:val="22"/>
          <w:lang w:eastAsia="en-US"/>
        </w:rPr>
        <w:t xml:space="preserve"> Līguma 2.1.punktā noteiktās Līguma summas. Uz šī Līguma punkta pamata aprēķinātie līgumsodi Izpildītājam ir jānomaksā 15 darba dienu laikā, skaitot no dienas, kad Izpildītājs ir saņēmis no Pasūtītāja rēķinu par šajā Līguma punktā noteikto līgumsodu.</w:t>
      </w:r>
    </w:p>
    <w:p w14:paraId="78CFD7D3" w14:textId="67C1A4C1" w:rsidR="001B2215" w:rsidRPr="000C6015" w:rsidRDefault="001B2215" w:rsidP="001B2215">
      <w:pPr>
        <w:widowControl/>
        <w:numPr>
          <w:ilvl w:val="1"/>
          <w:numId w:val="8"/>
        </w:numPr>
        <w:overflowPunct/>
        <w:autoSpaceDE/>
        <w:autoSpaceDN/>
        <w:adjustRightInd/>
        <w:spacing w:after="160" w:line="259" w:lineRule="auto"/>
        <w:ind w:left="426" w:hanging="426"/>
        <w:jc w:val="both"/>
        <w:rPr>
          <w:rFonts w:eastAsia="Calibri"/>
          <w:kern w:val="0"/>
          <w:sz w:val="22"/>
          <w:szCs w:val="22"/>
          <w:lang w:eastAsia="en-US"/>
        </w:rPr>
      </w:pPr>
      <w:r w:rsidRPr="000C6015">
        <w:rPr>
          <w:rFonts w:eastAsia="Calibri"/>
          <w:kern w:val="0"/>
          <w:sz w:val="22"/>
          <w:szCs w:val="22"/>
          <w:lang w:eastAsia="en-US"/>
        </w:rPr>
        <w:t>Gadījumā, ja Izpildītājs kavē Līguma 5.3.punktā noteikto Iekārt</w:t>
      </w:r>
      <w:r w:rsidR="00C0302A" w:rsidRPr="000C6015">
        <w:rPr>
          <w:rFonts w:eastAsia="Calibri"/>
          <w:kern w:val="0"/>
          <w:sz w:val="22"/>
          <w:szCs w:val="22"/>
          <w:lang w:eastAsia="en-US"/>
        </w:rPr>
        <w:t>as</w:t>
      </w:r>
      <w:r w:rsidRPr="000C6015">
        <w:rPr>
          <w:rFonts w:eastAsia="Calibri"/>
          <w:kern w:val="0"/>
          <w:sz w:val="22"/>
          <w:szCs w:val="22"/>
          <w:lang w:eastAsia="en-US"/>
        </w:rPr>
        <w:t xml:space="preserve"> vai to daļu defektu novēršanas un/vai Iekārt</w:t>
      </w:r>
      <w:r w:rsidR="00C0302A" w:rsidRPr="000C6015">
        <w:rPr>
          <w:rFonts w:eastAsia="Calibri"/>
          <w:kern w:val="0"/>
          <w:sz w:val="22"/>
          <w:szCs w:val="22"/>
          <w:lang w:eastAsia="en-US"/>
        </w:rPr>
        <w:t>as</w:t>
      </w:r>
      <w:r w:rsidRPr="000C6015">
        <w:rPr>
          <w:rFonts w:eastAsia="Calibri"/>
          <w:kern w:val="0"/>
          <w:sz w:val="22"/>
          <w:szCs w:val="22"/>
          <w:lang w:eastAsia="en-US"/>
        </w:rPr>
        <w:t xml:space="preserve"> maiņas termiņu, tad Izpildītājs maksā Pasūtītājam</w:t>
      </w:r>
      <w:r w:rsidR="001F64D0" w:rsidRPr="000C6015">
        <w:rPr>
          <w:rFonts w:eastAsia="Calibri"/>
          <w:kern w:val="0"/>
          <w:sz w:val="22"/>
          <w:szCs w:val="22"/>
          <w:lang w:eastAsia="en-US"/>
        </w:rPr>
        <w:t xml:space="preserve"> līgumsodu </w:t>
      </w:r>
      <w:r w:rsidR="00F83097" w:rsidRPr="000C6015">
        <w:rPr>
          <w:rFonts w:eastAsia="Calibri"/>
          <w:kern w:val="0"/>
          <w:sz w:val="22"/>
          <w:szCs w:val="22"/>
          <w:lang w:eastAsia="en-US"/>
        </w:rPr>
        <w:t xml:space="preserve">50 </w:t>
      </w:r>
      <w:r w:rsidR="001F64D0" w:rsidRPr="000C6015">
        <w:rPr>
          <w:rFonts w:eastAsia="Calibri"/>
          <w:kern w:val="0"/>
          <w:sz w:val="22"/>
          <w:szCs w:val="22"/>
          <w:lang w:eastAsia="en-US"/>
        </w:rPr>
        <w:t>EUR (</w:t>
      </w:r>
      <w:r w:rsidR="00F83097" w:rsidRPr="000C6015">
        <w:rPr>
          <w:rFonts w:eastAsia="Calibri"/>
          <w:kern w:val="0"/>
          <w:sz w:val="22"/>
          <w:szCs w:val="22"/>
          <w:lang w:eastAsia="en-US"/>
        </w:rPr>
        <w:t>piecdesmit</w:t>
      </w:r>
      <w:r w:rsidR="001F64D0" w:rsidRPr="000C6015">
        <w:rPr>
          <w:rFonts w:eastAsia="Calibri"/>
          <w:kern w:val="0"/>
          <w:sz w:val="22"/>
          <w:szCs w:val="22"/>
          <w:lang w:eastAsia="en-US"/>
        </w:rPr>
        <w:t xml:space="preserve"> </w:t>
      </w:r>
      <w:r w:rsidR="001F64D0" w:rsidRPr="000C6015">
        <w:rPr>
          <w:rFonts w:eastAsia="Calibri"/>
          <w:i/>
          <w:kern w:val="0"/>
          <w:sz w:val="22"/>
          <w:szCs w:val="22"/>
          <w:lang w:eastAsia="en-US"/>
        </w:rPr>
        <w:t>eu</w:t>
      </w:r>
      <w:r w:rsidRPr="000C6015">
        <w:rPr>
          <w:rFonts w:eastAsia="Calibri"/>
          <w:i/>
          <w:kern w:val="0"/>
          <w:sz w:val="22"/>
          <w:szCs w:val="22"/>
          <w:lang w:eastAsia="en-US"/>
        </w:rPr>
        <w:t>ro</w:t>
      </w:r>
      <w:r w:rsidRPr="000C6015">
        <w:rPr>
          <w:rFonts w:eastAsia="Calibri"/>
          <w:kern w:val="0"/>
          <w:sz w:val="22"/>
          <w:szCs w:val="22"/>
          <w:lang w:eastAsia="en-US"/>
        </w:rPr>
        <w:t>) par katru kavējuma dienu. Uz šī Līguma punkta pamata aprēķinātie līgumsodi Izpildītājam ir jānomaksā 15 darba dienu laikā, skaitot no dienas, kad Izpildītājs ir saņēmis no Pasūtītāja rēķinu par šajā Līguma punktā noteikto līgumsodu.</w:t>
      </w:r>
    </w:p>
    <w:p w14:paraId="5897B103" w14:textId="77777777" w:rsidR="001B2215" w:rsidRPr="00373D1E" w:rsidRDefault="001B2215" w:rsidP="001B2215">
      <w:pPr>
        <w:widowControl/>
        <w:numPr>
          <w:ilvl w:val="1"/>
          <w:numId w:val="8"/>
        </w:numPr>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Līgumsoda samaksa neatbrīvo Puses no Līgumā noteikto saistību izpildes.</w:t>
      </w:r>
    </w:p>
    <w:p w14:paraId="4E6EA791" w14:textId="77777777" w:rsidR="001B2215" w:rsidRPr="00373D1E" w:rsidRDefault="001B2215" w:rsidP="001B2215">
      <w:pPr>
        <w:widowControl/>
        <w:numPr>
          <w:ilvl w:val="1"/>
          <w:numId w:val="8"/>
        </w:numPr>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Pasūtītājam, veicot Līgumā noteikto maksājumu, ir tiesības ieturēt no tā līgumsodu, kas Izpildītājam aprēķināts un noteikts saskaņā ar Līgumu.</w:t>
      </w:r>
    </w:p>
    <w:p w14:paraId="061F3999" w14:textId="4695B2CA" w:rsidR="001B2215" w:rsidRPr="00373D1E" w:rsidRDefault="001B2215" w:rsidP="001B2215">
      <w:pPr>
        <w:widowControl/>
        <w:numPr>
          <w:ilvl w:val="1"/>
          <w:numId w:val="8"/>
        </w:numPr>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Gadījumā, ja Izpildītājs, veicot Iekārt</w:t>
      </w:r>
      <w:r w:rsidR="00F17C3A">
        <w:rPr>
          <w:rFonts w:eastAsia="Calibri"/>
          <w:kern w:val="0"/>
          <w:sz w:val="22"/>
          <w:szCs w:val="22"/>
          <w:lang w:eastAsia="en-US"/>
        </w:rPr>
        <w:t>as</w:t>
      </w:r>
      <w:r w:rsidRPr="00373D1E">
        <w:rPr>
          <w:rFonts w:eastAsia="Calibri"/>
          <w:kern w:val="0"/>
          <w:sz w:val="22"/>
          <w:szCs w:val="22"/>
          <w:lang w:eastAsia="en-US"/>
        </w:rPr>
        <w:t xml:space="preserve"> piegādi un uzstādīšanu, 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zaudējumus.</w:t>
      </w:r>
    </w:p>
    <w:p w14:paraId="76F166D7" w14:textId="77777777" w:rsidR="001B2215" w:rsidRPr="00373D1E" w:rsidRDefault="001B2215" w:rsidP="001B2215">
      <w:pPr>
        <w:widowControl/>
        <w:numPr>
          <w:ilvl w:val="1"/>
          <w:numId w:val="8"/>
        </w:numPr>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26033227" w14:textId="77777777" w:rsidR="001B2215" w:rsidRPr="00373D1E" w:rsidRDefault="001B2215" w:rsidP="001B2215">
      <w:pPr>
        <w:widowControl/>
        <w:overflowPunct/>
        <w:autoSpaceDE/>
        <w:autoSpaceDN/>
        <w:adjustRightInd/>
        <w:spacing w:before="240" w:after="160" w:line="259" w:lineRule="auto"/>
        <w:jc w:val="center"/>
        <w:rPr>
          <w:rFonts w:eastAsia="Calibri"/>
          <w:b/>
          <w:kern w:val="0"/>
          <w:sz w:val="22"/>
          <w:szCs w:val="22"/>
          <w:lang w:eastAsia="en-US"/>
        </w:rPr>
      </w:pPr>
      <w:r w:rsidRPr="00373D1E">
        <w:rPr>
          <w:rFonts w:eastAsia="Calibri"/>
          <w:b/>
          <w:kern w:val="0"/>
          <w:sz w:val="22"/>
          <w:szCs w:val="22"/>
          <w:lang w:eastAsia="en-US"/>
        </w:rPr>
        <w:t>7. Nepārvarama vara</w:t>
      </w:r>
    </w:p>
    <w:p w14:paraId="63A7D94F" w14:textId="77777777" w:rsidR="001B2215" w:rsidRPr="00373D1E" w:rsidRDefault="001B2215" w:rsidP="001B2215">
      <w:pPr>
        <w:widowControl/>
        <w:numPr>
          <w:ilvl w:val="1"/>
          <w:numId w:val="9"/>
        </w:numPr>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39488F0E" w14:textId="077ED773" w:rsidR="001B2215" w:rsidRPr="00373D1E" w:rsidRDefault="001B2215" w:rsidP="001B2215">
      <w:pPr>
        <w:widowControl/>
        <w:numPr>
          <w:ilvl w:val="1"/>
          <w:numId w:val="9"/>
        </w:numPr>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Puse, kurai kļuvis neiespējami izpildīt Līguma saistības vai Līguma pienākumu izpilde tiek apdraudēta Līguma 7.1.punktā minēto apstākļu dēļ, 24 stundu laikā paziņo otrai Pusei par šādu apstākļu rašanos vai izbeigšanos, pieņemot sakaru pieejamību.</w:t>
      </w:r>
    </w:p>
    <w:p w14:paraId="2FA4E062" w14:textId="0D8177FE" w:rsidR="00186959" w:rsidRDefault="001B2215" w:rsidP="001B2215">
      <w:pPr>
        <w:widowControl/>
        <w:numPr>
          <w:ilvl w:val="1"/>
          <w:numId w:val="9"/>
        </w:numPr>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7ED154A0" w14:textId="4BE650C5" w:rsidR="00186959" w:rsidRPr="00186959" w:rsidRDefault="00186959" w:rsidP="00186959">
      <w:pPr>
        <w:widowControl/>
        <w:numPr>
          <w:ilvl w:val="0"/>
          <w:numId w:val="12"/>
        </w:numPr>
        <w:tabs>
          <w:tab w:val="left" w:pos="1230"/>
          <w:tab w:val="left" w:pos="1560"/>
          <w:tab w:val="left" w:pos="5715"/>
        </w:tabs>
        <w:suppressAutoHyphens/>
        <w:overflowPunct/>
        <w:autoSpaceDE/>
        <w:autoSpaceDN/>
        <w:adjustRightInd/>
        <w:ind w:firstLine="774"/>
        <w:jc w:val="center"/>
        <w:rPr>
          <w:kern w:val="1"/>
          <w:sz w:val="22"/>
          <w:szCs w:val="22"/>
          <w:lang w:eastAsia="ar-SA"/>
        </w:rPr>
      </w:pPr>
      <w:r w:rsidRPr="00186959">
        <w:rPr>
          <w:b/>
          <w:kern w:val="1"/>
          <w:sz w:val="22"/>
          <w:szCs w:val="22"/>
          <w:lang w:eastAsia="ar-SA"/>
        </w:rPr>
        <w:t>Līguma izpildē iesaistīto apkašuzņēmēju nomaiņa un jaunu apakšuzņēmēju piesaiste</w:t>
      </w:r>
    </w:p>
    <w:p w14:paraId="40083D39" w14:textId="77777777" w:rsidR="00186959" w:rsidRPr="00186959" w:rsidRDefault="00186959" w:rsidP="00186959">
      <w:pPr>
        <w:widowControl/>
        <w:tabs>
          <w:tab w:val="left" w:pos="1230"/>
          <w:tab w:val="left" w:pos="1560"/>
          <w:tab w:val="left" w:pos="5715"/>
        </w:tabs>
        <w:suppressAutoHyphens/>
        <w:overflowPunct/>
        <w:autoSpaceDE/>
        <w:autoSpaceDN/>
        <w:adjustRightInd/>
        <w:ind w:left="1134"/>
        <w:rPr>
          <w:kern w:val="1"/>
          <w:sz w:val="22"/>
          <w:szCs w:val="22"/>
          <w:lang w:eastAsia="ar-SA"/>
        </w:rPr>
      </w:pPr>
    </w:p>
    <w:p w14:paraId="3FA87230" w14:textId="77777777" w:rsidR="00186959" w:rsidRPr="00186959" w:rsidRDefault="00186959" w:rsidP="00186959">
      <w:pPr>
        <w:widowControl/>
        <w:numPr>
          <w:ilvl w:val="1"/>
          <w:numId w:val="12"/>
        </w:numPr>
        <w:tabs>
          <w:tab w:val="left" w:pos="567"/>
          <w:tab w:val="left" w:pos="1830"/>
          <w:tab w:val="left" w:pos="5715"/>
        </w:tabs>
        <w:suppressAutoHyphens/>
        <w:overflowPunct/>
        <w:autoSpaceDE/>
        <w:autoSpaceDN/>
        <w:adjustRightInd/>
        <w:spacing w:after="160"/>
        <w:jc w:val="both"/>
        <w:rPr>
          <w:kern w:val="1"/>
          <w:sz w:val="22"/>
          <w:szCs w:val="22"/>
          <w:lang w:eastAsia="ar-SA"/>
        </w:rPr>
      </w:pPr>
      <w:r w:rsidRPr="00186959">
        <w:rPr>
          <w:kern w:val="1"/>
          <w:sz w:val="22"/>
          <w:szCs w:val="22"/>
          <w:lang w:eastAsia="ar-SA"/>
        </w:rPr>
        <w:t xml:space="preserve">Piegādātājs nav tiesīgs bez rakstiskas saskaņošanas ar Pasūtītāju veikt piedāvājumā norādīto apakšuzņēmēju nomaiņu un iesaistīt papildu apakšuzņēmējus Līguma izpildē. </w:t>
      </w:r>
    </w:p>
    <w:p w14:paraId="3C318337" w14:textId="77777777" w:rsidR="00186959" w:rsidRPr="00186959" w:rsidRDefault="00186959" w:rsidP="00186959">
      <w:pPr>
        <w:widowControl/>
        <w:numPr>
          <w:ilvl w:val="1"/>
          <w:numId w:val="12"/>
        </w:numPr>
        <w:tabs>
          <w:tab w:val="left" w:pos="567"/>
          <w:tab w:val="left" w:pos="1830"/>
          <w:tab w:val="left" w:pos="5715"/>
        </w:tabs>
        <w:suppressAutoHyphens/>
        <w:overflowPunct/>
        <w:autoSpaceDE/>
        <w:autoSpaceDN/>
        <w:adjustRightInd/>
        <w:spacing w:after="160"/>
        <w:jc w:val="both"/>
        <w:rPr>
          <w:kern w:val="1"/>
          <w:sz w:val="22"/>
          <w:szCs w:val="22"/>
          <w:lang w:eastAsia="ar-SA"/>
        </w:rPr>
      </w:pPr>
      <w:r w:rsidRPr="00186959">
        <w:rPr>
          <w:kern w:val="1"/>
          <w:sz w:val="22"/>
          <w:szCs w:val="22"/>
          <w:lang w:eastAsia="ar-SA"/>
        </w:rPr>
        <w:t xml:space="preserve">Līguma izpildē iesaistīto apakšuzņēmēju nomaiņa tiek veikta ievērojot Publisko iepirkumu likuma 62.pantā noteikto.  </w:t>
      </w:r>
    </w:p>
    <w:p w14:paraId="52839E69" w14:textId="77777777" w:rsidR="00186959" w:rsidRPr="00186959" w:rsidRDefault="00186959" w:rsidP="00186959">
      <w:pPr>
        <w:widowControl/>
        <w:numPr>
          <w:ilvl w:val="1"/>
          <w:numId w:val="12"/>
        </w:numPr>
        <w:tabs>
          <w:tab w:val="left" w:pos="567"/>
          <w:tab w:val="left" w:pos="1830"/>
          <w:tab w:val="left" w:pos="5715"/>
        </w:tabs>
        <w:suppressAutoHyphens/>
        <w:overflowPunct/>
        <w:autoSpaceDE/>
        <w:autoSpaceDN/>
        <w:adjustRightInd/>
        <w:spacing w:after="160"/>
        <w:jc w:val="both"/>
        <w:rPr>
          <w:kern w:val="1"/>
          <w:sz w:val="22"/>
          <w:szCs w:val="22"/>
          <w:lang w:eastAsia="ar-SA"/>
        </w:rPr>
      </w:pPr>
      <w:r w:rsidRPr="00186959">
        <w:rPr>
          <w:kern w:val="1"/>
          <w:sz w:val="22"/>
          <w:szCs w:val="22"/>
          <w:lang w:eastAsia="ar-SA"/>
        </w:rPr>
        <w:t xml:space="preserve">Pasūtītājs nepiekrīt apakšuzņēmēja nomaiņai, ja pastāv kāds no šādiem nosacījumiem: </w:t>
      </w:r>
    </w:p>
    <w:p w14:paraId="1E60FC49" w14:textId="77777777" w:rsidR="00186959" w:rsidRPr="00186959" w:rsidRDefault="00186959" w:rsidP="00186959">
      <w:pPr>
        <w:widowControl/>
        <w:tabs>
          <w:tab w:val="left" w:pos="1230"/>
          <w:tab w:val="left" w:pos="1830"/>
          <w:tab w:val="left" w:pos="5715"/>
        </w:tabs>
        <w:suppressAutoHyphens/>
        <w:overflowPunct/>
        <w:autoSpaceDE/>
        <w:autoSpaceDN/>
        <w:adjustRightInd/>
        <w:spacing w:after="160"/>
        <w:ind w:firstLine="720"/>
        <w:jc w:val="both"/>
        <w:rPr>
          <w:kern w:val="1"/>
          <w:sz w:val="22"/>
          <w:szCs w:val="22"/>
          <w:lang w:eastAsia="ar-SA"/>
        </w:rPr>
      </w:pPr>
      <w:r w:rsidRPr="00186959">
        <w:rPr>
          <w:kern w:val="1"/>
          <w:sz w:val="22"/>
          <w:szCs w:val="22"/>
          <w:lang w:eastAsia="ar-SA"/>
        </w:rPr>
        <w:t xml:space="preserve">8.3.1. piedāvātais apakšuzņēmējs neatbilst iepirkuma dokumentos apakšuzņēmējiem izvirzītajām prasībām; </w:t>
      </w:r>
    </w:p>
    <w:p w14:paraId="09BB43B4" w14:textId="77777777" w:rsidR="00186959" w:rsidRPr="00186959" w:rsidRDefault="00186959" w:rsidP="00186959">
      <w:pPr>
        <w:widowControl/>
        <w:tabs>
          <w:tab w:val="left" w:pos="1230"/>
          <w:tab w:val="left" w:pos="1830"/>
          <w:tab w:val="left" w:pos="5715"/>
        </w:tabs>
        <w:suppressAutoHyphens/>
        <w:overflowPunct/>
        <w:autoSpaceDE/>
        <w:autoSpaceDN/>
        <w:adjustRightInd/>
        <w:spacing w:after="160"/>
        <w:ind w:firstLine="720"/>
        <w:jc w:val="both"/>
        <w:rPr>
          <w:kern w:val="1"/>
          <w:sz w:val="22"/>
          <w:szCs w:val="22"/>
          <w:lang w:eastAsia="ar-SA"/>
        </w:rPr>
      </w:pPr>
      <w:r w:rsidRPr="00186959">
        <w:rPr>
          <w:kern w:val="1"/>
          <w:sz w:val="22"/>
          <w:szCs w:val="22"/>
          <w:lang w:eastAsia="ar-SA"/>
        </w:rPr>
        <w:t xml:space="preserve">8.3.2. tiek nomainīts apakšuzņēmējs, uz kura iespējām Piegādātājs balstījies, lai apliecinātu savas kvalifikācijas atbilstību iepirkuma dokumentos noteiktajām prasībām, un piedāvātajam apakšuzņēmējam nav vismaz tādas pašas kvalifikācijas, uz kādu Piegādātājs atsaucies, apliecinot savu atbilstību iepirkumā noteiktajām prasībām, vai tas atbilst Publisko iepirkumu likuma 42.panta otrajā daļā (izņemot 8. un 9.punktā) minētajiem izslēgšanas iemesliem. </w:t>
      </w:r>
    </w:p>
    <w:p w14:paraId="7021194B" w14:textId="77777777" w:rsidR="00186959" w:rsidRPr="00186959" w:rsidRDefault="00186959" w:rsidP="00186959">
      <w:pPr>
        <w:widowControl/>
        <w:tabs>
          <w:tab w:val="left" w:pos="1230"/>
          <w:tab w:val="left" w:pos="1830"/>
          <w:tab w:val="left" w:pos="5715"/>
        </w:tabs>
        <w:suppressAutoHyphens/>
        <w:overflowPunct/>
        <w:autoSpaceDE/>
        <w:autoSpaceDN/>
        <w:adjustRightInd/>
        <w:spacing w:after="160"/>
        <w:ind w:firstLine="720"/>
        <w:jc w:val="both"/>
        <w:rPr>
          <w:kern w:val="1"/>
          <w:sz w:val="22"/>
          <w:szCs w:val="22"/>
          <w:lang w:eastAsia="ar-SA"/>
        </w:rPr>
      </w:pPr>
      <w:r w:rsidRPr="00186959">
        <w:rPr>
          <w:kern w:val="1"/>
          <w:sz w:val="22"/>
          <w:szCs w:val="22"/>
          <w:lang w:eastAsia="ar-SA"/>
        </w:rPr>
        <w:t xml:space="preserve">8.3.3. piedāvātais apakšuzņēmējs, kura sniedzamo pakalpojumu vērtība ir vismaz 10 000 euro, atbilst Publisko iepirkumu likuma 42.panta otrajā daļā (izņemot 8. un 9.punktā) minētajiem pretendentu izslēgšanas iemesliem; </w:t>
      </w:r>
    </w:p>
    <w:p w14:paraId="40D44855" w14:textId="77777777" w:rsidR="00186959" w:rsidRPr="00186959" w:rsidRDefault="00186959" w:rsidP="00186959">
      <w:pPr>
        <w:widowControl/>
        <w:tabs>
          <w:tab w:val="left" w:pos="1230"/>
          <w:tab w:val="left" w:pos="1830"/>
          <w:tab w:val="left" w:pos="5715"/>
        </w:tabs>
        <w:suppressAutoHyphens/>
        <w:overflowPunct/>
        <w:autoSpaceDE/>
        <w:autoSpaceDN/>
        <w:adjustRightInd/>
        <w:spacing w:after="160"/>
        <w:ind w:firstLine="720"/>
        <w:jc w:val="both"/>
        <w:rPr>
          <w:kern w:val="1"/>
          <w:sz w:val="22"/>
          <w:szCs w:val="22"/>
          <w:lang w:eastAsia="ar-SA"/>
        </w:rPr>
      </w:pPr>
      <w:r w:rsidRPr="00186959">
        <w:rPr>
          <w:kern w:val="1"/>
          <w:sz w:val="22"/>
          <w:szCs w:val="22"/>
          <w:lang w:eastAsia="ar-SA"/>
        </w:rPr>
        <w:lastRenderedPageBreak/>
        <w:t xml:space="preserve">8.3.4. apakšuzņēmēja maiņas rezultātā tiktu izdarīti tādi grozījumi pretendenta piedāvājumā, kuri, ja sākotnēji būtu tajā iekļauti, ietekmētu piedāvājuma izvēli atbilstoši iepirkuma dokumentos noteiktajiem piedāvājuma izvērtēšanas kritērijiem. </w:t>
      </w:r>
    </w:p>
    <w:p w14:paraId="2AE7C8E9" w14:textId="77777777" w:rsidR="00186959" w:rsidRPr="00186959" w:rsidRDefault="00186959" w:rsidP="00186959">
      <w:pPr>
        <w:widowControl/>
        <w:tabs>
          <w:tab w:val="left" w:pos="1230"/>
          <w:tab w:val="left" w:pos="1830"/>
          <w:tab w:val="left" w:pos="5715"/>
        </w:tabs>
        <w:suppressAutoHyphens/>
        <w:overflowPunct/>
        <w:autoSpaceDE/>
        <w:autoSpaceDN/>
        <w:adjustRightInd/>
        <w:spacing w:after="160"/>
        <w:ind w:left="284" w:hanging="284"/>
        <w:jc w:val="both"/>
        <w:rPr>
          <w:kern w:val="1"/>
          <w:sz w:val="22"/>
          <w:szCs w:val="22"/>
          <w:lang w:eastAsia="ar-SA"/>
        </w:rPr>
      </w:pPr>
      <w:r w:rsidRPr="00186959">
        <w:rPr>
          <w:kern w:val="1"/>
          <w:sz w:val="22"/>
          <w:szCs w:val="22"/>
          <w:lang w:eastAsia="ar-SA"/>
        </w:rPr>
        <w:t xml:space="preserve">8.4.  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191358EE" w14:textId="77777777" w:rsidR="00186959" w:rsidRPr="00186959" w:rsidRDefault="00186959" w:rsidP="00186959">
      <w:pPr>
        <w:widowControl/>
        <w:tabs>
          <w:tab w:val="left" w:pos="1230"/>
          <w:tab w:val="left" w:pos="1830"/>
          <w:tab w:val="left" w:pos="5715"/>
        </w:tabs>
        <w:suppressAutoHyphens/>
        <w:overflowPunct/>
        <w:autoSpaceDE/>
        <w:autoSpaceDN/>
        <w:adjustRightInd/>
        <w:spacing w:after="160"/>
        <w:jc w:val="both"/>
        <w:rPr>
          <w:kern w:val="1"/>
          <w:sz w:val="22"/>
          <w:szCs w:val="22"/>
          <w:lang w:eastAsia="ar-SA"/>
        </w:rPr>
      </w:pPr>
      <w:r w:rsidRPr="00186959">
        <w:rPr>
          <w:kern w:val="1"/>
          <w:sz w:val="22"/>
          <w:szCs w:val="22"/>
          <w:lang w:eastAsia="ar-SA"/>
        </w:rPr>
        <w:t xml:space="preserve">8.5. 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 </w:t>
      </w:r>
    </w:p>
    <w:p w14:paraId="1647647A" w14:textId="77777777" w:rsidR="00186959" w:rsidRPr="00186959" w:rsidRDefault="00186959" w:rsidP="00186959">
      <w:pPr>
        <w:widowControl/>
        <w:tabs>
          <w:tab w:val="left" w:pos="1230"/>
          <w:tab w:val="left" w:pos="1830"/>
          <w:tab w:val="left" w:pos="5715"/>
        </w:tabs>
        <w:suppressAutoHyphens/>
        <w:overflowPunct/>
        <w:autoSpaceDE/>
        <w:autoSpaceDN/>
        <w:adjustRightInd/>
        <w:jc w:val="both"/>
        <w:rPr>
          <w:kern w:val="1"/>
          <w:sz w:val="22"/>
          <w:szCs w:val="22"/>
          <w:lang w:eastAsia="ar-SA"/>
        </w:rPr>
      </w:pPr>
      <w:r w:rsidRPr="00186959">
        <w:rPr>
          <w:kern w:val="1"/>
          <w:sz w:val="22"/>
          <w:szCs w:val="22"/>
          <w:lang w:eastAsia="ar-SA"/>
        </w:rPr>
        <w:t>8.6. Pasūtītājs pieņem lēmumu atļaut vai atteikt iepirkumā izraudzītā pretendenta apakšuzņēmēju nomaiņu vai jaunu apakšuzņēmēju iesaistīšanu Līguma izpildē iespējami īsā laikā, bet ne vēlāk kā piecu darbdienu laikā pēc tam, kad saņēmis visu informāciju un dokumentus, kas nepieciešami lēmuma pieņemšanai.</w:t>
      </w:r>
    </w:p>
    <w:p w14:paraId="3AE503D8" w14:textId="77777777" w:rsidR="00186959" w:rsidRDefault="00186959">
      <w:pPr>
        <w:widowControl/>
        <w:overflowPunct/>
        <w:autoSpaceDE/>
        <w:autoSpaceDN/>
        <w:adjustRightInd/>
        <w:spacing w:after="160" w:line="259" w:lineRule="auto"/>
        <w:rPr>
          <w:rFonts w:eastAsia="Calibri"/>
          <w:kern w:val="0"/>
          <w:sz w:val="22"/>
          <w:szCs w:val="22"/>
          <w:lang w:eastAsia="en-US"/>
        </w:rPr>
      </w:pPr>
    </w:p>
    <w:p w14:paraId="6340D056" w14:textId="155A30A1" w:rsidR="001B2215" w:rsidRPr="00373D1E" w:rsidRDefault="00186959" w:rsidP="00186959">
      <w:pPr>
        <w:keepNext/>
        <w:keepLines/>
        <w:widowControl/>
        <w:overflowPunct/>
        <w:autoSpaceDE/>
        <w:autoSpaceDN/>
        <w:adjustRightInd/>
        <w:spacing w:before="240" w:after="160" w:line="259" w:lineRule="auto"/>
        <w:jc w:val="center"/>
        <w:rPr>
          <w:rFonts w:eastAsia="Calibri"/>
          <w:b/>
          <w:kern w:val="0"/>
          <w:sz w:val="22"/>
          <w:szCs w:val="22"/>
          <w:lang w:eastAsia="en-US"/>
        </w:rPr>
      </w:pPr>
      <w:r>
        <w:rPr>
          <w:rFonts w:eastAsia="Calibri"/>
          <w:b/>
          <w:kern w:val="0"/>
          <w:sz w:val="22"/>
          <w:szCs w:val="22"/>
          <w:lang w:eastAsia="en-US"/>
        </w:rPr>
        <w:t>9</w:t>
      </w:r>
      <w:r w:rsidR="001B2215" w:rsidRPr="00373D1E">
        <w:rPr>
          <w:rFonts w:eastAsia="Calibri"/>
          <w:b/>
          <w:kern w:val="0"/>
          <w:sz w:val="22"/>
          <w:szCs w:val="22"/>
          <w:lang w:eastAsia="en-US"/>
        </w:rPr>
        <w:t>. Līguma grozīšanas kārtība un kārtība, kādā pieļaujama atkāpšanās no Līguma</w:t>
      </w:r>
    </w:p>
    <w:p w14:paraId="4885710C" w14:textId="7A070AA5" w:rsidR="001B2215" w:rsidRPr="00186959" w:rsidRDefault="001B2215" w:rsidP="00186959">
      <w:pPr>
        <w:pStyle w:val="ListParagraph"/>
        <w:widowControl/>
        <w:numPr>
          <w:ilvl w:val="1"/>
          <w:numId w:val="13"/>
        </w:numPr>
        <w:overflowPunct/>
        <w:autoSpaceDE/>
        <w:autoSpaceDN/>
        <w:adjustRightInd/>
        <w:spacing w:after="160" w:line="259" w:lineRule="auto"/>
        <w:jc w:val="both"/>
        <w:rPr>
          <w:rFonts w:eastAsia="Calibri"/>
          <w:kern w:val="0"/>
          <w:sz w:val="22"/>
          <w:szCs w:val="22"/>
          <w:lang w:eastAsia="en-US"/>
        </w:rPr>
      </w:pPr>
      <w:r w:rsidRPr="00186959">
        <w:rPr>
          <w:rFonts w:eastAsia="Calibri"/>
          <w:kern w:val="0"/>
          <w:sz w:val="22"/>
          <w:szCs w:val="22"/>
          <w:lang w:eastAsia="en-US"/>
        </w:rPr>
        <w:t>Pusēm ir tiesības grozīt Līguma termiņu vai lauzt Līgumu pirms noteiktā termiņa, savstarpēji par to vienojoties, kas tiek noformēts ar rakstisku vienošanos, kas kļūst par Līguma neatņemamu sastāvdaļu.</w:t>
      </w:r>
    </w:p>
    <w:p w14:paraId="5803966A" w14:textId="77777777" w:rsidR="00186959" w:rsidRPr="00186959" w:rsidRDefault="00186959" w:rsidP="00186959">
      <w:pPr>
        <w:pStyle w:val="ListParagraph"/>
        <w:widowControl/>
        <w:overflowPunct/>
        <w:autoSpaceDE/>
        <w:autoSpaceDN/>
        <w:adjustRightInd/>
        <w:spacing w:after="160" w:line="259" w:lineRule="auto"/>
        <w:ind w:left="360"/>
        <w:jc w:val="both"/>
        <w:rPr>
          <w:rFonts w:eastAsia="Calibri"/>
          <w:kern w:val="0"/>
          <w:sz w:val="22"/>
          <w:szCs w:val="22"/>
          <w:lang w:eastAsia="en-US"/>
        </w:rPr>
      </w:pPr>
    </w:p>
    <w:p w14:paraId="1CAE36E7" w14:textId="50ABA292" w:rsidR="00186959" w:rsidRPr="00186959" w:rsidRDefault="001B2215" w:rsidP="00186959">
      <w:pPr>
        <w:pStyle w:val="ListParagraph"/>
        <w:widowControl/>
        <w:numPr>
          <w:ilvl w:val="1"/>
          <w:numId w:val="13"/>
        </w:numPr>
        <w:overflowPunct/>
        <w:autoSpaceDE/>
        <w:autoSpaceDN/>
        <w:adjustRightInd/>
        <w:spacing w:after="160" w:line="259" w:lineRule="auto"/>
        <w:ind w:left="357" w:hanging="357"/>
        <w:jc w:val="both"/>
        <w:rPr>
          <w:rFonts w:eastAsia="Calibri"/>
          <w:kern w:val="0"/>
          <w:sz w:val="22"/>
          <w:szCs w:val="22"/>
          <w:lang w:eastAsia="en-US"/>
        </w:rPr>
      </w:pPr>
      <w:r w:rsidRPr="00186959">
        <w:rPr>
          <w:rFonts w:eastAsia="Calibri"/>
          <w:kern w:val="0"/>
          <w:sz w:val="22"/>
          <w:szCs w:val="22"/>
          <w:lang w:eastAsia="en-US"/>
        </w:rPr>
        <w:t>Gadījumā, ja Izpildītājs pārkāpj Līguma saistības, tai skaitā, nokavē Iekārt</w:t>
      </w:r>
      <w:r w:rsidR="00F17C3A" w:rsidRPr="00186959">
        <w:rPr>
          <w:rFonts w:eastAsia="Calibri"/>
          <w:kern w:val="0"/>
          <w:sz w:val="22"/>
          <w:szCs w:val="22"/>
          <w:lang w:eastAsia="en-US"/>
        </w:rPr>
        <w:t>as</w:t>
      </w:r>
      <w:r w:rsidRPr="00186959">
        <w:rPr>
          <w:rFonts w:eastAsia="Calibri"/>
          <w:kern w:val="0"/>
          <w:sz w:val="22"/>
          <w:szCs w:val="22"/>
          <w:lang w:eastAsia="en-US"/>
        </w:rPr>
        <w:t xml:space="preserve"> piegādes un uzstādīšanas termiņu vairāk nekā </w:t>
      </w:r>
      <w:r w:rsidR="00CC5D38" w:rsidRPr="00186959">
        <w:rPr>
          <w:rFonts w:eastAsia="Calibri"/>
          <w:kern w:val="0"/>
          <w:sz w:val="22"/>
          <w:szCs w:val="22"/>
          <w:lang w:eastAsia="en-US"/>
        </w:rPr>
        <w:t>20 (divdesmit)</w:t>
      </w:r>
      <w:r w:rsidRPr="00186959">
        <w:rPr>
          <w:rFonts w:eastAsia="Calibri"/>
          <w:kern w:val="0"/>
          <w:sz w:val="22"/>
          <w:szCs w:val="22"/>
          <w:lang w:eastAsia="en-US"/>
        </w:rPr>
        <w:t xml:space="preserve"> dienas, Pasūtītājam ir tiesības vienpusēji atkāpties no Līgumu, prasot atlīdzināt zaudējumus.</w:t>
      </w:r>
    </w:p>
    <w:p w14:paraId="18658657" w14:textId="7813F65C" w:rsidR="001B2215" w:rsidRPr="00186959" w:rsidRDefault="001B2215" w:rsidP="00186959">
      <w:pPr>
        <w:pStyle w:val="ListParagraph"/>
        <w:widowControl/>
        <w:numPr>
          <w:ilvl w:val="1"/>
          <w:numId w:val="13"/>
        </w:numPr>
        <w:overflowPunct/>
        <w:autoSpaceDE/>
        <w:autoSpaceDN/>
        <w:adjustRightInd/>
        <w:spacing w:after="160" w:line="259" w:lineRule="auto"/>
        <w:ind w:left="357" w:hanging="357"/>
        <w:jc w:val="both"/>
        <w:rPr>
          <w:rFonts w:eastAsia="Calibri"/>
          <w:kern w:val="0"/>
          <w:sz w:val="22"/>
          <w:szCs w:val="22"/>
          <w:lang w:eastAsia="en-US"/>
        </w:rPr>
      </w:pPr>
      <w:r w:rsidRPr="00186959">
        <w:rPr>
          <w:rFonts w:eastAsia="Calibri"/>
          <w:kern w:val="0"/>
          <w:sz w:val="22"/>
          <w:szCs w:val="22"/>
          <w:lang w:eastAsia="en-US"/>
        </w:rPr>
        <w:t>Puses ir tiesīgas vienpusēji atkāpties no Līguma, ja otrai Pusei tiek pasludināts maksātnespējas process vai tiek uzsākts Puses likvidācijas process.</w:t>
      </w:r>
    </w:p>
    <w:p w14:paraId="23F409AE" w14:textId="0D97C50A" w:rsidR="00186959" w:rsidRPr="00186959" w:rsidRDefault="001B2215" w:rsidP="00186959">
      <w:pPr>
        <w:widowControl/>
        <w:numPr>
          <w:ilvl w:val="1"/>
          <w:numId w:val="13"/>
        </w:numPr>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color w:val="000000"/>
          <w:kern w:val="0"/>
          <w:sz w:val="22"/>
          <w:szCs w:val="22"/>
          <w:lang w:eastAsia="en-US"/>
        </w:rPr>
        <w:t xml:space="preserve">Pasūtītājs ir tiesīgs vienpusēji izbeigt līgumu, ja Līgumu nav iespējams izpildīt tādēļ, ka </w:t>
      </w:r>
      <w:r>
        <w:rPr>
          <w:rFonts w:eastAsia="Calibri"/>
          <w:color w:val="000000"/>
          <w:kern w:val="0"/>
          <w:sz w:val="22"/>
          <w:szCs w:val="22"/>
          <w:lang w:eastAsia="en-US"/>
        </w:rPr>
        <w:t xml:space="preserve">Izpildītājam </w:t>
      </w:r>
      <w:r w:rsidRPr="00373D1E">
        <w:rPr>
          <w:rFonts w:eastAsia="Calibri"/>
          <w:color w:val="000000"/>
          <w:kern w:val="0"/>
          <w:sz w:val="22"/>
          <w:szCs w:val="22"/>
          <w:lang w:eastAsia="en-US"/>
        </w:rPr>
        <w:t>Līguma izpildes laikā ir piemērotas starptautiskās vai nacionālās sankcijas vai būtiskas finanšu un kapitāla tirgus intereses ietekmējošas Eiropas Savienības vai Ziemeļatlantijas līguma organizācijas (NATO) dalībvalsts noteiktās sankcijas (saskaņā ar Starptautisko un Latvijas Republikas nacionālo sankciju likuma 11.</w:t>
      </w:r>
      <w:r w:rsidRPr="00373D1E">
        <w:rPr>
          <w:rFonts w:eastAsia="Calibri"/>
          <w:color w:val="000000"/>
          <w:kern w:val="0"/>
          <w:sz w:val="22"/>
          <w:szCs w:val="22"/>
          <w:vertAlign w:val="superscript"/>
          <w:lang w:eastAsia="en-US"/>
        </w:rPr>
        <w:t>1</w:t>
      </w:r>
      <w:r w:rsidRPr="00373D1E">
        <w:rPr>
          <w:rFonts w:eastAsia="Calibri"/>
          <w:color w:val="000000"/>
          <w:kern w:val="0"/>
          <w:sz w:val="22"/>
          <w:szCs w:val="22"/>
          <w:lang w:eastAsia="en-US"/>
        </w:rPr>
        <w:t>panta trešo</w:t>
      </w:r>
      <w:r>
        <w:rPr>
          <w:rFonts w:eastAsia="Calibri"/>
          <w:color w:val="000000"/>
          <w:kern w:val="0"/>
          <w:sz w:val="22"/>
          <w:szCs w:val="22"/>
          <w:lang w:eastAsia="en-US"/>
        </w:rPr>
        <w:t xml:space="preserve"> un piekto</w:t>
      </w:r>
      <w:r w:rsidRPr="00373D1E">
        <w:rPr>
          <w:rFonts w:eastAsia="Calibri"/>
          <w:color w:val="000000"/>
          <w:kern w:val="0"/>
          <w:sz w:val="22"/>
          <w:szCs w:val="22"/>
          <w:lang w:eastAsia="en-US"/>
        </w:rPr>
        <w:t xml:space="preserve"> daļu).</w:t>
      </w:r>
    </w:p>
    <w:p w14:paraId="5E633089" w14:textId="309374C9" w:rsidR="001B2215" w:rsidRPr="00373D1E" w:rsidRDefault="001B2215" w:rsidP="001B2215">
      <w:pPr>
        <w:widowControl/>
        <w:overflowPunct/>
        <w:autoSpaceDE/>
        <w:autoSpaceDN/>
        <w:adjustRightInd/>
        <w:spacing w:before="240" w:after="160" w:line="259" w:lineRule="auto"/>
        <w:jc w:val="center"/>
        <w:rPr>
          <w:rFonts w:eastAsia="Calibri"/>
          <w:b/>
          <w:kern w:val="0"/>
          <w:sz w:val="22"/>
          <w:szCs w:val="22"/>
          <w:lang w:eastAsia="en-US"/>
        </w:rPr>
      </w:pPr>
      <w:r w:rsidRPr="00373D1E">
        <w:rPr>
          <w:rFonts w:eastAsia="Calibri"/>
          <w:b/>
          <w:kern w:val="0"/>
          <w:sz w:val="22"/>
          <w:szCs w:val="22"/>
          <w:lang w:eastAsia="en-US"/>
        </w:rPr>
        <w:t>9. Citi nosacījumi</w:t>
      </w:r>
    </w:p>
    <w:p w14:paraId="1E49E970" w14:textId="77777777" w:rsidR="001B2215" w:rsidRPr="00373D1E" w:rsidRDefault="001B2215" w:rsidP="001B2215">
      <w:pPr>
        <w:widowControl/>
        <w:numPr>
          <w:ilvl w:val="1"/>
          <w:numId w:val="11"/>
        </w:numPr>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Visus strīdus un domstarpības par Līgumu un tā izpildi, kas Pusēm var rasties Līguma izpildes laikā, Puses risina pārrunu ceļā. Ja strīdus un domstarpības nav iespējams atrisināt pārrunu ceļā, tad tie izšķirami tiesā pēc Pasūtītāja juridiskās adreses, Latvijas Republikas normatīvajos aktos noteiktajā kārtībā.</w:t>
      </w:r>
    </w:p>
    <w:p w14:paraId="148D3639" w14:textId="77777777" w:rsidR="001B2215" w:rsidRPr="00373D1E" w:rsidRDefault="001B2215" w:rsidP="001B2215">
      <w:pPr>
        <w:widowControl/>
        <w:numPr>
          <w:ilvl w:val="1"/>
          <w:numId w:val="11"/>
        </w:numPr>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Līgums stājas spēkā no tā abpusējas parakstīšanas dienas un ir spēkā līdz brīdim, kad Puses ir izpildījušas visas tām no Līguma izrietošās saistības.</w:t>
      </w:r>
    </w:p>
    <w:p w14:paraId="0865D598" w14:textId="7E6EF009" w:rsidR="001B2215" w:rsidRPr="00373D1E" w:rsidRDefault="001B2215" w:rsidP="001B2215">
      <w:pPr>
        <w:widowControl/>
        <w:numPr>
          <w:ilvl w:val="1"/>
          <w:numId w:val="11"/>
        </w:numPr>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Visi Līguma grozījumi un papildinājumi tiek noformēti rakstveidā un ar to abpusējas parakstīšanas brīdi kļūst par Līguma neatņemamu sastāvdaļu.</w:t>
      </w:r>
      <w:r w:rsidR="001F64D0" w:rsidRPr="001F64D0">
        <w:rPr>
          <w:rFonts w:eastAsia="Calibri"/>
          <w:kern w:val="0"/>
          <w:sz w:val="22"/>
          <w:szCs w:val="22"/>
          <w:lang w:eastAsia="en-US"/>
        </w:rPr>
        <w:t xml:space="preserve"> </w:t>
      </w:r>
      <w:r w:rsidR="001F64D0" w:rsidRPr="00373D1E">
        <w:rPr>
          <w:rFonts w:eastAsia="Calibri"/>
          <w:kern w:val="0"/>
          <w:sz w:val="22"/>
          <w:szCs w:val="22"/>
          <w:lang w:eastAsia="en-US"/>
        </w:rPr>
        <w:t>Visi Līguma pielikumi ir Līguma neatņemamas sastāvdaļas</w:t>
      </w:r>
      <w:r w:rsidR="001F64D0">
        <w:rPr>
          <w:rFonts w:eastAsia="Calibri"/>
          <w:kern w:val="0"/>
          <w:sz w:val="22"/>
          <w:szCs w:val="22"/>
          <w:lang w:eastAsia="en-US"/>
        </w:rPr>
        <w:t>.</w:t>
      </w:r>
    </w:p>
    <w:p w14:paraId="45BFD420" w14:textId="77777777" w:rsidR="001B2215" w:rsidRPr="00373D1E" w:rsidRDefault="001B2215" w:rsidP="001B2215">
      <w:pPr>
        <w:widowControl/>
        <w:numPr>
          <w:ilvl w:val="1"/>
          <w:numId w:val="11"/>
        </w:numPr>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Līgumā noteiktās saistības ir saistošas Pusēm. Līgumā noteiktās saistības pāriet uz Pušu saistību pārņēmējiem un ir tiem saistošas.</w:t>
      </w:r>
    </w:p>
    <w:p w14:paraId="6B39BA65" w14:textId="3C355FC2" w:rsidR="001B2215" w:rsidRPr="005408CF" w:rsidRDefault="001B2215" w:rsidP="001B2215">
      <w:pPr>
        <w:widowControl/>
        <w:numPr>
          <w:ilvl w:val="1"/>
          <w:numId w:val="11"/>
        </w:numPr>
        <w:overflowPunct/>
        <w:autoSpaceDE/>
        <w:autoSpaceDN/>
        <w:adjustRightInd/>
        <w:spacing w:after="160" w:line="259" w:lineRule="auto"/>
        <w:ind w:left="426" w:hanging="426"/>
        <w:jc w:val="both"/>
        <w:rPr>
          <w:rFonts w:eastAsia="Calibri"/>
          <w:kern w:val="0"/>
          <w:sz w:val="22"/>
          <w:szCs w:val="22"/>
          <w:lang w:eastAsia="en-US"/>
        </w:rPr>
      </w:pPr>
      <w:r w:rsidRPr="005408CF">
        <w:rPr>
          <w:rFonts w:eastAsia="Calibri"/>
          <w:kern w:val="0"/>
          <w:sz w:val="22"/>
          <w:szCs w:val="22"/>
          <w:lang w:eastAsia="en-US"/>
        </w:rPr>
        <w:t xml:space="preserve">Kontaktpersona par Līguma izpildes jautājumiem no Pasūtītāja puses ir </w:t>
      </w:r>
      <w:r w:rsidR="007D0A59" w:rsidRPr="005408CF">
        <w:rPr>
          <w:rFonts w:eastAsia="Calibri"/>
          <w:kern w:val="0"/>
          <w:sz w:val="22"/>
          <w:szCs w:val="22"/>
          <w:lang w:eastAsia="en-US"/>
        </w:rPr>
        <w:t>___________________</w:t>
      </w:r>
      <w:r w:rsidRPr="005408CF">
        <w:rPr>
          <w:rFonts w:eastAsia="Calibri"/>
          <w:kern w:val="0"/>
          <w:sz w:val="22"/>
          <w:szCs w:val="22"/>
          <w:lang w:eastAsia="en-US"/>
        </w:rPr>
        <w:t>.</w:t>
      </w:r>
    </w:p>
    <w:p w14:paraId="20B0AEAD" w14:textId="4A20F1C5" w:rsidR="001B2215" w:rsidRPr="005408CF" w:rsidRDefault="001B2215" w:rsidP="00C77B39">
      <w:pPr>
        <w:widowControl/>
        <w:numPr>
          <w:ilvl w:val="1"/>
          <w:numId w:val="11"/>
        </w:numPr>
        <w:overflowPunct/>
        <w:autoSpaceDE/>
        <w:autoSpaceDN/>
        <w:adjustRightInd/>
        <w:spacing w:after="160" w:line="259" w:lineRule="auto"/>
        <w:ind w:left="426" w:hanging="426"/>
        <w:jc w:val="both"/>
        <w:rPr>
          <w:rFonts w:eastAsia="Calibri"/>
          <w:kern w:val="0"/>
          <w:sz w:val="22"/>
          <w:szCs w:val="22"/>
          <w:lang w:eastAsia="en-US"/>
        </w:rPr>
      </w:pPr>
      <w:r w:rsidRPr="005408CF">
        <w:rPr>
          <w:rFonts w:eastAsia="Calibri"/>
          <w:kern w:val="0"/>
          <w:sz w:val="22"/>
          <w:szCs w:val="22"/>
          <w:lang w:eastAsia="en-US"/>
        </w:rPr>
        <w:t xml:space="preserve">Kontaktpersona par Līguma izpildes jautājumiem no Izpildītāja puses ir </w:t>
      </w:r>
      <w:r w:rsidR="00B77683" w:rsidRPr="005408CF">
        <w:rPr>
          <w:rFonts w:eastAsia="Calibri"/>
          <w:kern w:val="0"/>
          <w:sz w:val="22"/>
          <w:szCs w:val="22"/>
          <w:lang w:eastAsia="en-US"/>
        </w:rPr>
        <w:t xml:space="preserve"> </w:t>
      </w:r>
      <w:r w:rsidR="007D0A59" w:rsidRPr="005408CF">
        <w:rPr>
          <w:rFonts w:eastAsia="Calibri"/>
          <w:kern w:val="0"/>
          <w:sz w:val="22"/>
          <w:szCs w:val="22"/>
          <w:lang w:eastAsia="en-US"/>
        </w:rPr>
        <w:t>___________________</w:t>
      </w:r>
      <w:r w:rsidR="00C77B39" w:rsidRPr="005408CF">
        <w:rPr>
          <w:rFonts w:eastAsia="Calibri"/>
          <w:kern w:val="0"/>
          <w:sz w:val="22"/>
          <w:szCs w:val="22"/>
          <w:lang w:eastAsia="en-US"/>
        </w:rPr>
        <w:t xml:space="preserve"> </w:t>
      </w:r>
      <w:r w:rsidRPr="005408CF">
        <w:rPr>
          <w:rFonts w:eastAsia="Calibri"/>
          <w:kern w:val="0"/>
          <w:sz w:val="22"/>
          <w:szCs w:val="22"/>
          <w:lang w:eastAsia="en-US"/>
        </w:rPr>
        <w:t>.</w:t>
      </w:r>
    </w:p>
    <w:p w14:paraId="3529F199" w14:textId="77777777" w:rsidR="001B2215" w:rsidRPr="00373D1E" w:rsidRDefault="001B2215" w:rsidP="001B2215">
      <w:pPr>
        <w:widowControl/>
        <w:numPr>
          <w:ilvl w:val="1"/>
          <w:numId w:val="11"/>
        </w:numPr>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t>Ja kādai no Pusēm tiek būtiski mainīts juridiskais statuss, vadītāji, vai kāds no rekvizītiem (adrese, tālruņa, e-pasta adrese u.c.), tad to nekavējoties rakstiski paziņo otrai Pusei.</w:t>
      </w:r>
    </w:p>
    <w:p w14:paraId="5D833D09" w14:textId="77777777" w:rsidR="00BB5ABB" w:rsidRDefault="001B2215" w:rsidP="001F64D0">
      <w:pPr>
        <w:widowControl/>
        <w:numPr>
          <w:ilvl w:val="1"/>
          <w:numId w:val="11"/>
        </w:numPr>
        <w:overflowPunct/>
        <w:autoSpaceDE/>
        <w:autoSpaceDN/>
        <w:adjustRightInd/>
        <w:spacing w:after="160" w:line="276" w:lineRule="auto"/>
        <w:ind w:left="426" w:hanging="426"/>
        <w:jc w:val="both"/>
        <w:rPr>
          <w:rFonts w:eastAsia="Calibri"/>
          <w:kern w:val="0"/>
          <w:sz w:val="22"/>
          <w:szCs w:val="22"/>
          <w:lang w:eastAsia="en-US"/>
        </w:rPr>
      </w:pPr>
      <w:r w:rsidRPr="001F64D0">
        <w:rPr>
          <w:rFonts w:eastAsia="Calibri"/>
          <w:kern w:val="0"/>
          <w:sz w:val="22"/>
          <w:szCs w:val="22"/>
          <w:lang w:eastAsia="en-US"/>
        </w:rPr>
        <w:t>Līgumam pievienot</w:t>
      </w:r>
      <w:r w:rsidR="001F64D0" w:rsidRPr="001F64D0">
        <w:rPr>
          <w:rFonts w:eastAsia="Calibri"/>
          <w:kern w:val="0"/>
          <w:sz w:val="22"/>
          <w:szCs w:val="22"/>
          <w:lang w:eastAsia="en-US"/>
        </w:rPr>
        <w:t>s</w:t>
      </w:r>
      <w:r w:rsidRPr="001F64D0">
        <w:rPr>
          <w:rFonts w:eastAsia="Calibri"/>
          <w:kern w:val="0"/>
          <w:sz w:val="22"/>
          <w:szCs w:val="22"/>
          <w:lang w:eastAsia="en-US"/>
        </w:rPr>
        <w:t xml:space="preserve"> šād</w:t>
      </w:r>
      <w:r w:rsidR="0023214D">
        <w:rPr>
          <w:rFonts w:eastAsia="Calibri"/>
          <w:kern w:val="0"/>
          <w:sz w:val="22"/>
          <w:szCs w:val="22"/>
          <w:lang w:eastAsia="en-US"/>
        </w:rPr>
        <w:t>i</w:t>
      </w:r>
      <w:r w:rsidRPr="001F64D0">
        <w:rPr>
          <w:rFonts w:eastAsia="Calibri"/>
          <w:kern w:val="0"/>
          <w:sz w:val="22"/>
          <w:szCs w:val="22"/>
          <w:lang w:eastAsia="en-US"/>
        </w:rPr>
        <w:t xml:space="preserve"> pielikum</w:t>
      </w:r>
      <w:r w:rsidR="0023214D">
        <w:rPr>
          <w:rFonts w:eastAsia="Calibri"/>
          <w:kern w:val="0"/>
          <w:sz w:val="22"/>
          <w:szCs w:val="22"/>
          <w:lang w:eastAsia="en-US"/>
        </w:rPr>
        <w:t>i</w:t>
      </w:r>
      <w:r w:rsidRPr="001F64D0">
        <w:rPr>
          <w:rFonts w:eastAsia="Calibri"/>
          <w:kern w:val="0"/>
          <w:sz w:val="22"/>
          <w:szCs w:val="22"/>
          <w:lang w:eastAsia="en-US"/>
        </w:rPr>
        <w:t>:</w:t>
      </w:r>
      <w:r w:rsidR="001F64D0">
        <w:rPr>
          <w:rFonts w:eastAsia="Calibri"/>
          <w:kern w:val="0"/>
          <w:sz w:val="22"/>
          <w:szCs w:val="22"/>
          <w:lang w:eastAsia="en-US"/>
        </w:rPr>
        <w:t xml:space="preserve"> </w:t>
      </w:r>
    </w:p>
    <w:p w14:paraId="7584E382" w14:textId="77777777" w:rsidR="00BB5ABB" w:rsidRDefault="001B2215" w:rsidP="00BB5ABB">
      <w:pPr>
        <w:pStyle w:val="ListParagraph"/>
        <w:widowControl/>
        <w:numPr>
          <w:ilvl w:val="2"/>
          <w:numId w:val="11"/>
        </w:numPr>
        <w:overflowPunct/>
        <w:autoSpaceDE/>
        <w:autoSpaceDN/>
        <w:adjustRightInd/>
        <w:spacing w:after="160" w:line="276" w:lineRule="auto"/>
        <w:jc w:val="both"/>
        <w:rPr>
          <w:rFonts w:eastAsia="Calibri"/>
          <w:kern w:val="0"/>
          <w:sz w:val="22"/>
          <w:szCs w:val="22"/>
          <w:lang w:eastAsia="en-US"/>
        </w:rPr>
      </w:pPr>
      <w:r w:rsidRPr="00BB5ABB">
        <w:rPr>
          <w:rFonts w:eastAsia="Calibri"/>
          <w:kern w:val="0"/>
          <w:sz w:val="22"/>
          <w:szCs w:val="22"/>
          <w:lang w:eastAsia="en-US"/>
        </w:rPr>
        <w:t>1</w:t>
      </w:r>
      <w:r w:rsidR="001F64D0" w:rsidRPr="00BB5ABB">
        <w:rPr>
          <w:rFonts w:eastAsia="Calibri"/>
          <w:kern w:val="0"/>
          <w:sz w:val="22"/>
          <w:szCs w:val="22"/>
          <w:lang w:eastAsia="en-US"/>
        </w:rPr>
        <w:t xml:space="preserve">.pielikums – </w:t>
      </w:r>
      <w:r w:rsidR="00BB5ABB">
        <w:rPr>
          <w:rFonts w:eastAsia="Calibri"/>
          <w:kern w:val="0"/>
          <w:sz w:val="22"/>
          <w:szCs w:val="22"/>
          <w:lang w:eastAsia="en-US"/>
        </w:rPr>
        <w:t>Tehniskā specifikācija</w:t>
      </w:r>
    </w:p>
    <w:p w14:paraId="4A5A4D07" w14:textId="644F34A8" w:rsidR="001B2215" w:rsidRPr="00BB5ABB" w:rsidRDefault="008E6302" w:rsidP="00BB5ABB">
      <w:pPr>
        <w:pStyle w:val="ListParagraph"/>
        <w:widowControl/>
        <w:numPr>
          <w:ilvl w:val="2"/>
          <w:numId w:val="11"/>
        </w:numPr>
        <w:overflowPunct/>
        <w:autoSpaceDE/>
        <w:autoSpaceDN/>
        <w:adjustRightInd/>
        <w:spacing w:after="160" w:line="276" w:lineRule="auto"/>
        <w:jc w:val="both"/>
        <w:rPr>
          <w:rFonts w:eastAsia="Calibri"/>
          <w:kern w:val="0"/>
          <w:sz w:val="22"/>
          <w:szCs w:val="22"/>
          <w:lang w:eastAsia="en-US"/>
        </w:rPr>
      </w:pPr>
      <w:r>
        <w:rPr>
          <w:rFonts w:eastAsia="Calibri"/>
          <w:kern w:val="0"/>
          <w:sz w:val="22"/>
          <w:szCs w:val="22"/>
          <w:lang w:eastAsia="en-US"/>
        </w:rPr>
        <w:t>2.pielikums – Finanšu piedāvājums</w:t>
      </w:r>
      <w:r w:rsidR="001B2215" w:rsidRPr="00BB5ABB">
        <w:rPr>
          <w:rFonts w:eastAsia="Calibri"/>
          <w:kern w:val="0"/>
          <w:sz w:val="22"/>
          <w:szCs w:val="22"/>
          <w:lang w:eastAsia="en-US"/>
        </w:rPr>
        <w:t>.</w:t>
      </w:r>
    </w:p>
    <w:p w14:paraId="7F4D75C9" w14:textId="77777777" w:rsidR="001B2215" w:rsidRPr="00373D1E" w:rsidRDefault="001B2215" w:rsidP="001B2215">
      <w:pPr>
        <w:widowControl/>
        <w:numPr>
          <w:ilvl w:val="1"/>
          <w:numId w:val="11"/>
        </w:numPr>
        <w:overflowPunct/>
        <w:autoSpaceDE/>
        <w:autoSpaceDN/>
        <w:adjustRightInd/>
        <w:spacing w:after="160" w:line="259" w:lineRule="auto"/>
        <w:ind w:left="426" w:hanging="426"/>
        <w:jc w:val="both"/>
        <w:rPr>
          <w:rFonts w:eastAsia="Calibri"/>
          <w:kern w:val="0"/>
          <w:sz w:val="22"/>
          <w:szCs w:val="22"/>
          <w:lang w:eastAsia="en-US"/>
        </w:rPr>
      </w:pPr>
      <w:r w:rsidRPr="00373D1E">
        <w:rPr>
          <w:rFonts w:eastAsia="Calibri"/>
          <w:kern w:val="0"/>
          <w:sz w:val="22"/>
          <w:szCs w:val="22"/>
          <w:lang w:eastAsia="en-US"/>
        </w:rPr>
        <w:lastRenderedPageBreak/>
        <w:t>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p>
    <w:p w14:paraId="65BD7DAB" w14:textId="77777777" w:rsidR="00186959" w:rsidRDefault="00186959" w:rsidP="001B2215">
      <w:pPr>
        <w:widowControl/>
        <w:overflowPunct/>
        <w:autoSpaceDE/>
        <w:autoSpaceDN/>
        <w:adjustRightInd/>
        <w:spacing w:after="160" w:line="259" w:lineRule="auto"/>
        <w:jc w:val="center"/>
        <w:rPr>
          <w:rFonts w:eastAsia="Calibri"/>
          <w:b/>
          <w:kern w:val="0"/>
          <w:sz w:val="22"/>
          <w:szCs w:val="22"/>
          <w:lang w:eastAsia="en-US"/>
        </w:rPr>
      </w:pPr>
    </w:p>
    <w:p w14:paraId="318AECA1" w14:textId="77777777" w:rsidR="00186959" w:rsidRDefault="00186959" w:rsidP="001B2215">
      <w:pPr>
        <w:widowControl/>
        <w:overflowPunct/>
        <w:autoSpaceDE/>
        <w:autoSpaceDN/>
        <w:adjustRightInd/>
        <w:spacing w:after="160" w:line="259" w:lineRule="auto"/>
        <w:jc w:val="center"/>
        <w:rPr>
          <w:rFonts w:eastAsia="Calibri"/>
          <w:b/>
          <w:kern w:val="0"/>
          <w:sz w:val="22"/>
          <w:szCs w:val="22"/>
          <w:lang w:eastAsia="en-US"/>
        </w:rPr>
      </w:pPr>
    </w:p>
    <w:p w14:paraId="4E4C3F4C" w14:textId="77777777" w:rsidR="001B2215" w:rsidRPr="00373D1E" w:rsidRDefault="001B2215" w:rsidP="001B2215">
      <w:pPr>
        <w:widowControl/>
        <w:overflowPunct/>
        <w:autoSpaceDE/>
        <w:autoSpaceDN/>
        <w:adjustRightInd/>
        <w:spacing w:after="160" w:line="259" w:lineRule="auto"/>
        <w:jc w:val="center"/>
        <w:rPr>
          <w:rFonts w:eastAsia="Calibri"/>
          <w:b/>
          <w:kern w:val="0"/>
          <w:sz w:val="22"/>
          <w:szCs w:val="22"/>
          <w:lang w:eastAsia="en-US"/>
        </w:rPr>
      </w:pPr>
      <w:r w:rsidRPr="00373D1E">
        <w:rPr>
          <w:rFonts w:eastAsia="Calibri"/>
          <w:b/>
          <w:kern w:val="0"/>
          <w:sz w:val="22"/>
          <w:szCs w:val="22"/>
          <w:lang w:eastAsia="en-US"/>
        </w:rPr>
        <w:t>10.Pušu rekvizīti un paraksti</w:t>
      </w:r>
    </w:p>
    <w:tbl>
      <w:tblPr>
        <w:tblW w:w="9818" w:type="dxa"/>
        <w:tblInd w:w="648" w:type="dxa"/>
        <w:tblLook w:val="01E0" w:firstRow="1" w:lastRow="1" w:firstColumn="1" w:lastColumn="1" w:noHBand="0" w:noVBand="0"/>
      </w:tblPr>
      <w:tblGrid>
        <w:gridCol w:w="9812"/>
        <w:gridCol w:w="222"/>
      </w:tblGrid>
      <w:tr w:rsidR="001B2215" w:rsidRPr="00373D1E" w14:paraId="10AA557C" w14:textId="77777777" w:rsidTr="005F44C5">
        <w:tc>
          <w:tcPr>
            <w:tcW w:w="9596" w:type="dxa"/>
          </w:tcPr>
          <w:tbl>
            <w:tblPr>
              <w:tblW w:w="9971" w:type="dxa"/>
              <w:tblLook w:val="0000" w:firstRow="0" w:lastRow="0" w:firstColumn="0" w:lastColumn="0" w:noHBand="0" w:noVBand="0"/>
            </w:tblPr>
            <w:tblGrid>
              <w:gridCol w:w="4420"/>
              <w:gridCol w:w="5176"/>
            </w:tblGrid>
            <w:tr w:rsidR="001B2215" w:rsidRPr="00373D1E" w14:paraId="546B6A24" w14:textId="77777777" w:rsidTr="005F44C5">
              <w:tc>
                <w:tcPr>
                  <w:tcW w:w="9971" w:type="dxa"/>
                  <w:gridSpan w:val="2"/>
                </w:tcPr>
                <w:p w14:paraId="5E2534E7" w14:textId="77777777" w:rsidR="001B2215" w:rsidRPr="000C6015" w:rsidRDefault="001B2215" w:rsidP="005F44C5">
                  <w:pPr>
                    <w:widowControl/>
                    <w:tabs>
                      <w:tab w:val="left" w:pos="5415"/>
                    </w:tabs>
                    <w:overflowPunct/>
                    <w:autoSpaceDE/>
                    <w:autoSpaceDN/>
                    <w:adjustRightInd/>
                    <w:snapToGrid w:val="0"/>
                    <w:ind w:left="720"/>
                    <w:rPr>
                      <w:rFonts w:eastAsia="Calibri"/>
                      <w:b/>
                      <w:bCs/>
                      <w:kern w:val="0"/>
                      <w:sz w:val="22"/>
                      <w:szCs w:val="22"/>
                      <w:lang w:eastAsia="en-US"/>
                    </w:rPr>
                  </w:pPr>
                </w:p>
              </w:tc>
            </w:tr>
            <w:tr w:rsidR="001B2215" w:rsidRPr="00373D1E" w14:paraId="7238A435" w14:textId="77777777" w:rsidTr="005F44C5">
              <w:tblPrEx>
                <w:shd w:val="clear" w:color="auto" w:fill="FFFFFF"/>
                <w:tblLook w:val="04A0" w:firstRow="1" w:lastRow="0" w:firstColumn="1" w:lastColumn="0" w:noHBand="0" w:noVBand="1"/>
              </w:tblPrEx>
              <w:tc>
                <w:tcPr>
                  <w:tcW w:w="4591" w:type="dxa"/>
                  <w:shd w:val="clear" w:color="auto" w:fill="FFFFFF"/>
                </w:tcPr>
                <w:tbl>
                  <w:tblPr>
                    <w:tblW w:w="4375" w:type="dxa"/>
                    <w:tblLook w:val="04A0" w:firstRow="1" w:lastRow="0" w:firstColumn="1" w:lastColumn="0" w:noHBand="0" w:noVBand="1"/>
                  </w:tblPr>
                  <w:tblGrid>
                    <w:gridCol w:w="4375"/>
                  </w:tblGrid>
                  <w:tr w:rsidR="001B2215" w:rsidRPr="00373D1E" w14:paraId="4519829D" w14:textId="77777777" w:rsidTr="005F44C5">
                    <w:tc>
                      <w:tcPr>
                        <w:tcW w:w="4375" w:type="dxa"/>
                        <w:shd w:val="clear" w:color="auto" w:fill="auto"/>
                      </w:tcPr>
                      <w:p w14:paraId="37D3DA52" w14:textId="77777777" w:rsidR="001B2215" w:rsidRPr="00373D1E" w:rsidRDefault="001B2215" w:rsidP="005F44C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autoSpaceDE/>
                          <w:autoSpaceDN/>
                          <w:adjustRightInd/>
                          <w:jc w:val="both"/>
                          <w:rPr>
                            <w:rFonts w:eastAsia="Calibri"/>
                            <w:b/>
                            <w:color w:val="000000"/>
                            <w:spacing w:val="-2"/>
                            <w:kern w:val="0"/>
                            <w:sz w:val="22"/>
                            <w:szCs w:val="22"/>
                            <w:lang w:eastAsia="en-US"/>
                          </w:rPr>
                        </w:pPr>
                        <w:r w:rsidRPr="00373D1E">
                          <w:rPr>
                            <w:rFonts w:eastAsia="Calibri"/>
                            <w:b/>
                            <w:color w:val="000000"/>
                            <w:spacing w:val="-2"/>
                            <w:kern w:val="0"/>
                            <w:sz w:val="22"/>
                            <w:szCs w:val="22"/>
                            <w:lang w:eastAsia="en-US"/>
                          </w:rPr>
                          <w:t>Pasūtītājs:</w:t>
                        </w:r>
                      </w:p>
                      <w:p w14:paraId="6026529A" w14:textId="77777777" w:rsidR="009D0551" w:rsidRPr="00E25CCB" w:rsidRDefault="009D0551" w:rsidP="009D0551">
                        <w:pPr>
                          <w:tabs>
                            <w:tab w:val="left" w:pos="1230"/>
                            <w:tab w:val="left" w:pos="1830"/>
                            <w:tab w:val="left" w:pos="5715"/>
                          </w:tabs>
                          <w:rPr>
                            <w:sz w:val="22"/>
                            <w:szCs w:val="22"/>
                          </w:rPr>
                        </w:pPr>
                        <w:r w:rsidRPr="00E25CCB">
                          <w:rPr>
                            <w:sz w:val="22"/>
                            <w:szCs w:val="22"/>
                          </w:rPr>
                          <w:t>SIA ”Olimpiskais centrs ”Ventspils””</w:t>
                        </w:r>
                      </w:p>
                      <w:p w14:paraId="393BCBF1" w14:textId="77777777" w:rsidR="009D0551" w:rsidRPr="00E25CCB" w:rsidRDefault="009D0551" w:rsidP="009D0551">
                        <w:pPr>
                          <w:tabs>
                            <w:tab w:val="left" w:pos="1230"/>
                            <w:tab w:val="left" w:pos="1830"/>
                            <w:tab w:val="left" w:pos="5715"/>
                          </w:tabs>
                          <w:rPr>
                            <w:sz w:val="22"/>
                            <w:szCs w:val="22"/>
                          </w:rPr>
                        </w:pPr>
                        <w:r w:rsidRPr="00E25CCB">
                          <w:rPr>
                            <w:sz w:val="22"/>
                            <w:szCs w:val="22"/>
                          </w:rPr>
                          <w:t>Sporta iela 7/9,Ventspils, LV-3601</w:t>
                        </w:r>
                      </w:p>
                      <w:p w14:paraId="460BA8E7" w14:textId="77777777" w:rsidR="009D0551" w:rsidRPr="00E25CCB" w:rsidRDefault="009D0551" w:rsidP="009D0551">
                        <w:pPr>
                          <w:tabs>
                            <w:tab w:val="left" w:pos="1230"/>
                            <w:tab w:val="left" w:pos="1830"/>
                            <w:tab w:val="left" w:pos="5715"/>
                          </w:tabs>
                          <w:rPr>
                            <w:sz w:val="22"/>
                            <w:szCs w:val="22"/>
                          </w:rPr>
                        </w:pPr>
                        <w:r w:rsidRPr="00E25CCB">
                          <w:rPr>
                            <w:sz w:val="22"/>
                            <w:szCs w:val="22"/>
                          </w:rPr>
                          <w:t>Reģ. Nr. 40003245964</w:t>
                        </w:r>
                      </w:p>
                      <w:p w14:paraId="485B8347" w14:textId="77777777" w:rsidR="009D0551" w:rsidRPr="00E25CCB" w:rsidRDefault="009D0551" w:rsidP="009D0551">
                        <w:pPr>
                          <w:tabs>
                            <w:tab w:val="left" w:pos="1230"/>
                            <w:tab w:val="left" w:pos="1830"/>
                            <w:tab w:val="left" w:pos="5715"/>
                          </w:tabs>
                        </w:pPr>
                        <w:r w:rsidRPr="00E25CCB">
                          <w:rPr>
                            <w:sz w:val="22"/>
                            <w:szCs w:val="22"/>
                          </w:rPr>
                          <w:t>Konts Nr.LV29HABA0001408060044</w:t>
                        </w:r>
                      </w:p>
                      <w:p w14:paraId="26D1438F" w14:textId="79C82111" w:rsidR="001B2215" w:rsidRPr="00373D1E" w:rsidRDefault="009D0551" w:rsidP="009D055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autoSpaceDE/>
                          <w:autoSpaceDN/>
                          <w:adjustRightInd/>
                          <w:rPr>
                            <w:rFonts w:eastAsia="Calibri"/>
                            <w:spacing w:val="-2"/>
                            <w:kern w:val="0"/>
                            <w:sz w:val="22"/>
                            <w:szCs w:val="22"/>
                            <w:lang w:eastAsia="en-US"/>
                          </w:rPr>
                        </w:pPr>
                        <w:r w:rsidRPr="00E25CCB">
                          <w:rPr>
                            <w:sz w:val="22"/>
                            <w:szCs w:val="22"/>
                          </w:rPr>
                          <w:t>AS „Swedbank”, kods: HABALV22</w:t>
                        </w:r>
                      </w:p>
                    </w:tc>
                  </w:tr>
                  <w:tr w:rsidR="001B2215" w:rsidRPr="00373D1E" w14:paraId="76F1B688" w14:textId="77777777" w:rsidTr="005F44C5">
                    <w:tc>
                      <w:tcPr>
                        <w:tcW w:w="4375" w:type="dxa"/>
                        <w:shd w:val="clear" w:color="auto" w:fill="auto"/>
                      </w:tcPr>
                      <w:p w14:paraId="7EB4ADAD" w14:textId="77777777" w:rsidR="001B2215" w:rsidRPr="00373D1E" w:rsidRDefault="001B2215" w:rsidP="005F44C5">
                        <w:pPr>
                          <w:widowControl/>
                          <w:tabs>
                            <w:tab w:val="left" w:pos="0"/>
                            <w:tab w:val="left" w:pos="720"/>
                            <w:tab w:val="left" w:pos="1440"/>
                            <w:tab w:val="left" w:pos="2160"/>
                            <w:tab w:val="left" w:pos="2880"/>
                            <w:tab w:val="left" w:pos="3600"/>
                            <w:tab w:val="left" w:pos="4320"/>
                            <w:tab w:val="left" w:pos="5040"/>
                            <w:tab w:val="left" w:pos="5760"/>
                            <w:tab w:val="left" w:pos="6480"/>
                            <w:tab w:val="right" w:pos="9406"/>
                          </w:tabs>
                          <w:overflowPunct/>
                          <w:autoSpaceDE/>
                          <w:autoSpaceDN/>
                          <w:adjustRightInd/>
                          <w:jc w:val="both"/>
                          <w:rPr>
                            <w:rFonts w:eastAsia="Calibri"/>
                            <w:color w:val="000000"/>
                            <w:kern w:val="0"/>
                            <w:sz w:val="22"/>
                            <w:szCs w:val="22"/>
                            <w:lang w:eastAsia="en-US"/>
                          </w:rPr>
                        </w:pPr>
                      </w:p>
                      <w:p w14:paraId="7477D495" w14:textId="77777777" w:rsidR="001B2215" w:rsidRPr="00373D1E" w:rsidRDefault="001B2215" w:rsidP="005F44C5">
                        <w:pPr>
                          <w:widowControl/>
                          <w:tabs>
                            <w:tab w:val="left" w:pos="0"/>
                            <w:tab w:val="left" w:pos="720"/>
                            <w:tab w:val="left" w:pos="1440"/>
                            <w:tab w:val="left" w:pos="2160"/>
                            <w:tab w:val="left" w:pos="2880"/>
                            <w:tab w:val="left" w:pos="3600"/>
                            <w:tab w:val="left" w:pos="4320"/>
                            <w:tab w:val="left" w:pos="5040"/>
                            <w:tab w:val="left" w:pos="5760"/>
                            <w:tab w:val="left" w:pos="6480"/>
                            <w:tab w:val="right" w:pos="9406"/>
                          </w:tabs>
                          <w:overflowPunct/>
                          <w:autoSpaceDE/>
                          <w:autoSpaceDN/>
                          <w:adjustRightInd/>
                          <w:jc w:val="both"/>
                          <w:rPr>
                            <w:rFonts w:eastAsia="Calibri"/>
                            <w:color w:val="000000"/>
                            <w:kern w:val="0"/>
                            <w:sz w:val="22"/>
                            <w:szCs w:val="22"/>
                            <w:lang w:eastAsia="en-US"/>
                          </w:rPr>
                        </w:pPr>
                      </w:p>
                      <w:p w14:paraId="34235962" w14:textId="77777777" w:rsidR="001B2215" w:rsidRPr="00373D1E" w:rsidRDefault="001B2215" w:rsidP="005F44C5">
                        <w:pPr>
                          <w:widowControl/>
                          <w:tabs>
                            <w:tab w:val="left" w:pos="0"/>
                            <w:tab w:val="left" w:pos="720"/>
                            <w:tab w:val="left" w:pos="1440"/>
                            <w:tab w:val="left" w:pos="2160"/>
                            <w:tab w:val="left" w:pos="2880"/>
                            <w:tab w:val="left" w:pos="3600"/>
                            <w:tab w:val="left" w:pos="4320"/>
                            <w:tab w:val="left" w:pos="5040"/>
                            <w:tab w:val="left" w:pos="5760"/>
                            <w:tab w:val="left" w:pos="6480"/>
                            <w:tab w:val="right" w:pos="9406"/>
                          </w:tabs>
                          <w:overflowPunct/>
                          <w:autoSpaceDE/>
                          <w:autoSpaceDN/>
                          <w:adjustRightInd/>
                          <w:jc w:val="both"/>
                          <w:rPr>
                            <w:rFonts w:eastAsia="Calibri"/>
                            <w:color w:val="000000"/>
                            <w:kern w:val="0"/>
                            <w:sz w:val="22"/>
                            <w:szCs w:val="22"/>
                            <w:lang w:eastAsia="en-US"/>
                          </w:rPr>
                        </w:pPr>
                        <w:r w:rsidRPr="00373D1E">
                          <w:rPr>
                            <w:rFonts w:eastAsia="Calibri"/>
                            <w:color w:val="000000"/>
                            <w:kern w:val="0"/>
                            <w:sz w:val="22"/>
                            <w:szCs w:val="22"/>
                            <w:lang w:eastAsia="en-US"/>
                          </w:rPr>
                          <w:t>Valdes priekšsēdētājs</w:t>
                        </w:r>
                      </w:p>
                      <w:p w14:paraId="4B28C4D1" w14:textId="77777777" w:rsidR="001B2215" w:rsidRPr="00373D1E" w:rsidRDefault="001B2215" w:rsidP="005F44C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autoSpaceDE/>
                          <w:autoSpaceDN/>
                          <w:adjustRightInd/>
                          <w:jc w:val="both"/>
                          <w:rPr>
                            <w:rFonts w:eastAsia="Calibri"/>
                            <w:color w:val="000000"/>
                            <w:kern w:val="0"/>
                            <w:sz w:val="22"/>
                            <w:szCs w:val="22"/>
                            <w:lang w:eastAsia="en-US"/>
                          </w:rPr>
                        </w:pPr>
                        <w:r w:rsidRPr="00373D1E">
                          <w:rPr>
                            <w:rFonts w:eastAsia="Calibri"/>
                            <w:color w:val="000000"/>
                            <w:kern w:val="0"/>
                            <w:sz w:val="22"/>
                            <w:szCs w:val="22"/>
                            <w:lang w:eastAsia="en-US"/>
                          </w:rPr>
                          <w:t>_____________________________</w:t>
                        </w:r>
                      </w:p>
                      <w:p w14:paraId="5E6229FD" w14:textId="28E796C5" w:rsidR="001B2215" w:rsidRPr="00373D1E" w:rsidRDefault="0003100E" w:rsidP="005F44C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autoSpaceDE/>
                          <w:autoSpaceDN/>
                          <w:adjustRightInd/>
                          <w:jc w:val="both"/>
                          <w:rPr>
                            <w:rFonts w:eastAsia="Calibri"/>
                            <w:b/>
                            <w:color w:val="000000"/>
                            <w:spacing w:val="-2"/>
                            <w:kern w:val="0"/>
                            <w:sz w:val="22"/>
                            <w:szCs w:val="22"/>
                            <w:lang w:eastAsia="en-US"/>
                          </w:rPr>
                        </w:pPr>
                        <w:r w:rsidRPr="00E25CCB">
                          <w:rPr>
                            <w:sz w:val="22"/>
                            <w:szCs w:val="22"/>
                          </w:rPr>
                          <w:t>J.Liepājnieks</w:t>
                        </w:r>
                        <w:r w:rsidRPr="00373D1E">
                          <w:rPr>
                            <w:rFonts w:eastAsia="Calibri"/>
                            <w:b/>
                            <w:color w:val="000000"/>
                            <w:spacing w:val="-2"/>
                            <w:kern w:val="0"/>
                            <w:sz w:val="22"/>
                            <w:szCs w:val="22"/>
                            <w:lang w:eastAsia="en-US"/>
                          </w:rPr>
                          <w:t xml:space="preserve"> </w:t>
                        </w:r>
                      </w:p>
                    </w:tc>
                  </w:tr>
                </w:tbl>
                <w:p w14:paraId="31F487A1" w14:textId="77777777" w:rsidR="001B2215" w:rsidRPr="00373D1E" w:rsidRDefault="001B2215" w:rsidP="005F44C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autoSpaceDE/>
                    <w:autoSpaceDN/>
                    <w:adjustRightInd/>
                    <w:jc w:val="both"/>
                    <w:rPr>
                      <w:rFonts w:eastAsia="Calibri"/>
                      <w:b/>
                      <w:color w:val="000000"/>
                      <w:spacing w:val="-2"/>
                      <w:kern w:val="0"/>
                      <w:sz w:val="22"/>
                      <w:szCs w:val="22"/>
                      <w:lang w:eastAsia="en-US"/>
                    </w:rPr>
                  </w:pPr>
                </w:p>
              </w:tc>
              <w:tc>
                <w:tcPr>
                  <w:tcW w:w="5380" w:type="dxa"/>
                  <w:shd w:val="clear" w:color="auto" w:fill="FFFFFF"/>
                </w:tcPr>
                <w:tbl>
                  <w:tblPr>
                    <w:tblW w:w="5164" w:type="dxa"/>
                    <w:shd w:val="clear" w:color="auto" w:fill="FFFFFF"/>
                    <w:tblLook w:val="04A0" w:firstRow="1" w:lastRow="0" w:firstColumn="1" w:lastColumn="0" w:noHBand="0" w:noVBand="1"/>
                  </w:tblPr>
                  <w:tblGrid>
                    <w:gridCol w:w="5164"/>
                  </w:tblGrid>
                  <w:tr w:rsidR="001B2215" w:rsidRPr="000C6015" w14:paraId="5BDDD683" w14:textId="77777777" w:rsidTr="005F44C5">
                    <w:tc>
                      <w:tcPr>
                        <w:tcW w:w="5164" w:type="dxa"/>
                        <w:shd w:val="clear" w:color="auto" w:fill="FFFFFF"/>
                      </w:tcPr>
                      <w:p w14:paraId="18F075A4" w14:textId="7855E1B4" w:rsidR="001B2215" w:rsidRPr="000C6015" w:rsidRDefault="000C6015" w:rsidP="000C6015">
                        <w:pPr>
                          <w:widowControl/>
                          <w:overflowPunct/>
                          <w:autoSpaceDE/>
                          <w:autoSpaceDN/>
                          <w:adjustRightInd/>
                          <w:jc w:val="center"/>
                          <w:rPr>
                            <w:rFonts w:eastAsia="Calibri"/>
                            <w:b/>
                            <w:color w:val="000000"/>
                            <w:spacing w:val="-2"/>
                            <w:kern w:val="0"/>
                            <w:sz w:val="22"/>
                            <w:szCs w:val="22"/>
                            <w:lang w:eastAsia="en-US"/>
                          </w:rPr>
                        </w:pPr>
                        <w:r w:rsidRPr="000C6015">
                          <w:rPr>
                            <w:rFonts w:eastAsia="Calibri"/>
                            <w:b/>
                            <w:color w:val="000000"/>
                            <w:spacing w:val="-2"/>
                            <w:kern w:val="0"/>
                            <w:sz w:val="22"/>
                            <w:szCs w:val="22"/>
                            <w:lang w:eastAsia="en-US"/>
                          </w:rPr>
                          <w:t>Izpildītājs:</w:t>
                        </w:r>
                      </w:p>
                    </w:tc>
                  </w:tr>
                  <w:tr w:rsidR="001B2215" w:rsidRPr="000C6015" w14:paraId="38F1CF6C" w14:textId="77777777" w:rsidTr="005F44C5">
                    <w:tc>
                      <w:tcPr>
                        <w:tcW w:w="5164" w:type="dxa"/>
                        <w:shd w:val="clear" w:color="auto" w:fill="FFFFFF"/>
                      </w:tcPr>
                      <w:p w14:paraId="6534E2E8" w14:textId="77777777" w:rsidR="001B2215" w:rsidRPr="000C6015" w:rsidRDefault="001B2215" w:rsidP="00F1200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autoSpaceDE/>
                          <w:autoSpaceDN/>
                          <w:adjustRightInd/>
                          <w:jc w:val="both"/>
                          <w:rPr>
                            <w:rFonts w:eastAsia="Calibri"/>
                            <w:b/>
                            <w:color w:val="000000"/>
                            <w:spacing w:val="-2"/>
                            <w:kern w:val="0"/>
                            <w:sz w:val="22"/>
                            <w:szCs w:val="22"/>
                            <w:lang w:eastAsia="en-US"/>
                          </w:rPr>
                        </w:pPr>
                      </w:p>
                    </w:tc>
                  </w:tr>
                </w:tbl>
                <w:p w14:paraId="2FAF46B7" w14:textId="77777777" w:rsidR="001B2215" w:rsidRPr="000C6015" w:rsidRDefault="001B2215" w:rsidP="005F44C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autoSpaceDE/>
                    <w:autoSpaceDN/>
                    <w:adjustRightInd/>
                    <w:jc w:val="both"/>
                    <w:rPr>
                      <w:rFonts w:eastAsia="Calibri"/>
                      <w:b/>
                      <w:color w:val="000000"/>
                      <w:spacing w:val="-2"/>
                      <w:kern w:val="0"/>
                      <w:sz w:val="22"/>
                      <w:szCs w:val="22"/>
                      <w:lang w:eastAsia="en-US"/>
                    </w:rPr>
                  </w:pPr>
                </w:p>
              </w:tc>
            </w:tr>
          </w:tbl>
          <w:p w14:paraId="02007B45" w14:textId="77777777" w:rsidR="001B2215" w:rsidRPr="00373D1E" w:rsidRDefault="001B2215" w:rsidP="005F44C5">
            <w:pPr>
              <w:widowControl/>
              <w:overflowPunct/>
              <w:autoSpaceDE/>
              <w:autoSpaceDN/>
              <w:adjustRightInd/>
              <w:rPr>
                <w:rFonts w:eastAsia="Calibri"/>
                <w:b/>
                <w:kern w:val="0"/>
                <w:sz w:val="22"/>
                <w:szCs w:val="22"/>
                <w:lang w:eastAsia="en-US"/>
              </w:rPr>
            </w:pPr>
          </w:p>
        </w:tc>
        <w:tc>
          <w:tcPr>
            <w:tcW w:w="222" w:type="dxa"/>
          </w:tcPr>
          <w:p w14:paraId="6785BCD6" w14:textId="77777777" w:rsidR="001B2215" w:rsidRPr="00373D1E" w:rsidRDefault="001B2215" w:rsidP="005F44C5">
            <w:pPr>
              <w:widowControl/>
              <w:overflowPunct/>
              <w:autoSpaceDE/>
              <w:autoSpaceDN/>
              <w:adjustRightInd/>
              <w:rPr>
                <w:rFonts w:eastAsia="Calibri"/>
                <w:b/>
                <w:kern w:val="0"/>
                <w:sz w:val="22"/>
                <w:szCs w:val="22"/>
                <w:lang w:eastAsia="en-US"/>
              </w:rPr>
            </w:pPr>
          </w:p>
        </w:tc>
      </w:tr>
    </w:tbl>
    <w:p w14:paraId="719E2433" w14:textId="77777777" w:rsidR="001B2215" w:rsidRPr="00373D1E" w:rsidRDefault="001B2215" w:rsidP="001B2215">
      <w:pPr>
        <w:widowControl/>
        <w:overflowPunct/>
        <w:autoSpaceDE/>
        <w:autoSpaceDN/>
        <w:adjustRightInd/>
        <w:spacing w:after="160" w:line="259" w:lineRule="auto"/>
        <w:jc w:val="center"/>
        <w:rPr>
          <w:rFonts w:eastAsia="Calibri"/>
          <w:kern w:val="0"/>
          <w:sz w:val="22"/>
          <w:szCs w:val="18"/>
          <w:lang w:val="de-DE" w:eastAsia="en-US"/>
        </w:rPr>
      </w:pPr>
    </w:p>
    <w:p w14:paraId="4B220352" w14:textId="25BD1FF3" w:rsidR="005821E4" w:rsidRPr="001B2215" w:rsidRDefault="001B2215" w:rsidP="00F63B07">
      <w:pPr>
        <w:widowControl/>
        <w:overflowPunct/>
        <w:autoSpaceDE/>
        <w:autoSpaceDN/>
        <w:adjustRightInd/>
        <w:spacing w:after="160" w:line="259" w:lineRule="auto"/>
        <w:jc w:val="center"/>
      </w:pPr>
      <w:r w:rsidRPr="00373D1E">
        <w:rPr>
          <w:rFonts w:eastAsia="Calibri"/>
          <w:kern w:val="0"/>
          <w:sz w:val="22"/>
          <w:szCs w:val="18"/>
          <w:lang w:val="de-DE" w:eastAsia="en-US"/>
        </w:rPr>
        <w:t>DOKUMENTS PARAKSTĪTS ELEKTRONISKI AR DROŠU ELEKTRONISKO PARAKSTU UN SATUR LAIKA ZĪMOGU</w:t>
      </w:r>
    </w:p>
    <w:sectPr w:rsidR="005821E4" w:rsidRPr="001B2215" w:rsidSect="00BA3B6F">
      <w:pgSz w:w="11906" w:h="16838"/>
      <w:pgMar w:top="720" w:right="720" w:bottom="720" w:left="72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9B8873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9A77F7B" w16cex:dateUtc="2024-07-08T10:58:00Z"/>
  <w16cex:commentExtensible w16cex:durableId="132BB5B7" w16cex:dateUtc="2024-07-08T10:56:00Z"/>
  <w16cex:commentExtensible w16cex:durableId="564456E1" w16cex:dateUtc="2024-07-08T11: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228E591" w16cid:durableId="49A77F7B"/>
  <w16cid:commentId w16cid:paraId="4A53E442" w16cid:durableId="132BB5B7"/>
  <w16cid:commentId w16cid:paraId="2D70E343" w16cid:durableId="564456E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FCA72E" w14:textId="77777777" w:rsidR="00B07828" w:rsidRDefault="00B07828" w:rsidP="00BA3B6F">
      <w:r>
        <w:separator/>
      </w:r>
    </w:p>
  </w:endnote>
  <w:endnote w:type="continuationSeparator" w:id="0">
    <w:p w14:paraId="27F29A7C" w14:textId="77777777" w:rsidR="00B07828" w:rsidRDefault="00B07828" w:rsidP="00BA3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7C6C35" w14:textId="77777777" w:rsidR="00B07828" w:rsidRDefault="00B07828" w:rsidP="00BA3B6F">
      <w:r>
        <w:separator/>
      </w:r>
    </w:p>
  </w:footnote>
  <w:footnote w:type="continuationSeparator" w:id="0">
    <w:p w14:paraId="4A9FF038" w14:textId="77777777" w:rsidR="00B07828" w:rsidRDefault="00B07828" w:rsidP="00BA3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95203"/>
    <w:multiLevelType w:val="multilevel"/>
    <w:tmpl w:val="65A4B866"/>
    <w:lvl w:ilvl="0">
      <w:start w:val="4"/>
      <w:numFmt w:val="decimal"/>
      <w:lvlText w:val="%1."/>
      <w:lvlJc w:val="left"/>
      <w:pPr>
        <w:ind w:left="360" w:hanging="360"/>
      </w:pPr>
      <w:rPr>
        <w:rFonts w:cs="Times New Roman"/>
      </w:rPr>
    </w:lvl>
    <w:lvl w:ilvl="1">
      <w:start w:val="1"/>
      <w:numFmt w:val="decimal"/>
      <w:lvlText w:val="%1.%2."/>
      <w:lvlJc w:val="left"/>
      <w:pPr>
        <w:ind w:left="720" w:hanging="720"/>
      </w:pPr>
      <w:rPr>
        <w:rFonts w:cs="Times New Roman"/>
        <w:b w:val="0"/>
      </w:rPr>
    </w:lvl>
    <w:lvl w:ilvl="2">
      <w:start w:val="1"/>
      <w:numFmt w:val="decimal"/>
      <w:lvlText w:val="%1.%2.%3."/>
      <w:lvlJc w:val="left"/>
      <w:pPr>
        <w:ind w:left="720" w:hanging="720"/>
      </w:pPr>
      <w:rPr>
        <w:rFonts w:cs="Times New Roman"/>
        <w:b w:val="0"/>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
    <w:nsid w:val="08282717"/>
    <w:multiLevelType w:val="multilevel"/>
    <w:tmpl w:val="F8126656"/>
    <w:lvl w:ilvl="0">
      <w:start w:val="2"/>
      <w:numFmt w:val="decimal"/>
      <w:lvlText w:val="%1."/>
      <w:lvlJc w:val="left"/>
      <w:pPr>
        <w:tabs>
          <w:tab w:val="num" w:pos="570"/>
        </w:tabs>
        <w:ind w:left="570" w:hanging="570"/>
      </w:pPr>
      <w:rPr>
        <w:rFonts w:cs="Times New Roman"/>
        <w:b/>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1080"/>
        </w:tabs>
        <w:ind w:left="1080" w:hanging="108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800"/>
        </w:tabs>
        <w:ind w:left="1800" w:hanging="180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520"/>
        </w:tabs>
        <w:ind w:left="2520" w:hanging="2520"/>
      </w:pPr>
      <w:rPr>
        <w:rFonts w:cs="Times New Roman"/>
      </w:rPr>
    </w:lvl>
  </w:abstractNum>
  <w:abstractNum w:abstractNumId="2">
    <w:nsid w:val="097A3622"/>
    <w:multiLevelType w:val="multilevel"/>
    <w:tmpl w:val="E4B0C64C"/>
    <w:lvl w:ilvl="0">
      <w:start w:val="3"/>
      <w:numFmt w:val="decimal"/>
      <w:lvlText w:val="%1."/>
      <w:lvlJc w:val="left"/>
      <w:pPr>
        <w:tabs>
          <w:tab w:val="num" w:pos="540"/>
        </w:tabs>
        <w:ind w:left="540" w:hanging="540"/>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1080"/>
        </w:tabs>
        <w:ind w:left="1080" w:hanging="108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800"/>
        </w:tabs>
        <w:ind w:left="1800" w:hanging="180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520"/>
        </w:tabs>
        <w:ind w:left="2520" w:hanging="2520"/>
      </w:pPr>
      <w:rPr>
        <w:rFonts w:cs="Times New Roman"/>
      </w:rPr>
    </w:lvl>
  </w:abstractNum>
  <w:abstractNum w:abstractNumId="3">
    <w:nsid w:val="100F4376"/>
    <w:multiLevelType w:val="multilevel"/>
    <w:tmpl w:val="01E63CC4"/>
    <w:lvl w:ilvl="0">
      <w:start w:val="7"/>
      <w:numFmt w:val="decimal"/>
      <w:lvlText w:val="%1."/>
      <w:lvlJc w:val="left"/>
      <w:pPr>
        <w:ind w:left="360" w:hanging="360"/>
      </w:pPr>
      <w:rPr>
        <w:rFonts w:cs="Times New Roman"/>
      </w:rPr>
    </w:lvl>
    <w:lvl w:ilvl="1">
      <w:start w:val="1"/>
      <w:numFmt w:val="decimal"/>
      <w:lvlText w:val="%1.%2."/>
      <w:lvlJc w:val="left"/>
      <w:pPr>
        <w:ind w:left="720" w:hanging="72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4">
    <w:nsid w:val="297065F9"/>
    <w:multiLevelType w:val="multilevel"/>
    <w:tmpl w:val="3DC413AC"/>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5116AAB"/>
    <w:multiLevelType w:val="multilevel"/>
    <w:tmpl w:val="0FE2C7CE"/>
    <w:lvl w:ilvl="0">
      <w:start w:val="9"/>
      <w:numFmt w:val="decimal"/>
      <w:lvlText w:val="%1."/>
      <w:lvlJc w:val="left"/>
      <w:pPr>
        <w:ind w:left="360" w:hanging="360"/>
      </w:pPr>
      <w:rPr>
        <w:rFonts w:cs="Times New Roman"/>
      </w:rPr>
    </w:lvl>
    <w:lvl w:ilvl="1">
      <w:start w:val="1"/>
      <w:numFmt w:val="decimal"/>
      <w:lvlText w:val="%1.%2."/>
      <w:lvlJc w:val="left"/>
      <w:pPr>
        <w:ind w:left="720" w:hanging="72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6">
    <w:nsid w:val="4D7A767D"/>
    <w:multiLevelType w:val="multilevel"/>
    <w:tmpl w:val="A0625946"/>
    <w:lvl w:ilvl="0">
      <w:start w:val="6"/>
      <w:numFmt w:val="decimal"/>
      <w:lvlText w:val="%1."/>
      <w:lvlJc w:val="left"/>
      <w:pPr>
        <w:ind w:left="360" w:hanging="360"/>
      </w:pPr>
      <w:rPr>
        <w:rFonts w:cs="Times New Roman"/>
      </w:rPr>
    </w:lvl>
    <w:lvl w:ilvl="1">
      <w:start w:val="1"/>
      <w:numFmt w:val="decimal"/>
      <w:lvlText w:val="%1.%2."/>
      <w:lvlJc w:val="left"/>
      <w:pPr>
        <w:ind w:left="720" w:hanging="72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7">
    <w:nsid w:val="57BD2379"/>
    <w:multiLevelType w:val="multilevel"/>
    <w:tmpl w:val="79D687A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6DB209C8"/>
    <w:multiLevelType w:val="multilevel"/>
    <w:tmpl w:val="F25C4C00"/>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9">
    <w:nsid w:val="743F77DF"/>
    <w:multiLevelType w:val="multilevel"/>
    <w:tmpl w:val="068EDFD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7B2F0840"/>
    <w:multiLevelType w:val="multilevel"/>
    <w:tmpl w:val="57C0BCE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7B7E571D"/>
    <w:multiLevelType w:val="multilevel"/>
    <w:tmpl w:val="75025682"/>
    <w:lvl w:ilvl="0">
      <w:start w:val="5"/>
      <w:numFmt w:val="decimal"/>
      <w:lvlText w:val="%1."/>
      <w:lvlJc w:val="left"/>
      <w:pPr>
        <w:ind w:left="360" w:hanging="360"/>
      </w:pPr>
      <w:rPr>
        <w:rFonts w:cs="Times New Roman"/>
      </w:rPr>
    </w:lvl>
    <w:lvl w:ilvl="1">
      <w:start w:val="1"/>
      <w:numFmt w:val="decimal"/>
      <w:lvlText w:val="%1.%2."/>
      <w:lvlJc w:val="left"/>
      <w:pPr>
        <w:ind w:left="720" w:hanging="72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2">
    <w:nsid w:val="7C7B4A9A"/>
    <w:multiLevelType w:val="multilevel"/>
    <w:tmpl w:val="FF88A27A"/>
    <w:lvl w:ilvl="0">
      <w:start w:val="8"/>
      <w:numFmt w:val="decimal"/>
      <w:lvlText w:val="%1."/>
      <w:lvlJc w:val="left"/>
      <w:pPr>
        <w:ind w:left="360" w:hanging="360"/>
      </w:pPr>
      <w:rPr>
        <w:rFonts w:cs="Times New Roman"/>
      </w:rPr>
    </w:lvl>
    <w:lvl w:ilvl="1">
      <w:start w:val="1"/>
      <w:numFmt w:val="decimal"/>
      <w:lvlText w:val="%1.%2."/>
      <w:lvlJc w:val="left"/>
      <w:pPr>
        <w:ind w:left="720" w:hanging="72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num w:numId="1">
    <w:abstractNumId w:val="7"/>
  </w:num>
  <w:num w:numId="2">
    <w:abstractNumId w:val="9"/>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account">
    <w15:presenceInfo w15:providerId="Windows Live" w15:userId="dbb4f2bb1c42bc7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DFF"/>
    <w:rsid w:val="0003100E"/>
    <w:rsid w:val="00074F4D"/>
    <w:rsid w:val="000874ED"/>
    <w:rsid w:val="000C6015"/>
    <w:rsid w:val="00110FA1"/>
    <w:rsid w:val="00144ECA"/>
    <w:rsid w:val="00165F47"/>
    <w:rsid w:val="00167CB8"/>
    <w:rsid w:val="00186959"/>
    <w:rsid w:val="00197A09"/>
    <w:rsid w:val="001B2215"/>
    <w:rsid w:val="001E7FAD"/>
    <w:rsid w:val="001F3BC2"/>
    <w:rsid w:val="001F550D"/>
    <w:rsid w:val="001F64D0"/>
    <w:rsid w:val="0023214D"/>
    <w:rsid w:val="002663EC"/>
    <w:rsid w:val="002B5B60"/>
    <w:rsid w:val="00364C29"/>
    <w:rsid w:val="00377D3D"/>
    <w:rsid w:val="003823F3"/>
    <w:rsid w:val="00390875"/>
    <w:rsid w:val="003A7659"/>
    <w:rsid w:val="003F5BFF"/>
    <w:rsid w:val="004370C2"/>
    <w:rsid w:val="0044734D"/>
    <w:rsid w:val="00465F14"/>
    <w:rsid w:val="0048691D"/>
    <w:rsid w:val="004A2764"/>
    <w:rsid w:val="00502516"/>
    <w:rsid w:val="0052102D"/>
    <w:rsid w:val="005408CF"/>
    <w:rsid w:val="00554FD8"/>
    <w:rsid w:val="005821E4"/>
    <w:rsid w:val="005849EA"/>
    <w:rsid w:val="00597EA8"/>
    <w:rsid w:val="005A358F"/>
    <w:rsid w:val="005B3687"/>
    <w:rsid w:val="005C04FA"/>
    <w:rsid w:val="005C5AE0"/>
    <w:rsid w:val="005D32C5"/>
    <w:rsid w:val="005D7DFF"/>
    <w:rsid w:val="005F25FF"/>
    <w:rsid w:val="00624C51"/>
    <w:rsid w:val="006779DF"/>
    <w:rsid w:val="00683539"/>
    <w:rsid w:val="00685750"/>
    <w:rsid w:val="006B0088"/>
    <w:rsid w:val="006C1276"/>
    <w:rsid w:val="006D4668"/>
    <w:rsid w:val="007018BB"/>
    <w:rsid w:val="007427C5"/>
    <w:rsid w:val="0075468A"/>
    <w:rsid w:val="00781C0B"/>
    <w:rsid w:val="007A32CD"/>
    <w:rsid w:val="007D0A59"/>
    <w:rsid w:val="00823836"/>
    <w:rsid w:val="008752A7"/>
    <w:rsid w:val="008C3BE7"/>
    <w:rsid w:val="008D0A1B"/>
    <w:rsid w:val="008E6302"/>
    <w:rsid w:val="0091102B"/>
    <w:rsid w:val="00911F53"/>
    <w:rsid w:val="00942D56"/>
    <w:rsid w:val="00966131"/>
    <w:rsid w:val="009902D3"/>
    <w:rsid w:val="009D0551"/>
    <w:rsid w:val="009E69AE"/>
    <w:rsid w:val="00A06C57"/>
    <w:rsid w:val="00A0743C"/>
    <w:rsid w:val="00A20DFA"/>
    <w:rsid w:val="00A44D24"/>
    <w:rsid w:val="00A5476A"/>
    <w:rsid w:val="00AB4574"/>
    <w:rsid w:val="00AD0D0E"/>
    <w:rsid w:val="00AD4D7F"/>
    <w:rsid w:val="00B07828"/>
    <w:rsid w:val="00B46F87"/>
    <w:rsid w:val="00B55717"/>
    <w:rsid w:val="00B7272E"/>
    <w:rsid w:val="00B77683"/>
    <w:rsid w:val="00B77ADA"/>
    <w:rsid w:val="00B854D1"/>
    <w:rsid w:val="00BA3B6F"/>
    <w:rsid w:val="00BB5ABB"/>
    <w:rsid w:val="00BD5B7F"/>
    <w:rsid w:val="00BD7B82"/>
    <w:rsid w:val="00BF7AE1"/>
    <w:rsid w:val="00C026BC"/>
    <w:rsid w:val="00C0302A"/>
    <w:rsid w:val="00C12130"/>
    <w:rsid w:val="00C77B39"/>
    <w:rsid w:val="00C83E75"/>
    <w:rsid w:val="00C91AA7"/>
    <w:rsid w:val="00CC5D38"/>
    <w:rsid w:val="00CF1557"/>
    <w:rsid w:val="00D27E15"/>
    <w:rsid w:val="00D562A2"/>
    <w:rsid w:val="00D67B8F"/>
    <w:rsid w:val="00D86CED"/>
    <w:rsid w:val="00DC22FC"/>
    <w:rsid w:val="00DF3A50"/>
    <w:rsid w:val="00E03320"/>
    <w:rsid w:val="00E100E6"/>
    <w:rsid w:val="00E376B1"/>
    <w:rsid w:val="00E72082"/>
    <w:rsid w:val="00E90EA0"/>
    <w:rsid w:val="00E95D5B"/>
    <w:rsid w:val="00EC2CA7"/>
    <w:rsid w:val="00F1200F"/>
    <w:rsid w:val="00F17C3A"/>
    <w:rsid w:val="00F3196C"/>
    <w:rsid w:val="00F31B4A"/>
    <w:rsid w:val="00F37EFF"/>
    <w:rsid w:val="00F63B07"/>
    <w:rsid w:val="00F743E2"/>
    <w:rsid w:val="00F83097"/>
    <w:rsid w:val="00F912E1"/>
    <w:rsid w:val="00FD280D"/>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F3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21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BA3B6F"/>
    <w:rPr>
      <w:color w:val="0000FF"/>
      <w:u w:val="single"/>
    </w:rPr>
  </w:style>
  <w:style w:type="paragraph" w:styleId="ListParagraph">
    <w:name w:val="List Paragraph"/>
    <w:aliases w:val="Syle 1,Normal bullet 2,Bullet list,Strip,H&amp;P List Paragraph,Līguma galvenais punkts,Virsraksti,Saistīto dokumentu saraksts,PPS_Bullet,2,List Paragraph1,Numurets,Colorful List - Accent 12,Numbered Para 1,Dot pt,No Spacing1,list paragrap"/>
    <w:basedOn w:val="Normal"/>
    <w:link w:val="ListParagraphChar"/>
    <w:uiPriority w:val="34"/>
    <w:qFormat/>
    <w:rsid w:val="00BA3B6F"/>
    <w:pPr>
      <w:ind w:left="720"/>
      <w:contextualSpacing/>
    </w:pPr>
    <w:rPr>
      <w:lang w:val="x-none"/>
    </w:rPr>
  </w:style>
  <w:style w:type="character" w:customStyle="1" w:styleId="ListParagraphChar">
    <w:name w:val="List Paragraph Char"/>
    <w:aliases w:val="Syle 1 Char,Normal bullet 2 Char,Bullet list Char,Strip Char,H&amp;P List Paragraph Char,Līguma galvenais punkts Char,Virsraksti Char,Saistīto dokumentu saraksts Char,PPS_Bullet Char,2 Char,List Paragraph1 Char,Numurets Char,Dot pt Char"/>
    <w:link w:val="ListParagraph"/>
    <w:uiPriority w:val="34"/>
    <w:qFormat/>
    <w:rsid w:val="00BA3B6F"/>
    <w:rPr>
      <w:rFonts w:ascii="Times New Roman" w:eastAsia="Times New Roman" w:hAnsi="Times New Roman" w:cs="Times New Roman"/>
      <w:kern w:val="28"/>
      <w:sz w:val="20"/>
      <w:szCs w:val="20"/>
      <w:lang w:val="x-none" w:eastAsia="lv-LV"/>
    </w:rPr>
  </w:style>
  <w:style w:type="paragraph" w:styleId="FootnoteText">
    <w:name w:val="footnote text"/>
    <w:aliases w:val="Footnote,Fußnote"/>
    <w:basedOn w:val="Normal"/>
    <w:link w:val="FootnoteTextChar"/>
    <w:rsid w:val="00BA3B6F"/>
    <w:rPr>
      <w:lang w:val="x-none" w:eastAsia="x-none"/>
    </w:rPr>
  </w:style>
  <w:style w:type="character" w:customStyle="1" w:styleId="FootnoteTextChar">
    <w:name w:val="Footnote Text Char"/>
    <w:aliases w:val="Footnote Char,Fußnote Char"/>
    <w:basedOn w:val="DefaultParagraphFont"/>
    <w:link w:val="FootnoteText"/>
    <w:rsid w:val="00BA3B6F"/>
    <w:rPr>
      <w:rFonts w:ascii="Times New Roman" w:eastAsia="Times New Roman" w:hAnsi="Times New Roman" w:cs="Times New Roman"/>
      <w:sz w:val="20"/>
      <w:szCs w:val="20"/>
      <w:lang w:val="x-none" w:eastAsia="x-none"/>
    </w:rPr>
  </w:style>
  <w:style w:type="character" w:styleId="FootnoteReference">
    <w:name w:val="footnote reference"/>
    <w:aliases w:val="Footnote symbol"/>
    <w:rsid w:val="00BA3B6F"/>
    <w:rPr>
      <w:vertAlign w:val="superscript"/>
    </w:rPr>
  </w:style>
  <w:style w:type="paragraph" w:customStyle="1" w:styleId="Rindkopa">
    <w:name w:val="Rindkopa"/>
    <w:basedOn w:val="Normal"/>
    <w:next w:val="Normal"/>
    <w:rsid w:val="00597EA8"/>
    <w:pPr>
      <w:ind w:left="851"/>
      <w:jc w:val="both"/>
    </w:pPr>
    <w:rPr>
      <w:rFonts w:ascii="Arial" w:hAnsi="Arial"/>
      <w:szCs w:val="24"/>
    </w:rPr>
  </w:style>
  <w:style w:type="paragraph" w:styleId="BalloonText">
    <w:name w:val="Balloon Text"/>
    <w:basedOn w:val="Normal"/>
    <w:link w:val="BalloonTextChar"/>
    <w:uiPriority w:val="99"/>
    <w:semiHidden/>
    <w:unhideWhenUsed/>
    <w:rsid w:val="00EC2C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2CA7"/>
    <w:rPr>
      <w:rFonts w:ascii="Segoe UI" w:eastAsia="Times New Roman" w:hAnsi="Segoe UI" w:cs="Segoe UI"/>
      <w:kern w:val="28"/>
      <w:sz w:val="18"/>
      <w:szCs w:val="18"/>
      <w:lang w:eastAsia="lv-LV"/>
    </w:rPr>
  </w:style>
  <w:style w:type="character" w:customStyle="1" w:styleId="Neatrisintapieminana1">
    <w:name w:val="Neatrisināta pieminēšana1"/>
    <w:basedOn w:val="DefaultParagraphFont"/>
    <w:uiPriority w:val="99"/>
    <w:semiHidden/>
    <w:unhideWhenUsed/>
    <w:rsid w:val="00E72082"/>
    <w:rPr>
      <w:color w:val="605E5C"/>
      <w:shd w:val="clear" w:color="auto" w:fill="E1DFDD"/>
    </w:rPr>
  </w:style>
  <w:style w:type="character" w:styleId="CommentReference">
    <w:name w:val="annotation reference"/>
    <w:basedOn w:val="DefaultParagraphFont"/>
    <w:uiPriority w:val="99"/>
    <w:semiHidden/>
    <w:unhideWhenUsed/>
    <w:rsid w:val="008752A7"/>
    <w:rPr>
      <w:sz w:val="16"/>
      <w:szCs w:val="16"/>
    </w:rPr>
  </w:style>
  <w:style w:type="paragraph" w:styleId="CommentText">
    <w:name w:val="annotation text"/>
    <w:basedOn w:val="Normal"/>
    <w:link w:val="CommentTextChar"/>
    <w:uiPriority w:val="99"/>
    <w:unhideWhenUsed/>
    <w:rsid w:val="008752A7"/>
  </w:style>
  <w:style w:type="character" w:customStyle="1" w:styleId="CommentTextChar">
    <w:name w:val="Comment Text Char"/>
    <w:basedOn w:val="DefaultParagraphFont"/>
    <w:link w:val="CommentText"/>
    <w:uiPriority w:val="99"/>
    <w:rsid w:val="008752A7"/>
    <w:rPr>
      <w:rFonts w:ascii="Times New Roman" w:eastAsia="Times New Roman" w:hAnsi="Times New Roman" w:cs="Times New Roman"/>
      <w:kern w:val="28"/>
      <w:sz w:val="20"/>
      <w:szCs w:val="20"/>
      <w:lang w:eastAsia="lv-LV"/>
    </w:rPr>
  </w:style>
  <w:style w:type="paragraph" w:styleId="CommentSubject">
    <w:name w:val="annotation subject"/>
    <w:basedOn w:val="CommentText"/>
    <w:next w:val="CommentText"/>
    <w:link w:val="CommentSubjectChar"/>
    <w:uiPriority w:val="99"/>
    <w:semiHidden/>
    <w:unhideWhenUsed/>
    <w:rsid w:val="008752A7"/>
    <w:rPr>
      <w:b/>
      <w:bCs/>
    </w:rPr>
  </w:style>
  <w:style w:type="character" w:customStyle="1" w:styleId="CommentSubjectChar">
    <w:name w:val="Comment Subject Char"/>
    <w:basedOn w:val="CommentTextChar"/>
    <w:link w:val="CommentSubject"/>
    <w:uiPriority w:val="99"/>
    <w:semiHidden/>
    <w:rsid w:val="008752A7"/>
    <w:rPr>
      <w:rFonts w:ascii="Times New Roman" w:eastAsia="Times New Roman" w:hAnsi="Times New Roman" w:cs="Times New Roman"/>
      <w:b/>
      <w:bCs/>
      <w:kern w:val="28"/>
      <w:sz w:val="20"/>
      <w:szCs w:val="20"/>
      <w:lang w:eastAsia="lv-LV"/>
    </w:rPr>
  </w:style>
  <w:style w:type="paragraph" w:styleId="Revision">
    <w:name w:val="Revision"/>
    <w:hidden/>
    <w:uiPriority w:val="99"/>
    <w:semiHidden/>
    <w:rsid w:val="005C04FA"/>
    <w:pPr>
      <w:spacing w:after="0" w:line="240" w:lineRule="auto"/>
    </w:pPr>
    <w:rPr>
      <w:rFonts w:ascii="Times New Roman" w:eastAsia="Times New Roman" w:hAnsi="Times New Roman" w:cs="Times New Roman"/>
      <w:kern w:val="28"/>
      <w:sz w:val="20"/>
      <w:szCs w:val="20"/>
      <w:lang w:eastAsia="lv-LV"/>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21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BA3B6F"/>
    <w:rPr>
      <w:color w:val="0000FF"/>
      <w:u w:val="single"/>
    </w:rPr>
  </w:style>
  <w:style w:type="paragraph" w:styleId="ListParagraph">
    <w:name w:val="List Paragraph"/>
    <w:aliases w:val="Syle 1,Normal bullet 2,Bullet list,Strip,H&amp;P List Paragraph,Līguma galvenais punkts,Virsraksti,Saistīto dokumentu saraksts,PPS_Bullet,2,List Paragraph1,Numurets,Colorful List - Accent 12,Numbered Para 1,Dot pt,No Spacing1,list paragrap"/>
    <w:basedOn w:val="Normal"/>
    <w:link w:val="ListParagraphChar"/>
    <w:uiPriority w:val="34"/>
    <w:qFormat/>
    <w:rsid w:val="00BA3B6F"/>
    <w:pPr>
      <w:ind w:left="720"/>
      <w:contextualSpacing/>
    </w:pPr>
    <w:rPr>
      <w:lang w:val="x-none"/>
    </w:rPr>
  </w:style>
  <w:style w:type="character" w:customStyle="1" w:styleId="ListParagraphChar">
    <w:name w:val="List Paragraph Char"/>
    <w:aliases w:val="Syle 1 Char,Normal bullet 2 Char,Bullet list Char,Strip Char,H&amp;P List Paragraph Char,Līguma galvenais punkts Char,Virsraksti Char,Saistīto dokumentu saraksts Char,PPS_Bullet Char,2 Char,List Paragraph1 Char,Numurets Char,Dot pt Char"/>
    <w:link w:val="ListParagraph"/>
    <w:uiPriority w:val="34"/>
    <w:qFormat/>
    <w:rsid w:val="00BA3B6F"/>
    <w:rPr>
      <w:rFonts w:ascii="Times New Roman" w:eastAsia="Times New Roman" w:hAnsi="Times New Roman" w:cs="Times New Roman"/>
      <w:kern w:val="28"/>
      <w:sz w:val="20"/>
      <w:szCs w:val="20"/>
      <w:lang w:val="x-none" w:eastAsia="lv-LV"/>
    </w:rPr>
  </w:style>
  <w:style w:type="paragraph" w:styleId="FootnoteText">
    <w:name w:val="footnote text"/>
    <w:aliases w:val="Footnote,Fußnote"/>
    <w:basedOn w:val="Normal"/>
    <w:link w:val="FootnoteTextChar"/>
    <w:rsid w:val="00BA3B6F"/>
    <w:rPr>
      <w:lang w:val="x-none" w:eastAsia="x-none"/>
    </w:rPr>
  </w:style>
  <w:style w:type="character" w:customStyle="1" w:styleId="FootnoteTextChar">
    <w:name w:val="Footnote Text Char"/>
    <w:aliases w:val="Footnote Char,Fußnote Char"/>
    <w:basedOn w:val="DefaultParagraphFont"/>
    <w:link w:val="FootnoteText"/>
    <w:rsid w:val="00BA3B6F"/>
    <w:rPr>
      <w:rFonts w:ascii="Times New Roman" w:eastAsia="Times New Roman" w:hAnsi="Times New Roman" w:cs="Times New Roman"/>
      <w:sz w:val="20"/>
      <w:szCs w:val="20"/>
      <w:lang w:val="x-none" w:eastAsia="x-none"/>
    </w:rPr>
  </w:style>
  <w:style w:type="character" w:styleId="FootnoteReference">
    <w:name w:val="footnote reference"/>
    <w:aliases w:val="Footnote symbol"/>
    <w:rsid w:val="00BA3B6F"/>
    <w:rPr>
      <w:vertAlign w:val="superscript"/>
    </w:rPr>
  </w:style>
  <w:style w:type="paragraph" w:customStyle="1" w:styleId="Rindkopa">
    <w:name w:val="Rindkopa"/>
    <w:basedOn w:val="Normal"/>
    <w:next w:val="Normal"/>
    <w:rsid w:val="00597EA8"/>
    <w:pPr>
      <w:ind w:left="851"/>
      <w:jc w:val="both"/>
    </w:pPr>
    <w:rPr>
      <w:rFonts w:ascii="Arial" w:hAnsi="Arial"/>
      <w:szCs w:val="24"/>
    </w:rPr>
  </w:style>
  <w:style w:type="paragraph" w:styleId="BalloonText">
    <w:name w:val="Balloon Text"/>
    <w:basedOn w:val="Normal"/>
    <w:link w:val="BalloonTextChar"/>
    <w:uiPriority w:val="99"/>
    <w:semiHidden/>
    <w:unhideWhenUsed/>
    <w:rsid w:val="00EC2C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2CA7"/>
    <w:rPr>
      <w:rFonts w:ascii="Segoe UI" w:eastAsia="Times New Roman" w:hAnsi="Segoe UI" w:cs="Segoe UI"/>
      <w:kern w:val="28"/>
      <w:sz w:val="18"/>
      <w:szCs w:val="18"/>
      <w:lang w:eastAsia="lv-LV"/>
    </w:rPr>
  </w:style>
  <w:style w:type="character" w:customStyle="1" w:styleId="Neatrisintapieminana1">
    <w:name w:val="Neatrisināta pieminēšana1"/>
    <w:basedOn w:val="DefaultParagraphFont"/>
    <w:uiPriority w:val="99"/>
    <w:semiHidden/>
    <w:unhideWhenUsed/>
    <w:rsid w:val="00E72082"/>
    <w:rPr>
      <w:color w:val="605E5C"/>
      <w:shd w:val="clear" w:color="auto" w:fill="E1DFDD"/>
    </w:rPr>
  </w:style>
  <w:style w:type="character" w:styleId="CommentReference">
    <w:name w:val="annotation reference"/>
    <w:basedOn w:val="DefaultParagraphFont"/>
    <w:uiPriority w:val="99"/>
    <w:semiHidden/>
    <w:unhideWhenUsed/>
    <w:rsid w:val="008752A7"/>
    <w:rPr>
      <w:sz w:val="16"/>
      <w:szCs w:val="16"/>
    </w:rPr>
  </w:style>
  <w:style w:type="paragraph" w:styleId="CommentText">
    <w:name w:val="annotation text"/>
    <w:basedOn w:val="Normal"/>
    <w:link w:val="CommentTextChar"/>
    <w:uiPriority w:val="99"/>
    <w:unhideWhenUsed/>
    <w:rsid w:val="008752A7"/>
  </w:style>
  <w:style w:type="character" w:customStyle="1" w:styleId="CommentTextChar">
    <w:name w:val="Comment Text Char"/>
    <w:basedOn w:val="DefaultParagraphFont"/>
    <w:link w:val="CommentText"/>
    <w:uiPriority w:val="99"/>
    <w:rsid w:val="008752A7"/>
    <w:rPr>
      <w:rFonts w:ascii="Times New Roman" w:eastAsia="Times New Roman" w:hAnsi="Times New Roman" w:cs="Times New Roman"/>
      <w:kern w:val="28"/>
      <w:sz w:val="20"/>
      <w:szCs w:val="20"/>
      <w:lang w:eastAsia="lv-LV"/>
    </w:rPr>
  </w:style>
  <w:style w:type="paragraph" w:styleId="CommentSubject">
    <w:name w:val="annotation subject"/>
    <w:basedOn w:val="CommentText"/>
    <w:next w:val="CommentText"/>
    <w:link w:val="CommentSubjectChar"/>
    <w:uiPriority w:val="99"/>
    <w:semiHidden/>
    <w:unhideWhenUsed/>
    <w:rsid w:val="008752A7"/>
    <w:rPr>
      <w:b/>
      <w:bCs/>
    </w:rPr>
  </w:style>
  <w:style w:type="character" w:customStyle="1" w:styleId="CommentSubjectChar">
    <w:name w:val="Comment Subject Char"/>
    <w:basedOn w:val="CommentTextChar"/>
    <w:link w:val="CommentSubject"/>
    <w:uiPriority w:val="99"/>
    <w:semiHidden/>
    <w:rsid w:val="008752A7"/>
    <w:rPr>
      <w:rFonts w:ascii="Times New Roman" w:eastAsia="Times New Roman" w:hAnsi="Times New Roman" w:cs="Times New Roman"/>
      <w:b/>
      <w:bCs/>
      <w:kern w:val="28"/>
      <w:sz w:val="20"/>
      <w:szCs w:val="20"/>
      <w:lang w:eastAsia="lv-LV"/>
    </w:rPr>
  </w:style>
  <w:style w:type="paragraph" w:styleId="Revision">
    <w:name w:val="Revision"/>
    <w:hidden/>
    <w:uiPriority w:val="99"/>
    <w:semiHidden/>
    <w:rsid w:val="005C04FA"/>
    <w:pPr>
      <w:spacing w:after="0" w:line="240" w:lineRule="auto"/>
    </w:pPr>
    <w:rPr>
      <w:rFonts w:ascii="Times New Roman" w:eastAsia="Times New Roman" w:hAnsi="Times New Roman" w:cs="Times New Roman"/>
      <w:kern w:val="28"/>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olimps@ventspils.lv" TargetMode="Externa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8FD0F-B360-4081-8019-B344729C2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5</Pages>
  <Words>9937</Words>
  <Characters>5665</Characters>
  <Application>Microsoft Office Word</Application>
  <DocSecurity>0</DocSecurity>
  <Lines>47</Lines>
  <Paragraphs>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Mārtiņs Eglītis</dc:creator>
  <cp:lastModifiedBy>Agnese Laure</cp:lastModifiedBy>
  <cp:revision>6</cp:revision>
  <cp:lastPrinted>2024-07-10T10:34:00Z</cp:lastPrinted>
  <dcterms:created xsi:type="dcterms:W3CDTF">2024-07-29T06:43:00Z</dcterms:created>
  <dcterms:modified xsi:type="dcterms:W3CDTF">2024-08-01T13:04:00Z</dcterms:modified>
</cp:coreProperties>
</file>